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1F11F" w14:textId="3C33D665" w:rsidR="00683D0D" w:rsidRPr="00BF1452" w:rsidRDefault="00683D0D" w:rsidP="00683D0D">
      <w:pPr>
        <w:pStyle w:val="Heading2"/>
        <w:jc w:val="right"/>
        <w:rPr>
          <w:rFonts w:ascii="Times New Roman" w:eastAsia="Calibri" w:hAnsi="Times New Roman" w:cs="Times New Roman"/>
          <w:color w:val="auto"/>
          <w:sz w:val="24"/>
          <w:szCs w:val="24"/>
        </w:rPr>
      </w:pPr>
      <w:bookmarkStart w:id="0" w:name="_Toc86135564"/>
    </w:p>
    <w:p w14:paraId="3A6176F9" w14:textId="3D62AF0A" w:rsidR="0053427A" w:rsidRPr="00172F74" w:rsidRDefault="0053427A" w:rsidP="0053427A">
      <w:pPr>
        <w:ind w:left="-284" w:firstLine="284"/>
        <w:jc w:val="center"/>
        <w:rPr>
          <w:b/>
          <w:caps/>
          <w:lang w:val="lt-LT"/>
        </w:rPr>
      </w:pPr>
    </w:p>
    <w:p w14:paraId="424B27A1" w14:textId="4FBAA225" w:rsidR="008F0BB7" w:rsidRPr="00334A0B" w:rsidRDefault="009F7BC9" w:rsidP="00334A0B">
      <w:pPr>
        <w:jc w:val="center"/>
        <w:outlineLvl w:val="0"/>
        <w:rPr>
          <w:b/>
          <w:lang w:val="lt-LT"/>
        </w:rPr>
      </w:pPr>
      <w:r w:rsidRPr="00172F74">
        <w:rPr>
          <w:b/>
          <w:lang w:val="lt-LT"/>
        </w:rPr>
        <w:t>KRANTOTVARKOS PRIEMONIŲ ĮGYVENDINIMO PASLAUG</w:t>
      </w:r>
      <w:r w:rsidR="00EC133A">
        <w:rPr>
          <w:b/>
          <w:lang w:val="lt-LT"/>
        </w:rPr>
        <w:t>Ų</w:t>
      </w:r>
      <w:r w:rsidRPr="00172F74">
        <w:rPr>
          <w:b/>
          <w:lang w:val="lt-LT"/>
        </w:rPr>
        <w:t xml:space="preserve"> </w:t>
      </w:r>
      <w:r w:rsidRPr="00172F74">
        <w:rPr>
          <w:b/>
          <w:caps/>
          <w:lang w:val="lt-LT"/>
        </w:rPr>
        <w:t>pirkimo</w:t>
      </w:r>
      <w:r w:rsidRPr="00172F74">
        <w:rPr>
          <w:b/>
          <w:lang w:val="lt-LT"/>
        </w:rPr>
        <w:t>–PARDAVIMO SUTARTIS Nr. ________</w:t>
      </w:r>
    </w:p>
    <w:p w14:paraId="583C154B" w14:textId="77777777" w:rsidR="00B77765" w:rsidRPr="00172F74" w:rsidRDefault="00B77765" w:rsidP="008F0BB7">
      <w:pPr>
        <w:jc w:val="center"/>
        <w:rPr>
          <w:lang w:val="lt-LT"/>
        </w:rPr>
      </w:pPr>
    </w:p>
    <w:p w14:paraId="1409B4DE" w14:textId="5BDE1E70" w:rsidR="008F0BB7" w:rsidRPr="00172F74" w:rsidRDefault="00D74C6D" w:rsidP="008F0BB7">
      <w:pPr>
        <w:jc w:val="center"/>
        <w:rPr>
          <w:b/>
          <w:lang w:val="lt-LT"/>
        </w:rPr>
      </w:pPr>
      <w:r w:rsidRPr="00172F74">
        <w:rPr>
          <w:b/>
          <w:lang w:val="lt-LT"/>
        </w:rPr>
        <w:t>20</w:t>
      </w:r>
      <w:r w:rsidR="0053427A" w:rsidRPr="00172F74">
        <w:rPr>
          <w:b/>
          <w:lang w:val="lt-LT"/>
        </w:rPr>
        <w:t>2</w:t>
      </w:r>
      <w:r w:rsidR="00FC5741">
        <w:rPr>
          <w:b/>
          <w:lang w:val="lt-LT"/>
        </w:rPr>
        <w:t>4</w:t>
      </w:r>
      <w:r w:rsidR="00FC69DC" w:rsidRPr="00172F74">
        <w:rPr>
          <w:b/>
          <w:lang w:val="lt-LT"/>
        </w:rPr>
        <w:t xml:space="preserve"> m.</w:t>
      </w:r>
      <w:r w:rsidRPr="00172F74">
        <w:rPr>
          <w:b/>
          <w:lang w:val="lt-LT"/>
        </w:rPr>
        <w:t xml:space="preserve"> ______ mėnesio __</w:t>
      </w:r>
      <w:r w:rsidR="008F0BB7" w:rsidRPr="00172F74">
        <w:rPr>
          <w:b/>
          <w:lang w:val="lt-LT"/>
        </w:rPr>
        <w:t>diena</w:t>
      </w:r>
    </w:p>
    <w:p w14:paraId="536C5B39" w14:textId="77777777" w:rsidR="008F0BB7" w:rsidRPr="00172F74" w:rsidRDefault="008F0BB7" w:rsidP="008F0BB7">
      <w:pPr>
        <w:jc w:val="both"/>
        <w:rPr>
          <w:b/>
          <w:lang w:val="lt-LT"/>
        </w:rPr>
      </w:pPr>
    </w:p>
    <w:p w14:paraId="7EF48AD8" w14:textId="5FE22A20" w:rsidR="008F0BB7" w:rsidRPr="00172F74" w:rsidRDefault="00D74C6D" w:rsidP="008F0BB7">
      <w:pPr>
        <w:jc w:val="both"/>
        <w:rPr>
          <w:lang w:val="lt-LT"/>
        </w:rPr>
      </w:pPr>
      <w:r w:rsidRPr="00172F74">
        <w:rPr>
          <w:lang w:val="lt-LT"/>
        </w:rPr>
        <w:t>Kuršių nerijos nacionalinio parko direkcija</w:t>
      </w:r>
      <w:r w:rsidR="008F0BB7" w:rsidRPr="00172F74">
        <w:rPr>
          <w:lang w:val="lt-LT"/>
        </w:rPr>
        <w:t xml:space="preserve">, juridinio asmens kodas </w:t>
      </w:r>
      <w:r w:rsidRPr="00172F74">
        <w:rPr>
          <w:lang w:val="lt-LT"/>
        </w:rPr>
        <w:t>193064642</w:t>
      </w:r>
      <w:r w:rsidR="008F0BB7" w:rsidRPr="00172F74">
        <w:rPr>
          <w:lang w:val="lt-LT"/>
        </w:rPr>
        <w:t xml:space="preserve">, kurios registruota </w:t>
      </w:r>
      <w:r w:rsidR="008F0BB7" w:rsidRPr="0057522D">
        <w:rPr>
          <w:lang w:val="lt-LT"/>
        </w:rPr>
        <w:t xml:space="preserve">buveinė yra </w:t>
      </w:r>
      <w:r w:rsidR="0057522D" w:rsidRPr="0057522D">
        <w:rPr>
          <w:shd w:val="clear" w:color="auto" w:fill="FFFFFF"/>
        </w:rPr>
        <w:t xml:space="preserve">L. </w:t>
      </w:r>
      <w:proofErr w:type="spellStart"/>
      <w:r w:rsidR="0057522D" w:rsidRPr="0057522D">
        <w:rPr>
          <w:shd w:val="clear" w:color="auto" w:fill="FFFFFF"/>
        </w:rPr>
        <w:t>Rėzos</w:t>
      </w:r>
      <w:proofErr w:type="spellEnd"/>
      <w:r w:rsidR="0057522D" w:rsidRPr="0057522D">
        <w:rPr>
          <w:shd w:val="clear" w:color="auto" w:fill="FFFFFF"/>
        </w:rPr>
        <w:t xml:space="preserve"> g. 8, Neringa, LT-93101</w:t>
      </w:r>
      <w:r w:rsidR="0057522D" w:rsidRPr="0057522D">
        <w:rPr>
          <w:lang w:val="lt-LT"/>
        </w:rPr>
        <w:t xml:space="preserve"> </w:t>
      </w:r>
      <w:r w:rsidR="004E675D" w:rsidRPr="0057522D">
        <w:rPr>
          <w:lang w:val="lt-LT"/>
        </w:rPr>
        <w:t>(toliau – Užsakovas),</w:t>
      </w:r>
      <w:r w:rsidR="008F0BB7" w:rsidRPr="0057522D">
        <w:rPr>
          <w:lang w:val="lt-LT"/>
        </w:rPr>
        <w:t xml:space="preserve"> duomenys apie įstaigą kaupiami ir saugomi Lietuvos Respublikos juridinių</w:t>
      </w:r>
      <w:r w:rsidR="008F0BB7" w:rsidRPr="00172F74">
        <w:rPr>
          <w:lang w:val="lt-LT"/>
        </w:rPr>
        <w:t xml:space="preserve"> asmenų registre, atstovaujama </w:t>
      </w:r>
      <w:r w:rsidRPr="00172F74">
        <w:rPr>
          <w:lang w:val="lt-LT"/>
        </w:rPr>
        <w:t>direktorės</w:t>
      </w:r>
      <w:r w:rsidR="00FC5741">
        <w:rPr>
          <w:lang w:val="lt-LT"/>
        </w:rPr>
        <w:t xml:space="preserve"> Linos </w:t>
      </w:r>
      <w:proofErr w:type="spellStart"/>
      <w:r w:rsidR="00FC5741">
        <w:rPr>
          <w:lang w:val="lt-LT"/>
        </w:rPr>
        <w:t>Dikšaitės</w:t>
      </w:r>
      <w:proofErr w:type="spellEnd"/>
      <w:r w:rsidRPr="00172F74">
        <w:rPr>
          <w:lang w:val="lt-LT"/>
        </w:rPr>
        <w:t>, veikiančios</w:t>
      </w:r>
      <w:r w:rsidR="008F0BB7" w:rsidRPr="00172F74">
        <w:rPr>
          <w:lang w:val="lt-LT"/>
        </w:rPr>
        <w:t xml:space="preserve"> pagal</w:t>
      </w:r>
      <w:r w:rsidR="007F37B9" w:rsidRPr="00172F74">
        <w:rPr>
          <w:lang w:val="lt-LT"/>
        </w:rPr>
        <w:t xml:space="preserve"> direkcijos</w:t>
      </w:r>
      <w:r w:rsidR="008F0BB7" w:rsidRPr="00172F74">
        <w:rPr>
          <w:lang w:val="lt-LT"/>
        </w:rPr>
        <w:t xml:space="preserve"> </w:t>
      </w:r>
      <w:r w:rsidRPr="00172F74">
        <w:rPr>
          <w:lang w:val="lt-LT"/>
        </w:rPr>
        <w:t>nuostatus</w:t>
      </w:r>
      <w:r w:rsidR="008F0BB7" w:rsidRPr="00172F74">
        <w:rPr>
          <w:lang w:val="lt-LT"/>
        </w:rPr>
        <w:t>, ir</w:t>
      </w:r>
    </w:p>
    <w:p w14:paraId="067F8B51" w14:textId="77777777" w:rsidR="008F0BB7" w:rsidRPr="00172F74" w:rsidRDefault="008F0BB7" w:rsidP="008F0BB7">
      <w:pPr>
        <w:jc w:val="both"/>
        <w:rPr>
          <w:lang w:val="lt-LT"/>
        </w:rPr>
      </w:pPr>
    </w:p>
    <w:p w14:paraId="661045DD" w14:textId="1544EDFF" w:rsidR="008F0BB7" w:rsidRPr="00AD0F70" w:rsidRDefault="006E1DB5" w:rsidP="008F0BB7">
      <w:pPr>
        <w:jc w:val="both"/>
        <w:rPr>
          <w:lang w:val="lt-LT"/>
        </w:rPr>
      </w:pPr>
      <w:r w:rsidRPr="00AD0F70">
        <w:rPr>
          <w:lang w:val="lt-LT"/>
        </w:rPr>
        <w:t>UAB „</w:t>
      </w:r>
      <w:proofErr w:type="spellStart"/>
      <w:r w:rsidR="00AD0F70" w:rsidRPr="00AD0F70">
        <w:rPr>
          <w:lang w:val="lt-LT"/>
        </w:rPr>
        <w:t>Raguvilė</w:t>
      </w:r>
      <w:proofErr w:type="spellEnd"/>
      <w:r w:rsidRPr="00AD0F70">
        <w:rPr>
          <w:lang w:val="lt-LT"/>
        </w:rPr>
        <w:t>“</w:t>
      </w:r>
      <w:r w:rsidR="008F0BB7" w:rsidRPr="00AD0F70">
        <w:rPr>
          <w:lang w:val="lt-LT"/>
        </w:rPr>
        <w:t xml:space="preserve">, juridinio asmens kodas </w:t>
      </w:r>
      <w:r w:rsidR="00AD0F70" w:rsidRPr="00AD0F70">
        <w:rPr>
          <w:color w:val="333333"/>
          <w:shd w:val="clear" w:color="auto" w:fill="FFFFFF"/>
        </w:rPr>
        <w:t>161735535</w:t>
      </w:r>
      <w:r w:rsidR="008F0BB7" w:rsidRPr="00AD0F70">
        <w:rPr>
          <w:lang w:val="lt-LT"/>
        </w:rPr>
        <w:t xml:space="preserve">, kurio registruota buveinė yra </w:t>
      </w:r>
      <w:proofErr w:type="spellStart"/>
      <w:r w:rsidR="00AD0F70" w:rsidRPr="00AD0F70">
        <w:rPr>
          <w:color w:val="333333"/>
          <w:shd w:val="clear" w:color="auto" w:fill="FFFFFF"/>
        </w:rPr>
        <w:t>Tiekėjų</w:t>
      </w:r>
      <w:proofErr w:type="spellEnd"/>
      <w:r w:rsidR="00AD0F70" w:rsidRPr="00AD0F70">
        <w:rPr>
          <w:color w:val="333333"/>
          <w:shd w:val="clear" w:color="auto" w:fill="FFFFFF"/>
        </w:rPr>
        <w:t xml:space="preserve"> g. 2D, </w:t>
      </w:r>
      <w:proofErr w:type="spellStart"/>
      <w:r w:rsidR="00AD0F70" w:rsidRPr="00AD0F70">
        <w:rPr>
          <w:color w:val="333333"/>
          <w:shd w:val="clear" w:color="auto" w:fill="FFFFFF"/>
        </w:rPr>
        <w:t>Klaipėda</w:t>
      </w:r>
      <w:proofErr w:type="spellEnd"/>
      <w:r w:rsidR="008F0BB7" w:rsidRPr="00AD0F70">
        <w:rPr>
          <w:lang w:val="lt-LT"/>
        </w:rPr>
        <w:t>, duomenys apie įmonę kaupiami ir saugomi Lietuvos Respublikos juridinių asmenų registre, atstovaujama</w:t>
      </w:r>
      <w:r w:rsidRPr="00AD0F70">
        <w:rPr>
          <w:lang w:val="lt-LT"/>
        </w:rPr>
        <w:t xml:space="preserve"> direktori</w:t>
      </w:r>
      <w:r w:rsidR="00AD0F70" w:rsidRPr="00AD0F70">
        <w:rPr>
          <w:lang w:val="lt-LT"/>
        </w:rPr>
        <w:t>aus</w:t>
      </w:r>
      <w:r w:rsidR="00B13FDA">
        <w:rPr>
          <w:lang w:val="lt-LT"/>
        </w:rPr>
        <w:t xml:space="preserve"> Virginijaus Brazausko</w:t>
      </w:r>
      <w:r w:rsidR="008F0BB7" w:rsidRPr="00AD0F70">
        <w:rPr>
          <w:lang w:val="lt-LT"/>
        </w:rPr>
        <w:t xml:space="preserve">, veikiančio pagal </w:t>
      </w:r>
      <w:proofErr w:type="spellStart"/>
      <w:r w:rsidR="00B13FDA">
        <w:rPr>
          <w:color w:val="333333"/>
          <w:shd w:val="clear" w:color="auto" w:fill="FFFFFF"/>
        </w:rPr>
        <w:t>bendrovės</w:t>
      </w:r>
      <w:proofErr w:type="spellEnd"/>
      <w:r w:rsidR="00B13FDA">
        <w:rPr>
          <w:color w:val="333333"/>
          <w:shd w:val="clear" w:color="auto" w:fill="FFFFFF"/>
        </w:rPr>
        <w:t xml:space="preserve"> </w:t>
      </w:r>
      <w:proofErr w:type="spellStart"/>
      <w:r w:rsidR="00B13FDA">
        <w:rPr>
          <w:color w:val="333333"/>
          <w:shd w:val="clear" w:color="auto" w:fill="FFFFFF"/>
        </w:rPr>
        <w:t>įstatus</w:t>
      </w:r>
      <w:proofErr w:type="spellEnd"/>
      <w:r w:rsidR="00B13FDA">
        <w:rPr>
          <w:color w:val="333333"/>
          <w:shd w:val="clear" w:color="auto" w:fill="FFFFFF"/>
        </w:rPr>
        <w:t xml:space="preserve"> </w:t>
      </w:r>
      <w:r w:rsidR="007B46E7" w:rsidRPr="00AD0F70">
        <w:rPr>
          <w:lang w:val="lt-LT"/>
        </w:rPr>
        <w:t>(toliau – T</w:t>
      </w:r>
      <w:r w:rsidR="008F467B" w:rsidRPr="00AD0F70">
        <w:rPr>
          <w:lang w:val="lt-LT"/>
        </w:rPr>
        <w:t>i</w:t>
      </w:r>
      <w:r w:rsidR="00526BE4" w:rsidRPr="00AD0F70">
        <w:rPr>
          <w:lang w:val="lt-LT"/>
        </w:rPr>
        <w:t>e</w:t>
      </w:r>
      <w:r w:rsidR="008F0BB7" w:rsidRPr="00AD0F70">
        <w:rPr>
          <w:lang w:val="lt-LT"/>
        </w:rPr>
        <w:t>kėjas),</w:t>
      </w:r>
    </w:p>
    <w:p w14:paraId="19552C45" w14:textId="77777777" w:rsidR="008F0BB7" w:rsidRPr="00172F74" w:rsidRDefault="008F0BB7" w:rsidP="008F0BB7">
      <w:pPr>
        <w:jc w:val="both"/>
        <w:rPr>
          <w:i/>
          <w:lang w:val="lt-LT"/>
        </w:rPr>
      </w:pPr>
    </w:p>
    <w:p w14:paraId="739005A4" w14:textId="43A7A077" w:rsidR="008F0BB7" w:rsidRPr="00172F74" w:rsidRDefault="008F0BB7" w:rsidP="008F0BB7">
      <w:pPr>
        <w:jc w:val="both"/>
        <w:rPr>
          <w:spacing w:val="-8"/>
          <w:lang w:val="lt-LT"/>
        </w:rPr>
      </w:pPr>
      <w:r w:rsidRPr="00172F74">
        <w:rPr>
          <w:spacing w:val="-8"/>
          <w:lang w:val="lt-LT"/>
        </w:rPr>
        <w:t xml:space="preserve">toliau kartu vadinami „Šalimis“, o kiekvienas atskirai – „Šalimi“, </w:t>
      </w:r>
    </w:p>
    <w:p w14:paraId="773555B8" w14:textId="77777777" w:rsidR="008F0BB7" w:rsidRPr="00172F74" w:rsidRDefault="008F0BB7" w:rsidP="008F0BB7">
      <w:pPr>
        <w:jc w:val="both"/>
        <w:rPr>
          <w:lang w:val="lt-LT"/>
        </w:rPr>
      </w:pPr>
    </w:p>
    <w:p w14:paraId="54265879" w14:textId="77777777" w:rsidR="008F0BB7" w:rsidRPr="00172F74" w:rsidRDefault="008F0BB7" w:rsidP="008F0BB7">
      <w:pPr>
        <w:jc w:val="both"/>
        <w:rPr>
          <w:lang w:val="lt-LT"/>
        </w:rPr>
      </w:pPr>
      <w:r w:rsidRPr="00172F74">
        <w:rPr>
          <w:lang w:val="lt-LT"/>
        </w:rPr>
        <w:t>sudarė šią paslaugų pirkimo–pardavimo sutartį, toliau vadinamą „Sutartimi“, ir susitarė dėl toliau išvardytų sąlygų.</w:t>
      </w:r>
    </w:p>
    <w:p w14:paraId="5E1CF1B2" w14:textId="77777777" w:rsidR="008F0BB7" w:rsidRPr="00172F74" w:rsidRDefault="008F0BB7" w:rsidP="008F0BB7">
      <w:pPr>
        <w:jc w:val="both"/>
        <w:rPr>
          <w:lang w:val="lt-LT"/>
        </w:rPr>
      </w:pPr>
    </w:p>
    <w:p w14:paraId="17712E68" w14:textId="77777777" w:rsidR="003C6E28" w:rsidRPr="00172F74" w:rsidRDefault="003C6E28" w:rsidP="003C6E28">
      <w:pPr>
        <w:tabs>
          <w:tab w:val="left" w:pos="284"/>
        </w:tabs>
        <w:jc w:val="center"/>
        <w:rPr>
          <w:b/>
          <w:bCs/>
          <w:lang w:val="lt-LT"/>
        </w:rPr>
      </w:pPr>
      <w:r w:rsidRPr="00172F74">
        <w:rPr>
          <w:b/>
          <w:lang w:val="lt-LT"/>
        </w:rPr>
        <w:t xml:space="preserve">1. </w:t>
      </w:r>
      <w:r w:rsidRPr="00172F74">
        <w:rPr>
          <w:b/>
          <w:bCs/>
          <w:lang w:val="lt-LT"/>
        </w:rPr>
        <w:t>Bendrosios nuostatos</w:t>
      </w:r>
    </w:p>
    <w:p w14:paraId="6C0DFF1B" w14:textId="77777777" w:rsidR="00EB28B0" w:rsidRPr="00172F74" w:rsidRDefault="00EB28B0" w:rsidP="00EB28B0">
      <w:pPr>
        <w:rPr>
          <w:color w:val="000000"/>
          <w:lang w:val="lt-LT"/>
        </w:rPr>
      </w:pPr>
      <w:r w:rsidRPr="00172F74">
        <w:rPr>
          <w:color w:val="000000"/>
          <w:lang w:val="lt-LT"/>
        </w:rPr>
        <w:t> </w:t>
      </w:r>
    </w:p>
    <w:p w14:paraId="700098E8" w14:textId="07E4391C" w:rsidR="003C6E28" w:rsidRPr="00172F74" w:rsidRDefault="003C6E28" w:rsidP="003C6E28">
      <w:pPr>
        <w:jc w:val="both"/>
        <w:rPr>
          <w:lang w:val="lt-LT"/>
        </w:rPr>
      </w:pPr>
      <w:bookmarkStart w:id="1" w:name="part_01295729ab7a468f93dc904b2b05654d"/>
      <w:bookmarkEnd w:id="1"/>
      <w:r w:rsidRPr="00172F74">
        <w:rPr>
          <w:lang w:val="lt-LT"/>
        </w:rPr>
        <w:t>1.1. Sutartyje vartojamos sąvokos atitinka sąvokas, vartojamas Lietuvos Respublikos civiliniame kodekse, Lietuvos Respublikos viešųjų pirkimų</w:t>
      </w:r>
      <w:r w:rsidR="00257E4D" w:rsidRPr="00172F74">
        <w:rPr>
          <w:lang w:val="lt-LT"/>
        </w:rPr>
        <w:t xml:space="preserve"> įstatyme</w:t>
      </w:r>
      <w:r w:rsidRPr="00172F74">
        <w:rPr>
          <w:lang w:val="lt-LT"/>
        </w:rPr>
        <w:t xml:space="preserve"> ir kituose</w:t>
      </w:r>
      <w:r w:rsidR="00E555CB" w:rsidRPr="00172F74">
        <w:rPr>
          <w:lang w:val="lt-LT"/>
        </w:rPr>
        <w:t xml:space="preserve"> teisės aktuose</w:t>
      </w:r>
      <w:r w:rsidRPr="00172F74">
        <w:rPr>
          <w:lang w:val="lt-LT"/>
        </w:rPr>
        <w:t>.</w:t>
      </w:r>
    </w:p>
    <w:p w14:paraId="61F6DDE9" w14:textId="21E698D8" w:rsidR="003C6E28" w:rsidRPr="0057522D" w:rsidRDefault="003C6E28" w:rsidP="003C6E28">
      <w:pPr>
        <w:jc w:val="both"/>
        <w:rPr>
          <w:lang w:val="lt-LT"/>
        </w:rPr>
      </w:pPr>
      <w:r w:rsidRPr="5EEAA5ED">
        <w:rPr>
          <w:lang w:val="lt-LT"/>
        </w:rPr>
        <w:t xml:space="preserve">1.2. Sutartis sudaroma, vadovaujantis Kuršių nerijos </w:t>
      </w:r>
      <w:r w:rsidRPr="0057522D">
        <w:rPr>
          <w:lang w:val="lt-LT"/>
        </w:rPr>
        <w:t>nacionalinio parko direkcijos viešojo pirkimo „</w:t>
      </w:r>
      <w:proofErr w:type="spellStart"/>
      <w:r w:rsidR="009F7BC9" w:rsidRPr="0057522D">
        <w:rPr>
          <w:lang w:val="lt-LT"/>
        </w:rPr>
        <w:t>Krantotvarkos</w:t>
      </w:r>
      <w:proofErr w:type="spellEnd"/>
      <w:r w:rsidR="009F7BC9" w:rsidRPr="0057522D">
        <w:rPr>
          <w:lang w:val="lt-LT"/>
        </w:rPr>
        <w:t xml:space="preserve"> priemonių įgyvendinim</w:t>
      </w:r>
      <w:r w:rsidR="00EC133A" w:rsidRPr="0057522D">
        <w:rPr>
          <w:lang w:val="lt-LT"/>
        </w:rPr>
        <w:t>o</w:t>
      </w:r>
      <w:r w:rsidR="009F7BC9" w:rsidRPr="0057522D">
        <w:rPr>
          <w:lang w:val="lt-LT"/>
        </w:rPr>
        <w:t xml:space="preserve"> </w:t>
      </w:r>
      <w:r w:rsidR="00EC133A" w:rsidRPr="0057522D">
        <w:rPr>
          <w:lang w:val="lt-LT"/>
        </w:rPr>
        <w:t>paslaugos</w:t>
      </w:r>
      <w:r w:rsidRPr="0057522D">
        <w:rPr>
          <w:lang w:val="lt-LT"/>
        </w:rPr>
        <w:t xml:space="preserve">“ (pirkimo </w:t>
      </w:r>
      <w:r w:rsidR="00EC133A" w:rsidRPr="0057522D">
        <w:rPr>
          <w:lang w:val="lt-LT"/>
        </w:rPr>
        <w:t xml:space="preserve">CVP IS </w:t>
      </w:r>
      <w:r w:rsidRPr="0057522D">
        <w:rPr>
          <w:lang w:val="lt-LT"/>
        </w:rPr>
        <w:t xml:space="preserve">Nr. </w:t>
      </w:r>
      <w:r w:rsidR="006E1DB5" w:rsidRPr="0057522D">
        <w:rPr>
          <w:color w:val="333333"/>
          <w:shd w:val="clear" w:color="auto" w:fill="FFFFFF"/>
        </w:rPr>
        <w:t>711943</w:t>
      </w:r>
      <w:r w:rsidRPr="0057522D">
        <w:rPr>
          <w:lang w:val="lt-LT"/>
        </w:rPr>
        <w:t>), paskelbto 202</w:t>
      </w:r>
      <w:r w:rsidR="00EC133A" w:rsidRPr="0057522D">
        <w:rPr>
          <w:lang w:val="lt-LT"/>
        </w:rPr>
        <w:t>4</w:t>
      </w:r>
      <w:r w:rsidR="006E1DB5" w:rsidRPr="0057522D">
        <w:rPr>
          <w:lang w:val="lt-LT"/>
        </w:rPr>
        <w:t>-03-08</w:t>
      </w:r>
      <w:r w:rsidRPr="0057522D">
        <w:rPr>
          <w:lang w:val="lt-LT"/>
        </w:rPr>
        <w:t xml:space="preserve"> CVP IS, vykdyto </w:t>
      </w:r>
      <w:r w:rsidR="00F61503" w:rsidRPr="0057522D">
        <w:rPr>
          <w:lang w:val="lt-LT"/>
        </w:rPr>
        <w:t>supaprastinto atviro konkurso</w:t>
      </w:r>
      <w:r w:rsidR="00575862" w:rsidRPr="0057522D">
        <w:rPr>
          <w:lang w:val="lt-LT"/>
        </w:rPr>
        <w:t xml:space="preserve"> </w:t>
      </w:r>
      <w:r w:rsidR="00F61503" w:rsidRPr="0057522D">
        <w:rPr>
          <w:lang w:val="lt-LT"/>
        </w:rPr>
        <w:t>būdu</w:t>
      </w:r>
      <w:r w:rsidRPr="0057522D">
        <w:rPr>
          <w:lang w:val="lt-LT"/>
        </w:rPr>
        <w:t>,</w:t>
      </w:r>
      <w:r w:rsidRPr="0057522D">
        <w:rPr>
          <w:color w:val="FF0000"/>
          <w:lang w:val="lt-LT"/>
        </w:rPr>
        <w:t xml:space="preserve"> </w:t>
      </w:r>
      <w:r w:rsidRPr="0057522D">
        <w:rPr>
          <w:lang w:val="lt-LT"/>
        </w:rPr>
        <w:t>rezultatais.</w:t>
      </w:r>
    </w:p>
    <w:p w14:paraId="56AC278F" w14:textId="2AC87EE1" w:rsidR="003C6E28" w:rsidRPr="00A30843" w:rsidRDefault="003C6E28" w:rsidP="003C6E28">
      <w:pPr>
        <w:jc w:val="both"/>
        <w:rPr>
          <w:lang w:val="lt-LT"/>
        </w:rPr>
      </w:pPr>
      <w:r w:rsidRPr="0057522D">
        <w:rPr>
          <w:lang w:val="lt-LT"/>
        </w:rPr>
        <w:t>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VPĮ), kitais teisės aktais, pirkimo dokumentais</w:t>
      </w:r>
      <w:r w:rsidRPr="00A30843">
        <w:rPr>
          <w:lang w:val="lt-LT"/>
        </w:rPr>
        <w:t xml:space="preserve"> su visais šių dokumentų priedais, </w:t>
      </w:r>
      <w:r w:rsidR="00C50E95" w:rsidRPr="00A30843">
        <w:rPr>
          <w:lang w:val="lt-LT"/>
        </w:rPr>
        <w:t>T</w:t>
      </w:r>
      <w:r w:rsidR="00526BE4" w:rsidRPr="00A30843">
        <w:rPr>
          <w:lang w:val="lt-LT"/>
        </w:rPr>
        <w:t>ie</w:t>
      </w:r>
      <w:r w:rsidR="00C50E95" w:rsidRPr="00A30843">
        <w:rPr>
          <w:lang w:val="lt-LT"/>
        </w:rPr>
        <w:t>kėjo</w:t>
      </w:r>
      <w:r w:rsidRPr="00A30843">
        <w:rPr>
          <w:lang w:val="lt-LT"/>
        </w:rPr>
        <w:t xml:space="preserve"> pasiūlymu. </w:t>
      </w:r>
    </w:p>
    <w:p w14:paraId="257672B7" w14:textId="156E244F" w:rsidR="003C6E28" w:rsidRPr="00A30843" w:rsidRDefault="003C6E28" w:rsidP="003C6E28">
      <w:pPr>
        <w:tabs>
          <w:tab w:val="left" w:pos="284"/>
          <w:tab w:val="left" w:pos="426"/>
          <w:tab w:val="left" w:pos="1080"/>
          <w:tab w:val="left" w:pos="5594"/>
        </w:tabs>
        <w:jc w:val="both"/>
        <w:rPr>
          <w:lang w:val="lt-LT"/>
        </w:rPr>
      </w:pPr>
      <w:r w:rsidRPr="00A30843">
        <w:rPr>
          <w:lang w:val="lt-LT"/>
        </w:rPr>
        <w:t xml:space="preserve">1.4. Sutartį numatoma finansuoti </w:t>
      </w:r>
      <w:r w:rsidR="1640C747" w:rsidRPr="00A30843">
        <w:rPr>
          <w:lang w:val="lt-LT"/>
        </w:rPr>
        <w:t xml:space="preserve">LR aplinkos ministerijos </w:t>
      </w:r>
      <w:r w:rsidR="12592B91" w:rsidRPr="00A30843">
        <w:rPr>
          <w:lang w:val="lt-LT"/>
        </w:rPr>
        <w:t>A</w:t>
      </w:r>
      <w:r w:rsidR="1640C747" w:rsidRPr="00A30843">
        <w:rPr>
          <w:lang w:val="lt-LT"/>
        </w:rPr>
        <w:t xml:space="preserve">plinkos apsaugos rėmimo programos </w:t>
      </w:r>
      <w:r w:rsidRPr="00A30843">
        <w:rPr>
          <w:lang w:val="lt-LT"/>
        </w:rPr>
        <w:t>(toliau – Projektas) lėšomis.</w:t>
      </w:r>
    </w:p>
    <w:p w14:paraId="4C1BA12F" w14:textId="77777777" w:rsidR="00EB28B0" w:rsidRPr="00A30843" w:rsidRDefault="00EB28B0" w:rsidP="00C50E95">
      <w:pPr>
        <w:ind w:firstLine="567"/>
        <w:jc w:val="both"/>
        <w:rPr>
          <w:b/>
          <w:lang w:val="lt-LT"/>
        </w:rPr>
      </w:pPr>
      <w:r w:rsidRPr="00A30843">
        <w:rPr>
          <w:color w:val="000000"/>
          <w:lang w:val="lt-LT"/>
        </w:rPr>
        <w:t> </w:t>
      </w:r>
    </w:p>
    <w:p w14:paraId="5B036595" w14:textId="748D6379" w:rsidR="008F0BB7" w:rsidRPr="00A30843" w:rsidRDefault="00EB28B0" w:rsidP="008F0BB7">
      <w:pPr>
        <w:jc w:val="center"/>
        <w:outlineLvl w:val="0"/>
        <w:rPr>
          <w:lang w:val="lt-LT"/>
        </w:rPr>
      </w:pPr>
      <w:r w:rsidRPr="00A30843">
        <w:rPr>
          <w:b/>
          <w:lang w:val="lt-LT"/>
        </w:rPr>
        <w:t>2</w:t>
      </w:r>
      <w:r w:rsidR="008F0BB7" w:rsidRPr="00A30843">
        <w:rPr>
          <w:b/>
          <w:lang w:val="lt-LT"/>
        </w:rPr>
        <w:t xml:space="preserve">. Sutarties </w:t>
      </w:r>
      <w:r w:rsidR="00575862" w:rsidRPr="00A30843">
        <w:rPr>
          <w:b/>
          <w:lang w:val="lt-LT"/>
        </w:rPr>
        <w:t>dalykas</w:t>
      </w:r>
    </w:p>
    <w:p w14:paraId="2C5CF958" w14:textId="77777777" w:rsidR="008F0BB7" w:rsidRPr="00A30843" w:rsidRDefault="008F0BB7" w:rsidP="008F0BB7">
      <w:pPr>
        <w:outlineLvl w:val="0"/>
        <w:rPr>
          <w:b/>
          <w:lang w:val="lt-LT"/>
        </w:rPr>
      </w:pPr>
    </w:p>
    <w:p w14:paraId="05D6743F" w14:textId="69BF8DFA" w:rsidR="00C50E95" w:rsidRPr="00A30843" w:rsidRDefault="00C50E95" w:rsidP="00C50E95">
      <w:pPr>
        <w:jc w:val="both"/>
        <w:rPr>
          <w:lang w:val="lt-LT"/>
        </w:rPr>
      </w:pPr>
      <w:r w:rsidRPr="00A30843">
        <w:rPr>
          <w:lang w:val="lt-LT"/>
        </w:rPr>
        <w:t>2</w:t>
      </w:r>
      <w:r w:rsidR="008F0BB7" w:rsidRPr="00A30843">
        <w:rPr>
          <w:lang w:val="lt-LT"/>
        </w:rPr>
        <w:t xml:space="preserve">.1. Sutarties </w:t>
      </w:r>
      <w:r w:rsidR="00575862" w:rsidRPr="00A30843">
        <w:rPr>
          <w:lang w:val="lt-LT"/>
        </w:rPr>
        <w:t xml:space="preserve">dalykas </w:t>
      </w:r>
      <w:r w:rsidR="009F7BC9" w:rsidRPr="00A30843">
        <w:rPr>
          <w:lang w:val="lt-LT"/>
        </w:rPr>
        <w:t xml:space="preserve">yra </w:t>
      </w:r>
      <w:proofErr w:type="spellStart"/>
      <w:r w:rsidR="009F7BC9" w:rsidRPr="00A30843">
        <w:rPr>
          <w:b/>
          <w:bCs/>
          <w:lang w:val="lt-LT"/>
        </w:rPr>
        <w:t>Krantotvarkos</w:t>
      </w:r>
      <w:proofErr w:type="spellEnd"/>
      <w:r w:rsidR="009F7BC9" w:rsidRPr="00A30843">
        <w:rPr>
          <w:b/>
          <w:bCs/>
          <w:lang w:val="lt-LT"/>
        </w:rPr>
        <w:t xml:space="preserve"> priemonių įgyvendinimo</w:t>
      </w:r>
      <w:r w:rsidR="00BC3370">
        <w:rPr>
          <w:b/>
          <w:bCs/>
          <w:lang w:val="lt-LT"/>
        </w:rPr>
        <w:t xml:space="preserve"> </w:t>
      </w:r>
      <w:r w:rsidR="009F7BC9" w:rsidRPr="00A30843">
        <w:rPr>
          <w:b/>
          <w:bCs/>
          <w:lang w:val="lt-LT"/>
        </w:rPr>
        <w:t>paslaug</w:t>
      </w:r>
      <w:r w:rsidR="00EC133A" w:rsidRPr="00A30843">
        <w:rPr>
          <w:b/>
          <w:bCs/>
          <w:lang w:val="lt-LT"/>
        </w:rPr>
        <w:t>ų</w:t>
      </w:r>
      <w:r w:rsidR="009F7BC9" w:rsidRPr="00A30843">
        <w:rPr>
          <w:b/>
          <w:bCs/>
          <w:lang w:val="lt-LT"/>
        </w:rPr>
        <w:t xml:space="preserve"> pirkimas </w:t>
      </w:r>
      <w:r w:rsidR="009F7BC9" w:rsidRPr="00A30843">
        <w:rPr>
          <w:lang w:val="lt-LT"/>
        </w:rPr>
        <w:t>(toliau – Paslaug</w:t>
      </w:r>
      <w:r w:rsidR="00EC133A" w:rsidRPr="00A30843">
        <w:rPr>
          <w:lang w:val="lt-LT"/>
        </w:rPr>
        <w:t>os</w:t>
      </w:r>
      <w:r w:rsidR="009F7BC9" w:rsidRPr="00A30843">
        <w:rPr>
          <w:lang w:val="lt-LT"/>
        </w:rPr>
        <w:t>)</w:t>
      </w:r>
      <w:r w:rsidRPr="00A30843">
        <w:rPr>
          <w:lang w:val="lt-LT"/>
        </w:rPr>
        <w:t>.</w:t>
      </w:r>
    </w:p>
    <w:p w14:paraId="0F364F1C" w14:textId="6E905324" w:rsidR="008F0BB7" w:rsidRPr="00A30843" w:rsidRDefault="00C50E95" w:rsidP="00C50E95">
      <w:pPr>
        <w:jc w:val="both"/>
        <w:rPr>
          <w:lang w:val="lt-LT"/>
        </w:rPr>
      </w:pPr>
      <w:r w:rsidRPr="00A30843">
        <w:rPr>
          <w:lang w:val="lt-LT"/>
        </w:rPr>
        <w:t xml:space="preserve">2.2. </w:t>
      </w:r>
      <w:r w:rsidR="009F7BC9" w:rsidRPr="00A30843">
        <w:rPr>
          <w:color w:val="000000"/>
          <w:lang w:val="lt-LT"/>
        </w:rPr>
        <w:t>Paslaug</w:t>
      </w:r>
      <w:r w:rsidR="00EC133A" w:rsidRPr="00A30843">
        <w:rPr>
          <w:color w:val="000000"/>
          <w:lang w:val="lt-LT"/>
        </w:rPr>
        <w:t>ų</w:t>
      </w:r>
      <w:r w:rsidR="009F7BC9" w:rsidRPr="00A30843">
        <w:rPr>
          <w:color w:val="000000"/>
          <w:lang w:val="lt-LT"/>
        </w:rPr>
        <w:t xml:space="preserve"> teikimo reikalavimai yra nurodyti Techninėje specifikacijoje, kuri yra neatskiriama šios Sutarties dalis (Priedas Nr. 1) ir šioje Sutartyje</w:t>
      </w:r>
      <w:r w:rsidR="003832F3" w:rsidRPr="00A30843">
        <w:rPr>
          <w:lang w:val="lt-LT"/>
        </w:rPr>
        <w:t>, Paslaug</w:t>
      </w:r>
      <w:r w:rsidR="00EC133A" w:rsidRPr="00A30843">
        <w:rPr>
          <w:lang w:val="lt-LT"/>
        </w:rPr>
        <w:t>os</w:t>
      </w:r>
      <w:r w:rsidR="003832F3" w:rsidRPr="00A30843">
        <w:rPr>
          <w:lang w:val="lt-LT"/>
        </w:rPr>
        <w:t xml:space="preserve"> teikiama Darbų kiekių žiniaraščiuose nurodytais terminais.</w:t>
      </w:r>
    </w:p>
    <w:p w14:paraId="74983006" w14:textId="064A5B0D" w:rsidR="009F7BC9" w:rsidRPr="00172F74" w:rsidRDefault="00C50E95" w:rsidP="009F7BC9">
      <w:pPr>
        <w:autoSpaceDE w:val="0"/>
        <w:autoSpaceDN w:val="0"/>
        <w:adjustRightInd w:val="0"/>
        <w:spacing w:after="4"/>
        <w:jc w:val="both"/>
        <w:rPr>
          <w:lang w:val="lt-LT"/>
        </w:rPr>
      </w:pPr>
      <w:r w:rsidRPr="00A30843">
        <w:rPr>
          <w:lang w:val="lt-LT"/>
        </w:rPr>
        <w:t xml:space="preserve">2.3. </w:t>
      </w:r>
      <w:r w:rsidR="009F7BC9" w:rsidRPr="00A30843">
        <w:rPr>
          <w:lang w:val="lt-LT"/>
        </w:rPr>
        <w:t>Paslaug</w:t>
      </w:r>
      <w:r w:rsidR="00EC133A" w:rsidRPr="00A30843">
        <w:rPr>
          <w:lang w:val="lt-LT"/>
        </w:rPr>
        <w:t>ų</w:t>
      </w:r>
      <w:r w:rsidR="009F7BC9" w:rsidRPr="00A30843">
        <w:rPr>
          <w:lang w:val="lt-LT"/>
        </w:rPr>
        <w:t xml:space="preserve"> suteikimo vieta – Pajūrio juostos tvarkymo 20</w:t>
      </w:r>
      <w:r w:rsidR="3BAD84CE" w:rsidRPr="00A30843">
        <w:rPr>
          <w:lang w:val="lt-LT"/>
        </w:rPr>
        <w:t>23</w:t>
      </w:r>
      <w:r w:rsidR="009F7BC9" w:rsidRPr="00A30843">
        <w:rPr>
          <w:lang w:val="lt-LT"/>
        </w:rPr>
        <w:t>-20</w:t>
      </w:r>
      <w:r w:rsidR="2E4283D2" w:rsidRPr="00A30843">
        <w:rPr>
          <w:lang w:val="lt-LT"/>
        </w:rPr>
        <w:t>32</w:t>
      </w:r>
      <w:r w:rsidR="009F7BC9" w:rsidRPr="00A30843">
        <w:rPr>
          <w:lang w:val="lt-LT"/>
        </w:rPr>
        <w:t xml:space="preserve"> m. programoje (patvirtinta Lietuvos Respublikos aplinkos ministro 20</w:t>
      </w:r>
      <w:r w:rsidR="0034CE42" w:rsidRPr="00A30843">
        <w:rPr>
          <w:lang w:val="lt-LT"/>
        </w:rPr>
        <w:t>23</w:t>
      </w:r>
      <w:r w:rsidR="009F7BC9" w:rsidRPr="00A30843">
        <w:rPr>
          <w:lang w:val="lt-LT"/>
        </w:rPr>
        <w:t xml:space="preserve"> m. balandžio </w:t>
      </w:r>
      <w:r w:rsidR="5DE2007B" w:rsidRPr="00A30843">
        <w:rPr>
          <w:lang w:val="lt-LT"/>
        </w:rPr>
        <w:t>21</w:t>
      </w:r>
      <w:r w:rsidR="009F7BC9" w:rsidRPr="00A30843">
        <w:rPr>
          <w:lang w:val="lt-LT"/>
        </w:rPr>
        <w:t xml:space="preserve"> d. įsakymu Nr. D1-</w:t>
      </w:r>
      <w:r w:rsidR="6157FEFE" w:rsidRPr="00A30843">
        <w:rPr>
          <w:lang w:val="lt-LT"/>
        </w:rPr>
        <w:t>117</w:t>
      </w:r>
      <w:r w:rsidR="009F7BC9" w:rsidRPr="00A30843">
        <w:rPr>
          <w:lang w:val="lt-LT"/>
        </w:rPr>
        <w:t>) numatyt</w:t>
      </w:r>
      <w:r w:rsidR="3ED9B373" w:rsidRPr="00A30843">
        <w:rPr>
          <w:lang w:val="lt-LT"/>
        </w:rPr>
        <w:t>i</w:t>
      </w:r>
      <w:r w:rsidR="009F7BC9" w:rsidRPr="00A30843">
        <w:rPr>
          <w:lang w:val="lt-LT"/>
        </w:rPr>
        <w:t xml:space="preserve"> </w:t>
      </w:r>
      <w:r w:rsidR="62E7C26A" w:rsidRPr="00A30843">
        <w:rPr>
          <w:lang w:val="lt-LT"/>
        </w:rPr>
        <w:t>ruožai.</w:t>
      </w:r>
      <w:r w:rsidR="009F7BC9" w:rsidRPr="036D24A3">
        <w:rPr>
          <w:lang w:val="lt-LT"/>
        </w:rPr>
        <w:t xml:space="preserve"> </w:t>
      </w:r>
    </w:p>
    <w:p w14:paraId="1109C8BE" w14:textId="77777777" w:rsidR="009F7BC9" w:rsidRPr="00172F74" w:rsidRDefault="009F7BC9" w:rsidP="009F7BC9">
      <w:pPr>
        <w:autoSpaceDE w:val="0"/>
        <w:autoSpaceDN w:val="0"/>
        <w:adjustRightInd w:val="0"/>
        <w:ind w:firstLine="720"/>
        <w:jc w:val="both"/>
        <w:rPr>
          <w:lang w:val="lt-LT"/>
        </w:rPr>
      </w:pPr>
    </w:p>
    <w:p w14:paraId="65E2CBA3" w14:textId="77777777" w:rsidR="00EB28B0" w:rsidRPr="00172F74" w:rsidRDefault="00EB28B0" w:rsidP="036D24A3">
      <w:pPr>
        <w:widowControl w:val="0"/>
        <w:jc w:val="center"/>
        <w:rPr>
          <w:b/>
          <w:bCs/>
          <w:lang w:val="lt-LT"/>
        </w:rPr>
      </w:pPr>
      <w:r w:rsidRPr="036D24A3">
        <w:rPr>
          <w:b/>
          <w:bCs/>
          <w:lang w:val="lt-LT"/>
        </w:rPr>
        <w:t>3. Sutarties kaina (kainodaros taisyklės)</w:t>
      </w:r>
    </w:p>
    <w:p w14:paraId="48AB2945" w14:textId="77777777" w:rsidR="00EB28B0" w:rsidRPr="00172F74" w:rsidRDefault="00EB28B0" w:rsidP="00EB28B0">
      <w:pPr>
        <w:widowControl w:val="0"/>
        <w:jc w:val="center"/>
        <w:rPr>
          <w:b/>
          <w:lang w:val="lt-LT"/>
        </w:rPr>
      </w:pPr>
    </w:p>
    <w:p w14:paraId="03754945" w14:textId="4E41A3BE" w:rsidR="00F36C5D" w:rsidRPr="00172F74" w:rsidRDefault="00EB28B0" w:rsidP="00F36C5D">
      <w:pPr>
        <w:jc w:val="both"/>
        <w:rPr>
          <w:lang w:val="lt-LT"/>
        </w:rPr>
      </w:pPr>
      <w:r w:rsidRPr="00172F74">
        <w:rPr>
          <w:lang w:val="lt-LT"/>
        </w:rPr>
        <w:t xml:space="preserve">3.1. </w:t>
      </w:r>
      <w:r w:rsidR="00F36C5D" w:rsidRPr="00172F74">
        <w:rPr>
          <w:lang w:val="lt-LT"/>
        </w:rPr>
        <w:t>Sutartyje nustatomi fiksuoti Paslaug</w:t>
      </w:r>
      <w:r w:rsidR="00EC133A">
        <w:rPr>
          <w:lang w:val="lt-LT"/>
        </w:rPr>
        <w:t>ų</w:t>
      </w:r>
      <w:r w:rsidR="00F36C5D" w:rsidRPr="00172F74">
        <w:rPr>
          <w:lang w:val="lt-LT"/>
        </w:rPr>
        <w:t xml:space="preserve"> įkaini</w:t>
      </w:r>
      <w:r w:rsidR="00EC133A">
        <w:rPr>
          <w:lang w:val="lt-LT"/>
        </w:rPr>
        <w:t>ai</w:t>
      </w:r>
      <w:r w:rsidR="00597E2B" w:rsidRPr="00172F74">
        <w:rPr>
          <w:lang w:val="lt-LT"/>
        </w:rPr>
        <w:t xml:space="preserve"> (toliau – Įkaini</w:t>
      </w:r>
      <w:r w:rsidR="00EC133A">
        <w:rPr>
          <w:lang w:val="lt-LT"/>
        </w:rPr>
        <w:t>ai</w:t>
      </w:r>
      <w:r w:rsidR="00597E2B" w:rsidRPr="00172F74">
        <w:rPr>
          <w:lang w:val="lt-LT"/>
        </w:rPr>
        <w:t>)</w:t>
      </w:r>
      <w:r w:rsidR="00F36C5D" w:rsidRPr="00172F74">
        <w:rPr>
          <w:lang w:val="lt-LT"/>
        </w:rPr>
        <w:t xml:space="preserve">: </w:t>
      </w:r>
    </w:p>
    <w:p w14:paraId="458892B0" w14:textId="77777777" w:rsidR="00F36C5D" w:rsidRPr="00172F74" w:rsidRDefault="00F36C5D" w:rsidP="00F36C5D">
      <w:pPr>
        <w:widowControl w:val="0"/>
        <w:ind w:firstLine="720"/>
        <w:jc w:val="both"/>
        <w:rPr>
          <w:lang w:val="lt-LT"/>
        </w:rPr>
      </w:pPr>
    </w:p>
    <w:p w14:paraId="3804748D" w14:textId="6F470797" w:rsidR="00F36C5D" w:rsidRPr="00172F74" w:rsidRDefault="00DF0C95" w:rsidP="00F36C5D">
      <w:pPr>
        <w:widowControl w:val="0"/>
        <w:ind w:firstLine="720"/>
        <w:jc w:val="both"/>
        <w:rPr>
          <w:lang w:val="lt-LT"/>
        </w:rPr>
      </w:pPr>
      <w:r w:rsidRPr="00DF0C95">
        <w:rPr>
          <w:noProof/>
          <w:lang w:val="lt-LT"/>
        </w:rPr>
        <w:lastRenderedPageBreak/>
        <w:drawing>
          <wp:inline distT="0" distB="0" distL="0" distR="0" wp14:anchorId="12FB259E" wp14:editId="6D1D8635">
            <wp:extent cx="5577840" cy="2450361"/>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28092" cy="2472437"/>
                    </a:xfrm>
                    <a:prstGeom prst="rect">
                      <a:avLst/>
                    </a:prstGeom>
                  </pic:spPr>
                </pic:pic>
              </a:graphicData>
            </a:graphic>
          </wp:inline>
        </w:drawing>
      </w:r>
    </w:p>
    <w:p w14:paraId="4EFE077D" w14:textId="77777777" w:rsidR="00AD0F70" w:rsidRDefault="00AD0F70" w:rsidP="00F36C5D">
      <w:pPr>
        <w:widowControl w:val="0"/>
        <w:ind w:firstLine="720"/>
        <w:jc w:val="both"/>
        <w:rPr>
          <w:b/>
          <w:lang w:val="lt-LT"/>
        </w:rPr>
      </w:pPr>
    </w:p>
    <w:p w14:paraId="1DF8097C" w14:textId="12FB5524" w:rsidR="00F36C5D" w:rsidRPr="00172F74" w:rsidRDefault="00F36C5D" w:rsidP="00F36C5D">
      <w:pPr>
        <w:widowControl w:val="0"/>
        <w:ind w:firstLine="720"/>
        <w:jc w:val="both"/>
        <w:rPr>
          <w:b/>
          <w:lang w:val="lt-LT"/>
        </w:rPr>
      </w:pPr>
      <w:r w:rsidRPr="00172F74">
        <w:rPr>
          <w:b/>
          <w:lang w:val="lt-LT"/>
        </w:rPr>
        <w:t>Sutarties kaina:</w:t>
      </w:r>
    </w:p>
    <w:tbl>
      <w:tblPr>
        <w:tblpPr w:leftFromText="180" w:rightFromText="180" w:vertAnchor="text" w:tblpX="108" w:tblpY="9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6650"/>
      </w:tblGrid>
      <w:tr w:rsidR="00F36C5D" w:rsidRPr="00172F74" w14:paraId="68A01C84" w14:textId="77777777" w:rsidTr="036D24A3">
        <w:trPr>
          <w:trHeight w:val="535"/>
        </w:trPr>
        <w:tc>
          <w:tcPr>
            <w:tcW w:w="2814" w:type="dxa"/>
          </w:tcPr>
          <w:p w14:paraId="4F909FBB" w14:textId="267CA0B7" w:rsidR="00F36C5D" w:rsidRPr="00172F74" w:rsidRDefault="00F36C5D" w:rsidP="003C5DCA">
            <w:pPr>
              <w:rPr>
                <w:color w:val="000000"/>
                <w:lang w:val="lt-LT"/>
              </w:rPr>
            </w:pPr>
            <w:r w:rsidRPr="00172F74">
              <w:rPr>
                <w:color w:val="000000"/>
                <w:lang w:val="lt-LT"/>
              </w:rPr>
              <w:t xml:space="preserve">Sutarties kaina be PVM – </w:t>
            </w:r>
            <w:r w:rsidR="00ED06F4" w:rsidRPr="00172F74">
              <w:rPr>
                <w:color w:val="000000"/>
                <w:lang w:val="lt-LT"/>
              </w:rPr>
              <w:t>(</w:t>
            </w:r>
            <w:r w:rsidRPr="00172F74">
              <w:rPr>
                <w:b/>
                <w:bCs/>
                <w:color w:val="000000"/>
                <w:lang w:val="lt-LT"/>
              </w:rPr>
              <w:t>pradinė sutarties vertė</w:t>
            </w:r>
            <w:r w:rsidR="00ED06F4" w:rsidRPr="00172F74">
              <w:rPr>
                <w:color w:val="000000"/>
                <w:lang w:val="lt-LT"/>
              </w:rPr>
              <w:t>)</w:t>
            </w:r>
          </w:p>
        </w:tc>
        <w:tc>
          <w:tcPr>
            <w:tcW w:w="6650" w:type="dxa"/>
          </w:tcPr>
          <w:p w14:paraId="11C71A36" w14:textId="2DB53FFF" w:rsidR="00F36C5D" w:rsidRPr="00575862" w:rsidRDefault="00F36C5D" w:rsidP="00575862">
            <w:pPr>
              <w:jc w:val="center"/>
              <w:rPr>
                <w:lang w:val="lt-LT"/>
              </w:rPr>
            </w:pPr>
          </w:p>
          <w:p w14:paraId="32679156" w14:textId="75A1530E" w:rsidR="00F36C5D" w:rsidRPr="00575862" w:rsidRDefault="1DF51D00" w:rsidP="00575862">
            <w:pPr>
              <w:ind w:right="-20"/>
              <w:rPr>
                <w:i/>
              </w:rPr>
            </w:pPr>
            <w:r w:rsidRPr="00575862">
              <w:t>140</w:t>
            </w:r>
            <w:r w:rsidR="00575862" w:rsidRPr="00575862">
              <w:t xml:space="preserve"> </w:t>
            </w:r>
            <w:r w:rsidRPr="00575862">
              <w:t>495</w:t>
            </w:r>
            <w:r w:rsidR="00575862" w:rsidRPr="00575862">
              <w:t>,</w:t>
            </w:r>
            <w:r w:rsidRPr="00575862">
              <w:t xml:space="preserve">87 </w:t>
            </w:r>
            <w:proofErr w:type="spellStart"/>
            <w:r w:rsidR="00575862" w:rsidRPr="00575862">
              <w:t>Eur</w:t>
            </w:r>
            <w:proofErr w:type="spellEnd"/>
            <w:r w:rsidR="00575862" w:rsidRPr="00575862">
              <w:t xml:space="preserve"> </w:t>
            </w:r>
            <w:r w:rsidRPr="00575862">
              <w:rPr>
                <w:i/>
              </w:rPr>
              <w:t>(</w:t>
            </w:r>
            <w:proofErr w:type="spellStart"/>
            <w:r w:rsidRPr="00575862">
              <w:rPr>
                <w:rFonts w:eastAsia="system-ui"/>
                <w:i/>
                <w:color w:val="111827"/>
              </w:rPr>
              <w:t>vienas</w:t>
            </w:r>
            <w:proofErr w:type="spellEnd"/>
            <w:r w:rsidRPr="00575862">
              <w:rPr>
                <w:rFonts w:eastAsia="system-ui"/>
                <w:i/>
                <w:color w:val="111827"/>
              </w:rPr>
              <w:t xml:space="preserve"> </w:t>
            </w:r>
            <w:proofErr w:type="spellStart"/>
            <w:r w:rsidRPr="00575862">
              <w:rPr>
                <w:rFonts w:eastAsia="system-ui"/>
                <w:i/>
                <w:color w:val="111827"/>
              </w:rPr>
              <w:t>šimtas</w:t>
            </w:r>
            <w:proofErr w:type="spellEnd"/>
            <w:r w:rsidRPr="00575862">
              <w:rPr>
                <w:rFonts w:eastAsia="system-ui"/>
                <w:i/>
                <w:color w:val="111827"/>
              </w:rPr>
              <w:t xml:space="preserve"> </w:t>
            </w:r>
            <w:proofErr w:type="spellStart"/>
            <w:r w:rsidRPr="00575862">
              <w:rPr>
                <w:rFonts w:eastAsia="system-ui"/>
                <w:i/>
                <w:color w:val="111827"/>
              </w:rPr>
              <w:t>keturiasdešimt</w:t>
            </w:r>
            <w:proofErr w:type="spellEnd"/>
            <w:r w:rsidRPr="00575862">
              <w:rPr>
                <w:rFonts w:eastAsia="system-ui"/>
                <w:i/>
                <w:color w:val="111827"/>
              </w:rPr>
              <w:t xml:space="preserve"> </w:t>
            </w:r>
            <w:proofErr w:type="spellStart"/>
            <w:r w:rsidRPr="00575862">
              <w:rPr>
                <w:rFonts w:eastAsia="system-ui"/>
                <w:i/>
                <w:color w:val="111827"/>
              </w:rPr>
              <w:t>tūkstančiai</w:t>
            </w:r>
            <w:proofErr w:type="spellEnd"/>
            <w:r w:rsidRPr="00575862">
              <w:rPr>
                <w:rFonts w:eastAsia="system-ui"/>
                <w:i/>
                <w:color w:val="111827"/>
              </w:rPr>
              <w:t xml:space="preserve"> </w:t>
            </w:r>
            <w:proofErr w:type="spellStart"/>
            <w:r w:rsidRPr="00575862">
              <w:rPr>
                <w:rFonts w:eastAsia="system-ui"/>
                <w:i/>
                <w:color w:val="111827"/>
              </w:rPr>
              <w:t>keturi</w:t>
            </w:r>
            <w:proofErr w:type="spellEnd"/>
            <w:r w:rsidRPr="00575862">
              <w:rPr>
                <w:rFonts w:eastAsia="system-ui"/>
                <w:i/>
                <w:color w:val="111827"/>
              </w:rPr>
              <w:t xml:space="preserve"> </w:t>
            </w:r>
            <w:proofErr w:type="spellStart"/>
            <w:r w:rsidRPr="00575862">
              <w:rPr>
                <w:rFonts w:eastAsia="system-ui"/>
                <w:i/>
                <w:color w:val="111827"/>
              </w:rPr>
              <w:t>šimtai</w:t>
            </w:r>
            <w:proofErr w:type="spellEnd"/>
            <w:r w:rsidRPr="00575862">
              <w:rPr>
                <w:rFonts w:eastAsia="system-ui"/>
                <w:i/>
                <w:color w:val="111827"/>
              </w:rPr>
              <w:t xml:space="preserve"> </w:t>
            </w:r>
            <w:proofErr w:type="spellStart"/>
            <w:r w:rsidRPr="00575862">
              <w:rPr>
                <w:rFonts w:eastAsia="system-ui"/>
                <w:i/>
                <w:color w:val="111827"/>
              </w:rPr>
              <w:t>devyniasdešimt</w:t>
            </w:r>
            <w:proofErr w:type="spellEnd"/>
            <w:r w:rsidRPr="00575862">
              <w:rPr>
                <w:rFonts w:eastAsia="system-ui"/>
                <w:i/>
                <w:color w:val="111827"/>
              </w:rPr>
              <w:t xml:space="preserve"> </w:t>
            </w:r>
            <w:proofErr w:type="spellStart"/>
            <w:r w:rsidRPr="00575862">
              <w:rPr>
                <w:rFonts w:eastAsia="system-ui"/>
                <w:i/>
                <w:color w:val="111827"/>
              </w:rPr>
              <w:t>penki</w:t>
            </w:r>
            <w:proofErr w:type="spellEnd"/>
            <w:r w:rsidRPr="00575862">
              <w:rPr>
                <w:rFonts w:eastAsia="system-ui"/>
                <w:i/>
                <w:color w:val="111827"/>
              </w:rPr>
              <w:t xml:space="preserve"> </w:t>
            </w:r>
            <w:proofErr w:type="spellStart"/>
            <w:r w:rsidRPr="00575862">
              <w:rPr>
                <w:rFonts w:eastAsia="system-ui"/>
                <w:i/>
                <w:color w:val="111827"/>
              </w:rPr>
              <w:t>eurai</w:t>
            </w:r>
            <w:proofErr w:type="spellEnd"/>
            <w:r w:rsidRPr="00575862">
              <w:rPr>
                <w:rFonts w:eastAsia="system-ui"/>
                <w:i/>
                <w:color w:val="111827"/>
              </w:rPr>
              <w:t xml:space="preserve">, 87 </w:t>
            </w:r>
            <w:proofErr w:type="spellStart"/>
            <w:r w:rsidRPr="00575862">
              <w:rPr>
                <w:rFonts w:eastAsia="system-ui"/>
                <w:i/>
                <w:color w:val="111827"/>
              </w:rPr>
              <w:t>ct</w:t>
            </w:r>
            <w:proofErr w:type="spellEnd"/>
            <w:r w:rsidRPr="00575862">
              <w:rPr>
                <w:rFonts w:eastAsia="system-ui"/>
                <w:i/>
                <w:color w:val="111827"/>
              </w:rPr>
              <w:t>)</w:t>
            </w:r>
          </w:p>
          <w:p w14:paraId="7A4C9FEC" w14:textId="65C21A64" w:rsidR="00F36C5D" w:rsidRPr="00575862" w:rsidRDefault="00F36C5D" w:rsidP="00575862">
            <w:pPr>
              <w:ind w:left="-20" w:right="-20"/>
              <w:jc w:val="center"/>
              <w:rPr>
                <w:lang w:val="lt-LT"/>
              </w:rPr>
            </w:pPr>
          </w:p>
        </w:tc>
      </w:tr>
      <w:tr w:rsidR="00F36C5D" w:rsidRPr="00172F74" w14:paraId="1E42E454" w14:textId="77777777" w:rsidTr="036D24A3">
        <w:trPr>
          <w:cantSplit/>
          <w:trHeight w:val="535"/>
        </w:trPr>
        <w:tc>
          <w:tcPr>
            <w:tcW w:w="2814" w:type="dxa"/>
          </w:tcPr>
          <w:p w14:paraId="6172D07D" w14:textId="61A27881" w:rsidR="00F36C5D" w:rsidRPr="004423A9" w:rsidRDefault="00F36C5D" w:rsidP="003C5DCA">
            <w:pPr>
              <w:rPr>
                <w:color w:val="000000"/>
                <w:lang w:val="en-US"/>
              </w:rPr>
            </w:pPr>
            <w:r w:rsidRPr="00172F74">
              <w:rPr>
                <w:color w:val="000000"/>
                <w:lang w:val="lt-LT"/>
              </w:rPr>
              <w:t xml:space="preserve">PVM </w:t>
            </w:r>
            <w:r w:rsidR="006C06E9">
              <w:rPr>
                <w:color w:val="000000"/>
                <w:lang w:val="lt-LT"/>
              </w:rPr>
              <w:t>21</w:t>
            </w:r>
            <w:r w:rsidR="006C06E9">
              <w:rPr>
                <w:color w:val="000000"/>
                <w:lang w:val="en-US"/>
              </w:rPr>
              <w:t>%</w:t>
            </w:r>
          </w:p>
        </w:tc>
        <w:tc>
          <w:tcPr>
            <w:tcW w:w="6650" w:type="dxa"/>
          </w:tcPr>
          <w:p w14:paraId="0CB531C4" w14:textId="082C2650" w:rsidR="00F36C5D" w:rsidRPr="00575862" w:rsidRDefault="23D78142" w:rsidP="00575862">
            <w:pPr>
              <w:rPr>
                <w:lang w:val="lt-LT"/>
              </w:rPr>
            </w:pPr>
            <w:r w:rsidRPr="00575862">
              <w:rPr>
                <w:color w:val="000000" w:themeColor="text1"/>
                <w:lang w:val="lt-LT"/>
              </w:rPr>
              <w:t>29</w:t>
            </w:r>
            <w:r w:rsidR="00575862" w:rsidRPr="00575862">
              <w:rPr>
                <w:color w:val="000000" w:themeColor="text1"/>
                <w:lang w:val="lt-LT"/>
              </w:rPr>
              <w:t xml:space="preserve"> </w:t>
            </w:r>
            <w:r w:rsidRPr="00575862">
              <w:rPr>
                <w:color w:val="000000" w:themeColor="text1"/>
                <w:lang w:val="lt-LT"/>
              </w:rPr>
              <w:t>504</w:t>
            </w:r>
            <w:r w:rsidR="00575862" w:rsidRPr="00575862">
              <w:rPr>
                <w:color w:val="000000" w:themeColor="text1"/>
                <w:lang w:val="lt-LT"/>
              </w:rPr>
              <w:t>,</w:t>
            </w:r>
            <w:r w:rsidRPr="00575862">
              <w:rPr>
                <w:color w:val="000000" w:themeColor="text1"/>
                <w:lang w:val="lt-LT"/>
              </w:rPr>
              <w:t xml:space="preserve">13 </w:t>
            </w:r>
            <w:r w:rsidR="00575862" w:rsidRPr="00575862">
              <w:rPr>
                <w:color w:val="000000" w:themeColor="text1"/>
                <w:lang w:val="lt-LT"/>
              </w:rPr>
              <w:t xml:space="preserve">Eur </w:t>
            </w:r>
            <w:r w:rsidRPr="00575862">
              <w:rPr>
                <w:i/>
                <w:color w:val="000000" w:themeColor="text1"/>
                <w:lang w:val="lt-LT"/>
              </w:rPr>
              <w:t>(</w:t>
            </w:r>
            <w:r w:rsidRPr="00575862">
              <w:rPr>
                <w:rFonts w:eastAsia="system-ui"/>
                <w:i/>
                <w:color w:val="111827"/>
                <w:lang w:val="lt-LT"/>
              </w:rPr>
              <w:t>dvidešimt devyni tūkstančiai penki šimtai keturi eurai, 13 ct)</w:t>
            </w:r>
          </w:p>
        </w:tc>
      </w:tr>
      <w:tr w:rsidR="00F36C5D" w:rsidRPr="00172F74" w14:paraId="7D20F691" w14:textId="77777777" w:rsidTr="036D24A3">
        <w:trPr>
          <w:trHeight w:val="535"/>
        </w:trPr>
        <w:tc>
          <w:tcPr>
            <w:tcW w:w="2814" w:type="dxa"/>
          </w:tcPr>
          <w:p w14:paraId="073E1FDE" w14:textId="77777777" w:rsidR="00F36C5D" w:rsidRPr="00172F74" w:rsidRDefault="00F36C5D" w:rsidP="003C5DCA">
            <w:pPr>
              <w:rPr>
                <w:b/>
                <w:color w:val="000000"/>
                <w:lang w:val="lt-LT"/>
              </w:rPr>
            </w:pPr>
            <w:r w:rsidRPr="00172F74">
              <w:rPr>
                <w:b/>
                <w:color w:val="000000"/>
                <w:lang w:val="lt-LT"/>
              </w:rPr>
              <w:t>Bendra Sutarties kaina (Sutarties kaina + PVM)</w:t>
            </w:r>
          </w:p>
        </w:tc>
        <w:tc>
          <w:tcPr>
            <w:tcW w:w="6650" w:type="dxa"/>
          </w:tcPr>
          <w:p w14:paraId="755947B6" w14:textId="52595261" w:rsidR="00F36C5D" w:rsidRPr="00575862" w:rsidRDefault="383C1403" w:rsidP="00575862">
            <w:pPr>
              <w:rPr>
                <w:b/>
                <w:bCs/>
                <w:i/>
                <w:iCs/>
                <w:color w:val="000000"/>
                <w:lang w:val="lt-LT"/>
              </w:rPr>
            </w:pPr>
            <w:r w:rsidRPr="00575862">
              <w:rPr>
                <w:bCs/>
                <w:iCs/>
                <w:color w:val="000000" w:themeColor="text1"/>
                <w:lang w:val="lt-LT"/>
              </w:rPr>
              <w:t>170 000,00 Eur</w:t>
            </w:r>
            <w:r w:rsidRPr="00575862">
              <w:rPr>
                <w:b/>
                <w:bCs/>
                <w:i/>
                <w:iCs/>
                <w:color w:val="000000" w:themeColor="text1"/>
                <w:lang w:val="lt-LT"/>
              </w:rPr>
              <w:t xml:space="preserve"> </w:t>
            </w:r>
            <w:r w:rsidRPr="00575862">
              <w:rPr>
                <w:bCs/>
                <w:i/>
                <w:iCs/>
                <w:color w:val="000000" w:themeColor="text1"/>
                <w:lang w:val="lt-LT"/>
              </w:rPr>
              <w:t>(vienas šimtas septyniasdešimt tūkstančių eurų, 00 ct.)</w:t>
            </w:r>
          </w:p>
        </w:tc>
      </w:tr>
    </w:tbl>
    <w:p w14:paraId="74A016C7" w14:textId="77777777" w:rsidR="00F36C5D" w:rsidRPr="00172F74" w:rsidRDefault="00F36C5D" w:rsidP="00F36C5D">
      <w:pPr>
        <w:widowControl w:val="0"/>
        <w:ind w:firstLine="720"/>
        <w:jc w:val="both"/>
        <w:rPr>
          <w:lang w:val="lt-LT"/>
        </w:rPr>
      </w:pPr>
    </w:p>
    <w:p w14:paraId="68670035" w14:textId="3A79053F" w:rsidR="00A710E3" w:rsidRDefault="00A710E3" w:rsidP="00A710E3">
      <w:pPr>
        <w:jc w:val="both"/>
        <w:rPr>
          <w:kern w:val="2"/>
          <w:lang w:val="lt-LT"/>
        </w:rPr>
      </w:pPr>
      <w:r>
        <w:rPr>
          <w:kern w:val="2"/>
          <w:lang w:val="lt-LT"/>
        </w:rPr>
        <w:t>3.2. Sutartyje nustatyt</w:t>
      </w:r>
      <w:r w:rsidR="00EC133A">
        <w:rPr>
          <w:kern w:val="2"/>
          <w:lang w:val="lt-LT"/>
        </w:rPr>
        <w:t>i</w:t>
      </w:r>
      <w:r>
        <w:rPr>
          <w:kern w:val="2"/>
          <w:lang w:val="lt-LT"/>
        </w:rPr>
        <w:t xml:space="preserve"> fiksuot</w:t>
      </w:r>
      <w:r w:rsidR="00EC133A">
        <w:rPr>
          <w:kern w:val="2"/>
          <w:lang w:val="lt-LT"/>
        </w:rPr>
        <w:t>i</w:t>
      </w:r>
      <w:r>
        <w:rPr>
          <w:kern w:val="2"/>
          <w:lang w:val="lt-LT"/>
        </w:rPr>
        <w:t xml:space="preserve"> Įkaini</w:t>
      </w:r>
      <w:r w:rsidR="00EC133A">
        <w:rPr>
          <w:kern w:val="2"/>
          <w:lang w:val="lt-LT"/>
        </w:rPr>
        <w:t>ai</w:t>
      </w:r>
      <w:r>
        <w:rPr>
          <w:kern w:val="2"/>
          <w:lang w:val="lt-LT"/>
        </w:rPr>
        <w:t>, kuri</w:t>
      </w:r>
      <w:r w:rsidR="00EC133A">
        <w:rPr>
          <w:kern w:val="2"/>
          <w:lang w:val="lt-LT"/>
        </w:rPr>
        <w:t>e</w:t>
      </w:r>
      <w:r>
        <w:rPr>
          <w:kern w:val="2"/>
          <w:lang w:val="lt-LT"/>
        </w:rPr>
        <w:t xml:space="preserve"> nebus keičiam</w:t>
      </w:r>
      <w:r w:rsidR="00EC133A">
        <w:rPr>
          <w:kern w:val="2"/>
          <w:lang w:val="lt-LT"/>
        </w:rPr>
        <w:t>i</w:t>
      </w:r>
      <w:r>
        <w:rPr>
          <w:kern w:val="2"/>
          <w:lang w:val="lt-LT"/>
        </w:rPr>
        <w:t xml:space="preserve"> visą Sutarties galiojimo laikotarpį, tačiau gali būti koreguojam</w:t>
      </w:r>
      <w:r w:rsidR="00EC133A">
        <w:rPr>
          <w:kern w:val="2"/>
          <w:lang w:val="lt-LT"/>
        </w:rPr>
        <w:t>i</w:t>
      </w:r>
      <w:r>
        <w:rPr>
          <w:kern w:val="2"/>
          <w:lang w:val="lt-LT"/>
        </w:rPr>
        <w:t xml:space="preserve"> </w:t>
      </w:r>
      <w:r>
        <w:rPr>
          <w:lang w:val="lt-LT"/>
        </w:rPr>
        <w:t>pasikeitus Lietuvos Respublikos pridėtinės vertės mokesčio dydžiui</w:t>
      </w:r>
      <w:r>
        <w:rPr>
          <w:kern w:val="2"/>
          <w:lang w:val="lt-LT"/>
        </w:rPr>
        <w:t>:</w:t>
      </w:r>
    </w:p>
    <w:p w14:paraId="527FDB80" w14:textId="77777777" w:rsidR="00A710E3" w:rsidRDefault="00A710E3" w:rsidP="00A710E3">
      <w:pPr>
        <w:jc w:val="both"/>
        <w:rPr>
          <w:kern w:val="2"/>
          <w:lang w:val="lt-LT"/>
        </w:rPr>
      </w:pPr>
      <w:r>
        <w:rPr>
          <w:kern w:val="2"/>
          <w:lang w:val="lt-LT"/>
        </w:rPr>
        <w:t>3.2.1. perskaičiavimas atliekamas įsigaliojus Lietuvos Respublikos pridėtinės vertės mokesčio įstatymo pakeitimo įstatymui, kuriuo keičiasi šio mokesčio dydis;</w:t>
      </w:r>
    </w:p>
    <w:p w14:paraId="0E14AD12" w14:textId="77777777" w:rsidR="00A710E3" w:rsidRDefault="00A710E3" w:rsidP="00A710E3">
      <w:pPr>
        <w:jc w:val="both"/>
        <w:rPr>
          <w:kern w:val="2"/>
          <w:lang w:val="lt-LT"/>
        </w:rPr>
      </w:pPr>
      <w:r>
        <w:rPr>
          <w:kern w:val="2"/>
          <w:lang w:val="lt-LT"/>
        </w:rPr>
        <w:t>3.2.2. perskaičiavimo formulė: pasikeitus PVM dydžiui Įkainyje esanti PVM dalis nesuteiktai Paslaugai (jos daliai) keičiama (mažinama ar didinama) pagal Lietuvos Respublikos teisės aktus;</w:t>
      </w:r>
    </w:p>
    <w:p w14:paraId="4A4050C6" w14:textId="4C55D6F9" w:rsidR="00A710E3" w:rsidRDefault="00A710E3" w:rsidP="00A710E3">
      <w:pPr>
        <w:jc w:val="both"/>
        <w:rPr>
          <w:kern w:val="2"/>
          <w:lang w:val="lt-LT"/>
        </w:rPr>
      </w:pPr>
      <w:r>
        <w:rPr>
          <w:kern w:val="2"/>
          <w:lang w:val="lt-LT"/>
        </w:rPr>
        <w:t>3.2.3. Įkainio</w:t>
      </w:r>
      <w:r w:rsidR="00EC133A">
        <w:rPr>
          <w:kern w:val="2"/>
          <w:lang w:val="lt-LT"/>
        </w:rPr>
        <w:t xml:space="preserve"> / -</w:t>
      </w:r>
      <w:proofErr w:type="spellStart"/>
      <w:r w:rsidR="00EC133A">
        <w:rPr>
          <w:kern w:val="2"/>
          <w:lang w:val="lt-LT"/>
        </w:rPr>
        <w:t>ių</w:t>
      </w:r>
      <w:proofErr w:type="spellEnd"/>
      <w:r>
        <w:rPr>
          <w:kern w:val="2"/>
          <w:lang w:val="lt-LT"/>
        </w:rPr>
        <w:t xml:space="preserve"> pakeitimas įforminamas papildomu Šalių susitarimu;</w:t>
      </w:r>
    </w:p>
    <w:p w14:paraId="20678F7A" w14:textId="500CB0A3" w:rsidR="00A710E3" w:rsidRDefault="00A710E3" w:rsidP="00A710E3">
      <w:pPr>
        <w:jc w:val="both"/>
        <w:rPr>
          <w:kern w:val="2"/>
          <w:lang w:val="lt-LT"/>
        </w:rPr>
      </w:pPr>
      <w:r>
        <w:rPr>
          <w:kern w:val="2"/>
          <w:lang w:val="lt-LT"/>
        </w:rPr>
        <w:t>3.2.4. perskaičiuotas Įkainis</w:t>
      </w:r>
      <w:r w:rsidR="00EC133A">
        <w:rPr>
          <w:kern w:val="2"/>
          <w:lang w:val="lt-LT"/>
        </w:rPr>
        <w:t xml:space="preserve"> / -</w:t>
      </w:r>
      <w:proofErr w:type="spellStart"/>
      <w:r w:rsidR="00EC133A">
        <w:rPr>
          <w:kern w:val="2"/>
          <w:lang w:val="lt-LT"/>
        </w:rPr>
        <w:t>iai</w:t>
      </w:r>
      <w:proofErr w:type="spellEnd"/>
      <w:r>
        <w:rPr>
          <w:kern w:val="2"/>
          <w:lang w:val="lt-LT"/>
        </w:rPr>
        <w:t xml:space="preserve"> pradedamas</w:t>
      </w:r>
      <w:r w:rsidR="00EC133A">
        <w:rPr>
          <w:kern w:val="2"/>
          <w:lang w:val="lt-LT"/>
        </w:rPr>
        <w:t xml:space="preserve"> / -i</w:t>
      </w:r>
      <w:r>
        <w:rPr>
          <w:kern w:val="2"/>
          <w:lang w:val="lt-LT"/>
        </w:rPr>
        <w:t xml:space="preserve"> taikyti nuo Lietuvos Respublikos pridėtinės vertės mokesčio įstatymo pakeitimo įstatymo, kuriuo keičiasi šio mokesčio tarifas, įsigaliojimo dienos.</w:t>
      </w:r>
    </w:p>
    <w:p w14:paraId="3FF8031A" w14:textId="3E5AFB96" w:rsidR="00A710E3" w:rsidRDefault="00A710E3" w:rsidP="00A710E3">
      <w:pPr>
        <w:jc w:val="both"/>
        <w:rPr>
          <w:kern w:val="2"/>
          <w:lang w:val="lt-LT"/>
        </w:rPr>
      </w:pPr>
      <w:r>
        <w:rPr>
          <w:kern w:val="2"/>
          <w:lang w:val="lt-LT"/>
        </w:rPr>
        <w:t>3.3. Pasikeitus kitiems mokesčiams, Įkaini</w:t>
      </w:r>
      <w:r w:rsidR="00EC133A">
        <w:rPr>
          <w:kern w:val="2"/>
          <w:lang w:val="lt-LT"/>
        </w:rPr>
        <w:t>ai</w:t>
      </w:r>
      <w:r>
        <w:rPr>
          <w:kern w:val="2"/>
          <w:lang w:val="lt-LT"/>
        </w:rPr>
        <w:t xml:space="preserve"> nebus perskaičiuojam</w:t>
      </w:r>
      <w:r w:rsidR="00EC133A">
        <w:rPr>
          <w:kern w:val="2"/>
          <w:lang w:val="lt-LT"/>
        </w:rPr>
        <w:t>i</w:t>
      </w:r>
      <w:r>
        <w:rPr>
          <w:kern w:val="2"/>
          <w:lang w:val="lt-LT"/>
        </w:rPr>
        <w:t>.</w:t>
      </w:r>
    </w:p>
    <w:p w14:paraId="289BD6BC" w14:textId="51EBBC59" w:rsidR="00A710E3" w:rsidRDefault="00A710E3" w:rsidP="00A710E3">
      <w:pPr>
        <w:jc w:val="both"/>
        <w:rPr>
          <w:lang w:val="lt-LT"/>
        </w:rPr>
      </w:pPr>
      <w:r>
        <w:rPr>
          <w:kern w:val="2"/>
          <w:lang w:val="lt-LT"/>
        </w:rPr>
        <w:t>3.4.</w:t>
      </w:r>
      <w:r>
        <w:rPr>
          <w:lang w:val="lt-LT"/>
        </w:rPr>
        <w:t xml:space="preserve"> Nuo Sutarties 3.2. punkte nurodytų aplinkybių atsiradimo momento perskaičiuojamas tik </w:t>
      </w:r>
      <w:r>
        <w:rPr>
          <w:kern w:val="2"/>
          <w:lang w:val="lt-LT"/>
        </w:rPr>
        <w:t>nesuteikt</w:t>
      </w:r>
      <w:r w:rsidR="00EC133A">
        <w:rPr>
          <w:kern w:val="2"/>
          <w:lang w:val="lt-LT"/>
        </w:rPr>
        <w:t>ų</w:t>
      </w:r>
      <w:r>
        <w:rPr>
          <w:kern w:val="2"/>
          <w:lang w:val="lt-LT"/>
        </w:rPr>
        <w:t xml:space="preserve"> Paslaug</w:t>
      </w:r>
      <w:r w:rsidR="00EC133A">
        <w:rPr>
          <w:kern w:val="2"/>
          <w:lang w:val="lt-LT"/>
        </w:rPr>
        <w:t>ų</w:t>
      </w:r>
      <w:r>
        <w:rPr>
          <w:kern w:val="2"/>
          <w:lang w:val="lt-LT"/>
        </w:rPr>
        <w:t xml:space="preserve"> (j</w:t>
      </w:r>
      <w:r w:rsidR="00EC133A">
        <w:rPr>
          <w:kern w:val="2"/>
          <w:lang w:val="lt-LT"/>
        </w:rPr>
        <w:t>ų</w:t>
      </w:r>
      <w:r>
        <w:rPr>
          <w:kern w:val="2"/>
          <w:lang w:val="lt-LT"/>
        </w:rPr>
        <w:t xml:space="preserve"> </w:t>
      </w:r>
      <w:r>
        <w:rPr>
          <w:lang w:val="lt-LT"/>
        </w:rPr>
        <w:t>dalies) Įkaini</w:t>
      </w:r>
      <w:r w:rsidR="00EC133A">
        <w:rPr>
          <w:lang w:val="lt-LT"/>
        </w:rPr>
        <w:t>ai</w:t>
      </w:r>
      <w:r>
        <w:rPr>
          <w:lang w:val="lt-LT"/>
        </w:rPr>
        <w:t xml:space="preserve"> (iki šių aplinkybių atsiradimo momento faktiškai atliktų ir Perdavimo – priėmimo aktu perduot</w:t>
      </w:r>
      <w:r w:rsidR="00EC133A">
        <w:rPr>
          <w:lang w:val="lt-LT"/>
        </w:rPr>
        <w:t>ų</w:t>
      </w:r>
      <w:r>
        <w:rPr>
          <w:lang w:val="lt-LT"/>
        </w:rPr>
        <w:t xml:space="preserve"> - priimt</w:t>
      </w:r>
      <w:r w:rsidR="00EC133A">
        <w:rPr>
          <w:lang w:val="lt-LT"/>
        </w:rPr>
        <w:t>ų</w:t>
      </w:r>
      <w:r>
        <w:rPr>
          <w:lang w:val="lt-LT"/>
        </w:rPr>
        <w:t xml:space="preserve"> Paslaug</w:t>
      </w:r>
      <w:r w:rsidR="00EC133A">
        <w:rPr>
          <w:lang w:val="lt-LT"/>
        </w:rPr>
        <w:t>ų</w:t>
      </w:r>
      <w:r>
        <w:rPr>
          <w:lang w:val="lt-LT"/>
        </w:rPr>
        <w:t xml:space="preserve"> dalies Įkaini</w:t>
      </w:r>
      <w:r w:rsidR="00EC133A">
        <w:rPr>
          <w:lang w:val="lt-LT"/>
        </w:rPr>
        <w:t>ai</w:t>
      </w:r>
      <w:r>
        <w:rPr>
          <w:lang w:val="lt-LT"/>
        </w:rPr>
        <w:t xml:space="preserve"> nekeičiam</w:t>
      </w:r>
      <w:r w:rsidR="00EC133A">
        <w:rPr>
          <w:lang w:val="lt-LT"/>
        </w:rPr>
        <w:t>i</w:t>
      </w:r>
      <w:r>
        <w:rPr>
          <w:lang w:val="lt-LT"/>
        </w:rPr>
        <w:t>).</w:t>
      </w:r>
    </w:p>
    <w:p w14:paraId="7D89BF69" w14:textId="77777777" w:rsidR="00A710E3" w:rsidRDefault="00A710E3" w:rsidP="00A710E3">
      <w:pPr>
        <w:jc w:val="both"/>
        <w:rPr>
          <w:kern w:val="2"/>
          <w:lang w:val="lt-LT"/>
        </w:rPr>
      </w:pPr>
      <w:r>
        <w:rPr>
          <w:kern w:val="2"/>
          <w:lang w:val="lt-LT"/>
        </w:rPr>
        <w:t>3.5. Įkainiai, nurodyti 3.1 punkte yra galutiniai ir apima visas Tiekėjo tiesiogines ir netiesiogines išlaidas.</w:t>
      </w:r>
    </w:p>
    <w:p w14:paraId="28812C89" w14:textId="5BA572A7" w:rsidR="00A710E3" w:rsidRDefault="00A710E3" w:rsidP="00A710E3">
      <w:pPr>
        <w:jc w:val="both"/>
        <w:rPr>
          <w:kern w:val="2"/>
          <w:lang w:val="lt-LT"/>
        </w:rPr>
      </w:pPr>
      <w:r>
        <w:rPr>
          <w:kern w:val="2"/>
          <w:lang w:val="lt-LT"/>
        </w:rPr>
        <w:t>3.6. Įkaini</w:t>
      </w:r>
      <w:r w:rsidR="00EC133A">
        <w:rPr>
          <w:kern w:val="2"/>
          <w:lang w:val="lt-LT"/>
        </w:rPr>
        <w:t>ams</w:t>
      </w:r>
      <w:r>
        <w:rPr>
          <w:kern w:val="2"/>
          <w:lang w:val="lt-LT"/>
        </w:rPr>
        <w:t xml:space="preserve"> įtakos negali turėti terminų pažeidimas, darbo užmokesčio ir kitų su Sutarties vykdymu susijusių išlaidų išaugimas.      </w:t>
      </w:r>
    </w:p>
    <w:p w14:paraId="7E965450" w14:textId="2ED33EDC" w:rsidR="00A710E3" w:rsidRDefault="00A710E3" w:rsidP="00A710E3">
      <w:pPr>
        <w:jc w:val="both"/>
        <w:rPr>
          <w:lang w:val="lt-LT"/>
        </w:rPr>
      </w:pPr>
      <w:r>
        <w:rPr>
          <w:kern w:val="2"/>
          <w:lang w:val="lt-LT"/>
        </w:rPr>
        <w:t>3.7. Įkaini</w:t>
      </w:r>
      <w:r w:rsidR="00EC133A">
        <w:rPr>
          <w:kern w:val="2"/>
          <w:lang w:val="lt-LT"/>
        </w:rPr>
        <w:t>ai</w:t>
      </w:r>
      <w:r>
        <w:rPr>
          <w:kern w:val="2"/>
          <w:lang w:val="lt-LT"/>
        </w:rPr>
        <w:t xml:space="preserve"> dėl bendro kainų lygio kitimo nebus perskaičiuojam</w:t>
      </w:r>
      <w:r w:rsidR="00EC133A">
        <w:rPr>
          <w:kern w:val="2"/>
          <w:lang w:val="lt-LT"/>
        </w:rPr>
        <w:t>i</w:t>
      </w:r>
      <w:r>
        <w:rPr>
          <w:kern w:val="2"/>
          <w:lang w:val="lt-LT"/>
        </w:rPr>
        <w:t>, visą riziką dėl Įkaini</w:t>
      </w:r>
      <w:r w:rsidR="00EC133A">
        <w:rPr>
          <w:kern w:val="2"/>
          <w:lang w:val="lt-LT"/>
        </w:rPr>
        <w:t>ų</w:t>
      </w:r>
      <w:r>
        <w:rPr>
          <w:kern w:val="2"/>
          <w:lang w:val="lt-LT"/>
        </w:rPr>
        <w:t xml:space="preserve"> padidėjimo prisiima Tiekėjas.</w:t>
      </w:r>
    </w:p>
    <w:p w14:paraId="682D8B61" w14:textId="791F4A7F" w:rsidR="00A710E3" w:rsidRDefault="00A710E3" w:rsidP="00A710E3">
      <w:pPr>
        <w:jc w:val="both"/>
        <w:rPr>
          <w:lang w:val="lt-LT"/>
        </w:rPr>
      </w:pPr>
      <w:r>
        <w:rPr>
          <w:lang w:val="lt-LT"/>
        </w:rPr>
        <w:t>3.8. Kitos Įkaini</w:t>
      </w:r>
      <w:r w:rsidR="005A7FF2">
        <w:rPr>
          <w:lang w:val="lt-LT"/>
        </w:rPr>
        <w:t>ų</w:t>
      </w:r>
      <w:r>
        <w:rPr>
          <w:lang w:val="lt-LT"/>
        </w:rPr>
        <w:t xml:space="preserve"> keitimo sąlygos taikomos taip kaip nustatyta Viešųjų pirkimų tarnybos direktoriaus 2017 m. birželio 28 d. įsakymu Nr. 1S-95 ,,Dėl kainodaros taisyklių nustatymo metodikos patvirtinimo“ patvirtintoje Kainodaros taisyklių nustatymo metodikoje.</w:t>
      </w:r>
    </w:p>
    <w:p w14:paraId="3648EE11" w14:textId="74B6AC33" w:rsidR="00A710E3" w:rsidRDefault="00A710E3" w:rsidP="00A710E3">
      <w:pPr>
        <w:jc w:val="both"/>
        <w:rPr>
          <w:lang w:val="lt-LT"/>
        </w:rPr>
      </w:pPr>
      <w:r>
        <w:rPr>
          <w:lang w:val="lt-LT"/>
        </w:rPr>
        <w:t xml:space="preserve">3.9. Gavus papildomą finansavimą </w:t>
      </w:r>
      <w:proofErr w:type="spellStart"/>
      <w:r>
        <w:rPr>
          <w:lang w:val="lt-LT"/>
        </w:rPr>
        <w:t>Krantotvarkos</w:t>
      </w:r>
      <w:proofErr w:type="spellEnd"/>
      <w:r>
        <w:rPr>
          <w:lang w:val="lt-LT"/>
        </w:rPr>
        <w:t xml:space="preserve"> priemonių įgyvendinimo paslaug</w:t>
      </w:r>
      <w:r w:rsidR="005A7FF2">
        <w:rPr>
          <w:lang w:val="lt-LT"/>
        </w:rPr>
        <w:t>ų</w:t>
      </w:r>
      <w:r>
        <w:rPr>
          <w:lang w:val="lt-LT"/>
        </w:rPr>
        <w:t xml:space="preserve"> pirkimui ir esant poreikiui pirkti papildomus Paslaug</w:t>
      </w:r>
      <w:r w:rsidR="005A7FF2">
        <w:rPr>
          <w:lang w:val="lt-LT"/>
        </w:rPr>
        <w:t>ų</w:t>
      </w:r>
      <w:r>
        <w:rPr>
          <w:lang w:val="lt-LT"/>
        </w:rPr>
        <w:t xml:space="preserve"> kiekius, Sutarties kaina gali būti keičiama</w:t>
      </w:r>
      <w:r>
        <w:rPr>
          <w:b/>
          <w:bCs/>
          <w:lang w:val="lt-LT"/>
        </w:rPr>
        <w:t xml:space="preserve"> </w:t>
      </w:r>
      <w:r>
        <w:rPr>
          <w:color w:val="000000"/>
          <w:lang w:val="lt-LT"/>
        </w:rPr>
        <w:t>vadovaujantis Viešųjų pirkimų įstatymo 89 straipsnio 1 dalies 2 punkto nuostatomis. Papildomi Paslaugų kiekiai perkami taikant Sutartyje nurodytus fiksuotus įkainius.</w:t>
      </w:r>
    </w:p>
    <w:p w14:paraId="26E1D63F" w14:textId="53AC173C" w:rsidR="00A710E3" w:rsidRDefault="00A710E3" w:rsidP="00A710E3">
      <w:pPr>
        <w:jc w:val="both"/>
        <w:rPr>
          <w:lang w:val="lt-LT"/>
        </w:rPr>
      </w:pPr>
      <w:r>
        <w:rPr>
          <w:lang w:val="lt-LT"/>
        </w:rPr>
        <w:lastRenderedPageBreak/>
        <w:t>3.10. Tiekėjas privalo suteikti vis</w:t>
      </w:r>
      <w:r w:rsidR="005A7FF2">
        <w:rPr>
          <w:lang w:val="lt-LT"/>
        </w:rPr>
        <w:t>as</w:t>
      </w:r>
      <w:r w:rsidR="00BC3370">
        <w:rPr>
          <w:lang w:val="lt-LT"/>
        </w:rPr>
        <w:t xml:space="preserve"> </w:t>
      </w:r>
      <w:r>
        <w:rPr>
          <w:lang w:val="lt-LT"/>
        </w:rPr>
        <w:t>Paslaug</w:t>
      </w:r>
      <w:r w:rsidR="005A7FF2">
        <w:rPr>
          <w:lang w:val="lt-LT"/>
        </w:rPr>
        <w:t>as</w:t>
      </w:r>
      <w:r>
        <w:rPr>
          <w:lang w:val="lt-LT"/>
        </w:rPr>
        <w:t>, kuri</w:t>
      </w:r>
      <w:r w:rsidR="005A7FF2">
        <w:rPr>
          <w:lang w:val="lt-LT"/>
        </w:rPr>
        <w:t>os</w:t>
      </w:r>
      <w:r>
        <w:rPr>
          <w:lang w:val="lt-LT"/>
        </w:rPr>
        <w:t xml:space="preserve"> yra būtin</w:t>
      </w:r>
      <w:r w:rsidR="005A7FF2">
        <w:rPr>
          <w:lang w:val="lt-LT"/>
        </w:rPr>
        <w:t>os</w:t>
      </w:r>
      <w:r>
        <w:rPr>
          <w:lang w:val="lt-LT"/>
        </w:rPr>
        <w:t xml:space="preserve"> Sutartyje numatytam rezultatui pasiekti, už Sutarties 3.1. punkte nurodyt</w:t>
      </w:r>
      <w:r w:rsidR="005A7FF2">
        <w:rPr>
          <w:lang w:val="lt-LT"/>
        </w:rPr>
        <w:t>us</w:t>
      </w:r>
      <w:r>
        <w:rPr>
          <w:lang w:val="lt-LT"/>
        </w:rPr>
        <w:t xml:space="preserve"> fiksuot</w:t>
      </w:r>
      <w:r w:rsidR="005A7FF2">
        <w:rPr>
          <w:lang w:val="lt-LT"/>
        </w:rPr>
        <w:t>us</w:t>
      </w:r>
      <w:r>
        <w:rPr>
          <w:lang w:val="lt-LT"/>
        </w:rPr>
        <w:t xml:space="preserve"> Paslaug</w:t>
      </w:r>
      <w:r w:rsidR="005A7FF2">
        <w:rPr>
          <w:lang w:val="lt-LT"/>
        </w:rPr>
        <w:t>ų</w:t>
      </w:r>
      <w:r>
        <w:rPr>
          <w:lang w:val="lt-LT"/>
        </w:rPr>
        <w:t xml:space="preserve"> Įkain</w:t>
      </w:r>
      <w:r w:rsidR="005A7FF2">
        <w:rPr>
          <w:lang w:val="lt-LT"/>
        </w:rPr>
        <w:t>ius</w:t>
      </w:r>
      <w:r>
        <w:rPr>
          <w:lang w:val="lt-LT"/>
        </w:rPr>
        <w:t xml:space="preserve"> (laiku ir tinkamai suteikti Paslaug</w:t>
      </w:r>
      <w:r w:rsidR="005A7FF2">
        <w:rPr>
          <w:lang w:val="lt-LT"/>
        </w:rPr>
        <w:t>as</w:t>
      </w:r>
      <w:r>
        <w:rPr>
          <w:lang w:val="lt-LT"/>
        </w:rPr>
        <w:t xml:space="preserve"> bei perduoti j</w:t>
      </w:r>
      <w:r w:rsidR="005A7FF2">
        <w:rPr>
          <w:lang w:val="lt-LT"/>
        </w:rPr>
        <w:t>as</w:t>
      </w:r>
      <w:r>
        <w:rPr>
          <w:lang w:val="lt-LT"/>
        </w:rPr>
        <w:t xml:space="preserve"> Užsakovui). </w:t>
      </w:r>
    </w:p>
    <w:p w14:paraId="20FCB71B" w14:textId="77777777" w:rsidR="00C81EF3" w:rsidRDefault="00C81EF3" w:rsidP="00773E34">
      <w:pPr>
        <w:rPr>
          <w:b/>
          <w:lang w:val="lt-LT"/>
        </w:rPr>
      </w:pPr>
    </w:p>
    <w:p w14:paraId="78ED1506" w14:textId="2243E033" w:rsidR="008F467B" w:rsidRPr="00172F74" w:rsidRDefault="008F467B" w:rsidP="008F467B">
      <w:pPr>
        <w:jc w:val="center"/>
        <w:rPr>
          <w:lang w:val="lt-LT"/>
        </w:rPr>
      </w:pPr>
      <w:r w:rsidRPr="00172F74">
        <w:rPr>
          <w:b/>
          <w:lang w:val="lt-LT"/>
        </w:rPr>
        <w:t>4. Sutarties įvykdymo užtikrinimas</w:t>
      </w:r>
    </w:p>
    <w:p w14:paraId="3A4C8FB3" w14:textId="77777777" w:rsidR="008F467B" w:rsidRPr="00172F74" w:rsidRDefault="008F467B" w:rsidP="008F467B">
      <w:pPr>
        <w:rPr>
          <w:lang w:val="lt-LT"/>
        </w:rPr>
      </w:pPr>
    </w:p>
    <w:p w14:paraId="472A5BED" w14:textId="0B94EF26" w:rsidR="00DF0ACD" w:rsidRPr="00172F74" w:rsidRDefault="008F467B" w:rsidP="008F467B">
      <w:pPr>
        <w:spacing w:after="4"/>
        <w:jc w:val="both"/>
        <w:rPr>
          <w:lang w:val="lt-LT"/>
        </w:rPr>
      </w:pPr>
      <w:r w:rsidRPr="00172F74">
        <w:rPr>
          <w:lang w:val="lt-LT"/>
        </w:rPr>
        <w:t>4.1. Ti</w:t>
      </w:r>
      <w:r w:rsidR="00526BE4" w:rsidRPr="00172F74">
        <w:rPr>
          <w:lang w:val="lt-LT"/>
        </w:rPr>
        <w:t>e</w:t>
      </w:r>
      <w:r w:rsidRPr="00172F74">
        <w:rPr>
          <w:lang w:val="lt-LT"/>
        </w:rPr>
        <w:t>kėjas Sutarties įvykdymą užtikrina</w:t>
      </w:r>
      <w:r w:rsidR="00E14593" w:rsidRPr="00172F74">
        <w:rPr>
          <w:lang w:val="lt-LT"/>
        </w:rPr>
        <w:t xml:space="preserve"> (savo pasirinkimu)</w:t>
      </w:r>
      <w:r w:rsidR="00DF0ACD" w:rsidRPr="00172F74">
        <w:rPr>
          <w:lang w:val="lt-LT"/>
        </w:rPr>
        <w:t>:</w:t>
      </w:r>
    </w:p>
    <w:p w14:paraId="7872975C" w14:textId="0078ADF6" w:rsidR="00D62565" w:rsidRPr="00172F74" w:rsidRDefault="00DF0ACD" w:rsidP="008F467B">
      <w:pPr>
        <w:spacing w:after="4"/>
        <w:jc w:val="both"/>
        <w:rPr>
          <w:lang w:val="lt-LT"/>
        </w:rPr>
      </w:pPr>
      <w:r w:rsidRPr="036D24A3">
        <w:rPr>
          <w:lang w:val="lt-LT"/>
        </w:rPr>
        <w:t>-</w:t>
      </w:r>
      <w:r w:rsidR="008F467B" w:rsidRPr="036D24A3">
        <w:rPr>
          <w:lang w:val="lt-LT"/>
        </w:rPr>
        <w:t xml:space="preserve"> pateikdamas Lietuvos Respublikoje ar užsienyje registruoto ir turinčio licenciją banko išduotą Sutarties įvykdymo užtikrinimo garantiją, numatytą šios Sutarties 4.</w:t>
      </w:r>
      <w:r w:rsidR="00D70439" w:rsidRPr="036D24A3">
        <w:rPr>
          <w:lang w:val="lt-LT"/>
        </w:rPr>
        <w:t>2</w:t>
      </w:r>
      <w:r w:rsidR="008F467B" w:rsidRPr="036D24A3">
        <w:rPr>
          <w:lang w:val="lt-LT"/>
        </w:rPr>
        <w:t xml:space="preserve"> punkt</w:t>
      </w:r>
      <w:r w:rsidRPr="036D24A3">
        <w:rPr>
          <w:lang w:val="lt-LT"/>
        </w:rPr>
        <w:t>e</w:t>
      </w:r>
      <w:r w:rsidR="00D62565" w:rsidRPr="036D24A3">
        <w:rPr>
          <w:lang w:val="lt-LT"/>
        </w:rPr>
        <w:t>;</w:t>
      </w:r>
      <w:r w:rsidR="00E14593" w:rsidRPr="036D24A3">
        <w:rPr>
          <w:lang w:val="lt-LT"/>
        </w:rPr>
        <w:t xml:space="preserve"> arba</w:t>
      </w:r>
    </w:p>
    <w:p w14:paraId="26319E12" w14:textId="3DC7ACE4" w:rsidR="008F467B" w:rsidRPr="00172F74" w:rsidRDefault="00E14593" w:rsidP="008F467B">
      <w:pPr>
        <w:spacing w:after="4"/>
        <w:jc w:val="both"/>
        <w:rPr>
          <w:lang w:val="lt-LT"/>
        </w:rPr>
      </w:pPr>
      <w:r w:rsidRPr="00172F74">
        <w:rPr>
          <w:lang w:val="lt-LT"/>
        </w:rPr>
        <w:t xml:space="preserve">- </w:t>
      </w:r>
      <w:r w:rsidR="008F467B" w:rsidRPr="00172F74">
        <w:rPr>
          <w:lang w:val="lt-LT"/>
        </w:rPr>
        <w:t xml:space="preserve">sumokėdamas užstatą į </w:t>
      </w:r>
      <w:r w:rsidR="005F0228" w:rsidRPr="00172F74">
        <w:rPr>
          <w:lang w:val="lt-LT"/>
        </w:rPr>
        <w:t>Užsakovo</w:t>
      </w:r>
      <w:r w:rsidR="008F467B" w:rsidRPr="00172F74">
        <w:rPr>
          <w:lang w:val="lt-LT"/>
        </w:rPr>
        <w:t xml:space="preserve"> sąskaitą</w:t>
      </w:r>
      <w:r w:rsidR="007A2E15" w:rsidRPr="00172F74">
        <w:rPr>
          <w:lang w:val="lt-LT"/>
        </w:rPr>
        <w:t xml:space="preserve">, kaip numatyta </w:t>
      </w:r>
      <w:r w:rsidR="00216125">
        <w:rPr>
          <w:lang w:val="lt-LT"/>
        </w:rPr>
        <w:t xml:space="preserve">Sutarties </w:t>
      </w:r>
      <w:r w:rsidR="007A2E15" w:rsidRPr="00172F74">
        <w:rPr>
          <w:lang w:val="lt-LT"/>
        </w:rPr>
        <w:t>4.3 punkte</w:t>
      </w:r>
      <w:r w:rsidR="008F467B" w:rsidRPr="00172F74">
        <w:rPr>
          <w:lang w:val="lt-LT"/>
        </w:rPr>
        <w:t xml:space="preserve">. </w:t>
      </w:r>
    </w:p>
    <w:p w14:paraId="5889DC6C" w14:textId="09B0EDA0" w:rsidR="008F467B" w:rsidRPr="00172F74" w:rsidRDefault="008F467B" w:rsidP="008F467B">
      <w:pPr>
        <w:jc w:val="both"/>
        <w:rPr>
          <w:lang w:val="lt-LT"/>
        </w:rPr>
      </w:pPr>
      <w:r w:rsidRPr="00172F74">
        <w:rPr>
          <w:lang w:val="lt-LT"/>
        </w:rPr>
        <w:t>4.2. Sąlygos T</w:t>
      </w:r>
      <w:r w:rsidR="00526BE4" w:rsidRPr="00172F74">
        <w:rPr>
          <w:lang w:val="lt-LT"/>
        </w:rPr>
        <w:t>i</w:t>
      </w:r>
      <w:r w:rsidRPr="00172F74">
        <w:rPr>
          <w:lang w:val="lt-LT"/>
        </w:rPr>
        <w:t>ekėjui Sutartį užtikrinant banko garantija:</w:t>
      </w:r>
    </w:p>
    <w:p w14:paraId="3BDA0ACE" w14:textId="6D214D4A" w:rsidR="008F467B" w:rsidRPr="00172F74" w:rsidRDefault="008F467B" w:rsidP="008F467B">
      <w:pPr>
        <w:spacing w:after="4"/>
        <w:jc w:val="both"/>
        <w:rPr>
          <w:shd w:val="clear" w:color="auto" w:fill="FFFF00"/>
          <w:lang w:val="lt-LT"/>
        </w:rPr>
      </w:pPr>
      <w:r w:rsidRPr="036D24A3">
        <w:rPr>
          <w:lang w:val="lt-LT"/>
        </w:rPr>
        <w:t>4.2.1. Ti</w:t>
      </w:r>
      <w:r w:rsidR="00526BE4" w:rsidRPr="036D24A3">
        <w:rPr>
          <w:lang w:val="lt-LT"/>
        </w:rPr>
        <w:t>e</w:t>
      </w:r>
      <w:r w:rsidRPr="036D24A3">
        <w:rPr>
          <w:lang w:val="lt-LT"/>
        </w:rPr>
        <w:t xml:space="preserve">kėjas per 10 (dešimt) darbo dienų nuo Sutarties pasirašymo, </w:t>
      </w:r>
      <w:r w:rsidR="005F0228" w:rsidRPr="036D24A3">
        <w:rPr>
          <w:lang w:val="lt-LT"/>
        </w:rPr>
        <w:t>Užsakovui</w:t>
      </w:r>
      <w:r w:rsidRPr="036D24A3">
        <w:rPr>
          <w:lang w:val="lt-LT"/>
        </w:rPr>
        <w:t xml:space="preserve"> pateikia Sutarties įvykdymo užtikrinimą. Užtikrinimo vertė – </w:t>
      </w:r>
      <w:r w:rsidR="00575862">
        <w:rPr>
          <w:lang w:val="lt-LT"/>
        </w:rPr>
        <w:t>8 500</w:t>
      </w:r>
      <w:r w:rsidR="00487288" w:rsidRPr="036D24A3">
        <w:rPr>
          <w:lang w:val="lt-LT"/>
        </w:rPr>
        <w:t>,00 (</w:t>
      </w:r>
      <w:r w:rsidR="00575862">
        <w:rPr>
          <w:lang w:val="lt-LT"/>
        </w:rPr>
        <w:t>aštuoni</w:t>
      </w:r>
      <w:r w:rsidR="00487288" w:rsidRPr="036D24A3">
        <w:rPr>
          <w:lang w:val="lt-LT"/>
        </w:rPr>
        <w:t xml:space="preserve"> tūkstanči</w:t>
      </w:r>
      <w:r w:rsidR="00575862">
        <w:rPr>
          <w:lang w:val="lt-LT"/>
        </w:rPr>
        <w:t>ai penki šimtai</w:t>
      </w:r>
      <w:r w:rsidR="00487288" w:rsidRPr="036D24A3">
        <w:rPr>
          <w:lang w:val="lt-LT"/>
        </w:rPr>
        <w:t xml:space="preserve"> EUR, 00 ct)</w:t>
      </w:r>
      <w:r w:rsidRPr="036D24A3">
        <w:rPr>
          <w:lang w:val="lt-LT"/>
        </w:rPr>
        <w:t xml:space="preserve">. Sutarties įvykdymo užtikrinimas turi galioti </w:t>
      </w:r>
      <w:r w:rsidR="00136B05" w:rsidRPr="036D24A3">
        <w:rPr>
          <w:lang w:val="lt-LT"/>
        </w:rPr>
        <w:t xml:space="preserve">visą </w:t>
      </w:r>
      <w:r w:rsidRPr="036D24A3">
        <w:rPr>
          <w:lang w:val="lt-LT"/>
        </w:rPr>
        <w:t xml:space="preserve">Sutarties </w:t>
      </w:r>
      <w:r w:rsidR="00136B05" w:rsidRPr="036D24A3">
        <w:rPr>
          <w:lang w:val="lt-LT"/>
        </w:rPr>
        <w:t>vykdymo laikotarpį</w:t>
      </w:r>
      <w:r w:rsidRPr="036D24A3">
        <w:rPr>
          <w:lang w:val="lt-LT"/>
        </w:rPr>
        <w:t xml:space="preserve">, pridedant papildomai 30 dienų terminą. Jeigu šių įsipareigojimų laikotarpis bus pratęstas, </w:t>
      </w:r>
      <w:r w:rsidR="007F3417" w:rsidRPr="036D24A3">
        <w:rPr>
          <w:lang w:val="lt-LT"/>
        </w:rPr>
        <w:t>Ti</w:t>
      </w:r>
      <w:r w:rsidR="00526BE4" w:rsidRPr="036D24A3">
        <w:rPr>
          <w:lang w:val="lt-LT"/>
        </w:rPr>
        <w:t>e</w:t>
      </w:r>
      <w:r w:rsidR="007F3417" w:rsidRPr="036D24A3">
        <w:rPr>
          <w:lang w:val="lt-LT"/>
        </w:rPr>
        <w:t>kėjas</w:t>
      </w:r>
      <w:r w:rsidRPr="036D24A3">
        <w:rPr>
          <w:lang w:val="lt-LT"/>
        </w:rPr>
        <w:t xml:space="preserve"> privalo  ne vėliau kaip per 5 (penkias) darbo dienas, pratęsti Sutarties įvykdymo užtikrinimo galiojimo terminą taip, kad Sutarties įvykdymo užtikrinimas galiotų visą Sutarties vykdymo terminą, papildomai pridedant 30 dienų terminą.</w:t>
      </w:r>
    </w:p>
    <w:p w14:paraId="36DD4612" w14:textId="0B022A66" w:rsidR="008F467B" w:rsidRPr="00172F74" w:rsidRDefault="008F467B" w:rsidP="005E508F">
      <w:pPr>
        <w:jc w:val="both"/>
        <w:rPr>
          <w:lang w:val="lt-LT"/>
        </w:rPr>
      </w:pPr>
      <w:r w:rsidRPr="036D24A3">
        <w:rPr>
          <w:lang w:val="lt-LT"/>
        </w:rPr>
        <w:t xml:space="preserve">4.2.2. </w:t>
      </w:r>
      <w:r w:rsidR="005E508F" w:rsidRPr="036D24A3">
        <w:rPr>
          <w:lang w:val="lt-LT"/>
        </w:rPr>
        <w:t>Ti</w:t>
      </w:r>
      <w:r w:rsidR="00526BE4" w:rsidRPr="036D24A3">
        <w:rPr>
          <w:lang w:val="lt-LT"/>
        </w:rPr>
        <w:t>e</w:t>
      </w:r>
      <w:r w:rsidR="005E508F" w:rsidRPr="036D24A3">
        <w:rPr>
          <w:lang w:val="lt-LT"/>
        </w:rPr>
        <w:t>kėjas</w:t>
      </w:r>
      <w:r w:rsidRPr="036D24A3">
        <w:rPr>
          <w:lang w:val="lt-LT"/>
        </w:rPr>
        <w:t xml:space="preserve"> Sutarties įvykdymo užtikrinimą patvirtinančiame dokumente/garante, privalo būti nurodyt</w:t>
      </w:r>
      <w:r w:rsidR="00E27DE3" w:rsidRPr="036D24A3">
        <w:rPr>
          <w:lang w:val="lt-LT"/>
        </w:rPr>
        <w:t>a</w:t>
      </w:r>
      <w:r w:rsidRPr="036D24A3">
        <w:rPr>
          <w:lang w:val="lt-LT"/>
        </w:rPr>
        <w:t xml:space="preserve">: Garantas </w:t>
      </w:r>
      <w:r w:rsidRPr="00AD0F70">
        <w:rPr>
          <w:lang w:val="lt-LT"/>
        </w:rPr>
        <w:t>(...),</w:t>
      </w:r>
      <w:r w:rsidRPr="036D24A3">
        <w:rPr>
          <w:lang w:val="lt-LT"/>
        </w:rPr>
        <w:t xml:space="preserve"> </w:t>
      </w:r>
      <w:r w:rsidR="005E508F" w:rsidRPr="036D24A3">
        <w:rPr>
          <w:lang w:val="lt-LT"/>
        </w:rPr>
        <w:t>T</w:t>
      </w:r>
      <w:r w:rsidR="00526BE4" w:rsidRPr="036D24A3">
        <w:rPr>
          <w:lang w:val="lt-LT"/>
        </w:rPr>
        <w:t>ie</w:t>
      </w:r>
      <w:r w:rsidR="005E508F" w:rsidRPr="036D24A3">
        <w:rPr>
          <w:lang w:val="lt-LT"/>
        </w:rPr>
        <w:t>kėjo</w:t>
      </w:r>
      <w:r w:rsidRPr="036D24A3">
        <w:rPr>
          <w:lang w:val="lt-LT"/>
        </w:rPr>
        <w:t xml:space="preserve"> vardu, besąlygiškai ir neatšaukiamai garantuoja be jokių prieštaravimų iš savo pusės, Kuršių nerijos nacionalinio parko direkcijai (Gavėjui) pateikus pirmą reikalavimą, nereikalaujant, kad prieš tai Gavėjas pateiktų reikalavimą </w:t>
      </w:r>
      <w:r w:rsidR="006E6A56" w:rsidRPr="036D24A3">
        <w:rPr>
          <w:lang w:val="lt-LT"/>
        </w:rPr>
        <w:t>T</w:t>
      </w:r>
      <w:r w:rsidR="00526BE4" w:rsidRPr="036D24A3">
        <w:rPr>
          <w:lang w:val="lt-LT"/>
        </w:rPr>
        <w:t>ie</w:t>
      </w:r>
      <w:r w:rsidR="006E6A56" w:rsidRPr="036D24A3">
        <w:rPr>
          <w:lang w:val="lt-LT"/>
        </w:rPr>
        <w:t>kėjui</w:t>
      </w:r>
      <w:r w:rsidRPr="036D24A3">
        <w:rPr>
          <w:lang w:val="lt-LT"/>
        </w:rPr>
        <w:t xml:space="preserve">, sumokėti </w:t>
      </w:r>
      <w:r w:rsidR="00575862">
        <w:rPr>
          <w:lang w:val="lt-LT"/>
        </w:rPr>
        <w:t>8 500</w:t>
      </w:r>
      <w:r w:rsidR="00575862" w:rsidRPr="036D24A3">
        <w:rPr>
          <w:lang w:val="lt-LT"/>
        </w:rPr>
        <w:t>,00 (</w:t>
      </w:r>
      <w:r w:rsidR="00575862">
        <w:rPr>
          <w:lang w:val="lt-LT"/>
        </w:rPr>
        <w:t>aštuoni</w:t>
      </w:r>
      <w:r w:rsidR="00575862" w:rsidRPr="036D24A3">
        <w:rPr>
          <w:lang w:val="lt-LT"/>
        </w:rPr>
        <w:t xml:space="preserve"> tūkstanči</w:t>
      </w:r>
      <w:r w:rsidR="00575862">
        <w:rPr>
          <w:lang w:val="lt-LT"/>
        </w:rPr>
        <w:t>ai penki šimtai</w:t>
      </w:r>
      <w:r w:rsidR="00575862" w:rsidRPr="036D24A3">
        <w:rPr>
          <w:lang w:val="lt-LT"/>
        </w:rPr>
        <w:t xml:space="preserve"> EUR, 00 ct)</w:t>
      </w:r>
      <w:r w:rsidRPr="036D24A3">
        <w:rPr>
          <w:lang w:val="lt-LT"/>
        </w:rPr>
        <w:t xml:space="preserve">, nereikalaujant, kad Gavėjas pagrįstų reikalavimą ar nurodytų patirtus nuostolius, tačiau Gavėjui nurodžius, kurios Sutarties sąlygos/prievolės buvo nevykdomos ar netinkamai vykdomos. </w:t>
      </w:r>
    </w:p>
    <w:p w14:paraId="61D5F415" w14:textId="0F85D00D" w:rsidR="008F467B" w:rsidRPr="00172F74" w:rsidRDefault="008F467B" w:rsidP="005E508F">
      <w:pPr>
        <w:jc w:val="both"/>
        <w:rPr>
          <w:lang w:val="lt-LT"/>
        </w:rPr>
      </w:pPr>
      <w:r w:rsidRPr="00172F74">
        <w:rPr>
          <w:lang w:val="lt-LT"/>
        </w:rPr>
        <w:t>4.2.3. Netinkamu sutartinių prievolių įvykdymu laikoma:</w:t>
      </w:r>
      <w:r w:rsidR="006428B3" w:rsidRPr="00172F74">
        <w:rPr>
          <w:lang w:val="lt-LT"/>
        </w:rPr>
        <w:t xml:space="preserve"> </w:t>
      </w:r>
    </w:p>
    <w:p w14:paraId="6801B7C5" w14:textId="633C19D3" w:rsidR="008F467B" w:rsidRPr="00172F74" w:rsidRDefault="008F467B" w:rsidP="006E6A56">
      <w:pPr>
        <w:jc w:val="both"/>
        <w:rPr>
          <w:lang w:val="lt-LT"/>
        </w:rPr>
      </w:pPr>
      <w:r w:rsidRPr="00172F74">
        <w:rPr>
          <w:lang w:val="lt-LT"/>
        </w:rPr>
        <w:t xml:space="preserve">4.2.3.1. </w:t>
      </w:r>
      <w:r w:rsidR="006E6A56" w:rsidRPr="00172F74">
        <w:rPr>
          <w:lang w:val="lt-LT"/>
        </w:rPr>
        <w:t>Ti</w:t>
      </w:r>
      <w:r w:rsidR="00526BE4" w:rsidRPr="00172F74">
        <w:rPr>
          <w:lang w:val="lt-LT"/>
        </w:rPr>
        <w:t>e</w:t>
      </w:r>
      <w:r w:rsidR="006E6A56" w:rsidRPr="00172F74">
        <w:rPr>
          <w:lang w:val="lt-LT"/>
        </w:rPr>
        <w:t>kėjo</w:t>
      </w:r>
      <w:r w:rsidRPr="00172F74">
        <w:rPr>
          <w:lang w:val="lt-LT"/>
        </w:rPr>
        <w:t xml:space="preserve"> </w:t>
      </w:r>
      <w:r w:rsidR="006E6A56" w:rsidRPr="00172F74">
        <w:rPr>
          <w:lang w:val="lt-LT"/>
        </w:rPr>
        <w:t>suteikt</w:t>
      </w:r>
      <w:r w:rsidR="005A7FF2">
        <w:rPr>
          <w:lang w:val="lt-LT"/>
        </w:rPr>
        <w:t>os</w:t>
      </w:r>
      <w:r w:rsidR="006E6A56" w:rsidRPr="00172F74">
        <w:rPr>
          <w:lang w:val="lt-LT"/>
        </w:rPr>
        <w:t xml:space="preserve"> </w:t>
      </w:r>
      <w:r w:rsidR="00574FDE" w:rsidRPr="00172F74">
        <w:rPr>
          <w:lang w:val="lt-LT"/>
        </w:rPr>
        <w:t>P</w:t>
      </w:r>
      <w:r w:rsidR="006E6A56" w:rsidRPr="00172F74">
        <w:rPr>
          <w:lang w:val="lt-LT"/>
        </w:rPr>
        <w:t>aslaug</w:t>
      </w:r>
      <w:r w:rsidR="005A7FF2">
        <w:rPr>
          <w:lang w:val="lt-LT"/>
        </w:rPr>
        <w:t>os</w:t>
      </w:r>
      <w:r w:rsidRPr="00172F74">
        <w:rPr>
          <w:lang w:val="lt-LT"/>
        </w:rPr>
        <w:t xml:space="preserve"> pagal Sutartį neatitinka </w:t>
      </w:r>
      <w:r w:rsidR="00CA31B0">
        <w:rPr>
          <w:lang w:val="lt-LT"/>
        </w:rPr>
        <w:t>T</w:t>
      </w:r>
      <w:r w:rsidR="00427EDC" w:rsidRPr="00172F74">
        <w:rPr>
          <w:lang w:val="lt-LT"/>
        </w:rPr>
        <w:t>echninėje specifikacijoje nurodytų</w:t>
      </w:r>
      <w:r w:rsidRPr="00172F74">
        <w:rPr>
          <w:lang w:val="lt-LT"/>
        </w:rPr>
        <w:t xml:space="preserve"> reikalavimų;</w:t>
      </w:r>
    </w:p>
    <w:p w14:paraId="24F40138" w14:textId="13B78FD1" w:rsidR="008F467B" w:rsidRPr="00172F74" w:rsidRDefault="008F467B" w:rsidP="005E508F">
      <w:pPr>
        <w:jc w:val="both"/>
        <w:rPr>
          <w:lang w:val="lt-LT"/>
        </w:rPr>
      </w:pPr>
      <w:r w:rsidRPr="036D24A3">
        <w:rPr>
          <w:lang w:val="lt-LT"/>
        </w:rPr>
        <w:t xml:space="preserve">4.2.3.2. </w:t>
      </w:r>
      <w:r w:rsidR="006E6A56" w:rsidRPr="036D24A3">
        <w:rPr>
          <w:lang w:val="lt-LT"/>
        </w:rPr>
        <w:t>Ti</w:t>
      </w:r>
      <w:r w:rsidR="00526BE4" w:rsidRPr="036D24A3">
        <w:rPr>
          <w:lang w:val="lt-LT"/>
        </w:rPr>
        <w:t>e</w:t>
      </w:r>
      <w:r w:rsidR="006E6A56" w:rsidRPr="036D24A3">
        <w:rPr>
          <w:lang w:val="lt-LT"/>
        </w:rPr>
        <w:t>kėjas</w:t>
      </w:r>
      <w:r w:rsidR="00427EDC" w:rsidRPr="036D24A3">
        <w:rPr>
          <w:lang w:val="lt-LT"/>
        </w:rPr>
        <w:t xml:space="preserve"> suteikė Paslaug</w:t>
      </w:r>
      <w:r w:rsidR="005A7FF2" w:rsidRPr="036D24A3">
        <w:rPr>
          <w:lang w:val="lt-LT"/>
        </w:rPr>
        <w:t>as</w:t>
      </w:r>
      <w:r w:rsidR="00427EDC" w:rsidRPr="036D24A3">
        <w:rPr>
          <w:lang w:val="lt-LT"/>
        </w:rPr>
        <w:t xml:space="preserve"> ne </w:t>
      </w:r>
      <w:r w:rsidR="005F0228" w:rsidRPr="036D24A3">
        <w:rPr>
          <w:lang w:val="lt-LT"/>
        </w:rPr>
        <w:t>Užsakovo</w:t>
      </w:r>
      <w:r w:rsidR="00D20158" w:rsidRPr="036D24A3">
        <w:rPr>
          <w:lang w:val="lt-LT"/>
        </w:rPr>
        <w:t xml:space="preserve"> </w:t>
      </w:r>
      <w:r w:rsidR="005F0228" w:rsidRPr="036D24A3">
        <w:rPr>
          <w:lang w:val="lt-LT"/>
        </w:rPr>
        <w:t>D</w:t>
      </w:r>
      <w:r w:rsidR="00D20158" w:rsidRPr="036D24A3">
        <w:rPr>
          <w:lang w:val="lt-LT"/>
        </w:rPr>
        <w:t>arbų kiekių žiniaraščiuose</w:t>
      </w:r>
      <w:r w:rsidR="00427EDC" w:rsidRPr="036D24A3">
        <w:rPr>
          <w:lang w:val="lt-LT"/>
        </w:rPr>
        <w:t xml:space="preserve"> numatytais terminais;</w:t>
      </w:r>
    </w:p>
    <w:p w14:paraId="3FDF9676" w14:textId="2A17A082" w:rsidR="008F467B" w:rsidRPr="00172F74" w:rsidRDefault="008F467B" w:rsidP="005E508F">
      <w:pPr>
        <w:jc w:val="both"/>
        <w:rPr>
          <w:lang w:val="lt-LT"/>
        </w:rPr>
      </w:pPr>
      <w:r w:rsidRPr="00172F74">
        <w:rPr>
          <w:lang w:val="lt-LT"/>
        </w:rPr>
        <w:t xml:space="preserve">4.2.3.3. </w:t>
      </w:r>
      <w:r w:rsidR="006E6A56" w:rsidRPr="00172F74">
        <w:rPr>
          <w:lang w:val="lt-LT"/>
        </w:rPr>
        <w:t>T</w:t>
      </w:r>
      <w:r w:rsidR="00526BE4" w:rsidRPr="00172F74">
        <w:rPr>
          <w:lang w:val="lt-LT"/>
        </w:rPr>
        <w:t>ie</w:t>
      </w:r>
      <w:r w:rsidR="006E6A56" w:rsidRPr="00172F74">
        <w:rPr>
          <w:lang w:val="lt-LT"/>
        </w:rPr>
        <w:t>kėjas</w:t>
      </w:r>
      <w:r w:rsidRPr="00172F74">
        <w:rPr>
          <w:lang w:val="lt-LT"/>
        </w:rPr>
        <w:t xml:space="preserve"> atsisako </w:t>
      </w:r>
      <w:r w:rsidR="006E6A56" w:rsidRPr="00172F74">
        <w:rPr>
          <w:lang w:val="lt-LT"/>
        </w:rPr>
        <w:t>suteikti</w:t>
      </w:r>
      <w:r w:rsidRPr="00172F74">
        <w:rPr>
          <w:lang w:val="lt-LT"/>
        </w:rPr>
        <w:t xml:space="preserve"> Sutartyje numatyt</w:t>
      </w:r>
      <w:r w:rsidR="00174DFC" w:rsidRPr="00172F74">
        <w:rPr>
          <w:lang w:val="lt-LT"/>
        </w:rPr>
        <w:t>ą</w:t>
      </w:r>
      <w:r w:rsidRPr="00172F74">
        <w:rPr>
          <w:lang w:val="lt-LT"/>
        </w:rPr>
        <w:t xml:space="preserve"> </w:t>
      </w:r>
      <w:r w:rsidR="006E6A56" w:rsidRPr="00172F74">
        <w:rPr>
          <w:lang w:val="lt-LT"/>
        </w:rPr>
        <w:t>Paslaug</w:t>
      </w:r>
      <w:r w:rsidR="00574FDE" w:rsidRPr="00172F74">
        <w:rPr>
          <w:lang w:val="lt-LT"/>
        </w:rPr>
        <w:t>ą</w:t>
      </w:r>
      <w:r w:rsidRPr="00172F74">
        <w:rPr>
          <w:lang w:val="lt-LT"/>
        </w:rPr>
        <w:t>.</w:t>
      </w:r>
    </w:p>
    <w:p w14:paraId="7F9C13E4" w14:textId="1EECE93B" w:rsidR="008F467B" w:rsidRPr="00172F74" w:rsidRDefault="008F467B" w:rsidP="005E508F">
      <w:pPr>
        <w:jc w:val="both"/>
        <w:rPr>
          <w:bCs/>
          <w:lang w:val="lt-LT"/>
        </w:rPr>
      </w:pPr>
      <w:r w:rsidRPr="00172F74">
        <w:rPr>
          <w:bCs/>
          <w:lang w:val="lt-LT"/>
        </w:rPr>
        <w:t xml:space="preserve">4.3. </w:t>
      </w:r>
      <w:r w:rsidRPr="00172F74">
        <w:rPr>
          <w:lang w:val="lt-LT"/>
        </w:rPr>
        <w:t xml:space="preserve">Sąlygos </w:t>
      </w:r>
      <w:r w:rsidR="006E6A56" w:rsidRPr="00172F74">
        <w:rPr>
          <w:lang w:val="lt-LT"/>
        </w:rPr>
        <w:t>T</w:t>
      </w:r>
      <w:r w:rsidR="00526BE4" w:rsidRPr="00172F74">
        <w:rPr>
          <w:lang w:val="lt-LT"/>
        </w:rPr>
        <w:t>ie</w:t>
      </w:r>
      <w:r w:rsidR="006E6A56" w:rsidRPr="00172F74">
        <w:rPr>
          <w:lang w:val="lt-LT"/>
        </w:rPr>
        <w:t>kėjui</w:t>
      </w:r>
      <w:r w:rsidRPr="00172F74">
        <w:rPr>
          <w:lang w:val="lt-LT"/>
        </w:rPr>
        <w:t xml:space="preserve"> Sutartį užtikrinant užstatu, sumokamu į </w:t>
      </w:r>
      <w:r w:rsidR="005F0228" w:rsidRPr="00172F74">
        <w:rPr>
          <w:lang w:val="lt-LT"/>
        </w:rPr>
        <w:t>Užsakovo</w:t>
      </w:r>
      <w:r w:rsidRPr="00172F74">
        <w:rPr>
          <w:lang w:val="lt-LT"/>
        </w:rPr>
        <w:t xml:space="preserve"> sąskaitą:</w:t>
      </w:r>
      <w:r w:rsidRPr="00172F74">
        <w:rPr>
          <w:bCs/>
          <w:lang w:val="lt-LT"/>
        </w:rPr>
        <w:t xml:space="preserve"> </w:t>
      </w:r>
    </w:p>
    <w:p w14:paraId="747B28DB" w14:textId="7489B576" w:rsidR="00A4774E" w:rsidRPr="00172F74" w:rsidRDefault="008F467B" w:rsidP="036D24A3">
      <w:pPr>
        <w:jc w:val="both"/>
        <w:rPr>
          <w:lang w:val="lt-LT"/>
        </w:rPr>
      </w:pPr>
      <w:r w:rsidRPr="036D24A3">
        <w:rPr>
          <w:lang w:val="lt-LT"/>
        </w:rPr>
        <w:t xml:space="preserve">4.3.1. </w:t>
      </w:r>
      <w:r w:rsidR="006E6A56" w:rsidRPr="036D24A3">
        <w:rPr>
          <w:lang w:val="lt-LT"/>
        </w:rPr>
        <w:t>T</w:t>
      </w:r>
      <w:r w:rsidR="00526BE4" w:rsidRPr="036D24A3">
        <w:rPr>
          <w:lang w:val="lt-LT"/>
        </w:rPr>
        <w:t>ie</w:t>
      </w:r>
      <w:r w:rsidR="006E6A56" w:rsidRPr="036D24A3">
        <w:rPr>
          <w:lang w:val="lt-LT"/>
        </w:rPr>
        <w:t>kėjas</w:t>
      </w:r>
      <w:r w:rsidRPr="036D24A3">
        <w:rPr>
          <w:lang w:val="lt-LT"/>
        </w:rPr>
        <w:t xml:space="preserve"> per 10 darbo dienų nuo Sutarties pasirašymo dienos, vietoje Sutarties 4.2. punkte numatyto Sutarties užtikrinimo būdo, perve</w:t>
      </w:r>
      <w:r w:rsidR="00D70439" w:rsidRPr="036D24A3">
        <w:rPr>
          <w:lang w:val="lt-LT"/>
        </w:rPr>
        <w:t>da</w:t>
      </w:r>
      <w:r w:rsidRPr="036D24A3">
        <w:rPr>
          <w:lang w:val="lt-LT"/>
        </w:rPr>
        <w:t xml:space="preserve"> </w:t>
      </w:r>
      <w:r w:rsidR="00575862">
        <w:rPr>
          <w:lang w:val="lt-LT"/>
        </w:rPr>
        <w:t>8 500</w:t>
      </w:r>
      <w:r w:rsidR="00575862" w:rsidRPr="036D24A3">
        <w:rPr>
          <w:lang w:val="lt-LT"/>
        </w:rPr>
        <w:t>,00 (</w:t>
      </w:r>
      <w:r w:rsidR="00575862">
        <w:rPr>
          <w:lang w:val="lt-LT"/>
        </w:rPr>
        <w:t>aštuoni</w:t>
      </w:r>
      <w:r w:rsidR="00575862" w:rsidRPr="036D24A3">
        <w:rPr>
          <w:lang w:val="lt-LT"/>
        </w:rPr>
        <w:t xml:space="preserve"> tūkstanči</w:t>
      </w:r>
      <w:r w:rsidR="00575862">
        <w:rPr>
          <w:lang w:val="lt-LT"/>
        </w:rPr>
        <w:t>ai penki šimtai</w:t>
      </w:r>
      <w:r w:rsidR="00575862" w:rsidRPr="036D24A3">
        <w:rPr>
          <w:lang w:val="lt-LT"/>
        </w:rPr>
        <w:t xml:space="preserve"> EUR, 00 ct)</w:t>
      </w:r>
      <w:r w:rsidR="00575862">
        <w:rPr>
          <w:lang w:val="lt-LT"/>
        </w:rPr>
        <w:t xml:space="preserve"> </w:t>
      </w:r>
      <w:r w:rsidRPr="036D24A3">
        <w:rPr>
          <w:lang w:val="lt-LT"/>
        </w:rPr>
        <w:t xml:space="preserve">dydžio piniginį </w:t>
      </w:r>
      <w:r w:rsidRPr="00575862">
        <w:rPr>
          <w:lang w:val="lt-LT"/>
        </w:rPr>
        <w:t xml:space="preserve">užstatą į </w:t>
      </w:r>
      <w:r w:rsidR="005F0228" w:rsidRPr="00575862">
        <w:rPr>
          <w:lang w:val="lt-LT"/>
        </w:rPr>
        <w:t>Užsakovo</w:t>
      </w:r>
      <w:r w:rsidRPr="00575862">
        <w:rPr>
          <w:lang w:val="lt-LT"/>
        </w:rPr>
        <w:t xml:space="preserve"> sąskaitą , sąskaitos Nr.</w:t>
      </w:r>
      <w:r w:rsidR="26D94036" w:rsidRPr="00575862">
        <w:rPr>
          <w:lang w:val="lt-LT"/>
        </w:rPr>
        <w:t xml:space="preserve"> LT134040063610000408</w:t>
      </w:r>
      <w:r w:rsidRPr="00575862">
        <w:rPr>
          <w:bCs/>
          <w:lang w:val="lt-LT"/>
        </w:rPr>
        <w:t xml:space="preserve">, </w:t>
      </w:r>
      <w:r w:rsidR="275D7258" w:rsidRPr="00575862">
        <w:rPr>
          <w:bCs/>
          <w:lang w:val="lt-LT"/>
        </w:rPr>
        <w:t>LR Finansų ministerija</w:t>
      </w:r>
      <w:r w:rsidR="00575862" w:rsidRPr="00575862">
        <w:rPr>
          <w:bCs/>
          <w:lang w:val="lt-LT"/>
        </w:rPr>
        <w:t xml:space="preserve">, </w:t>
      </w:r>
      <w:r w:rsidRPr="00575862">
        <w:rPr>
          <w:lang w:val="lt-LT"/>
        </w:rPr>
        <w:t xml:space="preserve">mokėjimo paskirtyje nurodant Pirkimo pavadinimą. Piniginis užstatas grąžinamas </w:t>
      </w:r>
      <w:r w:rsidR="006E6A56" w:rsidRPr="00575862">
        <w:rPr>
          <w:lang w:val="lt-LT"/>
        </w:rPr>
        <w:t>T</w:t>
      </w:r>
      <w:r w:rsidR="00526BE4" w:rsidRPr="00575862">
        <w:rPr>
          <w:lang w:val="lt-LT"/>
        </w:rPr>
        <w:t>ie</w:t>
      </w:r>
      <w:r w:rsidR="006E6A56" w:rsidRPr="00575862">
        <w:rPr>
          <w:lang w:val="lt-LT"/>
        </w:rPr>
        <w:t>kėjui</w:t>
      </w:r>
      <w:r w:rsidRPr="00575862">
        <w:rPr>
          <w:lang w:val="lt-LT"/>
        </w:rPr>
        <w:t xml:space="preserve"> raštu kreipiantis į</w:t>
      </w:r>
      <w:r w:rsidRPr="036D24A3">
        <w:rPr>
          <w:lang w:val="lt-LT"/>
        </w:rPr>
        <w:t xml:space="preserve"> </w:t>
      </w:r>
      <w:r w:rsidR="005F0228" w:rsidRPr="036D24A3">
        <w:rPr>
          <w:lang w:val="lt-LT"/>
        </w:rPr>
        <w:t>Užsakovą</w:t>
      </w:r>
      <w:r w:rsidRPr="036D24A3">
        <w:rPr>
          <w:lang w:val="lt-LT"/>
        </w:rPr>
        <w:t xml:space="preserve"> per 10 (dešimt) darbo dienų, jam tinkamai įvykdžius sutartines prievoles</w:t>
      </w:r>
      <w:r w:rsidR="00427EDC" w:rsidRPr="036D24A3">
        <w:rPr>
          <w:lang w:val="lt-LT"/>
        </w:rPr>
        <w:t>.</w:t>
      </w:r>
      <w:r w:rsidRPr="036D24A3">
        <w:rPr>
          <w:lang w:val="lt-LT"/>
        </w:rPr>
        <w:t xml:space="preserve"> </w:t>
      </w:r>
    </w:p>
    <w:p w14:paraId="21B408AB" w14:textId="5E1D4462" w:rsidR="008F467B" w:rsidRPr="00172F74" w:rsidRDefault="00A4774E" w:rsidP="005E508F">
      <w:pPr>
        <w:jc w:val="both"/>
        <w:rPr>
          <w:lang w:val="lt-LT"/>
        </w:rPr>
      </w:pPr>
      <w:r w:rsidRPr="00172F74">
        <w:rPr>
          <w:bCs/>
          <w:lang w:val="lt-LT"/>
        </w:rPr>
        <w:t xml:space="preserve">4.3.2. </w:t>
      </w:r>
      <w:r w:rsidR="006E6A56" w:rsidRPr="00172F74">
        <w:rPr>
          <w:bCs/>
          <w:lang w:val="lt-LT"/>
        </w:rPr>
        <w:t>T</w:t>
      </w:r>
      <w:r w:rsidR="00526BE4" w:rsidRPr="00172F74">
        <w:rPr>
          <w:bCs/>
          <w:lang w:val="lt-LT"/>
        </w:rPr>
        <w:t>ie</w:t>
      </w:r>
      <w:r w:rsidR="006E6A56" w:rsidRPr="00172F74">
        <w:rPr>
          <w:bCs/>
          <w:lang w:val="lt-LT"/>
        </w:rPr>
        <w:t>kėjui</w:t>
      </w:r>
      <w:r w:rsidR="008F467B" w:rsidRPr="00172F74">
        <w:rPr>
          <w:bCs/>
          <w:lang w:val="lt-LT"/>
        </w:rPr>
        <w:t xml:space="preserve"> neįvykdžius sutartinių prievolių ar jas įvykdžius netinkamai (netinkamu sutartinių prievolių įvykdymu laikomi sutarties 4.2.3. punkte </w:t>
      </w:r>
      <w:r w:rsidR="00D70439" w:rsidRPr="00172F74">
        <w:rPr>
          <w:bCs/>
          <w:lang w:val="lt-LT"/>
        </w:rPr>
        <w:t xml:space="preserve">nurodyti </w:t>
      </w:r>
      <w:r w:rsidR="008F467B" w:rsidRPr="00172F74">
        <w:rPr>
          <w:bCs/>
          <w:lang w:val="lt-LT"/>
        </w:rPr>
        <w:t xml:space="preserve">atvejai), </w:t>
      </w:r>
      <w:r w:rsidR="005F0228" w:rsidRPr="00172F74">
        <w:rPr>
          <w:bCs/>
          <w:lang w:val="lt-LT"/>
        </w:rPr>
        <w:t>Užsakovo</w:t>
      </w:r>
      <w:r w:rsidR="008F467B" w:rsidRPr="00172F74">
        <w:rPr>
          <w:bCs/>
          <w:lang w:val="lt-LT"/>
        </w:rPr>
        <w:t xml:space="preserve"> sąskaitoje deponuotas piniginis užstatas yra negrąžinamas ir atitenka </w:t>
      </w:r>
      <w:r w:rsidR="005F0228" w:rsidRPr="00172F74">
        <w:rPr>
          <w:bCs/>
          <w:lang w:val="lt-LT"/>
        </w:rPr>
        <w:t>Užsakovui</w:t>
      </w:r>
      <w:r w:rsidR="00427EDC" w:rsidRPr="00172F74">
        <w:rPr>
          <w:bCs/>
          <w:lang w:val="lt-LT"/>
        </w:rPr>
        <w:t>.</w:t>
      </w:r>
      <w:r w:rsidR="008F467B" w:rsidRPr="00172F74">
        <w:rPr>
          <w:bCs/>
          <w:lang w:val="lt-LT"/>
        </w:rPr>
        <w:t xml:space="preserve"> </w:t>
      </w:r>
    </w:p>
    <w:p w14:paraId="12BD3EE6" w14:textId="4A37F438" w:rsidR="008F467B" w:rsidRPr="00172F74" w:rsidRDefault="008F467B" w:rsidP="005E508F">
      <w:pPr>
        <w:jc w:val="both"/>
        <w:rPr>
          <w:b/>
          <w:lang w:val="lt-LT"/>
        </w:rPr>
      </w:pPr>
      <w:r w:rsidRPr="00172F74">
        <w:rPr>
          <w:lang w:val="lt-LT"/>
        </w:rPr>
        <w:t xml:space="preserve">4.4. Jeigu per nustatytą terminą </w:t>
      </w:r>
      <w:r w:rsidR="006E6A56" w:rsidRPr="00172F74">
        <w:rPr>
          <w:lang w:val="lt-LT"/>
        </w:rPr>
        <w:t>T</w:t>
      </w:r>
      <w:r w:rsidR="00526BE4" w:rsidRPr="00172F74">
        <w:rPr>
          <w:lang w:val="lt-LT"/>
        </w:rPr>
        <w:t>ie</w:t>
      </w:r>
      <w:r w:rsidR="006E6A56" w:rsidRPr="00172F74">
        <w:rPr>
          <w:lang w:val="lt-LT"/>
        </w:rPr>
        <w:t>kėjas</w:t>
      </w:r>
      <w:r w:rsidRPr="00172F74">
        <w:rPr>
          <w:lang w:val="lt-LT"/>
        </w:rPr>
        <w:t xml:space="preserve"> nepateikia 4.2. punkte numatyto Sutarties įvykdymo užtikrinimo, ar neužtikrina Sutarties vykdymo Sutarties 4.3. punkte numatytu būdu, laikoma, kad </w:t>
      </w:r>
      <w:r w:rsidR="006E6A56" w:rsidRPr="00172F74">
        <w:rPr>
          <w:lang w:val="lt-LT"/>
        </w:rPr>
        <w:t>T</w:t>
      </w:r>
      <w:r w:rsidR="00526BE4" w:rsidRPr="00172F74">
        <w:rPr>
          <w:lang w:val="lt-LT"/>
        </w:rPr>
        <w:t>ie</w:t>
      </w:r>
      <w:r w:rsidR="006E6A56" w:rsidRPr="00172F74">
        <w:rPr>
          <w:lang w:val="lt-LT"/>
        </w:rPr>
        <w:t>kėjas</w:t>
      </w:r>
      <w:r w:rsidRPr="00172F74">
        <w:rPr>
          <w:lang w:val="lt-LT"/>
        </w:rPr>
        <w:t xml:space="preserve"> atsisakė sudaryti Sutartį.</w:t>
      </w:r>
    </w:p>
    <w:p w14:paraId="0122A891" w14:textId="77777777" w:rsidR="008F467B" w:rsidRPr="00172F74" w:rsidRDefault="008F467B" w:rsidP="00C50E95">
      <w:pPr>
        <w:ind w:firstLine="709"/>
        <w:rPr>
          <w:lang w:val="lt-LT"/>
        </w:rPr>
      </w:pPr>
    </w:p>
    <w:p w14:paraId="29A98032" w14:textId="77777777" w:rsidR="00CD3071" w:rsidRPr="00172F74" w:rsidRDefault="00CD3071" w:rsidP="00CD3071">
      <w:pPr>
        <w:jc w:val="center"/>
        <w:rPr>
          <w:lang w:val="lt-LT"/>
        </w:rPr>
      </w:pPr>
      <w:r w:rsidRPr="00172F74">
        <w:rPr>
          <w:b/>
          <w:lang w:val="lt-LT"/>
        </w:rPr>
        <w:t>5. Šalių teisės ir pareigos</w:t>
      </w:r>
    </w:p>
    <w:p w14:paraId="66A7B682" w14:textId="77777777" w:rsidR="00CD3071" w:rsidRPr="00172F74" w:rsidRDefault="00CD3071" w:rsidP="00CD3071">
      <w:pPr>
        <w:ind w:firstLine="720"/>
        <w:jc w:val="both"/>
        <w:rPr>
          <w:lang w:val="lt-LT"/>
        </w:rPr>
      </w:pPr>
    </w:p>
    <w:p w14:paraId="4B119558" w14:textId="414C3AD5" w:rsidR="00CD3071" w:rsidRPr="00172F74" w:rsidRDefault="00CD3071" w:rsidP="00CD3071">
      <w:pPr>
        <w:jc w:val="both"/>
        <w:rPr>
          <w:color w:val="000000"/>
          <w:lang w:val="lt-LT"/>
        </w:rPr>
      </w:pPr>
      <w:bookmarkStart w:id="2" w:name="part_a5263cc6f9c24853a2c45cbce1a60dea"/>
      <w:bookmarkEnd w:id="2"/>
      <w:r w:rsidRPr="00172F74">
        <w:rPr>
          <w:color w:val="000000"/>
          <w:lang w:val="lt-LT"/>
        </w:rPr>
        <w:t>5.1. T</w:t>
      </w:r>
      <w:r w:rsidR="00526BE4" w:rsidRPr="00172F74">
        <w:rPr>
          <w:color w:val="000000"/>
          <w:lang w:val="lt-LT"/>
        </w:rPr>
        <w:t>ie</w:t>
      </w:r>
      <w:r w:rsidRPr="00172F74">
        <w:rPr>
          <w:color w:val="000000"/>
          <w:lang w:val="lt-LT"/>
        </w:rPr>
        <w:t>kėjas įsipareigoja:</w:t>
      </w:r>
    </w:p>
    <w:p w14:paraId="7C9B39B7" w14:textId="6348FDEF" w:rsidR="00CD3071" w:rsidRPr="00487288" w:rsidRDefault="00CD3071" w:rsidP="00CD3071">
      <w:pPr>
        <w:jc w:val="both"/>
        <w:rPr>
          <w:color w:val="000000"/>
          <w:lang w:val="lt-LT"/>
        </w:rPr>
      </w:pPr>
      <w:bookmarkStart w:id="3" w:name="part_0e95046796fc4283acd04c030532de06"/>
      <w:bookmarkEnd w:id="3"/>
      <w:r w:rsidRPr="00172F74">
        <w:rPr>
          <w:color w:val="000000"/>
          <w:lang w:val="lt-LT"/>
        </w:rPr>
        <w:t>5.1.1. teikti Paslaug</w:t>
      </w:r>
      <w:r w:rsidR="00574FDE" w:rsidRPr="00172F74">
        <w:rPr>
          <w:color w:val="000000"/>
          <w:lang w:val="lt-LT"/>
        </w:rPr>
        <w:t>ą</w:t>
      </w:r>
      <w:r w:rsidRPr="00172F74">
        <w:rPr>
          <w:color w:val="000000"/>
          <w:lang w:val="lt-LT"/>
        </w:rPr>
        <w:t xml:space="preserve"> pagal </w:t>
      </w:r>
      <w:r w:rsidR="005F0228" w:rsidRPr="00172F74">
        <w:rPr>
          <w:color w:val="000000"/>
          <w:lang w:val="lt-LT"/>
        </w:rPr>
        <w:t>Užsakovo</w:t>
      </w:r>
      <w:r w:rsidR="00D20158" w:rsidRPr="00172F74">
        <w:rPr>
          <w:color w:val="000000"/>
          <w:lang w:val="lt-LT"/>
        </w:rPr>
        <w:t xml:space="preserve"> </w:t>
      </w:r>
      <w:r w:rsidR="00D20158" w:rsidRPr="00487288">
        <w:rPr>
          <w:color w:val="000000"/>
          <w:lang w:val="lt-LT"/>
        </w:rPr>
        <w:t>Darbų kieki</w:t>
      </w:r>
      <w:r w:rsidR="00571B7D">
        <w:rPr>
          <w:color w:val="000000"/>
          <w:lang w:val="lt-LT"/>
        </w:rPr>
        <w:t>ų</w:t>
      </w:r>
      <w:r w:rsidR="00D20158" w:rsidRPr="00487288">
        <w:rPr>
          <w:color w:val="000000"/>
          <w:lang w:val="lt-LT"/>
        </w:rPr>
        <w:t xml:space="preserve"> žiniaraščiuose nurodytus terminus</w:t>
      </w:r>
      <w:r w:rsidR="00865736" w:rsidRPr="00487288">
        <w:rPr>
          <w:color w:val="000000"/>
          <w:lang w:val="lt-LT"/>
        </w:rPr>
        <w:t xml:space="preserve"> </w:t>
      </w:r>
      <w:r w:rsidRPr="00487288">
        <w:rPr>
          <w:color w:val="000000"/>
          <w:lang w:val="lt-LT"/>
        </w:rPr>
        <w:t xml:space="preserve">už </w:t>
      </w:r>
      <w:r w:rsidR="00865736" w:rsidRPr="00487288">
        <w:rPr>
          <w:color w:val="000000"/>
          <w:lang w:val="lt-LT"/>
        </w:rPr>
        <w:t>Sutartyje numatyt</w:t>
      </w:r>
      <w:r w:rsidR="005A7FF2">
        <w:rPr>
          <w:color w:val="000000"/>
          <w:lang w:val="lt-LT"/>
        </w:rPr>
        <w:t xml:space="preserve">us </w:t>
      </w:r>
      <w:r w:rsidR="005123A8" w:rsidRPr="00487288">
        <w:rPr>
          <w:color w:val="000000"/>
          <w:lang w:val="lt-LT"/>
        </w:rPr>
        <w:t xml:space="preserve"> Įkain</w:t>
      </w:r>
      <w:r w:rsidR="005A7FF2">
        <w:rPr>
          <w:color w:val="000000"/>
          <w:lang w:val="lt-LT"/>
        </w:rPr>
        <w:t>ius</w:t>
      </w:r>
      <w:r w:rsidRPr="00487288">
        <w:rPr>
          <w:color w:val="000000"/>
          <w:lang w:val="lt-LT"/>
        </w:rPr>
        <w:t>, savo rizika bei sąskaita, įskaitant</w:t>
      </w:r>
      <w:r w:rsidR="00540C2B" w:rsidRPr="00487288">
        <w:rPr>
          <w:color w:val="000000"/>
          <w:lang w:val="lt-LT"/>
        </w:rPr>
        <w:t xml:space="preserve"> (</w:t>
      </w:r>
      <w:r w:rsidRPr="00487288">
        <w:rPr>
          <w:color w:val="000000"/>
          <w:lang w:val="lt-LT"/>
        </w:rPr>
        <w:t>bet neapsiribojant</w:t>
      </w:r>
      <w:r w:rsidR="00540C2B" w:rsidRPr="00487288">
        <w:rPr>
          <w:color w:val="000000"/>
          <w:lang w:val="lt-LT"/>
        </w:rPr>
        <w:t>)</w:t>
      </w:r>
      <w:r w:rsidRPr="00487288">
        <w:rPr>
          <w:color w:val="000000"/>
          <w:lang w:val="lt-LT"/>
        </w:rPr>
        <w:t xml:space="preserve"> Paslaug</w:t>
      </w:r>
      <w:r w:rsidR="008B62BD" w:rsidRPr="00487288">
        <w:rPr>
          <w:color w:val="000000"/>
          <w:lang w:val="lt-LT"/>
        </w:rPr>
        <w:t>os</w:t>
      </w:r>
      <w:r w:rsidRPr="00487288">
        <w:rPr>
          <w:color w:val="000000"/>
          <w:lang w:val="lt-LT"/>
        </w:rPr>
        <w:t xml:space="preserve"> teikimą pagal geriausius visuotinai pripažįstamus profesinius, techninius standartus ir praktiką, panaudodamas visus reikiamus įgūdžius</w:t>
      </w:r>
      <w:r w:rsidR="005C7BDA" w:rsidRPr="00487288">
        <w:rPr>
          <w:color w:val="000000"/>
          <w:lang w:val="lt-LT"/>
        </w:rPr>
        <w:t xml:space="preserve"> ir</w:t>
      </w:r>
      <w:r w:rsidRPr="00487288">
        <w:rPr>
          <w:color w:val="000000"/>
          <w:lang w:val="lt-LT"/>
        </w:rPr>
        <w:t xml:space="preserve"> žinias;</w:t>
      </w:r>
    </w:p>
    <w:p w14:paraId="74259ABF" w14:textId="541B5965" w:rsidR="006251AC" w:rsidRPr="00487288" w:rsidRDefault="006251AC" w:rsidP="006251AC">
      <w:pPr>
        <w:jc w:val="both"/>
        <w:rPr>
          <w:color w:val="000000"/>
          <w:lang w:val="lt-LT"/>
        </w:rPr>
      </w:pPr>
      <w:r w:rsidRPr="00487288">
        <w:rPr>
          <w:color w:val="000000"/>
          <w:lang w:val="lt-LT"/>
        </w:rPr>
        <w:t>5.1.2. pradėti teikti Paslaug</w:t>
      </w:r>
      <w:r w:rsidR="005A7FF2">
        <w:rPr>
          <w:color w:val="000000"/>
          <w:lang w:val="lt-LT"/>
        </w:rPr>
        <w:t>as</w:t>
      </w:r>
      <w:r w:rsidRPr="00487288">
        <w:rPr>
          <w:color w:val="000000"/>
          <w:lang w:val="lt-LT"/>
        </w:rPr>
        <w:t xml:space="preserve"> ar j</w:t>
      </w:r>
      <w:r w:rsidR="005A7FF2">
        <w:rPr>
          <w:color w:val="000000"/>
          <w:lang w:val="lt-LT"/>
        </w:rPr>
        <w:t>ų</w:t>
      </w:r>
      <w:r w:rsidRPr="00487288">
        <w:rPr>
          <w:color w:val="000000"/>
          <w:lang w:val="lt-LT"/>
        </w:rPr>
        <w:t xml:space="preserve"> dalį nedelsiant, gavus iš Užsakovo Darbų kiekių žiniaraštį;</w:t>
      </w:r>
    </w:p>
    <w:p w14:paraId="446E68DA" w14:textId="5D860254" w:rsidR="006251AC" w:rsidRPr="00487288" w:rsidRDefault="006251AC" w:rsidP="006251AC">
      <w:pPr>
        <w:jc w:val="both"/>
        <w:rPr>
          <w:color w:val="000000"/>
          <w:lang w:val="lt-LT"/>
        </w:rPr>
      </w:pPr>
      <w:r w:rsidRPr="036D24A3">
        <w:rPr>
          <w:color w:val="000000" w:themeColor="text1"/>
          <w:lang w:val="lt-LT"/>
        </w:rPr>
        <w:lastRenderedPageBreak/>
        <w:t>5.1.3. Tiekėjo paskirtas darbų vadovas</w:t>
      </w:r>
      <w:r w:rsidR="00575862">
        <w:rPr>
          <w:color w:val="000000" w:themeColor="text1"/>
          <w:lang w:val="lt-LT"/>
        </w:rPr>
        <w:t>, atitinkantis Užsakovo keliamus reikalavimus Tiekėjo kvalifikacijai,</w:t>
      </w:r>
      <w:r w:rsidRPr="036D24A3">
        <w:rPr>
          <w:color w:val="000000" w:themeColor="text1"/>
          <w:lang w:val="lt-LT"/>
        </w:rPr>
        <w:t xml:space="preserve"> Paslaug</w:t>
      </w:r>
      <w:r w:rsidR="005A7FF2" w:rsidRPr="036D24A3">
        <w:rPr>
          <w:color w:val="000000" w:themeColor="text1"/>
          <w:lang w:val="lt-LT"/>
        </w:rPr>
        <w:t>ų</w:t>
      </w:r>
      <w:r w:rsidRPr="036D24A3">
        <w:rPr>
          <w:color w:val="000000" w:themeColor="text1"/>
          <w:lang w:val="lt-LT"/>
        </w:rPr>
        <w:t xml:space="preserve"> teikimo metu privalo būti dabų atlikimo vietoje; </w:t>
      </w:r>
    </w:p>
    <w:p w14:paraId="08FC458C" w14:textId="3F67AC84" w:rsidR="006251AC" w:rsidRPr="00487288" w:rsidRDefault="006251AC" w:rsidP="006251AC">
      <w:pPr>
        <w:jc w:val="both"/>
        <w:rPr>
          <w:color w:val="000000"/>
          <w:lang w:val="lt-LT"/>
        </w:rPr>
      </w:pPr>
      <w:r w:rsidRPr="036D24A3">
        <w:rPr>
          <w:color w:val="000000" w:themeColor="text1"/>
          <w:lang w:val="lt-LT"/>
        </w:rPr>
        <w:t>5.1.4. savalaikiai informuoti Užsakovą apie darbų vadovo</w:t>
      </w:r>
      <w:r w:rsidR="00575862">
        <w:rPr>
          <w:color w:val="000000" w:themeColor="text1"/>
          <w:lang w:val="lt-LT"/>
        </w:rPr>
        <w:t>, atitinkančio Užsakovo keliamus reikalavimus Tiekėjo kvalifikacijai,</w:t>
      </w:r>
      <w:r w:rsidR="00575862" w:rsidRPr="036D24A3">
        <w:rPr>
          <w:color w:val="000000" w:themeColor="text1"/>
          <w:lang w:val="lt-LT"/>
        </w:rPr>
        <w:t xml:space="preserve"> </w:t>
      </w:r>
      <w:r w:rsidRPr="036D24A3">
        <w:rPr>
          <w:color w:val="000000" w:themeColor="text1"/>
          <w:lang w:val="lt-LT"/>
        </w:rPr>
        <w:t>pakeitimą;</w:t>
      </w:r>
    </w:p>
    <w:p w14:paraId="12CCF86F" w14:textId="406B2E58" w:rsidR="006251AC" w:rsidRPr="00487288" w:rsidRDefault="006251AC" w:rsidP="006251AC">
      <w:pPr>
        <w:jc w:val="both"/>
        <w:rPr>
          <w:color w:val="000000"/>
          <w:lang w:val="lt-LT"/>
        </w:rPr>
      </w:pPr>
      <w:r w:rsidRPr="00487288">
        <w:rPr>
          <w:color w:val="000000"/>
          <w:lang w:val="lt-LT"/>
        </w:rPr>
        <w:t>5.1.5. vykdyti teisėtus Užsakovo reikalavimus, susijusius su Paslaug</w:t>
      </w:r>
      <w:r w:rsidR="00571B7D">
        <w:rPr>
          <w:color w:val="000000"/>
          <w:lang w:val="lt-LT"/>
        </w:rPr>
        <w:t>ų</w:t>
      </w:r>
      <w:r w:rsidRPr="00487288">
        <w:rPr>
          <w:color w:val="000000"/>
          <w:lang w:val="lt-LT"/>
        </w:rPr>
        <w:t xml:space="preserve"> teikimu;</w:t>
      </w:r>
    </w:p>
    <w:p w14:paraId="5C637E35" w14:textId="5795BF8F" w:rsidR="006251AC" w:rsidRPr="00487288" w:rsidRDefault="006251AC" w:rsidP="006251AC">
      <w:pPr>
        <w:jc w:val="both"/>
        <w:rPr>
          <w:color w:val="000000"/>
          <w:lang w:val="lt-LT"/>
        </w:rPr>
      </w:pPr>
      <w:r w:rsidRPr="00487288">
        <w:rPr>
          <w:color w:val="000000"/>
          <w:lang w:val="lt-LT"/>
        </w:rPr>
        <w:t>5.1.6. užtikrinti, kad Paslaug</w:t>
      </w:r>
      <w:r w:rsidR="00571B7D">
        <w:rPr>
          <w:color w:val="000000"/>
          <w:lang w:val="lt-LT"/>
        </w:rPr>
        <w:t>ų</w:t>
      </w:r>
      <w:r w:rsidRPr="00487288">
        <w:rPr>
          <w:color w:val="000000"/>
          <w:lang w:val="lt-LT"/>
        </w:rPr>
        <w:t xml:space="preserve"> teikimo vietoje (nepriklausomai nuo to</w:t>
      </w:r>
      <w:r w:rsidR="00571B7D">
        <w:rPr>
          <w:color w:val="000000"/>
          <w:lang w:val="lt-LT"/>
        </w:rPr>
        <w:t>,</w:t>
      </w:r>
      <w:r w:rsidRPr="00487288">
        <w:rPr>
          <w:color w:val="000000"/>
          <w:lang w:val="lt-LT"/>
        </w:rPr>
        <w:t xml:space="preserve"> ar Paslaug</w:t>
      </w:r>
      <w:r w:rsidR="00571B7D">
        <w:rPr>
          <w:color w:val="000000"/>
          <w:lang w:val="lt-LT"/>
        </w:rPr>
        <w:t>ų</w:t>
      </w:r>
      <w:r w:rsidRPr="00487288">
        <w:rPr>
          <w:color w:val="000000"/>
          <w:lang w:val="lt-LT"/>
        </w:rPr>
        <w:t xml:space="preserve"> teikimo metu, ar kai joje nedirbama) nebūtų Tiekėjo </w:t>
      </w:r>
      <w:r w:rsidR="005123A8" w:rsidRPr="00487288">
        <w:rPr>
          <w:color w:val="000000"/>
          <w:lang w:val="lt-LT"/>
        </w:rPr>
        <w:t xml:space="preserve">(arba subtiekėjo) </w:t>
      </w:r>
      <w:r w:rsidRPr="00487288">
        <w:rPr>
          <w:color w:val="000000"/>
          <w:lang w:val="lt-LT"/>
        </w:rPr>
        <w:t>darbuotojų, apsvaigusių nuo alkoholio ar narkotinių medžiagų, naudojama technika ar įranga būtų techniškai tvarkinga;</w:t>
      </w:r>
    </w:p>
    <w:p w14:paraId="6FEDA6D2" w14:textId="26E2C65D" w:rsidR="006251AC" w:rsidRPr="00487288" w:rsidRDefault="006251AC" w:rsidP="006251AC">
      <w:pPr>
        <w:jc w:val="both"/>
        <w:rPr>
          <w:color w:val="000000"/>
          <w:lang w:val="lt-LT"/>
        </w:rPr>
      </w:pPr>
      <w:r w:rsidRPr="00487288">
        <w:rPr>
          <w:color w:val="000000"/>
          <w:lang w:val="lt-LT"/>
        </w:rPr>
        <w:t>5.1.7. užtikrinti, kad būtų laikomasi Paslaug</w:t>
      </w:r>
      <w:r w:rsidR="00571B7D">
        <w:rPr>
          <w:color w:val="000000"/>
          <w:lang w:val="lt-LT"/>
        </w:rPr>
        <w:t>ų</w:t>
      </w:r>
      <w:r w:rsidRPr="00487288">
        <w:rPr>
          <w:color w:val="000000"/>
          <w:lang w:val="lt-LT"/>
        </w:rPr>
        <w:t xml:space="preserve"> teikimo technologinių reikalavimų;</w:t>
      </w:r>
    </w:p>
    <w:p w14:paraId="0B25B1E4" w14:textId="0C2F75BE" w:rsidR="006251AC" w:rsidRPr="00487288" w:rsidRDefault="006251AC" w:rsidP="006251AC">
      <w:pPr>
        <w:jc w:val="both"/>
        <w:rPr>
          <w:color w:val="000000"/>
          <w:lang w:val="lt-LT"/>
        </w:rPr>
      </w:pPr>
      <w:r w:rsidRPr="00487288">
        <w:rPr>
          <w:color w:val="000000"/>
          <w:lang w:val="lt-LT"/>
        </w:rPr>
        <w:t>5.1.8. laikytis įstatymų, kitų teisės aktų ir normatyvinių statybos techninių dokumentų nustatytų darbų saugos reikalavimų, priešgaisrinės saugos, aplinkosaugos bei darbo higienos reikalavimų. Prisiimti visišką atsakomybę už įvykdytus pažeidimus;</w:t>
      </w:r>
    </w:p>
    <w:p w14:paraId="40262503" w14:textId="64E0A976" w:rsidR="006251AC" w:rsidRPr="00487288" w:rsidRDefault="006251AC" w:rsidP="006251AC">
      <w:pPr>
        <w:jc w:val="both"/>
        <w:rPr>
          <w:color w:val="000000"/>
          <w:lang w:val="lt-LT"/>
        </w:rPr>
      </w:pPr>
      <w:r w:rsidRPr="00487288">
        <w:rPr>
          <w:color w:val="000000"/>
          <w:lang w:val="lt-LT"/>
        </w:rPr>
        <w:t>5.1.9. prisiimti visišką atsakomybę ir savo lėšomis likviduoti Paslaug</w:t>
      </w:r>
      <w:r w:rsidR="00571B7D">
        <w:rPr>
          <w:color w:val="000000"/>
          <w:lang w:val="lt-LT"/>
        </w:rPr>
        <w:t>ų</w:t>
      </w:r>
      <w:r w:rsidRPr="00487288">
        <w:rPr>
          <w:color w:val="000000"/>
          <w:lang w:val="lt-LT"/>
        </w:rPr>
        <w:t xml:space="preserve"> trūkumus ir defektus, kilusius dėl jo kaltės, jeigu defektai buvo nustatyti per šiuos garantinius terminus:</w:t>
      </w:r>
    </w:p>
    <w:p w14:paraId="1266ABE0" w14:textId="1DE50251" w:rsidR="006251AC" w:rsidRPr="00487288" w:rsidRDefault="006251AC" w:rsidP="006251AC">
      <w:pPr>
        <w:jc w:val="both"/>
        <w:rPr>
          <w:color w:val="000000"/>
          <w:lang w:val="lt-LT"/>
        </w:rPr>
      </w:pPr>
      <w:r w:rsidRPr="00487288">
        <w:rPr>
          <w:color w:val="000000"/>
          <w:lang w:val="lt-LT"/>
        </w:rPr>
        <w:t>5.1.9.1. 2 metai – lentiniams takams;</w:t>
      </w:r>
    </w:p>
    <w:p w14:paraId="07DC644E" w14:textId="378B870B" w:rsidR="006251AC" w:rsidRPr="00487288" w:rsidRDefault="006251AC" w:rsidP="006251AC">
      <w:pPr>
        <w:jc w:val="both"/>
        <w:rPr>
          <w:color w:val="000000"/>
          <w:lang w:val="lt-LT"/>
        </w:rPr>
      </w:pPr>
      <w:r w:rsidRPr="00487288">
        <w:rPr>
          <w:color w:val="000000"/>
          <w:lang w:val="lt-LT"/>
        </w:rPr>
        <w:t>5.1.9.2. 3 metai – mediniams laiptams;</w:t>
      </w:r>
    </w:p>
    <w:p w14:paraId="26E8A1DE" w14:textId="2839AC2A" w:rsidR="006251AC" w:rsidRPr="00487288" w:rsidRDefault="006251AC" w:rsidP="006251AC">
      <w:pPr>
        <w:jc w:val="both"/>
        <w:rPr>
          <w:color w:val="000000"/>
          <w:lang w:val="lt-LT"/>
        </w:rPr>
      </w:pPr>
      <w:r w:rsidRPr="00487288">
        <w:rPr>
          <w:color w:val="000000"/>
          <w:lang w:val="lt-LT"/>
        </w:rPr>
        <w:t>5.1.10. garantiniai terminai pradedami skaičiuoti nuo pasirašyto suteiktų Paslaug</w:t>
      </w:r>
      <w:r w:rsidR="00571B7D">
        <w:rPr>
          <w:color w:val="000000"/>
          <w:lang w:val="lt-LT"/>
        </w:rPr>
        <w:t>ų</w:t>
      </w:r>
      <w:r w:rsidRPr="00487288">
        <w:rPr>
          <w:color w:val="000000"/>
          <w:lang w:val="lt-LT"/>
        </w:rPr>
        <w:t xml:space="preserve"> (j</w:t>
      </w:r>
      <w:r w:rsidR="00571B7D">
        <w:rPr>
          <w:color w:val="000000"/>
          <w:lang w:val="lt-LT"/>
        </w:rPr>
        <w:t>ų</w:t>
      </w:r>
      <w:r w:rsidRPr="00487288">
        <w:rPr>
          <w:color w:val="000000"/>
          <w:lang w:val="lt-LT"/>
        </w:rPr>
        <w:t xml:space="preserve"> dal</w:t>
      </w:r>
      <w:r w:rsidR="005123A8" w:rsidRPr="00487288">
        <w:rPr>
          <w:color w:val="000000"/>
          <w:lang w:val="lt-LT"/>
        </w:rPr>
        <w:t>ies</w:t>
      </w:r>
      <w:r w:rsidRPr="00487288">
        <w:rPr>
          <w:color w:val="000000"/>
          <w:lang w:val="lt-LT"/>
        </w:rPr>
        <w:t>) Perdavimo-priėmimo akto dienos;</w:t>
      </w:r>
    </w:p>
    <w:p w14:paraId="43F56013" w14:textId="44EC9795" w:rsidR="006251AC" w:rsidRPr="00487288" w:rsidRDefault="006251AC" w:rsidP="006251AC">
      <w:pPr>
        <w:jc w:val="both"/>
        <w:rPr>
          <w:color w:val="000000"/>
          <w:lang w:val="lt-LT"/>
        </w:rPr>
      </w:pPr>
      <w:r w:rsidRPr="00487288">
        <w:rPr>
          <w:color w:val="000000"/>
          <w:lang w:val="lt-LT"/>
        </w:rPr>
        <w:t>5.1.11. jei per Sutarties 5.1.9. punkte nurodytus garantinius terminus po Paslaug</w:t>
      </w:r>
      <w:r w:rsidR="00571B7D">
        <w:rPr>
          <w:color w:val="000000"/>
          <w:lang w:val="lt-LT"/>
        </w:rPr>
        <w:t>ų</w:t>
      </w:r>
      <w:r w:rsidRPr="00487288">
        <w:rPr>
          <w:color w:val="000000"/>
          <w:lang w:val="lt-LT"/>
        </w:rPr>
        <w:t xml:space="preserve"> (j</w:t>
      </w:r>
      <w:r w:rsidR="00571B7D">
        <w:rPr>
          <w:color w:val="000000"/>
          <w:lang w:val="lt-LT"/>
        </w:rPr>
        <w:t>ų</w:t>
      </w:r>
      <w:r w:rsidRPr="00487288">
        <w:rPr>
          <w:color w:val="000000"/>
          <w:lang w:val="lt-LT"/>
        </w:rPr>
        <w:t xml:space="preserve"> dalies) Perdavimo-priėmimo akto pasirašymo dienos išryškėja defektų ar trūkumų, Užsakovas nedelsiant raštu turi pranešti apie tokius trūkumus ar defektus Tiekėjui, nurodydamas protingą terminą, per kurį Tiekėjas turi pašalinti defektus ar trūkumus. Gavęs pranešimą Tiekėjas per pranešime nurodytą terminą privalo pašalinti nurodytus trūkumus ar defektus. Jeigu per pranešime nurodytą terminą Tiekėjas nepašalina trūkumų ar defektų, </w:t>
      </w:r>
      <w:r w:rsidR="003A2A51" w:rsidRPr="00487288">
        <w:rPr>
          <w:color w:val="000000"/>
          <w:lang w:val="lt-LT"/>
        </w:rPr>
        <w:t xml:space="preserve">Užsakovas jas gali pašalinti savo sąskaita. Tokiu atveju </w:t>
      </w:r>
      <w:r w:rsidRPr="00487288">
        <w:rPr>
          <w:color w:val="000000"/>
          <w:lang w:val="lt-LT"/>
        </w:rPr>
        <w:t>Tiekėjas turi atlyginti Užsakovo patirtas išlaidas dėl trūkumų ar defektų šalinimo.</w:t>
      </w:r>
    </w:p>
    <w:p w14:paraId="684A0F43" w14:textId="22C519AE" w:rsidR="006251AC" w:rsidRPr="00487288" w:rsidRDefault="006251AC" w:rsidP="006251AC">
      <w:pPr>
        <w:jc w:val="both"/>
        <w:rPr>
          <w:color w:val="000000"/>
          <w:lang w:val="lt-LT"/>
        </w:rPr>
      </w:pPr>
      <w:r w:rsidRPr="00487288">
        <w:rPr>
          <w:color w:val="000000"/>
          <w:lang w:val="lt-LT"/>
        </w:rPr>
        <w:t>5.1.1</w:t>
      </w:r>
      <w:r w:rsidR="005123A8" w:rsidRPr="00487288">
        <w:rPr>
          <w:color w:val="000000"/>
          <w:lang w:val="lt-LT"/>
        </w:rPr>
        <w:t>2</w:t>
      </w:r>
      <w:r w:rsidRPr="00487288">
        <w:rPr>
          <w:color w:val="000000"/>
          <w:lang w:val="lt-LT"/>
        </w:rPr>
        <w:t>. suteikęs Paslaug</w:t>
      </w:r>
      <w:r w:rsidR="00571B7D">
        <w:rPr>
          <w:color w:val="000000"/>
          <w:lang w:val="lt-LT"/>
        </w:rPr>
        <w:t>as</w:t>
      </w:r>
      <w:r w:rsidRPr="00487288">
        <w:rPr>
          <w:color w:val="000000"/>
          <w:lang w:val="lt-LT"/>
        </w:rPr>
        <w:t xml:space="preserve"> (j</w:t>
      </w:r>
      <w:r w:rsidR="00571B7D">
        <w:rPr>
          <w:color w:val="000000"/>
          <w:lang w:val="lt-LT"/>
        </w:rPr>
        <w:t>ų</w:t>
      </w:r>
      <w:r w:rsidRPr="00487288">
        <w:rPr>
          <w:color w:val="000000"/>
          <w:lang w:val="lt-LT"/>
        </w:rPr>
        <w:t xml:space="preserve"> dalį), sutvarkyti aplinką pagal Tiekėjo reikalavimus, numatytus Techninėje specifikacijoje, nepanaudotas statybines atliekas sutvarkyti vadovaujantis „Statybinių atliekų tvarkymo taisyklėmis“ patvirtintomis LR aplinkos ministro 2018-06-05 įsakymu Nr.D1-460;</w:t>
      </w:r>
    </w:p>
    <w:p w14:paraId="7C386975" w14:textId="35267113" w:rsidR="006251AC" w:rsidRPr="00487288" w:rsidRDefault="006251AC" w:rsidP="006251AC">
      <w:pPr>
        <w:jc w:val="both"/>
        <w:rPr>
          <w:color w:val="000000"/>
          <w:lang w:val="lt-LT"/>
        </w:rPr>
      </w:pPr>
      <w:r w:rsidRPr="00487288">
        <w:rPr>
          <w:color w:val="000000"/>
          <w:lang w:val="lt-LT"/>
        </w:rPr>
        <w:t>5.1.1</w:t>
      </w:r>
      <w:r w:rsidR="005123A8" w:rsidRPr="00487288">
        <w:rPr>
          <w:color w:val="000000"/>
          <w:lang w:val="lt-LT"/>
        </w:rPr>
        <w:t>3</w:t>
      </w:r>
      <w:r w:rsidRPr="00487288">
        <w:rPr>
          <w:color w:val="000000"/>
          <w:lang w:val="lt-LT"/>
        </w:rPr>
        <w:t>. naudoti kokybiškas ir sertifikuotas statybines medžiagas;</w:t>
      </w:r>
    </w:p>
    <w:p w14:paraId="1B32B1D4" w14:textId="7E76F310" w:rsidR="006251AC" w:rsidRPr="00487288" w:rsidRDefault="006251AC" w:rsidP="006251AC">
      <w:pPr>
        <w:jc w:val="both"/>
        <w:rPr>
          <w:color w:val="000000"/>
          <w:lang w:val="lt-LT"/>
        </w:rPr>
      </w:pPr>
      <w:r w:rsidRPr="00487288">
        <w:rPr>
          <w:color w:val="000000"/>
          <w:lang w:val="lt-LT"/>
        </w:rPr>
        <w:t>5.1.1</w:t>
      </w:r>
      <w:r w:rsidR="005123A8" w:rsidRPr="00487288">
        <w:rPr>
          <w:color w:val="000000"/>
          <w:lang w:val="lt-LT"/>
        </w:rPr>
        <w:t>4</w:t>
      </w:r>
      <w:r w:rsidRPr="00487288">
        <w:rPr>
          <w:color w:val="000000"/>
          <w:lang w:val="lt-LT"/>
        </w:rPr>
        <w:t>. leisti Užsakovo įgaliotiems asmenims, kai tai susiję su jų pareigų vykdymu, netrukdomai patekti į Paslaug</w:t>
      </w:r>
      <w:r w:rsidR="00571B7D">
        <w:rPr>
          <w:color w:val="000000"/>
          <w:lang w:val="lt-LT"/>
        </w:rPr>
        <w:t>ų</w:t>
      </w:r>
      <w:r w:rsidRPr="00487288">
        <w:rPr>
          <w:color w:val="000000"/>
          <w:lang w:val="lt-LT"/>
        </w:rPr>
        <w:t xml:space="preserve"> teikimo vietą;</w:t>
      </w:r>
    </w:p>
    <w:p w14:paraId="02DCE377" w14:textId="24654836" w:rsidR="006251AC" w:rsidRPr="00487288" w:rsidRDefault="006251AC" w:rsidP="006251AC">
      <w:pPr>
        <w:jc w:val="both"/>
        <w:rPr>
          <w:color w:val="000000"/>
          <w:lang w:val="lt-LT"/>
        </w:rPr>
      </w:pPr>
      <w:r w:rsidRPr="00487288">
        <w:rPr>
          <w:color w:val="000000"/>
          <w:lang w:val="lt-LT"/>
        </w:rPr>
        <w:t>5.1.1</w:t>
      </w:r>
      <w:r w:rsidR="005123A8" w:rsidRPr="00487288">
        <w:rPr>
          <w:color w:val="000000"/>
          <w:lang w:val="lt-LT"/>
        </w:rPr>
        <w:t>5</w:t>
      </w:r>
      <w:r w:rsidRPr="00487288">
        <w:rPr>
          <w:color w:val="000000"/>
          <w:lang w:val="lt-LT"/>
        </w:rPr>
        <w:t>. užtikrinti, kad Sutarties sudarymo momentu ir visą jos galiojimo laikotarpį Tiekėjo darbuotojai turėtų reikiamą kvalifikaciją ir patirtį, reikalingą Paslaugai suteikti;</w:t>
      </w:r>
    </w:p>
    <w:p w14:paraId="30011713" w14:textId="1F79081A" w:rsidR="006251AC" w:rsidRPr="00487288" w:rsidRDefault="00EF3F77" w:rsidP="00EF3F77">
      <w:pPr>
        <w:jc w:val="both"/>
        <w:rPr>
          <w:color w:val="000000"/>
          <w:lang w:val="lt-LT"/>
        </w:rPr>
      </w:pPr>
      <w:r w:rsidRPr="00487288">
        <w:rPr>
          <w:color w:val="000000"/>
          <w:lang w:val="lt-LT"/>
        </w:rPr>
        <w:t>5.1.1</w:t>
      </w:r>
      <w:r w:rsidR="00CE17C2" w:rsidRPr="00487288">
        <w:rPr>
          <w:color w:val="000000"/>
          <w:lang w:val="lt-LT"/>
        </w:rPr>
        <w:t>6</w:t>
      </w:r>
      <w:r w:rsidR="006251AC" w:rsidRPr="00487288">
        <w:rPr>
          <w:color w:val="000000"/>
          <w:lang w:val="lt-LT"/>
        </w:rPr>
        <w:t>. apsirūpinti medžiagomis, įrenginiais, detalėmis ir kitokiomis konstrukcijomis bei priemonėmis, darbuotojais, reikalingais kokybišk</w:t>
      </w:r>
      <w:r w:rsidR="00571B7D">
        <w:rPr>
          <w:color w:val="000000"/>
          <w:lang w:val="lt-LT"/>
        </w:rPr>
        <w:t>oms</w:t>
      </w:r>
      <w:r w:rsidR="006251AC" w:rsidRPr="00487288">
        <w:rPr>
          <w:color w:val="000000"/>
          <w:lang w:val="lt-LT"/>
        </w:rPr>
        <w:t xml:space="preserve"> Paslaug</w:t>
      </w:r>
      <w:r w:rsidR="00571B7D">
        <w:rPr>
          <w:color w:val="000000"/>
          <w:lang w:val="lt-LT"/>
        </w:rPr>
        <w:t>oms</w:t>
      </w:r>
      <w:r w:rsidR="006251AC" w:rsidRPr="00487288">
        <w:rPr>
          <w:color w:val="000000"/>
          <w:lang w:val="lt-LT"/>
        </w:rPr>
        <w:t xml:space="preserve"> suteikti;</w:t>
      </w:r>
    </w:p>
    <w:p w14:paraId="3CA4D9AA" w14:textId="74520AFB" w:rsidR="006251AC" w:rsidRPr="00487288" w:rsidRDefault="00EF3F77" w:rsidP="00EF3F77">
      <w:pPr>
        <w:jc w:val="both"/>
        <w:rPr>
          <w:color w:val="000000"/>
          <w:lang w:val="lt-LT"/>
        </w:rPr>
      </w:pPr>
      <w:r w:rsidRPr="00487288">
        <w:rPr>
          <w:color w:val="000000"/>
          <w:lang w:val="lt-LT"/>
        </w:rPr>
        <w:t>5.1.</w:t>
      </w:r>
      <w:r w:rsidR="005123A8" w:rsidRPr="00487288">
        <w:rPr>
          <w:color w:val="000000"/>
          <w:lang w:val="lt-LT"/>
        </w:rPr>
        <w:t>1</w:t>
      </w:r>
      <w:r w:rsidR="00CE17C2" w:rsidRPr="00487288">
        <w:rPr>
          <w:color w:val="000000"/>
          <w:lang w:val="lt-LT"/>
        </w:rPr>
        <w:t>7</w:t>
      </w:r>
      <w:r w:rsidR="006251AC" w:rsidRPr="00487288">
        <w:rPr>
          <w:color w:val="000000"/>
          <w:lang w:val="lt-LT"/>
        </w:rPr>
        <w:t>. esant pagrindui, sumokėti jam priskaičiuotas baudas, delspinigius, atlyginti dėl jo kaltės patirtus nuostolius ir papildomas išlaidas.</w:t>
      </w:r>
    </w:p>
    <w:p w14:paraId="6A021F22" w14:textId="7054C84A" w:rsidR="00CD3071" w:rsidRPr="00487288" w:rsidRDefault="00EA7ED3" w:rsidP="00EA7ED3">
      <w:pPr>
        <w:jc w:val="both"/>
        <w:rPr>
          <w:color w:val="000000"/>
          <w:lang w:val="lt-LT"/>
        </w:rPr>
      </w:pPr>
      <w:r w:rsidRPr="00487288">
        <w:rPr>
          <w:color w:val="000000"/>
          <w:lang w:val="lt-LT"/>
        </w:rPr>
        <w:t>5</w:t>
      </w:r>
      <w:r w:rsidR="00CD3071" w:rsidRPr="00487288">
        <w:rPr>
          <w:color w:val="000000"/>
          <w:lang w:val="lt-LT"/>
        </w:rPr>
        <w:t>.1.</w:t>
      </w:r>
      <w:r w:rsidR="00CE17C2" w:rsidRPr="00487288">
        <w:rPr>
          <w:color w:val="000000"/>
          <w:lang w:val="lt-LT"/>
        </w:rPr>
        <w:t>18</w:t>
      </w:r>
      <w:r w:rsidR="00CD3071" w:rsidRPr="00487288">
        <w:rPr>
          <w:color w:val="000000"/>
          <w:lang w:val="lt-LT"/>
        </w:rPr>
        <w:t xml:space="preserve">. nedelsdamas raštu informuoti </w:t>
      </w:r>
      <w:r w:rsidR="005F0228" w:rsidRPr="00487288">
        <w:rPr>
          <w:color w:val="000000"/>
          <w:lang w:val="lt-LT"/>
        </w:rPr>
        <w:t>Užsakovą</w:t>
      </w:r>
      <w:r w:rsidR="00CD3071" w:rsidRPr="00487288">
        <w:rPr>
          <w:color w:val="000000"/>
          <w:lang w:val="lt-LT"/>
        </w:rPr>
        <w:t xml:space="preserve"> apie bet kurias aplinkybes, kurios trukdo ar gali sutrukdyti T</w:t>
      </w:r>
      <w:r w:rsidRPr="00487288">
        <w:rPr>
          <w:color w:val="000000"/>
          <w:lang w:val="lt-LT"/>
        </w:rPr>
        <w:t>i</w:t>
      </w:r>
      <w:r w:rsidR="00526BE4" w:rsidRPr="00487288">
        <w:rPr>
          <w:color w:val="000000"/>
          <w:lang w:val="lt-LT"/>
        </w:rPr>
        <w:t>e</w:t>
      </w:r>
      <w:r w:rsidR="00CD3071" w:rsidRPr="00487288">
        <w:rPr>
          <w:color w:val="000000"/>
          <w:lang w:val="lt-LT"/>
        </w:rPr>
        <w:t xml:space="preserve">kėjui </w:t>
      </w:r>
      <w:r w:rsidR="00865736" w:rsidRPr="00487288">
        <w:rPr>
          <w:color w:val="000000"/>
          <w:lang w:val="lt-LT"/>
        </w:rPr>
        <w:t>teikti</w:t>
      </w:r>
      <w:r w:rsidR="00CD3071" w:rsidRPr="00487288">
        <w:rPr>
          <w:color w:val="000000"/>
          <w:lang w:val="lt-LT"/>
        </w:rPr>
        <w:t xml:space="preserve"> Paslaug</w:t>
      </w:r>
      <w:r w:rsidR="00571B7D">
        <w:rPr>
          <w:color w:val="000000"/>
          <w:lang w:val="lt-LT"/>
        </w:rPr>
        <w:t>as</w:t>
      </w:r>
      <w:r w:rsidR="00CD3071" w:rsidRPr="00487288">
        <w:rPr>
          <w:color w:val="000000"/>
          <w:lang w:val="lt-LT"/>
        </w:rPr>
        <w:t xml:space="preserve"> </w:t>
      </w:r>
      <w:r w:rsidR="00865736" w:rsidRPr="00487288">
        <w:rPr>
          <w:color w:val="000000"/>
          <w:lang w:val="lt-LT"/>
        </w:rPr>
        <w:t>pagal</w:t>
      </w:r>
      <w:r w:rsidR="008B62BD" w:rsidRPr="00487288">
        <w:rPr>
          <w:color w:val="000000"/>
          <w:lang w:val="lt-LT"/>
        </w:rPr>
        <w:t xml:space="preserve"> </w:t>
      </w:r>
      <w:r w:rsidR="005F0228" w:rsidRPr="00487288">
        <w:rPr>
          <w:color w:val="000000"/>
          <w:lang w:val="lt-LT"/>
        </w:rPr>
        <w:t>Užsakovo</w:t>
      </w:r>
      <w:r w:rsidR="00D20158" w:rsidRPr="00487288">
        <w:rPr>
          <w:color w:val="000000"/>
          <w:lang w:val="lt-LT"/>
        </w:rPr>
        <w:t xml:space="preserve"> Darbų kieki</w:t>
      </w:r>
      <w:r w:rsidR="00571B7D">
        <w:rPr>
          <w:color w:val="000000"/>
          <w:lang w:val="lt-LT"/>
        </w:rPr>
        <w:t>ų</w:t>
      </w:r>
      <w:r w:rsidR="00D20158" w:rsidRPr="00487288">
        <w:rPr>
          <w:color w:val="000000"/>
          <w:lang w:val="lt-LT"/>
        </w:rPr>
        <w:t xml:space="preserve"> žiniaraščiuose nurodytus terminus</w:t>
      </w:r>
      <w:r w:rsidR="00CE17C2" w:rsidRPr="00487288">
        <w:rPr>
          <w:color w:val="000000"/>
          <w:lang w:val="lt-LT"/>
        </w:rPr>
        <w:t xml:space="preserve">, padaryta žala ar kitą neigiamą įvykį, </w:t>
      </w:r>
      <w:r w:rsidR="00B41715" w:rsidRPr="00487288">
        <w:rPr>
          <w:color w:val="000000"/>
          <w:lang w:val="lt-LT"/>
        </w:rPr>
        <w:t xml:space="preserve">turintį </w:t>
      </w:r>
      <w:r w:rsidR="00CE17C2" w:rsidRPr="00487288">
        <w:rPr>
          <w:color w:val="000000"/>
          <w:lang w:val="lt-LT"/>
        </w:rPr>
        <w:t>įtako</w:t>
      </w:r>
      <w:r w:rsidR="00B41715" w:rsidRPr="00487288">
        <w:rPr>
          <w:color w:val="000000"/>
          <w:lang w:val="lt-LT"/>
        </w:rPr>
        <w:t>s tinkamam</w:t>
      </w:r>
      <w:r w:rsidR="00CE17C2" w:rsidRPr="00487288">
        <w:rPr>
          <w:color w:val="000000"/>
          <w:lang w:val="lt-LT"/>
        </w:rPr>
        <w:t xml:space="preserve"> Sutarties vykdym</w:t>
      </w:r>
      <w:r w:rsidR="00B41715" w:rsidRPr="00487288">
        <w:rPr>
          <w:color w:val="000000"/>
          <w:lang w:val="lt-LT"/>
        </w:rPr>
        <w:t>ui</w:t>
      </w:r>
      <w:r w:rsidR="00D20158" w:rsidRPr="00487288">
        <w:rPr>
          <w:color w:val="000000"/>
          <w:lang w:val="lt-LT"/>
        </w:rPr>
        <w:t>;</w:t>
      </w:r>
    </w:p>
    <w:p w14:paraId="6E714CB7" w14:textId="08E966E8" w:rsidR="00CD3071" w:rsidRPr="00487288" w:rsidRDefault="00EA7ED3" w:rsidP="00EA7ED3">
      <w:pPr>
        <w:jc w:val="both"/>
        <w:rPr>
          <w:color w:val="000000"/>
          <w:lang w:val="lt-LT"/>
        </w:rPr>
      </w:pPr>
      <w:bookmarkStart w:id="4" w:name="part_af26a51edf6142b0804d731baa64757a"/>
      <w:bookmarkEnd w:id="4"/>
      <w:r w:rsidRPr="00487288">
        <w:rPr>
          <w:color w:val="000000"/>
          <w:lang w:val="lt-LT"/>
        </w:rPr>
        <w:t>5</w:t>
      </w:r>
      <w:r w:rsidR="00CD3071" w:rsidRPr="00487288">
        <w:rPr>
          <w:color w:val="000000"/>
          <w:lang w:val="lt-LT"/>
        </w:rPr>
        <w:t>.1.</w:t>
      </w:r>
      <w:r w:rsidR="00CE17C2" w:rsidRPr="00487288">
        <w:rPr>
          <w:color w:val="000000"/>
          <w:lang w:val="lt-LT"/>
        </w:rPr>
        <w:t>19</w:t>
      </w:r>
      <w:r w:rsidR="00CD3071" w:rsidRPr="00487288">
        <w:rPr>
          <w:color w:val="000000"/>
          <w:lang w:val="lt-LT"/>
        </w:rPr>
        <w:t>. po Paslaug</w:t>
      </w:r>
      <w:r w:rsidR="00571B7D">
        <w:rPr>
          <w:color w:val="000000"/>
          <w:lang w:val="lt-LT"/>
        </w:rPr>
        <w:t>ų</w:t>
      </w:r>
      <w:r w:rsidR="00CD3071" w:rsidRPr="00487288">
        <w:rPr>
          <w:color w:val="000000"/>
          <w:lang w:val="lt-LT"/>
        </w:rPr>
        <w:t xml:space="preserve"> suteikimo nedelsdamas perleisti</w:t>
      </w:r>
      <w:r w:rsidR="005C7BDA" w:rsidRPr="00487288">
        <w:rPr>
          <w:color w:val="000000"/>
          <w:lang w:val="lt-LT"/>
        </w:rPr>
        <w:t xml:space="preserve"> </w:t>
      </w:r>
      <w:r w:rsidR="005F0228" w:rsidRPr="00487288">
        <w:rPr>
          <w:color w:val="000000"/>
          <w:lang w:val="lt-LT"/>
        </w:rPr>
        <w:t>Užsakovui</w:t>
      </w:r>
      <w:r w:rsidR="00CD3071" w:rsidRPr="00487288">
        <w:rPr>
          <w:color w:val="000000"/>
          <w:lang w:val="lt-LT"/>
        </w:rPr>
        <w:t xml:space="preserve"> nuosavybės teisę į Paslaug</w:t>
      </w:r>
      <w:r w:rsidR="00571B7D">
        <w:rPr>
          <w:color w:val="000000"/>
          <w:lang w:val="lt-LT"/>
        </w:rPr>
        <w:t>ų</w:t>
      </w:r>
      <w:r w:rsidR="00CD3071" w:rsidRPr="00487288">
        <w:rPr>
          <w:color w:val="000000"/>
          <w:lang w:val="lt-LT"/>
        </w:rPr>
        <w:t xml:space="preserve"> </w:t>
      </w:r>
      <w:r w:rsidR="005E5F76" w:rsidRPr="00487288">
        <w:rPr>
          <w:color w:val="000000"/>
          <w:lang w:val="lt-LT"/>
        </w:rPr>
        <w:t>su</w:t>
      </w:r>
      <w:r w:rsidR="00CD3071" w:rsidRPr="00487288">
        <w:rPr>
          <w:color w:val="000000"/>
          <w:lang w:val="lt-LT"/>
        </w:rPr>
        <w:t>teikimo</w:t>
      </w:r>
      <w:r w:rsidR="008D47F2" w:rsidRPr="00487288">
        <w:rPr>
          <w:color w:val="000000"/>
          <w:lang w:val="lt-LT"/>
        </w:rPr>
        <w:t xml:space="preserve"> metu sukurtą</w:t>
      </w:r>
      <w:r w:rsidR="00CD3071" w:rsidRPr="00487288">
        <w:rPr>
          <w:color w:val="000000"/>
          <w:lang w:val="lt-LT"/>
        </w:rPr>
        <w:t xml:space="preserve"> rezultatą, jeigu toks</w:t>
      </w:r>
      <w:r w:rsidR="00B41715" w:rsidRPr="00487288">
        <w:rPr>
          <w:color w:val="000000"/>
          <w:lang w:val="lt-LT"/>
        </w:rPr>
        <w:t xml:space="preserve"> buvo</w:t>
      </w:r>
      <w:r w:rsidR="00CD3071" w:rsidRPr="00487288">
        <w:rPr>
          <w:color w:val="000000"/>
          <w:lang w:val="lt-LT"/>
        </w:rPr>
        <w:t xml:space="preserve"> sukur</w:t>
      </w:r>
      <w:r w:rsidR="00B41715" w:rsidRPr="00487288">
        <w:rPr>
          <w:color w:val="000000"/>
          <w:lang w:val="lt-LT"/>
        </w:rPr>
        <w:t>tas</w:t>
      </w:r>
      <w:r w:rsidR="00CD3071" w:rsidRPr="00487288">
        <w:rPr>
          <w:color w:val="000000"/>
          <w:lang w:val="lt-LT"/>
        </w:rPr>
        <w:t>;</w:t>
      </w:r>
    </w:p>
    <w:p w14:paraId="0B9901DE" w14:textId="195837BA" w:rsidR="00CD3071" w:rsidRPr="00487288" w:rsidRDefault="00EA7ED3" w:rsidP="00EA7ED3">
      <w:pPr>
        <w:jc w:val="both"/>
        <w:rPr>
          <w:color w:val="000000"/>
          <w:lang w:val="lt-LT"/>
        </w:rPr>
      </w:pPr>
      <w:bookmarkStart w:id="5" w:name="part_30ff22cd0eda4a3daabaa1336f9f13a8"/>
      <w:bookmarkEnd w:id="5"/>
      <w:r w:rsidRPr="00487288">
        <w:rPr>
          <w:color w:val="000000"/>
          <w:lang w:val="lt-LT"/>
        </w:rPr>
        <w:t>5</w:t>
      </w:r>
      <w:r w:rsidR="00CD3071" w:rsidRPr="00487288">
        <w:rPr>
          <w:color w:val="000000"/>
          <w:lang w:val="lt-LT"/>
        </w:rPr>
        <w:t>.1.</w:t>
      </w:r>
      <w:r w:rsidR="00CE17C2" w:rsidRPr="00487288">
        <w:rPr>
          <w:color w:val="000000"/>
          <w:lang w:val="lt-LT"/>
        </w:rPr>
        <w:t>20</w:t>
      </w:r>
      <w:r w:rsidR="00CD3071" w:rsidRPr="00487288">
        <w:rPr>
          <w:color w:val="000000"/>
          <w:lang w:val="lt-LT"/>
        </w:rPr>
        <w:t xml:space="preserve">. užtikrinti iš </w:t>
      </w:r>
      <w:r w:rsidR="005F0228" w:rsidRPr="00487288">
        <w:rPr>
          <w:color w:val="000000"/>
          <w:lang w:val="lt-LT"/>
        </w:rPr>
        <w:t>Užsakovo</w:t>
      </w:r>
      <w:r w:rsidR="00CD3071" w:rsidRPr="00487288">
        <w:rPr>
          <w:color w:val="000000"/>
          <w:lang w:val="lt-LT"/>
        </w:rPr>
        <w:t xml:space="preserve"> Sutarties vykdymo metu gautos ir su Sutarties vykdymu susijusios informacijos konfidencialumą bei apsaugą;</w:t>
      </w:r>
    </w:p>
    <w:p w14:paraId="07E95F05" w14:textId="6F6D3311" w:rsidR="00CD3071" w:rsidRPr="00487288" w:rsidRDefault="00EA7ED3" w:rsidP="00EA7ED3">
      <w:pPr>
        <w:jc w:val="both"/>
        <w:rPr>
          <w:color w:val="000000"/>
          <w:lang w:val="lt-LT"/>
        </w:rPr>
      </w:pPr>
      <w:bookmarkStart w:id="6" w:name="part_232ae148023e4b0b9c9fc21357bb8b4b"/>
      <w:bookmarkEnd w:id="6"/>
      <w:r w:rsidRPr="00487288">
        <w:rPr>
          <w:color w:val="000000"/>
          <w:lang w:val="lt-LT"/>
        </w:rPr>
        <w:t>5</w:t>
      </w:r>
      <w:r w:rsidR="00CD3071" w:rsidRPr="00487288">
        <w:rPr>
          <w:color w:val="000000"/>
          <w:lang w:val="lt-LT"/>
        </w:rPr>
        <w:t>.1.</w:t>
      </w:r>
      <w:r w:rsidR="00EF3F77" w:rsidRPr="00487288">
        <w:rPr>
          <w:color w:val="000000"/>
          <w:lang w:val="lt-LT"/>
        </w:rPr>
        <w:t>2</w:t>
      </w:r>
      <w:r w:rsidR="00CE17C2" w:rsidRPr="00487288">
        <w:rPr>
          <w:color w:val="000000"/>
          <w:lang w:val="lt-LT"/>
        </w:rPr>
        <w:t>1</w:t>
      </w:r>
      <w:r w:rsidR="00CD3071" w:rsidRPr="00487288">
        <w:rPr>
          <w:color w:val="000000"/>
          <w:lang w:val="lt-LT"/>
        </w:rPr>
        <w:t xml:space="preserve">. per 5 (penkias) darbo dienas nuo </w:t>
      </w:r>
      <w:r w:rsidR="005F0228" w:rsidRPr="00487288">
        <w:rPr>
          <w:color w:val="000000"/>
          <w:lang w:val="lt-LT"/>
        </w:rPr>
        <w:t>Užsakovo</w:t>
      </w:r>
      <w:r w:rsidR="00CD3071" w:rsidRPr="00487288">
        <w:rPr>
          <w:color w:val="000000"/>
          <w:lang w:val="lt-LT"/>
        </w:rPr>
        <w:t xml:space="preserve"> raštu pateikto prašymo gavimo dienos pateikti išsamią Paslaug</w:t>
      </w:r>
      <w:r w:rsidR="00571B7D">
        <w:rPr>
          <w:color w:val="000000"/>
          <w:lang w:val="lt-LT"/>
        </w:rPr>
        <w:t>ų</w:t>
      </w:r>
      <w:r w:rsidR="00CD3071" w:rsidRPr="00487288">
        <w:rPr>
          <w:color w:val="000000"/>
          <w:lang w:val="lt-LT"/>
        </w:rPr>
        <w:t xml:space="preserve"> teikimo ataskaitą, nurodant, koki</w:t>
      </w:r>
      <w:r w:rsidR="00571B7D">
        <w:rPr>
          <w:color w:val="000000"/>
          <w:lang w:val="lt-LT"/>
        </w:rPr>
        <w:t>os</w:t>
      </w:r>
      <w:r w:rsidR="00CD3071" w:rsidRPr="00487288">
        <w:rPr>
          <w:color w:val="000000"/>
          <w:lang w:val="lt-LT"/>
        </w:rPr>
        <w:t xml:space="preserve"> Paslaug</w:t>
      </w:r>
      <w:r w:rsidR="00571B7D">
        <w:rPr>
          <w:color w:val="000000"/>
          <w:lang w:val="lt-LT"/>
        </w:rPr>
        <w:t>os</w:t>
      </w:r>
      <w:r w:rsidR="008B62BD" w:rsidRPr="00487288">
        <w:rPr>
          <w:color w:val="000000"/>
          <w:lang w:val="lt-LT"/>
        </w:rPr>
        <w:t xml:space="preserve"> (ar j</w:t>
      </w:r>
      <w:r w:rsidR="00571B7D">
        <w:rPr>
          <w:color w:val="000000"/>
          <w:lang w:val="lt-LT"/>
        </w:rPr>
        <w:t>ų</w:t>
      </w:r>
      <w:r w:rsidR="008B62BD" w:rsidRPr="00487288">
        <w:rPr>
          <w:color w:val="000000"/>
          <w:lang w:val="lt-LT"/>
        </w:rPr>
        <w:t xml:space="preserve"> dalys)</w:t>
      </w:r>
      <w:r w:rsidR="00CD3071" w:rsidRPr="00487288">
        <w:rPr>
          <w:color w:val="000000"/>
          <w:lang w:val="lt-LT"/>
        </w:rPr>
        <w:t xml:space="preserve"> buvo suteikt</w:t>
      </w:r>
      <w:r w:rsidR="00571B7D">
        <w:rPr>
          <w:color w:val="000000"/>
          <w:lang w:val="lt-LT"/>
        </w:rPr>
        <w:t>os</w:t>
      </w:r>
      <w:r w:rsidR="00CD3071" w:rsidRPr="00487288">
        <w:rPr>
          <w:color w:val="000000"/>
          <w:lang w:val="lt-LT"/>
        </w:rPr>
        <w:t>, išskiriant konkrečias Paslaug</w:t>
      </w:r>
      <w:r w:rsidR="00571B7D">
        <w:rPr>
          <w:color w:val="000000"/>
          <w:lang w:val="lt-LT"/>
        </w:rPr>
        <w:t>ų</w:t>
      </w:r>
      <w:r w:rsidR="00CD3071" w:rsidRPr="00487288">
        <w:rPr>
          <w:color w:val="000000"/>
          <w:lang w:val="lt-LT"/>
        </w:rPr>
        <w:t xml:space="preserve"> </w:t>
      </w:r>
      <w:r w:rsidR="00B41715" w:rsidRPr="00487288">
        <w:rPr>
          <w:color w:val="000000"/>
          <w:lang w:val="lt-LT"/>
        </w:rPr>
        <w:t>Įkaini</w:t>
      </w:r>
      <w:r w:rsidR="00571B7D">
        <w:rPr>
          <w:color w:val="000000"/>
          <w:lang w:val="lt-LT"/>
        </w:rPr>
        <w:t>ų</w:t>
      </w:r>
      <w:r w:rsidR="00CD3071" w:rsidRPr="00487288">
        <w:rPr>
          <w:color w:val="000000"/>
          <w:lang w:val="lt-LT"/>
        </w:rPr>
        <w:t xml:space="preserve"> sudėtines dalis bei pateikiant papildomą su Paslaug</w:t>
      </w:r>
      <w:r w:rsidR="00571B7D">
        <w:rPr>
          <w:color w:val="000000"/>
          <w:lang w:val="lt-LT"/>
        </w:rPr>
        <w:t>ų</w:t>
      </w:r>
      <w:r w:rsidR="00CD3071" w:rsidRPr="00487288">
        <w:rPr>
          <w:color w:val="000000"/>
          <w:lang w:val="lt-LT"/>
        </w:rPr>
        <w:t xml:space="preserve"> teikimu susijusią informaciją apie patirtas išlaidas ir </w:t>
      </w:r>
      <w:r w:rsidR="005C7BDA" w:rsidRPr="00487288">
        <w:rPr>
          <w:color w:val="000000"/>
          <w:lang w:val="lt-LT"/>
        </w:rPr>
        <w:t>kt</w:t>
      </w:r>
      <w:r w:rsidR="00CD3071" w:rsidRPr="00487288">
        <w:rPr>
          <w:color w:val="000000"/>
          <w:lang w:val="lt-LT"/>
        </w:rPr>
        <w:t>.;</w:t>
      </w:r>
    </w:p>
    <w:p w14:paraId="1EEEED3A" w14:textId="7DE61B5C" w:rsidR="00CD3071" w:rsidRPr="00487288" w:rsidRDefault="00EA7ED3" w:rsidP="00EA7ED3">
      <w:pPr>
        <w:jc w:val="both"/>
        <w:rPr>
          <w:color w:val="000000"/>
          <w:lang w:val="lt-LT"/>
        </w:rPr>
      </w:pPr>
      <w:bookmarkStart w:id="7" w:name="part_73c3cb79e76f4f528a1450bf309dc573"/>
      <w:bookmarkEnd w:id="7"/>
      <w:r w:rsidRPr="00487288">
        <w:rPr>
          <w:color w:val="000000"/>
          <w:lang w:val="lt-LT"/>
        </w:rPr>
        <w:t>5</w:t>
      </w:r>
      <w:r w:rsidR="00CD3071" w:rsidRPr="00487288">
        <w:rPr>
          <w:color w:val="000000"/>
          <w:lang w:val="lt-LT"/>
        </w:rPr>
        <w:t>.1.</w:t>
      </w:r>
      <w:r w:rsidR="00EF3F77" w:rsidRPr="00487288">
        <w:rPr>
          <w:color w:val="000000"/>
          <w:lang w:val="lt-LT"/>
        </w:rPr>
        <w:t>2</w:t>
      </w:r>
      <w:r w:rsidR="00CE17C2" w:rsidRPr="00487288">
        <w:rPr>
          <w:color w:val="000000"/>
          <w:lang w:val="lt-LT"/>
        </w:rPr>
        <w:t>2</w:t>
      </w:r>
      <w:r w:rsidR="00CD3071" w:rsidRPr="00487288">
        <w:rPr>
          <w:color w:val="000000"/>
          <w:lang w:val="lt-LT"/>
        </w:rPr>
        <w:t xml:space="preserve">. nenaudoti </w:t>
      </w:r>
      <w:r w:rsidR="005F0228" w:rsidRPr="00487288">
        <w:rPr>
          <w:color w:val="000000"/>
          <w:lang w:val="lt-LT"/>
        </w:rPr>
        <w:t>Užsakovo</w:t>
      </w:r>
      <w:r w:rsidR="00CD3071" w:rsidRPr="00487288">
        <w:rPr>
          <w:color w:val="000000"/>
          <w:lang w:val="lt-LT"/>
        </w:rPr>
        <w:t xml:space="preserve"> ženkl</w:t>
      </w:r>
      <w:r w:rsidR="005C7BDA" w:rsidRPr="00487288">
        <w:rPr>
          <w:color w:val="000000"/>
          <w:lang w:val="lt-LT"/>
        </w:rPr>
        <w:t>o</w:t>
      </w:r>
      <w:r w:rsidR="00CD3071" w:rsidRPr="00487288">
        <w:rPr>
          <w:color w:val="000000"/>
          <w:lang w:val="lt-LT"/>
        </w:rPr>
        <w:t xml:space="preserve"> ar pavadinimo jokioje reklamoje, leidiniuose ar kitur be išankstinio raštiško </w:t>
      </w:r>
      <w:r w:rsidR="005F0228" w:rsidRPr="00487288">
        <w:rPr>
          <w:color w:val="000000"/>
          <w:lang w:val="lt-LT"/>
        </w:rPr>
        <w:t>Užsakovo</w:t>
      </w:r>
      <w:r w:rsidR="00CD3071" w:rsidRPr="00487288">
        <w:rPr>
          <w:color w:val="000000"/>
          <w:lang w:val="lt-LT"/>
        </w:rPr>
        <w:t xml:space="preserve"> sutikimo;</w:t>
      </w:r>
    </w:p>
    <w:p w14:paraId="24F63FFE" w14:textId="50248EDE" w:rsidR="00CD3071" w:rsidRPr="00487288" w:rsidRDefault="00EA7ED3" w:rsidP="00EA7ED3">
      <w:pPr>
        <w:jc w:val="both"/>
        <w:rPr>
          <w:color w:val="000000"/>
          <w:lang w:val="lt-LT"/>
        </w:rPr>
      </w:pPr>
      <w:bookmarkStart w:id="8" w:name="part_d5c0bba23e544b40a0fa9544cab03aad"/>
      <w:bookmarkStart w:id="9" w:name="part_4dbd7d70a853427e8086b90a3fa6aed1"/>
      <w:bookmarkEnd w:id="8"/>
      <w:bookmarkEnd w:id="9"/>
      <w:r w:rsidRPr="00487288">
        <w:rPr>
          <w:color w:val="000000"/>
          <w:lang w:val="lt-LT"/>
        </w:rPr>
        <w:t>5</w:t>
      </w:r>
      <w:r w:rsidR="00CD3071" w:rsidRPr="00487288">
        <w:rPr>
          <w:color w:val="000000"/>
          <w:lang w:val="lt-LT"/>
        </w:rPr>
        <w:t>.1.</w:t>
      </w:r>
      <w:r w:rsidR="00EF3F77" w:rsidRPr="00487288">
        <w:rPr>
          <w:color w:val="000000"/>
          <w:lang w:val="lt-LT"/>
        </w:rPr>
        <w:t>2</w:t>
      </w:r>
      <w:r w:rsidR="00CE17C2" w:rsidRPr="00487288">
        <w:rPr>
          <w:color w:val="000000"/>
          <w:lang w:val="lt-LT"/>
        </w:rPr>
        <w:t>3</w:t>
      </w:r>
      <w:r w:rsidR="00CD3071" w:rsidRPr="00487288">
        <w:rPr>
          <w:color w:val="000000"/>
          <w:lang w:val="lt-LT"/>
        </w:rPr>
        <w:t xml:space="preserve">. </w:t>
      </w:r>
      <w:r w:rsidR="008751EB" w:rsidRPr="00487288">
        <w:rPr>
          <w:color w:val="000000"/>
          <w:lang w:val="lt-LT"/>
        </w:rPr>
        <w:t>Sutarčiai pasibaigus</w:t>
      </w:r>
      <w:r w:rsidR="00CD3071" w:rsidRPr="00487288">
        <w:rPr>
          <w:color w:val="000000"/>
          <w:lang w:val="lt-LT"/>
        </w:rPr>
        <w:t xml:space="preserve">, grąžinti visus iš </w:t>
      </w:r>
      <w:r w:rsidR="005F0228" w:rsidRPr="00487288">
        <w:rPr>
          <w:color w:val="000000"/>
          <w:lang w:val="lt-LT"/>
        </w:rPr>
        <w:t>Užsakovo</w:t>
      </w:r>
      <w:r w:rsidR="00CD3071" w:rsidRPr="00487288">
        <w:rPr>
          <w:color w:val="000000"/>
          <w:lang w:val="lt-LT"/>
        </w:rPr>
        <w:t xml:space="preserve"> gautus, Sutarčiai vykdyti reikalingus dokumentus;</w:t>
      </w:r>
    </w:p>
    <w:p w14:paraId="2280A5F0" w14:textId="7B3DC662" w:rsidR="006251AC" w:rsidRPr="00487288" w:rsidRDefault="00EA7ED3" w:rsidP="00EA7ED3">
      <w:pPr>
        <w:jc w:val="both"/>
        <w:rPr>
          <w:color w:val="000000"/>
          <w:lang w:val="lt-LT"/>
        </w:rPr>
      </w:pPr>
      <w:bookmarkStart w:id="10" w:name="part_06e93e9b20004168bdf278767ad7843f"/>
      <w:bookmarkStart w:id="11" w:name="part_df2b5c2fd0054fa0901e22dab1311c62"/>
      <w:bookmarkStart w:id="12" w:name="part_5f713ec74a5643d8b79697e29337904f"/>
      <w:bookmarkEnd w:id="10"/>
      <w:bookmarkEnd w:id="11"/>
      <w:bookmarkEnd w:id="12"/>
      <w:r w:rsidRPr="00487288">
        <w:rPr>
          <w:color w:val="000000"/>
          <w:lang w:val="lt-LT"/>
        </w:rPr>
        <w:lastRenderedPageBreak/>
        <w:t>5</w:t>
      </w:r>
      <w:r w:rsidR="00CD3071" w:rsidRPr="00487288">
        <w:rPr>
          <w:color w:val="000000"/>
          <w:lang w:val="lt-LT"/>
        </w:rPr>
        <w:t>.</w:t>
      </w:r>
      <w:r w:rsidRPr="00487288">
        <w:rPr>
          <w:color w:val="000000"/>
          <w:lang w:val="lt-LT"/>
        </w:rPr>
        <w:t>1</w:t>
      </w:r>
      <w:r w:rsidR="00CD3071" w:rsidRPr="00487288">
        <w:rPr>
          <w:color w:val="000000"/>
          <w:lang w:val="lt-LT"/>
        </w:rPr>
        <w:t>.</w:t>
      </w:r>
      <w:r w:rsidR="00EF3F77" w:rsidRPr="00487288">
        <w:rPr>
          <w:color w:val="000000"/>
          <w:lang w:val="lt-LT"/>
        </w:rPr>
        <w:t>2</w:t>
      </w:r>
      <w:r w:rsidR="00CE17C2" w:rsidRPr="00487288">
        <w:rPr>
          <w:color w:val="000000"/>
          <w:lang w:val="lt-LT"/>
        </w:rPr>
        <w:t>4</w:t>
      </w:r>
      <w:r w:rsidRPr="00487288">
        <w:rPr>
          <w:color w:val="000000"/>
          <w:lang w:val="lt-LT"/>
        </w:rPr>
        <w:t>.</w:t>
      </w:r>
      <w:r w:rsidR="00CD3071" w:rsidRPr="00487288">
        <w:rPr>
          <w:color w:val="000000"/>
          <w:lang w:val="lt-LT"/>
        </w:rPr>
        <w:t xml:space="preserve"> </w:t>
      </w:r>
      <w:r w:rsidR="00574FDE" w:rsidRPr="00487288">
        <w:rPr>
          <w:color w:val="000000"/>
          <w:lang w:val="lt-LT"/>
        </w:rPr>
        <w:t>T</w:t>
      </w:r>
      <w:r w:rsidRPr="00487288">
        <w:rPr>
          <w:color w:val="000000"/>
          <w:lang w:val="lt-LT"/>
        </w:rPr>
        <w:t>i</w:t>
      </w:r>
      <w:r w:rsidR="00526BE4" w:rsidRPr="00487288">
        <w:rPr>
          <w:color w:val="000000"/>
          <w:lang w:val="lt-LT"/>
        </w:rPr>
        <w:t>e</w:t>
      </w:r>
      <w:r w:rsidR="00CD3071" w:rsidRPr="00487288">
        <w:rPr>
          <w:color w:val="000000"/>
          <w:lang w:val="lt-LT"/>
        </w:rPr>
        <w:t xml:space="preserve">kėjas turi ir kitas šios Sutarties ir Lietuvos Respublikoje galiojančių teisės aktų numatytas </w:t>
      </w:r>
      <w:r w:rsidR="00CE17C2" w:rsidRPr="00487288">
        <w:rPr>
          <w:color w:val="000000"/>
          <w:lang w:val="lt-LT"/>
        </w:rPr>
        <w:t>pareigas</w:t>
      </w:r>
      <w:r w:rsidR="00CD3071" w:rsidRPr="00487288">
        <w:rPr>
          <w:color w:val="000000"/>
          <w:lang w:val="lt-LT"/>
        </w:rPr>
        <w:t>.</w:t>
      </w:r>
    </w:p>
    <w:p w14:paraId="55543A10" w14:textId="507BD4FF" w:rsidR="006251AC" w:rsidRPr="00487288" w:rsidRDefault="00EF3F77" w:rsidP="00EF3F77">
      <w:pPr>
        <w:jc w:val="both"/>
        <w:rPr>
          <w:color w:val="000000"/>
          <w:lang w:val="lt-LT"/>
        </w:rPr>
      </w:pPr>
      <w:r w:rsidRPr="00487288">
        <w:rPr>
          <w:color w:val="000000"/>
          <w:lang w:val="lt-LT"/>
        </w:rPr>
        <w:t>5</w:t>
      </w:r>
      <w:r w:rsidR="006251AC" w:rsidRPr="00487288">
        <w:rPr>
          <w:color w:val="000000"/>
          <w:lang w:val="lt-LT"/>
        </w:rPr>
        <w:t>.2. Tiekėjas turi teisę:</w:t>
      </w:r>
    </w:p>
    <w:p w14:paraId="1B4465E3" w14:textId="7CA726AE" w:rsidR="006251AC" w:rsidRPr="00487288" w:rsidRDefault="00EF3F77" w:rsidP="00EF3F77">
      <w:pPr>
        <w:jc w:val="both"/>
        <w:rPr>
          <w:color w:val="000000"/>
          <w:lang w:val="lt-LT"/>
        </w:rPr>
      </w:pPr>
      <w:r w:rsidRPr="00487288">
        <w:rPr>
          <w:color w:val="000000"/>
          <w:lang w:val="lt-LT"/>
        </w:rPr>
        <w:t>5</w:t>
      </w:r>
      <w:r w:rsidR="006251AC" w:rsidRPr="00487288">
        <w:rPr>
          <w:color w:val="000000"/>
          <w:lang w:val="lt-LT"/>
        </w:rPr>
        <w:t>.2.1.</w:t>
      </w:r>
      <w:r w:rsidR="00CE17C2" w:rsidRPr="00487288">
        <w:rPr>
          <w:color w:val="000000"/>
          <w:lang w:val="lt-LT"/>
        </w:rPr>
        <w:t xml:space="preserve"> </w:t>
      </w:r>
      <w:r w:rsidR="006251AC" w:rsidRPr="00487288">
        <w:rPr>
          <w:lang w:val="lt-LT"/>
        </w:rPr>
        <w:t>Sutartyje nustatytu laiku, Užsakovui pasirašius Perdavimo – priėmimo aktą, gauti apmokėjimą už faktiškai ir kokybiškai suteikt</w:t>
      </w:r>
      <w:r w:rsidR="00571B7D">
        <w:rPr>
          <w:lang w:val="lt-LT"/>
        </w:rPr>
        <w:t>as</w:t>
      </w:r>
      <w:r w:rsidR="006251AC" w:rsidRPr="00487288">
        <w:rPr>
          <w:lang w:val="lt-LT"/>
        </w:rPr>
        <w:t xml:space="preserve"> Paslaug</w:t>
      </w:r>
      <w:r w:rsidR="00571B7D">
        <w:rPr>
          <w:lang w:val="lt-LT"/>
        </w:rPr>
        <w:t>as</w:t>
      </w:r>
      <w:r w:rsidR="006251AC" w:rsidRPr="00487288">
        <w:rPr>
          <w:lang w:val="lt-LT"/>
        </w:rPr>
        <w:t xml:space="preserve"> ar j</w:t>
      </w:r>
      <w:r w:rsidR="00571B7D">
        <w:rPr>
          <w:lang w:val="lt-LT"/>
        </w:rPr>
        <w:t>ų</w:t>
      </w:r>
      <w:r w:rsidR="006251AC" w:rsidRPr="00487288">
        <w:rPr>
          <w:lang w:val="lt-LT"/>
        </w:rPr>
        <w:t xml:space="preserve"> dalį</w:t>
      </w:r>
      <w:r w:rsidR="006251AC" w:rsidRPr="00487288">
        <w:rPr>
          <w:color w:val="000000"/>
          <w:lang w:val="lt-LT"/>
        </w:rPr>
        <w:t>;</w:t>
      </w:r>
    </w:p>
    <w:p w14:paraId="2A056DE3" w14:textId="1D7574C5" w:rsidR="006251AC" w:rsidRPr="00487288" w:rsidRDefault="00EF3F77" w:rsidP="00EF3F77">
      <w:pPr>
        <w:jc w:val="both"/>
        <w:rPr>
          <w:color w:val="000000"/>
          <w:lang w:val="lt-LT"/>
        </w:rPr>
      </w:pPr>
      <w:r w:rsidRPr="00487288">
        <w:rPr>
          <w:color w:val="000000"/>
          <w:lang w:val="lt-LT"/>
        </w:rPr>
        <w:t>5</w:t>
      </w:r>
      <w:r w:rsidR="006251AC" w:rsidRPr="00487288">
        <w:rPr>
          <w:color w:val="000000"/>
          <w:lang w:val="lt-LT"/>
        </w:rPr>
        <w:t>.2.2.</w:t>
      </w:r>
      <w:r w:rsidR="00CE17C2" w:rsidRPr="00487288">
        <w:rPr>
          <w:color w:val="000000"/>
          <w:lang w:val="lt-LT"/>
        </w:rPr>
        <w:t xml:space="preserve"> </w:t>
      </w:r>
      <w:r w:rsidR="006251AC" w:rsidRPr="00487288">
        <w:rPr>
          <w:color w:val="000000"/>
          <w:lang w:val="lt-LT"/>
        </w:rPr>
        <w:t>gauti visą informaciją, dokumentus, reikalingus Sutarčiai vykdyti;</w:t>
      </w:r>
    </w:p>
    <w:p w14:paraId="2D556EB0" w14:textId="1EE803F5" w:rsidR="006251AC" w:rsidRPr="00487288" w:rsidRDefault="00EF3F77" w:rsidP="00EF3F77">
      <w:pPr>
        <w:jc w:val="both"/>
        <w:rPr>
          <w:color w:val="000000"/>
          <w:lang w:val="lt-LT"/>
        </w:rPr>
      </w:pPr>
      <w:r w:rsidRPr="00487288">
        <w:rPr>
          <w:color w:val="000000"/>
          <w:lang w:val="lt-LT"/>
        </w:rPr>
        <w:t>5</w:t>
      </w:r>
      <w:r w:rsidR="006251AC" w:rsidRPr="00487288">
        <w:rPr>
          <w:color w:val="000000"/>
          <w:lang w:val="lt-LT"/>
        </w:rPr>
        <w:t>.2.3.Tiekėjas turi kitas Sutartyje bei Lietuvos Respublikoje galiojančiuose teisės aktuose numatytas teises.</w:t>
      </w:r>
    </w:p>
    <w:p w14:paraId="62898054" w14:textId="297C0ADE" w:rsidR="00AE4E59" w:rsidRPr="00487288" w:rsidRDefault="00AE4E59" w:rsidP="00AE4E59">
      <w:pPr>
        <w:jc w:val="both"/>
        <w:rPr>
          <w:color w:val="000000"/>
          <w:lang w:val="lt-LT"/>
        </w:rPr>
      </w:pPr>
      <w:r w:rsidRPr="00487288">
        <w:rPr>
          <w:color w:val="000000"/>
          <w:lang w:val="lt-LT"/>
        </w:rPr>
        <w:t xml:space="preserve">5.3. </w:t>
      </w:r>
      <w:bookmarkStart w:id="13" w:name="part_5b822a9d3d8a40d18e11bf792f4562c6"/>
      <w:bookmarkEnd w:id="13"/>
      <w:r w:rsidR="003A5C7D" w:rsidRPr="00487288">
        <w:rPr>
          <w:color w:val="000000"/>
          <w:lang w:val="lt-LT"/>
        </w:rPr>
        <w:t>Užsakovas įsipareigoja:</w:t>
      </w:r>
    </w:p>
    <w:p w14:paraId="798CAF6B" w14:textId="3383DE44" w:rsidR="00EF3F77" w:rsidRPr="00487288" w:rsidRDefault="00AE4E59" w:rsidP="00AE4E59">
      <w:pPr>
        <w:jc w:val="both"/>
        <w:rPr>
          <w:color w:val="000000"/>
          <w:lang w:val="lt-LT"/>
        </w:rPr>
      </w:pPr>
      <w:r w:rsidRPr="00487288">
        <w:rPr>
          <w:color w:val="000000"/>
          <w:lang w:val="lt-LT"/>
        </w:rPr>
        <w:t>5.3</w:t>
      </w:r>
      <w:r w:rsidR="00EF3F77" w:rsidRPr="00487288">
        <w:rPr>
          <w:color w:val="000000"/>
          <w:lang w:val="lt-LT"/>
        </w:rPr>
        <w:t>.1. ne vėliau kaip per 7 (septynias) darbo dienas nuo Sutarties įsigaliojimo dienos, perduoti Tiekėjui visą su Paslaug</w:t>
      </w:r>
      <w:r w:rsidR="00571B7D">
        <w:rPr>
          <w:color w:val="000000"/>
          <w:lang w:val="lt-LT"/>
        </w:rPr>
        <w:t>ų</w:t>
      </w:r>
      <w:r w:rsidR="00EF3F77" w:rsidRPr="00487288">
        <w:rPr>
          <w:color w:val="000000"/>
          <w:lang w:val="lt-LT"/>
        </w:rPr>
        <w:t xml:space="preserve"> teikimu susijusią dokumentaciją</w:t>
      </w:r>
      <w:r w:rsidR="000725CF" w:rsidRPr="00487288">
        <w:rPr>
          <w:color w:val="000000"/>
          <w:lang w:val="lt-LT"/>
        </w:rPr>
        <w:t>, jeigu tokia yra</w:t>
      </w:r>
      <w:r w:rsidR="00EF3F77" w:rsidRPr="00487288">
        <w:rPr>
          <w:color w:val="000000"/>
          <w:lang w:val="lt-LT"/>
        </w:rPr>
        <w:t>;</w:t>
      </w:r>
    </w:p>
    <w:p w14:paraId="25329435" w14:textId="05FAB40C" w:rsidR="00EF3F77" w:rsidRPr="00487288" w:rsidRDefault="00AE4E59" w:rsidP="00AE4E59">
      <w:pPr>
        <w:jc w:val="both"/>
        <w:rPr>
          <w:color w:val="000000"/>
          <w:lang w:val="lt-LT"/>
        </w:rPr>
      </w:pPr>
      <w:r w:rsidRPr="00487288">
        <w:rPr>
          <w:color w:val="000000"/>
          <w:lang w:val="lt-LT"/>
        </w:rPr>
        <w:t>5.3.</w:t>
      </w:r>
      <w:r w:rsidR="00EF3F77" w:rsidRPr="00487288">
        <w:rPr>
          <w:color w:val="000000"/>
          <w:lang w:val="lt-LT"/>
        </w:rPr>
        <w:t xml:space="preserve">2. </w:t>
      </w:r>
      <w:r w:rsidR="00EF3F77" w:rsidRPr="00487288">
        <w:rPr>
          <w:lang w:val="lt-LT"/>
        </w:rPr>
        <w:t>užtikrinti Darbų kiekių žiniaraščių, kuriuose numatytos Paslaug</w:t>
      </w:r>
      <w:r w:rsidR="00FE2933">
        <w:rPr>
          <w:lang w:val="lt-LT"/>
        </w:rPr>
        <w:t>ų</w:t>
      </w:r>
      <w:r w:rsidR="00EF3F77" w:rsidRPr="00487288">
        <w:rPr>
          <w:lang w:val="lt-LT"/>
        </w:rPr>
        <w:t xml:space="preserve"> </w:t>
      </w:r>
      <w:r w:rsidR="00EF3F77" w:rsidRPr="00487288">
        <w:rPr>
          <w:color w:val="000000"/>
          <w:lang w:val="lt-LT"/>
        </w:rPr>
        <w:t>(j</w:t>
      </w:r>
      <w:r w:rsidR="00FE2933">
        <w:rPr>
          <w:color w:val="000000"/>
          <w:lang w:val="lt-LT"/>
        </w:rPr>
        <w:t>ų</w:t>
      </w:r>
      <w:r w:rsidR="00EF3F77" w:rsidRPr="00487288">
        <w:rPr>
          <w:color w:val="000000"/>
          <w:lang w:val="lt-LT"/>
        </w:rPr>
        <w:t xml:space="preserve"> dalies) </w:t>
      </w:r>
      <w:r w:rsidR="00EF3F77" w:rsidRPr="00487288">
        <w:rPr>
          <w:lang w:val="lt-LT"/>
        </w:rPr>
        <w:t>apimtys atskiroms tvarkomoms teritorijoms, pateikimą ir reikiamų sprendimų priėmimą terminais, netrukdančiais savalaikiam Paslaug</w:t>
      </w:r>
      <w:r w:rsidR="00FE2933">
        <w:rPr>
          <w:lang w:val="lt-LT"/>
        </w:rPr>
        <w:t>ų</w:t>
      </w:r>
      <w:r w:rsidR="00EF3F77" w:rsidRPr="00487288">
        <w:rPr>
          <w:lang w:val="lt-LT"/>
        </w:rPr>
        <w:t xml:space="preserve"> suteikimui</w:t>
      </w:r>
      <w:r w:rsidR="00EF3F77" w:rsidRPr="00487288">
        <w:rPr>
          <w:color w:val="000000"/>
          <w:lang w:val="lt-LT"/>
        </w:rPr>
        <w:t>;</w:t>
      </w:r>
    </w:p>
    <w:p w14:paraId="206C844E" w14:textId="1BD499E7" w:rsidR="00EF3F77" w:rsidRPr="00487288" w:rsidRDefault="00AE4E59" w:rsidP="00AE4E59">
      <w:pPr>
        <w:jc w:val="both"/>
        <w:rPr>
          <w:color w:val="000000"/>
          <w:lang w:val="lt-LT"/>
        </w:rPr>
      </w:pPr>
      <w:r w:rsidRPr="00487288">
        <w:rPr>
          <w:color w:val="000000"/>
          <w:lang w:val="lt-LT"/>
        </w:rPr>
        <w:t>5.3.</w:t>
      </w:r>
      <w:r w:rsidR="00EF3F77" w:rsidRPr="00487288">
        <w:rPr>
          <w:color w:val="000000"/>
          <w:lang w:val="lt-LT"/>
        </w:rPr>
        <w:t>3. skirti savo atstovą, atsakingą už šios Sutarties vykdymą bei ryšiams su Tiekėju palaikyti ir raštu apie skyrimą informuoti Tiekėją;</w:t>
      </w:r>
    </w:p>
    <w:p w14:paraId="7E1C7003" w14:textId="25ACDED5" w:rsidR="00EF3F77" w:rsidRPr="00487288" w:rsidRDefault="00AE4E59" w:rsidP="00AE4E59">
      <w:pPr>
        <w:jc w:val="both"/>
        <w:rPr>
          <w:color w:val="000000"/>
          <w:lang w:val="lt-LT"/>
        </w:rPr>
      </w:pPr>
      <w:r w:rsidRPr="00487288">
        <w:rPr>
          <w:color w:val="000000"/>
          <w:lang w:val="lt-LT"/>
        </w:rPr>
        <w:t>5.3.</w:t>
      </w:r>
      <w:r w:rsidR="00EF3F77" w:rsidRPr="00487288">
        <w:rPr>
          <w:color w:val="000000"/>
          <w:lang w:val="lt-LT"/>
        </w:rPr>
        <w:t>4. savalaikiai pranešti Tiekėjui apie atstovo, atsakingo už šios Sutarties vykdymą bei ryšiams su Tiekėju palaikyti, pakeitimą;</w:t>
      </w:r>
    </w:p>
    <w:p w14:paraId="24020E77" w14:textId="2DE35970" w:rsidR="00EF3F77" w:rsidRPr="00487288" w:rsidRDefault="00AE4E59" w:rsidP="00AE4E59">
      <w:pPr>
        <w:jc w:val="both"/>
        <w:rPr>
          <w:color w:val="000000"/>
          <w:lang w:val="lt-LT"/>
        </w:rPr>
      </w:pPr>
      <w:r w:rsidRPr="00487288">
        <w:rPr>
          <w:color w:val="000000"/>
          <w:lang w:val="lt-LT"/>
        </w:rPr>
        <w:t>5.3.5.</w:t>
      </w:r>
      <w:r w:rsidR="00EF3F77" w:rsidRPr="00487288">
        <w:rPr>
          <w:color w:val="000000"/>
          <w:lang w:val="lt-LT"/>
        </w:rPr>
        <w:t xml:space="preserve"> esant pagrindui, t. y. Tiekėjui tinkamai, faktiškai suteikus Paslaug</w:t>
      </w:r>
      <w:r w:rsidR="00FE2933">
        <w:rPr>
          <w:color w:val="000000"/>
          <w:lang w:val="lt-LT"/>
        </w:rPr>
        <w:t>as</w:t>
      </w:r>
      <w:r w:rsidR="00EF3F77" w:rsidRPr="00487288">
        <w:rPr>
          <w:color w:val="000000"/>
          <w:lang w:val="lt-LT"/>
        </w:rPr>
        <w:t xml:space="preserve"> ar j</w:t>
      </w:r>
      <w:r w:rsidR="00FE2933">
        <w:rPr>
          <w:color w:val="000000"/>
          <w:lang w:val="lt-LT"/>
        </w:rPr>
        <w:t>ų</w:t>
      </w:r>
      <w:r w:rsidR="00EF3F77" w:rsidRPr="00487288">
        <w:rPr>
          <w:color w:val="000000"/>
          <w:lang w:val="lt-LT"/>
        </w:rPr>
        <w:t xml:space="preserve"> dalį ir Užsakovui pasirašius Perdavimo-Priėmimo aktą, sumokėti pinigus Tiekėjui Sutarties </w:t>
      </w:r>
      <w:r w:rsidR="003A5C7D" w:rsidRPr="00487288">
        <w:rPr>
          <w:color w:val="000000"/>
          <w:lang w:val="lt-LT"/>
        </w:rPr>
        <w:t>7.2 p. numatyta tvarka</w:t>
      </w:r>
      <w:r w:rsidR="00EF3F77" w:rsidRPr="00487288">
        <w:rPr>
          <w:color w:val="000000"/>
          <w:lang w:val="lt-LT"/>
        </w:rPr>
        <w:t>.</w:t>
      </w:r>
    </w:p>
    <w:p w14:paraId="7DF1A9F1" w14:textId="53025EF9" w:rsidR="00EF3F77" w:rsidRPr="00487288" w:rsidRDefault="003A5C7D" w:rsidP="003A5C7D">
      <w:pPr>
        <w:jc w:val="both"/>
        <w:rPr>
          <w:color w:val="000000"/>
          <w:lang w:val="lt-LT"/>
        </w:rPr>
      </w:pPr>
      <w:r w:rsidRPr="00487288">
        <w:rPr>
          <w:color w:val="000000"/>
          <w:lang w:val="lt-LT"/>
        </w:rPr>
        <w:t>5.4</w:t>
      </w:r>
      <w:r w:rsidR="00EF3F77" w:rsidRPr="00487288">
        <w:rPr>
          <w:color w:val="000000"/>
          <w:lang w:val="lt-LT"/>
        </w:rPr>
        <w:t xml:space="preserve">. Užsakovas </w:t>
      </w:r>
      <w:r w:rsidRPr="00487288">
        <w:rPr>
          <w:color w:val="000000"/>
          <w:lang w:val="lt-LT"/>
        </w:rPr>
        <w:t>turi teisę</w:t>
      </w:r>
      <w:r w:rsidR="00EF3F77" w:rsidRPr="00487288">
        <w:rPr>
          <w:color w:val="000000"/>
          <w:lang w:val="lt-LT"/>
        </w:rPr>
        <w:t>:</w:t>
      </w:r>
    </w:p>
    <w:p w14:paraId="3B118407" w14:textId="1FD6A25C" w:rsidR="00EF3F77" w:rsidRPr="00487288" w:rsidRDefault="003A5C7D" w:rsidP="003A5C7D">
      <w:pPr>
        <w:jc w:val="both"/>
        <w:rPr>
          <w:color w:val="000000"/>
          <w:lang w:val="lt-LT"/>
        </w:rPr>
      </w:pPr>
      <w:r w:rsidRPr="00487288">
        <w:rPr>
          <w:color w:val="000000"/>
          <w:lang w:val="lt-LT"/>
        </w:rPr>
        <w:t>5.4</w:t>
      </w:r>
      <w:r w:rsidR="00EF3F77" w:rsidRPr="00487288">
        <w:rPr>
          <w:color w:val="000000"/>
          <w:lang w:val="lt-LT"/>
        </w:rPr>
        <w:t>.1. duoti Tiekėjui nurodymus, kad būtų tinkamai, kokybiškai ir laiku</w:t>
      </w:r>
      <w:r w:rsidR="00B41715" w:rsidRPr="00487288">
        <w:rPr>
          <w:color w:val="000000"/>
          <w:lang w:val="lt-LT"/>
        </w:rPr>
        <w:t xml:space="preserve"> suteikt</w:t>
      </w:r>
      <w:r w:rsidR="00FE2933">
        <w:rPr>
          <w:color w:val="000000"/>
          <w:lang w:val="lt-LT"/>
        </w:rPr>
        <w:t>os</w:t>
      </w:r>
      <w:r w:rsidR="00B41715" w:rsidRPr="00487288">
        <w:rPr>
          <w:color w:val="000000"/>
          <w:lang w:val="lt-LT"/>
        </w:rPr>
        <w:t xml:space="preserve"> Paslaug</w:t>
      </w:r>
      <w:r w:rsidR="00FE2933">
        <w:rPr>
          <w:color w:val="000000"/>
          <w:lang w:val="lt-LT"/>
        </w:rPr>
        <w:t>os</w:t>
      </w:r>
      <w:r w:rsidR="00B41715" w:rsidRPr="00487288">
        <w:rPr>
          <w:color w:val="000000"/>
          <w:lang w:val="lt-LT"/>
        </w:rPr>
        <w:t xml:space="preserve"> ir/ar</w:t>
      </w:r>
      <w:r w:rsidR="00EF3F77" w:rsidRPr="00487288">
        <w:rPr>
          <w:color w:val="000000"/>
          <w:lang w:val="lt-LT"/>
        </w:rPr>
        <w:t xml:space="preserve"> įvykdyta Sutartis;</w:t>
      </w:r>
    </w:p>
    <w:p w14:paraId="4A8524AF" w14:textId="77777777" w:rsidR="003A5C7D" w:rsidRPr="00487288" w:rsidRDefault="003A5C7D" w:rsidP="003A5C7D">
      <w:pPr>
        <w:jc w:val="both"/>
        <w:rPr>
          <w:color w:val="000000"/>
          <w:lang w:val="lt-LT"/>
        </w:rPr>
      </w:pPr>
      <w:r w:rsidRPr="00487288">
        <w:rPr>
          <w:color w:val="000000"/>
          <w:lang w:val="lt-LT"/>
        </w:rPr>
        <w:t xml:space="preserve">5.4.2. </w:t>
      </w:r>
      <w:r w:rsidR="00EF3F77" w:rsidRPr="00487288">
        <w:rPr>
          <w:color w:val="000000"/>
          <w:lang w:val="lt-LT"/>
        </w:rPr>
        <w:t>gauti visą informaciją, dokumentus, susijusius su Sutarties vykdymu;</w:t>
      </w:r>
    </w:p>
    <w:p w14:paraId="49C8BB8D" w14:textId="05B266E7" w:rsidR="00EF3F77" w:rsidRPr="00487288" w:rsidRDefault="003A5C7D" w:rsidP="003A5C7D">
      <w:pPr>
        <w:jc w:val="both"/>
        <w:rPr>
          <w:color w:val="000000"/>
          <w:lang w:val="lt-LT"/>
        </w:rPr>
      </w:pPr>
      <w:r w:rsidRPr="00487288">
        <w:rPr>
          <w:color w:val="000000"/>
          <w:lang w:val="lt-LT"/>
        </w:rPr>
        <w:t>5.4.3.</w:t>
      </w:r>
      <w:r w:rsidR="00EF3F77" w:rsidRPr="00487288">
        <w:rPr>
          <w:color w:val="000000"/>
          <w:lang w:val="lt-LT"/>
        </w:rPr>
        <w:t xml:space="preserve"> nemokėti Tiekėjui už netinkamai, nekokybiškai ir ne laiku suteikt</w:t>
      </w:r>
      <w:r w:rsidR="00FE2933">
        <w:rPr>
          <w:color w:val="000000"/>
          <w:lang w:val="lt-LT"/>
        </w:rPr>
        <w:t>as</w:t>
      </w:r>
      <w:r w:rsidR="00EF3F77" w:rsidRPr="00487288">
        <w:rPr>
          <w:color w:val="000000"/>
          <w:lang w:val="lt-LT"/>
        </w:rPr>
        <w:t xml:space="preserve"> Paslaug</w:t>
      </w:r>
      <w:r w:rsidR="00FE2933">
        <w:rPr>
          <w:color w:val="000000"/>
          <w:lang w:val="lt-LT"/>
        </w:rPr>
        <w:t>as</w:t>
      </w:r>
      <w:r w:rsidR="00EF3F77" w:rsidRPr="00487288">
        <w:rPr>
          <w:color w:val="000000"/>
          <w:lang w:val="lt-LT"/>
        </w:rPr>
        <w:t xml:space="preserve"> ar j</w:t>
      </w:r>
      <w:r w:rsidR="00FE2933">
        <w:rPr>
          <w:color w:val="000000"/>
          <w:lang w:val="lt-LT"/>
        </w:rPr>
        <w:t>ų</w:t>
      </w:r>
      <w:r w:rsidR="00EF3F77" w:rsidRPr="00487288">
        <w:rPr>
          <w:color w:val="000000"/>
          <w:lang w:val="lt-LT"/>
        </w:rPr>
        <w:t xml:space="preserve"> dalį;</w:t>
      </w:r>
    </w:p>
    <w:p w14:paraId="34CFE4D1" w14:textId="0E4DC35B" w:rsidR="00EF3F77" w:rsidRPr="00487288" w:rsidRDefault="003A5C7D" w:rsidP="003A5C7D">
      <w:pPr>
        <w:jc w:val="both"/>
        <w:rPr>
          <w:color w:val="000000"/>
          <w:lang w:val="lt-LT"/>
        </w:rPr>
      </w:pPr>
      <w:r w:rsidRPr="00487288">
        <w:rPr>
          <w:color w:val="000000"/>
          <w:lang w:val="lt-LT"/>
        </w:rPr>
        <w:t>5.4</w:t>
      </w:r>
      <w:r w:rsidR="00EF3F77" w:rsidRPr="00487288">
        <w:rPr>
          <w:color w:val="000000"/>
          <w:lang w:val="lt-LT"/>
        </w:rPr>
        <w:t>.4. esant pagrindui, reikalauti sumokėti nustatyto dydžio baudas ir/ar delspinigius;</w:t>
      </w:r>
    </w:p>
    <w:p w14:paraId="268A028A" w14:textId="5CBD13F5" w:rsidR="00EF3F77" w:rsidRPr="00487288" w:rsidRDefault="003A5C7D" w:rsidP="003A5C7D">
      <w:pPr>
        <w:jc w:val="both"/>
        <w:rPr>
          <w:color w:val="000000"/>
          <w:lang w:val="lt-LT"/>
        </w:rPr>
      </w:pPr>
      <w:r w:rsidRPr="00487288">
        <w:rPr>
          <w:color w:val="000000"/>
          <w:lang w:val="lt-LT"/>
        </w:rPr>
        <w:t>5.4</w:t>
      </w:r>
      <w:r w:rsidR="00EF3F77" w:rsidRPr="00487288">
        <w:rPr>
          <w:color w:val="000000"/>
          <w:lang w:val="lt-LT"/>
        </w:rPr>
        <w:t>.5. į jam padarytų nuostolių atlyginimą;</w:t>
      </w:r>
    </w:p>
    <w:p w14:paraId="17902F18" w14:textId="4B823519" w:rsidR="00EF3F77" w:rsidRPr="00487288" w:rsidRDefault="003A5C7D" w:rsidP="003A5C7D">
      <w:pPr>
        <w:jc w:val="both"/>
        <w:rPr>
          <w:color w:val="000000"/>
          <w:lang w:val="lt-LT"/>
        </w:rPr>
      </w:pPr>
      <w:r w:rsidRPr="00487288">
        <w:rPr>
          <w:color w:val="000000"/>
          <w:lang w:val="lt-LT"/>
        </w:rPr>
        <w:t>5.4</w:t>
      </w:r>
      <w:r w:rsidR="00EF3F77" w:rsidRPr="00487288">
        <w:rPr>
          <w:color w:val="000000"/>
          <w:lang w:val="lt-LT"/>
        </w:rPr>
        <w:t>.6. pasinaudoti Sutarties įvykdymo užtikrinimu, Tiekėjui nevykdant ar netinkamai vykdant sutartinius įsipareigojimus;</w:t>
      </w:r>
    </w:p>
    <w:p w14:paraId="116B5FB9" w14:textId="3CAC5A8E" w:rsidR="00EF3F77" w:rsidRPr="00465119" w:rsidRDefault="003A5C7D" w:rsidP="003A5C7D">
      <w:pPr>
        <w:jc w:val="both"/>
        <w:rPr>
          <w:color w:val="000000"/>
          <w:lang w:val="lt-LT"/>
        </w:rPr>
      </w:pPr>
      <w:r w:rsidRPr="00487288">
        <w:rPr>
          <w:color w:val="000000"/>
          <w:lang w:val="lt-LT"/>
        </w:rPr>
        <w:t>5.4</w:t>
      </w:r>
      <w:r w:rsidR="00EF3F77" w:rsidRPr="00487288">
        <w:rPr>
          <w:color w:val="000000"/>
          <w:lang w:val="lt-LT"/>
        </w:rPr>
        <w:t xml:space="preserve">.7. </w:t>
      </w:r>
      <w:r w:rsidR="00EF3F77" w:rsidRPr="00465119">
        <w:rPr>
          <w:color w:val="000000"/>
          <w:lang w:val="lt-LT"/>
        </w:rPr>
        <w:t>turi kitas Sutartyje bei Lietuvos Respublikoje galiojančiuose teisės aktuose numatytas teises ir pareigas.</w:t>
      </w:r>
    </w:p>
    <w:p w14:paraId="0ECEF28A" w14:textId="0DF41B20" w:rsidR="00805D75" w:rsidRPr="00465119" w:rsidRDefault="00805D75" w:rsidP="00805D75">
      <w:pPr>
        <w:pStyle w:val="BodyTextIndent"/>
        <w:tabs>
          <w:tab w:val="left" w:pos="-142"/>
          <w:tab w:val="left" w:pos="570"/>
          <w:tab w:val="left" w:pos="1278"/>
        </w:tabs>
        <w:spacing w:after="0"/>
        <w:ind w:left="0"/>
        <w:jc w:val="both"/>
        <w:rPr>
          <w:color w:val="000000"/>
          <w:lang w:val="lt-LT"/>
        </w:rPr>
      </w:pPr>
      <w:r w:rsidRPr="00465119">
        <w:rPr>
          <w:color w:val="000000"/>
          <w:lang w:val="lt-LT"/>
        </w:rPr>
        <w:t>5.5. Už Sutarties vykdymą atsakingi asmenys:</w:t>
      </w:r>
    </w:p>
    <w:tbl>
      <w:tblPr>
        <w:tblStyle w:val="TableGrid"/>
        <w:tblW w:w="10060" w:type="dxa"/>
        <w:tblLook w:val="04A0" w:firstRow="1" w:lastRow="0" w:firstColumn="1" w:lastColumn="0" w:noHBand="0" w:noVBand="1"/>
      </w:tblPr>
      <w:tblGrid>
        <w:gridCol w:w="5665"/>
        <w:gridCol w:w="4395"/>
      </w:tblGrid>
      <w:tr w:rsidR="00805D75" w:rsidRPr="00465119" w14:paraId="132E78CC" w14:textId="77777777" w:rsidTr="036D24A3">
        <w:tc>
          <w:tcPr>
            <w:tcW w:w="5665" w:type="dxa"/>
          </w:tcPr>
          <w:p w14:paraId="343B6011" w14:textId="4F7BC8D1" w:rsidR="00805D75" w:rsidRPr="00465119" w:rsidRDefault="00805D75" w:rsidP="036D24A3">
            <w:pPr>
              <w:pStyle w:val="BodyTextIndent"/>
              <w:tabs>
                <w:tab w:val="left" w:pos="570"/>
                <w:tab w:val="left" w:pos="1278"/>
              </w:tabs>
              <w:spacing w:after="0"/>
              <w:ind w:left="57"/>
              <w:jc w:val="both"/>
              <w:rPr>
                <w:color w:val="000000" w:themeColor="text1"/>
                <w:lang w:val="lt-LT"/>
              </w:rPr>
            </w:pPr>
            <w:r w:rsidRPr="00465119">
              <w:rPr>
                <w:color w:val="000000" w:themeColor="text1"/>
                <w:lang w:val="lt-LT"/>
              </w:rPr>
              <w:t>Užsakovo atstovas:</w:t>
            </w:r>
          </w:p>
          <w:p w14:paraId="5AD3DCFB" w14:textId="77777777" w:rsidR="00316578" w:rsidRPr="00465119" w:rsidRDefault="00316578" w:rsidP="036D24A3">
            <w:pPr>
              <w:pStyle w:val="BodyTextIndent"/>
              <w:tabs>
                <w:tab w:val="left" w:pos="570"/>
                <w:tab w:val="left" w:pos="1278"/>
              </w:tabs>
              <w:spacing w:after="0"/>
              <w:ind w:left="57"/>
              <w:jc w:val="both"/>
              <w:rPr>
                <w:color w:val="000000"/>
                <w:lang w:val="lt-LT"/>
              </w:rPr>
            </w:pPr>
          </w:p>
          <w:p w14:paraId="64E12E09" w14:textId="77777777" w:rsidR="00805D75" w:rsidRPr="00465119" w:rsidRDefault="00805D75" w:rsidP="00BC3370">
            <w:pPr>
              <w:pStyle w:val="BodyTextIndent"/>
              <w:tabs>
                <w:tab w:val="left" w:pos="570"/>
                <w:tab w:val="left" w:pos="1278"/>
              </w:tabs>
              <w:spacing w:after="0"/>
              <w:ind w:left="57"/>
              <w:jc w:val="both"/>
              <w:rPr>
                <w:color w:val="000000"/>
                <w:lang w:val="lt-LT"/>
              </w:rPr>
            </w:pPr>
          </w:p>
        </w:tc>
        <w:tc>
          <w:tcPr>
            <w:tcW w:w="4395" w:type="dxa"/>
          </w:tcPr>
          <w:p w14:paraId="2DB00283" w14:textId="63B11BCE" w:rsidR="00805D75" w:rsidRPr="00465119" w:rsidRDefault="00B303DB" w:rsidP="00575862">
            <w:pPr>
              <w:pStyle w:val="BodyTextIndent"/>
              <w:tabs>
                <w:tab w:val="left" w:pos="-142"/>
                <w:tab w:val="left" w:pos="570"/>
                <w:tab w:val="left" w:pos="1278"/>
              </w:tabs>
              <w:spacing w:after="0"/>
              <w:ind w:left="57"/>
              <w:jc w:val="both"/>
              <w:rPr>
                <w:color w:val="000000"/>
                <w:lang w:val="lt-LT"/>
              </w:rPr>
            </w:pPr>
            <w:r w:rsidRPr="00465119">
              <w:rPr>
                <w:color w:val="000000"/>
                <w:lang w:val="lt-LT"/>
              </w:rPr>
              <w:t>Tie</w:t>
            </w:r>
            <w:r w:rsidR="00805D75" w:rsidRPr="00465119">
              <w:rPr>
                <w:color w:val="000000"/>
                <w:lang w:val="lt-LT"/>
              </w:rPr>
              <w:t>kėjo atstovas:</w:t>
            </w:r>
          </w:p>
          <w:p w14:paraId="545D1D00" w14:textId="1BD013BD" w:rsidR="00024B9F" w:rsidRPr="00465119" w:rsidRDefault="00024B9F" w:rsidP="00575862">
            <w:pPr>
              <w:pStyle w:val="BodyTextIndent"/>
              <w:tabs>
                <w:tab w:val="left" w:pos="-142"/>
                <w:tab w:val="left" w:pos="570"/>
                <w:tab w:val="left" w:pos="1278"/>
              </w:tabs>
              <w:spacing w:after="0"/>
              <w:ind w:left="57"/>
              <w:jc w:val="both"/>
              <w:rPr>
                <w:color w:val="000000"/>
                <w:lang w:val="en-US"/>
              </w:rPr>
            </w:pPr>
          </w:p>
        </w:tc>
      </w:tr>
    </w:tbl>
    <w:p w14:paraId="3C883443" w14:textId="77777777" w:rsidR="006251AC" w:rsidRPr="00487288" w:rsidRDefault="006251AC" w:rsidP="00EA7ED3">
      <w:pPr>
        <w:jc w:val="both"/>
        <w:rPr>
          <w:color w:val="000000"/>
          <w:lang w:val="lt-LT"/>
        </w:rPr>
      </w:pPr>
    </w:p>
    <w:p w14:paraId="32B26EDB" w14:textId="289F0606" w:rsidR="00EA7ED3" w:rsidRPr="00487288" w:rsidRDefault="00EA7ED3" w:rsidP="00EA7ED3">
      <w:pPr>
        <w:jc w:val="center"/>
        <w:outlineLvl w:val="0"/>
        <w:rPr>
          <w:b/>
          <w:lang w:val="lt-LT"/>
        </w:rPr>
      </w:pPr>
      <w:r w:rsidRPr="00487288">
        <w:rPr>
          <w:b/>
          <w:lang w:val="lt-LT"/>
        </w:rPr>
        <w:t xml:space="preserve">6. Sutarties galiojimas, vykdymo pradžia, trukmė ir </w:t>
      </w:r>
      <w:r w:rsidR="00042733" w:rsidRPr="00487288">
        <w:rPr>
          <w:b/>
          <w:lang w:val="lt-LT"/>
        </w:rPr>
        <w:t xml:space="preserve">Paslaugų teikimo </w:t>
      </w:r>
      <w:r w:rsidRPr="00487288">
        <w:rPr>
          <w:b/>
          <w:lang w:val="lt-LT"/>
        </w:rPr>
        <w:t>terminai</w:t>
      </w:r>
    </w:p>
    <w:p w14:paraId="02539DCE" w14:textId="77777777" w:rsidR="00EA7ED3" w:rsidRPr="00487288" w:rsidRDefault="00EA7ED3" w:rsidP="00EA7ED3">
      <w:pPr>
        <w:jc w:val="center"/>
        <w:outlineLvl w:val="0"/>
        <w:rPr>
          <w:b/>
          <w:lang w:val="lt-LT"/>
        </w:rPr>
      </w:pPr>
    </w:p>
    <w:p w14:paraId="238CB936" w14:textId="34AE4758" w:rsidR="00EA7ED3" w:rsidRPr="00087B80" w:rsidRDefault="00EA7ED3" w:rsidP="00EA7ED3">
      <w:pPr>
        <w:pStyle w:val="BodyText"/>
        <w:jc w:val="both"/>
      </w:pPr>
      <w:r>
        <w:t>6.</w:t>
      </w:r>
      <w:r w:rsidR="004625C4">
        <w:t>1</w:t>
      </w:r>
      <w:r>
        <w:t xml:space="preserve">. </w:t>
      </w:r>
      <w:bookmarkStart w:id="14" w:name="_Hlk86048357"/>
      <w:r>
        <w:t>Sutartis įsigalioja</w:t>
      </w:r>
      <w:r w:rsidR="00A30843">
        <w:t xml:space="preserve">, kai abi Šalys pasirašo Sutartį ir </w:t>
      </w:r>
      <w:r w:rsidR="00540C2B">
        <w:t>Ti</w:t>
      </w:r>
      <w:r w:rsidR="00526BE4">
        <w:t>e</w:t>
      </w:r>
      <w:r w:rsidR="00540C2B">
        <w:t>kėj</w:t>
      </w:r>
      <w:r w:rsidR="000941B7">
        <w:t>as</w:t>
      </w:r>
      <w:r w:rsidR="00540C2B">
        <w:t xml:space="preserve"> pateik</w:t>
      </w:r>
      <w:r w:rsidR="000941B7">
        <w:t>ia</w:t>
      </w:r>
      <w:r w:rsidR="00540C2B">
        <w:t xml:space="preserve"> Sutarties 4.1 p. numatytą Sutarties vykdymo užtikrinimo garantiją, ir galioja </w:t>
      </w:r>
      <w:r w:rsidR="00574FDE">
        <w:t>iki visiško Šalių sutartinių įsipareigojimų įvykdymo</w:t>
      </w:r>
      <w:r w:rsidR="00540C2B">
        <w:t xml:space="preserve">, bet ne ilgiau negu </w:t>
      </w:r>
      <w:r w:rsidR="00540C2B" w:rsidRPr="00087B80">
        <w:t xml:space="preserve">iki </w:t>
      </w:r>
      <w:r w:rsidR="00540C2B" w:rsidRPr="00087B80">
        <w:rPr>
          <w:b/>
          <w:bCs/>
        </w:rPr>
        <w:t>202</w:t>
      </w:r>
      <w:r w:rsidR="00FE2933" w:rsidRPr="00087B80">
        <w:rPr>
          <w:b/>
          <w:bCs/>
        </w:rPr>
        <w:t>4</w:t>
      </w:r>
      <w:r w:rsidR="00540C2B" w:rsidRPr="00087B80">
        <w:rPr>
          <w:b/>
          <w:bCs/>
        </w:rPr>
        <w:t xml:space="preserve"> m. </w:t>
      </w:r>
      <w:bookmarkEnd w:id="14"/>
      <w:r w:rsidR="00A30843" w:rsidRPr="00087B80">
        <w:rPr>
          <w:b/>
          <w:bCs/>
        </w:rPr>
        <w:t>lapkričio 27 d.</w:t>
      </w:r>
    </w:p>
    <w:p w14:paraId="68AA1FDC" w14:textId="55B3B41B" w:rsidR="00EA7ED3" w:rsidRPr="00487288" w:rsidRDefault="00780D54" w:rsidP="00780D54">
      <w:pPr>
        <w:pStyle w:val="BodyText"/>
        <w:jc w:val="both"/>
        <w:rPr>
          <w:szCs w:val="24"/>
        </w:rPr>
      </w:pPr>
      <w:r w:rsidRPr="00087B80">
        <w:rPr>
          <w:szCs w:val="24"/>
        </w:rPr>
        <w:t>6.</w:t>
      </w:r>
      <w:r w:rsidR="004625C4" w:rsidRPr="00087B80">
        <w:rPr>
          <w:szCs w:val="24"/>
        </w:rPr>
        <w:t>2</w:t>
      </w:r>
      <w:r w:rsidRPr="00087B80">
        <w:rPr>
          <w:szCs w:val="24"/>
        </w:rPr>
        <w:t xml:space="preserve">. </w:t>
      </w:r>
      <w:r w:rsidR="00EA7ED3" w:rsidRPr="00087B80">
        <w:rPr>
          <w:szCs w:val="24"/>
        </w:rPr>
        <w:t>Šalių raštišku susitarimu Sutarties galiojimo terminas</w:t>
      </w:r>
      <w:r w:rsidR="00EA7ED3" w:rsidRPr="00487288">
        <w:rPr>
          <w:szCs w:val="24"/>
        </w:rPr>
        <w:t xml:space="preserve"> </w:t>
      </w:r>
      <w:r w:rsidR="00EA7ED3" w:rsidRPr="00F5781B">
        <w:rPr>
          <w:szCs w:val="24"/>
        </w:rPr>
        <w:t xml:space="preserve">gali būti pratęsiamas </w:t>
      </w:r>
      <w:r w:rsidRPr="00F5781B">
        <w:rPr>
          <w:szCs w:val="24"/>
        </w:rPr>
        <w:t>1 (vien</w:t>
      </w:r>
      <w:r w:rsidR="008B62BD" w:rsidRPr="00F5781B">
        <w:rPr>
          <w:szCs w:val="24"/>
        </w:rPr>
        <w:t>o</w:t>
      </w:r>
      <w:r w:rsidRPr="00F5781B">
        <w:rPr>
          <w:szCs w:val="24"/>
        </w:rPr>
        <w:t>) mėn</w:t>
      </w:r>
      <w:r w:rsidR="008B62BD" w:rsidRPr="00F5781B">
        <w:rPr>
          <w:szCs w:val="24"/>
        </w:rPr>
        <w:t xml:space="preserve">esio </w:t>
      </w:r>
      <w:r w:rsidR="00DE7F4E" w:rsidRPr="00F5781B">
        <w:rPr>
          <w:szCs w:val="24"/>
        </w:rPr>
        <w:t>laikotarpiui.</w:t>
      </w:r>
      <w:r w:rsidRPr="00487288">
        <w:rPr>
          <w:szCs w:val="24"/>
        </w:rPr>
        <w:t xml:space="preserve"> </w:t>
      </w:r>
    </w:p>
    <w:p w14:paraId="357977C8" w14:textId="5F4A1AF3" w:rsidR="00042733" w:rsidRPr="00487288" w:rsidRDefault="00042733" w:rsidP="00042733">
      <w:pPr>
        <w:autoSpaceDE w:val="0"/>
        <w:autoSpaceDN w:val="0"/>
        <w:adjustRightInd w:val="0"/>
        <w:spacing w:after="4"/>
        <w:jc w:val="both"/>
        <w:rPr>
          <w:lang w:val="lt-LT"/>
        </w:rPr>
      </w:pPr>
      <w:r w:rsidRPr="00487288">
        <w:rPr>
          <w:lang w:val="lt-LT"/>
        </w:rPr>
        <w:t>6.</w:t>
      </w:r>
      <w:r w:rsidR="004625C4">
        <w:rPr>
          <w:lang w:val="lt-LT"/>
        </w:rPr>
        <w:t>3</w:t>
      </w:r>
      <w:r w:rsidRPr="00487288">
        <w:rPr>
          <w:lang w:val="lt-LT"/>
        </w:rPr>
        <w:t>. Paslaugos teikimo pradžia laikoma diena, kai Tiekėjas iš Užsakovo gauna Darbų kiekių žiniaraštį</w:t>
      </w:r>
      <w:r w:rsidRPr="00172F74">
        <w:rPr>
          <w:lang w:val="lt-LT"/>
        </w:rPr>
        <w:t xml:space="preserve"> (-</w:t>
      </w:r>
      <w:proofErr w:type="spellStart"/>
      <w:r w:rsidRPr="00172F74">
        <w:rPr>
          <w:lang w:val="lt-LT"/>
        </w:rPr>
        <w:t>ius</w:t>
      </w:r>
      <w:proofErr w:type="spellEnd"/>
      <w:r w:rsidRPr="00172F74">
        <w:rPr>
          <w:lang w:val="lt-LT"/>
        </w:rPr>
        <w:t>), kuriame (-</w:t>
      </w:r>
      <w:proofErr w:type="spellStart"/>
      <w:r w:rsidRPr="00172F74">
        <w:rPr>
          <w:lang w:val="lt-LT"/>
        </w:rPr>
        <w:t>uose</w:t>
      </w:r>
      <w:proofErr w:type="spellEnd"/>
      <w:r w:rsidRPr="00172F74">
        <w:rPr>
          <w:lang w:val="lt-LT"/>
        </w:rPr>
        <w:t>) numatytos Paslaug</w:t>
      </w:r>
      <w:r w:rsidR="003C5DCA">
        <w:rPr>
          <w:lang w:val="lt-LT"/>
        </w:rPr>
        <w:t>ų</w:t>
      </w:r>
      <w:r w:rsidRPr="00172F74">
        <w:rPr>
          <w:lang w:val="lt-LT"/>
        </w:rPr>
        <w:t xml:space="preserve"> teikimo apimtys, vietos ir terminai. Tiekėjas, gavęs Užsakovo pateiktus </w:t>
      </w:r>
      <w:r w:rsidRPr="00487288">
        <w:rPr>
          <w:lang w:val="lt-LT"/>
        </w:rPr>
        <w:t>Darbų kiekių žiniaraščius, ne vėliau kaip per 3 (tris) darbo dienas privalo raštu informuoti Užsakovą apie kiekvieną einamąjį mėnesį numatomas suteikti Paslaug</w:t>
      </w:r>
      <w:r w:rsidR="00D758C0">
        <w:rPr>
          <w:lang w:val="lt-LT"/>
        </w:rPr>
        <w:t>ų</w:t>
      </w:r>
      <w:r w:rsidRPr="00487288">
        <w:rPr>
          <w:lang w:val="lt-LT"/>
        </w:rPr>
        <w:t xml:space="preserve"> apimtis. </w:t>
      </w:r>
    </w:p>
    <w:p w14:paraId="0FF50854" w14:textId="176A50EA" w:rsidR="00042733" w:rsidRPr="00487288" w:rsidRDefault="00042733" w:rsidP="00042733">
      <w:pPr>
        <w:autoSpaceDE w:val="0"/>
        <w:autoSpaceDN w:val="0"/>
        <w:adjustRightInd w:val="0"/>
        <w:spacing w:after="4"/>
        <w:jc w:val="both"/>
        <w:rPr>
          <w:lang w:val="lt-LT"/>
        </w:rPr>
      </w:pPr>
      <w:r w:rsidRPr="00487288">
        <w:rPr>
          <w:lang w:val="lt-LT"/>
        </w:rPr>
        <w:t>6.</w:t>
      </w:r>
      <w:r w:rsidR="004625C4">
        <w:rPr>
          <w:lang w:val="lt-LT"/>
        </w:rPr>
        <w:t>4</w:t>
      </w:r>
      <w:r w:rsidRPr="00487288">
        <w:rPr>
          <w:lang w:val="lt-LT"/>
        </w:rPr>
        <w:t>. Paslaugos teikimo pabaiga – suteikt</w:t>
      </w:r>
      <w:r w:rsidR="00561E19">
        <w:rPr>
          <w:lang w:val="lt-LT"/>
        </w:rPr>
        <w:t>ų</w:t>
      </w:r>
      <w:r w:rsidRPr="00487288">
        <w:rPr>
          <w:lang w:val="lt-LT"/>
        </w:rPr>
        <w:t xml:space="preserve"> Paslaug</w:t>
      </w:r>
      <w:r w:rsidR="00561E19">
        <w:rPr>
          <w:lang w:val="lt-LT"/>
        </w:rPr>
        <w:t>ų</w:t>
      </w:r>
      <w:r w:rsidRPr="00487288">
        <w:rPr>
          <w:lang w:val="lt-LT"/>
        </w:rPr>
        <w:t xml:space="preserve"> (j</w:t>
      </w:r>
      <w:r w:rsidR="00561E19">
        <w:rPr>
          <w:lang w:val="lt-LT"/>
        </w:rPr>
        <w:t>ų</w:t>
      </w:r>
      <w:r w:rsidRPr="00487288">
        <w:rPr>
          <w:lang w:val="lt-LT"/>
        </w:rPr>
        <w:t xml:space="preserve"> dalies) paskutinio Perdavimo-priėmimo akto pasirašymo data.</w:t>
      </w:r>
    </w:p>
    <w:p w14:paraId="7BF2AAFB" w14:textId="36BA9B8B" w:rsidR="00042733" w:rsidRPr="00487288" w:rsidRDefault="00042733" w:rsidP="00042733">
      <w:pPr>
        <w:autoSpaceDE w:val="0"/>
        <w:autoSpaceDN w:val="0"/>
        <w:adjustRightInd w:val="0"/>
        <w:spacing w:after="4"/>
        <w:jc w:val="both"/>
        <w:rPr>
          <w:lang w:val="lt-LT"/>
        </w:rPr>
      </w:pPr>
      <w:r w:rsidRPr="00487288">
        <w:rPr>
          <w:lang w:val="lt-LT"/>
        </w:rPr>
        <w:t>6.</w:t>
      </w:r>
      <w:r w:rsidR="004625C4">
        <w:rPr>
          <w:lang w:val="lt-LT"/>
        </w:rPr>
        <w:t>5</w:t>
      </w:r>
      <w:r w:rsidRPr="00487288">
        <w:rPr>
          <w:lang w:val="lt-LT"/>
        </w:rPr>
        <w:t>. Preliminarūs Paslaug</w:t>
      </w:r>
      <w:r w:rsidR="00561E19">
        <w:rPr>
          <w:lang w:val="lt-LT"/>
        </w:rPr>
        <w:t>ų</w:t>
      </w:r>
      <w:r w:rsidRPr="00487288">
        <w:rPr>
          <w:lang w:val="lt-LT"/>
        </w:rPr>
        <w:t xml:space="preserve"> teikimo terminai nurodyti Techninėje specifikacijoje. Konkretūs Paslaug</w:t>
      </w:r>
      <w:r w:rsidR="00561E19">
        <w:rPr>
          <w:lang w:val="lt-LT"/>
        </w:rPr>
        <w:t>ų</w:t>
      </w:r>
      <w:r w:rsidRPr="00487288">
        <w:rPr>
          <w:lang w:val="lt-LT"/>
        </w:rPr>
        <w:t xml:space="preserve"> (j</w:t>
      </w:r>
      <w:r w:rsidR="00561E19">
        <w:rPr>
          <w:lang w:val="lt-LT"/>
        </w:rPr>
        <w:t>ų</w:t>
      </w:r>
      <w:r w:rsidRPr="00487288">
        <w:rPr>
          <w:lang w:val="lt-LT"/>
        </w:rPr>
        <w:t xml:space="preserve"> dalių) suteikimo terminai nurodomi Užsakovo Tiekėjui teikiamuose Darbų kiekių žiniaraščiuose. </w:t>
      </w:r>
    </w:p>
    <w:p w14:paraId="4FEB1B92" w14:textId="78764933" w:rsidR="00042733" w:rsidRPr="00172F74" w:rsidRDefault="00042733" w:rsidP="00042733">
      <w:pPr>
        <w:autoSpaceDE w:val="0"/>
        <w:autoSpaceDN w:val="0"/>
        <w:adjustRightInd w:val="0"/>
        <w:spacing w:after="4"/>
        <w:jc w:val="both"/>
        <w:rPr>
          <w:lang w:val="lt-LT"/>
        </w:rPr>
      </w:pPr>
      <w:r w:rsidRPr="00487288">
        <w:rPr>
          <w:lang w:val="lt-LT"/>
        </w:rPr>
        <w:t>6.</w:t>
      </w:r>
      <w:r w:rsidR="004625C4">
        <w:rPr>
          <w:lang w:val="lt-LT"/>
        </w:rPr>
        <w:t>6</w:t>
      </w:r>
      <w:r w:rsidRPr="00487288">
        <w:rPr>
          <w:lang w:val="lt-LT"/>
        </w:rPr>
        <w:t xml:space="preserve">. Darbų kiekių žiniaraščiai Tiekėjui pateikiami </w:t>
      </w:r>
      <w:r w:rsidR="00087B80">
        <w:rPr>
          <w:lang w:val="lt-LT"/>
        </w:rPr>
        <w:t>per 5 d. d. nuo Sutarties įsigaliojimo dienos.</w:t>
      </w:r>
    </w:p>
    <w:p w14:paraId="098D9CFD" w14:textId="025EF34C" w:rsidR="00042733" w:rsidRPr="00487288" w:rsidRDefault="00042733" w:rsidP="00042733">
      <w:pPr>
        <w:autoSpaceDE w:val="0"/>
        <w:autoSpaceDN w:val="0"/>
        <w:adjustRightInd w:val="0"/>
        <w:spacing w:after="4"/>
        <w:jc w:val="both"/>
        <w:rPr>
          <w:lang w:val="lt-LT"/>
        </w:rPr>
      </w:pPr>
      <w:r w:rsidRPr="036D24A3">
        <w:rPr>
          <w:lang w:val="lt-LT"/>
        </w:rPr>
        <w:lastRenderedPageBreak/>
        <w:t>6.</w:t>
      </w:r>
      <w:r w:rsidR="004625C4" w:rsidRPr="036D24A3">
        <w:rPr>
          <w:lang w:val="lt-LT"/>
        </w:rPr>
        <w:t>7</w:t>
      </w:r>
      <w:r w:rsidRPr="036D24A3">
        <w:rPr>
          <w:lang w:val="lt-LT"/>
        </w:rPr>
        <w:t>. Užsakovas turi teisę pateikti Tiekėjui patikslintus bei papildomus Darbų kiekių žiniaraščius, nurodydamas Paslaug</w:t>
      </w:r>
      <w:r w:rsidR="00561E19" w:rsidRPr="036D24A3">
        <w:rPr>
          <w:lang w:val="lt-LT"/>
        </w:rPr>
        <w:t>ų</w:t>
      </w:r>
      <w:r w:rsidRPr="036D24A3">
        <w:rPr>
          <w:lang w:val="lt-LT"/>
        </w:rPr>
        <w:t xml:space="preserve"> (j</w:t>
      </w:r>
      <w:r w:rsidR="00561E19" w:rsidRPr="036D24A3">
        <w:rPr>
          <w:lang w:val="lt-LT"/>
        </w:rPr>
        <w:t>ų</w:t>
      </w:r>
      <w:r w:rsidRPr="036D24A3">
        <w:rPr>
          <w:lang w:val="lt-LT"/>
        </w:rPr>
        <w:t xml:space="preserve"> dalių) teikimo terminus, skirstyti Paslaug</w:t>
      </w:r>
      <w:r w:rsidR="00561E19" w:rsidRPr="036D24A3">
        <w:rPr>
          <w:lang w:val="lt-LT"/>
        </w:rPr>
        <w:t>ų</w:t>
      </w:r>
      <w:r w:rsidRPr="036D24A3">
        <w:rPr>
          <w:lang w:val="lt-LT"/>
        </w:rPr>
        <w:t xml:space="preserve"> ar j</w:t>
      </w:r>
      <w:r w:rsidR="00561E19" w:rsidRPr="036D24A3">
        <w:rPr>
          <w:lang w:val="lt-LT"/>
        </w:rPr>
        <w:t>ų</w:t>
      </w:r>
      <w:r w:rsidRPr="036D24A3">
        <w:rPr>
          <w:lang w:val="lt-LT"/>
        </w:rPr>
        <w:t xml:space="preserve"> dalių teikimo laikotarpį dalimis ar etapais, nurodyti prioritetus. Patikslintuose ar  papildomuose Darbų kiekių žiniaraščiuose nurodyti Paslaug</w:t>
      </w:r>
      <w:r w:rsidR="00561E19" w:rsidRPr="036D24A3">
        <w:rPr>
          <w:lang w:val="lt-LT"/>
        </w:rPr>
        <w:t>ų</w:t>
      </w:r>
      <w:r w:rsidRPr="036D24A3">
        <w:rPr>
          <w:lang w:val="lt-LT"/>
        </w:rPr>
        <w:t xml:space="preserve"> (j</w:t>
      </w:r>
      <w:r w:rsidR="00561E19" w:rsidRPr="036D24A3">
        <w:rPr>
          <w:lang w:val="lt-LT"/>
        </w:rPr>
        <w:t>ų</w:t>
      </w:r>
      <w:r w:rsidRPr="036D24A3">
        <w:rPr>
          <w:lang w:val="lt-LT"/>
        </w:rPr>
        <w:t xml:space="preserve"> dalių) </w:t>
      </w:r>
      <w:r w:rsidR="009B0A9F" w:rsidRPr="036D24A3">
        <w:rPr>
          <w:lang w:val="lt-LT"/>
        </w:rPr>
        <w:t>suteikimo</w:t>
      </w:r>
      <w:r w:rsidRPr="036D24A3">
        <w:rPr>
          <w:lang w:val="lt-LT"/>
        </w:rPr>
        <w:t xml:space="preserve"> terminai nelaikomi naujų Sutarties terminų nustatymu ar keitimu, o laikytini Paslaug</w:t>
      </w:r>
      <w:r w:rsidR="00561E19" w:rsidRPr="036D24A3">
        <w:rPr>
          <w:lang w:val="lt-LT"/>
        </w:rPr>
        <w:t>ų</w:t>
      </w:r>
      <w:r w:rsidRPr="036D24A3">
        <w:rPr>
          <w:lang w:val="lt-LT"/>
        </w:rPr>
        <w:t xml:space="preserve"> suteikimo suskirstymu dalimis ar etapais.  </w:t>
      </w:r>
    </w:p>
    <w:p w14:paraId="18CC4D6F" w14:textId="46DE1E4F" w:rsidR="00042733" w:rsidRPr="00172F74" w:rsidRDefault="00042733" w:rsidP="00042733">
      <w:pPr>
        <w:autoSpaceDE w:val="0"/>
        <w:autoSpaceDN w:val="0"/>
        <w:adjustRightInd w:val="0"/>
        <w:spacing w:after="4"/>
        <w:jc w:val="both"/>
        <w:rPr>
          <w:lang w:val="lt-LT"/>
        </w:rPr>
      </w:pPr>
      <w:r w:rsidRPr="00487288">
        <w:rPr>
          <w:lang w:val="lt-LT"/>
        </w:rPr>
        <w:t>6.</w:t>
      </w:r>
      <w:r w:rsidR="004625C4">
        <w:rPr>
          <w:lang w:val="lt-LT"/>
        </w:rPr>
        <w:t>8</w:t>
      </w:r>
      <w:r w:rsidRPr="00487288">
        <w:rPr>
          <w:lang w:val="lt-LT"/>
        </w:rPr>
        <w:t>. Paslaug</w:t>
      </w:r>
      <w:r w:rsidR="00561E19">
        <w:rPr>
          <w:lang w:val="lt-LT"/>
        </w:rPr>
        <w:t>ų</w:t>
      </w:r>
      <w:r w:rsidRPr="00487288">
        <w:rPr>
          <w:lang w:val="lt-LT"/>
        </w:rPr>
        <w:t xml:space="preserve"> (j</w:t>
      </w:r>
      <w:r w:rsidR="00561E19">
        <w:rPr>
          <w:lang w:val="lt-LT"/>
        </w:rPr>
        <w:t>ų</w:t>
      </w:r>
      <w:r w:rsidRPr="00487288">
        <w:rPr>
          <w:lang w:val="lt-LT"/>
        </w:rPr>
        <w:t xml:space="preserve"> dalių) suteikimo terminai, nurodyti pateiktuose Darbų kiekių žiniaraščiuose, rašytiniu Šalių susitarimu gali būti keičiami, jeigu atsiranda objektyvios priežastys, dėl kurių Sutarties įvykdymas</w:t>
      </w:r>
      <w:r w:rsidR="009B0A9F" w:rsidRPr="00487288">
        <w:rPr>
          <w:lang w:val="lt-LT"/>
        </w:rPr>
        <w:t xml:space="preserve"> nustatytais terminais</w:t>
      </w:r>
      <w:r w:rsidRPr="00487288">
        <w:rPr>
          <w:lang w:val="lt-LT"/>
        </w:rPr>
        <w:t xml:space="preserve"> tampa neįmanomas. Šis susitarimas tampa neatskiriama Sutarties</w:t>
      </w:r>
      <w:r w:rsidRPr="00172F74">
        <w:rPr>
          <w:lang w:val="lt-LT"/>
        </w:rPr>
        <w:t xml:space="preserve"> dalimi.</w:t>
      </w:r>
    </w:p>
    <w:p w14:paraId="152B9F76" w14:textId="77777777" w:rsidR="00042733" w:rsidRPr="00172F74" w:rsidRDefault="00042733" w:rsidP="00042733">
      <w:pPr>
        <w:autoSpaceDE w:val="0"/>
        <w:autoSpaceDN w:val="0"/>
        <w:adjustRightInd w:val="0"/>
        <w:spacing w:after="4"/>
        <w:jc w:val="both"/>
        <w:rPr>
          <w:lang w:val="lt-LT"/>
        </w:rPr>
      </w:pPr>
    </w:p>
    <w:p w14:paraId="5BBED20A" w14:textId="77777777" w:rsidR="00780D54" w:rsidRPr="00172F74" w:rsidRDefault="00780D54" w:rsidP="00780D54">
      <w:pPr>
        <w:tabs>
          <w:tab w:val="left" w:pos="900"/>
        </w:tabs>
        <w:jc w:val="center"/>
        <w:rPr>
          <w:b/>
          <w:lang w:val="lt-LT"/>
        </w:rPr>
      </w:pPr>
      <w:r w:rsidRPr="00172F74">
        <w:rPr>
          <w:b/>
          <w:lang w:val="lt-LT"/>
        </w:rPr>
        <w:t>7. Atsiskaitymų ir mokėjimų tvarka</w:t>
      </w:r>
    </w:p>
    <w:p w14:paraId="428CBEBF" w14:textId="77777777" w:rsidR="008F467B" w:rsidRPr="00172F74" w:rsidRDefault="008F467B" w:rsidP="00C50E95">
      <w:pPr>
        <w:ind w:firstLine="709"/>
        <w:rPr>
          <w:lang w:val="lt-LT"/>
        </w:rPr>
      </w:pPr>
    </w:p>
    <w:p w14:paraId="309CF250" w14:textId="2D7362CC" w:rsidR="00237833" w:rsidRPr="00172F74" w:rsidRDefault="00780D54" w:rsidP="00237833">
      <w:pPr>
        <w:jc w:val="both"/>
        <w:rPr>
          <w:lang w:val="lt-LT"/>
        </w:rPr>
      </w:pPr>
      <w:r w:rsidRPr="00172F74">
        <w:rPr>
          <w:lang w:val="lt-LT"/>
        </w:rPr>
        <w:t>7</w:t>
      </w:r>
      <w:r w:rsidR="00EB28B0" w:rsidRPr="00172F74">
        <w:rPr>
          <w:lang w:val="lt-LT"/>
        </w:rPr>
        <w:t>.</w:t>
      </w:r>
      <w:r w:rsidRPr="00172F74">
        <w:rPr>
          <w:lang w:val="lt-LT"/>
        </w:rPr>
        <w:t>1</w:t>
      </w:r>
      <w:r w:rsidR="00EB28B0" w:rsidRPr="00172F74">
        <w:rPr>
          <w:lang w:val="lt-LT"/>
        </w:rPr>
        <w:t xml:space="preserve">. </w:t>
      </w:r>
      <w:r w:rsidR="00237833" w:rsidRPr="00172F74">
        <w:rPr>
          <w:lang w:val="lt-LT"/>
        </w:rPr>
        <w:t>T</w:t>
      </w:r>
      <w:r w:rsidR="00526BE4" w:rsidRPr="00172F74">
        <w:rPr>
          <w:lang w:val="lt-LT"/>
        </w:rPr>
        <w:t>ie</w:t>
      </w:r>
      <w:r w:rsidR="00237833" w:rsidRPr="00172F74">
        <w:rPr>
          <w:lang w:val="lt-LT"/>
        </w:rPr>
        <w:t xml:space="preserve">kėjui pateikus sąskaitą avansiniam mokėjimui kartu su Lietuvos Respublikoje ar užsienyje registruoto ir turinčio licenciją banko išduota pirmo pareikalavimo neatšaukiama garantija avanso sumai, </w:t>
      </w:r>
      <w:r w:rsidR="005F0228" w:rsidRPr="00172F74">
        <w:rPr>
          <w:lang w:val="lt-LT"/>
        </w:rPr>
        <w:t>Užsakovas</w:t>
      </w:r>
      <w:r w:rsidR="00237833" w:rsidRPr="00172F74">
        <w:rPr>
          <w:lang w:val="lt-LT"/>
        </w:rPr>
        <w:t xml:space="preserve"> sumoka Ti</w:t>
      </w:r>
      <w:r w:rsidR="00526BE4" w:rsidRPr="00172F74">
        <w:rPr>
          <w:lang w:val="lt-LT"/>
        </w:rPr>
        <w:t>e</w:t>
      </w:r>
      <w:r w:rsidR="00237833" w:rsidRPr="00172F74">
        <w:rPr>
          <w:lang w:val="lt-LT"/>
        </w:rPr>
        <w:t xml:space="preserve">kėjui avansą – vieną kartą iki </w:t>
      </w:r>
      <w:r w:rsidR="00A24A9C">
        <w:rPr>
          <w:lang w:val="lt-LT"/>
        </w:rPr>
        <w:t>2</w:t>
      </w:r>
      <w:r w:rsidR="00237833" w:rsidRPr="00172F74">
        <w:rPr>
          <w:lang w:val="lt-LT"/>
        </w:rPr>
        <w:t>0 % (</w:t>
      </w:r>
      <w:r w:rsidR="00A24A9C">
        <w:rPr>
          <w:lang w:val="lt-LT"/>
        </w:rPr>
        <w:t>dvi</w:t>
      </w:r>
      <w:r w:rsidR="00237833" w:rsidRPr="00172F74">
        <w:rPr>
          <w:lang w:val="lt-LT"/>
        </w:rPr>
        <w:t xml:space="preserve">dešimt procentų) Sutarties kainos be PVM ne vėliau kaip per 30 (trisdešimt) kalendorinių dienų nuo </w:t>
      </w:r>
      <w:r w:rsidR="00237833" w:rsidRPr="003832F3">
        <w:rPr>
          <w:lang w:val="lt-LT"/>
        </w:rPr>
        <w:t xml:space="preserve">dokumentų patvirtinimo dienos. Avansinio mokėjimo suma išskaičiuojama dalimis iš kiekvieno mokėjimo už faktiškai suteiktas ir </w:t>
      </w:r>
      <w:proofErr w:type="spellStart"/>
      <w:r w:rsidR="00237833" w:rsidRPr="003832F3">
        <w:rPr>
          <w:lang w:val="lt-LT"/>
        </w:rPr>
        <w:t>užaktuot</w:t>
      </w:r>
      <w:r w:rsidR="00C27308" w:rsidRPr="003832F3">
        <w:rPr>
          <w:lang w:val="lt-LT"/>
        </w:rPr>
        <w:t>a</w:t>
      </w:r>
      <w:r w:rsidR="00237833" w:rsidRPr="003832F3">
        <w:rPr>
          <w:lang w:val="lt-LT"/>
        </w:rPr>
        <w:t>s</w:t>
      </w:r>
      <w:proofErr w:type="spellEnd"/>
      <w:r w:rsidR="00237833" w:rsidRPr="003832F3">
        <w:rPr>
          <w:lang w:val="lt-LT"/>
        </w:rPr>
        <w:t xml:space="preserve"> Paslaugas ar jų dalį. Išskaičiuojama avanso dalis nustatoma proporcingai faktiškai suteiktų </w:t>
      </w:r>
      <w:proofErr w:type="spellStart"/>
      <w:r w:rsidR="00237833" w:rsidRPr="003832F3">
        <w:rPr>
          <w:lang w:val="lt-LT"/>
        </w:rPr>
        <w:t>užaktuotų</w:t>
      </w:r>
      <w:proofErr w:type="spellEnd"/>
      <w:r w:rsidR="00237833" w:rsidRPr="003832F3">
        <w:rPr>
          <w:lang w:val="lt-LT"/>
        </w:rPr>
        <w:t xml:space="preserve"> Paslaugų (jų dalies) sumai. </w:t>
      </w:r>
      <w:r w:rsidR="003832F3" w:rsidRPr="003832F3">
        <w:rPr>
          <w:lang w:val="lt-LT"/>
        </w:rPr>
        <w:t>Banko išduota pirmo pareikalavimo neatšaukiama garantija avanso sumai</w:t>
      </w:r>
      <w:r w:rsidR="00237833" w:rsidRPr="003832F3">
        <w:rPr>
          <w:lang w:val="lt-LT"/>
        </w:rPr>
        <w:t xml:space="preserve"> turi galioti </w:t>
      </w:r>
      <w:r w:rsidR="00C27308" w:rsidRPr="003832F3">
        <w:rPr>
          <w:lang w:val="lt-LT"/>
        </w:rPr>
        <w:t>12</w:t>
      </w:r>
      <w:r w:rsidR="00237833" w:rsidRPr="003832F3">
        <w:rPr>
          <w:lang w:val="lt-LT"/>
        </w:rPr>
        <w:t xml:space="preserve"> (</w:t>
      </w:r>
      <w:r w:rsidR="00C27308" w:rsidRPr="003832F3">
        <w:rPr>
          <w:lang w:val="lt-LT"/>
        </w:rPr>
        <w:t>dvylika</w:t>
      </w:r>
      <w:r w:rsidR="00237833" w:rsidRPr="003832F3">
        <w:rPr>
          <w:lang w:val="lt-LT"/>
        </w:rPr>
        <w:t>) mėnesi</w:t>
      </w:r>
      <w:r w:rsidR="00C27308" w:rsidRPr="003832F3">
        <w:rPr>
          <w:lang w:val="lt-LT"/>
        </w:rPr>
        <w:t>ų</w:t>
      </w:r>
      <w:r w:rsidR="00237833" w:rsidRPr="003832F3">
        <w:rPr>
          <w:lang w:val="lt-LT"/>
        </w:rPr>
        <w:t xml:space="preserve">, pridedant papildomai 30 dienų terminą. Jeigu sutartinių įsipareigojimų laikotarpis bus pratęstas, o avansinio mokėjimo suma nebus išskaičiuota visa apimtimi, </w:t>
      </w:r>
      <w:r w:rsidR="005F0228" w:rsidRPr="003832F3">
        <w:rPr>
          <w:lang w:val="lt-LT"/>
        </w:rPr>
        <w:t>Užsakovas</w:t>
      </w:r>
      <w:r w:rsidR="00237833" w:rsidRPr="003832F3">
        <w:rPr>
          <w:lang w:val="lt-LT"/>
        </w:rPr>
        <w:t xml:space="preserve"> gali prašyti T</w:t>
      </w:r>
      <w:r w:rsidR="00526BE4" w:rsidRPr="003832F3">
        <w:rPr>
          <w:lang w:val="lt-LT"/>
        </w:rPr>
        <w:t>ie</w:t>
      </w:r>
      <w:r w:rsidR="00237833" w:rsidRPr="003832F3">
        <w:rPr>
          <w:lang w:val="lt-LT"/>
        </w:rPr>
        <w:t>kėjo, o T</w:t>
      </w:r>
      <w:r w:rsidR="00526BE4" w:rsidRPr="003832F3">
        <w:rPr>
          <w:lang w:val="lt-LT"/>
        </w:rPr>
        <w:t>ie</w:t>
      </w:r>
      <w:r w:rsidR="00237833" w:rsidRPr="003832F3">
        <w:rPr>
          <w:lang w:val="lt-LT"/>
        </w:rPr>
        <w:t xml:space="preserve">kėjas privalo ne vėliau kaip per 5 (penkias) darbo dienas, pratęsti </w:t>
      </w:r>
      <w:r w:rsidR="003832F3" w:rsidRPr="003832F3">
        <w:rPr>
          <w:lang w:val="lt-LT"/>
        </w:rPr>
        <w:t xml:space="preserve">banko išduota pirmo pareikalavimo neatšaukiamos garantijos avanso sumai </w:t>
      </w:r>
      <w:r w:rsidR="00237833" w:rsidRPr="003832F3">
        <w:rPr>
          <w:lang w:val="lt-LT"/>
        </w:rPr>
        <w:t>galiojimo terminą taip, kad jis galiotų visą laikotarpį iki Sutarties įvykdymo pabaigos pridedant papildomai 30 kalendorinių dienų terminą.</w:t>
      </w:r>
    </w:p>
    <w:p w14:paraId="3FB20423" w14:textId="738B0DDE" w:rsidR="00EB28B0" w:rsidRPr="00172F74" w:rsidRDefault="00780D54" w:rsidP="00C27308">
      <w:pPr>
        <w:keepNext/>
        <w:widowControl w:val="0"/>
        <w:jc w:val="both"/>
        <w:rPr>
          <w:kern w:val="3"/>
          <w:lang w:val="lt-LT"/>
        </w:rPr>
      </w:pPr>
      <w:r w:rsidRPr="00172F74">
        <w:rPr>
          <w:lang w:val="lt-LT"/>
        </w:rPr>
        <w:t>7</w:t>
      </w:r>
      <w:r w:rsidR="00EB28B0" w:rsidRPr="00172F74">
        <w:rPr>
          <w:lang w:val="lt-LT"/>
        </w:rPr>
        <w:t>.</w:t>
      </w:r>
      <w:r w:rsidR="006F5B1F" w:rsidRPr="00172F74">
        <w:rPr>
          <w:lang w:val="lt-LT"/>
        </w:rPr>
        <w:t>2</w:t>
      </w:r>
      <w:r w:rsidR="00EB28B0" w:rsidRPr="00172F74">
        <w:rPr>
          <w:lang w:val="lt-LT"/>
        </w:rPr>
        <w:t xml:space="preserve">. </w:t>
      </w:r>
      <w:r w:rsidR="005F0228" w:rsidRPr="00172F74">
        <w:rPr>
          <w:lang w:val="lt-LT"/>
        </w:rPr>
        <w:t>Užsakovas</w:t>
      </w:r>
      <w:r w:rsidR="00EB28B0" w:rsidRPr="00172F74">
        <w:rPr>
          <w:lang w:val="lt-LT"/>
        </w:rPr>
        <w:t xml:space="preserve"> už</w:t>
      </w:r>
      <w:r w:rsidR="00CA4597" w:rsidRPr="00172F74">
        <w:rPr>
          <w:lang w:val="lt-LT"/>
        </w:rPr>
        <w:t xml:space="preserve"> tinkamai suteikt</w:t>
      </w:r>
      <w:r w:rsidR="00A962C8">
        <w:rPr>
          <w:lang w:val="lt-LT"/>
        </w:rPr>
        <w:t>as</w:t>
      </w:r>
      <w:r w:rsidR="00EB28B0" w:rsidRPr="00172F74">
        <w:rPr>
          <w:lang w:val="lt-LT"/>
        </w:rPr>
        <w:t xml:space="preserve"> Paslaug</w:t>
      </w:r>
      <w:r w:rsidR="00A962C8">
        <w:rPr>
          <w:lang w:val="lt-LT"/>
        </w:rPr>
        <w:t>as</w:t>
      </w:r>
      <w:r w:rsidR="00CA4597" w:rsidRPr="00172F74">
        <w:rPr>
          <w:lang w:val="lt-LT"/>
        </w:rPr>
        <w:t xml:space="preserve"> (j</w:t>
      </w:r>
      <w:r w:rsidR="00A962C8">
        <w:rPr>
          <w:lang w:val="lt-LT"/>
        </w:rPr>
        <w:t>ų</w:t>
      </w:r>
      <w:r w:rsidR="00CA4597" w:rsidRPr="00172F74">
        <w:rPr>
          <w:lang w:val="lt-LT"/>
        </w:rPr>
        <w:t xml:space="preserve"> dalį)</w:t>
      </w:r>
      <w:r w:rsidR="00EB28B0" w:rsidRPr="00172F74">
        <w:rPr>
          <w:lang w:val="lt-LT"/>
        </w:rPr>
        <w:t xml:space="preserve"> T</w:t>
      </w:r>
      <w:r w:rsidR="00526BE4" w:rsidRPr="00172F74">
        <w:rPr>
          <w:lang w:val="lt-LT"/>
        </w:rPr>
        <w:t>ie</w:t>
      </w:r>
      <w:r w:rsidR="00EB28B0" w:rsidRPr="00172F74">
        <w:rPr>
          <w:lang w:val="lt-LT"/>
        </w:rPr>
        <w:t xml:space="preserve">kėjui sumoka per </w:t>
      </w:r>
      <w:r w:rsidR="006F5B1F" w:rsidRPr="00172F74">
        <w:rPr>
          <w:kern w:val="3"/>
          <w:lang w:val="lt-LT"/>
        </w:rPr>
        <w:t>30 (trisdešimt) kalendorinių dienų nuo</w:t>
      </w:r>
      <w:r w:rsidR="00237833" w:rsidRPr="00172F74">
        <w:rPr>
          <w:kern w:val="3"/>
          <w:lang w:val="lt-LT"/>
        </w:rPr>
        <w:t xml:space="preserve"> dienos kada </w:t>
      </w:r>
      <w:r w:rsidR="00237833" w:rsidRPr="00172F74">
        <w:rPr>
          <w:lang w:val="lt-LT"/>
        </w:rPr>
        <w:t>T</w:t>
      </w:r>
      <w:r w:rsidR="00526BE4" w:rsidRPr="00172F74">
        <w:rPr>
          <w:lang w:val="lt-LT"/>
        </w:rPr>
        <w:t>ie</w:t>
      </w:r>
      <w:r w:rsidR="00237833" w:rsidRPr="00172F74">
        <w:rPr>
          <w:lang w:val="lt-LT"/>
        </w:rPr>
        <w:t xml:space="preserve">kėjas pateikia, o </w:t>
      </w:r>
      <w:r w:rsidR="005F0228" w:rsidRPr="00172F74">
        <w:rPr>
          <w:lang w:val="lt-LT"/>
        </w:rPr>
        <w:t>Užsakovas</w:t>
      </w:r>
      <w:r w:rsidR="00237833" w:rsidRPr="00172F74">
        <w:rPr>
          <w:lang w:val="lt-LT"/>
        </w:rPr>
        <w:t xml:space="preserve"> patvirtina ši</w:t>
      </w:r>
      <w:r w:rsidR="00A962C8">
        <w:rPr>
          <w:lang w:val="lt-LT"/>
        </w:rPr>
        <w:t>ų</w:t>
      </w:r>
      <w:r w:rsidR="00237833" w:rsidRPr="00172F74">
        <w:rPr>
          <w:lang w:val="lt-LT"/>
        </w:rPr>
        <w:t xml:space="preserve"> Paslaug</w:t>
      </w:r>
      <w:r w:rsidR="00A962C8">
        <w:rPr>
          <w:lang w:val="lt-LT"/>
        </w:rPr>
        <w:t>ų</w:t>
      </w:r>
      <w:r w:rsidR="00237833" w:rsidRPr="00172F74">
        <w:rPr>
          <w:lang w:val="lt-LT"/>
        </w:rPr>
        <w:t xml:space="preserve"> (j</w:t>
      </w:r>
      <w:r w:rsidR="00A962C8">
        <w:rPr>
          <w:lang w:val="lt-LT"/>
        </w:rPr>
        <w:t>ų</w:t>
      </w:r>
      <w:r w:rsidR="00237833" w:rsidRPr="00172F74">
        <w:rPr>
          <w:lang w:val="lt-LT"/>
        </w:rPr>
        <w:t xml:space="preserve"> dalies) priėmimo dokumentus: P</w:t>
      </w:r>
      <w:r w:rsidR="00CA5662" w:rsidRPr="00172F74">
        <w:rPr>
          <w:lang w:val="lt-LT"/>
        </w:rPr>
        <w:t>aslaug</w:t>
      </w:r>
      <w:r w:rsidR="00A962C8">
        <w:rPr>
          <w:lang w:val="lt-LT"/>
        </w:rPr>
        <w:t>ų</w:t>
      </w:r>
      <w:r w:rsidR="00CA5662" w:rsidRPr="00172F74">
        <w:rPr>
          <w:lang w:val="lt-LT"/>
        </w:rPr>
        <w:t xml:space="preserve"> p</w:t>
      </w:r>
      <w:r w:rsidR="00237833" w:rsidRPr="00172F74">
        <w:rPr>
          <w:lang w:val="lt-LT"/>
        </w:rPr>
        <w:t>erdavimo-</w:t>
      </w:r>
      <w:r w:rsidR="00237833" w:rsidRPr="003832F3">
        <w:rPr>
          <w:lang w:val="lt-LT"/>
        </w:rPr>
        <w:t xml:space="preserve">priėmimo aktą, darbų </w:t>
      </w:r>
      <w:r w:rsidR="00A962C8">
        <w:rPr>
          <w:lang w:val="lt-LT"/>
        </w:rPr>
        <w:t xml:space="preserve">kiekių </w:t>
      </w:r>
      <w:r w:rsidR="00237833" w:rsidRPr="003832F3">
        <w:rPr>
          <w:lang w:val="lt-LT"/>
        </w:rPr>
        <w:t>žiniaraštį - pažymą apie suteikt</w:t>
      </w:r>
      <w:r w:rsidR="00A962C8">
        <w:rPr>
          <w:lang w:val="lt-LT"/>
        </w:rPr>
        <w:t>ų</w:t>
      </w:r>
      <w:r w:rsidR="00237833" w:rsidRPr="003832F3">
        <w:rPr>
          <w:lang w:val="lt-LT"/>
        </w:rPr>
        <w:t xml:space="preserve"> Paslaug</w:t>
      </w:r>
      <w:r w:rsidR="00A962C8">
        <w:rPr>
          <w:lang w:val="lt-LT"/>
        </w:rPr>
        <w:t>ų</w:t>
      </w:r>
      <w:r w:rsidR="00237833" w:rsidRPr="003832F3">
        <w:rPr>
          <w:lang w:val="lt-LT"/>
        </w:rPr>
        <w:t xml:space="preserve"> dalies vertę (Excel lenteles, kuriose turi matytis: kiekvieno</w:t>
      </w:r>
      <w:r w:rsidR="00A962C8">
        <w:rPr>
          <w:lang w:val="lt-LT"/>
        </w:rPr>
        <w:t>s</w:t>
      </w:r>
      <w:r w:rsidR="00237833" w:rsidRPr="003832F3">
        <w:rPr>
          <w:lang w:val="lt-LT"/>
        </w:rPr>
        <w:t xml:space="preserve"> </w:t>
      </w:r>
      <w:r w:rsidR="00A962C8">
        <w:rPr>
          <w:lang w:val="lt-LT"/>
        </w:rPr>
        <w:t>suteikiamos paslaugos</w:t>
      </w:r>
      <w:r w:rsidR="00237833" w:rsidRPr="003832F3">
        <w:rPr>
          <w:lang w:val="lt-LT"/>
        </w:rPr>
        <w:t xml:space="preserve"> pavadinimas, pagal </w:t>
      </w:r>
      <w:r w:rsidR="00180ED6" w:rsidRPr="003832F3">
        <w:rPr>
          <w:lang w:val="lt-LT"/>
        </w:rPr>
        <w:t>S</w:t>
      </w:r>
      <w:r w:rsidR="00237833" w:rsidRPr="003832F3">
        <w:rPr>
          <w:lang w:val="lt-LT"/>
        </w:rPr>
        <w:t xml:space="preserve">utartį numatyti mato vienetai, vieneto įkainis, bendra </w:t>
      </w:r>
      <w:r w:rsidR="00A962C8">
        <w:rPr>
          <w:lang w:val="lt-LT"/>
        </w:rPr>
        <w:t>suteikiamų Paslaugų</w:t>
      </w:r>
      <w:r w:rsidR="00237833" w:rsidRPr="003832F3">
        <w:rPr>
          <w:lang w:val="lt-LT"/>
        </w:rPr>
        <w:t xml:space="preserve"> kaina (</w:t>
      </w:r>
      <w:r w:rsidR="00A962C8">
        <w:rPr>
          <w:lang w:val="lt-LT"/>
        </w:rPr>
        <w:t>Į</w:t>
      </w:r>
      <w:r w:rsidR="00237833" w:rsidRPr="003832F3">
        <w:rPr>
          <w:lang w:val="lt-LT"/>
        </w:rPr>
        <w:t xml:space="preserve">kainių suma), nuo </w:t>
      </w:r>
      <w:r w:rsidR="00A962C8">
        <w:rPr>
          <w:lang w:val="lt-LT"/>
        </w:rPr>
        <w:t>Paslaugų teikimo</w:t>
      </w:r>
      <w:r w:rsidR="00A962C8" w:rsidRPr="003832F3">
        <w:rPr>
          <w:lang w:val="lt-LT"/>
        </w:rPr>
        <w:t xml:space="preserve"> </w:t>
      </w:r>
      <w:r w:rsidR="00237833" w:rsidRPr="003832F3">
        <w:rPr>
          <w:lang w:val="lt-LT"/>
        </w:rPr>
        <w:t xml:space="preserve">pradžios </w:t>
      </w:r>
      <w:r w:rsidR="00A962C8">
        <w:rPr>
          <w:lang w:val="lt-LT"/>
        </w:rPr>
        <w:t>suteiktų Paslaugų</w:t>
      </w:r>
      <w:r w:rsidR="00237833" w:rsidRPr="003832F3">
        <w:rPr>
          <w:lang w:val="lt-LT"/>
        </w:rPr>
        <w:t xml:space="preserve"> kiekis ir </w:t>
      </w:r>
      <w:r w:rsidR="00A962C8">
        <w:rPr>
          <w:lang w:val="lt-LT"/>
        </w:rPr>
        <w:t>suteiktų Paslaugų</w:t>
      </w:r>
      <w:r w:rsidR="00237833" w:rsidRPr="003832F3">
        <w:rPr>
          <w:lang w:val="lt-LT"/>
        </w:rPr>
        <w:t xml:space="preserve"> suma, deklaruojamo mėnesio </w:t>
      </w:r>
      <w:r w:rsidR="00A962C8">
        <w:rPr>
          <w:lang w:val="lt-LT"/>
        </w:rPr>
        <w:t>Paslaugų</w:t>
      </w:r>
      <w:r w:rsidR="00237833" w:rsidRPr="003832F3">
        <w:rPr>
          <w:lang w:val="lt-LT"/>
        </w:rPr>
        <w:t xml:space="preserve"> kiekis, deklaruojamo mėnesio </w:t>
      </w:r>
      <w:r w:rsidR="00A962C8">
        <w:rPr>
          <w:lang w:val="lt-LT"/>
        </w:rPr>
        <w:t>Paslaugų</w:t>
      </w:r>
      <w:r w:rsidR="00237833" w:rsidRPr="003832F3">
        <w:rPr>
          <w:lang w:val="lt-LT"/>
        </w:rPr>
        <w:t xml:space="preserve"> suma ir likutinis</w:t>
      </w:r>
      <w:r w:rsidR="00237833" w:rsidRPr="00172F74">
        <w:rPr>
          <w:lang w:val="lt-LT"/>
        </w:rPr>
        <w:t xml:space="preserve"> bei likutinė suma), matavimų ir fotofiksacijos dokumentus ir PVM sąskaitą-faktūrą.</w:t>
      </w:r>
      <w:r w:rsidR="00CA5662" w:rsidRPr="00172F74">
        <w:rPr>
          <w:kern w:val="3"/>
          <w:lang w:val="lt-LT"/>
        </w:rPr>
        <w:t xml:space="preserve"> </w:t>
      </w:r>
      <w:r w:rsidR="006F5B1F" w:rsidRPr="00172F74">
        <w:rPr>
          <w:kern w:val="3"/>
          <w:lang w:val="lt-LT"/>
        </w:rPr>
        <w:t>Tais atvejais, kai yra objektyviai pagrįsta (pvz., vėluoja finansavimas iš ES lėšų/biudžeto)</w:t>
      </w:r>
      <w:r w:rsidR="00CA4597" w:rsidRPr="00172F74">
        <w:rPr>
          <w:kern w:val="3"/>
          <w:lang w:val="lt-LT"/>
        </w:rPr>
        <w:t xml:space="preserve"> priežastis</w:t>
      </w:r>
      <w:r w:rsidR="006F5B1F" w:rsidRPr="00172F74">
        <w:rPr>
          <w:kern w:val="3"/>
          <w:lang w:val="lt-LT"/>
        </w:rPr>
        <w:t xml:space="preserve">, mokėjimai gali būti atidedami, vėlavimo laikotarpiui, bet ne ilgiau kaip 60 (šešiasdešimt) kalendorinių dienų nuo </w:t>
      </w:r>
      <w:r w:rsidR="00C27308" w:rsidRPr="00172F74">
        <w:rPr>
          <w:kern w:val="3"/>
          <w:lang w:val="lt-LT"/>
        </w:rPr>
        <w:t>Paslaug</w:t>
      </w:r>
      <w:r w:rsidR="00A962C8">
        <w:rPr>
          <w:kern w:val="3"/>
          <w:lang w:val="lt-LT"/>
        </w:rPr>
        <w:t>ų</w:t>
      </w:r>
      <w:r w:rsidR="00C27308" w:rsidRPr="00172F74">
        <w:rPr>
          <w:kern w:val="3"/>
          <w:lang w:val="lt-LT"/>
        </w:rPr>
        <w:t xml:space="preserve"> (j</w:t>
      </w:r>
      <w:r w:rsidR="00A962C8">
        <w:rPr>
          <w:kern w:val="3"/>
          <w:lang w:val="lt-LT"/>
        </w:rPr>
        <w:t>ų</w:t>
      </w:r>
      <w:r w:rsidR="00C27308" w:rsidRPr="00172F74">
        <w:rPr>
          <w:kern w:val="3"/>
          <w:lang w:val="lt-LT"/>
        </w:rPr>
        <w:t xml:space="preserve"> dalies) </w:t>
      </w:r>
      <w:r w:rsidR="006F5B1F" w:rsidRPr="00172F74">
        <w:rPr>
          <w:kern w:val="3"/>
          <w:lang w:val="lt-LT"/>
        </w:rPr>
        <w:t>priėmimo</w:t>
      </w:r>
      <w:r w:rsidR="00C27308" w:rsidRPr="00172F74">
        <w:rPr>
          <w:kern w:val="3"/>
          <w:lang w:val="lt-LT"/>
        </w:rPr>
        <w:t xml:space="preserve"> dokumentų</w:t>
      </w:r>
      <w:r w:rsidR="006F5B1F" w:rsidRPr="00172F74">
        <w:rPr>
          <w:kern w:val="3"/>
          <w:lang w:val="lt-LT"/>
        </w:rPr>
        <w:t xml:space="preserve"> pateikimo </w:t>
      </w:r>
      <w:r w:rsidR="005F0228" w:rsidRPr="00172F74">
        <w:rPr>
          <w:kern w:val="3"/>
          <w:lang w:val="lt-LT"/>
        </w:rPr>
        <w:t>Užsakovui</w:t>
      </w:r>
      <w:r w:rsidR="006F5B1F" w:rsidRPr="00172F74">
        <w:rPr>
          <w:kern w:val="3"/>
          <w:lang w:val="lt-LT"/>
        </w:rPr>
        <w:t xml:space="preserve"> dienos.</w:t>
      </w:r>
      <w:r w:rsidR="00CA4597" w:rsidRPr="00172F74">
        <w:rPr>
          <w:kern w:val="3"/>
          <w:lang w:val="lt-LT"/>
        </w:rPr>
        <w:t xml:space="preserve"> Apie tai </w:t>
      </w:r>
      <w:r w:rsidR="005F0228" w:rsidRPr="00172F74">
        <w:rPr>
          <w:kern w:val="3"/>
          <w:lang w:val="lt-LT"/>
        </w:rPr>
        <w:t>Užsakovas</w:t>
      </w:r>
      <w:r w:rsidR="00CA4597" w:rsidRPr="00172F74">
        <w:rPr>
          <w:kern w:val="3"/>
          <w:lang w:val="lt-LT"/>
        </w:rPr>
        <w:t xml:space="preserve"> T</w:t>
      </w:r>
      <w:r w:rsidR="00526BE4" w:rsidRPr="00172F74">
        <w:rPr>
          <w:kern w:val="3"/>
          <w:lang w:val="lt-LT"/>
        </w:rPr>
        <w:t>ie</w:t>
      </w:r>
      <w:r w:rsidR="00CA4597" w:rsidRPr="00172F74">
        <w:rPr>
          <w:kern w:val="3"/>
          <w:lang w:val="lt-LT"/>
        </w:rPr>
        <w:t xml:space="preserve">kėją informuoja raštu. </w:t>
      </w:r>
    </w:p>
    <w:p w14:paraId="2B559480" w14:textId="421366BC" w:rsidR="00EB28B0" w:rsidRPr="00172F74" w:rsidRDefault="00780D54" w:rsidP="00C27308">
      <w:pPr>
        <w:jc w:val="both"/>
        <w:rPr>
          <w:lang w:val="lt-LT"/>
        </w:rPr>
      </w:pPr>
      <w:r w:rsidRPr="00172F74">
        <w:rPr>
          <w:lang w:val="lt-LT"/>
        </w:rPr>
        <w:t>7</w:t>
      </w:r>
      <w:r w:rsidR="00EB28B0" w:rsidRPr="00172F74">
        <w:rPr>
          <w:lang w:val="lt-LT"/>
        </w:rPr>
        <w:t>.</w:t>
      </w:r>
      <w:r w:rsidR="006F5B1F" w:rsidRPr="00172F74">
        <w:rPr>
          <w:lang w:val="lt-LT"/>
        </w:rPr>
        <w:t>3</w:t>
      </w:r>
      <w:r w:rsidR="00EB28B0" w:rsidRPr="00172F74">
        <w:rPr>
          <w:lang w:val="lt-LT"/>
        </w:rPr>
        <w:t xml:space="preserve">. </w:t>
      </w:r>
      <w:r w:rsidR="005F0228" w:rsidRPr="00172F74">
        <w:rPr>
          <w:lang w:val="lt-LT"/>
        </w:rPr>
        <w:t>Užsakovas</w:t>
      </w:r>
      <w:r w:rsidR="006F5B1F" w:rsidRPr="00172F74">
        <w:rPr>
          <w:lang w:val="lt-LT"/>
        </w:rPr>
        <w:t xml:space="preserve"> visas mokėtinas lėšas moka pavedimu į T</w:t>
      </w:r>
      <w:r w:rsidR="00526BE4" w:rsidRPr="00172F74">
        <w:rPr>
          <w:lang w:val="lt-LT"/>
        </w:rPr>
        <w:t>ie</w:t>
      </w:r>
      <w:r w:rsidR="006F5B1F" w:rsidRPr="00172F74">
        <w:rPr>
          <w:lang w:val="lt-LT"/>
        </w:rPr>
        <w:t>kėjo šioje Sutartyje nurodytą banko sąskaitą. Apmokėjimas laikomas įvykdytu, kai pinigai patenka į T</w:t>
      </w:r>
      <w:r w:rsidR="00526BE4" w:rsidRPr="00172F74">
        <w:rPr>
          <w:lang w:val="lt-LT"/>
        </w:rPr>
        <w:t>ie</w:t>
      </w:r>
      <w:r w:rsidR="006F5B1F" w:rsidRPr="00172F74">
        <w:rPr>
          <w:lang w:val="lt-LT"/>
        </w:rPr>
        <w:t>kėjo nurodytą sąskaitą.</w:t>
      </w:r>
      <w:r w:rsidR="006F5B1F" w:rsidRPr="00172F74">
        <w:rPr>
          <w:caps/>
          <w:lang w:val="lt-LT"/>
        </w:rPr>
        <w:t xml:space="preserve"> </w:t>
      </w:r>
      <w:r w:rsidR="006A1ED1" w:rsidRPr="00172F74">
        <w:rPr>
          <w:lang w:val="lt-LT"/>
        </w:rPr>
        <w:t>T</w:t>
      </w:r>
      <w:r w:rsidR="00526BE4" w:rsidRPr="00172F74">
        <w:rPr>
          <w:lang w:val="lt-LT"/>
        </w:rPr>
        <w:t>ie</w:t>
      </w:r>
      <w:r w:rsidR="006A1ED1" w:rsidRPr="00172F74">
        <w:rPr>
          <w:lang w:val="lt-LT"/>
        </w:rPr>
        <w:t>kėjas</w:t>
      </w:r>
      <w:r w:rsidR="006F5B1F" w:rsidRPr="00172F74">
        <w:rPr>
          <w:lang w:val="lt-LT"/>
        </w:rPr>
        <w:t xml:space="preserve"> privalo raštu informuoti Užsakovą</w:t>
      </w:r>
      <w:r w:rsidR="006F5B1F" w:rsidRPr="00172F74">
        <w:rPr>
          <w:caps/>
          <w:lang w:val="lt-LT"/>
        </w:rPr>
        <w:t xml:space="preserve"> </w:t>
      </w:r>
      <w:r w:rsidR="006F5B1F" w:rsidRPr="00172F74">
        <w:rPr>
          <w:lang w:val="lt-LT"/>
        </w:rPr>
        <w:t>apie banko sąskaitos pasikeitimus.</w:t>
      </w:r>
    </w:p>
    <w:p w14:paraId="5C861E79" w14:textId="095064A5" w:rsidR="007C666B" w:rsidRPr="00370C0D" w:rsidRDefault="007C666B" w:rsidP="00C27308">
      <w:pPr>
        <w:tabs>
          <w:tab w:val="left" w:pos="8789"/>
        </w:tabs>
        <w:jc w:val="both"/>
        <w:rPr>
          <w:lang w:val="lt-LT" w:eastAsia="x-none"/>
        </w:rPr>
      </w:pPr>
      <w:bookmarkStart w:id="15" w:name="_Hlk501707261"/>
      <w:r w:rsidRPr="00370C0D">
        <w:rPr>
          <w:lang w:val="lt-LT" w:eastAsia="x-none"/>
        </w:rPr>
        <w:t xml:space="preserve">7.4. </w:t>
      </w:r>
      <w:r w:rsidR="00370C0D" w:rsidRPr="00370C0D">
        <w:rPr>
          <w:lang w:val="lt-LT" w:eastAsia="x-none"/>
        </w:rPr>
        <w:t xml:space="preserve">Tiekėjui Sutarties vykdymui pasitelkus subtiekėjus, </w:t>
      </w:r>
      <w:r w:rsidRPr="00370C0D">
        <w:rPr>
          <w:lang w:val="lt-LT" w:eastAsia="x-none"/>
        </w:rPr>
        <w:t>Užsakovas numato tiesioginio atsiskaitymo galimybę su Sutartyje nurodytais subtiekėjais tokiomis sąlygomis:</w:t>
      </w:r>
    </w:p>
    <w:p w14:paraId="204BEFE3" w14:textId="18B650CB" w:rsidR="007C666B" w:rsidRPr="00370C0D" w:rsidRDefault="007C666B" w:rsidP="00C27308">
      <w:pPr>
        <w:tabs>
          <w:tab w:val="left" w:pos="851"/>
          <w:tab w:val="left" w:pos="8789"/>
        </w:tabs>
        <w:jc w:val="both"/>
        <w:rPr>
          <w:lang w:val="lt-LT" w:eastAsia="x-none"/>
        </w:rPr>
      </w:pPr>
      <w:r w:rsidRPr="00370C0D">
        <w:rPr>
          <w:lang w:val="lt-LT" w:eastAsia="x-none"/>
        </w:rPr>
        <w:t>7.4.1. sudarius Sutartį, Tiekėjas, ne vėliau negu Sutartis pradedama vykdyti, įsipareigoja Užsakovui raštu pateikti tuo metu žinomų subtiekėjų pavadinimus, kontaktinius duomenis ir nurodyti jų atstovus. Užsakovas taip pat reikalauja, kad Tiekėjas informuotų apie minėtos informacijos pasikeitimus Sutarties vykdymo metu, taip pat apie naujus subtiekėjus, kuriuos jis ketina pasitelkti vėliau;</w:t>
      </w:r>
    </w:p>
    <w:p w14:paraId="1C3E8878" w14:textId="151D7AE0" w:rsidR="007C666B" w:rsidRPr="00370C0D" w:rsidRDefault="007C666B" w:rsidP="007C666B">
      <w:pPr>
        <w:tabs>
          <w:tab w:val="left" w:pos="851"/>
          <w:tab w:val="left" w:pos="8789"/>
        </w:tabs>
        <w:jc w:val="both"/>
        <w:rPr>
          <w:lang w:val="lt-LT" w:eastAsia="x-none"/>
        </w:rPr>
      </w:pPr>
      <w:r w:rsidRPr="00370C0D">
        <w:rPr>
          <w:lang w:val="lt-LT" w:eastAsia="x-none"/>
        </w:rPr>
        <w:t>7.4.2. Užsakovas ne vėliau kaip per 3 (tris) darbo dienas nuo Sutarties 7.4.1 punkte nurodytos informacijos gavimo dienos raštu informuoja subrangovus apie tiesioginio atsiskaitymo galimybę;</w:t>
      </w:r>
    </w:p>
    <w:p w14:paraId="2606357E" w14:textId="0B368473" w:rsidR="007C666B" w:rsidRPr="00172F74" w:rsidRDefault="007C666B" w:rsidP="007C666B">
      <w:pPr>
        <w:tabs>
          <w:tab w:val="left" w:pos="851"/>
          <w:tab w:val="left" w:pos="8789"/>
        </w:tabs>
        <w:jc w:val="both"/>
        <w:rPr>
          <w:lang w:val="lt-LT" w:eastAsia="x-none"/>
        </w:rPr>
      </w:pPr>
      <w:r w:rsidRPr="00370C0D">
        <w:rPr>
          <w:rFonts w:eastAsia="MS Mincho"/>
          <w:lang w:val="lt-LT" w:eastAsia="x-none"/>
        </w:rPr>
        <w:t xml:space="preserve">7.4.3. subtiekėjas </w:t>
      </w:r>
      <w:r w:rsidRPr="00370C0D">
        <w:rPr>
          <w:lang w:val="lt-LT" w:eastAsia="x-none"/>
        </w:rPr>
        <w:t xml:space="preserve">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370C0D">
        <w:rPr>
          <w:lang w:val="lt-LT" w:eastAsia="x-none"/>
        </w:rPr>
        <w:t>subtiekimo</w:t>
      </w:r>
      <w:proofErr w:type="spellEnd"/>
      <w:r w:rsidRPr="00370C0D">
        <w:rPr>
          <w:lang w:val="lt-LT" w:eastAsia="x-none"/>
        </w:rPr>
        <w:t xml:space="preserve"> sutartyje (sudarytoje tarp Tiekėjo ir subtiekėjo</w:t>
      </w:r>
      <w:r w:rsidRPr="00370C0D">
        <w:rPr>
          <w:rFonts w:eastAsia="MS Mincho"/>
          <w:lang w:val="lt-LT" w:eastAsia="x-none"/>
        </w:rPr>
        <w:t>)</w:t>
      </w:r>
      <w:r w:rsidRPr="00370C0D">
        <w:rPr>
          <w:lang w:val="lt-LT" w:eastAsia="x-none"/>
        </w:rPr>
        <w:t xml:space="preserve"> nustatytus </w:t>
      </w:r>
      <w:r w:rsidRPr="00370C0D">
        <w:rPr>
          <w:lang w:val="lt-LT" w:eastAsia="x-none"/>
        </w:rPr>
        <w:lastRenderedPageBreak/>
        <w:t>reikalavimus. Trišalėje sutartyje atsiskaitymo su subtiekėju tvarka bus nustatoma vadovaujantis šioje Sutartyje numatyta atsiskaitymo tvarka;</w:t>
      </w:r>
    </w:p>
    <w:p w14:paraId="573EEAB4" w14:textId="3D554C45" w:rsidR="007C666B" w:rsidRPr="00172F74" w:rsidRDefault="007C666B" w:rsidP="007C666B">
      <w:pPr>
        <w:tabs>
          <w:tab w:val="left" w:pos="851"/>
          <w:tab w:val="left" w:pos="8789"/>
        </w:tabs>
        <w:jc w:val="both"/>
        <w:rPr>
          <w:lang w:val="lt-LT" w:eastAsia="x-none"/>
        </w:rPr>
      </w:pPr>
      <w:r w:rsidRPr="00172F74">
        <w:rPr>
          <w:lang w:val="lt-LT" w:eastAsia="x-none"/>
        </w:rPr>
        <w:t>7.5. Tiekėjas turi teisę prieštarauti nepagrįstiems mokėjimams subtiekėjui, pateikdamas Užsakovui ir subtiekėjui raštišką tokio prieštaravimo pagrindimą;</w:t>
      </w:r>
    </w:p>
    <w:p w14:paraId="23BEE39E" w14:textId="357424E7" w:rsidR="007C666B" w:rsidRPr="00172F74" w:rsidRDefault="007C666B" w:rsidP="007C666B">
      <w:pPr>
        <w:tabs>
          <w:tab w:val="left" w:pos="851"/>
          <w:tab w:val="left" w:pos="8789"/>
        </w:tabs>
        <w:jc w:val="both"/>
        <w:rPr>
          <w:lang w:val="lt-LT"/>
        </w:rPr>
      </w:pPr>
      <w:r w:rsidRPr="00172F74">
        <w:rPr>
          <w:lang w:val="lt-LT"/>
        </w:rPr>
        <w:t>7.6. Tiesioginio atsiskaitymo su subtiekėju galimybė nekeičia Tiekėjo atsakomybės dėl Sutarties įvykdymo.</w:t>
      </w:r>
    </w:p>
    <w:bookmarkEnd w:id="15"/>
    <w:p w14:paraId="0D2EB304" w14:textId="1592144C" w:rsidR="00EB28B0" w:rsidRPr="00172F74" w:rsidRDefault="006F5B1F" w:rsidP="007C666B">
      <w:pPr>
        <w:jc w:val="both"/>
        <w:rPr>
          <w:lang w:val="lt-LT"/>
        </w:rPr>
      </w:pPr>
      <w:r w:rsidRPr="00172F74">
        <w:rPr>
          <w:lang w:val="lt-LT"/>
        </w:rPr>
        <w:t>7.</w:t>
      </w:r>
      <w:r w:rsidR="007C666B" w:rsidRPr="00172F74">
        <w:rPr>
          <w:lang w:val="lt-LT"/>
        </w:rPr>
        <w:t>7</w:t>
      </w:r>
      <w:r w:rsidRPr="00172F74">
        <w:rPr>
          <w:lang w:val="lt-LT"/>
        </w:rPr>
        <w:t>. Vykdant Sutartį, PVM sąskaitos faktūros/sąskaitos faktūros turi būti teikiamos elektroniniu būdu</w:t>
      </w:r>
      <w:r w:rsidR="00191204" w:rsidRPr="00172F74">
        <w:rPr>
          <w:lang w:val="lt-LT"/>
        </w:rPr>
        <w:t xml:space="preserve"> informacinės sistemos „E. sąskaita“ p</w:t>
      </w:r>
      <w:r w:rsidR="00B52A79" w:rsidRPr="00172F74">
        <w:rPr>
          <w:lang w:val="lt-LT"/>
        </w:rPr>
        <w:t>riemonėmis</w:t>
      </w:r>
      <w:r w:rsidRPr="00172F74">
        <w:rPr>
          <w:lang w:val="lt-LT"/>
        </w:rPr>
        <w:t>, kaip numatyta Lietuvos Respublikos viešųjų pirkimų įstatymo 22 straipsnio 3 dalyje. T</w:t>
      </w:r>
      <w:r w:rsidR="00526BE4" w:rsidRPr="00172F74">
        <w:rPr>
          <w:lang w:val="lt-LT"/>
        </w:rPr>
        <w:t>ie</w:t>
      </w:r>
      <w:r w:rsidRPr="00172F74">
        <w:rPr>
          <w:lang w:val="lt-LT"/>
        </w:rPr>
        <w:t xml:space="preserve">kėjui nepateikus PVM sąskaitos faktūros/sąskaitos faktūros </w:t>
      </w:r>
      <w:r w:rsidR="00B52A79" w:rsidRPr="00172F74">
        <w:rPr>
          <w:lang w:val="lt-LT"/>
        </w:rPr>
        <w:t xml:space="preserve">nurodytu </w:t>
      </w:r>
      <w:r w:rsidRPr="00172F74">
        <w:rPr>
          <w:lang w:val="lt-LT"/>
        </w:rPr>
        <w:t xml:space="preserve">būdu, </w:t>
      </w:r>
      <w:r w:rsidR="005F0228" w:rsidRPr="00172F74">
        <w:rPr>
          <w:lang w:val="lt-LT"/>
        </w:rPr>
        <w:t>Užsakovas</w:t>
      </w:r>
      <w:r w:rsidRPr="00172F74">
        <w:rPr>
          <w:lang w:val="lt-LT"/>
        </w:rPr>
        <w:t xml:space="preserve"> turi teisę nevykdyti mokėjimų.</w:t>
      </w:r>
    </w:p>
    <w:p w14:paraId="539662FD" w14:textId="77777777" w:rsidR="006F5B1F" w:rsidRPr="00172F74" w:rsidRDefault="006F5B1F" w:rsidP="00EB28B0">
      <w:pPr>
        <w:ind w:firstLine="720"/>
        <w:jc w:val="both"/>
        <w:rPr>
          <w:lang w:val="lt-LT"/>
        </w:rPr>
      </w:pPr>
    </w:p>
    <w:p w14:paraId="4B606923" w14:textId="77777777" w:rsidR="006F5B1F" w:rsidRPr="00172F74" w:rsidRDefault="006F5B1F" w:rsidP="006F5B1F">
      <w:pPr>
        <w:ind w:firstLine="567"/>
        <w:jc w:val="center"/>
        <w:rPr>
          <w:b/>
          <w:bCs/>
          <w:color w:val="000000"/>
          <w:lang w:val="lt-LT"/>
        </w:rPr>
      </w:pPr>
      <w:r w:rsidRPr="00172F74">
        <w:rPr>
          <w:b/>
          <w:bCs/>
          <w:color w:val="000000"/>
          <w:lang w:val="lt-LT"/>
        </w:rPr>
        <w:t>8. Sutarties pakeitimai</w:t>
      </w:r>
    </w:p>
    <w:p w14:paraId="4CAE4CC4" w14:textId="77777777" w:rsidR="006F5B1F" w:rsidRPr="00172F74" w:rsidRDefault="006F5B1F" w:rsidP="006F5B1F">
      <w:pPr>
        <w:ind w:firstLine="567"/>
        <w:jc w:val="both"/>
        <w:rPr>
          <w:color w:val="000000"/>
          <w:lang w:val="lt-LT"/>
        </w:rPr>
      </w:pPr>
    </w:p>
    <w:p w14:paraId="55C3C801" w14:textId="513974C5" w:rsidR="006F5B1F" w:rsidRPr="00172F74" w:rsidRDefault="006F5B1F" w:rsidP="00911FB9">
      <w:pPr>
        <w:jc w:val="both"/>
        <w:rPr>
          <w:color w:val="000000"/>
          <w:lang w:val="lt-LT"/>
        </w:rPr>
      </w:pPr>
      <w:bookmarkStart w:id="16" w:name="part_2ae681b5fafb46d0874eecddc74ef467"/>
      <w:bookmarkEnd w:id="16"/>
      <w:r w:rsidRPr="00172F74">
        <w:rPr>
          <w:color w:val="000000"/>
          <w:lang w:val="lt-LT"/>
        </w:rPr>
        <w:t xml:space="preserve">8.1. </w:t>
      </w:r>
      <w:r w:rsidR="00B52A79" w:rsidRPr="00172F74">
        <w:rPr>
          <w:color w:val="000000"/>
          <w:lang w:val="lt-LT"/>
        </w:rPr>
        <w:t>Sutartis jos galiojimo laikotarpiu gali būti keičiama Viešųjų pirkimų įstatymo 89 straip</w:t>
      </w:r>
      <w:r w:rsidR="00956CEB" w:rsidRPr="00172F74">
        <w:rPr>
          <w:color w:val="000000"/>
          <w:lang w:val="lt-LT"/>
        </w:rPr>
        <w:t>s</w:t>
      </w:r>
      <w:r w:rsidR="00B52A79" w:rsidRPr="00172F74">
        <w:rPr>
          <w:color w:val="000000"/>
          <w:lang w:val="lt-LT"/>
        </w:rPr>
        <w:t>nyje įtvirtintais atvejais ir tvarka.</w:t>
      </w:r>
    </w:p>
    <w:p w14:paraId="52DCAF2B" w14:textId="12CA97D5" w:rsidR="006F5B1F" w:rsidRPr="00172F74" w:rsidRDefault="00911FB9" w:rsidP="00911FB9">
      <w:pPr>
        <w:jc w:val="both"/>
        <w:rPr>
          <w:color w:val="000000"/>
          <w:lang w:val="lt-LT"/>
        </w:rPr>
      </w:pPr>
      <w:r w:rsidRPr="00172F74">
        <w:rPr>
          <w:color w:val="000000"/>
          <w:lang w:val="lt-LT"/>
        </w:rPr>
        <w:t>8</w:t>
      </w:r>
      <w:r w:rsidR="006F5B1F" w:rsidRPr="00172F74">
        <w:rPr>
          <w:color w:val="000000"/>
          <w:lang w:val="lt-LT"/>
        </w:rPr>
        <w:t xml:space="preserve">.2.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w:t>
      </w:r>
      <w:r w:rsidR="005F0228" w:rsidRPr="00172F74">
        <w:rPr>
          <w:color w:val="000000"/>
          <w:lang w:val="lt-LT"/>
        </w:rPr>
        <w:t>Užsakovas</w:t>
      </w:r>
      <w:r w:rsidR="006F5B1F" w:rsidRPr="00172F74">
        <w:rPr>
          <w:color w:val="000000"/>
          <w:lang w:val="lt-LT"/>
        </w:rPr>
        <w:t xml:space="preserve">. Šalims tarpusavyje susitarus dėl </w:t>
      </w:r>
      <w:r w:rsidR="00B52A79" w:rsidRPr="00172F74">
        <w:rPr>
          <w:color w:val="000000"/>
          <w:lang w:val="lt-LT"/>
        </w:rPr>
        <w:t>S</w:t>
      </w:r>
      <w:r w:rsidR="006F5B1F" w:rsidRPr="00172F74">
        <w:rPr>
          <w:color w:val="000000"/>
          <w:lang w:val="lt-LT"/>
        </w:rPr>
        <w:t>utarties sąlygų keitimo šie keitimai įforminami susitarimu, kuris yra neatsiejama Sutarties</w:t>
      </w:r>
      <w:r w:rsidR="006A1ED1" w:rsidRPr="00172F74">
        <w:rPr>
          <w:color w:val="000000"/>
          <w:lang w:val="lt-LT"/>
        </w:rPr>
        <w:t xml:space="preserve"> dalis.</w:t>
      </w:r>
    </w:p>
    <w:p w14:paraId="012F7643" w14:textId="14D89E71" w:rsidR="007C666B" w:rsidRPr="00172F74" w:rsidRDefault="007C666B" w:rsidP="00911FB9">
      <w:pPr>
        <w:jc w:val="both"/>
        <w:rPr>
          <w:color w:val="000000"/>
          <w:lang w:val="lt-LT"/>
        </w:rPr>
      </w:pPr>
    </w:p>
    <w:p w14:paraId="4DB11B86" w14:textId="44AB74C9" w:rsidR="007C666B" w:rsidRPr="00172F74" w:rsidRDefault="007C666B" w:rsidP="007C666B">
      <w:pPr>
        <w:spacing w:after="160" w:line="252" w:lineRule="auto"/>
        <w:ind w:firstLine="709"/>
        <w:jc w:val="center"/>
        <w:rPr>
          <w:lang w:val="lt-LT"/>
        </w:rPr>
      </w:pPr>
      <w:r w:rsidRPr="00172F74">
        <w:rPr>
          <w:b/>
          <w:lang w:val="lt-LT"/>
        </w:rPr>
        <w:t>9. Subtiekėjų pasitelkimo, keitimo ir naujų subtiekėjų pasitelkimo tvarka</w:t>
      </w:r>
    </w:p>
    <w:p w14:paraId="1E79B966" w14:textId="1A85BA53" w:rsidR="007C666B" w:rsidRPr="00172F74" w:rsidRDefault="007C666B" w:rsidP="00C27308">
      <w:pPr>
        <w:jc w:val="both"/>
        <w:rPr>
          <w:lang w:val="lt-LT"/>
        </w:rPr>
      </w:pPr>
      <w:r w:rsidRPr="00172F74">
        <w:rPr>
          <w:lang w:val="lt-LT"/>
        </w:rPr>
        <w:t>9.1. Tiekėjui Sutarties vykdymui pasitelkus subtiekėją/-</w:t>
      </w:r>
      <w:proofErr w:type="spellStart"/>
      <w:r w:rsidRPr="00172F74">
        <w:rPr>
          <w:lang w:val="lt-LT"/>
        </w:rPr>
        <w:t>us</w:t>
      </w:r>
      <w:proofErr w:type="spellEnd"/>
      <w:r w:rsidRPr="00172F74">
        <w:rPr>
          <w:lang w:val="lt-LT"/>
        </w:rPr>
        <w:t>, Tiekėjo ir subtiekėjo/-ų santykiai turi būti įforminti sutartimis, kuriose susitarta dėl konkrečių paslaugų, kurias subtiekėjui/</w:t>
      </w:r>
      <w:r w:rsidR="00C27308" w:rsidRPr="00172F74">
        <w:rPr>
          <w:lang w:val="lt-LT"/>
        </w:rPr>
        <w:t>-</w:t>
      </w:r>
      <w:proofErr w:type="spellStart"/>
      <w:r w:rsidRPr="00172F74">
        <w:rPr>
          <w:lang w:val="lt-LT"/>
        </w:rPr>
        <w:t>ams</w:t>
      </w:r>
      <w:proofErr w:type="spellEnd"/>
      <w:r w:rsidRPr="00172F74">
        <w:rPr>
          <w:lang w:val="lt-LT"/>
        </w:rPr>
        <w:t xml:space="preserve"> pavesta suteikti. </w:t>
      </w:r>
    </w:p>
    <w:p w14:paraId="3ECA501A" w14:textId="78B3ED27" w:rsidR="007C666B" w:rsidRPr="00172F74" w:rsidRDefault="007C666B" w:rsidP="00C27308">
      <w:pPr>
        <w:jc w:val="both"/>
        <w:rPr>
          <w:lang w:val="lt-LT"/>
        </w:rPr>
      </w:pPr>
      <w:r w:rsidRPr="00172F74">
        <w:rPr>
          <w:lang w:val="lt-LT"/>
        </w:rPr>
        <w:t xml:space="preserve">9.2. Sutarties vykdymo metu esant pagrindui/aplinkybėms, dėl kurių esamas subtiekėjas objektyviai negali toliau </w:t>
      </w:r>
      <w:r w:rsidR="00C27308" w:rsidRPr="00172F74">
        <w:rPr>
          <w:lang w:val="lt-LT"/>
        </w:rPr>
        <w:t xml:space="preserve">teikti </w:t>
      </w:r>
      <w:r w:rsidR="00503418">
        <w:rPr>
          <w:lang w:val="lt-LT"/>
        </w:rPr>
        <w:t>p</w:t>
      </w:r>
      <w:r w:rsidR="00C27308" w:rsidRPr="00172F74">
        <w:rPr>
          <w:lang w:val="lt-LT"/>
        </w:rPr>
        <w:t>aslaugų</w:t>
      </w:r>
      <w:r w:rsidRPr="00172F74">
        <w:rPr>
          <w:lang w:val="lt-LT"/>
        </w:rPr>
        <w:t xml:space="preserve">, Tiekėjas gali kreiptis į Užsakovą su motyvuotu prašymu dėl subtiekėjo keitimo. Su prašymu Tiekėjas turi pateikti dokumentus, patvirtinančius, kad keičiamas subtiekėjas visiškai atitinka kvalifikacinius reikalavimus, reikalingus </w:t>
      </w:r>
      <w:r w:rsidR="00C27308" w:rsidRPr="00172F74">
        <w:rPr>
          <w:lang w:val="lt-LT"/>
        </w:rPr>
        <w:t>Paslaugai teikti</w:t>
      </w:r>
      <w:r w:rsidRPr="00172F74">
        <w:rPr>
          <w:lang w:val="lt-LT"/>
        </w:rPr>
        <w:t xml:space="preserve"> pagal Sutartį. Subtiekėjas gali būti keičiamas, jei:</w:t>
      </w:r>
    </w:p>
    <w:p w14:paraId="726FCB4F" w14:textId="3FE88BE8" w:rsidR="007C666B" w:rsidRPr="00172F74" w:rsidRDefault="007C666B" w:rsidP="00C27308">
      <w:pPr>
        <w:jc w:val="both"/>
        <w:rPr>
          <w:lang w:val="lt-LT"/>
        </w:rPr>
      </w:pPr>
      <w:r w:rsidRPr="00172F74">
        <w:rPr>
          <w:lang w:val="lt-LT"/>
        </w:rPr>
        <w:t>9.2.1. subtiekėjas netinkamai vykdo ar atsisako vykdyti įsipareigojimus Tiekėjui;</w:t>
      </w:r>
    </w:p>
    <w:p w14:paraId="45D79C0C" w14:textId="0B62375A" w:rsidR="007C666B" w:rsidRPr="00172F74" w:rsidRDefault="007C666B" w:rsidP="00C27308">
      <w:pPr>
        <w:jc w:val="both"/>
        <w:rPr>
          <w:lang w:val="lt-LT"/>
        </w:rPr>
      </w:pPr>
      <w:r w:rsidRPr="00172F74">
        <w:rPr>
          <w:lang w:val="lt-LT"/>
        </w:rPr>
        <w:t>9.2.2. Sutarties vykdymo metu nustojo galioti subtiekėjo kvalifikaciją įrodantys dokumentai ir subtiekėjas nepratęsė jų galiojimo;</w:t>
      </w:r>
    </w:p>
    <w:p w14:paraId="7B8A460F" w14:textId="0E197251" w:rsidR="007C666B" w:rsidRPr="00172F74" w:rsidRDefault="007C666B" w:rsidP="00C27308">
      <w:pPr>
        <w:jc w:val="both"/>
        <w:rPr>
          <w:lang w:val="lt-LT"/>
        </w:rPr>
      </w:pPr>
      <w:r w:rsidRPr="00172F74">
        <w:rPr>
          <w:lang w:val="lt-LT"/>
        </w:rPr>
        <w:t xml:space="preserve">9.2.3. Subtiekėjas bankrutavo </w:t>
      </w:r>
      <w:r w:rsidRPr="00172F74">
        <w:rPr>
          <w:lang w:val="lt-LT" w:eastAsia="lt-LT" w:bidi="lt-LT"/>
        </w:rPr>
        <w:t>ar jo atžvilgiu pradėtos bankroto procedūros</w:t>
      </w:r>
      <w:r w:rsidRPr="00172F74">
        <w:rPr>
          <w:lang w:val="lt-LT"/>
        </w:rPr>
        <w:t xml:space="preserve"> arba nutraukė veiklą, dėl kurios </w:t>
      </w:r>
      <w:r w:rsidR="00C170C4" w:rsidRPr="00172F74">
        <w:rPr>
          <w:lang w:val="lt-LT"/>
        </w:rPr>
        <w:t>Tiekėjas</w:t>
      </w:r>
      <w:r w:rsidRPr="00172F74">
        <w:rPr>
          <w:lang w:val="lt-LT"/>
        </w:rPr>
        <w:t xml:space="preserve"> buvo juos pasitelkęs daliai Sutartyje numatytų </w:t>
      </w:r>
      <w:r w:rsidR="00C170C4" w:rsidRPr="00172F74">
        <w:rPr>
          <w:lang w:val="lt-LT"/>
        </w:rPr>
        <w:t>Paslaugų suteikti</w:t>
      </w:r>
      <w:r w:rsidRPr="00172F74">
        <w:rPr>
          <w:lang w:val="lt-LT"/>
        </w:rPr>
        <w:t>;</w:t>
      </w:r>
    </w:p>
    <w:p w14:paraId="7E9CBBA0" w14:textId="4C90CF23" w:rsidR="007C666B" w:rsidRPr="00172F74" w:rsidRDefault="007C666B" w:rsidP="00C27308">
      <w:pPr>
        <w:jc w:val="both"/>
        <w:rPr>
          <w:lang w:val="lt-LT"/>
        </w:rPr>
      </w:pPr>
      <w:r w:rsidRPr="00172F74">
        <w:rPr>
          <w:lang w:val="lt-LT"/>
        </w:rPr>
        <w:t>9.</w:t>
      </w:r>
      <w:r w:rsidR="00370C0D">
        <w:rPr>
          <w:lang w:val="lt-LT"/>
        </w:rPr>
        <w:t>3</w:t>
      </w:r>
      <w:r w:rsidRPr="00172F74">
        <w:rPr>
          <w:lang w:val="lt-LT"/>
        </w:rPr>
        <w:t xml:space="preserve">. </w:t>
      </w:r>
      <w:r w:rsidR="00C170C4" w:rsidRPr="00172F74">
        <w:rPr>
          <w:lang w:val="lt-LT"/>
        </w:rPr>
        <w:t>Tiekėjas</w:t>
      </w:r>
      <w:r w:rsidRPr="00172F74">
        <w:rPr>
          <w:lang w:val="lt-LT"/>
        </w:rPr>
        <w:t xml:space="preserve"> privalo užtikrinti, kad pasitelktų </w:t>
      </w:r>
      <w:r w:rsidR="00C170C4" w:rsidRPr="00172F74">
        <w:rPr>
          <w:lang w:val="lt-LT"/>
        </w:rPr>
        <w:t>subtiekėjų</w:t>
      </w:r>
      <w:r w:rsidRPr="00172F74">
        <w:rPr>
          <w:lang w:val="lt-LT"/>
        </w:rPr>
        <w:t xml:space="preserve"> darbuotojai vykdytų Sutartyje Užsakovo numatytus reikalavimus, taikomus </w:t>
      </w:r>
      <w:r w:rsidR="00C170C4" w:rsidRPr="00172F74">
        <w:rPr>
          <w:lang w:val="lt-LT"/>
        </w:rPr>
        <w:t>Tiekėjo</w:t>
      </w:r>
      <w:r w:rsidRPr="00172F74">
        <w:rPr>
          <w:lang w:val="lt-LT"/>
        </w:rPr>
        <w:t xml:space="preserve"> darbuotojams, ir atsakyti už </w:t>
      </w:r>
      <w:r w:rsidR="00C170C4" w:rsidRPr="00172F74">
        <w:rPr>
          <w:lang w:val="lt-LT"/>
        </w:rPr>
        <w:t>subtiekėjo</w:t>
      </w:r>
      <w:r w:rsidRPr="00172F74">
        <w:rPr>
          <w:lang w:val="lt-LT"/>
        </w:rPr>
        <w:t xml:space="preserve"> darbuotojų veiksmus ar neveikimą, lemiantį Sutartyje numatytų įsipareigojimų nevykdymą.</w:t>
      </w:r>
    </w:p>
    <w:p w14:paraId="5DD6EDC0" w14:textId="17D5D7BE" w:rsidR="007C666B" w:rsidRPr="00172F74" w:rsidRDefault="007C666B" w:rsidP="00C27308">
      <w:pPr>
        <w:jc w:val="both"/>
        <w:rPr>
          <w:lang w:val="lt-LT"/>
        </w:rPr>
      </w:pPr>
      <w:r w:rsidRPr="00172F74">
        <w:rPr>
          <w:lang w:val="lt-LT"/>
        </w:rPr>
        <w:t>9.</w:t>
      </w:r>
      <w:r w:rsidR="00370C0D">
        <w:rPr>
          <w:lang w:val="lt-LT"/>
        </w:rPr>
        <w:t>4</w:t>
      </w:r>
      <w:r w:rsidRPr="00172F74">
        <w:rPr>
          <w:lang w:val="lt-LT"/>
        </w:rPr>
        <w:t xml:space="preserve">. Užsakovui reikalaujant, </w:t>
      </w:r>
      <w:r w:rsidR="00C170C4" w:rsidRPr="00172F74">
        <w:rPr>
          <w:lang w:val="lt-LT"/>
        </w:rPr>
        <w:t>Tiekėjas</w:t>
      </w:r>
      <w:r w:rsidRPr="00172F74">
        <w:rPr>
          <w:lang w:val="lt-LT"/>
        </w:rPr>
        <w:t xml:space="preserve"> per 3 (tris) darbo dienas pateikia sutartis, sudarytas su Sutartyje nurodytais </w:t>
      </w:r>
      <w:r w:rsidR="00C170C4" w:rsidRPr="00172F74">
        <w:rPr>
          <w:lang w:val="lt-LT"/>
        </w:rPr>
        <w:t>subtiekėjais</w:t>
      </w:r>
      <w:r w:rsidRPr="00172F74">
        <w:rPr>
          <w:lang w:val="lt-LT"/>
        </w:rPr>
        <w:t>.</w:t>
      </w:r>
    </w:p>
    <w:p w14:paraId="55430E12" w14:textId="087FB6A6" w:rsidR="007C666B" w:rsidRPr="00172F74" w:rsidRDefault="007C666B" w:rsidP="00911FB9">
      <w:pPr>
        <w:jc w:val="both"/>
        <w:rPr>
          <w:color w:val="000000"/>
          <w:lang w:val="lt-LT"/>
        </w:rPr>
      </w:pPr>
    </w:p>
    <w:p w14:paraId="5FA37988" w14:textId="3CD33B16" w:rsidR="00623F8C" w:rsidRPr="00172F74" w:rsidRDefault="00C170C4" w:rsidP="00623F8C">
      <w:pPr>
        <w:ind w:left="720"/>
        <w:jc w:val="center"/>
        <w:rPr>
          <w:lang w:val="lt-LT"/>
        </w:rPr>
      </w:pPr>
      <w:r w:rsidRPr="00172F74">
        <w:rPr>
          <w:b/>
          <w:lang w:val="lt-LT"/>
        </w:rPr>
        <w:t>10</w:t>
      </w:r>
      <w:r w:rsidR="00623F8C" w:rsidRPr="00172F74">
        <w:rPr>
          <w:b/>
          <w:lang w:val="lt-LT"/>
        </w:rPr>
        <w:t>. Informacijos naudojimas ir konfidencialumas</w:t>
      </w:r>
    </w:p>
    <w:p w14:paraId="1D7A47A0" w14:textId="77777777" w:rsidR="00623F8C" w:rsidRPr="00172F74" w:rsidRDefault="00623F8C" w:rsidP="00623F8C">
      <w:pPr>
        <w:tabs>
          <w:tab w:val="left" w:pos="0"/>
        </w:tabs>
        <w:rPr>
          <w:lang w:val="lt-LT"/>
        </w:rPr>
      </w:pPr>
    </w:p>
    <w:p w14:paraId="771A8A35" w14:textId="50B677FE" w:rsidR="00623F8C" w:rsidRPr="00172F74" w:rsidRDefault="00C170C4" w:rsidP="00545A0C">
      <w:pPr>
        <w:tabs>
          <w:tab w:val="left" w:pos="1134"/>
        </w:tabs>
        <w:jc w:val="both"/>
        <w:rPr>
          <w:lang w:val="lt-LT"/>
        </w:rPr>
      </w:pPr>
      <w:r w:rsidRPr="00172F74">
        <w:rPr>
          <w:lang w:val="lt-LT"/>
        </w:rPr>
        <w:t>10</w:t>
      </w:r>
      <w:r w:rsidR="00623F8C" w:rsidRPr="00172F74">
        <w:rPr>
          <w:lang w:val="lt-LT"/>
        </w:rPr>
        <w:t xml:space="preserve">.1. Šalys </w:t>
      </w:r>
      <w:r w:rsidR="00B52A79" w:rsidRPr="00172F74">
        <w:rPr>
          <w:lang w:val="lt-LT"/>
        </w:rPr>
        <w:t>be</w:t>
      </w:r>
      <w:r w:rsidR="00172F74">
        <w:rPr>
          <w:lang w:val="lt-LT"/>
        </w:rPr>
        <w:t>t k</w:t>
      </w:r>
      <w:r w:rsidR="00B52A79" w:rsidRPr="00172F74">
        <w:rPr>
          <w:lang w:val="lt-LT"/>
        </w:rPr>
        <w:t xml:space="preserve">okią informaciją, susijusią su Sutarties vykdymu ar gautą Sutarties vykdymo metu </w:t>
      </w:r>
      <w:r w:rsidR="00623F8C" w:rsidRPr="00172F74">
        <w:rPr>
          <w:lang w:val="lt-LT"/>
        </w:rPr>
        <w:t xml:space="preserve">laiko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005F0228" w:rsidRPr="00172F74">
        <w:rPr>
          <w:lang w:val="lt-LT"/>
        </w:rPr>
        <w:t>Užsakovo</w:t>
      </w:r>
      <w:r w:rsidR="00623F8C" w:rsidRPr="00172F74">
        <w:rPr>
          <w:lang w:val="lt-LT"/>
        </w:rPr>
        <w:t xml:space="preserve"> sutikimo </w:t>
      </w:r>
      <w:r w:rsidR="001E6F5F" w:rsidRPr="00172F74">
        <w:rPr>
          <w:lang w:val="lt-LT"/>
        </w:rPr>
        <w:t>T</w:t>
      </w:r>
      <w:r w:rsidR="00526BE4" w:rsidRPr="00172F74">
        <w:rPr>
          <w:lang w:val="lt-LT"/>
        </w:rPr>
        <w:t>ie</w:t>
      </w:r>
      <w:r w:rsidR="001E6F5F" w:rsidRPr="00172F74">
        <w:rPr>
          <w:lang w:val="lt-LT"/>
        </w:rPr>
        <w:t>kėjas</w:t>
      </w:r>
      <w:r w:rsidR="00623F8C" w:rsidRPr="00172F74">
        <w:rPr>
          <w:lang w:val="lt-LT"/>
        </w:rPr>
        <w:t xml:space="preserve"> negali pasinaudoti jokiais dokumentais ar informacija, išskyrus šios Sutarties vykdymo tikslus bei kai to reikalauja Lietuvos Respublikoje galiojantys teisės aktai.</w:t>
      </w:r>
    </w:p>
    <w:p w14:paraId="5034FF3A" w14:textId="27290287" w:rsidR="00623F8C" w:rsidRPr="00172F74" w:rsidRDefault="00C170C4" w:rsidP="00545A0C">
      <w:pPr>
        <w:tabs>
          <w:tab w:val="left" w:pos="502"/>
          <w:tab w:val="left" w:pos="1134"/>
        </w:tabs>
        <w:jc w:val="both"/>
        <w:rPr>
          <w:lang w:val="lt-LT"/>
        </w:rPr>
      </w:pPr>
      <w:r w:rsidRPr="00172F74">
        <w:rPr>
          <w:lang w:val="lt-LT"/>
        </w:rPr>
        <w:t>10</w:t>
      </w:r>
      <w:r w:rsidR="00623F8C" w:rsidRPr="00172F74">
        <w:rPr>
          <w:lang w:val="lt-LT"/>
        </w:rPr>
        <w:t xml:space="preserve">.2. Sutarties </w:t>
      </w:r>
      <w:r w:rsidRPr="00172F74">
        <w:rPr>
          <w:lang w:val="lt-LT"/>
        </w:rPr>
        <w:t>10</w:t>
      </w:r>
      <w:r w:rsidR="00623F8C" w:rsidRPr="00172F74">
        <w:rPr>
          <w:lang w:val="lt-LT"/>
        </w:rPr>
        <w:t>.1 punkte įtvirtinta nuostata galioja trejus metus po šios Sutarties nutraukimo ar pasibaigimo.</w:t>
      </w:r>
    </w:p>
    <w:p w14:paraId="1C30242C" w14:textId="6E0FD0A5" w:rsidR="00623F8C" w:rsidRPr="00172F74" w:rsidRDefault="00C170C4" w:rsidP="00545A0C">
      <w:pPr>
        <w:tabs>
          <w:tab w:val="left" w:pos="1134"/>
        </w:tabs>
        <w:jc w:val="both"/>
        <w:rPr>
          <w:lang w:val="lt-LT"/>
        </w:rPr>
      </w:pPr>
      <w:r w:rsidRPr="00172F74">
        <w:rPr>
          <w:lang w:val="lt-LT"/>
        </w:rPr>
        <w:lastRenderedPageBreak/>
        <w:t>10</w:t>
      </w:r>
      <w:r w:rsidR="00623F8C" w:rsidRPr="00172F74">
        <w:rPr>
          <w:lang w:val="lt-LT"/>
        </w:rPr>
        <w:t>.3. Kiekviena Šalis įsipareigoja išsaugoti vis</w:t>
      </w:r>
      <w:r w:rsidR="00B52A79" w:rsidRPr="00172F74">
        <w:rPr>
          <w:lang w:val="lt-LT"/>
        </w:rPr>
        <w:t>ą</w:t>
      </w:r>
      <w:r w:rsidR="00623F8C" w:rsidRPr="00172F74">
        <w:rPr>
          <w:lang w:val="lt-LT"/>
        </w:rPr>
        <w:t xml:space="preserve"> iš kitos Šalies gaut</w:t>
      </w:r>
      <w:r w:rsidR="00B52A79" w:rsidRPr="00172F74">
        <w:rPr>
          <w:lang w:val="lt-LT"/>
        </w:rPr>
        <w:t>ą</w:t>
      </w:r>
      <w:r w:rsidR="00623F8C" w:rsidRPr="00172F74">
        <w:rPr>
          <w:lang w:val="lt-LT"/>
        </w:rPr>
        <w:t xml:space="preserve"> informacij</w:t>
      </w:r>
      <w:r w:rsidR="00B52A79" w:rsidRPr="00172F74">
        <w:rPr>
          <w:lang w:val="lt-LT"/>
        </w:rPr>
        <w:t>ą</w:t>
      </w:r>
      <w:r w:rsidR="00623F8C" w:rsidRPr="00172F74">
        <w:rPr>
          <w:lang w:val="lt-LT"/>
        </w:rPr>
        <w:t xml:space="preserve">,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7DE86620" w14:textId="1E0A6ADA" w:rsidR="00623F8C" w:rsidRPr="00172F74" w:rsidRDefault="00C170C4" w:rsidP="00545A0C">
      <w:pPr>
        <w:tabs>
          <w:tab w:val="left" w:pos="1134"/>
        </w:tabs>
        <w:jc w:val="both"/>
        <w:rPr>
          <w:lang w:val="lt-LT"/>
        </w:rPr>
      </w:pPr>
      <w:r w:rsidRPr="00172F74">
        <w:rPr>
          <w:lang w:val="lt-LT"/>
        </w:rPr>
        <w:t>10</w:t>
      </w:r>
      <w:r w:rsidR="00623F8C" w:rsidRPr="00172F74">
        <w:rPr>
          <w:lang w:val="lt-LT"/>
        </w:rPr>
        <w:t>.4. Valstybės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r w:rsidR="00545A0C" w:rsidRPr="00172F74">
        <w:rPr>
          <w:lang w:val="lt-LT"/>
        </w:rPr>
        <w:t>.</w:t>
      </w:r>
    </w:p>
    <w:p w14:paraId="57A2D807" w14:textId="0ED5814C" w:rsidR="00623F8C" w:rsidRPr="00172F74" w:rsidRDefault="00C170C4" w:rsidP="00545A0C">
      <w:pPr>
        <w:tabs>
          <w:tab w:val="left" w:pos="1134"/>
        </w:tabs>
        <w:jc w:val="both"/>
        <w:rPr>
          <w:lang w:val="lt-LT"/>
        </w:rPr>
      </w:pPr>
      <w:r w:rsidRPr="00172F74">
        <w:rPr>
          <w:lang w:val="lt-LT"/>
        </w:rPr>
        <w:t>10</w:t>
      </w:r>
      <w:r w:rsidR="00623F8C" w:rsidRPr="00172F74">
        <w:rPr>
          <w:lang w:val="lt-LT"/>
        </w:rPr>
        <w:t>.5. Savo atsakomybių ribose kiekviena Šalis privalo užtikrinti, kad būtų laikomasi Lietuvos Respublikos teisės aktų, reglamentuojančių valstybės ar komercines paslaptis bei duomenų apsaugą</w:t>
      </w:r>
      <w:r w:rsidR="00545A0C" w:rsidRPr="00172F74">
        <w:rPr>
          <w:lang w:val="lt-LT"/>
        </w:rPr>
        <w:t>.</w:t>
      </w:r>
    </w:p>
    <w:p w14:paraId="1D466EDE" w14:textId="77777777" w:rsidR="00623F8C" w:rsidRPr="00172F74" w:rsidRDefault="00623F8C" w:rsidP="00020AEB">
      <w:pPr>
        <w:widowControl w:val="0"/>
        <w:rPr>
          <w:b/>
          <w:lang w:val="lt-LT"/>
        </w:rPr>
      </w:pPr>
    </w:p>
    <w:p w14:paraId="32180AD3" w14:textId="0AEBC3BD" w:rsidR="00623F8C" w:rsidRPr="00172F74" w:rsidRDefault="00623F8C" w:rsidP="00623F8C">
      <w:pPr>
        <w:tabs>
          <w:tab w:val="left" w:pos="284"/>
        </w:tabs>
        <w:ind w:left="720"/>
        <w:jc w:val="center"/>
        <w:rPr>
          <w:lang w:val="lt-LT"/>
        </w:rPr>
      </w:pPr>
      <w:r w:rsidRPr="036D24A3">
        <w:rPr>
          <w:b/>
          <w:bCs/>
          <w:lang w:val="lt-LT"/>
        </w:rPr>
        <w:t>1</w:t>
      </w:r>
      <w:r w:rsidR="00C170C4" w:rsidRPr="036D24A3">
        <w:rPr>
          <w:b/>
          <w:bCs/>
          <w:lang w:val="lt-LT"/>
        </w:rPr>
        <w:t>1</w:t>
      </w:r>
      <w:r w:rsidRPr="036D24A3">
        <w:rPr>
          <w:b/>
          <w:bCs/>
          <w:lang w:val="lt-LT"/>
        </w:rPr>
        <w:t>. Autorinių teisių perleidimas</w:t>
      </w:r>
    </w:p>
    <w:p w14:paraId="5F6401C3" w14:textId="77777777" w:rsidR="00623F8C" w:rsidRPr="00172F74" w:rsidRDefault="00623F8C" w:rsidP="00623F8C">
      <w:pPr>
        <w:tabs>
          <w:tab w:val="left" w:pos="0"/>
        </w:tabs>
        <w:rPr>
          <w:lang w:val="lt-LT"/>
        </w:rPr>
      </w:pPr>
    </w:p>
    <w:p w14:paraId="42CC7303" w14:textId="3DD6198E" w:rsidR="00A30843" w:rsidRPr="00A30843" w:rsidRDefault="00A30843" w:rsidP="00A30843">
      <w:pPr>
        <w:tabs>
          <w:tab w:val="left" w:pos="1134"/>
        </w:tabs>
        <w:jc w:val="both"/>
        <w:rPr>
          <w:lang w:val="lt-LT"/>
        </w:rPr>
      </w:pPr>
      <w:r w:rsidRPr="00A30843">
        <w:rPr>
          <w:lang w:val="lt-LT"/>
        </w:rPr>
        <w:t xml:space="preserve">11.1. Į Sutarties vykdymo metu atsiradusį (sukurtą) kūrybinės veiklos rezultatą (kūrinį), jei toks atsirado ar buvo sukurtas, Paslaugų </w:t>
      </w:r>
      <w:r>
        <w:rPr>
          <w:lang w:val="lt-LT"/>
        </w:rPr>
        <w:t>T</w:t>
      </w:r>
      <w:r w:rsidRPr="00A30843">
        <w:rPr>
          <w:lang w:val="lt-LT"/>
        </w:rPr>
        <w:t>i</w:t>
      </w:r>
      <w:r>
        <w:rPr>
          <w:lang w:val="lt-LT"/>
        </w:rPr>
        <w:t>e</w:t>
      </w:r>
      <w:r w:rsidRPr="00A30843">
        <w:rPr>
          <w:lang w:val="lt-LT"/>
        </w:rPr>
        <w:t>kėjas (autorius) suteikia Užsakovui neišimtines turtines teises (neišimtinę licenciją) naudoti kūrybinės veiklos rezultatą (kūrinį) Lietuvos Respublikos teritorijoje įskaitant, bet neapsiribojant teise kūrinį atgaminti bet kokia forma ar būdu; išleisti; versti; adaptuoti; viešai rodyti originalą ar kopijas; kitaip viešai skelbti, įskaitant jo padarymą viešai prieinamu kompiuterių tinklais (internete).</w:t>
      </w:r>
    </w:p>
    <w:p w14:paraId="38650625" w14:textId="77777777" w:rsidR="00A30843" w:rsidRPr="00A30843" w:rsidRDefault="00A30843" w:rsidP="00A30843">
      <w:pPr>
        <w:tabs>
          <w:tab w:val="left" w:pos="1134"/>
        </w:tabs>
        <w:jc w:val="both"/>
        <w:rPr>
          <w:lang w:val="lt-LT"/>
        </w:rPr>
      </w:pPr>
      <w:r w:rsidRPr="00A30843">
        <w:rPr>
          <w:lang w:val="lt-LT"/>
        </w:rPr>
        <w:t>11.2. Neišimtinės turtinės teisės į kūrybinės veiklos rezultatą (kūrinį) Užsakovui perduodamos nuo Paslaugų perdavimo-priėmimo akto pasirašymo dienos neribotam laikui.</w:t>
      </w:r>
    </w:p>
    <w:p w14:paraId="2F9C4BE0" w14:textId="5B822936" w:rsidR="00A30843" w:rsidRPr="00172F74" w:rsidRDefault="00A30843" w:rsidP="00A30843">
      <w:pPr>
        <w:tabs>
          <w:tab w:val="left" w:pos="1134"/>
        </w:tabs>
        <w:jc w:val="both"/>
        <w:rPr>
          <w:lang w:val="lt-LT"/>
        </w:rPr>
      </w:pPr>
      <w:r w:rsidRPr="00A30843">
        <w:rPr>
          <w:lang w:val="lt-LT"/>
        </w:rPr>
        <w:t xml:space="preserve">11.3. </w:t>
      </w:r>
      <w:r>
        <w:rPr>
          <w:lang w:val="lt-LT"/>
        </w:rPr>
        <w:t>Tie</w:t>
      </w:r>
      <w:r w:rsidRPr="00A30843">
        <w:rPr>
          <w:lang w:val="lt-LT"/>
        </w:rPr>
        <w:t>kėjas, suderinęs su Užsakovu, turi teisę naudoti kūrinį bei jo dalis reprezentacijos tikslais.</w:t>
      </w:r>
    </w:p>
    <w:p w14:paraId="3639DFE3" w14:textId="77777777" w:rsidR="00623F8C" w:rsidRPr="00172F74" w:rsidRDefault="00623F8C" w:rsidP="00623F8C">
      <w:pPr>
        <w:tabs>
          <w:tab w:val="left" w:pos="1134"/>
        </w:tabs>
        <w:rPr>
          <w:lang w:val="lt-LT"/>
        </w:rPr>
      </w:pPr>
    </w:p>
    <w:p w14:paraId="654ECD25" w14:textId="54D6E6DE" w:rsidR="00623F8C" w:rsidRPr="00172F74" w:rsidRDefault="00623F8C" w:rsidP="00623F8C">
      <w:pPr>
        <w:ind w:left="720"/>
        <w:jc w:val="center"/>
        <w:rPr>
          <w:lang w:val="lt-LT"/>
        </w:rPr>
      </w:pPr>
      <w:r w:rsidRPr="00172F74">
        <w:rPr>
          <w:b/>
          <w:lang w:val="lt-LT"/>
        </w:rPr>
        <w:t>1</w:t>
      </w:r>
      <w:r w:rsidR="00C170C4" w:rsidRPr="00172F74">
        <w:rPr>
          <w:b/>
          <w:lang w:val="lt-LT"/>
        </w:rPr>
        <w:t>2</w:t>
      </w:r>
      <w:r w:rsidRPr="00172F74">
        <w:rPr>
          <w:b/>
          <w:lang w:val="lt-LT"/>
        </w:rPr>
        <w:t>. Teisių ir pareigų perleidimas</w:t>
      </w:r>
    </w:p>
    <w:p w14:paraId="1B2101CD" w14:textId="77777777" w:rsidR="00623F8C" w:rsidRPr="00172F74" w:rsidRDefault="00623F8C" w:rsidP="00623F8C">
      <w:pPr>
        <w:tabs>
          <w:tab w:val="left" w:pos="0"/>
        </w:tabs>
        <w:rPr>
          <w:lang w:val="lt-LT"/>
        </w:rPr>
      </w:pPr>
    </w:p>
    <w:p w14:paraId="5C4EC487" w14:textId="342D2E71" w:rsidR="00623F8C" w:rsidRPr="00172F74" w:rsidRDefault="00623F8C" w:rsidP="000553BF">
      <w:pPr>
        <w:jc w:val="both"/>
        <w:rPr>
          <w:lang w:val="lt-LT"/>
        </w:rPr>
      </w:pPr>
      <w:r w:rsidRPr="00172F74">
        <w:rPr>
          <w:lang w:val="lt-LT"/>
        </w:rPr>
        <w:t>1</w:t>
      </w:r>
      <w:r w:rsidR="00C170C4" w:rsidRPr="00172F74">
        <w:rPr>
          <w:lang w:val="lt-LT"/>
        </w:rPr>
        <w:t>2</w:t>
      </w:r>
      <w:r w:rsidRPr="00172F74">
        <w:rPr>
          <w:lang w:val="lt-LT"/>
        </w:rPr>
        <w:t xml:space="preserve">.1. Nė viena Šalis neturi teisės perleisti visų arba dalies teisių ir/ar pareigų pagal šią Sutartį jokiam trečiajam asmeniui be išankstinio kitos Šalies sutikimo. </w:t>
      </w:r>
    </w:p>
    <w:p w14:paraId="72678461" w14:textId="77777777" w:rsidR="00623F8C" w:rsidRPr="00172F74" w:rsidRDefault="00623F8C" w:rsidP="00020AEB">
      <w:pPr>
        <w:widowControl w:val="0"/>
        <w:rPr>
          <w:b/>
          <w:lang w:val="lt-LT"/>
        </w:rPr>
      </w:pPr>
    </w:p>
    <w:p w14:paraId="084E7F51" w14:textId="0450CBD1" w:rsidR="00623F8C" w:rsidRPr="00172F74" w:rsidRDefault="000553BF" w:rsidP="000553BF">
      <w:pPr>
        <w:jc w:val="center"/>
        <w:rPr>
          <w:b/>
          <w:bCs/>
          <w:color w:val="000000"/>
          <w:lang w:val="lt-LT"/>
        </w:rPr>
      </w:pPr>
      <w:r w:rsidRPr="00172F74">
        <w:rPr>
          <w:b/>
          <w:bCs/>
          <w:color w:val="000000"/>
          <w:lang w:val="lt-LT"/>
        </w:rPr>
        <w:t>1</w:t>
      </w:r>
      <w:r w:rsidR="00C170C4" w:rsidRPr="00172F74">
        <w:rPr>
          <w:b/>
          <w:bCs/>
          <w:color w:val="000000"/>
          <w:lang w:val="lt-LT"/>
        </w:rPr>
        <w:t>3</w:t>
      </w:r>
      <w:r w:rsidR="00623F8C" w:rsidRPr="00172F74">
        <w:rPr>
          <w:b/>
          <w:bCs/>
          <w:color w:val="000000"/>
          <w:lang w:val="lt-LT"/>
        </w:rPr>
        <w:t>. Šalių pareiškimai ir garantijos</w:t>
      </w:r>
    </w:p>
    <w:p w14:paraId="4677067D" w14:textId="77777777" w:rsidR="000553BF" w:rsidRPr="00172F74" w:rsidRDefault="000553BF" w:rsidP="000553BF">
      <w:pPr>
        <w:jc w:val="both"/>
        <w:rPr>
          <w:color w:val="000000"/>
          <w:lang w:val="lt-LT"/>
        </w:rPr>
      </w:pPr>
    </w:p>
    <w:p w14:paraId="5F40CEDD" w14:textId="7F8E4773" w:rsidR="00623F8C" w:rsidRPr="00172F74" w:rsidRDefault="000553BF" w:rsidP="000553BF">
      <w:pPr>
        <w:jc w:val="both"/>
        <w:rPr>
          <w:color w:val="000000"/>
          <w:lang w:val="lt-LT"/>
        </w:rPr>
      </w:pPr>
      <w:bookmarkStart w:id="17" w:name="part_bfdfcd8633294ac6b6e6a0e90341992a"/>
      <w:bookmarkEnd w:id="17"/>
      <w:r w:rsidRPr="00172F74">
        <w:rPr>
          <w:color w:val="000000"/>
          <w:lang w:val="lt-LT"/>
        </w:rPr>
        <w:t>1</w:t>
      </w:r>
      <w:r w:rsidR="00C170C4" w:rsidRPr="00172F74">
        <w:rPr>
          <w:color w:val="000000"/>
          <w:lang w:val="lt-LT"/>
        </w:rPr>
        <w:t>3</w:t>
      </w:r>
      <w:r w:rsidR="00623F8C" w:rsidRPr="00172F74">
        <w:rPr>
          <w:color w:val="000000"/>
          <w:lang w:val="lt-LT"/>
        </w:rPr>
        <w:t>.1. Kiekviena iš Šalių pareiškia ir garantuoja kitai Šaliai, kad:</w:t>
      </w:r>
    </w:p>
    <w:p w14:paraId="544CCBE0" w14:textId="1D750CE5" w:rsidR="00623F8C" w:rsidRPr="00172F74" w:rsidRDefault="000553BF" w:rsidP="000553BF">
      <w:pPr>
        <w:jc w:val="both"/>
        <w:rPr>
          <w:color w:val="000000"/>
          <w:lang w:val="lt-LT"/>
        </w:rPr>
      </w:pPr>
      <w:bookmarkStart w:id="18" w:name="part_c1ea0c74cc9f4be48c6203ed6cb7ccdb"/>
      <w:bookmarkEnd w:id="18"/>
      <w:r w:rsidRPr="00172F74">
        <w:rPr>
          <w:color w:val="000000"/>
          <w:lang w:val="lt-LT"/>
        </w:rPr>
        <w:t>1</w:t>
      </w:r>
      <w:r w:rsidR="00C170C4" w:rsidRPr="00172F74">
        <w:rPr>
          <w:color w:val="000000"/>
          <w:lang w:val="lt-LT"/>
        </w:rPr>
        <w:t>3</w:t>
      </w:r>
      <w:r w:rsidR="00623F8C" w:rsidRPr="00172F74">
        <w:rPr>
          <w:color w:val="000000"/>
          <w:lang w:val="lt-LT"/>
        </w:rPr>
        <w:t>.1.1. Šalis yra tinkamai įsteigta ir teisėtai veikia pagal Lietuvos Respublikos įstatymus;</w:t>
      </w:r>
    </w:p>
    <w:p w14:paraId="2136372E" w14:textId="7977B988" w:rsidR="00623F8C" w:rsidRPr="00172F74" w:rsidRDefault="000553BF" w:rsidP="000553BF">
      <w:pPr>
        <w:jc w:val="both"/>
        <w:rPr>
          <w:color w:val="000000"/>
          <w:lang w:val="lt-LT"/>
        </w:rPr>
      </w:pPr>
      <w:bookmarkStart w:id="19" w:name="part_20fe8592c1b34a9eb188c5b269b84fb2"/>
      <w:bookmarkEnd w:id="19"/>
      <w:r w:rsidRPr="00172F74">
        <w:rPr>
          <w:color w:val="000000"/>
          <w:lang w:val="lt-LT"/>
        </w:rPr>
        <w:t>1</w:t>
      </w:r>
      <w:r w:rsidR="00C170C4" w:rsidRPr="00172F74">
        <w:rPr>
          <w:color w:val="000000"/>
          <w:lang w:val="lt-LT"/>
        </w:rPr>
        <w:t>3</w:t>
      </w:r>
      <w:r w:rsidR="00623F8C" w:rsidRPr="00172F74">
        <w:rPr>
          <w:color w:val="000000"/>
          <w:lang w:val="lt-LT"/>
        </w:rPr>
        <w:t>.1.2. Šalis atliko visus teisinius veiksmus, būtinus, kad Sutartis būtų tinkamai sudaryta ir galiotų, ir turi visus teisės aktais numatytus leidimus, licencijas, darbuotojus, reikalingus Paslaug</w:t>
      </w:r>
      <w:r w:rsidR="0019651C" w:rsidRPr="00172F74">
        <w:rPr>
          <w:color w:val="000000"/>
          <w:lang w:val="lt-LT"/>
        </w:rPr>
        <w:t>ai tinkamai</w:t>
      </w:r>
      <w:r w:rsidR="00623F8C" w:rsidRPr="00172F74">
        <w:rPr>
          <w:color w:val="000000"/>
          <w:lang w:val="lt-LT"/>
        </w:rPr>
        <w:t xml:space="preserve"> teikti;</w:t>
      </w:r>
    </w:p>
    <w:p w14:paraId="37EF9B48" w14:textId="29E00B18" w:rsidR="00623F8C" w:rsidRPr="00172F74" w:rsidRDefault="000553BF" w:rsidP="000553BF">
      <w:pPr>
        <w:jc w:val="both"/>
        <w:rPr>
          <w:color w:val="000000"/>
          <w:lang w:val="lt-LT"/>
        </w:rPr>
      </w:pPr>
      <w:bookmarkStart w:id="20" w:name="part_906376375fa546f6acc899ed982f7462"/>
      <w:bookmarkEnd w:id="20"/>
      <w:r w:rsidRPr="00172F74">
        <w:rPr>
          <w:color w:val="000000"/>
          <w:lang w:val="lt-LT"/>
        </w:rPr>
        <w:t>1</w:t>
      </w:r>
      <w:r w:rsidR="00C170C4" w:rsidRPr="00172F74">
        <w:rPr>
          <w:color w:val="000000"/>
          <w:lang w:val="lt-LT"/>
        </w:rPr>
        <w:t>3</w:t>
      </w:r>
      <w:r w:rsidR="00623F8C" w:rsidRPr="00172F74">
        <w:rPr>
          <w:color w:val="000000"/>
          <w:lang w:val="lt-LT"/>
        </w:rPr>
        <w:t>.1.3. sudarydama Sutartį, Šalis neviršija savo kompetencijos ir nepažeidžia ją saistančių įstatymų, kitų privalomų teisės aktų, taisyklių, statutų, teismo sprendimų, įstatų, nuostatų, potvarkių, įsipareigojimų ir susitarimų</w:t>
      </w:r>
      <w:r w:rsidR="00503418">
        <w:rPr>
          <w:color w:val="000000"/>
          <w:lang w:val="lt-LT"/>
        </w:rPr>
        <w:t>.</w:t>
      </w:r>
    </w:p>
    <w:p w14:paraId="671E39C0" w14:textId="77777777" w:rsidR="00623F8C" w:rsidRPr="00172F74" w:rsidRDefault="00623F8C" w:rsidP="00020AEB">
      <w:pPr>
        <w:jc w:val="both"/>
        <w:rPr>
          <w:lang w:val="lt-LT"/>
        </w:rPr>
      </w:pPr>
      <w:bookmarkStart w:id="21" w:name="part_db3cf9b92d964219bf3126fbdeee8553"/>
      <w:bookmarkEnd w:id="21"/>
    </w:p>
    <w:p w14:paraId="3D4BA853" w14:textId="0CF27465" w:rsidR="00BC3370" w:rsidRPr="00172F74" w:rsidRDefault="000553BF" w:rsidP="00773E34">
      <w:pPr>
        <w:keepNext/>
        <w:spacing w:before="120" w:after="120"/>
        <w:ind w:left="720" w:hanging="360"/>
        <w:jc w:val="center"/>
        <w:outlineLvl w:val="0"/>
        <w:rPr>
          <w:b/>
          <w:lang w:val="lt-LT"/>
        </w:rPr>
      </w:pPr>
      <w:r w:rsidRPr="00172F74">
        <w:rPr>
          <w:b/>
          <w:lang w:val="lt-LT"/>
        </w:rPr>
        <w:t>1</w:t>
      </w:r>
      <w:r w:rsidR="00C170C4" w:rsidRPr="00172F74">
        <w:rPr>
          <w:b/>
          <w:lang w:val="lt-LT"/>
        </w:rPr>
        <w:t>4</w:t>
      </w:r>
      <w:r w:rsidR="008F0BB7" w:rsidRPr="00172F74">
        <w:rPr>
          <w:b/>
          <w:lang w:val="lt-LT"/>
        </w:rPr>
        <w:t>. Šalių atsakomybė</w:t>
      </w:r>
    </w:p>
    <w:p w14:paraId="7901849B" w14:textId="4A372C5E" w:rsidR="000553BF" w:rsidRPr="00487288" w:rsidRDefault="000553BF" w:rsidP="000553BF">
      <w:pPr>
        <w:pStyle w:val="BodyText"/>
        <w:jc w:val="both"/>
        <w:rPr>
          <w:szCs w:val="24"/>
        </w:rPr>
      </w:pPr>
      <w:r w:rsidRPr="00172F74">
        <w:rPr>
          <w:szCs w:val="24"/>
        </w:rPr>
        <w:t>1</w:t>
      </w:r>
      <w:r w:rsidR="00C170C4" w:rsidRPr="00172F74">
        <w:rPr>
          <w:szCs w:val="24"/>
        </w:rPr>
        <w:t>4</w:t>
      </w:r>
      <w:r w:rsidR="008F0BB7" w:rsidRPr="00172F74">
        <w:rPr>
          <w:szCs w:val="24"/>
        </w:rPr>
        <w:t xml:space="preserve">.1. </w:t>
      </w:r>
      <w:r w:rsidRPr="00172F74">
        <w:rPr>
          <w:bCs/>
          <w:szCs w:val="24"/>
        </w:rPr>
        <w:t xml:space="preserve">Šalys neatšaukiamai pripažįsta, kad Sutartyje numatyti netesybų dydžiai, jų sumokėjimo tvarka yra teisingi, ekonomiškai įvertinti ir yra atsižvelgta į tai, kad </w:t>
      </w:r>
      <w:r w:rsidR="005F0228" w:rsidRPr="00172F74">
        <w:rPr>
          <w:bCs/>
          <w:szCs w:val="24"/>
        </w:rPr>
        <w:t>Užsakovas</w:t>
      </w:r>
      <w:r w:rsidRPr="00172F74">
        <w:rPr>
          <w:bCs/>
          <w:szCs w:val="24"/>
        </w:rPr>
        <w:t xml:space="preserve"> turi prisiėmęs įsipareigojimus Projekto, pagal kurį vykdomas šis pirkimas, finansuotojui Aplinkos projektų valdymo agentūrai, kuri kontroliuoja Projekto įvykdymo terminus, kokybę, pinigų mokėjimo tvarką. Būtent Projekto įvykdymo kokybės ir terminų, Sutarties įsipareigojimų</w:t>
      </w:r>
      <w:r w:rsidR="006902F9">
        <w:rPr>
          <w:bCs/>
          <w:szCs w:val="24"/>
        </w:rPr>
        <w:t xml:space="preserve">, </w:t>
      </w:r>
      <w:r w:rsidRPr="00172F74">
        <w:rPr>
          <w:bCs/>
          <w:szCs w:val="24"/>
        </w:rPr>
        <w:t xml:space="preserve">Paslaugų suteikimo terminų, numatytų Sutartyje laikymasis, garantuoja Projekto finansavimą, kas turi tiesioginę reikšmę </w:t>
      </w:r>
      <w:r w:rsidR="005F0228" w:rsidRPr="00172F74">
        <w:rPr>
          <w:bCs/>
          <w:szCs w:val="24"/>
        </w:rPr>
        <w:t>Užsakovui</w:t>
      </w:r>
      <w:r w:rsidRPr="00172F74">
        <w:rPr>
          <w:bCs/>
          <w:szCs w:val="24"/>
        </w:rPr>
        <w:t xml:space="preserve"> atsiskaitant su T</w:t>
      </w:r>
      <w:r w:rsidR="00526BE4" w:rsidRPr="00172F74">
        <w:rPr>
          <w:bCs/>
          <w:szCs w:val="24"/>
        </w:rPr>
        <w:t>ie</w:t>
      </w:r>
      <w:r w:rsidRPr="00172F74">
        <w:rPr>
          <w:bCs/>
          <w:szCs w:val="24"/>
        </w:rPr>
        <w:t xml:space="preserve">kėju. Taip pat Šalims yra žinoma, </w:t>
      </w:r>
      <w:r w:rsidRPr="00487288">
        <w:rPr>
          <w:bCs/>
          <w:szCs w:val="24"/>
        </w:rPr>
        <w:t xml:space="preserve">jog Paslaugų suteikimo terminai pagal </w:t>
      </w:r>
      <w:r w:rsidR="006902F9" w:rsidRPr="00487288">
        <w:rPr>
          <w:bCs/>
          <w:szCs w:val="24"/>
        </w:rPr>
        <w:t xml:space="preserve">Darbų </w:t>
      </w:r>
      <w:r w:rsidR="006902F9" w:rsidRPr="00487288">
        <w:rPr>
          <w:bCs/>
          <w:szCs w:val="24"/>
        </w:rPr>
        <w:lastRenderedPageBreak/>
        <w:t>kiekių žiniaraščiuose nustatytus terminus</w:t>
      </w:r>
      <w:r w:rsidRPr="00487288">
        <w:rPr>
          <w:bCs/>
          <w:szCs w:val="24"/>
        </w:rPr>
        <w:t xml:space="preserve">, turi esminę reikšmę Projekto įgyvendinimui bei svarbus </w:t>
      </w:r>
      <w:r w:rsidR="00526BE4" w:rsidRPr="00487288">
        <w:rPr>
          <w:bCs/>
          <w:szCs w:val="24"/>
        </w:rPr>
        <w:t>Užsakovui</w:t>
      </w:r>
      <w:r w:rsidRPr="00487288">
        <w:rPr>
          <w:bCs/>
          <w:szCs w:val="24"/>
        </w:rPr>
        <w:t xml:space="preserve"> jo nuolatinių funkcijų vykdymui.</w:t>
      </w:r>
    </w:p>
    <w:p w14:paraId="4A491C3A" w14:textId="59753A6E" w:rsidR="000553BF" w:rsidRPr="00487288" w:rsidRDefault="000553BF" w:rsidP="000553BF">
      <w:pPr>
        <w:jc w:val="both"/>
        <w:rPr>
          <w:lang w:val="lt-LT"/>
        </w:rPr>
      </w:pPr>
      <w:r w:rsidRPr="00487288">
        <w:rPr>
          <w:lang w:val="lt-LT"/>
        </w:rPr>
        <w:t>1</w:t>
      </w:r>
      <w:r w:rsidR="00C170C4" w:rsidRPr="00487288">
        <w:rPr>
          <w:lang w:val="lt-LT"/>
        </w:rPr>
        <w:t>4</w:t>
      </w:r>
      <w:r w:rsidRPr="00487288">
        <w:rPr>
          <w:lang w:val="lt-LT"/>
        </w:rPr>
        <w:t>.2. Už netinkamą savo pareigų ir prisiimtų įsipareigojimų vykdymą T</w:t>
      </w:r>
      <w:r w:rsidR="00526BE4" w:rsidRPr="00487288">
        <w:rPr>
          <w:lang w:val="lt-LT"/>
        </w:rPr>
        <w:t>ie</w:t>
      </w:r>
      <w:r w:rsidRPr="00487288">
        <w:rPr>
          <w:lang w:val="lt-LT"/>
        </w:rPr>
        <w:t xml:space="preserve">kėjas moka </w:t>
      </w:r>
      <w:r w:rsidR="00526BE4" w:rsidRPr="00487288">
        <w:rPr>
          <w:lang w:val="lt-LT"/>
        </w:rPr>
        <w:t>Užsakovui</w:t>
      </w:r>
      <w:r w:rsidRPr="00487288">
        <w:rPr>
          <w:lang w:val="lt-LT"/>
        </w:rPr>
        <w:t xml:space="preserve"> netesybas. </w:t>
      </w:r>
    </w:p>
    <w:p w14:paraId="71CCC8E4" w14:textId="616191B5" w:rsidR="000553BF" w:rsidRPr="00487288" w:rsidRDefault="000553BF" w:rsidP="000553BF">
      <w:pPr>
        <w:jc w:val="both"/>
        <w:rPr>
          <w:lang w:val="lt-LT"/>
        </w:rPr>
      </w:pPr>
      <w:r w:rsidRPr="00487288">
        <w:rPr>
          <w:lang w:val="lt-LT"/>
        </w:rPr>
        <w:t>1</w:t>
      </w:r>
      <w:r w:rsidR="00C170C4" w:rsidRPr="00487288">
        <w:rPr>
          <w:lang w:val="lt-LT"/>
        </w:rPr>
        <w:t>4</w:t>
      </w:r>
      <w:r w:rsidRPr="00487288">
        <w:rPr>
          <w:lang w:val="lt-LT"/>
        </w:rPr>
        <w:t xml:space="preserve">.3. </w:t>
      </w:r>
      <w:r w:rsidR="00D20158" w:rsidRPr="00487288">
        <w:rPr>
          <w:lang w:val="lt-LT"/>
        </w:rPr>
        <w:t>Netesybomis yra baudos ir delspinigiai. Už Sutartimi prisiimtų įsipareigojimų nevykdymą/netinkamą vykdymą, Šaliai nevykdančiai/netinkamai vykdančiai savo sutartinius įsipareigojimus nustatomos netesybos, mokamos tokia tvarka</w:t>
      </w:r>
      <w:r w:rsidRPr="00487288">
        <w:rPr>
          <w:lang w:val="lt-LT"/>
        </w:rPr>
        <w:t xml:space="preserve">: </w:t>
      </w:r>
    </w:p>
    <w:p w14:paraId="14EB66AB" w14:textId="17774DA1" w:rsidR="00D20158" w:rsidRPr="00487288" w:rsidRDefault="00D20158" w:rsidP="00D20158">
      <w:pPr>
        <w:jc w:val="both"/>
        <w:rPr>
          <w:lang w:val="lt-LT"/>
        </w:rPr>
      </w:pPr>
      <w:r w:rsidRPr="036D24A3">
        <w:rPr>
          <w:lang w:val="lt-LT"/>
        </w:rPr>
        <w:t>1</w:t>
      </w:r>
      <w:r w:rsidR="00C170C4" w:rsidRPr="036D24A3">
        <w:rPr>
          <w:lang w:val="lt-LT"/>
        </w:rPr>
        <w:t>4</w:t>
      </w:r>
      <w:r w:rsidRPr="036D24A3">
        <w:rPr>
          <w:lang w:val="lt-LT"/>
        </w:rPr>
        <w:t xml:space="preserve">.3.1. </w:t>
      </w:r>
      <w:r w:rsidRPr="036D24A3">
        <w:rPr>
          <w:b/>
          <w:bCs/>
          <w:lang w:val="lt-LT"/>
        </w:rPr>
        <w:t xml:space="preserve">delspinigiai </w:t>
      </w:r>
      <w:r w:rsidRPr="036D24A3">
        <w:rPr>
          <w:lang w:val="lt-LT"/>
        </w:rPr>
        <w:t>mokami už kiekvieną kalendorinę dieną, kol trunka pažeidimas:</w:t>
      </w:r>
    </w:p>
    <w:p w14:paraId="25CE6D23" w14:textId="6CDA65F1"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.3.1.1. už vėlavimą suteikti Paslaug</w:t>
      </w:r>
      <w:r w:rsidR="00D758C0">
        <w:rPr>
          <w:lang w:val="lt-LT"/>
        </w:rPr>
        <w:t>as</w:t>
      </w:r>
      <w:r w:rsidRPr="00487288">
        <w:rPr>
          <w:lang w:val="lt-LT"/>
        </w:rPr>
        <w:t xml:space="preserve"> (ar j</w:t>
      </w:r>
      <w:r w:rsidR="00D758C0">
        <w:rPr>
          <w:lang w:val="lt-LT"/>
        </w:rPr>
        <w:t>ų</w:t>
      </w:r>
      <w:r w:rsidRPr="00487288">
        <w:rPr>
          <w:lang w:val="lt-LT"/>
        </w:rPr>
        <w:t xml:space="preserve"> dalį) Darbų kiekių žiniaraščiuose nurodytais terminais Tiekėjas moka 0,0</w:t>
      </w:r>
      <w:r w:rsidR="00575862">
        <w:rPr>
          <w:lang w:val="lt-LT"/>
        </w:rPr>
        <w:t>4</w:t>
      </w:r>
      <w:r w:rsidRPr="00487288">
        <w:rPr>
          <w:lang w:val="lt-LT"/>
        </w:rPr>
        <w:t>% (</w:t>
      </w:r>
      <w:r w:rsidR="008E76F5">
        <w:rPr>
          <w:lang w:val="lt-LT"/>
        </w:rPr>
        <w:t>keturių</w:t>
      </w:r>
      <w:r w:rsidRPr="00487288">
        <w:rPr>
          <w:lang w:val="lt-LT"/>
        </w:rPr>
        <w:t xml:space="preserve"> šimtųjų procentų) nuo Sutarties kainos dydžio delspinigius už kiekvieną termino praleidimo dieną;</w:t>
      </w:r>
    </w:p>
    <w:p w14:paraId="7B3DA856" w14:textId="5762AFF0"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.3.1.2. Užsakovui vėluojant sumokėti pinigus Tiekėjui Sutartyje nustatytais terminais, Užsakovas moka Tiekėjui delspinigius – 0,0</w:t>
      </w:r>
      <w:r w:rsidR="00575862">
        <w:rPr>
          <w:lang w:val="lt-LT"/>
        </w:rPr>
        <w:t>4</w:t>
      </w:r>
      <w:r w:rsidRPr="00487288">
        <w:rPr>
          <w:lang w:val="lt-LT"/>
        </w:rPr>
        <w:t xml:space="preserve"> % (</w:t>
      </w:r>
      <w:r w:rsidR="008E76F5">
        <w:rPr>
          <w:lang w:val="lt-LT"/>
        </w:rPr>
        <w:t>keturių</w:t>
      </w:r>
      <w:r w:rsidRPr="00487288">
        <w:rPr>
          <w:lang w:val="lt-LT"/>
        </w:rPr>
        <w:t xml:space="preserve"> šimtųjų procentų) nuo nesumokėtos sumos už kiekvieną pradelstą dieną, iki pinigų sumokėjimo;</w:t>
      </w:r>
    </w:p>
    <w:p w14:paraId="076FD62B" w14:textId="2522B094"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.3.1.3. prieš reikalaujant sumokėti delspinigius, viena Šalis raštu informuoja kitą Šalį apie pastarosios daromus Sutarties pažeidimus ir nustato terminą pažeidimams pašalinti. Pažeidimo per nustatytą terminą nepašalinus, pradedami skaičiuoti delspinigiai;</w:t>
      </w:r>
    </w:p>
    <w:p w14:paraId="6877EAE3" w14:textId="3BE2E43A"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 xml:space="preserve">.3.2. </w:t>
      </w:r>
      <w:r w:rsidRPr="00487288">
        <w:rPr>
          <w:b/>
          <w:lang w:val="lt-LT"/>
        </w:rPr>
        <w:t>baudos</w:t>
      </w:r>
      <w:r w:rsidRPr="00487288">
        <w:rPr>
          <w:lang w:val="lt-LT"/>
        </w:rPr>
        <w:t xml:space="preserve"> mokamos nustačius pažeidimą per 3 (tris) darbo dienas nuo pranešimo apie padarytą pažeidimą įteikimo dienos ir mokamos už paties pažeidimo padarymą, netaikant išankstinio įspėjimo tvarkos:</w:t>
      </w:r>
    </w:p>
    <w:p w14:paraId="5B7AFA4D" w14:textId="5093EAE6"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.3.2.1. už atliekų, susidariusių Paslaug</w:t>
      </w:r>
      <w:r w:rsidR="00D758C0">
        <w:rPr>
          <w:lang w:val="lt-LT"/>
        </w:rPr>
        <w:t>ų</w:t>
      </w:r>
      <w:r w:rsidRPr="00487288">
        <w:rPr>
          <w:lang w:val="lt-LT"/>
        </w:rPr>
        <w:t xml:space="preserve"> teikimo metu, palikimą Paslaug</w:t>
      </w:r>
      <w:r w:rsidR="00D758C0">
        <w:rPr>
          <w:lang w:val="lt-LT"/>
        </w:rPr>
        <w:t>ų</w:t>
      </w:r>
      <w:r w:rsidRPr="00487288">
        <w:rPr>
          <w:lang w:val="lt-LT"/>
        </w:rPr>
        <w:t xml:space="preserve"> teikimo vietoje ar/ir jos netinkamą sutvarkymą, Tiekėjas nuo fakto užfiksavimo dienos moka Užsakovui 25,00 Eur (dvidešimt penkių eurų) dydžio baudą už kiekvieną dieną, kol ištaisomi pažeidimai bei atlygina visus su tuo susijusius Užsakovo nuostolius, jei tokių pastarasis patyrė;</w:t>
      </w:r>
    </w:p>
    <w:p w14:paraId="17E15522" w14:textId="4C593733"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.3.2.2. už nepranešimą apie Šalies atstovo pakeitimą, kaltoji Šalis moka kitai Šaliai  vienkartinę 100,00 Eur (vieno šimto eurų) dydžio baudą;</w:t>
      </w:r>
    </w:p>
    <w:p w14:paraId="3A8BC82D" w14:textId="57D61B11"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.3.2.3. už Šalies atstovo nedalyvavimą darbiniame pasitarime arba Paslaugos (dalies) priėmime, apie kurį buvo tinkamai (raštu), laiku (ne vėliau kaip prieš 3 (tris) darbo dienas iki pasitarimo dienos) pranešta ir nepateikus nedalyvavimą pateisinančių dokumentų, kaltoji Šalis moka kitai Šaliai vienkartinę 100,00 Eur (vieno šimto eurų) dydžio baudą;</w:t>
      </w:r>
    </w:p>
    <w:p w14:paraId="413108CF" w14:textId="0F3FBAFB"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0947CF" w:rsidRPr="00487288">
        <w:rPr>
          <w:bCs/>
          <w:lang w:val="lt-LT"/>
        </w:rPr>
        <w:t>4</w:t>
      </w:r>
      <w:r w:rsidRPr="00487288">
        <w:rPr>
          <w:bCs/>
          <w:lang w:val="lt-LT"/>
        </w:rPr>
        <w:t>. T</w:t>
      </w:r>
      <w:r w:rsidR="00526BE4" w:rsidRPr="00487288">
        <w:rPr>
          <w:bCs/>
          <w:lang w:val="lt-LT"/>
        </w:rPr>
        <w:t>ie</w:t>
      </w:r>
      <w:r w:rsidRPr="00487288">
        <w:rPr>
          <w:bCs/>
          <w:lang w:val="lt-LT"/>
        </w:rPr>
        <w:t>kėjui pažeidus Sutart</w:t>
      </w:r>
      <w:r w:rsidR="000947CF" w:rsidRPr="00487288">
        <w:rPr>
          <w:bCs/>
          <w:lang w:val="lt-LT"/>
        </w:rPr>
        <w:t xml:space="preserve">į (teikiant </w:t>
      </w:r>
      <w:r w:rsidR="000B7383" w:rsidRPr="00487288">
        <w:rPr>
          <w:bCs/>
          <w:lang w:val="lt-LT"/>
        </w:rPr>
        <w:t>P</w:t>
      </w:r>
      <w:r w:rsidR="000947CF" w:rsidRPr="00487288">
        <w:rPr>
          <w:bCs/>
          <w:lang w:val="lt-LT"/>
        </w:rPr>
        <w:t>aslaug</w:t>
      </w:r>
      <w:r w:rsidR="00561E19">
        <w:rPr>
          <w:bCs/>
          <w:lang w:val="lt-LT"/>
        </w:rPr>
        <w:t>as</w:t>
      </w:r>
      <w:r w:rsidR="000947CF" w:rsidRPr="00487288">
        <w:rPr>
          <w:bCs/>
          <w:lang w:val="lt-LT"/>
        </w:rPr>
        <w:t xml:space="preserve"> ne pagal </w:t>
      </w:r>
      <w:r w:rsidR="000B7383" w:rsidRPr="00487288">
        <w:rPr>
          <w:bCs/>
          <w:lang w:val="lt-LT"/>
        </w:rPr>
        <w:t>T</w:t>
      </w:r>
      <w:r w:rsidR="000947CF" w:rsidRPr="00487288">
        <w:rPr>
          <w:bCs/>
          <w:lang w:val="lt-LT"/>
        </w:rPr>
        <w:t xml:space="preserve">echninę specifikaciją arba ne pagal </w:t>
      </w:r>
      <w:r w:rsidR="00526BE4" w:rsidRPr="00487288">
        <w:rPr>
          <w:color w:val="000000"/>
          <w:lang w:val="lt-LT"/>
        </w:rPr>
        <w:t>Užsakovo</w:t>
      </w:r>
      <w:r w:rsidR="00D20158" w:rsidRPr="00487288">
        <w:rPr>
          <w:color w:val="000000"/>
          <w:lang w:val="lt-LT"/>
        </w:rPr>
        <w:t xml:space="preserve"> Darbų kieki</w:t>
      </w:r>
      <w:r w:rsidR="00561E19">
        <w:rPr>
          <w:color w:val="000000"/>
          <w:lang w:val="lt-LT"/>
        </w:rPr>
        <w:t>ų</w:t>
      </w:r>
      <w:r w:rsidR="00D20158" w:rsidRPr="00487288">
        <w:rPr>
          <w:color w:val="000000"/>
          <w:lang w:val="lt-LT"/>
        </w:rPr>
        <w:t xml:space="preserve"> žiniaraščiuose nurodytus terminus</w:t>
      </w:r>
      <w:r w:rsidR="000947CF" w:rsidRPr="00487288">
        <w:rPr>
          <w:bCs/>
          <w:lang w:val="lt-LT"/>
        </w:rPr>
        <w:t xml:space="preserve">) </w:t>
      </w:r>
      <w:r w:rsidR="00526BE4" w:rsidRPr="00487288">
        <w:rPr>
          <w:bCs/>
          <w:lang w:val="lt-LT"/>
        </w:rPr>
        <w:t>Užsakovas</w:t>
      </w:r>
      <w:r w:rsidRPr="00487288">
        <w:rPr>
          <w:bCs/>
          <w:lang w:val="lt-LT"/>
        </w:rPr>
        <w:t>:</w:t>
      </w:r>
    </w:p>
    <w:p w14:paraId="112BB8F4" w14:textId="12AE8F9D"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0947CF" w:rsidRPr="00487288">
        <w:rPr>
          <w:bCs/>
          <w:lang w:val="lt-LT"/>
        </w:rPr>
        <w:t>4</w:t>
      </w:r>
      <w:r w:rsidRPr="00487288">
        <w:rPr>
          <w:bCs/>
          <w:lang w:val="lt-LT"/>
        </w:rPr>
        <w:t xml:space="preserve">.1. turi teisę </w:t>
      </w:r>
      <w:r w:rsidR="000947CF" w:rsidRPr="00487288">
        <w:rPr>
          <w:bCs/>
          <w:lang w:val="lt-LT"/>
        </w:rPr>
        <w:t>pradėti skaičiuoti</w:t>
      </w:r>
      <w:r w:rsidRPr="00487288">
        <w:rPr>
          <w:bCs/>
          <w:lang w:val="lt-LT"/>
        </w:rPr>
        <w:t xml:space="preserve"> delspinigi</w:t>
      </w:r>
      <w:r w:rsidR="000947CF" w:rsidRPr="00487288">
        <w:rPr>
          <w:bCs/>
          <w:lang w:val="lt-LT"/>
        </w:rPr>
        <w:t>us</w:t>
      </w:r>
      <w:r w:rsidRPr="00487288">
        <w:rPr>
          <w:bCs/>
          <w:lang w:val="lt-LT"/>
        </w:rPr>
        <w:t xml:space="preserve">; </w:t>
      </w:r>
    </w:p>
    <w:p w14:paraId="5563349E" w14:textId="131C710D"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0947CF" w:rsidRPr="00487288">
        <w:rPr>
          <w:bCs/>
          <w:lang w:val="lt-LT"/>
        </w:rPr>
        <w:t>4</w:t>
      </w:r>
      <w:r w:rsidRPr="00487288">
        <w:rPr>
          <w:bCs/>
          <w:lang w:val="lt-LT"/>
        </w:rPr>
        <w:t>.2. gali nutraukti Sutartį – šiuo atveju T</w:t>
      </w:r>
      <w:r w:rsidR="007E211B" w:rsidRPr="00487288">
        <w:rPr>
          <w:bCs/>
          <w:lang w:val="lt-LT"/>
        </w:rPr>
        <w:t>ie</w:t>
      </w:r>
      <w:r w:rsidRPr="00487288">
        <w:rPr>
          <w:bCs/>
          <w:lang w:val="lt-LT"/>
        </w:rPr>
        <w:t xml:space="preserve">kėjui nepriklauso jokia kompensacija; </w:t>
      </w:r>
    </w:p>
    <w:p w14:paraId="59E67248" w14:textId="6B95DFA7"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0947CF" w:rsidRPr="00487288">
        <w:rPr>
          <w:bCs/>
          <w:lang w:val="lt-LT"/>
        </w:rPr>
        <w:t>4</w:t>
      </w:r>
      <w:r w:rsidRPr="00487288">
        <w:rPr>
          <w:bCs/>
          <w:lang w:val="lt-LT"/>
        </w:rPr>
        <w:t xml:space="preserve">.3. gali pasinaudoti Sutarties įvykdymo užtikrinimu. </w:t>
      </w:r>
    </w:p>
    <w:p w14:paraId="78BB08AC" w14:textId="1C5C9FE5"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0947CF" w:rsidRPr="00487288">
        <w:rPr>
          <w:bCs/>
          <w:lang w:val="lt-LT"/>
        </w:rPr>
        <w:t>5</w:t>
      </w:r>
      <w:r w:rsidRPr="00487288">
        <w:rPr>
          <w:bCs/>
          <w:lang w:val="lt-LT"/>
        </w:rPr>
        <w:t>. T</w:t>
      </w:r>
      <w:r w:rsidR="007E211B" w:rsidRPr="00487288">
        <w:rPr>
          <w:bCs/>
          <w:lang w:val="lt-LT"/>
        </w:rPr>
        <w:t>ie</w:t>
      </w:r>
      <w:r w:rsidRPr="00487288">
        <w:rPr>
          <w:bCs/>
          <w:lang w:val="lt-LT"/>
        </w:rPr>
        <w:t>kėjas privalo atlyginti dėl jo kaltės patirtus nuostolius ir papildomas išlaidas.</w:t>
      </w:r>
    </w:p>
    <w:p w14:paraId="10C16EEE" w14:textId="41330BA6"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8C5581" w:rsidRPr="00487288">
        <w:rPr>
          <w:bCs/>
          <w:lang w:val="lt-LT"/>
        </w:rPr>
        <w:t>6</w:t>
      </w:r>
      <w:r w:rsidRPr="00487288">
        <w:rPr>
          <w:bCs/>
          <w:lang w:val="lt-LT"/>
        </w:rPr>
        <w:t>. Vienai kuriai nors Sutarties Šaliai pažeidus Sutartį, nukentėjusioji Šalis turi teisę:</w:t>
      </w:r>
    </w:p>
    <w:p w14:paraId="67C95B0E" w14:textId="278CC6FE"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8C5581" w:rsidRPr="00487288">
        <w:rPr>
          <w:bCs/>
          <w:lang w:val="lt-LT"/>
        </w:rPr>
        <w:t>6</w:t>
      </w:r>
      <w:r w:rsidRPr="00487288">
        <w:rPr>
          <w:bCs/>
          <w:lang w:val="lt-LT"/>
        </w:rPr>
        <w:t>.1. reikalauti Sutartį pažeidusios Šalies vykdyti sutartinius įsipareigojimus;</w:t>
      </w:r>
    </w:p>
    <w:p w14:paraId="32B70393" w14:textId="3F91B2C3"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8C5581" w:rsidRPr="00487288">
        <w:rPr>
          <w:bCs/>
          <w:lang w:val="lt-LT"/>
        </w:rPr>
        <w:t>6</w:t>
      </w:r>
      <w:r w:rsidRPr="00487288">
        <w:rPr>
          <w:bCs/>
          <w:lang w:val="lt-LT"/>
        </w:rPr>
        <w:t>.2. reikalauti atlyginti nuostolius;</w:t>
      </w:r>
    </w:p>
    <w:p w14:paraId="3210EFED" w14:textId="7E690235"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8C5581" w:rsidRPr="00487288">
        <w:rPr>
          <w:bCs/>
          <w:lang w:val="lt-LT"/>
        </w:rPr>
        <w:t>6</w:t>
      </w:r>
      <w:r w:rsidRPr="00487288">
        <w:rPr>
          <w:bCs/>
          <w:lang w:val="lt-LT"/>
        </w:rPr>
        <w:t>.3. reikalauti sumokėti Sutartyje numatytus delspinigius;</w:t>
      </w:r>
    </w:p>
    <w:p w14:paraId="4ED1228D" w14:textId="549FDFE7"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8C5581" w:rsidRPr="00487288">
        <w:rPr>
          <w:bCs/>
          <w:lang w:val="lt-LT"/>
        </w:rPr>
        <w:t>6</w:t>
      </w:r>
      <w:r w:rsidRPr="00487288">
        <w:rPr>
          <w:bCs/>
          <w:lang w:val="lt-LT"/>
        </w:rPr>
        <w:t>.4. nutraukti Sutartį, jei tai yra esminis Sutarties pažeidimas;</w:t>
      </w:r>
    </w:p>
    <w:p w14:paraId="482751B1" w14:textId="61E4CE84" w:rsidR="00844EAD" w:rsidRPr="00487288" w:rsidRDefault="00844EAD" w:rsidP="00541F7C">
      <w:pPr>
        <w:tabs>
          <w:tab w:val="left" w:pos="0"/>
          <w:tab w:val="left" w:pos="1152"/>
        </w:tabs>
        <w:jc w:val="both"/>
        <w:rPr>
          <w:bCs/>
          <w:lang w:val="lt-LT"/>
        </w:rPr>
      </w:pPr>
      <w:r w:rsidRPr="00487288">
        <w:rPr>
          <w:bCs/>
          <w:lang w:val="lt-LT"/>
        </w:rPr>
        <w:t>1</w:t>
      </w:r>
      <w:r w:rsidR="00C170C4" w:rsidRPr="00487288">
        <w:rPr>
          <w:bCs/>
          <w:lang w:val="lt-LT"/>
        </w:rPr>
        <w:t>4</w:t>
      </w:r>
      <w:r w:rsidRPr="00487288">
        <w:rPr>
          <w:bCs/>
          <w:lang w:val="lt-LT"/>
        </w:rPr>
        <w:t>.</w:t>
      </w:r>
      <w:r w:rsidR="008C5581" w:rsidRPr="00487288">
        <w:rPr>
          <w:bCs/>
          <w:lang w:val="lt-LT"/>
        </w:rPr>
        <w:t>6</w:t>
      </w:r>
      <w:r w:rsidRPr="00487288">
        <w:rPr>
          <w:bCs/>
          <w:lang w:val="lt-LT"/>
        </w:rPr>
        <w:t>.5. taikyti kitus Lietuvos Respublikos teisės aktų nustatytus gynimo būdus.</w:t>
      </w:r>
    </w:p>
    <w:p w14:paraId="19F427E6" w14:textId="4C64AD5A" w:rsidR="00D20158" w:rsidRPr="00487288" w:rsidRDefault="00D20158" w:rsidP="00D20158">
      <w:pPr>
        <w:jc w:val="both"/>
        <w:rPr>
          <w:lang w:val="lt-LT"/>
        </w:rPr>
      </w:pPr>
      <w:r w:rsidRPr="00487288">
        <w:rPr>
          <w:lang w:val="lt-LT"/>
        </w:rPr>
        <w:t>1</w:t>
      </w:r>
      <w:r w:rsidR="00C170C4" w:rsidRPr="00487288">
        <w:rPr>
          <w:lang w:val="lt-LT"/>
        </w:rPr>
        <w:t>4</w:t>
      </w:r>
      <w:r w:rsidRPr="00487288">
        <w:rPr>
          <w:lang w:val="lt-LT"/>
        </w:rPr>
        <w:t>.7. Šalys aiškiai susitaria, kad netesybų sumokėjimas neatleidžia Šalių nuo įsipareigojimų vykdymo arba pažeidimų pašalinimo.</w:t>
      </w:r>
    </w:p>
    <w:p w14:paraId="14122501" w14:textId="77777777" w:rsidR="00D20158" w:rsidRPr="00487288" w:rsidRDefault="00D20158" w:rsidP="00541F7C">
      <w:pPr>
        <w:tabs>
          <w:tab w:val="left" w:pos="0"/>
          <w:tab w:val="left" w:pos="1152"/>
        </w:tabs>
        <w:jc w:val="both"/>
        <w:rPr>
          <w:bCs/>
          <w:lang w:val="lt-LT"/>
        </w:rPr>
      </w:pPr>
    </w:p>
    <w:p w14:paraId="6B12895B" w14:textId="3F7A7E16" w:rsidR="00623F8C" w:rsidRPr="00487288" w:rsidRDefault="00623F8C" w:rsidP="00F825FC">
      <w:pPr>
        <w:ind w:firstLine="567"/>
        <w:jc w:val="center"/>
        <w:rPr>
          <w:b/>
          <w:bCs/>
          <w:color w:val="000000"/>
          <w:lang w:val="lt-LT"/>
        </w:rPr>
      </w:pPr>
      <w:bookmarkStart w:id="22" w:name="part_5d8958ee418e49a497b171b752f59325"/>
      <w:bookmarkEnd w:id="22"/>
      <w:r w:rsidRPr="00487288">
        <w:rPr>
          <w:b/>
          <w:bCs/>
          <w:color w:val="000000"/>
          <w:lang w:val="lt-LT"/>
        </w:rPr>
        <w:t>1</w:t>
      </w:r>
      <w:r w:rsidR="00C170C4" w:rsidRPr="00487288">
        <w:rPr>
          <w:b/>
          <w:bCs/>
          <w:color w:val="000000"/>
          <w:lang w:val="lt-LT"/>
        </w:rPr>
        <w:t>5</w:t>
      </w:r>
      <w:r w:rsidRPr="00487288">
        <w:rPr>
          <w:b/>
          <w:bCs/>
          <w:color w:val="000000"/>
          <w:lang w:val="lt-LT"/>
        </w:rPr>
        <w:t>. Sutarties nutraukimas</w:t>
      </w:r>
    </w:p>
    <w:p w14:paraId="412C4BCA" w14:textId="77777777" w:rsidR="00F825FC" w:rsidRPr="00487288" w:rsidRDefault="00F825FC" w:rsidP="00623F8C">
      <w:pPr>
        <w:ind w:firstLine="567"/>
        <w:jc w:val="both"/>
        <w:rPr>
          <w:color w:val="000000"/>
          <w:lang w:val="lt-LT"/>
        </w:rPr>
      </w:pPr>
    </w:p>
    <w:p w14:paraId="5B64553B" w14:textId="1E19F7C9" w:rsidR="0019627C" w:rsidRPr="00487288" w:rsidRDefault="0019627C" w:rsidP="006A1ED1">
      <w:pPr>
        <w:tabs>
          <w:tab w:val="left" w:pos="284"/>
        </w:tabs>
        <w:spacing w:before="60" w:after="60"/>
        <w:contextualSpacing/>
        <w:jc w:val="both"/>
        <w:rPr>
          <w:lang w:val="lt-LT"/>
        </w:rPr>
      </w:pPr>
      <w:bookmarkStart w:id="23" w:name="part_6e22c3599050488baa1833330fe51dd9"/>
      <w:bookmarkEnd w:id="23"/>
      <w:r w:rsidRPr="00487288">
        <w:rPr>
          <w:lang w:val="lt-LT"/>
        </w:rPr>
        <w:t>1</w:t>
      </w:r>
      <w:r w:rsidR="00C170C4" w:rsidRPr="00487288">
        <w:rPr>
          <w:lang w:val="lt-LT"/>
        </w:rPr>
        <w:t>5</w:t>
      </w:r>
      <w:r w:rsidRPr="00487288">
        <w:rPr>
          <w:lang w:val="lt-LT"/>
        </w:rPr>
        <w:t>.1. Jei viena iš Šalių nevykdo</w:t>
      </w:r>
      <w:r w:rsidR="00B222C9" w:rsidRPr="00487288">
        <w:rPr>
          <w:lang w:val="lt-LT"/>
        </w:rPr>
        <w:t xml:space="preserve"> ar netinkamai vykdo savo</w:t>
      </w:r>
      <w:r w:rsidR="00526E7F" w:rsidRPr="00487288">
        <w:rPr>
          <w:lang w:val="lt-LT"/>
        </w:rPr>
        <w:t xml:space="preserve"> </w:t>
      </w:r>
      <w:r w:rsidRPr="00487288">
        <w:rPr>
          <w:lang w:val="lt-LT"/>
        </w:rPr>
        <w:t>sutartini</w:t>
      </w:r>
      <w:r w:rsidR="00B222C9" w:rsidRPr="00487288">
        <w:rPr>
          <w:lang w:val="lt-LT"/>
        </w:rPr>
        <w:t>us</w:t>
      </w:r>
      <w:r w:rsidRPr="00487288">
        <w:rPr>
          <w:lang w:val="lt-LT"/>
        </w:rPr>
        <w:t xml:space="preserve"> įsipareigojim</w:t>
      </w:r>
      <w:r w:rsidR="00B222C9" w:rsidRPr="00487288">
        <w:rPr>
          <w:lang w:val="lt-LT"/>
        </w:rPr>
        <w:t>us</w:t>
      </w:r>
      <w:r w:rsidRPr="00487288">
        <w:rPr>
          <w:lang w:val="lt-LT"/>
        </w:rPr>
        <w:t xml:space="preserve"> ir tai yra esminis </w:t>
      </w:r>
      <w:r w:rsidR="00B222C9" w:rsidRPr="00487288">
        <w:rPr>
          <w:lang w:val="lt-LT"/>
        </w:rPr>
        <w:t>S</w:t>
      </w:r>
      <w:r w:rsidRPr="00487288">
        <w:rPr>
          <w:lang w:val="lt-LT"/>
        </w:rPr>
        <w:t xml:space="preserve">utarties pažeidimas, kita Šalis gali vienašališkai nutraukti Sutartį, įspėjusi kitą Šalį raštu prieš 14 (keturiolika) darbo dienų. Šalys susitaria, kad esminiu Sutarties pažeidimu pagal Sutartį laikoma: </w:t>
      </w:r>
    </w:p>
    <w:p w14:paraId="332691E6" w14:textId="3DBCB52E" w:rsidR="0019627C" w:rsidRPr="00487288" w:rsidRDefault="0019627C" w:rsidP="006A1ED1">
      <w:pPr>
        <w:tabs>
          <w:tab w:val="left" w:pos="284"/>
          <w:tab w:val="left" w:pos="468"/>
          <w:tab w:val="left" w:pos="709"/>
          <w:tab w:val="left" w:pos="1701"/>
        </w:tabs>
        <w:snapToGrid w:val="0"/>
        <w:jc w:val="both"/>
        <w:rPr>
          <w:lang w:val="lt-LT"/>
        </w:rPr>
      </w:pPr>
      <w:r w:rsidRPr="00487288">
        <w:rPr>
          <w:lang w:val="lt-LT"/>
        </w:rPr>
        <w:t>1</w:t>
      </w:r>
      <w:r w:rsidR="006756CD" w:rsidRPr="00487288">
        <w:rPr>
          <w:lang w:val="lt-LT"/>
        </w:rPr>
        <w:t>5</w:t>
      </w:r>
      <w:r w:rsidRPr="00487288">
        <w:rPr>
          <w:lang w:val="lt-LT"/>
        </w:rPr>
        <w:t>.1.1. kai T</w:t>
      </w:r>
      <w:r w:rsidR="007E211B" w:rsidRPr="00487288">
        <w:rPr>
          <w:lang w:val="lt-LT"/>
        </w:rPr>
        <w:t>ie</w:t>
      </w:r>
      <w:r w:rsidRPr="00487288">
        <w:rPr>
          <w:lang w:val="lt-LT"/>
        </w:rPr>
        <w:t>kėjas ne</w:t>
      </w:r>
      <w:r w:rsidR="00B222C9" w:rsidRPr="00487288">
        <w:rPr>
          <w:lang w:val="lt-LT"/>
        </w:rPr>
        <w:t>suteikia Paslaug</w:t>
      </w:r>
      <w:r w:rsidR="00D758C0">
        <w:rPr>
          <w:lang w:val="lt-LT"/>
        </w:rPr>
        <w:t>ų</w:t>
      </w:r>
      <w:r w:rsidR="00B222C9" w:rsidRPr="00487288">
        <w:rPr>
          <w:lang w:val="lt-LT"/>
        </w:rPr>
        <w:t xml:space="preserve"> </w:t>
      </w:r>
      <w:r w:rsidRPr="00487288">
        <w:rPr>
          <w:lang w:val="lt-LT"/>
        </w:rPr>
        <w:t xml:space="preserve">per </w:t>
      </w:r>
      <w:r w:rsidR="00526BE4" w:rsidRPr="00487288">
        <w:rPr>
          <w:color w:val="000000"/>
          <w:lang w:val="lt-LT"/>
        </w:rPr>
        <w:t>Užsakovo</w:t>
      </w:r>
      <w:r w:rsidR="00D20158" w:rsidRPr="00487288">
        <w:rPr>
          <w:color w:val="000000"/>
          <w:lang w:val="lt-LT"/>
        </w:rPr>
        <w:t xml:space="preserve"> Darbų kieki</w:t>
      </w:r>
      <w:r w:rsidR="00D758C0">
        <w:rPr>
          <w:color w:val="000000"/>
          <w:lang w:val="lt-LT"/>
        </w:rPr>
        <w:t>ų</w:t>
      </w:r>
      <w:r w:rsidR="00D20158" w:rsidRPr="00487288">
        <w:rPr>
          <w:color w:val="000000"/>
          <w:lang w:val="lt-LT"/>
        </w:rPr>
        <w:t xml:space="preserve"> žiniaraščiuose nurodytus terminus</w:t>
      </w:r>
      <w:r w:rsidRPr="00487288">
        <w:rPr>
          <w:lang w:val="lt-LT"/>
        </w:rPr>
        <w:t>;</w:t>
      </w:r>
    </w:p>
    <w:p w14:paraId="69B7F9BF" w14:textId="0B7F8D44" w:rsidR="0019627C" w:rsidRPr="00487288" w:rsidRDefault="0019627C" w:rsidP="006A1ED1">
      <w:pPr>
        <w:tabs>
          <w:tab w:val="left" w:pos="284"/>
          <w:tab w:val="left" w:pos="468"/>
          <w:tab w:val="left" w:pos="709"/>
          <w:tab w:val="left" w:pos="1701"/>
        </w:tabs>
        <w:snapToGrid w:val="0"/>
        <w:jc w:val="both"/>
        <w:rPr>
          <w:lang w:val="lt-LT"/>
        </w:rPr>
      </w:pPr>
      <w:r w:rsidRPr="00487288">
        <w:rPr>
          <w:lang w:val="lt-LT"/>
        </w:rPr>
        <w:lastRenderedPageBreak/>
        <w:t>1</w:t>
      </w:r>
      <w:r w:rsidR="006756CD" w:rsidRPr="00487288">
        <w:rPr>
          <w:lang w:val="lt-LT"/>
        </w:rPr>
        <w:t>5</w:t>
      </w:r>
      <w:r w:rsidRPr="00487288">
        <w:rPr>
          <w:lang w:val="lt-LT"/>
        </w:rPr>
        <w:t xml:space="preserve">.1.2. </w:t>
      </w:r>
      <w:r w:rsidR="008C5581" w:rsidRPr="00487288">
        <w:rPr>
          <w:lang w:val="lt-LT"/>
        </w:rPr>
        <w:t>kai</w:t>
      </w:r>
      <w:r w:rsidRPr="00487288">
        <w:rPr>
          <w:lang w:val="lt-LT"/>
        </w:rPr>
        <w:t xml:space="preserve"> suteiktos Paslaugos neatitinka reikalavimų</w:t>
      </w:r>
      <w:r w:rsidR="00D032B8" w:rsidRPr="00487288">
        <w:rPr>
          <w:lang w:val="lt-LT"/>
        </w:rPr>
        <w:t xml:space="preserve"> nurodytų </w:t>
      </w:r>
      <w:r w:rsidR="000B7383" w:rsidRPr="00487288">
        <w:rPr>
          <w:lang w:val="lt-LT"/>
        </w:rPr>
        <w:t>T</w:t>
      </w:r>
      <w:r w:rsidR="00D032B8" w:rsidRPr="00487288">
        <w:rPr>
          <w:lang w:val="lt-LT"/>
        </w:rPr>
        <w:t>echninėje specifikacijoje</w:t>
      </w:r>
      <w:r w:rsidR="00B222C9" w:rsidRPr="00487288">
        <w:rPr>
          <w:lang w:val="lt-LT"/>
        </w:rPr>
        <w:t xml:space="preserve"> ir</w:t>
      </w:r>
      <w:r w:rsidRPr="00487288">
        <w:rPr>
          <w:lang w:val="lt-LT"/>
        </w:rPr>
        <w:t xml:space="preserve"> kai Paslaug</w:t>
      </w:r>
      <w:r w:rsidR="00D758C0">
        <w:rPr>
          <w:lang w:val="lt-LT"/>
        </w:rPr>
        <w:t>ų</w:t>
      </w:r>
      <w:r w:rsidRPr="00487288">
        <w:rPr>
          <w:lang w:val="lt-LT"/>
        </w:rPr>
        <w:t xml:space="preserve"> trūkumai neištaisomi per </w:t>
      </w:r>
      <w:r w:rsidR="00526BE4" w:rsidRPr="00487288">
        <w:rPr>
          <w:lang w:val="lt-LT"/>
        </w:rPr>
        <w:t>Užsakovo</w:t>
      </w:r>
      <w:r w:rsidRPr="00487288">
        <w:rPr>
          <w:lang w:val="lt-LT"/>
        </w:rPr>
        <w:t xml:space="preserve"> nustatytą terminą;</w:t>
      </w:r>
    </w:p>
    <w:p w14:paraId="3F6935F4" w14:textId="375B1E3B" w:rsidR="0019627C" w:rsidRPr="00487288" w:rsidRDefault="0019627C" w:rsidP="006A1ED1">
      <w:pPr>
        <w:tabs>
          <w:tab w:val="left" w:pos="284"/>
        </w:tabs>
        <w:spacing w:before="60" w:after="60"/>
        <w:contextualSpacing/>
        <w:jc w:val="both"/>
        <w:rPr>
          <w:lang w:val="lt-LT"/>
        </w:rPr>
      </w:pPr>
      <w:r w:rsidRPr="00487288">
        <w:rPr>
          <w:lang w:val="lt-LT"/>
        </w:rPr>
        <w:t>1</w:t>
      </w:r>
      <w:r w:rsidR="006756CD" w:rsidRPr="00487288">
        <w:rPr>
          <w:lang w:val="lt-LT"/>
        </w:rPr>
        <w:t>5</w:t>
      </w:r>
      <w:r w:rsidRPr="00487288">
        <w:rPr>
          <w:lang w:val="lt-LT"/>
        </w:rPr>
        <w:t xml:space="preserve">.2. Sutartis gali būti nutraukta </w:t>
      </w:r>
      <w:r w:rsidR="00526BE4" w:rsidRPr="00487288">
        <w:rPr>
          <w:lang w:val="lt-LT"/>
        </w:rPr>
        <w:t>Užsakovo</w:t>
      </w:r>
      <w:r w:rsidRPr="00487288">
        <w:rPr>
          <w:lang w:val="lt-LT"/>
        </w:rPr>
        <w:t xml:space="preserve"> iniciatyva, įspėjus T</w:t>
      </w:r>
      <w:r w:rsidR="007E211B" w:rsidRPr="00487288">
        <w:rPr>
          <w:lang w:val="lt-LT"/>
        </w:rPr>
        <w:t>ie</w:t>
      </w:r>
      <w:r w:rsidRPr="00487288">
        <w:rPr>
          <w:lang w:val="lt-LT"/>
        </w:rPr>
        <w:t>kėją prieš 14 (keturiolika) darbo dienų:</w:t>
      </w:r>
    </w:p>
    <w:p w14:paraId="4247AF00" w14:textId="6A437184" w:rsidR="0019627C" w:rsidRPr="00487288" w:rsidRDefault="0019627C" w:rsidP="006A1ED1">
      <w:pPr>
        <w:jc w:val="both"/>
        <w:rPr>
          <w:lang w:val="lt-LT"/>
        </w:rPr>
      </w:pPr>
      <w:r w:rsidRPr="00487288">
        <w:rPr>
          <w:lang w:val="lt-LT"/>
        </w:rPr>
        <w:t>1</w:t>
      </w:r>
      <w:r w:rsidR="006756CD" w:rsidRPr="00487288">
        <w:rPr>
          <w:lang w:val="lt-LT"/>
        </w:rPr>
        <w:t>5</w:t>
      </w:r>
      <w:r w:rsidRPr="00487288">
        <w:rPr>
          <w:lang w:val="lt-LT"/>
        </w:rPr>
        <w:t>.2.1. jei bus nutrauktas finansavimas Projektui ar Sutartyje numatytai veiklai;</w:t>
      </w:r>
    </w:p>
    <w:p w14:paraId="53117947" w14:textId="5C00B1B8" w:rsidR="0019627C" w:rsidRPr="00487288" w:rsidRDefault="0019627C" w:rsidP="006A1ED1">
      <w:pPr>
        <w:tabs>
          <w:tab w:val="left" w:pos="284"/>
        </w:tabs>
        <w:spacing w:before="60" w:after="60"/>
        <w:contextualSpacing/>
        <w:jc w:val="both"/>
        <w:rPr>
          <w:lang w:val="lt-LT"/>
        </w:rPr>
      </w:pPr>
      <w:r w:rsidRPr="00487288">
        <w:rPr>
          <w:lang w:val="lt-LT"/>
        </w:rPr>
        <w:t>1</w:t>
      </w:r>
      <w:r w:rsidR="006756CD" w:rsidRPr="00487288">
        <w:rPr>
          <w:lang w:val="lt-LT"/>
        </w:rPr>
        <w:t>5</w:t>
      </w:r>
      <w:r w:rsidRPr="00487288">
        <w:rPr>
          <w:lang w:val="lt-LT"/>
        </w:rPr>
        <w:t>.2.2. kai T</w:t>
      </w:r>
      <w:r w:rsidR="007E211B" w:rsidRPr="00487288">
        <w:rPr>
          <w:lang w:val="lt-LT"/>
        </w:rPr>
        <w:t>ie</w:t>
      </w:r>
      <w:r w:rsidRPr="00487288">
        <w:rPr>
          <w:lang w:val="lt-LT"/>
        </w:rPr>
        <w:t>kėjas bankrutuoja arba yra likviduojamas, sustabdo ūkinę veiklą arba įstatymuose ir kituose teisės aktuose numatyta tvarka susidaro analogiška situacija;</w:t>
      </w:r>
      <w:bookmarkStart w:id="24" w:name="_Hlk517335532"/>
    </w:p>
    <w:p w14:paraId="6066704F" w14:textId="497D6492" w:rsidR="0019627C" w:rsidRPr="00487288" w:rsidRDefault="0019627C" w:rsidP="0019627C">
      <w:pPr>
        <w:tabs>
          <w:tab w:val="left" w:pos="284"/>
        </w:tabs>
        <w:spacing w:before="60" w:after="60"/>
        <w:contextualSpacing/>
        <w:jc w:val="both"/>
        <w:rPr>
          <w:lang w:val="lt-LT"/>
        </w:rPr>
      </w:pPr>
      <w:r w:rsidRPr="00487288">
        <w:rPr>
          <w:lang w:val="lt-LT"/>
        </w:rPr>
        <w:t>1</w:t>
      </w:r>
      <w:r w:rsidR="006756CD" w:rsidRPr="00487288">
        <w:rPr>
          <w:lang w:val="lt-LT"/>
        </w:rPr>
        <w:t>5</w:t>
      </w:r>
      <w:r w:rsidRPr="00487288">
        <w:rPr>
          <w:lang w:val="lt-LT"/>
        </w:rPr>
        <w:t xml:space="preserve">.2.3. jei </w:t>
      </w:r>
      <w:r w:rsidR="00526E7F" w:rsidRPr="00487288">
        <w:rPr>
          <w:lang w:val="lt-LT"/>
        </w:rPr>
        <w:t xml:space="preserve">paaiškėja, kad </w:t>
      </w:r>
      <w:r w:rsidRPr="00487288">
        <w:rPr>
          <w:lang w:val="lt-LT"/>
        </w:rPr>
        <w:t>T</w:t>
      </w:r>
      <w:r w:rsidR="007E211B" w:rsidRPr="00487288">
        <w:rPr>
          <w:lang w:val="lt-LT"/>
        </w:rPr>
        <w:t>ie</w:t>
      </w:r>
      <w:r w:rsidRPr="00487288">
        <w:rPr>
          <w:lang w:val="lt-LT"/>
        </w:rPr>
        <w:t>kėjas neturi sutartinių įsipareigojimų įvykdymui reikalingų teisės aktų nustatyta tvarka išduotų galiojančių leidimų, licencijų, kvalifikacijos dokumentų, suteikiančių teisę j</w:t>
      </w:r>
      <w:r w:rsidR="00D032B8" w:rsidRPr="00487288">
        <w:rPr>
          <w:lang w:val="lt-LT"/>
        </w:rPr>
        <w:t>am</w:t>
      </w:r>
      <w:r w:rsidRPr="00487288">
        <w:rPr>
          <w:lang w:val="lt-LT"/>
        </w:rPr>
        <w:t xml:space="preserve"> imtis atitinkamos veiklos ar eiti pareigas;</w:t>
      </w:r>
    </w:p>
    <w:p w14:paraId="3DE16B93" w14:textId="2A8256AC" w:rsidR="008C5581" w:rsidRPr="00487288" w:rsidRDefault="0019627C" w:rsidP="008C5581">
      <w:pPr>
        <w:tabs>
          <w:tab w:val="left" w:pos="284"/>
        </w:tabs>
        <w:spacing w:before="60" w:after="60"/>
        <w:contextualSpacing/>
        <w:jc w:val="both"/>
        <w:rPr>
          <w:lang w:val="lt-LT"/>
        </w:rPr>
      </w:pPr>
      <w:r w:rsidRPr="5EEAA5ED">
        <w:rPr>
          <w:lang w:val="lt-LT"/>
        </w:rPr>
        <w:t>1</w:t>
      </w:r>
      <w:r w:rsidR="006756CD" w:rsidRPr="5EEAA5ED">
        <w:rPr>
          <w:lang w:val="lt-LT"/>
        </w:rPr>
        <w:t>5</w:t>
      </w:r>
      <w:r w:rsidRPr="5EEAA5ED">
        <w:rPr>
          <w:lang w:val="lt-LT"/>
        </w:rPr>
        <w:t>.2.4. jei paaiškėjo, kad T</w:t>
      </w:r>
      <w:r w:rsidR="007E211B" w:rsidRPr="5EEAA5ED">
        <w:rPr>
          <w:lang w:val="lt-LT"/>
        </w:rPr>
        <w:t>ie</w:t>
      </w:r>
      <w:r w:rsidRPr="5EEAA5ED">
        <w:rPr>
          <w:lang w:val="lt-LT"/>
        </w:rPr>
        <w:t>kėjas, su kuriuo sudaryta Sutartis, pateikė melagingą Tiekėjo atitikties deklaraciją dėl joje nurodytų pašalinimo pagrindų nebuvimo</w:t>
      </w:r>
      <w:bookmarkEnd w:id="24"/>
      <w:r w:rsidR="007B0666" w:rsidRPr="5EEAA5ED">
        <w:rPr>
          <w:lang w:val="lt-LT"/>
        </w:rPr>
        <w:t xml:space="preserve"> (VPĮ 46 straipsnis)</w:t>
      </w:r>
      <w:r w:rsidR="008C5581" w:rsidRPr="5EEAA5ED">
        <w:rPr>
          <w:lang w:val="lt-LT"/>
        </w:rPr>
        <w:t>.</w:t>
      </w:r>
    </w:p>
    <w:p w14:paraId="13DCFE98" w14:textId="05E84E00" w:rsidR="0019627C" w:rsidRPr="00487288" w:rsidRDefault="0019627C" w:rsidP="0019627C">
      <w:pPr>
        <w:jc w:val="both"/>
        <w:rPr>
          <w:lang w:val="lt-LT"/>
        </w:rPr>
      </w:pPr>
      <w:r w:rsidRPr="00487288">
        <w:rPr>
          <w:lang w:val="lt-LT"/>
        </w:rPr>
        <w:t>1</w:t>
      </w:r>
      <w:r w:rsidR="006756CD" w:rsidRPr="00487288">
        <w:rPr>
          <w:lang w:val="lt-LT"/>
        </w:rPr>
        <w:t>5</w:t>
      </w:r>
      <w:r w:rsidRPr="00487288">
        <w:rPr>
          <w:lang w:val="lt-LT"/>
        </w:rPr>
        <w:t>.3.</w:t>
      </w:r>
      <w:r w:rsidR="001416DF" w:rsidRPr="00487288">
        <w:rPr>
          <w:lang w:val="lt-LT"/>
        </w:rPr>
        <w:t xml:space="preserve"> Suta</w:t>
      </w:r>
      <w:r w:rsidRPr="00487288">
        <w:rPr>
          <w:lang w:val="lt-LT"/>
        </w:rPr>
        <w:t>rties nutraukimas nepanaikina teisės reikalauti atlyginti nuostolius, atsiradusius dėl Sutarties neįvykdymo ar netinkamo įvykdymo bei netesybas;</w:t>
      </w:r>
    </w:p>
    <w:p w14:paraId="7FE7DF09" w14:textId="27E7A364" w:rsidR="0019627C" w:rsidRPr="00487288" w:rsidRDefault="0019627C" w:rsidP="0019627C">
      <w:pPr>
        <w:tabs>
          <w:tab w:val="left" w:pos="1418"/>
          <w:tab w:val="left" w:pos="1701"/>
        </w:tabs>
        <w:snapToGrid w:val="0"/>
        <w:jc w:val="both"/>
        <w:rPr>
          <w:lang w:val="lt-LT"/>
        </w:rPr>
      </w:pPr>
      <w:r w:rsidRPr="00487288">
        <w:rPr>
          <w:lang w:val="lt-LT"/>
        </w:rPr>
        <w:t>1</w:t>
      </w:r>
      <w:r w:rsidR="006756CD" w:rsidRPr="00487288">
        <w:rPr>
          <w:lang w:val="lt-LT"/>
        </w:rPr>
        <w:t>5</w:t>
      </w:r>
      <w:r w:rsidRPr="00487288">
        <w:rPr>
          <w:lang w:val="lt-LT"/>
        </w:rPr>
        <w:t>.4. Nutraukiant Sutartį dėl T</w:t>
      </w:r>
      <w:r w:rsidR="007E211B" w:rsidRPr="00487288">
        <w:rPr>
          <w:lang w:val="lt-LT"/>
        </w:rPr>
        <w:t>ie</w:t>
      </w:r>
      <w:r w:rsidRPr="00487288">
        <w:rPr>
          <w:lang w:val="lt-LT"/>
        </w:rPr>
        <w:t>kėjo padaryto esminio Sutarties pažeidimo, nepanaudota avanso dalis išskaitoma iš T</w:t>
      </w:r>
      <w:r w:rsidR="007E211B" w:rsidRPr="00487288">
        <w:rPr>
          <w:lang w:val="lt-LT"/>
        </w:rPr>
        <w:t>ie</w:t>
      </w:r>
      <w:r w:rsidRPr="00487288">
        <w:rPr>
          <w:lang w:val="lt-LT"/>
        </w:rPr>
        <w:t>kėjui mokėtinų sumų.</w:t>
      </w:r>
    </w:p>
    <w:p w14:paraId="52AB6551" w14:textId="7CD72055" w:rsidR="00A74E09" w:rsidRPr="00487288" w:rsidRDefault="00A74E09" w:rsidP="0019627C">
      <w:pPr>
        <w:tabs>
          <w:tab w:val="left" w:pos="1418"/>
          <w:tab w:val="left" w:pos="1701"/>
        </w:tabs>
        <w:snapToGrid w:val="0"/>
        <w:jc w:val="both"/>
        <w:rPr>
          <w:lang w:val="lt-LT"/>
        </w:rPr>
      </w:pPr>
      <w:r w:rsidRPr="00487288">
        <w:rPr>
          <w:color w:val="000000"/>
          <w:lang w:val="lt-LT"/>
        </w:rPr>
        <w:t>1</w:t>
      </w:r>
      <w:r w:rsidR="006756CD" w:rsidRPr="00487288">
        <w:rPr>
          <w:color w:val="000000"/>
          <w:lang w:val="lt-LT"/>
        </w:rPr>
        <w:t>5</w:t>
      </w:r>
      <w:r w:rsidRPr="00487288">
        <w:rPr>
          <w:color w:val="000000"/>
          <w:lang w:val="lt-LT"/>
        </w:rPr>
        <w:t>.5. Kai nutraukiama Sutartis, Užsakovas, dalyvaujant Tiekėjui ar jo atstovams, inventorizuoja suteikt</w:t>
      </w:r>
      <w:r w:rsidR="00D758C0">
        <w:rPr>
          <w:color w:val="000000"/>
          <w:lang w:val="lt-LT"/>
        </w:rPr>
        <w:t>as</w:t>
      </w:r>
      <w:r w:rsidRPr="00487288">
        <w:rPr>
          <w:color w:val="000000"/>
          <w:lang w:val="lt-LT"/>
        </w:rPr>
        <w:t xml:space="preserve"> Paslaug</w:t>
      </w:r>
      <w:r w:rsidR="00D758C0">
        <w:rPr>
          <w:color w:val="000000"/>
          <w:lang w:val="lt-LT"/>
        </w:rPr>
        <w:t>as</w:t>
      </w:r>
      <w:r w:rsidR="000B7383" w:rsidRPr="00487288">
        <w:rPr>
          <w:color w:val="000000"/>
          <w:lang w:val="lt-LT"/>
        </w:rPr>
        <w:t xml:space="preserve"> (j</w:t>
      </w:r>
      <w:r w:rsidR="00D758C0">
        <w:rPr>
          <w:color w:val="000000"/>
          <w:lang w:val="lt-LT"/>
        </w:rPr>
        <w:t>ų</w:t>
      </w:r>
      <w:r w:rsidR="000B7383" w:rsidRPr="00487288">
        <w:rPr>
          <w:color w:val="000000"/>
          <w:lang w:val="lt-LT"/>
        </w:rPr>
        <w:t xml:space="preserve"> dalį)</w:t>
      </w:r>
      <w:r w:rsidRPr="00487288">
        <w:rPr>
          <w:color w:val="000000"/>
          <w:lang w:val="lt-LT"/>
        </w:rPr>
        <w:t xml:space="preserve"> ir parengia aprašą. Taip pat parengiama ataskaita apie Sutarties nutraukimo dieną esančius Šalių įsiskolinimus.</w:t>
      </w:r>
    </w:p>
    <w:p w14:paraId="7D645C2B" w14:textId="77777777" w:rsidR="00623F8C" w:rsidRPr="00487288" w:rsidRDefault="00623F8C" w:rsidP="00424183">
      <w:pPr>
        <w:ind w:firstLine="720"/>
        <w:jc w:val="both"/>
        <w:rPr>
          <w:lang w:val="lt-LT"/>
        </w:rPr>
      </w:pPr>
    </w:p>
    <w:p w14:paraId="0E30E039" w14:textId="6E582FDF" w:rsidR="00623F8C" w:rsidRPr="00487288" w:rsidRDefault="0019627C" w:rsidP="0019627C">
      <w:pPr>
        <w:ind w:firstLine="567"/>
        <w:jc w:val="center"/>
        <w:rPr>
          <w:b/>
          <w:bCs/>
          <w:color w:val="000000"/>
          <w:lang w:val="lt-LT"/>
        </w:rPr>
      </w:pPr>
      <w:r w:rsidRPr="00487288">
        <w:rPr>
          <w:b/>
          <w:bCs/>
          <w:color w:val="000000"/>
          <w:lang w:val="lt-LT"/>
        </w:rPr>
        <w:t>1</w:t>
      </w:r>
      <w:r w:rsidR="006756CD" w:rsidRPr="00487288">
        <w:rPr>
          <w:b/>
          <w:bCs/>
          <w:color w:val="000000"/>
          <w:lang w:val="lt-LT"/>
        </w:rPr>
        <w:t>6</w:t>
      </w:r>
      <w:r w:rsidR="00623F8C" w:rsidRPr="00487288">
        <w:rPr>
          <w:b/>
          <w:bCs/>
          <w:color w:val="000000"/>
          <w:lang w:val="lt-LT"/>
        </w:rPr>
        <w:t>. Nenugalimos jėgos aplinkybės (</w:t>
      </w:r>
      <w:r w:rsidR="00623F8C" w:rsidRPr="00487288">
        <w:rPr>
          <w:b/>
          <w:bCs/>
          <w:i/>
          <w:iCs/>
          <w:color w:val="000000"/>
          <w:lang w:val="lt-LT"/>
        </w:rPr>
        <w:t>force majeure</w:t>
      </w:r>
      <w:r w:rsidR="00623F8C" w:rsidRPr="00487288">
        <w:rPr>
          <w:b/>
          <w:bCs/>
          <w:color w:val="000000"/>
          <w:lang w:val="lt-LT"/>
        </w:rPr>
        <w:t>)</w:t>
      </w:r>
    </w:p>
    <w:p w14:paraId="0416B544" w14:textId="77777777" w:rsidR="0019627C" w:rsidRPr="00487288" w:rsidRDefault="0019627C" w:rsidP="00623F8C">
      <w:pPr>
        <w:ind w:firstLine="567"/>
        <w:jc w:val="both"/>
        <w:rPr>
          <w:color w:val="000000"/>
          <w:lang w:val="lt-LT"/>
        </w:rPr>
      </w:pPr>
    </w:p>
    <w:p w14:paraId="45997AA9" w14:textId="186CA316" w:rsidR="00A92043" w:rsidRPr="00172F74" w:rsidRDefault="00A92043" w:rsidP="00552A19">
      <w:pPr>
        <w:jc w:val="both"/>
        <w:rPr>
          <w:color w:val="000000"/>
          <w:lang w:val="lt-LT"/>
        </w:rPr>
      </w:pPr>
      <w:bookmarkStart w:id="25" w:name="part_7d2b99eeb540467fa8c9cf654bfcb642"/>
      <w:bookmarkEnd w:id="25"/>
      <w:r w:rsidRPr="00487288">
        <w:rPr>
          <w:color w:val="000000"/>
          <w:lang w:val="lt-LT"/>
        </w:rPr>
        <w:t>1</w:t>
      </w:r>
      <w:r w:rsidR="006756CD" w:rsidRPr="00487288">
        <w:rPr>
          <w:color w:val="000000"/>
          <w:lang w:val="lt-LT"/>
        </w:rPr>
        <w:t>6</w:t>
      </w:r>
      <w:r w:rsidRPr="00487288">
        <w:rPr>
          <w:color w:val="000000"/>
          <w:lang w:val="lt-LT"/>
        </w:rPr>
        <w:t>.1.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87288">
        <w:rPr>
          <w:i/>
          <w:iCs/>
          <w:color w:val="000000"/>
          <w:lang w:val="lt-LT"/>
        </w:rPr>
        <w:t>force majeure</w:t>
      </w:r>
      <w:r w:rsidRPr="00487288">
        <w:rPr>
          <w:color w:val="000000"/>
          <w:lang w:val="lt-LT"/>
        </w:rPr>
        <w:t>) aplinkybėms taisyklėse, patvirtintose Lietuvos Respublikos Vyriausybės 1996 m. liepos 15 d. nutarimu Nr. 840. Nustatydamos nenugalimos jėgos aplinkybes</w:t>
      </w:r>
      <w:r w:rsidRPr="00172F74">
        <w:rPr>
          <w:color w:val="000000"/>
          <w:lang w:val="lt-LT"/>
        </w:rPr>
        <w:t xml:space="preserve"> Šalys vadovaujasi Lietuvos Respublikos Vyriausybės 1997 m. kovo 13 d. nutarimu Nr. 222 „Dėl nenugalimos jėgos (</w:t>
      </w:r>
      <w:r w:rsidRPr="00172F74">
        <w:rPr>
          <w:i/>
          <w:iCs/>
          <w:color w:val="000000"/>
          <w:lang w:val="lt-LT"/>
        </w:rPr>
        <w:t>force majeure</w:t>
      </w:r>
      <w:r w:rsidRPr="00172F74">
        <w:rPr>
          <w:color w:val="000000"/>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C03872D" w14:textId="63D42CC9" w:rsidR="00A92043" w:rsidRPr="00172F74" w:rsidRDefault="00A92043" w:rsidP="00552A19">
      <w:pPr>
        <w:jc w:val="both"/>
        <w:rPr>
          <w:color w:val="000000"/>
          <w:lang w:val="lt-LT"/>
        </w:rPr>
      </w:pPr>
      <w:r w:rsidRPr="00172F74">
        <w:rPr>
          <w:color w:val="000000"/>
          <w:lang w:val="lt-LT"/>
        </w:rPr>
        <w:t>1</w:t>
      </w:r>
      <w:r w:rsidR="006756CD" w:rsidRPr="00172F74">
        <w:rPr>
          <w:color w:val="000000"/>
          <w:lang w:val="lt-LT"/>
        </w:rPr>
        <w:t>6</w:t>
      </w:r>
      <w:r w:rsidRPr="00172F74">
        <w:rPr>
          <w:color w:val="000000"/>
          <w:lang w:val="lt-LT"/>
        </w:rPr>
        <w:t xml:space="preserve">.2. Šalis, prašanti ją atleisti nuo atsakomybės, privalo pranešti kitai Šaliai raštu apie nenugalimos jėgos aplinkybes nedelsdama, bet ne vėliau kaip per 3 (tris) darbo dienas nuo tokių aplinkybių atsiradimo ar paaiškėjimo, pateikdama įrodymus teisės aktų nustatyta tvarka patvirtinančius nenugalimos jėgos aplinkybes ir kad ji ėmėsi visų pagrįstų atsargumo priemonių ir dėjo visas pastangas, kad sumažintų išlaidas ar neigiamas pasekmes, taip pat nurodyti galimą įsipareigojimų įvykdymo terminą. Pranešimo taip pat reikalaujama, kai išnyksta įsipareigojimų nevykdymo pagrindas. </w:t>
      </w:r>
    </w:p>
    <w:p w14:paraId="1E65A4C3" w14:textId="3578846A" w:rsidR="00A92043" w:rsidRPr="00172F74" w:rsidRDefault="00A92043" w:rsidP="00552A19">
      <w:pPr>
        <w:jc w:val="both"/>
        <w:rPr>
          <w:color w:val="000000"/>
          <w:lang w:val="lt-LT"/>
        </w:rPr>
      </w:pPr>
      <w:r w:rsidRPr="00172F74">
        <w:rPr>
          <w:color w:val="000000"/>
          <w:lang w:val="lt-LT"/>
        </w:rPr>
        <w:t>1</w:t>
      </w:r>
      <w:r w:rsidR="006756CD" w:rsidRPr="00172F74">
        <w:rPr>
          <w:color w:val="000000"/>
          <w:lang w:val="lt-LT"/>
        </w:rPr>
        <w:t>6</w:t>
      </w:r>
      <w:r w:rsidRPr="00172F74">
        <w:rPr>
          <w:color w:val="000000"/>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565997" w14:textId="77777777" w:rsidR="00623F8C" w:rsidRPr="00172F74" w:rsidRDefault="00623F8C" w:rsidP="00623F8C">
      <w:pPr>
        <w:ind w:firstLine="567"/>
        <w:jc w:val="both"/>
        <w:rPr>
          <w:color w:val="000000"/>
          <w:lang w:val="lt-LT"/>
        </w:rPr>
      </w:pPr>
      <w:bookmarkStart w:id="26" w:name="part_3040a544fa3f4bab9c95f77a5694aa17"/>
      <w:bookmarkStart w:id="27" w:name="part_503da93e021e4bd799c0c04bfc9eb403"/>
      <w:bookmarkEnd w:id="26"/>
      <w:bookmarkEnd w:id="27"/>
    </w:p>
    <w:p w14:paraId="3EB7D397" w14:textId="25DA224C" w:rsidR="00623F8C" w:rsidRPr="00172F74" w:rsidRDefault="00623F8C" w:rsidP="0019627C">
      <w:pPr>
        <w:ind w:firstLine="567"/>
        <w:jc w:val="center"/>
        <w:rPr>
          <w:b/>
          <w:bCs/>
          <w:color w:val="000000"/>
          <w:lang w:val="lt-LT"/>
        </w:rPr>
      </w:pPr>
      <w:r w:rsidRPr="00172F74">
        <w:rPr>
          <w:b/>
          <w:bCs/>
          <w:color w:val="000000"/>
          <w:lang w:val="lt-LT"/>
        </w:rPr>
        <w:t>1</w:t>
      </w:r>
      <w:r w:rsidR="006756CD" w:rsidRPr="00172F74">
        <w:rPr>
          <w:b/>
          <w:bCs/>
          <w:color w:val="000000"/>
          <w:lang w:val="lt-LT"/>
        </w:rPr>
        <w:t>7</w:t>
      </w:r>
      <w:r w:rsidRPr="00172F74">
        <w:rPr>
          <w:b/>
          <w:bCs/>
          <w:color w:val="000000"/>
          <w:lang w:val="lt-LT"/>
        </w:rPr>
        <w:t>. Ginčų nagrinėjimo tvarka</w:t>
      </w:r>
    </w:p>
    <w:p w14:paraId="2D3D2A9D" w14:textId="77777777" w:rsidR="0019627C" w:rsidRPr="00172F74" w:rsidRDefault="0019627C" w:rsidP="00623F8C">
      <w:pPr>
        <w:ind w:firstLine="567"/>
        <w:jc w:val="both"/>
        <w:rPr>
          <w:color w:val="000000"/>
          <w:lang w:val="lt-LT"/>
        </w:rPr>
      </w:pPr>
    </w:p>
    <w:p w14:paraId="1E988BF3" w14:textId="2845A2E8" w:rsidR="00623F8C" w:rsidRPr="00172F74" w:rsidRDefault="00623F8C" w:rsidP="00623F8C">
      <w:pPr>
        <w:ind w:firstLine="567"/>
        <w:jc w:val="both"/>
        <w:rPr>
          <w:color w:val="000000"/>
          <w:lang w:val="lt-LT"/>
        </w:rPr>
      </w:pPr>
      <w:bookmarkStart w:id="28" w:name="part_7992eeb7e484492484f23d10d677c332"/>
      <w:bookmarkEnd w:id="28"/>
      <w:r w:rsidRPr="00172F74">
        <w:rPr>
          <w:color w:val="000000"/>
          <w:lang w:val="lt-LT"/>
        </w:rPr>
        <w:t>1</w:t>
      </w:r>
      <w:r w:rsidR="006756CD" w:rsidRPr="00172F74">
        <w:rPr>
          <w:color w:val="000000"/>
          <w:lang w:val="lt-LT"/>
        </w:rPr>
        <w:t>7</w:t>
      </w:r>
      <w:r w:rsidRPr="00172F74">
        <w:rPr>
          <w:color w:val="000000"/>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D3DA49E" w14:textId="6F776D31" w:rsidR="00623F8C" w:rsidRPr="00172F74" w:rsidRDefault="00623F8C" w:rsidP="00623F8C">
      <w:pPr>
        <w:ind w:firstLine="567"/>
        <w:jc w:val="both"/>
        <w:rPr>
          <w:color w:val="000000"/>
          <w:lang w:val="lt-LT"/>
        </w:rPr>
      </w:pPr>
      <w:bookmarkStart w:id="29" w:name="part_a1199234fa014dd598d40ccfb196da14"/>
      <w:bookmarkEnd w:id="29"/>
      <w:r w:rsidRPr="00172F74">
        <w:rPr>
          <w:color w:val="000000"/>
          <w:lang w:val="lt-LT"/>
        </w:rPr>
        <w:lastRenderedPageBreak/>
        <w:t>1</w:t>
      </w:r>
      <w:r w:rsidR="006756CD" w:rsidRPr="00172F74">
        <w:rPr>
          <w:color w:val="000000"/>
          <w:lang w:val="lt-LT"/>
        </w:rPr>
        <w:t>7</w:t>
      </w:r>
      <w:r w:rsidRPr="00172F74">
        <w:rPr>
          <w:color w:val="000000"/>
          <w:lang w:val="lt-LT"/>
        </w:rPr>
        <w:t>.2. Bet kokie nesutarimai ar ginčai, kylantys tarp Šalių dėl šios Sutarties, sprendžiami abipusiu susitarimu. Šalims nepavykus susitarti, ginčai, nesutarimai ar reikalavimai, kylantys iš šios Sutarties ar susiję su ja, jos pažeidimu, nutraukimu ar galiojimu, neišspręsti Šalių susitarimu, sprendžiami kompetentingame Lietuvos Respublikos teisme.</w:t>
      </w:r>
    </w:p>
    <w:p w14:paraId="3B5959C8" w14:textId="77777777" w:rsidR="00BC3370" w:rsidRPr="00172F74" w:rsidRDefault="00BC3370" w:rsidP="00DF0C95">
      <w:pPr>
        <w:jc w:val="both"/>
        <w:rPr>
          <w:color w:val="000000"/>
          <w:lang w:val="lt-LT"/>
        </w:rPr>
      </w:pPr>
    </w:p>
    <w:p w14:paraId="7BCF8BED" w14:textId="7A767CD4" w:rsidR="00623F8C" w:rsidRPr="00172F74" w:rsidRDefault="00623F8C" w:rsidP="0019627C">
      <w:pPr>
        <w:ind w:firstLine="567"/>
        <w:jc w:val="center"/>
        <w:rPr>
          <w:b/>
          <w:bCs/>
          <w:color w:val="000000"/>
          <w:lang w:val="lt-LT"/>
        </w:rPr>
      </w:pPr>
      <w:r w:rsidRPr="00172F74">
        <w:rPr>
          <w:b/>
          <w:bCs/>
          <w:color w:val="000000"/>
          <w:lang w:val="lt-LT"/>
        </w:rPr>
        <w:t>1</w:t>
      </w:r>
      <w:r w:rsidR="006756CD" w:rsidRPr="00172F74">
        <w:rPr>
          <w:b/>
          <w:bCs/>
          <w:color w:val="000000"/>
          <w:lang w:val="lt-LT"/>
        </w:rPr>
        <w:t>8</w:t>
      </w:r>
      <w:r w:rsidRPr="00172F74">
        <w:rPr>
          <w:b/>
          <w:bCs/>
          <w:color w:val="000000"/>
          <w:lang w:val="lt-LT"/>
        </w:rPr>
        <w:t>. Baigiamosios nuostatos</w:t>
      </w:r>
    </w:p>
    <w:p w14:paraId="6437F8A9" w14:textId="77777777" w:rsidR="0019627C" w:rsidRPr="00172F74" w:rsidRDefault="0019627C" w:rsidP="00623F8C">
      <w:pPr>
        <w:ind w:firstLine="567"/>
        <w:jc w:val="both"/>
        <w:rPr>
          <w:color w:val="000000"/>
          <w:lang w:val="lt-LT"/>
        </w:rPr>
      </w:pPr>
    </w:p>
    <w:p w14:paraId="524B4515" w14:textId="45DC2FA3" w:rsidR="00623F8C" w:rsidRPr="00172F74" w:rsidRDefault="00623F8C" w:rsidP="007154FA">
      <w:pPr>
        <w:jc w:val="both"/>
        <w:rPr>
          <w:color w:val="000000"/>
          <w:lang w:val="lt-LT"/>
        </w:rPr>
      </w:pPr>
      <w:bookmarkStart w:id="30" w:name="part_0c936b7cde86485182bc39c956853ab0"/>
      <w:bookmarkEnd w:id="30"/>
      <w:r w:rsidRPr="00172F74">
        <w:rPr>
          <w:color w:val="000000"/>
          <w:lang w:val="lt-LT"/>
        </w:rPr>
        <w:t>1</w:t>
      </w:r>
      <w:r w:rsidR="006756CD" w:rsidRPr="00172F74">
        <w:rPr>
          <w:color w:val="000000"/>
          <w:lang w:val="lt-LT"/>
        </w:rPr>
        <w:t>8</w:t>
      </w:r>
      <w:r w:rsidRPr="00172F74">
        <w:rPr>
          <w:color w:val="000000"/>
          <w:lang w:val="lt-LT"/>
        </w:rPr>
        <w:t>.1. Nė viena Šalis neturi teisės perleisti visų arba dalies teisių ir pareigų pagal šią Sutartį jokiai trečiajai šaliai be išankstinio raštiško kitos Šalies sutikimo.</w:t>
      </w:r>
    </w:p>
    <w:p w14:paraId="2CA620BB" w14:textId="7A783417" w:rsidR="00623F8C" w:rsidRPr="00172F74" w:rsidRDefault="00623F8C" w:rsidP="007154FA">
      <w:pPr>
        <w:jc w:val="both"/>
        <w:rPr>
          <w:color w:val="000000"/>
          <w:lang w:val="lt-LT"/>
        </w:rPr>
      </w:pPr>
      <w:bookmarkStart w:id="31" w:name="part_45d3dcadd76f4e1e9804732bd71d67f4"/>
      <w:bookmarkEnd w:id="31"/>
      <w:r w:rsidRPr="00172F74">
        <w:rPr>
          <w:color w:val="000000"/>
          <w:lang w:val="lt-LT"/>
        </w:rPr>
        <w:t>1</w:t>
      </w:r>
      <w:r w:rsidR="006756CD" w:rsidRPr="00172F74">
        <w:rPr>
          <w:color w:val="000000"/>
          <w:lang w:val="lt-LT"/>
        </w:rPr>
        <w:t>8</w:t>
      </w:r>
      <w:r w:rsidRPr="00172F74">
        <w:rPr>
          <w:color w:val="000000"/>
          <w:lang w:val="lt-LT"/>
        </w:rPr>
        <w:t>.2. Bet kokios nuostatos negaliojimas ar prieštaravimas Lietuvos Respublikos įstatymams ar kitiems norminiams teisės aktams šioje Sutartyje</w:t>
      </w:r>
      <w:r w:rsidR="00620582" w:rsidRPr="00172F74">
        <w:rPr>
          <w:color w:val="000000"/>
          <w:lang w:val="lt-LT"/>
        </w:rPr>
        <w:t xml:space="preserve"> nedaro Sutarties negaliojančia ir</w:t>
      </w:r>
      <w:r w:rsidRPr="00172F74">
        <w:rPr>
          <w:color w:val="000000"/>
          <w:lang w:val="lt-LT"/>
        </w:rPr>
        <w:t xml:space="preserve"> neatleidžia Šalių nuo prisiimtų įsipareigojimų vykdymo. Šiuo atveju tokia nuostata turi būti pakeista atitinkančia teisės aktų reikalavimus kiek įmanoma artimesne Sutarties tikslui bei kitoms jos nuostatoms.</w:t>
      </w:r>
    </w:p>
    <w:p w14:paraId="7C426133" w14:textId="1298EB76" w:rsidR="00623F8C" w:rsidRPr="00172F74" w:rsidRDefault="00623F8C" w:rsidP="007154FA">
      <w:pPr>
        <w:jc w:val="both"/>
        <w:rPr>
          <w:color w:val="000000"/>
          <w:lang w:val="lt-LT"/>
        </w:rPr>
      </w:pPr>
      <w:bookmarkStart w:id="32" w:name="part_d6b399390023469ba9e1d67f2f5a7d6d"/>
      <w:bookmarkEnd w:id="32"/>
      <w:r w:rsidRPr="00172F74">
        <w:rPr>
          <w:color w:val="000000"/>
          <w:lang w:val="lt-LT"/>
        </w:rPr>
        <w:t>1</w:t>
      </w:r>
      <w:r w:rsidR="006756CD" w:rsidRPr="00172F74">
        <w:rPr>
          <w:color w:val="000000"/>
          <w:lang w:val="lt-LT"/>
        </w:rPr>
        <w:t>8</w:t>
      </w:r>
      <w:r w:rsidRPr="00172F74">
        <w:rPr>
          <w:color w:val="000000"/>
          <w:lang w:val="lt-LT"/>
        </w:rPr>
        <w:t>.3. Visus kitus klausimus, kurie neaptarti Sutartyje, reguliuoja Lietuvos Respublikos teisės aktai.</w:t>
      </w:r>
    </w:p>
    <w:p w14:paraId="70E14A17" w14:textId="4F07FE91" w:rsidR="00623F8C" w:rsidRPr="00172F74" w:rsidRDefault="007154FA" w:rsidP="007154FA">
      <w:pPr>
        <w:pStyle w:val="BodyText"/>
        <w:jc w:val="both"/>
        <w:rPr>
          <w:szCs w:val="24"/>
        </w:rPr>
      </w:pPr>
      <w:r w:rsidRPr="00172F74">
        <w:rPr>
          <w:szCs w:val="24"/>
        </w:rPr>
        <w:t>1</w:t>
      </w:r>
      <w:r w:rsidR="006756CD" w:rsidRPr="00172F74">
        <w:rPr>
          <w:szCs w:val="24"/>
        </w:rPr>
        <w:t>8</w:t>
      </w:r>
      <w:r w:rsidRPr="00172F74">
        <w:rPr>
          <w:szCs w:val="24"/>
        </w:rPr>
        <w:t>.</w:t>
      </w:r>
      <w:r w:rsidR="00CB4CBA" w:rsidRPr="00172F74">
        <w:rPr>
          <w:szCs w:val="24"/>
        </w:rPr>
        <w:t>4</w:t>
      </w:r>
      <w:r w:rsidR="00623F8C" w:rsidRPr="00172F74">
        <w:rPr>
          <w:szCs w:val="24"/>
        </w:rPr>
        <w:t xml:space="preserve">. Ši Sutartis sudaryta lietuvių kalba, 2 (dviem) egzemplioriais, turinčiais vienodą teisinę galią – po vieną kiekvienai Šaliai. </w:t>
      </w:r>
    </w:p>
    <w:p w14:paraId="0DE4577C" w14:textId="1074749C" w:rsidR="00623F8C" w:rsidRPr="00172F74" w:rsidRDefault="007154FA" w:rsidP="007154FA">
      <w:pPr>
        <w:pStyle w:val="BodyText"/>
        <w:jc w:val="both"/>
        <w:rPr>
          <w:szCs w:val="24"/>
        </w:rPr>
      </w:pPr>
      <w:r w:rsidRPr="00172F74">
        <w:rPr>
          <w:szCs w:val="24"/>
        </w:rPr>
        <w:t>1</w:t>
      </w:r>
      <w:r w:rsidR="006756CD" w:rsidRPr="00172F74">
        <w:rPr>
          <w:szCs w:val="24"/>
        </w:rPr>
        <w:t>8</w:t>
      </w:r>
      <w:r w:rsidRPr="00172F74">
        <w:rPr>
          <w:szCs w:val="24"/>
        </w:rPr>
        <w:t>.</w:t>
      </w:r>
      <w:r w:rsidR="00CB4CBA" w:rsidRPr="00172F74">
        <w:rPr>
          <w:szCs w:val="24"/>
        </w:rPr>
        <w:t>5</w:t>
      </w:r>
      <w:r w:rsidR="00623F8C" w:rsidRPr="00172F74">
        <w:rPr>
          <w:szCs w:val="24"/>
        </w:rPr>
        <w:t>. Šiuo Šalys patvirtina, kad Sutartį perskaitė, suprato jos turinį ir pasekmes, priėmė ją kaip atitinkančią jų tikslus ir pasirašė aukščiau nurodyta data.</w:t>
      </w:r>
    </w:p>
    <w:p w14:paraId="0BFCDEBB" w14:textId="42756FC6" w:rsidR="00623F8C" w:rsidRPr="00172F74" w:rsidRDefault="007154FA" w:rsidP="007154FA">
      <w:pPr>
        <w:pStyle w:val="BodyText"/>
        <w:jc w:val="both"/>
        <w:rPr>
          <w:szCs w:val="24"/>
        </w:rPr>
      </w:pPr>
      <w:r w:rsidRPr="00172F74">
        <w:rPr>
          <w:szCs w:val="24"/>
        </w:rPr>
        <w:t>1</w:t>
      </w:r>
      <w:r w:rsidR="006756CD" w:rsidRPr="00172F74">
        <w:rPr>
          <w:szCs w:val="24"/>
        </w:rPr>
        <w:t>8</w:t>
      </w:r>
      <w:r w:rsidRPr="00172F74">
        <w:rPr>
          <w:szCs w:val="24"/>
        </w:rPr>
        <w:t>.</w:t>
      </w:r>
      <w:r w:rsidR="00CB4CBA" w:rsidRPr="00172F74">
        <w:rPr>
          <w:szCs w:val="24"/>
        </w:rPr>
        <w:t>5</w:t>
      </w:r>
      <w:r w:rsidR="00623F8C" w:rsidRPr="00172F74">
        <w:rPr>
          <w:szCs w:val="24"/>
        </w:rPr>
        <w:t>.</w:t>
      </w:r>
      <w:r w:rsidRPr="00172F74">
        <w:rPr>
          <w:szCs w:val="24"/>
        </w:rPr>
        <w:t>1</w:t>
      </w:r>
      <w:r w:rsidR="00623F8C" w:rsidRPr="00172F74">
        <w:rPr>
          <w:szCs w:val="24"/>
        </w:rPr>
        <w:t>. Sutarties priedai:</w:t>
      </w:r>
    </w:p>
    <w:p w14:paraId="7EF965A0" w14:textId="64006A6B" w:rsidR="00623F8C" w:rsidRPr="00172F74" w:rsidRDefault="00CB4CBA" w:rsidP="007154FA">
      <w:pPr>
        <w:pStyle w:val="BodyText"/>
        <w:jc w:val="both"/>
        <w:rPr>
          <w:szCs w:val="24"/>
        </w:rPr>
      </w:pPr>
      <w:r w:rsidRPr="00172F74">
        <w:rPr>
          <w:szCs w:val="24"/>
        </w:rPr>
        <w:t>P</w:t>
      </w:r>
      <w:r w:rsidR="00623F8C" w:rsidRPr="00172F74">
        <w:rPr>
          <w:szCs w:val="24"/>
        </w:rPr>
        <w:t>riedas Nr. 1 „Paslaug</w:t>
      </w:r>
      <w:r w:rsidR="00D758C0">
        <w:rPr>
          <w:szCs w:val="24"/>
        </w:rPr>
        <w:t>ų</w:t>
      </w:r>
      <w:r w:rsidR="00623F8C" w:rsidRPr="00172F74">
        <w:rPr>
          <w:szCs w:val="24"/>
        </w:rPr>
        <w:t xml:space="preserve"> techninė specifikacija“;</w:t>
      </w:r>
    </w:p>
    <w:p w14:paraId="2A1F3D62" w14:textId="39665BB7" w:rsidR="00257E4D" w:rsidRPr="00172F74" w:rsidRDefault="00257E4D" w:rsidP="007154FA">
      <w:pPr>
        <w:pStyle w:val="BodyText"/>
        <w:jc w:val="both"/>
        <w:rPr>
          <w:szCs w:val="24"/>
        </w:rPr>
      </w:pPr>
      <w:r w:rsidRPr="00172F74">
        <w:rPr>
          <w:szCs w:val="24"/>
        </w:rPr>
        <w:t>Priedas Nr. 2 „Tiekėjo pasiūlymas“</w:t>
      </w:r>
      <w:r w:rsidR="00FC2E84">
        <w:rPr>
          <w:szCs w:val="24"/>
        </w:rPr>
        <w:t>.</w:t>
      </w:r>
    </w:p>
    <w:p w14:paraId="44E2015A" w14:textId="77777777" w:rsidR="00D032B8" w:rsidRPr="00172F74" w:rsidRDefault="00D032B8" w:rsidP="007154FA">
      <w:pPr>
        <w:pStyle w:val="BodyText"/>
        <w:jc w:val="both"/>
        <w:rPr>
          <w:szCs w:val="24"/>
        </w:rPr>
      </w:pPr>
    </w:p>
    <w:p w14:paraId="2D5AAFF0" w14:textId="77777777" w:rsidR="007B46E7" w:rsidRPr="00172F74" w:rsidRDefault="007B46E7" w:rsidP="008F0BB7">
      <w:pPr>
        <w:pStyle w:val="BodyText"/>
        <w:ind w:firstLine="720"/>
        <w:jc w:val="both"/>
        <w:rPr>
          <w:szCs w:val="24"/>
        </w:rPr>
      </w:pPr>
    </w:p>
    <w:tbl>
      <w:tblPr>
        <w:tblW w:w="0" w:type="auto"/>
        <w:tblLook w:val="04A0" w:firstRow="1" w:lastRow="0" w:firstColumn="1" w:lastColumn="0" w:noHBand="0" w:noVBand="1"/>
      </w:tblPr>
      <w:tblGrid>
        <w:gridCol w:w="4813"/>
        <w:gridCol w:w="4814"/>
      </w:tblGrid>
      <w:tr w:rsidR="007B46E7" w:rsidRPr="00172F74" w14:paraId="75149ED5" w14:textId="77777777" w:rsidTr="036D24A3">
        <w:tc>
          <w:tcPr>
            <w:tcW w:w="4813" w:type="dxa"/>
            <w:shd w:val="clear" w:color="auto" w:fill="auto"/>
          </w:tcPr>
          <w:p w14:paraId="0B1C66A7" w14:textId="13042854" w:rsidR="007B46E7" w:rsidRPr="00172F74" w:rsidRDefault="00526BE4" w:rsidP="002B14FF">
            <w:pPr>
              <w:pStyle w:val="BodyText"/>
              <w:jc w:val="both"/>
              <w:rPr>
                <w:b/>
                <w:szCs w:val="24"/>
              </w:rPr>
            </w:pPr>
            <w:r w:rsidRPr="00172F74">
              <w:rPr>
                <w:b/>
                <w:szCs w:val="24"/>
              </w:rPr>
              <w:t>Užsakovas</w:t>
            </w:r>
          </w:p>
          <w:p w14:paraId="5B9ACDB0" w14:textId="77777777" w:rsidR="00E96DD1" w:rsidRPr="00172F74" w:rsidRDefault="00E96DD1" w:rsidP="002B14FF">
            <w:pPr>
              <w:pStyle w:val="BodyText"/>
              <w:jc w:val="both"/>
              <w:rPr>
                <w:szCs w:val="24"/>
              </w:rPr>
            </w:pPr>
          </w:p>
        </w:tc>
        <w:tc>
          <w:tcPr>
            <w:tcW w:w="4814" w:type="dxa"/>
            <w:shd w:val="clear" w:color="auto" w:fill="auto"/>
          </w:tcPr>
          <w:p w14:paraId="5CD1BB8B" w14:textId="77777777" w:rsidR="007B46E7" w:rsidRPr="00172F74" w:rsidRDefault="007B46E7" w:rsidP="002B14FF">
            <w:pPr>
              <w:pStyle w:val="BodyText"/>
              <w:jc w:val="both"/>
              <w:rPr>
                <w:szCs w:val="24"/>
              </w:rPr>
            </w:pPr>
            <w:r w:rsidRPr="00172F74">
              <w:rPr>
                <w:b/>
                <w:szCs w:val="24"/>
              </w:rPr>
              <w:t>Ti</w:t>
            </w:r>
            <w:r w:rsidR="00B77765" w:rsidRPr="00172F74">
              <w:rPr>
                <w:b/>
                <w:szCs w:val="24"/>
              </w:rPr>
              <w:t>e</w:t>
            </w:r>
            <w:r w:rsidRPr="00172F74">
              <w:rPr>
                <w:b/>
                <w:szCs w:val="24"/>
              </w:rPr>
              <w:t>kėjas</w:t>
            </w:r>
          </w:p>
        </w:tc>
      </w:tr>
      <w:tr w:rsidR="007B46E7" w:rsidRPr="00172F74" w14:paraId="325D8214" w14:textId="77777777" w:rsidTr="036D24A3">
        <w:tc>
          <w:tcPr>
            <w:tcW w:w="4813" w:type="dxa"/>
            <w:shd w:val="clear" w:color="auto" w:fill="auto"/>
          </w:tcPr>
          <w:p w14:paraId="331E3B54" w14:textId="77777777" w:rsidR="007B46E7" w:rsidRPr="00172F74" w:rsidRDefault="007B46E7" w:rsidP="002B14FF">
            <w:pPr>
              <w:pStyle w:val="BodyText"/>
              <w:jc w:val="both"/>
              <w:rPr>
                <w:szCs w:val="24"/>
              </w:rPr>
            </w:pPr>
            <w:r w:rsidRPr="00172F74">
              <w:rPr>
                <w:szCs w:val="24"/>
              </w:rPr>
              <w:t>Kuršių nerijos nacionalinio parko direkcija</w:t>
            </w:r>
          </w:p>
        </w:tc>
        <w:tc>
          <w:tcPr>
            <w:tcW w:w="4814" w:type="dxa"/>
            <w:shd w:val="clear" w:color="auto" w:fill="auto"/>
          </w:tcPr>
          <w:p w14:paraId="29D6D95D" w14:textId="5D8E3E0E" w:rsidR="007B46E7" w:rsidRPr="00DF0C95" w:rsidRDefault="00465119" w:rsidP="002B14FF">
            <w:pPr>
              <w:pStyle w:val="BodyText"/>
              <w:jc w:val="both"/>
              <w:rPr>
                <w:szCs w:val="24"/>
              </w:rPr>
            </w:pPr>
            <w:r w:rsidRPr="00DF0C95">
              <w:rPr>
                <w:szCs w:val="24"/>
              </w:rPr>
              <w:t>UAB „</w:t>
            </w:r>
            <w:proofErr w:type="spellStart"/>
            <w:r w:rsidR="00DF0C95" w:rsidRPr="00DF0C95">
              <w:rPr>
                <w:szCs w:val="24"/>
              </w:rPr>
              <w:t>Raguvilė</w:t>
            </w:r>
            <w:proofErr w:type="spellEnd"/>
            <w:r w:rsidRPr="00DF0C95">
              <w:rPr>
                <w:szCs w:val="24"/>
              </w:rPr>
              <w:t>“</w:t>
            </w:r>
          </w:p>
        </w:tc>
      </w:tr>
      <w:tr w:rsidR="007B46E7" w:rsidRPr="00172F74" w14:paraId="4B3AF779" w14:textId="77777777" w:rsidTr="036D24A3">
        <w:tc>
          <w:tcPr>
            <w:tcW w:w="4813" w:type="dxa"/>
            <w:shd w:val="clear" w:color="auto" w:fill="auto"/>
          </w:tcPr>
          <w:p w14:paraId="48540312" w14:textId="77777777" w:rsidR="007B46E7" w:rsidRPr="00172F74" w:rsidRDefault="007B46E7" w:rsidP="002B14FF">
            <w:pPr>
              <w:pStyle w:val="BodyText"/>
              <w:jc w:val="both"/>
              <w:rPr>
                <w:szCs w:val="24"/>
              </w:rPr>
            </w:pPr>
            <w:r w:rsidRPr="00172F74">
              <w:rPr>
                <w:szCs w:val="24"/>
              </w:rPr>
              <w:t>Įm. k. 193064642</w:t>
            </w:r>
          </w:p>
        </w:tc>
        <w:tc>
          <w:tcPr>
            <w:tcW w:w="4814" w:type="dxa"/>
            <w:shd w:val="clear" w:color="auto" w:fill="auto"/>
          </w:tcPr>
          <w:p w14:paraId="5A06A028" w14:textId="0576DC09" w:rsidR="007B46E7" w:rsidRPr="00DF0C95" w:rsidRDefault="007B46E7" w:rsidP="002B14FF">
            <w:pPr>
              <w:pStyle w:val="BodyText"/>
              <w:jc w:val="both"/>
              <w:rPr>
                <w:szCs w:val="24"/>
              </w:rPr>
            </w:pPr>
            <w:r w:rsidRPr="00DF0C95">
              <w:rPr>
                <w:szCs w:val="24"/>
              </w:rPr>
              <w:t>Įm. k.</w:t>
            </w:r>
            <w:r w:rsidR="00465119" w:rsidRPr="00DF0C95">
              <w:rPr>
                <w:szCs w:val="24"/>
              </w:rPr>
              <w:t xml:space="preserve"> </w:t>
            </w:r>
            <w:r w:rsidR="00DF0C95" w:rsidRPr="00DF0C95">
              <w:rPr>
                <w:color w:val="333333"/>
                <w:szCs w:val="24"/>
                <w:shd w:val="clear" w:color="auto" w:fill="FFFFFF"/>
              </w:rPr>
              <w:t>161735535</w:t>
            </w:r>
          </w:p>
        </w:tc>
      </w:tr>
      <w:tr w:rsidR="007B46E7" w:rsidRPr="00172F74" w14:paraId="5C208613" w14:textId="77777777" w:rsidTr="036D24A3">
        <w:tc>
          <w:tcPr>
            <w:tcW w:w="4813" w:type="dxa"/>
            <w:shd w:val="clear" w:color="auto" w:fill="auto"/>
          </w:tcPr>
          <w:p w14:paraId="3034A7BD" w14:textId="77777777" w:rsidR="00E67D26" w:rsidRPr="00172F74" w:rsidRDefault="00E67D26" w:rsidP="002B14FF">
            <w:pPr>
              <w:pStyle w:val="BodyText"/>
              <w:jc w:val="left"/>
              <w:rPr>
                <w:szCs w:val="24"/>
              </w:rPr>
            </w:pPr>
            <w:r w:rsidRPr="00172F74">
              <w:rPr>
                <w:szCs w:val="24"/>
              </w:rPr>
              <w:t>PVM kodas LT930646411</w:t>
            </w:r>
          </w:p>
          <w:p w14:paraId="6F13BBC6" w14:textId="77777777" w:rsidR="007B46E7" w:rsidRPr="00172F74" w:rsidRDefault="007B46E7" w:rsidP="002B14FF">
            <w:pPr>
              <w:pStyle w:val="BodyText"/>
              <w:jc w:val="left"/>
              <w:rPr>
                <w:szCs w:val="24"/>
              </w:rPr>
            </w:pPr>
            <w:r w:rsidRPr="00172F74">
              <w:rPr>
                <w:szCs w:val="24"/>
              </w:rPr>
              <w:t>Naglių g. 8, Neringa, LT-93123</w:t>
            </w:r>
          </w:p>
        </w:tc>
        <w:tc>
          <w:tcPr>
            <w:tcW w:w="4814" w:type="dxa"/>
            <w:shd w:val="clear" w:color="auto" w:fill="auto"/>
          </w:tcPr>
          <w:p w14:paraId="2DD15AD9" w14:textId="77777777" w:rsidR="00DF0C95" w:rsidRPr="00DF0C95" w:rsidRDefault="00E67D26" w:rsidP="002B14FF">
            <w:pPr>
              <w:pStyle w:val="BodyText"/>
              <w:jc w:val="both"/>
              <w:rPr>
                <w:color w:val="333333"/>
                <w:szCs w:val="24"/>
                <w:shd w:val="clear" w:color="auto" w:fill="FFFFFF"/>
              </w:rPr>
            </w:pPr>
            <w:r w:rsidRPr="00DF0C95">
              <w:rPr>
                <w:szCs w:val="24"/>
              </w:rPr>
              <w:t xml:space="preserve">PVM kodas </w:t>
            </w:r>
            <w:r w:rsidR="00DF0C95" w:rsidRPr="00DF0C95">
              <w:rPr>
                <w:color w:val="333333"/>
                <w:szCs w:val="24"/>
                <w:shd w:val="clear" w:color="auto" w:fill="FFFFFF"/>
              </w:rPr>
              <w:t>LT617355314</w:t>
            </w:r>
          </w:p>
          <w:p w14:paraId="193D34D5" w14:textId="091A03C2" w:rsidR="007B46E7" w:rsidRPr="00DF0C95" w:rsidRDefault="00DF0C95" w:rsidP="002B14FF">
            <w:pPr>
              <w:pStyle w:val="BodyText"/>
              <w:jc w:val="both"/>
              <w:rPr>
                <w:szCs w:val="24"/>
              </w:rPr>
            </w:pPr>
            <w:r w:rsidRPr="00DF0C95">
              <w:rPr>
                <w:color w:val="333333"/>
                <w:szCs w:val="24"/>
                <w:shd w:val="clear" w:color="auto" w:fill="FFFFFF"/>
              </w:rPr>
              <w:t>Tiekėjų g. 2D, Klaipėda</w:t>
            </w:r>
          </w:p>
        </w:tc>
      </w:tr>
      <w:tr w:rsidR="007B46E7" w:rsidRPr="00172F74" w14:paraId="41950646" w14:textId="77777777" w:rsidTr="036D24A3">
        <w:tc>
          <w:tcPr>
            <w:tcW w:w="4813" w:type="dxa"/>
            <w:shd w:val="clear" w:color="auto" w:fill="auto"/>
          </w:tcPr>
          <w:p w14:paraId="6D9D32C4" w14:textId="5274CAAC" w:rsidR="007B46E7" w:rsidRPr="00172F74" w:rsidRDefault="03757D32" w:rsidP="002B14FF">
            <w:pPr>
              <w:pStyle w:val="BodyText"/>
              <w:jc w:val="both"/>
            </w:pPr>
            <w:r>
              <w:t>A. s. Nr. LT</w:t>
            </w:r>
            <w:r w:rsidR="7D9318EF">
              <w:t xml:space="preserve">13 4040 0636 1000 0408 </w:t>
            </w:r>
          </w:p>
          <w:p w14:paraId="60EEB2DF" w14:textId="6581C620" w:rsidR="007B46E7" w:rsidRPr="00172F74" w:rsidRDefault="7D9318EF" w:rsidP="002B14FF">
            <w:pPr>
              <w:pStyle w:val="BodyText"/>
              <w:jc w:val="both"/>
            </w:pPr>
            <w:r>
              <w:t xml:space="preserve">LR Finansų ministerija </w:t>
            </w:r>
          </w:p>
          <w:p w14:paraId="59696D5B" w14:textId="2779A3C6" w:rsidR="007B46E7" w:rsidRPr="00172F74" w:rsidRDefault="007B46E7" w:rsidP="036D24A3">
            <w:pPr>
              <w:pStyle w:val="BodyText"/>
              <w:jc w:val="both"/>
            </w:pPr>
          </w:p>
        </w:tc>
        <w:tc>
          <w:tcPr>
            <w:tcW w:w="4814" w:type="dxa"/>
            <w:shd w:val="clear" w:color="auto" w:fill="auto"/>
          </w:tcPr>
          <w:p w14:paraId="1739BF5D" w14:textId="264B2806" w:rsidR="00DF0C95" w:rsidRPr="00DF0C95" w:rsidRDefault="00DF0C95" w:rsidP="00DF0C95">
            <w:pPr>
              <w:pStyle w:val="BodyText"/>
              <w:jc w:val="both"/>
              <w:rPr>
                <w:color w:val="333333"/>
                <w:szCs w:val="24"/>
                <w:shd w:val="clear" w:color="auto" w:fill="FFFFFF"/>
              </w:rPr>
            </w:pPr>
            <w:proofErr w:type="spellStart"/>
            <w:r w:rsidRPr="00DF0C95">
              <w:rPr>
                <w:szCs w:val="24"/>
              </w:rPr>
              <w:t>A.</w:t>
            </w:r>
            <w:r w:rsidR="00465119" w:rsidRPr="00DF0C95">
              <w:rPr>
                <w:szCs w:val="24"/>
              </w:rPr>
              <w:t>s</w:t>
            </w:r>
            <w:proofErr w:type="spellEnd"/>
            <w:r w:rsidR="00465119" w:rsidRPr="00DF0C95">
              <w:rPr>
                <w:szCs w:val="24"/>
              </w:rPr>
              <w:t xml:space="preserve">. Nr. </w:t>
            </w:r>
            <w:r w:rsidRPr="00DF0C95">
              <w:rPr>
                <w:color w:val="333333"/>
                <w:szCs w:val="24"/>
                <w:shd w:val="clear" w:color="auto" w:fill="FFFFFF"/>
              </w:rPr>
              <w:t>LT227300010075994407</w:t>
            </w:r>
          </w:p>
          <w:p w14:paraId="3C952ABA" w14:textId="2239D6FA" w:rsidR="007B46E7" w:rsidRPr="00DF0C95" w:rsidRDefault="00DF0C95" w:rsidP="00DF0C95">
            <w:pPr>
              <w:pStyle w:val="BodyText"/>
              <w:jc w:val="left"/>
              <w:rPr>
                <w:i/>
                <w:szCs w:val="24"/>
              </w:rPr>
            </w:pPr>
            <w:r w:rsidRPr="00DF0C95">
              <w:rPr>
                <w:color w:val="333333"/>
                <w:szCs w:val="24"/>
                <w:shd w:val="clear" w:color="auto" w:fill="FFFFFF"/>
              </w:rPr>
              <w:t>AB Swedbank bankas, banko kodas 73000</w:t>
            </w:r>
          </w:p>
        </w:tc>
      </w:tr>
      <w:tr w:rsidR="007B46E7" w:rsidRPr="00172F74" w14:paraId="04449A0E" w14:textId="77777777" w:rsidTr="036D24A3">
        <w:tc>
          <w:tcPr>
            <w:tcW w:w="4813" w:type="dxa"/>
            <w:shd w:val="clear" w:color="auto" w:fill="auto"/>
          </w:tcPr>
          <w:p w14:paraId="0D1E8A11" w14:textId="77777777" w:rsidR="007B46E7" w:rsidRPr="00172F74" w:rsidRDefault="007B46E7" w:rsidP="002B14FF">
            <w:pPr>
              <w:pStyle w:val="BodyText"/>
              <w:jc w:val="both"/>
              <w:rPr>
                <w:szCs w:val="24"/>
              </w:rPr>
            </w:pPr>
            <w:r w:rsidRPr="00172F74">
              <w:rPr>
                <w:szCs w:val="24"/>
              </w:rPr>
              <w:t>Tel. + 37046951224</w:t>
            </w:r>
          </w:p>
        </w:tc>
        <w:tc>
          <w:tcPr>
            <w:tcW w:w="4814" w:type="dxa"/>
            <w:shd w:val="clear" w:color="auto" w:fill="auto"/>
          </w:tcPr>
          <w:p w14:paraId="67A37176" w14:textId="70300492" w:rsidR="007B46E7" w:rsidRPr="00DF0C95" w:rsidRDefault="007B46E7" w:rsidP="002B14FF">
            <w:pPr>
              <w:pStyle w:val="BodyText"/>
              <w:jc w:val="both"/>
              <w:rPr>
                <w:szCs w:val="24"/>
              </w:rPr>
            </w:pPr>
            <w:r w:rsidRPr="00DF0C95">
              <w:rPr>
                <w:szCs w:val="24"/>
              </w:rPr>
              <w:t>Tel.</w:t>
            </w:r>
            <w:r w:rsidR="00465119" w:rsidRPr="00DF0C95">
              <w:rPr>
                <w:szCs w:val="24"/>
              </w:rPr>
              <w:t xml:space="preserve"> </w:t>
            </w:r>
            <w:r w:rsidR="00DF0C95" w:rsidRPr="00DF0C95">
              <w:rPr>
                <w:color w:val="333333"/>
                <w:szCs w:val="24"/>
                <w:shd w:val="clear" w:color="auto" w:fill="FFFFFF"/>
              </w:rPr>
              <w:t>+37044549303</w:t>
            </w:r>
          </w:p>
        </w:tc>
      </w:tr>
      <w:tr w:rsidR="007B46E7" w:rsidRPr="00172F74" w14:paraId="1FF2BBE6" w14:textId="77777777" w:rsidTr="036D24A3">
        <w:tc>
          <w:tcPr>
            <w:tcW w:w="4813" w:type="dxa"/>
            <w:shd w:val="clear" w:color="auto" w:fill="auto"/>
          </w:tcPr>
          <w:p w14:paraId="56D6CAEC" w14:textId="27844135" w:rsidR="007B46E7" w:rsidRPr="00172F74" w:rsidRDefault="007B46E7" w:rsidP="002B14FF">
            <w:pPr>
              <w:pStyle w:val="BodyText"/>
              <w:jc w:val="both"/>
              <w:rPr>
                <w:szCs w:val="24"/>
              </w:rPr>
            </w:pPr>
            <w:r w:rsidRPr="00172F74">
              <w:rPr>
                <w:szCs w:val="24"/>
              </w:rPr>
              <w:t>El. paštas</w:t>
            </w:r>
            <w:r w:rsidR="0096003F">
              <w:rPr>
                <w:szCs w:val="24"/>
              </w:rPr>
              <w:t>:</w:t>
            </w:r>
            <w:r w:rsidRPr="00172F74">
              <w:rPr>
                <w:szCs w:val="24"/>
              </w:rPr>
              <w:t xml:space="preserve"> </w:t>
            </w:r>
            <w:hyperlink r:id="rId12" w:history="1">
              <w:r w:rsidRPr="00172F74">
                <w:rPr>
                  <w:rStyle w:val="Hyperlink"/>
                  <w:szCs w:val="24"/>
                </w:rPr>
                <w:t>knnp@nerija.lt</w:t>
              </w:r>
            </w:hyperlink>
            <w:r w:rsidRPr="00172F74">
              <w:rPr>
                <w:szCs w:val="24"/>
              </w:rPr>
              <w:t xml:space="preserve"> </w:t>
            </w:r>
          </w:p>
        </w:tc>
        <w:tc>
          <w:tcPr>
            <w:tcW w:w="4814" w:type="dxa"/>
            <w:shd w:val="clear" w:color="auto" w:fill="auto"/>
          </w:tcPr>
          <w:p w14:paraId="0933B6A6" w14:textId="0A7E943B" w:rsidR="007B46E7" w:rsidRPr="00DF0C95" w:rsidRDefault="007B46E7" w:rsidP="002B14FF">
            <w:pPr>
              <w:pStyle w:val="BodyText"/>
              <w:jc w:val="both"/>
              <w:rPr>
                <w:szCs w:val="24"/>
              </w:rPr>
            </w:pPr>
            <w:r w:rsidRPr="00DF0C95">
              <w:rPr>
                <w:szCs w:val="24"/>
              </w:rPr>
              <w:t>El. paštas</w:t>
            </w:r>
            <w:r w:rsidR="0096003F" w:rsidRPr="00DF0C95">
              <w:rPr>
                <w:szCs w:val="24"/>
              </w:rPr>
              <w:t>:</w:t>
            </w:r>
            <w:r w:rsidR="00465119" w:rsidRPr="00DF0C95">
              <w:rPr>
                <w:szCs w:val="24"/>
              </w:rPr>
              <w:t xml:space="preserve"> </w:t>
            </w:r>
            <w:hyperlink r:id="rId13" w:history="1">
              <w:r w:rsidR="00DF0C95" w:rsidRPr="00DF0C95">
                <w:rPr>
                  <w:rStyle w:val="Hyperlink"/>
                  <w:szCs w:val="24"/>
                  <w:shd w:val="clear" w:color="auto" w:fill="FFFFFF"/>
                </w:rPr>
                <w:t>info@raguvile.lt</w:t>
              </w:r>
            </w:hyperlink>
            <w:r w:rsidR="00DF0C95" w:rsidRPr="00DF0C95">
              <w:rPr>
                <w:color w:val="333333"/>
                <w:szCs w:val="24"/>
                <w:shd w:val="clear" w:color="auto" w:fill="FFFFFF"/>
              </w:rPr>
              <w:t xml:space="preserve"> </w:t>
            </w:r>
          </w:p>
        </w:tc>
      </w:tr>
      <w:tr w:rsidR="007B46E7" w:rsidRPr="00172F74" w14:paraId="35E53FE1" w14:textId="77777777" w:rsidTr="036D24A3">
        <w:tc>
          <w:tcPr>
            <w:tcW w:w="4813" w:type="dxa"/>
            <w:shd w:val="clear" w:color="auto" w:fill="auto"/>
          </w:tcPr>
          <w:p w14:paraId="3E1F25DF" w14:textId="77777777" w:rsidR="007B46E7" w:rsidRPr="00172F74" w:rsidRDefault="007B46E7" w:rsidP="002B14FF">
            <w:pPr>
              <w:pStyle w:val="BodyText"/>
              <w:jc w:val="both"/>
              <w:rPr>
                <w:szCs w:val="24"/>
              </w:rPr>
            </w:pPr>
          </w:p>
        </w:tc>
        <w:tc>
          <w:tcPr>
            <w:tcW w:w="4814" w:type="dxa"/>
            <w:shd w:val="clear" w:color="auto" w:fill="auto"/>
          </w:tcPr>
          <w:p w14:paraId="4BFCA225" w14:textId="77777777" w:rsidR="007B46E7" w:rsidRPr="00DF0C95" w:rsidRDefault="007B46E7" w:rsidP="002B14FF">
            <w:pPr>
              <w:pStyle w:val="BodyText"/>
              <w:jc w:val="both"/>
              <w:rPr>
                <w:szCs w:val="24"/>
              </w:rPr>
            </w:pPr>
          </w:p>
        </w:tc>
      </w:tr>
      <w:tr w:rsidR="00E96DD1" w:rsidRPr="00172F74" w14:paraId="1FD239A1" w14:textId="77777777" w:rsidTr="036D24A3">
        <w:tc>
          <w:tcPr>
            <w:tcW w:w="4813" w:type="dxa"/>
            <w:shd w:val="clear" w:color="auto" w:fill="auto"/>
          </w:tcPr>
          <w:p w14:paraId="36D07DCB" w14:textId="77777777" w:rsidR="00E96DD1" w:rsidRPr="00172F74" w:rsidRDefault="00E96DD1" w:rsidP="002B14FF">
            <w:pPr>
              <w:pStyle w:val="BodyText"/>
              <w:jc w:val="both"/>
              <w:rPr>
                <w:szCs w:val="24"/>
              </w:rPr>
            </w:pPr>
            <w:r w:rsidRPr="00172F74">
              <w:rPr>
                <w:szCs w:val="24"/>
              </w:rPr>
              <w:t xml:space="preserve">Direktorė </w:t>
            </w:r>
          </w:p>
        </w:tc>
        <w:tc>
          <w:tcPr>
            <w:tcW w:w="4814" w:type="dxa"/>
            <w:shd w:val="clear" w:color="auto" w:fill="auto"/>
          </w:tcPr>
          <w:p w14:paraId="7776B387" w14:textId="580556F5" w:rsidR="00E96DD1" w:rsidRPr="00DF0C95" w:rsidRDefault="00465119" w:rsidP="002B14FF">
            <w:pPr>
              <w:pStyle w:val="BodyText"/>
              <w:jc w:val="both"/>
              <w:rPr>
                <w:szCs w:val="24"/>
              </w:rPr>
            </w:pPr>
            <w:r w:rsidRPr="00DF0C95">
              <w:rPr>
                <w:szCs w:val="24"/>
              </w:rPr>
              <w:t>Direktorius</w:t>
            </w:r>
          </w:p>
        </w:tc>
      </w:tr>
      <w:tr w:rsidR="00E96DD1" w:rsidRPr="00172F74" w14:paraId="08C2FDB3" w14:textId="77777777" w:rsidTr="036D24A3">
        <w:tc>
          <w:tcPr>
            <w:tcW w:w="4813" w:type="dxa"/>
            <w:shd w:val="clear" w:color="auto" w:fill="auto"/>
          </w:tcPr>
          <w:p w14:paraId="5EF9AB6E" w14:textId="008CA2FF" w:rsidR="00E96DD1" w:rsidRPr="00172F74" w:rsidRDefault="00D758C0" w:rsidP="002B14FF">
            <w:pPr>
              <w:pStyle w:val="BodyText"/>
              <w:jc w:val="both"/>
              <w:rPr>
                <w:szCs w:val="24"/>
              </w:rPr>
            </w:pPr>
            <w:r>
              <w:rPr>
                <w:szCs w:val="24"/>
              </w:rPr>
              <w:t xml:space="preserve">Lina </w:t>
            </w:r>
            <w:proofErr w:type="spellStart"/>
            <w:r>
              <w:rPr>
                <w:szCs w:val="24"/>
              </w:rPr>
              <w:t>Dikšaitė</w:t>
            </w:r>
            <w:proofErr w:type="spellEnd"/>
          </w:p>
          <w:p w14:paraId="2B3281EA" w14:textId="77777777" w:rsidR="00E96DD1" w:rsidRPr="00172F74" w:rsidRDefault="00E96DD1" w:rsidP="002B14FF">
            <w:pPr>
              <w:pStyle w:val="BodyText"/>
              <w:jc w:val="both"/>
              <w:rPr>
                <w:szCs w:val="24"/>
              </w:rPr>
            </w:pPr>
          </w:p>
        </w:tc>
        <w:tc>
          <w:tcPr>
            <w:tcW w:w="4814" w:type="dxa"/>
            <w:shd w:val="clear" w:color="auto" w:fill="auto"/>
          </w:tcPr>
          <w:p w14:paraId="4BAEB783" w14:textId="5C40A197" w:rsidR="00E96DD1" w:rsidRPr="00DF0C95" w:rsidRDefault="00B13FDA" w:rsidP="002B14FF">
            <w:pPr>
              <w:pStyle w:val="BodyText"/>
              <w:jc w:val="both"/>
              <w:rPr>
                <w:szCs w:val="24"/>
              </w:rPr>
            </w:pPr>
            <w:r w:rsidRPr="00AD0F70">
              <w:rPr>
                <w:color w:val="333333"/>
                <w:shd w:val="clear" w:color="auto" w:fill="FFFFFF"/>
              </w:rPr>
              <w:t>Virginijus Brazauskas</w:t>
            </w:r>
          </w:p>
        </w:tc>
      </w:tr>
      <w:tr w:rsidR="00E96DD1" w:rsidRPr="00172F74" w14:paraId="02591AA4" w14:textId="77777777" w:rsidTr="036D24A3">
        <w:tc>
          <w:tcPr>
            <w:tcW w:w="4813" w:type="dxa"/>
            <w:shd w:val="clear" w:color="auto" w:fill="auto"/>
          </w:tcPr>
          <w:p w14:paraId="3B8B7F17" w14:textId="77777777" w:rsidR="00E96DD1" w:rsidRPr="00172F74" w:rsidRDefault="00E96DD1" w:rsidP="002B14FF">
            <w:pPr>
              <w:pStyle w:val="BodyText"/>
              <w:jc w:val="both"/>
              <w:rPr>
                <w:szCs w:val="24"/>
              </w:rPr>
            </w:pPr>
            <w:r w:rsidRPr="00172F74">
              <w:rPr>
                <w:szCs w:val="24"/>
              </w:rPr>
              <w:t>______________________</w:t>
            </w:r>
          </w:p>
          <w:p w14:paraId="71975EA2" w14:textId="77777777" w:rsidR="00E96DD1" w:rsidRPr="00172F74" w:rsidRDefault="00E96DD1" w:rsidP="002B14FF">
            <w:pPr>
              <w:pStyle w:val="BodyText"/>
              <w:jc w:val="both"/>
              <w:rPr>
                <w:szCs w:val="24"/>
              </w:rPr>
            </w:pPr>
            <w:r w:rsidRPr="00172F74">
              <w:rPr>
                <w:szCs w:val="24"/>
              </w:rPr>
              <w:t>Parašas</w:t>
            </w:r>
          </w:p>
        </w:tc>
        <w:tc>
          <w:tcPr>
            <w:tcW w:w="4814" w:type="dxa"/>
            <w:shd w:val="clear" w:color="auto" w:fill="auto"/>
          </w:tcPr>
          <w:p w14:paraId="57165F6A" w14:textId="77777777" w:rsidR="00E96DD1" w:rsidRPr="00101751" w:rsidRDefault="00E96DD1" w:rsidP="002B14FF">
            <w:pPr>
              <w:pStyle w:val="BodyText"/>
              <w:jc w:val="both"/>
              <w:rPr>
                <w:szCs w:val="24"/>
              </w:rPr>
            </w:pPr>
            <w:r w:rsidRPr="00101751">
              <w:rPr>
                <w:szCs w:val="24"/>
              </w:rPr>
              <w:t>______________________</w:t>
            </w:r>
          </w:p>
          <w:p w14:paraId="10575B60" w14:textId="77777777" w:rsidR="00E96DD1" w:rsidRPr="00101751" w:rsidRDefault="00E96DD1" w:rsidP="002B14FF">
            <w:pPr>
              <w:pStyle w:val="BodyText"/>
              <w:jc w:val="both"/>
              <w:rPr>
                <w:szCs w:val="24"/>
              </w:rPr>
            </w:pPr>
            <w:r w:rsidRPr="00101751">
              <w:rPr>
                <w:szCs w:val="24"/>
              </w:rPr>
              <w:t>Parašas</w:t>
            </w:r>
          </w:p>
        </w:tc>
      </w:tr>
      <w:tr w:rsidR="00E96DD1" w:rsidRPr="00172F74" w14:paraId="0BCF3E24" w14:textId="77777777" w:rsidTr="036D24A3">
        <w:tc>
          <w:tcPr>
            <w:tcW w:w="4813" w:type="dxa"/>
            <w:shd w:val="clear" w:color="auto" w:fill="auto"/>
          </w:tcPr>
          <w:p w14:paraId="2F5FB1DD" w14:textId="77777777" w:rsidR="006C7037" w:rsidRPr="00172F74" w:rsidRDefault="006C7037" w:rsidP="002B14FF">
            <w:pPr>
              <w:pStyle w:val="BodyText"/>
              <w:jc w:val="both"/>
              <w:rPr>
                <w:szCs w:val="24"/>
              </w:rPr>
            </w:pPr>
          </w:p>
          <w:p w14:paraId="05372C2E" w14:textId="77777777" w:rsidR="00E96DD1" w:rsidRPr="00172F74" w:rsidRDefault="00E96DD1" w:rsidP="002B14FF">
            <w:pPr>
              <w:pStyle w:val="BodyText"/>
              <w:jc w:val="both"/>
              <w:rPr>
                <w:szCs w:val="24"/>
              </w:rPr>
            </w:pPr>
            <w:r w:rsidRPr="00172F74">
              <w:rPr>
                <w:szCs w:val="24"/>
              </w:rPr>
              <w:t>A.V.</w:t>
            </w:r>
          </w:p>
        </w:tc>
        <w:tc>
          <w:tcPr>
            <w:tcW w:w="4814" w:type="dxa"/>
            <w:shd w:val="clear" w:color="auto" w:fill="auto"/>
          </w:tcPr>
          <w:p w14:paraId="30A6905E" w14:textId="77777777" w:rsidR="006C7037" w:rsidRPr="00101751" w:rsidRDefault="006C7037" w:rsidP="002B14FF">
            <w:pPr>
              <w:pStyle w:val="BodyText"/>
              <w:jc w:val="both"/>
              <w:rPr>
                <w:szCs w:val="24"/>
              </w:rPr>
            </w:pPr>
          </w:p>
          <w:p w14:paraId="00FD2DB6" w14:textId="77777777" w:rsidR="00E96DD1" w:rsidRPr="00101751" w:rsidRDefault="00E96DD1" w:rsidP="002B14FF">
            <w:pPr>
              <w:pStyle w:val="BodyText"/>
              <w:jc w:val="both"/>
              <w:rPr>
                <w:szCs w:val="24"/>
              </w:rPr>
            </w:pPr>
            <w:r w:rsidRPr="00101751">
              <w:rPr>
                <w:szCs w:val="24"/>
              </w:rPr>
              <w:t>A.V.</w:t>
            </w:r>
          </w:p>
        </w:tc>
      </w:tr>
    </w:tbl>
    <w:p w14:paraId="288FA633" w14:textId="77777777" w:rsidR="007B46E7" w:rsidRPr="00172F74" w:rsidRDefault="007B46E7" w:rsidP="008F0BB7">
      <w:pPr>
        <w:pStyle w:val="BodyText"/>
        <w:ind w:firstLine="720"/>
        <w:jc w:val="both"/>
        <w:rPr>
          <w:szCs w:val="24"/>
        </w:rPr>
      </w:pPr>
    </w:p>
    <w:bookmarkEnd w:id="0"/>
    <w:p w14:paraId="00A9093C" w14:textId="77777777" w:rsidR="009867C3" w:rsidRPr="00172F74" w:rsidRDefault="009867C3" w:rsidP="009F7BC9">
      <w:pPr>
        <w:rPr>
          <w:lang w:val="lt-LT"/>
        </w:rPr>
      </w:pPr>
    </w:p>
    <w:sectPr w:rsidR="009867C3" w:rsidRPr="00172F74" w:rsidSect="009F7BC9">
      <w:footerReference w:type="default" r:id="rId1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94D95" w14:textId="77777777" w:rsidR="000C6BF2" w:rsidRDefault="000C6BF2">
      <w:r>
        <w:separator/>
      </w:r>
    </w:p>
  </w:endnote>
  <w:endnote w:type="continuationSeparator" w:id="0">
    <w:p w14:paraId="3AD41AC4" w14:textId="77777777" w:rsidR="000C6BF2" w:rsidRDefault="000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2AC65" w14:textId="77777777" w:rsidR="00575862" w:rsidRDefault="00575862">
    <w:pPr>
      <w:pStyle w:val="Footer"/>
      <w:jc w:val="right"/>
    </w:pPr>
    <w:r>
      <w:fldChar w:fldCharType="begin"/>
    </w:r>
    <w:r>
      <w:instrText>PAGE   \* MERGEFORMAT</w:instrText>
    </w:r>
    <w:r>
      <w:fldChar w:fldCharType="separate"/>
    </w:r>
    <w:r>
      <w:t>2</w:t>
    </w:r>
    <w:r>
      <w:fldChar w:fldCharType="end"/>
    </w:r>
  </w:p>
  <w:p w14:paraId="140C893E" w14:textId="77777777" w:rsidR="00575862" w:rsidRDefault="00575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659D0" w14:textId="77777777" w:rsidR="000C6BF2" w:rsidRDefault="000C6BF2">
      <w:r>
        <w:separator/>
      </w:r>
    </w:p>
  </w:footnote>
  <w:footnote w:type="continuationSeparator" w:id="0">
    <w:p w14:paraId="37BBBC42" w14:textId="77777777" w:rsidR="000C6BF2" w:rsidRDefault="000C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1790B"/>
    <w:multiLevelType w:val="multilevel"/>
    <w:tmpl w:val="D1B822E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 w15:restartNumberingAfterBreak="0">
    <w:nsid w:val="265C48C3"/>
    <w:multiLevelType w:val="multilevel"/>
    <w:tmpl w:val="4C1422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5915B0"/>
    <w:multiLevelType w:val="hybridMultilevel"/>
    <w:tmpl w:val="A4889396"/>
    <w:lvl w:ilvl="0" w:tplc="DD0C95A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9A0123"/>
    <w:multiLevelType w:val="hybridMultilevel"/>
    <w:tmpl w:val="728CF574"/>
    <w:lvl w:ilvl="0" w:tplc="17B4A67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B3114F5"/>
    <w:multiLevelType w:val="hybridMultilevel"/>
    <w:tmpl w:val="BB3A5A78"/>
    <w:lvl w:ilvl="0" w:tplc="246C982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FC4379"/>
    <w:multiLevelType w:val="hybridMultilevel"/>
    <w:tmpl w:val="B9E64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1D398F"/>
    <w:multiLevelType w:val="hybridMultilevel"/>
    <w:tmpl w:val="BB3A5A78"/>
    <w:lvl w:ilvl="0" w:tplc="246C982E">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7360DB"/>
    <w:multiLevelType w:val="hybridMultilevel"/>
    <w:tmpl w:val="A8207AEC"/>
    <w:lvl w:ilvl="0" w:tplc="8F5A190E">
      <w:start w:val="1"/>
      <w:numFmt w:val="upperLetter"/>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3714D"/>
    <w:multiLevelType w:val="multilevel"/>
    <w:tmpl w:val="CB7AB3C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4C902B9"/>
    <w:multiLevelType w:val="hybridMultilevel"/>
    <w:tmpl w:val="12EEA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E37EA"/>
    <w:multiLevelType w:val="hybridMultilevel"/>
    <w:tmpl w:val="930492F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16cid:durableId="1389692204">
    <w:abstractNumId w:val="3"/>
  </w:num>
  <w:num w:numId="2" w16cid:durableId="862672761">
    <w:abstractNumId w:val="2"/>
  </w:num>
  <w:num w:numId="3" w16cid:durableId="720518755">
    <w:abstractNumId w:val="6"/>
  </w:num>
  <w:num w:numId="4" w16cid:durableId="2779447">
    <w:abstractNumId w:val="8"/>
  </w:num>
  <w:num w:numId="5" w16cid:durableId="170725092">
    <w:abstractNumId w:val="1"/>
  </w:num>
  <w:num w:numId="6" w16cid:durableId="378357061">
    <w:abstractNumId w:val="0"/>
  </w:num>
  <w:num w:numId="7" w16cid:durableId="1849445938">
    <w:abstractNumId w:val="4"/>
  </w:num>
  <w:num w:numId="8" w16cid:durableId="1280911027">
    <w:abstractNumId w:val="10"/>
  </w:num>
  <w:num w:numId="9" w16cid:durableId="1928802612">
    <w:abstractNumId w:val="9"/>
  </w:num>
  <w:num w:numId="10" w16cid:durableId="519466556">
    <w:abstractNumId w:val="5"/>
  </w:num>
  <w:num w:numId="11" w16cid:durableId="788863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B7"/>
    <w:rsid w:val="00014A01"/>
    <w:rsid w:val="00020AEB"/>
    <w:rsid w:val="00024B9F"/>
    <w:rsid w:val="00037E95"/>
    <w:rsid w:val="00042733"/>
    <w:rsid w:val="00043A8D"/>
    <w:rsid w:val="00050906"/>
    <w:rsid w:val="000526A5"/>
    <w:rsid w:val="000553BF"/>
    <w:rsid w:val="000725CF"/>
    <w:rsid w:val="00087B80"/>
    <w:rsid w:val="000941B7"/>
    <w:rsid w:val="000947CF"/>
    <w:rsid w:val="000B1C57"/>
    <w:rsid w:val="000B7383"/>
    <w:rsid w:val="000C608B"/>
    <w:rsid w:val="000C6BF2"/>
    <w:rsid w:val="000E1D49"/>
    <w:rsid w:val="00101751"/>
    <w:rsid w:val="00136B05"/>
    <w:rsid w:val="001416DF"/>
    <w:rsid w:val="00144B89"/>
    <w:rsid w:val="001509AF"/>
    <w:rsid w:val="00172F74"/>
    <w:rsid w:val="00174DFC"/>
    <w:rsid w:val="00180ED6"/>
    <w:rsid w:val="0018151B"/>
    <w:rsid w:val="00181B05"/>
    <w:rsid w:val="00187825"/>
    <w:rsid w:val="00191204"/>
    <w:rsid w:val="0019627C"/>
    <w:rsid w:val="0019651C"/>
    <w:rsid w:val="001B1D52"/>
    <w:rsid w:val="001B3474"/>
    <w:rsid w:val="001B6FB4"/>
    <w:rsid w:val="001D7101"/>
    <w:rsid w:val="001E07DE"/>
    <w:rsid w:val="001E5ED9"/>
    <w:rsid w:val="001E6F5F"/>
    <w:rsid w:val="001F2EB5"/>
    <w:rsid w:val="001F3B53"/>
    <w:rsid w:val="001F792C"/>
    <w:rsid w:val="00216125"/>
    <w:rsid w:val="00236E01"/>
    <w:rsid w:val="00237833"/>
    <w:rsid w:val="00257E4D"/>
    <w:rsid w:val="002B002E"/>
    <w:rsid w:val="002B14FF"/>
    <w:rsid w:val="002B49D1"/>
    <w:rsid w:val="002B77F0"/>
    <w:rsid w:val="002C32E7"/>
    <w:rsid w:val="002E0A24"/>
    <w:rsid w:val="003047E8"/>
    <w:rsid w:val="003110BF"/>
    <w:rsid w:val="00316578"/>
    <w:rsid w:val="00323C38"/>
    <w:rsid w:val="00334A0B"/>
    <w:rsid w:val="0034CE42"/>
    <w:rsid w:val="00370C0D"/>
    <w:rsid w:val="00375842"/>
    <w:rsid w:val="003813D0"/>
    <w:rsid w:val="003832F3"/>
    <w:rsid w:val="003854C4"/>
    <w:rsid w:val="003A2A51"/>
    <w:rsid w:val="003A5C7D"/>
    <w:rsid w:val="003C5DCA"/>
    <w:rsid w:val="003C6E28"/>
    <w:rsid w:val="003D1C16"/>
    <w:rsid w:val="0041295C"/>
    <w:rsid w:val="0041798B"/>
    <w:rsid w:val="00424183"/>
    <w:rsid w:val="0042484A"/>
    <w:rsid w:val="00427EDC"/>
    <w:rsid w:val="004423A9"/>
    <w:rsid w:val="0045224E"/>
    <w:rsid w:val="004625C4"/>
    <w:rsid w:val="00465119"/>
    <w:rsid w:val="00472559"/>
    <w:rsid w:val="004849F0"/>
    <w:rsid w:val="00487288"/>
    <w:rsid w:val="00490422"/>
    <w:rsid w:val="004D4D3C"/>
    <w:rsid w:val="004E17E3"/>
    <w:rsid w:val="004E675D"/>
    <w:rsid w:val="0050024D"/>
    <w:rsid w:val="00503418"/>
    <w:rsid w:val="0051146D"/>
    <w:rsid w:val="005123A8"/>
    <w:rsid w:val="00525B7D"/>
    <w:rsid w:val="00526BE4"/>
    <w:rsid w:val="00526E7F"/>
    <w:rsid w:val="0053427A"/>
    <w:rsid w:val="00540C2B"/>
    <w:rsid w:val="00541F7C"/>
    <w:rsid w:val="00545A0C"/>
    <w:rsid w:val="00546869"/>
    <w:rsid w:val="00547004"/>
    <w:rsid w:val="005527A5"/>
    <w:rsid w:val="00552A19"/>
    <w:rsid w:val="00561E19"/>
    <w:rsid w:val="00571B7D"/>
    <w:rsid w:val="00574FDE"/>
    <w:rsid w:val="0057522D"/>
    <w:rsid w:val="00575862"/>
    <w:rsid w:val="0058033B"/>
    <w:rsid w:val="00597E2B"/>
    <w:rsid w:val="005A7FF2"/>
    <w:rsid w:val="005B6268"/>
    <w:rsid w:val="005C0CF0"/>
    <w:rsid w:val="005C7BDA"/>
    <w:rsid w:val="005D45F8"/>
    <w:rsid w:val="005E3990"/>
    <w:rsid w:val="005E508F"/>
    <w:rsid w:val="005E5F76"/>
    <w:rsid w:val="005E7BEF"/>
    <w:rsid w:val="005F0228"/>
    <w:rsid w:val="005F2758"/>
    <w:rsid w:val="005F7B92"/>
    <w:rsid w:val="006034F5"/>
    <w:rsid w:val="00620582"/>
    <w:rsid w:val="00623F8C"/>
    <w:rsid w:val="006251AC"/>
    <w:rsid w:val="006258AB"/>
    <w:rsid w:val="0063735D"/>
    <w:rsid w:val="006428B3"/>
    <w:rsid w:val="006547D6"/>
    <w:rsid w:val="0065605C"/>
    <w:rsid w:val="006756CD"/>
    <w:rsid w:val="00683D0D"/>
    <w:rsid w:val="00690246"/>
    <w:rsid w:val="006902F9"/>
    <w:rsid w:val="006A1ED1"/>
    <w:rsid w:val="006A2598"/>
    <w:rsid w:val="006C06E9"/>
    <w:rsid w:val="006C7037"/>
    <w:rsid w:val="006E1DB5"/>
    <w:rsid w:val="006E6A56"/>
    <w:rsid w:val="006F5B1F"/>
    <w:rsid w:val="007013B3"/>
    <w:rsid w:val="00706718"/>
    <w:rsid w:val="007154FA"/>
    <w:rsid w:val="007209B2"/>
    <w:rsid w:val="00731AEA"/>
    <w:rsid w:val="00733E2E"/>
    <w:rsid w:val="00744202"/>
    <w:rsid w:val="007444EA"/>
    <w:rsid w:val="00761270"/>
    <w:rsid w:val="00771A57"/>
    <w:rsid w:val="00773E34"/>
    <w:rsid w:val="00780D54"/>
    <w:rsid w:val="007A002A"/>
    <w:rsid w:val="007A2E15"/>
    <w:rsid w:val="007B0666"/>
    <w:rsid w:val="007B46E7"/>
    <w:rsid w:val="007B729C"/>
    <w:rsid w:val="007C666B"/>
    <w:rsid w:val="007D320B"/>
    <w:rsid w:val="007E211B"/>
    <w:rsid w:val="007E5952"/>
    <w:rsid w:val="007F3417"/>
    <w:rsid w:val="007F37B9"/>
    <w:rsid w:val="008019F3"/>
    <w:rsid w:val="00805D75"/>
    <w:rsid w:val="008175E7"/>
    <w:rsid w:val="0082264C"/>
    <w:rsid w:val="0084459B"/>
    <w:rsid w:val="00844EAD"/>
    <w:rsid w:val="0085440E"/>
    <w:rsid w:val="008567F6"/>
    <w:rsid w:val="00865736"/>
    <w:rsid w:val="008746ED"/>
    <w:rsid w:val="00874F7C"/>
    <w:rsid w:val="00874FE2"/>
    <w:rsid w:val="008751EB"/>
    <w:rsid w:val="00893AD8"/>
    <w:rsid w:val="00893C37"/>
    <w:rsid w:val="00896400"/>
    <w:rsid w:val="008974CD"/>
    <w:rsid w:val="008A53DE"/>
    <w:rsid w:val="008B62BD"/>
    <w:rsid w:val="008C5581"/>
    <w:rsid w:val="008D35DF"/>
    <w:rsid w:val="008D47F2"/>
    <w:rsid w:val="008D5E95"/>
    <w:rsid w:val="008E0655"/>
    <w:rsid w:val="008E70EC"/>
    <w:rsid w:val="008E76F5"/>
    <w:rsid w:val="008F0BB7"/>
    <w:rsid w:val="008F0E38"/>
    <w:rsid w:val="008F467B"/>
    <w:rsid w:val="00911357"/>
    <w:rsid w:val="00911FB9"/>
    <w:rsid w:val="009515E5"/>
    <w:rsid w:val="009559C1"/>
    <w:rsid w:val="00956CEB"/>
    <w:rsid w:val="0096003F"/>
    <w:rsid w:val="00970197"/>
    <w:rsid w:val="009867C3"/>
    <w:rsid w:val="00987C60"/>
    <w:rsid w:val="009B0A9F"/>
    <w:rsid w:val="009B2CC3"/>
    <w:rsid w:val="009B4805"/>
    <w:rsid w:val="009C30C9"/>
    <w:rsid w:val="009C39FA"/>
    <w:rsid w:val="009C6076"/>
    <w:rsid w:val="009E5269"/>
    <w:rsid w:val="009E6CD6"/>
    <w:rsid w:val="009F7BC9"/>
    <w:rsid w:val="00A13DEB"/>
    <w:rsid w:val="00A24A9C"/>
    <w:rsid w:val="00A30843"/>
    <w:rsid w:val="00A375A1"/>
    <w:rsid w:val="00A4774E"/>
    <w:rsid w:val="00A47AD6"/>
    <w:rsid w:val="00A5047E"/>
    <w:rsid w:val="00A5183C"/>
    <w:rsid w:val="00A52C52"/>
    <w:rsid w:val="00A64C89"/>
    <w:rsid w:val="00A710E3"/>
    <w:rsid w:val="00A72EB0"/>
    <w:rsid w:val="00A74E09"/>
    <w:rsid w:val="00A76635"/>
    <w:rsid w:val="00A76EBB"/>
    <w:rsid w:val="00A91A43"/>
    <w:rsid w:val="00A92043"/>
    <w:rsid w:val="00A962C8"/>
    <w:rsid w:val="00AA3B4D"/>
    <w:rsid w:val="00AA6198"/>
    <w:rsid w:val="00AD0F70"/>
    <w:rsid w:val="00AE4E59"/>
    <w:rsid w:val="00AF2B33"/>
    <w:rsid w:val="00AF5A44"/>
    <w:rsid w:val="00B00BB7"/>
    <w:rsid w:val="00B06BF5"/>
    <w:rsid w:val="00B13FDA"/>
    <w:rsid w:val="00B222C9"/>
    <w:rsid w:val="00B303DB"/>
    <w:rsid w:val="00B34152"/>
    <w:rsid w:val="00B3673F"/>
    <w:rsid w:val="00B41715"/>
    <w:rsid w:val="00B52A79"/>
    <w:rsid w:val="00B62228"/>
    <w:rsid w:val="00B77765"/>
    <w:rsid w:val="00BA0E7B"/>
    <w:rsid w:val="00BA2539"/>
    <w:rsid w:val="00BB1D8E"/>
    <w:rsid w:val="00BC300D"/>
    <w:rsid w:val="00BC3370"/>
    <w:rsid w:val="00BC4646"/>
    <w:rsid w:val="00BD307F"/>
    <w:rsid w:val="00BF2A42"/>
    <w:rsid w:val="00C170C4"/>
    <w:rsid w:val="00C263DA"/>
    <w:rsid w:val="00C27308"/>
    <w:rsid w:val="00C45E9C"/>
    <w:rsid w:val="00C50E95"/>
    <w:rsid w:val="00C7043B"/>
    <w:rsid w:val="00C7426E"/>
    <w:rsid w:val="00C81B08"/>
    <w:rsid w:val="00C81EF3"/>
    <w:rsid w:val="00C906C3"/>
    <w:rsid w:val="00CA31B0"/>
    <w:rsid w:val="00CA4597"/>
    <w:rsid w:val="00CA5662"/>
    <w:rsid w:val="00CA6E23"/>
    <w:rsid w:val="00CB4CBA"/>
    <w:rsid w:val="00CB66C1"/>
    <w:rsid w:val="00CB7A85"/>
    <w:rsid w:val="00CB7B28"/>
    <w:rsid w:val="00CC6FE2"/>
    <w:rsid w:val="00CD3071"/>
    <w:rsid w:val="00CD448D"/>
    <w:rsid w:val="00CD4F48"/>
    <w:rsid w:val="00CD7764"/>
    <w:rsid w:val="00CE17C2"/>
    <w:rsid w:val="00CE1C00"/>
    <w:rsid w:val="00D032B8"/>
    <w:rsid w:val="00D20158"/>
    <w:rsid w:val="00D47B62"/>
    <w:rsid w:val="00D62565"/>
    <w:rsid w:val="00D70439"/>
    <w:rsid w:val="00D74C6D"/>
    <w:rsid w:val="00D758C0"/>
    <w:rsid w:val="00D759B6"/>
    <w:rsid w:val="00D76044"/>
    <w:rsid w:val="00D76469"/>
    <w:rsid w:val="00D810B8"/>
    <w:rsid w:val="00D95091"/>
    <w:rsid w:val="00DA6D52"/>
    <w:rsid w:val="00DB2DBD"/>
    <w:rsid w:val="00DC3F98"/>
    <w:rsid w:val="00DD491D"/>
    <w:rsid w:val="00DD4FB0"/>
    <w:rsid w:val="00DD50FB"/>
    <w:rsid w:val="00DE7F4E"/>
    <w:rsid w:val="00DF0ACD"/>
    <w:rsid w:val="00DF0C95"/>
    <w:rsid w:val="00DF49F0"/>
    <w:rsid w:val="00E0301A"/>
    <w:rsid w:val="00E04857"/>
    <w:rsid w:val="00E05963"/>
    <w:rsid w:val="00E0777C"/>
    <w:rsid w:val="00E14593"/>
    <w:rsid w:val="00E16190"/>
    <w:rsid w:val="00E20D26"/>
    <w:rsid w:val="00E21CD7"/>
    <w:rsid w:val="00E2281B"/>
    <w:rsid w:val="00E27DE3"/>
    <w:rsid w:val="00E555CB"/>
    <w:rsid w:val="00E646B9"/>
    <w:rsid w:val="00E67D26"/>
    <w:rsid w:val="00E8184B"/>
    <w:rsid w:val="00E84C59"/>
    <w:rsid w:val="00E86EE9"/>
    <w:rsid w:val="00E94CDB"/>
    <w:rsid w:val="00E96DD1"/>
    <w:rsid w:val="00EA7ED3"/>
    <w:rsid w:val="00EB28B0"/>
    <w:rsid w:val="00EB47E9"/>
    <w:rsid w:val="00EC133A"/>
    <w:rsid w:val="00ED06F4"/>
    <w:rsid w:val="00EE2EFB"/>
    <w:rsid w:val="00EE3045"/>
    <w:rsid w:val="00EF3F77"/>
    <w:rsid w:val="00EF4619"/>
    <w:rsid w:val="00EF4B28"/>
    <w:rsid w:val="00F05F52"/>
    <w:rsid w:val="00F1403D"/>
    <w:rsid w:val="00F36C5D"/>
    <w:rsid w:val="00F510E0"/>
    <w:rsid w:val="00F575F3"/>
    <w:rsid w:val="00F5781B"/>
    <w:rsid w:val="00F57AAC"/>
    <w:rsid w:val="00F61503"/>
    <w:rsid w:val="00F825FC"/>
    <w:rsid w:val="00F856D9"/>
    <w:rsid w:val="00F87A0F"/>
    <w:rsid w:val="00FA310C"/>
    <w:rsid w:val="00FB3DD1"/>
    <w:rsid w:val="00FC2E84"/>
    <w:rsid w:val="00FC5741"/>
    <w:rsid w:val="00FC69DC"/>
    <w:rsid w:val="00FC6BCC"/>
    <w:rsid w:val="00FC76FB"/>
    <w:rsid w:val="00FE2933"/>
    <w:rsid w:val="00FF4412"/>
    <w:rsid w:val="0344EC7E"/>
    <w:rsid w:val="036D24A3"/>
    <w:rsid w:val="03757D32"/>
    <w:rsid w:val="04826BBD"/>
    <w:rsid w:val="0593D0E6"/>
    <w:rsid w:val="0BBA0455"/>
    <w:rsid w:val="0D6ADABF"/>
    <w:rsid w:val="12592B91"/>
    <w:rsid w:val="14CD7A8F"/>
    <w:rsid w:val="1640C747"/>
    <w:rsid w:val="166F0C6C"/>
    <w:rsid w:val="170EFA7E"/>
    <w:rsid w:val="18AACADF"/>
    <w:rsid w:val="18E86CBB"/>
    <w:rsid w:val="1AAE65D1"/>
    <w:rsid w:val="1BE26BA1"/>
    <w:rsid w:val="1DF51D00"/>
    <w:rsid w:val="22686C7D"/>
    <w:rsid w:val="23D78142"/>
    <w:rsid w:val="26D94036"/>
    <w:rsid w:val="275D7258"/>
    <w:rsid w:val="2A3940B1"/>
    <w:rsid w:val="2AC2FDB2"/>
    <w:rsid w:val="2C385B83"/>
    <w:rsid w:val="2E4283D2"/>
    <w:rsid w:val="32CE0F97"/>
    <w:rsid w:val="351BDDC2"/>
    <w:rsid w:val="370AD1DE"/>
    <w:rsid w:val="373CD5A9"/>
    <w:rsid w:val="37591719"/>
    <w:rsid w:val="383C1403"/>
    <w:rsid w:val="392428BE"/>
    <w:rsid w:val="3BAD84CE"/>
    <w:rsid w:val="3E1AB29A"/>
    <w:rsid w:val="3ED9B373"/>
    <w:rsid w:val="41CA0949"/>
    <w:rsid w:val="437E1F0B"/>
    <w:rsid w:val="4519EF6C"/>
    <w:rsid w:val="46B5BFCD"/>
    <w:rsid w:val="481D8822"/>
    <w:rsid w:val="4B372E64"/>
    <w:rsid w:val="4CE0BA8D"/>
    <w:rsid w:val="4D93D005"/>
    <w:rsid w:val="4D9824B2"/>
    <w:rsid w:val="4E14EB80"/>
    <w:rsid w:val="508428A2"/>
    <w:rsid w:val="5BC9604F"/>
    <w:rsid w:val="5DE2007B"/>
    <w:rsid w:val="5EEAA5ED"/>
    <w:rsid w:val="612FBE3D"/>
    <w:rsid w:val="6157FEFE"/>
    <w:rsid w:val="616D6019"/>
    <w:rsid w:val="62E7C26A"/>
    <w:rsid w:val="68A40CDB"/>
    <w:rsid w:val="68AD4BD7"/>
    <w:rsid w:val="6D80BCFA"/>
    <w:rsid w:val="6EE3FDCB"/>
    <w:rsid w:val="71532C62"/>
    <w:rsid w:val="71585666"/>
    <w:rsid w:val="72D33A18"/>
    <w:rsid w:val="7443AFCF"/>
    <w:rsid w:val="7AF92BAC"/>
    <w:rsid w:val="7BEDD19B"/>
    <w:rsid w:val="7D9318EF"/>
    <w:rsid w:val="7FDE0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93005"/>
  <w15:chartTrackingRefBased/>
  <w15:docId w15:val="{468E5583-9834-4EEA-815E-56451E85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BB7"/>
    <w:rPr>
      <w:sz w:val="24"/>
      <w:szCs w:val="24"/>
      <w:lang w:val="en-GB" w:eastAsia="en-US"/>
    </w:rPr>
  </w:style>
  <w:style w:type="paragraph" w:styleId="Heading2">
    <w:name w:val="heading 2"/>
    <w:basedOn w:val="Normal"/>
    <w:next w:val="Normal"/>
    <w:link w:val="Heading2Char"/>
    <w:uiPriority w:val="9"/>
    <w:semiHidden/>
    <w:unhideWhenUsed/>
    <w:qFormat/>
    <w:rsid w:val="00683D0D"/>
    <w:pPr>
      <w:keepNext/>
      <w:keepLines/>
      <w:spacing w:before="120"/>
      <w:outlineLvl w:val="1"/>
    </w:pPr>
    <w:rPr>
      <w:rFonts w:asciiTheme="majorHAnsi" w:eastAsiaTheme="majorEastAsia" w:hAnsiTheme="majorHAnsi" w:cstheme="majorBidi"/>
      <w:color w:val="ED7D31" w:themeColor="accent2"/>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F0BB7"/>
    <w:pPr>
      <w:jc w:val="right"/>
    </w:pPr>
    <w:rPr>
      <w:szCs w:val="20"/>
      <w:lang w:val="lt-LT"/>
    </w:rPr>
  </w:style>
  <w:style w:type="character" w:styleId="Hyperlink">
    <w:name w:val="Hyperlink"/>
    <w:rsid w:val="008F0BB7"/>
    <w:rPr>
      <w:color w:val="0000FF"/>
      <w:u w:val="single"/>
    </w:rPr>
  </w:style>
  <w:style w:type="paragraph" w:customStyle="1" w:styleId="Normal1">
    <w:name w:val="Normal1"/>
    <w:basedOn w:val="Normal"/>
    <w:rsid w:val="008F0BB7"/>
    <w:pPr>
      <w:spacing w:before="100" w:beforeAutospacing="1" w:after="100" w:afterAutospacing="1"/>
    </w:pPr>
    <w:rPr>
      <w:color w:val="000000"/>
      <w:lang w:val="lt-LT" w:eastAsia="lt-LT"/>
    </w:rPr>
  </w:style>
  <w:style w:type="character" w:customStyle="1" w:styleId="zalias1">
    <w:name w:val="zalias1"/>
    <w:rsid w:val="00E646B9"/>
    <w:rPr>
      <w:rFonts w:ascii="Arial" w:hAnsi="Arial" w:cs="Arial" w:hint="default"/>
      <w:b/>
      <w:bCs/>
      <w:color w:val="336600"/>
    </w:rPr>
  </w:style>
  <w:style w:type="paragraph" w:styleId="ListParagraph">
    <w:name w:val="List Paragraph"/>
    <w:basedOn w:val="Normal"/>
    <w:link w:val="ListParagraphChar"/>
    <w:qFormat/>
    <w:rsid w:val="009E5269"/>
    <w:pPr>
      <w:spacing w:after="200" w:line="276" w:lineRule="auto"/>
      <w:ind w:left="720"/>
      <w:contextualSpacing/>
    </w:pPr>
    <w:rPr>
      <w:rFonts w:ascii="Calibri" w:eastAsia="Calibri" w:hAnsi="Calibri"/>
      <w:sz w:val="22"/>
      <w:szCs w:val="22"/>
      <w:lang w:val="lt-LT"/>
    </w:rPr>
  </w:style>
  <w:style w:type="table" w:styleId="TableGrid">
    <w:name w:val="Table Grid"/>
    <w:basedOn w:val="TableNormal"/>
    <w:uiPriority w:val="39"/>
    <w:rsid w:val="0004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F4619"/>
  </w:style>
  <w:style w:type="paragraph" w:styleId="PlainText">
    <w:name w:val="Plain Text"/>
    <w:basedOn w:val="Normal"/>
    <w:link w:val="PlainTextChar"/>
    <w:uiPriority w:val="99"/>
    <w:unhideWhenUsed/>
    <w:rsid w:val="00AF2B33"/>
    <w:rPr>
      <w:rFonts w:ascii="Calibri" w:eastAsia="Calibri" w:hAnsi="Calibri"/>
      <w:sz w:val="22"/>
      <w:szCs w:val="21"/>
      <w:lang w:val="x-none"/>
    </w:rPr>
  </w:style>
  <w:style w:type="character" w:customStyle="1" w:styleId="PlainTextChar">
    <w:name w:val="Plain Text Char"/>
    <w:link w:val="PlainText"/>
    <w:uiPriority w:val="99"/>
    <w:rsid w:val="00AF2B33"/>
    <w:rPr>
      <w:rFonts w:ascii="Calibri" w:eastAsia="Calibri" w:hAnsi="Calibri"/>
      <w:sz w:val="22"/>
      <w:szCs w:val="21"/>
      <w:lang w:eastAsia="en-US"/>
    </w:rPr>
  </w:style>
  <w:style w:type="paragraph" w:styleId="BalloonText">
    <w:name w:val="Balloon Text"/>
    <w:basedOn w:val="Normal"/>
    <w:link w:val="BalloonTextChar"/>
    <w:rsid w:val="00C45E9C"/>
    <w:rPr>
      <w:rFonts w:ascii="Tahoma" w:hAnsi="Tahoma" w:cs="Tahoma"/>
      <w:sz w:val="16"/>
      <w:szCs w:val="16"/>
    </w:rPr>
  </w:style>
  <w:style w:type="character" w:customStyle="1" w:styleId="BalloonTextChar">
    <w:name w:val="Balloon Text Char"/>
    <w:link w:val="BalloonText"/>
    <w:rsid w:val="00C45E9C"/>
    <w:rPr>
      <w:rFonts w:ascii="Tahoma" w:hAnsi="Tahoma" w:cs="Tahoma"/>
      <w:sz w:val="16"/>
      <w:szCs w:val="16"/>
      <w:lang w:val="en-GB" w:eastAsia="en-US"/>
    </w:rPr>
  </w:style>
  <w:style w:type="character" w:styleId="CommentReference">
    <w:name w:val="annotation reference"/>
    <w:rsid w:val="005E3990"/>
    <w:rPr>
      <w:sz w:val="16"/>
      <w:szCs w:val="16"/>
    </w:rPr>
  </w:style>
  <w:style w:type="paragraph" w:styleId="CommentText">
    <w:name w:val="annotation text"/>
    <w:basedOn w:val="Normal"/>
    <w:link w:val="CommentTextChar"/>
    <w:rsid w:val="005E3990"/>
    <w:rPr>
      <w:sz w:val="20"/>
      <w:szCs w:val="20"/>
    </w:rPr>
  </w:style>
  <w:style w:type="character" w:customStyle="1" w:styleId="CommentTextChar">
    <w:name w:val="Comment Text Char"/>
    <w:link w:val="CommentText"/>
    <w:rsid w:val="005E3990"/>
    <w:rPr>
      <w:lang w:val="en-GB" w:eastAsia="en-US"/>
    </w:rPr>
  </w:style>
  <w:style w:type="paragraph" w:styleId="CommentSubject">
    <w:name w:val="annotation subject"/>
    <w:basedOn w:val="CommentText"/>
    <w:next w:val="CommentText"/>
    <w:link w:val="CommentSubjectChar"/>
    <w:rsid w:val="005E3990"/>
    <w:rPr>
      <w:b/>
      <w:bCs/>
    </w:rPr>
  </w:style>
  <w:style w:type="character" w:customStyle="1" w:styleId="CommentSubjectChar">
    <w:name w:val="Comment Subject Char"/>
    <w:link w:val="CommentSubject"/>
    <w:rsid w:val="005E3990"/>
    <w:rPr>
      <w:b/>
      <w:bCs/>
      <w:lang w:val="en-GB" w:eastAsia="en-US"/>
    </w:rPr>
  </w:style>
  <w:style w:type="paragraph" w:styleId="Footer">
    <w:name w:val="footer"/>
    <w:basedOn w:val="Normal"/>
    <w:link w:val="FooterChar"/>
    <w:uiPriority w:val="99"/>
    <w:unhideWhenUsed/>
    <w:rsid w:val="0058033B"/>
    <w:pPr>
      <w:tabs>
        <w:tab w:val="center" w:pos="4680"/>
        <w:tab w:val="right" w:pos="9360"/>
      </w:tabs>
    </w:pPr>
    <w:rPr>
      <w:lang w:val="lt-LT"/>
    </w:rPr>
  </w:style>
  <w:style w:type="character" w:customStyle="1" w:styleId="FooterChar">
    <w:name w:val="Footer Char"/>
    <w:link w:val="Footer"/>
    <w:uiPriority w:val="99"/>
    <w:rsid w:val="0058033B"/>
    <w:rPr>
      <w:sz w:val="24"/>
      <w:szCs w:val="24"/>
      <w:lang w:val="lt-LT"/>
    </w:rPr>
  </w:style>
  <w:style w:type="paragraph" w:styleId="Revision">
    <w:name w:val="Revision"/>
    <w:hidden/>
    <w:uiPriority w:val="99"/>
    <w:semiHidden/>
    <w:rsid w:val="00D47B62"/>
    <w:rPr>
      <w:sz w:val="24"/>
      <w:szCs w:val="24"/>
      <w:lang w:val="en-GB" w:eastAsia="en-US"/>
    </w:rPr>
  </w:style>
  <w:style w:type="character" w:customStyle="1" w:styleId="ListParagraphChar">
    <w:name w:val="List Paragraph Char"/>
    <w:basedOn w:val="DefaultParagraphFont"/>
    <w:link w:val="ListParagraph"/>
    <w:locked/>
    <w:rsid w:val="006258AB"/>
    <w:rPr>
      <w:rFonts w:ascii="Calibri" w:eastAsia="Calibri" w:hAnsi="Calibri"/>
      <w:sz w:val="22"/>
      <w:szCs w:val="22"/>
      <w:lang w:eastAsia="en-US"/>
    </w:rPr>
  </w:style>
  <w:style w:type="paragraph" w:styleId="BodyTextIndent">
    <w:name w:val="Body Text Indent"/>
    <w:basedOn w:val="Normal"/>
    <w:link w:val="BodyTextIndentChar"/>
    <w:rsid w:val="00805D75"/>
    <w:pPr>
      <w:spacing w:after="120"/>
      <w:ind w:left="360"/>
    </w:pPr>
  </w:style>
  <w:style w:type="character" w:customStyle="1" w:styleId="BodyTextIndentChar">
    <w:name w:val="Body Text Indent Char"/>
    <w:basedOn w:val="DefaultParagraphFont"/>
    <w:link w:val="BodyTextIndent"/>
    <w:rsid w:val="00805D75"/>
    <w:rPr>
      <w:sz w:val="24"/>
      <w:szCs w:val="24"/>
      <w:lang w:val="en-GB" w:eastAsia="en-US"/>
    </w:rPr>
  </w:style>
  <w:style w:type="character" w:customStyle="1" w:styleId="Heading2Char">
    <w:name w:val="Heading 2 Char"/>
    <w:basedOn w:val="DefaultParagraphFont"/>
    <w:link w:val="Heading2"/>
    <w:uiPriority w:val="9"/>
    <w:semiHidden/>
    <w:rsid w:val="00683D0D"/>
    <w:rPr>
      <w:rFonts w:asciiTheme="majorHAnsi" w:eastAsiaTheme="majorEastAsia" w:hAnsiTheme="majorHAnsi" w:cstheme="majorBidi"/>
      <w:color w:val="ED7D31" w:themeColor="accent2"/>
      <w:sz w:val="36"/>
      <w:szCs w:val="36"/>
    </w:rPr>
  </w:style>
  <w:style w:type="character" w:customStyle="1" w:styleId="xxcontentpasted1">
    <w:name w:val="x_x_contentpasted1"/>
    <w:basedOn w:val="DefaultParagraphFont"/>
    <w:rsid w:val="00316578"/>
  </w:style>
  <w:style w:type="character" w:styleId="UnresolvedMention">
    <w:name w:val="Unresolved Mention"/>
    <w:basedOn w:val="DefaultParagraphFont"/>
    <w:uiPriority w:val="99"/>
    <w:semiHidden/>
    <w:unhideWhenUsed/>
    <w:rsid w:val="00024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061038">
      <w:bodyDiv w:val="1"/>
      <w:marLeft w:val="0"/>
      <w:marRight w:val="0"/>
      <w:marTop w:val="0"/>
      <w:marBottom w:val="0"/>
      <w:divBdr>
        <w:top w:val="none" w:sz="0" w:space="0" w:color="auto"/>
        <w:left w:val="none" w:sz="0" w:space="0" w:color="auto"/>
        <w:bottom w:val="none" w:sz="0" w:space="0" w:color="auto"/>
        <w:right w:val="none" w:sz="0" w:space="0" w:color="auto"/>
      </w:divBdr>
    </w:div>
    <w:div w:id="553079599">
      <w:bodyDiv w:val="1"/>
      <w:marLeft w:val="0"/>
      <w:marRight w:val="0"/>
      <w:marTop w:val="0"/>
      <w:marBottom w:val="0"/>
      <w:divBdr>
        <w:top w:val="none" w:sz="0" w:space="0" w:color="auto"/>
        <w:left w:val="none" w:sz="0" w:space="0" w:color="auto"/>
        <w:bottom w:val="none" w:sz="0" w:space="0" w:color="auto"/>
        <w:right w:val="none" w:sz="0" w:space="0" w:color="auto"/>
      </w:divBdr>
      <w:divsChild>
        <w:div w:id="1806582890">
          <w:marLeft w:val="0"/>
          <w:marRight w:val="0"/>
          <w:marTop w:val="0"/>
          <w:marBottom w:val="0"/>
          <w:divBdr>
            <w:top w:val="none" w:sz="0" w:space="0" w:color="auto"/>
            <w:left w:val="none" w:sz="0" w:space="0" w:color="auto"/>
            <w:bottom w:val="none" w:sz="0" w:space="0" w:color="auto"/>
            <w:right w:val="none" w:sz="0" w:space="0" w:color="auto"/>
          </w:divBdr>
          <w:divsChild>
            <w:div w:id="31654721">
              <w:marLeft w:val="0"/>
              <w:marRight w:val="0"/>
              <w:marTop w:val="0"/>
              <w:marBottom w:val="0"/>
              <w:divBdr>
                <w:top w:val="none" w:sz="0" w:space="0" w:color="auto"/>
                <w:left w:val="none" w:sz="0" w:space="0" w:color="auto"/>
                <w:bottom w:val="none" w:sz="0" w:space="0" w:color="auto"/>
                <w:right w:val="none" w:sz="0" w:space="0" w:color="auto"/>
              </w:divBdr>
              <w:divsChild>
                <w:div w:id="23872958">
                  <w:marLeft w:val="0"/>
                  <w:marRight w:val="0"/>
                  <w:marTop w:val="0"/>
                  <w:marBottom w:val="0"/>
                  <w:divBdr>
                    <w:top w:val="none" w:sz="0" w:space="0" w:color="auto"/>
                    <w:left w:val="none" w:sz="0" w:space="0" w:color="auto"/>
                    <w:bottom w:val="none" w:sz="0" w:space="0" w:color="auto"/>
                    <w:right w:val="none" w:sz="0" w:space="0" w:color="auto"/>
                  </w:divBdr>
                </w:div>
                <w:div w:id="138155048">
                  <w:marLeft w:val="0"/>
                  <w:marRight w:val="0"/>
                  <w:marTop w:val="0"/>
                  <w:marBottom w:val="0"/>
                  <w:divBdr>
                    <w:top w:val="none" w:sz="0" w:space="0" w:color="auto"/>
                    <w:left w:val="none" w:sz="0" w:space="0" w:color="auto"/>
                    <w:bottom w:val="none" w:sz="0" w:space="0" w:color="auto"/>
                    <w:right w:val="none" w:sz="0" w:space="0" w:color="auto"/>
                  </w:divBdr>
                </w:div>
                <w:div w:id="564071116">
                  <w:marLeft w:val="0"/>
                  <w:marRight w:val="0"/>
                  <w:marTop w:val="0"/>
                  <w:marBottom w:val="0"/>
                  <w:divBdr>
                    <w:top w:val="none" w:sz="0" w:space="0" w:color="auto"/>
                    <w:left w:val="none" w:sz="0" w:space="0" w:color="auto"/>
                    <w:bottom w:val="none" w:sz="0" w:space="0" w:color="auto"/>
                    <w:right w:val="none" w:sz="0" w:space="0" w:color="auto"/>
                  </w:divBdr>
                </w:div>
                <w:div w:id="904266912">
                  <w:marLeft w:val="0"/>
                  <w:marRight w:val="0"/>
                  <w:marTop w:val="0"/>
                  <w:marBottom w:val="0"/>
                  <w:divBdr>
                    <w:top w:val="none" w:sz="0" w:space="0" w:color="auto"/>
                    <w:left w:val="none" w:sz="0" w:space="0" w:color="auto"/>
                    <w:bottom w:val="none" w:sz="0" w:space="0" w:color="auto"/>
                    <w:right w:val="none" w:sz="0" w:space="0" w:color="auto"/>
                  </w:divBdr>
                </w:div>
                <w:div w:id="1164977124">
                  <w:marLeft w:val="0"/>
                  <w:marRight w:val="0"/>
                  <w:marTop w:val="0"/>
                  <w:marBottom w:val="0"/>
                  <w:divBdr>
                    <w:top w:val="none" w:sz="0" w:space="0" w:color="auto"/>
                    <w:left w:val="none" w:sz="0" w:space="0" w:color="auto"/>
                    <w:bottom w:val="none" w:sz="0" w:space="0" w:color="auto"/>
                    <w:right w:val="none" w:sz="0" w:space="0" w:color="auto"/>
                  </w:divBdr>
                </w:div>
                <w:div w:id="1195188778">
                  <w:marLeft w:val="0"/>
                  <w:marRight w:val="0"/>
                  <w:marTop w:val="0"/>
                  <w:marBottom w:val="0"/>
                  <w:divBdr>
                    <w:top w:val="none" w:sz="0" w:space="0" w:color="auto"/>
                    <w:left w:val="none" w:sz="0" w:space="0" w:color="auto"/>
                    <w:bottom w:val="none" w:sz="0" w:space="0" w:color="auto"/>
                    <w:right w:val="none" w:sz="0" w:space="0" w:color="auto"/>
                  </w:divBdr>
                </w:div>
                <w:div w:id="1402099471">
                  <w:marLeft w:val="0"/>
                  <w:marRight w:val="0"/>
                  <w:marTop w:val="0"/>
                  <w:marBottom w:val="0"/>
                  <w:divBdr>
                    <w:top w:val="none" w:sz="0" w:space="0" w:color="auto"/>
                    <w:left w:val="none" w:sz="0" w:space="0" w:color="auto"/>
                    <w:bottom w:val="none" w:sz="0" w:space="0" w:color="auto"/>
                    <w:right w:val="none" w:sz="0" w:space="0" w:color="auto"/>
                  </w:divBdr>
                </w:div>
                <w:div w:id="1556038693">
                  <w:marLeft w:val="0"/>
                  <w:marRight w:val="0"/>
                  <w:marTop w:val="0"/>
                  <w:marBottom w:val="0"/>
                  <w:divBdr>
                    <w:top w:val="none" w:sz="0" w:space="0" w:color="auto"/>
                    <w:left w:val="none" w:sz="0" w:space="0" w:color="auto"/>
                    <w:bottom w:val="none" w:sz="0" w:space="0" w:color="auto"/>
                    <w:right w:val="none" w:sz="0" w:space="0" w:color="auto"/>
                  </w:divBdr>
                </w:div>
              </w:divsChild>
            </w:div>
            <w:div w:id="101732807">
              <w:marLeft w:val="0"/>
              <w:marRight w:val="0"/>
              <w:marTop w:val="0"/>
              <w:marBottom w:val="0"/>
              <w:divBdr>
                <w:top w:val="none" w:sz="0" w:space="0" w:color="auto"/>
                <w:left w:val="none" w:sz="0" w:space="0" w:color="auto"/>
                <w:bottom w:val="none" w:sz="0" w:space="0" w:color="auto"/>
                <w:right w:val="none" w:sz="0" w:space="0" w:color="auto"/>
              </w:divBdr>
              <w:divsChild>
                <w:div w:id="184487076">
                  <w:marLeft w:val="0"/>
                  <w:marRight w:val="0"/>
                  <w:marTop w:val="0"/>
                  <w:marBottom w:val="0"/>
                  <w:divBdr>
                    <w:top w:val="none" w:sz="0" w:space="0" w:color="auto"/>
                    <w:left w:val="none" w:sz="0" w:space="0" w:color="auto"/>
                    <w:bottom w:val="none" w:sz="0" w:space="0" w:color="auto"/>
                    <w:right w:val="none" w:sz="0" w:space="0" w:color="auto"/>
                  </w:divBdr>
                </w:div>
                <w:div w:id="504174807">
                  <w:marLeft w:val="0"/>
                  <w:marRight w:val="0"/>
                  <w:marTop w:val="0"/>
                  <w:marBottom w:val="0"/>
                  <w:divBdr>
                    <w:top w:val="none" w:sz="0" w:space="0" w:color="auto"/>
                    <w:left w:val="none" w:sz="0" w:space="0" w:color="auto"/>
                    <w:bottom w:val="none" w:sz="0" w:space="0" w:color="auto"/>
                    <w:right w:val="none" w:sz="0" w:space="0" w:color="auto"/>
                  </w:divBdr>
                </w:div>
              </w:divsChild>
            </w:div>
            <w:div w:id="184832564">
              <w:marLeft w:val="0"/>
              <w:marRight w:val="0"/>
              <w:marTop w:val="0"/>
              <w:marBottom w:val="0"/>
              <w:divBdr>
                <w:top w:val="none" w:sz="0" w:space="0" w:color="auto"/>
                <w:left w:val="none" w:sz="0" w:space="0" w:color="auto"/>
                <w:bottom w:val="none" w:sz="0" w:space="0" w:color="auto"/>
                <w:right w:val="none" w:sz="0" w:space="0" w:color="auto"/>
              </w:divBdr>
              <w:divsChild>
                <w:div w:id="1056583053">
                  <w:marLeft w:val="0"/>
                  <w:marRight w:val="0"/>
                  <w:marTop w:val="0"/>
                  <w:marBottom w:val="0"/>
                  <w:divBdr>
                    <w:top w:val="none" w:sz="0" w:space="0" w:color="auto"/>
                    <w:left w:val="none" w:sz="0" w:space="0" w:color="auto"/>
                    <w:bottom w:val="none" w:sz="0" w:space="0" w:color="auto"/>
                    <w:right w:val="none" w:sz="0" w:space="0" w:color="auto"/>
                  </w:divBdr>
                  <w:divsChild>
                    <w:div w:id="332685304">
                      <w:marLeft w:val="0"/>
                      <w:marRight w:val="0"/>
                      <w:marTop w:val="0"/>
                      <w:marBottom w:val="0"/>
                      <w:divBdr>
                        <w:top w:val="none" w:sz="0" w:space="0" w:color="auto"/>
                        <w:left w:val="none" w:sz="0" w:space="0" w:color="auto"/>
                        <w:bottom w:val="none" w:sz="0" w:space="0" w:color="auto"/>
                        <w:right w:val="none" w:sz="0" w:space="0" w:color="auto"/>
                      </w:divBdr>
                    </w:div>
                    <w:div w:id="1058430758">
                      <w:marLeft w:val="0"/>
                      <w:marRight w:val="0"/>
                      <w:marTop w:val="0"/>
                      <w:marBottom w:val="0"/>
                      <w:divBdr>
                        <w:top w:val="none" w:sz="0" w:space="0" w:color="auto"/>
                        <w:left w:val="none" w:sz="0" w:space="0" w:color="auto"/>
                        <w:bottom w:val="none" w:sz="0" w:space="0" w:color="auto"/>
                        <w:right w:val="none" w:sz="0" w:space="0" w:color="auto"/>
                      </w:divBdr>
                    </w:div>
                    <w:div w:id="1739595536">
                      <w:marLeft w:val="0"/>
                      <w:marRight w:val="0"/>
                      <w:marTop w:val="0"/>
                      <w:marBottom w:val="0"/>
                      <w:divBdr>
                        <w:top w:val="none" w:sz="0" w:space="0" w:color="auto"/>
                        <w:left w:val="none" w:sz="0" w:space="0" w:color="auto"/>
                        <w:bottom w:val="none" w:sz="0" w:space="0" w:color="auto"/>
                        <w:right w:val="none" w:sz="0" w:space="0" w:color="auto"/>
                      </w:divBdr>
                    </w:div>
                    <w:div w:id="2053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2789">
              <w:marLeft w:val="0"/>
              <w:marRight w:val="0"/>
              <w:marTop w:val="0"/>
              <w:marBottom w:val="0"/>
              <w:divBdr>
                <w:top w:val="none" w:sz="0" w:space="0" w:color="auto"/>
                <w:left w:val="none" w:sz="0" w:space="0" w:color="auto"/>
                <w:bottom w:val="none" w:sz="0" w:space="0" w:color="auto"/>
                <w:right w:val="none" w:sz="0" w:space="0" w:color="auto"/>
              </w:divBdr>
              <w:divsChild>
                <w:div w:id="1808432073">
                  <w:marLeft w:val="0"/>
                  <w:marRight w:val="0"/>
                  <w:marTop w:val="0"/>
                  <w:marBottom w:val="0"/>
                  <w:divBdr>
                    <w:top w:val="none" w:sz="0" w:space="0" w:color="auto"/>
                    <w:left w:val="none" w:sz="0" w:space="0" w:color="auto"/>
                    <w:bottom w:val="none" w:sz="0" w:space="0" w:color="auto"/>
                    <w:right w:val="none" w:sz="0" w:space="0" w:color="auto"/>
                  </w:divBdr>
                  <w:divsChild>
                    <w:div w:id="24066111">
                      <w:marLeft w:val="0"/>
                      <w:marRight w:val="0"/>
                      <w:marTop w:val="0"/>
                      <w:marBottom w:val="0"/>
                      <w:divBdr>
                        <w:top w:val="none" w:sz="0" w:space="0" w:color="auto"/>
                        <w:left w:val="none" w:sz="0" w:space="0" w:color="auto"/>
                        <w:bottom w:val="none" w:sz="0" w:space="0" w:color="auto"/>
                        <w:right w:val="none" w:sz="0" w:space="0" w:color="auto"/>
                      </w:divBdr>
                    </w:div>
                    <w:div w:id="194465199">
                      <w:marLeft w:val="0"/>
                      <w:marRight w:val="0"/>
                      <w:marTop w:val="0"/>
                      <w:marBottom w:val="0"/>
                      <w:divBdr>
                        <w:top w:val="none" w:sz="0" w:space="0" w:color="auto"/>
                        <w:left w:val="none" w:sz="0" w:space="0" w:color="auto"/>
                        <w:bottom w:val="none" w:sz="0" w:space="0" w:color="auto"/>
                        <w:right w:val="none" w:sz="0" w:space="0" w:color="auto"/>
                      </w:divBdr>
                    </w:div>
                    <w:div w:id="233971297">
                      <w:marLeft w:val="0"/>
                      <w:marRight w:val="0"/>
                      <w:marTop w:val="0"/>
                      <w:marBottom w:val="0"/>
                      <w:divBdr>
                        <w:top w:val="none" w:sz="0" w:space="0" w:color="auto"/>
                        <w:left w:val="none" w:sz="0" w:space="0" w:color="auto"/>
                        <w:bottom w:val="none" w:sz="0" w:space="0" w:color="auto"/>
                        <w:right w:val="none" w:sz="0" w:space="0" w:color="auto"/>
                      </w:divBdr>
                    </w:div>
                    <w:div w:id="440419111">
                      <w:marLeft w:val="0"/>
                      <w:marRight w:val="0"/>
                      <w:marTop w:val="0"/>
                      <w:marBottom w:val="0"/>
                      <w:divBdr>
                        <w:top w:val="none" w:sz="0" w:space="0" w:color="auto"/>
                        <w:left w:val="none" w:sz="0" w:space="0" w:color="auto"/>
                        <w:bottom w:val="none" w:sz="0" w:space="0" w:color="auto"/>
                        <w:right w:val="none" w:sz="0" w:space="0" w:color="auto"/>
                      </w:divBdr>
                    </w:div>
                    <w:div w:id="970937760">
                      <w:marLeft w:val="0"/>
                      <w:marRight w:val="0"/>
                      <w:marTop w:val="0"/>
                      <w:marBottom w:val="0"/>
                      <w:divBdr>
                        <w:top w:val="none" w:sz="0" w:space="0" w:color="auto"/>
                        <w:left w:val="none" w:sz="0" w:space="0" w:color="auto"/>
                        <w:bottom w:val="none" w:sz="0" w:space="0" w:color="auto"/>
                        <w:right w:val="none" w:sz="0" w:space="0" w:color="auto"/>
                      </w:divBdr>
                    </w:div>
                    <w:div w:id="1156802838">
                      <w:marLeft w:val="0"/>
                      <w:marRight w:val="0"/>
                      <w:marTop w:val="0"/>
                      <w:marBottom w:val="0"/>
                      <w:divBdr>
                        <w:top w:val="none" w:sz="0" w:space="0" w:color="auto"/>
                        <w:left w:val="none" w:sz="0" w:space="0" w:color="auto"/>
                        <w:bottom w:val="none" w:sz="0" w:space="0" w:color="auto"/>
                        <w:right w:val="none" w:sz="0" w:space="0" w:color="auto"/>
                      </w:divBdr>
                    </w:div>
                    <w:div w:id="1291671278">
                      <w:marLeft w:val="0"/>
                      <w:marRight w:val="0"/>
                      <w:marTop w:val="0"/>
                      <w:marBottom w:val="0"/>
                      <w:divBdr>
                        <w:top w:val="none" w:sz="0" w:space="0" w:color="auto"/>
                        <w:left w:val="none" w:sz="0" w:space="0" w:color="auto"/>
                        <w:bottom w:val="none" w:sz="0" w:space="0" w:color="auto"/>
                        <w:right w:val="none" w:sz="0" w:space="0" w:color="auto"/>
                      </w:divBdr>
                    </w:div>
                    <w:div w:id="1918399489">
                      <w:marLeft w:val="0"/>
                      <w:marRight w:val="0"/>
                      <w:marTop w:val="0"/>
                      <w:marBottom w:val="0"/>
                      <w:divBdr>
                        <w:top w:val="none" w:sz="0" w:space="0" w:color="auto"/>
                        <w:left w:val="none" w:sz="0" w:space="0" w:color="auto"/>
                        <w:bottom w:val="none" w:sz="0" w:space="0" w:color="auto"/>
                        <w:right w:val="none" w:sz="0" w:space="0" w:color="auto"/>
                      </w:divBdr>
                    </w:div>
                    <w:div w:id="2121098288">
                      <w:marLeft w:val="0"/>
                      <w:marRight w:val="0"/>
                      <w:marTop w:val="0"/>
                      <w:marBottom w:val="0"/>
                      <w:divBdr>
                        <w:top w:val="none" w:sz="0" w:space="0" w:color="auto"/>
                        <w:left w:val="none" w:sz="0" w:space="0" w:color="auto"/>
                        <w:bottom w:val="none" w:sz="0" w:space="0" w:color="auto"/>
                        <w:right w:val="none" w:sz="0" w:space="0" w:color="auto"/>
                      </w:divBdr>
                    </w:div>
                  </w:divsChild>
                </w:div>
                <w:div w:id="1912886235">
                  <w:marLeft w:val="0"/>
                  <w:marRight w:val="0"/>
                  <w:marTop w:val="0"/>
                  <w:marBottom w:val="0"/>
                  <w:divBdr>
                    <w:top w:val="none" w:sz="0" w:space="0" w:color="auto"/>
                    <w:left w:val="none" w:sz="0" w:space="0" w:color="auto"/>
                    <w:bottom w:val="none" w:sz="0" w:space="0" w:color="auto"/>
                    <w:right w:val="none" w:sz="0" w:space="0" w:color="auto"/>
                  </w:divBdr>
                </w:div>
                <w:div w:id="1966614834">
                  <w:marLeft w:val="0"/>
                  <w:marRight w:val="0"/>
                  <w:marTop w:val="0"/>
                  <w:marBottom w:val="0"/>
                  <w:divBdr>
                    <w:top w:val="none" w:sz="0" w:space="0" w:color="auto"/>
                    <w:left w:val="none" w:sz="0" w:space="0" w:color="auto"/>
                    <w:bottom w:val="none" w:sz="0" w:space="0" w:color="auto"/>
                    <w:right w:val="none" w:sz="0" w:space="0" w:color="auto"/>
                  </w:divBdr>
                </w:div>
              </w:divsChild>
            </w:div>
            <w:div w:id="629088315">
              <w:marLeft w:val="0"/>
              <w:marRight w:val="0"/>
              <w:marTop w:val="0"/>
              <w:marBottom w:val="0"/>
              <w:divBdr>
                <w:top w:val="none" w:sz="0" w:space="0" w:color="auto"/>
                <w:left w:val="none" w:sz="0" w:space="0" w:color="auto"/>
                <w:bottom w:val="none" w:sz="0" w:space="0" w:color="auto"/>
                <w:right w:val="none" w:sz="0" w:space="0" w:color="auto"/>
              </w:divBdr>
              <w:divsChild>
                <w:div w:id="418989048">
                  <w:marLeft w:val="0"/>
                  <w:marRight w:val="0"/>
                  <w:marTop w:val="0"/>
                  <w:marBottom w:val="0"/>
                  <w:divBdr>
                    <w:top w:val="none" w:sz="0" w:space="0" w:color="auto"/>
                    <w:left w:val="none" w:sz="0" w:space="0" w:color="auto"/>
                    <w:bottom w:val="none" w:sz="0" w:space="0" w:color="auto"/>
                    <w:right w:val="none" w:sz="0" w:space="0" w:color="auto"/>
                  </w:divBdr>
                </w:div>
                <w:div w:id="441001437">
                  <w:marLeft w:val="0"/>
                  <w:marRight w:val="0"/>
                  <w:marTop w:val="0"/>
                  <w:marBottom w:val="0"/>
                  <w:divBdr>
                    <w:top w:val="none" w:sz="0" w:space="0" w:color="auto"/>
                    <w:left w:val="none" w:sz="0" w:space="0" w:color="auto"/>
                    <w:bottom w:val="none" w:sz="0" w:space="0" w:color="auto"/>
                    <w:right w:val="none" w:sz="0" w:space="0" w:color="auto"/>
                  </w:divBdr>
                </w:div>
                <w:div w:id="1482112031">
                  <w:marLeft w:val="0"/>
                  <w:marRight w:val="0"/>
                  <w:marTop w:val="0"/>
                  <w:marBottom w:val="0"/>
                  <w:divBdr>
                    <w:top w:val="none" w:sz="0" w:space="0" w:color="auto"/>
                    <w:left w:val="none" w:sz="0" w:space="0" w:color="auto"/>
                    <w:bottom w:val="none" w:sz="0" w:space="0" w:color="auto"/>
                    <w:right w:val="none" w:sz="0" w:space="0" w:color="auto"/>
                  </w:divBdr>
                </w:div>
              </w:divsChild>
            </w:div>
            <w:div w:id="725614619">
              <w:marLeft w:val="0"/>
              <w:marRight w:val="0"/>
              <w:marTop w:val="0"/>
              <w:marBottom w:val="0"/>
              <w:divBdr>
                <w:top w:val="none" w:sz="0" w:space="0" w:color="auto"/>
                <w:left w:val="none" w:sz="0" w:space="0" w:color="auto"/>
                <w:bottom w:val="none" w:sz="0" w:space="0" w:color="auto"/>
                <w:right w:val="none" w:sz="0" w:space="0" w:color="auto"/>
              </w:divBdr>
              <w:divsChild>
                <w:div w:id="884216104">
                  <w:marLeft w:val="0"/>
                  <w:marRight w:val="0"/>
                  <w:marTop w:val="0"/>
                  <w:marBottom w:val="0"/>
                  <w:divBdr>
                    <w:top w:val="none" w:sz="0" w:space="0" w:color="auto"/>
                    <w:left w:val="none" w:sz="0" w:space="0" w:color="auto"/>
                    <w:bottom w:val="none" w:sz="0" w:space="0" w:color="auto"/>
                    <w:right w:val="none" w:sz="0" w:space="0" w:color="auto"/>
                  </w:divBdr>
                </w:div>
                <w:div w:id="1162116897">
                  <w:marLeft w:val="0"/>
                  <w:marRight w:val="0"/>
                  <w:marTop w:val="0"/>
                  <w:marBottom w:val="0"/>
                  <w:divBdr>
                    <w:top w:val="none" w:sz="0" w:space="0" w:color="auto"/>
                    <w:left w:val="none" w:sz="0" w:space="0" w:color="auto"/>
                    <w:bottom w:val="none" w:sz="0" w:space="0" w:color="auto"/>
                    <w:right w:val="none" w:sz="0" w:space="0" w:color="auto"/>
                  </w:divBdr>
                </w:div>
                <w:div w:id="2137944487">
                  <w:marLeft w:val="0"/>
                  <w:marRight w:val="0"/>
                  <w:marTop w:val="0"/>
                  <w:marBottom w:val="0"/>
                  <w:divBdr>
                    <w:top w:val="none" w:sz="0" w:space="0" w:color="auto"/>
                    <w:left w:val="none" w:sz="0" w:space="0" w:color="auto"/>
                    <w:bottom w:val="none" w:sz="0" w:space="0" w:color="auto"/>
                    <w:right w:val="none" w:sz="0" w:space="0" w:color="auto"/>
                  </w:divBdr>
                </w:div>
              </w:divsChild>
            </w:div>
            <w:div w:id="951204433">
              <w:marLeft w:val="0"/>
              <w:marRight w:val="0"/>
              <w:marTop w:val="0"/>
              <w:marBottom w:val="0"/>
              <w:divBdr>
                <w:top w:val="none" w:sz="0" w:space="0" w:color="auto"/>
                <w:left w:val="none" w:sz="0" w:space="0" w:color="auto"/>
                <w:bottom w:val="none" w:sz="0" w:space="0" w:color="auto"/>
                <w:right w:val="none" w:sz="0" w:space="0" w:color="auto"/>
              </w:divBdr>
              <w:divsChild>
                <w:div w:id="196048592">
                  <w:marLeft w:val="0"/>
                  <w:marRight w:val="0"/>
                  <w:marTop w:val="0"/>
                  <w:marBottom w:val="0"/>
                  <w:divBdr>
                    <w:top w:val="none" w:sz="0" w:space="0" w:color="auto"/>
                    <w:left w:val="none" w:sz="0" w:space="0" w:color="auto"/>
                    <w:bottom w:val="none" w:sz="0" w:space="0" w:color="auto"/>
                    <w:right w:val="none" w:sz="0" w:space="0" w:color="auto"/>
                  </w:divBdr>
                </w:div>
                <w:div w:id="253973323">
                  <w:marLeft w:val="0"/>
                  <w:marRight w:val="0"/>
                  <w:marTop w:val="0"/>
                  <w:marBottom w:val="0"/>
                  <w:divBdr>
                    <w:top w:val="none" w:sz="0" w:space="0" w:color="auto"/>
                    <w:left w:val="none" w:sz="0" w:space="0" w:color="auto"/>
                    <w:bottom w:val="none" w:sz="0" w:space="0" w:color="auto"/>
                    <w:right w:val="none" w:sz="0" w:space="0" w:color="auto"/>
                  </w:divBdr>
                </w:div>
                <w:div w:id="320305724">
                  <w:marLeft w:val="0"/>
                  <w:marRight w:val="0"/>
                  <w:marTop w:val="0"/>
                  <w:marBottom w:val="0"/>
                  <w:divBdr>
                    <w:top w:val="none" w:sz="0" w:space="0" w:color="auto"/>
                    <w:left w:val="none" w:sz="0" w:space="0" w:color="auto"/>
                    <w:bottom w:val="none" w:sz="0" w:space="0" w:color="auto"/>
                    <w:right w:val="none" w:sz="0" w:space="0" w:color="auto"/>
                  </w:divBdr>
                </w:div>
                <w:div w:id="1799567945">
                  <w:marLeft w:val="0"/>
                  <w:marRight w:val="0"/>
                  <w:marTop w:val="0"/>
                  <w:marBottom w:val="0"/>
                  <w:divBdr>
                    <w:top w:val="none" w:sz="0" w:space="0" w:color="auto"/>
                    <w:left w:val="none" w:sz="0" w:space="0" w:color="auto"/>
                    <w:bottom w:val="none" w:sz="0" w:space="0" w:color="auto"/>
                    <w:right w:val="none" w:sz="0" w:space="0" w:color="auto"/>
                  </w:divBdr>
                </w:div>
              </w:divsChild>
            </w:div>
            <w:div w:id="1011764892">
              <w:marLeft w:val="0"/>
              <w:marRight w:val="0"/>
              <w:marTop w:val="0"/>
              <w:marBottom w:val="0"/>
              <w:divBdr>
                <w:top w:val="none" w:sz="0" w:space="0" w:color="auto"/>
                <w:left w:val="none" w:sz="0" w:space="0" w:color="auto"/>
                <w:bottom w:val="none" w:sz="0" w:space="0" w:color="auto"/>
                <w:right w:val="none" w:sz="0" w:space="0" w:color="auto"/>
              </w:divBdr>
              <w:divsChild>
                <w:div w:id="54857267">
                  <w:marLeft w:val="0"/>
                  <w:marRight w:val="0"/>
                  <w:marTop w:val="0"/>
                  <w:marBottom w:val="0"/>
                  <w:divBdr>
                    <w:top w:val="none" w:sz="0" w:space="0" w:color="auto"/>
                    <w:left w:val="none" w:sz="0" w:space="0" w:color="auto"/>
                    <w:bottom w:val="none" w:sz="0" w:space="0" w:color="auto"/>
                    <w:right w:val="none" w:sz="0" w:space="0" w:color="auto"/>
                  </w:divBdr>
                </w:div>
                <w:div w:id="643857131">
                  <w:marLeft w:val="0"/>
                  <w:marRight w:val="0"/>
                  <w:marTop w:val="0"/>
                  <w:marBottom w:val="0"/>
                  <w:divBdr>
                    <w:top w:val="none" w:sz="0" w:space="0" w:color="auto"/>
                    <w:left w:val="none" w:sz="0" w:space="0" w:color="auto"/>
                    <w:bottom w:val="none" w:sz="0" w:space="0" w:color="auto"/>
                    <w:right w:val="none" w:sz="0" w:space="0" w:color="auto"/>
                  </w:divBdr>
                </w:div>
                <w:div w:id="1019698719">
                  <w:marLeft w:val="0"/>
                  <w:marRight w:val="0"/>
                  <w:marTop w:val="0"/>
                  <w:marBottom w:val="0"/>
                  <w:divBdr>
                    <w:top w:val="none" w:sz="0" w:space="0" w:color="auto"/>
                    <w:left w:val="none" w:sz="0" w:space="0" w:color="auto"/>
                    <w:bottom w:val="none" w:sz="0" w:space="0" w:color="auto"/>
                    <w:right w:val="none" w:sz="0" w:space="0" w:color="auto"/>
                  </w:divBdr>
                </w:div>
                <w:div w:id="1132019623">
                  <w:marLeft w:val="0"/>
                  <w:marRight w:val="0"/>
                  <w:marTop w:val="0"/>
                  <w:marBottom w:val="0"/>
                  <w:divBdr>
                    <w:top w:val="none" w:sz="0" w:space="0" w:color="auto"/>
                    <w:left w:val="none" w:sz="0" w:space="0" w:color="auto"/>
                    <w:bottom w:val="none" w:sz="0" w:space="0" w:color="auto"/>
                    <w:right w:val="none" w:sz="0" w:space="0" w:color="auto"/>
                  </w:divBdr>
                </w:div>
                <w:div w:id="1566792778">
                  <w:marLeft w:val="0"/>
                  <w:marRight w:val="0"/>
                  <w:marTop w:val="0"/>
                  <w:marBottom w:val="0"/>
                  <w:divBdr>
                    <w:top w:val="none" w:sz="0" w:space="0" w:color="auto"/>
                    <w:left w:val="none" w:sz="0" w:space="0" w:color="auto"/>
                    <w:bottom w:val="none" w:sz="0" w:space="0" w:color="auto"/>
                    <w:right w:val="none" w:sz="0" w:space="0" w:color="auto"/>
                  </w:divBdr>
                </w:div>
                <w:div w:id="1639144786">
                  <w:marLeft w:val="0"/>
                  <w:marRight w:val="0"/>
                  <w:marTop w:val="0"/>
                  <w:marBottom w:val="0"/>
                  <w:divBdr>
                    <w:top w:val="none" w:sz="0" w:space="0" w:color="auto"/>
                    <w:left w:val="none" w:sz="0" w:space="0" w:color="auto"/>
                    <w:bottom w:val="none" w:sz="0" w:space="0" w:color="auto"/>
                    <w:right w:val="none" w:sz="0" w:space="0" w:color="auto"/>
                  </w:divBdr>
                </w:div>
              </w:divsChild>
            </w:div>
            <w:div w:id="1085805508">
              <w:marLeft w:val="0"/>
              <w:marRight w:val="0"/>
              <w:marTop w:val="0"/>
              <w:marBottom w:val="0"/>
              <w:divBdr>
                <w:top w:val="none" w:sz="0" w:space="0" w:color="auto"/>
                <w:left w:val="none" w:sz="0" w:space="0" w:color="auto"/>
                <w:bottom w:val="none" w:sz="0" w:space="0" w:color="auto"/>
                <w:right w:val="none" w:sz="0" w:space="0" w:color="auto"/>
              </w:divBdr>
              <w:divsChild>
                <w:div w:id="1873759836">
                  <w:marLeft w:val="0"/>
                  <w:marRight w:val="0"/>
                  <w:marTop w:val="0"/>
                  <w:marBottom w:val="0"/>
                  <w:divBdr>
                    <w:top w:val="none" w:sz="0" w:space="0" w:color="auto"/>
                    <w:left w:val="none" w:sz="0" w:space="0" w:color="auto"/>
                    <w:bottom w:val="none" w:sz="0" w:space="0" w:color="auto"/>
                    <w:right w:val="none" w:sz="0" w:space="0" w:color="auto"/>
                  </w:divBdr>
                </w:div>
              </w:divsChild>
            </w:div>
            <w:div w:id="1091581604">
              <w:marLeft w:val="0"/>
              <w:marRight w:val="0"/>
              <w:marTop w:val="0"/>
              <w:marBottom w:val="0"/>
              <w:divBdr>
                <w:top w:val="none" w:sz="0" w:space="0" w:color="auto"/>
                <w:left w:val="none" w:sz="0" w:space="0" w:color="auto"/>
                <w:bottom w:val="none" w:sz="0" w:space="0" w:color="auto"/>
                <w:right w:val="none" w:sz="0" w:space="0" w:color="auto"/>
              </w:divBdr>
              <w:divsChild>
                <w:div w:id="1959288716">
                  <w:marLeft w:val="0"/>
                  <w:marRight w:val="0"/>
                  <w:marTop w:val="0"/>
                  <w:marBottom w:val="0"/>
                  <w:divBdr>
                    <w:top w:val="none" w:sz="0" w:space="0" w:color="auto"/>
                    <w:left w:val="none" w:sz="0" w:space="0" w:color="auto"/>
                    <w:bottom w:val="none" w:sz="0" w:space="0" w:color="auto"/>
                    <w:right w:val="none" w:sz="0" w:space="0" w:color="auto"/>
                  </w:divBdr>
                </w:div>
                <w:div w:id="2142112287">
                  <w:marLeft w:val="0"/>
                  <w:marRight w:val="0"/>
                  <w:marTop w:val="0"/>
                  <w:marBottom w:val="0"/>
                  <w:divBdr>
                    <w:top w:val="none" w:sz="0" w:space="0" w:color="auto"/>
                    <w:left w:val="none" w:sz="0" w:space="0" w:color="auto"/>
                    <w:bottom w:val="none" w:sz="0" w:space="0" w:color="auto"/>
                    <w:right w:val="none" w:sz="0" w:space="0" w:color="auto"/>
                  </w:divBdr>
                  <w:divsChild>
                    <w:div w:id="690834189">
                      <w:marLeft w:val="0"/>
                      <w:marRight w:val="0"/>
                      <w:marTop w:val="0"/>
                      <w:marBottom w:val="0"/>
                      <w:divBdr>
                        <w:top w:val="none" w:sz="0" w:space="0" w:color="auto"/>
                        <w:left w:val="none" w:sz="0" w:space="0" w:color="auto"/>
                        <w:bottom w:val="none" w:sz="0" w:space="0" w:color="auto"/>
                        <w:right w:val="none" w:sz="0" w:space="0" w:color="auto"/>
                      </w:divBdr>
                    </w:div>
                    <w:div w:id="12874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807">
              <w:marLeft w:val="0"/>
              <w:marRight w:val="0"/>
              <w:marTop w:val="0"/>
              <w:marBottom w:val="0"/>
              <w:divBdr>
                <w:top w:val="none" w:sz="0" w:space="0" w:color="auto"/>
                <w:left w:val="none" w:sz="0" w:space="0" w:color="auto"/>
                <w:bottom w:val="none" w:sz="0" w:space="0" w:color="auto"/>
                <w:right w:val="none" w:sz="0" w:space="0" w:color="auto"/>
              </w:divBdr>
              <w:divsChild>
                <w:div w:id="436606849">
                  <w:marLeft w:val="0"/>
                  <w:marRight w:val="0"/>
                  <w:marTop w:val="0"/>
                  <w:marBottom w:val="0"/>
                  <w:divBdr>
                    <w:top w:val="none" w:sz="0" w:space="0" w:color="auto"/>
                    <w:left w:val="none" w:sz="0" w:space="0" w:color="auto"/>
                    <w:bottom w:val="none" w:sz="0" w:space="0" w:color="auto"/>
                    <w:right w:val="none" w:sz="0" w:space="0" w:color="auto"/>
                  </w:divBdr>
                </w:div>
                <w:div w:id="977994368">
                  <w:marLeft w:val="0"/>
                  <w:marRight w:val="0"/>
                  <w:marTop w:val="0"/>
                  <w:marBottom w:val="0"/>
                  <w:divBdr>
                    <w:top w:val="none" w:sz="0" w:space="0" w:color="auto"/>
                    <w:left w:val="none" w:sz="0" w:space="0" w:color="auto"/>
                    <w:bottom w:val="none" w:sz="0" w:space="0" w:color="auto"/>
                    <w:right w:val="none" w:sz="0" w:space="0" w:color="auto"/>
                  </w:divBdr>
                </w:div>
                <w:div w:id="1221136814">
                  <w:marLeft w:val="0"/>
                  <w:marRight w:val="0"/>
                  <w:marTop w:val="0"/>
                  <w:marBottom w:val="0"/>
                  <w:divBdr>
                    <w:top w:val="none" w:sz="0" w:space="0" w:color="auto"/>
                    <w:left w:val="none" w:sz="0" w:space="0" w:color="auto"/>
                    <w:bottom w:val="none" w:sz="0" w:space="0" w:color="auto"/>
                    <w:right w:val="none" w:sz="0" w:space="0" w:color="auto"/>
                  </w:divBdr>
                </w:div>
                <w:div w:id="1732072745">
                  <w:marLeft w:val="0"/>
                  <w:marRight w:val="0"/>
                  <w:marTop w:val="0"/>
                  <w:marBottom w:val="0"/>
                  <w:divBdr>
                    <w:top w:val="none" w:sz="0" w:space="0" w:color="auto"/>
                    <w:left w:val="none" w:sz="0" w:space="0" w:color="auto"/>
                    <w:bottom w:val="none" w:sz="0" w:space="0" w:color="auto"/>
                    <w:right w:val="none" w:sz="0" w:space="0" w:color="auto"/>
                  </w:divBdr>
                </w:div>
              </w:divsChild>
            </w:div>
            <w:div w:id="1239361578">
              <w:marLeft w:val="0"/>
              <w:marRight w:val="0"/>
              <w:marTop w:val="0"/>
              <w:marBottom w:val="0"/>
              <w:divBdr>
                <w:top w:val="none" w:sz="0" w:space="0" w:color="auto"/>
                <w:left w:val="none" w:sz="0" w:space="0" w:color="auto"/>
                <w:bottom w:val="none" w:sz="0" w:space="0" w:color="auto"/>
                <w:right w:val="none" w:sz="0" w:space="0" w:color="auto"/>
              </w:divBdr>
              <w:divsChild>
                <w:div w:id="200245133">
                  <w:marLeft w:val="0"/>
                  <w:marRight w:val="0"/>
                  <w:marTop w:val="0"/>
                  <w:marBottom w:val="0"/>
                  <w:divBdr>
                    <w:top w:val="none" w:sz="0" w:space="0" w:color="auto"/>
                    <w:left w:val="none" w:sz="0" w:space="0" w:color="auto"/>
                    <w:bottom w:val="none" w:sz="0" w:space="0" w:color="auto"/>
                    <w:right w:val="none" w:sz="0" w:space="0" w:color="auto"/>
                  </w:divBdr>
                </w:div>
                <w:div w:id="1645116937">
                  <w:marLeft w:val="0"/>
                  <w:marRight w:val="0"/>
                  <w:marTop w:val="0"/>
                  <w:marBottom w:val="0"/>
                  <w:divBdr>
                    <w:top w:val="none" w:sz="0" w:space="0" w:color="auto"/>
                    <w:left w:val="none" w:sz="0" w:space="0" w:color="auto"/>
                    <w:bottom w:val="none" w:sz="0" w:space="0" w:color="auto"/>
                    <w:right w:val="none" w:sz="0" w:space="0" w:color="auto"/>
                  </w:divBdr>
                </w:div>
                <w:div w:id="1712147284">
                  <w:marLeft w:val="0"/>
                  <w:marRight w:val="0"/>
                  <w:marTop w:val="0"/>
                  <w:marBottom w:val="0"/>
                  <w:divBdr>
                    <w:top w:val="none" w:sz="0" w:space="0" w:color="auto"/>
                    <w:left w:val="none" w:sz="0" w:space="0" w:color="auto"/>
                    <w:bottom w:val="none" w:sz="0" w:space="0" w:color="auto"/>
                    <w:right w:val="none" w:sz="0" w:space="0" w:color="auto"/>
                  </w:divBdr>
                </w:div>
              </w:divsChild>
            </w:div>
            <w:div w:id="1252473129">
              <w:marLeft w:val="0"/>
              <w:marRight w:val="0"/>
              <w:marTop w:val="0"/>
              <w:marBottom w:val="0"/>
              <w:divBdr>
                <w:top w:val="none" w:sz="0" w:space="0" w:color="auto"/>
                <w:left w:val="none" w:sz="0" w:space="0" w:color="auto"/>
                <w:bottom w:val="none" w:sz="0" w:space="0" w:color="auto"/>
                <w:right w:val="none" w:sz="0" w:space="0" w:color="auto"/>
              </w:divBdr>
              <w:divsChild>
                <w:div w:id="280259764">
                  <w:marLeft w:val="0"/>
                  <w:marRight w:val="0"/>
                  <w:marTop w:val="0"/>
                  <w:marBottom w:val="0"/>
                  <w:divBdr>
                    <w:top w:val="none" w:sz="0" w:space="0" w:color="auto"/>
                    <w:left w:val="none" w:sz="0" w:space="0" w:color="auto"/>
                    <w:bottom w:val="none" w:sz="0" w:space="0" w:color="auto"/>
                    <w:right w:val="none" w:sz="0" w:space="0" w:color="auto"/>
                  </w:divBdr>
                </w:div>
                <w:div w:id="488405808">
                  <w:marLeft w:val="0"/>
                  <w:marRight w:val="0"/>
                  <w:marTop w:val="0"/>
                  <w:marBottom w:val="0"/>
                  <w:divBdr>
                    <w:top w:val="none" w:sz="0" w:space="0" w:color="auto"/>
                    <w:left w:val="none" w:sz="0" w:space="0" w:color="auto"/>
                    <w:bottom w:val="none" w:sz="0" w:space="0" w:color="auto"/>
                    <w:right w:val="none" w:sz="0" w:space="0" w:color="auto"/>
                  </w:divBdr>
                </w:div>
                <w:div w:id="1872985468">
                  <w:marLeft w:val="0"/>
                  <w:marRight w:val="0"/>
                  <w:marTop w:val="0"/>
                  <w:marBottom w:val="0"/>
                  <w:divBdr>
                    <w:top w:val="none" w:sz="0" w:space="0" w:color="auto"/>
                    <w:left w:val="none" w:sz="0" w:space="0" w:color="auto"/>
                    <w:bottom w:val="none" w:sz="0" w:space="0" w:color="auto"/>
                    <w:right w:val="none" w:sz="0" w:space="0" w:color="auto"/>
                  </w:divBdr>
                </w:div>
                <w:div w:id="2137945874">
                  <w:marLeft w:val="0"/>
                  <w:marRight w:val="0"/>
                  <w:marTop w:val="0"/>
                  <w:marBottom w:val="0"/>
                  <w:divBdr>
                    <w:top w:val="none" w:sz="0" w:space="0" w:color="auto"/>
                    <w:left w:val="none" w:sz="0" w:space="0" w:color="auto"/>
                    <w:bottom w:val="none" w:sz="0" w:space="0" w:color="auto"/>
                    <w:right w:val="none" w:sz="0" w:space="0" w:color="auto"/>
                  </w:divBdr>
                </w:div>
              </w:divsChild>
            </w:div>
            <w:div w:id="1386491703">
              <w:marLeft w:val="0"/>
              <w:marRight w:val="0"/>
              <w:marTop w:val="0"/>
              <w:marBottom w:val="0"/>
              <w:divBdr>
                <w:top w:val="none" w:sz="0" w:space="0" w:color="auto"/>
                <w:left w:val="none" w:sz="0" w:space="0" w:color="auto"/>
                <w:bottom w:val="none" w:sz="0" w:space="0" w:color="auto"/>
                <w:right w:val="none" w:sz="0" w:space="0" w:color="auto"/>
              </w:divBdr>
              <w:divsChild>
                <w:div w:id="738018177">
                  <w:marLeft w:val="0"/>
                  <w:marRight w:val="0"/>
                  <w:marTop w:val="0"/>
                  <w:marBottom w:val="0"/>
                  <w:divBdr>
                    <w:top w:val="none" w:sz="0" w:space="0" w:color="auto"/>
                    <w:left w:val="none" w:sz="0" w:space="0" w:color="auto"/>
                    <w:bottom w:val="none" w:sz="0" w:space="0" w:color="auto"/>
                    <w:right w:val="none" w:sz="0" w:space="0" w:color="auto"/>
                  </w:divBdr>
                </w:div>
                <w:div w:id="1463231188">
                  <w:marLeft w:val="0"/>
                  <w:marRight w:val="0"/>
                  <w:marTop w:val="0"/>
                  <w:marBottom w:val="0"/>
                  <w:divBdr>
                    <w:top w:val="none" w:sz="0" w:space="0" w:color="auto"/>
                    <w:left w:val="none" w:sz="0" w:space="0" w:color="auto"/>
                    <w:bottom w:val="none" w:sz="0" w:space="0" w:color="auto"/>
                    <w:right w:val="none" w:sz="0" w:space="0" w:color="auto"/>
                  </w:divBdr>
                </w:div>
              </w:divsChild>
            </w:div>
            <w:div w:id="1535387625">
              <w:marLeft w:val="0"/>
              <w:marRight w:val="0"/>
              <w:marTop w:val="0"/>
              <w:marBottom w:val="0"/>
              <w:divBdr>
                <w:top w:val="none" w:sz="0" w:space="0" w:color="auto"/>
                <w:left w:val="none" w:sz="0" w:space="0" w:color="auto"/>
                <w:bottom w:val="none" w:sz="0" w:space="0" w:color="auto"/>
                <w:right w:val="none" w:sz="0" w:space="0" w:color="auto"/>
              </w:divBdr>
              <w:divsChild>
                <w:div w:id="1010452134">
                  <w:marLeft w:val="0"/>
                  <w:marRight w:val="0"/>
                  <w:marTop w:val="0"/>
                  <w:marBottom w:val="0"/>
                  <w:divBdr>
                    <w:top w:val="none" w:sz="0" w:space="0" w:color="auto"/>
                    <w:left w:val="none" w:sz="0" w:space="0" w:color="auto"/>
                    <w:bottom w:val="none" w:sz="0" w:space="0" w:color="auto"/>
                    <w:right w:val="none" w:sz="0" w:space="0" w:color="auto"/>
                  </w:divBdr>
                </w:div>
              </w:divsChild>
            </w:div>
            <w:div w:id="1679698223">
              <w:marLeft w:val="0"/>
              <w:marRight w:val="0"/>
              <w:marTop w:val="0"/>
              <w:marBottom w:val="0"/>
              <w:divBdr>
                <w:top w:val="none" w:sz="0" w:space="0" w:color="auto"/>
                <w:left w:val="none" w:sz="0" w:space="0" w:color="auto"/>
                <w:bottom w:val="none" w:sz="0" w:space="0" w:color="auto"/>
                <w:right w:val="none" w:sz="0" w:space="0" w:color="auto"/>
              </w:divBdr>
              <w:divsChild>
                <w:div w:id="1684087857">
                  <w:marLeft w:val="0"/>
                  <w:marRight w:val="0"/>
                  <w:marTop w:val="0"/>
                  <w:marBottom w:val="0"/>
                  <w:divBdr>
                    <w:top w:val="none" w:sz="0" w:space="0" w:color="auto"/>
                    <w:left w:val="none" w:sz="0" w:space="0" w:color="auto"/>
                    <w:bottom w:val="none" w:sz="0" w:space="0" w:color="auto"/>
                    <w:right w:val="none" w:sz="0" w:space="0" w:color="auto"/>
                  </w:divBdr>
                </w:div>
                <w:div w:id="1935939828">
                  <w:marLeft w:val="0"/>
                  <w:marRight w:val="0"/>
                  <w:marTop w:val="0"/>
                  <w:marBottom w:val="0"/>
                  <w:divBdr>
                    <w:top w:val="none" w:sz="0" w:space="0" w:color="auto"/>
                    <w:left w:val="none" w:sz="0" w:space="0" w:color="auto"/>
                    <w:bottom w:val="none" w:sz="0" w:space="0" w:color="auto"/>
                    <w:right w:val="none" w:sz="0" w:space="0" w:color="auto"/>
                  </w:divBdr>
                </w:div>
              </w:divsChild>
            </w:div>
            <w:div w:id="1818299883">
              <w:marLeft w:val="0"/>
              <w:marRight w:val="0"/>
              <w:marTop w:val="0"/>
              <w:marBottom w:val="0"/>
              <w:divBdr>
                <w:top w:val="none" w:sz="0" w:space="0" w:color="auto"/>
                <w:left w:val="none" w:sz="0" w:space="0" w:color="auto"/>
                <w:bottom w:val="none" w:sz="0" w:space="0" w:color="auto"/>
                <w:right w:val="none" w:sz="0" w:space="0" w:color="auto"/>
              </w:divBdr>
              <w:divsChild>
                <w:div w:id="759107865">
                  <w:marLeft w:val="0"/>
                  <w:marRight w:val="0"/>
                  <w:marTop w:val="0"/>
                  <w:marBottom w:val="0"/>
                  <w:divBdr>
                    <w:top w:val="none" w:sz="0" w:space="0" w:color="auto"/>
                    <w:left w:val="none" w:sz="0" w:space="0" w:color="auto"/>
                    <w:bottom w:val="none" w:sz="0" w:space="0" w:color="auto"/>
                    <w:right w:val="none" w:sz="0" w:space="0" w:color="auto"/>
                  </w:divBdr>
                </w:div>
                <w:div w:id="1078794683">
                  <w:marLeft w:val="0"/>
                  <w:marRight w:val="0"/>
                  <w:marTop w:val="0"/>
                  <w:marBottom w:val="0"/>
                  <w:divBdr>
                    <w:top w:val="none" w:sz="0" w:space="0" w:color="auto"/>
                    <w:left w:val="none" w:sz="0" w:space="0" w:color="auto"/>
                    <w:bottom w:val="none" w:sz="0" w:space="0" w:color="auto"/>
                    <w:right w:val="none" w:sz="0" w:space="0" w:color="auto"/>
                  </w:divBdr>
                </w:div>
                <w:div w:id="1583637286">
                  <w:marLeft w:val="0"/>
                  <w:marRight w:val="0"/>
                  <w:marTop w:val="0"/>
                  <w:marBottom w:val="0"/>
                  <w:divBdr>
                    <w:top w:val="none" w:sz="0" w:space="0" w:color="auto"/>
                    <w:left w:val="none" w:sz="0" w:space="0" w:color="auto"/>
                    <w:bottom w:val="none" w:sz="0" w:space="0" w:color="auto"/>
                    <w:right w:val="none" w:sz="0" w:space="0" w:color="auto"/>
                  </w:divBdr>
                </w:div>
              </w:divsChild>
            </w:div>
            <w:div w:id="1944611173">
              <w:marLeft w:val="0"/>
              <w:marRight w:val="0"/>
              <w:marTop w:val="0"/>
              <w:marBottom w:val="0"/>
              <w:divBdr>
                <w:top w:val="none" w:sz="0" w:space="0" w:color="auto"/>
                <w:left w:val="none" w:sz="0" w:space="0" w:color="auto"/>
                <w:bottom w:val="none" w:sz="0" w:space="0" w:color="auto"/>
                <w:right w:val="none" w:sz="0" w:space="0" w:color="auto"/>
              </w:divBdr>
              <w:divsChild>
                <w:div w:id="665590882">
                  <w:marLeft w:val="0"/>
                  <w:marRight w:val="0"/>
                  <w:marTop w:val="0"/>
                  <w:marBottom w:val="0"/>
                  <w:divBdr>
                    <w:top w:val="none" w:sz="0" w:space="0" w:color="auto"/>
                    <w:left w:val="none" w:sz="0" w:space="0" w:color="auto"/>
                    <w:bottom w:val="none" w:sz="0" w:space="0" w:color="auto"/>
                    <w:right w:val="none" w:sz="0" w:space="0" w:color="auto"/>
                  </w:divBdr>
                </w:div>
                <w:div w:id="1057360992">
                  <w:marLeft w:val="0"/>
                  <w:marRight w:val="0"/>
                  <w:marTop w:val="0"/>
                  <w:marBottom w:val="0"/>
                  <w:divBdr>
                    <w:top w:val="none" w:sz="0" w:space="0" w:color="auto"/>
                    <w:left w:val="none" w:sz="0" w:space="0" w:color="auto"/>
                    <w:bottom w:val="none" w:sz="0" w:space="0" w:color="auto"/>
                    <w:right w:val="none" w:sz="0" w:space="0" w:color="auto"/>
                  </w:divBdr>
                </w:div>
                <w:div w:id="1328168071">
                  <w:marLeft w:val="0"/>
                  <w:marRight w:val="0"/>
                  <w:marTop w:val="0"/>
                  <w:marBottom w:val="0"/>
                  <w:divBdr>
                    <w:top w:val="none" w:sz="0" w:space="0" w:color="auto"/>
                    <w:left w:val="none" w:sz="0" w:space="0" w:color="auto"/>
                    <w:bottom w:val="none" w:sz="0" w:space="0" w:color="auto"/>
                    <w:right w:val="none" w:sz="0" w:space="0" w:color="auto"/>
                  </w:divBdr>
                </w:div>
              </w:divsChild>
            </w:div>
            <w:div w:id="2048338499">
              <w:marLeft w:val="0"/>
              <w:marRight w:val="0"/>
              <w:marTop w:val="0"/>
              <w:marBottom w:val="0"/>
              <w:divBdr>
                <w:top w:val="none" w:sz="0" w:space="0" w:color="auto"/>
                <w:left w:val="none" w:sz="0" w:space="0" w:color="auto"/>
                <w:bottom w:val="none" w:sz="0" w:space="0" w:color="auto"/>
                <w:right w:val="none" w:sz="0" w:space="0" w:color="auto"/>
              </w:divBdr>
              <w:divsChild>
                <w:div w:id="1184367095">
                  <w:marLeft w:val="0"/>
                  <w:marRight w:val="0"/>
                  <w:marTop w:val="0"/>
                  <w:marBottom w:val="0"/>
                  <w:divBdr>
                    <w:top w:val="none" w:sz="0" w:space="0" w:color="auto"/>
                    <w:left w:val="none" w:sz="0" w:space="0" w:color="auto"/>
                    <w:bottom w:val="none" w:sz="0" w:space="0" w:color="auto"/>
                    <w:right w:val="none" w:sz="0" w:space="0" w:color="auto"/>
                  </w:divBdr>
                  <w:divsChild>
                    <w:div w:id="543367135">
                      <w:marLeft w:val="0"/>
                      <w:marRight w:val="0"/>
                      <w:marTop w:val="0"/>
                      <w:marBottom w:val="0"/>
                      <w:divBdr>
                        <w:top w:val="none" w:sz="0" w:space="0" w:color="auto"/>
                        <w:left w:val="none" w:sz="0" w:space="0" w:color="auto"/>
                        <w:bottom w:val="none" w:sz="0" w:space="0" w:color="auto"/>
                        <w:right w:val="none" w:sz="0" w:space="0" w:color="auto"/>
                      </w:divBdr>
                    </w:div>
                    <w:div w:id="630405462">
                      <w:marLeft w:val="0"/>
                      <w:marRight w:val="0"/>
                      <w:marTop w:val="0"/>
                      <w:marBottom w:val="0"/>
                      <w:divBdr>
                        <w:top w:val="none" w:sz="0" w:space="0" w:color="auto"/>
                        <w:left w:val="none" w:sz="0" w:space="0" w:color="auto"/>
                        <w:bottom w:val="none" w:sz="0" w:space="0" w:color="auto"/>
                        <w:right w:val="none" w:sz="0" w:space="0" w:color="auto"/>
                      </w:divBdr>
                    </w:div>
                    <w:div w:id="718747196">
                      <w:marLeft w:val="0"/>
                      <w:marRight w:val="0"/>
                      <w:marTop w:val="0"/>
                      <w:marBottom w:val="0"/>
                      <w:divBdr>
                        <w:top w:val="none" w:sz="0" w:space="0" w:color="auto"/>
                        <w:left w:val="none" w:sz="0" w:space="0" w:color="auto"/>
                        <w:bottom w:val="none" w:sz="0" w:space="0" w:color="auto"/>
                        <w:right w:val="none" w:sz="0" w:space="0" w:color="auto"/>
                      </w:divBdr>
                    </w:div>
                    <w:div w:id="736441890">
                      <w:marLeft w:val="0"/>
                      <w:marRight w:val="0"/>
                      <w:marTop w:val="0"/>
                      <w:marBottom w:val="0"/>
                      <w:divBdr>
                        <w:top w:val="none" w:sz="0" w:space="0" w:color="auto"/>
                        <w:left w:val="none" w:sz="0" w:space="0" w:color="auto"/>
                        <w:bottom w:val="none" w:sz="0" w:space="0" w:color="auto"/>
                        <w:right w:val="none" w:sz="0" w:space="0" w:color="auto"/>
                      </w:divBdr>
                    </w:div>
                    <w:div w:id="1044985961">
                      <w:marLeft w:val="0"/>
                      <w:marRight w:val="0"/>
                      <w:marTop w:val="0"/>
                      <w:marBottom w:val="0"/>
                      <w:divBdr>
                        <w:top w:val="none" w:sz="0" w:space="0" w:color="auto"/>
                        <w:left w:val="none" w:sz="0" w:space="0" w:color="auto"/>
                        <w:bottom w:val="none" w:sz="0" w:space="0" w:color="auto"/>
                        <w:right w:val="none" w:sz="0" w:space="0" w:color="auto"/>
                      </w:divBdr>
                    </w:div>
                    <w:div w:id="1151479405">
                      <w:marLeft w:val="0"/>
                      <w:marRight w:val="0"/>
                      <w:marTop w:val="0"/>
                      <w:marBottom w:val="0"/>
                      <w:divBdr>
                        <w:top w:val="none" w:sz="0" w:space="0" w:color="auto"/>
                        <w:left w:val="none" w:sz="0" w:space="0" w:color="auto"/>
                        <w:bottom w:val="none" w:sz="0" w:space="0" w:color="auto"/>
                        <w:right w:val="none" w:sz="0" w:space="0" w:color="auto"/>
                      </w:divBdr>
                    </w:div>
                  </w:divsChild>
                </w:div>
                <w:div w:id="149810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aguvile.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nnp@ner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4661CDFA663468C071E27C2A75F2F" ma:contentTypeVersion="15" ma:contentTypeDescription="Create a new document." ma:contentTypeScope="" ma:versionID="f1bd1035fa4797f7384b4faa53ef7dd5">
  <xsd:schema xmlns:xsd="http://www.w3.org/2001/XMLSchema" xmlns:xs="http://www.w3.org/2001/XMLSchema" xmlns:p="http://schemas.microsoft.com/office/2006/metadata/properties" xmlns:ns2="ebc911d6-abfb-4b40-b558-a742396be0f4" xmlns:ns3="82f2e14a-2da5-4a00-81ae-5875d87890e8" targetNamespace="http://schemas.microsoft.com/office/2006/metadata/properties" ma:root="true" ma:fieldsID="bb0d87a452ec24c5dd19c63f37d70d2e" ns2:_="" ns3:_="">
    <xsd:import namespace="ebc911d6-abfb-4b40-b558-a742396be0f4"/>
    <xsd:import namespace="82f2e14a-2da5-4a00-81ae-5875d8789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11d6-abfb-4b40-b558-a742396be0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14934f-3d53-4bfd-81fe-269dd4474ab6}" ma:internalName="TaxCatchAll" ma:showField="CatchAllData" ma:web="ebc911d6-abfb-4b40-b558-a742396b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2e14a-2da5-4a00-81ae-5875d8789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a30ffb-156e-4d19-b1d9-34b56b5445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c911d6-abfb-4b40-b558-a742396be0f4" xsi:nil="true"/>
    <lcf76f155ced4ddcb4097134ff3c332f xmlns="82f2e14a-2da5-4a00-81ae-5875d87890e8">
      <Terms xmlns="http://schemas.microsoft.com/office/infopath/2007/PartnerControls"/>
    </lcf76f155ced4ddcb4097134ff3c332f>
    <SharedWithUsers xmlns="ebc911d6-abfb-4b40-b558-a742396be0f4">
      <UserInfo>
        <DisplayName>Brigita Skliuderytė</DisplayName>
        <AccountId>37</AccountId>
        <AccountType/>
      </UserInfo>
      <UserInfo>
        <DisplayName>Gintarė Čiakienė</DisplayName>
        <AccountId>34</AccountId>
        <AccountType/>
      </UserInfo>
      <UserInfo>
        <DisplayName>Petras Jenčauskas</DisplayName>
        <AccountId>32</AccountId>
        <AccountType/>
      </UserInfo>
      <UserInfo>
        <DisplayName>Žygimantas Valiuška</DisplayName>
        <AccountId>28</AccountId>
        <AccountType/>
      </UserInfo>
      <UserInfo>
        <DisplayName>Lina Dikšaitė</DisplayName>
        <AccountId>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14556-E0D3-4F5C-A197-AB22EBF25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11d6-abfb-4b40-b558-a742396be0f4"/>
    <ds:schemaRef ds:uri="82f2e14a-2da5-4a00-81ae-5875d878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E17E7-D65A-4A5D-BB3A-36E8A3F042E0}">
  <ds:schemaRefs>
    <ds:schemaRef ds:uri="http://schemas.microsoft.com/office/2006/metadata/properties"/>
    <ds:schemaRef ds:uri="http://schemas.microsoft.com/office/infopath/2007/PartnerControls"/>
    <ds:schemaRef ds:uri="ebc911d6-abfb-4b40-b558-a742396be0f4"/>
    <ds:schemaRef ds:uri="82f2e14a-2da5-4a00-81ae-5875d87890e8"/>
  </ds:schemaRefs>
</ds:datastoreItem>
</file>

<file path=customXml/itemProps3.xml><?xml version="1.0" encoding="utf-8"?>
<ds:datastoreItem xmlns:ds="http://schemas.openxmlformats.org/officeDocument/2006/customXml" ds:itemID="{0A55303B-4958-4A65-9BDA-B335939CFBAB}">
  <ds:schemaRefs>
    <ds:schemaRef ds:uri="http://schemas.openxmlformats.org/officeDocument/2006/bibliography"/>
  </ds:schemaRefs>
</ds:datastoreItem>
</file>

<file path=customXml/itemProps4.xml><?xml version="1.0" encoding="utf-8"?>
<ds:datastoreItem xmlns:ds="http://schemas.openxmlformats.org/officeDocument/2006/customXml" ds:itemID="{D1E3BB88-200B-416B-B281-648E949C1FD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86</TotalTime>
  <Pages>11</Pages>
  <Words>24428</Words>
  <Characters>13925</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PATVIRTINTA</vt:lpstr>
    </vt:vector>
  </TitlesOfParts>
  <Company>Viešųjų pirkimų tarnyba</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Viktorija Bobrova</dc:creator>
  <cp:keywords/>
  <dc:description/>
  <cp:lastModifiedBy>Brigita Skliuderytė</cp:lastModifiedBy>
  <cp:revision>31</cp:revision>
  <cp:lastPrinted>2016-07-19T05:36:00Z</cp:lastPrinted>
  <dcterms:created xsi:type="dcterms:W3CDTF">2022-10-27T07:52:00Z</dcterms:created>
  <dcterms:modified xsi:type="dcterms:W3CDTF">2025-01-06T21:16:00Z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0x0101009DB4661CDFA663468C071E27C2A75F2F</vt:lpwstr>
  </property>
  <property fmtid="{D5CDD505-2E9C-101B-9397-08002B2CF9AE}" pid="3" name="MediaServiceImageTags">
    <vt:lpwstr/>
  </property>
</Properties>
</file>