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935E9" w14:textId="77777777" w:rsidR="00AF2C75" w:rsidRPr="00737E2C" w:rsidRDefault="00AF2C75" w:rsidP="00AF2C75">
      <w:pPr>
        <w:spacing w:after="0" w:line="276" w:lineRule="auto"/>
        <w:jc w:val="center"/>
        <w:rPr>
          <w:rFonts w:ascii="Calibri Light" w:eastAsia="Calibri" w:hAnsi="Calibri Light" w:cs="Calibri Light"/>
          <w:b/>
          <w:lang w:val="lt-LT"/>
        </w:rPr>
      </w:pPr>
      <w:r w:rsidRPr="00737E2C">
        <w:rPr>
          <w:rFonts w:ascii="Calibri Light" w:eastAsia="Calibri" w:hAnsi="Calibri Light" w:cs="Calibri Light"/>
          <w:b/>
          <w:lang w:val="lt-LT"/>
        </w:rPr>
        <w:t>Informacinės sklaidos apie pasirengimą ekstremaliosioms situacijoms paslaugų regioninėje žiniasklaidoje sutartis</w:t>
      </w:r>
    </w:p>
    <w:p w14:paraId="0235F7A0" w14:textId="77777777" w:rsidR="00AF2C75" w:rsidRPr="00737E2C" w:rsidRDefault="00AF2C75" w:rsidP="00AF2C75">
      <w:pPr>
        <w:spacing w:after="0" w:line="276" w:lineRule="auto"/>
        <w:jc w:val="center"/>
        <w:rPr>
          <w:rFonts w:ascii="Calibri Light" w:eastAsia="Times New Roman" w:hAnsi="Calibri Light" w:cs="Calibri Light"/>
          <w:lang w:val="lt-LT"/>
        </w:rPr>
      </w:pPr>
    </w:p>
    <w:p w14:paraId="6B696FA4" w14:textId="78DE7CBC" w:rsidR="00AF2C75" w:rsidRPr="00737E2C" w:rsidRDefault="00AF2C75" w:rsidP="00AF2C75">
      <w:pPr>
        <w:keepNext/>
        <w:keepLines/>
        <w:tabs>
          <w:tab w:val="left" w:pos="9630"/>
        </w:tabs>
        <w:spacing w:before="40" w:after="0" w:line="240" w:lineRule="auto"/>
        <w:ind w:right="8"/>
        <w:jc w:val="center"/>
        <w:outlineLvl w:val="4"/>
        <w:rPr>
          <w:rFonts w:ascii="Calibri Light" w:eastAsia="Times New Roman" w:hAnsi="Calibri Light" w:cs="Calibri Light"/>
          <w:lang w:val="lt-LT"/>
        </w:rPr>
      </w:pPr>
      <w:r w:rsidRPr="00737E2C">
        <w:rPr>
          <w:rFonts w:ascii="Calibri Light" w:eastAsia="Times New Roman" w:hAnsi="Calibri Light" w:cs="Calibri Light"/>
          <w:lang w:val="lt-LT"/>
        </w:rPr>
        <w:t>202</w:t>
      </w:r>
      <w:r w:rsidR="000553B7">
        <w:rPr>
          <w:rFonts w:ascii="Calibri Light" w:eastAsia="Times New Roman" w:hAnsi="Calibri Light" w:cs="Calibri Light"/>
          <w:lang w:val="lt-LT"/>
        </w:rPr>
        <w:t>5</w:t>
      </w:r>
      <w:r w:rsidRPr="00737E2C">
        <w:rPr>
          <w:rFonts w:ascii="Calibri Light" w:eastAsia="Times New Roman" w:hAnsi="Calibri Light" w:cs="Calibri Light"/>
          <w:lang w:val="lt-LT"/>
        </w:rPr>
        <w:t xml:space="preserve"> m. </w:t>
      </w:r>
      <w:r w:rsidR="003A49C3">
        <w:rPr>
          <w:rFonts w:ascii="Calibri Light" w:eastAsia="Times New Roman" w:hAnsi="Calibri Light" w:cs="Calibri Light"/>
          <w:lang w:val="lt-LT"/>
        </w:rPr>
        <w:t xml:space="preserve">sausio 17 </w:t>
      </w:r>
      <w:r w:rsidRPr="00737E2C">
        <w:rPr>
          <w:rFonts w:ascii="Calibri Light" w:eastAsia="Times New Roman" w:hAnsi="Calibri Light" w:cs="Calibri Light"/>
          <w:lang w:val="lt-LT"/>
        </w:rPr>
        <w:t>d. Nr.</w:t>
      </w:r>
      <w:r w:rsidR="003A49C3">
        <w:rPr>
          <w:rFonts w:ascii="Calibri Light" w:eastAsia="Times New Roman" w:hAnsi="Calibri Light" w:cs="Calibri Light"/>
          <w:lang w:val="lt-LT"/>
        </w:rPr>
        <w:t xml:space="preserve"> 1S-16</w:t>
      </w:r>
    </w:p>
    <w:p w14:paraId="46ECE176" w14:textId="77777777" w:rsidR="00AF2C75" w:rsidRPr="00737E2C" w:rsidRDefault="00AF2C75" w:rsidP="00AF2C75">
      <w:pPr>
        <w:spacing w:after="0" w:line="276" w:lineRule="auto"/>
        <w:jc w:val="center"/>
        <w:rPr>
          <w:rFonts w:ascii="Calibri Light" w:eastAsia="Calibri" w:hAnsi="Calibri Light" w:cs="Calibri Light"/>
          <w:lang w:val="lt-LT"/>
        </w:rPr>
      </w:pPr>
      <w:r w:rsidRPr="00737E2C">
        <w:rPr>
          <w:rFonts w:ascii="Calibri Light" w:eastAsia="Calibri" w:hAnsi="Calibri Light" w:cs="Calibri Light"/>
          <w:lang w:val="lt-LT"/>
        </w:rPr>
        <w:t>Vilnius</w:t>
      </w:r>
    </w:p>
    <w:p w14:paraId="08925898" w14:textId="77777777" w:rsidR="00AF2C75" w:rsidRPr="00737E2C" w:rsidRDefault="00AF2C75" w:rsidP="00AF2C75">
      <w:pPr>
        <w:tabs>
          <w:tab w:val="left" w:pos="9630"/>
          <w:tab w:val="left" w:pos="9720"/>
        </w:tabs>
        <w:spacing w:after="0" w:line="240" w:lineRule="auto"/>
        <w:ind w:firstLine="360"/>
        <w:rPr>
          <w:rFonts w:ascii="Calibri Light" w:eastAsia="Times New Roman" w:hAnsi="Calibri Light" w:cs="Calibri Light"/>
          <w:b/>
          <w:bCs/>
          <w:spacing w:val="-2"/>
          <w:lang w:val="lt-LT"/>
        </w:rPr>
      </w:pPr>
    </w:p>
    <w:p w14:paraId="715D61D5" w14:textId="1CCC0FFA" w:rsidR="00AF2C75" w:rsidRPr="00737E2C" w:rsidRDefault="00AF2C75" w:rsidP="009421A5">
      <w:pPr>
        <w:spacing w:after="0" w:line="276" w:lineRule="auto"/>
        <w:ind w:firstLine="567"/>
        <w:rPr>
          <w:rFonts w:ascii="Calibri Light" w:eastAsia="Times New Roman" w:hAnsi="Calibri Light" w:cs="Calibri Light"/>
          <w:lang w:val="lt-LT"/>
        </w:rPr>
      </w:pPr>
      <w:r w:rsidRPr="00737E2C">
        <w:rPr>
          <w:rFonts w:ascii="Calibri Light" w:eastAsia="Calibri" w:hAnsi="Calibri Light" w:cs="Calibri Light"/>
          <w:b/>
          <w:lang w:val="lt-LT"/>
        </w:rPr>
        <w:t>Lietuvos Respublikos vidaus reikalų ministerija</w:t>
      </w:r>
      <w:r w:rsidRPr="00737E2C">
        <w:rPr>
          <w:rFonts w:ascii="Calibri Light" w:eastAsia="Calibri" w:hAnsi="Calibri Light" w:cs="Calibri Light"/>
          <w:lang w:val="lt-LT"/>
        </w:rPr>
        <w:t xml:space="preserve"> (toliau – </w:t>
      </w:r>
      <w:r w:rsidRPr="00737E2C">
        <w:rPr>
          <w:rFonts w:ascii="Calibri Light" w:eastAsia="Calibri" w:hAnsi="Calibri Light" w:cs="Calibri Light"/>
          <w:b/>
          <w:lang w:val="lt-LT"/>
        </w:rPr>
        <w:t>Perkančioji organizacija</w:t>
      </w:r>
      <w:r w:rsidRPr="00737E2C">
        <w:rPr>
          <w:rFonts w:ascii="Calibri Light" w:eastAsia="Calibri" w:hAnsi="Calibri Light" w:cs="Calibri Light"/>
          <w:lang w:val="lt-LT"/>
        </w:rPr>
        <w:t xml:space="preserve">), atstovaujama </w:t>
      </w:r>
      <w:r w:rsidRPr="00737E2C">
        <w:rPr>
          <w:rFonts w:ascii="Calibri Light" w:eastAsia="Times New Roman" w:hAnsi="Calibri Light" w:cs="Calibri Light"/>
          <w:lang w:val="lt-LT"/>
        </w:rPr>
        <w:t>ministerijos kancler</w:t>
      </w:r>
      <w:r w:rsidR="00080D74">
        <w:rPr>
          <w:rFonts w:ascii="Calibri Light" w:eastAsia="Times New Roman" w:hAnsi="Calibri Light" w:cs="Calibri Light"/>
          <w:lang w:val="lt-LT"/>
        </w:rPr>
        <w:t>io Daliaus Kuliešiaus</w:t>
      </w:r>
      <w:r w:rsidRPr="00737E2C">
        <w:rPr>
          <w:rFonts w:ascii="Calibri Light" w:eastAsia="Calibri" w:hAnsi="Calibri Light" w:cs="Calibri Light"/>
          <w:lang w:val="lt-LT"/>
        </w:rPr>
        <w:t xml:space="preserve">, veikiančio pagal </w:t>
      </w:r>
      <w:r w:rsidRPr="00737E2C">
        <w:rPr>
          <w:rFonts w:ascii="Calibri Light" w:eastAsia="Times New Roman" w:hAnsi="Calibri Light" w:cs="Calibri Light"/>
          <w:lang w:val="lt-LT"/>
        </w:rPr>
        <w:t>Lietuvos Respublikos vidaus reikalų ministerijos darbo reglamento, patvirtinto Lietuvos Respublikos vidaus reikalų ministro 2015 m. liepos 17 d. įsakymu Nr. 1V-558 „Dėl Lietuvos Respublikos vidaus reikalų ministerijos darbo reglamento patvirtinimo“, 29 punktą</w:t>
      </w:r>
      <w:r w:rsidRPr="00737E2C">
        <w:rPr>
          <w:rFonts w:ascii="Calibri Light" w:eastAsia="Calibri" w:hAnsi="Calibri Light" w:cs="Calibri Light"/>
          <w:lang w:val="lt-LT"/>
        </w:rPr>
        <w:t xml:space="preserve">, ir </w:t>
      </w:r>
      <w:r w:rsidRPr="00737E2C">
        <w:rPr>
          <w:rFonts w:ascii="Calibri Light" w:eastAsia="Calibri" w:hAnsi="Calibri Light" w:cs="Calibri Light"/>
          <w:b/>
          <w:lang w:val="lt-LT"/>
        </w:rPr>
        <w:t xml:space="preserve"> </w:t>
      </w:r>
      <w:r w:rsidR="000553B7">
        <w:rPr>
          <w:rFonts w:ascii="Calibri Light" w:eastAsia="Calibri" w:hAnsi="Calibri Light" w:cs="Calibri Light"/>
          <w:b/>
          <w:lang w:val="lt-LT"/>
        </w:rPr>
        <w:t>UAB „</w:t>
      </w:r>
      <w:proofErr w:type="spellStart"/>
      <w:r w:rsidR="000553B7">
        <w:rPr>
          <w:rFonts w:ascii="Calibri Light" w:eastAsia="Calibri" w:hAnsi="Calibri Light" w:cs="Calibri Light"/>
          <w:b/>
          <w:lang w:val="lt-LT"/>
        </w:rPr>
        <w:t>Vox</w:t>
      </w:r>
      <w:proofErr w:type="spellEnd"/>
      <w:r w:rsidR="000553B7">
        <w:rPr>
          <w:rFonts w:ascii="Calibri Light" w:eastAsia="Calibri" w:hAnsi="Calibri Light" w:cs="Calibri Light"/>
          <w:b/>
          <w:lang w:val="lt-LT"/>
        </w:rPr>
        <w:t xml:space="preserve"> </w:t>
      </w:r>
      <w:proofErr w:type="spellStart"/>
      <w:r w:rsidR="000553B7">
        <w:rPr>
          <w:rFonts w:ascii="Calibri Light" w:eastAsia="Calibri" w:hAnsi="Calibri Light" w:cs="Calibri Light"/>
          <w:b/>
          <w:lang w:val="lt-LT"/>
        </w:rPr>
        <w:t>vera</w:t>
      </w:r>
      <w:proofErr w:type="spellEnd"/>
      <w:r w:rsidR="000553B7">
        <w:rPr>
          <w:rFonts w:ascii="Calibri Light" w:eastAsia="Calibri" w:hAnsi="Calibri Light" w:cs="Calibri Light"/>
          <w:b/>
          <w:lang w:val="lt-LT"/>
        </w:rPr>
        <w:t>“</w:t>
      </w:r>
      <w:r w:rsidRPr="00737E2C">
        <w:rPr>
          <w:rFonts w:ascii="Calibri Light" w:eastAsia="Calibri" w:hAnsi="Calibri Light" w:cs="Calibri Light"/>
          <w:lang w:val="lt-LT"/>
        </w:rPr>
        <w:t xml:space="preserve"> (toliau –</w:t>
      </w:r>
      <w:r w:rsidRPr="00737E2C">
        <w:rPr>
          <w:rFonts w:ascii="Calibri Light" w:eastAsia="Times New Roman" w:hAnsi="Calibri Light" w:cs="Calibri Light"/>
          <w:lang w:val="lt-LT"/>
        </w:rPr>
        <w:t xml:space="preserve"> </w:t>
      </w:r>
      <w:r w:rsidRPr="00737E2C">
        <w:rPr>
          <w:rFonts w:ascii="Calibri Light" w:eastAsia="Times New Roman" w:hAnsi="Calibri Light" w:cs="Calibri Light"/>
          <w:b/>
          <w:bCs/>
          <w:lang w:val="lt-LT"/>
        </w:rPr>
        <w:t>Tiekėjas</w:t>
      </w:r>
      <w:r w:rsidRPr="00737E2C">
        <w:rPr>
          <w:rFonts w:ascii="Calibri Light" w:eastAsia="Calibri" w:hAnsi="Calibri Light" w:cs="Calibri Light"/>
          <w:lang w:val="lt-LT"/>
        </w:rPr>
        <w:t xml:space="preserve">), atstovaujama </w:t>
      </w:r>
      <w:r w:rsidR="000553B7">
        <w:rPr>
          <w:rFonts w:ascii="Calibri Light" w:eastAsia="Times New Roman" w:hAnsi="Calibri Light" w:cs="Calibri Light"/>
          <w:lang w:val="lt-LT"/>
        </w:rPr>
        <w:t>direktoriaus Manto Krasausko</w:t>
      </w:r>
      <w:r w:rsidRPr="00737E2C">
        <w:rPr>
          <w:rFonts w:ascii="Calibri Light" w:eastAsia="Times New Roman" w:hAnsi="Calibri Light" w:cs="Calibri Light"/>
          <w:lang w:val="lt-LT"/>
        </w:rPr>
        <w:t xml:space="preserve">, veikiančio pagal </w:t>
      </w:r>
      <w:r w:rsidR="000553B7">
        <w:rPr>
          <w:rFonts w:ascii="Calibri Light" w:eastAsia="Times New Roman" w:hAnsi="Calibri Light" w:cs="Calibri Light"/>
          <w:lang w:val="lt-LT"/>
        </w:rPr>
        <w:t>įmonės įstatus</w:t>
      </w:r>
      <w:r w:rsidRPr="00737E2C">
        <w:rPr>
          <w:rFonts w:ascii="Calibri Light" w:eastAsia="Times New Roman" w:hAnsi="Calibri Light" w:cs="Calibri Light"/>
          <w:lang w:val="lt-LT"/>
        </w:rPr>
        <w:t xml:space="preserve">, </w:t>
      </w:r>
      <w:r w:rsidRPr="00737E2C">
        <w:rPr>
          <w:rFonts w:ascii="Calibri Light" w:eastAsia="Calibri" w:hAnsi="Calibri Light" w:cs="Calibri Light"/>
          <w:lang w:val="lt-LT"/>
        </w:rPr>
        <w:t xml:space="preserve">toliau kartu – „Šalys“, o kiekviena atskirai – „Šalis“, vadovaudamiesi Išteklių agentūros prie Lietuvos Respublikos vidaus reikalų ministerijos </w:t>
      </w:r>
      <w:r w:rsidR="00F63A55">
        <w:rPr>
          <w:rFonts w:ascii="Calibri Light" w:eastAsia="Calibri" w:hAnsi="Calibri Light" w:cs="Calibri Light"/>
          <w:lang w:val="lt-LT"/>
        </w:rPr>
        <w:t>s</w:t>
      </w:r>
      <w:r w:rsidRPr="00737E2C">
        <w:rPr>
          <w:rFonts w:ascii="Calibri Light" w:eastAsia="Calibri" w:hAnsi="Calibri Light" w:cs="Calibri Light"/>
          <w:lang w:val="lt-LT"/>
        </w:rPr>
        <w:t>upaprastintų viešųjų pirkimų komisijos 2024 m.</w:t>
      </w:r>
      <w:r w:rsidR="000553B7">
        <w:rPr>
          <w:rFonts w:ascii="Calibri Light" w:eastAsia="Calibri" w:hAnsi="Calibri Light" w:cs="Calibri Light"/>
          <w:lang w:val="lt-LT"/>
        </w:rPr>
        <w:t xml:space="preserve"> gruodžio </w:t>
      </w:r>
      <w:r w:rsidR="00C53AAA">
        <w:rPr>
          <w:rFonts w:ascii="Calibri Light" w:eastAsia="Calibri" w:hAnsi="Calibri Light" w:cs="Calibri Light"/>
          <w:lang w:val="lt-LT"/>
        </w:rPr>
        <w:t>20</w:t>
      </w:r>
      <w:r w:rsidRPr="00737E2C">
        <w:rPr>
          <w:rFonts w:ascii="Calibri Light" w:eastAsia="Calibri" w:hAnsi="Calibri Light" w:cs="Calibri Light"/>
          <w:lang w:val="lt-LT"/>
        </w:rPr>
        <w:t xml:space="preserve"> d. protokolu Nr. </w:t>
      </w:r>
      <w:r w:rsidR="00080D74">
        <w:rPr>
          <w:rFonts w:ascii="Calibri Light" w:eastAsia="Calibri" w:hAnsi="Calibri Light" w:cs="Calibri Light"/>
        </w:rPr>
        <w:t>P</w:t>
      </w:r>
      <w:r w:rsidR="00C53AAA" w:rsidRPr="00C53AAA">
        <w:rPr>
          <w:rFonts w:ascii="Calibri Light" w:eastAsia="Calibri" w:hAnsi="Calibri Light" w:cs="Calibri Light"/>
        </w:rPr>
        <w:t>-</w:t>
      </w:r>
      <w:r w:rsidR="00080D74">
        <w:rPr>
          <w:rFonts w:ascii="Calibri Light" w:eastAsia="Calibri" w:hAnsi="Calibri Light" w:cs="Calibri Light"/>
        </w:rPr>
        <w:t>TVŪD-</w:t>
      </w:r>
      <w:r w:rsidR="00C53AAA" w:rsidRPr="00C53AAA">
        <w:rPr>
          <w:rFonts w:ascii="Calibri Light" w:eastAsia="Calibri" w:hAnsi="Calibri Light" w:cs="Calibri Light"/>
        </w:rPr>
        <w:t>95</w:t>
      </w:r>
      <w:r w:rsidRPr="00737E2C">
        <w:rPr>
          <w:rFonts w:ascii="Calibri Light" w:eastAsia="Calibri" w:hAnsi="Calibri Light" w:cs="Calibri Light"/>
          <w:lang w:val="lt-LT"/>
        </w:rPr>
        <w:t xml:space="preserve">, sudarė šią </w:t>
      </w:r>
      <w:r w:rsidRPr="00737E2C">
        <w:rPr>
          <w:rFonts w:ascii="Calibri Light" w:eastAsia="Times New Roman" w:hAnsi="Calibri Light" w:cs="Calibri Light"/>
          <w:lang w:val="lt-LT"/>
        </w:rPr>
        <w:t xml:space="preserve">informacinės sklaidos apie pasirengimą ekstremaliosioms situacijoms paslaugų regioninėje žiniasklaidoje </w:t>
      </w:r>
      <w:r w:rsidRPr="00737E2C">
        <w:rPr>
          <w:rFonts w:ascii="Calibri Light" w:eastAsia="Calibri" w:hAnsi="Calibri Light" w:cs="Calibri Light"/>
          <w:lang w:val="lt-LT"/>
        </w:rPr>
        <w:t>sutartį (toliau – Sutartis).</w:t>
      </w:r>
    </w:p>
    <w:p w14:paraId="267F2570" w14:textId="77777777" w:rsidR="00AF2C75" w:rsidRPr="00737E2C" w:rsidRDefault="00AF2C75" w:rsidP="00AF2C75">
      <w:pPr>
        <w:spacing w:after="0" w:line="276" w:lineRule="auto"/>
        <w:rPr>
          <w:rFonts w:ascii="Calibri Light" w:eastAsia="Calibri" w:hAnsi="Calibri Light" w:cs="Calibri Light"/>
          <w:highlight w:val="lightGray"/>
          <w:lang w:val="lt-LT"/>
        </w:rPr>
      </w:pPr>
    </w:p>
    <w:p w14:paraId="76CBF34E" w14:textId="77777777" w:rsidR="00AF2C75" w:rsidRPr="00737E2C" w:rsidRDefault="00AF2C75" w:rsidP="009421A5">
      <w:pPr>
        <w:numPr>
          <w:ilvl w:val="0"/>
          <w:numId w:val="33"/>
        </w:numPr>
        <w:tabs>
          <w:tab w:val="left" w:pos="0"/>
          <w:tab w:val="left" w:pos="142"/>
          <w:tab w:val="left" w:pos="284"/>
        </w:tabs>
        <w:spacing w:after="0" w:line="276" w:lineRule="auto"/>
        <w:ind w:left="0" w:firstLine="0"/>
        <w:contextualSpacing/>
        <w:jc w:val="center"/>
        <w:rPr>
          <w:rFonts w:ascii="Calibri Light" w:eastAsia="Calibri" w:hAnsi="Calibri Light" w:cs="Calibri Light"/>
          <w:b/>
          <w:lang w:val="lt-LT"/>
        </w:rPr>
      </w:pPr>
      <w:r w:rsidRPr="00737E2C">
        <w:rPr>
          <w:rFonts w:ascii="Calibri Light" w:eastAsia="Calibri" w:hAnsi="Calibri Light" w:cs="Calibri Light"/>
          <w:b/>
          <w:lang w:val="lt-LT"/>
        </w:rPr>
        <w:t>Sutarties dalykas. Perkamos paslaugos, jų kiekis</w:t>
      </w:r>
    </w:p>
    <w:p w14:paraId="0941EB54" w14:textId="77777777" w:rsidR="00AF2C75" w:rsidRPr="00737E2C" w:rsidRDefault="00AF2C75" w:rsidP="00AF2C75">
      <w:pPr>
        <w:spacing w:after="0" w:line="276" w:lineRule="auto"/>
        <w:rPr>
          <w:rFonts w:ascii="Calibri Light" w:eastAsia="Calibri" w:hAnsi="Calibri Light" w:cs="Calibri Light"/>
          <w:lang w:val="lt-LT"/>
        </w:rPr>
      </w:pPr>
    </w:p>
    <w:p w14:paraId="40EDAFE3" w14:textId="77777777" w:rsidR="00AF2C75" w:rsidRPr="00737E2C" w:rsidRDefault="00AF2C75" w:rsidP="009421A5">
      <w:pPr>
        <w:spacing w:after="0" w:line="276" w:lineRule="auto"/>
        <w:ind w:firstLine="567"/>
        <w:rPr>
          <w:rFonts w:ascii="Calibri Light" w:eastAsia="Calibri" w:hAnsi="Calibri Light" w:cs="Calibri Light"/>
          <w:lang w:val="lt-LT"/>
        </w:rPr>
      </w:pPr>
      <w:r w:rsidRPr="00737E2C">
        <w:rPr>
          <w:rFonts w:ascii="Calibri Light" w:eastAsia="Calibri" w:hAnsi="Calibri Light" w:cs="Calibri Light"/>
          <w:lang w:val="lt-LT"/>
        </w:rPr>
        <w:t xml:space="preserve">1.1. Pagal šios Sutarties nustatytą tvarką ir sąlygas, Tiekėjas įsipareigoja teikti </w:t>
      </w:r>
      <w:r w:rsidRPr="00737E2C">
        <w:rPr>
          <w:rFonts w:ascii="Calibri Light" w:eastAsia="Calibri" w:hAnsi="Calibri Light" w:cs="Calibri Light"/>
          <w:b/>
          <w:lang w:val="lt-LT"/>
        </w:rPr>
        <w:t>informacinės sklaidos apie pasirengimą ekstremaliosioms situacijoms regioninėje žiniasklaidoje</w:t>
      </w:r>
      <w:r w:rsidRPr="00737E2C">
        <w:rPr>
          <w:rFonts w:ascii="Calibri Light" w:eastAsia="Calibri" w:hAnsi="Calibri Light" w:cs="Calibri Light"/>
          <w:lang w:val="lt-LT"/>
        </w:rPr>
        <w:t xml:space="preserve"> </w:t>
      </w:r>
      <w:r w:rsidRPr="00737E2C">
        <w:rPr>
          <w:rFonts w:ascii="Calibri Light" w:eastAsia="Calibri" w:hAnsi="Calibri Light" w:cs="Calibri Light"/>
          <w:b/>
          <w:lang w:val="lt-LT"/>
        </w:rPr>
        <w:t xml:space="preserve">paslaugas </w:t>
      </w:r>
      <w:r w:rsidRPr="00737E2C">
        <w:rPr>
          <w:rFonts w:ascii="Calibri Light" w:eastAsia="Calibri" w:hAnsi="Calibri Light" w:cs="Calibri Light"/>
          <w:lang w:val="lt-LT"/>
        </w:rPr>
        <w:t xml:space="preserve">(toliau kartu – </w:t>
      </w:r>
      <w:r w:rsidRPr="00737E2C">
        <w:rPr>
          <w:rFonts w:ascii="Calibri Light" w:eastAsia="Calibri" w:hAnsi="Calibri Light" w:cs="Calibri Light"/>
          <w:b/>
          <w:lang w:val="lt-LT"/>
        </w:rPr>
        <w:t>Paslaugos</w:t>
      </w:r>
      <w:r w:rsidRPr="00737E2C">
        <w:rPr>
          <w:rFonts w:ascii="Calibri Light" w:eastAsia="Calibri" w:hAnsi="Calibri Light" w:cs="Calibri Light"/>
          <w:lang w:val="lt-LT"/>
        </w:rPr>
        <w:t>), o Perkančioji organizacija įsipareigoja tinkamai ir laiku suteiktas Paslaugas priimti ir už jas sumokėti Sutartyje nustatyta tvarka. Paslaugos bus teikiamos vadovaujantis Technine specifikacija (Sutarties 1 priedas) (toliau – „</w:t>
      </w:r>
      <w:r w:rsidRPr="00737E2C">
        <w:rPr>
          <w:rFonts w:ascii="Calibri Light" w:eastAsia="Calibri" w:hAnsi="Calibri Light" w:cs="Calibri Light"/>
          <w:b/>
          <w:lang w:val="lt-LT"/>
        </w:rPr>
        <w:t>Techninė specifikacija</w:t>
      </w:r>
      <w:r w:rsidRPr="00737E2C">
        <w:rPr>
          <w:rFonts w:ascii="Calibri Light" w:eastAsia="Calibri" w:hAnsi="Calibri Light" w:cs="Calibri Light"/>
          <w:lang w:val="lt-LT"/>
        </w:rPr>
        <w:t>“) ir Tiekėjo pasiūlymu (Sutarties 2 priedas) (toliau – Tiekėjo pasiūlymas).</w:t>
      </w:r>
    </w:p>
    <w:p w14:paraId="79815E0B" w14:textId="77777777" w:rsidR="00AF2C75" w:rsidRPr="00737E2C" w:rsidRDefault="00AF2C75" w:rsidP="009421A5">
      <w:pPr>
        <w:numPr>
          <w:ilvl w:val="1"/>
          <w:numId w:val="36"/>
        </w:numPr>
        <w:tabs>
          <w:tab w:val="left" w:pos="-142"/>
          <w:tab w:val="left" w:pos="0"/>
          <w:tab w:val="left" w:pos="142"/>
          <w:tab w:val="left" w:pos="426"/>
        </w:tabs>
        <w:spacing w:after="0" w:line="276" w:lineRule="auto"/>
        <w:ind w:left="0" w:firstLine="567"/>
        <w:contextualSpacing/>
        <w:rPr>
          <w:rFonts w:ascii="Calibri Light" w:eastAsia="Calibri" w:hAnsi="Calibri Light" w:cs="Calibri Light"/>
          <w:lang w:val="lt-LT"/>
        </w:rPr>
      </w:pPr>
      <w:r w:rsidRPr="00737E2C">
        <w:rPr>
          <w:rFonts w:ascii="Calibri Light" w:eastAsia="Calibri" w:hAnsi="Calibri Light" w:cs="Calibri Light"/>
          <w:lang w:val="lt-LT"/>
        </w:rPr>
        <w:t>Sutartis sudaroma vadovaujantis Lietuvos Respublikos viešųjų pirkimų įstatymo, šio pirkimo sąlygų ir Tiekėjo pasiūlymo, pripažintu laimėjusiu, nuostatomis ir Lietuvos Respublikos civiliniu kodeksu.</w:t>
      </w:r>
    </w:p>
    <w:p w14:paraId="7301D03E" w14:textId="77777777" w:rsidR="00AF2C75" w:rsidRPr="00737E2C" w:rsidRDefault="00AF2C75" w:rsidP="00AF2C75">
      <w:pPr>
        <w:tabs>
          <w:tab w:val="left" w:pos="-142"/>
          <w:tab w:val="left" w:pos="0"/>
          <w:tab w:val="left" w:pos="142"/>
          <w:tab w:val="left" w:pos="426"/>
        </w:tabs>
        <w:spacing w:after="0" w:line="276" w:lineRule="auto"/>
        <w:contextualSpacing/>
        <w:rPr>
          <w:rFonts w:ascii="Calibri Light" w:eastAsia="Calibri" w:hAnsi="Calibri Light" w:cs="Calibri Light"/>
          <w:highlight w:val="lightGray"/>
          <w:lang w:val="lt-LT"/>
        </w:rPr>
      </w:pPr>
    </w:p>
    <w:p w14:paraId="279ECB4B" w14:textId="77777777" w:rsidR="00AF2C75" w:rsidRPr="00737E2C" w:rsidRDefault="00AF2C75" w:rsidP="009421A5">
      <w:pPr>
        <w:numPr>
          <w:ilvl w:val="0"/>
          <w:numId w:val="33"/>
        </w:numPr>
        <w:tabs>
          <w:tab w:val="left" w:pos="0"/>
          <w:tab w:val="left" w:pos="142"/>
          <w:tab w:val="left" w:pos="284"/>
        </w:tabs>
        <w:spacing w:after="0" w:line="276" w:lineRule="auto"/>
        <w:ind w:left="0" w:firstLine="0"/>
        <w:contextualSpacing/>
        <w:jc w:val="center"/>
        <w:rPr>
          <w:rFonts w:ascii="Calibri Light" w:eastAsia="Calibri" w:hAnsi="Calibri Light" w:cs="Calibri Light"/>
          <w:b/>
          <w:lang w:val="lt-LT"/>
        </w:rPr>
      </w:pPr>
      <w:r w:rsidRPr="00737E2C">
        <w:rPr>
          <w:rFonts w:ascii="Calibri Light" w:eastAsia="Calibri" w:hAnsi="Calibri Light" w:cs="Calibri Light"/>
          <w:b/>
          <w:lang w:val="lt-LT"/>
        </w:rPr>
        <w:t>Sutarties šalių teisės ir pareigos</w:t>
      </w:r>
    </w:p>
    <w:p w14:paraId="11E9BDF6" w14:textId="77777777" w:rsidR="00AF2C75" w:rsidRPr="00737E2C" w:rsidRDefault="00AF2C75" w:rsidP="00AF2C75">
      <w:pPr>
        <w:numPr>
          <w:ilvl w:val="1"/>
          <w:numId w:val="34"/>
        </w:numPr>
        <w:tabs>
          <w:tab w:val="left" w:pos="-142"/>
          <w:tab w:val="left" w:pos="0"/>
          <w:tab w:val="left" w:pos="142"/>
          <w:tab w:val="left" w:pos="426"/>
        </w:tabs>
        <w:spacing w:after="0" w:line="276" w:lineRule="auto"/>
        <w:ind w:left="0" w:firstLine="0"/>
        <w:contextualSpacing/>
        <w:jc w:val="left"/>
        <w:rPr>
          <w:rFonts w:ascii="Calibri Light" w:eastAsia="Calibri" w:hAnsi="Calibri Light" w:cs="Calibri Light"/>
          <w:b/>
          <w:lang w:val="lt-LT"/>
        </w:rPr>
      </w:pPr>
      <w:r w:rsidRPr="00737E2C">
        <w:rPr>
          <w:rFonts w:ascii="Calibri Light" w:eastAsia="Calibri" w:hAnsi="Calibri Light" w:cs="Calibri Light"/>
          <w:b/>
          <w:lang w:val="lt-LT"/>
        </w:rPr>
        <w:t>Tiekėjo įsipareigojimai:</w:t>
      </w:r>
    </w:p>
    <w:p w14:paraId="4F29454E" w14:textId="77777777" w:rsidR="00AF2C75" w:rsidRPr="00737E2C" w:rsidRDefault="00AF2C75" w:rsidP="009421A5">
      <w:pPr>
        <w:numPr>
          <w:ilvl w:val="2"/>
          <w:numId w:val="34"/>
        </w:numPr>
        <w:tabs>
          <w:tab w:val="left" w:pos="0"/>
          <w:tab w:val="left" w:pos="142"/>
          <w:tab w:val="left" w:pos="426"/>
          <w:tab w:val="left" w:pos="567"/>
        </w:tabs>
        <w:spacing w:after="0" w:line="276" w:lineRule="auto"/>
        <w:ind w:left="0" w:firstLine="567"/>
        <w:contextualSpacing/>
        <w:rPr>
          <w:rFonts w:ascii="Calibri Light" w:eastAsia="Calibri" w:hAnsi="Calibri Light" w:cs="Calibri Light"/>
          <w:lang w:val="lt-LT"/>
        </w:rPr>
      </w:pPr>
      <w:r w:rsidRPr="00737E2C">
        <w:rPr>
          <w:rFonts w:ascii="Calibri Light" w:eastAsia="Calibri" w:hAnsi="Calibri Light" w:cs="Calibri Light"/>
          <w:lang w:val="lt-LT"/>
        </w:rPr>
        <w:t>Paslaugas teikti kokybiškai, rūpestingai ir efektyviai, pagal Sutarties ir jos priedų reikalavimus, Sutartyje ir jos prieduose nustatyta tvarka, sąlygomis ir terminais.</w:t>
      </w:r>
    </w:p>
    <w:p w14:paraId="7D54B15A" w14:textId="77777777" w:rsidR="00AF2C75" w:rsidRPr="00737E2C" w:rsidRDefault="00AF2C75" w:rsidP="009421A5">
      <w:pPr>
        <w:numPr>
          <w:ilvl w:val="2"/>
          <w:numId w:val="34"/>
        </w:numPr>
        <w:tabs>
          <w:tab w:val="left" w:pos="0"/>
          <w:tab w:val="left" w:pos="142"/>
          <w:tab w:val="left" w:pos="426"/>
          <w:tab w:val="left" w:pos="567"/>
        </w:tabs>
        <w:spacing w:after="0" w:line="276" w:lineRule="auto"/>
        <w:ind w:left="0" w:firstLine="567"/>
        <w:contextualSpacing/>
        <w:rPr>
          <w:rFonts w:ascii="Calibri Light" w:eastAsia="Calibri" w:hAnsi="Calibri Light" w:cs="Calibri Light"/>
          <w:lang w:val="lt-LT"/>
        </w:rPr>
      </w:pPr>
      <w:r w:rsidRPr="00737E2C">
        <w:rPr>
          <w:rFonts w:ascii="Calibri Light" w:eastAsia="Calibri" w:hAnsi="Calibri Light" w:cs="Calibri Light"/>
          <w:lang w:val="lt-LT"/>
        </w:rPr>
        <w:t>Tiekėjas privalo savo sąskaita pašalinti Paslaugų teikimo metu Perkančiosios organizacijos nustatytus teikiamų Paslaugų kokybės trūkumus per Perkančiosios organizacijos nustatytą terminą.</w:t>
      </w:r>
    </w:p>
    <w:p w14:paraId="3524B8BD" w14:textId="77777777" w:rsidR="00AF2C75" w:rsidRPr="00737E2C" w:rsidRDefault="00AF2C75" w:rsidP="009421A5">
      <w:pPr>
        <w:numPr>
          <w:ilvl w:val="2"/>
          <w:numId w:val="34"/>
        </w:numPr>
        <w:tabs>
          <w:tab w:val="left" w:pos="0"/>
          <w:tab w:val="left" w:pos="142"/>
          <w:tab w:val="left" w:pos="426"/>
          <w:tab w:val="left" w:pos="567"/>
        </w:tabs>
        <w:spacing w:after="0" w:line="276" w:lineRule="auto"/>
        <w:ind w:left="0" w:firstLine="567"/>
        <w:contextualSpacing/>
        <w:rPr>
          <w:rFonts w:ascii="Calibri Light" w:eastAsia="Calibri" w:hAnsi="Calibri Light" w:cs="Calibri Light"/>
          <w:lang w:val="lt-LT"/>
        </w:rPr>
      </w:pPr>
      <w:r w:rsidRPr="00737E2C">
        <w:rPr>
          <w:rFonts w:ascii="Calibri Light" w:eastAsia="Calibri" w:hAnsi="Calibri Light" w:cs="Calibri Light"/>
          <w:lang w:val="lt-LT"/>
        </w:rPr>
        <w:t>Tinkamai ir faktiškai suteikus Paslaugas ar jų dalį, pateikti Perkančiajai organizacijai pasirašytą paslaugų perdavimo–priėmimo aktą bei PVM sąskaitą faktūrą.</w:t>
      </w:r>
    </w:p>
    <w:p w14:paraId="5CD00BFE" w14:textId="77777777" w:rsidR="00AF2C75" w:rsidRPr="00737E2C" w:rsidRDefault="00AF2C75" w:rsidP="009421A5">
      <w:pPr>
        <w:numPr>
          <w:ilvl w:val="2"/>
          <w:numId w:val="34"/>
        </w:numPr>
        <w:tabs>
          <w:tab w:val="left" w:pos="0"/>
          <w:tab w:val="left" w:pos="142"/>
          <w:tab w:val="left" w:pos="426"/>
          <w:tab w:val="left" w:pos="567"/>
        </w:tabs>
        <w:spacing w:after="0" w:line="276" w:lineRule="auto"/>
        <w:ind w:left="0" w:firstLine="567"/>
        <w:contextualSpacing/>
        <w:rPr>
          <w:rFonts w:ascii="Calibri Light" w:eastAsia="Calibri" w:hAnsi="Calibri Light" w:cs="Calibri Light"/>
          <w:lang w:val="lt-LT"/>
        </w:rPr>
      </w:pPr>
      <w:r w:rsidRPr="00737E2C">
        <w:rPr>
          <w:rFonts w:ascii="Calibri Light" w:eastAsia="Calibri" w:hAnsi="Calibri Light" w:cs="Calibri Light"/>
          <w:lang w:val="lt-LT"/>
        </w:rPr>
        <w:t xml:space="preserve">Jeigu Tiekėjo kvalifikacija dėl teisės verstis atitinkama veikla nebuvo tikrinama arba buvo tikrinama ne visa apimtimi, Tiekėjas Perkančiajai organizacijai įsipareigoja užtikrinti, kad Sutartį vykdys tik tokią teisę turintys asmenys. </w:t>
      </w:r>
    </w:p>
    <w:p w14:paraId="3468E73E" w14:textId="77777777" w:rsidR="00AF2C75" w:rsidRDefault="00AF2C75" w:rsidP="009421A5">
      <w:pPr>
        <w:numPr>
          <w:ilvl w:val="2"/>
          <w:numId w:val="34"/>
        </w:numPr>
        <w:tabs>
          <w:tab w:val="left" w:pos="0"/>
          <w:tab w:val="left" w:pos="142"/>
          <w:tab w:val="left" w:pos="426"/>
          <w:tab w:val="left" w:pos="709"/>
        </w:tabs>
        <w:spacing w:after="0" w:line="276" w:lineRule="auto"/>
        <w:ind w:left="0" w:firstLine="567"/>
        <w:contextualSpacing/>
        <w:rPr>
          <w:rFonts w:ascii="Calibri Light" w:eastAsia="Calibri" w:hAnsi="Calibri Light" w:cs="Calibri Light"/>
          <w:lang w:val="lt-LT"/>
        </w:rPr>
      </w:pPr>
      <w:r w:rsidRPr="00737E2C">
        <w:rPr>
          <w:rFonts w:ascii="Calibri Light" w:eastAsia="Calibri" w:hAnsi="Calibri Light" w:cs="Calibri Light"/>
          <w:lang w:val="lt-LT"/>
        </w:rPr>
        <w:t xml:space="preserve">Tiekėjas įsipareigoja užtikrinti, kad visą Sutarties galiojimo laikotarpį Paslaugas teiks Tiekėjo pasiūlyme nurodyti specialistai. Paslaugas teikiantys specialistai gali būti keičiami tik gavus rašytinį Perkančiosios organizacijos sutikimą. Keičiamas specialistas turi atitikti šiuos kvalifikacinius reikalavimus: </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9629"/>
      </w:tblGrid>
      <w:tr w:rsidR="00871D9B" w:rsidRPr="00737E2C" w14:paraId="723ACF43" w14:textId="77777777" w:rsidTr="005651F8">
        <w:trPr>
          <w:trHeight w:val="257"/>
        </w:trPr>
        <w:tc>
          <w:tcPr>
            <w:tcW w:w="5000" w:type="pct"/>
            <w:shd w:val="clear" w:color="auto" w:fill="F2F2F2" w:themeFill="background1" w:themeFillShade="F2"/>
            <w:vAlign w:val="center"/>
          </w:tcPr>
          <w:p w14:paraId="2BB8F925" w14:textId="5B8DB426" w:rsidR="00871D9B" w:rsidRPr="00737E2C" w:rsidRDefault="00361124" w:rsidP="005651F8">
            <w:pPr>
              <w:spacing w:after="0" w:line="240" w:lineRule="auto"/>
              <w:jc w:val="center"/>
              <w:rPr>
                <w:rFonts w:ascii="Calibri Light" w:eastAsia="Calibri" w:hAnsi="Calibri Light" w:cs="Calibri Light"/>
                <w:b/>
                <w:lang w:val="lt-LT"/>
              </w:rPr>
            </w:pPr>
            <w:r>
              <w:rPr>
                <w:rFonts w:ascii="Calibri Light" w:eastAsia="Calibri" w:hAnsi="Calibri Light" w:cs="Calibri Light"/>
                <w:b/>
                <w:lang w:val="lt-LT"/>
              </w:rPr>
              <w:t>P</w:t>
            </w:r>
            <w:r w:rsidR="00871D9B" w:rsidRPr="00737E2C">
              <w:rPr>
                <w:rFonts w:ascii="Calibri Light" w:eastAsia="Calibri" w:hAnsi="Calibri Light" w:cs="Calibri Light"/>
                <w:b/>
                <w:lang w:val="lt-LT"/>
              </w:rPr>
              <w:t>rofesinis pajėgumas</w:t>
            </w:r>
          </w:p>
        </w:tc>
      </w:tr>
      <w:tr w:rsidR="00B65A53" w:rsidRPr="00737E2C" w14:paraId="1A31D711" w14:textId="77777777" w:rsidTr="00B65A53">
        <w:trPr>
          <w:trHeight w:val="257"/>
        </w:trPr>
        <w:tc>
          <w:tcPr>
            <w:tcW w:w="5000" w:type="pct"/>
            <w:shd w:val="clear" w:color="auto" w:fill="auto"/>
            <w:vAlign w:val="center"/>
          </w:tcPr>
          <w:p w14:paraId="75B74428" w14:textId="77777777" w:rsidR="00B65A53" w:rsidRPr="00737E2C" w:rsidRDefault="00B65A53" w:rsidP="005651F8">
            <w:pPr>
              <w:spacing w:after="0" w:line="240" w:lineRule="auto"/>
              <w:rPr>
                <w:rFonts w:ascii="Calibri Light" w:eastAsia="Calibri" w:hAnsi="Calibri Light" w:cs="Calibri Light"/>
                <w:iCs/>
                <w:lang w:val="lt-LT"/>
              </w:rPr>
            </w:pPr>
            <w:r w:rsidRPr="00737E2C">
              <w:rPr>
                <w:rFonts w:ascii="Calibri Light" w:eastAsia="Calibri" w:hAnsi="Calibri Light" w:cs="Calibri Light"/>
                <w:iCs/>
                <w:lang w:val="lt-LT"/>
              </w:rPr>
              <w:t>Tiekėjas paslaugoms teikti turi turėti kvalifikuotą personalą, galintį užtikrinti kokybišką ir savalaikį įsipareigojimų vykdymą, t. y. sutarties vykdymui privalo turėti ir pasiūlyti ne mažiau kaip nurodyta kvalifikuotų specialistų, kurie atitiktų žemiau nurodytus reikalavimus.</w:t>
            </w:r>
          </w:p>
          <w:p w14:paraId="12BEB4D6" w14:textId="77777777" w:rsidR="00B65A53" w:rsidRPr="00737E2C" w:rsidRDefault="00B65A53" w:rsidP="005651F8">
            <w:pPr>
              <w:spacing w:after="0" w:line="240" w:lineRule="auto"/>
              <w:rPr>
                <w:rFonts w:ascii="Calibri Light" w:eastAsia="Calibri" w:hAnsi="Calibri Light" w:cs="Calibri Light"/>
                <w:iCs/>
                <w:lang w:val="lt-LT"/>
              </w:rPr>
            </w:pPr>
          </w:p>
          <w:p w14:paraId="392C246C" w14:textId="77777777" w:rsidR="00B65A53" w:rsidRPr="00737E2C" w:rsidRDefault="00B65A53" w:rsidP="005651F8">
            <w:pPr>
              <w:spacing w:after="0" w:line="240" w:lineRule="auto"/>
              <w:rPr>
                <w:rFonts w:ascii="Calibri Light" w:eastAsia="Calibri" w:hAnsi="Calibri Light" w:cs="Calibri Light"/>
                <w:iCs/>
                <w:lang w:val="lt-LT"/>
              </w:rPr>
            </w:pPr>
            <w:r w:rsidRPr="00737E2C">
              <w:rPr>
                <w:rFonts w:ascii="Calibri Light" w:eastAsia="Calibri" w:hAnsi="Calibri Light" w:cs="Calibri Light"/>
                <w:iCs/>
                <w:lang w:val="lt-LT"/>
              </w:rPr>
              <w:t xml:space="preserve">Kiekvienai specialisto pozicijai turi būti pasiūlyti visus tai pozicijai keliamus reikalavimus atitinkantys asmenys. </w:t>
            </w:r>
          </w:p>
          <w:p w14:paraId="6D7E234A" w14:textId="77777777" w:rsidR="00B65A53" w:rsidRPr="00737E2C" w:rsidRDefault="00B65A53" w:rsidP="005651F8">
            <w:pPr>
              <w:spacing w:after="0" w:line="240" w:lineRule="auto"/>
              <w:rPr>
                <w:rFonts w:ascii="Calibri Light" w:eastAsia="Calibri" w:hAnsi="Calibri Light" w:cs="Calibri Light"/>
                <w:iCs/>
                <w:lang w:val="lt-LT"/>
              </w:rPr>
            </w:pPr>
            <w:r w:rsidRPr="00737E2C">
              <w:rPr>
                <w:rFonts w:ascii="Calibri Light" w:eastAsia="Calibri" w:hAnsi="Calibri Light" w:cs="Calibri Light"/>
                <w:iCs/>
                <w:lang w:val="lt-LT"/>
              </w:rPr>
              <w:lastRenderedPageBreak/>
              <w:t>Vienas specialistas gali būti siūlomas vykdyti daugiau nei vienos srities specialisto funkcijas, jei jo kvalifikacija atitinka tos pozicijos specialistui keliamus reikalavimus.</w:t>
            </w:r>
          </w:p>
          <w:p w14:paraId="1B1CC8D8" w14:textId="77777777" w:rsidR="00B65A53" w:rsidRPr="00737E2C" w:rsidRDefault="00B65A53" w:rsidP="005651F8">
            <w:pPr>
              <w:spacing w:after="0" w:line="240" w:lineRule="auto"/>
              <w:rPr>
                <w:rFonts w:ascii="Calibri Light" w:eastAsia="Calibri" w:hAnsi="Calibri Light" w:cs="Calibri Light"/>
                <w:iCs/>
                <w:lang w:val="lt-LT"/>
              </w:rPr>
            </w:pPr>
          </w:p>
          <w:p w14:paraId="3A51BCCB" w14:textId="77777777" w:rsidR="00B65A53" w:rsidRPr="00737E2C" w:rsidRDefault="00B65A53" w:rsidP="005651F8">
            <w:pPr>
              <w:spacing w:after="0" w:line="240" w:lineRule="auto"/>
              <w:rPr>
                <w:rFonts w:ascii="Calibri Light" w:eastAsia="Calibri" w:hAnsi="Calibri Light" w:cs="Calibri Light"/>
                <w:iCs/>
                <w:lang w:val="lt-LT"/>
              </w:rPr>
            </w:pPr>
            <w:r w:rsidRPr="00737E2C">
              <w:rPr>
                <w:rFonts w:ascii="Calibri Light" w:eastAsia="Calibri" w:hAnsi="Calibri Light" w:cs="Calibri Light"/>
                <w:iCs/>
                <w:lang w:val="lt-LT"/>
              </w:rPr>
              <w:t xml:space="preserve">1) </w:t>
            </w:r>
            <w:r w:rsidRPr="00737E2C">
              <w:rPr>
                <w:rFonts w:ascii="Calibri Light" w:eastAsia="Calibri" w:hAnsi="Calibri Light" w:cs="Calibri Light"/>
                <w:b/>
                <w:bCs/>
                <w:iCs/>
                <w:lang w:val="lt-LT"/>
              </w:rPr>
              <w:t>Projekto vadovą</w:t>
            </w:r>
            <w:r w:rsidRPr="00737E2C">
              <w:rPr>
                <w:rFonts w:ascii="Calibri Light" w:eastAsia="Calibri" w:hAnsi="Calibri Light" w:cs="Calibri Light"/>
                <w:iCs/>
                <w:lang w:val="lt-LT"/>
              </w:rPr>
              <w:t xml:space="preserve"> (ne mažiau kaip 1 (vieną) specialistą), kuris turi atitikti šiuos reikalavimus:</w:t>
            </w:r>
          </w:p>
          <w:p w14:paraId="6CC485AB" w14:textId="77777777" w:rsidR="00B65A53" w:rsidRPr="00737E2C" w:rsidRDefault="00B65A53" w:rsidP="005651F8">
            <w:pPr>
              <w:spacing w:after="0" w:line="240" w:lineRule="auto"/>
              <w:rPr>
                <w:rFonts w:ascii="Calibri Light" w:eastAsia="Calibri" w:hAnsi="Calibri Light" w:cs="Calibri Light"/>
                <w:iCs/>
                <w:lang w:val="lt-LT"/>
              </w:rPr>
            </w:pPr>
            <w:r w:rsidRPr="00737E2C">
              <w:rPr>
                <w:rFonts w:ascii="Calibri Light" w:eastAsia="Calibri" w:hAnsi="Calibri Light" w:cs="Calibri Light"/>
                <w:iCs/>
                <w:lang w:val="lt-LT"/>
              </w:rPr>
              <w:t>- per pastaruosius 3 (trejus) metus turi būti vadovavęs ne mažiau kaip 1 (vienai) tinkamai įvykdytai (baigtai) viešinimo paslaugų sutarčiai/projektui;</w:t>
            </w:r>
          </w:p>
          <w:p w14:paraId="4A48EDBA" w14:textId="77777777" w:rsidR="00B65A53" w:rsidRPr="00737E2C" w:rsidRDefault="00B65A53" w:rsidP="005651F8">
            <w:pPr>
              <w:spacing w:after="0" w:line="240" w:lineRule="auto"/>
              <w:rPr>
                <w:rFonts w:ascii="Calibri Light" w:eastAsia="Calibri" w:hAnsi="Calibri Light" w:cs="Calibri Light"/>
                <w:iCs/>
                <w:lang w:val="lt-LT"/>
              </w:rPr>
            </w:pPr>
          </w:p>
          <w:p w14:paraId="6AD4D51B" w14:textId="77777777" w:rsidR="00B65A53" w:rsidRPr="00737E2C" w:rsidRDefault="00B65A53" w:rsidP="005651F8">
            <w:pPr>
              <w:spacing w:after="0" w:line="240" w:lineRule="auto"/>
              <w:rPr>
                <w:rFonts w:ascii="Calibri Light" w:eastAsia="Calibri" w:hAnsi="Calibri Light" w:cs="Calibri Light"/>
                <w:iCs/>
                <w:lang w:val="lt-LT"/>
              </w:rPr>
            </w:pPr>
            <w:r w:rsidRPr="00737E2C">
              <w:rPr>
                <w:rFonts w:ascii="Calibri Light" w:eastAsia="Calibri" w:hAnsi="Calibri Light" w:cs="Calibri Light"/>
                <w:iCs/>
                <w:lang w:val="lt-LT"/>
              </w:rPr>
              <w:t xml:space="preserve">2) </w:t>
            </w:r>
            <w:r w:rsidRPr="00737E2C">
              <w:rPr>
                <w:rFonts w:ascii="Calibri Light" w:eastAsia="Calibri" w:hAnsi="Calibri Light" w:cs="Calibri Light"/>
                <w:b/>
                <w:bCs/>
                <w:iCs/>
                <w:lang w:val="lt-LT"/>
              </w:rPr>
              <w:t>Komunikacijos specialistą</w:t>
            </w:r>
            <w:r w:rsidRPr="00737E2C">
              <w:rPr>
                <w:rFonts w:ascii="Calibri Light" w:eastAsia="Calibri" w:hAnsi="Calibri Light" w:cs="Calibri Light"/>
                <w:iCs/>
                <w:lang w:val="lt-LT"/>
              </w:rPr>
              <w:t xml:space="preserve"> (ne mažiau kaip 1 (vieną) specialistą), kuris turi atitikti šiuos reikalavimus:</w:t>
            </w:r>
          </w:p>
          <w:p w14:paraId="4307B830" w14:textId="2B6F63DE" w:rsidR="00B65A53" w:rsidRPr="00737E2C" w:rsidRDefault="00B65A53" w:rsidP="005651F8">
            <w:pPr>
              <w:spacing w:after="0" w:line="240" w:lineRule="auto"/>
              <w:rPr>
                <w:rFonts w:ascii="Calibri Light" w:eastAsia="Calibri" w:hAnsi="Calibri Light" w:cs="Calibri Light"/>
                <w:iCs/>
                <w:lang w:val="lt-LT"/>
              </w:rPr>
            </w:pPr>
            <w:r w:rsidRPr="00737E2C">
              <w:rPr>
                <w:rFonts w:ascii="Calibri Light" w:eastAsia="Calibri" w:hAnsi="Calibri Light" w:cs="Calibri Light"/>
                <w:iCs/>
                <w:lang w:val="lt-LT"/>
              </w:rPr>
              <w:t>- per pastaruosius 3 (trejus) metus dalyvavo įgyvendinant bent 1 (vieną) komunikacijos ir / ar ryšių su visuomene sutartį</w:t>
            </w:r>
            <w:r>
              <w:rPr>
                <w:rFonts w:ascii="Calibri Light" w:eastAsia="Calibri" w:hAnsi="Calibri Light" w:cs="Calibri Light"/>
                <w:iCs/>
                <w:lang w:val="lt-LT"/>
              </w:rPr>
              <w:t xml:space="preserve"> / projektą</w:t>
            </w:r>
            <w:r w:rsidRPr="00737E2C">
              <w:rPr>
                <w:rFonts w:ascii="Calibri Light" w:eastAsia="Calibri" w:hAnsi="Calibri Light" w:cs="Calibri Light"/>
                <w:iCs/>
                <w:lang w:val="lt-LT"/>
              </w:rPr>
              <w:t>, kuri</w:t>
            </w:r>
            <w:r>
              <w:rPr>
                <w:rFonts w:ascii="Calibri Light" w:eastAsia="Calibri" w:hAnsi="Calibri Light" w:cs="Calibri Light"/>
                <w:iCs/>
                <w:lang w:val="lt-LT"/>
              </w:rPr>
              <w:t xml:space="preserve"> (-is)</w:t>
            </w:r>
            <w:r w:rsidRPr="00737E2C">
              <w:rPr>
                <w:rFonts w:ascii="Calibri Light" w:eastAsia="Calibri" w:hAnsi="Calibri Light" w:cs="Calibri Light"/>
                <w:iCs/>
                <w:lang w:val="lt-LT"/>
              </w:rPr>
              <w:t xml:space="preserve"> yra tinkamai įvykdyta</w:t>
            </w:r>
            <w:r>
              <w:rPr>
                <w:rFonts w:ascii="Calibri Light" w:eastAsia="Calibri" w:hAnsi="Calibri Light" w:cs="Calibri Light"/>
                <w:iCs/>
                <w:lang w:val="lt-LT"/>
              </w:rPr>
              <w:t xml:space="preserve"> (-as)</w:t>
            </w:r>
            <w:r w:rsidRPr="00737E2C">
              <w:rPr>
                <w:rFonts w:ascii="Calibri Light" w:eastAsia="Calibri" w:hAnsi="Calibri Light" w:cs="Calibri Light"/>
                <w:iCs/>
                <w:lang w:val="lt-LT"/>
              </w:rPr>
              <w:t xml:space="preserve"> (baigta</w:t>
            </w:r>
            <w:r>
              <w:rPr>
                <w:rFonts w:ascii="Calibri Light" w:eastAsia="Calibri" w:hAnsi="Calibri Light" w:cs="Calibri Light"/>
                <w:iCs/>
                <w:lang w:val="lt-LT"/>
              </w:rPr>
              <w:t xml:space="preserve"> (-as)</w:t>
            </w:r>
            <w:r w:rsidRPr="00737E2C">
              <w:rPr>
                <w:rFonts w:ascii="Calibri Light" w:eastAsia="Calibri" w:hAnsi="Calibri Light" w:cs="Calibri Light"/>
                <w:iCs/>
                <w:lang w:val="lt-LT"/>
              </w:rPr>
              <w:t>) ir kurios metu teikė viešinimo paslaugas.</w:t>
            </w:r>
          </w:p>
        </w:tc>
      </w:tr>
    </w:tbl>
    <w:p w14:paraId="1A8F137C" w14:textId="77777777" w:rsidR="00871D9B" w:rsidRPr="00737E2C" w:rsidRDefault="00871D9B" w:rsidP="00F125B2">
      <w:pPr>
        <w:tabs>
          <w:tab w:val="left" w:pos="0"/>
          <w:tab w:val="left" w:pos="142"/>
          <w:tab w:val="left" w:pos="426"/>
          <w:tab w:val="left" w:pos="709"/>
        </w:tabs>
        <w:spacing w:after="0" w:line="276" w:lineRule="auto"/>
        <w:contextualSpacing/>
        <w:rPr>
          <w:rFonts w:ascii="Calibri Light" w:eastAsia="Calibri" w:hAnsi="Calibri Light" w:cs="Calibri Light"/>
          <w:lang w:val="lt-LT"/>
        </w:rPr>
      </w:pPr>
    </w:p>
    <w:p w14:paraId="7ECB9C18" w14:textId="0F0F7A8F" w:rsidR="00AF2C75" w:rsidRPr="00737E2C" w:rsidRDefault="00AF2C75" w:rsidP="009421A5">
      <w:pPr>
        <w:numPr>
          <w:ilvl w:val="2"/>
          <w:numId w:val="34"/>
        </w:numPr>
        <w:tabs>
          <w:tab w:val="left" w:pos="0"/>
          <w:tab w:val="left" w:pos="142"/>
          <w:tab w:val="left" w:pos="426"/>
          <w:tab w:val="left" w:pos="709"/>
        </w:tabs>
        <w:spacing w:after="0" w:line="276" w:lineRule="auto"/>
        <w:ind w:left="0" w:firstLine="567"/>
        <w:contextualSpacing/>
        <w:rPr>
          <w:rFonts w:ascii="Calibri Light" w:eastAsia="Calibri" w:hAnsi="Calibri Light" w:cs="Calibri Light"/>
          <w:lang w:val="lt-LT"/>
        </w:rPr>
      </w:pPr>
      <w:r w:rsidRPr="00737E2C">
        <w:rPr>
          <w:rFonts w:ascii="Calibri Light" w:eastAsia="Calibri" w:hAnsi="Calibri Light" w:cs="Calibri Light"/>
          <w:lang w:val="lt-LT"/>
        </w:rPr>
        <w:t>Tiekėjas įsipareigoja laikytis Civilinio kodekso bei kitų, su Perkančiosios organizacijos sutartinių įsipareigojimų vykdymu susijusių, Lietuvos Respublikoje galiojančių teisės aktų nuostatų ir užtikrinti, kad Tiekėjo specialistai, darbuotojai bei atstovai jų laikytųsi. Tiekėjas garantuoja Perkančiajai organizacijai ir</w:t>
      </w:r>
      <w:r w:rsidR="00361124">
        <w:rPr>
          <w:rFonts w:ascii="Calibri Light" w:eastAsia="Calibri" w:hAnsi="Calibri Light" w:cs="Calibri Light"/>
          <w:lang w:val="lt-LT"/>
        </w:rPr>
        <w:t xml:space="preserve"> </w:t>
      </w:r>
      <w:r w:rsidRPr="00737E2C">
        <w:rPr>
          <w:rFonts w:ascii="Calibri Light" w:eastAsia="Calibri" w:hAnsi="Calibri Light" w:cs="Calibri Light"/>
          <w:lang w:val="lt-LT"/>
        </w:rPr>
        <w:t>/</w:t>
      </w:r>
      <w:r w:rsidR="00361124">
        <w:rPr>
          <w:rFonts w:ascii="Calibri Light" w:eastAsia="Calibri" w:hAnsi="Calibri Light" w:cs="Calibri Light"/>
          <w:lang w:val="lt-LT"/>
        </w:rPr>
        <w:t xml:space="preserve"> </w:t>
      </w:r>
      <w:r w:rsidRPr="00737E2C">
        <w:rPr>
          <w:rFonts w:ascii="Calibri Light" w:eastAsia="Calibri" w:hAnsi="Calibri Light" w:cs="Calibri Light"/>
          <w:lang w:val="lt-LT"/>
        </w:rPr>
        <w:t>ar tretiesiems asmenims nuostolių atlyginimą, jei Tiekėjas ar jo specialistai, darbuotojai, atstovai nesilaikytų Lietuvos Respublikoje galiojančių teisės aktų reikalavimų ir dėl to Perkančiajai organizacijai ir</w:t>
      </w:r>
      <w:r w:rsidR="00361124">
        <w:rPr>
          <w:rFonts w:ascii="Calibri Light" w:eastAsia="Calibri" w:hAnsi="Calibri Light" w:cs="Calibri Light"/>
          <w:lang w:val="lt-LT"/>
        </w:rPr>
        <w:t xml:space="preserve"> </w:t>
      </w:r>
      <w:r w:rsidRPr="00737E2C">
        <w:rPr>
          <w:rFonts w:ascii="Calibri Light" w:eastAsia="Calibri" w:hAnsi="Calibri Light" w:cs="Calibri Light"/>
          <w:lang w:val="lt-LT"/>
        </w:rPr>
        <w:t>/</w:t>
      </w:r>
      <w:r w:rsidR="00361124">
        <w:rPr>
          <w:rFonts w:ascii="Calibri Light" w:eastAsia="Calibri" w:hAnsi="Calibri Light" w:cs="Calibri Light"/>
          <w:lang w:val="lt-LT"/>
        </w:rPr>
        <w:t xml:space="preserve"> </w:t>
      </w:r>
      <w:r w:rsidRPr="00737E2C">
        <w:rPr>
          <w:rFonts w:ascii="Calibri Light" w:eastAsia="Calibri" w:hAnsi="Calibri Light" w:cs="Calibri Light"/>
          <w:lang w:val="lt-LT"/>
        </w:rPr>
        <w:t>ar tretiesiems asmenims būtų pateikti kokie nors reikalavimai ar pradėti procesiniai veiksmai.</w:t>
      </w:r>
    </w:p>
    <w:p w14:paraId="64304226" w14:textId="77777777" w:rsidR="00AF2C75" w:rsidRPr="00737E2C" w:rsidRDefault="00AF2C75" w:rsidP="009421A5">
      <w:pPr>
        <w:numPr>
          <w:ilvl w:val="2"/>
          <w:numId w:val="34"/>
        </w:numPr>
        <w:tabs>
          <w:tab w:val="left" w:pos="0"/>
          <w:tab w:val="left" w:pos="142"/>
          <w:tab w:val="left" w:pos="426"/>
          <w:tab w:val="left" w:pos="567"/>
        </w:tabs>
        <w:spacing w:after="0" w:line="276" w:lineRule="auto"/>
        <w:ind w:left="0" w:firstLine="567"/>
        <w:contextualSpacing/>
        <w:rPr>
          <w:rFonts w:ascii="Calibri Light" w:eastAsia="Calibri" w:hAnsi="Calibri Light" w:cs="Calibri Light"/>
          <w:lang w:val="lt-LT"/>
        </w:rPr>
      </w:pPr>
      <w:r w:rsidRPr="00737E2C">
        <w:rPr>
          <w:rFonts w:ascii="Calibri Light" w:eastAsia="Calibri" w:hAnsi="Calibri Light" w:cs="Calibri Light"/>
          <w:lang w:val="lt-LT"/>
        </w:rPr>
        <w:t xml:space="preserve"> Tiekėjas įsipareigoja perdavimo–priėmimo aktu perduoti Perkančiajai organizacijai nuosavybės teises ir visas išimtines autoriaus turtines teises, nustatytas Lietuvos Respublikos autorių teisių ir gretutinių teisių įstatymo 15 straipsnio 1 dalyje, į visus Sutartyje nurodytus reikalavimus atitinkančius, Sutarties vykdymo metu atsiradusius, autorių teisių objektus, visam turtinių teisių galiojimo terminui ir neribodamas teritorijos nuo paslaugų perdavimo–priėmimo akto pasirašymo dienos. </w:t>
      </w:r>
    </w:p>
    <w:p w14:paraId="2A668858" w14:textId="77777777" w:rsidR="00AF2C75" w:rsidRPr="00737E2C" w:rsidRDefault="00AF2C75" w:rsidP="009421A5">
      <w:pPr>
        <w:numPr>
          <w:ilvl w:val="2"/>
          <w:numId w:val="34"/>
        </w:numPr>
        <w:tabs>
          <w:tab w:val="left" w:pos="0"/>
          <w:tab w:val="left" w:pos="142"/>
          <w:tab w:val="left" w:pos="567"/>
        </w:tabs>
        <w:spacing w:after="0" w:line="276" w:lineRule="auto"/>
        <w:ind w:left="0" w:firstLine="567"/>
        <w:contextualSpacing/>
        <w:rPr>
          <w:rFonts w:ascii="Calibri Light" w:eastAsia="Calibri" w:hAnsi="Calibri Light" w:cs="Calibri Light"/>
          <w:lang w:val="lt-LT"/>
        </w:rPr>
      </w:pPr>
      <w:r w:rsidRPr="00737E2C">
        <w:rPr>
          <w:rFonts w:ascii="Calibri Light" w:eastAsia="Calibri" w:hAnsi="Calibri Light" w:cs="Calibri Light"/>
          <w:lang w:val="lt-LT"/>
        </w:rPr>
        <w:t xml:space="preserve"> </w:t>
      </w:r>
      <w:bookmarkStart w:id="0" w:name="_Hlk173847586"/>
      <w:r w:rsidRPr="00737E2C">
        <w:rPr>
          <w:rFonts w:ascii="Calibri Light" w:eastAsia="Calibri" w:hAnsi="Calibri Light" w:cs="Calibri Light"/>
          <w:lang w:val="lt-LT"/>
        </w:rPr>
        <w:t>Ne vėliau kaip per 3 (tris) darbo dienas nuo Sutarties įsigaliojimo dienos paskirti kompetentingą asmenį, kuris būtų atsakingas už ryšių su Perkančiosios organizacijos paskirtu atstovu palaikymą, ir apie jį raštu informuoti Perkančiąją organizaciją</w:t>
      </w:r>
      <w:bookmarkEnd w:id="0"/>
      <w:r w:rsidRPr="00737E2C">
        <w:rPr>
          <w:rFonts w:ascii="Calibri Light" w:eastAsia="Calibri" w:hAnsi="Calibri Light" w:cs="Calibri Light"/>
          <w:lang w:val="lt-LT"/>
        </w:rPr>
        <w:t>;</w:t>
      </w:r>
    </w:p>
    <w:p w14:paraId="3A8957F5" w14:textId="77777777" w:rsidR="00AF2C75" w:rsidRPr="00737E2C" w:rsidRDefault="00AF2C75" w:rsidP="009421A5">
      <w:pPr>
        <w:numPr>
          <w:ilvl w:val="2"/>
          <w:numId w:val="34"/>
        </w:numPr>
        <w:tabs>
          <w:tab w:val="left" w:pos="0"/>
          <w:tab w:val="left" w:pos="142"/>
          <w:tab w:val="left" w:pos="567"/>
        </w:tabs>
        <w:spacing w:after="0" w:line="276" w:lineRule="auto"/>
        <w:ind w:left="0" w:firstLine="567"/>
        <w:contextualSpacing/>
        <w:rPr>
          <w:rFonts w:ascii="Calibri Light" w:eastAsia="Calibri" w:hAnsi="Calibri Light" w:cs="Calibri Light"/>
          <w:lang w:val="lt-LT"/>
        </w:rPr>
      </w:pPr>
      <w:r w:rsidRPr="00737E2C">
        <w:rPr>
          <w:rFonts w:ascii="Calibri Light" w:eastAsia="Calibri" w:hAnsi="Calibri Light" w:cs="Calibri Light"/>
          <w:lang w:val="lt-LT"/>
        </w:rPr>
        <w:t>Nedelsdamas raštu informuoti Perkančiąją organizaciją:</w:t>
      </w:r>
    </w:p>
    <w:p w14:paraId="4200307D" w14:textId="77777777" w:rsidR="00AF2C75" w:rsidRPr="00737E2C" w:rsidRDefault="00AF2C75" w:rsidP="009421A5">
      <w:pPr>
        <w:numPr>
          <w:ilvl w:val="3"/>
          <w:numId w:val="34"/>
        </w:numPr>
        <w:tabs>
          <w:tab w:val="left" w:pos="0"/>
          <w:tab w:val="left" w:pos="142"/>
          <w:tab w:val="left" w:pos="567"/>
          <w:tab w:val="left" w:pos="851"/>
        </w:tabs>
        <w:spacing w:after="0" w:line="276" w:lineRule="auto"/>
        <w:ind w:left="709" w:firstLine="567"/>
        <w:contextualSpacing/>
        <w:rPr>
          <w:rFonts w:ascii="Calibri Light" w:eastAsia="Calibri" w:hAnsi="Calibri Light" w:cs="Calibri Light"/>
          <w:lang w:val="lt-LT"/>
        </w:rPr>
      </w:pPr>
      <w:r w:rsidRPr="00737E2C">
        <w:rPr>
          <w:rFonts w:ascii="Calibri Light" w:eastAsia="Calibri" w:hAnsi="Calibri Light" w:cs="Calibri Light"/>
          <w:lang w:val="lt-LT"/>
        </w:rPr>
        <w:t>jei laiku negali suteikti Paslaugų;</w:t>
      </w:r>
    </w:p>
    <w:p w14:paraId="1C510720" w14:textId="77777777" w:rsidR="00AF2C75" w:rsidRPr="00737E2C" w:rsidRDefault="00AF2C75" w:rsidP="009421A5">
      <w:pPr>
        <w:numPr>
          <w:ilvl w:val="3"/>
          <w:numId w:val="34"/>
        </w:numPr>
        <w:tabs>
          <w:tab w:val="left" w:pos="0"/>
          <w:tab w:val="left" w:pos="142"/>
          <w:tab w:val="left" w:pos="567"/>
          <w:tab w:val="left" w:pos="851"/>
        </w:tabs>
        <w:spacing w:after="0" w:line="276" w:lineRule="auto"/>
        <w:ind w:left="709" w:firstLine="567"/>
        <w:contextualSpacing/>
        <w:rPr>
          <w:rFonts w:ascii="Calibri Light" w:eastAsia="Calibri" w:hAnsi="Calibri Light" w:cs="Calibri Light"/>
          <w:lang w:val="lt-LT"/>
        </w:rPr>
      </w:pPr>
      <w:r w:rsidRPr="00737E2C">
        <w:rPr>
          <w:rFonts w:ascii="Calibri Light" w:eastAsia="Calibri" w:hAnsi="Calibri Light" w:cs="Calibri Light"/>
          <w:lang w:val="lt-LT"/>
        </w:rPr>
        <w:t>apie pasikeitusius savo rekvizitus, teisinį statusą, paskirtą atstovą.</w:t>
      </w:r>
    </w:p>
    <w:p w14:paraId="6B8B16B0" w14:textId="77777777" w:rsidR="00AF2C75" w:rsidRPr="00737E2C" w:rsidRDefault="00AF2C75" w:rsidP="009421A5">
      <w:pPr>
        <w:numPr>
          <w:ilvl w:val="2"/>
          <w:numId w:val="34"/>
        </w:numPr>
        <w:tabs>
          <w:tab w:val="left" w:pos="0"/>
          <w:tab w:val="left" w:pos="142"/>
          <w:tab w:val="left" w:pos="567"/>
          <w:tab w:val="left" w:pos="709"/>
        </w:tabs>
        <w:spacing w:after="0" w:line="276" w:lineRule="auto"/>
        <w:ind w:left="0" w:firstLine="567"/>
        <w:contextualSpacing/>
        <w:rPr>
          <w:rFonts w:ascii="Calibri Light" w:eastAsia="Calibri" w:hAnsi="Calibri Light" w:cs="Calibri Light"/>
          <w:lang w:val="lt-LT"/>
        </w:rPr>
      </w:pPr>
      <w:r w:rsidRPr="00737E2C">
        <w:rPr>
          <w:rFonts w:ascii="Calibri Light" w:eastAsia="Calibri" w:hAnsi="Calibri Light" w:cs="Calibri Light"/>
          <w:lang w:val="lt-LT"/>
        </w:rPr>
        <w:t>Tiekėjas privalo vykdyti kitus įsipareigojimus, numatytus Sutartyje ir jos prieduose.</w:t>
      </w:r>
    </w:p>
    <w:p w14:paraId="51F24364" w14:textId="77777777" w:rsidR="00AF2C75" w:rsidRPr="00737E2C" w:rsidRDefault="00AF2C75" w:rsidP="009421A5">
      <w:pPr>
        <w:numPr>
          <w:ilvl w:val="1"/>
          <w:numId w:val="34"/>
        </w:numPr>
        <w:tabs>
          <w:tab w:val="left" w:pos="0"/>
          <w:tab w:val="left" w:pos="142"/>
          <w:tab w:val="left" w:pos="567"/>
        </w:tabs>
        <w:spacing w:after="0" w:line="276" w:lineRule="auto"/>
        <w:ind w:left="0" w:firstLine="567"/>
        <w:contextualSpacing/>
        <w:rPr>
          <w:rFonts w:ascii="Calibri Light" w:eastAsia="Calibri" w:hAnsi="Calibri Light" w:cs="Calibri Light"/>
          <w:b/>
          <w:lang w:val="lt-LT"/>
        </w:rPr>
      </w:pPr>
      <w:r w:rsidRPr="00737E2C">
        <w:rPr>
          <w:rFonts w:ascii="Calibri Light" w:eastAsia="Calibri" w:hAnsi="Calibri Light" w:cs="Calibri Light"/>
          <w:b/>
          <w:lang w:val="lt-LT"/>
        </w:rPr>
        <w:t>Tiekėjo teisės:</w:t>
      </w:r>
    </w:p>
    <w:p w14:paraId="56102B11" w14:textId="77777777" w:rsidR="00AF2C75" w:rsidRPr="00737E2C" w:rsidRDefault="00AF2C75" w:rsidP="009421A5">
      <w:pPr>
        <w:numPr>
          <w:ilvl w:val="2"/>
          <w:numId w:val="34"/>
        </w:numPr>
        <w:tabs>
          <w:tab w:val="left" w:pos="0"/>
          <w:tab w:val="left" w:pos="142"/>
          <w:tab w:val="left" w:pos="567"/>
        </w:tabs>
        <w:spacing w:after="0" w:line="276" w:lineRule="auto"/>
        <w:ind w:left="0" w:firstLine="567"/>
        <w:contextualSpacing/>
        <w:rPr>
          <w:rFonts w:ascii="Calibri Light" w:eastAsia="Calibri" w:hAnsi="Calibri Light" w:cs="Calibri Light"/>
          <w:lang w:val="lt-LT"/>
        </w:rPr>
      </w:pPr>
      <w:r w:rsidRPr="00737E2C">
        <w:rPr>
          <w:rFonts w:ascii="Calibri Light" w:eastAsia="Calibri" w:hAnsi="Calibri Light" w:cs="Calibri Light"/>
          <w:lang w:val="lt-LT"/>
        </w:rPr>
        <w:t>Reikalauti, kad Perkančioji organizacija priimtų tinkamai ir faktiškai suteiktas Paslaugas ar jų dalį arba atsisakyti vykdyti Sutartį, jeigu Perkančioji organizacija, pažeisdama savo įsipareigojimus, nepriima ar atsisako priimti tinkamai ir faktiškai suteiktas Paslaugas;</w:t>
      </w:r>
    </w:p>
    <w:p w14:paraId="45511FEA" w14:textId="77777777" w:rsidR="00AF2C75" w:rsidRPr="00737E2C" w:rsidRDefault="00AF2C75" w:rsidP="009421A5">
      <w:pPr>
        <w:numPr>
          <w:ilvl w:val="2"/>
          <w:numId w:val="34"/>
        </w:numPr>
        <w:tabs>
          <w:tab w:val="left" w:pos="0"/>
          <w:tab w:val="left" w:pos="142"/>
          <w:tab w:val="left" w:pos="567"/>
        </w:tabs>
        <w:spacing w:after="0" w:line="276" w:lineRule="auto"/>
        <w:ind w:left="0" w:firstLine="567"/>
        <w:contextualSpacing/>
        <w:rPr>
          <w:rFonts w:ascii="Calibri Light" w:eastAsia="Calibri" w:hAnsi="Calibri Light" w:cs="Calibri Light"/>
          <w:lang w:val="lt-LT"/>
        </w:rPr>
      </w:pPr>
      <w:r w:rsidRPr="00737E2C">
        <w:rPr>
          <w:rFonts w:ascii="Calibri Light" w:eastAsia="Calibri" w:hAnsi="Calibri Light" w:cs="Calibri Light"/>
          <w:lang w:val="lt-LT"/>
        </w:rPr>
        <w:t>Reikalauti iš Perkančiosios organizacijos sumokėti už tinkamai ir faktiškai suteiktas Paslaugas ar jų dalį Sutartyje nurodyta tvarka, sąlygomis ir terminais;</w:t>
      </w:r>
    </w:p>
    <w:p w14:paraId="54422DB2" w14:textId="77777777" w:rsidR="00AF2C75" w:rsidRPr="00737E2C" w:rsidRDefault="00AF2C75" w:rsidP="009421A5">
      <w:pPr>
        <w:numPr>
          <w:ilvl w:val="2"/>
          <w:numId w:val="34"/>
        </w:numPr>
        <w:tabs>
          <w:tab w:val="left" w:pos="0"/>
          <w:tab w:val="left" w:pos="142"/>
          <w:tab w:val="left" w:pos="567"/>
        </w:tabs>
        <w:spacing w:after="0" w:line="276" w:lineRule="auto"/>
        <w:ind w:left="0" w:firstLine="567"/>
        <w:contextualSpacing/>
        <w:rPr>
          <w:rFonts w:ascii="Calibri Light" w:eastAsia="Calibri" w:hAnsi="Calibri Light" w:cs="Calibri Light"/>
          <w:lang w:val="lt-LT"/>
        </w:rPr>
      </w:pPr>
      <w:r w:rsidRPr="00737E2C">
        <w:rPr>
          <w:rFonts w:ascii="Calibri Light" w:eastAsia="Calibri" w:hAnsi="Calibri Light" w:cs="Calibri Light"/>
          <w:lang w:val="lt-LT"/>
        </w:rPr>
        <w:t>Tiekėjas turi šioje Sutartyje, Civiliniame kodekse bei kituose Lietuvos Respublikos galiojančiuose teisės aktuose numatytas teises.</w:t>
      </w:r>
    </w:p>
    <w:p w14:paraId="09DFEFC4" w14:textId="77777777" w:rsidR="00AF2C75" w:rsidRPr="00737E2C" w:rsidRDefault="00AF2C75" w:rsidP="009421A5">
      <w:pPr>
        <w:numPr>
          <w:ilvl w:val="1"/>
          <w:numId w:val="34"/>
        </w:numPr>
        <w:tabs>
          <w:tab w:val="left" w:pos="-142"/>
          <w:tab w:val="left" w:pos="0"/>
          <w:tab w:val="left" w:pos="142"/>
          <w:tab w:val="left" w:pos="426"/>
        </w:tabs>
        <w:spacing w:after="0" w:line="276" w:lineRule="auto"/>
        <w:ind w:left="0" w:firstLine="567"/>
        <w:contextualSpacing/>
        <w:rPr>
          <w:rFonts w:ascii="Calibri Light" w:eastAsia="Calibri" w:hAnsi="Calibri Light" w:cs="Calibri Light"/>
          <w:b/>
          <w:lang w:val="lt-LT"/>
        </w:rPr>
      </w:pPr>
      <w:r w:rsidRPr="00737E2C">
        <w:rPr>
          <w:rFonts w:ascii="Calibri Light" w:eastAsia="Calibri" w:hAnsi="Calibri Light" w:cs="Calibri Light"/>
          <w:b/>
          <w:lang w:val="lt-LT"/>
        </w:rPr>
        <w:t>Perkančiosios organizacijos įsipareigojimai:</w:t>
      </w:r>
    </w:p>
    <w:p w14:paraId="6EFDED78" w14:textId="77777777" w:rsidR="00AF2C75" w:rsidRPr="00737E2C" w:rsidRDefault="00AF2C75" w:rsidP="009421A5">
      <w:pPr>
        <w:numPr>
          <w:ilvl w:val="2"/>
          <w:numId w:val="34"/>
        </w:numPr>
        <w:tabs>
          <w:tab w:val="left" w:pos="0"/>
          <w:tab w:val="left" w:pos="426"/>
          <w:tab w:val="left" w:pos="567"/>
        </w:tabs>
        <w:spacing w:after="0" w:line="276" w:lineRule="auto"/>
        <w:ind w:left="0" w:firstLine="567"/>
        <w:contextualSpacing/>
        <w:rPr>
          <w:rFonts w:ascii="Calibri Light" w:eastAsia="Calibri" w:hAnsi="Calibri Light" w:cs="Calibri Light"/>
          <w:lang w:val="lt-LT"/>
        </w:rPr>
      </w:pPr>
      <w:r w:rsidRPr="00737E2C">
        <w:rPr>
          <w:rFonts w:ascii="Calibri Light" w:eastAsia="Calibri" w:hAnsi="Calibri Light" w:cs="Calibri Light"/>
          <w:lang w:val="lt-LT"/>
        </w:rPr>
        <w:t xml:space="preserve">Sumokėti Tiekėjui už tinkamai ir faktiškai suteiktas Paslaugas ar jų dalį Sutartyje nustatyta tvarka ir terminais; </w:t>
      </w:r>
    </w:p>
    <w:p w14:paraId="1E8C086F" w14:textId="77777777" w:rsidR="00AF2C75" w:rsidRPr="00737E2C" w:rsidRDefault="00AF2C75" w:rsidP="009421A5">
      <w:pPr>
        <w:numPr>
          <w:ilvl w:val="2"/>
          <w:numId w:val="34"/>
        </w:numPr>
        <w:tabs>
          <w:tab w:val="left" w:pos="0"/>
          <w:tab w:val="left" w:pos="142"/>
          <w:tab w:val="left" w:pos="567"/>
        </w:tabs>
        <w:spacing w:after="0" w:line="276" w:lineRule="auto"/>
        <w:ind w:left="0" w:firstLine="567"/>
        <w:contextualSpacing/>
        <w:rPr>
          <w:rFonts w:ascii="Calibri Light" w:eastAsia="Calibri" w:hAnsi="Calibri Light" w:cs="Calibri Light"/>
          <w:lang w:val="lt-LT"/>
        </w:rPr>
      </w:pPr>
      <w:r w:rsidRPr="00737E2C">
        <w:rPr>
          <w:rFonts w:ascii="Calibri Light" w:eastAsia="Calibri" w:hAnsi="Calibri Light" w:cs="Calibri Light"/>
          <w:lang w:val="lt-LT"/>
        </w:rPr>
        <w:t>Teikti Tiekėjui Sutarčiai vykdyti pagrįstai reikalingą turimą informaciją;</w:t>
      </w:r>
    </w:p>
    <w:p w14:paraId="7D2C5D44" w14:textId="77777777" w:rsidR="00AF2C75" w:rsidRPr="00737E2C" w:rsidRDefault="00AF2C75" w:rsidP="009421A5">
      <w:pPr>
        <w:numPr>
          <w:ilvl w:val="2"/>
          <w:numId w:val="34"/>
        </w:numPr>
        <w:tabs>
          <w:tab w:val="left" w:pos="0"/>
          <w:tab w:val="left" w:pos="142"/>
          <w:tab w:val="left" w:pos="567"/>
        </w:tabs>
        <w:spacing w:after="0" w:line="276" w:lineRule="auto"/>
        <w:ind w:left="0" w:firstLine="567"/>
        <w:contextualSpacing/>
        <w:rPr>
          <w:rFonts w:ascii="Calibri Light" w:eastAsia="Calibri" w:hAnsi="Calibri Light" w:cs="Calibri Light"/>
          <w:lang w:val="lt-LT"/>
        </w:rPr>
      </w:pPr>
      <w:r w:rsidRPr="00737E2C">
        <w:rPr>
          <w:rFonts w:ascii="Calibri Light" w:eastAsia="Calibri" w:hAnsi="Calibri Light" w:cs="Calibri Light"/>
          <w:lang w:val="lt-LT"/>
        </w:rPr>
        <w:t>Nedelsdama raštu pranešti Tiekėjui apie savo pasikeitusius rekvizitus, teisinį statusą, paskirtą atstovą;</w:t>
      </w:r>
    </w:p>
    <w:p w14:paraId="2A02FCD4" w14:textId="77777777" w:rsidR="00AF2C75" w:rsidRPr="00737E2C" w:rsidRDefault="00AF2C75" w:rsidP="009421A5">
      <w:pPr>
        <w:numPr>
          <w:ilvl w:val="2"/>
          <w:numId w:val="34"/>
        </w:numPr>
        <w:tabs>
          <w:tab w:val="left" w:pos="0"/>
          <w:tab w:val="left" w:pos="142"/>
          <w:tab w:val="left" w:pos="567"/>
        </w:tabs>
        <w:spacing w:after="0" w:line="276" w:lineRule="auto"/>
        <w:ind w:left="0" w:firstLine="567"/>
        <w:contextualSpacing/>
        <w:rPr>
          <w:rFonts w:ascii="Calibri Light" w:eastAsia="Calibri" w:hAnsi="Calibri Light" w:cs="Calibri Light"/>
          <w:lang w:val="lt-LT"/>
        </w:rPr>
      </w:pPr>
      <w:r w:rsidRPr="00737E2C">
        <w:rPr>
          <w:rFonts w:ascii="Calibri Light" w:eastAsia="Calibri" w:hAnsi="Calibri Light" w:cs="Calibri Light"/>
          <w:lang w:val="lt-LT"/>
        </w:rPr>
        <w:t>Kilus Šalių ginčui dėl Sutarties, ne vėliau kaip per 3 (tris) darbo dienas nuo ginčo kilimo dienos deleguoti atstovą spręsti ginčo;</w:t>
      </w:r>
    </w:p>
    <w:p w14:paraId="4FAA260F" w14:textId="77777777" w:rsidR="00AF2C75" w:rsidRPr="00737E2C" w:rsidRDefault="00AF2C75" w:rsidP="009421A5">
      <w:pPr>
        <w:numPr>
          <w:ilvl w:val="2"/>
          <w:numId w:val="34"/>
        </w:numPr>
        <w:tabs>
          <w:tab w:val="left" w:pos="0"/>
          <w:tab w:val="left" w:pos="142"/>
          <w:tab w:val="left" w:pos="567"/>
        </w:tabs>
        <w:spacing w:after="0" w:line="276" w:lineRule="auto"/>
        <w:ind w:left="0" w:firstLine="567"/>
        <w:contextualSpacing/>
        <w:rPr>
          <w:rFonts w:ascii="Calibri Light" w:eastAsia="Calibri" w:hAnsi="Calibri Light" w:cs="Calibri Light"/>
          <w:lang w:val="lt-LT"/>
        </w:rPr>
      </w:pPr>
      <w:r w:rsidRPr="00737E2C">
        <w:rPr>
          <w:rFonts w:ascii="Calibri Light" w:eastAsia="Calibri" w:hAnsi="Calibri Light" w:cs="Calibri Light"/>
          <w:lang w:val="lt-LT"/>
        </w:rPr>
        <w:t xml:space="preserve"> Vykdyti kitus įsipareigojimus, numatytus Sutartyje ir jos 1 priede.</w:t>
      </w:r>
    </w:p>
    <w:p w14:paraId="4D82ED82" w14:textId="77777777" w:rsidR="00AF2C75" w:rsidRPr="00737E2C" w:rsidRDefault="00AF2C75" w:rsidP="009421A5">
      <w:pPr>
        <w:numPr>
          <w:ilvl w:val="1"/>
          <w:numId w:val="34"/>
        </w:numPr>
        <w:tabs>
          <w:tab w:val="left" w:pos="0"/>
          <w:tab w:val="left" w:pos="426"/>
          <w:tab w:val="left" w:pos="567"/>
        </w:tabs>
        <w:spacing w:after="0" w:line="276" w:lineRule="auto"/>
        <w:ind w:left="357" w:firstLine="210"/>
        <w:contextualSpacing/>
        <w:rPr>
          <w:rFonts w:ascii="Calibri Light" w:eastAsia="Calibri" w:hAnsi="Calibri Light" w:cs="Calibri Light"/>
          <w:b/>
          <w:lang w:val="lt-LT"/>
        </w:rPr>
      </w:pPr>
      <w:r w:rsidRPr="00737E2C">
        <w:rPr>
          <w:rFonts w:ascii="Calibri Light" w:eastAsia="Calibri" w:hAnsi="Calibri Light" w:cs="Calibri Light"/>
          <w:b/>
          <w:lang w:val="lt-LT"/>
        </w:rPr>
        <w:t>Perkančiosios organizacijos teisės:</w:t>
      </w:r>
    </w:p>
    <w:p w14:paraId="32DE68D2" w14:textId="77777777" w:rsidR="00AF2C75" w:rsidRPr="00737E2C" w:rsidRDefault="00AF2C75" w:rsidP="009421A5">
      <w:pPr>
        <w:numPr>
          <w:ilvl w:val="2"/>
          <w:numId w:val="34"/>
        </w:numPr>
        <w:tabs>
          <w:tab w:val="left" w:pos="0"/>
          <w:tab w:val="left" w:pos="142"/>
          <w:tab w:val="left" w:pos="709"/>
        </w:tabs>
        <w:spacing w:after="0" w:line="276" w:lineRule="auto"/>
        <w:ind w:left="0" w:firstLine="567"/>
        <w:contextualSpacing/>
        <w:rPr>
          <w:rFonts w:ascii="Calibri Light" w:eastAsia="Calibri" w:hAnsi="Calibri Light" w:cs="Calibri Light"/>
          <w:lang w:val="lt-LT" w:eastAsia="lt-LT"/>
        </w:rPr>
      </w:pPr>
      <w:r w:rsidRPr="00737E2C">
        <w:rPr>
          <w:rFonts w:ascii="Calibri Light" w:eastAsia="Calibri" w:hAnsi="Calibri Light" w:cs="Calibri Light"/>
          <w:lang w:val="lt-LT" w:eastAsia="lt-LT"/>
        </w:rPr>
        <w:lastRenderedPageBreak/>
        <w:t>Nemokėti už tinkamai ir faktiškai suteiktas Paslaugas ar jų dalį, jeigu pateikta neteisinga PVM sąskaita faktūra (kol bus išsiaiškinta su Tiekėju ir bus pateikta teisinga PVM sąskaita faktūra);</w:t>
      </w:r>
    </w:p>
    <w:p w14:paraId="19681CE7" w14:textId="77777777" w:rsidR="00AF2C75" w:rsidRPr="00737E2C" w:rsidRDefault="00AF2C75" w:rsidP="009421A5">
      <w:pPr>
        <w:numPr>
          <w:ilvl w:val="2"/>
          <w:numId w:val="34"/>
        </w:numPr>
        <w:tabs>
          <w:tab w:val="left" w:pos="0"/>
          <w:tab w:val="left" w:pos="142"/>
          <w:tab w:val="left" w:pos="709"/>
        </w:tabs>
        <w:spacing w:after="0" w:line="276" w:lineRule="auto"/>
        <w:ind w:left="0" w:firstLine="567"/>
        <w:contextualSpacing/>
        <w:rPr>
          <w:rFonts w:ascii="Calibri Light" w:eastAsia="Calibri" w:hAnsi="Calibri Light" w:cs="Calibri Light"/>
          <w:lang w:val="lt-LT" w:eastAsia="lt-LT"/>
        </w:rPr>
      </w:pPr>
      <w:r w:rsidRPr="00737E2C">
        <w:rPr>
          <w:rFonts w:ascii="Calibri Light" w:eastAsia="Calibri" w:hAnsi="Calibri Light" w:cs="Calibri Light"/>
          <w:lang w:val="lt-LT" w:eastAsia="lt-LT"/>
        </w:rPr>
        <w:t>Nustačius Paslaugų trūkumus, reikalauti, kad Tiekėjas neatlygintinai pašalintų Paslaugų trūkumus per Perkančiosios organizacijos nustatytą terminą ir (arba) atlygintų nuostolius, susijusius su netinkamu Sutarties vykdymu;</w:t>
      </w:r>
    </w:p>
    <w:p w14:paraId="4A2990E0" w14:textId="77777777" w:rsidR="00AF2C75" w:rsidRPr="00737E2C" w:rsidRDefault="00AF2C75" w:rsidP="009421A5">
      <w:pPr>
        <w:numPr>
          <w:ilvl w:val="2"/>
          <w:numId w:val="34"/>
        </w:numPr>
        <w:tabs>
          <w:tab w:val="left" w:pos="0"/>
          <w:tab w:val="left" w:pos="142"/>
          <w:tab w:val="left" w:pos="709"/>
        </w:tabs>
        <w:spacing w:after="0" w:line="276" w:lineRule="auto"/>
        <w:ind w:left="0" w:firstLine="567"/>
        <w:contextualSpacing/>
        <w:rPr>
          <w:rFonts w:ascii="Calibri Light" w:eastAsia="Calibri" w:hAnsi="Calibri Light" w:cs="Calibri Light"/>
          <w:lang w:val="lt-LT"/>
        </w:rPr>
      </w:pPr>
      <w:r w:rsidRPr="00737E2C">
        <w:rPr>
          <w:rFonts w:ascii="Calibri Light" w:eastAsia="Calibri" w:hAnsi="Calibri Light" w:cs="Calibri Light"/>
          <w:lang w:val="lt-LT"/>
        </w:rPr>
        <w:t>Tiekėjui neįvykdžius Perkančiosios organizacijos reikalavimų, nurodytų Sutarties 2.4.2 papunktyje, ar Tiekėjui nevykdant Sutarties, vienašališkai nutraukti Sutartį ir reikalauti nuostolių atlyginimo;</w:t>
      </w:r>
    </w:p>
    <w:p w14:paraId="37A7BBBD" w14:textId="77777777" w:rsidR="00AF2C75" w:rsidRPr="00737E2C" w:rsidRDefault="00AF2C75" w:rsidP="009421A5">
      <w:pPr>
        <w:numPr>
          <w:ilvl w:val="2"/>
          <w:numId w:val="34"/>
        </w:numPr>
        <w:tabs>
          <w:tab w:val="left" w:pos="0"/>
          <w:tab w:val="left" w:pos="142"/>
          <w:tab w:val="left" w:pos="567"/>
        </w:tabs>
        <w:spacing w:after="0" w:line="276" w:lineRule="auto"/>
        <w:ind w:left="0" w:firstLine="567"/>
        <w:contextualSpacing/>
        <w:rPr>
          <w:rFonts w:ascii="Calibri Light" w:eastAsia="Calibri" w:hAnsi="Calibri Light" w:cs="Calibri Light"/>
          <w:lang w:val="lt-LT"/>
        </w:rPr>
      </w:pPr>
      <w:r w:rsidRPr="00737E2C">
        <w:rPr>
          <w:rFonts w:ascii="Calibri Light" w:eastAsia="Calibri" w:hAnsi="Calibri Light" w:cs="Calibri Light"/>
          <w:lang w:val="lt-LT"/>
        </w:rPr>
        <w:t>Perkančioji organizacija turi šioje Sutartyje, Civiliniame kodekse bei kituose Lietuvos Respublikos galiojančiuose teisės aktuose numatytas teises.</w:t>
      </w:r>
    </w:p>
    <w:p w14:paraId="38DA1DBF" w14:textId="77777777" w:rsidR="00AF2C75" w:rsidRPr="00737E2C" w:rsidRDefault="00AF2C75" w:rsidP="00FE3018">
      <w:pPr>
        <w:tabs>
          <w:tab w:val="left" w:pos="0"/>
          <w:tab w:val="left" w:pos="142"/>
          <w:tab w:val="left" w:pos="567"/>
        </w:tabs>
        <w:spacing w:after="0" w:line="276" w:lineRule="auto"/>
        <w:contextualSpacing/>
        <w:rPr>
          <w:rFonts w:ascii="Calibri Light" w:eastAsia="Calibri" w:hAnsi="Calibri Light" w:cs="Calibri Light"/>
          <w:lang w:val="lt-LT"/>
        </w:rPr>
      </w:pPr>
    </w:p>
    <w:p w14:paraId="22B40B4B" w14:textId="77777777" w:rsidR="00AF2C75" w:rsidRPr="00737E2C" w:rsidRDefault="00AF2C75" w:rsidP="009421A5">
      <w:pPr>
        <w:tabs>
          <w:tab w:val="left" w:pos="0"/>
          <w:tab w:val="left" w:pos="142"/>
          <w:tab w:val="left" w:pos="567"/>
        </w:tabs>
        <w:spacing w:after="0" w:line="276" w:lineRule="auto"/>
        <w:contextualSpacing/>
        <w:jc w:val="center"/>
        <w:rPr>
          <w:rFonts w:ascii="Calibri Light" w:eastAsia="Calibri" w:hAnsi="Calibri Light" w:cs="Calibri Light"/>
          <w:b/>
          <w:lang w:val="lt-LT"/>
        </w:rPr>
      </w:pPr>
      <w:r w:rsidRPr="00737E2C">
        <w:rPr>
          <w:rFonts w:ascii="Calibri Light" w:eastAsia="Calibri" w:hAnsi="Calibri Light" w:cs="Calibri Light"/>
          <w:b/>
          <w:lang w:val="lt-LT"/>
        </w:rPr>
        <w:t>3.</w:t>
      </w:r>
      <w:r w:rsidRPr="00737E2C">
        <w:rPr>
          <w:rFonts w:ascii="Calibri Light" w:eastAsia="Calibri" w:hAnsi="Calibri Light" w:cs="Calibri Light"/>
          <w:b/>
          <w:lang w:val="lt-LT"/>
        </w:rPr>
        <w:tab/>
        <w:t>Sutarties kaina, kainodara</w:t>
      </w:r>
    </w:p>
    <w:p w14:paraId="70220D17" w14:textId="77777777" w:rsidR="00AF2C75" w:rsidRPr="00737E2C" w:rsidRDefault="00AF2C75" w:rsidP="00FE3018">
      <w:pPr>
        <w:numPr>
          <w:ilvl w:val="0"/>
          <w:numId w:val="34"/>
        </w:numPr>
        <w:tabs>
          <w:tab w:val="left" w:pos="0"/>
        </w:tabs>
        <w:spacing w:after="0" w:line="276" w:lineRule="auto"/>
        <w:ind w:left="0" w:firstLine="0"/>
        <w:contextualSpacing/>
        <w:rPr>
          <w:rFonts w:ascii="Calibri Light" w:eastAsia="Calibri" w:hAnsi="Calibri Light" w:cs="Calibri Light"/>
          <w:b/>
          <w:vanish/>
          <w:lang w:val="lt-LT"/>
        </w:rPr>
      </w:pPr>
      <w:r w:rsidRPr="00737E2C">
        <w:rPr>
          <w:rFonts w:ascii="Calibri Light" w:eastAsia="Calibri" w:hAnsi="Calibri Light" w:cs="Calibri Light"/>
          <w:b/>
          <w:vanish/>
          <w:lang w:val="lt-LT"/>
        </w:rPr>
        <w:t xml:space="preserve"> Sutarties kaina, kainodara</w:t>
      </w:r>
    </w:p>
    <w:p w14:paraId="655D2B2E" w14:textId="5311DE63" w:rsidR="00AF2C75" w:rsidRPr="00737E2C" w:rsidRDefault="00AF2C75" w:rsidP="009421A5">
      <w:pPr>
        <w:numPr>
          <w:ilvl w:val="1"/>
          <w:numId w:val="34"/>
        </w:numPr>
        <w:tabs>
          <w:tab w:val="left" w:pos="-142"/>
          <w:tab w:val="left" w:pos="426"/>
        </w:tabs>
        <w:spacing w:after="0" w:line="276" w:lineRule="auto"/>
        <w:ind w:left="0" w:firstLine="567"/>
        <w:contextualSpacing/>
        <w:rPr>
          <w:rFonts w:ascii="Calibri Light" w:eastAsia="Calibri" w:hAnsi="Calibri Light" w:cs="Calibri Light"/>
          <w:lang w:val="lt-LT"/>
        </w:rPr>
      </w:pPr>
      <w:r w:rsidRPr="00737E2C">
        <w:rPr>
          <w:rFonts w:ascii="Calibri Light" w:eastAsia="Calibri" w:hAnsi="Calibri Light" w:cs="Calibri Light"/>
          <w:lang w:val="lt-LT"/>
        </w:rPr>
        <w:t xml:space="preserve">Sutarties kaina – </w:t>
      </w:r>
      <w:r w:rsidR="002974DF">
        <w:rPr>
          <w:rFonts w:ascii="Calibri Light" w:eastAsia="Calibri" w:hAnsi="Calibri Light" w:cs="Calibri Light"/>
          <w:lang w:val="lt-LT"/>
        </w:rPr>
        <w:t xml:space="preserve"> </w:t>
      </w:r>
      <w:r w:rsidR="00C53AAA">
        <w:rPr>
          <w:rFonts w:ascii="Calibri Light" w:eastAsia="Calibri" w:hAnsi="Calibri Light" w:cs="Calibri Light"/>
          <w:b/>
          <w:bCs/>
          <w:lang w:val="lt-LT"/>
        </w:rPr>
        <w:t>91 </w:t>
      </w:r>
      <w:r w:rsidR="00C53AAA" w:rsidRPr="00F2400B">
        <w:rPr>
          <w:rFonts w:ascii="Calibri Light" w:eastAsia="Calibri" w:hAnsi="Calibri Light" w:cs="Calibri Light"/>
          <w:b/>
          <w:bCs/>
          <w:lang w:val="lt-LT"/>
        </w:rPr>
        <w:t>96</w:t>
      </w:r>
      <w:r w:rsidR="00C53AAA">
        <w:rPr>
          <w:rFonts w:ascii="Calibri Light" w:eastAsia="Calibri" w:hAnsi="Calibri Light" w:cs="Calibri Light"/>
          <w:b/>
          <w:bCs/>
          <w:lang w:val="lt-LT"/>
        </w:rPr>
        <w:t>0,00</w:t>
      </w:r>
      <w:r w:rsidR="00C53AAA">
        <w:rPr>
          <w:rFonts w:ascii="Calibri Light" w:eastAsia="Calibri" w:hAnsi="Calibri Light" w:cs="Calibri Light"/>
          <w:lang w:val="lt-LT"/>
        </w:rPr>
        <w:t xml:space="preserve"> </w:t>
      </w:r>
      <w:r w:rsidRPr="00737E2C">
        <w:rPr>
          <w:rFonts w:ascii="Calibri Light" w:eastAsia="Calibri" w:hAnsi="Calibri Light" w:cs="Calibri Light"/>
          <w:b/>
          <w:lang w:val="lt-LT"/>
        </w:rPr>
        <w:t>Eur</w:t>
      </w:r>
      <w:r w:rsidRPr="00737E2C">
        <w:rPr>
          <w:rFonts w:ascii="Calibri Light" w:eastAsia="Calibri" w:hAnsi="Calibri Light" w:cs="Calibri Light"/>
          <w:lang w:val="lt-LT"/>
        </w:rPr>
        <w:t xml:space="preserve"> </w:t>
      </w:r>
      <w:r w:rsidRPr="00737E2C">
        <w:rPr>
          <w:rFonts w:ascii="Calibri Light" w:eastAsia="Calibri" w:hAnsi="Calibri Light" w:cs="Calibri Light"/>
          <w:b/>
          <w:lang w:val="lt-LT"/>
        </w:rPr>
        <w:t>(</w:t>
      </w:r>
      <w:r w:rsidR="00C53AAA">
        <w:rPr>
          <w:rFonts w:ascii="Calibri Light" w:eastAsia="Calibri" w:hAnsi="Calibri Light" w:cs="Calibri Light"/>
          <w:b/>
          <w:lang w:val="lt-LT"/>
        </w:rPr>
        <w:t>devyniasdešimt vienas tūkstantis devyni šimtai šešiasdešimt eurų)</w:t>
      </w:r>
      <w:r w:rsidRPr="00737E2C">
        <w:rPr>
          <w:rFonts w:ascii="Calibri Light" w:eastAsia="Calibri" w:hAnsi="Calibri Light" w:cs="Calibri Light"/>
          <w:lang w:val="lt-LT"/>
        </w:rPr>
        <w:t xml:space="preserve">, įskaitant pridėtinės vertės mokestį (toliau – PVM). </w:t>
      </w:r>
      <w:r w:rsidR="00524CAF" w:rsidRPr="00524CAF">
        <w:rPr>
          <w:rFonts w:ascii="Calibri Light" w:eastAsia="Calibri" w:hAnsi="Calibri Light" w:cs="Calibri Light"/>
          <w:lang w:val="lt-LT"/>
        </w:rPr>
        <w:t xml:space="preserve">Pradinės Sutarties vertė – </w:t>
      </w:r>
      <w:r w:rsidR="00C53AAA">
        <w:rPr>
          <w:rFonts w:ascii="Calibri Light" w:eastAsia="Calibri" w:hAnsi="Calibri Light" w:cs="Calibri Light"/>
          <w:lang w:val="lt-LT"/>
        </w:rPr>
        <w:t>76 000,00</w:t>
      </w:r>
      <w:r w:rsidR="00524CAF" w:rsidRPr="00524CAF">
        <w:rPr>
          <w:rFonts w:ascii="Calibri Light" w:eastAsia="Calibri" w:hAnsi="Calibri Light" w:cs="Calibri Light"/>
          <w:lang w:val="lt-LT"/>
        </w:rPr>
        <w:t xml:space="preserve"> Eur </w:t>
      </w:r>
      <w:r w:rsidR="002974DF" w:rsidRPr="002974DF">
        <w:rPr>
          <w:rFonts w:ascii="Calibri Light" w:eastAsia="Calibri" w:hAnsi="Calibri Light" w:cs="Calibri Light"/>
          <w:lang w:val="lt-LT"/>
        </w:rPr>
        <w:t>(</w:t>
      </w:r>
      <w:r w:rsidR="00C53AAA">
        <w:rPr>
          <w:rFonts w:ascii="Calibri Light" w:eastAsia="Calibri" w:hAnsi="Calibri Light" w:cs="Calibri Light"/>
          <w:lang w:val="lt-LT"/>
        </w:rPr>
        <w:t>septyniasdešimt šeši tūkstančiai eurų</w:t>
      </w:r>
      <w:r w:rsidR="00524CAF" w:rsidRPr="00524CAF">
        <w:rPr>
          <w:rFonts w:ascii="Calibri Light" w:eastAsia="Calibri" w:hAnsi="Calibri Light" w:cs="Calibri Light"/>
          <w:lang w:val="lt-LT"/>
        </w:rPr>
        <w:t xml:space="preserve">) </w:t>
      </w:r>
      <w:r w:rsidRPr="00737E2C">
        <w:rPr>
          <w:rFonts w:ascii="Calibri Light" w:eastAsia="Calibri" w:hAnsi="Calibri Light" w:cs="Calibri Light"/>
          <w:lang w:val="lt-LT"/>
        </w:rPr>
        <w:t>be PVM</w:t>
      </w:r>
      <w:r w:rsidR="002974DF">
        <w:rPr>
          <w:rFonts w:ascii="Calibri Light" w:eastAsia="Calibri" w:hAnsi="Calibri Light" w:cs="Calibri Light"/>
          <w:lang w:val="lt-LT"/>
        </w:rPr>
        <w:t>.</w:t>
      </w:r>
    </w:p>
    <w:p w14:paraId="424E7F6B" w14:textId="3DEC6251" w:rsidR="00AF2C75" w:rsidRPr="00737E2C" w:rsidRDefault="00C066B3" w:rsidP="009421A5">
      <w:pPr>
        <w:numPr>
          <w:ilvl w:val="1"/>
          <w:numId w:val="34"/>
        </w:numPr>
        <w:tabs>
          <w:tab w:val="left" w:pos="-142"/>
          <w:tab w:val="left" w:pos="426"/>
        </w:tabs>
        <w:spacing w:after="0" w:line="276" w:lineRule="auto"/>
        <w:ind w:left="0" w:firstLine="567"/>
        <w:contextualSpacing/>
        <w:rPr>
          <w:rFonts w:ascii="Calibri Light" w:eastAsia="Calibri" w:hAnsi="Calibri Light" w:cs="Calibri Light"/>
          <w:lang w:val="lt-LT"/>
        </w:rPr>
      </w:pPr>
      <w:r>
        <w:rPr>
          <w:rFonts w:ascii="Calibri Light" w:eastAsia="Calibri" w:hAnsi="Calibri Light" w:cs="Calibri Light"/>
          <w:lang w:val="lt-LT"/>
        </w:rPr>
        <w:t xml:space="preserve"> </w:t>
      </w:r>
      <w:r w:rsidR="00AF2C75" w:rsidRPr="00737E2C">
        <w:rPr>
          <w:rFonts w:ascii="Calibri Light" w:eastAsia="Calibri" w:hAnsi="Calibri Light" w:cs="Calibri Light"/>
          <w:lang w:val="lt-LT"/>
        </w:rPr>
        <w:t>Į Sutarties kainą įskaitomi visi mokesčiai ir rinkliavos bei visos kitos išlaidos, susijusios su tinkamu Sutarties vykdymu (įskaitant ir PVM sąskaitų faktūrų teikimo elektroniniu būdu išlaidas).</w:t>
      </w:r>
    </w:p>
    <w:p w14:paraId="587B0170" w14:textId="41197C7F" w:rsidR="00AF2C75" w:rsidRPr="00737E2C" w:rsidRDefault="00AF2C75" w:rsidP="009421A5">
      <w:pPr>
        <w:tabs>
          <w:tab w:val="left" w:pos="1134"/>
        </w:tabs>
        <w:spacing w:after="0" w:line="240" w:lineRule="auto"/>
        <w:ind w:firstLine="567"/>
        <w:rPr>
          <w:rFonts w:ascii="Calibri Light" w:eastAsia="Calibri" w:hAnsi="Calibri Light" w:cs="Calibri Light"/>
          <w:lang w:val="lt-LT"/>
        </w:rPr>
      </w:pPr>
      <w:r w:rsidRPr="00737E2C">
        <w:rPr>
          <w:rFonts w:ascii="Calibri Light" w:eastAsia="Calibri" w:hAnsi="Calibri Light" w:cs="Calibri Light"/>
          <w:lang w:val="lt-LT"/>
        </w:rPr>
        <w:t>3.3</w:t>
      </w:r>
      <w:r w:rsidR="00C066B3">
        <w:rPr>
          <w:rFonts w:ascii="Calibri Light" w:eastAsia="Calibri" w:hAnsi="Calibri Light" w:cs="Calibri Light"/>
          <w:lang w:val="lt-LT"/>
        </w:rPr>
        <w:t>.</w:t>
      </w:r>
      <w:r w:rsidRPr="00737E2C">
        <w:rPr>
          <w:rFonts w:ascii="Calibri Light" w:eastAsia="Calibri" w:hAnsi="Calibri Light" w:cs="Calibri Light"/>
          <w:lang w:val="lt-LT"/>
        </w:rPr>
        <w:t xml:space="preserve"> Sutarties kaina / paslaugų vienetų kainos (įkainiai) Sutarties galiojimo laikotarpiu gali būti perskaičiuojama (-os) (didinama (-os) ar mažinama (-os):</w:t>
      </w:r>
    </w:p>
    <w:p w14:paraId="01F3102A" w14:textId="63A5A4F3" w:rsidR="00AF2C75" w:rsidRPr="00737E2C" w:rsidRDefault="00AF2C75" w:rsidP="009421A5">
      <w:pPr>
        <w:tabs>
          <w:tab w:val="left" w:pos="1134"/>
        </w:tabs>
        <w:spacing w:after="0" w:line="240" w:lineRule="auto"/>
        <w:ind w:firstLine="567"/>
        <w:rPr>
          <w:rFonts w:ascii="Calibri Light" w:eastAsia="Calibri" w:hAnsi="Calibri Light" w:cs="Calibri Light"/>
          <w:lang w:val="lt-LT"/>
        </w:rPr>
      </w:pPr>
      <w:r w:rsidRPr="00737E2C">
        <w:rPr>
          <w:rFonts w:ascii="Calibri Light" w:eastAsia="Calibri" w:hAnsi="Calibri Light" w:cs="Calibri Light"/>
          <w:lang w:val="lt-LT"/>
        </w:rPr>
        <w:t xml:space="preserve">3.3.1. pasikeitus (padidėjus ar sumažėjus) PVM tarifui, kuris turėjo tiesioginės įtakos Sutarties kainai / paslaugų vienetų kainoms (įkainiams). Šalims raštu susitarus perskaičiuojama tik ta Sutarties kainos dalis / paslaugų vienetų kainų (įkainių) dalis, kuriai/ioms turėjo įtakos PVM tarifas ir tik pasikeitusio mokesčio dydžiu. Sutarties kainos / paslaugų vienetų kainų (įkainių) perskaičiavimą dėl pasikeitusio (padidėjusio ar sumažėjusio) PVM tarifo inicijuoja </w:t>
      </w:r>
      <w:r w:rsidR="00770CAC">
        <w:rPr>
          <w:rFonts w:ascii="Calibri Light" w:eastAsia="Calibri" w:hAnsi="Calibri Light" w:cs="Calibri Light"/>
          <w:lang w:val="lt-LT"/>
        </w:rPr>
        <w:t>Tiekėjas</w:t>
      </w:r>
      <w:r w:rsidRPr="00737E2C">
        <w:rPr>
          <w:rFonts w:ascii="Calibri Light" w:eastAsia="Calibri" w:hAnsi="Calibri Light" w:cs="Calibri Light"/>
          <w:lang w:val="lt-LT"/>
        </w:rPr>
        <w:t xml:space="preserve">, kreipdamasis į </w:t>
      </w:r>
      <w:r w:rsidR="00770CAC">
        <w:rPr>
          <w:rFonts w:ascii="Calibri Light" w:eastAsia="Calibri" w:hAnsi="Calibri Light" w:cs="Calibri Light"/>
          <w:lang w:val="lt-LT"/>
        </w:rPr>
        <w:t>Perkančiąją organizaciją</w:t>
      </w:r>
      <w:r w:rsidR="00770CAC" w:rsidRPr="00737E2C">
        <w:rPr>
          <w:rFonts w:ascii="Calibri Light" w:eastAsia="Calibri" w:hAnsi="Calibri Light" w:cs="Calibri Light"/>
          <w:lang w:val="lt-LT"/>
        </w:rPr>
        <w:t xml:space="preserve"> </w:t>
      </w:r>
      <w:r w:rsidRPr="00737E2C">
        <w:rPr>
          <w:rFonts w:ascii="Calibri Light" w:eastAsia="Calibri" w:hAnsi="Calibri Light" w:cs="Calibri Light"/>
          <w:lang w:val="lt-LT"/>
        </w:rPr>
        <w:t xml:space="preserve">raštu, pateikdamas konkrečius skaičiavimus dėl pasikeitusio mokesčio įtakos Sutarties kainai / paslaugų vienetų kainoms (įkainiams). </w:t>
      </w:r>
      <w:r w:rsidR="00770CAC" w:rsidRPr="00770CAC">
        <w:rPr>
          <w:rFonts w:ascii="Calibri Light" w:eastAsia="Calibri" w:hAnsi="Calibri Light" w:cs="Calibri Light"/>
          <w:lang w:val="lt-LT"/>
        </w:rPr>
        <w:t>Tiekėjas</w:t>
      </w:r>
      <w:r w:rsidRPr="00737E2C">
        <w:rPr>
          <w:rFonts w:ascii="Calibri Light" w:eastAsia="Calibri" w:hAnsi="Calibri Light" w:cs="Calibri Light"/>
          <w:lang w:val="lt-LT"/>
        </w:rPr>
        <w:t xml:space="preserve"> taip pat turi teisę inicijuoti Sutarties kainos / paslaugų vienetų kainų (įkainių) perskaičiavimą dėl pasikeitusio (padidėjusio ar sumažėjusio) PVM tarifo. Sutarties kainos / paslaugų vienetų kainų (įkainių) perskaičiavimas įforminamas Šalių pasirašomu susitarimu, kuriame užfiksuojama/os perskaičiuota/os Sutarties kaina / paslaugų vienetų kainos (įkainiai) bei šio perskaičiavimo įsigaliojimo sąlygos;</w:t>
      </w:r>
    </w:p>
    <w:p w14:paraId="64BFD301" w14:textId="20726ECA" w:rsidR="00AF2C75" w:rsidRPr="00737E2C" w:rsidRDefault="00AF2C75" w:rsidP="009421A5">
      <w:pPr>
        <w:tabs>
          <w:tab w:val="left" w:pos="1134"/>
        </w:tabs>
        <w:spacing w:after="0" w:line="240" w:lineRule="auto"/>
        <w:ind w:firstLine="567"/>
        <w:rPr>
          <w:rFonts w:ascii="Calibri Light" w:eastAsia="Calibri" w:hAnsi="Calibri Light" w:cs="Calibri Light"/>
          <w:lang w:val="lt-LT"/>
        </w:rPr>
      </w:pPr>
      <w:r w:rsidRPr="00737E2C">
        <w:rPr>
          <w:rFonts w:ascii="Calibri Light" w:eastAsia="Calibri" w:hAnsi="Calibri Light" w:cs="Calibri Light"/>
          <w:lang w:val="lt-LT"/>
        </w:rPr>
        <w:t xml:space="preserve">3.3.2.  jeigu po Sutarties sudarymo pasikeičia teisės aktai (imperatyvios teisės normos, išskyrus mokesčių pakeitimą reglamentuojančias teisės normas), kurių pasikeitimo Sutarties sudarymo metu nebuvo galimybės protingai numatyti bei kurie nustato didesnes </w:t>
      </w:r>
      <w:r w:rsidR="008365C6" w:rsidRPr="008365C6">
        <w:rPr>
          <w:rFonts w:ascii="Calibri Light" w:eastAsia="Calibri" w:hAnsi="Calibri Light" w:cs="Calibri Light"/>
          <w:lang w:val="lt-LT"/>
        </w:rPr>
        <w:t>Tiekėj</w:t>
      </w:r>
      <w:r w:rsidR="008365C6">
        <w:rPr>
          <w:rFonts w:ascii="Calibri Light" w:eastAsia="Calibri" w:hAnsi="Calibri Light" w:cs="Calibri Light"/>
          <w:lang w:val="lt-LT"/>
        </w:rPr>
        <w:t xml:space="preserve">o </w:t>
      </w:r>
      <w:r w:rsidRPr="00737E2C">
        <w:rPr>
          <w:rFonts w:ascii="Calibri Light" w:eastAsia="Calibri" w:hAnsi="Calibri Light" w:cs="Calibri Light"/>
          <w:lang w:val="lt-LT"/>
        </w:rPr>
        <w:t xml:space="preserve">pareigas, vykdant Sutartį, ir dėl to padidėja </w:t>
      </w:r>
      <w:r w:rsidR="008365C6" w:rsidRPr="008365C6">
        <w:rPr>
          <w:rFonts w:ascii="Calibri Light" w:eastAsia="Calibri" w:hAnsi="Calibri Light" w:cs="Calibri Light"/>
          <w:lang w:val="lt-LT"/>
        </w:rPr>
        <w:t>Tiekėjo</w:t>
      </w:r>
      <w:r w:rsidR="008365C6" w:rsidRPr="008365C6" w:rsidDel="008365C6">
        <w:rPr>
          <w:rFonts w:ascii="Calibri Light" w:eastAsia="Calibri" w:hAnsi="Calibri Light" w:cs="Calibri Light"/>
          <w:lang w:val="lt-LT"/>
        </w:rPr>
        <w:t xml:space="preserve"> </w:t>
      </w:r>
      <w:r w:rsidRPr="00737E2C">
        <w:rPr>
          <w:rFonts w:ascii="Calibri Light" w:eastAsia="Calibri" w:hAnsi="Calibri Light" w:cs="Calibri Light"/>
          <w:lang w:val="lt-LT"/>
        </w:rPr>
        <w:t xml:space="preserve">tiesioginės išlaidos, </w:t>
      </w:r>
      <w:r w:rsidR="008365C6">
        <w:rPr>
          <w:rFonts w:ascii="Calibri Light" w:eastAsia="Calibri" w:hAnsi="Calibri Light" w:cs="Calibri Light"/>
          <w:lang w:val="lt-LT"/>
        </w:rPr>
        <w:t>Perkančioji organizacija</w:t>
      </w:r>
      <w:r w:rsidRPr="00737E2C">
        <w:rPr>
          <w:rFonts w:ascii="Calibri Light" w:eastAsia="Calibri" w:hAnsi="Calibri Light" w:cs="Calibri Light"/>
          <w:lang w:val="lt-LT"/>
        </w:rPr>
        <w:t xml:space="preserve">, esant </w:t>
      </w:r>
      <w:r w:rsidR="008365C6">
        <w:rPr>
          <w:rFonts w:ascii="Calibri Light" w:eastAsia="Calibri" w:hAnsi="Calibri Light" w:cs="Calibri Light"/>
          <w:lang w:val="lt-LT"/>
        </w:rPr>
        <w:t>Tiekėjo</w:t>
      </w:r>
      <w:r w:rsidRPr="00737E2C">
        <w:rPr>
          <w:rFonts w:ascii="Calibri Light" w:eastAsia="Calibri" w:hAnsi="Calibri Light" w:cs="Calibri Light"/>
          <w:lang w:val="lt-LT"/>
        </w:rPr>
        <w:t xml:space="preserve"> prašymui, privalo jas atlyginti šia tvarka:</w:t>
      </w:r>
    </w:p>
    <w:p w14:paraId="2E0EAC9A" w14:textId="5176D9B4" w:rsidR="00AF2C75" w:rsidRPr="00737E2C" w:rsidRDefault="00AF2C75" w:rsidP="009421A5">
      <w:pPr>
        <w:tabs>
          <w:tab w:val="left" w:pos="1134"/>
        </w:tabs>
        <w:spacing w:after="0" w:line="240" w:lineRule="auto"/>
        <w:ind w:firstLine="567"/>
        <w:rPr>
          <w:rFonts w:ascii="Calibri Light" w:eastAsia="Calibri" w:hAnsi="Calibri Light" w:cs="Calibri Light"/>
          <w:lang w:val="lt-LT"/>
        </w:rPr>
      </w:pPr>
      <w:r w:rsidRPr="00737E2C">
        <w:rPr>
          <w:rFonts w:ascii="Calibri Light" w:eastAsia="Calibri" w:hAnsi="Calibri Light" w:cs="Calibri Light"/>
          <w:lang w:val="lt-LT"/>
        </w:rPr>
        <w:t xml:space="preserve">3.3.2.1. šis Sutarties kainos / paslaugų vienetų kainos (įkainių) perskaičiavimo būdas taikomas tik tada, kai teisės aktų pasikeitimų sąlygotas </w:t>
      </w:r>
      <w:r w:rsidR="00F87F9E" w:rsidRPr="00F87F9E">
        <w:rPr>
          <w:rFonts w:ascii="Calibri Light" w:eastAsia="Calibri" w:hAnsi="Calibri Light" w:cs="Calibri Light"/>
          <w:lang w:val="lt-LT"/>
        </w:rPr>
        <w:t>Tiekėjo</w:t>
      </w:r>
      <w:r w:rsidR="00F87F9E" w:rsidRPr="00F87F9E" w:rsidDel="00F87F9E">
        <w:rPr>
          <w:rFonts w:ascii="Calibri Light" w:eastAsia="Calibri" w:hAnsi="Calibri Light" w:cs="Calibri Light"/>
          <w:lang w:val="lt-LT"/>
        </w:rPr>
        <w:t xml:space="preserve"> </w:t>
      </w:r>
      <w:r w:rsidRPr="00737E2C">
        <w:rPr>
          <w:rFonts w:ascii="Calibri Light" w:eastAsia="Calibri" w:hAnsi="Calibri Light" w:cs="Calibri Light"/>
          <w:lang w:val="lt-LT"/>
        </w:rPr>
        <w:t xml:space="preserve">įsipareigojimų apimties pasikeitimas tiesiogiai lemia </w:t>
      </w:r>
      <w:r w:rsidR="00F87F9E" w:rsidRPr="00F87F9E">
        <w:rPr>
          <w:rFonts w:ascii="Calibri Light" w:eastAsia="Calibri" w:hAnsi="Calibri Light" w:cs="Calibri Light"/>
          <w:lang w:val="lt-LT"/>
        </w:rPr>
        <w:t>Tiekėjo</w:t>
      </w:r>
      <w:r w:rsidR="00F87F9E" w:rsidRPr="00F87F9E" w:rsidDel="00F87F9E">
        <w:rPr>
          <w:rFonts w:ascii="Calibri Light" w:eastAsia="Calibri" w:hAnsi="Calibri Light" w:cs="Calibri Light"/>
          <w:lang w:val="lt-LT"/>
        </w:rPr>
        <w:t xml:space="preserve"> </w:t>
      </w:r>
      <w:r w:rsidRPr="00737E2C">
        <w:rPr>
          <w:rFonts w:ascii="Calibri Light" w:eastAsia="Calibri" w:hAnsi="Calibri Light" w:cs="Calibri Light"/>
          <w:lang w:val="lt-LT"/>
        </w:rPr>
        <w:t xml:space="preserve">išlaidų, skirtų išimtinai tik konkrečios Sutarties su </w:t>
      </w:r>
      <w:r w:rsidR="00F87F9E">
        <w:rPr>
          <w:rFonts w:ascii="Calibri Light" w:eastAsia="Calibri" w:hAnsi="Calibri Light" w:cs="Calibri Light"/>
          <w:lang w:val="lt-LT"/>
        </w:rPr>
        <w:t>Perkančiąja organizacija</w:t>
      </w:r>
      <w:r w:rsidR="00F87F9E" w:rsidRPr="00737E2C">
        <w:rPr>
          <w:rFonts w:ascii="Calibri Light" w:eastAsia="Calibri" w:hAnsi="Calibri Light" w:cs="Calibri Light"/>
          <w:lang w:val="lt-LT"/>
        </w:rPr>
        <w:t xml:space="preserve"> </w:t>
      </w:r>
      <w:r w:rsidRPr="00737E2C">
        <w:rPr>
          <w:rFonts w:ascii="Calibri Light" w:eastAsia="Calibri" w:hAnsi="Calibri Light" w:cs="Calibri Light"/>
          <w:lang w:val="lt-LT"/>
        </w:rPr>
        <w:t>vykdymui, pasikeitimą;</w:t>
      </w:r>
    </w:p>
    <w:p w14:paraId="04005542" w14:textId="77777777" w:rsidR="00AF2C75" w:rsidRPr="00737E2C" w:rsidRDefault="00AF2C75" w:rsidP="009421A5">
      <w:pPr>
        <w:tabs>
          <w:tab w:val="left" w:pos="1134"/>
        </w:tabs>
        <w:spacing w:after="0" w:line="240" w:lineRule="auto"/>
        <w:ind w:firstLine="567"/>
        <w:rPr>
          <w:rFonts w:ascii="Calibri Light" w:eastAsia="Calibri" w:hAnsi="Calibri Light" w:cs="Calibri Light"/>
          <w:lang w:val="lt-LT"/>
        </w:rPr>
      </w:pPr>
      <w:r w:rsidRPr="00737E2C">
        <w:rPr>
          <w:rFonts w:ascii="Calibri Light" w:eastAsia="Calibri" w:hAnsi="Calibri Light" w:cs="Calibri Light"/>
          <w:lang w:val="lt-LT"/>
        </w:rPr>
        <w:t>3.3.2.2. Sutarties kaina / paslaugų vienetų kainos (įkainiai) gali būti perskaičiuojama (-os) dėl teisės aktų pasikeitimo tik su sąlyga, kad teisės aktai arba jų pakeitimai buvo priimti po Sutarties sudarymo;</w:t>
      </w:r>
    </w:p>
    <w:p w14:paraId="1BD37921" w14:textId="1309FC3F" w:rsidR="00AF2C75" w:rsidRPr="00737E2C" w:rsidRDefault="00AF2C75" w:rsidP="009421A5">
      <w:pPr>
        <w:tabs>
          <w:tab w:val="left" w:pos="1134"/>
        </w:tabs>
        <w:spacing w:after="0" w:line="240" w:lineRule="auto"/>
        <w:ind w:firstLine="567"/>
        <w:rPr>
          <w:rFonts w:ascii="Calibri Light" w:eastAsia="Calibri" w:hAnsi="Calibri Light" w:cs="Calibri Light"/>
          <w:lang w:val="lt-LT"/>
        </w:rPr>
      </w:pPr>
      <w:r w:rsidRPr="00737E2C">
        <w:rPr>
          <w:rFonts w:ascii="Calibri Light" w:eastAsia="Calibri" w:hAnsi="Calibri Light" w:cs="Calibri Light"/>
          <w:lang w:val="lt-LT"/>
        </w:rPr>
        <w:t xml:space="preserve">3.3.2.3. </w:t>
      </w:r>
      <w:r w:rsidR="00FE3D59" w:rsidRPr="00FE3D59">
        <w:rPr>
          <w:rFonts w:ascii="Calibri Light" w:eastAsia="Calibri" w:hAnsi="Calibri Light" w:cs="Calibri Light"/>
          <w:lang w:val="lt-LT"/>
        </w:rPr>
        <w:t>Tiekėj</w:t>
      </w:r>
      <w:r w:rsidR="00FE3D59">
        <w:rPr>
          <w:rFonts w:ascii="Calibri Light" w:eastAsia="Calibri" w:hAnsi="Calibri Light" w:cs="Calibri Light"/>
          <w:lang w:val="lt-LT"/>
        </w:rPr>
        <w:t xml:space="preserve">as </w:t>
      </w:r>
      <w:r w:rsidRPr="00737E2C">
        <w:rPr>
          <w:rFonts w:ascii="Calibri Light" w:eastAsia="Calibri" w:hAnsi="Calibri Light" w:cs="Calibri Light"/>
          <w:lang w:val="lt-LT"/>
        </w:rPr>
        <w:t xml:space="preserve">privalo ne vėliau kaip per 15 (penkiolika) darbo dienų nuo sužinojimo apie aplinkybes, dėl kurių gali patirti papildomų tiesioginių išlaidų, pateikti </w:t>
      </w:r>
      <w:r w:rsidR="00FE3D59">
        <w:rPr>
          <w:rFonts w:ascii="Calibri Light" w:eastAsia="Calibri" w:hAnsi="Calibri Light" w:cs="Calibri Light"/>
          <w:lang w:val="lt-LT"/>
        </w:rPr>
        <w:t xml:space="preserve">Perkančiajai </w:t>
      </w:r>
      <w:r w:rsidR="0045426E">
        <w:rPr>
          <w:rFonts w:ascii="Calibri Light" w:eastAsia="Calibri" w:hAnsi="Calibri Light" w:cs="Calibri Light"/>
          <w:lang w:val="lt-LT"/>
        </w:rPr>
        <w:t>organizacijai</w:t>
      </w:r>
      <w:r w:rsidR="00FE3D59" w:rsidRPr="00737E2C">
        <w:rPr>
          <w:rFonts w:ascii="Calibri Light" w:eastAsia="Calibri" w:hAnsi="Calibri Light" w:cs="Calibri Light"/>
          <w:lang w:val="lt-LT"/>
        </w:rPr>
        <w:t xml:space="preserve"> </w:t>
      </w:r>
      <w:r w:rsidRPr="00737E2C">
        <w:rPr>
          <w:rFonts w:ascii="Calibri Light" w:eastAsia="Calibri" w:hAnsi="Calibri Light" w:cs="Calibri Light"/>
          <w:lang w:val="lt-LT"/>
        </w:rPr>
        <w:t xml:space="preserve">detalius paaiškinimus, kokias papildomas išlaidas, tikėtina, </w:t>
      </w:r>
      <w:r w:rsidR="00BF5569">
        <w:rPr>
          <w:rFonts w:ascii="Calibri Light" w:eastAsia="Calibri" w:hAnsi="Calibri Light" w:cs="Calibri Light"/>
          <w:lang w:val="lt-LT"/>
        </w:rPr>
        <w:t>Tiekėjas</w:t>
      </w:r>
      <w:r w:rsidRPr="00737E2C">
        <w:rPr>
          <w:rFonts w:ascii="Calibri Light" w:eastAsia="Calibri" w:hAnsi="Calibri Light" w:cs="Calibri Light"/>
          <w:lang w:val="lt-LT"/>
        </w:rPr>
        <w:t xml:space="preserve"> gali patirti; nurodyti išlaidų įkainius pagal Sutarties kainos (įkainių) detalizaciją (jeigu tokia numatyta) bei pateikti tokias kainas pagrindžiančius įrodymus;  pateikti paaiškinimus, ar išlaidos yra vienkartinio, ar nuolatinio pobūdžio; pateikti paaiškinimus, kokie teisės aktai ar jų nuostatos lemia papildomų išlaidų atsiradimą ir kaip tai konkrečiai pasireiškia Sutarties vykdymo kontekste;</w:t>
      </w:r>
    </w:p>
    <w:p w14:paraId="1ADAAAA7" w14:textId="0958234E" w:rsidR="00AF2C75" w:rsidRPr="00737E2C" w:rsidRDefault="00AF2C75" w:rsidP="009421A5">
      <w:pPr>
        <w:tabs>
          <w:tab w:val="left" w:pos="1134"/>
        </w:tabs>
        <w:spacing w:after="0" w:line="240" w:lineRule="auto"/>
        <w:ind w:firstLine="567"/>
        <w:rPr>
          <w:rFonts w:ascii="Calibri Light" w:eastAsia="Calibri" w:hAnsi="Calibri Light" w:cs="Calibri Light"/>
          <w:lang w:val="lt-LT"/>
        </w:rPr>
      </w:pPr>
      <w:r w:rsidRPr="00737E2C">
        <w:rPr>
          <w:rFonts w:ascii="Calibri Light" w:eastAsia="Calibri" w:hAnsi="Calibri Light" w:cs="Calibri Light"/>
          <w:lang w:val="lt-LT"/>
        </w:rPr>
        <w:t xml:space="preserve">3.3.2.4. po to, kai </w:t>
      </w:r>
      <w:r w:rsidR="0045426E" w:rsidRPr="0045426E">
        <w:rPr>
          <w:rFonts w:ascii="Calibri Light" w:eastAsia="Calibri" w:hAnsi="Calibri Light" w:cs="Calibri Light"/>
          <w:lang w:val="lt-LT"/>
        </w:rPr>
        <w:t>Tiekėj</w:t>
      </w:r>
      <w:r w:rsidR="0045426E">
        <w:rPr>
          <w:rFonts w:ascii="Calibri Light" w:eastAsia="Calibri" w:hAnsi="Calibri Light" w:cs="Calibri Light"/>
          <w:lang w:val="lt-LT"/>
        </w:rPr>
        <w:t xml:space="preserve">as </w:t>
      </w:r>
      <w:r w:rsidRPr="00737E2C">
        <w:rPr>
          <w:rFonts w:ascii="Calibri Light" w:eastAsia="Calibri" w:hAnsi="Calibri Light" w:cs="Calibri Light"/>
          <w:lang w:val="lt-LT"/>
        </w:rPr>
        <w:t xml:space="preserve">pateikia </w:t>
      </w:r>
      <w:r w:rsidR="0045426E" w:rsidRPr="0045426E">
        <w:rPr>
          <w:rFonts w:ascii="Calibri Light" w:eastAsia="Calibri" w:hAnsi="Calibri Light" w:cs="Calibri Light"/>
          <w:lang w:val="lt-LT"/>
        </w:rPr>
        <w:t>Perkančiajai organizacijai</w:t>
      </w:r>
      <w:r w:rsidRPr="00737E2C">
        <w:rPr>
          <w:rFonts w:ascii="Calibri Light" w:eastAsia="Calibri" w:hAnsi="Calibri Light" w:cs="Calibri Light"/>
          <w:lang w:val="lt-LT"/>
        </w:rPr>
        <w:t xml:space="preserve"> Sutarties 3.3.2.3 papunktyje nurodytą informaciją ir dokumentus, Šalys privalo sudaryti susitarimą dėl Sutarties keitimo (toliau – Susitarimas) ir jame numatyti Sutarties pakeitimo priežastis, naują Sutarties kainą bei kitas pakeitimo sąlygas. </w:t>
      </w:r>
      <w:r w:rsidR="0045426E">
        <w:rPr>
          <w:rFonts w:ascii="Calibri Light" w:eastAsia="Calibri" w:hAnsi="Calibri Light" w:cs="Calibri Light"/>
          <w:lang w:val="lt-LT"/>
        </w:rPr>
        <w:t>Tiekėjo</w:t>
      </w:r>
      <w:r w:rsidRPr="00737E2C">
        <w:rPr>
          <w:rFonts w:ascii="Calibri Light" w:eastAsia="Calibri" w:hAnsi="Calibri Light" w:cs="Calibri Light"/>
          <w:lang w:val="lt-LT"/>
        </w:rPr>
        <w:t xml:space="preserve"> tiesioginės išlaidos gali būti atlyginamos / mažinamos tik po Susitarimo sudarymo;</w:t>
      </w:r>
    </w:p>
    <w:p w14:paraId="51D17CF8" w14:textId="154F15DF" w:rsidR="00AF2C75" w:rsidRPr="00737E2C" w:rsidRDefault="00AF2C75" w:rsidP="009421A5">
      <w:pPr>
        <w:tabs>
          <w:tab w:val="left" w:pos="1134"/>
        </w:tabs>
        <w:spacing w:after="0" w:line="240" w:lineRule="auto"/>
        <w:ind w:firstLine="567"/>
        <w:rPr>
          <w:rFonts w:ascii="Calibri Light" w:eastAsia="Calibri" w:hAnsi="Calibri Light" w:cs="Calibri Light"/>
          <w:lang w:val="lt-LT"/>
        </w:rPr>
      </w:pPr>
      <w:r w:rsidRPr="00737E2C">
        <w:rPr>
          <w:rFonts w:ascii="Calibri Light" w:eastAsia="Calibri" w:hAnsi="Calibri Light" w:cs="Calibri Light"/>
          <w:lang w:val="lt-LT"/>
        </w:rPr>
        <w:t xml:space="preserve">3.3.2.5. </w:t>
      </w:r>
      <w:r w:rsidR="00215BF1">
        <w:rPr>
          <w:rFonts w:ascii="Calibri Light" w:eastAsia="Calibri" w:hAnsi="Calibri Light" w:cs="Calibri Light"/>
          <w:lang w:val="lt-LT"/>
        </w:rPr>
        <w:t>Tiekėjas</w:t>
      </w:r>
      <w:r w:rsidRPr="00737E2C">
        <w:rPr>
          <w:rFonts w:ascii="Calibri Light" w:eastAsia="Calibri" w:hAnsi="Calibri Light" w:cs="Calibri Light"/>
          <w:lang w:val="lt-LT"/>
        </w:rPr>
        <w:t xml:space="preserve"> turi teisę reikalauti atlyginti tik tokias išlaidas, dėl kurių atlyginimo sudarytas Susitarimas;</w:t>
      </w:r>
    </w:p>
    <w:p w14:paraId="6CB407B0" w14:textId="1606B7C6" w:rsidR="00AF2C75" w:rsidRPr="00737E2C" w:rsidRDefault="00AF2C75" w:rsidP="009421A5">
      <w:pPr>
        <w:tabs>
          <w:tab w:val="left" w:pos="1134"/>
        </w:tabs>
        <w:spacing w:after="0" w:line="240" w:lineRule="auto"/>
        <w:ind w:firstLine="567"/>
        <w:rPr>
          <w:rFonts w:ascii="Calibri Light" w:eastAsia="Calibri" w:hAnsi="Calibri Light" w:cs="Calibri Light"/>
          <w:lang w:val="lt-LT"/>
        </w:rPr>
      </w:pPr>
      <w:r w:rsidRPr="00737E2C">
        <w:rPr>
          <w:rFonts w:ascii="Calibri Light" w:eastAsia="Calibri" w:hAnsi="Calibri Light" w:cs="Calibri Light"/>
          <w:lang w:val="lt-LT"/>
        </w:rPr>
        <w:t xml:space="preserve">3.3.2.6. </w:t>
      </w:r>
      <w:r w:rsidR="00215BF1" w:rsidRPr="00215BF1">
        <w:rPr>
          <w:rFonts w:ascii="Calibri Light" w:eastAsia="Calibri" w:hAnsi="Calibri Light" w:cs="Calibri Light"/>
          <w:lang w:val="lt-LT"/>
        </w:rPr>
        <w:t>Tiekėjas</w:t>
      </w:r>
      <w:r w:rsidR="00215BF1">
        <w:rPr>
          <w:rFonts w:ascii="Calibri Light" w:eastAsia="Calibri" w:hAnsi="Calibri Light" w:cs="Calibri Light"/>
          <w:lang w:val="lt-LT"/>
        </w:rPr>
        <w:t xml:space="preserve"> </w:t>
      </w:r>
      <w:r w:rsidRPr="00737E2C">
        <w:rPr>
          <w:rFonts w:ascii="Calibri Light" w:eastAsia="Calibri" w:hAnsi="Calibri Light" w:cs="Calibri Light"/>
          <w:lang w:val="lt-LT"/>
        </w:rPr>
        <w:t>privalo imtis protingų priemonių galimoms išlaidoms sumažinti.</w:t>
      </w:r>
    </w:p>
    <w:p w14:paraId="5197E3B9" w14:textId="663B5C28" w:rsidR="00AF2C75" w:rsidRPr="00737E2C" w:rsidRDefault="00AF2C75" w:rsidP="009421A5">
      <w:pPr>
        <w:tabs>
          <w:tab w:val="left" w:pos="1134"/>
        </w:tabs>
        <w:spacing w:after="0" w:line="240" w:lineRule="auto"/>
        <w:ind w:firstLine="567"/>
        <w:rPr>
          <w:rFonts w:ascii="Calibri Light" w:eastAsia="Calibri" w:hAnsi="Calibri Light" w:cs="Calibri Light"/>
          <w:lang w:val="lt-LT"/>
        </w:rPr>
      </w:pPr>
      <w:r w:rsidRPr="00737E2C">
        <w:rPr>
          <w:rFonts w:ascii="Calibri Light" w:eastAsia="Calibri" w:hAnsi="Calibri Light" w:cs="Calibri Light"/>
          <w:lang w:val="lt-LT"/>
        </w:rPr>
        <w:lastRenderedPageBreak/>
        <w:t xml:space="preserve">3.3.3. jeigu po Sutarties sudarymo pasikeičia teisės aktai, dėl kurių mažėja </w:t>
      </w:r>
      <w:r w:rsidR="00215BF1" w:rsidRPr="00215BF1">
        <w:rPr>
          <w:rFonts w:ascii="Calibri Light" w:eastAsia="Calibri" w:hAnsi="Calibri Light" w:cs="Calibri Light"/>
          <w:lang w:val="lt-LT"/>
        </w:rPr>
        <w:t>Tiekėj</w:t>
      </w:r>
      <w:r w:rsidR="00215BF1">
        <w:rPr>
          <w:rFonts w:ascii="Calibri Light" w:eastAsia="Calibri" w:hAnsi="Calibri Light" w:cs="Calibri Light"/>
          <w:lang w:val="lt-LT"/>
        </w:rPr>
        <w:t xml:space="preserve">o </w:t>
      </w:r>
      <w:r w:rsidRPr="00737E2C">
        <w:rPr>
          <w:rFonts w:ascii="Calibri Light" w:eastAsia="Calibri" w:hAnsi="Calibri Light" w:cs="Calibri Light"/>
          <w:lang w:val="lt-LT"/>
        </w:rPr>
        <w:t xml:space="preserve">pareigų vykdant Sutartį apimtis ir dėl to sumažėja </w:t>
      </w:r>
      <w:r w:rsidR="00215BF1" w:rsidRPr="00215BF1">
        <w:rPr>
          <w:rFonts w:ascii="Calibri Light" w:eastAsia="Calibri" w:hAnsi="Calibri Light" w:cs="Calibri Light"/>
          <w:lang w:val="lt-LT"/>
        </w:rPr>
        <w:t>Tiekėj</w:t>
      </w:r>
      <w:r w:rsidR="00215BF1">
        <w:rPr>
          <w:rFonts w:ascii="Calibri Light" w:eastAsia="Calibri" w:hAnsi="Calibri Light" w:cs="Calibri Light"/>
          <w:lang w:val="lt-LT"/>
        </w:rPr>
        <w:t xml:space="preserve">o </w:t>
      </w:r>
      <w:r w:rsidRPr="00737E2C">
        <w:rPr>
          <w:rFonts w:ascii="Calibri Light" w:eastAsia="Calibri" w:hAnsi="Calibri Light" w:cs="Calibri Light"/>
          <w:lang w:val="lt-LT"/>
        </w:rPr>
        <w:t xml:space="preserve">tiesioginės išlaidos, tokio sumažėjimo apimtimi, </w:t>
      </w:r>
      <w:r w:rsidR="00E0403D">
        <w:rPr>
          <w:rFonts w:ascii="Calibri Light" w:eastAsia="Calibri" w:hAnsi="Calibri Light" w:cs="Calibri Light"/>
          <w:lang w:val="lt-LT"/>
        </w:rPr>
        <w:t>Perkančiosios</w:t>
      </w:r>
      <w:r w:rsidR="00976406">
        <w:rPr>
          <w:rFonts w:ascii="Calibri Light" w:eastAsia="Calibri" w:hAnsi="Calibri Light" w:cs="Calibri Light"/>
          <w:lang w:val="lt-LT"/>
        </w:rPr>
        <w:t xml:space="preserve"> </w:t>
      </w:r>
      <w:r w:rsidR="00E0403D">
        <w:rPr>
          <w:rFonts w:ascii="Calibri Light" w:eastAsia="Calibri" w:hAnsi="Calibri Light" w:cs="Calibri Light"/>
          <w:lang w:val="lt-LT"/>
        </w:rPr>
        <w:t>organizacijos</w:t>
      </w:r>
      <w:r w:rsidR="00976406" w:rsidRPr="00737E2C">
        <w:rPr>
          <w:rFonts w:ascii="Calibri Light" w:eastAsia="Calibri" w:hAnsi="Calibri Light" w:cs="Calibri Light"/>
          <w:lang w:val="lt-LT"/>
        </w:rPr>
        <w:t xml:space="preserve"> </w:t>
      </w:r>
      <w:r w:rsidRPr="00737E2C">
        <w:rPr>
          <w:rFonts w:ascii="Calibri Light" w:eastAsia="Calibri" w:hAnsi="Calibri Light" w:cs="Calibri Light"/>
          <w:lang w:val="lt-LT"/>
        </w:rPr>
        <w:t>prašymu, gali būti proporcingai mažinama Sutarties kaina. Tokiu atveju su atitinkamais pakeitimais (</w:t>
      </w:r>
      <w:r w:rsidRPr="00737E2C">
        <w:rPr>
          <w:rFonts w:ascii="Calibri Light" w:eastAsia="Calibri" w:hAnsi="Calibri Light" w:cs="Calibri Light"/>
          <w:i/>
          <w:lang w:val="lt-LT"/>
        </w:rPr>
        <w:t>mutatis mutandis</w:t>
      </w:r>
      <w:r w:rsidRPr="00737E2C">
        <w:rPr>
          <w:rFonts w:ascii="Calibri Light" w:eastAsia="Calibri" w:hAnsi="Calibri Light" w:cs="Calibri Light"/>
          <w:lang w:val="lt-LT"/>
        </w:rPr>
        <w:t>) taikomos Sutarties 3.3.2 papunktyje įtvirtintos sąlygos.</w:t>
      </w:r>
    </w:p>
    <w:p w14:paraId="4B08028E" w14:textId="77777777" w:rsidR="00AF2C75" w:rsidRPr="00737E2C" w:rsidRDefault="00AF2C75" w:rsidP="009421A5">
      <w:pPr>
        <w:tabs>
          <w:tab w:val="left" w:pos="-142"/>
          <w:tab w:val="left" w:pos="426"/>
        </w:tabs>
        <w:spacing w:after="0" w:line="240" w:lineRule="auto"/>
        <w:ind w:firstLine="567"/>
        <w:contextualSpacing/>
        <w:rPr>
          <w:rFonts w:ascii="Calibri Light" w:eastAsia="Calibri" w:hAnsi="Calibri Light" w:cs="Calibri Light"/>
          <w:lang w:val="lt-LT"/>
        </w:rPr>
      </w:pPr>
      <w:r w:rsidRPr="00737E2C">
        <w:rPr>
          <w:rFonts w:ascii="Calibri Light" w:eastAsia="Calibri" w:hAnsi="Calibri Light" w:cs="Calibri Light"/>
          <w:lang w:val="lt-LT"/>
        </w:rPr>
        <w:t>3.4. Sutarties kainai apskaičiuoti taikomas fiksuotos kainos apskaičiavimo būdas, nustatytas Kainodaros taisyklių nustatymo metodikoje, patvirtintoje Viešųjų pirkimų tarnybos direktoriaus 2017 m. birželio 28 d. įsakymu Nr. 1S-95 „Dėl Kainodaros taisyklių nustatymo metodikos patvirtinimo“.</w:t>
      </w:r>
    </w:p>
    <w:p w14:paraId="0D56CCF8" w14:textId="77777777" w:rsidR="00AF2C75" w:rsidRPr="00737E2C" w:rsidRDefault="00AF2C75" w:rsidP="00AF2C75">
      <w:pPr>
        <w:tabs>
          <w:tab w:val="left" w:pos="-142"/>
          <w:tab w:val="left" w:pos="426"/>
        </w:tabs>
        <w:spacing w:after="0" w:line="276" w:lineRule="auto"/>
        <w:contextualSpacing/>
        <w:rPr>
          <w:rFonts w:ascii="Calibri Light" w:eastAsia="Calibri" w:hAnsi="Calibri Light" w:cs="Calibri Light"/>
          <w:lang w:val="lt-LT"/>
        </w:rPr>
      </w:pPr>
    </w:p>
    <w:p w14:paraId="5601EF3A" w14:textId="77777777" w:rsidR="00AF2C75" w:rsidRPr="00737E2C" w:rsidRDefault="00AF2C75" w:rsidP="009421A5">
      <w:pPr>
        <w:tabs>
          <w:tab w:val="left" w:pos="0"/>
          <w:tab w:val="left" w:pos="284"/>
        </w:tabs>
        <w:spacing w:after="0" w:line="240" w:lineRule="auto"/>
        <w:contextualSpacing/>
        <w:jc w:val="center"/>
        <w:rPr>
          <w:rFonts w:ascii="Calibri Light" w:eastAsia="Calibri" w:hAnsi="Calibri Light" w:cs="Calibri Light"/>
          <w:b/>
          <w:lang w:val="lt-LT"/>
        </w:rPr>
      </w:pPr>
      <w:r w:rsidRPr="00737E2C">
        <w:rPr>
          <w:rFonts w:ascii="Calibri Light" w:eastAsia="Calibri" w:hAnsi="Calibri Light" w:cs="Calibri Light"/>
          <w:b/>
          <w:lang w:val="lt-LT"/>
        </w:rPr>
        <w:t>4.</w:t>
      </w:r>
      <w:r w:rsidRPr="00737E2C">
        <w:rPr>
          <w:rFonts w:ascii="Calibri Light" w:eastAsia="Calibri" w:hAnsi="Calibri Light" w:cs="Calibri Light"/>
          <w:b/>
          <w:lang w:val="lt-LT"/>
        </w:rPr>
        <w:tab/>
        <w:t>Paslaugų perdavimas ir apmokėjimo tvarka</w:t>
      </w:r>
    </w:p>
    <w:p w14:paraId="2343798F" w14:textId="77777777" w:rsidR="00AF2C75" w:rsidRPr="00737E2C" w:rsidRDefault="00AF2C75" w:rsidP="00541A68">
      <w:pPr>
        <w:numPr>
          <w:ilvl w:val="0"/>
          <w:numId w:val="34"/>
        </w:numPr>
        <w:tabs>
          <w:tab w:val="left" w:pos="0"/>
          <w:tab w:val="left" w:pos="426"/>
        </w:tabs>
        <w:spacing w:after="0" w:line="240" w:lineRule="auto"/>
        <w:ind w:left="0" w:firstLine="0"/>
        <w:contextualSpacing/>
        <w:rPr>
          <w:rFonts w:ascii="Calibri Light" w:eastAsia="Calibri" w:hAnsi="Calibri Light" w:cs="Calibri Light"/>
          <w:b/>
          <w:vanish/>
          <w:lang w:val="lt-LT"/>
        </w:rPr>
      </w:pPr>
      <w:r w:rsidRPr="00737E2C">
        <w:rPr>
          <w:rFonts w:ascii="Calibri Light" w:eastAsia="Calibri" w:hAnsi="Calibri Light" w:cs="Calibri Light"/>
          <w:b/>
          <w:vanish/>
          <w:lang w:val="lt-LT"/>
        </w:rPr>
        <w:t>Mokėjimo tvarka</w:t>
      </w:r>
    </w:p>
    <w:p w14:paraId="6E9B3598" w14:textId="77777777" w:rsidR="00AF2C75" w:rsidRPr="00737E2C" w:rsidRDefault="00AF2C75" w:rsidP="009421A5">
      <w:pPr>
        <w:numPr>
          <w:ilvl w:val="1"/>
          <w:numId w:val="34"/>
        </w:numPr>
        <w:tabs>
          <w:tab w:val="left" w:pos="-142"/>
          <w:tab w:val="left" w:pos="426"/>
        </w:tabs>
        <w:spacing w:after="0" w:line="240" w:lineRule="auto"/>
        <w:ind w:left="0" w:firstLine="567"/>
        <w:contextualSpacing/>
        <w:rPr>
          <w:rFonts w:ascii="Calibri Light" w:eastAsia="Calibri" w:hAnsi="Calibri Light" w:cs="Calibri Light"/>
          <w:color w:val="000000"/>
          <w:lang w:val="lt-LT"/>
        </w:rPr>
      </w:pPr>
      <w:r w:rsidRPr="00737E2C">
        <w:rPr>
          <w:rFonts w:ascii="Calibri Light" w:eastAsia="Calibri" w:hAnsi="Calibri Light" w:cs="Calibri Light"/>
          <w:bCs/>
          <w:lang w:val="lt-LT" w:eastAsia="lt-LT"/>
        </w:rPr>
        <w:t xml:space="preserve">Tinkamai ir faktiškai suteiktų paslaugų ar jų dalies perdavimas ir priėmimas įforminamas paslaugų perdavimo–priėmimo aktu, kuris Sutartyje nustatyta tvarka pasirašomas Tiekėjo ir Perkančiosios organizacijos ir tik dėl tokių paslaugų, kurios atitinka Sutartyje ir Sutarties prieduose nurodytus </w:t>
      </w:r>
      <w:r w:rsidRPr="00737E2C">
        <w:rPr>
          <w:rFonts w:ascii="Calibri Light" w:eastAsia="Calibri" w:hAnsi="Calibri Light" w:cs="Calibri Light"/>
          <w:bCs/>
          <w:color w:val="000000"/>
          <w:lang w:val="lt-LT" w:eastAsia="lt-LT"/>
        </w:rPr>
        <w:t>reikalavimus. Paslaugų priėmimo–perdavimo aktas pasirašomas 2 (dviem) vienodą juridinę galią turinčiais egzemplioriais. Šalių pasirašytas paslaugų priėmimo-perdavimo aktas yra pagrindas PVM sąskaitai faktūrai išrašyti.</w:t>
      </w:r>
    </w:p>
    <w:p w14:paraId="5363EF78" w14:textId="77777777" w:rsidR="00AF2C75" w:rsidRPr="00737E2C" w:rsidRDefault="00AF2C75" w:rsidP="009421A5">
      <w:pPr>
        <w:numPr>
          <w:ilvl w:val="1"/>
          <w:numId w:val="34"/>
        </w:numPr>
        <w:tabs>
          <w:tab w:val="left" w:pos="-142"/>
          <w:tab w:val="left" w:pos="426"/>
        </w:tabs>
        <w:spacing w:after="0" w:line="240" w:lineRule="auto"/>
        <w:ind w:left="0" w:firstLine="567"/>
        <w:contextualSpacing/>
        <w:rPr>
          <w:rFonts w:ascii="Calibri Light" w:eastAsia="Calibri" w:hAnsi="Calibri Light" w:cs="Calibri Light"/>
          <w:lang w:val="lt-LT" w:eastAsia="lt-LT"/>
        </w:rPr>
      </w:pPr>
      <w:r w:rsidRPr="00737E2C">
        <w:rPr>
          <w:rFonts w:ascii="Calibri Light" w:eastAsia="Calibri" w:hAnsi="Calibri Light" w:cs="Calibri Light"/>
          <w:color w:val="000000"/>
          <w:lang w:val="lt-LT"/>
        </w:rPr>
        <w:t xml:space="preserve">Už tinkamai ir faktiškai suteiktas Paslaugas ar jų dalį Perkančioji </w:t>
      </w:r>
      <w:r w:rsidRPr="00737E2C">
        <w:rPr>
          <w:rFonts w:ascii="Calibri Light" w:eastAsia="Calibri" w:hAnsi="Calibri Light" w:cs="Calibri Light"/>
          <w:lang w:val="lt-LT"/>
        </w:rPr>
        <w:t xml:space="preserve">organizacija su Tiekėju atsiskaito mokėjimo pavedimu, pinigus pervesdama į Sutartyje nurodytą Tiekėjo atsiskaitomąją sąskaitą ne vėliau kaip per 30 (trisdešimt) dienų nuo paslaugų perdavimo–priėmimo akto pasirašymo tarp Tiekėjo ir Perkančiosios organizacijos ir teisingos </w:t>
      </w:r>
      <w:r w:rsidRPr="00737E2C">
        <w:rPr>
          <w:rFonts w:ascii="Calibri Light" w:eastAsia="Calibri" w:hAnsi="Calibri Light" w:cs="Calibri Light"/>
          <w:bCs/>
          <w:color w:val="000000"/>
          <w:lang w:val="lt-LT" w:eastAsia="lt-LT"/>
        </w:rPr>
        <w:t xml:space="preserve">PVM sąskaitos faktūros </w:t>
      </w:r>
      <w:r w:rsidRPr="00737E2C">
        <w:rPr>
          <w:rFonts w:ascii="Calibri Light" w:eastAsia="Calibri" w:hAnsi="Calibri Light" w:cs="Calibri Light"/>
          <w:lang w:val="lt-LT"/>
        </w:rPr>
        <w:t>už suteiktas Paslaugas ar jų dalies pateikimo Perkančiajai organizacijai dienos.</w:t>
      </w:r>
    </w:p>
    <w:p w14:paraId="3BE6B41F" w14:textId="77777777" w:rsidR="00AF2C75" w:rsidRPr="00737E2C" w:rsidRDefault="00AF2C75" w:rsidP="009421A5">
      <w:pPr>
        <w:numPr>
          <w:ilvl w:val="1"/>
          <w:numId w:val="34"/>
        </w:numPr>
        <w:tabs>
          <w:tab w:val="left" w:pos="-142"/>
          <w:tab w:val="left" w:pos="426"/>
        </w:tabs>
        <w:spacing w:after="0" w:line="240" w:lineRule="auto"/>
        <w:ind w:left="0" w:firstLine="567"/>
        <w:contextualSpacing/>
        <w:rPr>
          <w:rFonts w:ascii="Calibri Light" w:eastAsia="Calibri" w:hAnsi="Calibri Light" w:cs="Calibri Light"/>
          <w:lang w:val="lt-LT" w:eastAsia="lt-LT"/>
        </w:rPr>
      </w:pPr>
      <w:r w:rsidRPr="00737E2C">
        <w:rPr>
          <w:rFonts w:ascii="Calibri Light" w:eastAsia="Calibri" w:hAnsi="Calibri Light" w:cs="Calibri Light"/>
          <w:bCs/>
          <w:color w:val="000000"/>
          <w:lang w:val="lt-LT"/>
        </w:rPr>
        <w:t>Tiekėjas PVM sąskaitą faktūrą turi pateikti elektroniniu būdu, kaip numatyta Viešųjų pirkimų įstatymo 22 straipsnio 3 dalyje. Tiekėjui nepateikus PVM sąskaitos faktūros elektroniniu būdu, Perkančioji organizacija turi teisę nevykdyti mokėjimo.</w:t>
      </w:r>
    </w:p>
    <w:p w14:paraId="1C98E7D3" w14:textId="77777777" w:rsidR="00AF2C75" w:rsidRPr="00737E2C" w:rsidRDefault="00AF2C75" w:rsidP="00541A68">
      <w:pPr>
        <w:tabs>
          <w:tab w:val="left" w:pos="-142"/>
          <w:tab w:val="left" w:pos="426"/>
        </w:tabs>
        <w:spacing w:after="0" w:line="240" w:lineRule="auto"/>
        <w:contextualSpacing/>
        <w:rPr>
          <w:rFonts w:ascii="Calibri Light" w:eastAsia="Calibri" w:hAnsi="Calibri Light" w:cs="Calibri Light"/>
          <w:lang w:val="lt-LT" w:eastAsia="lt-LT"/>
        </w:rPr>
      </w:pPr>
    </w:p>
    <w:p w14:paraId="310245F9" w14:textId="77777777" w:rsidR="00AF2C75" w:rsidRPr="00737E2C" w:rsidRDefault="00AF2C75" w:rsidP="009421A5">
      <w:pPr>
        <w:tabs>
          <w:tab w:val="left" w:pos="-142"/>
          <w:tab w:val="left" w:pos="0"/>
          <w:tab w:val="left" w:pos="142"/>
          <w:tab w:val="left" w:pos="426"/>
        </w:tabs>
        <w:spacing w:after="0" w:line="276" w:lineRule="auto"/>
        <w:contextualSpacing/>
        <w:jc w:val="center"/>
        <w:rPr>
          <w:rFonts w:ascii="Calibri Light" w:eastAsia="Calibri" w:hAnsi="Calibri Light" w:cs="Calibri Light"/>
          <w:b/>
          <w:lang w:val="lt-LT"/>
        </w:rPr>
      </w:pPr>
      <w:r w:rsidRPr="00737E2C">
        <w:rPr>
          <w:rFonts w:ascii="Calibri Light" w:eastAsia="Calibri" w:hAnsi="Calibri Light" w:cs="Calibri Light"/>
          <w:b/>
          <w:lang w:val="lt-LT"/>
        </w:rPr>
        <w:t>5.</w:t>
      </w:r>
      <w:r w:rsidRPr="00737E2C">
        <w:rPr>
          <w:rFonts w:ascii="Calibri Light" w:eastAsia="Calibri" w:hAnsi="Calibri Light" w:cs="Calibri Light"/>
          <w:b/>
          <w:lang w:val="lt-LT"/>
        </w:rPr>
        <w:tab/>
        <w:t>Sutarties prievolių įvykdymo terminai</w:t>
      </w:r>
    </w:p>
    <w:p w14:paraId="3F431D66" w14:textId="77777777" w:rsidR="00AF2C75" w:rsidRPr="00737E2C" w:rsidRDefault="00AF2C75" w:rsidP="00AF2C75">
      <w:pPr>
        <w:numPr>
          <w:ilvl w:val="0"/>
          <w:numId w:val="34"/>
        </w:numPr>
        <w:tabs>
          <w:tab w:val="left" w:pos="0"/>
          <w:tab w:val="left" w:pos="142"/>
          <w:tab w:val="left" w:pos="426"/>
        </w:tabs>
        <w:spacing w:after="0" w:line="276" w:lineRule="auto"/>
        <w:ind w:left="0" w:firstLine="0"/>
        <w:contextualSpacing/>
        <w:jc w:val="left"/>
        <w:rPr>
          <w:rFonts w:ascii="Calibri Light" w:eastAsia="Calibri" w:hAnsi="Calibri Light" w:cs="Calibri Light"/>
          <w:b/>
          <w:vanish/>
          <w:lang w:val="lt-LT"/>
        </w:rPr>
      </w:pPr>
      <w:r w:rsidRPr="00737E2C">
        <w:rPr>
          <w:rFonts w:ascii="Calibri Light" w:eastAsia="Calibri" w:hAnsi="Calibri Light" w:cs="Calibri Light"/>
          <w:b/>
          <w:vanish/>
          <w:lang w:val="lt-LT"/>
        </w:rPr>
        <w:t>Sutarties prievolių įvykdymo terminai</w:t>
      </w:r>
    </w:p>
    <w:p w14:paraId="0CCBB7E3" w14:textId="5E018A88" w:rsidR="00AF2C75" w:rsidRPr="00737E2C" w:rsidRDefault="00C066B3" w:rsidP="009421A5">
      <w:pPr>
        <w:numPr>
          <w:ilvl w:val="1"/>
          <w:numId w:val="34"/>
        </w:numPr>
        <w:tabs>
          <w:tab w:val="left" w:pos="-142"/>
          <w:tab w:val="left" w:pos="0"/>
          <w:tab w:val="left" w:pos="142"/>
          <w:tab w:val="left" w:pos="426"/>
        </w:tabs>
        <w:spacing w:after="0" w:line="276" w:lineRule="auto"/>
        <w:ind w:left="0" w:firstLine="567"/>
        <w:contextualSpacing/>
        <w:rPr>
          <w:rFonts w:ascii="Calibri Light" w:eastAsia="Times New Roman" w:hAnsi="Calibri Light" w:cs="Calibri Light"/>
          <w:lang w:val="lt-LT" w:eastAsia="lt-LT"/>
        </w:rPr>
      </w:pPr>
      <w:r>
        <w:rPr>
          <w:rFonts w:ascii="Calibri Light" w:eastAsia="Calibri" w:hAnsi="Calibri Light" w:cs="Calibri Light"/>
          <w:lang w:val="lt-LT"/>
        </w:rPr>
        <w:t xml:space="preserve"> </w:t>
      </w:r>
      <w:r w:rsidR="00AF2C75" w:rsidRPr="00737E2C">
        <w:rPr>
          <w:rFonts w:ascii="Calibri Light" w:eastAsia="Calibri" w:hAnsi="Calibri Light" w:cs="Calibri Light"/>
          <w:lang w:val="lt-LT"/>
        </w:rPr>
        <w:t>Paslaugos, atitinkančios Sutarties 1 priede išdėstytas sąlygas, turi būti teikiamos Sutarties pried</w:t>
      </w:r>
      <w:r w:rsidR="00A102DD">
        <w:rPr>
          <w:rFonts w:ascii="Calibri Light" w:eastAsia="Calibri" w:hAnsi="Calibri Light" w:cs="Calibri Light"/>
          <w:lang w:val="lt-LT"/>
        </w:rPr>
        <w:t>uos</w:t>
      </w:r>
      <w:r w:rsidR="00AF2C75" w:rsidRPr="00737E2C">
        <w:rPr>
          <w:rFonts w:ascii="Calibri Light" w:eastAsia="Calibri" w:hAnsi="Calibri Light" w:cs="Calibri Light"/>
          <w:lang w:val="lt-LT"/>
        </w:rPr>
        <w:t>e nurodyta tvarka ir terminais bei suteiktos ne vėliau kaip iki 2025 m. liepos 1 d.</w:t>
      </w:r>
    </w:p>
    <w:p w14:paraId="7E5A2D2B" w14:textId="77777777" w:rsidR="00AF2C75" w:rsidRPr="00737E2C" w:rsidRDefault="00AF2C75" w:rsidP="00AF2C75">
      <w:pPr>
        <w:tabs>
          <w:tab w:val="left" w:pos="0"/>
          <w:tab w:val="left" w:pos="142"/>
          <w:tab w:val="left" w:pos="426"/>
        </w:tabs>
        <w:spacing w:after="0" w:line="276" w:lineRule="auto"/>
        <w:rPr>
          <w:rFonts w:ascii="Calibri Light" w:eastAsia="Times New Roman" w:hAnsi="Calibri Light" w:cs="Calibri Light"/>
          <w:highlight w:val="lightGray"/>
          <w:lang w:val="lt-LT" w:eastAsia="lt-LT"/>
        </w:rPr>
      </w:pPr>
    </w:p>
    <w:p w14:paraId="6483C32E" w14:textId="77777777" w:rsidR="00AF2C75" w:rsidRPr="00737E2C" w:rsidRDefault="00AF2C75" w:rsidP="009421A5">
      <w:pPr>
        <w:numPr>
          <w:ilvl w:val="0"/>
          <w:numId w:val="34"/>
        </w:numPr>
        <w:tabs>
          <w:tab w:val="left" w:pos="0"/>
          <w:tab w:val="left" w:pos="142"/>
          <w:tab w:val="left" w:pos="426"/>
        </w:tabs>
        <w:spacing w:after="0" w:line="276" w:lineRule="auto"/>
        <w:contextualSpacing/>
        <w:jc w:val="center"/>
        <w:rPr>
          <w:rFonts w:ascii="Calibri Light" w:eastAsia="Calibri" w:hAnsi="Calibri Light" w:cs="Calibri Light"/>
          <w:b/>
          <w:lang w:val="lt-LT"/>
        </w:rPr>
      </w:pPr>
      <w:r w:rsidRPr="00737E2C">
        <w:rPr>
          <w:rFonts w:ascii="Calibri Light" w:eastAsia="Calibri" w:hAnsi="Calibri Light" w:cs="Calibri Light"/>
          <w:b/>
          <w:lang w:val="lt-LT"/>
        </w:rPr>
        <w:t>Šalių atsakomybė</w:t>
      </w:r>
    </w:p>
    <w:p w14:paraId="2DE39F97" w14:textId="77777777" w:rsidR="00AF2C75" w:rsidRPr="00737E2C" w:rsidRDefault="00AF2C75" w:rsidP="009421A5">
      <w:pPr>
        <w:tabs>
          <w:tab w:val="left" w:pos="0"/>
          <w:tab w:val="left" w:pos="142"/>
          <w:tab w:val="left" w:pos="426"/>
        </w:tabs>
        <w:spacing w:after="0" w:line="276" w:lineRule="auto"/>
        <w:ind w:firstLine="567"/>
        <w:rPr>
          <w:rFonts w:ascii="Calibri Light" w:eastAsia="Calibri" w:hAnsi="Calibri Light" w:cs="Calibri Light"/>
          <w:bCs/>
          <w:lang w:val="lt-LT"/>
        </w:rPr>
      </w:pPr>
      <w:r w:rsidRPr="00737E2C">
        <w:rPr>
          <w:rFonts w:ascii="Calibri Light" w:eastAsia="Calibri" w:hAnsi="Calibri Light" w:cs="Calibri Light"/>
          <w:bCs/>
          <w:lang w:val="lt-LT"/>
        </w:rPr>
        <w:t>6.1. Už įsipareigojimų, prisiimtų Sutartimi, nevykdymą arba netinkamą vykdymą Šalys atsako įstatymų nustatyta tvarka, atsižvelgdamos į Sutartyje nustatytus ypatumus.</w:t>
      </w:r>
    </w:p>
    <w:p w14:paraId="106E4291" w14:textId="519C28AA" w:rsidR="00AF2C75" w:rsidRPr="00737E2C" w:rsidRDefault="00AF2C75" w:rsidP="009421A5">
      <w:pPr>
        <w:tabs>
          <w:tab w:val="left" w:pos="0"/>
          <w:tab w:val="left" w:pos="142"/>
          <w:tab w:val="left" w:pos="426"/>
        </w:tabs>
        <w:spacing w:after="0" w:line="276" w:lineRule="auto"/>
        <w:ind w:firstLine="567"/>
        <w:rPr>
          <w:rFonts w:ascii="Calibri Light" w:eastAsia="Calibri" w:hAnsi="Calibri Light" w:cs="Calibri Light"/>
          <w:bCs/>
          <w:lang w:val="lt-LT"/>
        </w:rPr>
      </w:pPr>
      <w:r w:rsidRPr="00737E2C">
        <w:rPr>
          <w:rFonts w:ascii="Calibri Light" w:eastAsia="Calibri" w:hAnsi="Calibri Light" w:cs="Calibri Light"/>
          <w:bCs/>
          <w:lang w:val="lt-LT"/>
        </w:rPr>
        <w:t xml:space="preserve">6.2. </w:t>
      </w:r>
      <w:r w:rsidR="00F26E30">
        <w:rPr>
          <w:rFonts w:ascii="Calibri Light" w:eastAsia="Calibri" w:hAnsi="Calibri Light" w:cs="Calibri Light"/>
          <w:bCs/>
          <w:lang w:val="lt-LT"/>
        </w:rPr>
        <w:t>Tiekėjas</w:t>
      </w:r>
      <w:r w:rsidRPr="00737E2C">
        <w:rPr>
          <w:rFonts w:ascii="Calibri Light" w:eastAsia="Calibri" w:hAnsi="Calibri Light" w:cs="Calibri Light"/>
          <w:bCs/>
          <w:lang w:val="lt-LT"/>
        </w:rPr>
        <w:t xml:space="preserve"> atsako už visus pagal Sutartį prisiimtus įsipareigojimus, nepaisant to, ar jiems vykdyti bus pasitelkti tretieji asmenys.</w:t>
      </w:r>
    </w:p>
    <w:p w14:paraId="70FC7EED" w14:textId="77777777" w:rsidR="00AF2C75" w:rsidRPr="00737E2C" w:rsidRDefault="00AF2C75" w:rsidP="009421A5">
      <w:pPr>
        <w:tabs>
          <w:tab w:val="left" w:pos="0"/>
          <w:tab w:val="left" w:pos="142"/>
          <w:tab w:val="left" w:pos="426"/>
        </w:tabs>
        <w:spacing w:after="0" w:line="276" w:lineRule="auto"/>
        <w:ind w:firstLine="567"/>
        <w:rPr>
          <w:rFonts w:ascii="Calibri Light" w:eastAsia="Calibri" w:hAnsi="Calibri Light" w:cs="Calibri Light"/>
          <w:bCs/>
          <w:lang w:val="lt-LT"/>
        </w:rPr>
      </w:pPr>
      <w:r w:rsidRPr="00737E2C">
        <w:rPr>
          <w:rFonts w:ascii="Calibri Light" w:eastAsia="Calibri" w:hAnsi="Calibri Light" w:cs="Calibri Light"/>
          <w:bCs/>
          <w:lang w:val="lt-LT"/>
        </w:rPr>
        <w:t xml:space="preserve">6.3. Nei viena iš Šalių nėra atsakinga už įsipareigojimų nevykdymą ar netinkamą vykdymą, jeigu juos vykdyti trukdė nenugalima jėga </w:t>
      </w:r>
      <w:r w:rsidRPr="00737E2C">
        <w:rPr>
          <w:rFonts w:ascii="Calibri Light" w:eastAsia="Calibri" w:hAnsi="Calibri Light" w:cs="Calibri Light"/>
          <w:bCs/>
          <w:i/>
          <w:iCs/>
          <w:lang w:val="lt-LT"/>
        </w:rPr>
        <w:t>(force majeure).</w:t>
      </w:r>
      <w:r w:rsidRPr="00737E2C">
        <w:rPr>
          <w:rFonts w:ascii="Calibri Light" w:eastAsia="Calibri" w:hAnsi="Calibri Light" w:cs="Calibri Light"/>
          <w:bCs/>
          <w:lang w:val="lt-LT"/>
        </w:rPr>
        <w:t xml:space="preserve">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219E4A87" w14:textId="77777777" w:rsidR="00AF2C75" w:rsidRPr="00737E2C" w:rsidRDefault="00AF2C75" w:rsidP="009421A5">
      <w:pPr>
        <w:tabs>
          <w:tab w:val="left" w:pos="0"/>
          <w:tab w:val="left" w:pos="142"/>
          <w:tab w:val="left" w:pos="426"/>
        </w:tabs>
        <w:spacing w:after="0" w:line="276" w:lineRule="auto"/>
        <w:ind w:firstLine="567"/>
        <w:contextualSpacing/>
        <w:rPr>
          <w:rFonts w:ascii="Calibri Light" w:eastAsia="Calibri" w:hAnsi="Calibri Light" w:cs="Calibri Light"/>
          <w:bCs/>
          <w:lang w:val="lt-LT"/>
        </w:rPr>
      </w:pPr>
      <w:r w:rsidRPr="00737E2C">
        <w:rPr>
          <w:rFonts w:ascii="Calibri Light" w:eastAsia="Calibri" w:hAnsi="Calibri Light" w:cs="Calibri Light"/>
          <w:bCs/>
          <w:lang w:val="lt-LT"/>
        </w:rPr>
        <w:t xml:space="preserve">6.4. Pasibaigus nenugalimą jėgą </w:t>
      </w:r>
      <w:r w:rsidRPr="00737E2C">
        <w:rPr>
          <w:rFonts w:ascii="Calibri Light" w:eastAsia="Calibri" w:hAnsi="Calibri Light" w:cs="Calibri Light"/>
          <w:bCs/>
          <w:i/>
          <w:iCs/>
          <w:lang w:val="lt-LT"/>
        </w:rPr>
        <w:t xml:space="preserve">(force majeure) </w:t>
      </w:r>
      <w:r w:rsidRPr="00737E2C">
        <w:rPr>
          <w:rFonts w:ascii="Calibri Light" w:eastAsia="Calibri" w:hAnsi="Calibri Light" w:cs="Calibri Light"/>
          <w:bCs/>
          <w:lang w:val="lt-LT"/>
        </w:rPr>
        <w:t>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509DDD68" w14:textId="77777777" w:rsidR="00AF2C75" w:rsidRPr="00737E2C" w:rsidRDefault="00AF2C75" w:rsidP="00AF2C75">
      <w:pPr>
        <w:tabs>
          <w:tab w:val="left" w:pos="0"/>
          <w:tab w:val="left" w:pos="142"/>
          <w:tab w:val="left" w:pos="426"/>
        </w:tabs>
        <w:spacing w:after="0" w:line="276" w:lineRule="auto"/>
        <w:contextualSpacing/>
        <w:rPr>
          <w:rFonts w:ascii="Calibri Light" w:eastAsia="Calibri" w:hAnsi="Calibri Light" w:cs="Calibri Light"/>
          <w:b/>
          <w:highlight w:val="lightGray"/>
          <w:lang w:val="lt-LT"/>
        </w:rPr>
      </w:pPr>
    </w:p>
    <w:p w14:paraId="5343B9BE" w14:textId="77777777" w:rsidR="00AF2C75" w:rsidRPr="00737E2C" w:rsidRDefault="00AF2C75" w:rsidP="009421A5">
      <w:pPr>
        <w:numPr>
          <w:ilvl w:val="0"/>
          <w:numId w:val="34"/>
        </w:numPr>
        <w:tabs>
          <w:tab w:val="left" w:pos="0"/>
          <w:tab w:val="left" w:pos="142"/>
          <w:tab w:val="left" w:pos="426"/>
        </w:tabs>
        <w:spacing w:after="0" w:line="276" w:lineRule="auto"/>
        <w:ind w:left="0" w:firstLine="0"/>
        <w:contextualSpacing/>
        <w:jc w:val="center"/>
        <w:rPr>
          <w:rFonts w:ascii="Calibri Light" w:eastAsia="Calibri" w:hAnsi="Calibri Light" w:cs="Calibri Light"/>
          <w:b/>
          <w:lang w:val="lt-LT"/>
        </w:rPr>
      </w:pPr>
      <w:r w:rsidRPr="00737E2C">
        <w:rPr>
          <w:rFonts w:ascii="Calibri Light" w:eastAsia="Calibri" w:hAnsi="Calibri Light" w:cs="Calibri Light"/>
          <w:b/>
          <w:lang w:val="lt-LT"/>
        </w:rPr>
        <w:t>Sutarties įvykdymo užtikrinimas</w:t>
      </w:r>
    </w:p>
    <w:p w14:paraId="68399B7E" w14:textId="1ABC691B" w:rsidR="00AF2C75" w:rsidRPr="00737E2C" w:rsidRDefault="00AF2C75" w:rsidP="009421A5">
      <w:pPr>
        <w:numPr>
          <w:ilvl w:val="1"/>
          <w:numId w:val="35"/>
        </w:numPr>
        <w:tabs>
          <w:tab w:val="left" w:pos="426"/>
        </w:tabs>
        <w:spacing w:after="0" w:line="276" w:lineRule="auto"/>
        <w:ind w:left="0" w:firstLine="567"/>
        <w:contextualSpacing/>
        <w:rPr>
          <w:rFonts w:ascii="Calibri Light" w:eastAsia="Times New Roman" w:hAnsi="Calibri Light" w:cs="Calibri Light"/>
          <w:lang w:val="lt-LT" w:eastAsia="lt-LT"/>
        </w:rPr>
      </w:pPr>
      <w:r w:rsidRPr="00737E2C">
        <w:rPr>
          <w:rFonts w:ascii="Calibri Light" w:eastAsia="Times New Roman" w:hAnsi="Calibri Light" w:cs="Calibri Light"/>
          <w:lang w:val="lt-LT"/>
        </w:rPr>
        <w:t xml:space="preserve"> Jei Tiekėjas nevykdo savo sutartinių įsipareigojimų P</w:t>
      </w:r>
      <w:r w:rsidR="000B0E66">
        <w:rPr>
          <w:rFonts w:ascii="Calibri Light" w:eastAsia="Times New Roman" w:hAnsi="Calibri Light" w:cs="Calibri Light"/>
          <w:lang w:val="lt-LT"/>
        </w:rPr>
        <w:t xml:space="preserve">aslaugų </w:t>
      </w:r>
      <w:r w:rsidR="00845A60">
        <w:rPr>
          <w:rFonts w:ascii="Calibri Light" w:eastAsia="Times New Roman" w:hAnsi="Calibri Light" w:cs="Calibri Light"/>
          <w:lang w:val="lt-LT"/>
        </w:rPr>
        <w:t>įgyvendinimo</w:t>
      </w:r>
      <w:r w:rsidR="000B0E66">
        <w:rPr>
          <w:rFonts w:ascii="Calibri Light" w:eastAsia="Times New Roman" w:hAnsi="Calibri Light" w:cs="Calibri Light"/>
          <w:lang w:val="lt-LT"/>
        </w:rPr>
        <w:t xml:space="preserve"> p</w:t>
      </w:r>
      <w:r w:rsidRPr="00737E2C">
        <w:rPr>
          <w:rFonts w:ascii="Calibri Light" w:eastAsia="Times New Roman" w:hAnsi="Calibri Light" w:cs="Calibri Light"/>
          <w:lang w:val="lt-LT"/>
        </w:rPr>
        <w:t xml:space="preserve">lane nurodytais terminais, Perkančioji organizacija turi teisę be oficialaus įspėjimo ir neribodama kitų savo teisių gynimo būdų pradėti skaičiuoti 0,03 (trijų šimtųjų) </w:t>
      </w:r>
      <w:r w:rsidRPr="00737E2C">
        <w:rPr>
          <w:rFonts w:ascii="Calibri Light" w:eastAsia="Times New Roman" w:hAnsi="Calibri Light" w:cs="Calibri Light"/>
          <w:lang w:val="lt-LT" w:eastAsia="lt-LT"/>
        </w:rPr>
        <w:t xml:space="preserve">procentų dydžio delspinigius nuo neįvykdytų įsipareigojimų vertės dydžio (be PVM) už kiekvieną uždelstą dieną. </w:t>
      </w:r>
    </w:p>
    <w:p w14:paraId="050F1914" w14:textId="77777777" w:rsidR="00AF2C75" w:rsidRPr="00737E2C" w:rsidRDefault="00AF2C75" w:rsidP="009421A5">
      <w:pPr>
        <w:numPr>
          <w:ilvl w:val="1"/>
          <w:numId w:val="35"/>
        </w:numPr>
        <w:tabs>
          <w:tab w:val="left" w:pos="426"/>
        </w:tabs>
        <w:spacing w:after="0" w:line="276" w:lineRule="auto"/>
        <w:ind w:left="0" w:firstLine="567"/>
        <w:contextualSpacing/>
        <w:rPr>
          <w:rFonts w:ascii="Calibri Light" w:eastAsia="Times New Roman" w:hAnsi="Calibri Light" w:cs="Calibri Light"/>
          <w:lang w:val="lt-LT" w:eastAsia="lt-LT"/>
        </w:rPr>
      </w:pPr>
      <w:r w:rsidRPr="00737E2C">
        <w:rPr>
          <w:rFonts w:ascii="Calibri Light" w:eastAsia="Times New Roman" w:hAnsi="Calibri Light" w:cs="Calibri Light"/>
          <w:lang w:val="lt-LT" w:eastAsia="lt-LT"/>
        </w:rPr>
        <w:lastRenderedPageBreak/>
        <w:t>Jei Perkančioji organizacija nevykdo savo sutartinių įsipareigojimų Sutartyje nurodytais terminais, Tiekėjas turi teisę, apie tai įspėjęs Perkančiąją organizaciją, pradėti skaičiuoti 0,03 (trijų šimtųjų) procentų dydžio delspinigius nuo neįvykdytų įsipareigojimų vertės (be PVM) už kiekvieną uždelstą dieną.</w:t>
      </w:r>
    </w:p>
    <w:p w14:paraId="2F41C1C0" w14:textId="77777777" w:rsidR="00AF2C75" w:rsidRPr="00737E2C" w:rsidRDefault="00AF2C75" w:rsidP="009421A5">
      <w:pPr>
        <w:numPr>
          <w:ilvl w:val="1"/>
          <w:numId w:val="35"/>
        </w:numPr>
        <w:tabs>
          <w:tab w:val="left" w:pos="426"/>
        </w:tabs>
        <w:spacing w:after="0" w:line="276" w:lineRule="auto"/>
        <w:ind w:left="0" w:firstLine="567"/>
        <w:contextualSpacing/>
        <w:rPr>
          <w:rFonts w:ascii="Calibri Light" w:eastAsia="Calibri" w:hAnsi="Calibri Light" w:cs="Calibri Light"/>
          <w:lang w:val="lt-LT"/>
        </w:rPr>
      </w:pPr>
      <w:r w:rsidRPr="00737E2C">
        <w:rPr>
          <w:rFonts w:ascii="Calibri Light" w:eastAsia="Calibri" w:hAnsi="Calibri Light" w:cs="Calibri Light"/>
          <w:lang w:val="lt-LT" w:eastAsia="lt-LT"/>
        </w:rPr>
        <w:t>Jei Tiekėjas nevykdo ar netinkamai vykdo sutartinius įsipareigojimus, apie kuriuos Tiekėjas buvo įspėtas raštu, tačiau per Perkančiosios organizacijos nustatytą protingą terminą nepašalino suteiktų Paslaugų trūkumų ar pakartotinai netinkamai vykdė sutartinius įsipareigojimus, Perkančiosios organizacijos reikalavimu Tiekėjas moka Perkančiajai organizacijai  2 (dviejų) procentų nuo Sutarties kainos (be PVM) dydžio baudą</w:t>
      </w:r>
      <w:r w:rsidRPr="00737E2C">
        <w:rPr>
          <w:rFonts w:ascii="Calibri Light" w:eastAsia="Calibri" w:hAnsi="Calibri Light" w:cs="Calibri Light"/>
          <w:lang w:val="lt-LT"/>
        </w:rPr>
        <w:t xml:space="preserve">. </w:t>
      </w:r>
    </w:p>
    <w:p w14:paraId="08B2A00C" w14:textId="77777777" w:rsidR="00AF2C75" w:rsidRPr="00737E2C" w:rsidRDefault="00AF2C75" w:rsidP="009421A5">
      <w:pPr>
        <w:numPr>
          <w:ilvl w:val="1"/>
          <w:numId w:val="35"/>
        </w:numPr>
        <w:tabs>
          <w:tab w:val="left" w:pos="-142"/>
          <w:tab w:val="left" w:pos="0"/>
          <w:tab w:val="left" w:pos="142"/>
          <w:tab w:val="left" w:pos="426"/>
        </w:tabs>
        <w:spacing w:after="0" w:line="276" w:lineRule="auto"/>
        <w:ind w:left="0" w:firstLine="567"/>
        <w:contextualSpacing/>
        <w:rPr>
          <w:rFonts w:ascii="Calibri Light" w:eastAsia="Calibri" w:hAnsi="Calibri Light" w:cs="Calibri Light"/>
          <w:lang w:val="lt-LT" w:eastAsia="lt-LT"/>
        </w:rPr>
      </w:pPr>
      <w:r w:rsidRPr="00737E2C">
        <w:rPr>
          <w:rFonts w:ascii="Calibri Light" w:eastAsia="Calibri" w:hAnsi="Calibri Light" w:cs="Calibri Light"/>
          <w:color w:val="000000"/>
          <w:lang w:val="lt-LT"/>
        </w:rPr>
        <w:t>Perkančioji organizacija negali reikalauti iš Tiekėjo kartu ir netesybų, ir realiai įvykdyti prievolę, išskyrus atvejus, kai Tiekėjas praleidžia prievolės įvykdymo terminą.</w:t>
      </w:r>
      <w:r w:rsidRPr="00737E2C">
        <w:rPr>
          <w:rFonts w:ascii="Calibri Light" w:eastAsia="Calibri" w:hAnsi="Calibri Light" w:cs="Calibri Light"/>
          <w:lang w:val="lt-LT" w:eastAsia="lt-LT"/>
        </w:rPr>
        <w:t xml:space="preserve"> Perkančioji organizacija turi teisę priskaičiuotų netesybų sumos dydžiu mažinti savo piniginę prievolę Tiekėjui.</w:t>
      </w:r>
    </w:p>
    <w:p w14:paraId="47B28FCD" w14:textId="77777777" w:rsidR="00AF2C75" w:rsidRPr="00737E2C" w:rsidRDefault="00AF2C75" w:rsidP="009421A5">
      <w:pPr>
        <w:numPr>
          <w:ilvl w:val="1"/>
          <w:numId w:val="35"/>
        </w:numPr>
        <w:tabs>
          <w:tab w:val="left" w:pos="-142"/>
          <w:tab w:val="left" w:pos="0"/>
          <w:tab w:val="left" w:pos="142"/>
          <w:tab w:val="left" w:pos="426"/>
        </w:tabs>
        <w:spacing w:after="0" w:line="276" w:lineRule="auto"/>
        <w:ind w:left="0" w:firstLine="567"/>
        <w:contextualSpacing/>
        <w:rPr>
          <w:rFonts w:ascii="Calibri Light" w:eastAsia="Calibri" w:hAnsi="Calibri Light" w:cs="Calibri Light"/>
          <w:lang w:val="lt-LT"/>
        </w:rPr>
      </w:pPr>
      <w:r w:rsidRPr="00737E2C">
        <w:rPr>
          <w:rFonts w:ascii="Calibri Light" w:eastAsia="Calibri" w:hAnsi="Calibri Light" w:cs="Calibri Light"/>
          <w:lang w:val="lt-LT"/>
        </w:rPr>
        <w:t>Jei kuri nors Šalis nevykdo savo įsipareigojimų pagal Sutartį, ji pažeidžia Sutartį. Vienai Šaliai pažeidus Sutartį, kita Šalis, priklausomai nuo pažeidimo turi teisę reikalauti kitos Šalies vykdyti sutartinius įsipareigojimus, ar reikalauti atlyginti nuostolius, ar reikalauti sumokėti Sutartyje nustatytus delspinigius, ar baudą, ar nutraukti Sutartį.</w:t>
      </w:r>
    </w:p>
    <w:p w14:paraId="28438217" w14:textId="77777777" w:rsidR="00AF2C75" w:rsidRPr="00737E2C" w:rsidRDefault="00AF2C75" w:rsidP="00AF2C75">
      <w:pPr>
        <w:tabs>
          <w:tab w:val="left" w:pos="0"/>
          <w:tab w:val="left" w:pos="142"/>
          <w:tab w:val="left" w:pos="426"/>
        </w:tabs>
        <w:spacing w:after="0" w:line="276" w:lineRule="auto"/>
        <w:rPr>
          <w:rFonts w:ascii="Calibri Light" w:eastAsia="Calibri" w:hAnsi="Calibri Light" w:cs="Calibri Light"/>
          <w:lang w:val="lt-LT"/>
        </w:rPr>
      </w:pPr>
    </w:p>
    <w:p w14:paraId="40E2854C" w14:textId="77777777" w:rsidR="00AF2C75" w:rsidRPr="00737E2C" w:rsidRDefault="00AF2C75" w:rsidP="009421A5">
      <w:pPr>
        <w:numPr>
          <w:ilvl w:val="0"/>
          <w:numId w:val="34"/>
        </w:numPr>
        <w:tabs>
          <w:tab w:val="left" w:pos="-142"/>
          <w:tab w:val="left" w:pos="0"/>
          <w:tab w:val="left" w:pos="142"/>
          <w:tab w:val="left" w:pos="426"/>
        </w:tabs>
        <w:spacing w:after="0" w:line="276" w:lineRule="auto"/>
        <w:ind w:left="0" w:firstLine="0"/>
        <w:contextualSpacing/>
        <w:jc w:val="center"/>
        <w:rPr>
          <w:rFonts w:ascii="Calibri Light" w:eastAsia="Calibri" w:hAnsi="Calibri Light" w:cs="Calibri Light"/>
          <w:b/>
          <w:lang w:val="lt-LT"/>
        </w:rPr>
      </w:pPr>
      <w:r w:rsidRPr="00737E2C">
        <w:rPr>
          <w:rFonts w:ascii="Calibri Light" w:eastAsia="Calibri" w:hAnsi="Calibri Light" w:cs="Calibri Light"/>
          <w:b/>
          <w:lang w:val="lt-LT"/>
        </w:rPr>
        <w:t>Ginčų sprendimo tvarka</w:t>
      </w:r>
    </w:p>
    <w:p w14:paraId="4D207F63" w14:textId="77777777" w:rsidR="00AF2C75" w:rsidRPr="00737E2C" w:rsidRDefault="00AF2C75" w:rsidP="009421A5">
      <w:pPr>
        <w:tabs>
          <w:tab w:val="left" w:pos="-567"/>
          <w:tab w:val="left" w:pos="-142"/>
          <w:tab w:val="left" w:pos="0"/>
          <w:tab w:val="left" w:pos="142"/>
          <w:tab w:val="left" w:pos="426"/>
        </w:tabs>
        <w:spacing w:after="0" w:line="276" w:lineRule="auto"/>
        <w:ind w:firstLine="567"/>
        <w:rPr>
          <w:rFonts w:ascii="Calibri Light" w:eastAsia="Calibri" w:hAnsi="Calibri Light" w:cs="Calibri Light"/>
          <w:lang w:val="lt-LT" w:eastAsia="lt-LT"/>
        </w:rPr>
      </w:pPr>
      <w:r w:rsidRPr="00737E2C">
        <w:rPr>
          <w:rFonts w:ascii="Calibri Light" w:eastAsia="Calibri" w:hAnsi="Calibri Light" w:cs="Calibri Light"/>
          <w:lang w:val="lt-LT" w:eastAsia="lt-LT"/>
        </w:rPr>
        <w:t>8.1.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 Sutarčiai aiškinti bei ginčams spręsti taikoma Lietuvos Respublikos teisė.</w:t>
      </w:r>
    </w:p>
    <w:p w14:paraId="72C3DD71" w14:textId="77777777" w:rsidR="00AF2C75" w:rsidRPr="00737E2C" w:rsidRDefault="00AF2C75" w:rsidP="00AF2C75">
      <w:pPr>
        <w:tabs>
          <w:tab w:val="left" w:pos="-567"/>
          <w:tab w:val="left" w:pos="-142"/>
          <w:tab w:val="left" w:pos="0"/>
          <w:tab w:val="left" w:pos="142"/>
          <w:tab w:val="left" w:pos="426"/>
        </w:tabs>
        <w:spacing w:after="0" w:line="276" w:lineRule="auto"/>
        <w:contextualSpacing/>
        <w:rPr>
          <w:rFonts w:ascii="Calibri Light" w:eastAsia="Calibri" w:hAnsi="Calibri Light" w:cs="Calibri Light"/>
          <w:highlight w:val="lightGray"/>
          <w:lang w:val="lt-LT" w:eastAsia="lt-LT"/>
        </w:rPr>
      </w:pPr>
    </w:p>
    <w:p w14:paraId="5F132824" w14:textId="77777777" w:rsidR="00AF2C75" w:rsidRPr="00737E2C" w:rsidRDefault="00AF2C75" w:rsidP="009421A5">
      <w:pPr>
        <w:numPr>
          <w:ilvl w:val="0"/>
          <w:numId w:val="34"/>
        </w:numPr>
        <w:tabs>
          <w:tab w:val="left" w:pos="0"/>
          <w:tab w:val="left" w:pos="142"/>
          <w:tab w:val="left" w:pos="426"/>
        </w:tabs>
        <w:spacing w:after="0" w:line="276" w:lineRule="auto"/>
        <w:ind w:left="0" w:firstLine="0"/>
        <w:contextualSpacing/>
        <w:jc w:val="center"/>
        <w:rPr>
          <w:rFonts w:ascii="Calibri Light" w:eastAsia="Calibri" w:hAnsi="Calibri Light" w:cs="Calibri Light"/>
          <w:b/>
          <w:lang w:val="lt-LT"/>
        </w:rPr>
      </w:pPr>
      <w:r w:rsidRPr="00737E2C">
        <w:rPr>
          <w:rFonts w:ascii="Calibri Light" w:eastAsia="Calibri" w:hAnsi="Calibri Light" w:cs="Calibri Light"/>
          <w:b/>
          <w:lang w:val="lt-LT"/>
        </w:rPr>
        <w:t>Sutarties nutraukimo atvejai ir tvarka</w:t>
      </w:r>
    </w:p>
    <w:p w14:paraId="7CF7E316" w14:textId="4918E06D" w:rsidR="00AF2C75" w:rsidRPr="00737E2C" w:rsidRDefault="00AF2C75" w:rsidP="009421A5">
      <w:pPr>
        <w:tabs>
          <w:tab w:val="left" w:pos="-567"/>
          <w:tab w:val="left" w:pos="-142"/>
          <w:tab w:val="left" w:pos="0"/>
          <w:tab w:val="left" w:pos="142"/>
          <w:tab w:val="left" w:pos="426"/>
        </w:tabs>
        <w:spacing w:after="0" w:line="276" w:lineRule="auto"/>
        <w:ind w:firstLine="567"/>
        <w:contextualSpacing/>
        <w:rPr>
          <w:rFonts w:ascii="Calibri Light" w:eastAsia="Calibri" w:hAnsi="Calibri Light" w:cs="Calibri Light"/>
          <w:lang w:val="lt-LT"/>
        </w:rPr>
      </w:pPr>
      <w:r w:rsidRPr="00737E2C">
        <w:rPr>
          <w:rFonts w:ascii="Calibri Light" w:eastAsia="Calibri" w:hAnsi="Calibri Light" w:cs="Calibri Light"/>
          <w:lang w:val="lt-LT" w:eastAsia="lt-LT"/>
        </w:rPr>
        <w:t xml:space="preserve">9.1. </w:t>
      </w:r>
      <w:r w:rsidRPr="00737E2C">
        <w:rPr>
          <w:rFonts w:ascii="Calibri Light" w:eastAsia="Calibri" w:hAnsi="Calibri Light" w:cs="Calibri Light"/>
          <w:lang w:val="lt-LT"/>
        </w:rPr>
        <w:t>Jei viena iš Šalių nevykdo sutartinių įsipareigojimų ar juos vykdo netinkamai ir tai yra esminis Sutarties pažeidimas, kita Šalis gali vienašališkai nutraukti Sutartį, raštu įspėjusi apie tai kitą Šalį prieš 10 (dešimt) darbo dienų ir pateikusi pagrįstus motyvus. Esminis Sutarties pažeidimas turi būti suprantamas ir pagal Civilinio kodekso 6.217 straipsnio 2 dalies kriterijus, ir pagal Sutartį. Esminiais Sutarties pažeidimais pagal Sutartį laikomi: netinkamos kokybės, t. y. Sutarties reikalavimų neatitinkančių, paslaugų teikimas (kokybiškai suteiktos paslaugos suprantamos taip, kaip jos aprašytos „Techninėje specifikacijoje“ ir apimančios/įgyvendinančios visus reikalavimus/sąlygas, nurodytus „Techninėje specifikacijoje“)</w:t>
      </w:r>
      <w:r w:rsidR="00F4173B">
        <w:rPr>
          <w:rFonts w:ascii="Calibri Light" w:eastAsia="Calibri" w:hAnsi="Calibri Light" w:cs="Calibri Light"/>
          <w:lang w:val="lt-LT"/>
        </w:rPr>
        <w:t xml:space="preserve">, </w:t>
      </w:r>
      <w:r w:rsidR="00026739">
        <w:rPr>
          <w:rFonts w:ascii="Calibri Light" w:eastAsia="Calibri" w:hAnsi="Calibri Light" w:cs="Calibri Light"/>
          <w:lang w:val="lt-LT"/>
        </w:rPr>
        <w:t>arba</w:t>
      </w:r>
      <w:r w:rsidR="00D846E4">
        <w:rPr>
          <w:rFonts w:ascii="Calibri Light" w:eastAsia="Calibri" w:hAnsi="Calibri Light" w:cs="Calibri Light"/>
          <w:lang w:val="lt-LT"/>
        </w:rPr>
        <w:t xml:space="preserve"> pateiktos</w:t>
      </w:r>
      <w:r w:rsidR="00F4173B" w:rsidRPr="00F4173B">
        <w:rPr>
          <w:rFonts w:ascii="Calibri Light" w:eastAsia="Calibri" w:hAnsi="Calibri Light" w:cs="Calibri Light"/>
          <w:lang w:val="lt-LT"/>
        </w:rPr>
        <w:t xml:space="preserve"> </w:t>
      </w:r>
      <w:r w:rsidR="003C283E" w:rsidRPr="003C283E">
        <w:rPr>
          <w:rFonts w:ascii="Calibri Light" w:eastAsia="Calibri" w:hAnsi="Calibri Light" w:cs="Calibri Light"/>
          <w:lang w:val="lt-LT"/>
        </w:rPr>
        <w:t xml:space="preserve">Informacinės sklaidos regioninėje žiniasklaidoje </w:t>
      </w:r>
      <w:r w:rsidR="00F4173B" w:rsidRPr="00F4173B">
        <w:rPr>
          <w:rFonts w:ascii="Calibri Light" w:eastAsia="Calibri" w:hAnsi="Calibri Light" w:cs="Calibri Light"/>
          <w:lang w:val="lt-LT"/>
        </w:rPr>
        <w:t>koncepcijos</w:t>
      </w:r>
      <w:r w:rsidR="0079508C">
        <w:rPr>
          <w:rFonts w:ascii="Calibri Light" w:eastAsia="Calibri" w:hAnsi="Calibri Light" w:cs="Calibri Light"/>
          <w:lang w:val="lt-LT"/>
        </w:rPr>
        <w:t xml:space="preserve"> nesilaikymas</w:t>
      </w:r>
      <w:r w:rsidR="00E511FC">
        <w:rPr>
          <w:rFonts w:ascii="Calibri Light" w:eastAsia="Calibri" w:hAnsi="Calibri Light" w:cs="Calibri Light"/>
          <w:lang w:val="lt-LT"/>
        </w:rPr>
        <w:t xml:space="preserve">, arba </w:t>
      </w:r>
      <w:r w:rsidR="006C2105">
        <w:rPr>
          <w:rFonts w:ascii="Calibri Light" w:eastAsia="Calibri" w:hAnsi="Calibri Light" w:cs="Calibri Light"/>
          <w:lang w:val="lt-LT"/>
        </w:rPr>
        <w:t xml:space="preserve">pateikto </w:t>
      </w:r>
      <w:r w:rsidR="00A63F69">
        <w:rPr>
          <w:rFonts w:ascii="Calibri Light" w:eastAsia="Calibri" w:hAnsi="Calibri Light" w:cs="Calibri Light"/>
          <w:lang w:val="lt-LT"/>
        </w:rPr>
        <w:t>P</w:t>
      </w:r>
      <w:r w:rsidR="00F4173B" w:rsidRPr="00F4173B">
        <w:rPr>
          <w:rFonts w:ascii="Calibri Light" w:eastAsia="Calibri" w:hAnsi="Calibri Light" w:cs="Calibri Light"/>
          <w:lang w:val="lt-LT"/>
        </w:rPr>
        <w:t xml:space="preserve">aslaugų </w:t>
      </w:r>
      <w:r w:rsidR="00A102DD">
        <w:rPr>
          <w:rFonts w:ascii="Calibri Light" w:eastAsia="Calibri" w:hAnsi="Calibri Light" w:cs="Calibri Light"/>
          <w:lang w:val="lt-LT"/>
        </w:rPr>
        <w:t>įgyvendinim</w:t>
      </w:r>
      <w:r w:rsidR="00A63F69">
        <w:rPr>
          <w:rFonts w:ascii="Calibri Light" w:eastAsia="Calibri" w:hAnsi="Calibri Light" w:cs="Calibri Light"/>
          <w:lang w:val="lt-LT"/>
        </w:rPr>
        <w:t>o</w:t>
      </w:r>
      <w:r w:rsidR="00F4173B" w:rsidRPr="00F4173B">
        <w:rPr>
          <w:rFonts w:ascii="Calibri Light" w:eastAsia="Calibri" w:hAnsi="Calibri Light" w:cs="Calibri Light"/>
          <w:lang w:val="lt-LT"/>
        </w:rPr>
        <w:t xml:space="preserve"> plano nesilaikymas</w:t>
      </w:r>
      <w:r w:rsidR="00E511FC">
        <w:rPr>
          <w:rFonts w:ascii="Calibri Light" w:eastAsia="Calibri" w:hAnsi="Calibri Light" w:cs="Calibri Light"/>
          <w:lang w:val="lt-LT"/>
        </w:rPr>
        <w:t xml:space="preserve">, arba </w:t>
      </w:r>
      <w:r w:rsidR="008606F3">
        <w:rPr>
          <w:rFonts w:ascii="Calibri Light" w:eastAsia="Calibri" w:hAnsi="Calibri Light" w:cs="Calibri Light"/>
          <w:lang w:val="lt-LT"/>
        </w:rPr>
        <w:t xml:space="preserve">pateikto </w:t>
      </w:r>
      <w:r w:rsidR="00E511FC" w:rsidRPr="00E511FC">
        <w:rPr>
          <w:rFonts w:ascii="Calibri Light" w:eastAsia="Calibri" w:hAnsi="Calibri Light" w:cs="Calibri Light"/>
          <w:lang w:val="lt-LT"/>
        </w:rPr>
        <w:t>Visuomenės informavimo regioninėje žiniasklaidoje tekstinio turinio pavyzd</w:t>
      </w:r>
      <w:r w:rsidR="006B3AED">
        <w:rPr>
          <w:rFonts w:ascii="Calibri Light" w:eastAsia="Calibri" w:hAnsi="Calibri Light" w:cs="Calibri Light"/>
          <w:lang w:val="lt-LT"/>
        </w:rPr>
        <w:t>žio nesilaikymas, arba</w:t>
      </w:r>
      <w:r w:rsidR="00906F09" w:rsidRPr="00906F09">
        <w:t xml:space="preserve"> </w:t>
      </w:r>
      <w:r w:rsidR="008606F3" w:rsidRPr="0033379C">
        <w:rPr>
          <w:rFonts w:ascii="Calibri Light" w:hAnsi="Calibri Light" w:cs="Calibri Light"/>
          <w:lang w:val="lt-LT"/>
        </w:rPr>
        <w:t>pateiktų</w:t>
      </w:r>
      <w:r w:rsidR="008606F3">
        <w:t xml:space="preserve"> </w:t>
      </w:r>
      <w:r w:rsidR="00906F09" w:rsidRPr="00906F09">
        <w:rPr>
          <w:rFonts w:ascii="Calibri Light" w:eastAsia="Calibri" w:hAnsi="Calibri Light" w:cs="Calibri Light"/>
          <w:lang w:val="lt-LT"/>
        </w:rPr>
        <w:t>Informacinės sklaidos dvi</w:t>
      </w:r>
      <w:r w:rsidR="00906F09">
        <w:rPr>
          <w:rFonts w:ascii="Calibri Light" w:eastAsia="Calibri" w:hAnsi="Calibri Light" w:cs="Calibri Light"/>
          <w:lang w:val="lt-LT"/>
        </w:rPr>
        <w:t>ejų</w:t>
      </w:r>
      <w:r w:rsidR="00906F09" w:rsidRPr="00906F09">
        <w:rPr>
          <w:rFonts w:ascii="Calibri Light" w:eastAsia="Calibri" w:hAnsi="Calibri Light" w:cs="Calibri Light"/>
          <w:lang w:val="lt-LT"/>
        </w:rPr>
        <w:t xml:space="preserve"> pagrindin</w:t>
      </w:r>
      <w:r w:rsidR="00906F09">
        <w:rPr>
          <w:rFonts w:ascii="Calibri Light" w:eastAsia="Calibri" w:hAnsi="Calibri Light" w:cs="Calibri Light"/>
          <w:lang w:val="lt-LT"/>
        </w:rPr>
        <w:t>ių</w:t>
      </w:r>
      <w:r w:rsidR="00906F09" w:rsidRPr="00906F09">
        <w:rPr>
          <w:rFonts w:ascii="Calibri Light" w:eastAsia="Calibri" w:hAnsi="Calibri Light" w:cs="Calibri Light"/>
          <w:lang w:val="lt-LT"/>
        </w:rPr>
        <w:t xml:space="preserve"> komunikaci</w:t>
      </w:r>
      <w:r w:rsidR="00906F09">
        <w:rPr>
          <w:rFonts w:ascii="Calibri Light" w:eastAsia="Calibri" w:hAnsi="Calibri Light" w:cs="Calibri Light"/>
          <w:lang w:val="lt-LT"/>
        </w:rPr>
        <w:t>jos</w:t>
      </w:r>
      <w:r w:rsidR="00906F09" w:rsidRPr="00906F09">
        <w:rPr>
          <w:rFonts w:ascii="Calibri Light" w:eastAsia="Calibri" w:hAnsi="Calibri Light" w:cs="Calibri Light"/>
          <w:lang w:val="lt-LT"/>
        </w:rPr>
        <w:t xml:space="preserve"> žinu</w:t>
      </w:r>
      <w:r w:rsidR="00906F09">
        <w:rPr>
          <w:rFonts w:ascii="Calibri Light" w:eastAsia="Calibri" w:hAnsi="Calibri Light" w:cs="Calibri Light"/>
          <w:lang w:val="lt-LT"/>
        </w:rPr>
        <w:t>čių nesilaikymas</w:t>
      </w:r>
      <w:r w:rsidRPr="00737E2C">
        <w:rPr>
          <w:rFonts w:ascii="Calibri Light" w:eastAsia="Calibri" w:hAnsi="Calibri Light" w:cs="Calibri Light"/>
          <w:lang w:val="lt-LT"/>
        </w:rPr>
        <w:t>.</w:t>
      </w:r>
    </w:p>
    <w:p w14:paraId="4CCFC66A" w14:textId="77777777" w:rsidR="00AF2C75" w:rsidRPr="00737E2C" w:rsidRDefault="00AF2C75" w:rsidP="009421A5">
      <w:pPr>
        <w:tabs>
          <w:tab w:val="left" w:pos="-567"/>
          <w:tab w:val="left" w:pos="-142"/>
          <w:tab w:val="left" w:pos="0"/>
          <w:tab w:val="left" w:pos="142"/>
          <w:tab w:val="left" w:pos="426"/>
        </w:tabs>
        <w:spacing w:after="0" w:line="276" w:lineRule="auto"/>
        <w:ind w:firstLine="567"/>
        <w:contextualSpacing/>
        <w:rPr>
          <w:rFonts w:ascii="Calibri Light" w:eastAsia="Calibri" w:hAnsi="Calibri Light" w:cs="Calibri Light"/>
          <w:lang w:val="lt-LT" w:eastAsia="lt-LT"/>
        </w:rPr>
      </w:pPr>
      <w:r w:rsidRPr="00737E2C">
        <w:rPr>
          <w:rFonts w:ascii="Calibri Light" w:eastAsia="Calibri" w:hAnsi="Calibri Light" w:cs="Calibri Light"/>
          <w:lang w:val="lt-LT"/>
        </w:rPr>
        <w:t xml:space="preserve">9.2. </w:t>
      </w:r>
      <w:r w:rsidRPr="00737E2C">
        <w:rPr>
          <w:rFonts w:ascii="Calibri Light" w:eastAsia="Calibri" w:hAnsi="Calibri Light" w:cs="Calibri Light"/>
          <w:lang w:val="lt-LT" w:eastAsia="lt-LT"/>
        </w:rPr>
        <w:t>Perkančioji organizacija turi teisę vienašališkai nutraukti Sutartį</w:t>
      </w:r>
      <w:r w:rsidRPr="00737E2C">
        <w:rPr>
          <w:rFonts w:ascii="Calibri Light" w:eastAsia="Calibri" w:hAnsi="Calibri Light" w:cs="Calibri Light"/>
          <w:lang w:val="lt-LT"/>
        </w:rPr>
        <w:t xml:space="preserve"> </w:t>
      </w:r>
      <w:r w:rsidRPr="00737E2C">
        <w:rPr>
          <w:rFonts w:ascii="Calibri Light" w:eastAsia="Calibri" w:hAnsi="Calibri Light" w:cs="Calibri Light"/>
          <w:lang w:val="lt-LT" w:eastAsia="lt-LT"/>
        </w:rPr>
        <w:t>apie tai pranešusi Tiekėjui raštu prieš 20 (dvidešimt) darbo dienų. Šiuo atveju Perkančioji organizacija privalo sumokėti Tiekėjui kainos dalį, proporcingą suteiktoms paslaugoms, ir atlyginti kitas protingas išlaidas, kurias Tiekėjas, norėdamas įvykdyti Sutartį, patyrė iki pranešimo apie Sutarties nutraukimą gavimo iš Perkančiosios organizacijos momento.</w:t>
      </w:r>
    </w:p>
    <w:p w14:paraId="59FBC16C" w14:textId="77777777" w:rsidR="00AF2C75" w:rsidRPr="00737E2C" w:rsidRDefault="00AF2C75" w:rsidP="009421A5">
      <w:pPr>
        <w:spacing w:after="0" w:line="276" w:lineRule="auto"/>
        <w:ind w:firstLine="567"/>
        <w:rPr>
          <w:rFonts w:ascii="Calibri Light" w:eastAsia="Calibri" w:hAnsi="Calibri Light" w:cs="Calibri Light"/>
          <w:lang w:val="lt-LT"/>
        </w:rPr>
      </w:pPr>
      <w:r w:rsidRPr="00737E2C">
        <w:rPr>
          <w:rFonts w:ascii="Calibri Light" w:eastAsia="Calibri" w:hAnsi="Calibri Light" w:cs="Calibri Light"/>
          <w:lang w:val="lt-LT"/>
        </w:rPr>
        <w:t xml:space="preserve">9.3. Tiekėjas turi teisę vienašališkai nutraukti Sutartį tik dėl svarbių priežasčių, apie tai pranešęs Perkančiajai organizacijai raštu prieš 20 (dvidešimt) darbo dienų. Šiuo atveju Tiekėjas privalo visiškai atlyginti Perkančiosios organizacijos patirtus nuostolius. </w:t>
      </w:r>
    </w:p>
    <w:p w14:paraId="2A38422C" w14:textId="77777777" w:rsidR="00AF2C75" w:rsidRPr="00737E2C" w:rsidRDefault="00AF2C75" w:rsidP="009421A5">
      <w:pPr>
        <w:spacing w:after="0" w:line="276" w:lineRule="auto"/>
        <w:ind w:firstLine="567"/>
        <w:rPr>
          <w:rFonts w:ascii="Calibri Light" w:eastAsia="Calibri" w:hAnsi="Calibri Light" w:cs="Calibri Light"/>
          <w:lang w:val="lt-LT"/>
        </w:rPr>
      </w:pPr>
      <w:r w:rsidRPr="00737E2C">
        <w:rPr>
          <w:rFonts w:ascii="Calibri Light" w:eastAsia="Calibri" w:hAnsi="Calibri Light" w:cs="Calibri Light"/>
          <w:lang w:val="lt-LT"/>
        </w:rPr>
        <w:t>9.4. Sutartis gali būti nutraukta Viešųjų pirkimų įstatymo 90 straipsnio nustatytais atvejais ir tvarka.</w:t>
      </w:r>
    </w:p>
    <w:p w14:paraId="4B4F6814" w14:textId="77777777" w:rsidR="00AF2C75" w:rsidRPr="00737E2C" w:rsidRDefault="00AF2C75" w:rsidP="009421A5">
      <w:pPr>
        <w:spacing w:after="0" w:line="276" w:lineRule="auto"/>
        <w:ind w:firstLine="567"/>
        <w:rPr>
          <w:rFonts w:ascii="Calibri Light" w:eastAsia="Calibri" w:hAnsi="Calibri Light" w:cs="Calibri Light"/>
          <w:lang w:val="lt-LT"/>
        </w:rPr>
      </w:pPr>
      <w:r w:rsidRPr="00737E2C">
        <w:rPr>
          <w:rFonts w:ascii="Calibri Light" w:eastAsia="Calibri" w:hAnsi="Calibri Light" w:cs="Calibri Light"/>
          <w:lang w:val="lt-LT"/>
        </w:rPr>
        <w:t>9.5. Sutartis bet kada gali būti nutraukta raštišku abiejų Šalių susitarimu ir kitais teisės aktų numatytais atvejais.</w:t>
      </w:r>
    </w:p>
    <w:p w14:paraId="405895CA" w14:textId="77777777" w:rsidR="00AF2C75" w:rsidRPr="00737E2C" w:rsidRDefault="00AF2C75" w:rsidP="009421A5">
      <w:pPr>
        <w:spacing w:after="0" w:line="276" w:lineRule="auto"/>
        <w:ind w:firstLine="567"/>
        <w:rPr>
          <w:rFonts w:ascii="Calibri Light" w:eastAsia="Calibri" w:hAnsi="Calibri Light" w:cs="Calibri Light"/>
          <w:lang w:val="lt-LT"/>
        </w:rPr>
      </w:pPr>
      <w:r w:rsidRPr="00737E2C">
        <w:rPr>
          <w:rFonts w:ascii="Calibri Light" w:eastAsia="Calibri" w:hAnsi="Calibri Light" w:cs="Calibri Light"/>
          <w:lang w:val="lt-LT"/>
        </w:rPr>
        <w:t xml:space="preserve">9.6. Nutraukus Sutartį ar jai pasibaigus, lieka galioti Sutarties nuostatos, susijusios su atsakomybe bei atsiskaitymais tarp Šalių pagal šią Sutartį, </w:t>
      </w:r>
      <w:r w:rsidRPr="00737E2C">
        <w:rPr>
          <w:rFonts w:ascii="Calibri Light" w:eastAsia="Calibri" w:hAnsi="Calibri Light" w:cs="Calibri Light"/>
          <w:lang w:val="lt-LT" w:eastAsia="lt-LT"/>
        </w:rPr>
        <w:t>ginčų nagrinėjimo tvarka</w:t>
      </w:r>
      <w:r w:rsidRPr="00737E2C">
        <w:rPr>
          <w:rFonts w:ascii="Calibri Light" w:eastAsia="Calibri" w:hAnsi="Calibri Light" w:cs="Calibri Light"/>
          <w:lang w:val="lt-LT"/>
        </w:rPr>
        <w:t>, taip pat visos kitos Sutarties nuostatos, kurios, kaip aiškiai nurodyta, išlieka galioti po Sutarties nutraukimo.</w:t>
      </w:r>
    </w:p>
    <w:p w14:paraId="21774E03" w14:textId="77777777" w:rsidR="00AF2C75" w:rsidRPr="00737E2C" w:rsidRDefault="00AF2C75" w:rsidP="00AF2C75">
      <w:pPr>
        <w:tabs>
          <w:tab w:val="left" w:pos="0"/>
          <w:tab w:val="left" w:pos="142"/>
          <w:tab w:val="left" w:pos="426"/>
        </w:tabs>
        <w:spacing w:after="0" w:line="276" w:lineRule="auto"/>
        <w:rPr>
          <w:rFonts w:ascii="Calibri Light" w:eastAsia="Calibri" w:hAnsi="Calibri Light" w:cs="Calibri Light"/>
          <w:highlight w:val="lightGray"/>
          <w:lang w:val="lt-LT"/>
        </w:rPr>
      </w:pPr>
    </w:p>
    <w:p w14:paraId="78F88494" w14:textId="77777777" w:rsidR="00AF2C75" w:rsidRPr="00737E2C" w:rsidRDefault="00AF2C75" w:rsidP="009421A5">
      <w:pPr>
        <w:numPr>
          <w:ilvl w:val="0"/>
          <w:numId w:val="34"/>
        </w:numPr>
        <w:tabs>
          <w:tab w:val="left" w:pos="0"/>
          <w:tab w:val="left" w:pos="142"/>
          <w:tab w:val="left" w:pos="426"/>
        </w:tabs>
        <w:spacing w:after="0" w:line="276" w:lineRule="auto"/>
        <w:ind w:left="0" w:firstLine="0"/>
        <w:contextualSpacing/>
        <w:jc w:val="center"/>
        <w:rPr>
          <w:rFonts w:ascii="Calibri Light" w:eastAsia="Calibri" w:hAnsi="Calibri Light" w:cs="Calibri Light"/>
          <w:b/>
          <w:lang w:val="lt-LT"/>
        </w:rPr>
      </w:pPr>
      <w:r w:rsidRPr="00737E2C">
        <w:rPr>
          <w:rFonts w:ascii="Calibri Light" w:eastAsia="Calibri" w:hAnsi="Calibri Light" w:cs="Calibri Light"/>
          <w:b/>
          <w:lang w:val="lt-LT"/>
        </w:rPr>
        <w:lastRenderedPageBreak/>
        <w:t>Sutarties galiojimas</w:t>
      </w:r>
    </w:p>
    <w:p w14:paraId="71032A82" w14:textId="77777777" w:rsidR="00AF2C75" w:rsidRPr="00737E2C" w:rsidRDefault="00AF2C75" w:rsidP="009421A5">
      <w:pPr>
        <w:tabs>
          <w:tab w:val="left" w:pos="-567"/>
          <w:tab w:val="left" w:pos="-135"/>
          <w:tab w:val="left" w:pos="0"/>
          <w:tab w:val="left" w:pos="142"/>
          <w:tab w:val="left" w:pos="426"/>
        </w:tabs>
        <w:spacing w:after="0" w:line="276" w:lineRule="auto"/>
        <w:ind w:firstLine="567"/>
        <w:rPr>
          <w:rFonts w:ascii="Calibri Light" w:eastAsia="Calibri" w:hAnsi="Calibri Light" w:cs="Calibri Light"/>
          <w:lang w:val="lt-LT" w:eastAsia="lt-LT"/>
        </w:rPr>
      </w:pPr>
      <w:r w:rsidRPr="00737E2C">
        <w:rPr>
          <w:rFonts w:ascii="Calibri Light" w:eastAsia="Calibri" w:hAnsi="Calibri Light" w:cs="Calibri Light"/>
          <w:lang w:val="lt-LT"/>
        </w:rPr>
        <w:t xml:space="preserve">10.1. Sutartis įsigalioja nuo </w:t>
      </w:r>
      <w:sdt>
        <w:sdtPr>
          <w:rPr>
            <w:rFonts w:ascii="Calibri Light" w:eastAsia="Calibri" w:hAnsi="Calibri Light" w:cs="Calibri Light"/>
            <w:lang w:val="lt-LT"/>
          </w:rPr>
          <w:id w:val="-1041200327"/>
          <w:placeholder>
            <w:docPart w:val="CA92FEA17CF94811934513851C6C89B2"/>
          </w:placeholder>
          <w:comboBox>
            <w:listItem w:value="Pasirinkite elementą."/>
            <w:listItem w:displayText="Sutarties pasirašymo dienos" w:value="Sutarties pasirašymo dienos"/>
            <w:listItem w:displayText="pasirašytos Sutarties įvykdymo užtikrinimo (banko garantijos) pateikimo dienos" w:value="pasirašytos Sutarties įvykdymo užtikrinimo (banko garantijos) pateikimo dienos"/>
          </w:comboBox>
        </w:sdtPr>
        <w:sdtEndPr/>
        <w:sdtContent>
          <w:r w:rsidRPr="00737E2C">
            <w:rPr>
              <w:rFonts w:ascii="Calibri Light" w:eastAsia="Calibri" w:hAnsi="Calibri Light" w:cs="Calibri Light"/>
              <w:lang w:val="lt-LT"/>
            </w:rPr>
            <w:t>Sutarties pasirašymo dienos</w:t>
          </w:r>
        </w:sdtContent>
      </w:sdt>
      <w:r w:rsidRPr="00737E2C">
        <w:rPr>
          <w:rFonts w:ascii="Calibri Light" w:eastAsia="Calibri" w:hAnsi="Calibri Light" w:cs="Calibri Light"/>
          <w:lang w:val="lt-LT"/>
        </w:rPr>
        <w:t xml:space="preserve"> ir galioja </w:t>
      </w:r>
      <w:r w:rsidRPr="00737E2C">
        <w:rPr>
          <w:rFonts w:ascii="Calibri Light" w:eastAsia="Calibri" w:hAnsi="Calibri Light" w:cs="Calibri Light"/>
          <w:lang w:val="lt-LT" w:eastAsia="lt-LT"/>
        </w:rPr>
        <w:t>iki visiško Šalių sutartinių įsipareigojimų įvykdymo arba iki tol, kol Sutartis nutraukiama Sutartyje ar teisės aktuose nustatytais atvejais ir tvarka.</w:t>
      </w:r>
    </w:p>
    <w:p w14:paraId="2182AA19" w14:textId="77777777" w:rsidR="00AF2C75" w:rsidRPr="00737E2C" w:rsidRDefault="00AF2C75" w:rsidP="00AF2C75">
      <w:pPr>
        <w:tabs>
          <w:tab w:val="left" w:pos="-567"/>
          <w:tab w:val="left" w:pos="-135"/>
          <w:tab w:val="left" w:pos="0"/>
          <w:tab w:val="left" w:pos="142"/>
          <w:tab w:val="left" w:pos="426"/>
        </w:tabs>
        <w:spacing w:after="0" w:line="276" w:lineRule="auto"/>
        <w:rPr>
          <w:rFonts w:ascii="Calibri Light" w:eastAsia="Calibri" w:hAnsi="Calibri Light" w:cs="Calibri Light"/>
          <w:lang w:val="lt-LT" w:eastAsia="lt-LT"/>
        </w:rPr>
      </w:pPr>
    </w:p>
    <w:p w14:paraId="2CC45813" w14:textId="77777777" w:rsidR="00AF2C75" w:rsidRPr="00737E2C" w:rsidRDefault="00AF2C75" w:rsidP="009421A5">
      <w:pPr>
        <w:numPr>
          <w:ilvl w:val="0"/>
          <w:numId w:val="34"/>
        </w:numPr>
        <w:tabs>
          <w:tab w:val="left" w:pos="0"/>
          <w:tab w:val="left" w:pos="142"/>
          <w:tab w:val="left" w:pos="426"/>
        </w:tabs>
        <w:spacing w:after="0" w:line="276" w:lineRule="auto"/>
        <w:ind w:left="0" w:firstLine="0"/>
        <w:contextualSpacing/>
        <w:jc w:val="center"/>
        <w:rPr>
          <w:rFonts w:ascii="Calibri Light" w:eastAsia="Calibri" w:hAnsi="Calibri Light" w:cs="Calibri Light"/>
          <w:b/>
          <w:lang w:val="lt-LT"/>
        </w:rPr>
      </w:pPr>
      <w:r w:rsidRPr="00737E2C">
        <w:rPr>
          <w:rFonts w:ascii="Calibri Light" w:eastAsia="Calibri" w:hAnsi="Calibri Light" w:cs="Calibri Light"/>
          <w:b/>
          <w:lang w:val="lt-LT"/>
        </w:rPr>
        <w:t>Tiekėjo teisė pasitelkti trečiuosius asmenis (subtiekimas)</w:t>
      </w:r>
    </w:p>
    <w:p w14:paraId="0373A653" w14:textId="77777777" w:rsidR="00AF2C75" w:rsidRPr="00737E2C" w:rsidRDefault="00AF2C75" w:rsidP="009421A5">
      <w:pPr>
        <w:tabs>
          <w:tab w:val="left" w:pos="-567"/>
          <w:tab w:val="left" w:pos="0"/>
          <w:tab w:val="left" w:pos="142"/>
          <w:tab w:val="left" w:pos="567"/>
        </w:tabs>
        <w:spacing w:after="0" w:line="276" w:lineRule="auto"/>
        <w:ind w:firstLine="567"/>
        <w:rPr>
          <w:rFonts w:ascii="Calibri Light" w:eastAsia="Calibri" w:hAnsi="Calibri Light" w:cs="Calibri Light"/>
          <w:bCs/>
          <w:lang w:val="lt-LT"/>
        </w:rPr>
      </w:pPr>
      <w:r w:rsidRPr="00737E2C">
        <w:rPr>
          <w:rFonts w:ascii="Calibri Light" w:eastAsia="Calibri" w:hAnsi="Calibri Light" w:cs="Calibri Light"/>
          <w:bCs/>
          <w:lang w:val="lt-LT"/>
        </w:rPr>
        <w:t>11.1. Tiekėjas Sutarties vykdymui turi teisę pasitelkti:</w:t>
      </w:r>
    </w:p>
    <w:p w14:paraId="06C07454" w14:textId="2C6E0B42" w:rsidR="00AF2C75" w:rsidRPr="00737E2C" w:rsidRDefault="00AF2C75" w:rsidP="009421A5">
      <w:pPr>
        <w:tabs>
          <w:tab w:val="left" w:pos="-567"/>
          <w:tab w:val="left" w:pos="0"/>
          <w:tab w:val="left" w:pos="567"/>
          <w:tab w:val="left" w:pos="709"/>
        </w:tabs>
        <w:spacing w:after="0" w:line="276" w:lineRule="auto"/>
        <w:ind w:firstLine="567"/>
        <w:contextualSpacing/>
        <w:rPr>
          <w:rFonts w:ascii="Calibri Light" w:eastAsia="Calibri" w:hAnsi="Calibri Light" w:cs="Calibri Light"/>
          <w:bCs/>
          <w:lang w:val="lt-LT"/>
        </w:rPr>
      </w:pPr>
      <w:r w:rsidRPr="00737E2C">
        <w:rPr>
          <w:rFonts w:ascii="Calibri Light" w:eastAsia="Calibri" w:hAnsi="Calibri Light" w:cs="Calibri Light"/>
          <w:bCs/>
          <w:lang w:val="lt-LT"/>
        </w:rPr>
        <w:t xml:space="preserve">11.1.1. savo pasiūlyme nurodytus </w:t>
      </w:r>
      <w:r w:rsidR="001B6B2E" w:rsidRPr="001B6B2E">
        <w:rPr>
          <w:rFonts w:ascii="Calibri Light" w:eastAsia="Calibri" w:hAnsi="Calibri Light" w:cs="Calibri Light"/>
          <w:bCs/>
          <w:lang w:val="lt-LT"/>
        </w:rPr>
        <w:t>ūkio subjektus</w:t>
      </w:r>
      <w:r w:rsidRPr="00737E2C">
        <w:rPr>
          <w:rFonts w:ascii="Calibri Light" w:eastAsia="Calibri" w:hAnsi="Calibri Light" w:cs="Calibri Light"/>
          <w:bCs/>
          <w:lang w:val="lt-LT"/>
        </w:rPr>
        <w:t xml:space="preserve">, </w:t>
      </w:r>
      <w:r w:rsidR="00513478" w:rsidRPr="00513478">
        <w:rPr>
          <w:rFonts w:ascii="Calibri Light" w:eastAsia="Calibri" w:hAnsi="Calibri Light" w:cs="Calibri Light"/>
          <w:bCs/>
          <w:lang w:val="lt-LT"/>
        </w:rPr>
        <w:t xml:space="preserve">kurių pajėgumais remiamasi </w:t>
      </w:r>
      <w:r w:rsidR="00513478">
        <w:rPr>
          <w:rFonts w:ascii="Calibri Light" w:eastAsia="Calibri" w:hAnsi="Calibri Light" w:cs="Calibri Light"/>
          <w:bCs/>
          <w:lang w:val="lt-LT"/>
        </w:rPr>
        <w:t>(</w:t>
      </w:r>
      <w:r w:rsidRPr="00737E2C">
        <w:rPr>
          <w:rFonts w:ascii="Calibri Light" w:eastAsia="Calibri" w:hAnsi="Calibri Light" w:cs="Calibri Light"/>
          <w:bCs/>
          <w:lang w:val="lt-LT"/>
        </w:rPr>
        <w:t>kuriais grindžiama Tiekėjo kvalifikacija</w:t>
      </w:r>
      <w:r w:rsidR="00513478">
        <w:rPr>
          <w:rFonts w:ascii="Calibri Light" w:eastAsia="Calibri" w:hAnsi="Calibri Light" w:cs="Calibri Light"/>
          <w:bCs/>
          <w:lang w:val="lt-LT"/>
        </w:rPr>
        <w:t>)</w:t>
      </w:r>
      <w:r w:rsidRPr="00737E2C">
        <w:rPr>
          <w:rFonts w:ascii="Calibri Light" w:eastAsia="Calibri" w:hAnsi="Calibri Light" w:cs="Calibri Light"/>
          <w:bCs/>
          <w:lang w:val="lt-LT"/>
        </w:rPr>
        <w:t>;</w:t>
      </w:r>
    </w:p>
    <w:p w14:paraId="203B7A82" w14:textId="77777777" w:rsidR="00AF2C75" w:rsidRPr="00737E2C" w:rsidRDefault="00AF2C75" w:rsidP="009421A5">
      <w:pPr>
        <w:tabs>
          <w:tab w:val="left" w:pos="-567"/>
          <w:tab w:val="left" w:pos="0"/>
          <w:tab w:val="left" w:pos="142"/>
          <w:tab w:val="left" w:pos="709"/>
        </w:tabs>
        <w:spacing w:after="0" w:line="276" w:lineRule="auto"/>
        <w:ind w:firstLine="567"/>
        <w:contextualSpacing/>
        <w:rPr>
          <w:rFonts w:ascii="Calibri Light" w:eastAsia="Calibri" w:hAnsi="Calibri Light" w:cs="Calibri Light"/>
          <w:bCs/>
          <w:lang w:val="lt-LT"/>
        </w:rPr>
      </w:pPr>
      <w:r w:rsidRPr="00737E2C">
        <w:rPr>
          <w:rFonts w:ascii="Calibri Light" w:eastAsia="Calibri" w:hAnsi="Calibri Light" w:cs="Calibri Light"/>
          <w:bCs/>
          <w:lang w:val="lt-LT"/>
        </w:rPr>
        <w:t xml:space="preserve">11.1.2. kitus subtiekėjus, jeigu pasiūlymo pateikimo metu jie buvo žinomi. </w:t>
      </w:r>
    </w:p>
    <w:p w14:paraId="373B1F02" w14:textId="77777777" w:rsidR="00953297" w:rsidRDefault="00AF2C75" w:rsidP="009421A5">
      <w:pPr>
        <w:tabs>
          <w:tab w:val="left" w:pos="-567"/>
          <w:tab w:val="left" w:pos="0"/>
          <w:tab w:val="left" w:pos="142"/>
          <w:tab w:val="left" w:pos="567"/>
        </w:tabs>
        <w:spacing w:after="0" w:line="276" w:lineRule="auto"/>
        <w:ind w:firstLine="567"/>
        <w:contextualSpacing/>
        <w:rPr>
          <w:rFonts w:ascii="Calibri Light" w:eastAsia="Calibri" w:hAnsi="Calibri Light" w:cs="Calibri Light"/>
          <w:bCs/>
          <w:lang w:val="lt-LT"/>
        </w:rPr>
      </w:pPr>
      <w:r w:rsidRPr="00737E2C">
        <w:rPr>
          <w:rFonts w:ascii="Calibri Light" w:eastAsia="Calibri" w:hAnsi="Calibri Light" w:cs="Calibri Light"/>
          <w:bCs/>
          <w:lang w:val="lt-LT"/>
        </w:rPr>
        <w:t xml:space="preserve">11.2. Tuo atveju, jei pasiūlymo pateikimo metu Tiekėjui nebuvo žinomi kiti subtiekėjai, Tiekėjas po Sutarties įsigaliojimo įsipareigoja ne vėliau kaip likus 2 (dviem) darbo dienoms iki Sutarties etapo, kurio veiklas vykdys numatomas pasitelkti subtiekėjas, vykdymo pradžios Perkančiajai organizacijai pranešti tuo metu žinomų subtiekėjų pavadinimus, kontaktinius duomenis ir jų atstovus. Tiekėjas privalo informuoti Perkančiąją organizaciją apie minėtos informacijos pasikeitimus visu Sutarties vykdymo metu. </w:t>
      </w:r>
    </w:p>
    <w:p w14:paraId="42078EC0" w14:textId="14B2BBB2" w:rsidR="000474B1" w:rsidRDefault="00DE76A9" w:rsidP="009421A5">
      <w:pPr>
        <w:tabs>
          <w:tab w:val="left" w:pos="-567"/>
          <w:tab w:val="left" w:pos="0"/>
          <w:tab w:val="left" w:pos="142"/>
          <w:tab w:val="left" w:pos="567"/>
        </w:tabs>
        <w:spacing w:after="0" w:line="276" w:lineRule="auto"/>
        <w:ind w:firstLine="567"/>
        <w:contextualSpacing/>
        <w:rPr>
          <w:rFonts w:ascii="Calibri Light" w:eastAsia="Calibri" w:hAnsi="Calibri Light" w:cs="Calibri Light"/>
          <w:bCs/>
          <w:lang w:val="lt-LT"/>
        </w:rPr>
      </w:pPr>
      <w:r>
        <w:rPr>
          <w:rFonts w:ascii="Calibri Light" w:eastAsia="Calibri" w:hAnsi="Calibri Light" w:cs="Calibri Light"/>
          <w:bCs/>
          <w:lang w:val="lt-LT"/>
        </w:rPr>
        <w:t xml:space="preserve">11.3. </w:t>
      </w:r>
      <w:r w:rsidR="00AF2C75" w:rsidRPr="00737E2C">
        <w:rPr>
          <w:rFonts w:ascii="Calibri Light" w:eastAsia="Calibri" w:hAnsi="Calibri Light" w:cs="Calibri Light"/>
          <w:bCs/>
          <w:lang w:val="lt-LT"/>
        </w:rPr>
        <w:t>Subtiekėjo</w:t>
      </w:r>
      <w:r w:rsidR="00835E03" w:rsidRPr="00835E03">
        <w:t xml:space="preserve"> </w:t>
      </w:r>
      <w:r w:rsidR="00835E03" w:rsidRPr="00835E03">
        <w:rPr>
          <w:rFonts w:ascii="Calibri Light" w:eastAsia="Calibri" w:hAnsi="Calibri Light" w:cs="Calibri Light"/>
          <w:bCs/>
          <w:lang w:val="lt-LT"/>
        </w:rPr>
        <w:t xml:space="preserve">ar ūkio subjekto, </w:t>
      </w:r>
      <w:r w:rsidR="00003CE7" w:rsidRPr="00003CE7">
        <w:rPr>
          <w:rFonts w:ascii="Calibri Light" w:eastAsia="Calibri" w:hAnsi="Calibri Light" w:cs="Calibri Light"/>
          <w:bCs/>
          <w:lang w:val="lt-LT"/>
        </w:rPr>
        <w:t>kuri</w:t>
      </w:r>
      <w:r w:rsidR="00003CE7">
        <w:rPr>
          <w:rFonts w:ascii="Calibri Light" w:eastAsia="Calibri" w:hAnsi="Calibri Light" w:cs="Calibri Light"/>
          <w:bCs/>
          <w:lang w:val="lt-LT"/>
        </w:rPr>
        <w:t>o</w:t>
      </w:r>
      <w:r w:rsidR="00003CE7" w:rsidRPr="00003CE7">
        <w:rPr>
          <w:rFonts w:ascii="Calibri Light" w:eastAsia="Calibri" w:hAnsi="Calibri Light" w:cs="Calibri Light"/>
          <w:bCs/>
          <w:lang w:val="lt-LT"/>
        </w:rPr>
        <w:t xml:space="preserve"> pajėgumais remiamasi </w:t>
      </w:r>
      <w:r w:rsidR="00003CE7">
        <w:rPr>
          <w:rFonts w:ascii="Calibri Light" w:eastAsia="Calibri" w:hAnsi="Calibri Light" w:cs="Calibri Light"/>
          <w:bCs/>
          <w:lang w:val="lt-LT"/>
        </w:rPr>
        <w:t>(</w:t>
      </w:r>
      <w:r w:rsidR="00835E03" w:rsidRPr="00835E03">
        <w:rPr>
          <w:rFonts w:ascii="Calibri Light" w:eastAsia="Calibri" w:hAnsi="Calibri Light" w:cs="Calibri Light"/>
          <w:bCs/>
          <w:lang w:val="lt-LT"/>
        </w:rPr>
        <w:t>kuri</w:t>
      </w:r>
      <w:r w:rsidR="00003CE7">
        <w:rPr>
          <w:rFonts w:ascii="Calibri Light" w:eastAsia="Calibri" w:hAnsi="Calibri Light" w:cs="Calibri Light"/>
          <w:bCs/>
          <w:lang w:val="lt-LT"/>
        </w:rPr>
        <w:t>ais</w:t>
      </w:r>
      <w:r w:rsidR="00835E03" w:rsidRPr="00835E03">
        <w:rPr>
          <w:rFonts w:ascii="Calibri Light" w:eastAsia="Calibri" w:hAnsi="Calibri Light" w:cs="Calibri Light"/>
          <w:bCs/>
          <w:lang w:val="lt-LT"/>
        </w:rPr>
        <w:t xml:space="preserve"> grindžiama </w:t>
      </w:r>
      <w:r w:rsidR="00835E03">
        <w:rPr>
          <w:rFonts w:ascii="Calibri Light" w:eastAsia="Calibri" w:hAnsi="Calibri Light" w:cs="Calibri Light"/>
          <w:bCs/>
          <w:lang w:val="lt-LT"/>
        </w:rPr>
        <w:t>Tiekėjo</w:t>
      </w:r>
      <w:r w:rsidR="00835E03" w:rsidRPr="00835E03">
        <w:rPr>
          <w:rFonts w:ascii="Calibri Light" w:eastAsia="Calibri" w:hAnsi="Calibri Light" w:cs="Calibri Light"/>
          <w:bCs/>
          <w:lang w:val="lt-LT"/>
        </w:rPr>
        <w:t xml:space="preserve"> kvalifikacija</w:t>
      </w:r>
      <w:r w:rsidR="0073131E">
        <w:rPr>
          <w:rFonts w:ascii="Calibri Light" w:eastAsia="Calibri" w:hAnsi="Calibri Light" w:cs="Calibri Light"/>
          <w:bCs/>
          <w:lang w:val="lt-LT"/>
        </w:rPr>
        <w:t>)</w:t>
      </w:r>
      <w:r w:rsidR="00835E03">
        <w:rPr>
          <w:rFonts w:ascii="Calibri Light" w:eastAsia="Calibri" w:hAnsi="Calibri Light" w:cs="Calibri Light"/>
          <w:bCs/>
          <w:lang w:val="lt-LT"/>
        </w:rPr>
        <w:t>,</w:t>
      </w:r>
      <w:r w:rsidR="00AF2C75" w:rsidRPr="00737E2C">
        <w:rPr>
          <w:rFonts w:ascii="Calibri Light" w:eastAsia="Calibri" w:hAnsi="Calibri Light" w:cs="Calibri Light"/>
          <w:bCs/>
          <w:lang w:val="lt-LT"/>
        </w:rPr>
        <w:t xml:space="preserve"> pasitelkimas nekeičia Tiekėjo atsakomybės dėl Sutarties įvykdymo. </w:t>
      </w:r>
    </w:p>
    <w:p w14:paraId="24D7855A" w14:textId="160644E8" w:rsidR="00AF2C75" w:rsidRPr="00737E2C" w:rsidRDefault="000474B1" w:rsidP="009421A5">
      <w:pPr>
        <w:tabs>
          <w:tab w:val="left" w:pos="-567"/>
          <w:tab w:val="left" w:pos="0"/>
          <w:tab w:val="left" w:pos="142"/>
          <w:tab w:val="left" w:pos="567"/>
        </w:tabs>
        <w:spacing w:after="0" w:line="276" w:lineRule="auto"/>
        <w:ind w:firstLine="567"/>
        <w:contextualSpacing/>
        <w:rPr>
          <w:rFonts w:ascii="Calibri Light" w:eastAsia="Calibri" w:hAnsi="Calibri Light" w:cs="Calibri Light"/>
          <w:bCs/>
          <w:lang w:val="lt-LT"/>
        </w:rPr>
      </w:pPr>
      <w:r>
        <w:rPr>
          <w:rFonts w:ascii="Calibri Light" w:eastAsia="Calibri" w:hAnsi="Calibri Light" w:cs="Calibri Light"/>
          <w:bCs/>
          <w:lang w:val="lt-LT"/>
        </w:rPr>
        <w:t xml:space="preserve">11.4. </w:t>
      </w:r>
      <w:r w:rsidR="00AF2C75" w:rsidRPr="00737E2C">
        <w:rPr>
          <w:rFonts w:ascii="Calibri Light" w:eastAsia="Calibri" w:hAnsi="Calibri Light" w:cs="Calibri Light"/>
          <w:bCs/>
          <w:lang w:val="lt-LT"/>
        </w:rPr>
        <w:t xml:space="preserve">Tiekėjas </w:t>
      </w:r>
      <w:r w:rsidR="00AF2C75" w:rsidRPr="00737E2C">
        <w:rPr>
          <w:rFonts w:ascii="Calibri Light" w:eastAsia="Calibri" w:hAnsi="Calibri Light" w:cs="Calibri Light"/>
          <w:lang w:val="lt-LT"/>
        </w:rPr>
        <w:t xml:space="preserve">gali pakeisti </w:t>
      </w:r>
      <w:r w:rsidR="007363C6" w:rsidRPr="007363C6">
        <w:rPr>
          <w:rFonts w:ascii="Calibri Light" w:eastAsia="Calibri" w:hAnsi="Calibri Light" w:cs="Calibri Light"/>
          <w:lang w:val="lt-LT"/>
        </w:rPr>
        <w:t xml:space="preserve">ūkio subjektus, kurių pajėgumais remiamasi (kuriais grindžiama </w:t>
      </w:r>
      <w:r w:rsidR="007363C6">
        <w:rPr>
          <w:rFonts w:ascii="Calibri Light" w:eastAsia="Calibri" w:hAnsi="Calibri Light" w:cs="Calibri Light"/>
          <w:lang w:val="lt-LT"/>
        </w:rPr>
        <w:t>Tiekėjo</w:t>
      </w:r>
      <w:r w:rsidR="007363C6" w:rsidRPr="007363C6">
        <w:rPr>
          <w:rFonts w:ascii="Calibri Light" w:eastAsia="Calibri" w:hAnsi="Calibri Light" w:cs="Calibri Light"/>
          <w:lang w:val="lt-LT"/>
        </w:rPr>
        <w:t xml:space="preserve"> kvalifikacija) </w:t>
      </w:r>
      <w:r w:rsidR="007363C6">
        <w:rPr>
          <w:rFonts w:ascii="Calibri Light" w:eastAsia="Calibri" w:hAnsi="Calibri Light" w:cs="Calibri Light"/>
          <w:lang w:val="lt-LT"/>
        </w:rPr>
        <w:t>ir</w:t>
      </w:r>
      <w:r w:rsidR="00E86DE4">
        <w:rPr>
          <w:rFonts w:ascii="Calibri Light" w:eastAsia="Calibri" w:hAnsi="Calibri Light" w:cs="Calibri Light"/>
          <w:lang w:val="lt-LT"/>
        </w:rPr>
        <w:t xml:space="preserve"> </w:t>
      </w:r>
      <w:r w:rsidR="00AF2C75" w:rsidRPr="00737E2C">
        <w:rPr>
          <w:rFonts w:ascii="Calibri Light" w:eastAsia="Calibri" w:hAnsi="Calibri Light" w:cs="Calibri Light"/>
          <w:lang w:val="lt-LT"/>
        </w:rPr>
        <w:t>subtiekėjus, jeigu Sutarties vykdymo metu jie:</w:t>
      </w:r>
    </w:p>
    <w:p w14:paraId="7B23830A" w14:textId="77777777" w:rsidR="00AF2C75" w:rsidRPr="00737E2C" w:rsidRDefault="00AF2C75" w:rsidP="009421A5">
      <w:pPr>
        <w:tabs>
          <w:tab w:val="left" w:pos="-567"/>
          <w:tab w:val="left" w:pos="709"/>
        </w:tabs>
        <w:spacing w:after="0" w:line="276" w:lineRule="auto"/>
        <w:ind w:firstLine="567"/>
        <w:contextualSpacing/>
        <w:rPr>
          <w:rFonts w:ascii="Calibri Light" w:eastAsia="Calibri" w:hAnsi="Calibri Light" w:cs="Calibri Light"/>
          <w:bCs/>
          <w:lang w:val="lt-LT"/>
        </w:rPr>
      </w:pPr>
      <w:r w:rsidRPr="00737E2C">
        <w:rPr>
          <w:rFonts w:ascii="Calibri Light" w:eastAsia="Calibri" w:hAnsi="Calibri Light" w:cs="Calibri Light"/>
          <w:bCs/>
          <w:lang w:val="lt-LT"/>
        </w:rPr>
        <w:t>11.2.1. netinkamai vykdo įsipareigojimus Tiekėjui, nepajėgūs vykdyti įsipareigojimų Tiekėjui dėl iškeltos restruktūrizavimo, bankroto bylos, bankroto proceso vykdymo ne teismo tvarka, inicijuotos priverstinio likvidavimo ar susitarimo su kreditoriais procedūros arba jiems vykdomų analogiškų procedūrų;</w:t>
      </w:r>
    </w:p>
    <w:p w14:paraId="1C67236D" w14:textId="3A096473" w:rsidR="00AF2C75" w:rsidRPr="00737E2C" w:rsidRDefault="00AF2C75" w:rsidP="009421A5">
      <w:pPr>
        <w:tabs>
          <w:tab w:val="left" w:pos="-567"/>
          <w:tab w:val="left" w:pos="-142"/>
          <w:tab w:val="left" w:pos="0"/>
          <w:tab w:val="left" w:pos="142"/>
          <w:tab w:val="left" w:pos="426"/>
        </w:tabs>
        <w:spacing w:after="0" w:line="276" w:lineRule="auto"/>
        <w:ind w:firstLine="567"/>
        <w:rPr>
          <w:rFonts w:ascii="Calibri Light" w:eastAsia="Calibri" w:hAnsi="Calibri Light" w:cs="Calibri Light"/>
          <w:bCs/>
          <w:lang w:val="lt-LT"/>
        </w:rPr>
      </w:pPr>
      <w:r w:rsidRPr="00737E2C">
        <w:rPr>
          <w:rFonts w:ascii="Calibri Light" w:eastAsia="Calibri" w:hAnsi="Calibri Light" w:cs="Calibri Light"/>
          <w:bCs/>
          <w:lang w:val="lt-LT"/>
        </w:rPr>
        <w:t xml:space="preserve">11.2.2. Tiekėjo pasiūlyme nurodyto </w:t>
      </w:r>
      <w:r w:rsidR="00B56ACF" w:rsidRPr="00B56ACF">
        <w:rPr>
          <w:rFonts w:ascii="Calibri Light" w:eastAsia="Calibri" w:hAnsi="Calibri Light" w:cs="Calibri Light"/>
          <w:bCs/>
          <w:lang w:val="lt-LT"/>
        </w:rPr>
        <w:t>ūkio subjekto</w:t>
      </w:r>
      <w:r w:rsidRPr="00737E2C">
        <w:rPr>
          <w:rFonts w:ascii="Calibri Light" w:eastAsia="Calibri" w:hAnsi="Calibri Light" w:cs="Calibri Light"/>
          <w:bCs/>
          <w:lang w:val="lt-LT"/>
        </w:rPr>
        <w:t xml:space="preserve">, kuriuo </w:t>
      </w:r>
      <w:r w:rsidR="0001504E" w:rsidRPr="0001504E">
        <w:rPr>
          <w:rFonts w:ascii="Calibri Light" w:eastAsia="Calibri" w:hAnsi="Calibri Light" w:cs="Calibri Light"/>
          <w:bCs/>
          <w:lang w:val="lt-LT"/>
        </w:rPr>
        <w:t>pajėgumais remiamasi (kuriais grindžiama Tiekėjo kvalifikacija)</w:t>
      </w:r>
      <w:r w:rsidRPr="00737E2C">
        <w:rPr>
          <w:rFonts w:ascii="Calibri Light" w:eastAsia="Calibri" w:hAnsi="Calibri Light" w:cs="Calibri Light"/>
          <w:bCs/>
          <w:lang w:val="lt-LT"/>
        </w:rPr>
        <w:t>, padėtis atitinka bent vieną iš pirkimo dokumentuose vadovaujantis Viešųjų pirkimų įstatymo 46 straipsniu nustatytų pašalinimo pagrindų.</w:t>
      </w:r>
    </w:p>
    <w:p w14:paraId="3BC6CBC3" w14:textId="2B7468AF" w:rsidR="00AF2C75" w:rsidRPr="00737E2C" w:rsidRDefault="00AF2C75" w:rsidP="009421A5">
      <w:pPr>
        <w:tabs>
          <w:tab w:val="left" w:pos="-567"/>
          <w:tab w:val="left" w:pos="0"/>
          <w:tab w:val="left" w:pos="142"/>
          <w:tab w:val="left" w:pos="567"/>
        </w:tabs>
        <w:spacing w:after="0" w:line="276" w:lineRule="auto"/>
        <w:ind w:firstLine="567"/>
        <w:contextualSpacing/>
        <w:rPr>
          <w:rFonts w:ascii="Calibri Light" w:eastAsia="Calibri" w:hAnsi="Calibri Light" w:cs="Calibri Light"/>
          <w:lang w:val="lt-LT"/>
        </w:rPr>
      </w:pPr>
      <w:r w:rsidRPr="00737E2C">
        <w:rPr>
          <w:rFonts w:ascii="Calibri Light" w:eastAsia="Calibri" w:hAnsi="Calibri Light" w:cs="Calibri Light"/>
          <w:lang w:val="lt-LT"/>
        </w:rPr>
        <w:t xml:space="preserve">11.3. Apie ūkio subjektų, kurių pajėgumais remiamasi (kuriais grindžiama Tiekėjo kvalifikacija), ir subteikėjų keitimą Tiekėjas iš anksto raštu turi informuoti Perkančiąją organizaciją, nurodydamas ūkio subjektų, kurių pajėgumais remiamasi (kuriais grindžiama Tiekėjo kvalifikacija), ir subtiekėjų pakeitimo priežastis ir būsimus ūkio subjektus, kurių pajėgumais remiamasi (kuriais grindžiama Tiekėjo kvalifikacija), ir subtiekėjus. Pasitelkdamas ir vėliau keisdamas ūkio subjektus, kurių pajėgumais remiamasi (kuriais grindžiama Tiekėjo kvalifikacija), ir subtiekėjus Tiekėjas turi užtikrinti, kad ūkio subjektai, kurių pajėgumais remiamasi (kuriais grindžiama Tiekėjo kvalifikacija), ir subtiekėjai yra pajėgūs ir kompetentingi tinkamam jiems pavestų užduočių vykdymui. Ūkio subjektai, kurių pajėgumais remiamasi (kuriais grindžiama Tiekėjo kvalifikacija), ir Subtiekėjai gali būti keičiami tik gavus rašytinį Perkančiosios organizacijos sutikimą. Jeigu keičiami, Tiekėjo pasiūlyme nurodyti ūkio subjektai, </w:t>
      </w:r>
      <w:r w:rsidRPr="00737E2C">
        <w:rPr>
          <w:rFonts w:ascii="Calibri Light" w:eastAsia="Calibri" w:hAnsi="Calibri Light" w:cs="Calibri Light"/>
          <w:bCs/>
          <w:lang w:val="lt-LT"/>
        </w:rPr>
        <w:t>kurių pajėgumais remiamasi (kuriais grindžiama Tiekėjo kvalifikacija)</w:t>
      </w:r>
      <w:r w:rsidRPr="00737E2C">
        <w:rPr>
          <w:rFonts w:ascii="Calibri Light" w:eastAsia="Calibri" w:hAnsi="Calibri Light" w:cs="Calibri Light"/>
          <w:lang w:val="lt-LT"/>
        </w:rPr>
        <w:t xml:space="preserve">, Tiekėjas privalo pateikti jų </w:t>
      </w:r>
      <w:r w:rsidR="00946A79" w:rsidRPr="00946A79">
        <w:rPr>
          <w:rFonts w:ascii="Calibri Light" w:eastAsia="Calibri" w:hAnsi="Calibri Light" w:cs="Calibri Light"/>
          <w:lang w:val="lt-LT"/>
        </w:rPr>
        <w:t>pašalinimo pagrindų nebuvimą</w:t>
      </w:r>
      <w:r w:rsidR="001275D4">
        <w:rPr>
          <w:rFonts w:ascii="Calibri Light" w:eastAsia="Calibri" w:hAnsi="Calibri Light" w:cs="Calibri Light"/>
          <w:lang w:val="lt-LT"/>
        </w:rPr>
        <w:t xml:space="preserve"> </w:t>
      </w:r>
      <w:r w:rsidR="001275D4" w:rsidRPr="001275D4">
        <w:rPr>
          <w:rFonts w:ascii="Calibri Light" w:eastAsia="Calibri" w:hAnsi="Calibri Light" w:cs="Calibri Light"/>
          <w:lang w:val="lt-LT"/>
        </w:rPr>
        <w:t>(pažymų, patvirtinančių ūkio subjektų, kurių pajėgumais remiamasi (kuriais grindžiama Tiekėjo kvalifikacija) pašalinimo pagrindų nebuvimą, Perkančioji organizacija reikalaus tik turėdama pagrįstų abejonių dėl jų patikimumo)</w:t>
      </w:r>
      <w:r w:rsidR="00946A79" w:rsidRPr="00946A79">
        <w:rPr>
          <w:rFonts w:ascii="Calibri Light" w:eastAsia="Calibri" w:hAnsi="Calibri Light" w:cs="Calibri Light"/>
          <w:lang w:val="lt-LT"/>
        </w:rPr>
        <w:t xml:space="preserve"> </w:t>
      </w:r>
      <w:r w:rsidR="00946A79">
        <w:rPr>
          <w:rFonts w:ascii="Calibri Light" w:eastAsia="Calibri" w:hAnsi="Calibri Light" w:cs="Calibri Light"/>
          <w:lang w:val="lt-LT"/>
        </w:rPr>
        <w:t xml:space="preserve">ir </w:t>
      </w:r>
      <w:r w:rsidRPr="00737E2C">
        <w:rPr>
          <w:rFonts w:ascii="Calibri Light" w:eastAsia="Calibri" w:hAnsi="Calibri Light" w:cs="Calibri Light"/>
          <w:lang w:val="lt-LT"/>
        </w:rPr>
        <w:t xml:space="preserve">kvalifikaciją patvirtinančius dokumentus tai dienai, kai Tiekėjas kreipiasi į Perkančiąją organizaciją su prašymu pakeisti. Prieš duodama sutikimą keisti Tiekėjo pasiūlyme nurodytus ūkio subjektus, </w:t>
      </w:r>
      <w:r w:rsidRPr="00737E2C">
        <w:rPr>
          <w:rFonts w:ascii="Calibri Light" w:eastAsia="Calibri" w:hAnsi="Calibri Light" w:cs="Calibri Light"/>
          <w:bCs/>
          <w:lang w:val="lt-LT"/>
        </w:rPr>
        <w:t xml:space="preserve">kurių pajėgumais remiamasi (kuriais grindžiama Tiekėjo kvalifikacija), </w:t>
      </w:r>
      <w:r w:rsidRPr="00737E2C">
        <w:rPr>
          <w:rFonts w:ascii="Calibri Light" w:eastAsia="Calibri" w:hAnsi="Calibri Light" w:cs="Calibri Light"/>
          <w:lang w:val="lt-LT"/>
        </w:rPr>
        <w:t>Perkančioji organizacija privalo patikrinti naujų, Tiekėjo pasiūlyme nenurodytų, ūkio subjektų, kurių pajėgumais remiamasi (kuriais grindžiama Tiekėjo kvalifikacija)</w:t>
      </w:r>
      <w:r w:rsidRPr="00737E2C">
        <w:rPr>
          <w:rFonts w:ascii="Calibri Light" w:eastAsia="Calibri" w:hAnsi="Calibri Light" w:cs="Calibri Light"/>
          <w:bCs/>
          <w:lang w:val="lt-LT"/>
        </w:rPr>
        <w:t>,</w:t>
      </w:r>
      <w:r w:rsidRPr="00737E2C">
        <w:rPr>
          <w:rFonts w:ascii="Calibri Light" w:eastAsia="Calibri" w:hAnsi="Calibri Light" w:cs="Calibri Light"/>
          <w:lang w:val="lt-LT"/>
        </w:rPr>
        <w:t xml:space="preserve"> pašalinimo pagrindų nebuvimą ir kvalifikacijos atitiktį. </w:t>
      </w:r>
    </w:p>
    <w:p w14:paraId="5483D666" w14:textId="77777777" w:rsidR="00AF2C75" w:rsidRPr="00737E2C" w:rsidRDefault="00AF2C75" w:rsidP="00AF2C75">
      <w:pPr>
        <w:tabs>
          <w:tab w:val="left" w:pos="-567"/>
          <w:tab w:val="left" w:pos="0"/>
          <w:tab w:val="left" w:pos="142"/>
          <w:tab w:val="left" w:pos="567"/>
        </w:tabs>
        <w:spacing w:after="0" w:line="276" w:lineRule="auto"/>
        <w:contextualSpacing/>
        <w:rPr>
          <w:rFonts w:ascii="Calibri Light" w:eastAsia="Calibri" w:hAnsi="Calibri Light" w:cs="Calibri Light"/>
          <w:highlight w:val="lightGray"/>
          <w:lang w:val="lt-LT"/>
        </w:rPr>
      </w:pPr>
    </w:p>
    <w:p w14:paraId="60C4E9BC" w14:textId="77777777" w:rsidR="00AF2C75" w:rsidRPr="00737E2C" w:rsidRDefault="00AF2C75" w:rsidP="009421A5">
      <w:pPr>
        <w:numPr>
          <w:ilvl w:val="0"/>
          <w:numId w:val="34"/>
        </w:numPr>
        <w:tabs>
          <w:tab w:val="left" w:pos="0"/>
          <w:tab w:val="left" w:pos="142"/>
          <w:tab w:val="left" w:pos="426"/>
        </w:tabs>
        <w:spacing w:after="0" w:line="276" w:lineRule="auto"/>
        <w:ind w:left="0" w:firstLine="0"/>
        <w:contextualSpacing/>
        <w:jc w:val="center"/>
        <w:rPr>
          <w:rFonts w:ascii="Calibri Light" w:eastAsia="Calibri" w:hAnsi="Calibri Light" w:cs="Calibri Light"/>
          <w:b/>
          <w:lang w:val="lt-LT"/>
        </w:rPr>
      </w:pPr>
      <w:r w:rsidRPr="00737E2C">
        <w:rPr>
          <w:rFonts w:ascii="Calibri Light" w:eastAsia="Calibri" w:hAnsi="Calibri Light" w:cs="Calibri Light"/>
          <w:b/>
          <w:lang w:val="lt-LT"/>
        </w:rPr>
        <w:t>Tiesioginio atsiskaitymo su subtiekėjais tvarka</w:t>
      </w:r>
    </w:p>
    <w:p w14:paraId="7D47B399" w14:textId="77777777" w:rsidR="00AF2C75" w:rsidRPr="00737E2C" w:rsidRDefault="00AF2C75" w:rsidP="009421A5">
      <w:pPr>
        <w:tabs>
          <w:tab w:val="left" w:pos="-567"/>
          <w:tab w:val="left" w:pos="0"/>
          <w:tab w:val="left" w:pos="142"/>
          <w:tab w:val="left" w:pos="567"/>
        </w:tabs>
        <w:spacing w:after="0" w:line="276" w:lineRule="auto"/>
        <w:ind w:firstLine="567"/>
        <w:contextualSpacing/>
        <w:rPr>
          <w:rFonts w:ascii="Calibri Light" w:eastAsia="Times New Roman" w:hAnsi="Calibri Light" w:cs="Calibri Light"/>
          <w:lang w:val="lt-LT"/>
        </w:rPr>
      </w:pPr>
      <w:r w:rsidRPr="00737E2C">
        <w:rPr>
          <w:rFonts w:ascii="Calibri Light" w:eastAsia="Times New Roman" w:hAnsi="Calibri Light" w:cs="Calibri Light"/>
          <w:lang w:val="lt-LT"/>
        </w:rPr>
        <w:t>12.1. Sutarties šalys gali susitarti dėl tiesioginio atsiskaitymo su subtiekėjais taikymo, Sutartyje nustatyta tvarka.</w:t>
      </w:r>
    </w:p>
    <w:p w14:paraId="42C200C6" w14:textId="77777777" w:rsidR="00AF2C75" w:rsidRPr="00737E2C" w:rsidRDefault="00AF2C75" w:rsidP="009421A5">
      <w:pPr>
        <w:tabs>
          <w:tab w:val="left" w:pos="-567"/>
          <w:tab w:val="left" w:pos="0"/>
          <w:tab w:val="left" w:pos="142"/>
          <w:tab w:val="left" w:pos="567"/>
        </w:tabs>
        <w:spacing w:after="0" w:line="276" w:lineRule="auto"/>
        <w:ind w:firstLine="567"/>
        <w:contextualSpacing/>
        <w:rPr>
          <w:rFonts w:ascii="Calibri Light" w:eastAsia="Calibri" w:hAnsi="Calibri Light" w:cs="Calibri Light"/>
          <w:lang w:val="lt-LT"/>
        </w:rPr>
      </w:pPr>
      <w:r w:rsidRPr="00737E2C">
        <w:rPr>
          <w:rFonts w:ascii="Calibri Light" w:eastAsia="Times New Roman" w:hAnsi="Calibri Light" w:cs="Calibri Light"/>
          <w:lang w:val="lt-LT"/>
        </w:rPr>
        <w:t xml:space="preserve">12.2. Tiesioginio atsiskaitymo su subtiekėjais tvarka: </w:t>
      </w:r>
    </w:p>
    <w:p w14:paraId="27A48013" w14:textId="77777777" w:rsidR="00AF2C75" w:rsidRPr="00737E2C" w:rsidRDefault="00AF2C75" w:rsidP="009421A5">
      <w:pPr>
        <w:tabs>
          <w:tab w:val="left" w:pos="-567"/>
          <w:tab w:val="left" w:pos="0"/>
          <w:tab w:val="left" w:pos="142"/>
          <w:tab w:val="left" w:pos="426"/>
          <w:tab w:val="left" w:pos="709"/>
        </w:tabs>
        <w:spacing w:after="0" w:line="276" w:lineRule="auto"/>
        <w:ind w:firstLine="567"/>
        <w:contextualSpacing/>
        <w:rPr>
          <w:rFonts w:ascii="Calibri Light" w:eastAsia="Times New Roman" w:hAnsi="Calibri Light" w:cs="Calibri Light"/>
          <w:lang w:val="lt-LT"/>
        </w:rPr>
      </w:pPr>
      <w:r w:rsidRPr="00737E2C">
        <w:rPr>
          <w:rFonts w:ascii="Calibri Light" w:eastAsia="Times New Roman" w:hAnsi="Calibri Light" w:cs="Calibri Light"/>
          <w:lang w:val="lt-LT"/>
        </w:rPr>
        <w:lastRenderedPageBreak/>
        <w:t>12.2.1. tiesioginio atsiskaitymo galimybė gali būti nustatyta su subtiekėjais, kuriuos Tiekėjas ketina pasitelkti šiai Sutarčiai.</w:t>
      </w:r>
    </w:p>
    <w:p w14:paraId="6CD23211" w14:textId="77777777" w:rsidR="00AF2C75" w:rsidRPr="00737E2C" w:rsidRDefault="00AF2C75" w:rsidP="009421A5">
      <w:pPr>
        <w:tabs>
          <w:tab w:val="left" w:pos="-567"/>
          <w:tab w:val="left" w:pos="0"/>
          <w:tab w:val="left" w:pos="142"/>
          <w:tab w:val="left" w:pos="426"/>
          <w:tab w:val="left" w:pos="709"/>
        </w:tabs>
        <w:spacing w:after="0" w:line="276" w:lineRule="auto"/>
        <w:ind w:firstLine="567"/>
        <w:contextualSpacing/>
        <w:rPr>
          <w:rFonts w:ascii="Calibri Light" w:eastAsia="Times New Roman" w:hAnsi="Calibri Light" w:cs="Calibri Light"/>
          <w:lang w:val="lt-LT"/>
        </w:rPr>
      </w:pPr>
      <w:r w:rsidRPr="00737E2C">
        <w:rPr>
          <w:rFonts w:ascii="Calibri Light" w:eastAsia="Times New Roman" w:hAnsi="Calibri Light" w:cs="Calibri Light"/>
          <w:lang w:val="lt-LT"/>
        </w:rPr>
        <w:t xml:space="preserve">12.2.2. Tiesioginio atsiskaitymo nuostatos (terminas, PVM sąskaitos faktūros pateikimo tvarka, </w:t>
      </w:r>
      <w:r w:rsidRPr="00737E2C">
        <w:rPr>
          <w:rFonts w:ascii="Calibri Light" w:eastAsia="Times New Roman" w:hAnsi="Calibri Light" w:cs="Calibri Light"/>
          <w:lang w:val="lt-LT" w:eastAsia="lt-LT"/>
        </w:rPr>
        <w:t xml:space="preserve">perdavimo-priėmimo </w:t>
      </w:r>
      <w:r w:rsidRPr="00737E2C">
        <w:rPr>
          <w:rFonts w:ascii="Calibri Light" w:eastAsia="Times New Roman" w:hAnsi="Calibri Light" w:cs="Calibri Light"/>
          <w:lang w:val="lt-LT"/>
        </w:rPr>
        <w:t xml:space="preserve">aktų pasirašymo tvarka) yra analogiškos toms nuostatoms, kurios reglamentuoja Perkančiosios organizacijos ir Tiekėjo atsiskaitymo tvarką.  </w:t>
      </w:r>
    </w:p>
    <w:p w14:paraId="56D795DC" w14:textId="77777777" w:rsidR="00AF2C75" w:rsidRPr="00737E2C" w:rsidRDefault="00AF2C75" w:rsidP="009421A5">
      <w:pPr>
        <w:tabs>
          <w:tab w:val="left" w:pos="-567"/>
          <w:tab w:val="left" w:pos="0"/>
          <w:tab w:val="left" w:pos="142"/>
          <w:tab w:val="left" w:pos="426"/>
          <w:tab w:val="left" w:pos="709"/>
        </w:tabs>
        <w:spacing w:after="0" w:line="276" w:lineRule="auto"/>
        <w:ind w:firstLine="567"/>
        <w:contextualSpacing/>
        <w:rPr>
          <w:rFonts w:ascii="Calibri Light" w:eastAsia="Times New Roman" w:hAnsi="Calibri Light" w:cs="Calibri Light"/>
          <w:lang w:val="lt-LT"/>
        </w:rPr>
      </w:pPr>
      <w:r w:rsidRPr="00737E2C">
        <w:rPr>
          <w:rFonts w:ascii="Calibri Light" w:eastAsia="Times New Roman" w:hAnsi="Calibri Light" w:cs="Calibri Light"/>
          <w:lang w:val="lt-LT"/>
        </w:rPr>
        <w:t xml:space="preserve">12.2.3. Perkančioji organizacija </w:t>
      </w:r>
      <w:r w:rsidRPr="00737E2C">
        <w:rPr>
          <w:rFonts w:ascii="Calibri Light" w:eastAsia="Times New Roman" w:hAnsi="Calibri Light" w:cs="Calibri Light"/>
          <w:bCs/>
          <w:lang w:val="lt-LT"/>
        </w:rPr>
        <w:t xml:space="preserve">ne vėliau kaip per 3 (tris) darbo dienas nuo Perkančiosios organizacijos raštiško sutikimo </w:t>
      </w:r>
      <w:r w:rsidRPr="00737E2C">
        <w:rPr>
          <w:rFonts w:ascii="Calibri Light" w:eastAsia="Times New Roman" w:hAnsi="Calibri Light" w:cs="Calibri Light"/>
          <w:lang w:val="lt-LT"/>
        </w:rPr>
        <w:t xml:space="preserve">dėl naujų subtiekėjų pasitelkimo arba keitimo išsiuntimo dienos informuoja tokius subtiekėjus apie tokią tiesioginio atsiskaitymo galimybę, o subtiekėjas, norėdamas pasinaudoti tokia galimybe, raštu pateikia prašymą Perkančiajai organizacijai, kurio kopiją pateikia Tiekėjui. </w:t>
      </w:r>
    </w:p>
    <w:p w14:paraId="279CF11D" w14:textId="77777777" w:rsidR="00AF2C75" w:rsidRPr="00737E2C" w:rsidRDefault="00AF2C75" w:rsidP="009421A5">
      <w:pPr>
        <w:tabs>
          <w:tab w:val="left" w:pos="-567"/>
          <w:tab w:val="left" w:pos="0"/>
          <w:tab w:val="left" w:pos="142"/>
          <w:tab w:val="left" w:pos="426"/>
          <w:tab w:val="left" w:pos="709"/>
        </w:tabs>
        <w:spacing w:after="0" w:line="276" w:lineRule="auto"/>
        <w:ind w:firstLine="567"/>
        <w:contextualSpacing/>
        <w:rPr>
          <w:rFonts w:ascii="Calibri Light" w:eastAsia="Times New Roman" w:hAnsi="Calibri Light" w:cs="Calibri Light"/>
          <w:lang w:val="lt-LT"/>
        </w:rPr>
      </w:pPr>
      <w:r w:rsidRPr="00737E2C">
        <w:rPr>
          <w:rFonts w:ascii="Calibri Light" w:eastAsia="Times New Roman" w:hAnsi="Calibri Light" w:cs="Calibri Light"/>
          <w:lang w:val="lt-LT"/>
        </w:rPr>
        <w:t>12.2.4. Tais atvejais, kai subtiekėjas išreiškia norą pasinaudoti tiesioginio atsiskaitymo galimybe, sudaroma trišalė sutartis tarp Perkančiosios organizacijos, Tiekėjo ir jo subtiekėjo, kurioje aprašoma tiesioginio atsiskaitymo su subtiekėju tvarka, atsižvelgiant į pirkimo dokumentuose ir subtiekimo sutartyje (jei tokia yra) nustatytus reikalavimus. Šioje trišalėje sutartyje turi būti numatyta, kad:</w:t>
      </w:r>
    </w:p>
    <w:p w14:paraId="4ADAB75B" w14:textId="77777777" w:rsidR="00AF2C75" w:rsidRPr="00737E2C" w:rsidRDefault="00AF2C75" w:rsidP="009421A5">
      <w:pPr>
        <w:tabs>
          <w:tab w:val="left" w:pos="-567"/>
          <w:tab w:val="left" w:pos="0"/>
          <w:tab w:val="left" w:pos="142"/>
          <w:tab w:val="left" w:pos="426"/>
          <w:tab w:val="left" w:pos="709"/>
        </w:tabs>
        <w:spacing w:after="0" w:line="276" w:lineRule="auto"/>
        <w:ind w:firstLine="567"/>
        <w:contextualSpacing/>
        <w:rPr>
          <w:rFonts w:ascii="Calibri Light" w:eastAsia="Times New Roman" w:hAnsi="Calibri Light" w:cs="Calibri Light"/>
          <w:lang w:val="lt-LT"/>
        </w:rPr>
      </w:pPr>
      <w:r w:rsidRPr="00737E2C">
        <w:rPr>
          <w:rFonts w:ascii="Calibri Light" w:eastAsia="Times New Roman" w:hAnsi="Calibri Light" w:cs="Calibri Light"/>
          <w:lang w:val="lt-LT"/>
        </w:rPr>
        <w:t>12.2.4.1. pasirašomi trišaliai perdavimo–priėmimo aktai tarp Perkančiosios organizacijos, Tiekėjo ir subtiekėjo;</w:t>
      </w:r>
    </w:p>
    <w:p w14:paraId="43B90563" w14:textId="77777777" w:rsidR="00AF2C75" w:rsidRPr="00737E2C" w:rsidRDefault="00AF2C75" w:rsidP="009421A5">
      <w:pPr>
        <w:tabs>
          <w:tab w:val="left" w:pos="0"/>
          <w:tab w:val="left" w:pos="142"/>
          <w:tab w:val="left" w:pos="426"/>
        </w:tabs>
        <w:spacing w:after="0" w:line="276" w:lineRule="auto"/>
        <w:ind w:firstLine="567"/>
        <w:contextualSpacing/>
        <w:rPr>
          <w:rFonts w:ascii="Calibri Light" w:eastAsia="Times New Roman" w:hAnsi="Calibri Light" w:cs="Calibri Light"/>
          <w:lang w:val="lt-LT"/>
        </w:rPr>
      </w:pPr>
      <w:r w:rsidRPr="00737E2C">
        <w:rPr>
          <w:rFonts w:ascii="Calibri Light" w:eastAsia="Times New Roman" w:hAnsi="Calibri Light" w:cs="Calibri Light"/>
          <w:lang w:val="lt-LT"/>
        </w:rPr>
        <w:t xml:space="preserve">12.2.4.2. Tiekėjas turi teisę raštu pateikti prieštaravimus Perkančiajai organizacijai dėl nepagrįstų mokėjimų subtiekėjui. </w:t>
      </w:r>
    </w:p>
    <w:p w14:paraId="2C106CF3" w14:textId="77777777" w:rsidR="00AF2C75" w:rsidRPr="00737E2C" w:rsidRDefault="00AF2C75" w:rsidP="00AF2C75">
      <w:pPr>
        <w:tabs>
          <w:tab w:val="left" w:pos="0"/>
          <w:tab w:val="left" w:pos="142"/>
          <w:tab w:val="left" w:pos="426"/>
        </w:tabs>
        <w:spacing w:after="0" w:line="276" w:lineRule="auto"/>
        <w:contextualSpacing/>
        <w:rPr>
          <w:rFonts w:ascii="Calibri Light" w:eastAsia="Calibri" w:hAnsi="Calibri Light" w:cs="Calibri Light"/>
          <w:lang w:val="lt-LT"/>
        </w:rPr>
      </w:pPr>
    </w:p>
    <w:p w14:paraId="0D3072C8" w14:textId="32661A80" w:rsidR="00AF2C75" w:rsidRPr="00737E2C" w:rsidRDefault="00AF2C75" w:rsidP="009421A5">
      <w:pPr>
        <w:numPr>
          <w:ilvl w:val="0"/>
          <w:numId w:val="34"/>
        </w:numPr>
        <w:tabs>
          <w:tab w:val="left" w:pos="0"/>
          <w:tab w:val="left" w:pos="142"/>
          <w:tab w:val="left" w:pos="426"/>
        </w:tabs>
        <w:spacing w:after="0" w:line="276" w:lineRule="auto"/>
        <w:ind w:left="0" w:firstLine="0"/>
        <w:contextualSpacing/>
        <w:jc w:val="center"/>
        <w:rPr>
          <w:rFonts w:ascii="Calibri Light" w:eastAsia="Calibri" w:hAnsi="Calibri Light" w:cs="Calibri Light"/>
          <w:b/>
          <w:lang w:val="lt-LT"/>
        </w:rPr>
      </w:pPr>
      <w:r w:rsidRPr="00737E2C">
        <w:rPr>
          <w:rFonts w:ascii="Calibri Light" w:eastAsia="Calibri" w:hAnsi="Calibri Light" w:cs="Calibri Light"/>
          <w:b/>
          <w:lang w:val="lt-LT"/>
        </w:rPr>
        <w:t>Atsakingi asmenys</w:t>
      </w:r>
    </w:p>
    <w:p w14:paraId="16B02798" w14:textId="0248FE90" w:rsidR="00AF2C75" w:rsidRPr="00737E2C" w:rsidRDefault="00AF2C75" w:rsidP="009421A5">
      <w:pPr>
        <w:tabs>
          <w:tab w:val="left" w:pos="1134"/>
          <w:tab w:val="left" w:pos="9630"/>
          <w:tab w:val="left" w:pos="9720"/>
        </w:tabs>
        <w:spacing w:after="0" w:line="257" w:lineRule="auto"/>
        <w:ind w:right="6" w:firstLine="567"/>
        <w:rPr>
          <w:rFonts w:ascii="Calibri Light" w:eastAsia="Times New Roman" w:hAnsi="Calibri Light" w:cs="Calibri Light"/>
          <w:lang w:val="lt-LT"/>
        </w:rPr>
      </w:pPr>
      <w:r w:rsidRPr="00737E2C">
        <w:rPr>
          <w:rFonts w:ascii="Calibri Light" w:eastAsia="Calibri" w:hAnsi="Calibri Light" w:cs="Calibri Light"/>
          <w:lang w:val="lt-LT"/>
        </w:rPr>
        <w:t>13.1. Perkančioji organizacija atsakingu už Sutarties vykdymą asmeniu skiria</w:t>
      </w:r>
      <w:r w:rsidR="003A49C3">
        <w:rPr>
          <w:rFonts w:ascii="Calibri Light" w:eastAsia="Calibri" w:hAnsi="Calibri Light" w:cs="Calibri Light"/>
          <w:lang w:val="lt-LT"/>
        </w:rPr>
        <w:t xml:space="preserve">                                   </w:t>
      </w:r>
      <w:r w:rsidRPr="00737E2C">
        <w:rPr>
          <w:rFonts w:ascii="Calibri Light" w:eastAsia="Times New Roman" w:hAnsi="Calibri Light" w:cs="Calibri Light"/>
          <w:lang w:val="lt-LT"/>
        </w:rPr>
        <w:t>.</w:t>
      </w:r>
    </w:p>
    <w:p w14:paraId="7EEBA9E3" w14:textId="77777777" w:rsidR="00AF2C75" w:rsidRPr="00737E2C" w:rsidRDefault="00AF2C75" w:rsidP="00AF2C75">
      <w:pPr>
        <w:tabs>
          <w:tab w:val="left" w:pos="1134"/>
          <w:tab w:val="left" w:pos="9630"/>
          <w:tab w:val="left" w:pos="9720"/>
        </w:tabs>
        <w:spacing w:after="0" w:line="256" w:lineRule="auto"/>
        <w:ind w:right="8"/>
        <w:rPr>
          <w:rFonts w:ascii="Calibri Light" w:eastAsia="Times New Roman" w:hAnsi="Calibri Light" w:cs="Calibri Light"/>
          <w:lang w:val="lt-LT"/>
        </w:rPr>
      </w:pPr>
    </w:p>
    <w:p w14:paraId="31E16818" w14:textId="399DE831" w:rsidR="00AF2C75" w:rsidRPr="00737E2C" w:rsidRDefault="00AF2C75" w:rsidP="009421A5">
      <w:pPr>
        <w:numPr>
          <w:ilvl w:val="0"/>
          <w:numId w:val="34"/>
        </w:numPr>
        <w:tabs>
          <w:tab w:val="left" w:pos="0"/>
          <w:tab w:val="left" w:pos="142"/>
          <w:tab w:val="left" w:pos="426"/>
        </w:tabs>
        <w:spacing w:after="0" w:line="276" w:lineRule="auto"/>
        <w:ind w:left="0" w:firstLine="0"/>
        <w:contextualSpacing/>
        <w:jc w:val="center"/>
        <w:rPr>
          <w:rFonts w:ascii="Calibri Light" w:eastAsia="Calibri" w:hAnsi="Calibri Light" w:cs="Calibri Light"/>
          <w:b/>
          <w:lang w:val="lt-LT"/>
        </w:rPr>
      </w:pPr>
      <w:r w:rsidRPr="00737E2C">
        <w:rPr>
          <w:rFonts w:ascii="Calibri Light" w:eastAsia="Calibri" w:hAnsi="Calibri Light" w:cs="Calibri Light"/>
          <w:b/>
          <w:lang w:val="lt-LT"/>
        </w:rPr>
        <w:t>Konfidencialumas</w:t>
      </w:r>
    </w:p>
    <w:p w14:paraId="2F6339A9" w14:textId="77777777" w:rsidR="00AF2C75" w:rsidRPr="00737E2C" w:rsidRDefault="00AF2C75" w:rsidP="009421A5">
      <w:pPr>
        <w:tabs>
          <w:tab w:val="left" w:pos="-567"/>
          <w:tab w:val="left" w:pos="0"/>
          <w:tab w:val="left" w:pos="142"/>
          <w:tab w:val="left" w:pos="567"/>
        </w:tabs>
        <w:spacing w:after="0" w:line="276" w:lineRule="auto"/>
        <w:ind w:firstLine="567"/>
        <w:contextualSpacing/>
        <w:rPr>
          <w:rFonts w:ascii="Calibri Light" w:eastAsia="Calibri" w:hAnsi="Calibri Light" w:cs="Calibri Light"/>
          <w:lang w:val="lt-LT"/>
        </w:rPr>
      </w:pPr>
      <w:r w:rsidRPr="00737E2C">
        <w:rPr>
          <w:rFonts w:ascii="Calibri Light" w:eastAsia="Calibri" w:hAnsi="Calibri Light" w:cs="Calibri Light"/>
          <w:lang w:val="lt-LT"/>
        </w:rPr>
        <w:t>14.1. Tiekėjas įsipareigoja užtikrinti iš Perkančiosios organizacijos Sutarties vykdymo metu gautos ir su Sutarties vykdymu susijusios informacijos konfidencialumą ir apsaugą. Pasibaigus Sutarčiai, Perkančiajai organizacijai paprašius raštu, grąžinti visus iš Perkančiosios organizacijos gautus, Sutarčiai vykdyti reikalingus dokumentus. Tiekėjas įsipareigoja laikytis konfidencialumo ir asmens duomenų teisinės apsaugos reikalavimų, neatskleisti tretiesiems asmenims jokios informacijos, gautos vykdant Sutartį, išskyrus tiek, kiek tai reikalinga Sutarties vykdymui, o taip pat nenaudoti konfidencialios informacijos asmeniniams ar trečiųjų asmenų poreikiams. Visa Tiekėjui suteikta informacija yra laikoma konfidencialia, nebent Perkančioji organizacija raštu patvirtins, kad tam tikra pateikta informacija nėra konfidenciali. Konfidencialia taip pat nėra laikoma informacija, kuri buvo viešai prieinama, arba Tiekėjas gali dokumentais įrodyti, kad informacija jam buvo teisėtai žinoma arba buvo pateikta trečiųjų asmenų, turėjusių raštu patvirtintą teisę atskleisti konfidencialią informaciją.</w:t>
      </w:r>
    </w:p>
    <w:p w14:paraId="0CA7D32D" w14:textId="77777777" w:rsidR="00AF2C75" w:rsidRPr="00737E2C" w:rsidRDefault="00AF2C75" w:rsidP="00AF2C75">
      <w:pPr>
        <w:tabs>
          <w:tab w:val="left" w:pos="-567"/>
          <w:tab w:val="left" w:pos="0"/>
          <w:tab w:val="left" w:pos="142"/>
          <w:tab w:val="left" w:pos="567"/>
        </w:tabs>
        <w:spacing w:after="0" w:line="276" w:lineRule="auto"/>
        <w:contextualSpacing/>
        <w:rPr>
          <w:rFonts w:ascii="Calibri Light" w:eastAsia="Calibri" w:hAnsi="Calibri Light" w:cs="Calibri Light"/>
          <w:lang w:val="lt-LT"/>
        </w:rPr>
      </w:pPr>
    </w:p>
    <w:p w14:paraId="1D5D2377" w14:textId="77777777" w:rsidR="00AF2C75" w:rsidRPr="00737E2C" w:rsidRDefault="00AF2C75" w:rsidP="009421A5">
      <w:pPr>
        <w:numPr>
          <w:ilvl w:val="0"/>
          <w:numId w:val="34"/>
        </w:numPr>
        <w:tabs>
          <w:tab w:val="left" w:pos="0"/>
          <w:tab w:val="left" w:pos="142"/>
          <w:tab w:val="left" w:pos="426"/>
        </w:tabs>
        <w:spacing w:after="0" w:line="276" w:lineRule="auto"/>
        <w:ind w:left="0" w:firstLine="0"/>
        <w:contextualSpacing/>
        <w:jc w:val="center"/>
        <w:rPr>
          <w:rFonts w:ascii="Calibri Light" w:eastAsia="Calibri" w:hAnsi="Calibri Light" w:cs="Calibri Light"/>
          <w:b/>
          <w:lang w:val="lt-LT"/>
        </w:rPr>
      </w:pPr>
      <w:r w:rsidRPr="00737E2C">
        <w:rPr>
          <w:rFonts w:ascii="Calibri Light" w:eastAsia="Calibri" w:hAnsi="Calibri Light" w:cs="Calibri Light"/>
          <w:b/>
          <w:lang w:val="lt-LT"/>
        </w:rPr>
        <w:t>Sutarties keitimo tvarka</w:t>
      </w:r>
    </w:p>
    <w:p w14:paraId="192655F6" w14:textId="77777777" w:rsidR="00AF2C75" w:rsidRPr="00737E2C" w:rsidRDefault="00AF2C75" w:rsidP="009421A5">
      <w:pPr>
        <w:tabs>
          <w:tab w:val="left" w:pos="-567"/>
          <w:tab w:val="left" w:pos="0"/>
          <w:tab w:val="left" w:pos="142"/>
          <w:tab w:val="left" w:pos="567"/>
        </w:tabs>
        <w:spacing w:after="0" w:line="276" w:lineRule="auto"/>
        <w:ind w:firstLine="567"/>
        <w:contextualSpacing/>
        <w:rPr>
          <w:rFonts w:ascii="Calibri Light" w:eastAsia="Calibri" w:hAnsi="Calibri Light" w:cs="Calibri Light"/>
          <w:lang w:val="lt-LT"/>
        </w:rPr>
      </w:pPr>
      <w:r w:rsidRPr="00737E2C">
        <w:rPr>
          <w:rFonts w:ascii="Calibri Light" w:eastAsia="Calibri" w:hAnsi="Calibri Light" w:cs="Calibri Light"/>
          <w:lang w:val="lt-LT"/>
        </w:rPr>
        <w:t>15.1. Sutarties sąlygos Sutarties galiojimo laikotarpiu gali būti keičiamos Viešųjų pirkimų įstatymo 89 straipsnyje numatytais atvejais ir tvarka.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kurios nesutinka keisti, kita Šalis motyvuotai atsako ne vėliau kaip per 10 (dešimt) darbo dienų. Visi Sutarties pakeitimai galioja tik tada, kai jie sudaryti raštu ir pasirašyti Šalių įgaliotų atstovų.</w:t>
      </w:r>
    </w:p>
    <w:p w14:paraId="6EBC8E03" w14:textId="77777777" w:rsidR="00AF2C75" w:rsidRPr="00737E2C" w:rsidRDefault="00AF2C75" w:rsidP="00AF2C75">
      <w:pPr>
        <w:tabs>
          <w:tab w:val="left" w:pos="-567"/>
          <w:tab w:val="left" w:pos="0"/>
          <w:tab w:val="left" w:pos="142"/>
          <w:tab w:val="left" w:pos="567"/>
        </w:tabs>
        <w:spacing w:after="0" w:line="276" w:lineRule="auto"/>
        <w:contextualSpacing/>
        <w:rPr>
          <w:rFonts w:ascii="Calibri Light" w:eastAsia="Calibri" w:hAnsi="Calibri Light" w:cs="Calibri Light"/>
          <w:lang w:val="lt-LT"/>
        </w:rPr>
      </w:pPr>
    </w:p>
    <w:p w14:paraId="52A10C83" w14:textId="46319BF1" w:rsidR="00AF2C75" w:rsidRPr="00737E2C" w:rsidRDefault="00AF2C75" w:rsidP="009421A5">
      <w:pPr>
        <w:numPr>
          <w:ilvl w:val="0"/>
          <w:numId w:val="34"/>
        </w:numPr>
        <w:tabs>
          <w:tab w:val="left" w:pos="0"/>
          <w:tab w:val="left" w:pos="142"/>
          <w:tab w:val="left" w:pos="426"/>
        </w:tabs>
        <w:spacing w:after="0" w:line="276" w:lineRule="auto"/>
        <w:ind w:left="0" w:firstLine="0"/>
        <w:contextualSpacing/>
        <w:jc w:val="center"/>
        <w:rPr>
          <w:rFonts w:ascii="Calibri Light" w:eastAsia="Calibri" w:hAnsi="Calibri Light" w:cs="Calibri Light"/>
          <w:b/>
          <w:lang w:val="lt-LT"/>
        </w:rPr>
      </w:pPr>
      <w:r w:rsidRPr="00737E2C">
        <w:rPr>
          <w:rFonts w:ascii="Calibri Light" w:eastAsia="Calibri" w:hAnsi="Calibri Light" w:cs="Calibri Light"/>
          <w:b/>
          <w:lang w:val="lt-LT"/>
        </w:rPr>
        <w:t>Kitos sąlygos</w:t>
      </w:r>
    </w:p>
    <w:p w14:paraId="0769EE83" w14:textId="7486DDDD" w:rsidR="00AF2C75" w:rsidRPr="00737E2C" w:rsidRDefault="00AF2C75" w:rsidP="009421A5">
      <w:pPr>
        <w:tabs>
          <w:tab w:val="left" w:pos="-567"/>
          <w:tab w:val="left" w:pos="0"/>
          <w:tab w:val="left" w:pos="142"/>
          <w:tab w:val="left" w:pos="567"/>
        </w:tabs>
        <w:spacing w:after="0" w:line="276" w:lineRule="auto"/>
        <w:ind w:firstLine="567"/>
        <w:contextualSpacing/>
        <w:rPr>
          <w:rFonts w:ascii="Calibri Light" w:eastAsia="Calibri" w:hAnsi="Calibri Light" w:cs="Calibri Light"/>
          <w:bCs/>
          <w:lang w:val="lt-LT"/>
        </w:rPr>
      </w:pPr>
      <w:r w:rsidRPr="00737E2C">
        <w:rPr>
          <w:rFonts w:ascii="Calibri Light" w:eastAsia="Calibri" w:hAnsi="Calibri Light" w:cs="Calibri Light"/>
          <w:bCs/>
          <w:lang w:val="lt-LT"/>
        </w:rPr>
        <w:t>16.1.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w:t>
      </w:r>
      <w:r w:rsidR="005C51B3">
        <w:rPr>
          <w:rFonts w:ascii="Calibri Light" w:eastAsia="Calibri" w:hAnsi="Calibri Light" w:cs="Calibri Light"/>
          <w:bCs/>
          <w:lang w:val="lt-LT"/>
        </w:rPr>
        <w:t>3</w:t>
      </w:r>
      <w:r w:rsidR="005C51B3" w:rsidRPr="00737E2C">
        <w:rPr>
          <w:rFonts w:ascii="Calibri Light" w:eastAsia="Calibri" w:hAnsi="Calibri Light" w:cs="Calibri Light"/>
          <w:bCs/>
          <w:lang w:val="lt-LT"/>
        </w:rPr>
        <w:t xml:space="preserve"> </w:t>
      </w:r>
      <w:r w:rsidRPr="00737E2C">
        <w:rPr>
          <w:rFonts w:ascii="Calibri Light" w:eastAsia="Calibri" w:hAnsi="Calibri Light" w:cs="Calibri Light"/>
          <w:bCs/>
          <w:lang w:val="lt-LT"/>
        </w:rPr>
        <w:t xml:space="preserve">papunkčiu, vykdomas žaliasis pirkimas.  </w:t>
      </w:r>
    </w:p>
    <w:p w14:paraId="05EFC0CE" w14:textId="77777777" w:rsidR="00AF2C75" w:rsidRPr="00737E2C" w:rsidRDefault="00AF2C75" w:rsidP="009421A5">
      <w:pPr>
        <w:tabs>
          <w:tab w:val="left" w:pos="-567"/>
          <w:tab w:val="left" w:pos="0"/>
          <w:tab w:val="left" w:pos="142"/>
          <w:tab w:val="left" w:pos="567"/>
        </w:tabs>
        <w:spacing w:after="0" w:line="276" w:lineRule="auto"/>
        <w:ind w:firstLine="567"/>
        <w:contextualSpacing/>
        <w:rPr>
          <w:rFonts w:ascii="Calibri Light" w:eastAsia="Calibri" w:hAnsi="Calibri Light" w:cs="Calibri Light"/>
          <w:bCs/>
          <w:lang w:val="lt-LT"/>
        </w:rPr>
      </w:pPr>
      <w:r w:rsidRPr="00737E2C">
        <w:rPr>
          <w:rFonts w:ascii="Calibri Light" w:eastAsia="Calibri" w:hAnsi="Calibri Light" w:cs="Calibri Light"/>
          <w:bCs/>
          <w:lang w:val="lt-LT"/>
        </w:rPr>
        <w:lastRenderedPageBreak/>
        <w:t>16.2.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59C44E90" w14:textId="77777777" w:rsidR="00AF2C75" w:rsidRPr="00737E2C" w:rsidRDefault="00AF2C75" w:rsidP="009421A5">
      <w:pPr>
        <w:tabs>
          <w:tab w:val="left" w:pos="-567"/>
          <w:tab w:val="left" w:pos="0"/>
          <w:tab w:val="left" w:pos="142"/>
          <w:tab w:val="left" w:pos="567"/>
        </w:tabs>
        <w:spacing w:after="0" w:line="276" w:lineRule="auto"/>
        <w:ind w:firstLine="567"/>
        <w:contextualSpacing/>
        <w:rPr>
          <w:rFonts w:ascii="Calibri Light" w:eastAsia="Calibri" w:hAnsi="Calibri Light" w:cs="Calibri Light"/>
          <w:bCs/>
          <w:lang w:val="lt-LT"/>
        </w:rPr>
      </w:pPr>
      <w:r w:rsidRPr="00737E2C">
        <w:rPr>
          <w:rFonts w:ascii="Calibri Light" w:eastAsia="Calibri" w:hAnsi="Calibri Light" w:cs="Calibri Light"/>
          <w:bCs/>
          <w:lang w:val="lt-LT"/>
        </w:rPr>
        <w:t xml:space="preserve">16.3. Jeigu viena iš Šalių reorganizuojama, ši Sutartis lieka galioti ir jos sąlygos yra privalomos tos Šalies teisių ir įsipareigojimų perėmėjams. </w:t>
      </w:r>
    </w:p>
    <w:p w14:paraId="5B06DF33" w14:textId="77777777" w:rsidR="00AF2C75" w:rsidRPr="00737E2C" w:rsidRDefault="00AF2C75" w:rsidP="009421A5">
      <w:pPr>
        <w:tabs>
          <w:tab w:val="left" w:pos="-567"/>
          <w:tab w:val="left" w:pos="0"/>
          <w:tab w:val="left" w:pos="142"/>
          <w:tab w:val="left" w:pos="567"/>
        </w:tabs>
        <w:spacing w:after="0" w:line="276" w:lineRule="auto"/>
        <w:ind w:firstLine="567"/>
        <w:contextualSpacing/>
        <w:rPr>
          <w:rFonts w:ascii="Calibri Light" w:eastAsia="Calibri" w:hAnsi="Calibri Light" w:cs="Calibri Light"/>
          <w:bCs/>
          <w:lang w:val="lt-LT"/>
        </w:rPr>
      </w:pPr>
      <w:r w:rsidRPr="00737E2C">
        <w:rPr>
          <w:rFonts w:ascii="Calibri Light" w:eastAsia="Calibri" w:hAnsi="Calibri Light" w:cs="Calibri Light"/>
          <w:bCs/>
          <w:lang w:val="lt-LT"/>
        </w:rPr>
        <w:t>16.4. Šalių tarpusavio santykiai, neaptarti Sutartyje, reguliuojami Civilinio kodekso ir kitų teisės aktų nustatyta tvarka.</w:t>
      </w:r>
    </w:p>
    <w:p w14:paraId="31AD8F28" w14:textId="77777777" w:rsidR="00AF2C75" w:rsidRPr="00737E2C" w:rsidRDefault="00AF2C75" w:rsidP="009421A5">
      <w:pPr>
        <w:tabs>
          <w:tab w:val="left" w:pos="-567"/>
          <w:tab w:val="left" w:pos="0"/>
          <w:tab w:val="left" w:pos="567"/>
          <w:tab w:val="left" w:pos="709"/>
        </w:tabs>
        <w:spacing w:after="0" w:line="276" w:lineRule="auto"/>
        <w:ind w:firstLine="567"/>
        <w:contextualSpacing/>
        <w:rPr>
          <w:rFonts w:ascii="Calibri Light" w:eastAsia="Calibri" w:hAnsi="Calibri Light" w:cs="Calibri Light"/>
          <w:bCs/>
          <w:lang w:val="lt-LT"/>
        </w:rPr>
      </w:pPr>
      <w:r w:rsidRPr="00737E2C">
        <w:rPr>
          <w:rFonts w:ascii="Calibri Light" w:eastAsia="Calibri" w:hAnsi="Calibri Light" w:cs="Calibri Light"/>
          <w:bCs/>
          <w:lang w:val="lt-LT"/>
        </w:rPr>
        <w:t>16.5. Sutartis sudaroma lietuvių kalba elektroniniu formatu vienu egzemplioriumi, Šalių pasirašytu kvalifikuotais elektroniniais parašais.</w:t>
      </w:r>
    </w:p>
    <w:p w14:paraId="6A59AD06" w14:textId="77777777" w:rsidR="00AF2C75" w:rsidRPr="00737E2C" w:rsidRDefault="00AF2C75" w:rsidP="009421A5">
      <w:pPr>
        <w:tabs>
          <w:tab w:val="left" w:pos="-567"/>
          <w:tab w:val="left" w:pos="0"/>
          <w:tab w:val="left" w:pos="567"/>
          <w:tab w:val="left" w:pos="709"/>
        </w:tabs>
        <w:spacing w:after="0" w:line="276" w:lineRule="auto"/>
        <w:ind w:firstLine="567"/>
        <w:contextualSpacing/>
        <w:rPr>
          <w:rFonts w:ascii="Calibri Light" w:eastAsia="Calibri" w:hAnsi="Calibri Light" w:cs="Calibri Light"/>
          <w:bCs/>
          <w:lang w:val="lt-LT"/>
        </w:rPr>
      </w:pPr>
      <w:r w:rsidRPr="00737E2C">
        <w:rPr>
          <w:rFonts w:ascii="Calibri Light" w:eastAsia="Calibri" w:hAnsi="Calibri Light" w:cs="Calibri Light"/>
          <w:bCs/>
          <w:lang w:val="lt-LT"/>
        </w:rPr>
        <w:t>16.6. Sutarties neatskiriami priedai:</w:t>
      </w:r>
    </w:p>
    <w:p w14:paraId="0D4FA190" w14:textId="6ED648EB" w:rsidR="00AF2C75" w:rsidRPr="00737E2C" w:rsidRDefault="00AF2C75" w:rsidP="009421A5">
      <w:pPr>
        <w:tabs>
          <w:tab w:val="left" w:pos="-567"/>
          <w:tab w:val="left" w:pos="0"/>
          <w:tab w:val="left" w:pos="426"/>
          <w:tab w:val="left" w:pos="567"/>
        </w:tabs>
        <w:spacing w:after="0" w:line="276" w:lineRule="auto"/>
        <w:ind w:firstLine="567"/>
        <w:contextualSpacing/>
        <w:rPr>
          <w:rFonts w:ascii="Calibri Light" w:eastAsia="Calibri" w:hAnsi="Calibri Light" w:cs="Calibri Light"/>
          <w:lang w:val="lt-LT"/>
        </w:rPr>
      </w:pPr>
      <w:r w:rsidRPr="00737E2C">
        <w:rPr>
          <w:rFonts w:ascii="Calibri Light" w:eastAsia="Calibri" w:hAnsi="Calibri Light" w:cs="Calibri Light"/>
          <w:bCs/>
          <w:lang w:val="lt-LT"/>
        </w:rPr>
        <w:t xml:space="preserve">16.6.1. Sutarties 1 priedas – </w:t>
      </w:r>
      <w:r w:rsidRPr="00737E2C">
        <w:rPr>
          <w:rFonts w:ascii="Calibri Light" w:eastAsia="Calibri" w:hAnsi="Calibri Light" w:cs="Calibri Light"/>
          <w:lang w:val="lt-LT"/>
        </w:rPr>
        <w:t xml:space="preserve">Techninė specifikacija, </w:t>
      </w:r>
      <w:r w:rsidR="002D513C">
        <w:rPr>
          <w:rFonts w:ascii="Calibri Light" w:eastAsia="Calibri" w:hAnsi="Calibri Light" w:cs="Calibri Light"/>
          <w:lang w:val="lt-LT"/>
        </w:rPr>
        <w:t>4</w:t>
      </w:r>
      <w:r w:rsidR="007F5F2D" w:rsidRPr="00737E2C">
        <w:rPr>
          <w:rFonts w:ascii="Calibri Light" w:eastAsia="Calibri" w:hAnsi="Calibri Light" w:cs="Calibri Light"/>
          <w:lang w:val="lt-LT"/>
        </w:rPr>
        <w:t xml:space="preserve"> </w:t>
      </w:r>
      <w:r w:rsidRPr="00737E2C">
        <w:rPr>
          <w:rFonts w:ascii="Calibri Light" w:eastAsia="Calibri" w:hAnsi="Calibri Light" w:cs="Calibri Light"/>
          <w:lang w:val="lt-LT"/>
        </w:rPr>
        <w:t>lapai;</w:t>
      </w:r>
    </w:p>
    <w:p w14:paraId="6C628A55" w14:textId="139ACE00" w:rsidR="00AF2C75" w:rsidRDefault="00AF2C75" w:rsidP="009421A5">
      <w:pPr>
        <w:tabs>
          <w:tab w:val="left" w:pos="0"/>
          <w:tab w:val="left" w:pos="142"/>
          <w:tab w:val="left" w:pos="426"/>
        </w:tabs>
        <w:spacing w:after="0" w:line="276" w:lineRule="auto"/>
        <w:ind w:firstLine="567"/>
        <w:rPr>
          <w:rFonts w:ascii="Calibri Light" w:eastAsia="Calibri" w:hAnsi="Calibri Light" w:cs="Calibri Light"/>
          <w:lang w:val="lt-LT"/>
        </w:rPr>
      </w:pPr>
      <w:r w:rsidRPr="00737E2C">
        <w:rPr>
          <w:rFonts w:ascii="Calibri Light" w:eastAsia="Calibri" w:hAnsi="Calibri Light" w:cs="Calibri Light"/>
          <w:lang w:val="lt-LT"/>
        </w:rPr>
        <w:t>16.6.2. Sutarties 2 priedas – Tiekėjo pasiūlymas (</w:t>
      </w:r>
      <w:r w:rsidRPr="00737E2C">
        <w:rPr>
          <w:rFonts w:ascii="Calibri Light" w:eastAsia="Times New Roman" w:hAnsi="Calibri Light" w:cs="Calibri Light"/>
          <w:lang w:val="lt-LT"/>
        </w:rPr>
        <w:t xml:space="preserve">A </w:t>
      </w:r>
      <w:r w:rsidR="002D513C">
        <w:rPr>
          <w:rFonts w:ascii="Calibri Light" w:eastAsia="Times New Roman" w:hAnsi="Calibri Light" w:cs="Calibri Light"/>
          <w:lang w:val="lt-LT"/>
        </w:rPr>
        <w:t xml:space="preserve">(2 lapai) </w:t>
      </w:r>
      <w:r w:rsidRPr="00737E2C">
        <w:rPr>
          <w:rFonts w:ascii="Calibri Light" w:eastAsia="Times New Roman" w:hAnsi="Calibri Light" w:cs="Calibri Light"/>
          <w:lang w:val="lt-LT"/>
        </w:rPr>
        <w:t xml:space="preserve">ir B </w:t>
      </w:r>
      <w:r w:rsidR="002D513C">
        <w:rPr>
          <w:rFonts w:ascii="Calibri Light" w:eastAsia="Times New Roman" w:hAnsi="Calibri Light" w:cs="Calibri Light"/>
          <w:lang w:val="lt-LT"/>
        </w:rPr>
        <w:t xml:space="preserve">(1 lapas) </w:t>
      </w:r>
      <w:r w:rsidRPr="00737E2C">
        <w:rPr>
          <w:rFonts w:ascii="Calibri Light" w:eastAsia="Times New Roman" w:hAnsi="Calibri Light" w:cs="Calibri Light"/>
          <w:lang w:val="lt-LT"/>
        </w:rPr>
        <w:t>dalys, koncepcija</w:t>
      </w:r>
      <w:r w:rsidR="002D513C">
        <w:rPr>
          <w:rFonts w:ascii="Calibri Light" w:eastAsia="Times New Roman" w:hAnsi="Calibri Light" w:cs="Calibri Light"/>
          <w:lang w:val="lt-LT"/>
        </w:rPr>
        <w:t xml:space="preserve"> (14 lapų)</w:t>
      </w:r>
      <w:r w:rsidRPr="00737E2C">
        <w:rPr>
          <w:rFonts w:ascii="Calibri Light" w:eastAsia="Times New Roman" w:hAnsi="Calibri Light" w:cs="Calibri Light"/>
          <w:lang w:val="lt-LT"/>
        </w:rPr>
        <w:t>, forma kvalifikacijai</w:t>
      </w:r>
      <w:r w:rsidR="002D513C">
        <w:rPr>
          <w:rFonts w:ascii="Calibri Light" w:eastAsia="Times New Roman" w:hAnsi="Calibri Light" w:cs="Calibri Light"/>
          <w:lang w:val="lt-LT"/>
        </w:rPr>
        <w:t xml:space="preserve"> (2 lapai</w:t>
      </w:r>
      <w:r w:rsidRPr="00737E2C">
        <w:rPr>
          <w:rFonts w:ascii="Calibri Light" w:eastAsia="Times New Roman" w:hAnsi="Calibri Light" w:cs="Calibri Light"/>
          <w:lang w:val="lt-LT"/>
        </w:rPr>
        <w:t>)</w:t>
      </w:r>
      <w:r w:rsidRPr="00737E2C">
        <w:rPr>
          <w:rFonts w:ascii="Calibri Light" w:eastAsia="Calibri" w:hAnsi="Calibri Light" w:cs="Calibri Light"/>
          <w:lang w:val="lt-LT"/>
        </w:rPr>
        <w:t xml:space="preserve">, </w:t>
      </w:r>
      <w:r w:rsidR="002D513C">
        <w:rPr>
          <w:rFonts w:ascii="Calibri Light" w:eastAsia="Calibri" w:hAnsi="Calibri Light" w:cs="Calibri Light"/>
          <w:lang w:val="lt-LT"/>
        </w:rPr>
        <w:t>19</w:t>
      </w:r>
      <w:r w:rsidR="00C36D04" w:rsidRPr="00737E2C">
        <w:rPr>
          <w:rFonts w:ascii="Calibri Light" w:eastAsia="Calibri" w:hAnsi="Calibri Light" w:cs="Calibri Light"/>
          <w:lang w:val="lt-LT"/>
        </w:rPr>
        <w:t xml:space="preserve"> </w:t>
      </w:r>
      <w:r w:rsidRPr="00737E2C">
        <w:rPr>
          <w:rFonts w:ascii="Calibri Light" w:eastAsia="Calibri" w:hAnsi="Calibri Light" w:cs="Calibri Light"/>
          <w:lang w:val="lt-LT"/>
        </w:rPr>
        <w:t>lap</w:t>
      </w:r>
      <w:r w:rsidR="002D513C">
        <w:rPr>
          <w:rFonts w:ascii="Calibri Light" w:eastAsia="Calibri" w:hAnsi="Calibri Light" w:cs="Calibri Light"/>
          <w:lang w:val="lt-LT"/>
        </w:rPr>
        <w:t>ų</w:t>
      </w:r>
      <w:r w:rsidR="00B65A53">
        <w:rPr>
          <w:rFonts w:ascii="Calibri Light" w:eastAsia="Calibri" w:hAnsi="Calibri Light" w:cs="Calibri Light"/>
          <w:lang w:val="lt-LT"/>
        </w:rPr>
        <w:t>;</w:t>
      </w:r>
    </w:p>
    <w:p w14:paraId="260944ED" w14:textId="476A2CD5" w:rsidR="00B65A53" w:rsidRDefault="00B65A53" w:rsidP="009421A5">
      <w:pPr>
        <w:tabs>
          <w:tab w:val="left" w:pos="0"/>
          <w:tab w:val="left" w:pos="142"/>
          <w:tab w:val="left" w:pos="426"/>
        </w:tabs>
        <w:spacing w:after="0" w:line="276" w:lineRule="auto"/>
        <w:ind w:firstLine="567"/>
        <w:rPr>
          <w:rFonts w:ascii="Calibri Light" w:eastAsia="Calibri" w:hAnsi="Calibri Light" w:cs="Calibri Light"/>
          <w:lang w:val="lt-LT"/>
        </w:rPr>
      </w:pPr>
      <w:r>
        <w:rPr>
          <w:rFonts w:ascii="Calibri Light" w:eastAsia="Calibri" w:hAnsi="Calibri Light" w:cs="Calibri Light"/>
          <w:lang w:val="lt-LT"/>
        </w:rPr>
        <w:t>16.6.3. Sutarties 3 priedas – 2024-10-22 pranešimas dėl atsakymo į paklausimą, 1 lapas;</w:t>
      </w:r>
    </w:p>
    <w:p w14:paraId="0D727DD1" w14:textId="6A82A25F" w:rsidR="00B65A53" w:rsidRDefault="00B65A53" w:rsidP="009421A5">
      <w:pPr>
        <w:tabs>
          <w:tab w:val="left" w:pos="0"/>
          <w:tab w:val="left" w:pos="142"/>
          <w:tab w:val="left" w:pos="426"/>
        </w:tabs>
        <w:spacing w:after="0" w:line="276" w:lineRule="auto"/>
        <w:ind w:firstLine="567"/>
        <w:rPr>
          <w:rFonts w:ascii="Calibri Light" w:eastAsia="Calibri" w:hAnsi="Calibri Light" w:cs="Calibri Light"/>
          <w:lang w:val="lt-LT"/>
        </w:rPr>
      </w:pPr>
      <w:r>
        <w:rPr>
          <w:rFonts w:ascii="Calibri Light" w:eastAsia="Calibri" w:hAnsi="Calibri Light" w:cs="Calibri Light"/>
          <w:lang w:val="lt-LT"/>
        </w:rPr>
        <w:t>16.6.4. Sutarties 4 priedas – 2024-10-30 pranešimas dėl atsakymo į paklausimą, 2 lapai;</w:t>
      </w:r>
    </w:p>
    <w:p w14:paraId="7F429228" w14:textId="720D309F" w:rsidR="00B65A53" w:rsidRDefault="00B65A53" w:rsidP="009421A5">
      <w:pPr>
        <w:tabs>
          <w:tab w:val="left" w:pos="0"/>
          <w:tab w:val="left" w:pos="142"/>
          <w:tab w:val="left" w:pos="426"/>
        </w:tabs>
        <w:spacing w:after="0" w:line="276" w:lineRule="auto"/>
        <w:ind w:firstLine="567"/>
        <w:rPr>
          <w:rFonts w:ascii="Calibri Light" w:eastAsia="Calibri" w:hAnsi="Calibri Light" w:cs="Calibri Light"/>
          <w:lang w:val="lt-LT"/>
        </w:rPr>
      </w:pPr>
      <w:r>
        <w:rPr>
          <w:rFonts w:ascii="Calibri Light" w:eastAsia="Calibri" w:hAnsi="Calibri Light" w:cs="Calibri Light"/>
          <w:lang w:val="lt-LT"/>
        </w:rPr>
        <w:t>16.6.5. Sutarties 5 priedas – 2024-11-04 pranešimas dėl atsakymo į paklausimą, 2 lapai;</w:t>
      </w:r>
    </w:p>
    <w:p w14:paraId="1FB7222A" w14:textId="5B73836D" w:rsidR="00B65A53" w:rsidRDefault="00B65A53" w:rsidP="009421A5">
      <w:pPr>
        <w:tabs>
          <w:tab w:val="left" w:pos="0"/>
          <w:tab w:val="left" w:pos="142"/>
          <w:tab w:val="left" w:pos="426"/>
        </w:tabs>
        <w:spacing w:after="0" w:line="276" w:lineRule="auto"/>
        <w:ind w:firstLine="567"/>
        <w:rPr>
          <w:rFonts w:ascii="Calibri Light" w:eastAsia="Calibri" w:hAnsi="Calibri Light" w:cs="Calibri Light"/>
          <w:lang w:val="lt-LT"/>
        </w:rPr>
      </w:pPr>
      <w:r>
        <w:rPr>
          <w:rFonts w:ascii="Calibri Light" w:eastAsia="Calibri" w:hAnsi="Calibri Light" w:cs="Calibri Light"/>
          <w:lang w:val="lt-LT"/>
        </w:rPr>
        <w:t>16.6.6. Sutarties 6 priedas – 2024-11-07 pranešimas dėl atsakymo į paklausimą, 1 lapas.</w:t>
      </w:r>
    </w:p>
    <w:p w14:paraId="488B6617" w14:textId="77777777" w:rsidR="00B65A53" w:rsidRPr="003B6EC9" w:rsidRDefault="00B65A53" w:rsidP="009421A5">
      <w:pPr>
        <w:tabs>
          <w:tab w:val="left" w:pos="0"/>
          <w:tab w:val="left" w:pos="142"/>
          <w:tab w:val="left" w:pos="426"/>
        </w:tabs>
        <w:spacing w:after="0" w:line="276" w:lineRule="auto"/>
        <w:ind w:firstLine="567"/>
        <w:rPr>
          <w:rFonts w:ascii="Calibri Light" w:eastAsia="Calibri" w:hAnsi="Calibri Light" w:cs="Calibri Light"/>
          <w:lang w:val="lt-LT"/>
        </w:rPr>
      </w:pPr>
    </w:p>
    <w:p w14:paraId="13A12700" w14:textId="505625E5" w:rsidR="00AF2C75" w:rsidRPr="00737E2C" w:rsidRDefault="00AF2C75" w:rsidP="009421A5">
      <w:pPr>
        <w:tabs>
          <w:tab w:val="left" w:pos="9630"/>
        </w:tabs>
        <w:spacing w:after="0" w:line="276" w:lineRule="auto"/>
        <w:ind w:left="360" w:right="8"/>
        <w:jc w:val="center"/>
        <w:rPr>
          <w:rFonts w:ascii="Calibri Light" w:eastAsia="Times New Roman" w:hAnsi="Calibri Light" w:cs="Calibri Light"/>
          <w:b/>
          <w:lang w:val="lt-LT"/>
        </w:rPr>
      </w:pPr>
      <w:r w:rsidRPr="00737E2C">
        <w:rPr>
          <w:rFonts w:ascii="Calibri Light" w:eastAsia="Times New Roman" w:hAnsi="Calibri Light" w:cs="Calibri Light"/>
          <w:b/>
          <w:lang w:val="lt-LT"/>
        </w:rPr>
        <w:t>17. Šalių rekvizitai</w:t>
      </w:r>
    </w:p>
    <w:tbl>
      <w:tblPr>
        <w:tblW w:w="9374" w:type="dxa"/>
        <w:tblInd w:w="165" w:type="dxa"/>
        <w:tblLook w:val="0000" w:firstRow="0" w:lastRow="0" w:firstColumn="0" w:lastColumn="0" w:noHBand="0" w:noVBand="0"/>
      </w:tblPr>
      <w:tblGrid>
        <w:gridCol w:w="4659"/>
        <w:gridCol w:w="4715"/>
      </w:tblGrid>
      <w:tr w:rsidR="00AF2C75" w:rsidRPr="00737E2C" w14:paraId="7538A45B" w14:textId="77777777" w:rsidTr="00303992">
        <w:trPr>
          <w:trHeight w:val="4041"/>
        </w:trPr>
        <w:tc>
          <w:tcPr>
            <w:tcW w:w="4659" w:type="dxa"/>
          </w:tcPr>
          <w:p w14:paraId="2861D5B6" w14:textId="77777777" w:rsidR="00AF2C75" w:rsidRPr="00737E2C" w:rsidRDefault="00AF2C75" w:rsidP="00AF2C75">
            <w:pPr>
              <w:tabs>
                <w:tab w:val="left" w:pos="9630"/>
              </w:tabs>
              <w:spacing w:after="0" w:line="240" w:lineRule="auto"/>
              <w:rPr>
                <w:rFonts w:ascii="Calibri Light" w:eastAsia="Times New Roman" w:hAnsi="Calibri Light" w:cs="Calibri Light"/>
                <w:b/>
                <w:lang w:val="lt-LT"/>
              </w:rPr>
            </w:pPr>
          </w:p>
          <w:p w14:paraId="4C506F1F" w14:textId="77777777" w:rsidR="00AF2C75" w:rsidRPr="00737E2C" w:rsidRDefault="00AF2C75" w:rsidP="00AF2C75">
            <w:pPr>
              <w:tabs>
                <w:tab w:val="left" w:pos="720"/>
                <w:tab w:val="left" w:pos="1008"/>
                <w:tab w:val="left" w:pos="9630"/>
              </w:tabs>
              <w:spacing w:after="0" w:line="240" w:lineRule="auto"/>
              <w:rPr>
                <w:rFonts w:ascii="Calibri Light" w:eastAsia="Times New Roman" w:hAnsi="Calibri Light" w:cs="Calibri Light"/>
                <w:b/>
                <w:lang w:val="lt-LT"/>
              </w:rPr>
            </w:pPr>
            <w:r w:rsidRPr="00737E2C">
              <w:rPr>
                <w:rFonts w:ascii="Calibri Light" w:eastAsia="Times New Roman" w:hAnsi="Calibri Light" w:cs="Calibri Light"/>
                <w:b/>
                <w:lang w:val="lt-LT"/>
              </w:rPr>
              <w:t>PERKANČIOJI ORGANIZACIJA</w:t>
            </w:r>
          </w:p>
          <w:p w14:paraId="44C3E775" w14:textId="77777777" w:rsidR="00AF2C75" w:rsidRPr="00737E2C" w:rsidRDefault="00AF2C75" w:rsidP="00AF2C75">
            <w:pPr>
              <w:tabs>
                <w:tab w:val="left" w:pos="720"/>
                <w:tab w:val="left" w:pos="1008"/>
                <w:tab w:val="left" w:pos="9630"/>
              </w:tabs>
              <w:spacing w:after="0" w:line="240" w:lineRule="auto"/>
              <w:rPr>
                <w:rFonts w:ascii="Calibri Light" w:eastAsia="Times New Roman" w:hAnsi="Calibri Light" w:cs="Calibri Light"/>
                <w:lang w:val="lt-LT"/>
              </w:rPr>
            </w:pPr>
          </w:p>
          <w:p w14:paraId="2A933C43" w14:textId="77777777" w:rsidR="00AF2C75" w:rsidRPr="00737E2C" w:rsidRDefault="00AF2C75" w:rsidP="00AF2C75">
            <w:pPr>
              <w:spacing w:after="0" w:line="240" w:lineRule="auto"/>
              <w:rPr>
                <w:rFonts w:ascii="Calibri Light" w:eastAsia="Times New Roman" w:hAnsi="Calibri Light" w:cs="Calibri Light"/>
                <w:b/>
                <w:bCs/>
                <w:lang w:val="lt-LT"/>
              </w:rPr>
            </w:pPr>
            <w:r w:rsidRPr="00737E2C">
              <w:rPr>
                <w:rFonts w:ascii="Calibri Light" w:eastAsia="Times New Roman" w:hAnsi="Calibri Light" w:cs="Calibri Light"/>
                <w:b/>
                <w:bCs/>
                <w:lang w:val="lt-LT"/>
              </w:rPr>
              <w:t xml:space="preserve">Lietuvos Respublikos vidaus </w:t>
            </w:r>
          </w:p>
          <w:p w14:paraId="3987EFE6" w14:textId="1B5CC734" w:rsidR="00AF2C75" w:rsidRPr="00EA3F64" w:rsidRDefault="00AF2C75" w:rsidP="00AF2C75">
            <w:pPr>
              <w:spacing w:after="0" w:line="240" w:lineRule="auto"/>
              <w:rPr>
                <w:rFonts w:ascii="Calibri Light" w:eastAsia="Times New Roman" w:hAnsi="Calibri Light" w:cs="Calibri Light"/>
                <w:b/>
                <w:bCs/>
                <w:lang w:val="lt-LT"/>
              </w:rPr>
            </w:pPr>
            <w:r w:rsidRPr="00737E2C">
              <w:rPr>
                <w:rFonts w:ascii="Calibri Light" w:eastAsia="Times New Roman" w:hAnsi="Calibri Light" w:cs="Calibri Light"/>
                <w:b/>
                <w:bCs/>
                <w:lang w:val="lt-LT"/>
              </w:rPr>
              <w:t>reikalų ministerija</w:t>
            </w:r>
          </w:p>
          <w:p w14:paraId="2F0B102A" w14:textId="77777777" w:rsidR="00AF2C75" w:rsidRPr="00737E2C" w:rsidRDefault="00AF2C75" w:rsidP="00AF2C75">
            <w:pPr>
              <w:spacing w:after="0" w:line="240" w:lineRule="auto"/>
              <w:rPr>
                <w:rFonts w:ascii="Calibri Light" w:eastAsia="Times New Roman" w:hAnsi="Calibri Light" w:cs="Calibri Light"/>
                <w:lang w:val="lt-LT"/>
              </w:rPr>
            </w:pPr>
          </w:p>
          <w:p w14:paraId="5677EB48" w14:textId="77777777" w:rsidR="00AF2C75" w:rsidRPr="00737E2C" w:rsidRDefault="00AF2C75" w:rsidP="00AF2C75">
            <w:pPr>
              <w:spacing w:after="0" w:line="240" w:lineRule="auto"/>
              <w:rPr>
                <w:rFonts w:ascii="Calibri Light" w:eastAsia="Times New Roman" w:hAnsi="Calibri Light" w:cs="Calibri Light"/>
                <w:lang w:val="lt-LT"/>
              </w:rPr>
            </w:pPr>
            <w:r w:rsidRPr="00737E2C">
              <w:rPr>
                <w:rFonts w:ascii="Calibri Light" w:eastAsia="Times New Roman" w:hAnsi="Calibri Light" w:cs="Calibri Light"/>
                <w:lang w:val="lt-LT"/>
              </w:rPr>
              <w:t xml:space="preserve">Duomenys kaupiami ir saugomi Juridinių </w:t>
            </w:r>
          </w:p>
          <w:p w14:paraId="518A02B2" w14:textId="77777777" w:rsidR="00AF2C75" w:rsidRPr="00737E2C" w:rsidRDefault="00AF2C75" w:rsidP="00AF2C75">
            <w:pPr>
              <w:spacing w:after="0" w:line="240" w:lineRule="auto"/>
              <w:rPr>
                <w:rFonts w:ascii="Calibri Light" w:eastAsia="Times New Roman" w:hAnsi="Calibri Light" w:cs="Calibri Light"/>
                <w:lang w:val="lt-LT"/>
              </w:rPr>
            </w:pPr>
            <w:r w:rsidRPr="00737E2C">
              <w:rPr>
                <w:rFonts w:ascii="Calibri Light" w:eastAsia="Times New Roman" w:hAnsi="Calibri Light" w:cs="Calibri Light"/>
                <w:lang w:val="lt-LT"/>
              </w:rPr>
              <w:t>asmenų registre, kodas 188601464</w:t>
            </w:r>
          </w:p>
          <w:p w14:paraId="369642D4" w14:textId="77777777" w:rsidR="00AF2C75" w:rsidRPr="00737E2C" w:rsidRDefault="00AF2C75" w:rsidP="00AF2C75">
            <w:pPr>
              <w:spacing w:after="0" w:line="240" w:lineRule="auto"/>
              <w:rPr>
                <w:rFonts w:ascii="Calibri Light" w:eastAsia="Times New Roman" w:hAnsi="Calibri Light" w:cs="Calibri Light"/>
                <w:lang w:val="lt-LT"/>
              </w:rPr>
            </w:pPr>
            <w:r w:rsidRPr="00737E2C">
              <w:rPr>
                <w:rFonts w:ascii="Calibri Light" w:eastAsia="Times New Roman" w:hAnsi="Calibri Light" w:cs="Calibri Light"/>
                <w:lang w:val="lt-LT"/>
              </w:rPr>
              <w:t>PVM mokėtojo kodas LT886014610</w:t>
            </w:r>
          </w:p>
          <w:p w14:paraId="3D8E8287" w14:textId="77777777" w:rsidR="00AF2C75" w:rsidRPr="00737E2C" w:rsidRDefault="00AF2C75" w:rsidP="00AF2C75">
            <w:pPr>
              <w:spacing w:after="0" w:line="240" w:lineRule="auto"/>
              <w:rPr>
                <w:rFonts w:ascii="Calibri Light" w:eastAsia="Times New Roman" w:hAnsi="Calibri Light" w:cs="Calibri Light"/>
                <w:lang w:val="lt-LT"/>
              </w:rPr>
            </w:pPr>
            <w:r w:rsidRPr="00737E2C">
              <w:rPr>
                <w:rFonts w:ascii="Calibri Light" w:eastAsia="Times New Roman" w:hAnsi="Calibri Light" w:cs="Calibri Light"/>
                <w:lang w:val="lt-LT"/>
              </w:rPr>
              <w:t>Šventaragio g. 2, 01510 Vilnius</w:t>
            </w:r>
          </w:p>
          <w:p w14:paraId="1F3241C6" w14:textId="34DD85BB" w:rsidR="00AF2C75" w:rsidRPr="00737E2C" w:rsidRDefault="00AF2C75" w:rsidP="00AF2C75">
            <w:pPr>
              <w:spacing w:after="0" w:line="240" w:lineRule="auto"/>
              <w:rPr>
                <w:rFonts w:ascii="Calibri Light" w:eastAsia="Times New Roman" w:hAnsi="Calibri Light" w:cs="Calibri Light"/>
                <w:lang w:val="lt-LT"/>
              </w:rPr>
            </w:pPr>
            <w:r w:rsidRPr="00737E2C">
              <w:rPr>
                <w:rFonts w:ascii="Calibri Light" w:eastAsia="Times New Roman" w:hAnsi="Calibri Light" w:cs="Calibri Light"/>
                <w:lang w:val="lt-LT"/>
              </w:rPr>
              <w:t>Tel. (</w:t>
            </w:r>
            <w:r w:rsidR="00E84194">
              <w:rPr>
                <w:rFonts w:ascii="Calibri Light" w:eastAsia="Times New Roman" w:hAnsi="Calibri Light" w:cs="Calibri Light"/>
                <w:lang w:val="lt-LT"/>
              </w:rPr>
              <w:t>+370</w:t>
            </w:r>
            <w:r w:rsidRPr="00737E2C">
              <w:rPr>
                <w:rFonts w:ascii="Calibri Light" w:eastAsia="Times New Roman" w:hAnsi="Calibri Light" w:cs="Calibri Light"/>
                <w:lang w:val="lt-LT"/>
              </w:rPr>
              <w:t xml:space="preserve"> 5) 271 7130</w:t>
            </w:r>
          </w:p>
          <w:p w14:paraId="6611FC67" w14:textId="77777777" w:rsidR="00AF2C75" w:rsidRPr="00737E2C" w:rsidRDefault="00AF2C75" w:rsidP="00AF2C75">
            <w:pPr>
              <w:spacing w:after="0" w:line="240" w:lineRule="auto"/>
              <w:rPr>
                <w:rFonts w:ascii="Calibri Light" w:eastAsia="Times New Roman" w:hAnsi="Calibri Light" w:cs="Calibri Light"/>
                <w:lang w:val="lt-LT"/>
              </w:rPr>
            </w:pPr>
            <w:r w:rsidRPr="00737E2C">
              <w:rPr>
                <w:rFonts w:ascii="Calibri Light" w:eastAsia="Times New Roman" w:hAnsi="Calibri Light" w:cs="Calibri Light"/>
                <w:lang w:val="lt-LT"/>
              </w:rPr>
              <w:t>El. paštas: bendrasisd@vrm.lt</w:t>
            </w:r>
          </w:p>
          <w:p w14:paraId="5B0CF374" w14:textId="77777777" w:rsidR="00AF2C75" w:rsidRPr="00737E2C" w:rsidRDefault="00AF2C75" w:rsidP="00AF2C75">
            <w:pPr>
              <w:spacing w:after="0" w:line="240" w:lineRule="auto"/>
              <w:rPr>
                <w:rFonts w:ascii="Calibri Light" w:eastAsia="Times New Roman" w:hAnsi="Calibri Light" w:cs="Calibri Light"/>
                <w:lang w:val="lt-LT"/>
              </w:rPr>
            </w:pPr>
            <w:r w:rsidRPr="00737E2C">
              <w:rPr>
                <w:rFonts w:ascii="Calibri Light" w:eastAsia="Times New Roman" w:hAnsi="Calibri Light" w:cs="Calibri Light"/>
                <w:lang w:val="lt-LT"/>
              </w:rPr>
              <w:t>A. s. LT81 4040 0636 1000 1221</w:t>
            </w:r>
          </w:p>
          <w:p w14:paraId="1AE48288" w14:textId="77777777" w:rsidR="00AF2C75" w:rsidRPr="00737E2C" w:rsidRDefault="00AF2C75" w:rsidP="00AF2C75">
            <w:pPr>
              <w:spacing w:after="0" w:line="240" w:lineRule="auto"/>
              <w:rPr>
                <w:rFonts w:ascii="Calibri Light" w:eastAsia="Times New Roman" w:hAnsi="Calibri Light" w:cs="Calibri Light"/>
                <w:lang w:val="lt-LT"/>
              </w:rPr>
            </w:pPr>
            <w:r w:rsidRPr="00737E2C">
              <w:rPr>
                <w:rFonts w:ascii="Calibri Light" w:eastAsia="Times New Roman" w:hAnsi="Calibri Light" w:cs="Calibri Light"/>
                <w:lang w:val="lt-LT"/>
              </w:rPr>
              <w:t>Mokėtojas – LR finansų ministerija</w:t>
            </w:r>
          </w:p>
          <w:p w14:paraId="4B7069A2" w14:textId="77777777" w:rsidR="00AF2C75" w:rsidRPr="00737E2C" w:rsidRDefault="00AF2C75" w:rsidP="00AF2C75">
            <w:pPr>
              <w:spacing w:after="0" w:line="240" w:lineRule="auto"/>
              <w:rPr>
                <w:rFonts w:ascii="Calibri Light" w:eastAsia="Times New Roman" w:hAnsi="Calibri Light" w:cs="Calibri Light"/>
                <w:lang w:val="lt-LT"/>
              </w:rPr>
            </w:pPr>
            <w:r w:rsidRPr="00737E2C">
              <w:rPr>
                <w:rFonts w:ascii="Calibri Light" w:eastAsia="Times New Roman" w:hAnsi="Calibri Light" w:cs="Calibri Light"/>
                <w:lang w:val="lt-LT"/>
              </w:rPr>
              <w:t>finansų įstaigos kodas 40400</w:t>
            </w:r>
          </w:p>
          <w:p w14:paraId="3291379B" w14:textId="77777777" w:rsidR="00AF2C75" w:rsidRPr="00737E2C" w:rsidRDefault="00AF2C75" w:rsidP="00AF2C75">
            <w:pPr>
              <w:spacing w:after="0" w:line="240" w:lineRule="auto"/>
              <w:jc w:val="left"/>
              <w:rPr>
                <w:rFonts w:ascii="Calibri Light" w:eastAsia="Times New Roman" w:hAnsi="Calibri Light" w:cs="Calibri Light"/>
                <w:lang w:val="lt-LT"/>
              </w:rPr>
            </w:pPr>
            <w:r w:rsidRPr="00737E2C">
              <w:rPr>
                <w:rFonts w:ascii="Calibri Light" w:eastAsia="Times New Roman" w:hAnsi="Calibri Light" w:cs="Calibri Light"/>
                <w:lang w:val="lt-LT"/>
              </w:rPr>
              <w:t>SWIFT BIC kodas - MFRLLT22</w:t>
            </w:r>
          </w:p>
          <w:p w14:paraId="080F014A" w14:textId="77777777" w:rsidR="00AF2C75" w:rsidRPr="00737E2C" w:rsidRDefault="00AF2C75" w:rsidP="00AF2C75">
            <w:pPr>
              <w:spacing w:after="0" w:line="240" w:lineRule="auto"/>
              <w:rPr>
                <w:rFonts w:ascii="Calibri Light" w:eastAsia="Times New Roman" w:hAnsi="Calibri Light" w:cs="Calibri Light"/>
                <w:lang w:val="lt-LT"/>
              </w:rPr>
            </w:pPr>
          </w:p>
          <w:p w14:paraId="42B12E67" w14:textId="77777777" w:rsidR="00AF2C75" w:rsidRPr="00737E2C" w:rsidRDefault="00AF2C75" w:rsidP="00AF2C75">
            <w:pPr>
              <w:spacing w:after="0" w:line="240" w:lineRule="auto"/>
              <w:rPr>
                <w:rFonts w:ascii="Calibri Light" w:eastAsia="Times New Roman" w:hAnsi="Calibri Light" w:cs="Calibri Light"/>
                <w:lang w:val="lt-LT"/>
              </w:rPr>
            </w:pPr>
          </w:p>
          <w:p w14:paraId="224DF9F0" w14:textId="31602576" w:rsidR="00AF2C75" w:rsidRPr="00737E2C" w:rsidRDefault="00AF2C75" w:rsidP="00AF2C75">
            <w:pPr>
              <w:spacing w:after="0" w:line="240" w:lineRule="auto"/>
              <w:rPr>
                <w:rFonts w:ascii="Calibri Light" w:eastAsia="Times New Roman" w:hAnsi="Calibri Light" w:cs="Calibri Light"/>
                <w:lang w:val="lt-LT"/>
              </w:rPr>
            </w:pPr>
            <w:r w:rsidRPr="00737E2C">
              <w:rPr>
                <w:rFonts w:ascii="Calibri Light" w:eastAsia="Times New Roman" w:hAnsi="Calibri Light" w:cs="Calibri Light"/>
                <w:lang w:val="lt-LT"/>
              </w:rPr>
              <w:t>Ministerijos kancler</w:t>
            </w:r>
            <w:r w:rsidR="00080D74">
              <w:rPr>
                <w:rFonts w:ascii="Calibri Light" w:eastAsia="Times New Roman" w:hAnsi="Calibri Light" w:cs="Calibri Light"/>
                <w:lang w:val="lt-LT"/>
              </w:rPr>
              <w:t>is</w:t>
            </w:r>
            <w:r w:rsidRPr="00737E2C">
              <w:rPr>
                <w:rFonts w:ascii="Calibri Light" w:eastAsia="Times New Roman" w:hAnsi="Calibri Light" w:cs="Calibri Light"/>
                <w:lang w:val="lt-LT"/>
              </w:rPr>
              <w:t xml:space="preserve"> </w:t>
            </w:r>
          </w:p>
          <w:p w14:paraId="247A41D5" w14:textId="77777777" w:rsidR="00AF2C75" w:rsidRPr="00737E2C" w:rsidRDefault="00AF2C75" w:rsidP="00AF2C75">
            <w:pPr>
              <w:spacing w:after="0" w:line="240" w:lineRule="auto"/>
              <w:rPr>
                <w:rFonts w:ascii="Calibri Light" w:eastAsia="Times New Roman" w:hAnsi="Calibri Light" w:cs="Calibri Light"/>
                <w:lang w:val="lt-LT"/>
              </w:rPr>
            </w:pPr>
          </w:p>
          <w:p w14:paraId="013C5376" w14:textId="5089E121" w:rsidR="00AF2C75" w:rsidRPr="00737E2C" w:rsidRDefault="00080D74" w:rsidP="00AF2C75">
            <w:pPr>
              <w:tabs>
                <w:tab w:val="left" w:pos="9630"/>
              </w:tabs>
              <w:spacing w:after="0" w:line="240" w:lineRule="auto"/>
              <w:rPr>
                <w:rFonts w:ascii="Calibri Light" w:eastAsia="Times New Roman" w:hAnsi="Calibri Light" w:cs="Calibri Light"/>
                <w:lang w:val="lt-LT"/>
              </w:rPr>
            </w:pPr>
            <w:r>
              <w:rPr>
                <w:rFonts w:ascii="Calibri Light" w:eastAsia="Times New Roman" w:hAnsi="Calibri Light" w:cs="Calibri Light"/>
                <w:lang w:val="lt-LT"/>
              </w:rPr>
              <w:t>Dalius Kuliešius</w:t>
            </w:r>
          </w:p>
        </w:tc>
        <w:tc>
          <w:tcPr>
            <w:tcW w:w="4715" w:type="dxa"/>
          </w:tcPr>
          <w:p w14:paraId="025A897F" w14:textId="77777777" w:rsidR="00AF2C75" w:rsidRPr="00737E2C" w:rsidRDefault="00AF2C75" w:rsidP="00AF2C75">
            <w:pPr>
              <w:keepNext/>
              <w:tabs>
                <w:tab w:val="left" w:pos="9630"/>
              </w:tabs>
              <w:spacing w:after="0" w:line="240" w:lineRule="auto"/>
              <w:outlineLvl w:val="0"/>
              <w:rPr>
                <w:rFonts w:ascii="Calibri Light" w:eastAsia="Arial Unicode MS" w:hAnsi="Calibri Light" w:cs="Calibri Light"/>
                <w:b/>
                <w:bCs/>
                <w:lang w:val="lt-LT"/>
              </w:rPr>
            </w:pPr>
          </w:p>
          <w:p w14:paraId="66598662" w14:textId="77777777" w:rsidR="00AF2C75" w:rsidRPr="00737E2C" w:rsidRDefault="00AF2C75" w:rsidP="00AF2C75">
            <w:pPr>
              <w:keepNext/>
              <w:tabs>
                <w:tab w:val="left" w:pos="9630"/>
              </w:tabs>
              <w:spacing w:after="0" w:line="240" w:lineRule="auto"/>
              <w:outlineLvl w:val="0"/>
              <w:rPr>
                <w:rFonts w:ascii="Calibri Light" w:eastAsia="Arial Unicode MS" w:hAnsi="Calibri Light" w:cs="Calibri Light"/>
                <w:b/>
                <w:bCs/>
                <w:lang w:val="lt-LT"/>
              </w:rPr>
            </w:pPr>
            <w:r w:rsidRPr="00737E2C">
              <w:rPr>
                <w:rFonts w:ascii="Calibri Light" w:eastAsia="Arial Unicode MS" w:hAnsi="Calibri Light" w:cs="Calibri Light"/>
                <w:b/>
                <w:bCs/>
                <w:lang w:val="lt-LT"/>
              </w:rPr>
              <w:t>TIEKĖJAS</w:t>
            </w:r>
          </w:p>
          <w:p w14:paraId="13853A40" w14:textId="77777777" w:rsidR="00AF2C75" w:rsidRPr="00737E2C" w:rsidRDefault="00AF2C75" w:rsidP="00AF2C75">
            <w:pPr>
              <w:tabs>
                <w:tab w:val="left" w:pos="9630"/>
              </w:tabs>
              <w:spacing w:after="0" w:line="240" w:lineRule="auto"/>
              <w:rPr>
                <w:rFonts w:ascii="Calibri Light" w:eastAsia="Times New Roman" w:hAnsi="Calibri Light" w:cs="Calibri Light"/>
                <w:b/>
                <w:lang w:val="lt-LT" w:eastAsia="lt-LT"/>
              </w:rPr>
            </w:pPr>
          </w:p>
          <w:p w14:paraId="79186FE7" w14:textId="336F4C9D" w:rsidR="00AF2C75" w:rsidRPr="00737E2C" w:rsidRDefault="00C53AAA" w:rsidP="00AF2C75">
            <w:pPr>
              <w:keepNext/>
              <w:tabs>
                <w:tab w:val="left" w:pos="9360"/>
              </w:tabs>
              <w:spacing w:after="0" w:line="240" w:lineRule="auto"/>
              <w:outlineLvl w:val="0"/>
              <w:rPr>
                <w:rFonts w:ascii="Calibri Light" w:eastAsia="Times New Roman" w:hAnsi="Calibri Light" w:cs="Calibri Light"/>
                <w:b/>
                <w:bCs/>
                <w:lang w:val="lt-LT"/>
              </w:rPr>
            </w:pPr>
            <w:r>
              <w:rPr>
                <w:rFonts w:ascii="Calibri Light" w:eastAsia="Times New Roman" w:hAnsi="Calibri Light" w:cs="Calibri Light"/>
                <w:b/>
                <w:bCs/>
                <w:lang w:val="lt-LT"/>
              </w:rPr>
              <w:t>UAB „Vox vera“</w:t>
            </w:r>
          </w:p>
          <w:p w14:paraId="12BE80DC" w14:textId="77777777" w:rsidR="00A503D6" w:rsidRPr="00737E2C" w:rsidRDefault="00A503D6" w:rsidP="00AF2C75">
            <w:pPr>
              <w:keepNext/>
              <w:tabs>
                <w:tab w:val="left" w:pos="9360"/>
              </w:tabs>
              <w:spacing w:after="0" w:line="240" w:lineRule="auto"/>
              <w:outlineLvl w:val="0"/>
              <w:rPr>
                <w:rFonts w:ascii="Calibri Light" w:eastAsia="Times New Roman" w:hAnsi="Calibri Light" w:cs="Calibri Light"/>
                <w:b/>
                <w:bCs/>
                <w:lang w:val="lt-LT"/>
              </w:rPr>
            </w:pPr>
          </w:p>
          <w:p w14:paraId="2DBC4EE2" w14:textId="77777777" w:rsidR="00AF2C75" w:rsidRPr="00737E2C" w:rsidRDefault="00AF2C75" w:rsidP="00AF2C75">
            <w:pPr>
              <w:keepNext/>
              <w:tabs>
                <w:tab w:val="left" w:pos="9360"/>
              </w:tabs>
              <w:spacing w:after="0" w:line="240" w:lineRule="auto"/>
              <w:outlineLvl w:val="0"/>
              <w:rPr>
                <w:rFonts w:ascii="Calibri Light" w:eastAsia="Times New Roman" w:hAnsi="Calibri Light" w:cs="Calibri Light"/>
                <w:bCs/>
                <w:lang w:val="lt-LT"/>
              </w:rPr>
            </w:pPr>
          </w:p>
          <w:p w14:paraId="2C2B0AF2" w14:textId="222312A7" w:rsidR="00AF2C75" w:rsidRPr="00737E2C" w:rsidRDefault="00AF2C75" w:rsidP="00AF2C75">
            <w:pPr>
              <w:keepNext/>
              <w:tabs>
                <w:tab w:val="left" w:pos="9360"/>
              </w:tabs>
              <w:spacing w:after="0" w:line="240" w:lineRule="auto"/>
              <w:outlineLvl w:val="0"/>
              <w:rPr>
                <w:rFonts w:ascii="Calibri Light" w:eastAsia="Times New Roman" w:hAnsi="Calibri Light" w:cs="Calibri Light"/>
                <w:bCs/>
                <w:lang w:val="lt-LT"/>
              </w:rPr>
            </w:pPr>
            <w:r w:rsidRPr="00737E2C">
              <w:rPr>
                <w:rFonts w:ascii="Calibri Light" w:eastAsia="Times New Roman" w:hAnsi="Calibri Light" w:cs="Calibri Light"/>
                <w:bCs/>
                <w:lang w:val="lt-LT"/>
              </w:rPr>
              <w:t xml:space="preserve">Duomenys kaupiami ir saugomi Juridinių asmenų registre, kodas </w:t>
            </w:r>
            <w:r w:rsidR="00C53AAA" w:rsidRPr="00C53AAA">
              <w:rPr>
                <w:rFonts w:ascii="Calibri Light" w:eastAsia="Times New Roman" w:hAnsi="Calibri Light" w:cs="Calibri Light"/>
                <w:bCs/>
                <w:lang w:val="lt-LT"/>
              </w:rPr>
              <w:t>302731359</w:t>
            </w:r>
          </w:p>
          <w:p w14:paraId="0A4FAD66" w14:textId="7C4B72A3" w:rsidR="00AF2C75" w:rsidRPr="00737E2C" w:rsidRDefault="00AF2C75" w:rsidP="00AF2C75">
            <w:pPr>
              <w:keepNext/>
              <w:tabs>
                <w:tab w:val="left" w:pos="9360"/>
              </w:tabs>
              <w:spacing w:after="0" w:line="240" w:lineRule="auto"/>
              <w:outlineLvl w:val="0"/>
              <w:rPr>
                <w:rFonts w:ascii="Calibri Light" w:eastAsia="Times New Roman" w:hAnsi="Calibri Light" w:cs="Calibri Light"/>
                <w:bCs/>
                <w:lang w:val="lt-LT"/>
              </w:rPr>
            </w:pPr>
            <w:r w:rsidRPr="00737E2C">
              <w:rPr>
                <w:rFonts w:ascii="Calibri Light" w:eastAsia="Times New Roman" w:hAnsi="Calibri Light" w:cs="Calibri Light"/>
                <w:bCs/>
                <w:lang w:val="lt-LT"/>
              </w:rPr>
              <w:t xml:space="preserve">PVM mokėtojo kodas </w:t>
            </w:r>
            <w:r w:rsidR="001E504A">
              <w:rPr>
                <w:rFonts w:ascii="Calibri Light" w:eastAsia="Times New Roman" w:hAnsi="Calibri Light" w:cs="Calibri Light"/>
                <w:bCs/>
                <w:lang w:val="lt-LT"/>
              </w:rPr>
              <w:t>L</w:t>
            </w:r>
            <w:r w:rsidR="001E504A" w:rsidRPr="001E504A">
              <w:rPr>
                <w:rFonts w:ascii="Calibri Light" w:eastAsia="Times New Roman" w:hAnsi="Calibri Light" w:cs="Calibri Light"/>
                <w:bCs/>
                <w:lang w:val="lt-LT"/>
              </w:rPr>
              <w:t>T100007984016</w:t>
            </w:r>
          </w:p>
          <w:p w14:paraId="6DC639A5" w14:textId="7C5790D9" w:rsidR="001E504A" w:rsidRDefault="001E504A" w:rsidP="00AF2C75">
            <w:pPr>
              <w:keepNext/>
              <w:tabs>
                <w:tab w:val="left" w:pos="9360"/>
              </w:tabs>
              <w:spacing w:after="0" w:line="240" w:lineRule="auto"/>
              <w:outlineLvl w:val="0"/>
              <w:rPr>
                <w:rFonts w:ascii="Calibri Light" w:eastAsia="Times New Roman" w:hAnsi="Calibri Light" w:cs="Calibri Light"/>
                <w:bCs/>
                <w:lang w:val="lt-LT"/>
              </w:rPr>
            </w:pPr>
            <w:r>
              <w:rPr>
                <w:rFonts w:ascii="Calibri Light" w:eastAsia="Times New Roman" w:hAnsi="Calibri Light" w:cs="Calibri Light"/>
                <w:bCs/>
                <w:lang w:val="lt-LT"/>
              </w:rPr>
              <w:t>A</w:t>
            </w:r>
            <w:r w:rsidRPr="001E504A">
              <w:rPr>
                <w:rFonts w:ascii="Calibri Light" w:eastAsia="Times New Roman" w:hAnsi="Calibri Light" w:cs="Calibri Light"/>
                <w:bCs/>
                <w:lang w:val="lt-LT"/>
              </w:rPr>
              <w:t>dutiškio g. 3-3, Vilnius</w:t>
            </w:r>
          </w:p>
          <w:p w14:paraId="1B9F4133" w14:textId="573C0F44" w:rsidR="00AF2C75" w:rsidRPr="00737E2C" w:rsidRDefault="00AF2C75" w:rsidP="00AF2C75">
            <w:pPr>
              <w:keepNext/>
              <w:tabs>
                <w:tab w:val="left" w:pos="9360"/>
              </w:tabs>
              <w:spacing w:after="0" w:line="240" w:lineRule="auto"/>
              <w:outlineLvl w:val="0"/>
              <w:rPr>
                <w:rFonts w:ascii="Calibri Light" w:eastAsia="Times New Roman" w:hAnsi="Calibri Light" w:cs="Calibri Light"/>
                <w:bCs/>
                <w:lang w:val="lt-LT"/>
              </w:rPr>
            </w:pPr>
            <w:r w:rsidRPr="00737E2C">
              <w:rPr>
                <w:rFonts w:ascii="Calibri Light" w:eastAsia="Times New Roman" w:hAnsi="Calibri Light" w:cs="Calibri Light"/>
                <w:bCs/>
                <w:lang w:val="lt-LT"/>
              </w:rPr>
              <w:t xml:space="preserve">Tel. </w:t>
            </w:r>
            <w:r w:rsidR="001E504A" w:rsidRPr="001E504A">
              <w:rPr>
                <w:rFonts w:ascii="Calibri Light" w:eastAsia="Times New Roman" w:hAnsi="Calibri Light" w:cs="Calibri Light"/>
                <w:bCs/>
                <w:lang w:val="lt-LT"/>
              </w:rPr>
              <w:t>+37060058405</w:t>
            </w:r>
          </w:p>
          <w:p w14:paraId="479500B1" w14:textId="1F0E445E" w:rsidR="00AF2C75" w:rsidRPr="00737E2C" w:rsidRDefault="00AF2C75" w:rsidP="00AF2C75">
            <w:pPr>
              <w:keepNext/>
              <w:tabs>
                <w:tab w:val="left" w:pos="9360"/>
              </w:tabs>
              <w:spacing w:after="0" w:line="240" w:lineRule="auto"/>
              <w:outlineLvl w:val="0"/>
              <w:rPr>
                <w:rFonts w:ascii="Calibri Light" w:eastAsia="Times New Roman" w:hAnsi="Calibri Light" w:cs="Calibri Light"/>
                <w:bCs/>
                <w:lang w:val="lt-LT"/>
              </w:rPr>
            </w:pPr>
            <w:r w:rsidRPr="00737E2C">
              <w:rPr>
                <w:rFonts w:ascii="Calibri Light" w:eastAsia="Times New Roman" w:hAnsi="Calibri Light" w:cs="Calibri Light"/>
                <w:bCs/>
                <w:lang w:val="lt-LT"/>
              </w:rPr>
              <w:t xml:space="preserve">El. paštas: </w:t>
            </w:r>
            <w:r w:rsidR="001E504A">
              <w:rPr>
                <w:rFonts w:ascii="Calibri Light" w:eastAsia="Times New Roman" w:hAnsi="Calibri Light" w:cs="Calibri Light"/>
                <w:bCs/>
                <w:lang w:val="lt-LT"/>
              </w:rPr>
              <w:t>info@voxvera.lt</w:t>
            </w:r>
          </w:p>
          <w:p w14:paraId="3A4864DC" w14:textId="06947338" w:rsidR="00AF2C75" w:rsidRPr="00737E2C" w:rsidRDefault="00AF2C75" w:rsidP="00AF2C75">
            <w:pPr>
              <w:keepNext/>
              <w:tabs>
                <w:tab w:val="left" w:pos="9360"/>
              </w:tabs>
              <w:spacing w:after="0" w:line="240" w:lineRule="auto"/>
              <w:outlineLvl w:val="0"/>
              <w:rPr>
                <w:rFonts w:ascii="Calibri Light" w:eastAsia="Times New Roman" w:hAnsi="Calibri Light" w:cs="Calibri Light"/>
                <w:bCs/>
                <w:lang w:val="lt-LT"/>
              </w:rPr>
            </w:pPr>
            <w:r w:rsidRPr="00737E2C">
              <w:rPr>
                <w:rFonts w:ascii="Calibri Light" w:eastAsia="Times New Roman" w:hAnsi="Calibri Light" w:cs="Calibri Light"/>
                <w:bCs/>
                <w:lang w:val="lt-LT"/>
              </w:rPr>
              <w:t xml:space="preserve">A. s. </w:t>
            </w:r>
            <w:r w:rsidR="001E504A">
              <w:rPr>
                <w:rFonts w:ascii="Calibri Light" w:eastAsia="Times New Roman" w:hAnsi="Calibri Light" w:cs="Calibri Light"/>
                <w:bCs/>
                <w:lang w:val="lt-LT"/>
              </w:rPr>
              <w:t>L</w:t>
            </w:r>
            <w:r w:rsidR="001E504A" w:rsidRPr="001E504A">
              <w:rPr>
                <w:rFonts w:ascii="Calibri Light" w:eastAsia="Times New Roman" w:hAnsi="Calibri Light" w:cs="Calibri Light"/>
                <w:bCs/>
                <w:lang w:val="lt-LT"/>
              </w:rPr>
              <w:t>T68</w:t>
            </w:r>
            <w:r w:rsidR="001E504A">
              <w:rPr>
                <w:rFonts w:ascii="Calibri Light" w:eastAsia="Times New Roman" w:hAnsi="Calibri Light" w:cs="Calibri Light"/>
                <w:bCs/>
                <w:lang w:val="lt-LT"/>
              </w:rPr>
              <w:t xml:space="preserve"> </w:t>
            </w:r>
            <w:r w:rsidR="001E504A" w:rsidRPr="001E504A">
              <w:rPr>
                <w:rFonts w:ascii="Calibri Light" w:eastAsia="Times New Roman" w:hAnsi="Calibri Light" w:cs="Calibri Light"/>
                <w:bCs/>
                <w:lang w:val="lt-LT"/>
              </w:rPr>
              <w:t>7044</w:t>
            </w:r>
            <w:r w:rsidR="001E504A">
              <w:rPr>
                <w:rFonts w:ascii="Calibri Light" w:eastAsia="Times New Roman" w:hAnsi="Calibri Light" w:cs="Calibri Light"/>
                <w:bCs/>
                <w:lang w:val="lt-LT"/>
              </w:rPr>
              <w:t xml:space="preserve"> </w:t>
            </w:r>
            <w:r w:rsidR="001E504A" w:rsidRPr="001E504A">
              <w:rPr>
                <w:rFonts w:ascii="Calibri Light" w:eastAsia="Times New Roman" w:hAnsi="Calibri Light" w:cs="Calibri Light"/>
                <w:bCs/>
                <w:lang w:val="lt-LT"/>
              </w:rPr>
              <w:t>0600</w:t>
            </w:r>
            <w:r w:rsidR="001E504A">
              <w:rPr>
                <w:rFonts w:ascii="Calibri Light" w:eastAsia="Times New Roman" w:hAnsi="Calibri Light" w:cs="Calibri Light"/>
                <w:bCs/>
                <w:lang w:val="lt-LT"/>
              </w:rPr>
              <w:t xml:space="preserve"> </w:t>
            </w:r>
            <w:r w:rsidR="001E504A" w:rsidRPr="001E504A">
              <w:rPr>
                <w:rFonts w:ascii="Calibri Light" w:eastAsia="Times New Roman" w:hAnsi="Calibri Light" w:cs="Calibri Light"/>
                <w:bCs/>
                <w:lang w:val="lt-LT"/>
              </w:rPr>
              <w:t>0788</w:t>
            </w:r>
            <w:r w:rsidR="001E504A">
              <w:rPr>
                <w:rFonts w:ascii="Calibri Light" w:eastAsia="Times New Roman" w:hAnsi="Calibri Light" w:cs="Calibri Light"/>
                <w:bCs/>
                <w:lang w:val="lt-LT"/>
              </w:rPr>
              <w:t xml:space="preserve"> </w:t>
            </w:r>
            <w:r w:rsidR="001E504A" w:rsidRPr="001E504A">
              <w:rPr>
                <w:rFonts w:ascii="Calibri Light" w:eastAsia="Times New Roman" w:hAnsi="Calibri Light" w:cs="Calibri Light"/>
                <w:bCs/>
                <w:lang w:val="lt-LT"/>
              </w:rPr>
              <w:t>5071</w:t>
            </w:r>
          </w:p>
          <w:p w14:paraId="06522E9B" w14:textId="465CC1A1" w:rsidR="00AF2C75" w:rsidRPr="00737E2C" w:rsidRDefault="001E504A" w:rsidP="00AF2C75">
            <w:pPr>
              <w:keepNext/>
              <w:tabs>
                <w:tab w:val="left" w:pos="9360"/>
              </w:tabs>
              <w:spacing w:after="0" w:line="240" w:lineRule="auto"/>
              <w:outlineLvl w:val="0"/>
              <w:rPr>
                <w:rFonts w:ascii="Calibri Light" w:eastAsia="Times New Roman" w:hAnsi="Calibri Light" w:cs="Calibri Light"/>
                <w:bCs/>
                <w:lang w:val="lt-LT"/>
              </w:rPr>
            </w:pPr>
            <w:r>
              <w:rPr>
                <w:rFonts w:ascii="Calibri Light" w:eastAsia="Times New Roman" w:hAnsi="Calibri Light" w:cs="Calibri Light"/>
                <w:bCs/>
                <w:lang w:val="lt-LT"/>
              </w:rPr>
              <w:t>SEB bankas, AB</w:t>
            </w:r>
          </w:p>
          <w:p w14:paraId="19D2AC41" w14:textId="65C88FF6" w:rsidR="00AF2C75" w:rsidRPr="00737E2C" w:rsidRDefault="00AF2C75" w:rsidP="00AF2C75">
            <w:pPr>
              <w:keepNext/>
              <w:tabs>
                <w:tab w:val="left" w:pos="9360"/>
              </w:tabs>
              <w:spacing w:after="0" w:line="240" w:lineRule="auto"/>
              <w:outlineLvl w:val="0"/>
              <w:rPr>
                <w:rFonts w:ascii="Calibri Light" w:eastAsia="Times New Roman" w:hAnsi="Calibri Light" w:cs="Calibri Light"/>
                <w:bCs/>
                <w:lang w:val="lt-LT"/>
              </w:rPr>
            </w:pPr>
            <w:r w:rsidRPr="00737E2C">
              <w:rPr>
                <w:rFonts w:ascii="Calibri Light" w:eastAsia="Times New Roman" w:hAnsi="Calibri Light" w:cs="Calibri Light"/>
                <w:bCs/>
                <w:lang w:val="lt-LT"/>
              </w:rPr>
              <w:t xml:space="preserve">Banko kodas </w:t>
            </w:r>
            <w:r w:rsidR="001E504A">
              <w:rPr>
                <w:rFonts w:ascii="Calibri Light" w:eastAsia="Times New Roman" w:hAnsi="Calibri Light" w:cs="Calibri Light"/>
                <w:bCs/>
                <w:lang w:val="lt-LT"/>
              </w:rPr>
              <w:t>70440</w:t>
            </w:r>
          </w:p>
          <w:p w14:paraId="4226F914" w14:textId="77777777" w:rsidR="00AF2C75" w:rsidRPr="00737E2C" w:rsidRDefault="00AF2C75" w:rsidP="00AF2C75">
            <w:pPr>
              <w:keepNext/>
              <w:tabs>
                <w:tab w:val="left" w:pos="9360"/>
              </w:tabs>
              <w:spacing w:after="0" w:line="240" w:lineRule="auto"/>
              <w:outlineLvl w:val="0"/>
              <w:rPr>
                <w:rFonts w:ascii="Calibri Light" w:eastAsia="Times New Roman" w:hAnsi="Calibri Light" w:cs="Calibri Light"/>
                <w:bCs/>
                <w:lang w:val="lt-LT"/>
              </w:rPr>
            </w:pPr>
          </w:p>
          <w:p w14:paraId="6C2E4855" w14:textId="77777777" w:rsidR="00AF2C75" w:rsidRPr="00737E2C" w:rsidRDefault="00AF2C75" w:rsidP="00AF2C75">
            <w:pPr>
              <w:keepNext/>
              <w:tabs>
                <w:tab w:val="left" w:pos="9360"/>
              </w:tabs>
              <w:spacing w:after="0" w:line="240" w:lineRule="auto"/>
              <w:outlineLvl w:val="0"/>
              <w:rPr>
                <w:rFonts w:ascii="Calibri Light" w:eastAsia="Times New Roman" w:hAnsi="Calibri Light" w:cs="Calibri Light"/>
                <w:bCs/>
                <w:lang w:val="lt-LT"/>
              </w:rPr>
            </w:pPr>
          </w:p>
          <w:p w14:paraId="4699DD70" w14:textId="77777777" w:rsidR="00AF2C75" w:rsidRPr="00737E2C" w:rsidRDefault="00AF2C75" w:rsidP="00AF2C75">
            <w:pPr>
              <w:keepNext/>
              <w:tabs>
                <w:tab w:val="left" w:pos="9360"/>
              </w:tabs>
              <w:spacing w:after="0" w:line="240" w:lineRule="auto"/>
              <w:outlineLvl w:val="0"/>
              <w:rPr>
                <w:rFonts w:ascii="Calibri Light" w:eastAsia="Times New Roman" w:hAnsi="Calibri Light" w:cs="Calibri Light"/>
                <w:bCs/>
                <w:lang w:val="lt-LT"/>
              </w:rPr>
            </w:pPr>
          </w:p>
          <w:p w14:paraId="17D0F592" w14:textId="77777777" w:rsidR="00AF2C75" w:rsidRPr="00737E2C" w:rsidRDefault="00AF2C75" w:rsidP="00AF2C75">
            <w:pPr>
              <w:keepNext/>
              <w:tabs>
                <w:tab w:val="left" w:pos="9360"/>
              </w:tabs>
              <w:spacing w:after="0" w:line="240" w:lineRule="auto"/>
              <w:outlineLvl w:val="0"/>
              <w:rPr>
                <w:rFonts w:ascii="Calibri Light" w:eastAsia="Times New Roman" w:hAnsi="Calibri Light" w:cs="Calibri Light"/>
                <w:bCs/>
                <w:lang w:val="lt-LT"/>
              </w:rPr>
            </w:pPr>
            <w:r w:rsidRPr="00737E2C">
              <w:rPr>
                <w:rFonts w:ascii="Calibri Light" w:eastAsia="Times New Roman" w:hAnsi="Calibri Light" w:cs="Calibri Light"/>
                <w:bCs/>
                <w:lang w:val="lt-LT"/>
              </w:rPr>
              <w:t xml:space="preserve">Direktorius </w:t>
            </w:r>
          </w:p>
          <w:p w14:paraId="46699A63" w14:textId="77777777" w:rsidR="00AF2C75" w:rsidRPr="00737E2C" w:rsidRDefault="00AF2C75" w:rsidP="00AF2C75">
            <w:pPr>
              <w:keepNext/>
              <w:tabs>
                <w:tab w:val="left" w:pos="9360"/>
              </w:tabs>
              <w:spacing w:after="0" w:line="240" w:lineRule="auto"/>
              <w:outlineLvl w:val="0"/>
              <w:rPr>
                <w:rFonts w:ascii="Calibri Light" w:eastAsia="Times New Roman" w:hAnsi="Calibri Light" w:cs="Calibri Light"/>
                <w:bCs/>
                <w:lang w:val="lt-LT"/>
              </w:rPr>
            </w:pPr>
            <w:r w:rsidRPr="00737E2C">
              <w:rPr>
                <w:rFonts w:ascii="Calibri Light" w:eastAsia="Times New Roman" w:hAnsi="Calibri Light" w:cs="Calibri Light"/>
                <w:bCs/>
                <w:lang w:val="lt-LT"/>
              </w:rPr>
              <w:t xml:space="preserve">                                                      </w:t>
            </w:r>
          </w:p>
          <w:p w14:paraId="337A4869" w14:textId="2E6FEF11" w:rsidR="00AF2C75" w:rsidRPr="00737E2C" w:rsidRDefault="001E504A" w:rsidP="00AF2C75">
            <w:pPr>
              <w:tabs>
                <w:tab w:val="left" w:pos="720"/>
                <w:tab w:val="left" w:pos="9630"/>
              </w:tabs>
              <w:spacing w:after="0" w:line="240" w:lineRule="auto"/>
              <w:rPr>
                <w:rFonts w:ascii="Calibri Light" w:eastAsia="Times New Roman" w:hAnsi="Calibri Light" w:cs="Calibri Light"/>
                <w:lang w:val="lt-LT"/>
              </w:rPr>
            </w:pPr>
            <w:r>
              <w:rPr>
                <w:rFonts w:ascii="Calibri Light" w:eastAsia="Times New Roman" w:hAnsi="Calibri Light" w:cs="Calibri Light"/>
                <w:lang w:val="lt-LT"/>
              </w:rPr>
              <w:t>Mantas Krasauskas</w:t>
            </w:r>
          </w:p>
        </w:tc>
      </w:tr>
    </w:tbl>
    <w:p w14:paraId="2FBE48EC" w14:textId="77777777" w:rsidR="00ED3EF0" w:rsidRPr="00737E2C" w:rsidRDefault="00ED3EF0" w:rsidP="00ED3EF0">
      <w:pPr>
        <w:spacing w:before="60" w:after="60" w:line="240" w:lineRule="auto"/>
        <w:jc w:val="center"/>
        <w:rPr>
          <w:rFonts w:ascii="Calibri Light" w:hAnsi="Calibri Light" w:cs="Calibri Light"/>
          <w:iCs/>
          <w:lang w:val="lt-LT"/>
        </w:rPr>
      </w:pPr>
      <w:r w:rsidRPr="00737E2C">
        <w:rPr>
          <w:rFonts w:ascii="Calibri Light" w:hAnsi="Calibri Light" w:cs="Calibri Light"/>
          <w:iCs/>
          <w:lang w:val="lt-LT"/>
        </w:rPr>
        <w:t>______________</w:t>
      </w:r>
    </w:p>
    <w:sectPr w:rsidR="00ED3EF0" w:rsidRPr="00737E2C" w:rsidSect="00131595">
      <w:headerReference w:type="default" r:id="rId13"/>
      <w:footerReference w:type="default" r:id="rId14"/>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17A91" w14:textId="77777777" w:rsidR="00B16C57" w:rsidRPr="00A92B0F" w:rsidRDefault="00B16C57">
      <w:pPr>
        <w:spacing w:after="0" w:line="240" w:lineRule="auto"/>
      </w:pPr>
      <w:r w:rsidRPr="00A92B0F">
        <w:separator/>
      </w:r>
    </w:p>
  </w:endnote>
  <w:endnote w:type="continuationSeparator" w:id="0">
    <w:p w14:paraId="2B0EE953" w14:textId="77777777" w:rsidR="00B16C57" w:rsidRPr="00A92B0F" w:rsidRDefault="00B16C57">
      <w:pPr>
        <w:spacing w:after="0" w:line="240" w:lineRule="auto"/>
      </w:pPr>
      <w:r w:rsidRPr="00A92B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EndPr/>
    <w:sdtContent>
      <w:sdt>
        <w:sdtPr>
          <w:id w:val="860082579"/>
          <w:docPartObj>
            <w:docPartGallery w:val="Page Numbers (Top of Page)"/>
            <w:docPartUnique/>
          </w:docPartObj>
        </w:sdtPr>
        <w:sdtEndPr/>
        <w:sdtContent>
          <w:p w14:paraId="7258F85D" w14:textId="1627DFCF" w:rsidR="009F2805" w:rsidRPr="00A92B0F" w:rsidRDefault="009F2805" w:rsidP="003D5439">
            <w:pPr>
              <w:pStyle w:val="Porat"/>
              <w:ind w:right="-1"/>
              <w:jc w:val="right"/>
            </w:pPr>
            <w:r w:rsidRPr="00A92B0F">
              <w:rPr>
                <w:rFonts w:ascii="Calibri Light" w:hAnsi="Calibri Light" w:cs="Calibri Light"/>
                <w:bCs/>
                <w:sz w:val="24"/>
                <w:szCs w:val="24"/>
              </w:rPr>
              <w:fldChar w:fldCharType="begin"/>
            </w:r>
            <w:r w:rsidRPr="00A92B0F">
              <w:rPr>
                <w:rFonts w:ascii="Calibri Light" w:hAnsi="Calibri Light" w:cs="Calibri Light"/>
                <w:bCs/>
              </w:rPr>
              <w:instrText>PAGE</w:instrText>
            </w:r>
            <w:r w:rsidRPr="00A92B0F">
              <w:rPr>
                <w:rFonts w:ascii="Calibri Light" w:hAnsi="Calibri Light" w:cs="Calibri Light"/>
                <w:bCs/>
                <w:sz w:val="24"/>
                <w:szCs w:val="24"/>
              </w:rPr>
              <w:fldChar w:fldCharType="separate"/>
            </w:r>
            <w:r w:rsidR="0021194A" w:rsidRPr="00A92B0F">
              <w:rPr>
                <w:rFonts w:ascii="Calibri Light" w:hAnsi="Calibri Light" w:cs="Calibri Light"/>
                <w:bCs/>
              </w:rPr>
              <w:t>13</w:t>
            </w:r>
            <w:r w:rsidRPr="00A92B0F">
              <w:rPr>
                <w:rFonts w:ascii="Calibri Light" w:hAnsi="Calibri Light" w:cs="Calibri Light"/>
                <w:bCs/>
                <w:sz w:val="24"/>
                <w:szCs w:val="24"/>
              </w:rPr>
              <w:fldChar w:fldCharType="end"/>
            </w:r>
            <w:r w:rsidRPr="00A92B0F">
              <w:rPr>
                <w:rFonts w:ascii="Calibri Light" w:hAnsi="Calibri Light" w:cs="Calibri Light"/>
              </w:rPr>
              <w:t>/</w:t>
            </w:r>
            <w:r w:rsidRPr="00A92B0F">
              <w:rPr>
                <w:rFonts w:ascii="Calibri Light" w:hAnsi="Calibri Light" w:cs="Calibri Light"/>
                <w:bCs/>
                <w:sz w:val="24"/>
                <w:szCs w:val="24"/>
              </w:rPr>
              <w:fldChar w:fldCharType="begin"/>
            </w:r>
            <w:r w:rsidRPr="00A92B0F">
              <w:rPr>
                <w:rFonts w:ascii="Calibri Light" w:hAnsi="Calibri Light" w:cs="Calibri Light"/>
                <w:bCs/>
              </w:rPr>
              <w:instrText>NUMPAGES</w:instrText>
            </w:r>
            <w:r w:rsidRPr="00A92B0F">
              <w:rPr>
                <w:rFonts w:ascii="Calibri Light" w:hAnsi="Calibri Light" w:cs="Calibri Light"/>
                <w:bCs/>
                <w:sz w:val="24"/>
                <w:szCs w:val="24"/>
              </w:rPr>
              <w:fldChar w:fldCharType="separate"/>
            </w:r>
            <w:r w:rsidR="0021194A" w:rsidRPr="00A92B0F">
              <w:rPr>
                <w:rFonts w:ascii="Calibri Light" w:hAnsi="Calibri Light" w:cs="Calibri Light"/>
                <w:bCs/>
              </w:rPr>
              <w:t>14</w:t>
            </w:r>
            <w:r w:rsidRPr="00A92B0F">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D0BC6" w14:textId="77777777" w:rsidR="00B16C57" w:rsidRPr="00A92B0F" w:rsidRDefault="00B16C57">
      <w:pPr>
        <w:spacing w:after="0" w:line="240" w:lineRule="auto"/>
      </w:pPr>
      <w:r w:rsidRPr="00A92B0F">
        <w:separator/>
      </w:r>
    </w:p>
  </w:footnote>
  <w:footnote w:type="continuationSeparator" w:id="0">
    <w:p w14:paraId="27EF74A0" w14:textId="77777777" w:rsidR="00B16C57" w:rsidRPr="00A92B0F" w:rsidRDefault="00B16C57">
      <w:pPr>
        <w:spacing w:after="0" w:line="240" w:lineRule="auto"/>
      </w:pPr>
      <w:r w:rsidRPr="00A92B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C0757" w14:textId="24E72897" w:rsidR="003A49C3" w:rsidRPr="003A49C3" w:rsidRDefault="003A49C3" w:rsidP="003A49C3">
    <w:pPr>
      <w:pStyle w:val="Antrats"/>
      <w:jc w:val="right"/>
      <w:rPr>
        <w:lang w:val="lt-LT"/>
      </w:rPr>
    </w:pPr>
    <w:r>
      <w:rPr>
        <w:lang w:val="lt-LT"/>
      </w:rPr>
      <w:t>Sutartis pasitašyta el. parašais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421F02"/>
    <w:multiLevelType w:val="hybridMultilevel"/>
    <w:tmpl w:val="88A6DD8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8E59D6"/>
    <w:multiLevelType w:val="hybridMultilevel"/>
    <w:tmpl w:val="A7B67730"/>
    <w:lvl w:ilvl="0" w:tplc="4D041A98">
      <w:start w:val="1"/>
      <w:numFmt w:val="decimal"/>
      <w:lvlText w:val="4.1.%1."/>
      <w:lvlJc w:val="left"/>
      <w:pPr>
        <w:ind w:left="1211"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7" w15:restartNumberingAfterBreak="0">
    <w:nsid w:val="0D1513D3"/>
    <w:multiLevelType w:val="hybridMultilevel"/>
    <w:tmpl w:val="F858EEEA"/>
    <w:lvl w:ilvl="0" w:tplc="4FD29DB8">
      <w:start w:val="1"/>
      <w:numFmt w:val="decimal"/>
      <w:lvlText w:val="5.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8" w15:restartNumberingAfterBreak="0">
    <w:nsid w:val="15077373"/>
    <w:multiLevelType w:val="hybridMultilevel"/>
    <w:tmpl w:val="131A15A0"/>
    <w:lvl w:ilvl="0" w:tplc="AD88D0DC">
      <w:start w:val="1"/>
      <w:numFmt w:val="decimal"/>
      <w:lvlText w:val="%1."/>
      <w:lvlJc w:val="left"/>
      <w:pPr>
        <w:ind w:left="786" w:hanging="360"/>
      </w:pPr>
    </w:lvl>
    <w:lvl w:ilvl="1" w:tplc="04270019">
      <w:start w:val="1"/>
      <w:numFmt w:val="lowerLetter"/>
      <w:lvlText w:val="%2."/>
      <w:lvlJc w:val="left"/>
      <w:pPr>
        <w:ind w:left="513" w:hanging="360"/>
      </w:pPr>
    </w:lvl>
    <w:lvl w:ilvl="2" w:tplc="0427001B">
      <w:start w:val="1"/>
      <w:numFmt w:val="lowerRoman"/>
      <w:lvlText w:val="%3."/>
      <w:lvlJc w:val="right"/>
      <w:pPr>
        <w:ind w:left="1233" w:hanging="180"/>
      </w:pPr>
    </w:lvl>
    <w:lvl w:ilvl="3" w:tplc="0427000F">
      <w:start w:val="1"/>
      <w:numFmt w:val="decimal"/>
      <w:lvlText w:val="%4."/>
      <w:lvlJc w:val="left"/>
      <w:pPr>
        <w:ind w:left="1953" w:hanging="360"/>
      </w:pPr>
    </w:lvl>
    <w:lvl w:ilvl="4" w:tplc="04270019">
      <w:start w:val="1"/>
      <w:numFmt w:val="lowerLetter"/>
      <w:lvlText w:val="%5."/>
      <w:lvlJc w:val="left"/>
      <w:pPr>
        <w:ind w:left="2673" w:hanging="360"/>
      </w:pPr>
    </w:lvl>
    <w:lvl w:ilvl="5" w:tplc="0427001B">
      <w:start w:val="1"/>
      <w:numFmt w:val="lowerRoman"/>
      <w:lvlText w:val="%6."/>
      <w:lvlJc w:val="right"/>
      <w:pPr>
        <w:ind w:left="3393" w:hanging="180"/>
      </w:pPr>
    </w:lvl>
    <w:lvl w:ilvl="6" w:tplc="0427000F">
      <w:start w:val="1"/>
      <w:numFmt w:val="decimal"/>
      <w:lvlText w:val="%7."/>
      <w:lvlJc w:val="left"/>
      <w:pPr>
        <w:ind w:left="4113" w:hanging="360"/>
      </w:pPr>
    </w:lvl>
    <w:lvl w:ilvl="7" w:tplc="04270019">
      <w:start w:val="1"/>
      <w:numFmt w:val="lowerLetter"/>
      <w:lvlText w:val="%8."/>
      <w:lvlJc w:val="left"/>
      <w:pPr>
        <w:ind w:left="4833" w:hanging="360"/>
      </w:pPr>
    </w:lvl>
    <w:lvl w:ilvl="8" w:tplc="0427001B">
      <w:start w:val="1"/>
      <w:numFmt w:val="lowerRoman"/>
      <w:lvlText w:val="%9."/>
      <w:lvlJc w:val="right"/>
      <w:pPr>
        <w:ind w:left="5553" w:hanging="180"/>
      </w:pPr>
    </w:lvl>
  </w:abstractNum>
  <w:abstractNum w:abstractNumId="9"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279E7FA4"/>
    <w:multiLevelType w:val="multilevel"/>
    <w:tmpl w:val="156C46A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2" w15:restartNumberingAfterBreak="0">
    <w:nsid w:val="4A1D0F22"/>
    <w:multiLevelType w:val="hybridMultilevel"/>
    <w:tmpl w:val="62AE1D7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08719E3"/>
    <w:multiLevelType w:val="hybridMultilevel"/>
    <w:tmpl w:val="F2846C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15:restartNumberingAfterBreak="0">
    <w:nsid w:val="585333CD"/>
    <w:multiLevelType w:val="hybridMultilevel"/>
    <w:tmpl w:val="E14C9A92"/>
    <w:lvl w:ilvl="0" w:tplc="CD36125C">
      <w:start w:val="1"/>
      <w:numFmt w:val="decimal"/>
      <w:lvlText w:val="6.1.%1."/>
      <w:lvlJc w:val="left"/>
      <w:pPr>
        <w:ind w:left="1364"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26"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8401AC5"/>
    <w:multiLevelType w:val="hybridMultilevel"/>
    <w:tmpl w:val="1C60141A"/>
    <w:lvl w:ilvl="0" w:tplc="0FE65758">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8596562"/>
    <w:multiLevelType w:val="hybridMultilevel"/>
    <w:tmpl w:val="6330A3C4"/>
    <w:lvl w:ilvl="0" w:tplc="FFFFFFFF">
      <w:start w:val="1"/>
      <w:numFmt w:val="decimal"/>
      <w:lvlText w:val="6.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BBC6822"/>
    <w:multiLevelType w:val="hybridMultilevel"/>
    <w:tmpl w:val="A4889728"/>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DEA0423"/>
    <w:multiLevelType w:val="multilevel"/>
    <w:tmpl w:val="DF02F54A"/>
    <w:lvl w:ilvl="0">
      <w:start w:val="2"/>
      <w:numFmt w:val="decimal"/>
      <w:lvlText w:val="%1."/>
      <w:lvlJc w:val="left"/>
      <w:pPr>
        <w:ind w:left="360" w:hanging="360"/>
      </w:pPr>
    </w:lvl>
    <w:lvl w:ilvl="1">
      <w:start w:val="1"/>
      <w:numFmt w:val="decimal"/>
      <w:lvlText w:val="%1.%2."/>
      <w:lvlJc w:val="left"/>
      <w:pPr>
        <w:ind w:left="2771" w:hanging="360"/>
      </w:pPr>
      <w:rPr>
        <w:i w:val="0"/>
        <w:color w:val="auto"/>
      </w:rPr>
    </w:lvl>
    <w:lvl w:ilvl="2">
      <w:start w:val="1"/>
      <w:numFmt w:val="decimal"/>
      <w:lvlText w:val="%1.%2.%3."/>
      <w:lvlJc w:val="left"/>
      <w:pPr>
        <w:ind w:left="1287"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2" w15:restartNumberingAfterBreak="0">
    <w:nsid w:val="6E311075"/>
    <w:multiLevelType w:val="hybridMultilevel"/>
    <w:tmpl w:val="195C309E"/>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179765A"/>
    <w:multiLevelType w:val="multilevel"/>
    <w:tmpl w:val="3A24F79C"/>
    <w:lvl w:ilvl="0">
      <w:start w:val="7"/>
      <w:numFmt w:val="decimal"/>
      <w:lvlText w:val="%1."/>
      <w:lvlJc w:val="left"/>
      <w:pPr>
        <w:ind w:left="360" w:hanging="360"/>
      </w:pPr>
    </w:lvl>
    <w:lvl w:ilvl="1">
      <w:start w:val="1"/>
      <w:numFmt w:val="decimal"/>
      <w:lvlText w:val="%1.%2."/>
      <w:lvlJc w:val="left"/>
      <w:pPr>
        <w:ind w:left="404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73892C59"/>
    <w:multiLevelType w:val="multilevel"/>
    <w:tmpl w:val="31889F68"/>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35"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1804232996">
    <w:abstractNumId w:val="4"/>
  </w:num>
  <w:num w:numId="2" w16cid:durableId="432364052">
    <w:abstractNumId w:val="3"/>
  </w:num>
  <w:num w:numId="3" w16cid:durableId="1301496604">
    <w:abstractNumId w:val="2"/>
  </w:num>
  <w:num w:numId="4" w16cid:durableId="1486049123">
    <w:abstractNumId w:val="1"/>
  </w:num>
  <w:num w:numId="5" w16cid:durableId="558904255">
    <w:abstractNumId w:val="0"/>
  </w:num>
  <w:num w:numId="6" w16cid:durableId="210533279">
    <w:abstractNumId w:val="9"/>
  </w:num>
  <w:num w:numId="7" w16cid:durableId="1232229537">
    <w:abstractNumId w:val="16"/>
  </w:num>
  <w:num w:numId="8" w16cid:durableId="1507289284">
    <w:abstractNumId w:val="34"/>
  </w:num>
  <w:num w:numId="9" w16cid:durableId="849026508">
    <w:abstractNumId w:val="27"/>
  </w:num>
  <w:num w:numId="10" w16cid:durableId="1060132068">
    <w:abstractNumId w:val="11"/>
  </w:num>
  <w:num w:numId="11" w16cid:durableId="256015611">
    <w:abstractNumId w:val="12"/>
  </w:num>
  <w:num w:numId="12" w16cid:durableId="263919911">
    <w:abstractNumId w:val="35"/>
  </w:num>
  <w:num w:numId="13" w16cid:durableId="552927629">
    <w:abstractNumId w:val="21"/>
  </w:num>
  <w:num w:numId="14" w16cid:durableId="74396436">
    <w:abstractNumId w:val="14"/>
  </w:num>
  <w:num w:numId="15" w16cid:durableId="1920282717">
    <w:abstractNumId w:val="19"/>
  </w:num>
  <w:num w:numId="16" w16cid:durableId="220792621">
    <w:abstractNumId w:val="18"/>
  </w:num>
  <w:num w:numId="17" w16cid:durableId="1781798063">
    <w:abstractNumId w:val="17"/>
  </w:num>
  <w:num w:numId="18" w16cid:durableId="1009719642">
    <w:abstractNumId w:val="10"/>
  </w:num>
  <w:num w:numId="19" w16cid:durableId="1515027592">
    <w:abstractNumId w:val="24"/>
  </w:num>
  <w:num w:numId="20" w16cid:durableId="1950158891">
    <w:abstractNumId w:val="20"/>
  </w:num>
  <w:num w:numId="21" w16cid:durableId="1574584123">
    <w:abstractNumId w:val="26"/>
  </w:num>
  <w:num w:numId="22" w16cid:durableId="1772316425">
    <w:abstractNumId w:val="6"/>
  </w:num>
  <w:num w:numId="23" w16cid:durableId="1472863569">
    <w:abstractNumId w:val="7"/>
  </w:num>
  <w:num w:numId="24" w16cid:durableId="1654794239">
    <w:abstractNumId w:val="28"/>
  </w:num>
  <w:num w:numId="25" w16cid:durableId="201671294">
    <w:abstractNumId w:val="30"/>
  </w:num>
  <w:num w:numId="26" w16cid:durableId="1829129351">
    <w:abstractNumId w:val="32"/>
  </w:num>
  <w:num w:numId="27" w16cid:durableId="649289947">
    <w:abstractNumId w:val="23"/>
  </w:num>
  <w:num w:numId="28" w16cid:durableId="52773226">
    <w:abstractNumId w:val="22"/>
  </w:num>
  <w:num w:numId="29" w16cid:durableId="1428887181">
    <w:abstractNumId w:val="25"/>
  </w:num>
  <w:num w:numId="30" w16cid:durableId="1082721013">
    <w:abstractNumId w:val="5"/>
  </w:num>
  <w:num w:numId="31" w16cid:durableId="483204788">
    <w:abstractNumId w:val="15"/>
  </w:num>
  <w:num w:numId="32" w16cid:durableId="1989899966">
    <w:abstractNumId w:val="29"/>
  </w:num>
  <w:num w:numId="33" w16cid:durableId="11438898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44175047">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14543435">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76509653">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attachedTemplate r:id="rId1"/>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MzcxMLW0tDRR0lEKTi0uzszPAykwrAUAdbgi3CwAAAA="/>
  </w:docVars>
  <w:rsids>
    <w:rsidRoot w:val="006D305F"/>
    <w:rsid w:val="00000323"/>
    <w:rsid w:val="00001963"/>
    <w:rsid w:val="00001974"/>
    <w:rsid w:val="00001DCD"/>
    <w:rsid w:val="00002F38"/>
    <w:rsid w:val="000039A5"/>
    <w:rsid w:val="00003CE7"/>
    <w:rsid w:val="000043D1"/>
    <w:rsid w:val="000050A5"/>
    <w:rsid w:val="00005EA6"/>
    <w:rsid w:val="000071CF"/>
    <w:rsid w:val="000133B1"/>
    <w:rsid w:val="0001504E"/>
    <w:rsid w:val="00015FD6"/>
    <w:rsid w:val="000204A6"/>
    <w:rsid w:val="00026739"/>
    <w:rsid w:val="00026A54"/>
    <w:rsid w:val="000270ED"/>
    <w:rsid w:val="00032092"/>
    <w:rsid w:val="0003366F"/>
    <w:rsid w:val="00033B77"/>
    <w:rsid w:val="0003446B"/>
    <w:rsid w:val="00036DBB"/>
    <w:rsid w:val="00037185"/>
    <w:rsid w:val="00041E3C"/>
    <w:rsid w:val="0004269F"/>
    <w:rsid w:val="00045F8C"/>
    <w:rsid w:val="0004685E"/>
    <w:rsid w:val="000474B1"/>
    <w:rsid w:val="00053743"/>
    <w:rsid w:val="00053E59"/>
    <w:rsid w:val="000553B7"/>
    <w:rsid w:val="00055BBC"/>
    <w:rsid w:val="00055EEA"/>
    <w:rsid w:val="00055F4E"/>
    <w:rsid w:val="0005633C"/>
    <w:rsid w:val="00065506"/>
    <w:rsid w:val="00072391"/>
    <w:rsid w:val="0007339C"/>
    <w:rsid w:val="00076799"/>
    <w:rsid w:val="000777D3"/>
    <w:rsid w:val="00077819"/>
    <w:rsid w:val="00077F4E"/>
    <w:rsid w:val="00080339"/>
    <w:rsid w:val="00080D74"/>
    <w:rsid w:val="00083F55"/>
    <w:rsid w:val="00084F44"/>
    <w:rsid w:val="00092B92"/>
    <w:rsid w:val="00097241"/>
    <w:rsid w:val="000A1D19"/>
    <w:rsid w:val="000A23D3"/>
    <w:rsid w:val="000A3B98"/>
    <w:rsid w:val="000A42C7"/>
    <w:rsid w:val="000A61E0"/>
    <w:rsid w:val="000A73EE"/>
    <w:rsid w:val="000A7878"/>
    <w:rsid w:val="000B029A"/>
    <w:rsid w:val="000B0A6A"/>
    <w:rsid w:val="000B0E66"/>
    <w:rsid w:val="000B1A6F"/>
    <w:rsid w:val="000B2D98"/>
    <w:rsid w:val="000B5E35"/>
    <w:rsid w:val="000C0C11"/>
    <w:rsid w:val="000C1CDC"/>
    <w:rsid w:val="000C2337"/>
    <w:rsid w:val="000C4407"/>
    <w:rsid w:val="000D0B5B"/>
    <w:rsid w:val="000D0C23"/>
    <w:rsid w:val="000D122A"/>
    <w:rsid w:val="000D1801"/>
    <w:rsid w:val="000D32A2"/>
    <w:rsid w:val="000D610B"/>
    <w:rsid w:val="000E17F6"/>
    <w:rsid w:val="000E181D"/>
    <w:rsid w:val="000E1906"/>
    <w:rsid w:val="000E2F1C"/>
    <w:rsid w:val="000E416B"/>
    <w:rsid w:val="000F1151"/>
    <w:rsid w:val="000F33C7"/>
    <w:rsid w:val="000F4D3D"/>
    <w:rsid w:val="000F554D"/>
    <w:rsid w:val="000F5D57"/>
    <w:rsid w:val="000F6B0B"/>
    <w:rsid w:val="00101B90"/>
    <w:rsid w:val="001038C5"/>
    <w:rsid w:val="00103A07"/>
    <w:rsid w:val="00113927"/>
    <w:rsid w:val="001275D4"/>
    <w:rsid w:val="00131595"/>
    <w:rsid w:val="0013231E"/>
    <w:rsid w:val="00143174"/>
    <w:rsid w:val="0014465A"/>
    <w:rsid w:val="001456FC"/>
    <w:rsid w:val="001458F5"/>
    <w:rsid w:val="0015224A"/>
    <w:rsid w:val="00152EDB"/>
    <w:rsid w:val="00153F22"/>
    <w:rsid w:val="00160FAF"/>
    <w:rsid w:val="0016225E"/>
    <w:rsid w:val="00163036"/>
    <w:rsid w:val="0016450A"/>
    <w:rsid w:val="00165468"/>
    <w:rsid w:val="00171C82"/>
    <w:rsid w:val="00172C17"/>
    <w:rsid w:val="00174C0C"/>
    <w:rsid w:val="00176F23"/>
    <w:rsid w:val="00184298"/>
    <w:rsid w:val="00185D52"/>
    <w:rsid w:val="00185F21"/>
    <w:rsid w:val="00190012"/>
    <w:rsid w:val="00190079"/>
    <w:rsid w:val="00192838"/>
    <w:rsid w:val="00194EA9"/>
    <w:rsid w:val="001963C3"/>
    <w:rsid w:val="00196F0B"/>
    <w:rsid w:val="001A0AC6"/>
    <w:rsid w:val="001A0CFE"/>
    <w:rsid w:val="001A6565"/>
    <w:rsid w:val="001A7403"/>
    <w:rsid w:val="001A7493"/>
    <w:rsid w:val="001B189E"/>
    <w:rsid w:val="001B6B2E"/>
    <w:rsid w:val="001B7AC7"/>
    <w:rsid w:val="001B7BEB"/>
    <w:rsid w:val="001C7CD0"/>
    <w:rsid w:val="001C7F01"/>
    <w:rsid w:val="001D1EC2"/>
    <w:rsid w:val="001D26B5"/>
    <w:rsid w:val="001D273C"/>
    <w:rsid w:val="001D32D3"/>
    <w:rsid w:val="001D7B27"/>
    <w:rsid w:val="001E2ECE"/>
    <w:rsid w:val="001E504A"/>
    <w:rsid w:val="001F0883"/>
    <w:rsid w:val="001F0C86"/>
    <w:rsid w:val="001F335D"/>
    <w:rsid w:val="001F3F23"/>
    <w:rsid w:val="001F6330"/>
    <w:rsid w:val="001F6FA2"/>
    <w:rsid w:val="0020299D"/>
    <w:rsid w:val="00203B7C"/>
    <w:rsid w:val="00203D2F"/>
    <w:rsid w:val="0020503E"/>
    <w:rsid w:val="0020542B"/>
    <w:rsid w:val="00207622"/>
    <w:rsid w:val="002101D9"/>
    <w:rsid w:val="00210D07"/>
    <w:rsid w:val="0021194A"/>
    <w:rsid w:val="00211AD7"/>
    <w:rsid w:val="002122D9"/>
    <w:rsid w:val="00215BF1"/>
    <w:rsid w:val="00216CC3"/>
    <w:rsid w:val="00222A82"/>
    <w:rsid w:val="002256B2"/>
    <w:rsid w:val="00230BD5"/>
    <w:rsid w:val="00230C9A"/>
    <w:rsid w:val="00233A12"/>
    <w:rsid w:val="00243A47"/>
    <w:rsid w:val="0024579C"/>
    <w:rsid w:val="00246669"/>
    <w:rsid w:val="00246F5F"/>
    <w:rsid w:val="00250406"/>
    <w:rsid w:val="00253E74"/>
    <w:rsid w:val="00254CA3"/>
    <w:rsid w:val="00254D5F"/>
    <w:rsid w:val="00255CAD"/>
    <w:rsid w:val="00257FC4"/>
    <w:rsid w:val="00261339"/>
    <w:rsid w:val="00261B88"/>
    <w:rsid w:val="00263108"/>
    <w:rsid w:val="00265809"/>
    <w:rsid w:val="002677A6"/>
    <w:rsid w:val="00272372"/>
    <w:rsid w:val="0027333C"/>
    <w:rsid w:val="00273CFD"/>
    <w:rsid w:val="0027754B"/>
    <w:rsid w:val="00281030"/>
    <w:rsid w:val="00281958"/>
    <w:rsid w:val="0028250F"/>
    <w:rsid w:val="00282E42"/>
    <w:rsid w:val="00285D71"/>
    <w:rsid w:val="002862F1"/>
    <w:rsid w:val="00290944"/>
    <w:rsid w:val="002912FE"/>
    <w:rsid w:val="00292FAC"/>
    <w:rsid w:val="002936EF"/>
    <w:rsid w:val="0029672E"/>
    <w:rsid w:val="0029701E"/>
    <w:rsid w:val="002974DF"/>
    <w:rsid w:val="002A36C2"/>
    <w:rsid w:val="002A5ADA"/>
    <w:rsid w:val="002A5B0F"/>
    <w:rsid w:val="002A626E"/>
    <w:rsid w:val="002B0C49"/>
    <w:rsid w:val="002B31E4"/>
    <w:rsid w:val="002B6296"/>
    <w:rsid w:val="002B6319"/>
    <w:rsid w:val="002B65E3"/>
    <w:rsid w:val="002B7579"/>
    <w:rsid w:val="002C1C2F"/>
    <w:rsid w:val="002C25B6"/>
    <w:rsid w:val="002C3F4C"/>
    <w:rsid w:val="002C4E6E"/>
    <w:rsid w:val="002C74E8"/>
    <w:rsid w:val="002C7618"/>
    <w:rsid w:val="002C7E5B"/>
    <w:rsid w:val="002C7F2C"/>
    <w:rsid w:val="002D38BC"/>
    <w:rsid w:val="002D3BC2"/>
    <w:rsid w:val="002D513C"/>
    <w:rsid w:val="002D5A1C"/>
    <w:rsid w:val="002E0350"/>
    <w:rsid w:val="002E2FC7"/>
    <w:rsid w:val="002E524B"/>
    <w:rsid w:val="002E6EAF"/>
    <w:rsid w:val="002F1043"/>
    <w:rsid w:val="002F252F"/>
    <w:rsid w:val="00300559"/>
    <w:rsid w:val="0030491D"/>
    <w:rsid w:val="00304BB0"/>
    <w:rsid w:val="00307AA9"/>
    <w:rsid w:val="003150D0"/>
    <w:rsid w:val="003226E7"/>
    <w:rsid w:val="003236D0"/>
    <w:rsid w:val="00324B22"/>
    <w:rsid w:val="00327268"/>
    <w:rsid w:val="00327820"/>
    <w:rsid w:val="0033079E"/>
    <w:rsid w:val="003310F5"/>
    <w:rsid w:val="00332599"/>
    <w:rsid w:val="0033379C"/>
    <w:rsid w:val="00333977"/>
    <w:rsid w:val="00333AE1"/>
    <w:rsid w:val="00334A5F"/>
    <w:rsid w:val="0033550B"/>
    <w:rsid w:val="003417D8"/>
    <w:rsid w:val="00341C69"/>
    <w:rsid w:val="0034278B"/>
    <w:rsid w:val="00343EDB"/>
    <w:rsid w:val="003448BE"/>
    <w:rsid w:val="003449B9"/>
    <w:rsid w:val="003527DF"/>
    <w:rsid w:val="003552B7"/>
    <w:rsid w:val="00355B56"/>
    <w:rsid w:val="00356DBA"/>
    <w:rsid w:val="00357BD5"/>
    <w:rsid w:val="00360745"/>
    <w:rsid w:val="00361124"/>
    <w:rsid w:val="0036677E"/>
    <w:rsid w:val="00366BC2"/>
    <w:rsid w:val="003673D6"/>
    <w:rsid w:val="00367F36"/>
    <w:rsid w:val="00370341"/>
    <w:rsid w:val="00370773"/>
    <w:rsid w:val="0037202C"/>
    <w:rsid w:val="00373D85"/>
    <w:rsid w:val="003747AC"/>
    <w:rsid w:val="0038383B"/>
    <w:rsid w:val="00383DA6"/>
    <w:rsid w:val="00385616"/>
    <w:rsid w:val="00386DCD"/>
    <w:rsid w:val="00390F69"/>
    <w:rsid w:val="00391454"/>
    <w:rsid w:val="00396470"/>
    <w:rsid w:val="0039787C"/>
    <w:rsid w:val="003A0FE4"/>
    <w:rsid w:val="003A1596"/>
    <w:rsid w:val="003A49C3"/>
    <w:rsid w:val="003A4D14"/>
    <w:rsid w:val="003A5FC9"/>
    <w:rsid w:val="003A6FD4"/>
    <w:rsid w:val="003B0B81"/>
    <w:rsid w:val="003B0C25"/>
    <w:rsid w:val="003B1609"/>
    <w:rsid w:val="003B531F"/>
    <w:rsid w:val="003B5724"/>
    <w:rsid w:val="003B5D74"/>
    <w:rsid w:val="003B6EC9"/>
    <w:rsid w:val="003C0D08"/>
    <w:rsid w:val="003C283E"/>
    <w:rsid w:val="003C392B"/>
    <w:rsid w:val="003C5B8C"/>
    <w:rsid w:val="003C60C3"/>
    <w:rsid w:val="003C6511"/>
    <w:rsid w:val="003C6B2B"/>
    <w:rsid w:val="003D0DA8"/>
    <w:rsid w:val="003D4D74"/>
    <w:rsid w:val="003D5439"/>
    <w:rsid w:val="003D61C4"/>
    <w:rsid w:val="003D65DC"/>
    <w:rsid w:val="003E1027"/>
    <w:rsid w:val="003E207A"/>
    <w:rsid w:val="003E2943"/>
    <w:rsid w:val="003E3034"/>
    <w:rsid w:val="003E4192"/>
    <w:rsid w:val="003E4762"/>
    <w:rsid w:val="003E49D5"/>
    <w:rsid w:val="003F07DC"/>
    <w:rsid w:val="003F1AC0"/>
    <w:rsid w:val="003F20DE"/>
    <w:rsid w:val="003F2E3F"/>
    <w:rsid w:val="003F5C62"/>
    <w:rsid w:val="003F6C42"/>
    <w:rsid w:val="00403AC9"/>
    <w:rsid w:val="004049BB"/>
    <w:rsid w:val="00404FDE"/>
    <w:rsid w:val="004052A0"/>
    <w:rsid w:val="004053F7"/>
    <w:rsid w:val="0040545E"/>
    <w:rsid w:val="00410C15"/>
    <w:rsid w:val="004222E8"/>
    <w:rsid w:val="004240B1"/>
    <w:rsid w:val="004252BA"/>
    <w:rsid w:val="0042600F"/>
    <w:rsid w:val="00430A6E"/>
    <w:rsid w:val="00433025"/>
    <w:rsid w:val="00440AE6"/>
    <w:rsid w:val="00442B45"/>
    <w:rsid w:val="00442EF5"/>
    <w:rsid w:val="00443697"/>
    <w:rsid w:val="0044629C"/>
    <w:rsid w:val="0044747E"/>
    <w:rsid w:val="00447F1C"/>
    <w:rsid w:val="0045188C"/>
    <w:rsid w:val="004539F4"/>
    <w:rsid w:val="0045426E"/>
    <w:rsid w:val="00454AC2"/>
    <w:rsid w:val="004564F9"/>
    <w:rsid w:val="004604CD"/>
    <w:rsid w:val="004636A1"/>
    <w:rsid w:val="00466866"/>
    <w:rsid w:val="00470AB6"/>
    <w:rsid w:val="0047250A"/>
    <w:rsid w:val="00475684"/>
    <w:rsid w:val="0047713F"/>
    <w:rsid w:val="00480704"/>
    <w:rsid w:val="00482726"/>
    <w:rsid w:val="00483E3A"/>
    <w:rsid w:val="00484457"/>
    <w:rsid w:val="00484BC8"/>
    <w:rsid w:val="0048798F"/>
    <w:rsid w:val="00490D3D"/>
    <w:rsid w:val="0049242E"/>
    <w:rsid w:val="0049298D"/>
    <w:rsid w:val="00497102"/>
    <w:rsid w:val="004A0966"/>
    <w:rsid w:val="004A09D0"/>
    <w:rsid w:val="004A09D1"/>
    <w:rsid w:val="004A0C61"/>
    <w:rsid w:val="004A0C98"/>
    <w:rsid w:val="004A2E21"/>
    <w:rsid w:val="004A2F52"/>
    <w:rsid w:val="004A51A5"/>
    <w:rsid w:val="004B46FD"/>
    <w:rsid w:val="004B5637"/>
    <w:rsid w:val="004B5E92"/>
    <w:rsid w:val="004B6D86"/>
    <w:rsid w:val="004C030D"/>
    <w:rsid w:val="004C4182"/>
    <w:rsid w:val="004C4430"/>
    <w:rsid w:val="004C6C8B"/>
    <w:rsid w:val="004C7BF3"/>
    <w:rsid w:val="004D2E01"/>
    <w:rsid w:val="004D6648"/>
    <w:rsid w:val="004E0AB2"/>
    <w:rsid w:val="004E1467"/>
    <w:rsid w:val="004E1BDF"/>
    <w:rsid w:val="004E2DBF"/>
    <w:rsid w:val="004E4B3A"/>
    <w:rsid w:val="004E4DC2"/>
    <w:rsid w:val="004E5655"/>
    <w:rsid w:val="004E76BD"/>
    <w:rsid w:val="004F3E30"/>
    <w:rsid w:val="004F4DBC"/>
    <w:rsid w:val="00500ED1"/>
    <w:rsid w:val="0050743B"/>
    <w:rsid w:val="00511227"/>
    <w:rsid w:val="00513478"/>
    <w:rsid w:val="00513744"/>
    <w:rsid w:val="0051421A"/>
    <w:rsid w:val="00515633"/>
    <w:rsid w:val="005203C5"/>
    <w:rsid w:val="00521503"/>
    <w:rsid w:val="00522DD8"/>
    <w:rsid w:val="0052329B"/>
    <w:rsid w:val="005244E5"/>
    <w:rsid w:val="00524CAF"/>
    <w:rsid w:val="0052639D"/>
    <w:rsid w:val="0053154C"/>
    <w:rsid w:val="005332C7"/>
    <w:rsid w:val="005355E6"/>
    <w:rsid w:val="005359AE"/>
    <w:rsid w:val="00537C7C"/>
    <w:rsid w:val="00537D0A"/>
    <w:rsid w:val="00541A68"/>
    <w:rsid w:val="005432E1"/>
    <w:rsid w:val="0054393F"/>
    <w:rsid w:val="00543ABA"/>
    <w:rsid w:val="00544DF5"/>
    <w:rsid w:val="00547246"/>
    <w:rsid w:val="0055529E"/>
    <w:rsid w:val="00556361"/>
    <w:rsid w:val="00564708"/>
    <w:rsid w:val="005650A3"/>
    <w:rsid w:val="00566AF9"/>
    <w:rsid w:val="005676BF"/>
    <w:rsid w:val="0057366E"/>
    <w:rsid w:val="00576756"/>
    <w:rsid w:val="00577111"/>
    <w:rsid w:val="00577594"/>
    <w:rsid w:val="00577686"/>
    <w:rsid w:val="00580F2F"/>
    <w:rsid w:val="00582E26"/>
    <w:rsid w:val="00583277"/>
    <w:rsid w:val="00587AC4"/>
    <w:rsid w:val="005933B8"/>
    <w:rsid w:val="00593A73"/>
    <w:rsid w:val="00595765"/>
    <w:rsid w:val="00595B8A"/>
    <w:rsid w:val="005967ED"/>
    <w:rsid w:val="00596C30"/>
    <w:rsid w:val="005976DA"/>
    <w:rsid w:val="005A79B7"/>
    <w:rsid w:val="005B1C22"/>
    <w:rsid w:val="005B463E"/>
    <w:rsid w:val="005C51B3"/>
    <w:rsid w:val="005C63FE"/>
    <w:rsid w:val="005D19DD"/>
    <w:rsid w:val="005D1C93"/>
    <w:rsid w:val="005D1E8D"/>
    <w:rsid w:val="005D34D3"/>
    <w:rsid w:val="005D5FE5"/>
    <w:rsid w:val="005D6E77"/>
    <w:rsid w:val="005E1BA9"/>
    <w:rsid w:val="005E22C9"/>
    <w:rsid w:val="005E66EA"/>
    <w:rsid w:val="005E7ED4"/>
    <w:rsid w:val="005F1558"/>
    <w:rsid w:val="005F3AAE"/>
    <w:rsid w:val="00601C9C"/>
    <w:rsid w:val="00602E4B"/>
    <w:rsid w:val="00604800"/>
    <w:rsid w:val="0061092D"/>
    <w:rsid w:val="00614570"/>
    <w:rsid w:val="00616091"/>
    <w:rsid w:val="006171F1"/>
    <w:rsid w:val="0062098E"/>
    <w:rsid w:val="00621A94"/>
    <w:rsid w:val="00621A9F"/>
    <w:rsid w:val="0062688A"/>
    <w:rsid w:val="0063093F"/>
    <w:rsid w:val="00630F17"/>
    <w:rsid w:val="00633D88"/>
    <w:rsid w:val="006344B1"/>
    <w:rsid w:val="00637073"/>
    <w:rsid w:val="00637202"/>
    <w:rsid w:val="0064005E"/>
    <w:rsid w:val="0064489F"/>
    <w:rsid w:val="00652ABC"/>
    <w:rsid w:val="00661C4C"/>
    <w:rsid w:val="0066780E"/>
    <w:rsid w:val="00671C08"/>
    <w:rsid w:val="0067473C"/>
    <w:rsid w:val="0068775C"/>
    <w:rsid w:val="00687E67"/>
    <w:rsid w:val="00691F8E"/>
    <w:rsid w:val="00692FA5"/>
    <w:rsid w:val="006933FF"/>
    <w:rsid w:val="00693E19"/>
    <w:rsid w:val="006A2DF1"/>
    <w:rsid w:val="006A4DDD"/>
    <w:rsid w:val="006B0AE3"/>
    <w:rsid w:val="006B16C5"/>
    <w:rsid w:val="006B2576"/>
    <w:rsid w:val="006B3AED"/>
    <w:rsid w:val="006B4DFB"/>
    <w:rsid w:val="006B5389"/>
    <w:rsid w:val="006B5E17"/>
    <w:rsid w:val="006B79D6"/>
    <w:rsid w:val="006C070D"/>
    <w:rsid w:val="006C1E6F"/>
    <w:rsid w:val="006C2105"/>
    <w:rsid w:val="006C24F1"/>
    <w:rsid w:val="006C2736"/>
    <w:rsid w:val="006C5BA9"/>
    <w:rsid w:val="006C785A"/>
    <w:rsid w:val="006D305F"/>
    <w:rsid w:val="006D6F6B"/>
    <w:rsid w:val="006D7411"/>
    <w:rsid w:val="006D7500"/>
    <w:rsid w:val="006E2725"/>
    <w:rsid w:val="006E55F9"/>
    <w:rsid w:val="006F049C"/>
    <w:rsid w:val="006F10A3"/>
    <w:rsid w:val="006F34FC"/>
    <w:rsid w:val="006F599E"/>
    <w:rsid w:val="006F5C00"/>
    <w:rsid w:val="006F7BCE"/>
    <w:rsid w:val="00707818"/>
    <w:rsid w:val="00711888"/>
    <w:rsid w:val="00712F69"/>
    <w:rsid w:val="00723516"/>
    <w:rsid w:val="007251A6"/>
    <w:rsid w:val="00726015"/>
    <w:rsid w:val="0073131E"/>
    <w:rsid w:val="00732955"/>
    <w:rsid w:val="00733BB8"/>
    <w:rsid w:val="007363C6"/>
    <w:rsid w:val="00737E2C"/>
    <w:rsid w:val="00741436"/>
    <w:rsid w:val="00742209"/>
    <w:rsid w:val="00742D94"/>
    <w:rsid w:val="00744395"/>
    <w:rsid w:val="00745276"/>
    <w:rsid w:val="00745864"/>
    <w:rsid w:val="00746251"/>
    <w:rsid w:val="00746725"/>
    <w:rsid w:val="00752758"/>
    <w:rsid w:val="007565C2"/>
    <w:rsid w:val="0075678C"/>
    <w:rsid w:val="00763AEC"/>
    <w:rsid w:val="007640FC"/>
    <w:rsid w:val="007651CB"/>
    <w:rsid w:val="00770A2E"/>
    <w:rsid w:val="00770CAC"/>
    <w:rsid w:val="00776A3B"/>
    <w:rsid w:val="007775F5"/>
    <w:rsid w:val="007777E6"/>
    <w:rsid w:val="0078119D"/>
    <w:rsid w:val="00781241"/>
    <w:rsid w:val="007816FC"/>
    <w:rsid w:val="00782285"/>
    <w:rsid w:val="0078428B"/>
    <w:rsid w:val="0078613A"/>
    <w:rsid w:val="00790198"/>
    <w:rsid w:val="00790956"/>
    <w:rsid w:val="00790CE2"/>
    <w:rsid w:val="00791534"/>
    <w:rsid w:val="00791CCE"/>
    <w:rsid w:val="007923B2"/>
    <w:rsid w:val="0079359B"/>
    <w:rsid w:val="0079508C"/>
    <w:rsid w:val="00795452"/>
    <w:rsid w:val="007A087D"/>
    <w:rsid w:val="007A23C1"/>
    <w:rsid w:val="007A6859"/>
    <w:rsid w:val="007B2144"/>
    <w:rsid w:val="007C1EB6"/>
    <w:rsid w:val="007C20FD"/>
    <w:rsid w:val="007C36BB"/>
    <w:rsid w:val="007C3726"/>
    <w:rsid w:val="007C4507"/>
    <w:rsid w:val="007C46DE"/>
    <w:rsid w:val="007C52CA"/>
    <w:rsid w:val="007C58D4"/>
    <w:rsid w:val="007C5F20"/>
    <w:rsid w:val="007C6AE7"/>
    <w:rsid w:val="007D08A8"/>
    <w:rsid w:val="007D0E8A"/>
    <w:rsid w:val="007D2469"/>
    <w:rsid w:val="007D2554"/>
    <w:rsid w:val="007D484D"/>
    <w:rsid w:val="007D76E2"/>
    <w:rsid w:val="007E41FC"/>
    <w:rsid w:val="007E4AD4"/>
    <w:rsid w:val="007E6A58"/>
    <w:rsid w:val="007F0265"/>
    <w:rsid w:val="007F04EF"/>
    <w:rsid w:val="007F5F2D"/>
    <w:rsid w:val="008006F1"/>
    <w:rsid w:val="00801195"/>
    <w:rsid w:val="00803307"/>
    <w:rsid w:val="00803EB6"/>
    <w:rsid w:val="0080405C"/>
    <w:rsid w:val="008116BD"/>
    <w:rsid w:val="00811FE1"/>
    <w:rsid w:val="00816949"/>
    <w:rsid w:val="0082003A"/>
    <w:rsid w:val="00821CF0"/>
    <w:rsid w:val="00823761"/>
    <w:rsid w:val="00823BB4"/>
    <w:rsid w:val="00827E18"/>
    <w:rsid w:val="00831607"/>
    <w:rsid w:val="00831DA6"/>
    <w:rsid w:val="008321CF"/>
    <w:rsid w:val="008321E4"/>
    <w:rsid w:val="0083324D"/>
    <w:rsid w:val="00835E03"/>
    <w:rsid w:val="008365C6"/>
    <w:rsid w:val="00837D41"/>
    <w:rsid w:val="00841385"/>
    <w:rsid w:val="0084149F"/>
    <w:rsid w:val="008430BA"/>
    <w:rsid w:val="00843FA5"/>
    <w:rsid w:val="0084411A"/>
    <w:rsid w:val="00845A60"/>
    <w:rsid w:val="00846AAF"/>
    <w:rsid w:val="0084706A"/>
    <w:rsid w:val="008500E5"/>
    <w:rsid w:val="00851034"/>
    <w:rsid w:val="00854901"/>
    <w:rsid w:val="00855351"/>
    <w:rsid w:val="00857D03"/>
    <w:rsid w:val="008606F3"/>
    <w:rsid w:val="00861471"/>
    <w:rsid w:val="00862EA0"/>
    <w:rsid w:val="008648C1"/>
    <w:rsid w:val="00867B5E"/>
    <w:rsid w:val="008702D5"/>
    <w:rsid w:val="00871D9B"/>
    <w:rsid w:val="0087227A"/>
    <w:rsid w:val="00875005"/>
    <w:rsid w:val="0087590E"/>
    <w:rsid w:val="008816B6"/>
    <w:rsid w:val="00883304"/>
    <w:rsid w:val="008841E0"/>
    <w:rsid w:val="00884BA9"/>
    <w:rsid w:val="00884F52"/>
    <w:rsid w:val="0088529E"/>
    <w:rsid w:val="008856BA"/>
    <w:rsid w:val="00890F5B"/>
    <w:rsid w:val="008921E1"/>
    <w:rsid w:val="00896B6B"/>
    <w:rsid w:val="008A058C"/>
    <w:rsid w:val="008A3CE1"/>
    <w:rsid w:val="008A6901"/>
    <w:rsid w:val="008A7ECC"/>
    <w:rsid w:val="008B13A4"/>
    <w:rsid w:val="008B18D0"/>
    <w:rsid w:val="008B287A"/>
    <w:rsid w:val="008B4452"/>
    <w:rsid w:val="008B5EAF"/>
    <w:rsid w:val="008B6116"/>
    <w:rsid w:val="008B680B"/>
    <w:rsid w:val="008B6D6C"/>
    <w:rsid w:val="008B6DD2"/>
    <w:rsid w:val="008B7B34"/>
    <w:rsid w:val="008C0B75"/>
    <w:rsid w:val="008C2772"/>
    <w:rsid w:val="008C4306"/>
    <w:rsid w:val="008C5A26"/>
    <w:rsid w:val="008C5B23"/>
    <w:rsid w:val="008D2D99"/>
    <w:rsid w:val="008D3929"/>
    <w:rsid w:val="008D4C99"/>
    <w:rsid w:val="008D64D0"/>
    <w:rsid w:val="008E07DD"/>
    <w:rsid w:val="008E0EB4"/>
    <w:rsid w:val="008E2754"/>
    <w:rsid w:val="008E2DBF"/>
    <w:rsid w:val="008E3A5C"/>
    <w:rsid w:val="008E4266"/>
    <w:rsid w:val="008E4E0A"/>
    <w:rsid w:val="008F1875"/>
    <w:rsid w:val="008F5788"/>
    <w:rsid w:val="008F579D"/>
    <w:rsid w:val="008F5855"/>
    <w:rsid w:val="008F5FFE"/>
    <w:rsid w:val="008F6ECB"/>
    <w:rsid w:val="00902792"/>
    <w:rsid w:val="00902A71"/>
    <w:rsid w:val="0090316F"/>
    <w:rsid w:val="00905B1C"/>
    <w:rsid w:val="009063A0"/>
    <w:rsid w:val="00906F09"/>
    <w:rsid w:val="00910C0E"/>
    <w:rsid w:val="0091115C"/>
    <w:rsid w:val="00911CB6"/>
    <w:rsid w:val="009123C2"/>
    <w:rsid w:val="00912DF2"/>
    <w:rsid w:val="00916142"/>
    <w:rsid w:val="009161BB"/>
    <w:rsid w:val="00920286"/>
    <w:rsid w:val="00922056"/>
    <w:rsid w:val="0093141F"/>
    <w:rsid w:val="00933521"/>
    <w:rsid w:val="00941545"/>
    <w:rsid w:val="009421A5"/>
    <w:rsid w:val="00945742"/>
    <w:rsid w:val="00946A79"/>
    <w:rsid w:val="009479DE"/>
    <w:rsid w:val="00951922"/>
    <w:rsid w:val="00953297"/>
    <w:rsid w:val="00957A69"/>
    <w:rsid w:val="00961064"/>
    <w:rsid w:val="00965E2C"/>
    <w:rsid w:val="0096641B"/>
    <w:rsid w:val="00967CC2"/>
    <w:rsid w:val="00967EEA"/>
    <w:rsid w:val="00973F7A"/>
    <w:rsid w:val="00974023"/>
    <w:rsid w:val="009763C7"/>
    <w:rsid w:val="00976406"/>
    <w:rsid w:val="00977670"/>
    <w:rsid w:val="00977F81"/>
    <w:rsid w:val="009803D5"/>
    <w:rsid w:val="00980924"/>
    <w:rsid w:val="00980DCE"/>
    <w:rsid w:val="009810AF"/>
    <w:rsid w:val="009814AE"/>
    <w:rsid w:val="009846D0"/>
    <w:rsid w:val="00986C7B"/>
    <w:rsid w:val="00986FB3"/>
    <w:rsid w:val="0099199E"/>
    <w:rsid w:val="0099221F"/>
    <w:rsid w:val="00993F3E"/>
    <w:rsid w:val="0099728A"/>
    <w:rsid w:val="009A0CAD"/>
    <w:rsid w:val="009A2B04"/>
    <w:rsid w:val="009A30CF"/>
    <w:rsid w:val="009A43BE"/>
    <w:rsid w:val="009A7884"/>
    <w:rsid w:val="009B0AEF"/>
    <w:rsid w:val="009B1D54"/>
    <w:rsid w:val="009B26D3"/>
    <w:rsid w:val="009B2A56"/>
    <w:rsid w:val="009B2C12"/>
    <w:rsid w:val="009B51EA"/>
    <w:rsid w:val="009B5CED"/>
    <w:rsid w:val="009B6D78"/>
    <w:rsid w:val="009B76BA"/>
    <w:rsid w:val="009C140A"/>
    <w:rsid w:val="009C1CD8"/>
    <w:rsid w:val="009C38AA"/>
    <w:rsid w:val="009C3BD8"/>
    <w:rsid w:val="009C5385"/>
    <w:rsid w:val="009C73B8"/>
    <w:rsid w:val="009D0A45"/>
    <w:rsid w:val="009D0B8C"/>
    <w:rsid w:val="009D424A"/>
    <w:rsid w:val="009D7D09"/>
    <w:rsid w:val="009E0CD3"/>
    <w:rsid w:val="009E3453"/>
    <w:rsid w:val="009E4A59"/>
    <w:rsid w:val="009E55C2"/>
    <w:rsid w:val="009E59A8"/>
    <w:rsid w:val="009E6B58"/>
    <w:rsid w:val="009F02CE"/>
    <w:rsid w:val="009F0431"/>
    <w:rsid w:val="009F10FF"/>
    <w:rsid w:val="009F2805"/>
    <w:rsid w:val="009F3205"/>
    <w:rsid w:val="009F40A3"/>
    <w:rsid w:val="009F47E6"/>
    <w:rsid w:val="009F6EAF"/>
    <w:rsid w:val="009F749A"/>
    <w:rsid w:val="00A0625B"/>
    <w:rsid w:val="00A06728"/>
    <w:rsid w:val="00A07646"/>
    <w:rsid w:val="00A102DD"/>
    <w:rsid w:val="00A1109D"/>
    <w:rsid w:val="00A12041"/>
    <w:rsid w:val="00A1631F"/>
    <w:rsid w:val="00A17372"/>
    <w:rsid w:val="00A20734"/>
    <w:rsid w:val="00A25093"/>
    <w:rsid w:val="00A26467"/>
    <w:rsid w:val="00A26EFB"/>
    <w:rsid w:val="00A300CC"/>
    <w:rsid w:val="00A30355"/>
    <w:rsid w:val="00A317B4"/>
    <w:rsid w:val="00A33D41"/>
    <w:rsid w:val="00A34AA1"/>
    <w:rsid w:val="00A36E4A"/>
    <w:rsid w:val="00A37E1D"/>
    <w:rsid w:val="00A40194"/>
    <w:rsid w:val="00A40ECF"/>
    <w:rsid w:val="00A415E6"/>
    <w:rsid w:val="00A41DE3"/>
    <w:rsid w:val="00A42336"/>
    <w:rsid w:val="00A43AB1"/>
    <w:rsid w:val="00A44B1B"/>
    <w:rsid w:val="00A46780"/>
    <w:rsid w:val="00A503D6"/>
    <w:rsid w:val="00A51ACA"/>
    <w:rsid w:val="00A52DEE"/>
    <w:rsid w:val="00A558BE"/>
    <w:rsid w:val="00A5617A"/>
    <w:rsid w:val="00A6026F"/>
    <w:rsid w:val="00A60C7A"/>
    <w:rsid w:val="00A63F69"/>
    <w:rsid w:val="00A63F9D"/>
    <w:rsid w:val="00A64008"/>
    <w:rsid w:val="00A70C26"/>
    <w:rsid w:val="00A71083"/>
    <w:rsid w:val="00A720FA"/>
    <w:rsid w:val="00A73B77"/>
    <w:rsid w:val="00A771D9"/>
    <w:rsid w:val="00A81E7F"/>
    <w:rsid w:val="00A829B6"/>
    <w:rsid w:val="00A91815"/>
    <w:rsid w:val="00A92B0F"/>
    <w:rsid w:val="00A938A4"/>
    <w:rsid w:val="00A94366"/>
    <w:rsid w:val="00A9678D"/>
    <w:rsid w:val="00A9740A"/>
    <w:rsid w:val="00AA0906"/>
    <w:rsid w:val="00AA35C5"/>
    <w:rsid w:val="00AA482A"/>
    <w:rsid w:val="00AA5C5D"/>
    <w:rsid w:val="00AA7DF6"/>
    <w:rsid w:val="00AB2B57"/>
    <w:rsid w:val="00AB640C"/>
    <w:rsid w:val="00AB6836"/>
    <w:rsid w:val="00AC102F"/>
    <w:rsid w:val="00AC1FB5"/>
    <w:rsid w:val="00AC2AB0"/>
    <w:rsid w:val="00AC46D8"/>
    <w:rsid w:val="00AD0634"/>
    <w:rsid w:val="00AD1ED7"/>
    <w:rsid w:val="00AD47CB"/>
    <w:rsid w:val="00AD5A03"/>
    <w:rsid w:val="00AE0B50"/>
    <w:rsid w:val="00AE6719"/>
    <w:rsid w:val="00AF24A9"/>
    <w:rsid w:val="00AF2C75"/>
    <w:rsid w:val="00AF3DAF"/>
    <w:rsid w:val="00AF67D3"/>
    <w:rsid w:val="00AF68B5"/>
    <w:rsid w:val="00B00BCD"/>
    <w:rsid w:val="00B03542"/>
    <w:rsid w:val="00B03A6A"/>
    <w:rsid w:val="00B06394"/>
    <w:rsid w:val="00B065CB"/>
    <w:rsid w:val="00B066DD"/>
    <w:rsid w:val="00B16C57"/>
    <w:rsid w:val="00B17700"/>
    <w:rsid w:val="00B17AB7"/>
    <w:rsid w:val="00B20BFE"/>
    <w:rsid w:val="00B211CE"/>
    <w:rsid w:val="00B2421F"/>
    <w:rsid w:val="00B25342"/>
    <w:rsid w:val="00B258B7"/>
    <w:rsid w:val="00B30394"/>
    <w:rsid w:val="00B30BFA"/>
    <w:rsid w:val="00B31FDE"/>
    <w:rsid w:val="00B34A3D"/>
    <w:rsid w:val="00B43BF0"/>
    <w:rsid w:val="00B44D08"/>
    <w:rsid w:val="00B45200"/>
    <w:rsid w:val="00B47F94"/>
    <w:rsid w:val="00B50207"/>
    <w:rsid w:val="00B521D3"/>
    <w:rsid w:val="00B55011"/>
    <w:rsid w:val="00B56ACF"/>
    <w:rsid w:val="00B56DE9"/>
    <w:rsid w:val="00B65A53"/>
    <w:rsid w:val="00B6749C"/>
    <w:rsid w:val="00B72EC6"/>
    <w:rsid w:val="00B74D14"/>
    <w:rsid w:val="00B75918"/>
    <w:rsid w:val="00B76818"/>
    <w:rsid w:val="00B77927"/>
    <w:rsid w:val="00B822EB"/>
    <w:rsid w:val="00B82974"/>
    <w:rsid w:val="00B87458"/>
    <w:rsid w:val="00B87B36"/>
    <w:rsid w:val="00B9059B"/>
    <w:rsid w:val="00B90F6F"/>
    <w:rsid w:val="00B91542"/>
    <w:rsid w:val="00B916D6"/>
    <w:rsid w:val="00B9260E"/>
    <w:rsid w:val="00B92B7C"/>
    <w:rsid w:val="00B953E9"/>
    <w:rsid w:val="00B955FD"/>
    <w:rsid w:val="00B95DA9"/>
    <w:rsid w:val="00B95DD1"/>
    <w:rsid w:val="00B96BA3"/>
    <w:rsid w:val="00B96CC7"/>
    <w:rsid w:val="00BA1630"/>
    <w:rsid w:val="00BA279B"/>
    <w:rsid w:val="00BA2917"/>
    <w:rsid w:val="00BA29A6"/>
    <w:rsid w:val="00BA44EF"/>
    <w:rsid w:val="00BA5B69"/>
    <w:rsid w:val="00BA75EC"/>
    <w:rsid w:val="00BB256C"/>
    <w:rsid w:val="00BB4A78"/>
    <w:rsid w:val="00BB6668"/>
    <w:rsid w:val="00BC0BDB"/>
    <w:rsid w:val="00BC283E"/>
    <w:rsid w:val="00BC28A8"/>
    <w:rsid w:val="00BC43DC"/>
    <w:rsid w:val="00BD0CA9"/>
    <w:rsid w:val="00BD45D4"/>
    <w:rsid w:val="00BD4CFC"/>
    <w:rsid w:val="00BD5AA8"/>
    <w:rsid w:val="00BD665B"/>
    <w:rsid w:val="00BD705A"/>
    <w:rsid w:val="00BD7535"/>
    <w:rsid w:val="00BE4408"/>
    <w:rsid w:val="00BE654B"/>
    <w:rsid w:val="00BE6BE3"/>
    <w:rsid w:val="00BE7EAE"/>
    <w:rsid w:val="00BF05B1"/>
    <w:rsid w:val="00BF12BE"/>
    <w:rsid w:val="00BF2CB9"/>
    <w:rsid w:val="00BF5569"/>
    <w:rsid w:val="00BF63A5"/>
    <w:rsid w:val="00BF7E4E"/>
    <w:rsid w:val="00C01577"/>
    <w:rsid w:val="00C0304D"/>
    <w:rsid w:val="00C03F5F"/>
    <w:rsid w:val="00C05287"/>
    <w:rsid w:val="00C066B3"/>
    <w:rsid w:val="00C105F0"/>
    <w:rsid w:val="00C10E40"/>
    <w:rsid w:val="00C110C8"/>
    <w:rsid w:val="00C110F2"/>
    <w:rsid w:val="00C130BC"/>
    <w:rsid w:val="00C155A8"/>
    <w:rsid w:val="00C16318"/>
    <w:rsid w:val="00C163C7"/>
    <w:rsid w:val="00C16624"/>
    <w:rsid w:val="00C17BB9"/>
    <w:rsid w:val="00C2041D"/>
    <w:rsid w:val="00C20BDA"/>
    <w:rsid w:val="00C23C40"/>
    <w:rsid w:val="00C23DC7"/>
    <w:rsid w:val="00C267A5"/>
    <w:rsid w:val="00C26C6B"/>
    <w:rsid w:val="00C30E03"/>
    <w:rsid w:val="00C3535B"/>
    <w:rsid w:val="00C361C2"/>
    <w:rsid w:val="00C36D04"/>
    <w:rsid w:val="00C372B8"/>
    <w:rsid w:val="00C44E56"/>
    <w:rsid w:val="00C4540F"/>
    <w:rsid w:val="00C459A6"/>
    <w:rsid w:val="00C46A5A"/>
    <w:rsid w:val="00C47916"/>
    <w:rsid w:val="00C52576"/>
    <w:rsid w:val="00C52E8B"/>
    <w:rsid w:val="00C53AAA"/>
    <w:rsid w:val="00C54F6C"/>
    <w:rsid w:val="00C603C7"/>
    <w:rsid w:val="00C6046D"/>
    <w:rsid w:val="00C613C9"/>
    <w:rsid w:val="00C6353C"/>
    <w:rsid w:val="00C63CF9"/>
    <w:rsid w:val="00C64E47"/>
    <w:rsid w:val="00C6667D"/>
    <w:rsid w:val="00C67093"/>
    <w:rsid w:val="00C671F0"/>
    <w:rsid w:val="00C71062"/>
    <w:rsid w:val="00C71650"/>
    <w:rsid w:val="00C72282"/>
    <w:rsid w:val="00C74403"/>
    <w:rsid w:val="00C75D7D"/>
    <w:rsid w:val="00C80369"/>
    <w:rsid w:val="00C81270"/>
    <w:rsid w:val="00C816EC"/>
    <w:rsid w:val="00C83777"/>
    <w:rsid w:val="00C8554A"/>
    <w:rsid w:val="00C86FB6"/>
    <w:rsid w:val="00C91175"/>
    <w:rsid w:val="00C9123D"/>
    <w:rsid w:val="00C92CAA"/>
    <w:rsid w:val="00C93F6D"/>
    <w:rsid w:val="00C94980"/>
    <w:rsid w:val="00CA1E4C"/>
    <w:rsid w:val="00CA5164"/>
    <w:rsid w:val="00CA7131"/>
    <w:rsid w:val="00CA72A6"/>
    <w:rsid w:val="00CA7526"/>
    <w:rsid w:val="00CA7CBE"/>
    <w:rsid w:val="00CB5924"/>
    <w:rsid w:val="00CB7D1F"/>
    <w:rsid w:val="00CC00B8"/>
    <w:rsid w:val="00CC0F45"/>
    <w:rsid w:val="00CC3A99"/>
    <w:rsid w:val="00CC4657"/>
    <w:rsid w:val="00CC6976"/>
    <w:rsid w:val="00CD0DE0"/>
    <w:rsid w:val="00CD1A34"/>
    <w:rsid w:val="00CD24AF"/>
    <w:rsid w:val="00CD46F2"/>
    <w:rsid w:val="00CE0ADE"/>
    <w:rsid w:val="00CE0B6E"/>
    <w:rsid w:val="00CE5680"/>
    <w:rsid w:val="00CE5D3F"/>
    <w:rsid w:val="00CE5F8E"/>
    <w:rsid w:val="00CF670D"/>
    <w:rsid w:val="00D02219"/>
    <w:rsid w:val="00D0377C"/>
    <w:rsid w:val="00D04F42"/>
    <w:rsid w:val="00D10F58"/>
    <w:rsid w:val="00D14AFB"/>
    <w:rsid w:val="00D14C0E"/>
    <w:rsid w:val="00D14E48"/>
    <w:rsid w:val="00D2233A"/>
    <w:rsid w:val="00D23664"/>
    <w:rsid w:val="00D2385D"/>
    <w:rsid w:val="00D23D84"/>
    <w:rsid w:val="00D25C2F"/>
    <w:rsid w:val="00D273B5"/>
    <w:rsid w:val="00D30D00"/>
    <w:rsid w:val="00D32DAD"/>
    <w:rsid w:val="00D34C9E"/>
    <w:rsid w:val="00D36DA9"/>
    <w:rsid w:val="00D42230"/>
    <w:rsid w:val="00D42234"/>
    <w:rsid w:val="00D44EB1"/>
    <w:rsid w:val="00D45771"/>
    <w:rsid w:val="00D478C2"/>
    <w:rsid w:val="00D47FD3"/>
    <w:rsid w:val="00D5021A"/>
    <w:rsid w:val="00D510F8"/>
    <w:rsid w:val="00D54973"/>
    <w:rsid w:val="00D5504D"/>
    <w:rsid w:val="00D60C1C"/>
    <w:rsid w:val="00D62C94"/>
    <w:rsid w:val="00D63908"/>
    <w:rsid w:val="00D654AB"/>
    <w:rsid w:val="00D657AC"/>
    <w:rsid w:val="00D657AD"/>
    <w:rsid w:val="00D66445"/>
    <w:rsid w:val="00D66CD1"/>
    <w:rsid w:val="00D67072"/>
    <w:rsid w:val="00D73327"/>
    <w:rsid w:val="00D76001"/>
    <w:rsid w:val="00D8286E"/>
    <w:rsid w:val="00D836F2"/>
    <w:rsid w:val="00D84145"/>
    <w:rsid w:val="00D84530"/>
    <w:rsid w:val="00D846E4"/>
    <w:rsid w:val="00D8705C"/>
    <w:rsid w:val="00D87A58"/>
    <w:rsid w:val="00D87BBB"/>
    <w:rsid w:val="00D91028"/>
    <w:rsid w:val="00D92A1E"/>
    <w:rsid w:val="00D93664"/>
    <w:rsid w:val="00D97DC3"/>
    <w:rsid w:val="00DA186A"/>
    <w:rsid w:val="00DA3287"/>
    <w:rsid w:val="00DA4BF1"/>
    <w:rsid w:val="00DA6702"/>
    <w:rsid w:val="00DA6B50"/>
    <w:rsid w:val="00DA6D2A"/>
    <w:rsid w:val="00DB1ECE"/>
    <w:rsid w:val="00DB2CC7"/>
    <w:rsid w:val="00DB4A48"/>
    <w:rsid w:val="00DC0F64"/>
    <w:rsid w:val="00DC4A3F"/>
    <w:rsid w:val="00DC4E00"/>
    <w:rsid w:val="00DC6AB2"/>
    <w:rsid w:val="00DD0C01"/>
    <w:rsid w:val="00DD164E"/>
    <w:rsid w:val="00DD2695"/>
    <w:rsid w:val="00DD5F80"/>
    <w:rsid w:val="00DD6E62"/>
    <w:rsid w:val="00DE049D"/>
    <w:rsid w:val="00DE23CE"/>
    <w:rsid w:val="00DE36A2"/>
    <w:rsid w:val="00DE3F78"/>
    <w:rsid w:val="00DE54A4"/>
    <w:rsid w:val="00DE5A64"/>
    <w:rsid w:val="00DE76A9"/>
    <w:rsid w:val="00DF088D"/>
    <w:rsid w:val="00DF1805"/>
    <w:rsid w:val="00DF2B0F"/>
    <w:rsid w:val="00DF4FE3"/>
    <w:rsid w:val="00E00287"/>
    <w:rsid w:val="00E015E0"/>
    <w:rsid w:val="00E019D2"/>
    <w:rsid w:val="00E03175"/>
    <w:rsid w:val="00E0403D"/>
    <w:rsid w:val="00E041D5"/>
    <w:rsid w:val="00E11178"/>
    <w:rsid w:val="00E114C5"/>
    <w:rsid w:val="00E13852"/>
    <w:rsid w:val="00E1512F"/>
    <w:rsid w:val="00E15C6E"/>
    <w:rsid w:val="00E15D4D"/>
    <w:rsid w:val="00E22D81"/>
    <w:rsid w:val="00E23203"/>
    <w:rsid w:val="00E23E23"/>
    <w:rsid w:val="00E241BC"/>
    <w:rsid w:val="00E2482E"/>
    <w:rsid w:val="00E269D8"/>
    <w:rsid w:val="00E27379"/>
    <w:rsid w:val="00E27AEA"/>
    <w:rsid w:val="00E36BE5"/>
    <w:rsid w:val="00E3703B"/>
    <w:rsid w:val="00E37313"/>
    <w:rsid w:val="00E40211"/>
    <w:rsid w:val="00E40E37"/>
    <w:rsid w:val="00E45522"/>
    <w:rsid w:val="00E45C31"/>
    <w:rsid w:val="00E474E1"/>
    <w:rsid w:val="00E511FC"/>
    <w:rsid w:val="00E54A0C"/>
    <w:rsid w:val="00E62919"/>
    <w:rsid w:val="00E62D06"/>
    <w:rsid w:val="00E6301B"/>
    <w:rsid w:val="00E63BA1"/>
    <w:rsid w:val="00E665D3"/>
    <w:rsid w:val="00E73782"/>
    <w:rsid w:val="00E7420A"/>
    <w:rsid w:val="00E7532F"/>
    <w:rsid w:val="00E7662B"/>
    <w:rsid w:val="00E81121"/>
    <w:rsid w:val="00E83FCF"/>
    <w:rsid w:val="00E84194"/>
    <w:rsid w:val="00E86DE4"/>
    <w:rsid w:val="00E90B75"/>
    <w:rsid w:val="00EA0899"/>
    <w:rsid w:val="00EA2019"/>
    <w:rsid w:val="00EA3F64"/>
    <w:rsid w:val="00EA477B"/>
    <w:rsid w:val="00EA6588"/>
    <w:rsid w:val="00EB0041"/>
    <w:rsid w:val="00EB08F9"/>
    <w:rsid w:val="00EB0BE9"/>
    <w:rsid w:val="00EB269C"/>
    <w:rsid w:val="00EB63C8"/>
    <w:rsid w:val="00EB67B3"/>
    <w:rsid w:val="00EB6F63"/>
    <w:rsid w:val="00EC2224"/>
    <w:rsid w:val="00EC33AB"/>
    <w:rsid w:val="00EC3780"/>
    <w:rsid w:val="00ED1E6D"/>
    <w:rsid w:val="00ED318F"/>
    <w:rsid w:val="00ED3EF0"/>
    <w:rsid w:val="00ED7608"/>
    <w:rsid w:val="00EE2C13"/>
    <w:rsid w:val="00EE40C2"/>
    <w:rsid w:val="00EE4A29"/>
    <w:rsid w:val="00EE4E54"/>
    <w:rsid w:val="00EE6F20"/>
    <w:rsid w:val="00EE7F28"/>
    <w:rsid w:val="00EF5BB3"/>
    <w:rsid w:val="00EF794C"/>
    <w:rsid w:val="00F048F2"/>
    <w:rsid w:val="00F07C84"/>
    <w:rsid w:val="00F125B2"/>
    <w:rsid w:val="00F14118"/>
    <w:rsid w:val="00F16C9F"/>
    <w:rsid w:val="00F175D0"/>
    <w:rsid w:val="00F226BF"/>
    <w:rsid w:val="00F22BDF"/>
    <w:rsid w:val="00F23CA8"/>
    <w:rsid w:val="00F2400B"/>
    <w:rsid w:val="00F25783"/>
    <w:rsid w:val="00F26198"/>
    <w:rsid w:val="00F268B6"/>
    <w:rsid w:val="00F26E30"/>
    <w:rsid w:val="00F30DFB"/>
    <w:rsid w:val="00F37797"/>
    <w:rsid w:val="00F40F5A"/>
    <w:rsid w:val="00F4173B"/>
    <w:rsid w:val="00F41D17"/>
    <w:rsid w:val="00F433B3"/>
    <w:rsid w:val="00F43783"/>
    <w:rsid w:val="00F5081D"/>
    <w:rsid w:val="00F52095"/>
    <w:rsid w:val="00F53F1A"/>
    <w:rsid w:val="00F5467D"/>
    <w:rsid w:val="00F56120"/>
    <w:rsid w:val="00F57B67"/>
    <w:rsid w:val="00F62A78"/>
    <w:rsid w:val="00F63A55"/>
    <w:rsid w:val="00F64268"/>
    <w:rsid w:val="00F66A14"/>
    <w:rsid w:val="00F73B8C"/>
    <w:rsid w:val="00F75F6A"/>
    <w:rsid w:val="00F81FE0"/>
    <w:rsid w:val="00F8307B"/>
    <w:rsid w:val="00F8344B"/>
    <w:rsid w:val="00F84264"/>
    <w:rsid w:val="00F865E4"/>
    <w:rsid w:val="00F87F9E"/>
    <w:rsid w:val="00F952FC"/>
    <w:rsid w:val="00F95B41"/>
    <w:rsid w:val="00F95F8C"/>
    <w:rsid w:val="00F97E5F"/>
    <w:rsid w:val="00FA1515"/>
    <w:rsid w:val="00FA228F"/>
    <w:rsid w:val="00FA3D6E"/>
    <w:rsid w:val="00FA5F00"/>
    <w:rsid w:val="00FB0980"/>
    <w:rsid w:val="00FB160B"/>
    <w:rsid w:val="00FB1E6E"/>
    <w:rsid w:val="00FB32A1"/>
    <w:rsid w:val="00FB46C5"/>
    <w:rsid w:val="00FC044B"/>
    <w:rsid w:val="00FC0EB3"/>
    <w:rsid w:val="00FC72ED"/>
    <w:rsid w:val="00FD026E"/>
    <w:rsid w:val="00FD72CE"/>
    <w:rsid w:val="00FD7973"/>
    <w:rsid w:val="00FE24C1"/>
    <w:rsid w:val="00FE2D78"/>
    <w:rsid w:val="00FE3018"/>
    <w:rsid w:val="00FE3D59"/>
    <w:rsid w:val="00FE44C5"/>
    <w:rsid w:val="00FE55BE"/>
    <w:rsid w:val="00FE5F02"/>
    <w:rsid w:val="00FE6C87"/>
    <w:rsid w:val="00FE789A"/>
    <w:rsid w:val="00FF1D66"/>
    <w:rsid w:val="00FF228E"/>
    <w:rsid w:val="00FF4F73"/>
    <w:rsid w:val="00FF56F8"/>
    <w:rsid w:val="00FF670C"/>
    <w:rsid w:val="00FF7CD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ED7A1072-8192-40F4-97B3-1A2EC5193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52DEE"/>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character" w:customStyle="1" w:styleId="UnresolvedMention1">
    <w:name w:val="Unresolved Mention1"/>
    <w:basedOn w:val="Numatytasispastraiposriftas"/>
    <w:uiPriority w:val="99"/>
    <w:semiHidden/>
    <w:unhideWhenUsed/>
    <w:rsid w:val="00DA6B50"/>
    <w:rPr>
      <w:color w:val="605E5C"/>
      <w:shd w:val="clear" w:color="auto" w:fill="E1DFDD"/>
    </w:rPr>
  </w:style>
  <w:style w:type="character" w:styleId="Neapdorotaspaminjimas">
    <w:name w:val="Unresolved Mention"/>
    <w:basedOn w:val="Numatytasispastraiposriftas"/>
    <w:uiPriority w:val="99"/>
    <w:semiHidden/>
    <w:unhideWhenUsed/>
    <w:rsid w:val="00F437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03772">
      <w:bodyDiv w:val="1"/>
      <w:marLeft w:val="0"/>
      <w:marRight w:val="0"/>
      <w:marTop w:val="0"/>
      <w:marBottom w:val="0"/>
      <w:divBdr>
        <w:top w:val="none" w:sz="0" w:space="0" w:color="auto"/>
        <w:left w:val="none" w:sz="0" w:space="0" w:color="auto"/>
        <w:bottom w:val="none" w:sz="0" w:space="0" w:color="auto"/>
        <w:right w:val="none" w:sz="0" w:space="0" w:color="auto"/>
      </w:divBdr>
    </w:div>
    <w:div w:id="436173339">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01709421">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92FEA17CF94811934513851C6C89B2"/>
        <w:category>
          <w:name w:val="Bendrosios nuostatos"/>
          <w:gallery w:val="placeholder"/>
        </w:category>
        <w:types>
          <w:type w:val="bbPlcHdr"/>
        </w:types>
        <w:behaviors>
          <w:behavior w:val="content"/>
        </w:behaviors>
        <w:guid w:val="{B572719E-9041-4E89-89E3-9CD92F81BED3}"/>
      </w:docPartPr>
      <w:docPartBody>
        <w:p w:rsidR="002E1D64" w:rsidRDefault="002E1D64" w:rsidP="002E1D64">
          <w:pPr>
            <w:pStyle w:val="CA92FEA17CF94811934513851C6C89B2"/>
          </w:pPr>
          <w:r>
            <w:rPr>
              <w:rStyle w:val="Vietosrezervavimoenklotekstas"/>
              <w:i/>
              <w:highlight w:val="cyan"/>
            </w:rPr>
            <w:t>galiojimas nuo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160"/>
    <w:rsid w:val="00001E21"/>
    <w:rsid w:val="00015FD6"/>
    <w:rsid w:val="00023DF0"/>
    <w:rsid w:val="00041F36"/>
    <w:rsid w:val="000444D1"/>
    <w:rsid w:val="00064D6D"/>
    <w:rsid w:val="000710CC"/>
    <w:rsid w:val="000748A1"/>
    <w:rsid w:val="000A7878"/>
    <w:rsid w:val="000C7DDE"/>
    <w:rsid w:val="000E17F6"/>
    <w:rsid w:val="0010365A"/>
    <w:rsid w:val="00107711"/>
    <w:rsid w:val="00114D37"/>
    <w:rsid w:val="00144877"/>
    <w:rsid w:val="00155AA3"/>
    <w:rsid w:val="00165806"/>
    <w:rsid w:val="0017379D"/>
    <w:rsid w:val="0017580D"/>
    <w:rsid w:val="00181A5B"/>
    <w:rsid w:val="001A4102"/>
    <w:rsid w:val="001C7019"/>
    <w:rsid w:val="001D2684"/>
    <w:rsid w:val="001F16EB"/>
    <w:rsid w:val="001F2705"/>
    <w:rsid w:val="001F6FA2"/>
    <w:rsid w:val="00203D2F"/>
    <w:rsid w:val="0020503E"/>
    <w:rsid w:val="00210BAC"/>
    <w:rsid w:val="00216160"/>
    <w:rsid w:val="002232F5"/>
    <w:rsid w:val="00223818"/>
    <w:rsid w:val="002273DF"/>
    <w:rsid w:val="00231FAF"/>
    <w:rsid w:val="00233C3A"/>
    <w:rsid w:val="002361CC"/>
    <w:rsid w:val="00244D38"/>
    <w:rsid w:val="00245530"/>
    <w:rsid w:val="002515BA"/>
    <w:rsid w:val="0025486A"/>
    <w:rsid w:val="00254D5F"/>
    <w:rsid w:val="00257A77"/>
    <w:rsid w:val="00284077"/>
    <w:rsid w:val="00294B1A"/>
    <w:rsid w:val="00295786"/>
    <w:rsid w:val="002E052C"/>
    <w:rsid w:val="002E1D64"/>
    <w:rsid w:val="003059AE"/>
    <w:rsid w:val="00305CDE"/>
    <w:rsid w:val="00340A8B"/>
    <w:rsid w:val="003711DC"/>
    <w:rsid w:val="003747AC"/>
    <w:rsid w:val="003A4A9C"/>
    <w:rsid w:val="003B567E"/>
    <w:rsid w:val="003C17E8"/>
    <w:rsid w:val="003C2572"/>
    <w:rsid w:val="003C5B8C"/>
    <w:rsid w:val="003E1027"/>
    <w:rsid w:val="00404BDE"/>
    <w:rsid w:val="004275CB"/>
    <w:rsid w:val="004442B9"/>
    <w:rsid w:val="00452E5B"/>
    <w:rsid w:val="00454496"/>
    <w:rsid w:val="004636A1"/>
    <w:rsid w:val="00484B80"/>
    <w:rsid w:val="00490297"/>
    <w:rsid w:val="00497102"/>
    <w:rsid w:val="004C6C8B"/>
    <w:rsid w:val="004D31DC"/>
    <w:rsid w:val="004D7564"/>
    <w:rsid w:val="00505B46"/>
    <w:rsid w:val="00531C8D"/>
    <w:rsid w:val="00566D3F"/>
    <w:rsid w:val="00567453"/>
    <w:rsid w:val="00571584"/>
    <w:rsid w:val="00577594"/>
    <w:rsid w:val="00597976"/>
    <w:rsid w:val="005A32C2"/>
    <w:rsid w:val="005A43DD"/>
    <w:rsid w:val="005C7D10"/>
    <w:rsid w:val="005D0794"/>
    <w:rsid w:val="005D2AAD"/>
    <w:rsid w:val="005D53E9"/>
    <w:rsid w:val="005E031F"/>
    <w:rsid w:val="005E0724"/>
    <w:rsid w:val="005E2010"/>
    <w:rsid w:val="005E28AE"/>
    <w:rsid w:val="00600E3D"/>
    <w:rsid w:val="00601C9C"/>
    <w:rsid w:val="00607034"/>
    <w:rsid w:val="00617C7C"/>
    <w:rsid w:val="00647C40"/>
    <w:rsid w:val="0067621C"/>
    <w:rsid w:val="00677601"/>
    <w:rsid w:val="006820FA"/>
    <w:rsid w:val="006931C5"/>
    <w:rsid w:val="006A2550"/>
    <w:rsid w:val="006A7253"/>
    <w:rsid w:val="006B0B52"/>
    <w:rsid w:val="006B672A"/>
    <w:rsid w:val="006F10A3"/>
    <w:rsid w:val="006F6B62"/>
    <w:rsid w:val="00700253"/>
    <w:rsid w:val="00733898"/>
    <w:rsid w:val="0077600F"/>
    <w:rsid w:val="00780464"/>
    <w:rsid w:val="00780A09"/>
    <w:rsid w:val="00783655"/>
    <w:rsid w:val="00796F06"/>
    <w:rsid w:val="007D783B"/>
    <w:rsid w:val="007E35E7"/>
    <w:rsid w:val="008060E0"/>
    <w:rsid w:val="008146CA"/>
    <w:rsid w:val="00820808"/>
    <w:rsid w:val="00825D4D"/>
    <w:rsid w:val="0083144F"/>
    <w:rsid w:val="0084706A"/>
    <w:rsid w:val="00855FE0"/>
    <w:rsid w:val="008663A9"/>
    <w:rsid w:val="008B7B34"/>
    <w:rsid w:val="008D19EA"/>
    <w:rsid w:val="008D3929"/>
    <w:rsid w:val="008E07E7"/>
    <w:rsid w:val="008F12F0"/>
    <w:rsid w:val="00902A19"/>
    <w:rsid w:val="00913BBA"/>
    <w:rsid w:val="0092257C"/>
    <w:rsid w:val="00933B39"/>
    <w:rsid w:val="00936B61"/>
    <w:rsid w:val="009625E9"/>
    <w:rsid w:val="0097337F"/>
    <w:rsid w:val="009778F3"/>
    <w:rsid w:val="00981A06"/>
    <w:rsid w:val="0099364C"/>
    <w:rsid w:val="009A0CAD"/>
    <w:rsid w:val="009A549E"/>
    <w:rsid w:val="009A7376"/>
    <w:rsid w:val="009B09F2"/>
    <w:rsid w:val="009B12F8"/>
    <w:rsid w:val="009B4494"/>
    <w:rsid w:val="009B5C6D"/>
    <w:rsid w:val="009C1E85"/>
    <w:rsid w:val="009D78C4"/>
    <w:rsid w:val="009E636E"/>
    <w:rsid w:val="009F1309"/>
    <w:rsid w:val="009F5704"/>
    <w:rsid w:val="00A138D0"/>
    <w:rsid w:val="00A300CC"/>
    <w:rsid w:val="00A57494"/>
    <w:rsid w:val="00A72252"/>
    <w:rsid w:val="00A8609E"/>
    <w:rsid w:val="00A95CEE"/>
    <w:rsid w:val="00AA135B"/>
    <w:rsid w:val="00AB2FC4"/>
    <w:rsid w:val="00AB3CFB"/>
    <w:rsid w:val="00AB640C"/>
    <w:rsid w:val="00AB70DD"/>
    <w:rsid w:val="00AC102F"/>
    <w:rsid w:val="00AC1E3C"/>
    <w:rsid w:val="00AF27C2"/>
    <w:rsid w:val="00B066DD"/>
    <w:rsid w:val="00B31EE5"/>
    <w:rsid w:val="00B55014"/>
    <w:rsid w:val="00B77927"/>
    <w:rsid w:val="00B957B0"/>
    <w:rsid w:val="00B977DD"/>
    <w:rsid w:val="00BA48B2"/>
    <w:rsid w:val="00BA4C51"/>
    <w:rsid w:val="00BB226A"/>
    <w:rsid w:val="00BD30F3"/>
    <w:rsid w:val="00BD7EF4"/>
    <w:rsid w:val="00BF58D9"/>
    <w:rsid w:val="00C03F5F"/>
    <w:rsid w:val="00C04A03"/>
    <w:rsid w:val="00C1227D"/>
    <w:rsid w:val="00C315CA"/>
    <w:rsid w:val="00C51434"/>
    <w:rsid w:val="00C520AE"/>
    <w:rsid w:val="00C55AF2"/>
    <w:rsid w:val="00C55FFF"/>
    <w:rsid w:val="00C64E47"/>
    <w:rsid w:val="00C72466"/>
    <w:rsid w:val="00C868A8"/>
    <w:rsid w:val="00C91739"/>
    <w:rsid w:val="00CB58DD"/>
    <w:rsid w:val="00CC00B8"/>
    <w:rsid w:val="00CC6DF2"/>
    <w:rsid w:val="00CC766E"/>
    <w:rsid w:val="00CE0ADE"/>
    <w:rsid w:val="00CE135B"/>
    <w:rsid w:val="00CF0E08"/>
    <w:rsid w:val="00D02828"/>
    <w:rsid w:val="00D10F58"/>
    <w:rsid w:val="00D22810"/>
    <w:rsid w:val="00D373D8"/>
    <w:rsid w:val="00D42155"/>
    <w:rsid w:val="00D42234"/>
    <w:rsid w:val="00D44D99"/>
    <w:rsid w:val="00D97DC3"/>
    <w:rsid w:val="00DA6702"/>
    <w:rsid w:val="00DA6AD8"/>
    <w:rsid w:val="00DB7C5A"/>
    <w:rsid w:val="00DC47FA"/>
    <w:rsid w:val="00DC5A31"/>
    <w:rsid w:val="00DD0C01"/>
    <w:rsid w:val="00E019D2"/>
    <w:rsid w:val="00E21126"/>
    <w:rsid w:val="00E24F91"/>
    <w:rsid w:val="00E27379"/>
    <w:rsid w:val="00E43C20"/>
    <w:rsid w:val="00E43C37"/>
    <w:rsid w:val="00E5308E"/>
    <w:rsid w:val="00E90D12"/>
    <w:rsid w:val="00E9744C"/>
    <w:rsid w:val="00EB08F9"/>
    <w:rsid w:val="00ED0246"/>
    <w:rsid w:val="00ED5BEC"/>
    <w:rsid w:val="00ED6777"/>
    <w:rsid w:val="00EF06A7"/>
    <w:rsid w:val="00F00F8C"/>
    <w:rsid w:val="00F05A02"/>
    <w:rsid w:val="00F31A0B"/>
    <w:rsid w:val="00F3524B"/>
    <w:rsid w:val="00F41488"/>
    <w:rsid w:val="00F53130"/>
    <w:rsid w:val="00F5467D"/>
    <w:rsid w:val="00F61488"/>
    <w:rsid w:val="00F6286D"/>
    <w:rsid w:val="00F62E10"/>
    <w:rsid w:val="00F71BD0"/>
    <w:rsid w:val="00F81FE0"/>
    <w:rsid w:val="00FB14F2"/>
    <w:rsid w:val="00FB170E"/>
    <w:rsid w:val="00FC2768"/>
    <w:rsid w:val="00FE0B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E1D64"/>
    <w:rPr>
      <w:color w:val="808080"/>
    </w:rPr>
  </w:style>
  <w:style w:type="paragraph" w:customStyle="1" w:styleId="CA92FEA17CF94811934513851C6C89B2">
    <w:name w:val="CA92FEA17CF94811934513851C6C89B2"/>
    <w:rsid w:val="002E1D64"/>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B89547BC2F304BB3672E27C791B935" ma:contentTypeVersion="13" ma:contentTypeDescription="Create a new document." ma:contentTypeScope="" ma:versionID="21cc4a4779f32a628209d6cb9d3a524e">
  <xsd:schema xmlns:xsd="http://www.w3.org/2001/XMLSchema" xmlns:xs="http://www.w3.org/2001/XMLSchema" xmlns:p="http://schemas.microsoft.com/office/2006/metadata/properties" xmlns:ns3="40e2af6c-acfa-4a0e-91c5-35601b2ffd41" xmlns:ns4="3d44b7ca-2301-4f98-9ec3-374270f80139" targetNamespace="http://schemas.microsoft.com/office/2006/metadata/properties" ma:root="true" ma:fieldsID="0f60a1df203c33d0324a2ce43da4cca5" ns3:_="" ns4:_="">
    <xsd:import namespace="40e2af6c-acfa-4a0e-91c5-35601b2ffd41"/>
    <xsd:import namespace="3d44b7ca-2301-4f98-9ec3-374270f8013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2af6c-acfa-4a0e-91c5-35601b2ffd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44b7ca-2301-4f98-9ec3-374270f801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0e2af6c-acfa-4a0e-91c5-35601b2ffd41" xsi:nil="true"/>
  </documentManagement>
</p:properties>
</file>

<file path=customXml/item5.xml><?xml version="1.0" encoding="utf-8"?>
<b:Sources xmlns:b="http://schemas.openxmlformats.org/officeDocument/2006/bibliography" SelectedStyle="\APA.XSL" StyleName="APA"/>
</file>

<file path=customXml/item6.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7934B0E-56E5-4801-B270-E2E650BD19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2af6c-acfa-4a0e-91c5-35601b2ffd41"/>
    <ds:schemaRef ds:uri="3d44b7ca-2301-4f98-9ec3-374270f801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8184C3-5F78-4087-8CE5-362DBD660B8C}">
  <ds:schemaRefs>
    <ds:schemaRef ds:uri="http://schemas.microsoft.com/sharepoint/v3/contenttype/forms"/>
  </ds:schemaRefs>
</ds:datastoreItem>
</file>

<file path=customXml/itemProps4.xml><?xml version="1.0" encoding="utf-8"?>
<ds:datastoreItem xmlns:ds="http://schemas.openxmlformats.org/officeDocument/2006/customXml" ds:itemID="{6A450198-73D4-4CE9-800B-728FBC1E7499}">
  <ds:schemaRefs>
    <ds:schemaRef ds:uri="http://schemas.microsoft.com/office/2006/metadata/properties"/>
    <ds:schemaRef ds:uri="http://schemas.microsoft.com/office/infopath/2007/PartnerControls"/>
    <ds:schemaRef ds:uri="40e2af6c-acfa-4a0e-91c5-35601b2ffd41"/>
  </ds:schemaRefs>
</ds:datastoreItem>
</file>

<file path=customXml/itemProps5.xml><?xml version="1.0" encoding="utf-8"?>
<ds:datastoreItem xmlns:ds="http://schemas.openxmlformats.org/officeDocument/2006/customXml" ds:itemID="{931DEEA6-114D-4CB2-B20E-0BD979AED894}">
  <ds:schemaRefs>
    <ds:schemaRef ds:uri="http://schemas.openxmlformats.org/officeDocument/2006/bibliography"/>
  </ds:schemaRefs>
</ds:datastoreItem>
</file>

<file path=customXml/itemProps6.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Metinė ataskaita</Template>
  <TotalTime>3</TotalTime>
  <Pages>8</Pages>
  <Words>19136</Words>
  <Characters>10908</Characters>
  <Application>Microsoft Office Word</Application>
  <DocSecurity>4</DocSecurity>
  <Lines>90</Lines>
  <Paragraphs>59</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29985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subject/>
  <dc:creator>Evaldas Stadalius</dc:creator>
  <cp:keywords/>
  <dc:description/>
  <cp:lastModifiedBy>Rasa Malijauskienė</cp:lastModifiedBy>
  <cp:revision>2</cp:revision>
  <cp:lastPrinted>2018-03-07T08:06:00Z</cp:lastPrinted>
  <dcterms:created xsi:type="dcterms:W3CDTF">2025-01-20T06:40:00Z</dcterms:created>
  <dcterms:modified xsi:type="dcterms:W3CDTF">2025-01-20T06:40:00Z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y fmtid="{D5CDD505-2E9C-101B-9397-08002B2CF9AE}" pid="3" name="ContentTypeId">
    <vt:lpwstr>0x01010084B89547BC2F304BB3672E27C791B935</vt:lpwstr>
  </property>
</Properties>
</file>