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2F4D" w14:textId="3475E25B" w:rsidR="00B80118" w:rsidRPr="00F6710D" w:rsidRDefault="00B80118" w:rsidP="00C16A1B">
      <w:pPr>
        <w:rPr>
          <w:bCs/>
          <w:i/>
          <w:iCs/>
          <w:sz w:val="24"/>
          <w:szCs w:val="24"/>
        </w:rPr>
      </w:pPr>
    </w:p>
    <w:p w14:paraId="795AD321" w14:textId="77777777" w:rsidR="00F6710D" w:rsidRDefault="00F6710D" w:rsidP="00814A90">
      <w:pPr>
        <w:jc w:val="center"/>
        <w:rPr>
          <w:b/>
          <w:sz w:val="24"/>
          <w:szCs w:val="24"/>
        </w:rPr>
      </w:pPr>
    </w:p>
    <w:p w14:paraId="6FA2C499" w14:textId="1A66EB3A" w:rsidR="00814A90" w:rsidRPr="00814A90" w:rsidRDefault="00CC6390" w:rsidP="00814A90">
      <w:pPr>
        <w:jc w:val="center"/>
        <w:rPr>
          <w:b/>
          <w:iCs/>
          <w:sz w:val="24"/>
          <w:szCs w:val="24"/>
          <w:lang w:val="fr-FR"/>
        </w:rPr>
      </w:pPr>
      <w:r>
        <w:rPr>
          <w:b/>
          <w:sz w:val="24"/>
          <w:szCs w:val="24"/>
        </w:rPr>
        <w:t xml:space="preserve">PASLAUGŲ TEIKIMO </w:t>
      </w:r>
      <w:r w:rsidR="00814A90" w:rsidRPr="00814A90">
        <w:rPr>
          <w:b/>
          <w:sz w:val="24"/>
          <w:szCs w:val="24"/>
        </w:rPr>
        <w:t>SUTARTIS NR. ___________</w:t>
      </w:r>
    </w:p>
    <w:p w14:paraId="525D0BC1" w14:textId="77777777" w:rsidR="00814A90" w:rsidRPr="00814A90" w:rsidRDefault="00814A90" w:rsidP="00AF355B">
      <w:pPr>
        <w:spacing w:line="480" w:lineRule="auto"/>
        <w:jc w:val="center"/>
        <w:rPr>
          <w:sz w:val="24"/>
          <w:szCs w:val="24"/>
          <w:lang w:val="fr-FR"/>
        </w:rPr>
      </w:pPr>
    </w:p>
    <w:p w14:paraId="5698D3C9" w14:textId="7E53BB08" w:rsidR="00814A90" w:rsidRPr="00814A90" w:rsidRDefault="00814A90" w:rsidP="00814A90">
      <w:pPr>
        <w:jc w:val="center"/>
        <w:rPr>
          <w:sz w:val="24"/>
          <w:szCs w:val="24"/>
        </w:rPr>
      </w:pPr>
      <w:r w:rsidRPr="00814A90">
        <w:rPr>
          <w:sz w:val="24"/>
          <w:szCs w:val="24"/>
        </w:rPr>
        <w:t>202</w:t>
      </w:r>
      <w:r w:rsidR="00C32019">
        <w:rPr>
          <w:sz w:val="24"/>
          <w:szCs w:val="24"/>
        </w:rPr>
        <w:t>5</w:t>
      </w:r>
      <w:r w:rsidRPr="00814A90">
        <w:rPr>
          <w:sz w:val="24"/>
          <w:szCs w:val="24"/>
        </w:rPr>
        <w:t xml:space="preserve"> m. ______</w:t>
      </w:r>
      <w:r w:rsidR="00AB066D">
        <w:rPr>
          <w:sz w:val="24"/>
          <w:szCs w:val="24"/>
        </w:rPr>
        <w:t>___</w:t>
      </w:r>
      <w:r w:rsidRPr="00814A90">
        <w:rPr>
          <w:sz w:val="24"/>
          <w:szCs w:val="24"/>
        </w:rPr>
        <w:t>______</w:t>
      </w:r>
      <w:r w:rsidR="00AB066D">
        <w:rPr>
          <w:sz w:val="24"/>
          <w:szCs w:val="24"/>
        </w:rPr>
        <w:t xml:space="preserve"> </w:t>
      </w:r>
      <w:r w:rsidRPr="00814A90">
        <w:rPr>
          <w:sz w:val="24"/>
          <w:szCs w:val="24"/>
          <w:lang w:val="fr-FR"/>
        </w:rPr>
        <w:t xml:space="preserve"> ____ </w:t>
      </w:r>
      <w:r w:rsidRPr="00814A90">
        <w:rPr>
          <w:sz w:val="24"/>
          <w:szCs w:val="24"/>
        </w:rPr>
        <w:t>d.</w:t>
      </w:r>
    </w:p>
    <w:p w14:paraId="008C012B" w14:textId="5C338D0C" w:rsidR="006D3CC5" w:rsidRPr="0045147E" w:rsidRDefault="00AB066D" w:rsidP="00AF355B">
      <w:pPr>
        <w:tabs>
          <w:tab w:val="left" w:pos="426"/>
        </w:tabs>
        <w:spacing w:before="120"/>
        <w:jc w:val="center"/>
        <w:rPr>
          <w:sz w:val="24"/>
          <w:szCs w:val="24"/>
        </w:rPr>
      </w:pPr>
      <w:r>
        <w:rPr>
          <w:sz w:val="24"/>
          <w:szCs w:val="24"/>
        </w:rPr>
        <w:t>Panevėžys</w:t>
      </w:r>
    </w:p>
    <w:p w14:paraId="16156CAC" w14:textId="77777777" w:rsidR="006D3CC5" w:rsidRPr="0045147E" w:rsidRDefault="006D3CC5" w:rsidP="00AF355B">
      <w:pPr>
        <w:tabs>
          <w:tab w:val="left" w:pos="426"/>
        </w:tabs>
        <w:spacing w:line="480" w:lineRule="auto"/>
        <w:jc w:val="both"/>
        <w:rPr>
          <w:sz w:val="24"/>
          <w:szCs w:val="24"/>
        </w:rPr>
      </w:pPr>
    </w:p>
    <w:p w14:paraId="4B4EF048" w14:textId="32A1C5A6" w:rsidR="003646B9" w:rsidRPr="003646B9" w:rsidRDefault="007405A4" w:rsidP="00CF2230">
      <w:pPr>
        <w:suppressAutoHyphens/>
        <w:autoSpaceDN w:val="0"/>
        <w:jc w:val="both"/>
        <w:textAlignment w:val="baseline"/>
        <w:rPr>
          <w:sz w:val="24"/>
          <w:szCs w:val="24"/>
          <w:lang w:eastAsia="lt-LT"/>
        </w:rPr>
      </w:pPr>
      <w:bookmarkStart w:id="0" w:name="_Hlk133917033"/>
      <w:r w:rsidRPr="007405A4">
        <w:rPr>
          <w:b/>
          <w:sz w:val="24"/>
          <w:szCs w:val="24"/>
          <w:lang w:eastAsia="lt-LT"/>
        </w:rPr>
        <w:t xml:space="preserve">Panevėžio miesto savivaldybės administracija, </w:t>
      </w:r>
      <w:r w:rsidR="00CC6390">
        <w:rPr>
          <w:bCs/>
          <w:sz w:val="24"/>
          <w:szCs w:val="24"/>
          <w:lang w:eastAsia="lt-LT"/>
        </w:rPr>
        <w:t xml:space="preserve">juridinio asmens </w:t>
      </w:r>
      <w:r w:rsidRPr="007405A4">
        <w:rPr>
          <w:sz w:val="24"/>
          <w:szCs w:val="24"/>
          <w:lang w:eastAsia="lt-LT"/>
        </w:rPr>
        <w:t>kodas 288724610 (toliau – Savivaldybės administracija), atstovaujama</w:t>
      </w:r>
      <w:r w:rsidR="00CC6390">
        <w:rPr>
          <w:sz w:val="24"/>
          <w:szCs w:val="24"/>
          <w:lang w:eastAsia="lt-LT"/>
        </w:rPr>
        <w:t xml:space="preserve"> </w:t>
      </w:r>
      <w:r w:rsidR="00C16A1B" w:rsidRPr="00C16A1B">
        <w:rPr>
          <w:sz w:val="24"/>
          <w:szCs w:val="24"/>
          <w:lang w:eastAsia="lt-LT"/>
        </w:rPr>
        <w:t xml:space="preserve">Gintautės Atkočienės, </w:t>
      </w:r>
      <w:r w:rsidR="00814A90" w:rsidRPr="00814A90">
        <w:rPr>
          <w:sz w:val="24"/>
          <w:szCs w:val="24"/>
          <w:lang w:eastAsia="lt-LT"/>
        </w:rPr>
        <w:t>veikiančio</w:t>
      </w:r>
      <w:r w:rsidR="00CC6390">
        <w:rPr>
          <w:sz w:val="24"/>
          <w:szCs w:val="24"/>
          <w:lang w:eastAsia="lt-LT"/>
        </w:rPr>
        <w:t xml:space="preserve"> (-ios)</w:t>
      </w:r>
      <w:r w:rsidR="00814A90" w:rsidRPr="00814A90">
        <w:rPr>
          <w:sz w:val="24"/>
          <w:szCs w:val="24"/>
          <w:lang w:eastAsia="lt-LT"/>
        </w:rPr>
        <w:t xml:space="preserve"> pagal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00CC6390">
        <w:rPr>
          <w:sz w:val="24"/>
          <w:szCs w:val="24"/>
          <w:lang w:eastAsia="lt-LT"/>
        </w:rPr>
        <w:t xml:space="preserve"> (toliau – Klientas]</w:t>
      </w:r>
      <w:r w:rsidR="00814A90" w:rsidRPr="00814A90">
        <w:rPr>
          <w:sz w:val="24"/>
          <w:szCs w:val="24"/>
          <w:lang w:eastAsia="lt-LT"/>
        </w:rPr>
        <w:t xml:space="preserve">, </w:t>
      </w:r>
      <w:r w:rsidR="003646B9" w:rsidRPr="003646B9">
        <w:rPr>
          <w:sz w:val="24"/>
          <w:szCs w:val="24"/>
          <w:lang w:eastAsia="lt-LT"/>
        </w:rPr>
        <w:t>ir</w:t>
      </w:r>
      <w:r w:rsidR="00CF2230">
        <w:rPr>
          <w:b/>
          <w:bCs/>
          <w:color w:val="FF0000"/>
          <w:sz w:val="24"/>
          <w:szCs w:val="24"/>
          <w:lang w:eastAsia="lt-LT"/>
        </w:rPr>
        <w:t xml:space="preserve"> </w:t>
      </w:r>
      <w:r w:rsidR="00C16A1B" w:rsidRPr="00C16A1B">
        <w:rPr>
          <w:b/>
          <w:bCs/>
          <w:sz w:val="24"/>
          <w:szCs w:val="24"/>
          <w:lang w:eastAsia="lt-LT"/>
        </w:rPr>
        <w:t xml:space="preserve">Justinas </w:t>
      </w:r>
      <w:proofErr w:type="spellStart"/>
      <w:r w:rsidR="00C16A1B" w:rsidRPr="00C16A1B">
        <w:rPr>
          <w:b/>
          <w:bCs/>
          <w:sz w:val="24"/>
          <w:szCs w:val="24"/>
          <w:lang w:eastAsia="lt-LT"/>
        </w:rPr>
        <w:t>Šimavičius</w:t>
      </w:r>
      <w:proofErr w:type="spellEnd"/>
      <w:r w:rsidR="003646B9" w:rsidRPr="008253C9">
        <w:rPr>
          <w:b/>
          <w:sz w:val="24"/>
          <w:szCs w:val="24"/>
          <w:lang w:eastAsia="lt-LT"/>
        </w:rPr>
        <w:t>,</w:t>
      </w:r>
      <w:r w:rsidR="003646B9" w:rsidRPr="008253C9">
        <w:rPr>
          <w:sz w:val="24"/>
          <w:szCs w:val="24"/>
          <w:lang w:eastAsia="lt-LT"/>
        </w:rPr>
        <w:t xml:space="preserve"> </w:t>
      </w:r>
      <w:r w:rsidR="00C16A1B" w:rsidRPr="00F00E4E">
        <w:rPr>
          <w:sz w:val="24"/>
          <w:szCs w:val="24"/>
          <w:lang w:eastAsia="lt-LT"/>
        </w:rPr>
        <w:t>asmens kodas</w:t>
      </w:r>
      <w:r w:rsidR="00052BE7">
        <w:rPr>
          <w:sz w:val="24"/>
          <w:szCs w:val="24"/>
          <w:lang w:eastAsia="lt-LT"/>
        </w:rPr>
        <w:t xml:space="preserve">   </w:t>
      </w:r>
      <w:r w:rsidR="003646B9" w:rsidRPr="00F00E4E">
        <w:rPr>
          <w:sz w:val="24"/>
          <w:szCs w:val="24"/>
          <w:lang w:eastAsia="lt-LT"/>
        </w:rPr>
        <w:t xml:space="preserve">, </w:t>
      </w:r>
      <w:r w:rsidR="003646B9" w:rsidRPr="008253C9">
        <w:rPr>
          <w:sz w:val="24"/>
          <w:szCs w:val="24"/>
          <w:lang w:eastAsia="lt-LT"/>
        </w:rPr>
        <w:t>kurios registruota buveinė</w:t>
      </w:r>
      <w:r w:rsidR="00C16A1B">
        <w:rPr>
          <w:iCs/>
          <w:sz w:val="24"/>
          <w:szCs w:val="24"/>
          <w:lang w:eastAsia="lt-LT"/>
        </w:rPr>
        <w:t>, Panevėžys</w:t>
      </w:r>
      <w:r w:rsidR="003646B9" w:rsidRPr="008253C9">
        <w:rPr>
          <w:iCs/>
          <w:sz w:val="24"/>
          <w:szCs w:val="24"/>
          <w:lang w:eastAsia="lt-LT"/>
        </w:rPr>
        <w:t>,</w:t>
      </w:r>
      <w:r w:rsidR="003646B9" w:rsidRPr="008253C9">
        <w:rPr>
          <w:b/>
          <w:iCs/>
          <w:sz w:val="24"/>
          <w:szCs w:val="24"/>
          <w:lang w:eastAsia="lt-LT"/>
        </w:rPr>
        <w:t xml:space="preserve"> </w:t>
      </w:r>
      <w:r w:rsidR="003646B9" w:rsidRPr="008253C9">
        <w:rPr>
          <w:sz w:val="24"/>
          <w:szCs w:val="24"/>
          <w:lang w:eastAsia="lt-LT"/>
        </w:rPr>
        <w:t>atstovaujama</w:t>
      </w:r>
      <w:r w:rsidR="00CC6390">
        <w:rPr>
          <w:sz w:val="24"/>
          <w:szCs w:val="24"/>
          <w:lang w:eastAsia="lt-LT"/>
        </w:rPr>
        <w:t xml:space="preserve"> </w:t>
      </w:r>
      <w:r w:rsidR="00C16A1B">
        <w:rPr>
          <w:sz w:val="24"/>
          <w:szCs w:val="24"/>
          <w:lang w:eastAsia="lt-LT"/>
        </w:rPr>
        <w:t>Justino Šimavičiaus</w:t>
      </w:r>
      <w:r w:rsidR="003646B9" w:rsidRPr="008253C9">
        <w:rPr>
          <w:sz w:val="24"/>
          <w:szCs w:val="24"/>
          <w:lang w:eastAsia="lt-LT"/>
        </w:rPr>
        <w:t xml:space="preserve">, veikiančio (-ios) pagal </w:t>
      </w:r>
      <w:r w:rsidR="00C16A1B">
        <w:rPr>
          <w:sz w:val="24"/>
          <w:szCs w:val="24"/>
          <w:lang w:eastAsia="lt-LT"/>
        </w:rPr>
        <w:t>verslo liudijimas Nr. SD917561-1</w:t>
      </w:r>
      <w:r w:rsidR="003646B9" w:rsidRPr="008253C9">
        <w:rPr>
          <w:b/>
          <w:iCs/>
          <w:sz w:val="24"/>
          <w:szCs w:val="24"/>
          <w:lang w:eastAsia="lt-LT"/>
        </w:rPr>
        <w:t xml:space="preserve"> </w:t>
      </w:r>
      <w:r w:rsidR="003646B9" w:rsidRPr="003646B9">
        <w:rPr>
          <w:iCs/>
          <w:sz w:val="24"/>
          <w:szCs w:val="24"/>
          <w:lang w:eastAsia="lt-LT"/>
        </w:rPr>
        <w:t>(</w:t>
      </w:r>
      <w:r w:rsidR="003646B9" w:rsidRPr="003646B9">
        <w:rPr>
          <w:sz w:val="24"/>
          <w:szCs w:val="24"/>
          <w:lang w:eastAsia="lt-LT"/>
        </w:rPr>
        <w:t xml:space="preserve">toliau </w:t>
      </w:r>
      <w:r w:rsidR="003646B9" w:rsidRPr="003646B9">
        <w:rPr>
          <w:sz w:val="24"/>
          <w:szCs w:val="24"/>
          <w:lang w:eastAsia="lt-LT"/>
        </w:rPr>
        <w:sym w:font="Symbol" w:char="F02D"/>
      </w:r>
      <w:r w:rsidR="003646B9" w:rsidRPr="003646B9">
        <w:rPr>
          <w:sz w:val="24"/>
          <w:szCs w:val="24"/>
          <w:lang w:eastAsia="lt-LT"/>
        </w:rPr>
        <w:t xml:space="preserve"> Paslaugų teikėjas),</w:t>
      </w:r>
      <w:r w:rsidR="00CF2230">
        <w:rPr>
          <w:bCs/>
          <w:sz w:val="24"/>
          <w:szCs w:val="24"/>
          <w:lang w:eastAsia="lt-LT"/>
        </w:rPr>
        <w:t xml:space="preserve"> </w:t>
      </w:r>
      <w:r w:rsidR="003646B9" w:rsidRPr="003646B9">
        <w:rPr>
          <w:bCs/>
          <w:sz w:val="24"/>
          <w:szCs w:val="24"/>
          <w:lang w:eastAsia="lt-LT"/>
        </w:rPr>
        <w:t xml:space="preserve">toliau kartu vadinami „Šalimis“, o kiekvienas atskirai – „Šalimi“, </w:t>
      </w:r>
      <w:r w:rsidR="003646B9" w:rsidRPr="003646B9">
        <w:rPr>
          <w:sz w:val="24"/>
          <w:szCs w:val="24"/>
          <w:lang w:eastAsia="lt-LT"/>
        </w:rPr>
        <w:t xml:space="preserve">sudarė šią </w:t>
      </w:r>
      <w:r w:rsidR="001E711F" w:rsidRPr="00AF355B">
        <w:rPr>
          <w:bCs/>
          <w:sz w:val="24"/>
          <w:szCs w:val="24"/>
          <w:lang w:eastAsia="lt-LT"/>
        </w:rPr>
        <w:t>Paslaugų teikimo</w:t>
      </w:r>
      <w:r w:rsidR="003646B9" w:rsidRPr="001E711F">
        <w:rPr>
          <w:bCs/>
          <w:sz w:val="24"/>
          <w:szCs w:val="24"/>
          <w:lang w:eastAsia="lt-LT"/>
        </w:rPr>
        <w:t xml:space="preserve"> </w:t>
      </w:r>
      <w:r w:rsidR="003646B9" w:rsidRPr="001E711F">
        <w:rPr>
          <w:sz w:val="24"/>
          <w:szCs w:val="24"/>
          <w:lang w:eastAsia="lt-LT"/>
        </w:rPr>
        <w:t>sutartį</w:t>
      </w:r>
      <w:r w:rsidR="003646B9" w:rsidRPr="003646B9">
        <w:rPr>
          <w:sz w:val="24"/>
          <w:szCs w:val="24"/>
          <w:lang w:eastAsia="lt-LT"/>
        </w:rPr>
        <w:t>, toliau vadinama „Sutartimi“, kurioje susitariame:</w:t>
      </w:r>
    </w:p>
    <w:bookmarkEnd w:id="0"/>
    <w:p w14:paraId="2E64E6BB" w14:textId="77777777" w:rsidR="006D3CC5" w:rsidRPr="00BA173C" w:rsidRDefault="006D3CC5" w:rsidP="001654BE">
      <w:pPr>
        <w:jc w:val="both"/>
        <w:outlineLvl w:val="0"/>
        <w:rPr>
          <w:b/>
          <w:sz w:val="24"/>
          <w:szCs w:val="24"/>
        </w:rPr>
      </w:pPr>
    </w:p>
    <w:p w14:paraId="6FF44EF9" w14:textId="77777777" w:rsidR="006D3CC5" w:rsidRDefault="006D3CC5" w:rsidP="001654BE">
      <w:pPr>
        <w:jc w:val="center"/>
        <w:rPr>
          <w:b/>
          <w:sz w:val="24"/>
          <w:szCs w:val="24"/>
        </w:rPr>
      </w:pPr>
      <w:r w:rsidRPr="0045147E">
        <w:rPr>
          <w:b/>
          <w:sz w:val="24"/>
          <w:szCs w:val="24"/>
        </w:rPr>
        <w:t>1.  SUTARTIES OBJEKTAS</w:t>
      </w:r>
    </w:p>
    <w:p w14:paraId="0A86ABC2" w14:textId="77777777" w:rsidR="006D3CC5" w:rsidRDefault="006D3CC5" w:rsidP="001654BE">
      <w:pPr>
        <w:jc w:val="both"/>
        <w:rPr>
          <w:sz w:val="24"/>
          <w:szCs w:val="24"/>
        </w:rPr>
      </w:pPr>
    </w:p>
    <w:p w14:paraId="6B77EA58" w14:textId="06B810F1" w:rsidR="006D3CC5" w:rsidRPr="00A926B3" w:rsidRDefault="006D3CC5" w:rsidP="00A926B3">
      <w:pPr>
        <w:numPr>
          <w:ilvl w:val="1"/>
          <w:numId w:val="2"/>
        </w:numPr>
        <w:tabs>
          <w:tab w:val="left" w:pos="567"/>
        </w:tabs>
        <w:overflowPunct w:val="0"/>
        <w:autoSpaceDE w:val="0"/>
        <w:autoSpaceDN w:val="0"/>
        <w:adjustRightInd w:val="0"/>
        <w:ind w:left="0" w:firstLine="851"/>
        <w:jc w:val="both"/>
        <w:rPr>
          <w:b/>
          <w:sz w:val="24"/>
          <w:szCs w:val="24"/>
          <w:u w:val="single"/>
        </w:rPr>
      </w:pPr>
      <w:r w:rsidRPr="008A7A3D">
        <w:rPr>
          <w:bCs/>
          <w:sz w:val="24"/>
          <w:szCs w:val="24"/>
        </w:rPr>
        <w:t>Sutarties objektas</w:t>
      </w:r>
      <w:r w:rsidRPr="00271895">
        <w:rPr>
          <w:b/>
          <w:sz w:val="24"/>
          <w:szCs w:val="24"/>
        </w:rPr>
        <w:t xml:space="preserve"> –</w:t>
      </w:r>
      <w:r w:rsidR="00A926B3" w:rsidRPr="00A926B3">
        <w:rPr>
          <w:sz w:val="24"/>
          <w:szCs w:val="24"/>
          <w:lang w:eastAsia="zh-CN"/>
        </w:rPr>
        <w:t xml:space="preserve"> </w:t>
      </w:r>
      <w:r w:rsidR="00F6710D">
        <w:rPr>
          <w:b/>
          <w:bCs/>
          <w:sz w:val="24"/>
          <w:szCs w:val="24"/>
        </w:rPr>
        <w:t>renginio vedimo paslaugos</w:t>
      </w:r>
      <w:r w:rsidR="00CF6F7C" w:rsidRPr="00CF6F7C">
        <w:rPr>
          <w:b/>
          <w:bCs/>
          <w:sz w:val="24"/>
          <w:szCs w:val="24"/>
        </w:rPr>
        <w:t xml:space="preserve"> </w:t>
      </w:r>
      <w:r w:rsidRPr="00A926B3">
        <w:rPr>
          <w:sz w:val="24"/>
          <w:szCs w:val="24"/>
        </w:rPr>
        <w:t xml:space="preserve">(toliau – Paslaugos). </w:t>
      </w:r>
      <w:r w:rsidR="00250B01" w:rsidRPr="00A926B3">
        <w:rPr>
          <w:color w:val="000000"/>
          <w:sz w:val="24"/>
          <w:szCs w:val="24"/>
        </w:rPr>
        <w:t>Paslaugų teikėjas</w:t>
      </w:r>
      <w:r w:rsidRPr="00A926B3">
        <w:rPr>
          <w:color w:val="000000"/>
          <w:sz w:val="24"/>
          <w:szCs w:val="24"/>
        </w:rPr>
        <w:t xml:space="preserve"> </w:t>
      </w:r>
      <w:r w:rsidRPr="00A926B3">
        <w:rPr>
          <w:sz w:val="24"/>
          <w:szCs w:val="24"/>
        </w:rPr>
        <w:t xml:space="preserve">šioje Sutartyje numatytomis sąlygomis ir tvarka savo rizika įsipareigoja </w:t>
      </w:r>
      <w:r w:rsidR="00CC6390">
        <w:rPr>
          <w:sz w:val="24"/>
          <w:szCs w:val="24"/>
        </w:rPr>
        <w:t>suteikti</w:t>
      </w:r>
      <w:r w:rsidR="00CC6390" w:rsidRPr="00A926B3">
        <w:rPr>
          <w:sz w:val="24"/>
          <w:szCs w:val="24"/>
        </w:rPr>
        <w:t xml:space="preserve"> </w:t>
      </w:r>
      <w:r w:rsidR="00F91979">
        <w:rPr>
          <w:color w:val="000000"/>
          <w:sz w:val="24"/>
          <w:szCs w:val="24"/>
        </w:rPr>
        <w:t>Klientui</w:t>
      </w:r>
      <w:r w:rsidRPr="00A926B3">
        <w:rPr>
          <w:color w:val="000000"/>
          <w:sz w:val="24"/>
          <w:szCs w:val="24"/>
        </w:rPr>
        <w:t xml:space="preserve"> </w:t>
      </w:r>
      <w:r w:rsidRPr="00A926B3">
        <w:rPr>
          <w:sz w:val="24"/>
          <w:szCs w:val="24"/>
        </w:rPr>
        <w:t xml:space="preserve">šios Sutarties 1.2 punkte </w:t>
      </w:r>
      <w:r w:rsidR="00F91979">
        <w:rPr>
          <w:sz w:val="24"/>
          <w:szCs w:val="24"/>
        </w:rPr>
        <w:t xml:space="preserve">nurodytas </w:t>
      </w:r>
      <w:r w:rsidR="00AB066D">
        <w:rPr>
          <w:sz w:val="24"/>
          <w:szCs w:val="24"/>
        </w:rPr>
        <w:t>P</w:t>
      </w:r>
      <w:r w:rsidR="00F91979">
        <w:rPr>
          <w:sz w:val="24"/>
          <w:szCs w:val="24"/>
        </w:rPr>
        <w:t>aslaugas, o Klientas</w:t>
      </w:r>
      <w:r w:rsidRPr="00A926B3">
        <w:rPr>
          <w:sz w:val="24"/>
          <w:szCs w:val="24"/>
        </w:rPr>
        <w:t xml:space="preserve"> įsipareigoja atsiskaityti </w:t>
      </w:r>
      <w:r w:rsidR="00AB066D">
        <w:rPr>
          <w:sz w:val="24"/>
          <w:szCs w:val="24"/>
        </w:rPr>
        <w:t xml:space="preserve">už jas </w:t>
      </w:r>
      <w:r w:rsidRPr="00A926B3">
        <w:rPr>
          <w:sz w:val="24"/>
          <w:szCs w:val="24"/>
        </w:rPr>
        <w:t>šioje Sutartyje numatyta tvarka.</w:t>
      </w:r>
    </w:p>
    <w:p w14:paraId="72662D00" w14:textId="5335F175" w:rsidR="00A926B3" w:rsidRPr="002166D3" w:rsidRDefault="00010492" w:rsidP="00010492">
      <w:pPr>
        <w:pStyle w:val="Sraopastraipa"/>
        <w:ind w:left="0" w:firstLine="851"/>
        <w:jc w:val="both"/>
        <w:rPr>
          <w:sz w:val="24"/>
          <w:szCs w:val="24"/>
        </w:rPr>
      </w:pPr>
      <w:r>
        <w:rPr>
          <w:sz w:val="24"/>
          <w:szCs w:val="24"/>
        </w:rPr>
        <w:t xml:space="preserve">1.2. </w:t>
      </w:r>
      <w:r w:rsidR="00CF6F7C" w:rsidRPr="00CF6F7C">
        <w:rPr>
          <w:sz w:val="24"/>
          <w:szCs w:val="24"/>
        </w:rPr>
        <w:t>Paslaugų teikėjas įsipareigoja teikti Paslaugas 2025 m. sausio 23 d. nuo 18 val. iki 20 val. 2024 m. Panevėžio miesto sporto apdovanojimų renginyje, kuris vyks „Kalnapilio“ arenoje (Parko g. 12, Panevėžys)</w:t>
      </w:r>
      <w:r w:rsidR="00F6710D">
        <w:rPr>
          <w:sz w:val="24"/>
          <w:szCs w:val="24"/>
        </w:rPr>
        <w:t>.</w:t>
      </w:r>
    </w:p>
    <w:p w14:paraId="54D93CBB" w14:textId="77777777" w:rsidR="006D3CC5" w:rsidRPr="00A926B3" w:rsidRDefault="00A926B3" w:rsidP="00A926B3">
      <w:pPr>
        <w:jc w:val="both"/>
        <w:rPr>
          <w:bCs/>
          <w:sz w:val="24"/>
          <w:szCs w:val="24"/>
        </w:rPr>
      </w:pPr>
      <w:r w:rsidRPr="00A926B3">
        <w:rPr>
          <w:bCs/>
          <w:sz w:val="24"/>
          <w:szCs w:val="24"/>
        </w:rPr>
        <w:t xml:space="preserve"> </w:t>
      </w:r>
    </w:p>
    <w:p w14:paraId="2CFBA2C8" w14:textId="77777777" w:rsidR="006D3CC5" w:rsidRPr="00271895" w:rsidRDefault="006D3CC5" w:rsidP="001654BE">
      <w:pPr>
        <w:numPr>
          <w:ilvl w:val="0"/>
          <w:numId w:val="1"/>
        </w:numPr>
        <w:ind w:left="284" w:hanging="284"/>
        <w:jc w:val="center"/>
        <w:rPr>
          <w:b/>
          <w:sz w:val="24"/>
          <w:szCs w:val="24"/>
        </w:rPr>
      </w:pPr>
      <w:r w:rsidRPr="00271895">
        <w:rPr>
          <w:b/>
          <w:sz w:val="24"/>
          <w:szCs w:val="24"/>
        </w:rPr>
        <w:t>KAINA (KAINODAROS TAISYKLĖS) IR ATSISKAITYMO TVARKA</w:t>
      </w:r>
    </w:p>
    <w:p w14:paraId="4CA0AC1F" w14:textId="77777777" w:rsidR="006D3CC5" w:rsidRDefault="006D3CC5" w:rsidP="001654BE">
      <w:pPr>
        <w:tabs>
          <w:tab w:val="left" w:pos="426"/>
        </w:tabs>
        <w:jc w:val="both"/>
        <w:rPr>
          <w:bCs/>
          <w:sz w:val="24"/>
          <w:szCs w:val="24"/>
        </w:rPr>
      </w:pPr>
    </w:p>
    <w:p w14:paraId="4AF7F674" w14:textId="72EA66DA" w:rsidR="006D3CC5" w:rsidRPr="007D3B05" w:rsidRDefault="006D3CC5" w:rsidP="007D3B05">
      <w:pPr>
        <w:tabs>
          <w:tab w:val="left" w:pos="426"/>
        </w:tabs>
        <w:ind w:firstLine="851"/>
        <w:jc w:val="both"/>
        <w:rPr>
          <w:bCs/>
          <w:sz w:val="24"/>
          <w:szCs w:val="24"/>
        </w:rPr>
      </w:pPr>
      <w:r w:rsidRPr="0045147E">
        <w:rPr>
          <w:bCs/>
          <w:sz w:val="24"/>
          <w:szCs w:val="24"/>
        </w:rPr>
        <w:t>2.1</w:t>
      </w:r>
      <w:r w:rsidRPr="00C16A1B">
        <w:rPr>
          <w:bCs/>
          <w:color w:val="ED0000"/>
          <w:sz w:val="24"/>
          <w:szCs w:val="24"/>
        </w:rPr>
        <w:t>.</w:t>
      </w:r>
      <w:r w:rsidRPr="00C16A1B">
        <w:rPr>
          <w:bCs/>
          <w:color w:val="ED0000"/>
          <w:sz w:val="24"/>
          <w:szCs w:val="24"/>
        </w:rPr>
        <w:tab/>
      </w:r>
      <w:r w:rsidR="007D3B05" w:rsidRPr="00F00E4E">
        <w:rPr>
          <w:bCs/>
          <w:sz w:val="24"/>
          <w:szCs w:val="24"/>
        </w:rPr>
        <w:t xml:space="preserve">Sutarčiai taikoma fiksuotos kainos kainodara. </w:t>
      </w:r>
      <w:r w:rsidR="00F00E4E" w:rsidRPr="00F00E4E">
        <w:rPr>
          <w:rFonts w:eastAsia="Calibri"/>
          <w:sz w:val="24"/>
          <w:szCs w:val="24"/>
        </w:rPr>
        <w:t>Sutarties kaina be pridėtinės vertės mokesčio (toliau – PVM) yra  500 Eur (penki šimtai eurų),   PVM sudaro 0 Eur ne PVM mokėtojas, kaina su PVM yra 500 Eur (penki šimtai eurų).</w:t>
      </w:r>
    </w:p>
    <w:p w14:paraId="25B6AE23" w14:textId="65491648" w:rsidR="00964553" w:rsidRPr="00964553" w:rsidRDefault="00964553" w:rsidP="00964553">
      <w:pPr>
        <w:tabs>
          <w:tab w:val="left" w:pos="0"/>
          <w:tab w:val="num" w:pos="4560"/>
        </w:tabs>
        <w:ind w:firstLine="851"/>
        <w:jc w:val="both"/>
        <w:rPr>
          <w:sz w:val="24"/>
          <w:szCs w:val="24"/>
        </w:rPr>
      </w:pPr>
      <w:r>
        <w:rPr>
          <w:bCs/>
          <w:sz w:val="24"/>
          <w:szCs w:val="24"/>
        </w:rPr>
        <w:t>2.2.</w:t>
      </w:r>
      <w:r w:rsidR="003646B9">
        <w:rPr>
          <w:sz w:val="24"/>
          <w:szCs w:val="24"/>
        </w:rPr>
        <w:t xml:space="preserve"> Klientas</w:t>
      </w:r>
      <w:r w:rsidR="008A154F">
        <w:rPr>
          <w:sz w:val="24"/>
          <w:szCs w:val="24"/>
        </w:rPr>
        <w:t xml:space="preserve"> sumoka Paslaugų teikėjui</w:t>
      </w:r>
      <w:r w:rsidRPr="00964553">
        <w:rPr>
          <w:sz w:val="24"/>
          <w:szCs w:val="24"/>
        </w:rPr>
        <w:t xml:space="preserve"> už suteiktas Paslaugas per 30 </w:t>
      </w:r>
      <w:r w:rsidR="00AB066D">
        <w:rPr>
          <w:sz w:val="24"/>
          <w:szCs w:val="24"/>
        </w:rPr>
        <w:t xml:space="preserve">(trisdešimt) </w:t>
      </w:r>
      <w:r w:rsidRPr="00964553">
        <w:rPr>
          <w:sz w:val="24"/>
          <w:szCs w:val="24"/>
        </w:rPr>
        <w:t>kalendorinių dienų nuo PVM sąskaitos</w:t>
      </w:r>
      <w:r w:rsidR="007D3B05">
        <w:rPr>
          <w:sz w:val="24"/>
          <w:szCs w:val="24"/>
        </w:rPr>
        <w:t xml:space="preserve"> </w:t>
      </w:r>
      <w:r w:rsidRPr="00964553">
        <w:rPr>
          <w:sz w:val="24"/>
          <w:szCs w:val="24"/>
        </w:rPr>
        <w:t>faktūros</w:t>
      </w:r>
      <w:r w:rsidR="007D3B05">
        <w:rPr>
          <w:sz w:val="24"/>
          <w:szCs w:val="24"/>
        </w:rPr>
        <w:t xml:space="preserve"> ar sąskaitos faktūros (toliau – sąskait</w:t>
      </w:r>
      <w:r w:rsidR="002374D9">
        <w:rPr>
          <w:sz w:val="24"/>
          <w:szCs w:val="24"/>
        </w:rPr>
        <w:t>a</w:t>
      </w:r>
      <w:r w:rsidR="007D3B05">
        <w:rPr>
          <w:sz w:val="24"/>
          <w:szCs w:val="24"/>
        </w:rPr>
        <w:t xml:space="preserve"> faktūra)</w:t>
      </w:r>
      <w:r w:rsidRPr="00964553">
        <w:rPr>
          <w:sz w:val="24"/>
          <w:szCs w:val="24"/>
        </w:rPr>
        <w:t xml:space="preserve"> gavimo dienos. </w:t>
      </w:r>
      <w:r w:rsidR="007D3B05">
        <w:rPr>
          <w:sz w:val="24"/>
          <w:szCs w:val="24"/>
        </w:rPr>
        <w:t>Paslaugų teikėjo</w:t>
      </w:r>
      <w:r w:rsidRPr="00964553">
        <w:rPr>
          <w:sz w:val="24"/>
          <w:szCs w:val="24"/>
        </w:rPr>
        <w:t xml:space="preserve"> pateiktoje sąskaitoje</w:t>
      </w:r>
      <w:r w:rsidR="007D3B05">
        <w:rPr>
          <w:sz w:val="24"/>
          <w:szCs w:val="24"/>
        </w:rPr>
        <w:t xml:space="preserve"> </w:t>
      </w:r>
      <w:r w:rsidRPr="00964553">
        <w:rPr>
          <w:sz w:val="24"/>
          <w:szCs w:val="24"/>
        </w:rPr>
        <w:t>faktūroje turi būti nurodoma Sutarties data ir numeris.</w:t>
      </w:r>
    </w:p>
    <w:p w14:paraId="6C434110" w14:textId="1549E7F6" w:rsidR="00964553" w:rsidRPr="00964553" w:rsidRDefault="00964553" w:rsidP="00964553">
      <w:pPr>
        <w:tabs>
          <w:tab w:val="left" w:pos="0"/>
          <w:tab w:val="num" w:pos="4560"/>
        </w:tabs>
        <w:ind w:firstLine="851"/>
        <w:jc w:val="both"/>
        <w:rPr>
          <w:bCs/>
          <w:sz w:val="24"/>
          <w:szCs w:val="24"/>
        </w:rPr>
      </w:pPr>
      <w:r w:rsidRPr="00964553">
        <w:rPr>
          <w:bCs/>
          <w:sz w:val="24"/>
          <w:szCs w:val="24"/>
        </w:rPr>
        <w:t>2.3.</w:t>
      </w:r>
      <w:r w:rsidR="008A7A3D" w:rsidRPr="008A7A3D">
        <w:t xml:space="preserve"> </w:t>
      </w:r>
      <w:r w:rsidR="008A7A3D" w:rsidRPr="003C4DF4">
        <w:rPr>
          <w:bCs/>
          <w:sz w:val="24"/>
          <w:szCs w:val="24"/>
        </w:rPr>
        <w:t xml:space="preserve">Paslaugų teikėjas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w:t>
      </w:r>
      <w:r w:rsidR="002374D9" w:rsidRPr="003C4DF4">
        <w:rPr>
          <w:sz w:val="24"/>
          <w:szCs w:val="24"/>
        </w:rPr>
        <w:t>s</w:t>
      </w:r>
      <w:hyperlink r:id="rId8" w:history="1">
        <w:r w:rsidR="002374D9" w:rsidRPr="003C4DF4">
          <w:rPr>
            <w:sz w:val="24"/>
            <w:szCs w:val="24"/>
          </w:rPr>
          <w:t>ąskaitų administravimo bendrosios informacinės sistemos (SABIS)</w:t>
        </w:r>
      </w:hyperlink>
      <w:r w:rsidR="002374D9" w:rsidRPr="003C4DF4">
        <w:rPr>
          <w:sz w:val="24"/>
          <w:szCs w:val="24"/>
        </w:rPr>
        <w:t xml:space="preserve"> priemonėmis</w:t>
      </w:r>
      <w:r w:rsidR="008A7A3D" w:rsidRPr="003C4DF4">
        <w:rPr>
          <w:bCs/>
          <w:sz w:val="24"/>
          <w:szCs w:val="24"/>
        </w:rPr>
        <w:t>, išskyrus</w:t>
      </w:r>
      <w:r w:rsidR="002374D9" w:rsidRPr="002374D9">
        <w:rPr>
          <w:bCs/>
          <w:sz w:val="24"/>
          <w:szCs w:val="24"/>
        </w:rPr>
        <w:t>,</w:t>
      </w:r>
      <w:r w:rsidR="008A7A3D" w:rsidRPr="003C4DF4">
        <w:rPr>
          <w:bCs/>
          <w:sz w:val="24"/>
          <w:szCs w:val="24"/>
        </w:rPr>
        <w:t xml:space="preserve"> </w:t>
      </w:r>
      <w:bookmarkStart w:id="1" w:name="_Hlk175065951"/>
      <w:r w:rsidR="002374D9" w:rsidRPr="003C4DF4">
        <w:rPr>
          <w:rFonts w:eastAsia="Arial"/>
          <w:sz w:val="24"/>
          <w:szCs w:val="24"/>
        </w:rPr>
        <w:t>jeigu mobilizacijos, karo ar nepaprastosios padėties atveju yra informacinės sistemos SABIS pažeidimų, dėl kurių negalimas Kliento ir Paslaugų teikėjo bendravimas ir keitimasis informacija naudojantis SABIS</w:t>
      </w:r>
      <w:bookmarkEnd w:id="1"/>
      <w:r w:rsidR="008A7A3D" w:rsidRPr="003C4DF4">
        <w:rPr>
          <w:bCs/>
          <w:sz w:val="24"/>
          <w:szCs w:val="24"/>
        </w:rPr>
        <w:t xml:space="preserve">. Klientas elektronines sąskaitas faktūras priima ir apdoroja naudodamasis informacinės sistemos </w:t>
      </w:r>
      <w:r w:rsidR="002374D9">
        <w:rPr>
          <w:bCs/>
          <w:sz w:val="24"/>
          <w:szCs w:val="24"/>
        </w:rPr>
        <w:t>SABIS</w:t>
      </w:r>
      <w:r w:rsidR="008A7A3D" w:rsidRPr="003C4DF4">
        <w:rPr>
          <w:bCs/>
          <w:sz w:val="24"/>
          <w:szCs w:val="24"/>
        </w:rPr>
        <w:t xml:space="preserve"> priemonėmis.</w:t>
      </w:r>
      <w:r w:rsidRPr="002374D9">
        <w:rPr>
          <w:bCs/>
          <w:sz w:val="24"/>
          <w:szCs w:val="24"/>
        </w:rPr>
        <w:t xml:space="preserve"> </w:t>
      </w:r>
    </w:p>
    <w:p w14:paraId="6B240689" w14:textId="0F22F640" w:rsidR="00964553" w:rsidRPr="00964553" w:rsidRDefault="00964553" w:rsidP="00964553">
      <w:pPr>
        <w:tabs>
          <w:tab w:val="left" w:pos="0"/>
          <w:tab w:val="num" w:pos="4560"/>
        </w:tabs>
        <w:ind w:firstLine="851"/>
        <w:jc w:val="both"/>
        <w:rPr>
          <w:sz w:val="24"/>
          <w:szCs w:val="24"/>
        </w:rPr>
      </w:pPr>
      <w:r w:rsidRPr="00964553">
        <w:rPr>
          <w:sz w:val="24"/>
          <w:szCs w:val="24"/>
        </w:rPr>
        <w:t xml:space="preserve">2.4. Į </w:t>
      </w:r>
      <w:r w:rsidR="0063012E">
        <w:rPr>
          <w:sz w:val="24"/>
          <w:szCs w:val="24"/>
        </w:rPr>
        <w:t>Sutarties</w:t>
      </w:r>
      <w:r w:rsidRPr="00964553">
        <w:rPr>
          <w:sz w:val="24"/>
          <w:szCs w:val="24"/>
        </w:rPr>
        <w:t xml:space="preserve"> kainą  įeina  visos  išlaidos  ir  visi  mokesčiai,  susiję  su  Paslaugų  teikimu (transporto priemonės įvažiavimo</w:t>
      </w:r>
      <w:r w:rsidR="007D3B05">
        <w:rPr>
          <w:sz w:val="24"/>
          <w:szCs w:val="24"/>
        </w:rPr>
        <w:t xml:space="preserve"> į mokamą teritoriją</w:t>
      </w:r>
      <w:r w:rsidRPr="00964553">
        <w:rPr>
          <w:sz w:val="24"/>
          <w:szCs w:val="24"/>
        </w:rPr>
        <w:t xml:space="preserve">, saugojimo ir kitos papildomos išlaidos). </w:t>
      </w:r>
      <w:r w:rsidR="008A154F">
        <w:rPr>
          <w:sz w:val="24"/>
          <w:szCs w:val="24"/>
        </w:rPr>
        <w:t>Paslaugų teikėjas</w:t>
      </w:r>
      <w:r w:rsidRPr="00964553">
        <w:rPr>
          <w:sz w:val="24"/>
          <w:szCs w:val="24"/>
        </w:rPr>
        <w:t xml:space="preserve"> neturi teisės reikalauti padengti jokių papildomų išlaidų, viršijančių Sutarties kainą. </w:t>
      </w:r>
    </w:p>
    <w:p w14:paraId="601B9C32" w14:textId="6973C4D6" w:rsidR="00964553" w:rsidRPr="00964553" w:rsidRDefault="00964553" w:rsidP="00964553">
      <w:pPr>
        <w:tabs>
          <w:tab w:val="left" w:pos="0"/>
          <w:tab w:val="num" w:pos="4560"/>
        </w:tabs>
        <w:ind w:firstLine="851"/>
        <w:jc w:val="both"/>
        <w:rPr>
          <w:sz w:val="24"/>
          <w:szCs w:val="24"/>
        </w:rPr>
      </w:pPr>
      <w:r w:rsidRPr="00964553">
        <w:rPr>
          <w:sz w:val="24"/>
          <w:szCs w:val="24"/>
        </w:rPr>
        <w:lastRenderedPageBreak/>
        <w:t xml:space="preserve">2.5. Šalys susitaria, kad Sutartyje nurodyti Paslaugų teikimo kaina gali kisti (didėti ar mažėti) dėl Lietuvos Respublikos pridėtinės vertės mokesčio įstatyme nustatyto pridėtinės vertės mokesčio dydžio pasikeitimo. </w:t>
      </w:r>
      <w:r w:rsidR="007D3B05">
        <w:rPr>
          <w:sz w:val="24"/>
          <w:szCs w:val="24"/>
        </w:rPr>
        <w:t>Sutarties</w:t>
      </w:r>
      <w:r w:rsidRPr="00964553">
        <w:rPr>
          <w:sz w:val="24"/>
          <w:szCs w:val="24"/>
        </w:rPr>
        <w:t xml:space="preserve"> kaina perskaičiuojama per 5 (penkias) darbo dienas po Lietuvos Respublikos pridėtinės vertės mokesčio įstatymo įsigaliojimo, proporcingai PVM pasikeitimo dydžiui. Po pridėtinės vertės mokesčio dydžio įsigaliojimo dienos už suteiktas ir Sutartyje numatyta tvarka priimtas Paslaugas sumoka šiame punkte nustatyta tvarka. </w:t>
      </w:r>
      <w:r w:rsidR="007D3B05">
        <w:rPr>
          <w:sz w:val="24"/>
          <w:szCs w:val="24"/>
        </w:rPr>
        <w:t>Sutarties</w:t>
      </w:r>
      <w:r w:rsidRPr="00964553">
        <w:rPr>
          <w:sz w:val="24"/>
          <w:szCs w:val="24"/>
        </w:rPr>
        <w:t xml:space="preserve"> kainos pakeitimas įforminamas abiejų Sutarties </w:t>
      </w:r>
      <w:r w:rsidR="007D3B05">
        <w:rPr>
          <w:sz w:val="24"/>
          <w:szCs w:val="24"/>
        </w:rPr>
        <w:t>Š</w:t>
      </w:r>
      <w:r w:rsidRPr="00964553">
        <w:rPr>
          <w:sz w:val="24"/>
          <w:szCs w:val="24"/>
        </w:rPr>
        <w:t>alių pasirašomu papildomu susitarimu, kuris yra neatskiriama Sutarties dalis. Pasikeitus kitiems mokesčiams, Sutarties kaina nebus perskaičiuojama.</w:t>
      </w:r>
    </w:p>
    <w:p w14:paraId="1E440FB2" w14:textId="195338FC" w:rsidR="00964553" w:rsidRDefault="00964553" w:rsidP="00964553">
      <w:pPr>
        <w:tabs>
          <w:tab w:val="left" w:pos="0"/>
          <w:tab w:val="num" w:pos="4560"/>
        </w:tabs>
        <w:ind w:firstLine="851"/>
        <w:jc w:val="both"/>
        <w:rPr>
          <w:sz w:val="24"/>
          <w:szCs w:val="24"/>
        </w:rPr>
      </w:pPr>
      <w:r w:rsidRPr="00964553">
        <w:rPr>
          <w:sz w:val="24"/>
          <w:szCs w:val="24"/>
        </w:rPr>
        <w:t xml:space="preserve"> 2.6. Sutarties vykdymo metu pasikeitus PVM mokesčiui </w:t>
      </w:r>
      <w:r w:rsidR="0063012E">
        <w:rPr>
          <w:sz w:val="24"/>
          <w:szCs w:val="24"/>
        </w:rPr>
        <w:t>Sutarties</w:t>
      </w:r>
      <w:r w:rsidR="0063012E" w:rsidRPr="00964553">
        <w:rPr>
          <w:sz w:val="24"/>
          <w:szCs w:val="24"/>
        </w:rPr>
        <w:t xml:space="preserve"> </w:t>
      </w:r>
      <w:r w:rsidRPr="00964553">
        <w:rPr>
          <w:sz w:val="24"/>
          <w:szCs w:val="24"/>
        </w:rPr>
        <w:t xml:space="preserve">kaina perskaičiuojama taip, kaip nurodyta Sutarties 2.5 punkte ir tai nelaikoma Sutarties sąlygų keitimu. </w:t>
      </w:r>
      <w:r w:rsidR="0063012E">
        <w:rPr>
          <w:sz w:val="24"/>
          <w:szCs w:val="24"/>
        </w:rPr>
        <w:t>Sutarties</w:t>
      </w:r>
      <w:r w:rsidR="0063012E" w:rsidRPr="00964553">
        <w:rPr>
          <w:sz w:val="24"/>
          <w:szCs w:val="24"/>
        </w:rPr>
        <w:t xml:space="preserve"> </w:t>
      </w:r>
      <w:r w:rsidRPr="00964553">
        <w:rPr>
          <w:sz w:val="24"/>
          <w:szCs w:val="24"/>
        </w:rPr>
        <w:t>kaina dėl bendro kainų lygio kitimo ar paslaugų grupių kainų pokyčio nebus perskaičiuojama.</w:t>
      </w:r>
    </w:p>
    <w:p w14:paraId="6B4EE116" w14:textId="3EF41212" w:rsidR="005909C3" w:rsidRPr="005909C3" w:rsidRDefault="005909C3" w:rsidP="00AF355B">
      <w:pPr>
        <w:tabs>
          <w:tab w:val="left" w:pos="0"/>
          <w:tab w:val="left" w:pos="1276"/>
          <w:tab w:val="num" w:pos="4560"/>
        </w:tabs>
        <w:ind w:firstLine="851"/>
        <w:jc w:val="both"/>
        <w:rPr>
          <w:sz w:val="24"/>
          <w:szCs w:val="24"/>
        </w:rPr>
      </w:pPr>
      <w:r w:rsidRPr="008A7A3D">
        <w:rPr>
          <w:spacing w:val="2"/>
          <w:sz w:val="24"/>
          <w:szCs w:val="24"/>
          <w:lang w:eastAsia="lt-LT"/>
        </w:rPr>
        <w:t>2.7.</w:t>
      </w:r>
      <w:r w:rsidR="007D3B05">
        <w:rPr>
          <w:spacing w:val="2"/>
          <w:sz w:val="24"/>
          <w:szCs w:val="24"/>
          <w:lang w:eastAsia="lt-LT"/>
        </w:rPr>
        <w:t xml:space="preserve"> </w:t>
      </w:r>
      <w:r w:rsidRPr="008A7A3D">
        <w:rPr>
          <w:spacing w:val="2"/>
          <w:sz w:val="24"/>
          <w:szCs w:val="24"/>
        </w:rPr>
        <w:t>Klientas numato tiesioginio</w:t>
      </w:r>
      <w:r>
        <w:rPr>
          <w:spacing w:val="2"/>
          <w:sz w:val="24"/>
          <w:szCs w:val="24"/>
        </w:rPr>
        <w:t xml:space="preserve"> </w:t>
      </w:r>
      <w:r w:rsidRPr="008A7A3D">
        <w:rPr>
          <w:spacing w:val="2"/>
          <w:sz w:val="24"/>
          <w:szCs w:val="24"/>
        </w:rPr>
        <w:t xml:space="preserve">atsiskaitymo su subteikėjais galimybę, vadovaujantis šiame punkte nustatyta tvarka. Klientas ne vėliau kaip per 3 </w:t>
      </w:r>
      <w:r w:rsidR="007D3B05">
        <w:rPr>
          <w:spacing w:val="2"/>
          <w:sz w:val="24"/>
          <w:szCs w:val="24"/>
        </w:rPr>
        <w:t>(tris)</w:t>
      </w:r>
      <w:r w:rsidR="00E9674B">
        <w:rPr>
          <w:spacing w:val="2"/>
          <w:sz w:val="24"/>
          <w:szCs w:val="24"/>
        </w:rPr>
        <w:t xml:space="preserve"> d</w:t>
      </w:r>
      <w:r w:rsidRPr="008A7A3D">
        <w:rPr>
          <w:spacing w:val="2"/>
          <w:sz w:val="24"/>
          <w:szCs w:val="24"/>
        </w:rPr>
        <w:t>arbo dienas nuo šios Sutarties sudarymo informuoja subteikėjus apie tiesioginio atsiskaitymo galimybę, o subteikėjas, norėdamas pasinaudoti tokia galimybe, raštu pateikia prašymą Klientui. Tais atvejais, kai subteikėjas išreiškia norą pasinaudoti tiesioginio atsiskaitymo galimybe, turi būti sudaroma trišalė sutartis tarp Kliento, Paslaugų teikėjo ir jo subteikėjo, kurioje aprašoma tiesioginio atsiskaitymo su subteikėju tvarka, kurioje numatoma teisė Paslaugų teikėjui prieštarauti nepagrįstiems mokėjimams subtiekėjui</w:t>
      </w:r>
      <w:r>
        <w:rPr>
          <w:spacing w:val="2"/>
          <w:sz w:val="24"/>
          <w:szCs w:val="24"/>
        </w:rPr>
        <w:t>.</w:t>
      </w:r>
    </w:p>
    <w:p w14:paraId="341AD7DD" w14:textId="77777777" w:rsidR="00D73A13" w:rsidRPr="005909C3" w:rsidRDefault="00D73A13" w:rsidP="008A7A3D">
      <w:pPr>
        <w:tabs>
          <w:tab w:val="left" w:pos="0"/>
          <w:tab w:val="num" w:pos="4560"/>
        </w:tabs>
        <w:jc w:val="both"/>
        <w:rPr>
          <w:b/>
          <w:sz w:val="24"/>
          <w:szCs w:val="24"/>
        </w:rPr>
      </w:pPr>
    </w:p>
    <w:p w14:paraId="04D7F59B" w14:textId="77777777" w:rsidR="006D3CC5" w:rsidRPr="0045147E" w:rsidRDefault="006D3CC5" w:rsidP="001654BE">
      <w:pPr>
        <w:ind w:firstLine="851"/>
        <w:jc w:val="both"/>
        <w:outlineLvl w:val="0"/>
        <w:rPr>
          <w:b/>
          <w:sz w:val="24"/>
          <w:szCs w:val="24"/>
        </w:rPr>
      </w:pPr>
      <w:r w:rsidRPr="0045147E">
        <w:rPr>
          <w:b/>
          <w:sz w:val="24"/>
          <w:szCs w:val="24"/>
        </w:rPr>
        <w:t>3.  SUTARTIES GALIOJIMAS, VYKDYMO PRADŽIA, TRUKMĖ IR TERMINAI</w:t>
      </w:r>
    </w:p>
    <w:p w14:paraId="6BF5F740" w14:textId="77777777" w:rsidR="006D3CC5" w:rsidRDefault="006D3CC5" w:rsidP="001654BE">
      <w:pPr>
        <w:pStyle w:val="HTMLiankstoformatuotas"/>
        <w:ind w:firstLine="851"/>
        <w:jc w:val="both"/>
        <w:rPr>
          <w:rFonts w:ascii="Times New Roman" w:hAnsi="Times New Roman" w:cs="Times New Roman"/>
          <w:sz w:val="24"/>
          <w:szCs w:val="24"/>
        </w:rPr>
      </w:pPr>
    </w:p>
    <w:p w14:paraId="561B3814" w14:textId="27567640" w:rsidR="006D3CC5" w:rsidRPr="0045147E" w:rsidRDefault="006D3CC5" w:rsidP="001654BE">
      <w:pPr>
        <w:pStyle w:val="HTMLiankstoformatuotas"/>
        <w:ind w:firstLine="851"/>
        <w:jc w:val="both"/>
        <w:rPr>
          <w:rFonts w:ascii="Times New Roman" w:hAnsi="Times New Roman" w:cs="Times New Roman"/>
          <w:bCs/>
          <w:sz w:val="24"/>
          <w:szCs w:val="24"/>
        </w:rPr>
      </w:pPr>
      <w:r w:rsidRPr="0045147E">
        <w:rPr>
          <w:rFonts w:ascii="Times New Roman" w:hAnsi="Times New Roman" w:cs="Times New Roman"/>
          <w:sz w:val="24"/>
          <w:szCs w:val="24"/>
        </w:rPr>
        <w:t xml:space="preserve">3.1. Sutartis įsigalioja nuo jos pasirašymo dienos </w:t>
      </w:r>
      <w:r w:rsidR="007D3B05">
        <w:rPr>
          <w:rFonts w:ascii="Times New Roman" w:hAnsi="Times New Roman" w:cs="Times New Roman"/>
          <w:sz w:val="24"/>
          <w:szCs w:val="24"/>
        </w:rPr>
        <w:t xml:space="preserve">(pasirašius antrajai Sutarties Šaliai) </w:t>
      </w:r>
      <w:r w:rsidRPr="0045147E">
        <w:rPr>
          <w:rFonts w:ascii="Times New Roman" w:hAnsi="Times New Roman" w:cs="Times New Roman"/>
          <w:bCs/>
          <w:sz w:val="24"/>
          <w:szCs w:val="24"/>
        </w:rPr>
        <w:t xml:space="preserve">ir galioja iki </w:t>
      </w:r>
      <w:r w:rsidR="007D3B05">
        <w:rPr>
          <w:rFonts w:ascii="Times New Roman" w:hAnsi="Times New Roman" w:cs="Times New Roman"/>
          <w:bCs/>
          <w:sz w:val="24"/>
          <w:szCs w:val="24"/>
        </w:rPr>
        <w:t>visiško</w:t>
      </w:r>
      <w:r w:rsidR="007D3B05" w:rsidRPr="0045147E">
        <w:rPr>
          <w:rFonts w:ascii="Times New Roman" w:hAnsi="Times New Roman" w:cs="Times New Roman"/>
          <w:bCs/>
          <w:sz w:val="24"/>
          <w:szCs w:val="24"/>
        </w:rPr>
        <w:t xml:space="preserve"> </w:t>
      </w:r>
      <w:r w:rsidR="0063012E">
        <w:rPr>
          <w:rFonts w:ascii="Times New Roman" w:hAnsi="Times New Roman" w:cs="Times New Roman"/>
          <w:bCs/>
          <w:sz w:val="24"/>
          <w:szCs w:val="24"/>
        </w:rPr>
        <w:t>Š</w:t>
      </w:r>
      <w:r w:rsidRPr="0045147E">
        <w:rPr>
          <w:rFonts w:ascii="Times New Roman" w:hAnsi="Times New Roman" w:cs="Times New Roman"/>
          <w:bCs/>
          <w:sz w:val="24"/>
          <w:szCs w:val="24"/>
        </w:rPr>
        <w:t>alių įsipareigojimų įvykdymo</w:t>
      </w:r>
      <w:r w:rsidR="007D3B05">
        <w:rPr>
          <w:rFonts w:ascii="Times New Roman" w:hAnsi="Times New Roman" w:cs="Times New Roman"/>
          <w:bCs/>
          <w:sz w:val="24"/>
          <w:szCs w:val="24"/>
        </w:rPr>
        <w:t xml:space="preserve"> arba Sutarties nutraukimo Sutartyje ar teisės aktuose numatytais atvejais.</w:t>
      </w:r>
    </w:p>
    <w:p w14:paraId="6D432B68" w14:textId="2EF2D332" w:rsidR="006D3CC5" w:rsidRPr="00BE34FD" w:rsidRDefault="006D3CC5" w:rsidP="001654BE">
      <w:pPr>
        <w:pStyle w:val="Pagrindinistekstas"/>
        <w:tabs>
          <w:tab w:val="left" w:pos="5760"/>
        </w:tabs>
        <w:ind w:firstLine="851"/>
        <w:jc w:val="both"/>
      </w:pPr>
      <w:r w:rsidRPr="0045147E">
        <w:rPr>
          <w:sz w:val="24"/>
          <w:szCs w:val="24"/>
        </w:rPr>
        <w:t>3</w:t>
      </w:r>
      <w:r w:rsidRPr="006D3CC5">
        <w:rPr>
          <w:sz w:val="24"/>
          <w:szCs w:val="24"/>
        </w:rPr>
        <w:t>.2. Paslaugos turi būti suteiktos</w:t>
      </w:r>
      <w:r w:rsidR="00BE3675">
        <w:rPr>
          <w:sz w:val="24"/>
          <w:szCs w:val="24"/>
        </w:rPr>
        <w:t xml:space="preserve"> </w:t>
      </w:r>
      <w:r w:rsidR="00271895">
        <w:rPr>
          <w:sz w:val="24"/>
          <w:szCs w:val="24"/>
        </w:rPr>
        <w:t xml:space="preserve">nurodytomis dienomis, valandomis ir adresu. </w:t>
      </w:r>
      <w:r w:rsidRPr="006D3CC5">
        <w:rPr>
          <w:sz w:val="24"/>
          <w:szCs w:val="24"/>
        </w:rPr>
        <w:t xml:space="preserve"> </w:t>
      </w:r>
    </w:p>
    <w:p w14:paraId="44E5344F" w14:textId="77777777" w:rsidR="00643FDB" w:rsidRDefault="00643FDB" w:rsidP="001654BE">
      <w:pPr>
        <w:jc w:val="center"/>
        <w:rPr>
          <w:b/>
          <w:sz w:val="24"/>
          <w:szCs w:val="24"/>
        </w:rPr>
      </w:pPr>
    </w:p>
    <w:p w14:paraId="28149A89" w14:textId="77777777" w:rsidR="006D3CC5" w:rsidRPr="0045147E" w:rsidRDefault="00643FDB" w:rsidP="001654BE">
      <w:pPr>
        <w:jc w:val="center"/>
        <w:rPr>
          <w:b/>
          <w:sz w:val="24"/>
          <w:szCs w:val="24"/>
        </w:rPr>
      </w:pPr>
      <w:r>
        <w:rPr>
          <w:b/>
          <w:sz w:val="24"/>
          <w:szCs w:val="24"/>
        </w:rPr>
        <w:t>4</w:t>
      </w:r>
      <w:r w:rsidR="006D3CC5">
        <w:rPr>
          <w:b/>
          <w:sz w:val="24"/>
          <w:szCs w:val="24"/>
        </w:rPr>
        <w:t xml:space="preserve">. </w:t>
      </w:r>
      <w:r w:rsidR="006D3CC5" w:rsidRPr="0045147E">
        <w:rPr>
          <w:b/>
          <w:sz w:val="24"/>
          <w:szCs w:val="24"/>
        </w:rPr>
        <w:t>ŠALIŲ ATSAKOMYBĖ</w:t>
      </w:r>
    </w:p>
    <w:p w14:paraId="39793976" w14:textId="77777777" w:rsidR="006D3CC5" w:rsidRDefault="006D3CC5" w:rsidP="001654BE">
      <w:pPr>
        <w:jc w:val="both"/>
        <w:rPr>
          <w:bCs/>
          <w:sz w:val="24"/>
          <w:szCs w:val="24"/>
        </w:rPr>
      </w:pPr>
    </w:p>
    <w:p w14:paraId="7A9E267A" w14:textId="77777777" w:rsidR="00D73A13" w:rsidRDefault="00643FDB" w:rsidP="005748EF">
      <w:pPr>
        <w:ind w:firstLine="851"/>
        <w:jc w:val="both"/>
        <w:rPr>
          <w:bCs/>
          <w:sz w:val="24"/>
          <w:szCs w:val="24"/>
        </w:rPr>
      </w:pPr>
      <w:r>
        <w:rPr>
          <w:bCs/>
          <w:sz w:val="24"/>
          <w:szCs w:val="24"/>
        </w:rPr>
        <w:t xml:space="preserve">4.1. </w:t>
      </w:r>
      <w:r w:rsidR="006D3CC5" w:rsidRPr="0045147E">
        <w:rPr>
          <w:bCs/>
          <w:sz w:val="24"/>
          <w:szCs w:val="24"/>
        </w:rPr>
        <w:t xml:space="preserve"> </w:t>
      </w:r>
      <w:r w:rsidR="00D73A13" w:rsidRPr="0045147E">
        <w:rPr>
          <w:sz w:val="24"/>
          <w:szCs w:val="24"/>
        </w:rPr>
        <w:t>Šalys įsipareigoja bendradarbiauti tarpusavyje vykdydamos šią Sutartį.</w:t>
      </w:r>
    </w:p>
    <w:p w14:paraId="20370285" w14:textId="35273CF7" w:rsidR="005748EF" w:rsidRDefault="005748EF" w:rsidP="005748EF">
      <w:pPr>
        <w:ind w:firstLine="851"/>
        <w:jc w:val="both"/>
        <w:rPr>
          <w:bCs/>
          <w:sz w:val="24"/>
          <w:szCs w:val="24"/>
        </w:rPr>
      </w:pPr>
      <w:r>
        <w:rPr>
          <w:bCs/>
          <w:sz w:val="24"/>
          <w:szCs w:val="24"/>
        </w:rPr>
        <w:t>4</w:t>
      </w:r>
      <w:r w:rsidR="00F91979">
        <w:rPr>
          <w:bCs/>
          <w:sz w:val="24"/>
          <w:szCs w:val="24"/>
        </w:rPr>
        <w:t>.2. Jei Klientas</w:t>
      </w:r>
      <w:r w:rsidRPr="0045147E">
        <w:rPr>
          <w:bCs/>
          <w:sz w:val="24"/>
          <w:szCs w:val="24"/>
        </w:rPr>
        <w:t xml:space="preserve"> vėluoja sumokėti pagal Sutartyje</w:t>
      </w:r>
      <w:r w:rsidR="00250B01">
        <w:rPr>
          <w:bCs/>
          <w:sz w:val="24"/>
          <w:szCs w:val="24"/>
        </w:rPr>
        <w:t xml:space="preserve"> nustatytus terminus, Paslaugų teikėjui</w:t>
      </w:r>
      <w:r w:rsidRPr="0045147E">
        <w:rPr>
          <w:bCs/>
          <w:sz w:val="24"/>
          <w:szCs w:val="24"/>
        </w:rPr>
        <w:t xml:space="preserve"> pa</w:t>
      </w:r>
      <w:r w:rsidR="00BA2654">
        <w:rPr>
          <w:bCs/>
          <w:sz w:val="24"/>
          <w:szCs w:val="24"/>
        </w:rPr>
        <w:t>reikalavus, jis moka Paslaugų teikėjui</w:t>
      </w:r>
      <w:r w:rsidRPr="0045147E">
        <w:rPr>
          <w:bCs/>
          <w:sz w:val="24"/>
          <w:szCs w:val="24"/>
        </w:rPr>
        <w:t xml:space="preserve"> 0,02 </w:t>
      </w:r>
      <w:r w:rsidR="00C44BF0">
        <w:rPr>
          <w:bCs/>
          <w:sz w:val="24"/>
          <w:szCs w:val="24"/>
        </w:rPr>
        <w:t xml:space="preserve">(dviejų šimtųjų) </w:t>
      </w:r>
      <w:r w:rsidRPr="0045147E">
        <w:rPr>
          <w:bCs/>
          <w:sz w:val="24"/>
          <w:szCs w:val="24"/>
        </w:rPr>
        <w:t xml:space="preserve">proc. delspinigius nuo neapmokėtos sumos </w:t>
      </w:r>
      <w:r w:rsidR="0063012E">
        <w:rPr>
          <w:bCs/>
          <w:sz w:val="24"/>
          <w:szCs w:val="24"/>
        </w:rPr>
        <w:t xml:space="preserve">be PVM </w:t>
      </w:r>
      <w:r w:rsidRPr="0045147E">
        <w:rPr>
          <w:bCs/>
          <w:sz w:val="24"/>
          <w:szCs w:val="24"/>
        </w:rPr>
        <w:t>už kiekvieną vėlavimo dieną.</w:t>
      </w:r>
    </w:p>
    <w:p w14:paraId="796866E1" w14:textId="41EDE267" w:rsidR="00330277" w:rsidRDefault="00BA2654" w:rsidP="00330277">
      <w:pPr>
        <w:ind w:firstLine="851"/>
        <w:jc w:val="both"/>
        <w:rPr>
          <w:bCs/>
          <w:sz w:val="24"/>
          <w:szCs w:val="24"/>
        </w:rPr>
      </w:pPr>
      <w:r>
        <w:rPr>
          <w:bCs/>
          <w:sz w:val="24"/>
          <w:szCs w:val="24"/>
        </w:rPr>
        <w:t>4.</w:t>
      </w:r>
      <w:r w:rsidR="00890655">
        <w:rPr>
          <w:bCs/>
          <w:sz w:val="24"/>
          <w:szCs w:val="24"/>
        </w:rPr>
        <w:t>3</w:t>
      </w:r>
      <w:r>
        <w:rPr>
          <w:bCs/>
          <w:sz w:val="24"/>
          <w:szCs w:val="24"/>
        </w:rPr>
        <w:t xml:space="preserve">. Šalys susitaria, kad Paslaugos pagal šią </w:t>
      </w:r>
      <w:r w:rsidR="0063012E">
        <w:rPr>
          <w:bCs/>
          <w:sz w:val="24"/>
          <w:szCs w:val="24"/>
        </w:rPr>
        <w:t>S</w:t>
      </w:r>
      <w:r>
        <w:rPr>
          <w:bCs/>
          <w:sz w:val="24"/>
          <w:szCs w:val="24"/>
        </w:rPr>
        <w:t xml:space="preserve">utartį </w:t>
      </w:r>
      <w:r w:rsidR="00C44BF0">
        <w:rPr>
          <w:bCs/>
          <w:sz w:val="24"/>
          <w:szCs w:val="24"/>
        </w:rPr>
        <w:t xml:space="preserve">turi </w:t>
      </w:r>
      <w:r>
        <w:rPr>
          <w:bCs/>
          <w:sz w:val="24"/>
          <w:szCs w:val="24"/>
        </w:rPr>
        <w:t xml:space="preserve">būti suteiktos </w:t>
      </w:r>
      <w:r w:rsidR="00C44BF0">
        <w:rPr>
          <w:sz w:val="24"/>
          <w:szCs w:val="24"/>
        </w:rPr>
        <w:t>Sutarties priede – Paslaugų teikimo techninė specifikacija,</w:t>
      </w:r>
      <w:r w:rsidR="00C44BF0" w:rsidDel="00C44BF0">
        <w:rPr>
          <w:bCs/>
          <w:sz w:val="24"/>
          <w:szCs w:val="24"/>
        </w:rPr>
        <w:t xml:space="preserve"> </w:t>
      </w:r>
      <w:r w:rsidR="00330277">
        <w:rPr>
          <w:bCs/>
          <w:sz w:val="24"/>
          <w:szCs w:val="24"/>
        </w:rPr>
        <w:t xml:space="preserve">nurodytais terminais. </w:t>
      </w:r>
      <w:r w:rsidR="00C44BF0">
        <w:rPr>
          <w:sz w:val="24"/>
          <w:szCs w:val="24"/>
        </w:rPr>
        <w:t>Paslaugų teikimo techninėje specifikacijoje</w:t>
      </w:r>
      <w:r w:rsidR="00C44BF0" w:rsidDel="00C44BF0">
        <w:rPr>
          <w:bCs/>
          <w:sz w:val="24"/>
          <w:szCs w:val="24"/>
        </w:rPr>
        <w:t xml:space="preserve"> </w:t>
      </w:r>
      <w:r w:rsidR="00E633A8">
        <w:rPr>
          <w:bCs/>
          <w:sz w:val="24"/>
          <w:szCs w:val="24"/>
        </w:rPr>
        <w:t>nurodytas griežtas terminų laikymasis turi esminės</w:t>
      </w:r>
      <w:r w:rsidR="00330277">
        <w:rPr>
          <w:bCs/>
          <w:sz w:val="24"/>
          <w:szCs w:val="24"/>
        </w:rPr>
        <w:t xml:space="preserve"> reikšmės </w:t>
      </w:r>
      <w:r w:rsidR="0063012E">
        <w:rPr>
          <w:bCs/>
          <w:sz w:val="24"/>
          <w:szCs w:val="24"/>
        </w:rPr>
        <w:t>Klientui</w:t>
      </w:r>
      <w:r w:rsidR="00330277">
        <w:rPr>
          <w:bCs/>
          <w:sz w:val="24"/>
          <w:szCs w:val="24"/>
        </w:rPr>
        <w:t>, o jo pažeidimas laikytinas esminiu Sutarties pažeidimu.</w:t>
      </w:r>
    </w:p>
    <w:p w14:paraId="6AF7E853" w14:textId="01009E67" w:rsidR="004A7B6B" w:rsidRDefault="0063012E" w:rsidP="0063012E">
      <w:pPr>
        <w:ind w:firstLine="851"/>
        <w:jc w:val="both"/>
        <w:rPr>
          <w:bCs/>
          <w:sz w:val="24"/>
          <w:szCs w:val="24"/>
        </w:rPr>
      </w:pPr>
      <w:r>
        <w:rPr>
          <w:bCs/>
          <w:sz w:val="24"/>
          <w:szCs w:val="24"/>
        </w:rPr>
        <w:t>4.</w:t>
      </w:r>
      <w:r w:rsidR="00890655">
        <w:rPr>
          <w:bCs/>
          <w:sz w:val="24"/>
          <w:szCs w:val="24"/>
        </w:rPr>
        <w:t>4</w:t>
      </w:r>
      <w:r>
        <w:rPr>
          <w:bCs/>
          <w:sz w:val="24"/>
          <w:szCs w:val="24"/>
        </w:rPr>
        <w:t xml:space="preserve">. </w:t>
      </w:r>
      <w:bookmarkStart w:id="2" w:name="_Hlk151475541"/>
      <w:r w:rsidR="004A7B6B">
        <w:rPr>
          <w:bCs/>
          <w:sz w:val="24"/>
          <w:szCs w:val="24"/>
        </w:rPr>
        <w:t>J</w:t>
      </w:r>
      <w:r w:rsidR="004A7B6B" w:rsidRPr="004A7CEA">
        <w:rPr>
          <w:kern w:val="2"/>
          <w:sz w:val="24"/>
          <w:szCs w:val="24"/>
          <w14:ligatures w14:val="standardContextual"/>
        </w:rPr>
        <w:t xml:space="preserve">ei </w:t>
      </w:r>
      <w:r w:rsidR="004A7B6B">
        <w:rPr>
          <w:kern w:val="2"/>
          <w:sz w:val="24"/>
          <w:szCs w:val="24"/>
          <w14:ligatures w14:val="standardContextual"/>
        </w:rPr>
        <w:t>Klientui</w:t>
      </w:r>
      <w:r w:rsidR="004A7B6B" w:rsidRPr="004A7CEA">
        <w:rPr>
          <w:kern w:val="2"/>
          <w:sz w:val="24"/>
          <w:szCs w:val="24"/>
          <w14:ligatures w14:val="standardContextual"/>
        </w:rPr>
        <w:t xml:space="preserve"> paprašius, Paslaugų teikėjas nepateikia informacijos ir/ ar dokumentų, patvirtinančių </w:t>
      </w:r>
      <w:r w:rsidR="004A7B6B">
        <w:rPr>
          <w:kern w:val="2"/>
          <w:sz w:val="24"/>
          <w:szCs w:val="24"/>
          <w14:ligatures w14:val="standardContextual"/>
        </w:rPr>
        <w:t>Paslaugų teikėjo</w:t>
      </w:r>
      <w:r w:rsidR="004A7B6B" w:rsidRPr="004A7CEA">
        <w:rPr>
          <w:kern w:val="2"/>
          <w:sz w:val="24"/>
          <w:szCs w:val="24"/>
          <w14:ligatures w14:val="standardContextual"/>
        </w:rPr>
        <w:t xml:space="preserve"> įsipareigojimų</w:t>
      </w:r>
      <w:r w:rsidR="004A7B6B">
        <w:rPr>
          <w:kern w:val="2"/>
          <w:sz w:val="24"/>
          <w:szCs w:val="24"/>
          <w14:ligatures w14:val="standardContextual"/>
        </w:rPr>
        <w:t>, susijusių su</w:t>
      </w:r>
      <w:r w:rsidR="004A7B6B" w:rsidRPr="004A7CEA">
        <w:rPr>
          <w:kern w:val="2"/>
          <w:sz w:val="24"/>
          <w:szCs w:val="24"/>
          <w14:ligatures w14:val="standardContextual"/>
        </w:rPr>
        <w:t xml:space="preserve"> aplinkos apsaugos reikalavim</w:t>
      </w:r>
      <w:r w:rsidR="004A7B6B">
        <w:rPr>
          <w:kern w:val="2"/>
          <w:sz w:val="24"/>
          <w:szCs w:val="24"/>
          <w14:ligatures w14:val="standardContextual"/>
        </w:rPr>
        <w:t>ais</w:t>
      </w:r>
      <w:r w:rsidR="004A7B6B" w:rsidRPr="004A7CEA">
        <w:rPr>
          <w:kern w:val="2"/>
          <w:sz w:val="24"/>
          <w:szCs w:val="24"/>
          <w14:ligatures w14:val="standardContextual"/>
        </w:rPr>
        <w:t xml:space="preserve"> laikym</w:t>
      </w:r>
      <w:r w:rsidR="004A7B6B">
        <w:rPr>
          <w:kern w:val="2"/>
          <w:sz w:val="24"/>
          <w:szCs w:val="24"/>
          <w14:ligatures w14:val="standardContextual"/>
        </w:rPr>
        <w:t>ą</w:t>
      </w:r>
      <w:r w:rsidR="004A7B6B" w:rsidRPr="004A7CEA">
        <w:rPr>
          <w:kern w:val="2"/>
          <w:sz w:val="24"/>
          <w:szCs w:val="24"/>
          <w14:ligatures w14:val="standardContextual"/>
        </w:rPr>
        <w:t xml:space="preserve">si, ar </w:t>
      </w:r>
      <w:r w:rsidR="004A7B6B">
        <w:rPr>
          <w:kern w:val="2"/>
          <w:sz w:val="24"/>
          <w:szCs w:val="24"/>
          <w14:ligatures w14:val="standardContextual"/>
        </w:rPr>
        <w:t>Klientui</w:t>
      </w:r>
      <w:r w:rsidR="004A7B6B" w:rsidRPr="004A7CEA">
        <w:rPr>
          <w:kern w:val="2"/>
          <w:sz w:val="24"/>
          <w:szCs w:val="24"/>
          <w14:ligatures w14:val="standardContextual"/>
        </w:rPr>
        <w:t xml:space="preserve"> nustačius, kad </w:t>
      </w:r>
      <w:bookmarkEnd w:id="2"/>
      <w:r w:rsidR="004A7B6B">
        <w:rPr>
          <w:rFonts w:eastAsia="Calibri"/>
          <w:kern w:val="2"/>
          <w:sz w:val="24"/>
          <w:szCs w:val="24"/>
          <w14:ligatures w14:val="standardContextual"/>
        </w:rPr>
        <w:t>Paslaugų teikėjas</w:t>
      </w:r>
      <w:r w:rsidR="004A7B6B" w:rsidRPr="004A7CEA">
        <w:rPr>
          <w:rFonts w:eastAsia="Calibri"/>
          <w:kern w:val="2"/>
          <w:sz w:val="24"/>
          <w:szCs w:val="24"/>
          <w14:ligatures w14:val="standardContextual"/>
        </w:rPr>
        <w:t xml:space="preserve"> nesilaiko Sutartyje numatytų įsipareigojimų, susijusių su aplinkos apsaugos reikalavim</w:t>
      </w:r>
      <w:r w:rsidR="004A7B6B">
        <w:rPr>
          <w:rFonts w:eastAsia="Calibri"/>
          <w:kern w:val="2"/>
          <w:sz w:val="24"/>
          <w:szCs w:val="24"/>
          <w14:ligatures w14:val="standardContextual"/>
        </w:rPr>
        <w:t>ais</w:t>
      </w:r>
      <w:r w:rsidR="004A7B6B" w:rsidRPr="004A7CEA">
        <w:rPr>
          <w:rFonts w:eastAsia="Calibri"/>
          <w:kern w:val="2"/>
          <w:sz w:val="24"/>
          <w:szCs w:val="24"/>
          <w14:ligatures w14:val="standardContextual"/>
        </w:rPr>
        <w:t xml:space="preserve">, </w:t>
      </w:r>
      <w:r w:rsidR="004A7B6B">
        <w:rPr>
          <w:rFonts w:eastAsia="Calibri"/>
          <w:kern w:val="2"/>
          <w:sz w:val="24"/>
          <w:szCs w:val="24"/>
          <w14:ligatures w14:val="standardContextual"/>
        </w:rPr>
        <w:t>Paslaugų teikėjui</w:t>
      </w:r>
      <w:r w:rsidR="004A7B6B" w:rsidRPr="004A7CEA">
        <w:rPr>
          <w:rFonts w:eastAsia="Calibri"/>
          <w:kern w:val="2"/>
          <w:sz w:val="24"/>
          <w:szCs w:val="24"/>
          <w14:ligatures w14:val="standardContextual"/>
        </w:rPr>
        <w:t xml:space="preserve"> taikoma </w:t>
      </w:r>
      <w:r w:rsidR="00F6710D">
        <w:rPr>
          <w:rFonts w:eastAsia="Calibri"/>
          <w:kern w:val="2"/>
          <w:sz w:val="24"/>
          <w:szCs w:val="24"/>
          <w14:ligatures w14:val="standardContextual"/>
        </w:rPr>
        <w:t>5</w:t>
      </w:r>
      <w:r w:rsidR="004A7B6B">
        <w:rPr>
          <w:rFonts w:eastAsia="Calibri"/>
          <w:kern w:val="2"/>
          <w:sz w:val="24"/>
          <w:szCs w:val="24"/>
          <w14:ligatures w14:val="standardContextual"/>
        </w:rPr>
        <w:t>0</w:t>
      </w:r>
      <w:r w:rsidR="004A7B6B" w:rsidRPr="004A7CEA">
        <w:rPr>
          <w:rFonts w:eastAsia="Calibri"/>
          <w:kern w:val="2"/>
          <w:sz w:val="24"/>
          <w:szCs w:val="24"/>
          <w14:ligatures w14:val="standardContextual"/>
        </w:rPr>
        <w:t>,00 (</w:t>
      </w:r>
      <w:r w:rsidR="00F6710D">
        <w:rPr>
          <w:rFonts w:eastAsia="Calibri"/>
          <w:kern w:val="2"/>
          <w:sz w:val="24"/>
          <w:szCs w:val="24"/>
          <w14:ligatures w14:val="standardContextual"/>
        </w:rPr>
        <w:t>penkiasdešimt</w:t>
      </w:r>
      <w:r w:rsidR="004A7B6B" w:rsidRPr="004A7CEA">
        <w:rPr>
          <w:rFonts w:eastAsia="Calibri"/>
          <w:kern w:val="2"/>
          <w:sz w:val="24"/>
          <w:szCs w:val="24"/>
          <w14:ligatures w14:val="standardContextual"/>
        </w:rPr>
        <w:t xml:space="preserve">) Eur dydžio bauda, kurią </w:t>
      </w:r>
      <w:r w:rsidR="004A7B6B">
        <w:rPr>
          <w:rFonts w:eastAsia="Calibri"/>
          <w:kern w:val="2"/>
          <w:sz w:val="24"/>
          <w:szCs w:val="24"/>
          <w14:ligatures w14:val="standardContextual"/>
        </w:rPr>
        <w:t>Klientas</w:t>
      </w:r>
      <w:r w:rsidR="004A7B6B" w:rsidRPr="004A7CEA">
        <w:rPr>
          <w:rFonts w:eastAsia="Calibri"/>
          <w:kern w:val="2"/>
          <w:sz w:val="24"/>
          <w:szCs w:val="24"/>
          <w14:ligatures w14:val="standardContextual"/>
        </w:rPr>
        <w:t xml:space="preserve"> turi teisę išskaičiuoti iš </w:t>
      </w:r>
      <w:r w:rsidR="004A7B6B">
        <w:rPr>
          <w:rFonts w:eastAsia="Calibri"/>
          <w:kern w:val="2"/>
          <w:sz w:val="24"/>
          <w:szCs w:val="24"/>
          <w14:ligatures w14:val="standardContextual"/>
        </w:rPr>
        <w:t>Paslaugų tiekėjui</w:t>
      </w:r>
      <w:r w:rsidR="004A7B6B" w:rsidRPr="004A7CEA">
        <w:rPr>
          <w:rFonts w:eastAsia="Calibri"/>
          <w:kern w:val="2"/>
          <w:sz w:val="24"/>
          <w:szCs w:val="24"/>
          <w14:ligatures w14:val="standardContextual"/>
        </w:rPr>
        <w:t xml:space="preserve"> mokėtinų sumų.</w:t>
      </w:r>
    </w:p>
    <w:p w14:paraId="353FB947" w14:textId="1B4E437D" w:rsidR="00330277" w:rsidRDefault="004A7B6B" w:rsidP="0063012E">
      <w:pPr>
        <w:ind w:firstLine="851"/>
        <w:jc w:val="both"/>
        <w:rPr>
          <w:bCs/>
          <w:sz w:val="24"/>
          <w:szCs w:val="24"/>
        </w:rPr>
      </w:pPr>
      <w:r>
        <w:rPr>
          <w:bCs/>
          <w:sz w:val="24"/>
          <w:szCs w:val="24"/>
        </w:rPr>
        <w:t xml:space="preserve">4.5. </w:t>
      </w:r>
      <w:r w:rsidR="00330277" w:rsidRPr="00A24FE4">
        <w:rPr>
          <w:bCs/>
          <w:sz w:val="24"/>
          <w:szCs w:val="24"/>
        </w:rPr>
        <w:t xml:space="preserve">Už laiku nesuteiktas </w:t>
      </w:r>
      <w:r w:rsidR="0063012E">
        <w:rPr>
          <w:bCs/>
          <w:sz w:val="24"/>
          <w:szCs w:val="24"/>
        </w:rPr>
        <w:t>P</w:t>
      </w:r>
      <w:r w:rsidR="00330277" w:rsidRPr="00A24FE4">
        <w:rPr>
          <w:bCs/>
          <w:sz w:val="24"/>
          <w:szCs w:val="24"/>
        </w:rPr>
        <w:t>aslau</w:t>
      </w:r>
      <w:r w:rsidR="00F91979">
        <w:rPr>
          <w:bCs/>
          <w:sz w:val="24"/>
          <w:szCs w:val="24"/>
        </w:rPr>
        <w:t>gas Klientui</w:t>
      </w:r>
      <w:r w:rsidR="00067312" w:rsidRPr="00A24FE4">
        <w:rPr>
          <w:bCs/>
          <w:sz w:val="24"/>
          <w:szCs w:val="24"/>
        </w:rPr>
        <w:t xml:space="preserve"> Paslaugų teikėjas per</w:t>
      </w:r>
      <w:r w:rsidR="00F91979">
        <w:rPr>
          <w:bCs/>
          <w:sz w:val="24"/>
          <w:szCs w:val="24"/>
        </w:rPr>
        <w:t xml:space="preserve"> 7</w:t>
      </w:r>
      <w:r w:rsidR="00C44BF0">
        <w:rPr>
          <w:bCs/>
          <w:sz w:val="24"/>
          <w:szCs w:val="24"/>
        </w:rPr>
        <w:t xml:space="preserve"> (septynias)</w:t>
      </w:r>
      <w:r w:rsidR="00F91979">
        <w:rPr>
          <w:bCs/>
          <w:sz w:val="24"/>
          <w:szCs w:val="24"/>
        </w:rPr>
        <w:t xml:space="preserve"> darbo dienas sumoka Klientui</w:t>
      </w:r>
      <w:r w:rsidR="00067312" w:rsidRPr="00A24FE4">
        <w:rPr>
          <w:bCs/>
          <w:sz w:val="24"/>
          <w:szCs w:val="24"/>
        </w:rPr>
        <w:t xml:space="preserve"> </w:t>
      </w:r>
      <w:r w:rsidR="00F6710D">
        <w:rPr>
          <w:sz w:val="24"/>
          <w:szCs w:val="24"/>
        </w:rPr>
        <w:t>5</w:t>
      </w:r>
      <w:r w:rsidR="00067312" w:rsidRPr="008A7A3D">
        <w:rPr>
          <w:sz w:val="24"/>
          <w:szCs w:val="24"/>
        </w:rPr>
        <w:t xml:space="preserve">0 </w:t>
      </w:r>
      <w:r w:rsidR="0063012E">
        <w:rPr>
          <w:sz w:val="24"/>
          <w:szCs w:val="24"/>
        </w:rPr>
        <w:t>(</w:t>
      </w:r>
      <w:r w:rsidR="00F6710D">
        <w:rPr>
          <w:sz w:val="24"/>
          <w:szCs w:val="24"/>
        </w:rPr>
        <w:t>penkiasdešimt</w:t>
      </w:r>
      <w:r w:rsidR="0063012E">
        <w:rPr>
          <w:sz w:val="24"/>
          <w:szCs w:val="24"/>
        </w:rPr>
        <w:t xml:space="preserve">) </w:t>
      </w:r>
      <w:r w:rsidR="00067312" w:rsidRPr="008A7A3D">
        <w:rPr>
          <w:sz w:val="24"/>
          <w:szCs w:val="24"/>
        </w:rPr>
        <w:t>Eur</w:t>
      </w:r>
      <w:r w:rsidR="0063012E">
        <w:rPr>
          <w:bCs/>
          <w:sz w:val="24"/>
          <w:szCs w:val="24"/>
        </w:rPr>
        <w:t xml:space="preserve"> </w:t>
      </w:r>
      <w:r w:rsidR="00067312" w:rsidRPr="00A24FE4">
        <w:rPr>
          <w:bCs/>
          <w:sz w:val="24"/>
          <w:szCs w:val="24"/>
        </w:rPr>
        <w:t>baudą, kurios sumokėjimas neatleidžia Paslaugų teikėj</w:t>
      </w:r>
      <w:r w:rsidR="0063012E">
        <w:rPr>
          <w:bCs/>
          <w:sz w:val="24"/>
          <w:szCs w:val="24"/>
        </w:rPr>
        <w:t>o</w:t>
      </w:r>
      <w:r w:rsidR="00067312" w:rsidRPr="00A24FE4">
        <w:rPr>
          <w:bCs/>
          <w:sz w:val="24"/>
          <w:szCs w:val="24"/>
        </w:rPr>
        <w:t xml:space="preserve"> nuo pareigos atlyginti visus Užsakovo patirtus nuostolius, Paslaugų teikėjui nevykdant ar netinkamai vykdant šią </w:t>
      </w:r>
      <w:r w:rsidR="0063012E">
        <w:rPr>
          <w:bCs/>
          <w:sz w:val="24"/>
          <w:szCs w:val="24"/>
        </w:rPr>
        <w:t>S</w:t>
      </w:r>
      <w:r w:rsidR="00067312" w:rsidRPr="00A24FE4">
        <w:rPr>
          <w:bCs/>
          <w:sz w:val="24"/>
          <w:szCs w:val="24"/>
        </w:rPr>
        <w:t>utartį.</w:t>
      </w:r>
    </w:p>
    <w:p w14:paraId="5BA2511C" w14:textId="77777777" w:rsidR="00CB422B" w:rsidRDefault="00CB422B" w:rsidP="00F6710D">
      <w:pPr>
        <w:jc w:val="both"/>
        <w:rPr>
          <w:bCs/>
          <w:sz w:val="24"/>
          <w:szCs w:val="24"/>
        </w:rPr>
      </w:pPr>
    </w:p>
    <w:p w14:paraId="5162BC51" w14:textId="77777777" w:rsidR="005748EF" w:rsidRPr="00BB6786" w:rsidRDefault="005748EF" w:rsidP="005748EF">
      <w:pPr>
        <w:jc w:val="center"/>
        <w:rPr>
          <w:b/>
          <w:sz w:val="24"/>
          <w:szCs w:val="24"/>
        </w:rPr>
      </w:pPr>
      <w:r>
        <w:rPr>
          <w:b/>
          <w:sz w:val="24"/>
          <w:szCs w:val="24"/>
        </w:rPr>
        <w:t>5</w:t>
      </w:r>
      <w:r w:rsidRPr="00BB6786">
        <w:rPr>
          <w:b/>
          <w:sz w:val="24"/>
          <w:szCs w:val="24"/>
        </w:rPr>
        <w:t>.</w:t>
      </w:r>
      <w:r>
        <w:rPr>
          <w:b/>
          <w:sz w:val="24"/>
          <w:szCs w:val="24"/>
        </w:rPr>
        <w:t xml:space="preserve"> </w:t>
      </w:r>
      <w:r w:rsidRPr="00BB6786">
        <w:rPr>
          <w:b/>
          <w:sz w:val="24"/>
          <w:szCs w:val="24"/>
        </w:rPr>
        <w:t>ŠALIŲ TEISĖS IR ĮSIPAREIGOJIMAI</w:t>
      </w:r>
    </w:p>
    <w:p w14:paraId="53DF42D2" w14:textId="77777777" w:rsidR="005748EF" w:rsidRPr="00354857" w:rsidRDefault="005748EF" w:rsidP="005748EF">
      <w:pPr>
        <w:jc w:val="both"/>
        <w:rPr>
          <w:bCs/>
          <w:sz w:val="24"/>
          <w:szCs w:val="24"/>
        </w:rPr>
      </w:pPr>
    </w:p>
    <w:p w14:paraId="3713527F" w14:textId="77777777" w:rsidR="005748EF" w:rsidRPr="00354857" w:rsidRDefault="000C6966" w:rsidP="00173DF2">
      <w:pPr>
        <w:pStyle w:val="Pagrindinistekstas"/>
        <w:tabs>
          <w:tab w:val="left" w:pos="851"/>
        </w:tabs>
        <w:jc w:val="both"/>
        <w:rPr>
          <w:bCs/>
          <w:sz w:val="24"/>
          <w:szCs w:val="24"/>
        </w:rPr>
      </w:pPr>
      <w:r w:rsidRPr="00354857">
        <w:rPr>
          <w:bCs/>
          <w:sz w:val="24"/>
          <w:szCs w:val="24"/>
        </w:rPr>
        <w:tab/>
      </w:r>
      <w:r w:rsidR="005748EF" w:rsidRPr="00354857">
        <w:rPr>
          <w:bCs/>
          <w:sz w:val="24"/>
          <w:szCs w:val="24"/>
        </w:rPr>
        <w:t xml:space="preserve">5.1. </w:t>
      </w:r>
      <w:r w:rsidR="00F91979" w:rsidRPr="00354857">
        <w:rPr>
          <w:bCs/>
          <w:sz w:val="24"/>
          <w:szCs w:val="24"/>
        </w:rPr>
        <w:t>Klientas</w:t>
      </w:r>
      <w:r w:rsidR="005C447C" w:rsidRPr="00354857">
        <w:rPr>
          <w:bCs/>
          <w:sz w:val="24"/>
          <w:szCs w:val="24"/>
        </w:rPr>
        <w:t xml:space="preserve"> </w:t>
      </w:r>
      <w:r w:rsidR="005748EF" w:rsidRPr="00354857">
        <w:rPr>
          <w:bCs/>
          <w:sz w:val="24"/>
          <w:szCs w:val="24"/>
        </w:rPr>
        <w:t>turi teisę:</w:t>
      </w:r>
    </w:p>
    <w:p w14:paraId="399CFFA8" w14:textId="46CEBF7C" w:rsidR="00354857" w:rsidRPr="008A7A3D" w:rsidRDefault="000C6966" w:rsidP="008A7A3D">
      <w:pPr>
        <w:widowControl w:val="0"/>
        <w:shd w:val="clear" w:color="auto" w:fill="FFFFFF"/>
        <w:tabs>
          <w:tab w:val="left" w:pos="851"/>
        </w:tabs>
        <w:autoSpaceDE w:val="0"/>
        <w:autoSpaceDN w:val="0"/>
        <w:adjustRightInd w:val="0"/>
        <w:rPr>
          <w:sz w:val="24"/>
          <w:szCs w:val="24"/>
        </w:rPr>
      </w:pPr>
      <w:r w:rsidRPr="00354857">
        <w:rPr>
          <w:sz w:val="24"/>
          <w:szCs w:val="24"/>
        </w:rPr>
        <w:tab/>
      </w:r>
      <w:r w:rsidR="005748EF" w:rsidRPr="00354857">
        <w:rPr>
          <w:sz w:val="24"/>
          <w:szCs w:val="24"/>
        </w:rPr>
        <w:t>5</w:t>
      </w:r>
      <w:r w:rsidR="0060159E" w:rsidRPr="00354857">
        <w:rPr>
          <w:sz w:val="24"/>
          <w:szCs w:val="24"/>
        </w:rPr>
        <w:t>.1.1</w:t>
      </w:r>
      <w:r w:rsidR="005748EF" w:rsidRPr="00354857">
        <w:rPr>
          <w:sz w:val="24"/>
          <w:szCs w:val="24"/>
        </w:rPr>
        <w:t xml:space="preserve">. </w:t>
      </w:r>
      <w:r w:rsidR="00354857" w:rsidRPr="008A7A3D">
        <w:rPr>
          <w:sz w:val="24"/>
          <w:szCs w:val="24"/>
          <w:lang w:eastAsia="lt-LT"/>
        </w:rPr>
        <w:t>t</w:t>
      </w:r>
      <w:r w:rsidR="00354857" w:rsidRPr="008A7A3D">
        <w:rPr>
          <w:sz w:val="24"/>
          <w:szCs w:val="24"/>
        </w:rPr>
        <w:t>ikrinti Paslaugų teikimo eigą, kokybę;</w:t>
      </w:r>
    </w:p>
    <w:p w14:paraId="7B50B4AA" w14:textId="21B61DB2" w:rsidR="005C447C" w:rsidRPr="00354857" w:rsidRDefault="00354857" w:rsidP="00173DF2">
      <w:pPr>
        <w:widowControl w:val="0"/>
        <w:shd w:val="clear" w:color="auto" w:fill="FFFFFF"/>
        <w:tabs>
          <w:tab w:val="left" w:pos="851"/>
        </w:tabs>
        <w:autoSpaceDE w:val="0"/>
        <w:autoSpaceDN w:val="0"/>
        <w:adjustRightInd w:val="0"/>
        <w:rPr>
          <w:color w:val="000000"/>
          <w:spacing w:val="3"/>
          <w:sz w:val="24"/>
          <w:szCs w:val="24"/>
        </w:rPr>
      </w:pPr>
      <w:r w:rsidRPr="00354857">
        <w:rPr>
          <w:color w:val="000000"/>
          <w:spacing w:val="3"/>
          <w:sz w:val="24"/>
          <w:szCs w:val="24"/>
        </w:rPr>
        <w:tab/>
        <w:t xml:space="preserve">5.1.2. </w:t>
      </w:r>
      <w:r w:rsidR="004578E7" w:rsidRPr="00354857">
        <w:rPr>
          <w:color w:val="000000"/>
          <w:spacing w:val="3"/>
          <w:sz w:val="24"/>
          <w:szCs w:val="24"/>
        </w:rPr>
        <w:t>p</w:t>
      </w:r>
      <w:r w:rsidR="005C447C" w:rsidRPr="00354857">
        <w:rPr>
          <w:color w:val="000000"/>
          <w:spacing w:val="3"/>
          <w:sz w:val="24"/>
          <w:szCs w:val="24"/>
        </w:rPr>
        <w:t>astebėjęs trūkumus, privalo nedelsdamas apie juos informuoti Paslaugų teikėją, o Paslaugų teikėjas savo sąskaita trūkumus pašalinti</w:t>
      </w:r>
      <w:r w:rsidR="004578E7" w:rsidRPr="00354857">
        <w:rPr>
          <w:color w:val="000000"/>
          <w:spacing w:val="3"/>
          <w:sz w:val="24"/>
          <w:szCs w:val="24"/>
        </w:rPr>
        <w:t>;</w:t>
      </w:r>
    </w:p>
    <w:p w14:paraId="622FD87D" w14:textId="603C4DC8" w:rsidR="005C447C" w:rsidRPr="00354857" w:rsidRDefault="000C6966" w:rsidP="008A7A3D">
      <w:pPr>
        <w:widowControl w:val="0"/>
        <w:shd w:val="clear" w:color="auto" w:fill="FFFFFF"/>
        <w:tabs>
          <w:tab w:val="left" w:pos="851"/>
        </w:tabs>
        <w:autoSpaceDE w:val="0"/>
        <w:autoSpaceDN w:val="0"/>
        <w:adjustRightInd w:val="0"/>
        <w:spacing w:after="120"/>
        <w:jc w:val="both"/>
        <w:rPr>
          <w:sz w:val="24"/>
          <w:szCs w:val="24"/>
        </w:rPr>
      </w:pPr>
      <w:r w:rsidRPr="00354857">
        <w:rPr>
          <w:color w:val="000000"/>
          <w:spacing w:val="3"/>
          <w:sz w:val="24"/>
          <w:szCs w:val="24"/>
        </w:rPr>
        <w:lastRenderedPageBreak/>
        <w:tab/>
      </w:r>
      <w:r w:rsidR="0060159E" w:rsidRPr="00354857">
        <w:rPr>
          <w:color w:val="000000"/>
          <w:spacing w:val="3"/>
          <w:sz w:val="24"/>
          <w:szCs w:val="24"/>
        </w:rPr>
        <w:t>5.1.2</w:t>
      </w:r>
      <w:r w:rsidR="005C447C" w:rsidRPr="00354857">
        <w:rPr>
          <w:color w:val="000000"/>
          <w:spacing w:val="3"/>
          <w:sz w:val="24"/>
          <w:szCs w:val="24"/>
        </w:rPr>
        <w:t xml:space="preserve">. </w:t>
      </w:r>
      <w:r w:rsidR="00354857" w:rsidRPr="00354857">
        <w:rPr>
          <w:sz w:val="24"/>
          <w:szCs w:val="24"/>
        </w:rPr>
        <w:t>ir</w:t>
      </w:r>
      <w:r w:rsidR="005C447C" w:rsidRPr="00354857">
        <w:rPr>
          <w:sz w:val="24"/>
          <w:szCs w:val="24"/>
        </w:rPr>
        <w:t xml:space="preserve"> visas </w:t>
      </w:r>
      <w:r w:rsidR="004578E7" w:rsidRPr="00354857">
        <w:rPr>
          <w:sz w:val="24"/>
          <w:szCs w:val="24"/>
        </w:rPr>
        <w:t xml:space="preserve">kitas </w:t>
      </w:r>
      <w:r w:rsidR="005C447C" w:rsidRPr="00354857">
        <w:rPr>
          <w:sz w:val="24"/>
          <w:szCs w:val="24"/>
        </w:rPr>
        <w:t>šios Sutarties ir Lietuvos Respublikoje galiojančių teisės aktų numatytas teises.</w:t>
      </w:r>
    </w:p>
    <w:p w14:paraId="609121A1" w14:textId="77777777" w:rsidR="001C7716" w:rsidRPr="004578E7" w:rsidRDefault="001C7716" w:rsidP="00173DF2">
      <w:pPr>
        <w:widowControl w:val="0"/>
        <w:shd w:val="clear" w:color="auto" w:fill="FFFFFF"/>
        <w:tabs>
          <w:tab w:val="left" w:pos="851"/>
        </w:tabs>
        <w:autoSpaceDE w:val="0"/>
        <w:autoSpaceDN w:val="0"/>
        <w:adjustRightInd w:val="0"/>
        <w:rPr>
          <w:sz w:val="24"/>
          <w:szCs w:val="24"/>
        </w:rPr>
      </w:pPr>
      <w:r w:rsidRPr="004578E7">
        <w:rPr>
          <w:sz w:val="24"/>
          <w:szCs w:val="24"/>
        </w:rPr>
        <w:t xml:space="preserve">              </w:t>
      </w:r>
      <w:r w:rsidR="0060159E" w:rsidRPr="004578E7">
        <w:rPr>
          <w:sz w:val="24"/>
          <w:szCs w:val="24"/>
        </w:rPr>
        <w:t xml:space="preserve">5.2. </w:t>
      </w:r>
      <w:r w:rsidRPr="004578E7">
        <w:rPr>
          <w:sz w:val="24"/>
          <w:szCs w:val="24"/>
        </w:rPr>
        <w:t>Paslaugų teikėjas turi teisę:</w:t>
      </w:r>
    </w:p>
    <w:p w14:paraId="36656EED" w14:textId="23E2A33C" w:rsidR="004578E7" w:rsidRPr="008A7A3D" w:rsidRDefault="001C7716" w:rsidP="008A7A3D">
      <w:pPr>
        <w:widowControl w:val="0"/>
        <w:shd w:val="clear" w:color="auto" w:fill="FFFFFF"/>
        <w:tabs>
          <w:tab w:val="left" w:pos="851"/>
        </w:tabs>
        <w:autoSpaceDE w:val="0"/>
        <w:autoSpaceDN w:val="0"/>
        <w:adjustRightInd w:val="0"/>
        <w:rPr>
          <w:sz w:val="24"/>
          <w:szCs w:val="24"/>
          <w:lang w:eastAsia="lt-LT"/>
        </w:rPr>
      </w:pPr>
      <w:r w:rsidRPr="004578E7">
        <w:rPr>
          <w:sz w:val="24"/>
          <w:szCs w:val="24"/>
        </w:rPr>
        <w:t xml:space="preserve">              5.2.</w:t>
      </w:r>
      <w:r w:rsidR="0060159E" w:rsidRPr="004578E7">
        <w:rPr>
          <w:sz w:val="24"/>
          <w:szCs w:val="24"/>
        </w:rPr>
        <w:t>1.</w:t>
      </w:r>
      <w:r w:rsidRPr="004578E7">
        <w:rPr>
          <w:sz w:val="24"/>
          <w:szCs w:val="24"/>
        </w:rPr>
        <w:t xml:space="preserve"> </w:t>
      </w:r>
      <w:r w:rsidR="004578E7" w:rsidRPr="008A7A3D">
        <w:rPr>
          <w:sz w:val="24"/>
          <w:szCs w:val="24"/>
          <w:lang w:eastAsia="lt-LT"/>
        </w:rPr>
        <w:t>gauti atlygį už Paslaugas su sąlyga, kad jis tinkamai vykdo šią Sutartį;</w:t>
      </w:r>
    </w:p>
    <w:p w14:paraId="0C10B663" w14:textId="66BEA343" w:rsidR="001C7716" w:rsidRPr="00173DF2" w:rsidRDefault="0060159E" w:rsidP="008A7A3D">
      <w:pPr>
        <w:widowControl w:val="0"/>
        <w:shd w:val="clear" w:color="auto" w:fill="FFFFFF"/>
        <w:tabs>
          <w:tab w:val="left" w:pos="851"/>
        </w:tabs>
        <w:autoSpaceDE w:val="0"/>
        <w:autoSpaceDN w:val="0"/>
        <w:adjustRightInd w:val="0"/>
        <w:spacing w:after="120"/>
        <w:jc w:val="both"/>
        <w:rPr>
          <w:sz w:val="24"/>
          <w:szCs w:val="24"/>
        </w:rPr>
      </w:pPr>
      <w:r w:rsidRPr="004578E7">
        <w:rPr>
          <w:sz w:val="24"/>
          <w:szCs w:val="24"/>
        </w:rPr>
        <w:t xml:space="preserve">              5.2</w:t>
      </w:r>
      <w:r w:rsidR="001C7716" w:rsidRPr="004578E7">
        <w:rPr>
          <w:sz w:val="24"/>
          <w:szCs w:val="24"/>
        </w:rPr>
        <w:t xml:space="preserve">.2. </w:t>
      </w:r>
      <w:r w:rsidR="004578E7" w:rsidRPr="008A7A3D">
        <w:rPr>
          <w:sz w:val="24"/>
          <w:szCs w:val="24"/>
          <w:lang w:eastAsia="lt-LT"/>
        </w:rPr>
        <w:t>ir kitas šios Sutarties ir Lietuvos Respublikoje galiojančių teisės aktų numatytas teises.</w:t>
      </w:r>
    </w:p>
    <w:p w14:paraId="7831B500" w14:textId="77777777" w:rsidR="005748EF" w:rsidRPr="00D5386A" w:rsidRDefault="0060159E" w:rsidP="00173DF2">
      <w:pPr>
        <w:pStyle w:val="HTMLiankstoformatuotas"/>
        <w:rPr>
          <w:bCs/>
          <w:sz w:val="24"/>
          <w:szCs w:val="24"/>
        </w:rPr>
      </w:pPr>
      <w:r w:rsidRPr="00D5386A">
        <w:rPr>
          <w:rFonts w:ascii="Times New Roman" w:hAnsi="Times New Roman" w:cs="Times New Roman"/>
          <w:bCs/>
          <w:sz w:val="24"/>
          <w:szCs w:val="24"/>
        </w:rPr>
        <w:t xml:space="preserve">              5.3</w:t>
      </w:r>
      <w:r w:rsidR="00F91979" w:rsidRPr="00D5386A">
        <w:rPr>
          <w:rFonts w:ascii="Times New Roman" w:hAnsi="Times New Roman" w:cs="Times New Roman"/>
          <w:bCs/>
          <w:sz w:val="24"/>
          <w:szCs w:val="24"/>
        </w:rPr>
        <w:t>. Klientas</w:t>
      </w:r>
      <w:r w:rsidR="005748EF" w:rsidRPr="00D5386A">
        <w:rPr>
          <w:rFonts w:ascii="Times New Roman" w:hAnsi="Times New Roman" w:cs="Times New Roman"/>
          <w:bCs/>
          <w:sz w:val="24"/>
          <w:szCs w:val="24"/>
        </w:rPr>
        <w:t xml:space="preserve"> įsipareigoja:</w:t>
      </w:r>
    </w:p>
    <w:p w14:paraId="6CE15D10" w14:textId="64BF2624" w:rsidR="00D5386A" w:rsidRPr="008A7A3D" w:rsidRDefault="0060159E" w:rsidP="00D5386A">
      <w:pPr>
        <w:jc w:val="both"/>
        <w:rPr>
          <w:sz w:val="24"/>
          <w:szCs w:val="24"/>
        </w:rPr>
      </w:pPr>
      <w:r w:rsidRPr="00D5386A">
        <w:rPr>
          <w:bCs/>
          <w:sz w:val="24"/>
          <w:szCs w:val="24"/>
        </w:rPr>
        <w:t xml:space="preserve">              5.3</w:t>
      </w:r>
      <w:r w:rsidR="004B76FC" w:rsidRPr="00D5386A">
        <w:rPr>
          <w:bCs/>
          <w:sz w:val="24"/>
          <w:szCs w:val="24"/>
        </w:rPr>
        <w:t>.1</w:t>
      </w:r>
      <w:r w:rsidR="005748EF" w:rsidRPr="00D5386A">
        <w:rPr>
          <w:bCs/>
          <w:sz w:val="24"/>
          <w:szCs w:val="24"/>
        </w:rPr>
        <w:t xml:space="preserve">. </w:t>
      </w:r>
      <w:r w:rsidR="00D5386A" w:rsidRPr="00D5386A">
        <w:rPr>
          <w:sz w:val="24"/>
          <w:szCs w:val="24"/>
        </w:rPr>
        <w:t>b</w:t>
      </w:r>
      <w:r w:rsidR="00D5386A" w:rsidRPr="008A7A3D">
        <w:rPr>
          <w:sz w:val="24"/>
          <w:szCs w:val="24"/>
        </w:rPr>
        <w:t xml:space="preserve">endradarbiauti su </w:t>
      </w:r>
      <w:r w:rsidR="00D5386A" w:rsidRPr="008A7A3D">
        <w:rPr>
          <w:bCs/>
          <w:sz w:val="24"/>
          <w:szCs w:val="24"/>
        </w:rPr>
        <w:t xml:space="preserve">Paslaugų teikėju </w:t>
      </w:r>
      <w:r w:rsidR="00D5386A" w:rsidRPr="008A7A3D">
        <w:rPr>
          <w:sz w:val="24"/>
          <w:szCs w:val="24"/>
        </w:rPr>
        <w:t>Paslaugų teikimo metu;</w:t>
      </w:r>
    </w:p>
    <w:p w14:paraId="1CBC316A" w14:textId="2E287D7B" w:rsidR="00D5386A" w:rsidRPr="00D5386A" w:rsidRDefault="00D5386A" w:rsidP="00D5386A">
      <w:pPr>
        <w:tabs>
          <w:tab w:val="left" w:pos="851"/>
        </w:tabs>
        <w:jc w:val="both"/>
        <w:rPr>
          <w:sz w:val="24"/>
          <w:szCs w:val="24"/>
        </w:rPr>
      </w:pPr>
      <w:r w:rsidRPr="008A7A3D">
        <w:rPr>
          <w:sz w:val="24"/>
          <w:szCs w:val="24"/>
        </w:rPr>
        <w:tab/>
        <w:t>5.3.2. už laiku ir tinkamai suteiktas Paslaugas sumokėti</w:t>
      </w:r>
      <w:r w:rsidRPr="008A7A3D">
        <w:rPr>
          <w:bCs/>
          <w:sz w:val="24"/>
          <w:szCs w:val="24"/>
        </w:rPr>
        <w:t xml:space="preserve"> Paslaugų teikėjui</w:t>
      </w:r>
      <w:r w:rsidRPr="008A7A3D">
        <w:rPr>
          <w:sz w:val="24"/>
          <w:szCs w:val="24"/>
        </w:rPr>
        <w:t>, kaip nurodyta šios Sutarties 2 skyriuje</w:t>
      </w:r>
      <w:r w:rsidRPr="008A7A3D">
        <w:rPr>
          <w:b/>
          <w:sz w:val="24"/>
          <w:szCs w:val="24"/>
        </w:rPr>
        <w:t xml:space="preserve"> </w:t>
      </w:r>
      <w:r w:rsidRPr="008A7A3D">
        <w:rPr>
          <w:sz w:val="24"/>
          <w:szCs w:val="24"/>
        </w:rPr>
        <w:t>„</w:t>
      </w:r>
      <w:r w:rsidRPr="00D5386A">
        <w:rPr>
          <w:sz w:val="24"/>
          <w:szCs w:val="24"/>
        </w:rPr>
        <w:t>Kaina (k</w:t>
      </w:r>
      <w:r w:rsidRPr="008A7A3D">
        <w:rPr>
          <w:sz w:val="24"/>
          <w:szCs w:val="24"/>
        </w:rPr>
        <w:t>ainodaros taisyklės</w:t>
      </w:r>
      <w:r w:rsidRPr="00D5386A">
        <w:rPr>
          <w:sz w:val="24"/>
          <w:szCs w:val="24"/>
        </w:rPr>
        <w:t>)</w:t>
      </w:r>
      <w:r w:rsidRPr="008A7A3D">
        <w:rPr>
          <w:sz w:val="24"/>
          <w:szCs w:val="24"/>
        </w:rPr>
        <w:t xml:space="preserve"> ir </w:t>
      </w:r>
      <w:r w:rsidRPr="00D5386A">
        <w:rPr>
          <w:sz w:val="24"/>
          <w:szCs w:val="24"/>
        </w:rPr>
        <w:t>atsiskaitymo tvarka</w:t>
      </w:r>
      <w:r w:rsidRPr="008A7A3D">
        <w:rPr>
          <w:sz w:val="24"/>
          <w:szCs w:val="24"/>
        </w:rPr>
        <w:t>“</w:t>
      </w:r>
      <w:r w:rsidRPr="00D5386A">
        <w:rPr>
          <w:sz w:val="24"/>
          <w:szCs w:val="24"/>
        </w:rPr>
        <w:t>;</w:t>
      </w:r>
    </w:p>
    <w:p w14:paraId="7AC07A0F" w14:textId="011635DF" w:rsidR="00D5386A" w:rsidRDefault="00D5386A" w:rsidP="00F65E33">
      <w:pPr>
        <w:tabs>
          <w:tab w:val="left" w:pos="851"/>
        </w:tabs>
        <w:jc w:val="both"/>
        <w:rPr>
          <w:sz w:val="24"/>
          <w:szCs w:val="24"/>
        </w:rPr>
      </w:pPr>
      <w:r w:rsidRPr="00D5386A">
        <w:rPr>
          <w:sz w:val="24"/>
          <w:szCs w:val="24"/>
        </w:rPr>
        <w:tab/>
        <w:t xml:space="preserve">5.3.3. </w:t>
      </w:r>
      <w:r w:rsidRPr="008A7A3D">
        <w:rPr>
          <w:sz w:val="24"/>
          <w:szCs w:val="24"/>
        </w:rPr>
        <w:t>suteikti Paslaugų teikėjui visą turimą informaciją, kuri reikalinga Sutarčiai vykdyti.</w:t>
      </w:r>
    </w:p>
    <w:p w14:paraId="5EAC2250" w14:textId="2EB7FFF6" w:rsidR="00F65E33" w:rsidRPr="008A7A3D" w:rsidRDefault="00F65E33" w:rsidP="00F65E33">
      <w:pPr>
        <w:tabs>
          <w:tab w:val="left" w:pos="851"/>
        </w:tabs>
        <w:spacing w:after="240"/>
        <w:jc w:val="both"/>
        <w:rPr>
          <w:sz w:val="24"/>
          <w:szCs w:val="24"/>
        </w:rPr>
      </w:pPr>
      <w:r>
        <w:rPr>
          <w:sz w:val="24"/>
          <w:szCs w:val="24"/>
        </w:rPr>
        <w:tab/>
      </w:r>
      <w:r w:rsidRPr="00F65E33">
        <w:rPr>
          <w:sz w:val="24"/>
          <w:szCs w:val="24"/>
        </w:rPr>
        <w:t>5.3.4. suteikti galimybę Paslaugų teikėjui sporto renginio vykdymo metu nemokamai naudotis Panevėžio miesto savivaldybės administracijai pavaldžių sporto įstaigų inventoriumi ir paslaugomis;</w:t>
      </w:r>
    </w:p>
    <w:p w14:paraId="17DB28C9" w14:textId="77777777" w:rsidR="000C6966" w:rsidRDefault="000C6966" w:rsidP="00F65E33">
      <w:pPr>
        <w:tabs>
          <w:tab w:val="left" w:pos="993"/>
        </w:tabs>
        <w:ind w:firstLine="851"/>
        <w:jc w:val="both"/>
        <w:rPr>
          <w:sz w:val="24"/>
          <w:szCs w:val="24"/>
        </w:rPr>
      </w:pPr>
      <w:r>
        <w:rPr>
          <w:sz w:val="24"/>
          <w:szCs w:val="24"/>
        </w:rPr>
        <w:t>5.</w:t>
      </w:r>
      <w:r w:rsidR="0060159E">
        <w:rPr>
          <w:sz w:val="24"/>
          <w:szCs w:val="24"/>
        </w:rPr>
        <w:t>4</w:t>
      </w:r>
      <w:r w:rsidR="00330277">
        <w:rPr>
          <w:sz w:val="24"/>
          <w:szCs w:val="24"/>
        </w:rPr>
        <w:t>. Paslaugų teikėjas</w:t>
      </w:r>
      <w:r>
        <w:rPr>
          <w:sz w:val="24"/>
          <w:szCs w:val="24"/>
        </w:rPr>
        <w:t xml:space="preserve"> įsipareigoja:</w:t>
      </w:r>
    </w:p>
    <w:p w14:paraId="4DB852A1" w14:textId="55ADB02B" w:rsidR="000C6966" w:rsidRPr="003259D7" w:rsidRDefault="000C6966" w:rsidP="00173DF2">
      <w:pPr>
        <w:pStyle w:val="HTMLiankstoformatuotas"/>
        <w:ind w:firstLine="851"/>
        <w:jc w:val="both"/>
        <w:rPr>
          <w:rFonts w:ascii="Times New Roman" w:hAnsi="Times New Roman" w:cs="Times New Roman"/>
          <w:sz w:val="24"/>
          <w:szCs w:val="24"/>
        </w:rPr>
      </w:pPr>
      <w:r w:rsidRPr="00173DF2">
        <w:rPr>
          <w:rFonts w:ascii="Times New Roman" w:hAnsi="Times New Roman" w:cs="Times New Roman"/>
          <w:sz w:val="24"/>
          <w:szCs w:val="24"/>
        </w:rPr>
        <w:t>5.</w:t>
      </w:r>
      <w:r w:rsidR="0060159E">
        <w:rPr>
          <w:rFonts w:ascii="Times New Roman" w:hAnsi="Times New Roman" w:cs="Times New Roman"/>
          <w:sz w:val="24"/>
          <w:szCs w:val="24"/>
        </w:rPr>
        <w:t>4</w:t>
      </w:r>
      <w:r w:rsidR="004B76FC" w:rsidRPr="00173DF2">
        <w:rPr>
          <w:rFonts w:ascii="Times New Roman" w:hAnsi="Times New Roman" w:cs="Times New Roman"/>
          <w:sz w:val="24"/>
          <w:szCs w:val="24"/>
        </w:rPr>
        <w:t xml:space="preserve">.1. </w:t>
      </w:r>
      <w:r w:rsidR="00F91979">
        <w:rPr>
          <w:rFonts w:ascii="Times New Roman" w:hAnsi="Times New Roman" w:cs="Times New Roman"/>
          <w:sz w:val="24"/>
          <w:szCs w:val="24"/>
        </w:rPr>
        <w:t>teikti Paslaugas Klientui</w:t>
      </w:r>
      <w:r w:rsidRPr="000C6966">
        <w:rPr>
          <w:rFonts w:ascii="Times New Roman" w:hAnsi="Times New Roman" w:cs="Times New Roman"/>
          <w:sz w:val="24"/>
          <w:szCs w:val="24"/>
        </w:rPr>
        <w:t xml:space="preserve"> pagal Sutartį už kainą,</w:t>
      </w:r>
      <w:r w:rsidR="00BE09F0">
        <w:rPr>
          <w:rFonts w:ascii="Times New Roman" w:hAnsi="Times New Roman" w:cs="Times New Roman"/>
          <w:sz w:val="24"/>
          <w:szCs w:val="24"/>
        </w:rPr>
        <w:t xml:space="preserve"> nurodytą Sutarties 2.1 punkte,</w:t>
      </w:r>
      <w:r w:rsidRPr="000C6966">
        <w:rPr>
          <w:rFonts w:ascii="Times New Roman" w:hAnsi="Times New Roman" w:cs="Times New Roman"/>
          <w:sz w:val="24"/>
          <w:szCs w:val="24"/>
        </w:rPr>
        <w:t xml:space="preserve"> savo rizika ir sąskaita kaip įmanoma rūpestingai bei efektyviai, įskaitant, bet neapsiribojant, Paslaugų teikimą </w:t>
      </w:r>
      <w:r w:rsidRPr="00EB485C">
        <w:rPr>
          <w:rFonts w:ascii="Times New Roman" w:hAnsi="Times New Roman" w:cs="Times New Roman"/>
          <w:sz w:val="24"/>
          <w:szCs w:val="24"/>
        </w:rPr>
        <w:t xml:space="preserve">pagal geriausius visuotinai pripažįstamus profesinius, techninius standartus ir praktiką, panaudodamas </w:t>
      </w:r>
      <w:r w:rsidRPr="003259D7">
        <w:rPr>
          <w:rFonts w:ascii="Times New Roman" w:hAnsi="Times New Roman" w:cs="Times New Roman"/>
          <w:sz w:val="24"/>
          <w:szCs w:val="24"/>
        </w:rPr>
        <w:t>visus reikiamus įgūdžius, žinias</w:t>
      </w:r>
      <w:r w:rsidR="00EB485C" w:rsidRPr="003259D7">
        <w:rPr>
          <w:rFonts w:ascii="Times New Roman" w:hAnsi="Times New Roman" w:cs="Times New Roman"/>
          <w:sz w:val="24"/>
          <w:szCs w:val="24"/>
        </w:rPr>
        <w:t>;</w:t>
      </w:r>
    </w:p>
    <w:p w14:paraId="4DA1237A" w14:textId="7C4023E6" w:rsidR="00EB485C" w:rsidRPr="003259D7" w:rsidRDefault="00EB485C" w:rsidP="00173DF2">
      <w:pPr>
        <w:pStyle w:val="HTMLiankstoformatuotas"/>
        <w:ind w:firstLine="851"/>
        <w:jc w:val="both"/>
        <w:rPr>
          <w:rFonts w:ascii="Times New Roman" w:hAnsi="Times New Roman" w:cs="Times New Roman"/>
          <w:sz w:val="24"/>
          <w:szCs w:val="24"/>
        </w:rPr>
      </w:pPr>
      <w:r w:rsidRPr="003259D7">
        <w:rPr>
          <w:rFonts w:ascii="Times New Roman" w:hAnsi="Times New Roman" w:cs="Times New Roman"/>
          <w:sz w:val="24"/>
          <w:szCs w:val="24"/>
        </w:rPr>
        <w:t xml:space="preserve">5.4.2. </w:t>
      </w:r>
      <w:r w:rsidRPr="008A7A3D">
        <w:rPr>
          <w:rFonts w:ascii="Times New Roman" w:hAnsi="Times New Roman" w:cs="Times New Roman"/>
          <w:sz w:val="24"/>
          <w:szCs w:val="24"/>
        </w:rPr>
        <w:t>užtikrinti iš Kliento Sutarties vykdymo metu gautos ir su Sutarties vykdymu susijusios informacijos konfidencialumą bei apsaugą;</w:t>
      </w:r>
    </w:p>
    <w:p w14:paraId="3B7D23D5" w14:textId="20B416F8" w:rsidR="00EE039E" w:rsidRPr="008A7A3D" w:rsidRDefault="00EE039E" w:rsidP="00EE039E">
      <w:pPr>
        <w:pStyle w:val="HTMLiankstoformatuotas"/>
        <w:ind w:firstLine="851"/>
        <w:jc w:val="both"/>
        <w:rPr>
          <w:rFonts w:ascii="Times New Roman" w:eastAsia="Calibri" w:hAnsi="Times New Roman" w:cs="Times New Roman"/>
          <w:spacing w:val="-2"/>
          <w:sz w:val="24"/>
          <w:szCs w:val="24"/>
        </w:rPr>
      </w:pPr>
      <w:r w:rsidRPr="003259D7">
        <w:rPr>
          <w:rFonts w:ascii="Times New Roman" w:hAnsi="Times New Roman" w:cs="Times New Roman"/>
          <w:sz w:val="24"/>
          <w:szCs w:val="24"/>
        </w:rPr>
        <w:t xml:space="preserve">5.4.3. </w:t>
      </w:r>
      <w:r w:rsidRPr="008A7A3D">
        <w:rPr>
          <w:rFonts w:ascii="Times New Roman" w:eastAsia="Calibri" w:hAnsi="Times New Roman" w:cs="Times New Roman"/>
          <w:spacing w:val="-2"/>
          <w:sz w:val="24"/>
          <w:szCs w:val="24"/>
        </w:rPr>
        <w:t>bendradarbiauti su Klientu;</w:t>
      </w:r>
    </w:p>
    <w:p w14:paraId="4AD46B95" w14:textId="7F73207D" w:rsidR="00EE039E" w:rsidRPr="008A7A3D" w:rsidRDefault="00EE039E" w:rsidP="008A7A3D">
      <w:pPr>
        <w:pStyle w:val="HTMLiankstoformatuotas"/>
        <w:ind w:firstLine="851"/>
        <w:jc w:val="both"/>
        <w:rPr>
          <w:rFonts w:cs="Times New Roman"/>
          <w:sz w:val="24"/>
          <w:szCs w:val="24"/>
        </w:rPr>
      </w:pPr>
      <w:r w:rsidRPr="008A7A3D">
        <w:rPr>
          <w:rFonts w:ascii="Times New Roman" w:eastAsia="Calibri" w:hAnsi="Times New Roman" w:cs="Times New Roman"/>
          <w:spacing w:val="-2"/>
          <w:sz w:val="24"/>
          <w:szCs w:val="24"/>
        </w:rPr>
        <w:t>5.</w:t>
      </w:r>
      <w:r w:rsidR="003259D7" w:rsidRPr="008A7A3D">
        <w:rPr>
          <w:rFonts w:ascii="Times New Roman" w:eastAsia="Calibri" w:hAnsi="Times New Roman" w:cs="Times New Roman"/>
          <w:spacing w:val="-2"/>
          <w:sz w:val="24"/>
          <w:szCs w:val="24"/>
        </w:rPr>
        <w:t xml:space="preserve">4.4. </w:t>
      </w:r>
      <w:r w:rsidRPr="008A7A3D">
        <w:rPr>
          <w:rFonts w:ascii="Times New Roman" w:hAnsi="Times New Roman" w:cs="Times New Roman"/>
          <w:spacing w:val="-2"/>
          <w:sz w:val="24"/>
          <w:szCs w:val="24"/>
        </w:rPr>
        <w:t xml:space="preserve">atsakyti už Subteikėjo teikiamas </w:t>
      </w:r>
      <w:r w:rsidR="004810F4">
        <w:rPr>
          <w:rFonts w:ascii="Times New Roman" w:hAnsi="Times New Roman" w:cs="Times New Roman"/>
          <w:spacing w:val="-2"/>
          <w:sz w:val="24"/>
          <w:szCs w:val="24"/>
        </w:rPr>
        <w:t>P</w:t>
      </w:r>
      <w:r w:rsidRPr="008A7A3D">
        <w:rPr>
          <w:rFonts w:ascii="Times New Roman" w:hAnsi="Times New Roman" w:cs="Times New Roman"/>
          <w:spacing w:val="-2"/>
          <w:sz w:val="24"/>
          <w:szCs w:val="24"/>
        </w:rPr>
        <w:t>aslaugas, jei toks pasitelkiamas</w:t>
      </w:r>
      <w:r w:rsidR="003259D7">
        <w:rPr>
          <w:rFonts w:ascii="Times New Roman" w:hAnsi="Times New Roman" w:cs="Times New Roman"/>
          <w:spacing w:val="-2"/>
          <w:sz w:val="24"/>
          <w:szCs w:val="24"/>
        </w:rPr>
        <w:t>;</w:t>
      </w:r>
    </w:p>
    <w:p w14:paraId="3B42EF12" w14:textId="72FA083F" w:rsidR="00F91979" w:rsidRPr="00F91979" w:rsidRDefault="00F91979" w:rsidP="008A7A3D">
      <w:pPr>
        <w:suppressAutoHyphens/>
        <w:autoSpaceDN w:val="0"/>
        <w:ind w:firstLine="851"/>
        <w:textAlignment w:val="baseline"/>
        <w:rPr>
          <w:sz w:val="24"/>
          <w:szCs w:val="24"/>
        </w:rPr>
      </w:pPr>
      <w:r>
        <w:rPr>
          <w:sz w:val="24"/>
          <w:szCs w:val="24"/>
        </w:rPr>
        <w:t>5.4.</w:t>
      </w:r>
      <w:r w:rsidR="003259D7">
        <w:rPr>
          <w:sz w:val="24"/>
          <w:szCs w:val="24"/>
        </w:rPr>
        <w:t>5</w:t>
      </w:r>
      <w:r w:rsidRPr="00F91979">
        <w:rPr>
          <w:sz w:val="24"/>
          <w:szCs w:val="24"/>
        </w:rPr>
        <w:t xml:space="preserve"> </w:t>
      </w:r>
      <w:r w:rsidR="003259D7">
        <w:rPr>
          <w:sz w:val="24"/>
          <w:szCs w:val="24"/>
        </w:rPr>
        <w:t>t</w:t>
      </w:r>
      <w:r w:rsidRPr="00F91979">
        <w:rPr>
          <w:sz w:val="24"/>
          <w:szCs w:val="24"/>
        </w:rPr>
        <w:t xml:space="preserve">eikiant Paslaugas laikytis šių aplinkosaugos reikalavimų: </w:t>
      </w:r>
    </w:p>
    <w:p w14:paraId="11DA52CB" w14:textId="78B80CC6" w:rsidR="00F91979" w:rsidRPr="00A033FE" w:rsidRDefault="00F91979" w:rsidP="008A7A3D">
      <w:pPr>
        <w:suppressAutoHyphens/>
        <w:autoSpaceDN w:val="0"/>
        <w:ind w:firstLine="851"/>
        <w:jc w:val="both"/>
        <w:textAlignment w:val="baseline"/>
        <w:rPr>
          <w:sz w:val="24"/>
          <w:szCs w:val="24"/>
        </w:rPr>
      </w:pPr>
      <w:r>
        <w:rPr>
          <w:sz w:val="24"/>
          <w:szCs w:val="24"/>
        </w:rPr>
        <w:t>5.4.</w:t>
      </w:r>
      <w:r w:rsidR="003259D7">
        <w:rPr>
          <w:sz w:val="24"/>
          <w:szCs w:val="24"/>
        </w:rPr>
        <w:t>5</w:t>
      </w:r>
      <w:r w:rsidRPr="00F91979">
        <w:rPr>
          <w:sz w:val="24"/>
          <w:szCs w:val="24"/>
        </w:rPr>
        <w:t>.</w:t>
      </w:r>
      <w:r>
        <w:rPr>
          <w:sz w:val="24"/>
          <w:szCs w:val="24"/>
        </w:rPr>
        <w:t>1</w:t>
      </w:r>
      <w:r w:rsidRPr="00F91979">
        <w:rPr>
          <w:sz w:val="24"/>
          <w:szCs w:val="24"/>
        </w:rPr>
        <w:t xml:space="preserve"> 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w:t>
      </w:r>
      <w:r w:rsidRPr="00A033FE">
        <w:rPr>
          <w:sz w:val="24"/>
          <w:szCs w:val="24"/>
        </w:rPr>
        <w:t xml:space="preserve">naudojamas perdirbtas popierius, kuris atitinka žaliojo pirkimo reikalavimus, patvirtintus Lietuvos Respublikos aplinkos ministro 2011 m. birželio 28 d. įsakyme Nr. D1- 508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001E711F" w:rsidRPr="00AF355B">
        <w:rPr>
          <w:sz w:val="24"/>
          <w:szCs w:val="24"/>
        </w:rPr>
        <w:t>(toliau – Aprašas)</w:t>
      </w:r>
      <w:r w:rsidRPr="00A033FE">
        <w:rPr>
          <w:sz w:val="24"/>
          <w:szCs w:val="24"/>
        </w:rPr>
        <w:t xml:space="preserve">; </w:t>
      </w:r>
    </w:p>
    <w:p w14:paraId="7FA6F3A2" w14:textId="45DB7A0B" w:rsidR="00F91979" w:rsidRDefault="00F91979" w:rsidP="008A7A3D">
      <w:pPr>
        <w:suppressAutoHyphens/>
        <w:autoSpaceDN w:val="0"/>
        <w:ind w:firstLine="851"/>
        <w:jc w:val="both"/>
        <w:textAlignment w:val="baseline"/>
        <w:rPr>
          <w:sz w:val="24"/>
          <w:szCs w:val="24"/>
        </w:rPr>
      </w:pPr>
      <w:r w:rsidRPr="00A033FE">
        <w:rPr>
          <w:sz w:val="24"/>
          <w:szCs w:val="24"/>
        </w:rPr>
        <w:t>5.4.</w:t>
      </w:r>
      <w:r w:rsidR="003259D7" w:rsidRPr="00A033FE">
        <w:rPr>
          <w:sz w:val="24"/>
          <w:szCs w:val="24"/>
        </w:rPr>
        <w:t>5</w:t>
      </w:r>
      <w:r w:rsidRPr="00A033FE">
        <w:rPr>
          <w:sz w:val="24"/>
          <w:szCs w:val="24"/>
        </w:rPr>
        <w:t xml:space="preserve">.2. siekti, kad </w:t>
      </w:r>
      <w:r w:rsidR="003259D7" w:rsidRPr="00A033FE">
        <w:rPr>
          <w:sz w:val="24"/>
          <w:szCs w:val="24"/>
        </w:rPr>
        <w:t>teikiant Paslaugas</w:t>
      </w:r>
      <w:r w:rsidRPr="00A033FE">
        <w:rPr>
          <w:sz w:val="24"/>
          <w:szCs w:val="24"/>
        </w:rPr>
        <w:t xml:space="preserve"> būtų neteršiama aplinka ir nekeliamas pavojus sveikatai ir taip būtų laikomasi </w:t>
      </w:r>
      <w:r w:rsidR="001E711F" w:rsidRPr="00A033FE">
        <w:rPr>
          <w:sz w:val="24"/>
          <w:szCs w:val="24"/>
        </w:rPr>
        <w:t>Aprašo</w:t>
      </w:r>
      <w:r w:rsidRPr="00A033FE">
        <w:rPr>
          <w:sz w:val="24"/>
          <w:szCs w:val="24"/>
        </w:rPr>
        <w:t xml:space="preserve"> 4.4.4.3</w:t>
      </w:r>
      <w:r w:rsidRPr="00F91979">
        <w:rPr>
          <w:sz w:val="24"/>
          <w:szCs w:val="24"/>
        </w:rPr>
        <w:t xml:space="preserve"> papunktyje nustatyto aplinkosauginio principo</w:t>
      </w:r>
      <w:r w:rsidR="00D56B03">
        <w:rPr>
          <w:sz w:val="24"/>
          <w:szCs w:val="24"/>
        </w:rPr>
        <w:t>;</w:t>
      </w:r>
    </w:p>
    <w:p w14:paraId="19820251" w14:textId="7511475D" w:rsidR="001E711F" w:rsidRPr="00AF355B" w:rsidRDefault="001E711F" w:rsidP="00AF355B">
      <w:pPr>
        <w:tabs>
          <w:tab w:val="left" w:pos="851"/>
        </w:tabs>
        <w:jc w:val="both"/>
        <w:rPr>
          <w:bCs/>
          <w:sz w:val="24"/>
          <w:szCs w:val="24"/>
        </w:rPr>
      </w:pPr>
      <w:r w:rsidRPr="00AF355B">
        <w:rPr>
          <w:bCs/>
          <w:sz w:val="24"/>
          <w:szCs w:val="24"/>
        </w:rPr>
        <w:tab/>
        <w:t>5.4.</w:t>
      </w:r>
      <w:r w:rsidR="00F65E33">
        <w:rPr>
          <w:bCs/>
          <w:sz w:val="24"/>
          <w:szCs w:val="24"/>
        </w:rPr>
        <w:t>6</w:t>
      </w:r>
      <w:r w:rsidRPr="00AF355B">
        <w:rPr>
          <w:bCs/>
          <w:sz w:val="24"/>
          <w:szCs w:val="24"/>
        </w:rPr>
        <w:t xml:space="preserve">. </w:t>
      </w:r>
      <w:r>
        <w:rPr>
          <w:bCs/>
          <w:sz w:val="24"/>
          <w:szCs w:val="24"/>
        </w:rPr>
        <w:t xml:space="preserve">Klientui </w:t>
      </w:r>
      <w:r w:rsidRPr="004A7CEA">
        <w:rPr>
          <w:rFonts w:eastAsia="Lucida Sans Unicode" w:cs="Times New Roman Bold"/>
          <w:sz w:val="24"/>
          <w:szCs w:val="24"/>
        </w:rPr>
        <w:t xml:space="preserve">paprašius, per </w:t>
      </w:r>
      <w:r>
        <w:rPr>
          <w:rFonts w:eastAsia="Lucida Sans Unicode" w:cs="Times New Roman Bold"/>
          <w:sz w:val="24"/>
          <w:szCs w:val="24"/>
        </w:rPr>
        <w:t>2</w:t>
      </w:r>
      <w:r w:rsidRPr="004A7CEA">
        <w:rPr>
          <w:rFonts w:eastAsia="Lucida Sans Unicode" w:cs="Times New Roman Bold"/>
          <w:sz w:val="24"/>
          <w:szCs w:val="24"/>
        </w:rPr>
        <w:t xml:space="preserve"> (</w:t>
      </w:r>
      <w:r>
        <w:rPr>
          <w:rFonts w:eastAsia="Lucida Sans Unicode" w:cs="Times New Roman Bold"/>
          <w:sz w:val="24"/>
          <w:szCs w:val="24"/>
        </w:rPr>
        <w:t>dvi</w:t>
      </w:r>
      <w:r w:rsidRPr="004A7CEA">
        <w:rPr>
          <w:rFonts w:eastAsia="Lucida Sans Unicode" w:cs="Times New Roman Bold"/>
          <w:sz w:val="24"/>
          <w:szCs w:val="24"/>
        </w:rPr>
        <w:t>) darbo dienas pateikti jam informaciją ir / ar</w:t>
      </w:r>
      <w:r>
        <w:rPr>
          <w:rFonts w:eastAsia="Lucida Sans Unicode" w:cs="Times New Roman Bold"/>
          <w:sz w:val="24"/>
          <w:szCs w:val="24"/>
        </w:rPr>
        <w:t xml:space="preserve"> </w:t>
      </w:r>
      <w:r w:rsidRPr="004A7CEA">
        <w:rPr>
          <w:rFonts w:eastAsia="Lucida Sans Unicode" w:cs="Times New Roman Bold"/>
          <w:sz w:val="24"/>
          <w:szCs w:val="24"/>
        </w:rPr>
        <w:t>dokumentus</w:t>
      </w:r>
      <w:r>
        <w:rPr>
          <w:rFonts w:eastAsia="Lucida Sans Unicode" w:cs="Times New Roman Bold"/>
          <w:sz w:val="24"/>
          <w:szCs w:val="24"/>
        </w:rPr>
        <w:t xml:space="preserve">, susijusią su </w:t>
      </w:r>
      <w:r w:rsidRPr="004A7CEA">
        <w:rPr>
          <w:rFonts w:eastAsia="Lucida Sans Unicode" w:cs="Times New Roman Bold"/>
          <w:sz w:val="24"/>
          <w:szCs w:val="24"/>
        </w:rPr>
        <w:t>Tiekėjo įsipareigojimų</w:t>
      </w:r>
      <w:r>
        <w:rPr>
          <w:rFonts w:eastAsia="Lucida Sans Unicode" w:cs="Times New Roman Bold"/>
          <w:sz w:val="24"/>
          <w:szCs w:val="24"/>
        </w:rPr>
        <w:t xml:space="preserve">, susijusių su </w:t>
      </w:r>
      <w:r w:rsidRPr="004A7CEA">
        <w:rPr>
          <w:rFonts w:eastAsia="Lucida Sans Unicode" w:cs="Times New Roman Bold"/>
          <w:sz w:val="24"/>
          <w:szCs w:val="24"/>
        </w:rPr>
        <w:t>aplinkos apsaugos reikalavim</w:t>
      </w:r>
      <w:r>
        <w:rPr>
          <w:rFonts w:eastAsia="Lucida Sans Unicode" w:cs="Times New Roman Bold"/>
          <w:sz w:val="24"/>
          <w:szCs w:val="24"/>
        </w:rPr>
        <w:t>ais</w:t>
      </w:r>
      <w:r w:rsidRPr="004A7CEA">
        <w:rPr>
          <w:rFonts w:eastAsia="Lucida Sans Unicode" w:cs="Times New Roman Bold"/>
          <w:sz w:val="24"/>
          <w:szCs w:val="24"/>
        </w:rPr>
        <w:t xml:space="preserve"> laikym</w:t>
      </w:r>
      <w:r>
        <w:rPr>
          <w:rFonts w:eastAsia="Lucida Sans Unicode" w:cs="Times New Roman Bold"/>
          <w:sz w:val="24"/>
          <w:szCs w:val="24"/>
        </w:rPr>
        <w:t>ų</w:t>
      </w:r>
      <w:r w:rsidRPr="004A7CEA">
        <w:rPr>
          <w:rFonts w:eastAsia="Lucida Sans Unicode" w:cs="Times New Roman Bold"/>
          <w:sz w:val="24"/>
          <w:szCs w:val="24"/>
        </w:rPr>
        <w:t>si</w:t>
      </w:r>
      <w:r>
        <w:rPr>
          <w:rFonts w:eastAsia="Lucida Sans Unicode" w:cs="Times New Roman Bold"/>
          <w:sz w:val="24"/>
          <w:szCs w:val="24"/>
        </w:rPr>
        <w:t>.</w:t>
      </w:r>
    </w:p>
    <w:p w14:paraId="0AB82B98" w14:textId="77777777" w:rsidR="001E711F" w:rsidRDefault="001E711F" w:rsidP="00C26D31">
      <w:pPr>
        <w:rPr>
          <w:b/>
          <w:sz w:val="24"/>
          <w:szCs w:val="24"/>
        </w:rPr>
      </w:pPr>
    </w:p>
    <w:p w14:paraId="48D33E81" w14:textId="77777777" w:rsidR="006D3CC5" w:rsidRDefault="002F63B1" w:rsidP="001654BE">
      <w:pPr>
        <w:ind w:left="2592" w:firstLine="1296"/>
        <w:rPr>
          <w:b/>
          <w:sz w:val="24"/>
          <w:szCs w:val="24"/>
        </w:rPr>
      </w:pPr>
      <w:r>
        <w:rPr>
          <w:b/>
          <w:sz w:val="24"/>
          <w:szCs w:val="24"/>
        </w:rPr>
        <w:t>6</w:t>
      </w:r>
      <w:r w:rsidR="006D3CC5">
        <w:rPr>
          <w:b/>
          <w:sz w:val="24"/>
          <w:szCs w:val="24"/>
        </w:rPr>
        <w:t xml:space="preserve">. </w:t>
      </w:r>
      <w:r w:rsidR="006D3CC5" w:rsidRPr="0045147E">
        <w:rPr>
          <w:b/>
          <w:sz w:val="24"/>
          <w:szCs w:val="24"/>
        </w:rPr>
        <w:t>SUSIRAŠINĖJIMAS</w:t>
      </w:r>
    </w:p>
    <w:p w14:paraId="6B11BDC4" w14:textId="77777777" w:rsidR="00643FDB" w:rsidRPr="008842B3" w:rsidRDefault="00643FDB" w:rsidP="001654BE">
      <w:pPr>
        <w:ind w:left="2592" w:firstLine="1296"/>
        <w:rPr>
          <w:sz w:val="24"/>
          <w:szCs w:val="24"/>
        </w:rPr>
      </w:pPr>
    </w:p>
    <w:p w14:paraId="05C4B1E5" w14:textId="2470E5A6" w:rsidR="00E9674B" w:rsidRPr="0045147E" w:rsidRDefault="002F63B1" w:rsidP="00D56B03">
      <w:pPr>
        <w:spacing w:after="120"/>
        <w:ind w:firstLine="851"/>
        <w:jc w:val="both"/>
        <w:rPr>
          <w:sz w:val="24"/>
          <w:szCs w:val="24"/>
        </w:rPr>
      </w:pPr>
      <w:r>
        <w:rPr>
          <w:sz w:val="24"/>
          <w:szCs w:val="24"/>
        </w:rPr>
        <w:t>6</w:t>
      </w:r>
      <w:r w:rsidR="006D3CC5" w:rsidRPr="0045147E">
        <w:rPr>
          <w:sz w:val="24"/>
          <w:szCs w:val="24"/>
        </w:rPr>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 kitais adresais</w:t>
      </w:r>
      <w:r w:rsidR="00C44BF0">
        <w:rPr>
          <w:sz w:val="24"/>
          <w:szCs w:val="24"/>
        </w:rPr>
        <w:t xml:space="preserve">, </w:t>
      </w:r>
      <w:r w:rsidR="006D3CC5" w:rsidRPr="0045147E">
        <w:rPr>
          <w:sz w:val="24"/>
          <w:szCs w:val="24"/>
        </w:rPr>
        <w:t>numeriais, kuriuos nurodė viena Šalis, pateikdama pranešimą</w:t>
      </w:r>
      <w:r w:rsidR="00C44BF0">
        <w:rPr>
          <w:sz w:val="24"/>
          <w:szCs w:val="24"/>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3769"/>
        <w:gridCol w:w="3827"/>
      </w:tblGrid>
      <w:tr w:rsidR="00F739BF" w:rsidRPr="0045147E" w14:paraId="3F741F45" w14:textId="77777777" w:rsidTr="00F00E4E">
        <w:tc>
          <w:tcPr>
            <w:tcW w:w="2072" w:type="dxa"/>
          </w:tcPr>
          <w:p w14:paraId="6EB85F0B" w14:textId="77777777" w:rsidR="006D3CC5" w:rsidRPr="0045147E" w:rsidRDefault="006D3CC5" w:rsidP="00AF355B">
            <w:pPr>
              <w:spacing w:line="276" w:lineRule="auto"/>
              <w:ind w:firstLine="540"/>
              <w:jc w:val="both"/>
              <w:rPr>
                <w:b/>
                <w:i/>
                <w:sz w:val="24"/>
                <w:szCs w:val="24"/>
              </w:rPr>
            </w:pPr>
          </w:p>
        </w:tc>
        <w:tc>
          <w:tcPr>
            <w:tcW w:w="3769" w:type="dxa"/>
          </w:tcPr>
          <w:p w14:paraId="4088A26C" w14:textId="77777777" w:rsidR="006D3CC5" w:rsidRDefault="00F91979" w:rsidP="00AF355B">
            <w:pPr>
              <w:spacing w:line="276" w:lineRule="auto"/>
              <w:jc w:val="center"/>
              <w:rPr>
                <w:b/>
                <w:sz w:val="24"/>
                <w:szCs w:val="24"/>
              </w:rPr>
            </w:pPr>
            <w:r>
              <w:rPr>
                <w:b/>
                <w:sz w:val="24"/>
                <w:szCs w:val="24"/>
              </w:rPr>
              <w:t>Klientas</w:t>
            </w:r>
          </w:p>
          <w:p w14:paraId="32232B86" w14:textId="0A7375AE" w:rsidR="00C44BF0" w:rsidRPr="00820EAA" w:rsidRDefault="00C44BF0" w:rsidP="00AF355B">
            <w:pPr>
              <w:spacing w:line="276" w:lineRule="auto"/>
              <w:jc w:val="center"/>
              <w:rPr>
                <w:b/>
                <w:sz w:val="24"/>
                <w:szCs w:val="24"/>
              </w:rPr>
            </w:pPr>
            <w:r w:rsidRPr="003455DA">
              <w:rPr>
                <w:bCs/>
                <w:iCs/>
                <w:sz w:val="24"/>
                <w:szCs w:val="24"/>
              </w:rPr>
              <w:t>(atstovas/atsakingas asmuo)</w:t>
            </w:r>
          </w:p>
        </w:tc>
        <w:tc>
          <w:tcPr>
            <w:tcW w:w="3827" w:type="dxa"/>
          </w:tcPr>
          <w:p w14:paraId="63B8B3C8" w14:textId="77777777" w:rsidR="006D3CC5" w:rsidRDefault="00330277" w:rsidP="00AF355B">
            <w:pPr>
              <w:spacing w:line="276" w:lineRule="auto"/>
              <w:jc w:val="center"/>
              <w:rPr>
                <w:b/>
                <w:sz w:val="24"/>
                <w:szCs w:val="24"/>
              </w:rPr>
            </w:pPr>
            <w:r>
              <w:rPr>
                <w:b/>
                <w:sz w:val="24"/>
                <w:szCs w:val="24"/>
              </w:rPr>
              <w:t>Paslaugų teikėjas</w:t>
            </w:r>
          </w:p>
          <w:p w14:paraId="0A497758" w14:textId="571E13DD" w:rsidR="00C44BF0" w:rsidRPr="00820EAA" w:rsidRDefault="00C44BF0" w:rsidP="00AF355B">
            <w:pPr>
              <w:spacing w:line="276" w:lineRule="auto"/>
              <w:jc w:val="center"/>
              <w:rPr>
                <w:b/>
                <w:sz w:val="24"/>
                <w:szCs w:val="24"/>
              </w:rPr>
            </w:pPr>
            <w:r w:rsidRPr="003455DA">
              <w:rPr>
                <w:bCs/>
                <w:iCs/>
                <w:sz w:val="24"/>
                <w:szCs w:val="24"/>
              </w:rPr>
              <w:t>(atstovas/atsakingas asmuo)</w:t>
            </w:r>
          </w:p>
        </w:tc>
      </w:tr>
      <w:tr w:rsidR="004E0711" w:rsidRPr="0045147E" w14:paraId="268A48D4" w14:textId="77777777" w:rsidTr="00F00E4E">
        <w:tc>
          <w:tcPr>
            <w:tcW w:w="2072" w:type="dxa"/>
          </w:tcPr>
          <w:p w14:paraId="64E06BA9" w14:textId="77777777" w:rsidR="004E0711" w:rsidRPr="0045147E" w:rsidRDefault="004E0711" w:rsidP="004E0711">
            <w:pPr>
              <w:spacing w:line="276" w:lineRule="auto"/>
              <w:jc w:val="both"/>
              <w:rPr>
                <w:sz w:val="24"/>
                <w:szCs w:val="24"/>
              </w:rPr>
            </w:pPr>
            <w:r w:rsidRPr="0045147E">
              <w:rPr>
                <w:sz w:val="24"/>
                <w:szCs w:val="24"/>
              </w:rPr>
              <w:t>Vardas ir pavardė</w:t>
            </w:r>
          </w:p>
        </w:tc>
        <w:tc>
          <w:tcPr>
            <w:tcW w:w="3769" w:type="dxa"/>
            <w:vAlign w:val="bottom"/>
          </w:tcPr>
          <w:p w14:paraId="108F2B2F" w14:textId="411C2011" w:rsidR="004E0711" w:rsidRPr="00CF2230" w:rsidRDefault="004E0711" w:rsidP="005421AE">
            <w:pPr>
              <w:spacing w:line="276" w:lineRule="auto"/>
              <w:rPr>
                <w:sz w:val="24"/>
                <w:szCs w:val="24"/>
              </w:rPr>
            </w:pPr>
          </w:p>
        </w:tc>
        <w:tc>
          <w:tcPr>
            <w:tcW w:w="3827" w:type="dxa"/>
          </w:tcPr>
          <w:p w14:paraId="5F78560E" w14:textId="0CBEC5F1" w:rsidR="004E0711" w:rsidRPr="00CF2230" w:rsidRDefault="00F00E4E" w:rsidP="004E0711">
            <w:pPr>
              <w:spacing w:line="276" w:lineRule="auto"/>
              <w:rPr>
                <w:sz w:val="24"/>
                <w:szCs w:val="24"/>
              </w:rPr>
            </w:pPr>
            <w:r w:rsidRPr="00F00E4E">
              <w:rPr>
                <w:sz w:val="24"/>
                <w:szCs w:val="24"/>
              </w:rPr>
              <w:t>Justinas Šimavičius</w:t>
            </w:r>
          </w:p>
        </w:tc>
      </w:tr>
      <w:tr w:rsidR="004E0711" w:rsidRPr="0045147E" w14:paraId="3F61F9E5" w14:textId="77777777" w:rsidTr="00F00E4E">
        <w:tc>
          <w:tcPr>
            <w:tcW w:w="2072" w:type="dxa"/>
          </w:tcPr>
          <w:p w14:paraId="2218BC84" w14:textId="77777777" w:rsidR="004E0711" w:rsidRPr="0045147E" w:rsidRDefault="004E0711" w:rsidP="004E0711">
            <w:pPr>
              <w:spacing w:line="276" w:lineRule="auto"/>
              <w:jc w:val="both"/>
              <w:rPr>
                <w:sz w:val="24"/>
                <w:szCs w:val="24"/>
              </w:rPr>
            </w:pPr>
            <w:r w:rsidRPr="0045147E">
              <w:rPr>
                <w:sz w:val="24"/>
                <w:szCs w:val="24"/>
              </w:rPr>
              <w:t>Adresas</w:t>
            </w:r>
          </w:p>
        </w:tc>
        <w:tc>
          <w:tcPr>
            <w:tcW w:w="3769" w:type="dxa"/>
            <w:vAlign w:val="bottom"/>
          </w:tcPr>
          <w:p w14:paraId="2A04E314" w14:textId="6C6D9BA1" w:rsidR="004E0711" w:rsidRPr="00CF2230" w:rsidRDefault="004E0711" w:rsidP="004E0711">
            <w:pPr>
              <w:spacing w:line="276" w:lineRule="auto"/>
              <w:ind w:right="252" w:firstLine="208"/>
              <w:rPr>
                <w:sz w:val="24"/>
                <w:szCs w:val="24"/>
              </w:rPr>
            </w:pPr>
            <w:r>
              <w:rPr>
                <w:sz w:val="24"/>
                <w:szCs w:val="24"/>
              </w:rPr>
              <w:t>Laisvės a. 20,</w:t>
            </w:r>
            <w:r w:rsidRPr="00820EAA">
              <w:rPr>
                <w:sz w:val="24"/>
                <w:szCs w:val="24"/>
              </w:rPr>
              <w:t xml:space="preserve"> Panevėžys</w:t>
            </w:r>
          </w:p>
        </w:tc>
        <w:tc>
          <w:tcPr>
            <w:tcW w:w="3827" w:type="dxa"/>
          </w:tcPr>
          <w:p w14:paraId="188848EA" w14:textId="7BBDD647" w:rsidR="004E0711" w:rsidRPr="00CF2230" w:rsidRDefault="00F00E4E" w:rsidP="004E0711">
            <w:pPr>
              <w:spacing w:line="276" w:lineRule="auto"/>
              <w:rPr>
                <w:sz w:val="24"/>
                <w:szCs w:val="24"/>
              </w:rPr>
            </w:pPr>
            <w:r w:rsidRPr="00F00E4E">
              <w:rPr>
                <w:sz w:val="24"/>
                <w:szCs w:val="24"/>
              </w:rPr>
              <w:t>, Panevėžys</w:t>
            </w:r>
          </w:p>
        </w:tc>
      </w:tr>
      <w:tr w:rsidR="004E0711" w:rsidRPr="0045147E" w14:paraId="5562DAFB" w14:textId="77777777" w:rsidTr="00F00E4E">
        <w:tc>
          <w:tcPr>
            <w:tcW w:w="2072" w:type="dxa"/>
          </w:tcPr>
          <w:p w14:paraId="2CBCAB92" w14:textId="41B5AD37" w:rsidR="004E0711" w:rsidRPr="0045147E" w:rsidRDefault="004E0711" w:rsidP="004E0711">
            <w:pPr>
              <w:spacing w:line="276" w:lineRule="auto"/>
              <w:jc w:val="both"/>
              <w:rPr>
                <w:sz w:val="24"/>
                <w:szCs w:val="24"/>
              </w:rPr>
            </w:pPr>
            <w:r w:rsidRPr="0045147E">
              <w:rPr>
                <w:sz w:val="24"/>
                <w:szCs w:val="24"/>
              </w:rPr>
              <w:t>Telefonas</w:t>
            </w:r>
          </w:p>
        </w:tc>
        <w:tc>
          <w:tcPr>
            <w:tcW w:w="3769" w:type="dxa"/>
            <w:vAlign w:val="bottom"/>
          </w:tcPr>
          <w:p w14:paraId="5D0ED0A9" w14:textId="43F86FB1" w:rsidR="004E0711" w:rsidRPr="00CF2230" w:rsidRDefault="004E0711" w:rsidP="004E0711">
            <w:pPr>
              <w:spacing w:line="276" w:lineRule="auto"/>
              <w:ind w:firstLine="208"/>
              <w:rPr>
                <w:sz w:val="24"/>
                <w:szCs w:val="24"/>
                <w:lang w:val="en-US"/>
              </w:rPr>
            </w:pPr>
            <w:r>
              <w:rPr>
                <w:bCs/>
                <w:sz w:val="24"/>
                <w:szCs w:val="24"/>
                <w:lang w:val="en-US"/>
              </w:rPr>
              <w:t>+370</w:t>
            </w:r>
            <w:r w:rsidRPr="00820EAA">
              <w:rPr>
                <w:bCs/>
                <w:sz w:val="24"/>
                <w:szCs w:val="24"/>
                <w:lang w:val="en-US"/>
              </w:rPr>
              <w:t xml:space="preserve"> </w:t>
            </w:r>
            <w:r>
              <w:rPr>
                <w:sz w:val="24"/>
                <w:szCs w:val="24"/>
                <w:lang w:val="en-US"/>
              </w:rPr>
              <w:t>45 </w:t>
            </w:r>
            <w:r w:rsidRPr="00577A78">
              <w:rPr>
                <w:sz w:val="24"/>
                <w:szCs w:val="24"/>
              </w:rPr>
              <w:t>501 357</w:t>
            </w:r>
          </w:p>
        </w:tc>
        <w:tc>
          <w:tcPr>
            <w:tcW w:w="3827" w:type="dxa"/>
          </w:tcPr>
          <w:p w14:paraId="1C67CE52" w14:textId="3CD2539C" w:rsidR="004E0711" w:rsidRPr="00CF2230" w:rsidRDefault="004E0711" w:rsidP="004E0711">
            <w:pPr>
              <w:spacing w:line="276" w:lineRule="auto"/>
              <w:rPr>
                <w:sz w:val="24"/>
                <w:szCs w:val="24"/>
                <w:lang w:val="en-US"/>
              </w:rPr>
            </w:pPr>
          </w:p>
        </w:tc>
      </w:tr>
      <w:tr w:rsidR="004E0711" w:rsidRPr="0045147E" w14:paraId="2E39CC39" w14:textId="77777777" w:rsidTr="00F00E4E">
        <w:tc>
          <w:tcPr>
            <w:tcW w:w="2072" w:type="dxa"/>
          </w:tcPr>
          <w:p w14:paraId="4C77BC0E" w14:textId="77777777" w:rsidR="004E0711" w:rsidRPr="0045147E" w:rsidRDefault="004E0711" w:rsidP="004E0711">
            <w:pPr>
              <w:spacing w:line="276" w:lineRule="auto"/>
              <w:jc w:val="both"/>
              <w:rPr>
                <w:sz w:val="24"/>
                <w:szCs w:val="24"/>
              </w:rPr>
            </w:pPr>
            <w:r w:rsidRPr="0045147E">
              <w:rPr>
                <w:sz w:val="24"/>
                <w:szCs w:val="24"/>
              </w:rPr>
              <w:t>El. paštas</w:t>
            </w:r>
          </w:p>
        </w:tc>
        <w:tc>
          <w:tcPr>
            <w:tcW w:w="3769" w:type="dxa"/>
            <w:vAlign w:val="bottom"/>
          </w:tcPr>
          <w:p w14:paraId="28763C01" w14:textId="6F0707A9" w:rsidR="004E0711" w:rsidRPr="00CF2230" w:rsidRDefault="004E0711" w:rsidP="004E0711">
            <w:pPr>
              <w:spacing w:line="276" w:lineRule="auto"/>
              <w:ind w:firstLine="208"/>
              <w:rPr>
                <w:sz w:val="24"/>
                <w:szCs w:val="24"/>
              </w:rPr>
            </w:pPr>
          </w:p>
        </w:tc>
        <w:tc>
          <w:tcPr>
            <w:tcW w:w="3827" w:type="dxa"/>
          </w:tcPr>
          <w:p w14:paraId="5AE8C0D0" w14:textId="6BDE5E36" w:rsidR="004E0711" w:rsidRPr="00CF2230" w:rsidRDefault="004E0711" w:rsidP="004E0711">
            <w:pPr>
              <w:spacing w:line="276" w:lineRule="auto"/>
              <w:rPr>
                <w:sz w:val="24"/>
                <w:szCs w:val="24"/>
              </w:rPr>
            </w:pPr>
          </w:p>
        </w:tc>
      </w:tr>
    </w:tbl>
    <w:p w14:paraId="7A5C6651" w14:textId="4CD135F4" w:rsidR="00EC250F" w:rsidRPr="00820EAA" w:rsidRDefault="002F63B1" w:rsidP="00AF355B">
      <w:pPr>
        <w:pStyle w:val="Pagrindinistekstas"/>
        <w:spacing w:before="120"/>
        <w:ind w:firstLine="851"/>
        <w:jc w:val="both"/>
        <w:rPr>
          <w:sz w:val="24"/>
          <w:szCs w:val="24"/>
        </w:rPr>
      </w:pPr>
      <w:r>
        <w:rPr>
          <w:sz w:val="24"/>
          <w:szCs w:val="24"/>
        </w:rPr>
        <w:lastRenderedPageBreak/>
        <w:t>6</w:t>
      </w:r>
      <w:r w:rsidR="00EC250F" w:rsidRPr="00EC250F">
        <w:rPr>
          <w:sz w:val="24"/>
          <w:szCs w:val="24"/>
        </w:rPr>
        <w:t>.</w:t>
      </w:r>
      <w:r w:rsidR="00D40A08">
        <w:rPr>
          <w:sz w:val="24"/>
          <w:szCs w:val="24"/>
        </w:rPr>
        <w:t>2</w:t>
      </w:r>
      <w:r w:rsidR="00EC250F" w:rsidRPr="00EC250F">
        <w:rPr>
          <w:sz w:val="24"/>
          <w:szCs w:val="24"/>
        </w:rPr>
        <w:t xml:space="preserve">. Už </w:t>
      </w:r>
      <w:r w:rsidR="00C44BF0">
        <w:rPr>
          <w:sz w:val="24"/>
          <w:szCs w:val="24"/>
        </w:rPr>
        <w:t>S</w:t>
      </w:r>
      <w:r w:rsidR="00EC250F" w:rsidRPr="00EC250F">
        <w:rPr>
          <w:sz w:val="24"/>
          <w:szCs w:val="24"/>
        </w:rPr>
        <w:t xml:space="preserve">utarties bei jos pakeitimų paskelbimą pagal </w:t>
      </w:r>
      <w:r w:rsidR="007D7DB9">
        <w:rPr>
          <w:sz w:val="24"/>
          <w:szCs w:val="24"/>
        </w:rPr>
        <w:t>V</w:t>
      </w:r>
      <w:r w:rsidR="00EC250F" w:rsidRPr="00EC250F">
        <w:rPr>
          <w:sz w:val="24"/>
          <w:szCs w:val="24"/>
        </w:rPr>
        <w:t>iešųjų pirkimų įstatymo 86 straipsnio 9 dalies nuostatas, atsakingas</w:t>
      </w:r>
      <w:r w:rsidR="00C44BF0">
        <w:rPr>
          <w:sz w:val="24"/>
          <w:szCs w:val="24"/>
        </w:rPr>
        <w:t xml:space="preserve"> asmuo –</w:t>
      </w:r>
      <w:r w:rsidR="00EC250F" w:rsidRPr="00EC250F">
        <w:rPr>
          <w:sz w:val="24"/>
          <w:szCs w:val="24"/>
        </w:rPr>
        <w:t xml:space="preserve"> </w:t>
      </w:r>
      <w:r w:rsidR="00C44BF0">
        <w:rPr>
          <w:sz w:val="24"/>
          <w:szCs w:val="24"/>
        </w:rPr>
        <w:t>S</w:t>
      </w:r>
      <w:r w:rsidR="00EC250F" w:rsidRPr="00EC250F">
        <w:rPr>
          <w:sz w:val="24"/>
          <w:szCs w:val="24"/>
        </w:rPr>
        <w:t xml:space="preserve">avivaldybės administracijos Viešųjų pirkimų skyriaus </w:t>
      </w:r>
      <w:r w:rsidR="00721BA1" w:rsidRPr="00721BA1">
        <w:rPr>
          <w:sz w:val="24"/>
          <w:szCs w:val="24"/>
        </w:rPr>
        <w:t xml:space="preserve">vyriausioji specialistė </w:t>
      </w:r>
    </w:p>
    <w:p w14:paraId="7F7CA55C" w14:textId="77777777" w:rsidR="00E32FAB" w:rsidRDefault="00E32FAB" w:rsidP="001654BE">
      <w:pPr>
        <w:tabs>
          <w:tab w:val="left" w:pos="0"/>
        </w:tabs>
        <w:ind w:firstLine="851"/>
        <w:jc w:val="center"/>
        <w:rPr>
          <w:b/>
          <w:bCs/>
          <w:sz w:val="24"/>
          <w:szCs w:val="24"/>
        </w:rPr>
      </w:pPr>
    </w:p>
    <w:p w14:paraId="138C1111" w14:textId="77777777" w:rsidR="006D3CC5" w:rsidRPr="0045147E" w:rsidRDefault="002F63B1" w:rsidP="001654BE">
      <w:pPr>
        <w:tabs>
          <w:tab w:val="left" w:pos="0"/>
        </w:tabs>
        <w:ind w:firstLine="851"/>
        <w:jc w:val="center"/>
        <w:rPr>
          <w:b/>
          <w:bCs/>
          <w:sz w:val="24"/>
          <w:szCs w:val="24"/>
        </w:rPr>
      </w:pPr>
      <w:r>
        <w:rPr>
          <w:b/>
          <w:bCs/>
          <w:sz w:val="24"/>
          <w:szCs w:val="24"/>
        </w:rPr>
        <w:t>7.</w:t>
      </w:r>
      <w:r w:rsidR="006D3CC5" w:rsidRPr="0045147E">
        <w:rPr>
          <w:b/>
          <w:bCs/>
          <w:sz w:val="24"/>
          <w:szCs w:val="24"/>
        </w:rPr>
        <w:t xml:space="preserve"> SUTARTIES PAKEITIMAS</w:t>
      </w:r>
    </w:p>
    <w:p w14:paraId="7F77775D" w14:textId="77777777" w:rsidR="006D3CC5" w:rsidRDefault="006D3CC5" w:rsidP="001654BE">
      <w:pPr>
        <w:tabs>
          <w:tab w:val="left" w:pos="561"/>
        </w:tabs>
        <w:jc w:val="both"/>
        <w:rPr>
          <w:bCs/>
          <w:sz w:val="24"/>
          <w:szCs w:val="24"/>
        </w:rPr>
      </w:pPr>
    </w:p>
    <w:p w14:paraId="252B21D9" w14:textId="77777777" w:rsidR="000C6966" w:rsidRDefault="002F63B1" w:rsidP="000C6966">
      <w:pPr>
        <w:tabs>
          <w:tab w:val="left" w:pos="561"/>
        </w:tabs>
        <w:ind w:firstLine="851"/>
        <w:jc w:val="both"/>
        <w:rPr>
          <w:sz w:val="24"/>
          <w:szCs w:val="24"/>
        </w:rPr>
      </w:pPr>
      <w:r>
        <w:rPr>
          <w:bCs/>
          <w:sz w:val="24"/>
          <w:szCs w:val="24"/>
        </w:rPr>
        <w:t>7</w:t>
      </w:r>
      <w:r w:rsidR="006D3CC5" w:rsidRPr="0045147E">
        <w:rPr>
          <w:bCs/>
          <w:sz w:val="24"/>
          <w:szCs w:val="24"/>
        </w:rPr>
        <w:t xml:space="preserve">.1. </w:t>
      </w:r>
      <w:r w:rsidR="000C6966" w:rsidRPr="00FC7D09">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2BE4D70" w14:textId="65E92B88" w:rsidR="000C6966" w:rsidRPr="0045147E" w:rsidRDefault="002F63B1" w:rsidP="000C6966">
      <w:pPr>
        <w:tabs>
          <w:tab w:val="left" w:pos="561"/>
        </w:tabs>
        <w:ind w:firstLine="851"/>
        <w:jc w:val="both"/>
        <w:rPr>
          <w:sz w:val="24"/>
          <w:szCs w:val="24"/>
        </w:rPr>
      </w:pPr>
      <w:r>
        <w:rPr>
          <w:sz w:val="24"/>
          <w:szCs w:val="24"/>
        </w:rPr>
        <w:t>7</w:t>
      </w:r>
      <w:r w:rsidR="000C6966" w:rsidRPr="0045147E">
        <w:rPr>
          <w:sz w:val="24"/>
          <w:szCs w:val="24"/>
        </w:rPr>
        <w:t xml:space="preserve">.2.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w:t>
      </w:r>
      <w:r w:rsidR="00AF221B">
        <w:rPr>
          <w:sz w:val="24"/>
          <w:szCs w:val="24"/>
        </w:rPr>
        <w:t>3</w:t>
      </w:r>
      <w:r w:rsidR="000C6966" w:rsidRPr="0045147E">
        <w:rPr>
          <w:sz w:val="24"/>
          <w:szCs w:val="24"/>
        </w:rPr>
        <w:t xml:space="preserve"> </w:t>
      </w:r>
      <w:r w:rsidR="00AB16A8">
        <w:rPr>
          <w:sz w:val="24"/>
          <w:szCs w:val="24"/>
        </w:rPr>
        <w:t xml:space="preserve">(tris) </w:t>
      </w:r>
      <w:r w:rsidR="000C6966" w:rsidRPr="0045147E">
        <w:rPr>
          <w:sz w:val="24"/>
          <w:szCs w:val="24"/>
        </w:rPr>
        <w:t>darb</w:t>
      </w:r>
      <w:r w:rsidR="00AF221B">
        <w:rPr>
          <w:sz w:val="24"/>
          <w:szCs w:val="24"/>
        </w:rPr>
        <w:t>o</w:t>
      </w:r>
      <w:r w:rsidR="000C6966" w:rsidRPr="0045147E">
        <w:rPr>
          <w:sz w:val="24"/>
          <w:szCs w:val="24"/>
        </w:rPr>
        <w:t xml:space="preserve"> dien</w:t>
      </w:r>
      <w:r w:rsidR="00AB16A8">
        <w:rPr>
          <w:sz w:val="24"/>
          <w:szCs w:val="24"/>
        </w:rPr>
        <w:t>as</w:t>
      </w:r>
      <w:r w:rsidR="000C6966" w:rsidRPr="0045147E">
        <w:rPr>
          <w:sz w:val="24"/>
          <w:szCs w:val="24"/>
        </w:rPr>
        <w:t xml:space="preserve">. </w:t>
      </w:r>
    </w:p>
    <w:p w14:paraId="59AD7FBA" w14:textId="3D43A28D" w:rsidR="000C6966" w:rsidRPr="0045147E" w:rsidRDefault="002F63B1" w:rsidP="000C6966">
      <w:pPr>
        <w:tabs>
          <w:tab w:val="left" w:pos="1080"/>
        </w:tabs>
        <w:ind w:firstLine="851"/>
        <w:jc w:val="both"/>
        <w:rPr>
          <w:sz w:val="24"/>
          <w:szCs w:val="24"/>
        </w:rPr>
      </w:pPr>
      <w:r>
        <w:rPr>
          <w:sz w:val="24"/>
          <w:szCs w:val="24"/>
        </w:rPr>
        <w:t>7</w:t>
      </w:r>
      <w:r w:rsidR="000C6966" w:rsidRPr="0045147E">
        <w:rPr>
          <w:sz w:val="24"/>
          <w:szCs w:val="24"/>
        </w:rPr>
        <w:t xml:space="preserve">.3. Vykdant Sutartį gali būti atliekami techninio pobūdžio Sutarties pakeitimai, kurie visiškai neturi įtakos Šalių tarpusavio įsipareigojimų turinio pakeitimui. Techninio pobūdžio pakeitimais laikoma: Sutarties </w:t>
      </w:r>
      <w:r w:rsidR="004810F4">
        <w:rPr>
          <w:sz w:val="24"/>
          <w:szCs w:val="24"/>
        </w:rPr>
        <w:t>Š</w:t>
      </w:r>
      <w:r w:rsidR="000C6966" w:rsidRPr="0045147E">
        <w:rPr>
          <w:sz w:val="24"/>
          <w:szCs w:val="24"/>
        </w:rPr>
        <w:t xml:space="preserve">alių rekvizitai, asmenų, atsakingų už Sutarties vykdymą, pakeitimas, techninės klaidos. Techninio pobūdžio pakeitimai įforminami Šalių atstovų pasirašytu susitarimu, kuris yra neatskiriama Sutarties dalis. </w:t>
      </w:r>
    </w:p>
    <w:p w14:paraId="7009EBB2" w14:textId="77777777" w:rsidR="001654BE" w:rsidRDefault="001654BE" w:rsidP="008A154F">
      <w:pPr>
        <w:pStyle w:val="Betarp"/>
        <w:rPr>
          <w:b/>
          <w:szCs w:val="24"/>
        </w:rPr>
      </w:pPr>
    </w:p>
    <w:p w14:paraId="47A3F670" w14:textId="77777777" w:rsidR="006D3CC5" w:rsidRPr="0045147E" w:rsidRDefault="002F63B1" w:rsidP="001654BE">
      <w:pPr>
        <w:pStyle w:val="Betarp"/>
        <w:jc w:val="center"/>
        <w:rPr>
          <w:b/>
          <w:szCs w:val="24"/>
        </w:rPr>
      </w:pPr>
      <w:r>
        <w:rPr>
          <w:b/>
          <w:szCs w:val="24"/>
        </w:rPr>
        <w:t>8</w:t>
      </w:r>
      <w:r w:rsidR="006D3CC5">
        <w:rPr>
          <w:b/>
          <w:szCs w:val="24"/>
        </w:rPr>
        <w:t xml:space="preserve">. </w:t>
      </w:r>
      <w:r w:rsidR="006D3CC5" w:rsidRPr="0045147E">
        <w:rPr>
          <w:b/>
          <w:szCs w:val="24"/>
        </w:rPr>
        <w:t>FORCE MAJEURE</w:t>
      </w:r>
    </w:p>
    <w:p w14:paraId="7831FA61" w14:textId="77777777" w:rsidR="006D3CC5" w:rsidRDefault="006D3CC5" w:rsidP="001654BE">
      <w:pPr>
        <w:pStyle w:val="Betarp"/>
        <w:jc w:val="both"/>
        <w:rPr>
          <w:szCs w:val="24"/>
        </w:rPr>
      </w:pPr>
    </w:p>
    <w:p w14:paraId="305F5752" w14:textId="77777777" w:rsidR="006D3CC5" w:rsidRPr="0045147E" w:rsidRDefault="002F63B1" w:rsidP="001654BE">
      <w:pPr>
        <w:pStyle w:val="Betarp"/>
        <w:ind w:firstLine="851"/>
        <w:jc w:val="both"/>
        <w:rPr>
          <w:szCs w:val="24"/>
        </w:rPr>
      </w:pPr>
      <w:r>
        <w:rPr>
          <w:szCs w:val="24"/>
        </w:rPr>
        <w:t>8</w:t>
      </w:r>
      <w:r w:rsidR="006D3CC5" w:rsidRPr="0045147E">
        <w:rPr>
          <w:szCs w:val="24"/>
        </w:rPr>
        <w:t xml:space="preserve">.1. Šalys atleidžiamos nuo atsakomybės dėl dalinio ar visiško šios sutarties įsipareigojimų neįvykdymo, jeigu tai atsitiko dėl nenugalimos jėgos </w:t>
      </w:r>
      <w:r w:rsidR="006D3CC5" w:rsidRPr="0045147E">
        <w:rPr>
          <w:i/>
          <w:iCs/>
          <w:szCs w:val="24"/>
        </w:rPr>
        <w:t xml:space="preserve">(Force majeure) </w:t>
      </w:r>
      <w:r w:rsidR="006D3CC5" w:rsidRPr="0045147E">
        <w:rPr>
          <w:szCs w:val="24"/>
        </w:rPr>
        <w:t xml:space="preserve">aplinkybių. Esant šioms aplinkybėms, šalys vadovaujasi Lietuvos Respublikos Vyriausybės 1996-07-15 nutarimu Nr. 840 „Dėl atleidimo nuo atsakomybės, esant nenugalimos jėgos </w:t>
      </w:r>
      <w:r w:rsidR="006D3CC5" w:rsidRPr="0045147E">
        <w:rPr>
          <w:i/>
          <w:iCs/>
          <w:szCs w:val="24"/>
        </w:rPr>
        <w:t xml:space="preserve">(Force majeure) </w:t>
      </w:r>
      <w:r w:rsidR="006D3CC5" w:rsidRPr="0045147E">
        <w:rPr>
          <w:szCs w:val="24"/>
        </w:rPr>
        <w:t>aplinkybėms.</w:t>
      </w:r>
    </w:p>
    <w:p w14:paraId="54A5B6D6" w14:textId="455B067B" w:rsidR="006D3CC5" w:rsidRPr="0045147E" w:rsidRDefault="002F63B1" w:rsidP="001654BE">
      <w:pPr>
        <w:pStyle w:val="Betarp"/>
        <w:ind w:firstLine="851"/>
        <w:jc w:val="both"/>
        <w:rPr>
          <w:szCs w:val="24"/>
        </w:rPr>
      </w:pPr>
      <w:r>
        <w:rPr>
          <w:szCs w:val="24"/>
        </w:rPr>
        <w:t>8</w:t>
      </w:r>
      <w:r w:rsidR="006D3CC5" w:rsidRPr="0045147E">
        <w:rPr>
          <w:szCs w:val="24"/>
        </w:rPr>
        <w:t xml:space="preserve">.2. Sutarties </w:t>
      </w:r>
      <w:r w:rsidR="00AB16A8">
        <w:rPr>
          <w:szCs w:val="24"/>
        </w:rPr>
        <w:t>Š</w:t>
      </w:r>
      <w:r w:rsidR="006D3CC5" w:rsidRPr="0045147E">
        <w:rPr>
          <w:szCs w:val="24"/>
        </w:rPr>
        <w:t xml:space="preserve">alis, kuri dėl nurodytų aplinkybių negali įvykdyti prisiimtų įsipareigojimų, nedelsiant privalo šioje </w:t>
      </w:r>
      <w:r w:rsidR="00AB16A8">
        <w:rPr>
          <w:szCs w:val="24"/>
        </w:rPr>
        <w:t>S</w:t>
      </w:r>
      <w:r w:rsidR="006D3CC5" w:rsidRPr="0045147E">
        <w:rPr>
          <w:szCs w:val="24"/>
        </w:rPr>
        <w:t xml:space="preserve">utartyje nurodytais kontaktais apie tai informuoti kitą </w:t>
      </w:r>
      <w:r w:rsidR="00AB16A8">
        <w:rPr>
          <w:szCs w:val="24"/>
        </w:rPr>
        <w:t>S</w:t>
      </w:r>
      <w:r w:rsidR="006D3CC5" w:rsidRPr="0045147E">
        <w:rPr>
          <w:szCs w:val="24"/>
        </w:rPr>
        <w:t xml:space="preserve">utarties </w:t>
      </w:r>
      <w:r w:rsidR="00AB16A8">
        <w:rPr>
          <w:szCs w:val="24"/>
        </w:rPr>
        <w:t>Š</w:t>
      </w:r>
      <w:r w:rsidR="006D3CC5" w:rsidRPr="0045147E">
        <w:rPr>
          <w:szCs w:val="24"/>
        </w:rPr>
        <w:t xml:space="preserve">alį. Pavėluotas ar netinkamas kitos </w:t>
      </w:r>
      <w:r w:rsidR="00AB16A8">
        <w:rPr>
          <w:szCs w:val="24"/>
        </w:rPr>
        <w:t>Š</w:t>
      </w:r>
      <w:r w:rsidR="006D3CC5" w:rsidRPr="0045147E">
        <w:rPr>
          <w:szCs w:val="24"/>
        </w:rPr>
        <w:t>alies informavimas ar informacijos nepateikimas atima iš jos teisę remtis išvardintomis aplinkybėmis kaip pagrindu, atleidžiančiu nuo atsakomybės dėl ne laiku (ar netinkamo) prisiimtų įsipareigojimų vykdymo ar nevykdymo.</w:t>
      </w:r>
    </w:p>
    <w:p w14:paraId="7464059B" w14:textId="77777777" w:rsidR="006D3CC5" w:rsidRPr="0045147E" w:rsidRDefault="006D3CC5" w:rsidP="001654BE">
      <w:pPr>
        <w:tabs>
          <w:tab w:val="left" w:pos="0"/>
        </w:tabs>
        <w:jc w:val="both"/>
        <w:rPr>
          <w:b/>
          <w:bCs/>
          <w:sz w:val="24"/>
          <w:szCs w:val="24"/>
        </w:rPr>
      </w:pPr>
    </w:p>
    <w:p w14:paraId="4E0A27BB" w14:textId="77777777" w:rsidR="006D3CC5" w:rsidRPr="0045147E" w:rsidRDefault="002F63B1" w:rsidP="001654BE">
      <w:pPr>
        <w:tabs>
          <w:tab w:val="left" w:pos="0"/>
        </w:tabs>
        <w:ind w:firstLine="851"/>
        <w:jc w:val="center"/>
        <w:rPr>
          <w:b/>
          <w:bCs/>
          <w:sz w:val="24"/>
          <w:szCs w:val="24"/>
        </w:rPr>
      </w:pPr>
      <w:r>
        <w:rPr>
          <w:b/>
          <w:bCs/>
          <w:sz w:val="24"/>
          <w:szCs w:val="24"/>
        </w:rPr>
        <w:t>9</w:t>
      </w:r>
      <w:r w:rsidR="006D3CC5">
        <w:rPr>
          <w:b/>
          <w:bCs/>
          <w:sz w:val="24"/>
          <w:szCs w:val="24"/>
        </w:rPr>
        <w:t xml:space="preserve">. </w:t>
      </w:r>
      <w:r w:rsidR="006D3CC5" w:rsidRPr="0045147E">
        <w:rPr>
          <w:b/>
          <w:bCs/>
          <w:sz w:val="24"/>
          <w:szCs w:val="24"/>
        </w:rPr>
        <w:t>SUTARTIES NUTRAUKIMAS</w:t>
      </w:r>
    </w:p>
    <w:p w14:paraId="76A318A2" w14:textId="77777777" w:rsidR="006D3CC5" w:rsidRDefault="006D3CC5" w:rsidP="001654BE">
      <w:pPr>
        <w:pStyle w:val="HTMLiankstoformatuotas"/>
        <w:jc w:val="both"/>
        <w:rPr>
          <w:rFonts w:ascii="Times New Roman" w:hAnsi="Times New Roman" w:cs="Times New Roman"/>
          <w:sz w:val="24"/>
          <w:szCs w:val="24"/>
        </w:rPr>
      </w:pPr>
    </w:p>
    <w:p w14:paraId="69F4E7AD" w14:textId="77777777" w:rsidR="006D3CC5" w:rsidRPr="007D7DB9" w:rsidRDefault="002F63B1" w:rsidP="001654BE">
      <w:pPr>
        <w:pStyle w:val="HTMLiankstoformatuotas"/>
        <w:tabs>
          <w:tab w:val="clear" w:pos="916"/>
          <w:tab w:val="left" w:pos="851"/>
        </w:tabs>
        <w:ind w:firstLine="851"/>
        <w:jc w:val="both"/>
        <w:rPr>
          <w:rFonts w:ascii="Times New Roman" w:hAnsi="Times New Roman" w:cs="Times New Roman"/>
          <w:sz w:val="24"/>
          <w:szCs w:val="24"/>
        </w:rPr>
      </w:pPr>
      <w:r w:rsidRPr="007D7DB9">
        <w:rPr>
          <w:rFonts w:ascii="Times New Roman" w:hAnsi="Times New Roman" w:cs="Times New Roman"/>
          <w:sz w:val="24"/>
          <w:szCs w:val="24"/>
        </w:rPr>
        <w:t>9</w:t>
      </w:r>
      <w:r w:rsidR="006D3CC5" w:rsidRPr="007D7DB9">
        <w:rPr>
          <w:rFonts w:ascii="Times New Roman" w:hAnsi="Times New Roman" w:cs="Times New Roman"/>
          <w:sz w:val="24"/>
          <w:szCs w:val="24"/>
        </w:rPr>
        <w:t>.1. Sutartis gali būti nutraukta raštišku Šalių susitarimu.</w:t>
      </w:r>
    </w:p>
    <w:p w14:paraId="7368B62E" w14:textId="5014795F" w:rsidR="000C6966" w:rsidRPr="007D7DB9" w:rsidRDefault="002F63B1" w:rsidP="000C6966">
      <w:pPr>
        <w:pStyle w:val="HTMLiankstoformatuotas"/>
        <w:tabs>
          <w:tab w:val="clear" w:pos="916"/>
          <w:tab w:val="left" w:pos="851"/>
        </w:tabs>
        <w:ind w:firstLine="851"/>
        <w:jc w:val="both"/>
        <w:rPr>
          <w:rFonts w:ascii="Times New Roman" w:hAnsi="Times New Roman" w:cs="Times New Roman"/>
          <w:sz w:val="24"/>
          <w:szCs w:val="24"/>
        </w:rPr>
      </w:pPr>
      <w:r w:rsidRPr="007D7DB9">
        <w:rPr>
          <w:rFonts w:ascii="Times New Roman" w:hAnsi="Times New Roman" w:cs="Times New Roman"/>
          <w:sz w:val="24"/>
          <w:szCs w:val="24"/>
        </w:rPr>
        <w:t>9</w:t>
      </w:r>
      <w:r w:rsidR="000C6966" w:rsidRPr="007D7DB9">
        <w:rPr>
          <w:rFonts w:ascii="Times New Roman" w:hAnsi="Times New Roman" w:cs="Times New Roman"/>
          <w:sz w:val="24"/>
          <w:szCs w:val="24"/>
        </w:rPr>
        <w:t xml:space="preserve">.2. </w:t>
      </w:r>
      <w:r w:rsidR="00F91979" w:rsidRPr="007D7DB9">
        <w:rPr>
          <w:rFonts w:ascii="Times New Roman" w:hAnsi="Times New Roman" w:cs="Times New Roman"/>
          <w:sz w:val="24"/>
          <w:szCs w:val="24"/>
        </w:rPr>
        <w:t>Klientas</w:t>
      </w:r>
      <w:r w:rsidR="000C6966" w:rsidRPr="007D7DB9">
        <w:rPr>
          <w:rFonts w:ascii="Times New Roman" w:hAnsi="Times New Roman" w:cs="Times New Roman"/>
          <w:sz w:val="24"/>
          <w:szCs w:val="24"/>
        </w:rPr>
        <w:t xml:space="preserve"> turi teisę vienašališkai nutraukti šią Sutartį prieš terminą, įspėjęs raštu prieš </w:t>
      </w:r>
      <w:r w:rsidR="00AB16A8">
        <w:rPr>
          <w:rFonts w:ascii="Times New Roman" w:hAnsi="Times New Roman" w:cs="Times New Roman"/>
          <w:sz w:val="24"/>
          <w:szCs w:val="24"/>
        </w:rPr>
        <w:t>3 (tris)</w:t>
      </w:r>
      <w:r w:rsidR="000C6966" w:rsidRPr="007D7DB9">
        <w:rPr>
          <w:rFonts w:ascii="Times New Roman" w:hAnsi="Times New Roman" w:cs="Times New Roman"/>
          <w:sz w:val="24"/>
          <w:szCs w:val="24"/>
        </w:rPr>
        <w:t xml:space="preserve"> darbo dienas</w:t>
      </w:r>
      <w:r w:rsidR="00203986" w:rsidRPr="007D7DB9">
        <w:rPr>
          <w:rFonts w:ascii="Times New Roman" w:hAnsi="Times New Roman" w:cs="Times New Roman"/>
          <w:sz w:val="24"/>
          <w:szCs w:val="24"/>
        </w:rPr>
        <w:t xml:space="preserve"> Paslaugų teikėją</w:t>
      </w:r>
      <w:r w:rsidR="007D7DB9" w:rsidRPr="007D7DB9">
        <w:rPr>
          <w:rFonts w:ascii="Times New Roman" w:hAnsi="Times New Roman" w:cs="Times New Roman"/>
          <w:sz w:val="24"/>
          <w:szCs w:val="24"/>
        </w:rPr>
        <w:t>, kai</w:t>
      </w:r>
      <w:r w:rsidR="000C6966" w:rsidRPr="007D7DB9">
        <w:rPr>
          <w:rFonts w:ascii="Times New Roman" w:hAnsi="Times New Roman" w:cs="Times New Roman"/>
          <w:sz w:val="24"/>
          <w:szCs w:val="24"/>
        </w:rPr>
        <w:t>:</w:t>
      </w:r>
    </w:p>
    <w:p w14:paraId="70D3E86B" w14:textId="531C2A5E" w:rsidR="007D7DB9" w:rsidRPr="008A7A3D" w:rsidRDefault="002F63B1" w:rsidP="007D7DB9">
      <w:pPr>
        <w:pStyle w:val="Pagrindinistekstas"/>
        <w:ind w:firstLine="851"/>
        <w:jc w:val="both"/>
        <w:rPr>
          <w:sz w:val="24"/>
          <w:szCs w:val="24"/>
        </w:rPr>
      </w:pPr>
      <w:r w:rsidRPr="007D7DB9">
        <w:rPr>
          <w:sz w:val="24"/>
          <w:szCs w:val="24"/>
        </w:rPr>
        <w:t>9</w:t>
      </w:r>
      <w:r w:rsidR="000C6966" w:rsidRPr="007D7DB9">
        <w:rPr>
          <w:sz w:val="24"/>
          <w:szCs w:val="24"/>
        </w:rPr>
        <w:t xml:space="preserve">.2.1. </w:t>
      </w:r>
      <w:r w:rsidR="007D7DB9" w:rsidRPr="008A7A3D">
        <w:rPr>
          <w:sz w:val="24"/>
          <w:szCs w:val="24"/>
        </w:rPr>
        <w:t>Paslaugų teikėjas nevykdo ar netinkamai vykdo savo įsipareigojimus, numatytus Sutarties 5.4 punkte;</w:t>
      </w:r>
    </w:p>
    <w:p w14:paraId="0C883D4C" w14:textId="041E00BE" w:rsidR="007D7DB9" w:rsidRPr="008A7A3D" w:rsidRDefault="007D7DB9" w:rsidP="007D7DB9">
      <w:pPr>
        <w:pStyle w:val="Pagrindinistekstas"/>
        <w:ind w:firstLine="851"/>
        <w:jc w:val="both"/>
        <w:rPr>
          <w:sz w:val="24"/>
          <w:szCs w:val="24"/>
        </w:rPr>
      </w:pPr>
      <w:r w:rsidRPr="008A7A3D">
        <w:rPr>
          <w:sz w:val="24"/>
          <w:szCs w:val="24"/>
        </w:rPr>
        <w:t>9.2.2. Paslaugų teikėjas bankrutuoja arba yra likviduojamas, sustabdo ūkinę veiklą arba įstatymuose ir kituose teisės aktuose nustatyta tvarka susidaro analogiška situacija;</w:t>
      </w:r>
    </w:p>
    <w:p w14:paraId="61A439CA" w14:textId="2C856917" w:rsidR="007D7DB9" w:rsidRPr="008A7A3D" w:rsidRDefault="007D7DB9" w:rsidP="007D7DB9">
      <w:pPr>
        <w:pStyle w:val="Pagrindinistekstas"/>
        <w:ind w:firstLine="851"/>
        <w:jc w:val="both"/>
        <w:rPr>
          <w:sz w:val="24"/>
          <w:szCs w:val="24"/>
        </w:rPr>
      </w:pPr>
      <w:r w:rsidRPr="008A7A3D">
        <w:rPr>
          <w:sz w:val="24"/>
          <w:szCs w:val="24"/>
        </w:rPr>
        <w:t>9.2.3. keičiasi Paslaugų teikėjo organizacinė struktūra – juridinis statusas, pobūdis ar valdymo struktūra ir tai gali turėti įtakos tinkamam Sutarties įvykdymui;</w:t>
      </w:r>
    </w:p>
    <w:p w14:paraId="7449E886" w14:textId="738D4A26" w:rsidR="007D7DB9" w:rsidRPr="008A7A3D" w:rsidRDefault="007D7DB9" w:rsidP="007D7DB9">
      <w:pPr>
        <w:pStyle w:val="Pagrindinistekstas"/>
        <w:ind w:firstLine="851"/>
        <w:jc w:val="both"/>
        <w:rPr>
          <w:sz w:val="24"/>
          <w:szCs w:val="24"/>
        </w:rPr>
      </w:pPr>
      <w:r w:rsidRPr="008A7A3D">
        <w:rPr>
          <w:sz w:val="24"/>
          <w:szCs w:val="24"/>
        </w:rPr>
        <w:t>9.2.4. Paslaugų teikėjas nesilaiko Sutarties įvykdymo terminų;</w:t>
      </w:r>
    </w:p>
    <w:p w14:paraId="526A5D55" w14:textId="052244C3" w:rsidR="007D7DB9" w:rsidRPr="008A7A3D" w:rsidRDefault="007D7DB9" w:rsidP="007D7DB9">
      <w:pPr>
        <w:pStyle w:val="Pagrindinistekstas"/>
        <w:ind w:firstLine="851"/>
        <w:jc w:val="both"/>
        <w:rPr>
          <w:sz w:val="24"/>
          <w:szCs w:val="24"/>
        </w:rPr>
      </w:pPr>
      <w:r w:rsidRPr="008A7A3D">
        <w:rPr>
          <w:sz w:val="24"/>
          <w:szCs w:val="24"/>
        </w:rPr>
        <w:t>9.2.5. dėl esminio Sutarties pažeidimo. Esminiu Sutarties pažeidimu laikomas bet kurio įsipareigojimo nevykdymas arba netinkamas vykdymas;</w:t>
      </w:r>
    </w:p>
    <w:p w14:paraId="558B5B12" w14:textId="66BC1C25" w:rsidR="007D7DB9" w:rsidRPr="008A7A3D" w:rsidRDefault="007D7DB9" w:rsidP="008A7A3D">
      <w:pPr>
        <w:pStyle w:val="Pagrindinistekstas"/>
        <w:ind w:firstLine="851"/>
        <w:jc w:val="both"/>
        <w:rPr>
          <w:sz w:val="24"/>
          <w:szCs w:val="24"/>
        </w:rPr>
      </w:pPr>
      <w:r w:rsidRPr="008A7A3D">
        <w:rPr>
          <w:sz w:val="24"/>
          <w:szCs w:val="24"/>
        </w:rPr>
        <w:t>9.2.6. kitais Viešųjų pirkimų įstatymo 90 straipsnyje numatytais atvejais.</w:t>
      </w:r>
    </w:p>
    <w:p w14:paraId="5C02BFF2" w14:textId="3C80FF70" w:rsidR="00203986" w:rsidRDefault="002F63B1" w:rsidP="007D7DB9">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9</w:t>
      </w:r>
      <w:r w:rsidR="000C6966" w:rsidRPr="0045147E">
        <w:rPr>
          <w:rFonts w:ascii="Times New Roman" w:hAnsi="Times New Roman" w:cs="Times New Roman"/>
          <w:sz w:val="24"/>
          <w:szCs w:val="24"/>
        </w:rPr>
        <w:t>.3.</w:t>
      </w:r>
      <w:r w:rsidR="00203986" w:rsidRPr="00203986">
        <w:rPr>
          <w:rFonts w:ascii="Times New Roman" w:hAnsi="Times New Roman" w:cs="Times New Roman"/>
          <w:sz w:val="24"/>
          <w:szCs w:val="24"/>
          <w:lang w:eastAsia="en-US"/>
        </w:rPr>
        <w:t xml:space="preserve"> </w:t>
      </w:r>
      <w:r w:rsidR="00203986" w:rsidRPr="00203986">
        <w:rPr>
          <w:rFonts w:ascii="Times New Roman" w:hAnsi="Times New Roman" w:cs="Times New Roman"/>
          <w:sz w:val="24"/>
          <w:szCs w:val="24"/>
        </w:rPr>
        <w:t>Paslaugų teikėjas</w:t>
      </w:r>
      <w:r w:rsidR="000C6966" w:rsidRPr="0045147E">
        <w:rPr>
          <w:rFonts w:ascii="Times New Roman" w:hAnsi="Times New Roman" w:cs="Times New Roman"/>
          <w:sz w:val="24"/>
          <w:szCs w:val="24"/>
        </w:rPr>
        <w:t xml:space="preserve"> turi teisę vienašališkai nutraukti šią Sutartį prieš terminą, įspėjęs raštu prieš </w:t>
      </w:r>
      <w:r w:rsidR="00AB16A8">
        <w:rPr>
          <w:rFonts w:ascii="Times New Roman" w:hAnsi="Times New Roman" w:cs="Times New Roman"/>
          <w:sz w:val="24"/>
          <w:szCs w:val="24"/>
        </w:rPr>
        <w:t>3 (tris)</w:t>
      </w:r>
      <w:r w:rsidR="000C6966" w:rsidRPr="0045147E">
        <w:rPr>
          <w:rFonts w:ascii="Times New Roman" w:hAnsi="Times New Roman" w:cs="Times New Roman"/>
          <w:sz w:val="24"/>
          <w:szCs w:val="24"/>
        </w:rPr>
        <w:t xml:space="preserve"> darbo dien</w:t>
      </w:r>
      <w:r w:rsidR="000C6966">
        <w:rPr>
          <w:rFonts w:ascii="Times New Roman" w:hAnsi="Times New Roman" w:cs="Times New Roman"/>
          <w:sz w:val="24"/>
          <w:szCs w:val="24"/>
        </w:rPr>
        <w:t>as</w:t>
      </w:r>
      <w:r w:rsidR="00F91979">
        <w:rPr>
          <w:rFonts w:ascii="Times New Roman" w:hAnsi="Times New Roman" w:cs="Times New Roman"/>
          <w:sz w:val="24"/>
          <w:szCs w:val="24"/>
        </w:rPr>
        <w:t xml:space="preserve"> Klientą, kai Klientas</w:t>
      </w:r>
      <w:r w:rsidR="000C6966" w:rsidRPr="0045147E">
        <w:rPr>
          <w:rFonts w:ascii="Times New Roman" w:hAnsi="Times New Roman" w:cs="Times New Roman"/>
          <w:sz w:val="24"/>
          <w:szCs w:val="24"/>
        </w:rPr>
        <w:t xml:space="preserve"> nevykdo ar netinkamai vykdo savo sutartinius įsipareigojimus ir toks nevykdymas ar netinkamas vykdymas yra esminis Sutarties sąlygų pažeidimas.</w:t>
      </w:r>
    </w:p>
    <w:p w14:paraId="708A7D4E" w14:textId="77777777" w:rsidR="000C6966" w:rsidRPr="003570BB" w:rsidRDefault="00203986" w:rsidP="000C6966">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9.4. Sutar</w:t>
      </w:r>
      <w:r w:rsidR="00F91979">
        <w:rPr>
          <w:rFonts w:ascii="Times New Roman" w:hAnsi="Times New Roman" w:cs="Times New Roman"/>
          <w:sz w:val="24"/>
          <w:szCs w:val="24"/>
        </w:rPr>
        <w:t>ties nutraukimo atveju Klientas</w:t>
      </w:r>
      <w:r>
        <w:rPr>
          <w:rFonts w:ascii="Times New Roman" w:hAnsi="Times New Roman" w:cs="Times New Roman"/>
          <w:sz w:val="24"/>
          <w:szCs w:val="24"/>
        </w:rPr>
        <w:t xml:space="preserve"> apmoka Paslaugų teikėjui už faktiškai suteiktas ir </w:t>
      </w:r>
      <w:r w:rsidRPr="003570BB">
        <w:rPr>
          <w:rFonts w:ascii="Times New Roman" w:hAnsi="Times New Roman" w:cs="Times New Roman"/>
          <w:sz w:val="24"/>
          <w:szCs w:val="24"/>
        </w:rPr>
        <w:t>priimtas Paslaugas.</w:t>
      </w:r>
    </w:p>
    <w:p w14:paraId="2294391B" w14:textId="54B172CC" w:rsidR="003570BB" w:rsidRPr="008A7A3D" w:rsidRDefault="003570BB" w:rsidP="003570BB">
      <w:pPr>
        <w:pStyle w:val="HTMLiankstoformatuotas"/>
        <w:tabs>
          <w:tab w:val="clear" w:pos="916"/>
          <w:tab w:val="left" w:pos="851"/>
        </w:tabs>
        <w:ind w:firstLine="851"/>
        <w:jc w:val="both"/>
        <w:rPr>
          <w:rFonts w:ascii="Times New Roman" w:hAnsi="Times New Roman" w:cs="Times New Roman"/>
          <w:sz w:val="24"/>
          <w:szCs w:val="24"/>
        </w:rPr>
      </w:pPr>
      <w:r w:rsidRPr="003570BB">
        <w:rPr>
          <w:rFonts w:ascii="Times New Roman" w:hAnsi="Times New Roman" w:cs="Times New Roman"/>
          <w:sz w:val="24"/>
          <w:szCs w:val="24"/>
        </w:rPr>
        <w:t xml:space="preserve">9.5. </w:t>
      </w:r>
      <w:r w:rsidRPr="008A7A3D">
        <w:rPr>
          <w:rFonts w:ascii="Times New Roman" w:hAnsi="Times New Roman" w:cs="Times New Roman"/>
          <w:sz w:val="24"/>
          <w:szCs w:val="24"/>
        </w:rPr>
        <w:t>Sutartį nutraukus dėl Paslaugų teikėjo kaltės, be jam priklausančio atlyginimo už suteiktas Paslaugas, Paslaugų teikėjas neturi teisės į kokių nors patirtų nuostolių ar žalos kompensaciją.</w:t>
      </w:r>
    </w:p>
    <w:p w14:paraId="238AF3D5" w14:textId="3EA39C85" w:rsidR="003570BB" w:rsidRDefault="003570BB" w:rsidP="003570BB">
      <w:pPr>
        <w:pStyle w:val="HTMLiankstoformatuotas"/>
        <w:tabs>
          <w:tab w:val="clear" w:pos="916"/>
          <w:tab w:val="left" w:pos="851"/>
        </w:tabs>
        <w:ind w:firstLine="851"/>
        <w:jc w:val="both"/>
        <w:rPr>
          <w:rFonts w:ascii="Times New Roman" w:hAnsi="Times New Roman" w:cs="Times New Roman"/>
          <w:sz w:val="24"/>
          <w:szCs w:val="24"/>
        </w:rPr>
      </w:pPr>
      <w:r w:rsidRPr="008A7A3D">
        <w:rPr>
          <w:rFonts w:ascii="Times New Roman" w:hAnsi="Times New Roman" w:cs="Times New Roman"/>
          <w:sz w:val="24"/>
          <w:szCs w:val="24"/>
        </w:rPr>
        <w:t xml:space="preserve">9.6.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24B90AB9" w14:textId="24EB9A29" w:rsidR="003570BB" w:rsidRPr="008A7A3D" w:rsidRDefault="003570BB" w:rsidP="008A7A3D">
      <w:pPr>
        <w:pStyle w:val="HTMLiankstoformatuotas"/>
        <w:tabs>
          <w:tab w:val="clear" w:pos="916"/>
          <w:tab w:val="left" w:pos="851"/>
        </w:tabs>
        <w:ind w:firstLine="851"/>
        <w:jc w:val="both"/>
        <w:rPr>
          <w:sz w:val="24"/>
          <w:szCs w:val="24"/>
        </w:rPr>
      </w:pPr>
      <w:r w:rsidRPr="008A7A3D">
        <w:rPr>
          <w:rFonts w:ascii="Times New Roman" w:hAnsi="Times New Roman" w:cs="Times New Roman"/>
          <w:sz w:val="24"/>
          <w:szCs w:val="24"/>
        </w:rPr>
        <w:t xml:space="preserve">9.7. </w:t>
      </w:r>
      <w:r w:rsidRPr="008A7A3D">
        <w:rPr>
          <w:rFonts w:ascii="Times New Roman" w:hAnsi="Times New Roman"/>
          <w:sz w:val="24"/>
          <w:szCs w:val="24"/>
        </w:rPr>
        <w:t>Nutraukus Sutartį dėl to, kad Paslaugų teikėjas neįvykdė ar netinkamai vykdė Sutartį, Klientas vykdo Viešųjų pirkimų įstatymo 91 straipsnyje nustatytą prievolę Centrinėje viešųjų pirkimų informacinėje sistemoje paskelbti informaciją apie Sutartį neįvykdžiusį ar netinkamai ją įvykdžiusį Paslaugų teikėją.</w:t>
      </w:r>
    </w:p>
    <w:p w14:paraId="0BF603BD" w14:textId="77777777" w:rsidR="008715F2" w:rsidRDefault="008715F2" w:rsidP="001654BE">
      <w:pPr>
        <w:pStyle w:val="HTMLiankstoformatuotas"/>
        <w:tabs>
          <w:tab w:val="clear" w:pos="916"/>
          <w:tab w:val="left" w:pos="851"/>
        </w:tabs>
        <w:ind w:firstLine="851"/>
        <w:jc w:val="both"/>
        <w:rPr>
          <w:rFonts w:ascii="Times New Roman" w:hAnsi="Times New Roman" w:cs="Times New Roman"/>
          <w:sz w:val="24"/>
          <w:szCs w:val="24"/>
        </w:rPr>
      </w:pPr>
    </w:p>
    <w:p w14:paraId="70022ED1" w14:textId="6E7287EA" w:rsidR="003259D7" w:rsidRPr="008A7A3D" w:rsidRDefault="003259D7" w:rsidP="008A7A3D">
      <w:pPr>
        <w:pStyle w:val="Sraopastraipa"/>
        <w:numPr>
          <w:ilvl w:val="0"/>
          <w:numId w:val="11"/>
        </w:numPr>
        <w:tabs>
          <w:tab w:val="left" w:pos="0"/>
          <w:tab w:val="left" w:pos="1080"/>
        </w:tabs>
        <w:suppressAutoHyphens/>
        <w:autoSpaceDN w:val="0"/>
        <w:jc w:val="center"/>
        <w:rPr>
          <w:b/>
          <w:sz w:val="24"/>
          <w:szCs w:val="24"/>
          <w:shd w:val="clear" w:color="auto" w:fill="FFFFFF"/>
          <w:lang w:eastAsia="zh-CN"/>
        </w:rPr>
      </w:pPr>
      <w:r w:rsidRPr="008A7A3D">
        <w:rPr>
          <w:b/>
          <w:sz w:val="24"/>
          <w:szCs w:val="24"/>
          <w:shd w:val="clear" w:color="auto" w:fill="FFFFFF"/>
          <w:lang w:eastAsia="zh-CN"/>
        </w:rPr>
        <w:t>SUBTEIKĖJAI IR JŲ KEITIMO TVARKA</w:t>
      </w:r>
    </w:p>
    <w:p w14:paraId="1ECAF9AB" w14:textId="77777777" w:rsidR="003259D7" w:rsidRPr="008A7A3D" w:rsidRDefault="003259D7" w:rsidP="003259D7">
      <w:pPr>
        <w:tabs>
          <w:tab w:val="left" w:pos="0"/>
          <w:tab w:val="left" w:pos="1080"/>
        </w:tabs>
        <w:rPr>
          <w:b/>
          <w:sz w:val="24"/>
          <w:szCs w:val="24"/>
          <w:shd w:val="clear" w:color="auto" w:fill="FFFFFF"/>
          <w:lang w:eastAsia="zh-CN"/>
        </w:rPr>
      </w:pPr>
    </w:p>
    <w:p w14:paraId="6BD8E4C4" w14:textId="77B72A91" w:rsidR="003259D7" w:rsidRPr="008A7A3D" w:rsidRDefault="00430398" w:rsidP="00AF355B">
      <w:pPr>
        <w:ind w:firstLine="720"/>
        <w:jc w:val="both"/>
        <w:rPr>
          <w:sz w:val="24"/>
          <w:szCs w:val="24"/>
        </w:rPr>
      </w:pPr>
      <w:r>
        <w:rPr>
          <w:sz w:val="24"/>
          <w:szCs w:val="24"/>
        </w:rPr>
        <w:t>10</w:t>
      </w:r>
      <w:r w:rsidR="003259D7" w:rsidRPr="008A7A3D">
        <w:rPr>
          <w:sz w:val="24"/>
          <w:szCs w:val="24"/>
        </w:rPr>
        <w:t>.1.</w:t>
      </w:r>
      <w:r>
        <w:rPr>
          <w:sz w:val="24"/>
          <w:szCs w:val="24"/>
        </w:rPr>
        <w:t xml:space="preserve"> </w:t>
      </w:r>
      <w:r w:rsidR="003259D7" w:rsidRPr="008A7A3D">
        <w:rPr>
          <w:sz w:val="24"/>
          <w:szCs w:val="24"/>
        </w:rPr>
        <w:t xml:space="preserve">Paslaugų teikėjas Sutarties vykdymui pasitelkia </w:t>
      </w:r>
      <w:r w:rsidR="003259D7" w:rsidRPr="008A7A3D">
        <w:rPr>
          <w:rFonts w:eastAsia="Calibri"/>
          <w:sz w:val="24"/>
          <w:szCs w:val="24"/>
          <w:lang w:eastAsia="zh-CN"/>
        </w:rPr>
        <w:t xml:space="preserve">subteikėją </w:t>
      </w:r>
      <w:r w:rsidR="003259D7" w:rsidRPr="008A7A3D">
        <w:rPr>
          <w:sz w:val="24"/>
          <w:szCs w:val="24"/>
        </w:rPr>
        <w:t>(us)</w:t>
      </w:r>
      <w:r w:rsidR="003259D7" w:rsidRPr="008A7A3D">
        <w:rPr>
          <w:rFonts w:eastAsia="Calibri"/>
          <w:sz w:val="24"/>
          <w:szCs w:val="24"/>
          <w:lang w:eastAsia="zh-CN"/>
        </w:rPr>
        <w:t xml:space="preserve"> </w:t>
      </w:r>
      <w:r w:rsidR="003259D7" w:rsidRPr="008A7A3D">
        <w:rPr>
          <w:sz w:val="24"/>
          <w:szCs w:val="24"/>
        </w:rPr>
        <w:t xml:space="preserve">– </w:t>
      </w:r>
      <w:r w:rsidR="003259D7" w:rsidRPr="008A7A3D">
        <w:rPr>
          <w:i/>
          <w:iCs/>
          <w:sz w:val="24"/>
          <w:szCs w:val="24"/>
        </w:rPr>
        <w:t xml:space="preserve">((juridinio asmens pavadinimai, įmonės kodai, buveinės adresai, atliekamų darbų pavadinimai) </w:t>
      </w:r>
      <w:r w:rsidR="003259D7" w:rsidRPr="008A7A3D">
        <w:rPr>
          <w:sz w:val="24"/>
          <w:szCs w:val="24"/>
        </w:rPr>
        <w:t xml:space="preserve">(duomenys įrašomi tik tuo atveju, jei pasitelkiamas </w:t>
      </w:r>
      <w:r w:rsidR="003259D7" w:rsidRPr="008A7A3D">
        <w:rPr>
          <w:rFonts w:eastAsia="Calibri"/>
          <w:sz w:val="24"/>
          <w:szCs w:val="24"/>
          <w:lang w:eastAsia="zh-CN"/>
        </w:rPr>
        <w:t>subteikėjas</w:t>
      </w:r>
      <w:r w:rsidR="003259D7" w:rsidRPr="008A7A3D">
        <w:rPr>
          <w:sz w:val="24"/>
          <w:szCs w:val="24"/>
        </w:rPr>
        <w:t>) (toliau – Subteikėjas). Paslaugų teikėjas privalo informuoti Klientą apie šios informacijos pasikeitimus, taip pat apie naujus subtiekėjus, kuriuos jis ketina pasitelkti vėliau</w:t>
      </w:r>
    </w:p>
    <w:p w14:paraId="7ACD36A0" w14:textId="585C981E" w:rsidR="003259D7" w:rsidRPr="008A7A3D" w:rsidRDefault="00AB16A8" w:rsidP="00AF355B">
      <w:pPr>
        <w:pStyle w:val="Sraopastraipa"/>
        <w:tabs>
          <w:tab w:val="left" w:pos="0"/>
          <w:tab w:val="left" w:pos="426"/>
          <w:tab w:val="left" w:pos="709"/>
        </w:tabs>
        <w:ind w:left="0"/>
        <w:jc w:val="both"/>
        <w:rPr>
          <w:sz w:val="24"/>
          <w:szCs w:val="24"/>
        </w:rPr>
      </w:pPr>
      <w:r>
        <w:rPr>
          <w:sz w:val="24"/>
          <w:szCs w:val="24"/>
        </w:rPr>
        <w:tab/>
      </w:r>
      <w:r>
        <w:rPr>
          <w:sz w:val="24"/>
          <w:szCs w:val="24"/>
        </w:rPr>
        <w:tab/>
      </w:r>
      <w:r w:rsidR="00430398">
        <w:rPr>
          <w:sz w:val="24"/>
          <w:szCs w:val="24"/>
        </w:rPr>
        <w:t>10</w:t>
      </w:r>
      <w:r w:rsidR="003259D7" w:rsidRPr="008A7A3D">
        <w:rPr>
          <w:sz w:val="24"/>
          <w:szCs w:val="24"/>
        </w:rPr>
        <w:t>.2.</w:t>
      </w:r>
      <w:r w:rsidR="00430398">
        <w:rPr>
          <w:sz w:val="24"/>
          <w:szCs w:val="24"/>
        </w:rPr>
        <w:t xml:space="preserve"> </w:t>
      </w:r>
      <w:r w:rsidR="003259D7" w:rsidRPr="008A7A3D">
        <w:rPr>
          <w:sz w:val="24"/>
          <w:szCs w:val="24"/>
        </w:rPr>
        <w:t xml:space="preserve">Subteikėjų pasitelkimas nekeičia Paslaugų teikėjo atsakomybės dėl tinkamos Sutarties įvykdymo. Paslaugų teikėjas prisiima atsakomybę už Subteikėjo veiklą vykdant Sutartį ir atsako už Sutartinių prievolių neįvykdymą ar netinkamą įvykdymą. </w:t>
      </w:r>
    </w:p>
    <w:p w14:paraId="2DB5890B" w14:textId="16760197" w:rsidR="003259D7" w:rsidRPr="00AF355B" w:rsidRDefault="00AB16A8" w:rsidP="00AF355B">
      <w:pPr>
        <w:pStyle w:val="Sraopastraipa"/>
        <w:tabs>
          <w:tab w:val="left" w:pos="0"/>
          <w:tab w:val="left" w:pos="426"/>
          <w:tab w:val="left" w:pos="709"/>
        </w:tabs>
        <w:ind w:left="0"/>
        <w:jc w:val="both"/>
        <w:rPr>
          <w:rFonts w:eastAsia="Calibri"/>
          <w:sz w:val="24"/>
          <w:szCs w:val="24"/>
          <w:lang w:eastAsia="zh-CN"/>
        </w:rPr>
      </w:pPr>
      <w:r>
        <w:rPr>
          <w:sz w:val="24"/>
          <w:szCs w:val="24"/>
        </w:rPr>
        <w:tab/>
      </w:r>
      <w:r>
        <w:rPr>
          <w:sz w:val="24"/>
          <w:szCs w:val="24"/>
        </w:rPr>
        <w:tab/>
      </w:r>
      <w:r w:rsidR="00430398">
        <w:rPr>
          <w:sz w:val="24"/>
          <w:szCs w:val="24"/>
        </w:rPr>
        <w:t>10</w:t>
      </w:r>
      <w:r w:rsidR="003259D7" w:rsidRPr="008A7A3D">
        <w:rPr>
          <w:sz w:val="24"/>
          <w:szCs w:val="24"/>
        </w:rPr>
        <w:t>.3.</w:t>
      </w:r>
      <w:r w:rsidR="00430398">
        <w:rPr>
          <w:sz w:val="24"/>
          <w:szCs w:val="24"/>
        </w:rPr>
        <w:t xml:space="preserve"> </w:t>
      </w:r>
      <w:r w:rsidR="003259D7" w:rsidRPr="008A7A3D">
        <w:rPr>
          <w:sz w:val="24"/>
          <w:szCs w:val="24"/>
        </w:rPr>
        <w:t xml:space="preserve">Sutarties vykdymo metu Paslaugų teikėjas, gali inicijuoti Subteikėjo nurodyto Sutartyje pakeitimą, </w:t>
      </w:r>
      <w:r w:rsidR="003259D7" w:rsidRPr="008A7A3D">
        <w:rPr>
          <w:rFonts w:eastAsia="Calibri"/>
          <w:sz w:val="24"/>
          <w:szCs w:val="24"/>
          <w:lang w:eastAsia="zh-CN"/>
        </w:rPr>
        <w:t>prieš 10</w:t>
      </w:r>
      <w:r>
        <w:rPr>
          <w:rFonts w:eastAsia="Calibri"/>
          <w:sz w:val="24"/>
          <w:szCs w:val="24"/>
          <w:lang w:eastAsia="zh-CN"/>
        </w:rPr>
        <w:t xml:space="preserve"> (dešimt)</w:t>
      </w:r>
      <w:r w:rsidR="003259D7" w:rsidRPr="008A7A3D">
        <w:rPr>
          <w:rFonts w:eastAsia="Calibri"/>
          <w:sz w:val="24"/>
          <w:szCs w:val="24"/>
          <w:lang w:eastAsia="zh-CN"/>
        </w:rPr>
        <w:t xml:space="preserve"> kalendorinių dienų </w:t>
      </w:r>
      <w:r w:rsidR="003259D7" w:rsidRPr="008A7A3D">
        <w:rPr>
          <w:sz w:val="24"/>
          <w:szCs w:val="24"/>
        </w:rPr>
        <w:t xml:space="preserve">pateikiant Klientui raštišką prašymą keisti Subteikėją bei keičiamo Subteikėjo kvalifikaciją pagrindžiančius dokumentus. </w:t>
      </w:r>
      <w:r w:rsidR="003259D7" w:rsidRPr="008A7A3D">
        <w:rPr>
          <w:rFonts w:eastAsia="Calibri"/>
          <w:sz w:val="24"/>
          <w:szCs w:val="24"/>
          <w:lang w:eastAsia="zh-CN"/>
        </w:rPr>
        <w:t xml:space="preserve">Keitimas kitu </w:t>
      </w:r>
      <w:r w:rsidR="003259D7" w:rsidRPr="008A7A3D">
        <w:rPr>
          <w:sz w:val="24"/>
          <w:szCs w:val="24"/>
        </w:rPr>
        <w:t xml:space="preserve">Subteikėju </w:t>
      </w:r>
      <w:r w:rsidR="003259D7" w:rsidRPr="008A7A3D">
        <w:rPr>
          <w:rFonts w:eastAsia="Calibri"/>
          <w:sz w:val="24"/>
          <w:szCs w:val="24"/>
          <w:lang w:eastAsia="zh-CN"/>
        </w:rPr>
        <w:t>galimas tik tuo atveju, jei bus gautas raštiškas Kliento sutikimas, tačiau toks pakeitimas neturi daryti įtakos Paslaugų teikimo sąlygoms, terminams, kainai, kokybei ar garantijoms.</w:t>
      </w:r>
      <w:r w:rsidR="003259D7" w:rsidRPr="008A7A3D">
        <w:rPr>
          <w:sz w:val="24"/>
          <w:szCs w:val="24"/>
          <w:lang w:eastAsia="zh-CN"/>
        </w:rPr>
        <w:t xml:space="preserve"> Sutarties vykdymo metu Paslaugų teikėjas gali inicijuoti Subteikėjo, nurodyto Sutartyje, pakeitimą, esant labai svarbioms priežastims ir tai pripažintų bei patvirtintų Klientas,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suteikti Paslaugas dėl didelių apimčių, ar kitais būdais netinkamai vykdo savo sutartinius įsipareigojimus Paslaugų teikėjui.</w:t>
      </w:r>
    </w:p>
    <w:p w14:paraId="28573AA6" w14:textId="5D6452E3" w:rsidR="003259D7" w:rsidRPr="008A7A3D" w:rsidRDefault="00AB16A8" w:rsidP="00AF355B">
      <w:pPr>
        <w:tabs>
          <w:tab w:val="left" w:pos="709"/>
        </w:tabs>
        <w:jc w:val="both"/>
        <w:rPr>
          <w:sz w:val="24"/>
          <w:szCs w:val="24"/>
        </w:rPr>
      </w:pPr>
      <w:r>
        <w:rPr>
          <w:sz w:val="24"/>
          <w:szCs w:val="24"/>
        </w:rPr>
        <w:tab/>
      </w:r>
      <w:r w:rsidR="00430398">
        <w:rPr>
          <w:sz w:val="24"/>
          <w:szCs w:val="24"/>
        </w:rPr>
        <w:t>10</w:t>
      </w:r>
      <w:r w:rsidR="003259D7" w:rsidRPr="008A7A3D">
        <w:rPr>
          <w:sz w:val="24"/>
          <w:szCs w:val="24"/>
        </w:rPr>
        <w:t>.4. Jei subteikėjui Pirkimo dokumentuose buvo keliami kvalifikaciniai reikalavimai arba subteikėjas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3571A901" w14:textId="557111B9" w:rsidR="003259D7" w:rsidRPr="008A7A3D" w:rsidRDefault="00AB16A8" w:rsidP="00430398">
      <w:pPr>
        <w:tabs>
          <w:tab w:val="left" w:pos="567"/>
        </w:tabs>
        <w:jc w:val="both"/>
        <w:rPr>
          <w:sz w:val="24"/>
          <w:szCs w:val="24"/>
        </w:rPr>
      </w:pPr>
      <w:r>
        <w:rPr>
          <w:sz w:val="24"/>
          <w:szCs w:val="24"/>
        </w:rPr>
        <w:tab/>
      </w:r>
      <w:r w:rsidR="00430398">
        <w:rPr>
          <w:sz w:val="24"/>
          <w:szCs w:val="24"/>
        </w:rPr>
        <w:t>10</w:t>
      </w:r>
      <w:r w:rsidR="003259D7" w:rsidRPr="008A7A3D">
        <w:rPr>
          <w:sz w:val="24"/>
          <w:szCs w:val="24"/>
        </w:rPr>
        <w:t>.5. Keičiamas Subteikėjas privalo būti ne žemesnės kvalifikacijos, kaip Subteikėjas, nurodytas Sutartyje.</w:t>
      </w:r>
    </w:p>
    <w:p w14:paraId="646D55C4" w14:textId="089952AD" w:rsidR="003259D7" w:rsidRPr="008A7A3D" w:rsidRDefault="00AB16A8" w:rsidP="00430398">
      <w:pPr>
        <w:tabs>
          <w:tab w:val="left" w:pos="567"/>
        </w:tabs>
        <w:jc w:val="both"/>
        <w:rPr>
          <w:sz w:val="24"/>
          <w:szCs w:val="24"/>
        </w:rPr>
      </w:pPr>
      <w:r>
        <w:rPr>
          <w:sz w:val="24"/>
          <w:szCs w:val="24"/>
        </w:rPr>
        <w:tab/>
      </w:r>
      <w:r w:rsidR="00430398">
        <w:rPr>
          <w:sz w:val="24"/>
          <w:szCs w:val="24"/>
        </w:rPr>
        <w:t>10</w:t>
      </w:r>
      <w:r w:rsidR="003259D7" w:rsidRPr="008A7A3D">
        <w:rPr>
          <w:sz w:val="24"/>
          <w:szCs w:val="24"/>
        </w:rPr>
        <w:t xml:space="preserve">.6. Į pateiktą prašymą pakeisti Subteikėją, Klientas, įvertinęs keičiamo Subteikėjo </w:t>
      </w:r>
      <w:r w:rsidR="003259D7" w:rsidRPr="008A7A3D">
        <w:rPr>
          <w:color w:val="000000"/>
          <w:sz w:val="24"/>
          <w:szCs w:val="24"/>
        </w:rPr>
        <w:t xml:space="preserve">kvalifikaciją įrodančius dokumentus, apie priimtą sprendimą Paslaugų teikėjui atsako raštu </w:t>
      </w:r>
      <w:r w:rsidR="003259D7" w:rsidRPr="008A7A3D">
        <w:rPr>
          <w:sz w:val="24"/>
          <w:szCs w:val="24"/>
        </w:rPr>
        <w:t xml:space="preserve">ne vėliau kaip per 5 </w:t>
      </w:r>
      <w:r>
        <w:rPr>
          <w:sz w:val="24"/>
          <w:szCs w:val="24"/>
        </w:rPr>
        <w:t xml:space="preserve">(penkias) </w:t>
      </w:r>
      <w:r w:rsidR="003259D7" w:rsidRPr="008A7A3D">
        <w:rPr>
          <w:sz w:val="24"/>
          <w:szCs w:val="24"/>
        </w:rPr>
        <w:t xml:space="preserve">darbo dienas, pateikdamas sutikimą pakeisti Subteikėją kitu Subteikėju nei nurodyta Sutartyje arba motyvuotai išdėsto Subteikėjo keitimo nesutikimo motyvus. </w:t>
      </w:r>
    </w:p>
    <w:p w14:paraId="51802834" w14:textId="5979B679" w:rsidR="003259D7" w:rsidRPr="008A7A3D" w:rsidRDefault="00AB16A8" w:rsidP="008A7A3D">
      <w:pPr>
        <w:tabs>
          <w:tab w:val="left" w:pos="567"/>
        </w:tabs>
        <w:jc w:val="both"/>
        <w:rPr>
          <w:sz w:val="24"/>
          <w:szCs w:val="24"/>
        </w:rPr>
      </w:pPr>
      <w:r>
        <w:rPr>
          <w:sz w:val="24"/>
          <w:szCs w:val="24"/>
        </w:rPr>
        <w:tab/>
      </w:r>
      <w:r w:rsidR="00430398">
        <w:rPr>
          <w:sz w:val="24"/>
          <w:szCs w:val="24"/>
        </w:rPr>
        <w:t>10</w:t>
      </w:r>
      <w:r w:rsidR="003259D7" w:rsidRPr="008A7A3D">
        <w:rPr>
          <w:sz w:val="24"/>
          <w:szCs w:val="24"/>
        </w:rPr>
        <w:t xml:space="preserve">.7. Šalims tarpusavyje susitarus dėl Subteikėjo keitimo, šie keitimai įforminami raštišku susitarimu, kuris yra Sutarties neatskiriama dalis. Subteikėjo keitimas nelaikomas Sutarties sąlygų keitimu. Subtiekėjo keitimo tvarkos pažeidimas laikomas esminiu Sutarties pažeidimu.  </w:t>
      </w:r>
    </w:p>
    <w:p w14:paraId="38D468EA" w14:textId="77777777" w:rsidR="003259D7" w:rsidRDefault="003259D7" w:rsidP="001654BE">
      <w:pPr>
        <w:pStyle w:val="HTMLiankstoformatuotas"/>
        <w:tabs>
          <w:tab w:val="clear" w:pos="916"/>
          <w:tab w:val="left" w:pos="851"/>
        </w:tabs>
        <w:ind w:firstLine="851"/>
        <w:jc w:val="both"/>
        <w:rPr>
          <w:rFonts w:ascii="Times New Roman" w:hAnsi="Times New Roman" w:cs="Times New Roman"/>
          <w:sz w:val="24"/>
          <w:szCs w:val="24"/>
        </w:rPr>
      </w:pPr>
    </w:p>
    <w:p w14:paraId="77FA1A6F" w14:textId="0D6091C4" w:rsidR="006D3CC5" w:rsidRPr="00AF355B" w:rsidRDefault="002F63B1" w:rsidP="00AF355B">
      <w:pPr>
        <w:pStyle w:val="Sraopastraipa"/>
        <w:jc w:val="center"/>
        <w:rPr>
          <w:b/>
          <w:sz w:val="24"/>
          <w:szCs w:val="24"/>
        </w:rPr>
      </w:pPr>
      <w:r w:rsidRPr="00AF355B">
        <w:rPr>
          <w:b/>
          <w:sz w:val="24"/>
          <w:szCs w:val="24"/>
        </w:rPr>
        <w:t>1</w:t>
      </w:r>
      <w:r w:rsidR="00430398" w:rsidRPr="00AF355B">
        <w:rPr>
          <w:b/>
          <w:sz w:val="24"/>
          <w:szCs w:val="24"/>
        </w:rPr>
        <w:t>1</w:t>
      </w:r>
      <w:r w:rsidR="006D3CC5" w:rsidRPr="00AF355B">
        <w:rPr>
          <w:b/>
          <w:sz w:val="24"/>
          <w:szCs w:val="24"/>
        </w:rPr>
        <w:t>. GINČŲ SPRENDIMAS</w:t>
      </w:r>
    </w:p>
    <w:p w14:paraId="50D51E0B" w14:textId="77777777" w:rsidR="006D3CC5" w:rsidRDefault="006D3CC5" w:rsidP="001654BE">
      <w:pPr>
        <w:pStyle w:val="HTMLiankstoformatuotas"/>
        <w:jc w:val="both"/>
        <w:rPr>
          <w:rFonts w:ascii="Times New Roman" w:hAnsi="Times New Roman" w:cs="Times New Roman"/>
          <w:sz w:val="24"/>
          <w:szCs w:val="24"/>
          <w:lang w:eastAsia="en-US"/>
        </w:rPr>
      </w:pPr>
    </w:p>
    <w:p w14:paraId="1AEE6071" w14:textId="7D12FD64" w:rsidR="006D3CC5" w:rsidRPr="0045147E" w:rsidRDefault="002F63B1" w:rsidP="00AF355B">
      <w:pPr>
        <w:pStyle w:val="HTMLiankstoformatuotas"/>
        <w:tabs>
          <w:tab w:val="clear" w:pos="916"/>
          <w:tab w:val="left" w:pos="851"/>
        </w:tabs>
        <w:ind w:firstLine="567"/>
        <w:jc w:val="both"/>
        <w:rPr>
          <w:rFonts w:ascii="Times New Roman" w:hAnsi="Times New Roman" w:cs="Times New Roman"/>
          <w:sz w:val="24"/>
          <w:szCs w:val="24"/>
        </w:rPr>
      </w:pPr>
      <w:r>
        <w:rPr>
          <w:rFonts w:ascii="Times New Roman" w:hAnsi="Times New Roman" w:cs="Times New Roman"/>
          <w:sz w:val="24"/>
          <w:szCs w:val="24"/>
          <w:lang w:eastAsia="en-US"/>
        </w:rPr>
        <w:t>1</w:t>
      </w:r>
      <w:r w:rsidR="00430398">
        <w:rPr>
          <w:rFonts w:ascii="Times New Roman" w:hAnsi="Times New Roman" w:cs="Times New Roman"/>
          <w:sz w:val="24"/>
          <w:szCs w:val="24"/>
          <w:lang w:eastAsia="en-US"/>
        </w:rPr>
        <w:t>1</w:t>
      </w:r>
      <w:r w:rsidR="006D3CC5" w:rsidRPr="0045147E">
        <w:rPr>
          <w:rFonts w:ascii="Times New Roman" w:hAnsi="Times New Roman" w:cs="Times New Roman"/>
          <w:sz w:val="24"/>
          <w:szCs w:val="24"/>
          <w:lang w:eastAsia="en-US"/>
        </w:rPr>
        <w:t xml:space="preserve">.1. </w:t>
      </w:r>
      <w:r w:rsidR="006D3CC5" w:rsidRPr="0045147E">
        <w:rPr>
          <w:rFonts w:ascii="Times New Roman" w:hAnsi="Times New Roman" w:cs="Times New Roman"/>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45F69DBA" w14:textId="5C8FDCFD" w:rsidR="006D3CC5" w:rsidRPr="0045147E" w:rsidRDefault="002F63B1" w:rsidP="00AF355B">
      <w:pPr>
        <w:pStyle w:val="HTMLiankstoformatuotas"/>
        <w:tabs>
          <w:tab w:val="clear" w:pos="916"/>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1</w:t>
      </w:r>
      <w:r w:rsidR="00430398">
        <w:rPr>
          <w:rFonts w:ascii="Times New Roman" w:hAnsi="Times New Roman" w:cs="Times New Roman"/>
          <w:sz w:val="24"/>
          <w:szCs w:val="24"/>
        </w:rPr>
        <w:t>1</w:t>
      </w:r>
      <w:r w:rsidR="006D3CC5" w:rsidRPr="0045147E">
        <w:rPr>
          <w:rFonts w:ascii="Times New Roman" w:hAnsi="Times New Roman" w:cs="Times New Roman"/>
          <w:sz w:val="24"/>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10DB7C6" w14:textId="161DB2E6" w:rsidR="00A926B3" w:rsidRDefault="00A00D4E" w:rsidP="00AF355B">
      <w:pPr>
        <w:pStyle w:val="Pagrindinistekstas"/>
        <w:widowControl w:val="0"/>
        <w:tabs>
          <w:tab w:val="num" w:pos="567"/>
          <w:tab w:val="left" w:pos="851"/>
        </w:tabs>
        <w:ind w:firstLine="567"/>
        <w:jc w:val="both"/>
        <w:rPr>
          <w:sz w:val="24"/>
          <w:szCs w:val="24"/>
        </w:rPr>
      </w:pPr>
      <w:r w:rsidRPr="00A00D4E">
        <w:rPr>
          <w:sz w:val="24"/>
          <w:szCs w:val="24"/>
        </w:rPr>
        <w:t>1</w:t>
      </w:r>
      <w:r w:rsidR="00430398">
        <w:rPr>
          <w:sz w:val="24"/>
          <w:szCs w:val="24"/>
        </w:rPr>
        <w:t>1</w:t>
      </w:r>
      <w:r w:rsidRPr="00A00D4E">
        <w:rPr>
          <w:sz w:val="24"/>
          <w:szCs w:val="24"/>
        </w:rPr>
        <w:t xml:space="preserve">.3. Sutartis surašyta 1 (vienu) egzemplioriumi ir Šalių pasirašoma kvalifikuotu elektroniniu parašu. </w:t>
      </w:r>
    </w:p>
    <w:p w14:paraId="31DD9BF1" w14:textId="77777777" w:rsidR="006D3CC5" w:rsidRPr="0045147E" w:rsidRDefault="006D3CC5" w:rsidP="00AF355B">
      <w:pPr>
        <w:spacing w:line="360" w:lineRule="auto"/>
        <w:jc w:val="both"/>
        <w:rPr>
          <w:b/>
          <w:sz w:val="24"/>
          <w:szCs w:val="24"/>
        </w:rPr>
      </w:pPr>
    </w:p>
    <w:p w14:paraId="1DB42952" w14:textId="5C58F41E" w:rsidR="006D3CC5" w:rsidRDefault="006D3CC5" w:rsidP="008A7A3D">
      <w:pPr>
        <w:pStyle w:val="Sraopastraipa"/>
        <w:numPr>
          <w:ilvl w:val="0"/>
          <w:numId w:val="12"/>
        </w:numPr>
        <w:jc w:val="center"/>
        <w:rPr>
          <w:b/>
          <w:sz w:val="24"/>
          <w:szCs w:val="24"/>
        </w:rPr>
      </w:pPr>
      <w:r w:rsidRPr="00AD0A53">
        <w:rPr>
          <w:b/>
          <w:sz w:val="24"/>
          <w:szCs w:val="24"/>
        </w:rPr>
        <w:t>SUTARTIES ŠALIŲ REKVIZITAI</w:t>
      </w:r>
    </w:p>
    <w:p w14:paraId="23A1EE2E" w14:textId="77777777" w:rsidR="00AD0A53" w:rsidRDefault="00AD0A53" w:rsidP="00AD0A53">
      <w:pPr>
        <w:pStyle w:val="Sraopastraipa"/>
        <w:rPr>
          <w:b/>
          <w:sz w:val="24"/>
          <w:szCs w:val="24"/>
        </w:rPr>
      </w:pPr>
    </w:p>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gridCol w:w="5163"/>
        <w:gridCol w:w="70"/>
      </w:tblGrid>
      <w:tr w:rsidR="00AD0A53" w:rsidRPr="00AD0A53" w14:paraId="40C65DE4" w14:textId="77777777" w:rsidTr="00882C03">
        <w:trPr>
          <w:gridAfter w:val="1"/>
          <w:wAfter w:w="70" w:type="dxa"/>
        </w:trPr>
        <w:tc>
          <w:tcPr>
            <w:tcW w:w="5130" w:type="dxa"/>
          </w:tcPr>
          <w:p w14:paraId="163B27D1" w14:textId="77777777" w:rsidR="00AD0A53" w:rsidRPr="00AD0A53" w:rsidRDefault="00C745A3" w:rsidP="00AD0A53">
            <w:pPr>
              <w:tabs>
                <w:tab w:val="num" w:pos="907"/>
              </w:tabs>
              <w:suppressAutoHyphens/>
              <w:rPr>
                <w:b/>
                <w:sz w:val="24"/>
                <w:szCs w:val="24"/>
                <w:lang w:eastAsia="ar-SA"/>
              </w:rPr>
            </w:pPr>
            <w:r>
              <w:rPr>
                <w:b/>
                <w:sz w:val="24"/>
                <w:szCs w:val="24"/>
                <w:lang w:eastAsia="ar-SA"/>
              </w:rPr>
              <w:t>Klientas</w:t>
            </w:r>
          </w:p>
          <w:p w14:paraId="76732CE0" w14:textId="77777777" w:rsidR="00AD0A53" w:rsidRPr="00AD0A53" w:rsidRDefault="00AD0A53" w:rsidP="00AD0A53">
            <w:pPr>
              <w:rPr>
                <w:sz w:val="24"/>
                <w:szCs w:val="24"/>
                <w:lang w:eastAsia="lt-LT"/>
              </w:rPr>
            </w:pPr>
            <w:r w:rsidRPr="00AD0A53">
              <w:rPr>
                <w:sz w:val="24"/>
                <w:szCs w:val="24"/>
                <w:lang w:eastAsia="lt-LT"/>
              </w:rPr>
              <w:t>Panevėžio miesto savivaldybės administracija</w:t>
            </w:r>
          </w:p>
          <w:p w14:paraId="3B8D972B" w14:textId="5B9A0581" w:rsidR="00AD0A53" w:rsidRPr="00AD0A53" w:rsidRDefault="00AB16A8" w:rsidP="00AD0A53">
            <w:pPr>
              <w:rPr>
                <w:sz w:val="24"/>
                <w:szCs w:val="24"/>
                <w:lang w:eastAsia="lt-LT"/>
              </w:rPr>
            </w:pPr>
            <w:r>
              <w:rPr>
                <w:sz w:val="24"/>
                <w:szCs w:val="24"/>
                <w:lang w:eastAsia="lt-LT"/>
              </w:rPr>
              <w:t>Juridinio asmens</w:t>
            </w:r>
            <w:r w:rsidR="00AD0A53" w:rsidRPr="00AD0A53">
              <w:rPr>
                <w:sz w:val="24"/>
                <w:szCs w:val="24"/>
                <w:lang w:eastAsia="lt-LT"/>
              </w:rPr>
              <w:t xml:space="preserve"> kodas 288724610</w:t>
            </w:r>
          </w:p>
          <w:p w14:paraId="41ED27F5" w14:textId="77777777" w:rsidR="00AD0A53" w:rsidRPr="00AD0A53" w:rsidRDefault="00AD0A53" w:rsidP="00AD0A53">
            <w:pPr>
              <w:rPr>
                <w:sz w:val="24"/>
                <w:szCs w:val="24"/>
                <w:lang w:eastAsia="lt-LT"/>
              </w:rPr>
            </w:pPr>
            <w:r w:rsidRPr="00AD0A53">
              <w:rPr>
                <w:sz w:val="24"/>
                <w:szCs w:val="24"/>
                <w:lang w:eastAsia="lt-LT"/>
              </w:rPr>
              <w:t>Ne PVM mokėtojas</w:t>
            </w:r>
          </w:p>
          <w:p w14:paraId="4222CBF4" w14:textId="3ED20134" w:rsidR="00AD0A53" w:rsidRPr="00AD0A53" w:rsidRDefault="00AD0A53" w:rsidP="00AD0A53">
            <w:pPr>
              <w:rPr>
                <w:sz w:val="24"/>
                <w:szCs w:val="24"/>
                <w:lang w:eastAsia="lt-LT"/>
              </w:rPr>
            </w:pPr>
            <w:r w:rsidRPr="00AD0A53">
              <w:rPr>
                <w:sz w:val="24"/>
                <w:szCs w:val="24"/>
                <w:lang w:eastAsia="lt-LT"/>
              </w:rPr>
              <w:t>Laisvės a. 20, 35200, Panevėžys</w:t>
            </w:r>
          </w:p>
          <w:p w14:paraId="4BF72356" w14:textId="60EB9B46" w:rsidR="00AD0A53" w:rsidRPr="00AD0A53" w:rsidRDefault="00AD0A53" w:rsidP="00AD0A53">
            <w:pPr>
              <w:rPr>
                <w:sz w:val="24"/>
                <w:szCs w:val="24"/>
                <w:lang w:eastAsia="lt-LT"/>
              </w:rPr>
            </w:pPr>
            <w:r w:rsidRPr="00AD0A53">
              <w:rPr>
                <w:sz w:val="24"/>
                <w:szCs w:val="24"/>
                <w:lang w:eastAsia="lt-LT"/>
              </w:rPr>
              <w:t>Tel. (8 45) 501 360</w:t>
            </w:r>
          </w:p>
          <w:p w14:paraId="63136FF5" w14:textId="77777777" w:rsidR="00AD0A53" w:rsidRPr="00AD0A53" w:rsidRDefault="00AD0A53" w:rsidP="00AD0A53">
            <w:pPr>
              <w:rPr>
                <w:sz w:val="24"/>
                <w:szCs w:val="24"/>
                <w:lang w:eastAsia="lt-LT"/>
              </w:rPr>
            </w:pPr>
            <w:r w:rsidRPr="00AD0A53">
              <w:rPr>
                <w:sz w:val="24"/>
                <w:szCs w:val="24"/>
                <w:lang w:eastAsia="lt-LT"/>
              </w:rPr>
              <w:t xml:space="preserve">El. paštas </w:t>
            </w:r>
            <w:hyperlink r:id="rId9" w:history="1">
              <w:r w:rsidRPr="00983A46">
                <w:rPr>
                  <w:sz w:val="24"/>
                  <w:szCs w:val="24"/>
                  <w:lang w:eastAsia="lt-LT"/>
                </w:rPr>
                <w:t>administracija@panevezys.lt</w:t>
              </w:r>
            </w:hyperlink>
            <w:r w:rsidRPr="00AD0A53">
              <w:rPr>
                <w:sz w:val="24"/>
                <w:szCs w:val="24"/>
                <w:lang w:eastAsia="lt-LT"/>
              </w:rPr>
              <w:t xml:space="preserve"> </w:t>
            </w:r>
          </w:p>
          <w:p w14:paraId="7BBB0269" w14:textId="6567E0B6" w:rsidR="00983A46" w:rsidRPr="00983A46" w:rsidRDefault="00983A46" w:rsidP="00983A46">
            <w:pPr>
              <w:rPr>
                <w:bCs/>
                <w:sz w:val="24"/>
                <w:szCs w:val="24"/>
                <w:lang w:eastAsia="lt-LT"/>
              </w:rPr>
            </w:pPr>
            <w:r w:rsidRPr="00983A46">
              <w:rPr>
                <w:bCs/>
                <w:sz w:val="24"/>
                <w:szCs w:val="24"/>
                <w:lang w:eastAsia="lt-LT"/>
              </w:rPr>
              <w:t xml:space="preserve">A. s. </w:t>
            </w:r>
            <w:r w:rsidR="00CB3546">
              <w:rPr>
                <w:bCs/>
                <w:sz w:val="24"/>
                <w:szCs w:val="24"/>
                <w:lang w:eastAsia="lt-LT"/>
              </w:rPr>
              <w:t xml:space="preserve">Nr. </w:t>
            </w:r>
            <w:r w:rsidR="006F36ED" w:rsidRPr="006F36ED">
              <w:rPr>
                <w:bCs/>
                <w:sz w:val="24"/>
                <w:szCs w:val="24"/>
                <w:lang w:eastAsia="lt-LT"/>
              </w:rPr>
              <w:t>LT12 7300 0100 0238 6622</w:t>
            </w:r>
          </w:p>
          <w:p w14:paraId="50587260" w14:textId="77777777" w:rsidR="00AD0A53" w:rsidRPr="00AD0A53" w:rsidRDefault="00AD0A53" w:rsidP="00AD0A53">
            <w:pPr>
              <w:rPr>
                <w:sz w:val="24"/>
                <w:szCs w:val="24"/>
                <w:lang w:eastAsia="lt-LT"/>
              </w:rPr>
            </w:pPr>
            <w:r w:rsidRPr="00AD0A53">
              <w:rPr>
                <w:sz w:val="24"/>
                <w:szCs w:val="24"/>
                <w:lang w:eastAsia="lt-LT"/>
              </w:rPr>
              <w:t xml:space="preserve">AB „Swedbank“ </w:t>
            </w:r>
          </w:p>
          <w:p w14:paraId="6D402B63" w14:textId="77777777" w:rsidR="00AD0A53" w:rsidRDefault="00AD0A53" w:rsidP="00AD0A53">
            <w:pPr>
              <w:rPr>
                <w:sz w:val="24"/>
                <w:szCs w:val="24"/>
                <w:lang w:eastAsia="lt-LT"/>
              </w:rPr>
            </w:pPr>
            <w:r w:rsidRPr="00AD0A53">
              <w:rPr>
                <w:sz w:val="24"/>
                <w:szCs w:val="24"/>
                <w:lang w:eastAsia="lt-LT"/>
              </w:rPr>
              <w:t>Banko kodas 7300</w:t>
            </w:r>
          </w:p>
          <w:p w14:paraId="6C28AD01" w14:textId="0DBD35B2" w:rsidR="00AB16A8" w:rsidRPr="00AD0A53" w:rsidRDefault="00AB16A8" w:rsidP="00AD0A53">
            <w:pPr>
              <w:rPr>
                <w:sz w:val="24"/>
                <w:szCs w:val="24"/>
                <w:lang w:eastAsia="lt-LT"/>
              </w:rPr>
            </w:pPr>
          </w:p>
        </w:tc>
        <w:tc>
          <w:tcPr>
            <w:tcW w:w="5198" w:type="dxa"/>
          </w:tcPr>
          <w:p w14:paraId="6F820149" w14:textId="77777777" w:rsidR="00AD0A53" w:rsidRPr="00AD0A53" w:rsidRDefault="00AD0A53" w:rsidP="00AD0A53">
            <w:pPr>
              <w:tabs>
                <w:tab w:val="num" w:pos="907"/>
              </w:tabs>
              <w:suppressAutoHyphens/>
              <w:ind w:left="354"/>
              <w:rPr>
                <w:b/>
                <w:sz w:val="24"/>
                <w:szCs w:val="24"/>
                <w:lang w:eastAsia="ar-SA"/>
              </w:rPr>
            </w:pPr>
            <w:r>
              <w:rPr>
                <w:b/>
                <w:sz w:val="24"/>
                <w:szCs w:val="24"/>
                <w:lang w:eastAsia="ar-SA"/>
              </w:rPr>
              <w:t>Paslaugų teikėjas</w:t>
            </w:r>
          </w:p>
          <w:p w14:paraId="69784C85" w14:textId="355FCF1F" w:rsidR="00AD0A53" w:rsidRPr="004E0711" w:rsidRDefault="004E0711" w:rsidP="00AD0A53">
            <w:pPr>
              <w:tabs>
                <w:tab w:val="left" w:pos="5130"/>
              </w:tabs>
              <w:ind w:left="354"/>
              <w:rPr>
                <w:iCs/>
                <w:sz w:val="24"/>
                <w:szCs w:val="24"/>
                <w:lang w:eastAsia="lt-LT"/>
              </w:rPr>
            </w:pPr>
            <w:r w:rsidRPr="004E0711">
              <w:rPr>
                <w:iCs/>
                <w:sz w:val="24"/>
                <w:szCs w:val="24"/>
                <w:lang w:eastAsia="lt-LT"/>
              </w:rPr>
              <w:t>Justinas Šimavičius</w:t>
            </w:r>
          </w:p>
          <w:p w14:paraId="471C8606" w14:textId="3B7E61BF" w:rsidR="00AD0A53" w:rsidRPr="006F36ED" w:rsidRDefault="004E0711" w:rsidP="00AD0A53">
            <w:pPr>
              <w:tabs>
                <w:tab w:val="left" w:pos="5130"/>
              </w:tabs>
              <w:ind w:left="354"/>
              <w:rPr>
                <w:sz w:val="24"/>
                <w:szCs w:val="24"/>
                <w:lang w:eastAsia="lt-LT"/>
              </w:rPr>
            </w:pPr>
            <w:r>
              <w:rPr>
                <w:sz w:val="24"/>
                <w:szCs w:val="24"/>
                <w:lang w:eastAsia="lt-LT"/>
              </w:rPr>
              <w:t>Asmens kodas</w:t>
            </w:r>
            <w:r w:rsidRPr="004E0711">
              <w:rPr>
                <w:sz w:val="24"/>
                <w:szCs w:val="24"/>
                <w:lang w:eastAsia="lt-LT"/>
              </w:rPr>
              <w:t xml:space="preserve"> </w:t>
            </w:r>
          </w:p>
          <w:p w14:paraId="573BAEDC" w14:textId="36502382" w:rsidR="00AD0A53" w:rsidRPr="004E0711" w:rsidRDefault="004E0711" w:rsidP="004E0711">
            <w:pPr>
              <w:tabs>
                <w:tab w:val="left" w:pos="5130"/>
              </w:tabs>
              <w:ind w:left="354"/>
              <w:rPr>
                <w:sz w:val="24"/>
                <w:szCs w:val="24"/>
                <w:lang w:eastAsia="lt-LT"/>
              </w:rPr>
            </w:pPr>
            <w:r>
              <w:rPr>
                <w:sz w:val="24"/>
                <w:szCs w:val="24"/>
                <w:lang w:eastAsia="lt-LT"/>
              </w:rPr>
              <w:t xml:space="preserve">Ne </w:t>
            </w:r>
            <w:r w:rsidR="00AD0A53" w:rsidRPr="006F36ED">
              <w:rPr>
                <w:sz w:val="24"/>
                <w:szCs w:val="24"/>
                <w:lang w:eastAsia="lt-LT"/>
              </w:rPr>
              <w:t>PVM mokėtoj</w:t>
            </w:r>
            <w:r>
              <w:rPr>
                <w:sz w:val="24"/>
                <w:szCs w:val="24"/>
                <w:lang w:eastAsia="lt-LT"/>
              </w:rPr>
              <w:t>as</w:t>
            </w:r>
          </w:p>
          <w:p w14:paraId="4CEA02AA" w14:textId="7A78B7CC" w:rsidR="004E0711" w:rsidRDefault="004E0711" w:rsidP="00AD0A53">
            <w:pPr>
              <w:tabs>
                <w:tab w:val="left" w:pos="5130"/>
              </w:tabs>
              <w:ind w:left="354"/>
              <w:rPr>
                <w:sz w:val="24"/>
                <w:szCs w:val="24"/>
                <w:lang w:eastAsia="lt-LT"/>
              </w:rPr>
            </w:pPr>
            <w:r w:rsidRPr="004E0711">
              <w:rPr>
                <w:sz w:val="24"/>
                <w:szCs w:val="24"/>
                <w:lang w:eastAsia="lt-LT"/>
              </w:rPr>
              <w:t>, Panevėžys</w:t>
            </w:r>
          </w:p>
          <w:p w14:paraId="27B00C09" w14:textId="042FFE08" w:rsidR="00AD0A53" w:rsidRPr="006F36ED" w:rsidRDefault="00AD0A53" w:rsidP="00AD0A53">
            <w:pPr>
              <w:tabs>
                <w:tab w:val="left" w:pos="5130"/>
              </w:tabs>
              <w:ind w:left="354"/>
              <w:rPr>
                <w:sz w:val="24"/>
                <w:szCs w:val="24"/>
                <w:lang w:eastAsia="lt-LT"/>
              </w:rPr>
            </w:pPr>
            <w:r w:rsidRPr="006F36ED">
              <w:rPr>
                <w:sz w:val="24"/>
                <w:szCs w:val="24"/>
                <w:lang w:eastAsia="lt-LT"/>
              </w:rPr>
              <w:t xml:space="preserve">Tel. </w:t>
            </w:r>
          </w:p>
          <w:p w14:paraId="27CA6E24" w14:textId="035E4ED4" w:rsidR="00AD0A53" w:rsidRPr="006F36ED" w:rsidRDefault="00AD0A53" w:rsidP="00AD0A53">
            <w:pPr>
              <w:tabs>
                <w:tab w:val="left" w:pos="5130"/>
              </w:tabs>
              <w:ind w:left="354"/>
              <w:rPr>
                <w:sz w:val="24"/>
                <w:szCs w:val="24"/>
                <w:lang w:eastAsia="lt-LT"/>
              </w:rPr>
            </w:pPr>
            <w:r w:rsidRPr="006F36ED">
              <w:rPr>
                <w:sz w:val="24"/>
                <w:szCs w:val="24"/>
                <w:lang w:eastAsia="lt-LT"/>
              </w:rPr>
              <w:t>El. paštas</w:t>
            </w:r>
            <w:r w:rsidR="006F36ED">
              <w:rPr>
                <w:sz w:val="24"/>
                <w:szCs w:val="24"/>
                <w:lang w:eastAsia="lt-LT"/>
              </w:rPr>
              <w:t xml:space="preserve"> </w:t>
            </w:r>
            <w:r w:rsidR="004E0711" w:rsidRPr="004E0711">
              <w:rPr>
                <w:sz w:val="24"/>
                <w:szCs w:val="24"/>
                <w:lang w:eastAsia="lt-LT"/>
              </w:rPr>
              <w:t>justinas@jusurenginiai.lt</w:t>
            </w:r>
          </w:p>
          <w:p w14:paraId="1BF02FC0" w14:textId="656E9339" w:rsidR="00AD0A53" w:rsidRPr="00AF355B" w:rsidRDefault="00AD0A53" w:rsidP="00AF355B">
            <w:pPr>
              <w:pStyle w:val="Sraopastraipa"/>
              <w:numPr>
                <w:ilvl w:val="0"/>
                <w:numId w:val="14"/>
              </w:numPr>
              <w:tabs>
                <w:tab w:val="left" w:pos="5130"/>
              </w:tabs>
              <w:rPr>
                <w:sz w:val="24"/>
                <w:szCs w:val="24"/>
                <w:lang w:eastAsia="lt-LT"/>
              </w:rPr>
            </w:pPr>
            <w:r w:rsidRPr="00AF355B">
              <w:rPr>
                <w:sz w:val="24"/>
                <w:szCs w:val="24"/>
                <w:lang w:eastAsia="lt-LT"/>
              </w:rPr>
              <w:t>s. Nr.</w:t>
            </w:r>
            <w:r w:rsidR="004E0711">
              <w:t xml:space="preserve"> </w:t>
            </w:r>
            <w:r w:rsidR="004E0711" w:rsidRPr="004E0711">
              <w:rPr>
                <w:sz w:val="24"/>
                <w:szCs w:val="24"/>
                <w:lang w:eastAsia="lt-LT"/>
              </w:rPr>
              <w:t>LT43 7044 0600 0623 4387</w:t>
            </w:r>
          </w:p>
          <w:p w14:paraId="686495F7" w14:textId="7289047A" w:rsidR="00AD0A53" w:rsidRPr="006F36ED" w:rsidRDefault="00AD0A53" w:rsidP="00AD0A53">
            <w:pPr>
              <w:tabs>
                <w:tab w:val="left" w:pos="5130"/>
              </w:tabs>
              <w:ind w:left="354"/>
              <w:rPr>
                <w:sz w:val="24"/>
                <w:szCs w:val="24"/>
                <w:lang w:eastAsia="lt-LT"/>
              </w:rPr>
            </w:pPr>
            <w:r w:rsidRPr="006F36ED">
              <w:rPr>
                <w:sz w:val="24"/>
                <w:szCs w:val="24"/>
                <w:lang w:eastAsia="lt-LT"/>
              </w:rPr>
              <w:t>Bankas</w:t>
            </w:r>
            <w:r w:rsidR="00D23642" w:rsidRPr="006F36ED">
              <w:rPr>
                <w:sz w:val="24"/>
                <w:szCs w:val="24"/>
                <w:lang w:eastAsia="lt-LT"/>
              </w:rPr>
              <w:t xml:space="preserve"> </w:t>
            </w:r>
            <w:r w:rsidR="004E0711" w:rsidRPr="004E0711">
              <w:rPr>
                <w:sz w:val="24"/>
                <w:szCs w:val="24"/>
                <w:lang w:eastAsia="lt-LT"/>
              </w:rPr>
              <w:t>AB "SEB bankas"</w:t>
            </w:r>
          </w:p>
          <w:p w14:paraId="75DA0DED" w14:textId="1AB09342" w:rsidR="00AD0A53" w:rsidRPr="00AD0A53" w:rsidRDefault="00AD0A53" w:rsidP="00AD0A53">
            <w:pPr>
              <w:tabs>
                <w:tab w:val="left" w:pos="5130"/>
              </w:tabs>
              <w:ind w:left="354"/>
              <w:rPr>
                <w:sz w:val="24"/>
                <w:szCs w:val="24"/>
                <w:lang w:eastAsia="lt-LT"/>
              </w:rPr>
            </w:pPr>
            <w:r w:rsidRPr="006F36ED">
              <w:rPr>
                <w:sz w:val="24"/>
                <w:szCs w:val="24"/>
                <w:lang w:eastAsia="lt-LT"/>
              </w:rPr>
              <w:t xml:space="preserve">Banko </w:t>
            </w:r>
            <w:r w:rsidR="00AB16A8" w:rsidRPr="006F36ED">
              <w:rPr>
                <w:sz w:val="24"/>
                <w:szCs w:val="24"/>
                <w:lang w:eastAsia="lt-LT"/>
              </w:rPr>
              <w:t>kodas</w:t>
            </w:r>
            <w:r w:rsidR="00AB16A8">
              <w:rPr>
                <w:sz w:val="24"/>
                <w:szCs w:val="24"/>
                <w:lang w:eastAsia="lt-LT"/>
              </w:rPr>
              <w:t xml:space="preserve"> </w:t>
            </w:r>
            <w:r w:rsidR="004E0711" w:rsidRPr="004E0711">
              <w:rPr>
                <w:sz w:val="24"/>
                <w:szCs w:val="24"/>
                <w:lang w:eastAsia="lt-LT"/>
              </w:rPr>
              <w:t>70440</w:t>
            </w:r>
          </w:p>
        </w:tc>
        <w:tc>
          <w:tcPr>
            <w:tcW w:w="5198" w:type="dxa"/>
            <w:gridSpan w:val="2"/>
          </w:tcPr>
          <w:p w14:paraId="49553E33" w14:textId="77777777" w:rsidR="00AD0A53" w:rsidRPr="00AD0A53" w:rsidRDefault="00AD0A53" w:rsidP="00AD0A53">
            <w:pPr>
              <w:tabs>
                <w:tab w:val="num" w:pos="907"/>
              </w:tabs>
              <w:suppressAutoHyphens/>
              <w:ind w:left="354"/>
              <w:rPr>
                <w:b/>
                <w:color w:val="FF0000"/>
                <w:sz w:val="24"/>
                <w:szCs w:val="24"/>
                <w:lang w:eastAsia="ar-SA"/>
              </w:rPr>
            </w:pPr>
            <w:r w:rsidRPr="00AD0A53">
              <w:rPr>
                <w:b/>
                <w:color w:val="FF0000"/>
                <w:sz w:val="24"/>
                <w:szCs w:val="24"/>
                <w:lang w:eastAsia="ar-SA"/>
              </w:rPr>
              <w:t>Rangovas</w:t>
            </w:r>
          </w:p>
          <w:p w14:paraId="6640032A" w14:textId="77777777" w:rsidR="00AD0A53" w:rsidRPr="00AD0A53" w:rsidRDefault="00AD0A53" w:rsidP="00AD0A53">
            <w:pPr>
              <w:tabs>
                <w:tab w:val="left" w:pos="5130"/>
              </w:tabs>
              <w:ind w:left="354"/>
              <w:rPr>
                <w:color w:val="FF0000"/>
                <w:sz w:val="24"/>
                <w:szCs w:val="24"/>
                <w:lang w:eastAsia="lt-LT"/>
              </w:rPr>
            </w:pPr>
          </w:p>
        </w:tc>
      </w:tr>
      <w:tr w:rsidR="00AD0A53" w:rsidRPr="00430398" w14:paraId="6A4547B9" w14:textId="77777777" w:rsidTr="00882C03">
        <w:tc>
          <w:tcPr>
            <w:tcW w:w="5130" w:type="dxa"/>
          </w:tcPr>
          <w:p w14:paraId="12C59E9D" w14:textId="77777777" w:rsidR="004E0711" w:rsidRDefault="004E0711" w:rsidP="00CB3546">
            <w:pPr>
              <w:jc w:val="both"/>
              <w:rPr>
                <w:bCs/>
                <w:sz w:val="24"/>
                <w:szCs w:val="24"/>
                <w:u w:val="single"/>
                <w:lang w:val="de-DE" w:eastAsia="lt-LT"/>
              </w:rPr>
            </w:pPr>
            <w:r>
              <w:rPr>
                <w:bCs/>
                <w:sz w:val="24"/>
                <w:szCs w:val="24"/>
                <w:u w:val="single"/>
                <w:lang w:val="de-DE" w:eastAsia="lt-LT"/>
              </w:rPr>
              <w:t xml:space="preserve">Administracijos direktorė </w:t>
            </w:r>
          </w:p>
          <w:p w14:paraId="0557BB41" w14:textId="7C137D94" w:rsidR="00CB3546" w:rsidRPr="00CB3546" w:rsidRDefault="004E0711" w:rsidP="00CB3546">
            <w:pPr>
              <w:jc w:val="both"/>
              <w:rPr>
                <w:bCs/>
                <w:u w:val="single"/>
                <w:lang w:val="de-DE" w:eastAsia="lt-LT"/>
              </w:rPr>
            </w:pPr>
            <w:r>
              <w:rPr>
                <w:bCs/>
                <w:sz w:val="24"/>
                <w:szCs w:val="24"/>
                <w:u w:val="single"/>
                <w:lang w:val="de-DE" w:eastAsia="lt-LT"/>
              </w:rPr>
              <w:t>Gintautė Atkočienė</w:t>
            </w:r>
          </w:p>
          <w:p w14:paraId="7D0C3B88" w14:textId="623D7E34" w:rsidR="00AD0A53" w:rsidRPr="008A7A3D" w:rsidRDefault="00CB3546" w:rsidP="00AD0A53">
            <w:pPr>
              <w:rPr>
                <w:lang w:eastAsia="lt-LT"/>
              </w:rPr>
            </w:pPr>
            <w:r w:rsidRPr="008A7A3D" w:rsidDel="00CB3546">
              <w:rPr>
                <w:bCs/>
                <w:lang w:val="de-DE" w:eastAsia="lt-LT"/>
              </w:rPr>
              <w:t xml:space="preserve"> </w:t>
            </w:r>
            <w:r w:rsidR="00AD0A53" w:rsidRPr="008A7A3D">
              <w:rPr>
                <w:lang w:eastAsia="lt-LT"/>
              </w:rPr>
              <w:t>(pareigos, vardas, pavardė, parašas)</w:t>
            </w:r>
          </w:p>
          <w:p w14:paraId="5954D986" w14:textId="731982F1" w:rsidR="00AD0A53" w:rsidRPr="008A7A3D" w:rsidRDefault="00AD0A53" w:rsidP="00AD0A53">
            <w:pPr>
              <w:rPr>
                <w:lang w:eastAsia="lt-LT"/>
              </w:rPr>
            </w:pPr>
            <w:r w:rsidRPr="008A7A3D">
              <w:rPr>
                <w:lang w:eastAsia="lt-LT"/>
              </w:rPr>
              <w:t xml:space="preserve">               </w:t>
            </w:r>
            <w:r w:rsidR="00430398" w:rsidRPr="008A7A3D">
              <w:rPr>
                <w:lang w:eastAsia="lt-LT"/>
              </w:rPr>
              <w:t xml:space="preserve">                               </w:t>
            </w:r>
            <w:r w:rsidRPr="008A7A3D">
              <w:rPr>
                <w:lang w:eastAsia="lt-LT"/>
              </w:rPr>
              <w:t xml:space="preserve">       </w:t>
            </w:r>
          </w:p>
        </w:tc>
        <w:tc>
          <w:tcPr>
            <w:tcW w:w="5233" w:type="dxa"/>
            <w:gridSpan w:val="2"/>
          </w:tcPr>
          <w:p w14:paraId="7D694A8E" w14:textId="1338D031" w:rsidR="00AD0A53" w:rsidRPr="006F36ED" w:rsidRDefault="00AD0A53" w:rsidP="00AF355B">
            <w:pPr>
              <w:ind w:left="174"/>
              <w:rPr>
                <w:sz w:val="24"/>
                <w:szCs w:val="24"/>
                <w:u w:val="single"/>
                <w:lang w:eastAsia="lt-LT"/>
              </w:rPr>
            </w:pPr>
            <w:r w:rsidRPr="008A7A3D">
              <w:rPr>
                <w:lang w:eastAsia="lt-LT"/>
              </w:rPr>
              <w:t xml:space="preserve">         </w:t>
            </w:r>
            <w:r w:rsidR="00F00E4E" w:rsidRPr="00F00E4E">
              <w:rPr>
                <w:sz w:val="24"/>
                <w:szCs w:val="24"/>
                <w:u w:val="single"/>
                <w:lang w:eastAsia="lt-LT"/>
              </w:rPr>
              <w:t>Justinas Šimavičius</w:t>
            </w:r>
          </w:p>
          <w:p w14:paraId="4B5E1F5F" w14:textId="77777777" w:rsidR="00AD0A53" w:rsidRPr="008A7A3D" w:rsidRDefault="00AD0A53" w:rsidP="00AD0A53">
            <w:pPr>
              <w:ind w:left="174"/>
              <w:rPr>
                <w:lang w:eastAsia="lt-LT"/>
              </w:rPr>
            </w:pPr>
            <w:r w:rsidRPr="008A7A3D">
              <w:rPr>
                <w:lang w:eastAsia="lt-LT"/>
              </w:rPr>
              <w:t xml:space="preserve">  (pareigos, vardas, pavardė, parašas)</w:t>
            </w:r>
          </w:p>
          <w:p w14:paraId="74E66E07" w14:textId="2DF8758E" w:rsidR="00AD0A53" w:rsidRPr="008A7A3D" w:rsidRDefault="00AD0A53" w:rsidP="00AF355B">
            <w:pPr>
              <w:tabs>
                <w:tab w:val="left" w:pos="3180"/>
              </w:tabs>
              <w:contextualSpacing/>
              <w:rPr>
                <w:lang w:eastAsia="lt-LT"/>
              </w:rPr>
            </w:pPr>
          </w:p>
        </w:tc>
        <w:tc>
          <w:tcPr>
            <w:tcW w:w="5233" w:type="dxa"/>
            <w:gridSpan w:val="2"/>
          </w:tcPr>
          <w:p w14:paraId="4717FFAC" w14:textId="77777777" w:rsidR="00AD0A53" w:rsidRPr="008A7A3D" w:rsidRDefault="00AD0A53" w:rsidP="00AD0A53">
            <w:pPr>
              <w:rPr>
                <w:lang w:eastAsia="lt-LT"/>
              </w:rPr>
            </w:pPr>
          </w:p>
          <w:p w14:paraId="7EB85082" w14:textId="77777777" w:rsidR="00AD0A53" w:rsidRPr="008A7A3D" w:rsidRDefault="00AD0A53" w:rsidP="00AD0A53">
            <w:pPr>
              <w:rPr>
                <w:lang w:eastAsia="lt-LT"/>
              </w:rPr>
            </w:pPr>
            <w:r w:rsidRPr="008A7A3D">
              <w:rPr>
                <w:lang w:eastAsia="lt-LT"/>
              </w:rPr>
              <w:t>_________________________</w:t>
            </w:r>
          </w:p>
          <w:p w14:paraId="7FF5820F" w14:textId="77777777" w:rsidR="00AD0A53" w:rsidRPr="008A7A3D" w:rsidRDefault="00AD0A53" w:rsidP="00AD0A53">
            <w:pPr>
              <w:ind w:left="174"/>
              <w:rPr>
                <w:lang w:eastAsia="lt-LT"/>
              </w:rPr>
            </w:pPr>
            <w:r w:rsidRPr="008A7A3D">
              <w:rPr>
                <w:vertAlign w:val="superscript"/>
                <w:lang w:eastAsia="lt-LT"/>
              </w:rPr>
              <w:t>(pareigos, vardas, pavardė, parašas)</w:t>
            </w:r>
            <w:r w:rsidRPr="008A7A3D">
              <w:rPr>
                <w:lang w:eastAsia="lt-LT"/>
              </w:rPr>
              <w:t xml:space="preserve"> </w:t>
            </w:r>
          </w:p>
          <w:p w14:paraId="088B7CF4" w14:textId="77777777" w:rsidR="00AD0A53" w:rsidRPr="008A7A3D" w:rsidRDefault="00AD0A53" w:rsidP="00AD0A53">
            <w:pPr>
              <w:numPr>
                <w:ilvl w:val="0"/>
                <w:numId w:val="8"/>
              </w:numPr>
              <w:rPr>
                <w:lang w:eastAsia="lt-LT"/>
              </w:rPr>
            </w:pPr>
            <w:r w:rsidRPr="008A7A3D">
              <w:rPr>
                <w:lang w:eastAsia="lt-LT"/>
              </w:rPr>
              <w:t>V.</w:t>
            </w:r>
          </w:p>
        </w:tc>
      </w:tr>
    </w:tbl>
    <w:p w14:paraId="7EDD6F0D" w14:textId="0485321B" w:rsidR="00AD0A53" w:rsidRPr="00AD0A53" w:rsidRDefault="00430398" w:rsidP="00AD0A53">
      <w:pPr>
        <w:pStyle w:val="Sraopastraipa"/>
        <w:rPr>
          <w:b/>
          <w:sz w:val="24"/>
          <w:szCs w:val="24"/>
        </w:rPr>
      </w:pPr>
      <w:r>
        <w:rPr>
          <w:b/>
          <w:sz w:val="24"/>
          <w:szCs w:val="24"/>
        </w:rPr>
        <w:t xml:space="preserve"> </w:t>
      </w:r>
    </w:p>
    <w:p w14:paraId="0FFA46AD" w14:textId="77777777" w:rsidR="008C1F30" w:rsidRDefault="008C1F30" w:rsidP="0060159E">
      <w:pPr>
        <w:rPr>
          <w:b/>
          <w:sz w:val="24"/>
          <w:szCs w:val="24"/>
        </w:rPr>
      </w:pPr>
    </w:p>
    <w:p w14:paraId="0F76258E" w14:textId="77777777" w:rsidR="0060159E" w:rsidRDefault="0060159E" w:rsidP="0060159E">
      <w:pPr>
        <w:rPr>
          <w:b/>
          <w:sz w:val="24"/>
          <w:szCs w:val="24"/>
        </w:rPr>
      </w:pPr>
    </w:p>
    <w:p w14:paraId="4FB1DF11" w14:textId="77777777" w:rsidR="00C745A3" w:rsidRDefault="00C745A3" w:rsidP="00A926B3">
      <w:pPr>
        <w:jc w:val="right"/>
        <w:rPr>
          <w:b/>
          <w:sz w:val="24"/>
          <w:szCs w:val="24"/>
        </w:rPr>
      </w:pPr>
    </w:p>
    <w:p w14:paraId="01DDB0D0" w14:textId="77777777" w:rsidR="008A7A3D" w:rsidRDefault="008A7A3D" w:rsidP="00A926B3">
      <w:pPr>
        <w:jc w:val="right"/>
        <w:rPr>
          <w:b/>
          <w:sz w:val="24"/>
          <w:szCs w:val="24"/>
        </w:rPr>
      </w:pPr>
    </w:p>
    <w:p w14:paraId="7F5F3840" w14:textId="77777777" w:rsidR="00C745A3" w:rsidRDefault="00C745A3" w:rsidP="001315E5">
      <w:pPr>
        <w:rPr>
          <w:b/>
          <w:sz w:val="24"/>
          <w:szCs w:val="24"/>
        </w:rPr>
      </w:pPr>
    </w:p>
    <w:p w14:paraId="193E2F35" w14:textId="77777777" w:rsidR="001315E5" w:rsidRDefault="001315E5" w:rsidP="001315E5">
      <w:pPr>
        <w:rPr>
          <w:b/>
          <w:sz w:val="24"/>
          <w:szCs w:val="24"/>
        </w:rPr>
      </w:pPr>
    </w:p>
    <w:p w14:paraId="063AB49A" w14:textId="77777777" w:rsidR="00714644" w:rsidRDefault="00714644" w:rsidP="00E9674B">
      <w:pPr>
        <w:jc w:val="right"/>
        <w:rPr>
          <w:b/>
          <w:sz w:val="24"/>
          <w:szCs w:val="24"/>
        </w:rPr>
      </w:pPr>
    </w:p>
    <w:p w14:paraId="1A2C6E9F" w14:textId="77777777" w:rsidR="00F9695E" w:rsidRPr="00F9695E" w:rsidRDefault="00F9695E" w:rsidP="00F9695E">
      <w:pPr>
        <w:jc w:val="both"/>
        <w:rPr>
          <w:sz w:val="24"/>
          <w:szCs w:val="24"/>
        </w:rPr>
      </w:pPr>
    </w:p>
    <w:p w14:paraId="359C7AC4" w14:textId="77777777" w:rsidR="00F9695E" w:rsidRPr="00F9695E" w:rsidRDefault="00F9695E" w:rsidP="00F9695E">
      <w:pPr>
        <w:jc w:val="both"/>
        <w:rPr>
          <w:sz w:val="24"/>
          <w:szCs w:val="24"/>
        </w:rPr>
      </w:pPr>
    </w:p>
    <w:p w14:paraId="4F1E8319" w14:textId="77777777" w:rsidR="00F9695E" w:rsidRPr="00F9695E" w:rsidRDefault="00F9695E" w:rsidP="00F9695E">
      <w:pPr>
        <w:jc w:val="both"/>
        <w:rPr>
          <w:sz w:val="24"/>
          <w:szCs w:val="24"/>
        </w:rPr>
      </w:pPr>
    </w:p>
    <w:p w14:paraId="60984460" w14:textId="77777777" w:rsidR="008134A7" w:rsidRDefault="008134A7" w:rsidP="008134A7">
      <w:pPr>
        <w:rPr>
          <w:sz w:val="24"/>
          <w:szCs w:val="24"/>
        </w:rPr>
      </w:pPr>
    </w:p>
    <w:p w14:paraId="4C83FF1A" w14:textId="77777777" w:rsidR="008134A7" w:rsidRDefault="008134A7" w:rsidP="008134A7">
      <w:pPr>
        <w:rPr>
          <w:sz w:val="24"/>
          <w:szCs w:val="24"/>
        </w:rPr>
      </w:pPr>
    </w:p>
    <w:p w14:paraId="7EDE5551" w14:textId="77777777" w:rsidR="008134A7" w:rsidRDefault="008134A7" w:rsidP="008134A7">
      <w:pPr>
        <w:rPr>
          <w:sz w:val="24"/>
          <w:szCs w:val="24"/>
        </w:rPr>
      </w:pPr>
    </w:p>
    <w:p w14:paraId="327C1291" w14:textId="77777777" w:rsidR="00985C05" w:rsidRDefault="00985C05" w:rsidP="001654BE"/>
    <w:sectPr w:rsidR="00985C05" w:rsidSect="00F503B6">
      <w:headerReference w:type="default" r:id="rId10"/>
      <w:pgSz w:w="11906" w:h="16838"/>
      <w:pgMar w:top="1418"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F3C3" w14:textId="77777777" w:rsidR="00E105AB" w:rsidRDefault="00E105AB" w:rsidP="00AB066D">
      <w:r>
        <w:separator/>
      </w:r>
    </w:p>
  </w:endnote>
  <w:endnote w:type="continuationSeparator" w:id="0">
    <w:p w14:paraId="65116FA0" w14:textId="77777777" w:rsidR="00E105AB" w:rsidRDefault="00E105AB" w:rsidP="00AB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6E61" w14:textId="77777777" w:rsidR="00E105AB" w:rsidRDefault="00E105AB" w:rsidP="00AB066D">
      <w:r>
        <w:separator/>
      </w:r>
    </w:p>
  </w:footnote>
  <w:footnote w:type="continuationSeparator" w:id="0">
    <w:p w14:paraId="6ECF3DBB" w14:textId="77777777" w:rsidR="00E105AB" w:rsidRDefault="00E105AB" w:rsidP="00AB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90112"/>
      <w:docPartObj>
        <w:docPartGallery w:val="Page Numbers (Top of Page)"/>
        <w:docPartUnique/>
      </w:docPartObj>
    </w:sdtPr>
    <w:sdtEndPr>
      <w:rPr>
        <w:sz w:val="24"/>
        <w:szCs w:val="24"/>
      </w:rPr>
    </w:sdtEndPr>
    <w:sdtContent>
      <w:p w14:paraId="3E12BD70" w14:textId="720B7F81" w:rsidR="00AB066D" w:rsidRPr="00AF355B" w:rsidRDefault="00AB066D">
        <w:pPr>
          <w:pStyle w:val="Antrats"/>
          <w:jc w:val="center"/>
          <w:rPr>
            <w:sz w:val="24"/>
            <w:szCs w:val="24"/>
          </w:rPr>
        </w:pPr>
        <w:r w:rsidRPr="00AF355B">
          <w:rPr>
            <w:sz w:val="24"/>
            <w:szCs w:val="24"/>
          </w:rPr>
          <w:fldChar w:fldCharType="begin"/>
        </w:r>
        <w:r w:rsidRPr="00AF355B">
          <w:rPr>
            <w:sz w:val="24"/>
            <w:szCs w:val="24"/>
          </w:rPr>
          <w:instrText>PAGE   \* MERGEFORMAT</w:instrText>
        </w:r>
        <w:r w:rsidRPr="00AF355B">
          <w:rPr>
            <w:sz w:val="24"/>
            <w:szCs w:val="24"/>
          </w:rPr>
          <w:fldChar w:fldCharType="separate"/>
        </w:r>
        <w:r w:rsidRPr="00AF355B">
          <w:rPr>
            <w:sz w:val="24"/>
            <w:szCs w:val="24"/>
          </w:rPr>
          <w:t>2</w:t>
        </w:r>
        <w:r w:rsidRPr="00AF355B">
          <w:rPr>
            <w:sz w:val="24"/>
            <w:szCs w:val="24"/>
          </w:rPr>
          <w:fldChar w:fldCharType="end"/>
        </w:r>
      </w:p>
    </w:sdtContent>
  </w:sdt>
  <w:p w14:paraId="09B7A8F9" w14:textId="77777777" w:rsidR="00AB066D" w:rsidRDefault="00AB0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3C5C"/>
    <w:multiLevelType w:val="hybridMultilevel"/>
    <w:tmpl w:val="7DDE2434"/>
    <w:lvl w:ilvl="0" w:tplc="E97E1992">
      <w:start w:val="1"/>
      <w:numFmt w:val="upperLetter"/>
      <w:lvlText w:val="%1."/>
      <w:lvlJc w:val="left"/>
      <w:pPr>
        <w:ind w:left="714" w:hanging="360"/>
      </w:pPr>
      <w:rPr>
        <w:rFonts w:hint="default"/>
      </w:r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1" w15:restartNumberingAfterBreak="0">
    <w:nsid w:val="0E78505A"/>
    <w:multiLevelType w:val="multilevel"/>
    <w:tmpl w:val="0A9EBD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71C28"/>
    <w:multiLevelType w:val="multilevel"/>
    <w:tmpl w:val="418E5454"/>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3" w15:restartNumberingAfterBreak="0">
    <w:nsid w:val="177651AC"/>
    <w:multiLevelType w:val="hybridMultilevel"/>
    <w:tmpl w:val="721C2A9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D41751"/>
    <w:multiLevelType w:val="multilevel"/>
    <w:tmpl w:val="7F8EEE96"/>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4620DC"/>
    <w:multiLevelType w:val="hybridMultilevel"/>
    <w:tmpl w:val="A5D0A87C"/>
    <w:lvl w:ilvl="0" w:tplc="0427000F">
      <w:start w:val="1"/>
      <w:numFmt w:val="decimal"/>
      <w:lvlText w:val="%1."/>
      <w:lvlJc w:val="left"/>
      <w:pPr>
        <w:tabs>
          <w:tab w:val="num" w:pos="7200"/>
        </w:tabs>
        <w:ind w:left="72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4846951"/>
    <w:multiLevelType w:val="hybridMultilevel"/>
    <w:tmpl w:val="4F10949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B5E4617"/>
    <w:multiLevelType w:val="hybridMultilevel"/>
    <w:tmpl w:val="761EEED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605BFF"/>
    <w:multiLevelType w:val="hybridMultilevel"/>
    <w:tmpl w:val="7DE41CEE"/>
    <w:lvl w:ilvl="0" w:tplc="4D3ED46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0D3437"/>
    <w:multiLevelType w:val="hybridMultilevel"/>
    <w:tmpl w:val="0DCA4D00"/>
    <w:lvl w:ilvl="0" w:tplc="1A9657F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475AA9"/>
    <w:multiLevelType w:val="hybridMultilevel"/>
    <w:tmpl w:val="2A4C2FE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2" w15:restartNumberingAfterBreak="0">
    <w:nsid w:val="60DF0C94"/>
    <w:multiLevelType w:val="hybridMultilevel"/>
    <w:tmpl w:val="0362337A"/>
    <w:lvl w:ilvl="0" w:tplc="A7469978">
      <w:start w:val="12"/>
      <w:numFmt w:val="decimal"/>
      <w:lvlText w:val="%1."/>
      <w:lvlJc w:val="left"/>
      <w:pPr>
        <w:ind w:left="36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B34AC2"/>
    <w:multiLevelType w:val="hybridMultilevel"/>
    <w:tmpl w:val="E056D032"/>
    <w:lvl w:ilvl="0" w:tplc="9C3670DA">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4" w15:restartNumberingAfterBreak="0">
    <w:nsid w:val="63DF3727"/>
    <w:multiLevelType w:val="multilevel"/>
    <w:tmpl w:val="0BE23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F11402D"/>
    <w:multiLevelType w:val="hybridMultilevel"/>
    <w:tmpl w:val="FFBC795C"/>
    <w:lvl w:ilvl="0" w:tplc="DBB44420">
      <w:start w:val="2"/>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81F007B"/>
    <w:multiLevelType w:val="hybridMultilevel"/>
    <w:tmpl w:val="4148FD64"/>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461930"/>
    <w:multiLevelType w:val="hybridMultilevel"/>
    <w:tmpl w:val="F53CA9B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3326944">
    <w:abstractNumId w:val="15"/>
  </w:num>
  <w:num w:numId="2" w16cid:durableId="782309596">
    <w:abstractNumId w:val="2"/>
  </w:num>
  <w:num w:numId="3" w16cid:durableId="2017807778">
    <w:abstractNumId w:val="5"/>
  </w:num>
  <w:num w:numId="4" w16cid:durableId="514996979">
    <w:abstractNumId w:val="6"/>
  </w:num>
  <w:num w:numId="5" w16cid:durableId="281807709">
    <w:abstractNumId w:val="3"/>
  </w:num>
  <w:num w:numId="6" w16cid:durableId="511453514">
    <w:abstractNumId w:val="7"/>
  </w:num>
  <w:num w:numId="7" w16cid:durableId="1475873340">
    <w:abstractNumId w:val="1"/>
  </w:num>
  <w:num w:numId="8" w16cid:durableId="858472991">
    <w:abstractNumId w:val="11"/>
  </w:num>
  <w:num w:numId="9" w16cid:durableId="227497809">
    <w:abstractNumId w:val="13"/>
  </w:num>
  <w:num w:numId="10" w16cid:durableId="191839920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9888197">
    <w:abstractNumId w:val="16"/>
  </w:num>
  <w:num w:numId="12" w16cid:durableId="1458640810">
    <w:abstractNumId w:val="10"/>
  </w:num>
  <w:num w:numId="13" w16cid:durableId="107896770">
    <w:abstractNumId w:val="12"/>
  </w:num>
  <w:num w:numId="14" w16cid:durableId="653989912">
    <w:abstractNumId w:val="0"/>
  </w:num>
  <w:num w:numId="15" w16cid:durableId="1665624872">
    <w:abstractNumId w:val="8"/>
  </w:num>
  <w:num w:numId="16" w16cid:durableId="929700365">
    <w:abstractNumId w:val="9"/>
  </w:num>
  <w:num w:numId="17" w16cid:durableId="204486352">
    <w:abstractNumId w:val="17"/>
  </w:num>
  <w:num w:numId="18" w16cid:durableId="1756899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34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C5"/>
    <w:rsid w:val="00010492"/>
    <w:rsid w:val="000443CF"/>
    <w:rsid w:val="00052BE7"/>
    <w:rsid w:val="00067312"/>
    <w:rsid w:val="000A5B0D"/>
    <w:rsid w:val="000C6966"/>
    <w:rsid w:val="001315E5"/>
    <w:rsid w:val="00134436"/>
    <w:rsid w:val="001654BE"/>
    <w:rsid w:val="00173DF2"/>
    <w:rsid w:val="00185C39"/>
    <w:rsid w:val="00186622"/>
    <w:rsid w:val="001A57B4"/>
    <w:rsid w:val="001C653B"/>
    <w:rsid w:val="001C7716"/>
    <w:rsid w:val="001E711F"/>
    <w:rsid w:val="00203986"/>
    <w:rsid w:val="00207E5C"/>
    <w:rsid w:val="002166D3"/>
    <w:rsid w:val="002239E8"/>
    <w:rsid w:val="002374D9"/>
    <w:rsid w:val="00250B01"/>
    <w:rsid w:val="00260FA9"/>
    <w:rsid w:val="002668DE"/>
    <w:rsid w:val="00271895"/>
    <w:rsid w:val="002C30C6"/>
    <w:rsid w:val="002F63B1"/>
    <w:rsid w:val="0030156A"/>
    <w:rsid w:val="003239E4"/>
    <w:rsid w:val="003259D7"/>
    <w:rsid w:val="00330277"/>
    <w:rsid w:val="00343567"/>
    <w:rsid w:val="00354857"/>
    <w:rsid w:val="003570BB"/>
    <w:rsid w:val="003646B9"/>
    <w:rsid w:val="003967F7"/>
    <w:rsid w:val="003B2E15"/>
    <w:rsid w:val="003C4DF4"/>
    <w:rsid w:val="003D19CD"/>
    <w:rsid w:val="003D50AC"/>
    <w:rsid w:val="00410B8A"/>
    <w:rsid w:val="00421D62"/>
    <w:rsid w:val="00430398"/>
    <w:rsid w:val="00436275"/>
    <w:rsid w:val="004373DF"/>
    <w:rsid w:val="004578E7"/>
    <w:rsid w:val="0046137C"/>
    <w:rsid w:val="004810F4"/>
    <w:rsid w:val="00484035"/>
    <w:rsid w:val="004A0F0E"/>
    <w:rsid w:val="004A5956"/>
    <w:rsid w:val="004A7B6B"/>
    <w:rsid w:val="004B76FC"/>
    <w:rsid w:val="004E0711"/>
    <w:rsid w:val="004F75E4"/>
    <w:rsid w:val="0050510B"/>
    <w:rsid w:val="0052003E"/>
    <w:rsid w:val="00530B42"/>
    <w:rsid w:val="00536293"/>
    <w:rsid w:val="005421AE"/>
    <w:rsid w:val="005748EF"/>
    <w:rsid w:val="00577A78"/>
    <w:rsid w:val="005909C3"/>
    <w:rsid w:val="005C447C"/>
    <w:rsid w:val="005D0943"/>
    <w:rsid w:val="005F1844"/>
    <w:rsid w:val="0060159E"/>
    <w:rsid w:val="0061647B"/>
    <w:rsid w:val="00622F2D"/>
    <w:rsid w:val="00623D63"/>
    <w:rsid w:val="00627F21"/>
    <w:rsid w:val="0063012E"/>
    <w:rsid w:val="00630F3C"/>
    <w:rsid w:val="00641F6C"/>
    <w:rsid w:val="00643FDB"/>
    <w:rsid w:val="006559DA"/>
    <w:rsid w:val="00657B7B"/>
    <w:rsid w:val="006653E5"/>
    <w:rsid w:val="006C49A0"/>
    <w:rsid w:val="006D3CC5"/>
    <w:rsid w:val="006D6B66"/>
    <w:rsid w:val="006F36ED"/>
    <w:rsid w:val="00704DDE"/>
    <w:rsid w:val="00714644"/>
    <w:rsid w:val="00714BF3"/>
    <w:rsid w:val="00721BA1"/>
    <w:rsid w:val="007341CE"/>
    <w:rsid w:val="007405A4"/>
    <w:rsid w:val="00741761"/>
    <w:rsid w:val="0075114E"/>
    <w:rsid w:val="0075433D"/>
    <w:rsid w:val="00760EE9"/>
    <w:rsid w:val="00776605"/>
    <w:rsid w:val="00781D49"/>
    <w:rsid w:val="007942BC"/>
    <w:rsid w:val="007B3E8A"/>
    <w:rsid w:val="007D3B05"/>
    <w:rsid w:val="007D7DB9"/>
    <w:rsid w:val="007F05D1"/>
    <w:rsid w:val="008041E8"/>
    <w:rsid w:val="008134A7"/>
    <w:rsid w:val="00814A90"/>
    <w:rsid w:val="00816498"/>
    <w:rsid w:val="008253C9"/>
    <w:rsid w:val="0082674B"/>
    <w:rsid w:val="00841A06"/>
    <w:rsid w:val="008449B8"/>
    <w:rsid w:val="008715F2"/>
    <w:rsid w:val="00890655"/>
    <w:rsid w:val="008A154F"/>
    <w:rsid w:val="008A7A3D"/>
    <w:rsid w:val="008C1B3A"/>
    <w:rsid w:val="008C1F30"/>
    <w:rsid w:val="008E2534"/>
    <w:rsid w:val="009200B4"/>
    <w:rsid w:val="0092086B"/>
    <w:rsid w:val="00932932"/>
    <w:rsid w:val="009435F6"/>
    <w:rsid w:val="00951DF3"/>
    <w:rsid w:val="00964553"/>
    <w:rsid w:val="00970D6D"/>
    <w:rsid w:val="00983A46"/>
    <w:rsid w:val="00985C05"/>
    <w:rsid w:val="0099152E"/>
    <w:rsid w:val="009F2124"/>
    <w:rsid w:val="00A00D4E"/>
    <w:rsid w:val="00A033FE"/>
    <w:rsid w:val="00A041B3"/>
    <w:rsid w:val="00A109B4"/>
    <w:rsid w:val="00A243B5"/>
    <w:rsid w:val="00A24FE4"/>
    <w:rsid w:val="00A62CAC"/>
    <w:rsid w:val="00A64A86"/>
    <w:rsid w:val="00A91418"/>
    <w:rsid w:val="00A926B3"/>
    <w:rsid w:val="00AA775F"/>
    <w:rsid w:val="00AB066D"/>
    <w:rsid w:val="00AB16A8"/>
    <w:rsid w:val="00AB5B47"/>
    <w:rsid w:val="00AC3F59"/>
    <w:rsid w:val="00AD0A53"/>
    <w:rsid w:val="00AD7A58"/>
    <w:rsid w:val="00AF0246"/>
    <w:rsid w:val="00AF221B"/>
    <w:rsid w:val="00AF355B"/>
    <w:rsid w:val="00B14AD3"/>
    <w:rsid w:val="00B7401B"/>
    <w:rsid w:val="00B74FC6"/>
    <w:rsid w:val="00B80118"/>
    <w:rsid w:val="00BA2654"/>
    <w:rsid w:val="00BB3F94"/>
    <w:rsid w:val="00BB4C8A"/>
    <w:rsid w:val="00BD1EB9"/>
    <w:rsid w:val="00BE09F0"/>
    <w:rsid w:val="00BE2ACA"/>
    <w:rsid w:val="00BE3675"/>
    <w:rsid w:val="00C02D5D"/>
    <w:rsid w:val="00C16A1B"/>
    <w:rsid w:val="00C2466D"/>
    <w:rsid w:val="00C267AB"/>
    <w:rsid w:val="00C26D31"/>
    <w:rsid w:val="00C32019"/>
    <w:rsid w:val="00C343D5"/>
    <w:rsid w:val="00C424EE"/>
    <w:rsid w:val="00C44BF0"/>
    <w:rsid w:val="00C5419C"/>
    <w:rsid w:val="00C745A3"/>
    <w:rsid w:val="00CB3546"/>
    <w:rsid w:val="00CB422B"/>
    <w:rsid w:val="00CC6390"/>
    <w:rsid w:val="00CD3C74"/>
    <w:rsid w:val="00CE1934"/>
    <w:rsid w:val="00CE1AC6"/>
    <w:rsid w:val="00CF2230"/>
    <w:rsid w:val="00CF6F7C"/>
    <w:rsid w:val="00D16C53"/>
    <w:rsid w:val="00D23642"/>
    <w:rsid w:val="00D343DA"/>
    <w:rsid w:val="00D40A08"/>
    <w:rsid w:val="00D46C15"/>
    <w:rsid w:val="00D47DE9"/>
    <w:rsid w:val="00D5386A"/>
    <w:rsid w:val="00D56B03"/>
    <w:rsid w:val="00D73A13"/>
    <w:rsid w:val="00D931E1"/>
    <w:rsid w:val="00DC1B86"/>
    <w:rsid w:val="00E0643F"/>
    <w:rsid w:val="00E105AB"/>
    <w:rsid w:val="00E20F7F"/>
    <w:rsid w:val="00E32FAB"/>
    <w:rsid w:val="00E479AF"/>
    <w:rsid w:val="00E633A8"/>
    <w:rsid w:val="00E95879"/>
    <w:rsid w:val="00E9674B"/>
    <w:rsid w:val="00E97EB2"/>
    <w:rsid w:val="00EA061A"/>
    <w:rsid w:val="00EA1EE7"/>
    <w:rsid w:val="00EB485C"/>
    <w:rsid w:val="00EC250F"/>
    <w:rsid w:val="00ED691E"/>
    <w:rsid w:val="00EE039E"/>
    <w:rsid w:val="00F00E4E"/>
    <w:rsid w:val="00F157E9"/>
    <w:rsid w:val="00F17003"/>
    <w:rsid w:val="00F21B34"/>
    <w:rsid w:val="00F231E2"/>
    <w:rsid w:val="00F27C04"/>
    <w:rsid w:val="00F448F9"/>
    <w:rsid w:val="00F503B6"/>
    <w:rsid w:val="00F65E33"/>
    <w:rsid w:val="00F6710D"/>
    <w:rsid w:val="00F739BF"/>
    <w:rsid w:val="00F74328"/>
    <w:rsid w:val="00F91979"/>
    <w:rsid w:val="00F92FB4"/>
    <w:rsid w:val="00F9695E"/>
    <w:rsid w:val="00FD519B"/>
    <w:rsid w:val="00FE2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5EFA"/>
  <w15:docId w15:val="{C70F7832-81A0-415B-A443-D51AC840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CC5"/>
    <w:rPr>
      <w:rFonts w:eastAsia="Times New Roman"/>
      <w:sz w:val="20"/>
      <w:szCs w:val="20"/>
    </w:rPr>
  </w:style>
  <w:style w:type="paragraph" w:styleId="Antrat6">
    <w:name w:val="heading 6"/>
    <w:basedOn w:val="prastasis"/>
    <w:next w:val="prastasis"/>
    <w:link w:val="Antrat6Diagrama"/>
    <w:qFormat/>
    <w:rsid w:val="006D3CC5"/>
    <w:pPr>
      <w:keepNext/>
      <w:tabs>
        <w:tab w:val="num" w:pos="1872"/>
      </w:tabs>
      <w:ind w:left="1872" w:hanging="1152"/>
      <w:outlineLvl w:val="5"/>
    </w:pPr>
    <w:rPr>
      <w:b/>
      <w:sz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6D3CC5"/>
    <w:rPr>
      <w:rFonts w:eastAsia="Times New Roman"/>
      <w:b/>
      <w:sz w:val="36"/>
      <w:szCs w:val="20"/>
    </w:rPr>
  </w:style>
  <w:style w:type="paragraph" w:styleId="Betarp">
    <w:name w:val="No Spacing"/>
    <w:link w:val="BetarpDiagrama"/>
    <w:uiPriority w:val="1"/>
    <w:qFormat/>
    <w:rsid w:val="006D3CC5"/>
    <w:rPr>
      <w:rFonts w:cstheme="minorBidi"/>
      <w:szCs w:val="22"/>
    </w:rPr>
  </w:style>
  <w:style w:type="character" w:customStyle="1" w:styleId="BetarpDiagrama">
    <w:name w:val="Be tarpų Diagrama"/>
    <w:basedOn w:val="Numatytasispastraiposriftas"/>
    <w:link w:val="Betarp"/>
    <w:uiPriority w:val="1"/>
    <w:rsid w:val="006D3CC5"/>
    <w:rPr>
      <w:rFonts w:cstheme="minorBidi"/>
      <w:szCs w:val="22"/>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
    <w:basedOn w:val="prastasis"/>
    <w:link w:val="PagrindinistekstasDiagrama"/>
    <w:rsid w:val="006D3CC5"/>
    <w:pPr>
      <w:jc w:val="right"/>
    </w:pPr>
    <w:rPr>
      <w:sz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6D3CC5"/>
    <w:rPr>
      <w:rFonts w:eastAsia="Times New Roman"/>
      <w:sz w:val="22"/>
      <w:szCs w:val="20"/>
    </w:rPr>
  </w:style>
  <w:style w:type="paragraph" w:styleId="HTMLiankstoformatuotas">
    <w:name w:val="HTML Preformatted"/>
    <w:basedOn w:val="prastasis"/>
    <w:link w:val="HTMLiankstoformatuotasDiagrama"/>
    <w:rsid w:val="006D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6D3CC5"/>
    <w:rPr>
      <w:rFonts w:ascii="Courier New" w:eastAsia="Times New Roman" w:hAnsi="Courier New" w:cs="Courier New"/>
      <w:sz w:val="20"/>
      <w:szCs w:val="20"/>
      <w:lang w:eastAsia="lt-LT"/>
    </w:rPr>
  </w:style>
  <w:style w:type="paragraph" w:styleId="Pagrindinistekstas2">
    <w:name w:val="Body Text 2"/>
    <w:basedOn w:val="prastasis"/>
    <w:link w:val="Pagrindinistekstas2Diagrama"/>
    <w:rsid w:val="006D3CC5"/>
    <w:pPr>
      <w:spacing w:after="200" w:line="276" w:lineRule="auto"/>
      <w:jc w:val="center"/>
    </w:pPr>
    <w:rPr>
      <w:rFonts w:eastAsia="Calibri"/>
      <w:b/>
      <w:bCs/>
      <w:sz w:val="24"/>
      <w:szCs w:val="22"/>
    </w:rPr>
  </w:style>
  <w:style w:type="character" w:customStyle="1" w:styleId="Pagrindinistekstas2Diagrama">
    <w:name w:val="Pagrindinis tekstas 2 Diagrama"/>
    <w:basedOn w:val="Numatytasispastraiposriftas"/>
    <w:link w:val="Pagrindinistekstas2"/>
    <w:rsid w:val="006D3CC5"/>
    <w:rPr>
      <w:rFonts w:eastAsia="Calibri"/>
      <w:b/>
      <w:bCs/>
      <w:szCs w:val="22"/>
    </w:rPr>
  </w:style>
  <w:style w:type="paragraph" w:styleId="Debesliotekstas">
    <w:name w:val="Balloon Text"/>
    <w:basedOn w:val="prastasis"/>
    <w:link w:val="DebesliotekstasDiagrama"/>
    <w:uiPriority w:val="99"/>
    <w:semiHidden/>
    <w:unhideWhenUsed/>
    <w:rsid w:val="003D19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9CD"/>
    <w:rPr>
      <w:rFonts w:ascii="Segoe UI" w:eastAsia="Times New Roman" w:hAnsi="Segoe UI" w:cs="Segoe UI"/>
      <w:sz w:val="18"/>
      <w:szCs w:val="18"/>
    </w:rPr>
  </w:style>
  <w:style w:type="character" w:styleId="Hipersaitas">
    <w:name w:val="Hyperlink"/>
    <w:basedOn w:val="Numatytasispastraiposriftas"/>
    <w:uiPriority w:val="99"/>
    <w:unhideWhenUsed/>
    <w:rsid w:val="00410B8A"/>
    <w:rPr>
      <w:color w:val="0563C1" w:themeColor="hyperlink"/>
      <w:u w:val="single"/>
    </w:rPr>
  </w:style>
  <w:style w:type="paragraph" w:customStyle="1" w:styleId="Sraopastraipa1">
    <w:name w:val="Sąrašo pastraipa1"/>
    <w:basedOn w:val="prastasis"/>
    <w:uiPriority w:val="34"/>
    <w:qFormat/>
    <w:rsid w:val="005748EF"/>
    <w:pPr>
      <w:suppressAutoHyphens/>
      <w:ind w:left="720"/>
      <w:contextualSpacing/>
    </w:pPr>
    <w:rPr>
      <w:rFonts w:ascii="TimesLT" w:hAnsi="TimesLT"/>
      <w:sz w:val="24"/>
      <w:szCs w:val="24"/>
      <w:lang w:eastAsia="ar-SA"/>
    </w:rPr>
  </w:style>
  <w:style w:type="paragraph" w:customStyle="1" w:styleId="Char">
    <w:name w:val="Char"/>
    <w:basedOn w:val="prastasis"/>
    <w:semiHidden/>
    <w:rsid w:val="000C6966"/>
    <w:pPr>
      <w:spacing w:after="160" w:line="240" w:lineRule="exact"/>
    </w:pPr>
    <w:rPr>
      <w:rFonts w:ascii="Verdana" w:hAnsi="Verdana" w:cs="Verdana"/>
    </w:rPr>
  </w:style>
  <w:style w:type="paragraph" w:styleId="Sraopastraipa">
    <w:name w:val="List Paragraph"/>
    <w:basedOn w:val="prastasis"/>
    <w:link w:val="SraopastraipaDiagrama"/>
    <w:uiPriority w:val="34"/>
    <w:qFormat/>
    <w:rsid w:val="00271895"/>
    <w:pPr>
      <w:ind w:left="720"/>
      <w:contextualSpacing/>
    </w:pPr>
  </w:style>
  <w:style w:type="paragraph" w:styleId="Pataisymai">
    <w:name w:val="Revision"/>
    <w:hidden/>
    <w:uiPriority w:val="99"/>
    <w:semiHidden/>
    <w:rsid w:val="00BB4C8A"/>
    <w:rPr>
      <w:rFonts w:eastAsia="Times New Roman"/>
      <w:sz w:val="20"/>
      <w:szCs w:val="20"/>
    </w:rPr>
  </w:style>
  <w:style w:type="character" w:styleId="Komentaronuoroda">
    <w:name w:val="annotation reference"/>
    <w:basedOn w:val="Numatytasispastraiposriftas"/>
    <w:uiPriority w:val="99"/>
    <w:semiHidden/>
    <w:unhideWhenUsed/>
    <w:rsid w:val="00E20F7F"/>
    <w:rPr>
      <w:sz w:val="16"/>
      <w:szCs w:val="16"/>
    </w:rPr>
  </w:style>
  <w:style w:type="paragraph" w:styleId="Komentarotekstas">
    <w:name w:val="annotation text"/>
    <w:basedOn w:val="prastasis"/>
    <w:link w:val="KomentarotekstasDiagrama"/>
    <w:uiPriority w:val="99"/>
    <w:unhideWhenUsed/>
    <w:rsid w:val="00E20F7F"/>
  </w:style>
  <w:style w:type="character" w:customStyle="1" w:styleId="KomentarotekstasDiagrama">
    <w:name w:val="Komentaro tekstas Diagrama"/>
    <w:basedOn w:val="Numatytasispastraiposriftas"/>
    <w:link w:val="Komentarotekstas"/>
    <w:uiPriority w:val="99"/>
    <w:rsid w:val="00E20F7F"/>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20F7F"/>
    <w:rPr>
      <w:b/>
      <w:bCs/>
    </w:rPr>
  </w:style>
  <w:style w:type="character" w:customStyle="1" w:styleId="KomentarotemaDiagrama">
    <w:name w:val="Komentaro tema Diagrama"/>
    <w:basedOn w:val="KomentarotekstasDiagrama"/>
    <w:link w:val="Komentarotema"/>
    <w:uiPriority w:val="99"/>
    <w:semiHidden/>
    <w:rsid w:val="00E20F7F"/>
    <w:rPr>
      <w:rFonts w:eastAsia="Times New Roman"/>
      <w:b/>
      <w:bCs/>
      <w:sz w:val="20"/>
      <w:szCs w:val="20"/>
    </w:rPr>
  </w:style>
  <w:style w:type="character" w:customStyle="1" w:styleId="SraopastraipaDiagrama">
    <w:name w:val="Sąrašo pastraipa Diagrama"/>
    <w:link w:val="Sraopastraipa"/>
    <w:uiPriority w:val="34"/>
    <w:locked/>
    <w:rsid w:val="003259D7"/>
    <w:rPr>
      <w:rFonts w:eastAsia="Times New Roman"/>
      <w:sz w:val="20"/>
      <w:szCs w:val="20"/>
    </w:rPr>
  </w:style>
  <w:style w:type="paragraph" w:styleId="Antrats">
    <w:name w:val="header"/>
    <w:basedOn w:val="prastasis"/>
    <w:link w:val="AntratsDiagrama"/>
    <w:uiPriority w:val="99"/>
    <w:unhideWhenUsed/>
    <w:rsid w:val="00AB066D"/>
    <w:pPr>
      <w:tabs>
        <w:tab w:val="center" w:pos="4819"/>
        <w:tab w:val="right" w:pos="9638"/>
      </w:tabs>
    </w:pPr>
  </w:style>
  <w:style w:type="character" w:customStyle="1" w:styleId="AntratsDiagrama">
    <w:name w:val="Antraštės Diagrama"/>
    <w:basedOn w:val="Numatytasispastraiposriftas"/>
    <w:link w:val="Antrats"/>
    <w:uiPriority w:val="99"/>
    <w:rsid w:val="00AB066D"/>
    <w:rPr>
      <w:rFonts w:eastAsia="Times New Roman"/>
      <w:sz w:val="20"/>
      <w:szCs w:val="20"/>
    </w:rPr>
  </w:style>
  <w:style w:type="paragraph" w:styleId="Porat">
    <w:name w:val="footer"/>
    <w:basedOn w:val="prastasis"/>
    <w:link w:val="PoratDiagrama"/>
    <w:uiPriority w:val="99"/>
    <w:unhideWhenUsed/>
    <w:rsid w:val="00AB066D"/>
    <w:pPr>
      <w:tabs>
        <w:tab w:val="center" w:pos="4819"/>
        <w:tab w:val="right" w:pos="9638"/>
      </w:tabs>
    </w:pPr>
  </w:style>
  <w:style w:type="character" w:customStyle="1" w:styleId="PoratDiagrama">
    <w:name w:val="Poraštė Diagrama"/>
    <w:basedOn w:val="Numatytasispastraiposriftas"/>
    <w:link w:val="Porat"/>
    <w:uiPriority w:val="99"/>
    <w:rsid w:val="00AB066D"/>
    <w:rPr>
      <w:rFonts w:eastAsia="Times New Roman"/>
      <w:sz w:val="20"/>
      <w:szCs w:val="20"/>
    </w:rPr>
  </w:style>
  <w:style w:type="character" w:customStyle="1" w:styleId="gmail-apple-converted-space">
    <w:name w:val="gmail-apple-converted-space"/>
    <w:basedOn w:val="Numatytasispastraiposriftas"/>
    <w:rsid w:val="00A1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3183">
      <w:bodyDiv w:val="1"/>
      <w:marLeft w:val="0"/>
      <w:marRight w:val="0"/>
      <w:marTop w:val="0"/>
      <w:marBottom w:val="0"/>
      <w:divBdr>
        <w:top w:val="none" w:sz="0" w:space="0" w:color="auto"/>
        <w:left w:val="none" w:sz="0" w:space="0" w:color="auto"/>
        <w:bottom w:val="none" w:sz="0" w:space="0" w:color="auto"/>
        <w:right w:val="none" w:sz="0" w:space="0" w:color="auto"/>
      </w:divBdr>
    </w:div>
    <w:div w:id="153566768">
      <w:bodyDiv w:val="1"/>
      <w:marLeft w:val="0"/>
      <w:marRight w:val="0"/>
      <w:marTop w:val="0"/>
      <w:marBottom w:val="0"/>
      <w:divBdr>
        <w:top w:val="none" w:sz="0" w:space="0" w:color="auto"/>
        <w:left w:val="none" w:sz="0" w:space="0" w:color="auto"/>
        <w:bottom w:val="none" w:sz="0" w:space="0" w:color="auto"/>
        <w:right w:val="none" w:sz="0" w:space="0" w:color="auto"/>
      </w:divBdr>
    </w:div>
    <w:div w:id="192112718">
      <w:bodyDiv w:val="1"/>
      <w:marLeft w:val="0"/>
      <w:marRight w:val="0"/>
      <w:marTop w:val="0"/>
      <w:marBottom w:val="0"/>
      <w:divBdr>
        <w:top w:val="none" w:sz="0" w:space="0" w:color="auto"/>
        <w:left w:val="none" w:sz="0" w:space="0" w:color="auto"/>
        <w:bottom w:val="none" w:sz="0" w:space="0" w:color="auto"/>
        <w:right w:val="none" w:sz="0" w:space="0" w:color="auto"/>
      </w:divBdr>
    </w:div>
    <w:div w:id="210307499">
      <w:bodyDiv w:val="1"/>
      <w:marLeft w:val="0"/>
      <w:marRight w:val="0"/>
      <w:marTop w:val="0"/>
      <w:marBottom w:val="0"/>
      <w:divBdr>
        <w:top w:val="none" w:sz="0" w:space="0" w:color="auto"/>
        <w:left w:val="none" w:sz="0" w:space="0" w:color="auto"/>
        <w:bottom w:val="none" w:sz="0" w:space="0" w:color="auto"/>
        <w:right w:val="none" w:sz="0" w:space="0" w:color="auto"/>
      </w:divBdr>
    </w:div>
    <w:div w:id="555359340">
      <w:bodyDiv w:val="1"/>
      <w:marLeft w:val="0"/>
      <w:marRight w:val="0"/>
      <w:marTop w:val="0"/>
      <w:marBottom w:val="0"/>
      <w:divBdr>
        <w:top w:val="none" w:sz="0" w:space="0" w:color="auto"/>
        <w:left w:val="none" w:sz="0" w:space="0" w:color="auto"/>
        <w:bottom w:val="none" w:sz="0" w:space="0" w:color="auto"/>
        <w:right w:val="none" w:sz="0" w:space="0" w:color="auto"/>
      </w:divBdr>
    </w:div>
    <w:div w:id="682441370">
      <w:bodyDiv w:val="1"/>
      <w:marLeft w:val="0"/>
      <w:marRight w:val="0"/>
      <w:marTop w:val="0"/>
      <w:marBottom w:val="0"/>
      <w:divBdr>
        <w:top w:val="none" w:sz="0" w:space="0" w:color="auto"/>
        <w:left w:val="none" w:sz="0" w:space="0" w:color="auto"/>
        <w:bottom w:val="none" w:sz="0" w:space="0" w:color="auto"/>
        <w:right w:val="none" w:sz="0" w:space="0" w:color="auto"/>
      </w:divBdr>
    </w:div>
    <w:div w:id="829323757">
      <w:bodyDiv w:val="1"/>
      <w:marLeft w:val="0"/>
      <w:marRight w:val="0"/>
      <w:marTop w:val="0"/>
      <w:marBottom w:val="0"/>
      <w:divBdr>
        <w:top w:val="none" w:sz="0" w:space="0" w:color="auto"/>
        <w:left w:val="none" w:sz="0" w:space="0" w:color="auto"/>
        <w:bottom w:val="none" w:sz="0" w:space="0" w:color="auto"/>
        <w:right w:val="none" w:sz="0" w:space="0" w:color="auto"/>
      </w:divBdr>
    </w:div>
    <w:div w:id="1047334006">
      <w:bodyDiv w:val="1"/>
      <w:marLeft w:val="0"/>
      <w:marRight w:val="0"/>
      <w:marTop w:val="0"/>
      <w:marBottom w:val="0"/>
      <w:divBdr>
        <w:top w:val="none" w:sz="0" w:space="0" w:color="auto"/>
        <w:left w:val="none" w:sz="0" w:space="0" w:color="auto"/>
        <w:bottom w:val="none" w:sz="0" w:space="0" w:color="auto"/>
        <w:right w:val="none" w:sz="0" w:space="0" w:color="auto"/>
      </w:divBdr>
    </w:div>
    <w:div w:id="1094472681">
      <w:bodyDiv w:val="1"/>
      <w:marLeft w:val="0"/>
      <w:marRight w:val="0"/>
      <w:marTop w:val="0"/>
      <w:marBottom w:val="0"/>
      <w:divBdr>
        <w:top w:val="none" w:sz="0" w:space="0" w:color="auto"/>
        <w:left w:val="none" w:sz="0" w:space="0" w:color="auto"/>
        <w:bottom w:val="none" w:sz="0" w:space="0" w:color="auto"/>
        <w:right w:val="none" w:sz="0" w:space="0" w:color="auto"/>
      </w:divBdr>
    </w:div>
    <w:div w:id="1225606654">
      <w:bodyDiv w:val="1"/>
      <w:marLeft w:val="0"/>
      <w:marRight w:val="0"/>
      <w:marTop w:val="0"/>
      <w:marBottom w:val="0"/>
      <w:divBdr>
        <w:top w:val="none" w:sz="0" w:space="0" w:color="auto"/>
        <w:left w:val="none" w:sz="0" w:space="0" w:color="auto"/>
        <w:bottom w:val="none" w:sz="0" w:space="0" w:color="auto"/>
        <w:right w:val="none" w:sz="0" w:space="0" w:color="auto"/>
      </w:divBdr>
    </w:div>
    <w:div w:id="1443762453">
      <w:bodyDiv w:val="1"/>
      <w:marLeft w:val="0"/>
      <w:marRight w:val="0"/>
      <w:marTop w:val="0"/>
      <w:marBottom w:val="0"/>
      <w:divBdr>
        <w:top w:val="none" w:sz="0" w:space="0" w:color="auto"/>
        <w:left w:val="none" w:sz="0" w:space="0" w:color="auto"/>
        <w:bottom w:val="none" w:sz="0" w:space="0" w:color="auto"/>
        <w:right w:val="none" w:sz="0" w:space="0" w:color="auto"/>
      </w:divBdr>
    </w:div>
    <w:div w:id="1449468909">
      <w:bodyDiv w:val="1"/>
      <w:marLeft w:val="0"/>
      <w:marRight w:val="0"/>
      <w:marTop w:val="0"/>
      <w:marBottom w:val="0"/>
      <w:divBdr>
        <w:top w:val="none" w:sz="0" w:space="0" w:color="auto"/>
        <w:left w:val="none" w:sz="0" w:space="0" w:color="auto"/>
        <w:bottom w:val="none" w:sz="0" w:space="0" w:color="auto"/>
        <w:right w:val="none" w:sz="0" w:space="0" w:color="auto"/>
      </w:divBdr>
    </w:div>
    <w:div w:id="1728336977">
      <w:bodyDiv w:val="1"/>
      <w:marLeft w:val="0"/>
      <w:marRight w:val="0"/>
      <w:marTop w:val="0"/>
      <w:marBottom w:val="0"/>
      <w:divBdr>
        <w:top w:val="none" w:sz="0" w:space="0" w:color="auto"/>
        <w:left w:val="none" w:sz="0" w:space="0" w:color="auto"/>
        <w:bottom w:val="none" w:sz="0" w:space="0" w:color="auto"/>
        <w:right w:val="none" w:sz="0" w:space="0" w:color="auto"/>
      </w:divBdr>
    </w:div>
    <w:div w:id="17904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6204-C392-4D40-9A90-D076B238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12754</Words>
  <Characters>7271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Eglė Mickevičienė</cp:lastModifiedBy>
  <cp:revision>5</cp:revision>
  <cp:lastPrinted>2019-09-03T11:11:00Z</cp:lastPrinted>
  <dcterms:created xsi:type="dcterms:W3CDTF">2025-01-21T20:32:00Z</dcterms:created>
  <dcterms:modified xsi:type="dcterms:W3CDTF">2025-01-21T20:39:00Z</dcterms:modified>
</cp:coreProperties>
</file>