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B95BD" w14:textId="21D73895" w:rsidR="006F62EA" w:rsidRPr="00A131AC" w:rsidRDefault="005F13AF" w:rsidP="006F62EA">
      <w:pPr>
        <w:tabs>
          <w:tab w:val="left" w:pos="0"/>
        </w:tabs>
        <w:jc w:val="right"/>
        <w:outlineLvl w:val="0"/>
        <w:rPr>
          <w:szCs w:val="24"/>
        </w:rPr>
      </w:pPr>
      <w:r w:rsidRPr="00A131AC">
        <w:rPr>
          <w:szCs w:val="24"/>
        </w:rPr>
        <w:t>Apklausos</w:t>
      </w:r>
      <w:r w:rsidR="006F62EA" w:rsidRPr="00A131AC">
        <w:rPr>
          <w:szCs w:val="24"/>
        </w:rPr>
        <w:t xml:space="preserve"> sąlygų </w:t>
      </w:r>
    </w:p>
    <w:p w14:paraId="6EB6565B" w14:textId="29E96EDE" w:rsidR="006F62EA" w:rsidRPr="00A131AC" w:rsidRDefault="00A80F7E" w:rsidP="006F62EA">
      <w:pPr>
        <w:tabs>
          <w:tab w:val="left" w:pos="0"/>
        </w:tabs>
        <w:jc w:val="right"/>
        <w:outlineLvl w:val="0"/>
        <w:rPr>
          <w:szCs w:val="24"/>
        </w:rPr>
      </w:pPr>
      <w:r w:rsidRPr="00A131AC">
        <w:rPr>
          <w:szCs w:val="24"/>
        </w:rPr>
        <w:t>1</w:t>
      </w:r>
      <w:r w:rsidR="006F62EA" w:rsidRPr="00A131AC">
        <w:rPr>
          <w:szCs w:val="24"/>
        </w:rPr>
        <w:t xml:space="preserve"> priedas</w:t>
      </w:r>
    </w:p>
    <w:p w14:paraId="5B53D55F" w14:textId="3C6F1AD3" w:rsidR="006616DC" w:rsidRPr="00A131AC" w:rsidRDefault="007902C1" w:rsidP="00026AFB">
      <w:pPr>
        <w:tabs>
          <w:tab w:val="left" w:pos="0"/>
        </w:tabs>
        <w:spacing w:before="240" w:after="240"/>
        <w:jc w:val="center"/>
        <w:outlineLvl w:val="0"/>
        <w:rPr>
          <w:rFonts w:eastAsia="Calibri"/>
          <w:b/>
          <w:bCs/>
          <w:kern w:val="32"/>
          <w:szCs w:val="24"/>
        </w:rPr>
      </w:pPr>
      <w:bookmarkStart w:id="0" w:name="_Hlk89800751"/>
      <w:r w:rsidRPr="00A131AC">
        <w:rPr>
          <w:rFonts w:ascii="Times New Roman Bold" w:hAnsi="Times New Roman Bold"/>
          <w:b/>
          <w:bCs/>
          <w:caps/>
          <w:szCs w:val="24"/>
        </w:rPr>
        <w:t xml:space="preserve">Ūkio subjektų priežiūros efektyvinimas, modernizuojant Radiacinės saugos informacinę sistemą </w:t>
      </w:r>
      <w:r w:rsidR="00026AFB" w:rsidRPr="00A131AC">
        <w:rPr>
          <w:rFonts w:eastAsia="Calibri"/>
          <w:b/>
          <w:bCs/>
          <w:kern w:val="32"/>
          <w:szCs w:val="24"/>
        </w:rPr>
        <w:t>TECHNINĖ</w:t>
      </w:r>
      <w:r w:rsidR="00D04E79" w:rsidRPr="00A131AC">
        <w:rPr>
          <w:rFonts w:eastAsia="Calibri"/>
          <w:b/>
          <w:bCs/>
          <w:kern w:val="32"/>
          <w:szCs w:val="24"/>
        </w:rPr>
        <w:t>S</w:t>
      </w:r>
      <w:r w:rsidR="00026AFB" w:rsidRPr="00A131AC">
        <w:rPr>
          <w:rFonts w:eastAsia="Calibri"/>
          <w:b/>
          <w:bCs/>
          <w:kern w:val="32"/>
          <w:szCs w:val="24"/>
        </w:rPr>
        <w:t xml:space="preserve"> SPECIFIKACIJ</w:t>
      </w:r>
      <w:r w:rsidR="00D04E79" w:rsidRPr="00A131AC">
        <w:rPr>
          <w:rFonts w:eastAsia="Calibri"/>
          <w:b/>
          <w:bCs/>
          <w:kern w:val="32"/>
          <w:szCs w:val="24"/>
        </w:rPr>
        <w:t xml:space="preserve">OS </w:t>
      </w:r>
      <w:r w:rsidR="0095323F" w:rsidRPr="00A131AC">
        <w:rPr>
          <w:rFonts w:eastAsia="Calibri"/>
          <w:b/>
          <w:bCs/>
          <w:kern w:val="32"/>
          <w:szCs w:val="24"/>
        </w:rPr>
        <w:t xml:space="preserve">PARENGIMO </w:t>
      </w:r>
      <w:r w:rsidR="00D04E79" w:rsidRPr="00A131AC">
        <w:rPr>
          <w:rFonts w:eastAsia="Calibri"/>
          <w:b/>
          <w:bCs/>
          <w:kern w:val="32"/>
          <w:szCs w:val="24"/>
        </w:rPr>
        <w:t xml:space="preserve">PASLAUGŲ </w:t>
      </w:r>
      <w:r w:rsidR="006616DC" w:rsidRPr="00A131AC">
        <w:rPr>
          <w:rFonts w:eastAsia="Calibri"/>
          <w:b/>
          <w:bCs/>
          <w:kern w:val="32"/>
          <w:szCs w:val="24"/>
        </w:rPr>
        <w:t xml:space="preserve">PIRKIMO </w:t>
      </w:r>
    </w:p>
    <w:bookmarkEnd w:id="0"/>
    <w:p w14:paraId="1ED94B4B" w14:textId="040CE74B" w:rsidR="00026AFB" w:rsidRPr="00A131AC" w:rsidRDefault="00D04E79" w:rsidP="00026AFB">
      <w:pPr>
        <w:tabs>
          <w:tab w:val="left" w:pos="0"/>
        </w:tabs>
        <w:spacing w:before="240" w:after="240"/>
        <w:jc w:val="center"/>
        <w:outlineLvl w:val="0"/>
        <w:rPr>
          <w:rFonts w:eastAsia="Calibri"/>
          <w:b/>
          <w:bCs/>
          <w:kern w:val="32"/>
          <w:szCs w:val="24"/>
        </w:rPr>
      </w:pPr>
      <w:r w:rsidRPr="00A131AC">
        <w:rPr>
          <w:rFonts w:eastAsia="Calibri"/>
          <w:b/>
          <w:bCs/>
          <w:kern w:val="32"/>
          <w:szCs w:val="24"/>
        </w:rPr>
        <w:t>TECHNINĖ SPECIFIKACIJA</w:t>
      </w:r>
    </w:p>
    <w:p w14:paraId="3360A6AC" w14:textId="29D017F5" w:rsidR="007A14D4" w:rsidRPr="00A131AC" w:rsidRDefault="00D6594C" w:rsidP="000F32AC">
      <w:pPr>
        <w:pStyle w:val="Sraopastraipa"/>
        <w:numPr>
          <w:ilvl w:val="0"/>
          <w:numId w:val="31"/>
        </w:numPr>
        <w:tabs>
          <w:tab w:val="left" w:pos="0"/>
        </w:tabs>
        <w:jc w:val="center"/>
        <w:outlineLvl w:val="0"/>
        <w:rPr>
          <w:rFonts w:eastAsia="Calibri"/>
          <w:b/>
          <w:bCs/>
          <w:kern w:val="32"/>
          <w:szCs w:val="24"/>
        </w:rPr>
      </w:pPr>
      <w:r w:rsidRPr="00A131AC">
        <w:rPr>
          <w:rFonts w:eastAsia="Calibri"/>
          <w:b/>
          <w:bCs/>
          <w:kern w:val="32"/>
          <w:szCs w:val="24"/>
        </w:rPr>
        <w:t xml:space="preserve">BENDRA INFORMACIJA APIE PROJEKTĄ </w:t>
      </w:r>
    </w:p>
    <w:p w14:paraId="7DFC52A5" w14:textId="77777777" w:rsidR="007A14D4" w:rsidRPr="00A131AC" w:rsidRDefault="007A14D4" w:rsidP="007A14D4">
      <w:pPr>
        <w:tabs>
          <w:tab w:val="left" w:pos="0"/>
        </w:tabs>
        <w:ind w:firstLine="720"/>
        <w:jc w:val="center"/>
        <w:outlineLvl w:val="0"/>
        <w:rPr>
          <w:rFonts w:eastAsia="Calibri"/>
          <w:b/>
          <w:bCs/>
          <w:kern w:val="32"/>
          <w:szCs w:val="24"/>
        </w:rPr>
      </w:pPr>
    </w:p>
    <w:p w14:paraId="5BA4A4CC" w14:textId="59CB7F18" w:rsidR="00983946" w:rsidRDefault="00A26D24" w:rsidP="006616DC">
      <w:pPr>
        <w:tabs>
          <w:tab w:val="left" w:pos="0"/>
        </w:tabs>
        <w:ind w:firstLine="720"/>
        <w:jc w:val="both"/>
        <w:outlineLvl w:val="0"/>
      </w:pPr>
      <w:r w:rsidRPr="00A131AC">
        <w:t>Lietuvos</w:t>
      </w:r>
      <w:r w:rsidR="00CC3806" w:rsidRPr="00A131AC">
        <w:t xml:space="preserve"> žmonių ir aplinkos saugą nuo žalingo jonizuojančiosios spinduliuotės poveikio</w:t>
      </w:r>
      <w:r w:rsidRPr="00A131AC">
        <w:t xml:space="preserve"> galima užtikrinti </w:t>
      </w:r>
      <w:r w:rsidR="00CC3806" w:rsidRPr="00A131AC">
        <w:t>tik tur</w:t>
      </w:r>
      <w:r w:rsidRPr="00A131AC">
        <w:t>int</w:t>
      </w:r>
      <w:r w:rsidR="00CC3806" w:rsidRPr="00A131AC">
        <w:t xml:space="preserve"> tikslius duomenis apie šalyje naudojamus jonizuojančiosios spinduliuotės šaltinius (toliau – šaltiniai). </w:t>
      </w:r>
      <w:r w:rsidR="00983946" w:rsidRPr="00983946">
        <w:t xml:space="preserve">Radiacinės saugos centro darbuotojai savo kasdieninėje veikloje naudoja e-valdžios koncepcijos sprendimus t.y. užmezga ir palaiko abipusį ryšį su šaltinius savo veikloje naudojančiais ūkio subjektais elektroninėje erdvėje. Šis ryšis leidžia ūkio subjektams teikti duomenis ir gauti aktualią informaciją realiu laiku. </w:t>
      </w:r>
      <w:r w:rsidR="00983946" w:rsidRPr="00A131AC">
        <w:t xml:space="preserve">Tam, kad būtų galima nuolatos sekti ir kontroliuoti šaltinių skaičių Lietuvoje, </w:t>
      </w:r>
      <w:r w:rsidR="00983946" w:rsidRPr="00A131AC">
        <w:rPr>
          <w:szCs w:val="24"/>
        </w:rPr>
        <w:t xml:space="preserve">Lietuvos Respublikos </w:t>
      </w:r>
      <w:r w:rsidR="00983946" w:rsidRPr="00A131AC">
        <w:t>Vyriausybės nutarimu buvo įsteigtas Valstybės jonizuojančiosios spinduliuotės šaltinių ir darbuotojų apšvitos registras</w:t>
      </w:r>
      <w:r w:rsidR="00983946">
        <w:t xml:space="preserve"> (toliau – Registras)</w:t>
      </w:r>
      <w:r w:rsidR="00983946" w:rsidRPr="00A131AC">
        <w:t xml:space="preserve"> </w:t>
      </w:r>
      <w:r w:rsidR="00983946" w:rsidRPr="00983946">
        <w:t>bei sukurta ir įdiegta Radiacinės saugos informacinė sistema (toliau – RSIS).</w:t>
      </w:r>
      <w:r w:rsidR="00983946">
        <w:t xml:space="preserve"> RSIS valdytojas ir tvarkytojas yra </w:t>
      </w:r>
      <w:r w:rsidR="00983946" w:rsidRPr="00A131AC">
        <w:t>Radiacinės saugos centras (toliau – Perkančioji organizacija)</w:t>
      </w:r>
      <w:r w:rsidR="00983946">
        <w:t>.</w:t>
      </w:r>
    </w:p>
    <w:p w14:paraId="4F8E78D6" w14:textId="27BE8202" w:rsidR="00983946" w:rsidRDefault="00983946" w:rsidP="006616DC">
      <w:pPr>
        <w:tabs>
          <w:tab w:val="left" w:pos="0"/>
        </w:tabs>
        <w:ind w:firstLine="720"/>
        <w:jc w:val="both"/>
        <w:outlineLvl w:val="0"/>
      </w:pPr>
      <w:r w:rsidRPr="00983946">
        <w:t>RSIS – tai teisės aktais nustatytoms radiacinės saugos priežiūros, profesinės apšvitos stebėsenos, radiologinių incidentų ir avarijų valdymo funkcijoms atlikti reikalingos informacijos apdorojimo (duomenų ir dokumentų tvarkymo, skaičiavimo, bendravimo nuotoliniu būdu ir t. t.) sistema, kuria taip pat apdorojami duomenys, gauti iš kitų informacinių sistemų. RSIS glaudžiai siejasi su Registru, nes savo funkcijoms vykdyti naudoja Registro duomenis.</w:t>
      </w:r>
    </w:p>
    <w:p w14:paraId="5D969A0B" w14:textId="77777777" w:rsidR="00983946" w:rsidRDefault="00983946" w:rsidP="00983946">
      <w:pPr>
        <w:tabs>
          <w:tab w:val="left" w:pos="0"/>
        </w:tabs>
        <w:ind w:firstLine="720"/>
        <w:jc w:val="both"/>
        <w:outlineLvl w:val="0"/>
      </w:pPr>
      <w:r w:rsidRPr="00983946">
        <w:t>RSIS kaupiami duomenys apie radiacinės saugos patikrinimo aktus, juose pateiktus reikalavimus, paskirtas poveikio priemones, radioaktyviųjų medžiagų ir radioaktyviųjų atliekų įvežimo, išvežimo, vežimo tranzitu ir vežimo Lietuvos Respublikoje gautas paraiškas ir išduotus leidimus, taip pat duomenys apie radiologines avarijas, dozimetrų apskaitos ir individualiųjų dozių matavimo rezultatus bei atliktą jų analizę.</w:t>
      </w:r>
    </w:p>
    <w:p w14:paraId="60FA529B" w14:textId="67E1D433" w:rsidR="00983946" w:rsidRPr="00983946" w:rsidRDefault="00983946" w:rsidP="00983946">
      <w:pPr>
        <w:tabs>
          <w:tab w:val="left" w:pos="0"/>
        </w:tabs>
        <w:ind w:firstLine="720"/>
        <w:jc w:val="both"/>
        <w:outlineLvl w:val="0"/>
      </w:pPr>
      <w:r w:rsidRPr="00983946">
        <w:t>Abiejų sistemų (Registro ir RSIS) duomenys naudojami analizuojant šaltinių judėjimą šalyje, vertinant profesinę apšvitą, rengiant statistines ataskaitas, atliekant įvairias prognozes ir kt., taip užtikrinant žmonių ir aplinkos apsaugą nuo žalingo jonizuojančiosios spinduliuotės poveikio.</w:t>
      </w:r>
    </w:p>
    <w:p w14:paraId="62BACA28" w14:textId="0F8B8F7B" w:rsidR="00BA4285" w:rsidRPr="00A131AC" w:rsidRDefault="006867B9" w:rsidP="006616DC">
      <w:pPr>
        <w:tabs>
          <w:tab w:val="left" w:pos="0"/>
        </w:tabs>
        <w:ind w:firstLine="720"/>
        <w:jc w:val="both"/>
        <w:outlineLvl w:val="0"/>
        <w:rPr>
          <w:rFonts w:eastAsia="Calibri"/>
          <w:bCs/>
          <w:kern w:val="32"/>
          <w:szCs w:val="24"/>
        </w:rPr>
      </w:pPr>
      <w:r w:rsidRPr="00A131AC">
        <w:t>Projekto tikslas ir pagrindinis u</w:t>
      </w:r>
      <w:r w:rsidR="009B40C7" w:rsidRPr="00A131AC">
        <w:t>ž</w:t>
      </w:r>
      <w:r w:rsidRPr="00A131AC">
        <w:t xml:space="preserve">davinys – </w:t>
      </w:r>
      <w:r w:rsidR="00105BEA" w:rsidRPr="00A131AC">
        <w:t xml:space="preserve">ženkliai </w:t>
      </w:r>
      <w:r w:rsidRPr="00A131AC">
        <w:t xml:space="preserve">pagerinti </w:t>
      </w:r>
      <w:r w:rsidR="00A00515" w:rsidRPr="00A131AC">
        <w:t>ūkio subjektų priežiūros efektyvinimą, modernizuojant Radiacinės saugos informacinę sistemą – sukuriant ūkio subjektų rizikos valdymo posistemę (toliau – RVP)</w:t>
      </w:r>
      <w:r w:rsidR="00105BEA" w:rsidRPr="00A131AC">
        <w:t>.</w:t>
      </w:r>
    </w:p>
    <w:p w14:paraId="665041B0" w14:textId="4FD4AE5A" w:rsidR="00D6594C" w:rsidRPr="00A131AC" w:rsidRDefault="003B2628" w:rsidP="00A56775">
      <w:pPr>
        <w:tabs>
          <w:tab w:val="left" w:pos="0"/>
        </w:tabs>
        <w:ind w:firstLine="720"/>
        <w:jc w:val="both"/>
        <w:outlineLvl w:val="0"/>
        <w:rPr>
          <w:rFonts w:eastAsia="Calibri"/>
          <w:bCs/>
          <w:kern w:val="32"/>
          <w:szCs w:val="24"/>
        </w:rPr>
      </w:pPr>
      <w:r w:rsidRPr="00A131AC">
        <w:rPr>
          <w:rFonts w:eastAsia="Calibri"/>
          <w:bCs/>
          <w:kern w:val="32"/>
          <w:szCs w:val="24"/>
        </w:rPr>
        <w:t xml:space="preserve">Tiekėjo parengtos </w:t>
      </w:r>
      <w:r w:rsidR="00D93961" w:rsidRPr="00A131AC">
        <w:rPr>
          <w:rFonts w:eastAsia="Calibri"/>
          <w:bCs/>
          <w:kern w:val="32"/>
          <w:szCs w:val="24"/>
        </w:rPr>
        <w:t xml:space="preserve">“Ūkio subjektų priežiūros efektyvinimas, modernizuojant Radiacinės saugos informacinę sistemą“ </w:t>
      </w:r>
      <w:r w:rsidR="00D80995" w:rsidRPr="00A131AC">
        <w:rPr>
          <w:rFonts w:eastAsia="Calibri"/>
          <w:bCs/>
          <w:kern w:val="32"/>
          <w:szCs w:val="24"/>
        </w:rPr>
        <w:t xml:space="preserve">techninės </w:t>
      </w:r>
      <w:r w:rsidRPr="00A131AC">
        <w:rPr>
          <w:rFonts w:eastAsia="Calibri"/>
          <w:bCs/>
          <w:kern w:val="32"/>
          <w:szCs w:val="24"/>
        </w:rPr>
        <w:t xml:space="preserve">specifikacijos </w:t>
      </w:r>
      <w:r w:rsidR="001E4D8A" w:rsidRPr="00A131AC">
        <w:rPr>
          <w:rFonts w:eastAsia="Calibri"/>
          <w:bCs/>
          <w:kern w:val="32"/>
          <w:szCs w:val="24"/>
        </w:rPr>
        <w:t xml:space="preserve">(toliau – Techninė specifikacija) </w:t>
      </w:r>
      <w:r w:rsidRPr="00A131AC">
        <w:rPr>
          <w:rFonts w:eastAsia="Calibri"/>
          <w:bCs/>
          <w:kern w:val="32"/>
          <w:szCs w:val="24"/>
        </w:rPr>
        <w:t xml:space="preserve">pagrindu bus </w:t>
      </w:r>
      <w:r w:rsidR="001E4D8A" w:rsidRPr="00A131AC">
        <w:rPr>
          <w:rFonts w:eastAsia="Calibri"/>
          <w:bCs/>
          <w:kern w:val="32"/>
          <w:szCs w:val="24"/>
        </w:rPr>
        <w:t xml:space="preserve">vykdomas </w:t>
      </w:r>
      <w:r w:rsidR="00983946">
        <w:rPr>
          <w:rFonts w:eastAsia="Calibri"/>
          <w:bCs/>
          <w:kern w:val="32"/>
          <w:szCs w:val="24"/>
        </w:rPr>
        <w:t>RSIS</w:t>
      </w:r>
      <w:r w:rsidRPr="00A131AC">
        <w:rPr>
          <w:rFonts w:eastAsia="Calibri"/>
          <w:bCs/>
          <w:kern w:val="32"/>
          <w:szCs w:val="24"/>
        </w:rPr>
        <w:t xml:space="preserve"> </w:t>
      </w:r>
      <w:r w:rsidR="009B40C7" w:rsidRPr="00A131AC">
        <w:rPr>
          <w:rFonts w:eastAsia="Calibri"/>
          <w:bCs/>
          <w:kern w:val="32"/>
          <w:szCs w:val="24"/>
        </w:rPr>
        <w:t>modernizavimo</w:t>
      </w:r>
      <w:r w:rsidR="00852666" w:rsidRPr="00A131AC">
        <w:rPr>
          <w:rFonts w:eastAsia="Calibri"/>
          <w:bCs/>
          <w:kern w:val="32"/>
          <w:szCs w:val="24"/>
        </w:rPr>
        <w:t>, sukuriant RVP,</w:t>
      </w:r>
      <w:r w:rsidR="009B40C7" w:rsidRPr="00A131AC">
        <w:rPr>
          <w:rFonts w:eastAsia="Calibri"/>
          <w:bCs/>
          <w:kern w:val="32"/>
          <w:szCs w:val="24"/>
        </w:rPr>
        <w:t xml:space="preserve"> paslaugų viešasis pirkimas</w:t>
      </w:r>
      <w:r w:rsidR="00D80995" w:rsidRPr="00A131AC">
        <w:rPr>
          <w:rFonts w:eastAsia="Calibri"/>
          <w:bCs/>
          <w:kern w:val="32"/>
          <w:szCs w:val="24"/>
        </w:rPr>
        <w:t>.</w:t>
      </w:r>
    </w:p>
    <w:p w14:paraId="7616C32F" w14:textId="77777777" w:rsidR="000E597E" w:rsidRPr="00A131AC" w:rsidRDefault="000E597E" w:rsidP="00A56775">
      <w:pPr>
        <w:tabs>
          <w:tab w:val="left" w:pos="0"/>
        </w:tabs>
        <w:ind w:firstLine="720"/>
        <w:jc w:val="both"/>
        <w:outlineLvl w:val="0"/>
        <w:rPr>
          <w:rFonts w:eastAsia="Calibri"/>
          <w:kern w:val="32"/>
          <w:szCs w:val="24"/>
        </w:rPr>
      </w:pPr>
    </w:p>
    <w:p w14:paraId="631C1135" w14:textId="6938F687" w:rsidR="0027594D" w:rsidRPr="00A131AC" w:rsidRDefault="00D6594C" w:rsidP="000F32AC">
      <w:pPr>
        <w:pStyle w:val="Sraopastraipa"/>
        <w:numPr>
          <w:ilvl w:val="0"/>
          <w:numId w:val="31"/>
        </w:numPr>
        <w:tabs>
          <w:tab w:val="left" w:pos="0"/>
        </w:tabs>
        <w:jc w:val="center"/>
        <w:outlineLvl w:val="0"/>
        <w:rPr>
          <w:rFonts w:eastAsia="Calibri"/>
          <w:b/>
          <w:bCs/>
          <w:kern w:val="32"/>
          <w:szCs w:val="24"/>
        </w:rPr>
      </w:pPr>
      <w:r w:rsidRPr="00A131AC">
        <w:rPr>
          <w:rFonts w:eastAsia="Calibri"/>
          <w:b/>
          <w:bCs/>
          <w:kern w:val="32"/>
          <w:szCs w:val="24"/>
        </w:rPr>
        <w:t>ESAMOS SITUACIJOS APRAŠYMAS</w:t>
      </w:r>
    </w:p>
    <w:p w14:paraId="5617D59D" w14:textId="77777777" w:rsidR="0048717C" w:rsidRDefault="0048717C" w:rsidP="0044536B">
      <w:pPr>
        <w:tabs>
          <w:tab w:val="left" w:pos="0"/>
        </w:tabs>
        <w:ind w:firstLine="720"/>
        <w:jc w:val="both"/>
        <w:outlineLvl w:val="0"/>
      </w:pPr>
      <w:bookmarkStart w:id="1" w:name="_Hlk81562782"/>
      <w:bookmarkStart w:id="2" w:name="_Hlk81576984"/>
      <w:bookmarkStart w:id="3" w:name="_Hlk73446075"/>
    </w:p>
    <w:p w14:paraId="46CD0AE6" w14:textId="092B041A" w:rsidR="0027594D" w:rsidRPr="0048717C" w:rsidRDefault="001C0860" w:rsidP="0044536B">
      <w:pPr>
        <w:tabs>
          <w:tab w:val="left" w:pos="0"/>
        </w:tabs>
        <w:ind w:firstLine="720"/>
        <w:jc w:val="both"/>
        <w:outlineLvl w:val="0"/>
      </w:pPr>
      <w:r w:rsidRPr="0048717C">
        <w:t xml:space="preserve">Valstybės jonizuojančiosios spinduliuotės šaltinių ir darbuotojų apšvitos registras </w:t>
      </w:r>
      <w:bookmarkEnd w:id="1"/>
      <w:r w:rsidR="0027594D" w:rsidRPr="0048717C">
        <w:t>įsteigt</w:t>
      </w:r>
      <w:r w:rsidR="009B40C7" w:rsidRPr="0048717C">
        <w:t>a</w:t>
      </w:r>
      <w:r w:rsidRPr="0048717C">
        <w:t>s</w:t>
      </w:r>
      <w:r w:rsidR="00B247A6" w:rsidRPr="0048717C">
        <w:t xml:space="preserve"> </w:t>
      </w:r>
      <w:bookmarkEnd w:id="2"/>
      <w:r w:rsidR="0027594D" w:rsidRPr="0048717C">
        <w:t xml:space="preserve">Lietuvos Respublikos </w:t>
      </w:r>
      <w:r w:rsidR="00F85140" w:rsidRPr="0048717C">
        <w:t>V</w:t>
      </w:r>
      <w:r w:rsidRPr="0048717C">
        <w:t>yriausybės 1999</w:t>
      </w:r>
      <w:r w:rsidR="0027594D" w:rsidRPr="0048717C">
        <w:t xml:space="preserve"> m. </w:t>
      </w:r>
      <w:r w:rsidR="008B7440" w:rsidRPr="0048717C">
        <w:t>gegužės</w:t>
      </w:r>
      <w:r w:rsidR="0027594D" w:rsidRPr="0048717C">
        <w:t xml:space="preserve"> </w:t>
      </w:r>
      <w:r w:rsidR="008B7440" w:rsidRPr="0048717C">
        <w:t>25</w:t>
      </w:r>
      <w:r w:rsidR="0027594D" w:rsidRPr="0048717C">
        <w:t xml:space="preserve"> d. </w:t>
      </w:r>
      <w:r w:rsidR="008B7440" w:rsidRPr="0048717C">
        <w:t>nutarimu</w:t>
      </w:r>
      <w:r w:rsidR="0027594D" w:rsidRPr="0048717C">
        <w:t xml:space="preserve"> Nr. </w:t>
      </w:r>
      <w:r w:rsidR="008B7440" w:rsidRPr="0048717C">
        <w:t xml:space="preserve">651 </w:t>
      </w:r>
      <w:r w:rsidR="0027594D" w:rsidRPr="0048717C">
        <w:t>„</w:t>
      </w:r>
      <w:r w:rsidR="00013C3F" w:rsidRPr="0048717C">
        <w:t xml:space="preserve">Dėl </w:t>
      </w:r>
      <w:r w:rsidR="00F85140" w:rsidRPr="0048717C">
        <w:t>Valstybės jonizuojančiosios spinduliuotės šaltinių ir darbuotojų apšvitos registr</w:t>
      </w:r>
      <w:r w:rsidR="00A47907" w:rsidRPr="0048717C">
        <w:t>o</w:t>
      </w:r>
      <w:r w:rsidR="00F85140" w:rsidRPr="0048717C">
        <w:t xml:space="preserve"> </w:t>
      </w:r>
      <w:r w:rsidR="00013C3F" w:rsidRPr="0048717C">
        <w:t>nuostatų patvirtinimo“</w:t>
      </w:r>
      <w:r w:rsidR="00481307" w:rsidRPr="0048717C">
        <w:t>.</w:t>
      </w:r>
      <w:r w:rsidR="00983946">
        <w:t xml:space="preserve"> RSIS – </w:t>
      </w:r>
      <w:r w:rsidR="00983946" w:rsidRPr="00983946">
        <w:t>Lietuvos Respublikos sveikatos apsaugos ministro 2010 m. liepos 1 d. įsakym</w:t>
      </w:r>
      <w:r w:rsidR="00983946">
        <w:t>u</w:t>
      </w:r>
      <w:r w:rsidR="00983946" w:rsidRPr="00983946">
        <w:t xml:space="preserve"> Nr. V-600 „Dėl Radiacinės saugos informacinės sistemos nuostatų ir Radiacinės saugos informacinės sistemos duomenų saugos nuostatų patvirtinimo“.</w:t>
      </w:r>
    </w:p>
    <w:bookmarkEnd w:id="3"/>
    <w:p w14:paraId="4F95E0B8" w14:textId="59D02BD5" w:rsidR="00BF2785" w:rsidRPr="00A131AC" w:rsidRDefault="004B2C98" w:rsidP="0044536B">
      <w:pPr>
        <w:tabs>
          <w:tab w:val="left" w:pos="0"/>
        </w:tabs>
        <w:ind w:firstLine="720"/>
        <w:jc w:val="both"/>
        <w:outlineLvl w:val="0"/>
        <w:rPr>
          <w:rFonts w:eastAsia="Calibri"/>
          <w:bCs/>
          <w:kern w:val="32"/>
          <w:szCs w:val="24"/>
        </w:rPr>
      </w:pPr>
      <w:r w:rsidRPr="00A131AC">
        <w:rPr>
          <w:rFonts w:eastAsia="Calibri"/>
          <w:bCs/>
          <w:kern w:val="32"/>
          <w:szCs w:val="24"/>
        </w:rPr>
        <w:t xml:space="preserve">Vadovaudamasis Lietuvos Respublikos kibernetinio saugumo įstatymu, Lietuvos Respublikos valstybės informacinių išteklių valdymo įstatymu, Bendrųjų elektroninės informacijos saugos reikalavimų aprašo, patvirtinto Lietuvos Respublikos Vyriausybės 2013 m. liepos 24 d. nutarimu Nr. 716 „Dėl Bendrųjų elektroninės informacijos saugos reikalavimų aprašo, Saugos </w:t>
      </w:r>
      <w:r w:rsidRPr="00A131AC">
        <w:rPr>
          <w:rFonts w:eastAsia="Calibri"/>
          <w:bCs/>
          <w:kern w:val="32"/>
          <w:szCs w:val="24"/>
        </w:rPr>
        <w:lastRenderedPageBreak/>
        <w:t xml:space="preserve">dokumentų turinio gairių aprašo ir Elektroninės informacijos, sudarančios valstybės informacinius išteklius, svarbos įvertinimo ir valstybės informacinių sistemų, registrų ir kitų informacinių sistemų klasifikavimo gairių aprašo patvirtinimo“, 7.1 papunkčiu, 11, 12 ir 19 punktais ir Organizacinių ir techninių kibernetinio saugumo reikalavimų, taikomų ypatingos svarbos informacinei infrastruktūrai ir valstybės informaciniams ištekliams, aprašo, patvirtinto Lietuvos Respublikos Vyriausybės 2016 m. balandžio 20 d. nutarimu Nr. 387 „Dėl Organizacinių ir techninių kibernetinio saugumo reikalavimų, taikomų ypatingos svarbos informacinei infrastruktūrai ir valstybės informaciniams ištekliams, aprašo patvirtinimo“, 5 ir 7 punktais, </w:t>
      </w:r>
      <w:r w:rsidR="00BF2785" w:rsidRPr="00A131AC">
        <w:rPr>
          <w:rFonts w:eastAsia="Calibri"/>
          <w:bCs/>
          <w:kern w:val="32"/>
          <w:szCs w:val="24"/>
        </w:rPr>
        <w:t xml:space="preserve">Lietuvos Respublikos sveikatos apsaugos ministras </w:t>
      </w:r>
      <w:r w:rsidRPr="00A131AC">
        <w:rPr>
          <w:rFonts w:eastAsia="Calibri"/>
          <w:bCs/>
          <w:kern w:val="32"/>
          <w:szCs w:val="24"/>
        </w:rPr>
        <w:t>2018 m. gruodžio 3 d. įsakymu Nr. V-1387 „Dėl Valstybės jonizuojančiosios spinduliuotės šaltinių ir darbuotojų apšvitos registro ir Radiacinės saugos informacinės sistemos duomenų saugos nuostatų patvirtinimo</w:t>
      </w:r>
      <w:r w:rsidR="00BF2785" w:rsidRPr="00A131AC">
        <w:rPr>
          <w:rFonts w:eastAsia="Calibri"/>
          <w:bCs/>
          <w:kern w:val="32"/>
          <w:szCs w:val="24"/>
        </w:rPr>
        <w:t xml:space="preserve">“ patvirtino </w:t>
      </w:r>
      <w:r w:rsidRPr="00A131AC">
        <w:rPr>
          <w:rFonts w:eastAsia="Calibri"/>
          <w:bCs/>
          <w:kern w:val="32"/>
          <w:szCs w:val="24"/>
        </w:rPr>
        <w:t>Valstybės jonizuojančiosios spinduliuotės šaltinių ir darbuotojų apšvitos registro ir Radiacinės saugos informacinės sistemos duomenų saugos nuostatus</w:t>
      </w:r>
      <w:r w:rsidR="00A37AA4" w:rsidRPr="00A131AC">
        <w:rPr>
          <w:rFonts w:eastAsia="Calibri"/>
          <w:bCs/>
          <w:kern w:val="32"/>
          <w:szCs w:val="24"/>
        </w:rPr>
        <w:t>.</w:t>
      </w:r>
    </w:p>
    <w:p w14:paraId="21B2DA74" w14:textId="228E0416" w:rsidR="0044536B" w:rsidRPr="00A131AC" w:rsidRDefault="00216B00" w:rsidP="00BD026A">
      <w:pPr>
        <w:tabs>
          <w:tab w:val="left" w:pos="0"/>
        </w:tabs>
        <w:ind w:firstLine="720"/>
        <w:jc w:val="both"/>
        <w:outlineLvl w:val="0"/>
        <w:rPr>
          <w:rFonts w:eastAsia="Calibri"/>
          <w:bCs/>
          <w:kern w:val="32"/>
          <w:szCs w:val="24"/>
        </w:rPr>
      </w:pPr>
      <w:r w:rsidRPr="00A131AC">
        <w:rPr>
          <w:rFonts w:eastAsia="Calibri"/>
          <w:bCs/>
          <w:kern w:val="32"/>
          <w:szCs w:val="24"/>
        </w:rPr>
        <w:t xml:space="preserve">Atsižvelgiant į tai, kad </w:t>
      </w:r>
      <w:r w:rsidR="001401E8">
        <w:rPr>
          <w:rFonts w:eastAsia="Calibri"/>
          <w:bCs/>
          <w:kern w:val="32"/>
          <w:szCs w:val="24"/>
        </w:rPr>
        <w:t>Registras</w:t>
      </w:r>
      <w:r w:rsidRPr="00A131AC">
        <w:rPr>
          <w:rFonts w:eastAsia="Calibri"/>
          <w:bCs/>
          <w:kern w:val="32"/>
          <w:szCs w:val="24"/>
        </w:rPr>
        <w:t xml:space="preserve"> buvo kuriama</w:t>
      </w:r>
      <w:r w:rsidR="00146D45" w:rsidRPr="00A131AC">
        <w:rPr>
          <w:rFonts w:eastAsia="Calibri"/>
          <w:bCs/>
          <w:kern w:val="32"/>
          <w:szCs w:val="24"/>
        </w:rPr>
        <w:t>s</w:t>
      </w:r>
      <w:r w:rsidRPr="00A131AC">
        <w:rPr>
          <w:rFonts w:eastAsia="Calibri"/>
          <w:bCs/>
          <w:kern w:val="32"/>
          <w:szCs w:val="24"/>
        </w:rPr>
        <w:t xml:space="preserve"> ir diegiama</w:t>
      </w:r>
      <w:r w:rsidR="00146D45" w:rsidRPr="00A131AC">
        <w:rPr>
          <w:rFonts w:eastAsia="Calibri"/>
          <w:bCs/>
          <w:kern w:val="32"/>
          <w:szCs w:val="24"/>
        </w:rPr>
        <w:t>s</w:t>
      </w:r>
      <w:r w:rsidRPr="00A131AC">
        <w:rPr>
          <w:rFonts w:eastAsia="Calibri"/>
          <w:bCs/>
          <w:kern w:val="32"/>
          <w:szCs w:val="24"/>
        </w:rPr>
        <w:t xml:space="preserve"> prie</w:t>
      </w:r>
      <w:r w:rsidR="00D80995" w:rsidRPr="00A131AC">
        <w:rPr>
          <w:rFonts w:eastAsia="Calibri"/>
          <w:bCs/>
          <w:kern w:val="32"/>
          <w:szCs w:val="24"/>
        </w:rPr>
        <w:t>š</w:t>
      </w:r>
      <w:r w:rsidRPr="00A131AC">
        <w:rPr>
          <w:rFonts w:eastAsia="Calibri"/>
          <w:bCs/>
          <w:kern w:val="32"/>
          <w:szCs w:val="24"/>
        </w:rPr>
        <w:t xml:space="preserve"> daugiau nei 10 metų,</w:t>
      </w:r>
      <w:r w:rsidR="00D80995" w:rsidRPr="00A131AC">
        <w:rPr>
          <w:rFonts w:eastAsia="Calibri"/>
          <w:bCs/>
          <w:kern w:val="32"/>
          <w:szCs w:val="24"/>
        </w:rPr>
        <w:t xml:space="preserve"> o</w:t>
      </w:r>
      <w:r w:rsidR="00C53E72" w:rsidRPr="00A131AC">
        <w:rPr>
          <w:rFonts w:eastAsia="Calibri"/>
          <w:bCs/>
          <w:kern w:val="32"/>
          <w:szCs w:val="24"/>
        </w:rPr>
        <w:t xml:space="preserve"> </w:t>
      </w:r>
      <w:r w:rsidR="00D80995" w:rsidRPr="00A131AC">
        <w:rPr>
          <w:rFonts w:eastAsia="Calibri"/>
          <w:bCs/>
          <w:kern w:val="32"/>
          <w:szCs w:val="24"/>
        </w:rPr>
        <w:t xml:space="preserve">informaciniai ir technologiniai sprendimai nuolat tobulėja, </w:t>
      </w:r>
      <w:r w:rsidR="00496BA2" w:rsidRPr="00A131AC">
        <w:rPr>
          <w:rFonts w:eastAsia="Calibri"/>
          <w:bCs/>
          <w:kern w:val="32"/>
          <w:szCs w:val="24"/>
        </w:rPr>
        <w:t>20</w:t>
      </w:r>
      <w:r w:rsidR="00806DC1" w:rsidRPr="00A131AC">
        <w:rPr>
          <w:rFonts w:eastAsia="Calibri"/>
          <w:bCs/>
          <w:kern w:val="32"/>
          <w:szCs w:val="24"/>
        </w:rPr>
        <w:t>2</w:t>
      </w:r>
      <w:r w:rsidR="00496BA2" w:rsidRPr="00A131AC">
        <w:rPr>
          <w:rFonts w:eastAsia="Calibri"/>
          <w:bCs/>
          <w:kern w:val="32"/>
          <w:szCs w:val="24"/>
        </w:rPr>
        <w:t>2</w:t>
      </w:r>
      <w:r w:rsidR="0044536B" w:rsidRPr="00A131AC">
        <w:rPr>
          <w:rFonts w:eastAsia="Calibri"/>
          <w:bCs/>
          <w:kern w:val="32"/>
          <w:szCs w:val="24"/>
        </w:rPr>
        <w:t xml:space="preserve"> - 2023</w:t>
      </w:r>
      <w:r w:rsidR="00496BA2" w:rsidRPr="00A131AC">
        <w:rPr>
          <w:rFonts w:eastAsia="Calibri"/>
          <w:bCs/>
          <w:kern w:val="32"/>
          <w:szCs w:val="24"/>
        </w:rPr>
        <w:t xml:space="preserve"> m. buvo vykdomi Registro modernizavimo darbai, kurių metu buvo modernizuot</w:t>
      </w:r>
      <w:r w:rsidR="0044536B" w:rsidRPr="00A131AC">
        <w:rPr>
          <w:rFonts w:eastAsia="Calibri"/>
          <w:bCs/>
          <w:kern w:val="32"/>
          <w:szCs w:val="24"/>
        </w:rPr>
        <w:t>a</w:t>
      </w:r>
      <w:r w:rsidR="00496BA2" w:rsidRPr="00A131AC">
        <w:rPr>
          <w:rFonts w:eastAsia="Calibri"/>
          <w:bCs/>
          <w:kern w:val="32"/>
          <w:szCs w:val="24"/>
        </w:rPr>
        <w:t xml:space="preserve"> Registr</w:t>
      </w:r>
      <w:r w:rsidR="0044536B" w:rsidRPr="00A131AC">
        <w:rPr>
          <w:rFonts w:eastAsia="Calibri"/>
          <w:bCs/>
          <w:kern w:val="32"/>
          <w:szCs w:val="24"/>
        </w:rPr>
        <w:t xml:space="preserve">o technologinė platforma ir sukurti </w:t>
      </w:r>
      <w:r w:rsidR="00BD026A" w:rsidRPr="00A131AC">
        <w:rPr>
          <w:rFonts w:eastAsia="Calibri"/>
          <w:bCs/>
          <w:kern w:val="32"/>
          <w:szCs w:val="24"/>
        </w:rPr>
        <w:t>papildomi funkcionalumai</w:t>
      </w:r>
      <w:r w:rsidR="00496BA2" w:rsidRPr="00A131AC">
        <w:rPr>
          <w:rFonts w:eastAsia="Calibri"/>
          <w:bCs/>
          <w:kern w:val="32"/>
          <w:szCs w:val="24"/>
        </w:rPr>
        <w:t>.</w:t>
      </w:r>
      <w:r w:rsidR="007179EF" w:rsidRPr="00A131AC">
        <w:rPr>
          <w:rFonts w:eastAsia="Calibri"/>
          <w:bCs/>
          <w:kern w:val="32"/>
          <w:szCs w:val="24"/>
        </w:rPr>
        <w:t xml:space="preserve"> </w:t>
      </w:r>
    </w:p>
    <w:p w14:paraId="56A1ECFA" w14:textId="418C1EAA" w:rsidR="00496BA2" w:rsidRPr="00A131AC" w:rsidRDefault="00496BA2" w:rsidP="00BD026A">
      <w:pPr>
        <w:tabs>
          <w:tab w:val="left" w:pos="0"/>
        </w:tabs>
        <w:ind w:firstLine="720"/>
        <w:jc w:val="both"/>
        <w:outlineLvl w:val="0"/>
        <w:rPr>
          <w:rFonts w:eastAsia="Calibri"/>
          <w:bCs/>
          <w:kern w:val="32"/>
          <w:szCs w:val="24"/>
        </w:rPr>
      </w:pPr>
      <w:r w:rsidRPr="00A131AC">
        <w:rPr>
          <w:rFonts w:eastAsia="Calibri"/>
          <w:bCs/>
          <w:kern w:val="32"/>
          <w:szCs w:val="24"/>
        </w:rPr>
        <w:t xml:space="preserve">Pasirašius su Tiekėju </w:t>
      </w:r>
      <w:r w:rsidR="0082114E" w:rsidRPr="00A131AC">
        <w:rPr>
          <w:rFonts w:eastAsia="Calibri"/>
          <w:bCs/>
          <w:kern w:val="32"/>
          <w:szCs w:val="24"/>
        </w:rPr>
        <w:t xml:space="preserve">“Ūkio subjektų priežiūros efektyvinimas, modernizuojant Radiacinės saugos informacinę sistemą“ </w:t>
      </w:r>
      <w:r w:rsidRPr="00A131AC">
        <w:rPr>
          <w:rFonts w:eastAsia="Calibri"/>
          <w:bCs/>
          <w:kern w:val="32"/>
          <w:szCs w:val="24"/>
        </w:rPr>
        <w:t>techninės specifikacijos parengimo paslaug</w:t>
      </w:r>
      <w:r w:rsidR="00A37905" w:rsidRPr="00A131AC">
        <w:rPr>
          <w:rFonts w:eastAsia="Calibri"/>
          <w:bCs/>
          <w:kern w:val="32"/>
          <w:szCs w:val="24"/>
        </w:rPr>
        <w:t>ų teikimo sutartį</w:t>
      </w:r>
      <w:r w:rsidRPr="00A131AC">
        <w:rPr>
          <w:rFonts w:eastAsia="Calibri"/>
          <w:bCs/>
          <w:kern w:val="32"/>
          <w:szCs w:val="24"/>
        </w:rPr>
        <w:t xml:space="preserve"> Perkančioji organizacija suteiks Tiekėjui visą reikalingą informaciją susijusią su </w:t>
      </w:r>
      <w:r w:rsidR="00AB1813" w:rsidRPr="00A131AC">
        <w:rPr>
          <w:rFonts w:eastAsia="Calibri"/>
          <w:bCs/>
          <w:kern w:val="32"/>
          <w:szCs w:val="24"/>
        </w:rPr>
        <w:t>2022 - 2023 m.  vykdytais Registro modernizavimo darbai</w:t>
      </w:r>
      <w:r w:rsidR="007179EF" w:rsidRPr="00A131AC">
        <w:rPr>
          <w:rFonts w:eastAsia="Calibri"/>
          <w:bCs/>
          <w:kern w:val="32"/>
          <w:szCs w:val="24"/>
        </w:rPr>
        <w:t>s</w:t>
      </w:r>
      <w:r w:rsidR="00AB1813" w:rsidRPr="00A131AC">
        <w:rPr>
          <w:rFonts w:eastAsia="Calibri"/>
          <w:bCs/>
          <w:kern w:val="32"/>
          <w:szCs w:val="24"/>
        </w:rPr>
        <w:t>, kurių metu buvo modernizuota Registro technologinė platforma ir sukurti papildomi funkcionalumai</w:t>
      </w:r>
      <w:r w:rsidRPr="00A131AC">
        <w:rPr>
          <w:rFonts w:eastAsia="Calibri"/>
          <w:bCs/>
          <w:kern w:val="32"/>
          <w:szCs w:val="24"/>
        </w:rPr>
        <w:t>.</w:t>
      </w:r>
    </w:p>
    <w:p w14:paraId="43C94665" w14:textId="77777777" w:rsidR="006B39A9" w:rsidRPr="00A131AC" w:rsidRDefault="006B39A9" w:rsidP="006B39A9">
      <w:pPr>
        <w:pStyle w:val="Sraopastraipa"/>
        <w:tabs>
          <w:tab w:val="left" w:pos="0"/>
        </w:tabs>
        <w:ind w:left="1080"/>
        <w:outlineLvl w:val="0"/>
        <w:rPr>
          <w:rFonts w:eastAsia="Calibri"/>
          <w:b/>
          <w:bCs/>
          <w:kern w:val="32"/>
          <w:szCs w:val="24"/>
        </w:rPr>
      </w:pPr>
    </w:p>
    <w:p w14:paraId="7775C600" w14:textId="253A2C7C" w:rsidR="0027594D" w:rsidRPr="00A131AC" w:rsidRDefault="00284C81" w:rsidP="00DC085F">
      <w:pPr>
        <w:pStyle w:val="Sraopastraipa"/>
        <w:numPr>
          <w:ilvl w:val="0"/>
          <w:numId w:val="31"/>
        </w:numPr>
        <w:tabs>
          <w:tab w:val="left" w:pos="0"/>
        </w:tabs>
        <w:jc w:val="center"/>
        <w:outlineLvl w:val="0"/>
        <w:rPr>
          <w:rFonts w:eastAsia="Calibri"/>
          <w:b/>
          <w:bCs/>
          <w:kern w:val="32"/>
          <w:szCs w:val="24"/>
        </w:rPr>
      </w:pPr>
      <w:r w:rsidRPr="00A131AC">
        <w:rPr>
          <w:rFonts w:eastAsia="Calibri"/>
          <w:b/>
          <w:bCs/>
          <w:kern w:val="32"/>
          <w:szCs w:val="24"/>
        </w:rPr>
        <w:t>PIRKIMO OBJEKTAS</w:t>
      </w:r>
    </w:p>
    <w:p w14:paraId="43C6B0BB" w14:textId="77777777" w:rsidR="00DC085F" w:rsidRPr="00A131AC" w:rsidRDefault="00DC085F" w:rsidP="00DC085F">
      <w:pPr>
        <w:pStyle w:val="Sraopastraipa"/>
        <w:tabs>
          <w:tab w:val="left" w:pos="0"/>
        </w:tabs>
        <w:ind w:left="1080"/>
        <w:outlineLvl w:val="0"/>
        <w:rPr>
          <w:rFonts w:eastAsia="Calibri"/>
          <w:b/>
          <w:bCs/>
          <w:kern w:val="32"/>
          <w:szCs w:val="24"/>
        </w:rPr>
      </w:pPr>
    </w:p>
    <w:p w14:paraId="182B1975" w14:textId="0F94C661" w:rsidR="00284C81" w:rsidRPr="00A131AC" w:rsidRDefault="002F1D73" w:rsidP="00E57029">
      <w:pPr>
        <w:tabs>
          <w:tab w:val="left" w:pos="0"/>
        </w:tabs>
        <w:ind w:firstLine="709"/>
        <w:jc w:val="both"/>
        <w:outlineLvl w:val="0"/>
        <w:rPr>
          <w:rFonts w:eastAsia="Calibri"/>
          <w:bCs/>
          <w:kern w:val="32"/>
          <w:szCs w:val="24"/>
        </w:rPr>
      </w:pPr>
      <w:r w:rsidRPr="00A131AC">
        <w:rPr>
          <w:rFonts w:eastAsia="Calibri"/>
          <w:bCs/>
          <w:kern w:val="32"/>
          <w:szCs w:val="24"/>
        </w:rPr>
        <w:t>3</w:t>
      </w:r>
      <w:r w:rsidR="00C26B8C" w:rsidRPr="00A131AC">
        <w:rPr>
          <w:rFonts w:eastAsia="Calibri"/>
          <w:bCs/>
          <w:kern w:val="32"/>
          <w:szCs w:val="24"/>
        </w:rPr>
        <w:t>.1.</w:t>
      </w:r>
      <w:r w:rsidR="00284C81" w:rsidRPr="00A131AC">
        <w:rPr>
          <w:rFonts w:eastAsia="Calibri"/>
          <w:bCs/>
          <w:kern w:val="32"/>
          <w:szCs w:val="24"/>
        </w:rPr>
        <w:t xml:space="preserve"> </w:t>
      </w:r>
      <w:r w:rsidR="004057AE" w:rsidRPr="00A131AC">
        <w:rPr>
          <w:rFonts w:eastAsia="Calibri"/>
          <w:bCs/>
          <w:kern w:val="32"/>
          <w:szCs w:val="24"/>
        </w:rPr>
        <w:t>Perkančioji organizacija</w:t>
      </w:r>
      <w:r w:rsidR="00501535" w:rsidRPr="00A131AC">
        <w:rPr>
          <w:rFonts w:eastAsia="Calibri"/>
          <w:bCs/>
          <w:kern w:val="32"/>
          <w:szCs w:val="24"/>
        </w:rPr>
        <w:t xml:space="preserve"> siekia įsigyti </w:t>
      </w:r>
      <w:r w:rsidR="0063316A" w:rsidRPr="00A131AC">
        <w:rPr>
          <w:rFonts w:eastAsia="Calibri"/>
          <w:bCs/>
          <w:kern w:val="32"/>
          <w:szCs w:val="24"/>
        </w:rPr>
        <w:t xml:space="preserve">“Ūkio subjektų priežiūros efektyvinimas, modernizuojant Radiacinės saugos informacinę sistemą“ techninės specifikacijos parengimo </w:t>
      </w:r>
      <w:r w:rsidR="002B4FF6" w:rsidRPr="00A131AC">
        <w:rPr>
          <w:rFonts w:eastAsia="Calibri"/>
          <w:bCs/>
          <w:kern w:val="32"/>
          <w:szCs w:val="24"/>
        </w:rPr>
        <w:t>paslaug</w:t>
      </w:r>
      <w:r w:rsidR="00E57029" w:rsidRPr="00A131AC">
        <w:rPr>
          <w:rFonts w:eastAsia="Calibri"/>
          <w:bCs/>
          <w:kern w:val="32"/>
          <w:szCs w:val="24"/>
        </w:rPr>
        <w:t>as</w:t>
      </w:r>
      <w:r w:rsidR="00090BAD" w:rsidRPr="00A131AC">
        <w:rPr>
          <w:rFonts w:eastAsia="Calibri"/>
          <w:bCs/>
          <w:kern w:val="32"/>
          <w:szCs w:val="24"/>
        </w:rPr>
        <w:t>.</w:t>
      </w:r>
    </w:p>
    <w:p w14:paraId="5733771E" w14:textId="524994B0" w:rsidR="00284C81" w:rsidRPr="00A131AC" w:rsidRDefault="002F1D73" w:rsidP="00207C56">
      <w:pPr>
        <w:tabs>
          <w:tab w:val="left" w:pos="0"/>
        </w:tabs>
        <w:ind w:firstLine="709"/>
        <w:jc w:val="both"/>
        <w:outlineLvl w:val="0"/>
        <w:rPr>
          <w:rFonts w:eastAsia="Calibri"/>
          <w:bCs/>
          <w:kern w:val="32"/>
          <w:szCs w:val="24"/>
        </w:rPr>
      </w:pPr>
      <w:r w:rsidRPr="00A131AC">
        <w:rPr>
          <w:rFonts w:eastAsia="Calibri"/>
          <w:bCs/>
          <w:kern w:val="32"/>
          <w:szCs w:val="24"/>
        </w:rPr>
        <w:t>3</w:t>
      </w:r>
      <w:r w:rsidR="00C26B8C" w:rsidRPr="00A131AC">
        <w:rPr>
          <w:rFonts w:eastAsia="Calibri"/>
          <w:bCs/>
          <w:kern w:val="32"/>
          <w:szCs w:val="24"/>
        </w:rPr>
        <w:t xml:space="preserve">.2. </w:t>
      </w:r>
      <w:r w:rsidR="00284C81" w:rsidRPr="00A131AC">
        <w:rPr>
          <w:rFonts w:eastAsia="Calibri"/>
          <w:bCs/>
          <w:kern w:val="32"/>
          <w:szCs w:val="24"/>
        </w:rPr>
        <w:t>Pirkimo rezultatas – parengt</w:t>
      </w:r>
      <w:r w:rsidR="00162A90" w:rsidRPr="00A131AC">
        <w:rPr>
          <w:rFonts w:eastAsia="Calibri"/>
          <w:bCs/>
          <w:kern w:val="32"/>
          <w:szCs w:val="24"/>
        </w:rPr>
        <w:t>a</w:t>
      </w:r>
      <w:r w:rsidR="00284C81" w:rsidRPr="00A131AC">
        <w:rPr>
          <w:rFonts w:eastAsia="Calibri"/>
          <w:bCs/>
          <w:kern w:val="32"/>
          <w:szCs w:val="24"/>
        </w:rPr>
        <w:t xml:space="preserve"> ir su </w:t>
      </w:r>
      <w:r w:rsidR="00E57029" w:rsidRPr="00A131AC">
        <w:rPr>
          <w:rFonts w:eastAsia="Calibri"/>
          <w:bCs/>
          <w:kern w:val="32"/>
          <w:szCs w:val="24"/>
        </w:rPr>
        <w:t>Perkančią</w:t>
      </w:r>
      <w:r w:rsidR="001B6884" w:rsidRPr="00A131AC">
        <w:rPr>
          <w:rFonts w:eastAsia="Calibri"/>
          <w:bCs/>
          <w:kern w:val="32"/>
          <w:szCs w:val="24"/>
        </w:rPr>
        <w:t>ja</w:t>
      </w:r>
      <w:r w:rsidR="00E57029" w:rsidRPr="00A131AC">
        <w:rPr>
          <w:rFonts w:eastAsia="Calibri"/>
          <w:bCs/>
          <w:kern w:val="32"/>
          <w:szCs w:val="24"/>
        </w:rPr>
        <w:t xml:space="preserve"> organizacija suderinta</w:t>
      </w:r>
      <w:r w:rsidR="00284C81" w:rsidRPr="00A131AC">
        <w:rPr>
          <w:rFonts w:eastAsia="Calibri"/>
          <w:bCs/>
          <w:kern w:val="32"/>
          <w:szCs w:val="24"/>
        </w:rPr>
        <w:t xml:space="preserve"> </w:t>
      </w:r>
      <w:r w:rsidR="00E36C9D" w:rsidRPr="00A131AC">
        <w:rPr>
          <w:rFonts w:eastAsia="Calibri"/>
          <w:bCs/>
          <w:kern w:val="32"/>
          <w:szCs w:val="24"/>
        </w:rPr>
        <w:t xml:space="preserve">“Ūkio subjektų priežiūros efektyvinimas, modernizuojant Radiacinės saugos informacinę sistemą“ </w:t>
      </w:r>
      <w:r w:rsidR="00BF3FFF" w:rsidRPr="00A131AC">
        <w:rPr>
          <w:rFonts w:eastAsia="Calibri"/>
          <w:bCs/>
          <w:kern w:val="32"/>
          <w:szCs w:val="24"/>
        </w:rPr>
        <w:t>t</w:t>
      </w:r>
      <w:r w:rsidR="00284C81" w:rsidRPr="00A131AC">
        <w:rPr>
          <w:rFonts w:eastAsia="Calibri"/>
          <w:bCs/>
          <w:kern w:val="32"/>
          <w:szCs w:val="24"/>
        </w:rPr>
        <w:t>echnin</w:t>
      </w:r>
      <w:r w:rsidR="002B4FF6" w:rsidRPr="00A131AC">
        <w:rPr>
          <w:rFonts w:eastAsia="Calibri"/>
          <w:bCs/>
          <w:kern w:val="32"/>
          <w:szCs w:val="24"/>
        </w:rPr>
        <w:t>ė</w:t>
      </w:r>
      <w:r w:rsidR="00162A90" w:rsidRPr="00A131AC">
        <w:rPr>
          <w:rFonts w:eastAsia="Calibri"/>
          <w:bCs/>
          <w:kern w:val="32"/>
          <w:szCs w:val="24"/>
        </w:rPr>
        <w:t xml:space="preserve"> </w:t>
      </w:r>
      <w:r w:rsidR="00284C81" w:rsidRPr="00A131AC">
        <w:rPr>
          <w:rFonts w:eastAsia="Calibri"/>
          <w:bCs/>
          <w:kern w:val="32"/>
          <w:szCs w:val="24"/>
        </w:rPr>
        <w:t>specifikacij</w:t>
      </w:r>
      <w:r w:rsidR="00162A90" w:rsidRPr="00A131AC">
        <w:rPr>
          <w:rFonts w:eastAsia="Calibri"/>
          <w:bCs/>
          <w:kern w:val="32"/>
          <w:szCs w:val="24"/>
        </w:rPr>
        <w:t>a</w:t>
      </w:r>
      <w:r w:rsidR="00501535" w:rsidRPr="00A131AC">
        <w:rPr>
          <w:rFonts w:eastAsia="Calibri"/>
          <w:bCs/>
          <w:kern w:val="32"/>
          <w:szCs w:val="24"/>
        </w:rPr>
        <w:t>.</w:t>
      </w:r>
    </w:p>
    <w:p w14:paraId="007529EA" w14:textId="52AF754B" w:rsidR="00284C81" w:rsidRPr="00A131AC" w:rsidRDefault="002F1D73" w:rsidP="00207C56">
      <w:pPr>
        <w:tabs>
          <w:tab w:val="left" w:pos="0"/>
        </w:tabs>
        <w:ind w:firstLine="709"/>
        <w:jc w:val="both"/>
        <w:outlineLvl w:val="0"/>
        <w:rPr>
          <w:rFonts w:eastAsia="Calibri"/>
          <w:bCs/>
          <w:kern w:val="32"/>
          <w:szCs w:val="24"/>
        </w:rPr>
      </w:pPr>
      <w:r w:rsidRPr="00A131AC">
        <w:rPr>
          <w:rFonts w:eastAsia="Calibri"/>
          <w:bCs/>
          <w:kern w:val="32"/>
          <w:szCs w:val="24"/>
        </w:rPr>
        <w:t>3</w:t>
      </w:r>
      <w:r w:rsidR="00C26B8C" w:rsidRPr="00A131AC">
        <w:rPr>
          <w:rFonts w:eastAsia="Calibri"/>
          <w:bCs/>
          <w:kern w:val="32"/>
          <w:szCs w:val="24"/>
        </w:rPr>
        <w:t xml:space="preserve">.3. </w:t>
      </w:r>
      <w:r w:rsidR="00284C81" w:rsidRPr="00A131AC">
        <w:rPr>
          <w:rFonts w:eastAsia="Calibri"/>
          <w:bCs/>
          <w:kern w:val="32"/>
          <w:szCs w:val="24"/>
        </w:rPr>
        <w:t>Perkamos paslaugos: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101"/>
        <w:gridCol w:w="1350"/>
        <w:gridCol w:w="1260"/>
      </w:tblGrid>
      <w:tr w:rsidR="0090001F" w:rsidRPr="00A131AC" w14:paraId="708A7C59" w14:textId="7732FD86" w:rsidTr="00DC085F">
        <w:tc>
          <w:tcPr>
            <w:tcW w:w="739" w:type="dxa"/>
            <w:shd w:val="clear" w:color="auto" w:fill="auto"/>
            <w:vAlign w:val="center"/>
          </w:tcPr>
          <w:p w14:paraId="4B76B4D8" w14:textId="77777777" w:rsidR="00DC085F" w:rsidRPr="00A131AC" w:rsidRDefault="00DC085F" w:rsidP="0086160A">
            <w:pPr>
              <w:jc w:val="center"/>
              <w:rPr>
                <w:b/>
                <w:szCs w:val="24"/>
              </w:rPr>
            </w:pPr>
            <w:r w:rsidRPr="00A131AC">
              <w:rPr>
                <w:b/>
                <w:szCs w:val="24"/>
              </w:rPr>
              <w:t>Eil. Nr.</w:t>
            </w:r>
          </w:p>
        </w:tc>
        <w:tc>
          <w:tcPr>
            <w:tcW w:w="6101" w:type="dxa"/>
            <w:shd w:val="clear" w:color="auto" w:fill="auto"/>
            <w:vAlign w:val="center"/>
          </w:tcPr>
          <w:p w14:paraId="2404B230" w14:textId="77777777" w:rsidR="00DC085F" w:rsidRPr="00A131AC" w:rsidRDefault="00DC085F" w:rsidP="0086160A">
            <w:pPr>
              <w:jc w:val="center"/>
              <w:rPr>
                <w:b/>
                <w:szCs w:val="24"/>
              </w:rPr>
            </w:pPr>
            <w:r w:rsidRPr="00A131AC">
              <w:rPr>
                <w:b/>
                <w:szCs w:val="24"/>
              </w:rPr>
              <w:t>Paslaugos pavadinimas</w:t>
            </w:r>
          </w:p>
        </w:tc>
        <w:tc>
          <w:tcPr>
            <w:tcW w:w="1350" w:type="dxa"/>
            <w:shd w:val="clear" w:color="auto" w:fill="auto"/>
            <w:vAlign w:val="center"/>
          </w:tcPr>
          <w:p w14:paraId="6334AE9B" w14:textId="77777777" w:rsidR="00DC085F" w:rsidRPr="00A131AC" w:rsidRDefault="00DC085F" w:rsidP="0086160A">
            <w:pPr>
              <w:jc w:val="center"/>
              <w:rPr>
                <w:b/>
                <w:szCs w:val="24"/>
              </w:rPr>
            </w:pPr>
            <w:r w:rsidRPr="00A131AC">
              <w:rPr>
                <w:b/>
                <w:szCs w:val="24"/>
              </w:rPr>
              <w:t>Mato vnt.</w:t>
            </w:r>
          </w:p>
        </w:tc>
        <w:tc>
          <w:tcPr>
            <w:tcW w:w="1260" w:type="dxa"/>
            <w:shd w:val="clear" w:color="auto" w:fill="auto"/>
            <w:vAlign w:val="center"/>
          </w:tcPr>
          <w:p w14:paraId="771B61F9" w14:textId="588D5617" w:rsidR="00DC085F" w:rsidRPr="00A131AC" w:rsidRDefault="00DC085F" w:rsidP="0086160A">
            <w:pPr>
              <w:jc w:val="center"/>
              <w:rPr>
                <w:b/>
                <w:szCs w:val="24"/>
              </w:rPr>
            </w:pPr>
            <w:r w:rsidRPr="00A131AC">
              <w:rPr>
                <w:b/>
                <w:szCs w:val="24"/>
              </w:rPr>
              <w:t xml:space="preserve">Kiekis </w:t>
            </w:r>
          </w:p>
        </w:tc>
      </w:tr>
      <w:tr w:rsidR="0090001F" w:rsidRPr="00A131AC" w14:paraId="2E92E718" w14:textId="5B2559A4" w:rsidTr="00DC085F">
        <w:tc>
          <w:tcPr>
            <w:tcW w:w="739" w:type="dxa"/>
            <w:shd w:val="clear" w:color="auto" w:fill="auto"/>
          </w:tcPr>
          <w:p w14:paraId="0BD15BF2" w14:textId="77777777" w:rsidR="00DC085F" w:rsidRPr="00A131AC" w:rsidRDefault="00DC085F" w:rsidP="00501535">
            <w:pPr>
              <w:pStyle w:val="Sraopastraipa"/>
              <w:numPr>
                <w:ilvl w:val="0"/>
                <w:numId w:val="10"/>
              </w:numPr>
              <w:ind w:left="431" w:hanging="357"/>
              <w:jc w:val="both"/>
              <w:rPr>
                <w:szCs w:val="24"/>
              </w:rPr>
            </w:pPr>
          </w:p>
        </w:tc>
        <w:tc>
          <w:tcPr>
            <w:tcW w:w="6101" w:type="dxa"/>
            <w:shd w:val="clear" w:color="auto" w:fill="auto"/>
          </w:tcPr>
          <w:p w14:paraId="79C0FEE5" w14:textId="07119A83" w:rsidR="00DC085F" w:rsidRPr="00A131AC" w:rsidRDefault="00E434EA" w:rsidP="0086160A">
            <w:pPr>
              <w:jc w:val="both"/>
              <w:rPr>
                <w:szCs w:val="24"/>
              </w:rPr>
            </w:pPr>
            <w:r w:rsidRPr="00A131AC">
              <w:rPr>
                <w:szCs w:val="24"/>
              </w:rPr>
              <w:t>“Ūkio subjektų priežiūros efektyvinimas, modernizuojant Radiacinės saugos informacinę sistemą“ techninės specifikacijos parengimo paslaugos</w:t>
            </w:r>
          </w:p>
        </w:tc>
        <w:tc>
          <w:tcPr>
            <w:tcW w:w="1350" w:type="dxa"/>
            <w:shd w:val="clear" w:color="auto" w:fill="auto"/>
            <w:vAlign w:val="center"/>
          </w:tcPr>
          <w:p w14:paraId="7BFF88EE" w14:textId="77777777" w:rsidR="00DC085F" w:rsidRPr="00A131AC" w:rsidRDefault="00DC085F" w:rsidP="0086160A">
            <w:pPr>
              <w:jc w:val="center"/>
              <w:rPr>
                <w:szCs w:val="24"/>
              </w:rPr>
            </w:pPr>
            <w:r w:rsidRPr="00A131AC">
              <w:rPr>
                <w:szCs w:val="24"/>
              </w:rPr>
              <w:t>vnt.</w:t>
            </w:r>
          </w:p>
        </w:tc>
        <w:tc>
          <w:tcPr>
            <w:tcW w:w="1260" w:type="dxa"/>
            <w:shd w:val="clear" w:color="auto" w:fill="auto"/>
            <w:vAlign w:val="center"/>
          </w:tcPr>
          <w:p w14:paraId="1535087A" w14:textId="77777777" w:rsidR="00DC085F" w:rsidRPr="00A131AC" w:rsidRDefault="00DC085F" w:rsidP="0086160A">
            <w:pPr>
              <w:jc w:val="center"/>
              <w:rPr>
                <w:szCs w:val="24"/>
              </w:rPr>
            </w:pPr>
            <w:r w:rsidRPr="00A131AC">
              <w:rPr>
                <w:szCs w:val="24"/>
              </w:rPr>
              <w:t>1</w:t>
            </w:r>
          </w:p>
        </w:tc>
      </w:tr>
    </w:tbl>
    <w:p w14:paraId="0FC5BE3A" w14:textId="31BBF7CD" w:rsidR="00EB46AC" w:rsidRPr="00A131AC" w:rsidRDefault="00EB46AC" w:rsidP="00EB46AC">
      <w:pPr>
        <w:tabs>
          <w:tab w:val="left" w:pos="0"/>
        </w:tabs>
        <w:spacing w:before="240" w:after="240" w:line="276" w:lineRule="auto"/>
        <w:ind w:left="1077"/>
        <w:contextualSpacing/>
        <w:outlineLvl w:val="0"/>
        <w:rPr>
          <w:rFonts w:eastAsia="Calibri"/>
          <w:b/>
          <w:bCs/>
          <w:color w:val="4472C4" w:themeColor="accent1"/>
          <w:kern w:val="32"/>
          <w:szCs w:val="24"/>
        </w:rPr>
      </w:pPr>
      <w:bookmarkStart w:id="4" w:name="_Hlk83626895"/>
    </w:p>
    <w:p w14:paraId="7C39DE04" w14:textId="39055EF6" w:rsidR="004F22F9" w:rsidRPr="00A131AC" w:rsidRDefault="004F22F9" w:rsidP="0051414B">
      <w:pPr>
        <w:pStyle w:val="Sraopastraipa"/>
        <w:numPr>
          <w:ilvl w:val="0"/>
          <w:numId w:val="31"/>
        </w:numPr>
        <w:tabs>
          <w:tab w:val="left" w:pos="0"/>
        </w:tabs>
        <w:jc w:val="center"/>
        <w:outlineLvl w:val="0"/>
        <w:rPr>
          <w:rFonts w:eastAsia="Calibri"/>
          <w:b/>
          <w:bCs/>
          <w:kern w:val="32"/>
          <w:szCs w:val="24"/>
        </w:rPr>
      </w:pPr>
      <w:r w:rsidRPr="00A131AC">
        <w:rPr>
          <w:rFonts w:eastAsia="Calibri"/>
          <w:b/>
          <w:bCs/>
          <w:kern w:val="32"/>
          <w:szCs w:val="24"/>
        </w:rPr>
        <w:t>REIKALAVIMAI PERKAMOMS</w:t>
      </w:r>
      <w:r w:rsidR="005E01D3" w:rsidRPr="00A131AC">
        <w:rPr>
          <w:rFonts w:eastAsia="Calibri"/>
          <w:b/>
          <w:bCs/>
          <w:kern w:val="32"/>
          <w:szCs w:val="24"/>
        </w:rPr>
        <w:t xml:space="preserve"> </w:t>
      </w:r>
      <w:r w:rsidRPr="00A131AC">
        <w:rPr>
          <w:rFonts w:eastAsia="Calibri"/>
          <w:b/>
          <w:bCs/>
          <w:kern w:val="32"/>
          <w:szCs w:val="24"/>
        </w:rPr>
        <w:t>PASLAUGOMS</w:t>
      </w:r>
      <w:bookmarkEnd w:id="4"/>
    </w:p>
    <w:p w14:paraId="1E18CF7F" w14:textId="77777777" w:rsidR="00E11207" w:rsidRPr="00A131AC" w:rsidRDefault="00E11207" w:rsidP="00E11207">
      <w:pPr>
        <w:pStyle w:val="Sraopastraipa"/>
        <w:tabs>
          <w:tab w:val="left" w:pos="0"/>
        </w:tabs>
        <w:ind w:left="1080"/>
        <w:outlineLvl w:val="0"/>
        <w:rPr>
          <w:rFonts w:eastAsia="Calibri"/>
          <w:b/>
          <w:bCs/>
          <w:kern w:val="32"/>
          <w:szCs w:val="24"/>
        </w:rPr>
      </w:pPr>
    </w:p>
    <w:p w14:paraId="234EF3BD" w14:textId="247DB212" w:rsidR="00CC27CF" w:rsidRPr="00A131AC" w:rsidRDefault="00CC27CF" w:rsidP="00CC27CF">
      <w:pPr>
        <w:tabs>
          <w:tab w:val="left" w:pos="0"/>
        </w:tabs>
        <w:ind w:left="720"/>
        <w:jc w:val="both"/>
        <w:rPr>
          <w:bCs/>
          <w:szCs w:val="24"/>
        </w:rPr>
      </w:pPr>
      <w:r w:rsidRPr="00A131AC">
        <w:rPr>
          <w:rFonts w:eastAsia="Calibri"/>
          <w:bCs/>
          <w:szCs w:val="24"/>
        </w:rPr>
        <w:t xml:space="preserve">4.1.    </w:t>
      </w:r>
      <w:r w:rsidRPr="00A131AC">
        <w:rPr>
          <w:bCs/>
          <w:szCs w:val="24"/>
        </w:rPr>
        <w:t>Numatoma įsigyti:</w:t>
      </w:r>
    </w:p>
    <w:p w14:paraId="26E97107" w14:textId="27216211" w:rsidR="00CC27CF" w:rsidRPr="00A131AC" w:rsidRDefault="00CC27CF" w:rsidP="00CC27CF">
      <w:pPr>
        <w:tabs>
          <w:tab w:val="left" w:pos="0"/>
          <w:tab w:val="left" w:pos="720"/>
        </w:tabs>
        <w:jc w:val="both"/>
        <w:rPr>
          <w:szCs w:val="24"/>
        </w:rPr>
      </w:pPr>
      <w:r w:rsidRPr="00A131AC">
        <w:rPr>
          <w:rFonts w:eastAsia="Calibri"/>
          <w:szCs w:val="24"/>
        </w:rPr>
        <w:tab/>
        <w:t xml:space="preserve">4.1.1. </w:t>
      </w:r>
      <w:r w:rsidR="003F5F28" w:rsidRPr="00A131AC">
        <w:rPr>
          <w:rFonts w:eastAsia="Calibri"/>
          <w:szCs w:val="24"/>
        </w:rPr>
        <w:t>“Ūkio subjektų priežiūros efektyvinimas, modernizuojant Radiacinės saugos informacinę sistemą“ techninės specifikacijos parengimo paslaugas.</w:t>
      </w:r>
      <w:r w:rsidRPr="00A131AC">
        <w:rPr>
          <w:szCs w:val="24"/>
        </w:rPr>
        <w:t xml:space="preserve"> </w:t>
      </w:r>
    </w:p>
    <w:p w14:paraId="64A1EB70" w14:textId="0FB46971" w:rsidR="00CC27CF" w:rsidRPr="00A131AC" w:rsidRDefault="00CC27CF" w:rsidP="00A64CDC">
      <w:pPr>
        <w:tabs>
          <w:tab w:val="left" w:pos="0"/>
        </w:tabs>
        <w:ind w:firstLine="720"/>
        <w:contextualSpacing/>
        <w:jc w:val="both"/>
        <w:rPr>
          <w:szCs w:val="24"/>
        </w:rPr>
      </w:pPr>
      <w:r w:rsidRPr="00A131AC">
        <w:rPr>
          <w:i/>
          <w:iCs/>
          <w:szCs w:val="24"/>
          <w:u w:val="single"/>
        </w:rPr>
        <w:t>Rezultatas:</w:t>
      </w:r>
      <w:r w:rsidRPr="00A131AC">
        <w:rPr>
          <w:szCs w:val="24"/>
        </w:rPr>
        <w:t xml:space="preserve">  Tiekėjas privalės parengti </w:t>
      </w:r>
      <w:r w:rsidR="003F5F28" w:rsidRPr="00A131AC">
        <w:rPr>
          <w:szCs w:val="24"/>
        </w:rPr>
        <w:t xml:space="preserve">“Ūkio subjektų priežiūros efektyvinimas, modernizuojant Radiacinės saugos informacinę sistemą“ </w:t>
      </w:r>
      <w:r w:rsidR="00770376" w:rsidRPr="00A131AC">
        <w:rPr>
          <w:szCs w:val="24"/>
        </w:rPr>
        <w:t>t</w:t>
      </w:r>
      <w:r w:rsidR="00A64CDC" w:rsidRPr="00A131AC">
        <w:rPr>
          <w:szCs w:val="24"/>
        </w:rPr>
        <w:t xml:space="preserve">echninę specifikaciją, </w:t>
      </w:r>
      <w:r w:rsidRPr="00A131AC">
        <w:rPr>
          <w:szCs w:val="24"/>
        </w:rPr>
        <w:t xml:space="preserve">kurios pagrindu bus atliktas viešasis pirkimas </w:t>
      </w:r>
      <w:r w:rsidR="001401E8">
        <w:rPr>
          <w:szCs w:val="24"/>
        </w:rPr>
        <w:t>RSIS</w:t>
      </w:r>
      <w:r w:rsidRPr="00A131AC">
        <w:rPr>
          <w:szCs w:val="24"/>
        </w:rPr>
        <w:t xml:space="preserve"> modernizuoti.</w:t>
      </w:r>
    </w:p>
    <w:p w14:paraId="32D215FC" w14:textId="4C12511C" w:rsidR="00CC27CF" w:rsidRPr="00A131AC" w:rsidRDefault="00CC27CF" w:rsidP="00F2674F">
      <w:pPr>
        <w:tabs>
          <w:tab w:val="left" w:pos="0"/>
        </w:tabs>
        <w:ind w:firstLine="720"/>
        <w:contextualSpacing/>
        <w:jc w:val="both"/>
        <w:rPr>
          <w:szCs w:val="24"/>
        </w:rPr>
      </w:pPr>
      <w:r w:rsidRPr="00A131AC">
        <w:rPr>
          <w:i/>
          <w:iCs/>
          <w:szCs w:val="24"/>
          <w:u w:val="single"/>
        </w:rPr>
        <w:t>Terminas:</w:t>
      </w:r>
      <w:r w:rsidRPr="00A131AC">
        <w:rPr>
          <w:szCs w:val="24"/>
        </w:rPr>
        <w:t xml:space="preserve">  </w:t>
      </w:r>
      <w:r w:rsidR="00F2674F" w:rsidRPr="00A131AC">
        <w:rPr>
          <w:szCs w:val="24"/>
        </w:rPr>
        <w:t>T</w:t>
      </w:r>
      <w:r w:rsidRPr="00A131AC">
        <w:rPr>
          <w:szCs w:val="24"/>
        </w:rPr>
        <w:t>echninę specifikaciją T</w:t>
      </w:r>
      <w:r w:rsidR="00436527" w:rsidRPr="00A131AC">
        <w:rPr>
          <w:szCs w:val="24"/>
        </w:rPr>
        <w:t>i</w:t>
      </w:r>
      <w:r w:rsidR="0002734E" w:rsidRPr="00A131AC">
        <w:rPr>
          <w:szCs w:val="24"/>
        </w:rPr>
        <w:t>e</w:t>
      </w:r>
      <w:r w:rsidRPr="00A131AC">
        <w:rPr>
          <w:szCs w:val="24"/>
        </w:rPr>
        <w:t xml:space="preserve">kėjas turės parengti ir suderinti su užsakovu </w:t>
      </w:r>
      <w:r w:rsidR="0082348C" w:rsidRPr="00A131AC">
        <w:rPr>
          <w:szCs w:val="24"/>
        </w:rPr>
        <w:t xml:space="preserve">ne ilgiau kaip </w:t>
      </w:r>
      <w:r w:rsidRPr="00A131AC">
        <w:rPr>
          <w:szCs w:val="24"/>
        </w:rPr>
        <w:t xml:space="preserve">per </w:t>
      </w:r>
      <w:r w:rsidR="008A17DC" w:rsidRPr="00A131AC">
        <w:rPr>
          <w:szCs w:val="24"/>
        </w:rPr>
        <w:t>3</w:t>
      </w:r>
      <w:r w:rsidR="00F2674F" w:rsidRPr="00A131AC">
        <w:rPr>
          <w:szCs w:val="24"/>
        </w:rPr>
        <w:t xml:space="preserve"> (</w:t>
      </w:r>
      <w:r w:rsidR="008A17DC" w:rsidRPr="00A131AC">
        <w:rPr>
          <w:szCs w:val="24"/>
        </w:rPr>
        <w:t>tris</w:t>
      </w:r>
      <w:r w:rsidR="00F2674F" w:rsidRPr="00A131AC">
        <w:rPr>
          <w:szCs w:val="24"/>
        </w:rPr>
        <w:t>)</w:t>
      </w:r>
      <w:r w:rsidRPr="00A131AC">
        <w:rPr>
          <w:szCs w:val="24"/>
        </w:rPr>
        <w:t xml:space="preserve"> mėnes</w:t>
      </w:r>
      <w:r w:rsidR="008A17DC" w:rsidRPr="00A131AC">
        <w:rPr>
          <w:szCs w:val="24"/>
        </w:rPr>
        <w:t>ius</w:t>
      </w:r>
      <w:r w:rsidRPr="00A131AC">
        <w:rPr>
          <w:szCs w:val="24"/>
        </w:rPr>
        <w:t xml:space="preserve"> nuo sutarties pasirašymo</w:t>
      </w:r>
      <w:r w:rsidR="00642FE2" w:rsidRPr="00A131AC">
        <w:rPr>
          <w:szCs w:val="24"/>
        </w:rPr>
        <w:t xml:space="preserve"> datos</w:t>
      </w:r>
      <w:r w:rsidRPr="00A131AC">
        <w:rPr>
          <w:szCs w:val="24"/>
        </w:rPr>
        <w:t>. T</w:t>
      </w:r>
      <w:r w:rsidR="00436527" w:rsidRPr="00A131AC">
        <w:rPr>
          <w:szCs w:val="24"/>
        </w:rPr>
        <w:t>i</w:t>
      </w:r>
      <w:r w:rsidR="0002734E" w:rsidRPr="00A131AC">
        <w:rPr>
          <w:szCs w:val="24"/>
        </w:rPr>
        <w:t>e</w:t>
      </w:r>
      <w:r w:rsidRPr="00A131AC">
        <w:rPr>
          <w:szCs w:val="24"/>
        </w:rPr>
        <w:t>kėjas tur</w:t>
      </w:r>
      <w:r w:rsidR="00642FE2" w:rsidRPr="00A131AC">
        <w:rPr>
          <w:szCs w:val="24"/>
        </w:rPr>
        <w:t>ės</w:t>
      </w:r>
      <w:r w:rsidRPr="00A131AC">
        <w:rPr>
          <w:szCs w:val="24"/>
        </w:rPr>
        <w:t xml:space="preserve"> teikti konsultacijas </w:t>
      </w:r>
      <w:r w:rsidR="00642FE2" w:rsidRPr="00A131AC">
        <w:rPr>
          <w:szCs w:val="24"/>
        </w:rPr>
        <w:t xml:space="preserve">Perkančiajai organizacijai </w:t>
      </w:r>
      <w:r w:rsidRPr="00A131AC">
        <w:rPr>
          <w:szCs w:val="24"/>
        </w:rPr>
        <w:t xml:space="preserve">viso </w:t>
      </w:r>
      <w:r w:rsidR="00FC3952" w:rsidRPr="00A131AC">
        <w:rPr>
          <w:szCs w:val="24"/>
        </w:rPr>
        <w:t>t</w:t>
      </w:r>
      <w:r w:rsidR="00642FE2" w:rsidRPr="00A131AC">
        <w:rPr>
          <w:szCs w:val="24"/>
        </w:rPr>
        <w:t xml:space="preserve">echninės </w:t>
      </w:r>
      <w:r w:rsidRPr="00A131AC">
        <w:rPr>
          <w:szCs w:val="24"/>
        </w:rPr>
        <w:t>specifikacijos projekto derinimo su suinteresuotomis institucijomis metu.</w:t>
      </w:r>
    </w:p>
    <w:p w14:paraId="6F76DD94" w14:textId="465DCF2F" w:rsidR="0082348C" w:rsidRPr="00A131AC" w:rsidRDefault="009C546A" w:rsidP="009C546A">
      <w:pPr>
        <w:pStyle w:val="Sraopastraipa"/>
        <w:numPr>
          <w:ilvl w:val="1"/>
          <w:numId w:val="31"/>
        </w:numPr>
        <w:tabs>
          <w:tab w:val="left" w:pos="0"/>
        </w:tabs>
        <w:jc w:val="both"/>
        <w:rPr>
          <w:rFonts w:eastAsia="Calibri"/>
          <w:bCs/>
          <w:szCs w:val="24"/>
        </w:rPr>
      </w:pPr>
      <w:r w:rsidRPr="00A131AC">
        <w:rPr>
          <w:rFonts w:eastAsia="Calibri"/>
          <w:bCs/>
          <w:szCs w:val="24"/>
        </w:rPr>
        <w:t xml:space="preserve"> </w:t>
      </w:r>
      <w:r w:rsidR="0082348C" w:rsidRPr="00A131AC">
        <w:rPr>
          <w:rFonts w:eastAsia="Calibri"/>
          <w:bCs/>
          <w:szCs w:val="24"/>
        </w:rPr>
        <w:t xml:space="preserve">Bendri reikalavimai </w:t>
      </w:r>
      <w:r w:rsidR="001401E8">
        <w:rPr>
          <w:rFonts w:eastAsia="Calibri"/>
          <w:bCs/>
          <w:szCs w:val="24"/>
        </w:rPr>
        <w:t>RSIS</w:t>
      </w:r>
      <w:r w:rsidRPr="00A131AC">
        <w:rPr>
          <w:rFonts w:eastAsia="Calibri"/>
          <w:bCs/>
          <w:szCs w:val="24"/>
        </w:rPr>
        <w:t xml:space="preserve"> modernizavimo</w:t>
      </w:r>
      <w:r w:rsidR="0082348C" w:rsidRPr="00A131AC">
        <w:rPr>
          <w:rFonts w:eastAsia="Calibri"/>
          <w:bCs/>
          <w:szCs w:val="24"/>
        </w:rPr>
        <w:t xml:space="preserve"> </w:t>
      </w:r>
      <w:r w:rsidR="00FC3952" w:rsidRPr="00A131AC">
        <w:rPr>
          <w:rFonts w:eastAsia="Calibri"/>
          <w:bCs/>
          <w:szCs w:val="24"/>
        </w:rPr>
        <w:t>t</w:t>
      </w:r>
      <w:r w:rsidR="0082348C" w:rsidRPr="00A131AC">
        <w:rPr>
          <w:rFonts w:eastAsia="Calibri"/>
          <w:bCs/>
          <w:szCs w:val="24"/>
        </w:rPr>
        <w:t>echnin</w:t>
      </w:r>
      <w:r w:rsidRPr="00A131AC">
        <w:rPr>
          <w:rFonts w:eastAsia="Calibri"/>
          <w:bCs/>
          <w:szCs w:val="24"/>
        </w:rPr>
        <w:t>ės</w:t>
      </w:r>
      <w:r w:rsidR="0082348C" w:rsidRPr="00A131AC">
        <w:rPr>
          <w:rFonts w:eastAsia="Calibri"/>
          <w:bCs/>
          <w:szCs w:val="24"/>
        </w:rPr>
        <w:t xml:space="preserve"> specifikacij</w:t>
      </w:r>
      <w:r w:rsidRPr="00A131AC">
        <w:rPr>
          <w:rFonts w:eastAsia="Calibri"/>
          <w:bCs/>
          <w:szCs w:val="24"/>
        </w:rPr>
        <w:t>os</w:t>
      </w:r>
      <w:r w:rsidR="0082348C" w:rsidRPr="00A131AC">
        <w:rPr>
          <w:rFonts w:eastAsia="Calibri"/>
          <w:bCs/>
          <w:szCs w:val="24"/>
        </w:rPr>
        <w:t xml:space="preserve"> parengimui</w:t>
      </w:r>
      <w:r w:rsidR="00EF6B22" w:rsidRPr="00A131AC">
        <w:rPr>
          <w:rFonts w:eastAsia="Calibri"/>
          <w:bCs/>
          <w:szCs w:val="24"/>
        </w:rPr>
        <w:t>:</w:t>
      </w:r>
    </w:p>
    <w:p w14:paraId="3E1F7073" w14:textId="0349A498" w:rsidR="0082348C" w:rsidRPr="00A131AC" w:rsidRDefault="0082348C" w:rsidP="0082348C">
      <w:pPr>
        <w:numPr>
          <w:ilvl w:val="2"/>
          <w:numId w:val="5"/>
        </w:numPr>
        <w:tabs>
          <w:tab w:val="left" w:pos="0"/>
        </w:tabs>
        <w:ind w:left="0" w:firstLine="720"/>
        <w:jc w:val="both"/>
        <w:rPr>
          <w:bCs/>
          <w:kern w:val="32"/>
          <w:szCs w:val="24"/>
        </w:rPr>
      </w:pPr>
      <w:r w:rsidRPr="00A131AC">
        <w:rPr>
          <w:szCs w:val="24"/>
        </w:rPr>
        <w:lastRenderedPageBreak/>
        <w:t xml:space="preserve">  </w:t>
      </w:r>
      <w:r w:rsidR="00436527" w:rsidRPr="00A131AC">
        <w:rPr>
          <w:szCs w:val="24"/>
        </w:rPr>
        <w:t>T</w:t>
      </w:r>
      <w:r w:rsidRPr="00A131AC">
        <w:rPr>
          <w:szCs w:val="24"/>
        </w:rPr>
        <w:t>i</w:t>
      </w:r>
      <w:r w:rsidR="0002734E" w:rsidRPr="00A131AC">
        <w:rPr>
          <w:szCs w:val="24"/>
        </w:rPr>
        <w:t>e</w:t>
      </w:r>
      <w:r w:rsidRPr="00A131AC">
        <w:rPr>
          <w:szCs w:val="24"/>
        </w:rPr>
        <w:t>kėjas</w:t>
      </w:r>
      <w:r w:rsidR="00436527" w:rsidRPr="00A131AC">
        <w:rPr>
          <w:szCs w:val="24"/>
        </w:rPr>
        <w:t xml:space="preserve"> </w:t>
      </w:r>
      <w:r w:rsidRPr="00A131AC">
        <w:rPr>
          <w:szCs w:val="24"/>
        </w:rPr>
        <w:t xml:space="preserve">privalo vadovautis sutarties metu galiojančiais teisės aktais ir kitais reikalavimais bei metodikomis. </w:t>
      </w:r>
      <w:r w:rsidR="00B0750F">
        <w:rPr>
          <w:szCs w:val="24"/>
        </w:rPr>
        <w:t>RSIS</w:t>
      </w:r>
      <w:r w:rsidR="00436527" w:rsidRPr="00A131AC">
        <w:rPr>
          <w:szCs w:val="24"/>
        </w:rPr>
        <w:t xml:space="preserve"> </w:t>
      </w:r>
      <w:r w:rsidRPr="00A131AC">
        <w:rPr>
          <w:szCs w:val="24"/>
        </w:rPr>
        <w:t>analizės ir techninių užduočių specifikacijos parengimą viešiesiems pirkimams vykdyti, vadovaujantis Viešųjų pirkimų įstatymo nuostatomis. Atitinkamai – teisės aktais ir kitais dokumentais, reglamentuojančiais IS</w:t>
      </w:r>
      <w:r w:rsidR="00436527" w:rsidRPr="00A131AC">
        <w:rPr>
          <w:szCs w:val="24"/>
        </w:rPr>
        <w:t xml:space="preserve"> ir registrų</w:t>
      </w:r>
      <w:r w:rsidRPr="00A131AC">
        <w:rPr>
          <w:szCs w:val="24"/>
        </w:rPr>
        <w:t xml:space="preserve"> kūrimą / modernizavimą (teisės aktų sąrašą galima rasti www.ivpk.lrv.lt tinklapyje); Specialiaisiais teisės aktais ir kitais dokumentais, reglamentuojančiais su Projektu susijusių priežiūros institucijų veiklą ir pan. dokumentais.</w:t>
      </w:r>
    </w:p>
    <w:p w14:paraId="7878111A" w14:textId="2C961790" w:rsidR="0082348C" w:rsidRPr="00A131AC" w:rsidRDefault="0082348C" w:rsidP="0082348C">
      <w:pPr>
        <w:numPr>
          <w:ilvl w:val="2"/>
          <w:numId w:val="5"/>
        </w:numPr>
        <w:tabs>
          <w:tab w:val="left" w:pos="0"/>
        </w:tabs>
        <w:ind w:left="0" w:firstLine="720"/>
        <w:jc w:val="both"/>
        <w:rPr>
          <w:bCs/>
          <w:kern w:val="32"/>
          <w:szCs w:val="24"/>
        </w:rPr>
      </w:pPr>
      <w:r w:rsidRPr="00A131AC">
        <w:rPr>
          <w:bCs/>
          <w:kern w:val="32"/>
          <w:szCs w:val="24"/>
        </w:rPr>
        <w:t>Turi būti nustatyti modernizuojamo</w:t>
      </w:r>
      <w:r w:rsidR="00B0750F">
        <w:rPr>
          <w:bCs/>
          <w:kern w:val="32"/>
          <w:szCs w:val="24"/>
        </w:rPr>
        <w:t>s</w:t>
      </w:r>
      <w:r w:rsidR="00C92117" w:rsidRPr="00A131AC">
        <w:rPr>
          <w:bCs/>
          <w:kern w:val="32"/>
          <w:szCs w:val="24"/>
        </w:rPr>
        <w:t xml:space="preserve"> </w:t>
      </w:r>
      <w:r w:rsidR="00B0750F">
        <w:rPr>
          <w:bCs/>
          <w:kern w:val="32"/>
          <w:szCs w:val="24"/>
        </w:rPr>
        <w:t>RSIS</w:t>
      </w:r>
      <w:r w:rsidRPr="00A131AC">
        <w:rPr>
          <w:bCs/>
          <w:kern w:val="32"/>
          <w:szCs w:val="24"/>
        </w:rPr>
        <w:t xml:space="preserve"> išeities tekstų (programinio kodo) nuosavybės bei intelektinės nuosavybės reikalavimai, užtikrinantys neribotą ir neatlygintiną </w:t>
      </w:r>
      <w:r w:rsidR="00C92117" w:rsidRPr="00A131AC">
        <w:rPr>
          <w:bCs/>
          <w:kern w:val="32"/>
          <w:szCs w:val="24"/>
        </w:rPr>
        <w:t>P</w:t>
      </w:r>
      <w:r w:rsidRPr="00A131AC">
        <w:rPr>
          <w:bCs/>
          <w:kern w:val="32"/>
          <w:szCs w:val="24"/>
        </w:rPr>
        <w:t xml:space="preserve">erkančiosios organizacijos bei jos pasirinktų tiekėjų prieigą prie </w:t>
      </w:r>
      <w:r w:rsidR="00B0750F">
        <w:rPr>
          <w:bCs/>
          <w:kern w:val="32"/>
          <w:szCs w:val="24"/>
        </w:rPr>
        <w:t>RSIS</w:t>
      </w:r>
      <w:r w:rsidRPr="00A131AC">
        <w:rPr>
          <w:bCs/>
          <w:kern w:val="32"/>
          <w:szCs w:val="24"/>
        </w:rPr>
        <w:t xml:space="preserve"> išeities tekstų (programinio kodo) ir galimybę savarankiškai vystyti </w:t>
      </w:r>
      <w:r w:rsidR="00B0750F">
        <w:rPr>
          <w:bCs/>
          <w:kern w:val="32"/>
          <w:szCs w:val="24"/>
        </w:rPr>
        <w:t xml:space="preserve">RSIS </w:t>
      </w:r>
      <w:r w:rsidRPr="00A131AC">
        <w:rPr>
          <w:bCs/>
          <w:kern w:val="32"/>
          <w:szCs w:val="24"/>
        </w:rPr>
        <w:t>ir atlikti jo</w:t>
      </w:r>
      <w:r w:rsidR="00B0750F">
        <w:rPr>
          <w:bCs/>
          <w:kern w:val="32"/>
          <w:szCs w:val="24"/>
        </w:rPr>
        <w:t>s</w:t>
      </w:r>
      <w:r w:rsidRPr="00A131AC">
        <w:rPr>
          <w:bCs/>
          <w:kern w:val="32"/>
          <w:szCs w:val="24"/>
        </w:rPr>
        <w:t xml:space="preserve"> priežiūrą. </w:t>
      </w:r>
    </w:p>
    <w:p w14:paraId="31350CCE" w14:textId="3F447023" w:rsidR="0082348C" w:rsidRPr="00A131AC" w:rsidRDefault="0082348C" w:rsidP="0082348C">
      <w:pPr>
        <w:numPr>
          <w:ilvl w:val="2"/>
          <w:numId w:val="5"/>
        </w:numPr>
        <w:tabs>
          <w:tab w:val="left" w:pos="0"/>
        </w:tabs>
        <w:ind w:left="0" w:firstLine="720"/>
        <w:contextualSpacing/>
        <w:jc w:val="both"/>
        <w:rPr>
          <w:bCs/>
          <w:kern w:val="32"/>
          <w:szCs w:val="24"/>
        </w:rPr>
      </w:pPr>
      <w:r w:rsidRPr="00A131AC">
        <w:rPr>
          <w:bCs/>
          <w:kern w:val="32"/>
          <w:szCs w:val="24"/>
        </w:rPr>
        <w:t xml:space="preserve">Techninėje specifikacijoje pateikti reikalavimai </w:t>
      </w:r>
      <w:r w:rsidR="00B0750F">
        <w:rPr>
          <w:bCs/>
          <w:kern w:val="32"/>
          <w:szCs w:val="24"/>
        </w:rPr>
        <w:t>RSIS</w:t>
      </w:r>
      <w:r w:rsidR="00FF4D00" w:rsidRPr="00A131AC">
        <w:rPr>
          <w:bCs/>
          <w:kern w:val="32"/>
          <w:szCs w:val="24"/>
        </w:rPr>
        <w:t xml:space="preserve"> modernizavimui</w:t>
      </w:r>
      <w:r w:rsidRPr="00A131AC">
        <w:rPr>
          <w:bCs/>
          <w:kern w:val="32"/>
          <w:szCs w:val="24"/>
        </w:rPr>
        <w:t xml:space="preserve"> ir projektiniai sprendiniai turi atitikti BDAR nuostatas ir NKSC reglamentavimą (</w:t>
      </w:r>
      <w:r w:rsidRPr="00A131AC">
        <w:rPr>
          <w:bCs/>
          <w:szCs w:val="24"/>
        </w:rPr>
        <w:t xml:space="preserve">šiuos dokumentus galima rasti </w:t>
      </w:r>
      <w:hyperlink r:id="rId8" w:history="1">
        <w:r w:rsidRPr="00A131AC">
          <w:rPr>
            <w:rStyle w:val="Hipersaitas"/>
            <w:bCs/>
            <w:color w:val="auto"/>
            <w:szCs w:val="24"/>
          </w:rPr>
          <w:t>https://www.nksc.lt</w:t>
        </w:r>
      </w:hyperlink>
      <w:r w:rsidRPr="00A131AC">
        <w:rPr>
          <w:bCs/>
          <w:szCs w:val="24"/>
        </w:rPr>
        <w:t xml:space="preserve"> tinklapyje)</w:t>
      </w:r>
      <w:r w:rsidRPr="00A131AC">
        <w:rPr>
          <w:bCs/>
          <w:kern w:val="32"/>
          <w:szCs w:val="24"/>
        </w:rPr>
        <w:t>;</w:t>
      </w:r>
    </w:p>
    <w:p w14:paraId="5B390623" w14:textId="645FEF90" w:rsidR="0082348C" w:rsidRPr="00A131AC" w:rsidRDefault="0082348C" w:rsidP="0082348C">
      <w:pPr>
        <w:numPr>
          <w:ilvl w:val="2"/>
          <w:numId w:val="5"/>
        </w:numPr>
        <w:tabs>
          <w:tab w:val="left" w:pos="0"/>
        </w:tabs>
        <w:ind w:left="0" w:firstLine="720"/>
        <w:contextualSpacing/>
        <w:jc w:val="both"/>
        <w:rPr>
          <w:bCs/>
          <w:kern w:val="32"/>
          <w:szCs w:val="24"/>
        </w:rPr>
      </w:pPr>
      <w:r w:rsidRPr="00A131AC">
        <w:rPr>
          <w:bCs/>
          <w:kern w:val="32"/>
          <w:szCs w:val="24"/>
        </w:rPr>
        <w:t xml:space="preserve">Rengdamas </w:t>
      </w:r>
      <w:r w:rsidR="00163FF7" w:rsidRPr="00A131AC">
        <w:rPr>
          <w:bCs/>
          <w:kern w:val="32"/>
          <w:szCs w:val="24"/>
        </w:rPr>
        <w:t>t</w:t>
      </w:r>
      <w:r w:rsidR="00FF4D00" w:rsidRPr="00A131AC">
        <w:rPr>
          <w:bCs/>
          <w:kern w:val="32"/>
          <w:szCs w:val="24"/>
        </w:rPr>
        <w:t>echninę</w:t>
      </w:r>
      <w:r w:rsidRPr="00A131AC">
        <w:rPr>
          <w:bCs/>
          <w:kern w:val="32"/>
          <w:szCs w:val="24"/>
        </w:rPr>
        <w:t xml:space="preserve"> specifikacij</w:t>
      </w:r>
      <w:r w:rsidR="00FF4D00" w:rsidRPr="00A131AC">
        <w:rPr>
          <w:bCs/>
          <w:kern w:val="32"/>
          <w:szCs w:val="24"/>
        </w:rPr>
        <w:t>ą</w:t>
      </w:r>
      <w:r w:rsidRPr="00A131AC">
        <w:rPr>
          <w:bCs/>
          <w:kern w:val="32"/>
          <w:szCs w:val="24"/>
        </w:rPr>
        <w:t xml:space="preserve"> T</w:t>
      </w:r>
      <w:r w:rsidR="00FF4D00" w:rsidRPr="00A131AC">
        <w:rPr>
          <w:bCs/>
          <w:kern w:val="32"/>
          <w:szCs w:val="24"/>
        </w:rPr>
        <w:t>i</w:t>
      </w:r>
      <w:r w:rsidR="00163FF7" w:rsidRPr="00A131AC">
        <w:rPr>
          <w:bCs/>
          <w:kern w:val="32"/>
          <w:szCs w:val="24"/>
        </w:rPr>
        <w:t>e</w:t>
      </w:r>
      <w:r w:rsidRPr="00A131AC">
        <w:rPr>
          <w:bCs/>
          <w:kern w:val="32"/>
          <w:szCs w:val="24"/>
        </w:rPr>
        <w:t>kėjas tur</w:t>
      </w:r>
      <w:r w:rsidR="00FF4D00" w:rsidRPr="00A131AC">
        <w:rPr>
          <w:bCs/>
          <w:kern w:val="32"/>
          <w:szCs w:val="24"/>
        </w:rPr>
        <w:t>i</w:t>
      </w:r>
      <w:r w:rsidRPr="00A131AC">
        <w:rPr>
          <w:bCs/>
          <w:kern w:val="32"/>
          <w:szCs w:val="24"/>
        </w:rPr>
        <w:t>:</w:t>
      </w:r>
    </w:p>
    <w:p w14:paraId="35AD5B9C" w14:textId="3B2CEC4F" w:rsidR="0082348C" w:rsidRPr="00A131AC" w:rsidRDefault="0082348C" w:rsidP="0082348C">
      <w:pPr>
        <w:numPr>
          <w:ilvl w:val="3"/>
          <w:numId w:val="5"/>
        </w:numPr>
        <w:tabs>
          <w:tab w:val="left" w:pos="0"/>
          <w:tab w:val="left" w:pos="1620"/>
        </w:tabs>
        <w:ind w:left="0" w:firstLine="720"/>
        <w:contextualSpacing/>
        <w:jc w:val="both"/>
        <w:rPr>
          <w:szCs w:val="24"/>
        </w:rPr>
      </w:pPr>
      <w:r w:rsidRPr="00A131AC">
        <w:rPr>
          <w:szCs w:val="24"/>
        </w:rPr>
        <w:t xml:space="preserve">atlikti reikalavimų </w:t>
      </w:r>
      <w:r w:rsidR="00B0750F">
        <w:rPr>
          <w:szCs w:val="24"/>
        </w:rPr>
        <w:t>RSIS</w:t>
      </w:r>
      <w:r w:rsidR="006C48A1" w:rsidRPr="00A131AC">
        <w:rPr>
          <w:szCs w:val="24"/>
        </w:rPr>
        <w:t xml:space="preserve"> modernizavimui</w:t>
      </w:r>
      <w:r w:rsidRPr="00A131AC">
        <w:rPr>
          <w:szCs w:val="24"/>
        </w:rPr>
        <w:t xml:space="preserve"> analizę, siekiant, kad būtų specifikuoti tik aiškiai apibrėžti, nedviprasmiški, neprieštaringi, nesikartojantys įgyvendinami ir su Projekto tikslais susiję reikalavimai;</w:t>
      </w:r>
    </w:p>
    <w:p w14:paraId="56A042EB" w14:textId="1358BEA3" w:rsidR="0082348C" w:rsidRPr="00A131AC" w:rsidRDefault="0082348C" w:rsidP="0082348C">
      <w:pPr>
        <w:numPr>
          <w:ilvl w:val="3"/>
          <w:numId w:val="5"/>
        </w:numPr>
        <w:tabs>
          <w:tab w:val="left" w:pos="0"/>
          <w:tab w:val="left" w:pos="1620"/>
        </w:tabs>
        <w:ind w:left="0" w:firstLine="720"/>
        <w:contextualSpacing/>
        <w:jc w:val="both"/>
        <w:rPr>
          <w:szCs w:val="24"/>
        </w:rPr>
      </w:pPr>
      <w:r w:rsidRPr="00A131AC">
        <w:rPr>
          <w:szCs w:val="24"/>
        </w:rPr>
        <w:t xml:space="preserve">apibrėžti </w:t>
      </w:r>
      <w:r w:rsidR="00B0750F">
        <w:rPr>
          <w:szCs w:val="24"/>
        </w:rPr>
        <w:t>RSIS</w:t>
      </w:r>
      <w:r w:rsidR="008A17DC" w:rsidRPr="00A131AC">
        <w:rPr>
          <w:szCs w:val="24"/>
        </w:rPr>
        <w:t xml:space="preserve"> RVP</w:t>
      </w:r>
      <w:r w:rsidRPr="00A131AC">
        <w:rPr>
          <w:szCs w:val="24"/>
        </w:rPr>
        <w:t xml:space="preserve"> paskirtį ir naudotojus;</w:t>
      </w:r>
    </w:p>
    <w:p w14:paraId="5D3403A4" w14:textId="3478B803" w:rsidR="0082348C" w:rsidRPr="00A131AC" w:rsidRDefault="0082348C" w:rsidP="0082348C">
      <w:pPr>
        <w:numPr>
          <w:ilvl w:val="3"/>
          <w:numId w:val="5"/>
        </w:numPr>
        <w:tabs>
          <w:tab w:val="left" w:pos="0"/>
          <w:tab w:val="left" w:pos="1620"/>
        </w:tabs>
        <w:ind w:left="0" w:firstLine="720"/>
        <w:contextualSpacing/>
        <w:jc w:val="both"/>
        <w:rPr>
          <w:szCs w:val="24"/>
        </w:rPr>
      </w:pPr>
      <w:r w:rsidRPr="00A131AC">
        <w:rPr>
          <w:szCs w:val="24"/>
        </w:rPr>
        <w:t xml:space="preserve">remiantis atlikta kompiuterizuojamos aplinkos analize apibrėžti bendruosius reikalavimus ir projekto apribojimus, turinčius įtakos </w:t>
      </w:r>
      <w:r w:rsidR="00B0750F">
        <w:rPr>
          <w:szCs w:val="24"/>
        </w:rPr>
        <w:t>RSIS</w:t>
      </w:r>
      <w:r w:rsidR="00867B89" w:rsidRPr="00A131AC">
        <w:rPr>
          <w:szCs w:val="24"/>
        </w:rPr>
        <w:t xml:space="preserve"> modernizavimo</w:t>
      </w:r>
      <w:r w:rsidRPr="00A131AC">
        <w:rPr>
          <w:szCs w:val="24"/>
        </w:rPr>
        <w:t xml:space="preserve"> eigai ir charakteristikoms;</w:t>
      </w:r>
    </w:p>
    <w:p w14:paraId="2F7C955A" w14:textId="5BAC368D" w:rsidR="0082348C" w:rsidRPr="00A131AC" w:rsidRDefault="0082348C" w:rsidP="0082348C">
      <w:pPr>
        <w:numPr>
          <w:ilvl w:val="3"/>
          <w:numId w:val="5"/>
        </w:numPr>
        <w:tabs>
          <w:tab w:val="left" w:pos="0"/>
          <w:tab w:val="left" w:pos="1620"/>
        </w:tabs>
        <w:ind w:left="0" w:firstLine="720"/>
        <w:contextualSpacing/>
        <w:jc w:val="both"/>
        <w:rPr>
          <w:szCs w:val="24"/>
        </w:rPr>
      </w:pPr>
      <w:r w:rsidRPr="00A131AC">
        <w:rPr>
          <w:szCs w:val="24"/>
        </w:rPr>
        <w:t>naudojant UML used case, UML activity ar kitas lygiavertes tarptautiniu mastu pripažintų notacijų diagramas ir reikalavimų aprašymo šablonus specifikuoti funkcinius reikalavimus;</w:t>
      </w:r>
    </w:p>
    <w:p w14:paraId="597A7150" w14:textId="77777777" w:rsidR="0082348C" w:rsidRPr="00A131AC" w:rsidRDefault="0082348C" w:rsidP="0082348C">
      <w:pPr>
        <w:numPr>
          <w:ilvl w:val="3"/>
          <w:numId w:val="5"/>
        </w:numPr>
        <w:tabs>
          <w:tab w:val="left" w:pos="0"/>
          <w:tab w:val="left" w:pos="1620"/>
        </w:tabs>
        <w:ind w:left="0" w:firstLine="720"/>
        <w:jc w:val="both"/>
        <w:rPr>
          <w:szCs w:val="24"/>
        </w:rPr>
      </w:pPr>
      <w:r w:rsidRPr="00A131AC">
        <w:rPr>
          <w:szCs w:val="24"/>
        </w:rPr>
        <w:t>atlikti IS, dalyvausiančių el. paslaugų teikimo procese, analizę ir specifikuoti reikalavimus duomenų mainams;</w:t>
      </w:r>
    </w:p>
    <w:p w14:paraId="4959FF2D" w14:textId="77777777" w:rsidR="0082348C" w:rsidRPr="00A131AC" w:rsidRDefault="0082348C" w:rsidP="0082348C">
      <w:pPr>
        <w:numPr>
          <w:ilvl w:val="3"/>
          <w:numId w:val="5"/>
        </w:numPr>
        <w:tabs>
          <w:tab w:val="left" w:pos="0"/>
          <w:tab w:val="left" w:pos="1620"/>
        </w:tabs>
        <w:ind w:left="0" w:firstLine="720"/>
        <w:jc w:val="both"/>
        <w:rPr>
          <w:szCs w:val="24"/>
        </w:rPr>
      </w:pPr>
      <w:r w:rsidRPr="00A131AC">
        <w:rPr>
          <w:szCs w:val="24"/>
        </w:rPr>
        <w:t>įvertinus reikiamas kokybines reikalavimuose apibrėžtų funkcijų vykdymo charakteristikas specifikuoti nefunkcinius reikalavimus:</w:t>
      </w:r>
    </w:p>
    <w:p w14:paraId="1C9F3785" w14:textId="77777777" w:rsidR="0082348C" w:rsidRPr="00A131AC" w:rsidRDefault="0082348C" w:rsidP="0082348C">
      <w:pPr>
        <w:numPr>
          <w:ilvl w:val="4"/>
          <w:numId w:val="5"/>
        </w:numPr>
        <w:tabs>
          <w:tab w:val="left" w:pos="0"/>
          <w:tab w:val="left" w:pos="1800"/>
        </w:tabs>
        <w:ind w:left="0" w:firstLine="720"/>
        <w:jc w:val="both"/>
        <w:rPr>
          <w:szCs w:val="24"/>
        </w:rPr>
      </w:pPr>
      <w:r w:rsidRPr="00A131AC">
        <w:rPr>
          <w:szCs w:val="24"/>
        </w:rPr>
        <w:t>reikalavimus duomenų apsaugai ir informacijos saugumo valdymui;</w:t>
      </w:r>
    </w:p>
    <w:p w14:paraId="23219873" w14:textId="079DF61F" w:rsidR="0082348C" w:rsidRPr="00A131AC" w:rsidRDefault="0082348C" w:rsidP="0082348C">
      <w:pPr>
        <w:numPr>
          <w:ilvl w:val="4"/>
          <w:numId w:val="5"/>
        </w:numPr>
        <w:tabs>
          <w:tab w:val="left" w:pos="0"/>
          <w:tab w:val="left" w:pos="1800"/>
        </w:tabs>
        <w:ind w:left="0" w:firstLine="720"/>
        <w:jc w:val="both"/>
        <w:rPr>
          <w:szCs w:val="24"/>
        </w:rPr>
      </w:pPr>
      <w:r w:rsidRPr="00A131AC">
        <w:rPr>
          <w:szCs w:val="24"/>
        </w:rPr>
        <w:t xml:space="preserve">reikalavimus </w:t>
      </w:r>
      <w:r w:rsidR="00B0750F">
        <w:rPr>
          <w:szCs w:val="24"/>
        </w:rPr>
        <w:t>RSIS</w:t>
      </w:r>
      <w:r w:rsidR="00597A92" w:rsidRPr="00A131AC">
        <w:rPr>
          <w:szCs w:val="24"/>
        </w:rPr>
        <w:t xml:space="preserve"> </w:t>
      </w:r>
      <w:r w:rsidRPr="00A131AC">
        <w:rPr>
          <w:szCs w:val="24"/>
        </w:rPr>
        <w:t>pajėgumui (greitaveikai, talpumui, plečiamumui ir kt.) ir veikimo sąlygoms;</w:t>
      </w:r>
    </w:p>
    <w:p w14:paraId="5AE230EB" w14:textId="77777777" w:rsidR="0082348C" w:rsidRPr="00A131AC" w:rsidRDefault="0082348C" w:rsidP="0082348C">
      <w:pPr>
        <w:numPr>
          <w:ilvl w:val="4"/>
          <w:numId w:val="5"/>
        </w:numPr>
        <w:tabs>
          <w:tab w:val="left" w:pos="0"/>
          <w:tab w:val="left" w:pos="1800"/>
        </w:tabs>
        <w:ind w:left="0" w:firstLine="720"/>
        <w:jc w:val="both"/>
        <w:rPr>
          <w:szCs w:val="24"/>
        </w:rPr>
      </w:pPr>
      <w:r w:rsidRPr="00A131AC">
        <w:rPr>
          <w:szCs w:val="24"/>
        </w:rPr>
        <w:t>reikalavimus naudotojo sąsajai ir patogumui naudoti (angl. usability);</w:t>
      </w:r>
    </w:p>
    <w:p w14:paraId="327B899A" w14:textId="2354F332" w:rsidR="0082348C" w:rsidRPr="00A131AC" w:rsidRDefault="0082348C" w:rsidP="0082348C">
      <w:pPr>
        <w:numPr>
          <w:ilvl w:val="4"/>
          <w:numId w:val="5"/>
        </w:numPr>
        <w:tabs>
          <w:tab w:val="left" w:pos="0"/>
          <w:tab w:val="left" w:pos="1800"/>
        </w:tabs>
        <w:ind w:left="0" w:firstLine="720"/>
        <w:jc w:val="both"/>
        <w:rPr>
          <w:szCs w:val="24"/>
        </w:rPr>
      </w:pPr>
      <w:r w:rsidRPr="00A131AC">
        <w:rPr>
          <w:szCs w:val="24"/>
        </w:rPr>
        <w:t xml:space="preserve">reikalavimus </w:t>
      </w:r>
      <w:r w:rsidR="00B0750F">
        <w:rPr>
          <w:szCs w:val="24"/>
        </w:rPr>
        <w:t>RSIS</w:t>
      </w:r>
      <w:r w:rsidRPr="00A131AC">
        <w:rPr>
          <w:szCs w:val="24"/>
        </w:rPr>
        <w:t xml:space="preserve"> priežiūrai (garantiniam aptarnavimui);</w:t>
      </w:r>
    </w:p>
    <w:p w14:paraId="485AB7CE" w14:textId="0C79F730" w:rsidR="0082348C" w:rsidRPr="00A131AC" w:rsidRDefault="0082348C" w:rsidP="0082348C">
      <w:pPr>
        <w:numPr>
          <w:ilvl w:val="4"/>
          <w:numId w:val="5"/>
        </w:numPr>
        <w:tabs>
          <w:tab w:val="left" w:pos="0"/>
          <w:tab w:val="left" w:pos="1800"/>
        </w:tabs>
        <w:ind w:left="0" w:firstLine="720"/>
        <w:jc w:val="both"/>
        <w:rPr>
          <w:szCs w:val="24"/>
        </w:rPr>
      </w:pPr>
      <w:r w:rsidRPr="00A131AC">
        <w:rPr>
          <w:szCs w:val="24"/>
        </w:rPr>
        <w:t xml:space="preserve">kitus </w:t>
      </w:r>
      <w:r w:rsidR="00B0750F">
        <w:rPr>
          <w:szCs w:val="24"/>
        </w:rPr>
        <w:t>RSIS</w:t>
      </w:r>
      <w:r w:rsidR="00597A92" w:rsidRPr="00A131AC">
        <w:rPr>
          <w:szCs w:val="24"/>
        </w:rPr>
        <w:t xml:space="preserve"> </w:t>
      </w:r>
      <w:r w:rsidRPr="00A131AC">
        <w:rPr>
          <w:szCs w:val="24"/>
        </w:rPr>
        <w:t>kūrimui ir tinkamam funkcionavimui užtikrinti aktualius nefunkcinius reikalavimus.</w:t>
      </w:r>
    </w:p>
    <w:p w14:paraId="5B4A3206" w14:textId="798F32D9" w:rsidR="0082348C" w:rsidRPr="00A131AC" w:rsidRDefault="0082348C" w:rsidP="0082348C">
      <w:pPr>
        <w:numPr>
          <w:ilvl w:val="3"/>
          <w:numId w:val="5"/>
        </w:numPr>
        <w:tabs>
          <w:tab w:val="left" w:pos="0"/>
          <w:tab w:val="left" w:pos="1800"/>
        </w:tabs>
        <w:ind w:left="0" w:firstLine="720"/>
        <w:jc w:val="both"/>
        <w:rPr>
          <w:szCs w:val="24"/>
        </w:rPr>
      </w:pPr>
      <w:r w:rsidRPr="00A131AC">
        <w:rPr>
          <w:szCs w:val="24"/>
        </w:rPr>
        <w:t>atsižvelgiant į esamą techninę infrastruktūrą, kurios ribose bus diegiama</w:t>
      </w:r>
      <w:r w:rsidR="00E5172F" w:rsidRPr="00A131AC">
        <w:rPr>
          <w:szCs w:val="24"/>
        </w:rPr>
        <w:t xml:space="preserve">s </w:t>
      </w:r>
      <w:r w:rsidR="00B0750F">
        <w:rPr>
          <w:szCs w:val="24"/>
        </w:rPr>
        <w:t>RSIS</w:t>
      </w:r>
      <w:r w:rsidRPr="00A131AC">
        <w:rPr>
          <w:szCs w:val="24"/>
        </w:rPr>
        <w:t>, specifikuoti techninius reikalavimus:</w:t>
      </w:r>
    </w:p>
    <w:p w14:paraId="486E085D" w14:textId="77777777" w:rsidR="0082348C" w:rsidRPr="00A131AC" w:rsidRDefault="0082348C" w:rsidP="0082348C">
      <w:pPr>
        <w:numPr>
          <w:ilvl w:val="4"/>
          <w:numId w:val="5"/>
        </w:numPr>
        <w:tabs>
          <w:tab w:val="left" w:pos="0"/>
          <w:tab w:val="left" w:pos="1800"/>
        </w:tabs>
        <w:ind w:left="0" w:firstLine="720"/>
        <w:jc w:val="both"/>
        <w:rPr>
          <w:szCs w:val="24"/>
        </w:rPr>
      </w:pPr>
      <w:r w:rsidRPr="00A131AC">
        <w:rPr>
          <w:szCs w:val="24"/>
        </w:rPr>
        <w:t>reikalavimus techninei įrangai;</w:t>
      </w:r>
    </w:p>
    <w:p w14:paraId="4043BF1D" w14:textId="77777777" w:rsidR="0082348C" w:rsidRPr="00A131AC" w:rsidRDefault="0082348C" w:rsidP="0082348C">
      <w:pPr>
        <w:numPr>
          <w:ilvl w:val="4"/>
          <w:numId w:val="5"/>
        </w:numPr>
        <w:tabs>
          <w:tab w:val="left" w:pos="0"/>
          <w:tab w:val="left" w:pos="1800"/>
        </w:tabs>
        <w:ind w:left="0" w:firstLine="720"/>
        <w:jc w:val="both"/>
        <w:rPr>
          <w:szCs w:val="24"/>
        </w:rPr>
      </w:pPr>
      <w:r w:rsidRPr="00A131AC">
        <w:rPr>
          <w:szCs w:val="24"/>
        </w:rPr>
        <w:t>reikalavimus licencinei programinei įrangai;</w:t>
      </w:r>
    </w:p>
    <w:p w14:paraId="02078186" w14:textId="77777777" w:rsidR="0082348C" w:rsidRPr="00A131AC" w:rsidRDefault="0082348C" w:rsidP="0082348C">
      <w:pPr>
        <w:numPr>
          <w:ilvl w:val="4"/>
          <w:numId w:val="5"/>
        </w:numPr>
        <w:tabs>
          <w:tab w:val="left" w:pos="0"/>
          <w:tab w:val="left" w:pos="1800"/>
        </w:tabs>
        <w:ind w:left="0" w:firstLine="720"/>
        <w:jc w:val="both"/>
        <w:rPr>
          <w:szCs w:val="24"/>
        </w:rPr>
      </w:pPr>
      <w:r w:rsidRPr="00A131AC">
        <w:rPr>
          <w:szCs w:val="24"/>
        </w:rPr>
        <w:t>reikalavimus techninės ir licencinės programinės įrangos diegimui;</w:t>
      </w:r>
    </w:p>
    <w:p w14:paraId="750097D1" w14:textId="77777777" w:rsidR="0082348C" w:rsidRPr="00A131AC" w:rsidRDefault="0082348C" w:rsidP="0082348C">
      <w:pPr>
        <w:numPr>
          <w:ilvl w:val="4"/>
          <w:numId w:val="5"/>
        </w:numPr>
        <w:tabs>
          <w:tab w:val="left" w:pos="0"/>
          <w:tab w:val="left" w:pos="1800"/>
        </w:tabs>
        <w:ind w:left="0" w:firstLine="720"/>
        <w:jc w:val="both"/>
        <w:rPr>
          <w:szCs w:val="24"/>
        </w:rPr>
      </w:pPr>
      <w:r w:rsidRPr="00A131AC">
        <w:rPr>
          <w:szCs w:val="24"/>
        </w:rPr>
        <w:t>reikalavimus techninės ir licencinės programinės įrangos priežiūrai.</w:t>
      </w:r>
    </w:p>
    <w:p w14:paraId="24451984" w14:textId="77777777" w:rsidR="00B26DE7" w:rsidRPr="00A131AC" w:rsidRDefault="00B26DE7" w:rsidP="00B26DE7">
      <w:pPr>
        <w:numPr>
          <w:ilvl w:val="3"/>
          <w:numId w:val="5"/>
        </w:numPr>
        <w:tabs>
          <w:tab w:val="left" w:pos="0"/>
          <w:tab w:val="left" w:pos="1800"/>
        </w:tabs>
        <w:ind w:left="0" w:firstLine="720"/>
        <w:jc w:val="both"/>
        <w:rPr>
          <w:szCs w:val="24"/>
        </w:rPr>
      </w:pPr>
      <w:r w:rsidRPr="00A131AC">
        <w:rPr>
          <w:szCs w:val="24"/>
        </w:rPr>
        <w:t>Parengta techninė specifikacija turi atitikti šias charakteristikas:</w:t>
      </w:r>
    </w:p>
    <w:p w14:paraId="66E1B128" w14:textId="71B97CDB" w:rsidR="00880E73" w:rsidRPr="00A131AC" w:rsidRDefault="000E6FDE" w:rsidP="00880E73">
      <w:pPr>
        <w:numPr>
          <w:ilvl w:val="4"/>
          <w:numId w:val="5"/>
        </w:numPr>
        <w:tabs>
          <w:tab w:val="left" w:pos="0"/>
          <w:tab w:val="left" w:pos="1800"/>
        </w:tabs>
        <w:ind w:left="0" w:firstLine="720"/>
        <w:jc w:val="both"/>
        <w:rPr>
          <w:szCs w:val="24"/>
        </w:rPr>
      </w:pPr>
      <w:r w:rsidRPr="00A131AC">
        <w:rPr>
          <w:szCs w:val="24"/>
        </w:rPr>
        <w:t>i</w:t>
      </w:r>
      <w:r w:rsidR="00880E73" w:rsidRPr="00A131AC">
        <w:rPr>
          <w:szCs w:val="24"/>
        </w:rPr>
        <w:t>šsamumas – neturi būti trūkstamos informacijos;</w:t>
      </w:r>
    </w:p>
    <w:p w14:paraId="1D8CBC0A" w14:textId="064B5BDE" w:rsidR="00880E73" w:rsidRPr="00A131AC" w:rsidRDefault="000E6FDE" w:rsidP="0028762D">
      <w:pPr>
        <w:numPr>
          <w:ilvl w:val="4"/>
          <w:numId w:val="5"/>
        </w:numPr>
        <w:tabs>
          <w:tab w:val="left" w:pos="0"/>
          <w:tab w:val="left" w:pos="1800"/>
        </w:tabs>
        <w:ind w:left="0" w:firstLine="720"/>
        <w:jc w:val="both"/>
        <w:rPr>
          <w:szCs w:val="24"/>
        </w:rPr>
      </w:pPr>
      <w:r w:rsidRPr="00A131AC">
        <w:rPr>
          <w:szCs w:val="24"/>
        </w:rPr>
        <w:t>s</w:t>
      </w:r>
      <w:r w:rsidR="00880E73" w:rsidRPr="00A131AC">
        <w:rPr>
          <w:szCs w:val="24"/>
        </w:rPr>
        <w:t>uderinamumas – reikalavimai turi būti tarpusavyje suderinti ir neprieštarauti vienas kitam arba aukštesnio lygio sistemos reikalavimams;</w:t>
      </w:r>
    </w:p>
    <w:p w14:paraId="19CC6DCA" w14:textId="46332531" w:rsidR="00880E73" w:rsidRPr="00A131AC" w:rsidRDefault="000E6FDE" w:rsidP="0028762D">
      <w:pPr>
        <w:numPr>
          <w:ilvl w:val="4"/>
          <w:numId w:val="5"/>
        </w:numPr>
        <w:tabs>
          <w:tab w:val="left" w:pos="0"/>
          <w:tab w:val="left" w:pos="1800"/>
        </w:tabs>
        <w:ind w:left="0" w:firstLine="720"/>
        <w:jc w:val="both"/>
        <w:rPr>
          <w:szCs w:val="24"/>
        </w:rPr>
      </w:pPr>
      <w:r w:rsidRPr="00A131AC">
        <w:rPr>
          <w:szCs w:val="24"/>
        </w:rPr>
        <w:t>k</w:t>
      </w:r>
      <w:r w:rsidR="00880E73" w:rsidRPr="00A131AC">
        <w:rPr>
          <w:szCs w:val="24"/>
        </w:rPr>
        <w:t>eičiamumas – turi būti galimybė keisti reikalavimus ir sekti pakeitimų istoriją;</w:t>
      </w:r>
    </w:p>
    <w:p w14:paraId="07F76DF9" w14:textId="6E95E417" w:rsidR="00880E73" w:rsidRPr="00A131AC" w:rsidRDefault="000E6FDE" w:rsidP="0028762D">
      <w:pPr>
        <w:numPr>
          <w:ilvl w:val="4"/>
          <w:numId w:val="5"/>
        </w:numPr>
        <w:tabs>
          <w:tab w:val="left" w:pos="0"/>
          <w:tab w:val="left" w:pos="1800"/>
        </w:tabs>
        <w:ind w:left="0" w:firstLine="720"/>
        <w:jc w:val="both"/>
        <w:rPr>
          <w:szCs w:val="24"/>
        </w:rPr>
      </w:pPr>
      <w:r w:rsidRPr="00A131AC">
        <w:rPr>
          <w:szCs w:val="24"/>
        </w:rPr>
        <w:t>a</w:t>
      </w:r>
      <w:r w:rsidR="00880E73" w:rsidRPr="00A131AC">
        <w:rPr>
          <w:szCs w:val="24"/>
        </w:rPr>
        <w:t>tsekamumas – turi būti galimybė susieti reikalavimus tarpusavyje bei su projektavimo, realizavimo, testavimo planų elementais.</w:t>
      </w:r>
    </w:p>
    <w:p w14:paraId="5F7B44FA" w14:textId="2B1FE477" w:rsidR="008A17DC" w:rsidRPr="00A131AC" w:rsidRDefault="008A17DC" w:rsidP="008A17DC">
      <w:pPr>
        <w:numPr>
          <w:ilvl w:val="2"/>
          <w:numId w:val="5"/>
        </w:numPr>
        <w:tabs>
          <w:tab w:val="left" w:pos="0"/>
        </w:tabs>
        <w:ind w:left="0" w:firstLine="720"/>
        <w:contextualSpacing/>
        <w:jc w:val="both"/>
        <w:rPr>
          <w:szCs w:val="24"/>
        </w:rPr>
      </w:pPr>
      <w:r w:rsidRPr="00A131AC">
        <w:rPr>
          <w:rFonts w:eastAsia="Calibri"/>
          <w:szCs w:val="24"/>
        </w:rPr>
        <w:t>Ūkio subjektų priežiūros rizik</w:t>
      </w:r>
      <w:r w:rsidR="007C4022" w:rsidRPr="00A131AC">
        <w:rPr>
          <w:rFonts w:eastAsia="Calibri"/>
          <w:szCs w:val="24"/>
        </w:rPr>
        <w:t>os</w:t>
      </w:r>
      <w:r w:rsidRPr="00A131AC">
        <w:rPr>
          <w:rFonts w:eastAsia="Calibri"/>
          <w:szCs w:val="24"/>
        </w:rPr>
        <w:t xml:space="preserve"> valdymo metodikos parengimas nėra šio pirkimo sudėtinė dalis. Ūkio subjektų priežiūros rizik</w:t>
      </w:r>
      <w:r w:rsidR="007C4022" w:rsidRPr="00A131AC">
        <w:rPr>
          <w:rFonts w:eastAsia="Calibri"/>
          <w:szCs w:val="24"/>
        </w:rPr>
        <w:t>os</w:t>
      </w:r>
      <w:r w:rsidRPr="00A131AC">
        <w:rPr>
          <w:rFonts w:eastAsia="Calibri"/>
          <w:szCs w:val="24"/>
        </w:rPr>
        <w:t xml:space="preserve"> valdymo metodiką Tiekėjui pateiks Perkančioji organizacija, ta apimtimi, kokia yra reikalinga techninės specifikacijos parengimui.</w:t>
      </w:r>
    </w:p>
    <w:p w14:paraId="70BC2186" w14:textId="77777777" w:rsidR="008A17DC" w:rsidRPr="00A131AC" w:rsidRDefault="008A17DC" w:rsidP="008A17DC">
      <w:pPr>
        <w:tabs>
          <w:tab w:val="left" w:pos="0"/>
        </w:tabs>
        <w:contextualSpacing/>
        <w:jc w:val="both"/>
        <w:rPr>
          <w:rFonts w:eastAsia="Calibri"/>
          <w:szCs w:val="24"/>
        </w:rPr>
      </w:pPr>
    </w:p>
    <w:p w14:paraId="571FBD44" w14:textId="77777777" w:rsidR="008A17DC" w:rsidRPr="00A131AC" w:rsidRDefault="008A17DC" w:rsidP="008A17DC">
      <w:pPr>
        <w:tabs>
          <w:tab w:val="left" w:pos="0"/>
        </w:tabs>
        <w:contextualSpacing/>
        <w:jc w:val="both"/>
        <w:rPr>
          <w:szCs w:val="24"/>
        </w:rPr>
      </w:pPr>
    </w:p>
    <w:p w14:paraId="001F4299" w14:textId="352FBC0C" w:rsidR="00CC27CF" w:rsidRPr="00A131AC" w:rsidRDefault="00CC27CF" w:rsidP="0082348C">
      <w:pPr>
        <w:pStyle w:val="Sraopastraipa"/>
        <w:tabs>
          <w:tab w:val="left" w:pos="0"/>
          <w:tab w:val="left" w:pos="1800"/>
        </w:tabs>
        <w:ind w:left="1080"/>
        <w:jc w:val="both"/>
        <w:rPr>
          <w:szCs w:val="24"/>
        </w:rPr>
      </w:pPr>
    </w:p>
    <w:p w14:paraId="2EC731D1" w14:textId="3A683911" w:rsidR="00CC27CF" w:rsidRPr="00A131AC" w:rsidRDefault="00CC27CF" w:rsidP="00CC27CF">
      <w:pPr>
        <w:pStyle w:val="Sraopastraipa"/>
        <w:tabs>
          <w:tab w:val="left" w:pos="0"/>
        </w:tabs>
        <w:ind w:left="1080"/>
        <w:outlineLvl w:val="0"/>
        <w:rPr>
          <w:rFonts w:eastAsia="Calibri"/>
          <w:b/>
          <w:bCs/>
          <w:kern w:val="32"/>
          <w:szCs w:val="24"/>
        </w:rPr>
      </w:pPr>
    </w:p>
    <w:p w14:paraId="3FD566AF" w14:textId="77777777" w:rsidR="00E11207" w:rsidRPr="00A131AC" w:rsidRDefault="00E11207" w:rsidP="00E11207">
      <w:pPr>
        <w:pStyle w:val="Sraopastraipa"/>
        <w:numPr>
          <w:ilvl w:val="0"/>
          <w:numId w:val="31"/>
        </w:numPr>
        <w:tabs>
          <w:tab w:val="left" w:pos="0"/>
        </w:tabs>
        <w:jc w:val="center"/>
        <w:outlineLvl w:val="0"/>
        <w:rPr>
          <w:rFonts w:eastAsia="Calibri"/>
          <w:b/>
          <w:bCs/>
          <w:kern w:val="32"/>
          <w:szCs w:val="24"/>
        </w:rPr>
      </w:pPr>
      <w:r w:rsidRPr="00A131AC">
        <w:rPr>
          <w:rFonts w:eastAsia="Calibri"/>
          <w:b/>
          <w:bCs/>
          <w:kern w:val="32"/>
          <w:szCs w:val="24"/>
        </w:rPr>
        <w:t>TEISĖS AKTŲ IR DOKUMENTŲ SĄRAŠAS</w:t>
      </w:r>
    </w:p>
    <w:p w14:paraId="78D12AED" w14:textId="77777777" w:rsidR="00E11207" w:rsidRPr="00A131AC" w:rsidRDefault="00E11207" w:rsidP="00E11207">
      <w:pPr>
        <w:spacing w:after="160" w:line="259" w:lineRule="auto"/>
      </w:pPr>
    </w:p>
    <w:p w14:paraId="5830FAB8" w14:textId="77777777" w:rsidR="004029B5" w:rsidRPr="00A131AC" w:rsidRDefault="004029B5" w:rsidP="004029B5">
      <w:pPr>
        <w:pStyle w:val="Sraopastraipa"/>
        <w:numPr>
          <w:ilvl w:val="0"/>
          <w:numId w:val="35"/>
        </w:numPr>
        <w:spacing w:after="160" w:line="259" w:lineRule="auto"/>
        <w:jc w:val="both"/>
        <w:rPr>
          <w:vanish/>
          <w:szCs w:val="24"/>
        </w:rPr>
      </w:pPr>
    </w:p>
    <w:p w14:paraId="67DE7A7C" w14:textId="77777777" w:rsidR="004029B5" w:rsidRPr="00A131AC" w:rsidRDefault="004029B5" w:rsidP="004029B5">
      <w:pPr>
        <w:pStyle w:val="Sraopastraipa"/>
        <w:numPr>
          <w:ilvl w:val="0"/>
          <w:numId w:val="35"/>
        </w:numPr>
        <w:spacing w:after="160" w:line="259" w:lineRule="auto"/>
        <w:jc w:val="both"/>
        <w:rPr>
          <w:vanish/>
          <w:szCs w:val="24"/>
        </w:rPr>
      </w:pPr>
    </w:p>
    <w:p w14:paraId="742650B4" w14:textId="77777777" w:rsidR="004029B5" w:rsidRPr="00A131AC" w:rsidRDefault="004029B5" w:rsidP="004029B5">
      <w:pPr>
        <w:pStyle w:val="Sraopastraipa"/>
        <w:numPr>
          <w:ilvl w:val="0"/>
          <w:numId w:val="35"/>
        </w:numPr>
        <w:spacing w:after="160" w:line="259" w:lineRule="auto"/>
        <w:jc w:val="both"/>
        <w:rPr>
          <w:vanish/>
          <w:szCs w:val="24"/>
        </w:rPr>
      </w:pPr>
    </w:p>
    <w:p w14:paraId="0FC180A1" w14:textId="77777777" w:rsidR="004029B5" w:rsidRPr="00A131AC" w:rsidRDefault="004029B5" w:rsidP="004029B5">
      <w:pPr>
        <w:pStyle w:val="Sraopastraipa"/>
        <w:numPr>
          <w:ilvl w:val="0"/>
          <w:numId w:val="35"/>
        </w:numPr>
        <w:spacing w:after="160" w:line="259" w:lineRule="auto"/>
        <w:jc w:val="both"/>
        <w:rPr>
          <w:vanish/>
          <w:szCs w:val="24"/>
        </w:rPr>
      </w:pPr>
    </w:p>
    <w:p w14:paraId="29187EFE" w14:textId="77777777" w:rsidR="004029B5" w:rsidRPr="00A131AC" w:rsidRDefault="004029B5" w:rsidP="004029B5">
      <w:pPr>
        <w:pStyle w:val="Sraopastraipa"/>
        <w:numPr>
          <w:ilvl w:val="0"/>
          <w:numId w:val="35"/>
        </w:numPr>
        <w:spacing w:after="160" w:line="259" w:lineRule="auto"/>
        <w:jc w:val="both"/>
        <w:rPr>
          <w:vanish/>
          <w:szCs w:val="24"/>
        </w:rPr>
      </w:pPr>
    </w:p>
    <w:p w14:paraId="5A1B2322" w14:textId="147DA31C" w:rsidR="004029B5" w:rsidRPr="00A131AC" w:rsidRDefault="004029B5" w:rsidP="002D44EF">
      <w:pPr>
        <w:pStyle w:val="Sraopastraipa"/>
        <w:numPr>
          <w:ilvl w:val="1"/>
          <w:numId w:val="35"/>
        </w:numPr>
        <w:tabs>
          <w:tab w:val="left" w:pos="0"/>
        </w:tabs>
        <w:ind w:left="0" w:firstLine="540"/>
        <w:jc w:val="both"/>
        <w:rPr>
          <w:rFonts w:eastAsia="Calibri"/>
          <w:bCs/>
          <w:szCs w:val="24"/>
        </w:rPr>
      </w:pPr>
      <w:r w:rsidRPr="00A131AC">
        <w:rPr>
          <w:rFonts w:eastAsia="Calibri"/>
          <w:bCs/>
          <w:szCs w:val="24"/>
        </w:rPr>
        <w:t xml:space="preserve"> Teikėjas turi vadovautis paslaugų teikimo metu galiojančiais ir aktualiais iki perdavimo-priėmimo akto pasirašymo dienos teisės aktais, standartais bei geriausia praktika:</w:t>
      </w:r>
    </w:p>
    <w:p w14:paraId="5E1FBE05" w14:textId="77777777" w:rsidR="004029B5" w:rsidRPr="00A131AC" w:rsidRDefault="004029B5" w:rsidP="002D44EF">
      <w:pPr>
        <w:pStyle w:val="Sraopastraipa"/>
        <w:numPr>
          <w:ilvl w:val="2"/>
          <w:numId w:val="35"/>
        </w:numPr>
        <w:spacing w:after="160" w:line="259" w:lineRule="auto"/>
        <w:ind w:left="0" w:firstLine="540"/>
        <w:jc w:val="both"/>
        <w:rPr>
          <w:color w:val="000000"/>
          <w:szCs w:val="24"/>
        </w:rPr>
      </w:pPr>
      <w:r w:rsidRPr="00A131AC">
        <w:rPr>
          <w:color w:val="000000"/>
          <w:szCs w:val="24"/>
        </w:rPr>
        <w:t xml:space="preserve">Lietuvos Respublikos valstybės informacinių išteklių valdymo įstatymas, </w:t>
      </w:r>
      <w:hyperlink r:id="rId9" w:history="1">
        <w:r w:rsidRPr="00A131AC">
          <w:rPr>
            <w:rStyle w:val="Hipersaitas"/>
          </w:rPr>
          <w:t>https://www.e-tar.lt/portal/lt/legalAct/TAR.85C510BA700A/asr</w:t>
        </w:r>
      </w:hyperlink>
      <w:r w:rsidRPr="00A131AC">
        <w:rPr>
          <w:color w:val="000000"/>
          <w:szCs w:val="24"/>
        </w:rPr>
        <w:t xml:space="preserve"> .</w:t>
      </w:r>
    </w:p>
    <w:p w14:paraId="02C9AA86" w14:textId="32856E73" w:rsidR="004029B5" w:rsidRPr="00A131AC" w:rsidRDefault="006F15CD" w:rsidP="002D44EF">
      <w:pPr>
        <w:pStyle w:val="Sraopastraipa"/>
        <w:numPr>
          <w:ilvl w:val="2"/>
          <w:numId w:val="35"/>
        </w:numPr>
        <w:spacing w:after="160" w:line="259" w:lineRule="auto"/>
        <w:ind w:left="0" w:firstLine="540"/>
        <w:jc w:val="both"/>
        <w:rPr>
          <w:color w:val="000000"/>
          <w:szCs w:val="24"/>
        </w:rPr>
      </w:pPr>
      <w:hyperlink w:history="1"/>
      <w:r w:rsidR="004029B5" w:rsidRPr="00A131AC">
        <w:rPr>
          <w:color w:val="000000"/>
          <w:szCs w:val="24"/>
        </w:rPr>
        <w:t>Lietuvos Respublikos viešųjų p</w:t>
      </w:r>
      <w:r w:rsidR="00717B58" w:rsidRPr="00A131AC">
        <w:rPr>
          <w:color w:val="000000"/>
          <w:szCs w:val="24"/>
        </w:rPr>
        <w:t>irkimų įstatymas,</w:t>
      </w:r>
      <w:r w:rsidR="004029B5" w:rsidRPr="00A131AC">
        <w:rPr>
          <w:color w:val="000000"/>
          <w:szCs w:val="24"/>
        </w:rPr>
        <w:t xml:space="preserve"> </w:t>
      </w:r>
      <w:hyperlink r:id="rId10" w:history="1">
        <w:r w:rsidR="004029B5" w:rsidRPr="00A131AC">
          <w:rPr>
            <w:rStyle w:val="Hipersaitas"/>
          </w:rPr>
          <w:t>https://www.e-tar.lt/portal/lt/legalAct/TAR.C54AFFAA7622/asr</w:t>
        </w:r>
      </w:hyperlink>
      <w:r w:rsidR="004029B5" w:rsidRPr="00A131AC">
        <w:rPr>
          <w:color w:val="000000"/>
          <w:szCs w:val="24"/>
        </w:rPr>
        <w:t xml:space="preserve"> .</w:t>
      </w:r>
    </w:p>
    <w:p w14:paraId="137FFD64"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rPr>
          <w:color w:val="000000"/>
          <w:szCs w:val="24"/>
        </w:rPr>
        <w:t xml:space="preserve">Lietuvos Respublikos teisės gauti informaciją iš valstybės ir savivaldybių institucijų ir įstaigų įstatymas, </w:t>
      </w:r>
      <w:hyperlink r:id="rId11" w:history="1">
        <w:r w:rsidRPr="00A131AC">
          <w:rPr>
            <w:rStyle w:val="Hipersaitas"/>
          </w:rPr>
          <w:t>https://www.e-tar.lt/portal/lt/legalAct/TAR.FA13E28615F6/asr</w:t>
        </w:r>
      </w:hyperlink>
      <w:r w:rsidRPr="00A131AC">
        <w:rPr>
          <w:color w:val="000000"/>
          <w:szCs w:val="24"/>
        </w:rPr>
        <w:t>.</w:t>
      </w:r>
    </w:p>
    <w:p w14:paraId="796CC2F4" w14:textId="77777777" w:rsidR="00D413B3" w:rsidRPr="00A131AC" w:rsidRDefault="00D413B3" w:rsidP="00D413B3">
      <w:pPr>
        <w:pStyle w:val="Sraopastraipa"/>
        <w:numPr>
          <w:ilvl w:val="2"/>
          <w:numId w:val="35"/>
        </w:numPr>
        <w:spacing w:after="160" w:line="259" w:lineRule="auto"/>
        <w:ind w:left="0" w:firstLine="540"/>
        <w:jc w:val="both"/>
        <w:rPr>
          <w:color w:val="000000"/>
          <w:szCs w:val="24"/>
        </w:rPr>
      </w:pPr>
      <w:r w:rsidRPr="00A131AC">
        <w:rPr>
          <w:szCs w:val="24"/>
        </w:rPr>
        <w:t xml:space="preserve">Reikalavimai asmens duomenų apsaugos priemonėms, nustatyti 2016 m. balandžio 27 d. Europos Parlamento ir Tarybos reglamente (ES) 2016/679 dėl fizinių asmenų apsaugos tvarkant asmens duomenis ir dėl laisvo tokių duomenų judėjimo ir kuriuo panaikinama Direktyva 95/46/EB (Bendrasis duomenų apsaugos reglamentas), </w:t>
      </w:r>
      <w:hyperlink r:id="rId12" w:history="1">
        <w:r w:rsidRPr="00A131AC">
          <w:rPr>
            <w:rStyle w:val="Hipersaitas"/>
          </w:rPr>
          <w:t>https://eur-lex.europa.eu/legal-content/LT/TXT/?uri=CELEX%3A32016R0679</w:t>
        </w:r>
      </w:hyperlink>
      <w:r w:rsidRPr="00A131AC">
        <w:rPr>
          <w:szCs w:val="24"/>
        </w:rPr>
        <w:t>.</w:t>
      </w:r>
    </w:p>
    <w:p w14:paraId="7A9AB000"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rPr>
          <w:color w:val="000000"/>
          <w:szCs w:val="24"/>
        </w:rPr>
        <w:t xml:space="preserve">Lietuvos Respublikos asmens duomenų teisinės apsaugos įstatymas, </w:t>
      </w:r>
      <w:hyperlink r:id="rId13" w:history="1">
        <w:r w:rsidRPr="00A131AC">
          <w:rPr>
            <w:rStyle w:val="Hipersaitas"/>
          </w:rPr>
          <w:t>https://www.e-tar.lt/portal/lt/legalAct/TAR.5368B592234C/asr</w:t>
        </w:r>
      </w:hyperlink>
      <w:r w:rsidRPr="00A131AC">
        <w:rPr>
          <w:color w:val="000000"/>
          <w:szCs w:val="24"/>
        </w:rPr>
        <w:t>.</w:t>
      </w:r>
    </w:p>
    <w:p w14:paraId="44E034B2"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rPr>
          <w:color w:val="000000"/>
          <w:szCs w:val="24"/>
        </w:rPr>
        <w:t>Valstybės informacinių sistemų gyvavimo ciklo valdymo metodika,</w:t>
      </w:r>
      <w:r w:rsidR="00725944" w:rsidRPr="00A131AC">
        <w:rPr>
          <w:color w:val="000000"/>
          <w:szCs w:val="24"/>
        </w:rPr>
        <w:t xml:space="preserve"> patvirtinta Informacinės visuomenės plėtros komiteto prie Susisiekimo ministerijos direktoriaus 2014 m. vasario 25 d. įsakymu Nr. T-29 „Dėl Valstybės informacinių sistemų gyvavimo ciklo valdymo metodikos patvirtinimo“,</w:t>
      </w:r>
      <w:r w:rsidRPr="00A131AC">
        <w:rPr>
          <w:color w:val="000000"/>
          <w:szCs w:val="24"/>
        </w:rPr>
        <w:t xml:space="preserve"> </w:t>
      </w:r>
      <w:hyperlink r:id="rId14" w:history="1">
        <w:r w:rsidRPr="00A131AC">
          <w:rPr>
            <w:rStyle w:val="Hipersaitas"/>
          </w:rPr>
          <w:t>https://e-seimas.lrs.lt/portal/legalAct/lt/TAD/296c87d09e8e11e383c0832a9f635113/XmexabeGRA</w:t>
        </w:r>
      </w:hyperlink>
      <w:r w:rsidRPr="00A131AC">
        <w:rPr>
          <w:color w:val="000000"/>
          <w:szCs w:val="24"/>
        </w:rPr>
        <w:t>.</w:t>
      </w:r>
    </w:p>
    <w:p w14:paraId="68A52516"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rPr>
          <w:color w:val="000000"/>
          <w:szCs w:val="24"/>
        </w:rPr>
        <w:t>Valstybės informacinių sistemų steigimo, kūrimo, modernizavimo ir likvidavimo tvarkos aprašas,</w:t>
      </w:r>
      <w:r w:rsidR="00301A03" w:rsidRPr="00A131AC">
        <w:rPr>
          <w:color w:val="000000"/>
          <w:szCs w:val="24"/>
        </w:rPr>
        <w:t xml:space="preserve"> patvirtintas Lietuvos Respublikos Vyriausybės 2013 m. vasario 27 d. nutarimu Nr. 180 „Dėl Valstybės informacinių sistemų steigimo, kūrimo, modernizavimo ir likvidavimo tvarkos aprašo patvirtinimo“,</w:t>
      </w:r>
      <w:r w:rsidRPr="00A131AC">
        <w:rPr>
          <w:color w:val="000000"/>
          <w:szCs w:val="24"/>
        </w:rPr>
        <w:t xml:space="preserve"> </w:t>
      </w:r>
      <w:hyperlink r:id="rId15" w:history="1">
        <w:r w:rsidRPr="00A131AC">
          <w:rPr>
            <w:rStyle w:val="Hipersaitas"/>
          </w:rPr>
          <w:t>https://www.e-tar.lt/portal/lt/legalAct/TAR.A97664A25AC6/dyctNtDNon</w:t>
        </w:r>
      </w:hyperlink>
      <w:r w:rsidRPr="00A131AC">
        <w:rPr>
          <w:color w:val="000000"/>
          <w:szCs w:val="24"/>
        </w:rPr>
        <w:t>.</w:t>
      </w:r>
    </w:p>
    <w:p w14:paraId="1D492680"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rPr>
          <w:color w:val="000000"/>
          <w:szCs w:val="24"/>
        </w:rPr>
        <w:t>Kuriamų viešųjų ir administracinių elektroninių paslaugų tinkamumo naudotojams užtikrinimo priemonių metodinės rekomendacijos</w:t>
      </w:r>
      <w:r w:rsidR="00717B58" w:rsidRPr="00A131AC">
        <w:rPr>
          <w:color w:val="000000"/>
          <w:szCs w:val="24"/>
        </w:rPr>
        <w:t>,</w:t>
      </w:r>
      <w:r w:rsidR="00321A84" w:rsidRPr="00A131AC">
        <w:rPr>
          <w:color w:val="000000"/>
          <w:szCs w:val="24"/>
        </w:rPr>
        <w:t xml:space="preserve"> patvirtintos Informacinės visuomenės plėtros komiteto prie Susisiekimo ministerijos direktoriaus 2014 m. gegužės 5 d. įsakymu Nr. T-65 „Dėl Kuriamų viešųjų ir administracinių elektroninių paslaugų tinkamumo naudotojams užtikrinimo priemonių metodinės rekomendacijų patvirtinimo“, </w:t>
      </w:r>
      <w:hyperlink r:id="rId16" w:history="1">
        <w:r w:rsidRPr="00A131AC">
          <w:rPr>
            <w:rStyle w:val="Hipersaitas"/>
          </w:rPr>
          <w:t>https://www.e-tar.lt/portal/lt/legalAct/a51d4910d45711e3bb00c40fca124f97</w:t>
        </w:r>
      </w:hyperlink>
      <w:r w:rsidRPr="00A131AC">
        <w:rPr>
          <w:color w:val="000000"/>
          <w:szCs w:val="24"/>
        </w:rPr>
        <w:t>.</w:t>
      </w:r>
    </w:p>
    <w:p w14:paraId="1C258EEB"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rPr>
          <w:color w:val="000000"/>
          <w:szCs w:val="24"/>
        </w:rPr>
        <w:t>Viešųjų ir administracinių elektroninių paslaugų patogumo nau</w:t>
      </w:r>
      <w:r w:rsidR="00717B58" w:rsidRPr="00A131AC">
        <w:rPr>
          <w:color w:val="000000"/>
          <w:szCs w:val="24"/>
        </w:rPr>
        <w:t>dotojams metodiniai dokumentai</w:t>
      </w:r>
      <w:r w:rsidR="00D413B3" w:rsidRPr="00A131AC">
        <w:rPr>
          <w:color w:val="000000"/>
          <w:szCs w:val="24"/>
        </w:rPr>
        <w:t>, nurodyti</w:t>
      </w:r>
      <w:r w:rsidR="00717B58" w:rsidRPr="00A131AC">
        <w:rPr>
          <w:color w:val="000000"/>
          <w:szCs w:val="24"/>
        </w:rPr>
        <w:t xml:space="preserve"> </w:t>
      </w:r>
      <w:hyperlink r:id="rId17" w:history="1">
        <w:r w:rsidRPr="00A131AC">
          <w:rPr>
            <w:rStyle w:val="Hipersaitas"/>
          </w:rPr>
          <w:t>https://ivpk.lrv.lt/lt/ivpk-leidiniai/viesuju-ir-administraciniu-elektroniniu-paslaugu-patogumo-naudotojams-metodiniai-dokumentai</w:t>
        </w:r>
      </w:hyperlink>
      <w:r w:rsidRPr="00A131AC">
        <w:rPr>
          <w:color w:val="000000"/>
          <w:szCs w:val="24"/>
        </w:rPr>
        <w:t>.</w:t>
      </w:r>
    </w:p>
    <w:p w14:paraId="2FA62D80"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rPr>
          <w:color w:val="000000"/>
          <w:szCs w:val="24"/>
        </w:rPr>
        <w:t>Duomenų teikimo format</w:t>
      </w:r>
      <w:r w:rsidR="002D44EF" w:rsidRPr="00A131AC">
        <w:rPr>
          <w:color w:val="000000"/>
          <w:szCs w:val="24"/>
        </w:rPr>
        <w:t>ų ir standartų rekomendacijos</w:t>
      </w:r>
      <w:r w:rsidR="00717B58" w:rsidRPr="00A131AC">
        <w:rPr>
          <w:color w:val="000000"/>
          <w:szCs w:val="24"/>
        </w:rPr>
        <w:t>,</w:t>
      </w:r>
      <w:r w:rsidR="00877A50" w:rsidRPr="00A131AC">
        <w:rPr>
          <w:color w:val="000000"/>
          <w:szCs w:val="24"/>
        </w:rPr>
        <w:t xml:space="preserve"> patvirtintos Informacinės visuomenės plėtros komiteto prie Susisiekimo ministerijos direktoriaus 2013 m. kovo 25 d. įsakymu Nr. T-36 „Dėl Duomenų teikimo formatų ir standartų rekomendacijų patvirtinimo“, </w:t>
      </w:r>
      <w:hyperlink r:id="rId18" w:history="1">
        <w:r w:rsidRPr="00A131AC">
          <w:rPr>
            <w:rStyle w:val="Hipersaitas"/>
          </w:rPr>
          <w:t>https://www.e-tar.lt/portal/lt/legalAct/TAR.E6B3CA284A0F/fxxfwbBYIZ</w:t>
        </w:r>
      </w:hyperlink>
      <w:r w:rsidRPr="00A131AC">
        <w:rPr>
          <w:color w:val="000000"/>
          <w:szCs w:val="24"/>
        </w:rPr>
        <w:t>.</w:t>
      </w:r>
    </w:p>
    <w:p w14:paraId="3BAF1FD2"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rPr>
          <w:szCs w:val="24"/>
        </w:rPr>
        <w:t>Duomenų atvėrimo/ teikimo reglamentavimas</w:t>
      </w:r>
      <w:r w:rsidR="005F3A0B" w:rsidRPr="00A131AC">
        <w:rPr>
          <w:szCs w:val="24"/>
        </w:rPr>
        <w:t xml:space="preserve"> nurodytas</w:t>
      </w:r>
      <w:r w:rsidRPr="00A131AC">
        <w:rPr>
          <w:szCs w:val="24"/>
        </w:rPr>
        <w:t xml:space="preserve"> </w:t>
      </w:r>
      <w:hyperlink r:id="rId19" w:history="1">
        <w:r w:rsidR="006D485F" w:rsidRPr="00A131AC">
          <w:rPr>
            <w:rStyle w:val="Hipersaitas"/>
          </w:rPr>
          <w:t>https://data.gov.lt/page/regulation_legal</w:t>
        </w:r>
      </w:hyperlink>
      <w:r w:rsidRPr="00A131AC">
        <w:rPr>
          <w:szCs w:val="24"/>
        </w:rPr>
        <w:t>.</w:t>
      </w:r>
    </w:p>
    <w:p w14:paraId="11E4A38C"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t xml:space="preserve">Valstybės jonizuojančiosios spinduliuotės šaltinių ir darbuotojų apšvitos registro steigėją </w:t>
      </w:r>
      <w:r w:rsidR="005F3A0B" w:rsidRPr="00A131AC">
        <w:t>nustato</w:t>
      </w:r>
      <w:r w:rsidRPr="00A131AC">
        <w:t xml:space="preserve"> </w:t>
      </w:r>
      <w:hyperlink r:id="rId20" w:history="1">
        <w:r w:rsidRPr="00A131AC">
          <w:rPr>
            <w:rStyle w:val="Hipersaitas"/>
          </w:rPr>
          <w:t>Lietuvos Respublikos radiacinės saugos įstatymas</w:t>
        </w:r>
      </w:hyperlink>
      <w:r w:rsidRPr="00A131AC">
        <w:t>.</w:t>
      </w:r>
    </w:p>
    <w:p w14:paraId="1632F762" w14:textId="77777777" w:rsidR="00D413B3" w:rsidRPr="00A131AC" w:rsidRDefault="00685FDB" w:rsidP="00D413B3">
      <w:pPr>
        <w:pStyle w:val="Sraopastraipa"/>
        <w:numPr>
          <w:ilvl w:val="2"/>
          <w:numId w:val="35"/>
        </w:numPr>
        <w:spacing w:after="160" w:line="259" w:lineRule="auto"/>
        <w:ind w:left="0" w:firstLine="540"/>
        <w:jc w:val="both"/>
        <w:rPr>
          <w:color w:val="000000"/>
          <w:szCs w:val="24"/>
        </w:rPr>
      </w:pPr>
      <w:r w:rsidRPr="00A131AC">
        <w:rPr>
          <w:rStyle w:val="Hipersaitas"/>
          <w:color w:val="auto"/>
          <w:u w:val="none"/>
        </w:rPr>
        <w:t>Valstybės jonizuojančiosios spinduliuotės šaltinių ir darbuotojų apšvitos registro nuostatai, patvirtinti</w:t>
      </w:r>
      <w:r w:rsidR="00511405" w:rsidRPr="00A131AC">
        <w:t xml:space="preserve"> </w:t>
      </w:r>
      <w:r w:rsidR="00511405" w:rsidRPr="00A131AC">
        <w:rPr>
          <w:color w:val="0000FF"/>
          <w:u w:val="single"/>
        </w:rPr>
        <w:t xml:space="preserve">Lietuvos Respublikos Vyriausybės 1999 m. gegužės 25 d. nutarimu Nr. 651 </w:t>
      </w:r>
      <w:hyperlink r:id="rId21" w:history="1">
        <w:r w:rsidR="00511405" w:rsidRPr="00A131AC">
          <w:rPr>
            <w:rStyle w:val="Hipersaitas"/>
          </w:rPr>
          <w:t>„Dėl Valstybės jonizuojančiosios spinduliuotės šaltinių ir darbuotojų apšvitos registro nuostatų patvirtinimo“, </w:t>
        </w:r>
      </w:hyperlink>
      <w:r w:rsidR="004029B5" w:rsidRPr="00A131AC">
        <w:t xml:space="preserve"> reglamentuoja </w:t>
      </w:r>
      <w:r w:rsidR="00C40CAF" w:rsidRPr="00A131AC">
        <w:t>Valstybės jonizuojančiosios spinduliuotės šaltinių ir darbuotojų apšvitos registro paskirtį, šio registro valdytojo ir tvarkytojo funkcijas, teises ir pareigas, objektus, šio registro duomenų, informacijos ir šiam registro duomenų tvarkymą, šio registro sąveiką su kitais registrais, šio registro duomenų teikimą ir naudojimą, šio registro duomenų saugą, šio registro reorganizavimą ir likvidavimą.</w:t>
      </w:r>
    </w:p>
    <w:p w14:paraId="43D86754"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t>Duomenų apie jonizuojančiosios spinduliuotės šaltinius ir apšvitą patiriančius darbuotojus teikimo Valstybės jonizuojančiosios spinduliuotės šaltinių ir darbuotojų apšvitos registrui tvarką nustato Lietuvos Respublikos sveikatos apsaugos ministro 2009 m. rugpjūčio 24 d. įsakymas Nr. V-675 „</w:t>
      </w:r>
      <w:hyperlink r:id="rId22" w:history="1">
        <w:r w:rsidRPr="00A131AC">
          <w:rPr>
            <w:rStyle w:val="Hipersaitas"/>
          </w:rPr>
          <w:t>Dėl Duomenų teikimo Valstybės jonizuojančiosios spinduliuotės šaltinių ir darbuotojų apšvitos registrui tvarkos aprašo patvirtinimo</w:t>
        </w:r>
      </w:hyperlink>
      <w:r w:rsidRPr="00A131AC">
        <w:t>“.</w:t>
      </w:r>
    </w:p>
    <w:p w14:paraId="7B60A7E5" w14:textId="77777777" w:rsidR="00D413B3" w:rsidRPr="00A131AC" w:rsidRDefault="004029B5" w:rsidP="00D413B3">
      <w:pPr>
        <w:pStyle w:val="Sraopastraipa"/>
        <w:numPr>
          <w:ilvl w:val="2"/>
          <w:numId w:val="35"/>
        </w:numPr>
        <w:spacing w:after="160" w:line="259" w:lineRule="auto"/>
        <w:ind w:left="0" w:firstLine="540"/>
        <w:jc w:val="both"/>
        <w:rPr>
          <w:color w:val="000000"/>
          <w:szCs w:val="24"/>
        </w:rPr>
      </w:pPr>
      <w:r w:rsidRPr="00A131AC">
        <w:t>Rentgeno spinduliuotės generatorių eksploatacijos baigimo tvarką nustato Lietuvos Respublikos sveikatos apsaugos ministro 1999 m. kovo 5 d. įsakymas Nr. 102 „</w:t>
      </w:r>
      <w:hyperlink r:id="rId23" w:history="1">
        <w:r w:rsidRPr="00A131AC">
          <w:rPr>
            <w:rStyle w:val="Hipersaitas"/>
          </w:rPr>
          <w:t>Dėl Jonizuojančiosios spinduliuotės generatorių eksploatacijos baigimo tvarkos aprašo patvirtinimo</w:t>
        </w:r>
      </w:hyperlink>
      <w:r w:rsidRPr="00A131AC">
        <w:t>“. </w:t>
      </w:r>
    </w:p>
    <w:p w14:paraId="72462F23" w14:textId="0691C7C2" w:rsidR="00D413B3" w:rsidRPr="00A131AC" w:rsidRDefault="00D77CBE" w:rsidP="00D413B3">
      <w:pPr>
        <w:pStyle w:val="Sraopastraipa"/>
        <w:numPr>
          <w:ilvl w:val="2"/>
          <w:numId w:val="35"/>
        </w:numPr>
        <w:spacing w:after="160" w:line="259" w:lineRule="auto"/>
        <w:ind w:left="0" w:firstLine="540"/>
        <w:jc w:val="both"/>
        <w:rPr>
          <w:color w:val="000000"/>
          <w:szCs w:val="24"/>
        </w:rPr>
      </w:pPr>
      <w:r w:rsidRPr="00A131AC">
        <w:rPr>
          <w:szCs w:val="24"/>
        </w:rPr>
        <w:t>Radiacinės saugos informacinės sistemos nuostatai</w:t>
      </w:r>
      <w:r w:rsidR="00C673DD" w:rsidRPr="00A131AC">
        <w:rPr>
          <w:szCs w:val="24"/>
        </w:rPr>
        <w:t>, patvirtinti</w:t>
      </w:r>
      <w:r w:rsidRPr="00A131AC">
        <w:rPr>
          <w:szCs w:val="24"/>
        </w:rPr>
        <w:t xml:space="preserve"> </w:t>
      </w:r>
      <w:r w:rsidR="009254F3" w:rsidRPr="00A131AC">
        <w:rPr>
          <w:szCs w:val="24"/>
        </w:rPr>
        <w:t xml:space="preserve">Lietuvos Respublikos sveikatos apsaugos ministro 2010 m. liepos 1 d. įsakymu Nr. V-600 </w:t>
      </w:r>
      <w:hyperlink r:id="rId24" w:history="1">
        <w:r w:rsidR="009254F3" w:rsidRPr="00A131AC">
          <w:rPr>
            <w:rStyle w:val="Hipersaitas"/>
            <w:szCs w:val="24"/>
          </w:rPr>
          <w:t>„Dėl Radiacinės saugos informacinės sistemos nuostatų ir Radiacinės saugos informacinės sistemos duomen</w:t>
        </w:r>
        <w:bookmarkStart w:id="5" w:name="_GoBack"/>
        <w:bookmarkEnd w:id="5"/>
        <w:r w:rsidR="009254F3" w:rsidRPr="00A131AC">
          <w:rPr>
            <w:rStyle w:val="Hipersaitas"/>
            <w:szCs w:val="24"/>
          </w:rPr>
          <w:t>ų saugos nuostatų patvirtinimo“</w:t>
        </w:r>
        <w:r w:rsidR="00614765" w:rsidRPr="00A131AC">
          <w:rPr>
            <w:rStyle w:val="Hipersaitas"/>
            <w:color w:val="auto"/>
            <w:szCs w:val="24"/>
            <w:u w:val="none"/>
          </w:rPr>
          <w:t>.</w:t>
        </w:r>
      </w:hyperlink>
    </w:p>
    <w:p w14:paraId="32276D5B" w14:textId="4ADA0DE5" w:rsidR="009F7523" w:rsidRPr="00A131AC" w:rsidRDefault="00D77CBE" w:rsidP="00D413B3">
      <w:pPr>
        <w:pStyle w:val="Sraopastraipa"/>
        <w:numPr>
          <w:ilvl w:val="2"/>
          <w:numId w:val="35"/>
        </w:numPr>
        <w:spacing w:after="160" w:line="259" w:lineRule="auto"/>
        <w:ind w:left="0" w:firstLine="540"/>
        <w:jc w:val="both"/>
        <w:rPr>
          <w:color w:val="000000"/>
          <w:szCs w:val="24"/>
        </w:rPr>
      </w:pPr>
      <w:r w:rsidRPr="00A131AC">
        <w:rPr>
          <w:szCs w:val="24"/>
        </w:rPr>
        <w:t>Valstybės jonizuojančiosios spinduliuotės šaltinių ir darbuotojų apšvitos registro</w:t>
      </w:r>
      <w:r w:rsidR="009F7523" w:rsidRPr="00A131AC">
        <w:rPr>
          <w:szCs w:val="24"/>
        </w:rPr>
        <w:t xml:space="preserve"> ir Radiacinės saugos informacinės sistemos duomenų saugos nuostatai, patvirtintinti </w:t>
      </w:r>
      <w:r w:rsidR="009F7523" w:rsidRPr="00A131AC">
        <w:rPr>
          <w:color w:val="000000"/>
          <w:szCs w:val="24"/>
        </w:rPr>
        <w:t>Lietuvos Respublikos sveikatos apsaugos ministro 2018 m. gruodžio 3 d. įsakymu Nr. V-1387 „</w:t>
      </w:r>
      <w:hyperlink r:id="rId25" w:history="1">
        <w:r w:rsidR="009F7523" w:rsidRPr="00A131AC">
          <w:rPr>
            <w:rStyle w:val="Hipersaitas"/>
            <w:szCs w:val="24"/>
          </w:rPr>
          <w:t>Dėl Valstybės jonizuojančiosios spinduliuotės šaltinių ir darbuotojų apšvitos registro ir Radiacinės saugos informacinės sistemos duomenų saug</w:t>
        </w:r>
        <w:r w:rsidR="006F62E2" w:rsidRPr="00A131AC">
          <w:rPr>
            <w:rStyle w:val="Hipersaitas"/>
            <w:szCs w:val="24"/>
          </w:rPr>
          <w:t>x`x`</w:t>
        </w:r>
        <w:r w:rsidR="009F7523" w:rsidRPr="00A131AC">
          <w:rPr>
            <w:rStyle w:val="Hipersaitas"/>
            <w:szCs w:val="24"/>
          </w:rPr>
          <w:t>os nuostatų patvirtinimo</w:t>
        </w:r>
      </w:hyperlink>
      <w:r w:rsidR="009F7523" w:rsidRPr="00A131AC">
        <w:rPr>
          <w:color w:val="000000"/>
          <w:szCs w:val="24"/>
        </w:rPr>
        <w:t>“.</w:t>
      </w:r>
    </w:p>
    <w:p w14:paraId="7807D6CB" w14:textId="77777777" w:rsidR="00A14E9C" w:rsidRPr="00A131AC" w:rsidRDefault="00A14E9C" w:rsidP="00E11207"/>
    <w:p w14:paraId="71D37DFD" w14:textId="1DEA392B" w:rsidR="00E11207" w:rsidRPr="00A131AC" w:rsidRDefault="00E11207" w:rsidP="00E11207">
      <w:pPr>
        <w:pStyle w:val="Sraopastraipa"/>
        <w:numPr>
          <w:ilvl w:val="0"/>
          <w:numId w:val="31"/>
        </w:numPr>
        <w:tabs>
          <w:tab w:val="left" w:pos="0"/>
        </w:tabs>
        <w:jc w:val="center"/>
        <w:outlineLvl w:val="0"/>
        <w:rPr>
          <w:rFonts w:eastAsia="Calibri"/>
          <w:b/>
          <w:bCs/>
          <w:kern w:val="32"/>
          <w:szCs w:val="24"/>
        </w:rPr>
      </w:pPr>
      <w:r w:rsidRPr="00A131AC">
        <w:rPr>
          <w:rFonts w:eastAsia="Calibri"/>
          <w:b/>
          <w:bCs/>
          <w:kern w:val="32"/>
          <w:szCs w:val="24"/>
        </w:rPr>
        <w:t>KITOS NUOSTATOS</w:t>
      </w:r>
    </w:p>
    <w:p w14:paraId="3D9FF466" w14:textId="77777777" w:rsidR="00E11207" w:rsidRPr="00A131AC" w:rsidRDefault="00E11207" w:rsidP="00E11207">
      <w:pPr>
        <w:pStyle w:val="Sraopastraipa"/>
        <w:tabs>
          <w:tab w:val="left" w:pos="0"/>
        </w:tabs>
        <w:ind w:left="1080"/>
        <w:outlineLvl w:val="0"/>
        <w:rPr>
          <w:rFonts w:eastAsia="Calibri"/>
          <w:b/>
          <w:bCs/>
          <w:kern w:val="32"/>
          <w:szCs w:val="24"/>
        </w:rPr>
      </w:pPr>
    </w:p>
    <w:p w14:paraId="59953D75" w14:textId="2D843A30" w:rsidR="00E11207" w:rsidRPr="00A131AC" w:rsidRDefault="00E11207" w:rsidP="009056A4">
      <w:pPr>
        <w:pStyle w:val="Sraopastraipa"/>
        <w:numPr>
          <w:ilvl w:val="1"/>
          <w:numId w:val="34"/>
        </w:numPr>
        <w:tabs>
          <w:tab w:val="left" w:pos="0"/>
        </w:tabs>
        <w:ind w:left="0" w:firstLine="720"/>
        <w:jc w:val="both"/>
        <w:rPr>
          <w:rFonts w:eastAsia="Calibri"/>
          <w:bCs/>
          <w:szCs w:val="24"/>
        </w:rPr>
      </w:pPr>
      <w:r w:rsidRPr="00A131AC">
        <w:rPr>
          <w:rFonts w:eastAsia="Calibri"/>
          <w:bCs/>
          <w:szCs w:val="24"/>
        </w:rPr>
        <w:t xml:space="preserve">Paslaugos teikimo vieta: </w:t>
      </w:r>
      <w:r w:rsidR="00A14E9C" w:rsidRPr="00A131AC">
        <w:rPr>
          <w:rFonts w:eastAsia="Calibri"/>
          <w:bCs/>
          <w:szCs w:val="24"/>
        </w:rPr>
        <w:t>Radiacinės saugos c</w:t>
      </w:r>
      <w:r w:rsidR="009056A4" w:rsidRPr="00A131AC">
        <w:rPr>
          <w:rFonts w:eastAsia="Calibri"/>
          <w:bCs/>
          <w:szCs w:val="24"/>
        </w:rPr>
        <w:t>entras</w:t>
      </w:r>
      <w:r w:rsidRPr="00A131AC">
        <w:rPr>
          <w:rFonts w:eastAsia="Calibri"/>
          <w:bCs/>
          <w:szCs w:val="24"/>
        </w:rPr>
        <w:t xml:space="preserve">, </w:t>
      </w:r>
      <w:r w:rsidR="009056A4" w:rsidRPr="00A131AC">
        <w:rPr>
          <w:rFonts w:eastAsia="Calibri"/>
          <w:bCs/>
          <w:szCs w:val="24"/>
        </w:rPr>
        <w:tab/>
        <w:t>Kalvarijų g. 153, LT-08352 Vilnius</w:t>
      </w:r>
      <w:r w:rsidRPr="00A131AC">
        <w:rPr>
          <w:rFonts w:eastAsia="Calibri"/>
          <w:bCs/>
          <w:szCs w:val="24"/>
        </w:rPr>
        <w:t>.</w:t>
      </w:r>
      <w:r w:rsidR="009056A4" w:rsidRPr="00A131AC">
        <w:rPr>
          <w:rFonts w:eastAsia="Calibri"/>
          <w:bCs/>
          <w:szCs w:val="24"/>
        </w:rPr>
        <w:t xml:space="preserve"> </w:t>
      </w:r>
    </w:p>
    <w:p w14:paraId="4D6396BB" w14:textId="77777777" w:rsidR="00E11207" w:rsidRPr="00A131AC" w:rsidRDefault="00E11207" w:rsidP="009056A4">
      <w:pPr>
        <w:pStyle w:val="Sraopastraipa"/>
        <w:numPr>
          <w:ilvl w:val="1"/>
          <w:numId w:val="34"/>
        </w:numPr>
        <w:tabs>
          <w:tab w:val="left" w:pos="0"/>
        </w:tabs>
        <w:ind w:left="0" w:firstLine="720"/>
        <w:jc w:val="both"/>
        <w:rPr>
          <w:rFonts w:eastAsia="Calibri"/>
          <w:bCs/>
          <w:szCs w:val="24"/>
        </w:rPr>
      </w:pPr>
      <w:r w:rsidRPr="00A131AC">
        <w:rPr>
          <w:rFonts w:eastAsia="Calibri"/>
          <w:bCs/>
          <w:szCs w:val="24"/>
        </w:rPr>
        <w:t>Paslaugų Teikėjas turi užtikrinti, kad visa komunikacija Projekto metu vyktų lietuvių kalba. Jei pasitelkiami užsienio šalių ekspertai, Teikėjas turi užtikrinti tinkamą vertimą į lietuvių kalbą.</w:t>
      </w:r>
    </w:p>
    <w:p w14:paraId="009A6CFD" w14:textId="77777777" w:rsidR="00E11207" w:rsidRPr="00A131AC" w:rsidRDefault="00E11207" w:rsidP="009056A4">
      <w:pPr>
        <w:pStyle w:val="Sraopastraipa"/>
        <w:numPr>
          <w:ilvl w:val="1"/>
          <w:numId w:val="34"/>
        </w:numPr>
        <w:tabs>
          <w:tab w:val="left" w:pos="0"/>
        </w:tabs>
        <w:ind w:left="0" w:firstLine="720"/>
        <w:jc w:val="both"/>
        <w:rPr>
          <w:rFonts w:eastAsia="Calibri"/>
          <w:bCs/>
          <w:szCs w:val="24"/>
        </w:rPr>
      </w:pPr>
      <w:r w:rsidRPr="00A131AC">
        <w:rPr>
          <w:rFonts w:eastAsia="Calibri"/>
          <w:bCs/>
          <w:szCs w:val="24"/>
        </w:rPr>
        <w:t>Teikėjo taikomi metodai turi užtikrinti reikalingų duomenų patikimumą ir kokybę, išvadų ir sprendimų ar rekomendacijų pagrįstumą bei praktinį pritaikomumą.</w:t>
      </w:r>
    </w:p>
    <w:p w14:paraId="3F53CC59" w14:textId="77777777" w:rsidR="00E11207" w:rsidRPr="00A131AC" w:rsidRDefault="00E11207" w:rsidP="009056A4">
      <w:pPr>
        <w:pStyle w:val="Sraopastraipa"/>
        <w:numPr>
          <w:ilvl w:val="1"/>
          <w:numId w:val="34"/>
        </w:numPr>
        <w:tabs>
          <w:tab w:val="left" w:pos="0"/>
        </w:tabs>
        <w:ind w:left="0" w:firstLine="720"/>
        <w:jc w:val="both"/>
        <w:rPr>
          <w:rFonts w:eastAsia="Calibri"/>
          <w:bCs/>
          <w:szCs w:val="24"/>
        </w:rPr>
      </w:pPr>
      <w:r w:rsidRPr="00A131AC">
        <w:rPr>
          <w:rFonts w:eastAsia="Calibri"/>
          <w:bCs/>
          <w:szCs w:val="24"/>
        </w:rPr>
        <w:t>Teikėjas gali numatyti pirkimo pasiūlyme ir pasiūlyti papildomus pirkimo objekto uždavinius ir/ar veiklas, kurie galėtų geriau pasiekti pirkimo objekto tikslą.</w:t>
      </w:r>
    </w:p>
    <w:p w14:paraId="22296518" w14:textId="4A802852" w:rsidR="00E11207" w:rsidRPr="00A131AC" w:rsidRDefault="00E11207" w:rsidP="009056A4">
      <w:pPr>
        <w:pStyle w:val="Sraopastraipa"/>
        <w:numPr>
          <w:ilvl w:val="1"/>
          <w:numId w:val="34"/>
        </w:numPr>
        <w:tabs>
          <w:tab w:val="left" w:pos="0"/>
        </w:tabs>
        <w:ind w:left="0" w:firstLine="720"/>
        <w:jc w:val="both"/>
        <w:rPr>
          <w:rFonts w:eastAsia="Calibri"/>
          <w:bCs/>
          <w:szCs w:val="24"/>
        </w:rPr>
      </w:pPr>
      <w:r w:rsidRPr="00A131AC">
        <w:rPr>
          <w:rFonts w:eastAsia="Calibri"/>
          <w:bCs/>
          <w:szCs w:val="24"/>
        </w:rPr>
        <w:t xml:space="preserve">Visi Paslaugų teikimo rezultatai (ataskaitos, schemos, grafikai, dokumentų projektai, analizės rezultatai ir visi kiti su Paslaugų teikimu susiję dokumentai) pateikiami lietuvių kalba. Visos Projekto Paslaugų autorinės teisės turi būti perduotos </w:t>
      </w:r>
      <w:r w:rsidR="00C20B0E" w:rsidRPr="00A131AC">
        <w:rPr>
          <w:rFonts w:eastAsia="Calibri"/>
          <w:bCs/>
          <w:szCs w:val="24"/>
        </w:rPr>
        <w:t>Perkančiajai organizacijai</w:t>
      </w:r>
      <w:r w:rsidR="00A14E9C" w:rsidRPr="00A131AC">
        <w:rPr>
          <w:rFonts w:eastAsia="Calibri"/>
          <w:bCs/>
          <w:szCs w:val="24"/>
        </w:rPr>
        <w:t>.</w:t>
      </w:r>
    </w:p>
    <w:p w14:paraId="0AD6334A" w14:textId="45DB6F35" w:rsidR="00A14E9C" w:rsidRPr="00A14E9C" w:rsidRDefault="00A14E9C" w:rsidP="00A14E9C">
      <w:pPr>
        <w:tabs>
          <w:tab w:val="left" w:pos="0"/>
        </w:tabs>
        <w:jc w:val="center"/>
        <w:rPr>
          <w:rFonts w:eastAsia="Calibri"/>
          <w:bCs/>
          <w:szCs w:val="24"/>
        </w:rPr>
      </w:pPr>
      <w:r w:rsidRPr="00A131AC">
        <w:rPr>
          <w:rFonts w:eastAsia="Calibri"/>
          <w:bCs/>
          <w:szCs w:val="24"/>
        </w:rPr>
        <w:t>_____________</w:t>
      </w:r>
    </w:p>
    <w:p w14:paraId="22D80A1F" w14:textId="77777777" w:rsidR="00E5172F" w:rsidRPr="003D4C2A" w:rsidRDefault="00E5172F" w:rsidP="00CC27CF">
      <w:pPr>
        <w:pStyle w:val="Sraopastraipa"/>
        <w:tabs>
          <w:tab w:val="left" w:pos="0"/>
        </w:tabs>
        <w:ind w:left="1080"/>
        <w:outlineLvl w:val="0"/>
        <w:rPr>
          <w:rFonts w:eastAsia="Calibri"/>
          <w:b/>
          <w:bCs/>
          <w:kern w:val="32"/>
          <w:szCs w:val="24"/>
        </w:rPr>
      </w:pPr>
    </w:p>
    <w:sectPr w:rsidR="00E5172F" w:rsidRPr="003D4C2A" w:rsidSect="00C666B9">
      <w:headerReference w:type="default" r:id="rId26"/>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0F44F" w14:textId="77777777" w:rsidR="006F15CD" w:rsidRDefault="006F15CD" w:rsidP="00131532">
      <w:r>
        <w:separator/>
      </w:r>
    </w:p>
  </w:endnote>
  <w:endnote w:type="continuationSeparator" w:id="0">
    <w:p w14:paraId="235E08DE" w14:textId="77777777" w:rsidR="006F15CD" w:rsidRDefault="006F15CD" w:rsidP="0013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54C04" w14:textId="77777777" w:rsidR="006F15CD" w:rsidRDefault="006F15CD" w:rsidP="00131532">
      <w:r>
        <w:separator/>
      </w:r>
    </w:p>
  </w:footnote>
  <w:footnote w:type="continuationSeparator" w:id="0">
    <w:p w14:paraId="347AC96B" w14:textId="77777777" w:rsidR="006F15CD" w:rsidRDefault="006F15CD" w:rsidP="00131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436152"/>
      <w:docPartObj>
        <w:docPartGallery w:val="Page Numbers (Top of Page)"/>
        <w:docPartUnique/>
      </w:docPartObj>
    </w:sdtPr>
    <w:sdtEndPr/>
    <w:sdtContent>
      <w:p w14:paraId="6C701AF2" w14:textId="7CFC5761" w:rsidR="00131532" w:rsidRDefault="00131532">
        <w:pPr>
          <w:pStyle w:val="Antrats"/>
          <w:jc w:val="center"/>
        </w:pPr>
        <w:r>
          <w:fldChar w:fldCharType="begin"/>
        </w:r>
        <w:r>
          <w:instrText>PAGE   \* MERGEFORMAT</w:instrText>
        </w:r>
        <w:r>
          <w:fldChar w:fldCharType="separate"/>
        </w:r>
        <w:r w:rsidR="00146CCA">
          <w:rPr>
            <w:noProof/>
          </w:rPr>
          <w:t>4</w:t>
        </w:r>
        <w:r>
          <w:fldChar w:fldCharType="end"/>
        </w:r>
      </w:p>
    </w:sdtContent>
  </w:sdt>
  <w:p w14:paraId="201AB579" w14:textId="77777777" w:rsidR="00131532" w:rsidRDefault="001315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B7A"/>
    <w:multiLevelType w:val="multilevel"/>
    <w:tmpl w:val="298AE49C"/>
    <w:lvl w:ilvl="0">
      <w:start w:val="1"/>
      <w:numFmt w:val="decimal"/>
      <w:pStyle w:val="TEKSTAS"/>
      <w:lvlText w:val="%1."/>
      <w:lvlJc w:val="left"/>
      <w:pPr>
        <w:ind w:left="1921" w:hanging="360"/>
      </w:pPr>
      <w:rPr>
        <w:rFonts w:ascii="Calibri Light" w:eastAsia="Times New Roman" w:hAnsi="Calibri Light" w:cs="Times New Roman" w:hint="default"/>
        <w:b w:val="0"/>
        <w:sz w:val="24"/>
      </w:rPr>
    </w:lvl>
    <w:lvl w:ilvl="1">
      <w:start w:val="1"/>
      <w:numFmt w:val="decimal"/>
      <w:lvlText w:val="%1.%2."/>
      <w:lvlJc w:val="left"/>
      <w:pPr>
        <w:ind w:left="-6087" w:hanging="432"/>
      </w:pPr>
      <w:rPr>
        <w:rFonts w:cs="Times New Roman"/>
      </w:rPr>
    </w:lvl>
    <w:lvl w:ilvl="2">
      <w:start w:val="1"/>
      <w:numFmt w:val="decimal"/>
      <w:lvlText w:val="%1.%2.%3."/>
      <w:lvlJc w:val="left"/>
      <w:pPr>
        <w:ind w:left="-5863" w:hanging="504"/>
      </w:pPr>
      <w:rPr>
        <w:rFonts w:cs="Times New Roman"/>
      </w:rPr>
    </w:lvl>
    <w:lvl w:ilvl="3">
      <w:start w:val="1"/>
      <w:numFmt w:val="decimal"/>
      <w:lvlText w:val="%1.%2.%3.%4."/>
      <w:lvlJc w:val="left"/>
      <w:pPr>
        <w:ind w:left="-5359" w:hanging="648"/>
      </w:pPr>
      <w:rPr>
        <w:rFonts w:cs="Times New Roman"/>
      </w:rPr>
    </w:lvl>
    <w:lvl w:ilvl="4">
      <w:start w:val="1"/>
      <w:numFmt w:val="decimal"/>
      <w:lvlText w:val="%1.%2.%3.%4.%5."/>
      <w:lvlJc w:val="left"/>
      <w:pPr>
        <w:ind w:left="-4855" w:hanging="792"/>
      </w:pPr>
      <w:rPr>
        <w:rFonts w:cs="Times New Roman"/>
      </w:rPr>
    </w:lvl>
    <w:lvl w:ilvl="5">
      <w:start w:val="1"/>
      <w:numFmt w:val="decimal"/>
      <w:lvlText w:val="%1.%2.%3.%4.%5.%6."/>
      <w:lvlJc w:val="left"/>
      <w:pPr>
        <w:ind w:left="-4351" w:hanging="936"/>
      </w:pPr>
      <w:rPr>
        <w:rFonts w:cs="Times New Roman"/>
      </w:rPr>
    </w:lvl>
    <w:lvl w:ilvl="6">
      <w:start w:val="1"/>
      <w:numFmt w:val="decimal"/>
      <w:lvlText w:val="%1.%2.%3.%4.%5.%6.%7."/>
      <w:lvlJc w:val="left"/>
      <w:pPr>
        <w:ind w:left="-3847" w:hanging="1080"/>
      </w:pPr>
      <w:rPr>
        <w:rFonts w:cs="Times New Roman"/>
      </w:rPr>
    </w:lvl>
    <w:lvl w:ilvl="7">
      <w:start w:val="1"/>
      <w:numFmt w:val="decimal"/>
      <w:lvlText w:val="%1.%2.%3.%4.%5.%6.%7.%8."/>
      <w:lvlJc w:val="left"/>
      <w:pPr>
        <w:ind w:left="-3343" w:hanging="1224"/>
      </w:pPr>
      <w:rPr>
        <w:rFonts w:cs="Times New Roman"/>
      </w:rPr>
    </w:lvl>
    <w:lvl w:ilvl="8">
      <w:start w:val="1"/>
      <w:numFmt w:val="decimal"/>
      <w:lvlText w:val="%1.%2.%3.%4.%5.%6.%7.%8.%9."/>
      <w:lvlJc w:val="left"/>
      <w:pPr>
        <w:ind w:left="-2767" w:hanging="1440"/>
      </w:pPr>
      <w:rPr>
        <w:rFonts w:cs="Times New Roman"/>
      </w:rPr>
    </w:lvl>
  </w:abstractNum>
  <w:abstractNum w:abstractNumId="1" w15:restartNumberingAfterBreak="0">
    <w:nsid w:val="066C1BE9"/>
    <w:multiLevelType w:val="hybridMultilevel"/>
    <w:tmpl w:val="0378961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353"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673D0D"/>
    <w:multiLevelType w:val="hybridMultilevel"/>
    <w:tmpl w:val="9C1AF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B699B"/>
    <w:multiLevelType w:val="hybridMultilevel"/>
    <w:tmpl w:val="762A9E0A"/>
    <w:lvl w:ilvl="0" w:tplc="5088FA1A">
      <w:start w:val="1"/>
      <w:numFmt w:val="decimal"/>
      <w:lvlText w:val="4.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4218EC"/>
    <w:multiLevelType w:val="hybridMultilevel"/>
    <w:tmpl w:val="023272B4"/>
    <w:lvl w:ilvl="0" w:tplc="0D1678CE">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4414749"/>
    <w:multiLevelType w:val="multilevel"/>
    <w:tmpl w:val="508447FE"/>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50A4A73"/>
    <w:multiLevelType w:val="multilevel"/>
    <w:tmpl w:val="AE0A5E3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9FD3E70"/>
    <w:multiLevelType w:val="hybridMultilevel"/>
    <w:tmpl w:val="2056C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822FC"/>
    <w:multiLevelType w:val="multilevel"/>
    <w:tmpl w:val="A230A32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E26F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BD10FF"/>
    <w:multiLevelType w:val="hybridMultilevel"/>
    <w:tmpl w:val="CCC429AC"/>
    <w:lvl w:ilvl="0" w:tplc="B74207F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82631B"/>
    <w:multiLevelType w:val="multilevel"/>
    <w:tmpl w:val="99D632A8"/>
    <w:lvl w:ilvl="0">
      <w:start w:val="26"/>
      <w:numFmt w:val="decimal"/>
      <w:lvlText w:val="%1"/>
      <w:lvlJc w:val="left"/>
      <w:pPr>
        <w:ind w:left="420" w:hanging="420"/>
      </w:pPr>
      <w:rPr>
        <w:rFonts w:hint="default"/>
      </w:rPr>
    </w:lvl>
    <w:lvl w:ilvl="1">
      <w:start w:val="3"/>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F3371F9"/>
    <w:multiLevelType w:val="multilevel"/>
    <w:tmpl w:val="524A69D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D3022F9"/>
    <w:multiLevelType w:val="multilevel"/>
    <w:tmpl w:val="D428A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4D6EAB"/>
    <w:multiLevelType w:val="multilevel"/>
    <w:tmpl w:val="AE0A5E3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23A5FE9"/>
    <w:multiLevelType w:val="multilevel"/>
    <w:tmpl w:val="6EF87B86"/>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6057826"/>
    <w:multiLevelType w:val="hybridMultilevel"/>
    <w:tmpl w:val="4B989BBA"/>
    <w:lvl w:ilvl="0" w:tplc="04270001">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7" w15:restartNumberingAfterBreak="0">
    <w:nsid w:val="47083297"/>
    <w:multiLevelType w:val="multilevel"/>
    <w:tmpl w:val="FCB8B116"/>
    <w:lvl w:ilvl="0">
      <w:start w:val="14"/>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C4713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D014B5"/>
    <w:multiLevelType w:val="multilevel"/>
    <w:tmpl w:val="EF261526"/>
    <w:lvl w:ilvl="0">
      <w:start w:val="1"/>
      <w:numFmt w:val="upperRoman"/>
      <w:pStyle w:val="PRAGRAFAS"/>
      <w:lvlText w:val="%1."/>
      <w:lvlJc w:val="left"/>
      <w:pPr>
        <w:ind w:left="2138" w:hanging="720"/>
      </w:pPr>
      <w:rPr>
        <w:rFonts w:cs="Times New Roman"/>
        <w:b/>
      </w:rPr>
    </w:lvl>
    <w:lvl w:ilvl="1">
      <w:start w:val="3"/>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0" w15:restartNumberingAfterBreak="0">
    <w:nsid w:val="4D9C231E"/>
    <w:multiLevelType w:val="multilevel"/>
    <w:tmpl w:val="2B4A3678"/>
    <w:lvl w:ilvl="0">
      <w:start w:val="4"/>
      <w:numFmt w:val="decimal"/>
      <w:lvlText w:val="%1."/>
      <w:lvlJc w:val="left"/>
      <w:pPr>
        <w:ind w:left="360" w:hanging="360"/>
      </w:pPr>
      <w:rPr>
        <w:rFonts w:hint="default"/>
        <w:b/>
        <w:bCs w:val="0"/>
      </w:rPr>
    </w:lvl>
    <w:lvl w:ilvl="1">
      <w:start w:val="3"/>
      <w:numFmt w:val="decimal"/>
      <w:lvlText w:val="%1.%2."/>
      <w:lvlJc w:val="left"/>
      <w:pPr>
        <w:ind w:left="1077" w:hanging="36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4665" w:hanging="108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459" w:hanging="1440"/>
      </w:pPr>
      <w:rPr>
        <w:rFonts w:hint="default"/>
        <w:b w:val="0"/>
      </w:rPr>
    </w:lvl>
    <w:lvl w:ilvl="8">
      <w:start w:val="1"/>
      <w:numFmt w:val="decimal"/>
      <w:lvlText w:val="%1.%2.%3.%4.%5.%6.%7.%8.%9."/>
      <w:lvlJc w:val="left"/>
      <w:pPr>
        <w:ind w:left="7536" w:hanging="1800"/>
      </w:pPr>
      <w:rPr>
        <w:rFonts w:hint="default"/>
        <w:b w:val="0"/>
      </w:rPr>
    </w:lvl>
  </w:abstractNum>
  <w:abstractNum w:abstractNumId="21" w15:restartNumberingAfterBreak="0">
    <w:nsid w:val="514C22A1"/>
    <w:multiLevelType w:val="hybridMultilevel"/>
    <w:tmpl w:val="01069F7E"/>
    <w:lvl w:ilvl="0" w:tplc="780CE46E">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22" w15:restartNumberingAfterBreak="0">
    <w:nsid w:val="52A000BF"/>
    <w:multiLevelType w:val="multilevel"/>
    <w:tmpl w:val="B7FA6358"/>
    <w:lvl w:ilvl="0">
      <w:start w:val="3"/>
      <w:numFmt w:val="decimal"/>
      <w:lvlText w:val="%1."/>
      <w:lvlJc w:val="left"/>
      <w:pPr>
        <w:ind w:left="540" w:hanging="540"/>
      </w:pPr>
      <w:rPr>
        <w:rFonts w:hint="default"/>
      </w:rPr>
    </w:lvl>
    <w:lvl w:ilvl="1">
      <w:start w:val="3"/>
      <w:numFmt w:val="decimal"/>
      <w:lvlText w:val="%1.%2."/>
      <w:lvlJc w:val="left"/>
      <w:pPr>
        <w:ind w:left="1617" w:hanging="54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3" w15:restartNumberingAfterBreak="0">
    <w:nsid w:val="5546288F"/>
    <w:multiLevelType w:val="multilevel"/>
    <w:tmpl w:val="DEFADB18"/>
    <w:lvl w:ilvl="0">
      <w:start w:val="1"/>
      <w:numFmt w:val="decimal"/>
      <w:lvlText w:val="%1."/>
      <w:lvlJc w:val="left"/>
      <w:pPr>
        <w:ind w:left="786" w:hanging="360"/>
      </w:pPr>
    </w:lvl>
    <w:lvl w:ilvl="1">
      <w:start w:val="1"/>
      <w:numFmt w:val="decimal"/>
      <w:lvlText w:val="5.%2."/>
      <w:lvlJc w:val="left"/>
      <w:pPr>
        <w:ind w:left="786"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4" w15:restartNumberingAfterBreak="0">
    <w:nsid w:val="56A250A4"/>
    <w:multiLevelType w:val="multilevel"/>
    <w:tmpl w:val="D428A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88123C"/>
    <w:multiLevelType w:val="multilevel"/>
    <w:tmpl w:val="8AE63666"/>
    <w:lvl w:ilvl="0">
      <w:start w:val="1"/>
      <w:numFmt w:val="decimal"/>
      <w:lvlText w:val="%1."/>
      <w:lvlJc w:val="left"/>
      <w:pPr>
        <w:ind w:left="1077" w:hanging="360"/>
      </w:pPr>
    </w:lvl>
    <w:lvl w:ilvl="1">
      <w:start w:val="1"/>
      <w:numFmt w:val="decimal"/>
      <w:isLgl/>
      <w:lvlText w:val="%1.%2."/>
      <w:lvlJc w:val="left"/>
      <w:pPr>
        <w:ind w:left="1077" w:hanging="360"/>
      </w:pPr>
      <w:rPr>
        <w:rFonts w:hint="default"/>
        <w:b w:val="0"/>
      </w:rPr>
    </w:lvl>
    <w:lvl w:ilvl="2">
      <w:start w:val="1"/>
      <w:numFmt w:val="decimal"/>
      <w:isLgl/>
      <w:lvlText w:val="%1.%2.%3."/>
      <w:lvlJc w:val="left"/>
      <w:pPr>
        <w:ind w:left="1429" w:hanging="720"/>
      </w:pPr>
      <w:rPr>
        <w:rFonts w:hint="default"/>
        <w:b w:val="0"/>
        <w:bCs/>
      </w:rPr>
    </w:lvl>
    <w:lvl w:ilvl="3">
      <w:start w:val="1"/>
      <w:numFmt w:val="decimal"/>
      <w:isLgl/>
      <w:lvlText w:val="%1.%2.%3.%4."/>
      <w:lvlJc w:val="left"/>
      <w:pPr>
        <w:ind w:left="1996" w:hanging="720"/>
      </w:pPr>
      <w:rPr>
        <w:rFonts w:hint="default"/>
        <w:b w:val="0"/>
        <w:bCs/>
      </w:rPr>
    </w:lvl>
    <w:lvl w:ilvl="4">
      <w:start w:val="1"/>
      <w:numFmt w:val="decimal"/>
      <w:isLgl/>
      <w:lvlText w:val="%1.%2.%3.%4.%5."/>
      <w:lvlJc w:val="left"/>
      <w:pPr>
        <w:ind w:left="1789"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6" w15:restartNumberingAfterBreak="0">
    <w:nsid w:val="5EA93F4E"/>
    <w:multiLevelType w:val="hybridMultilevel"/>
    <w:tmpl w:val="3AFC685C"/>
    <w:lvl w:ilvl="0" w:tplc="EA3ECB24">
      <w:start w:val="1"/>
      <w:numFmt w:val="bullet"/>
      <w:pStyle w:val="PUNKTA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906B8B"/>
    <w:multiLevelType w:val="hybridMultilevel"/>
    <w:tmpl w:val="CD664604"/>
    <w:lvl w:ilvl="0" w:tplc="04270001">
      <w:start w:val="1"/>
      <w:numFmt w:val="bullet"/>
      <w:lvlText w:val=""/>
      <w:lvlJc w:val="left"/>
      <w:pPr>
        <w:ind w:left="1429" w:hanging="360"/>
      </w:pPr>
      <w:rPr>
        <w:rFonts w:ascii="Symbol" w:hAnsi="Symbol" w:hint="default"/>
      </w:rPr>
    </w:lvl>
    <w:lvl w:ilvl="1" w:tplc="9F18C3A0">
      <w:numFmt w:val="bullet"/>
      <w:lvlText w:val="-"/>
      <w:lvlJc w:val="left"/>
      <w:pPr>
        <w:ind w:left="2149" w:hanging="360"/>
      </w:pPr>
      <w:rPr>
        <w:rFonts w:ascii="Times New Roman" w:eastAsia="Calibri"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65EB3D88"/>
    <w:multiLevelType w:val="multilevel"/>
    <w:tmpl w:val="55947308"/>
    <w:lvl w:ilvl="0">
      <w:start w:val="1"/>
      <w:numFmt w:val="decimal"/>
      <w:lvlText w:val="%1."/>
      <w:lvlJc w:val="left"/>
      <w:pPr>
        <w:ind w:left="720" w:hanging="720"/>
      </w:pPr>
      <w:rPr>
        <w:rFonts w:hint="default"/>
      </w:rPr>
    </w:lvl>
    <w:lvl w:ilvl="1">
      <w:start w:val="1"/>
      <w:numFmt w:val="decimal"/>
      <w:lvlText w:val="4.3.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D27786"/>
    <w:multiLevelType w:val="hybridMultilevel"/>
    <w:tmpl w:val="51D26F16"/>
    <w:lvl w:ilvl="0" w:tplc="780CE46E">
      <w:numFmt w:val="bullet"/>
      <w:lvlText w:val="-"/>
      <w:lvlJc w:val="left"/>
      <w:pPr>
        <w:ind w:left="1849"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C6F2A8B"/>
    <w:multiLevelType w:val="hybridMultilevel"/>
    <w:tmpl w:val="868079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C84531"/>
    <w:multiLevelType w:val="multilevel"/>
    <w:tmpl w:val="4DFE58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973721"/>
    <w:multiLevelType w:val="multilevel"/>
    <w:tmpl w:val="D428A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750F64"/>
    <w:multiLevelType w:val="hybridMultilevel"/>
    <w:tmpl w:val="ABFC6FC6"/>
    <w:lvl w:ilvl="0" w:tplc="3398C6DC">
      <w:start w:val="1"/>
      <w:numFmt w:val="decimal"/>
      <w:lvlText w:val="4.4.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EA73F1"/>
    <w:multiLevelType w:val="multilevel"/>
    <w:tmpl w:val="D428A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CB2F26"/>
    <w:multiLevelType w:val="hybridMultilevel"/>
    <w:tmpl w:val="DCEABE08"/>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3F6A0F"/>
    <w:multiLevelType w:val="hybridMultilevel"/>
    <w:tmpl w:val="5A8063A4"/>
    <w:lvl w:ilvl="0" w:tplc="87D8E390">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36"/>
  </w:num>
  <w:num w:numId="3">
    <w:abstractNumId w:val="26"/>
  </w:num>
  <w:num w:numId="4">
    <w:abstractNumId w:val="3"/>
  </w:num>
  <w:num w:numId="5">
    <w:abstractNumId w:val="8"/>
  </w:num>
  <w:num w:numId="6">
    <w:abstractNumId w:val="28"/>
  </w:num>
  <w:num w:numId="7">
    <w:abstractNumId w:val="33"/>
  </w:num>
  <w:num w:numId="8">
    <w:abstractNumId w:val="23"/>
  </w:num>
  <w:num w:numId="9">
    <w:abstractNumId w:val="7"/>
  </w:num>
  <w:num w:numId="10">
    <w:abstractNumId w:val="13"/>
  </w:num>
  <w:num w:numId="11">
    <w:abstractNumId w:val="0"/>
  </w:num>
  <w:num w:numId="12">
    <w:abstractNumId w:val="19"/>
  </w:num>
  <w:num w:numId="13">
    <w:abstractNumId w:val="35"/>
  </w:num>
  <w:num w:numId="14">
    <w:abstractNumId w:val="6"/>
  </w:num>
  <w:num w:numId="15">
    <w:abstractNumId w:val="14"/>
  </w:num>
  <w:num w:numId="16">
    <w:abstractNumId w:val="17"/>
  </w:num>
  <w:num w:numId="17">
    <w:abstractNumId w:val="11"/>
  </w:num>
  <w:num w:numId="18">
    <w:abstractNumId w:val="9"/>
  </w:num>
  <w:num w:numId="19">
    <w:abstractNumId w:val="18"/>
  </w:num>
  <w:num w:numId="20">
    <w:abstractNumId w:val="4"/>
  </w:num>
  <w:num w:numId="21">
    <w:abstractNumId w:val="10"/>
  </w:num>
  <w:num w:numId="22">
    <w:abstractNumId w:val="20"/>
  </w:num>
  <w:num w:numId="23">
    <w:abstractNumId w:val="2"/>
  </w:num>
  <w:num w:numId="24">
    <w:abstractNumId w:val="27"/>
  </w:num>
  <w:num w:numId="25">
    <w:abstractNumId w:val="21"/>
  </w:num>
  <w:num w:numId="26">
    <w:abstractNumId w:val="29"/>
  </w:num>
  <w:num w:numId="27">
    <w:abstractNumId w:val="16"/>
  </w:num>
  <w:num w:numId="28">
    <w:abstractNumId w:val="30"/>
  </w:num>
  <w:num w:numId="29">
    <w:abstractNumId w:val="1"/>
  </w:num>
  <w:num w:numId="30">
    <w:abstractNumId w:val="22"/>
  </w:num>
  <w:num w:numId="31">
    <w:abstractNumId w:val="12"/>
  </w:num>
  <w:num w:numId="32">
    <w:abstractNumId w:val="15"/>
  </w:num>
  <w:num w:numId="33">
    <w:abstractNumId w:val="31"/>
  </w:num>
  <w:num w:numId="34">
    <w:abstractNumId w:val="5"/>
  </w:num>
  <w:num w:numId="35">
    <w:abstractNumId w:val="34"/>
  </w:num>
  <w:num w:numId="36">
    <w:abstractNumId w:val="2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026AFB"/>
    <w:rsid w:val="00013C3F"/>
    <w:rsid w:val="0002090D"/>
    <w:rsid w:val="000209F9"/>
    <w:rsid w:val="00026AFB"/>
    <w:rsid w:val="0002734E"/>
    <w:rsid w:val="00040BD0"/>
    <w:rsid w:val="00044138"/>
    <w:rsid w:val="00066E11"/>
    <w:rsid w:val="0007512B"/>
    <w:rsid w:val="00083FF9"/>
    <w:rsid w:val="00086D72"/>
    <w:rsid w:val="00090BAD"/>
    <w:rsid w:val="000941A3"/>
    <w:rsid w:val="000946F5"/>
    <w:rsid w:val="000A5A40"/>
    <w:rsid w:val="000B176D"/>
    <w:rsid w:val="000C2114"/>
    <w:rsid w:val="000C4880"/>
    <w:rsid w:val="000C6504"/>
    <w:rsid w:val="000C6F89"/>
    <w:rsid w:val="000C7C2E"/>
    <w:rsid w:val="000D5A94"/>
    <w:rsid w:val="000D7A13"/>
    <w:rsid w:val="000E0362"/>
    <w:rsid w:val="000E597E"/>
    <w:rsid w:val="000E6002"/>
    <w:rsid w:val="000E6FDE"/>
    <w:rsid w:val="000F0471"/>
    <w:rsid w:val="000F32AC"/>
    <w:rsid w:val="000F5678"/>
    <w:rsid w:val="001009B5"/>
    <w:rsid w:val="00105BEA"/>
    <w:rsid w:val="00111A34"/>
    <w:rsid w:val="00125A28"/>
    <w:rsid w:val="00131532"/>
    <w:rsid w:val="001401E8"/>
    <w:rsid w:val="00146CCA"/>
    <w:rsid w:val="00146D45"/>
    <w:rsid w:val="0015571C"/>
    <w:rsid w:val="00162A90"/>
    <w:rsid w:val="00163FE2"/>
    <w:rsid w:val="00163FF7"/>
    <w:rsid w:val="00167B31"/>
    <w:rsid w:val="001708A2"/>
    <w:rsid w:val="00180975"/>
    <w:rsid w:val="001816BA"/>
    <w:rsid w:val="00183F3A"/>
    <w:rsid w:val="00185A18"/>
    <w:rsid w:val="00190E22"/>
    <w:rsid w:val="00192CEA"/>
    <w:rsid w:val="001A175A"/>
    <w:rsid w:val="001A49C5"/>
    <w:rsid w:val="001B379F"/>
    <w:rsid w:val="001B6884"/>
    <w:rsid w:val="001C0860"/>
    <w:rsid w:val="001C6366"/>
    <w:rsid w:val="001D66CA"/>
    <w:rsid w:val="001E0DB4"/>
    <w:rsid w:val="001E4D8A"/>
    <w:rsid w:val="001F4867"/>
    <w:rsid w:val="001F5A58"/>
    <w:rsid w:val="00203FD4"/>
    <w:rsid w:val="00207C56"/>
    <w:rsid w:val="00216B00"/>
    <w:rsid w:val="00222D22"/>
    <w:rsid w:val="0022587A"/>
    <w:rsid w:val="00231DFD"/>
    <w:rsid w:val="002339C9"/>
    <w:rsid w:val="002507F2"/>
    <w:rsid w:val="00254669"/>
    <w:rsid w:val="002633FC"/>
    <w:rsid w:val="0027594D"/>
    <w:rsid w:val="002841FB"/>
    <w:rsid w:val="00284C81"/>
    <w:rsid w:val="0028762D"/>
    <w:rsid w:val="00294E70"/>
    <w:rsid w:val="00295A82"/>
    <w:rsid w:val="002A1C49"/>
    <w:rsid w:val="002A4730"/>
    <w:rsid w:val="002B4FF6"/>
    <w:rsid w:val="002C5F7C"/>
    <w:rsid w:val="002D1EF4"/>
    <w:rsid w:val="002D44EF"/>
    <w:rsid w:val="002D66DD"/>
    <w:rsid w:val="002E3DAD"/>
    <w:rsid w:val="002F1D73"/>
    <w:rsid w:val="00301A03"/>
    <w:rsid w:val="00321A84"/>
    <w:rsid w:val="00333A9F"/>
    <w:rsid w:val="003378B1"/>
    <w:rsid w:val="00343B44"/>
    <w:rsid w:val="00354388"/>
    <w:rsid w:val="00370E80"/>
    <w:rsid w:val="0037152C"/>
    <w:rsid w:val="0038772D"/>
    <w:rsid w:val="003912A8"/>
    <w:rsid w:val="003A4E56"/>
    <w:rsid w:val="003A5AE3"/>
    <w:rsid w:val="003A73FB"/>
    <w:rsid w:val="003B2628"/>
    <w:rsid w:val="003C26F9"/>
    <w:rsid w:val="003C45DA"/>
    <w:rsid w:val="003C5DDE"/>
    <w:rsid w:val="003D229E"/>
    <w:rsid w:val="003D3767"/>
    <w:rsid w:val="003D41BA"/>
    <w:rsid w:val="003D4C2A"/>
    <w:rsid w:val="003D6744"/>
    <w:rsid w:val="003D6D65"/>
    <w:rsid w:val="003E4E54"/>
    <w:rsid w:val="003F2536"/>
    <w:rsid w:val="003F57C0"/>
    <w:rsid w:val="003F5F28"/>
    <w:rsid w:val="0040118F"/>
    <w:rsid w:val="004029B5"/>
    <w:rsid w:val="004057AE"/>
    <w:rsid w:val="0041601C"/>
    <w:rsid w:val="00417565"/>
    <w:rsid w:val="004220B4"/>
    <w:rsid w:val="004253C0"/>
    <w:rsid w:val="00425B73"/>
    <w:rsid w:val="00436527"/>
    <w:rsid w:val="00436C9A"/>
    <w:rsid w:val="0044194C"/>
    <w:rsid w:val="0044307A"/>
    <w:rsid w:val="00443357"/>
    <w:rsid w:val="0044536B"/>
    <w:rsid w:val="004512F0"/>
    <w:rsid w:val="0046169A"/>
    <w:rsid w:val="00472AA6"/>
    <w:rsid w:val="00473B04"/>
    <w:rsid w:val="00473E88"/>
    <w:rsid w:val="00476001"/>
    <w:rsid w:val="00481307"/>
    <w:rsid w:val="004816E7"/>
    <w:rsid w:val="00484293"/>
    <w:rsid w:val="0048595D"/>
    <w:rsid w:val="0048717C"/>
    <w:rsid w:val="00491656"/>
    <w:rsid w:val="0049490E"/>
    <w:rsid w:val="00496BA2"/>
    <w:rsid w:val="00497DC8"/>
    <w:rsid w:val="004A77A6"/>
    <w:rsid w:val="004B2C98"/>
    <w:rsid w:val="004C4558"/>
    <w:rsid w:val="004D12F5"/>
    <w:rsid w:val="004D6C0C"/>
    <w:rsid w:val="004E08DB"/>
    <w:rsid w:val="004F22F9"/>
    <w:rsid w:val="00501535"/>
    <w:rsid w:val="00511405"/>
    <w:rsid w:val="0051414B"/>
    <w:rsid w:val="00517E38"/>
    <w:rsid w:val="005205F1"/>
    <w:rsid w:val="00523C04"/>
    <w:rsid w:val="00525B5E"/>
    <w:rsid w:val="00545D60"/>
    <w:rsid w:val="00547E17"/>
    <w:rsid w:val="00556A06"/>
    <w:rsid w:val="00561046"/>
    <w:rsid w:val="0057607E"/>
    <w:rsid w:val="00590236"/>
    <w:rsid w:val="005945CE"/>
    <w:rsid w:val="005961AF"/>
    <w:rsid w:val="00596B6D"/>
    <w:rsid w:val="00597A92"/>
    <w:rsid w:val="005A33FD"/>
    <w:rsid w:val="005A5970"/>
    <w:rsid w:val="005A7DF0"/>
    <w:rsid w:val="005B144F"/>
    <w:rsid w:val="005B2530"/>
    <w:rsid w:val="005C6F2D"/>
    <w:rsid w:val="005D5399"/>
    <w:rsid w:val="005E01D3"/>
    <w:rsid w:val="005E035A"/>
    <w:rsid w:val="005F13AF"/>
    <w:rsid w:val="005F3A0B"/>
    <w:rsid w:val="00610345"/>
    <w:rsid w:val="00614765"/>
    <w:rsid w:val="00616D54"/>
    <w:rsid w:val="00627BB2"/>
    <w:rsid w:val="0063316A"/>
    <w:rsid w:val="0063499A"/>
    <w:rsid w:val="00642FE2"/>
    <w:rsid w:val="00643664"/>
    <w:rsid w:val="0066090A"/>
    <w:rsid w:val="006616DC"/>
    <w:rsid w:val="00663FE7"/>
    <w:rsid w:val="0066482C"/>
    <w:rsid w:val="006665A2"/>
    <w:rsid w:val="006672DE"/>
    <w:rsid w:val="0067637E"/>
    <w:rsid w:val="0068142E"/>
    <w:rsid w:val="00682F9F"/>
    <w:rsid w:val="00684FF6"/>
    <w:rsid w:val="0068528C"/>
    <w:rsid w:val="00685FDB"/>
    <w:rsid w:val="006867B9"/>
    <w:rsid w:val="0069070E"/>
    <w:rsid w:val="006949F0"/>
    <w:rsid w:val="006A238D"/>
    <w:rsid w:val="006A336F"/>
    <w:rsid w:val="006A7A87"/>
    <w:rsid w:val="006B100F"/>
    <w:rsid w:val="006B39A9"/>
    <w:rsid w:val="006C1246"/>
    <w:rsid w:val="006C48A1"/>
    <w:rsid w:val="006D0848"/>
    <w:rsid w:val="006D485F"/>
    <w:rsid w:val="006E4FAB"/>
    <w:rsid w:val="006E5C16"/>
    <w:rsid w:val="006F15CD"/>
    <w:rsid w:val="006F31BE"/>
    <w:rsid w:val="006F62E2"/>
    <w:rsid w:val="006F62EA"/>
    <w:rsid w:val="00712D83"/>
    <w:rsid w:val="00713F9E"/>
    <w:rsid w:val="007171B3"/>
    <w:rsid w:val="007179EF"/>
    <w:rsid w:val="00717B58"/>
    <w:rsid w:val="007216DE"/>
    <w:rsid w:val="00725944"/>
    <w:rsid w:val="00731CDD"/>
    <w:rsid w:val="007327DB"/>
    <w:rsid w:val="00732E83"/>
    <w:rsid w:val="00735632"/>
    <w:rsid w:val="00755E74"/>
    <w:rsid w:val="00770376"/>
    <w:rsid w:val="00774D18"/>
    <w:rsid w:val="007902C1"/>
    <w:rsid w:val="007A14D4"/>
    <w:rsid w:val="007A27F4"/>
    <w:rsid w:val="007A7238"/>
    <w:rsid w:val="007B27AA"/>
    <w:rsid w:val="007B43FB"/>
    <w:rsid w:val="007C4022"/>
    <w:rsid w:val="007C44A2"/>
    <w:rsid w:val="007C7E02"/>
    <w:rsid w:val="007E335C"/>
    <w:rsid w:val="007E4766"/>
    <w:rsid w:val="007E62FB"/>
    <w:rsid w:val="007E6A71"/>
    <w:rsid w:val="007F6130"/>
    <w:rsid w:val="00801D72"/>
    <w:rsid w:val="00803B44"/>
    <w:rsid w:val="008044C8"/>
    <w:rsid w:val="00806DC1"/>
    <w:rsid w:val="00812A9A"/>
    <w:rsid w:val="00816A2B"/>
    <w:rsid w:val="00820E65"/>
    <w:rsid w:val="0082114E"/>
    <w:rsid w:val="0082348C"/>
    <w:rsid w:val="00852666"/>
    <w:rsid w:val="0086160A"/>
    <w:rsid w:val="00863B50"/>
    <w:rsid w:val="00867B89"/>
    <w:rsid w:val="00877A50"/>
    <w:rsid w:val="00880E73"/>
    <w:rsid w:val="00880F19"/>
    <w:rsid w:val="008817D7"/>
    <w:rsid w:val="00883B19"/>
    <w:rsid w:val="00892C73"/>
    <w:rsid w:val="0089762B"/>
    <w:rsid w:val="008A17DC"/>
    <w:rsid w:val="008B3DFB"/>
    <w:rsid w:val="008B6BFB"/>
    <w:rsid w:val="008B7440"/>
    <w:rsid w:val="008B7C3E"/>
    <w:rsid w:val="008C197E"/>
    <w:rsid w:val="008C6985"/>
    <w:rsid w:val="008E430A"/>
    <w:rsid w:val="0090001F"/>
    <w:rsid w:val="009056A4"/>
    <w:rsid w:val="00922497"/>
    <w:rsid w:val="00922F4A"/>
    <w:rsid w:val="009254F3"/>
    <w:rsid w:val="00943E00"/>
    <w:rsid w:val="009459D5"/>
    <w:rsid w:val="00947C74"/>
    <w:rsid w:val="0095323F"/>
    <w:rsid w:val="009536F0"/>
    <w:rsid w:val="00953809"/>
    <w:rsid w:val="00955AD4"/>
    <w:rsid w:val="00961D93"/>
    <w:rsid w:val="00966101"/>
    <w:rsid w:val="00975096"/>
    <w:rsid w:val="009768CF"/>
    <w:rsid w:val="00976F3E"/>
    <w:rsid w:val="00982077"/>
    <w:rsid w:val="00983946"/>
    <w:rsid w:val="00986EE4"/>
    <w:rsid w:val="009A52B0"/>
    <w:rsid w:val="009B40C7"/>
    <w:rsid w:val="009C546A"/>
    <w:rsid w:val="009E1BA4"/>
    <w:rsid w:val="009E5D71"/>
    <w:rsid w:val="009F7523"/>
    <w:rsid w:val="00A00515"/>
    <w:rsid w:val="00A02B4F"/>
    <w:rsid w:val="00A0549E"/>
    <w:rsid w:val="00A07EB9"/>
    <w:rsid w:val="00A131AC"/>
    <w:rsid w:val="00A14E9C"/>
    <w:rsid w:val="00A26D24"/>
    <w:rsid w:val="00A34BC8"/>
    <w:rsid w:val="00A37905"/>
    <w:rsid w:val="00A37AA4"/>
    <w:rsid w:val="00A47907"/>
    <w:rsid w:val="00A56775"/>
    <w:rsid w:val="00A61311"/>
    <w:rsid w:val="00A63A17"/>
    <w:rsid w:val="00A64CDC"/>
    <w:rsid w:val="00A656FB"/>
    <w:rsid w:val="00A704AC"/>
    <w:rsid w:val="00A72296"/>
    <w:rsid w:val="00A76306"/>
    <w:rsid w:val="00A80F7E"/>
    <w:rsid w:val="00AA086D"/>
    <w:rsid w:val="00AA2FFA"/>
    <w:rsid w:val="00AA3D6F"/>
    <w:rsid w:val="00AA4947"/>
    <w:rsid w:val="00AB1813"/>
    <w:rsid w:val="00AB2E18"/>
    <w:rsid w:val="00AB67DE"/>
    <w:rsid w:val="00AB6BB8"/>
    <w:rsid w:val="00AD7AEA"/>
    <w:rsid w:val="00AE2534"/>
    <w:rsid w:val="00AE680C"/>
    <w:rsid w:val="00AF2EDC"/>
    <w:rsid w:val="00AF42C5"/>
    <w:rsid w:val="00B00003"/>
    <w:rsid w:val="00B02B52"/>
    <w:rsid w:val="00B06B06"/>
    <w:rsid w:val="00B0750F"/>
    <w:rsid w:val="00B17C99"/>
    <w:rsid w:val="00B247A6"/>
    <w:rsid w:val="00B26DE7"/>
    <w:rsid w:val="00B30906"/>
    <w:rsid w:val="00B41570"/>
    <w:rsid w:val="00B41DAC"/>
    <w:rsid w:val="00B4364C"/>
    <w:rsid w:val="00B4676C"/>
    <w:rsid w:val="00B478CA"/>
    <w:rsid w:val="00B65073"/>
    <w:rsid w:val="00B66072"/>
    <w:rsid w:val="00B67ACE"/>
    <w:rsid w:val="00B76EBA"/>
    <w:rsid w:val="00BA1987"/>
    <w:rsid w:val="00BA4285"/>
    <w:rsid w:val="00BB17AC"/>
    <w:rsid w:val="00BB3A0E"/>
    <w:rsid w:val="00BD026A"/>
    <w:rsid w:val="00BD544A"/>
    <w:rsid w:val="00BE23B6"/>
    <w:rsid w:val="00BE462A"/>
    <w:rsid w:val="00BF2785"/>
    <w:rsid w:val="00BF3FFF"/>
    <w:rsid w:val="00BF7C21"/>
    <w:rsid w:val="00C10241"/>
    <w:rsid w:val="00C14327"/>
    <w:rsid w:val="00C20B0E"/>
    <w:rsid w:val="00C25A6E"/>
    <w:rsid w:val="00C26B8C"/>
    <w:rsid w:val="00C3093B"/>
    <w:rsid w:val="00C40CAF"/>
    <w:rsid w:val="00C419A9"/>
    <w:rsid w:val="00C42EF1"/>
    <w:rsid w:val="00C47FA3"/>
    <w:rsid w:val="00C50D4B"/>
    <w:rsid w:val="00C52F09"/>
    <w:rsid w:val="00C53E72"/>
    <w:rsid w:val="00C6405C"/>
    <w:rsid w:val="00C666B9"/>
    <w:rsid w:val="00C673DD"/>
    <w:rsid w:val="00C86890"/>
    <w:rsid w:val="00C92117"/>
    <w:rsid w:val="00C956FD"/>
    <w:rsid w:val="00CA1614"/>
    <w:rsid w:val="00CA7ACE"/>
    <w:rsid w:val="00CB3C5A"/>
    <w:rsid w:val="00CB7FE6"/>
    <w:rsid w:val="00CC27CF"/>
    <w:rsid w:val="00CC33AD"/>
    <w:rsid w:val="00CC3806"/>
    <w:rsid w:val="00CD2428"/>
    <w:rsid w:val="00CD2834"/>
    <w:rsid w:val="00CE1DE3"/>
    <w:rsid w:val="00CF3BE6"/>
    <w:rsid w:val="00D04E79"/>
    <w:rsid w:val="00D306B4"/>
    <w:rsid w:val="00D335C1"/>
    <w:rsid w:val="00D337F9"/>
    <w:rsid w:val="00D408AE"/>
    <w:rsid w:val="00D413B3"/>
    <w:rsid w:val="00D6594C"/>
    <w:rsid w:val="00D754CB"/>
    <w:rsid w:val="00D760CC"/>
    <w:rsid w:val="00D77CBE"/>
    <w:rsid w:val="00D80995"/>
    <w:rsid w:val="00D81460"/>
    <w:rsid w:val="00D90FAD"/>
    <w:rsid w:val="00D93961"/>
    <w:rsid w:val="00D94A3C"/>
    <w:rsid w:val="00D97156"/>
    <w:rsid w:val="00DA2659"/>
    <w:rsid w:val="00DA6107"/>
    <w:rsid w:val="00DC085F"/>
    <w:rsid w:val="00DD094F"/>
    <w:rsid w:val="00E04B33"/>
    <w:rsid w:val="00E11207"/>
    <w:rsid w:val="00E11222"/>
    <w:rsid w:val="00E2047B"/>
    <w:rsid w:val="00E27CBF"/>
    <w:rsid w:val="00E3634C"/>
    <w:rsid w:val="00E36C9D"/>
    <w:rsid w:val="00E40A22"/>
    <w:rsid w:val="00E4202E"/>
    <w:rsid w:val="00E434EA"/>
    <w:rsid w:val="00E5172F"/>
    <w:rsid w:val="00E52CB7"/>
    <w:rsid w:val="00E549D8"/>
    <w:rsid w:val="00E57029"/>
    <w:rsid w:val="00E61032"/>
    <w:rsid w:val="00E64747"/>
    <w:rsid w:val="00E75A91"/>
    <w:rsid w:val="00E75C6F"/>
    <w:rsid w:val="00E76A65"/>
    <w:rsid w:val="00E837D4"/>
    <w:rsid w:val="00E9172B"/>
    <w:rsid w:val="00EB46AC"/>
    <w:rsid w:val="00EC5947"/>
    <w:rsid w:val="00EE0244"/>
    <w:rsid w:val="00EE508C"/>
    <w:rsid w:val="00EF04D8"/>
    <w:rsid w:val="00EF1625"/>
    <w:rsid w:val="00EF6B22"/>
    <w:rsid w:val="00F00124"/>
    <w:rsid w:val="00F04089"/>
    <w:rsid w:val="00F07F92"/>
    <w:rsid w:val="00F10C08"/>
    <w:rsid w:val="00F11715"/>
    <w:rsid w:val="00F17991"/>
    <w:rsid w:val="00F17F70"/>
    <w:rsid w:val="00F25576"/>
    <w:rsid w:val="00F2674F"/>
    <w:rsid w:val="00F34895"/>
    <w:rsid w:val="00F467B3"/>
    <w:rsid w:val="00F6083D"/>
    <w:rsid w:val="00F702A7"/>
    <w:rsid w:val="00F73764"/>
    <w:rsid w:val="00F757FA"/>
    <w:rsid w:val="00F85140"/>
    <w:rsid w:val="00FA1080"/>
    <w:rsid w:val="00FB1913"/>
    <w:rsid w:val="00FB1EA7"/>
    <w:rsid w:val="00FB4D3F"/>
    <w:rsid w:val="00FC168D"/>
    <w:rsid w:val="00FC3952"/>
    <w:rsid w:val="00FC4BD6"/>
    <w:rsid w:val="00FC74EA"/>
    <w:rsid w:val="00FD0612"/>
    <w:rsid w:val="00FD71FD"/>
    <w:rsid w:val="00FE0344"/>
    <w:rsid w:val="00FF2BF3"/>
    <w:rsid w:val="00FF4D00"/>
    <w:rsid w:val="00FF7B07"/>
    <w:rsid w:val="00FF7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E208"/>
  <w15:docId w15:val="{F9E6E306-73AF-4DEA-A25D-32858EB3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AF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4A77A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D6594C"/>
    <w:pPr>
      <w:ind w:left="720"/>
      <w:contextualSpacing/>
    </w:pPr>
  </w:style>
  <w:style w:type="character" w:styleId="Hipersaitas">
    <w:name w:val="Hyperlink"/>
    <w:aliases w:val="Alna"/>
    <w:rsid w:val="004F22F9"/>
    <w:rPr>
      <w:color w:val="0000FF"/>
      <w:u w:val="single"/>
    </w:rPr>
  </w:style>
  <w:style w:type="character" w:styleId="Komentaronuoroda">
    <w:name w:val="annotation reference"/>
    <w:semiHidden/>
    <w:rsid w:val="004F22F9"/>
    <w:rPr>
      <w:sz w:val="16"/>
      <w:szCs w:val="16"/>
    </w:rPr>
  </w:style>
  <w:style w:type="paragraph" w:customStyle="1" w:styleId="LENTELSTEKSTAS">
    <w:name w:val="LENTELĖS TEKSTAS"/>
    <w:basedOn w:val="prastasis"/>
    <w:link w:val="LENTELSTEKSTASChar"/>
    <w:qFormat/>
    <w:rsid w:val="004F22F9"/>
    <w:pPr>
      <w:jc w:val="both"/>
    </w:pPr>
    <w:rPr>
      <w:szCs w:val="24"/>
    </w:rPr>
  </w:style>
  <w:style w:type="character" w:customStyle="1" w:styleId="LENTELSTEKSTASChar">
    <w:name w:val="LENTELĖS TEKSTAS Char"/>
    <w:link w:val="LENTELSTEKSTAS"/>
    <w:rsid w:val="004F22F9"/>
    <w:rPr>
      <w:rFonts w:ascii="Times New Roman" w:eastAsia="Times New Roman" w:hAnsi="Times New Roman" w:cs="Times New Roman"/>
      <w:sz w:val="24"/>
      <w:szCs w:val="24"/>
    </w:rPr>
  </w:style>
  <w:style w:type="paragraph" w:customStyle="1" w:styleId="PUNKTAS">
    <w:name w:val="PUNKTAS"/>
    <w:basedOn w:val="LENTELSTEKSTAS"/>
    <w:link w:val="PUNKTASChar"/>
    <w:qFormat/>
    <w:rsid w:val="004F22F9"/>
    <w:pPr>
      <w:numPr>
        <w:numId w:val="3"/>
      </w:numPr>
    </w:pPr>
  </w:style>
  <w:style w:type="character" w:customStyle="1" w:styleId="PUNKTASChar">
    <w:name w:val="PUNKTAS Char"/>
    <w:link w:val="PUNKTAS"/>
    <w:rsid w:val="004F22F9"/>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02090D"/>
    <w:rPr>
      <w:sz w:val="20"/>
    </w:rPr>
  </w:style>
  <w:style w:type="character" w:customStyle="1" w:styleId="KomentarotekstasDiagrama">
    <w:name w:val="Komentaro tekstas Diagrama"/>
    <w:basedOn w:val="Numatytasispastraiposriftas"/>
    <w:link w:val="Komentarotekstas"/>
    <w:uiPriority w:val="99"/>
    <w:semiHidden/>
    <w:rsid w:val="0002090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090D"/>
    <w:rPr>
      <w:b/>
      <w:bCs/>
    </w:rPr>
  </w:style>
  <w:style w:type="character" w:customStyle="1" w:styleId="KomentarotemaDiagrama">
    <w:name w:val="Komentaro tema Diagrama"/>
    <w:basedOn w:val="KomentarotekstasDiagrama"/>
    <w:link w:val="Komentarotema"/>
    <w:uiPriority w:val="99"/>
    <w:semiHidden/>
    <w:rsid w:val="0002090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209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090D"/>
    <w:rPr>
      <w:rFonts w:ascii="Segoe UI" w:eastAsia="Times New Roman" w:hAnsi="Segoe UI" w:cs="Segoe UI"/>
      <w:sz w:val="18"/>
      <w:szCs w:val="18"/>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locked/>
    <w:rsid w:val="0027594D"/>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4A77A6"/>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4A77A6"/>
    <w:pPr>
      <w:outlineLvl w:val="9"/>
    </w:pPr>
    <w:rPr>
      <w:lang w:val="en-US"/>
    </w:rPr>
  </w:style>
  <w:style w:type="paragraph" w:styleId="Turinys1">
    <w:name w:val="toc 1"/>
    <w:basedOn w:val="prastasis"/>
    <w:next w:val="prastasis"/>
    <w:autoRedefine/>
    <w:uiPriority w:val="39"/>
    <w:unhideWhenUsed/>
    <w:rsid w:val="004A77A6"/>
    <w:pPr>
      <w:spacing w:after="100" w:line="259" w:lineRule="auto"/>
    </w:pPr>
    <w:rPr>
      <w:rFonts w:asciiTheme="minorHAnsi" w:eastAsiaTheme="minorHAnsi" w:hAnsiTheme="minorHAnsi" w:cstheme="minorBidi"/>
      <w:sz w:val="22"/>
      <w:szCs w:val="22"/>
    </w:rPr>
  </w:style>
  <w:style w:type="paragraph" w:customStyle="1" w:styleId="TEKSTAS">
    <w:name w:val="TEKSTAS"/>
    <w:basedOn w:val="prastasis"/>
    <w:link w:val="TEKSTASChar"/>
    <w:qFormat/>
    <w:rsid w:val="004A77A6"/>
    <w:pPr>
      <w:numPr>
        <w:numId w:val="11"/>
      </w:numPr>
      <w:tabs>
        <w:tab w:val="left" w:pos="993"/>
        <w:tab w:val="left" w:pos="1134"/>
      </w:tabs>
      <w:jc w:val="both"/>
    </w:pPr>
    <w:rPr>
      <w:szCs w:val="24"/>
    </w:rPr>
  </w:style>
  <w:style w:type="character" w:customStyle="1" w:styleId="TEKSTASChar">
    <w:name w:val="TEKSTAS Char"/>
    <w:basedOn w:val="Numatytasispastraiposriftas"/>
    <w:link w:val="TEKSTAS"/>
    <w:rsid w:val="004A77A6"/>
    <w:rPr>
      <w:rFonts w:ascii="Times New Roman" w:eastAsia="Times New Roman" w:hAnsi="Times New Roman" w:cs="Times New Roman"/>
      <w:sz w:val="24"/>
      <w:szCs w:val="24"/>
    </w:rPr>
  </w:style>
  <w:style w:type="paragraph" w:customStyle="1" w:styleId="PRAGRAFAS">
    <w:name w:val="PRAGRAFAS"/>
    <w:basedOn w:val="prastasis"/>
    <w:link w:val="PRAGRAFASChar"/>
    <w:qFormat/>
    <w:rsid w:val="004A77A6"/>
    <w:pPr>
      <w:numPr>
        <w:numId w:val="12"/>
      </w:numPr>
      <w:tabs>
        <w:tab w:val="left" w:pos="1134"/>
        <w:tab w:val="left" w:pos="1276"/>
      </w:tabs>
      <w:jc w:val="center"/>
    </w:pPr>
    <w:rPr>
      <w:rFonts w:ascii="Times New Roman Bold" w:hAnsi="Times New Roman Bold"/>
      <w:b/>
      <w:bCs/>
      <w:caps/>
      <w:szCs w:val="24"/>
    </w:rPr>
  </w:style>
  <w:style w:type="character" w:customStyle="1" w:styleId="PRAGRAFASChar">
    <w:name w:val="PRAGRAFAS Char"/>
    <w:basedOn w:val="Numatytasispastraiposriftas"/>
    <w:link w:val="PRAGRAFAS"/>
    <w:rsid w:val="004A77A6"/>
    <w:rPr>
      <w:rFonts w:ascii="Times New Roman Bold" w:eastAsia="Times New Roman" w:hAnsi="Times New Roman Bold" w:cs="Times New Roman"/>
      <w:b/>
      <w:bCs/>
      <w:caps/>
      <w:sz w:val="24"/>
      <w:szCs w:val="24"/>
    </w:rPr>
  </w:style>
  <w:style w:type="table" w:styleId="Lentelstinklelis">
    <w:name w:val="Table Grid"/>
    <w:basedOn w:val="prastojilentel"/>
    <w:uiPriority w:val="39"/>
    <w:rsid w:val="004A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3634C"/>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Numatytasispastraiposriftas"/>
    <w:uiPriority w:val="99"/>
    <w:semiHidden/>
    <w:unhideWhenUsed/>
    <w:rsid w:val="000F0471"/>
    <w:rPr>
      <w:color w:val="605E5C"/>
      <w:shd w:val="clear" w:color="auto" w:fill="E1DFDD"/>
    </w:rPr>
  </w:style>
  <w:style w:type="paragraph" w:styleId="Antrats">
    <w:name w:val="header"/>
    <w:basedOn w:val="prastasis"/>
    <w:link w:val="AntratsDiagrama"/>
    <w:uiPriority w:val="99"/>
    <w:unhideWhenUsed/>
    <w:rsid w:val="00131532"/>
    <w:pPr>
      <w:tabs>
        <w:tab w:val="center" w:pos="4513"/>
        <w:tab w:val="right" w:pos="9026"/>
      </w:tabs>
    </w:pPr>
  </w:style>
  <w:style w:type="character" w:customStyle="1" w:styleId="AntratsDiagrama">
    <w:name w:val="Antraštės Diagrama"/>
    <w:basedOn w:val="Numatytasispastraiposriftas"/>
    <w:link w:val="Antrats"/>
    <w:uiPriority w:val="99"/>
    <w:rsid w:val="0013153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31532"/>
    <w:pPr>
      <w:tabs>
        <w:tab w:val="center" w:pos="4513"/>
        <w:tab w:val="right" w:pos="9026"/>
      </w:tabs>
    </w:pPr>
  </w:style>
  <w:style w:type="character" w:customStyle="1" w:styleId="PoratDiagrama">
    <w:name w:val="Poraštė Diagrama"/>
    <w:basedOn w:val="Numatytasispastraiposriftas"/>
    <w:link w:val="Porat"/>
    <w:uiPriority w:val="99"/>
    <w:rsid w:val="00131532"/>
    <w:rPr>
      <w:rFonts w:ascii="Times New Roman" w:eastAsia="Times New Roman" w:hAnsi="Times New Roman" w:cs="Times New Roman"/>
      <w:sz w:val="24"/>
      <w:szCs w:val="20"/>
    </w:rPr>
  </w:style>
  <w:style w:type="character" w:customStyle="1" w:styleId="UnresolvedMention2">
    <w:name w:val="Unresolved Mention2"/>
    <w:basedOn w:val="Numatytasispastraiposriftas"/>
    <w:uiPriority w:val="99"/>
    <w:semiHidden/>
    <w:unhideWhenUsed/>
    <w:rsid w:val="006D485F"/>
    <w:rPr>
      <w:color w:val="605E5C"/>
      <w:shd w:val="clear" w:color="auto" w:fill="E1DFDD"/>
    </w:rPr>
  </w:style>
  <w:style w:type="character" w:styleId="Perirtashipersaitas">
    <w:name w:val="FollowedHyperlink"/>
    <w:basedOn w:val="Numatytasispastraiposriftas"/>
    <w:uiPriority w:val="99"/>
    <w:semiHidden/>
    <w:unhideWhenUsed/>
    <w:rsid w:val="00FD06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08607">
      <w:bodyDiv w:val="1"/>
      <w:marLeft w:val="0"/>
      <w:marRight w:val="0"/>
      <w:marTop w:val="0"/>
      <w:marBottom w:val="0"/>
      <w:divBdr>
        <w:top w:val="none" w:sz="0" w:space="0" w:color="auto"/>
        <w:left w:val="none" w:sz="0" w:space="0" w:color="auto"/>
        <w:bottom w:val="none" w:sz="0" w:space="0" w:color="auto"/>
        <w:right w:val="none" w:sz="0" w:space="0" w:color="auto"/>
      </w:divBdr>
    </w:div>
    <w:div w:id="979650552">
      <w:bodyDiv w:val="1"/>
      <w:marLeft w:val="0"/>
      <w:marRight w:val="0"/>
      <w:marTop w:val="0"/>
      <w:marBottom w:val="0"/>
      <w:divBdr>
        <w:top w:val="none" w:sz="0" w:space="0" w:color="auto"/>
        <w:left w:val="none" w:sz="0" w:space="0" w:color="auto"/>
        <w:bottom w:val="none" w:sz="0" w:space="0" w:color="auto"/>
        <w:right w:val="none" w:sz="0" w:space="0" w:color="auto"/>
      </w:divBdr>
      <w:divsChild>
        <w:div w:id="750273771">
          <w:marLeft w:val="0"/>
          <w:marRight w:val="0"/>
          <w:marTop w:val="0"/>
          <w:marBottom w:val="0"/>
          <w:divBdr>
            <w:top w:val="none" w:sz="0" w:space="0" w:color="auto"/>
            <w:left w:val="none" w:sz="0" w:space="0" w:color="auto"/>
            <w:bottom w:val="none" w:sz="0" w:space="0" w:color="auto"/>
            <w:right w:val="none" w:sz="0" w:space="0" w:color="auto"/>
          </w:divBdr>
          <w:divsChild>
            <w:div w:id="47993193">
              <w:marLeft w:val="0"/>
              <w:marRight w:val="0"/>
              <w:marTop w:val="0"/>
              <w:marBottom w:val="0"/>
              <w:divBdr>
                <w:top w:val="none" w:sz="0" w:space="0" w:color="auto"/>
                <w:left w:val="none" w:sz="0" w:space="0" w:color="auto"/>
                <w:bottom w:val="none" w:sz="0" w:space="0" w:color="auto"/>
                <w:right w:val="none" w:sz="0" w:space="0" w:color="auto"/>
              </w:divBdr>
            </w:div>
            <w:div w:id="1147014026">
              <w:marLeft w:val="0"/>
              <w:marRight w:val="0"/>
              <w:marTop w:val="0"/>
              <w:marBottom w:val="0"/>
              <w:divBdr>
                <w:top w:val="none" w:sz="0" w:space="0" w:color="auto"/>
                <w:left w:val="none" w:sz="0" w:space="0" w:color="auto"/>
                <w:bottom w:val="none" w:sz="0" w:space="0" w:color="auto"/>
                <w:right w:val="none" w:sz="0" w:space="0" w:color="auto"/>
              </w:divBdr>
            </w:div>
            <w:div w:id="1750231611">
              <w:marLeft w:val="0"/>
              <w:marRight w:val="0"/>
              <w:marTop w:val="0"/>
              <w:marBottom w:val="0"/>
              <w:divBdr>
                <w:top w:val="none" w:sz="0" w:space="0" w:color="auto"/>
                <w:left w:val="none" w:sz="0" w:space="0" w:color="auto"/>
                <w:bottom w:val="none" w:sz="0" w:space="0" w:color="auto"/>
                <w:right w:val="none" w:sz="0" w:space="0" w:color="auto"/>
              </w:divBdr>
            </w:div>
            <w:div w:id="21321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1059">
      <w:bodyDiv w:val="1"/>
      <w:marLeft w:val="0"/>
      <w:marRight w:val="0"/>
      <w:marTop w:val="0"/>
      <w:marBottom w:val="0"/>
      <w:divBdr>
        <w:top w:val="none" w:sz="0" w:space="0" w:color="auto"/>
        <w:left w:val="none" w:sz="0" w:space="0" w:color="auto"/>
        <w:bottom w:val="none" w:sz="0" w:space="0" w:color="auto"/>
        <w:right w:val="none" w:sz="0" w:space="0" w:color="auto"/>
      </w:divBdr>
      <w:divsChild>
        <w:div w:id="9902531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sc.lt" TargetMode="External"/><Relationship Id="rId13" Type="http://schemas.openxmlformats.org/officeDocument/2006/relationships/hyperlink" Target="https://www.e-tar.lt/portal/lt/legalAct/TAR.5368B592234C/asr" TargetMode="External"/><Relationship Id="rId18" Type="http://schemas.openxmlformats.org/officeDocument/2006/relationships/hyperlink" Target="https://www.e-tar.lt/portal/lt/legalAct/TAR.E6B3CA284A0F/fxxfwbBYIZ"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tar.lt/portal/lt/legalAct/TAR.ECC7C15499EB/uXWnBuRmEy" TargetMode="External"/><Relationship Id="rId7" Type="http://schemas.openxmlformats.org/officeDocument/2006/relationships/endnotes" Target="endnotes.xml"/><Relationship Id="rId12" Type="http://schemas.openxmlformats.org/officeDocument/2006/relationships/hyperlink" Target="https://eur-lex.europa.eu/legal-content/LT/TXT/?uri=CELEX%3A32016R0679" TargetMode="External"/><Relationship Id="rId17" Type="http://schemas.openxmlformats.org/officeDocument/2006/relationships/hyperlink" Target="https://ivpk.lrv.lt/lt/ivpk-leidiniai/viesuju-ir-administraciniu-elektroniniu-paslaugu-patogumo-naudotojams-metodiniai-dokumentai" TargetMode="External"/><Relationship Id="rId25" Type="http://schemas.openxmlformats.org/officeDocument/2006/relationships/hyperlink" Target="https://www.e-tar.lt/portal/lt/legalAct/c0941620f78d11e880d0fe0db08fac89" TargetMode="External"/><Relationship Id="rId2" Type="http://schemas.openxmlformats.org/officeDocument/2006/relationships/numbering" Target="numbering.xml"/><Relationship Id="rId16" Type="http://schemas.openxmlformats.org/officeDocument/2006/relationships/hyperlink" Target="https://www.e-tar.lt/portal/lt/legalAct/a51d4910d45711e3bb00c40fca124f97" TargetMode="External"/><Relationship Id="rId20" Type="http://schemas.openxmlformats.org/officeDocument/2006/relationships/hyperlink" Target="https://e-seimas.lrs.lt/portal/legalAct/lt/TAD/TAIS.71531/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FA13E28615F6/asr" TargetMode="External"/><Relationship Id="rId24" Type="http://schemas.openxmlformats.org/officeDocument/2006/relationships/hyperlink" Target="https://www.e-tar.lt/portal/lt/legalAct/TAR.C2FC34E76095/KXbhdynbYM" TargetMode="External"/><Relationship Id="rId5" Type="http://schemas.openxmlformats.org/officeDocument/2006/relationships/webSettings" Target="webSettings.xml"/><Relationship Id="rId15" Type="http://schemas.openxmlformats.org/officeDocument/2006/relationships/hyperlink" Target="https://www.e-tar.lt/portal/lt/legalAct/TAR.A97664A25AC6/dyctNtDNon" TargetMode="External"/><Relationship Id="rId23" Type="http://schemas.openxmlformats.org/officeDocument/2006/relationships/hyperlink" Target="https://e-seimas.lrs.lt/portal/legalAct/lt/TAD/TAIS.75489/asr" TargetMode="External"/><Relationship Id="rId28" Type="http://schemas.openxmlformats.org/officeDocument/2006/relationships/theme" Target="theme/theme1.xml"/><Relationship Id="rId10" Type="http://schemas.openxmlformats.org/officeDocument/2006/relationships/hyperlink" Target="https://www.e-tar.lt/portal/lt/legalAct/TAR.C54AFFAA7622/asr" TargetMode="External"/><Relationship Id="rId19" Type="http://schemas.openxmlformats.org/officeDocument/2006/relationships/hyperlink" Target="https://data.gov.lt/page/regulation_legal" TargetMode="External"/><Relationship Id="rId4" Type="http://schemas.openxmlformats.org/officeDocument/2006/relationships/settings" Target="settings.xml"/><Relationship Id="rId9" Type="http://schemas.openxmlformats.org/officeDocument/2006/relationships/hyperlink" Target="https://www.e-tar.lt/portal/lt/legalAct/TAR.85C510BA700A/asr" TargetMode="External"/><Relationship Id="rId14" Type="http://schemas.openxmlformats.org/officeDocument/2006/relationships/hyperlink" Target="https://e-seimas.lrs.lt/portal/legalAct/lt/TAD/296c87d09e8e11e383c0832a9f635113/XmexabeGRA" TargetMode="External"/><Relationship Id="rId22" Type="http://schemas.openxmlformats.org/officeDocument/2006/relationships/hyperlink" Target="https://www.e-tar.lt/portal/lt/legalAct/TAR.501C67902E0B/as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4059-F1E3-4519-B35D-8F4FE25D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5</Pages>
  <Words>11585</Words>
  <Characters>6604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Arturas Kartenis</cp:lastModifiedBy>
  <cp:revision>4</cp:revision>
  <dcterms:created xsi:type="dcterms:W3CDTF">2021-12-05T18:33:00Z</dcterms:created>
  <dcterms:modified xsi:type="dcterms:W3CDTF">2024-01-29T09:21:00Z</dcterms:modified>
</cp:coreProperties>
</file>