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4003" w14:textId="77777777" w:rsidR="007F379E" w:rsidRPr="00E82257" w:rsidRDefault="007F379E" w:rsidP="00AA421B">
      <w:pPr>
        <w:widowControl w:val="0"/>
        <w:tabs>
          <w:tab w:val="left" w:pos="9214"/>
        </w:tabs>
        <w:spacing w:before="0"/>
        <w:jc w:val="center"/>
        <w:outlineLvl w:val="0"/>
        <w:rPr>
          <w:rFonts w:eastAsia="MS Mincho"/>
          <w:b/>
          <w:caps/>
        </w:rPr>
      </w:pPr>
      <w:r w:rsidRPr="00E82257">
        <w:rPr>
          <w:rFonts w:eastAsia="MS Mincho"/>
          <w:b/>
          <w:caps/>
        </w:rPr>
        <w:t>SUSITARIMAS</w:t>
      </w:r>
    </w:p>
    <w:p w14:paraId="30605868" w14:textId="5D22D0E8" w:rsidR="007F379E" w:rsidRPr="00E82257" w:rsidRDefault="00CE7F4F" w:rsidP="00AA421B">
      <w:pPr>
        <w:spacing w:before="0"/>
        <w:jc w:val="center"/>
        <w:rPr>
          <w:b/>
          <w:caps/>
          <w:color w:val="FF0000"/>
        </w:rPr>
      </w:pPr>
      <w:r w:rsidRPr="00E82257">
        <w:rPr>
          <w:rFonts w:eastAsia="MS Mincho"/>
          <w:b/>
          <w:caps/>
        </w:rPr>
        <w:t xml:space="preserve">DĖL </w:t>
      </w:r>
      <w:r w:rsidR="00E82257" w:rsidRPr="00E82257">
        <w:rPr>
          <w:rFonts w:eastAsia="MS Mincho"/>
          <w:b/>
          <w:caps/>
        </w:rPr>
        <w:t xml:space="preserve">Biokuro pelenų cheminės sudėties tyrimų </w:t>
      </w:r>
      <w:r w:rsidR="00B11472" w:rsidRPr="00E82257">
        <w:rPr>
          <w:rFonts w:eastAsia="MS Mincho"/>
          <w:b/>
          <w:caps/>
        </w:rPr>
        <w:t xml:space="preserve">2023 M. </w:t>
      </w:r>
      <w:r w:rsidR="00B11472">
        <w:rPr>
          <w:rFonts w:eastAsia="MS Mincho"/>
          <w:b/>
          <w:caps/>
        </w:rPr>
        <w:t>spalio</w:t>
      </w:r>
      <w:r w:rsidR="00B11472" w:rsidRPr="00E82257">
        <w:rPr>
          <w:rFonts w:eastAsia="MS Mincho"/>
          <w:b/>
          <w:caps/>
        </w:rPr>
        <w:t xml:space="preserve"> </w:t>
      </w:r>
      <w:r w:rsidR="00B11472">
        <w:rPr>
          <w:rFonts w:eastAsia="MS Mincho"/>
          <w:b/>
          <w:caps/>
        </w:rPr>
        <w:t>5</w:t>
      </w:r>
      <w:r w:rsidR="00B11472" w:rsidRPr="00E82257">
        <w:rPr>
          <w:rFonts w:eastAsia="MS Mincho"/>
          <w:b/>
          <w:caps/>
        </w:rPr>
        <w:t xml:space="preserve"> D. paslaug</w:t>
      </w:r>
      <w:r w:rsidR="00B11472">
        <w:rPr>
          <w:rFonts w:eastAsia="MS Mincho"/>
          <w:b/>
          <w:caps/>
        </w:rPr>
        <w:t>ų</w:t>
      </w:r>
      <w:r w:rsidR="00B11472" w:rsidRPr="00E82257">
        <w:rPr>
          <w:rFonts w:eastAsia="MS Mincho"/>
          <w:b/>
          <w:caps/>
        </w:rPr>
        <w:t xml:space="preserve"> </w:t>
      </w:r>
      <w:r w:rsidR="00B11472">
        <w:rPr>
          <w:rFonts w:eastAsia="MS Mincho"/>
          <w:b/>
          <w:caps/>
        </w:rPr>
        <w:t xml:space="preserve">pirkimo </w:t>
      </w:r>
      <w:r w:rsidR="00B11472" w:rsidRPr="00B11472">
        <w:rPr>
          <w:rFonts w:eastAsia="MS Mincho"/>
          <w:b/>
          <w:caps/>
        </w:rPr>
        <w:t>–</w:t>
      </w:r>
      <w:r w:rsidR="00B11472">
        <w:rPr>
          <w:rFonts w:eastAsia="MS Mincho"/>
          <w:b/>
          <w:caps/>
        </w:rPr>
        <w:t xml:space="preserve"> pardavimo </w:t>
      </w:r>
      <w:r w:rsidR="00E82257" w:rsidRPr="00E82257">
        <w:rPr>
          <w:rFonts w:eastAsia="MS Mincho"/>
          <w:b/>
          <w:caps/>
        </w:rPr>
        <w:t xml:space="preserve">Sutarties </w:t>
      </w:r>
      <w:r w:rsidR="007F379E" w:rsidRPr="00E82257">
        <w:rPr>
          <w:rFonts w:eastAsia="MS Mincho"/>
          <w:b/>
          <w:caps/>
        </w:rPr>
        <w:t xml:space="preserve">NR. </w:t>
      </w:r>
      <w:r w:rsidR="002D4081" w:rsidRPr="002D4081">
        <w:rPr>
          <w:b/>
          <w:bCs/>
          <w:caps/>
        </w:rPr>
        <w:t>SUT-2409</w:t>
      </w:r>
      <w:r w:rsidR="007F379E" w:rsidRPr="002D4081">
        <w:rPr>
          <w:b/>
          <w:bCs/>
          <w:caps/>
        </w:rPr>
        <w:t xml:space="preserve"> </w:t>
      </w:r>
      <w:r w:rsidR="00E41AC1" w:rsidRPr="002D4081">
        <w:rPr>
          <w:b/>
          <w:bCs/>
          <w:caps/>
        </w:rPr>
        <w:t>NUTRAUKIMO</w:t>
      </w:r>
      <w:r w:rsidR="007F379E" w:rsidRPr="002D4081">
        <w:rPr>
          <w:b/>
          <w:bCs/>
          <w:caps/>
        </w:rPr>
        <w:t xml:space="preserve"> </w:t>
      </w:r>
    </w:p>
    <w:p w14:paraId="2448BAA0" w14:textId="77777777" w:rsidR="004A1329" w:rsidRPr="00E82257" w:rsidRDefault="004A1329" w:rsidP="00AA421B">
      <w:pPr>
        <w:pStyle w:val="Normal1"/>
        <w:tabs>
          <w:tab w:val="right" w:pos="8222"/>
        </w:tabs>
        <w:jc w:val="center"/>
        <w:rPr>
          <w:bCs/>
          <w:color w:val="FF0000"/>
          <w:sz w:val="24"/>
          <w:szCs w:val="24"/>
        </w:rPr>
      </w:pPr>
    </w:p>
    <w:p w14:paraId="6E70F462" w14:textId="65BA2FBF" w:rsidR="007F379E" w:rsidRPr="008D2E64" w:rsidRDefault="007F379E" w:rsidP="00AA421B">
      <w:pPr>
        <w:pStyle w:val="Normal1"/>
        <w:tabs>
          <w:tab w:val="right" w:pos="8222"/>
        </w:tabs>
        <w:jc w:val="center"/>
        <w:rPr>
          <w:bCs/>
          <w:sz w:val="24"/>
          <w:szCs w:val="24"/>
        </w:rPr>
      </w:pPr>
      <w:r w:rsidRPr="008D2E64">
        <w:rPr>
          <w:bCs/>
          <w:sz w:val="24"/>
          <w:szCs w:val="24"/>
        </w:rPr>
        <w:t>202</w:t>
      </w:r>
      <w:r w:rsidR="00F13BE0" w:rsidRPr="008D2E64">
        <w:rPr>
          <w:bCs/>
          <w:sz w:val="24"/>
          <w:szCs w:val="24"/>
        </w:rPr>
        <w:t>5</w:t>
      </w:r>
      <w:r w:rsidRPr="008D2E64">
        <w:rPr>
          <w:bCs/>
          <w:sz w:val="24"/>
          <w:szCs w:val="24"/>
        </w:rPr>
        <w:t xml:space="preserve"> m.</w:t>
      </w:r>
      <w:r w:rsidR="00AA421B" w:rsidRPr="008D2E64">
        <w:rPr>
          <w:bCs/>
          <w:sz w:val="24"/>
          <w:szCs w:val="24"/>
        </w:rPr>
        <w:t xml:space="preserve"> </w:t>
      </w:r>
      <w:r w:rsidR="008D2E64" w:rsidRPr="008D2E64">
        <w:rPr>
          <w:bCs/>
          <w:sz w:val="24"/>
          <w:szCs w:val="24"/>
        </w:rPr>
        <w:t>sausio mė</w:t>
      </w:r>
      <w:r w:rsidR="008D2E64" w:rsidRPr="003B52F5">
        <w:rPr>
          <w:bCs/>
          <w:sz w:val="24"/>
          <w:szCs w:val="24"/>
        </w:rPr>
        <w:t xml:space="preserve">n. 22 </w:t>
      </w:r>
      <w:r w:rsidRPr="003B52F5">
        <w:rPr>
          <w:bCs/>
          <w:sz w:val="24"/>
          <w:szCs w:val="24"/>
        </w:rPr>
        <w:t>d</w:t>
      </w:r>
      <w:r w:rsidRPr="008D2E64">
        <w:rPr>
          <w:bCs/>
          <w:sz w:val="24"/>
          <w:szCs w:val="24"/>
        </w:rPr>
        <w:t xml:space="preserve">. </w:t>
      </w:r>
      <w:r w:rsidRPr="008D2E64">
        <w:rPr>
          <w:caps/>
          <w:spacing w:val="24"/>
          <w:sz w:val="24"/>
          <w:szCs w:val="24"/>
        </w:rPr>
        <w:t>N</w:t>
      </w:r>
      <w:r w:rsidRPr="008D2E64">
        <w:rPr>
          <w:spacing w:val="24"/>
          <w:sz w:val="24"/>
          <w:szCs w:val="24"/>
        </w:rPr>
        <w:t>r</w:t>
      </w:r>
      <w:r w:rsidR="004A1329" w:rsidRPr="008D2E64">
        <w:rPr>
          <w:caps/>
          <w:spacing w:val="24"/>
          <w:sz w:val="24"/>
          <w:szCs w:val="24"/>
        </w:rPr>
        <w:t>.1</w:t>
      </w:r>
      <w:r w:rsidRPr="008D2E64">
        <w:rPr>
          <w:caps/>
          <w:spacing w:val="24"/>
          <w:sz w:val="24"/>
          <w:szCs w:val="24"/>
        </w:rPr>
        <w:t xml:space="preserve"> </w:t>
      </w:r>
    </w:p>
    <w:p w14:paraId="7E5C4E1B" w14:textId="77777777" w:rsidR="007F379E" w:rsidRPr="008D2E64" w:rsidRDefault="007F379E" w:rsidP="00AA421B">
      <w:pPr>
        <w:pStyle w:val="Normal1"/>
        <w:tabs>
          <w:tab w:val="right" w:pos="8222"/>
        </w:tabs>
        <w:jc w:val="center"/>
        <w:rPr>
          <w:bCs/>
          <w:sz w:val="24"/>
          <w:szCs w:val="24"/>
        </w:rPr>
      </w:pPr>
      <w:r w:rsidRPr="008D2E64">
        <w:rPr>
          <w:bCs/>
          <w:sz w:val="24"/>
          <w:szCs w:val="24"/>
        </w:rPr>
        <w:t>Vilnius</w:t>
      </w:r>
    </w:p>
    <w:p w14:paraId="362D616A" w14:textId="77777777" w:rsidR="007F379E" w:rsidRPr="00E82257" w:rsidRDefault="007F379E" w:rsidP="007F379E">
      <w:pPr>
        <w:pStyle w:val="Normal1"/>
        <w:tabs>
          <w:tab w:val="right" w:pos="8222"/>
        </w:tabs>
        <w:jc w:val="center"/>
        <w:rPr>
          <w:bCs/>
          <w:color w:val="FF0000"/>
          <w:sz w:val="24"/>
          <w:szCs w:val="24"/>
        </w:rPr>
      </w:pPr>
    </w:p>
    <w:p w14:paraId="1C0CEC92" w14:textId="58E556AB" w:rsidR="00531D32" w:rsidRDefault="00E82257" w:rsidP="007F379E">
      <w:pPr>
        <w:tabs>
          <w:tab w:val="left" w:pos="993"/>
        </w:tabs>
        <w:spacing w:before="0"/>
        <w:ind w:firstLine="720"/>
        <w:jc w:val="both"/>
      </w:pPr>
      <w:r w:rsidRPr="00E82257">
        <w:rPr>
          <w:b/>
        </w:rPr>
        <w:t>AB Vilniaus šilumos tinklai</w:t>
      </w:r>
      <w:r w:rsidR="000D2114">
        <w:rPr>
          <w:b/>
        </w:rPr>
        <w:t xml:space="preserve"> </w:t>
      </w:r>
      <w:r w:rsidR="000D2114" w:rsidRPr="000D2114">
        <w:rPr>
          <w:bCs/>
        </w:rPr>
        <w:t xml:space="preserve">(toliau – </w:t>
      </w:r>
      <w:r w:rsidR="000D2114">
        <w:rPr>
          <w:bCs/>
        </w:rPr>
        <w:t>Paslaugų gavėjas</w:t>
      </w:r>
      <w:r w:rsidR="000D2114" w:rsidRPr="000D2114">
        <w:rPr>
          <w:bCs/>
        </w:rPr>
        <w:t>)</w:t>
      </w:r>
      <w:r w:rsidRPr="000D2114">
        <w:rPr>
          <w:bCs/>
        </w:rPr>
        <w:t>,</w:t>
      </w:r>
      <w:r w:rsidR="007F379E" w:rsidRPr="000D2114">
        <w:rPr>
          <w:bCs/>
        </w:rPr>
        <w:t xml:space="preserve"> </w:t>
      </w:r>
      <w:r w:rsidR="00AA421B" w:rsidRPr="00E82257">
        <w:t>atstovaujam</w:t>
      </w:r>
      <w:r w:rsidRPr="00E82257">
        <w:t>i</w:t>
      </w:r>
      <w:r w:rsidR="00F13BE0" w:rsidRPr="00E82257">
        <w:t xml:space="preserve"> </w:t>
      </w:r>
      <w:r w:rsidRPr="00E82257">
        <w:t>Darbuotojų saugos ir aplinkosaugos komandos vadovo</w:t>
      </w:r>
      <w:r w:rsidRPr="00B65225">
        <w:t>,</w:t>
      </w:r>
      <w:r w:rsidRPr="00E82257">
        <w:t xml:space="preserve"> </w:t>
      </w:r>
      <w:r w:rsidR="00AA421B" w:rsidRPr="00E82257">
        <w:t xml:space="preserve"> </w:t>
      </w:r>
    </w:p>
    <w:p w14:paraId="05FEDFE0" w14:textId="713AC299" w:rsidR="007F379E" w:rsidRPr="00E82257" w:rsidRDefault="00AA421B" w:rsidP="007F379E">
      <w:pPr>
        <w:tabs>
          <w:tab w:val="left" w:pos="993"/>
        </w:tabs>
        <w:spacing w:before="0"/>
        <w:ind w:firstLine="720"/>
        <w:jc w:val="both"/>
        <w:rPr>
          <w:color w:val="FF0000"/>
        </w:rPr>
      </w:pPr>
      <w:r w:rsidRPr="00E82257">
        <w:t xml:space="preserve">ir </w:t>
      </w:r>
      <w:r w:rsidR="00647EFE" w:rsidRPr="00E82257">
        <w:t xml:space="preserve">Viešoji įstaiga </w:t>
      </w:r>
      <w:r w:rsidR="00F13BE0" w:rsidRPr="00E82257">
        <w:rPr>
          <w:b/>
        </w:rPr>
        <w:t>Lietuvos agrarinių ir miškų mokslų centras</w:t>
      </w:r>
      <w:r w:rsidR="00F13BE0" w:rsidRPr="00E82257">
        <w:rPr>
          <w:iCs/>
        </w:rPr>
        <w:t xml:space="preserve"> </w:t>
      </w:r>
      <w:r w:rsidR="00F13BE0" w:rsidRPr="00E82257">
        <w:rPr>
          <w:bCs/>
          <w:iCs/>
        </w:rPr>
        <w:t xml:space="preserve">(toliau – </w:t>
      </w:r>
      <w:r w:rsidR="007D649B" w:rsidRPr="00E82257">
        <w:rPr>
          <w:bCs/>
          <w:iCs/>
        </w:rPr>
        <w:t xml:space="preserve">LAMMC arba </w:t>
      </w:r>
      <w:bookmarkStart w:id="0" w:name="_Hlk188370693"/>
      <w:r w:rsidR="00F13BE0" w:rsidRPr="00E82257">
        <w:rPr>
          <w:bCs/>
          <w:iCs/>
        </w:rPr>
        <w:t>Paslaugų teikėjas</w:t>
      </w:r>
      <w:bookmarkEnd w:id="0"/>
      <w:r w:rsidR="00F13BE0" w:rsidRPr="00E82257">
        <w:rPr>
          <w:bCs/>
          <w:iCs/>
        </w:rPr>
        <w:t>),</w:t>
      </w:r>
      <w:r w:rsidR="00F13BE0" w:rsidRPr="00E82257">
        <w:rPr>
          <w:iCs/>
        </w:rPr>
        <w:t xml:space="preserve"> atstovaujama </w:t>
      </w:r>
      <w:r w:rsidR="00647EFE" w:rsidRPr="00E82257">
        <w:rPr>
          <w:bCs/>
        </w:rPr>
        <w:t xml:space="preserve">direktoriaus </w:t>
      </w:r>
      <w:r w:rsidR="00F13BE0" w:rsidRPr="00E82257">
        <w:rPr>
          <w:iCs/>
        </w:rPr>
        <w:t xml:space="preserve">veikiančio pagal </w:t>
      </w:r>
      <w:r w:rsidR="007D649B" w:rsidRPr="00E82257">
        <w:rPr>
          <w:bCs/>
        </w:rPr>
        <w:t>–</w:t>
      </w:r>
      <w:r w:rsidR="00E82257" w:rsidRPr="00E82257">
        <w:rPr>
          <w:bCs/>
        </w:rPr>
        <w:t xml:space="preserve"> </w:t>
      </w:r>
      <w:r w:rsidR="007D649B" w:rsidRPr="00E82257">
        <w:rPr>
          <w:bCs/>
        </w:rPr>
        <w:t>įstatus</w:t>
      </w:r>
      <w:r w:rsidR="007F379E" w:rsidRPr="00E82257">
        <w:t>,</w:t>
      </w:r>
      <w:r w:rsidR="004D7665" w:rsidRPr="00E82257">
        <w:t xml:space="preserve"> </w:t>
      </w:r>
      <w:r w:rsidR="00130E62" w:rsidRPr="00E82257">
        <w:t xml:space="preserve">(toliau kartu abi pusės vadinamos Šalimis, o bet kuri iš jų atskirai – Šalimi), </w:t>
      </w:r>
      <w:r w:rsidR="007F379E" w:rsidRPr="00E82257">
        <w:t xml:space="preserve">sudarė šį susitarimą ir susitarė: </w:t>
      </w:r>
    </w:p>
    <w:p w14:paraId="1DDF48FA" w14:textId="048CC814" w:rsidR="007F379E" w:rsidRDefault="009C1FCC" w:rsidP="004A1329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spacing w:before="0"/>
        <w:ind w:left="0" w:firstLine="720"/>
        <w:jc w:val="both"/>
      </w:pPr>
      <w:r>
        <w:rPr>
          <w:rFonts w:eastAsia="Calibri"/>
          <w:bCs/>
        </w:rPr>
        <w:t xml:space="preserve"> 2023-10-0</w:t>
      </w:r>
      <w:r w:rsidR="00B11472">
        <w:rPr>
          <w:rFonts w:eastAsia="Calibri"/>
          <w:bCs/>
        </w:rPr>
        <w:t>5</w:t>
      </w:r>
      <w:r>
        <w:rPr>
          <w:rFonts w:eastAsia="Calibri"/>
          <w:bCs/>
        </w:rPr>
        <w:t xml:space="preserve"> </w:t>
      </w:r>
      <w:r w:rsidR="00B11472">
        <w:rPr>
          <w:rFonts w:eastAsia="Calibri"/>
          <w:bCs/>
        </w:rPr>
        <w:t xml:space="preserve">Paslaugų pirkimo-pardavimo </w:t>
      </w:r>
      <w:r>
        <w:rPr>
          <w:rFonts w:eastAsia="Calibri"/>
          <w:bCs/>
        </w:rPr>
        <w:t>sutart</w:t>
      </w:r>
      <w:r w:rsidR="00531D32">
        <w:rPr>
          <w:rFonts w:eastAsia="Calibri"/>
          <w:bCs/>
        </w:rPr>
        <w:t>ies</w:t>
      </w:r>
      <w:r>
        <w:rPr>
          <w:rFonts w:eastAsia="Calibri"/>
          <w:bCs/>
        </w:rPr>
        <w:t xml:space="preserve"> Nr. SUT-2409 (toliau </w:t>
      </w:r>
      <w:r w:rsidRPr="009C1FCC">
        <w:rPr>
          <w:rFonts w:eastAsia="Calibri"/>
          <w:bCs/>
        </w:rPr>
        <w:t>–</w:t>
      </w:r>
      <w:r>
        <w:rPr>
          <w:rFonts w:eastAsia="Calibri"/>
          <w:bCs/>
        </w:rPr>
        <w:t xml:space="preserve"> </w:t>
      </w:r>
      <w:r w:rsidRPr="009C1FCC">
        <w:rPr>
          <w:rFonts w:eastAsia="Calibri"/>
          <w:bCs/>
        </w:rPr>
        <w:t xml:space="preserve">Sutartis) </w:t>
      </w:r>
      <w:r w:rsidR="00531D32">
        <w:rPr>
          <w:rFonts w:eastAsia="Calibri"/>
          <w:bCs/>
        </w:rPr>
        <w:t xml:space="preserve">pagrindu </w:t>
      </w:r>
      <w:r w:rsidR="00B11472">
        <w:rPr>
          <w:rFonts w:eastAsia="Calibri"/>
          <w:bCs/>
        </w:rPr>
        <w:t xml:space="preserve">biokuro pelenų cheminės sudėties tyrimų </w:t>
      </w:r>
      <w:r w:rsidR="00B67612" w:rsidRPr="008D2E64">
        <w:rPr>
          <w:rFonts w:eastAsia="Calibri"/>
          <w:bCs/>
        </w:rPr>
        <w:t>paslaugas teikė</w:t>
      </w:r>
      <w:r w:rsidR="008C0A02" w:rsidRPr="008D2E64">
        <w:rPr>
          <w:rFonts w:eastAsia="Calibri"/>
          <w:bCs/>
        </w:rPr>
        <w:t xml:space="preserve"> </w:t>
      </w:r>
      <w:r w:rsidR="007D649B" w:rsidRPr="008D2E64">
        <w:rPr>
          <w:rFonts w:eastAsia="Calibri"/>
          <w:bCs/>
        </w:rPr>
        <w:t>LAMMC</w:t>
      </w:r>
      <w:r w:rsidR="00D446AF" w:rsidRPr="008D2E64">
        <w:rPr>
          <w:rFonts w:eastAsia="Calibri"/>
          <w:bCs/>
        </w:rPr>
        <w:t xml:space="preserve"> Žemdirbystės instituto filialo Agrocheminių tyrimų laboratorija, kuri su visa įranga buvo perduota </w:t>
      </w:r>
      <w:r w:rsidR="00B517A2" w:rsidRPr="008D2E64">
        <w:t xml:space="preserve">tolimesnei veiklai Vytauto Didžiojo universitetui, todėl </w:t>
      </w:r>
      <w:r w:rsidR="00B67612" w:rsidRPr="008D2E64">
        <w:t>Paslaugų teikėjas</w:t>
      </w:r>
      <w:r w:rsidR="00B517A2" w:rsidRPr="008D2E64">
        <w:t xml:space="preserve"> neturi galimybės toliau vykdyti </w:t>
      </w:r>
      <w:r w:rsidR="000D2114">
        <w:t>S</w:t>
      </w:r>
      <w:r w:rsidR="00B517A2" w:rsidRPr="008D2E64">
        <w:t>utartį</w:t>
      </w:r>
      <w:r w:rsidR="00531D32">
        <w:t>.</w:t>
      </w:r>
      <w:r w:rsidR="00AA421B" w:rsidRPr="008D2E64">
        <w:rPr>
          <w:rFonts w:eastAsia="Calibri"/>
          <w:bCs/>
        </w:rPr>
        <w:t xml:space="preserve"> </w:t>
      </w:r>
      <w:r w:rsidR="00123140">
        <w:rPr>
          <w:rFonts w:eastAsia="Calibri"/>
          <w:bCs/>
        </w:rPr>
        <w:t>Atsižvelgdamos į tai ir v</w:t>
      </w:r>
      <w:r w:rsidR="00531D32" w:rsidRPr="008D2E64">
        <w:rPr>
          <w:rFonts w:eastAsia="Calibri"/>
          <w:bCs/>
        </w:rPr>
        <w:t>adovau</w:t>
      </w:r>
      <w:r w:rsidR="00531D32">
        <w:rPr>
          <w:rFonts w:eastAsia="Calibri"/>
          <w:bCs/>
        </w:rPr>
        <w:t>jantis</w:t>
      </w:r>
      <w:r w:rsidR="00531D32" w:rsidRPr="008D2E64">
        <w:rPr>
          <w:rFonts w:eastAsia="Calibri"/>
          <w:bCs/>
        </w:rPr>
        <w:t xml:space="preserve"> </w:t>
      </w:r>
      <w:r w:rsidR="00AA421B" w:rsidRPr="008D2E64">
        <w:rPr>
          <w:rFonts w:eastAsia="Calibri"/>
          <w:bCs/>
        </w:rPr>
        <w:t xml:space="preserve">Sutarties </w:t>
      </w:r>
      <w:r w:rsidR="00B11472">
        <w:rPr>
          <w:rFonts w:eastAsia="Calibri"/>
          <w:bCs/>
        </w:rPr>
        <w:t xml:space="preserve">bendrosios dalies </w:t>
      </w:r>
      <w:r w:rsidR="008D2E64" w:rsidRPr="008D2E64">
        <w:rPr>
          <w:rFonts w:eastAsia="Calibri"/>
          <w:bCs/>
        </w:rPr>
        <w:t>16</w:t>
      </w:r>
      <w:r w:rsidR="003B406D" w:rsidRPr="008D2E64">
        <w:rPr>
          <w:rFonts w:eastAsia="Calibri"/>
          <w:bCs/>
        </w:rPr>
        <w:t>.1</w:t>
      </w:r>
      <w:r w:rsidR="008D2E64">
        <w:rPr>
          <w:rFonts w:eastAsia="Calibri"/>
          <w:bCs/>
        </w:rPr>
        <w:t>.</w:t>
      </w:r>
      <w:r w:rsidR="007F379E" w:rsidRPr="008D2E64">
        <w:rPr>
          <w:rFonts w:eastAsia="Calibri"/>
          <w:bCs/>
        </w:rPr>
        <w:t xml:space="preserve"> p</w:t>
      </w:r>
      <w:r w:rsidR="003B406D" w:rsidRPr="008D2E64">
        <w:rPr>
          <w:rFonts w:eastAsia="Calibri"/>
          <w:bCs/>
        </w:rPr>
        <w:t>apunkčiu</w:t>
      </w:r>
      <w:r w:rsidR="0044718B" w:rsidRPr="008D2E64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Šalys </w:t>
      </w:r>
      <w:r w:rsidRPr="008D2E64">
        <w:rPr>
          <w:rFonts w:eastAsia="Calibri"/>
          <w:bCs/>
        </w:rPr>
        <w:t>nutrauk</w:t>
      </w:r>
      <w:r>
        <w:rPr>
          <w:rFonts w:eastAsia="Calibri"/>
          <w:bCs/>
        </w:rPr>
        <w:t>ia</w:t>
      </w:r>
      <w:r w:rsidRPr="008D2E64">
        <w:rPr>
          <w:rFonts w:eastAsia="Calibri"/>
          <w:bCs/>
        </w:rPr>
        <w:t xml:space="preserve"> </w:t>
      </w:r>
      <w:r w:rsidR="003B406D" w:rsidRPr="008D2E64">
        <w:rPr>
          <w:rFonts w:eastAsia="Calibri"/>
          <w:bCs/>
        </w:rPr>
        <w:t xml:space="preserve">Sutartį abipusiu </w:t>
      </w:r>
      <w:r w:rsidR="00201CD2" w:rsidRPr="008D2E64">
        <w:rPr>
          <w:rFonts w:eastAsia="Calibri"/>
          <w:bCs/>
        </w:rPr>
        <w:t xml:space="preserve">Šalių </w:t>
      </w:r>
      <w:r w:rsidR="003B406D" w:rsidRPr="008D2E64">
        <w:rPr>
          <w:rFonts w:eastAsia="Calibri"/>
          <w:bCs/>
        </w:rPr>
        <w:t>susitarimu.</w:t>
      </w:r>
    </w:p>
    <w:p w14:paraId="5DC3A334" w14:textId="5DD57A4B" w:rsidR="008D2E64" w:rsidRPr="003B52F5" w:rsidRDefault="008D2E64" w:rsidP="004A1329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spacing w:before="0"/>
        <w:ind w:left="0" w:firstLine="720"/>
        <w:jc w:val="both"/>
      </w:pPr>
      <w:r>
        <w:t xml:space="preserve">Paslaugų teikėjas vėlavo suteikti paslaugas pagal </w:t>
      </w:r>
      <w:r w:rsidR="000D2114">
        <w:t>S</w:t>
      </w:r>
      <w:r>
        <w:t>utarties specialiųjų sąlygų 5.1. papunktį</w:t>
      </w:r>
      <w:r w:rsidR="009C1FCC">
        <w:t>, todėl</w:t>
      </w:r>
      <w:r w:rsidR="007F3881">
        <w:t xml:space="preserve"> skaičiuojama 0,1 (vienos dešimtosios) procento dydžio </w:t>
      </w:r>
      <w:r w:rsidR="009C1FCC">
        <w:t xml:space="preserve">delspinigiai </w:t>
      </w:r>
      <w:r w:rsidR="007F3881">
        <w:t xml:space="preserve">už kiekvieną uždelstą kalendorinę dieną nuo laiku nesuteiktų Paslaugų kainos. </w:t>
      </w:r>
      <w:r w:rsidR="007F3881" w:rsidRPr="00B65225">
        <w:t>Šiai dienai t. y. 2025-01-</w:t>
      </w:r>
      <w:r w:rsidR="007F3881" w:rsidRPr="00835033">
        <w:t xml:space="preserve">22 susidariusi delspinigių suma </w:t>
      </w:r>
      <w:r w:rsidR="007F3881" w:rsidRPr="003B52F5">
        <w:t xml:space="preserve">yra </w:t>
      </w:r>
      <w:r w:rsidR="003C6EDA" w:rsidRPr="003B52F5">
        <w:t>6,4</w:t>
      </w:r>
      <w:r w:rsidR="007F3881" w:rsidRPr="003B52F5">
        <w:t xml:space="preserve"> E</w:t>
      </w:r>
      <w:r w:rsidR="003B52F5">
        <w:t>UR be PVM</w:t>
      </w:r>
      <w:r w:rsidR="00805BAC" w:rsidRPr="003B52F5">
        <w:t xml:space="preserve">.  </w:t>
      </w:r>
      <w:r w:rsidR="009C1FCC" w:rsidRPr="003B52F5">
        <w:t xml:space="preserve">Delspinigius </w:t>
      </w:r>
      <w:r w:rsidR="009C1FCC" w:rsidRPr="003B52F5">
        <w:rPr>
          <w:bCs/>
          <w:iCs/>
        </w:rPr>
        <w:t>Paslaugų teikėjas</w:t>
      </w:r>
      <w:r w:rsidR="009C1FCC" w:rsidRPr="003B52F5">
        <w:t xml:space="preserve"> įsipareigoja</w:t>
      </w:r>
      <w:r w:rsidR="000D2114" w:rsidRPr="003B52F5">
        <w:t xml:space="preserve"> sumokėti į Sutartyje nurodytą Paslaugų gavėjo sąskaitą</w:t>
      </w:r>
      <w:r w:rsidR="009C1FCC" w:rsidRPr="003B52F5">
        <w:t xml:space="preserve"> per 3 </w:t>
      </w:r>
      <w:proofErr w:type="spellStart"/>
      <w:r w:rsidR="009C1FCC" w:rsidRPr="003B52F5">
        <w:t>d.d</w:t>
      </w:r>
      <w:proofErr w:type="spellEnd"/>
      <w:r w:rsidR="009C1FCC" w:rsidRPr="003B52F5">
        <w:t>.</w:t>
      </w:r>
      <w:r w:rsidR="00531D32" w:rsidRPr="003B52F5">
        <w:t xml:space="preserve"> nuo</w:t>
      </w:r>
      <w:r w:rsidR="009C1FCC" w:rsidRPr="003B52F5">
        <w:t xml:space="preserve"> šio susitarimo abiejų Šalių pasirašymo</w:t>
      </w:r>
      <w:r w:rsidR="000D2114" w:rsidRPr="003B52F5">
        <w:t>.</w:t>
      </w:r>
    </w:p>
    <w:p w14:paraId="19FF65EE" w14:textId="5A67AB5B" w:rsidR="007F379E" w:rsidRPr="008D2E64" w:rsidRDefault="007F379E" w:rsidP="004A1329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spacing w:before="0"/>
        <w:ind w:left="0" w:firstLine="720"/>
        <w:jc w:val="both"/>
      </w:pPr>
      <w:r w:rsidRPr="003B52F5">
        <w:t xml:space="preserve">Susitarimas </w:t>
      </w:r>
      <w:r w:rsidR="006A1E2F" w:rsidRPr="003B52F5">
        <w:t xml:space="preserve">įsigalioja nuo </w:t>
      </w:r>
      <w:r w:rsidR="009D4F55" w:rsidRPr="003B52F5">
        <w:t xml:space="preserve">2025 m. sausio </w:t>
      </w:r>
      <w:r w:rsidR="008D2E64" w:rsidRPr="003B52F5">
        <w:t>22</w:t>
      </w:r>
      <w:r w:rsidR="009D4F55" w:rsidRPr="003B52F5">
        <w:t xml:space="preserve"> d. </w:t>
      </w:r>
      <w:r w:rsidR="006A1E2F" w:rsidRPr="003B52F5">
        <w:t>ir</w:t>
      </w:r>
      <w:r w:rsidR="006A1E2F" w:rsidRPr="008D2E64">
        <w:t xml:space="preserve"> yra neatskiriama Sutarties dalis.</w:t>
      </w:r>
    </w:p>
    <w:p w14:paraId="75F61D65" w14:textId="300A65A0" w:rsidR="007F379E" w:rsidRPr="008D2E64" w:rsidRDefault="007F379E" w:rsidP="004A1329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spacing w:before="0"/>
        <w:ind w:left="0" w:firstLine="720"/>
        <w:jc w:val="both"/>
      </w:pPr>
      <w:r w:rsidRPr="008D2E64">
        <w:t xml:space="preserve">Susitarimas sudarytas 2 (dviem) egzemplioriais, turinčiais vienodą teisinę galią, </w:t>
      </w:r>
      <w:r w:rsidR="00F5630C">
        <w:t>–</w:t>
      </w:r>
      <w:r w:rsidRPr="008D2E64">
        <w:t xml:space="preserve"> kiekvienai Šaliai po vieną.</w:t>
      </w:r>
    </w:p>
    <w:p w14:paraId="7DD2A5E5" w14:textId="77777777" w:rsidR="007F379E" w:rsidRPr="00E82257" w:rsidRDefault="007F379E" w:rsidP="007F379E">
      <w:pPr>
        <w:pStyle w:val="Pagrindinistekstas"/>
        <w:tabs>
          <w:tab w:val="left" w:pos="709"/>
          <w:tab w:val="left" w:pos="993"/>
          <w:tab w:val="left" w:pos="1197"/>
        </w:tabs>
        <w:ind w:firstLine="720"/>
        <w:rPr>
          <w:bCs/>
          <w:color w:val="FF0000"/>
          <w:szCs w:val="24"/>
        </w:rPr>
      </w:pPr>
    </w:p>
    <w:p w14:paraId="15334C4A" w14:textId="77777777" w:rsidR="007F379E" w:rsidRDefault="007F379E" w:rsidP="007F379E">
      <w:pPr>
        <w:spacing w:before="0"/>
        <w:ind w:left="170" w:right="57" w:firstLine="720"/>
        <w:rPr>
          <w:color w:val="FF0000"/>
        </w:rPr>
      </w:pPr>
    </w:p>
    <w:p w14:paraId="2E8AC150" w14:textId="77777777" w:rsidR="00F5630C" w:rsidRPr="00E82257" w:rsidRDefault="00F5630C" w:rsidP="007F379E">
      <w:pPr>
        <w:spacing w:before="0"/>
        <w:ind w:left="170" w:right="57" w:firstLine="720"/>
        <w:rPr>
          <w:color w:val="FF0000"/>
        </w:rPr>
      </w:pPr>
    </w:p>
    <w:tbl>
      <w:tblPr>
        <w:tblStyle w:val="Lentelstinklelis"/>
        <w:tblW w:w="938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  <w:gridCol w:w="3648"/>
      </w:tblGrid>
      <w:tr w:rsidR="00E82257" w:rsidRPr="00E82257" w14:paraId="744542CE" w14:textId="77777777" w:rsidTr="00861AFA">
        <w:tc>
          <w:tcPr>
            <w:tcW w:w="5736" w:type="dxa"/>
            <w:hideMark/>
          </w:tcPr>
          <w:p w14:paraId="16DCCFC1" w14:textId="5EEE3ABF" w:rsidR="007F379E" w:rsidRPr="00E82257" w:rsidRDefault="00897CAB" w:rsidP="007507D1">
            <w:pPr>
              <w:spacing w:before="0"/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6C025D5D" w14:textId="04A05B57" w:rsidR="004A1329" w:rsidRPr="00E82257" w:rsidRDefault="004A1329" w:rsidP="007507D1">
            <w:pPr>
              <w:spacing w:before="0"/>
              <w:rPr>
                <w:b/>
                <w:lang w:val="en-US"/>
              </w:rPr>
            </w:pPr>
          </w:p>
        </w:tc>
        <w:tc>
          <w:tcPr>
            <w:tcW w:w="3648" w:type="dxa"/>
            <w:hideMark/>
          </w:tcPr>
          <w:p w14:paraId="31C4B89D" w14:textId="32C68589" w:rsidR="007F379E" w:rsidRPr="00E82257" w:rsidRDefault="002F31ED" w:rsidP="007507D1">
            <w:pPr>
              <w:pStyle w:val="Sraopastraipa"/>
              <w:spacing w:before="0"/>
              <w:ind w:left="0"/>
              <w:jc w:val="both"/>
              <w:rPr>
                <w:b/>
              </w:rPr>
            </w:pPr>
            <w:r w:rsidRPr="00E82257">
              <w:rPr>
                <w:b/>
              </w:rPr>
              <w:t>Paslaugų t</w:t>
            </w:r>
            <w:r w:rsidR="00296A56" w:rsidRPr="00E82257">
              <w:rPr>
                <w:b/>
              </w:rPr>
              <w:t>ei</w:t>
            </w:r>
            <w:r w:rsidR="007F379E" w:rsidRPr="00E82257">
              <w:rPr>
                <w:b/>
              </w:rPr>
              <w:t>kėjas</w:t>
            </w:r>
          </w:p>
          <w:p w14:paraId="62EB3460" w14:textId="77777777" w:rsidR="007F379E" w:rsidRPr="00E82257" w:rsidRDefault="007F379E" w:rsidP="007507D1">
            <w:pPr>
              <w:pStyle w:val="Sraopastraipa"/>
              <w:spacing w:before="0"/>
              <w:ind w:left="0"/>
              <w:jc w:val="both"/>
              <w:rPr>
                <w:b/>
              </w:rPr>
            </w:pPr>
          </w:p>
        </w:tc>
      </w:tr>
      <w:tr w:rsidR="00E82257" w:rsidRPr="00E82257" w14:paraId="31EEEDAF" w14:textId="77777777" w:rsidTr="00861AFA">
        <w:trPr>
          <w:trHeight w:val="280"/>
        </w:trPr>
        <w:tc>
          <w:tcPr>
            <w:tcW w:w="5736" w:type="dxa"/>
          </w:tcPr>
          <w:p w14:paraId="3BAA24F6" w14:textId="45889C17" w:rsidR="004A1329" w:rsidRPr="00E82257" w:rsidRDefault="00E82257" w:rsidP="004A1329">
            <w:pPr>
              <w:widowControl w:val="0"/>
              <w:spacing w:before="0"/>
              <w:ind w:firstLine="22"/>
              <w:outlineLvl w:val="4"/>
              <w:rPr>
                <w:bCs/>
              </w:rPr>
            </w:pPr>
            <w:r w:rsidRPr="00E82257">
              <w:t>Darbuotojų saugos ir aplinkosaugos komandos vadovas</w:t>
            </w:r>
          </w:p>
          <w:p w14:paraId="2D72D7E3" w14:textId="77777777" w:rsidR="007F379E" w:rsidRPr="00E82257" w:rsidRDefault="007F379E" w:rsidP="00EB5AED">
            <w:pPr>
              <w:widowControl w:val="0"/>
              <w:spacing w:before="0"/>
              <w:ind w:left="601" w:right="1027" w:hanging="579"/>
              <w:rPr>
                <w:lang w:val="en-US"/>
              </w:rPr>
            </w:pPr>
          </w:p>
        </w:tc>
        <w:tc>
          <w:tcPr>
            <w:tcW w:w="3648" w:type="dxa"/>
            <w:hideMark/>
          </w:tcPr>
          <w:p w14:paraId="134C15CD" w14:textId="45F91E1B" w:rsidR="004A1329" w:rsidRPr="00E82257" w:rsidRDefault="00FC597F" w:rsidP="004A1329">
            <w:pPr>
              <w:spacing w:before="0"/>
              <w:rPr>
                <w:bCs/>
              </w:rPr>
            </w:pPr>
            <w:r w:rsidRPr="00E82257">
              <w:rPr>
                <w:bCs/>
              </w:rPr>
              <w:t>Direktorius</w:t>
            </w:r>
          </w:p>
          <w:p w14:paraId="1476F057" w14:textId="7648660F" w:rsidR="007F379E" w:rsidRPr="00E82257" w:rsidRDefault="007F379E" w:rsidP="009D4F55">
            <w:pPr>
              <w:spacing w:before="0"/>
              <w:rPr>
                <w:highlight w:val="yellow"/>
              </w:rPr>
            </w:pPr>
          </w:p>
        </w:tc>
      </w:tr>
      <w:tr w:rsidR="009D4F55" w:rsidRPr="002F31ED" w14:paraId="5A816C9B" w14:textId="77777777" w:rsidTr="00861AFA">
        <w:trPr>
          <w:trHeight w:val="280"/>
        </w:trPr>
        <w:tc>
          <w:tcPr>
            <w:tcW w:w="5736" w:type="dxa"/>
          </w:tcPr>
          <w:p w14:paraId="0673BCBE" w14:textId="77777777" w:rsidR="009D4F55" w:rsidRDefault="009D4F55" w:rsidP="004A1329">
            <w:pPr>
              <w:widowControl w:val="0"/>
              <w:spacing w:before="0"/>
              <w:ind w:firstLine="22"/>
              <w:outlineLvl w:val="4"/>
            </w:pPr>
          </w:p>
        </w:tc>
        <w:tc>
          <w:tcPr>
            <w:tcW w:w="3648" w:type="dxa"/>
          </w:tcPr>
          <w:p w14:paraId="211C6CAA" w14:textId="77777777" w:rsidR="009D4F55" w:rsidRDefault="009D4F55" w:rsidP="004A1329">
            <w:pPr>
              <w:spacing w:before="0"/>
              <w:rPr>
                <w:bCs/>
              </w:rPr>
            </w:pPr>
          </w:p>
        </w:tc>
      </w:tr>
    </w:tbl>
    <w:p w14:paraId="36210F44" w14:textId="77777777" w:rsidR="00D507C6" w:rsidRPr="000701EF" w:rsidRDefault="00D507C6">
      <w:pPr>
        <w:rPr>
          <w:lang w:val="en-US"/>
        </w:rPr>
      </w:pPr>
    </w:p>
    <w:sectPr w:rsidR="00D507C6" w:rsidRPr="000701EF" w:rsidSect="004A132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A50A1"/>
    <w:multiLevelType w:val="hybridMultilevel"/>
    <w:tmpl w:val="902E9A1E"/>
    <w:lvl w:ilvl="0" w:tplc="30E41D18">
      <w:start w:val="1"/>
      <w:numFmt w:val="decimal"/>
      <w:lvlText w:val="%1."/>
      <w:lvlJc w:val="left"/>
      <w:pPr>
        <w:ind w:left="3338" w:hanging="360"/>
      </w:pPr>
    </w:lvl>
    <w:lvl w:ilvl="1" w:tplc="04270019">
      <w:start w:val="1"/>
      <w:numFmt w:val="lowerLetter"/>
      <w:lvlText w:val="%2."/>
      <w:lvlJc w:val="left"/>
      <w:pPr>
        <w:ind w:left="4058" w:hanging="360"/>
      </w:pPr>
    </w:lvl>
    <w:lvl w:ilvl="2" w:tplc="0427001B">
      <w:start w:val="1"/>
      <w:numFmt w:val="lowerRoman"/>
      <w:lvlText w:val="%3."/>
      <w:lvlJc w:val="right"/>
      <w:pPr>
        <w:ind w:left="4778" w:hanging="180"/>
      </w:pPr>
    </w:lvl>
    <w:lvl w:ilvl="3" w:tplc="0427000F">
      <w:start w:val="1"/>
      <w:numFmt w:val="decimal"/>
      <w:lvlText w:val="%4."/>
      <w:lvlJc w:val="left"/>
      <w:pPr>
        <w:ind w:left="5498" w:hanging="360"/>
      </w:pPr>
    </w:lvl>
    <w:lvl w:ilvl="4" w:tplc="04270019">
      <w:start w:val="1"/>
      <w:numFmt w:val="lowerLetter"/>
      <w:lvlText w:val="%5."/>
      <w:lvlJc w:val="left"/>
      <w:pPr>
        <w:ind w:left="6218" w:hanging="360"/>
      </w:pPr>
    </w:lvl>
    <w:lvl w:ilvl="5" w:tplc="0427001B">
      <w:start w:val="1"/>
      <w:numFmt w:val="lowerRoman"/>
      <w:lvlText w:val="%6."/>
      <w:lvlJc w:val="right"/>
      <w:pPr>
        <w:ind w:left="6938" w:hanging="180"/>
      </w:pPr>
    </w:lvl>
    <w:lvl w:ilvl="6" w:tplc="0427000F">
      <w:start w:val="1"/>
      <w:numFmt w:val="decimal"/>
      <w:lvlText w:val="%7."/>
      <w:lvlJc w:val="left"/>
      <w:pPr>
        <w:ind w:left="7658" w:hanging="360"/>
      </w:pPr>
    </w:lvl>
    <w:lvl w:ilvl="7" w:tplc="04270019">
      <w:start w:val="1"/>
      <w:numFmt w:val="lowerLetter"/>
      <w:lvlText w:val="%8."/>
      <w:lvlJc w:val="left"/>
      <w:pPr>
        <w:ind w:left="8378" w:hanging="360"/>
      </w:pPr>
    </w:lvl>
    <w:lvl w:ilvl="8" w:tplc="0427001B">
      <w:start w:val="1"/>
      <w:numFmt w:val="lowerRoman"/>
      <w:lvlText w:val="%9."/>
      <w:lvlJc w:val="right"/>
      <w:pPr>
        <w:ind w:left="9098" w:hanging="180"/>
      </w:pPr>
    </w:lvl>
  </w:abstractNum>
  <w:num w:numId="1" w16cid:durableId="1075519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E"/>
    <w:rsid w:val="00020D93"/>
    <w:rsid w:val="000701EF"/>
    <w:rsid w:val="00092421"/>
    <w:rsid w:val="000A1B0D"/>
    <w:rsid w:val="000D2114"/>
    <w:rsid w:val="00123140"/>
    <w:rsid w:val="0012565D"/>
    <w:rsid w:val="00130E62"/>
    <w:rsid w:val="00186722"/>
    <w:rsid w:val="00201CD2"/>
    <w:rsid w:val="00257D36"/>
    <w:rsid w:val="002908DA"/>
    <w:rsid w:val="00296A56"/>
    <w:rsid w:val="002D4081"/>
    <w:rsid w:val="002F31ED"/>
    <w:rsid w:val="0033040E"/>
    <w:rsid w:val="003A4912"/>
    <w:rsid w:val="003B406D"/>
    <w:rsid w:val="003B52F5"/>
    <w:rsid w:val="003C6EDA"/>
    <w:rsid w:val="0044718B"/>
    <w:rsid w:val="004A1329"/>
    <w:rsid w:val="004D7665"/>
    <w:rsid w:val="00507BD4"/>
    <w:rsid w:val="00512C8B"/>
    <w:rsid w:val="00531D32"/>
    <w:rsid w:val="00567B65"/>
    <w:rsid w:val="005A24CC"/>
    <w:rsid w:val="00647EFE"/>
    <w:rsid w:val="006A1E2F"/>
    <w:rsid w:val="007043F2"/>
    <w:rsid w:val="00737E18"/>
    <w:rsid w:val="007A0E2B"/>
    <w:rsid w:val="007D649B"/>
    <w:rsid w:val="007F379E"/>
    <w:rsid w:val="007F3881"/>
    <w:rsid w:val="00805BAC"/>
    <w:rsid w:val="00835033"/>
    <w:rsid w:val="008568CD"/>
    <w:rsid w:val="00861AFA"/>
    <w:rsid w:val="0088567A"/>
    <w:rsid w:val="00897CAB"/>
    <w:rsid w:val="008C0A02"/>
    <w:rsid w:val="008D2E64"/>
    <w:rsid w:val="008F7082"/>
    <w:rsid w:val="00911C43"/>
    <w:rsid w:val="009155E2"/>
    <w:rsid w:val="009217CD"/>
    <w:rsid w:val="009518B5"/>
    <w:rsid w:val="009C1FCC"/>
    <w:rsid w:val="009D4F55"/>
    <w:rsid w:val="009E738F"/>
    <w:rsid w:val="00A52D74"/>
    <w:rsid w:val="00A85AE5"/>
    <w:rsid w:val="00AA421B"/>
    <w:rsid w:val="00AA5AB2"/>
    <w:rsid w:val="00AA66FD"/>
    <w:rsid w:val="00AB462F"/>
    <w:rsid w:val="00B014CB"/>
    <w:rsid w:val="00B11472"/>
    <w:rsid w:val="00B517A2"/>
    <w:rsid w:val="00B635AE"/>
    <w:rsid w:val="00B65225"/>
    <w:rsid w:val="00B67612"/>
    <w:rsid w:val="00BD1C39"/>
    <w:rsid w:val="00C073C2"/>
    <w:rsid w:val="00C549A4"/>
    <w:rsid w:val="00CA41DE"/>
    <w:rsid w:val="00CC767A"/>
    <w:rsid w:val="00CE7F4F"/>
    <w:rsid w:val="00D16ACF"/>
    <w:rsid w:val="00D26E3A"/>
    <w:rsid w:val="00D446AF"/>
    <w:rsid w:val="00D507C6"/>
    <w:rsid w:val="00D76A64"/>
    <w:rsid w:val="00D842EB"/>
    <w:rsid w:val="00D91EA0"/>
    <w:rsid w:val="00DB1C4D"/>
    <w:rsid w:val="00DC1E89"/>
    <w:rsid w:val="00DD6EC9"/>
    <w:rsid w:val="00DF188F"/>
    <w:rsid w:val="00E35514"/>
    <w:rsid w:val="00E41AC1"/>
    <w:rsid w:val="00E4468E"/>
    <w:rsid w:val="00E45B47"/>
    <w:rsid w:val="00E508C8"/>
    <w:rsid w:val="00E82257"/>
    <w:rsid w:val="00EB5AED"/>
    <w:rsid w:val="00F13BE0"/>
    <w:rsid w:val="00F5630C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C6A1"/>
  <w15:chartTrackingRefBased/>
  <w15:docId w15:val="{5A4B790B-7A0D-4217-967E-7DCCCF8D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379E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aliases w:val="body text Diagrama,contents Diagrama,bt Diagrama,Corps de texte Diagrama,body tesx Diagrama,heading_txt Diagrama,bodytxy2 Diagrama,Body Text - Level 2 Diagrama,??2 Diagrama,Head3NoNumber Diagrama,?drad Diagrama"/>
    <w:basedOn w:val="Numatytasispastraiposriftas"/>
    <w:link w:val="Pagrindinistekstas"/>
    <w:uiPriority w:val="99"/>
    <w:semiHidden/>
    <w:locked/>
    <w:rsid w:val="007F379E"/>
    <w:rPr>
      <w:rFonts w:ascii="Times New Roman" w:eastAsia="Calibri" w:hAnsi="Times New Roman" w:cs="Times New Roman"/>
      <w:sz w:val="24"/>
      <w:szCs w:val="20"/>
    </w:rPr>
  </w:style>
  <w:style w:type="paragraph" w:styleId="Pagrindinistekstas">
    <w:name w:val="Body Text"/>
    <w:aliases w:val="body text,contents,bt,Corps de texte,body tesx,heading_txt,bodytxy2,Body Text - Level 2,??2,Head3NoNumber,?drad,ändrad,Body Text Ro"/>
    <w:basedOn w:val="prastasis"/>
    <w:link w:val="PagrindinistekstasDiagrama"/>
    <w:uiPriority w:val="99"/>
    <w:semiHidden/>
    <w:unhideWhenUsed/>
    <w:rsid w:val="007F379E"/>
    <w:pPr>
      <w:spacing w:before="0"/>
      <w:jc w:val="both"/>
    </w:pPr>
    <w:rPr>
      <w:rFonts w:eastAsia="Calibri"/>
      <w:szCs w:val="20"/>
    </w:rPr>
  </w:style>
  <w:style w:type="character" w:customStyle="1" w:styleId="BodyTextChar1">
    <w:name w:val="Body Text Char1"/>
    <w:basedOn w:val="Numatytasispastraiposriftas"/>
    <w:uiPriority w:val="99"/>
    <w:semiHidden/>
    <w:rsid w:val="007F379E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List Paragraph Red Diagrama,Buletai Diagrama,List Paragraph21 Diagrama,List Paragraph2 Diagrama,lp1 Diagrama,Numbering Diagrama"/>
    <w:link w:val="Sraopastraipa"/>
    <w:locked/>
    <w:rsid w:val="007F379E"/>
    <w:rPr>
      <w:rFonts w:ascii="Times New Roman" w:eastAsia="Times New Roman" w:hAnsi="Times New Roman" w:cs="Times New Roman"/>
      <w:noProof/>
      <w:sz w:val="24"/>
      <w:szCs w:val="24"/>
    </w:rPr>
  </w:style>
  <w:style w:type="paragraph" w:styleId="Sraopastraipa">
    <w:name w:val="List Paragraph"/>
    <w:aliases w:val="ERP-List Paragraph,List Paragraph11,Bullet EY,List Paragraph1,List Paragraph Red,Buletai,List Paragraph21,List Paragraph2,lp1,Use Case List Paragraph,Numbering,List Paragraph111,List not in Table,Bullet 1"/>
    <w:basedOn w:val="prastasis"/>
    <w:link w:val="SraopastraipaDiagrama"/>
    <w:qFormat/>
    <w:rsid w:val="007F379E"/>
    <w:pPr>
      <w:ind w:left="720"/>
      <w:contextualSpacing/>
    </w:pPr>
  </w:style>
  <w:style w:type="paragraph" w:customStyle="1" w:styleId="Normal1">
    <w:name w:val="Normal1"/>
    <w:uiPriority w:val="99"/>
    <w:rsid w:val="007F37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7F3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8D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08DA"/>
    <w:rPr>
      <w:rFonts w:ascii="Segoe UI" w:eastAsia="Times New Roman" w:hAnsi="Segoe UI" w:cs="Segoe UI"/>
      <w:noProof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A132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A1329"/>
    <w:rPr>
      <w:rFonts w:ascii="Times New Roman" w:eastAsia="Times New Roman" w:hAnsi="Times New Roman" w:cs="Times New Roman"/>
      <w:noProof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3B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13BE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13BE0"/>
    <w:rPr>
      <w:rFonts w:ascii="Times New Roman" w:eastAsia="Times New Roman" w:hAnsi="Times New Roman" w:cs="Times New Roman"/>
      <w:noProof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3B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3BE0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Pataisymai">
    <w:name w:val="Revision"/>
    <w:hidden/>
    <w:uiPriority w:val="99"/>
    <w:semiHidden/>
    <w:rsid w:val="00E508C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0A18-1EC6-400C-893E-B3AB0044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Romanovskienė</dc:creator>
  <cp:keywords/>
  <dc:description/>
  <cp:lastModifiedBy>Simona Lebednykienė</cp:lastModifiedBy>
  <cp:revision>21</cp:revision>
  <dcterms:created xsi:type="dcterms:W3CDTF">2025-01-14T12:44:00Z</dcterms:created>
  <dcterms:modified xsi:type="dcterms:W3CDTF">2025-01-27T09:05:00Z</dcterms:modified>
</cp:coreProperties>
</file>