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F5C19" w14:textId="77777777" w:rsidR="00EE3C9C" w:rsidRDefault="00EE3C9C" w:rsidP="00F04870">
      <w:pPr>
        <w:spacing w:after="0" w:line="240" w:lineRule="auto"/>
        <w:jc w:val="center"/>
        <w:rPr>
          <w:rFonts w:eastAsia="Times New Roman"/>
          <w:b/>
          <w:szCs w:val="24"/>
        </w:rPr>
      </w:pPr>
      <w:bookmarkStart w:id="0" w:name="_Toc323992502"/>
      <w:bookmarkStart w:id="1" w:name="_GoBack"/>
      <w:bookmarkEnd w:id="1"/>
    </w:p>
    <w:p w14:paraId="7CE2BF5E" w14:textId="3A557217" w:rsidR="00E847BE" w:rsidRDefault="00E847BE" w:rsidP="00DA7AC1">
      <w:pPr>
        <w:tabs>
          <w:tab w:val="left" w:pos="1701"/>
        </w:tabs>
        <w:spacing w:line="240" w:lineRule="auto"/>
        <w:contextualSpacing/>
        <w:jc w:val="both"/>
      </w:pPr>
      <w:r>
        <w:tab/>
      </w:r>
      <w:r>
        <w:tab/>
      </w:r>
      <w:r>
        <w:tab/>
      </w:r>
      <w:r>
        <w:tab/>
      </w:r>
      <w:r>
        <w:tab/>
      </w:r>
      <w:r w:rsidR="002A68C2">
        <w:t xml:space="preserve">     Priedas Nr. 1</w:t>
      </w:r>
    </w:p>
    <w:p w14:paraId="559AA50E" w14:textId="1F813185" w:rsidR="002A68C2" w:rsidRDefault="002A68C2" w:rsidP="00DA7AC1">
      <w:pPr>
        <w:tabs>
          <w:tab w:val="left" w:pos="1701"/>
        </w:tabs>
        <w:spacing w:line="240" w:lineRule="auto"/>
        <w:contextualSpacing/>
        <w:jc w:val="both"/>
        <w:rPr>
          <w:rFonts w:eastAsia="Times New Roman"/>
          <w:b/>
          <w:szCs w:val="24"/>
        </w:rPr>
      </w:pPr>
      <w:r>
        <w:t xml:space="preserve">                                                                                          </w:t>
      </w:r>
      <w:r w:rsidR="00383D5C">
        <w:t xml:space="preserve">                      </w:t>
      </w:r>
      <w:r>
        <w:t>P</w:t>
      </w:r>
      <w:r w:rsidR="00383D5C">
        <w:t>rekių pirkimo-pardavimo sutarties</w:t>
      </w:r>
    </w:p>
    <w:p w14:paraId="66DADD59" w14:textId="77777777" w:rsidR="00EE3C9C" w:rsidRDefault="00EE3C9C" w:rsidP="00F04870">
      <w:pPr>
        <w:spacing w:after="0" w:line="240" w:lineRule="auto"/>
        <w:jc w:val="center"/>
        <w:rPr>
          <w:rFonts w:eastAsia="Times New Roman"/>
          <w:b/>
          <w:szCs w:val="24"/>
        </w:rPr>
      </w:pPr>
    </w:p>
    <w:p w14:paraId="5A056ADB" w14:textId="1F5F665B" w:rsidR="00272D1F" w:rsidRDefault="004076F2" w:rsidP="00F04870">
      <w:pPr>
        <w:spacing w:after="0" w:line="240" w:lineRule="auto"/>
        <w:jc w:val="center"/>
        <w:rPr>
          <w:rFonts w:eastAsia="Times New Roman"/>
          <w:b/>
          <w:szCs w:val="24"/>
        </w:rPr>
      </w:pPr>
      <w:r w:rsidRPr="00D53751">
        <w:rPr>
          <w:rFonts w:eastAsia="Times New Roman"/>
          <w:b/>
          <w:szCs w:val="24"/>
        </w:rPr>
        <w:t>KROVININI</w:t>
      </w:r>
      <w:r>
        <w:rPr>
          <w:rFonts w:eastAsia="Times New Roman"/>
          <w:b/>
          <w:szCs w:val="24"/>
        </w:rPr>
        <w:t>O AUTOMOBILIO</w:t>
      </w:r>
      <w:r w:rsidRPr="00D53751">
        <w:rPr>
          <w:rFonts w:eastAsia="Times New Roman"/>
          <w:b/>
          <w:szCs w:val="24"/>
        </w:rPr>
        <w:t xml:space="preserve"> 4x4 </w:t>
      </w:r>
      <w:r w:rsidR="00272D1F" w:rsidRPr="00D53751">
        <w:rPr>
          <w:rFonts w:eastAsia="Times New Roman"/>
          <w:b/>
          <w:szCs w:val="24"/>
        </w:rPr>
        <w:t>TECHNINĖ SPECIFIKACIJA</w:t>
      </w:r>
    </w:p>
    <w:p w14:paraId="184C3C1B" w14:textId="77777777" w:rsidR="00E847BE" w:rsidRDefault="00E847BE" w:rsidP="00F04870">
      <w:pPr>
        <w:spacing w:after="0" w:line="240" w:lineRule="auto"/>
        <w:jc w:val="center"/>
        <w:rPr>
          <w:rFonts w:eastAsia="Times New Roman"/>
          <w:b/>
          <w:szCs w:val="24"/>
        </w:rPr>
      </w:pPr>
    </w:p>
    <w:p w14:paraId="184C998F" w14:textId="77777777" w:rsidR="007435A6" w:rsidRPr="00D53751" w:rsidRDefault="007435A6" w:rsidP="00F04870">
      <w:pPr>
        <w:spacing w:after="0" w:line="240" w:lineRule="auto"/>
        <w:rPr>
          <w:b/>
          <w:szCs w:val="24"/>
        </w:rPr>
      </w:pPr>
    </w:p>
    <w:tbl>
      <w:tblPr>
        <w:tblW w:w="103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9355"/>
      </w:tblGrid>
      <w:tr w:rsidR="00D53751" w:rsidRPr="00D53751" w14:paraId="31C43D28" w14:textId="77777777" w:rsidTr="002948A7">
        <w:trPr>
          <w:trHeight w:val="603"/>
        </w:trPr>
        <w:tc>
          <w:tcPr>
            <w:tcW w:w="1021" w:type="dxa"/>
          </w:tcPr>
          <w:p w14:paraId="4DABB30D" w14:textId="27B48C98" w:rsidR="00D53751" w:rsidRPr="007E5A6A" w:rsidRDefault="00D53751" w:rsidP="00D53751">
            <w:pPr>
              <w:spacing w:after="0" w:line="240" w:lineRule="auto"/>
              <w:jc w:val="center"/>
              <w:rPr>
                <w:szCs w:val="24"/>
              </w:rPr>
            </w:pPr>
            <w:r w:rsidRPr="007E5A6A">
              <w:rPr>
                <w:b/>
                <w:szCs w:val="24"/>
              </w:rPr>
              <w:t>Eil. Nr</w:t>
            </w:r>
            <w:r w:rsidRPr="007E5A6A">
              <w:rPr>
                <w:szCs w:val="24"/>
              </w:rPr>
              <w:t xml:space="preserve">. </w:t>
            </w:r>
          </w:p>
        </w:tc>
        <w:tc>
          <w:tcPr>
            <w:tcW w:w="9355" w:type="dxa"/>
          </w:tcPr>
          <w:p w14:paraId="4F00EB17" w14:textId="368D1BEC" w:rsidR="00D53751" w:rsidRPr="007E5A6A" w:rsidRDefault="00D53751" w:rsidP="00F04870">
            <w:pPr>
              <w:spacing w:after="0" w:line="240" w:lineRule="auto"/>
              <w:jc w:val="center"/>
              <w:rPr>
                <w:szCs w:val="24"/>
                <w:u w:val="single"/>
              </w:rPr>
            </w:pPr>
            <w:r w:rsidRPr="007E5A6A">
              <w:rPr>
                <w:b/>
                <w:szCs w:val="24"/>
              </w:rPr>
              <w:t>Automobilio techninės sąlygos:</w:t>
            </w:r>
          </w:p>
        </w:tc>
      </w:tr>
      <w:tr w:rsidR="00D53751" w:rsidRPr="00D53751" w14:paraId="335CB203" w14:textId="77777777" w:rsidTr="002948A7">
        <w:tc>
          <w:tcPr>
            <w:tcW w:w="1021" w:type="dxa"/>
          </w:tcPr>
          <w:p w14:paraId="506B00FF" w14:textId="62E32600" w:rsidR="00D53751" w:rsidRPr="00C1283E" w:rsidRDefault="008E5667" w:rsidP="00C1283E">
            <w:pPr>
              <w:spacing w:after="0" w:line="240" w:lineRule="auto"/>
              <w:ind w:hanging="4"/>
              <w:jc w:val="center"/>
              <w:rPr>
                <w:szCs w:val="24"/>
              </w:rPr>
            </w:pPr>
            <w:r w:rsidRPr="00C1283E">
              <w:rPr>
                <w:szCs w:val="24"/>
              </w:rPr>
              <w:t>1.</w:t>
            </w:r>
          </w:p>
        </w:tc>
        <w:tc>
          <w:tcPr>
            <w:tcW w:w="9355" w:type="dxa"/>
          </w:tcPr>
          <w:p w14:paraId="40D13E2C" w14:textId="77777777" w:rsidR="00D53751" w:rsidRPr="00D53751" w:rsidRDefault="00D53751" w:rsidP="00ED2C22">
            <w:pPr>
              <w:spacing w:after="0" w:line="240" w:lineRule="auto"/>
              <w:rPr>
                <w:b/>
                <w:szCs w:val="24"/>
              </w:rPr>
            </w:pPr>
            <w:r w:rsidRPr="00D53751">
              <w:rPr>
                <w:b/>
                <w:szCs w:val="24"/>
              </w:rPr>
              <w:t>Bendra informacija:</w:t>
            </w:r>
          </w:p>
        </w:tc>
      </w:tr>
      <w:tr w:rsidR="00D53751" w:rsidRPr="00D53751" w14:paraId="67129394" w14:textId="77777777" w:rsidTr="002948A7">
        <w:tc>
          <w:tcPr>
            <w:tcW w:w="1021" w:type="dxa"/>
          </w:tcPr>
          <w:p w14:paraId="65DE9445" w14:textId="30A9D88C" w:rsidR="00D53751" w:rsidRPr="00C1283E" w:rsidRDefault="008E5667" w:rsidP="008E5667">
            <w:pPr>
              <w:spacing w:after="0" w:line="240" w:lineRule="auto"/>
              <w:jc w:val="center"/>
              <w:rPr>
                <w:szCs w:val="24"/>
              </w:rPr>
            </w:pPr>
            <w:r w:rsidRPr="00C1283E">
              <w:rPr>
                <w:szCs w:val="24"/>
              </w:rPr>
              <w:t>1.1.</w:t>
            </w:r>
          </w:p>
        </w:tc>
        <w:tc>
          <w:tcPr>
            <w:tcW w:w="9355" w:type="dxa"/>
          </w:tcPr>
          <w:p w14:paraId="26EB0671" w14:textId="140C3524" w:rsidR="00D53751" w:rsidRPr="00D53751" w:rsidRDefault="00D53751" w:rsidP="006063ED">
            <w:pPr>
              <w:spacing w:after="0" w:line="240" w:lineRule="auto"/>
              <w:jc w:val="both"/>
              <w:rPr>
                <w:szCs w:val="24"/>
              </w:rPr>
            </w:pPr>
            <w:r w:rsidRPr="00D53751">
              <w:rPr>
                <w:szCs w:val="24"/>
              </w:rPr>
              <w:t xml:space="preserve">Automobilis turi būti naujas, neeksploatuotas, </w:t>
            </w:r>
            <w:r w:rsidR="007E33C7">
              <w:rPr>
                <w:szCs w:val="24"/>
              </w:rPr>
              <w:t>ne senesnis kaip 1 m. gamybos nuo prekių sutarties įsigaliojimo datos.</w:t>
            </w:r>
          </w:p>
        </w:tc>
      </w:tr>
      <w:tr w:rsidR="00D53751" w:rsidRPr="00D53751" w14:paraId="280776F8" w14:textId="77777777" w:rsidTr="002948A7">
        <w:tc>
          <w:tcPr>
            <w:tcW w:w="1021" w:type="dxa"/>
          </w:tcPr>
          <w:p w14:paraId="4EB47473" w14:textId="392C799E" w:rsidR="00D53751" w:rsidRPr="00C1283E" w:rsidRDefault="008E5667" w:rsidP="008E5667">
            <w:pPr>
              <w:spacing w:after="0" w:line="240" w:lineRule="auto"/>
              <w:jc w:val="center"/>
              <w:rPr>
                <w:szCs w:val="24"/>
              </w:rPr>
            </w:pPr>
            <w:r w:rsidRPr="00C1283E">
              <w:rPr>
                <w:szCs w:val="24"/>
              </w:rPr>
              <w:t>1.2.</w:t>
            </w:r>
          </w:p>
        </w:tc>
        <w:tc>
          <w:tcPr>
            <w:tcW w:w="9355" w:type="dxa"/>
          </w:tcPr>
          <w:p w14:paraId="7BE437E4" w14:textId="36D91FE4" w:rsidR="00D53751" w:rsidRPr="00D53751" w:rsidRDefault="00D53751" w:rsidP="00ED2C22">
            <w:pPr>
              <w:spacing w:after="0" w:line="240" w:lineRule="auto"/>
              <w:rPr>
                <w:szCs w:val="24"/>
              </w:rPr>
            </w:pPr>
            <w:r w:rsidRPr="00D53751">
              <w:rPr>
                <w:szCs w:val="24"/>
              </w:rPr>
              <w:t xml:space="preserve">Mažiausiai 3 metų </w:t>
            </w:r>
            <w:r w:rsidR="007E33C7">
              <w:rPr>
                <w:szCs w:val="24"/>
              </w:rPr>
              <w:t>automobilio su įranga garantija.</w:t>
            </w:r>
          </w:p>
        </w:tc>
      </w:tr>
      <w:tr w:rsidR="00D53751" w:rsidRPr="00D53751" w14:paraId="4337C2BA" w14:textId="77777777" w:rsidTr="002948A7">
        <w:tc>
          <w:tcPr>
            <w:tcW w:w="1021" w:type="dxa"/>
          </w:tcPr>
          <w:p w14:paraId="5A9F3D08" w14:textId="4FC1D45D" w:rsidR="00D53751" w:rsidRPr="00C1283E" w:rsidRDefault="008E5667" w:rsidP="008E5667">
            <w:pPr>
              <w:spacing w:after="0" w:line="240" w:lineRule="auto"/>
              <w:ind w:left="68"/>
              <w:jc w:val="center"/>
              <w:rPr>
                <w:snapToGrid w:val="0"/>
                <w:szCs w:val="24"/>
              </w:rPr>
            </w:pPr>
            <w:r w:rsidRPr="00C1283E">
              <w:rPr>
                <w:snapToGrid w:val="0"/>
                <w:szCs w:val="24"/>
              </w:rPr>
              <w:t>2.</w:t>
            </w:r>
          </w:p>
        </w:tc>
        <w:tc>
          <w:tcPr>
            <w:tcW w:w="9355" w:type="dxa"/>
          </w:tcPr>
          <w:p w14:paraId="4FF632B6" w14:textId="77777777" w:rsidR="00D53751" w:rsidRPr="00D53751" w:rsidRDefault="00D53751" w:rsidP="00ED2C22">
            <w:pPr>
              <w:spacing w:after="0" w:line="240" w:lineRule="auto"/>
              <w:rPr>
                <w:szCs w:val="24"/>
              </w:rPr>
            </w:pPr>
            <w:r w:rsidRPr="00D53751">
              <w:rPr>
                <w:b/>
                <w:snapToGrid w:val="0"/>
                <w:szCs w:val="24"/>
              </w:rPr>
              <w:t>Siūlomo - automobilio techninė dokumentacija, kuri turi būti pateikta konkursui:</w:t>
            </w:r>
          </w:p>
        </w:tc>
      </w:tr>
      <w:tr w:rsidR="00D53751" w:rsidRPr="00D53751" w14:paraId="1856306F" w14:textId="77777777" w:rsidTr="002948A7">
        <w:tc>
          <w:tcPr>
            <w:tcW w:w="1021" w:type="dxa"/>
          </w:tcPr>
          <w:p w14:paraId="4D3626D2" w14:textId="0E242857" w:rsidR="00D53751" w:rsidRPr="00C1283E" w:rsidRDefault="008E5667" w:rsidP="008E5667">
            <w:pPr>
              <w:spacing w:after="0" w:line="240" w:lineRule="auto"/>
              <w:ind w:left="68"/>
              <w:jc w:val="center"/>
              <w:rPr>
                <w:szCs w:val="24"/>
              </w:rPr>
            </w:pPr>
            <w:r w:rsidRPr="00C1283E">
              <w:rPr>
                <w:szCs w:val="24"/>
              </w:rPr>
              <w:t>2.1.</w:t>
            </w:r>
          </w:p>
        </w:tc>
        <w:tc>
          <w:tcPr>
            <w:tcW w:w="9355" w:type="dxa"/>
          </w:tcPr>
          <w:p w14:paraId="317C2A8B" w14:textId="20DB4136" w:rsidR="00D53751" w:rsidRPr="00D53751" w:rsidRDefault="00D53751" w:rsidP="00ED2C22">
            <w:pPr>
              <w:spacing w:after="0" w:line="240" w:lineRule="auto"/>
              <w:rPr>
                <w:szCs w:val="24"/>
              </w:rPr>
            </w:pPr>
            <w:r w:rsidRPr="00D53751">
              <w:rPr>
                <w:szCs w:val="24"/>
              </w:rPr>
              <w:t>Turi būti pateikiami siūlomo  automobilio brėžiniai su visais specifikacijoje reikalaujamais matmenimis.</w:t>
            </w:r>
          </w:p>
        </w:tc>
      </w:tr>
      <w:tr w:rsidR="00D53751" w:rsidRPr="00D53751" w14:paraId="434A8EB1" w14:textId="77777777" w:rsidTr="002948A7">
        <w:trPr>
          <w:trHeight w:val="275"/>
        </w:trPr>
        <w:tc>
          <w:tcPr>
            <w:tcW w:w="1021" w:type="dxa"/>
          </w:tcPr>
          <w:p w14:paraId="4ACA1C8A" w14:textId="11D459C4" w:rsidR="00D53751" w:rsidRPr="00C1283E" w:rsidRDefault="00F4046A" w:rsidP="00F4046A">
            <w:pPr>
              <w:spacing w:after="0" w:line="240" w:lineRule="auto"/>
              <w:ind w:left="68"/>
              <w:jc w:val="center"/>
              <w:rPr>
                <w:snapToGrid w:val="0"/>
                <w:szCs w:val="24"/>
              </w:rPr>
            </w:pPr>
            <w:r>
              <w:rPr>
                <w:snapToGrid w:val="0"/>
                <w:szCs w:val="24"/>
              </w:rPr>
              <w:t>3.</w:t>
            </w:r>
          </w:p>
        </w:tc>
        <w:tc>
          <w:tcPr>
            <w:tcW w:w="9355" w:type="dxa"/>
          </w:tcPr>
          <w:p w14:paraId="6DA49947" w14:textId="77777777" w:rsidR="00D53751" w:rsidRPr="00D53751" w:rsidRDefault="00D53751" w:rsidP="00ED2C22">
            <w:pPr>
              <w:spacing w:after="0" w:line="240" w:lineRule="auto"/>
              <w:rPr>
                <w:snapToGrid w:val="0"/>
                <w:szCs w:val="24"/>
              </w:rPr>
            </w:pPr>
            <w:r w:rsidRPr="00D53751">
              <w:rPr>
                <w:b/>
                <w:snapToGrid w:val="0"/>
                <w:szCs w:val="24"/>
              </w:rPr>
              <w:t>Kėbulas:</w:t>
            </w:r>
          </w:p>
        </w:tc>
      </w:tr>
      <w:tr w:rsidR="00D53751" w:rsidRPr="00D53751" w14:paraId="75ACA4EB" w14:textId="77777777" w:rsidTr="002948A7">
        <w:tc>
          <w:tcPr>
            <w:tcW w:w="1021" w:type="dxa"/>
          </w:tcPr>
          <w:p w14:paraId="1E50E715" w14:textId="1C7883D7" w:rsidR="00D53751" w:rsidRPr="00C1283E" w:rsidRDefault="00F4046A" w:rsidP="008E5667">
            <w:pPr>
              <w:spacing w:after="0" w:line="240" w:lineRule="auto"/>
              <w:ind w:left="68"/>
              <w:jc w:val="center"/>
              <w:rPr>
                <w:szCs w:val="24"/>
              </w:rPr>
            </w:pPr>
            <w:r>
              <w:rPr>
                <w:szCs w:val="24"/>
              </w:rPr>
              <w:t>3.1.</w:t>
            </w:r>
          </w:p>
        </w:tc>
        <w:tc>
          <w:tcPr>
            <w:tcW w:w="9355" w:type="dxa"/>
          </w:tcPr>
          <w:p w14:paraId="20BDCEBF" w14:textId="214343D3" w:rsidR="00D53751" w:rsidRPr="00DC593F" w:rsidRDefault="00F76AA8" w:rsidP="00AC508B">
            <w:pPr>
              <w:spacing w:after="0" w:line="240" w:lineRule="auto"/>
              <w:rPr>
                <w:szCs w:val="24"/>
                <w:highlight w:val="yellow"/>
              </w:rPr>
            </w:pPr>
            <w:r w:rsidRPr="002568A5">
              <w:rPr>
                <w:szCs w:val="24"/>
              </w:rPr>
              <w:t>Spalva kėbulo viduje ir išorėje pasirenkama pagal gamintojo spalvų gamą užsakymo metu.</w:t>
            </w:r>
          </w:p>
        </w:tc>
      </w:tr>
      <w:tr w:rsidR="00D53751" w:rsidRPr="00D53751" w14:paraId="3109976A" w14:textId="77777777" w:rsidTr="002948A7">
        <w:tc>
          <w:tcPr>
            <w:tcW w:w="1021" w:type="dxa"/>
          </w:tcPr>
          <w:p w14:paraId="1FA64C79" w14:textId="1621C13D" w:rsidR="00D53751" w:rsidRPr="00C1283E" w:rsidRDefault="00F4046A" w:rsidP="008E5667">
            <w:pPr>
              <w:spacing w:after="0" w:line="240" w:lineRule="auto"/>
              <w:ind w:left="68"/>
              <w:jc w:val="center"/>
              <w:rPr>
                <w:szCs w:val="24"/>
              </w:rPr>
            </w:pPr>
            <w:r>
              <w:rPr>
                <w:szCs w:val="24"/>
              </w:rPr>
              <w:t>3.2.</w:t>
            </w:r>
          </w:p>
        </w:tc>
        <w:tc>
          <w:tcPr>
            <w:tcW w:w="9355" w:type="dxa"/>
          </w:tcPr>
          <w:p w14:paraId="49D08DC1" w14:textId="39F30FFE" w:rsidR="00D53751" w:rsidRPr="00D53751" w:rsidRDefault="00D53751" w:rsidP="00ED2C22">
            <w:pPr>
              <w:spacing w:after="0" w:line="240" w:lineRule="auto"/>
              <w:rPr>
                <w:szCs w:val="24"/>
              </w:rPr>
            </w:pPr>
            <w:r w:rsidRPr="00D53751">
              <w:rPr>
                <w:szCs w:val="24"/>
              </w:rPr>
              <w:t>Uždaro tipo kėbulo kėbulas.</w:t>
            </w:r>
          </w:p>
        </w:tc>
      </w:tr>
      <w:tr w:rsidR="00D53751" w:rsidRPr="00D53751" w14:paraId="36E74F9F" w14:textId="77777777" w:rsidTr="002948A7">
        <w:tc>
          <w:tcPr>
            <w:tcW w:w="1021" w:type="dxa"/>
          </w:tcPr>
          <w:p w14:paraId="144F5CFE" w14:textId="389E530E" w:rsidR="00D53751" w:rsidRPr="00C1283E" w:rsidRDefault="00F4046A" w:rsidP="008E5667">
            <w:pPr>
              <w:spacing w:after="0" w:line="240" w:lineRule="auto"/>
              <w:ind w:left="68"/>
              <w:jc w:val="center"/>
              <w:rPr>
                <w:szCs w:val="24"/>
              </w:rPr>
            </w:pPr>
            <w:r>
              <w:rPr>
                <w:szCs w:val="24"/>
              </w:rPr>
              <w:t>3.3.</w:t>
            </w:r>
          </w:p>
        </w:tc>
        <w:tc>
          <w:tcPr>
            <w:tcW w:w="9355" w:type="dxa"/>
          </w:tcPr>
          <w:p w14:paraId="43AF31B3" w14:textId="62E66A0A" w:rsidR="00D53751" w:rsidRPr="00D53751" w:rsidRDefault="00D53751" w:rsidP="00ED2C22">
            <w:pPr>
              <w:spacing w:after="0" w:line="240" w:lineRule="auto"/>
              <w:rPr>
                <w:szCs w:val="24"/>
              </w:rPr>
            </w:pPr>
            <w:r w:rsidRPr="00D53751">
              <w:rPr>
                <w:szCs w:val="24"/>
              </w:rPr>
              <w:t xml:space="preserve">Kėbulas su kabina sujungtas aerodinaminiais </w:t>
            </w:r>
            <w:proofErr w:type="spellStart"/>
            <w:r w:rsidRPr="00D53751">
              <w:rPr>
                <w:szCs w:val="24"/>
              </w:rPr>
              <w:t>aptakais</w:t>
            </w:r>
            <w:proofErr w:type="spellEnd"/>
            <w:r w:rsidRPr="00D53751">
              <w:rPr>
                <w:szCs w:val="24"/>
              </w:rPr>
              <w:t xml:space="preserve"> iš viršaus ir iš šonų.</w:t>
            </w:r>
          </w:p>
        </w:tc>
      </w:tr>
      <w:tr w:rsidR="00D53751" w:rsidRPr="00D53751" w14:paraId="0A5712CB" w14:textId="77777777" w:rsidTr="002948A7">
        <w:tc>
          <w:tcPr>
            <w:tcW w:w="1021" w:type="dxa"/>
          </w:tcPr>
          <w:p w14:paraId="7B3FBC23" w14:textId="36142793" w:rsidR="00D53751" w:rsidRPr="00C1283E" w:rsidRDefault="00F4046A" w:rsidP="008E5667">
            <w:pPr>
              <w:spacing w:after="0" w:line="240" w:lineRule="auto"/>
              <w:ind w:left="68"/>
              <w:jc w:val="center"/>
              <w:rPr>
                <w:szCs w:val="24"/>
              </w:rPr>
            </w:pPr>
            <w:r>
              <w:rPr>
                <w:szCs w:val="24"/>
              </w:rPr>
              <w:t>3.4.</w:t>
            </w:r>
          </w:p>
        </w:tc>
        <w:tc>
          <w:tcPr>
            <w:tcW w:w="9355" w:type="dxa"/>
          </w:tcPr>
          <w:p w14:paraId="572172CA" w14:textId="68045B1B" w:rsidR="00D53751" w:rsidRPr="00D53751" w:rsidRDefault="00D53751" w:rsidP="00ED2C22">
            <w:pPr>
              <w:spacing w:after="0" w:line="240" w:lineRule="auto"/>
              <w:rPr>
                <w:szCs w:val="24"/>
              </w:rPr>
            </w:pPr>
            <w:r w:rsidRPr="00D53751">
              <w:rPr>
                <w:szCs w:val="24"/>
              </w:rPr>
              <w:t>Durys krovinio skyriaus dešinėje pusėje.</w:t>
            </w:r>
          </w:p>
        </w:tc>
      </w:tr>
      <w:tr w:rsidR="00D53751" w:rsidRPr="00D53751" w14:paraId="6E430C3D" w14:textId="77777777" w:rsidTr="002948A7">
        <w:tc>
          <w:tcPr>
            <w:tcW w:w="1021" w:type="dxa"/>
          </w:tcPr>
          <w:p w14:paraId="4978B0F0" w14:textId="05858B11" w:rsidR="00D53751" w:rsidRPr="00C1283E" w:rsidRDefault="00F4046A" w:rsidP="008E5667">
            <w:pPr>
              <w:spacing w:after="0" w:line="240" w:lineRule="auto"/>
              <w:ind w:left="68"/>
              <w:jc w:val="center"/>
              <w:rPr>
                <w:szCs w:val="24"/>
              </w:rPr>
            </w:pPr>
            <w:r>
              <w:rPr>
                <w:szCs w:val="24"/>
              </w:rPr>
              <w:t>3.5.</w:t>
            </w:r>
          </w:p>
        </w:tc>
        <w:tc>
          <w:tcPr>
            <w:tcW w:w="9355" w:type="dxa"/>
          </w:tcPr>
          <w:p w14:paraId="3628D40F" w14:textId="3FA6D381" w:rsidR="00D53751" w:rsidRPr="00D53751" w:rsidRDefault="00D53751" w:rsidP="00ED2C22">
            <w:pPr>
              <w:spacing w:after="0" w:line="240" w:lineRule="auto"/>
              <w:rPr>
                <w:szCs w:val="24"/>
              </w:rPr>
            </w:pPr>
            <w:r w:rsidRPr="00D53751">
              <w:rPr>
                <w:szCs w:val="24"/>
              </w:rPr>
              <w:t xml:space="preserve">Durys krovinio skyriaus kairėje pusėje be lango. </w:t>
            </w:r>
          </w:p>
        </w:tc>
      </w:tr>
      <w:tr w:rsidR="00D53751" w:rsidRPr="00D53751" w14:paraId="0D14AE2D" w14:textId="77777777" w:rsidTr="002948A7">
        <w:tc>
          <w:tcPr>
            <w:tcW w:w="1021" w:type="dxa"/>
          </w:tcPr>
          <w:p w14:paraId="1D396624" w14:textId="21724585" w:rsidR="00D53751" w:rsidRPr="00C1283E" w:rsidRDefault="00F4046A" w:rsidP="008E5667">
            <w:pPr>
              <w:spacing w:after="0" w:line="240" w:lineRule="auto"/>
              <w:ind w:left="68"/>
              <w:jc w:val="center"/>
              <w:rPr>
                <w:szCs w:val="24"/>
              </w:rPr>
            </w:pPr>
            <w:r>
              <w:rPr>
                <w:szCs w:val="24"/>
              </w:rPr>
              <w:t>3.6.</w:t>
            </w:r>
          </w:p>
        </w:tc>
        <w:tc>
          <w:tcPr>
            <w:tcW w:w="9355" w:type="dxa"/>
          </w:tcPr>
          <w:p w14:paraId="3E102ECC" w14:textId="28C84BE8" w:rsidR="00D53751" w:rsidRPr="00D53751" w:rsidRDefault="00D53751" w:rsidP="00ED2C22">
            <w:pPr>
              <w:spacing w:after="0" w:line="240" w:lineRule="auto"/>
              <w:rPr>
                <w:szCs w:val="24"/>
              </w:rPr>
            </w:pPr>
            <w:r w:rsidRPr="00D53751">
              <w:rPr>
                <w:szCs w:val="24"/>
              </w:rPr>
              <w:t>Galinės dvivėrės durys, atsidarančios ne mažiau kaip 180 laipsniu kampu.</w:t>
            </w:r>
          </w:p>
        </w:tc>
      </w:tr>
      <w:tr w:rsidR="00D53751" w:rsidRPr="00D53751" w14:paraId="5F072743" w14:textId="77777777" w:rsidTr="002948A7">
        <w:tc>
          <w:tcPr>
            <w:tcW w:w="1021" w:type="dxa"/>
          </w:tcPr>
          <w:p w14:paraId="6D6ABD1A" w14:textId="036FAFA7" w:rsidR="00D53751" w:rsidRPr="00C1283E" w:rsidRDefault="00F4046A" w:rsidP="008E5667">
            <w:pPr>
              <w:spacing w:after="0" w:line="240" w:lineRule="auto"/>
              <w:ind w:left="68"/>
              <w:jc w:val="center"/>
              <w:rPr>
                <w:szCs w:val="24"/>
              </w:rPr>
            </w:pPr>
            <w:r>
              <w:rPr>
                <w:szCs w:val="24"/>
              </w:rPr>
              <w:t>3.7.</w:t>
            </w:r>
          </w:p>
        </w:tc>
        <w:tc>
          <w:tcPr>
            <w:tcW w:w="9355" w:type="dxa"/>
          </w:tcPr>
          <w:p w14:paraId="32E57699" w14:textId="0A9BFC01" w:rsidR="00D53751" w:rsidRPr="00D53751" w:rsidRDefault="00D53751" w:rsidP="00ED2C22">
            <w:pPr>
              <w:pStyle w:val="Default"/>
              <w:rPr>
                <w:lang w:val="lt-LT"/>
              </w:rPr>
            </w:pPr>
            <w:r w:rsidRPr="00D53751">
              <w:rPr>
                <w:lang w:val="lt-LT"/>
              </w:rPr>
              <w:t xml:space="preserve">Vairuotojo sėdynė: </w:t>
            </w:r>
          </w:p>
          <w:p w14:paraId="40C8F789" w14:textId="19F514DB" w:rsidR="00D53751" w:rsidRPr="00D53751" w:rsidRDefault="00D53751" w:rsidP="00ED2C22">
            <w:pPr>
              <w:spacing w:after="0" w:line="240" w:lineRule="auto"/>
              <w:rPr>
                <w:szCs w:val="24"/>
              </w:rPr>
            </w:pPr>
            <w:r w:rsidRPr="00D53751">
              <w:rPr>
                <w:szCs w:val="24"/>
              </w:rPr>
              <w:t>sėdimosios dalies nustatymas, aukščio reguliavimas.</w:t>
            </w:r>
          </w:p>
        </w:tc>
      </w:tr>
      <w:tr w:rsidR="00D53751" w:rsidRPr="00D53751" w14:paraId="75CACDC7" w14:textId="77777777" w:rsidTr="002948A7">
        <w:tc>
          <w:tcPr>
            <w:tcW w:w="1021" w:type="dxa"/>
          </w:tcPr>
          <w:p w14:paraId="307A12ED" w14:textId="72A3A76D" w:rsidR="00D53751" w:rsidRPr="00C1283E" w:rsidRDefault="00F4046A" w:rsidP="008E5667">
            <w:pPr>
              <w:spacing w:after="0" w:line="240" w:lineRule="auto"/>
              <w:ind w:left="68"/>
              <w:jc w:val="center"/>
              <w:rPr>
                <w:szCs w:val="24"/>
              </w:rPr>
            </w:pPr>
            <w:r>
              <w:rPr>
                <w:szCs w:val="24"/>
              </w:rPr>
              <w:t>3.8.</w:t>
            </w:r>
          </w:p>
        </w:tc>
        <w:tc>
          <w:tcPr>
            <w:tcW w:w="9355" w:type="dxa"/>
          </w:tcPr>
          <w:p w14:paraId="684045B3" w14:textId="08401E05" w:rsidR="00D53751" w:rsidRPr="00D53751" w:rsidRDefault="00D53751" w:rsidP="00ED2C22">
            <w:pPr>
              <w:pStyle w:val="Default"/>
              <w:rPr>
                <w:lang w:val="lt-LT"/>
              </w:rPr>
            </w:pPr>
            <w:r w:rsidRPr="00D53751">
              <w:rPr>
                <w:lang w:val="lt-LT"/>
              </w:rPr>
              <w:t>Dvivietė priekinio keleivio sėdynė.</w:t>
            </w:r>
          </w:p>
        </w:tc>
      </w:tr>
      <w:tr w:rsidR="00D53751" w:rsidRPr="00D53751" w14:paraId="013D2858" w14:textId="77777777" w:rsidTr="002948A7">
        <w:tc>
          <w:tcPr>
            <w:tcW w:w="1021" w:type="dxa"/>
          </w:tcPr>
          <w:p w14:paraId="004537B8" w14:textId="3B24C116" w:rsidR="00D53751" w:rsidRPr="00C1283E" w:rsidRDefault="00F4046A" w:rsidP="008E5667">
            <w:pPr>
              <w:spacing w:after="0" w:line="240" w:lineRule="auto"/>
              <w:ind w:left="68"/>
              <w:jc w:val="center"/>
              <w:rPr>
                <w:snapToGrid w:val="0"/>
                <w:szCs w:val="24"/>
              </w:rPr>
            </w:pPr>
            <w:r>
              <w:rPr>
                <w:snapToGrid w:val="0"/>
                <w:szCs w:val="24"/>
              </w:rPr>
              <w:t>3.9.</w:t>
            </w:r>
          </w:p>
        </w:tc>
        <w:tc>
          <w:tcPr>
            <w:tcW w:w="9355" w:type="dxa"/>
          </w:tcPr>
          <w:p w14:paraId="7A773B06" w14:textId="77777777" w:rsidR="00D53751" w:rsidRPr="00D53751" w:rsidRDefault="00D53751" w:rsidP="00ED2C22">
            <w:pPr>
              <w:spacing w:after="0" w:line="240" w:lineRule="auto"/>
              <w:rPr>
                <w:snapToGrid w:val="0"/>
                <w:szCs w:val="24"/>
              </w:rPr>
            </w:pPr>
            <w:r w:rsidRPr="00D53751">
              <w:rPr>
                <w:snapToGrid w:val="0"/>
                <w:szCs w:val="24"/>
              </w:rPr>
              <w:t>Ne mažiau kaip 6 metų garantija nuo korozijos.</w:t>
            </w:r>
          </w:p>
        </w:tc>
      </w:tr>
      <w:tr w:rsidR="00D53751" w:rsidRPr="00D53751" w14:paraId="115C9D66" w14:textId="77777777" w:rsidTr="002948A7">
        <w:tc>
          <w:tcPr>
            <w:tcW w:w="1021" w:type="dxa"/>
          </w:tcPr>
          <w:p w14:paraId="55285B61" w14:textId="09228D7D" w:rsidR="00D53751" w:rsidRPr="00C1283E" w:rsidRDefault="002F50E6" w:rsidP="008E5667">
            <w:pPr>
              <w:tabs>
                <w:tab w:val="left" w:pos="540"/>
              </w:tabs>
              <w:spacing w:after="0" w:line="240" w:lineRule="auto"/>
              <w:ind w:left="68"/>
              <w:jc w:val="center"/>
              <w:rPr>
                <w:snapToGrid w:val="0"/>
                <w:szCs w:val="24"/>
              </w:rPr>
            </w:pPr>
            <w:r w:rsidRPr="00C1283E">
              <w:rPr>
                <w:snapToGrid w:val="0"/>
                <w:szCs w:val="24"/>
              </w:rPr>
              <w:t>4.</w:t>
            </w:r>
          </w:p>
        </w:tc>
        <w:tc>
          <w:tcPr>
            <w:tcW w:w="9355" w:type="dxa"/>
          </w:tcPr>
          <w:p w14:paraId="6EC7BE53" w14:textId="77777777" w:rsidR="00D53751" w:rsidRPr="00D53751" w:rsidRDefault="00D53751" w:rsidP="00ED2C22">
            <w:pPr>
              <w:tabs>
                <w:tab w:val="left" w:pos="540"/>
              </w:tabs>
              <w:spacing w:after="0" w:line="240" w:lineRule="auto"/>
              <w:rPr>
                <w:snapToGrid w:val="0"/>
                <w:szCs w:val="24"/>
              </w:rPr>
            </w:pPr>
            <w:r w:rsidRPr="00D53751">
              <w:rPr>
                <w:b/>
                <w:snapToGrid w:val="0"/>
                <w:szCs w:val="24"/>
              </w:rPr>
              <w:t>Masė:</w:t>
            </w:r>
          </w:p>
        </w:tc>
      </w:tr>
      <w:tr w:rsidR="00D53751" w:rsidRPr="00D53751" w14:paraId="493E2944" w14:textId="77777777" w:rsidTr="002948A7">
        <w:tc>
          <w:tcPr>
            <w:tcW w:w="1021" w:type="dxa"/>
          </w:tcPr>
          <w:p w14:paraId="290F06A8" w14:textId="6D2A7FE7" w:rsidR="00D53751" w:rsidRPr="00C1283E" w:rsidRDefault="002F50E6" w:rsidP="008E5667">
            <w:pPr>
              <w:tabs>
                <w:tab w:val="left" w:pos="540"/>
              </w:tabs>
              <w:spacing w:after="0" w:line="240" w:lineRule="auto"/>
              <w:ind w:left="68"/>
              <w:jc w:val="center"/>
              <w:rPr>
                <w:snapToGrid w:val="0"/>
                <w:szCs w:val="24"/>
              </w:rPr>
            </w:pPr>
            <w:r w:rsidRPr="00C1283E">
              <w:rPr>
                <w:snapToGrid w:val="0"/>
                <w:szCs w:val="24"/>
              </w:rPr>
              <w:t>4.1.</w:t>
            </w:r>
          </w:p>
        </w:tc>
        <w:tc>
          <w:tcPr>
            <w:tcW w:w="9355" w:type="dxa"/>
          </w:tcPr>
          <w:p w14:paraId="407F2223" w14:textId="5D067D3E" w:rsidR="00D53751" w:rsidRPr="00D53751" w:rsidRDefault="00D53751" w:rsidP="00ED2C22">
            <w:pPr>
              <w:tabs>
                <w:tab w:val="left" w:pos="540"/>
              </w:tabs>
              <w:spacing w:after="0" w:line="240" w:lineRule="auto"/>
              <w:rPr>
                <w:snapToGrid w:val="0"/>
                <w:szCs w:val="24"/>
              </w:rPr>
            </w:pPr>
            <w:r w:rsidRPr="00D53751">
              <w:rPr>
                <w:snapToGrid w:val="0"/>
                <w:szCs w:val="24"/>
              </w:rPr>
              <w:t xml:space="preserve">Bendra automobilio masė </w:t>
            </w:r>
            <w:r w:rsidRPr="00D53751">
              <w:rPr>
                <w:szCs w:val="24"/>
              </w:rPr>
              <w:t>–</w:t>
            </w:r>
            <w:r w:rsidRPr="00D53751">
              <w:rPr>
                <w:snapToGrid w:val="0"/>
                <w:szCs w:val="24"/>
              </w:rPr>
              <w:t xml:space="preserve"> nuo 4000 iki 5000 kg.</w:t>
            </w:r>
          </w:p>
        </w:tc>
      </w:tr>
      <w:tr w:rsidR="00D53751" w:rsidRPr="00D53751" w14:paraId="4EF3A294" w14:textId="77777777" w:rsidTr="002948A7">
        <w:tc>
          <w:tcPr>
            <w:tcW w:w="1021" w:type="dxa"/>
          </w:tcPr>
          <w:p w14:paraId="70C1DF82" w14:textId="0F5514AD" w:rsidR="00D53751" w:rsidRPr="00C1283E" w:rsidRDefault="002F50E6" w:rsidP="008E5667">
            <w:pPr>
              <w:spacing w:after="0" w:line="240" w:lineRule="auto"/>
              <w:ind w:left="68"/>
              <w:jc w:val="center"/>
              <w:rPr>
                <w:szCs w:val="24"/>
              </w:rPr>
            </w:pPr>
            <w:r w:rsidRPr="00C1283E">
              <w:rPr>
                <w:szCs w:val="24"/>
              </w:rPr>
              <w:t>5.</w:t>
            </w:r>
          </w:p>
        </w:tc>
        <w:tc>
          <w:tcPr>
            <w:tcW w:w="9355" w:type="dxa"/>
          </w:tcPr>
          <w:p w14:paraId="51896A92" w14:textId="77777777" w:rsidR="00D53751" w:rsidRPr="00D53751" w:rsidRDefault="00D53751" w:rsidP="00ED2C22">
            <w:pPr>
              <w:spacing w:after="0" w:line="240" w:lineRule="auto"/>
              <w:rPr>
                <w:szCs w:val="24"/>
              </w:rPr>
            </w:pPr>
            <w:r w:rsidRPr="00D53751">
              <w:rPr>
                <w:b/>
                <w:szCs w:val="24"/>
              </w:rPr>
              <w:t xml:space="preserve">Išoriniai </w:t>
            </w:r>
            <w:proofErr w:type="spellStart"/>
            <w:r w:rsidRPr="00D53751">
              <w:rPr>
                <w:b/>
                <w:szCs w:val="24"/>
              </w:rPr>
              <w:t>gabaritiniai</w:t>
            </w:r>
            <w:proofErr w:type="spellEnd"/>
            <w:r w:rsidRPr="00D53751">
              <w:rPr>
                <w:b/>
                <w:szCs w:val="24"/>
              </w:rPr>
              <w:t xml:space="preserve"> automobilio matmenys:</w:t>
            </w:r>
          </w:p>
        </w:tc>
      </w:tr>
      <w:tr w:rsidR="00D53751" w:rsidRPr="00D53751" w14:paraId="7A00B2CF" w14:textId="77777777" w:rsidTr="002948A7">
        <w:tc>
          <w:tcPr>
            <w:tcW w:w="1021" w:type="dxa"/>
          </w:tcPr>
          <w:p w14:paraId="73B0E0ED" w14:textId="734C44D0" w:rsidR="00D53751" w:rsidRPr="00C1283E" w:rsidRDefault="002F50E6" w:rsidP="008E5667">
            <w:pPr>
              <w:tabs>
                <w:tab w:val="left" w:pos="540"/>
              </w:tabs>
              <w:spacing w:after="0" w:line="240" w:lineRule="auto"/>
              <w:ind w:left="68"/>
              <w:jc w:val="center"/>
              <w:rPr>
                <w:szCs w:val="24"/>
              </w:rPr>
            </w:pPr>
            <w:r w:rsidRPr="00C1283E">
              <w:rPr>
                <w:szCs w:val="24"/>
              </w:rPr>
              <w:t>5.1.</w:t>
            </w:r>
          </w:p>
        </w:tc>
        <w:tc>
          <w:tcPr>
            <w:tcW w:w="9355" w:type="dxa"/>
          </w:tcPr>
          <w:p w14:paraId="63B1EA24" w14:textId="73D9DA27" w:rsidR="00D53751" w:rsidRPr="00D53751" w:rsidRDefault="00D53751" w:rsidP="00ED2C22">
            <w:pPr>
              <w:tabs>
                <w:tab w:val="left" w:pos="540"/>
              </w:tabs>
              <w:spacing w:after="0" w:line="240" w:lineRule="auto"/>
              <w:rPr>
                <w:szCs w:val="24"/>
              </w:rPr>
            </w:pPr>
            <w:r w:rsidRPr="00D53751">
              <w:rPr>
                <w:szCs w:val="24"/>
              </w:rPr>
              <w:t>Automobilio ilgis ne daugiau 7500 mm.</w:t>
            </w:r>
          </w:p>
        </w:tc>
      </w:tr>
      <w:tr w:rsidR="00D53751" w:rsidRPr="00D53751" w14:paraId="42F14395" w14:textId="77777777" w:rsidTr="002948A7">
        <w:tc>
          <w:tcPr>
            <w:tcW w:w="1021" w:type="dxa"/>
          </w:tcPr>
          <w:p w14:paraId="3C2E67E4" w14:textId="4337BE42" w:rsidR="00D53751" w:rsidRPr="00C1283E" w:rsidRDefault="002F50E6" w:rsidP="008E5667">
            <w:pPr>
              <w:tabs>
                <w:tab w:val="left" w:pos="540"/>
              </w:tabs>
              <w:spacing w:after="0" w:line="240" w:lineRule="auto"/>
              <w:ind w:left="68"/>
              <w:jc w:val="center"/>
              <w:rPr>
                <w:szCs w:val="24"/>
              </w:rPr>
            </w:pPr>
            <w:r w:rsidRPr="00C1283E">
              <w:rPr>
                <w:szCs w:val="24"/>
              </w:rPr>
              <w:t>5.2.</w:t>
            </w:r>
          </w:p>
        </w:tc>
        <w:tc>
          <w:tcPr>
            <w:tcW w:w="9355" w:type="dxa"/>
          </w:tcPr>
          <w:p w14:paraId="5B54762F" w14:textId="10000785" w:rsidR="00D53751" w:rsidRPr="00D53751" w:rsidRDefault="00D53751" w:rsidP="00ED2C22">
            <w:pPr>
              <w:tabs>
                <w:tab w:val="left" w:pos="540"/>
              </w:tabs>
              <w:spacing w:after="0" w:line="240" w:lineRule="auto"/>
              <w:rPr>
                <w:szCs w:val="24"/>
              </w:rPr>
            </w:pPr>
            <w:r w:rsidRPr="00D53751">
              <w:rPr>
                <w:szCs w:val="24"/>
              </w:rPr>
              <w:t>Automobilio plotis (neįskaitant išorės veidrodėlių)  ne daugiau 2200 mm.</w:t>
            </w:r>
          </w:p>
        </w:tc>
      </w:tr>
      <w:tr w:rsidR="00D53751" w:rsidRPr="00D53751" w14:paraId="5FE68DA0" w14:textId="77777777" w:rsidTr="002948A7">
        <w:tc>
          <w:tcPr>
            <w:tcW w:w="1021" w:type="dxa"/>
          </w:tcPr>
          <w:p w14:paraId="3CBA7769" w14:textId="4E06E9DC" w:rsidR="00D53751" w:rsidRPr="00C1283E" w:rsidRDefault="002F50E6" w:rsidP="008E5667">
            <w:pPr>
              <w:tabs>
                <w:tab w:val="left" w:pos="540"/>
              </w:tabs>
              <w:spacing w:after="0" w:line="240" w:lineRule="auto"/>
              <w:ind w:left="68"/>
              <w:jc w:val="center"/>
              <w:rPr>
                <w:szCs w:val="24"/>
              </w:rPr>
            </w:pPr>
            <w:r w:rsidRPr="00C1283E">
              <w:rPr>
                <w:szCs w:val="24"/>
              </w:rPr>
              <w:t>5.3.</w:t>
            </w:r>
          </w:p>
        </w:tc>
        <w:tc>
          <w:tcPr>
            <w:tcW w:w="9355" w:type="dxa"/>
          </w:tcPr>
          <w:p w14:paraId="5883BE2D" w14:textId="6621390A" w:rsidR="00D53751" w:rsidRPr="00D53751" w:rsidRDefault="00D53751" w:rsidP="00ED2C22">
            <w:pPr>
              <w:tabs>
                <w:tab w:val="left" w:pos="540"/>
              </w:tabs>
              <w:spacing w:after="0" w:line="240" w:lineRule="auto"/>
              <w:rPr>
                <w:szCs w:val="24"/>
              </w:rPr>
            </w:pPr>
            <w:r w:rsidRPr="00D53751">
              <w:rPr>
                <w:szCs w:val="24"/>
              </w:rPr>
              <w:t>Paruošto eksploatacijai automobilio aukštis ne daugiau kaip 3000 mm.</w:t>
            </w:r>
          </w:p>
        </w:tc>
      </w:tr>
      <w:tr w:rsidR="00D53751" w:rsidRPr="00D53751" w14:paraId="106B5E69" w14:textId="77777777" w:rsidTr="002948A7">
        <w:tc>
          <w:tcPr>
            <w:tcW w:w="1021" w:type="dxa"/>
          </w:tcPr>
          <w:p w14:paraId="5F4DE4B5" w14:textId="4F66ED1A" w:rsidR="00D53751" w:rsidRPr="00C1283E" w:rsidRDefault="002F50E6" w:rsidP="008E5667">
            <w:pPr>
              <w:tabs>
                <w:tab w:val="left" w:pos="540"/>
              </w:tabs>
              <w:spacing w:after="0" w:line="240" w:lineRule="auto"/>
              <w:ind w:left="68"/>
              <w:jc w:val="center"/>
              <w:rPr>
                <w:szCs w:val="24"/>
              </w:rPr>
            </w:pPr>
            <w:r w:rsidRPr="00C1283E">
              <w:rPr>
                <w:szCs w:val="24"/>
              </w:rPr>
              <w:t>5.4.</w:t>
            </w:r>
          </w:p>
        </w:tc>
        <w:tc>
          <w:tcPr>
            <w:tcW w:w="9355" w:type="dxa"/>
          </w:tcPr>
          <w:p w14:paraId="4A4BDEE7" w14:textId="44F6AEFC" w:rsidR="00D53751" w:rsidRPr="00D53751" w:rsidRDefault="00D53751" w:rsidP="00F06C08">
            <w:pPr>
              <w:tabs>
                <w:tab w:val="left" w:pos="540"/>
              </w:tabs>
              <w:spacing w:after="0" w:line="240" w:lineRule="auto"/>
              <w:rPr>
                <w:szCs w:val="24"/>
              </w:rPr>
            </w:pPr>
            <w:r w:rsidRPr="00D53751">
              <w:rPr>
                <w:szCs w:val="24"/>
              </w:rPr>
              <w:t xml:space="preserve">Automobilio prošvaistė ne mažiau kaip </w:t>
            </w:r>
            <w:r w:rsidRPr="00F76AA8">
              <w:rPr>
                <w:szCs w:val="24"/>
              </w:rPr>
              <w:t>19</w:t>
            </w:r>
            <w:r w:rsidR="00F06C08" w:rsidRPr="00F76AA8">
              <w:rPr>
                <w:szCs w:val="24"/>
              </w:rPr>
              <w:t>0</w:t>
            </w:r>
            <w:r w:rsidRPr="00F76AA8">
              <w:rPr>
                <w:szCs w:val="24"/>
              </w:rPr>
              <w:t xml:space="preserve"> mm</w:t>
            </w:r>
            <w:r w:rsidRPr="00D53751">
              <w:rPr>
                <w:szCs w:val="24"/>
              </w:rPr>
              <w:t>.</w:t>
            </w:r>
          </w:p>
        </w:tc>
      </w:tr>
      <w:tr w:rsidR="00D53751" w:rsidRPr="00D53751" w14:paraId="2012CA17" w14:textId="77777777" w:rsidTr="002948A7">
        <w:tc>
          <w:tcPr>
            <w:tcW w:w="1021" w:type="dxa"/>
          </w:tcPr>
          <w:p w14:paraId="2AD426D1" w14:textId="6D27D1F0" w:rsidR="00D53751" w:rsidRPr="00C1283E" w:rsidRDefault="002F50E6" w:rsidP="008E5667">
            <w:pPr>
              <w:tabs>
                <w:tab w:val="left" w:pos="540"/>
              </w:tabs>
              <w:spacing w:after="0" w:line="240" w:lineRule="auto"/>
              <w:ind w:left="68"/>
              <w:jc w:val="center"/>
              <w:rPr>
                <w:szCs w:val="24"/>
              </w:rPr>
            </w:pPr>
            <w:r w:rsidRPr="00C1283E">
              <w:rPr>
                <w:szCs w:val="24"/>
              </w:rPr>
              <w:t>6.</w:t>
            </w:r>
          </w:p>
        </w:tc>
        <w:tc>
          <w:tcPr>
            <w:tcW w:w="9355" w:type="dxa"/>
          </w:tcPr>
          <w:p w14:paraId="5AAE658A" w14:textId="77777777" w:rsidR="00D53751" w:rsidRPr="00D53751" w:rsidRDefault="00D53751" w:rsidP="00ED2C22">
            <w:pPr>
              <w:tabs>
                <w:tab w:val="left" w:pos="540"/>
              </w:tabs>
              <w:spacing w:after="0" w:line="240" w:lineRule="auto"/>
              <w:rPr>
                <w:szCs w:val="24"/>
              </w:rPr>
            </w:pPr>
            <w:r w:rsidRPr="00D53751">
              <w:rPr>
                <w:b/>
                <w:szCs w:val="24"/>
              </w:rPr>
              <w:t>Krovinio skyriaus vidiniai matmenys:</w:t>
            </w:r>
          </w:p>
        </w:tc>
      </w:tr>
      <w:tr w:rsidR="00D53751" w:rsidRPr="00D53751" w14:paraId="7FF58122" w14:textId="77777777" w:rsidTr="002948A7">
        <w:tc>
          <w:tcPr>
            <w:tcW w:w="1021" w:type="dxa"/>
          </w:tcPr>
          <w:p w14:paraId="0BDF8A62" w14:textId="6740CA74" w:rsidR="00D53751" w:rsidRPr="00C1283E" w:rsidRDefault="002F50E6" w:rsidP="008E5667">
            <w:pPr>
              <w:tabs>
                <w:tab w:val="left" w:pos="540"/>
              </w:tabs>
              <w:spacing w:after="0" w:line="240" w:lineRule="auto"/>
              <w:ind w:left="68"/>
              <w:jc w:val="center"/>
              <w:rPr>
                <w:szCs w:val="24"/>
              </w:rPr>
            </w:pPr>
            <w:r w:rsidRPr="00C1283E">
              <w:rPr>
                <w:szCs w:val="24"/>
              </w:rPr>
              <w:t>6.1.</w:t>
            </w:r>
          </w:p>
        </w:tc>
        <w:tc>
          <w:tcPr>
            <w:tcW w:w="9355" w:type="dxa"/>
          </w:tcPr>
          <w:p w14:paraId="19CC83A8" w14:textId="4137CDA4" w:rsidR="00D53751" w:rsidRPr="00D53751" w:rsidRDefault="00D53751" w:rsidP="00ED2C22">
            <w:pPr>
              <w:tabs>
                <w:tab w:val="left" w:pos="540"/>
              </w:tabs>
              <w:spacing w:after="0" w:line="240" w:lineRule="auto"/>
              <w:rPr>
                <w:szCs w:val="24"/>
              </w:rPr>
            </w:pPr>
            <w:r w:rsidRPr="00D53751">
              <w:rPr>
                <w:szCs w:val="24"/>
              </w:rPr>
              <w:t>Krovinio skyriaus ilgis nuo grindų iki lubų aukštyje – ne mažiau 4500 mm.</w:t>
            </w:r>
          </w:p>
        </w:tc>
      </w:tr>
      <w:tr w:rsidR="00D53751" w:rsidRPr="00D53751" w14:paraId="190247D9" w14:textId="77777777" w:rsidTr="002948A7">
        <w:tc>
          <w:tcPr>
            <w:tcW w:w="1021" w:type="dxa"/>
          </w:tcPr>
          <w:p w14:paraId="08680405" w14:textId="2EC66742" w:rsidR="00D53751" w:rsidRPr="00C1283E" w:rsidRDefault="002F50E6" w:rsidP="008E5667">
            <w:pPr>
              <w:tabs>
                <w:tab w:val="left" w:pos="540"/>
              </w:tabs>
              <w:spacing w:after="0" w:line="240" w:lineRule="auto"/>
              <w:ind w:left="68"/>
              <w:jc w:val="center"/>
              <w:rPr>
                <w:szCs w:val="24"/>
              </w:rPr>
            </w:pPr>
            <w:r w:rsidRPr="00C1283E">
              <w:rPr>
                <w:szCs w:val="24"/>
              </w:rPr>
              <w:t>6.2.</w:t>
            </w:r>
          </w:p>
        </w:tc>
        <w:tc>
          <w:tcPr>
            <w:tcW w:w="9355" w:type="dxa"/>
          </w:tcPr>
          <w:p w14:paraId="196EE14D" w14:textId="605FC4CA" w:rsidR="00D53751" w:rsidRPr="00D53751" w:rsidRDefault="00D53751" w:rsidP="00ED2C22">
            <w:pPr>
              <w:tabs>
                <w:tab w:val="left" w:pos="540"/>
              </w:tabs>
              <w:spacing w:after="0" w:line="240" w:lineRule="auto"/>
              <w:rPr>
                <w:szCs w:val="24"/>
              </w:rPr>
            </w:pPr>
            <w:r w:rsidRPr="00D53751">
              <w:rPr>
                <w:szCs w:val="24"/>
              </w:rPr>
              <w:t>Krovinio skyriaus plotis visame aukštyje nuo grindų iki lubų – ne mažiau 1900 mm.</w:t>
            </w:r>
          </w:p>
        </w:tc>
      </w:tr>
      <w:tr w:rsidR="00D53751" w:rsidRPr="00D53751" w14:paraId="60FF92A3" w14:textId="77777777" w:rsidTr="002948A7">
        <w:tc>
          <w:tcPr>
            <w:tcW w:w="1021" w:type="dxa"/>
          </w:tcPr>
          <w:p w14:paraId="078B026A" w14:textId="326AF604" w:rsidR="00D53751" w:rsidRPr="00C1283E" w:rsidRDefault="002F50E6" w:rsidP="008E5667">
            <w:pPr>
              <w:tabs>
                <w:tab w:val="left" w:pos="540"/>
              </w:tabs>
              <w:spacing w:after="0" w:line="240" w:lineRule="auto"/>
              <w:ind w:left="68"/>
              <w:jc w:val="center"/>
              <w:rPr>
                <w:szCs w:val="24"/>
              </w:rPr>
            </w:pPr>
            <w:r w:rsidRPr="00C1283E">
              <w:rPr>
                <w:szCs w:val="24"/>
              </w:rPr>
              <w:t>6.3.</w:t>
            </w:r>
          </w:p>
        </w:tc>
        <w:tc>
          <w:tcPr>
            <w:tcW w:w="9355" w:type="dxa"/>
          </w:tcPr>
          <w:p w14:paraId="7AE840EB" w14:textId="00436993" w:rsidR="00D53751" w:rsidRPr="00D53751" w:rsidRDefault="00D53751" w:rsidP="00ED2C22">
            <w:pPr>
              <w:tabs>
                <w:tab w:val="left" w:pos="540"/>
              </w:tabs>
              <w:spacing w:after="0" w:line="240" w:lineRule="auto"/>
              <w:rPr>
                <w:szCs w:val="24"/>
              </w:rPr>
            </w:pPr>
            <w:r w:rsidRPr="00D53751">
              <w:rPr>
                <w:szCs w:val="24"/>
              </w:rPr>
              <w:t>Krovinio skyriaus aukštis per visą skyriaus ilgį – ne mažiau 2000 mm.</w:t>
            </w:r>
          </w:p>
        </w:tc>
      </w:tr>
      <w:tr w:rsidR="00D53751" w:rsidRPr="00D53751" w14:paraId="6A6204B3" w14:textId="77777777" w:rsidTr="002948A7">
        <w:tc>
          <w:tcPr>
            <w:tcW w:w="1021" w:type="dxa"/>
          </w:tcPr>
          <w:p w14:paraId="47A95028" w14:textId="729B31FB" w:rsidR="00D53751" w:rsidRPr="00C1283E" w:rsidRDefault="002F50E6" w:rsidP="008E5667">
            <w:pPr>
              <w:tabs>
                <w:tab w:val="left" w:pos="540"/>
              </w:tabs>
              <w:spacing w:after="0" w:line="240" w:lineRule="auto"/>
              <w:ind w:left="68"/>
              <w:jc w:val="center"/>
              <w:rPr>
                <w:szCs w:val="24"/>
              </w:rPr>
            </w:pPr>
            <w:r w:rsidRPr="00C1283E">
              <w:rPr>
                <w:szCs w:val="24"/>
              </w:rPr>
              <w:t>6.4.</w:t>
            </w:r>
          </w:p>
        </w:tc>
        <w:tc>
          <w:tcPr>
            <w:tcW w:w="9355" w:type="dxa"/>
          </w:tcPr>
          <w:p w14:paraId="4574D94F" w14:textId="1F1E42AA" w:rsidR="00D53751" w:rsidRPr="00D53751" w:rsidRDefault="00D53751" w:rsidP="00ED2C22">
            <w:pPr>
              <w:tabs>
                <w:tab w:val="left" w:pos="540"/>
              </w:tabs>
              <w:spacing w:after="0" w:line="240" w:lineRule="auto"/>
              <w:rPr>
                <w:szCs w:val="24"/>
              </w:rPr>
            </w:pPr>
            <w:r w:rsidRPr="00D53751">
              <w:rPr>
                <w:szCs w:val="24"/>
              </w:rPr>
              <w:t>Galinių durų angos plotis atidarius duris – ne mažiau 1500 mm.</w:t>
            </w:r>
          </w:p>
        </w:tc>
      </w:tr>
      <w:tr w:rsidR="00D53751" w:rsidRPr="00D53751" w14:paraId="69B7A2CE" w14:textId="77777777" w:rsidTr="002948A7">
        <w:tc>
          <w:tcPr>
            <w:tcW w:w="1021" w:type="dxa"/>
          </w:tcPr>
          <w:p w14:paraId="4D5B2416" w14:textId="36B9BAD5" w:rsidR="00D53751" w:rsidRPr="00C1283E" w:rsidRDefault="002F50E6" w:rsidP="002F50E6">
            <w:pPr>
              <w:tabs>
                <w:tab w:val="left" w:pos="540"/>
              </w:tabs>
              <w:spacing w:after="0" w:line="240" w:lineRule="auto"/>
              <w:ind w:left="68"/>
              <w:jc w:val="center"/>
              <w:rPr>
                <w:szCs w:val="24"/>
              </w:rPr>
            </w:pPr>
            <w:r w:rsidRPr="00C1283E">
              <w:rPr>
                <w:szCs w:val="24"/>
              </w:rPr>
              <w:t>6.5.</w:t>
            </w:r>
          </w:p>
        </w:tc>
        <w:tc>
          <w:tcPr>
            <w:tcW w:w="9355" w:type="dxa"/>
          </w:tcPr>
          <w:p w14:paraId="3C8450C3" w14:textId="2E0AEFD9" w:rsidR="00D53751" w:rsidRPr="00D53751" w:rsidRDefault="00D53751" w:rsidP="00ED2C22">
            <w:pPr>
              <w:tabs>
                <w:tab w:val="left" w:pos="540"/>
              </w:tabs>
              <w:spacing w:after="0" w:line="240" w:lineRule="auto"/>
              <w:rPr>
                <w:szCs w:val="24"/>
              </w:rPr>
            </w:pPr>
            <w:r w:rsidRPr="00D53751">
              <w:rPr>
                <w:szCs w:val="24"/>
              </w:rPr>
              <w:t>Galinių durų angos aukštis atidarius duris – ne mažiau 1700 mm.</w:t>
            </w:r>
          </w:p>
        </w:tc>
      </w:tr>
      <w:tr w:rsidR="00D53751" w:rsidRPr="00D53751" w14:paraId="13196964" w14:textId="77777777" w:rsidTr="002948A7">
        <w:tc>
          <w:tcPr>
            <w:tcW w:w="1021" w:type="dxa"/>
          </w:tcPr>
          <w:p w14:paraId="44EDA781" w14:textId="5FAC73D0" w:rsidR="00D53751" w:rsidRPr="00C1283E" w:rsidRDefault="002F50E6" w:rsidP="008E5667">
            <w:pPr>
              <w:tabs>
                <w:tab w:val="left" w:pos="540"/>
              </w:tabs>
              <w:spacing w:after="0" w:line="240" w:lineRule="auto"/>
              <w:ind w:left="68"/>
              <w:jc w:val="center"/>
              <w:rPr>
                <w:szCs w:val="24"/>
              </w:rPr>
            </w:pPr>
            <w:r w:rsidRPr="00C1283E">
              <w:rPr>
                <w:szCs w:val="24"/>
              </w:rPr>
              <w:t>6.6.</w:t>
            </w:r>
          </w:p>
        </w:tc>
        <w:tc>
          <w:tcPr>
            <w:tcW w:w="9355" w:type="dxa"/>
          </w:tcPr>
          <w:p w14:paraId="6C3FE491" w14:textId="58BDDD73" w:rsidR="00D53751" w:rsidRPr="00D53751" w:rsidRDefault="00D53751" w:rsidP="00ED2C22">
            <w:pPr>
              <w:tabs>
                <w:tab w:val="left" w:pos="540"/>
              </w:tabs>
              <w:spacing w:after="0" w:line="240" w:lineRule="auto"/>
              <w:rPr>
                <w:szCs w:val="24"/>
              </w:rPr>
            </w:pPr>
            <w:r w:rsidRPr="00D53751">
              <w:rPr>
                <w:szCs w:val="24"/>
              </w:rPr>
              <w:t>Dešinės pusės durų angos plotis atidarius duris ne mažiau 900 mm.</w:t>
            </w:r>
          </w:p>
        </w:tc>
      </w:tr>
      <w:tr w:rsidR="00D53751" w:rsidRPr="00D53751" w14:paraId="25297778" w14:textId="77777777" w:rsidTr="002948A7">
        <w:tc>
          <w:tcPr>
            <w:tcW w:w="1021" w:type="dxa"/>
          </w:tcPr>
          <w:p w14:paraId="50ECDD0C" w14:textId="49CEE83E" w:rsidR="00D53751" w:rsidRPr="00C1283E" w:rsidRDefault="002F50E6" w:rsidP="008E5667">
            <w:pPr>
              <w:tabs>
                <w:tab w:val="left" w:pos="540"/>
              </w:tabs>
              <w:spacing w:after="0" w:line="240" w:lineRule="auto"/>
              <w:ind w:left="68"/>
              <w:jc w:val="center"/>
              <w:rPr>
                <w:szCs w:val="24"/>
              </w:rPr>
            </w:pPr>
            <w:r w:rsidRPr="00C1283E">
              <w:rPr>
                <w:szCs w:val="24"/>
              </w:rPr>
              <w:t>6.7.</w:t>
            </w:r>
          </w:p>
        </w:tc>
        <w:tc>
          <w:tcPr>
            <w:tcW w:w="9355" w:type="dxa"/>
          </w:tcPr>
          <w:p w14:paraId="29E8E649" w14:textId="1A349742" w:rsidR="00D53751" w:rsidRPr="00D53751" w:rsidRDefault="00D53751" w:rsidP="00ED2C22">
            <w:pPr>
              <w:tabs>
                <w:tab w:val="left" w:pos="540"/>
              </w:tabs>
              <w:spacing w:after="0" w:line="240" w:lineRule="auto"/>
              <w:rPr>
                <w:szCs w:val="24"/>
              </w:rPr>
            </w:pPr>
            <w:r w:rsidRPr="00D53751">
              <w:rPr>
                <w:szCs w:val="24"/>
              </w:rPr>
              <w:t>Dešinės pusės durų angos aukštis atidarius duris ne mažiau 1700 mm.</w:t>
            </w:r>
          </w:p>
        </w:tc>
      </w:tr>
      <w:tr w:rsidR="00D53751" w:rsidRPr="00D53751" w14:paraId="38C581D9" w14:textId="77777777" w:rsidTr="002948A7">
        <w:tc>
          <w:tcPr>
            <w:tcW w:w="1021" w:type="dxa"/>
          </w:tcPr>
          <w:p w14:paraId="42D8FF6D" w14:textId="55ABC959" w:rsidR="00D53751" w:rsidRPr="00C1283E" w:rsidRDefault="002F50E6" w:rsidP="008E5667">
            <w:pPr>
              <w:spacing w:after="0" w:line="240" w:lineRule="auto"/>
              <w:ind w:left="68"/>
              <w:jc w:val="center"/>
              <w:rPr>
                <w:szCs w:val="24"/>
              </w:rPr>
            </w:pPr>
            <w:r w:rsidRPr="00C1283E">
              <w:rPr>
                <w:szCs w:val="24"/>
              </w:rPr>
              <w:t>7.</w:t>
            </w:r>
          </w:p>
        </w:tc>
        <w:tc>
          <w:tcPr>
            <w:tcW w:w="9355" w:type="dxa"/>
          </w:tcPr>
          <w:p w14:paraId="5E7FA465" w14:textId="77777777" w:rsidR="00D53751" w:rsidRPr="00D53751" w:rsidRDefault="00D53751" w:rsidP="00ED2C22">
            <w:pPr>
              <w:spacing w:after="0" w:line="240" w:lineRule="auto"/>
              <w:rPr>
                <w:szCs w:val="24"/>
              </w:rPr>
            </w:pPr>
            <w:r w:rsidRPr="00D53751">
              <w:rPr>
                <w:b/>
                <w:szCs w:val="24"/>
              </w:rPr>
              <w:t>Variklis ir eksploatacinės savybės:</w:t>
            </w:r>
          </w:p>
        </w:tc>
      </w:tr>
      <w:tr w:rsidR="00D53751" w:rsidRPr="00D53751" w14:paraId="416A71F8" w14:textId="77777777" w:rsidTr="002948A7">
        <w:tc>
          <w:tcPr>
            <w:tcW w:w="1021" w:type="dxa"/>
          </w:tcPr>
          <w:p w14:paraId="0C1327BE" w14:textId="1CC2CDD1" w:rsidR="00D53751" w:rsidRPr="00C1283E" w:rsidRDefault="002F50E6" w:rsidP="008E5667">
            <w:pPr>
              <w:tabs>
                <w:tab w:val="left" w:pos="540"/>
              </w:tabs>
              <w:spacing w:after="0" w:line="240" w:lineRule="auto"/>
              <w:ind w:left="68"/>
              <w:jc w:val="center"/>
              <w:rPr>
                <w:szCs w:val="24"/>
              </w:rPr>
            </w:pPr>
            <w:r w:rsidRPr="00C1283E">
              <w:rPr>
                <w:szCs w:val="24"/>
              </w:rPr>
              <w:t>7.1.</w:t>
            </w:r>
          </w:p>
        </w:tc>
        <w:tc>
          <w:tcPr>
            <w:tcW w:w="9355" w:type="dxa"/>
          </w:tcPr>
          <w:p w14:paraId="55E8698E" w14:textId="77777777" w:rsidR="00D53751" w:rsidRPr="00D53751" w:rsidRDefault="00D53751" w:rsidP="00ED2C22">
            <w:pPr>
              <w:tabs>
                <w:tab w:val="left" w:pos="540"/>
              </w:tabs>
              <w:spacing w:after="0" w:line="240" w:lineRule="auto"/>
              <w:rPr>
                <w:szCs w:val="24"/>
              </w:rPr>
            </w:pPr>
            <w:r w:rsidRPr="00D53751">
              <w:rPr>
                <w:szCs w:val="24"/>
              </w:rPr>
              <w:t>Dyzelinis variklis</w:t>
            </w:r>
          </w:p>
        </w:tc>
      </w:tr>
      <w:tr w:rsidR="00D53751" w:rsidRPr="00D53751" w14:paraId="59F22133" w14:textId="77777777" w:rsidTr="002948A7">
        <w:tc>
          <w:tcPr>
            <w:tcW w:w="1021" w:type="dxa"/>
          </w:tcPr>
          <w:p w14:paraId="2BA2FE21" w14:textId="66844B77" w:rsidR="00D53751" w:rsidRPr="00C1283E" w:rsidRDefault="002F50E6" w:rsidP="008E5667">
            <w:pPr>
              <w:tabs>
                <w:tab w:val="left" w:pos="540"/>
              </w:tabs>
              <w:spacing w:after="0" w:line="240" w:lineRule="auto"/>
              <w:ind w:left="68"/>
              <w:jc w:val="center"/>
              <w:rPr>
                <w:szCs w:val="24"/>
              </w:rPr>
            </w:pPr>
            <w:r w:rsidRPr="00C1283E">
              <w:rPr>
                <w:szCs w:val="24"/>
              </w:rPr>
              <w:t>7.2.</w:t>
            </w:r>
          </w:p>
        </w:tc>
        <w:tc>
          <w:tcPr>
            <w:tcW w:w="9355" w:type="dxa"/>
          </w:tcPr>
          <w:p w14:paraId="26FBF2F5" w14:textId="77777777" w:rsidR="00D53751" w:rsidRPr="00D53751" w:rsidRDefault="00D53751" w:rsidP="00ED2C22">
            <w:pPr>
              <w:tabs>
                <w:tab w:val="left" w:pos="540"/>
              </w:tabs>
              <w:spacing w:after="0" w:line="240" w:lineRule="auto"/>
              <w:rPr>
                <w:szCs w:val="24"/>
              </w:rPr>
            </w:pPr>
            <w:r w:rsidRPr="00D53751">
              <w:rPr>
                <w:szCs w:val="24"/>
              </w:rPr>
              <w:t>Gamyklinė galia – ne mažiau 130 kW.</w:t>
            </w:r>
          </w:p>
        </w:tc>
      </w:tr>
      <w:tr w:rsidR="00D53751" w:rsidRPr="00D53751" w14:paraId="3F53344C" w14:textId="77777777" w:rsidTr="002948A7">
        <w:tc>
          <w:tcPr>
            <w:tcW w:w="1021" w:type="dxa"/>
          </w:tcPr>
          <w:p w14:paraId="38F08CC1" w14:textId="77B1D544" w:rsidR="00D53751" w:rsidRPr="00C1283E" w:rsidRDefault="002F50E6" w:rsidP="002F50E6">
            <w:pPr>
              <w:tabs>
                <w:tab w:val="left" w:pos="540"/>
              </w:tabs>
              <w:spacing w:after="0" w:line="240" w:lineRule="auto"/>
              <w:ind w:left="68"/>
              <w:jc w:val="center"/>
              <w:rPr>
                <w:szCs w:val="24"/>
              </w:rPr>
            </w:pPr>
            <w:r w:rsidRPr="00C1283E">
              <w:rPr>
                <w:szCs w:val="24"/>
              </w:rPr>
              <w:t>7.3.</w:t>
            </w:r>
          </w:p>
        </w:tc>
        <w:tc>
          <w:tcPr>
            <w:tcW w:w="9355" w:type="dxa"/>
          </w:tcPr>
          <w:p w14:paraId="7F548FD1" w14:textId="77777777" w:rsidR="00D53751" w:rsidRPr="00D53751" w:rsidRDefault="00D53751" w:rsidP="00ED2C22">
            <w:pPr>
              <w:tabs>
                <w:tab w:val="left" w:pos="540"/>
              </w:tabs>
              <w:spacing w:after="0" w:line="240" w:lineRule="auto"/>
              <w:rPr>
                <w:szCs w:val="24"/>
              </w:rPr>
            </w:pPr>
            <w:r w:rsidRPr="00D53751">
              <w:rPr>
                <w:szCs w:val="24"/>
              </w:rPr>
              <w:t>Degalų bako talpa ne mažiau 70 litrų.</w:t>
            </w:r>
          </w:p>
        </w:tc>
      </w:tr>
      <w:tr w:rsidR="00D53751" w:rsidRPr="00D53751" w14:paraId="78E40880" w14:textId="77777777" w:rsidTr="002948A7">
        <w:tc>
          <w:tcPr>
            <w:tcW w:w="1021" w:type="dxa"/>
          </w:tcPr>
          <w:p w14:paraId="639567A9" w14:textId="37A1EB8A" w:rsidR="00D53751" w:rsidRPr="00C1283E" w:rsidRDefault="002F50E6" w:rsidP="008E5667">
            <w:pPr>
              <w:spacing w:after="0" w:line="240" w:lineRule="auto"/>
              <w:ind w:left="68"/>
              <w:jc w:val="center"/>
              <w:rPr>
                <w:szCs w:val="24"/>
              </w:rPr>
            </w:pPr>
            <w:r w:rsidRPr="00C1283E">
              <w:rPr>
                <w:szCs w:val="24"/>
              </w:rPr>
              <w:t>8.</w:t>
            </w:r>
          </w:p>
        </w:tc>
        <w:tc>
          <w:tcPr>
            <w:tcW w:w="9355" w:type="dxa"/>
          </w:tcPr>
          <w:p w14:paraId="52C7E4FC" w14:textId="77777777" w:rsidR="00D53751" w:rsidRPr="00D53751" w:rsidRDefault="00D53751" w:rsidP="00ED2C22">
            <w:pPr>
              <w:spacing w:after="0" w:line="240" w:lineRule="auto"/>
              <w:rPr>
                <w:szCs w:val="24"/>
              </w:rPr>
            </w:pPr>
            <w:r w:rsidRPr="00D53751">
              <w:rPr>
                <w:b/>
                <w:szCs w:val="24"/>
              </w:rPr>
              <w:t>Transmisija ir pakaba:</w:t>
            </w:r>
          </w:p>
        </w:tc>
      </w:tr>
      <w:tr w:rsidR="00D53751" w:rsidRPr="00D53751" w14:paraId="2572638E" w14:textId="77777777" w:rsidTr="002948A7">
        <w:tc>
          <w:tcPr>
            <w:tcW w:w="1021" w:type="dxa"/>
          </w:tcPr>
          <w:p w14:paraId="5F271102" w14:textId="158C7F9E" w:rsidR="00D53751" w:rsidRPr="00C1283E" w:rsidRDefault="002F50E6" w:rsidP="008E5667">
            <w:pPr>
              <w:tabs>
                <w:tab w:val="left" w:pos="540"/>
              </w:tabs>
              <w:spacing w:after="0" w:line="240" w:lineRule="auto"/>
              <w:ind w:left="68"/>
              <w:jc w:val="center"/>
              <w:rPr>
                <w:szCs w:val="24"/>
              </w:rPr>
            </w:pPr>
            <w:r w:rsidRPr="00C1283E">
              <w:rPr>
                <w:szCs w:val="24"/>
              </w:rPr>
              <w:t>8.1.</w:t>
            </w:r>
          </w:p>
        </w:tc>
        <w:tc>
          <w:tcPr>
            <w:tcW w:w="9355" w:type="dxa"/>
          </w:tcPr>
          <w:p w14:paraId="78C452F7" w14:textId="77777777" w:rsidR="00D53751" w:rsidRPr="00D53751" w:rsidRDefault="00D53751" w:rsidP="00ED2C22">
            <w:pPr>
              <w:tabs>
                <w:tab w:val="left" w:pos="540"/>
              </w:tabs>
              <w:spacing w:after="0" w:line="240" w:lineRule="auto"/>
              <w:rPr>
                <w:szCs w:val="24"/>
              </w:rPr>
            </w:pPr>
            <w:r w:rsidRPr="00D53751">
              <w:rPr>
                <w:szCs w:val="24"/>
              </w:rPr>
              <w:t>Automatinė pavarų dėžė, su ne mažiau kaip 7+1 pavaromis (septynios pavaros į priekį ir viena pavara atgal)</w:t>
            </w:r>
          </w:p>
        </w:tc>
      </w:tr>
      <w:tr w:rsidR="00D53751" w:rsidRPr="00D53751" w14:paraId="57B0FC8A" w14:textId="77777777" w:rsidTr="002948A7">
        <w:tc>
          <w:tcPr>
            <w:tcW w:w="1021" w:type="dxa"/>
          </w:tcPr>
          <w:p w14:paraId="3061F7E8" w14:textId="1FCFADF6" w:rsidR="00D53751" w:rsidRPr="00C1283E" w:rsidRDefault="002F50E6" w:rsidP="008E5667">
            <w:pPr>
              <w:tabs>
                <w:tab w:val="left" w:pos="540"/>
              </w:tabs>
              <w:spacing w:after="0" w:line="240" w:lineRule="auto"/>
              <w:ind w:left="68"/>
              <w:jc w:val="center"/>
              <w:rPr>
                <w:szCs w:val="24"/>
              </w:rPr>
            </w:pPr>
            <w:r w:rsidRPr="00C1283E">
              <w:rPr>
                <w:szCs w:val="24"/>
              </w:rPr>
              <w:t>8.2.</w:t>
            </w:r>
          </w:p>
        </w:tc>
        <w:tc>
          <w:tcPr>
            <w:tcW w:w="9355" w:type="dxa"/>
          </w:tcPr>
          <w:p w14:paraId="39705766" w14:textId="77777777" w:rsidR="00D53751" w:rsidRPr="00D53751" w:rsidRDefault="00D53751" w:rsidP="00ED2C22">
            <w:pPr>
              <w:tabs>
                <w:tab w:val="left" w:pos="540"/>
              </w:tabs>
              <w:spacing w:after="0" w:line="240" w:lineRule="auto"/>
              <w:rPr>
                <w:szCs w:val="24"/>
              </w:rPr>
            </w:pPr>
            <w:r w:rsidRPr="00D53751">
              <w:rPr>
                <w:szCs w:val="24"/>
              </w:rPr>
              <w:t>Gale ir priekyje viengubi ratai ne mažiau R16.</w:t>
            </w:r>
          </w:p>
        </w:tc>
      </w:tr>
      <w:tr w:rsidR="00D53751" w:rsidRPr="00D53751" w14:paraId="65591350" w14:textId="77777777" w:rsidTr="002948A7">
        <w:tc>
          <w:tcPr>
            <w:tcW w:w="1021" w:type="dxa"/>
          </w:tcPr>
          <w:p w14:paraId="3BD53085" w14:textId="3E9BE149" w:rsidR="00D53751" w:rsidRPr="00C1283E" w:rsidRDefault="002F50E6" w:rsidP="008E5667">
            <w:pPr>
              <w:tabs>
                <w:tab w:val="left" w:pos="540"/>
              </w:tabs>
              <w:spacing w:after="0" w:line="240" w:lineRule="auto"/>
              <w:ind w:left="68"/>
              <w:jc w:val="center"/>
              <w:rPr>
                <w:szCs w:val="24"/>
              </w:rPr>
            </w:pPr>
            <w:r w:rsidRPr="00C1283E">
              <w:rPr>
                <w:szCs w:val="24"/>
              </w:rPr>
              <w:t>8.3.</w:t>
            </w:r>
          </w:p>
        </w:tc>
        <w:tc>
          <w:tcPr>
            <w:tcW w:w="9355" w:type="dxa"/>
          </w:tcPr>
          <w:p w14:paraId="7CB337DA" w14:textId="58EE94E8" w:rsidR="00D53751" w:rsidRPr="00D53751" w:rsidRDefault="00D53751" w:rsidP="00ED2C22">
            <w:pPr>
              <w:tabs>
                <w:tab w:val="left" w:pos="540"/>
              </w:tabs>
              <w:spacing w:after="0" w:line="240" w:lineRule="auto"/>
              <w:rPr>
                <w:szCs w:val="24"/>
              </w:rPr>
            </w:pPr>
            <w:r w:rsidRPr="00D53751">
              <w:rPr>
                <w:szCs w:val="24"/>
              </w:rPr>
              <w:t>Sumontuotos padangos pagal sezoną ir papildomas padangų komplektas – 4 padangos, skirtingam sezonui, negu, kad bus sumontuotos ant automobilio.</w:t>
            </w:r>
          </w:p>
        </w:tc>
      </w:tr>
      <w:tr w:rsidR="00D53751" w:rsidRPr="00D53751" w14:paraId="25924BFC" w14:textId="77777777" w:rsidTr="002948A7">
        <w:tc>
          <w:tcPr>
            <w:tcW w:w="1021" w:type="dxa"/>
          </w:tcPr>
          <w:p w14:paraId="2546CCA8" w14:textId="321DE031" w:rsidR="00D53751" w:rsidRPr="00C1283E" w:rsidRDefault="002F50E6" w:rsidP="008E5667">
            <w:pPr>
              <w:tabs>
                <w:tab w:val="left" w:pos="540"/>
              </w:tabs>
              <w:spacing w:after="0" w:line="240" w:lineRule="auto"/>
              <w:ind w:left="68"/>
              <w:jc w:val="center"/>
              <w:rPr>
                <w:szCs w:val="24"/>
              </w:rPr>
            </w:pPr>
            <w:r w:rsidRPr="00C1283E">
              <w:rPr>
                <w:szCs w:val="24"/>
              </w:rPr>
              <w:t>8.4.</w:t>
            </w:r>
          </w:p>
        </w:tc>
        <w:tc>
          <w:tcPr>
            <w:tcW w:w="9355" w:type="dxa"/>
          </w:tcPr>
          <w:p w14:paraId="2826031A" w14:textId="77777777" w:rsidR="00D53751" w:rsidRPr="00D53751" w:rsidRDefault="00D53751" w:rsidP="00ED2C22">
            <w:pPr>
              <w:tabs>
                <w:tab w:val="left" w:pos="540"/>
              </w:tabs>
              <w:spacing w:after="0" w:line="240" w:lineRule="auto"/>
              <w:rPr>
                <w:szCs w:val="24"/>
              </w:rPr>
            </w:pPr>
            <w:r w:rsidRPr="00D53751">
              <w:rPr>
                <w:szCs w:val="24"/>
              </w:rPr>
              <w:t>Ratų formulė 4x4. Visi varantys ratai.</w:t>
            </w:r>
          </w:p>
        </w:tc>
      </w:tr>
      <w:tr w:rsidR="00D53751" w:rsidRPr="00D53751" w14:paraId="20EC091D" w14:textId="77777777" w:rsidTr="002948A7">
        <w:trPr>
          <w:trHeight w:val="135"/>
        </w:trPr>
        <w:tc>
          <w:tcPr>
            <w:tcW w:w="1021" w:type="dxa"/>
          </w:tcPr>
          <w:p w14:paraId="4C1B2449" w14:textId="28D81233" w:rsidR="00D53751" w:rsidRPr="00C1283E" w:rsidRDefault="002F50E6" w:rsidP="008E5667">
            <w:pPr>
              <w:spacing w:after="0" w:line="240" w:lineRule="auto"/>
              <w:ind w:left="68"/>
              <w:jc w:val="center"/>
              <w:rPr>
                <w:szCs w:val="24"/>
              </w:rPr>
            </w:pPr>
            <w:r w:rsidRPr="00C1283E">
              <w:rPr>
                <w:szCs w:val="24"/>
              </w:rPr>
              <w:t>9.</w:t>
            </w:r>
          </w:p>
        </w:tc>
        <w:tc>
          <w:tcPr>
            <w:tcW w:w="9355" w:type="dxa"/>
          </w:tcPr>
          <w:p w14:paraId="5F2D9458" w14:textId="77777777" w:rsidR="00D53751" w:rsidRPr="00D53751" w:rsidRDefault="00D53751" w:rsidP="00ED2C22">
            <w:pPr>
              <w:spacing w:after="0" w:line="240" w:lineRule="auto"/>
              <w:rPr>
                <w:szCs w:val="24"/>
              </w:rPr>
            </w:pPr>
            <w:r w:rsidRPr="00D53751">
              <w:rPr>
                <w:b/>
                <w:szCs w:val="24"/>
              </w:rPr>
              <w:t>Saugumas:</w:t>
            </w:r>
          </w:p>
        </w:tc>
      </w:tr>
      <w:tr w:rsidR="00D53751" w:rsidRPr="00D53751" w14:paraId="66ABF5A7" w14:textId="77777777" w:rsidTr="002948A7">
        <w:tc>
          <w:tcPr>
            <w:tcW w:w="1021" w:type="dxa"/>
          </w:tcPr>
          <w:p w14:paraId="1A2669E4" w14:textId="1A679142" w:rsidR="00D53751" w:rsidRPr="00C1283E" w:rsidRDefault="002F50E6" w:rsidP="008E5667">
            <w:pPr>
              <w:tabs>
                <w:tab w:val="left" w:pos="540"/>
              </w:tabs>
              <w:spacing w:after="0" w:line="240" w:lineRule="auto"/>
              <w:ind w:left="68"/>
              <w:jc w:val="center"/>
              <w:rPr>
                <w:snapToGrid w:val="0"/>
                <w:szCs w:val="24"/>
              </w:rPr>
            </w:pPr>
            <w:r w:rsidRPr="00C1283E">
              <w:rPr>
                <w:snapToGrid w:val="0"/>
                <w:szCs w:val="24"/>
              </w:rPr>
              <w:t>9.1.</w:t>
            </w:r>
          </w:p>
        </w:tc>
        <w:tc>
          <w:tcPr>
            <w:tcW w:w="9355" w:type="dxa"/>
          </w:tcPr>
          <w:p w14:paraId="4EB906D3" w14:textId="77777777" w:rsidR="00D53751" w:rsidRPr="00D53751" w:rsidRDefault="00D53751" w:rsidP="00ED2C22">
            <w:pPr>
              <w:tabs>
                <w:tab w:val="left" w:pos="540"/>
              </w:tabs>
              <w:spacing w:after="0" w:line="240" w:lineRule="auto"/>
              <w:rPr>
                <w:snapToGrid w:val="0"/>
                <w:szCs w:val="24"/>
              </w:rPr>
            </w:pPr>
            <w:r w:rsidRPr="00D53751">
              <w:rPr>
                <w:snapToGrid w:val="0"/>
                <w:szCs w:val="24"/>
              </w:rPr>
              <w:t xml:space="preserve">Stabdžių antiblokavimo sistema </w:t>
            </w:r>
            <w:r w:rsidRPr="00D53751">
              <w:rPr>
                <w:bCs/>
                <w:szCs w:val="24"/>
              </w:rPr>
              <w:t>su stabdymo jėgos paskirstymu.</w:t>
            </w:r>
          </w:p>
        </w:tc>
      </w:tr>
      <w:tr w:rsidR="00D53751" w:rsidRPr="00D53751" w14:paraId="7F8C63FF" w14:textId="77777777" w:rsidTr="002948A7">
        <w:tc>
          <w:tcPr>
            <w:tcW w:w="1021" w:type="dxa"/>
          </w:tcPr>
          <w:p w14:paraId="6DFBEDCB" w14:textId="7BBD6B43" w:rsidR="00D53751" w:rsidRPr="00C1283E" w:rsidRDefault="002F50E6" w:rsidP="008E5667">
            <w:pPr>
              <w:tabs>
                <w:tab w:val="left" w:pos="540"/>
              </w:tabs>
              <w:spacing w:after="0" w:line="240" w:lineRule="auto"/>
              <w:ind w:left="68"/>
              <w:jc w:val="center"/>
              <w:rPr>
                <w:szCs w:val="24"/>
              </w:rPr>
            </w:pPr>
            <w:r w:rsidRPr="00C1283E">
              <w:rPr>
                <w:szCs w:val="24"/>
              </w:rPr>
              <w:t>9.2.</w:t>
            </w:r>
          </w:p>
        </w:tc>
        <w:tc>
          <w:tcPr>
            <w:tcW w:w="9355" w:type="dxa"/>
          </w:tcPr>
          <w:p w14:paraId="74DE74B0" w14:textId="77777777" w:rsidR="00D53751" w:rsidRPr="00D53751" w:rsidRDefault="00D53751" w:rsidP="00ED2C22">
            <w:pPr>
              <w:tabs>
                <w:tab w:val="left" w:pos="540"/>
              </w:tabs>
              <w:spacing w:after="0" w:line="240" w:lineRule="auto"/>
              <w:rPr>
                <w:snapToGrid w:val="0"/>
                <w:szCs w:val="24"/>
              </w:rPr>
            </w:pPr>
            <w:r w:rsidRPr="00D53751">
              <w:rPr>
                <w:szCs w:val="24"/>
              </w:rPr>
              <w:t>Elektroninė automobilio stabilumą užtikrinanti  sistema su ratų praslydimo sistema</w:t>
            </w:r>
          </w:p>
        </w:tc>
      </w:tr>
      <w:tr w:rsidR="00D53751" w:rsidRPr="00D53751" w14:paraId="4F48E290" w14:textId="77777777" w:rsidTr="002948A7">
        <w:tc>
          <w:tcPr>
            <w:tcW w:w="1021" w:type="dxa"/>
          </w:tcPr>
          <w:p w14:paraId="0280840E" w14:textId="6A7F0410" w:rsidR="00D53751" w:rsidRPr="00C1283E" w:rsidRDefault="002F50E6" w:rsidP="008E5667">
            <w:pPr>
              <w:tabs>
                <w:tab w:val="left" w:pos="540"/>
              </w:tabs>
              <w:spacing w:after="0" w:line="240" w:lineRule="auto"/>
              <w:ind w:left="68"/>
              <w:jc w:val="center"/>
              <w:rPr>
                <w:snapToGrid w:val="0"/>
                <w:szCs w:val="24"/>
              </w:rPr>
            </w:pPr>
            <w:r w:rsidRPr="00C1283E">
              <w:rPr>
                <w:snapToGrid w:val="0"/>
                <w:szCs w:val="24"/>
              </w:rPr>
              <w:t>9.3.</w:t>
            </w:r>
          </w:p>
        </w:tc>
        <w:tc>
          <w:tcPr>
            <w:tcW w:w="9355" w:type="dxa"/>
          </w:tcPr>
          <w:p w14:paraId="1756CAD4" w14:textId="77777777" w:rsidR="00D53751" w:rsidRPr="00D53751" w:rsidRDefault="00D53751" w:rsidP="00ED2C22">
            <w:pPr>
              <w:tabs>
                <w:tab w:val="left" w:pos="540"/>
              </w:tabs>
              <w:spacing w:after="0" w:line="240" w:lineRule="auto"/>
              <w:rPr>
                <w:snapToGrid w:val="0"/>
                <w:szCs w:val="24"/>
              </w:rPr>
            </w:pPr>
            <w:r w:rsidRPr="00D53751">
              <w:rPr>
                <w:snapToGrid w:val="0"/>
                <w:szCs w:val="24"/>
              </w:rPr>
              <w:t>Vairuotojo ir keleivio oro saugos pagalvės.</w:t>
            </w:r>
          </w:p>
        </w:tc>
      </w:tr>
      <w:tr w:rsidR="00D53751" w:rsidRPr="00D53751" w14:paraId="1C230B9E" w14:textId="77777777" w:rsidTr="002948A7">
        <w:tc>
          <w:tcPr>
            <w:tcW w:w="1021" w:type="dxa"/>
          </w:tcPr>
          <w:p w14:paraId="3A28921E" w14:textId="4309CC0A" w:rsidR="00D53751" w:rsidRPr="00C1283E" w:rsidRDefault="002F50E6" w:rsidP="008E5667">
            <w:pPr>
              <w:tabs>
                <w:tab w:val="left" w:pos="540"/>
              </w:tabs>
              <w:spacing w:after="0" w:line="240" w:lineRule="auto"/>
              <w:ind w:left="68"/>
              <w:jc w:val="center"/>
              <w:rPr>
                <w:snapToGrid w:val="0"/>
                <w:szCs w:val="24"/>
              </w:rPr>
            </w:pPr>
            <w:r w:rsidRPr="00C1283E">
              <w:rPr>
                <w:snapToGrid w:val="0"/>
                <w:szCs w:val="24"/>
              </w:rPr>
              <w:t>9.4.</w:t>
            </w:r>
          </w:p>
        </w:tc>
        <w:tc>
          <w:tcPr>
            <w:tcW w:w="9355" w:type="dxa"/>
          </w:tcPr>
          <w:p w14:paraId="417A60A4" w14:textId="77777777" w:rsidR="00D53751" w:rsidRPr="00D53751" w:rsidRDefault="00D53751" w:rsidP="00ED2C22">
            <w:pPr>
              <w:tabs>
                <w:tab w:val="left" w:pos="540"/>
              </w:tabs>
              <w:spacing w:after="0" w:line="240" w:lineRule="auto"/>
              <w:rPr>
                <w:snapToGrid w:val="0"/>
                <w:szCs w:val="24"/>
              </w:rPr>
            </w:pPr>
            <w:r w:rsidRPr="00D53751">
              <w:rPr>
                <w:szCs w:val="24"/>
                <w:lang w:eastAsia="ar-SA"/>
              </w:rPr>
              <w:t>LED priekiniai trumpųjų ir ilgųjų šviesų žibintai, LED dienos šviesos.</w:t>
            </w:r>
          </w:p>
        </w:tc>
      </w:tr>
      <w:tr w:rsidR="00D53751" w:rsidRPr="00D53751" w14:paraId="2B0F5E11" w14:textId="77777777" w:rsidTr="002948A7">
        <w:tc>
          <w:tcPr>
            <w:tcW w:w="1021" w:type="dxa"/>
          </w:tcPr>
          <w:p w14:paraId="465565B9" w14:textId="7DA1D3A3" w:rsidR="00D53751" w:rsidRPr="00C1283E" w:rsidRDefault="002F50E6" w:rsidP="008E5667">
            <w:pPr>
              <w:tabs>
                <w:tab w:val="left" w:pos="540"/>
              </w:tabs>
              <w:spacing w:after="0" w:line="240" w:lineRule="auto"/>
              <w:ind w:left="68"/>
              <w:jc w:val="center"/>
              <w:rPr>
                <w:snapToGrid w:val="0"/>
                <w:szCs w:val="24"/>
              </w:rPr>
            </w:pPr>
            <w:r w:rsidRPr="00C1283E">
              <w:rPr>
                <w:snapToGrid w:val="0"/>
                <w:szCs w:val="24"/>
              </w:rPr>
              <w:t>9.5.</w:t>
            </w:r>
          </w:p>
        </w:tc>
        <w:tc>
          <w:tcPr>
            <w:tcW w:w="9355" w:type="dxa"/>
          </w:tcPr>
          <w:p w14:paraId="552C5521" w14:textId="77777777" w:rsidR="00D53751" w:rsidRPr="00D53751" w:rsidRDefault="00D53751" w:rsidP="00ED2C22">
            <w:pPr>
              <w:tabs>
                <w:tab w:val="left" w:pos="540"/>
              </w:tabs>
              <w:spacing w:after="0" w:line="240" w:lineRule="auto"/>
              <w:rPr>
                <w:snapToGrid w:val="0"/>
                <w:szCs w:val="24"/>
              </w:rPr>
            </w:pPr>
            <w:r w:rsidRPr="00D53751">
              <w:rPr>
                <w:snapToGrid w:val="0"/>
                <w:szCs w:val="24"/>
              </w:rPr>
              <w:t>Priekiniai rūko žibintai.</w:t>
            </w:r>
          </w:p>
        </w:tc>
      </w:tr>
      <w:tr w:rsidR="00D53751" w:rsidRPr="00D53751" w14:paraId="24EBE9F6" w14:textId="77777777" w:rsidTr="002948A7">
        <w:tc>
          <w:tcPr>
            <w:tcW w:w="1021" w:type="dxa"/>
          </w:tcPr>
          <w:p w14:paraId="20237704" w14:textId="31C0784D" w:rsidR="00D53751" w:rsidRPr="00C1283E" w:rsidRDefault="002F50E6" w:rsidP="008E5667">
            <w:pPr>
              <w:tabs>
                <w:tab w:val="left" w:pos="540"/>
              </w:tabs>
              <w:spacing w:after="0" w:line="240" w:lineRule="auto"/>
              <w:ind w:left="68"/>
              <w:jc w:val="center"/>
              <w:rPr>
                <w:snapToGrid w:val="0"/>
                <w:szCs w:val="24"/>
              </w:rPr>
            </w:pPr>
            <w:r w:rsidRPr="00C1283E">
              <w:rPr>
                <w:snapToGrid w:val="0"/>
                <w:szCs w:val="24"/>
              </w:rPr>
              <w:t>9.6.</w:t>
            </w:r>
          </w:p>
        </w:tc>
        <w:tc>
          <w:tcPr>
            <w:tcW w:w="9355" w:type="dxa"/>
          </w:tcPr>
          <w:p w14:paraId="0B999053" w14:textId="184385BF" w:rsidR="00D53751" w:rsidRPr="00D53751" w:rsidRDefault="00DF548C" w:rsidP="00ED2C22">
            <w:pPr>
              <w:tabs>
                <w:tab w:val="left" w:pos="540"/>
              </w:tabs>
              <w:spacing w:after="0" w:line="240" w:lineRule="auto"/>
              <w:rPr>
                <w:snapToGrid w:val="0"/>
                <w:szCs w:val="24"/>
              </w:rPr>
            </w:pPr>
            <w:r>
              <w:rPr>
                <w:snapToGrid w:val="0"/>
                <w:szCs w:val="24"/>
              </w:rPr>
              <w:t>P</w:t>
            </w:r>
            <w:r w:rsidR="00D53751" w:rsidRPr="00D53751">
              <w:rPr>
                <w:snapToGrid w:val="0"/>
                <w:szCs w:val="24"/>
              </w:rPr>
              <w:t xml:space="preserve">riekinio ir galinio parkavimo </w:t>
            </w:r>
            <w:proofErr w:type="spellStart"/>
            <w:r w:rsidR="00D53751" w:rsidRPr="00D53751">
              <w:rPr>
                <w:snapToGrid w:val="0"/>
                <w:szCs w:val="24"/>
              </w:rPr>
              <w:t>atstumų</w:t>
            </w:r>
            <w:proofErr w:type="spellEnd"/>
            <w:r w:rsidR="00D53751" w:rsidRPr="00D53751">
              <w:rPr>
                <w:snapToGrid w:val="0"/>
                <w:szCs w:val="24"/>
              </w:rPr>
              <w:t xml:space="preserve"> sistema.</w:t>
            </w:r>
          </w:p>
        </w:tc>
      </w:tr>
      <w:tr w:rsidR="00D53751" w:rsidRPr="00D53751" w14:paraId="71AEE1E5" w14:textId="77777777" w:rsidTr="002948A7">
        <w:tc>
          <w:tcPr>
            <w:tcW w:w="1021" w:type="dxa"/>
          </w:tcPr>
          <w:p w14:paraId="78AE7921" w14:textId="49186DC3" w:rsidR="00D53751" w:rsidRPr="00C1283E" w:rsidRDefault="002F50E6" w:rsidP="008E5667">
            <w:pPr>
              <w:spacing w:after="0" w:line="240" w:lineRule="auto"/>
              <w:ind w:left="68"/>
              <w:jc w:val="center"/>
              <w:rPr>
                <w:snapToGrid w:val="0"/>
                <w:szCs w:val="24"/>
              </w:rPr>
            </w:pPr>
            <w:r w:rsidRPr="00C1283E">
              <w:rPr>
                <w:snapToGrid w:val="0"/>
                <w:szCs w:val="24"/>
              </w:rPr>
              <w:t>10.</w:t>
            </w:r>
          </w:p>
        </w:tc>
        <w:tc>
          <w:tcPr>
            <w:tcW w:w="9355" w:type="dxa"/>
          </w:tcPr>
          <w:p w14:paraId="5739D8BC" w14:textId="77777777" w:rsidR="00D53751" w:rsidRPr="00D53751" w:rsidRDefault="00D53751" w:rsidP="00ED2C22">
            <w:pPr>
              <w:spacing w:after="0" w:line="240" w:lineRule="auto"/>
              <w:rPr>
                <w:snapToGrid w:val="0"/>
                <w:szCs w:val="24"/>
              </w:rPr>
            </w:pPr>
            <w:r w:rsidRPr="00D53751">
              <w:rPr>
                <w:b/>
                <w:snapToGrid w:val="0"/>
                <w:szCs w:val="24"/>
              </w:rPr>
              <w:t>Įranga:</w:t>
            </w:r>
          </w:p>
        </w:tc>
      </w:tr>
      <w:tr w:rsidR="00D53751" w:rsidRPr="00D53751" w14:paraId="359FAD08" w14:textId="77777777" w:rsidTr="002948A7">
        <w:tc>
          <w:tcPr>
            <w:tcW w:w="1021" w:type="dxa"/>
          </w:tcPr>
          <w:p w14:paraId="25EAEFAA" w14:textId="1057ADD8" w:rsidR="00D53751" w:rsidRPr="00C1283E" w:rsidRDefault="002F50E6" w:rsidP="008E5667">
            <w:pPr>
              <w:tabs>
                <w:tab w:val="left" w:pos="540"/>
              </w:tabs>
              <w:spacing w:after="0" w:line="240" w:lineRule="auto"/>
              <w:ind w:left="68"/>
              <w:jc w:val="center"/>
              <w:rPr>
                <w:snapToGrid w:val="0"/>
                <w:szCs w:val="24"/>
              </w:rPr>
            </w:pPr>
            <w:r w:rsidRPr="00C1283E">
              <w:rPr>
                <w:snapToGrid w:val="0"/>
                <w:szCs w:val="24"/>
              </w:rPr>
              <w:t>10.1.</w:t>
            </w:r>
          </w:p>
        </w:tc>
        <w:tc>
          <w:tcPr>
            <w:tcW w:w="9355" w:type="dxa"/>
          </w:tcPr>
          <w:p w14:paraId="40F91211" w14:textId="10B1530C" w:rsidR="00D53751" w:rsidRPr="00D53751" w:rsidRDefault="00551968" w:rsidP="00551968">
            <w:pPr>
              <w:tabs>
                <w:tab w:val="left" w:pos="540"/>
              </w:tabs>
              <w:spacing w:after="0" w:line="240" w:lineRule="auto"/>
              <w:rPr>
                <w:snapToGrid w:val="0"/>
                <w:szCs w:val="24"/>
              </w:rPr>
            </w:pPr>
            <w:r>
              <w:rPr>
                <w:bCs/>
                <w:szCs w:val="24"/>
              </w:rPr>
              <w:t>Automatinė klimato kontrolė.</w:t>
            </w:r>
            <w:r w:rsidR="004A3D54">
              <w:rPr>
                <w:bCs/>
                <w:szCs w:val="24"/>
              </w:rPr>
              <w:t xml:space="preserve"> Šildomas priekinis stiklas.</w:t>
            </w:r>
          </w:p>
        </w:tc>
      </w:tr>
      <w:tr w:rsidR="00D53751" w:rsidRPr="00D53751" w14:paraId="326ED52F" w14:textId="77777777" w:rsidTr="002948A7">
        <w:tc>
          <w:tcPr>
            <w:tcW w:w="1021" w:type="dxa"/>
          </w:tcPr>
          <w:p w14:paraId="3CB5C1EC" w14:textId="3EAD46EA" w:rsidR="00D53751" w:rsidRPr="00C1283E" w:rsidRDefault="00542B7B" w:rsidP="008E5667">
            <w:pPr>
              <w:tabs>
                <w:tab w:val="left" w:pos="540"/>
              </w:tabs>
              <w:spacing w:after="0" w:line="240" w:lineRule="auto"/>
              <w:ind w:left="68"/>
              <w:jc w:val="center"/>
              <w:rPr>
                <w:snapToGrid w:val="0"/>
                <w:szCs w:val="24"/>
              </w:rPr>
            </w:pPr>
            <w:r w:rsidRPr="00C1283E">
              <w:rPr>
                <w:snapToGrid w:val="0"/>
                <w:szCs w:val="24"/>
              </w:rPr>
              <w:lastRenderedPageBreak/>
              <w:t>10.2.</w:t>
            </w:r>
          </w:p>
        </w:tc>
        <w:tc>
          <w:tcPr>
            <w:tcW w:w="9355" w:type="dxa"/>
          </w:tcPr>
          <w:p w14:paraId="23DD4CB5" w14:textId="77777777" w:rsidR="00D53751" w:rsidRPr="00D53751" w:rsidRDefault="00D53751" w:rsidP="00ED2C22">
            <w:pPr>
              <w:tabs>
                <w:tab w:val="left" w:pos="540"/>
              </w:tabs>
              <w:spacing w:after="0" w:line="240" w:lineRule="auto"/>
              <w:rPr>
                <w:snapToGrid w:val="0"/>
                <w:szCs w:val="24"/>
              </w:rPr>
            </w:pPr>
            <w:r w:rsidRPr="00D53751">
              <w:rPr>
                <w:snapToGrid w:val="0"/>
                <w:szCs w:val="24"/>
              </w:rPr>
              <w:t>Pagrindinė pilno iškrovimo 12V (AGM) baterija ne mažiau 90 Ah, pajungta prie automobilio elektros sistemos.</w:t>
            </w:r>
          </w:p>
        </w:tc>
      </w:tr>
      <w:tr w:rsidR="00D53751" w:rsidRPr="00D53751" w14:paraId="7199BC19" w14:textId="77777777" w:rsidTr="002948A7">
        <w:tc>
          <w:tcPr>
            <w:tcW w:w="1021" w:type="dxa"/>
          </w:tcPr>
          <w:p w14:paraId="60F529F7" w14:textId="131369B1" w:rsidR="00D53751" w:rsidRPr="00C1283E" w:rsidRDefault="00542B7B" w:rsidP="008E5667">
            <w:pPr>
              <w:tabs>
                <w:tab w:val="left" w:pos="540"/>
              </w:tabs>
              <w:spacing w:after="0" w:line="240" w:lineRule="auto"/>
              <w:ind w:left="68"/>
              <w:jc w:val="center"/>
              <w:rPr>
                <w:snapToGrid w:val="0"/>
                <w:szCs w:val="24"/>
              </w:rPr>
            </w:pPr>
            <w:r w:rsidRPr="00C1283E">
              <w:rPr>
                <w:snapToGrid w:val="0"/>
                <w:szCs w:val="24"/>
              </w:rPr>
              <w:t>10.3.</w:t>
            </w:r>
          </w:p>
        </w:tc>
        <w:tc>
          <w:tcPr>
            <w:tcW w:w="9355" w:type="dxa"/>
          </w:tcPr>
          <w:p w14:paraId="3857C3EB" w14:textId="0A1EAED5" w:rsidR="00D53751" w:rsidRPr="00D53751" w:rsidRDefault="00D53751" w:rsidP="00ED2C22">
            <w:pPr>
              <w:tabs>
                <w:tab w:val="left" w:pos="540"/>
              </w:tabs>
              <w:spacing w:after="0" w:line="240" w:lineRule="auto"/>
              <w:rPr>
                <w:snapToGrid w:val="0"/>
                <w:szCs w:val="24"/>
              </w:rPr>
            </w:pPr>
            <w:r w:rsidRPr="00D53751">
              <w:rPr>
                <w:snapToGrid w:val="0"/>
                <w:szCs w:val="24"/>
              </w:rPr>
              <w:t>Papildoma antra pilno iškrovimo 12V (AGM) baterija ne mažiau 90 Ah, pajungta prie automobilio elektros sistemos, akumuliatoriaus.</w:t>
            </w:r>
          </w:p>
        </w:tc>
      </w:tr>
      <w:tr w:rsidR="00D53751" w:rsidRPr="00D53751" w14:paraId="75FDCACE" w14:textId="77777777" w:rsidTr="002948A7">
        <w:tc>
          <w:tcPr>
            <w:tcW w:w="1021" w:type="dxa"/>
          </w:tcPr>
          <w:p w14:paraId="31D20A89" w14:textId="333D3512" w:rsidR="00D53751" w:rsidRPr="00C1283E" w:rsidRDefault="00542B7B" w:rsidP="008E5667">
            <w:pPr>
              <w:tabs>
                <w:tab w:val="left" w:pos="540"/>
              </w:tabs>
              <w:spacing w:after="0" w:line="240" w:lineRule="auto"/>
              <w:ind w:left="68"/>
              <w:jc w:val="center"/>
              <w:rPr>
                <w:snapToGrid w:val="0"/>
                <w:szCs w:val="24"/>
              </w:rPr>
            </w:pPr>
            <w:r w:rsidRPr="00C1283E">
              <w:rPr>
                <w:snapToGrid w:val="0"/>
                <w:szCs w:val="24"/>
              </w:rPr>
              <w:t>10.4.</w:t>
            </w:r>
          </w:p>
        </w:tc>
        <w:tc>
          <w:tcPr>
            <w:tcW w:w="9355" w:type="dxa"/>
          </w:tcPr>
          <w:p w14:paraId="61EB028F" w14:textId="77777777" w:rsidR="00D53751" w:rsidRPr="00D53751" w:rsidRDefault="00D53751" w:rsidP="00ED2C22">
            <w:pPr>
              <w:tabs>
                <w:tab w:val="left" w:pos="540"/>
              </w:tabs>
              <w:spacing w:after="0" w:line="240" w:lineRule="auto"/>
              <w:rPr>
                <w:snapToGrid w:val="0"/>
                <w:szCs w:val="24"/>
              </w:rPr>
            </w:pPr>
            <w:r w:rsidRPr="00D53751">
              <w:rPr>
                <w:snapToGrid w:val="0"/>
                <w:szCs w:val="24"/>
              </w:rPr>
              <w:t>Ne mažiau 250 A galios generatorius.</w:t>
            </w:r>
          </w:p>
        </w:tc>
      </w:tr>
      <w:tr w:rsidR="00D53751" w:rsidRPr="00D53751" w14:paraId="2E99174F" w14:textId="77777777" w:rsidTr="002948A7">
        <w:tc>
          <w:tcPr>
            <w:tcW w:w="1021" w:type="dxa"/>
          </w:tcPr>
          <w:p w14:paraId="245A3E0B" w14:textId="434F6918" w:rsidR="00D53751" w:rsidRPr="00C1283E" w:rsidRDefault="008951DE" w:rsidP="008E5667">
            <w:pPr>
              <w:tabs>
                <w:tab w:val="left" w:pos="540"/>
              </w:tabs>
              <w:spacing w:after="0" w:line="240" w:lineRule="auto"/>
              <w:ind w:left="68"/>
              <w:jc w:val="center"/>
              <w:rPr>
                <w:snapToGrid w:val="0"/>
                <w:szCs w:val="24"/>
              </w:rPr>
            </w:pPr>
            <w:r w:rsidRPr="00C1283E">
              <w:rPr>
                <w:snapToGrid w:val="0"/>
                <w:szCs w:val="24"/>
              </w:rPr>
              <w:t>10.5.</w:t>
            </w:r>
          </w:p>
        </w:tc>
        <w:tc>
          <w:tcPr>
            <w:tcW w:w="9355" w:type="dxa"/>
          </w:tcPr>
          <w:p w14:paraId="350AF38E" w14:textId="54C93F9D" w:rsidR="00D53751" w:rsidRPr="00D53751" w:rsidRDefault="00D53751" w:rsidP="00ED2C22">
            <w:pPr>
              <w:tabs>
                <w:tab w:val="left" w:pos="540"/>
              </w:tabs>
              <w:spacing w:after="0" w:line="240" w:lineRule="auto"/>
              <w:rPr>
                <w:snapToGrid w:val="0"/>
                <w:szCs w:val="24"/>
              </w:rPr>
            </w:pPr>
            <w:r w:rsidRPr="00D53751">
              <w:rPr>
                <w:snapToGrid w:val="0"/>
                <w:szCs w:val="24"/>
              </w:rPr>
              <w:t>Visų durų centrinis užraktas, valdomas nuotoliniu būdu.</w:t>
            </w:r>
          </w:p>
        </w:tc>
      </w:tr>
      <w:tr w:rsidR="00D53751" w:rsidRPr="00D53751" w14:paraId="6F1B243C" w14:textId="77777777" w:rsidTr="002948A7">
        <w:tc>
          <w:tcPr>
            <w:tcW w:w="1021" w:type="dxa"/>
          </w:tcPr>
          <w:p w14:paraId="421FF4C0" w14:textId="06271D79" w:rsidR="00D53751" w:rsidRPr="00C1283E" w:rsidRDefault="008951DE" w:rsidP="008E5667">
            <w:pPr>
              <w:tabs>
                <w:tab w:val="left" w:pos="540"/>
              </w:tabs>
              <w:spacing w:after="0" w:line="240" w:lineRule="auto"/>
              <w:ind w:left="68"/>
              <w:jc w:val="center"/>
              <w:rPr>
                <w:snapToGrid w:val="0"/>
                <w:color w:val="FF0000"/>
                <w:szCs w:val="24"/>
              </w:rPr>
            </w:pPr>
            <w:r w:rsidRPr="00F4046A">
              <w:rPr>
                <w:snapToGrid w:val="0"/>
                <w:szCs w:val="24"/>
              </w:rPr>
              <w:t>10.6.</w:t>
            </w:r>
          </w:p>
        </w:tc>
        <w:tc>
          <w:tcPr>
            <w:tcW w:w="9355" w:type="dxa"/>
          </w:tcPr>
          <w:p w14:paraId="5EFD4A25" w14:textId="0986423C" w:rsidR="00D53751" w:rsidRPr="00D53751" w:rsidRDefault="00D53751" w:rsidP="00ED2C22">
            <w:pPr>
              <w:tabs>
                <w:tab w:val="left" w:pos="540"/>
              </w:tabs>
              <w:spacing w:after="0" w:line="240" w:lineRule="auto"/>
              <w:rPr>
                <w:rFonts w:eastAsia="SimSun"/>
                <w:color w:val="FF0000"/>
                <w:kern w:val="2"/>
                <w:szCs w:val="24"/>
                <w:lang w:eastAsia="zh-CN"/>
              </w:rPr>
            </w:pPr>
            <w:r w:rsidRPr="00D53751">
              <w:rPr>
                <w:rFonts w:eastAsia="SimSun"/>
                <w:kern w:val="2"/>
                <w:szCs w:val="24"/>
                <w:lang w:eastAsia="zh-CN"/>
              </w:rPr>
              <w:t xml:space="preserve">Automobilyje yra integruotas gamyklinis radijas, USB jungtis, </w:t>
            </w:r>
            <w:proofErr w:type="spellStart"/>
            <w:r w:rsidRPr="00D53751">
              <w:rPr>
                <w:rFonts w:eastAsia="SimSun"/>
                <w:kern w:val="2"/>
                <w:szCs w:val="24"/>
                <w:lang w:eastAsia="zh-CN"/>
              </w:rPr>
              <w:t>Bluetooth</w:t>
            </w:r>
            <w:proofErr w:type="spellEnd"/>
            <w:r w:rsidRPr="00D53751">
              <w:rPr>
                <w:rFonts w:eastAsia="SimSun"/>
                <w:kern w:val="2"/>
                <w:szCs w:val="24"/>
                <w:lang w:eastAsia="zh-CN"/>
              </w:rPr>
              <w:t>, ne mažiau kaip du garsiakalbiai automobilio salono priekyje.</w:t>
            </w:r>
          </w:p>
        </w:tc>
      </w:tr>
      <w:tr w:rsidR="00D53751" w:rsidRPr="00D53751" w14:paraId="5CF578FE" w14:textId="77777777" w:rsidTr="002948A7">
        <w:tc>
          <w:tcPr>
            <w:tcW w:w="1021" w:type="dxa"/>
          </w:tcPr>
          <w:p w14:paraId="7F4A0303" w14:textId="783522E7" w:rsidR="00D53751" w:rsidRPr="00C1283E" w:rsidRDefault="008951DE" w:rsidP="008E5667">
            <w:pPr>
              <w:tabs>
                <w:tab w:val="left" w:pos="540"/>
              </w:tabs>
              <w:spacing w:after="0" w:line="240" w:lineRule="auto"/>
              <w:ind w:left="68"/>
              <w:jc w:val="center"/>
              <w:rPr>
                <w:snapToGrid w:val="0"/>
                <w:szCs w:val="24"/>
              </w:rPr>
            </w:pPr>
            <w:r w:rsidRPr="00C1283E">
              <w:rPr>
                <w:snapToGrid w:val="0"/>
                <w:szCs w:val="24"/>
              </w:rPr>
              <w:t>10.7.</w:t>
            </w:r>
          </w:p>
        </w:tc>
        <w:tc>
          <w:tcPr>
            <w:tcW w:w="9355" w:type="dxa"/>
          </w:tcPr>
          <w:p w14:paraId="5562759C" w14:textId="77777777" w:rsidR="00D53751" w:rsidRPr="00D53751" w:rsidRDefault="00D53751" w:rsidP="00ED2C22">
            <w:pPr>
              <w:tabs>
                <w:tab w:val="left" w:pos="540"/>
              </w:tabs>
              <w:spacing w:after="0" w:line="240" w:lineRule="auto"/>
              <w:rPr>
                <w:snapToGrid w:val="0"/>
                <w:szCs w:val="24"/>
              </w:rPr>
            </w:pPr>
            <w:r w:rsidRPr="00D53751">
              <w:rPr>
                <w:snapToGrid w:val="0"/>
                <w:szCs w:val="24"/>
              </w:rPr>
              <w:t>Elektra valdomi šoniniai langai vairuotojo kabinoje.</w:t>
            </w:r>
          </w:p>
        </w:tc>
      </w:tr>
      <w:tr w:rsidR="00D53751" w:rsidRPr="00D53751" w14:paraId="256B9BD0" w14:textId="77777777" w:rsidTr="002948A7">
        <w:tc>
          <w:tcPr>
            <w:tcW w:w="1021" w:type="dxa"/>
          </w:tcPr>
          <w:p w14:paraId="2D35D5E2" w14:textId="23214591" w:rsidR="00D53751" w:rsidRPr="00C1283E" w:rsidRDefault="008951DE" w:rsidP="008E5667">
            <w:pPr>
              <w:tabs>
                <w:tab w:val="left" w:pos="540"/>
              </w:tabs>
              <w:spacing w:after="0" w:line="240" w:lineRule="auto"/>
              <w:ind w:left="68"/>
              <w:jc w:val="center"/>
              <w:rPr>
                <w:snapToGrid w:val="0"/>
                <w:szCs w:val="24"/>
              </w:rPr>
            </w:pPr>
            <w:r w:rsidRPr="00C1283E">
              <w:rPr>
                <w:snapToGrid w:val="0"/>
                <w:szCs w:val="24"/>
              </w:rPr>
              <w:t>10.8.</w:t>
            </w:r>
          </w:p>
        </w:tc>
        <w:tc>
          <w:tcPr>
            <w:tcW w:w="9355" w:type="dxa"/>
          </w:tcPr>
          <w:p w14:paraId="055B0B75" w14:textId="77777777" w:rsidR="00D53751" w:rsidRPr="00D53751" w:rsidRDefault="00D53751" w:rsidP="00ED2C22">
            <w:pPr>
              <w:tabs>
                <w:tab w:val="left" w:pos="540"/>
              </w:tabs>
              <w:spacing w:after="0" w:line="240" w:lineRule="auto"/>
              <w:rPr>
                <w:snapToGrid w:val="0"/>
                <w:szCs w:val="24"/>
              </w:rPr>
            </w:pPr>
            <w:r w:rsidRPr="00D53751">
              <w:rPr>
                <w:snapToGrid w:val="0"/>
                <w:szCs w:val="24"/>
              </w:rPr>
              <w:t>Elektra valdomi ir šildomi išoriniai galinio vaizdo veidrodėliai.</w:t>
            </w:r>
          </w:p>
        </w:tc>
      </w:tr>
      <w:tr w:rsidR="00D53751" w:rsidRPr="00D53751" w14:paraId="62DB1840" w14:textId="77777777" w:rsidTr="002948A7">
        <w:tc>
          <w:tcPr>
            <w:tcW w:w="1021" w:type="dxa"/>
          </w:tcPr>
          <w:p w14:paraId="2C453409" w14:textId="5AA96062" w:rsidR="00D53751" w:rsidRPr="00C1283E" w:rsidRDefault="008951DE" w:rsidP="008E5667">
            <w:pPr>
              <w:tabs>
                <w:tab w:val="left" w:pos="540"/>
              </w:tabs>
              <w:spacing w:after="0" w:line="240" w:lineRule="auto"/>
              <w:ind w:left="68"/>
              <w:jc w:val="center"/>
              <w:rPr>
                <w:snapToGrid w:val="0"/>
                <w:szCs w:val="24"/>
              </w:rPr>
            </w:pPr>
            <w:r w:rsidRPr="00C1283E">
              <w:rPr>
                <w:snapToGrid w:val="0"/>
                <w:szCs w:val="24"/>
              </w:rPr>
              <w:t>10.9.</w:t>
            </w:r>
          </w:p>
        </w:tc>
        <w:tc>
          <w:tcPr>
            <w:tcW w:w="9355" w:type="dxa"/>
          </w:tcPr>
          <w:p w14:paraId="75E9FCF5" w14:textId="77777777" w:rsidR="00D53751" w:rsidRPr="00D53751" w:rsidRDefault="00D53751" w:rsidP="00ED2C22">
            <w:pPr>
              <w:tabs>
                <w:tab w:val="left" w:pos="540"/>
              </w:tabs>
              <w:spacing w:after="0" w:line="240" w:lineRule="auto"/>
              <w:rPr>
                <w:snapToGrid w:val="0"/>
                <w:szCs w:val="24"/>
              </w:rPr>
            </w:pPr>
            <w:r w:rsidRPr="00D53751">
              <w:rPr>
                <w:snapToGrid w:val="0"/>
                <w:szCs w:val="24"/>
              </w:rPr>
              <w:t>Apšvietimo lemputė vairuotojui.</w:t>
            </w:r>
          </w:p>
        </w:tc>
      </w:tr>
      <w:tr w:rsidR="00D53751" w:rsidRPr="00D53751" w14:paraId="4AEE65BF" w14:textId="77777777" w:rsidTr="002948A7">
        <w:tc>
          <w:tcPr>
            <w:tcW w:w="1021" w:type="dxa"/>
          </w:tcPr>
          <w:p w14:paraId="0A3E3EAC" w14:textId="6BD682A7" w:rsidR="00D53751" w:rsidRPr="00C1283E" w:rsidRDefault="002948A7" w:rsidP="008E5667">
            <w:pPr>
              <w:tabs>
                <w:tab w:val="left" w:pos="540"/>
              </w:tabs>
              <w:spacing w:after="0" w:line="240" w:lineRule="auto"/>
              <w:ind w:left="68"/>
              <w:jc w:val="center"/>
              <w:rPr>
                <w:snapToGrid w:val="0"/>
                <w:szCs w:val="24"/>
              </w:rPr>
            </w:pPr>
            <w:r w:rsidRPr="00C1283E">
              <w:rPr>
                <w:snapToGrid w:val="0"/>
                <w:szCs w:val="24"/>
              </w:rPr>
              <w:t>10.10.</w:t>
            </w:r>
          </w:p>
        </w:tc>
        <w:tc>
          <w:tcPr>
            <w:tcW w:w="9355" w:type="dxa"/>
          </w:tcPr>
          <w:p w14:paraId="10F703C9" w14:textId="5625CA24" w:rsidR="00D53751" w:rsidRPr="00D53751" w:rsidRDefault="00D53751" w:rsidP="00ED2C22">
            <w:pPr>
              <w:tabs>
                <w:tab w:val="left" w:pos="540"/>
              </w:tabs>
              <w:spacing w:after="0" w:line="240" w:lineRule="auto"/>
              <w:rPr>
                <w:snapToGrid w:val="0"/>
                <w:szCs w:val="24"/>
              </w:rPr>
            </w:pPr>
            <w:r w:rsidRPr="00D53751">
              <w:rPr>
                <w:snapToGrid w:val="0"/>
                <w:szCs w:val="24"/>
              </w:rPr>
              <w:t>Apšvietimo lemputė su ne mažiau kaip 300 mm lanksčia jungtimi, montuojama vietoje šalia vairuotojo.</w:t>
            </w:r>
          </w:p>
        </w:tc>
      </w:tr>
      <w:tr w:rsidR="00D53751" w:rsidRPr="00D53751" w14:paraId="1B3E3754" w14:textId="77777777" w:rsidTr="002948A7">
        <w:tc>
          <w:tcPr>
            <w:tcW w:w="1021" w:type="dxa"/>
          </w:tcPr>
          <w:p w14:paraId="018F1C0B" w14:textId="05518BDA" w:rsidR="00D53751" w:rsidRPr="00C1283E" w:rsidRDefault="002948A7" w:rsidP="008E5667">
            <w:pPr>
              <w:tabs>
                <w:tab w:val="left" w:pos="540"/>
              </w:tabs>
              <w:spacing w:after="0" w:line="240" w:lineRule="auto"/>
              <w:ind w:left="68"/>
              <w:jc w:val="center"/>
              <w:rPr>
                <w:snapToGrid w:val="0"/>
                <w:szCs w:val="24"/>
              </w:rPr>
            </w:pPr>
            <w:r w:rsidRPr="00C1283E">
              <w:rPr>
                <w:snapToGrid w:val="0"/>
                <w:szCs w:val="24"/>
              </w:rPr>
              <w:t>10.11.</w:t>
            </w:r>
          </w:p>
        </w:tc>
        <w:tc>
          <w:tcPr>
            <w:tcW w:w="9355" w:type="dxa"/>
          </w:tcPr>
          <w:p w14:paraId="6A33840C" w14:textId="77777777" w:rsidR="00D53751" w:rsidRPr="00D53751" w:rsidRDefault="00D53751" w:rsidP="00ED2C22">
            <w:pPr>
              <w:tabs>
                <w:tab w:val="left" w:pos="540"/>
              </w:tabs>
              <w:spacing w:after="0" w:line="240" w:lineRule="auto"/>
              <w:rPr>
                <w:snapToGrid w:val="0"/>
                <w:szCs w:val="24"/>
              </w:rPr>
            </w:pPr>
            <w:r w:rsidRPr="00D53751">
              <w:rPr>
                <w:snapToGrid w:val="0"/>
                <w:szCs w:val="24"/>
              </w:rPr>
              <w:t>Keltuvas ir įrankių ratui pakeisti komplektas.</w:t>
            </w:r>
          </w:p>
        </w:tc>
      </w:tr>
      <w:tr w:rsidR="00D53751" w:rsidRPr="00D53751" w14:paraId="7FA29724" w14:textId="77777777" w:rsidTr="002948A7">
        <w:tc>
          <w:tcPr>
            <w:tcW w:w="1021" w:type="dxa"/>
          </w:tcPr>
          <w:p w14:paraId="3CDD42BE" w14:textId="4F5E7504" w:rsidR="00D53751" w:rsidRPr="00C1283E" w:rsidRDefault="002948A7" w:rsidP="008E5667">
            <w:pPr>
              <w:tabs>
                <w:tab w:val="left" w:pos="540"/>
              </w:tabs>
              <w:spacing w:after="0" w:line="240" w:lineRule="auto"/>
              <w:ind w:left="68"/>
              <w:jc w:val="center"/>
              <w:rPr>
                <w:snapToGrid w:val="0"/>
                <w:szCs w:val="24"/>
              </w:rPr>
            </w:pPr>
            <w:r w:rsidRPr="00C1283E">
              <w:rPr>
                <w:snapToGrid w:val="0"/>
                <w:szCs w:val="24"/>
              </w:rPr>
              <w:t>10.12.</w:t>
            </w:r>
          </w:p>
        </w:tc>
        <w:tc>
          <w:tcPr>
            <w:tcW w:w="9355" w:type="dxa"/>
          </w:tcPr>
          <w:p w14:paraId="0F5659D4" w14:textId="77777777" w:rsidR="00D53751" w:rsidRPr="00D53751" w:rsidRDefault="00D53751" w:rsidP="00ED2C22">
            <w:pPr>
              <w:tabs>
                <w:tab w:val="left" w:pos="540"/>
              </w:tabs>
              <w:spacing w:after="0" w:line="240" w:lineRule="auto"/>
              <w:rPr>
                <w:snapToGrid w:val="0"/>
                <w:szCs w:val="24"/>
              </w:rPr>
            </w:pPr>
            <w:r w:rsidRPr="00D53751">
              <w:rPr>
                <w:snapToGrid w:val="0"/>
                <w:szCs w:val="24"/>
              </w:rPr>
              <w:t>Normalaus dydžio atsarginis ratas.</w:t>
            </w:r>
          </w:p>
        </w:tc>
      </w:tr>
      <w:tr w:rsidR="00D53751" w:rsidRPr="00D53751" w14:paraId="6E2D04A7" w14:textId="77777777" w:rsidTr="002948A7">
        <w:tc>
          <w:tcPr>
            <w:tcW w:w="1021" w:type="dxa"/>
          </w:tcPr>
          <w:p w14:paraId="1B8D44B4" w14:textId="4943F5C5" w:rsidR="00D53751" w:rsidRPr="00C1283E" w:rsidRDefault="002948A7" w:rsidP="008E5667">
            <w:pPr>
              <w:tabs>
                <w:tab w:val="left" w:pos="540"/>
              </w:tabs>
              <w:spacing w:after="0" w:line="240" w:lineRule="auto"/>
              <w:ind w:left="68"/>
              <w:jc w:val="center"/>
              <w:rPr>
                <w:snapToGrid w:val="0"/>
                <w:szCs w:val="24"/>
              </w:rPr>
            </w:pPr>
            <w:r w:rsidRPr="00C1283E">
              <w:rPr>
                <w:snapToGrid w:val="0"/>
                <w:szCs w:val="24"/>
              </w:rPr>
              <w:t>10.13.</w:t>
            </w:r>
          </w:p>
        </w:tc>
        <w:tc>
          <w:tcPr>
            <w:tcW w:w="9355" w:type="dxa"/>
          </w:tcPr>
          <w:p w14:paraId="1591745A" w14:textId="77777777" w:rsidR="00D53751" w:rsidRPr="00D53751" w:rsidRDefault="00D53751" w:rsidP="00ED2C22">
            <w:pPr>
              <w:tabs>
                <w:tab w:val="left" w:pos="540"/>
              </w:tabs>
              <w:spacing w:after="0" w:line="240" w:lineRule="auto"/>
              <w:rPr>
                <w:snapToGrid w:val="0"/>
                <w:szCs w:val="24"/>
              </w:rPr>
            </w:pPr>
            <w:proofErr w:type="spellStart"/>
            <w:r w:rsidRPr="00D53751">
              <w:rPr>
                <w:snapToGrid w:val="0"/>
                <w:szCs w:val="24"/>
              </w:rPr>
              <w:t>Purvasaugiai</w:t>
            </w:r>
            <w:proofErr w:type="spellEnd"/>
            <w:r w:rsidRPr="00D53751">
              <w:rPr>
                <w:snapToGrid w:val="0"/>
                <w:szCs w:val="24"/>
              </w:rPr>
              <w:t xml:space="preserve"> priekyje ir gale.</w:t>
            </w:r>
          </w:p>
        </w:tc>
      </w:tr>
      <w:tr w:rsidR="00D53751" w:rsidRPr="00D53751" w14:paraId="7907B3AD" w14:textId="77777777" w:rsidTr="002948A7">
        <w:tc>
          <w:tcPr>
            <w:tcW w:w="1021" w:type="dxa"/>
          </w:tcPr>
          <w:p w14:paraId="501871E1" w14:textId="764FFCDC" w:rsidR="00D53751" w:rsidRPr="00C1283E" w:rsidRDefault="002948A7" w:rsidP="008E5667">
            <w:pPr>
              <w:tabs>
                <w:tab w:val="left" w:pos="540"/>
              </w:tabs>
              <w:spacing w:after="0" w:line="240" w:lineRule="auto"/>
              <w:ind w:left="68"/>
              <w:jc w:val="center"/>
              <w:rPr>
                <w:snapToGrid w:val="0"/>
                <w:szCs w:val="24"/>
              </w:rPr>
            </w:pPr>
            <w:r w:rsidRPr="00C1283E">
              <w:rPr>
                <w:snapToGrid w:val="0"/>
                <w:szCs w:val="24"/>
              </w:rPr>
              <w:t>10.14.</w:t>
            </w:r>
          </w:p>
        </w:tc>
        <w:tc>
          <w:tcPr>
            <w:tcW w:w="9355" w:type="dxa"/>
          </w:tcPr>
          <w:p w14:paraId="54D59E47" w14:textId="7D26295B" w:rsidR="00D53751" w:rsidRPr="00D53751" w:rsidRDefault="00D53751" w:rsidP="00ED2C22">
            <w:pPr>
              <w:tabs>
                <w:tab w:val="left" w:pos="540"/>
              </w:tabs>
              <w:spacing w:after="0" w:line="240" w:lineRule="auto"/>
              <w:rPr>
                <w:snapToGrid w:val="0"/>
                <w:szCs w:val="24"/>
              </w:rPr>
            </w:pPr>
            <w:r w:rsidRPr="00D53751">
              <w:rPr>
                <w:snapToGrid w:val="0"/>
                <w:szCs w:val="24"/>
              </w:rPr>
              <w:t>Autonominis, dyzelinis variklio aušinimo skysčio šildytuvas šildymo galia ne mažiau 5.0 kW.</w:t>
            </w:r>
          </w:p>
        </w:tc>
      </w:tr>
      <w:tr w:rsidR="00D53751" w:rsidRPr="00D53751" w14:paraId="357D2F85" w14:textId="77777777" w:rsidTr="002948A7">
        <w:tc>
          <w:tcPr>
            <w:tcW w:w="1021" w:type="dxa"/>
          </w:tcPr>
          <w:p w14:paraId="3784F40D" w14:textId="38498016" w:rsidR="00D53751" w:rsidRPr="00C1283E" w:rsidRDefault="002948A7" w:rsidP="008E5667">
            <w:pPr>
              <w:tabs>
                <w:tab w:val="left" w:pos="540"/>
              </w:tabs>
              <w:spacing w:after="0" w:line="240" w:lineRule="auto"/>
              <w:ind w:left="68"/>
              <w:jc w:val="center"/>
              <w:rPr>
                <w:snapToGrid w:val="0"/>
                <w:szCs w:val="24"/>
              </w:rPr>
            </w:pPr>
            <w:r w:rsidRPr="00C1283E">
              <w:rPr>
                <w:snapToGrid w:val="0"/>
                <w:szCs w:val="24"/>
              </w:rPr>
              <w:t>10.15.</w:t>
            </w:r>
          </w:p>
        </w:tc>
        <w:tc>
          <w:tcPr>
            <w:tcW w:w="9355" w:type="dxa"/>
          </w:tcPr>
          <w:p w14:paraId="02936879" w14:textId="77777777" w:rsidR="00D53751" w:rsidRPr="00D53751" w:rsidRDefault="00D53751" w:rsidP="00ED2C22">
            <w:pPr>
              <w:tabs>
                <w:tab w:val="left" w:pos="540"/>
              </w:tabs>
              <w:spacing w:after="0" w:line="240" w:lineRule="auto"/>
              <w:rPr>
                <w:snapToGrid w:val="0"/>
                <w:szCs w:val="24"/>
              </w:rPr>
            </w:pPr>
            <w:r w:rsidRPr="00D53751">
              <w:rPr>
                <w:snapToGrid w:val="0"/>
                <w:szCs w:val="24"/>
              </w:rPr>
              <w:t>Serviso apskaitos sistema, nurodanti kiek kilometrų liko nuvažiuoti iki numatomo techninio aptarnavimo.</w:t>
            </w:r>
          </w:p>
        </w:tc>
      </w:tr>
      <w:tr w:rsidR="00D53751" w:rsidRPr="00D53751" w14:paraId="616BEFDC" w14:textId="77777777" w:rsidTr="002948A7">
        <w:tc>
          <w:tcPr>
            <w:tcW w:w="1021" w:type="dxa"/>
          </w:tcPr>
          <w:p w14:paraId="0EB039F9" w14:textId="1F7B1173" w:rsidR="00D53751" w:rsidRPr="00C1283E" w:rsidRDefault="002948A7" w:rsidP="008E5667">
            <w:pPr>
              <w:tabs>
                <w:tab w:val="left" w:pos="540"/>
              </w:tabs>
              <w:spacing w:after="0" w:line="240" w:lineRule="auto"/>
              <w:ind w:left="68"/>
              <w:jc w:val="center"/>
              <w:rPr>
                <w:snapToGrid w:val="0"/>
                <w:szCs w:val="24"/>
              </w:rPr>
            </w:pPr>
            <w:r w:rsidRPr="00C1283E">
              <w:rPr>
                <w:snapToGrid w:val="0"/>
                <w:szCs w:val="24"/>
              </w:rPr>
              <w:t>10.16.</w:t>
            </w:r>
          </w:p>
        </w:tc>
        <w:tc>
          <w:tcPr>
            <w:tcW w:w="9355" w:type="dxa"/>
          </w:tcPr>
          <w:p w14:paraId="19ACB8C9" w14:textId="3118FDF4" w:rsidR="00D53751" w:rsidRPr="00D53751" w:rsidRDefault="00D53751" w:rsidP="00ED2C22">
            <w:pPr>
              <w:tabs>
                <w:tab w:val="left" w:pos="540"/>
              </w:tabs>
              <w:spacing w:after="0" w:line="240" w:lineRule="auto"/>
              <w:rPr>
                <w:snapToGrid w:val="0"/>
                <w:szCs w:val="24"/>
              </w:rPr>
            </w:pPr>
            <w:r w:rsidRPr="00D53751">
              <w:rPr>
                <w:snapToGrid w:val="0"/>
                <w:szCs w:val="24"/>
              </w:rPr>
              <w:t>Metalinė variklio karterio apsauga.</w:t>
            </w:r>
          </w:p>
        </w:tc>
      </w:tr>
      <w:tr w:rsidR="00D53751" w:rsidRPr="00D53751" w14:paraId="6C0F4135" w14:textId="77777777" w:rsidTr="002948A7">
        <w:tc>
          <w:tcPr>
            <w:tcW w:w="1021" w:type="dxa"/>
          </w:tcPr>
          <w:p w14:paraId="30F2AB73" w14:textId="6B647AAB" w:rsidR="00D53751" w:rsidRPr="00C1283E" w:rsidRDefault="002948A7" w:rsidP="008E5667">
            <w:pPr>
              <w:tabs>
                <w:tab w:val="left" w:pos="540"/>
              </w:tabs>
              <w:spacing w:after="0" w:line="240" w:lineRule="auto"/>
              <w:ind w:left="68"/>
              <w:jc w:val="center"/>
              <w:rPr>
                <w:snapToGrid w:val="0"/>
                <w:szCs w:val="24"/>
              </w:rPr>
            </w:pPr>
            <w:r w:rsidRPr="00C1283E">
              <w:rPr>
                <w:snapToGrid w:val="0"/>
                <w:szCs w:val="24"/>
              </w:rPr>
              <w:t>10.17.</w:t>
            </w:r>
          </w:p>
        </w:tc>
        <w:tc>
          <w:tcPr>
            <w:tcW w:w="9355" w:type="dxa"/>
          </w:tcPr>
          <w:p w14:paraId="68A82255" w14:textId="6269E525" w:rsidR="00D53751" w:rsidRPr="00D53751" w:rsidRDefault="00551968" w:rsidP="00ED2C22">
            <w:pPr>
              <w:tabs>
                <w:tab w:val="left" w:pos="540"/>
              </w:tabs>
              <w:spacing w:after="0" w:line="240" w:lineRule="auto"/>
              <w:rPr>
                <w:snapToGrid w:val="0"/>
                <w:szCs w:val="24"/>
              </w:rPr>
            </w:pPr>
            <w:r w:rsidRPr="00551968">
              <w:rPr>
                <w:snapToGrid w:val="0"/>
                <w:szCs w:val="24"/>
              </w:rPr>
              <w:t>360° vaizdo</w:t>
            </w:r>
            <w:r>
              <w:rPr>
                <w:snapToGrid w:val="0"/>
                <w:szCs w:val="24"/>
              </w:rPr>
              <w:t xml:space="preserve"> kamerų sistema.</w:t>
            </w:r>
          </w:p>
        </w:tc>
      </w:tr>
      <w:tr w:rsidR="00D53751" w:rsidRPr="00D53751" w14:paraId="63E87566" w14:textId="77777777" w:rsidTr="002948A7">
        <w:tc>
          <w:tcPr>
            <w:tcW w:w="1021" w:type="dxa"/>
          </w:tcPr>
          <w:p w14:paraId="20458FA8" w14:textId="71D5C5F5" w:rsidR="00D53751" w:rsidRPr="00C1283E" w:rsidRDefault="002948A7" w:rsidP="008E5667">
            <w:pPr>
              <w:tabs>
                <w:tab w:val="left" w:pos="540"/>
              </w:tabs>
              <w:spacing w:after="0" w:line="240" w:lineRule="auto"/>
              <w:ind w:left="68"/>
              <w:jc w:val="center"/>
              <w:rPr>
                <w:snapToGrid w:val="0"/>
                <w:szCs w:val="24"/>
              </w:rPr>
            </w:pPr>
            <w:r w:rsidRPr="00C1283E">
              <w:rPr>
                <w:snapToGrid w:val="0"/>
                <w:szCs w:val="24"/>
              </w:rPr>
              <w:t>10.18.</w:t>
            </w:r>
          </w:p>
        </w:tc>
        <w:tc>
          <w:tcPr>
            <w:tcW w:w="9355" w:type="dxa"/>
          </w:tcPr>
          <w:p w14:paraId="27A4EE2F" w14:textId="77777777" w:rsidR="00D53751" w:rsidRPr="00D53751" w:rsidRDefault="00D53751" w:rsidP="00ED2C22">
            <w:pPr>
              <w:pStyle w:val="Default"/>
              <w:rPr>
                <w:snapToGrid w:val="0"/>
                <w:highlight w:val="red"/>
                <w:lang w:val="lt-LT"/>
              </w:rPr>
            </w:pPr>
            <w:r w:rsidRPr="00D53751">
              <w:rPr>
                <w:lang w:val="lt-LT"/>
              </w:rPr>
              <w:t>Galinio vaizdo veidrodis vairuotojo kabinoje.</w:t>
            </w:r>
          </w:p>
        </w:tc>
      </w:tr>
      <w:tr w:rsidR="00D53751" w:rsidRPr="00D53751" w14:paraId="5EF70BDB" w14:textId="77777777" w:rsidTr="002948A7">
        <w:tc>
          <w:tcPr>
            <w:tcW w:w="1021" w:type="dxa"/>
          </w:tcPr>
          <w:p w14:paraId="67ECA910" w14:textId="088B4F4C" w:rsidR="00D53751" w:rsidRPr="00C1283E" w:rsidRDefault="002948A7" w:rsidP="008E5667">
            <w:pPr>
              <w:tabs>
                <w:tab w:val="left" w:pos="540"/>
              </w:tabs>
              <w:spacing w:after="0" w:line="240" w:lineRule="auto"/>
              <w:ind w:left="68"/>
              <w:jc w:val="center"/>
              <w:rPr>
                <w:snapToGrid w:val="0"/>
                <w:szCs w:val="24"/>
              </w:rPr>
            </w:pPr>
            <w:r w:rsidRPr="00C1283E">
              <w:rPr>
                <w:snapToGrid w:val="0"/>
                <w:szCs w:val="24"/>
              </w:rPr>
              <w:t>10.19.</w:t>
            </w:r>
          </w:p>
        </w:tc>
        <w:tc>
          <w:tcPr>
            <w:tcW w:w="9355" w:type="dxa"/>
          </w:tcPr>
          <w:p w14:paraId="7D1EB0F0" w14:textId="5AFD1BB4" w:rsidR="00D53751" w:rsidRPr="00D53751" w:rsidRDefault="00D53751" w:rsidP="001E3675">
            <w:pPr>
              <w:pStyle w:val="Default"/>
              <w:rPr>
                <w:highlight w:val="red"/>
                <w:lang w:val="lt-LT"/>
              </w:rPr>
            </w:pPr>
            <w:r w:rsidRPr="00D53751">
              <w:rPr>
                <w:lang w:val="lt-LT"/>
              </w:rPr>
              <w:t>Laiptelis gale. Pagamintas iš aliumin</w:t>
            </w:r>
            <w:r w:rsidR="001E3675">
              <w:rPr>
                <w:lang w:val="lt-LT"/>
              </w:rPr>
              <w:t>i</w:t>
            </w:r>
            <w:r w:rsidRPr="00D53751">
              <w:rPr>
                <w:lang w:val="lt-LT"/>
              </w:rPr>
              <w:t>o</w:t>
            </w:r>
            <w:r w:rsidR="001E3675">
              <w:rPr>
                <w:lang w:val="lt-LT"/>
              </w:rPr>
              <w:t>,</w:t>
            </w:r>
            <w:r w:rsidRPr="00D53751">
              <w:rPr>
                <w:lang w:val="lt-LT"/>
              </w:rPr>
              <w:t xml:space="preserve"> kompozicinių medžiagų ir aliumin</w:t>
            </w:r>
            <w:r w:rsidR="006063ED">
              <w:rPr>
                <w:lang w:val="lt-LT"/>
              </w:rPr>
              <w:t>i</w:t>
            </w:r>
            <w:r w:rsidRPr="00D53751">
              <w:rPr>
                <w:lang w:val="lt-LT"/>
              </w:rPr>
              <w:t>o. Apsaugo automobilį statymo, parkavimo metu nuo silpnų smūgių, priimdamas apkrovą ant savęs. Su amortizatoriais.</w:t>
            </w:r>
          </w:p>
        </w:tc>
      </w:tr>
      <w:tr w:rsidR="00A36FDD" w:rsidRPr="00D53751" w14:paraId="1E27C361" w14:textId="77777777" w:rsidTr="002948A7">
        <w:tc>
          <w:tcPr>
            <w:tcW w:w="1021" w:type="dxa"/>
          </w:tcPr>
          <w:p w14:paraId="46838F74" w14:textId="767F20C0" w:rsidR="00A36FDD" w:rsidRPr="00C1283E" w:rsidRDefault="00A36FDD" w:rsidP="008E5667">
            <w:pPr>
              <w:tabs>
                <w:tab w:val="left" w:pos="540"/>
              </w:tabs>
              <w:spacing w:after="0" w:line="240" w:lineRule="auto"/>
              <w:ind w:left="68"/>
              <w:jc w:val="center"/>
              <w:rPr>
                <w:snapToGrid w:val="0"/>
                <w:szCs w:val="24"/>
              </w:rPr>
            </w:pPr>
            <w:r>
              <w:rPr>
                <w:snapToGrid w:val="0"/>
                <w:szCs w:val="24"/>
              </w:rPr>
              <w:t>10.20.</w:t>
            </w:r>
          </w:p>
        </w:tc>
        <w:tc>
          <w:tcPr>
            <w:tcW w:w="9355" w:type="dxa"/>
          </w:tcPr>
          <w:p w14:paraId="40231D4C" w14:textId="7FC31974" w:rsidR="00A36FDD" w:rsidRPr="00D53751" w:rsidRDefault="00A36FDD" w:rsidP="00ED2C22">
            <w:pPr>
              <w:pStyle w:val="Default"/>
              <w:rPr>
                <w:lang w:val="lt-LT"/>
              </w:rPr>
            </w:pPr>
            <w:r>
              <w:rPr>
                <w:lang w:val="lt-LT"/>
              </w:rPr>
              <w:t>Automobilis privalo turėti nuokalnės greičio reguliavimo sistemą.</w:t>
            </w:r>
          </w:p>
        </w:tc>
      </w:tr>
      <w:tr w:rsidR="00D53751" w:rsidRPr="00D53751" w14:paraId="0F3D7F37" w14:textId="77777777" w:rsidTr="002948A7">
        <w:tc>
          <w:tcPr>
            <w:tcW w:w="1021" w:type="dxa"/>
          </w:tcPr>
          <w:p w14:paraId="468EB87C" w14:textId="6D8E1B88" w:rsidR="00D53751" w:rsidRPr="00C1283E" w:rsidRDefault="002948A7" w:rsidP="00A36FDD">
            <w:pPr>
              <w:tabs>
                <w:tab w:val="left" w:pos="540"/>
              </w:tabs>
              <w:spacing w:after="0" w:line="240" w:lineRule="auto"/>
              <w:ind w:left="68"/>
              <w:jc w:val="center"/>
              <w:rPr>
                <w:snapToGrid w:val="0"/>
                <w:szCs w:val="24"/>
              </w:rPr>
            </w:pPr>
            <w:r w:rsidRPr="00C1283E">
              <w:rPr>
                <w:snapToGrid w:val="0"/>
                <w:szCs w:val="24"/>
              </w:rPr>
              <w:t>10.2</w:t>
            </w:r>
            <w:r w:rsidR="00A36FDD">
              <w:rPr>
                <w:snapToGrid w:val="0"/>
                <w:szCs w:val="24"/>
              </w:rPr>
              <w:t>1</w:t>
            </w:r>
            <w:r w:rsidRPr="00C1283E">
              <w:rPr>
                <w:snapToGrid w:val="0"/>
                <w:szCs w:val="24"/>
              </w:rPr>
              <w:t>.</w:t>
            </w:r>
          </w:p>
        </w:tc>
        <w:tc>
          <w:tcPr>
            <w:tcW w:w="9355" w:type="dxa"/>
          </w:tcPr>
          <w:p w14:paraId="6C484469" w14:textId="77777777" w:rsidR="00D53751" w:rsidRPr="00D53751" w:rsidRDefault="00D53751" w:rsidP="00ED2C22">
            <w:pPr>
              <w:pStyle w:val="Default"/>
              <w:rPr>
                <w:highlight w:val="red"/>
                <w:lang w:val="lt-LT"/>
              </w:rPr>
            </w:pPr>
            <w:r w:rsidRPr="00D53751">
              <w:rPr>
                <w:lang w:val="lt-LT"/>
              </w:rPr>
              <w:t>Guminiai kilimėliai vairuotojo kabinoje.</w:t>
            </w:r>
          </w:p>
        </w:tc>
      </w:tr>
      <w:tr w:rsidR="00D53751" w:rsidRPr="00D53751" w14:paraId="595D76AF" w14:textId="77777777" w:rsidTr="002948A7">
        <w:tc>
          <w:tcPr>
            <w:tcW w:w="1021" w:type="dxa"/>
          </w:tcPr>
          <w:p w14:paraId="454629BC" w14:textId="46782BBA" w:rsidR="00D53751" w:rsidRPr="00C1283E" w:rsidRDefault="002948A7" w:rsidP="008E5667">
            <w:pPr>
              <w:spacing w:after="0" w:line="240" w:lineRule="auto"/>
              <w:ind w:left="68"/>
              <w:jc w:val="center"/>
              <w:rPr>
                <w:szCs w:val="24"/>
              </w:rPr>
            </w:pPr>
            <w:r w:rsidRPr="00C1283E">
              <w:rPr>
                <w:szCs w:val="24"/>
              </w:rPr>
              <w:t>11.</w:t>
            </w:r>
          </w:p>
        </w:tc>
        <w:tc>
          <w:tcPr>
            <w:tcW w:w="9355" w:type="dxa"/>
          </w:tcPr>
          <w:p w14:paraId="53AF2FBD" w14:textId="77777777" w:rsidR="00D53751" w:rsidRPr="00D53751" w:rsidRDefault="00D53751" w:rsidP="00ED2C22">
            <w:pPr>
              <w:spacing w:after="0" w:line="240" w:lineRule="auto"/>
              <w:rPr>
                <w:i/>
                <w:szCs w:val="24"/>
                <w:u w:val="single"/>
              </w:rPr>
            </w:pPr>
            <w:r w:rsidRPr="00D53751">
              <w:rPr>
                <w:b/>
                <w:szCs w:val="24"/>
              </w:rPr>
              <w:t>KROVINIO SKYRIAUS ĮRANGOS REIKALAVIMAI.</w:t>
            </w:r>
          </w:p>
        </w:tc>
      </w:tr>
      <w:tr w:rsidR="00D53751" w:rsidRPr="00D53751" w14:paraId="1D884313" w14:textId="77777777" w:rsidTr="002948A7">
        <w:tc>
          <w:tcPr>
            <w:tcW w:w="1021" w:type="dxa"/>
          </w:tcPr>
          <w:p w14:paraId="1F53C544" w14:textId="21EC8971" w:rsidR="00D53751" w:rsidRPr="00C1283E" w:rsidRDefault="002948A7" w:rsidP="008E5667">
            <w:pPr>
              <w:tabs>
                <w:tab w:val="left" w:pos="540"/>
              </w:tabs>
              <w:spacing w:after="0" w:line="240" w:lineRule="auto"/>
              <w:ind w:left="68"/>
              <w:jc w:val="center"/>
              <w:rPr>
                <w:szCs w:val="24"/>
              </w:rPr>
            </w:pPr>
            <w:r w:rsidRPr="00C1283E">
              <w:rPr>
                <w:szCs w:val="24"/>
              </w:rPr>
              <w:t>11.1.</w:t>
            </w:r>
          </w:p>
        </w:tc>
        <w:tc>
          <w:tcPr>
            <w:tcW w:w="9355" w:type="dxa"/>
          </w:tcPr>
          <w:p w14:paraId="6BC38702" w14:textId="77777777" w:rsidR="00D53751" w:rsidRPr="00D53751" w:rsidRDefault="00D53751" w:rsidP="00ED2C22">
            <w:pPr>
              <w:pStyle w:val="Pagrindinistekstas1"/>
              <w:ind w:firstLine="0"/>
              <w:jc w:val="left"/>
              <w:rPr>
                <w:rFonts w:ascii="Times New Roman" w:hAnsi="Times New Roman"/>
                <w:sz w:val="24"/>
                <w:szCs w:val="24"/>
                <w:lang w:val="lt-LT"/>
              </w:rPr>
            </w:pPr>
            <w:r w:rsidRPr="00D53751">
              <w:rPr>
                <w:rFonts w:ascii="Times New Roman" w:hAnsi="Times New Roman"/>
                <w:sz w:val="24"/>
                <w:szCs w:val="24"/>
                <w:lang w:val="lt-LT"/>
              </w:rPr>
              <w:t>Šeši LED lauko perimetro šviestuvai: du kairėje, du dešinėje pusėje ant sienos ir du gale ant stogo. Kiekvieno šviestuvo parametrai ne blogesni negu:</w:t>
            </w:r>
          </w:p>
          <w:p w14:paraId="471F589A" w14:textId="77777777" w:rsidR="00D53751" w:rsidRPr="00D53751" w:rsidRDefault="00D53751" w:rsidP="00ED2C22">
            <w:pPr>
              <w:pStyle w:val="Pagrindinistekstas1"/>
              <w:ind w:firstLine="0"/>
              <w:jc w:val="left"/>
              <w:rPr>
                <w:rFonts w:ascii="Times New Roman" w:hAnsi="Times New Roman"/>
                <w:sz w:val="24"/>
                <w:szCs w:val="24"/>
                <w:lang w:val="lt-LT"/>
              </w:rPr>
            </w:pPr>
            <w:r w:rsidRPr="00D53751">
              <w:rPr>
                <w:rFonts w:ascii="Times New Roman" w:hAnsi="Times New Roman"/>
                <w:sz w:val="24"/>
                <w:szCs w:val="24"/>
                <w:lang w:val="lt-LT"/>
              </w:rPr>
              <w:t xml:space="preserve">Šviesos srautas: ne mažiau 1700 </w:t>
            </w:r>
            <w:proofErr w:type="spellStart"/>
            <w:r w:rsidRPr="00D53751">
              <w:rPr>
                <w:rFonts w:ascii="Times New Roman" w:hAnsi="Times New Roman"/>
                <w:sz w:val="24"/>
                <w:szCs w:val="24"/>
                <w:lang w:val="lt-LT"/>
              </w:rPr>
              <w:t>lm</w:t>
            </w:r>
            <w:proofErr w:type="spellEnd"/>
            <w:r w:rsidRPr="00D53751">
              <w:rPr>
                <w:rFonts w:ascii="Times New Roman" w:hAnsi="Times New Roman"/>
                <w:sz w:val="24"/>
                <w:szCs w:val="24"/>
                <w:lang w:val="lt-LT"/>
              </w:rPr>
              <w:t>.</w:t>
            </w:r>
          </w:p>
          <w:p w14:paraId="1896F5F9" w14:textId="77777777" w:rsidR="00D53751" w:rsidRPr="00D53751" w:rsidRDefault="00D53751" w:rsidP="00ED2C22">
            <w:pPr>
              <w:pStyle w:val="Pagrindinistekstas1"/>
              <w:ind w:firstLine="0"/>
              <w:jc w:val="left"/>
              <w:rPr>
                <w:rFonts w:ascii="Times New Roman" w:hAnsi="Times New Roman"/>
                <w:sz w:val="24"/>
                <w:szCs w:val="24"/>
                <w:lang w:val="lt-LT"/>
              </w:rPr>
            </w:pPr>
            <w:r w:rsidRPr="00D53751">
              <w:rPr>
                <w:rFonts w:ascii="Times New Roman" w:hAnsi="Times New Roman"/>
                <w:sz w:val="24"/>
                <w:szCs w:val="24"/>
                <w:lang w:val="lt-LT"/>
              </w:rPr>
              <w:t>Galia ne daugiau kaip 14W prie 12V.</w:t>
            </w:r>
          </w:p>
          <w:p w14:paraId="726705C1" w14:textId="77777777" w:rsidR="00D53751" w:rsidRPr="00D53751" w:rsidRDefault="00D53751" w:rsidP="00ED2C22">
            <w:pPr>
              <w:pStyle w:val="Pagrindinistekstas1"/>
              <w:ind w:firstLine="0"/>
              <w:jc w:val="left"/>
              <w:rPr>
                <w:rFonts w:ascii="Times New Roman" w:hAnsi="Times New Roman"/>
                <w:sz w:val="24"/>
                <w:szCs w:val="24"/>
                <w:lang w:val="lt-LT"/>
              </w:rPr>
            </w:pPr>
            <w:r w:rsidRPr="00D53751">
              <w:rPr>
                <w:rFonts w:ascii="Times New Roman" w:hAnsi="Times New Roman"/>
                <w:sz w:val="24"/>
                <w:szCs w:val="24"/>
                <w:lang w:val="lt-LT"/>
              </w:rPr>
              <w:t>Darbinė temperatūra nuo -40</w:t>
            </w:r>
            <w:r w:rsidRPr="00D53751">
              <w:rPr>
                <w:rFonts w:ascii="Times New Roman" w:hAnsi="Times New Roman"/>
                <w:sz w:val="24"/>
                <w:szCs w:val="24"/>
                <w:vertAlign w:val="superscript"/>
                <w:lang w:val="lt-LT"/>
              </w:rPr>
              <w:t>0</w:t>
            </w:r>
            <w:r w:rsidRPr="00D53751">
              <w:rPr>
                <w:rFonts w:ascii="Times New Roman" w:hAnsi="Times New Roman"/>
                <w:sz w:val="24"/>
                <w:szCs w:val="24"/>
                <w:lang w:val="lt-LT"/>
              </w:rPr>
              <w:t>C iki + 60</w:t>
            </w:r>
            <w:r w:rsidRPr="00D53751">
              <w:rPr>
                <w:rFonts w:ascii="Times New Roman" w:hAnsi="Times New Roman"/>
                <w:sz w:val="24"/>
                <w:szCs w:val="24"/>
                <w:vertAlign w:val="superscript"/>
                <w:lang w:val="lt-LT"/>
              </w:rPr>
              <w:t>0</w:t>
            </w:r>
            <w:r w:rsidRPr="00D53751">
              <w:rPr>
                <w:rFonts w:ascii="Times New Roman" w:hAnsi="Times New Roman"/>
                <w:sz w:val="24"/>
                <w:szCs w:val="24"/>
                <w:lang w:val="lt-LT"/>
              </w:rPr>
              <w:t>C.</w:t>
            </w:r>
          </w:p>
          <w:p w14:paraId="7554B512" w14:textId="77777777" w:rsidR="00D53751" w:rsidRPr="00D53751" w:rsidRDefault="00D53751" w:rsidP="00ED2C22">
            <w:pPr>
              <w:pStyle w:val="Pagrindinistekstas1"/>
              <w:ind w:firstLine="0"/>
              <w:jc w:val="left"/>
              <w:rPr>
                <w:rFonts w:ascii="Times New Roman" w:hAnsi="Times New Roman"/>
                <w:sz w:val="24"/>
                <w:szCs w:val="24"/>
                <w:lang w:val="lt-LT"/>
              </w:rPr>
            </w:pPr>
            <w:r w:rsidRPr="00D53751">
              <w:rPr>
                <w:rFonts w:ascii="Times New Roman" w:hAnsi="Times New Roman"/>
                <w:sz w:val="24"/>
                <w:szCs w:val="24"/>
                <w:lang w:val="lt-LT"/>
              </w:rPr>
              <w:t>Ilgis: nuo 200 iki 250 mm.</w:t>
            </w:r>
          </w:p>
          <w:p w14:paraId="4DB36C66" w14:textId="77777777" w:rsidR="00D53751" w:rsidRPr="00D53751" w:rsidRDefault="00D53751" w:rsidP="00ED2C22">
            <w:pPr>
              <w:pStyle w:val="Pagrindinistekstas1"/>
              <w:ind w:firstLine="0"/>
              <w:jc w:val="left"/>
              <w:rPr>
                <w:rFonts w:ascii="Times New Roman" w:hAnsi="Times New Roman"/>
                <w:sz w:val="24"/>
                <w:szCs w:val="24"/>
                <w:lang w:val="lt-LT"/>
              </w:rPr>
            </w:pPr>
            <w:r w:rsidRPr="00D53751">
              <w:rPr>
                <w:rFonts w:ascii="Times New Roman" w:hAnsi="Times New Roman"/>
                <w:sz w:val="24"/>
                <w:szCs w:val="24"/>
                <w:lang w:val="lt-LT"/>
              </w:rPr>
              <w:t>Išsikišimas nuo sienos: ne daugiau 45 mm.</w:t>
            </w:r>
          </w:p>
          <w:p w14:paraId="77525E71" w14:textId="77777777" w:rsidR="00D53751" w:rsidRPr="00D53751" w:rsidRDefault="00D53751" w:rsidP="00ED2C22">
            <w:pPr>
              <w:pStyle w:val="Pagrindinistekstas1"/>
              <w:ind w:firstLine="0"/>
              <w:jc w:val="left"/>
              <w:rPr>
                <w:rFonts w:ascii="Times New Roman" w:hAnsi="Times New Roman"/>
                <w:sz w:val="24"/>
                <w:szCs w:val="24"/>
                <w:lang w:val="lt-LT"/>
              </w:rPr>
            </w:pPr>
            <w:r w:rsidRPr="00D53751">
              <w:rPr>
                <w:rFonts w:ascii="Times New Roman" w:hAnsi="Times New Roman"/>
                <w:sz w:val="24"/>
                <w:szCs w:val="24"/>
                <w:lang w:val="lt-LT"/>
              </w:rPr>
              <w:t>Aptaki forma – neturi būti atsikišusių kampų, suapvalinti galai.</w:t>
            </w:r>
          </w:p>
          <w:p w14:paraId="2DFE09A4" w14:textId="77777777" w:rsidR="00D53751" w:rsidRPr="00D53751" w:rsidRDefault="00D53751" w:rsidP="00ED2C22">
            <w:pPr>
              <w:pStyle w:val="Pagrindinistekstas1"/>
              <w:ind w:firstLine="0"/>
              <w:jc w:val="left"/>
              <w:rPr>
                <w:rFonts w:ascii="Times New Roman" w:hAnsi="Times New Roman"/>
                <w:sz w:val="24"/>
                <w:szCs w:val="24"/>
                <w:lang w:val="lt-LT"/>
              </w:rPr>
            </w:pPr>
            <w:r w:rsidRPr="00D53751">
              <w:rPr>
                <w:rFonts w:ascii="Times New Roman" w:hAnsi="Times New Roman"/>
                <w:sz w:val="24"/>
                <w:szCs w:val="24"/>
                <w:lang w:val="lt-LT"/>
              </w:rPr>
              <w:t>Atitinka ECER10.</w:t>
            </w:r>
          </w:p>
          <w:p w14:paraId="05C4A456" w14:textId="77777777" w:rsidR="00D53751" w:rsidRPr="00D53751" w:rsidRDefault="00D53751" w:rsidP="00ED2C22">
            <w:pPr>
              <w:pStyle w:val="Pagrindinistekstas1"/>
              <w:ind w:firstLine="0"/>
              <w:jc w:val="left"/>
              <w:rPr>
                <w:rFonts w:ascii="Times New Roman" w:hAnsi="Times New Roman"/>
                <w:sz w:val="24"/>
                <w:szCs w:val="24"/>
                <w:lang w:val="lt-LT"/>
              </w:rPr>
            </w:pPr>
            <w:r w:rsidRPr="00D53751">
              <w:rPr>
                <w:rFonts w:ascii="Times New Roman" w:hAnsi="Times New Roman"/>
                <w:sz w:val="24"/>
                <w:szCs w:val="24"/>
                <w:lang w:val="lt-LT"/>
              </w:rPr>
              <w:t>Atsparumas aplinkai ne blogiau kaip IPX7.</w:t>
            </w:r>
          </w:p>
          <w:p w14:paraId="63E11CDB" w14:textId="77777777" w:rsidR="00D53751" w:rsidRPr="00D53751" w:rsidRDefault="00D53751" w:rsidP="00ED2C22">
            <w:pPr>
              <w:pStyle w:val="Pagrindinistekstas1"/>
              <w:ind w:firstLine="0"/>
              <w:jc w:val="left"/>
              <w:rPr>
                <w:rFonts w:ascii="Times New Roman" w:hAnsi="Times New Roman"/>
                <w:color w:val="FF0000"/>
                <w:sz w:val="24"/>
                <w:szCs w:val="24"/>
                <w:lang w:val="lt-LT"/>
              </w:rPr>
            </w:pPr>
            <w:r w:rsidRPr="00D53751">
              <w:rPr>
                <w:rFonts w:ascii="Times New Roman" w:hAnsi="Times New Roman"/>
                <w:sz w:val="24"/>
                <w:szCs w:val="24"/>
                <w:lang w:val="lt-LT"/>
              </w:rPr>
              <w:t>Aliuminio liejinio korpusas.</w:t>
            </w:r>
          </w:p>
        </w:tc>
      </w:tr>
      <w:tr w:rsidR="00D53751" w:rsidRPr="00D53751" w14:paraId="5BB1F457" w14:textId="77777777" w:rsidTr="002948A7">
        <w:tc>
          <w:tcPr>
            <w:tcW w:w="1021" w:type="dxa"/>
          </w:tcPr>
          <w:p w14:paraId="659D0B89" w14:textId="41789477" w:rsidR="00D53751" w:rsidRPr="00C1283E" w:rsidRDefault="002948A7" w:rsidP="008E5667">
            <w:pPr>
              <w:tabs>
                <w:tab w:val="left" w:pos="648"/>
              </w:tabs>
              <w:spacing w:after="0" w:line="240" w:lineRule="auto"/>
              <w:ind w:left="68"/>
              <w:jc w:val="center"/>
              <w:rPr>
                <w:szCs w:val="24"/>
              </w:rPr>
            </w:pPr>
            <w:r w:rsidRPr="00C1283E">
              <w:rPr>
                <w:szCs w:val="24"/>
              </w:rPr>
              <w:t>12.</w:t>
            </w:r>
          </w:p>
        </w:tc>
        <w:tc>
          <w:tcPr>
            <w:tcW w:w="9355" w:type="dxa"/>
          </w:tcPr>
          <w:p w14:paraId="7858C9C1" w14:textId="77777777" w:rsidR="00D53751" w:rsidRPr="00D53751" w:rsidRDefault="00D53751" w:rsidP="00ED2C22">
            <w:pPr>
              <w:tabs>
                <w:tab w:val="left" w:pos="648"/>
              </w:tabs>
              <w:spacing w:after="0" w:line="240" w:lineRule="auto"/>
              <w:rPr>
                <w:b/>
                <w:szCs w:val="24"/>
              </w:rPr>
            </w:pPr>
            <w:r w:rsidRPr="00D53751">
              <w:rPr>
                <w:b/>
                <w:szCs w:val="24"/>
              </w:rPr>
              <w:t>Krovinio skyriaus apšvietimas:</w:t>
            </w:r>
          </w:p>
        </w:tc>
      </w:tr>
      <w:tr w:rsidR="00D53751" w:rsidRPr="00D53751" w14:paraId="4E855B50" w14:textId="77777777" w:rsidTr="002948A7">
        <w:tc>
          <w:tcPr>
            <w:tcW w:w="1021" w:type="dxa"/>
          </w:tcPr>
          <w:p w14:paraId="54F789FE" w14:textId="3C77C109" w:rsidR="00D53751" w:rsidRPr="00C1283E" w:rsidRDefault="002948A7" w:rsidP="008E5667">
            <w:pPr>
              <w:tabs>
                <w:tab w:val="left" w:pos="540"/>
              </w:tabs>
              <w:spacing w:after="0" w:line="240" w:lineRule="auto"/>
              <w:ind w:left="68"/>
              <w:jc w:val="center"/>
              <w:rPr>
                <w:szCs w:val="24"/>
              </w:rPr>
            </w:pPr>
            <w:r w:rsidRPr="00C1283E">
              <w:rPr>
                <w:szCs w:val="24"/>
              </w:rPr>
              <w:t>12.1.</w:t>
            </w:r>
          </w:p>
        </w:tc>
        <w:tc>
          <w:tcPr>
            <w:tcW w:w="9355" w:type="dxa"/>
          </w:tcPr>
          <w:p w14:paraId="3775ADB1" w14:textId="62D280B3" w:rsidR="00D53751" w:rsidRPr="00D53751" w:rsidRDefault="00D53751" w:rsidP="00ED2C22">
            <w:pPr>
              <w:tabs>
                <w:tab w:val="left" w:pos="540"/>
              </w:tabs>
              <w:spacing w:after="0" w:line="240" w:lineRule="auto"/>
              <w:rPr>
                <w:szCs w:val="24"/>
              </w:rPr>
            </w:pPr>
            <w:r w:rsidRPr="00D53751">
              <w:rPr>
                <w:szCs w:val="24"/>
              </w:rPr>
              <w:t xml:space="preserve">Į Krovinio skyriaus lubas integruotos LED skyriaus apšvietimo lempos. Ne mažiau 4 LED lempų, kiekviena ne mažiau 1000 </w:t>
            </w:r>
            <w:proofErr w:type="spellStart"/>
            <w:r w:rsidRPr="00D53751">
              <w:rPr>
                <w:szCs w:val="24"/>
              </w:rPr>
              <w:t>lm</w:t>
            </w:r>
            <w:proofErr w:type="spellEnd"/>
            <w:r w:rsidRPr="00D53751">
              <w:rPr>
                <w:szCs w:val="24"/>
              </w:rPr>
              <w:t>.</w:t>
            </w:r>
          </w:p>
        </w:tc>
      </w:tr>
      <w:tr w:rsidR="00D53751" w:rsidRPr="00D53751" w14:paraId="596D96E8" w14:textId="77777777" w:rsidTr="002948A7">
        <w:tc>
          <w:tcPr>
            <w:tcW w:w="1021" w:type="dxa"/>
          </w:tcPr>
          <w:p w14:paraId="6F4183E4" w14:textId="4DD05901" w:rsidR="00D53751" w:rsidRPr="00C1283E" w:rsidRDefault="002948A7" w:rsidP="008E5667">
            <w:pPr>
              <w:tabs>
                <w:tab w:val="left" w:pos="540"/>
              </w:tabs>
              <w:spacing w:after="0" w:line="240" w:lineRule="auto"/>
              <w:ind w:left="68"/>
              <w:jc w:val="center"/>
              <w:rPr>
                <w:szCs w:val="24"/>
              </w:rPr>
            </w:pPr>
            <w:r w:rsidRPr="00C1283E">
              <w:rPr>
                <w:szCs w:val="24"/>
              </w:rPr>
              <w:t>12.2.</w:t>
            </w:r>
          </w:p>
        </w:tc>
        <w:tc>
          <w:tcPr>
            <w:tcW w:w="9355" w:type="dxa"/>
          </w:tcPr>
          <w:p w14:paraId="3F6DC734" w14:textId="4197628C" w:rsidR="00D53751" w:rsidRPr="00D53751" w:rsidRDefault="00D53751" w:rsidP="00ED2C22">
            <w:pPr>
              <w:tabs>
                <w:tab w:val="left" w:pos="540"/>
              </w:tabs>
              <w:spacing w:after="0" w:line="240" w:lineRule="auto"/>
              <w:rPr>
                <w:szCs w:val="24"/>
              </w:rPr>
            </w:pPr>
            <w:r w:rsidRPr="00D53751">
              <w:rPr>
                <w:szCs w:val="24"/>
              </w:rPr>
              <w:t>Naktinis apšvietimas.</w:t>
            </w:r>
          </w:p>
        </w:tc>
      </w:tr>
      <w:tr w:rsidR="00D53751" w:rsidRPr="00D53751" w14:paraId="71E66717" w14:textId="77777777" w:rsidTr="002948A7">
        <w:tc>
          <w:tcPr>
            <w:tcW w:w="1021" w:type="dxa"/>
          </w:tcPr>
          <w:p w14:paraId="614DECEA" w14:textId="0135550B" w:rsidR="00D53751" w:rsidRPr="00C1283E" w:rsidRDefault="002948A7" w:rsidP="008E5667">
            <w:pPr>
              <w:tabs>
                <w:tab w:val="left" w:pos="540"/>
              </w:tabs>
              <w:spacing w:after="0" w:line="240" w:lineRule="auto"/>
              <w:ind w:left="68"/>
              <w:jc w:val="center"/>
              <w:rPr>
                <w:szCs w:val="24"/>
              </w:rPr>
            </w:pPr>
            <w:r w:rsidRPr="00C1283E">
              <w:rPr>
                <w:szCs w:val="24"/>
              </w:rPr>
              <w:t>12.3.</w:t>
            </w:r>
          </w:p>
        </w:tc>
        <w:tc>
          <w:tcPr>
            <w:tcW w:w="9355" w:type="dxa"/>
          </w:tcPr>
          <w:p w14:paraId="0586B324" w14:textId="77CCFEB7" w:rsidR="00D53751" w:rsidRPr="00D53751" w:rsidRDefault="00D53751" w:rsidP="00ED2C22">
            <w:pPr>
              <w:tabs>
                <w:tab w:val="left" w:pos="540"/>
              </w:tabs>
              <w:spacing w:after="0" w:line="240" w:lineRule="auto"/>
              <w:rPr>
                <w:szCs w:val="24"/>
              </w:rPr>
            </w:pPr>
            <w:r w:rsidRPr="00D53751">
              <w:rPr>
                <w:szCs w:val="24"/>
              </w:rPr>
              <w:t>Krovinio skyriuje atsidarius durims šviesa turi pasikeisti į mėlyną maskuojančią šviesą.</w:t>
            </w:r>
          </w:p>
        </w:tc>
      </w:tr>
      <w:tr w:rsidR="00D53751" w:rsidRPr="00D53751" w14:paraId="0B0C7B1B" w14:textId="77777777" w:rsidTr="002948A7">
        <w:tc>
          <w:tcPr>
            <w:tcW w:w="1021" w:type="dxa"/>
          </w:tcPr>
          <w:p w14:paraId="1D62DB91" w14:textId="3C671E00" w:rsidR="00D53751" w:rsidRPr="00C1283E" w:rsidRDefault="002948A7" w:rsidP="008E5667">
            <w:pPr>
              <w:tabs>
                <w:tab w:val="left" w:pos="648"/>
              </w:tabs>
              <w:spacing w:after="0" w:line="240" w:lineRule="auto"/>
              <w:ind w:left="68"/>
              <w:jc w:val="center"/>
              <w:rPr>
                <w:szCs w:val="24"/>
              </w:rPr>
            </w:pPr>
            <w:r w:rsidRPr="00C1283E">
              <w:rPr>
                <w:szCs w:val="24"/>
              </w:rPr>
              <w:t>13.</w:t>
            </w:r>
          </w:p>
        </w:tc>
        <w:tc>
          <w:tcPr>
            <w:tcW w:w="9355" w:type="dxa"/>
          </w:tcPr>
          <w:p w14:paraId="2F00F3F0" w14:textId="77777777" w:rsidR="00D53751" w:rsidRPr="00D53751" w:rsidRDefault="00D53751" w:rsidP="00ED2C22">
            <w:pPr>
              <w:tabs>
                <w:tab w:val="left" w:pos="648"/>
              </w:tabs>
              <w:spacing w:after="0" w:line="240" w:lineRule="auto"/>
              <w:rPr>
                <w:b/>
                <w:szCs w:val="24"/>
              </w:rPr>
            </w:pPr>
            <w:r w:rsidRPr="00D53751">
              <w:rPr>
                <w:b/>
                <w:szCs w:val="24"/>
              </w:rPr>
              <w:t>Krovinio skyriaus įrengimas:</w:t>
            </w:r>
          </w:p>
        </w:tc>
      </w:tr>
      <w:tr w:rsidR="00D53751" w:rsidRPr="00D53751" w14:paraId="4333CAFF" w14:textId="77777777" w:rsidTr="002948A7">
        <w:tc>
          <w:tcPr>
            <w:tcW w:w="1021" w:type="dxa"/>
          </w:tcPr>
          <w:p w14:paraId="78DB6271" w14:textId="6B2D0A10" w:rsidR="00D53751" w:rsidRPr="00C1283E" w:rsidRDefault="002948A7" w:rsidP="008E5667">
            <w:pPr>
              <w:tabs>
                <w:tab w:val="left" w:pos="540"/>
              </w:tabs>
              <w:spacing w:after="0" w:line="240" w:lineRule="auto"/>
              <w:ind w:left="68"/>
              <w:jc w:val="center"/>
              <w:rPr>
                <w:szCs w:val="24"/>
              </w:rPr>
            </w:pPr>
            <w:r w:rsidRPr="00C1283E">
              <w:rPr>
                <w:szCs w:val="24"/>
              </w:rPr>
              <w:t>13.1.</w:t>
            </w:r>
          </w:p>
        </w:tc>
        <w:tc>
          <w:tcPr>
            <w:tcW w:w="9355" w:type="dxa"/>
          </w:tcPr>
          <w:p w14:paraId="135C8CA1" w14:textId="767D3DB7" w:rsidR="00D53751" w:rsidRPr="00D53751" w:rsidRDefault="00D53751" w:rsidP="00ED2C22">
            <w:pPr>
              <w:tabs>
                <w:tab w:val="left" w:pos="540"/>
              </w:tabs>
              <w:spacing w:after="0" w:line="240" w:lineRule="auto"/>
              <w:rPr>
                <w:szCs w:val="24"/>
              </w:rPr>
            </w:pPr>
            <w:r w:rsidRPr="00D53751">
              <w:rPr>
                <w:szCs w:val="24"/>
              </w:rPr>
              <w:t>Sustiprintos neslidžios grindys atsparios drėgmei bei dezinfekcinėms medžiagoms. Visi sujungimai lygūs, hermetiški.</w:t>
            </w:r>
          </w:p>
        </w:tc>
      </w:tr>
      <w:tr w:rsidR="00D53751" w:rsidRPr="00D53751" w14:paraId="7C79790C" w14:textId="77777777" w:rsidTr="002948A7">
        <w:tc>
          <w:tcPr>
            <w:tcW w:w="1021" w:type="dxa"/>
          </w:tcPr>
          <w:p w14:paraId="30FCC2AE" w14:textId="171DF4DB" w:rsidR="00D53751" w:rsidRPr="00C1283E" w:rsidRDefault="002948A7" w:rsidP="008E5667">
            <w:pPr>
              <w:tabs>
                <w:tab w:val="left" w:pos="540"/>
              </w:tabs>
              <w:spacing w:after="0" w:line="240" w:lineRule="auto"/>
              <w:ind w:left="68"/>
              <w:jc w:val="center"/>
              <w:rPr>
                <w:szCs w:val="24"/>
              </w:rPr>
            </w:pPr>
            <w:r w:rsidRPr="00C1283E">
              <w:rPr>
                <w:szCs w:val="24"/>
              </w:rPr>
              <w:t>13.2.</w:t>
            </w:r>
          </w:p>
        </w:tc>
        <w:tc>
          <w:tcPr>
            <w:tcW w:w="9355" w:type="dxa"/>
          </w:tcPr>
          <w:p w14:paraId="6BC558A9" w14:textId="1528555E" w:rsidR="00D53751" w:rsidRPr="00D53751" w:rsidRDefault="00D53751" w:rsidP="00ED2C22">
            <w:pPr>
              <w:tabs>
                <w:tab w:val="left" w:pos="540"/>
              </w:tabs>
              <w:spacing w:after="0" w:line="240" w:lineRule="auto"/>
              <w:rPr>
                <w:szCs w:val="24"/>
              </w:rPr>
            </w:pPr>
            <w:r w:rsidRPr="00D53751">
              <w:rPr>
                <w:szCs w:val="24"/>
              </w:rPr>
              <w:t>Kairė ir dešinė sienos sustiprintos, pritaikytos krovinio tvirtinimui.</w:t>
            </w:r>
          </w:p>
          <w:p w14:paraId="1FCAA43A" w14:textId="0CDCC6E3" w:rsidR="00D53751" w:rsidRPr="00D53751" w:rsidRDefault="00D53751" w:rsidP="00ED2C22">
            <w:pPr>
              <w:tabs>
                <w:tab w:val="left" w:pos="540"/>
              </w:tabs>
              <w:spacing w:after="0" w:line="240" w:lineRule="auto"/>
              <w:rPr>
                <w:szCs w:val="24"/>
              </w:rPr>
            </w:pPr>
            <w:r w:rsidRPr="00D53751">
              <w:rPr>
                <w:szCs w:val="24"/>
              </w:rPr>
              <w:t xml:space="preserve">Kairėje ir dešinėje sienose bėgeliai įrangos tvirtinimui. Ne mažiau kaip keturi įrangos tvirtinimo bėgeliai ne trumpesni kaip 3000 mm. </w:t>
            </w:r>
          </w:p>
        </w:tc>
      </w:tr>
      <w:tr w:rsidR="00D53751" w:rsidRPr="00D53751" w14:paraId="0053BAE6" w14:textId="77777777" w:rsidTr="002948A7">
        <w:tc>
          <w:tcPr>
            <w:tcW w:w="1021" w:type="dxa"/>
          </w:tcPr>
          <w:p w14:paraId="10D9B4AD" w14:textId="64E1534C" w:rsidR="00D53751" w:rsidRPr="00C1283E" w:rsidRDefault="002948A7" w:rsidP="008E5667">
            <w:pPr>
              <w:tabs>
                <w:tab w:val="left" w:pos="540"/>
              </w:tabs>
              <w:spacing w:after="0" w:line="240" w:lineRule="auto"/>
              <w:ind w:left="68"/>
              <w:jc w:val="center"/>
              <w:rPr>
                <w:szCs w:val="24"/>
              </w:rPr>
            </w:pPr>
            <w:r w:rsidRPr="00C1283E">
              <w:rPr>
                <w:szCs w:val="24"/>
              </w:rPr>
              <w:t>13.3.</w:t>
            </w:r>
          </w:p>
        </w:tc>
        <w:tc>
          <w:tcPr>
            <w:tcW w:w="9355" w:type="dxa"/>
          </w:tcPr>
          <w:p w14:paraId="2EEE106D" w14:textId="3BADC22A" w:rsidR="00D53751" w:rsidRPr="00D53751" w:rsidRDefault="00D53751" w:rsidP="00ED2C22">
            <w:pPr>
              <w:tabs>
                <w:tab w:val="left" w:pos="176"/>
              </w:tabs>
              <w:spacing w:after="0" w:line="240" w:lineRule="auto"/>
              <w:contextualSpacing/>
              <w:rPr>
                <w:szCs w:val="24"/>
              </w:rPr>
            </w:pPr>
            <w:r w:rsidRPr="00D53751">
              <w:rPr>
                <w:szCs w:val="24"/>
              </w:rPr>
              <w:t xml:space="preserve">Krovinių skyriuje grindyse turi būti integruoti keturi 2400 mm ilgio bėgeliai (bėgelių aukštis ir grindų danga viename aukščio lygyje) su laisvai fiksuojamomis krovinių tvirtinimo kilpomis 24 vnt. Laikiklių dinaminė apkrova nemažiau kaip 500 </w:t>
            </w:r>
            <w:proofErr w:type="spellStart"/>
            <w:r w:rsidRPr="00D53751">
              <w:rPr>
                <w:szCs w:val="24"/>
              </w:rPr>
              <w:t>daN</w:t>
            </w:r>
            <w:proofErr w:type="spellEnd"/>
            <w:r w:rsidRPr="00D53751">
              <w:rPr>
                <w:szCs w:val="24"/>
              </w:rPr>
              <w:t xml:space="preserve">. </w:t>
            </w:r>
          </w:p>
        </w:tc>
      </w:tr>
      <w:tr w:rsidR="00D53751" w:rsidRPr="00D53751" w14:paraId="7733773E" w14:textId="77777777" w:rsidTr="002948A7">
        <w:tc>
          <w:tcPr>
            <w:tcW w:w="1021" w:type="dxa"/>
          </w:tcPr>
          <w:p w14:paraId="44B5A45C" w14:textId="712BD58E" w:rsidR="00D53751" w:rsidRPr="00C1283E" w:rsidRDefault="002948A7" w:rsidP="008E5667">
            <w:pPr>
              <w:spacing w:after="0" w:line="240" w:lineRule="auto"/>
              <w:ind w:left="68"/>
              <w:jc w:val="center"/>
              <w:rPr>
                <w:szCs w:val="24"/>
              </w:rPr>
            </w:pPr>
            <w:r w:rsidRPr="00C1283E">
              <w:rPr>
                <w:szCs w:val="24"/>
              </w:rPr>
              <w:t>13.4.</w:t>
            </w:r>
          </w:p>
        </w:tc>
        <w:tc>
          <w:tcPr>
            <w:tcW w:w="9355" w:type="dxa"/>
          </w:tcPr>
          <w:p w14:paraId="076F2548" w14:textId="20B5BDCB" w:rsidR="00D53751" w:rsidRPr="00D53751" w:rsidRDefault="00D53751" w:rsidP="00ED2C22">
            <w:pPr>
              <w:spacing w:after="0" w:line="240" w:lineRule="auto"/>
              <w:rPr>
                <w:b/>
                <w:color w:val="FF0000"/>
                <w:szCs w:val="24"/>
              </w:rPr>
            </w:pPr>
            <w:r w:rsidRPr="00D53751">
              <w:rPr>
                <w:szCs w:val="24"/>
              </w:rPr>
              <w:t>Prie šoninių durų statramsčio įrengiamos rankenos įlipimui į automobilį palengvinti. Gale taip pat turi būti rankenos iš abiejų pusių įlipimui palengvinti.</w:t>
            </w:r>
          </w:p>
        </w:tc>
      </w:tr>
      <w:tr w:rsidR="00D53751" w:rsidRPr="00D53751" w14:paraId="08CB84B8" w14:textId="77777777" w:rsidTr="002948A7">
        <w:tc>
          <w:tcPr>
            <w:tcW w:w="1021" w:type="dxa"/>
          </w:tcPr>
          <w:p w14:paraId="0C7278D7" w14:textId="54398B06" w:rsidR="00D53751" w:rsidRPr="00C1283E" w:rsidRDefault="002948A7" w:rsidP="008E5667">
            <w:pPr>
              <w:spacing w:after="0" w:line="240" w:lineRule="auto"/>
              <w:ind w:left="68"/>
              <w:jc w:val="center"/>
              <w:rPr>
                <w:szCs w:val="24"/>
              </w:rPr>
            </w:pPr>
            <w:r w:rsidRPr="00C1283E">
              <w:rPr>
                <w:szCs w:val="24"/>
              </w:rPr>
              <w:t>13.5.</w:t>
            </w:r>
          </w:p>
        </w:tc>
        <w:tc>
          <w:tcPr>
            <w:tcW w:w="9355" w:type="dxa"/>
          </w:tcPr>
          <w:p w14:paraId="6D4A4178" w14:textId="24075C6C" w:rsidR="00D53751" w:rsidRPr="00D53751" w:rsidRDefault="00D53751" w:rsidP="00ED2C22">
            <w:pPr>
              <w:spacing w:after="0" w:line="240" w:lineRule="auto"/>
              <w:contextualSpacing/>
              <w:rPr>
                <w:szCs w:val="24"/>
              </w:rPr>
            </w:pPr>
            <w:r w:rsidRPr="00D53751">
              <w:rPr>
                <w:szCs w:val="24"/>
              </w:rPr>
              <w:t>Krovinio skyriuje ratų arkos turi būti apdengtos šilumos izoliacijos ir apdailos paketu. Apdailos medžiaga turi būti tokia kaip ir sienų. Forma turi būti taisyklingo stačiakampio, kad būtų galimybė panaudoti arkas kaip lentynas.</w:t>
            </w:r>
          </w:p>
        </w:tc>
      </w:tr>
      <w:tr w:rsidR="00D53751" w:rsidRPr="00D53751" w14:paraId="4C236951" w14:textId="77777777" w:rsidTr="002948A7">
        <w:tc>
          <w:tcPr>
            <w:tcW w:w="1021" w:type="dxa"/>
          </w:tcPr>
          <w:p w14:paraId="02AF44BD" w14:textId="6B39C6DA" w:rsidR="00D53751" w:rsidRPr="00C1283E" w:rsidRDefault="002948A7" w:rsidP="008E5667">
            <w:pPr>
              <w:spacing w:after="0" w:line="240" w:lineRule="auto"/>
              <w:ind w:left="68"/>
              <w:jc w:val="center"/>
              <w:rPr>
                <w:szCs w:val="24"/>
              </w:rPr>
            </w:pPr>
            <w:r w:rsidRPr="00C1283E">
              <w:rPr>
                <w:szCs w:val="24"/>
              </w:rPr>
              <w:t>13.6.</w:t>
            </w:r>
          </w:p>
        </w:tc>
        <w:tc>
          <w:tcPr>
            <w:tcW w:w="9355" w:type="dxa"/>
          </w:tcPr>
          <w:p w14:paraId="18ECC6FD" w14:textId="4310674F" w:rsidR="00D53751" w:rsidRPr="00D53751" w:rsidRDefault="00D53751" w:rsidP="00ED2C22">
            <w:pPr>
              <w:spacing w:after="0" w:line="240" w:lineRule="auto"/>
              <w:rPr>
                <w:szCs w:val="24"/>
              </w:rPr>
            </w:pPr>
            <w:r w:rsidRPr="00D53751">
              <w:rPr>
                <w:szCs w:val="24"/>
              </w:rPr>
              <w:t>Smulkiems daiktams susidėti turi spintelė, Išmatavimai 1200x600x300 mm +- 50 mm. Judėjimo metu spintelė neturi skleisti pašalinio garso, durelės su „</w:t>
            </w:r>
            <w:proofErr w:type="spellStart"/>
            <w:r w:rsidRPr="00D53751">
              <w:rPr>
                <w:szCs w:val="24"/>
              </w:rPr>
              <w:t>push</w:t>
            </w:r>
            <w:proofErr w:type="spellEnd"/>
            <w:r w:rsidRPr="00D53751">
              <w:rPr>
                <w:szCs w:val="24"/>
              </w:rPr>
              <w:t xml:space="preserve"> to </w:t>
            </w:r>
            <w:proofErr w:type="spellStart"/>
            <w:r w:rsidRPr="00D53751">
              <w:rPr>
                <w:szCs w:val="24"/>
              </w:rPr>
              <w:t>close</w:t>
            </w:r>
            <w:proofErr w:type="spellEnd"/>
            <w:r w:rsidRPr="00D53751">
              <w:rPr>
                <w:szCs w:val="24"/>
              </w:rPr>
              <w:t>“ užraktu.</w:t>
            </w:r>
          </w:p>
        </w:tc>
      </w:tr>
      <w:tr w:rsidR="00D53751" w:rsidRPr="00D53751" w14:paraId="41AD0F1F" w14:textId="77777777" w:rsidTr="002948A7">
        <w:tc>
          <w:tcPr>
            <w:tcW w:w="1021" w:type="dxa"/>
          </w:tcPr>
          <w:p w14:paraId="2C1362EA" w14:textId="34742684" w:rsidR="00D53751" w:rsidRPr="00C1283E" w:rsidRDefault="002948A7" w:rsidP="008E5667">
            <w:pPr>
              <w:spacing w:after="0" w:line="240" w:lineRule="auto"/>
              <w:ind w:left="68"/>
              <w:jc w:val="center"/>
              <w:rPr>
                <w:szCs w:val="24"/>
              </w:rPr>
            </w:pPr>
            <w:r w:rsidRPr="00C1283E">
              <w:rPr>
                <w:szCs w:val="24"/>
              </w:rPr>
              <w:t>13.7.</w:t>
            </w:r>
          </w:p>
        </w:tc>
        <w:tc>
          <w:tcPr>
            <w:tcW w:w="9355" w:type="dxa"/>
          </w:tcPr>
          <w:p w14:paraId="7EC67A47" w14:textId="2814C222" w:rsidR="00D53751" w:rsidRPr="00D53751" w:rsidRDefault="00D53751" w:rsidP="00ED2C22">
            <w:pPr>
              <w:pStyle w:val="PlainText"/>
              <w:rPr>
                <w:rFonts w:ascii="Times New Roman" w:hAnsi="Times New Roman" w:cs="Times New Roman"/>
                <w:szCs w:val="24"/>
              </w:rPr>
            </w:pPr>
            <w:r w:rsidRPr="00D53751">
              <w:rPr>
                <w:rFonts w:ascii="Times New Roman" w:hAnsi="Times New Roman" w:cs="Times New Roman"/>
                <w:szCs w:val="24"/>
              </w:rPr>
              <w:t xml:space="preserve">Automobilyje turi būti du 4 kg milteliniai gesintuvai </w:t>
            </w:r>
            <w:proofErr w:type="spellStart"/>
            <w:r w:rsidRPr="00D53751">
              <w:rPr>
                <w:rFonts w:ascii="Times New Roman" w:hAnsi="Times New Roman" w:cs="Times New Roman"/>
                <w:szCs w:val="24"/>
              </w:rPr>
              <w:t>gesintuvai</w:t>
            </w:r>
            <w:proofErr w:type="spellEnd"/>
            <w:r w:rsidRPr="00D53751">
              <w:rPr>
                <w:rFonts w:ascii="Times New Roman" w:hAnsi="Times New Roman" w:cs="Times New Roman"/>
                <w:szCs w:val="24"/>
              </w:rPr>
              <w:t>.</w:t>
            </w:r>
          </w:p>
        </w:tc>
      </w:tr>
      <w:tr w:rsidR="00D53751" w:rsidRPr="00D53751" w14:paraId="58CB07C0" w14:textId="77777777" w:rsidTr="002948A7">
        <w:tc>
          <w:tcPr>
            <w:tcW w:w="1021" w:type="dxa"/>
          </w:tcPr>
          <w:p w14:paraId="4EB08A56" w14:textId="7035CC25" w:rsidR="00D53751" w:rsidRPr="00C1283E" w:rsidRDefault="002948A7" w:rsidP="008E5667">
            <w:pPr>
              <w:tabs>
                <w:tab w:val="left" w:pos="648"/>
              </w:tabs>
              <w:spacing w:after="0" w:line="240" w:lineRule="auto"/>
              <w:ind w:left="68"/>
              <w:jc w:val="center"/>
              <w:rPr>
                <w:szCs w:val="24"/>
              </w:rPr>
            </w:pPr>
            <w:r w:rsidRPr="00C1283E">
              <w:rPr>
                <w:szCs w:val="24"/>
              </w:rPr>
              <w:t>14.</w:t>
            </w:r>
          </w:p>
        </w:tc>
        <w:tc>
          <w:tcPr>
            <w:tcW w:w="9355" w:type="dxa"/>
          </w:tcPr>
          <w:p w14:paraId="64C5F7A4" w14:textId="77777777" w:rsidR="00D53751" w:rsidRPr="00D53751" w:rsidRDefault="00D53751" w:rsidP="00ED2C22">
            <w:pPr>
              <w:tabs>
                <w:tab w:val="left" w:pos="648"/>
              </w:tabs>
              <w:spacing w:after="0" w:line="240" w:lineRule="auto"/>
              <w:rPr>
                <w:b/>
                <w:szCs w:val="24"/>
              </w:rPr>
            </w:pPr>
            <w:r w:rsidRPr="00D53751">
              <w:rPr>
                <w:b/>
                <w:szCs w:val="24"/>
              </w:rPr>
              <w:t>Paruošimas radijo ryšiui:</w:t>
            </w:r>
          </w:p>
        </w:tc>
      </w:tr>
      <w:tr w:rsidR="00D53751" w:rsidRPr="00D53751" w14:paraId="2186B11B" w14:textId="77777777" w:rsidTr="002948A7">
        <w:tc>
          <w:tcPr>
            <w:tcW w:w="1021" w:type="dxa"/>
          </w:tcPr>
          <w:p w14:paraId="7FF530BB" w14:textId="49EC5CF6" w:rsidR="00D53751" w:rsidRPr="00C1283E" w:rsidRDefault="002948A7" w:rsidP="008E5667">
            <w:pPr>
              <w:tabs>
                <w:tab w:val="left" w:pos="540"/>
              </w:tabs>
              <w:spacing w:after="0" w:line="240" w:lineRule="auto"/>
              <w:ind w:left="68"/>
              <w:jc w:val="center"/>
              <w:rPr>
                <w:szCs w:val="24"/>
              </w:rPr>
            </w:pPr>
            <w:r w:rsidRPr="00C1283E">
              <w:rPr>
                <w:szCs w:val="24"/>
              </w:rPr>
              <w:t>14.1.</w:t>
            </w:r>
          </w:p>
        </w:tc>
        <w:tc>
          <w:tcPr>
            <w:tcW w:w="9355" w:type="dxa"/>
          </w:tcPr>
          <w:p w14:paraId="7C5B69EB" w14:textId="67E6D2CC" w:rsidR="00D53751" w:rsidRPr="00D53751" w:rsidRDefault="00D53751" w:rsidP="00ED2C22">
            <w:pPr>
              <w:tabs>
                <w:tab w:val="left" w:pos="540"/>
              </w:tabs>
              <w:spacing w:after="0" w:line="240" w:lineRule="auto"/>
              <w:rPr>
                <w:szCs w:val="24"/>
              </w:rPr>
            </w:pPr>
            <w:r w:rsidRPr="00D53751">
              <w:rPr>
                <w:szCs w:val="24"/>
              </w:rPr>
              <w:t>Automobilyje turi būti įrengtas  perkančiosios organizacijos pateiktų kompiuterinių ir ryšio priemonių tvirtinimas bei pajungimas į el. sistemą.</w:t>
            </w:r>
          </w:p>
        </w:tc>
      </w:tr>
      <w:bookmarkEnd w:id="0"/>
      <w:tr w:rsidR="00F5289D" w:rsidRPr="00A7052E" w14:paraId="7476FB34" w14:textId="77777777" w:rsidTr="00F5289D">
        <w:tc>
          <w:tcPr>
            <w:tcW w:w="1021" w:type="dxa"/>
            <w:tcBorders>
              <w:top w:val="single" w:sz="4" w:space="0" w:color="auto"/>
              <w:left w:val="single" w:sz="4" w:space="0" w:color="auto"/>
              <w:bottom w:val="single" w:sz="4" w:space="0" w:color="auto"/>
              <w:right w:val="single" w:sz="4" w:space="0" w:color="auto"/>
            </w:tcBorders>
          </w:tcPr>
          <w:p w14:paraId="251E591E" w14:textId="0BA99A81" w:rsidR="00F5289D" w:rsidRDefault="00F5289D" w:rsidP="00F5289D">
            <w:pPr>
              <w:tabs>
                <w:tab w:val="left" w:pos="540"/>
              </w:tabs>
              <w:spacing w:after="0" w:line="240" w:lineRule="auto"/>
              <w:ind w:left="68"/>
              <w:jc w:val="center"/>
              <w:rPr>
                <w:szCs w:val="24"/>
              </w:rPr>
            </w:pPr>
            <w:r>
              <w:rPr>
                <w:szCs w:val="24"/>
              </w:rPr>
              <w:t>15.</w:t>
            </w:r>
          </w:p>
        </w:tc>
        <w:tc>
          <w:tcPr>
            <w:tcW w:w="9355" w:type="dxa"/>
            <w:tcBorders>
              <w:top w:val="single" w:sz="4" w:space="0" w:color="auto"/>
              <w:left w:val="single" w:sz="4" w:space="0" w:color="auto"/>
              <w:bottom w:val="single" w:sz="4" w:space="0" w:color="auto"/>
              <w:right w:val="single" w:sz="4" w:space="0" w:color="auto"/>
            </w:tcBorders>
          </w:tcPr>
          <w:p w14:paraId="184D9C6F" w14:textId="77777777" w:rsidR="00F5289D" w:rsidRPr="00A7052E" w:rsidRDefault="00F5289D" w:rsidP="00F5289D">
            <w:pPr>
              <w:tabs>
                <w:tab w:val="left" w:pos="540"/>
              </w:tabs>
              <w:spacing w:after="0" w:line="240" w:lineRule="auto"/>
              <w:rPr>
                <w:szCs w:val="24"/>
              </w:rPr>
            </w:pPr>
            <w:r>
              <w:rPr>
                <w:szCs w:val="24"/>
              </w:rPr>
              <w:t>Transporto priemonė turi atitikti ne mažesnį kaip „EURO 6“ teršalų išmetimo standartą.</w:t>
            </w:r>
          </w:p>
        </w:tc>
      </w:tr>
    </w:tbl>
    <w:p w14:paraId="40B1E2BB" w14:textId="77777777" w:rsidR="00BA6603" w:rsidRDefault="00BA6603" w:rsidP="00E847BE">
      <w:pPr>
        <w:spacing w:after="0" w:line="240" w:lineRule="auto"/>
        <w:jc w:val="both"/>
        <w:rPr>
          <w:szCs w:val="24"/>
          <w:lang w:eastAsia="ar-SA"/>
        </w:rPr>
      </w:pPr>
    </w:p>
    <w:p w14:paraId="55CF3910" w14:textId="77777777" w:rsidR="00E615D3" w:rsidRDefault="00E615D3" w:rsidP="00E847BE">
      <w:pPr>
        <w:spacing w:after="0" w:line="240" w:lineRule="auto"/>
        <w:jc w:val="both"/>
        <w:rPr>
          <w:szCs w:val="24"/>
          <w:lang w:eastAsia="ar-SA"/>
        </w:rPr>
      </w:pPr>
    </w:p>
    <w:p w14:paraId="09CD0CB5" w14:textId="5839FC72" w:rsidR="00E615D3" w:rsidRDefault="00383D5C" w:rsidP="00E615D3">
      <w:pPr>
        <w:spacing w:after="0" w:line="240" w:lineRule="auto"/>
        <w:jc w:val="center"/>
        <w:rPr>
          <w:szCs w:val="24"/>
          <w:lang w:eastAsia="ar-SA"/>
        </w:rPr>
      </w:pPr>
      <w:r>
        <w:rPr>
          <w:szCs w:val="24"/>
          <w:lang w:eastAsia="ar-SA"/>
        </w:rPr>
        <w:t>__________________</w:t>
      </w:r>
    </w:p>
    <w:sectPr w:rsidR="00E615D3" w:rsidSect="00EE3C9C">
      <w:footerReference w:type="even" r:id="rId8"/>
      <w:footerReference w:type="default" r:id="rId9"/>
      <w:pgSz w:w="11900" w:h="16840" w:code="9"/>
      <w:pgMar w:top="426" w:right="567" w:bottom="567" w:left="1134" w:header="907" w:footer="9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8A38D" w14:textId="77777777" w:rsidR="00B66774" w:rsidRDefault="00B66774">
      <w:pPr>
        <w:spacing w:after="0" w:line="240" w:lineRule="auto"/>
      </w:pPr>
      <w:r>
        <w:separator/>
      </w:r>
    </w:p>
  </w:endnote>
  <w:endnote w:type="continuationSeparator" w:id="0">
    <w:p w14:paraId="3B908ADF" w14:textId="77777777" w:rsidR="00B66774" w:rsidRDefault="00B66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NeueLTW01-55Roman">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E613D" w14:textId="77777777" w:rsidR="00CC745B" w:rsidRDefault="00CC745B" w:rsidP="00E73B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A54530" w14:textId="77777777" w:rsidR="00CC745B" w:rsidRDefault="00CC745B" w:rsidP="00FF35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9FE2C" w14:textId="77777777" w:rsidR="00CC745B" w:rsidRDefault="00CC745B" w:rsidP="00FF35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34A5C" w14:textId="77777777" w:rsidR="00B66774" w:rsidRDefault="00B66774">
      <w:pPr>
        <w:spacing w:after="0" w:line="240" w:lineRule="auto"/>
      </w:pPr>
      <w:r>
        <w:separator/>
      </w:r>
    </w:p>
  </w:footnote>
  <w:footnote w:type="continuationSeparator" w:id="0">
    <w:p w14:paraId="634E068F" w14:textId="77777777" w:rsidR="00B66774" w:rsidRDefault="00B66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8"/>
    <w:lvl w:ilvl="0">
      <w:start w:val="1"/>
      <w:numFmt w:val="bullet"/>
      <w:lvlText w:val="-"/>
      <w:lvlJc w:val="left"/>
      <w:pPr>
        <w:tabs>
          <w:tab w:val="num" w:pos="0"/>
        </w:tabs>
        <w:ind w:left="0" w:firstLine="0"/>
      </w:pPr>
      <w:rPr>
        <w:rFonts w:ascii="Tahoma" w:hAnsi="Tahoma"/>
      </w:rPr>
    </w:lvl>
  </w:abstractNum>
  <w:abstractNum w:abstractNumId="1" w15:restartNumberingAfterBreak="0">
    <w:nsid w:val="012B7D02"/>
    <w:multiLevelType w:val="hybridMultilevel"/>
    <w:tmpl w:val="B25E5A16"/>
    <w:lvl w:ilvl="0" w:tplc="900698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4DF0D67"/>
    <w:multiLevelType w:val="hybridMultilevel"/>
    <w:tmpl w:val="82906588"/>
    <w:lvl w:ilvl="0" w:tplc="9D1CD9BE">
      <w:start w:val="1"/>
      <w:numFmt w:val="decimal"/>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C51913"/>
    <w:multiLevelType w:val="multilevel"/>
    <w:tmpl w:val="FCBA18A0"/>
    <w:lvl w:ilvl="0">
      <w:start w:val="18"/>
      <w:numFmt w:val="decimal"/>
      <w:lvlText w:val="%1."/>
      <w:lvlJc w:val="left"/>
      <w:pPr>
        <w:ind w:left="1070" w:hanging="360"/>
      </w:pPr>
      <w:rPr>
        <w:rFonts w:ascii="Times New Roman" w:hAnsi="Times New Roman" w:cs="Times New Roman" w:hint="default"/>
        <w:b w:val="0"/>
        <w:i w:val="0"/>
      </w:rPr>
    </w:lvl>
    <w:lvl w:ilvl="1">
      <w:start w:val="1"/>
      <w:numFmt w:val="decimal"/>
      <w:lvlText w:val="%2."/>
      <w:lvlJc w:val="left"/>
      <w:pPr>
        <w:ind w:left="128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4F52D7"/>
    <w:multiLevelType w:val="hybridMultilevel"/>
    <w:tmpl w:val="AC6AED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674815"/>
    <w:multiLevelType w:val="hybridMultilevel"/>
    <w:tmpl w:val="1FD46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E1663"/>
    <w:multiLevelType w:val="hybridMultilevel"/>
    <w:tmpl w:val="2F5E8E98"/>
    <w:lvl w:ilvl="0" w:tplc="04090019">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9D0431"/>
    <w:multiLevelType w:val="multilevel"/>
    <w:tmpl w:val="DDA6C8E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B3DB8"/>
    <w:multiLevelType w:val="hybridMultilevel"/>
    <w:tmpl w:val="A0EC1290"/>
    <w:lvl w:ilvl="0" w:tplc="C98EFB3A">
      <w:start w:val="1"/>
      <w:numFmt w:val="decimal"/>
      <w:lvlText w:val="%1."/>
      <w:lvlJc w:val="left"/>
      <w:pPr>
        <w:ind w:left="394" w:hanging="360"/>
      </w:pPr>
      <w:rPr>
        <w:rFonts w:cs="Times New Roman" w:hint="default"/>
      </w:rPr>
    </w:lvl>
    <w:lvl w:ilvl="1" w:tplc="04270019">
      <w:start w:val="1"/>
      <w:numFmt w:val="lowerLetter"/>
      <w:lvlText w:val="%2."/>
      <w:lvlJc w:val="left"/>
      <w:pPr>
        <w:ind w:left="1114" w:hanging="360"/>
      </w:pPr>
      <w:rPr>
        <w:rFonts w:cs="Times New Roman"/>
      </w:rPr>
    </w:lvl>
    <w:lvl w:ilvl="2" w:tplc="0427001B">
      <w:start w:val="1"/>
      <w:numFmt w:val="lowerRoman"/>
      <w:lvlText w:val="%3."/>
      <w:lvlJc w:val="right"/>
      <w:pPr>
        <w:ind w:left="1834" w:hanging="180"/>
      </w:pPr>
      <w:rPr>
        <w:rFonts w:cs="Times New Roman"/>
      </w:rPr>
    </w:lvl>
    <w:lvl w:ilvl="3" w:tplc="0427000F">
      <w:start w:val="1"/>
      <w:numFmt w:val="decimal"/>
      <w:lvlText w:val="%4."/>
      <w:lvlJc w:val="left"/>
      <w:pPr>
        <w:ind w:left="2554" w:hanging="360"/>
      </w:pPr>
      <w:rPr>
        <w:rFonts w:cs="Times New Roman"/>
      </w:rPr>
    </w:lvl>
    <w:lvl w:ilvl="4" w:tplc="04270019">
      <w:start w:val="1"/>
      <w:numFmt w:val="lowerLetter"/>
      <w:lvlText w:val="%5."/>
      <w:lvlJc w:val="left"/>
      <w:pPr>
        <w:ind w:left="3274" w:hanging="360"/>
      </w:pPr>
      <w:rPr>
        <w:rFonts w:cs="Times New Roman"/>
      </w:rPr>
    </w:lvl>
    <w:lvl w:ilvl="5" w:tplc="0427001B">
      <w:start w:val="1"/>
      <w:numFmt w:val="lowerRoman"/>
      <w:lvlText w:val="%6."/>
      <w:lvlJc w:val="right"/>
      <w:pPr>
        <w:ind w:left="3994" w:hanging="180"/>
      </w:pPr>
      <w:rPr>
        <w:rFonts w:cs="Times New Roman"/>
      </w:rPr>
    </w:lvl>
    <w:lvl w:ilvl="6" w:tplc="0427000F">
      <w:start w:val="1"/>
      <w:numFmt w:val="decimal"/>
      <w:lvlText w:val="%7."/>
      <w:lvlJc w:val="left"/>
      <w:pPr>
        <w:ind w:left="4714" w:hanging="360"/>
      </w:pPr>
      <w:rPr>
        <w:rFonts w:cs="Times New Roman"/>
      </w:rPr>
    </w:lvl>
    <w:lvl w:ilvl="7" w:tplc="04270019">
      <w:start w:val="1"/>
      <w:numFmt w:val="lowerLetter"/>
      <w:lvlText w:val="%8."/>
      <w:lvlJc w:val="left"/>
      <w:pPr>
        <w:ind w:left="5434" w:hanging="360"/>
      </w:pPr>
      <w:rPr>
        <w:rFonts w:cs="Times New Roman"/>
      </w:rPr>
    </w:lvl>
    <w:lvl w:ilvl="8" w:tplc="0427001B">
      <w:start w:val="1"/>
      <w:numFmt w:val="lowerRoman"/>
      <w:lvlText w:val="%9."/>
      <w:lvlJc w:val="right"/>
      <w:pPr>
        <w:ind w:left="6154" w:hanging="180"/>
      </w:pPr>
      <w:rPr>
        <w:rFonts w:cs="Times New Roman"/>
      </w:rPr>
    </w:lvl>
  </w:abstractNum>
  <w:abstractNum w:abstractNumId="9" w15:restartNumberingAfterBreak="0">
    <w:nsid w:val="19E233E7"/>
    <w:multiLevelType w:val="hybridMultilevel"/>
    <w:tmpl w:val="CDF02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936406"/>
    <w:multiLevelType w:val="hybridMultilevel"/>
    <w:tmpl w:val="E01C4F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FC004EF"/>
    <w:multiLevelType w:val="hybridMultilevel"/>
    <w:tmpl w:val="6CB286B8"/>
    <w:lvl w:ilvl="0" w:tplc="0809000F">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420073"/>
    <w:multiLevelType w:val="hybridMultilevel"/>
    <w:tmpl w:val="E98409C2"/>
    <w:lvl w:ilvl="0" w:tplc="3F482AB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2E2768"/>
    <w:multiLevelType w:val="hybridMultilevel"/>
    <w:tmpl w:val="FD04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B3708"/>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405F30EB"/>
    <w:multiLevelType w:val="hybridMultilevel"/>
    <w:tmpl w:val="5214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1F1B85"/>
    <w:multiLevelType w:val="hybridMultilevel"/>
    <w:tmpl w:val="F9E424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AF7C6F"/>
    <w:multiLevelType w:val="hybridMultilevel"/>
    <w:tmpl w:val="1E6215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E622F8"/>
    <w:multiLevelType w:val="hybridMultilevel"/>
    <w:tmpl w:val="1E6215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F8697B"/>
    <w:multiLevelType w:val="hybridMultilevel"/>
    <w:tmpl w:val="A404B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E7E7D"/>
    <w:multiLevelType w:val="hybridMultilevel"/>
    <w:tmpl w:val="A404B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84D1E"/>
    <w:multiLevelType w:val="hybridMultilevel"/>
    <w:tmpl w:val="E01C4F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51439F3"/>
    <w:multiLevelType w:val="hybridMultilevel"/>
    <w:tmpl w:val="9C2E1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D3597"/>
    <w:multiLevelType w:val="hybridMultilevel"/>
    <w:tmpl w:val="2CFC0B4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737D47C6"/>
    <w:multiLevelType w:val="hybridMultilevel"/>
    <w:tmpl w:val="12ACD60C"/>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7428004A"/>
    <w:multiLevelType w:val="hybridMultilevel"/>
    <w:tmpl w:val="5214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2A0C8F"/>
    <w:multiLevelType w:val="hybridMultilevel"/>
    <w:tmpl w:val="D7A80B46"/>
    <w:lvl w:ilvl="0" w:tplc="45EA8918">
      <w:start w:val="1"/>
      <w:numFmt w:val="decimal"/>
      <w:lvlText w:val="%1."/>
      <w:lvlJc w:val="left"/>
      <w:pPr>
        <w:tabs>
          <w:tab w:val="num" w:pos="644"/>
        </w:tabs>
        <w:ind w:left="64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6E925EF"/>
    <w:multiLevelType w:val="hybridMultilevel"/>
    <w:tmpl w:val="D8E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9796237"/>
    <w:multiLevelType w:val="hybridMultilevel"/>
    <w:tmpl w:val="47526784"/>
    <w:lvl w:ilvl="0" w:tplc="4F2CBDE4">
      <w:start w:val="1"/>
      <w:numFmt w:val="decimal"/>
      <w:lvlText w:val="%1."/>
      <w:lvlJc w:val="left"/>
      <w:pPr>
        <w:ind w:left="57" w:hanging="57"/>
      </w:pPr>
      <w:rPr>
        <w:rFonts w:hint="default"/>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E35028D"/>
    <w:multiLevelType w:val="hybridMultilevel"/>
    <w:tmpl w:val="02CA7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7"/>
  </w:num>
  <w:num w:numId="3">
    <w:abstractNumId w:val="17"/>
  </w:num>
  <w:num w:numId="4">
    <w:abstractNumId w:val="18"/>
  </w:num>
  <w:num w:numId="5">
    <w:abstractNumId w:val="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1"/>
  </w:num>
  <w:num w:numId="9">
    <w:abstractNumId w:val="3"/>
  </w:num>
  <w:num w:numId="10">
    <w:abstractNumId w:val="28"/>
  </w:num>
  <w:num w:numId="11">
    <w:abstractNumId w:val="23"/>
  </w:num>
  <w:num w:numId="12">
    <w:abstractNumId w:val="12"/>
  </w:num>
  <w:num w:numId="13">
    <w:abstractNumId w:val="31"/>
  </w:num>
  <w:num w:numId="14">
    <w:abstractNumId w:val="15"/>
  </w:num>
  <w:num w:numId="15">
    <w:abstractNumId w:val="26"/>
  </w:num>
  <w:num w:numId="16">
    <w:abstractNumId w:val="22"/>
  </w:num>
  <w:num w:numId="17">
    <w:abstractNumId w:val="19"/>
  </w:num>
  <w:num w:numId="18">
    <w:abstractNumId w:val="20"/>
  </w:num>
  <w:num w:numId="19">
    <w:abstractNumId w:val="13"/>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9"/>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8"/>
  </w:num>
  <w:num w:numId="30">
    <w:abstractNumId w:val="5"/>
  </w:num>
  <w:num w:numId="3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722"/>
    <w:rsid w:val="0000013C"/>
    <w:rsid w:val="000002AF"/>
    <w:rsid w:val="00001CBD"/>
    <w:rsid w:val="00001E95"/>
    <w:rsid w:val="00002634"/>
    <w:rsid w:val="00002E1A"/>
    <w:rsid w:val="00002EB9"/>
    <w:rsid w:val="000032D0"/>
    <w:rsid w:val="0000358A"/>
    <w:rsid w:val="00003A60"/>
    <w:rsid w:val="00003E87"/>
    <w:rsid w:val="000041B7"/>
    <w:rsid w:val="00004607"/>
    <w:rsid w:val="00004AE9"/>
    <w:rsid w:val="000057FB"/>
    <w:rsid w:val="00005873"/>
    <w:rsid w:val="00005F21"/>
    <w:rsid w:val="00005FE4"/>
    <w:rsid w:val="0000613E"/>
    <w:rsid w:val="00006C65"/>
    <w:rsid w:val="00007025"/>
    <w:rsid w:val="0000750C"/>
    <w:rsid w:val="0000754A"/>
    <w:rsid w:val="0001004D"/>
    <w:rsid w:val="000109B2"/>
    <w:rsid w:val="0001168E"/>
    <w:rsid w:val="00011F90"/>
    <w:rsid w:val="00012EB3"/>
    <w:rsid w:val="0001402C"/>
    <w:rsid w:val="000140A1"/>
    <w:rsid w:val="000149C8"/>
    <w:rsid w:val="00014EB5"/>
    <w:rsid w:val="000150BB"/>
    <w:rsid w:val="000152ED"/>
    <w:rsid w:val="00015364"/>
    <w:rsid w:val="00015FB2"/>
    <w:rsid w:val="00016F6E"/>
    <w:rsid w:val="00017954"/>
    <w:rsid w:val="0002054A"/>
    <w:rsid w:val="00021135"/>
    <w:rsid w:val="000211B4"/>
    <w:rsid w:val="00021C6D"/>
    <w:rsid w:val="000230E5"/>
    <w:rsid w:val="0002426A"/>
    <w:rsid w:val="00024A73"/>
    <w:rsid w:val="00025A12"/>
    <w:rsid w:val="0002602E"/>
    <w:rsid w:val="000264E3"/>
    <w:rsid w:val="00026C9E"/>
    <w:rsid w:val="00026F5B"/>
    <w:rsid w:val="00027555"/>
    <w:rsid w:val="00027681"/>
    <w:rsid w:val="000276B7"/>
    <w:rsid w:val="000277D7"/>
    <w:rsid w:val="00027C01"/>
    <w:rsid w:val="00030004"/>
    <w:rsid w:val="000301B1"/>
    <w:rsid w:val="00030564"/>
    <w:rsid w:val="00031323"/>
    <w:rsid w:val="00031776"/>
    <w:rsid w:val="00031970"/>
    <w:rsid w:val="00031DE7"/>
    <w:rsid w:val="000324F7"/>
    <w:rsid w:val="00032965"/>
    <w:rsid w:val="00032AE4"/>
    <w:rsid w:val="000336ED"/>
    <w:rsid w:val="00033EFC"/>
    <w:rsid w:val="00034844"/>
    <w:rsid w:val="00035A59"/>
    <w:rsid w:val="000361B5"/>
    <w:rsid w:val="000370EF"/>
    <w:rsid w:val="00037EF0"/>
    <w:rsid w:val="0004145F"/>
    <w:rsid w:val="000414D4"/>
    <w:rsid w:val="00041607"/>
    <w:rsid w:val="0004201F"/>
    <w:rsid w:val="00042262"/>
    <w:rsid w:val="0004277E"/>
    <w:rsid w:val="000429E6"/>
    <w:rsid w:val="000449FB"/>
    <w:rsid w:val="000452C5"/>
    <w:rsid w:val="00045F8A"/>
    <w:rsid w:val="00047236"/>
    <w:rsid w:val="00050586"/>
    <w:rsid w:val="000505D7"/>
    <w:rsid w:val="0005186E"/>
    <w:rsid w:val="0005198E"/>
    <w:rsid w:val="000519AD"/>
    <w:rsid w:val="000522C5"/>
    <w:rsid w:val="000524DF"/>
    <w:rsid w:val="00052A2F"/>
    <w:rsid w:val="000532E0"/>
    <w:rsid w:val="00053535"/>
    <w:rsid w:val="00053DE6"/>
    <w:rsid w:val="00054341"/>
    <w:rsid w:val="000543FD"/>
    <w:rsid w:val="00054F64"/>
    <w:rsid w:val="00055315"/>
    <w:rsid w:val="000555F2"/>
    <w:rsid w:val="00055F5D"/>
    <w:rsid w:val="000570D2"/>
    <w:rsid w:val="00057988"/>
    <w:rsid w:val="00057A73"/>
    <w:rsid w:val="000614F4"/>
    <w:rsid w:val="0006249D"/>
    <w:rsid w:val="00062F32"/>
    <w:rsid w:val="00063202"/>
    <w:rsid w:val="000640DE"/>
    <w:rsid w:val="00064AF5"/>
    <w:rsid w:val="00064C51"/>
    <w:rsid w:val="00064FB7"/>
    <w:rsid w:val="000653B6"/>
    <w:rsid w:val="00065D67"/>
    <w:rsid w:val="0006643B"/>
    <w:rsid w:val="00066565"/>
    <w:rsid w:val="00066BE1"/>
    <w:rsid w:val="00066DEF"/>
    <w:rsid w:val="00067419"/>
    <w:rsid w:val="00067645"/>
    <w:rsid w:val="00070196"/>
    <w:rsid w:val="000701D5"/>
    <w:rsid w:val="000707A0"/>
    <w:rsid w:val="00070A71"/>
    <w:rsid w:val="00070F71"/>
    <w:rsid w:val="000718D9"/>
    <w:rsid w:val="00071BB5"/>
    <w:rsid w:val="00073AEA"/>
    <w:rsid w:val="00073B69"/>
    <w:rsid w:val="00073E12"/>
    <w:rsid w:val="00074AC6"/>
    <w:rsid w:val="00074AEA"/>
    <w:rsid w:val="00075571"/>
    <w:rsid w:val="00075D6C"/>
    <w:rsid w:val="00076547"/>
    <w:rsid w:val="00077263"/>
    <w:rsid w:val="000777DE"/>
    <w:rsid w:val="0007789B"/>
    <w:rsid w:val="00077D17"/>
    <w:rsid w:val="000800CD"/>
    <w:rsid w:val="0008089C"/>
    <w:rsid w:val="00080D3E"/>
    <w:rsid w:val="00081182"/>
    <w:rsid w:val="000812D7"/>
    <w:rsid w:val="00081728"/>
    <w:rsid w:val="000829A9"/>
    <w:rsid w:val="000831D9"/>
    <w:rsid w:val="00083928"/>
    <w:rsid w:val="00083B9B"/>
    <w:rsid w:val="00084332"/>
    <w:rsid w:val="00084542"/>
    <w:rsid w:val="0008602F"/>
    <w:rsid w:val="000869EC"/>
    <w:rsid w:val="00086CC8"/>
    <w:rsid w:val="00087235"/>
    <w:rsid w:val="00087841"/>
    <w:rsid w:val="00090056"/>
    <w:rsid w:val="00090142"/>
    <w:rsid w:val="000909F4"/>
    <w:rsid w:val="00091A19"/>
    <w:rsid w:val="000922EE"/>
    <w:rsid w:val="0009329C"/>
    <w:rsid w:val="00093584"/>
    <w:rsid w:val="0009431B"/>
    <w:rsid w:val="000943D1"/>
    <w:rsid w:val="000949ED"/>
    <w:rsid w:val="00094EAD"/>
    <w:rsid w:val="00095370"/>
    <w:rsid w:val="00095BAF"/>
    <w:rsid w:val="00097377"/>
    <w:rsid w:val="00097388"/>
    <w:rsid w:val="00097F3F"/>
    <w:rsid w:val="000A01E6"/>
    <w:rsid w:val="000A03F0"/>
    <w:rsid w:val="000A13BD"/>
    <w:rsid w:val="000A1A21"/>
    <w:rsid w:val="000A1EF0"/>
    <w:rsid w:val="000A2150"/>
    <w:rsid w:val="000A25B7"/>
    <w:rsid w:val="000A2B4C"/>
    <w:rsid w:val="000A3951"/>
    <w:rsid w:val="000A3AE6"/>
    <w:rsid w:val="000A3D5F"/>
    <w:rsid w:val="000A3F80"/>
    <w:rsid w:val="000A512D"/>
    <w:rsid w:val="000A605A"/>
    <w:rsid w:val="000A62A3"/>
    <w:rsid w:val="000A7249"/>
    <w:rsid w:val="000A774D"/>
    <w:rsid w:val="000B0A57"/>
    <w:rsid w:val="000B1F40"/>
    <w:rsid w:val="000B2753"/>
    <w:rsid w:val="000B36BF"/>
    <w:rsid w:val="000B3D8F"/>
    <w:rsid w:val="000B5652"/>
    <w:rsid w:val="000B5954"/>
    <w:rsid w:val="000B5E66"/>
    <w:rsid w:val="000B60A8"/>
    <w:rsid w:val="000B658C"/>
    <w:rsid w:val="000B6970"/>
    <w:rsid w:val="000C0556"/>
    <w:rsid w:val="000C1381"/>
    <w:rsid w:val="000C19BA"/>
    <w:rsid w:val="000C1EBE"/>
    <w:rsid w:val="000C23CB"/>
    <w:rsid w:val="000C2635"/>
    <w:rsid w:val="000C27E4"/>
    <w:rsid w:val="000C294D"/>
    <w:rsid w:val="000C3BB1"/>
    <w:rsid w:val="000C3D26"/>
    <w:rsid w:val="000C4381"/>
    <w:rsid w:val="000C617F"/>
    <w:rsid w:val="000C64ED"/>
    <w:rsid w:val="000C6543"/>
    <w:rsid w:val="000C6B9A"/>
    <w:rsid w:val="000C735A"/>
    <w:rsid w:val="000C7CFE"/>
    <w:rsid w:val="000C7D3D"/>
    <w:rsid w:val="000C7DFE"/>
    <w:rsid w:val="000C7F7E"/>
    <w:rsid w:val="000C7F80"/>
    <w:rsid w:val="000D22CB"/>
    <w:rsid w:val="000D36F4"/>
    <w:rsid w:val="000D43E7"/>
    <w:rsid w:val="000D4CE1"/>
    <w:rsid w:val="000D5CCF"/>
    <w:rsid w:val="000D641A"/>
    <w:rsid w:val="000D6D41"/>
    <w:rsid w:val="000D752C"/>
    <w:rsid w:val="000D7A78"/>
    <w:rsid w:val="000E0748"/>
    <w:rsid w:val="000E09A1"/>
    <w:rsid w:val="000E1B65"/>
    <w:rsid w:val="000E24B4"/>
    <w:rsid w:val="000E25A9"/>
    <w:rsid w:val="000E2BEF"/>
    <w:rsid w:val="000E2D7B"/>
    <w:rsid w:val="000E433F"/>
    <w:rsid w:val="000E448D"/>
    <w:rsid w:val="000E4625"/>
    <w:rsid w:val="000E478A"/>
    <w:rsid w:val="000E4954"/>
    <w:rsid w:val="000E4BD3"/>
    <w:rsid w:val="000E566D"/>
    <w:rsid w:val="000E5935"/>
    <w:rsid w:val="000E60A9"/>
    <w:rsid w:val="000E6413"/>
    <w:rsid w:val="000E67B9"/>
    <w:rsid w:val="000E696D"/>
    <w:rsid w:val="000E6F8A"/>
    <w:rsid w:val="000E7A69"/>
    <w:rsid w:val="000F022E"/>
    <w:rsid w:val="000F11A6"/>
    <w:rsid w:val="000F1B9C"/>
    <w:rsid w:val="000F1BB8"/>
    <w:rsid w:val="000F1C28"/>
    <w:rsid w:val="000F22E1"/>
    <w:rsid w:val="000F3339"/>
    <w:rsid w:val="000F3381"/>
    <w:rsid w:val="000F35AF"/>
    <w:rsid w:val="000F369D"/>
    <w:rsid w:val="000F39B4"/>
    <w:rsid w:val="000F4230"/>
    <w:rsid w:val="000F5746"/>
    <w:rsid w:val="000F5888"/>
    <w:rsid w:val="000F58C7"/>
    <w:rsid w:val="000F60D2"/>
    <w:rsid w:val="000F6100"/>
    <w:rsid w:val="000F662E"/>
    <w:rsid w:val="000F66E7"/>
    <w:rsid w:val="000F7909"/>
    <w:rsid w:val="001006C2"/>
    <w:rsid w:val="00100DD7"/>
    <w:rsid w:val="00101BD1"/>
    <w:rsid w:val="001021B4"/>
    <w:rsid w:val="00102638"/>
    <w:rsid w:val="00102A17"/>
    <w:rsid w:val="00102B54"/>
    <w:rsid w:val="0010327A"/>
    <w:rsid w:val="0010504C"/>
    <w:rsid w:val="0010522F"/>
    <w:rsid w:val="00106961"/>
    <w:rsid w:val="00106BD8"/>
    <w:rsid w:val="00106C24"/>
    <w:rsid w:val="001072EC"/>
    <w:rsid w:val="00107838"/>
    <w:rsid w:val="00107C8F"/>
    <w:rsid w:val="00110543"/>
    <w:rsid w:val="00110768"/>
    <w:rsid w:val="00110913"/>
    <w:rsid w:val="00111BC0"/>
    <w:rsid w:val="00112993"/>
    <w:rsid w:val="00113DBF"/>
    <w:rsid w:val="001143A5"/>
    <w:rsid w:val="00114C90"/>
    <w:rsid w:val="001150F1"/>
    <w:rsid w:val="0011543E"/>
    <w:rsid w:val="001208A3"/>
    <w:rsid w:val="001208AA"/>
    <w:rsid w:val="00120BA0"/>
    <w:rsid w:val="0012158F"/>
    <w:rsid w:val="001215AB"/>
    <w:rsid w:val="00123F63"/>
    <w:rsid w:val="00123F64"/>
    <w:rsid w:val="00124768"/>
    <w:rsid w:val="001248A9"/>
    <w:rsid w:val="00124C35"/>
    <w:rsid w:val="00126589"/>
    <w:rsid w:val="0012678F"/>
    <w:rsid w:val="00127184"/>
    <w:rsid w:val="001273C1"/>
    <w:rsid w:val="00130925"/>
    <w:rsid w:val="00131922"/>
    <w:rsid w:val="001319C3"/>
    <w:rsid w:val="00131FA5"/>
    <w:rsid w:val="00132076"/>
    <w:rsid w:val="00132105"/>
    <w:rsid w:val="00132249"/>
    <w:rsid w:val="0013257F"/>
    <w:rsid w:val="00132580"/>
    <w:rsid w:val="00132F34"/>
    <w:rsid w:val="0013396D"/>
    <w:rsid w:val="001353D6"/>
    <w:rsid w:val="00135959"/>
    <w:rsid w:val="001371B0"/>
    <w:rsid w:val="00137B86"/>
    <w:rsid w:val="00137C33"/>
    <w:rsid w:val="0014025B"/>
    <w:rsid w:val="00140DE6"/>
    <w:rsid w:val="00141005"/>
    <w:rsid w:val="00143085"/>
    <w:rsid w:val="00143830"/>
    <w:rsid w:val="00143D13"/>
    <w:rsid w:val="00143F56"/>
    <w:rsid w:val="0014464B"/>
    <w:rsid w:val="00145D07"/>
    <w:rsid w:val="00146642"/>
    <w:rsid w:val="00146681"/>
    <w:rsid w:val="001467A2"/>
    <w:rsid w:val="001467A5"/>
    <w:rsid w:val="00146ADD"/>
    <w:rsid w:val="001509DB"/>
    <w:rsid w:val="0015117F"/>
    <w:rsid w:val="00151665"/>
    <w:rsid w:val="001516E0"/>
    <w:rsid w:val="00151F00"/>
    <w:rsid w:val="00153002"/>
    <w:rsid w:val="00154A1B"/>
    <w:rsid w:val="001560D2"/>
    <w:rsid w:val="001567B6"/>
    <w:rsid w:val="001568BB"/>
    <w:rsid w:val="001571D6"/>
    <w:rsid w:val="00157268"/>
    <w:rsid w:val="001575B6"/>
    <w:rsid w:val="00161225"/>
    <w:rsid w:val="00161ACF"/>
    <w:rsid w:val="00161B41"/>
    <w:rsid w:val="00161BA4"/>
    <w:rsid w:val="00162548"/>
    <w:rsid w:val="00162FEA"/>
    <w:rsid w:val="00164249"/>
    <w:rsid w:val="00164452"/>
    <w:rsid w:val="00164B45"/>
    <w:rsid w:val="00164C57"/>
    <w:rsid w:val="00165C15"/>
    <w:rsid w:val="0016635D"/>
    <w:rsid w:val="00166B0A"/>
    <w:rsid w:val="00166B9A"/>
    <w:rsid w:val="0016773B"/>
    <w:rsid w:val="0016791B"/>
    <w:rsid w:val="00167EE7"/>
    <w:rsid w:val="00167F64"/>
    <w:rsid w:val="00170223"/>
    <w:rsid w:val="00170D11"/>
    <w:rsid w:val="0017329E"/>
    <w:rsid w:val="00173DD1"/>
    <w:rsid w:val="00173ECB"/>
    <w:rsid w:val="00173F33"/>
    <w:rsid w:val="0017501A"/>
    <w:rsid w:val="0017586E"/>
    <w:rsid w:val="00175E24"/>
    <w:rsid w:val="0017619C"/>
    <w:rsid w:val="001762E5"/>
    <w:rsid w:val="00176A95"/>
    <w:rsid w:val="00176FB4"/>
    <w:rsid w:val="00177AF4"/>
    <w:rsid w:val="001802BE"/>
    <w:rsid w:val="00181058"/>
    <w:rsid w:val="00182251"/>
    <w:rsid w:val="00183572"/>
    <w:rsid w:val="00187A88"/>
    <w:rsid w:val="00190BEB"/>
    <w:rsid w:val="00190E5C"/>
    <w:rsid w:val="00191F73"/>
    <w:rsid w:val="0019231C"/>
    <w:rsid w:val="00192A8C"/>
    <w:rsid w:val="00192E99"/>
    <w:rsid w:val="00192F60"/>
    <w:rsid w:val="00195101"/>
    <w:rsid w:val="00195851"/>
    <w:rsid w:val="00195B5B"/>
    <w:rsid w:val="0019604C"/>
    <w:rsid w:val="00196096"/>
    <w:rsid w:val="00196285"/>
    <w:rsid w:val="00196367"/>
    <w:rsid w:val="00196649"/>
    <w:rsid w:val="00196A73"/>
    <w:rsid w:val="00196B16"/>
    <w:rsid w:val="00196C27"/>
    <w:rsid w:val="0019751E"/>
    <w:rsid w:val="0019792A"/>
    <w:rsid w:val="001A022E"/>
    <w:rsid w:val="001A0A1C"/>
    <w:rsid w:val="001A1044"/>
    <w:rsid w:val="001A1C8E"/>
    <w:rsid w:val="001A24A7"/>
    <w:rsid w:val="001A2A64"/>
    <w:rsid w:val="001A309E"/>
    <w:rsid w:val="001A32DE"/>
    <w:rsid w:val="001A333B"/>
    <w:rsid w:val="001A3FD6"/>
    <w:rsid w:val="001A5A80"/>
    <w:rsid w:val="001A6475"/>
    <w:rsid w:val="001A7AD7"/>
    <w:rsid w:val="001B0469"/>
    <w:rsid w:val="001B0E14"/>
    <w:rsid w:val="001B1972"/>
    <w:rsid w:val="001B1EAE"/>
    <w:rsid w:val="001B2F6E"/>
    <w:rsid w:val="001B3B54"/>
    <w:rsid w:val="001B3C03"/>
    <w:rsid w:val="001B4B5F"/>
    <w:rsid w:val="001B5683"/>
    <w:rsid w:val="001B63A4"/>
    <w:rsid w:val="001B67C4"/>
    <w:rsid w:val="001B7029"/>
    <w:rsid w:val="001B780D"/>
    <w:rsid w:val="001C03C2"/>
    <w:rsid w:val="001C14BE"/>
    <w:rsid w:val="001C14CA"/>
    <w:rsid w:val="001C1D14"/>
    <w:rsid w:val="001C2D83"/>
    <w:rsid w:val="001C32B0"/>
    <w:rsid w:val="001C45E9"/>
    <w:rsid w:val="001C4F14"/>
    <w:rsid w:val="001C5810"/>
    <w:rsid w:val="001C709A"/>
    <w:rsid w:val="001C79E3"/>
    <w:rsid w:val="001C7E70"/>
    <w:rsid w:val="001D000F"/>
    <w:rsid w:val="001D16F0"/>
    <w:rsid w:val="001D2C40"/>
    <w:rsid w:val="001D32A9"/>
    <w:rsid w:val="001D48A0"/>
    <w:rsid w:val="001D4B54"/>
    <w:rsid w:val="001D4EEC"/>
    <w:rsid w:val="001D5530"/>
    <w:rsid w:val="001D5F6D"/>
    <w:rsid w:val="001D6B07"/>
    <w:rsid w:val="001E0982"/>
    <w:rsid w:val="001E183D"/>
    <w:rsid w:val="001E21A4"/>
    <w:rsid w:val="001E2791"/>
    <w:rsid w:val="001E3675"/>
    <w:rsid w:val="001E4AC0"/>
    <w:rsid w:val="001E4AC4"/>
    <w:rsid w:val="001E4DB7"/>
    <w:rsid w:val="001E57E2"/>
    <w:rsid w:val="001E5BE8"/>
    <w:rsid w:val="001E6300"/>
    <w:rsid w:val="001E69DC"/>
    <w:rsid w:val="001E6B2C"/>
    <w:rsid w:val="001E6B34"/>
    <w:rsid w:val="001E6ECB"/>
    <w:rsid w:val="001E70AE"/>
    <w:rsid w:val="001E715D"/>
    <w:rsid w:val="001E7264"/>
    <w:rsid w:val="001E773E"/>
    <w:rsid w:val="001E7955"/>
    <w:rsid w:val="001F1341"/>
    <w:rsid w:val="001F1A14"/>
    <w:rsid w:val="001F1E71"/>
    <w:rsid w:val="001F3207"/>
    <w:rsid w:val="001F3C5D"/>
    <w:rsid w:val="001F3E89"/>
    <w:rsid w:val="001F4207"/>
    <w:rsid w:val="001F4A60"/>
    <w:rsid w:val="001F4B09"/>
    <w:rsid w:val="001F53E2"/>
    <w:rsid w:val="001F5D2D"/>
    <w:rsid w:val="001F75F3"/>
    <w:rsid w:val="002001E9"/>
    <w:rsid w:val="00202218"/>
    <w:rsid w:val="00202CA8"/>
    <w:rsid w:val="002031EC"/>
    <w:rsid w:val="0020361E"/>
    <w:rsid w:val="002039C8"/>
    <w:rsid w:val="00203FD3"/>
    <w:rsid w:val="00204776"/>
    <w:rsid w:val="00205486"/>
    <w:rsid w:val="002058EE"/>
    <w:rsid w:val="00206197"/>
    <w:rsid w:val="0020638A"/>
    <w:rsid w:val="00207B83"/>
    <w:rsid w:val="002107F5"/>
    <w:rsid w:val="00211C34"/>
    <w:rsid w:val="0021272F"/>
    <w:rsid w:val="00212ACA"/>
    <w:rsid w:val="0021352B"/>
    <w:rsid w:val="002140A4"/>
    <w:rsid w:val="00214233"/>
    <w:rsid w:val="002144D3"/>
    <w:rsid w:val="00217CE1"/>
    <w:rsid w:val="00217E01"/>
    <w:rsid w:val="00220530"/>
    <w:rsid w:val="00220E4E"/>
    <w:rsid w:val="00220FA4"/>
    <w:rsid w:val="00221667"/>
    <w:rsid w:val="00221AF9"/>
    <w:rsid w:val="00222A63"/>
    <w:rsid w:val="0022306F"/>
    <w:rsid w:val="00224DF6"/>
    <w:rsid w:val="00225093"/>
    <w:rsid w:val="00225C04"/>
    <w:rsid w:val="00226027"/>
    <w:rsid w:val="00226E7C"/>
    <w:rsid w:val="002277E6"/>
    <w:rsid w:val="002301F8"/>
    <w:rsid w:val="00230FD0"/>
    <w:rsid w:val="00231336"/>
    <w:rsid w:val="00232382"/>
    <w:rsid w:val="00232436"/>
    <w:rsid w:val="0023254A"/>
    <w:rsid w:val="002327AF"/>
    <w:rsid w:val="00232C8B"/>
    <w:rsid w:val="0023318F"/>
    <w:rsid w:val="002341FA"/>
    <w:rsid w:val="0023432B"/>
    <w:rsid w:val="0023439A"/>
    <w:rsid w:val="00234B09"/>
    <w:rsid w:val="002354CC"/>
    <w:rsid w:val="00236217"/>
    <w:rsid w:val="002367D1"/>
    <w:rsid w:val="00237362"/>
    <w:rsid w:val="00237E8E"/>
    <w:rsid w:val="00240269"/>
    <w:rsid w:val="002407F2"/>
    <w:rsid w:val="00240BB6"/>
    <w:rsid w:val="00242069"/>
    <w:rsid w:val="002421E9"/>
    <w:rsid w:val="00242452"/>
    <w:rsid w:val="00242F01"/>
    <w:rsid w:val="00243826"/>
    <w:rsid w:val="002439CB"/>
    <w:rsid w:val="002442C6"/>
    <w:rsid w:val="002447A0"/>
    <w:rsid w:val="00244867"/>
    <w:rsid w:val="002462E7"/>
    <w:rsid w:val="002476ED"/>
    <w:rsid w:val="002477F7"/>
    <w:rsid w:val="002504AA"/>
    <w:rsid w:val="00250C3F"/>
    <w:rsid w:val="00251709"/>
    <w:rsid w:val="00251A32"/>
    <w:rsid w:val="002537CF"/>
    <w:rsid w:val="002543F9"/>
    <w:rsid w:val="002544DA"/>
    <w:rsid w:val="00254C4D"/>
    <w:rsid w:val="00254EA3"/>
    <w:rsid w:val="00254F6A"/>
    <w:rsid w:val="00257AC5"/>
    <w:rsid w:val="00257F62"/>
    <w:rsid w:val="0026064D"/>
    <w:rsid w:val="00260B4B"/>
    <w:rsid w:val="00260D73"/>
    <w:rsid w:val="00260ECC"/>
    <w:rsid w:val="002612E6"/>
    <w:rsid w:val="00261781"/>
    <w:rsid w:val="002617ED"/>
    <w:rsid w:val="002640DF"/>
    <w:rsid w:val="002650CC"/>
    <w:rsid w:val="002654F8"/>
    <w:rsid w:val="002660F7"/>
    <w:rsid w:val="00266EA9"/>
    <w:rsid w:val="00267EF2"/>
    <w:rsid w:val="002715E9"/>
    <w:rsid w:val="00272367"/>
    <w:rsid w:val="002726CA"/>
    <w:rsid w:val="00272752"/>
    <w:rsid w:val="00272D1F"/>
    <w:rsid w:val="002732FE"/>
    <w:rsid w:val="002736E7"/>
    <w:rsid w:val="00273EDF"/>
    <w:rsid w:val="00274026"/>
    <w:rsid w:val="00274A23"/>
    <w:rsid w:val="00274B23"/>
    <w:rsid w:val="00274D7A"/>
    <w:rsid w:val="0027519B"/>
    <w:rsid w:val="002751E8"/>
    <w:rsid w:val="00275404"/>
    <w:rsid w:val="002759D0"/>
    <w:rsid w:val="00275C53"/>
    <w:rsid w:val="00276305"/>
    <w:rsid w:val="0027687E"/>
    <w:rsid w:val="00276DC2"/>
    <w:rsid w:val="00276F06"/>
    <w:rsid w:val="0028051F"/>
    <w:rsid w:val="002808DE"/>
    <w:rsid w:val="002809FF"/>
    <w:rsid w:val="00280FC6"/>
    <w:rsid w:val="00281173"/>
    <w:rsid w:val="00281737"/>
    <w:rsid w:val="00282B4E"/>
    <w:rsid w:val="00282DC4"/>
    <w:rsid w:val="00283371"/>
    <w:rsid w:val="002835D2"/>
    <w:rsid w:val="0028378E"/>
    <w:rsid w:val="00283937"/>
    <w:rsid w:val="00283B12"/>
    <w:rsid w:val="00284421"/>
    <w:rsid w:val="00284462"/>
    <w:rsid w:val="0028515A"/>
    <w:rsid w:val="00285E62"/>
    <w:rsid w:val="00286267"/>
    <w:rsid w:val="0028632F"/>
    <w:rsid w:val="0028686B"/>
    <w:rsid w:val="00286FBC"/>
    <w:rsid w:val="0028766A"/>
    <w:rsid w:val="00287CE1"/>
    <w:rsid w:val="002908FC"/>
    <w:rsid w:val="00290D36"/>
    <w:rsid w:val="00290DCC"/>
    <w:rsid w:val="00291671"/>
    <w:rsid w:val="00292DEA"/>
    <w:rsid w:val="00293380"/>
    <w:rsid w:val="00293395"/>
    <w:rsid w:val="00294099"/>
    <w:rsid w:val="00294524"/>
    <w:rsid w:val="002948A7"/>
    <w:rsid w:val="0029503C"/>
    <w:rsid w:val="00295578"/>
    <w:rsid w:val="002956C9"/>
    <w:rsid w:val="00295C38"/>
    <w:rsid w:val="00295D4E"/>
    <w:rsid w:val="002960B8"/>
    <w:rsid w:val="002968A1"/>
    <w:rsid w:val="00296CA8"/>
    <w:rsid w:val="00297320"/>
    <w:rsid w:val="00297CFD"/>
    <w:rsid w:val="002A079B"/>
    <w:rsid w:val="002A13EA"/>
    <w:rsid w:val="002A211B"/>
    <w:rsid w:val="002A253A"/>
    <w:rsid w:val="002A2B8F"/>
    <w:rsid w:val="002A3838"/>
    <w:rsid w:val="002A412B"/>
    <w:rsid w:val="002A45F4"/>
    <w:rsid w:val="002A4F53"/>
    <w:rsid w:val="002A50AC"/>
    <w:rsid w:val="002A5986"/>
    <w:rsid w:val="002A6372"/>
    <w:rsid w:val="002A6554"/>
    <w:rsid w:val="002A68C2"/>
    <w:rsid w:val="002A6972"/>
    <w:rsid w:val="002A7274"/>
    <w:rsid w:val="002A72BA"/>
    <w:rsid w:val="002A7ED6"/>
    <w:rsid w:val="002B2543"/>
    <w:rsid w:val="002B2562"/>
    <w:rsid w:val="002B27DA"/>
    <w:rsid w:val="002B313A"/>
    <w:rsid w:val="002B32EC"/>
    <w:rsid w:val="002B4571"/>
    <w:rsid w:val="002B4AA5"/>
    <w:rsid w:val="002B4CCF"/>
    <w:rsid w:val="002B5E1F"/>
    <w:rsid w:val="002B68D3"/>
    <w:rsid w:val="002B6B9A"/>
    <w:rsid w:val="002B7078"/>
    <w:rsid w:val="002C068D"/>
    <w:rsid w:val="002C076C"/>
    <w:rsid w:val="002C1AC4"/>
    <w:rsid w:val="002C1AEA"/>
    <w:rsid w:val="002C1CDB"/>
    <w:rsid w:val="002C2499"/>
    <w:rsid w:val="002C2A6A"/>
    <w:rsid w:val="002C2C19"/>
    <w:rsid w:val="002C2CDF"/>
    <w:rsid w:val="002C3026"/>
    <w:rsid w:val="002C4266"/>
    <w:rsid w:val="002C4747"/>
    <w:rsid w:val="002C51E0"/>
    <w:rsid w:val="002C7A84"/>
    <w:rsid w:val="002D0F9E"/>
    <w:rsid w:val="002D190E"/>
    <w:rsid w:val="002D20DD"/>
    <w:rsid w:val="002D24C5"/>
    <w:rsid w:val="002D3037"/>
    <w:rsid w:val="002D3AB7"/>
    <w:rsid w:val="002D3E29"/>
    <w:rsid w:val="002D43E4"/>
    <w:rsid w:val="002D49F7"/>
    <w:rsid w:val="002D4CCE"/>
    <w:rsid w:val="002D5099"/>
    <w:rsid w:val="002D5500"/>
    <w:rsid w:val="002D76F7"/>
    <w:rsid w:val="002E10AB"/>
    <w:rsid w:val="002E17CE"/>
    <w:rsid w:val="002E1C2D"/>
    <w:rsid w:val="002E42B3"/>
    <w:rsid w:val="002E5DE8"/>
    <w:rsid w:val="002E65CD"/>
    <w:rsid w:val="002E7951"/>
    <w:rsid w:val="002F0189"/>
    <w:rsid w:val="002F0589"/>
    <w:rsid w:val="002F0DC2"/>
    <w:rsid w:val="002F12F9"/>
    <w:rsid w:val="002F164D"/>
    <w:rsid w:val="002F20B4"/>
    <w:rsid w:val="002F2DCD"/>
    <w:rsid w:val="002F481D"/>
    <w:rsid w:val="002F494B"/>
    <w:rsid w:val="002F50E6"/>
    <w:rsid w:val="002F5577"/>
    <w:rsid w:val="002F5C2C"/>
    <w:rsid w:val="002F6B97"/>
    <w:rsid w:val="002F7245"/>
    <w:rsid w:val="002F7D7C"/>
    <w:rsid w:val="002F7E4B"/>
    <w:rsid w:val="00301115"/>
    <w:rsid w:val="00301CA9"/>
    <w:rsid w:val="003028DF"/>
    <w:rsid w:val="003036ED"/>
    <w:rsid w:val="003040BA"/>
    <w:rsid w:val="003041E6"/>
    <w:rsid w:val="003042D6"/>
    <w:rsid w:val="0030546D"/>
    <w:rsid w:val="0030687C"/>
    <w:rsid w:val="00306B21"/>
    <w:rsid w:val="00307007"/>
    <w:rsid w:val="003102E9"/>
    <w:rsid w:val="00310A41"/>
    <w:rsid w:val="00312D8B"/>
    <w:rsid w:val="003130EE"/>
    <w:rsid w:val="0031337A"/>
    <w:rsid w:val="003134A0"/>
    <w:rsid w:val="003138FA"/>
    <w:rsid w:val="00314C37"/>
    <w:rsid w:val="0031545B"/>
    <w:rsid w:val="0031562E"/>
    <w:rsid w:val="003158FB"/>
    <w:rsid w:val="00315DCE"/>
    <w:rsid w:val="00317E3E"/>
    <w:rsid w:val="00317FE7"/>
    <w:rsid w:val="00320407"/>
    <w:rsid w:val="003209BC"/>
    <w:rsid w:val="00320CA1"/>
    <w:rsid w:val="003227F8"/>
    <w:rsid w:val="00322AD7"/>
    <w:rsid w:val="00322D6D"/>
    <w:rsid w:val="003235D2"/>
    <w:rsid w:val="003235E9"/>
    <w:rsid w:val="00323B7B"/>
    <w:rsid w:val="00324033"/>
    <w:rsid w:val="00324761"/>
    <w:rsid w:val="00325E5C"/>
    <w:rsid w:val="003262FE"/>
    <w:rsid w:val="00330838"/>
    <w:rsid w:val="00330A59"/>
    <w:rsid w:val="00330BA9"/>
    <w:rsid w:val="0033120E"/>
    <w:rsid w:val="00331A96"/>
    <w:rsid w:val="00331C2A"/>
    <w:rsid w:val="00332274"/>
    <w:rsid w:val="003322FA"/>
    <w:rsid w:val="003324E0"/>
    <w:rsid w:val="00332C35"/>
    <w:rsid w:val="00332FD9"/>
    <w:rsid w:val="0033340A"/>
    <w:rsid w:val="00333649"/>
    <w:rsid w:val="003340E4"/>
    <w:rsid w:val="00335205"/>
    <w:rsid w:val="00336743"/>
    <w:rsid w:val="00337AD3"/>
    <w:rsid w:val="00337C70"/>
    <w:rsid w:val="00340085"/>
    <w:rsid w:val="00340817"/>
    <w:rsid w:val="00341242"/>
    <w:rsid w:val="0034221A"/>
    <w:rsid w:val="00342854"/>
    <w:rsid w:val="003437E0"/>
    <w:rsid w:val="003439E1"/>
    <w:rsid w:val="003442FA"/>
    <w:rsid w:val="00344D53"/>
    <w:rsid w:val="00344F53"/>
    <w:rsid w:val="00345156"/>
    <w:rsid w:val="003453AA"/>
    <w:rsid w:val="00345C15"/>
    <w:rsid w:val="00345CB6"/>
    <w:rsid w:val="00345F7D"/>
    <w:rsid w:val="00346240"/>
    <w:rsid w:val="0034631E"/>
    <w:rsid w:val="00346BFA"/>
    <w:rsid w:val="00347D49"/>
    <w:rsid w:val="0035006F"/>
    <w:rsid w:val="00350360"/>
    <w:rsid w:val="00350FB5"/>
    <w:rsid w:val="0035271D"/>
    <w:rsid w:val="003532DC"/>
    <w:rsid w:val="003554F0"/>
    <w:rsid w:val="003557FC"/>
    <w:rsid w:val="00357C76"/>
    <w:rsid w:val="003606B7"/>
    <w:rsid w:val="00360B99"/>
    <w:rsid w:val="00360DCE"/>
    <w:rsid w:val="0036118A"/>
    <w:rsid w:val="00361594"/>
    <w:rsid w:val="003616CE"/>
    <w:rsid w:val="003618F9"/>
    <w:rsid w:val="00362482"/>
    <w:rsid w:val="00364212"/>
    <w:rsid w:val="00365CBA"/>
    <w:rsid w:val="003663BB"/>
    <w:rsid w:val="00367956"/>
    <w:rsid w:val="00367F77"/>
    <w:rsid w:val="00372297"/>
    <w:rsid w:val="003741AC"/>
    <w:rsid w:val="00375A03"/>
    <w:rsid w:val="00376567"/>
    <w:rsid w:val="00377997"/>
    <w:rsid w:val="00377B13"/>
    <w:rsid w:val="003802F6"/>
    <w:rsid w:val="0038040D"/>
    <w:rsid w:val="00380647"/>
    <w:rsid w:val="00380C87"/>
    <w:rsid w:val="00381ACC"/>
    <w:rsid w:val="0038286C"/>
    <w:rsid w:val="00382A01"/>
    <w:rsid w:val="003830BB"/>
    <w:rsid w:val="00383672"/>
    <w:rsid w:val="00383D5C"/>
    <w:rsid w:val="003845AE"/>
    <w:rsid w:val="0038541D"/>
    <w:rsid w:val="00385467"/>
    <w:rsid w:val="00385655"/>
    <w:rsid w:val="003859EB"/>
    <w:rsid w:val="00385A78"/>
    <w:rsid w:val="0038743C"/>
    <w:rsid w:val="00391E49"/>
    <w:rsid w:val="00391FFB"/>
    <w:rsid w:val="00393006"/>
    <w:rsid w:val="0039305C"/>
    <w:rsid w:val="0039305F"/>
    <w:rsid w:val="003931DC"/>
    <w:rsid w:val="0039348C"/>
    <w:rsid w:val="0039350A"/>
    <w:rsid w:val="003935D2"/>
    <w:rsid w:val="00394D0A"/>
    <w:rsid w:val="0039521D"/>
    <w:rsid w:val="00395397"/>
    <w:rsid w:val="003955A1"/>
    <w:rsid w:val="00395F19"/>
    <w:rsid w:val="00396108"/>
    <w:rsid w:val="00396447"/>
    <w:rsid w:val="00396DC1"/>
    <w:rsid w:val="00397A43"/>
    <w:rsid w:val="00397BFC"/>
    <w:rsid w:val="003A0124"/>
    <w:rsid w:val="003A19E7"/>
    <w:rsid w:val="003A1DEE"/>
    <w:rsid w:val="003A2AAF"/>
    <w:rsid w:val="003A2B93"/>
    <w:rsid w:val="003A3ABF"/>
    <w:rsid w:val="003A3D61"/>
    <w:rsid w:val="003A430C"/>
    <w:rsid w:val="003A4329"/>
    <w:rsid w:val="003A4951"/>
    <w:rsid w:val="003A49DF"/>
    <w:rsid w:val="003A596F"/>
    <w:rsid w:val="003A5EE2"/>
    <w:rsid w:val="003A64F5"/>
    <w:rsid w:val="003A6F5E"/>
    <w:rsid w:val="003B1C59"/>
    <w:rsid w:val="003B2B4F"/>
    <w:rsid w:val="003B2EF0"/>
    <w:rsid w:val="003B3AA3"/>
    <w:rsid w:val="003B4B5C"/>
    <w:rsid w:val="003B5C83"/>
    <w:rsid w:val="003B60B0"/>
    <w:rsid w:val="003B60F2"/>
    <w:rsid w:val="003B6FEF"/>
    <w:rsid w:val="003B7483"/>
    <w:rsid w:val="003B7526"/>
    <w:rsid w:val="003B775E"/>
    <w:rsid w:val="003C088A"/>
    <w:rsid w:val="003C10AB"/>
    <w:rsid w:val="003C1C4B"/>
    <w:rsid w:val="003C34A5"/>
    <w:rsid w:val="003C4561"/>
    <w:rsid w:val="003C4E8C"/>
    <w:rsid w:val="003C5B30"/>
    <w:rsid w:val="003C6597"/>
    <w:rsid w:val="003C6D9B"/>
    <w:rsid w:val="003C7137"/>
    <w:rsid w:val="003C74F1"/>
    <w:rsid w:val="003D1189"/>
    <w:rsid w:val="003D1237"/>
    <w:rsid w:val="003D2C3B"/>
    <w:rsid w:val="003D32E0"/>
    <w:rsid w:val="003D4421"/>
    <w:rsid w:val="003D6E81"/>
    <w:rsid w:val="003D7126"/>
    <w:rsid w:val="003D7251"/>
    <w:rsid w:val="003D7D69"/>
    <w:rsid w:val="003E05F3"/>
    <w:rsid w:val="003E12E2"/>
    <w:rsid w:val="003E1AC3"/>
    <w:rsid w:val="003E1BB7"/>
    <w:rsid w:val="003E26DF"/>
    <w:rsid w:val="003E2DEE"/>
    <w:rsid w:val="003E30E7"/>
    <w:rsid w:val="003E366F"/>
    <w:rsid w:val="003E37D6"/>
    <w:rsid w:val="003E4CF3"/>
    <w:rsid w:val="003E5124"/>
    <w:rsid w:val="003E58B2"/>
    <w:rsid w:val="003E5F98"/>
    <w:rsid w:val="003F0EA2"/>
    <w:rsid w:val="003F1192"/>
    <w:rsid w:val="003F1346"/>
    <w:rsid w:val="003F1CDF"/>
    <w:rsid w:val="003F22FD"/>
    <w:rsid w:val="003F285E"/>
    <w:rsid w:val="003F2B4D"/>
    <w:rsid w:val="003F3EB2"/>
    <w:rsid w:val="003F4320"/>
    <w:rsid w:val="003F55BE"/>
    <w:rsid w:val="003F6D74"/>
    <w:rsid w:val="003F7331"/>
    <w:rsid w:val="003F7E43"/>
    <w:rsid w:val="003F7E63"/>
    <w:rsid w:val="0040004C"/>
    <w:rsid w:val="00400156"/>
    <w:rsid w:val="00400EE9"/>
    <w:rsid w:val="00400F6F"/>
    <w:rsid w:val="00401E98"/>
    <w:rsid w:val="00402457"/>
    <w:rsid w:val="004027EE"/>
    <w:rsid w:val="004029DD"/>
    <w:rsid w:val="00403312"/>
    <w:rsid w:val="004035D6"/>
    <w:rsid w:val="00404D4F"/>
    <w:rsid w:val="004053EC"/>
    <w:rsid w:val="004057BE"/>
    <w:rsid w:val="00405D0D"/>
    <w:rsid w:val="00405E73"/>
    <w:rsid w:val="00405F2F"/>
    <w:rsid w:val="004065C7"/>
    <w:rsid w:val="00406CB0"/>
    <w:rsid w:val="00406DA5"/>
    <w:rsid w:val="00406E55"/>
    <w:rsid w:val="004072AD"/>
    <w:rsid w:val="004076F2"/>
    <w:rsid w:val="00410A77"/>
    <w:rsid w:val="00410FEA"/>
    <w:rsid w:val="00411D6D"/>
    <w:rsid w:val="004125E8"/>
    <w:rsid w:val="004138B2"/>
    <w:rsid w:val="00413F6E"/>
    <w:rsid w:val="0041598B"/>
    <w:rsid w:val="004160C0"/>
    <w:rsid w:val="0041610C"/>
    <w:rsid w:val="0041748E"/>
    <w:rsid w:val="004203B5"/>
    <w:rsid w:val="004205F0"/>
    <w:rsid w:val="00420FF6"/>
    <w:rsid w:val="00421FDB"/>
    <w:rsid w:val="00422B91"/>
    <w:rsid w:val="00422F7A"/>
    <w:rsid w:val="00423015"/>
    <w:rsid w:val="0042328C"/>
    <w:rsid w:val="00423C22"/>
    <w:rsid w:val="00423EE6"/>
    <w:rsid w:val="00424D83"/>
    <w:rsid w:val="00424DB5"/>
    <w:rsid w:val="00425BD1"/>
    <w:rsid w:val="00427EFA"/>
    <w:rsid w:val="0043003D"/>
    <w:rsid w:val="0043057F"/>
    <w:rsid w:val="004314F8"/>
    <w:rsid w:val="00431725"/>
    <w:rsid w:val="004319C2"/>
    <w:rsid w:val="00431AAA"/>
    <w:rsid w:val="00432FDA"/>
    <w:rsid w:val="0043320F"/>
    <w:rsid w:val="004356F3"/>
    <w:rsid w:val="0043579B"/>
    <w:rsid w:val="004357D3"/>
    <w:rsid w:val="004361AC"/>
    <w:rsid w:val="004364B7"/>
    <w:rsid w:val="00436B36"/>
    <w:rsid w:val="0043797A"/>
    <w:rsid w:val="00437EFD"/>
    <w:rsid w:val="00437F64"/>
    <w:rsid w:val="004402AA"/>
    <w:rsid w:val="004405DB"/>
    <w:rsid w:val="0044096D"/>
    <w:rsid w:val="00440F36"/>
    <w:rsid w:val="0044160A"/>
    <w:rsid w:val="00441B34"/>
    <w:rsid w:val="00441CED"/>
    <w:rsid w:val="004421C3"/>
    <w:rsid w:val="004425EC"/>
    <w:rsid w:val="00442B66"/>
    <w:rsid w:val="00442D78"/>
    <w:rsid w:val="0044754F"/>
    <w:rsid w:val="00447914"/>
    <w:rsid w:val="00447E77"/>
    <w:rsid w:val="0045234A"/>
    <w:rsid w:val="004523F6"/>
    <w:rsid w:val="004523FB"/>
    <w:rsid w:val="00456379"/>
    <w:rsid w:val="004563CE"/>
    <w:rsid w:val="00456BCA"/>
    <w:rsid w:val="004578AC"/>
    <w:rsid w:val="0046047E"/>
    <w:rsid w:val="00462319"/>
    <w:rsid w:val="00462DB6"/>
    <w:rsid w:val="004649A9"/>
    <w:rsid w:val="00465ECB"/>
    <w:rsid w:val="00466FDC"/>
    <w:rsid w:val="00467131"/>
    <w:rsid w:val="00467791"/>
    <w:rsid w:val="0047127E"/>
    <w:rsid w:val="004728EC"/>
    <w:rsid w:val="00473C22"/>
    <w:rsid w:val="00474030"/>
    <w:rsid w:val="00474CC6"/>
    <w:rsid w:val="004752FD"/>
    <w:rsid w:val="00475F6F"/>
    <w:rsid w:val="004763F5"/>
    <w:rsid w:val="00476D58"/>
    <w:rsid w:val="004800AB"/>
    <w:rsid w:val="004809BB"/>
    <w:rsid w:val="00481BAB"/>
    <w:rsid w:val="00481F43"/>
    <w:rsid w:val="00482062"/>
    <w:rsid w:val="00482744"/>
    <w:rsid w:val="0048287B"/>
    <w:rsid w:val="004835FE"/>
    <w:rsid w:val="004836C5"/>
    <w:rsid w:val="00483FDD"/>
    <w:rsid w:val="00484040"/>
    <w:rsid w:val="0048422E"/>
    <w:rsid w:val="0048463E"/>
    <w:rsid w:val="00484F99"/>
    <w:rsid w:val="004855F9"/>
    <w:rsid w:val="00485A7C"/>
    <w:rsid w:val="00485B6B"/>
    <w:rsid w:val="00485BC8"/>
    <w:rsid w:val="004864DA"/>
    <w:rsid w:val="004876A5"/>
    <w:rsid w:val="004876B2"/>
    <w:rsid w:val="004876F0"/>
    <w:rsid w:val="004877F7"/>
    <w:rsid w:val="00487E43"/>
    <w:rsid w:val="00490197"/>
    <w:rsid w:val="00490280"/>
    <w:rsid w:val="004906E2"/>
    <w:rsid w:val="00491039"/>
    <w:rsid w:val="00491554"/>
    <w:rsid w:val="004915BD"/>
    <w:rsid w:val="00491EC9"/>
    <w:rsid w:val="00491ED0"/>
    <w:rsid w:val="0049206A"/>
    <w:rsid w:val="004924E7"/>
    <w:rsid w:val="00495434"/>
    <w:rsid w:val="004956F0"/>
    <w:rsid w:val="004959A3"/>
    <w:rsid w:val="00495A18"/>
    <w:rsid w:val="004960DF"/>
    <w:rsid w:val="00497AF6"/>
    <w:rsid w:val="004A0B3D"/>
    <w:rsid w:val="004A0EBD"/>
    <w:rsid w:val="004A13E7"/>
    <w:rsid w:val="004A19FE"/>
    <w:rsid w:val="004A277D"/>
    <w:rsid w:val="004A2DD6"/>
    <w:rsid w:val="004A3AF1"/>
    <w:rsid w:val="004A3CD5"/>
    <w:rsid w:val="004A3D54"/>
    <w:rsid w:val="004A4874"/>
    <w:rsid w:val="004A4D17"/>
    <w:rsid w:val="004A6434"/>
    <w:rsid w:val="004A68D0"/>
    <w:rsid w:val="004A6C14"/>
    <w:rsid w:val="004B0904"/>
    <w:rsid w:val="004B165E"/>
    <w:rsid w:val="004B1F49"/>
    <w:rsid w:val="004B2338"/>
    <w:rsid w:val="004B262B"/>
    <w:rsid w:val="004B2885"/>
    <w:rsid w:val="004B2F15"/>
    <w:rsid w:val="004B3618"/>
    <w:rsid w:val="004B3645"/>
    <w:rsid w:val="004B3690"/>
    <w:rsid w:val="004B37BD"/>
    <w:rsid w:val="004B45EB"/>
    <w:rsid w:val="004B64F8"/>
    <w:rsid w:val="004B6D42"/>
    <w:rsid w:val="004B6E05"/>
    <w:rsid w:val="004B7470"/>
    <w:rsid w:val="004C0D05"/>
    <w:rsid w:val="004C2093"/>
    <w:rsid w:val="004C34CA"/>
    <w:rsid w:val="004C3D45"/>
    <w:rsid w:val="004C3F66"/>
    <w:rsid w:val="004C411E"/>
    <w:rsid w:val="004C5439"/>
    <w:rsid w:val="004C6025"/>
    <w:rsid w:val="004C6A3A"/>
    <w:rsid w:val="004C79E5"/>
    <w:rsid w:val="004D0E69"/>
    <w:rsid w:val="004D1594"/>
    <w:rsid w:val="004D1CAD"/>
    <w:rsid w:val="004D2075"/>
    <w:rsid w:val="004D20AD"/>
    <w:rsid w:val="004D288D"/>
    <w:rsid w:val="004D3B68"/>
    <w:rsid w:val="004D4946"/>
    <w:rsid w:val="004D502F"/>
    <w:rsid w:val="004D5049"/>
    <w:rsid w:val="004D50F8"/>
    <w:rsid w:val="004D731E"/>
    <w:rsid w:val="004D75EC"/>
    <w:rsid w:val="004D7711"/>
    <w:rsid w:val="004D799A"/>
    <w:rsid w:val="004E06BD"/>
    <w:rsid w:val="004E2A76"/>
    <w:rsid w:val="004E34AA"/>
    <w:rsid w:val="004E37DF"/>
    <w:rsid w:val="004E3D7A"/>
    <w:rsid w:val="004E3F98"/>
    <w:rsid w:val="004E4148"/>
    <w:rsid w:val="004E435A"/>
    <w:rsid w:val="004E44BC"/>
    <w:rsid w:val="004E552F"/>
    <w:rsid w:val="004E5A2C"/>
    <w:rsid w:val="004E6511"/>
    <w:rsid w:val="004E6552"/>
    <w:rsid w:val="004E695B"/>
    <w:rsid w:val="004E6F2B"/>
    <w:rsid w:val="004E7A4A"/>
    <w:rsid w:val="004F04F4"/>
    <w:rsid w:val="004F0DCE"/>
    <w:rsid w:val="004F1A3A"/>
    <w:rsid w:val="004F1E35"/>
    <w:rsid w:val="004F3043"/>
    <w:rsid w:val="004F32BA"/>
    <w:rsid w:val="004F4069"/>
    <w:rsid w:val="004F4A2E"/>
    <w:rsid w:val="004F4BCD"/>
    <w:rsid w:val="004F6722"/>
    <w:rsid w:val="004F6CE1"/>
    <w:rsid w:val="004F7177"/>
    <w:rsid w:val="004F7194"/>
    <w:rsid w:val="004F7C1B"/>
    <w:rsid w:val="0050075C"/>
    <w:rsid w:val="00500BED"/>
    <w:rsid w:val="00500BF9"/>
    <w:rsid w:val="00500D66"/>
    <w:rsid w:val="005012E9"/>
    <w:rsid w:val="0050136F"/>
    <w:rsid w:val="00501468"/>
    <w:rsid w:val="005015F7"/>
    <w:rsid w:val="00501BA2"/>
    <w:rsid w:val="00502BD2"/>
    <w:rsid w:val="005032BF"/>
    <w:rsid w:val="00503317"/>
    <w:rsid w:val="00503616"/>
    <w:rsid w:val="00503BD5"/>
    <w:rsid w:val="00503D03"/>
    <w:rsid w:val="00504103"/>
    <w:rsid w:val="005050F8"/>
    <w:rsid w:val="00505885"/>
    <w:rsid w:val="0050597E"/>
    <w:rsid w:val="005066C5"/>
    <w:rsid w:val="0050722A"/>
    <w:rsid w:val="005113DD"/>
    <w:rsid w:val="005116C0"/>
    <w:rsid w:val="00511E2D"/>
    <w:rsid w:val="00513E08"/>
    <w:rsid w:val="00513EE5"/>
    <w:rsid w:val="005140A6"/>
    <w:rsid w:val="00514946"/>
    <w:rsid w:val="00514A3D"/>
    <w:rsid w:val="00514B75"/>
    <w:rsid w:val="00515312"/>
    <w:rsid w:val="00521162"/>
    <w:rsid w:val="00521AB2"/>
    <w:rsid w:val="005227C7"/>
    <w:rsid w:val="0052337C"/>
    <w:rsid w:val="0052537D"/>
    <w:rsid w:val="0052593A"/>
    <w:rsid w:val="005270DF"/>
    <w:rsid w:val="0052720E"/>
    <w:rsid w:val="005302D8"/>
    <w:rsid w:val="00532E1F"/>
    <w:rsid w:val="00534AA5"/>
    <w:rsid w:val="005350C7"/>
    <w:rsid w:val="00536B04"/>
    <w:rsid w:val="00541DD7"/>
    <w:rsid w:val="00542B7B"/>
    <w:rsid w:val="005444BE"/>
    <w:rsid w:val="00544AA8"/>
    <w:rsid w:val="0054515D"/>
    <w:rsid w:val="0054623D"/>
    <w:rsid w:val="005467D2"/>
    <w:rsid w:val="00546846"/>
    <w:rsid w:val="00546BBF"/>
    <w:rsid w:val="00550572"/>
    <w:rsid w:val="00550F23"/>
    <w:rsid w:val="00551230"/>
    <w:rsid w:val="00551968"/>
    <w:rsid w:val="00552538"/>
    <w:rsid w:val="00552D1F"/>
    <w:rsid w:val="00552D8E"/>
    <w:rsid w:val="00552ECC"/>
    <w:rsid w:val="005534D3"/>
    <w:rsid w:val="00553AA1"/>
    <w:rsid w:val="00553C92"/>
    <w:rsid w:val="00554574"/>
    <w:rsid w:val="0055468B"/>
    <w:rsid w:val="00554CE6"/>
    <w:rsid w:val="00554DCB"/>
    <w:rsid w:val="005561CB"/>
    <w:rsid w:val="00556700"/>
    <w:rsid w:val="0055678F"/>
    <w:rsid w:val="0055698E"/>
    <w:rsid w:val="0056163B"/>
    <w:rsid w:val="005618CC"/>
    <w:rsid w:val="00561B52"/>
    <w:rsid w:val="0056236D"/>
    <w:rsid w:val="005625D2"/>
    <w:rsid w:val="00564134"/>
    <w:rsid w:val="005648D1"/>
    <w:rsid w:val="0056491F"/>
    <w:rsid w:val="00565589"/>
    <w:rsid w:val="005657AC"/>
    <w:rsid w:val="0056679A"/>
    <w:rsid w:val="00566EA6"/>
    <w:rsid w:val="00566F8E"/>
    <w:rsid w:val="00567D13"/>
    <w:rsid w:val="00571C34"/>
    <w:rsid w:val="00571F49"/>
    <w:rsid w:val="00571F62"/>
    <w:rsid w:val="00572496"/>
    <w:rsid w:val="00572FD9"/>
    <w:rsid w:val="0057360B"/>
    <w:rsid w:val="0057419C"/>
    <w:rsid w:val="005778C7"/>
    <w:rsid w:val="005779D4"/>
    <w:rsid w:val="00577BA4"/>
    <w:rsid w:val="00577D33"/>
    <w:rsid w:val="00580EF9"/>
    <w:rsid w:val="0058204B"/>
    <w:rsid w:val="005822E5"/>
    <w:rsid w:val="00582433"/>
    <w:rsid w:val="005835AB"/>
    <w:rsid w:val="005843AD"/>
    <w:rsid w:val="00584CD8"/>
    <w:rsid w:val="00585FE6"/>
    <w:rsid w:val="005868A9"/>
    <w:rsid w:val="0059198F"/>
    <w:rsid w:val="005927EB"/>
    <w:rsid w:val="00592A27"/>
    <w:rsid w:val="00594BCE"/>
    <w:rsid w:val="00594E0A"/>
    <w:rsid w:val="00595B58"/>
    <w:rsid w:val="005966FB"/>
    <w:rsid w:val="00596717"/>
    <w:rsid w:val="005968CF"/>
    <w:rsid w:val="00596F2F"/>
    <w:rsid w:val="005A1238"/>
    <w:rsid w:val="005A1751"/>
    <w:rsid w:val="005A322E"/>
    <w:rsid w:val="005A3B81"/>
    <w:rsid w:val="005A3C06"/>
    <w:rsid w:val="005A44DB"/>
    <w:rsid w:val="005A4752"/>
    <w:rsid w:val="005A4870"/>
    <w:rsid w:val="005A4CCB"/>
    <w:rsid w:val="005A62A6"/>
    <w:rsid w:val="005A6429"/>
    <w:rsid w:val="005A7FDF"/>
    <w:rsid w:val="005B0809"/>
    <w:rsid w:val="005B11FB"/>
    <w:rsid w:val="005B20E3"/>
    <w:rsid w:val="005B2A76"/>
    <w:rsid w:val="005B2BA8"/>
    <w:rsid w:val="005B310E"/>
    <w:rsid w:val="005B344B"/>
    <w:rsid w:val="005B382F"/>
    <w:rsid w:val="005B3D48"/>
    <w:rsid w:val="005B422E"/>
    <w:rsid w:val="005B52BE"/>
    <w:rsid w:val="005B534D"/>
    <w:rsid w:val="005B546B"/>
    <w:rsid w:val="005B5C33"/>
    <w:rsid w:val="005B5C49"/>
    <w:rsid w:val="005B5DCA"/>
    <w:rsid w:val="005B68B1"/>
    <w:rsid w:val="005B6AC4"/>
    <w:rsid w:val="005B7035"/>
    <w:rsid w:val="005B73E1"/>
    <w:rsid w:val="005B7523"/>
    <w:rsid w:val="005C0EEE"/>
    <w:rsid w:val="005C2752"/>
    <w:rsid w:val="005C2AF2"/>
    <w:rsid w:val="005C2EE1"/>
    <w:rsid w:val="005C3C39"/>
    <w:rsid w:val="005C4BC0"/>
    <w:rsid w:val="005C4D1C"/>
    <w:rsid w:val="005C4D59"/>
    <w:rsid w:val="005C4F48"/>
    <w:rsid w:val="005C555F"/>
    <w:rsid w:val="005C5EA9"/>
    <w:rsid w:val="005C6E9B"/>
    <w:rsid w:val="005C776C"/>
    <w:rsid w:val="005C7E48"/>
    <w:rsid w:val="005C7FA6"/>
    <w:rsid w:val="005D0CA5"/>
    <w:rsid w:val="005D0FDD"/>
    <w:rsid w:val="005D10D6"/>
    <w:rsid w:val="005D1494"/>
    <w:rsid w:val="005D1D76"/>
    <w:rsid w:val="005D2363"/>
    <w:rsid w:val="005D2619"/>
    <w:rsid w:val="005D3283"/>
    <w:rsid w:val="005D3D52"/>
    <w:rsid w:val="005D422E"/>
    <w:rsid w:val="005D619E"/>
    <w:rsid w:val="005D7E8D"/>
    <w:rsid w:val="005E0F10"/>
    <w:rsid w:val="005E28C5"/>
    <w:rsid w:val="005E2BE2"/>
    <w:rsid w:val="005E3194"/>
    <w:rsid w:val="005E3249"/>
    <w:rsid w:val="005E37F4"/>
    <w:rsid w:val="005E5162"/>
    <w:rsid w:val="005E51D1"/>
    <w:rsid w:val="005E5AA8"/>
    <w:rsid w:val="005E684C"/>
    <w:rsid w:val="005E7C66"/>
    <w:rsid w:val="005F06D0"/>
    <w:rsid w:val="005F06FA"/>
    <w:rsid w:val="005F105A"/>
    <w:rsid w:val="005F3675"/>
    <w:rsid w:val="005F3A14"/>
    <w:rsid w:val="005F3C90"/>
    <w:rsid w:val="005F5CE0"/>
    <w:rsid w:val="005F637E"/>
    <w:rsid w:val="005F6E37"/>
    <w:rsid w:val="006009A2"/>
    <w:rsid w:val="00601914"/>
    <w:rsid w:val="00601FBB"/>
    <w:rsid w:val="00603484"/>
    <w:rsid w:val="006039A8"/>
    <w:rsid w:val="00603D7A"/>
    <w:rsid w:val="00603EA1"/>
    <w:rsid w:val="006045FB"/>
    <w:rsid w:val="00604C8E"/>
    <w:rsid w:val="00604CF4"/>
    <w:rsid w:val="00605239"/>
    <w:rsid w:val="0060579A"/>
    <w:rsid w:val="00605900"/>
    <w:rsid w:val="00605AB8"/>
    <w:rsid w:val="00605E21"/>
    <w:rsid w:val="00606127"/>
    <w:rsid w:val="006063ED"/>
    <w:rsid w:val="00606444"/>
    <w:rsid w:val="006064A0"/>
    <w:rsid w:val="00606C61"/>
    <w:rsid w:val="00607426"/>
    <w:rsid w:val="00607A8E"/>
    <w:rsid w:val="006108B4"/>
    <w:rsid w:val="00610A34"/>
    <w:rsid w:val="00610BE6"/>
    <w:rsid w:val="0061107B"/>
    <w:rsid w:val="00611DE9"/>
    <w:rsid w:val="00612C01"/>
    <w:rsid w:val="00612C89"/>
    <w:rsid w:val="006131D4"/>
    <w:rsid w:val="006138B2"/>
    <w:rsid w:val="006145F7"/>
    <w:rsid w:val="00614CE4"/>
    <w:rsid w:val="006157BB"/>
    <w:rsid w:val="00615CA6"/>
    <w:rsid w:val="00615D16"/>
    <w:rsid w:val="00620306"/>
    <w:rsid w:val="00620D0F"/>
    <w:rsid w:val="00622D2B"/>
    <w:rsid w:val="00623B38"/>
    <w:rsid w:val="00623E22"/>
    <w:rsid w:val="00623ED3"/>
    <w:rsid w:val="00624B63"/>
    <w:rsid w:val="00624F99"/>
    <w:rsid w:val="00626A58"/>
    <w:rsid w:val="006276A7"/>
    <w:rsid w:val="0063057E"/>
    <w:rsid w:val="0063067C"/>
    <w:rsid w:val="00630C94"/>
    <w:rsid w:val="00630E9D"/>
    <w:rsid w:val="00631029"/>
    <w:rsid w:val="00631240"/>
    <w:rsid w:val="00631BCB"/>
    <w:rsid w:val="006324A4"/>
    <w:rsid w:val="006327EE"/>
    <w:rsid w:val="00632836"/>
    <w:rsid w:val="00632B7D"/>
    <w:rsid w:val="00633376"/>
    <w:rsid w:val="006337FA"/>
    <w:rsid w:val="006348A9"/>
    <w:rsid w:val="00636A9B"/>
    <w:rsid w:val="006372BE"/>
    <w:rsid w:val="00637457"/>
    <w:rsid w:val="006379F7"/>
    <w:rsid w:val="00640A70"/>
    <w:rsid w:val="00641A1C"/>
    <w:rsid w:val="00642117"/>
    <w:rsid w:val="006421B0"/>
    <w:rsid w:val="00643FCF"/>
    <w:rsid w:val="00644955"/>
    <w:rsid w:val="00644BDB"/>
    <w:rsid w:val="00644C85"/>
    <w:rsid w:val="00644D7A"/>
    <w:rsid w:val="0064565A"/>
    <w:rsid w:val="006456A0"/>
    <w:rsid w:val="006459A2"/>
    <w:rsid w:val="00645C86"/>
    <w:rsid w:val="00645E68"/>
    <w:rsid w:val="00646C34"/>
    <w:rsid w:val="006479D8"/>
    <w:rsid w:val="00647CFA"/>
    <w:rsid w:val="00647E95"/>
    <w:rsid w:val="00650503"/>
    <w:rsid w:val="00650838"/>
    <w:rsid w:val="00650989"/>
    <w:rsid w:val="00650BD1"/>
    <w:rsid w:val="006536C7"/>
    <w:rsid w:val="00653915"/>
    <w:rsid w:val="00653A9E"/>
    <w:rsid w:val="00653B98"/>
    <w:rsid w:val="006555E5"/>
    <w:rsid w:val="00655D6D"/>
    <w:rsid w:val="006562B6"/>
    <w:rsid w:val="0065632B"/>
    <w:rsid w:val="00656936"/>
    <w:rsid w:val="00657041"/>
    <w:rsid w:val="00657EDC"/>
    <w:rsid w:val="00660C4E"/>
    <w:rsid w:val="00661442"/>
    <w:rsid w:val="0066186A"/>
    <w:rsid w:val="00661FC4"/>
    <w:rsid w:val="0066225A"/>
    <w:rsid w:val="00663632"/>
    <w:rsid w:val="00664AD2"/>
    <w:rsid w:val="006654F3"/>
    <w:rsid w:val="006660EF"/>
    <w:rsid w:val="00666911"/>
    <w:rsid w:val="00666E38"/>
    <w:rsid w:val="00666FF3"/>
    <w:rsid w:val="006678CB"/>
    <w:rsid w:val="00667A44"/>
    <w:rsid w:val="00671EA5"/>
    <w:rsid w:val="006721C3"/>
    <w:rsid w:val="00672F0B"/>
    <w:rsid w:val="00672FCF"/>
    <w:rsid w:val="006736A9"/>
    <w:rsid w:val="00673756"/>
    <w:rsid w:val="00674452"/>
    <w:rsid w:val="00674746"/>
    <w:rsid w:val="006753BA"/>
    <w:rsid w:val="00675B72"/>
    <w:rsid w:val="00675F14"/>
    <w:rsid w:val="00676988"/>
    <w:rsid w:val="00676C06"/>
    <w:rsid w:val="006808F7"/>
    <w:rsid w:val="0068120C"/>
    <w:rsid w:val="006834DC"/>
    <w:rsid w:val="0068458A"/>
    <w:rsid w:val="00684AB9"/>
    <w:rsid w:val="006852DC"/>
    <w:rsid w:val="0068596C"/>
    <w:rsid w:val="00686D00"/>
    <w:rsid w:val="00690330"/>
    <w:rsid w:val="00690503"/>
    <w:rsid w:val="0069078A"/>
    <w:rsid w:val="00691E8E"/>
    <w:rsid w:val="00692191"/>
    <w:rsid w:val="006934E0"/>
    <w:rsid w:val="0069394E"/>
    <w:rsid w:val="00693B6B"/>
    <w:rsid w:val="0069448E"/>
    <w:rsid w:val="0069601D"/>
    <w:rsid w:val="00696765"/>
    <w:rsid w:val="00696DDB"/>
    <w:rsid w:val="006976F0"/>
    <w:rsid w:val="006A0A10"/>
    <w:rsid w:val="006A1529"/>
    <w:rsid w:val="006A212E"/>
    <w:rsid w:val="006A23F9"/>
    <w:rsid w:val="006A3A23"/>
    <w:rsid w:val="006A413C"/>
    <w:rsid w:val="006A625B"/>
    <w:rsid w:val="006A65D7"/>
    <w:rsid w:val="006A6950"/>
    <w:rsid w:val="006A7388"/>
    <w:rsid w:val="006A75CF"/>
    <w:rsid w:val="006B016F"/>
    <w:rsid w:val="006B080E"/>
    <w:rsid w:val="006B1AF4"/>
    <w:rsid w:val="006B24F1"/>
    <w:rsid w:val="006B3730"/>
    <w:rsid w:val="006B37E3"/>
    <w:rsid w:val="006B3F37"/>
    <w:rsid w:val="006B4429"/>
    <w:rsid w:val="006B49F9"/>
    <w:rsid w:val="006B5310"/>
    <w:rsid w:val="006B555A"/>
    <w:rsid w:val="006B6289"/>
    <w:rsid w:val="006B6F70"/>
    <w:rsid w:val="006B7B4E"/>
    <w:rsid w:val="006C06F8"/>
    <w:rsid w:val="006C21B5"/>
    <w:rsid w:val="006C2B8A"/>
    <w:rsid w:val="006C38D7"/>
    <w:rsid w:val="006C4256"/>
    <w:rsid w:val="006C486D"/>
    <w:rsid w:val="006C4945"/>
    <w:rsid w:val="006C52C7"/>
    <w:rsid w:val="006C55F0"/>
    <w:rsid w:val="006C5A88"/>
    <w:rsid w:val="006C5B52"/>
    <w:rsid w:val="006C5DC9"/>
    <w:rsid w:val="006C6861"/>
    <w:rsid w:val="006C6AD0"/>
    <w:rsid w:val="006D05D7"/>
    <w:rsid w:val="006D0A0A"/>
    <w:rsid w:val="006D2F20"/>
    <w:rsid w:val="006D3CA6"/>
    <w:rsid w:val="006D42A6"/>
    <w:rsid w:val="006D497B"/>
    <w:rsid w:val="006D5976"/>
    <w:rsid w:val="006D5A86"/>
    <w:rsid w:val="006D691A"/>
    <w:rsid w:val="006D6B4E"/>
    <w:rsid w:val="006E03DE"/>
    <w:rsid w:val="006E0922"/>
    <w:rsid w:val="006E2C25"/>
    <w:rsid w:val="006E2DE2"/>
    <w:rsid w:val="006E32FE"/>
    <w:rsid w:val="006E3BAD"/>
    <w:rsid w:val="006E3CD6"/>
    <w:rsid w:val="006E4BBF"/>
    <w:rsid w:val="006E4DBA"/>
    <w:rsid w:val="006E5317"/>
    <w:rsid w:val="006E5FE2"/>
    <w:rsid w:val="006E5FEE"/>
    <w:rsid w:val="006E718A"/>
    <w:rsid w:val="006F07BE"/>
    <w:rsid w:val="006F0CA9"/>
    <w:rsid w:val="006F1F75"/>
    <w:rsid w:val="006F24F9"/>
    <w:rsid w:val="006F39D3"/>
    <w:rsid w:val="006F3B99"/>
    <w:rsid w:val="006F3C66"/>
    <w:rsid w:val="006F404F"/>
    <w:rsid w:val="006F5557"/>
    <w:rsid w:val="006F6192"/>
    <w:rsid w:val="006F7D4F"/>
    <w:rsid w:val="0070076F"/>
    <w:rsid w:val="00700967"/>
    <w:rsid w:val="00700D93"/>
    <w:rsid w:val="007026F2"/>
    <w:rsid w:val="007028F7"/>
    <w:rsid w:val="007031F5"/>
    <w:rsid w:val="007033DA"/>
    <w:rsid w:val="00703BB8"/>
    <w:rsid w:val="00704A96"/>
    <w:rsid w:val="00704B36"/>
    <w:rsid w:val="0070551C"/>
    <w:rsid w:val="00705DAD"/>
    <w:rsid w:val="00705E32"/>
    <w:rsid w:val="007070E7"/>
    <w:rsid w:val="007071C4"/>
    <w:rsid w:val="0070752E"/>
    <w:rsid w:val="0071003E"/>
    <w:rsid w:val="00710310"/>
    <w:rsid w:val="00710E0E"/>
    <w:rsid w:val="00710E2B"/>
    <w:rsid w:val="0071126A"/>
    <w:rsid w:val="00712499"/>
    <w:rsid w:val="0071267F"/>
    <w:rsid w:val="007126E9"/>
    <w:rsid w:val="00713412"/>
    <w:rsid w:val="00713A39"/>
    <w:rsid w:val="00713BA9"/>
    <w:rsid w:val="0071505D"/>
    <w:rsid w:val="007153A8"/>
    <w:rsid w:val="00715431"/>
    <w:rsid w:val="00715A45"/>
    <w:rsid w:val="00716927"/>
    <w:rsid w:val="007171C3"/>
    <w:rsid w:val="00717F80"/>
    <w:rsid w:val="00717FAB"/>
    <w:rsid w:val="00717FE9"/>
    <w:rsid w:val="0072120D"/>
    <w:rsid w:val="0072198B"/>
    <w:rsid w:val="00721C97"/>
    <w:rsid w:val="0072455D"/>
    <w:rsid w:val="00724AC2"/>
    <w:rsid w:val="00724D0A"/>
    <w:rsid w:val="007256BB"/>
    <w:rsid w:val="00727E5E"/>
    <w:rsid w:val="00730627"/>
    <w:rsid w:val="00730A4F"/>
    <w:rsid w:val="00730E0F"/>
    <w:rsid w:val="007314C8"/>
    <w:rsid w:val="00731775"/>
    <w:rsid w:val="00731DCC"/>
    <w:rsid w:val="00732299"/>
    <w:rsid w:val="007339EA"/>
    <w:rsid w:val="00733AF1"/>
    <w:rsid w:val="00734198"/>
    <w:rsid w:val="00734A61"/>
    <w:rsid w:val="00735134"/>
    <w:rsid w:val="00735581"/>
    <w:rsid w:val="00736683"/>
    <w:rsid w:val="00741EF7"/>
    <w:rsid w:val="007421B7"/>
    <w:rsid w:val="00742C23"/>
    <w:rsid w:val="00743076"/>
    <w:rsid w:val="007435A6"/>
    <w:rsid w:val="007441ED"/>
    <w:rsid w:val="00744416"/>
    <w:rsid w:val="007444B6"/>
    <w:rsid w:val="007446A0"/>
    <w:rsid w:val="00744998"/>
    <w:rsid w:val="00747BAD"/>
    <w:rsid w:val="00747CE1"/>
    <w:rsid w:val="007508DD"/>
    <w:rsid w:val="00750E90"/>
    <w:rsid w:val="00751DB8"/>
    <w:rsid w:val="00752B6D"/>
    <w:rsid w:val="00752F5E"/>
    <w:rsid w:val="0075330D"/>
    <w:rsid w:val="007536B3"/>
    <w:rsid w:val="00753D59"/>
    <w:rsid w:val="00754499"/>
    <w:rsid w:val="00755375"/>
    <w:rsid w:val="00756149"/>
    <w:rsid w:val="0075627E"/>
    <w:rsid w:val="0075756B"/>
    <w:rsid w:val="007601C0"/>
    <w:rsid w:val="0076104C"/>
    <w:rsid w:val="00761212"/>
    <w:rsid w:val="00762148"/>
    <w:rsid w:val="007624F4"/>
    <w:rsid w:val="00762FB7"/>
    <w:rsid w:val="00763FB9"/>
    <w:rsid w:val="00764ED5"/>
    <w:rsid w:val="00765B38"/>
    <w:rsid w:val="00765B44"/>
    <w:rsid w:val="00766673"/>
    <w:rsid w:val="00766C70"/>
    <w:rsid w:val="00767C06"/>
    <w:rsid w:val="0077052A"/>
    <w:rsid w:val="00771447"/>
    <w:rsid w:val="0077156B"/>
    <w:rsid w:val="0077397D"/>
    <w:rsid w:val="00773C00"/>
    <w:rsid w:val="00774002"/>
    <w:rsid w:val="0077472C"/>
    <w:rsid w:val="00774909"/>
    <w:rsid w:val="007750A4"/>
    <w:rsid w:val="007755B9"/>
    <w:rsid w:val="00777194"/>
    <w:rsid w:val="007777C2"/>
    <w:rsid w:val="00777CD2"/>
    <w:rsid w:val="00777DBD"/>
    <w:rsid w:val="0078050F"/>
    <w:rsid w:val="00780E58"/>
    <w:rsid w:val="007813EA"/>
    <w:rsid w:val="00781B0E"/>
    <w:rsid w:val="007844BE"/>
    <w:rsid w:val="00784CA6"/>
    <w:rsid w:val="007854C4"/>
    <w:rsid w:val="00785E31"/>
    <w:rsid w:val="0078601D"/>
    <w:rsid w:val="00786C46"/>
    <w:rsid w:val="00787845"/>
    <w:rsid w:val="00790942"/>
    <w:rsid w:val="0079115B"/>
    <w:rsid w:val="00791497"/>
    <w:rsid w:val="0079186B"/>
    <w:rsid w:val="00791C4D"/>
    <w:rsid w:val="007923BA"/>
    <w:rsid w:val="007936A0"/>
    <w:rsid w:val="00793715"/>
    <w:rsid w:val="007956D9"/>
    <w:rsid w:val="0079572B"/>
    <w:rsid w:val="00795AF2"/>
    <w:rsid w:val="007A02E9"/>
    <w:rsid w:val="007A0913"/>
    <w:rsid w:val="007A096A"/>
    <w:rsid w:val="007A0BD6"/>
    <w:rsid w:val="007A18AF"/>
    <w:rsid w:val="007A2824"/>
    <w:rsid w:val="007A3695"/>
    <w:rsid w:val="007A4198"/>
    <w:rsid w:val="007A42CC"/>
    <w:rsid w:val="007A4EB5"/>
    <w:rsid w:val="007A5045"/>
    <w:rsid w:val="007A51CB"/>
    <w:rsid w:val="007A5586"/>
    <w:rsid w:val="007A627E"/>
    <w:rsid w:val="007A6D0D"/>
    <w:rsid w:val="007A7298"/>
    <w:rsid w:val="007A7925"/>
    <w:rsid w:val="007B0109"/>
    <w:rsid w:val="007B1698"/>
    <w:rsid w:val="007B1ADC"/>
    <w:rsid w:val="007B4414"/>
    <w:rsid w:val="007B4861"/>
    <w:rsid w:val="007B48B2"/>
    <w:rsid w:val="007B4A0F"/>
    <w:rsid w:val="007B4DD3"/>
    <w:rsid w:val="007B5287"/>
    <w:rsid w:val="007B5293"/>
    <w:rsid w:val="007B633A"/>
    <w:rsid w:val="007B6D43"/>
    <w:rsid w:val="007B7562"/>
    <w:rsid w:val="007B7A29"/>
    <w:rsid w:val="007C078D"/>
    <w:rsid w:val="007C0D6F"/>
    <w:rsid w:val="007C142C"/>
    <w:rsid w:val="007C1A03"/>
    <w:rsid w:val="007C1ABA"/>
    <w:rsid w:val="007C1B58"/>
    <w:rsid w:val="007C1E7C"/>
    <w:rsid w:val="007C21B6"/>
    <w:rsid w:val="007C24FD"/>
    <w:rsid w:val="007C29F4"/>
    <w:rsid w:val="007C355B"/>
    <w:rsid w:val="007C46A2"/>
    <w:rsid w:val="007C4CE2"/>
    <w:rsid w:val="007C5999"/>
    <w:rsid w:val="007C66A2"/>
    <w:rsid w:val="007D01BF"/>
    <w:rsid w:val="007D020B"/>
    <w:rsid w:val="007D0CC4"/>
    <w:rsid w:val="007D0D2A"/>
    <w:rsid w:val="007D0D64"/>
    <w:rsid w:val="007D3205"/>
    <w:rsid w:val="007D3477"/>
    <w:rsid w:val="007D34C6"/>
    <w:rsid w:val="007D49DA"/>
    <w:rsid w:val="007D598E"/>
    <w:rsid w:val="007D5F82"/>
    <w:rsid w:val="007D6224"/>
    <w:rsid w:val="007D62D1"/>
    <w:rsid w:val="007D6704"/>
    <w:rsid w:val="007D761C"/>
    <w:rsid w:val="007D7937"/>
    <w:rsid w:val="007D7BC0"/>
    <w:rsid w:val="007D7E46"/>
    <w:rsid w:val="007E0169"/>
    <w:rsid w:val="007E03BB"/>
    <w:rsid w:val="007E0DDB"/>
    <w:rsid w:val="007E1041"/>
    <w:rsid w:val="007E2290"/>
    <w:rsid w:val="007E25E1"/>
    <w:rsid w:val="007E27BB"/>
    <w:rsid w:val="007E31CC"/>
    <w:rsid w:val="007E33C7"/>
    <w:rsid w:val="007E35B5"/>
    <w:rsid w:val="007E37C5"/>
    <w:rsid w:val="007E446C"/>
    <w:rsid w:val="007E4A04"/>
    <w:rsid w:val="007E5287"/>
    <w:rsid w:val="007E566E"/>
    <w:rsid w:val="007E5A6A"/>
    <w:rsid w:val="007E6F5E"/>
    <w:rsid w:val="007E7653"/>
    <w:rsid w:val="007F1BD9"/>
    <w:rsid w:val="007F1D26"/>
    <w:rsid w:val="007F21F6"/>
    <w:rsid w:val="007F256F"/>
    <w:rsid w:val="007F2868"/>
    <w:rsid w:val="007F3683"/>
    <w:rsid w:val="007F37A1"/>
    <w:rsid w:val="007F3ECD"/>
    <w:rsid w:val="007F6004"/>
    <w:rsid w:val="007F7166"/>
    <w:rsid w:val="00800C62"/>
    <w:rsid w:val="00800CF3"/>
    <w:rsid w:val="008014EE"/>
    <w:rsid w:val="00801623"/>
    <w:rsid w:val="00802C2E"/>
    <w:rsid w:val="00804B6A"/>
    <w:rsid w:val="00804F24"/>
    <w:rsid w:val="00805BCE"/>
    <w:rsid w:val="00806339"/>
    <w:rsid w:val="008069FB"/>
    <w:rsid w:val="00806C91"/>
    <w:rsid w:val="008072EA"/>
    <w:rsid w:val="00810407"/>
    <w:rsid w:val="008110FD"/>
    <w:rsid w:val="008115BD"/>
    <w:rsid w:val="00811656"/>
    <w:rsid w:val="008116B7"/>
    <w:rsid w:val="00811A6A"/>
    <w:rsid w:val="00811E21"/>
    <w:rsid w:val="00812B5D"/>
    <w:rsid w:val="00812BCB"/>
    <w:rsid w:val="00812C74"/>
    <w:rsid w:val="0081326F"/>
    <w:rsid w:val="00813721"/>
    <w:rsid w:val="008138E1"/>
    <w:rsid w:val="00813B51"/>
    <w:rsid w:val="00813C2C"/>
    <w:rsid w:val="00813F1F"/>
    <w:rsid w:val="008148CC"/>
    <w:rsid w:val="00814C4B"/>
    <w:rsid w:val="0081607C"/>
    <w:rsid w:val="00816376"/>
    <w:rsid w:val="0082030E"/>
    <w:rsid w:val="00821837"/>
    <w:rsid w:val="00822A0C"/>
    <w:rsid w:val="008231B5"/>
    <w:rsid w:val="008232F6"/>
    <w:rsid w:val="00823E96"/>
    <w:rsid w:val="00824EF0"/>
    <w:rsid w:val="00825AE9"/>
    <w:rsid w:val="008260FB"/>
    <w:rsid w:val="00826492"/>
    <w:rsid w:val="00826A24"/>
    <w:rsid w:val="008307A0"/>
    <w:rsid w:val="0083104E"/>
    <w:rsid w:val="0083193E"/>
    <w:rsid w:val="00831D49"/>
    <w:rsid w:val="00831E80"/>
    <w:rsid w:val="00832D54"/>
    <w:rsid w:val="0083397A"/>
    <w:rsid w:val="00834346"/>
    <w:rsid w:val="00834ED8"/>
    <w:rsid w:val="008350ED"/>
    <w:rsid w:val="00835623"/>
    <w:rsid w:val="00835AC4"/>
    <w:rsid w:val="00835B89"/>
    <w:rsid w:val="00835EB3"/>
    <w:rsid w:val="00836A78"/>
    <w:rsid w:val="008374DC"/>
    <w:rsid w:val="008379BC"/>
    <w:rsid w:val="00837C80"/>
    <w:rsid w:val="00837CCF"/>
    <w:rsid w:val="00840481"/>
    <w:rsid w:val="00840BB8"/>
    <w:rsid w:val="00840DA2"/>
    <w:rsid w:val="00841F8F"/>
    <w:rsid w:val="00842E1F"/>
    <w:rsid w:val="008444E4"/>
    <w:rsid w:val="008453C0"/>
    <w:rsid w:val="0084542D"/>
    <w:rsid w:val="00845837"/>
    <w:rsid w:val="0084607F"/>
    <w:rsid w:val="008464D5"/>
    <w:rsid w:val="008471FA"/>
    <w:rsid w:val="00847210"/>
    <w:rsid w:val="008475D2"/>
    <w:rsid w:val="00847BEB"/>
    <w:rsid w:val="00847E61"/>
    <w:rsid w:val="00847EF5"/>
    <w:rsid w:val="0085002A"/>
    <w:rsid w:val="00850600"/>
    <w:rsid w:val="008509F6"/>
    <w:rsid w:val="00850F0B"/>
    <w:rsid w:val="0085142E"/>
    <w:rsid w:val="00851A4A"/>
    <w:rsid w:val="00851B8E"/>
    <w:rsid w:val="00851EC0"/>
    <w:rsid w:val="00851EEB"/>
    <w:rsid w:val="0085248C"/>
    <w:rsid w:val="00852799"/>
    <w:rsid w:val="0085298D"/>
    <w:rsid w:val="00853D2C"/>
    <w:rsid w:val="00853D33"/>
    <w:rsid w:val="00853F3F"/>
    <w:rsid w:val="0085488E"/>
    <w:rsid w:val="008559E5"/>
    <w:rsid w:val="008559E9"/>
    <w:rsid w:val="008559FC"/>
    <w:rsid w:val="0085642F"/>
    <w:rsid w:val="0085648F"/>
    <w:rsid w:val="00856965"/>
    <w:rsid w:val="00856CC5"/>
    <w:rsid w:val="00857A0E"/>
    <w:rsid w:val="0086015A"/>
    <w:rsid w:val="0086017A"/>
    <w:rsid w:val="00860AC9"/>
    <w:rsid w:val="00861B10"/>
    <w:rsid w:val="00861BDF"/>
    <w:rsid w:val="0086214C"/>
    <w:rsid w:val="00862695"/>
    <w:rsid w:val="0086288E"/>
    <w:rsid w:val="00862910"/>
    <w:rsid w:val="00863028"/>
    <w:rsid w:val="00863A47"/>
    <w:rsid w:val="00863D6A"/>
    <w:rsid w:val="00864394"/>
    <w:rsid w:val="00864BF4"/>
    <w:rsid w:val="008650B2"/>
    <w:rsid w:val="008654C6"/>
    <w:rsid w:val="00865D8A"/>
    <w:rsid w:val="008706FE"/>
    <w:rsid w:val="00870C17"/>
    <w:rsid w:val="00872723"/>
    <w:rsid w:val="00873215"/>
    <w:rsid w:val="008738CF"/>
    <w:rsid w:val="00874456"/>
    <w:rsid w:val="008754AE"/>
    <w:rsid w:val="0088010C"/>
    <w:rsid w:val="008802C2"/>
    <w:rsid w:val="00881140"/>
    <w:rsid w:val="00881277"/>
    <w:rsid w:val="008812B7"/>
    <w:rsid w:val="008817A7"/>
    <w:rsid w:val="00881B8A"/>
    <w:rsid w:val="00882011"/>
    <w:rsid w:val="00882BB4"/>
    <w:rsid w:val="00883B08"/>
    <w:rsid w:val="00883BAF"/>
    <w:rsid w:val="00883E22"/>
    <w:rsid w:val="008840AE"/>
    <w:rsid w:val="00884147"/>
    <w:rsid w:val="008845A2"/>
    <w:rsid w:val="008847C9"/>
    <w:rsid w:val="008851D5"/>
    <w:rsid w:val="00885AF0"/>
    <w:rsid w:val="00885D92"/>
    <w:rsid w:val="008861CF"/>
    <w:rsid w:val="008863F3"/>
    <w:rsid w:val="008866EA"/>
    <w:rsid w:val="00886E38"/>
    <w:rsid w:val="0088744F"/>
    <w:rsid w:val="00887E35"/>
    <w:rsid w:val="00894420"/>
    <w:rsid w:val="00894A5E"/>
    <w:rsid w:val="008951DE"/>
    <w:rsid w:val="008957A0"/>
    <w:rsid w:val="00896BCB"/>
    <w:rsid w:val="008976B8"/>
    <w:rsid w:val="008A1DD5"/>
    <w:rsid w:val="008A3242"/>
    <w:rsid w:val="008A39F2"/>
    <w:rsid w:val="008A47B9"/>
    <w:rsid w:val="008A4AB9"/>
    <w:rsid w:val="008A4DB2"/>
    <w:rsid w:val="008A55B1"/>
    <w:rsid w:val="008B068A"/>
    <w:rsid w:val="008B0837"/>
    <w:rsid w:val="008B0F28"/>
    <w:rsid w:val="008B159E"/>
    <w:rsid w:val="008B1879"/>
    <w:rsid w:val="008B2038"/>
    <w:rsid w:val="008B21C7"/>
    <w:rsid w:val="008B2688"/>
    <w:rsid w:val="008B3ADD"/>
    <w:rsid w:val="008B4485"/>
    <w:rsid w:val="008B468C"/>
    <w:rsid w:val="008B4B04"/>
    <w:rsid w:val="008B4C34"/>
    <w:rsid w:val="008B4D08"/>
    <w:rsid w:val="008B56F3"/>
    <w:rsid w:val="008B5B1E"/>
    <w:rsid w:val="008B7188"/>
    <w:rsid w:val="008B7D67"/>
    <w:rsid w:val="008B7DDE"/>
    <w:rsid w:val="008C0120"/>
    <w:rsid w:val="008C01F2"/>
    <w:rsid w:val="008C0F0A"/>
    <w:rsid w:val="008C17F3"/>
    <w:rsid w:val="008C37E0"/>
    <w:rsid w:val="008C3FAD"/>
    <w:rsid w:val="008C42AA"/>
    <w:rsid w:val="008C4938"/>
    <w:rsid w:val="008C4BD0"/>
    <w:rsid w:val="008C4DA0"/>
    <w:rsid w:val="008C5429"/>
    <w:rsid w:val="008C5519"/>
    <w:rsid w:val="008C5603"/>
    <w:rsid w:val="008C592A"/>
    <w:rsid w:val="008C5ABF"/>
    <w:rsid w:val="008C5F21"/>
    <w:rsid w:val="008C63E4"/>
    <w:rsid w:val="008C6C3E"/>
    <w:rsid w:val="008C71BF"/>
    <w:rsid w:val="008C7C12"/>
    <w:rsid w:val="008C7F80"/>
    <w:rsid w:val="008D0671"/>
    <w:rsid w:val="008D0876"/>
    <w:rsid w:val="008D170F"/>
    <w:rsid w:val="008D18D5"/>
    <w:rsid w:val="008D2124"/>
    <w:rsid w:val="008D2A13"/>
    <w:rsid w:val="008D3283"/>
    <w:rsid w:val="008D3AFE"/>
    <w:rsid w:val="008D412C"/>
    <w:rsid w:val="008D442D"/>
    <w:rsid w:val="008D4C8A"/>
    <w:rsid w:val="008D592A"/>
    <w:rsid w:val="008D5D0B"/>
    <w:rsid w:val="008D6B88"/>
    <w:rsid w:val="008D72DD"/>
    <w:rsid w:val="008E03BD"/>
    <w:rsid w:val="008E064C"/>
    <w:rsid w:val="008E0C26"/>
    <w:rsid w:val="008E0FEF"/>
    <w:rsid w:val="008E16BC"/>
    <w:rsid w:val="008E22D6"/>
    <w:rsid w:val="008E34A3"/>
    <w:rsid w:val="008E3AF1"/>
    <w:rsid w:val="008E3AFC"/>
    <w:rsid w:val="008E476C"/>
    <w:rsid w:val="008E5633"/>
    <w:rsid w:val="008E5667"/>
    <w:rsid w:val="008E638A"/>
    <w:rsid w:val="008E77E1"/>
    <w:rsid w:val="008E7FA0"/>
    <w:rsid w:val="008F0909"/>
    <w:rsid w:val="008F09B8"/>
    <w:rsid w:val="008F09F1"/>
    <w:rsid w:val="008F13A6"/>
    <w:rsid w:val="008F199F"/>
    <w:rsid w:val="008F34C2"/>
    <w:rsid w:val="008F36FC"/>
    <w:rsid w:val="008F3AE4"/>
    <w:rsid w:val="008F42A9"/>
    <w:rsid w:val="008F4493"/>
    <w:rsid w:val="008F607C"/>
    <w:rsid w:val="008F6D03"/>
    <w:rsid w:val="008F7B90"/>
    <w:rsid w:val="008F7E01"/>
    <w:rsid w:val="0090016A"/>
    <w:rsid w:val="00901AC8"/>
    <w:rsid w:val="00902267"/>
    <w:rsid w:val="009032E8"/>
    <w:rsid w:val="0090363C"/>
    <w:rsid w:val="00904C40"/>
    <w:rsid w:val="009062DE"/>
    <w:rsid w:val="009066CA"/>
    <w:rsid w:val="00906EC2"/>
    <w:rsid w:val="0090762A"/>
    <w:rsid w:val="0090773B"/>
    <w:rsid w:val="00907A1C"/>
    <w:rsid w:val="00907C26"/>
    <w:rsid w:val="00911523"/>
    <w:rsid w:val="00911CA1"/>
    <w:rsid w:val="00912759"/>
    <w:rsid w:val="009128F2"/>
    <w:rsid w:val="00913F41"/>
    <w:rsid w:val="0091431B"/>
    <w:rsid w:val="009158ED"/>
    <w:rsid w:val="009164EF"/>
    <w:rsid w:val="0091653F"/>
    <w:rsid w:val="0091680F"/>
    <w:rsid w:val="009168E6"/>
    <w:rsid w:val="00916B39"/>
    <w:rsid w:val="009176D2"/>
    <w:rsid w:val="00920450"/>
    <w:rsid w:val="00920F18"/>
    <w:rsid w:val="00921013"/>
    <w:rsid w:val="00922ABC"/>
    <w:rsid w:val="00922B2D"/>
    <w:rsid w:val="009231FF"/>
    <w:rsid w:val="00924A17"/>
    <w:rsid w:val="009254FD"/>
    <w:rsid w:val="00925618"/>
    <w:rsid w:val="00925F9A"/>
    <w:rsid w:val="009261E1"/>
    <w:rsid w:val="00926C65"/>
    <w:rsid w:val="00927153"/>
    <w:rsid w:val="0093036A"/>
    <w:rsid w:val="00931590"/>
    <w:rsid w:val="009327F5"/>
    <w:rsid w:val="009329B9"/>
    <w:rsid w:val="00933403"/>
    <w:rsid w:val="009337F3"/>
    <w:rsid w:val="00933D31"/>
    <w:rsid w:val="00933D90"/>
    <w:rsid w:val="00933DD0"/>
    <w:rsid w:val="00933FA1"/>
    <w:rsid w:val="00933FA7"/>
    <w:rsid w:val="009340D2"/>
    <w:rsid w:val="0093432B"/>
    <w:rsid w:val="00934739"/>
    <w:rsid w:val="00934A56"/>
    <w:rsid w:val="00935037"/>
    <w:rsid w:val="00935CA0"/>
    <w:rsid w:val="00936A2A"/>
    <w:rsid w:val="00937430"/>
    <w:rsid w:val="009412EE"/>
    <w:rsid w:val="00941591"/>
    <w:rsid w:val="00942FD4"/>
    <w:rsid w:val="0094341E"/>
    <w:rsid w:val="00943594"/>
    <w:rsid w:val="009446F5"/>
    <w:rsid w:val="00944F46"/>
    <w:rsid w:val="009451D9"/>
    <w:rsid w:val="009462E8"/>
    <w:rsid w:val="00946586"/>
    <w:rsid w:val="0094709A"/>
    <w:rsid w:val="00947794"/>
    <w:rsid w:val="00947FB8"/>
    <w:rsid w:val="0095066A"/>
    <w:rsid w:val="00950C5D"/>
    <w:rsid w:val="00951E98"/>
    <w:rsid w:val="009523AB"/>
    <w:rsid w:val="009524B6"/>
    <w:rsid w:val="009525A5"/>
    <w:rsid w:val="009533C4"/>
    <w:rsid w:val="00953761"/>
    <w:rsid w:val="00953E31"/>
    <w:rsid w:val="00953F5E"/>
    <w:rsid w:val="0095483D"/>
    <w:rsid w:val="009549AC"/>
    <w:rsid w:val="00954F74"/>
    <w:rsid w:val="00954F8D"/>
    <w:rsid w:val="00955CAE"/>
    <w:rsid w:val="00956200"/>
    <w:rsid w:val="009564D3"/>
    <w:rsid w:val="00956C50"/>
    <w:rsid w:val="00956D69"/>
    <w:rsid w:val="0095739A"/>
    <w:rsid w:val="00957563"/>
    <w:rsid w:val="00957843"/>
    <w:rsid w:val="009609AA"/>
    <w:rsid w:val="00960B03"/>
    <w:rsid w:val="00960DCC"/>
    <w:rsid w:val="00960FA6"/>
    <w:rsid w:val="0096109D"/>
    <w:rsid w:val="009611AF"/>
    <w:rsid w:val="0096230D"/>
    <w:rsid w:val="00962811"/>
    <w:rsid w:val="00963232"/>
    <w:rsid w:val="009632EF"/>
    <w:rsid w:val="00963CC7"/>
    <w:rsid w:val="00964432"/>
    <w:rsid w:val="0096497D"/>
    <w:rsid w:val="00965A98"/>
    <w:rsid w:val="00966EDE"/>
    <w:rsid w:val="00970738"/>
    <w:rsid w:val="0097101A"/>
    <w:rsid w:val="0097196A"/>
    <w:rsid w:val="0097224C"/>
    <w:rsid w:val="009739B2"/>
    <w:rsid w:val="00973B33"/>
    <w:rsid w:val="00974726"/>
    <w:rsid w:val="00974F4D"/>
    <w:rsid w:val="0097556E"/>
    <w:rsid w:val="00976596"/>
    <w:rsid w:val="00977BBC"/>
    <w:rsid w:val="00977EB8"/>
    <w:rsid w:val="00981138"/>
    <w:rsid w:val="009829A3"/>
    <w:rsid w:val="00982DD5"/>
    <w:rsid w:val="009834B6"/>
    <w:rsid w:val="009836DF"/>
    <w:rsid w:val="00983B0B"/>
    <w:rsid w:val="00983EB8"/>
    <w:rsid w:val="00984F68"/>
    <w:rsid w:val="009852F2"/>
    <w:rsid w:val="00986CF4"/>
    <w:rsid w:val="00986E69"/>
    <w:rsid w:val="00987581"/>
    <w:rsid w:val="0098760D"/>
    <w:rsid w:val="00987E5B"/>
    <w:rsid w:val="00990ADA"/>
    <w:rsid w:val="009911CE"/>
    <w:rsid w:val="00991397"/>
    <w:rsid w:val="00991503"/>
    <w:rsid w:val="00991C46"/>
    <w:rsid w:val="00992B65"/>
    <w:rsid w:val="009933F2"/>
    <w:rsid w:val="00993C46"/>
    <w:rsid w:val="00995CED"/>
    <w:rsid w:val="00996874"/>
    <w:rsid w:val="0099792A"/>
    <w:rsid w:val="00997E46"/>
    <w:rsid w:val="00997E93"/>
    <w:rsid w:val="00997FAD"/>
    <w:rsid w:val="009A0974"/>
    <w:rsid w:val="009A0D5A"/>
    <w:rsid w:val="009A1D0F"/>
    <w:rsid w:val="009A36D5"/>
    <w:rsid w:val="009A4079"/>
    <w:rsid w:val="009A4C23"/>
    <w:rsid w:val="009A5BCB"/>
    <w:rsid w:val="009A5D4A"/>
    <w:rsid w:val="009B0CD7"/>
    <w:rsid w:val="009B0D74"/>
    <w:rsid w:val="009B160F"/>
    <w:rsid w:val="009B3438"/>
    <w:rsid w:val="009B37C9"/>
    <w:rsid w:val="009B62C3"/>
    <w:rsid w:val="009B6F31"/>
    <w:rsid w:val="009B71FC"/>
    <w:rsid w:val="009C0517"/>
    <w:rsid w:val="009C07D1"/>
    <w:rsid w:val="009C0E8F"/>
    <w:rsid w:val="009C0ECA"/>
    <w:rsid w:val="009C156E"/>
    <w:rsid w:val="009C28B2"/>
    <w:rsid w:val="009C328C"/>
    <w:rsid w:val="009C3EA5"/>
    <w:rsid w:val="009C432E"/>
    <w:rsid w:val="009C436F"/>
    <w:rsid w:val="009C43F8"/>
    <w:rsid w:val="009C50FC"/>
    <w:rsid w:val="009C58AF"/>
    <w:rsid w:val="009C7001"/>
    <w:rsid w:val="009C7546"/>
    <w:rsid w:val="009C77C5"/>
    <w:rsid w:val="009C7BED"/>
    <w:rsid w:val="009C7DD7"/>
    <w:rsid w:val="009C7EC3"/>
    <w:rsid w:val="009D055A"/>
    <w:rsid w:val="009D11D0"/>
    <w:rsid w:val="009D1AA2"/>
    <w:rsid w:val="009D3A8C"/>
    <w:rsid w:val="009D4653"/>
    <w:rsid w:val="009D46DC"/>
    <w:rsid w:val="009D4857"/>
    <w:rsid w:val="009D50D2"/>
    <w:rsid w:val="009D5A8E"/>
    <w:rsid w:val="009D715F"/>
    <w:rsid w:val="009D7645"/>
    <w:rsid w:val="009E055C"/>
    <w:rsid w:val="009E0E08"/>
    <w:rsid w:val="009E0F2A"/>
    <w:rsid w:val="009E1811"/>
    <w:rsid w:val="009E1DBE"/>
    <w:rsid w:val="009E2B2B"/>
    <w:rsid w:val="009E3A0F"/>
    <w:rsid w:val="009E3F22"/>
    <w:rsid w:val="009E42BD"/>
    <w:rsid w:val="009E4869"/>
    <w:rsid w:val="009E4BE0"/>
    <w:rsid w:val="009E6647"/>
    <w:rsid w:val="009E664D"/>
    <w:rsid w:val="009E66DD"/>
    <w:rsid w:val="009E6D1F"/>
    <w:rsid w:val="009E732E"/>
    <w:rsid w:val="009E7E40"/>
    <w:rsid w:val="009F0178"/>
    <w:rsid w:val="009F083A"/>
    <w:rsid w:val="009F17B0"/>
    <w:rsid w:val="009F1DB6"/>
    <w:rsid w:val="009F23BF"/>
    <w:rsid w:val="009F3B1B"/>
    <w:rsid w:val="009F42BF"/>
    <w:rsid w:val="009F541A"/>
    <w:rsid w:val="009F55C5"/>
    <w:rsid w:val="009F5754"/>
    <w:rsid w:val="009F606A"/>
    <w:rsid w:val="009F6C3E"/>
    <w:rsid w:val="009F6CD6"/>
    <w:rsid w:val="009F745E"/>
    <w:rsid w:val="009F77A0"/>
    <w:rsid w:val="00A010F0"/>
    <w:rsid w:val="00A0115D"/>
    <w:rsid w:val="00A01506"/>
    <w:rsid w:val="00A01B6E"/>
    <w:rsid w:val="00A01BED"/>
    <w:rsid w:val="00A02090"/>
    <w:rsid w:val="00A025D0"/>
    <w:rsid w:val="00A02EC7"/>
    <w:rsid w:val="00A03173"/>
    <w:rsid w:val="00A0441C"/>
    <w:rsid w:val="00A04FB4"/>
    <w:rsid w:val="00A0581D"/>
    <w:rsid w:val="00A06359"/>
    <w:rsid w:val="00A06401"/>
    <w:rsid w:val="00A06EC2"/>
    <w:rsid w:val="00A10424"/>
    <w:rsid w:val="00A10AC0"/>
    <w:rsid w:val="00A10DE8"/>
    <w:rsid w:val="00A1141A"/>
    <w:rsid w:val="00A122DC"/>
    <w:rsid w:val="00A12559"/>
    <w:rsid w:val="00A12A1A"/>
    <w:rsid w:val="00A13C92"/>
    <w:rsid w:val="00A13D34"/>
    <w:rsid w:val="00A15161"/>
    <w:rsid w:val="00A15EB1"/>
    <w:rsid w:val="00A202BA"/>
    <w:rsid w:val="00A20498"/>
    <w:rsid w:val="00A21145"/>
    <w:rsid w:val="00A21326"/>
    <w:rsid w:val="00A215A1"/>
    <w:rsid w:val="00A216BB"/>
    <w:rsid w:val="00A21C40"/>
    <w:rsid w:val="00A226BD"/>
    <w:rsid w:val="00A23B53"/>
    <w:rsid w:val="00A23C2C"/>
    <w:rsid w:val="00A2519C"/>
    <w:rsid w:val="00A26378"/>
    <w:rsid w:val="00A26780"/>
    <w:rsid w:val="00A26CA6"/>
    <w:rsid w:val="00A27344"/>
    <w:rsid w:val="00A27E2C"/>
    <w:rsid w:val="00A30B00"/>
    <w:rsid w:val="00A30D92"/>
    <w:rsid w:val="00A31787"/>
    <w:rsid w:val="00A31F1D"/>
    <w:rsid w:val="00A32883"/>
    <w:rsid w:val="00A32A0A"/>
    <w:rsid w:val="00A334A7"/>
    <w:rsid w:val="00A33687"/>
    <w:rsid w:val="00A33743"/>
    <w:rsid w:val="00A33CF1"/>
    <w:rsid w:val="00A34002"/>
    <w:rsid w:val="00A35A3C"/>
    <w:rsid w:val="00A36736"/>
    <w:rsid w:val="00A36F4D"/>
    <w:rsid w:val="00A36FDD"/>
    <w:rsid w:val="00A378BF"/>
    <w:rsid w:val="00A3790F"/>
    <w:rsid w:val="00A379B1"/>
    <w:rsid w:val="00A40E8E"/>
    <w:rsid w:val="00A4162A"/>
    <w:rsid w:val="00A41976"/>
    <w:rsid w:val="00A429EA"/>
    <w:rsid w:val="00A43CC7"/>
    <w:rsid w:val="00A453EF"/>
    <w:rsid w:val="00A45DC1"/>
    <w:rsid w:val="00A4626B"/>
    <w:rsid w:val="00A475D4"/>
    <w:rsid w:val="00A47E02"/>
    <w:rsid w:val="00A505E3"/>
    <w:rsid w:val="00A5085B"/>
    <w:rsid w:val="00A513D2"/>
    <w:rsid w:val="00A51D77"/>
    <w:rsid w:val="00A51EE7"/>
    <w:rsid w:val="00A520FC"/>
    <w:rsid w:val="00A5367E"/>
    <w:rsid w:val="00A53EC3"/>
    <w:rsid w:val="00A549E6"/>
    <w:rsid w:val="00A55667"/>
    <w:rsid w:val="00A567C8"/>
    <w:rsid w:val="00A567F8"/>
    <w:rsid w:val="00A56A56"/>
    <w:rsid w:val="00A5769D"/>
    <w:rsid w:val="00A5776F"/>
    <w:rsid w:val="00A579DA"/>
    <w:rsid w:val="00A60F65"/>
    <w:rsid w:val="00A614F2"/>
    <w:rsid w:val="00A6199F"/>
    <w:rsid w:val="00A6265F"/>
    <w:rsid w:val="00A626EB"/>
    <w:rsid w:val="00A62B45"/>
    <w:rsid w:val="00A630B4"/>
    <w:rsid w:val="00A630FC"/>
    <w:rsid w:val="00A63C37"/>
    <w:rsid w:val="00A63E89"/>
    <w:rsid w:val="00A63EFC"/>
    <w:rsid w:val="00A64EA8"/>
    <w:rsid w:val="00A660C0"/>
    <w:rsid w:val="00A671F9"/>
    <w:rsid w:val="00A67786"/>
    <w:rsid w:val="00A7022B"/>
    <w:rsid w:val="00A70439"/>
    <w:rsid w:val="00A71059"/>
    <w:rsid w:val="00A712E5"/>
    <w:rsid w:val="00A713F6"/>
    <w:rsid w:val="00A73B89"/>
    <w:rsid w:val="00A75256"/>
    <w:rsid w:val="00A75378"/>
    <w:rsid w:val="00A75FAD"/>
    <w:rsid w:val="00A76673"/>
    <w:rsid w:val="00A7695A"/>
    <w:rsid w:val="00A77056"/>
    <w:rsid w:val="00A8034F"/>
    <w:rsid w:val="00A80775"/>
    <w:rsid w:val="00A810FA"/>
    <w:rsid w:val="00A81140"/>
    <w:rsid w:val="00A8132D"/>
    <w:rsid w:val="00A83072"/>
    <w:rsid w:val="00A844A8"/>
    <w:rsid w:val="00A84C42"/>
    <w:rsid w:val="00A85DF7"/>
    <w:rsid w:val="00A85E40"/>
    <w:rsid w:val="00A8635C"/>
    <w:rsid w:val="00A863F8"/>
    <w:rsid w:val="00A86E53"/>
    <w:rsid w:val="00A9035D"/>
    <w:rsid w:val="00A909ED"/>
    <w:rsid w:val="00A925BB"/>
    <w:rsid w:val="00A925ED"/>
    <w:rsid w:val="00A9293C"/>
    <w:rsid w:val="00A934F7"/>
    <w:rsid w:val="00A937D5"/>
    <w:rsid w:val="00A946D2"/>
    <w:rsid w:val="00A95710"/>
    <w:rsid w:val="00A960EB"/>
    <w:rsid w:val="00A96104"/>
    <w:rsid w:val="00A96400"/>
    <w:rsid w:val="00A964BC"/>
    <w:rsid w:val="00A968F1"/>
    <w:rsid w:val="00A976CD"/>
    <w:rsid w:val="00A97D71"/>
    <w:rsid w:val="00AA1257"/>
    <w:rsid w:val="00AA3210"/>
    <w:rsid w:val="00AA4642"/>
    <w:rsid w:val="00AA4D76"/>
    <w:rsid w:val="00AA5049"/>
    <w:rsid w:val="00AA5D1D"/>
    <w:rsid w:val="00AA6919"/>
    <w:rsid w:val="00AA6AC3"/>
    <w:rsid w:val="00AA76C7"/>
    <w:rsid w:val="00AB0881"/>
    <w:rsid w:val="00AB164D"/>
    <w:rsid w:val="00AB2BA1"/>
    <w:rsid w:val="00AB31C9"/>
    <w:rsid w:val="00AB3C14"/>
    <w:rsid w:val="00AB459F"/>
    <w:rsid w:val="00AB4AF3"/>
    <w:rsid w:val="00AB52C3"/>
    <w:rsid w:val="00AB5625"/>
    <w:rsid w:val="00AB58A9"/>
    <w:rsid w:val="00AB6229"/>
    <w:rsid w:val="00AB6BFE"/>
    <w:rsid w:val="00AB7398"/>
    <w:rsid w:val="00AC0566"/>
    <w:rsid w:val="00AC0F35"/>
    <w:rsid w:val="00AC13A4"/>
    <w:rsid w:val="00AC28EE"/>
    <w:rsid w:val="00AC2CA0"/>
    <w:rsid w:val="00AC2E08"/>
    <w:rsid w:val="00AC31ED"/>
    <w:rsid w:val="00AC39A5"/>
    <w:rsid w:val="00AC508B"/>
    <w:rsid w:val="00AC6046"/>
    <w:rsid w:val="00AC62FA"/>
    <w:rsid w:val="00AC62FC"/>
    <w:rsid w:val="00AC7051"/>
    <w:rsid w:val="00AC7568"/>
    <w:rsid w:val="00AC78B3"/>
    <w:rsid w:val="00AD078B"/>
    <w:rsid w:val="00AD133D"/>
    <w:rsid w:val="00AD1F8D"/>
    <w:rsid w:val="00AD25B1"/>
    <w:rsid w:val="00AD2AC7"/>
    <w:rsid w:val="00AD3100"/>
    <w:rsid w:val="00AD3D90"/>
    <w:rsid w:val="00AD4C99"/>
    <w:rsid w:val="00AD505E"/>
    <w:rsid w:val="00AD64C2"/>
    <w:rsid w:val="00AD64E9"/>
    <w:rsid w:val="00AD686A"/>
    <w:rsid w:val="00AD720E"/>
    <w:rsid w:val="00AE03D9"/>
    <w:rsid w:val="00AE0C88"/>
    <w:rsid w:val="00AE1125"/>
    <w:rsid w:val="00AE12AA"/>
    <w:rsid w:val="00AE1508"/>
    <w:rsid w:val="00AE15C2"/>
    <w:rsid w:val="00AE1E6C"/>
    <w:rsid w:val="00AE2462"/>
    <w:rsid w:val="00AE3657"/>
    <w:rsid w:val="00AE3AC0"/>
    <w:rsid w:val="00AE3C7B"/>
    <w:rsid w:val="00AE445D"/>
    <w:rsid w:val="00AE466F"/>
    <w:rsid w:val="00AE4E8A"/>
    <w:rsid w:val="00AE549D"/>
    <w:rsid w:val="00AE5E7B"/>
    <w:rsid w:val="00AE5F4B"/>
    <w:rsid w:val="00AE7F74"/>
    <w:rsid w:val="00AF4228"/>
    <w:rsid w:val="00AF4AFE"/>
    <w:rsid w:val="00AF4EDF"/>
    <w:rsid w:val="00AF56E9"/>
    <w:rsid w:val="00AF5F42"/>
    <w:rsid w:val="00AF67BA"/>
    <w:rsid w:val="00AF75A5"/>
    <w:rsid w:val="00AF7A3A"/>
    <w:rsid w:val="00AF7EA2"/>
    <w:rsid w:val="00B00325"/>
    <w:rsid w:val="00B0038E"/>
    <w:rsid w:val="00B0080A"/>
    <w:rsid w:val="00B009AC"/>
    <w:rsid w:val="00B01090"/>
    <w:rsid w:val="00B016C6"/>
    <w:rsid w:val="00B02045"/>
    <w:rsid w:val="00B0260A"/>
    <w:rsid w:val="00B02DA5"/>
    <w:rsid w:val="00B044D0"/>
    <w:rsid w:val="00B05FBF"/>
    <w:rsid w:val="00B068D1"/>
    <w:rsid w:val="00B06C09"/>
    <w:rsid w:val="00B0754B"/>
    <w:rsid w:val="00B10E1B"/>
    <w:rsid w:val="00B10FCE"/>
    <w:rsid w:val="00B118E5"/>
    <w:rsid w:val="00B11B5B"/>
    <w:rsid w:val="00B11E57"/>
    <w:rsid w:val="00B11F5E"/>
    <w:rsid w:val="00B12468"/>
    <w:rsid w:val="00B1265D"/>
    <w:rsid w:val="00B126B8"/>
    <w:rsid w:val="00B14CE9"/>
    <w:rsid w:val="00B14E04"/>
    <w:rsid w:val="00B15430"/>
    <w:rsid w:val="00B154CD"/>
    <w:rsid w:val="00B16797"/>
    <w:rsid w:val="00B16A94"/>
    <w:rsid w:val="00B174A1"/>
    <w:rsid w:val="00B2047E"/>
    <w:rsid w:val="00B20B98"/>
    <w:rsid w:val="00B217B7"/>
    <w:rsid w:val="00B2191A"/>
    <w:rsid w:val="00B21B0C"/>
    <w:rsid w:val="00B22140"/>
    <w:rsid w:val="00B22D86"/>
    <w:rsid w:val="00B2336B"/>
    <w:rsid w:val="00B23BCA"/>
    <w:rsid w:val="00B25180"/>
    <w:rsid w:val="00B2563C"/>
    <w:rsid w:val="00B258D3"/>
    <w:rsid w:val="00B25FC1"/>
    <w:rsid w:val="00B277AE"/>
    <w:rsid w:val="00B3095D"/>
    <w:rsid w:val="00B30AD0"/>
    <w:rsid w:val="00B30EF7"/>
    <w:rsid w:val="00B31576"/>
    <w:rsid w:val="00B31589"/>
    <w:rsid w:val="00B332A1"/>
    <w:rsid w:val="00B33826"/>
    <w:rsid w:val="00B33E41"/>
    <w:rsid w:val="00B33ED8"/>
    <w:rsid w:val="00B3455B"/>
    <w:rsid w:val="00B34F9E"/>
    <w:rsid w:val="00B35B75"/>
    <w:rsid w:val="00B371C5"/>
    <w:rsid w:val="00B40102"/>
    <w:rsid w:val="00B40BE2"/>
    <w:rsid w:val="00B40D50"/>
    <w:rsid w:val="00B410AB"/>
    <w:rsid w:val="00B42076"/>
    <w:rsid w:val="00B4235E"/>
    <w:rsid w:val="00B427C2"/>
    <w:rsid w:val="00B431EB"/>
    <w:rsid w:val="00B437D6"/>
    <w:rsid w:val="00B45EE6"/>
    <w:rsid w:val="00B46FDD"/>
    <w:rsid w:val="00B47097"/>
    <w:rsid w:val="00B50086"/>
    <w:rsid w:val="00B5022D"/>
    <w:rsid w:val="00B50601"/>
    <w:rsid w:val="00B50BA2"/>
    <w:rsid w:val="00B50F67"/>
    <w:rsid w:val="00B51377"/>
    <w:rsid w:val="00B51BBA"/>
    <w:rsid w:val="00B52937"/>
    <w:rsid w:val="00B53F45"/>
    <w:rsid w:val="00B5400E"/>
    <w:rsid w:val="00B54131"/>
    <w:rsid w:val="00B54BA7"/>
    <w:rsid w:val="00B54FA6"/>
    <w:rsid w:val="00B550AA"/>
    <w:rsid w:val="00B55493"/>
    <w:rsid w:val="00B55F66"/>
    <w:rsid w:val="00B563C9"/>
    <w:rsid w:val="00B60BC8"/>
    <w:rsid w:val="00B6148C"/>
    <w:rsid w:val="00B61E3C"/>
    <w:rsid w:val="00B62163"/>
    <w:rsid w:val="00B62808"/>
    <w:rsid w:val="00B629A9"/>
    <w:rsid w:val="00B62FE5"/>
    <w:rsid w:val="00B63313"/>
    <w:rsid w:val="00B638A5"/>
    <w:rsid w:val="00B63A9A"/>
    <w:rsid w:val="00B64217"/>
    <w:rsid w:val="00B64583"/>
    <w:rsid w:val="00B654E0"/>
    <w:rsid w:val="00B65FCC"/>
    <w:rsid w:val="00B66456"/>
    <w:rsid w:val="00B66774"/>
    <w:rsid w:val="00B66795"/>
    <w:rsid w:val="00B66BB9"/>
    <w:rsid w:val="00B66D38"/>
    <w:rsid w:val="00B6765D"/>
    <w:rsid w:val="00B67FFB"/>
    <w:rsid w:val="00B70592"/>
    <w:rsid w:val="00B719C0"/>
    <w:rsid w:val="00B72067"/>
    <w:rsid w:val="00B735EC"/>
    <w:rsid w:val="00B740A8"/>
    <w:rsid w:val="00B75258"/>
    <w:rsid w:val="00B7711D"/>
    <w:rsid w:val="00B775E7"/>
    <w:rsid w:val="00B77625"/>
    <w:rsid w:val="00B80100"/>
    <w:rsid w:val="00B801EC"/>
    <w:rsid w:val="00B8039F"/>
    <w:rsid w:val="00B808DB"/>
    <w:rsid w:val="00B80E53"/>
    <w:rsid w:val="00B818E1"/>
    <w:rsid w:val="00B820EE"/>
    <w:rsid w:val="00B832AD"/>
    <w:rsid w:val="00B83A8B"/>
    <w:rsid w:val="00B84848"/>
    <w:rsid w:val="00B85C4B"/>
    <w:rsid w:val="00B874C9"/>
    <w:rsid w:val="00B90256"/>
    <w:rsid w:val="00B90B69"/>
    <w:rsid w:val="00B91015"/>
    <w:rsid w:val="00B911B9"/>
    <w:rsid w:val="00B9162B"/>
    <w:rsid w:val="00B93CB0"/>
    <w:rsid w:val="00B946DD"/>
    <w:rsid w:val="00B94DE5"/>
    <w:rsid w:val="00B95638"/>
    <w:rsid w:val="00B95791"/>
    <w:rsid w:val="00B957BA"/>
    <w:rsid w:val="00B9581C"/>
    <w:rsid w:val="00B96377"/>
    <w:rsid w:val="00B96D73"/>
    <w:rsid w:val="00B9724D"/>
    <w:rsid w:val="00B9724E"/>
    <w:rsid w:val="00BA044B"/>
    <w:rsid w:val="00BA0F5E"/>
    <w:rsid w:val="00BA1545"/>
    <w:rsid w:val="00BA171E"/>
    <w:rsid w:val="00BA243D"/>
    <w:rsid w:val="00BA2453"/>
    <w:rsid w:val="00BA4BB1"/>
    <w:rsid w:val="00BA4BBA"/>
    <w:rsid w:val="00BA5344"/>
    <w:rsid w:val="00BA611D"/>
    <w:rsid w:val="00BA6164"/>
    <w:rsid w:val="00BA6603"/>
    <w:rsid w:val="00BA68E5"/>
    <w:rsid w:val="00BA690E"/>
    <w:rsid w:val="00BA6935"/>
    <w:rsid w:val="00BA6F71"/>
    <w:rsid w:val="00BA72C1"/>
    <w:rsid w:val="00BA7B4D"/>
    <w:rsid w:val="00BA7F0D"/>
    <w:rsid w:val="00BB031B"/>
    <w:rsid w:val="00BB0841"/>
    <w:rsid w:val="00BB0AF0"/>
    <w:rsid w:val="00BB0F38"/>
    <w:rsid w:val="00BB1AF8"/>
    <w:rsid w:val="00BB1C06"/>
    <w:rsid w:val="00BB35C9"/>
    <w:rsid w:val="00BB57BD"/>
    <w:rsid w:val="00BC00C3"/>
    <w:rsid w:val="00BC108D"/>
    <w:rsid w:val="00BC1745"/>
    <w:rsid w:val="00BC181D"/>
    <w:rsid w:val="00BC28FF"/>
    <w:rsid w:val="00BC2D9C"/>
    <w:rsid w:val="00BC3101"/>
    <w:rsid w:val="00BC376D"/>
    <w:rsid w:val="00BC3E0F"/>
    <w:rsid w:val="00BC4842"/>
    <w:rsid w:val="00BC4CF8"/>
    <w:rsid w:val="00BC4DDF"/>
    <w:rsid w:val="00BC568F"/>
    <w:rsid w:val="00BC5D56"/>
    <w:rsid w:val="00BC7EB1"/>
    <w:rsid w:val="00BD00CD"/>
    <w:rsid w:val="00BD0957"/>
    <w:rsid w:val="00BD0AB9"/>
    <w:rsid w:val="00BD11C7"/>
    <w:rsid w:val="00BD17E7"/>
    <w:rsid w:val="00BD2190"/>
    <w:rsid w:val="00BD4B32"/>
    <w:rsid w:val="00BD4D0D"/>
    <w:rsid w:val="00BD52E4"/>
    <w:rsid w:val="00BD545B"/>
    <w:rsid w:val="00BD6746"/>
    <w:rsid w:val="00BD680F"/>
    <w:rsid w:val="00BD6DEF"/>
    <w:rsid w:val="00BD7449"/>
    <w:rsid w:val="00BE0D93"/>
    <w:rsid w:val="00BE1917"/>
    <w:rsid w:val="00BE2041"/>
    <w:rsid w:val="00BE2434"/>
    <w:rsid w:val="00BE24BA"/>
    <w:rsid w:val="00BE25C9"/>
    <w:rsid w:val="00BE265D"/>
    <w:rsid w:val="00BE2D52"/>
    <w:rsid w:val="00BE4D49"/>
    <w:rsid w:val="00BE4DC3"/>
    <w:rsid w:val="00BE5109"/>
    <w:rsid w:val="00BE58ED"/>
    <w:rsid w:val="00BE630A"/>
    <w:rsid w:val="00BE65E3"/>
    <w:rsid w:val="00BE6E7C"/>
    <w:rsid w:val="00BE7078"/>
    <w:rsid w:val="00BE742C"/>
    <w:rsid w:val="00BE74C8"/>
    <w:rsid w:val="00BE7619"/>
    <w:rsid w:val="00BF018B"/>
    <w:rsid w:val="00BF0BE7"/>
    <w:rsid w:val="00BF1D0E"/>
    <w:rsid w:val="00BF25AC"/>
    <w:rsid w:val="00BF281B"/>
    <w:rsid w:val="00BF30D1"/>
    <w:rsid w:val="00BF503A"/>
    <w:rsid w:val="00BF5338"/>
    <w:rsid w:val="00BF53BD"/>
    <w:rsid w:val="00BF56A2"/>
    <w:rsid w:val="00BF5D47"/>
    <w:rsid w:val="00BF6E3A"/>
    <w:rsid w:val="00BF6F48"/>
    <w:rsid w:val="00C0122F"/>
    <w:rsid w:val="00C01AA6"/>
    <w:rsid w:val="00C030D6"/>
    <w:rsid w:val="00C0492D"/>
    <w:rsid w:val="00C05B7A"/>
    <w:rsid w:val="00C0629B"/>
    <w:rsid w:val="00C06376"/>
    <w:rsid w:val="00C07259"/>
    <w:rsid w:val="00C07D2C"/>
    <w:rsid w:val="00C11014"/>
    <w:rsid w:val="00C1114C"/>
    <w:rsid w:val="00C11191"/>
    <w:rsid w:val="00C112E1"/>
    <w:rsid w:val="00C11D44"/>
    <w:rsid w:val="00C11DE3"/>
    <w:rsid w:val="00C125EE"/>
    <w:rsid w:val="00C1283E"/>
    <w:rsid w:val="00C13BC3"/>
    <w:rsid w:val="00C13C33"/>
    <w:rsid w:val="00C1417E"/>
    <w:rsid w:val="00C15FE7"/>
    <w:rsid w:val="00C16186"/>
    <w:rsid w:val="00C16C82"/>
    <w:rsid w:val="00C17955"/>
    <w:rsid w:val="00C2003D"/>
    <w:rsid w:val="00C20563"/>
    <w:rsid w:val="00C20C17"/>
    <w:rsid w:val="00C21DDC"/>
    <w:rsid w:val="00C2205D"/>
    <w:rsid w:val="00C229D8"/>
    <w:rsid w:val="00C22D34"/>
    <w:rsid w:val="00C22DAB"/>
    <w:rsid w:val="00C2303B"/>
    <w:rsid w:val="00C230FE"/>
    <w:rsid w:val="00C2424A"/>
    <w:rsid w:val="00C24BE3"/>
    <w:rsid w:val="00C252BF"/>
    <w:rsid w:val="00C27E53"/>
    <w:rsid w:val="00C30B25"/>
    <w:rsid w:val="00C30BB6"/>
    <w:rsid w:val="00C31B5C"/>
    <w:rsid w:val="00C32001"/>
    <w:rsid w:val="00C3280B"/>
    <w:rsid w:val="00C34D66"/>
    <w:rsid w:val="00C3522E"/>
    <w:rsid w:val="00C35E62"/>
    <w:rsid w:val="00C369D2"/>
    <w:rsid w:val="00C371DA"/>
    <w:rsid w:val="00C379D0"/>
    <w:rsid w:val="00C401D1"/>
    <w:rsid w:val="00C411F6"/>
    <w:rsid w:val="00C41265"/>
    <w:rsid w:val="00C413F3"/>
    <w:rsid w:val="00C41973"/>
    <w:rsid w:val="00C4275E"/>
    <w:rsid w:val="00C427EF"/>
    <w:rsid w:val="00C42A55"/>
    <w:rsid w:val="00C42C6E"/>
    <w:rsid w:val="00C43AE8"/>
    <w:rsid w:val="00C442B2"/>
    <w:rsid w:val="00C44809"/>
    <w:rsid w:val="00C44E85"/>
    <w:rsid w:val="00C451E2"/>
    <w:rsid w:val="00C4593C"/>
    <w:rsid w:val="00C45B35"/>
    <w:rsid w:val="00C4612A"/>
    <w:rsid w:val="00C461CF"/>
    <w:rsid w:val="00C477BD"/>
    <w:rsid w:val="00C478E2"/>
    <w:rsid w:val="00C47CA2"/>
    <w:rsid w:val="00C50C25"/>
    <w:rsid w:val="00C50E1A"/>
    <w:rsid w:val="00C50E92"/>
    <w:rsid w:val="00C5187F"/>
    <w:rsid w:val="00C521AC"/>
    <w:rsid w:val="00C54073"/>
    <w:rsid w:val="00C55AF4"/>
    <w:rsid w:val="00C564F1"/>
    <w:rsid w:val="00C57269"/>
    <w:rsid w:val="00C578CE"/>
    <w:rsid w:val="00C57C02"/>
    <w:rsid w:val="00C6101B"/>
    <w:rsid w:val="00C611FE"/>
    <w:rsid w:val="00C61535"/>
    <w:rsid w:val="00C61D70"/>
    <w:rsid w:val="00C62089"/>
    <w:rsid w:val="00C62AED"/>
    <w:rsid w:val="00C630F1"/>
    <w:rsid w:val="00C6409B"/>
    <w:rsid w:val="00C65BF6"/>
    <w:rsid w:val="00C65FA6"/>
    <w:rsid w:val="00C66F73"/>
    <w:rsid w:val="00C6799F"/>
    <w:rsid w:val="00C679C5"/>
    <w:rsid w:val="00C7082F"/>
    <w:rsid w:val="00C70D2A"/>
    <w:rsid w:val="00C715C3"/>
    <w:rsid w:val="00C71E14"/>
    <w:rsid w:val="00C722DB"/>
    <w:rsid w:val="00C73084"/>
    <w:rsid w:val="00C7313F"/>
    <w:rsid w:val="00C74215"/>
    <w:rsid w:val="00C743A8"/>
    <w:rsid w:val="00C748A0"/>
    <w:rsid w:val="00C751A2"/>
    <w:rsid w:val="00C7640B"/>
    <w:rsid w:val="00C76C35"/>
    <w:rsid w:val="00C7770A"/>
    <w:rsid w:val="00C77815"/>
    <w:rsid w:val="00C80969"/>
    <w:rsid w:val="00C83095"/>
    <w:rsid w:val="00C83F0D"/>
    <w:rsid w:val="00C85483"/>
    <w:rsid w:val="00C864D4"/>
    <w:rsid w:val="00C8652A"/>
    <w:rsid w:val="00C86DF9"/>
    <w:rsid w:val="00C91EFC"/>
    <w:rsid w:val="00C9234D"/>
    <w:rsid w:val="00C929B7"/>
    <w:rsid w:val="00C933E7"/>
    <w:rsid w:val="00C93F05"/>
    <w:rsid w:val="00C94200"/>
    <w:rsid w:val="00C94313"/>
    <w:rsid w:val="00C94F3B"/>
    <w:rsid w:val="00C95403"/>
    <w:rsid w:val="00C95654"/>
    <w:rsid w:val="00C95BBC"/>
    <w:rsid w:val="00C96864"/>
    <w:rsid w:val="00C96B1B"/>
    <w:rsid w:val="00CA1215"/>
    <w:rsid w:val="00CA154C"/>
    <w:rsid w:val="00CA1D30"/>
    <w:rsid w:val="00CA1E91"/>
    <w:rsid w:val="00CA1EA3"/>
    <w:rsid w:val="00CA3D4E"/>
    <w:rsid w:val="00CA4ACE"/>
    <w:rsid w:val="00CA5A1B"/>
    <w:rsid w:val="00CA5A9D"/>
    <w:rsid w:val="00CA5AFF"/>
    <w:rsid w:val="00CA6540"/>
    <w:rsid w:val="00CA6828"/>
    <w:rsid w:val="00CA6FD7"/>
    <w:rsid w:val="00CB0921"/>
    <w:rsid w:val="00CB0928"/>
    <w:rsid w:val="00CB0B12"/>
    <w:rsid w:val="00CB15ED"/>
    <w:rsid w:val="00CB22A8"/>
    <w:rsid w:val="00CB249C"/>
    <w:rsid w:val="00CB2544"/>
    <w:rsid w:val="00CB2558"/>
    <w:rsid w:val="00CB25F6"/>
    <w:rsid w:val="00CB31A2"/>
    <w:rsid w:val="00CB336F"/>
    <w:rsid w:val="00CB3517"/>
    <w:rsid w:val="00CB371E"/>
    <w:rsid w:val="00CB3BB5"/>
    <w:rsid w:val="00CB3F0A"/>
    <w:rsid w:val="00CB42EF"/>
    <w:rsid w:val="00CB47BA"/>
    <w:rsid w:val="00CB4904"/>
    <w:rsid w:val="00CB4F55"/>
    <w:rsid w:val="00CB536F"/>
    <w:rsid w:val="00CB592D"/>
    <w:rsid w:val="00CB5EF3"/>
    <w:rsid w:val="00CB5FA6"/>
    <w:rsid w:val="00CB6958"/>
    <w:rsid w:val="00CC2694"/>
    <w:rsid w:val="00CC3C42"/>
    <w:rsid w:val="00CC4B32"/>
    <w:rsid w:val="00CC5476"/>
    <w:rsid w:val="00CC5A2A"/>
    <w:rsid w:val="00CC5EF8"/>
    <w:rsid w:val="00CC745B"/>
    <w:rsid w:val="00CD0627"/>
    <w:rsid w:val="00CD0945"/>
    <w:rsid w:val="00CD246A"/>
    <w:rsid w:val="00CD4F1D"/>
    <w:rsid w:val="00CD55BA"/>
    <w:rsid w:val="00CD5D9C"/>
    <w:rsid w:val="00CD627E"/>
    <w:rsid w:val="00CD6DDB"/>
    <w:rsid w:val="00CE0310"/>
    <w:rsid w:val="00CE055A"/>
    <w:rsid w:val="00CE06A1"/>
    <w:rsid w:val="00CE105F"/>
    <w:rsid w:val="00CE1D35"/>
    <w:rsid w:val="00CE1F90"/>
    <w:rsid w:val="00CE2321"/>
    <w:rsid w:val="00CE276C"/>
    <w:rsid w:val="00CE29B5"/>
    <w:rsid w:val="00CE4D46"/>
    <w:rsid w:val="00CE6802"/>
    <w:rsid w:val="00CE7D53"/>
    <w:rsid w:val="00CF00F6"/>
    <w:rsid w:val="00CF037D"/>
    <w:rsid w:val="00CF2615"/>
    <w:rsid w:val="00CF26D3"/>
    <w:rsid w:val="00CF2CE2"/>
    <w:rsid w:val="00CF3344"/>
    <w:rsid w:val="00CF34A9"/>
    <w:rsid w:val="00CF3CAB"/>
    <w:rsid w:val="00CF41AD"/>
    <w:rsid w:val="00CF46CD"/>
    <w:rsid w:val="00CF5840"/>
    <w:rsid w:val="00CF5AE6"/>
    <w:rsid w:val="00CF6441"/>
    <w:rsid w:val="00CF67ED"/>
    <w:rsid w:val="00CF7E82"/>
    <w:rsid w:val="00D00012"/>
    <w:rsid w:val="00D010EF"/>
    <w:rsid w:val="00D01F72"/>
    <w:rsid w:val="00D02517"/>
    <w:rsid w:val="00D02FBB"/>
    <w:rsid w:val="00D04153"/>
    <w:rsid w:val="00D0459C"/>
    <w:rsid w:val="00D04C83"/>
    <w:rsid w:val="00D04DA9"/>
    <w:rsid w:val="00D05C49"/>
    <w:rsid w:val="00D07351"/>
    <w:rsid w:val="00D10D29"/>
    <w:rsid w:val="00D12A05"/>
    <w:rsid w:val="00D12C7F"/>
    <w:rsid w:val="00D13B4B"/>
    <w:rsid w:val="00D13E61"/>
    <w:rsid w:val="00D13F39"/>
    <w:rsid w:val="00D146A2"/>
    <w:rsid w:val="00D148E6"/>
    <w:rsid w:val="00D1565F"/>
    <w:rsid w:val="00D15C9D"/>
    <w:rsid w:val="00D15C9E"/>
    <w:rsid w:val="00D21146"/>
    <w:rsid w:val="00D22232"/>
    <w:rsid w:val="00D2278F"/>
    <w:rsid w:val="00D23E79"/>
    <w:rsid w:val="00D2649F"/>
    <w:rsid w:val="00D264FC"/>
    <w:rsid w:val="00D27ADD"/>
    <w:rsid w:val="00D30334"/>
    <w:rsid w:val="00D30EDA"/>
    <w:rsid w:val="00D30FFB"/>
    <w:rsid w:val="00D31EFC"/>
    <w:rsid w:val="00D3233C"/>
    <w:rsid w:val="00D324FF"/>
    <w:rsid w:val="00D342F4"/>
    <w:rsid w:val="00D34EDF"/>
    <w:rsid w:val="00D3500D"/>
    <w:rsid w:val="00D3505B"/>
    <w:rsid w:val="00D35071"/>
    <w:rsid w:val="00D353F3"/>
    <w:rsid w:val="00D3568E"/>
    <w:rsid w:val="00D35FB6"/>
    <w:rsid w:val="00D36A23"/>
    <w:rsid w:val="00D40BC3"/>
    <w:rsid w:val="00D419A1"/>
    <w:rsid w:val="00D421ED"/>
    <w:rsid w:val="00D42BE8"/>
    <w:rsid w:val="00D42E2C"/>
    <w:rsid w:val="00D4410D"/>
    <w:rsid w:val="00D44689"/>
    <w:rsid w:val="00D45ACD"/>
    <w:rsid w:val="00D46309"/>
    <w:rsid w:val="00D46CAE"/>
    <w:rsid w:val="00D47E63"/>
    <w:rsid w:val="00D50070"/>
    <w:rsid w:val="00D500A0"/>
    <w:rsid w:val="00D51015"/>
    <w:rsid w:val="00D5201E"/>
    <w:rsid w:val="00D522DD"/>
    <w:rsid w:val="00D52662"/>
    <w:rsid w:val="00D52E3D"/>
    <w:rsid w:val="00D5367F"/>
    <w:rsid w:val="00D53751"/>
    <w:rsid w:val="00D541C3"/>
    <w:rsid w:val="00D548FB"/>
    <w:rsid w:val="00D54CED"/>
    <w:rsid w:val="00D55559"/>
    <w:rsid w:val="00D55D3A"/>
    <w:rsid w:val="00D5611F"/>
    <w:rsid w:val="00D56E7D"/>
    <w:rsid w:val="00D573D0"/>
    <w:rsid w:val="00D6101D"/>
    <w:rsid w:val="00D61EA7"/>
    <w:rsid w:val="00D62471"/>
    <w:rsid w:val="00D62896"/>
    <w:rsid w:val="00D633F5"/>
    <w:rsid w:val="00D639A8"/>
    <w:rsid w:val="00D6406E"/>
    <w:rsid w:val="00D64080"/>
    <w:rsid w:val="00D640FC"/>
    <w:rsid w:val="00D64E04"/>
    <w:rsid w:val="00D65439"/>
    <w:rsid w:val="00D673AD"/>
    <w:rsid w:val="00D67756"/>
    <w:rsid w:val="00D70ACD"/>
    <w:rsid w:val="00D71B22"/>
    <w:rsid w:val="00D72700"/>
    <w:rsid w:val="00D729C7"/>
    <w:rsid w:val="00D73307"/>
    <w:rsid w:val="00D73F76"/>
    <w:rsid w:val="00D74123"/>
    <w:rsid w:val="00D744CA"/>
    <w:rsid w:val="00D757E7"/>
    <w:rsid w:val="00D75E14"/>
    <w:rsid w:val="00D76421"/>
    <w:rsid w:val="00D76E67"/>
    <w:rsid w:val="00D77D55"/>
    <w:rsid w:val="00D80503"/>
    <w:rsid w:val="00D80A12"/>
    <w:rsid w:val="00D80C78"/>
    <w:rsid w:val="00D81654"/>
    <w:rsid w:val="00D82430"/>
    <w:rsid w:val="00D82588"/>
    <w:rsid w:val="00D8258C"/>
    <w:rsid w:val="00D82DC4"/>
    <w:rsid w:val="00D83542"/>
    <w:rsid w:val="00D85363"/>
    <w:rsid w:val="00D857B7"/>
    <w:rsid w:val="00D85D4B"/>
    <w:rsid w:val="00D85E5D"/>
    <w:rsid w:val="00D864AF"/>
    <w:rsid w:val="00D86EB3"/>
    <w:rsid w:val="00D8710C"/>
    <w:rsid w:val="00D901F2"/>
    <w:rsid w:val="00D903FF"/>
    <w:rsid w:val="00D90573"/>
    <w:rsid w:val="00D906A3"/>
    <w:rsid w:val="00D91B74"/>
    <w:rsid w:val="00D922F1"/>
    <w:rsid w:val="00D92D26"/>
    <w:rsid w:val="00D93043"/>
    <w:rsid w:val="00D9327C"/>
    <w:rsid w:val="00D93A8E"/>
    <w:rsid w:val="00D94546"/>
    <w:rsid w:val="00D948CB"/>
    <w:rsid w:val="00D94DF2"/>
    <w:rsid w:val="00D94E0D"/>
    <w:rsid w:val="00D94EA1"/>
    <w:rsid w:val="00D95575"/>
    <w:rsid w:val="00D957A8"/>
    <w:rsid w:val="00D95960"/>
    <w:rsid w:val="00D962C3"/>
    <w:rsid w:val="00D970E2"/>
    <w:rsid w:val="00D97A26"/>
    <w:rsid w:val="00DA18C6"/>
    <w:rsid w:val="00DA1E6B"/>
    <w:rsid w:val="00DA24F0"/>
    <w:rsid w:val="00DA3283"/>
    <w:rsid w:val="00DA3418"/>
    <w:rsid w:val="00DA3420"/>
    <w:rsid w:val="00DA44DB"/>
    <w:rsid w:val="00DA44E7"/>
    <w:rsid w:val="00DA46B2"/>
    <w:rsid w:val="00DA4926"/>
    <w:rsid w:val="00DA4CAF"/>
    <w:rsid w:val="00DA529D"/>
    <w:rsid w:val="00DA5427"/>
    <w:rsid w:val="00DA57C3"/>
    <w:rsid w:val="00DA5935"/>
    <w:rsid w:val="00DA6258"/>
    <w:rsid w:val="00DA686B"/>
    <w:rsid w:val="00DA6A9C"/>
    <w:rsid w:val="00DA7AC1"/>
    <w:rsid w:val="00DB007B"/>
    <w:rsid w:val="00DB0DBF"/>
    <w:rsid w:val="00DB1C09"/>
    <w:rsid w:val="00DB1EF4"/>
    <w:rsid w:val="00DB239A"/>
    <w:rsid w:val="00DB258D"/>
    <w:rsid w:val="00DB2786"/>
    <w:rsid w:val="00DB3C13"/>
    <w:rsid w:val="00DB3CE8"/>
    <w:rsid w:val="00DB4B24"/>
    <w:rsid w:val="00DB59A2"/>
    <w:rsid w:val="00DB5D34"/>
    <w:rsid w:val="00DB611D"/>
    <w:rsid w:val="00DB624E"/>
    <w:rsid w:val="00DB66D2"/>
    <w:rsid w:val="00DB6B8A"/>
    <w:rsid w:val="00DB6EC2"/>
    <w:rsid w:val="00DB75D7"/>
    <w:rsid w:val="00DB75E2"/>
    <w:rsid w:val="00DB7CFF"/>
    <w:rsid w:val="00DC0CE7"/>
    <w:rsid w:val="00DC121A"/>
    <w:rsid w:val="00DC1272"/>
    <w:rsid w:val="00DC1407"/>
    <w:rsid w:val="00DC14C4"/>
    <w:rsid w:val="00DC294A"/>
    <w:rsid w:val="00DC2D00"/>
    <w:rsid w:val="00DC3124"/>
    <w:rsid w:val="00DC593F"/>
    <w:rsid w:val="00DC6419"/>
    <w:rsid w:val="00DC6B82"/>
    <w:rsid w:val="00DD12FD"/>
    <w:rsid w:val="00DD1CB2"/>
    <w:rsid w:val="00DD2179"/>
    <w:rsid w:val="00DD24A4"/>
    <w:rsid w:val="00DD2C4D"/>
    <w:rsid w:val="00DD2CC8"/>
    <w:rsid w:val="00DD3855"/>
    <w:rsid w:val="00DD3A1E"/>
    <w:rsid w:val="00DD3B34"/>
    <w:rsid w:val="00DD3D93"/>
    <w:rsid w:val="00DD44E6"/>
    <w:rsid w:val="00DD458D"/>
    <w:rsid w:val="00DD574C"/>
    <w:rsid w:val="00DD5AC1"/>
    <w:rsid w:val="00DD5E35"/>
    <w:rsid w:val="00DD7086"/>
    <w:rsid w:val="00DD798F"/>
    <w:rsid w:val="00DD7A50"/>
    <w:rsid w:val="00DD7BF5"/>
    <w:rsid w:val="00DE0626"/>
    <w:rsid w:val="00DE1294"/>
    <w:rsid w:val="00DE1A4A"/>
    <w:rsid w:val="00DE1D48"/>
    <w:rsid w:val="00DE25C4"/>
    <w:rsid w:val="00DE2E6A"/>
    <w:rsid w:val="00DE53DB"/>
    <w:rsid w:val="00DE56E8"/>
    <w:rsid w:val="00DE58EA"/>
    <w:rsid w:val="00DE5B99"/>
    <w:rsid w:val="00DE60FE"/>
    <w:rsid w:val="00DE61EB"/>
    <w:rsid w:val="00DF0AAE"/>
    <w:rsid w:val="00DF1EC2"/>
    <w:rsid w:val="00DF25D7"/>
    <w:rsid w:val="00DF26CD"/>
    <w:rsid w:val="00DF26F2"/>
    <w:rsid w:val="00DF27AE"/>
    <w:rsid w:val="00DF3808"/>
    <w:rsid w:val="00DF3B6D"/>
    <w:rsid w:val="00DF4EC7"/>
    <w:rsid w:val="00DF52A7"/>
    <w:rsid w:val="00DF548C"/>
    <w:rsid w:val="00DF5782"/>
    <w:rsid w:val="00DF5EDD"/>
    <w:rsid w:val="00DF711F"/>
    <w:rsid w:val="00DF7A29"/>
    <w:rsid w:val="00DF7CA1"/>
    <w:rsid w:val="00E00AA5"/>
    <w:rsid w:val="00E023AB"/>
    <w:rsid w:val="00E024E3"/>
    <w:rsid w:val="00E03D79"/>
    <w:rsid w:val="00E040E0"/>
    <w:rsid w:val="00E0533B"/>
    <w:rsid w:val="00E05452"/>
    <w:rsid w:val="00E058D8"/>
    <w:rsid w:val="00E059E2"/>
    <w:rsid w:val="00E05A98"/>
    <w:rsid w:val="00E06150"/>
    <w:rsid w:val="00E1007A"/>
    <w:rsid w:val="00E1164F"/>
    <w:rsid w:val="00E11BDA"/>
    <w:rsid w:val="00E13239"/>
    <w:rsid w:val="00E132C8"/>
    <w:rsid w:val="00E1440B"/>
    <w:rsid w:val="00E14EFB"/>
    <w:rsid w:val="00E15AD6"/>
    <w:rsid w:val="00E16364"/>
    <w:rsid w:val="00E1696F"/>
    <w:rsid w:val="00E2059F"/>
    <w:rsid w:val="00E219AC"/>
    <w:rsid w:val="00E21ED9"/>
    <w:rsid w:val="00E21F32"/>
    <w:rsid w:val="00E23804"/>
    <w:rsid w:val="00E23CB9"/>
    <w:rsid w:val="00E24507"/>
    <w:rsid w:val="00E246FA"/>
    <w:rsid w:val="00E25BF6"/>
    <w:rsid w:val="00E265EC"/>
    <w:rsid w:val="00E27E54"/>
    <w:rsid w:val="00E27F3F"/>
    <w:rsid w:val="00E3017B"/>
    <w:rsid w:val="00E30411"/>
    <w:rsid w:val="00E30826"/>
    <w:rsid w:val="00E30D42"/>
    <w:rsid w:val="00E3159D"/>
    <w:rsid w:val="00E3175F"/>
    <w:rsid w:val="00E32648"/>
    <w:rsid w:val="00E3270E"/>
    <w:rsid w:val="00E33051"/>
    <w:rsid w:val="00E334F7"/>
    <w:rsid w:val="00E336EB"/>
    <w:rsid w:val="00E34074"/>
    <w:rsid w:val="00E354FB"/>
    <w:rsid w:val="00E355B5"/>
    <w:rsid w:val="00E35E0B"/>
    <w:rsid w:val="00E35EA6"/>
    <w:rsid w:val="00E371D6"/>
    <w:rsid w:val="00E37EFA"/>
    <w:rsid w:val="00E408C2"/>
    <w:rsid w:val="00E41C04"/>
    <w:rsid w:val="00E421C4"/>
    <w:rsid w:val="00E42624"/>
    <w:rsid w:val="00E42668"/>
    <w:rsid w:val="00E42AFD"/>
    <w:rsid w:val="00E444BB"/>
    <w:rsid w:val="00E448B7"/>
    <w:rsid w:val="00E44AE3"/>
    <w:rsid w:val="00E45169"/>
    <w:rsid w:val="00E45506"/>
    <w:rsid w:val="00E463DD"/>
    <w:rsid w:val="00E468E7"/>
    <w:rsid w:val="00E46EAA"/>
    <w:rsid w:val="00E470BB"/>
    <w:rsid w:val="00E47225"/>
    <w:rsid w:val="00E507CF"/>
    <w:rsid w:val="00E512A7"/>
    <w:rsid w:val="00E51456"/>
    <w:rsid w:val="00E5172D"/>
    <w:rsid w:val="00E51AAD"/>
    <w:rsid w:val="00E525AD"/>
    <w:rsid w:val="00E52C55"/>
    <w:rsid w:val="00E5382B"/>
    <w:rsid w:val="00E53838"/>
    <w:rsid w:val="00E54635"/>
    <w:rsid w:val="00E546C0"/>
    <w:rsid w:val="00E5584D"/>
    <w:rsid w:val="00E5667A"/>
    <w:rsid w:val="00E569DB"/>
    <w:rsid w:val="00E56CEF"/>
    <w:rsid w:val="00E571A8"/>
    <w:rsid w:val="00E57C4E"/>
    <w:rsid w:val="00E60C81"/>
    <w:rsid w:val="00E615D3"/>
    <w:rsid w:val="00E6166C"/>
    <w:rsid w:val="00E631E5"/>
    <w:rsid w:val="00E63709"/>
    <w:rsid w:val="00E63D41"/>
    <w:rsid w:val="00E644F7"/>
    <w:rsid w:val="00E64826"/>
    <w:rsid w:val="00E65E57"/>
    <w:rsid w:val="00E6743D"/>
    <w:rsid w:val="00E70538"/>
    <w:rsid w:val="00E7057E"/>
    <w:rsid w:val="00E70D4D"/>
    <w:rsid w:val="00E70DC5"/>
    <w:rsid w:val="00E7181E"/>
    <w:rsid w:val="00E718C2"/>
    <w:rsid w:val="00E7346A"/>
    <w:rsid w:val="00E73575"/>
    <w:rsid w:val="00E73B90"/>
    <w:rsid w:val="00E73D1E"/>
    <w:rsid w:val="00E741F1"/>
    <w:rsid w:val="00E7477E"/>
    <w:rsid w:val="00E74C6C"/>
    <w:rsid w:val="00E74D2D"/>
    <w:rsid w:val="00E74EC4"/>
    <w:rsid w:val="00E76C6F"/>
    <w:rsid w:val="00E77F1B"/>
    <w:rsid w:val="00E802B5"/>
    <w:rsid w:val="00E805FA"/>
    <w:rsid w:val="00E8077B"/>
    <w:rsid w:val="00E816E4"/>
    <w:rsid w:val="00E828E8"/>
    <w:rsid w:val="00E82E7F"/>
    <w:rsid w:val="00E83266"/>
    <w:rsid w:val="00E83C35"/>
    <w:rsid w:val="00E847BE"/>
    <w:rsid w:val="00E84E21"/>
    <w:rsid w:val="00E8597F"/>
    <w:rsid w:val="00E85CCA"/>
    <w:rsid w:val="00E85EBD"/>
    <w:rsid w:val="00E8648F"/>
    <w:rsid w:val="00E86F3F"/>
    <w:rsid w:val="00E871D9"/>
    <w:rsid w:val="00E90DF8"/>
    <w:rsid w:val="00E918EA"/>
    <w:rsid w:val="00E91F1F"/>
    <w:rsid w:val="00E92488"/>
    <w:rsid w:val="00E92701"/>
    <w:rsid w:val="00E92A4F"/>
    <w:rsid w:val="00E92BC7"/>
    <w:rsid w:val="00E9327D"/>
    <w:rsid w:val="00E93E33"/>
    <w:rsid w:val="00E948BA"/>
    <w:rsid w:val="00E96CBB"/>
    <w:rsid w:val="00E96D2F"/>
    <w:rsid w:val="00E96F75"/>
    <w:rsid w:val="00E97418"/>
    <w:rsid w:val="00E97642"/>
    <w:rsid w:val="00E9784B"/>
    <w:rsid w:val="00E97B47"/>
    <w:rsid w:val="00EA0BC7"/>
    <w:rsid w:val="00EA0E38"/>
    <w:rsid w:val="00EA1B9B"/>
    <w:rsid w:val="00EA1E6C"/>
    <w:rsid w:val="00EA208B"/>
    <w:rsid w:val="00EA230C"/>
    <w:rsid w:val="00EA2BB6"/>
    <w:rsid w:val="00EA3F1F"/>
    <w:rsid w:val="00EA4A43"/>
    <w:rsid w:val="00EA6D4E"/>
    <w:rsid w:val="00EA7811"/>
    <w:rsid w:val="00EB0E16"/>
    <w:rsid w:val="00EB19E6"/>
    <w:rsid w:val="00EB1C0E"/>
    <w:rsid w:val="00EB1E63"/>
    <w:rsid w:val="00EB1EEF"/>
    <w:rsid w:val="00EB2443"/>
    <w:rsid w:val="00EB3419"/>
    <w:rsid w:val="00EB3F27"/>
    <w:rsid w:val="00EB482D"/>
    <w:rsid w:val="00EB5012"/>
    <w:rsid w:val="00EB5C3E"/>
    <w:rsid w:val="00EB6325"/>
    <w:rsid w:val="00EB6419"/>
    <w:rsid w:val="00EB7EA6"/>
    <w:rsid w:val="00EC096E"/>
    <w:rsid w:val="00EC1127"/>
    <w:rsid w:val="00EC1596"/>
    <w:rsid w:val="00EC1D54"/>
    <w:rsid w:val="00EC2B88"/>
    <w:rsid w:val="00EC30EE"/>
    <w:rsid w:val="00EC43E7"/>
    <w:rsid w:val="00EC4D67"/>
    <w:rsid w:val="00EC52EC"/>
    <w:rsid w:val="00EC538A"/>
    <w:rsid w:val="00EC7D09"/>
    <w:rsid w:val="00ED0141"/>
    <w:rsid w:val="00ED14BE"/>
    <w:rsid w:val="00ED20AC"/>
    <w:rsid w:val="00ED2C22"/>
    <w:rsid w:val="00ED41BB"/>
    <w:rsid w:val="00ED4766"/>
    <w:rsid w:val="00ED5FE2"/>
    <w:rsid w:val="00ED624E"/>
    <w:rsid w:val="00ED6EE0"/>
    <w:rsid w:val="00ED712B"/>
    <w:rsid w:val="00EE1A93"/>
    <w:rsid w:val="00EE20C5"/>
    <w:rsid w:val="00EE22DE"/>
    <w:rsid w:val="00EE2644"/>
    <w:rsid w:val="00EE39C0"/>
    <w:rsid w:val="00EE3C9C"/>
    <w:rsid w:val="00EE4E7D"/>
    <w:rsid w:val="00EE5109"/>
    <w:rsid w:val="00EE564D"/>
    <w:rsid w:val="00EE5E5B"/>
    <w:rsid w:val="00EE5E69"/>
    <w:rsid w:val="00EE5E7E"/>
    <w:rsid w:val="00EE65FF"/>
    <w:rsid w:val="00EE7A59"/>
    <w:rsid w:val="00EF1224"/>
    <w:rsid w:val="00EF1357"/>
    <w:rsid w:val="00EF1D5D"/>
    <w:rsid w:val="00EF1EA0"/>
    <w:rsid w:val="00EF2C4C"/>
    <w:rsid w:val="00EF2C8A"/>
    <w:rsid w:val="00EF36F3"/>
    <w:rsid w:val="00EF3F67"/>
    <w:rsid w:val="00EF4038"/>
    <w:rsid w:val="00EF47B4"/>
    <w:rsid w:val="00EF4C1D"/>
    <w:rsid w:val="00EF4D62"/>
    <w:rsid w:val="00EF585F"/>
    <w:rsid w:val="00EF5FFF"/>
    <w:rsid w:val="00EF651D"/>
    <w:rsid w:val="00EF6E0A"/>
    <w:rsid w:val="00EF73FC"/>
    <w:rsid w:val="00EF75E8"/>
    <w:rsid w:val="00F00801"/>
    <w:rsid w:val="00F01897"/>
    <w:rsid w:val="00F01AE3"/>
    <w:rsid w:val="00F02605"/>
    <w:rsid w:val="00F031F8"/>
    <w:rsid w:val="00F03578"/>
    <w:rsid w:val="00F03B0E"/>
    <w:rsid w:val="00F03E00"/>
    <w:rsid w:val="00F03F55"/>
    <w:rsid w:val="00F044B9"/>
    <w:rsid w:val="00F04870"/>
    <w:rsid w:val="00F0513B"/>
    <w:rsid w:val="00F052FF"/>
    <w:rsid w:val="00F06C08"/>
    <w:rsid w:val="00F06CC4"/>
    <w:rsid w:val="00F071B7"/>
    <w:rsid w:val="00F102DA"/>
    <w:rsid w:val="00F10888"/>
    <w:rsid w:val="00F12113"/>
    <w:rsid w:val="00F126E7"/>
    <w:rsid w:val="00F12D3C"/>
    <w:rsid w:val="00F13713"/>
    <w:rsid w:val="00F13CF4"/>
    <w:rsid w:val="00F145C8"/>
    <w:rsid w:val="00F147D5"/>
    <w:rsid w:val="00F14C10"/>
    <w:rsid w:val="00F15E4B"/>
    <w:rsid w:val="00F20DF0"/>
    <w:rsid w:val="00F21089"/>
    <w:rsid w:val="00F2165B"/>
    <w:rsid w:val="00F22088"/>
    <w:rsid w:val="00F229A3"/>
    <w:rsid w:val="00F23EFA"/>
    <w:rsid w:val="00F24B4C"/>
    <w:rsid w:val="00F262E1"/>
    <w:rsid w:val="00F268AC"/>
    <w:rsid w:val="00F26CE1"/>
    <w:rsid w:val="00F27D60"/>
    <w:rsid w:val="00F316E5"/>
    <w:rsid w:val="00F325B3"/>
    <w:rsid w:val="00F3271E"/>
    <w:rsid w:val="00F343D5"/>
    <w:rsid w:val="00F3542F"/>
    <w:rsid w:val="00F354C1"/>
    <w:rsid w:val="00F356AA"/>
    <w:rsid w:val="00F35EC4"/>
    <w:rsid w:val="00F35F28"/>
    <w:rsid w:val="00F36419"/>
    <w:rsid w:val="00F36430"/>
    <w:rsid w:val="00F3648A"/>
    <w:rsid w:val="00F364DB"/>
    <w:rsid w:val="00F37029"/>
    <w:rsid w:val="00F37144"/>
    <w:rsid w:val="00F37CFC"/>
    <w:rsid w:val="00F4046A"/>
    <w:rsid w:val="00F40B69"/>
    <w:rsid w:val="00F41404"/>
    <w:rsid w:val="00F4211C"/>
    <w:rsid w:val="00F42864"/>
    <w:rsid w:val="00F42A99"/>
    <w:rsid w:val="00F42B29"/>
    <w:rsid w:val="00F42DFE"/>
    <w:rsid w:val="00F43D54"/>
    <w:rsid w:val="00F44A48"/>
    <w:rsid w:val="00F46C35"/>
    <w:rsid w:val="00F471B6"/>
    <w:rsid w:val="00F474F0"/>
    <w:rsid w:val="00F47722"/>
    <w:rsid w:val="00F47779"/>
    <w:rsid w:val="00F5056D"/>
    <w:rsid w:val="00F50B28"/>
    <w:rsid w:val="00F50CA3"/>
    <w:rsid w:val="00F5112A"/>
    <w:rsid w:val="00F5131D"/>
    <w:rsid w:val="00F51685"/>
    <w:rsid w:val="00F51981"/>
    <w:rsid w:val="00F51B80"/>
    <w:rsid w:val="00F5228E"/>
    <w:rsid w:val="00F525EA"/>
    <w:rsid w:val="00F527A5"/>
    <w:rsid w:val="00F5289D"/>
    <w:rsid w:val="00F5351B"/>
    <w:rsid w:val="00F535AA"/>
    <w:rsid w:val="00F53658"/>
    <w:rsid w:val="00F53795"/>
    <w:rsid w:val="00F54567"/>
    <w:rsid w:val="00F545B2"/>
    <w:rsid w:val="00F56245"/>
    <w:rsid w:val="00F5628F"/>
    <w:rsid w:val="00F57BA9"/>
    <w:rsid w:val="00F6150F"/>
    <w:rsid w:val="00F61593"/>
    <w:rsid w:val="00F61F76"/>
    <w:rsid w:val="00F6253A"/>
    <w:rsid w:val="00F628F8"/>
    <w:rsid w:val="00F6298B"/>
    <w:rsid w:val="00F633AD"/>
    <w:rsid w:val="00F63B2A"/>
    <w:rsid w:val="00F64DAE"/>
    <w:rsid w:val="00F661E4"/>
    <w:rsid w:val="00F66380"/>
    <w:rsid w:val="00F6671C"/>
    <w:rsid w:val="00F66957"/>
    <w:rsid w:val="00F66DA9"/>
    <w:rsid w:val="00F67D28"/>
    <w:rsid w:val="00F67E8F"/>
    <w:rsid w:val="00F70C24"/>
    <w:rsid w:val="00F716BD"/>
    <w:rsid w:val="00F716D2"/>
    <w:rsid w:val="00F72558"/>
    <w:rsid w:val="00F72F7E"/>
    <w:rsid w:val="00F73202"/>
    <w:rsid w:val="00F75081"/>
    <w:rsid w:val="00F757AC"/>
    <w:rsid w:val="00F757C4"/>
    <w:rsid w:val="00F75894"/>
    <w:rsid w:val="00F768A8"/>
    <w:rsid w:val="00F76AA8"/>
    <w:rsid w:val="00F76D4B"/>
    <w:rsid w:val="00F76DBE"/>
    <w:rsid w:val="00F77076"/>
    <w:rsid w:val="00F77170"/>
    <w:rsid w:val="00F802DC"/>
    <w:rsid w:val="00F8075B"/>
    <w:rsid w:val="00F80B74"/>
    <w:rsid w:val="00F81AE0"/>
    <w:rsid w:val="00F81C14"/>
    <w:rsid w:val="00F81C1A"/>
    <w:rsid w:val="00F8353F"/>
    <w:rsid w:val="00F837D3"/>
    <w:rsid w:val="00F84906"/>
    <w:rsid w:val="00F849A5"/>
    <w:rsid w:val="00F84D72"/>
    <w:rsid w:val="00F856D4"/>
    <w:rsid w:val="00F859C6"/>
    <w:rsid w:val="00F85AFE"/>
    <w:rsid w:val="00F85F75"/>
    <w:rsid w:val="00F862DA"/>
    <w:rsid w:val="00F86BBE"/>
    <w:rsid w:val="00F911D8"/>
    <w:rsid w:val="00F91294"/>
    <w:rsid w:val="00F91597"/>
    <w:rsid w:val="00F91712"/>
    <w:rsid w:val="00F917FF"/>
    <w:rsid w:val="00F92783"/>
    <w:rsid w:val="00F94579"/>
    <w:rsid w:val="00F95E21"/>
    <w:rsid w:val="00F9607B"/>
    <w:rsid w:val="00F9640A"/>
    <w:rsid w:val="00F96874"/>
    <w:rsid w:val="00F97078"/>
    <w:rsid w:val="00F97407"/>
    <w:rsid w:val="00F97E22"/>
    <w:rsid w:val="00F97F07"/>
    <w:rsid w:val="00F97FD9"/>
    <w:rsid w:val="00FA0333"/>
    <w:rsid w:val="00FA1312"/>
    <w:rsid w:val="00FA1DFE"/>
    <w:rsid w:val="00FA2B26"/>
    <w:rsid w:val="00FA2D2F"/>
    <w:rsid w:val="00FA2EF4"/>
    <w:rsid w:val="00FA4891"/>
    <w:rsid w:val="00FA5F33"/>
    <w:rsid w:val="00FA674D"/>
    <w:rsid w:val="00FA69FD"/>
    <w:rsid w:val="00FA6BF1"/>
    <w:rsid w:val="00FA758C"/>
    <w:rsid w:val="00FA7A9B"/>
    <w:rsid w:val="00FA7CF2"/>
    <w:rsid w:val="00FA7E03"/>
    <w:rsid w:val="00FA7FF3"/>
    <w:rsid w:val="00FB0BF1"/>
    <w:rsid w:val="00FB0C9D"/>
    <w:rsid w:val="00FB0D04"/>
    <w:rsid w:val="00FB12C0"/>
    <w:rsid w:val="00FB18F5"/>
    <w:rsid w:val="00FB1975"/>
    <w:rsid w:val="00FB1FC8"/>
    <w:rsid w:val="00FB32C3"/>
    <w:rsid w:val="00FB384F"/>
    <w:rsid w:val="00FB4144"/>
    <w:rsid w:val="00FB4AB2"/>
    <w:rsid w:val="00FB4D92"/>
    <w:rsid w:val="00FB4F63"/>
    <w:rsid w:val="00FB52BC"/>
    <w:rsid w:val="00FB56F4"/>
    <w:rsid w:val="00FB585A"/>
    <w:rsid w:val="00FB788F"/>
    <w:rsid w:val="00FB7C33"/>
    <w:rsid w:val="00FC0A1F"/>
    <w:rsid w:val="00FC0DA9"/>
    <w:rsid w:val="00FC126F"/>
    <w:rsid w:val="00FC16A0"/>
    <w:rsid w:val="00FC1E19"/>
    <w:rsid w:val="00FC1E29"/>
    <w:rsid w:val="00FC1E2B"/>
    <w:rsid w:val="00FC291F"/>
    <w:rsid w:val="00FC29C5"/>
    <w:rsid w:val="00FC2C8D"/>
    <w:rsid w:val="00FC3342"/>
    <w:rsid w:val="00FC3556"/>
    <w:rsid w:val="00FC48C0"/>
    <w:rsid w:val="00FC6039"/>
    <w:rsid w:val="00FC6438"/>
    <w:rsid w:val="00FC69A0"/>
    <w:rsid w:val="00FC6F2F"/>
    <w:rsid w:val="00FC6F3A"/>
    <w:rsid w:val="00FC7067"/>
    <w:rsid w:val="00FC7233"/>
    <w:rsid w:val="00FC749D"/>
    <w:rsid w:val="00FC79D3"/>
    <w:rsid w:val="00FD0071"/>
    <w:rsid w:val="00FD00E7"/>
    <w:rsid w:val="00FD1991"/>
    <w:rsid w:val="00FD22E2"/>
    <w:rsid w:val="00FD2CF3"/>
    <w:rsid w:val="00FD301F"/>
    <w:rsid w:val="00FD3F09"/>
    <w:rsid w:val="00FD4277"/>
    <w:rsid w:val="00FD4F3D"/>
    <w:rsid w:val="00FD50F0"/>
    <w:rsid w:val="00FD56C6"/>
    <w:rsid w:val="00FD593C"/>
    <w:rsid w:val="00FD6C97"/>
    <w:rsid w:val="00FD7940"/>
    <w:rsid w:val="00FD7BD5"/>
    <w:rsid w:val="00FE0F16"/>
    <w:rsid w:val="00FE1B84"/>
    <w:rsid w:val="00FE248A"/>
    <w:rsid w:val="00FE2DE5"/>
    <w:rsid w:val="00FE301E"/>
    <w:rsid w:val="00FE36CF"/>
    <w:rsid w:val="00FE4580"/>
    <w:rsid w:val="00FE5191"/>
    <w:rsid w:val="00FE61E2"/>
    <w:rsid w:val="00FE6C70"/>
    <w:rsid w:val="00FE7A73"/>
    <w:rsid w:val="00FE7F3C"/>
    <w:rsid w:val="00FF06D7"/>
    <w:rsid w:val="00FF0C8E"/>
    <w:rsid w:val="00FF18BD"/>
    <w:rsid w:val="00FF3501"/>
    <w:rsid w:val="00FF4224"/>
    <w:rsid w:val="00FF42AF"/>
    <w:rsid w:val="00FF520A"/>
    <w:rsid w:val="00FF527E"/>
    <w:rsid w:val="00FF5433"/>
    <w:rsid w:val="00FF54F4"/>
    <w:rsid w:val="00FF5815"/>
    <w:rsid w:val="00FF5EC7"/>
    <w:rsid w:val="00FF627A"/>
    <w:rsid w:val="00FF6CA3"/>
    <w:rsid w:val="00FF6CE0"/>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4BFD"/>
  <w15:docId w15:val="{CD2182A6-D41E-4EDC-AA02-D61C7D34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645"/>
    <w:pPr>
      <w:spacing w:after="200" w:line="276" w:lineRule="auto"/>
    </w:pPr>
    <w:rPr>
      <w:sz w:val="24"/>
      <w:szCs w:val="22"/>
      <w:lang w:eastAsia="en-US"/>
    </w:rPr>
  </w:style>
  <w:style w:type="paragraph" w:styleId="Heading1">
    <w:name w:val="heading 1"/>
    <w:basedOn w:val="Normal"/>
    <w:next w:val="Normal"/>
    <w:link w:val="Heading1Char"/>
    <w:qFormat/>
    <w:rsid w:val="00162FEA"/>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62FEA"/>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qFormat/>
    <w:rsid w:val="00162FEA"/>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Heading 4 Char Char Char Char Char"/>
    <w:basedOn w:val="Normal"/>
    <w:next w:val="Normal"/>
    <w:qFormat/>
    <w:rsid w:val="00162FEA"/>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qFormat/>
    <w:rsid w:val="00162FEA"/>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qFormat/>
    <w:rsid w:val="00162FEA"/>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qFormat/>
    <w:rsid w:val="00162FEA"/>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qFormat/>
    <w:rsid w:val="00162FEA"/>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qFormat/>
    <w:rsid w:val="00162FEA"/>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16">
    <w:name w:val="Char16"/>
    <w:basedOn w:val="DefaultParagraphFont"/>
    <w:rsid w:val="00162FEA"/>
    <w:rPr>
      <w:rFonts w:eastAsia="Calibri" w:cs="Times New Roman"/>
      <w:sz w:val="28"/>
      <w:lang w:eastAsia="lt-LT"/>
    </w:rPr>
  </w:style>
  <w:style w:type="character" w:customStyle="1" w:styleId="Char15">
    <w:name w:val="Char15"/>
    <w:basedOn w:val="DefaultParagraphFont"/>
    <w:rsid w:val="00162FEA"/>
    <w:rPr>
      <w:rFonts w:eastAsia="Times New Roman" w:cs="Times New Roman"/>
      <w:szCs w:val="20"/>
      <w:lang w:eastAsia="lt-LT"/>
    </w:rPr>
  </w:style>
  <w:style w:type="character" w:customStyle="1" w:styleId="Char14">
    <w:name w:val="Char14"/>
    <w:basedOn w:val="DefaultParagraphFont"/>
    <w:rsid w:val="00162FEA"/>
    <w:rPr>
      <w:rFonts w:eastAsia="Times New Roman" w:cs="Times New Roman"/>
      <w:szCs w:val="20"/>
      <w:lang w:eastAsia="lt-LT"/>
    </w:rPr>
  </w:style>
  <w:style w:type="character" w:customStyle="1" w:styleId="Char13">
    <w:name w:val="Char13"/>
    <w:basedOn w:val="DefaultParagraphFont"/>
    <w:rsid w:val="00162FEA"/>
    <w:rPr>
      <w:rFonts w:eastAsia="Times New Roman" w:cs="Times New Roman"/>
      <w:b/>
      <w:sz w:val="44"/>
      <w:szCs w:val="20"/>
      <w:lang w:eastAsia="lt-LT"/>
    </w:rPr>
  </w:style>
  <w:style w:type="character" w:customStyle="1" w:styleId="Char12">
    <w:name w:val="Char12"/>
    <w:basedOn w:val="DefaultParagraphFont"/>
    <w:rsid w:val="00162FEA"/>
    <w:rPr>
      <w:rFonts w:eastAsia="Times New Roman" w:cs="Times New Roman"/>
      <w:b/>
      <w:sz w:val="40"/>
      <w:szCs w:val="20"/>
      <w:lang w:eastAsia="lt-LT"/>
    </w:rPr>
  </w:style>
  <w:style w:type="character" w:customStyle="1" w:styleId="Char11">
    <w:name w:val="Char11"/>
    <w:basedOn w:val="DefaultParagraphFont"/>
    <w:rsid w:val="00162FEA"/>
    <w:rPr>
      <w:rFonts w:eastAsia="Times New Roman" w:cs="Times New Roman"/>
      <w:b/>
      <w:sz w:val="36"/>
      <w:szCs w:val="20"/>
      <w:lang w:eastAsia="lt-LT"/>
    </w:rPr>
  </w:style>
  <w:style w:type="character" w:customStyle="1" w:styleId="Char10">
    <w:name w:val="Char10"/>
    <w:basedOn w:val="DefaultParagraphFont"/>
    <w:rsid w:val="00162FEA"/>
    <w:rPr>
      <w:rFonts w:eastAsia="Times New Roman" w:cs="Times New Roman"/>
      <w:sz w:val="48"/>
      <w:szCs w:val="20"/>
      <w:lang w:eastAsia="lt-LT"/>
    </w:rPr>
  </w:style>
  <w:style w:type="character" w:customStyle="1" w:styleId="Char9">
    <w:name w:val="Char9"/>
    <w:basedOn w:val="DefaultParagraphFont"/>
    <w:rsid w:val="00162FEA"/>
    <w:rPr>
      <w:rFonts w:eastAsia="Times New Roman" w:cs="Times New Roman"/>
      <w:b/>
      <w:sz w:val="18"/>
      <w:szCs w:val="20"/>
      <w:lang w:eastAsia="lt-LT"/>
    </w:rPr>
  </w:style>
  <w:style w:type="character" w:customStyle="1" w:styleId="Char8">
    <w:name w:val="Char8"/>
    <w:basedOn w:val="DefaultParagraphFont"/>
    <w:rsid w:val="00162FEA"/>
    <w:rPr>
      <w:rFonts w:eastAsia="Times New Roman" w:cs="Times New Roman"/>
      <w:sz w:val="40"/>
      <w:szCs w:val="20"/>
      <w:lang w:eastAsia="lt-LT"/>
    </w:rPr>
  </w:style>
  <w:style w:type="character" w:styleId="Hyperlink">
    <w:name w:val="Hyperlink"/>
    <w:basedOn w:val="DefaultParagraphFont"/>
    <w:semiHidden/>
    <w:rsid w:val="00162FEA"/>
    <w:rPr>
      <w:color w:val="0000FF"/>
      <w:u w:val="single"/>
    </w:rPr>
  </w:style>
  <w:style w:type="paragraph" w:styleId="CommentText">
    <w:name w:val="annotation text"/>
    <w:basedOn w:val="Normal"/>
    <w:semiHidden/>
    <w:rsid w:val="00162FEA"/>
    <w:rPr>
      <w:sz w:val="20"/>
      <w:szCs w:val="20"/>
    </w:rPr>
  </w:style>
  <w:style w:type="character" w:customStyle="1" w:styleId="Char7">
    <w:name w:val="Char7"/>
    <w:basedOn w:val="DefaultParagraphFont"/>
    <w:semiHidden/>
    <w:rsid w:val="00162FEA"/>
    <w:rPr>
      <w:rFonts w:eastAsia="Calibri" w:cs="Times New Roman"/>
      <w:sz w:val="20"/>
      <w:szCs w:val="20"/>
    </w:rPr>
  </w:style>
  <w:style w:type="paragraph" w:styleId="Header">
    <w:name w:val="header"/>
    <w:aliases w:val=" Diagrama2,Diagrama2,Viršutinis kolontitulas Diagrama, Char Diagrama, Char Diagrama Diagrama Diagrama Diagrama Diagrama Diagrama Diagrama Diagrama Diagrama Diagrama Diagrama Diagrama Diagrama,Char Diagrama"/>
    <w:basedOn w:val="Normal"/>
    <w:link w:val="HeaderChar"/>
    <w:uiPriority w:val="99"/>
    <w:rsid w:val="00162FEA"/>
    <w:pPr>
      <w:widowControl w:val="0"/>
      <w:tabs>
        <w:tab w:val="center" w:pos="4153"/>
        <w:tab w:val="right" w:pos="8306"/>
      </w:tabs>
      <w:spacing w:after="20" w:line="240" w:lineRule="auto"/>
      <w:jc w:val="both"/>
    </w:pPr>
    <w:rPr>
      <w:rFonts w:eastAsia="Times New Roman"/>
      <w:szCs w:val="20"/>
      <w:lang w:eastAsia="lt-LT"/>
    </w:rPr>
  </w:style>
  <w:style w:type="character" w:customStyle="1" w:styleId="Char6">
    <w:name w:val="Char6"/>
    <w:basedOn w:val="DefaultParagraphFont"/>
    <w:rsid w:val="00162FEA"/>
    <w:rPr>
      <w:rFonts w:eastAsia="Times New Roman" w:cs="Times New Roman"/>
      <w:szCs w:val="20"/>
      <w:lang w:eastAsia="lt-LT"/>
    </w:rPr>
  </w:style>
  <w:style w:type="paragraph" w:styleId="Footer">
    <w:name w:val="footer"/>
    <w:basedOn w:val="Normal"/>
    <w:link w:val="FooterChar"/>
    <w:uiPriority w:val="99"/>
    <w:rsid w:val="00162FEA"/>
    <w:pPr>
      <w:tabs>
        <w:tab w:val="center" w:pos="4320"/>
        <w:tab w:val="right" w:pos="8640"/>
      </w:tabs>
      <w:spacing w:after="0" w:line="240" w:lineRule="auto"/>
    </w:pPr>
    <w:rPr>
      <w:rFonts w:eastAsia="Times New Roman"/>
      <w:szCs w:val="20"/>
      <w:lang w:eastAsia="lt-LT"/>
    </w:rPr>
  </w:style>
  <w:style w:type="character" w:customStyle="1" w:styleId="Char5">
    <w:name w:val="Char5"/>
    <w:basedOn w:val="DefaultParagraphFont"/>
    <w:semiHidden/>
    <w:rsid w:val="00162FEA"/>
    <w:rPr>
      <w:rFonts w:eastAsia="Times New Roman" w:cs="Times New Roman"/>
      <w:szCs w:val="20"/>
      <w:lang w:eastAsia="lt-LT"/>
    </w:rPr>
  </w:style>
  <w:style w:type="character" w:customStyle="1" w:styleId="Char4">
    <w:name w:val="Char4"/>
    <w:basedOn w:val="DefaultParagraphFont"/>
    <w:semiHidden/>
    <w:rsid w:val="00162FEA"/>
    <w:rPr>
      <w:rFonts w:eastAsia="Calibri"/>
    </w:rPr>
  </w:style>
  <w:style w:type="paragraph" w:styleId="BodyTextIndent3">
    <w:name w:val="Body Text Indent 3"/>
    <w:basedOn w:val="Normal"/>
    <w:semiHidden/>
    <w:rsid w:val="00162FEA"/>
    <w:pPr>
      <w:tabs>
        <w:tab w:val="left" w:pos="4536"/>
      </w:tabs>
      <w:spacing w:after="0" w:line="240" w:lineRule="auto"/>
      <w:ind w:firstLine="2268"/>
      <w:jc w:val="both"/>
    </w:pPr>
  </w:style>
  <w:style w:type="character" w:customStyle="1" w:styleId="BodyTextIndent3Char1">
    <w:name w:val="Body Text Indent 3 Char1"/>
    <w:basedOn w:val="DefaultParagraphFont"/>
    <w:semiHidden/>
    <w:rsid w:val="00162FEA"/>
    <w:rPr>
      <w:rFonts w:eastAsia="Calibri" w:cs="Times New Roman"/>
      <w:sz w:val="16"/>
      <w:szCs w:val="16"/>
    </w:rPr>
  </w:style>
  <w:style w:type="character" w:customStyle="1" w:styleId="Char3">
    <w:name w:val="Char3"/>
    <w:basedOn w:val="DefaultParagraphFont"/>
    <w:semiHidden/>
    <w:rsid w:val="00162FEA"/>
    <w:rPr>
      <w:rFonts w:ascii="Courier New" w:eastAsia="Calibri" w:hAnsi="Courier New" w:cs="Courier New"/>
    </w:rPr>
  </w:style>
  <w:style w:type="paragraph" w:styleId="PlainText">
    <w:name w:val="Plain Text"/>
    <w:basedOn w:val="Normal"/>
    <w:uiPriority w:val="99"/>
    <w:semiHidden/>
    <w:rsid w:val="00162FEA"/>
    <w:pPr>
      <w:spacing w:after="0" w:line="240" w:lineRule="auto"/>
    </w:pPr>
    <w:rPr>
      <w:rFonts w:ascii="Courier New" w:hAnsi="Courier New" w:cs="Courier New"/>
    </w:rPr>
  </w:style>
  <w:style w:type="character" w:customStyle="1" w:styleId="PlainTextChar1">
    <w:name w:val="Plain Text Char1"/>
    <w:basedOn w:val="DefaultParagraphFont"/>
    <w:semiHidden/>
    <w:rsid w:val="00162FEA"/>
    <w:rPr>
      <w:rFonts w:ascii="Consolas" w:eastAsia="Calibri" w:hAnsi="Consolas" w:cs="Times New Roman"/>
      <w:sz w:val="21"/>
      <w:szCs w:val="21"/>
    </w:rPr>
  </w:style>
  <w:style w:type="character" w:customStyle="1" w:styleId="Char2">
    <w:name w:val="Char2"/>
    <w:basedOn w:val="Char16"/>
    <w:semiHidden/>
    <w:rsid w:val="00162FEA"/>
    <w:rPr>
      <w:rFonts w:eastAsia="Calibri" w:cs="Times New Roman"/>
      <w:sz w:val="28"/>
      <w:lang w:eastAsia="lt-LT"/>
    </w:rPr>
  </w:style>
  <w:style w:type="paragraph" w:customStyle="1" w:styleId="CommentSubject1">
    <w:name w:val="Comment Subject1"/>
    <w:basedOn w:val="CommentText"/>
    <w:next w:val="CommentText"/>
    <w:semiHidden/>
    <w:rsid w:val="00162FEA"/>
    <w:rPr>
      <w:sz w:val="24"/>
      <w:szCs w:val="22"/>
      <w:lang w:eastAsia="lt-LT"/>
    </w:rPr>
  </w:style>
  <w:style w:type="character" w:customStyle="1" w:styleId="CommentSubjectChar1">
    <w:name w:val="Comment Subject Char1"/>
    <w:basedOn w:val="Char7"/>
    <w:semiHidden/>
    <w:rsid w:val="00162FEA"/>
    <w:rPr>
      <w:rFonts w:eastAsia="Calibri" w:cs="Times New Roman"/>
      <w:b/>
      <w:bCs/>
      <w:sz w:val="20"/>
      <w:szCs w:val="20"/>
    </w:rPr>
  </w:style>
  <w:style w:type="paragraph" w:customStyle="1" w:styleId="Patvirtinta">
    <w:name w:val="Patvirtinta"/>
    <w:rsid w:val="00162FE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162FEA"/>
    <w:pPr>
      <w:snapToGrid w:val="0"/>
      <w:ind w:firstLine="312"/>
      <w:jc w:val="both"/>
    </w:pPr>
    <w:rPr>
      <w:rFonts w:ascii="TimesLT" w:eastAsia="Times New Roman" w:hAnsi="TimesLT"/>
      <w:lang w:val="en-US" w:eastAsia="en-US"/>
    </w:rPr>
  </w:style>
  <w:style w:type="paragraph" w:customStyle="1" w:styleId="CentrBoldm">
    <w:name w:val="CentrBoldm"/>
    <w:basedOn w:val="Normal"/>
    <w:rsid w:val="00162FE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162FEA"/>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Char1">
    <w:name w:val="Char1"/>
    <w:basedOn w:val="DefaultParagraphFont"/>
    <w:semiHidden/>
    <w:rsid w:val="00162FEA"/>
    <w:rPr>
      <w:rFonts w:ascii="Tahoma" w:eastAsia="Calibri" w:hAnsi="Tahoma" w:cs="Tahoma"/>
      <w:sz w:val="16"/>
      <w:szCs w:val="16"/>
    </w:rPr>
  </w:style>
  <w:style w:type="paragraph" w:customStyle="1" w:styleId="BalloonText1">
    <w:name w:val="Balloon Text1"/>
    <w:basedOn w:val="Normal"/>
    <w:semiHidden/>
    <w:rsid w:val="00162FEA"/>
    <w:rPr>
      <w:rFonts w:ascii="Tahoma" w:hAnsi="Tahoma" w:cs="Tahoma"/>
      <w:sz w:val="16"/>
      <w:szCs w:val="16"/>
    </w:rPr>
  </w:style>
  <w:style w:type="character" w:customStyle="1" w:styleId="BalloonTextChar1">
    <w:name w:val="Balloon Text Char1"/>
    <w:basedOn w:val="DefaultParagraphFont"/>
    <w:semiHidden/>
    <w:rsid w:val="00162FEA"/>
    <w:rPr>
      <w:rFonts w:ascii="Tahoma" w:eastAsia="Calibri" w:hAnsi="Tahoma" w:cs="Tahoma"/>
      <w:sz w:val="16"/>
      <w:szCs w:val="16"/>
    </w:rPr>
  </w:style>
  <w:style w:type="paragraph" w:styleId="BodyText">
    <w:name w:val="Body Text"/>
    <w:basedOn w:val="Normal"/>
    <w:unhideWhenUsed/>
    <w:rsid w:val="00162FEA"/>
    <w:pPr>
      <w:spacing w:after="120"/>
    </w:pPr>
  </w:style>
  <w:style w:type="character" w:customStyle="1" w:styleId="Char">
    <w:name w:val="Char"/>
    <w:basedOn w:val="DefaultParagraphFont"/>
    <w:semiHidden/>
    <w:rsid w:val="00162FEA"/>
    <w:rPr>
      <w:rFonts w:eastAsia="Calibri" w:cs="Times New Roman"/>
    </w:rPr>
  </w:style>
  <w:style w:type="character" w:styleId="CommentReference">
    <w:name w:val="annotation reference"/>
    <w:basedOn w:val="DefaultParagraphFont"/>
    <w:semiHidden/>
    <w:rsid w:val="00162FEA"/>
    <w:rPr>
      <w:sz w:val="16"/>
      <w:szCs w:val="16"/>
    </w:rPr>
  </w:style>
  <w:style w:type="paragraph" w:customStyle="1" w:styleId="linija">
    <w:name w:val="linija"/>
    <w:basedOn w:val="Normal"/>
    <w:rsid w:val="00162FEA"/>
    <w:pPr>
      <w:spacing w:before="100" w:beforeAutospacing="1" w:after="100" w:afterAutospacing="1" w:line="240" w:lineRule="auto"/>
    </w:pPr>
    <w:rPr>
      <w:rFonts w:eastAsia="Times New Roman"/>
      <w:szCs w:val="24"/>
      <w:lang w:eastAsia="lt-LT"/>
    </w:rPr>
  </w:style>
  <w:style w:type="paragraph" w:styleId="BodyText3">
    <w:name w:val="Body Text 3"/>
    <w:basedOn w:val="Normal"/>
    <w:semiHidden/>
    <w:rsid w:val="00162FEA"/>
    <w:pPr>
      <w:spacing w:after="0" w:line="240" w:lineRule="auto"/>
      <w:jc w:val="center"/>
    </w:pPr>
    <w:rPr>
      <w:rFonts w:ascii="TimesLT" w:eastAsia="Times New Roman" w:hAnsi="TimesLT"/>
      <w:b/>
      <w:caps/>
      <w:sz w:val="28"/>
      <w:szCs w:val="20"/>
    </w:rPr>
  </w:style>
  <w:style w:type="paragraph" w:styleId="BodyTextIndent">
    <w:name w:val="Body Text Indent"/>
    <w:basedOn w:val="Normal"/>
    <w:semiHidden/>
    <w:rsid w:val="00162FEA"/>
    <w:pPr>
      <w:spacing w:after="0" w:line="240" w:lineRule="auto"/>
      <w:ind w:firstLine="851"/>
      <w:jc w:val="both"/>
    </w:pPr>
    <w:rPr>
      <w:szCs w:val="24"/>
    </w:rPr>
  </w:style>
  <w:style w:type="paragraph" w:styleId="BodyTextIndent2">
    <w:name w:val="Body Text Indent 2"/>
    <w:basedOn w:val="Normal"/>
    <w:semiHidden/>
    <w:rsid w:val="00162FEA"/>
    <w:pPr>
      <w:spacing w:after="0" w:line="240" w:lineRule="auto"/>
      <w:ind w:firstLine="851"/>
      <w:jc w:val="both"/>
    </w:pPr>
    <w:rPr>
      <w:i/>
      <w:szCs w:val="24"/>
    </w:rPr>
  </w:style>
  <w:style w:type="paragraph" w:customStyle="1" w:styleId="Default">
    <w:name w:val="Default"/>
    <w:rsid w:val="00162FEA"/>
    <w:pPr>
      <w:autoSpaceDE w:val="0"/>
      <w:autoSpaceDN w:val="0"/>
      <w:adjustRightInd w:val="0"/>
    </w:pPr>
    <w:rPr>
      <w:rFonts w:eastAsia="Times New Roman"/>
      <w:color w:val="000000"/>
      <w:sz w:val="24"/>
      <w:szCs w:val="24"/>
      <w:lang w:val="en-US" w:eastAsia="en-US"/>
    </w:rPr>
  </w:style>
  <w:style w:type="character" w:styleId="Emphasis">
    <w:name w:val="Emphasis"/>
    <w:basedOn w:val="DefaultParagraphFont"/>
    <w:qFormat/>
    <w:rsid w:val="00162FEA"/>
    <w:rPr>
      <w:b/>
      <w:bCs/>
      <w:i w:val="0"/>
      <w:iCs w:val="0"/>
    </w:rPr>
  </w:style>
  <w:style w:type="paragraph" w:styleId="BodyText2">
    <w:name w:val="Body Text 2"/>
    <w:basedOn w:val="Normal"/>
    <w:semiHidden/>
    <w:rsid w:val="00162FEA"/>
    <w:pPr>
      <w:spacing w:after="120" w:line="480" w:lineRule="auto"/>
    </w:pPr>
    <w:rPr>
      <w:rFonts w:eastAsia="Times New Roman"/>
      <w:szCs w:val="24"/>
      <w:lang w:eastAsia="lt-LT"/>
    </w:rPr>
  </w:style>
  <w:style w:type="paragraph" w:customStyle="1" w:styleId="bodytext0">
    <w:name w:val="bodytext"/>
    <w:basedOn w:val="Normal"/>
    <w:rsid w:val="00162FEA"/>
    <w:pPr>
      <w:spacing w:before="100" w:beforeAutospacing="1" w:after="100" w:afterAutospacing="1" w:line="240" w:lineRule="auto"/>
    </w:pPr>
    <w:rPr>
      <w:rFonts w:eastAsia="Times New Roman"/>
      <w:szCs w:val="24"/>
      <w:lang w:val="en-US"/>
    </w:rPr>
  </w:style>
  <w:style w:type="character" w:customStyle="1" w:styleId="en">
    <w:name w:val="en"/>
    <w:basedOn w:val="DefaultParagraphFont"/>
    <w:rsid w:val="00B62163"/>
    <w:rPr>
      <w:rFonts w:ascii="Arial" w:hAnsi="Arial" w:cs="Arial" w:hint="default"/>
      <w:b/>
      <w:bCs/>
      <w:i/>
      <w:iCs/>
      <w:color w:val="008000"/>
      <w:sz w:val="22"/>
      <w:szCs w:val="22"/>
    </w:rPr>
  </w:style>
  <w:style w:type="character" w:customStyle="1" w:styleId="resten">
    <w:name w:val="resten"/>
    <w:basedOn w:val="DefaultParagraphFont"/>
    <w:rsid w:val="00B62163"/>
    <w:rPr>
      <w:rFonts w:ascii="Arial" w:hAnsi="Arial" w:cs="Arial" w:hint="default"/>
      <w:b/>
      <w:bCs/>
      <w:i/>
      <w:iCs/>
      <w:color w:val="008000"/>
      <w:sz w:val="22"/>
      <w:szCs w:val="22"/>
    </w:rPr>
  </w:style>
  <w:style w:type="character" w:styleId="PageNumber">
    <w:name w:val="page number"/>
    <w:basedOn w:val="DefaultParagraphFont"/>
    <w:rsid w:val="00FF3501"/>
  </w:style>
  <w:style w:type="paragraph" w:customStyle="1" w:styleId="Char0">
    <w:name w:val="Char"/>
    <w:basedOn w:val="Normal"/>
    <w:rsid w:val="00C15FE7"/>
    <w:pPr>
      <w:spacing w:after="160" w:line="240" w:lineRule="exact"/>
    </w:pPr>
    <w:rPr>
      <w:rFonts w:ascii="Tahoma" w:eastAsia="Times New Roman" w:hAnsi="Tahoma"/>
      <w:sz w:val="20"/>
      <w:szCs w:val="20"/>
    </w:rPr>
  </w:style>
  <w:style w:type="table" w:styleId="TableGrid">
    <w:name w:val="Table Grid"/>
    <w:basedOn w:val="TableNormal"/>
    <w:uiPriority w:val="59"/>
    <w:rsid w:val="007A50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91712"/>
    <w:rPr>
      <w:b/>
      <w:bCs/>
    </w:rPr>
  </w:style>
  <w:style w:type="paragraph" w:styleId="NormalWeb">
    <w:name w:val="Normal (Web)"/>
    <w:basedOn w:val="Normal"/>
    <w:rsid w:val="006736A9"/>
    <w:pPr>
      <w:spacing w:before="125" w:after="0" w:line="240" w:lineRule="auto"/>
    </w:pPr>
    <w:rPr>
      <w:rFonts w:ascii="Arial" w:eastAsia="Times New Roman" w:hAnsi="Arial" w:cs="Arial"/>
      <w:szCs w:val="24"/>
      <w:lang w:val="en-US"/>
    </w:rPr>
  </w:style>
  <w:style w:type="paragraph" w:styleId="NoSpacing">
    <w:name w:val="No Spacing"/>
    <w:qFormat/>
    <w:rsid w:val="00C62089"/>
    <w:rPr>
      <w:sz w:val="24"/>
      <w:szCs w:val="22"/>
      <w:lang w:eastAsia="en-US"/>
    </w:rPr>
  </w:style>
  <w:style w:type="character" w:customStyle="1" w:styleId="Heading2Char">
    <w:name w:val="Heading 2 Char"/>
    <w:aliases w:val="Title Header2 Char"/>
    <w:basedOn w:val="DefaultParagraphFont"/>
    <w:link w:val="Heading2"/>
    <w:rsid w:val="00057A73"/>
    <w:rPr>
      <w:rFonts w:eastAsia="Times New Roman"/>
      <w:sz w:val="24"/>
    </w:rPr>
  </w:style>
  <w:style w:type="character" w:customStyle="1" w:styleId="FooterChar">
    <w:name w:val="Footer Char"/>
    <w:basedOn w:val="DefaultParagraphFont"/>
    <w:link w:val="Footer"/>
    <w:uiPriority w:val="99"/>
    <w:rsid w:val="00006C65"/>
    <w:rPr>
      <w:sz w:val="24"/>
      <w:lang w:val="lt-LT" w:eastAsia="lt-LT" w:bidi="ar-SA"/>
    </w:rPr>
  </w:style>
  <w:style w:type="character" w:customStyle="1" w:styleId="Heading1Char">
    <w:name w:val="Heading 1 Char"/>
    <w:basedOn w:val="DefaultParagraphFont"/>
    <w:link w:val="Heading1"/>
    <w:rsid w:val="002544DA"/>
    <w:rPr>
      <w:sz w:val="28"/>
      <w:szCs w:val="22"/>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937430"/>
    <w:pPr>
      <w:spacing w:after="160" w:line="240" w:lineRule="exact"/>
    </w:pPr>
    <w:rPr>
      <w:rFonts w:ascii="Verdana" w:eastAsia="Times New Roman" w:hAnsi="Verdana" w:cs="Verdana"/>
      <w:sz w:val="20"/>
      <w:szCs w:val="20"/>
      <w:lang w:eastAsia="lt-LT"/>
    </w:rPr>
  </w:style>
  <w:style w:type="character" w:customStyle="1" w:styleId="HeaderChar">
    <w:name w:val="Header Char"/>
    <w:aliases w:val=" Diagrama2 Char,Diagrama2 Char1,Viršutinis kolontitulas Diagrama Char, Char Diagrama Char, Char Diagrama Diagrama Diagrama Diagrama Diagrama Diagrama Diagrama Diagrama Diagrama Diagrama Diagrama Diagrama Diagrama Char,Char Diagrama Char"/>
    <w:basedOn w:val="DefaultParagraphFont"/>
    <w:link w:val="Header"/>
    <w:uiPriority w:val="99"/>
    <w:rsid w:val="00A334A7"/>
    <w:rPr>
      <w:sz w:val="24"/>
      <w:lang w:val="lt-LT" w:eastAsia="lt-LT" w:bidi="ar-SA"/>
    </w:rPr>
  </w:style>
  <w:style w:type="character" w:customStyle="1" w:styleId="CharChar7">
    <w:name w:val="Char Char7"/>
    <w:basedOn w:val="DefaultParagraphFont"/>
    <w:semiHidden/>
    <w:rsid w:val="00A334A7"/>
    <w:rPr>
      <w:sz w:val="24"/>
      <w:lang w:val="lt-LT" w:eastAsia="en-US" w:bidi="ar-SA"/>
    </w:rPr>
  </w:style>
  <w:style w:type="paragraph" w:customStyle="1" w:styleId="Point1">
    <w:name w:val="Point 1"/>
    <w:basedOn w:val="Normal"/>
    <w:rsid w:val="008847C9"/>
    <w:pPr>
      <w:spacing w:before="120" w:after="120" w:line="240" w:lineRule="auto"/>
      <w:ind w:left="1418" w:hanging="567"/>
      <w:jc w:val="both"/>
    </w:pPr>
    <w:rPr>
      <w:rFonts w:eastAsia="Times New Roman"/>
      <w:szCs w:val="20"/>
      <w:lang w:val="en-GB"/>
    </w:rPr>
  </w:style>
  <w:style w:type="paragraph" w:customStyle="1" w:styleId="small">
    <w:name w:val="small"/>
    <w:basedOn w:val="Normal"/>
    <w:rsid w:val="00B95638"/>
    <w:pPr>
      <w:spacing w:after="400" w:line="240" w:lineRule="auto"/>
    </w:pPr>
    <w:rPr>
      <w:rFonts w:eastAsia="Times New Roman"/>
      <w:sz w:val="22"/>
      <w:lang w:val="en-US"/>
    </w:rPr>
  </w:style>
  <w:style w:type="paragraph" w:customStyle="1" w:styleId="smallclr">
    <w:name w:val="small clr"/>
    <w:basedOn w:val="Normal"/>
    <w:rsid w:val="00653A9E"/>
    <w:pPr>
      <w:spacing w:before="100" w:beforeAutospacing="1" w:after="100" w:afterAutospacing="1" w:line="240" w:lineRule="auto"/>
    </w:pPr>
    <w:rPr>
      <w:rFonts w:eastAsia="Times New Roman"/>
      <w:szCs w:val="24"/>
      <w:lang w:val="en-US"/>
    </w:rPr>
  </w:style>
  <w:style w:type="character" w:customStyle="1" w:styleId="apple-converted-space">
    <w:name w:val="apple-converted-space"/>
    <w:basedOn w:val="DefaultParagraphFont"/>
    <w:rsid w:val="00653A9E"/>
  </w:style>
  <w:style w:type="paragraph" w:styleId="Title">
    <w:name w:val="Title"/>
    <w:basedOn w:val="Normal"/>
    <w:link w:val="TitleChar"/>
    <w:uiPriority w:val="10"/>
    <w:qFormat/>
    <w:rsid w:val="008F3AE4"/>
    <w:pPr>
      <w:spacing w:after="0" w:line="240" w:lineRule="auto"/>
      <w:ind w:right="-2364" w:firstLine="720"/>
      <w:jc w:val="center"/>
    </w:pPr>
    <w:rPr>
      <w:rFonts w:eastAsia="Times New Roman"/>
      <w:sz w:val="28"/>
      <w:szCs w:val="24"/>
    </w:rPr>
  </w:style>
  <w:style w:type="character" w:customStyle="1" w:styleId="TitleChar">
    <w:name w:val="Title Char"/>
    <w:basedOn w:val="DefaultParagraphFont"/>
    <w:link w:val="Title"/>
    <w:uiPriority w:val="10"/>
    <w:rsid w:val="008F3AE4"/>
    <w:rPr>
      <w:sz w:val="28"/>
      <w:szCs w:val="24"/>
      <w:lang w:val="lt-LT" w:eastAsia="en-US" w:bidi="ar-SA"/>
    </w:rPr>
  </w:style>
  <w:style w:type="character" w:customStyle="1" w:styleId="Diagrama2Char">
    <w:name w:val="Diagrama2 Char"/>
    <w:aliases w:val="Diagrama2 Char Char"/>
    <w:locked/>
    <w:rsid w:val="00EE5109"/>
    <w:rPr>
      <w:sz w:val="24"/>
      <w:lang w:val="lt-LT" w:eastAsia="lt-LT" w:bidi="ar-SA"/>
    </w:rPr>
  </w:style>
  <w:style w:type="character" w:customStyle="1" w:styleId="2">
    <w:name w:val="Основной текст (2)_"/>
    <w:basedOn w:val="DefaultParagraphFont"/>
    <w:rsid w:val="00A934F7"/>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DefaultParagraphFont"/>
    <w:rsid w:val="00A934F7"/>
    <w:rPr>
      <w:rFonts w:ascii="Times New Roman" w:eastAsia="Times New Roman" w:hAnsi="Times New Roman" w:cs="Times New Roman"/>
      <w:b/>
      <w:bCs/>
      <w:i w:val="0"/>
      <w:iCs w:val="0"/>
      <w:smallCaps w:val="0"/>
      <w:strike w:val="0"/>
      <w:u w:val="none"/>
    </w:rPr>
  </w:style>
  <w:style w:type="character" w:customStyle="1" w:styleId="10">
    <w:name w:val="Заголовок №1"/>
    <w:basedOn w:val="1"/>
    <w:rsid w:val="00A934F7"/>
    <w:rPr>
      <w:rFonts w:ascii="Times New Roman" w:eastAsia="Times New Roman" w:hAnsi="Times New Roman" w:cs="Times New Roman"/>
      <w:b/>
      <w:bCs/>
      <w:i w:val="0"/>
      <w:iCs w:val="0"/>
      <w:smallCaps w:val="0"/>
      <w:strike w:val="0"/>
      <w:color w:val="000000"/>
      <w:spacing w:val="0"/>
      <w:w w:val="100"/>
      <w:position w:val="0"/>
      <w:sz w:val="24"/>
      <w:szCs w:val="24"/>
      <w:u w:val="single"/>
      <w:lang w:val="lt-LT" w:eastAsia="lt-LT" w:bidi="lt-LT"/>
    </w:rPr>
  </w:style>
  <w:style w:type="character" w:customStyle="1" w:styleId="20">
    <w:name w:val="Основной текст (2) + Курсив"/>
    <w:basedOn w:val="2"/>
    <w:rsid w:val="00A934F7"/>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21">
    <w:name w:val="Основной текст (2)"/>
    <w:basedOn w:val="2"/>
    <w:rsid w:val="00A934F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a">
    <w:name w:val="Подпись к таблице_"/>
    <w:basedOn w:val="DefaultParagraphFont"/>
    <w:link w:val="a0"/>
    <w:rsid w:val="00A934F7"/>
    <w:rPr>
      <w:rFonts w:eastAsia="Times New Roman"/>
      <w:b/>
      <w:bCs/>
      <w:shd w:val="clear" w:color="auto" w:fill="FFFFFF"/>
    </w:rPr>
  </w:style>
  <w:style w:type="character" w:customStyle="1" w:styleId="a1">
    <w:name w:val="Колонтитул_"/>
    <w:basedOn w:val="DefaultParagraphFont"/>
    <w:link w:val="a2"/>
    <w:rsid w:val="00A934F7"/>
    <w:rPr>
      <w:rFonts w:eastAsia="Times New Roman"/>
      <w:b/>
      <w:bCs/>
      <w:shd w:val="clear" w:color="auto" w:fill="FFFFFF"/>
    </w:rPr>
  </w:style>
  <w:style w:type="character" w:customStyle="1" w:styleId="3">
    <w:name w:val="Основной текст (3)_"/>
    <w:basedOn w:val="DefaultParagraphFont"/>
    <w:link w:val="30"/>
    <w:rsid w:val="00A934F7"/>
    <w:rPr>
      <w:rFonts w:eastAsia="Times New Roman"/>
      <w:b/>
      <w:bCs/>
      <w:shd w:val="clear" w:color="auto" w:fill="FFFFFF"/>
    </w:rPr>
  </w:style>
  <w:style w:type="paragraph" w:customStyle="1" w:styleId="a0">
    <w:name w:val="Подпись к таблице"/>
    <w:basedOn w:val="Normal"/>
    <w:link w:val="a"/>
    <w:rsid w:val="00A934F7"/>
    <w:pPr>
      <w:widowControl w:val="0"/>
      <w:shd w:val="clear" w:color="auto" w:fill="FFFFFF"/>
      <w:spacing w:after="60" w:line="0" w:lineRule="atLeast"/>
    </w:pPr>
    <w:rPr>
      <w:rFonts w:eastAsia="Times New Roman"/>
      <w:b/>
      <w:bCs/>
      <w:sz w:val="20"/>
      <w:szCs w:val="20"/>
      <w:lang w:val="en-US"/>
    </w:rPr>
  </w:style>
  <w:style w:type="paragraph" w:customStyle="1" w:styleId="a2">
    <w:name w:val="Колонтитул"/>
    <w:basedOn w:val="Normal"/>
    <w:link w:val="a1"/>
    <w:rsid w:val="00A934F7"/>
    <w:pPr>
      <w:widowControl w:val="0"/>
      <w:shd w:val="clear" w:color="auto" w:fill="FFFFFF"/>
      <w:spacing w:after="0" w:line="0" w:lineRule="atLeast"/>
    </w:pPr>
    <w:rPr>
      <w:rFonts w:eastAsia="Times New Roman"/>
      <w:b/>
      <w:bCs/>
      <w:sz w:val="20"/>
      <w:szCs w:val="20"/>
      <w:lang w:val="en-US"/>
    </w:rPr>
  </w:style>
  <w:style w:type="paragraph" w:customStyle="1" w:styleId="30">
    <w:name w:val="Основной текст (3)"/>
    <w:basedOn w:val="Normal"/>
    <w:link w:val="3"/>
    <w:rsid w:val="00A934F7"/>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Pagrindinistekstas1">
    <w:name w:val="Pagrindinis tekstas1"/>
    <w:rsid w:val="008B0837"/>
    <w:pPr>
      <w:snapToGrid w:val="0"/>
      <w:ind w:firstLine="312"/>
      <w:jc w:val="both"/>
    </w:pPr>
    <w:rPr>
      <w:rFonts w:ascii="TimesLT" w:eastAsia="Times New Roman" w:hAnsi="TimesLT"/>
      <w:lang w:val="en-US" w:eastAsia="en-US"/>
    </w:rPr>
  </w:style>
  <w:style w:type="paragraph" w:styleId="BalloonText">
    <w:name w:val="Balloon Text"/>
    <w:basedOn w:val="Normal"/>
    <w:link w:val="BalloonTextChar"/>
    <w:rsid w:val="000A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A2150"/>
    <w:rPr>
      <w:rFonts w:ascii="Tahoma" w:hAnsi="Tahoma" w:cs="Tahoma"/>
      <w:sz w:val="16"/>
      <w:szCs w:val="16"/>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Lentele"/>
    <w:basedOn w:val="Normal"/>
    <w:link w:val="ListParagraphChar"/>
    <w:qFormat/>
    <w:rsid w:val="00DC294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rsid w:val="00B9162B"/>
    <w:rPr>
      <w:sz w:val="24"/>
      <w:szCs w:val="22"/>
      <w:lang w:eastAsia="en-US"/>
    </w:rPr>
  </w:style>
  <w:style w:type="character" w:customStyle="1" w:styleId="Lentelsuraas2">
    <w:name w:val="Lentelės u˛raas (2)"/>
    <w:basedOn w:val="DefaultParagraphFont"/>
    <w:rsid w:val="00B9162B"/>
    <w:rPr>
      <w:rFonts w:ascii="Times New Roman" w:hAnsi="Times New Roman" w:cs="Times New Roman" w:hint="default"/>
      <w:spacing w:val="0"/>
      <w:sz w:val="22"/>
      <w:szCs w:val="22"/>
    </w:rPr>
  </w:style>
  <w:style w:type="character" w:customStyle="1" w:styleId="fontstyle01">
    <w:name w:val="fontstyle01"/>
    <w:basedOn w:val="DefaultParagraphFont"/>
    <w:rsid w:val="007F6004"/>
    <w:rPr>
      <w:rFonts w:ascii="HelveticaNeueLTW01-55Roman" w:hAnsi="HelveticaNeueLTW01-55Roman" w:hint="default"/>
      <w:b w:val="0"/>
      <w:bCs w:val="0"/>
      <w:i w:val="0"/>
      <w:iCs w:val="0"/>
      <w:color w:val="444444"/>
    </w:rPr>
  </w:style>
  <w:style w:type="character" w:customStyle="1" w:styleId="float-right">
    <w:name w:val="float-right"/>
    <w:basedOn w:val="DefaultParagraphFont"/>
    <w:rsid w:val="007F6004"/>
  </w:style>
  <w:style w:type="paragraph" w:styleId="Subtitle">
    <w:name w:val="Subtitle"/>
    <w:basedOn w:val="Normal"/>
    <w:next w:val="Normal"/>
    <w:link w:val="SubtitleChar"/>
    <w:uiPriority w:val="11"/>
    <w:qFormat/>
    <w:rsid w:val="000A3F80"/>
    <w:pPr>
      <w:jc w:val="center"/>
    </w:pPr>
    <w:rPr>
      <w:rFonts w:eastAsiaTheme="minorHAnsi"/>
      <w:b/>
      <w:szCs w:val="24"/>
      <w:lang w:val="en-US"/>
    </w:rPr>
  </w:style>
  <w:style w:type="character" w:customStyle="1" w:styleId="SubtitleChar">
    <w:name w:val="Subtitle Char"/>
    <w:basedOn w:val="DefaultParagraphFont"/>
    <w:link w:val="Subtitle"/>
    <w:uiPriority w:val="11"/>
    <w:rsid w:val="000A3F80"/>
    <w:rPr>
      <w:rFonts w:eastAsiaTheme="minorHAnsi"/>
      <w:b/>
      <w:sz w:val="24"/>
      <w:szCs w:val="24"/>
      <w:lang w:val="en-US" w:eastAsia="en-US"/>
    </w:rPr>
  </w:style>
  <w:style w:type="paragraph" w:customStyle="1" w:styleId="bodytext20">
    <w:name w:val="bodytext20"/>
    <w:basedOn w:val="Normal"/>
    <w:rsid w:val="003E4CF3"/>
    <w:pPr>
      <w:spacing w:before="100" w:beforeAutospacing="1" w:after="100" w:afterAutospacing="1" w:line="240" w:lineRule="auto"/>
    </w:pPr>
    <w:rPr>
      <w:color w:val="000000"/>
      <w:szCs w:val="24"/>
      <w:lang w:val="en-US"/>
    </w:rPr>
  </w:style>
  <w:style w:type="paragraph" w:customStyle="1" w:styleId="Sraopastraipa1">
    <w:name w:val="Sąrašo pastraipa1"/>
    <w:basedOn w:val="Normal"/>
    <w:qFormat/>
    <w:rsid w:val="00DD24A4"/>
    <w:pPr>
      <w:spacing w:after="0" w:line="240" w:lineRule="auto"/>
      <w:ind w:left="720"/>
      <w:contextualSpacing/>
    </w:pPr>
    <w:rPr>
      <w:szCs w:val="24"/>
    </w:rPr>
  </w:style>
  <w:style w:type="table" w:customStyle="1" w:styleId="TableGrid1">
    <w:name w:val="Table Grid1"/>
    <w:basedOn w:val="TableNormal"/>
    <w:next w:val="TableGrid"/>
    <w:uiPriority w:val="59"/>
    <w:rsid w:val="0060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6926">
      <w:bodyDiv w:val="1"/>
      <w:marLeft w:val="0"/>
      <w:marRight w:val="0"/>
      <w:marTop w:val="0"/>
      <w:marBottom w:val="0"/>
      <w:divBdr>
        <w:top w:val="none" w:sz="0" w:space="0" w:color="auto"/>
        <w:left w:val="none" w:sz="0" w:space="0" w:color="auto"/>
        <w:bottom w:val="none" w:sz="0" w:space="0" w:color="auto"/>
        <w:right w:val="none" w:sz="0" w:space="0" w:color="auto"/>
      </w:divBdr>
      <w:divsChild>
        <w:div w:id="2067095986">
          <w:marLeft w:val="0"/>
          <w:marRight w:val="0"/>
          <w:marTop w:val="0"/>
          <w:marBottom w:val="0"/>
          <w:divBdr>
            <w:top w:val="none" w:sz="0" w:space="0" w:color="auto"/>
            <w:left w:val="none" w:sz="0" w:space="0" w:color="auto"/>
            <w:bottom w:val="none" w:sz="0" w:space="0" w:color="auto"/>
            <w:right w:val="none" w:sz="0" w:space="0" w:color="auto"/>
          </w:divBdr>
          <w:divsChild>
            <w:div w:id="974333811">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142531136">
                  <w:marLeft w:val="0"/>
                  <w:marRight w:val="0"/>
                  <w:marTop w:val="0"/>
                  <w:marBottom w:val="0"/>
                  <w:divBdr>
                    <w:top w:val="none" w:sz="0" w:space="0" w:color="auto"/>
                    <w:left w:val="none" w:sz="0" w:space="0" w:color="auto"/>
                    <w:bottom w:val="none" w:sz="0" w:space="0" w:color="auto"/>
                    <w:right w:val="none" w:sz="0" w:space="0" w:color="auto"/>
                  </w:divBdr>
                  <w:divsChild>
                    <w:div w:id="645860914">
                      <w:marLeft w:val="0"/>
                      <w:marRight w:val="0"/>
                      <w:marTop w:val="0"/>
                      <w:marBottom w:val="0"/>
                      <w:divBdr>
                        <w:top w:val="none" w:sz="0" w:space="0" w:color="auto"/>
                        <w:left w:val="none" w:sz="0" w:space="0" w:color="auto"/>
                        <w:bottom w:val="none" w:sz="0" w:space="0" w:color="auto"/>
                        <w:right w:val="none" w:sz="0" w:space="0" w:color="auto"/>
                      </w:divBdr>
                    </w:div>
                    <w:div w:id="679704176">
                      <w:marLeft w:val="0"/>
                      <w:marRight w:val="0"/>
                      <w:marTop w:val="0"/>
                      <w:marBottom w:val="0"/>
                      <w:divBdr>
                        <w:top w:val="none" w:sz="0" w:space="0" w:color="auto"/>
                        <w:left w:val="none" w:sz="0" w:space="0" w:color="auto"/>
                        <w:bottom w:val="none" w:sz="0" w:space="0" w:color="auto"/>
                        <w:right w:val="none" w:sz="0" w:space="0" w:color="auto"/>
                      </w:divBdr>
                    </w:div>
                    <w:div w:id="899024222">
                      <w:marLeft w:val="0"/>
                      <w:marRight w:val="0"/>
                      <w:marTop w:val="0"/>
                      <w:marBottom w:val="0"/>
                      <w:divBdr>
                        <w:top w:val="none" w:sz="0" w:space="0" w:color="auto"/>
                        <w:left w:val="none" w:sz="0" w:space="0" w:color="auto"/>
                        <w:bottom w:val="none" w:sz="0" w:space="0" w:color="auto"/>
                        <w:right w:val="none" w:sz="0" w:space="0" w:color="auto"/>
                      </w:divBdr>
                    </w:div>
                    <w:div w:id="932977746">
                      <w:marLeft w:val="0"/>
                      <w:marRight w:val="0"/>
                      <w:marTop w:val="0"/>
                      <w:marBottom w:val="0"/>
                      <w:divBdr>
                        <w:top w:val="none" w:sz="0" w:space="0" w:color="auto"/>
                        <w:left w:val="none" w:sz="0" w:space="0" w:color="auto"/>
                        <w:bottom w:val="none" w:sz="0" w:space="0" w:color="auto"/>
                        <w:right w:val="none" w:sz="0" w:space="0" w:color="auto"/>
                      </w:divBdr>
                    </w:div>
                    <w:div w:id="1058092334">
                      <w:marLeft w:val="0"/>
                      <w:marRight w:val="0"/>
                      <w:marTop w:val="0"/>
                      <w:marBottom w:val="0"/>
                      <w:divBdr>
                        <w:top w:val="none" w:sz="0" w:space="0" w:color="auto"/>
                        <w:left w:val="none" w:sz="0" w:space="0" w:color="auto"/>
                        <w:bottom w:val="none" w:sz="0" w:space="0" w:color="auto"/>
                        <w:right w:val="none" w:sz="0" w:space="0" w:color="auto"/>
                      </w:divBdr>
                    </w:div>
                    <w:div w:id="21301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951757">
      <w:bodyDiv w:val="1"/>
      <w:marLeft w:val="0"/>
      <w:marRight w:val="0"/>
      <w:marTop w:val="0"/>
      <w:marBottom w:val="0"/>
      <w:divBdr>
        <w:top w:val="none" w:sz="0" w:space="0" w:color="auto"/>
        <w:left w:val="none" w:sz="0" w:space="0" w:color="auto"/>
        <w:bottom w:val="none" w:sz="0" w:space="0" w:color="auto"/>
        <w:right w:val="none" w:sz="0" w:space="0" w:color="auto"/>
      </w:divBdr>
    </w:div>
    <w:div w:id="644310304">
      <w:bodyDiv w:val="1"/>
      <w:marLeft w:val="0"/>
      <w:marRight w:val="0"/>
      <w:marTop w:val="0"/>
      <w:marBottom w:val="0"/>
      <w:divBdr>
        <w:top w:val="none" w:sz="0" w:space="0" w:color="auto"/>
        <w:left w:val="none" w:sz="0" w:space="0" w:color="auto"/>
        <w:bottom w:val="none" w:sz="0" w:space="0" w:color="auto"/>
        <w:right w:val="none" w:sz="0" w:space="0" w:color="auto"/>
      </w:divBdr>
      <w:divsChild>
        <w:div w:id="1683585791">
          <w:marLeft w:val="0"/>
          <w:marRight w:val="0"/>
          <w:marTop w:val="0"/>
          <w:marBottom w:val="0"/>
          <w:divBdr>
            <w:top w:val="none" w:sz="0" w:space="0" w:color="auto"/>
            <w:left w:val="none" w:sz="0" w:space="0" w:color="auto"/>
            <w:bottom w:val="none" w:sz="0" w:space="0" w:color="auto"/>
            <w:right w:val="none" w:sz="0" w:space="0" w:color="auto"/>
          </w:divBdr>
        </w:div>
      </w:divsChild>
    </w:div>
    <w:div w:id="986055681">
      <w:bodyDiv w:val="1"/>
      <w:marLeft w:val="0"/>
      <w:marRight w:val="0"/>
      <w:marTop w:val="0"/>
      <w:marBottom w:val="0"/>
      <w:divBdr>
        <w:top w:val="none" w:sz="0" w:space="0" w:color="auto"/>
        <w:left w:val="none" w:sz="0" w:space="0" w:color="auto"/>
        <w:bottom w:val="none" w:sz="0" w:space="0" w:color="auto"/>
        <w:right w:val="none" w:sz="0" w:space="0" w:color="auto"/>
      </w:divBdr>
      <w:divsChild>
        <w:div w:id="950552356">
          <w:marLeft w:val="0"/>
          <w:marRight w:val="0"/>
          <w:marTop w:val="0"/>
          <w:marBottom w:val="0"/>
          <w:divBdr>
            <w:top w:val="none" w:sz="0" w:space="0" w:color="auto"/>
            <w:left w:val="none" w:sz="0" w:space="0" w:color="auto"/>
            <w:bottom w:val="none" w:sz="0" w:space="0" w:color="auto"/>
            <w:right w:val="none" w:sz="0" w:space="0" w:color="auto"/>
          </w:divBdr>
        </w:div>
      </w:divsChild>
    </w:div>
    <w:div w:id="1283463302">
      <w:bodyDiv w:val="1"/>
      <w:marLeft w:val="0"/>
      <w:marRight w:val="0"/>
      <w:marTop w:val="0"/>
      <w:marBottom w:val="0"/>
      <w:divBdr>
        <w:top w:val="none" w:sz="0" w:space="0" w:color="auto"/>
        <w:left w:val="none" w:sz="0" w:space="0" w:color="auto"/>
        <w:bottom w:val="none" w:sz="0" w:space="0" w:color="auto"/>
        <w:right w:val="none" w:sz="0" w:space="0" w:color="auto"/>
      </w:divBdr>
    </w:div>
    <w:div w:id="1614283198">
      <w:bodyDiv w:val="1"/>
      <w:marLeft w:val="0"/>
      <w:marRight w:val="0"/>
      <w:marTop w:val="0"/>
      <w:marBottom w:val="0"/>
      <w:divBdr>
        <w:top w:val="none" w:sz="0" w:space="0" w:color="auto"/>
        <w:left w:val="none" w:sz="0" w:space="0" w:color="auto"/>
        <w:bottom w:val="none" w:sz="0" w:space="0" w:color="auto"/>
        <w:right w:val="none" w:sz="0" w:space="0" w:color="auto"/>
      </w:divBdr>
    </w:div>
    <w:div w:id="1676692236">
      <w:bodyDiv w:val="1"/>
      <w:marLeft w:val="0"/>
      <w:marRight w:val="0"/>
      <w:marTop w:val="0"/>
      <w:marBottom w:val="0"/>
      <w:divBdr>
        <w:top w:val="none" w:sz="0" w:space="0" w:color="auto"/>
        <w:left w:val="none" w:sz="0" w:space="0" w:color="auto"/>
        <w:bottom w:val="none" w:sz="0" w:space="0" w:color="auto"/>
        <w:right w:val="none" w:sz="0" w:space="0" w:color="auto"/>
      </w:divBdr>
    </w:div>
    <w:div w:id="1968464547">
      <w:bodyDiv w:val="1"/>
      <w:marLeft w:val="0"/>
      <w:marRight w:val="0"/>
      <w:marTop w:val="0"/>
      <w:marBottom w:val="0"/>
      <w:divBdr>
        <w:top w:val="none" w:sz="0" w:space="0" w:color="auto"/>
        <w:left w:val="none" w:sz="0" w:space="0" w:color="auto"/>
        <w:bottom w:val="none" w:sz="0" w:space="0" w:color="auto"/>
        <w:right w:val="none" w:sz="0" w:space="0" w:color="auto"/>
      </w:divBdr>
    </w:div>
    <w:div w:id="20980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13064-F67B-4F24-9533-A62C4439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PATVIRTINTA</vt:lpstr>
    </vt:vector>
  </TitlesOfParts>
  <Company>HM</Company>
  <LinksUpToDate>false</LinksUpToDate>
  <CharactersWithSpaces>7149</CharactersWithSpaces>
  <SharedDoc>false</SharedDoc>
  <HLinks>
    <vt:vector size="6" baseType="variant">
      <vt:variant>
        <vt:i4>8192080</vt:i4>
      </vt:variant>
      <vt:variant>
        <vt:i4>0</vt:i4>
      </vt:variant>
      <vt:variant>
        <vt:i4>0</vt:i4>
      </vt:variant>
      <vt:variant>
        <vt:i4>5</vt:i4>
      </vt:variant>
      <vt:variant>
        <vt:lpwstr>mailto:tadas@cts.lt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Dell</dc:creator>
  <cp:lastModifiedBy>Windows User</cp:lastModifiedBy>
  <cp:revision>2</cp:revision>
  <cp:lastPrinted>2023-03-31T09:02:00Z</cp:lastPrinted>
  <dcterms:created xsi:type="dcterms:W3CDTF">2024-10-07T07:52:00Z</dcterms:created>
  <dcterms:modified xsi:type="dcterms:W3CDTF">2024-10-07T07:52:00Z</dcterms:modified>
</cp:coreProperties>
</file>