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3852" w14:textId="77777777" w:rsidR="00B52A8F" w:rsidRPr="0063577F" w:rsidRDefault="00B52A8F" w:rsidP="00B52A8F">
      <w:pPr>
        <w:jc w:val="center"/>
        <w:rPr>
          <w:b/>
          <w:caps/>
        </w:rPr>
      </w:pPr>
      <w:r w:rsidRPr="0063577F">
        <w:rPr>
          <w:b/>
          <w:caps/>
        </w:rPr>
        <w:t>Atliekų turėtojų interaktyvaus konteinerių žemėlapiO</w:t>
      </w:r>
    </w:p>
    <w:p w14:paraId="51C436C3" w14:textId="77777777" w:rsidR="00ED40B1" w:rsidRPr="00F519FB" w:rsidRDefault="00ED40B1" w:rsidP="00ED40B1">
      <w:pPr>
        <w:pStyle w:val="Pavadinimas"/>
        <w:rPr>
          <w:b w:val="0"/>
          <w:bCs/>
          <w:lang w:val="lt-LT"/>
        </w:rPr>
      </w:pPr>
      <w:r w:rsidRPr="00F519FB">
        <w:rPr>
          <w:lang w:val="lt-LT"/>
        </w:rPr>
        <w:t>PASLAUGŲ TEIKIMO SUTARTIS</w:t>
      </w:r>
    </w:p>
    <w:p w14:paraId="6F75AAFB" w14:textId="77777777" w:rsidR="00ED40B1" w:rsidRPr="00F519FB" w:rsidRDefault="00ED40B1" w:rsidP="00ED40B1">
      <w:pPr>
        <w:pStyle w:val="Pavadinimas"/>
        <w:ind w:firstLine="720"/>
        <w:rPr>
          <w:b w:val="0"/>
          <w:bCs/>
          <w:lang w:val="lt-LT"/>
        </w:rPr>
      </w:pPr>
    </w:p>
    <w:p w14:paraId="102D5EB7" w14:textId="1979AEB3" w:rsidR="00ED40B1" w:rsidRPr="00F519FB" w:rsidRDefault="00ED40B1" w:rsidP="00ED40B1">
      <w:pPr>
        <w:pStyle w:val="Pavadinimas"/>
        <w:rPr>
          <w:b w:val="0"/>
          <w:bCs/>
          <w:lang w:val="lt-LT"/>
        </w:rPr>
      </w:pPr>
      <w:r w:rsidRPr="00F519FB">
        <w:rPr>
          <w:b w:val="0"/>
          <w:bCs/>
          <w:lang w:val="lt-LT"/>
        </w:rPr>
        <w:t>202</w:t>
      </w:r>
      <w:r w:rsidR="00B6555A">
        <w:rPr>
          <w:b w:val="0"/>
          <w:bCs/>
          <w:lang w:val="en-US"/>
        </w:rPr>
        <w:t>5</w:t>
      </w:r>
      <w:r w:rsidRPr="00F519FB">
        <w:rPr>
          <w:b w:val="0"/>
          <w:bCs/>
          <w:lang w:val="lt-LT"/>
        </w:rPr>
        <w:t xml:space="preserve"> m. </w:t>
      </w:r>
      <w:r w:rsidR="00B6555A">
        <w:rPr>
          <w:b w:val="0"/>
          <w:bCs/>
          <w:lang w:val="lt-LT"/>
        </w:rPr>
        <w:t xml:space="preserve">sausio </w:t>
      </w:r>
      <w:r w:rsidR="00F70DEC">
        <w:rPr>
          <w:b w:val="0"/>
          <w:bCs/>
          <w:lang w:val="lt-LT"/>
        </w:rPr>
        <w:t>20</w:t>
      </w:r>
      <w:r w:rsidR="00B6555A">
        <w:rPr>
          <w:b w:val="0"/>
          <w:bCs/>
          <w:lang w:val="lt-LT"/>
        </w:rPr>
        <w:t xml:space="preserve"> </w:t>
      </w:r>
      <w:r w:rsidRPr="00F519FB">
        <w:rPr>
          <w:b w:val="0"/>
          <w:bCs/>
          <w:lang w:val="lt-LT"/>
        </w:rPr>
        <w:t>d.  Nr.</w:t>
      </w:r>
      <w:r w:rsidRPr="00F519FB">
        <w:rPr>
          <w:lang w:val="lt-LT"/>
        </w:rPr>
        <w:t xml:space="preserve"> </w:t>
      </w:r>
      <w:r w:rsidR="0001035C" w:rsidRPr="00117AFE">
        <w:rPr>
          <w:b w:val="0"/>
          <w:bCs/>
          <w:lang w:val="lt-LT"/>
        </w:rPr>
        <w:t>VPS-2025-</w:t>
      </w:r>
      <w:r w:rsidR="00F70DEC">
        <w:rPr>
          <w:b w:val="0"/>
          <w:bCs/>
          <w:lang w:val="lt-LT"/>
        </w:rPr>
        <w:t>4</w:t>
      </w:r>
    </w:p>
    <w:p w14:paraId="37974BF4" w14:textId="77777777" w:rsidR="00ED40B1" w:rsidRPr="00F519FB" w:rsidRDefault="00ED40B1" w:rsidP="00ED40B1">
      <w:pPr>
        <w:pStyle w:val="Pavadinimas"/>
        <w:rPr>
          <w:b w:val="0"/>
          <w:bCs/>
          <w:lang w:val="lt-LT"/>
        </w:rPr>
      </w:pPr>
      <w:r w:rsidRPr="00F519FB">
        <w:rPr>
          <w:b w:val="0"/>
          <w:bCs/>
          <w:lang w:val="lt-LT"/>
        </w:rPr>
        <w:t>Vilnius</w:t>
      </w:r>
    </w:p>
    <w:p w14:paraId="42498F54" w14:textId="77777777" w:rsidR="00ED40B1" w:rsidRPr="00F519FB" w:rsidRDefault="00ED40B1" w:rsidP="00ED40B1">
      <w:pPr>
        <w:pStyle w:val="Pavadinimas"/>
        <w:ind w:firstLine="720"/>
        <w:jc w:val="both"/>
        <w:rPr>
          <w:b w:val="0"/>
          <w:bCs/>
          <w:lang w:val="lt-LT"/>
        </w:rPr>
      </w:pPr>
    </w:p>
    <w:p w14:paraId="1B0C727E" w14:textId="000E72B0" w:rsidR="00ED40B1" w:rsidRPr="00F519FB" w:rsidRDefault="00ED40B1" w:rsidP="00ED40B1">
      <w:pPr>
        <w:tabs>
          <w:tab w:val="left" w:pos="426"/>
        </w:tabs>
        <w:jc w:val="both"/>
      </w:pPr>
      <w:r w:rsidRPr="00F519FB">
        <w:t xml:space="preserve">           </w:t>
      </w:r>
      <w:r w:rsidRPr="00F519FB">
        <w:rPr>
          <w:b/>
          <w:bCs/>
        </w:rPr>
        <w:t>Savivaldybės įmonė „Vilniaus atliekų sistemos administratorius“</w:t>
      </w:r>
      <w:r w:rsidRPr="00F519FB">
        <w:t xml:space="preserve">, juridinio asmens kodas 304195262, kurios buveinė yra </w:t>
      </w:r>
      <w:r w:rsidR="007A0B84" w:rsidRPr="00F519FB">
        <w:t>Laisvės pr.10</w:t>
      </w:r>
      <w:r w:rsidRPr="00F519FB">
        <w:t xml:space="preserve">, Vilnius, atstovaujama </w:t>
      </w:r>
      <w:r w:rsidR="00892F90" w:rsidRPr="00F519FB">
        <w:t>direktoriaus Roberto Lavinsko</w:t>
      </w:r>
      <w:r w:rsidRPr="00F519FB">
        <w:t xml:space="preserve">, veikiančios pagal įmonės įstatus (toliau – </w:t>
      </w:r>
      <w:bookmarkStart w:id="0" w:name="_Hlk51098803"/>
      <w:r w:rsidRPr="00F519FB">
        <w:rPr>
          <w:b/>
        </w:rPr>
        <w:t>Užsakovas</w:t>
      </w:r>
      <w:bookmarkEnd w:id="0"/>
      <w:r w:rsidRPr="00F519FB">
        <w:t>), ir</w:t>
      </w:r>
      <w:bookmarkStart w:id="1" w:name="_Hlk485042003"/>
    </w:p>
    <w:p w14:paraId="4791119B" w14:textId="63F68999" w:rsidR="00ED40B1" w:rsidRPr="00F519FB" w:rsidRDefault="00ED40B1" w:rsidP="00ED40B1">
      <w:pPr>
        <w:tabs>
          <w:tab w:val="left" w:pos="1134"/>
        </w:tabs>
        <w:suppressAutoHyphens/>
        <w:ind w:left="-65"/>
        <w:jc w:val="both"/>
        <w:rPr>
          <w:rFonts w:eastAsia="Calibri"/>
        </w:rPr>
      </w:pPr>
      <w:r w:rsidRPr="00F519FB">
        <w:t xml:space="preserve">          </w:t>
      </w:r>
      <w:bookmarkEnd w:id="1"/>
      <w:r w:rsidR="0001035C" w:rsidRPr="000A1BA6">
        <w:rPr>
          <w:b/>
          <w:bCs/>
        </w:rPr>
        <w:t>MB „Nordic Plum“</w:t>
      </w:r>
      <w:r w:rsidR="000A1BA6" w:rsidRPr="000A1BA6">
        <w:rPr>
          <w:b/>
          <w:bCs/>
        </w:rPr>
        <w:t>,</w:t>
      </w:r>
      <w:r w:rsidRPr="00F519FB">
        <w:t xml:space="preserve"> juridinio asmens kodas </w:t>
      </w:r>
      <w:r w:rsidR="000A1BA6" w:rsidRPr="000A1BA6">
        <w:t>305792794</w:t>
      </w:r>
      <w:r w:rsidR="000A1BA6">
        <w:t>,</w:t>
      </w:r>
      <w:r w:rsidR="000A1BA6" w:rsidRPr="000A1BA6">
        <w:t xml:space="preserve"> </w:t>
      </w:r>
      <w:r w:rsidRPr="00F519FB">
        <w:t xml:space="preserve">kurios buveinė yra </w:t>
      </w:r>
      <w:r w:rsidR="000A1BA6" w:rsidRPr="000A1BA6">
        <w:t>Perkūnkiemio g. 19, LT-12120 Vilnius</w:t>
      </w:r>
      <w:r w:rsidR="000A1BA6">
        <w:t xml:space="preserve">, </w:t>
      </w:r>
      <w:r w:rsidRPr="00F519FB">
        <w:t xml:space="preserve">atstovaujama </w:t>
      </w:r>
      <w:r w:rsidR="00ED4EBE">
        <w:t>direktoriaus</w:t>
      </w:r>
      <w:r w:rsidR="004737F4">
        <w:t xml:space="preserve"> </w:t>
      </w:r>
      <w:r w:rsidR="004737F4" w:rsidRPr="004737F4">
        <w:t>Arn</w:t>
      </w:r>
      <w:r w:rsidR="004737F4">
        <w:t>o</w:t>
      </w:r>
      <w:r w:rsidR="004737F4" w:rsidRPr="004737F4">
        <w:t xml:space="preserve"> Mikulski</w:t>
      </w:r>
      <w:r w:rsidR="004737F4">
        <w:t>o,</w:t>
      </w:r>
      <w:r w:rsidRPr="00F519FB">
        <w:t xml:space="preserve"> veikiančio pagal </w:t>
      </w:r>
      <w:r w:rsidR="004737F4">
        <w:t>juridinio asmens nuostatus</w:t>
      </w:r>
      <w:r w:rsidRPr="00F519FB">
        <w:t xml:space="preserve"> (toliau – </w:t>
      </w:r>
      <w:bookmarkStart w:id="2" w:name="_Hlk51099267"/>
      <w:r w:rsidRPr="00F519FB">
        <w:rPr>
          <w:b/>
        </w:rPr>
        <w:t>Paslaugų teikėjas</w:t>
      </w:r>
      <w:bookmarkEnd w:id="2"/>
      <w:r w:rsidRPr="00F519FB">
        <w:t>),</w:t>
      </w:r>
    </w:p>
    <w:p w14:paraId="235D4C3D" w14:textId="77777777" w:rsidR="00ED40B1" w:rsidRPr="00F519FB" w:rsidRDefault="00ED40B1" w:rsidP="00892F90">
      <w:pPr>
        <w:ind w:firstLine="425"/>
        <w:jc w:val="both"/>
      </w:pPr>
      <w:r w:rsidRPr="00F519FB">
        <w:t xml:space="preserve">toliau kiekviena atskirai gali būti vadinama </w:t>
      </w:r>
      <w:r w:rsidRPr="00F519FB">
        <w:rPr>
          <w:bCs/>
        </w:rPr>
        <w:t>„Šalimi“</w:t>
      </w:r>
      <w:r w:rsidRPr="00F519FB">
        <w:t xml:space="preserve">, o abi kartu – </w:t>
      </w:r>
      <w:r w:rsidRPr="00F519FB">
        <w:rPr>
          <w:bCs/>
        </w:rPr>
        <w:t>„Šalimis“</w:t>
      </w:r>
      <w:r w:rsidRPr="00F519FB">
        <w:rPr>
          <w:lang w:eastAsia="lt-LT"/>
        </w:rPr>
        <w:t xml:space="preserve">, </w:t>
      </w:r>
      <w:r w:rsidRPr="00F519FB">
        <w:t>vadovaudamiesi viešojo pirkimo rezultatais,</w:t>
      </w:r>
      <w:r w:rsidRPr="00F519FB">
        <w:rPr>
          <w:lang w:eastAsia="lt-LT"/>
        </w:rPr>
        <w:t xml:space="preserve"> sudarė šią </w:t>
      </w:r>
      <w:r w:rsidRPr="00F519FB">
        <w:t>paslaugų teikimo sutartį</w:t>
      </w:r>
      <w:r w:rsidRPr="00F519FB">
        <w:rPr>
          <w:lang w:eastAsia="lt-LT"/>
        </w:rPr>
        <w:t xml:space="preserve"> (toliau – Sutartis) ir susitarė dėl žemiau pateiktų sąlygų. </w:t>
      </w:r>
    </w:p>
    <w:p w14:paraId="4D428D56" w14:textId="77777777" w:rsidR="00ED40B1" w:rsidRPr="00F519FB" w:rsidRDefault="00ED40B1" w:rsidP="00ED40B1">
      <w:pPr>
        <w:tabs>
          <w:tab w:val="left" w:pos="426"/>
        </w:tabs>
        <w:jc w:val="both"/>
      </w:pPr>
    </w:p>
    <w:p w14:paraId="0D34F988" w14:textId="77777777" w:rsidR="00ED40B1" w:rsidRPr="00F519FB" w:rsidRDefault="00ED40B1" w:rsidP="00ED40B1">
      <w:pPr>
        <w:pStyle w:val="Pavadinimas"/>
        <w:numPr>
          <w:ilvl w:val="0"/>
          <w:numId w:val="1"/>
        </w:numPr>
        <w:rPr>
          <w:lang w:val="lt-LT"/>
        </w:rPr>
      </w:pPr>
      <w:r w:rsidRPr="00F519FB">
        <w:rPr>
          <w:lang w:val="lt-LT"/>
        </w:rPr>
        <w:t>Sutarties objektas</w:t>
      </w:r>
    </w:p>
    <w:p w14:paraId="44558F5A" w14:textId="77777777" w:rsidR="00ED40B1" w:rsidRPr="00F519FB" w:rsidRDefault="00ED40B1" w:rsidP="00ED40B1">
      <w:pPr>
        <w:pStyle w:val="Pavadinimas"/>
        <w:ind w:left="1080"/>
        <w:jc w:val="left"/>
        <w:rPr>
          <w:lang w:val="lt-LT"/>
        </w:rPr>
      </w:pPr>
    </w:p>
    <w:p w14:paraId="21694B56" w14:textId="46C31EA9" w:rsidR="00ED40B1" w:rsidRPr="00F519FB" w:rsidRDefault="00ED40B1" w:rsidP="00ED40B1">
      <w:pPr>
        <w:numPr>
          <w:ilvl w:val="1"/>
          <w:numId w:val="2"/>
        </w:numPr>
        <w:tabs>
          <w:tab w:val="left" w:pos="0"/>
          <w:tab w:val="left" w:pos="426"/>
          <w:tab w:val="left" w:pos="993"/>
          <w:tab w:val="left" w:pos="1134"/>
        </w:tabs>
        <w:ind w:left="0" w:firstLine="709"/>
        <w:jc w:val="both"/>
      </w:pPr>
      <w:r w:rsidRPr="00F519FB">
        <w:t xml:space="preserve">Sutarties objektas – </w:t>
      </w:r>
      <w:r w:rsidR="00892F90" w:rsidRPr="00F519FB">
        <w:t>Atliekų turėtojų interaktyvaus komunalinių atliekų konteinerių žemėlapio</w:t>
      </w:r>
      <w:r w:rsidR="00D234AA" w:rsidRPr="00F519FB">
        <w:t xml:space="preserve"> (toliau – Žemėlapis)</w:t>
      </w:r>
      <w:r w:rsidR="00892F90" w:rsidRPr="00F519FB">
        <w:rPr>
          <w:color w:val="000000"/>
          <w:shd w:val="clear" w:color="auto" w:fill="FFFFFF"/>
        </w:rPr>
        <w:t xml:space="preserve"> </w:t>
      </w:r>
      <w:r w:rsidR="00892F90" w:rsidRPr="00F519FB">
        <w:t xml:space="preserve">ir jo modulio įdiegimo </w:t>
      </w:r>
      <w:r w:rsidRPr="00F519FB">
        <w:t>paslaugos (toliau</w:t>
      </w:r>
      <w:r w:rsidRPr="00F519FB">
        <w:rPr>
          <w:b/>
        </w:rPr>
        <w:t xml:space="preserve"> – Paslaugos</w:t>
      </w:r>
      <w:r w:rsidRPr="00F519FB">
        <w:t xml:space="preserve">). </w:t>
      </w:r>
    </w:p>
    <w:p w14:paraId="5F7BDB56" w14:textId="77777777" w:rsidR="00ED40B1" w:rsidRPr="00F519FB" w:rsidRDefault="00ED40B1" w:rsidP="00ED40B1">
      <w:pPr>
        <w:numPr>
          <w:ilvl w:val="1"/>
          <w:numId w:val="2"/>
        </w:numPr>
        <w:tabs>
          <w:tab w:val="left" w:pos="0"/>
          <w:tab w:val="left" w:pos="426"/>
          <w:tab w:val="left" w:pos="993"/>
          <w:tab w:val="left" w:pos="1134"/>
        </w:tabs>
        <w:ind w:left="0" w:firstLine="709"/>
        <w:jc w:val="both"/>
      </w:pPr>
      <w:r w:rsidRPr="00F519FB">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2D9A5BD1" w14:textId="12E871CB" w:rsidR="00ED40B1" w:rsidRPr="00F519FB" w:rsidRDefault="00ED40B1" w:rsidP="00ED40B1">
      <w:pPr>
        <w:numPr>
          <w:ilvl w:val="1"/>
          <w:numId w:val="2"/>
        </w:numPr>
        <w:tabs>
          <w:tab w:val="left" w:pos="0"/>
          <w:tab w:val="left" w:pos="426"/>
          <w:tab w:val="left" w:pos="993"/>
          <w:tab w:val="left" w:pos="1134"/>
        </w:tabs>
        <w:ind w:left="0" w:firstLine="709"/>
        <w:jc w:val="both"/>
      </w:pPr>
      <w:r w:rsidRPr="00F519FB">
        <w:t xml:space="preserve">Paslaugos teikiamos </w:t>
      </w:r>
      <w:r w:rsidR="00892F90" w:rsidRPr="00F519FB">
        <w:t xml:space="preserve">15 mėnesių, iš kurių  </w:t>
      </w:r>
      <w:r w:rsidR="00D234AA" w:rsidRPr="00F519FB">
        <w:t>3 mėnesiai skirti Žemėlapio ir jo modulio įdegimui, o kiti 12 mėnesių skirti Žemėlapio ir programos konfigūravimui, tobulinimui, klaidų taisymui (toliau kartu - Priežiūra).</w:t>
      </w:r>
      <w:r w:rsidR="00892F90" w:rsidRPr="00F519FB">
        <w:t xml:space="preserve"> </w:t>
      </w:r>
    </w:p>
    <w:p w14:paraId="15C13825" w14:textId="77777777" w:rsidR="00ED40B1" w:rsidRPr="00F519FB" w:rsidRDefault="00ED40B1" w:rsidP="00ED40B1">
      <w:pPr>
        <w:pStyle w:val="Sraopastraipa"/>
        <w:jc w:val="both"/>
        <w:rPr>
          <w:sz w:val="24"/>
          <w:lang w:val="lt-LT"/>
        </w:rPr>
      </w:pPr>
    </w:p>
    <w:p w14:paraId="3093A767" w14:textId="77777777" w:rsidR="00ED40B1" w:rsidRPr="00F519FB" w:rsidRDefault="00ED40B1" w:rsidP="00ED40B1">
      <w:pPr>
        <w:pStyle w:val="Pavadinimas"/>
        <w:numPr>
          <w:ilvl w:val="0"/>
          <w:numId w:val="1"/>
        </w:numPr>
        <w:rPr>
          <w:lang w:val="lt-LT"/>
        </w:rPr>
      </w:pPr>
      <w:r w:rsidRPr="00F519FB">
        <w:rPr>
          <w:lang w:val="lt-LT"/>
        </w:rPr>
        <w:t>Paslaugų kaina ir atsiskaitymo tvarka</w:t>
      </w:r>
    </w:p>
    <w:p w14:paraId="2B89EA98" w14:textId="77777777" w:rsidR="00ED40B1" w:rsidRPr="00F519FB" w:rsidRDefault="00ED40B1" w:rsidP="00ED40B1">
      <w:pPr>
        <w:pStyle w:val="Pavadinimas"/>
        <w:ind w:left="720"/>
        <w:jc w:val="left"/>
        <w:rPr>
          <w:lang w:val="lt-LT"/>
        </w:rPr>
      </w:pPr>
    </w:p>
    <w:p w14:paraId="64F98A54" w14:textId="3ED141AD" w:rsidR="00ED40B1" w:rsidRPr="0039244C" w:rsidRDefault="26FB8297" w:rsidP="26FB8297">
      <w:pPr>
        <w:pStyle w:val="Sraopastraipa"/>
        <w:numPr>
          <w:ilvl w:val="1"/>
          <w:numId w:val="1"/>
        </w:numPr>
        <w:tabs>
          <w:tab w:val="left" w:pos="1134"/>
        </w:tabs>
        <w:ind w:left="0" w:firstLine="709"/>
        <w:jc w:val="both"/>
        <w:rPr>
          <w:sz w:val="24"/>
          <w:lang w:val="lt-LT"/>
        </w:rPr>
      </w:pPr>
      <w:r w:rsidRPr="0039244C">
        <w:rPr>
          <w:sz w:val="24"/>
          <w:lang w:val="lt-LT"/>
        </w:rPr>
        <w:t>Sutartyje ir jos galimiems keitimo atvejams yra pasirinktas šis kainos apskaičiavimo būdas: fiksuotos kainos</w:t>
      </w:r>
      <w:r w:rsidR="0039244C" w:rsidRPr="0039244C">
        <w:rPr>
          <w:sz w:val="24"/>
          <w:lang w:val="lt-LT"/>
        </w:rPr>
        <w:t>.</w:t>
      </w:r>
      <w:r w:rsidRPr="0039244C">
        <w:rPr>
          <w:sz w:val="24"/>
          <w:lang w:val="lt-LT"/>
        </w:rPr>
        <w:t xml:space="preserve"> Šis kainos apskaičiavimo būdas yra viena iš esminių Sutarties sąlygų, kuri negali būti keičiama.</w:t>
      </w:r>
    </w:p>
    <w:p w14:paraId="543CB2CC" w14:textId="236580EF" w:rsidR="00ED40B1" w:rsidRPr="00F519FB" w:rsidRDefault="26FB8297" w:rsidP="00ED40B1">
      <w:pPr>
        <w:ind w:firstLine="709"/>
        <w:jc w:val="both"/>
      </w:pPr>
      <w:r w:rsidRPr="007D4EBF">
        <w:rPr>
          <w:b/>
          <w:bCs/>
        </w:rPr>
        <w:t xml:space="preserve">2.2. </w:t>
      </w:r>
      <w:r w:rsidR="00117AFE" w:rsidRPr="007D4EBF">
        <w:rPr>
          <w:b/>
          <w:bCs/>
        </w:rPr>
        <w:t xml:space="preserve">Sutarties kaina – </w:t>
      </w:r>
      <w:r w:rsidR="008A1205" w:rsidRPr="007D4EBF">
        <w:rPr>
          <w:b/>
          <w:bCs/>
        </w:rPr>
        <w:t xml:space="preserve">19 239,00 </w:t>
      </w:r>
      <w:r w:rsidR="000F4442" w:rsidRPr="007D4EBF">
        <w:rPr>
          <w:b/>
          <w:bCs/>
        </w:rPr>
        <w:t>eurų su PVM (devyniolika tūkstančių du šimtai trisdešimt devyni eurai).</w:t>
      </w:r>
      <w:r w:rsidR="000F4442">
        <w:t xml:space="preserve"> </w:t>
      </w:r>
      <w:r w:rsidRPr="00F519FB">
        <w:t xml:space="preserve">Pradinė Sutarties kaina – </w:t>
      </w:r>
      <w:r w:rsidR="000F4442" w:rsidRPr="000F4442">
        <w:t>15 900,00</w:t>
      </w:r>
      <w:r w:rsidR="000F4442">
        <w:t xml:space="preserve"> eurų be PVM (penkiolika tūkstančių devyni šimtai </w:t>
      </w:r>
      <w:r w:rsidR="00FC359F">
        <w:t>eurų).</w:t>
      </w:r>
    </w:p>
    <w:p w14:paraId="37A426BC" w14:textId="77777777" w:rsidR="00ED40B1" w:rsidRPr="00F519FB" w:rsidRDefault="00ED40B1" w:rsidP="00ED40B1">
      <w:pPr>
        <w:ind w:firstLine="709"/>
        <w:jc w:val="both"/>
      </w:pPr>
      <w:r w:rsidRPr="00F519FB">
        <w:t>2.3. Į Sutarties kainą įskaitoma Paslaugų kaina, visi mokesčiai ir rinkliavos bei kitos išlaidos, susijusios su tinkamu Sutarties vykdymu.</w:t>
      </w:r>
    </w:p>
    <w:p w14:paraId="2F6EBFFB" w14:textId="3CFDA50C" w:rsidR="00ED40B1" w:rsidRPr="00F519FB" w:rsidRDefault="00ED40B1" w:rsidP="00ED40B1">
      <w:pPr>
        <w:ind w:firstLine="709"/>
        <w:jc w:val="both"/>
      </w:pPr>
      <w:r w:rsidRPr="00F519FB">
        <w:t>2.4. Sutarties kaina negali būti keičiama dėl bendro kainų lygio ir (ar) mokesčių pasikeitimo, išskyrus Sutarties 2.</w:t>
      </w:r>
      <w:r w:rsidR="00877FF2" w:rsidRPr="00F519FB">
        <w:t>9</w:t>
      </w:r>
      <w:r w:rsidRPr="00F519FB">
        <w:t xml:space="preserve"> papunktyje nurodytą atvejį.</w:t>
      </w:r>
    </w:p>
    <w:p w14:paraId="7B96AEC3" w14:textId="73B4E10B" w:rsidR="00ED40B1" w:rsidRPr="00F519FB" w:rsidRDefault="00ED40B1" w:rsidP="00ED40B1">
      <w:pPr>
        <w:ind w:firstLine="709"/>
        <w:jc w:val="both"/>
      </w:pPr>
      <w:r w:rsidRPr="00F519FB">
        <w:t xml:space="preserve">2.5. Paslaugų teikėjui mokama už faktiškai ir tinkamai suteiktas kokybiškas Paslaugas. Paslaugų perdavimas ir priėmimas įforminamas Paslaugų perdavimo–priėmimo aktu. Paslaugų perdavimo–priėmimo akto pasirašymo abiejų Šalių diena laikoma Paslaugų suteikimo diena. Paslaugų perdavimo–priėmimo aktas yra pagrindas PVM sąskaitai faktūrai (ar ją atitinkančiam finansiniam dokumentui) išrašyti. PVM sąskaita faktūra (ar ją atitinkantis finansinis dokumentas) turi būti išrašyta per 5 (penkias) darbo dienas nuo Paslaugų perdavimo–priėmimo akto pasirašymo abiejų Šalių dienos. </w:t>
      </w:r>
    </w:p>
    <w:p w14:paraId="10E72727" w14:textId="77777777" w:rsidR="006F1C6D" w:rsidRPr="00F519FB" w:rsidRDefault="00ED40B1" w:rsidP="00ED40B1">
      <w:pPr>
        <w:ind w:firstLine="709"/>
        <w:jc w:val="both"/>
      </w:pPr>
      <w:r w:rsidRPr="00F519FB">
        <w:t xml:space="preserve">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 Tais atvejais, kai yra objektyviai pagrįsta (pvz. vėluoja finansavimas iš biudžeto), mokėjimai gali būti atidedami vėlavimo laikotarpiui, bet ne ilgiau kaip 60 (šešiasdešimt) </w:t>
      </w:r>
      <w:r w:rsidRPr="00F519FB">
        <w:lastRenderedPageBreak/>
        <w:t xml:space="preserve">kalendorinių dienų. Tokiu atveju Užsakovas sumoka Paslaugų teikėjui per 60 (šešiasdešimt) kalendorinių dienų nuo paslaugų suteikimo dienos. </w:t>
      </w:r>
    </w:p>
    <w:p w14:paraId="426218C9" w14:textId="7848F082" w:rsidR="00ED40B1" w:rsidRPr="00F519FB" w:rsidRDefault="00ED40B1" w:rsidP="26FB8297">
      <w:pPr>
        <w:ind w:firstLine="709"/>
        <w:jc w:val="both"/>
        <w:rPr>
          <w:i/>
          <w:iCs/>
        </w:rPr>
      </w:pPr>
      <w:r w:rsidRPr="00F519FB">
        <w:t>2.</w:t>
      </w:r>
      <w:r w:rsidR="00B544E7" w:rsidRPr="00F519FB">
        <w:t>7</w:t>
      </w:r>
      <w:r w:rsidRPr="00F519FB">
        <w:t>.</w:t>
      </w:r>
      <w:r w:rsidRPr="00F519FB">
        <w:rPr>
          <w:i/>
          <w:iCs/>
        </w:rPr>
        <w:t xml:space="preserve"> </w:t>
      </w:r>
      <w:r w:rsidRPr="00F519FB">
        <w:rPr>
          <w:rStyle w:val="PagrindiniotekstotraukaDiagrama"/>
        </w:rPr>
        <w:t>Paslaugų teikėjas</w:t>
      </w:r>
      <w:r w:rsidRPr="00F519FB">
        <w:rPr>
          <w:rStyle w:val="PagrindiniotekstotraukaDiagrama"/>
          <w:i/>
          <w:iCs/>
        </w:rPr>
        <w:t xml:space="preserve"> </w:t>
      </w:r>
      <w:r w:rsidRPr="00F519FB">
        <w:rPr>
          <w:rStyle w:val="Emfaz"/>
          <w:i w:val="0"/>
          <w:iCs w:val="0"/>
        </w:rPr>
        <w:t>finansinius dokumentus (PVM sąskaitas faktūras, sąskaitas faktūras, kreditinius ir debetinius dokumentus bei avansines sąskaitas) teikia Paslaugų gavėjui naudodamasis elektronine paslauga SABIS</w:t>
      </w:r>
      <w:hyperlink r:id="rId8" w:history="1">
        <w:hyperlink r:id="rId9" w:history="1"/>
      </w:hyperlink>
      <w:r w:rsidRPr="00F519FB">
        <w:rPr>
          <w:rStyle w:val="DebesliotekstasDiagrama"/>
          <w:rFonts w:ascii="Times New Roman" w:hAnsi="Times New Roman" w:cs="Times New Roman"/>
          <w:i/>
          <w:iCs/>
          <w:sz w:val="24"/>
          <w:szCs w:val="24"/>
        </w:rPr>
        <w:t xml:space="preserve"> </w:t>
      </w:r>
      <w:r w:rsidRPr="00F519FB">
        <w:rPr>
          <w:rStyle w:val="Emfaz"/>
          <w:i w:val="0"/>
          <w:iCs w:val="0"/>
        </w:rPr>
        <w:t>ar kita Viešųjų pirkimų įstatymo 22 straipsnio 3 dalyje numatyta tvarka. Nesant objektyvių galimybių finansinius dokumentus pateikti naudojantis elektronine paslauga SABIS ar kita Viešųjų pirkimų įstatymo 22 straipsnio 3 dalyje numatyta tvarka, Paslaugų teikėjas finansinius dokumentus teikia Paslaugų gavėjui elektroniniu paštu ar kitu su Paslaugų gavėju suderintu būdu.</w:t>
      </w:r>
    </w:p>
    <w:p w14:paraId="485DBFB2" w14:textId="49CD04D5" w:rsidR="00ED40B1" w:rsidRPr="00F519FB" w:rsidRDefault="00ED40B1" w:rsidP="00ED40B1">
      <w:pPr>
        <w:ind w:firstLine="709"/>
        <w:jc w:val="both"/>
      </w:pPr>
      <w:r w:rsidRPr="00F519FB">
        <w:t>2.</w:t>
      </w:r>
      <w:r w:rsidR="00B544E7" w:rsidRPr="00F519FB">
        <w:t>8</w:t>
      </w:r>
      <w:r w:rsidRPr="00F519FB">
        <w:t xml:space="preserve">. Sutarties kaina Sutarties galiojimo laikotarpiu negali būti perskaičiuojama (didinama ar mažinama), išskyrus atvejus, kai pasikeičia (padidėja ar sumažėja) PVM tarifas, kuris turėjo tiesioginės įtakos Sutarties kainai. Raštu susitarus Paslaugų teikėjui ir </w:t>
      </w:r>
      <w:r w:rsidR="008908F3" w:rsidRPr="00F519FB">
        <w:t>Užsakovui</w:t>
      </w:r>
      <w:r w:rsidRPr="00F519FB">
        <w:t xml:space="preserve"> ir ne vėliau kaip iki bet kurio Paslaugų perdavimo–priėmimo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w:t>
      </w:r>
      <w:r w:rsidR="008908F3" w:rsidRPr="00F519FB">
        <w:t>Užsakovą</w:t>
      </w:r>
      <w:r w:rsidRPr="00F519FB">
        <w:t xml:space="preserve"> raštu, pateikdamas konkrečius skaičiavimus dėl pasikeitusio mokesčio įtakos Sutarties kainai. </w:t>
      </w:r>
      <w:r w:rsidR="008908F3" w:rsidRPr="00F519FB">
        <w:t>Užsakovas</w:t>
      </w:r>
      <w:r w:rsidRPr="00F519FB">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28D8509D" w14:textId="77777777" w:rsidR="00ED40B1" w:rsidRPr="00F519FB" w:rsidRDefault="00ED40B1" w:rsidP="00CD384A">
      <w:pPr>
        <w:pStyle w:val="Normal1"/>
        <w:rPr>
          <w:lang w:val="lt-LT"/>
        </w:rPr>
      </w:pPr>
    </w:p>
    <w:p w14:paraId="0D9965F0" w14:textId="77777777" w:rsidR="00ED40B1" w:rsidRPr="00F519FB" w:rsidRDefault="00ED40B1" w:rsidP="00ED40B1">
      <w:pPr>
        <w:pStyle w:val="Sraopastraipa"/>
        <w:numPr>
          <w:ilvl w:val="0"/>
          <w:numId w:val="1"/>
        </w:numPr>
        <w:jc w:val="center"/>
        <w:rPr>
          <w:b/>
          <w:sz w:val="24"/>
          <w:lang w:val="lt-LT"/>
        </w:rPr>
      </w:pPr>
      <w:r w:rsidRPr="00F519FB">
        <w:rPr>
          <w:b/>
          <w:sz w:val="24"/>
          <w:lang w:val="lt-LT"/>
        </w:rPr>
        <w:t>Šalių įsipareigojimai, pareiškimai ir garantijos</w:t>
      </w:r>
    </w:p>
    <w:p w14:paraId="50E865ED" w14:textId="77777777" w:rsidR="00ED40B1" w:rsidRPr="00F519FB" w:rsidRDefault="00ED40B1" w:rsidP="00A3748F">
      <w:pPr>
        <w:pStyle w:val="Pavadinimas"/>
        <w:ind w:firstLine="709"/>
        <w:jc w:val="left"/>
        <w:rPr>
          <w:lang w:val="lt-LT"/>
        </w:rPr>
      </w:pPr>
    </w:p>
    <w:p w14:paraId="7E9B28B5" w14:textId="1AB1F98E" w:rsidR="00ED40B1" w:rsidRPr="00F519FB" w:rsidRDefault="007363AD" w:rsidP="00F519FB">
      <w:pPr>
        <w:pStyle w:val="Normal1"/>
        <w:jc w:val="both"/>
        <w:rPr>
          <w:b w:val="0"/>
          <w:bCs w:val="0"/>
          <w:lang w:val="lt-LT"/>
        </w:rPr>
      </w:pPr>
      <w:r w:rsidRPr="00F519FB">
        <w:rPr>
          <w:b w:val="0"/>
          <w:bCs w:val="0"/>
          <w:lang w:val="lt-LT"/>
        </w:rPr>
        <w:t xml:space="preserve">3.1. </w:t>
      </w:r>
      <w:r w:rsidR="00ED40B1" w:rsidRPr="00F519FB">
        <w:rPr>
          <w:b w:val="0"/>
          <w:bCs w:val="0"/>
          <w:lang w:val="lt-LT"/>
        </w:rPr>
        <w:t>Paslaugų teikėjas pareiškia ir garantuoja, kad šios Sutarties sudarymas ir Paslaugų teikimas pagal šią Sutartį: (i) nepažeidžia ir nepažeis jokių Paslaugų teikėjui taikomų sutarčių ar įstatymų, (ii) nepažeis jokių trečiųjų šalių teisių ar teisėtų interesų.</w:t>
      </w:r>
    </w:p>
    <w:p w14:paraId="2175B260" w14:textId="32C7DF3E" w:rsidR="00ED40B1" w:rsidRPr="00F519FB" w:rsidRDefault="00560462" w:rsidP="00F519FB">
      <w:pPr>
        <w:pStyle w:val="Normal1"/>
        <w:jc w:val="both"/>
        <w:rPr>
          <w:b w:val="0"/>
          <w:bCs w:val="0"/>
          <w:lang w:val="lt-LT"/>
        </w:rPr>
      </w:pPr>
      <w:r w:rsidRPr="00F519FB">
        <w:rPr>
          <w:b w:val="0"/>
          <w:bCs w:val="0"/>
          <w:lang w:val="lt-LT"/>
        </w:rPr>
        <w:t xml:space="preserve">3.2. </w:t>
      </w:r>
      <w:r w:rsidR="00ED40B1" w:rsidRPr="00F519FB">
        <w:rPr>
          <w:b w:val="0"/>
          <w:bCs w:val="0"/>
          <w:lang w:val="lt-LT"/>
        </w:rPr>
        <w:t>Paslaugų teikėjas pareiškia ir garantuoja, kad Paslaugos atitinka Techninėje specifikacijoje (Sutarties 1 priede) nustatytus reikalavimus.</w:t>
      </w:r>
    </w:p>
    <w:p w14:paraId="3B48C1DA" w14:textId="46651496" w:rsidR="00ED40B1" w:rsidRPr="00F519FB" w:rsidRDefault="00560462" w:rsidP="00F519FB">
      <w:pPr>
        <w:pStyle w:val="Normal1"/>
        <w:jc w:val="both"/>
        <w:rPr>
          <w:b w:val="0"/>
          <w:bCs w:val="0"/>
          <w:lang w:val="lt-LT"/>
        </w:rPr>
      </w:pPr>
      <w:r w:rsidRPr="00F519FB">
        <w:rPr>
          <w:b w:val="0"/>
          <w:bCs w:val="0"/>
          <w:lang w:val="lt-LT"/>
        </w:rPr>
        <w:t>3.3.</w:t>
      </w:r>
      <w:r w:rsidR="00ED40B1" w:rsidRPr="00F519FB">
        <w:rPr>
          <w:b w:val="0"/>
          <w:bCs w:val="0"/>
          <w:lang w:val="lt-LT"/>
        </w:rPr>
        <w:t xml:space="preserve"> Paslaugų teikėjas pareiškia ir garantuoja, kad</w:t>
      </w:r>
      <w:r w:rsidR="00ED40B1" w:rsidRPr="00F519FB">
        <w:rPr>
          <w:rFonts w:eastAsia="Calibri"/>
          <w:b w:val="0"/>
          <w:bCs w:val="0"/>
          <w:lang w:val="lt-LT"/>
        </w:rPr>
        <w:t xml:space="preserve"> susipažino su visa informacija, susijusia su Sutarties objektu bei kita jo reikalavimu jam pateikta dokumentacija, reikalinga Sutarties pagrindu prisiimamiems įsipareigojimams įvykdyti, ir ši dokumentacija bei joje pateikta informacija yra visiškai pakankama tam, kad Paslaugų teikėjas galėtų užtikrinti tinkamą visų Sutartimi prisiimamų įsipareigojimų vykdymą.</w:t>
      </w:r>
    </w:p>
    <w:p w14:paraId="71418BC7" w14:textId="1DC8C38B" w:rsidR="00ED40B1" w:rsidRPr="00F519FB" w:rsidRDefault="00ED40B1" w:rsidP="00F519FB">
      <w:pPr>
        <w:pStyle w:val="Normal1"/>
        <w:jc w:val="both"/>
        <w:rPr>
          <w:b w:val="0"/>
          <w:bCs w:val="0"/>
          <w:lang w:val="lt-LT"/>
        </w:rPr>
      </w:pPr>
      <w:r w:rsidRPr="00F519FB">
        <w:rPr>
          <w:rFonts w:eastAsia="Calibri"/>
          <w:b w:val="0"/>
          <w:bCs w:val="0"/>
          <w:lang w:val="lt-LT"/>
        </w:rPr>
        <w:t xml:space="preserve"> </w:t>
      </w:r>
      <w:r w:rsidR="00560462" w:rsidRPr="00F519FB">
        <w:rPr>
          <w:rFonts w:eastAsia="Calibri"/>
          <w:b w:val="0"/>
          <w:bCs w:val="0"/>
          <w:lang w:val="lt-LT"/>
        </w:rPr>
        <w:t xml:space="preserve">3.4. </w:t>
      </w:r>
      <w:r w:rsidRPr="00F519FB">
        <w:rPr>
          <w:b w:val="0"/>
          <w:bCs w:val="0"/>
          <w:lang w:val="lt-LT"/>
        </w:rPr>
        <w:t>Paslaugų teikėjas pareiškia ir garantuoja, kad</w:t>
      </w:r>
      <w:r w:rsidRPr="00F519FB">
        <w:rPr>
          <w:rFonts w:eastAsia="Calibri"/>
          <w:b w:val="0"/>
          <w:bCs w:val="0"/>
          <w:lang w:val="lt-LT"/>
        </w:rPr>
        <w:t xml:space="preserve"> turi visas technines, intelektualines, fizines bei bet kokias kitas galimybes ir savybes reikalingas ir leidžiančias jam tinkamai vykdyti Sutarties sąlygas bei užtikrinti aukščiausią Sutarties pagrindu teikiamų Paslaugų kokybę.</w:t>
      </w:r>
    </w:p>
    <w:p w14:paraId="7A9C4B59" w14:textId="76FB4BD1" w:rsidR="00ED40B1" w:rsidRPr="00F519FB" w:rsidRDefault="00197ADA" w:rsidP="00F519FB">
      <w:pPr>
        <w:pStyle w:val="Normal1"/>
        <w:jc w:val="both"/>
        <w:rPr>
          <w:b w:val="0"/>
          <w:bCs w:val="0"/>
          <w:lang w:val="lt-LT"/>
        </w:rPr>
      </w:pPr>
      <w:r w:rsidRPr="00F519FB">
        <w:rPr>
          <w:b w:val="0"/>
          <w:bCs w:val="0"/>
          <w:lang w:val="lt-LT"/>
        </w:rPr>
        <w:t>3.</w:t>
      </w:r>
      <w:r w:rsidR="00965393" w:rsidRPr="00F519FB">
        <w:rPr>
          <w:b w:val="0"/>
          <w:bCs w:val="0"/>
          <w:lang w:val="lt-LT"/>
        </w:rPr>
        <w:t>5</w:t>
      </w:r>
      <w:r w:rsidRPr="00F519FB">
        <w:rPr>
          <w:b w:val="0"/>
          <w:bCs w:val="0"/>
          <w:lang w:val="lt-LT"/>
        </w:rPr>
        <w:t xml:space="preserve">. </w:t>
      </w:r>
      <w:r w:rsidR="00ED40B1" w:rsidRPr="00F519FB">
        <w:rPr>
          <w:b w:val="0"/>
          <w:bCs w:val="0"/>
          <w:lang w:val="lt-LT"/>
        </w:rPr>
        <w:t>Kiekviena Šalis pareiškia ir garantuoja, kad:</w:t>
      </w:r>
    </w:p>
    <w:p w14:paraId="5903917D" w14:textId="2D63128B" w:rsidR="00ED40B1" w:rsidRPr="00F519FB" w:rsidRDefault="00B93845" w:rsidP="00F519FB">
      <w:pPr>
        <w:pStyle w:val="Normal1"/>
        <w:jc w:val="both"/>
        <w:rPr>
          <w:b w:val="0"/>
          <w:bCs w:val="0"/>
          <w:lang w:val="lt-LT"/>
        </w:rPr>
      </w:pPr>
      <w:r w:rsidRPr="00F519FB">
        <w:rPr>
          <w:b w:val="0"/>
          <w:bCs w:val="0"/>
          <w:lang w:val="lt-LT"/>
        </w:rPr>
        <w:t>3.</w:t>
      </w:r>
      <w:r w:rsidR="00965393" w:rsidRPr="00F519FB">
        <w:rPr>
          <w:b w:val="0"/>
          <w:bCs w:val="0"/>
          <w:lang w:val="lt-LT"/>
        </w:rPr>
        <w:t>5</w:t>
      </w:r>
      <w:r w:rsidRPr="00F519FB">
        <w:rPr>
          <w:b w:val="0"/>
          <w:bCs w:val="0"/>
          <w:lang w:val="lt-LT"/>
        </w:rPr>
        <w:t xml:space="preserve">.1. </w:t>
      </w:r>
      <w:r w:rsidR="00ED40B1" w:rsidRPr="00F519FB">
        <w:rPr>
          <w:b w:val="0"/>
          <w:bCs w:val="0"/>
          <w:lang w:val="lt-LT"/>
        </w:rPr>
        <w:t>Šalis yra tinkamai įsteigta ir teisėtai veikia pagal Lietuvos Respublikos įstatymus;</w:t>
      </w:r>
    </w:p>
    <w:p w14:paraId="78F1417F" w14:textId="46853174" w:rsidR="00ED40B1" w:rsidRPr="00F519FB" w:rsidRDefault="00B93845" w:rsidP="00F519FB">
      <w:pPr>
        <w:pStyle w:val="Normal1"/>
        <w:jc w:val="both"/>
        <w:rPr>
          <w:b w:val="0"/>
          <w:bCs w:val="0"/>
          <w:lang w:val="lt-LT"/>
        </w:rPr>
      </w:pPr>
      <w:r w:rsidRPr="00F519FB">
        <w:rPr>
          <w:b w:val="0"/>
          <w:bCs w:val="0"/>
          <w:lang w:val="lt-LT"/>
        </w:rPr>
        <w:t>3.</w:t>
      </w:r>
      <w:r w:rsidR="00965393" w:rsidRPr="00F519FB">
        <w:rPr>
          <w:b w:val="0"/>
          <w:bCs w:val="0"/>
          <w:lang w:val="lt-LT"/>
        </w:rPr>
        <w:t>5</w:t>
      </w:r>
      <w:r w:rsidRPr="00F519FB">
        <w:rPr>
          <w:b w:val="0"/>
          <w:bCs w:val="0"/>
          <w:lang w:val="lt-LT"/>
        </w:rPr>
        <w:t xml:space="preserve">.2. </w:t>
      </w:r>
      <w:r w:rsidR="00ED40B1" w:rsidRPr="00F519FB">
        <w:rPr>
          <w:b w:val="0"/>
          <w:bCs w:val="0"/>
          <w:lang w:val="lt-LT"/>
        </w:rPr>
        <w:t xml:space="preserve">Šalis atliko visus teisinius veiksmus, būtinus, kad Sutartis būtų tinkamai sudaryta ir galiotų, ir turi visus teisės aktais numatytus leidimus, licencijas, darbuotojus, reikalingus vykdyti šią Sutartį; </w:t>
      </w:r>
    </w:p>
    <w:p w14:paraId="5A6AA437" w14:textId="17E3B938" w:rsidR="00ED40B1" w:rsidRPr="00F519FB" w:rsidRDefault="00B93845" w:rsidP="00F519FB">
      <w:pPr>
        <w:pStyle w:val="Normal1"/>
        <w:jc w:val="both"/>
        <w:rPr>
          <w:b w:val="0"/>
          <w:bCs w:val="0"/>
          <w:lang w:val="lt-LT"/>
        </w:rPr>
      </w:pPr>
      <w:r w:rsidRPr="00F519FB">
        <w:rPr>
          <w:b w:val="0"/>
          <w:bCs w:val="0"/>
          <w:lang w:val="lt-LT"/>
        </w:rPr>
        <w:t>3.</w:t>
      </w:r>
      <w:r w:rsidR="00965393" w:rsidRPr="00F519FB">
        <w:rPr>
          <w:b w:val="0"/>
          <w:bCs w:val="0"/>
          <w:lang w:val="lt-LT"/>
        </w:rPr>
        <w:t>5</w:t>
      </w:r>
      <w:r w:rsidRPr="00F519FB">
        <w:rPr>
          <w:b w:val="0"/>
          <w:bCs w:val="0"/>
          <w:lang w:val="lt-LT"/>
        </w:rPr>
        <w:t xml:space="preserve">.3. </w:t>
      </w:r>
      <w:r w:rsidR="00ED40B1" w:rsidRPr="00F519FB">
        <w:rPr>
          <w:b w:val="0"/>
          <w:bCs w:val="0"/>
          <w:lang w:val="lt-LT"/>
        </w:rPr>
        <w:t>sudarydama šią Sutartį Šalis neviršija savo kompetencijos ir nepažeidžia ją saistančių įstatymų, kitų privalomų teisės aktų, taisyklių, statutų, teismo sprendimų, įstatų, nuostatų, potvarkių, įsipareigojimų ir susitarimų;</w:t>
      </w:r>
    </w:p>
    <w:p w14:paraId="482AAE38" w14:textId="540C7B24" w:rsidR="00ED40B1" w:rsidRPr="00F519FB" w:rsidRDefault="00B93845" w:rsidP="00F519FB">
      <w:pPr>
        <w:pStyle w:val="Normal1"/>
        <w:jc w:val="both"/>
        <w:rPr>
          <w:b w:val="0"/>
          <w:bCs w:val="0"/>
          <w:lang w:val="lt-LT"/>
        </w:rPr>
      </w:pPr>
      <w:r w:rsidRPr="00F519FB">
        <w:rPr>
          <w:b w:val="0"/>
          <w:bCs w:val="0"/>
          <w:lang w:val="lt-LT"/>
        </w:rPr>
        <w:t>3.</w:t>
      </w:r>
      <w:r w:rsidR="00965393" w:rsidRPr="00F519FB">
        <w:rPr>
          <w:b w:val="0"/>
          <w:bCs w:val="0"/>
          <w:lang w:val="lt-LT"/>
        </w:rPr>
        <w:t>5</w:t>
      </w:r>
      <w:r w:rsidRPr="00F519FB">
        <w:rPr>
          <w:b w:val="0"/>
          <w:bCs w:val="0"/>
          <w:lang w:val="lt-LT"/>
        </w:rPr>
        <w:t xml:space="preserve">.4. </w:t>
      </w:r>
      <w:r w:rsidR="00ED40B1" w:rsidRPr="00F519FB">
        <w:rPr>
          <w:b w:val="0"/>
          <w:bCs w:val="0"/>
          <w:lang w:val="lt-LT"/>
        </w:rPr>
        <w:t xml:space="preserve">ši Sutartis yra Šaliai galiojantis, teisinis ir ją saistantis įsipareigojimas, kurio vykdymo galima pareikalauti pagal Sutarties sąlygas. </w:t>
      </w:r>
    </w:p>
    <w:p w14:paraId="286A64D3" w14:textId="77777777" w:rsidR="00ED40B1" w:rsidRPr="00F519FB" w:rsidRDefault="00ED40B1" w:rsidP="00CD384A">
      <w:pPr>
        <w:pStyle w:val="Normal1"/>
        <w:rPr>
          <w:lang w:val="lt-LT"/>
        </w:rPr>
      </w:pPr>
    </w:p>
    <w:p w14:paraId="14AABB43" w14:textId="3CD06238" w:rsidR="00ED40B1" w:rsidRPr="00F519FB" w:rsidRDefault="00ED40B1" w:rsidP="006D5C6F">
      <w:pPr>
        <w:ind w:firstLine="709"/>
        <w:jc w:val="both"/>
      </w:pPr>
      <w:r w:rsidRPr="00F519FB">
        <w:t>3.</w:t>
      </w:r>
      <w:r w:rsidR="00A46BFA" w:rsidRPr="00F519FB">
        <w:t>6</w:t>
      </w:r>
      <w:r w:rsidRPr="00F519FB">
        <w:t xml:space="preserve">. </w:t>
      </w:r>
      <w:r w:rsidRPr="00F519FB">
        <w:rPr>
          <w:b/>
        </w:rPr>
        <w:t>Paslaugų teikėjas įsipareigoja</w:t>
      </w:r>
      <w:r w:rsidRPr="00F519FB">
        <w:t>:</w:t>
      </w:r>
    </w:p>
    <w:p w14:paraId="74DEAD30" w14:textId="32894326" w:rsidR="00ED40B1" w:rsidRPr="00F519FB" w:rsidRDefault="00ED40B1" w:rsidP="006D5C6F">
      <w:pPr>
        <w:ind w:right="142" w:firstLine="709"/>
        <w:jc w:val="both"/>
      </w:pPr>
      <w:r w:rsidRPr="00F519FB">
        <w:t>3.</w:t>
      </w:r>
      <w:r w:rsidR="00A46BFA" w:rsidRPr="00F519FB">
        <w:t>6</w:t>
      </w:r>
      <w:r w:rsidRPr="00F519FB">
        <w:t>.</w:t>
      </w:r>
      <w:r w:rsidR="00596F94" w:rsidRPr="00F519FB">
        <w:t>1</w:t>
      </w:r>
      <w:r w:rsidRPr="00F519FB">
        <w:t xml:space="preserve">. įsigaliojus Sutarčiai, per protingą terminą kreiptis į </w:t>
      </w:r>
      <w:r w:rsidR="005A0054" w:rsidRPr="00F519FB">
        <w:t>Užsakovą</w:t>
      </w:r>
      <w:r w:rsidRPr="00F519FB">
        <w:t xml:space="preserve"> dėl papildomos informacijos, reikalingos tinkamai ir nustatytais terminais įvykdyti Sutartį, pateikimo;</w:t>
      </w:r>
    </w:p>
    <w:p w14:paraId="1DA6FEF4" w14:textId="75D7D201" w:rsidR="00ED40B1" w:rsidRPr="00F519FB" w:rsidRDefault="00ED40B1" w:rsidP="006D5C6F">
      <w:pPr>
        <w:ind w:firstLine="709"/>
        <w:jc w:val="both"/>
      </w:pPr>
      <w:r w:rsidRPr="00F519FB">
        <w:t>3.</w:t>
      </w:r>
      <w:r w:rsidR="00A46BFA" w:rsidRPr="00F519FB">
        <w:t>6</w:t>
      </w:r>
      <w:r w:rsidRPr="00F519FB">
        <w:t>.</w:t>
      </w:r>
      <w:r w:rsidR="00596F94" w:rsidRPr="00F519FB">
        <w:t>2</w:t>
      </w:r>
      <w:r w:rsidRPr="00F519FB">
        <w:t xml:space="preserve">. suteikti visas Sutarties 1 skyriuje „Sutarties objektas“ nurodytas Paslaugas Sutartyje nustatytomis sąlygomis, tvarka ir terminais; </w:t>
      </w:r>
    </w:p>
    <w:p w14:paraId="2A8F9B80" w14:textId="7CBFE0F3" w:rsidR="00ED40B1" w:rsidRPr="00F519FB" w:rsidRDefault="00ED40B1" w:rsidP="006D5C6F">
      <w:pPr>
        <w:tabs>
          <w:tab w:val="left" w:pos="-142"/>
          <w:tab w:val="left" w:pos="1134"/>
        </w:tabs>
        <w:ind w:firstLine="709"/>
        <w:jc w:val="both"/>
        <w:rPr>
          <w:spacing w:val="-2"/>
        </w:rPr>
      </w:pPr>
      <w:r w:rsidRPr="00F519FB">
        <w:lastRenderedPageBreak/>
        <w:t>3.</w:t>
      </w:r>
      <w:r w:rsidR="00A46BFA" w:rsidRPr="00F519FB">
        <w:t>6</w:t>
      </w:r>
      <w:r w:rsidRPr="00F519FB">
        <w:t>.</w:t>
      </w:r>
      <w:r w:rsidR="00596F94" w:rsidRPr="00F519FB">
        <w:t>3</w:t>
      </w:r>
      <w:r w:rsidRPr="00F519FB">
        <w:t xml:space="preserve">. </w:t>
      </w:r>
      <w:r w:rsidRPr="00F519FB">
        <w:rPr>
          <w:spacing w:val="-2"/>
        </w:rPr>
        <w:t xml:space="preserve"> Sutartyje numatytas Paslaugas pradėti teikti iš karto po Sutarties įsigaliojimo dienos ir jas teikti </w:t>
      </w:r>
      <w:r w:rsidR="005A0054" w:rsidRPr="00F519FB">
        <w:rPr>
          <w:spacing w:val="-2"/>
        </w:rPr>
        <w:t>S</w:t>
      </w:r>
      <w:r w:rsidRPr="00F519FB">
        <w:rPr>
          <w:spacing w:val="-2"/>
        </w:rPr>
        <w:t xml:space="preserve">utartyje nurodytais terminais ir sąlygomis; </w:t>
      </w:r>
    </w:p>
    <w:p w14:paraId="624D5491" w14:textId="4F83BB64" w:rsidR="00ED40B1" w:rsidRPr="00F519FB" w:rsidRDefault="00ED40B1" w:rsidP="006D5C6F">
      <w:pPr>
        <w:tabs>
          <w:tab w:val="left" w:pos="720"/>
        </w:tabs>
        <w:ind w:firstLine="709"/>
        <w:jc w:val="both"/>
        <w:rPr>
          <w:color w:val="000000"/>
        </w:rPr>
      </w:pPr>
      <w:r w:rsidRPr="00F519FB">
        <w:t>3.</w:t>
      </w:r>
      <w:r w:rsidR="00A46BFA" w:rsidRPr="00F519FB">
        <w:t>6</w:t>
      </w:r>
      <w:r w:rsidRPr="00F519FB">
        <w:t>.</w:t>
      </w:r>
      <w:r w:rsidR="00596F94" w:rsidRPr="00F519FB">
        <w:t>4</w:t>
      </w:r>
      <w:r w:rsidRPr="00F519FB">
        <w:t xml:space="preserve">. </w:t>
      </w:r>
      <w:r w:rsidRPr="00F519FB">
        <w:rPr>
          <w:color w:val="000000"/>
        </w:rPr>
        <w:t xml:space="preserve">suteikus Paslaugas (ar jų dalį), pateikti </w:t>
      </w:r>
      <w:r w:rsidR="005A0054" w:rsidRPr="00F519FB">
        <w:rPr>
          <w:color w:val="000000"/>
        </w:rPr>
        <w:t>Užsakovui</w:t>
      </w:r>
      <w:r w:rsidRPr="00F519FB">
        <w:rPr>
          <w:color w:val="000000"/>
        </w:rPr>
        <w:t xml:space="preserve"> pasirašytą Paslaugų perdavimo–priėmimo aktą ir Sutarties 2 skyriuje numatyta tvarka pateikti Paslaugų gavėjui PVM sąskaitą faktūrą (ar jį atitinkantį finansinį dokumentą) už faktiškai ir tinkamai suteiktas kokybiškas Paslaugas;</w:t>
      </w:r>
    </w:p>
    <w:p w14:paraId="7C974076" w14:textId="2A0EE90F" w:rsidR="002E7AE9" w:rsidRPr="00F519FB" w:rsidRDefault="002E7AE9" w:rsidP="006D5C6F">
      <w:pPr>
        <w:tabs>
          <w:tab w:val="left" w:pos="720"/>
        </w:tabs>
        <w:ind w:firstLine="709"/>
        <w:jc w:val="both"/>
        <w:rPr>
          <w:color w:val="000000"/>
        </w:rPr>
      </w:pPr>
      <w:r w:rsidRPr="00F519FB">
        <w:rPr>
          <w:color w:val="000000"/>
        </w:rPr>
        <w:t>3.6.5. neatlygintinai perleisti Užsakovui autorines turtines teises į visą šios Sutarties pagrindu sukurtą Paslaugų rezultatą Sutarties 4.1 punkte nustatyta tvarka. Autorinės neturtinės teisės į Sutarties objektą Užsakovui nėra perleidžiamos</w:t>
      </w:r>
      <w:r w:rsidR="00D679F9">
        <w:rPr>
          <w:color w:val="000000"/>
        </w:rPr>
        <w:t xml:space="preserve"> </w:t>
      </w:r>
      <w:r w:rsidRPr="00F519FB">
        <w:rPr>
          <w:color w:val="000000"/>
        </w:rPr>
        <w:t>ir priklauso Paslaugų tiekėjui išimtine tvarka.</w:t>
      </w:r>
    </w:p>
    <w:p w14:paraId="0AC50D3B" w14:textId="0C4714FA" w:rsidR="00ED40B1" w:rsidRPr="00D679F9" w:rsidRDefault="00ED40B1" w:rsidP="006D5C6F">
      <w:pPr>
        <w:tabs>
          <w:tab w:val="left" w:pos="720"/>
        </w:tabs>
        <w:ind w:firstLine="709"/>
        <w:jc w:val="both"/>
        <w:rPr>
          <w:color w:val="000000"/>
        </w:rPr>
      </w:pPr>
      <w:r w:rsidRPr="00D679F9">
        <w:rPr>
          <w:color w:val="000000"/>
        </w:rPr>
        <w:t>3.</w:t>
      </w:r>
      <w:r w:rsidR="00A46BFA" w:rsidRPr="00D679F9">
        <w:rPr>
          <w:color w:val="000000"/>
        </w:rPr>
        <w:t>6</w:t>
      </w:r>
      <w:r w:rsidRPr="00D679F9">
        <w:rPr>
          <w:color w:val="000000"/>
        </w:rPr>
        <w:t>.</w:t>
      </w:r>
      <w:r w:rsidR="00596F94" w:rsidRPr="00D679F9">
        <w:rPr>
          <w:color w:val="000000"/>
        </w:rPr>
        <w:t>6</w:t>
      </w:r>
      <w:r w:rsidRPr="00D679F9">
        <w:rPr>
          <w:color w:val="000000"/>
        </w:rPr>
        <w:t xml:space="preserve">. </w:t>
      </w:r>
      <w:r w:rsidRPr="00D679F9">
        <w:t xml:space="preserve">gavęs </w:t>
      </w:r>
      <w:r w:rsidR="00C66094" w:rsidRPr="00D679F9">
        <w:t>Užsakovo</w:t>
      </w:r>
      <w:r w:rsidRPr="00D679F9">
        <w:t xml:space="preserve"> raštišką atsisakymą priimti Paslaugas, per </w:t>
      </w:r>
      <w:r w:rsidR="00C66094" w:rsidRPr="00D679F9">
        <w:t>Užsakovo</w:t>
      </w:r>
      <w:r w:rsidRPr="00D679F9">
        <w:t xml:space="preserve"> nurodytą terminą įgyvendinti pranešime apie atsisakymą priimti Paslaugas nurodytą </w:t>
      </w:r>
      <w:r w:rsidR="00C66094" w:rsidRPr="00D679F9">
        <w:t xml:space="preserve">Užsakovo </w:t>
      </w:r>
      <w:r w:rsidRPr="00D679F9">
        <w:t xml:space="preserve">reikalavimą, numatytą Sutarties </w:t>
      </w:r>
      <w:r w:rsidR="00DE63CC" w:rsidRPr="00D679F9">
        <w:t>3</w:t>
      </w:r>
      <w:r w:rsidRPr="00D679F9">
        <w:t>.</w:t>
      </w:r>
      <w:r w:rsidR="00DE63CC" w:rsidRPr="00D679F9">
        <w:t>9</w:t>
      </w:r>
      <w:r w:rsidRPr="00D679F9">
        <w:t>.2 papunktyje;</w:t>
      </w:r>
    </w:p>
    <w:p w14:paraId="48BD7D12" w14:textId="23C33145" w:rsidR="00ED40B1" w:rsidRPr="00D679F9" w:rsidRDefault="00ED40B1" w:rsidP="006D5C6F">
      <w:pPr>
        <w:pStyle w:val="Betarp"/>
        <w:ind w:firstLine="709"/>
        <w:jc w:val="both"/>
      </w:pPr>
      <w:r w:rsidRPr="00D679F9">
        <w:t>3.</w:t>
      </w:r>
      <w:r w:rsidR="00A46BFA" w:rsidRPr="00D679F9">
        <w:t>6</w:t>
      </w:r>
      <w:r w:rsidRPr="00D679F9">
        <w:t>.</w:t>
      </w:r>
      <w:r w:rsidR="00074D8C" w:rsidRPr="00D679F9">
        <w:t>7</w:t>
      </w:r>
      <w:r w:rsidRPr="00D679F9">
        <w:t xml:space="preserve">. nedelsdamas raštu (Sutartyje nurodytu elektroniniu paštu) informuoti </w:t>
      </w:r>
      <w:r w:rsidR="009205B3" w:rsidRPr="00D679F9">
        <w:t>Užsakov</w:t>
      </w:r>
      <w:r w:rsidR="00FB6105" w:rsidRPr="00D679F9">
        <w:t>ą</w:t>
      </w:r>
      <w:r w:rsidRPr="00D679F9">
        <w:t>:</w:t>
      </w:r>
    </w:p>
    <w:p w14:paraId="28740903" w14:textId="204794AF" w:rsidR="00ED40B1" w:rsidRPr="00D679F9" w:rsidRDefault="00ED40B1" w:rsidP="006D5C6F">
      <w:pPr>
        <w:pStyle w:val="Betarp"/>
        <w:ind w:firstLine="709"/>
        <w:jc w:val="both"/>
      </w:pPr>
      <w:r w:rsidRPr="00D679F9">
        <w:t>3.</w:t>
      </w:r>
      <w:r w:rsidR="00A46BFA" w:rsidRPr="00D679F9">
        <w:t>6</w:t>
      </w:r>
      <w:r w:rsidRPr="00D679F9">
        <w:t>.</w:t>
      </w:r>
      <w:r w:rsidR="00074D8C" w:rsidRPr="00D679F9">
        <w:t>7</w:t>
      </w:r>
      <w:r w:rsidRPr="00D679F9">
        <w:t>.1. jei laiku negalės suteikti Paslaugų;</w:t>
      </w:r>
    </w:p>
    <w:p w14:paraId="068A7A08" w14:textId="5C0BCF11" w:rsidR="00ED40B1" w:rsidRPr="00D679F9" w:rsidRDefault="00ED40B1" w:rsidP="006D5C6F">
      <w:pPr>
        <w:pStyle w:val="Betarp"/>
        <w:ind w:firstLine="709"/>
        <w:jc w:val="both"/>
      </w:pPr>
      <w:r w:rsidRPr="00D679F9">
        <w:t>3.</w:t>
      </w:r>
      <w:r w:rsidR="00A46BFA" w:rsidRPr="00D679F9">
        <w:t>6</w:t>
      </w:r>
      <w:r w:rsidRPr="00D679F9">
        <w:t>.</w:t>
      </w:r>
      <w:r w:rsidR="00074D8C" w:rsidRPr="00D679F9">
        <w:t>7</w:t>
      </w:r>
      <w:r w:rsidRPr="00D679F9">
        <w:t>.2. apie pasikeitusius savo rekvizitus, teisinį statusą;</w:t>
      </w:r>
    </w:p>
    <w:p w14:paraId="09783264" w14:textId="27327C81" w:rsidR="00ED40B1" w:rsidRPr="00D679F9" w:rsidRDefault="00ED40B1" w:rsidP="006D5C6F">
      <w:pPr>
        <w:ind w:firstLine="709"/>
        <w:jc w:val="both"/>
      </w:pPr>
      <w:r w:rsidRPr="00D679F9">
        <w:t>3.</w:t>
      </w:r>
      <w:r w:rsidR="00A46BFA" w:rsidRPr="00D679F9">
        <w:t>6</w:t>
      </w:r>
      <w:r w:rsidRPr="00D679F9">
        <w:t>.</w:t>
      </w:r>
      <w:r w:rsidR="00074D8C" w:rsidRPr="00D679F9">
        <w:t>8</w:t>
      </w:r>
      <w:r w:rsidRPr="00D679F9">
        <w:t>. kilus ginčui dėl Sutarties, ne vėliau kaip per 3 (tris) darbo dienas nuo ginčo kilimo dienos deleguoti atstovą spręsti ginčą;</w:t>
      </w:r>
    </w:p>
    <w:p w14:paraId="4ED2198D" w14:textId="0300935C" w:rsidR="00FC7334" w:rsidRPr="00D679F9" w:rsidRDefault="00FC7334" w:rsidP="006D5C6F">
      <w:pPr>
        <w:ind w:firstLine="709"/>
        <w:jc w:val="both"/>
      </w:pPr>
      <w:r w:rsidRPr="00D679F9">
        <w:t>3.6.9. atlyginti nuostolius, jei Paslaugų teikėjas ar jo darbuotojai nesilaikytų Lietuvos Respublikos teisės aktų ar kitų teisė aktų ir dėl Užsakovui būtų pateikti trečiųjų šalių pretenzijos, reikalavimai ar pradėti procesiniai veiksmai;</w:t>
      </w:r>
    </w:p>
    <w:p w14:paraId="4564F3C4" w14:textId="168CA1A6" w:rsidR="002E7AE9" w:rsidRPr="00D679F9" w:rsidRDefault="002E7AE9" w:rsidP="006D5C6F">
      <w:pPr>
        <w:ind w:firstLine="709"/>
        <w:jc w:val="both"/>
      </w:pPr>
      <w:r w:rsidRPr="00D679F9">
        <w:t>3.6.10. nenaudoti Užsakovo pavadinimo ir Užsakovo naudojamų simbolių ar kitų ženklų jokioje reklamoje, leidiniuose</w:t>
      </w:r>
      <w:r w:rsidR="00E37048" w:rsidRPr="00D679F9">
        <w:t xml:space="preserve"> ar kitur be išankstinio raštiško Užsakovo sutikimo;</w:t>
      </w:r>
    </w:p>
    <w:p w14:paraId="0BF61492" w14:textId="4F7DFF6C" w:rsidR="00ED40B1" w:rsidRPr="00D679F9" w:rsidRDefault="00ED40B1" w:rsidP="006D5C6F">
      <w:pPr>
        <w:tabs>
          <w:tab w:val="left" w:pos="1418"/>
        </w:tabs>
        <w:ind w:firstLine="709"/>
        <w:jc w:val="both"/>
      </w:pPr>
      <w:r w:rsidRPr="00D679F9">
        <w:t>3.</w:t>
      </w:r>
      <w:r w:rsidR="00A46BFA" w:rsidRPr="00D679F9">
        <w:t>6</w:t>
      </w:r>
      <w:r w:rsidRPr="00D679F9">
        <w:t>.</w:t>
      </w:r>
      <w:r w:rsidR="002E7AE9" w:rsidRPr="00D679F9">
        <w:t>11</w:t>
      </w:r>
      <w:r w:rsidRPr="00D679F9">
        <w:t>. tinkamai vykdyti visas kitas prievoles, nustatytas Sutartyje, teisės aktuose, taikomuose vykdant Sutartį, ir (ar) kylančias iš šios Sutarties esmės.</w:t>
      </w:r>
    </w:p>
    <w:p w14:paraId="7A7FD54A" w14:textId="5CAE9EEE" w:rsidR="00ED40B1" w:rsidRPr="00D679F9" w:rsidRDefault="00ED40B1" w:rsidP="006D5C6F">
      <w:pPr>
        <w:ind w:firstLine="709"/>
        <w:jc w:val="both"/>
        <w:rPr>
          <w:b/>
        </w:rPr>
      </w:pPr>
      <w:r w:rsidRPr="00D679F9">
        <w:t>3.</w:t>
      </w:r>
      <w:r w:rsidR="00DE63CC" w:rsidRPr="00D679F9">
        <w:t>7</w:t>
      </w:r>
      <w:r w:rsidRPr="00D679F9">
        <w:t xml:space="preserve">. </w:t>
      </w:r>
      <w:r w:rsidR="00A46BFA" w:rsidRPr="00D679F9">
        <w:rPr>
          <w:b/>
        </w:rPr>
        <w:t>Užsakovas</w:t>
      </w:r>
      <w:r w:rsidRPr="00D679F9">
        <w:rPr>
          <w:b/>
        </w:rPr>
        <w:t xml:space="preserve"> įsipareigoja:</w:t>
      </w:r>
    </w:p>
    <w:p w14:paraId="15267730" w14:textId="0F00E803" w:rsidR="00ED40B1" w:rsidRPr="00D679F9" w:rsidRDefault="00ED40B1" w:rsidP="006D5C6F">
      <w:pPr>
        <w:tabs>
          <w:tab w:val="left" w:pos="720"/>
        </w:tabs>
        <w:ind w:firstLine="709"/>
        <w:jc w:val="both"/>
      </w:pPr>
      <w:r w:rsidRPr="00D679F9">
        <w:t>3.</w:t>
      </w:r>
      <w:r w:rsidR="00DE63CC" w:rsidRPr="00D679F9">
        <w:t>7</w:t>
      </w:r>
      <w:r w:rsidRPr="00D679F9">
        <w:t>.</w:t>
      </w:r>
      <w:r w:rsidR="00077FD2" w:rsidRPr="00D679F9">
        <w:t>1</w:t>
      </w:r>
      <w:r w:rsidRPr="00D679F9">
        <w:t xml:space="preserve">. </w:t>
      </w:r>
      <w:r w:rsidRPr="00D679F9">
        <w:rPr>
          <w:color w:val="000000"/>
        </w:rPr>
        <w:t xml:space="preserve">teikti Paslaugų teikėjui Sutarčiai vykdyti pagrįstai reikalingą </w:t>
      </w:r>
      <w:r w:rsidR="00077FD2" w:rsidRPr="00D679F9">
        <w:t xml:space="preserve">Užsakovo </w:t>
      </w:r>
      <w:r w:rsidRPr="00D679F9">
        <w:rPr>
          <w:color w:val="000000"/>
        </w:rPr>
        <w:t>turimą informaciją;</w:t>
      </w:r>
    </w:p>
    <w:p w14:paraId="7FB7374A" w14:textId="290541D9" w:rsidR="00ED40B1" w:rsidRPr="00F519FB" w:rsidRDefault="00ED40B1" w:rsidP="006D5C6F">
      <w:pPr>
        <w:tabs>
          <w:tab w:val="left" w:pos="720"/>
        </w:tabs>
        <w:ind w:firstLine="709"/>
        <w:jc w:val="both"/>
      </w:pPr>
      <w:r w:rsidRPr="00D679F9">
        <w:t>3.</w:t>
      </w:r>
      <w:r w:rsidR="00DE63CC" w:rsidRPr="00D679F9">
        <w:t>7</w:t>
      </w:r>
      <w:r w:rsidRPr="00D679F9">
        <w:t>.</w:t>
      </w:r>
      <w:r w:rsidR="00077FD2" w:rsidRPr="00D679F9">
        <w:t>2</w:t>
      </w:r>
      <w:r w:rsidRPr="00D679F9">
        <w:t xml:space="preserve">. ne vėliau kaip per 5 (penkias) darbo dienas nuo Paslaugų perdavimo–priėmimo akto gavimo dienos priimti faktiškai ir tinkamai suteiktas kokybiškas Paslaugas, pasirašant Paslaugų perdavimo–priėmimo aktą, arba el. paštu informuoti Paslaugų teikėją apie atsisakymą priimti paslaugas, nurodant suteiktų paslaugų trūkumus ir reikalavimą, numatytą Sutarties </w:t>
      </w:r>
      <w:r w:rsidR="00CD0E1C" w:rsidRPr="00D679F9">
        <w:t>3</w:t>
      </w:r>
      <w:r w:rsidRPr="00D679F9">
        <w:t>.</w:t>
      </w:r>
      <w:r w:rsidR="00CD0E1C" w:rsidRPr="00D679F9">
        <w:t>9</w:t>
      </w:r>
      <w:r w:rsidRPr="00D679F9">
        <w:t>.2</w:t>
      </w:r>
      <w:r w:rsidRPr="00F519FB">
        <w:t xml:space="preserve"> papunktyje;</w:t>
      </w:r>
    </w:p>
    <w:p w14:paraId="32D0FD55" w14:textId="0180DD66" w:rsidR="00ED40B1" w:rsidRPr="00F519FB" w:rsidRDefault="00ED40B1" w:rsidP="006D5C6F">
      <w:pPr>
        <w:ind w:firstLine="709"/>
        <w:jc w:val="both"/>
      </w:pPr>
      <w:r w:rsidRPr="00F519FB">
        <w:t>3.</w:t>
      </w:r>
      <w:r w:rsidR="00DE63CC" w:rsidRPr="00F519FB">
        <w:t>7</w:t>
      </w:r>
      <w:r w:rsidRPr="00F519FB">
        <w:t>.</w:t>
      </w:r>
      <w:r w:rsidR="00077FD2" w:rsidRPr="00F519FB">
        <w:t>3</w:t>
      </w:r>
      <w:r w:rsidRPr="00F519FB">
        <w:t>. sumokėti už faktiškai ir tinkamai suteiktas kokybiškas Paslaugas Sutartyje nustatyta tvarka, sąlygomis ir terminais;</w:t>
      </w:r>
    </w:p>
    <w:p w14:paraId="16936BA4" w14:textId="5085DE84" w:rsidR="00ED40B1" w:rsidRPr="00F519FB" w:rsidRDefault="00ED40B1" w:rsidP="006D5C6F">
      <w:pPr>
        <w:ind w:firstLine="709"/>
        <w:jc w:val="both"/>
      </w:pPr>
      <w:r w:rsidRPr="00F519FB">
        <w:t>3.</w:t>
      </w:r>
      <w:r w:rsidR="00DE63CC" w:rsidRPr="00F519FB">
        <w:t>7</w:t>
      </w:r>
      <w:r w:rsidRPr="00F519FB">
        <w:t>.</w:t>
      </w:r>
      <w:r w:rsidR="00077FD2" w:rsidRPr="00F519FB">
        <w:t>4</w:t>
      </w:r>
      <w:r w:rsidRPr="00F519FB">
        <w:t>. nedelsdamas raštu (Sutartyje nurodytu elektroniniu paštu) informuoti Paslaugų teikėją apie pasikeitusius savo rekvizitus, teisinį statusą;</w:t>
      </w:r>
    </w:p>
    <w:p w14:paraId="30952A2D" w14:textId="7C175FE9" w:rsidR="00ED40B1" w:rsidRPr="00F519FB" w:rsidRDefault="00ED40B1" w:rsidP="006D5C6F">
      <w:pPr>
        <w:ind w:firstLine="709"/>
        <w:jc w:val="both"/>
      </w:pPr>
      <w:r w:rsidRPr="00F519FB">
        <w:t>3.</w:t>
      </w:r>
      <w:r w:rsidR="00DE63CC" w:rsidRPr="00F519FB">
        <w:t>7</w:t>
      </w:r>
      <w:r w:rsidRPr="00F519FB">
        <w:t>.</w:t>
      </w:r>
      <w:r w:rsidR="00077FD2" w:rsidRPr="00F519FB">
        <w:t>5</w:t>
      </w:r>
      <w:r w:rsidRPr="00F519FB">
        <w:t>. kilus ginčui dėl Sutarties, ne vėliau kaip per 3 (tris) darbo dienas nuo ginčo kilimo dienos deleguoti atstovą spręsti ginčą;</w:t>
      </w:r>
    </w:p>
    <w:p w14:paraId="657FD1A5" w14:textId="27DF5A3D" w:rsidR="00ED40B1" w:rsidRPr="00F519FB" w:rsidRDefault="00ED40B1" w:rsidP="006D5C6F">
      <w:pPr>
        <w:ind w:firstLine="709"/>
        <w:jc w:val="both"/>
      </w:pPr>
      <w:r w:rsidRPr="00F519FB">
        <w:t>3.</w:t>
      </w:r>
      <w:r w:rsidR="00DE63CC" w:rsidRPr="00F519FB">
        <w:t>7</w:t>
      </w:r>
      <w:r w:rsidRPr="00F519FB">
        <w:t>.</w:t>
      </w:r>
      <w:r w:rsidR="00077FD2" w:rsidRPr="00F519FB">
        <w:t>6</w:t>
      </w:r>
      <w:r w:rsidRPr="00F519FB">
        <w:t>. tinkamai vykdyti visas kitas prievoles, nustatytas Sutartyje, jos prieduose, teisės aktuose, taikomuose vykdant Sutartį, ir (ar) kylančias iš šios Sutarties esmės.</w:t>
      </w:r>
    </w:p>
    <w:p w14:paraId="739A83DA" w14:textId="77777777" w:rsidR="00ED40B1" w:rsidRPr="00F519FB" w:rsidRDefault="00ED40B1" w:rsidP="00CD384A">
      <w:pPr>
        <w:pStyle w:val="Normal1"/>
        <w:rPr>
          <w:lang w:val="lt-LT"/>
        </w:rPr>
      </w:pPr>
    </w:p>
    <w:p w14:paraId="09C12508" w14:textId="1E198C3C" w:rsidR="00ED40B1" w:rsidRPr="00F519FB" w:rsidRDefault="00DE63CC" w:rsidP="006D5C6F">
      <w:pPr>
        <w:ind w:firstLine="709"/>
        <w:jc w:val="both"/>
        <w:rPr>
          <w:b/>
        </w:rPr>
      </w:pPr>
      <w:r w:rsidRPr="00F519FB">
        <w:t>3</w:t>
      </w:r>
      <w:r w:rsidR="00ED40B1" w:rsidRPr="00F519FB">
        <w:t>.</w:t>
      </w:r>
      <w:r w:rsidRPr="00F519FB">
        <w:t>8</w:t>
      </w:r>
      <w:r w:rsidR="00ED40B1" w:rsidRPr="00F519FB">
        <w:t xml:space="preserve">. </w:t>
      </w:r>
      <w:r w:rsidR="00ED40B1" w:rsidRPr="00F519FB">
        <w:rPr>
          <w:b/>
        </w:rPr>
        <w:t>Paslaugų teikėjas turi teisę:</w:t>
      </w:r>
    </w:p>
    <w:p w14:paraId="51B6477F" w14:textId="56BADB21" w:rsidR="00ED40B1" w:rsidRPr="00F519FB" w:rsidRDefault="0081781F" w:rsidP="006D5C6F">
      <w:pPr>
        <w:ind w:firstLine="709"/>
        <w:jc w:val="both"/>
      </w:pPr>
      <w:r w:rsidRPr="00F519FB">
        <w:t>3</w:t>
      </w:r>
      <w:r w:rsidR="00ED40B1" w:rsidRPr="00F519FB">
        <w:t>.</w:t>
      </w:r>
      <w:r w:rsidRPr="00F519FB">
        <w:t>8</w:t>
      </w:r>
      <w:r w:rsidR="00ED40B1" w:rsidRPr="00F519FB">
        <w:t xml:space="preserve">.1. reikalauti iš </w:t>
      </w:r>
      <w:r w:rsidRPr="00F519FB">
        <w:t xml:space="preserve">Užsakovo </w:t>
      </w:r>
      <w:r w:rsidR="00ED40B1" w:rsidRPr="00F519FB">
        <w:t xml:space="preserve">pateikti informaciją, būtiną Sutarties vykdymui;  </w:t>
      </w:r>
    </w:p>
    <w:p w14:paraId="58E1B7B0" w14:textId="255BA702" w:rsidR="00ED40B1" w:rsidRPr="00F519FB" w:rsidRDefault="0081781F" w:rsidP="006D5C6F">
      <w:pPr>
        <w:ind w:firstLine="709"/>
        <w:jc w:val="both"/>
      </w:pPr>
      <w:r w:rsidRPr="00F519FB">
        <w:t>3</w:t>
      </w:r>
      <w:r w:rsidR="00ED40B1" w:rsidRPr="00F519FB">
        <w:t>.</w:t>
      </w:r>
      <w:r w:rsidRPr="00F519FB">
        <w:t>8</w:t>
      </w:r>
      <w:r w:rsidR="00ED40B1" w:rsidRPr="00F519FB">
        <w:t xml:space="preserve">.2. reikalauti, kad </w:t>
      </w:r>
      <w:r w:rsidRPr="00F519FB">
        <w:t xml:space="preserve">Užsakovas </w:t>
      </w:r>
      <w:r w:rsidR="00ED40B1" w:rsidRPr="00F519FB">
        <w:t xml:space="preserve">priimtų faktiškai ir tinkamai suteiktas kokybiškas Paslaugas, atitinkančias Sutarties ir jos priedų reikalavimus, arba atsisakyti vykdyti Sutartį, jeigu </w:t>
      </w:r>
      <w:r w:rsidRPr="00F519FB">
        <w:t>Užsakovas</w:t>
      </w:r>
      <w:r w:rsidR="00ED40B1" w:rsidRPr="00F519FB">
        <w:t>, pažeisdamas savo įsipareigojimus, atsisako jas priimti;</w:t>
      </w:r>
    </w:p>
    <w:p w14:paraId="6650D1FF" w14:textId="214399A0" w:rsidR="00ED40B1" w:rsidRPr="00F519FB" w:rsidRDefault="0081781F" w:rsidP="006D5C6F">
      <w:pPr>
        <w:ind w:firstLine="709"/>
        <w:jc w:val="both"/>
      </w:pPr>
      <w:r w:rsidRPr="00F519FB">
        <w:t>3</w:t>
      </w:r>
      <w:r w:rsidR="00ED40B1" w:rsidRPr="00F519FB">
        <w:t>.</w:t>
      </w:r>
      <w:r w:rsidRPr="00F519FB">
        <w:t>8</w:t>
      </w:r>
      <w:r w:rsidR="00ED40B1" w:rsidRPr="00F519FB">
        <w:t xml:space="preserve">.3. reikalauti, kad </w:t>
      </w:r>
      <w:r w:rsidR="00E8055F" w:rsidRPr="00F519FB">
        <w:t xml:space="preserve">Užsakovas </w:t>
      </w:r>
      <w:r w:rsidR="00ED40B1" w:rsidRPr="00F519FB">
        <w:t>sumokėtų už faktiškai ir tinkamai suteiktas kokybiškas Paslaugas Sutartyje nustatyta tvarka, sąlygomis ir terminais;</w:t>
      </w:r>
    </w:p>
    <w:p w14:paraId="45951587" w14:textId="7D1442DD" w:rsidR="00ED40B1" w:rsidRPr="00F519FB" w:rsidRDefault="0081781F" w:rsidP="006D5C6F">
      <w:pPr>
        <w:ind w:firstLine="709"/>
        <w:jc w:val="both"/>
      </w:pPr>
      <w:r w:rsidRPr="00F519FB">
        <w:t>3</w:t>
      </w:r>
      <w:r w:rsidR="00ED40B1" w:rsidRPr="00F519FB">
        <w:t>.</w:t>
      </w:r>
      <w:r w:rsidRPr="00F519FB">
        <w:t>8</w:t>
      </w:r>
      <w:r w:rsidR="00ED40B1" w:rsidRPr="00F519FB">
        <w:t>.4. vienašališkai nutraukti Sutartį joje nustatyta tvarka, sąlygomis ir terminais;</w:t>
      </w:r>
    </w:p>
    <w:p w14:paraId="0367B97C" w14:textId="3A976980" w:rsidR="00ED40B1" w:rsidRPr="00F519FB" w:rsidRDefault="0081781F" w:rsidP="006D5C6F">
      <w:pPr>
        <w:ind w:firstLine="709"/>
        <w:jc w:val="both"/>
      </w:pPr>
      <w:r w:rsidRPr="00F519FB">
        <w:t>3</w:t>
      </w:r>
      <w:r w:rsidR="00ED40B1" w:rsidRPr="00F519FB">
        <w:t>.</w:t>
      </w:r>
      <w:r w:rsidRPr="00F519FB">
        <w:t>8</w:t>
      </w:r>
      <w:r w:rsidR="00ED40B1" w:rsidRPr="00F519FB">
        <w:t>.5. naudotis kitomis Paslaugų teikėjo teisėmis, nurodytomis Sutartyje, teisės aktuose, taikomuose vykdant Sutartį, ir (ar) kylančiomis iš šios Sutarties esmės.</w:t>
      </w:r>
    </w:p>
    <w:p w14:paraId="3D436A91" w14:textId="685C7CFF" w:rsidR="00ED40B1" w:rsidRPr="00F519FB" w:rsidRDefault="00DE63CC" w:rsidP="006D5C6F">
      <w:pPr>
        <w:ind w:firstLine="709"/>
        <w:jc w:val="both"/>
        <w:rPr>
          <w:b/>
        </w:rPr>
      </w:pPr>
      <w:r w:rsidRPr="00F519FB">
        <w:t>3</w:t>
      </w:r>
      <w:r w:rsidR="00ED40B1" w:rsidRPr="00F519FB">
        <w:t>.</w:t>
      </w:r>
      <w:r w:rsidRPr="00F519FB">
        <w:t>9</w:t>
      </w:r>
      <w:r w:rsidR="00ED40B1" w:rsidRPr="00F519FB">
        <w:t xml:space="preserve">. </w:t>
      </w:r>
      <w:r w:rsidR="0094462A" w:rsidRPr="00F519FB">
        <w:rPr>
          <w:b/>
        </w:rPr>
        <w:t>Užsakovas</w:t>
      </w:r>
      <w:r w:rsidR="00ED40B1" w:rsidRPr="00F519FB">
        <w:rPr>
          <w:b/>
        </w:rPr>
        <w:t xml:space="preserve"> turi teisę:</w:t>
      </w:r>
    </w:p>
    <w:p w14:paraId="49C46A25" w14:textId="0EA28BD7" w:rsidR="008908F3" w:rsidRPr="00F519FB" w:rsidRDefault="00E8055F" w:rsidP="006D5C6F">
      <w:pPr>
        <w:ind w:firstLine="709"/>
        <w:jc w:val="both"/>
      </w:pPr>
      <w:r w:rsidRPr="00F519FB">
        <w:t>3</w:t>
      </w:r>
      <w:r w:rsidR="00ED40B1" w:rsidRPr="00F519FB">
        <w:t>.</w:t>
      </w:r>
      <w:r w:rsidRPr="00F519FB">
        <w:t>9</w:t>
      </w:r>
      <w:r w:rsidR="00ED40B1" w:rsidRPr="00F519FB">
        <w:t xml:space="preserve">.1. </w:t>
      </w:r>
      <w:r w:rsidR="008908F3" w:rsidRPr="00F519FB">
        <w:t>duoti Paslaugų teikėjui nurodymus, kad būtų tinkamai, kokybiškai ir laiku įvykdyta Sutartis;</w:t>
      </w:r>
    </w:p>
    <w:p w14:paraId="27BE6F43" w14:textId="20695956" w:rsidR="008908F3" w:rsidRPr="00F519FB" w:rsidRDefault="008908F3" w:rsidP="006D5C6F">
      <w:pPr>
        <w:ind w:firstLine="709"/>
        <w:jc w:val="both"/>
      </w:pPr>
      <w:r w:rsidRPr="00F519FB">
        <w:lastRenderedPageBreak/>
        <w:t>3.9.2. reikalauti, kad Paslaugų teikėjas ištaisytų trūkumus per Užsakovo nustatytą protingą terminą;</w:t>
      </w:r>
    </w:p>
    <w:p w14:paraId="0A3A3546" w14:textId="63370C64" w:rsidR="008908F3" w:rsidRPr="00F519FB" w:rsidRDefault="008908F3" w:rsidP="006D5C6F">
      <w:pPr>
        <w:ind w:firstLine="709"/>
        <w:jc w:val="both"/>
      </w:pPr>
      <w:r w:rsidRPr="00F519FB">
        <w:t xml:space="preserve">3.9.3. nemokėti už netinkamai </w:t>
      </w:r>
      <w:r w:rsidR="00FC7334" w:rsidRPr="00F519FB">
        <w:t>ir nekokybiškai suteiktas Paslaugas, kol Paslaugų teikėjas neištaisys trūkumų per Užsakovo nurodytą protingą terminą;</w:t>
      </w:r>
    </w:p>
    <w:p w14:paraId="5E5C1012" w14:textId="66F6A39A" w:rsidR="00ED40B1" w:rsidRPr="00F519FB" w:rsidRDefault="00FC7334" w:rsidP="006D5C6F">
      <w:pPr>
        <w:ind w:firstLine="709"/>
        <w:jc w:val="both"/>
      </w:pPr>
      <w:r w:rsidRPr="00F519FB">
        <w:t xml:space="preserve">3.9.4. </w:t>
      </w:r>
      <w:r w:rsidR="00ED40B1" w:rsidRPr="00F519FB">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3D961BEB" w14:textId="75423811" w:rsidR="00ED40B1" w:rsidRPr="00F519FB" w:rsidRDefault="00E8055F" w:rsidP="006D5C6F">
      <w:pPr>
        <w:ind w:firstLine="709"/>
        <w:jc w:val="both"/>
      </w:pPr>
      <w:r w:rsidRPr="00F519FB">
        <w:t>3</w:t>
      </w:r>
      <w:r w:rsidR="00ED40B1" w:rsidRPr="00F519FB">
        <w:t>.</w:t>
      </w:r>
      <w:r w:rsidRPr="00F519FB">
        <w:t>9</w:t>
      </w:r>
      <w:r w:rsidR="00ED40B1" w:rsidRPr="00F519FB">
        <w:t>.3. priskaičiuotų delspinigių, baudos ir (ar) patirtų nuostolių sumos dydžiu mažinti savo piniginę prievolę Paslaugų teikėjui pagal įsipareigojimus, kylančius iš Sutarties;</w:t>
      </w:r>
    </w:p>
    <w:p w14:paraId="42B9DABE" w14:textId="77C2F2E1" w:rsidR="00ED40B1" w:rsidRPr="00F519FB" w:rsidRDefault="00E8055F" w:rsidP="006D5C6F">
      <w:pPr>
        <w:ind w:firstLine="709"/>
        <w:jc w:val="both"/>
      </w:pPr>
      <w:r w:rsidRPr="00F519FB">
        <w:t>3</w:t>
      </w:r>
      <w:r w:rsidR="00ED40B1" w:rsidRPr="00F519FB">
        <w:t>.</w:t>
      </w:r>
      <w:r w:rsidRPr="00F519FB">
        <w:t>9</w:t>
      </w:r>
      <w:r w:rsidR="00ED40B1" w:rsidRPr="00F519FB">
        <w:t>.4. vienašališkai nutraukti Sutartį joje nustatyta tvarka, sąlygomis ir terminais;</w:t>
      </w:r>
    </w:p>
    <w:p w14:paraId="58834341" w14:textId="3C77EFCF" w:rsidR="00ED40B1" w:rsidRPr="00F519FB" w:rsidRDefault="00E8055F" w:rsidP="006D5C6F">
      <w:pPr>
        <w:ind w:firstLine="709"/>
        <w:jc w:val="both"/>
      </w:pPr>
      <w:r w:rsidRPr="00F519FB">
        <w:t>3.9.</w:t>
      </w:r>
      <w:r w:rsidR="00833480" w:rsidRPr="00F519FB">
        <w:t>5</w:t>
      </w:r>
      <w:r w:rsidR="00ED40B1" w:rsidRPr="00F519FB">
        <w:t xml:space="preserve">. naudotis kitomis </w:t>
      </w:r>
      <w:r w:rsidR="00E1619C" w:rsidRPr="00F519FB">
        <w:t xml:space="preserve">Užsakovo </w:t>
      </w:r>
      <w:r w:rsidR="00ED40B1" w:rsidRPr="00F519FB">
        <w:t>teisėmis, nurodytomis Sutartyje, teisės aktuose, taikomuose vykdant Sutartį, ir (ar) kylančiomis iš šios Sutarties esmės.</w:t>
      </w:r>
    </w:p>
    <w:p w14:paraId="3EB7EDDA" w14:textId="77777777" w:rsidR="00ED40B1" w:rsidRPr="00F519FB" w:rsidRDefault="00ED40B1" w:rsidP="00CD384A">
      <w:pPr>
        <w:pStyle w:val="Normal1"/>
        <w:rPr>
          <w:lang w:val="lt-LT"/>
        </w:rPr>
      </w:pPr>
    </w:p>
    <w:p w14:paraId="3CFE4DD0" w14:textId="77777777" w:rsidR="002379CC" w:rsidRPr="00F519FB" w:rsidRDefault="002379CC" w:rsidP="00ED40B1">
      <w:pPr>
        <w:pStyle w:val="Sraopastraipa"/>
        <w:numPr>
          <w:ilvl w:val="0"/>
          <w:numId w:val="1"/>
        </w:numPr>
        <w:jc w:val="center"/>
        <w:rPr>
          <w:b/>
          <w:sz w:val="24"/>
          <w:lang w:val="lt-LT"/>
        </w:rPr>
      </w:pPr>
      <w:r w:rsidRPr="00F519FB">
        <w:rPr>
          <w:b/>
          <w:sz w:val="24"/>
          <w:lang w:val="lt-LT"/>
        </w:rPr>
        <w:t>Intelektinės nuosavybės teisės</w:t>
      </w:r>
    </w:p>
    <w:p w14:paraId="2C70723D" w14:textId="77777777" w:rsidR="00F92181" w:rsidRPr="00F519FB" w:rsidRDefault="00F92181" w:rsidP="006124D3">
      <w:pPr>
        <w:ind w:left="360"/>
        <w:jc w:val="center"/>
        <w:rPr>
          <w:b/>
        </w:rPr>
      </w:pPr>
    </w:p>
    <w:p w14:paraId="00501646" w14:textId="4C276125" w:rsidR="002379CC" w:rsidRPr="00F519FB" w:rsidRDefault="00452F99" w:rsidP="006124D3">
      <w:pPr>
        <w:pStyle w:val="Sraopastraipa"/>
        <w:numPr>
          <w:ilvl w:val="1"/>
          <w:numId w:val="1"/>
        </w:numPr>
        <w:tabs>
          <w:tab w:val="left" w:pos="1134"/>
        </w:tabs>
        <w:ind w:left="0" w:firstLine="709"/>
        <w:jc w:val="both"/>
        <w:rPr>
          <w:bCs/>
          <w:sz w:val="24"/>
          <w:lang w:val="lt-LT"/>
        </w:rPr>
      </w:pPr>
      <w:r w:rsidRPr="00F519FB">
        <w:rPr>
          <w:bCs/>
          <w:sz w:val="24"/>
          <w:lang w:val="lt-LT"/>
        </w:rPr>
        <w:t>4.1</w:t>
      </w:r>
      <w:r w:rsidRPr="00F519FB">
        <w:rPr>
          <w:b/>
          <w:sz w:val="24"/>
          <w:lang w:val="lt-LT"/>
        </w:rPr>
        <w:t>.</w:t>
      </w:r>
      <w:r w:rsidR="002379CC" w:rsidRPr="00F519FB">
        <w:rPr>
          <w:b/>
          <w:sz w:val="24"/>
          <w:lang w:val="lt-LT"/>
        </w:rPr>
        <w:t xml:space="preserve"> </w:t>
      </w:r>
      <w:r w:rsidR="002379CC" w:rsidRPr="00F519FB">
        <w:rPr>
          <w:bCs/>
          <w:sz w:val="24"/>
          <w:lang w:val="lt-LT"/>
        </w:rPr>
        <w:t xml:space="preserve">Šios sutarties pagrindu atsiradusios autorinės turtinės teisės </w:t>
      </w:r>
      <w:r w:rsidR="00A240D6" w:rsidRPr="00F519FB">
        <w:rPr>
          <w:bCs/>
          <w:sz w:val="24"/>
          <w:lang w:val="lt-LT"/>
        </w:rPr>
        <w:t xml:space="preserve">(teisė </w:t>
      </w:r>
      <w:r w:rsidR="0078423C" w:rsidRPr="00F519FB">
        <w:rPr>
          <w:bCs/>
          <w:sz w:val="24"/>
          <w:lang w:val="lt-LT"/>
        </w:rPr>
        <w:t>atgaminti</w:t>
      </w:r>
      <w:r w:rsidR="00A240D6" w:rsidRPr="00F519FB">
        <w:rPr>
          <w:bCs/>
          <w:sz w:val="24"/>
          <w:lang w:val="lt-LT"/>
        </w:rPr>
        <w:t xml:space="preserve"> kūrinį bet kokia </w:t>
      </w:r>
      <w:r w:rsidR="0078423C" w:rsidRPr="00F519FB">
        <w:rPr>
          <w:bCs/>
          <w:sz w:val="24"/>
          <w:lang w:val="lt-LT"/>
        </w:rPr>
        <w:t>forma ir</w:t>
      </w:r>
      <w:r w:rsidR="00A240D6" w:rsidRPr="00F519FB">
        <w:rPr>
          <w:bCs/>
          <w:sz w:val="24"/>
          <w:lang w:val="lt-LT"/>
        </w:rPr>
        <w:t xml:space="preserve"> būdu, teisė kūrinį perdirbti, viešai </w:t>
      </w:r>
      <w:r w:rsidR="0078423C" w:rsidRPr="00F519FB">
        <w:rPr>
          <w:bCs/>
          <w:sz w:val="24"/>
          <w:lang w:val="lt-LT"/>
        </w:rPr>
        <w:t>rodyti ir</w:t>
      </w:r>
      <w:r w:rsidR="00A240D6" w:rsidRPr="00F519FB">
        <w:rPr>
          <w:bCs/>
          <w:sz w:val="24"/>
          <w:lang w:val="lt-LT"/>
        </w:rPr>
        <w:t xml:space="preserve"> platinti kūrinio originalą ar jo kopijas  bet kokias būdais ir priemonėmis) į visa šios Sutartie pagrindu sukurtą Paslaugų rezultatą, t.y. Žemėlapio ir jo modulio įdiegimą (sukūrimą) ir su juo susijusią dokumentaciją, Užsakovui neatlygintinai perleidžiamos nuo Paslaugų perdavimo-priėmimo akto pasirašymo dienos.</w:t>
      </w:r>
    </w:p>
    <w:p w14:paraId="1F96263E" w14:textId="45A6C07B" w:rsidR="00A240D6" w:rsidRPr="00F519FB" w:rsidRDefault="00452F99" w:rsidP="006124D3">
      <w:pPr>
        <w:pStyle w:val="Sraopastraipa"/>
        <w:numPr>
          <w:ilvl w:val="1"/>
          <w:numId w:val="1"/>
        </w:numPr>
        <w:tabs>
          <w:tab w:val="left" w:pos="1134"/>
        </w:tabs>
        <w:ind w:left="0" w:firstLine="709"/>
        <w:jc w:val="both"/>
        <w:rPr>
          <w:bCs/>
          <w:sz w:val="24"/>
          <w:lang w:val="lt-LT"/>
        </w:rPr>
      </w:pPr>
      <w:r w:rsidRPr="00F519FB">
        <w:rPr>
          <w:bCs/>
          <w:sz w:val="24"/>
          <w:lang w:val="lt-LT"/>
        </w:rPr>
        <w:t xml:space="preserve">4.2. </w:t>
      </w:r>
      <w:r w:rsidR="00A240D6" w:rsidRPr="00F519FB">
        <w:rPr>
          <w:bCs/>
          <w:sz w:val="24"/>
          <w:lang w:val="lt-LT"/>
        </w:rPr>
        <w:t xml:space="preserve">Nuo Paslaugų tiekėjo autorinių ir kitų intelektinės nuosavybės teisės apribojimo, Užsakovas gali laisvai naudotis, perdirbti, platinti ir tikslinti dokumentus bei kitus suteiktų Paslaugų, nurodytų </w:t>
      </w:r>
      <w:r w:rsidR="00645871" w:rsidRPr="00F519FB">
        <w:rPr>
          <w:bCs/>
          <w:sz w:val="24"/>
          <w:lang w:val="lt-LT"/>
        </w:rPr>
        <w:t>Sutarties</w:t>
      </w:r>
      <w:r w:rsidR="00A240D6" w:rsidRPr="00F519FB">
        <w:rPr>
          <w:bCs/>
          <w:sz w:val="24"/>
          <w:lang w:val="lt-LT"/>
        </w:rPr>
        <w:t xml:space="preserve"> </w:t>
      </w:r>
      <w:r w:rsidR="00BC0472" w:rsidRPr="00F519FB">
        <w:rPr>
          <w:bCs/>
          <w:sz w:val="24"/>
          <w:lang w:val="lt-LT"/>
        </w:rPr>
        <w:t xml:space="preserve">2.1 punkte, rezultatus neribotą laikotarpį bet kokias tikslais. </w:t>
      </w:r>
    </w:p>
    <w:p w14:paraId="35784E31" w14:textId="74B5B061" w:rsidR="00BC0472" w:rsidRPr="00F519FB" w:rsidRDefault="00452F99" w:rsidP="006124D3">
      <w:pPr>
        <w:pStyle w:val="Sraopastraipa"/>
        <w:numPr>
          <w:ilvl w:val="1"/>
          <w:numId w:val="1"/>
        </w:numPr>
        <w:tabs>
          <w:tab w:val="left" w:pos="1134"/>
        </w:tabs>
        <w:ind w:left="0" w:firstLine="709"/>
        <w:jc w:val="both"/>
        <w:rPr>
          <w:bCs/>
          <w:sz w:val="24"/>
          <w:lang w:val="lt-LT"/>
        </w:rPr>
      </w:pPr>
      <w:r w:rsidRPr="00F519FB">
        <w:rPr>
          <w:bCs/>
          <w:sz w:val="24"/>
          <w:lang w:val="lt-LT"/>
        </w:rPr>
        <w:t xml:space="preserve">4.3. </w:t>
      </w:r>
      <w:r w:rsidR="00BC0472" w:rsidRPr="00F519FB">
        <w:rPr>
          <w:bCs/>
          <w:sz w:val="24"/>
          <w:lang w:val="lt-LT"/>
        </w:rPr>
        <w:t xml:space="preserve">Paslaugų teikėjas privalo atlyginti nuostolius Užsakovui </w:t>
      </w:r>
      <w:r w:rsidR="00F92181" w:rsidRPr="00F519FB">
        <w:rPr>
          <w:bCs/>
          <w:sz w:val="24"/>
          <w:lang w:val="lt-LT"/>
        </w:rPr>
        <w:t>dėl bet kokių reikalavimų, kylančių dėl autorių teisių, patentų, licencijų, brėžinių, modelių, prekės pavadinimų, ar prekės ženklų naudojimo, susijusius su Paslaugų teikėjo teikiamomis Paslaugomis.</w:t>
      </w:r>
    </w:p>
    <w:p w14:paraId="067E1FD7" w14:textId="77777777" w:rsidR="002379CC" w:rsidRPr="00F519FB" w:rsidRDefault="002379CC" w:rsidP="006124D3">
      <w:pPr>
        <w:ind w:left="360"/>
        <w:jc w:val="center"/>
        <w:rPr>
          <w:b/>
        </w:rPr>
      </w:pPr>
    </w:p>
    <w:p w14:paraId="41EE4368" w14:textId="3EE4F7C9" w:rsidR="00E37048" w:rsidRPr="00F519FB" w:rsidRDefault="00E37048" w:rsidP="00941D36">
      <w:pPr>
        <w:pStyle w:val="Sraopastraipa"/>
        <w:numPr>
          <w:ilvl w:val="0"/>
          <w:numId w:val="1"/>
        </w:numPr>
        <w:jc w:val="center"/>
        <w:rPr>
          <w:b/>
          <w:sz w:val="24"/>
          <w:lang w:val="lt-LT"/>
        </w:rPr>
      </w:pPr>
      <w:r w:rsidRPr="00F519FB">
        <w:rPr>
          <w:b/>
          <w:sz w:val="24"/>
          <w:lang w:val="lt-LT"/>
        </w:rPr>
        <w:t>Sutarties galiojimas, vykdymas, vykdymo terminai</w:t>
      </w:r>
    </w:p>
    <w:p w14:paraId="77C9F0F0" w14:textId="77777777" w:rsidR="00E37048" w:rsidRPr="00F519FB" w:rsidRDefault="00E37048" w:rsidP="006124D3">
      <w:pPr>
        <w:ind w:left="360"/>
        <w:jc w:val="both"/>
        <w:rPr>
          <w:bCs/>
        </w:rPr>
      </w:pPr>
    </w:p>
    <w:p w14:paraId="73DFF6CF" w14:textId="7D90FBB6" w:rsidR="00E37048" w:rsidRPr="00D679F9" w:rsidRDefault="00715A19" w:rsidP="0039244C">
      <w:pPr>
        <w:pStyle w:val="Normal1"/>
        <w:jc w:val="both"/>
        <w:rPr>
          <w:rFonts w:eastAsia="Calibri"/>
          <w:b w:val="0"/>
          <w:bCs w:val="0"/>
          <w:lang w:val="lt-LT"/>
        </w:rPr>
      </w:pPr>
      <w:r w:rsidRPr="00F519FB">
        <w:rPr>
          <w:b w:val="0"/>
          <w:bCs w:val="0"/>
          <w:lang w:val="lt-LT"/>
        </w:rPr>
        <w:t xml:space="preserve">5.1. </w:t>
      </w:r>
      <w:r w:rsidR="00E37048" w:rsidRPr="00F519FB">
        <w:rPr>
          <w:b w:val="0"/>
          <w:bCs w:val="0"/>
          <w:lang w:val="lt-LT"/>
        </w:rPr>
        <w:t>Paslaugų teikėjas</w:t>
      </w:r>
      <w:r w:rsidR="00E37048" w:rsidRPr="00F519FB">
        <w:rPr>
          <w:rFonts w:eastAsia="Calibri"/>
          <w:b w:val="0"/>
          <w:bCs w:val="0"/>
          <w:lang w:val="lt-LT" w:eastAsia="en-US"/>
        </w:rPr>
        <w:t xml:space="preserve"> ne vėliau kaip per 5 (penkias) darbo dienas nuo Sutarties pasirašymo dienos pateikia </w:t>
      </w:r>
      <w:r w:rsidR="00E37048" w:rsidRPr="00F519FB">
        <w:rPr>
          <w:b w:val="0"/>
          <w:bCs w:val="0"/>
          <w:lang w:val="lt-LT"/>
        </w:rPr>
        <w:t>Užsakovui</w:t>
      </w:r>
      <w:r w:rsidR="00E37048" w:rsidRPr="00F519FB">
        <w:rPr>
          <w:rFonts w:eastAsia="Calibri"/>
          <w:b w:val="0"/>
          <w:bCs w:val="0"/>
          <w:lang w:val="lt-LT" w:eastAsia="en-US"/>
        </w:rPr>
        <w:t xml:space="preserve"> Sutarties įvykdymo užtikrinimą – Lietuvos Respublikoje ar užsienyje registruoto banko ar kitos kredito įstaigos garantiją, </w:t>
      </w:r>
      <w:r w:rsidR="00E37048" w:rsidRPr="00F519FB">
        <w:rPr>
          <w:b w:val="0"/>
          <w:bCs w:val="0"/>
          <w:lang w:val="lt-LT"/>
        </w:rPr>
        <w:t xml:space="preserve">ar draudimo bendrovės laidavimo raštą, pateiktą kartu su laidavimo </w:t>
      </w:r>
      <w:r w:rsidR="00E37048" w:rsidRPr="00D679F9">
        <w:rPr>
          <w:b w:val="0"/>
          <w:bCs w:val="0"/>
          <w:lang w:val="lt-LT"/>
        </w:rPr>
        <w:t>draudimo liudijimo (poliso) kopija,</w:t>
      </w:r>
      <w:r w:rsidR="00E37048" w:rsidRPr="00D679F9">
        <w:rPr>
          <w:rFonts w:eastAsia="Calibri"/>
          <w:b w:val="0"/>
          <w:bCs w:val="0"/>
          <w:lang w:val="lt-LT" w:eastAsia="en-US"/>
        </w:rPr>
        <w:t xml:space="preserve"> arba sutarties įvykdymo užtikrinimą perveda </w:t>
      </w:r>
      <w:r w:rsidR="00E37048" w:rsidRPr="00D679F9">
        <w:rPr>
          <w:b w:val="0"/>
          <w:bCs w:val="0"/>
          <w:lang w:val="lt-LT"/>
        </w:rPr>
        <w:t>į Savivaldybės įmonės „Vilniaus atliekų sistemos administratorius“ sąskaitą Nr. LT807300010146988148</w:t>
      </w:r>
      <w:r w:rsidR="00E37048" w:rsidRPr="00D679F9">
        <w:rPr>
          <w:rFonts w:eastAsia="Calibri"/>
          <w:b w:val="0"/>
          <w:bCs w:val="0"/>
          <w:lang w:val="lt-LT" w:eastAsia="en-US"/>
        </w:rPr>
        <w:t xml:space="preserve">. Užtikrinimo vertė – 10 proc. Sutarties kainos su PVM. </w:t>
      </w:r>
    </w:p>
    <w:p w14:paraId="08E7EC74" w14:textId="1B831C7C" w:rsidR="00ED40B1" w:rsidRPr="00F519FB" w:rsidRDefault="00FE6623" w:rsidP="00F519FB">
      <w:pPr>
        <w:pStyle w:val="Normal1"/>
        <w:jc w:val="both"/>
        <w:rPr>
          <w:b w:val="0"/>
          <w:bCs w:val="0"/>
          <w:color w:val="000000"/>
          <w:lang w:val="lt-LT"/>
        </w:rPr>
      </w:pPr>
      <w:r w:rsidRPr="00D679F9">
        <w:rPr>
          <w:b w:val="0"/>
          <w:bCs w:val="0"/>
          <w:lang w:val="lt-LT"/>
        </w:rPr>
        <w:t xml:space="preserve">5.2. </w:t>
      </w:r>
      <w:r w:rsidR="00ED40B1" w:rsidRPr="00D679F9">
        <w:rPr>
          <w:b w:val="0"/>
          <w:bCs w:val="0"/>
          <w:lang w:val="lt-LT"/>
        </w:rPr>
        <w:t>Sutarties įvykdymo</w:t>
      </w:r>
      <w:r w:rsidR="00ED40B1" w:rsidRPr="00F519FB">
        <w:rPr>
          <w:b w:val="0"/>
          <w:bCs w:val="0"/>
          <w:lang w:val="lt-LT"/>
        </w:rPr>
        <w:t xml:space="preserve"> užtikrinimu garantuojama, kad Užsakovui bus atlyginami nuostoliai, atsiradę dėl to, kad Paslaugų teikėjas neįvykdė sutartinių įsipareigojimų ar juos vykdė netinkamai.</w:t>
      </w:r>
      <w:r w:rsidR="00ED40B1" w:rsidRPr="00F519FB">
        <w:rPr>
          <w:b w:val="0"/>
          <w:bCs w:val="0"/>
          <w:color w:val="000000"/>
          <w:lang w:val="lt-LT"/>
        </w:rPr>
        <w:t xml:space="preserve"> </w:t>
      </w:r>
      <w:r w:rsidR="00ED40B1" w:rsidRPr="00F519FB">
        <w:rPr>
          <w:b w:val="0"/>
          <w:bCs w:val="0"/>
          <w:lang w:val="lt-LT"/>
        </w:rPr>
        <w:t>Užsakovas</w:t>
      </w:r>
      <w:r w:rsidR="00ED40B1" w:rsidRPr="00F519FB">
        <w:rPr>
          <w:b w:val="0"/>
          <w:bCs w:val="0"/>
          <w:color w:val="000000"/>
          <w:lang w:val="lt-LT"/>
        </w:rPr>
        <w:t xml:space="preserve"> turi teisę pasinaudoti Sutarties įvykdymo užtikrinimu, jei </w:t>
      </w:r>
      <w:r w:rsidR="00ED40B1" w:rsidRPr="00F519FB">
        <w:rPr>
          <w:b w:val="0"/>
          <w:bCs w:val="0"/>
          <w:lang w:val="lt-LT"/>
        </w:rPr>
        <w:t>Paslaugų teikėjas</w:t>
      </w:r>
      <w:r w:rsidR="00ED40B1" w:rsidRPr="00F519FB">
        <w:rPr>
          <w:b w:val="0"/>
          <w:bCs w:val="0"/>
          <w:color w:val="000000"/>
          <w:lang w:val="lt-LT"/>
        </w:rPr>
        <w:t xml:space="preserve"> nevykdo ar netinkamai vykdo savo įsipareigojimus pagal Sutartį ir jos priedus.</w:t>
      </w:r>
    </w:p>
    <w:p w14:paraId="4466CF25" w14:textId="29B60D3E" w:rsidR="00ED40B1" w:rsidRPr="00F519FB" w:rsidRDefault="00FE6623" w:rsidP="00F519FB">
      <w:pPr>
        <w:pStyle w:val="Normal1"/>
        <w:jc w:val="both"/>
        <w:rPr>
          <w:rFonts w:eastAsia="Calibri"/>
          <w:b w:val="0"/>
          <w:bCs w:val="0"/>
          <w:lang w:val="lt-LT" w:eastAsia="en-US"/>
        </w:rPr>
      </w:pPr>
      <w:r w:rsidRPr="00F519FB">
        <w:rPr>
          <w:rFonts w:eastAsia="SimSun"/>
          <w:b w:val="0"/>
          <w:bCs w:val="0"/>
          <w:lang w:val="lt-LT"/>
        </w:rPr>
        <w:t xml:space="preserve">5.3. </w:t>
      </w:r>
      <w:r w:rsidR="00ED40B1" w:rsidRPr="00F519FB">
        <w:rPr>
          <w:rFonts w:eastAsia="SimSun"/>
          <w:b w:val="0"/>
          <w:bCs w:val="0"/>
          <w:lang w:val="lt-LT"/>
        </w:rPr>
        <w:t xml:space="preserve">Banko ar kitos kredito įstaigos garantijos </w:t>
      </w:r>
      <w:r w:rsidR="00ED40B1" w:rsidRPr="00F519FB">
        <w:rPr>
          <w:rFonts w:eastAsia="SimSun"/>
          <w:b w:val="0"/>
          <w:bCs w:val="0"/>
          <w:lang w:val="lt-LT" w:eastAsia="lt-LT"/>
        </w:rPr>
        <w:t xml:space="preserve">ar draudimo bendrovės laidavimo </w:t>
      </w:r>
      <w:r w:rsidR="00ED40B1" w:rsidRPr="00F519FB">
        <w:rPr>
          <w:rFonts w:eastAsia="SimSun"/>
          <w:b w:val="0"/>
          <w:bCs w:val="0"/>
          <w:lang w:val="lt-LT"/>
        </w:rPr>
        <w:t>rašte privalo būti nurodyta</w:t>
      </w:r>
      <w:r w:rsidR="00ED40B1" w:rsidRPr="00F519FB">
        <w:rPr>
          <w:rFonts w:eastAsia="Calibri"/>
          <w:b w:val="0"/>
          <w:bCs w:val="0"/>
          <w:lang w:val="lt-LT" w:eastAsia="en-US"/>
        </w:rPr>
        <w:t xml:space="preserve">, kad jis yra besąlyginis ir sutarties įvykdymo užtikrinimą išdavęs juridinis asmuo įsipareigoja nedelsiant sumokėti </w:t>
      </w:r>
      <w:r w:rsidR="00ED40B1" w:rsidRPr="00F519FB">
        <w:rPr>
          <w:b w:val="0"/>
          <w:bCs w:val="0"/>
          <w:lang w:val="lt-LT"/>
        </w:rPr>
        <w:t>Užsakovui</w:t>
      </w:r>
      <w:r w:rsidR="00ED40B1" w:rsidRPr="00F519FB">
        <w:rPr>
          <w:rFonts w:eastAsia="Calibri"/>
          <w:b w:val="0"/>
          <w:bCs w:val="0"/>
          <w:lang w:val="lt-LT" w:eastAsia="en-US"/>
        </w:rPr>
        <w:t xml:space="preserve"> užtikrinimo sumą, gavęs </w:t>
      </w:r>
      <w:r w:rsidR="00ED40B1" w:rsidRPr="00F519FB">
        <w:rPr>
          <w:b w:val="0"/>
          <w:bCs w:val="0"/>
          <w:lang w:val="lt-LT"/>
        </w:rPr>
        <w:t>Užsakovo</w:t>
      </w:r>
      <w:r w:rsidR="00ED40B1" w:rsidRPr="00F519FB">
        <w:rPr>
          <w:rFonts w:eastAsia="Calibri"/>
          <w:b w:val="0"/>
          <w:bCs w:val="0"/>
          <w:lang w:val="lt-LT" w:eastAsia="en-US"/>
        </w:rPr>
        <w:t xml:space="preserve"> pirmą raštišką pareikalavimą. </w:t>
      </w:r>
      <w:r w:rsidR="00ED40B1" w:rsidRPr="00F519FB">
        <w:rPr>
          <w:b w:val="0"/>
          <w:bCs w:val="0"/>
          <w:lang w:val="lt-LT"/>
        </w:rPr>
        <w:t>Užsakovas</w:t>
      </w:r>
      <w:r w:rsidR="00ED40B1" w:rsidRPr="00F519FB">
        <w:rPr>
          <w:rFonts w:eastAsia="Calibri"/>
          <w:b w:val="0"/>
          <w:bCs w:val="0"/>
          <w:lang w:val="lt-LT" w:eastAsia="en-US"/>
        </w:rPr>
        <w:t xml:space="preserve"> neprivalo pagrįsti savo reikalavimo, tačiau privalo nurodyti, kurios Sutarties sąlygos buvo nevykdomos.</w:t>
      </w:r>
    </w:p>
    <w:p w14:paraId="37259057" w14:textId="5E63DB00" w:rsidR="00ED40B1" w:rsidRPr="00F519FB" w:rsidRDefault="00FE6623" w:rsidP="00F519FB">
      <w:pPr>
        <w:pStyle w:val="Normal1"/>
        <w:jc w:val="both"/>
        <w:rPr>
          <w:rFonts w:eastAsia="SimSun"/>
          <w:b w:val="0"/>
          <w:bCs w:val="0"/>
          <w:lang w:val="lt-LT"/>
        </w:rPr>
      </w:pPr>
      <w:r w:rsidRPr="00F519FB">
        <w:rPr>
          <w:rFonts w:eastAsia="SimSun"/>
          <w:b w:val="0"/>
          <w:bCs w:val="0"/>
          <w:lang w:val="lt-LT"/>
        </w:rPr>
        <w:t xml:space="preserve">5.4. </w:t>
      </w:r>
      <w:r w:rsidR="00ED40B1" w:rsidRPr="00F519FB">
        <w:rPr>
          <w:rFonts w:eastAsia="SimSun"/>
          <w:b w:val="0"/>
          <w:bCs w:val="0"/>
          <w:lang w:val="lt-LT"/>
        </w:rPr>
        <w:t xml:space="preserve">Jei Sutarties įvykdymo užtikrinimas nepateikiamas per </w:t>
      </w:r>
      <w:r w:rsidR="00D30C65" w:rsidRPr="00F519FB">
        <w:rPr>
          <w:rFonts w:eastAsia="SimSun"/>
          <w:b w:val="0"/>
          <w:bCs w:val="0"/>
          <w:lang w:val="lt-LT"/>
        </w:rPr>
        <w:t xml:space="preserve">5.1 </w:t>
      </w:r>
      <w:r w:rsidR="00ED40B1" w:rsidRPr="00F519FB">
        <w:rPr>
          <w:rFonts w:eastAsia="SimSun"/>
          <w:b w:val="0"/>
          <w:bCs w:val="0"/>
          <w:lang w:val="lt-LT"/>
        </w:rPr>
        <w:t>punkte nustatytą terminą, Sutartis, nepaisant to, kad yra pasirašyta abiejų Šalių, laikoma nesudaryta ir neįsigalioja, o pagal Lietuvos Respublikos viešųjų pirkimų įstatymą tai yra laikoma atsisakymu sudaryti Sutartį.</w:t>
      </w:r>
      <w:bookmarkStart w:id="3" w:name="_Hlk33472538"/>
    </w:p>
    <w:bookmarkEnd w:id="3"/>
    <w:p w14:paraId="371F218A" w14:textId="2A6D3B59" w:rsidR="00ED40B1" w:rsidRPr="00F519FB" w:rsidRDefault="00FE6623" w:rsidP="00F519FB">
      <w:pPr>
        <w:pStyle w:val="Normal1"/>
        <w:jc w:val="both"/>
        <w:rPr>
          <w:rFonts w:eastAsia="Calibri"/>
          <w:b w:val="0"/>
          <w:bCs w:val="0"/>
          <w:lang w:val="lt-LT"/>
        </w:rPr>
      </w:pPr>
      <w:r w:rsidRPr="00F519FB">
        <w:rPr>
          <w:rFonts w:eastAsia="Calibri"/>
          <w:b w:val="0"/>
          <w:bCs w:val="0"/>
          <w:lang w:val="lt-LT"/>
        </w:rPr>
        <w:t xml:space="preserve">5.5. </w:t>
      </w:r>
      <w:r w:rsidR="00ED40B1" w:rsidRPr="00F519FB">
        <w:rPr>
          <w:rFonts w:eastAsia="Calibri"/>
          <w:b w:val="0"/>
          <w:bCs w:val="0"/>
          <w:lang w:val="lt-LT"/>
        </w:rPr>
        <w:t xml:space="preserve">Jei </w:t>
      </w:r>
      <w:r w:rsidR="00ED40B1" w:rsidRPr="00F519FB">
        <w:rPr>
          <w:b w:val="0"/>
          <w:bCs w:val="0"/>
          <w:lang w:val="lt-LT"/>
        </w:rPr>
        <w:t>Užsakovas</w:t>
      </w:r>
      <w:r w:rsidR="00ED40B1" w:rsidRPr="00F519FB">
        <w:rPr>
          <w:rFonts w:eastAsia="Calibri"/>
          <w:b w:val="0"/>
          <w:bCs w:val="0"/>
          <w:lang w:val="lt-LT"/>
        </w:rPr>
        <w:t xml:space="preserve"> pasinaudoja Sutarties sąlygų įvykdymo užtikrinimu – užstatu, </w:t>
      </w:r>
      <w:r w:rsidR="00ED40B1" w:rsidRPr="00F519FB">
        <w:rPr>
          <w:b w:val="0"/>
          <w:bCs w:val="0"/>
          <w:lang w:val="lt-LT"/>
        </w:rPr>
        <w:t>Paslaugų teikėjas</w:t>
      </w:r>
      <w:r w:rsidR="00ED40B1" w:rsidRPr="00F519FB">
        <w:rPr>
          <w:rFonts w:eastAsia="Calibri"/>
          <w:b w:val="0"/>
          <w:bCs w:val="0"/>
          <w:lang w:val="lt-LT"/>
        </w:rPr>
        <w:t xml:space="preserve">, siekdamas toliau vykdyti Sutarties įsipareigojimus, privalo per 5 (penkias) darbo dienas nuo pranešimo, kad </w:t>
      </w:r>
      <w:r w:rsidR="00ED40B1" w:rsidRPr="00F519FB">
        <w:rPr>
          <w:b w:val="0"/>
          <w:bCs w:val="0"/>
          <w:lang w:val="lt-LT"/>
        </w:rPr>
        <w:t>Užsakovas</w:t>
      </w:r>
      <w:r w:rsidR="00ED40B1" w:rsidRPr="00F519FB">
        <w:rPr>
          <w:rFonts w:eastAsia="Calibri"/>
          <w:b w:val="0"/>
          <w:bCs w:val="0"/>
          <w:lang w:val="lt-LT"/>
        </w:rPr>
        <w:t xml:space="preserve"> pasinaudojo Sutarties įvykdymo užtikrinimu – užstatu, gavimo pervesti naują Sutarties įvykdymo užtikrinimą – užstatą </w:t>
      </w:r>
      <w:r w:rsidR="00452F99" w:rsidRPr="00F519FB">
        <w:rPr>
          <w:rFonts w:eastAsia="Calibri"/>
          <w:b w:val="0"/>
          <w:bCs w:val="0"/>
          <w:lang w:val="lt-LT"/>
        </w:rPr>
        <w:t>5.</w:t>
      </w:r>
      <w:r w:rsidR="00D30C65" w:rsidRPr="00F519FB">
        <w:rPr>
          <w:rFonts w:eastAsia="Calibri"/>
          <w:b w:val="0"/>
          <w:bCs w:val="0"/>
          <w:lang w:val="lt-LT"/>
        </w:rPr>
        <w:t>1</w:t>
      </w:r>
      <w:r w:rsidR="00ED40B1" w:rsidRPr="00F519FB">
        <w:rPr>
          <w:rFonts w:eastAsia="Calibri"/>
          <w:b w:val="0"/>
          <w:bCs w:val="0"/>
          <w:lang w:val="lt-LT"/>
        </w:rPr>
        <w:t xml:space="preserve"> punkte nurodytai sumai.</w:t>
      </w:r>
    </w:p>
    <w:p w14:paraId="40566CFF" w14:textId="0806F950" w:rsidR="00ED40B1" w:rsidRPr="00F519FB" w:rsidRDefault="00FE6623" w:rsidP="00F519FB">
      <w:pPr>
        <w:pStyle w:val="Normal1"/>
        <w:jc w:val="both"/>
        <w:rPr>
          <w:rFonts w:eastAsia="Calibri"/>
          <w:b w:val="0"/>
          <w:bCs w:val="0"/>
          <w:lang w:val="lt-LT"/>
        </w:rPr>
      </w:pPr>
      <w:r w:rsidRPr="00F519FB">
        <w:rPr>
          <w:b w:val="0"/>
          <w:bCs w:val="0"/>
          <w:lang w:val="lt-LT"/>
        </w:rPr>
        <w:lastRenderedPageBreak/>
        <w:t xml:space="preserve">5.6. </w:t>
      </w:r>
      <w:r w:rsidR="00ED40B1" w:rsidRPr="00F519FB">
        <w:rPr>
          <w:b w:val="0"/>
          <w:bCs w:val="0"/>
          <w:lang w:val="lt-LT"/>
        </w:rPr>
        <w:t xml:space="preserve">Jei Užsakovas pasinaudoja Sutarties sąlygų įvykdymo užtikrinimu – </w:t>
      </w:r>
      <w:r w:rsidR="00ED40B1" w:rsidRPr="00F519FB">
        <w:rPr>
          <w:rFonts w:eastAsia="Calibri"/>
          <w:b w:val="0"/>
          <w:bCs w:val="0"/>
          <w:lang w:val="lt-LT" w:eastAsia="en-US"/>
        </w:rPr>
        <w:t>banko ar kitos kredito įstaigos garantija</w:t>
      </w:r>
      <w:r w:rsidR="00ED40B1" w:rsidRPr="00F519FB">
        <w:rPr>
          <w:b w:val="0"/>
          <w:bCs w:val="0"/>
          <w:lang w:val="lt-LT"/>
        </w:rPr>
        <w:t xml:space="preserve">, </w:t>
      </w:r>
      <w:r w:rsidR="00ED40B1" w:rsidRPr="00F519FB">
        <w:rPr>
          <w:rFonts w:eastAsia="SimSun"/>
          <w:b w:val="0"/>
          <w:bCs w:val="0"/>
          <w:lang w:val="lt-LT" w:eastAsia="lt-LT"/>
        </w:rPr>
        <w:t xml:space="preserve">ar draudimo bendrovės laidavimu, </w:t>
      </w:r>
      <w:r w:rsidR="00ED40B1" w:rsidRPr="00F519FB">
        <w:rPr>
          <w:b w:val="0"/>
          <w:bCs w:val="0"/>
          <w:lang w:val="lt-LT"/>
        </w:rPr>
        <w:t xml:space="preserve">Paslaugų teikėjas, siekdamas toliau vykdyti Sutarties įsipareigojimus, privalo per 5 (penkias) darbo dienas nuo pranešimo, kad Užsakovas pasinaudojo Sutarties sąlygų įvykdymo garantija, gavimo pateikti naują Sutarties sąlygų įvykdymo garantiją </w:t>
      </w:r>
      <w:r w:rsidR="0075326B" w:rsidRPr="00F519FB">
        <w:rPr>
          <w:b w:val="0"/>
          <w:bCs w:val="0"/>
          <w:lang w:val="lt-LT"/>
        </w:rPr>
        <w:t>4</w:t>
      </w:r>
      <w:r w:rsidR="00ED40B1" w:rsidRPr="00F519FB">
        <w:rPr>
          <w:b w:val="0"/>
          <w:bCs w:val="0"/>
          <w:lang w:val="lt-LT"/>
        </w:rPr>
        <w:t>.1 punkte nurodytai sumai.</w:t>
      </w:r>
    </w:p>
    <w:p w14:paraId="4EA03F83" w14:textId="1E52BD79" w:rsidR="00ED40B1" w:rsidRPr="00F519FB" w:rsidRDefault="00D30C65" w:rsidP="00F519FB">
      <w:pPr>
        <w:pStyle w:val="Normal1"/>
        <w:jc w:val="both"/>
        <w:rPr>
          <w:b w:val="0"/>
          <w:bCs w:val="0"/>
          <w:lang w:val="lt-LT"/>
        </w:rPr>
      </w:pPr>
      <w:r w:rsidRPr="00F519FB">
        <w:rPr>
          <w:b w:val="0"/>
          <w:bCs w:val="0"/>
          <w:lang w:val="lt-LT"/>
        </w:rPr>
        <w:t xml:space="preserve">5.7. </w:t>
      </w:r>
      <w:r w:rsidR="00ED40B1" w:rsidRPr="00F519FB">
        <w:rPr>
          <w:b w:val="0"/>
          <w:bCs w:val="0"/>
          <w:lang w:val="lt-LT"/>
        </w:rPr>
        <w:t xml:space="preserve">Sutarties įvykdymo užtikrinimas (užstatas) Paslaugų teikėjui grąžinamas per 30 kalendorinių dienų po tinkamo ir savalaikio Sutartyje numatytų įsipareigojimų įvykdymo,  Paslaugų teikėjui pateikus raštišką prašymą. </w:t>
      </w:r>
    </w:p>
    <w:p w14:paraId="74B16C5D" w14:textId="24935F24" w:rsidR="00ED40B1" w:rsidRPr="00F519FB" w:rsidRDefault="00D30C65" w:rsidP="00F519FB">
      <w:pPr>
        <w:pStyle w:val="Normal1"/>
        <w:jc w:val="both"/>
        <w:rPr>
          <w:b w:val="0"/>
          <w:bCs w:val="0"/>
          <w:lang w:val="lt-LT"/>
        </w:rPr>
      </w:pPr>
      <w:r w:rsidRPr="00F519FB">
        <w:rPr>
          <w:b w:val="0"/>
          <w:bCs w:val="0"/>
          <w:lang w:val="lt-LT"/>
        </w:rPr>
        <w:t xml:space="preserve">5.8. </w:t>
      </w:r>
      <w:r w:rsidR="00ED40B1" w:rsidRPr="00F519FB">
        <w:rPr>
          <w:b w:val="0"/>
          <w:bCs w:val="0"/>
          <w:lang w:val="lt-LT"/>
        </w:rPr>
        <w:t>Sutarties įvykdymo užtikrinimas taip pat galioja ir netesybų pagal šią Sutartį užtikrinimui.</w:t>
      </w:r>
    </w:p>
    <w:p w14:paraId="55971B94" w14:textId="756EA358" w:rsidR="00ED40B1" w:rsidRPr="00F519FB" w:rsidRDefault="00D30C65" w:rsidP="00F519FB">
      <w:pPr>
        <w:pStyle w:val="Normal1"/>
        <w:jc w:val="both"/>
        <w:rPr>
          <w:b w:val="0"/>
          <w:bCs w:val="0"/>
          <w:lang w:val="lt-LT"/>
        </w:rPr>
      </w:pPr>
      <w:r w:rsidRPr="00F519FB">
        <w:rPr>
          <w:b w:val="0"/>
          <w:bCs w:val="0"/>
          <w:lang w:val="lt-LT"/>
        </w:rPr>
        <w:t xml:space="preserve">5.9. </w:t>
      </w:r>
      <w:r w:rsidR="00ED40B1" w:rsidRPr="00F519FB">
        <w:rPr>
          <w:b w:val="0"/>
          <w:bCs w:val="0"/>
          <w:lang w:val="lt-LT"/>
        </w:rPr>
        <w:t>Užsakovui nustačius, kad Paslaugų teikėjas nevykdo ar netinkamai vykdo bet kurį iš savo įsipareigojimų pagal Sutartį ir jos priedus, Sutarties įvykdymo užtikrinimo suma kiekvienu tokiu atveju atitenka Užsakovui.</w:t>
      </w:r>
    </w:p>
    <w:p w14:paraId="2109D6E8" w14:textId="77777777" w:rsidR="00ED40B1" w:rsidRPr="00F519FB" w:rsidRDefault="00ED40B1" w:rsidP="00CD384A">
      <w:pPr>
        <w:pStyle w:val="Normal1"/>
        <w:rPr>
          <w:lang w:val="lt-LT" w:eastAsia="lt-LT"/>
        </w:rPr>
      </w:pPr>
    </w:p>
    <w:p w14:paraId="11864977" w14:textId="7EF0CC45" w:rsidR="00ED40B1" w:rsidRPr="00F519FB" w:rsidRDefault="00452F99" w:rsidP="00ED40B1">
      <w:pPr>
        <w:pStyle w:val="Pavadinimas"/>
        <w:numPr>
          <w:ilvl w:val="0"/>
          <w:numId w:val="1"/>
        </w:numPr>
        <w:rPr>
          <w:lang w:val="lt-LT"/>
        </w:rPr>
      </w:pPr>
      <w:r w:rsidRPr="00F519FB">
        <w:rPr>
          <w:bCs/>
          <w:iCs/>
          <w:lang w:val="lt-LT"/>
        </w:rPr>
        <w:t xml:space="preserve"> </w:t>
      </w:r>
      <w:r w:rsidR="00ED40B1" w:rsidRPr="00F519FB">
        <w:rPr>
          <w:bCs/>
          <w:iCs/>
          <w:lang w:val="lt-LT"/>
        </w:rPr>
        <w:t>Sutarties šalių atsakomybė</w:t>
      </w:r>
    </w:p>
    <w:p w14:paraId="67BD2322" w14:textId="77777777" w:rsidR="00ED40B1" w:rsidRPr="00F519FB" w:rsidRDefault="00ED40B1" w:rsidP="00ED40B1">
      <w:pPr>
        <w:pStyle w:val="Pavadinimas"/>
        <w:rPr>
          <w:bCs/>
          <w:iCs/>
          <w:lang w:val="lt-LT"/>
        </w:rPr>
      </w:pPr>
    </w:p>
    <w:p w14:paraId="5DF9C570" w14:textId="55D383B0" w:rsidR="00ED40B1" w:rsidRPr="00F519FB" w:rsidRDefault="00452F99" w:rsidP="00A8687B">
      <w:pPr>
        <w:ind w:firstLine="709"/>
        <w:jc w:val="both"/>
      </w:pPr>
      <w:r w:rsidRPr="00F519FB">
        <w:t>6</w:t>
      </w:r>
      <w:r w:rsidR="00ED40B1" w:rsidRPr="00F519FB">
        <w:t>.1. Už įsipareigojimų, prisiimtų Sutartimi, nevykdymą arba netinkamą vykdymą Šalys atsako įstatymų nustatyta tvarka, atsižvelgdamos į Sutartyje nustatytus ypatumus.</w:t>
      </w:r>
    </w:p>
    <w:p w14:paraId="52183DB7" w14:textId="39F4D92D" w:rsidR="00ED40B1" w:rsidRPr="0039244C" w:rsidRDefault="00452F99" w:rsidP="00A8687B">
      <w:pPr>
        <w:ind w:firstLine="709"/>
        <w:jc w:val="both"/>
      </w:pPr>
      <w:r w:rsidRPr="00F519FB">
        <w:t>6</w:t>
      </w:r>
      <w:r w:rsidR="00ED40B1" w:rsidRPr="00F519FB">
        <w:t>.</w:t>
      </w:r>
      <w:r w:rsidR="009D43E7" w:rsidRPr="00F519FB">
        <w:t>2</w:t>
      </w:r>
      <w:r w:rsidR="00ED40B1" w:rsidRPr="00F519FB">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w:t>
      </w:r>
      <w:r w:rsidR="00F92181" w:rsidRPr="00F519FB">
        <w:t xml:space="preserve">Paslaugos </w:t>
      </w:r>
      <w:r w:rsidR="00ED40B1" w:rsidRPr="00F519FB">
        <w:t>kainos</w:t>
      </w:r>
      <w:r w:rsidR="00C76F5B" w:rsidRPr="00F519FB">
        <w:t xml:space="preserve"> </w:t>
      </w:r>
      <w:r w:rsidR="00F92181" w:rsidRPr="00F519FB">
        <w:t xml:space="preserve">su PVM už kiekvieną termino praleidimo dieną iki visiško </w:t>
      </w:r>
      <w:r w:rsidR="00F92181" w:rsidRPr="0039244C">
        <w:t xml:space="preserve">sutartinių įsipareigojimų įvykdymo.  </w:t>
      </w:r>
    </w:p>
    <w:p w14:paraId="07048221" w14:textId="038E2632" w:rsidR="00ED40B1" w:rsidRPr="00F519FB" w:rsidRDefault="00452F99" w:rsidP="00A8687B">
      <w:pPr>
        <w:ind w:right="-64" w:firstLine="709"/>
        <w:jc w:val="both"/>
        <w:rPr>
          <w:rFonts w:eastAsia="Calibri"/>
        </w:rPr>
      </w:pPr>
      <w:r w:rsidRPr="0039244C">
        <w:rPr>
          <w:bCs/>
        </w:rPr>
        <w:t>6</w:t>
      </w:r>
      <w:r w:rsidR="00ED40B1" w:rsidRPr="0039244C">
        <w:rPr>
          <w:bCs/>
        </w:rPr>
        <w:t>.</w:t>
      </w:r>
      <w:r w:rsidR="009D43E7" w:rsidRPr="0039244C">
        <w:rPr>
          <w:bCs/>
        </w:rPr>
        <w:t>3</w:t>
      </w:r>
      <w:r w:rsidR="00ED40B1" w:rsidRPr="0039244C">
        <w:rPr>
          <w:bCs/>
        </w:rPr>
        <w:t xml:space="preserve">. </w:t>
      </w:r>
      <w:r w:rsidR="00ED40B1" w:rsidRPr="0039244C">
        <w:t xml:space="preserve">Jei Paslaugų teikėjas netinkamai, nekokybiškai, ne pagal Sutarties ir (ar) jos priedų reikalavimus vykdo sutartinius įsipareigojimus, išskyrus Sutarties </w:t>
      </w:r>
      <w:r w:rsidRPr="0039244C">
        <w:t>6</w:t>
      </w:r>
      <w:r w:rsidR="00ED40B1" w:rsidRPr="0039244C">
        <w:t>.</w:t>
      </w:r>
      <w:r w:rsidR="00447101" w:rsidRPr="0039244C">
        <w:t>2</w:t>
      </w:r>
      <w:r w:rsidR="00ED40B1" w:rsidRPr="0039244C">
        <w:t xml:space="preserve"> papunktyje numatytą atvejį, </w:t>
      </w:r>
      <w:r w:rsidR="00447101" w:rsidRPr="0039244C">
        <w:t>Užsakovas</w:t>
      </w:r>
      <w:r w:rsidR="00ED40B1" w:rsidRPr="0039244C">
        <w:t xml:space="preserve"> turi teisę reikalauti sumokėti, o Paslaugų teikėjas, gavęs </w:t>
      </w:r>
      <w:r w:rsidR="00B45DDE" w:rsidRPr="0039244C">
        <w:t xml:space="preserve">Užsakovo </w:t>
      </w:r>
      <w:r w:rsidR="00ED40B1" w:rsidRPr="0039244C">
        <w:t xml:space="preserve">reikalavimą raštu, privalo sumokėti 10 (dešimties) procentų nuo </w:t>
      </w:r>
      <w:r w:rsidR="00ED40B1" w:rsidRPr="0039244C">
        <w:rPr>
          <w:lang w:eastAsia="lt-LT"/>
        </w:rPr>
        <w:t xml:space="preserve">Sutarties kainos </w:t>
      </w:r>
      <w:r w:rsidR="00ED40B1" w:rsidRPr="0039244C">
        <w:t xml:space="preserve">dydžio baudą, kuri Šalių susitarimu laikoma minimaliais, teisingais, sąžiningais ir nekvestionuojamais (neginčijamais) </w:t>
      </w:r>
      <w:r w:rsidR="00B45DDE" w:rsidRPr="0039244C">
        <w:t xml:space="preserve">Užsakovo </w:t>
      </w:r>
      <w:r w:rsidR="00ED40B1" w:rsidRPr="0039244C">
        <w:t>nuostoliais.</w:t>
      </w:r>
      <w:r w:rsidR="00ED40B1" w:rsidRPr="0039244C">
        <w:rPr>
          <w:rFonts w:eastAsia="Calibri"/>
        </w:rPr>
        <w:t xml:space="preserve"> </w:t>
      </w:r>
      <w:r w:rsidR="00224491" w:rsidRPr="0039244C">
        <w:t xml:space="preserve">Užsakovas </w:t>
      </w:r>
      <w:r w:rsidR="00ED40B1" w:rsidRPr="0039244C">
        <w:rPr>
          <w:rFonts w:eastAsia="Calibri"/>
        </w:rPr>
        <w:t xml:space="preserve">reikalavimą sumokėti baudą (toliau šiame papunktyje – reikalavimas) pateikia Paslaugų teikėjui raštu registruotu arba elektroniniu paštu Paslaugų teikėjo Sutartyje nurodytu adresu. </w:t>
      </w:r>
      <w:r w:rsidR="00224491" w:rsidRPr="0039244C">
        <w:t xml:space="preserve">Užsakovo </w:t>
      </w:r>
      <w:r w:rsidR="00ED40B1" w:rsidRPr="0039244C">
        <w:rPr>
          <w:rFonts w:eastAsia="Calibri"/>
        </w:rPr>
        <w:t xml:space="preserve">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w:t>
      </w:r>
      <w:r w:rsidR="00224491" w:rsidRPr="0039244C">
        <w:t xml:space="preserve">Užsakovo </w:t>
      </w:r>
      <w:r w:rsidR="00ED40B1" w:rsidRPr="0039244C">
        <w:rPr>
          <w:rFonts w:eastAsia="Calibri"/>
        </w:rPr>
        <w:t xml:space="preserve">reikalavime nurodytą </w:t>
      </w:r>
      <w:r w:rsidR="00224491" w:rsidRPr="0039244C">
        <w:t xml:space="preserve">Užsakovo </w:t>
      </w:r>
      <w:r w:rsidR="00ED40B1" w:rsidRPr="0039244C">
        <w:rPr>
          <w:rFonts w:eastAsia="Calibri"/>
        </w:rPr>
        <w:t xml:space="preserve">sąskaitą ne vėliau kaip per 10 (dešimt) kalendorinių dienų nuo </w:t>
      </w:r>
      <w:r w:rsidR="00DC7A58" w:rsidRPr="0039244C">
        <w:t xml:space="preserve">Užsakovo </w:t>
      </w:r>
      <w:r w:rsidR="00ED40B1" w:rsidRPr="0039244C">
        <w:rPr>
          <w:rFonts w:eastAsia="Calibri"/>
        </w:rPr>
        <w:t xml:space="preserve">reikalavimo pateikimo dienos. Paslaugų teikėjas įsipareigoja netinkamai vykdžius šiuos sutartinius įsipareigojimus mokėti </w:t>
      </w:r>
      <w:r w:rsidR="00DC7A58" w:rsidRPr="0039244C">
        <w:t xml:space="preserve">Užsakovui </w:t>
      </w:r>
      <w:r w:rsidR="00ED40B1" w:rsidRPr="0039244C">
        <w:rPr>
          <w:rFonts w:eastAsia="Calibri"/>
        </w:rPr>
        <w:t xml:space="preserve">Sutarties </w:t>
      </w:r>
      <w:r w:rsidRPr="0039244C">
        <w:rPr>
          <w:rFonts w:eastAsia="Calibri"/>
        </w:rPr>
        <w:t>6</w:t>
      </w:r>
      <w:r w:rsidR="00ED40B1" w:rsidRPr="0039244C">
        <w:rPr>
          <w:rFonts w:eastAsia="Calibri"/>
        </w:rPr>
        <w:t>.</w:t>
      </w:r>
      <w:r w:rsidR="00DC7A58" w:rsidRPr="0039244C">
        <w:rPr>
          <w:rFonts w:eastAsia="Calibri"/>
        </w:rPr>
        <w:t>2</w:t>
      </w:r>
      <w:r w:rsidR="00ED40B1" w:rsidRPr="0039244C">
        <w:rPr>
          <w:rFonts w:eastAsia="Calibri"/>
        </w:rPr>
        <w:t xml:space="preserve"> papunktyje numatytus delspinigius už kiekvieną termino vykdyti įsipareigojimus praleidimo dieną.</w:t>
      </w:r>
      <w:r w:rsidR="00ED40B1" w:rsidRPr="00F519FB">
        <w:rPr>
          <w:rFonts w:eastAsia="Calibri"/>
        </w:rPr>
        <w:t xml:space="preserve"> </w:t>
      </w:r>
    </w:p>
    <w:p w14:paraId="13BF7BD7" w14:textId="7F5BF51B" w:rsidR="009D43E7" w:rsidRPr="00F519FB" w:rsidRDefault="00452F99" w:rsidP="009D43E7">
      <w:pPr>
        <w:tabs>
          <w:tab w:val="left" w:pos="720"/>
        </w:tabs>
        <w:ind w:firstLine="709"/>
        <w:jc w:val="both"/>
      </w:pPr>
      <w:r w:rsidRPr="00F519FB">
        <w:t>6</w:t>
      </w:r>
      <w:r w:rsidR="00ED40B1" w:rsidRPr="00F519FB">
        <w:t>.</w:t>
      </w:r>
      <w:r w:rsidR="009D43E7" w:rsidRPr="00F519FB">
        <w:t>4</w:t>
      </w:r>
      <w:r w:rsidR="00ED40B1" w:rsidRPr="00F519FB">
        <w:t>. Delspinigių ir (ar) baudos sumokėjimas neatleidžia nuo kitų Sutarties sąlygų vykdymo.</w:t>
      </w:r>
    </w:p>
    <w:p w14:paraId="44A41B19" w14:textId="05D7136E" w:rsidR="00ED40B1" w:rsidRPr="00F519FB" w:rsidRDefault="00CD384A" w:rsidP="008866D1">
      <w:pPr>
        <w:tabs>
          <w:tab w:val="left" w:pos="720"/>
        </w:tabs>
        <w:ind w:firstLine="709"/>
        <w:jc w:val="both"/>
      </w:pPr>
      <w:r w:rsidRPr="00F519FB">
        <w:t>6</w:t>
      </w:r>
      <w:r w:rsidR="009D43E7" w:rsidRPr="00F519FB">
        <w:t xml:space="preserve">.5. </w:t>
      </w:r>
      <w:r w:rsidR="00ED40B1" w:rsidRPr="00F519FB">
        <w:t>Bet kuriame iš Sutarties vykdymo etape Užsakovui nustačius ir pateikus įrodymus, kad Sutartis nebus įvykdyta tinkamai, Užsakovas turi teisę nutraukti Sutartį bei pareikalauti atlyginti visus nuostolius dėl Sutarties neįvykdymo.</w:t>
      </w:r>
    </w:p>
    <w:p w14:paraId="3DBD2F4E" w14:textId="77777777" w:rsidR="008866D1" w:rsidRPr="00F519FB" w:rsidRDefault="008866D1" w:rsidP="008866D1">
      <w:pPr>
        <w:tabs>
          <w:tab w:val="left" w:pos="720"/>
        </w:tabs>
        <w:ind w:firstLine="709"/>
        <w:jc w:val="both"/>
      </w:pPr>
    </w:p>
    <w:p w14:paraId="1636D570" w14:textId="5154AD02" w:rsidR="00ED40B1" w:rsidRPr="00F519FB" w:rsidRDefault="00574495" w:rsidP="00CD384A">
      <w:pPr>
        <w:pStyle w:val="Normal1"/>
        <w:rPr>
          <w:lang w:val="lt-LT"/>
        </w:rPr>
      </w:pPr>
      <w:r w:rsidRPr="00F519FB">
        <w:rPr>
          <w:lang w:val="lt-LT"/>
        </w:rPr>
        <w:t>6.</w:t>
      </w:r>
      <w:r w:rsidR="00ED40B1" w:rsidRPr="00F519FB">
        <w:rPr>
          <w:lang w:val="lt-LT"/>
        </w:rPr>
        <w:t>Subteikėjai ir jų keitimo tvarka</w:t>
      </w:r>
    </w:p>
    <w:p w14:paraId="5512ABBA" w14:textId="77777777" w:rsidR="008866D1" w:rsidRPr="00F519FB" w:rsidRDefault="008866D1" w:rsidP="00CD384A">
      <w:pPr>
        <w:pStyle w:val="Normal1"/>
        <w:rPr>
          <w:lang w:val="lt-LT"/>
        </w:rPr>
      </w:pPr>
    </w:p>
    <w:p w14:paraId="50A6EE05" w14:textId="5B2193D4" w:rsidR="00ED40B1" w:rsidRPr="00F519FB" w:rsidRDefault="26FB8297" w:rsidP="006124D3">
      <w:pPr>
        <w:pStyle w:val="Normal1"/>
        <w:jc w:val="both"/>
        <w:rPr>
          <w:b w:val="0"/>
          <w:bCs w:val="0"/>
          <w:lang w:val="lt-LT"/>
        </w:rPr>
      </w:pPr>
      <w:r w:rsidRPr="00F519FB">
        <w:rPr>
          <w:b w:val="0"/>
          <w:bCs w:val="0"/>
          <w:lang w:val="lt-LT"/>
        </w:rPr>
        <w:t xml:space="preserve">6.1. Sutarčiai vykdyti pasitelkiami šie subteikėjai: </w:t>
      </w:r>
      <w:r w:rsidR="00A062F6">
        <w:rPr>
          <w:b w:val="0"/>
          <w:bCs w:val="0"/>
          <w:lang w:val="lt-LT"/>
        </w:rPr>
        <w:t>programuotojas</w:t>
      </w:r>
      <w:r w:rsidR="006B480F">
        <w:rPr>
          <w:b w:val="0"/>
          <w:bCs w:val="0"/>
          <w:lang w:val="lt-LT"/>
        </w:rPr>
        <w:t>.</w:t>
      </w:r>
    </w:p>
    <w:p w14:paraId="2F0628D5" w14:textId="24A06F3E" w:rsidR="00ED40B1" w:rsidRPr="00F519FB" w:rsidRDefault="00D36F1A" w:rsidP="006124D3">
      <w:pPr>
        <w:pStyle w:val="Normal1"/>
        <w:jc w:val="both"/>
        <w:rPr>
          <w:b w:val="0"/>
          <w:bCs w:val="0"/>
          <w:lang w:val="lt-LT"/>
        </w:rPr>
      </w:pPr>
      <w:r w:rsidRPr="00F519FB">
        <w:rPr>
          <w:b w:val="0"/>
          <w:bCs w:val="0"/>
          <w:lang w:val="lt-LT"/>
        </w:rPr>
        <w:t xml:space="preserve">6.2. </w:t>
      </w:r>
      <w:r w:rsidR="00ED40B1" w:rsidRPr="00F519FB">
        <w:rPr>
          <w:b w:val="0"/>
          <w:bCs w:val="0"/>
          <w:lang w:val="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r w:rsidR="00484966" w:rsidRPr="00F519FB">
        <w:rPr>
          <w:b w:val="0"/>
          <w:bCs w:val="0"/>
          <w:lang w:val="lt-LT"/>
        </w:rPr>
        <w:t xml:space="preserve"> ir gavus jo sutikimą</w:t>
      </w:r>
      <w:r w:rsidR="00ED40B1" w:rsidRPr="00F519FB">
        <w:rPr>
          <w:b w:val="0"/>
          <w:bCs w:val="0"/>
          <w:lang w:val="lt-LT"/>
        </w:rPr>
        <w:t xml:space="preserve">. </w:t>
      </w:r>
    </w:p>
    <w:p w14:paraId="1A594641" w14:textId="3344090C" w:rsidR="00ED40B1" w:rsidRPr="00F519FB" w:rsidRDefault="00D36F1A" w:rsidP="006124D3">
      <w:pPr>
        <w:pStyle w:val="Normal1"/>
        <w:jc w:val="both"/>
        <w:rPr>
          <w:b w:val="0"/>
          <w:bCs w:val="0"/>
          <w:lang w:val="lt-LT"/>
        </w:rPr>
      </w:pPr>
      <w:r w:rsidRPr="00F519FB">
        <w:rPr>
          <w:b w:val="0"/>
          <w:bCs w:val="0"/>
          <w:lang w:val="lt-LT"/>
        </w:rPr>
        <w:t xml:space="preserve">6.3. </w:t>
      </w:r>
      <w:r w:rsidR="00ED40B1" w:rsidRPr="00F519FB">
        <w:rPr>
          <w:b w:val="0"/>
          <w:bCs w:val="0"/>
          <w:lang w:val="lt-LT"/>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Užsakovą su prašymu </w:t>
      </w:r>
      <w:r w:rsidR="00ED40B1" w:rsidRPr="00F519FB">
        <w:rPr>
          <w:b w:val="0"/>
          <w:bCs w:val="0"/>
          <w:lang w:val="lt-LT"/>
        </w:rPr>
        <w:lastRenderedPageBreak/>
        <w:t>pakeisti subteikėjus. Užsakovas reikalauja, kad naujo subteikėjo kvalifikacija būtų ne žemesnė nei buvo reikalaujama pirkimo dokumentuose.</w:t>
      </w:r>
    </w:p>
    <w:p w14:paraId="6DE8DB0A" w14:textId="4222DC7F" w:rsidR="00ED40B1" w:rsidRPr="00F519FB" w:rsidRDefault="00D36F1A" w:rsidP="006124D3">
      <w:pPr>
        <w:pStyle w:val="Normal1"/>
        <w:jc w:val="both"/>
        <w:rPr>
          <w:b w:val="0"/>
          <w:bCs w:val="0"/>
          <w:lang w:val="lt-LT"/>
        </w:rPr>
      </w:pPr>
      <w:r w:rsidRPr="00F519FB">
        <w:rPr>
          <w:b w:val="0"/>
          <w:bCs w:val="0"/>
          <w:lang w:val="lt-LT"/>
        </w:rPr>
        <w:t xml:space="preserve">6.4. </w:t>
      </w:r>
      <w:r w:rsidR="00ED40B1" w:rsidRPr="00F519FB">
        <w:rPr>
          <w:b w:val="0"/>
          <w:bCs w:val="0"/>
          <w:lang w:val="lt-LT"/>
        </w:rPr>
        <w:t>Tais atvejais, kai kvalifikacijai pagrįsti Paslaugų teikėjas nesiremia subteikėjų pajėgumais, Užsakovas netikrina šių subteikėjų pašalinimo pagrindų.</w:t>
      </w:r>
    </w:p>
    <w:p w14:paraId="30AE5AD6" w14:textId="77777777" w:rsidR="00ED40B1" w:rsidRPr="00F519FB" w:rsidRDefault="00ED40B1" w:rsidP="00CD384A">
      <w:pPr>
        <w:pStyle w:val="Normal1"/>
        <w:rPr>
          <w:lang w:val="lt-LT"/>
        </w:rPr>
      </w:pPr>
    </w:p>
    <w:p w14:paraId="2BDFA41A" w14:textId="27111ED5" w:rsidR="00ED40B1" w:rsidRPr="00F519FB" w:rsidRDefault="0021725F" w:rsidP="00CD384A">
      <w:pPr>
        <w:pStyle w:val="Normal1"/>
        <w:rPr>
          <w:lang w:val="lt-LT"/>
        </w:rPr>
      </w:pPr>
      <w:r w:rsidRPr="00F519FB">
        <w:rPr>
          <w:lang w:val="lt-LT"/>
        </w:rPr>
        <w:t xml:space="preserve"> 7. </w:t>
      </w:r>
      <w:r w:rsidR="00ED40B1" w:rsidRPr="00F519FB">
        <w:rPr>
          <w:lang w:val="lt-LT"/>
        </w:rPr>
        <w:t>Konfidencialumas</w:t>
      </w:r>
    </w:p>
    <w:p w14:paraId="3DA7438D" w14:textId="77777777" w:rsidR="00ED40B1" w:rsidRPr="00F519FB" w:rsidRDefault="00ED40B1" w:rsidP="00ED40B1">
      <w:pPr>
        <w:pStyle w:val="Pavadinimas"/>
        <w:ind w:left="720"/>
        <w:jc w:val="left"/>
        <w:rPr>
          <w:lang w:val="lt-LT"/>
        </w:rPr>
      </w:pPr>
    </w:p>
    <w:p w14:paraId="54D74459" w14:textId="14906E4C" w:rsidR="00ED40B1" w:rsidRPr="00F519FB" w:rsidRDefault="00C6467F" w:rsidP="006124D3">
      <w:pPr>
        <w:pStyle w:val="Normal1"/>
        <w:jc w:val="both"/>
        <w:rPr>
          <w:b w:val="0"/>
          <w:bCs w:val="0"/>
          <w:lang w:val="lt-LT"/>
        </w:rPr>
      </w:pPr>
      <w:r w:rsidRPr="00F519FB">
        <w:rPr>
          <w:b w:val="0"/>
          <w:bCs w:val="0"/>
          <w:lang w:val="lt-LT"/>
        </w:rPr>
        <w:t xml:space="preserve">7.1. </w:t>
      </w:r>
      <w:r w:rsidR="00ED40B1" w:rsidRPr="00F519FB">
        <w:rPr>
          <w:b w:val="0"/>
          <w:bCs w:val="0"/>
          <w:lang w:val="lt-LT"/>
        </w:rPr>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w:t>
      </w:r>
      <w:r w:rsidR="002E7AE9" w:rsidRPr="00F519FB">
        <w:rPr>
          <w:b w:val="0"/>
          <w:bCs w:val="0"/>
          <w:lang w:val="lt-LT"/>
        </w:rPr>
        <w:t xml:space="preserve"> tenkinti</w:t>
      </w:r>
      <w:r w:rsidR="00ED40B1" w:rsidRPr="00F519FB">
        <w:rPr>
          <w:b w:val="0"/>
          <w:bCs w:val="0"/>
          <w:lang w:val="lt-LT"/>
        </w:rPr>
        <w:t>.</w:t>
      </w:r>
    </w:p>
    <w:p w14:paraId="6165F926" w14:textId="138111CE" w:rsidR="00ED40B1" w:rsidRPr="0039244C" w:rsidRDefault="00C6467F" w:rsidP="006124D3">
      <w:pPr>
        <w:pStyle w:val="Normal1"/>
        <w:jc w:val="both"/>
        <w:rPr>
          <w:b w:val="0"/>
          <w:bCs w:val="0"/>
          <w:lang w:val="lt-LT"/>
        </w:rPr>
      </w:pPr>
      <w:r w:rsidRPr="00F519FB">
        <w:rPr>
          <w:b w:val="0"/>
          <w:bCs w:val="0"/>
          <w:lang w:val="lt-LT"/>
        </w:rPr>
        <w:t xml:space="preserve">7.2. </w:t>
      </w:r>
      <w:r w:rsidR="00ED40B1" w:rsidRPr="00F519FB">
        <w:rPr>
          <w:b w:val="0"/>
          <w:bCs w:val="0"/>
          <w:lang w:val="lt-LT"/>
        </w:rPr>
        <w:t xml:space="preserve">Visa Užsakovo Paslaugų teikėjui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w:t>
      </w:r>
      <w:r w:rsidR="00ED40B1" w:rsidRPr="0039244C">
        <w:rPr>
          <w:b w:val="0"/>
          <w:bCs w:val="0"/>
          <w:lang w:val="lt-LT"/>
        </w:rPr>
        <w:t>informaciją.</w:t>
      </w:r>
    </w:p>
    <w:p w14:paraId="20141972" w14:textId="71854036" w:rsidR="00ED40B1" w:rsidRPr="00F519FB" w:rsidRDefault="00C6467F" w:rsidP="006124D3">
      <w:pPr>
        <w:pStyle w:val="Normal1"/>
        <w:jc w:val="both"/>
        <w:rPr>
          <w:b w:val="0"/>
          <w:bCs w:val="0"/>
          <w:lang w:val="lt-LT"/>
        </w:rPr>
      </w:pPr>
      <w:r w:rsidRPr="0039244C">
        <w:rPr>
          <w:b w:val="0"/>
          <w:bCs w:val="0"/>
          <w:lang w:val="lt-LT"/>
        </w:rPr>
        <w:t xml:space="preserve">7.3. </w:t>
      </w:r>
      <w:r w:rsidR="00ED40B1" w:rsidRPr="0039244C">
        <w:rPr>
          <w:b w:val="0"/>
          <w:bCs w:val="0"/>
          <w:lang w:val="lt-LT"/>
        </w:rPr>
        <w:t>Tuo atveju, jei Paslaugų teikėjas pažeidžia Sutarties konfidencialumo įsipareigojimą, jis įsipareigoja pagal Užsakovo pareikalavimą sumokėti</w:t>
      </w:r>
      <w:r w:rsidR="00CF1C95" w:rsidRPr="0039244C">
        <w:rPr>
          <w:b w:val="0"/>
          <w:bCs w:val="0"/>
          <w:lang w:val="lt-LT"/>
        </w:rPr>
        <w:t xml:space="preserve"> </w:t>
      </w:r>
      <w:r w:rsidR="00E4446B" w:rsidRPr="0039244C">
        <w:rPr>
          <w:b w:val="0"/>
          <w:bCs w:val="0"/>
          <w:lang w:val="lt-LT"/>
        </w:rPr>
        <w:t>500</w:t>
      </w:r>
      <w:r w:rsidR="00ED40B1" w:rsidRPr="0039244C">
        <w:rPr>
          <w:b w:val="0"/>
          <w:bCs w:val="0"/>
          <w:lang w:val="lt-LT"/>
        </w:rPr>
        <w:t xml:space="preserve"> EUR </w:t>
      </w:r>
      <w:r w:rsidR="00E4446B" w:rsidRPr="0039244C">
        <w:rPr>
          <w:b w:val="0"/>
          <w:bCs w:val="0"/>
          <w:lang w:val="lt-LT"/>
        </w:rPr>
        <w:t xml:space="preserve">(penkių šimtų </w:t>
      </w:r>
      <w:r w:rsidR="00ED40B1" w:rsidRPr="0039244C">
        <w:rPr>
          <w:b w:val="0"/>
          <w:bCs w:val="0"/>
          <w:lang w:val="lt-LT"/>
        </w:rPr>
        <w:t>eurų) baudą už kiekvieną pažeidimo atvejį ir atlyginti visus Užsakovo patirtus tiesioginius</w:t>
      </w:r>
      <w:r w:rsidR="00ED40B1" w:rsidRPr="00F519FB">
        <w:rPr>
          <w:b w:val="0"/>
          <w:bCs w:val="0"/>
          <w:lang w:val="lt-LT"/>
        </w:rPr>
        <w:t xml:space="preserve"> ir netiesioginius nuostolius, kiek jų nepadengia numatyta bauda.</w:t>
      </w:r>
    </w:p>
    <w:p w14:paraId="3E2100CF" w14:textId="77777777" w:rsidR="00ED40B1" w:rsidRPr="00F519FB" w:rsidRDefault="00ED40B1" w:rsidP="006124D3">
      <w:pPr>
        <w:pStyle w:val="Normal1"/>
        <w:jc w:val="both"/>
        <w:rPr>
          <w:b w:val="0"/>
          <w:bCs w:val="0"/>
          <w:lang w:val="lt-LT"/>
        </w:rPr>
      </w:pPr>
    </w:p>
    <w:p w14:paraId="1328C93D" w14:textId="11240693" w:rsidR="00ED40B1" w:rsidRPr="00F519FB" w:rsidRDefault="002C160D" w:rsidP="00CD384A">
      <w:pPr>
        <w:pStyle w:val="Pavadinimas"/>
        <w:keepNext/>
        <w:rPr>
          <w:bCs/>
          <w:lang w:val="lt-LT"/>
        </w:rPr>
      </w:pPr>
      <w:r w:rsidRPr="00F519FB">
        <w:rPr>
          <w:bCs/>
          <w:lang w:val="lt-LT"/>
        </w:rPr>
        <w:t xml:space="preserve">8. </w:t>
      </w:r>
      <w:r w:rsidR="00ED40B1" w:rsidRPr="00F519FB">
        <w:rPr>
          <w:bCs/>
          <w:lang w:val="lt-LT"/>
        </w:rPr>
        <w:t>Nenugalima jėga (</w:t>
      </w:r>
      <w:r w:rsidR="00ED40B1" w:rsidRPr="00F519FB">
        <w:rPr>
          <w:bCs/>
          <w:i/>
          <w:lang w:val="lt-LT"/>
        </w:rPr>
        <w:t>Force majeure</w:t>
      </w:r>
      <w:r w:rsidR="00ED40B1" w:rsidRPr="00F519FB">
        <w:rPr>
          <w:bCs/>
          <w:lang w:val="lt-LT"/>
        </w:rPr>
        <w:t>)</w:t>
      </w:r>
    </w:p>
    <w:p w14:paraId="1EBCD9F1" w14:textId="77777777" w:rsidR="00ED40B1" w:rsidRPr="00F519FB" w:rsidRDefault="00ED40B1" w:rsidP="006124D3">
      <w:pPr>
        <w:pStyle w:val="Sraopastraipa"/>
        <w:keepNext/>
        <w:jc w:val="both"/>
        <w:rPr>
          <w:sz w:val="24"/>
          <w:lang w:val="lt-LT"/>
        </w:rPr>
      </w:pPr>
    </w:p>
    <w:p w14:paraId="4E01AF8B" w14:textId="7080C89E" w:rsidR="00ED40B1" w:rsidRPr="00F519FB" w:rsidRDefault="008164E1" w:rsidP="006124D3">
      <w:pPr>
        <w:pStyle w:val="Normal1"/>
        <w:jc w:val="both"/>
        <w:rPr>
          <w:b w:val="0"/>
          <w:bCs w:val="0"/>
          <w:lang w:val="lt-LT"/>
        </w:rPr>
      </w:pPr>
      <w:r w:rsidRPr="00F519FB">
        <w:rPr>
          <w:b w:val="0"/>
          <w:bCs w:val="0"/>
          <w:lang w:val="lt-LT"/>
        </w:rPr>
        <w:t xml:space="preserve">8.1. </w:t>
      </w:r>
      <w:r w:rsidR="00ED40B1" w:rsidRPr="00F519FB">
        <w:rPr>
          <w:b w:val="0"/>
          <w:bCs w:val="0"/>
          <w:lang w:val="lt-LT"/>
        </w:rPr>
        <w:t xml:space="preserve">Šalys atleidžiamos nuo atsakomybės už Sutarties sąlygų neįvykdymą ar netinkamą įvykdymą esant nenugalimos jėgos </w:t>
      </w:r>
      <w:r w:rsidR="00ED40B1" w:rsidRPr="00F519FB">
        <w:rPr>
          <w:b w:val="0"/>
          <w:bCs w:val="0"/>
          <w:i/>
          <w:lang w:val="lt-LT"/>
        </w:rPr>
        <w:t xml:space="preserve">(force majeure) </w:t>
      </w:r>
      <w:r w:rsidR="00ED40B1" w:rsidRPr="00F519FB">
        <w:rPr>
          <w:b w:val="0"/>
          <w:bCs w:val="0"/>
          <w:lang w:val="lt-LT"/>
        </w:rPr>
        <w:t xml:space="preserve">aplinkybėms pagal Lietuvos Respublikos civilinį kodeksą ir Atleidimo nuo atsakomybės, esant nenugalimos jėgos </w:t>
      </w:r>
      <w:r w:rsidR="00ED40B1" w:rsidRPr="00F519FB">
        <w:rPr>
          <w:b w:val="0"/>
          <w:bCs w:val="0"/>
          <w:i/>
          <w:lang w:val="lt-LT"/>
        </w:rPr>
        <w:t xml:space="preserve">(force majeure) </w:t>
      </w:r>
      <w:r w:rsidR="00ED40B1" w:rsidRPr="00F519FB">
        <w:rPr>
          <w:b w:val="0"/>
          <w:bCs w:val="0"/>
          <w:lang w:val="lt-LT"/>
        </w:rPr>
        <w:t>aplinkybėms, taisykles, patvirtintas Lietuvos Respublikos Vyriausybės 1996 m. liepos 15 d. nutarimu Nr. 840.</w:t>
      </w:r>
    </w:p>
    <w:p w14:paraId="31B83BCB" w14:textId="186BCD30" w:rsidR="00ED40B1" w:rsidRPr="00F519FB" w:rsidRDefault="008164E1" w:rsidP="006124D3">
      <w:pPr>
        <w:pStyle w:val="Normal1"/>
        <w:jc w:val="both"/>
        <w:rPr>
          <w:b w:val="0"/>
          <w:bCs w:val="0"/>
          <w:lang w:val="lt-LT"/>
        </w:rPr>
      </w:pPr>
      <w:r w:rsidRPr="00F519FB">
        <w:rPr>
          <w:b w:val="0"/>
          <w:bCs w:val="0"/>
          <w:lang w:val="lt-LT"/>
        </w:rPr>
        <w:t>8.2.</w:t>
      </w:r>
      <w:r w:rsidR="00ED40B1" w:rsidRPr="00F519FB">
        <w:rPr>
          <w:b w:val="0"/>
          <w:bCs w:val="0"/>
          <w:lang w:val="lt-LT"/>
        </w:rPr>
        <w:t xml:space="preserve"> Šalis, kuri dėl nenugalimos jėgos </w:t>
      </w:r>
      <w:r w:rsidR="00ED40B1" w:rsidRPr="00F519FB">
        <w:rPr>
          <w:b w:val="0"/>
          <w:bCs w:val="0"/>
          <w:i/>
          <w:lang w:val="lt-LT"/>
        </w:rPr>
        <w:t>(force majeure)</w:t>
      </w:r>
      <w:r w:rsidR="00ED40B1" w:rsidRPr="00F519FB">
        <w:rPr>
          <w:b w:val="0"/>
          <w:bCs w:val="0"/>
          <w:lang w:val="lt-LT"/>
        </w:rPr>
        <w:t xml:space="preserve"> aplinkybių negali įvykdyti savo įsipareigojimų, privalo nedelsdama, ne vėliau kaip per 5 darbo dienas, nuo aplinkybių atsiradimo ar paaiškėjimo dienos raštu informuoti apie tokias aplinkybes ir jų įtaką Sutarties vykdymui kitą Šalį bei pateikti tokių aplinkybių atsiradimą patvirtinančius dokumentus, Jeigu nenugalimos jėgos aplinkybės užsitęsia ilgiau kaip 3 (tris) mėnesius, bet kuri Šalis gali vienašališkai nutraukti Sutartį, apie tai prieš 10 (dešimt) darbo dienų raštu pranešus kitai Šaliai. Tokiu atveju kiekviena Šalis turi grąžinti kitai Šaliai viską, ką iš jos pagal Sutartį yra gavusi, išskyrus, jei Šalys susitaria kitaip.</w:t>
      </w:r>
    </w:p>
    <w:p w14:paraId="03DA9B7D" w14:textId="1C780941" w:rsidR="00ED40B1" w:rsidRPr="00F519FB" w:rsidRDefault="008164E1" w:rsidP="006124D3">
      <w:pPr>
        <w:pStyle w:val="Normal1"/>
        <w:jc w:val="both"/>
        <w:rPr>
          <w:b w:val="0"/>
          <w:bCs w:val="0"/>
          <w:lang w:val="lt-LT"/>
        </w:rPr>
      </w:pPr>
      <w:r w:rsidRPr="00F519FB">
        <w:rPr>
          <w:b w:val="0"/>
          <w:bCs w:val="0"/>
          <w:lang w:val="lt-LT"/>
        </w:rPr>
        <w:t xml:space="preserve">8.3. </w:t>
      </w:r>
      <w:r w:rsidR="00ED40B1" w:rsidRPr="00F519FB">
        <w:rPr>
          <w:b w:val="0"/>
          <w:bCs w:val="0"/>
          <w:lang w:val="lt-LT"/>
        </w:rPr>
        <w:t xml:space="preserve">Šalys negali reikalauti jokių delspinigių, nuostolių atlyginimo už Sutarties nevykdymą ar netinkamą vykdymą dėl nenugalimos jėgos </w:t>
      </w:r>
      <w:r w:rsidR="00ED40B1" w:rsidRPr="00F519FB">
        <w:rPr>
          <w:b w:val="0"/>
          <w:bCs w:val="0"/>
          <w:i/>
          <w:lang w:val="lt-LT"/>
        </w:rPr>
        <w:t xml:space="preserve">(force majeure) </w:t>
      </w:r>
      <w:r w:rsidR="00ED40B1" w:rsidRPr="00F519FB">
        <w:rPr>
          <w:b w:val="0"/>
          <w:bCs w:val="0"/>
          <w:lang w:val="lt-LT"/>
        </w:rPr>
        <w:t xml:space="preserve">aplinkybių. </w:t>
      </w:r>
    </w:p>
    <w:p w14:paraId="748BBB7C" w14:textId="77777777" w:rsidR="00ED40B1" w:rsidRPr="00F519FB" w:rsidRDefault="00ED40B1" w:rsidP="00CD384A">
      <w:pPr>
        <w:pStyle w:val="Normal1"/>
        <w:rPr>
          <w:lang w:val="lt-LT"/>
        </w:rPr>
      </w:pPr>
    </w:p>
    <w:p w14:paraId="2FA48347" w14:textId="37C8103F" w:rsidR="00ED40B1" w:rsidRPr="00F519FB" w:rsidRDefault="002C160D" w:rsidP="002C160D">
      <w:pPr>
        <w:ind w:left="360"/>
        <w:contextualSpacing/>
        <w:jc w:val="center"/>
      </w:pPr>
      <w:bookmarkStart w:id="4" w:name="_Hlk13178211"/>
      <w:r w:rsidRPr="00F519FB">
        <w:rPr>
          <w:b/>
        </w:rPr>
        <w:t xml:space="preserve">9. </w:t>
      </w:r>
      <w:r w:rsidR="00ED40B1" w:rsidRPr="00F519FB">
        <w:rPr>
          <w:b/>
        </w:rPr>
        <w:t>Asmens duomenų tvarkymas</w:t>
      </w:r>
    </w:p>
    <w:p w14:paraId="554CFEC1" w14:textId="77777777" w:rsidR="00ED40B1" w:rsidRPr="00F519FB" w:rsidRDefault="00ED40B1" w:rsidP="00ED40B1">
      <w:pPr>
        <w:tabs>
          <w:tab w:val="left" w:pos="0"/>
        </w:tabs>
        <w:contextualSpacing/>
      </w:pPr>
    </w:p>
    <w:p w14:paraId="05D6024A" w14:textId="1FFD4A7C" w:rsidR="00ED40B1" w:rsidRPr="00F519FB" w:rsidRDefault="0016158E" w:rsidP="0016158E">
      <w:pPr>
        <w:tabs>
          <w:tab w:val="left" w:pos="1276"/>
        </w:tabs>
        <w:ind w:firstLine="709"/>
        <w:jc w:val="both"/>
        <w:rPr>
          <w:iCs/>
        </w:rPr>
      </w:pPr>
      <w:r w:rsidRPr="00F519FB">
        <w:rPr>
          <w:iCs/>
        </w:rPr>
        <w:t xml:space="preserve">9.1. </w:t>
      </w:r>
      <w:r w:rsidR="00ED40B1" w:rsidRPr="00F519FB">
        <w:rPr>
          <w:iCs/>
        </w:rPr>
        <w:t xml:space="preserve">Vykdydamos Sutartį Šalys įsipareigoja asmens duomenų tvarkymą vykdyti teisėtai – laikantis </w:t>
      </w:r>
      <w:r w:rsidR="00C04777" w:rsidRPr="00F519FB">
        <w:t>2016 m. balandžio 27 d. priimtas Europos Parlamento ir Tarybos reglamento (ES) 2016/679 dėl fizinių asmenų apsaugos tvarkant asmens duomenis ir dėl laisvo tokių duomenų judėjimo (toliau – Reglamentas)</w:t>
      </w:r>
      <w:r w:rsidR="00ED40B1" w:rsidRPr="00F519FB">
        <w:rPr>
          <w:iCs/>
        </w:rPr>
        <w:t>, Lietuvos Respublikos asmens duomenų teisinės apsaugos įstatymo ir kitų teisės aktų, reglamentuojančių asmens duomenų tvarkymą.</w:t>
      </w:r>
    </w:p>
    <w:p w14:paraId="7E2291FE" w14:textId="531F3C0E" w:rsidR="00ED40B1" w:rsidRPr="00F519FB" w:rsidRDefault="0016158E" w:rsidP="0016158E">
      <w:pPr>
        <w:tabs>
          <w:tab w:val="left" w:pos="1276"/>
        </w:tabs>
        <w:ind w:firstLine="709"/>
        <w:jc w:val="both"/>
      </w:pPr>
      <w:r w:rsidRPr="00F519FB">
        <w:t xml:space="preserve">9.2. </w:t>
      </w:r>
      <w:r w:rsidR="00ED40B1" w:rsidRPr="00F519F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47B78F" w14:textId="7923349A" w:rsidR="00ED40B1" w:rsidRPr="00F519FB" w:rsidRDefault="00A8362E" w:rsidP="0016158E">
      <w:pPr>
        <w:tabs>
          <w:tab w:val="left" w:pos="1276"/>
        </w:tabs>
        <w:ind w:firstLine="709"/>
        <w:jc w:val="both"/>
      </w:pPr>
      <w:r w:rsidRPr="00F519FB">
        <w:t xml:space="preserve">9.3. </w:t>
      </w:r>
      <w:r w:rsidR="00ED40B1" w:rsidRPr="00F519FB">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sidR="00ED40B1" w:rsidRPr="00F519FB">
        <w:lastRenderedPageBreak/>
        <w:t>papildomo susitarimo dėl duomenų tvarkymo pasirašymas nebus laikomas esminiu šios Sutarties sąlygų pakeitimu. Susitarimo dėl duomenų tvarkymo projektas pridedamas prie Sutarties.</w:t>
      </w:r>
    </w:p>
    <w:bookmarkEnd w:id="4"/>
    <w:p w14:paraId="4D59AD35" w14:textId="77777777" w:rsidR="00ED40B1" w:rsidRPr="00F519FB" w:rsidRDefault="00ED40B1" w:rsidP="00CD384A">
      <w:pPr>
        <w:pStyle w:val="Normal1"/>
        <w:rPr>
          <w:lang w:val="lt-LT"/>
        </w:rPr>
      </w:pPr>
    </w:p>
    <w:p w14:paraId="0456B64E" w14:textId="2C54442C" w:rsidR="00ED40B1" w:rsidRPr="00F519FB" w:rsidRDefault="002C160D" w:rsidP="00661AAB">
      <w:pPr>
        <w:pStyle w:val="Pavadinimas"/>
        <w:rPr>
          <w:lang w:val="lt-LT"/>
        </w:rPr>
      </w:pPr>
      <w:r w:rsidRPr="00F519FB">
        <w:rPr>
          <w:iCs/>
          <w:lang w:val="lt-LT"/>
        </w:rPr>
        <w:t xml:space="preserve">10. </w:t>
      </w:r>
      <w:r w:rsidR="00ED40B1" w:rsidRPr="00F519FB">
        <w:rPr>
          <w:iCs/>
          <w:lang w:val="lt-LT"/>
        </w:rPr>
        <w:t>S</w:t>
      </w:r>
      <w:r w:rsidR="00ED40B1" w:rsidRPr="00F519FB">
        <w:rPr>
          <w:bCs/>
          <w:iCs/>
          <w:lang w:val="lt-LT"/>
        </w:rPr>
        <w:t>utarties galiojimas, pakeitimas, nutraukimas</w:t>
      </w:r>
    </w:p>
    <w:p w14:paraId="0D9C7EF8" w14:textId="77777777" w:rsidR="00ED40B1" w:rsidRPr="00F519FB" w:rsidRDefault="00ED40B1" w:rsidP="00ED40B1">
      <w:pPr>
        <w:pStyle w:val="Pavadinimas"/>
        <w:ind w:left="1080"/>
        <w:jc w:val="left"/>
        <w:rPr>
          <w:lang w:val="lt-LT"/>
        </w:rPr>
      </w:pPr>
    </w:p>
    <w:p w14:paraId="47BF9F26" w14:textId="0D844DA1" w:rsidR="00ED40B1" w:rsidRPr="00F519FB" w:rsidRDefault="006F4477" w:rsidP="006124D3">
      <w:pPr>
        <w:pStyle w:val="Normal1"/>
        <w:jc w:val="both"/>
        <w:rPr>
          <w:b w:val="0"/>
          <w:bCs w:val="0"/>
          <w:lang w:val="lt-LT"/>
        </w:rPr>
      </w:pPr>
      <w:r w:rsidRPr="00F519FB">
        <w:rPr>
          <w:b w:val="0"/>
          <w:bCs w:val="0"/>
          <w:lang w:val="lt-LT" w:eastAsia="lt-LT"/>
        </w:rPr>
        <w:t xml:space="preserve">10.1. </w:t>
      </w:r>
      <w:r w:rsidR="00ED40B1" w:rsidRPr="00F519FB">
        <w:rPr>
          <w:b w:val="0"/>
          <w:bCs w:val="0"/>
          <w:lang w:val="lt-LT" w:eastAsia="lt-LT"/>
        </w:rPr>
        <w:t xml:space="preserve">Sutartis įsigalioja nuo jos pasirašymo abiejų Šalių įgaliotų atstovų parašais dienos </w:t>
      </w:r>
      <w:r w:rsidR="00ED40B1" w:rsidRPr="00F519FB">
        <w:rPr>
          <w:b w:val="0"/>
          <w:bCs w:val="0"/>
          <w:lang w:val="lt-LT"/>
        </w:rPr>
        <w:t xml:space="preserve">ir </w:t>
      </w:r>
      <w:r w:rsidRPr="00F519FB">
        <w:rPr>
          <w:b w:val="0"/>
          <w:bCs w:val="0"/>
          <w:lang w:val="lt-LT"/>
        </w:rPr>
        <w:t xml:space="preserve">Sutarties </w:t>
      </w:r>
      <w:r w:rsidR="004F0326" w:rsidRPr="00F519FB">
        <w:rPr>
          <w:b w:val="0"/>
          <w:bCs w:val="0"/>
          <w:lang w:val="lt-LT"/>
        </w:rPr>
        <w:t>į</w:t>
      </w:r>
      <w:r w:rsidRPr="00F519FB">
        <w:rPr>
          <w:b w:val="0"/>
          <w:bCs w:val="0"/>
          <w:lang w:val="lt-LT"/>
        </w:rPr>
        <w:t>vykdymo u</w:t>
      </w:r>
      <w:r w:rsidR="004F0326" w:rsidRPr="00F519FB">
        <w:rPr>
          <w:b w:val="0"/>
          <w:bCs w:val="0"/>
          <w:lang w:val="lt-LT"/>
        </w:rPr>
        <w:t>ž</w:t>
      </w:r>
      <w:r w:rsidRPr="00F519FB">
        <w:rPr>
          <w:b w:val="0"/>
          <w:bCs w:val="0"/>
          <w:lang w:val="lt-LT"/>
        </w:rPr>
        <w:t xml:space="preserve">tikrinimo dokumento pateikimo dienos </w:t>
      </w:r>
      <w:r w:rsidR="004F0326" w:rsidRPr="00F519FB">
        <w:rPr>
          <w:b w:val="0"/>
          <w:bCs w:val="0"/>
          <w:lang w:val="lt-LT"/>
        </w:rPr>
        <w:t xml:space="preserve">bei </w:t>
      </w:r>
      <w:r w:rsidR="00ED40B1" w:rsidRPr="00F519FB">
        <w:rPr>
          <w:b w:val="0"/>
          <w:bCs w:val="0"/>
          <w:lang w:val="lt-LT"/>
        </w:rPr>
        <w:t xml:space="preserve">galioja iki visiško Šalių įsipareigojimų </w:t>
      </w:r>
      <w:r w:rsidR="00ED40B1" w:rsidRPr="0039244C">
        <w:rPr>
          <w:b w:val="0"/>
          <w:bCs w:val="0"/>
          <w:lang w:val="lt-LT"/>
        </w:rPr>
        <w:t>įvykdymo</w:t>
      </w:r>
      <w:r w:rsidR="00E56456" w:rsidRPr="0039244C">
        <w:rPr>
          <w:b w:val="0"/>
          <w:bCs w:val="0"/>
          <w:i/>
          <w:lang w:val="lt-LT"/>
        </w:rPr>
        <w:t>.</w:t>
      </w:r>
      <w:r w:rsidR="00ED40B1" w:rsidRPr="00F519FB">
        <w:rPr>
          <w:b w:val="0"/>
          <w:bCs w:val="0"/>
          <w:lang w:val="lt-LT"/>
        </w:rPr>
        <w:t xml:space="preserve"> Sutarties originalai pasirašomi Šalių įgaliotų atstovų originaliais parašais.</w:t>
      </w:r>
    </w:p>
    <w:p w14:paraId="1D495158" w14:textId="2FE08DEC" w:rsidR="00ED40B1" w:rsidRPr="00F519FB" w:rsidRDefault="00384D37" w:rsidP="006124D3">
      <w:pPr>
        <w:pStyle w:val="Normal1"/>
        <w:jc w:val="both"/>
        <w:rPr>
          <w:b w:val="0"/>
          <w:bCs w:val="0"/>
          <w:lang w:val="lt-LT"/>
        </w:rPr>
      </w:pPr>
      <w:r w:rsidRPr="00F519FB">
        <w:rPr>
          <w:b w:val="0"/>
          <w:bCs w:val="0"/>
          <w:lang w:val="lt-LT"/>
        </w:rPr>
        <w:t xml:space="preserve">10.2. </w:t>
      </w:r>
      <w:r w:rsidR="00ED40B1" w:rsidRPr="00F519FB">
        <w:rPr>
          <w:b w:val="0"/>
          <w:bCs w:val="0"/>
          <w:lang w:val="lt-LT"/>
        </w:rPr>
        <w:t xml:space="preserve">Bet kokios Sutarties nuostatos negaliojimas ar prieštaravimas Lietuvos Respublikos įstatymams ar kitiems norminiams teisės aktams Sutartyje neatleidžia Šalių nuo prisiimtų įsipareigojimų vykdymo. Šiuo atveju tokia nuostata turi būti pakeista nuostata, atitinkančia teisės aktų reikalavimus ir kiek įmanoma artimesne Sutarties tikslui bei kitoms jos nuostatoms. </w:t>
      </w:r>
    </w:p>
    <w:p w14:paraId="20C25CF6" w14:textId="7F81A553" w:rsidR="00ED40B1" w:rsidRPr="00F519FB" w:rsidRDefault="00384D37" w:rsidP="00C171E4">
      <w:pPr>
        <w:shd w:val="clear" w:color="auto" w:fill="FFFFFF"/>
        <w:tabs>
          <w:tab w:val="left" w:pos="1134"/>
          <w:tab w:val="left" w:pos="1276"/>
        </w:tabs>
        <w:ind w:firstLine="709"/>
        <w:jc w:val="both"/>
        <w:rPr>
          <w:spacing w:val="-2"/>
        </w:rPr>
      </w:pPr>
      <w:r w:rsidRPr="00F519FB">
        <w:rPr>
          <w:spacing w:val="-2"/>
        </w:rPr>
        <w:t xml:space="preserve">10.3. </w:t>
      </w:r>
      <w:r w:rsidR="00ED40B1" w:rsidRPr="00F519FB">
        <w:rPr>
          <w:spacing w:val="-2"/>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p>
    <w:p w14:paraId="5B75017D" w14:textId="595A3F4C" w:rsidR="00ED40B1" w:rsidRPr="00F519FB" w:rsidRDefault="00384D37" w:rsidP="006124D3">
      <w:pPr>
        <w:pStyle w:val="Normal1"/>
        <w:jc w:val="both"/>
        <w:rPr>
          <w:b w:val="0"/>
          <w:bCs w:val="0"/>
          <w:lang w:val="lt-LT"/>
        </w:rPr>
      </w:pPr>
      <w:r w:rsidRPr="00F519FB">
        <w:rPr>
          <w:b w:val="0"/>
          <w:bCs w:val="0"/>
          <w:lang w:val="lt-LT"/>
        </w:rPr>
        <w:t xml:space="preserve">10.4. </w:t>
      </w:r>
      <w:r w:rsidR="00ED40B1" w:rsidRPr="00F519FB">
        <w:rPr>
          <w:b w:val="0"/>
          <w:bCs w:val="0"/>
          <w:lang w:val="lt-LT"/>
        </w:rPr>
        <w:t xml:space="preserve">Sutartyje nurodyti Šalių rekvizitai, atsakingi asmenys ir jų kontaktiniai duomenys gali būti keičiami informuojant kitą Sutarties Šalį Sutartyje numatytu būdu nedarant Sutarties pakeitimo, tokį raštą laikant neatskiriama Sutarties dalimi.   </w:t>
      </w:r>
    </w:p>
    <w:p w14:paraId="32C6F420" w14:textId="5460FCA2" w:rsidR="00ED40B1" w:rsidRPr="00F519FB" w:rsidRDefault="00C57D83" w:rsidP="006124D3">
      <w:pPr>
        <w:pStyle w:val="Normal1"/>
        <w:jc w:val="both"/>
        <w:rPr>
          <w:b w:val="0"/>
          <w:bCs w:val="0"/>
          <w:lang w:val="lt-LT"/>
        </w:rPr>
      </w:pPr>
      <w:r w:rsidRPr="00F519FB">
        <w:rPr>
          <w:b w:val="0"/>
          <w:bCs w:val="0"/>
          <w:lang w:val="lt-LT"/>
        </w:rPr>
        <w:t xml:space="preserve">10.5. </w:t>
      </w:r>
      <w:r w:rsidR="00ED40B1" w:rsidRPr="00F519FB">
        <w:rPr>
          <w:b w:val="0"/>
          <w:bCs w:val="0"/>
          <w:lang w:val="lt-LT"/>
        </w:rPr>
        <w:t xml:space="preserve">Sutartis gali būti nutraukta: </w:t>
      </w:r>
    </w:p>
    <w:p w14:paraId="15902FB1" w14:textId="779D8381" w:rsidR="00ED40B1" w:rsidRPr="00F519FB" w:rsidRDefault="00C57D83" w:rsidP="006124D3">
      <w:pPr>
        <w:pStyle w:val="Normal1"/>
        <w:jc w:val="both"/>
        <w:rPr>
          <w:b w:val="0"/>
          <w:bCs w:val="0"/>
          <w:lang w:val="lt-LT"/>
        </w:rPr>
      </w:pPr>
      <w:r w:rsidRPr="00F519FB">
        <w:rPr>
          <w:b w:val="0"/>
          <w:bCs w:val="0"/>
          <w:lang w:val="lt-LT"/>
        </w:rPr>
        <w:t>10</w:t>
      </w:r>
      <w:r w:rsidR="00ED40B1" w:rsidRPr="00F519FB">
        <w:rPr>
          <w:b w:val="0"/>
          <w:bCs w:val="0"/>
          <w:lang w:val="lt-LT"/>
        </w:rPr>
        <w:t>.</w:t>
      </w:r>
      <w:r w:rsidRPr="00F519FB">
        <w:rPr>
          <w:b w:val="0"/>
          <w:bCs w:val="0"/>
          <w:lang w:val="lt-LT"/>
        </w:rPr>
        <w:t>5</w:t>
      </w:r>
      <w:r w:rsidR="00ED40B1" w:rsidRPr="00F519FB">
        <w:rPr>
          <w:b w:val="0"/>
          <w:bCs w:val="0"/>
          <w:lang w:val="lt-LT"/>
        </w:rPr>
        <w:t>.1. rašytinių šalių susitarimu;</w:t>
      </w:r>
    </w:p>
    <w:p w14:paraId="57825864" w14:textId="32637A52" w:rsidR="00ED40B1" w:rsidRPr="00F519FB" w:rsidRDefault="00C57D83" w:rsidP="006124D3">
      <w:pPr>
        <w:pStyle w:val="Normal1"/>
        <w:jc w:val="both"/>
        <w:rPr>
          <w:b w:val="0"/>
          <w:bCs w:val="0"/>
          <w:lang w:val="lt-LT"/>
        </w:rPr>
      </w:pPr>
      <w:r w:rsidRPr="00F519FB">
        <w:rPr>
          <w:b w:val="0"/>
          <w:bCs w:val="0"/>
          <w:lang w:val="lt-LT"/>
        </w:rPr>
        <w:t>10</w:t>
      </w:r>
      <w:r w:rsidR="00ED40B1" w:rsidRPr="00F519FB">
        <w:rPr>
          <w:b w:val="0"/>
          <w:bCs w:val="0"/>
          <w:lang w:val="lt-LT"/>
        </w:rPr>
        <w:t>.</w:t>
      </w:r>
      <w:r w:rsidRPr="00F519FB">
        <w:rPr>
          <w:b w:val="0"/>
          <w:bCs w:val="0"/>
          <w:lang w:val="lt-LT"/>
        </w:rPr>
        <w:t>5</w:t>
      </w:r>
      <w:r w:rsidR="00ED40B1" w:rsidRPr="00F519FB">
        <w:rPr>
          <w:b w:val="0"/>
          <w:bCs w:val="0"/>
          <w:lang w:val="lt-LT"/>
        </w:rPr>
        <w:t>.2. Užsakovas turi teisę vienašališkai neteismine tvarka nutraukti Sutartį dėl esminio sutarties pažeidimo, prieš 3 (tris) dienas apie tai informuodamas Paslaugų teikėją;</w:t>
      </w:r>
    </w:p>
    <w:p w14:paraId="3E85CBEB" w14:textId="34CAFCFD" w:rsidR="00ED40B1" w:rsidRPr="00F519FB" w:rsidRDefault="00C57D83" w:rsidP="006124D3">
      <w:pPr>
        <w:pStyle w:val="Normal1"/>
        <w:jc w:val="both"/>
        <w:rPr>
          <w:b w:val="0"/>
          <w:bCs w:val="0"/>
          <w:lang w:val="lt-LT"/>
        </w:rPr>
      </w:pPr>
      <w:r w:rsidRPr="00F519FB">
        <w:rPr>
          <w:b w:val="0"/>
          <w:bCs w:val="0"/>
          <w:lang w:val="lt-LT"/>
        </w:rPr>
        <w:t>10</w:t>
      </w:r>
      <w:r w:rsidR="00ED40B1" w:rsidRPr="00F519FB">
        <w:rPr>
          <w:b w:val="0"/>
          <w:bCs w:val="0"/>
          <w:lang w:val="lt-LT"/>
        </w:rPr>
        <w:t>.</w:t>
      </w:r>
      <w:r w:rsidRPr="00F519FB">
        <w:rPr>
          <w:b w:val="0"/>
          <w:bCs w:val="0"/>
          <w:lang w:val="lt-LT"/>
        </w:rPr>
        <w:t>5</w:t>
      </w:r>
      <w:r w:rsidR="00ED40B1" w:rsidRPr="00F519FB">
        <w:rPr>
          <w:b w:val="0"/>
          <w:bCs w:val="0"/>
          <w:lang w:val="lt-LT"/>
        </w:rPr>
        <w:t>.3. Viešųjų pirkimų įstatymo 90 straipsnyje nustatytais atvejais, tvarka ir terminais.</w:t>
      </w:r>
    </w:p>
    <w:p w14:paraId="2DECDD2D" w14:textId="74CF9281" w:rsidR="00ED40B1" w:rsidRPr="00F519FB" w:rsidRDefault="00B45784" w:rsidP="00C171E4">
      <w:pPr>
        <w:tabs>
          <w:tab w:val="left" w:pos="1134"/>
          <w:tab w:val="left" w:pos="1276"/>
        </w:tabs>
        <w:ind w:right="-64" w:firstLine="709"/>
        <w:jc w:val="both"/>
        <w:rPr>
          <w:bCs/>
        </w:rPr>
      </w:pPr>
      <w:r w:rsidRPr="00F519FB">
        <w:t>10.6</w:t>
      </w:r>
      <w:r w:rsidR="00ED40B1" w:rsidRPr="00F519FB">
        <w:t xml:space="preserve">. </w:t>
      </w:r>
      <w:r w:rsidR="00ED40B1" w:rsidRPr="00F519FB">
        <w:rPr>
          <w:bCs/>
        </w:rPr>
        <w:t>Jei Sutartis nutraukiama Šalių susitarimu, Šalių tarpusavio atsiskaitymų pagrindu laikoma faktiškai ir tinkamai iki Sutarties nutraukimo suteiktų kokybiškų Paslaugų, atitinkančių Sutarties ir jos priedų reikalavimus, kaina.</w:t>
      </w:r>
    </w:p>
    <w:p w14:paraId="72EDC2EA" w14:textId="363ED5B1" w:rsidR="00ED40B1" w:rsidRPr="002C4D07" w:rsidRDefault="00BC60F3" w:rsidP="00C171E4">
      <w:pPr>
        <w:tabs>
          <w:tab w:val="left" w:pos="1134"/>
          <w:tab w:val="left" w:pos="1276"/>
        </w:tabs>
        <w:ind w:right="-64" w:firstLine="709"/>
        <w:jc w:val="both"/>
        <w:rPr>
          <w:rFonts w:eastAsia="Calibri"/>
        </w:rPr>
      </w:pPr>
      <w:r w:rsidRPr="00F519FB">
        <w:t>10.7</w:t>
      </w:r>
      <w:r w:rsidR="00ED40B1" w:rsidRPr="00F519FB">
        <w:t xml:space="preserve">. Visi Sutartyje, jos prieduose ir iš Sutarties esmės kylantys Šalių įsipareigojimai dėl Paslaugų kokybės ir (ar) įsipareigojimų įgyvendinimo terminų </w:t>
      </w:r>
      <w:r w:rsidR="00DF69B6" w:rsidRPr="00F519FB">
        <w:t>netinkamo</w:t>
      </w:r>
      <w:r w:rsidR="007922C0" w:rsidRPr="00F519FB">
        <w:t xml:space="preserve"> vykdymo, </w:t>
      </w:r>
      <w:r w:rsidR="00ED40B1" w:rsidRPr="00F519FB">
        <w:t>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00ED40B1" w:rsidRPr="00F519FB">
        <w:rPr>
          <w:color w:val="000000"/>
        </w:rPr>
        <w:t xml:space="preserve">. </w:t>
      </w:r>
      <w:r w:rsidR="00ED40B1" w:rsidRPr="00F519FB">
        <w:rPr>
          <w:rFonts w:eastAsia="Calibri"/>
        </w:rPr>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w:t>
      </w:r>
      <w:r w:rsidR="00ED40B1" w:rsidRPr="002C4D07">
        <w:rPr>
          <w:rFonts w:eastAsia="Calibri"/>
        </w:rPr>
        <w:t>rbo dieną po pranešimo išsiuntimo.</w:t>
      </w:r>
    </w:p>
    <w:p w14:paraId="265B745C" w14:textId="6B12DA05" w:rsidR="00ED40B1" w:rsidRPr="002C4D07" w:rsidRDefault="00DC23F5" w:rsidP="00C171E4">
      <w:pPr>
        <w:shd w:val="clear" w:color="auto" w:fill="FFFFFF"/>
        <w:tabs>
          <w:tab w:val="left" w:pos="426"/>
          <w:tab w:val="left" w:pos="1134"/>
          <w:tab w:val="left" w:pos="1276"/>
          <w:tab w:val="left" w:pos="1311"/>
          <w:tab w:val="left" w:pos="1368"/>
        </w:tabs>
        <w:ind w:firstLine="709"/>
        <w:jc w:val="both"/>
        <w:rPr>
          <w:bCs/>
        </w:rPr>
      </w:pPr>
      <w:r w:rsidRPr="002C4D07">
        <w:rPr>
          <w:bCs/>
        </w:rPr>
        <w:t>10</w:t>
      </w:r>
      <w:r w:rsidR="00ED40B1" w:rsidRPr="002C4D07">
        <w:rPr>
          <w:bCs/>
        </w:rPr>
        <w:t>.</w:t>
      </w:r>
      <w:r w:rsidRPr="002C4D07">
        <w:rPr>
          <w:bCs/>
        </w:rPr>
        <w:t>8</w:t>
      </w:r>
      <w:r w:rsidR="00ED40B1" w:rsidRPr="002C4D07">
        <w:rPr>
          <w:bCs/>
        </w:rPr>
        <w:t xml:space="preserve">. </w:t>
      </w:r>
      <w:r w:rsidR="00ED40B1" w:rsidRPr="002C4D07">
        <w:t xml:space="preserve">Jei Sutarties </w:t>
      </w:r>
      <w:r w:rsidR="00BC60F3" w:rsidRPr="002C4D07">
        <w:t>10.7</w:t>
      </w:r>
      <w:r w:rsidR="00ED40B1" w:rsidRPr="002C4D07">
        <w:t xml:space="preserve">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1D8BAFE3" w14:textId="455C0052" w:rsidR="00ED40B1" w:rsidRPr="00F519FB" w:rsidRDefault="00DC23F5" w:rsidP="00C171E4">
      <w:pPr>
        <w:shd w:val="clear" w:color="auto" w:fill="FFFFFF"/>
        <w:tabs>
          <w:tab w:val="left" w:pos="426"/>
          <w:tab w:val="left" w:pos="1134"/>
          <w:tab w:val="left" w:pos="1276"/>
          <w:tab w:val="left" w:pos="1311"/>
          <w:tab w:val="left" w:pos="1368"/>
        </w:tabs>
        <w:ind w:firstLine="709"/>
        <w:jc w:val="both"/>
        <w:rPr>
          <w:bCs/>
        </w:rPr>
      </w:pPr>
      <w:r w:rsidRPr="002C4D07">
        <w:t>10</w:t>
      </w:r>
      <w:r w:rsidR="00ED40B1" w:rsidRPr="002C4D07">
        <w:t>.</w:t>
      </w:r>
      <w:r w:rsidRPr="002C4D07">
        <w:t>9</w:t>
      </w:r>
      <w:r w:rsidR="00ED40B1" w:rsidRPr="002C4D07">
        <w:t xml:space="preserve">. </w:t>
      </w:r>
      <w:r w:rsidR="00ED40B1" w:rsidRPr="002C4D07">
        <w:rPr>
          <w:rFonts w:eastAsia="Calibri"/>
        </w:rPr>
        <w:t xml:space="preserve">Jei Sutarties </w:t>
      </w:r>
      <w:r w:rsidR="00BC60F3" w:rsidRPr="002C4D07">
        <w:t xml:space="preserve">10.7 </w:t>
      </w:r>
      <w:r w:rsidR="00ED40B1" w:rsidRPr="002C4D07">
        <w:rPr>
          <w:rFonts w:eastAsia="Calibri"/>
        </w:rPr>
        <w:t>papunktyje</w:t>
      </w:r>
      <w:r w:rsidR="00ED40B1" w:rsidRPr="00F519FB">
        <w:rPr>
          <w:rFonts w:eastAsia="Calibri"/>
        </w:rPr>
        <w:t xml:space="preserve"> numatyta tvarka Sutartis vienašališkai nutraukiama dėl Paslaugų teikėjo kaltės, </w:t>
      </w:r>
      <w:r w:rsidR="00B27F18" w:rsidRPr="00F519FB">
        <w:rPr>
          <w:rFonts w:eastAsia="Calibri"/>
        </w:rPr>
        <w:t>Užsakovas</w:t>
      </w:r>
      <w:r w:rsidR="00ED40B1" w:rsidRPr="00F519FB">
        <w:rPr>
          <w:rFonts w:eastAsia="Calibri"/>
        </w:rPr>
        <w:t xml:space="preserve"> turi teisę reikalauti sumokėti, o Paslaugų teikėjas, gavęs </w:t>
      </w:r>
      <w:r w:rsidR="00B27F18" w:rsidRPr="00F519FB">
        <w:rPr>
          <w:rFonts w:eastAsia="Calibri"/>
        </w:rPr>
        <w:t>Užsakov</w:t>
      </w:r>
      <w:r w:rsidR="00ED40B1" w:rsidRPr="00F519FB">
        <w:rPr>
          <w:rFonts w:eastAsia="Calibri"/>
        </w:rPr>
        <w:t xml:space="preserve">o reikalavimą raštu, </w:t>
      </w:r>
      <w:r w:rsidR="00ED40B1" w:rsidRPr="00F519FB">
        <w:t xml:space="preserve">privalo sumokėti 10 (dešimties) procentų nuo </w:t>
      </w:r>
      <w:r w:rsidR="00ED40B1" w:rsidRPr="00F519FB">
        <w:rPr>
          <w:lang w:eastAsia="lt-LT"/>
        </w:rPr>
        <w:t xml:space="preserve">Sutarties kainos </w:t>
      </w:r>
      <w:r w:rsidR="00ED40B1" w:rsidRPr="00F519FB">
        <w:t>dydžio baudą,</w:t>
      </w:r>
      <w:r w:rsidR="00ED40B1" w:rsidRPr="00F519FB">
        <w:rPr>
          <w:rFonts w:eastAsia="Calibri"/>
        </w:rPr>
        <w:t xml:space="preserve"> kuri Šalių susitarimu yra laikoma minimaliais, teisingais, sąžiningais ir nekvestionuojamais (neginčijamais) </w:t>
      </w:r>
      <w:r w:rsidR="00B27F18" w:rsidRPr="00F519FB">
        <w:rPr>
          <w:rFonts w:eastAsia="Calibri"/>
        </w:rPr>
        <w:t xml:space="preserve">Užsakovo </w:t>
      </w:r>
      <w:r w:rsidR="00ED40B1" w:rsidRPr="00F519FB">
        <w:rPr>
          <w:rFonts w:eastAsia="Calibri"/>
        </w:rPr>
        <w:t xml:space="preserve">nuostoliais. Paslaugų teikėjas privalo baudą pagal šią Sutarties nuostatą sumokėti į Sutartyje ar </w:t>
      </w:r>
      <w:r w:rsidR="00B27F18" w:rsidRPr="00F519FB">
        <w:rPr>
          <w:rFonts w:eastAsia="Calibri"/>
        </w:rPr>
        <w:t xml:space="preserve">Užsakovo </w:t>
      </w:r>
      <w:r w:rsidR="00ED40B1" w:rsidRPr="00F519FB">
        <w:rPr>
          <w:rFonts w:eastAsia="Calibri"/>
        </w:rPr>
        <w:t xml:space="preserve">reikalavime nurodytą </w:t>
      </w:r>
      <w:r w:rsidR="00B27F18" w:rsidRPr="00F519FB">
        <w:rPr>
          <w:rFonts w:eastAsia="Calibri"/>
        </w:rPr>
        <w:t xml:space="preserve">Užsakovo </w:t>
      </w:r>
      <w:r w:rsidR="00ED40B1" w:rsidRPr="00F519FB">
        <w:rPr>
          <w:rFonts w:eastAsia="Calibri"/>
        </w:rPr>
        <w:t xml:space="preserve">sąskaitą ne vėliau kaip per 10 </w:t>
      </w:r>
      <w:r w:rsidR="00ED40B1" w:rsidRPr="00F519FB">
        <w:rPr>
          <w:rFonts w:eastAsia="Calibri"/>
        </w:rPr>
        <w:lastRenderedPageBreak/>
        <w:t xml:space="preserve">(dešimt) kalendorinių dienų nuo Sutarties nutraukimo dienos. Paslaugų teikėjas įsipareigoja netinkamai vykdžius šiame Sutarties punkte numatytus sutartinius įsipareigojimus atlyginti </w:t>
      </w:r>
      <w:r w:rsidR="00B27F18" w:rsidRPr="00F519FB">
        <w:rPr>
          <w:rFonts w:eastAsia="Calibri"/>
        </w:rPr>
        <w:t xml:space="preserve">Užsakovui </w:t>
      </w:r>
      <w:r w:rsidR="00ED40B1" w:rsidRPr="00F519FB">
        <w:rPr>
          <w:rFonts w:eastAsia="Calibri"/>
        </w:rPr>
        <w:t>visus jo patirtus nuostolius.</w:t>
      </w:r>
    </w:p>
    <w:p w14:paraId="12E74F5D" w14:textId="1147E686" w:rsidR="00ED40B1" w:rsidRPr="00F519FB" w:rsidRDefault="00DC23F5" w:rsidP="00C171E4">
      <w:pPr>
        <w:shd w:val="clear" w:color="auto" w:fill="FFFFFF"/>
        <w:tabs>
          <w:tab w:val="left" w:pos="426"/>
          <w:tab w:val="left" w:pos="1134"/>
          <w:tab w:val="left" w:pos="1276"/>
          <w:tab w:val="left" w:pos="1311"/>
          <w:tab w:val="left" w:pos="1368"/>
        </w:tabs>
        <w:ind w:firstLine="709"/>
        <w:jc w:val="both"/>
        <w:rPr>
          <w:bCs/>
        </w:rPr>
      </w:pPr>
      <w:r w:rsidRPr="00F519FB">
        <w:t>10</w:t>
      </w:r>
      <w:r w:rsidR="00ED40B1" w:rsidRPr="00F519FB">
        <w:t>.</w:t>
      </w:r>
      <w:r w:rsidRPr="00F519FB">
        <w:t>11</w:t>
      </w:r>
      <w:r w:rsidR="00ED40B1" w:rsidRPr="00F519FB">
        <w:t xml:space="preserve">. Jei </w:t>
      </w:r>
      <w:r w:rsidR="00ED40B1" w:rsidRPr="002C4D07">
        <w:t xml:space="preserve">Sutarties </w:t>
      </w:r>
      <w:r w:rsidR="00BC60F3" w:rsidRPr="002C4D07">
        <w:t xml:space="preserve">10.7 </w:t>
      </w:r>
      <w:r w:rsidR="00ED40B1" w:rsidRPr="002C4D07">
        <w:t>papunktyje</w:t>
      </w:r>
      <w:r w:rsidR="00ED40B1" w:rsidRPr="00F519FB">
        <w:t xml:space="preserve"> numatyta tvarka Sutartis vienašališkai nutraukiama dėl </w:t>
      </w:r>
      <w:r w:rsidR="00DE30A3" w:rsidRPr="00F519FB">
        <w:rPr>
          <w:rFonts w:eastAsia="Calibri"/>
        </w:rPr>
        <w:t xml:space="preserve">Užsakovo </w:t>
      </w:r>
      <w:r w:rsidR="00ED40B1" w:rsidRPr="00F519FB">
        <w:t>kaltės, Paslaugų gavėjas įsipareigoja sumokėti Paslaugų teikėjui už faktiškai ir tinkamai iki Sutarties nutraukimo suteiktas kokybiškas Paslaugas, atitinkančias Sutarties ir jos priedų reikalavimus.</w:t>
      </w:r>
    </w:p>
    <w:p w14:paraId="4EDC6998" w14:textId="38DA1E72" w:rsidR="00ED40B1" w:rsidRPr="00F519FB" w:rsidRDefault="00DC23F5" w:rsidP="00C171E4">
      <w:pPr>
        <w:shd w:val="clear" w:color="auto" w:fill="FFFFFF"/>
        <w:tabs>
          <w:tab w:val="left" w:pos="540"/>
          <w:tab w:val="left" w:pos="1134"/>
          <w:tab w:val="left" w:pos="1276"/>
          <w:tab w:val="left" w:pos="9720"/>
        </w:tabs>
        <w:ind w:right="-82" w:firstLine="709"/>
        <w:jc w:val="both"/>
      </w:pPr>
      <w:r w:rsidRPr="00F519FB">
        <w:t>10</w:t>
      </w:r>
      <w:r w:rsidR="00ED40B1" w:rsidRPr="00F519FB">
        <w:t>.</w:t>
      </w:r>
      <w:r w:rsidRPr="00F519FB">
        <w:t>12</w:t>
      </w:r>
      <w:r w:rsidR="00ED40B1" w:rsidRPr="00F519FB">
        <w:t>. Nutraukus Sutartį ar jai pasibaigus, lieka galioti Sutarties nuostatos, susijusios su atsakomybe, konfidencialumo reikalavimais bei atsiskaitymais tarp Šalių pagal Sutartį.</w:t>
      </w:r>
    </w:p>
    <w:p w14:paraId="3A777645" w14:textId="77777777" w:rsidR="00ED40B1" w:rsidRPr="00F519FB" w:rsidRDefault="00ED40B1" w:rsidP="00CD384A">
      <w:pPr>
        <w:pStyle w:val="Normal1"/>
        <w:rPr>
          <w:lang w:val="lt-LT"/>
        </w:rPr>
      </w:pPr>
    </w:p>
    <w:p w14:paraId="1401174D" w14:textId="7A5BBC50" w:rsidR="00ED40B1" w:rsidRPr="00F519FB" w:rsidRDefault="002C160D" w:rsidP="004F5CEA">
      <w:pPr>
        <w:pStyle w:val="Pavadinimas"/>
        <w:ind w:left="360"/>
        <w:rPr>
          <w:bCs/>
          <w:lang w:val="lt-LT"/>
        </w:rPr>
      </w:pPr>
      <w:r w:rsidRPr="00F519FB">
        <w:rPr>
          <w:bCs/>
          <w:iCs/>
          <w:lang w:val="lt-LT"/>
        </w:rPr>
        <w:t xml:space="preserve">11. </w:t>
      </w:r>
      <w:r w:rsidR="00ED40B1" w:rsidRPr="00F519FB">
        <w:rPr>
          <w:bCs/>
          <w:iCs/>
          <w:lang w:val="lt-LT"/>
        </w:rPr>
        <w:t>Kitos sąlygos</w:t>
      </w:r>
    </w:p>
    <w:p w14:paraId="08E79D79" w14:textId="77777777" w:rsidR="00ED40B1" w:rsidRPr="00F519FB" w:rsidRDefault="00ED40B1" w:rsidP="006124D3">
      <w:pPr>
        <w:pStyle w:val="Sraopastraipa"/>
        <w:tabs>
          <w:tab w:val="left" w:pos="1276"/>
        </w:tabs>
        <w:ind w:left="0" w:firstLine="709"/>
        <w:jc w:val="both"/>
        <w:rPr>
          <w:sz w:val="24"/>
          <w:lang w:val="lt-LT"/>
        </w:rPr>
      </w:pPr>
    </w:p>
    <w:p w14:paraId="3890DCC9" w14:textId="33275615" w:rsidR="00ED40B1" w:rsidRPr="00F519FB" w:rsidRDefault="002E7FFA" w:rsidP="006124D3">
      <w:pPr>
        <w:pStyle w:val="Normal1"/>
        <w:jc w:val="both"/>
        <w:rPr>
          <w:b w:val="0"/>
          <w:bCs w:val="0"/>
          <w:lang w:val="lt-LT"/>
        </w:rPr>
      </w:pPr>
      <w:r w:rsidRPr="00F519FB">
        <w:rPr>
          <w:b w:val="0"/>
          <w:bCs w:val="0"/>
          <w:lang w:val="lt-LT"/>
        </w:rPr>
        <w:t xml:space="preserve">11.1. </w:t>
      </w:r>
      <w:r w:rsidR="00ED40B1" w:rsidRPr="00F519FB">
        <w:rPr>
          <w:b w:val="0"/>
          <w:bCs w:val="0"/>
          <w:lang w:val="lt-LT"/>
        </w:rPr>
        <w:t>Sutarčiai aiškinti bei ginčams spręsti taikoma Lietuvos Respublikos teisė.</w:t>
      </w:r>
    </w:p>
    <w:p w14:paraId="2872DCD8" w14:textId="6F732B99" w:rsidR="00ED40B1" w:rsidRPr="00F519FB" w:rsidRDefault="002E7FFA" w:rsidP="006124D3">
      <w:pPr>
        <w:pStyle w:val="Normal1"/>
        <w:jc w:val="both"/>
        <w:rPr>
          <w:b w:val="0"/>
          <w:bCs w:val="0"/>
          <w:lang w:val="lt-LT"/>
        </w:rPr>
      </w:pPr>
      <w:r w:rsidRPr="00F519FB">
        <w:rPr>
          <w:b w:val="0"/>
          <w:bCs w:val="0"/>
          <w:lang w:val="lt-LT"/>
        </w:rPr>
        <w:t xml:space="preserve">11.2. </w:t>
      </w:r>
      <w:r w:rsidR="00ED40B1" w:rsidRPr="00F519FB">
        <w:rPr>
          <w:b w:val="0"/>
          <w:bCs w:val="0"/>
          <w:lang w:val="lt-LT"/>
        </w:rPr>
        <w:t>Nei viena Šalis neturi teisės perleisti visų ar dalies teisių ir pareigų pagal šią Sutartį jokiai trečiajai šaliai be išankstinio rašytinio kitos Šalies sutikimo</w:t>
      </w:r>
    </w:p>
    <w:p w14:paraId="598F0B6E" w14:textId="437C0A24" w:rsidR="00ED40B1" w:rsidRPr="00F519FB" w:rsidRDefault="002E7FFA" w:rsidP="006124D3">
      <w:pPr>
        <w:pStyle w:val="Normal1"/>
        <w:jc w:val="both"/>
        <w:rPr>
          <w:b w:val="0"/>
          <w:bCs w:val="0"/>
          <w:lang w:val="lt-LT"/>
        </w:rPr>
      </w:pPr>
      <w:r w:rsidRPr="00F519FB">
        <w:rPr>
          <w:b w:val="0"/>
          <w:bCs w:val="0"/>
          <w:lang w:val="lt-LT"/>
        </w:rPr>
        <w:t xml:space="preserve">11.3. </w:t>
      </w:r>
      <w:r w:rsidR="00ED40B1" w:rsidRPr="00F519FB">
        <w:rPr>
          <w:b w:val="0"/>
          <w:bCs w:val="0"/>
          <w:lang w:val="lt-LT"/>
        </w:rPr>
        <w:t>Šalių tarpusavio santykiai, neaptarti Sutartyje, reguliuojami Civilinio kodekso ir kitų teisės aktų nustatyta tvarka</w:t>
      </w:r>
    </w:p>
    <w:p w14:paraId="5FB6674E" w14:textId="2BE2A8B3" w:rsidR="00ED40B1" w:rsidRPr="00F519FB" w:rsidRDefault="002E7FFA" w:rsidP="006124D3">
      <w:pPr>
        <w:pStyle w:val="Normal1"/>
        <w:jc w:val="both"/>
        <w:rPr>
          <w:b w:val="0"/>
          <w:bCs w:val="0"/>
          <w:lang w:val="lt-LT"/>
        </w:rPr>
      </w:pPr>
      <w:r w:rsidRPr="00F519FB">
        <w:rPr>
          <w:b w:val="0"/>
          <w:bCs w:val="0"/>
          <w:lang w:val="lt-LT"/>
        </w:rPr>
        <w:t xml:space="preserve">11.4. </w:t>
      </w:r>
      <w:r w:rsidR="00ED40B1" w:rsidRPr="00F519FB">
        <w:rPr>
          <w:b w:val="0"/>
          <w:bCs w:val="0"/>
          <w:lang w:val="lt-LT"/>
        </w:rPr>
        <w:t>Ginčai tarp Šalių dėl šios Sutarties (jos aiškinimo, vykdymo, kt.) sprendžiami Šalių tarpusavio susitarimu, o nepavykus jų išspręsti – Lietuvos Respublikos teisės aktų nustatyta tvarka.</w:t>
      </w:r>
    </w:p>
    <w:p w14:paraId="73A60E33" w14:textId="7256898F" w:rsidR="00ED40B1" w:rsidRPr="00F519FB" w:rsidRDefault="002E7FFA" w:rsidP="006124D3">
      <w:pPr>
        <w:pStyle w:val="Normal1"/>
        <w:jc w:val="both"/>
        <w:rPr>
          <w:b w:val="0"/>
          <w:bCs w:val="0"/>
          <w:lang w:val="lt-LT"/>
        </w:rPr>
      </w:pPr>
      <w:r w:rsidRPr="00F519FB">
        <w:rPr>
          <w:b w:val="0"/>
          <w:bCs w:val="0"/>
          <w:lang w:val="lt-LT"/>
        </w:rPr>
        <w:t xml:space="preserve">11.5. </w:t>
      </w:r>
      <w:r w:rsidR="00ED40B1" w:rsidRPr="00F519FB">
        <w:rPr>
          <w:b w:val="0"/>
          <w:bCs w:val="0"/>
          <w:lang w:val="lt-LT"/>
        </w:rPr>
        <w:t>Sutartis sudaroma dviem vienodą juridinę galią turinčiais egzemplioriais lietuvių kalba po vieną kiekvienai Šaliai.</w:t>
      </w:r>
    </w:p>
    <w:p w14:paraId="447BA5D3" w14:textId="01F08021" w:rsidR="00ED40B1" w:rsidRPr="00F519FB" w:rsidRDefault="002E7FFA" w:rsidP="006124D3">
      <w:pPr>
        <w:pStyle w:val="Normal1"/>
        <w:jc w:val="both"/>
        <w:rPr>
          <w:b w:val="0"/>
          <w:bCs w:val="0"/>
          <w:lang w:val="lt-LT"/>
        </w:rPr>
      </w:pPr>
      <w:r w:rsidRPr="00F519FB">
        <w:rPr>
          <w:b w:val="0"/>
          <w:bCs w:val="0"/>
          <w:lang w:val="lt-LT"/>
        </w:rPr>
        <w:t xml:space="preserve">11.6. </w:t>
      </w:r>
      <w:r w:rsidR="00ED40B1" w:rsidRPr="00F519FB">
        <w:rPr>
          <w:b w:val="0"/>
          <w:bCs w:val="0"/>
          <w:lang w:val="lt-LT"/>
        </w:rPr>
        <w:t xml:space="preserve">Užsakovas skiria už Sutarties vykdymą atsakingą asmenį – </w:t>
      </w:r>
      <w:r w:rsidR="006F0E57">
        <w:rPr>
          <w:b w:val="0"/>
          <w:bCs w:val="0"/>
          <w:lang w:val="lt-LT"/>
        </w:rPr>
        <w:t>Romualdas Ambraška,</w:t>
      </w:r>
      <w:r w:rsidR="00ED40B1" w:rsidRPr="00F519FB">
        <w:rPr>
          <w:b w:val="0"/>
          <w:bCs w:val="0"/>
          <w:lang w:val="lt-LT"/>
        </w:rPr>
        <w:t xml:space="preserve"> tel. </w:t>
      </w:r>
      <w:r w:rsidR="002F5305" w:rsidRPr="002F5305">
        <w:rPr>
          <w:b w:val="0"/>
          <w:bCs w:val="0"/>
          <w:lang w:val="lt-LT"/>
        </w:rPr>
        <w:t>+37064080155</w:t>
      </w:r>
      <w:r w:rsidR="00ED40B1" w:rsidRPr="00F519FB">
        <w:rPr>
          <w:b w:val="0"/>
          <w:bCs w:val="0"/>
          <w:lang w:val="lt-LT"/>
        </w:rPr>
        <w:t xml:space="preserve">, el. paštas </w:t>
      </w:r>
      <w:hyperlink r:id="rId10" w:history="1">
        <w:r w:rsidR="00AC1A56" w:rsidRPr="00814790">
          <w:rPr>
            <w:rStyle w:val="Hipersaitas"/>
            <w:b w:val="0"/>
            <w:bCs w:val="0"/>
            <w:lang w:val="lt-LT"/>
          </w:rPr>
          <w:t>r.ambraska@vasa.lt</w:t>
        </w:r>
      </w:hyperlink>
      <w:r w:rsidR="00AC1A56">
        <w:rPr>
          <w:b w:val="0"/>
          <w:bCs w:val="0"/>
          <w:lang w:val="lt-LT"/>
        </w:rPr>
        <w:t xml:space="preserve">. </w:t>
      </w:r>
      <w:r w:rsidR="00ED40B1" w:rsidRPr="00F519FB">
        <w:rPr>
          <w:b w:val="0"/>
          <w:bCs w:val="0"/>
          <w:lang w:val="lt-LT" w:eastAsia="lt-LT"/>
        </w:rPr>
        <w:t>Atsakingas asmuo</w:t>
      </w:r>
      <w:r w:rsidR="00ED40B1" w:rsidRPr="00F519FB">
        <w:rPr>
          <w:b w:val="0"/>
          <w:bCs w:val="0"/>
          <w:i/>
          <w:lang w:val="lt-LT" w:eastAsia="lt-LT"/>
        </w:rPr>
        <w:t xml:space="preserve"> </w:t>
      </w:r>
      <w:r w:rsidR="00ED40B1" w:rsidRPr="00F519FB">
        <w:rPr>
          <w:b w:val="0"/>
          <w:bCs w:val="0"/>
          <w:lang w:val="lt-LT" w:eastAsia="lt-LT"/>
        </w:rPr>
        <w:t xml:space="preserve">koordinuoja Šalių veiksmus, prižiūri </w:t>
      </w:r>
      <w:r w:rsidR="00ED40B1" w:rsidRPr="00F519FB">
        <w:rPr>
          <w:b w:val="0"/>
          <w:bCs w:val="0"/>
          <w:lang w:val="lt-LT"/>
        </w:rPr>
        <w:t>Paslaugų teikėjo</w:t>
      </w:r>
      <w:r w:rsidR="00ED40B1" w:rsidRPr="00F519FB">
        <w:rPr>
          <w:b w:val="0"/>
          <w:bCs w:val="0"/>
          <w:lang w:val="lt-LT" w:eastAsia="lt-LT"/>
        </w:rPr>
        <w:t xml:space="preserve"> įsipareigojimų pagal </w:t>
      </w:r>
      <w:r w:rsidR="00ED40B1" w:rsidRPr="00F519FB">
        <w:rPr>
          <w:b w:val="0"/>
          <w:bCs w:val="0"/>
          <w:lang w:val="lt-LT"/>
        </w:rPr>
        <w:t>S</w:t>
      </w:r>
      <w:r w:rsidR="00ED40B1" w:rsidRPr="00F519FB">
        <w:rPr>
          <w:b w:val="0"/>
          <w:bCs w:val="0"/>
          <w:lang w:val="lt-LT" w:eastAsia="lt-LT"/>
        </w:rPr>
        <w:t xml:space="preserve">utartį vykdymą, pasirašo priėmimo-perdavimo aktus, </w:t>
      </w:r>
      <w:r w:rsidR="00ED40B1" w:rsidRPr="00F519FB">
        <w:rPr>
          <w:b w:val="0"/>
          <w:bCs w:val="0"/>
          <w:lang w:val="lt-LT"/>
        </w:rPr>
        <w:t xml:space="preserve">bendradarbiauja su Paslaugų teikėju kitais su Sutarties vykdymu susijusiais klausimais. </w:t>
      </w:r>
    </w:p>
    <w:p w14:paraId="56956DB0" w14:textId="01E54602" w:rsidR="00ED40B1" w:rsidRPr="00F519FB" w:rsidRDefault="002E7FFA" w:rsidP="006124D3">
      <w:pPr>
        <w:pStyle w:val="Normal1"/>
        <w:jc w:val="both"/>
        <w:rPr>
          <w:b w:val="0"/>
          <w:bCs w:val="0"/>
          <w:lang w:val="lt-LT"/>
        </w:rPr>
      </w:pPr>
      <w:r w:rsidRPr="00F519FB">
        <w:rPr>
          <w:b w:val="0"/>
          <w:bCs w:val="0"/>
          <w:lang w:val="lt-LT"/>
        </w:rPr>
        <w:t xml:space="preserve">11.7. </w:t>
      </w:r>
      <w:r w:rsidR="00ED40B1" w:rsidRPr="00F519FB">
        <w:rPr>
          <w:b w:val="0"/>
          <w:bCs w:val="0"/>
          <w:lang w:val="lt-LT"/>
        </w:rPr>
        <w:t>Paslaugų teikėjas</w:t>
      </w:r>
      <w:r w:rsidR="00ED40B1" w:rsidRPr="00F519FB">
        <w:rPr>
          <w:b w:val="0"/>
          <w:bCs w:val="0"/>
          <w:lang w:val="lt-LT" w:eastAsia="lt-LT"/>
        </w:rPr>
        <w:t xml:space="preserve"> už </w:t>
      </w:r>
      <w:r w:rsidR="00ED40B1" w:rsidRPr="00F519FB">
        <w:rPr>
          <w:b w:val="0"/>
          <w:bCs w:val="0"/>
          <w:lang w:val="lt-LT"/>
        </w:rPr>
        <w:t>S</w:t>
      </w:r>
      <w:r w:rsidR="00ED40B1" w:rsidRPr="00F519FB">
        <w:rPr>
          <w:b w:val="0"/>
          <w:bCs w:val="0"/>
          <w:lang w:val="lt-LT" w:eastAsia="lt-LT"/>
        </w:rPr>
        <w:t xml:space="preserve">utarties vykdymą atsakingu asmeniu skiria </w:t>
      </w:r>
      <w:r w:rsidR="006A6B4A">
        <w:rPr>
          <w:b w:val="0"/>
          <w:bCs w:val="0"/>
          <w:lang w:val="lt-LT" w:eastAsia="lt-LT"/>
        </w:rPr>
        <w:t>...........</w:t>
      </w:r>
      <w:r w:rsidR="000E3B5E">
        <w:rPr>
          <w:b w:val="0"/>
          <w:bCs w:val="0"/>
          <w:lang w:val="lt-LT" w:eastAsia="lt-LT"/>
        </w:rPr>
        <w:t xml:space="preserve">. </w:t>
      </w:r>
    </w:p>
    <w:p w14:paraId="3D9DD134" w14:textId="3DFD0058" w:rsidR="00ED40B1" w:rsidRPr="00F519FB" w:rsidRDefault="002E7FFA" w:rsidP="006124D3">
      <w:pPr>
        <w:pStyle w:val="Normal1"/>
        <w:jc w:val="both"/>
        <w:rPr>
          <w:b w:val="0"/>
          <w:bCs w:val="0"/>
          <w:lang w:val="lt-LT"/>
        </w:rPr>
      </w:pPr>
      <w:r w:rsidRPr="00F519FB">
        <w:rPr>
          <w:b w:val="0"/>
          <w:bCs w:val="0"/>
          <w:lang w:val="lt-LT" w:eastAsia="lt-LT"/>
        </w:rPr>
        <w:t xml:space="preserve">11.8. </w:t>
      </w:r>
      <w:r w:rsidR="00ED40B1" w:rsidRPr="00F519FB">
        <w:rPr>
          <w:b w:val="0"/>
          <w:bCs w:val="0"/>
          <w:lang w:val="lt-LT" w:eastAsia="lt-LT"/>
        </w:rPr>
        <w:t xml:space="preserve">Jeigu pasikeičia bet kurios iš </w:t>
      </w:r>
      <w:r w:rsidR="00ED40B1" w:rsidRPr="00F519FB">
        <w:rPr>
          <w:b w:val="0"/>
          <w:bCs w:val="0"/>
          <w:lang w:val="lt-LT"/>
        </w:rPr>
        <w:t>S</w:t>
      </w:r>
      <w:r w:rsidR="00ED40B1" w:rsidRPr="00F519FB">
        <w:rPr>
          <w:b w:val="0"/>
          <w:bCs w:val="0"/>
          <w:lang w:val="lt-LT" w:eastAsia="lt-LT"/>
        </w:rPr>
        <w:t xml:space="preserve">utarties Šalių adresas, už Sutarties vykdymą atsakingas asmuo ir (arba) kiti duomenys, nurodyti </w:t>
      </w:r>
      <w:r w:rsidR="00ED40B1" w:rsidRPr="00F519FB">
        <w:rPr>
          <w:b w:val="0"/>
          <w:bCs w:val="0"/>
          <w:lang w:val="lt-LT"/>
        </w:rPr>
        <w:t>S</w:t>
      </w:r>
      <w:r w:rsidR="00ED40B1" w:rsidRPr="00F519FB">
        <w:rPr>
          <w:b w:val="0"/>
          <w:bCs w:val="0"/>
          <w:lang w:val="lt-LT" w:eastAsia="lt-LT"/>
        </w:rPr>
        <w:t xml:space="preserve">utartyje, tokia Šalis turi nedelsiant raštu informuoti kitą </w:t>
      </w:r>
      <w:r w:rsidR="00ED40B1" w:rsidRPr="00F519FB">
        <w:rPr>
          <w:b w:val="0"/>
          <w:bCs w:val="0"/>
          <w:lang w:val="lt-LT"/>
        </w:rPr>
        <w:t>S</w:t>
      </w:r>
      <w:r w:rsidR="00ED40B1" w:rsidRPr="00F519FB">
        <w:rPr>
          <w:b w:val="0"/>
          <w:bCs w:val="0"/>
          <w:lang w:val="lt-LT" w:eastAsia="lt-LT"/>
        </w:rPr>
        <w:t xml:space="preserve">utarties Šalį. </w:t>
      </w:r>
    </w:p>
    <w:p w14:paraId="6A6F90AE" w14:textId="4890C17E" w:rsidR="00ED40B1" w:rsidRPr="00F519FB" w:rsidRDefault="002E7FFA" w:rsidP="006124D3">
      <w:pPr>
        <w:pStyle w:val="Normal1"/>
        <w:jc w:val="both"/>
        <w:rPr>
          <w:b w:val="0"/>
          <w:bCs w:val="0"/>
          <w:lang w:val="lt-LT"/>
        </w:rPr>
      </w:pPr>
      <w:r w:rsidRPr="00F519FB">
        <w:rPr>
          <w:b w:val="0"/>
          <w:bCs w:val="0"/>
          <w:lang w:val="lt-LT"/>
        </w:rPr>
        <w:t xml:space="preserve">11.9. </w:t>
      </w:r>
      <w:r w:rsidR="00ED40B1" w:rsidRPr="00F519FB">
        <w:rPr>
          <w:b w:val="0"/>
          <w:bCs w:val="0"/>
          <w:lang w:val="lt-LT"/>
        </w:rPr>
        <w:t>Visi Sutarties priedai, pasirašyti Šalių, yra neatskiriama Sutarties dalis:</w:t>
      </w:r>
    </w:p>
    <w:p w14:paraId="550E466A" w14:textId="7C02AB4E" w:rsidR="00ED40B1" w:rsidRPr="00F519FB" w:rsidRDefault="002E7FFA" w:rsidP="006124D3">
      <w:pPr>
        <w:pStyle w:val="Normal1"/>
        <w:jc w:val="both"/>
        <w:rPr>
          <w:b w:val="0"/>
          <w:bCs w:val="0"/>
          <w:lang w:val="lt-LT"/>
        </w:rPr>
      </w:pPr>
      <w:r w:rsidRPr="00F519FB">
        <w:rPr>
          <w:b w:val="0"/>
          <w:bCs w:val="0"/>
          <w:lang w:val="lt-LT"/>
        </w:rPr>
        <w:t xml:space="preserve">11.9.1. </w:t>
      </w:r>
      <w:r w:rsidR="00ED40B1" w:rsidRPr="00F519FB">
        <w:rPr>
          <w:b w:val="0"/>
          <w:bCs w:val="0"/>
          <w:lang w:val="lt-LT"/>
        </w:rPr>
        <w:t>Techninė specifikacija (Sutarties 1 priedas).</w:t>
      </w:r>
    </w:p>
    <w:p w14:paraId="1FB03D3B" w14:textId="4E4BB037" w:rsidR="00ED40B1" w:rsidRPr="00F519FB" w:rsidRDefault="002E7FFA" w:rsidP="006124D3">
      <w:pPr>
        <w:pStyle w:val="Normal1"/>
        <w:jc w:val="both"/>
        <w:rPr>
          <w:b w:val="0"/>
          <w:bCs w:val="0"/>
          <w:lang w:val="lt-LT"/>
        </w:rPr>
      </w:pPr>
      <w:r w:rsidRPr="00F519FB">
        <w:rPr>
          <w:b w:val="0"/>
          <w:bCs w:val="0"/>
          <w:lang w:val="lt-LT"/>
        </w:rPr>
        <w:t xml:space="preserve">11.9.2. </w:t>
      </w:r>
      <w:r w:rsidR="00ED40B1" w:rsidRPr="00F519FB">
        <w:rPr>
          <w:b w:val="0"/>
          <w:bCs w:val="0"/>
          <w:lang w:val="lt-LT"/>
        </w:rPr>
        <w:t>Tiekėjo pasiūlymas (Sutarties 2 priedas)</w:t>
      </w:r>
      <w:r w:rsidR="001854AA">
        <w:rPr>
          <w:b w:val="0"/>
          <w:bCs w:val="0"/>
          <w:lang w:val="lt-LT"/>
        </w:rPr>
        <w:t>.</w:t>
      </w:r>
    </w:p>
    <w:p w14:paraId="682D8A6F" w14:textId="77777777" w:rsidR="00ED40B1" w:rsidRPr="00F519FB" w:rsidRDefault="00ED40B1" w:rsidP="00CD384A">
      <w:pPr>
        <w:pStyle w:val="Normal1"/>
        <w:rPr>
          <w:lang w:val="lt-LT"/>
        </w:rPr>
      </w:pPr>
    </w:p>
    <w:p w14:paraId="3624B159" w14:textId="77777777" w:rsidR="00ED40B1" w:rsidRPr="00A87288" w:rsidRDefault="00ED40B1" w:rsidP="00A87288">
      <w:pPr>
        <w:pStyle w:val="Pavadinimas"/>
        <w:ind w:left="360"/>
        <w:rPr>
          <w:bCs/>
          <w:lang w:val="lt-LT"/>
        </w:rPr>
      </w:pPr>
      <w:r w:rsidRPr="00A87288">
        <w:rPr>
          <w:bCs/>
          <w:iCs/>
          <w:lang w:val="lt-LT"/>
        </w:rPr>
        <w:t>Sutarties šalių rekvizitai</w:t>
      </w:r>
    </w:p>
    <w:p w14:paraId="38B461D3" w14:textId="77777777" w:rsidR="00ED40B1" w:rsidRPr="00F519FB" w:rsidRDefault="00ED40B1" w:rsidP="00ED40B1">
      <w:pPr>
        <w:pStyle w:val="Pavadinimas"/>
        <w:ind w:left="1080"/>
        <w:jc w:val="left"/>
        <w:rPr>
          <w:lang w:val="lt-LT"/>
        </w:rPr>
      </w:pPr>
    </w:p>
    <w:tbl>
      <w:tblPr>
        <w:tblW w:w="11062" w:type="dxa"/>
        <w:tblLook w:val="04A0" w:firstRow="1" w:lastRow="0" w:firstColumn="1" w:lastColumn="0" w:noHBand="0" w:noVBand="1"/>
      </w:tblPr>
      <w:tblGrid>
        <w:gridCol w:w="4815"/>
        <w:gridCol w:w="6247"/>
      </w:tblGrid>
      <w:tr w:rsidR="00ED40B1" w:rsidRPr="00F519FB" w14:paraId="723821EF" w14:textId="77777777" w:rsidTr="00F85A1C">
        <w:trPr>
          <w:trHeight w:val="258"/>
        </w:trPr>
        <w:tc>
          <w:tcPr>
            <w:tcW w:w="4815" w:type="dxa"/>
            <w:shd w:val="clear" w:color="auto" w:fill="auto"/>
          </w:tcPr>
          <w:p w14:paraId="7B19A1DB" w14:textId="77777777" w:rsidR="00ED40B1" w:rsidRPr="00F519FB" w:rsidRDefault="00ED40B1" w:rsidP="00F85A1C">
            <w:pPr>
              <w:tabs>
                <w:tab w:val="left" w:pos="1134"/>
              </w:tabs>
              <w:suppressAutoHyphens/>
              <w:rPr>
                <w:rFonts w:eastAsia="Calibri"/>
                <w:b/>
              </w:rPr>
            </w:pPr>
            <w:bookmarkStart w:id="5" w:name="_Hlk23859459"/>
            <w:r w:rsidRPr="00F519FB">
              <w:rPr>
                <w:rFonts w:eastAsia="Calibri"/>
                <w:b/>
              </w:rPr>
              <w:t>UŽSAKOVAS</w:t>
            </w:r>
          </w:p>
          <w:p w14:paraId="21635655" w14:textId="77777777" w:rsidR="00ED40B1" w:rsidRPr="00F519FB" w:rsidRDefault="00ED40B1" w:rsidP="00F85A1C">
            <w:pPr>
              <w:tabs>
                <w:tab w:val="left" w:pos="1134"/>
              </w:tabs>
              <w:suppressAutoHyphens/>
              <w:rPr>
                <w:rFonts w:eastAsia="Calibri"/>
                <w:b/>
              </w:rPr>
            </w:pPr>
          </w:p>
        </w:tc>
        <w:tc>
          <w:tcPr>
            <w:tcW w:w="6247" w:type="dxa"/>
            <w:shd w:val="clear" w:color="auto" w:fill="auto"/>
          </w:tcPr>
          <w:p w14:paraId="7AF3B372" w14:textId="77777777" w:rsidR="00ED40B1" w:rsidRPr="00F519FB" w:rsidRDefault="00ED40B1" w:rsidP="00F85A1C">
            <w:pPr>
              <w:tabs>
                <w:tab w:val="left" w:pos="-385"/>
                <w:tab w:val="left" w:pos="40"/>
                <w:tab w:val="left" w:pos="182"/>
              </w:tabs>
              <w:suppressAutoHyphens/>
              <w:ind w:left="-2946" w:right="704"/>
              <w:jc w:val="center"/>
              <w:rPr>
                <w:rFonts w:eastAsia="Calibri"/>
                <w:b/>
              </w:rPr>
            </w:pPr>
            <w:r w:rsidRPr="00F519FB">
              <w:rPr>
                <w:rFonts w:eastAsia="Calibri"/>
                <w:b/>
              </w:rPr>
              <w:t>PASLAUGŲ TEIKĖJAS</w:t>
            </w:r>
          </w:p>
        </w:tc>
      </w:tr>
      <w:tr w:rsidR="00ED40B1" w:rsidRPr="00F519FB" w14:paraId="71E4E321" w14:textId="77777777" w:rsidTr="00F85A1C">
        <w:trPr>
          <w:trHeight w:val="474"/>
        </w:trPr>
        <w:tc>
          <w:tcPr>
            <w:tcW w:w="4815" w:type="dxa"/>
            <w:shd w:val="clear" w:color="auto" w:fill="auto"/>
          </w:tcPr>
          <w:p w14:paraId="6E7AC209" w14:textId="77777777" w:rsidR="00ED40B1" w:rsidRPr="00F519FB" w:rsidRDefault="00ED40B1" w:rsidP="00F85A1C">
            <w:pPr>
              <w:tabs>
                <w:tab w:val="left" w:pos="1134"/>
              </w:tabs>
              <w:suppressAutoHyphens/>
              <w:rPr>
                <w:rFonts w:eastAsia="Calibri"/>
              </w:rPr>
            </w:pPr>
            <w:bookmarkStart w:id="6" w:name="_Hlk492975025"/>
            <w:bookmarkStart w:id="7" w:name="_Hlk485653365"/>
            <w:r w:rsidRPr="00F519FB">
              <w:rPr>
                <w:rFonts w:eastAsia="Calibri"/>
              </w:rPr>
              <w:t>SĮ „Vilniaus atliekų sistemos administratorius“</w:t>
            </w:r>
          </w:p>
          <w:p w14:paraId="7672C8FB" w14:textId="2592EBC6" w:rsidR="00ED40B1" w:rsidRPr="00F519FB" w:rsidRDefault="00ED40B1" w:rsidP="00F85A1C">
            <w:pPr>
              <w:tabs>
                <w:tab w:val="left" w:pos="1134"/>
              </w:tabs>
              <w:suppressAutoHyphens/>
              <w:rPr>
                <w:rFonts w:eastAsia="Calibri"/>
              </w:rPr>
            </w:pPr>
            <w:r w:rsidRPr="00F519FB">
              <w:rPr>
                <w:rFonts w:eastAsia="Calibri"/>
              </w:rPr>
              <w:t xml:space="preserve">Adresas </w:t>
            </w:r>
            <w:r w:rsidR="00ED73B1" w:rsidRPr="00F519FB">
              <w:rPr>
                <w:rFonts w:eastAsia="Calibri"/>
              </w:rPr>
              <w:t>Laisvės pr. 10</w:t>
            </w:r>
            <w:r w:rsidRPr="00F519FB">
              <w:rPr>
                <w:rFonts w:eastAsia="Calibri"/>
              </w:rPr>
              <w:t>, Vilnius</w:t>
            </w:r>
          </w:p>
        </w:tc>
        <w:tc>
          <w:tcPr>
            <w:tcW w:w="6247" w:type="dxa"/>
          </w:tcPr>
          <w:p w14:paraId="722E714C" w14:textId="77777777" w:rsidR="00ED40B1" w:rsidRDefault="00BF5766" w:rsidP="00F85A1C">
            <w:pPr>
              <w:tabs>
                <w:tab w:val="left" w:pos="1134"/>
              </w:tabs>
              <w:suppressAutoHyphens/>
              <w:rPr>
                <w:rFonts w:eastAsia="Calibri"/>
              </w:rPr>
            </w:pPr>
            <w:r w:rsidRPr="00BF5766">
              <w:rPr>
                <w:rFonts w:eastAsia="Calibri"/>
              </w:rPr>
              <w:t>MB „Nordic plum“</w:t>
            </w:r>
          </w:p>
          <w:p w14:paraId="2C952CD0" w14:textId="28F9C54C" w:rsidR="00BF5766" w:rsidRPr="00F519FB" w:rsidRDefault="00BF5766" w:rsidP="00F85A1C">
            <w:pPr>
              <w:tabs>
                <w:tab w:val="left" w:pos="1134"/>
              </w:tabs>
              <w:suppressAutoHyphens/>
              <w:rPr>
                <w:rFonts w:eastAsia="Calibri"/>
              </w:rPr>
            </w:pPr>
            <w:r w:rsidRPr="00F519FB">
              <w:rPr>
                <w:rFonts w:eastAsia="Calibri"/>
              </w:rPr>
              <w:t xml:space="preserve">Adresas </w:t>
            </w:r>
            <w:r w:rsidRPr="00BF5766">
              <w:rPr>
                <w:rFonts w:eastAsia="Calibri"/>
              </w:rPr>
              <w:t>Perkūnkiemio g. 19, LT-12120 Vilnius</w:t>
            </w:r>
          </w:p>
        </w:tc>
      </w:tr>
      <w:bookmarkEnd w:id="6"/>
      <w:bookmarkEnd w:id="7"/>
      <w:tr w:rsidR="00BF5766" w:rsidRPr="00F519FB" w14:paraId="403AE883" w14:textId="77777777" w:rsidTr="00F85A1C">
        <w:trPr>
          <w:trHeight w:val="258"/>
        </w:trPr>
        <w:tc>
          <w:tcPr>
            <w:tcW w:w="4815" w:type="dxa"/>
            <w:shd w:val="clear" w:color="auto" w:fill="auto"/>
          </w:tcPr>
          <w:p w14:paraId="74EA5256" w14:textId="77777777" w:rsidR="00BF5766" w:rsidRPr="00F519FB" w:rsidRDefault="00BF5766" w:rsidP="00BF5766">
            <w:pPr>
              <w:tabs>
                <w:tab w:val="left" w:pos="1134"/>
              </w:tabs>
              <w:suppressAutoHyphens/>
              <w:rPr>
                <w:rFonts w:eastAsia="Calibri"/>
              </w:rPr>
            </w:pPr>
            <w:r w:rsidRPr="00F519FB">
              <w:rPr>
                <w:rFonts w:eastAsia="Calibri"/>
              </w:rPr>
              <w:t>Kodas 304195262</w:t>
            </w:r>
          </w:p>
        </w:tc>
        <w:tc>
          <w:tcPr>
            <w:tcW w:w="6247" w:type="dxa"/>
          </w:tcPr>
          <w:p w14:paraId="5C659611" w14:textId="065D2982" w:rsidR="00BF5766" w:rsidRPr="00F519FB" w:rsidRDefault="00BF5766" w:rsidP="00BF5766">
            <w:r w:rsidRPr="00F519FB">
              <w:rPr>
                <w:rFonts w:eastAsia="Calibri"/>
              </w:rPr>
              <w:t xml:space="preserve">Kodas </w:t>
            </w:r>
            <w:r w:rsidRPr="00BF5766">
              <w:rPr>
                <w:rFonts w:eastAsia="Calibri"/>
              </w:rPr>
              <w:t>305792794</w:t>
            </w:r>
          </w:p>
        </w:tc>
      </w:tr>
      <w:tr w:rsidR="00BF5766" w:rsidRPr="00F519FB" w14:paraId="7EA59BD7" w14:textId="77777777" w:rsidTr="00F85A1C">
        <w:trPr>
          <w:trHeight w:val="258"/>
        </w:trPr>
        <w:tc>
          <w:tcPr>
            <w:tcW w:w="4815" w:type="dxa"/>
            <w:shd w:val="clear" w:color="auto" w:fill="auto"/>
          </w:tcPr>
          <w:p w14:paraId="2EF6B75E" w14:textId="0A05FDC5" w:rsidR="00BF5766" w:rsidRPr="00F519FB" w:rsidRDefault="00BF5766" w:rsidP="00BF5766">
            <w:pPr>
              <w:tabs>
                <w:tab w:val="left" w:pos="1134"/>
              </w:tabs>
              <w:suppressAutoHyphens/>
              <w:rPr>
                <w:rFonts w:eastAsia="Calibri"/>
              </w:rPr>
            </w:pPr>
            <w:r w:rsidRPr="00F519FB">
              <w:rPr>
                <w:rFonts w:eastAsia="Calibri"/>
              </w:rPr>
              <w:t>Telefonas</w:t>
            </w:r>
            <w:r>
              <w:rPr>
                <w:rFonts w:eastAsia="Calibri"/>
              </w:rPr>
              <w:t xml:space="preserve"> </w:t>
            </w:r>
            <w:r>
              <w:rPr>
                <w:rFonts w:eastAsia="Calibri"/>
                <w:lang w:val="en-US"/>
              </w:rPr>
              <w:t xml:space="preserve">+370 </w:t>
            </w:r>
            <w:r w:rsidRPr="00F519FB">
              <w:rPr>
                <w:rFonts w:eastAsia="Calibri"/>
                <w:color w:val="000000"/>
              </w:rPr>
              <w:t>650 04900</w:t>
            </w:r>
          </w:p>
        </w:tc>
        <w:tc>
          <w:tcPr>
            <w:tcW w:w="6247" w:type="dxa"/>
          </w:tcPr>
          <w:p w14:paraId="49E55974" w14:textId="01EBCF35" w:rsidR="00BF5766" w:rsidRPr="00F519FB" w:rsidRDefault="00BF5766" w:rsidP="00BF5766">
            <w:pPr>
              <w:tabs>
                <w:tab w:val="left" w:pos="1134"/>
              </w:tabs>
              <w:suppressAutoHyphens/>
              <w:rPr>
                <w:rFonts w:eastAsia="Calibri"/>
              </w:rPr>
            </w:pPr>
            <w:r w:rsidRPr="00F519FB">
              <w:rPr>
                <w:rFonts w:eastAsia="Calibri"/>
              </w:rPr>
              <w:t>Telefonas</w:t>
            </w:r>
            <w:r>
              <w:rPr>
                <w:rFonts w:eastAsia="Calibri"/>
              </w:rPr>
              <w:t xml:space="preserve"> </w:t>
            </w:r>
            <w:r w:rsidR="002D4013" w:rsidRPr="002D4013">
              <w:rPr>
                <w:rFonts w:eastAsia="Calibri"/>
                <w:lang w:val="en-US"/>
              </w:rPr>
              <w:t>+37060696460</w:t>
            </w:r>
          </w:p>
        </w:tc>
      </w:tr>
      <w:tr w:rsidR="00BF5766" w:rsidRPr="00F519FB" w14:paraId="49CA75C6" w14:textId="77777777" w:rsidTr="00F85A1C">
        <w:trPr>
          <w:trHeight w:val="258"/>
        </w:trPr>
        <w:tc>
          <w:tcPr>
            <w:tcW w:w="4815" w:type="dxa"/>
            <w:shd w:val="clear" w:color="auto" w:fill="auto"/>
          </w:tcPr>
          <w:p w14:paraId="32588C1B" w14:textId="106BE24D" w:rsidR="00BF5766" w:rsidRPr="00F519FB" w:rsidRDefault="00BF5766" w:rsidP="00BF5766">
            <w:pPr>
              <w:tabs>
                <w:tab w:val="left" w:pos="1134"/>
              </w:tabs>
              <w:suppressAutoHyphens/>
              <w:rPr>
                <w:rFonts w:eastAsia="Calibri"/>
              </w:rPr>
            </w:pPr>
            <w:r w:rsidRPr="00F519FB">
              <w:rPr>
                <w:rFonts w:eastAsia="Calibri"/>
              </w:rPr>
              <w:t>El. paštas info@vasa.lt</w:t>
            </w:r>
          </w:p>
        </w:tc>
        <w:tc>
          <w:tcPr>
            <w:tcW w:w="6247" w:type="dxa"/>
          </w:tcPr>
          <w:p w14:paraId="0A03AB2C" w14:textId="7A9CC395" w:rsidR="00BF5766" w:rsidRPr="00F519FB" w:rsidRDefault="00BF5766" w:rsidP="00BF5766">
            <w:pPr>
              <w:tabs>
                <w:tab w:val="left" w:pos="1134"/>
              </w:tabs>
              <w:suppressAutoHyphens/>
              <w:rPr>
                <w:rFonts w:eastAsia="Calibri"/>
              </w:rPr>
            </w:pPr>
            <w:r w:rsidRPr="00F519FB">
              <w:rPr>
                <w:rFonts w:eastAsia="Calibri"/>
              </w:rPr>
              <w:t xml:space="preserve">El. paštas </w:t>
            </w:r>
            <w:hyperlink r:id="rId11" w:history="1">
              <w:r w:rsidR="002D4013" w:rsidRPr="00814790">
                <w:rPr>
                  <w:rStyle w:val="Hipersaitas"/>
                  <w:rFonts w:eastAsia="Calibri"/>
                </w:rPr>
                <w:t>arnas@nordicplum.com</w:t>
              </w:r>
            </w:hyperlink>
            <w:r w:rsidR="002D4013">
              <w:rPr>
                <w:rFonts w:eastAsia="Calibri"/>
              </w:rPr>
              <w:t xml:space="preserve"> </w:t>
            </w:r>
          </w:p>
        </w:tc>
      </w:tr>
      <w:tr w:rsidR="00BF5766" w:rsidRPr="00F519FB" w14:paraId="2392CE86" w14:textId="77777777" w:rsidTr="00F85A1C">
        <w:trPr>
          <w:trHeight w:val="272"/>
        </w:trPr>
        <w:tc>
          <w:tcPr>
            <w:tcW w:w="4815" w:type="dxa"/>
            <w:shd w:val="clear" w:color="auto" w:fill="auto"/>
          </w:tcPr>
          <w:p w14:paraId="77150F02" w14:textId="77777777" w:rsidR="00BF5766" w:rsidRPr="00F519FB" w:rsidRDefault="00BF5766" w:rsidP="00BF5766">
            <w:pPr>
              <w:tabs>
                <w:tab w:val="left" w:pos="1134"/>
              </w:tabs>
              <w:suppressAutoHyphens/>
              <w:rPr>
                <w:rFonts w:eastAsia="Calibri"/>
              </w:rPr>
            </w:pPr>
            <w:r w:rsidRPr="00F519FB">
              <w:rPr>
                <w:rFonts w:eastAsia="Calibri"/>
              </w:rPr>
              <w:t>Banko sąskaitos Nr.: LT807300010146988148</w:t>
            </w:r>
          </w:p>
        </w:tc>
        <w:tc>
          <w:tcPr>
            <w:tcW w:w="6247" w:type="dxa"/>
          </w:tcPr>
          <w:p w14:paraId="7DEDB702" w14:textId="78D59025" w:rsidR="00BF5766" w:rsidRPr="00F519FB" w:rsidRDefault="00BF5766" w:rsidP="00BF5766">
            <w:pPr>
              <w:tabs>
                <w:tab w:val="left" w:pos="1134"/>
              </w:tabs>
              <w:suppressAutoHyphens/>
              <w:rPr>
                <w:rFonts w:eastAsia="Calibri"/>
              </w:rPr>
            </w:pPr>
            <w:r w:rsidRPr="00F519FB">
              <w:rPr>
                <w:rFonts w:eastAsia="Calibri"/>
              </w:rPr>
              <w:t>Banko sąskaitos Nr.:</w:t>
            </w:r>
            <w:r w:rsidR="00102772" w:rsidRPr="00102772">
              <w:rPr>
                <w:rFonts w:ascii="Roboto" w:hAnsi="Roboto"/>
                <w:color w:val="212529"/>
                <w:shd w:val="clear" w:color="auto" w:fill="F8F8F8"/>
              </w:rPr>
              <w:t xml:space="preserve"> </w:t>
            </w:r>
            <w:r w:rsidR="00102772" w:rsidRPr="00102772">
              <w:rPr>
                <w:rFonts w:eastAsia="Calibri"/>
              </w:rPr>
              <w:t>LT047300010180217642</w:t>
            </w:r>
          </w:p>
        </w:tc>
      </w:tr>
      <w:tr w:rsidR="00BF5766" w:rsidRPr="00F519FB" w14:paraId="46E2CFAD" w14:textId="77777777" w:rsidTr="00F85A1C">
        <w:trPr>
          <w:trHeight w:val="258"/>
        </w:trPr>
        <w:tc>
          <w:tcPr>
            <w:tcW w:w="4815" w:type="dxa"/>
            <w:shd w:val="clear" w:color="auto" w:fill="auto"/>
          </w:tcPr>
          <w:p w14:paraId="5209BBD4" w14:textId="77777777" w:rsidR="00BF5766" w:rsidRPr="00F519FB" w:rsidRDefault="00BF5766" w:rsidP="00BF5766">
            <w:pPr>
              <w:tabs>
                <w:tab w:val="left" w:pos="1134"/>
              </w:tabs>
              <w:suppressAutoHyphens/>
              <w:rPr>
                <w:rFonts w:eastAsia="Calibri"/>
              </w:rPr>
            </w:pPr>
            <w:r w:rsidRPr="00F519FB">
              <w:rPr>
                <w:rFonts w:eastAsia="Calibri"/>
              </w:rPr>
              <w:t>AB „Swedbank“, 73000</w:t>
            </w:r>
          </w:p>
          <w:p w14:paraId="5A7782FD" w14:textId="77777777" w:rsidR="00BF5766" w:rsidRPr="00F519FB" w:rsidRDefault="00BF5766" w:rsidP="00BF5766">
            <w:pPr>
              <w:tabs>
                <w:tab w:val="left" w:pos="1134"/>
              </w:tabs>
              <w:suppressAutoHyphens/>
              <w:rPr>
                <w:rFonts w:eastAsia="Calibri"/>
              </w:rPr>
            </w:pPr>
          </w:p>
          <w:p w14:paraId="48F0A2AD" w14:textId="0315BA4A" w:rsidR="00BF5766" w:rsidRPr="00F519FB" w:rsidRDefault="00BF5766" w:rsidP="00BF5766">
            <w:pPr>
              <w:tabs>
                <w:tab w:val="left" w:pos="1134"/>
              </w:tabs>
              <w:suppressAutoHyphens/>
              <w:rPr>
                <w:rFonts w:eastAsia="Calibri"/>
              </w:rPr>
            </w:pPr>
            <w:r w:rsidRPr="00F519FB">
              <w:rPr>
                <w:rFonts w:eastAsia="Calibri"/>
              </w:rPr>
              <w:t>Direktorius</w:t>
            </w:r>
          </w:p>
          <w:p w14:paraId="3EA1ABBD" w14:textId="78C5E024" w:rsidR="00BF5766" w:rsidRPr="00F519FB" w:rsidRDefault="00BF5766" w:rsidP="00BF5766">
            <w:pPr>
              <w:tabs>
                <w:tab w:val="left" w:pos="1134"/>
              </w:tabs>
              <w:suppressAutoHyphens/>
              <w:rPr>
                <w:rFonts w:eastAsia="Calibri"/>
              </w:rPr>
            </w:pPr>
            <w:r w:rsidRPr="00F519FB">
              <w:rPr>
                <w:rFonts w:eastAsia="Calibri"/>
              </w:rPr>
              <w:t>Robertas Lavinskas</w:t>
            </w:r>
          </w:p>
          <w:p w14:paraId="529DAB7A" w14:textId="77777777" w:rsidR="00BF5766" w:rsidRPr="00F519FB" w:rsidRDefault="00BF5766" w:rsidP="00BF5766">
            <w:pPr>
              <w:pStyle w:val="Pagrindinistekstas2"/>
              <w:suppressAutoHyphens/>
              <w:spacing w:line="240" w:lineRule="auto"/>
              <w:rPr>
                <w:rFonts w:eastAsia="Calibri"/>
                <w:color w:val="000000"/>
                <w:lang w:val="lt-LT"/>
              </w:rPr>
            </w:pPr>
            <w:r w:rsidRPr="00F519FB">
              <w:rPr>
                <w:rFonts w:eastAsia="Calibri"/>
                <w:color w:val="000000"/>
                <w:lang w:val="lt-LT"/>
              </w:rPr>
              <w:t>...............................................................</w:t>
            </w:r>
          </w:p>
          <w:p w14:paraId="6E253750" w14:textId="08870BA6" w:rsidR="00BF5766" w:rsidRPr="00F519FB" w:rsidRDefault="00BF5766" w:rsidP="00A87288">
            <w:pPr>
              <w:tabs>
                <w:tab w:val="left" w:pos="1134"/>
              </w:tabs>
              <w:suppressAutoHyphens/>
              <w:rPr>
                <w:rFonts w:eastAsia="Calibri"/>
              </w:rPr>
            </w:pPr>
            <w:r w:rsidRPr="00F519FB">
              <w:rPr>
                <w:rFonts w:eastAsia="Calibri"/>
                <w:b/>
                <w:color w:val="000000"/>
              </w:rPr>
              <w:t>A.V.</w:t>
            </w:r>
          </w:p>
        </w:tc>
        <w:tc>
          <w:tcPr>
            <w:tcW w:w="6247" w:type="dxa"/>
          </w:tcPr>
          <w:p w14:paraId="6E4756B3" w14:textId="77777777" w:rsidR="00102772" w:rsidRPr="00F519FB" w:rsidRDefault="00102772" w:rsidP="00102772">
            <w:pPr>
              <w:tabs>
                <w:tab w:val="left" w:pos="1134"/>
              </w:tabs>
              <w:suppressAutoHyphens/>
              <w:rPr>
                <w:rFonts w:eastAsia="Calibri"/>
              </w:rPr>
            </w:pPr>
            <w:r w:rsidRPr="00F519FB">
              <w:rPr>
                <w:rFonts w:eastAsia="Calibri"/>
              </w:rPr>
              <w:t>AB „Swedbank“, 73000</w:t>
            </w:r>
          </w:p>
          <w:p w14:paraId="41D606E4" w14:textId="77777777" w:rsidR="00102772" w:rsidRPr="00F519FB" w:rsidRDefault="00102772" w:rsidP="00102772">
            <w:pPr>
              <w:tabs>
                <w:tab w:val="left" w:pos="1134"/>
              </w:tabs>
              <w:suppressAutoHyphens/>
              <w:rPr>
                <w:rFonts w:eastAsia="Calibri"/>
              </w:rPr>
            </w:pPr>
          </w:p>
          <w:p w14:paraId="4AD32807" w14:textId="77777777" w:rsidR="00102772" w:rsidRPr="00F519FB" w:rsidRDefault="00102772" w:rsidP="00102772">
            <w:pPr>
              <w:tabs>
                <w:tab w:val="left" w:pos="1134"/>
              </w:tabs>
              <w:suppressAutoHyphens/>
              <w:rPr>
                <w:rFonts w:eastAsia="Calibri"/>
              </w:rPr>
            </w:pPr>
            <w:r w:rsidRPr="00F519FB">
              <w:rPr>
                <w:rFonts w:eastAsia="Calibri"/>
              </w:rPr>
              <w:t>Direktorius</w:t>
            </w:r>
          </w:p>
          <w:p w14:paraId="21B36E29" w14:textId="4FD37D56" w:rsidR="00102772" w:rsidRPr="00F519FB" w:rsidRDefault="00102772" w:rsidP="00102772">
            <w:pPr>
              <w:tabs>
                <w:tab w:val="left" w:pos="1134"/>
              </w:tabs>
              <w:suppressAutoHyphens/>
              <w:rPr>
                <w:rFonts w:eastAsia="Calibri"/>
              </w:rPr>
            </w:pPr>
            <w:r w:rsidRPr="00102772">
              <w:rPr>
                <w:rFonts w:eastAsia="Calibri"/>
              </w:rPr>
              <w:t>Arnas Mikulskis</w:t>
            </w:r>
          </w:p>
          <w:p w14:paraId="7B95D7A8" w14:textId="77777777" w:rsidR="00102772" w:rsidRPr="00F519FB" w:rsidRDefault="00102772" w:rsidP="00102772">
            <w:pPr>
              <w:pStyle w:val="Pagrindinistekstas2"/>
              <w:suppressAutoHyphens/>
              <w:spacing w:line="240" w:lineRule="auto"/>
              <w:rPr>
                <w:rFonts w:eastAsia="Calibri"/>
                <w:color w:val="000000"/>
                <w:lang w:val="lt-LT"/>
              </w:rPr>
            </w:pPr>
            <w:r w:rsidRPr="00F519FB">
              <w:rPr>
                <w:rFonts w:eastAsia="Calibri"/>
                <w:color w:val="000000"/>
                <w:lang w:val="lt-LT"/>
              </w:rPr>
              <w:t>...............................................................</w:t>
            </w:r>
          </w:p>
          <w:p w14:paraId="3C709A78" w14:textId="55026614" w:rsidR="00BF5766" w:rsidRPr="00F519FB" w:rsidRDefault="00102772" w:rsidP="00A87288">
            <w:pPr>
              <w:tabs>
                <w:tab w:val="left" w:pos="1134"/>
              </w:tabs>
              <w:suppressAutoHyphens/>
              <w:rPr>
                <w:rFonts w:eastAsia="Calibri"/>
              </w:rPr>
            </w:pPr>
            <w:r w:rsidRPr="00F519FB">
              <w:rPr>
                <w:rFonts w:eastAsia="Calibri"/>
                <w:b/>
                <w:color w:val="000000"/>
              </w:rPr>
              <w:t>A.V.</w:t>
            </w:r>
          </w:p>
        </w:tc>
      </w:tr>
      <w:bookmarkEnd w:id="5"/>
    </w:tbl>
    <w:p w14:paraId="0645F0C6" w14:textId="77777777" w:rsidR="00ED40B1" w:rsidRPr="00F519FB" w:rsidRDefault="00ED40B1" w:rsidP="00ED40B1"/>
    <w:sectPr w:rsidR="00ED40B1" w:rsidRPr="00F519FB" w:rsidSect="00610610">
      <w:headerReference w:type="default" r:id="rId12"/>
      <w:footerReference w:type="even" r:id="rId13"/>
      <w:footerReference w:type="default" r:id="rId14"/>
      <w:headerReference w:type="first" r:id="rId15"/>
      <w:pgSz w:w="11907" w:h="16840" w:code="9"/>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0768" w14:textId="77777777" w:rsidR="00B849BE" w:rsidRDefault="00B849BE">
      <w:r>
        <w:separator/>
      </w:r>
    </w:p>
  </w:endnote>
  <w:endnote w:type="continuationSeparator" w:id="0">
    <w:p w14:paraId="06BE5792" w14:textId="77777777" w:rsidR="00B849BE" w:rsidRDefault="00B8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B764" w14:textId="77777777" w:rsidR="00ED40B1" w:rsidRDefault="00ED40B1" w:rsidP="00CC56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0B7D73" w14:textId="77777777" w:rsidR="00ED40B1" w:rsidRDefault="00ED40B1" w:rsidP="00CC566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3BC2" w14:textId="77777777" w:rsidR="00ED40B1" w:rsidRPr="007A6DE7" w:rsidRDefault="00ED40B1" w:rsidP="00CC566F">
    <w:pPr>
      <w:pStyle w:val="Porat"/>
      <w:framePr w:wrap="around" w:vAnchor="text" w:hAnchor="margin" w:xAlign="right" w:y="1"/>
      <w:rPr>
        <w:rStyle w:val="Puslapionumeris"/>
        <w:lang w:val="lt-LT"/>
      </w:rPr>
    </w:pPr>
  </w:p>
  <w:p w14:paraId="6AFA650E" w14:textId="77777777" w:rsidR="00ED40B1" w:rsidRDefault="00ED40B1" w:rsidP="00CC566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E697" w14:textId="77777777" w:rsidR="00B849BE" w:rsidRDefault="00B849BE">
      <w:r>
        <w:separator/>
      </w:r>
    </w:p>
  </w:footnote>
  <w:footnote w:type="continuationSeparator" w:id="0">
    <w:p w14:paraId="7B39878E" w14:textId="77777777" w:rsidR="00B849BE" w:rsidRDefault="00B8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D9AF" w14:textId="7CDAF1DD" w:rsidR="00ED40B1" w:rsidRPr="007A6DE7" w:rsidRDefault="00ED40B1">
    <w:pPr>
      <w:pStyle w:val="Antrats"/>
      <w:jc w:val="center"/>
      <w:rPr>
        <w:sz w:val="22"/>
        <w:szCs w:val="22"/>
      </w:rPr>
    </w:pPr>
  </w:p>
  <w:p w14:paraId="107B02F1" w14:textId="77777777" w:rsidR="00ED40B1" w:rsidRDefault="00ED40B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D242" w14:textId="77777777" w:rsidR="00ED40B1" w:rsidRDefault="00ED40B1">
    <w:pPr>
      <w:pStyle w:val="Antrats"/>
      <w:jc w:val="center"/>
    </w:pPr>
    <w:r>
      <w:fldChar w:fldCharType="begin"/>
    </w:r>
    <w:r>
      <w:instrText xml:space="preserve"> PAGE   \* MERGEFORMAT </w:instrText>
    </w:r>
    <w:r>
      <w:fldChar w:fldCharType="separate"/>
    </w:r>
    <w:r>
      <w:rPr>
        <w:noProof/>
      </w:rPr>
      <w:t>1</w:t>
    </w:r>
    <w:r>
      <w:fldChar w:fldCharType="end"/>
    </w:r>
  </w:p>
  <w:p w14:paraId="40EC068B" w14:textId="77777777" w:rsidR="00ED40B1" w:rsidRDefault="00ED40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16530B"/>
    <w:multiLevelType w:val="multilevel"/>
    <w:tmpl w:val="5302F98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strike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856092"/>
    <w:multiLevelType w:val="multilevel"/>
    <w:tmpl w:val="50DED906"/>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3E90632"/>
    <w:multiLevelType w:val="multilevel"/>
    <w:tmpl w:val="376806B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4039318">
    <w:abstractNumId w:val="1"/>
  </w:num>
  <w:num w:numId="2" w16cid:durableId="572350431">
    <w:abstractNumId w:val="0"/>
  </w:num>
  <w:num w:numId="3" w16cid:durableId="946694443">
    <w:abstractNumId w:val="3"/>
  </w:num>
  <w:num w:numId="4" w16cid:durableId="1673213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8B"/>
    <w:rsid w:val="00001984"/>
    <w:rsid w:val="0001035C"/>
    <w:rsid w:val="00012DCB"/>
    <w:rsid w:val="00074D8C"/>
    <w:rsid w:val="00077FD2"/>
    <w:rsid w:val="000A1BA6"/>
    <w:rsid w:val="000E3B5E"/>
    <w:rsid w:val="000F4442"/>
    <w:rsid w:val="00102772"/>
    <w:rsid w:val="0010575F"/>
    <w:rsid w:val="00117AFE"/>
    <w:rsid w:val="00127C4A"/>
    <w:rsid w:val="0016158E"/>
    <w:rsid w:val="001854AA"/>
    <w:rsid w:val="00197ADA"/>
    <w:rsid w:val="001A671D"/>
    <w:rsid w:val="0021725F"/>
    <w:rsid w:val="002223FD"/>
    <w:rsid w:val="0022319F"/>
    <w:rsid w:val="00224491"/>
    <w:rsid w:val="002379CC"/>
    <w:rsid w:val="00272633"/>
    <w:rsid w:val="00293910"/>
    <w:rsid w:val="002B068B"/>
    <w:rsid w:val="002C160D"/>
    <w:rsid w:val="002C1F72"/>
    <w:rsid w:val="002C4D07"/>
    <w:rsid w:val="002D4013"/>
    <w:rsid w:val="002E1C8F"/>
    <w:rsid w:val="002E39BF"/>
    <w:rsid w:val="002E7AE9"/>
    <w:rsid w:val="002E7FFA"/>
    <w:rsid w:val="002F0B21"/>
    <w:rsid w:val="002F5305"/>
    <w:rsid w:val="002F698B"/>
    <w:rsid w:val="00322B1D"/>
    <w:rsid w:val="00345BC5"/>
    <w:rsid w:val="00384D37"/>
    <w:rsid w:val="0039244C"/>
    <w:rsid w:val="003A2A2E"/>
    <w:rsid w:val="003D63CB"/>
    <w:rsid w:val="003E646C"/>
    <w:rsid w:val="003E653D"/>
    <w:rsid w:val="003F5C8E"/>
    <w:rsid w:val="00407CCB"/>
    <w:rsid w:val="00426432"/>
    <w:rsid w:val="00447101"/>
    <w:rsid w:val="00452F99"/>
    <w:rsid w:val="004737F4"/>
    <w:rsid w:val="0048333E"/>
    <w:rsid w:val="00484966"/>
    <w:rsid w:val="0049223C"/>
    <w:rsid w:val="00493D2E"/>
    <w:rsid w:val="004A7B6B"/>
    <w:rsid w:val="004C704F"/>
    <w:rsid w:val="004F0326"/>
    <w:rsid w:val="004F5CEA"/>
    <w:rsid w:val="005036F8"/>
    <w:rsid w:val="005550BE"/>
    <w:rsid w:val="00560462"/>
    <w:rsid w:val="00574495"/>
    <w:rsid w:val="005803B4"/>
    <w:rsid w:val="00596F94"/>
    <w:rsid w:val="005A0054"/>
    <w:rsid w:val="005E1D57"/>
    <w:rsid w:val="005F5837"/>
    <w:rsid w:val="006124D3"/>
    <w:rsid w:val="00636711"/>
    <w:rsid w:val="00645871"/>
    <w:rsid w:val="00661AAB"/>
    <w:rsid w:val="006A6B4A"/>
    <w:rsid w:val="006B480F"/>
    <w:rsid w:val="006B7550"/>
    <w:rsid w:val="006D5C6F"/>
    <w:rsid w:val="006F0E57"/>
    <w:rsid w:val="006F1C6D"/>
    <w:rsid w:val="006F4477"/>
    <w:rsid w:val="00715A19"/>
    <w:rsid w:val="007363AD"/>
    <w:rsid w:val="0075326B"/>
    <w:rsid w:val="0078423C"/>
    <w:rsid w:val="007922C0"/>
    <w:rsid w:val="007A0B84"/>
    <w:rsid w:val="007B67B5"/>
    <w:rsid w:val="007B69F1"/>
    <w:rsid w:val="007D4EBF"/>
    <w:rsid w:val="008164E1"/>
    <w:rsid w:val="0081781F"/>
    <w:rsid w:val="00833480"/>
    <w:rsid w:val="00845259"/>
    <w:rsid w:val="00854EA7"/>
    <w:rsid w:val="00855BD6"/>
    <w:rsid w:val="008647AF"/>
    <w:rsid w:val="00877FF2"/>
    <w:rsid w:val="008866D1"/>
    <w:rsid w:val="008908F3"/>
    <w:rsid w:val="00892F90"/>
    <w:rsid w:val="008A1205"/>
    <w:rsid w:val="008B3C45"/>
    <w:rsid w:val="00911FCF"/>
    <w:rsid w:val="009205B3"/>
    <w:rsid w:val="009205D1"/>
    <w:rsid w:val="00941D36"/>
    <w:rsid w:val="0094462A"/>
    <w:rsid w:val="00965393"/>
    <w:rsid w:val="00996A2C"/>
    <w:rsid w:val="009D43E7"/>
    <w:rsid w:val="009E0A3F"/>
    <w:rsid w:val="00A062F6"/>
    <w:rsid w:val="00A240D6"/>
    <w:rsid w:val="00A34075"/>
    <w:rsid w:val="00A3748F"/>
    <w:rsid w:val="00A46BFA"/>
    <w:rsid w:val="00A71E89"/>
    <w:rsid w:val="00A8362E"/>
    <w:rsid w:val="00A8687B"/>
    <w:rsid w:val="00A87288"/>
    <w:rsid w:val="00AC1A56"/>
    <w:rsid w:val="00B27F18"/>
    <w:rsid w:val="00B45760"/>
    <w:rsid w:val="00B45784"/>
    <w:rsid w:val="00B45DDE"/>
    <w:rsid w:val="00B52A8F"/>
    <w:rsid w:val="00B53735"/>
    <w:rsid w:val="00B544E7"/>
    <w:rsid w:val="00B61C26"/>
    <w:rsid w:val="00B6555A"/>
    <w:rsid w:val="00B849BE"/>
    <w:rsid w:val="00B93845"/>
    <w:rsid w:val="00BC0472"/>
    <w:rsid w:val="00BC60F3"/>
    <w:rsid w:val="00BF5766"/>
    <w:rsid w:val="00C0041B"/>
    <w:rsid w:val="00C02AEC"/>
    <w:rsid w:val="00C04777"/>
    <w:rsid w:val="00C1443D"/>
    <w:rsid w:val="00C15D41"/>
    <w:rsid w:val="00C171E4"/>
    <w:rsid w:val="00C57D83"/>
    <w:rsid w:val="00C60642"/>
    <w:rsid w:val="00C6467F"/>
    <w:rsid w:val="00C65B42"/>
    <w:rsid w:val="00C66094"/>
    <w:rsid w:val="00C76F5B"/>
    <w:rsid w:val="00C91101"/>
    <w:rsid w:val="00C95C6F"/>
    <w:rsid w:val="00CA643C"/>
    <w:rsid w:val="00CA6FBB"/>
    <w:rsid w:val="00CC0395"/>
    <w:rsid w:val="00CD0E1C"/>
    <w:rsid w:val="00CD384A"/>
    <w:rsid w:val="00CF1C95"/>
    <w:rsid w:val="00CF3E5E"/>
    <w:rsid w:val="00D02ABB"/>
    <w:rsid w:val="00D120E2"/>
    <w:rsid w:val="00D234AA"/>
    <w:rsid w:val="00D30C65"/>
    <w:rsid w:val="00D36F1A"/>
    <w:rsid w:val="00D679F9"/>
    <w:rsid w:val="00D866D8"/>
    <w:rsid w:val="00D87FD6"/>
    <w:rsid w:val="00DC23F5"/>
    <w:rsid w:val="00DC7A58"/>
    <w:rsid w:val="00DD6E5E"/>
    <w:rsid w:val="00DE30A3"/>
    <w:rsid w:val="00DE63CC"/>
    <w:rsid w:val="00DF69B6"/>
    <w:rsid w:val="00E1619C"/>
    <w:rsid w:val="00E35FA3"/>
    <w:rsid w:val="00E37048"/>
    <w:rsid w:val="00E4446B"/>
    <w:rsid w:val="00E47318"/>
    <w:rsid w:val="00E56456"/>
    <w:rsid w:val="00E8055F"/>
    <w:rsid w:val="00E82D07"/>
    <w:rsid w:val="00EA5729"/>
    <w:rsid w:val="00ED3F6F"/>
    <w:rsid w:val="00ED40B1"/>
    <w:rsid w:val="00ED4EBE"/>
    <w:rsid w:val="00ED73B1"/>
    <w:rsid w:val="00EF1B33"/>
    <w:rsid w:val="00F331BE"/>
    <w:rsid w:val="00F40562"/>
    <w:rsid w:val="00F519FB"/>
    <w:rsid w:val="00F70DEC"/>
    <w:rsid w:val="00F718ED"/>
    <w:rsid w:val="00F92181"/>
    <w:rsid w:val="00FB6105"/>
    <w:rsid w:val="00FC359F"/>
    <w:rsid w:val="00FC7126"/>
    <w:rsid w:val="00FC7334"/>
    <w:rsid w:val="00FE08A0"/>
    <w:rsid w:val="00FE6623"/>
    <w:rsid w:val="06DBB224"/>
    <w:rsid w:val="26FB8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3718"/>
  <w15:chartTrackingRefBased/>
  <w15:docId w15:val="{BB01FF3E-6F8A-4CD8-A258-C0FD5943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0B1"/>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
    <w:basedOn w:val="prastasis"/>
    <w:link w:val="AntratsDiagrama"/>
    <w:uiPriority w:val="99"/>
    <w:rsid w:val="00ED40B1"/>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
    <w:basedOn w:val="Numatytasispastraiposriftas"/>
    <w:link w:val="Antrats"/>
    <w:uiPriority w:val="99"/>
    <w:rsid w:val="00ED40B1"/>
    <w:rPr>
      <w:rFonts w:ascii="Times New Roman" w:eastAsia="Times New Roman" w:hAnsi="Times New Roman" w:cs="Times New Roman"/>
      <w:kern w:val="0"/>
      <w:sz w:val="24"/>
      <w:szCs w:val="24"/>
      <w:lang w:val="lt-LT" w:eastAsia="en-GB"/>
      <w14:ligatures w14:val="none"/>
    </w:rPr>
  </w:style>
  <w:style w:type="paragraph" w:styleId="Porat">
    <w:name w:val="footer"/>
    <w:aliases w:val=" Char,Char"/>
    <w:basedOn w:val="prastasis"/>
    <w:link w:val="PoratDiagrama"/>
    <w:uiPriority w:val="99"/>
    <w:rsid w:val="00ED40B1"/>
    <w:pPr>
      <w:tabs>
        <w:tab w:val="center" w:pos="4320"/>
        <w:tab w:val="right" w:pos="8640"/>
      </w:tabs>
    </w:pPr>
    <w:rPr>
      <w:lang w:val="x-none"/>
    </w:rPr>
  </w:style>
  <w:style w:type="character" w:customStyle="1" w:styleId="PoratDiagrama">
    <w:name w:val="Poraštė Diagrama"/>
    <w:aliases w:val=" Char Diagrama,Char Diagrama"/>
    <w:basedOn w:val="Numatytasispastraiposriftas"/>
    <w:link w:val="Porat"/>
    <w:uiPriority w:val="99"/>
    <w:rsid w:val="00ED40B1"/>
    <w:rPr>
      <w:rFonts w:ascii="Times New Roman" w:eastAsia="Times New Roman" w:hAnsi="Times New Roman" w:cs="Times New Roman"/>
      <w:kern w:val="0"/>
      <w:sz w:val="24"/>
      <w:szCs w:val="24"/>
      <w:lang w:val="x-none" w:eastAsia="en-GB"/>
      <w14:ligatures w14:val="none"/>
    </w:rPr>
  </w:style>
  <w:style w:type="character" w:styleId="Puslapionumeris">
    <w:name w:val="page number"/>
    <w:basedOn w:val="Numatytasispastraiposriftas"/>
    <w:rsid w:val="00ED40B1"/>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punktai,列出"/>
    <w:basedOn w:val="prastasis"/>
    <w:link w:val="SraopastraipaDiagrama"/>
    <w:uiPriority w:val="34"/>
    <w:qFormat/>
    <w:rsid w:val="00ED40B1"/>
    <w:pPr>
      <w:ind w:left="720"/>
      <w:contextualSpacing/>
    </w:pPr>
    <w:rPr>
      <w:sz w:val="20"/>
      <w:lang w:val="en-US"/>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locked/>
    <w:rsid w:val="00ED40B1"/>
    <w:rPr>
      <w:rFonts w:ascii="Times New Roman" w:eastAsia="Times New Roman" w:hAnsi="Times New Roman" w:cs="Times New Roman"/>
      <w:kern w:val="0"/>
      <w:sz w:val="20"/>
      <w:szCs w:val="24"/>
      <w:lang w:eastAsia="en-GB"/>
      <w14:ligatures w14:val="none"/>
    </w:rPr>
  </w:style>
  <w:style w:type="paragraph" w:styleId="Pavadinimas">
    <w:name w:val="Title"/>
    <w:basedOn w:val="prastasis"/>
    <w:link w:val="PavadinimasDiagrama"/>
    <w:qFormat/>
    <w:rsid w:val="00ED40B1"/>
    <w:pPr>
      <w:jc w:val="center"/>
    </w:pPr>
    <w:rPr>
      <w:b/>
      <w:lang w:val="x-none"/>
    </w:rPr>
  </w:style>
  <w:style w:type="character" w:customStyle="1" w:styleId="PavadinimasDiagrama">
    <w:name w:val="Pavadinimas Diagrama"/>
    <w:basedOn w:val="Numatytasispastraiposriftas"/>
    <w:link w:val="Pavadinimas"/>
    <w:rsid w:val="00ED40B1"/>
    <w:rPr>
      <w:rFonts w:ascii="Times New Roman" w:eastAsia="Times New Roman" w:hAnsi="Times New Roman" w:cs="Times New Roman"/>
      <w:b/>
      <w:kern w:val="0"/>
      <w:sz w:val="24"/>
      <w:szCs w:val="24"/>
      <w:lang w:val="x-none" w:eastAsia="en-GB"/>
      <w14:ligatures w14:val="none"/>
    </w:rPr>
  </w:style>
  <w:style w:type="paragraph" w:styleId="Pagrindinistekstas2">
    <w:name w:val="Body Text 2"/>
    <w:basedOn w:val="prastasis"/>
    <w:link w:val="Pagrindinistekstas2Diagrama"/>
    <w:rsid w:val="00ED40B1"/>
    <w:pPr>
      <w:spacing w:after="120" w:line="480" w:lineRule="auto"/>
    </w:pPr>
    <w:rPr>
      <w:lang w:val="x-none"/>
    </w:rPr>
  </w:style>
  <w:style w:type="character" w:customStyle="1" w:styleId="Pagrindinistekstas2Diagrama">
    <w:name w:val="Pagrindinis tekstas 2 Diagrama"/>
    <w:basedOn w:val="Numatytasispastraiposriftas"/>
    <w:link w:val="Pagrindinistekstas2"/>
    <w:rsid w:val="00ED40B1"/>
    <w:rPr>
      <w:rFonts w:ascii="Times New Roman" w:eastAsia="Times New Roman" w:hAnsi="Times New Roman" w:cs="Times New Roman"/>
      <w:kern w:val="0"/>
      <w:sz w:val="24"/>
      <w:szCs w:val="24"/>
      <w:lang w:val="x-none" w:eastAsia="en-GB"/>
      <w14:ligatures w14:val="none"/>
    </w:rPr>
  </w:style>
  <w:style w:type="paragraph" w:customStyle="1" w:styleId="Normal1">
    <w:name w:val="Normal 1"/>
    <w:basedOn w:val="Paprastasistekstas"/>
    <w:autoRedefine/>
    <w:rsid w:val="00CD384A"/>
    <w:pPr>
      <w:tabs>
        <w:tab w:val="left" w:pos="1134"/>
      </w:tabs>
      <w:ind w:firstLine="567"/>
      <w:jc w:val="center"/>
    </w:pPr>
    <w:rPr>
      <w:rFonts w:ascii="Times New Roman" w:hAnsi="Times New Roman"/>
      <w:b/>
      <w:bCs/>
      <w:iCs/>
      <w:sz w:val="24"/>
      <w:szCs w:val="24"/>
      <w:lang w:val="en-US"/>
    </w:rPr>
  </w:style>
  <w:style w:type="character" w:styleId="Komentaronuoroda">
    <w:name w:val="annotation reference"/>
    <w:uiPriority w:val="99"/>
    <w:unhideWhenUsed/>
    <w:rsid w:val="00ED40B1"/>
    <w:rPr>
      <w:sz w:val="16"/>
      <w:szCs w:val="16"/>
    </w:rPr>
  </w:style>
  <w:style w:type="paragraph" w:styleId="Komentarotekstas">
    <w:name w:val="annotation text"/>
    <w:basedOn w:val="prastasis"/>
    <w:link w:val="KomentarotekstasDiagrama"/>
    <w:uiPriority w:val="99"/>
    <w:unhideWhenUsed/>
    <w:rsid w:val="00ED40B1"/>
    <w:rPr>
      <w:sz w:val="20"/>
      <w:szCs w:val="20"/>
      <w:lang w:eastAsia="en-US"/>
    </w:rPr>
  </w:style>
  <w:style w:type="character" w:customStyle="1" w:styleId="KomentarotekstasDiagrama">
    <w:name w:val="Komentaro tekstas Diagrama"/>
    <w:basedOn w:val="Numatytasispastraiposriftas"/>
    <w:link w:val="Komentarotekstas"/>
    <w:uiPriority w:val="99"/>
    <w:rsid w:val="00ED40B1"/>
    <w:rPr>
      <w:rFonts w:ascii="Times New Roman" w:eastAsia="Times New Roman" w:hAnsi="Times New Roman" w:cs="Times New Roman"/>
      <w:kern w:val="0"/>
      <w:sz w:val="20"/>
      <w:szCs w:val="20"/>
      <w:lang w:val="lt-LT"/>
      <w14:ligatures w14:val="none"/>
    </w:rPr>
  </w:style>
  <w:style w:type="paragraph" w:styleId="Pagrindiniotekstotrauka">
    <w:name w:val="Body Text Indent"/>
    <w:basedOn w:val="prastasis"/>
    <w:link w:val="PagrindiniotekstotraukaDiagrama"/>
    <w:uiPriority w:val="99"/>
    <w:rsid w:val="00ED40B1"/>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ED40B1"/>
    <w:rPr>
      <w:rFonts w:ascii="Times New Roman" w:eastAsia="Times New Roman" w:hAnsi="Times New Roman" w:cs="Times New Roman"/>
      <w:kern w:val="0"/>
      <w:sz w:val="24"/>
      <w:szCs w:val="24"/>
      <w:lang w:val="lt-LT"/>
      <w14:ligatures w14:val="none"/>
    </w:rPr>
  </w:style>
  <w:style w:type="paragraph" w:styleId="Debesliotekstas">
    <w:name w:val="Balloon Text"/>
    <w:basedOn w:val="prastasis"/>
    <w:link w:val="DebesliotekstasDiagrama"/>
    <w:uiPriority w:val="99"/>
    <w:semiHidden/>
    <w:unhideWhenUsed/>
    <w:rsid w:val="00ED40B1"/>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ED40B1"/>
    <w:rPr>
      <w:rFonts w:ascii="Tahoma" w:eastAsia="Times New Roman" w:hAnsi="Tahoma" w:cs="Tahoma"/>
      <w:kern w:val="0"/>
      <w:sz w:val="16"/>
      <w:szCs w:val="16"/>
      <w:lang w:val="lt-LT"/>
      <w14:ligatures w14:val="none"/>
    </w:rPr>
  </w:style>
  <w:style w:type="character" w:styleId="Hipersaitas">
    <w:name w:val="Hyperlink"/>
    <w:aliases w:val="Alna"/>
    <w:uiPriority w:val="99"/>
    <w:rsid w:val="00ED40B1"/>
    <w:rPr>
      <w:rFonts w:ascii="Times New Roman" w:hAnsi="Times New Roman" w:cs="Times New Roman"/>
      <w:color w:val="0000FF"/>
      <w:u w:val="single"/>
    </w:rPr>
  </w:style>
  <w:style w:type="character" w:styleId="Emfaz">
    <w:name w:val="Emphasis"/>
    <w:uiPriority w:val="20"/>
    <w:qFormat/>
    <w:rsid w:val="00ED40B1"/>
    <w:rPr>
      <w:i/>
      <w:iCs/>
    </w:rPr>
  </w:style>
  <w:style w:type="paragraph" w:styleId="Betarp">
    <w:name w:val="No Spacing"/>
    <w:uiPriority w:val="1"/>
    <w:qFormat/>
    <w:rsid w:val="00ED40B1"/>
    <w:pPr>
      <w:spacing w:after="0" w:line="240" w:lineRule="auto"/>
    </w:pPr>
    <w:rPr>
      <w:rFonts w:ascii="Times New Roman" w:eastAsia="Times New Roman" w:hAnsi="Times New Roman" w:cs="Times New Roman"/>
      <w:kern w:val="0"/>
      <w:sz w:val="24"/>
      <w:szCs w:val="24"/>
      <w:lang w:val="lt-LT"/>
      <w14:ligatures w14:val="none"/>
    </w:rPr>
  </w:style>
  <w:style w:type="paragraph" w:styleId="Paprastasistekstas">
    <w:name w:val="Plain Text"/>
    <w:basedOn w:val="prastasis"/>
    <w:link w:val="PaprastasistekstasDiagrama"/>
    <w:uiPriority w:val="99"/>
    <w:semiHidden/>
    <w:unhideWhenUsed/>
    <w:rsid w:val="00ED40B1"/>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ED40B1"/>
    <w:rPr>
      <w:rFonts w:ascii="Consolas" w:eastAsia="Times New Roman" w:hAnsi="Consolas" w:cs="Times New Roman"/>
      <w:kern w:val="0"/>
      <w:sz w:val="21"/>
      <w:szCs w:val="21"/>
      <w:lang w:val="lt-LT" w:eastAsia="en-GB"/>
      <w14:ligatures w14:val="none"/>
    </w:rPr>
  </w:style>
  <w:style w:type="paragraph" w:styleId="Komentarotema">
    <w:name w:val="annotation subject"/>
    <w:basedOn w:val="Komentarotekstas"/>
    <w:next w:val="Komentarotekstas"/>
    <w:link w:val="KomentarotemaDiagrama"/>
    <w:uiPriority w:val="99"/>
    <w:semiHidden/>
    <w:unhideWhenUsed/>
    <w:rsid w:val="002F0B21"/>
    <w:rPr>
      <w:b/>
      <w:bCs/>
      <w:lang w:eastAsia="en-GB"/>
    </w:rPr>
  </w:style>
  <w:style w:type="character" w:customStyle="1" w:styleId="KomentarotemaDiagrama">
    <w:name w:val="Komentaro tema Diagrama"/>
    <w:basedOn w:val="KomentarotekstasDiagrama"/>
    <w:link w:val="Komentarotema"/>
    <w:uiPriority w:val="99"/>
    <w:semiHidden/>
    <w:rsid w:val="002F0B21"/>
    <w:rPr>
      <w:rFonts w:ascii="Times New Roman" w:eastAsia="Times New Roman" w:hAnsi="Times New Roman" w:cs="Times New Roman"/>
      <w:b/>
      <w:bCs/>
      <w:kern w:val="0"/>
      <w:sz w:val="20"/>
      <w:szCs w:val="20"/>
      <w:lang w:val="lt-LT" w:eastAsia="en-GB"/>
      <w14:ligatures w14:val="none"/>
    </w:rPr>
  </w:style>
  <w:style w:type="paragraph" w:styleId="Pataisymai">
    <w:name w:val="Revision"/>
    <w:hidden/>
    <w:uiPriority w:val="99"/>
    <w:semiHidden/>
    <w:rsid w:val="00892F90"/>
    <w:pPr>
      <w:spacing w:after="0" w:line="240" w:lineRule="auto"/>
    </w:pPr>
    <w:rPr>
      <w:rFonts w:ascii="Times New Roman" w:eastAsia="Times New Roman" w:hAnsi="Times New Roman" w:cs="Times New Roman"/>
      <w:kern w:val="0"/>
      <w:sz w:val="24"/>
      <w:szCs w:val="24"/>
      <w:lang w:val="lt-LT" w:eastAsia="en-GB"/>
      <w14:ligatures w14:val="none"/>
    </w:rPr>
  </w:style>
  <w:style w:type="character" w:styleId="Neapdorotaspaminjimas">
    <w:name w:val="Unresolved Mention"/>
    <w:basedOn w:val="Numatytasispastraiposriftas"/>
    <w:uiPriority w:val="99"/>
    <w:semiHidden/>
    <w:unhideWhenUsed/>
    <w:rsid w:val="00AC1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nordicpl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mbraska@vasa.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6E5B3-25C0-4A61-82A9-1DA02DD8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4568</Words>
  <Characters>26044</Characters>
  <Application>Microsoft Office Word</Application>
  <DocSecurity>0</DocSecurity>
  <Lines>217</Lines>
  <Paragraphs>61</Paragraphs>
  <ScaleCrop>false</ScaleCrop>
  <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36</cp:revision>
  <dcterms:created xsi:type="dcterms:W3CDTF">2024-10-09T06:13:00Z</dcterms:created>
  <dcterms:modified xsi:type="dcterms:W3CDTF">2025-02-04T20:39:00Z</dcterms:modified>
</cp:coreProperties>
</file>