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006" w14:textId="23719E0A" w:rsidR="00EF28D2" w:rsidRDefault="008E333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2024-04-04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 w:rsidR="00CE0FA1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INDINĖS SUTARTIES NR. 61-VP-2906-2024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PASLAUGŲ BAZINIŲ ĮKAINIŲ PERSKAIČIAVIMO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5907F813" w:rsidR="00EF28D2" w:rsidRDefault="00A07B7E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2025_01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0B" w14:textId="5B596265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BB673C" w:rsidRPr="00BB673C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MB „“, įmonės kodas , atstovaujama d</w:t>
      </w:r>
      <w:r w:rsidR="00BB673C">
        <w:rPr>
          <w:rFonts w:ascii="Arial" w:hAnsi="Arial" w:cs="Arial"/>
          <w:sz w:val="22"/>
          <w:szCs w:val="22"/>
          <w:shd w:val="clear" w:color="auto" w:fill="FFFFFF"/>
        </w:rPr>
        <w:t xml:space="preserve">irektorės 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 sudarėme šį susitarimą (toliau – Susitarimas) dėl miškin</w:t>
      </w:r>
      <w:r w:rsidR="00AC7429">
        <w:rPr>
          <w:rFonts w:ascii="Arial" w:hAnsi="Arial" w:cs="Arial"/>
          <w:sz w:val="22"/>
          <w:szCs w:val="22"/>
          <w:shd w:val="clear" w:color="auto" w:fill="FFFFFF"/>
        </w:rPr>
        <w:t>inkystės rangos paslaugų sutart</w:t>
      </w:r>
      <w:r>
        <w:rPr>
          <w:rFonts w:ascii="Arial" w:hAnsi="Arial" w:cs="Arial"/>
          <w:sz w:val="22"/>
          <w:szCs w:val="22"/>
          <w:shd w:val="clear" w:color="auto" w:fill="FFFFFF"/>
        </w:rPr>
        <w:t>ies (toliau – Sutartis) bazinių įkainių perskaičiavimo.</w:t>
      </w:r>
    </w:p>
    <w:p w14:paraId="5CC4A00C" w14:textId="2B70D73A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8E3332">
            <w:rPr>
              <w:rFonts w:ascii="Arial" w:hAnsi="Arial" w:cs="Arial"/>
              <w:sz w:val="22"/>
              <w:szCs w:val="22"/>
              <w:shd w:val="clear" w:color="auto" w:fill="FFFFFF"/>
            </w:rPr>
            <w:t>2024 m. balandžio 04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8E3332">
            <w:rPr>
              <w:rFonts w:ascii="Arial" w:hAnsi="Arial" w:cs="Arial"/>
              <w:sz w:val="22"/>
              <w:szCs w:val="22"/>
              <w:shd w:val="clear" w:color="auto" w:fill="FFFFFF"/>
            </w:rPr>
            <w:t>61-VP-2906-2024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5CC4A00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5CC4A00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5CC4A00F" w14:textId="77777777" w:rsidR="00EF28D2" w:rsidRDefault="00FA30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5CC4A010" w14:textId="77777777" w:rsidR="00EF28D2" w:rsidRDefault="00EF28D2">
      <w:pPr>
        <w:ind w:right="-46"/>
        <w:jc w:val="both"/>
        <w:rPr>
          <w:rFonts w:ascii="Arial" w:eastAsia="Calibri" w:hAnsi="Arial" w:cs="Arial"/>
        </w:rPr>
      </w:pPr>
    </w:p>
    <w:p w14:paraId="5CC4A011" w14:textId="77777777" w:rsidR="00EF28D2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CC4A012" w14:textId="77777777" w:rsidR="00EF28D2" w:rsidRDefault="00EF28D2">
      <w:pPr>
        <w:pStyle w:val="ATekstas"/>
        <w:rPr>
          <w:rFonts w:ascii="Arial" w:hAnsi="Arial" w:cs="Arial"/>
          <w:sz w:val="22"/>
          <w:szCs w:val="22"/>
        </w:rPr>
      </w:pPr>
    </w:p>
    <w:p w14:paraId="5CC4A013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5CC4A014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5CC4A015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5CC4A016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5CC4A017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CC4A018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CC4A019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5CC4A01A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CC4A01B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5CC4A01C" w14:textId="77777777" w:rsidR="00EF28D2" w:rsidRDefault="00EF28D2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5CC4A01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EF28D2" w14:paraId="5CC4A023" w14:textId="77777777">
        <w:tc>
          <w:tcPr>
            <w:tcW w:w="566" w:type="dxa"/>
            <w:vAlign w:val="center"/>
          </w:tcPr>
          <w:p w14:paraId="5CC4A01E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5CC4A01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5CC4A020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5CC4A02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5CC4A022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F28D2" w14:paraId="5CC4A029" w14:textId="77777777">
        <w:tc>
          <w:tcPr>
            <w:tcW w:w="566" w:type="dxa"/>
            <w:vAlign w:val="center"/>
          </w:tcPr>
          <w:p w14:paraId="5CC4A024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5CC4A025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CC4A026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7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28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E3332" w14:paraId="5CC4A02F" w14:textId="77777777">
        <w:tc>
          <w:tcPr>
            <w:tcW w:w="566" w:type="dxa"/>
            <w:vAlign w:val="center"/>
          </w:tcPr>
          <w:p w14:paraId="5CC4A02A" w14:textId="33FF40A9" w:rsidR="008E3332" w:rsidRDefault="008E3332" w:rsidP="008E333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5CC4A02B" w14:textId="77777777" w:rsidR="008E3332" w:rsidRDefault="008E3332" w:rsidP="008E333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CC4A02C" w14:textId="77777777" w:rsidR="008E3332" w:rsidRDefault="008E3332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D" w14:textId="3F0A7E65" w:rsidR="008E3332" w:rsidRPr="008E3332" w:rsidRDefault="00A07B7E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233,77</w:t>
            </w:r>
          </w:p>
        </w:tc>
        <w:tc>
          <w:tcPr>
            <w:tcW w:w="1984" w:type="dxa"/>
            <w:vAlign w:val="center"/>
          </w:tcPr>
          <w:p w14:paraId="5CC4A02E" w14:textId="0A74E42C" w:rsidR="008E3332" w:rsidRPr="008E3332" w:rsidRDefault="00A07B7E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282,86</w:t>
            </w:r>
          </w:p>
        </w:tc>
      </w:tr>
      <w:tr w:rsidR="008E3332" w14:paraId="5CC4A036" w14:textId="77777777">
        <w:tc>
          <w:tcPr>
            <w:tcW w:w="566" w:type="dxa"/>
            <w:vAlign w:val="center"/>
          </w:tcPr>
          <w:p w14:paraId="5CC4A030" w14:textId="168192A1" w:rsidR="008E3332" w:rsidRDefault="008E3332" w:rsidP="008E333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5CC4A031" w14:textId="77777777" w:rsidR="008E3332" w:rsidRDefault="008E3332" w:rsidP="008E3332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5CC4A032" w14:textId="77777777" w:rsidR="008E3332" w:rsidRDefault="008E3332" w:rsidP="008E3332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5CC4A033" w14:textId="77777777" w:rsidR="008E3332" w:rsidRDefault="008E3332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4" w14:textId="29DAB698" w:rsidR="008E3332" w:rsidRPr="008E3332" w:rsidRDefault="00A07B7E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265,65</w:t>
            </w:r>
          </w:p>
        </w:tc>
        <w:tc>
          <w:tcPr>
            <w:tcW w:w="1984" w:type="dxa"/>
            <w:vAlign w:val="center"/>
          </w:tcPr>
          <w:p w14:paraId="5CC4A035" w14:textId="6FC7CEF7" w:rsidR="008E3332" w:rsidRPr="008E3332" w:rsidRDefault="00A07B7E" w:rsidP="008E333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321,44</w:t>
            </w:r>
          </w:p>
        </w:tc>
      </w:tr>
      <w:tr w:rsidR="00EF28D2" w14:paraId="5CC4A03C" w14:textId="77777777">
        <w:tc>
          <w:tcPr>
            <w:tcW w:w="566" w:type="dxa"/>
            <w:vAlign w:val="center"/>
          </w:tcPr>
          <w:p w14:paraId="5CC4A03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5CC4A03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5CC4A03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A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B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2" w14:textId="77777777" w:rsidTr="00FA3089">
        <w:tc>
          <w:tcPr>
            <w:tcW w:w="566" w:type="dxa"/>
            <w:vAlign w:val="center"/>
          </w:tcPr>
          <w:p w14:paraId="5CC4A03D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4" w:type="dxa"/>
            <w:vAlign w:val="center"/>
          </w:tcPr>
          <w:p w14:paraId="5CC4A03E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5CC4A03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0" w14:textId="6DD91428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5CC4A041" w14:textId="450BB986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EF28D2" w14:paraId="5CC4A048" w14:textId="77777777">
        <w:tc>
          <w:tcPr>
            <w:tcW w:w="566" w:type="dxa"/>
            <w:vAlign w:val="center"/>
          </w:tcPr>
          <w:p w14:paraId="5CC4A043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5CC4A044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5CC4A045" w14:textId="7D081670" w:rsidR="00EF28D2" w:rsidRDefault="00FA3089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6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7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E" w14:textId="77777777">
        <w:tc>
          <w:tcPr>
            <w:tcW w:w="566" w:type="dxa"/>
            <w:vAlign w:val="center"/>
          </w:tcPr>
          <w:p w14:paraId="5CC4A049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5CC4A04A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5CC4A04B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4C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D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4" w14:textId="77777777">
        <w:tc>
          <w:tcPr>
            <w:tcW w:w="566" w:type="dxa"/>
            <w:vAlign w:val="center"/>
          </w:tcPr>
          <w:p w14:paraId="5CC4A04F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5CC4A050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5CC4A05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2" w14:textId="74B66F22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3" w14:textId="2D2EBA86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A" w14:textId="77777777">
        <w:tc>
          <w:tcPr>
            <w:tcW w:w="566" w:type="dxa"/>
            <w:vAlign w:val="center"/>
          </w:tcPr>
          <w:p w14:paraId="5CC4A055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5CC4A056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5CC4A057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8" w14:textId="426CAFD1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9" w14:textId="15D25DFF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0" w14:textId="77777777">
        <w:tc>
          <w:tcPr>
            <w:tcW w:w="566" w:type="dxa"/>
            <w:vAlign w:val="center"/>
          </w:tcPr>
          <w:p w14:paraId="5CC4A05B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5CC4A05C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5CC4A05D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E" w14:textId="3874DB44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F" w14:textId="14EF3945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6" w14:textId="77777777">
        <w:tc>
          <w:tcPr>
            <w:tcW w:w="566" w:type="dxa"/>
            <w:vAlign w:val="center"/>
          </w:tcPr>
          <w:p w14:paraId="5CC4A061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5CC4A062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5CC4A063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5CC4A064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5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C" w14:textId="77777777">
        <w:tc>
          <w:tcPr>
            <w:tcW w:w="566" w:type="dxa"/>
            <w:vAlign w:val="center"/>
          </w:tcPr>
          <w:p w14:paraId="5CC4A06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5CC4A06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5CC4A06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6A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B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6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5CC4A06F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5CC4A070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5CC4A071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EF28D2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408142902"/>
              </w:sdtPr>
              <w:sdtContent>
                <w:r w:rsidR="00FA3089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0F20A0E0" w:rsidR="00EF28D2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CE0FA1">
              <w:rPr>
                <w:rFonts w:ascii="Arial" w:eastAsia="Calibri" w:hAnsi="Arial" w:cs="Arial"/>
                <w:sz w:val="24"/>
                <w:szCs w:val="24"/>
              </w:rPr>
              <w:t>MB „a“</w:t>
            </w:r>
          </w:p>
        </w:tc>
      </w:tr>
    </w:tbl>
    <w:p w14:paraId="5CC4A07E" w14:textId="71C85F3A" w:rsidR="00EF28D2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7F" w14:textId="50A5A850" w:rsidR="00EF28D2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922F92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>Įmonės kodas: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0" w14:textId="7E36E485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 xml:space="preserve">PVM mokėtojo kodas: </w:t>
      </w:r>
    </w:p>
    <w:p w14:paraId="6C847849" w14:textId="1AE9ABE5" w:rsidR="00CE0FA1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5CC4A082" w14:textId="1174211F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</w:t>
      </w:r>
      <w:r w:rsidR="00CE0FA1">
        <w:rPr>
          <w:rFonts w:ascii="Arial" w:eastAsia="Calibri" w:hAnsi="Arial" w:cs="Arial"/>
          <w:sz w:val="24"/>
          <w:szCs w:val="24"/>
        </w:rPr>
        <w:t xml:space="preserve">                 AB </w:t>
      </w:r>
    </w:p>
    <w:p w14:paraId="5CC4A083" w14:textId="2F276D31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 +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4" w14:textId="77777777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5CC4A085" w14:textId="1694BCDB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  <w:r w:rsidR="008A51E1">
        <w:rPr>
          <w:rFonts w:ascii="Arial" w:eastAsia="Calibri" w:hAnsi="Arial" w:cs="Arial"/>
          <w:sz w:val="24"/>
          <w:szCs w:val="24"/>
        </w:rPr>
        <w:t xml:space="preserve"> </w:t>
      </w:r>
    </w:p>
    <w:p w14:paraId="677683D5" w14:textId="77777777" w:rsidR="008A51E1" w:rsidRPr="008A51E1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5CC4A088" w14:textId="3A9B9915" w:rsidR="00EF28D2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>Švenčionėlių RP vadovo funkcijas</w:t>
      </w:r>
    </w:p>
    <w:p w14:paraId="7E4C96DD" w14:textId="77777777" w:rsidR="00CE0FA1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5CC4A089" w14:textId="77777777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5CC4A08A" w14:textId="631DDF0B" w:rsidR="00EF28D2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Arial" w:eastAsia="Calibri" w:hAnsi="Arial" w:cs="Arial"/>
          <w:bCs/>
          <w:color w:val="C9211E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874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483A06"/>
    <w:rsid w:val="008A51E1"/>
    <w:rsid w:val="008E3332"/>
    <w:rsid w:val="00922F92"/>
    <w:rsid w:val="00A07B7E"/>
    <w:rsid w:val="00AB2903"/>
    <w:rsid w:val="00AC7429"/>
    <w:rsid w:val="00AD3521"/>
    <w:rsid w:val="00AE0713"/>
    <w:rsid w:val="00B32F32"/>
    <w:rsid w:val="00BB673C"/>
    <w:rsid w:val="00CA19AE"/>
    <w:rsid w:val="00CE0FA1"/>
    <w:rsid w:val="00D637D8"/>
    <w:rsid w:val="00E3053E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87EF0"/>
    <w:rsid w:val="001F3395"/>
    <w:rsid w:val="00301BBB"/>
    <w:rsid w:val="00483A06"/>
    <w:rsid w:val="004A0A27"/>
    <w:rsid w:val="004F64A4"/>
    <w:rsid w:val="0065514A"/>
    <w:rsid w:val="006878D6"/>
    <w:rsid w:val="006A028A"/>
    <w:rsid w:val="00735130"/>
    <w:rsid w:val="007865A6"/>
    <w:rsid w:val="00866872"/>
    <w:rsid w:val="00980FC6"/>
    <w:rsid w:val="00A352CC"/>
    <w:rsid w:val="00AB3B17"/>
    <w:rsid w:val="00B32F32"/>
    <w:rsid w:val="00B60DCF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AAE03-5C7C-44DE-ACB5-DE95878D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2896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2025-02-05T09:08:00Z</dcterms:created>
  <dcterms:modified xsi:type="dcterms:W3CDTF">2025-02-05T09:09:00Z</dcterms:modified>
  <dc:language>lt-LT</dc:language>
</cp:coreProperties>
</file>