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0EFEA" w14:textId="77777777" w:rsidR="00D96637" w:rsidRPr="006A2AB7" w:rsidRDefault="00D96637" w:rsidP="00046B20">
      <w:pPr>
        <w:pStyle w:val="Betarp"/>
        <w:jc w:val="center"/>
        <w:rPr>
          <w:sz w:val="24"/>
          <w:szCs w:val="24"/>
        </w:rPr>
      </w:pPr>
    </w:p>
    <w:p w14:paraId="427272B9" w14:textId="31AF4479" w:rsidR="006A2AB7" w:rsidRPr="005E2BE2" w:rsidRDefault="006A2AB7" w:rsidP="00AD65CD">
      <w:pPr>
        <w:rPr>
          <w:b/>
          <w:bCs/>
          <w:sz w:val="24"/>
          <w:szCs w:val="24"/>
        </w:rPr>
      </w:pPr>
    </w:p>
    <w:p w14:paraId="3BA7F734" w14:textId="77777777" w:rsidR="006A2AB7" w:rsidRPr="005E2BE2" w:rsidRDefault="006A2AB7" w:rsidP="006A2AB7">
      <w:pPr>
        <w:jc w:val="center"/>
        <w:rPr>
          <w:b/>
          <w:sz w:val="24"/>
          <w:szCs w:val="24"/>
        </w:rPr>
      </w:pPr>
    </w:p>
    <w:p w14:paraId="4949F18E" w14:textId="77777777" w:rsidR="006211F5" w:rsidRDefault="00E168F4" w:rsidP="5DBCE06F">
      <w:pPr>
        <w:jc w:val="center"/>
        <w:rPr>
          <w:b/>
          <w:bCs/>
          <w:sz w:val="24"/>
          <w:szCs w:val="24"/>
        </w:rPr>
      </w:pPr>
      <w:r w:rsidRPr="00E168F4">
        <w:rPr>
          <w:b/>
          <w:bCs/>
          <w:sz w:val="24"/>
          <w:szCs w:val="24"/>
        </w:rPr>
        <w:t>PROGRAMINĖS ĮRANGOS KONSULTACINIŲ PASLAUGŲ</w:t>
      </w:r>
      <w:r w:rsidRPr="5DBCE06F">
        <w:rPr>
          <w:b/>
          <w:bCs/>
          <w:sz w:val="24"/>
          <w:szCs w:val="24"/>
        </w:rPr>
        <w:t xml:space="preserve"> </w:t>
      </w:r>
    </w:p>
    <w:p w14:paraId="35C3511F" w14:textId="0090AD03" w:rsidR="006A2AB7" w:rsidRPr="005E2BE2" w:rsidRDefault="006A2AB7" w:rsidP="5DBCE06F">
      <w:pPr>
        <w:jc w:val="center"/>
        <w:rPr>
          <w:b/>
          <w:bCs/>
          <w:sz w:val="24"/>
          <w:szCs w:val="24"/>
        </w:rPr>
      </w:pPr>
      <w:r w:rsidRPr="5DBCE06F">
        <w:rPr>
          <w:b/>
          <w:bCs/>
          <w:sz w:val="24"/>
          <w:szCs w:val="24"/>
        </w:rPr>
        <w:t>VIEŠOJO PIRKIMO–PARDAVIMO SUT</w:t>
      </w:r>
      <w:r w:rsidRPr="5DBCE06F">
        <w:rPr>
          <w:b/>
          <w:bCs/>
          <w:caps/>
          <w:sz w:val="24"/>
          <w:szCs w:val="24"/>
        </w:rPr>
        <w:t>ARTIS</w:t>
      </w:r>
    </w:p>
    <w:p w14:paraId="210BD3D4" w14:textId="77777777" w:rsidR="006A2AB7" w:rsidRPr="005E2BE2" w:rsidRDefault="006A2AB7" w:rsidP="006A2AB7">
      <w:pPr>
        <w:jc w:val="center"/>
        <w:rPr>
          <w:sz w:val="24"/>
          <w:szCs w:val="24"/>
        </w:rPr>
      </w:pPr>
    </w:p>
    <w:p w14:paraId="5237965F" w14:textId="5C0D9F62" w:rsidR="00AD65CD" w:rsidRPr="00B65A90" w:rsidRDefault="00AD65CD" w:rsidP="00AD65CD">
      <w:pPr>
        <w:jc w:val="center"/>
        <w:rPr>
          <w:sz w:val="24"/>
          <w:szCs w:val="24"/>
        </w:rPr>
      </w:pPr>
      <w:r w:rsidRPr="00B65A90">
        <w:rPr>
          <w:sz w:val="24"/>
          <w:szCs w:val="24"/>
        </w:rPr>
        <w:t>20</w:t>
      </w:r>
      <w:r>
        <w:rPr>
          <w:sz w:val="24"/>
          <w:szCs w:val="24"/>
          <w:lang w:val="en-US"/>
        </w:rPr>
        <w:t>2</w:t>
      </w:r>
      <w:r w:rsidR="00EC1726">
        <w:rPr>
          <w:sz w:val="24"/>
          <w:szCs w:val="24"/>
          <w:lang w:val="en-US"/>
        </w:rPr>
        <w:t>5</w:t>
      </w:r>
      <w:r>
        <w:rPr>
          <w:sz w:val="24"/>
          <w:szCs w:val="24"/>
          <w:lang w:val="en-US"/>
        </w:rPr>
        <w:t xml:space="preserve"> </w:t>
      </w:r>
      <w:r w:rsidRPr="00B65A90">
        <w:rPr>
          <w:sz w:val="24"/>
          <w:szCs w:val="24"/>
        </w:rPr>
        <w:t>m. __________  __ d.</w:t>
      </w:r>
      <w:r w:rsidRPr="00B65A90">
        <w:rPr>
          <w:b/>
          <w:sz w:val="24"/>
          <w:szCs w:val="24"/>
        </w:rPr>
        <w:t xml:space="preserve"> </w:t>
      </w:r>
      <w:r w:rsidRPr="00B65A90">
        <w:rPr>
          <w:sz w:val="24"/>
          <w:szCs w:val="24"/>
        </w:rPr>
        <w:t>Nr._______/_________</w:t>
      </w:r>
    </w:p>
    <w:p w14:paraId="3990A1EA" w14:textId="77777777" w:rsidR="00AD65CD" w:rsidRPr="00B65A90" w:rsidRDefault="00AD65CD" w:rsidP="00AD65CD">
      <w:pPr>
        <w:rPr>
          <w:sz w:val="24"/>
          <w:szCs w:val="24"/>
          <w:vertAlign w:val="superscript"/>
        </w:rPr>
      </w:pPr>
      <w:r w:rsidRPr="00B65A90">
        <w:rPr>
          <w:sz w:val="24"/>
          <w:szCs w:val="24"/>
          <w:vertAlign w:val="superscript"/>
        </w:rPr>
        <w:t xml:space="preserve">                                                                           </w:t>
      </w:r>
      <w:r>
        <w:rPr>
          <w:sz w:val="24"/>
          <w:szCs w:val="24"/>
          <w:vertAlign w:val="superscript"/>
        </w:rPr>
        <w:t xml:space="preserve">    </w:t>
      </w:r>
      <w:r w:rsidRPr="00B65A90">
        <w:rPr>
          <w:sz w:val="24"/>
          <w:szCs w:val="24"/>
          <w:vertAlign w:val="superscript"/>
        </w:rPr>
        <w:t xml:space="preserve">    (sudarymo data)                                  (registracijos Nr.)</w:t>
      </w:r>
    </w:p>
    <w:p w14:paraId="7CA05AF5" w14:textId="77777777" w:rsidR="00AD65CD" w:rsidRPr="00B65A90" w:rsidRDefault="00AD65CD" w:rsidP="00AD65CD">
      <w:pPr>
        <w:jc w:val="center"/>
        <w:rPr>
          <w:sz w:val="24"/>
          <w:szCs w:val="24"/>
        </w:rPr>
      </w:pPr>
      <w:r w:rsidRPr="00B65A90">
        <w:rPr>
          <w:sz w:val="24"/>
          <w:szCs w:val="24"/>
        </w:rPr>
        <w:t>_______________</w:t>
      </w:r>
    </w:p>
    <w:p w14:paraId="2ECE57C0" w14:textId="77777777" w:rsidR="00AD65CD" w:rsidRPr="00B65A90" w:rsidRDefault="00AD65CD" w:rsidP="00AD65CD">
      <w:pPr>
        <w:jc w:val="center"/>
        <w:rPr>
          <w:sz w:val="24"/>
          <w:szCs w:val="24"/>
          <w:vertAlign w:val="superscript"/>
        </w:rPr>
      </w:pPr>
      <w:r w:rsidRPr="00B65A90">
        <w:rPr>
          <w:sz w:val="24"/>
          <w:szCs w:val="24"/>
          <w:vertAlign w:val="superscript"/>
        </w:rPr>
        <w:t>(sudarymo vieta)</w:t>
      </w:r>
    </w:p>
    <w:p w14:paraId="70B5A669" w14:textId="77777777" w:rsidR="006A2AB7" w:rsidRPr="005E2BE2" w:rsidRDefault="006A2AB7" w:rsidP="006A2AB7">
      <w:pPr>
        <w:rPr>
          <w:sz w:val="24"/>
          <w:szCs w:val="24"/>
        </w:rPr>
      </w:pPr>
    </w:p>
    <w:p w14:paraId="03BDF260" w14:textId="4AE3D6F9" w:rsidR="006A2AB7" w:rsidRDefault="006A2AB7" w:rsidP="00B32BC3">
      <w:pPr>
        <w:ind w:firstLine="851"/>
        <w:jc w:val="both"/>
        <w:rPr>
          <w:sz w:val="24"/>
          <w:szCs w:val="24"/>
        </w:rPr>
      </w:pPr>
      <w:r w:rsidRPr="00A52D90">
        <w:rPr>
          <w:b/>
          <w:sz w:val="24"/>
          <w:szCs w:val="24"/>
        </w:rPr>
        <w:t>Lietuvos Respublikos socialinės apsaugos ir darbo ministerija</w:t>
      </w:r>
      <w:r w:rsidRPr="00A52D90">
        <w:rPr>
          <w:sz w:val="24"/>
          <w:szCs w:val="24"/>
        </w:rPr>
        <w:t xml:space="preserve">, </w:t>
      </w:r>
      <w:r w:rsidR="00B158BB" w:rsidRPr="00B158BB">
        <w:rPr>
          <w:sz w:val="24"/>
          <w:szCs w:val="24"/>
        </w:rPr>
        <w:t xml:space="preserve">atstovaujama ministerijos kanclerės Rasos </w:t>
      </w:r>
      <w:proofErr w:type="spellStart"/>
      <w:r w:rsidR="00B158BB" w:rsidRPr="00B158BB">
        <w:rPr>
          <w:sz w:val="24"/>
          <w:szCs w:val="24"/>
        </w:rPr>
        <w:t>Nuobaraitės</w:t>
      </w:r>
      <w:proofErr w:type="spellEnd"/>
      <w:r w:rsidR="00B158BB" w:rsidRPr="00B158BB">
        <w:rPr>
          <w:sz w:val="24"/>
          <w:szCs w:val="24"/>
        </w:rPr>
        <w:t xml:space="preserve"> veikiančios pagal Lietuvos Respublikos socialinės apsaugos ir darbo ministro 2025 m. sausio 3 d. įsakymą Nr. A1-1 „Dėl ministerijos kanclerio administravimo sričių nustatymo ir įgaliojimų suteikimo“ bei Lietuvos Respublikos socialinės apsaugos ir darbo ministerijos darbo reglamento, patvirtinto Lietuvos Respublikos socialinės apsaugos ir darbo ministro  2003 m. gruodžio 22 d. įsakymu Nr. A1-213 ,,Dėl Lietuvos Respublikos socialinės apsaugos ir darbo ministerijos darbo reglamento patvirtinimo“, 25.1 papunktį</w:t>
      </w:r>
      <w:r w:rsidRPr="00A52D90">
        <w:rPr>
          <w:sz w:val="24"/>
          <w:szCs w:val="24"/>
        </w:rPr>
        <w:t xml:space="preserve">, </w:t>
      </w:r>
      <w:r w:rsidRPr="00A52D90">
        <w:rPr>
          <w:sz w:val="24"/>
          <w:szCs w:val="24"/>
          <w:lang w:eastAsia="ru-RU"/>
        </w:rPr>
        <w:t>tolia</w:t>
      </w:r>
      <w:r>
        <w:rPr>
          <w:sz w:val="24"/>
          <w:szCs w:val="24"/>
          <w:lang w:eastAsia="ru-RU"/>
        </w:rPr>
        <w:t>u vadinama</w:t>
      </w:r>
      <w:r w:rsidRPr="00D929F4">
        <w:rPr>
          <w:sz w:val="24"/>
          <w:szCs w:val="24"/>
          <w:lang w:eastAsia="ru-RU"/>
        </w:rPr>
        <w:t xml:space="preserve"> </w:t>
      </w:r>
      <w:r w:rsidR="006A7A95" w:rsidRPr="009B16CC">
        <w:rPr>
          <w:b/>
          <w:bCs/>
          <w:sz w:val="24"/>
          <w:szCs w:val="24"/>
          <w:lang w:eastAsia="ru-RU"/>
        </w:rPr>
        <w:t>Paslaugų pirkėjas</w:t>
      </w:r>
      <w:r w:rsidR="006A7A95">
        <w:rPr>
          <w:sz w:val="24"/>
          <w:szCs w:val="24"/>
          <w:lang w:eastAsia="ru-RU"/>
        </w:rPr>
        <w:t xml:space="preserve"> </w:t>
      </w:r>
      <w:r w:rsidR="006A7A95">
        <w:rPr>
          <w:b/>
          <w:sz w:val="24"/>
          <w:szCs w:val="24"/>
          <w:lang w:eastAsia="ru-RU"/>
        </w:rPr>
        <w:t xml:space="preserve"> </w:t>
      </w:r>
      <w:r w:rsidR="006A7A95" w:rsidRPr="009B16CC">
        <w:rPr>
          <w:bCs/>
          <w:sz w:val="24"/>
          <w:szCs w:val="24"/>
          <w:lang w:eastAsia="ru-RU"/>
        </w:rPr>
        <w:t>ir</w:t>
      </w:r>
      <w:r w:rsidR="006A7A95">
        <w:rPr>
          <w:b/>
          <w:sz w:val="24"/>
          <w:szCs w:val="24"/>
          <w:lang w:eastAsia="ru-RU"/>
        </w:rPr>
        <w:t xml:space="preserve"> </w:t>
      </w:r>
      <w:r w:rsidRPr="00C469E7">
        <w:rPr>
          <w:sz w:val="24"/>
          <w:szCs w:val="24"/>
        </w:rPr>
        <w:t>atsižvelgdama į</w:t>
      </w:r>
      <w:r>
        <w:rPr>
          <w:sz w:val="24"/>
          <w:szCs w:val="24"/>
        </w:rPr>
        <w:t xml:space="preserve"> </w:t>
      </w:r>
      <w:r w:rsidR="00CD1DD9">
        <w:rPr>
          <w:sz w:val="24"/>
          <w:szCs w:val="24"/>
        </w:rPr>
        <w:t>2025 m. vasario 14 d.</w:t>
      </w:r>
      <w:r>
        <w:rPr>
          <w:sz w:val="24"/>
          <w:szCs w:val="24"/>
        </w:rPr>
        <w:t xml:space="preserve"> Viešojo pirkimo komisijos protokolą Nr. </w:t>
      </w:r>
      <w:r w:rsidR="00CD1DD9">
        <w:rPr>
          <w:sz w:val="24"/>
          <w:szCs w:val="24"/>
        </w:rPr>
        <w:t>A15-13</w:t>
      </w:r>
      <w:r>
        <w:rPr>
          <w:sz w:val="24"/>
          <w:szCs w:val="24"/>
        </w:rPr>
        <w:t>,</w:t>
      </w:r>
    </w:p>
    <w:p w14:paraId="2907F377" w14:textId="62E08D84" w:rsidR="006A2AB7" w:rsidRPr="00D929F4" w:rsidRDefault="006A2AB7" w:rsidP="00B32BC3">
      <w:pPr>
        <w:ind w:firstLine="851"/>
        <w:jc w:val="both"/>
        <w:rPr>
          <w:sz w:val="24"/>
          <w:szCs w:val="24"/>
          <w:lang w:eastAsia="ru-RU"/>
        </w:rPr>
      </w:pPr>
      <w:r w:rsidRPr="00D929F4">
        <w:rPr>
          <w:sz w:val="24"/>
          <w:szCs w:val="24"/>
          <w:lang w:eastAsia="ru-RU"/>
        </w:rPr>
        <w:t xml:space="preserve">ir </w:t>
      </w:r>
      <w:r w:rsidR="00573AD6" w:rsidRPr="00573AD6">
        <w:rPr>
          <w:b/>
          <w:bCs/>
          <w:sz w:val="24"/>
          <w:szCs w:val="24"/>
          <w:lang w:eastAsia="ru-RU"/>
        </w:rPr>
        <w:t>Sigitas Voitinovičius</w:t>
      </w:r>
      <w:r>
        <w:rPr>
          <w:sz w:val="24"/>
          <w:szCs w:val="24"/>
          <w:lang w:eastAsia="ru-RU"/>
        </w:rPr>
        <w:t xml:space="preserve">, </w:t>
      </w:r>
      <w:r w:rsidRPr="00D929F4">
        <w:rPr>
          <w:sz w:val="24"/>
          <w:szCs w:val="24"/>
          <w:lang w:eastAsia="ru-RU"/>
        </w:rPr>
        <w:t>veikian</w:t>
      </w:r>
      <w:r w:rsidR="00B312CC">
        <w:rPr>
          <w:sz w:val="24"/>
          <w:szCs w:val="24"/>
          <w:lang w:eastAsia="ru-RU"/>
        </w:rPr>
        <w:t>tis</w:t>
      </w:r>
      <w:r w:rsidRPr="00D929F4">
        <w:rPr>
          <w:sz w:val="24"/>
          <w:szCs w:val="24"/>
          <w:lang w:eastAsia="ru-RU"/>
        </w:rPr>
        <w:t xml:space="preserve"> pagal </w:t>
      </w:r>
      <w:r w:rsidR="00573AD6">
        <w:rPr>
          <w:sz w:val="24"/>
          <w:szCs w:val="24"/>
          <w:lang w:eastAsia="ru-RU"/>
        </w:rPr>
        <w:t xml:space="preserve">individualią veiklą (individualios veiklos pažymos numeris: </w:t>
      </w:r>
      <w:r w:rsidR="00D9358A">
        <w:rPr>
          <w:sz w:val="24"/>
          <w:szCs w:val="24"/>
          <w:lang w:eastAsia="ru-RU"/>
        </w:rPr>
        <w:t>____________</w:t>
      </w:r>
      <w:r w:rsidR="00573AD6">
        <w:rPr>
          <w:sz w:val="24"/>
          <w:szCs w:val="24"/>
          <w:lang w:eastAsia="ru-RU"/>
        </w:rPr>
        <w:t>)</w:t>
      </w:r>
      <w:r w:rsidRPr="00D929F4">
        <w:rPr>
          <w:sz w:val="24"/>
          <w:szCs w:val="24"/>
          <w:lang w:eastAsia="ru-RU"/>
        </w:rPr>
        <w:t>, toliau vadinama</w:t>
      </w:r>
      <w:r w:rsidR="002777B0">
        <w:rPr>
          <w:sz w:val="24"/>
          <w:szCs w:val="24"/>
          <w:lang w:eastAsia="ru-RU"/>
        </w:rPr>
        <w:t>s</w:t>
      </w:r>
      <w:r w:rsidRPr="00D929F4">
        <w:rPr>
          <w:sz w:val="24"/>
          <w:szCs w:val="24"/>
        </w:rPr>
        <w:t xml:space="preserve"> </w:t>
      </w:r>
      <w:r w:rsidRPr="00D929F4">
        <w:rPr>
          <w:b/>
          <w:sz w:val="24"/>
          <w:szCs w:val="24"/>
          <w:lang w:eastAsia="ru-RU"/>
        </w:rPr>
        <w:t>P</w:t>
      </w:r>
      <w:r w:rsidRPr="004E7119">
        <w:rPr>
          <w:b/>
          <w:sz w:val="24"/>
          <w:szCs w:val="24"/>
          <w:lang w:eastAsia="ru-RU"/>
        </w:rPr>
        <w:t>aslaugų teikėjas</w:t>
      </w:r>
      <w:r w:rsidRPr="00D929F4">
        <w:rPr>
          <w:b/>
          <w:sz w:val="24"/>
          <w:szCs w:val="24"/>
          <w:lang w:eastAsia="ru-RU"/>
        </w:rPr>
        <w:t>,</w:t>
      </w:r>
      <w:r w:rsidRPr="00D929F4">
        <w:rPr>
          <w:sz w:val="24"/>
          <w:szCs w:val="24"/>
          <w:lang w:eastAsia="ru-RU"/>
        </w:rPr>
        <w:t xml:space="preserve"> </w:t>
      </w:r>
    </w:p>
    <w:p w14:paraId="3113E49D" w14:textId="175A13EC" w:rsidR="006A2AB7" w:rsidRPr="006A2AB7" w:rsidRDefault="006A2AB7" w:rsidP="00B32BC3">
      <w:pPr>
        <w:ind w:firstLine="851"/>
        <w:jc w:val="both"/>
        <w:rPr>
          <w:sz w:val="24"/>
          <w:szCs w:val="24"/>
          <w:lang w:eastAsia="ru-RU"/>
        </w:rPr>
      </w:pPr>
      <w:r w:rsidRPr="5DBCE06F">
        <w:rPr>
          <w:sz w:val="24"/>
          <w:szCs w:val="24"/>
          <w:lang w:eastAsia="ru-RU"/>
        </w:rPr>
        <w:t xml:space="preserve">toliau kartu vadinamos Šalimis, o atskirai – Šalimi, sudarė šią </w:t>
      </w:r>
      <w:r w:rsidR="00AD65CD" w:rsidRPr="00AD65CD">
        <w:rPr>
          <w:sz w:val="24"/>
          <w:szCs w:val="24"/>
        </w:rPr>
        <w:t>Programinės įrangos konsultacinių</w:t>
      </w:r>
      <w:r w:rsidRPr="5DBCE06F">
        <w:rPr>
          <w:sz w:val="24"/>
          <w:szCs w:val="24"/>
        </w:rPr>
        <w:t xml:space="preserve"> paslaugų</w:t>
      </w:r>
      <w:r w:rsidRPr="5DBCE06F">
        <w:rPr>
          <w:b/>
          <w:bCs/>
          <w:sz w:val="24"/>
          <w:szCs w:val="24"/>
        </w:rPr>
        <w:t xml:space="preserve"> </w:t>
      </w:r>
      <w:r w:rsidRPr="5DBCE06F">
        <w:rPr>
          <w:sz w:val="24"/>
          <w:szCs w:val="24"/>
          <w:lang w:eastAsia="ru-RU"/>
        </w:rPr>
        <w:t xml:space="preserve">viešojo pirkimo-pardavimo sutartį (toliau – Sutartis). </w:t>
      </w:r>
    </w:p>
    <w:p w14:paraId="696C71A2" w14:textId="2865F07E" w:rsidR="006B3F3B" w:rsidRPr="006A2AB7" w:rsidRDefault="006B3F3B" w:rsidP="00B32BC3">
      <w:pPr>
        <w:numPr>
          <w:ilvl w:val="0"/>
          <w:numId w:val="1"/>
        </w:numPr>
        <w:spacing w:before="200" w:after="200"/>
        <w:ind w:left="0" w:firstLine="0"/>
        <w:jc w:val="center"/>
        <w:rPr>
          <w:b/>
          <w:caps/>
          <w:sz w:val="24"/>
          <w:szCs w:val="24"/>
        </w:rPr>
      </w:pPr>
      <w:r w:rsidRPr="006A2AB7">
        <w:rPr>
          <w:b/>
          <w:caps/>
          <w:sz w:val="24"/>
          <w:szCs w:val="24"/>
        </w:rPr>
        <w:t xml:space="preserve">Sutarties </w:t>
      </w:r>
      <w:r w:rsidR="0094148C" w:rsidRPr="006A2AB7">
        <w:rPr>
          <w:b/>
          <w:caps/>
          <w:sz w:val="24"/>
          <w:szCs w:val="24"/>
        </w:rPr>
        <w:t>OBJEKTAS</w:t>
      </w:r>
    </w:p>
    <w:p w14:paraId="2BDE232F" w14:textId="557D3F08" w:rsidR="00063F75" w:rsidRPr="006A2AB7" w:rsidRDefault="007D47AA" w:rsidP="00B32BC3">
      <w:pPr>
        <w:pStyle w:val="HTMLiankstoformatuotas"/>
        <w:tabs>
          <w:tab w:val="clear" w:pos="916"/>
          <w:tab w:val="clear" w:pos="1832"/>
          <w:tab w:val="clear" w:pos="2748"/>
          <w:tab w:val="left" w:pos="993"/>
        </w:tabs>
        <w:ind w:firstLine="851"/>
        <w:jc w:val="both"/>
        <w:rPr>
          <w:rFonts w:ascii="Times New Roman" w:eastAsia="Times New Roman" w:hAnsi="Times New Roman"/>
          <w:sz w:val="24"/>
          <w:szCs w:val="24"/>
          <w:lang w:val="lt-LT" w:eastAsia="en-US"/>
        </w:rPr>
      </w:pPr>
      <w:r w:rsidRPr="5DBCE06F">
        <w:rPr>
          <w:rFonts w:ascii="Times New Roman" w:hAnsi="Times New Roman"/>
          <w:sz w:val="24"/>
          <w:szCs w:val="24"/>
          <w:lang w:val="lt-LT"/>
        </w:rPr>
        <w:t>1.</w:t>
      </w:r>
      <w:r w:rsidR="00B44998" w:rsidRPr="5DBCE06F">
        <w:rPr>
          <w:rFonts w:ascii="Times New Roman" w:hAnsi="Times New Roman"/>
          <w:sz w:val="24"/>
          <w:szCs w:val="24"/>
          <w:lang w:val="lt-LT"/>
        </w:rPr>
        <w:t>1</w:t>
      </w:r>
      <w:r w:rsidRPr="5DBCE06F">
        <w:rPr>
          <w:rFonts w:ascii="Times New Roman" w:hAnsi="Times New Roman"/>
          <w:sz w:val="24"/>
          <w:szCs w:val="24"/>
          <w:lang w:val="lt-LT"/>
        </w:rPr>
        <w:t xml:space="preserve">. </w:t>
      </w:r>
      <w:r w:rsidR="00D624C4" w:rsidRPr="5DBCE06F">
        <w:rPr>
          <w:rFonts w:ascii="Times New Roman" w:hAnsi="Times New Roman"/>
          <w:sz w:val="24"/>
          <w:szCs w:val="24"/>
          <w:lang w:val="lt-LT"/>
        </w:rPr>
        <w:t>Šia S</w:t>
      </w:r>
      <w:r w:rsidR="00740D34" w:rsidRPr="5DBCE06F">
        <w:rPr>
          <w:rFonts w:ascii="Times New Roman" w:hAnsi="Times New Roman"/>
          <w:sz w:val="24"/>
          <w:szCs w:val="24"/>
          <w:lang w:val="lt-LT"/>
        </w:rPr>
        <w:t xml:space="preserve">utartimi </w:t>
      </w:r>
      <w:r w:rsidR="00D624C4" w:rsidRPr="5DBCE06F">
        <w:rPr>
          <w:rFonts w:ascii="Times New Roman" w:hAnsi="Times New Roman"/>
          <w:sz w:val="24"/>
          <w:szCs w:val="24"/>
          <w:lang w:val="lt-LT"/>
        </w:rPr>
        <w:t>Paslaugų teikėjas</w:t>
      </w:r>
      <w:r w:rsidR="00740D34" w:rsidRPr="5DBCE06F">
        <w:rPr>
          <w:rFonts w:ascii="Times New Roman" w:hAnsi="Times New Roman"/>
          <w:sz w:val="24"/>
          <w:szCs w:val="24"/>
          <w:lang w:val="lt-LT"/>
        </w:rPr>
        <w:t xml:space="preserve"> įsipareigoja</w:t>
      </w:r>
      <w:r w:rsidR="00D624C4" w:rsidRPr="5DBCE06F">
        <w:rPr>
          <w:rFonts w:ascii="Times New Roman" w:hAnsi="Times New Roman"/>
          <w:sz w:val="24"/>
          <w:szCs w:val="24"/>
          <w:lang w:val="lt-LT"/>
        </w:rPr>
        <w:t xml:space="preserve"> Sutartyje nustatytais terminais ir</w:t>
      </w:r>
      <w:r w:rsidR="00380C8F" w:rsidRPr="5DBCE06F">
        <w:rPr>
          <w:rFonts w:ascii="Times New Roman" w:hAnsi="Times New Roman"/>
          <w:sz w:val="24"/>
          <w:szCs w:val="24"/>
          <w:lang w:val="lt-LT"/>
        </w:rPr>
        <w:t xml:space="preserve"> tvarka, </w:t>
      </w:r>
      <w:r w:rsidR="000679AD" w:rsidRPr="5DBCE06F">
        <w:rPr>
          <w:rFonts w:ascii="Times New Roman" w:hAnsi="Times New Roman"/>
          <w:sz w:val="24"/>
          <w:szCs w:val="24"/>
          <w:lang w:val="lt-LT"/>
        </w:rPr>
        <w:t xml:space="preserve">vadovaudamasis </w:t>
      </w:r>
      <w:r w:rsidR="000679AD">
        <w:rPr>
          <w:rFonts w:ascii="Times New Roman" w:hAnsi="Times New Roman"/>
          <w:sz w:val="24"/>
          <w:szCs w:val="24"/>
          <w:lang w:val="lt-LT"/>
        </w:rPr>
        <w:t>P</w:t>
      </w:r>
      <w:r w:rsidR="000679AD" w:rsidRPr="000679AD">
        <w:rPr>
          <w:rFonts w:ascii="Times New Roman" w:hAnsi="Times New Roman"/>
          <w:sz w:val="24"/>
          <w:szCs w:val="24"/>
          <w:lang w:val="lt-LT"/>
        </w:rPr>
        <w:t xml:space="preserve">rograminės įrangos konsultacinių paslaugų </w:t>
      </w:r>
      <w:r w:rsidR="00AB1DCC" w:rsidRPr="000679AD">
        <w:rPr>
          <w:rFonts w:ascii="Times New Roman" w:hAnsi="Times New Roman"/>
          <w:sz w:val="24"/>
          <w:szCs w:val="24"/>
          <w:lang w:val="lt-LT"/>
        </w:rPr>
        <w:t xml:space="preserve">pirkimo </w:t>
      </w:r>
      <w:r w:rsidR="00D624C4" w:rsidRPr="000679AD">
        <w:rPr>
          <w:rFonts w:ascii="Times New Roman" w:hAnsi="Times New Roman"/>
          <w:sz w:val="24"/>
          <w:szCs w:val="24"/>
          <w:lang w:val="lt-LT"/>
        </w:rPr>
        <w:t>technine specifikacija</w:t>
      </w:r>
      <w:r w:rsidR="00D624C4" w:rsidRPr="5DBCE06F">
        <w:rPr>
          <w:rFonts w:ascii="Times New Roman" w:hAnsi="Times New Roman"/>
          <w:sz w:val="24"/>
          <w:szCs w:val="24"/>
          <w:lang w:val="lt-LT"/>
        </w:rPr>
        <w:t xml:space="preserve"> (Sutarties 1 priedas) (toliau – Techninė specifikacija)</w:t>
      </w:r>
      <w:r w:rsidR="00740D34" w:rsidRPr="5DBCE06F">
        <w:rPr>
          <w:rFonts w:ascii="Times New Roman" w:hAnsi="Times New Roman"/>
          <w:sz w:val="24"/>
          <w:szCs w:val="24"/>
          <w:lang w:val="lt-LT"/>
        </w:rPr>
        <w:t xml:space="preserve"> </w:t>
      </w:r>
      <w:r w:rsidRPr="5DBCE06F">
        <w:rPr>
          <w:rFonts w:ascii="Times New Roman" w:hAnsi="Times New Roman"/>
          <w:sz w:val="24"/>
          <w:szCs w:val="24"/>
          <w:lang w:val="lt-LT"/>
        </w:rPr>
        <w:t xml:space="preserve">ir Paslaugų teikėjo pasiūlymu dėl </w:t>
      </w:r>
      <w:r w:rsidR="000679AD">
        <w:rPr>
          <w:rFonts w:ascii="Times New Roman" w:hAnsi="Times New Roman"/>
          <w:sz w:val="24"/>
          <w:szCs w:val="24"/>
          <w:lang w:val="lt-LT"/>
        </w:rPr>
        <w:t>P</w:t>
      </w:r>
      <w:r w:rsidR="000679AD" w:rsidRPr="000679AD">
        <w:rPr>
          <w:rFonts w:ascii="Times New Roman" w:hAnsi="Times New Roman"/>
          <w:sz w:val="24"/>
          <w:szCs w:val="24"/>
          <w:lang w:val="lt-LT"/>
        </w:rPr>
        <w:t>rograminės įrangos konsultacinių</w:t>
      </w:r>
      <w:r w:rsidR="006A2AB7" w:rsidRPr="5DBCE06F">
        <w:rPr>
          <w:rFonts w:ascii="Times New Roman" w:hAnsi="Times New Roman"/>
          <w:sz w:val="24"/>
          <w:szCs w:val="24"/>
          <w:lang w:val="lt-LT"/>
        </w:rPr>
        <w:t xml:space="preserve"> paslaugų</w:t>
      </w:r>
      <w:r w:rsidR="006A2AB7" w:rsidRPr="5DBCE06F">
        <w:rPr>
          <w:rFonts w:ascii="Times New Roman" w:hAnsi="Times New Roman"/>
          <w:color w:val="5B9BD5" w:themeColor="accent1"/>
          <w:sz w:val="24"/>
          <w:szCs w:val="24"/>
          <w:lang w:val="lt-LT" w:eastAsia="ru-RU"/>
        </w:rPr>
        <w:t xml:space="preserve"> </w:t>
      </w:r>
      <w:r w:rsidRPr="5DBCE06F">
        <w:rPr>
          <w:rFonts w:ascii="Times New Roman" w:hAnsi="Times New Roman"/>
          <w:sz w:val="24"/>
          <w:szCs w:val="24"/>
          <w:lang w:val="lt-LT"/>
        </w:rPr>
        <w:t xml:space="preserve">pirkimo (Sutarties 2 priedas) (toliau – Pasiūlymas), </w:t>
      </w:r>
      <w:r w:rsidR="00740D34" w:rsidRPr="5DBCE06F">
        <w:rPr>
          <w:rFonts w:ascii="Times New Roman" w:hAnsi="Times New Roman"/>
          <w:sz w:val="24"/>
          <w:szCs w:val="24"/>
          <w:lang w:val="lt-LT"/>
        </w:rPr>
        <w:t>suteikti</w:t>
      </w:r>
      <w:r w:rsidR="00A570A9" w:rsidRPr="5DBCE06F">
        <w:rPr>
          <w:rFonts w:ascii="Times New Roman" w:hAnsi="Times New Roman"/>
          <w:sz w:val="24"/>
          <w:szCs w:val="24"/>
          <w:lang w:val="lt-LT"/>
        </w:rPr>
        <w:t xml:space="preserve"> </w:t>
      </w:r>
      <w:r w:rsidR="000679AD">
        <w:rPr>
          <w:rFonts w:ascii="Times New Roman" w:hAnsi="Times New Roman"/>
          <w:sz w:val="24"/>
          <w:szCs w:val="24"/>
          <w:lang w:val="lt-LT"/>
        </w:rPr>
        <w:t>P</w:t>
      </w:r>
      <w:r w:rsidR="000679AD" w:rsidRPr="000679AD">
        <w:rPr>
          <w:rFonts w:ascii="Times New Roman" w:hAnsi="Times New Roman"/>
          <w:sz w:val="24"/>
          <w:szCs w:val="24"/>
          <w:lang w:val="lt-LT"/>
        </w:rPr>
        <w:t>rograminės įrangos konsultacin</w:t>
      </w:r>
      <w:r w:rsidR="000679AD">
        <w:rPr>
          <w:rFonts w:ascii="Times New Roman" w:hAnsi="Times New Roman"/>
          <w:sz w:val="24"/>
          <w:szCs w:val="24"/>
          <w:lang w:val="lt-LT"/>
        </w:rPr>
        <w:t>es</w:t>
      </w:r>
      <w:r w:rsidR="006A2AB7" w:rsidRPr="5DBCE06F">
        <w:rPr>
          <w:rFonts w:ascii="Times New Roman" w:hAnsi="Times New Roman"/>
          <w:color w:val="5B9BD5" w:themeColor="accent1"/>
          <w:sz w:val="24"/>
          <w:szCs w:val="24"/>
          <w:lang w:val="lt-LT" w:eastAsia="ru-RU"/>
        </w:rPr>
        <w:t xml:space="preserve"> </w:t>
      </w:r>
      <w:r w:rsidR="00A52D90" w:rsidRPr="5DBCE06F">
        <w:rPr>
          <w:rFonts w:ascii="Times New Roman" w:hAnsi="Times New Roman"/>
          <w:sz w:val="24"/>
          <w:szCs w:val="24"/>
          <w:lang w:val="lt-LT"/>
        </w:rPr>
        <w:t xml:space="preserve">paslaugas </w:t>
      </w:r>
      <w:r w:rsidR="00FE18C1" w:rsidRPr="5DBCE06F">
        <w:rPr>
          <w:rFonts w:ascii="Times New Roman" w:hAnsi="Times New Roman"/>
          <w:sz w:val="24"/>
          <w:szCs w:val="24"/>
          <w:lang w:val="lt-LT"/>
        </w:rPr>
        <w:t xml:space="preserve">(toliau – Paslaugos), o Paslaugų </w:t>
      </w:r>
      <w:r w:rsidR="0002560A" w:rsidRPr="5DBCE06F">
        <w:rPr>
          <w:rFonts w:ascii="Times New Roman" w:hAnsi="Times New Roman"/>
          <w:sz w:val="24"/>
          <w:szCs w:val="24"/>
          <w:lang w:val="lt-LT"/>
        </w:rPr>
        <w:t xml:space="preserve">pirkėjas </w:t>
      </w:r>
      <w:r w:rsidR="000F463D" w:rsidRPr="5DBCE06F">
        <w:rPr>
          <w:rFonts w:ascii="Times New Roman" w:hAnsi="Times New Roman"/>
          <w:sz w:val="24"/>
          <w:szCs w:val="24"/>
          <w:lang w:val="lt-LT"/>
        </w:rPr>
        <w:t>įsipareigoja už laiku ir tinkamai suteiktas Paslaugas atsiskaityti Sutartyje nustatytomis sąlygomis ir tvarka.</w:t>
      </w:r>
    </w:p>
    <w:p w14:paraId="56C050EB" w14:textId="58E3A25F" w:rsidR="000679AD" w:rsidRPr="000B5198" w:rsidRDefault="00063F75" w:rsidP="00B32BC3">
      <w:pPr>
        <w:pStyle w:val="HTMLiankstoformatuotas"/>
        <w:tabs>
          <w:tab w:val="clear" w:pos="916"/>
          <w:tab w:val="clear" w:pos="1832"/>
          <w:tab w:val="clear" w:pos="2748"/>
          <w:tab w:val="left" w:pos="993"/>
        </w:tabs>
        <w:ind w:firstLine="851"/>
        <w:jc w:val="both"/>
        <w:rPr>
          <w:rFonts w:ascii="Times New Roman" w:hAnsi="Times New Roman"/>
          <w:sz w:val="24"/>
          <w:szCs w:val="24"/>
          <w:lang w:val="lt-LT"/>
        </w:rPr>
      </w:pPr>
      <w:r w:rsidRPr="00DC4403">
        <w:rPr>
          <w:rFonts w:ascii="Times New Roman" w:hAnsi="Times New Roman"/>
          <w:sz w:val="24"/>
          <w:szCs w:val="24"/>
          <w:lang w:val="lt-LT"/>
        </w:rPr>
        <w:t xml:space="preserve">1.2. </w:t>
      </w:r>
      <w:bookmarkStart w:id="0" w:name="_Ref100305213"/>
      <w:r w:rsidR="000679AD" w:rsidRPr="000679AD">
        <w:rPr>
          <w:rFonts w:ascii="Times New Roman" w:hAnsi="Times New Roman"/>
          <w:sz w:val="24"/>
          <w:szCs w:val="24"/>
          <w:lang w:val="lt-LT"/>
        </w:rPr>
        <w:t>Paslaugų teikimo terminas – 12 mėn</w:t>
      </w:r>
      <w:r w:rsidR="000679AD">
        <w:rPr>
          <w:rFonts w:ascii="Times New Roman" w:hAnsi="Times New Roman"/>
          <w:sz w:val="24"/>
          <w:szCs w:val="24"/>
          <w:lang w:val="lt-LT"/>
        </w:rPr>
        <w:t>esių</w:t>
      </w:r>
      <w:r w:rsidR="000679AD" w:rsidRPr="000679AD">
        <w:rPr>
          <w:rFonts w:ascii="Times New Roman" w:hAnsi="Times New Roman"/>
          <w:sz w:val="24"/>
          <w:szCs w:val="24"/>
          <w:lang w:val="lt-LT"/>
        </w:rPr>
        <w:t xml:space="preserve"> nuo Sutarties </w:t>
      </w:r>
      <w:r w:rsidR="000679AD">
        <w:rPr>
          <w:rFonts w:ascii="Times New Roman" w:hAnsi="Times New Roman"/>
          <w:sz w:val="24"/>
          <w:szCs w:val="24"/>
          <w:lang w:val="lt-LT"/>
        </w:rPr>
        <w:t>įsigaliojimo</w:t>
      </w:r>
      <w:r w:rsidR="000679AD" w:rsidRPr="000679AD">
        <w:rPr>
          <w:rFonts w:ascii="Times New Roman" w:hAnsi="Times New Roman"/>
          <w:sz w:val="24"/>
          <w:szCs w:val="24"/>
          <w:lang w:val="lt-LT"/>
        </w:rPr>
        <w:t xml:space="preserve">. Paslaugos pradedamos teikti nuo Sutarties įsigaliojimo dienos. Paslaugų teikimo terminas gali būti pratęstas </w:t>
      </w:r>
      <w:r w:rsidR="000679AD">
        <w:rPr>
          <w:rFonts w:ascii="Times New Roman" w:hAnsi="Times New Roman"/>
          <w:sz w:val="24"/>
          <w:szCs w:val="24"/>
          <w:lang w:val="lt-LT"/>
        </w:rPr>
        <w:t>1</w:t>
      </w:r>
      <w:r w:rsidR="000679AD" w:rsidRPr="000679AD">
        <w:rPr>
          <w:rFonts w:ascii="Times New Roman" w:hAnsi="Times New Roman"/>
          <w:sz w:val="24"/>
          <w:szCs w:val="24"/>
          <w:lang w:val="lt-LT"/>
        </w:rPr>
        <w:t xml:space="preserve"> kart</w:t>
      </w:r>
      <w:r w:rsidR="000679AD">
        <w:rPr>
          <w:rFonts w:ascii="Times New Roman" w:hAnsi="Times New Roman"/>
          <w:sz w:val="24"/>
          <w:szCs w:val="24"/>
          <w:lang w:val="lt-LT"/>
        </w:rPr>
        <w:t>ą</w:t>
      </w:r>
      <w:r w:rsidR="000679AD" w:rsidRPr="000679AD">
        <w:rPr>
          <w:rFonts w:ascii="Times New Roman" w:hAnsi="Times New Roman"/>
          <w:sz w:val="24"/>
          <w:szCs w:val="24"/>
          <w:lang w:val="lt-LT"/>
        </w:rPr>
        <w:t xml:space="preserve"> 12 mėnesių.</w:t>
      </w:r>
      <w:bookmarkEnd w:id="0"/>
      <w:r w:rsidR="000679AD" w:rsidRPr="000679AD">
        <w:rPr>
          <w:rFonts w:ascii="Times New Roman" w:hAnsi="Times New Roman"/>
          <w:sz w:val="24"/>
          <w:szCs w:val="24"/>
          <w:lang w:val="lt-LT"/>
        </w:rPr>
        <w:t xml:space="preserve"> Bendras Paslaugų teikimo laikotarpis (įskaitant pratęsim</w:t>
      </w:r>
      <w:r w:rsidR="00B32BC3">
        <w:rPr>
          <w:rFonts w:ascii="Times New Roman" w:hAnsi="Times New Roman"/>
          <w:sz w:val="24"/>
          <w:szCs w:val="24"/>
          <w:lang w:val="lt-LT"/>
        </w:rPr>
        <w:t>ą</w:t>
      </w:r>
      <w:r w:rsidR="000679AD" w:rsidRPr="000679AD">
        <w:rPr>
          <w:rFonts w:ascii="Times New Roman" w:hAnsi="Times New Roman"/>
          <w:sz w:val="24"/>
          <w:szCs w:val="24"/>
          <w:lang w:val="lt-LT"/>
        </w:rPr>
        <w:t xml:space="preserve">) – ne ilgesnis kaip </w:t>
      </w:r>
      <w:r w:rsidR="000679AD">
        <w:rPr>
          <w:rFonts w:ascii="Times New Roman" w:hAnsi="Times New Roman"/>
          <w:sz w:val="24"/>
          <w:szCs w:val="24"/>
          <w:lang w:val="lt-LT"/>
        </w:rPr>
        <w:t>24</w:t>
      </w:r>
      <w:r w:rsidR="000679AD" w:rsidRPr="000679AD">
        <w:rPr>
          <w:rFonts w:ascii="Times New Roman" w:hAnsi="Times New Roman"/>
          <w:sz w:val="24"/>
          <w:szCs w:val="24"/>
          <w:lang w:val="lt-LT"/>
        </w:rPr>
        <w:t xml:space="preserve"> mėnesiai nuo </w:t>
      </w:r>
      <w:r w:rsidR="000679AD">
        <w:rPr>
          <w:rFonts w:ascii="Times New Roman" w:hAnsi="Times New Roman"/>
          <w:sz w:val="24"/>
          <w:szCs w:val="24"/>
          <w:lang w:val="lt-LT"/>
        </w:rPr>
        <w:t xml:space="preserve">Sutarties įsigaliojimo </w:t>
      </w:r>
      <w:r w:rsidR="000679AD" w:rsidRPr="000B5198">
        <w:rPr>
          <w:rFonts w:ascii="Times New Roman" w:hAnsi="Times New Roman"/>
          <w:sz w:val="24"/>
          <w:szCs w:val="24"/>
          <w:lang w:val="lt-LT"/>
        </w:rPr>
        <w:t xml:space="preserve">dienos. Paslaugų ir Sutarties pratęsimo sąlygos pateikiamos Sutarties </w:t>
      </w:r>
      <w:r w:rsidR="000B5198" w:rsidRPr="000B5198">
        <w:rPr>
          <w:rFonts w:ascii="Times New Roman" w:hAnsi="Times New Roman"/>
          <w:sz w:val="24"/>
          <w:szCs w:val="24"/>
          <w:lang w:val="lt-LT"/>
        </w:rPr>
        <w:t>4.2 papunktyje</w:t>
      </w:r>
      <w:r w:rsidR="000679AD" w:rsidRPr="000B5198">
        <w:rPr>
          <w:rFonts w:ascii="Times New Roman" w:hAnsi="Times New Roman"/>
          <w:sz w:val="24"/>
          <w:szCs w:val="24"/>
          <w:lang w:val="lt-LT"/>
        </w:rPr>
        <w:t>.</w:t>
      </w:r>
    </w:p>
    <w:p w14:paraId="22ED5E08" w14:textId="2A8C7FED" w:rsidR="006B3F3B" w:rsidRPr="00E26DDA" w:rsidRDefault="005C21BC" w:rsidP="00B32BC3">
      <w:pPr>
        <w:pStyle w:val="Pagrindinistekstas3"/>
        <w:numPr>
          <w:ilvl w:val="0"/>
          <w:numId w:val="0"/>
        </w:numPr>
        <w:spacing w:before="200" w:after="200"/>
        <w:jc w:val="center"/>
        <w:rPr>
          <w:b/>
          <w:caps/>
          <w:szCs w:val="24"/>
          <w:lang w:val="lt-LT"/>
        </w:rPr>
      </w:pPr>
      <w:r w:rsidRPr="00E26DDA">
        <w:rPr>
          <w:b/>
          <w:caps/>
          <w:szCs w:val="24"/>
          <w:lang w:val="lt-LT"/>
        </w:rPr>
        <w:t xml:space="preserve">2. </w:t>
      </w:r>
      <w:r w:rsidR="006B3F3B" w:rsidRPr="00E26DDA">
        <w:rPr>
          <w:b/>
          <w:caps/>
          <w:szCs w:val="24"/>
          <w:lang w:val="lt-LT"/>
        </w:rPr>
        <w:t>Sut</w:t>
      </w:r>
      <w:r w:rsidR="003D72C1" w:rsidRPr="00E26DDA">
        <w:rPr>
          <w:b/>
          <w:caps/>
          <w:szCs w:val="24"/>
          <w:lang w:val="lt-LT"/>
        </w:rPr>
        <w:t>arties vertė</w:t>
      </w:r>
      <w:r w:rsidR="006B3F3B" w:rsidRPr="00E26DDA">
        <w:rPr>
          <w:b/>
          <w:caps/>
          <w:szCs w:val="24"/>
          <w:lang w:val="lt-LT"/>
        </w:rPr>
        <w:t xml:space="preserve"> ir </w:t>
      </w:r>
      <w:r w:rsidRPr="00E26DDA">
        <w:rPr>
          <w:b/>
          <w:caps/>
          <w:szCs w:val="24"/>
          <w:lang w:val="lt-LT"/>
        </w:rPr>
        <w:t xml:space="preserve">ATSISKAITYMO </w:t>
      </w:r>
      <w:r w:rsidR="006B3F3B" w:rsidRPr="00E26DDA">
        <w:rPr>
          <w:b/>
          <w:caps/>
          <w:szCs w:val="24"/>
          <w:lang w:val="lt-LT"/>
        </w:rPr>
        <w:t>tvarka</w:t>
      </w:r>
    </w:p>
    <w:p w14:paraId="5E3FC8A8" w14:textId="720A7CD4" w:rsidR="00B32BC3" w:rsidRDefault="00BE3D27" w:rsidP="00B32BC3">
      <w:pPr>
        <w:ind w:firstLine="851"/>
        <w:jc w:val="both"/>
        <w:rPr>
          <w:rFonts w:eastAsia="Calibri"/>
          <w:sz w:val="24"/>
          <w:szCs w:val="24"/>
        </w:rPr>
      </w:pPr>
      <w:r w:rsidRPr="00222311">
        <w:rPr>
          <w:sz w:val="24"/>
          <w:szCs w:val="24"/>
        </w:rPr>
        <w:t xml:space="preserve">2.1. </w:t>
      </w:r>
      <w:r w:rsidR="00322931" w:rsidRPr="00222311">
        <w:rPr>
          <w:sz w:val="24"/>
          <w:szCs w:val="24"/>
        </w:rPr>
        <w:t>P</w:t>
      </w:r>
      <w:r w:rsidR="00322931" w:rsidRPr="00222311">
        <w:rPr>
          <w:rFonts w:eastAsia="Calibri"/>
          <w:sz w:val="24"/>
          <w:szCs w:val="24"/>
        </w:rPr>
        <w:t xml:space="preserve">aslaugų pirkėjas už tinkamai ir laiku suteiktas Paslaugas sumoka Paslaugų teikėjui iš viso ne daugiau kaip </w:t>
      </w:r>
      <w:r w:rsidR="00AA16A8" w:rsidRPr="00AA16A8">
        <w:rPr>
          <w:rFonts w:eastAsia="Calibri"/>
          <w:sz w:val="24"/>
          <w:szCs w:val="24"/>
        </w:rPr>
        <w:t>188</w:t>
      </w:r>
      <w:r w:rsidR="00AA16A8">
        <w:rPr>
          <w:rFonts w:eastAsia="Calibri"/>
          <w:sz w:val="24"/>
          <w:szCs w:val="24"/>
        </w:rPr>
        <w:t xml:space="preserve"> </w:t>
      </w:r>
      <w:r w:rsidR="00AA16A8" w:rsidRPr="00AA16A8">
        <w:rPr>
          <w:rFonts w:eastAsia="Calibri"/>
          <w:sz w:val="24"/>
          <w:szCs w:val="24"/>
        </w:rPr>
        <w:t>760</w:t>
      </w:r>
      <w:r w:rsidR="00AC17EA">
        <w:rPr>
          <w:rFonts w:eastAsia="Calibri"/>
          <w:sz w:val="24"/>
          <w:szCs w:val="24"/>
        </w:rPr>
        <w:t>,00</w:t>
      </w:r>
      <w:r w:rsidR="00541C93" w:rsidRPr="008C3293">
        <w:rPr>
          <w:sz w:val="24"/>
          <w:szCs w:val="24"/>
        </w:rPr>
        <w:t xml:space="preserve"> Eur </w:t>
      </w:r>
      <w:r w:rsidR="00AC17EA">
        <w:rPr>
          <w:sz w:val="24"/>
          <w:szCs w:val="24"/>
        </w:rPr>
        <w:t>(</w:t>
      </w:r>
      <w:r w:rsidR="00AA16A8" w:rsidRPr="00AA16A8">
        <w:rPr>
          <w:sz w:val="24"/>
          <w:szCs w:val="24"/>
        </w:rPr>
        <w:t>šimtas aštuoniasdešimt aštuoni</w:t>
      </w:r>
      <w:r w:rsidR="00AA16A8">
        <w:rPr>
          <w:sz w:val="24"/>
          <w:szCs w:val="24"/>
        </w:rPr>
        <w:t>ų</w:t>
      </w:r>
      <w:r w:rsidR="00AA16A8" w:rsidRPr="00AA16A8">
        <w:rPr>
          <w:sz w:val="24"/>
          <w:szCs w:val="24"/>
        </w:rPr>
        <w:t xml:space="preserve"> tūkstanč</w:t>
      </w:r>
      <w:r w:rsidR="00AA16A8">
        <w:rPr>
          <w:sz w:val="24"/>
          <w:szCs w:val="24"/>
        </w:rPr>
        <w:t>ių</w:t>
      </w:r>
      <w:r w:rsidR="00AA16A8" w:rsidRPr="00AA16A8">
        <w:rPr>
          <w:sz w:val="24"/>
          <w:szCs w:val="24"/>
        </w:rPr>
        <w:t xml:space="preserve"> septyni</w:t>
      </w:r>
      <w:r w:rsidR="00AA16A8">
        <w:rPr>
          <w:sz w:val="24"/>
          <w:szCs w:val="24"/>
        </w:rPr>
        <w:t>ų</w:t>
      </w:r>
      <w:r w:rsidR="00AA16A8" w:rsidRPr="00AA16A8">
        <w:rPr>
          <w:sz w:val="24"/>
          <w:szCs w:val="24"/>
        </w:rPr>
        <w:t xml:space="preserve"> šimt</w:t>
      </w:r>
      <w:r w:rsidR="00AA16A8">
        <w:rPr>
          <w:sz w:val="24"/>
          <w:szCs w:val="24"/>
        </w:rPr>
        <w:t>ų</w:t>
      </w:r>
      <w:r w:rsidR="00AA16A8" w:rsidRPr="00AA16A8">
        <w:rPr>
          <w:sz w:val="24"/>
          <w:szCs w:val="24"/>
        </w:rPr>
        <w:t xml:space="preserve"> šešiasdešimt eurų 0</w:t>
      </w:r>
      <w:r w:rsidR="00AA16A8">
        <w:rPr>
          <w:sz w:val="24"/>
          <w:szCs w:val="24"/>
        </w:rPr>
        <w:t>0</w:t>
      </w:r>
      <w:r w:rsidR="00AA16A8" w:rsidRPr="00AA16A8">
        <w:rPr>
          <w:sz w:val="24"/>
          <w:szCs w:val="24"/>
        </w:rPr>
        <w:t xml:space="preserve"> ct</w:t>
      </w:r>
      <w:r w:rsidR="00541C93" w:rsidRPr="008C3293">
        <w:rPr>
          <w:sz w:val="24"/>
          <w:szCs w:val="24"/>
        </w:rPr>
        <w:t>)</w:t>
      </w:r>
      <w:r w:rsidR="00322931" w:rsidRPr="008C3293">
        <w:rPr>
          <w:rFonts w:eastAsia="Calibri"/>
          <w:sz w:val="24"/>
          <w:szCs w:val="24"/>
        </w:rPr>
        <w:t xml:space="preserve">, įskaitant pridėtinės vertės mokestį (toliau – PVM), sumą, kuri laikoma maksimalia bendra Sutarties kaina. Į šią sumą įskaičiuotas PVM ir visos su Paslaugų teikimu susijusios išlaidos. Maksimali bendra Sutarties kaina be PVM, kuri yra ir pradinės Sutarties vertė, </w:t>
      </w:r>
      <w:r w:rsidR="00AA16A8" w:rsidRPr="00AA16A8">
        <w:rPr>
          <w:rFonts w:eastAsia="Calibri"/>
          <w:sz w:val="24"/>
          <w:szCs w:val="24"/>
        </w:rPr>
        <w:t>156</w:t>
      </w:r>
      <w:r w:rsidR="00AA16A8">
        <w:rPr>
          <w:rFonts w:eastAsia="Calibri"/>
          <w:sz w:val="24"/>
          <w:szCs w:val="24"/>
        </w:rPr>
        <w:t xml:space="preserve"> </w:t>
      </w:r>
      <w:r w:rsidR="00AA16A8" w:rsidRPr="00AA16A8">
        <w:rPr>
          <w:rFonts w:eastAsia="Calibri"/>
          <w:sz w:val="24"/>
          <w:szCs w:val="24"/>
        </w:rPr>
        <w:t xml:space="preserve">000,00 </w:t>
      </w:r>
      <w:r w:rsidR="00541C93" w:rsidRPr="008C3293">
        <w:rPr>
          <w:sz w:val="24"/>
          <w:szCs w:val="24"/>
        </w:rPr>
        <w:t xml:space="preserve">Eur </w:t>
      </w:r>
      <w:r w:rsidR="00AC17EA">
        <w:rPr>
          <w:sz w:val="24"/>
          <w:szCs w:val="24"/>
        </w:rPr>
        <w:t>(</w:t>
      </w:r>
      <w:r w:rsidR="00AA16A8" w:rsidRPr="00AA16A8">
        <w:rPr>
          <w:sz w:val="24"/>
          <w:szCs w:val="24"/>
        </w:rPr>
        <w:t>šimtas penkiasdešimt šeši tūkstančiai eurų 0</w:t>
      </w:r>
      <w:r w:rsidR="00AA16A8">
        <w:rPr>
          <w:sz w:val="24"/>
          <w:szCs w:val="24"/>
        </w:rPr>
        <w:t>0</w:t>
      </w:r>
      <w:r w:rsidR="00AA16A8" w:rsidRPr="00AA16A8">
        <w:rPr>
          <w:sz w:val="24"/>
          <w:szCs w:val="24"/>
        </w:rPr>
        <w:t xml:space="preserve"> ct</w:t>
      </w:r>
      <w:r w:rsidR="00541C93" w:rsidRPr="008C3293">
        <w:rPr>
          <w:sz w:val="24"/>
          <w:szCs w:val="24"/>
        </w:rPr>
        <w:t>)</w:t>
      </w:r>
      <w:r w:rsidR="00322931" w:rsidRPr="008C3293">
        <w:rPr>
          <w:rFonts w:eastAsia="Calibri"/>
          <w:sz w:val="24"/>
          <w:szCs w:val="24"/>
        </w:rPr>
        <w:t>. Paslaugų įkaini</w:t>
      </w:r>
      <w:r w:rsidR="008E3C1F" w:rsidRPr="008C3293">
        <w:rPr>
          <w:rFonts w:eastAsia="Calibri"/>
          <w:sz w:val="24"/>
          <w:szCs w:val="24"/>
        </w:rPr>
        <w:t>s</w:t>
      </w:r>
      <w:r w:rsidR="00322931" w:rsidRPr="008C3293">
        <w:rPr>
          <w:rFonts w:eastAsia="Calibri"/>
          <w:sz w:val="24"/>
          <w:szCs w:val="24"/>
        </w:rPr>
        <w:t xml:space="preserve"> yra</w:t>
      </w:r>
      <w:r w:rsidR="00322931" w:rsidRPr="00222311">
        <w:rPr>
          <w:rFonts w:eastAsia="Calibri"/>
          <w:sz w:val="24"/>
          <w:szCs w:val="24"/>
        </w:rPr>
        <w:t xml:space="preserve"> pateikiam</w:t>
      </w:r>
      <w:r w:rsidR="008E3C1F">
        <w:rPr>
          <w:rFonts w:eastAsia="Calibri"/>
          <w:sz w:val="24"/>
          <w:szCs w:val="24"/>
        </w:rPr>
        <w:t>as</w:t>
      </w:r>
      <w:r w:rsidR="00322931" w:rsidRPr="00222311">
        <w:rPr>
          <w:rFonts w:eastAsia="Calibri"/>
          <w:sz w:val="24"/>
          <w:szCs w:val="24"/>
        </w:rPr>
        <w:t xml:space="preserve"> Paslaugų teikėjo pasiūlyme (Sutarties 2 priedas).</w:t>
      </w:r>
    </w:p>
    <w:p w14:paraId="4B275B18" w14:textId="1D6DFAC1" w:rsidR="005B7568" w:rsidRPr="00222311" w:rsidRDefault="005B7568" w:rsidP="00B32BC3">
      <w:pPr>
        <w:ind w:firstLine="851"/>
        <w:jc w:val="both"/>
        <w:rPr>
          <w:rFonts w:eastAsia="Calibri"/>
          <w:sz w:val="24"/>
          <w:szCs w:val="24"/>
        </w:rPr>
      </w:pPr>
      <w:r w:rsidRPr="00222311">
        <w:rPr>
          <w:rFonts w:eastAsia="Calibri"/>
          <w:sz w:val="24"/>
          <w:szCs w:val="24"/>
        </w:rPr>
        <w:t>2.2 Paslaugų įkaini</w:t>
      </w:r>
      <w:r w:rsidR="00222311" w:rsidRPr="00222311">
        <w:rPr>
          <w:rFonts w:eastAsia="Calibri"/>
          <w:sz w:val="24"/>
          <w:szCs w:val="24"/>
        </w:rPr>
        <w:t>s</w:t>
      </w:r>
      <w:r w:rsidRPr="00222311">
        <w:rPr>
          <w:rFonts w:eastAsia="Calibri"/>
          <w:sz w:val="24"/>
          <w:szCs w:val="24"/>
        </w:rPr>
        <w:t xml:space="preserve"> yra fiksuot</w:t>
      </w:r>
      <w:r w:rsidR="00222311" w:rsidRPr="00222311">
        <w:rPr>
          <w:rFonts w:eastAsia="Calibri"/>
          <w:sz w:val="24"/>
          <w:szCs w:val="24"/>
        </w:rPr>
        <w:t>as</w:t>
      </w:r>
      <w:r w:rsidRPr="00222311">
        <w:rPr>
          <w:rFonts w:eastAsia="Calibri"/>
          <w:sz w:val="24"/>
          <w:szCs w:val="24"/>
        </w:rPr>
        <w:t xml:space="preserve"> ir gali būti keičiam</w:t>
      </w:r>
      <w:r w:rsidR="00222311" w:rsidRPr="00222311">
        <w:rPr>
          <w:rFonts w:eastAsia="Calibri"/>
          <w:sz w:val="24"/>
          <w:szCs w:val="24"/>
        </w:rPr>
        <w:t>as</w:t>
      </w:r>
      <w:r w:rsidRPr="00222311">
        <w:rPr>
          <w:rFonts w:eastAsia="Calibri"/>
          <w:sz w:val="24"/>
          <w:szCs w:val="24"/>
        </w:rPr>
        <w:t xml:space="preserve"> tik Sutarties 2.3</w:t>
      </w:r>
      <w:r w:rsidR="006A7A95">
        <w:rPr>
          <w:rFonts w:eastAsia="Calibri"/>
          <w:sz w:val="24"/>
          <w:szCs w:val="24"/>
        </w:rPr>
        <w:t xml:space="preserve"> </w:t>
      </w:r>
      <w:r w:rsidR="006A7A95" w:rsidRPr="00AE297F">
        <w:rPr>
          <w:sz w:val="24"/>
          <w:szCs w:val="24"/>
        </w:rPr>
        <w:t>–</w:t>
      </w:r>
      <w:r w:rsidR="006A7A95">
        <w:rPr>
          <w:rFonts w:eastAsia="Calibri"/>
          <w:sz w:val="24"/>
          <w:szCs w:val="24"/>
        </w:rPr>
        <w:t xml:space="preserve"> </w:t>
      </w:r>
      <w:r w:rsidRPr="00222311">
        <w:rPr>
          <w:rFonts w:eastAsia="Calibri"/>
          <w:sz w:val="24"/>
          <w:szCs w:val="24"/>
        </w:rPr>
        <w:t>2.</w:t>
      </w:r>
      <w:r w:rsidR="00AA4CB0" w:rsidRPr="00222311">
        <w:rPr>
          <w:rFonts w:eastAsia="Calibri"/>
          <w:sz w:val="24"/>
          <w:szCs w:val="24"/>
        </w:rPr>
        <w:t>9</w:t>
      </w:r>
      <w:r w:rsidRPr="00222311">
        <w:rPr>
          <w:rFonts w:eastAsia="Calibri"/>
          <w:sz w:val="24"/>
          <w:szCs w:val="24"/>
        </w:rPr>
        <w:t xml:space="preserve"> papunkčiuose nustatyta tvarka.</w:t>
      </w:r>
    </w:p>
    <w:p w14:paraId="165D28BD" w14:textId="6EE77BB2" w:rsidR="00A54CBE" w:rsidRPr="00222311" w:rsidRDefault="00A54CBE" w:rsidP="00B32BC3">
      <w:pPr>
        <w:pStyle w:val="Pagrindinistekstas"/>
        <w:widowControl w:val="0"/>
        <w:tabs>
          <w:tab w:val="left" w:pos="1356"/>
          <w:tab w:val="left" w:leader="underscore" w:pos="5430"/>
          <w:tab w:val="left" w:leader="underscore" w:pos="9477"/>
        </w:tabs>
        <w:spacing w:after="0"/>
        <w:ind w:firstLine="851"/>
        <w:jc w:val="both"/>
        <w:rPr>
          <w:rFonts w:eastAsia="Calibri"/>
          <w:sz w:val="24"/>
          <w:szCs w:val="24"/>
        </w:rPr>
      </w:pPr>
      <w:r w:rsidRPr="00222311">
        <w:rPr>
          <w:rFonts w:eastAsia="Calibri"/>
          <w:sz w:val="24"/>
          <w:szCs w:val="24"/>
        </w:rPr>
        <w:t xml:space="preserve">2.3. </w:t>
      </w:r>
      <w:r w:rsidRPr="00222311">
        <w:rPr>
          <w:sz w:val="24"/>
          <w:szCs w:val="24"/>
        </w:rPr>
        <w:t>Paslaugų įkaini</w:t>
      </w:r>
      <w:r w:rsidR="00222311" w:rsidRPr="00222311">
        <w:rPr>
          <w:sz w:val="24"/>
          <w:szCs w:val="24"/>
        </w:rPr>
        <w:t>o</w:t>
      </w:r>
      <w:r w:rsidRPr="00222311">
        <w:rPr>
          <w:sz w:val="24"/>
          <w:szCs w:val="24"/>
        </w:rPr>
        <w:t xml:space="preserve"> perskaičiavimas įforminamas rašytiniu Šalių susitarimu,</w:t>
      </w:r>
      <w:r w:rsidRPr="00222311">
        <w:t xml:space="preserve"> </w:t>
      </w:r>
      <w:r w:rsidRPr="00222311">
        <w:rPr>
          <w:sz w:val="24"/>
          <w:szCs w:val="24"/>
        </w:rPr>
        <w:t>kuris tampa neatskiriama šios Sutarties dalimi. Perskaičiuot</w:t>
      </w:r>
      <w:r w:rsidR="00222311" w:rsidRPr="00222311">
        <w:rPr>
          <w:sz w:val="24"/>
          <w:szCs w:val="24"/>
        </w:rPr>
        <w:t>as</w:t>
      </w:r>
      <w:r w:rsidRPr="00222311">
        <w:rPr>
          <w:sz w:val="24"/>
          <w:szCs w:val="24"/>
        </w:rPr>
        <w:t xml:space="preserve"> Paslaugų įkaini</w:t>
      </w:r>
      <w:r w:rsidR="00222311" w:rsidRPr="00222311">
        <w:rPr>
          <w:sz w:val="24"/>
          <w:szCs w:val="24"/>
        </w:rPr>
        <w:t>s</w:t>
      </w:r>
      <w:r w:rsidR="008E3C1F">
        <w:rPr>
          <w:sz w:val="24"/>
          <w:szCs w:val="24"/>
        </w:rPr>
        <w:t xml:space="preserve"> taikomas Paslaugoms, kurios suteiktos po to, kai Šalys sudaro susitarimą dėl įkainių perskaičiavimo</w:t>
      </w:r>
      <w:r w:rsidRPr="00222311">
        <w:rPr>
          <w:sz w:val="24"/>
          <w:szCs w:val="24"/>
        </w:rPr>
        <w:t>.</w:t>
      </w:r>
    </w:p>
    <w:p w14:paraId="387C964D" w14:textId="4F550A9A" w:rsidR="00BF35DF" w:rsidRPr="00222311" w:rsidRDefault="00A54CBE" w:rsidP="00B32BC3">
      <w:pPr>
        <w:pStyle w:val="Pagrindinistekstas"/>
        <w:widowControl w:val="0"/>
        <w:tabs>
          <w:tab w:val="left" w:pos="1356"/>
          <w:tab w:val="left" w:leader="underscore" w:pos="5430"/>
          <w:tab w:val="left" w:leader="underscore" w:pos="9477"/>
        </w:tabs>
        <w:spacing w:after="0"/>
        <w:ind w:firstLine="851"/>
        <w:jc w:val="both"/>
        <w:rPr>
          <w:rFonts w:eastAsia="Calibri"/>
          <w:sz w:val="24"/>
          <w:szCs w:val="24"/>
        </w:rPr>
      </w:pPr>
      <w:r w:rsidRPr="00222311">
        <w:rPr>
          <w:rFonts w:eastAsia="Calibri"/>
          <w:sz w:val="24"/>
          <w:szCs w:val="24"/>
        </w:rPr>
        <w:t xml:space="preserve">2.4. </w:t>
      </w:r>
      <w:r w:rsidR="00BF35DF" w:rsidRPr="00222311">
        <w:rPr>
          <w:sz w:val="24"/>
          <w:szCs w:val="24"/>
        </w:rPr>
        <w:t>Paslaugų įkaini</w:t>
      </w:r>
      <w:r w:rsidR="00222311" w:rsidRPr="00222311">
        <w:rPr>
          <w:sz w:val="24"/>
          <w:szCs w:val="24"/>
        </w:rPr>
        <w:t>s</w:t>
      </w:r>
      <w:r w:rsidR="00BF35DF" w:rsidRPr="00222311">
        <w:rPr>
          <w:sz w:val="24"/>
          <w:szCs w:val="24"/>
        </w:rPr>
        <w:t xml:space="preserve"> Sutarties galiojimo laikotarpiu gali būti perskaičiuojam</w:t>
      </w:r>
      <w:r w:rsidR="00222311" w:rsidRPr="00222311">
        <w:rPr>
          <w:sz w:val="24"/>
          <w:szCs w:val="24"/>
        </w:rPr>
        <w:t>as</w:t>
      </w:r>
      <w:r w:rsidR="00BF35DF" w:rsidRPr="00222311">
        <w:rPr>
          <w:sz w:val="24"/>
          <w:szCs w:val="24"/>
        </w:rPr>
        <w:t xml:space="preserve"> dėl pasikeitusio PVM tarifo. Ši nuostata taikoma tuomet, jei PVM tarifas keičiasi (didėja arba mažėja) </w:t>
      </w:r>
      <w:r w:rsidR="00BF35DF" w:rsidRPr="00222311">
        <w:rPr>
          <w:sz w:val="24"/>
          <w:szCs w:val="24"/>
        </w:rPr>
        <w:lastRenderedPageBreak/>
        <w:t xml:space="preserve">dėl teisės aktų pasikeitimo ir netaikoma, kai PVM tarifas didėja ar atsiranda pareiga jį mokėti dėl nuo Paslaugų teikėjo priklausančių aplinkybių, pavyzdžiui, pasikeičia jo veikla, tampa PVM mokėtoju ir pan. – tokius galimus pokyčius Paslaugų teikėjas turi įvertinti teikdamas </w:t>
      </w:r>
      <w:r w:rsidR="0002560A">
        <w:rPr>
          <w:sz w:val="24"/>
          <w:szCs w:val="24"/>
        </w:rPr>
        <w:t>P</w:t>
      </w:r>
      <w:r w:rsidR="00BF35DF" w:rsidRPr="00222311">
        <w:rPr>
          <w:sz w:val="24"/>
          <w:szCs w:val="24"/>
        </w:rPr>
        <w:t xml:space="preserve">asiūlymą ir tokiu atveju kaina su PVM nebus keičiama. </w:t>
      </w:r>
    </w:p>
    <w:p w14:paraId="4E7CDF99" w14:textId="0AE01D7E" w:rsidR="00053678" w:rsidRPr="006955D5" w:rsidRDefault="00BF35DF" w:rsidP="00B32BC3">
      <w:pPr>
        <w:ind w:firstLine="851"/>
        <w:jc w:val="both"/>
        <w:rPr>
          <w:sz w:val="24"/>
          <w:szCs w:val="24"/>
        </w:rPr>
      </w:pPr>
      <w:r w:rsidRPr="008E3C1F">
        <w:rPr>
          <w:sz w:val="24"/>
          <w:szCs w:val="24"/>
        </w:rPr>
        <w:t>2.</w:t>
      </w:r>
      <w:r w:rsidR="00A54CBE" w:rsidRPr="008E3C1F">
        <w:rPr>
          <w:sz w:val="24"/>
          <w:szCs w:val="24"/>
        </w:rPr>
        <w:t>5</w:t>
      </w:r>
      <w:r w:rsidRPr="008E3C1F">
        <w:rPr>
          <w:sz w:val="24"/>
          <w:szCs w:val="24"/>
        </w:rPr>
        <w:t>. Bet kuri Šalis turi teisę inicijuoti P</w:t>
      </w:r>
      <w:r w:rsidR="00222311" w:rsidRPr="008E3C1F">
        <w:rPr>
          <w:sz w:val="24"/>
          <w:szCs w:val="24"/>
        </w:rPr>
        <w:t>aslaugų</w:t>
      </w:r>
      <w:r w:rsidRPr="008E3C1F">
        <w:rPr>
          <w:sz w:val="24"/>
          <w:szCs w:val="24"/>
        </w:rPr>
        <w:t xml:space="preserve"> įkaini</w:t>
      </w:r>
      <w:r w:rsidR="008E3C1F" w:rsidRPr="008E3C1F">
        <w:rPr>
          <w:sz w:val="24"/>
          <w:szCs w:val="24"/>
        </w:rPr>
        <w:t>o</w:t>
      </w:r>
      <w:r w:rsidRPr="008E3C1F">
        <w:rPr>
          <w:sz w:val="24"/>
          <w:szCs w:val="24"/>
        </w:rPr>
        <w:t xml:space="preserve"> perskaičiavimą (keitimą) po </w:t>
      </w:r>
      <w:r w:rsidR="009D494E">
        <w:rPr>
          <w:sz w:val="24"/>
          <w:szCs w:val="24"/>
        </w:rPr>
        <w:t>6</w:t>
      </w:r>
      <w:r w:rsidRPr="008E3C1F">
        <w:rPr>
          <w:sz w:val="24"/>
          <w:szCs w:val="24"/>
        </w:rPr>
        <w:t xml:space="preserve"> mėnesių nuo Sutarties </w:t>
      </w:r>
      <w:r w:rsidR="00222311" w:rsidRPr="008E3C1F">
        <w:rPr>
          <w:sz w:val="24"/>
          <w:szCs w:val="24"/>
        </w:rPr>
        <w:t>įsigalio</w:t>
      </w:r>
      <w:r w:rsidR="008E3C1F" w:rsidRPr="008E3C1F">
        <w:rPr>
          <w:sz w:val="24"/>
          <w:szCs w:val="24"/>
        </w:rPr>
        <w:t>ji</w:t>
      </w:r>
      <w:r w:rsidR="00222311" w:rsidRPr="008E3C1F">
        <w:rPr>
          <w:sz w:val="24"/>
          <w:szCs w:val="24"/>
        </w:rPr>
        <w:t>mo</w:t>
      </w:r>
      <w:r w:rsidRPr="008E3C1F">
        <w:rPr>
          <w:sz w:val="24"/>
          <w:szCs w:val="24"/>
        </w:rPr>
        <w:t xml:space="preserve"> dienos</w:t>
      </w:r>
      <w:r w:rsidR="000124EE" w:rsidRPr="008E3C1F">
        <w:rPr>
          <w:sz w:val="24"/>
          <w:szCs w:val="24"/>
        </w:rPr>
        <w:t xml:space="preserve"> (jeigu perskaičiavimas jau buvo atliktas – nuo paskutinio perskaičiavimo pagal šį punktą dienos)</w:t>
      </w:r>
      <w:r w:rsidRPr="008E3C1F">
        <w:rPr>
          <w:sz w:val="24"/>
          <w:szCs w:val="24"/>
        </w:rPr>
        <w:t>, jeigu Vartojimo prekių ir paslaugų kain</w:t>
      </w:r>
      <w:r w:rsidR="00053678" w:rsidRPr="008E3C1F">
        <w:rPr>
          <w:sz w:val="24"/>
          <w:szCs w:val="24"/>
        </w:rPr>
        <w:t>ų</w:t>
      </w:r>
      <w:r w:rsidRPr="008E3C1F">
        <w:rPr>
          <w:sz w:val="24"/>
          <w:szCs w:val="24"/>
        </w:rPr>
        <w:t xml:space="preserve"> pokytis </w:t>
      </w:r>
      <w:r w:rsidR="00053678" w:rsidRPr="008E3C1F">
        <w:rPr>
          <w:sz w:val="24"/>
          <w:szCs w:val="24"/>
        </w:rPr>
        <w:t>(k), apskaičiuotas kaip nustatyta Sutarties 2.</w:t>
      </w:r>
      <w:r w:rsidR="007D7494" w:rsidRPr="008E3C1F">
        <w:rPr>
          <w:sz w:val="24"/>
          <w:szCs w:val="24"/>
        </w:rPr>
        <w:t>7</w:t>
      </w:r>
      <w:r w:rsidR="00053678" w:rsidRPr="008E3C1F">
        <w:rPr>
          <w:sz w:val="24"/>
          <w:szCs w:val="24"/>
        </w:rPr>
        <w:t xml:space="preserve"> papunktyje, </w:t>
      </w:r>
      <w:r w:rsidRPr="008E3C1F">
        <w:rPr>
          <w:sz w:val="24"/>
          <w:szCs w:val="24"/>
        </w:rPr>
        <w:t xml:space="preserve">yra arba viršija 7 proc. </w:t>
      </w:r>
      <w:r w:rsidR="00053678" w:rsidRPr="008E3C1F">
        <w:rPr>
          <w:sz w:val="24"/>
          <w:szCs w:val="24"/>
        </w:rPr>
        <w:t xml:space="preserve">Atlikdamos perskaičiavimą Šalys vadovaujasi </w:t>
      </w:r>
      <w:r w:rsidR="00053678" w:rsidRPr="006955D5">
        <w:rPr>
          <w:sz w:val="24"/>
          <w:szCs w:val="24"/>
        </w:rPr>
        <w:t xml:space="preserve">Lietuvos </w:t>
      </w:r>
      <w:r w:rsidR="008E3C1F" w:rsidRPr="006955D5">
        <w:rPr>
          <w:sz w:val="24"/>
          <w:szCs w:val="24"/>
        </w:rPr>
        <w:t>s</w:t>
      </w:r>
      <w:r w:rsidR="00053678" w:rsidRPr="006955D5">
        <w:rPr>
          <w:sz w:val="24"/>
          <w:szCs w:val="24"/>
        </w:rPr>
        <w:t xml:space="preserve">tatistikos </w:t>
      </w:r>
      <w:r w:rsidR="008E3C1F" w:rsidRPr="006955D5">
        <w:rPr>
          <w:sz w:val="24"/>
          <w:szCs w:val="24"/>
        </w:rPr>
        <w:t>d</w:t>
      </w:r>
      <w:r w:rsidR="00053678" w:rsidRPr="006955D5">
        <w:rPr>
          <w:sz w:val="24"/>
          <w:szCs w:val="24"/>
        </w:rPr>
        <w:t xml:space="preserve">epartamento viešai Oficialiosios statistikos portale paskelbtais Rodiklių duomenų bazės duomenimis, iš kitos Šalies nereikalaudamos pateikti oficialaus Lietuvos </w:t>
      </w:r>
      <w:r w:rsidR="006955D5" w:rsidRPr="006955D5">
        <w:rPr>
          <w:sz w:val="24"/>
          <w:szCs w:val="24"/>
        </w:rPr>
        <w:t>s</w:t>
      </w:r>
      <w:r w:rsidR="00053678" w:rsidRPr="006955D5">
        <w:rPr>
          <w:sz w:val="24"/>
          <w:szCs w:val="24"/>
        </w:rPr>
        <w:t xml:space="preserve">tatistikos </w:t>
      </w:r>
      <w:r w:rsidR="006955D5" w:rsidRPr="006955D5">
        <w:rPr>
          <w:sz w:val="24"/>
          <w:szCs w:val="24"/>
        </w:rPr>
        <w:t>d</w:t>
      </w:r>
      <w:r w:rsidR="00053678" w:rsidRPr="006955D5">
        <w:rPr>
          <w:sz w:val="24"/>
          <w:szCs w:val="24"/>
        </w:rPr>
        <w:t>epartamento ar kitos institucijos išduoto dokumento ar patvirtinimo.</w:t>
      </w:r>
    </w:p>
    <w:p w14:paraId="59F1C849" w14:textId="2BD689D5" w:rsidR="0057228A" w:rsidRPr="006955D5" w:rsidRDefault="0057228A" w:rsidP="00B32BC3">
      <w:pPr>
        <w:ind w:firstLine="851"/>
        <w:jc w:val="both"/>
        <w:rPr>
          <w:rFonts w:cstheme="minorHAnsi"/>
          <w:sz w:val="24"/>
          <w:szCs w:val="24"/>
        </w:rPr>
      </w:pPr>
      <w:r w:rsidRPr="006955D5">
        <w:rPr>
          <w:rFonts w:cstheme="minorHAnsi"/>
          <w:sz w:val="24"/>
          <w:szCs w:val="24"/>
        </w:rPr>
        <w:t>2.6. Šalys privalo Susitarime</w:t>
      </w:r>
      <w:r w:rsidR="006955D5" w:rsidRPr="006955D5">
        <w:rPr>
          <w:rFonts w:cstheme="minorHAnsi"/>
          <w:sz w:val="24"/>
          <w:szCs w:val="24"/>
        </w:rPr>
        <w:t xml:space="preserve"> dėl įkainio perskaičiavimo</w:t>
      </w:r>
      <w:r w:rsidRPr="006955D5">
        <w:rPr>
          <w:rFonts w:cstheme="minorHAnsi"/>
          <w:sz w:val="24"/>
          <w:szCs w:val="24"/>
        </w:rPr>
        <w:t xml:space="preserve"> nurodyti indekso reikšmę laikotarpio pradžioje ir jos nustatymo datą, indekso reikšmę laikotarpio pabaigoje ir jos nustatymo datą, kainų pokytį (k), perskaičiuotus įkainius, perskaičiuotą pradinės </w:t>
      </w:r>
      <w:r w:rsidR="00DC1F4F" w:rsidRPr="006955D5">
        <w:rPr>
          <w:rFonts w:cstheme="minorHAnsi"/>
          <w:sz w:val="24"/>
          <w:szCs w:val="24"/>
        </w:rPr>
        <w:t>S</w:t>
      </w:r>
      <w:r w:rsidRPr="006955D5">
        <w:rPr>
          <w:rFonts w:cstheme="minorHAnsi"/>
          <w:sz w:val="24"/>
          <w:szCs w:val="24"/>
        </w:rPr>
        <w:t>utarties vertę.</w:t>
      </w:r>
    </w:p>
    <w:p w14:paraId="6FE7D5E7" w14:textId="0B3AE2D3" w:rsidR="00791665" w:rsidRPr="006955D5" w:rsidRDefault="00BF35DF" w:rsidP="00B32BC3">
      <w:pPr>
        <w:ind w:firstLine="851"/>
        <w:rPr>
          <w:rFonts w:cstheme="minorHAnsi"/>
          <w:sz w:val="24"/>
          <w:szCs w:val="24"/>
        </w:rPr>
      </w:pPr>
      <w:r w:rsidRPr="006955D5">
        <w:rPr>
          <w:sz w:val="24"/>
          <w:szCs w:val="24"/>
        </w:rPr>
        <w:t>2.</w:t>
      </w:r>
      <w:r w:rsidR="00F000C0" w:rsidRPr="006955D5">
        <w:rPr>
          <w:sz w:val="24"/>
          <w:szCs w:val="24"/>
        </w:rPr>
        <w:t>7</w:t>
      </w:r>
      <w:r w:rsidRPr="006955D5">
        <w:rPr>
          <w:sz w:val="24"/>
          <w:szCs w:val="24"/>
        </w:rPr>
        <w:t xml:space="preserve">. </w:t>
      </w:r>
      <w:r w:rsidR="00791665" w:rsidRPr="006955D5">
        <w:rPr>
          <w:rFonts w:cstheme="minorHAnsi"/>
          <w:sz w:val="24"/>
          <w:szCs w:val="24"/>
        </w:rPr>
        <w:t xml:space="preserve">Nauji </w:t>
      </w:r>
      <w:r w:rsidR="00566559" w:rsidRPr="006955D5">
        <w:rPr>
          <w:rFonts w:cstheme="minorHAnsi"/>
          <w:sz w:val="24"/>
          <w:szCs w:val="24"/>
        </w:rPr>
        <w:t xml:space="preserve">Paslaugų </w:t>
      </w:r>
      <w:r w:rsidR="00791665" w:rsidRPr="006955D5">
        <w:rPr>
          <w:rFonts w:cstheme="minorHAnsi"/>
          <w:sz w:val="24"/>
          <w:szCs w:val="24"/>
        </w:rPr>
        <w:t>įkainiai apskaičiuojami pagal formulę:</w:t>
      </w:r>
    </w:p>
    <w:p w14:paraId="6A2D2E38" w14:textId="77777777" w:rsidR="00DC1F4F" w:rsidRPr="006955D5" w:rsidRDefault="00DC1F4F" w:rsidP="00B32BC3">
      <w:pPr>
        <w:ind w:firstLine="851"/>
        <w:rPr>
          <w:rFonts w:cstheme="minorHAnsi"/>
          <w:sz w:val="24"/>
          <w:szCs w:val="24"/>
        </w:rPr>
      </w:pPr>
    </w:p>
    <w:p w14:paraId="2C05FE99" w14:textId="77777777" w:rsidR="00791665" w:rsidRPr="006955D5" w:rsidRDefault="00D9358A" w:rsidP="00B32BC3">
      <w:pPr>
        <w:ind w:firstLine="851"/>
        <w:rPr>
          <w:i/>
          <w:sz w:val="24"/>
          <w:szCs w:val="24"/>
        </w:rPr>
      </w:pPr>
      <m:oMath>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m:t>
        </m:r>
        <m:r>
          <w:rPr>
            <w:rFonts w:ascii="Cambria Math" w:eastAsiaTheme="minorEastAsia" w:hAnsi="Cambria Math"/>
            <w:sz w:val="24"/>
            <w:szCs w:val="24"/>
          </w:rPr>
          <m:t>a+</m:t>
        </m:r>
        <m:d>
          <m:dPr>
            <m:ctrlPr>
              <w:rPr>
                <w:rFonts w:ascii="Cambria Math" w:eastAsiaTheme="minorEastAsia" w:hAnsi="Cambria Math"/>
                <w:i/>
                <w:sz w:val="24"/>
                <w:szCs w:val="24"/>
                <w:lang w:val="en-US"/>
              </w:rPr>
            </m:ctrlPr>
          </m:dPr>
          <m:e>
            <m:f>
              <m:fPr>
                <m:ctrlPr>
                  <w:rPr>
                    <w:rFonts w:ascii="Cambria Math" w:eastAsiaTheme="minorEastAsia" w:hAnsi="Cambria Math"/>
                    <w:i/>
                    <w:sz w:val="24"/>
                    <w:szCs w:val="24"/>
                    <w:lang w:val="en-US"/>
                  </w:rPr>
                </m:ctrlPr>
              </m:fPr>
              <m:num>
                <m:r>
                  <w:rPr>
                    <w:rFonts w:ascii="Cambria Math" w:eastAsiaTheme="minorEastAsia" w:hAnsi="Cambria Math"/>
                    <w:sz w:val="24"/>
                    <w:szCs w:val="24"/>
                  </w:rPr>
                  <m:t>k</m:t>
                </m:r>
              </m:num>
              <m:den>
                <m:r>
                  <w:rPr>
                    <w:rFonts w:ascii="Cambria Math" w:eastAsiaTheme="minorEastAsia" w:hAnsi="Cambria Math"/>
                    <w:sz w:val="24"/>
                    <w:szCs w:val="24"/>
                  </w:rPr>
                  <m:t>100</m:t>
                </m:r>
              </m:den>
            </m:f>
            <m:r>
              <w:rPr>
                <w:rFonts w:ascii="Cambria Math" w:eastAsiaTheme="minorEastAsia" w:hAnsi="Cambria Math"/>
                <w:sz w:val="24"/>
                <w:szCs w:val="24"/>
              </w:rPr>
              <m:t>×a</m:t>
            </m:r>
          </m:e>
        </m:d>
      </m:oMath>
      <w:r w:rsidR="00791665" w:rsidRPr="006955D5">
        <w:rPr>
          <w:rFonts w:eastAsiaTheme="minorEastAsia"/>
          <w:i/>
          <w:sz w:val="24"/>
          <w:szCs w:val="24"/>
        </w:rPr>
        <w:t xml:space="preserve">, </w:t>
      </w:r>
      <w:r w:rsidR="00791665" w:rsidRPr="006955D5">
        <w:rPr>
          <w:rFonts w:eastAsiaTheme="minorEastAsia"/>
          <w:iCs/>
          <w:sz w:val="24"/>
          <w:szCs w:val="24"/>
        </w:rPr>
        <w:t>kur</w:t>
      </w:r>
    </w:p>
    <w:p w14:paraId="6A246030" w14:textId="3CAEB158" w:rsidR="00BF35DF" w:rsidRPr="006955D5" w:rsidRDefault="00BF35DF" w:rsidP="00B32BC3">
      <w:pPr>
        <w:pStyle w:val="Pagrindinistekstas"/>
        <w:widowControl w:val="0"/>
        <w:tabs>
          <w:tab w:val="left" w:pos="1356"/>
          <w:tab w:val="left" w:leader="underscore" w:pos="5430"/>
          <w:tab w:val="left" w:leader="underscore" w:pos="9477"/>
        </w:tabs>
        <w:spacing w:after="0"/>
        <w:ind w:firstLine="851"/>
        <w:jc w:val="both"/>
        <w:rPr>
          <w:sz w:val="24"/>
          <w:szCs w:val="24"/>
        </w:rPr>
      </w:pPr>
      <w:r w:rsidRPr="006955D5">
        <w:rPr>
          <w:sz w:val="24"/>
          <w:szCs w:val="24"/>
        </w:rPr>
        <w:t>a – P</w:t>
      </w:r>
      <w:r w:rsidR="000F2329" w:rsidRPr="006955D5">
        <w:rPr>
          <w:sz w:val="24"/>
          <w:szCs w:val="24"/>
        </w:rPr>
        <w:t>aslaug</w:t>
      </w:r>
      <w:r w:rsidR="00592C6C" w:rsidRPr="006955D5">
        <w:rPr>
          <w:sz w:val="24"/>
          <w:szCs w:val="24"/>
        </w:rPr>
        <w:t>ų</w:t>
      </w:r>
      <w:r w:rsidRPr="006955D5">
        <w:rPr>
          <w:sz w:val="24"/>
          <w:szCs w:val="24"/>
        </w:rPr>
        <w:t xml:space="preserve"> įkainis (Eur </w:t>
      </w:r>
      <w:r w:rsidR="00592C6C" w:rsidRPr="006955D5">
        <w:rPr>
          <w:sz w:val="24"/>
          <w:szCs w:val="24"/>
        </w:rPr>
        <w:t>be</w:t>
      </w:r>
      <w:r w:rsidRPr="006955D5">
        <w:rPr>
          <w:sz w:val="24"/>
          <w:szCs w:val="24"/>
        </w:rPr>
        <w:t xml:space="preserve"> PVM) (jei buvo perskaičiuotas, tai po perskaičiavimo).</w:t>
      </w:r>
    </w:p>
    <w:p w14:paraId="108AF5FF" w14:textId="6484A6A2" w:rsidR="00BF35DF" w:rsidRPr="006955D5" w:rsidRDefault="00BF35DF" w:rsidP="00B32BC3">
      <w:pPr>
        <w:pStyle w:val="Pagrindinistekstas"/>
        <w:widowControl w:val="0"/>
        <w:tabs>
          <w:tab w:val="left" w:pos="1356"/>
          <w:tab w:val="left" w:leader="underscore" w:pos="5430"/>
          <w:tab w:val="left" w:leader="underscore" w:pos="9477"/>
        </w:tabs>
        <w:spacing w:after="0"/>
        <w:ind w:firstLine="851"/>
        <w:jc w:val="both"/>
        <w:rPr>
          <w:sz w:val="24"/>
          <w:szCs w:val="24"/>
        </w:rPr>
      </w:pPr>
      <w:r w:rsidRPr="006955D5">
        <w:rPr>
          <w:sz w:val="24"/>
          <w:szCs w:val="24"/>
        </w:rPr>
        <w:t xml:space="preserve"> a1 – perskaičiuotas (pakeistas) P</w:t>
      </w:r>
      <w:r w:rsidR="000F2329" w:rsidRPr="006955D5">
        <w:rPr>
          <w:sz w:val="24"/>
          <w:szCs w:val="24"/>
        </w:rPr>
        <w:t>aslaug</w:t>
      </w:r>
      <w:r w:rsidR="00592C6C" w:rsidRPr="006955D5">
        <w:rPr>
          <w:sz w:val="24"/>
          <w:szCs w:val="24"/>
        </w:rPr>
        <w:t>ų</w:t>
      </w:r>
      <w:r w:rsidRPr="006955D5">
        <w:rPr>
          <w:sz w:val="24"/>
          <w:szCs w:val="24"/>
        </w:rPr>
        <w:t xml:space="preserve"> įkainis (Eur </w:t>
      </w:r>
      <w:r w:rsidR="00592C6C" w:rsidRPr="006955D5">
        <w:rPr>
          <w:sz w:val="24"/>
          <w:szCs w:val="24"/>
        </w:rPr>
        <w:t>be</w:t>
      </w:r>
      <w:r w:rsidRPr="006955D5">
        <w:rPr>
          <w:sz w:val="24"/>
          <w:szCs w:val="24"/>
        </w:rPr>
        <w:t xml:space="preserve"> PVM)</w:t>
      </w:r>
    </w:p>
    <w:p w14:paraId="76153962" w14:textId="2AD17996" w:rsidR="00791665" w:rsidRPr="00EB579E" w:rsidRDefault="00BF35DF" w:rsidP="00B32BC3">
      <w:pPr>
        <w:ind w:firstLine="851"/>
        <w:jc w:val="both"/>
        <w:rPr>
          <w:rFonts w:cstheme="minorHAnsi"/>
          <w:sz w:val="24"/>
          <w:szCs w:val="24"/>
        </w:rPr>
      </w:pPr>
      <w:r w:rsidRPr="006955D5">
        <w:rPr>
          <w:sz w:val="24"/>
          <w:szCs w:val="24"/>
        </w:rPr>
        <w:t xml:space="preserve"> k – </w:t>
      </w:r>
      <w:r w:rsidR="00F145B5" w:rsidRPr="006955D5">
        <w:rPr>
          <w:rFonts w:cstheme="minorHAnsi"/>
          <w:sz w:val="24"/>
          <w:szCs w:val="24"/>
        </w:rPr>
        <w:t xml:space="preserve">Pagal vartotojų kainų indeksą </w:t>
      </w:r>
      <w:sdt>
        <w:sdtPr>
          <w:rPr>
            <w:rFonts w:cstheme="minorHAnsi"/>
            <w:sz w:val="24"/>
            <w:szCs w:val="24"/>
          </w:rPr>
          <w:id w:val="-1011140752"/>
          <w:placeholder>
            <w:docPart w:val="5C6BBEDB5A4B492AAEBDFE6C1D9FA89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B31114" w:rsidRPr="00EB579E">
            <w:rPr>
              <w:rFonts w:cstheme="minorHAnsi"/>
              <w:sz w:val="24"/>
              <w:szCs w:val="24"/>
            </w:rPr>
            <w:t>127 NIEKUR KITUR NEPRISKIRTOS PASLAUGOS</w:t>
          </w:r>
        </w:sdtContent>
      </w:sdt>
      <w:r w:rsidR="00F145B5" w:rsidRPr="00EB579E">
        <w:rPr>
          <w:rFonts w:cstheme="minorHAnsi"/>
          <w:sz w:val="24"/>
          <w:szCs w:val="24"/>
        </w:rPr>
        <w:t xml:space="preserve"> apskaičiuotas Vartojimo prekių ir paslaugų kainų pokytis (padidėjimas arba sumažėjimas) (%). „k“ reikšmė skaičiuojama pagal formulę: </w:t>
      </w:r>
    </w:p>
    <w:p w14:paraId="6B46B4AB" w14:textId="77777777" w:rsidR="00DC1F4F" w:rsidRPr="00EB579E" w:rsidRDefault="00DC1F4F" w:rsidP="00B32BC3">
      <w:pPr>
        <w:ind w:firstLine="851"/>
        <w:jc w:val="both"/>
        <w:rPr>
          <w:rFonts w:cstheme="minorHAnsi"/>
          <w:sz w:val="24"/>
          <w:szCs w:val="24"/>
        </w:rPr>
      </w:pPr>
    </w:p>
    <w:p w14:paraId="27475BD0" w14:textId="1087957F" w:rsidR="00791665" w:rsidRPr="00EB579E" w:rsidRDefault="00791665" w:rsidP="00B32BC3">
      <w:pPr>
        <w:ind w:left="851"/>
        <w:rPr>
          <w:rFonts w:cstheme="minorHAnsi"/>
          <w:sz w:val="24"/>
          <w:szCs w:val="24"/>
        </w:rPr>
      </w:pPr>
      <w:r w:rsidRPr="00EB579E">
        <w:rPr>
          <w:rFonts w:cstheme="minorHAnsi"/>
          <w:sz w:val="24"/>
          <w:szCs w:val="24"/>
        </w:rPr>
        <w:t xml:space="preserve"> </w:t>
      </w:r>
      <m:oMath>
        <m:r>
          <w:rPr>
            <w:rFonts w:ascii="Cambria Math" w:hAnsi="Cambria Math" w:cstheme="minorHAnsi"/>
            <w:sz w:val="24"/>
            <w:szCs w:val="24"/>
          </w:rPr>
          <m:t>k =</m:t>
        </m:r>
        <m:f>
          <m:fPr>
            <m:ctrlPr>
              <w:rPr>
                <w:rFonts w:ascii="Cambria Math" w:eastAsiaTheme="minorEastAsia" w:hAnsi="Cambria Math" w:cstheme="minorHAnsi"/>
                <w:i/>
                <w:sz w:val="24"/>
                <w:szCs w:val="24"/>
              </w:rPr>
            </m:ctrlPr>
          </m:fPr>
          <m:num>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Ind</m:t>
                </m:r>
              </m:e>
              <m:sub>
                <m:r>
                  <w:rPr>
                    <w:rFonts w:ascii="Cambria Math" w:eastAsiaTheme="minorEastAsia" w:hAnsi="Cambria Math" w:cstheme="minorHAnsi"/>
                    <w:sz w:val="24"/>
                    <w:szCs w:val="24"/>
                  </w:rPr>
                  <m:t>naujausias</m:t>
                </m:r>
              </m:sub>
            </m:sSub>
          </m:num>
          <m:den>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Ind</m:t>
                </m:r>
              </m:e>
              <m:sub>
                <m:r>
                  <w:rPr>
                    <w:rFonts w:ascii="Cambria Math" w:eastAsiaTheme="minorEastAsia" w:hAnsi="Cambria Math" w:cstheme="minorHAnsi"/>
                    <w:sz w:val="24"/>
                    <w:szCs w:val="24"/>
                  </w:rPr>
                  <m:t>pradžia</m:t>
                </m:r>
              </m:sub>
            </m:sSub>
          </m:den>
        </m:f>
        <m:r>
          <w:rPr>
            <w:rFonts w:ascii="Cambria Math" w:eastAsiaTheme="minorEastAsia" w:hAnsi="Cambria Math" w:cstheme="minorHAnsi"/>
            <w:sz w:val="24"/>
            <w:szCs w:val="24"/>
          </w:rPr>
          <m:t>×100-100</m:t>
        </m:r>
      </m:oMath>
      <w:r w:rsidRPr="00EB579E">
        <w:rPr>
          <w:rFonts w:eastAsiaTheme="minorEastAsia" w:cstheme="minorHAnsi"/>
          <w:sz w:val="24"/>
          <w:szCs w:val="24"/>
        </w:rPr>
        <w:t>, (proc.)</w:t>
      </w:r>
      <w:r w:rsidR="00DC1F4F" w:rsidRPr="00EB579E">
        <w:rPr>
          <w:rFonts w:eastAsiaTheme="minorEastAsia" w:cstheme="minorHAnsi"/>
          <w:sz w:val="24"/>
          <w:szCs w:val="24"/>
        </w:rPr>
        <w:t>,</w:t>
      </w:r>
      <w:r w:rsidRPr="00EB579E">
        <w:rPr>
          <w:rFonts w:eastAsiaTheme="minorEastAsia" w:cstheme="minorHAnsi"/>
          <w:sz w:val="24"/>
          <w:szCs w:val="24"/>
        </w:rPr>
        <w:t xml:space="preserve"> kur</w:t>
      </w:r>
    </w:p>
    <w:p w14:paraId="779A1419" w14:textId="4D0F9CD7" w:rsidR="00791665" w:rsidRPr="00EB579E" w:rsidRDefault="00791665" w:rsidP="00B32BC3">
      <w:pPr>
        <w:jc w:val="both"/>
        <w:rPr>
          <w:rFonts w:cstheme="minorHAnsi"/>
          <w:sz w:val="24"/>
          <w:szCs w:val="24"/>
        </w:rPr>
      </w:pPr>
      <w:proofErr w:type="spellStart"/>
      <w:r w:rsidRPr="00EB579E">
        <w:rPr>
          <w:rFonts w:cstheme="minorHAnsi"/>
          <w:sz w:val="24"/>
          <w:szCs w:val="24"/>
        </w:rPr>
        <w:t>Ind</w:t>
      </w:r>
      <w:r w:rsidRPr="00EB579E">
        <w:rPr>
          <w:rFonts w:cstheme="minorHAnsi"/>
          <w:sz w:val="24"/>
          <w:szCs w:val="24"/>
          <w:vertAlign w:val="subscript"/>
        </w:rPr>
        <w:t>naujausias</w:t>
      </w:r>
      <w:proofErr w:type="spellEnd"/>
      <w:r w:rsidRPr="00EB579E">
        <w:rPr>
          <w:rFonts w:cstheme="minorHAnsi"/>
          <w:sz w:val="24"/>
          <w:szCs w:val="24"/>
        </w:rPr>
        <w:t xml:space="preserve"> – kreipimosi dėl kainos perskaičiavimo išsiuntimo kitai </w:t>
      </w:r>
      <w:r w:rsidR="00EB579E" w:rsidRPr="00EB579E">
        <w:rPr>
          <w:rFonts w:cstheme="minorHAnsi"/>
          <w:sz w:val="24"/>
          <w:szCs w:val="24"/>
        </w:rPr>
        <w:t>Š</w:t>
      </w:r>
      <w:r w:rsidRPr="00EB579E">
        <w:rPr>
          <w:rFonts w:cstheme="minorHAnsi"/>
          <w:sz w:val="24"/>
          <w:szCs w:val="24"/>
        </w:rPr>
        <w:t xml:space="preserve">aliai datą naujausias paskelbtas vartojimo prekių ir paslaugų indeksas </w:t>
      </w:r>
      <w:sdt>
        <w:sdtPr>
          <w:rPr>
            <w:rFonts w:cstheme="minorHAnsi"/>
            <w:sz w:val="24"/>
            <w:szCs w:val="24"/>
          </w:rPr>
          <w:id w:val="1296644698"/>
          <w:placeholder>
            <w:docPart w:val="060D9E74874C440191BC2C1193E51116"/>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EB579E" w:rsidRPr="00EB579E">
            <w:rPr>
              <w:rFonts w:cstheme="minorHAnsi"/>
              <w:sz w:val="24"/>
              <w:szCs w:val="24"/>
            </w:rPr>
            <w:t>127 NIEKUR KITUR NEPRISKIRTOS PASLAUGOS</w:t>
          </w:r>
        </w:sdtContent>
      </w:sdt>
      <w:r w:rsidRPr="00EB579E">
        <w:rPr>
          <w:rFonts w:cstheme="minorHAnsi"/>
          <w:sz w:val="24"/>
          <w:szCs w:val="24"/>
        </w:rPr>
        <w:t>).</w:t>
      </w:r>
    </w:p>
    <w:p w14:paraId="6D02059B" w14:textId="4E2CF636" w:rsidR="00791665" w:rsidRPr="00EB579E" w:rsidRDefault="00791665" w:rsidP="00B32BC3">
      <w:pPr>
        <w:jc w:val="both"/>
        <w:rPr>
          <w:rFonts w:cstheme="minorHAnsi"/>
          <w:sz w:val="24"/>
          <w:szCs w:val="24"/>
        </w:rPr>
      </w:pPr>
      <w:proofErr w:type="spellStart"/>
      <w:r w:rsidRPr="00EB579E">
        <w:rPr>
          <w:rFonts w:cstheme="minorHAnsi"/>
          <w:sz w:val="24"/>
          <w:szCs w:val="24"/>
        </w:rPr>
        <w:t>Ind</w:t>
      </w:r>
      <w:r w:rsidRPr="00EB579E">
        <w:rPr>
          <w:rFonts w:cstheme="minorHAnsi"/>
          <w:sz w:val="24"/>
          <w:szCs w:val="24"/>
          <w:vertAlign w:val="subscript"/>
        </w:rPr>
        <w:t>pradžia</w:t>
      </w:r>
      <w:proofErr w:type="spellEnd"/>
      <w:r w:rsidRPr="00EB579E">
        <w:rPr>
          <w:rFonts w:cstheme="minorHAnsi"/>
          <w:sz w:val="24"/>
          <w:szCs w:val="24"/>
        </w:rPr>
        <w:t xml:space="preserve"> – laikotarpio pradžios datos (mėnesio) vartojimo prekių ir paslaugų indeksas </w:t>
      </w:r>
      <w:sdt>
        <w:sdtPr>
          <w:rPr>
            <w:rFonts w:cstheme="minorHAnsi"/>
            <w:sz w:val="24"/>
            <w:szCs w:val="24"/>
          </w:rPr>
          <w:id w:val="-1902665971"/>
          <w:placeholder>
            <w:docPart w:val="1B6A364F0755410EB28AA8A5B6D8CC6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EB579E" w:rsidRPr="00EB579E">
            <w:rPr>
              <w:rFonts w:cstheme="minorHAnsi"/>
              <w:sz w:val="24"/>
              <w:szCs w:val="24"/>
            </w:rPr>
            <w:t>127 NIEKUR KITUR NEPRISKIRTOS PASLAUGOS</w:t>
          </w:r>
        </w:sdtContent>
      </w:sdt>
      <w:r w:rsidRPr="00EB579E">
        <w:rPr>
          <w:rFonts w:cstheme="minorHAnsi"/>
          <w:sz w:val="24"/>
          <w:szCs w:val="24"/>
        </w:rPr>
        <w:t xml:space="preserve">). Pirmojo perskaičiavimo atveju laikotarpio pradžia (mėnuo) yra </w:t>
      </w:r>
      <w:r w:rsidR="00490D39" w:rsidRPr="00EB579E">
        <w:rPr>
          <w:rFonts w:cstheme="minorHAnsi"/>
          <w:sz w:val="24"/>
          <w:szCs w:val="24"/>
        </w:rPr>
        <w:t xml:space="preserve">Sutarties </w:t>
      </w:r>
      <w:r w:rsidR="00FA2A11">
        <w:rPr>
          <w:rFonts w:cstheme="minorHAnsi"/>
          <w:sz w:val="24"/>
          <w:szCs w:val="24"/>
        </w:rPr>
        <w:t>įsigaliojimo</w:t>
      </w:r>
      <w:r w:rsidR="00D83D87" w:rsidRPr="00EB579E">
        <w:rPr>
          <w:rFonts w:cstheme="minorHAnsi"/>
          <w:sz w:val="24"/>
          <w:szCs w:val="24"/>
        </w:rPr>
        <w:t xml:space="preserve"> </w:t>
      </w:r>
      <w:r w:rsidRPr="00EB579E">
        <w:rPr>
          <w:rFonts w:cstheme="minorHAnsi"/>
          <w:sz w:val="24"/>
          <w:szCs w:val="24"/>
        </w:rPr>
        <w:t xml:space="preserve">mėnuo. Antrojo ir vėlesnių perskaičiavimų atveju laikotarpio pradžia (mėnuo) yra paskutinio perskaičiavimo metu naudotos paskelbto atitinkamo indekso reikšmės mėnuo. </w:t>
      </w:r>
    </w:p>
    <w:p w14:paraId="019DF556" w14:textId="033B3DAE" w:rsidR="00791665" w:rsidRPr="00EB579E" w:rsidRDefault="00490D39" w:rsidP="00B32BC3">
      <w:pPr>
        <w:ind w:firstLine="851"/>
        <w:jc w:val="both"/>
        <w:rPr>
          <w:rFonts w:cstheme="minorHAnsi"/>
          <w:sz w:val="24"/>
          <w:szCs w:val="24"/>
        </w:rPr>
      </w:pPr>
      <w:r w:rsidRPr="00EB579E">
        <w:rPr>
          <w:rFonts w:cstheme="minorHAnsi"/>
          <w:sz w:val="24"/>
          <w:szCs w:val="24"/>
        </w:rPr>
        <w:t>2.</w:t>
      </w:r>
      <w:r w:rsidR="00F000C0" w:rsidRPr="00EB579E">
        <w:rPr>
          <w:rFonts w:cstheme="minorHAnsi"/>
          <w:sz w:val="24"/>
          <w:szCs w:val="24"/>
        </w:rPr>
        <w:t>8</w:t>
      </w:r>
      <w:r w:rsidR="00791665" w:rsidRPr="00EB579E">
        <w:rPr>
          <w:rFonts w:cstheme="minorHAnsi"/>
          <w:sz w:val="24"/>
          <w:szCs w:val="24"/>
        </w:rPr>
        <w:t xml:space="preserve">. Skaičiavimams indeksų reikšmės imamos </w:t>
      </w:r>
      <w:r w:rsidR="00791665" w:rsidRPr="00EB579E">
        <w:rPr>
          <w:rFonts w:cstheme="minorHAnsi"/>
          <w:b/>
          <w:bCs/>
          <w:sz w:val="24"/>
          <w:szCs w:val="24"/>
        </w:rPr>
        <w:t>keturių</w:t>
      </w:r>
      <w:r w:rsidR="00791665" w:rsidRPr="00EB579E">
        <w:rPr>
          <w:rFonts w:cstheme="minorHAnsi"/>
          <w:sz w:val="24"/>
          <w:szCs w:val="24"/>
        </w:rPr>
        <w:t xml:space="preserve"> skaitmenų po kablelio tikslumu. Apskaičiuotas pokytis (k) tolimesniems skaičiavimams naudojamas suapvalinus iki </w:t>
      </w:r>
      <w:r w:rsidR="00791665" w:rsidRPr="00EB579E">
        <w:rPr>
          <w:rFonts w:cstheme="minorHAnsi"/>
          <w:b/>
          <w:bCs/>
          <w:sz w:val="24"/>
          <w:szCs w:val="24"/>
        </w:rPr>
        <w:t>vieno</w:t>
      </w:r>
      <w:r w:rsidR="00791665" w:rsidRPr="00EB579E">
        <w:rPr>
          <w:rFonts w:cstheme="minorHAnsi"/>
          <w:sz w:val="24"/>
          <w:szCs w:val="24"/>
        </w:rPr>
        <w:t xml:space="preserve"> </w:t>
      </w:r>
      <w:r w:rsidR="00791665" w:rsidRPr="00EB579E">
        <w:rPr>
          <w:rFonts w:cstheme="minorHAnsi"/>
          <w:i/>
          <w:iCs/>
          <w:sz w:val="24"/>
          <w:szCs w:val="24"/>
        </w:rPr>
        <w:t xml:space="preserve"> </w:t>
      </w:r>
      <w:r w:rsidR="00791665" w:rsidRPr="00EB579E">
        <w:rPr>
          <w:rFonts w:cstheme="minorHAnsi"/>
          <w:sz w:val="24"/>
          <w:szCs w:val="24"/>
        </w:rPr>
        <w:t xml:space="preserve">skaitmens po kablelio, o apskaičiuotas įkainis „a“ suapvalinamas iki </w:t>
      </w:r>
      <w:r w:rsidR="00791665" w:rsidRPr="00EB579E">
        <w:rPr>
          <w:rFonts w:cstheme="minorHAnsi"/>
          <w:b/>
          <w:bCs/>
          <w:sz w:val="24"/>
          <w:szCs w:val="24"/>
        </w:rPr>
        <w:t xml:space="preserve">dviejų </w:t>
      </w:r>
      <w:r w:rsidR="00791665" w:rsidRPr="00EB579E">
        <w:rPr>
          <w:rFonts w:cstheme="minorHAnsi"/>
          <w:sz w:val="24"/>
          <w:szCs w:val="24"/>
        </w:rPr>
        <w:t xml:space="preserve">skaitmenų po kablelio. </w:t>
      </w:r>
    </w:p>
    <w:p w14:paraId="66D582A1" w14:textId="750CF281" w:rsidR="0058023F" w:rsidRPr="00EB579E" w:rsidRDefault="00490D39" w:rsidP="00B32BC3">
      <w:pPr>
        <w:ind w:firstLine="851"/>
        <w:jc w:val="both"/>
        <w:rPr>
          <w:rFonts w:cstheme="minorHAnsi"/>
          <w:sz w:val="24"/>
          <w:szCs w:val="24"/>
        </w:rPr>
      </w:pPr>
      <w:r w:rsidRPr="00EB579E">
        <w:rPr>
          <w:rFonts w:cstheme="minorHAnsi"/>
          <w:sz w:val="24"/>
          <w:szCs w:val="24"/>
        </w:rPr>
        <w:t>2.</w:t>
      </w:r>
      <w:r w:rsidR="00F000C0" w:rsidRPr="00EB579E">
        <w:rPr>
          <w:rFonts w:cstheme="minorHAnsi"/>
          <w:sz w:val="24"/>
          <w:szCs w:val="24"/>
        </w:rPr>
        <w:t>9</w:t>
      </w:r>
      <w:r w:rsidRPr="00EB579E">
        <w:rPr>
          <w:rFonts w:cstheme="minorHAnsi"/>
          <w:sz w:val="24"/>
          <w:szCs w:val="24"/>
        </w:rPr>
        <w:t>.</w:t>
      </w:r>
      <w:r w:rsidR="00791665" w:rsidRPr="00EB579E">
        <w:rPr>
          <w:rFonts w:cstheme="minorHAnsi"/>
          <w:sz w:val="24"/>
          <w:szCs w:val="24"/>
        </w:rPr>
        <w:t xml:space="preserve"> Vėlesnis kainų arba įkainių perskaičiavimas negali apimti laikotarpio, už kurį jau buvo atliktas perskaičiavimas. </w:t>
      </w:r>
    </w:p>
    <w:p w14:paraId="3642F224" w14:textId="46518026" w:rsidR="00322931" w:rsidRPr="00EB579E" w:rsidRDefault="00BE3D27" w:rsidP="00B32BC3">
      <w:pPr>
        <w:pStyle w:val="Pagrindinistekstas"/>
        <w:widowControl w:val="0"/>
        <w:tabs>
          <w:tab w:val="left" w:pos="1356"/>
          <w:tab w:val="left" w:leader="underscore" w:pos="5430"/>
          <w:tab w:val="left" w:leader="underscore" w:pos="9477"/>
        </w:tabs>
        <w:spacing w:after="0"/>
        <w:ind w:firstLine="851"/>
        <w:jc w:val="both"/>
        <w:rPr>
          <w:sz w:val="24"/>
          <w:szCs w:val="24"/>
        </w:rPr>
      </w:pPr>
      <w:r w:rsidRPr="00EB579E">
        <w:rPr>
          <w:sz w:val="24"/>
          <w:szCs w:val="24"/>
        </w:rPr>
        <w:t>2.</w:t>
      </w:r>
      <w:r w:rsidR="00DC1F4F" w:rsidRPr="00EB579E">
        <w:rPr>
          <w:sz w:val="24"/>
          <w:szCs w:val="24"/>
        </w:rPr>
        <w:t>1</w:t>
      </w:r>
      <w:r w:rsidR="00F000C0" w:rsidRPr="00EB579E">
        <w:rPr>
          <w:sz w:val="24"/>
          <w:szCs w:val="24"/>
        </w:rPr>
        <w:t>0</w:t>
      </w:r>
      <w:r w:rsidRPr="00EB579E">
        <w:rPr>
          <w:sz w:val="24"/>
          <w:szCs w:val="24"/>
        </w:rPr>
        <w:t>.</w:t>
      </w:r>
      <w:r w:rsidR="00AD06F1" w:rsidRPr="00EB579E" w:rsidDel="00AD06F1">
        <w:rPr>
          <w:sz w:val="24"/>
          <w:szCs w:val="24"/>
        </w:rPr>
        <w:t xml:space="preserve"> </w:t>
      </w:r>
      <w:r w:rsidR="00322931" w:rsidRPr="00EB579E">
        <w:rPr>
          <w:sz w:val="24"/>
          <w:szCs w:val="24"/>
        </w:rPr>
        <w:t>Atsiskaitymo tvarka ir kainodara:</w:t>
      </w:r>
    </w:p>
    <w:p w14:paraId="78C45287" w14:textId="188EC4BE" w:rsidR="00322931" w:rsidRPr="00EB579E" w:rsidRDefault="00322931" w:rsidP="00B32BC3">
      <w:pPr>
        <w:tabs>
          <w:tab w:val="left" w:pos="1560"/>
        </w:tabs>
        <w:ind w:firstLine="851"/>
        <w:jc w:val="both"/>
        <w:rPr>
          <w:sz w:val="24"/>
          <w:szCs w:val="24"/>
        </w:rPr>
      </w:pPr>
      <w:r w:rsidRPr="00EB579E">
        <w:rPr>
          <w:sz w:val="24"/>
          <w:szCs w:val="24"/>
        </w:rPr>
        <w:t>2.</w:t>
      </w:r>
      <w:r w:rsidR="00DC1F4F" w:rsidRPr="00EB579E">
        <w:rPr>
          <w:sz w:val="24"/>
          <w:szCs w:val="24"/>
        </w:rPr>
        <w:t>1</w:t>
      </w:r>
      <w:r w:rsidR="00F000C0" w:rsidRPr="00EB579E">
        <w:rPr>
          <w:sz w:val="24"/>
          <w:szCs w:val="24"/>
        </w:rPr>
        <w:t>0</w:t>
      </w:r>
      <w:r w:rsidRPr="00EB579E">
        <w:rPr>
          <w:sz w:val="24"/>
          <w:szCs w:val="24"/>
        </w:rPr>
        <w:t>.1.</w:t>
      </w:r>
      <w:r w:rsidRPr="00EB579E">
        <w:rPr>
          <w:sz w:val="24"/>
          <w:szCs w:val="24"/>
        </w:rPr>
        <w:tab/>
        <w:t>naudojamas fiksuoto įkainio Sutarties kainos apskaičiavimo būdas;</w:t>
      </w:r>
    </w:p>
    <w:p w14:paraId="48157547" w14:textId="1C329B75" w:rsidR="005469A5" w:rsidRPr="00341694" w:rsidRDefault="00D92167" w:rsidP="00B32BC3">
      <w:pPr>
        <w:ind w:firstLine="851"/>
        <w:jc w:val="both"/>
        <w:rPr>
          <w:sz w:val="24"/>
          <w:szCs w:val="24"/>
        </w:rPr>
      </w:pPr>
      <w:r w:rsidRPr="00EB579E">
        <w:rPr>
          <w:sz w:val="24"/>
          <w:szCs w:val="24"/>
        </w:rPr>
        <w:t>2.</w:t>
      </w:r>
      <w:r w:rsidR="00C16DF8" w:rsidRPr="00EB579E">
        <w:rPr>
          <w:sz w:val="24"/>
          <w:szCs w:val="24"/>
        </w:rPr>
        <w:t>1</w:t>
      </w:r>
      <w:r w:rsidR="00F000C0" w:rsidRPr="00EB579E">
        <w:rPr>
          <w:sz w:val="24"/>
          <w:szCs w:val="24"/>
        </w:rPr>
        <w:t>0</w:t>
      </w:r>
      <w:r w:rsidRPr="00EB579E">
        <w:rPr>
          <w:sz w:val="24"/>
          <w:szCs w:val="24"/>
        </w:rPr>
        <w:t xml:space="preserve">.2. </w:t>
      </w:r>
      <w:r w:rsidR="00B32BC3">
        <w:rPr>
          <w:sz w:val="24"/>
          <w:szCs w:val="24"/>
        </w:rPr>
        <w:t>u</w:t>
      </w:r>
      <w:r w:rsidR="005469A5" w:rsidRPr="0073153F">
        <w:rPr>
          <w:sz w:val="24"/>
          <w:szCs w:val="24"/>
        </w:rPr>
        <w:t xml:space="preserve">ž faktiškai suteiktas </w:t>
      </w:r>
      <w:r w:rsidR="005469A5">
        <w:rPr>
          <w:sz w:val="24"/>
          <w:szCs w:val="24"/>
        </w:rPr>
        <w:t>P</w:t>
      </w:r>
      <w:r w:rsidR="005469A5" w:rsidRPr="0073153F">
        <w:rPr>
          <w:sz w:val="24"/>
          <w:szCs w:val="24"/>
        </w:rPr>
        <w:t xml:space="preserve">aslaugas bus apmokama pagal Paslaugų teikėjo pasiūlyme pateiktą </w:t>
      </w:r>
      <w:r w:rsidR="005469A5" w:rsidRPr="00AD65CD">
        <w:rPr>
          <w:sz w:val="24"/>
          <w:szCs w:val="24"/>
        </w:rPr>
        <w:t>valandinį įkainį.</w:t>
      </w:r>
      <w:r w:rsidR="005469A5" w:rsidRPr="0073153F">
        <w:rPr>
          <w:sz w:val="24"/>
          <w:szCs w:val="24"/>
        </w:rPr>
        <w:t xml:space="preserve"> </w:t>
      </w:r>
      <w:r w:rsidR="009D5949">
        <w:rPr>
          <w:sz w:val="24"/>
          <w:szCs w:val="24"/>
        </w:rPr>
        <w:t>P</w:t>
      </w:r>
      <w:r w:rsidR="005469A5" w:rsidRPr="00341694">
        <w:rPr>
          <w:sz w:val="24"/>
          <w:szCs w:val="24"/>
        </w:rPr>
        <w:t>aslaug</w:t>
      </w:r>
      <w:r w:rsidR="009D5949">
        <w:rPr>
          <w:sz w:val="24"/>
          <w:szCs w:val="24"/>
        </w:rPr>
        <w:t>o</w:t>
      </w:r>
      <w:r w:rsidR="005469A5" w:rsidRPr="00341694">
        <w:rPr>
          <w:sz w:val="24"/>
          <w:szCs w:val="24"/>
        </w:rPr>
        <w:t>s</w:t>
      </w:r>
      <w:r w:rsidR="009D5949">
        <w:rPr>
          <w:sz w:val="24"/>
          <w:szCs w:val="24"/>
        </w:rPr>
        <w:t xml:space="preserve"> perkamos pagal </w:t>
      </w:r>
      <w:r w:rsidR="000853B2">
        <w:rPr>
          <w:sz w:val="24"/>
          <w:szCs w:val="24"/>
        </w:rPr>
        <w:t>Paslaugų pirkėjo</w:t>
      </w:r>
      <w:r w:rsidR="000853B2" w:rsidRPr="00341694">
        <w:rPr>
          <w:sz w:val="24"/>
          <w:szCs w:val="24"/>
        </w:rPr>
        <w:t xml:space="preserve"> </w:t>
      </w:r>
      <w:r w:rsidR="005469A5" w:rsidRPr="00341694">
        <w:rPr>
          <w:sz w:val="24"/>
          <w:szCs w:val="24"/>
        </w:rPr>
        <w:t xml:space="preserve">poreikį. Už faktiškai suteiktas </w:t>
      </w:r>
      <w:r w:rsidR="0002560A">
        <w:rPr>
          <w:sz w:val="24"/>
          <w:szCs w:val="24"/>
        </w:rPr>
        <w:t>P</w:t>
      </w:r>
      <w:r w:rsidR="005469A5" w:rsidRPr="00341694">
        <w:rPr>
          <w:sz w:val="24"/>
          <w:szCs w:val="24"/>
        </w:rPr>
        <w:t xml:space="preserve">aslaugas Paslaugų </w:t>
      </w:r>
      <w:r w:rsidR="00FA2A11">
        <w:rPr>
          <w:sz w:val="24"/>
          <w:szCs w:val="24"/>
        </w:rPr>
        <w:t>pirkėjas</w:t>
      </w:r>
      <w:r w:rsidR="00FA2A11" w:rsidRPr="00341694">
        <w:rPr>
          <w:sz w:val="24"/>
          <w:szCs w:val="24"/>
        </w:rPr>
        <w:t xml:space="preserve"> </w:t>
      </w:r>
      <w:r w:rsidR="005469A5" w:rsidRPr="00341694">
        <w:rPr>
          <w:sz w:val="24"/>
          <w:szCs w:val="24"/>
        </w:rPr>
        <w:t>sumoka Paslaugų teikėjui kiekvieną mėnesį ne vėliau kaip per 30 (trisdešimt) dienų nuo PVM sąskaitos faktūros gavimo dienos, prieš tai pasirašius Paslaugų perdavimo–priėmimo aktą (Sutarties 3 priedas).</w:t>
      </w:r>
    </w:p>
    <w:p w14:paraId="2ED7071F" w14:textId="375EB365" w:rsidR="00C359DF" w:rsidRPr="00EB579E" w:rsidRDefault="00BE3D27" w:rsidP="00B32BC3">
      <w:pPr>
        <w:tabs>
          <w:tab w:val="left" w:pos="1560"/>
        </w:tabs>
        <w:ind w:firstLine="851"/>
        <w:jc w:val="both"/>
        <w:rPr>
          <w:sz w:val="24"/>
          <w:szCs w:val="24"/>
        </w:rPr>
      </w:pPr>
      <w:r w:rsidRPr="00EB579E">
        <w:rPr>
          <w:sz w:val="24"/>
          <w:szCs w:val="24"/>
        </w:rPr>
        <w:t>2.</w:t>
      </w:r>
      <w:r w:rsidR="003D1EFD" w:rsidRPr="00EB579E">
        <w:rPr>
          <w:sz w:val="24"/>
          <w:szCs w:val="24"/>
        </w:rPr>
        <w:t>1</w:t>
      </w:r>
      <w:r w:rsidR="00F000C0" w:rsidRPr="00EB579E">
        <w:rPr>
          <w:sz w:val="24"/>
          <w:szCs w:val="24"/>
        </w:rPr>
        <w:t>1</w:t>
      </w:r>
      <w:r w:rsidRPr="00EB579E">
        <w:rPr>
          <w:sz w:val="24"/>
          <w:szCs w:val="24"/>
        </w:rPr>
        <w:t>.</w:t>
      </w:r>
      <w:r w:rsidRPr="00EB579E">
        <w:rPr>
          <w:sz w:val="24"/>
          <w:szCs w:val="24"/>
        </w:rPr>
        <w:tab/>
        <w:t xml:space="preserve">Paslaugų </w:t>
      </w:r>
      <w:r w:rsidR="00FA2A11">
        <w:rPr>
          <w:sz w:val="24"/>
          <w:szCs w:val="24"/>
        </w:rPr>
        <w:t xml:space="preserve">pirkėjas </w:t>
      </w:r>
      <w:r w:rsidRPr="00EB579E">
        <w:rPr>
          <w:sz w:val="24"/>
          <w:szCs w:val="24"/>
        </w:rPr>
        <w:t xml:space="preserve">nustato tiesioginio atsiskaitymo su subteikėjais galimybę. Paslaugų </w:t>
      </w:r>
      <w:r w:rsidR="00FA2A11">
        <w:rPr>
          <w:sz w:val="24"/>
          <w:szCs w:val="24"/>
        </w:rPr>
        <w:t>pirkėjas</w:t>
      </w:r>
      <w:r w:rsidRPr="00EB579E">
        <w:rPr>
          <w:sz w:val="24"/>
          <w:szCs w:val="24"/>
        </w:rPr>
        <w:t xml:space="preserve">, Paslaugų teikėjui pasiūlyme nurodžius arba vadovaujantis Sutartimi, pranešus apie subteikėjo pakeitimą arba naujo pasitelkimą, ne vėliau kaip per 3 (tris) darbo dienas, nuo Sutarties sudarymo, ar Paslaugų teikėjo pranešimo, informuoja subteikėjus apie tokią tiesioginio atsiskaitymo galimybę, o subteikėjas, norėdamas pasinaudoti tokia galimybe, raštu pateikia prašymą Paslaugų </w:t>
      </w:r>
      <w:r w:rsidR="00153A1F" w:rsidRPr="00EB579E">
        <w:rPr>
          <w:sz w:val="24"/>
          <w:szCs w:val="24"/>
        </w:rPr>
        <w:t>gavėjui</w:t>
      </w:r>
      <w:r w:rsidRPr="00EB579E">
        <w:rPr>
          <w:sz w:val="24"/>
          <w:szCs w:val="24"/>
        </w:rPr>
        <w:t>. Tuo tikslu turi būti sudaroma trišalė sutartis tarp Paslaugų</w:t>
      </w:r>
      <w:r w:rsidR="00BD2653" w:rsidRPr="00EB579E">
        <w:rPr>
          <w:sz w:val="24"/>
          <w:szCs w:val="24"/>
        </w:rPr>
        <w:t xml:space="preserve"> gavėjo</w:t>
      </w:r>
      <w:r w:rsidRPr="00EB579E">
        <w:rPr>
          <w:sz w:val="24"/>
          <w:szCs w:val="24"/>
        </w:rPr>
        <w:t xml:space="preserve">, Paslaugų teikėjo ir konkretaus subteikėjo pagal šiame punkte aprašytas sąlygas, joje numatant Paslaugų teikėjo teisę prieštarauti nepagrįstiems mokėjimams subteikėjui. Jei Paslaugų teikėjas neprieštarauja mokėjimams subteikėjui, Paslaugų </w:t>
      </w:r>
      <w:r w:rsidR="00FA2A11">
        <w:rPr>
          <w:sz w:val="24"/>
          <w:szCs w:val="24"/>
        </w:rPr>
        <w:t>pirkėjas</w:t>
      </w:r>
      <w:r w:rsidRPr="00EB579E">
        <w:rPr>
          <w:sz w:val="24"/>
          <w:szCs w:val="24"/>
        </w:rPr>
        <w:t xml:space="preserve"> perveda sumas, kurios nurodytos Paslaugų teikėjo pateikiamose </w:t>
      </w:r>
      <w:r w:rsidRPr="00EB579E">
        <w:rPr>
          <w:sz w:val="24"/>
          <w:szCs w:val="24"/>
        </w:rPr>
        <w:lastRenderedPageBreak/>
        <w:t xml:space="preserve">sąskaitose-faktūrose arba subteikėjo Paslaugų </w:t>
      </w:r>
      <w:r w:rsidR="00711286" w:rsidRPr="00EB579E">
        <w:rPr>
          <w:sz w:val="24"/>
          <w:szCs w:val="24"/>
        </w:rPr>
        <w:t>gavėj</w:t>
      </w:r>
      <w:r w:rsidR="00496278" w:rsidRPr="00EB579E">
        <w:rPr>
          <w:sz w:val="24"/>
          <w:szCs w:val="24"/>
        </w:rPr>
        <w:t>ui</w:t>
      </w:r>
      <w:r w:rsidR="00711286" w:rsidRPr="00EB579E">
        <w:rPr>
          <w:sz w:val="24"/>
          <w:szCs w:val="24"/>
        </w:rPr>
        <w:t xml:space="preserve"> </w:t>
      </w:r>
      <w:r w:rsidRPr="00EB579E">
        <w:rPr>
          <w:sz w:val="24"/>
          <w:szCs w:val="24"/>
        </w:rPr>
        <w:t xml:space="preserve">pateiktuose dokumentuose kaip subteikėjui mokėtinos sumos už Paslaugų teikėjo įsipareigojimų pagal Sutartį dalį, tiesiogiai atitinkamam subteikėjui į jo banko sąskaitą. Tokie mokėjimai yra laikomi tinkamu Paslaugų </w:t>
      </w:r>
      <w:r w:rsidR="00BD2653" w:rsidRPr="00EB579E">
        <w:rPr>
          <w:sz w:val="24"/>
          <w:szCs w:val="24"/>
        </w:rPr>
        <w:t>gavėjo</w:t>
      </w:r>
      <w:r w:rsidRPr="00EB579E">
        <w:rPr>
          <w:sz w:val="24"/>
          <w:szCs w:val="24"/>
        </w:rPr>
        <w:t xml:space="preserve"> atsiskaitymu su Paslaugų teikėju pagal Sutartį.</w:t>
      </w:r>
    </w:p>
    <w:p w14:paraId="53E25E87" w14:textId="77777777" w:rsidR="005C21BC" w:rsidRPr="00DC4403" w:rsidRDefault="003D7C1D" w:rsidP="00B32BC3">
      <w:pPr>
        <w:spacing w:before="200" w:after="200"/>
        <w:jc w:val="center"/>
        <w:rPr>
          <w:b/>
          <w:bCs/>
          <w:caps/>
          <w:sz w:val="24"/>
          <w:szCs w:val="24"/>
        </w:rPr>
      </w:pPr>
      <w:r w:rsidRPr="00DC4403">
        <w:rPr>
          <w:b/>
          <w:sz w:val="24"/>
          <w:szCs w:val="24"/>
          <w:lang w:eastAsia="lt-LT"/>
        </w:rPr>
        <w:t xml:space="preserve">3. </w:t>
      </w:r>
      <w:r w:rsidR="005C21BC" w:rsidRPr="00DC4403">
        <w:rPr>
          <w:b/>
          <w:bCs/>
          <w:caps/>
          <w:sz w:val="24"/>
          <w:szCs w:val="24"/>
        </w:rPr>
        <w:t>Šalių teisės ir pareigos</w:t>
      </w:r>
    </w:p>
    <w:p w14:paraId="7D7ABFB3" w14:textId="7EC1EBCB" w:rsidR="003D7C1D" w:rsidRPr="00DC4403" w:rsidRDefault="003D7C1D" w:rsidP="00B32BC3">
      <w:pPr>
        <w:ind w:firstLine="851"/>
        <w:jc w:val="both"/>
        <w:rPr>
          <w:b/>
          <w:sz w:val="24"/>
          <w:szCs w:val="24"/>
        </w:rPr>
      </w:pPr>
      <w:r w:rsidRPr="00DC4403">
        <w:rPr>
          <w:b/>
          <w:sz w:val="24"/>
          <w:szCs w:val="24"/>
        </w:rPr>
        <w:t xml:space="preserve">3.1. </w:t>
      </w:r>
      <w:r w:rsidR="00CA11A2" w:rsidRPr="00DC4403">
        <w:rPr>
          <w:b/>
          <w:sz w:val="24"/>
          <w:szCs w:val="24"/>
        </w:rPr>
        <w:t>Paslaugų teikėjas</w:t>
      </w:r>
      <w:r w:rsidRPr="00DC4403">
        <w:rPr>
          <w:b/>
          <w:sz w:val="24"/>
          <w:szCs w:val="24"/>
        </w:rPr>
        <w:t xml:space="preserve"> įsipareigoja:</w:t>
      </w:r>
    </w:p>
    <w:p w14:paraId="03403C31" w14:textId="77777777" w:rsidR="00D92167" w:rsidRPr="00DC4403" w:rsidRDefault="00CA11A2" w:rsidP="00B32BC3">
      <w:pPr>
        <w:ind w:firstLine="851"/>
        <w:jc w:val="both"/>
        <w:rPr>
          <w:sz w:val="24"/>
          <w:szCs w:val="24"/>
        </w:rPr>
      </w:pPr>
      <w:r w:rsidRPr="00DC4403">
        <w:rPr>
          <w:sz w:val="24"/>
          <w:szCs w:val="24"/>
        </w:rPr>
        <w:t>3.1.1</w:t>
      </w:r>
      <w:r w:rsidR="0052365E" w:rsidRPr="00DC4403">
        <w:rPr>
          <w:sz w:val="24"/>
          <w:szCs w:val="24"/>
        </w:rPr>
        <w:t>.</w:t>
      </w:r>
      <w:r w:rsidR="00727DEE" w:rsidRPr="00DC4403">
        <w:rPr>
          <w:sz w:val="24"/>
          <w:szCs w:val="24"/>
        </w:rPr>
        <w:t xml:space="preserve"> </w:t>
      </w:r>
      <w:r w:rsidR="00D92167" w:rsidRPr="00DC4403">
        <w:rPr>
          <w:sz w:val="24"/>
          <w:szCs w:val="24"/>
        </w:rPr>
        <w:t xml:space="preserve">suteikti kokybiškas Paslaugas laikydamasis Sutartyje nurodytų reikalavimų; </w:t>
      </w:r>
    </w:p>
    <w:p w14:paraId="394E348E" w14:textId="223637E6" w:rsidR="003D7C1D" w:rsidRPr="00DC4403" w:rsidRDefault="00727DEE" w:rsidP="00B32BC3">
      <w:pPr>
        <w:ind w:right="50" w:firstLine="851"/>
        <w:jc w:val="both"/>
        <w:rPr>
          <w:sz w:val="24"/>
          <w:szCs w:val="24"/>
        </w:rPr>
      </w:pPr>
      <w:r w:rsidRPr="00DC4403">
        <w:rPr>
          <w:sz w:val="24"/>
          <w:szCs w:val="24"/>
        </w:rPr>
        <w:t>3.1.</w:t>
      </w:r>
      <w:r w:rsidR="001E7511" w:rsidRPr="00DC4403">
        <w:rPr>
          <w:sz w:val="24"/>
          <w:szCs w:val="24"/>
        </w:rPr>
        <w:t>2</w:t>
      </w:r>
      <w:r w:rsidR="003D7C1D" w:rsidRPr="00DC4403">
        <w:rPr>
          <w:sz w:val="24"/>
          <w:szCs w:val="24"/>
        </w:rPr>
        <w:t xml:space="preserve"> sudarius Sutartį, tačiau ne vėliau negu Sutartis pradedama vykdyti, </w:t>
      </w:r>
      <w:r w:rsidR="008E434E" w:rsidRPr="00DC4403">
        <w:rPr>
          <w:sz w:val="24"/>
          <w:szCs w:val="24"/>
        </w:rPr>
        <w:t>Paslaugų gavėjui</w:t>
      </w:r>
      <w:r w:rsidR="003D7C1D" w:rsidRPr="00DC4403">
        <w:rPr>
          <w:sz w:val="24"/>
          <w:szCs w:val="24"/>
        </w:rPr>
        <w:t xml:space="preserve"> pranešti tuo metu žinomų subtiekėjų pavadinimus, jų ir jų atstovų kontaktinius duomenis bei informuoti </w:t>
      </w:r>
      <w:r w:rsidR="00F04D31" w:rsidRPr="00DC4403">
        <w:rPr>
          <w:sz w:val="24"/>
          <w:szCs w:val="24"/>
        </w:rPr>
        <w:t>Paslaugų gavėją</w:t>
      </w:r>
      <w:r w:rsidR="003D7C1D" w:rsidRPr="00DC4403">
        <w:rPr>
          <w:sz w:val="24"/>
          <w:szCs w:val="24"/>
        </w:rPr>
        <w:t xml:space="preserve"> apie minėtos informacijos pasikeitimus visu Sutarties vykdymo metu, taip pat apie naujus subtiekėjus, kuriuos jis ketina pasitelkti vėliau;</w:t>
      </w:r>
    </w:p>
    <w:p w14:paraId="2211C1F7" w14:textId="560B52A5" w:rsidR="00D92167" w:rsidRPr="00DC4403" w:rsidRDefault="00F04D31" w:rsidP="00B32BC3">
      <w:pPr>
        <w:ind w:firstLine="851"/>
        <w:jc w:val="both"/>
        <w:rPr>
          <w:sz w:val="24"/>
          <w:szCs w:val="24"/>
        </w:rPr>
      </w:pPr>
      <w:r w:rsidRPr="00DC4403">
        <w:rPr>
          <w:sz w:val="24"/>
          <w:szCs w:val="24"/>
        </w:rPr>
        <w:t>3.1.</w:t>
      </w:r>
      <w:r w:rsidR="00D92167" w:rsidRPr="00DC4403">
        <w:rPr>
          <w:sz w:val="24"/>
          <w:szCs w:val="24"/>
        </w:rPr>
        <w:t>3</w:t>
      </w:r>
      <w:r w:rsidRPr="00DC4403">
        <w:rPr>
          <w:sz w:val="24"/>
          <w:szCs w:val="24"/>
        </w:rPr>
        <w:t xml:space="preserve">. </w:t>
      </w:r>
      <w:r w:rsidR="00D92167" w:rsidRPr="00DC4403">
        <w:rPr>
          <w:sz w:val="24"/>
          <w:szCs w:val="24"/>
        </w:rPr>
        <w:t xml:space="preserve">užtikrinti, kad partneriai visi kartu ir kiekvienas atskirai būtų atsakingi už Sutarties nuostatų vykdymą. Be išankstinio raštiško Paslaugų pirkėjo sutikimo jungtinės veiklos sutartimi nustatytų partnerių keitimas yra laikomas Sutarties pažeidimu </w:t>
      </w:r>
      <w:r w:rsidR="00D92167" w:rsidRPr="00DC4403">
        <w:rPr>
          <w:i/>
          <w:sz w:val="24"/>
          <w:szCs w:val="24"/>
        </w:rPr>
        <w:t xml:space="preserve">(šis papunktis rašomas jei </w:t>
      </w:r>
      <w:r w:rsidR="008778E8">
        <w:rPr>
          <w:i/>
          <w:sz w:val="24"/>
          <w:szCs w:val="24"/>
        </w:rPr>
        <w:t xml:space="preserve">Paslaugų teikėjas </w:t>
      </w:r>
      <w:r w:rsidR="00D92167" w:rsidRPr="00DC4403">
        <w:rPr>
          <w:i/>
          <w:sz w:val="24"/>
          <w:szCs w:val="24"/>
        </w:rPr>
        <w:t>veikia jungtinės veiklos (partnerystės pagrindu)</w:t>
      </w:r>
      <w:r w:rsidR="00D92167" w:rsidRPr="00DC4403">
        <w:rPr>
          <w:sz w:val="24"/>
          <w:szCs w:val="24"/>
        </w:rPr>
        <w:t>;</w:t>
      </w:r>
    </w:p>
    <w:p w14:paraId="539F04B8" w14:textId="1432E470" w:rsidR="00D92167" w:rsidRDefault="009448B0" w:rsidP="00B32BC3">
      <w:pPr>
        <w:ind w:firstLine="851"/>
        <w:jc w:val="both"/>
        <w:rPr>
          <w:sz w:val="24"/>
          <w:szCs w:val="24"/>
        </w:rPr>
      </w:pPr>
      <w:r w:rsidRPr="00DC4403">
        <w:rPr>
          <w:sz w:val="24"/>
          <w:szCs w:val="24"/>
        </w:rPr>
        <w:t>3.1.</w:t>
      </w:r>
      <w:r w:rsidR="00D92167" w:rsidRPr="00DC4403">
        <w:rPr>
          <w:sz w:val="24"/>
          <w:szCs w:val="24"/>
        </w:rPr>
        <w:t>4</w:t>
      </w:r>
      <w:r w:rsidRPr="00DC4403">
        <w:rPr>
          <w:sz w:val="24"/>
          <w:szCs w:val="24"/>
        </w:rPr>
        <w:t xml:space="preserve">. </w:t>
      </w:r>
      <w:r w:rsidR="00D92167" w:rsidRPr="00DC4403">
        <w:rPr>
          <w:sz w:val="24"/>
          <w:szCs w:val="24"/>
        </w:rPr>
        <w:t>nedelsdamas, bet ne vėliau kaip per 3 (tris) dienas raštu informuoti Paslaugų pirkėją apie bet kurias aplinkybes, kurios trukdo ar gali sutrukdyti Paslaugų teikėjui užbaigti Paslaugų teikimą nustatytais terminais;</w:t>
      </w:r>
    </w:p>
    <w:p w14:paraId="7F7263A4" w14:textId="4D1036DB" w:rsidR="007D7A0E" w:rsidRPr="00DC4403" w:rsidRDefault="007D7A0E" w:rsidP="00B32BC3">
      <w:pPr>
        <w:ind w:firstLine="851"/>
        <w:jc w:val="both"/>
        <w:rPr>
          <w:sz w:val="24"/>
          <w:szCs w:val="24"/>
        </w:rPr>
      </w:pPr>
      <w:r w:rsidRPr="00604505">
        <w:rPr>
          <w:sz w:val="24"/>
          <w:szCs w:val="24"/>
        </w:rPr>
        <w:t>3.1.5. užtikrinti Paslaugų teikėjo pasiūlytų ir Sutarties 4 priede nurodytų specialistų dalyvavimą teikiant Paslaugas. Paslaugų teikėjas turi teisę specialistą pakeisti kitu specialistu tik prieš tai raštu informavęs Paslaugų pirkėją nurodant pagrįstas keitimo priežastis ir gavus raštišką Paslaugų pirkėjo pritarimą. Naujai siūlomo specialisto kvalifikacija turi atitikti pirkimo sąlygose nustatytus reikalavimus keičiamo specialisto kvalifikacijai</w:t>
      </w:r>
      <w:r w:rsidRPr="00604505">
        <w:t xml:space="preserve"> </w:t>
      </w:r>
      <w:r w:rsidRPr="00604505">
        <w:rPr>
          <w:sz w:val="24"/>
          <w:szCs w:val="24"/>
        </w:rPr>
        <w:t>ir Paslaugų teikėjo pateiktame pasiūlyme nurodytą (į kurią buvo atsižvelgta vertinant pasiūlymą) kvalifikaciją;</w:t>
      </w:r>
    </w:p>
    <w:p w14:paraId="5CE43D3B" w14:textId="14D64221" w:rsidR="00D92167" w:rsidRPr="00DC4403" w:rsidRDefault="009448B0" w:rsidP="00B32BC3">
      <w:pPr>
        <w:ind w:firstLine="851"/>
        <w:jc w:val="both"/>
        <w:rPr>
          <w:sz w:val="24"/>
          <w:szCs w:val="24"/>
        </w:rPr>
      </w:pPr>
      <w:r w:rsidRPr="00DC4403">
        <w:rPr>
          <w:sz w:val="24"/>
          <w:szCs w:val="24"/>
        </w:rPr>
        <w:t>3.1.</w:t>
      </w:r>
      <w:r w:rsidR="007D7A0E">
        <w:rPr>
          <w:sz w:val="24"/>
          <w:szCs w:val="24"/>
        </w:rPr>
        <w:t>6</w:t>
      </w:r>
      <w:r w:rsidRPr="00DC4403">
        <w:rPr>
          <w:sz w:val="24"/>
          <w:szCs w:val="24"/>
        </w:rPr>
        <w:t xml:space="preserve">. </w:t>
      </w:r>
      <w:r w:rsidR="00D92167" w:rsidRPr="00DC4403">
        <w:rPr>
          <w:sz w:val="24"/>
          <w:szCs w:val="24"/>
        </w:rPr>
        <w:t>savo jėgomis ir lėšomis per Paslaugų pirkėjo nustatytą terminą pašalinti suteiktų Paslaugų trūkumus, pažeidžiančius Sutarties sąlygas;</w:t>
      </w:r>
    </w:p>
    <w:p w14:paraId="696C09AA" w14:textId="7AB3B890" w:rsidR="003D7C1D" w:rsidRPr="00DC4403" w:rsidRDefault="00ED4A32" w:rsidP="00B32BC3">
      <w:pPr>
        <w:ind w:right="50" w:firstLine="851"/>
        <w:jc w:val="both"/>
        <w:rPr>
          <w:sz w:val="24"/>
          <w:szCs w:val="24"/>
        </w:rPr>
      </w:pPr>
      <w:r w:rsidRPr="00DC4403">
        <w:rPr>
          <w:sz w:val="24"/>
          <w:szCs w:val="24"/>
        </w:rPr>
        <w:t>3.1.</w:t>
      </w:r>
      <w:r w:rsidR="007D7A0E">
        <w:rPr>
          <w:sz w:val="24"/>
          <w:szCs w:val="24"/>
        </w:rPr>
        <w:t>7</w:t>
      </w:r>
      <w:r w:rsidR="003D7C1D" w:rsidRPr="00DC4403">
        <w:rPr>
          <w:sz w:val="24"/>
          <w:szCs w:val="24"/>
        </w:rPr>
        <w:t xml:space="preserve">. </w:t>
      </w:r>
      <w:r w:rsidR="000555A5" w:rsidRPr="00DC4403">
        <w:rPr>
          <w:sz w:val="24"/>
          <w:szCs w:val="24"/>
        </w:rPr>
        <w:t>Paslaugų gavėjo</w:t>
      </w:r>
      <w:r w:rsidR="003D7C1D" w:rsidRPr="00DC4403">
        <w:rPr>
          <w:sz w:val="24"/>
          <w:szCs w:val="24"/>
        </w:rPr>
        <w:t xml:space="preserve"> reikalaujamu būdu (žodžiu, elektroniniu paštu, telefonu) ir terminais suteikti jo prašomą informaciją apie Paslaugų suteikimą ar jų teikimo eigą; </w:t>
      </w:r>
    </w:p>
    <w:p w14:paraId="1C346A0B" w14:textId="78C7F22D" w:rsidR="004C6FED" w:rsidRPr="00DC4403" w:rsidRDefault="004C6FED" w:rsidP="009E1F87">
      <w:pPr>
        <w:ind w:right="50" w:firstLine="851"/>
        <w:jc w:val="both"/>
        <w:rPr>
          <w:sz w:val="24"/>
          <w:szCs w:val="24"/>
        </w:rPr>
      </w:pPr>
      <w:r w:rsidRPr="00DC4403">
        <w:rPr>
          <w:sz w:val="24"/>
          <w:szCs w:val="24"/>
        </w:rPr>
        <w:t>3.1.</w:t>
      </w:r>
      <w:r w:rsidR="007D7A0E">
        <w:rPr>
          <w:sz w:val="24"/>
          <w:szCs w:val="24"/>
        </w:rPr>
        <w:t>8</w:t>
      </w:r>
      <w:r w:rsidRPr="00DC4403">
        <w:rPr>
          <w:sz w:val="24"/>
          <w:szCs w:val="24"/>
        </w:rPr>
        <w:t xml:space="preserve">. </w:t>
      </w:r>
      <w:r w:rsidR="00B32BC3" w:rsidRPr="004A7BFB">
        <w:rPr>
          <w:sz w:val="24"/>
          <w:szCs w:val="24"/>
        </w:rPr>
        <w:t xml:space="preserve">suteikus Paslaugas, pateikti Paslaugų pirkėjui Paslaugų perdavimo–priėmimo aktą (Sutarties 3 priedas) ir </w:t>
      </w:r>
      <w:r w:rsidR="00B32BC3" w:rsidRPr="00E53E74">
        <w:rPr>
          <w:sz w:val="24"/>
          <w:szCs w:val="24"/>
        </w:rPr>
        <w:t>PVM sąskaitą faktūrą. Sąskaitos-faktūros teikiamos tik elektroniniu būdu. Elektroninės sąskaitos-faktūros, atitinkančios Europos elektroninių sąskaitų-faktūrų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Paslaugų teikėjo pasirinktomis priemonėmis. Europos elektroninių sąskaitų-faktūrų standarto neatitinkančios elektroninės sąskaitos faktūros gali būti teikiamos tik naudojantis Sąskaitų administravimo bendrosios informacinės sistemos (SABIS) priemonėmis</w:t>
      </w:r>
      <w:r w:rsidR="00B32BC3" w:rsidRPr="004A7BFB">
        <w:rPr>
          <w:sz w:val="24"/>
          <w:szCs w:val="24"/>
        </w:rPr>
        <w:t>;</w:t>
      </w:r>
      <w:r w:rsidRPr="00DC4403">
        <w:rPr>
          <w:sz w:val="24"/>
          <w:szCs w:val="24"/>
        </w:rPr>
        <w:t xml:space="preserve"> </w:t>
      </w:r>
    </w:p>
    <w:p w14:paraId="48E41648" w14:textId="64852DC1" w:rsidR="004C6FED" w:rsidRPr="00B32BC3" w:rsidRDefault="00ED4A32" w:rsidP="009E1F87">
      <w:pPr>
        <w:ind w:right="50" w:firstLine="851"/>
        <w:jc w:val="both"/>
        <w:rPr>
          <w:sz w:val="24"/>
          <w:szCs w:val="24"/>
        </w:rPr>
      </w:pPr>
      <w:r w:rsidRPr="00DC4403">
        <w:rPr>
          <w:sz w:val="24"/>
          <w:szCs w:val="24"/>
        </w:rPr>
        <w:t>3.1.</w:t>
      </w:r>
      <w:r w:rsidR="007D7A0E">
        <w:rPr>
          <w:sz w:val="24"/>
          <w:szCs w:val="24"/>
        </w:rPr>
        <w:t>9</w:t>
      </w:r>
      <w:r w:rsidRPr="00DC4403">
        <w:rPr>
          <w:sz w:val="24"/>
          <w:szCs w:val="24"/>
        </w:rPr>
        <w:t xml:space="preserve">. </w:t>
      </w:r>
      <w:r w:rsidR="004C6FED" w:rsidRPr="00B32BC3">
        <w:rPr>
          <w:sz w:val="24"/>
          <w:szCs w:val="24"/>
        </w:rPr>
        <w:t>jeigu Paslaugų teikėjo kvalifikacija dėl teisės verstis atitinkama veikla nebuvo tikrinama arba buvo tikrinama ne visa apimtimi, užtikrinti, kad Sutartį vykdys tik tokią teisę verstis atitinkama veikla turintys asmenys;</w:t>
      </w:r>
    </w:p>
    <w:p w14:paraId="3E97327C" w14:textId="0DEB7E01" w:rsidR="007D7A0E" w:rsidRPr="00DC4403" w:rsidRDefault="007D7A0E" w:rsidP="009E1F87">
      <w:pPr>
        <w:ind w:firstLine="851"/>
        <w:jc w:val="both"/>
        <w:rPr>
          <w:sz w:val="24"/>
          <w:szCs w:val="24"/>
        </w:rPr>
      </w:pPr>
      <w:r>
        <w:rPr>
          <w:bCs/>
          <w:sz w:val="24"/>
          <w:szCs w:val="24"/>
        </w:rPr>
        <w:t xml:space="preserve">3.1.10. </w:t>
      </w:r>
      <w:r w:rsidRPr="00604505">
        <w:rPr>
          <w:sz w:val="24"/>
          <w:szCs w:val="24"/>
        </w:rPr>
        <w:t>Paslaugų perdavimo–priėmimo aktu perduoti Paslaugų pirkėjui nuosavybės teisę ir visas išimtines autoriaus teises į Paslaugų teikimo metu sukurtą produktą ir dokumentaciją visam teisių galiojimo terminui ir teritorijai Lietuvos Respublikos autorių teisių ir gretutinių teisių įstatymo 15 straipsnio 1 dalyje nurodytiems kūrinių naudojimo būdams ir išeities kodus bei konfigūracijas nuo Paslaugų perdavimo–priėmimo akto pasirašymo dienos. Paslaugų teikėjas užtikrina, kad Sutarties vykdymo metu sukurti ir (ar) įgyti rezultatai ir su jais susijusios teisės nepažeis kitų autorių turtinių ar asmeninių neturtinių ir kitų intelektinės nuosavybės teisių;</w:t>
      </w:r>
    </w:p>
    <w:p w14:paraId="204093F5" w14:textId="643924B8" w:rsidR="004C6FED" w:rsidRPr="00DC4403" w:rsidRDefault="004C6FED" w:rsidP="005A6EFB">
      <w:pPr>
        <w:ind w:firstLine="851"/>
        <w:jc w:val="both"/>
        <w:rPr>
          <w:sz w:val="24"/>
          <w:szCs w:val="24"/>
        </w:rPr>
      </w:pPr>
      <w:r w:rsidRPr="00DC4403">
        <w:rPr>
          <w:sz w:val="24"/>
          <w:szCs w:val="24"/>
        </w:rPr>
        <w:t>3.1.</w:t>
      </w:r>
      <w:r w:rsidR="007D7A0E">
        <w:rPr>
          <w:sz w:val="24"/>
          <w:szCs w:val="24"/>
        </w:rPr>
        <w:t>11</w:t>
      </w:r>
      <w:r w:rsidRPr="00DC4403">
        <w:rPr>
          <w:sz w:val="24"/>
          <w:szCs w:val="24"/>
        </w:rPr>
        <w:t>. vykdyti visus teisėtus Paslaugų pirkėjo nurodymus. Jei Paslaugų teikėjas mano, kad Paslaugų pirkėjo nurodymai viršija Sutarties reikalavimus, jis apie tai raštu praneša Paslaugų pirkėjui per 3 (tris) kalendorines dienas nuo tokio nurodymo gavimo dienos, nurodydamas išsamius atsisakymo vykdyti Paslaugų pirkėjo nurodymus motyvus;</w:t>
      </w:r>
    </w:p>
    <w:p w14:paraId="24842199" w14:textId="7F429E5A" w:rsidR="00FF17EF" w:rsidRDefault="00A82B1A" w:rsidP="005A6EFB">
      <w:pPr>
        <w:ind w:firstLine="851"/>
        <w:jc w:val="both"/>
        <w:rPr>
          <w:sz w:val="24"/>
          <w:szCs w:val="24"/>
        </w:rPr>
      </w:pPr>
      <w:r w:rsidRPr="00DC4403">
        <w:rPr>
          <w:bCs/>
          <w:sz w:val="24"/>
          <w:szCs w:val="24"/>
          <w:lang w:eastAsia="lt-LT"/>
        </w:rPr>
        <w:lastRenderedPageBreak/>
        <w:t>3.1.1</w:t>
      </w:r>
      <w:r w:rsidR="007D7A0E">
        <w:rPr>
          <w:bCs/>
          <w:sz w:val="24"/>
          <w:szCs w:val="24"/>
          <w:lang w:eastAsia="lt-LT"/>
        </w:rPr>
        <w:t>2</w:t>
      </w:r>
      <w:r w:rsidRPr="00DC4403">
        <w:rPr>
          <w:bCs/>
          <w:sz w:val="24"/>
          <w:szCs w:val="24"/>
          <w:lang w:eastAsia="lt-LT"/>
        </w:rPr>
        <w:t xml:space="preserve">. </w:t>
      </w:r>
      <w:r w:rsidR="00FF17EF" w:rsidRPr="00DC4403">
        <w:rPr>
          <w:sz w:val="24"/>
          <w:szCs w:val="24"/>
        </w:rPr>
        <w:t>užtikrinti, kad asmenys, atsakingi už Sutarties vykdymą, nuolatos bendradarbiautų su Paslaugų pirkėjo kontaktiniu asmeniu, nurodytu šios Sutarties 6.3 papunktyje</w:t>
      </w:r>
      <w:r w:rsidR="00FF17EF" w:rsidRPr="00D23C4F">
        <w:rPr>
          <w:sz w:val="24"/>
          <w:szCs w:val="24"/>
        </w:rPr>
        <w:t>.</w:t>
      </w:r>
    </w:p>
    <w:p w14:paraId="10A4612F" w14:textId="2B46D605" w:rsidR="00453EF5" w:rsidRPr="0073153F" w:rsidRDefault="00453EF5" w:rsidP="005A6EFB">
      <w:pPr>
        <w:ind w:right="50" w:firstLine="851"/>
        <w:jc w:val="both"/>
        <w:rPr>
          <w:sz w:val="24"/>
          <w:szCs w:val="24"/>
        </w:rPr>
      </w:pPr>
      <w:r w:rsidRPr="0073153F">
        <w:rPr>
          <w:sz w:val="24"/>
          <w:szCs w:val="24"/>
        </w:rPr>
        <w:t>3.1.</w:t>
      </w:r>
      <w:r>
        <w:rPr>
          <w:sz w:val="24"/>
          <w:szCs w:val="24"/>
        </w:rPr>
        <w:t>13</w:t>
      </w:r>
      <w:r w:rsidRPr="0073153F">
        <w:rPr>
          <w:sz w:val="24"/>
          <w:szCs w:val="24"/>
        </w:rPr>
        <w:t>. teikiant Paslaugas užtikrinti asmens duomenų apsaugos reikalavimų įgyvendinimą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ir kitais teisės aktais, reglamentuojančiais asmens duomenų apsaugą;</w:t>
      </w:r>
    </w:p>
    <w:p w14:paraId="0D30F256" w14:textId="4ECE273F" w:rsidR="00453EF5" w:rsidRPr="005A6EFB" w:rsidRDefault="00453EF5" w:rsidP="005A6EFB">
      <w:pPr>
        <w:ind w:right="50" w:firstLine="851"/>
        <w:jc w:val="both"/>
        <w:rPr>
          <w:sz w:val="24"/>
          <w:szCs w:val="24"/>
        </w:rPr>
      </w:pPr>
      <w:r w:rsidRPr="0073153F">
        <w:rPr>
          <w:sz w:val="24"/>
          <w:szCs w:val="24"/>
        </w:rPr>
        <w:t>3.1.</w:t>
      </w:r>
      <w:r>
        <w:rPr>
          <w:sz w:val="24"/>
          <w:szCs w:val="24"/>
        </w:rPr>
        <w:t>14</w:t>
      </w:r>
      <w:r w:rsidRPr="005A6EFB">
        <w:rPr>
          <w:sz w:val="24"/>
          <w:szCs w:val="24"/>
        </w:rPr>
        <w:t xml:space="preserve">. pasirašyti </w:t>
      </w:r>
      <w:r w:rsidR="000753BF">
        <w:rPr>
          <w:sz w:val="24"/>
          <w:szCs w:val="24"/>
        </w:rPr>
        <w:t>Asmens d</w:t>
      </w:r>
      <w:r w:rsidRPr="005A6EFB">
        <w:rPr>
          <w:sz w:val="24"/>
          <w:szCs w:val="24"/>
        </w:rPr>
        <w:t>uomenų tvarkymo sutartį ir laikytis joje nustatytų įsipareigojimų;</w:t>
      </w:r>
    </w:p>
    <w:p w14:paraId="3A1FC079" w14:textId="77777777" w:rsidR="00C82D3E" w:rsidRDefault="00453EF5" w:rsidP="005A6EFB">
      <w:pPr>
        <w:ind w:firstLine="851"/>
        <w:jc w:val="both"/>
        <w:rPr>
          <w:sz w:val="24"/>
          <w:szCs w:val="24"/>
        </w:rPr>
      </w:pPr>
      <w:r w:rsidRPr="005A6EFB">
        <w:rPr>
          <w:sz w:val="24"/>
          <w:szCs w:val="24"/>
        </w:rPr>
        <w:t>3.1.15. Paslaugų gavėjui pateiki pasiūlytų specialistų pasirašytus konfidencialumo ir duomenų saugos reikalavimų laikymosi pasižadėjimus. Sutartyje numatyta tvarka pasikeitus specialistams ir (arba) pasitelkus naujus specialistus, atsakingus už Sutarties vykdymą, ši sąlyga lieka galioti naujų specialistų atžvilgiu.</w:t>
      </w:r>
    </w:p>
    <w:p w14:paraId="044E7114" w14:textId="2551470F" w:rsidR="004E10B1" w:rsidRPr="00DC4403" w:rsidRDefault="003D7C1D" w:rsidP="004E10B1">
      <w:pPr>
        <w:spacing w:line="300" w:lineRule="atLeast"/>
        <w:ind w:firstLine="851"/>
        <w:jc w:val="both"/>
        <w:rPr>
          <w:b/>
          <w:sz w:val="24"/>
          <w:szCs w:val="24"/>
        </w:rPr>
      </w:pPr>
      <w:r w:rsidRPr="00DC4403">
        <w:rPr>
          <w:rFonts w:eastAsia="Arial Unicode MS"/>
          <w:b/>
          <w:sz w:val="24"/>
          <w:szCs w:val="24"/>
          <w:lang w:eastAsia="lt-LT"/>
        </w:rPr>
        <w:t xml:space="preserve">3.2. </w:t>
      </w:r>
      <w:r w:rsidR="004E10B1" w:rsidRPr="00DC4403">
        <w:rPr>
          <w:b/>
          <w:sz w:val="24"/>
          <w:szCs w:val="24"/>
        </w:rPr>
        <w:t>Paslaugų pirkėjas įsipareigoja:</w:t>
      </w:r>
    </w:p>
    <w:p w14:paraId="5A90DC9C" w14:textId="77777777" w:rsidR="004E10B1" w:rsidRPr="00DC4403" w:rsidRDefault="004E10B1" w:rsidP="004E10B1">
      <w:pPr>
        <w:spacing w:line="300" w:lineRule="atLeast"/>
        <w:ind w:firstLine="851"/>
        <w:jc w:val="both"/>
        <w:rPr>
          <w:sz w:val="24"/>
          <w:szCs w:val="24"/>
        </w:rPr>
      </w:pPr>
      <w:r w:rsidRPr="00DC4403">
        <w:rPr>
          <w:sz w:val="24"/>
          <w:szCs w:val="24"/>
        </w:rPr>
        <w:t>3.2.1. suteikti Paslaugų teikėjui turimą ir būtiną informaciją, reikalingą Sutarčiai vykdyti;</w:t>
      </w:r>
    </w:p>
    <w:p w14:paraId="1F5268BD" w14:textId="46D39C19" w:rsidR="004E10B1" w:rsidRPr="00DC4403" w:rsidRDefault="004E10B1" w:rsidP="004E10B1">
      <w:pPr>
        <w:spacing w:line="300" w:lineRule="atLeast"/>
        <w:ind w:firstLine="851"/>
        <w:jc w:val="both"/>
        <w:rPr>
          <w:sz w:val="24"/>
          <w:szCs w:val="24"/>
        </w:rPr>
      </w:pPr>
      <w:r w:rsidRPr="00DC4403">
        <w:rPr>
          <w:sz w:val="24"/>
          <w:szCs w:val="24"/>
        </w:rPr>
        <w:t>3.2.</w:t>
      </w:r>
      <w:r w:rsidR="002B11CA" w:rsidRPr="00DC4403">
        <w:rPr>
          <w:sz w:val="24"/>
          <w:szCs w:val="24"/>
        </w:rPr>
        <w:t>2</w:t>
      </w:r>
      <w:r w:rsidRPr="00DC4403">
        <w:rPr>
          <w:sz w:val="24"/>
          <w:szCs w:val="24"/>
        </w:rPr>
        <w:t xml:space="preserve">. pasirašęs Paslaugų perdavimo – priėmimo aktą už </w:t>
      </w:r>
      <w:r w:rsidR="000C78F4" w:rsidRPr="00DC4403">
        <w:rPr>
          <w:sz w:val="24"/>
          <w:szCs w:val="24"/>
        </w:rPr>
        <w:t>gavus</w:t>
      </w:r>
      <w:r w:rsidR="000C78F4" w:rsidRPr="00DC4403">
        <w:rPr>
          <w:sz w:val="24"/>
        </w:rPr>
        <w:t xml:space="preserve"> Paslaugų ataskaitą ir PVM sąskaitą faktūrą, už </w:t>
      </w:r>
      <w:r w:rsidRPr="00DC4403">
        <w:rPr>
          <w:sz w:val="24"/>
          <w:szCs w:val="24"/>
        </w:rPr>
        <w:t>tinkamai ir laiku suteiktas Paslaugas atsiskaityti su Paslaugų teikėju Sutartyje nustatyta tvarka.</w:t>
      </w:r>
    </w:p>
    <w:p w14:paraId="7A8BECE0" w14:textId="77777777" w:rsidR="004E10B1" w:rsidRPr="00DC4403" w:rsidRDefault="004E10B1" w:rsidP="004E10B1">
      <w:pPr>
        <w:spacing w:line="300" w:lineRule="atLeast"/>
        <w:ind w:firstLine="851"/>
        <w:jc w:val="both"/>
        <w:rPr>
          <w:sz w:val="24"/>
          <w:szCs w:val="24"/>
        </w:rPr>
      </w:pPr>
      <w:r w:rsidRPr="00DC4403">
        <w:rPr>
          <w:b/>
          <w:sz w:val="24"/>
          <w:szCs w:val="24"/>
        </w:rPr>
        <w:t>3.3.</w:t>
      </w:r>
      <w:r w:rsidRPr="00DC4403">
        <w:rPr>
          <w:sz w:val="24"/>
          <w:szCs w:val="24"/>
        </w:rPr>
        <w:t xml:space="preserve"> </w:t>
      </w:r>
      <w:r w:rsidRPr="00DC4403">
        <w:rPr>
          <w:rFonts w:eastAsia="Calibri"/>
          <w:b/>
          <w:sz w:val="24"/>
          <w:szCs w:val="24"/>
        </w:rPr>
        <w:t>Paslaugų teikėjas:</w:t>
      </w:r>
    </w:p>
    <w:p w14:paraId="650B3C91" w14:textId="77777777" w:rsidR="004E10B1" w:rsidRPr="00DC4403" w:rsidRDefault="004E10B1" w:rsidP="004E10B1">
      <w:pPr>
        <w:tabs>
          <w:tab w:val="left" w:pos="0"/>
        </w:tabs>
        <w:spacing w:line="300" w:lineRule="atLeast"/>
        <w:ind w:right="49" w:firstLine="851"/>
        <w:jc w:val="both"/>
        <w:rPr>
          <w:rFonts w:eastAsia="Calibri"/>
          <w:sz w:val="24"/>
          <w:szCs w:val="24"/>
        </w:rPr>
      </w:pPr>
      <w:r w:rsidRPr="00DC4403">
        <w:rPr>
          <w:rFonts w:eastAsia="Calibri"/>
          <w:sz w:val="24"/>
          <w:szCs w:val="24"/>
        </w:rPr>
        <w:t xml:space="preserve">3.3.1. turi teisę Sutarties vykdymui pasitelkti subtiekėjus. </w:t>
      </w:r>
      <w:r w:rsidRPr="00DC4403">
        <w:rPr>
          <w:rFonts w:eastAsia="Calibri"/>
          <w:bCs/>
          <w:sz w:val="24"/>
          <w:szCs w:val="24"/>
        </w:rPr>
        <w:t>Subtiekėjo pasitelkimas nekeičia Paslaugų teikėjo atsakomybės dėl Sutarties įvykdymo;</w:t>
      </w:r>
    </w:p>
    <w:p w14:paraId="7DAA6343" w14:textId="2C4AA42E" w:rsidR="004E10B1" w:rsidRDefault="004E10B1" w:rsidP="007D7A0E">
      <w:pPr>
        <w:tabs>
          <w:tab w:val="left" w:pos="0"/>
        </w:tabs>
        <w:ind w:right="49" w:firstLine="851"/>
        <w:jc w:val="both"/>
        <w:rPr>
          <w:rFonts w:eastAsia="Calibri"/>
          <w:bCs/>
          <w:sz w:val="24"/>
          <w:szCs w:val="24"/>
        </w:rPr>
      </w:pPr>
      <w:r w:rsidRPr="00DC4403">
        <w:rPr>
          <w:rFonts w:eastAsia="Calibri"/>
          <w:sz w:val="24"/>
          <w:szCs w:val="24"/>
        </w:rPr>
        <w:t>3.3.2.</w:t>
      </w:r>
      <w:r w:rsidR="007D7A0E" w:rsidRPr="007D7A0E">
        <w:rPr>
          <w:rFonts w:eastAsia="Calibri"/>
          <w:sz w:val="24"/>
          <w:szCs w:val="24"/>
        </w:rPr>
        <w:t xml:space="preserve"> </w:t>
      </w:r>
      <w:r w:rsidR="007D7A0E" w:rsidRPr="00604505">
        <w:rPr>
          <w:rFonts w:eastAsia="Calibri"/>
          <w:sz w:val="24"/>
          <w:szCs w:val="24"/>
        </w:rPr>
        <w:t>gavęs raštišką Paslaugų pirkėjo pritarimą, turi teisę pakeisti subtiekėjus. Subtiekėjas, kurio pajėgumais Paslaugų teikėjas rėmėsi, kad atitiktų pirkimo dokumentuose nustatytus kvalifikacijos reikalavimus, gali būti keičiamas tik šiais atvejais, kai: subtiekėjas bankrutuoja, yra likviduojamas ar susidaro analogiška situacija;</w:t>
      </w:r>
      <w:r w:rsidR="007D7A0E" w:rsidRPr="00604505">
        <w:rPr>
          <w:rFonts w:eastAsia="Arial Unicode MS"/>
          <w:sz w:val="24"/>
          <w:szCs w:val="24"/>
        </w:rPr>
        <w:t xml:space="preserve"> subtiekėjas dėl objektyvių priežasčių (pavyzdžiui, subtiekėjui atsisakius vykdyti įsipareigojimus, nutrūkus teisiniams santykiams su Paslaugų teikėju ir pan.) nebegali vykdyti visų ar dalies Sutartyje numatytų įsipareigojimų. </w:t>
      </w:r>
      <w:r w:rsidR="007D7A0E" w:rsidRPr="00604505">
        <w:rPr>
          <w:rFonts w:eastAsia="Calibri"/>
          <w:sz w:val="24"/>
          <w:szCs w:val="24"/>
        </w:rPr>
        <w:t xml:space="preserve">Apie subtiekėjų keitimą Paslaugų teikėjas turi raštu informuoti Paslaugų pirkėją, nurodydamas subtiekėjų pakeitimo priežastis. Naujas subtiekėjas, kurio pajėgumais Paslaugų teikėjas remiasi, kad atitiktų pirkimo dokumentuose nustatytus kvalifikacijos reikalavimus, turi atitikti pirkimo sąlygose nustatytus reikalavimus keičiamo subtiekėjo kvalifikacijai ir Paslaugų teikėjo pateiktame pasiūlyme nurodytą (į kurią buvo atsižvelgta vertinant pasiūlymą) kvalifikaciją. </w:t>
      </w:r>
      <w:r w:rsidR="007D7A0E" w:rsidRPr="00604505">
        <w:rPr>
          <w:rFonts w:eastAsia="Calibri"/>
          <w:bCs/>
          <w:sz w:val="24"/>
          <w:szCs w:val="24"/>
        </w:rPr>
        <w:t xml:space="preserve">Pasitelkdamas ir vėliau keisdamas subteikėjus Paslaugų teikėjas turi užtikrinti, kad subtiekėjai yra pajėgūs ir kompetentingi tinkamam jiems pavestų užduočių vykdymui. Jeigu keičiami Paslaugų teikėjo Pasiūlyme nurodyti subteikėjai, kuriais grindžiama, Paslaugų teikėjo kvalifikacija, Paslaugų teikėjas privalo pateikti jų </w:t>
      </w:r>
      <w:r w:rsidR="007D7A0E" w:rsidRPr="00604505">
        <w:rPr>
          <w:rFonts w:eastAsia="Arial Unicode MS"/>
          <w:sz w:val="24"/>
          <w:szCs w:val="24"/>
          <w:lang w:eastAsia="lt-LT"/>
        </w:rPr>
        <w:t>pašalinimo pagrindų nebuvimą,</w:t>
      </w:r>
      <w:r w:rsidR="007D7A0E" w:rsidRPr="00604505">
        <w:rPr>
          <w:rFonts w:eastAsia="Calibri"/>
          <w:bCs/>
          <w:sz w:val="24"/>
          <w:szCs w:val="24"/>
        </w:rPr>
        <w:t xml:space="preserve"> kvalifikaciją patvirtinančius dokumentus tai dienai, kai Paslaugų teikėjas kreipiasi į Paslaugų pirkėją su prašymu pakeisti subtiekėją. Prieš duodamas sutikimą keisti Paslaugų teikėjo Pasiūlyme nurodytus subteikėjus, kuriais grindžiama Paslaugų teikėjo kvalifikacija, Paslaugų pirkėjas teisės aktų nustatyta tvarka patikrina naujų, Paslaugų teikėjo Pasiūlyme nenurodytų, subteikėjų, kuriais grindžiama Paslaugų teikėjo kvalifikacija, </w:t>
      </w:r>
      <w:r w:rsidR="007D7A0E" w:rsidRPr="00604505">
        <w:rPr>
          <w:rFonts w:eastAsia="Arial Unicode MS"/>
          <w:sz w:val="24"/>
          <w:szCs w:val="24"/>
          <w:lang w:eastAsia="lt-LT"/>
        </w:rPr>
        <w:t>pašalinimo pagrindų nebuvimą ir</w:t>
      </w:r>
      <w:r w:rsidR="007D7A0E" w:rsidRPr="00604505">
        <w:rPr>
          <w:rFonts w:eastAsia="Calibri"/>
          <w:bCs/>
          <w:sz w:val="24"/>
          <w:szCs w:val="24"/>
        </w:rPr>
        <w:t xml:space="preserve"> kvalifikacijos atitiktį;</w:t>
      </w:r>
    </w:p>
    <w:p w14:paraId="5C60EFA0" w14:textId="2A8517B0" w:rsidR="007D7A0E" w:rsidRPr="007D7A0E" w:rsidRDefault="007D7A0E" w:rsidP="005A6EFB">
      <w:pPr>
        <w:tabs>
          <w:tab w:val="left" w:pos="0"/>
        </w:tabs>
        <w:ind w:right="51" w:firstLine="851"/>
        <w:jc w:val="both"/>
        <w:rPr>
          <w:rFonts w:eastAsia="Calibri"/>
          <w:sz w:val="24"/>
          <w:szCs w:val="24"/>
        </w:rPr>
      </w:pPr>
      <w:r>
        <w:rPr>
          <w:rFonts w:eastAsia="Calibri"/>
          <w:bCs/>
          <w:sz w:val="24"/>
          <w:szCs w:val="24"/>
        </w:rPr>
        <w:t xml:space="preserve">3.3.3. </w:t>
      </w:r>
      <w:r w:rsidRPr="00604505">
        <w:rPr>
          <w:rFonts w:eastAsia="Calibri"/>
          <w:sz w:val="24"/>
          <w:szCs w:val="24"/>
        </w:rPr>
        <w:t>gavęs raštišką Paslaugų pirkėjo pritarimą, turi teisę pakeisti Paslaugų teikime dalyvaujantį specialistą Sutarties 3.1.5 papunktyje nustatyta tvarka;</w:t>
      </w:r>
    </w:p>
    <w:p w14:paraId="5296728C" w14:textId="545CB39A" w:rsidR="004E10B1" w:rsidRPr="00DC4403" w:rsidRDefault="004E10B1" w:rsidP="005A6EFB">
      <w:pPr>
        <w:tabs>
          <w:tab w:val="left" w:pos="0"/>
        </w:tabs>
        <w:ind w:right="51" w:firstLine="851"/>
        <w:jc w:val="both"/>
        <w:rPr>
          <w:rFonts w:eastAsia="Calibri"/>
          <w:sz w:val="24"/>
          <w:szCs w:val="24"/>
        </w:rPr>
      </w:pPr>
      <w:r w:rsidRPr="00DC4403">
        <w:rPr>
          <w:rFonts w:eastAsia="Calibri"/>
          <w:sz w:val="24"/>
          <w:szCs w:val="24"/>
        </w:rPr>
        <w:t>3.3.</w:t>
      </w:r>
      <w:r w:rsidR="007D7A0E">
        <w:rPr>
          <w:rFonts w:eastAsia="Calibri"/>
          <w:sz w:val="24"/>
          <w:szCs w:val="24"/>
        </w:rPr>
        <w:t>4</w:t>
      </w:r>
      <w:r w:rsidRPr="00DC4403">
        <w:rPr>
          <w:rFonts w:eastAsia="Calibri"/>
          <w:sz w:val="24"/>
          <w:szCs w:val="24"/>
        </w:rPr>
        <w:t>. turi teisę gauti iš Paslaugų pirkėjo visą būtiną informaciją, reikalingą Paslaugų teikimui;</w:t>
      </w:r>
    </w:p>
    <w:p w14:paraId="70B53DB9" w14:textId="0362F683" w:rsidR="004E10B1" w:rsidRPr="00DC4403" w:rsidRDefault="004E10B1" w:rsidP="005A6EFB">
      <w:pPr>
        <w:tabs>
          <w:tab w:val="left" w:pos="0"/>
        </w:tabs>
        <w:ind w:right="51" w:firstLine="851"/>
        <w:jc w:val="both"/>
        <w:rPr>
          <w:rFonts w:eastAsia="Calibri"/>
          <w:sz w:val="24"/>
          <w:szCs w:val="24"/>
        </w:rPr>
      </w:pPr>
      <w:r w:rsidRPr="00DC4403">
        <w:rPr>
          <w:rFonts w:eastAsia="Calibri"/>
          <w:sz w:val="24"/>
          <w:szCs w:val="24"/>
        </w:rPr>
        <w:t>3.3.</w:t>
      </w:r>
      <w:r w:rsidR="007D7A0E">
        <w:rPr>
          <w:rFonts w:eastAsia="Calibri"/>
          <w:sz w:val="24"/>
          <w:szCs w:val="24"/>
        </w:rPr>
        <w:t>5</w:t>
      </w:r>
      <w:r w:rsidRPr="00DC4403">
        <w:rPr>
          <w:rFonts w:eastAsia="Calibri"/>
          <w:sz w:val="24"/>
          <w:szCs w:val="24"/>
        </w:rPr>
        <w:t>. turi kitas Sutartyje ir Lietuvos Respublikoje galiojančiuose teisės aktuose nustatytas teises.</w:t>
      </w:r>
    </w:p>
    <w:p w14:paraId="5C239D92" w14:textId="77777777" w:rsidR="004E10B1" w:rsidRPr="00DC4403" w:rsidRDefault="004E10B1" w:rsidP="005A6EFB">
      <w:pPr>
        <w:pStyle w:val="Tekstoblokas"/>
        <w:spacing w:after="0"/>
        <w:ind w:left="0" w:right="0" w:firstLine="851"/>
        <w:rPr>
          <w:b/>
          <w:szCs w:val="24"/>
        </w:rPr>
      </w:pPr>
      <w:r w:rsidRPr="00DC4403">
        <w:rPr>
          <w:b/>
          <w:szCs w:val="24"/>
        </w:rPr>
        <w:t>3.4.</w:t>
      </w:r>
      <w:r w:rsidRPr="00DC4403">
        <w:rPr>
          <w:szCs w:val="24"/>
        </w:rPr>
        <w:t xml:space="preserve"> </w:t>
      </w:r>
      <w:r w:rsidRPr="00DC4403">
        <w:rPr>
          <w:b/>
          <w:szCs w:val="24"/>
        </w:rPr>
        <w:t>Paslaugų pirkėjas:</w:t>
      </w:r>
    </w:p>
    <w:p w14:paraId="5D60E119" w14:textId="77777777" w:rsidR="004E10B1" w:rsidRPr="00DC4403" w:rsidRDefault="004E10B1" w:rsidP="005A6EFB">
      <w:pPr>
        <w:ind w:firstLine="851"/>
        <w:jc w:val="both"/>
        <w:rPr>
          <w:rFonts w:eastAsia="Calibri"/>
          <w:sz w:val="24"/>
          <w:szCs w:val="24"/>
        </w:rPr>
      </w:pPr>
      <w:r w:rsidRPr="00DC4403">
        <w:rPr>
          <w:rFonts w:eastAsia="Calibri"/>
          <w:sz w:val="24"/>
          <w:szCs w:val="24"/>
        </w:rPr>
        <w:t>3.4.1. turi teisę gauti informaciją apie Sutarties vykdymo eigą;</w:t>
      </w:r>
    </w:p>
    <w:p w14:paraId="68A86DF9" w14:textId="77777777" w:rsidR="004E10B1" w:rsidRPr="00DC4403" w:rsidRDefault="004E10B1" w:rsidP="005A6EFB">
      <w:pPr>
        <w:ind w:firstLine="851"/>
        <w:jc w:val="both"/>
        <w:rPr>
          <w:sz w:val="24"/>
          <w:szCs w:val="24"/>
        </w:rPr>
      </w:pPr>
      <w:r w:rsidRPr="00DC4403">
        <w:rPr>
          <w:rFonts w:eastAsia="Calibri"/>
          <w:sz w:val="24"/>
          <w:szCs w:val="24"/>
        </w:rPr>
        <w:t xml:space="preserve">3.4.2. kai Paslaugų teikėjas </w:t>
      </w:r>
      <w:r w:rsidRPr="00DC4403">
        <w:rPr>
          <w:sz w:val="24"/>
          <w:szCs w:val="24"/>
        </w:rPr>
        <w:t>nevykdo arba netinkamai vykdo savo sutartinius įsipareigojimus, turi teisę atidėti atsiskaitymą už suteiktas Paslaugas, kol Paslaugų teikėjas visiškai įvykdys savo įsipareigojimus arba pašalins jų vykdymo trūkumus;</w:t>
      </w:r>
    </w:p>
    <w:p w14:paraId="208FC6E5" w14:textId="77777777" w:rsidR="004E10B1" w:rsidRPr="00DC4403" w:rsidRDefault="004E10B1" w:rsidP="005A6EFB">
      <w:pPr>
        <w:widowControl w:val="0"/>
        <w:ind w:firstLine="851"/>
        <w:jc w:val="both"/>
        <w:rPr>
          <w:rFonts w:eastAsia="Calibri"/>
          <w:sz w:val="24"/>
          <w:szCs w:val="24"/>
        </w:rPr>
      </w:pPr>
      <w:r w:rsidRPr="00DC4403">
        <w:rPr>
          <w:sz w:val="24"/>
          <w:szCs w:val="24"/>
        </w:rPr>
        <w:lastRenderedPageBreak/>
        <w:t xml:space="preserve">3.4.3. </w:t>
      </w:r>
      <w:r w:rsidRPr="00DC4403">
        <w:rPr>
          <w:rFonts w:eastAsia="Calibri"/>
          <w:sz w:val="24"/>
          <w:szCs w:val="24"/>
        </w:rPr>
        <w:t>turi kitas Sutartyje ir Lietuvos Respublikos galiojančiuose teisės aktuose nustatytas teises.</w:t>
      </w:r>
    </w:p>
    <w:p w14:paraId="1026B763" w14:textId="66EF0616" w:rsidR="00814F5C" w:rsidRPr="00AE297F" w:rsidRDefault="005C21BC" w:rsidP="005A6EFB">
      <w:pPr>
        <w:pStyle w:val="Pagrindinistekstas3"/>
        <w:numPr>
          <w:ilvl w:val="0"/>
          <w:numId w:val="0"/>
        </w:numPr>
        <w:spacing w:before="200" w:after="200"/>
        <w:jc w:val="center"/>
        <w:rPr>
          <w:b/>
          <w:caps/>
          <w:szCs w:val="24"/>
          <w:lang w:val="lt-LT"/>
        </w:rPr>
      </w:pPr>
      <w:r w:rsidRPr="00AE297F">
        <w:rPr>
          <w:b/>
          <w:caps/>
          <w:szCs w:val="24"/>
          <w:lang w:val="lt-LT"/>
        </w:rPr>
        <w:t xml:space="preserve">4. </w:t>
      </w:r>
      <w:r w:rsidR="006B3F3B" w:rsidRPr="00AE297F">
        <w:rPr>
          <w:b/>
          <w:caps/>
          <w:szCs w:val="24"/>
          <w:lang w:val="lt-LT"/>
        </w:rPr>
        <w:t>Sutarties galiojimas</w:t>
      </w:r>
      <w:r w:rsidR="008E50BE" w:rsidRPr="00AE297F">
        <w:rPr>
          <w:b/>
          <w:caps/>
          <w:szCs w:val="24"/>
          <w:lang w:val="lt-LT"/>
        </w:rPr>
        <w:t xml:space="preserve"> IR</w:t>
      </w:r>
      <w:r w:rsidR="006B3F3B" w:rsidRPr="00AE297F">
        <w:rPr>
          <w:b/>
          <w:caps/>
          <w:szCs w:val="24"/>
          <w:lang w:val="lt-LT"/>
        </w:rPr>
        <w:t xml:space="preserve"> nutraukimas</w:t>
      </w:r>
      <w:r w:rsidR="00563A1F" w:rsidRPr="00AE297F">
        <w:rPr>
          <w:b/>
          <w:caps/>
          <w:szCs w:val="24"/>
          <w:lang w:val="lt-LT"/>
        </w:rPr>
        <w:t>, atsakomybė</w:t>
      </w:r>
    </w:p>
    <w:p w14:paraId="385601AB" w14:textId="633DC00C" w:rsidR="00B83919" w:rsidRDefault="001D6E9D" w:rsidP="00D93C3B">
      <w:pPr>
        <w:ind w:firstLine="851"/>
        <w:jc w:val="both"/>
        <w:rPr>
          <w:sz w:val="24"/>
          <w:szCs w:val="24"/>
        </w:rPr>
      </w:pPr>
      <w:r w:rsidRPr="00AE297F">
        <w:rPr>
          <w:sz w:val="24"/>
          <w:szCs w:val="24"/>
        </w:rPr>
        <w:t xml:space="preserve">4.1. </w:t>
      </w:r>
      <w:r w:rsidR="00446A22" w:rsidRPr="00AE297F">
        <w:rPr>
          <w:sz w:val="24"/>
          <w:szCs w:val="24"/>
        </w:rPr>
        <w:t xml:space="preserve">Sutartis </w:t>
      </w:r>
      <w:r w:rsidR="000D3AEB" w:rsidRPr="00AE297F">
        <w:rPr>
          <w:sz w:val="24"/>
          <w:szCs w:val="24"/>
        </w:rPr>
        <w:t>įsigalioja nuo</w:t>
      </w:r>
      <w:r w:rsidR="009B4762" w:rsidRPr="00AE297F">
        <w:rPr>
          <w:sz w:val="24"/>
          <w:szCs w:val="24"/>
        </w:rPr>
        <w:t xml:space="preserve"> </w:t>
      </w:r>
      <w:r w:rsidR="000C0832" w:rsidRPr="00AE297F">
        <w:rPr>
          <w:sz w:val="24"/>
          <w:szCs w:val="24"/>
        </w:rPr>
        <w:t xml:space="preserve">Sutarties </w:t>
      </w:r>
      <w:r w:rsidR="00181207" w:rsidRPr="00AE297F">
        <w:rPr>
          <w:sz w:val="24"/>
          <w:szCs w:val="24"/>
        </w:rPr>
        <w:t>pasirašymo</w:t>
      </w:r>
      <w:r w:rsidR="000C0832" w:rsidRPr="00AE297F">
        <w:rPr>
          <w:sz w:val="24"/>
          <w:szCs w:val="24"/>
        </w:rPr>
        <w:t xml:space="preserve"> dienos </w:t>
      </w:r>
      <w:r w:rsidR="000D3AEB" w:rsidRPr="00AE297F">
        <w:rPr>
          <w:sz w:val="24"/>
          <w:szCs w:val="24"/>
        </w:rPr>
        <w:t xml:space="preserve">ir </w:t>
      </w:r>
      <w:r w:rsidR="00B83919" w:rsidRPr="00AE297F">
        <w:rPr>
          <w:sz w:val="24"/>
          <w:szCs w:val="24"/>
        </w:rPr>
        <w:t>galioja iki visiško Šalių sutartinių įsipareigojimų įvykdymo.</w:t>
      </w:r>
    </w:p>
    <w:p w14:paraId="61D5BB33" w14:textId="036B1B54" w:rsidR="000B5198" w:rsidRPr="000B5198" w:rsidRDefault="000B5198" w:rsidP="000B5198">
      <w:pPr>
        <w:ind w:firstLine="851"/>
        <w:jc w:val="both"/>
        <w:rPr>
          <w:sz w:val="24"/>
          <w:szCs w:val="24"/>
        </w:rPr>
      </w:pPr>
      <w:r w:rsidRPr="00C03DE6">
        <w:rPr>
          <w:sz w:val="24"/>
          <w:szCs w:val="24"/>
        </w:rPr>
        <w:t>4.2. Paslaugų teikimo terminas Paslaugų gavėjo sprendimu (rašytiniu pranešimu Paslaugų teikėjui ne vėliau kaip 30 (trisdešimt) dienų iki Paslaugų teikimo termino pabaigos) gali būti pratęstas 1 kartą 12 mėnesių.</w:t>
      </w:r>
    </w:p>
    <w:p w14:paraId="568AD982" w14:textId="13BF7249" w:rsidR="005A5F0B" w:rsidRPr="00AE297F" w:rsidRDefault="000D3AEB" w:rsidP="005A6EFB">
      <w:pPr>
        <w:ind w:firstLine="851"/>
        <w:jc w:val="both"/>
        <w:rPr>
          <w:sz w:val="24"/>
          <w:szCs w:val="24"/>
        </w:rPr>
      </w:pPr>
      <w:r w:rsidRPr="00AE297F">
        <w:rPr>
          <w:sz w:val="24"/>
          <w:szCs w:val="24"/>
        </w:rPr>
        <w:t>4.</w:t>
      </w:r>
      <w:r w:rsidR="00C03DE6">
        <w:rPr>
          <w:sz w:val="24"/>
          <w:szCs w:val="24"/>
        </w:rPr>
        <w:t>3</w:t>
      </w:r>
      <w:r w:rsidRPr="00AE297F">
        <w:rPr>
          <w:sz w:val="24"/>
          <w:szCs w:val="24"/>
        </w:rPr>
        <w:t xml:space="preserve">. </w:t>
      </w:r>
      <w:r w:rsidR="00B63916" w:rsidRPr="00AE297F">
        <w:rPr>
          <w:sz w:val="24"/>
          <w:szCs w:val="24"/>
        </w:rPr>
        <w:t>Sutartis gali būti nutraukta</w:t>
      </w:r>
      <w:r w:rsidR="005A5F0B" w:rsidRPr="00AE297F">
        <w:rPr>
          <w:sz w:val="24"/>
          <w:szCs w:val="24"/>
        </w:rPr>
        <w:t>:</w:t>
      </w:r>
    </w:p>
    <w:p w14:paraId="27C728A5" w14:textId="5AB24A1A" w:rsidR="005A5F0B" w:rsidRPr="00AE297F" w:rsidRDefault="005A5F0B" w:rsidP="005A6EFB">
      <w:pPr>
        <w:ind w:firstLine="851"/>
        <w:jc w:val="both"/>
        <w:rPr>
          <w:sz w:val="24"/>
          <w:szCs w:val="24"/>
        </w:rPr>
      </w:pPr>
      <w:r w:rsidRPr="00AE297F">
        <w:rPr>
          <w:sz w:val="24"/>
          <w:szCs w:val="24"/>
        </w:rPr>
        <w:t>4.</w:t>
      </w:r>
      <w:r w:rsidR="00C03DE6">
        <w:rPr>
          <w:sz w:val="24"/>
          <w:szCs w:val="24"/>
        </w:rPr>
        <w:t>3</w:t>
      </w:r>
      <w:r w:rsidRPr="00AE297F">
        <w:rPr>
          <w:sz w:val="24"/>
          <w:szCs w:val="24"/>
        </w:rPr>
        <w:t xml:space="preserve">.1. </w:t>
      </w:r>
      <w:r w:rsidR="009B4762" w:rsidRPr="00AE297F">
        <w:rPr>
          <w:sz w:val="24"/>
          <w:szCs w:val="24"/>
        </w:rPr>
        <w:t>Lietuvos Respublikos v</w:t>
      </w:r>
      <w:r w:rsidRPr="00AE297F">
        <w:rPr>
          <w:sz w:val="24"/>
          <w:szCs w:val="24"/>
        </w:rPr>
        <w:t>iešųjų pirkimų įstatymo 90 straipsnyje nustatytais pagrindais ir tvarka;</w:t>
      </w:r>
    </w:p>
    <w:p w14:paraId="1E6F024F" w14:textId="7AD46BCA" w:rsidR="005A5F0B" w:rsidRPr="00AE297F" w:rsidRDefault="005A5F0B" w:rsidP="005A6EFB">
      <w:pPr>
        <w:ind w:firstLine="851"/>
        <w:jc w:val="both"/>
        <w:rPr>
          <w:sz w:val="24"/>
          <w:szCs w:val="24"/>
        </w:rPr>
      </w:pPr>
      <w:r w:rsidRPr="00AE297F">
        <w:rPr>
          <w:sz w:val="24"/>
          <w:szCs w:val="24"/>
        </w:rPr>
        <w:t>4.</w:t>
      </w:r>
      <w:r w:rsidR="00C03DE6">
        <w:rPr>
          <w:sz w:val="24"/>
          <w:szCs w:val="24"/>
        </w:rPr>
        <w:t>3</w:t>
      </w:r>
      <w:r w:rsidRPr="00AE297F">
        <w:rPr>
          <w:sz w:val="24"/>
          <w:szCs w:val="24"/>
        </w:rPr>
        <w:t>.2. Lietuvos Respublikos civilinio kodekso nustatytais pagrindais ir tvarka;</w:t>
      </w:r>
    </w:p>
    <w:p w14:paraId="23B8454D" w14:textId="7E286883" w:rsidR="005A5F0B" w:rsidRPr="00AE297F" w:rsidRDefault="005A5F0B" w:rsidP="005A6EFB">
      <w:pPr>
        <w:ind w:firstLine="851"/>
        <w:jc w:val="both"/>
        <w:rPr>
          <w:sz w:val="24"/>
          <w:szCs w:val="24"/>
        </w:rPr>
      </w:pPr>
      <w:r w:rsidRPr="00AE297F">
        <w:rPr>
          <w:sz w:val="24"/>
          <w:szCs w:val="24"/>
        </w:rPr>
        <w:t>4.</w:t>
      </w:r>
      <w:r w:rsidR="00C03DE6">
        <w:rPr>
          <w:sz w:val="24"/>
          <w:szCs w:val="24"/>
        </w:rPr>
        <w:t>3</w:t>
      </w:r>
      <w:r w:rsidRPr="00AE297F">
        <w:rPr>
          <w:sz w:val="24"/>
          <w:szCs w:val="24"/>
        </w:rPr>
        <w:t>.3. Sutartyje nustatytais pagrindais ir tvarka.</w:t>
      </w:r>
    </w:p>
    <w:p w14:paraId="296B9ABB" w14:textId="48AF7F98" w:rsidR="005E5F52" w:rsidRPr="00AE297F" w:rsidRDefault="005A5F0B" w:rsidP="005A6EFB">
      <w:pPr>
        <w:ind w:firstLine="851"/>
        <w:jc w:val="both"/>
        <w:rPr>
          <w:sz w:val="24"/>
          <w:szCs w:val="24"/>
        </w:rPr>
      </w:pPr>
      <w:r w:rsidRPr="00AE297F">
        <w:rPr>
          <w:sz w:val="24"/>
          <w:szCs w:val="24"/>
        </w:rPr>
        <w:t>4.</w:t>
      </w:r>
      <w:r w:rsidR="00C03DE6">
        <w:rPr>
          <w:sz w:val="24"/>
          <w:szCs w:val="24"/>
        </w:rPr>
        <w:t>4</w:t>
      </w:r>
      <w:r w:rsidRPr="00AE297F">
        <w:rPr>
          <w:sz w:val="24"/>
          <w:szCs w:val="24"/>
        </w:rPr>
        <w:t xml:space="preserve">. </w:t>
      </w:r>
      <w:r w:rsidR="005E5F52" w:rsidRPr="00AE297F">
        <w:rPr>
          <w:sz w:val="24"/>
          <w:szCs w:val="24"/>
        </w:rPr>
        <w:t xml:space="preserve">Paslaugų pirkėjas ne vėliau kaip prieš 20 (dvidešimt) dienų įspėjęs Paslaugų teikėją turi teisę vienašališkai nutraukti Sutartį šiais atvejais: </w:t>
      </w:r>
    </w:p>
    <w:p w14:paraId="1DE8DAFF" w14:textId="222CCC82" w:rsidR="005E5F52" w:rsidRPr="00AE297F" w:rsidRDefault="00343ADB" w:rsidP="005A6EFB">
      <w:pPr>
        <w:ind w:firstLine="851"/>
        <w:jc w:val="both"/>
        <w:rPr>
          <w:sz w:val="24"/>
          <w:szCs w:val="24"/>
        </w:rPr>
      </w:pPr>
      <w:r w:rsidRPr="00AE297F">
        <w:rPr>
          <w:sz w:val="24"/>
          <w:szCs w:val="24"/>
        </w:rPr>
        <w:t>4.</w:t>
      </w:r>
      <w:r w:rsidR="00C03DE6">
        <w:rPr>
          <w:sz w:val="24"/>
          <w:szCs w:val="24"/>
        </w:rPr>
        <w:t>4</w:t>
      </w:r>
      <w:r w:rsidRPr="00AE297F">
        <w:rPr>
          <w:sz w:val="24"/>
          <w:szCs w:val="24"/>
        </w:rPr>
        <w:t xml:space="preserve">.1. </w:t>
      </w:r>
      <w:r w:rsidR="005E5F52" w:rsidRPr="00AE297F">
        <w:rPr>
          <w:sz w:val="24"/>
          <w:szCs w:val="24"/>
        </w:rPr>
        <w:t>jeigu teikiamų Paslaugų kokybė neatitinka šioje Sutartyje nustatytų reikalavimų ir po raštiško Paslaugų pirkėjo pranešimo/pretenzijos apie tai Paslaugų teikėjui, jis per Paslaugų pirkėjo nurodytą terminą nepašalina trūkumų arba pašalina netinkamai;</w:t>
      </w:r>
    </w:p>
    <w:p w14:paraId="08D0E3E6" w14:textId="0AD9477C" w:rsidR="005E5F52" w:rsidRPr="00AE297F" w:rsidRDefault="00343ADB" w:rsidP="005A6EFB">
      <w:pPr>
        <w:ind w:firstLine="851"/>
        <w:jc w:val="both"/>
        <w:rPr>
          <w:sz w:val="24"/>
          <w:szCs w:val="24"/>
        </w:rPr>
      </w:pPr>
      <w:r w:rsidRPr="00AE297F">
        <w:rPr>
          <w:sz w:val="24"/>
          <w:szCs w:val="24"/>
        </w:rPr>
        <w:t>4.</w:t>
      </w:r>
      <w:r w:rsidR="00C03DE6">
        <w:rPr>
          <w:sz w:val="24"/>
          <w:szCs w:val="24"/>
        </w:rPr>
        <w:t>4</w:t>
      </w:r>
      <w:r w:rsidRPr="00AE297F">
        <w:rPr>
          <w:sz w:val="24"/>
          <w:szCs w:val="24"/>
        </w:rPr>
        <w:t xml:space="preserve">.2. </w:t>
      </w:r>
      <w:r w:rsidR="005E5F52" w:rsidRPr="00AE297F">
        <w:rPr>
          <w:sz w:val="24"/>
          <w:szCs w:val="24"/>
        </w:rPr>
        <w:t>jeigu Paslaugų teikėjas nevykdo arba netinkamai vykdo Sutartyje nurodytus įsipareigojimus ir po raštiško Paslaugų pirkėjo pranešimo/pretenzijos apie tai Paslaugų teikėjui, jis per Paslaugų pirkėjo nurodytą terminą nepašalina nurodytų trūkumų ir/ar toliau nevykdo arba netinkamai vykdo sutartinius įsipareigojimus;</w:t>
      </w:r>
    </w:p>
    <w:p w14:paraId="108C3537" w14:textId="043FAA2E" w:rsidR="005E5F52" w:rsidRPr="00AE297F" w:rsidRDefault="00343ADB" w:rsidP="005A6EFB">
      <w:pPr>
        <w:ind w:firstLine="851"/>
        <w:jc w:val="both"/>
        <w:rPr>
          <w:sz w:val="24"/>
          <w:szCs w:val="24"/>
        </w:rPr>
      </w:pPr>
      <w:r w:rsidRPr="00AE297F">
        <w:rPr>
          <w:sz w:val="24"/>
          <w:szCs w:val="24"/>
        </w:rPr>
        <w:t>4.</w:t>
      </w:r>
      <w:r w:rsidR="00C03DE6">
        <w:rPr>
          <w:sz w:val="24"/>
          <w:szCs w:val="24"/>
        </w:rPr>
        <w:t>4</w:t>
      </w:r>
      <w:r w:rsidRPr="00AE297F">
        <w:rPr>
          <w:sz w:val="24"/>
          <w:szCs w:val="24"/>
        </w:rPr>
        <w:t xml:space="preserve">.3. </w:t>
      </w:r>
      <w:r w:rsidR="005E5F52" w:rsidRPr="00AE297F">
        <w:rPr>
          <w:sz w:val="24"/>
          <w:szCs w:val="24"/>
        </w:rPr>
        <w:t>jeigu Paslaugų teikėjas pažeidžia esmines Sutarties sąlygas. Šalys susitaria esminėmis Sutarties sąlygomis laikyti Sutarties 4.</w:t>
      </w:r>
      <w:r w:rsidR="00C03DE6">
        <w:rPr>
          <w:sz w:val="24"/>
          <w:szCs w:val="24"/>
        </w:rPr>
        <w:t>4</w:t>
      </w:r>
      <w:r w:rsidR="005E5F52" w:rsidRPr="00AE297F">
        <w:rPr>
          <w:sz w:val="24"/>
          <w:szCs w:val="24"/>
        </w:rPr>
        <w:t>.1, 4.</w:t>
      </w:r>
      <w:r w:rsidR="00C03DE6">
        <w:rPr>
          <w:sz w:val="24"/>
          <w:szCs w:val="24"/>
        </w:rPr>
        <w:t>4</w:t>
      </w:r>
      <w:r w:rsidR="005E5F52" w:rsidRPr="00AE297F">
        <w:rPr>
          <w:sz w:val="24"/>
          <w:szCs w:val="24"/>
        </w:rPr>
        <w:t>.2 papunkčiuose nurodytus pažeidimus, taip pat Techninėje specifikacijoje nustatytus reikalavimus, Paslaugų teikimo terminus, Paslaugų kainą, Sutarties 3.1.1 – 3.1.3</w:t>
      </w:r>
      <w:r w:rsidR="00D23C4F">
        <w:rPr>
          <w:sz w:val="24"/>
          <w:szCs w:val="24"/>
        </w:rPr>
        <w:t>, 3.1.5</w:t>
      </w:r>
      <w:r w:rsidR="005E5F52" w:rsidRPr="00AE297F">
        <w:rPr>
          <w:sz w:val="24"/>
          <w:szCs w:val="24"/>
        </w:rPr>
        <w:t xml:space="preserve"> papunkčiuose nurodytus Paslaugų teikėjo įsipareigojimus, 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w:t>
      </w:r>
    </w:p>
    <w:p w14:paraId="749A7F6A" w14:textId="04ED8460" w:rsidR="008D6E2A" w:rsidRPr="00AE297F" w:rsidRDefault="00343ADB" w:rsidP="005A6EFB">
      <w:pPr>
        <w:ind w:firstLine="851"/>
        <w:jc w:val="both"/>
        <w:rPr>
          <w:sz w:val="24"/>
          <w:szCs w:val="24"/>
        </w:rPr>
      </w:pPr>
      <w:r w:rsidRPr="00AE297F">
        <w:rPr>
          <w:sz w:val="24"/>
          <w:szCs w:val="24"/>
        </w:rPr>
        <w:t>4.</w:t>
      </w:r>
      <w:r w:rsidR="00C03DE6">
        <w:rPr>
          <w:sz w:val="24"/>
          <w:szCs w:val="24"/>
        </w:rPr>
        <w:t>4</w:t>
      </w:r>
      <w:r w:rsidRPr="00AE297F">
        <w:rPr>
          <w:sz w:val="24"/>
          <w:szCs w:val="24"/>
        </w:rPr>
        <w:t>.</w:t>
      </w:r>
      <w:r w:rsidR="00C50349" w:rsidRPr="00AE297F">
        <w:rPr>
          <w:sz w:val="24"/>
          <w:szCs w:val="24"/>
        </w:rPr>
        <w:t>4</w:t>
      </w:r>
      <w:r w:rsidRPr="00AE297F">
        <w:rPr>
          <w:sz w:val="24"/>
          <w:szCs w:val="24"/>
        </w:rPr>
        <w:t>. kai Paslaugų teikėjui iškeliama bankroto byla arba jis likviduojamas, kai sustabdo ūkinę veiklą, kai Paslaugų teikėjas netenka licencijos, akreditavimo ar kitų leidimų, kurie yra būtini jo veiklai vykdyti arba/ir susidaro kitokia situacija, kuri kelia pagrįstų abejonių, jog sutartiniai įsipareigojimai bus įvykdyti tinkamai</w:t>
      </w:r>
      <w:r w:rsidR="005E5F52" w:rsidRPr="00AE297F">
        <w:rPr>
          <w:sz w:val="24"/>
          <w:szCs w:val="24"/>
        </w:rPr>
        <w:t>.</w:t>
      </w:r>
    </w:p>
    <w:p w14:paraId="4E832740" w14:textId="0C4370F0" w:rsidR="005E5F52" w:rsidRPr="00AE297F" w:rsidRDefault="005A5F0B" w:rsidP="005A6EFB">
      <w:pPr>
        <w:ind w:firstLine="851"/>
        <w:jc w:val="both"/>
        <w:rPr>
          <w:rFonts w:eastAsia="Calibri"/>
          <w:bCs/>
          <w:sz w:val="24"/>
          <w:szCs w:val="24"/>
        </w:rPr>
      </w:pPr>
      <w:r w:rsidRPr="00AE297F">
        <w:rPr>
          <w:sz w:val="24"/>
          <w:szCs w:val="24"/>
        </w:rPr>
        <w:t>4.</w:t>
      </w:r>
      <w:r w:rsidR="00C03DE6">
        <w:rPr>
          <w:sz w:val="24"/>
          <w:szCs w:val="24"/>
        </w:rPr>
        <w:t>5</w:t>
      </w:r>
      <w:r w:rsidRPr="00AE297F">
        <w:rPr>
          <w:sz w:val="24"/>
          <w:szCs w:val="24"/>
        </w:rPr>
        <w:t xml:space="preserve">. </w:t>
      </w:r>
      <w:r w:rsidR="005E5F52" w:rsidRPr="00AE297F">
        <w:rPr>
          <w:sz w:val="24"/>
          <w:szCs w:val="24"/>
        </w:rPr>
        <w:t>Paslaugų pirkėjui Sutartį vienašališkai nutraukiant Sutarties 4.</w:t>
      </w:r>
      <w:r w:rsidR="00C03DE6">
        <w:rPr>
          <w:sz w:val="24"/>
          <w:szCs w:val="24"/>
        </w:rPr>
        <w:t>4</w:t>
      </w:r>
      <w:r w:rsidR="005E5F52" w:rsidRPr="00AE297F">
        <w:rPr>
          <w:sz w:val="24"/>
          <w:szCs w:val="24"/>
        </w:rPr>
        <w:t>.1 – 4.</w:t>
      </w:r>
      <w:r w:rsidR="00C03DE6">
        <w:rPr>
          <w:sz w:val="24"/>
          <w:szCs w:val="24"/>
        </w:rPr>
        <w:t>4</w:t>
      </w:r>
      <w:r w:rsidR="005E5F52" w:rsidRPr="00AE297F">
        <w:rPr>
          <w:sz w:val="24"/>
          <w:szCs w:val="24"/>
        </w:rPr>
        <w:t xml:space="preserve">.3 papunkčiuose nurodytais atvejais, Paslaugų teikėjas </w:t>
      </w:r>
      <w:r w:rsidR="005E5F52" w:rsidRPr="00AE297F">
        <w:rPr>
          <w:rFonts w:eastAsia="Calibri"/>
          <w:bCs/>
          <w:sz w:val="24"/>
          <w:szCs w:val="24"/>
        </w:rPr>
        <w:t xml:space="preserve">privalo </w:t>
      </w:r>
      <w:r w:rsidR="005E5F52" w:rsidRPr="008C3293">
        <w:rPr>
          <w:rFonts w:eastAsia="Calibri"/>
          <w:bCs/>
          <w:sz w:val="24"/>
          <w:szCs w:val="24"/>
        </w:rPr>
        <w:t xml:space="preserve">sumokėti </w:t>
      </w:r>
      <w:bookmarkStart w:id="1" w:name="_Hlk110259910"/>
      <w:r w:rsidR="005E5F52" w:rsidRPr="008C3293">
        <w:rPr>
          <w:rFonts w:eastAsia="Calibri"/>
          <w:bCs/>
          <w:sz w:val="24"/>
          <w:szCs w:val="24"/>
        </w:rPr>
        <w:t>2</w:t>
      </w:r>
      <w:r w:rsidR="00AD65CD">
        <w:rPr>
          <w:rFonts w:eastAsia="Calibri"/>
          <w:bCs/>
          <w:sz w:val="24"/>
          <w:szCs w:val="24"/>
        </w:rPr>
        <w:t>0</w:t>
      </w:r>
      <w:r w:rsidR="005E5F52" w:rsidRPr="008C3293">
        <w:rPr>
          <w:rFonts w:eastAsia="Calibri"/>
          <w:bCs/>
          <w:sz w:val="24"/>
          <w:szCs w:val="24"/>
        </w:rPr>
        <w:t xml:space="preserve">00,00 </w:t>
      </w:r>
      <w:r w:rsidR="00FD06CE" w:rsidRPr="008C3293">
        <w:rPr>
          <w:rFonts w:eastAsia="Calibri"/>
          <w:bCs/>
          <w:sz w:val="24"/>
          <w:szCs w:val="24"/>
        </w:rPr>
        <w:t xml:space="preserve">Eur </w:t>
      </w:r>
      <w:r w:rsidR="005E5F52" w:rsidRPr="008C3293">
        <w:rPr>
          <w:rFonts w:eastAsia="Calibri"/>
          <w:bCs/>
          <w:sz w:val="24"/>
          <w:szCs w:val="24"/>
        </w:rPr>
        <w:t xml:space="preserve">(dviejų tūkstančių </w:t>
      </w:r>
      <w:bookmarkEnd w:id="1"/>
      <w:r w:rsidR="005E5F52" w:rsidRPr="008C3293">
        <w:rPr>
          <w:rFonts w:eastAsia="Calibri"/>
          <w:bCs/>
          <w:sz w:val="24"/>
          <w:szCs w:val="24"/>
        </w:rPr>
        <w:t>eurų</w:t>
      </w:r>
      <w:r w:rsidR="00FD06CE" w:rsidRPr="008C3293">
        <w:rPr>
          <w:rFonts w:eastAsia="Calibri"/>
          <w:bCs/>
          <w:sz w:val="24"/>
          <w:szCs w:val="24"/>
        </w:rPr>
        <w:t>, 00 ct)</w:t>
      </w:r>
      <w:r w:rsidR="005E5F52" w:rsidRPr="008C3293">
        <w:rPr>
          <w:rFonts w:eastAsia="Calibri"/>
          <w:bCs/>
          <w:sz w:val="24"/>
          <w:szCs w:val="24"/>
        </w:rPr>
        <w:t xml:space="preserve"> d</w:t>
      </w:r>
      <w:r w:rsidR="005E5F52" w:rsidRPr="00AE297F">
        <w:rPr>
          <w:rFonts w:eastAsia="Calibri"/>
          <w:bCs/>
          <w:sz w:val="24"/>
          <w:szCs w:val="24"/>
        </w:rPr>
        <w:t>ydžio baudą, kuri Sutarties Šalių susitarimu laikoma minimaliais patirtais nuostoliais, ir Paslaugų pirkėjui atlyginti visus tiesioginius nuostolius, kurių ši bauda nekompensuoja</w:t>
      </w:r>
      <w:r w:rsidR="005E5F52" w:rsidRPr="00AE297F">
        <w:rPr>
          <w:sz w:val="24"/>
          <w:szCs w:val="24"/>
        </w:rPr>
        <w:t>.</w:t>
      </w:r>
    </w:p>
    <w:p w14:paraId="1EEDEF1E" w14:textId="050570EE" w:rsidR="005E5F52" w:rsidRPr="00AE297F" w:rsidRDefault="0048174F" w:rsidP="005A6EFB">
      <w:pPr>
        <w:ind w:firstLine="851"/>
        <w:jc w:val="both"/>
        <w:rPr>
          <w:sz w:val="24"/>
          <w:szCs w:val="24"/>
        </w:rPr>
      </w:pPr>
      <w:r w:rsidRPr="00AE297F">
        <w:rPr>
          <w:sz w:val="24"/>
          <w:szCs w:val="24"/>
        </w:rPr>
        <w:t>4.</w:t>
      </w:r>
      <w:r w:rsidR="00C03DE6">
        <w:rPr>
          <w:sz w:val="24"/>
          <w:szCs w:val="24"/>
        </w:rPr>
        <w:t>6</w:t>
      </w:r>
      <w:r w:rsidRPr="00AE297F">
        <w:rPr>
          <w:sz w:val="24"/>
          <w:szCs w:val="24"/>
        </w:rPr>
        <w:t xml:space="preserve">. </w:t>
      </w:r>
      <w:r w:rsidR="005E5F52" w:rsidRPr="00AE297F">
        <w:rPr>
          <w:sz w:val="24"/>
          <w:szCs w:val="24"/>
        </w:rPr>
        <w:t>Paslaugų pirkėjui Sutartį vienašališkai nutraukiant Sutarties 4.</w:t>
      </w:r>
      <w:r w:rsidR="00C03DE6">
        <w:rPr>
          <w:sz w:val="24"/>
          <w:szCs w:val="24"/>
        </w:rPr>
        <w:t>4</w:t>
      </w:r>
      <w:r w:rsidR="005E5F52" w:rsidRPr="00AE297F">
        <w:rPr>
          <w:sz w:val="24"/>
          <w:szCs w:val="24"/>
        </w:rPr>
        <w:t xml:space="preserve">.4 papunktyje nurodytu atveju, Paslaugų pirkėjas Paslaugų teikėjui apmoka už iki Sutarties nutraukimo faktiškai suteiktas Paslaugas pagal Techninėje specifikacijoje nustatytus reikalavimus ir atitinkančias Sutartyje nustatytas sąlygas. </w:t>
      </w:r>
    </w:p>
    <w:p w14:paraId="5CB33BD3" w14:textId="2E0427AE" w:rsidR="005E5F52" w:rsidRPr="00AE297F" w:rsidRDefault="005A5F0B" w:rsidP="005A6EFB">
      <w:pPr>
        <w:ind w:firstLine="851"/>
        <w:jc w:val="both"/>
        <w:rPr>
          <w:sz w:val="24"/>
          <w:szCs w:val="24"/>
        </w:rPr>
      </w:pPr>
      <w:r w:rsidRPr="00AE297F">
        <w:rPr>
          <w:sz w:val="24"/>
          <w:szCs w:val="24"/>
        </w:rPr>
        <w:t>4.</w:t>
      </w:r>
      <w:bookmarkStart w:id="2" w:name="_Hlk78270672"/>
      <w:r w:rsidR="00C03DE6">
        <w:rPr>
          <w:sz w:val="24"/>
          <w:szCs w:val="24"/>
        </w:rPr>
        <w:t>7</w:t>
      </w:r>
      <w:r w:rsidRPr="00AE297F">
        <w:rPr>
          <w:sz w:val="24"/>
          <w:szCs w:val="24"/>
        </w:rPr>
        <w:t xml:space="preserve">. </w:t>
      </w:r>
      <w:bookmarkEnd w:id="2"/>
      <w:r w:rsidR="005E5F52" w:rsidRPr="00AE297F">
        <w:rPr>
          <w:sz w:val="24"/>
          <w:szCs w:val="24"/>
        </w:rPr>
        <w:t>Paslaugų teikėjas, ne vėliau kaip prieš 20 (dvidešimt) dienų įspėjęs Paslaugų pirkėją,</w:t>
      </w:r>
      <w:r w:rsidR="005E5F52" w:rsidRPr="00AE297F" w:rsidDel="00B57961">
        <w:rPr>
          <w:rFonts w:eastAsia="Calibri"/>
          <w:bCs/>
          <w:sz w:val="24"/>
          <w:szCs w:val="24"/>
        </w:rPr>
        <w:t xml:space="preserve"> </w:t>
      </w:r>
      <w:r w:rsidR="005E5F52" w:rsidRPr="00AE297F">
        <w:rPr>
          <w:rFonts w:eastAsia="Calibri"/>
          <w:bCs/>
          <w:sz w:val="24"/>
          <w:szCs w:val="24"/>
        </w:rPr>
        <w:t>turi teisę vienašališkai nutraukti Sutartį, kai dėl Paslaugų pirkėjo kaltės už tinkamai ir laiku suteiktas Paslaugas vėluojama atsiskaityti daugiau negu 60 (šešiasdešimt) dienų</w:t>
      </w:r>
      <w:r w:rsidR="005E5F52" w:rsidRPr="00AE297F">
        <w:rPr>
          <w:sz w:val="24"/>
          <w:szCs w:val="24"/>
        </w:rPr>
        <w:t xml:space="preserve">. </w:t>
      </w:r>
    </w:p>
    <w:p w14:paraId="3DC455CA" w14:textId="4B080798" w:rsidR="005E5F52" w:rsidRPr="008C3293" w:rsidRDefault="005A5F0B" w:rsidP="005A6EFB">
      <w:pPr>
        <w:ind w:firstLine="851"/>
        <w:jc w:val="both"/>
        <w:rPr>
          <w:rFonts w:eastAsia="Calibri"/>
          <w:bCs/>
          <w:sz w:val="24"/>
          <w:szCs w:val="24"/>
        </w:rPr>
      </w:pPr>
      <w:r w:rsidRPr="00AE297F">
        <w:rPr>
          <w:sz w:val="24"/>
          <w:szCs w:val="24"/>
        </w:rPr>
        <w:t>4.</w:t>
      </w:r>
      <w:r w:rsidR="00C03DE6">
        <w:rPr>
          <w:sz w:val="24"/>
          <w:szCs w:val="24"/>
        </w:rPr>
        <w:t>8</w:t>
      </w:r>
      <w:r w:rsidRPr="00AE297F">
        <w:rPr>
          <w:sz w:val="24"/>
          <w:szCs w:val="24"/>
        </w:rPr>
        <w:t xml:space="preserve">. </w:t>
      </w:r>
      <w:r w:rsidR="005E5F52" w:rsidRPr="00AE297F">
        <w:rPr>
          <w:sz w:val="24"/>
          <w:szCs w:val="24"/>
        </w:rPr>
        <w:t>Paslaugų teikėjui Sutartį vienašališkai nutraukiant Sutarties 4.</w:t>
      </w:r>
      <w:r w:rsidR="00C03DE6">
        <w:rPr>
          <w:sz w:val="24"/>
          <w:szCs w:val="24"/>
        </w:rPr>
        <w:t>7</w:t>
      </w:r>
      <w:r w:rsidR="005E5F52" w:rsidRPr="00AE297F">
        <w:rPr>
          <w:sz w:val="24"/>
          <w:szCs w:val="24"/>
        </w:rPr>
        <w:t xml:space="preserve"> papunktyje nurodytu atveju, Paslaugų pirkėjas </w:t>
      </w:r>
      <w:r w:rsidR="005E5F52" w:rsidRPr="00AE297F">
        <w:rPr>
          <w:rFonts w:eastAsia="Calibri"/>
          <w:bCs/>
          <w:sz w:val="24"/>
          <w:szCs w:val="24"/>
        </w:rPr>
        <w:t xml:space="preserve">privalo </w:t>
      </w:r>
      <w:r w:rsidR="005E5F52" w:rsidRPr="008C3293">
        <w:rPr>
          <w:rFonts w:eastAsia="Calibri"/>
          <w:bCs/>
          <w:sz w:val="24"/>
          <w:szCs w:val="24"/>
        </w:rPr>
        <w:t>sumokėti 2</w:t>
      </w:r>
      <w:r w:rsidR="00AD65CD">
        <w:rPr>
          <w:rFonts w:eastAsia="Calibri"/>
          <w:bCs/>
          <w:sz w:val="24"/>
          <w:szCs w:val="24"/>
        </w:rPr>
        <w:t>0</w:t>
      </w:r>
      <w:r w:rsidR="005E5F52" w:rsidRPr="008C3293">
        <w:rPr>
          <w:rFonts w:eastAsia="Calibri"/>
          <w:bCs/>
          <w:sz w:val="24"/>
          <w:szCs w:val="24"/>
        </w:rPr>
        <w:t xml:space="preserve">00,00 </w:t>
      </w:r>
      <w:r w:rsidR="00FD06CE" w:rsidRPr="008C3293">
        <w:rPr>
          <w:rFonts w:eastAsia="Calibri"/>
          <w:bCs/>
          <w:sz w:val="24"/>
          <w:szCs w:val="24"/>
        </w:rPr>
        <w:t xml:space="preserve">Eur </w:t>
      </w:r>
      <w:r w:rsidR="005E5F52" w:rsidRPr="008C3293">
        <w:rPr>
          <w:rFonts w:eastAsia="Calibri"/>
          <w:bCs/>
          <w:sz w:val="24"/>
          <w:szCs w:val="24"/>
        </w:rPr>
        <w:t>(dviejų tūkstančių</w:t>
      </w:r>
      <w:r w:rsidR="00AE297F" w:rsidRPr="008C3293">
        <w:rPr>
          <w:rFonts w:eastAsia="Calibri"/>
          <w:bCs/>
          <w:sz w:val="24"/>
          <w:szCs w:val="24"/>
        </w:rPr>
        <w:t xml:space="preserve"> </w:t>
      </w:r>
      <w:r w:rsidR="00FD06CE" w:rsidRPr="008C3293">
        <w:rPr>
          <w:rFonts w:eastAsia="Calibri"/>
          <w:bCs/>
          <w:sz w:val="24"/>
          <w:szCs w:val="24"/>
        </w:rPr>
        <w:t>eurų, 00 ct</w:t>
      </w:r>
      <w:r w:rsidR="005E5F52" w:rsidRPr="008C3293">
        <w:rPr>
          <w:rFonts w:eastAsia="Calibri"/>
          <w:bCs/>
          <w:sz w:val="24"/>
          <w:szCs w:val="24"/>
        </w:rPr>
        <w:t>) dydžio baudą, kuri Sutarties Šalių susitarimu laikoma minimaliais patirtais nuostoliais, ir atlyginti visus tiesioginius nuostolius, kurių ši bauda nekompensuoja</w:t>
      </w:r>
      <w:r w:rsidR="005E5F52" w:rsidRPr="008C3293">
        <w:rPr>
          <w:sz w:val="24"/>
          <w:szCs w:val="24"/>
        </w:rPr>
        <w:t xml:space="preserve">. </w:t>
      </w:r>
    </w:p>
    <w:p w14:paraId="301981B0" w14:textId="0C918990" w:rsidR="0001034E" w:rsidRPr="00AE297F" w:rsidRDefault="0092317C" w:rsidP="005A6EFB">
      <w:pPr>
        <w:ind w:firstLine="851"/>
        <w:jc w:val="both"/>
        <w:rPr>
          <w:sz w:val="24"/>
          <w:szCs w:val="24"/>
        </w:rPr>
      </w:pPr>
      <w:r w:rsidRPr="008C3293">
        <w:rPr>
          <w:sz w:val="24"/>
          <w:szCs w:val="24"/>
        </w:rPr>
        <w:t>4.</w:t>
      </w:r>
      <w:r w:rsidR="00C03DE6">
        <w:rPr>
          <w:sz w:val="24"/>
          <w:szCs w:val="24"/>
        </w:rPr>
        <w:t>9</w:t>
      </w:r>
      <w:r w:rsidRPr="008C3293">
        <w:rPr>
          <w:sz w:val="24"/>
          <w:szCs w:val="24"/>
        </w:rPr>
        <w:t xml:space="preserve">. </w:t>
      </w:r>
      <w:r w:rsidR="0001034E" w:rsidRPr="008C3293">
        <w:rPr>
          <w:rFonts w:eastAsia="Calibri"/>
          <w:bCs/>
          <w:sz w:val="24"/>
          <w:szCs w:val="24"/>
        </w:rPr>
        <w:t>Jei Paslaugų pirkėjas nepasinaudoja teise Sutartį nutraukti Sutarties 4.</w:t>
      </w:r>
      <w:r w:rsidR="00C03DE6">
        <w:rPr>
          <w:rFonts w:eastAsia="Calibri"/>
          <w:bCs/>
          <w:sz w:val="24"/>
          <w:szCs w:val="24"/>
        </w:rPr>
        <w:t>4</w:t>
      </w:r>
      <w:r w:rsidR="0001034E" w:rsidRPr="008C3293">
        <w:rPr>
          <w:rFonts w:eastAsia="Calibri"/>
          <w:bCs/>
          <w:sz w:val="24"/>
          <w:szCs w:val="24"/>
        </w:rPr>
        <w:t>.1 – 4.</w:t>
      </w:r>
      <w:r w:rsidR="00C03DE6">
        <w:rPr>
          <w:rFonts w:eastAsia="Calibri"/>
          <w:bCs/>
          <w:sz w:val="24"/>
          <w:szCs w:val="24"/>
        </w:rPr>
        <w:t>4</w:t>
      </w:r>
      <w:r w:rsidR="0001034E" w:rsidRPr="008C3293">
        <w:rPr>
          <w:rFonts w:eastAsia="Calibri"/>
          <w:bCs/>
          <w:sz w:val="24"/>
          <w:szCs w:val="24"/>
        </w:rPr>
        <w:t xml:space="preserve">.3 papunkčiuose nurodytais atvejais, Paslaugų pirkėjui pareikalavus, Paslaugų teikėjas Paslaugų pirkėjui sumoka </w:t>
      </w:r>
      <w:r w:rsidR="0047542B" w:rsidRPr="008C3293">
        <w:rPr>
          <w:rFonts w:eastAsia="Calibri"/>
          <w:bCs/>
          <w:sz w:val="24"/>
          <w:szCs w:val="24"/>
        </w:rPr>
        <w:t>2</w:t>
      </w:r>
      <w:r w:rsidR="00AD65CD">
        <w:rPr>
          <w:rFonts w:eastAsia="Calibri"/>
          <w:bCs/>
          <w:sz w:val="24"/>
          <w:szCs w:val="24"/>
        </w:rPr>
        <w:t>0</w:t>
      </w:r>
      <w:r w:rsidR="0047542B" w:rsidRPr="008C3293">
        <w:rPr>
          <w:rFonts w:eastAsia="Calibri"/>
          <w:bCs/>
          <w:sz w:val="24"/>
          <w:szCs w:val="24"/>
        </w:rPr>
        <w:t>00,00</w:t>
      </w:r>
      <w:r w:rsidR="00AE297F" w:rsidRPr="008C3293">
        <w:rPr>
          <w:rFonts w:eastAsia="Calibri"/>
          <w:bCs/>
          <w:sz w:val="24"/>
          <w:szCs w:val="24"/>
        </w:rPr>
        <w:t xml:space="preserve"> Eur</w:t>
      </w:r>
      <w:r w:rsidR="0047542B" w:rsidRPr="008C3293">
        <w:rPr>
          <w:rFonts w:eastAsia="Calibri"/>
          <w:bCs/>
          <w:sz w:val="24"/>
          <w:szCs w:val="24"/>
        </w:rPr>
        <w:t xml:space="preserve"> (dviejų tūkstančių</w:t>
      </w:r>
      <w:r w:rsidR="00AE297F" w:rsidRPr="008C3293">
        <w:rPr>
          <w:rFonts w:eastAsia="Calibri"/>
          <w:bCs/>
          <w:sz w:val="24"/>
          <w:szCs w:val="24"/>
        </w:rPr>
        <w:t xml:space="preserve"> </w:t>
      </w:r>
      <w:r w:rsidR="0001034E" w:rsidRPr="008C3293">
        <w:rPr>
          <w:rFonts w:eastAsia="Calibri"/>
          <w:bCs/>
          <w:sz w:val="24"/>
          <w:szCs w:val="24"/>
        </w:rPr>
        <w:t>eurų</w:t>
      </w:r>
      <w:r w:rsidR="006F1EA0" w:rsidRPr="008C3293">
        <w:rPr>
          <w:rFonts w:eastAsia="Calibri"/>
          <w:bCs/>
          <w:sz w:val="24"/>
          <w:szCs w:val="24"/>
        </w:rPr>
        <w:t>)</w:t>
      </w:r>
      <w:r w:rsidR="0001034E" w:rsidRPr="008C3293">
        <w:rPr>
          <w:rFonts w:eastAsia="Calibri"/>
          <w:bCs/>
          <w:sz w:val="24"/>
          <w:szCs w:val="24"/>
        </w:rPr>
        <w:t xml:space="preserve"> dydžio</w:t>
      </w:r>
      <w:r w:rsidR="0001034E" w:rsidRPr="00AE297F">
        <w:rPr>
          <w:rFonts w:eastAsia="Calibri"/>
          <w:bCs/>
          <w:sz w:val="24"/>
          <w:szCs w:val="24"/>
        </w:rPr>
        <w:t xml:space="preserve"> baudą. Paslaugų pirkėjas turi teisę išskaičiuoti </w:t>
      </w:r>
      <w:r w:rsidR="0001034E" w:rsidRPr="00AE297F">
        <w:rPr>
          <w:rFonts w:eastAsia="Calibri"/>
          <w:bCs/>
          <w:sz w:val="24"/>
          <w:szCs w:val="24"/>
        </w:rPr>
        <w:lastRenderedPageBreak/>
        <w:t>šią baudą</w:t>
      </w:r>
      <w:r w:rsidR="0001034E" w:rsidRPr="00AE297F">
        <w:rPr>
          <w:rFonts w:eastAsia="Calibri"/>
          <w:sz w:val="24"/>
          <w:szCs w:val="24"/>
          <w:vertAlign w:val="superscript"/>
        </w:rPr>
        <w:t xml:space="preserve"> </w:t>
      </w:r>
      <w:r w:rsidR="0001034E" w:rsidRPr="00AE297F">
        <w:rPr>
          <w:rFonts w:eastAsia="Calibri"/>
          <w:bCs/>
          <w:sz w:val="24"/>
          <w:szCs w:val="24"/>
        </w:rPr>
        <w:t>iš Paslaugų teikėjui mokėtinos sumos</w:t>
      </w:r>
      <w:r w:rsidR="0047542B" w:rsidRPr="00AE297F">
        <w:rPr>
          <w:rFonts w:eastAsia="Calibri"/>
          <w:bCs/>
          <w:sz w:val="24"/>
          <w:szCs w:val="24"/>
        </w:rPr>
        <w:t>.</w:t>
      </w:r>
      <w:r w:rsidR="0001034E" w:rsidRPr="00AE297F">
        <w:rPr>
          <w:rFonts w:eastAsia="Calibri"/>
          <w:bCs/>
          <w:sz w:val="24"/>
          <w:szCs w:val="24"/>
        </w:rPr>
        <w:t xml:space="preserve"> Baudos sumokėjimas nelaikomas visišku Paslaugų pirkėjo nuostolių atlyginimu ir neatleidžia Paslaugų teikėjo nuo pareigos juos visiškai atlyginti</w:t>
      </w:r>
      <w:r w:rsidR="0001034E" w:rsidRPr="00AE297F">
        <w:rPr>
          <w:sz w:val="24"/>
          <w:szCs w:val="24"/>
        </w:rPr>
        <w:t>.</w:t>
      </w:r>
    </w:p>
    <w:p w14:paraId="6F469E5D" w14:textId="105EEC4D" w:rsidR="0047542B" w:rsidRPr="00AE297F" w:rsidRDefault="005A5F0B" w:rsidP="005A6EFB">
      <w:pPr>
        <w:ind w:firstLine="851"/>
        <w:jc w:val="both"/>
        <w:rPr>
          <w:rFonts w:eastAsia="Calibri"/>
          <w:bCs/>
          <w:sz w:val="24"/>
          <w:szCs w:val="24"/>
        </w:rPr>
      </w:pPr>
      <w:r w:rsidRPr="00AE297F">
        <w:rPr>
          <w:sz w:val="24"/>
          <w:szCs w:val="24"/>
        </w:rPr>
        <w:t>4.</w:t>
      </w:r>
      <w:r w:rsidR="00C03DE6">
        <w:rPr>
          <w:sz w:val="24"/>
          <w:szCs w:val="24"/>
        </w:rPr>
        <w:t>10</w:t>
      </w:r>
      <w:r w:rsidRPr="00AE297F">
        <w:rPr>
          <w:sz w:val="24"/>
          <w:szCs w:val="24"/>
        </w:rPr>
        <w:t xml:space="preserve">. </w:t>
      </w:r>
      <w:r w:rsidR="0047542B" w:rsidRPr="00AE297F">
        <w:rPr>
          <w:sz w:val="24"/>
          <w:szCs w:val="24"/>
        </w:rPr>
        <w:t>Sutartis gali būti nutraukta raštišku abiejų Šalių susitarimu, apie tokį Sutarties nutraukimą kitai Šaliai pranešant ne vėliau kaip prieš 20 (dvidešimt) dienų.</w:t>
      </w:r>
    </w:p>
    <w:p w14:paraId="61E5CCCA" w14:textId="11EAFDDA" w:rsidR="0047542B" w:rsidRPr="00EB579E" w:rsidRDefault="00C94C49" w:rsidP="005A6EFB">
      <w:pPr>
        <w:ind w:firstLine="851"/>
        <w:jc w:val="both"/>
        <w:rPr>
          <w:sz w:val="24"/>
          <w:szCs w:val="24"/>
        </w:rPr>
      </w:pPr>
      <w:r w:rsidRPr="00EB579E">
        <w:rPr>
          <w:sz w:val="24"/>
          <w:szCs w:val="24"/>
        </w:rPr>
        <w:t>4.</w:t>
      </w:r>
      <w:r w:rsidR="002A2BA3" w:rsidRPr="00EB579E">
        <w:rPr>
          <w:sz w:val="24"/>
          <w:szCs w:val="24"/>
        </w:rPr>
        <w:t>1</w:t>
      </w:r>
      <w:r w:rsidR="00C03DE6">
        <w:rPr>
          <w:sz w:val="24"/>
          <w:szCs w:val="24"/>
        </w:rPr>
        <w:t>1</w:t>
      </w:r>
      <w:r w:rsidRPr="00EB579E">
        <w:rPr>
          <w:sz w:val="24"/>
          <w:szCs w:val="24"/>
        </w:rPr>
        <w:t xml:space="preserve">. </w:t>
      </w:r>
      <w:r w:rsidR="0047542B" w:rsidRPr="00EB579E">
        <w:rPr>
          <w:sz w:val="24"/>
          <w:szCs w:val="24"/>
        </w:rPr>
        <w:t xml:space="preserve">Šalys atsako už Sutarties vykdymą Lietuvos Respublikos teisės aktų nustatyta tvarka. Kai Sutartis nevykdoma ar netinkamai vykdoma, viena Šalis turi teisę reikalauti tiesioginių nuostolių atlyginimo, o kita Šalis privalo atlyginti dėl Sutarties nevykdymo ar netinkamo vykdymo padarytus tiesioginius nuostolius. Viena Šalis privalo atlyginti kitai Šaliai patirtus tiesioginius nuostolius dėl sutartinių įsipareigojimų nevykdymo ar netinkamo vykdymo ne vėliau kaip per 10 (dešimt) darbo dienų nuo rašytinio kitos Šalies pareikalavimo gavimo dienos. </w:t>
      </w:r>
    </w:p>
    <w:p w14:paraId="4E20C621" w14:textId="5D90F2AA" w:rsidR="00100CFC" w:rsidRPr="00EB579E" w:rsidRDefault="00100CFC" w:rsidP="005A6EFB">
      <w:pPr>
        <w:tabs>
          <w:tab w:val="left" w:pos="2778"/>
        </w:tabs>
        <w:spacing w:before="200" w:after="200"/>
        <w:jc w:val="center"/>
        <w:rPr>
          <w:b/>
          <w:bCs/>
          <w:sz w:val="24"/>
          <w:szCs w:val="24"/>
        </w:rPr>
      </w:pPr>
      <w:r w:rsidRPr="00EB579E">
        <w:rPr>
          <w:b/>
          <w:sz w:val="24"/>
          <w:szCs w:val="24"/>
        </w:rPr>
        <w:t xml:space="preserve">5. </w:t>
      </w:r>
      <w:r w:rsidRPr="00EB579E">
        <w:rPr>
          <w:b/>
          <w:bCs/>
          <w:sz w:val="24"/>
          <w:szCs w:val="24"/>
        </w:rPr>
        <w:t>NENUGALIMOS JĖGOS APLINKYBĖS (</w:t>
      </w:r>
      <w:r w:rsidRPr="00EB579E">
        <w:rPr>
          <w:b/>
          <w:bCs/>
          <w:i/>
          <w:sz w:val="24"/>
          <w:szCs w:val="24"/>
        </w:rPr>
        <w:t>FORCE MAJEURE</w:t>
      </w:r>
      <w:r w:rsidRPr="00EB579E">
        <w:rPr>
          <w:b/>
          <w:bCs/>
          <w:sz w:val="24"/>
          <w:szCs w:val="24"/>
        </w:rPr>
        <w:t>)</w:t>
      </w:r>
    </w:p>
    <w:p w14:paraId="5BFC987A" w14:textId="36A572C5" w:rsidR="00796A49" w:rsidRPr="00EB579E" w:rsidRDefault="00666CED" w:rsidP="005A6EFB">
      <w:pPr>
        <w:tabs>
          <w:tab w:val="num" w:pos="1080"/>
        </w:tabs>
        <w:ind w:firstLine="851"/>
        <w:jc w:val="both"/>
        <w:rPr>
          <w:sz w:val="24"/>
          <w:szCs w:val="24"/>
        </w:rPr>
      </w:pPr>
      <w:r w:rsidRPr="00EB579E">
        <w:rPr>
          <w:sz w:val="24"/>
          <w:szCs w:val="24"/>
        </w:rPr>
        <w:t xml:space="preserve">5.1. Atsiradus </w:t>
      </w:r>
      <w:r w:rsidRPr="00EB579E">
        <w:rPr>
          <w:i/>
          <w:sz w:val="24"/>
          <w:szCs w:val="24"/>
        </w:rPr>
        <w:t>force majeure</w:t>
      </w:r>
      <w:r w:rsidRPr="00EB579E">
        <w:rPr>
          <w:sz w:val="24"/>
          <w:szCs w:val="24"/>
        </w:rPr>
        <w:t xml:space="preserve"> aplinkybėms, kurių negalima nei numatyti arba išvengti, nei kuriomis nors priemonėmis pašalinti, Šalys atleidžiamos nuo atsakomybės už Sutarties nevykdymą arba netinkamą vykdymą, laikantis Atleidimo nuo atsakomybės esant nenugalimos jėgos (</w:t>
      </w:r>
      <w:r w:rsidRPr="00EB579E">
        <w:rPr>
          <w:i/>
          <w:sz w:val="24"/>
          <w:szCs w:val="24"/>
        </w:rPr>
        <w:t>force majeure</w:t>
      </w:r>
      <w:r w:rsidRPr="00EB579E">
        <w:rPr>
          <w:sz w:val="24"/>
          <w:szCs w:val="24"/>
        </w:rPr>
        <w:t xml:space="preserve">) aplinkybėms taisyklių, patvirtintų Lietuvos Respublikos Vyriausybės 1996 m. liepos 15 d. nutarimu Nr. 840 </w:t>
      </w:r>
      <w:r w:rsidRPr="00EB579E">
        <w:rPr>
          <w:sz w:val="24"/>
        </w:rPr>
        <w:t>„Dėl Atleidimo nuo atsakomybės esant nenugalimos jėgos (force majeure) aplinkybėms taisyklių patvirtinimo“</w:t>
      </w:r>
      <w:r w:rsidRPr="00EB579E">
        <w:rPr>
          <w:sz w:val="24"/>
          <w:szCs w:val="24"/>
        </w:rPr>
        <w:t xml:space="preserve"> ir vadovaujantis Lietuvos Respublikos civilinio kodekso 6.212, 6.253 straipsnių nuostatomis bei Lietuvos Respublikos Vyriausybės 1997 m. kovo 13 d. nutarimu Nr. 222 „Dėl nenugalimos jėgos </w:t>
      </w:r>
      <w:r w:rsidRPr="00EB579E">
        <w:rPr>
          <w:i/>
          <w:iCs/>
          <w:sz w:val="24"/>
          <w:szCs w:val="24"/>
        </w:rPr>
        <w:t>(force majeure)</w:t>
      </w:r>
      <w:r w:rsidRPr="00EB579E">
        <w:rPr>
          <w:sz w:val="24"/>
          <w:szCs w:val="24"/>
        </w:rPr>
        <w:t xml:space="preserve"> aplinkybes liudijančių pažymų išdavimo tvarkos patvirtinimo“.</w:t>
      </w:r>
    </w:p>
    <w:p w14:paraId="04727955" w14:textId="0430AE96" w:rsidR="00796A49" w:rsidRPr="00EB579E" w:rsidRDefault="00666CED" w:rsidP="005A6EFB">
      <w:pPr>
        <w:tabs>
          <w:tab w:val="num" w:pos="1080"/>
        </w:tabs>
        <w:ind w:firstLine="851"/>
        <w:jc w:val="both"/>
        <w:rPr>
          <w:sz w:val="24"/>
          <w:szCs w:val="24"/>
        </w:rPr>
      </w:pPr>
      <w:r w:rsidRPr="00EB579E">
        <w:rPr>
          <w:sz w:val="24"/>
          <w:szCs w:val="24"/>
        </w:rPr>
        <w:t xml:space="preserve">5.2. Šalis, prašanti atleisti nuo atsakomybės, sužinojusi apie </w:t>
      </w:r>
      <w:r w:rsidRPr="00EB579E">
        <w:rPr>
          <w:i/>
          <w:sz w:val="24"/>
          <w:szCs w:val="24"/>
        </w:rPr>
        <w:t>force majeure</w:t>
      </w:r>
      <w:r w:rsidRPr="00EB579E">
        <w:rPr>
          <w:sz w:val="24"/>
          <w:szCs w:val="24"/>
        </w:rPr>
        <w:t xml:space="preserve"> aplinkybę bei jos poveikį įsipareigojimų vykdymui, kuo skubiau, bet ne vėliau kaip per 10 (dešimt) darbo dienų, turi pranešti kitai Šaliai apie susidariusią situaciją. Būtina pranešti ir tuomet, kai išnyksta pagrindas nevykdyti įsipareigojimų. Pagrindas atleisti nuo atsakomybės atsiranda nuo kliūties atsiradimo momento arba, jeigu apie ją laiku pranešta, nuo pranešimo momento. Laiku nepranešusi įsipareigojimų nevykdanti Šalis tampa iš dalies atsakinga už nuostolių, kurių priešingu atveju būtų išvengta, atlyginimą.</w:t>
      </w:r>
    </w:p>
    <w:p w14:paraId="0DB91753" w14:textId="182E3FE5" w:rsidR="00666CED" w:rsidRPr="00EB579E" w:rsidRDefault="00666CED" w:rsidP="005A6EFB">
      <w:pPr>
        <w:tabs>
          <w:tab w:val="num" w:pos="1080"/>
        </w:tabs>
        <w:ind w:firstLine="851"/>
        <w:jc w:val="both"/>
        <w:rPr>
          <w:sz w:val="24"/>
          <w:szCs w:val="24"/>
        </w:rPr>
      </w:pPr>
      <w:r w:rsidRPr="00EB579E">
        <w:rPr>
          <w:sz w:val="24"/>
          <w:szCs w:val="24"/>
        </w:rPr>
        <w:t xml:space="preserve">5.3. Atsiradus nenugalimos jėgos </w:t>
      </w:r>
      <w:r w:rsidRPr="00EB579E">
        <w:rPr>
          <w:i/>
          <w:sz w:val="24"/>
          <w:szCs w:val="24"/>
        </w:rPr>
        <w:t>(force majeure)</w:t>
      </w:r>
      <w:r w:rsidRPr="00EB579E">
        <w:rPr>
          <w:sz w:val="24"/>
          <w:szCs w:val="24"/>
        </w:rPr>
        <w:t xml:space="preserve"> aplinkybėms, kurios tęsiasi daugiau kaip vieną mėnesį, kiekviena Šalis turi teisę vienašališkai nutraukti Sutartį apie tai pranešdama raštu kitai Šaliai prieš 10 (dešimt) darbo dienų. Tokiu atveju Šalys iki Sutarties nutraukimo dienos privalo visiškai atsiskaityti viena su kita už faktiškai suteiktas ir Sutartyje nustatytas sąlygas atitinkančias Paslaugas.</w:t>
      </w:r>
    </w:p>
    <w:p w14:paraId="0E9C1ABF" w14:textId="77777777" w:rsidR="007322A0" w:rsidRPr="00EB579E" w:rsidRDefault="007322A0" w:rsidP="005A6EFB">
      <w:pPr>
        <w:spacing w:before="200" w:after="200"/>
        <w:jc w:val="center"/>
        <w:rPr>
          <w:b/>
          <w:caps/>
          <w:sz w:val="24"/>
          <w:szCs w:val="24"/>
        </w:rPr>
      </w:pPr>
      <w:r w:rsidRPr="00EB579E">
        <w:rPr>
          <w:b/>
          <w:caps/>
          <w:sz w:val="24"/>
          <w:szCs w:val="24"/>
        </w:rPr>
        <w:t xml:space="preserve">6. Kitos sutarties </w:t>
      </w:r>
      <w:r w:rsidRPr="00EB579E">
        <w:rPr>
          <w:b/>
          <w:bCs/>
          <w:sz w:val="24"/>
          <w:szCs w:val="24"/>
        </w:rPr>
        <w:t>SĄLYGOS</w:t>
      </w:r>
    </w:p>
    <w:p w14:paraId="37B7DFA0" w14:textId="664F283C" w:rsidR="007322A0" w:rsidRPr="00EB579E" w:rsidRDefault="007322A0" w:rsidP="005A6EFB">
      <w:pPr>
        <w:ind w:firstLine="851"/>
        <w:jc w:val="both"/>
        <w:rPr>
          <w:sz w:val="24"/>
          <w:szCs w:val="24"/>
        </w:rPr>
      </w:pPr>
      <w:r w:rsidRPr="00EB579E">
        <w:rPr>
          <w:sz w:val="24"/>
          <w:szCs w:val="24"/>
        </w:rPr>
        <w:t xml:space="preserve">6.1. </w:t>
      </w:r>
      <w:r w:rsidR="001C005B" w:rsidRPr="00EB579E">
        <w:rPr>
          <w:sz w:val="24"/>
          <w:szCs w:val="24"/>
        </w:rPr>
        <w:t xml:space="preserve">Sutarties sąlygos Sutarties galiojimo laikotarpiu gali būti keičiamos </w:t>
      </w:r>
      <w:r w:rsidR="00611D92" w:rsidRPr="00EB579E">
        <w:rPr>
          <w:sz w:val="24"/>
          <w:szCs w:val="24"/>
        </w:rPr>
        <w:t xml:space="preserve">tik </w:t>
      </w:r>
      <w:r w:rsidR="001C005B" w:rsidRPr="00EB579E">
        <w:rPr>
          <w:sz w:val="24"/>
          <w:szCs w:val="24"/>
        </w:rPr>
        <w:t>vadovaujantis Lietuvos Respublikos viešųjų pirkimų įstatymo 89 straipsnio nuostatomis. Sutarties sąlygų pakeitimai įforminami Šalių rašytiniais susitarimais, kurie yra neatsiejama Sutarties dalis.</w:t>
      </w:r>
    </w:p>
    <w:p w14:paraId="240ACF36" w14:textId="24094B77" w:rsidR="007322A0" w:rsidRPr="00EB579E" w:rsidRDefault="007322A0" w:rsidP="005A6EFB">
      <w:pPr>
        <w:ind w:firstLine="851"/>
        <w:jc w:val="both"/>
        <w:rPr>
          <w:sz w:val="24"/>
          <w:szCs w:val="24"/>
        </w:rPr>
      </w:pPr>
      <w:r w:rsidRPr="00EB579E">
        <w:rPr>
          <w:sz w:val="24"/>
          <w:szCs w:val="24"/>
        </w:rPr>
        <w:t xml:space="preserve">6.2. </w:t>
      </w:r>
      <w:r w:rsidR="00405441" w:rsidRPr="00EB579E">
        <w:rPr>
          <w:sz w:val="24"/>
          <w:szCs w:val="24"/>
        </w:rPr>
        <w:t>Sutarties Šalys įsipareigoja ne vėliau kaip prieš 5 (penkias) darbo dienas raštu informuoti viena kitą apie numatomus Šalių rekvizitų, bankų atsiskaitomųjų sąskaitų numerių, asmenų, nurodytų Sutarties 6.3, 6.4 papunkčiuose, pasikeitimus. Šalis, neįvykdžiusi šio įsipareigojimo, negali reikšti pretenzijų, kad kita Šalis pažeidė Sutartį, jei kita Šalis atliko veiksmus pagal paskutinius jai žinomus kitos Šalies rekvizitus</w:t>
      </w:r>
      <w:r w:rsidRPr="00EB579E">
        <w:rPr>
          <w:sz w:val="24"/>
          <w:szCs w:val="24"/>
        </w:rPr>
        <w:t>.</w:t>
      </w:r>
    </w:p>
    <w:p w14:paraId="310619FE" w14:textId="497B9420" w:rsidR="005418AC" w:rsidRPr="005B3073" w:rsidRDefault="007322A0" w:rsidP="006A701C">
      <w:pPr>
        <w:ind w:firstLine="851"/>
        <w:jc w:val="both"/>
        <w:rPr>
          <w:sz w:val="24"/>
          <w:szCs w:val="24"/>
          <w:vertAlign w:val="superscript"/>
          <w:lang w:eastAsia="ar-SA"/>
        </w:rPr>
      </w:pPr>
      <w:r w:rsidRPr="005B3073">
        <w:rPr>
          <w:sz w:val="24"/>
          <w:szCs w:val="24"/>
        </w:rPr>
        <w:t>6.3.</w:t>
      </w:r>
      <w:r w:rsidR="00611D92" w:rsidRPr="005B3073">
        <w:rPr>
          <w:sz w:val="24"/>
          <w:szCs w:val="24"/>
        </w:rPr>
        <w:t xml:space="preserve"> </w:t>
      </w:r>
      <w:bookmarkStart w:id="3" w:name="_Hlk109210850"/>
      <w:r w:rsidR="006A701C" w:rsidRPr="005B3073">
        <w:rPr>
          <w:sz w:val="24"/>
          <w:szCs w:val="24"/>
        </w:rPr>
        <w:t xml:space="preserve">Paslaugų </w:t>
      </w:r>
      <w:r w:rsidR="006A701C">
        <w:rPr>
          <w:sz w:val="24"/>
          <w:szCs w:val="24"/>
        </w:rPr>
        <w:t>pirkėjas</w:t>
      </w:r>
      <w:r w:rsidR="006A701C" w:rsidRPr="005B3073">
        <w:rPr>
          <w:sz w:val="24"/>
          <w:szCs w:val="24"/>
        </w:rPr>
        <w:t xml:space="preserve"> p</w:t>
      </w:r>
      <w:r w:rsidR="006A701C" w:rsidRPr="005B3073">
        <w:rPr>
          <w:sz w:val="24"/>
          <w:szCs w:val="24"/>
          <w:lang w:eastAsia="ar-SA"/>
        </w:rPr>
        <w:t>askiria kontaktiniu asmeniu, atsakingu už Sutarties vykdymą ir turinčiu teisę pasirašyti Paslaugų perdavimo–priėmimo aktą</w:t>
      </w:r>
      <w:r w:rsidR="006A701C">
        <w:rPr>
          <w:sz w:val="24"/>
          <w:szCs w:val="24"/>
          <w:lang w:eastAsia="ar-SA"/>
        </w:rPr>
        <w:t xml:space="preserve"> </w:t>
      </w:r>
      <w:r w:rsidR="006A701C" w:rsidRPr="007406BF">
        <w:rPr>
          <w:sz w:val="24"/>
          <w:szCs w:val="24"/>
          <w:lang w:eastAsia="ar-SA"/>
        </w:rPr>
        <w:t>Informacinių technologijų skyriaus</w:t>
      </w:r>
      <w:r w:rsidR="006A701C">
        <w:rPr>
          <w:sz w:val="24"/>
          <w:szCs w:val="24"/>
          <w:lang w:eastAsia="ar-SA"/>
        </w:rPr>
        <w:t xml:space="preserve"> patarėją Daivą </w:t>
      </w:r>
      <w:proofErr w:type="spellStart"/>
      <w:r w:rsidR="006A701C">
        <w:rPr>
          <w:sz w:val="24"/>
          <w:szCs w:val="24"/>
          <w:lang w:eastAsia="ar-SA"/>
        </w:rPr>
        <w:t>Šiškevičiūtę</w:t>
      </w:r>
      <w:proofErr w:type="spellEnd"/>
      <w:r w:rsidR="006A701C">
        <w:rPr>
          <w:sz w:val="24"/>
          <w:szCs w:val="24"/>
          <w:lang w:eastAsia="ar-SA"/>
        </w:rPr>
        <w:t xml:space="preserve">, </w:t>
      </w:r>
      <w:r w:rsidR="006A701C" w:rsidRPr="005B3073">
        <w:rPr>
          <w:sz w:val="24"/>
          <w:szCs w:val="24"/>
          <w:lang w:eastAsia="ar-SA"/>
        </w:rPr>
        <w:t>tel.</w:t>
      </w:r>
      <w:r w:rsidR="006A701C">
        <w:rPr>
          <w:sz w:val="24"/>
          <w:szCs w:val="24"/>
          <w:lang w:eastAsia="ar-SA"/>
        </w:rPr>
        <w:t xml:space="preserve"> </w:t>
      </w:r>
      <w:r w:rsidR="006A701C" w:rsidRPr="007406BF">
        <w:rPr>
          <w:sz w:val="24"/>
          <w:szCs w:val="24"/>
          <w:lang w:eastAsia="ar-SA"/>
        </w:rPr>
        <w:t>+370 695 12939</w:t>
      </w:r>
      <w:r w:rsidR="006A701C" w:rsidRPr="005B3073">
        <w:rPr>
          <w:sz w:val="24"/>
          <w:szCs w:val="24"/>
          <w:lang w:eastAsia="ar-SA"/>
        </w:rPr>
        <w:t>, el. p</w:t>
      </w:r>
      <w:r w:rsidR="00C034AC">
        <w:rPr>
          <w:sz w:val="24"/>
          <w:szCs w:val="24"/>
          <w:lang w:eastAsia="ar-SA"/>
        </w:rPr>
        <w:t>aštas</w:t>
      </w:r>
      <w:r w:rsidR="006A701C">
        <w:rPr>
          <w:sz w:val="24"/>
          <w:szCs w:val="24"/>
          <w:lang w:eastAsia="ar-SA"/>
        </w:rPr>
        <w:t xml:space="preserve"> </w:t>
      </w:r>
      <w:hyperlink r:id="rId11" w:history="1">
        <w:r w:rsidR="006A701C" w:rsidRPr="00E62BA9">
          <w:rPr>
            <w:rStyle w:val="Hipersaitas"/>
            <w:sz w:val="24"/>
            <w:szCs w:val="24"/>
            <w:lang w:eastAsia="ar-SA"/>
          </w:rPr>
          <w:t>daiva.siskeviciute@socmin.lt</w:t>
        </w:r>
      </w:hyperlink>
      <w:r w:rsidR="006A701C">
        <w:rPr>
          <w:sz w:val="24"/>
          <w:szCs w:val="24"/>
          <w:lang w:eastAsia="ar-SA"/>
        </w:rPr>
        <w:t xml:space="preserve"> </w:t>
      </w:r>
      <w:r w:rsidR="006A701C" w:rsidRPr="005B3073">
        <w:rPr>
          <w:sz w:val="24"/>
          <w:szCs w:val="24"/>
          <w:lang w:eastAsia="ar-SA"/>
        </w:rPr>
        <w:t>(</w:t>
      </w:r>
      <w:r w:rsidR="006A701C" w:rsidRPr="00554AE7">
        <w:rPr>
          <w:sz w:val="24"/>
          <w:szCs w:val="24"/>
          <w:lang w:eastAsia="ar-SA"/>
        </w:rPr>
        <w:t>jos nesant – Informacinių technologijų skyriaus vedėją Donatą Kalvaitį, tel. +370 655 34170, el. p</w:t>
      </w:r>
      <w:r w:rsidR="00C034AC">
        <w:rPr>
          <w:sz w:val="24"/>
          <w:szCs w:val="24"/>
          <w:lang w:eastAsia="ar-SA"/>
        </w:rPr>
        <w:t>aštas</w:t>
      </w:r>
      <w:r w:rsidR="006A701C" w:rsidRPr="00554AE7">
        <w:rPr>
          <w:sz w:val="24"/>
          <w:szCs w:val="24"/>
          <w:lang w:eastAsia="ar-SA"/>
        </w:rPr>
        <w:t xml:space="preserve"> </w:t>
      </w:r>
      <w:hyperlink r:id="rId12" w:history="1">
        <w:r w:rsidR="006A701C" w:rsidRPr="00554AE7">
          <w:rPr>
            <w:rStyle w:val="Hipersaitas"/>
            <w:sz w:val="24"/>
            <w:szCs w:val="24"/>
            <w:lang w:eastAsia="ar-SA"/>
          </w:rPr>
          <w:t>donatas.kalvaitis</w:t>
        </w:r>
        <w:r w:rsidR="006A701C" w:rsidRPr="006B52A7">
          <w:rPr>
            <w:rStyle w:val="Hipersaitas"/>
            <w:sz w:val="24"/>
            <w:szCs w:val="24"/>
            <w:lang w:eastAsia="ar-SA"/>
          </w:rPr>
          <w:t>@socmin.lt</w:t>
        </w:r>
      </w:hyperlink>
      <w:r w:rsidR="006A701C" w:rsidRPr="00554AE7">
        <w:rPr>
          <w:sz w:val="24"/>
          <w:szCs w:val="24"/>
          <w:lang w:eastAsia="ar-SA"/>
        </w:rPr>
        <w:t>)</w:t>
      </w:r>
      <w:r w:rsidR="005418AC" w:rsidRPr="005B3073">
        <w:rPr>
          <w:sz w:val="24"/>
          <w:szCs w:val="24"/>
          <w:vertAlign w:val="superscript"/>
          <w:lang w:eastAsia="ar-SA"/>
        </w:rPr>
        <w:tab/>
      </w:r>
    </w:p>
    <w:bookmarkEnd w:id="3"/>
    <w:p w14:paraId="73569D3C" w14:textId="230B6577" w:rsidR="00611D92" w:rsidRPr="00C034AC" w:rsidRDefault="00883B80" w:rsidP="00C034AC">
      <w:pPr>
        <w:tabs>
          <w:tab w:val="left" w:pos="567"/>
        </w:tabs>
        <w:ind w:firstLine="851"/>
        <w:jc w:val="both"/>
        <w:outlineLvl w:val="0"/>
        <w:rPr>
          <w:sz w:val="24"/>
          <w:szCs w:val="24"/>
          <w:lang w:eastAsia="ar-SA"/>
        </w:rPr>
      </w:pPr>
      <w:r w:rsidRPr="005B3073">
        <w:rPr>
          <w:sz w:val="24"/>
          <w:szCs w:val="24"/>
        </w:rPr>
        <w:t>6.</w:t>
      </w:r>
      <w:r w:rsidR="00405441" w:rsidRPr="005B3073">
        <w:rPr>
          <w:sz w:val="24"/>
          <w:szCs w:val="24"/>
        </w:rPr>
        <w:t>4</w:t>
      </w:r>
      <w:r w:rsidR="00611D92" w:rsidRPr="005B3073">
        <w:rPr>
          <w:sz w:val="24"/>
          <w:szCs w:val="24"/>
        </w:rPr>
        <w:t>. Paslaugų teikėjas p</w:t>
      </w:r>
      <w:r w:rsidR="00611D92" w:rsidRPr="005B3073">
        <w:rPr>
          <w:sz w:val="24"/>
          <w:szCs w:val="24"/>
          <w:lang w:eastAsia="ar-SA"/>
        </w:rPr>
        <w:t>askiria kontaktiniu asmeniu, atsakingu už Sutarties vykdym</w:t>
      </w:r>
      <w:r w:rsidR="002D2FFC" w:rsidRPr="005B3073">
        <w:rPr>
          <w:sz w:val="24"/>
          <w:szCs w:val="24"/>
          <w:lang w:eastAsia="ar-SA"/>
        </w:rPr>
        <w:t xml:space="preserve">ą </w:t>
      </w:r>
      <w:r w:rsidR="00611D92" w:rsidRPr="005B3073">
        <w:rPr>
          <w:sz w:val="24"/>
          <w:szCs w:val="24"/>
          <w:lang w:eastAsia="ar-SA"/>
        </w:rPr>
        <w:t>ir turinčiu teisę pasirašyti Paslaugų perdavimo</w:t>
      </w:r>
      <w:r w:rsidR="005418AC" w:rsidRPr="005B3073">
        <w:rPr>
          <w:sz w:val="24"/>
          <w:szCs w:val="24"/>
          <w:lang w:eastAsia="ar-SA"/>
        </w:rPr>
        <w:t>–priėmimo aktą</w:t>
      </w:r>
      <w:r w:rsidR="007A06E2" w:rsidRPr="005B3073">
        <w:rPr>
          <w:sz w:val="24"/>
          <w:szCs w:val="24"/>
          <w:lang w:eastAsia="ar-SA"/>
        </w:rPr>
        <w:t xml:space="preserve">, </w:t>
      </w:r>
      <w:r w:rsidR="00573AD6">
        <w:rPr>
          <w:sz w:val="24"/>
          <w:szCs w:val="24"/>
          <w:lang w:eastAsia="ar-SA"/>
        </w:rPr>
        <w:t xml:space="preserve">konsultantą Sigitą </w:t>
      </w:r>
      <w:proofErr w:type="spellStart"/>
      <w:r w:rsidR="00573AD6">
        <w:rPr>
          <w:sz w:val="24"/>
          <w:szCs w:val="24"/>
          <w:lang w:eastAsia="ar-SA"/>
        </w:rPr>
        <w:t>Voitinoviči</w:t>
      </w:r>
      <w:r w:rsidR="00C034AC">
        <w:rPr>
          <w:sz w:val="24"/>
          <w:szCs w:val="24"/>
          <w:lang w:eastAsia="ar-SA"/>
        </w:rPr>
        <w:t>ų</w:t>
      </w:r>
      <w:proofErr w:type="spellEnd"/>
    </w:p>
    <w:p w14:paraId="29927CD6" w14:textId="6CC2360E" w:rsidR="005418AC" w:rsidRPr="005B3073" w:rsidRDefault="00611D92" w:rsidP="00C034AC">
      <w:pPr>
        <w:tabs>
          <w:tab w:val="left" w:pos="567"/>
        </w:tabs>
        <w:jc w:val="both"/>
        <w:outlineLvl w:val="0"/>
        <w:rPr>
          <w:sz w:val="24"/>
          <w:szCs w:val="24"/>
          <w:lang w:eastAsia="ar-SA"/>
        </w:rPr>
      </w:pPr>
      <w:r w:rsidRPr="005B3073">
        <w:rPr>
          <w:sz w:val="24"/>
          <w:szCs w:val="24"/>
          <w:lang w:eastAsia="ar-SA"/>
        </w:rPr>
        <w:t xml:space="preserve">tel.: </w:t>
      </w:r>
      <w:r w:rsidR="00D9358A">
        <w:rPr>
          <w:sz w:val="24"/>
          <w:szCs w:val="24"/>
          <w:lang w:eastAsia="ar-SA"/>
        </w:rPr>
        <w:t>_______________</w:t>
      </w:r>
      <w:r w:rsidRPr="005B3073">
        <w:rPr>
          <w:sz w:val="24"/>
          <w:szCs w:val="24"/>
          <w:lang w:eastAsia="ar-SA"/>
        </w:rPr>
        <w:t>,</w:t>
      </w:r>
      <w:r w:rsidR="005418AC" w:rsidRPr="005B3073">
        <w:rPr>
          <w:sz w:val="24"/>
          <w:szCs w:val="24"/>
          <w:lang w:eastAsia="ar-SA"/>
        </w:rPr>
        <w:t xml:space="preserve"> el. paštas: </w:t>
      </w:r>
      <w:r w:rsidR="00D9358A">
        <w:rPr>
          <w:rStyle w:val="Hipersaitas"/>
          <w:sz w:val="24"/>
          <w:szCs w:val="24"/>
          <w:lang w:eastAsia="ar-SA"/>
        </w:rPr>
        <w:t>____________________</w:t>
      </w:r>
      <w:r w:rsidR="00C034AC">
        <w:rPr>
          <w:sz w:val="24"/>
          <w:szCs w:val="24"/>
          <w:lang w:eastAsia="ar-SA"/>
        </w:rPr>
        <w:t>.</w:t>
      </w:r>
    </w:p>
    <w:p w14:paraId="1F741A77" w14:textId="27E1DD4C" w:rsidR="006A701C" w:rsidRPr="006A701C" w:rsidRDefault="0047542B" w:rsidP="006A701C">
      <w:pPr>
        <w:tabs>
          <w:tab w:val="left" w:pos="709"/>
        </w:tabs>
        <w:ind w:firstLine="851"/>
        <w:jc w:val="both"/>
        <w:outlineLvl w:val="0"/>
        <w:rPr>
          <w:sz w:val="24"/>
          <w:szCs w:val="24"/>
        </w:rPr>
      </w:pPr>
      <w:r w:rsidRPr="005B3073">
        <w:rPr>
          <w:sz w:val="24"/>
          <w:szCs w:val="24"/>
        </w:rPr>
        <w:lastRenderedPageBreak/>
        <w:t xml:space="preserve">6.5. </w:t>
      </w:r>
      <w:r w:rsidR="006A701C" w:rsidRPr="006A701C">
        <w:rPr>
          <w:sz w:val="24"/>
          <w:szCs w:val="24"/>
        </w:rPr>
        <w:t xml:space="preserve">Paslaugų pirkėjas paskiria asmenį, atsakingą už Sutarties ir pakeitimų paskelbimą pagal Lietuvos Respublikos viešųjų pirkimų įstatymo 86 straipsnio 9 dalį </w:t>
      </w:r>
      <w:r w:rsidR="0096378D">
        <w:rPr>
          <w:sz w:val="24"/>
          <w:szCs w:val="24"/>
        </w:rPr>
        <w:t>Ekonomikos</w:t>
      </w:r>
      <w:r w:rsidR="006A701C" w:rsidRPr="006A701C">
        <w:rPr>
          <w:sz w:val="24"/>
          <w:szCs w:val="24"/>
        </w:rPr>
        <w:t xml:space="preserve"> departamento Viešųjų pirkimų skyriaus patarėją Viktoriją Soldatenko, tel.: +370</w:t>
      </w:r>
      <w:r w:rsidR="00C034AC">
        <w:rPr>
          <w:sz w:val="24"/>
          <w:szCs w:val="24"/>
        </w:rPr>
        <w:t xml:space="preserve"> </w:t>
      </w:r>
      <w:r w:rsidR="006A701C" w:rsidRPr="006A701C">
        <w:rPr>
          <w:sz w:val="24"/>
          <w:szCs w:val="24"/>
        </w:rPr>
        <w:t>637</w:t>
      </w:r>
      <w:r w:rsidR="00C034AC">
        <w:rPr>
          <w:sz w:val="24"/>
          <w:szCs w:val="24"/>
        </w:rPr>
        <w:t xml:space="preserve"> </w:t>
      </w:r>
      <w:r w:rsidR="006A701C" w:rsidRPr="006A701C">
        <w:rPr>
          <w:sz w:val="24"/>
          <w:szCs w:val="24"/>
        </w:rPr>
        <w:t xml:space="preserve">95105, el. paštas </w:t>
      </w:r>
      <w:hyperlink r:id="rId13" w:history="1">
        <w:r w:rsidR="006A701C" w:rsidRPr="006A701C">
          <w:rPr>
            <w:rStyle w:val="Hipersaitas"/>
            <w:sz w:val="24"/>
            <w:szCs w:val="24"/>
          </w:rPr>
          <w:t>viktorija.soldatenko@socmin.lt</w:t>
        </w:r>
      </w:hyperlink>
      <w:r w:rsidR="006A701C" w:rsidRPr="006A701C">
        <w:rPr>
          <w:sz w:val="24"/>
          <w:szCs w:val="24"/>
        </w:rPr>
        <w:t xml:space="preserve"> .</w:t>
      </w:r>
    </w:p>
    <w:p w14:paraId="3786FDD6" w14:textId="4427FF34" w:rsidR="003C56E6" w:rsidRPr="00EB579E" w:rsidRDefault="003C56E6" w:rsidP="006A701C">
      <w:pPr>
        <w:tabs>
          <w:tab w:val="left" w:pos="709"/>
        </w:tabs>
        <w:ind w:firstLine="851"/>
        <w:jc w:val="both"/>
        <w:outlineLvl w:val="0"/>
        <w:rPr>
          <w:sz w:val="24"/>
          <w:szCs w:val="24"/>
        </w:rPr>
      </w:pPr>
      <w:r w:rsidRPr="00EB579E">
        <w:rPr>
          <w:sz w:val="24"/>
          <w:szCs w:val="24"/>
          <w:lang w:eastAsia="ar-SA"/>
        </w:rPr>
        <w:t>6.</w:t>
      </w:r>
      <w:r w:rsidR="00405441" w:rsidRPr="00EB579E">
        <w:rPr>
          <w:sz w:val="24"/>
          <w:szCs w:val="24"/>
          <w:lang w:eastAsia="ar-SA"/>
        </w:rPr>
        <w:t>6</w:t>
      </w:r>
      <w:r w:rsidRPr="00EB579E">
        <w:rPr>
          <w:sz w:val="24"/>
          <w:szCs w:val="24"/>
          <w:lang w:eastAsia="ar-SA"/>
        </w:rPr>
        <w:t xml:space="preserve">. </w:t>
      </w:r>
      <w:r w:rsidR="00405441" w:rsidRPr="00EB579E">
        <w:rPr>
          <w:sz w:val="24"/>
          <w:szCs w:val="24"/>
        </w:rPr>
        <w:t>Kilusius tarp Šalių ginčus dėl šios Sutarties vykdymo abi Šalys sprendžia derybų būdu. Jei ginčo nepavyksta išspręsti derybomis, jis sprendžiamas vadovaujantis Lietuvos Respublikos teisės aktų nustatyta tvarka teisme pagal Paslaugų pirkėjo buveinės vietą</w:t>
      </w:r>
      <w:r w:rsidRPr="00EB579E">
        <w:rPr>
          <w:sz w:val="24"/>
          <w:szCs w:val="24"/>
        </w:rPr>
        <w:t>.</w:t>
      </w:r>
    </w:p>
    <w:p w14:paraId="4CC94253" w14:textId="6293BE11" w:rsidR="003C56E6" w:rsidRPr="00EB579E" w:rsidRDefault="003C56E6" w:rsidP="005A6EFB">
      <w:pPr>
        <w:ind w:firstLine="851"/>
        <w:jc w:val="both"/>
        <w:rPr>
          <w:sz w:val="24"/>
          <w:szCs w:val="24"/>
        </w:rPr>
      </w:pPr>
      <w:r w:rsidRPr="00EB579E">
        <w:rPr>
          <w:sz w:val="24"/>
          <w:szCs w:val="24"/>
        </w:rPr>
        <w:t>6.</w:t>
      </w:r>
      <w:r w:rsidR="00405441" w:rsidRPr="00EB579E">
        <w:rPr>
          <w:sz w:val="24"/>
          <w:szCs w:val="24"/>
        </w:rPr>
        <w:t>7</w:t>
      </w:r>
      <w:r w:rsidRPr="00EB579E">
        <w:rPr>
          <w:sz w:val="24"/>
          <w:szCs w:val="24"/>
        </w:rPr>
        <w:t xml:space="preserve">. </w:t>
      </w:r>
      <w:bookmarkStart w:id="4" w:name="_Hlk109210944"/>
      <w:r w:rsidR="00405441" w:rsidRPr="00EB579E">
        <w:rPr>
          <w:sz w:val="24"/>
          <w:szCs w:val="24"/>
        </w:rPr>
        <w:t>Sutartis sudaryta lietuvių kalba, pasirašyta Šalių elektroniniais parašais</w:t>
      </w:r>
      <w:bookmarkEnd w:id="4"/>
      <w:r w:rsidRPr="00EB579E">
        <w:rPr>
          <w:sz w:val="24"/>
          <w:szCs w:val="24"/>
        </w:rPr>
        <w:t>.</w:t>
      </w:r>
    </w:p>
    <w:p w14:paraId="666DEA2C" w14:textId="77777777" w:rsidR="00592249" w:rsidRPr="00EB579E" w:rsidRDefault="003C56E6" w:rsidP="005A6EFB">
      <w:pPr>
        <w:ind w:firstLine="851"/>
        <w:jc w:val="both"/>
        <w:rPr>
          <w:sz w:val="24"/>
          <w:szCs w:val="24"/>
        </w:rPr>
      </w:pPr>
      <w:r w:rsidRPr="00EB579E">
        <w:rPr>
          <w:sz w:val="24"/>
          <w:szCs w:val="24"/>
        </w:rPr>
        <w:t>6.</w:t>
      </w:r>
      <w:r w:rsidR="00405441" w:rsidRPr="00EB579E">
        <w:rPr>
          <w:sz w:val="24"/>
          <w:szCs w:val="24"/>
        </w:rPr>
        <w:t>8</w:t>
      </w:r>
      <w:r w:rsidRPr="00EB579E">
        <w:rPr>
          <w:sz w:val="24"/>
          <w:szCs w:val="24"/>
        </w:rPr>
        <w:t xml:space="preserve">. </w:t>
      </w:r>
      <w:r w:rsidR="00592249" w:rsidRPr="00EB579E">
        <w:rPr>
          <w:sz w:val="24"/>
          <w:szCs w:val="24"/>
        </w:rPr>
        <w:t>Šios Sutarties turinys ir vykdant šią Sutartį gauta informacija yra konfidenciali ir negali būti perduotas tretiesiems asmenims be kurios nors iš Šalių raštiško sutikimo, išskyrus teisės aktų numatytus atvejus. Visi iš Paslaugų pirkėjo gauti Sutarčiai vykdyti reikalingi dokumentai, Sutarties vykdymo pabaigoje grąžinami Paslaugų pirkėjui.</w:t>
      </w:r>
    </w:p>
    <w:p w14:paraId="1AC9C4E0" w14:textId="21BD9026" w:rsidR="007322A0" w:rsidRPr="00EB579E" w:rsidRDefault="00C102D2" w:rsidP="005A6EFB">
      <w:pPr>
        <w:ind w:firstLine="851"/>
        <w:jc w:val="both"/>
        <w:rPr>
          <w:sz w:val="24"/>
          <w:szCs w:val="24"/>
        </w:rPr>
      </w:pPr>
      <w:r w:rsidRPr="00EB579E">
        <w:rPr>
          <w:sz w:val="24"/>
          <w:szCs w:val="24"/>
        </w:rPr>
        <w:t>6.</w:t>
      </w:r>
      <w:r w:rsidR="00405441" w:rsidRPr="00EB579E">
        <w:rPr>
          <w:sz w:val="24"/>
          <w:szCs w:val="24"/>
        </w:rPr>
        <w:t>9</w:t>
      </w:r>
      <w:r w:rsidR="007322A0" w:rsidRPr="00EB579E">
        <w:rPr>
          <w:sz w:val="24"/>
          <w:szCs w:val="24"/>
        </w:rPr>
        <w:t xml:space="preserve">. </w:t>
      </w:r>
      <w:r w:rsidR="00405441" w:rsidRPr="00EB579E">
        <w:rPr>
          <w:sz w:val="24"/>
          <w:szCs w:val="24"/>
        </w:rPr>
        <w:t>Nė viena Šalis neturi teisės perleisti visų arba dalies teisių ir pareigų pagal šią Sutartį jokiai trečiajai šaliai be išankstinio raštiško kitos Šalies sutikimo</w:t>
      </w:r>
      <w:r w:rsidR="007322A0" w:rsidRPr="00EB579E">
        <w:rPr>
          <w:sz w:val="24"/>
          <w:szCs w:val="24"/>
        </w:rPr>
        <w:t xml:space="preserve">. </w:t>
      </w:r>
    </w:p>
    <w:p w14:paraId="499288CF" w14:textId="0C10564D" w:rsidR="007322A0" w:rsidRPr="00EB579E" w:rsidRDefault="00C102D2" w:rsidP="005A6EFB">
      <w:pPr>
        <w:ind w:firstLine="851"/>
        <w:jc w:val="both"/>
        <w:rPr>
          <w:sz w:val="24"/>
          <w:szCs w:val="24"/>
        </w:rPr>
      </w:pPr>
      <w:r w:rsidRPr="00EB579E">
        <w:rPr>
          <w:sz w:val="24"/>
          <w:szCs w:val="24"/>
        </w:rPr>
        <w:t>6.</w:t>
      </w:r>
      <w:r w:rsidR="005811A2" w:rsidRPr="00EB579E">
        <w:rPr>
          <w:sz w:val="24"/>
          <w:szCs w:val="24"/>
        </w:rPr>
        <w:t>1</w:t>
      </w:r>
      <w:r w:rsidR="00405441" w:rsidRPr="00EB579E">
        <w:rPr>
          <w:sz w:val="24"/>
          <w:szCs w:val="24"/>
        </w:rPr>
        <w:t>0</w:t>
      </w:r>
      <w:r w:rsidR="007322A0" w:rsidRPr="00EB579E">
        <w:rPr>
          <w:sz w:val="24"/>
          <w:szCs w:val="24"/>
        </w:rPr>
        <w:t xml:space="preserve">. </w:t>
      </w:r>
      <w:r w:rsidR="00405441" w:rsidRPr="00EB579E">
        <w:rPr>
          <w:sz w:val="24"/>
          <w:szCs w:val="24"/>
        </w:rPr>
        <w:t>Jei bet kuri šios Sutarties nuostata tampa ar pripažįstama visiškai ar iš dalies negaliojančia, tai neturi įtakos kitų Sutarties nuostatų galiojimui</w:t>
      </w:r>
      <w:r w:rsidR="00F63416" w:rsidRPr="00EB579E">
        <w:rPr>
          <w:sz w:val="24"/>
          <w:szCs w:val="24"/>
        </w:rPr>
        <w:t>.</w:t>
      </w:r>
    </w:p>
    <w:p w14:paraId="69CB72C1" w14:textId="79836A53" w:rsidR="00405441" w:rsidRPr="00EB579E" w:rsidRDefault="00405441" w:rsidP="005A6EFB">
      <w:pPr>
        <w:ind w:firstLine="851"/>
        <w:jc w:val="both"/>
        <w:rPr>
          <w:sz w:val="24"/>
          <w:szCs w:val="24"/>
        </w:rPr>
      </w:pPr>
      <w:r w:rsidRPr="00EB579E">
        <w:rPr>
          <w:sz w:val="24"/>
          <w:szCs w:val="24"/>
        </w:rPr>
        <w:t>6.11.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4192D8E1" w14:textId="3194BF47" w:rsidR="00405441" w:rsidRPr="00EB579E" w:rsidRDefault="00405441" w:rsidP="005A6EFB">
      <w:pPr>
        <w:ind w:firstLine="851"/>
        <w:jc w:val="both"/>
        <w:rPr>
          <w:sz w:val="24"/>
          <w:szCs w:val="24"/>
        </w:rPr>
      </w:pPr>
      <w:r w:rsidRPr="00EB579E">
        <w:rPr>
          <w:sz w:val="24"/>
          <w:szCs w:val="24"/>
        </w:rPr>
        <w:t>6.12. Be šių Sutarties sąlygų, jai taikomos ir Lietuvos Respublikos teisės aktuose numatytos tokios rūšies sutarčių sąlygos.</w:t>
      </w:r>
    </w:p>
    <w:p w14:paraId="03D2C776" w14:textId="77777777" w:rsidR="00F63416" w:rsidRPr="00EB579E" w:rsidRDefault="00F63416" w:rsidP="005A6EFB">
      <w:pPr>
        <w:suppressAutoHyphens/>
        <w:spacing w:before="200" w:after="200"/>
        <w:jc w:val="center"/>
        <w:rPr>
          <w:b/>
          <w:sz w:val="24"/>
          <w:szCs w:val="24"/>
        </w:rPr>
      </w:pPr>
      <w:r w:rsidRPr="00EB579E">
        <w:rPr>
          <w:b/>
          <w:sz w:val="24"/>
          <w:szCs w:val="24"/>
        </w:rPr>
        <w:t>7. SUTARTIES PRIEDAI</w:t>
      </w:r>
    </w:p>
    <w:p w14:paraId="0CCB69A5" w14:textId="77777777" w:rsidR="00F63416" w:rsidRPr="00EB579E" w:rsidRDefault="00F63416" w:rsidP="005A6EFB">
      <w:pPr>
        <w:suppressAutoHyphens/>
        <w:ind w:firstLine="851"/>
        <w:jc w:val="both"/>
        <w:rPr>
          <w:sz w:val="24"/>
          <w:szCs w:val="24"/>
        </w:rPr>
      </w:pPr>
      <w:r w:rsidRPr="00EB579E">
        <w:rPr>
          <w:sz w:val="24"/>
          <w:szCs w:val="24"/>
        </w:rPr>
        <w:t>7.1. Sutarties priedai yra neatskiriama šios Sutarties dalis:</w:t>
      </w:r>
    </w:p>
    <w:p w14:paraId="72A0A3A6" w14:textId="3BB47BC7" w:rsidR="00F63416" w:rsidRPr="00EB579E" w:rsidRDefault="00F63416" w:rsidP="005A6EFB">
      <w:pPr>
        <w:tabs>
          <w:tab w:val="left" w:pos="6789"/>
        </w:tabs>
        <w:suppressAutoHyphens/>
        <w:ind w:firstLine="851"/>
        <w:jc w:val="both"/>
        <w:rPr>
          <w:sz w:val="24"/>
          <w:szCs w:val="24"/>
        </w:rPr>
      </w:pPr>
      <w:r w:rsidRPr="5DBCE06F">
        <w:rPr>
          <w:sz w:val="24"/>
          <w:szCs w:val="24"/>
        </w:rPr>
        <w:t xml:space="preserve">7.1.1. 1 priedas. </w:t>
      </w:r>
      <w:bookmarkStart w:id="5" w:name="_Hlk184290431"/>
      <w:r w:rsidR="0036786B">
        <w:rPr>
          <w:sz w:val="24"/>
          <w:szCs w:val="24"/>
        </w:rPr>
        <w:t>P</w:t>
      </w:r>
      <w:r w:rsidR="0036786B" w:rsidRPr="000679AD">
        <w:rPr>
          <w:sz w:val="24"/>
          <w:szCs w:val="24"/>
        </w:rPr>
        <w:t xml:space="preserve">rograminės įrangos konsultacinių </w:t>
      </w:r>
      <w:r w:rsidR="00EB579E" w:rsidRPr="5DBCE06F">
        <w:rPr>
          <w:sz w:val="24"/>
          <w:szCs w:val="24"/>
        </w:rPr>
        <w:t>paslaugų</w:t>
      </w:r>
      <w:r w:rsidR="00EB579E" w:rsidRPr="5DBCE06F">
        <w:rPr>
          <w:b/>
          <w:bCs/>
          <w:sz w:val="24"/>
          <w:szCs w:val="24"/>
        </w:rPr>
        <w:t xml:space="preserve"> </w:t>
      </w:r>
      <w:r w:rsidR="00EB579E" w:rsidRPr="5DBCE06F">
        <w:rPr>
          <w:sz w:val="24"/>
          <w:szCs w:val="24"/>
        </w:rPr>
        <w:t xml:space="preserve"> </w:t>
      </w:r>
      <w:bookmarkEnd w:id="5"/>
      <w:r w:rsidR="00592249" w:rsidRPr="5DBCE06F">
        <w:rPr>
          <w:sz w:val="24"/>
          <w:szCs w:val="24"/>
        </w:rPr>
        <w:t xml:space="preserve">pirkimo technine specifikacija, </w:t>
      </w:r>
      <w:r w:rsidR="00AA16A8">
        <w:rPr>
          <w:sz w:val="24"/>
          <w:szCs w:val="24"/>
        </w:rPr>
        <w:t>4</w:t>
      </w:r>
      <w:r w:rsidR="00AB1DCC" w:rsidRPr="5DBCE06F">
        <w:rPr>
          <w:sz w:val="24"/>
          <w:szCs w:val="24"/>
        </w:rPr>
        <w:t xml:space="preserve"> </w:t>
      </w:r>
      <w:r w:rsidRPr="5DBCE06F">
        <w:rPr>
          <w:sz w:val="24"/>
          <w:szCs w:val="24"/>
        </w:rPr>
        <w:t>lapai;</w:t>
      </w:r>
    </w:p>
    <w:p w14:paraId="4A18A4BD" w14:textId="0BB773A2" w:rsidR="00F63416" w:rsidRDefault="00F63416" w:rsidP="005A6EFB">
      <w:pPr>
        <w:suppressAutoHyphens/>
        <w:ind w:firstLine="851"/>
        <w:jc w:val="both"/>
        <w:rPr>
          <w:sz w:val="24"/>
          <w:szCs w:val="24"/>
        </w:rPr>
      </w:pPr>
      <w:r w:rsidRPr="5DBCE06F">
        <w:rPr>
          <w:sz w:val="24"/>
          <w:szCs w:val="24"/>
        </w:rPr>
        <w:t xml:space="preserve">7.1.2. 2 priedas. </w:t>
      </w:r>
      <w:r w:rsidR="00AD65CD" w:rsidRPr="00AD65CD">
        <w:rPr>
          <w:sz w:val="24"/>
          <w:szCs w:val="24"/>
        </w:rPr>
        <w:t xml:space="preserve">Programinės įrangos konsultacinių paslaugų  </w:t>
      </w:r>
      <w:r w:rsidR="00214E11" w:rsidRPr="5DBCE06F">
        <w:rPr>
          <w:sz w:val="24"/>
          <w:szCs w:val="24"/>
        </w:rPr>
        <w:t xml:space="preserve">teikėjo </w:t>
      </w:r>
      <w:r w:rsidR="00D93C3B" w:rsidRPr="5DBCE06F">
        <w:rPr>
          <w:sz w:val="24"/>
          <w:szCs w:val="24"/>
        </w:rPr>
        <w:t>p</w:t>
      </w:r>
      <w:r w:rsidRPr="5DBCE06F">
        <w:rPr>
          <w:sz w:val="24"/>
          <w:szCs w:val="24"/>
        </w:rPr>
        <w:t>asiūlym</w:t>
      </w:r>
      <w:r w:rsidR="00AD65CD">
        <w:rPr>
          <w:sz w:val="24"/>
          <w:szCs w:val="24"/>
        </w:rPr>
        <w:t>as</w:t>
      </w:r>
      <w:r w:rsidRPr="5DBCE06F">
        <w:rPr>
          <w:sz w:val="24"/>
          <w:szCs w:val="24"/>
        </w:rPr>
        <w:t xml:space="preserve">, </w:t>
      </w:r>
      <w:r w:rsidR="00F2387A">
        <w:rPr>
          <w:sz w:val="24"/>
          <w:szCs w:val="24"/>
        </w:rPr>
        <w:t>1</w:t>
      </w:r>
      <w:r w:rsidRPr="5DBCE06F">
        <w:rPr>
          <w:sz w:val="24"/>
          <w:szCs w:val="24"/>
        </w:rPr>
        <w:t xml:space="preserve"> lapai</w:t>
      </w:r>
      <w:r w:rsidR="003A5094" w:rsidRPr="5DBCE06F">
        <w:rPr>
          <w:sz w:val="24"/>
          <w:szCs w:val="24"/>
        </w:rPr>
        <w:t>;</w:t>
      </w:r>
    </w:p>
    <w:p w14:paraId="2E74BE54" w14:textId="24B636A8" w:rsidR="00F63416" w:rsidRDefault="003A5094" w:rsidP="00157F38">
      <w:pPr>
        <w:suppressAutoHyphens/>
        <w:ind w:firstLine="851"/>
        <w:jc w:val="both"/>
        <w:rPr>
          <w:sz w:val="24"/>
          <w:szCs w:val="24"/>
        </w:rPr>
      </w:pPr>
      <w:r>
        <w:rPr>
          <w:sz w:val="24"/>
          <w:szCs w:val="24"/>
        </w:rPr>
        <w:t>7.1.</w:t>
      </w:r>
      <w:r w:rsidR="00FA2A11">
        <w:rPr>
          <w:sz w:val="24"/>
          <w:szCs w:val="24"/>
        </w:rPr>
        <w:t>3</w:t>
      </w:r>
      <w:r>
        <w:rPr>
          <w:sz w:val="24"/>
          <w:szCs w:val="24"/>
        </w:rPr>
        <w:t>.</w:t>
      </w:r>
      <w:r w:rsidR="00FA2A11">
        <w:rPr>
          <w:sz w:val="24"/>
          <w:szCs w:val="24"/>
        </w:rPr>
        <w:t xml:space="preserve"> </w:t>
      </w:r>
      <w:r>
        <w:rPr>
          <w:sz w:val="24"/>
          <w:szCs w:val="24"/>
        </w:rPr>
        <w:t>3</w:t>
      </w:r>
      <w:r w:rsidR="00FA2A11">
        <w:rPr>
          <w:sz w:val="24"/>
          <w:szCs w:val="24"/>
        </w:rPr>
        <w:t xml:space="preserve"> priedas. Paslaugų perdavimo–priėmimo akto forma, </w:t>
      </w:r>
      <w:r w:rsidR="00157F38">
        <w:rPr>
          <w:sz w:val="24"/>
          <w:szCs w:val="24"/>
        </w:rPr>
        <w:t>1</w:t>
      </w:r>
      <w:r w:rsidR="00FA2A11">
        <w:rPr>
          <w:sz w:val="24"/>
          <w:szCs w:val="24"/>
        </w:rPr>
        <w:t xml:space="preserve"> lapas</w:t>
      </w:r>
      <w:r w:rsidR="00157F38">
        <w:rPr>
          <w:sz w:val="24"/>
          <w:szCs w:val="24"/>
        </w:rPr>
        <w:t>.</w:t>
      </w:r>
    </w:p>
    <w:p w14:paraId="5CFD9F9D" w14:textId="77777777" w:rsidR="00157F38" w:rsidRPr="00157F38" w:rsidRDefault="00157F38" w:rsidP="00157F38">
      <w:pPr>
        <w:suppressAutoHyphens/>
        <w:ind w:firstLine="851"/>
        <w:jc w:val="both"/>
        <w:rPr>
          <w:sz w:val="24"/>
          <w:szCs w:val="24"/>
        </w:rPr>
      </w:pPr>
    </w:p>
    <w:p w14:paraId="4FB663EC" w14:textId="77777777" w:rsidR="00F63416" w:rsidRPr="00EB579E" w:rsidRDefault="00F63416" w:rsidP="00F63416">
      <w:pPr>
        <w:ind w:firstLine="720"/>
        <w:jc w:val="center"/>
        <w:rPr>
          <w:b/>
          <w:sz w:val="24"/>
          <w:szCs w:val="24"/>
        </w:rPr>
      </w:pPr>
      <w:r w:rsidRPr="00EB579E">
        <w:rPr>
          <w:b/>
          <w:sz w:val="24"/>
          <w:szCs w:val="24"/>
        </w:rPr>
        <w:t>8. ŠALIŲ ADRESAI IR REKVIZITAI</w:t>
      </w:r>
    </w:p>
    <w:p w14:paraId="2324328C" w14:textId="77777777" w:rsidR="00F63416" w:rsidRPr="00EB579E" w:rsidRDefault="00F63416" w:rsidP="00F63416">
      <w:pPr>
        <w:ind w:firstLine="720"/>
        <w:jc w:val="center"/>
        <w:rPr>
          <w:b/>
          <w:sz w:val="24"/>
          <w:szCs w:val="24"/>
        </w:rPr>
      </w:pPr>
    </w:p>
    <w:tbl>
      <w:tblPr>
        <w:tblW w:w="9493" w:type="dxa"/>
        <w:tblLook w:val="0000" w:firstRow="0" w:lastRow="0" w:firstColumn="0" w:lastColumn="0" w:noHBand="0" w:noVBand="0"/>
      </w:tblPr>
      <w:tblGrid>
        <w:gridCol w:w="4820"/>
        <w:gridCol w:w="4673"/>
      </w:tblGrid>
      <w:tr w:rsidR="00EB579E" w:rsidRPr="00EB579E" w14:paraId="403A9738" w14:textId="77777777" w:rsidTr="00EF4AE1">
        <w:trPr>
          <w:trHeight w:val="224"/>
        </w:trPr>
        <w:tc>
          <w:tcPr>
            <w:tcW w:w="4820" w:type="dxa"/>
          </w:tcPr>
          <w:p w14:paraId="3EB3E838" w14:textId="7A3B0D96" w:rsidR="00F63416" w:rsidRPr="00EB579E" w:rsidRDefault="00F63416" w:rsidP="00A570A9">
            <w:pPr>
              <w:jc w:val="both"/>
              <w:rPr>
                <w:b/>
                <w:sz w:val="24"/>
                <w:szCs w:val="24"/>
              </w:rPr>
            </w:pPr>
            <w:r w:rsidRPr="00EB579E">
              <w:rPr>
                <w:b/>
                <w:sz w:val="24"/>
                <w:szCs w:val="24"/>
              </w:rPr>
              <w:t>P</w:t>
            </w:r>
            <w:r w:rsidR="003D175F" w:rsidRPr="00EB579E">
              <w:rPr>
                <w:b/>
                <w:sz w:val="24"/>
                <w:szCs w:val="24"/>
              </w:rPr>
              <w:t xml:space="preserve">ASLAUGŲ </w:t>
            </w:r>
            <w:r w:rsidR="00FA2A11">
              <w:rPr>
                <w:b/>
                <w:sz w:val="24"/>
                <w:szCs w:val="24"/>
              </w:rPr>
              <w:t>PIRKĖJAS</w:t>
            </w:r>
            <w:r w:rsidRPr="00EB579E">
              <w:rPr>
                <w:b/>
                <w:sz w:val="24"/>
                <w:szCs w:val="24"/>
              </w:rPr>
              <w:tab/>
            </w:r>
          </w:p>
        </w:tc>
        <w:tc>
          <w:tcPr>
            <w:tcW w:w="4673" w:type="dxa"/>
          </w:tcPr>
          <w:p w14:paraId="16E09180" w14:textId="77777777" w:rsidR="00F63416" w:rsidRPr="00EB579E" w:rsidRDefault="00F63416" w:rsidP="00A570A9">
            <w:pPr>
              <w:jc w:val="both"/>
              <w:rPr>
                <w:b/>
                <w:sz w:val="24"/>
                <w:szCs w:val="24"/>
              </w:rPr>
            </w:pPr>
            <w:r w:rsidRPr="00EB579E">
              <w:rPr>
                <w:b/>
                <w:sz w:val="24"/>
                <w:szCs w:val="24"/>
              </w:rPr>
              <w:t>PASLAUGŲ TEIKĖJAS</w:t>
            </w:r>
          </w:p>
        </w:tc>
      </w:tr>
      <w:tr w:rsidR="00EB579E" w:rsidRPr="00EB579E" w14:paraId="51DDCCC9" w14:textId="77777777" w:rsidTr="00EF4AE1">
        <w:trPr>
          <w:trHeight w:val="224"/>
        </w:trPr>
        <w:tc>
          <w:tcPr>
            <w:tcW w:w="4820" w:type="dxa"/>
          </w:tcPr>
          <w:p w14:paraId="22C81045" w14:textId="77777777" w:rsidR="00F63416" w:rsidRPr="00EB579E" w:rsidRDefault="00F63416" w:rsidP="00A570A9">
            <w:pPr>
              <w:jc w:val="both"/>
              <w:rPr>
                <w:b/>
                <w:sz w:val="24"/>
                <w:szCs w:val="24"/>
              </w:rPr>
            </w:pPr>
          </w:p>
        </w:tc>
        <w:tc>
          <w:tcPr>
            <w:tcW w:w="4673" w:type="dxa"/>
          </w:tcPr>
          <w:p w14:paraId="7024E122" w14:textId="77777777" w:rsidR="00F63416" w:rsidRPr="00EB579E" w:rsidRDefault="00F63416" w:rsidP="00A570A9">
            <w:pPr>
              <w:jc w:val="both"/>
              <w:rPr>
                <w:b/>
                <w:sz w:val="24"/>
                <w:szCs w:val="24"/>
              </w:rPr>
            </w:pPr>
          </w:p>
        </w:tc>
      </w:tr>
      <w:tr w:rsidR="00EB579E" w:rsidRPr="00EB579E" w14:paraId="450F836E" w14:textId="77777777" w:rsidTr="00EF4AE1">
        <w:trPr>
          <w:trHeight w:val="224"/>
        </w:trPr>
        <w:tc>
          <w:tcPr>
            <w:tcW w:w="4820" w:type="dxa"/>
          </w:tcPr>
          <w:p w14:paraId="540AAE31" w14:textId="77777777" w:rsidR="00D130B2" w:rsidRPr="00D130B2" w:rsidRDefault="00D130B2" w:rsidP="00D130B2">
            <w:pPr>
              <w:jc w:val="both"/>
              <w:rPr>
                <w:b/>
                <w:sz w:val="24"/>
                <w:szCs w:val="24"/>
              </w:rPr>
            </w:pPr>
            <w:r w:rsidRPr="00D130B2">
              <w:rPr>
                <w:b/>
                <w:sz w:val="24"/>
                <w:szCs w:val="24"/>
              </w:rPr>
              <w:t>Lietuvos Respublikos socialinės apsaugos</w:t>
            </w:r>
          </w:p>
          <w:p w14:paraId="4506298A" w14:textId="38C982B1" w:rsidR="00F63416" w:rsidRPr="00EB579E" w:rsidRDefault="00D130B2" w:rsidP="00D130B2">
            <w:pPr>
              <w:jc w:val="both"/>
              <w:rPr>
                <w:b/>
                <w:sz w:val="24"/>
                <w:szCs w:val="24"/>
              </w:rPr>
            </w:pPr>
            <w:r w:rsidRPr="00D130B2">
              <w:rPr>
                <w:b/>
                <w:sz w:val="24"/>
                <w:szCs w:val="24"/>
              </w:rPr>
              <w:t>ir darbo ministerija</w:t>
            </w:r>
          </w:p>
        </w:tc>
        <w:tc>
          <w:tcPr>
            <w:tcW w:w="4673" w:type="dxa"/>
          </w:tcPr>
          <w:p w14:paraId="187469E7" w14:textId="7672A3F1" w:rsidR="00F63416" w:rsidRPr="00EB579E" w:rsidRDefault="00573AD6" w:rsidP="00A570A9">
            <w:pPr>
              <w:jc w:val="both"/>
              <w:rPr>
                <w:b/>
                <w:sz w:val="24"/>
                <w:szCs w:val="24"/>
              </w:rPr>
            </w:pPr>
            <w:r>
              <w:rPr>
                <w:b/>
                <w:sz w:val="24"/>
                <w:szCs w:val="24"/>
              </w:rPr>
              <w:t>Sigitas Voitinovičius</w:t>
            </w:r>
          </w:p>
        </w:tc>
      </w:tr>
      <w:tr w:rsidR="00EB579E" w:rsidRPr="00EB579E" w14:paraId="5316F6EE" w14:textId="77777777" w:rsidTr="00EF4AE1">
        <w:trPr>
          <w:trHeight w:val="109"/>
        </w:trPr>
        <w:tc>
          <w:tcPr>
            <w:tcW w:w="4820" w:type="dxa"/>
          </w:tcPr>
          <w:p w14:paraId="7F31FBDB" w14:textId="7093F5CA" w:rsidR="00F63416" w:rsidRPr="00EB579E" w:rsidRDefault="00D130B2" w:rsidP="00A570A9">
            <w:pPr>
              <w:jc w:val="both"/>
              <w:rPr>
                <w:sz w:val="24"/>
                <w:szCs w:val="24"/>
              </w:rPr>
            </w:pPr>
            <w:r w:rsidRPr="00D130B2">
              <w:rPr>
                <w:sz w:val="24"/>
                <w:szCs w:val="24"/>
              </w:rPr>
              <w:t>A. Vivulskio g. 11, 03162 Vilnius</w:t>
            </w:r>
          </w:p>
        </w:tc>
        <w:tc>
          <w:tcPr>
            <w:tcW w:w="4673" w:type="dxa"/>
          </w:tcPr>
          <w:p w14:paraId="3B980C27" w14:textId="71A0AA8C" w:rsidR="00F63416" w:rsidRPr="00EB579E" w:rsidRDefault="00F63416" w:rsidP="00A570A9">
            <w:pPr>
              <w:jc w:val="both"/>
              <w:rPr>
                <w:sz w:val="24"/>
                <w:szCs w:val="24"/>
              </w:rPr>
            </w:pPr>
          </w:p>
        </w:tc>
      </w:tr>
      <w:tr w:rsidR="00EB579E" w:rsidRPr="00EB579E" w14:paraId="24679330" w14:textId="77777777" w:rsidTr="00EF4AE1">
        <w:trPr>
          <w:trHeight w:val="109"/>
        </w:trPr>
        <w:tc>
          <w:tcPr>
            <w:tcW w:w="4820" w:type="dxa"/>
          </w:tcPr>
          <w:p w14:paraId="330BDC3B" w14:textId="0EA45501" w:rsidR="00F63416" w:rsidRPr="00EB579E" w:rsidRDefault="00D130B2" w:rsidP="00A570A9">
            <w:pPr>
              <w:jc w:val="both"/>
              <w:rPr>
                <w:sz w:val="24"/>
                <w:szCs w:val="24"/>
              </w:rPr>
            </w:pPr>
            <w:r w:rsidRPr="00D130B2">
              <w:rPr>
                <w:sz w:val="24"/>
                <w:szCs w:val="24"/>
              </w:rPr>
              <w:t>Kodas 188603515</w:t>
            </w:r>
          </w:p>
        </w:tc>
        <w:tc>
          <w:tcPr>
            <w:tcW w:w="4673" w:type="dxa"/>
          </w:tcPr>
          <w:p w14:paraId="690CA01E" w14:textId="3BBBB99E" w:rsidR="00F63416" w:rsidRPr="00EB579E" w:rsidRDefault="00573AD6" w:rsidP="00A570A9">
            <w:pPr>
              <w:jc w:val="both"/>
              <w:rPr>
                <w:sz w:val="24"/>
                <w:szCs w:val="24"/>
              </w:rPr>
            </w:pPr>
            <w:r>
              <w:rPr>
                <w:sz w:val="24"/>
                <w:szCs w:val="24"/>
              </w:rPr>
              <w:t xml:space="preserve">Individualios veiklos pažymos numeris: </w:t>
            </w:r>
          </w:p>
        </w:tc>
      </w:tr>
      <w:tr w:rsidR="00EB579E" w:rsidRPr="00EB579E" w14:paraId="4E87D6DE" w14:textId="77777777" w:rsidTr="00EF4AE1">
        <w:trPr>
          <w:trHeight w:val="115"/>
        </w:trPr>
        <w:tc>
          <w:tcPr>
            <w:tcW w:w="4820" w:type="dxa"/>
          </w:tcPr>
          <w:p w14:paraId="0E2E56E4" w14:textId="77777777" w:rsidR="00D130B2" w:rsidRDefault="00D130B2" w:rsidP="00A570A9">
            <w:pPr>
              <w:jc w:val="both"/>
              <w:rPr>
                <w:sz w:val="24"/>
                <w:szCs w:val="24"/>
              </w:rPr>
            </w:pPr>
            <w:r w:rsidRPr="00D130B2">
              <w:rPr>
                <w:sz w:val="24"/>
                <w:szCs w:val="24"/>
              </w:rPr>
              <w:t>Tel. +370 5 266 4201</w:t>
            </w:r>
          </w:p>
          <w:p w14:paraId="34866EAE" w14:textId="5CDD391B" w:rsidR="00F63416" w:rsidRPr="00EB579E" w:rsidRDefault="00D130B2" w:rsidP="00A570A9">
            <w:pPr>
              <w:jc w:val="both"/>
              <w:rPr>
                <w:sz w:val="24"/>
                <w:szCs w:val="24"/>
              </w:rPr>
            </w:pPr>
            <w:r w:rsidRPr="00D130B2">
              <w:rPr>
                <w:sz w:val="24"/>
                <w:szCs w:val="24"/>
              </w:rPr>
              <w:t>Faks. +370 5 266 4209</w:t>
            </w:r>
          </w:p>
        </w:tc>
        <w:tc>
          <w:tcPr>
            <w:tcW w:w="4673" w:type="dxa"/>
          </w:tcPr>
          <w:p w14:paraId="76188D63" w14:textId="2BCCA683" w:rsidR="00F63416" w:rsidRDefault="00573AD6" w:rsidP="00A570A9">
            <w:pPr>
              <w:jc w:val="both"/>
              <w:rPr>
                <w:sz w:val="24"/>
                <w:szCs w:val="24"/>
              </w:rPr>
            </w:pPr>
            <w:r>
              <w:rPr>
                <w:sz w:val="24"/>
                <w:szCs w:val="24"/>
              </w:rPr>
              <w:t xml:space="preserve">Tel.: </w:t>
            </w:r>
          </w:p>
          <w:p w14:paraId="2450E5AD" w14:textId="651CA756" w:rsidR="00573AD6" w:rsidRPr="00573AD6" w:rsidRDefault="00C034AC" w:rsidP="00A570A9">
            <w:pPr>
              <w:jc w:val="both"/>
              <w:rPr>
                <w:sz w:val="24"/>
                <w:szCs w:val="24"/>
                <w:lang w:val="en-US"/>
              </w:rPr>
            </w:pPr>
            <w:r w:rsidRPr="00C034AC">
              <w:rPr>
                <w:sz w:val="24"/>
                <w:szCs w:val="24"/>
              </w:rPr>
              <w:t xml:space="preserve">El. paštas </w:t>
            </w:r>
          </w:p>
        </w:tc>
      </w:tr>
      <w:tr w:rsidR="00EB579E" w:rsidRPr="00EB579E" w14:paraId="59D5593A" w14:textId="77777777" w:rsidTr="00EF4AE1">
        <w:trPr>
          <w:trHeight w:val="109"/>
        </w:trPr>
        <w:tc>
          <w:tcPr>
            <w:tcW w:w="4820" w:type="dxa"/>
          </w:tcPr>
          <w:p w14:paraId="4C4AE541" w14:textId="0BC3BA31" w:rsidR="00F63416" w:rsidRPr="00EB579E" w:rsidRDefault="00D130B2" w:rsidP="00A570A9">
            <w:pPr>
              <w:jc w:val="both"/>
              <w:rPr>
                <w:sz w:val="24"/>
                <w:szCs w:val="24"/>
              </w:rPr>
            </w:pPr>
            <w:r w:rsidRPr="00AA55E1">
              <w:rPr>
                <w:color w:val="000000"/>
                <w:sz w:val="24"/>
                <w:szCs w:val="24"/>
              </w:rPr>
              <w:t xml:space="preserve">El. paštas </w:t>
            </w:r>
            <w:r w:rsidRPr="00AA55E1">
              <w:rPr>
                <w:rStyle w:val="Hipersaitas"/>
                <w:sz w:val="24"/>
                <w:szCs w:val="24"/>
              </w:rPr>
              <w:t>post@socmin.lt</w:t>
            </w:r>
          </w:p>
        </w:tc>
        <w:tc>
          <w:tcPr>
            <w:tcW w:w="4673" w:type="dxa"/>
          </w:tcPr>
          <w:p w14:paraId="7049C9F3" w14:textId="5A512ED3" w:rsidR="00F63416" w:rsidRPr="00EB579E" w:rsidRDefault="00F63416" w:rsidP="00A570A9">
            <w:pPr>
              <w:jc w:val="both"/>
              <w:rPr>
                <w:sz w:val="24"/>
                <w:szCs w:val="24"/>
              </w:rPr>
            </w:pPr>
          </w:p>
        </w:tc>
      </w:tr>
      <w:tr w:rsidR="00EB579E" w:rsidRPr="00EB579E" w14:paraId="05D54891" w14:textId="77777777" w:rsidTr="00EF4AE1">
        <w:trPr>
          <w:trHeight w:val="115"/>
        </w:trPr>
        <w:tc>
          <w:tcPr>
            <w:tcW w:w="4820" w:type="dxa"/>
          </w:tcPr>
          <w:p w14:paraId="68CCD9EA" w14:textId="54E1461F" w:rsidR="00F63416" w:rsidRPr="00EB579E" w:rsidRDefault="00D130B2" w:rsidP="00A570A9">
            <w:pPr>
              <w:jc w:val="both"/>
              <w:rPr>
                <w:sz w:val="24"/>
                <w:szCs w:val="24"/>
              </w:rPr>
            </w:pPr>
            <w:r w:rsidRPr="00D130B2">
              <w:rPr>
                <w:sz w:val="24"/>
                <w:szCs w:val="24"/>
              </w:rPr>
              <w:t>A. s. LT10 4040 0636 1000 0365</w:t>
            </w:r>
          </w:p>
        </w:tc>
        <w:tc>
          <w:tcPr>
            <w:tcW w:w="4673" w:type="dxa"/>
          </w:tcPr>
          <w:p w14:paraId="15D0C9AA" w14:textId="174C6D7B" w:rsidR="00F63416" w:rsidRPr="00EB579E" w:rsidRDefault="00F63416" w:rsidP="00A570A9">
            <w:pPr>
              <w:jc w:val="both"/>
              <w:rPr>
                <w:sz w:val="24"/>
                <w:szCs w:val="24"/>
              </w:rPr>
            </w:pPr>
          </w:p>
        </w:tc>
      </w:tr>
      <w:tr w:rsidR="00EB579E" w:rsidRPr="00EB579E" w14:paraId="10DF7333" w14:textId="77777777" w:rsidTr="00EF4AE1">
        <w:trPr>
          <w:trHeight w:val="109"/>
        </w:trPr>
        <w:tc>
          <w:tcPr>
            <w:tcW w:w="4820" w:type="dxa"/>
          </w:tcPr>
          <w:p w14:paraId="624D92EE" w14:textId="07ADC956" w:rsidR="00F63416" w:rsidRPr="00EB579E" w:rsidRDefault="00D130B2" w:rsidP="00A570A9">
            <w:pPr>
              <w:jc w:val="both"/>
              <w:rPr>
                <w:sz w:val="24"/>
                <w:szCs w:val="24"/>
              </w:rPr>
            </w:pPr>
            <w:r w:rsidRPr="00D130B2">
              <w:rPr>
                <w:sz w:val="24"/>
                <w:szCs w:val="24"/>
              </w:rPr>
              <w:t>Lietuvos Respublikos finansų ministerija</w:t>
            </w:r>
          </w:p>
        </w:tc>
        <w:tc>
          <w:tcPr>
            <w:tcW w:w="4673" w:type="dxa"/>
          </w:tcPr>
          <w:p w14:paraId="550A8D66" w14:textId="6A10B5FD" w:rsidR="00F63416" w:rsidRPr="00EB579E" w:rsidRDefault="00F63416" w:rsidP="00A570A9">
            <w:pPr>
              <w:jc w:val="both"/>
              <w:rPr>
                <w:sz w:val="24"/>
                <w:szCs w:val="24"/>
              </w:rPr>
            </w:pPr>
          </w:p>
        </w:tc>
      </w:tr>
      <w:tr w:rsidR="00EB579E" w:rsidRPr="00EB579E" w14:paraId="25C95E23" w14:textId="77777777" w:rsidTr="00EF4AE1">
        <w:trPr>
          <w:trHeight w:val="109"/>
        </w:trPr>
        <w:tc>
          <w:tcPr>
            <w:tcW w:w="4820" w:type="dxa"/>
          </w:tcPr>
          <w:p w14:paraId="5DB89D9E" w14:textId="77777777" w:rsidR="00D130B2" w:rsidRPr="00D130B2" w:rsidRDefault="00D130B2" w:rsidP="00D130B2">
            <w:pPr>
              <w:rPr>
                <w:sz w:val="24"/>
                <w:szCs w:val="24"/>
              </w:rPr>
            </w:pPr>
            <w:r w:rsidRPr="00D130B2">
              <w:rPr>
                <w:sz w:val="24"/>
                <w:szCs w:val="24"/>
              </w:rPr>
              <w:t>Kodas 40400</w:t>
            </w:r>
          </w:p>
          <w:p w14:paraId="675329A4" w14:textId="77777777" w:rsidR="00F63416" w:rsidRPr="00EB579E" w:rsidRDefault="00F63416" w:rsidP="00A570A9">
            <w:pPr>
              <w:jc w:val="both"/>
              <w:rPr>
                <w:sz w:val="24"/>
                <w:szCs w:val="24"/>
              </w:rPr>
            </w:pPr>
          </w:p>
        </w:tc>
        <w:tc>
          <w:tcPr>
            <w:tcW w:w="4673" w:type="dxa"/>
          </w:tcPr>
          <w:p w14:paraId="7C7168AB" w14:textId="1E228E7E" w:rsidR="00F63416" w:rsidRPr="00EB579E" w:rsidRDefault="00F63416" w:rsidP="00A570A9">
            <w:pPr>
              <w:jc w:val="both"/>
              <w:rPr>
                <w:sz w:val="24"/>
                <w:szCs w:val="24"/>
              </w:rPr>
            </w:pPr>
          </w:p>
        </w:tc>
      </w:tr>
      <w:tr w:rsidR="00592249" w:rsidRPr="00EB579E" w14:paraId="7B1D228B" w14:textId="77777777" w:rsidTr="00EF4AE1">
        <w:trPr>
          <w:trHeight w:val="339"/>
        </w:trPr>
        <w:tc>
          <w:tcPr>
            <w:tcW w:w="4820" w:type="dxa"/>
          </w:tcPr>
          <w:p w14:paraId="5AB838F7" w14:textId="77777777" w:rsidR="00D130B2" w:rsidRDefault="00D130B2" w:rsidP="009D0356">
            <w:pPr>
              <w:ind w:right="432"/>
              <w:rPr>
                <w:b/>
                <w:sz w:val="24"/>
                <w:szCs w:val="24"/>
              </w:rPr>
            </w:pPr>
            <w:r w:rsidRPr="00D130B2">
              <w:rPr>
                <w:b/>
                <w:sz w:val="24"/>
                <w:szCs w:val="24"/>
              </w:rPr>
              <w:t>Ministerijos kanclerė</w:t>
            </w:r>
          </w:p>
          <w:p w14:paraId="7C75C57A" w14:textId="5EBCAB7B" w:rsidR="00F63416" w:rsidRPr="00EB579E" w:rsidRDefault="00D130B2" w:rsidP="009D0356">
            <w:pPr>
              <w:ind w:right="432"/>
              <w:rPr>
                <w:b/>
                <w:sz w:val="24"/>
                <w:szCs w:val="24"/>
              </w:rPr>
            </w:pPr>
            <w:r w:rsidRPr="00D130B2">
              <w:rPr>
                <w:b/>
                <w:sz w:val="24"/>
                <w:szCs w:val="24"/>
              </w:rPr>
              <w:t>Rasa Nuobaraitė</w:t>
            </w:r>
          </w:p>
        </w:tc>
        <w:tc>
          <w:tcPr>
            <w:tcW w:w="4673" w:type="dxa"/>
          </w:tcPr>
          <w:p w14:paraId="3B926AEF" w14:textId="7867466A" w:rsidR="00573AD6" w:rsidRPr="00EB579E" w:rsidRDefault="00573AD6" w:rsidP="009D0356">
            <w:pPr>
              <w:jc w:val="both"/>
              <w:rPr>
                <w:b/>
                <w:sz w:val="24"/>
                <w:szCs w:val="24"/>
              </w:rPr>
            </w:pPr>
            <w:r>
              <w:rPr>
                <w:b/>
                <w:sz w:val="24"/>
                <w:szCs w:val="24"/>
              </w:rPr>
              <w:t>Sigitas Voitinovičius</w:t>
            </w:r>
          </w:p>
        </w:tc>
      </w:tr>
    </w:tbl>
    <w:p w14:paraId="747F110A" w14:textId="77777777" w:rsidR="00592249" w:rsidRPr="00EB579E" w:rsidRDefault="00592249" w:rsidP="00616213">
      <w:pPr>
        <w:pStyle w:val="Antrat2"/>
        <w:numPr>
          <w:ilvl w:val="0"/>
          <w:numId w:val="0"/>
        </w:numPr>
        <w:ind w:left="5103" w:right="49"/>
        <w:rPr>
          <w:b w:val="0"/>
          <w:sz w:val="24"/>
          <w:szCs w:val="24"/>
          <w:lang w:val="lt-LT"/>
        </w:rPr>
      </w:pPr>
    </w:p>
    <w:p w14:paraId="1C7E1AA7" w14:textId="49358775" w:rsidR="00592249" w:rsidRPr="00EB579E" w:rsidRDefault="00592249" w:rsidP="00616213">
      <w:pPr>
        <w:pStyle w:val="Antrat2"/>
        <w:numPr>
          <w:ilvl w:val="0"/>
          <w:numId w:val="0"/>
        </w:numPr>
        <w:ind w:left="5103" w:right="49"/>
        <w:rPr>
          <w:b w:val="0"/>
          <w:sz w:val="24"/>
          <w:szCs w:val="24"/>
          <w:lang w:val="lt-LT"/>
        </w:rPr>
      </w:pPr>
    </w:p>
    <w:p w14:paraId="6C3E3F0C" w14:textId="77777777" w:rsidR="00B83FF3" w:rsidRDefault="00B83FF3">
      <w:pPr>
        <w:rPr>
          <w:sz w:val="24"/>
          <w:szCs w:val="24"/>
        </w:rPr>
      </w:pPr>
      <w:r>
        <w:rPr>
          <w:b/>
          <w:bCs/>
          <w:sz w:val="24"/>
          <w:szCs w:val="24"/>
        </w:rPr>
        <w:br w:type="page"/>
      </w:r>
    </w:p>
    <w:p w14:paraId="762EC9D7" w14:textId="76AD9C1C" w:rsidR="00616213" w:rsidRPr="00ED2C52" w:rsidRDefault="00616213" w:rsidP="00616213">
      <w:pPr>
        <w:pStyle w:val="Antrat2"/>
        <w:numPr>
          <w:ilvl w:val="1"/>
          <w:numId w:val="0"/>
        </w:numPr>
        <w:ind w:left="5103" w:right="49"/>
        <w:rPr>
          <w:b w:val="0"/>
          <w:bCs w:val="0"/>
          <w:sz w:val="24"/>
          <w:szCs w:val="24"/>
          <w:lang w:val="lt-LT"/>
        </w:rPr>
      </w:pPr>
      <w:r w:rsidRPr="5DBCE06F">
        <w:rPr>
          <w:b w:val="0"/>
          <w:bCs w:val="0"/>
          <w:sz w:val="24"/>
          <w:szCs w:val="24"/>
          <w:lang w:val="lt-LT"/>
        </w:rPr>
        <w:lastRenderedPageBreak/>
        <w:t>20</w:t>
      </w:r>
      <w:r w:rsidR="00157F38">
        <w:rPr>
          <w:b w:val="0"/>
          <w:bCs w:val="0"/>
          <w:sz w:val="24"/>
          <w:szCs w:val="24"/>
          <w:lang w:val="lt-LT"/>
        </w:rPr>
        <w:t xml:space="preserve">25 </w:t>
      </w:r>
      <w:r w:rsidR="004627DD" w:rsidRPr="5DBCE06F">
        <w:rPr>
          <w:b w:val="0"/>
          <w:bCs w:val="0"/>
          <w:sz w:val="24"/>
          <w:szCs w:val="24"/>
          <w:lang w:val="lt-LT"/>
        </w:rPr>
        <w:t>m. ________ d.</w:t>
      </w:r>
      <w:r w:rsidRPr="5DBCE06F">
        <w:rPr>
          <w:b w:val="0"/>
          <w:bCs w:val="0"/>
          <w:sz w:val="24"/>
          <w:szCs w:val="24"/>
          <w:lang w:val="lt-LT"/>
        </w:rPr>
        <w:t xml:space="preserve"> </w:t>
      </w:r>
      <w:r w:rsidR="0036786B" w:rsidRPr="0036786B">
        <w:rPr>
          <w:b w:val="0"/>
          <w:bCs w:val="0"/>
          <w:sz w:val="24"/>
          <w:szCs w:val="24"/>
          <w:lang w:val="lt-LT"/>
        </w:rPr>
        <w:t>Programinės įrangos konsultacinių</w:t>
      </w:r>
      <w:r w:rsidR="00EB579E" w:rsidRPr="0036786B">
        <w:rPr>
          <w:b w:val="0"/>
          <w:bCs w:val="0"/>
          <w:sz w:val="24"/>
          <w:szCs w:val="24"/>
          <w:lang w:val="lt-LT"/>
        </w:rPr>
        <w:t xml:space="preserve"> paslaugų</w:t>
      </w:r>
      <w:r w:rsidR="00EB579E" w:rsidRPr="5DBCE06F">
        <w:rPr>
          <w:b w:val="0"/>
          <w:bCs w:val="0"/>
          <w:sz w:val="24"/>
          <w:szCs w:val="24"/>
          <w:lang w:val="lt-LT"/>
        </w:rPr>
        <w:t xml:space="preserve"> </w:t>
      </w:r>
      <w:r w:rsidRPr="5DBCE06F">
        <w:rPr>
          <w:b w:val="0"/>
          <w:bCs w:val="0"/>
          <w:sz w:val="24"/>
          <w:szCs w:val="24"/>
          <w:lang w:val="lt-LT"/>
        </w:rPr>
        <w:t>viešojo pirkimo – pardavimo sutarties Nr. _______</w:t>
      </w:r>
      <w:r w:rsidR="004627DD" w:rsidRPr="5DBCE06F">
        <w:rPr>
          <w:b w:val="0"/>
          <w:bCs w:val="0"/>
          <w:sz w:val="24"/>
          <w:szCs w:val="24"/>
          <w:lang w:val="lt-LT"/>
        </w:rPr>
        <w:t xml:space="preserve"> </w:t>
      </w:r>
    </w:p>
    <w:p w14:paraId="7C0238A9" w14:textId="77777777" w:rsidR="00616213" w:rsidRPr="00ED2C52" w:rsidRDefault="00616213" w:rsidP="00616213">
      <w:pPr>
        <w:pStyle w:val="Antrat2"/>
        <w:numPr>
          <w:ilvl w:val="0"/>
          <w:numId w:val="0"/>
        </w:numPr>
        <w:ind w:left="5103" w:right="49"/>
        <w:rPr>
          <w:b w:val="0"/>
          <w:sz w:val="24"/>
          <w:szCs w:val="24"/>
          <w:lang w:val="lt-LT"/>
        </w:rPr>
      </w:pPr>
      <w:r w:rsidRPr="00ED2C52">
        <w:rPr>
          <w:b w:val="0"/>
          <w:sz w:val="24"/>
          <w:szCs w:val="24"/>
          <w:lang w:val="lt-LT"/>
        </w:rPr>
        <w:t>1 priedas</w:t>
      </w:r>
    </w:p>
    <w:p w14:paraId="7C449976" w14:textId="25BEA397" w:rsidR="00616213" w:rsidRPr="00ED2C52" w:rsidRDefault="00616213" w:rsidP="00616213">
      <w:pPr>
        <w:rPr>
          <w:sz w:val="24"/>
          <w:szCs w:val="24"/>
        </w:rPr>
      </w:pPr>
    </w:p>
    <w:p w14:paraId="1D969D2B" w14:textId="36182EC6" w:rsidR="00592249" w:rsidRPr="00ED2C52" w:rsidRDefault="00592249" w:rsidP="00616213">
      <w:pPr>
        <w:rPr>
          <w:sz w:val="24"/>
          <w:szCs w:val="24"/>
        </w:rPr>
      </w:pPr>
    </w:p>
    <w:p w14:paraId="4D677C2F" w14:textId="77777777" w:rsidR="00157F38" w:rsidRPr="00157F38" w:rsidRDefault="00157F38" w:rsidP="00157F38">
      <w:pPr>
        <w:jc w:val="center"/>
        <w:rPr>
          <w:b/>
          <w:sz w:val="24"/>
          <w:szCs w:val="24"/>
        </w:rPr>
      </w:pPr>
      <w:r w:rsidRPr="00157F38">
        <w:rPr>
          <w:b/>
          <w:sz w:val="24"/>
          <w:szCs w:val="24"/>
        </w:rPr>
        <w:t>PROGRAMINĖS ĮRANGOS KONSULTACINIŲ PASLAUGŲ PIRKIMO</w:t>
      </w:r>
    </w:p>
    <w:p w14:paraId="1613F93C" w14:textId="77777777" w:rsidR="00157F38" w:rsidRPr="00157F38" w:rsidRDefault="00157F38" w:rsidP="00157F38">
      <w:pPr>
        <w:jc w:val="center"/>
        <w:rPr>
          <w:b/>
          <w:sz w:val="24"/>
          <w:szCs w:val="24"/>
        </w:rPr>
      </w:pPr>
      <w:r w:rsidRPr="00157F38">
        <w:rPr>
          <w:b/>
          <w:sz w:val="24"/>
          <w:szCs w:val="24"/>
        </w:rPr>
        <w:t>TECHNINĖ SPECIFIKACIJA</w:t>
      </w:r>
    </w:p>
    <w:p w14:paraId="174D2454" w14:textId="77777777" w:rsidR="00157F38" w:rsidRPr="00157F38" w:rsidRDefault="00157F38" w:rsidP="00157F38">
      <w:pPr>
        <w:jc w:val="center"/>
        <w:rPr>
          <w:b/>
          <w:sz w:val="24"/>
          <w:szCs w:val="24"/>
        </w:rPr>
      </w:pPr>
    </w:p>
    <w:p w14:paraId="05776078" w14:textId="77777777" w:rsidR="00157F38" w:rsidRPr="00157F38" w:rsidRDefault="00157F38" w:rsidP="00157F38">
      <w:pPr>
        <w:numPr>
          <w:ilvl w:val="0"/>
          <w:numId w:val="6"/>
        </w:numPr>
        <w:ind w:left="357" w:hanging="357"/>
        <w:jc w:val="center"/>
        <w:rPr>
          <w:rFonts w:eastAsia="Calibri"/>
          <w:b/>
          <w:caps/>
          <w:sz w:val="24"/>
          <w:szCs w:val="24"/>
        </w:rPr>
      </w:pPr>
      <w:r w:rsidRPr="00157F38">
        <w:rPr>
          <w:rFonts w:eastAsia="Calibri"/>
          <w:b/>
          <w:caps/>
          <w:sz w:val="24"/>
          <w:szCs w:val="24"/>
        </w:rPr>
        <w:t>BENDRA INFORMACIJA</w:t>
      </w:r>
    </w:p>
    <w:p w14:paraId="4FBC86AD" w14:textId="77777777" w:rsidR="00157F38" w:rsidRPr="00157F38" w:rsidRDefault="00157F38" w:rsidP="00157F38">
      <w:pPr>
        <w:numPr>
          <w:ilvl w:val="1"/>
          <w:numId w:val="5"/>
        </w:numPr>
        <w:tabs>
          <w:tab w:val="left" w:pos="1134"/>
        </w:tabs>
        <w:ind w:left="0" w:firstLine="680"/>
        <w:contextualSpacing/>
        <w:jc w:val="both"/>
        <w:rPr>
          <w:rFonts w:eastAsia="Calibri"/>
          <w:sz w:val="24"/>
          <w:szCs w:val="24"/>
        </w:rPr>
      </w:pPr>
      <w:r w:rsidRPr="00157F38">
        <w:rPr>
          <w:rFonts w:eastAsia="Calibri"/>
          <w:sz w:val="24"/>
          <w:szCs w:val="24"/>
        </w:rPr>
        <w:t xml:space="preserve">Pirkimo objektas – Programinės įrangos konsultacinės </w:t>
      </w:r>
      <w:r w:rsidRPr="00157F38">
        <w:rPr>
          <w:rFonts w:eastAsia="Calibri"/>
          <w:sz w:val="24"/>
          <w:szCs w:val="22"/>
        </w:rPr>
        <w:t xml:space="preserve">paslaugos </w:t>
      </w:r>
      <w:r w:rsidRPr="00157F38">
        <w:rPr>
          <w:rFonts w:eastAsia="Calibri"/>
          <w:sz w:val="24"/>
          <w:szCs w:val="24"/>
        </w:rPr>
        <w:t>(toliau – Paslaugos).</w:t>
      </w:r>
    </w:p>
    <w:p w14:paraId="0E8785B3" w14:textId="77777777" w:rsidR="00157F38" w:rsidRPr="00157F38" w:rsidRDefault="00157F38" w:rsidP="00157F38">
      <w:pPr>
        <w:numPr>
          <w:ilvl w:val="1"/>
          <w:numId w:val="5"/>
        </w:numPr>
        <w:tabs>
          <w:tab w:val="left" w:pos="1134"/>
        </w:tabs>
        <w:ind w:left="0" w:firstLine="680"/>
        <w:contextualSpacing/>
        <w:jc w:val="both"/>
        <w:rPr>
          <w:rFonts w:eastAsia="Calibri"/>
          <w:sz w:val="24"/>
          <w:szCs w:val="24"/>
        </w:rPr>
      </w:pPr>
      <w:r w:rsidRPr="00157F38">
        <w:rPr>
          <w:rFonts w:eastAsia="Calibri"/>
          <w:sz w:val="24"/>
          <w:szCs w:val="24"/>
        </w:rPr>
        <w:t xml:space="preserve">Vykdytojas pagal Lietuvos </w:t>
      </w:r>
      <w:r w:rsidRPr="00157F38">
        <w:rPr>
          <w:rFonts w:eastAsia="Calibri"/>
          <w:sz w:val="24"/>
          <w:szCs w:val="22"/>
        </w:rPr>
        <w:t xml:space="preserve">Respublikos socialinės apsaugos ir darbo ministerijos </w:t>
      </w:r>
      <w:r w:rsidRPr="00157F38">
        <w:rPr>
          <w:rFonts w:eastAsia="Calibri"/>
          <w:sz w:val="24"/>
          <w:szCs w:val="24"/>
        </w:rPr>
        <w:t xml:space="preserve">(toliau – </w:t>
      </w:r>
      <w:bookmarkStart w:id="6" w:name="_Hlk93912406"/>
      <w:r w:rsidRPr="00157F38">
        <w:rPr>
          <w:rFonts w:eastAsia="Calibri"/>
          <w:sz w:val="24"/>
          <w:szCs w:val="24"/>
        </w:rPr>
        <w:t>Užsakovas</w:t>
      </w:r>
      <w:bookmarkEnd w:id="6"/>
      <w:r w:rsidRPr="00157F38">
        <w:rPr>
          <w:rFonts w:eastAsia="Calibri"/>
          <w:sz w:val="24"/>
          <w:szCs w:val="24"/>
        </w:rPr>
        <w:t>) poreikį turės teikti Paslaugas</w:t>
      </w:r>
      <w:r w:rsidRPr="00157F38">
        <w:rPr>
          <w:rFonts w:eastAsia="Calibri"/>
          <w:color w:val="000000"/>
          <w:sz w:val="24"/>
          <w:szCs w:val="24"/>
        </w:rPr>
        <w:t xml:space="preserve">, kurios </w:t>
      </w:r>
      <w:r w:rsidRPr="00157F38">
        <w:rPr>
          <w:rFonts w:eastAsia="Calibri"/>
          <w:sz w:val="24"/>
          <w:szCs w:val="24"/>
        </w:rPr>
        <w:t>bus užsakomos kuriant, tobulinant ir plėtojant informacinę sistemą.</w:t>
      </w:r>
    </w:p>
    <w:p w14:paraId="0020D842" w14:textId="77777777" w:rsidR="00157F38" w:rsidRPr="00157F38" w:rsidRDefault="00157F38" w:rsidP="00157F38">
      <w:pPr>
        <w:numPr>
          <w:ilvl w:val="1"/>
          <w:numId w:val="5"/>
        </w:numPr>
        <w:tabs>
          <w:tab w:val="left" w:pos="1134"/>
        </w:tabs>
        <w:ind w:left="0" w:firstLine="680"/>
        <w:contextualSpacing/>
        <w:jc w:val="both"/>
        <w:rPr>
          <w:rFonts w:eastAsia="Calibri"/>
          <w:sz w:val="24"/>
          <w:szCs w:val="24"/>
        </w:rPr>
      </w:pPr>
      <w:r w:rsidRPr="00157F38">
        <w:rPr>
          <w:rFonts w:eastAsia="Calibri"/>
          <w:color w:val="000000"/>
          <w:sz w:val="24"/>
          <w:szCs w:val="24"/>
        </w:rPr>
        <w:t>Vykdytojo siūlomos P</w:t>
      </w:r>
      <w:r w:rsidRPr="00157F38">
        <w:rPr>
          <w:rFonts w:eastAsia="Calibri"/>
          <w:sz w:val="24"/>
          <w:szCs w:val="24"/>
        </w:rPr>
        <w:t>aslaugos neturi kelti grėsmės nacionaliniam saugumui. Vykdytojas teikdamas ir pasirašydamas pasiūlymą patvirtina, kad jo siūlomos Paslaugos nekelia grėsmės nacionaliniam saugumui.</w:t>
      </w:r>
    </w:p>
    <w:p w14:paraId="0715003F" w14:textId="77777777" w:rsidR="00157F38" w:rsidRPr="00157F38" w:rsidRDefault="00157F38" w:rsidP="00157F38">
      <w:pPr>
        <w:numPr>
          <w:ilvl w:val="1"/>
          <w:numId w:val="5"/>
        </w:numPr>
        <w:tabs>
          <w:tab w:val="left" w:pos="1134"/>
        </w:tabs>
        <w:ind w:left="0" w:firstLine="680"/>
        <w:contextualSpacing/>
        <w:jc w:val="both"/>
        <w:rPr>
          <w:rFonts w:eastAsia="Calibri"/>
          <w:sz w:val="24"/>
          <w:szCs w:val="22"/>
        </w:rPr>
      </w:pPr>
      <w:r w:rsidRPr="00157F38">
        <w:rPr>
          <w:rFonts w:eastAsia="Calibri"/>
          <w:sz w:val="24"/>
          <w:szCs w:val="22"/>
        </w:rPr>
        <w:t xml:space="preserve">Paslaugų teikimo vieta: A. Vivulskio g. 13 Vilniuje, išskyrus atvejus, kai pateiktoje konkrečioje užduotyje bus numatytas Paslaugų teikimas nuotoliu. </w:t>
      </w:r>
    </w:p>
    <w:p w14:paraId="4BB72111" w14:textId="77777777" w:rsidR="00157F38" w:rsidRPr="00157F38" w:rsidRDefault="00157F38" w:rsidP="00157F38">
      <w:pPr>
        <w:numPr>
          <w:ilvl w:val="1"/>
          <w:numId w:val="5"/>
        </w:numPr>
        <w:tabs>
          <w:tab w:val="left" w:pos="1134"/>
        </w:tabs>
        <w:ind w:left="0" w:firstLine="680"/>
        <w:contextualSpacing/>
        <w:jc w:val="both"/>
        <w:rPr>
          <w:rFonts w:eastAsia="Calibri"/>
          <w:sz w:val="24"/>
          <w:szCs w:val="24"/>
        </w:rPr>
      </w:pPr>
      <w:r w:rsidRPr="00157F38">
        <w:rPr>
          <w:rFonts w:eastAsia="Calibri"/>
          <w:sz w:val="24"/>
          <w:szCs w:val="24"/>
        </w:rPr>
        <w:t>Preliminari planuojamų įsigyti paslaugų apimtis – 4000 konsultacijų valandų per pirkimo sutarties galiojimo laikotarpį, kuris trunka 24 mėnesius. Užsakovas neįsipareigoja užsakyti visos maksimalios paslaugų apimties. Paslaugos bus teikiamos ir apmokamos pagal faktinį poreikį.</w:t>
      </w:r>
    </w:p>
    <w:p w14:paraId="4B7C6986" w14:textId="77777777" w:rsidR="00157F38" w:rsidRPr="00157F38" w:rsidRDefault="00157F38" w:rsidP="00157F38">
      <w:pPr>
        <w:numPr>
          <w:ilvl w:val="1"/>
          <w:numId w:val="5"/>
        </w:numPr>
        <w:tabs>
          <w:tab w:val="left" w:pos="1134"/>
        </w:tabs>
        <w:ind w:left="0" w:firstLine="680"/>
        <w:contextualSpacing/>
        <w:jc w:val="both"/>
        <w:rPr>
          <w:rFonts w:eastAsia="Calibri"/>
          <w:sz w:val="24"/>
          <w:szCs w:val="24"/>
        </w:rPr>
      </w:pPr>
      <w:r w:rsidRPr="00157F38">
        <w:rPr>
          <w:rFonts w:eastAsia="Calibri"/>
          <w:sz w:val="24"/>
          <w:szCs w:val="24"/>
        </w:rPr>
        <w:t xml:space="preserve">Paslaugų teikimo laikas – Užsakovo darbo dienomis nuo 8:00 iki 17:00 val., penktadieniais nuo 8:00 iki 15:45 val., darbo dienos trukmė prieš šventines dienas – viena valanda trumpiau (UTC + 02:00). Užsakovo ir Vykdytojo susitarimu Paslaugos gali būti teikiamos ne Užsakovo darbo valandomis. </w:t>
      </w:r>
    </w:p>
    <w:p w14:paraId="7EE91ADC" w14:textId="77777777" w:rsidR="00157F38" w:rsidRPr="00157F38" w:rsidRDefault="00157F38" w:rsidP="00157F38">
      <w:pPr>
        <w:numPr>
          <w:ilvl w:val="1"/>
          <w:numId w:val="5"/>
        </w:numPr>
        <w:tabs>
          <w:tab w:val="left" w:pos="1134"/>
        </w:tabs>
        <w:ind w:left="0" w:firstLine="680"/>
        <w:contextualSpacing/>
        <w:jc w:val="both"/>
        <w:rPr>
          <w:rFonts w:eastAsia="Calibri"/>
          <w:sz w:val="24"/>
          <w:szCs w:val="22"/>
        </w:rPr>
      </w:pPr>
      <w:r w:rsidRPr="00157F38">
        <w:rPr>
          <w:rFonts w:eastAsia="Calibri"/>
          <w:sz w:val="24"/>
          <w:szCs w:val="22"/>
        </w:rPr>
        <w:t xml:space="preserve">Vykdytojas Paslaugas teiks pagal Užsakovo pateiktą konkrečią užduotį. Užsakovas, pateikdamas užduotį, nurodo užsakomas Paslaugas, Paslaugų suteikimo terminą, Paslaugų teikimo vietą ir tvarką. </w:t>
      </w:r>
    </w:p>
    <w:p w14:paraId="4FB85A50" w14:textId="77777777" w:rsidR="00157F38" w:rsidRPr="00157F38" w:rsidRDefault="00157F38" w:rsidP="00157F38">
      <w:pPr>
        <w:ind w:left="680"/>
        <w:contextualSpacing/>
        <w:jc w:val="both"/>
        <w:rPr>
          <w:rFonts w:eastAsia="Calibri"/>
          <w:b/>
          <w:sz w:val="24"/>
          <w:szCs w:val="24"/>
        </w:rPr>
      </w:pPr>
    </w:p>
    <w:p w14:paraId="6E6D9A95" w14:textId="77777777" w:rsidR="00157F38" w:rsidRPr="00157F38" w:rsidRDefault="00157F38" w:rsidP="00157F38">
      <w:pPr>
        <w:numPr>
          <w:ilvl w:val="0"/>
          <w:numId w:val="6"/>
        </w:numPr>
        <w:ind w:left="357" w:hanging="357"/>
        <w:jc w:val="center"/>
        <w:rPr>
          <w:rFonts w:eastAsia="Calibri"/>
          <w:b/>
          <w:sz w:val="24"/>
          <w:szCs w:val="24"/>
        </w:rPr>
      </w:pPr>
      <w:r w:rsidRPr="00157F38">
        <w:rPr>
          <w:rFonts w:eastAsia="Calibri"/>
          <w:b/>
          <w:caps/>
          <w:sz w:val="24"/>
          <w:szCs w:val="24"/>
        </w:rPr>
        <w:t>REIKALAVIMAI</w:t>
      </w:r>
      <w:r w:rsidRPr="00157F38">
        <w:rPr>
          <w:rFonts w:eastAsia="Calibri"/>
          <w:b/>
          <w:sz w:val="24"/>
          <w:szCs w:val="24"/>
        </w:rPr>
        <w:t xml:space="preserve"> PASLAUGŲ TEIKIMUI</w:t>
      </w:r>
    </w:p>
    <w:p w14:paraId="7DD03911" w14:textId="77777777" w:rsidR="00157F38" w:rsidRPr="00157F38" w:rsidRDefault="00157F38" w:rsidP="00157F38">
      <w:pPr>
        <w:ind w:left="680"/>
        <w:contextualSpacing/>
        <w:jc w:val="both"/>
        <w:rPr>
          <w:rFonts w:eastAsia="Calibri"/>
          <w:bCs/>
          <w:sz w:val="24"/>
          <w:szCs w:val="24"/>
        </w:rPr>
      </w:pPr>
    </w:p>
    <w:p w14:paraId="382A3398" w14:textId="77777777" w:rsidR="00157F38" w:rsidRPr="00157F38" w:rsidRDefault="00157F38" w:rsidP="00157F38">
      <w:pPr>
        <w:numPr>
          <w:ilvl w:val="1"/>
          <w:numId w:val="6"/>
        </w:numPr>
        <w:ind w:left="0" w:firstLine="680"/>
        <w:contextualSpacing/>
        <w:jc w:val="both"/>
        <w:rPr>
          <w:rFonts w:eastAsia="Calibri"/>
          <w:sz w:val="24"/>
          <w:szCs w:val="22"/>
        </w:rPr>
      </w:pPr>
      <w:r w:rsidRPr="00157F38">
        <w:rPr>
          <w:rFonts w:eastAsia="Calibri"/>
          <w:sz w:val="24"/>
          <w:szCs w:val="22"/>
        </w:rPr>
        <w:t xml:space="preserve">Konsultacinės paslaugos turi būti teikiamos šiose srityse: </w:t>
      </w:r>
    </w:p>
    <w:p w14:paraId="460A0FC8" w14:textId="77777777" w:rsidR="00157F38" w:rsidRPr="00157F38" w:rsidRDefault="00157F38" w:rsidP="00157F38">
      <w:pPr>
        <w:numPr>
          <w:ilvl w:val="2"/>
          <w:numId w:val="6"/>
        </w:numPr>
        <w:tabs>
          <w:tab w:val="left" w:pos="1560"/>
        </w:tabs>
        <w:ind w:left="0" w:firstLine="709"/>
        <w:contextualSpacing/>
        <w:jc w:val="both"/>
        <w:rPr>
          <w:rFonts w:eastAsia="Calibri"/>
          <w:sz w:val="24"/>
          <w:szCs w:val="22"/>
        </w:rPr>
      </w:pPr>
      <w:r w:rsidRPr="00157F38">
        <w:rPr>
          <w:rFonts w:eastAsia="Calibri"/>
          <w:sz w:val="24"/>
          <w:szCs w:val="22"/>
        </w:rPr>
        <w:t>Socialinės paramos šeimai informacinės sistemos (SPIS) bei Elektroninių socialinės apsaugos informacijos mainų sistemos (EESSI) palaikymo ir vystymo darbų organizavimo bei priežiūros konsultacinės paslaugos, ypatingą dėmesį skiriant greitam ir efektyviam problemų sprendimui, kad būtų užtikrintas nepertraukiamas sistemos veikimas.</w:t>
      </w:r>
    </w:p>
    <w:p w14:paraId="0B0C4307" w14:textId="77777777" w:rsidR="00157F38" w:rsidRPr="00157F38" w:rsidRDefault="00157F38" w:rsidP="00157F38">
      <w:pPr>
        <w:numPr>
          <w:ilvl w:val="2"/>
          <w:numId w:val="6"/>
        </w:numPr>
        <w:tabs>
          <w:tab w:val="left" w:pos="1560"/>
        </w:tabs>
        <w:ind w:left="0" w:firstLine="709"/>
        <w:contextualSpacing/>
        <w:jc w:val="both"/>
        <w:rPr>
          <w:rFonts w:eastAsia="Calibri"/>
          <w:sz w:val="24"/>
          <w:szCs w:val="22"/>
        </w:rPr>
      </w:pPr>
      <w:r w:rsidRPr="00157F38">
        <w:rPr>
          <w:rFonts w:eastAsia="Calibri"/>
          <w:sz w:val="24"/>
          <w:szCs w:val="22"/>
        </w:rPr>
        <w:t>Techninių specifikacijų ruošimo ir derinimo su trečiosiomis šalimis konsultacinės paslaugos, užtikrinant techninių reikalavimų atitiktį sistemų specifikacijoms bei SADM standartams.</w:t>
      </w:r>
    </w:p>
    <w:p w14:paraId="70740F13" w14:textId="77777777" w:rsidR="00157F38" w:rsidRPr="00157F38" w:rsidRDefault="00157F38" w:rsidP="00157F38">
      <w:pPr>
        <w:numPr>
          <w:ilvl w:val="2"/>
          <w:numId w:val="6"/>
        </w:numPr>
        <w:tabs>
          <w:tab w:val="left" w:pos="1560"/>
        </w:tabs>
        <w:ind w:left="0" w:firstLine="709"/>
        <w:contextualSpacing/>
        <w:jc w:val="both"/>
        <w:rPr>
          <w:rFonts w:eastAsia="Calibri"/>
          <w:sz w:val="24"/>
          <w:szCs w:val="22"/>
        </w:rPr>
      </w:pPr>
      <w:r w:rsidRPr="00157F38">
        <w:rPr>
          <w:rFonts w:eastAsia="Calibri"/>
          <w:sz w:val="24"/>
          <w:szCs w:val="22"/>
        </w:rPr>
        <w:t>Agile metodologijų (</w:t>
      </w:r>
      <w:proofErr w:type="spellStart"/>
      <w:r w:rsidRPr="00157F38">
        <w:rPr>
          <w:rFonts w:eastAsia="Calibri"/>
          <w:sz w:val="24"/>
          <w:szCs w:val="22"/>
        </w:rPr>
        <w:t>Scrum</w:t>
      </w:r>
      <w:proofErr w:type="spellEnd"/>
      <w:r w:rsidRPr="00157F38">
        <w:rPr>
          <w:rFonts w:eastAsia="Calibri"/>
          <w:sz w:val="24"/>
          <w:szCs w:val="22"/>
        </w:rPr>
        <w:t xml:space="preserve">, </w:t>
      </w:r>
      <w:proofErr w:type="spellStart"/>
      <w:r w:rsidRPr="00157F38">
        <w:rPr>
          <w:rFonts w:eastAsia="Calibri"/>
          <w:sz w:val="24"/>
          <w:szCs w:val="22"/>
        </w:rPr>
        <w:t>Kanban</w:t>
      </w:r>
      <w:proofErr w:type="spellEnd"/>
      <w:r w:rsidRPr="00157F38">
        <w:rPr>
          <w:rFonts w:eastAsia="Calibri"/>
          <w:sz w:val="24"/>
          <w:szCs w:val="22"/>
        </w:rPr>
        <w:t xml:space="preserve">, </w:t>
      </w:r>
      <w:proofErr w:type="spellStart"/>
      <w:r w:rsidRPr="00157F38">
        <w:rPr>
          <w:rFonts w:eastAsia="Calibri"/>
          <w:sz w:val="24"/>
          <w:szCs w:val="22"/>
        </w:rPr>
        <w:t>Scaled</w:t>
      </w:r>
      <w:proofErr w:type="spellEnd"/>
      <w:r w:rsidRPr="00157F38">
        <w:rPr>
          <w:rFonts w:eastAsia="Calibri"/>
          <w:sz w:val="24"/>
          <w:szCs w:val="22"/>
        </w:rPr>
        <w:t xml:space="preserve"> Agile) pritaikymo, siekiant optimizuoti komandos darbo procesus ir gerinti informacinės sistemos vystymo efektyvumą, konsultacinės paslaugos. </w:t>
      </w:r>
      <w:proofErr w:type="spellStart"/>
      <w:r w:rsidRPr="00157F38">
        <w:rPr>
          <w:rFonts w:eastAsia="Calibri"/>
          <w:sz w:val="24"/>
          <w:szCs w:val="22"/>
        </w:rPr>
        <w:t>Scrum</w:t>
      </w:r>
      <w:proofErr w:type="spellEnd"/>
      <w:r w:rsidRPr="00157F38">
        <w:rPr>
          <w:rFonts w:eastAsia="Calibri"/>
          <w:sz w:val="24"/>
          <w:szCs w:val="22"/>
        </w:rPr>
        <w:t xml:space="preserve"> </w:t>
      </w:r>
      <w:proofErr w:type="spellStart"/>
      <w:r w:rsidRPr="00157F38">
        <w:rPr>
          <w:rFonts w:eastAsia="Calibri"/>
          <w:sz w:val="24"/>
          <w:szCs w:val="22"/>
        </w:rPr>
        <w:t>Master</w:t>
      </w:r>
      <w:proofErr w:type="spellEnd"/>
      <w:r w:rsidRPr="00157F38">
        <w:rPr>
          <w:rFonts w:eastAsia="Calibri"/>
          <w:sz w:val="24"/>
          <w:szCs w:val="22"/>
        </w:rPr>
        <w:t xml:space="preserve"> vaidmuo čia – skatinti komandą laikytis Agile praktikos ir užtikrinti nuolatinį darbo proceso tobulinimą.</w:t>
      </w:r>
    </w:p>
    <w:p w14:paraId="2F733A33" w14:textId="77777777" w:rsidR="00157F38" w:rsidRPr="00157F38" w:rsidRDefault="00157F38" w:rsidP="00157F38">
      <w:pPr>
        <w:numPr>
          <w:ilvl w:val="2"/>
          <w:numId w:val="6"/>
        </w:numPr>
        <w:tabs>
          <w:tab w:val="left" w:pos="1560"/>
        </w:tabs>
        <w:ind w:left="0" w:firstLine="709"/>
        <w:contextualSpacing/>
        <w:jc w:val="both"/>
        <w:rPr>
          <w:rFonts w:eastAsia="Calibri"/>
          <w:sz w:val="24"/>
          <w:szCs w:val="22"/>
        </w:rPr>
      </w:pPr>
      <w:r w:rsidRPr="00157F38">
        <w:rPr>
          <w:rFonts w:eastAsia="Calibri"/>
          <w:sz w:val="24"/>
          <w:szCs w:val="22"/>
        </w:rPr>
        <w:t>Agile komandų, atsakingų už SADM sistemų vystymą ir priežiūrą, formavimo ir valdymo konsultacinės paslaugos, įtraukiant specialistus su reikiamomis techninėmis žiniomis ir įgūdžiais, kad komandos dirbtų efektyviai ir būtų pajėgios spręsti sistemos poreikius.</w:t>
      </w:r>
    </w:p>
    <w:p w14:paraId="728C7863" w14:textId="77777777" w:rsidR="00157F38" w:rsidRPr="00157F38" w:rsidRDefault="00157F38" w:rsidP="00157F38">
      <w:pPr>
        <w:numPr>
          <w:ilvl w:val="2"/>
          <w:numId w:val="6"/>
        </w:numPr>
        <w:tabs>
          <w:tab w:val="left" w:pos="1560"/>
        </w:tabs>
        <w:ind w:left="0" w:firstLine="709"/>
        <w:contextualSpacing/>
        <w:jc w:val="both"/>
        <w:rPr>
          <w:rFonts w:eastAsia="Calibri"/>
          <w:sz w:val="24"/>
          <w:szCs w:val="22"/>
        </w:rPr>
      </w:pPr>
      <w:r w:rsidRPr="00157F38">
        <w:rPr>
          <w:rFonts w:eastAsia="Calibri"/>
          <w:sz w:val="24"/>
          <w:szCs w:val="22"/>
        </w:rPr>
        <w:t>SPIS ir kitų susijusių SADM projektų portfelio planavimas Agile principu konsultacinės paslaugos, įskaitant reguliarias apžvalgas ir atnaujinimus, siekiant užtikrinti greitą reakciją į kintančius sistemos reikalavimus bei pasiekti projektų tikslus.</w:t>
      </w:r>
    </w:p>
    <w:p w14:paraId="11F36135" w14:textId="77777777" w:rsidR="00157F38" w:rsidRPr="00157F38" w:rsidRDefault="00157F38" w:rsidP="00157F38">
      <w:pPr>
        <w:numPr>
          <w:ilvl w:val="2"/>
          <w:numId w:val="6"/>
        </w:numPr>
        <w:tabs>
          <w:tab w:val="left" w:pos="1560"/>
        </w:tabs>
        <w:ind w:left="0" w:firstLine="709"/>
        <w:contextualSpacing/>
        <w:jc w:val="both"/>
        <w:rPr>
          <w:rFonts w:eastAsia="Calibri"/>
          <w:sz w:val="24"/>
          <w:szCs w:val="22"/>
        </w:rPr>
      </w:pPr>
      <w:r w:rsidRPr="00157F38">
        <w:rPr>
          <w:rFonts w:eastAsia="Calibri"/>
          <w:sz w:val="24"/>
          <w:szCs w:val="22"/>
        </w:rPr>
        <w:t>Prioritetų nustatymo ir derinimo su technine komanda bei Užsakovu konsultacinės paslaugos, kad būtų užtikrintas darbas pagal aktualiausius reikalavimus, įtraukiant tiek techninius, tiek veiklos aspektus.</w:t>
      </w:r>
    </w:p>
    <w:p w14:paraId="40E4EFD1" w14:textId="77777777" w:rsidR="00157F38" w:rsidRPr="00157F38" w:rsidRDefault="00157F38" w:rsidP="00157F38">
      <w:pPr>
        <w:numPr>
          <w:ilvl w:val="2"/>
          <w:numId w:val="6"/>
        </w:numPr>
        <w:tabs>
          <w:tab w:val="left" w:pos="1560"/>
        </w:tabs>
        <w:ind w:left="0" w:firstLine="709"/>
        <w:contextualSpacing/>
        <w:jc w:val="both"/>
        <w:rPr>
          <w:rFonts w:eastAsia="Calibri"/>
          <w:sz w:val="24"/>
          <w:szCs w:val="22"/>
        </w:rPr>
      </w:pPr>
      <w:r w:rsidRPr="00157F38">
        <w:rPr>
          <w:rFonts w:eastAsia="Calibri"/>
          <w:sz w:val="24"/>
          <w:szCs w:val="22"/>
        </w:rPr>
        <w:lastRenderedPageBreak/>
        <w:t xml:space="preserve"> „</w:t>
      </w:r>
      <w:proofErr w:type="spellStart"/>
      <w:r w:rsidRPr="00157F38">
        <w:rPr>
          <w:rFonts w:eastAsia="Calibri"/>
          <w:sz w:val="24"/>
          <w:szCs w:val="22"/>
        </w:rPr>
        <w:t>Sprint</w:t>
      </w:r>
      <w:proofErr w:type="spellEnd"/>
      <w:r w:rsidRPr="00157F38">
        <w:rPr>
          <w:rFonts w:eastAsia="Calibri"/>
          <w:sz w:val="24"/>
          <w:szCs w:val="22"/>
        </w:rPr>
        <w:t xml:space="preserve"> </w:t>
      </w:r>
      <w:proofErr w:type="spellStart"/>
      <w:r w:rsidRPr="00157F38">
        <w:rPr>
          <w:rFonts w:eastAsia="Calibri"/>
          <w:sz w:val="24"/>
          <w:szCs w:val="22"/>
        </w:rPr>
        <w:t>Planning</w:t>
      </w:r>
      <w:proofErr w:type="spellEnd"/>
      <w:r w:rsidRPr="00157F38">
        <w:rPr>
          <w:rFonts w:eastAsia="Calibri"/>
          <w:sz w:val="24"/>
          <w:szCs w:val="22"/>
        </w:rPr>
        <w:t>“, „</w:t>
      </w:r>
      <w:proofErr w:type="spellStart"/>
      <w:r w:rsidRPr="00157F38">
        <w:rPr>
          <w:rFonts w:eastAsia="Calibri"/>
          <w:sz w:val="24"/>
          <w:szCs w:val="22"/>
        </w:rPr>
        <w:t>Daily</w:t>
      </w:r>
      <w:proofErr w:type="spellEnd"/>
      <w:r w:rsidRPr="00157F38">
        <w:rPr>
          <w:rFonts w:eastAsia="Calibri"/>
          <w:sz w:val="24"/>
          <w:szCs w:val="22"/>
        </w:rPr>
        <w:t xml:space="preserve"> </w:t>
      </w:r>
      <w:proofErr w:type="spellStart"/>
      <w:r w:rsidRPr="00157F38">
        <w:rPr>
          <w:rFonts w:eastAsia="Calibri"/>
          <w:sz w:val="24"/>
          <w:szCs w:val="22"/>
        </w:rPr>
        <w:t>Stand-up</w:t>
      </w:r>
      <w:proofErr w:type="spellEnd"/>
      <w:r w:rsidRPr="00157F38">
        <w:rPr>
          <w:rFonts w:eastAsia="Calibri"/>
          <w:sz w:val="24"/>
          <w:szCs w:val="22"/>
        </w:rPr>
        <w:t>“, „</w:t>
      </w:r>
      <w:proofErr w:type="spellStart"/>
      <w:r w:rsidRPr="00157F38">
        <w:rPr>
          <w:rFonts w:eastAsia="Calibri"/>
          <w:sz w:val="24"/>
          <w:szCs w:val="22"/>
        </w:rPr>
        <w:t>Sprint</w:t>
      </w:r>
      <w:proofErr w:type="spellEnd"/>
      <w:r w:rsidRPr="00157F38">
        <w:rPr>
          <w:rFonts w:eastAsia="Calibri"/>
          <w:sz w:val="24"/>
          <w:szCs w:val="22"/>
        </w:rPr>
        <w:t xml:space="preserve"> </w:t>
      </w:r>
      <w:proofErr w:type="spellStart"/>
      <w:r w:rsidRPr="00157F38">
        <w:rPr>
          <w:rFonts w:eastAsia="Calibri"/>
          <w:sz w:val="24"/>
          <w:szCs w:val="22"/>
        </w:rPr>
        <w:t>Review</w:t>
      </w:r>
      <w:proofErr w:type="spellEnd"/>
      <w:r w:rsidRPr="00157F38">
        <w:rPr>
          <w:rFonts w:eastAsia="Calibri"/>
          <w:sz w:val="24"/>
          <w:szCs w:val="22"/>
        </w:rPr>
        <w:t>“ ir „</w:t>
      </w:r>
      <w:proofErr w:type="spellStart"/>
      <w:r w:rsidRPr="00157F38">
        <w:rPr>
          <w:rFonts w:eastAsia="Calibri"/>
          <w:sz w:val="24"/>
          <w:szCs w:val="22"/>
        </w:rPr>
        <w:t>Retrospective</w:t>
      </w:r>
      <w:proofErr w:type="spellEnd"/>
      <w:r w:rsidRPr="00157F38">
        <w:rPr>
          <w:rFonts w:eastAsia="Calibri"/>
          <w:sz w:val="24"/>
          <w:szCs w:val="22"/>
        </w:rPr>
        <w:t>“ susitikimų organizavimo bei moderavimo konsultacinės paslaugos, kad komanda nuosekliai siektų projekto tikslų, identifikuotų ir šalintų kliūtis bei nuolat tobulintų savo darbą.</w:t>
      </w:r>
    </w:p>
    <w:p w14:paraId="29D0FC4B" w14:textId="77777777" w:rsidR="00157F38" w:rsidRPr="00157F38" w:rsidRDefault="00157F38" w:rsidP="00157F38">
      <w:pPr>
        <w:numPr>
          <w:ilvl w:val="2"/>
          <w:numId w:val="6"/>
        </w:numPr>
        <w:tabs>
          <w:tab w:val="left" w:pos="1560"/>
        </w:tabs>
        <w:ind w:left="0" w:firstLine="709"/>
        <w:contextualSpacing/>
        <w:jc w:val="both"/>
        <w:rPr>
          <w:rFonts w:eastAsia="Calibri"/>
          <w:sz w:val="24"/>
          <w:szCs w:val="22"/>
        </w:rPr>
      </w:pPr>
      <w:r w:rsidRPr="00157F38">
        <w:rPr>
          <w:rFonts w:eastAsia="Calibri"/>
          <w:sz w:val="24"/>
          <w:szCs w:val="22"/>
        </w:rPr>
        <w:t>Projektų vykdymui būtinų darbo grafikų kūrimo ir derinimo konsultacinės paslaugos, atsižvelgiant į Agile iteracijas, kad būtų užtikrinta nuolatinė projekto eiga ir greitas reakcijos laikas sprendžiant problemas.</w:t>
      </w:r>
    </w:p>
    <w:p w14:paraId="516B9B24" w14:textId="77777777" w:rsidR="00157F38" w:rsidRPr="00157F38" w:rsidRDefault="00157F38" w:rsidP="00157F38">
      <w:pPr>
        <w:numPr>
          <w:ilvl w:val="2"/>
          <w:numId w:val="6"/>
        </w:numPr>
        <w:tabs>
          <w:tab w:val="left" w:pos="1560"/>
        </w:tabs>
        <w:ind w:left="0" w:firstLine="709"/>
        <w:contextualSpacing/>
        <w:jc w:val="both"/>
        <w:rPr>
          <w:rFonts w:eastAsia="Calibri"/>
          <w:sz w:val="24"/>
          <w:szCs w:val="22"/>
        </w:rPr>
      </w:pPr>
      <w:r w:rsidRPr="00157F38">
        <w:rPr>
          <w:rFonts w:eastAsia="Calibri"/>
          <w:sz w:val="24"/>
          <w:szCs w:val="22"/>
        </w:rPr>
        <w:t>Rizikų ir kliūčių valdymo konsultacinės paslaugos, siekiant užtikrinti greitą problemų identifikavimą ir sprendimą, kad komanda išlaikytų darbo ritmą ir efektyvumą.</w:t>
      </w:r>
    </w:p>
    <w:p w14:paraId="282BA260" w14:textId="77777777" w:rsidR="00157F38" w:rsidRPr="00157F38" w:rsidRDefault="00157F38" w:rsidP="00157F38">
      <w:pPr>
        <w:numPr>
          <w:ilvl w:val="2"/>
          <w:numId w:val="6"/>
        </w:numPr>
        <w:tabs>
          <w:tab w:val="left" w:pos="1560"/>
        </w:tabs>
        <w:ind w:left="0" w:firstLine="709"/>
        <w:contextualSpacing/>
        <w:jc w:val="both"/>
        <w:rPr>
          <w:rFonts w:eastAsia="Calibri"/>
          <w:sz w:val="24"/>
          <w:szCs w:val="22"/>
        </w:rPr>
      </w:pPr>
      <w:r w:rsidRPr="00157F38">
        <w:rPr>
          <w:rFonts w:eastAsia="Calibri"/>
          <w:sz w:val="24"/>
          <w:szCs w:val="22"/>
        </w:rPr>
        <w:t>Biudžeto panaudojimo planavimo ir valdymo komandos resursams bei darbo įrankiams konsultacinės paslaugos, būtiniems efektyviai atlikti Agile procesus bei pasiekti projekto tikslus.</w:t>
      </w:r>
    </w:p>
    <w:p w14:paraId="2D00FEBD" w14:textId="77777777" w:rsidR="00157F38" w:rsidRPr="00157F38" w:rsidRDefault="00157F38" w:rsidP="00157F38">
      <w:pPr>
        <w:numPr>
          <w:ilvl w:val="2"/>
          <w:numId w:val="6"/>
        </w:numPr>
        <w:tabs>
          <w:tab w:val="left" w:pos="1560"/>
        </w:tabs>
        <w:ind w:left="0" w:firstLine="709"/>
        <w:contextualSpacing/>
        <w:jc w:val="both"/>
        <w:rPr>
          <w:rFonts w:eastAsia="Calibri"/>
          <w:sz w:val="24"/>
          <w:szCs w:val="22"/>
        </w:rPr>
      </w:pPr>
      <w:r w:rsidRPr="00157F38">
        <w:rPr>
          <w:rFonts w:eastAsia="Calibri"/>
          <w:sz w:val="24"/>
          <w:szCs w:val="22"/>
        </w:rPr>
        <w:t>Komandos išteklių valdymo ir kompetencijų stiprinimo konsultacinės paslaugos, siekiant užtikrinti optimalų komandos veikimą, kad Agile komandos būtų savarankiškos, tačiau derančios su Užsakovo strateginiais tikslais.</w:t>
      </w:r>
    </w:p>
    <w:p w14:paraId="1A39658A" w14:textId="77777777" w:rsidR="00157F38" w:rsidRPr="00157F38" w:rsidRDefault="00157F38" w:rsidP="00157F38">
      <w:pPr>
        <w:numPr>
          <w:ilvl w:val="2"/>
          <w:numId w:val="6"/>
        </w:numPr>
        <w:tabs>
          <w:tab w:val="left" w:pos="1560"/>
        </w:tabs>
        <w:ind w:left="0" w:firstLine="709"/>
        <w:contextualSpacing/>
        <w:jc w:val="both"/>
        <w:rPr>
          <w:rFonts w:eastAsia="Calibri"/>
          <w:sz w:val="24"/>
          <w:szCs w:val="22"/>
        </w:rPr>
      </w:pPr>
      <w:r w:rsidRPr="00157F38">
        <w:rPr>
          <w:rFonts w:eastAsia="Calibri"/>
          <w:sz w:val="24"/>
          <w:szCs w:val="22"/>
        </w:rPr>
        <w:t>Sprintų atnaujinimų ir funkcionalumo diegimo koordinavimo konsultacinės paslaugos, siekiant užtikrinti, kad visi nauji funkcionalumai būtų kruopščiai ištestuoti ir užtikrinta jų atitiktis SADM sistemos poreikiams.</w:t>
      </w:r>
    </w:p>
    <w:p w14:paraId="26F9208C" w14:textId="77777777" w:rsidR="00157F38" w:rsidRPr="00157F38" w:rsidRDefault="00157F38" w:rsidP="00157F38">
      <w:pPr>
        <w:numPr>
          <w:ilvl w:val="2"/>
          <w:numId w:val="6"/>
        </w:numPr>
        <w:tabs>
          <w:tab w:val="left" w:pos="1560"/>
        </w:tabs>
        <w:ind w:left="0" w:firstLine="709"/>
        <w:contextualSpacing/>
        <w:jc w:val="both"/>
        <w:rPr>
          <w:rFonts w:eastAsia="Calibri"/>
          <w:sz w:val="24"/>
          <w:szCs w:val="22"/>
        </w:rPr>
      </w:pPr>
      <w:r w:rsidRPr="00157F38">
        <w:rPr>
          <w:rFonts w:eastAsia="Calibri"/>
          <w:sz w:val="24"/>
          <w:szCs w:val="22"/>
        </w:rPr>
        <w:t>Dokumentacijos tvarkymo ir pastabų teikimo bei derinimo konsultacinės paslaugos, siekiant sukurti skaidrų ir lengvai prieinamą procesą, leidžiantį komandai efektyviai bendradarbiauti.</w:t>
      </w:r>
    </w:p>
    <w:p w14:paraId="3E62644A" w14:textId="77777777" w:rsidR="00157F38" w:rsidRPr="00157F38" w:rsidRDefault="00157F38" w:rsidP="00157F38">
      <w:pPr>
        <w:numPr>
          <w:ilvl w:val="2"/>
          <w:numId w:val="6"/>
        </w:numPr>
        <w:tabs>
          <w:tab w:val="left" w:pos="1560"/>
        </w:tabs>
        <w:ind w:left="0" w:firstLine="709"/>
        <w:contextualSpacing/>
        <w:jc w:val="both"/>
        <w:rPr>
          <w:rFonts w:eastAsia="Calibri"/>
          <w:sz w:val="24"/>
          <w:szCs w:val="22"/>
        </w:rPr>
      </w:pPr>
      <w:r w:rsidRPr="00157F38">
        <w:rPr>
          <w:rFonts w:eastAsia="Calibri"/>
          <w:sz w:val="24"/>
          <w:szCs w:val="22"/>
        </w:rPr>
        <w:t>Projekto rezultatų peržiūros, testavimo bei pastabų teikimo pagal Agile iteracijas konsultacinės paslaugos, kad komanda užtikrintų sistemų reikalavimų laikymąsi ir būtų pasiruošusi perduoti funkcionalumą galutiniam patvirtinimui</w:t>
      </w:r>
    </w:p>
    <w:p w14:paraId="5FAE4505" w14:textId="77777777" w:rsidR="00157F38" w:rsidRPr="00157F38" w:rsidRDefault="00157F38" w:rsidP="00157F38">
      <w:pPr>
        <w:numPr>
          <w:ilvl w:val="2"/>
          <w:numId w:val="6"/>
        </w:numPr>
        <w:tabs>
          <w:tab w:val="left" w:pos="1560"/>
        </w:tabs>
        <w:ind w:left="0" w:firstLine="709"/>
        <w:contextualSpacing/>
        <w:jc w:val="both"/>
        <w:rPr>
          <w:rFonts w:eastAsia="Calibri"/>
          <w:sz w:val="24"/>
          <w:szCs w:val="22"/>
        </w:rPr>
      </w:pPr>
      <w:r w:rsidRPr="00157F38">
        <w:rPr>
          <w:rFonts w:eastAsia="Calibri"/>
          <w:sz w:val="24"/>
          <w:szCs w:val="22"/>
        </w:rPr>
        <w:t>ITIL ir projektų valdymo procesų įgyvendinimo SADM organizacijoje konsultacinės paslaugos, užtikrinant Agile komandos procesų ir SADM reikalavimų tęstinumą.</w:t>
      </w:r>
    </w:p>
    <w:p w14:paraId="3B9ABE5D" w14:textId="77777777" w:rsidR="00157F38" w:rsidRPr="00157F38" w:rsidRDefault="00157F38" w:rsidP="00157F38">
      <w:pPr>
        <w:numPr>
          <w:ilvl w:val="2"/>
          <w:numId w:val="6"/>
        </w:numPr>
        <w:tabs>
          <w:tab w:val="left" w:pos="1560"/>
        </w:tabs>
        <w:ind w:left="0" w:firstLine="709"/>
        <w:contextualSpacing/>
        <w:jc w:val="both"/>
        <w:rPr>
          <w:rFonts w:eastAsia="Calibri"/>
          <w:sz w:val="24"/>
          <w:szCs w:val="22"/>
        </w:rPr>
      </w:pPr>
      <w:r w:rsidRPr="00157F38">
        <w:rPr>
          <w:rFonts w:eastAsia="Calibri"/>
          <w:sz w:val="24"/>
          <w:szCs w:val="22"/>
        </w:rPr>
        <w:t>Infrastruktūros užsakymų valdymo konsultacinės paslaugos, derinant prioritetus su Valstybės skaitmeninių sprendimų agentūros resursais, kad SPIS ir kitų SADM projektų infrastruktūros atnaujinimai būtų savalaikiai.</w:t>
      </w:r>
    </w:p>
    <w:p w14:paraId="3A85BEB1" w14:textId="77777777" w:rsidR="00157F38" w:rsidRPr="00157F38" w:rsidRDefault="00157F38" w:rsidP="00157F38">
      <w:pPr>
        <w:numPr>
          <w:ilvl w:val="2"/>
          <w:numId w:val="6"/>
        </w:numPr>
        <w:tabs>
          <w:tab w:val="left" w:pos="1560"/>
        </w:tabs>
        <w:ind w:left="0" w:firstLine="709"/>
        <w:contextualSpacing/>
        <w:jc w:val="both"/>
        <w:rPr>
          <w:rFonts w:eastAsia="Calibri"/>
          <w:sz w:val="24"/>
          <w:szCs w:val="22"/>
        </w:rPr>
      </w:pPr>
      <w:r w:rsidRPr="00157F38">
        <w:rPr>
          <w:rFonts w:eastAsia="Calibri"/>
          <w:sz w:val="24"/>
          <w:szCs w:val="22"/>
        </w:rPr>
        <w:t>Kibernetinės saugos užtikrinimo konsultacinės paslaugos: Agile komandų darbo proceso integravimo su kibernetinės saugos praktikomis, kad būtų sumažinta kibernetinių grėsmių rizika SPIS ir EESSI sistemoms pagal pateiktas SPIS saugos įgaliotinio rekomendacijas konsultacinės paslaugos.</w:t>
      </w:r>
    </w:p>
    <w:p w14:paraId="37F15C06" w14:textId="77777777" w:rsidR="00157F38" w:rsidRPr="00157F38" w:rsidRDefault="00157F38" w:rsidP="00157F38">
      <w:pPr>
        <w:numPr>
          <w:ilvl w:val="2"/>
          <w:numId w:val="6"/>
        </w:numPr>
        <w:tabs>
          <w:tab w:val="left" w:pos="1560"/>
        </w:tabs>
        <w:ind w:left="0" w:firstLine="709"/>
        <w:contextualSpacing/>
        <w:jc w:val="both"/>
        <w:rPr>
          <w:rFonts w:eastAsia="Calibri"/>
          <w:sz w:val="24"/>
          <w:szCs w:val="22"/>
        </w:rPr>
      </w:pPr>
      <w:r w:rsidRPr="00157F38">
        <w:rPr>
          <w:rFonts w:eastAsia="Calibri"/>
          <w:sz w:val="24"/>
          <w:szCs w:val="22"/>
        </w:rPr>
        <w:t>Kibernetinių incidentų valdymo ir prevencijos priemonių diegimo konsultacinės paslaugos: vadovavimo komandai konsultacinės paslaugos diegiant incidentų valdymo strategijas pagal SPIS saugos įgaliotinio rekomendacijas, užtikrinimo nuolatinio komandos informavimo apie saugos priemones konsultacinės paslaugos ir pagalbos komandos nariams operatyviai reaguoti į kibernetinio saugumo iššūkius konsultacinės paslaugos.</w:t>
      </w:r>
    </w:p>
    <w:p w14:paraId="41643636" w14:textId="77777777" w:rsidR="00157F38" w:rsidRPr="00157F38" w:rsidRDefault="00157F38" w:rsidP="00157F38">
      <w:pPr>
        <w:tabs>
          <w:tab w:val="left" w:pos="1701"/>
        </w:tabs>
        <w:ind w:left="680"/>
        <w:contextualSpacing/>
        <w:jc w:val="both"/>
        <w:rPr>
          <w:rFonts w:eastAsia="Calibri"/>
          <w:sz w:val="24"/>
          <w:szCs w:val="24"/>
        </w:rPr>
      </w:pPr>
    </w:p>
    <w:p w14:paraId="3C807BE7" w14:textId="77777777" w:rsidR="00157F38" w:rsidRPr="00157F38" w:rsidRDefault="00157F38" w:rsidP="00157F38">
      <w:pPr>
        <w:numPr>
          <w:ilvl w:val="1"/>
          <w:numId w:val="6"/>
        </w:numPr>
        <w:ind w:left="0" w:firstLine="680"/>
        <w:contextualSpacing/>
        <w:jc w:val="both"/>
        <w:rPr>
          <w:rFonts w:eastAsia="Calibri"/>
          <w:b/>
          <w:sz w:val="24"/>
          <w:szCs w:val="24"/>
        </w:rPr>
      </w:pPr>
      <w:r w:rsidRPr="00157F38">
        <w:rPr>
          <w:rFonts w:eastAsia="Calibri"/>
          <w:b/>
          <w:sz w:val="24"/>
          <w:szCs w:val="24"/>
        </w:rPr>
        <w:t>Paslaugų teikimo tvarka:</w:t>
      </w:r>
    </w:p>
    <w:p w14:paraId="281E0EEE" w14:textId="77777777" w:rsidR="00157F38" w:rsidRPr="00157F38" w:rsidRDefault="00157F38" w:rsidP="00157F38">
      <w:pPr>
        <w:numPr>
          <w:ilvl w:val="2"/>
          <w:numId w:val="6"/>
        </w:numPr>
        <w:tabs>
          <w:tab w:val="left" w:pos="1418"/>
        </w:tabs>
        <w:ind w:left="0" w:firstLine="680"/>
        <w:contextualSpacing/>
        <w:jc w:val="both"/>
        <w:rPr>
          <w:rFonts w:eastAsia="Calibri"/>
          <w:sz w:val="24"/>
          <w:szCs w:val="24"/>
        </w:rPr>
      </w:pPr>
      <w:r w:rsidRPr="00157F38">
        <w:rPr>
          <w:rFonts w:eastAsia="Calibri"/>
          <w:sz w:val="24"/>
          <w:szCs w:val="24"/>
        </w:rPr>
        <w:t>Vykdytojas turi užtikrinti, kad visa komunikacija Paslaugų teikimo metu vyktų lietuvių kalba.</w:t>
      </w:r>
    </w:p>
    <w:p w14:paraId="242F9B47" w14:textId="77777777" w:rsidR="00157F38" w:rsidRPr="00157F38" w:rsidRDefault="00157F38" w:rsidP="00157F38">
      <w:pPr>
        <w:numPr>
          <w:ilvl w:val="2"/>
          <w:numId w:val="6"/>
        </w:numPr>
        <w:tabs>
          <w:tab w:val="left" w:pos="1418"/>
        </w:tabs>
        <w:ind w:left="0" w:firstLine="680"/>
        <w:contextualSpacing/>
        <w:jc w:val="both"/>
        <w:rPr>
          <w:rFonts w:eastAsia="Calibri"/>
          <w:sz w:val="24"/>
          <w:szCs w:val="24"/>
        </w:rPr>
      </w:pPr>
      <w:r w:rsidRPr="00157F38">
        <w:rPr>
          <w:rFonts w:eastAsia="Calibri"/>
          <w:sz w:val="24"/>
          <w:szCs w:val="24"/>
        </w:rPr>
        <w:t>Per 5 (penkias) darbo dienas nuo Paslaugų teikimo sutarties įsigaliojimo dienos Vykdytojas turi pasirašyti Asmens duomenų tvarkymo sutartį (Pirkimo sąlygų 12 priedas „Asmens duomenų tvarkymo sutartis“) bei Užsakovui pateikti Vykdytojo specialistų pasirašytus konfidencialumo ir duomenų saugos reikalavimų laikymosi pasižadėjimus (Pirkimo sąlygų 13 priedas „Konfidencialumo ir duomenų saugos reikalavimų laikymosi pasižadėjimas“).</w:t>
      </w:r>
    </w:p>
    <w:p w14:paraId="5164ABF6" w14:textId="77777777" w:rsidR="00157F38" w:rsidRPr="00157F38" w:rsidRDefault="00157F38" w:rsidP="00157F38">
      <w:pPr>
        <w:numPr>
          <w:ilvl w:val="2"/>
          <w:numId w:val="6"/>
        </w:numPr>
        <w:tabs>
          <w:tab w:val="left" w:pos="1418"/>
        </w:tabs>
        <w:ind w:left="0" w:firstLine="680"/>
        <w:contextualSpacing/>
        <w:jc w:val="both"/>
        <w:rPr>
          <w:rFonts w:eastAsia="Calibri"/>
          <w:sz w:val="24"/>
          <w:szCs w:val="24"/>
        </w:rPr>
      </w:pPr>
      <w:r w:rsidRPr="00157F38">
        <w:rPr>
          <w:rFonts w:eastAsia="Calibri"/>
          <w:sz w:val="24"/>
          <w:szCs w:val="24"/>
        </w:rPr>
        <w:t>Paslaugos teikiamos pagal Tiekėjo parengtus siūlymus ir Užsakovo patvirtintas konkrečias užduotis. Užduočių skaičius neribojamas;</w:t>
      </w:r>
    </w:p>
    <w:p w14:paraId="1E25ECE9" w14:textId="77777777" w:rsidR="00157F38" w:rsidRPr="00157F38" w:rsidRDefault="00157F38" w:rsidP="00157F38">
      <w:pPr>
        <w:numPr>
          <w:ilvl w:val="2"/>
          <w:numId w:val="6"/>
        </w:numPr>
        <w:tabs>
          <w:tab w:val="left" w:pos="1418"/>
        </w:tabs>
        <w:ind w:left="0" w:firstLine="680"/>
        <w:contextualSpacing/>
        <w:jc w:val="both"/>
        <w:rPr>
          <w:rFonts w:eastAsia="Calibri"/>
          <w:sz w:val="24"/>
          <w:szCs w:val="24"/>
        </w:rPr>
      </w:pPr>
      <w:r w:rsidRPr="00157F38">
        <w:rPr>
          <w:rFonts w:eastAsia="Calibri"/>
          <w:sz w:val="24"/>
          <w:szCs w:val="24"/>
        </w:rPr>
        <w:t>Netinkamai suteiktoms paslaugoms, Užsakovas suteiks 5 (penkių) darbo dienų terminą pataisymui pagal pastabas. Nepakoregavus rezultatų pagal pastabas, suteiktos paslaugos nebus priimamos.</w:t>
      </w:r>
    </w:p>
    <w:p w14:paraId="2FFE79BE" w14:textId="77777777" w:rsidR="00157F38" w:rsidRPr="00157F38" w:rsidRDefault="00157F38" w:rsidP="00157F38">
      <w:pPr>
        <w:numPr>
          <w:ilvl w:val="2"/>
          <w:numId w:val="6"/>
        </w:numPr>
        <w:tabs>
          <w:tab w:val="left" w:pos="1418"/>
        </w:tabs>
        <w:ind w:left="0" w:firstLine="680"/>
        <w:contextualSpacing/>
        <w:jc w:val="both"/>
        <w:rPr>
          <w:rFonts w:eastAsia="Calibri"/>
          <w:sz w:val="24"/>
          <w:szCs w:val="24"/>
        </w:rPr>
      </w:pPr>
      <w:r w:rsidRPr="00157F38">
        <w:rPr>
          <w:rFonts w:eastAsia="Calibri"/>
          <w:sz w:val="24"/>
          <w:szCs w:val="24"/>
        </w:rPr>
        <w:t>Užsakovas užduotis pateikia Vykdytojui raštu (el. paštu, registruojant užklausų valdymo sistemoje ar kita su Vykdytoju suderinta forma);</w:t>
      </w:r>
    </w:p>
    <w:p w14:paraId="5091325B" w14:textId="77777777" w:rsidR="00157F38" w:rsidRPr="00157F38" w:rsidRDefault="00157F38" w:rsidP="00157F38">
      <w:pPr>
        <w:numPr>
          <w:ilvl w:val="2"/>
          <w:numId w:val="6"/>
        </w:numPr>
        <w:tabs>
          <w:tab w:val="left" w:pos="1418"/>
        </w:tabs>
        <w:ind w:left="0" w:firstLine="680"/>
        <w:contextualSpacing/>
        <w:jc w:val="both"/>
        <w:rPr>
          <w:rFonts w:eastAsia="Calibri"/>
          <w:sz w:val="24"/>
          <w:szCs w:val="24"/>
        </w:rPr>
      </w:pPr>
      <w:r w:rsidRPr="00157F38">
        <w:rPr>
          <w:rFonts w:eastAsia="Calibri"/>
          <w:sz w:val="24"/>
          <w:szCs w:val="24"/>
        </w:rPr>
        <w:t>Vykdytojas Paslaugas privalo teikti naudodamasis šia programine įranga:</w:t>
      </w:r>
    </w:p>
    <w:p w14:paraId="6D45C012" w14:textId="77777777" w:rsidR="00157F38" w:rsidRPr="00157F38" w:rsidRDefault="00157F38" w:rsidP="00157F38">
      <w:pPr>
        <w:numPr>
          <w:ilvl w:val="3"/>
          <w:numId w:val="6"/>
        </w:numPr>
        <w:tabs>
          <w:tab w:val="left" w:pos="1560"/>
        </w:tabs>
        <w:ind w:left="0" w:firstLine="680"/>
        <w:contextualSpacing/>
        <w:jc w:val="both"/>
        <w:rPr>
          <w:rFonts w:eastAsia="Calibri"/>
          <w:sz w:val="24"/>
          <w:szCs w:val="24"/>
        </w:rPr>
      </w:pPr>
      <w:r w:rsidRPr="00157F38">
        <w:rPr>
          <w:rFonts w:eastAsia="Calibri"/>
          <w:sz w:val="24"/>
          <w:szCs w:val="24"/>
        </w:rPr>
        <w:lastRenderedPageBreak/>
        <w:t>užduočių valdymo sistema JIRA ir jos priedais;</w:t>
      </w:r>
    </w:p>
    <w:p w14:paraId="27E66BC6" w14:textId="77777777" w:rsidR="00157F38" w:rsidRPr="00157F38" w:rsidRDefault="00157F38" w:rsidP="00157F38">
      <w:pPr>
        <w:numPr>
          <w:ilvl w:val="3"/>
          <w:numId w:val="6"/>
        </w:numPr>
        <w:tabs>
          <w:tab w:val="left" w:pos="1560"/>
        </w:tabs>
        <w:ind w:left="0" w:firstLine="680"/>
        <w:contextualSpacing/>
        <w:jc w:val="both"/>
        <w:rPr>
          <w:rFonts w:eastAsia="Calibri"/>
          <w:sz w:val="24"/>
          <w:szCs w:val="24"/>
        </w:rPr>
      </w:pPr>
      <w:r w:rsidRPr="00157F38">
        <w:rPr>
          <w:rFonts w:eastAsia="Calibri"/>
          <w:sz w:val="24"/>
          <w:szCs w:val="24"/>
        </w:rPr>
        <w:t>dokumentų ir informacijos saugojimo SharePoint įrankiu.</w:t>
      </w:r>
    </w:p>
    <w:p w14:paraId="4DC160DF" w14:textId="77777777" w:rsidR="00157F38" w:rsidRPr="00157F38" w:rsidRDefault="00157F38" w:rsidP="00157F38">
      <w:pPr>
        <w:tabs>
          <w:tab w:val="left" w:pos="142"/>
          <w:tab w:val="left" w:pos="426"/>
          <w:tab w:val="left" w:pos="1560"/>
        </w:tabs>
        <w:ind w:firstLine="680"/>
        <w:contextualSpacing/>
        <w:jc w:val="both"/>
        <w:rPr>
          <w:rFonts w:eastAsia="Calibri"/>
          <w:sz w:val="24"/>
          <w:szCs w:val="24"/>
        </w:rPr>
      </w:pPr>
      <w:r w:rsidRPr="00157F38">
        <w:rPr>
          <w:rFonts w:eastAsia="Calibri"/>
          <w:b/>
          <w:bCs/>
          <w:sz w:val="24"/>
          <w:szCs w:val="24"/>
        </w:rPr>
        <w:t>2.3. Atsiskaitymo tvarka:</w:t>
      </w:r>
    </w:p>
    <w:p w14:paraId="0EAE31F7" w14:textId="77777777" w:rsidR="00157F38" w:rsidRPr="00157F38" w:rsidRDefault="00157F38" w:rsidP="00157F38">
      <w:pPr>
        <w:tabs>
          <w:tab w:val="left" w:pos="709"/>
          <w:tab w:val="left" w:pos="851"/>
        </w:tabs>
        <w:ind w:firstLine="680"/>
        <w:jc w:val="both"/>
        <w:rPr>
          <w:rFonts w:eastAsia="Calibri"/>
          <w:color w:val="000000"/>
          <w:sz w:val="24"/>
          <w:szCs w:val="24"/>
        </w:rPr>
      </w:pPr>
      <w:r w:rsidRPr="00157F38">
        <w:rPr>
          <w:rFonts w:eastAsia="Calibri"/>
          <w:color w:val="000000"/>
          <w:sz w:val="24"/>
          <w:szCs w:val="24"/>
        </w:rPr>
        <w:t>2.3.1. Atsiskaitymas vykdomas ne dažniau nei 1 (vieną) kartą per mėnesį už faktiškai suteiktas Paslaugas pagal Vykdytojo pateiktą atliktų Paslaugų ataskaitą, kurioje turi būti nurodytos atliktos užduotys.</w:t>
      </w:r>
    </w:p>
    <w:p w14:paraId="4BBF9A3C" w14:textId="77777777" w:rsidR="00157F38" w:rsidRPr="00157F38" w:rsidRDefault="00157F38" w:rsidP="00157F38">
      <w:pPr>
        <w:tabs>
          <w:tab w:val="left" w:pos="709"/>
          <w:tab w:val="left" w:pos="851"/>
        </w:tabs>
        <w:ind w:firstLine="680"/>
        <w:jc w:val="both"/>
        <w:rPr>
          <w:rFonts w:eastAsia="Calibri"/>
          <w:color w:val="000000"/>
          <w:sz w:val="24"/>
          <w:szCs w:val="24"/>
        </w:rPr>
      </w:pPr>
      <w:r w:rsidRPr="00157F38">
        <w:rPr>
          <w:rFonts w:eastAsia="Calibri"/>
          <w:color w:val="000000"/>
          <w:sz w:val="24"/>
          <w:szCs w:val="24"/>
        </w:rPr>
        <w:t>2.3.2</w:t>
      </w:r>
      <w:bookmarkStart w:id="7" w:name="_Ref1548450"/>
      <w:r w:rsidRPr="00157F38">
        <w:rPr>
          <w:rFonts w:eastAsia="Calibri"/>
          <w:color w:val="000000"/>
          <w:sz w:val="24"/>
          <w:szCs w:val="24"/>
        </w:rPr>
        <w:t>.</w:t>
      </w:r>
      <w:bookmarkEnd w:id="7"/>
      <w:r w:rsidRPr="00157F38">
        <w:rPr>
          <w:rFonts w:eastAsia="Calibri"/>
          <w:color w:val="000000"/>
          <w:sz w:val="24"/>
          <w:szCs w:val="24"/>
        </w:rPr>
        <w:t xml:space="preserve"> Galutinė Paslaugų kaina vykdant bus apskaičiuojama pagal faktiškai Vykdytojo tinkamai</w:t>
      </w:r>
      <w:r w:rsidRPr="00157F38">
        <w:rPr>
          <w:rFonts w:eastAsia="Calibri"/>
          <w:i/>
          <w:color w:val="000000"/>
          <w:sz w:val="24"/>
          <w:szCs w:val="24"/>
        </w:rPr>
        <w:t xml:space="preserve"> </w:t>
      </w:r>
      <w:r w:rsidRPr="00157F38">
        <w:rPr>
          <w:rFonts w:eastAsia="Calibri"/>
          <w:color w:val="000000"/>
          <w:sz w:val="24"/>
          <w:szCs w:val="24"/>
        </w:rPr>
        <w:t>suteiktų ir Užsakovo priimtų Paslaugų kiekį.</w:t>
      </w:r>
    </w:p>
    <w:p w14:paraId="0B5C3845" w14:textId="77777777" w:rsidR="004627DD" w:rsidRPr="00ED2C52" w:rsidRDefault="004627DD">
      <w:pPr>
        <w:pStyle w:val="Pavadinimas"/>
        <w:tabs>
          <w:tab w:val="left" w:pos="540"/>
          <w:tab w:val="left" w:pos="720"/>
          <w:tab w:val="left" w:pos="6210"/>
        </w:tabs>
        <w:ind w:left="6210"/>
        <w:jc w:val="left"/>
        <w:rPr>
          <w:b w:val="0"/>
          <w:sz w:val="24"/>
          <w:szCs w:val="24"/>
          <w:lang w:val="lt-LT"/>
        </w:rPr>
      </w:pPr>
    </w:p>
    <w:p w14:paraId="03E5557B" w14:textId="77777777" w:rsidR="00FA2A11" w:rsidRPr="00ED2C52" w:rsidRDefault="00FA2A11" w:rsidP="00630668"/>
    <w:p w14:paraId="2C3B79D5" w14:textId="6DB91EC2" w:rsidR="001374ED" w:rsidRDefault="001374ED">
      <w:r>
        <w:br w:type="page"/>
      </w:r>
    </w:p>
    <w:p w14:paraId="71DDE87E" w14:textId="77777777" w:rsidR="00CD572B" w:rsidRPr="00ED2C52" w:rsidRDefault="00CD572B" w:rsidP="00630668"/>
    <w:p w14:paraId="06FA4669" w14:textId="2A41B3C8" w:rsidR="00CD572B" w:rsidRPr="00ED2C52" w:rsidRDefault="00CD572B" w:rsidP="00630668"/>
    <w:p w14:paraId="359ACC29" w14:textId="77777777" w:rsidR="009D0356" w:rsidRPr="00ED2C52" w:rsidRDefault="009D0356" w:rsidP="00630668"/>
    <w:p w14:paraId="33F1F81D" w14:textId="650DBB88" w:rsidR="001C370C" w:rsidRPr="00ED2C52" w:rsidRDefault="001C370C" w:rsidP="001C370C">
      <w:pPr>
        <w:pStyle w:val="Antrat2"/>
        <w:numPr>
          <w:ilvl w:val="1"/>
          <w:numId w:val="0"/>
        </w:numPr>
        <w:ind w:left="5103" w:right="49"/>
        <w:rPr>
          <w:b w:val="0"/>
          <w:bCs w:val="0"/>
          <w:sz w:val="24"/>
          <w:szCs w:val="24"/>
          <w:lang w:val="lt-LT"/>
        </w:rPr>
      </w:pPr>
      <w:r w:rsidRPr="5DBCE06F">
        <w:rPr>
          <w:b w:val="0"/>
          <w:bCs w:val="0"/>
          <w:sz w:val="24"/>
          <w:szCs w:val="24"/>
          <w:lang w:val="lt-LT"/>
        </w:rPr>
        <w:t>20</w:t>
      </w:r>
      <w:r w:rsidR="00AA16A8">
        <w:rPr>
          <w:b w:val="0"/>
          <w:bCs w:val="0"/>
          <w:sz w:val="24"/>
          <w:szCs w:val="24"/>
          <w:lang w:val="lt-LT"/>
        </w:rPr>
        <w:t xml:space="preserve">25 </w:t>
      </w:r>
      <w:r w:rsidRPr="5DBCE06F">
        <w:rPr>
          <w:b w:val="0"/>
          <w:bCs w:val="0"/>
          <w:sz w:val="24"/>
          <w:szCs w:val="24"/>
          <w:lang w:val="lt-LT"/>
        </w:rPr>
        <w:t xml:space="preserve">m. ________ d. </w:t>
      </w:r>
      <w:r w:rsidR="0036786B" w:rsidRPr="0036786B">
        <w:rPr>
          <w:b w:val="0"/>
          <w:bCs w:val="0"/>
          <w:sz w:val="24"/>
          <w:szCs w:val="24"/>
          <w:lang w:val="lt-LT"/>
        </w:rPr>
        <w:t>Programinės įrangos konsultacinių</w:t>
      </w:r>
      <w:r w:rsidR="00ED2C52" w:rsidRPr="0036786B">
        <w:rPr>
          <w:b w:val="0"/>
          <w:bCs w:val="0"/>
          <w:sz w:val="24"/>
          <w:szCs w:val="24"/>
          <w:lang w:val="lt-LT"/>
        </w:rPr>
        <w:t xml:space="preserve"> paslaugų</w:t>
      </w:r>
      <w:r w:rsidR="00ED2C52" w:rsidRPr="5DBCE06F">
        <w:rPr>
          <w:b w:val="0"/>
          <w:bCs w:val="0"/>
          <w:sz w:val="24"/>
          <w:szCs w:val="24"/>
          <w:lang w:val="lt-LT"/>
        </w:rPr>
        <w:t xml:space="preserve"> viešojo pirkimo – </w:t>
      </w:r>
      <w:r w:rsidRPr="5DBCE06F">
        <w:rPr>
          <w:b w:val="0"/>
          <w:bCs w:val="0"/>
          <w:sz w:val="24"/>
          <w:szCs w:val="24"/>
          <w:lang w:val="lt-LT"/>
        </w:rPr>
        <w:t xml:space="preserve">pardavimo sutarties Nr. _______ </w:t>
      </w:r>
    </w:p>
    <w:p w14:paraId="03F45E1A" w14:textId="38B4F9FE" w:rsidR="00AC17EA" w:rsidRPr="009E3E48" w:rsidRDefault="00794B18" w:rsidP="009E3E48">
      <w:pPr>
        <w:pStyle w:val="Antrat2"/>
        <w:numPr>
          <w:ilvl w:val="0"/>
          <w:numId w:val="0"/>
        </w:numPr>
        <w:ind w:left="5103" w:right="49"/>
        <w:rPr>
          <w:b w:val="0"/>
          <w:sz w:val="24"/>
          <w:szCs w:val="24"/>
          <w:lang w:val="lt-LT"/>
        </w:rPr>
      </w:pPr>
      <w:r w:rsidRPr="00ED2C52">
        <w:rPr>
          <w:b w:val="0"/>
          <w:sz w:val="24"/>
          <w:szCs w:val="24"/>
          <w:lang w:val="lt-LT"/>
        </w:rPr>
        <w:t>2 priedas</w:t>
      </w:r>
    </w:p>
    <w:p w14:paraId="4B7A5A19" w14:textId="77777777" w:rsidR="00AA16A8" w:rsidRDefault="00AA16A8" w:rsidP="009E3E48">
      <w:pPr>
        <w:rPr>
          <w:b/>
        </w:rPr>
      </w:pPr>
    </w:p>
    <w:p w14:paraId="24838ED2" w14:textId="77777777" w:rsidR="00AA16A8" w:rsidRDefault="00AA16A8" w:rsidP="009E3E48">
      <w:pPr>
        <w:rPr>
          <w:b/>
        </w:rPr>
      </w:pPr>
    </w:p>
    <w:p w14:paraId="5836B703" w14:textId="77777777" w:rsidR="00AA16A8" w:rsidRPr="00AA16A8" w:rsidRDefault="00AA16A8" w:rsidP="00AA16A8">
      <w:pPr>
        <w:spacing w:line="259" w:lineRule="auto"/>
        <w:ind w:left="839" w:hanging="10"/>
        <w:jc w:val="center"/>
        <w:rPr>
          <w:rFonts w:ascii="Calibri" w:eastAsia="Calibri" w:hAnsi="Calibri" w:cs="Calibri"/>
          <w:color w:val="000000"/>
          <w:kern w:val="2"/>
          <w:sz w:val="22"/>
          <w:szCs w:val="24"/>
          <w:lang w:eastAsia="lt-LT"/>
          <w14:ligatures w14:val="standardContextual"/>
        </w:rPr>
      </w:pPr>
      <w:r w:rsidRPr="00AA16A8">
        <w:rPr>
          <w:b/>
          <w:color w:val="000000"/>
          <w:kern w:val="2"/>
          <w:sz w:val="24"/>
          <w:szCs w:val="24"/>
          <w:lang w:eastAsia="lt-LT"/>
          <w14:ligatures w14:val="standardContextual"/>
        </w:rPr>
        <w:t xml:space="preserve">PASIŪLYMAS </w:t>
      </w:r>
    </w:p>
    <w:p w14:paraId="4617D3D8" w14:textId="34D2D2CA" w:rsidR="00AA16A8" w:rsidRPr="00AA16A8" w:rsidRDefault="00AA16A8" w:rsidP="00AA16A8">
      <w:pPr>
        <w:spacing w:after="5" w:line="269" w:lineRule="auto"/>
        <w:ind w:left="2110" w:hanging="10"/>
        <w:rPr>
          <w:rFonts w:ascii="Calibri" w:eastAsia="Calibri" w:hAnsi="Calibri" w:cs="Calibri"/>
          <w:color w:val="000000"/>
          <w:kern w:val="2"/>
          <w:sz w:val="22"/>
          <w:szCs w:val="24"/>
          <w:lang w:eastAsia="lt-LT"/>
          <w14:ligatures w14:val="standardContextual"/>
        </w:rPr>
      </w:pPr>
      <w:r w:rsidRPr="00AA16A8">
        <w:rPr>
          <w:b/>
          <w:color w:val="000000"/>
          <w:kern w:val="2"/>
          <w:sz w:val="24"/>
          <w:szCs w:val="24"/>
          <w:lang w:eastAsia="lt-LT"/>
          <w14:ligatures w14:val="standardContextual"/>
        </w:rPr>
        <w:t xml:space="preserve">PROGRAMINĖS ĮRANGOS KONSULTACINIŲ PASLAUGŲ </w:t>
      </w:r>
      <w:r>
        <w:rPr>
          <w:b/>
          <w:color w:val="000000"/>
          <w:kern w:val="2"/>
          <w:sz w:val="24"/>
          <w:szCs w:val="24"/>
          <w:lang w:eastAsia="lt-LT"/>
          <w14:ligatures w14:val="standardContextual"/>
        </w:rPr>
        <w:t xml:space="preserve">        </w:t>
      </w:r>
      <w:r w:rsidRPr="00AA16A8">
        <w:rPr>
          <w:b/>
          <w:color w:val="000000"/>
          <w:kern w:val="2"/>
          <w:sz w:val="24"/>
          <w:szCs w:val="24"/>
          <w:lang w:eastAsia="lt-LT"/>
          <w14:ligatures w14:val="standardContextual"/>
        </w:rPr>
        <w:t>PIRKIMO</w:t>
      </w:r>
    </w:p>
    <w:p w14:paraId="1B26D293" w14:textId="77777777" w:rsidR="00AA16A8" w:rsidRPr="00AA16A8" w:rsidRDefault="00AA16A8" w:rsidP="00AA16A8">
      <w:pPr>
        <w:spacing w:after="50" w:line="259" w:lineRule="auto"/>
        <w:ind w:left="893"/>
        <w:jc w:val="center"/>
        <w:rPr>
          <w:rFonts w:ascii="Calibri" w:eastAsia="Calibri" w:hAnsi="Calibri" w:cs="Calibri"/>
          <w:color w:val="000000"/>
          <w:kern w:val="2"/>
          <w:sz w:val="22"/>
          <w:szCs w:val="24"/>
          <w:lang w:eastAsia="lt-LT"/>
          <w14:ligatures w14:val="standardContextual"/>
        </w:rPr>
      </w:pPr>
      <w:r w:rsidRPr="00AA16A8">
        <w:rPr>
          <w:b/>
          <w:color w:val="000000"/>
          <w:kern w:val="2"/>
          <w:sz w:val="24"/>
          <w:szCs w:val="24"/>
          <w:lang w:eastAsia="lt-LT"/>
          <w14:ligatures w14:val="standardContextual"/>
        </w:rPr>
        <w:t xml:space="preserve"> </w:t>
      </w:r>
    </w:p>
    <w:p w14:paraId="3B69015B" w14:textId="77777777" w:rsidR="00AA16A8" w:rsidRPr="00AA16A8" w:rsidRDefault="00AA16A8" w:rsidP="00AA16A8">
      <w:pPr>
        <w:spacing w:line="259" w:lineRule="auto"/>
        <w:ind w:left="839" w:right="6" w:hanging="10"/>
        <w:jc w:val="center"/>
        <w:rPr>
          <w:rFonts w:ascii="Calibri" w:eastAsia="Calibri" w:hAnsi="Calibri" w:cs="Calibri"/>
          <w:color w:val="000000"/>
          <w:kern w:val="2"/>
          <w:sz w:val="22"/>
          <w:szCs w:val="24"/>
          <w:lang w:eastAsia="lt-LT"/>
          <w14:ligatures w14:val="standardContextual"/>
        </w:rPr>
      </w:pPr>
      <w:r w:rsidRPr="00AA16A8">
        <w:rPr>
          <w:b/>
          <w:color w:val="000000"/>
          <w:kern w:val="2"/>
          <w:sz w:val="24"/>
          <w:szCs w:val="24"/>
          <w:lang w:eastAsia="lt-LT"/>
          <w14:ligatures w14:val="standardContextual"/>
        </w:rPr>
        <w:t xml:space="preserve">A dalis. Techninė informacija ir duomenys apie Tiekėją </w:t>
      </w:r>
    </w:p>
    <w:p w14:paraId="4665E37D" w14:textId="77777777" w:rsidR="00AA16A8" w:rsidRPr="00AA16A8" w:rsidRDefault="00AA16A8" w:rsidP="00AA16A8">
      <w:pPr>
        <w:spacing w:line="259" w:lineRule="auto"/>
        <w:ind w:left="893"/>
        <w:jc w:val="center"/>
        <w:rPr>
          <w:rFonts w:ascii="Calibri" w:eastAsia="Calibri" w:hAnsi="Calibri" w:cs="Calibri"/>
          <w:color w:val="000000"/>
          <w:kern w:val="2"/>
          <w:sz w:val="22"/>
          <w:szCs w:val="24"/>
          <w:lang w:eastAsia="lt-LT"/>
          <w14:ligatures w14:val="standardContextual"/>
        </w:rPr>
      </w:pPr>
      <w:r w:rsidRPr="00AA16A8">
        <w:rPr>
          <w:b/>
          <w:color w:val="000000"/>
          <w:kern w:val="2"/>
          <w:sz w:val="24"/>
          <w:szCs w:val="24"/>
          <w:lang w:eastAsia="lt-LT"/>
          <w14:ligatures w14:val="standardContextual"/>
        </w:rPr>
        <w:t xml:space="preserve"> </w:t>
      </w:r>
    </w:p>
    <w:p w14:paraId="4DD50DAC" w14:textId="77777777" w:rsidR="00AA16A8" w:rsidRPr="00AA16A8" w:rsidRDefault="00AA16A8" w:rsidP="00AA16A8">
      <w:pPr>
        <w:spacing w:line="259" w:lineRule="auto"/>
        <w:ind w:left="633" w:right="2" w:hanging="10"/>
        <w:jc w:val="center"/>
        <w:rPr>
          <w:rFonts w:ascii="Calibri" w:eastAsia="Calibri" w:hAnsi="Calibri" w:cs="Calibri"/>
          <w:color w:val="000000"/>
          <w:kern w:val="2"/>
          <w:sz w:val="22"/>
          <w:szCs w:val="24"/>
          <w:lang w:eastAsia="lt-LT"/>
          <w14:ligatures w14:val="standardContextual"/>
        </w:rPr>
      </w:pPr>
      <w:r w:rsidRPr="00AA16A8">
        <w:rPr>
          <w:color w:val="000000"/>
          <w:kern w:val="2"/>
          <w:sz w:val="24"/>
          <w:szCs w:val="24"/>
          <w:lang w:eastAsia="lt-LT"/>
          <w14:ligatures w14:val="standardContextual"/>
        </w:rPr>
        <w:t xml:space="preserve">2025 01 15 </w:t>
      </w:r>
    </w:p>
    <w:p w14:paraId="017A6278" w14:textId="77777777" w:rsidR="00AA16A8" w:rsidRPr="00AA16A8" w:rsidRDefault="00AA16A8" w:rsidP="00AA16A8">
      <w:pPr>
        <w:spacing w:after="17" w:line="259" w:lineRule="auto"/>
        <w:ind w:left="633" w:right="1" w:hanging="10"/>
        <w:jc w:val="center"/>
        <w:rPr>
          <w:rFonts w:ascii="Calibri" w:eastAsia="Calibri" w:hAnsi="Calibri" w:cs="Calibri"/>
          <w:color w:val="000000"/>
          <w:kern w:val="2"/>
          <w:sz w:val="22"/>
          <w:szCs w:val="24"/>
          <w:lang w:eastAsia="lt-LT"/>
          <w14:ligatures w14:val="standardContextual"/>
        </w:rPr>
      </w:pPr>
      <w:r w:rsidRPr="00AA16A8">
        <w:rPr>
          <w:color w:val="000000"/>
          <w:kern w:val="2"/>
          <w:szCs w:val="24"/>
          <w:lang w:eastAsia="lt-LT"/>
          <w14:ligatures w14:val="standardContextual"/>
        </w:rPr>
        <w:t xml:space="preserve">(Data) </w:t>
      </w:r>
    </w:p>
    <w:p w14:paraId="4F20470C" w14:textId="77777777" w:rsidR="00AA16A8" w:rsidRPr="00AA16A8" w:rsidRDefault="00AA16A8" w:rsidP="00AA16A8">
      <w:pPr>
        <w:spacing w:line="259" w:lineRule="auto"/>
        <w:ind w:left="633" w:hanging="10"/>
        <w:jc w:val="center"/>
        <w:rPr>
          <w:rFonts w:ascii="Calibri" w:eastAsia="Calibri" w:hAnsi="Calibri" w:cs="Calibri"/>
          <w:color w:val="000000"/>
          <w:kern w:val="2"/>
          <w:sz w:val="22"/>
          <w:szCs w:val="24"/>
          <w:lang w:eastAsia="lt-LT"/>
          <w14:ligatures w14:val="standardContextual"/>
        </w:rPr>
      </w:pPr>
      <w:r w:rsidRPr="00AA16A8">
        <w:rPr>
          <w:color w:val="000000"/>
          <w:kern w:val="2"/>
          <w:sz w:val="24"/>
          <w:szCs w:val="24"/>
          <w:lang w:eastAsia="lt-LT"/>
          <w14:ligatures w14:val="standardContextual"/>
        </w:rPr>
        <w:t xml:space="preserve">Vilnius </w:t>
      </w:r>
    </w:p>
    <w:p w14:paraId="24526CB5" w14:textId="77777777" w:rsidR="00AA16A8" w:rsidRPr="00AA16A8" w:rsidRDefault="00AA16A8" w:rsidP="00AA16A8">
      <w:pPr>
        <w:spacing w:after="17" w:line="259" w:lineRule="auto"/>
        <w:ind w:left="633" w:hanging="10"/>
        <w:jc w:val="center"/>
        <w:rPr>
          <w:rFonts w:ascii="Calibri" w:eastAsia="Calibri" w:hAnsi="Calibri" w:cs="Calibri"/>
          <w:color w:val="000000"/>
          <w:kern w:val="2"/>
          <w:sz w:val="22"/>
          <w:szCs w:val="24"/>
          <w:lang w:eastAsia="lt-LT"/>
          <w14:ligatures w14:val="standardContextual"/>
        </w:rPr>
      </w:pPr>
      <w:r w:rsidRPr="00AA16A8">
        <w:rPr>
          <w:color w:val="000000"/>
          <w:kern w:val="2"/>
          <w:szCs w:val="24"/>
          <w:lang w:eastAsia="lt-LT"/>
          <w14:ligatures w14:val="standardContextual"/>
        </w:rPr>
        <w:t xml:space="preserve">(Sudarymo vieta) </w:t>
      </w:r>
    </w:p>
    <w:p w14:paraId="0921166D" w14:textId="77777777" w:rsidR="00AA16A8" w:rsidRPr="00AA16A8" w:rsidRDefault="00AA16A8" w:rsidP="00AA16A8">
      <w:pPr>
        <w:spacing w:line="259" w:lineRule="auto"/>
        <w:ind w:left="681"/>
        <w:jc w:val="center"/>
        <w:rPr>
          <w:rFonts w:ascii="Calibri" w:eastAsia="Calibri" w:hAnsi="Calibri" w:cs="Calibri"/>
          <w:color w:val="000000"/>
          <w:kern w:val="2"/>
          <w:sz w:val="22"/>
          <w:szCs w:val="24"/>
          <w:lang w:eastAsia="lt-LT"/>
          <w14:ligatures w14:val="standardContextual"/>
        </w:rPr>
      </w:pPr>
      <w:r w:rsidRPr="00AA16A8">
        <w:rPr>
          <w:color w:val="000000"/>
          <w:kern w:val="2"/>
          <w:sz w:val="24"/>
          <w:szCs w:val="24"/>
          <w:lang w:eastAsia="lt-LT"/>
          <w14:ligatures w14:val="standardContextual"/>
        </w:rPr>
        <w:t xml:space="preserve"> </w:t>
      </w:r>
    </w:p>
    <w:tbl>
      <w:tblPr>
        <w:tblStyle w:val="TableGrid"/>
        <w:tblW w:w="8241" w:type="dxa"/>
        <w:tblInd w:w="838" w:type="dxa"/>
        <w:tblCellMar>
          <w:top w:w="14" w:type="dxa"/>
          <w:left w:w="108" w:type="dxa"/>
          <w:right w:w="115" w:type="dxa"/>
        </w:tblCellMar>
        <w:tblLook w:val="04A0" w:firstRow="1" w:lastRow="0" w:firstColumn="1" w:lastColumn="0" w:noHBand="0" w:noVBand="1"/>
      </w:tblPr>
      <w:tblGrid>
        <w:gridCol w:w="4398"/>
        <w:gridCol w:w="3843"/>
      </w:tblGrid>
      <w:tr w:rsidR="00AA16A8" w:rsidRPr="00AA16A8" w14:paraId="65F7B337" w14:textId="77777777" w:rsidTr="00AA16A8">
        <w:trPr>
          <w:trHeight w:val="806"/>
        </w:trPr>
        <w:tc>
          <w:tcPr>
            <w:tcW w:w="4398" w:type="dxa"/>
            <w:tcBorders>
              <w:top w:val="single" w:sz="4" w:space="0" w:color="000000"/>
              <w:left w:val="single" w:sz="4" w:space="0" w:color="000000"/>
              <w:bottom w:val="single" w:sz="4" w:space="0" w:color="000000"/>
              <w:right w:val="single" w:sz="4" w:space="0" w:color="000000"/>
            </w:tcBorders>
          </w:tcPr>
          <w:p w14:paraId="55660FB0" w14:textId="77777777" w:rsidR="00AA16A8" w:rsidRPr="00AA16A8" w:rsidRDefault="00AA16A8" w:rsidP="00AA16A8">
            <w:pPr>
              <w:spacing w:line="259" w:lineRule="auto"/>
              <w:ind w:left="3" w:right="286"/>
              <w:rPr>
                <w:rFonts w:ascii="Calibri" w:eastAsia="Calibri" w:hAnsi="Calibri" w:cs="Calibri"/>
                <w:color w:val="000000"/>
                <w:sz w:val="22"/>
                <w:lang w:eastAsia="lt-LT"/>
              </w:rPr>
            </w:pPr>
            <w:r w:rsidRPr="00AA16A8">
              <w:rPr>
                <w:color w:val="000000"/>
                <w:lang w:eastAsia="lt-LT"/>
              </w:rPr>
              <w:t xml:space="preserve">Tiekėjo pavadinimas </w:t>
            </w:r>
            <w:r w:rsidRPr="00AA16A8">
              <w:rPr>
                <w:i/>
                <w:color w:val="000000"/>
                <w:lang w:eastAsia="lt-LT"/>
              </w:rPr>
              <w:t xml:space="preserve"> Jeigu dalyvauja ūkio subjektų grupė, surašomi visi dalyvių pavadinimai</w:t>
            </w:r>
            <w:r w:rsidRPr="00AA16A8">
              <w:rPr>
                <w:color w:val="000000"/>
                <w:lang w:eastAsia="lt-LT"/>
              </w:rPr>
              <w:t xml:space="preserve"> </w:t>
            </w:r>
          </w:p>
        </w:tc>
        <w:tc>
          <w:tcPr>
            <w:tcW w:w="3843" w:type="dxa"/>
            <w:tcBorders>
              <w:top w:val="single" w:sz="4" w:space="0" w:color="000000"/>
              <w:left w:val="single" w:sz="4" w:space="0" w:color="000000"/>
              <w:bottom w:val="single" w:sz="4" w:space="0" w:color="000000"/>
              <w:right w:val="single" w:sz="4" w:space="0" w:color="000000"/>
            </w:tcBorders>
          </w:tcPr>
          <w:p w14:paraId="4774C6B4" w14:textId="77777777" w:rsidR="00AA16A8" w:rsidRPr="00AA16A8" w:rsidRDefault="00AA16A8" w:rsidP="00AA16A8">
            <w:pPr>
              <w:spacing w:line="259" w:lineRule="auto"/>
              <w:rPr>
                <w:rFonts w:ascii="Calibri" w:eastAsia="Calibri" w:hAnsi="Calibri" w:cs="Calibri"/>
                <w:color w:val="000000"/>
                <w:sz w:val="22"/>
                <w:lang w:eastAsia="lt-LT"/>
              </w:rPr>
            </w:pPr>
            <w:r w:rsidRPr="00AA16A8">
              <w:rPr>
                <w:color w:val="000000"/>
                <w:lang w:eastAsia="lt-LT"/>
              </w:rPr>
              <w:t xml:space="preserve">Sigitas Voitinovičius </w:t>
            </w:r>
          </w:p>
        </w:tc>
      </w:tr>
      <w:tr w:rsidR="00AA16A8" w:rsidRPr="00AA16A8" w14:paraId="01DC83D7" w14:textId="77777777" w:rsidTr="00AA16A8">
        <w:trPr>
          <w:trHeight w:val="805"/>
        </w:trPr>
        <w:tc>
          <w:tcPr>
            <w:tcW w:w="4398" w:type="dxa"/>
            <w:tcBorders>
              <w:top w:val="single" w:sz="4" w:space="0" w:color="000000"/>
              <w:left w:val="single" w:sz="4" w:space="0" w:color="000000"/>
              <w:bottom w:val="single" w:sz="4" w:space="0" w:color="000000"/>
              <w:right w:val="single" w:sz="4" w:space="0" w:color="000000"/>
            </w:tcBorders>
          </w:tcPr>
          <w:p w14:paraId="6AA33E49" w14:textId="77777777" w:rsidR="00AA16A8" w:rsidRPr="00AA16A8" w:rsidRDefault="00AA16A8" w:rsidP="00AA16A8">
            <w:pPr>
              <w:spacing w:line="259" w:lineRule="auto"/>
              <w:ind w:left="3"/>
              <w:rPr>
                <w:rFonts w:ascii="Calibri" w:eastAsia="Calibri" w:hAnsi="Calibri" w:cs="Calibri"/>
                <w:color w:val="000000"/>
                <w:sz w:val="22"/>
                <w:lang w:eastAsia="lt-LT"/>
              </w:rPr>
            </w:pPr>
            <w:r w:rsidRPr="00AA16A8">
              <w:rPr>
                <w:b/>
                <w:color w:val="000000"/>
                <w:lang w:eastAsia="lt-LT"/>
              </w:rPr>
              <w:t>Tiekėjo adresas, juridinio asmens įmonės kodas</w:t>
            </w:r>
            <w:r w:rsidRPr="00AA16A8">
              <w:rPr>
                <w:color w:val="000000"/>
                <w:lang w:eastAsia="lt-LT"/>
              </w:rPr>
              <w:t xml:space="preserve"> </w:t>
            </w:r>
            <w:r w:rsidRPr="00AA16A8">
              <w:rPr>
                <w:i/>
                <w:color w:val="000000"/>
                <w:lang w:eastAsia="lt-LT"/>
              </w:rPr>
              <w:t>/ Jeigu dalyvauja ūkio subjektų grupė, nurodomi dalyvių adresai ir juridinio asmens įmonės kodai</w:t>
            </w:r>
            <w:r w:rsidRPr="00AA16A8">
              <w:rPr>
                <w:color w:val="000000"/>
                <w:lang w:eastAsia="lt-LT"/>
              </w:rPr>
              <w:t xml:space="preserve"> </w:t>
            </w:r>
          </w:p>
        </w:tc>
        <w:tc>
          <w:tcPr>
            <w:tcW w:w="3843" w:type="dxa"/>
            <w:tcBorders>
              <w:top w:val="single" w:sz="4" w:space="0" w:color="000000"/>
              <w:left w:val="single" w:sz="4" w:space="0" w:color="000000"/>
              <w:bottom w:val="single" w:sz="4" w:space="0" w:color="000000"/>
              <w:right w:val="single" w:sz="4" w:space="0" w:color="000000"/>
            </w:tcBorders>
          </w:tcPr>
          <w:p w14:paraId="139979A6" w14:textId="2EC13A9C" w:rsidR="00AA16A8" w:rsidRPr="00AA16A8" w:rsidRDefault="00AA16A8" w:rsidP="00AA16A8">
            <w:pPr>
              <w:spacing w:line="259" w:lineRule="auto"/>
              <w:rPr>
                <w:rFonts w:ascii="Calibri" w:eastAsia="Calibri" w:hAnsi="Calibri" w:cs="Calibri"/>
                <w:color w:val="000000"/>
                <w:sz w:val="22"/>
                <w:lang w:eastAsia="lt-LT"/>
              </w:rPr>
            </w:pPr>
            <w:r w:rsidRPr="00AA16A8">
              <w:rPr>
                <w:color w:val="000000"/>
                <w:lang w:eastAsia="lt-LT"/>
              </w:rPr>
              <w:t xml:space="preserve">(individualios veiklos pažyma Nr.:) </w:t>
            </w:r>
          </w:p>
        </w:tc>
      </w:tr>
      <w:tr w:rsidR="00AA16A8" w:rsidRPr="00AA16A8" w14:paraId="6D83911D" w14:textId="77777777" w:rsidTr="00AA16A8">
        <w:trPr>
          <w:trHeight w:val="609"/>
        </w:trPr>
        <w:tc>
          <w:tcPr>
            <w:tcW w:w="4398" w:type="dxa"/>
            <w:tcBorders>
              <w:top w:val="single" w:sz="4" w:space="0" w:color="000000"/>
              <w:left w:val="single" w:sz="4" w:space="0" w:color="000000"/>
              <w:bottom w:val="single" w:sz="4" w:space="0" w:color="000000"/>
              <w:right w:val="single" w:sz="4" w:space="0" w:color="000000"/>
            </w:tcBorders>
          </w:tcPr>
          <w:p w14:paraId="03BA7ADE" w14:textId="77777777" w:rsidR="00AA16A8" w:rsidRPr="00AA16A8" w:rsidRDefault="00AA16A8" w:rsidP="00AA16A8">
            <w:pPr>
              <w:spacing w:line="259" w:lineRule="auto"/>
              <w:ind w:left="3"/>
              <w:rPr>
                <w:rFonts w:ascii="Calibri" w:eastAsia="Calibri" w:hAnsi="Calibri" w:cs="Calibri"/>
                <w:color w:val="000000"/>
                <w:sz w:val="22"/>
                <w:lang w:eastAsia="lt-LT"/>
              </w:rPr>
            </w:pPr>
            <w:r w:rsidRPr="00AA16A8">
              <w:rPr>
                <w:color w:val="000000"/>
                <w:lang w:eastAsia="lt-LT"/>
              </w:rPr>
              <w:t>Už pasiūlymą atsakingo asmens vardas, pavardė ir pareigos</w:t>
            </w:r>
            <w:r w:rsidRPr="00AA16A8">
              <w:rPr>
                <w:b/>
                <w:color w:val="000000"/>
                <w:lang w:eastAsia="lt-LT"/>
              </w:rPr>
              <w:t xml:space="preserve"> </w:t>
            </w:r>
          </w:p>
        </w:tc>
        <w:tc>
          <w:tcPr>
            <w:tcW w:w="3843" w:type="dxa"/>
            <w:tcBorders>
              <w:top w:val="single" w:sz="4" w:space="0" w:color="000000"/>
              <w:left w:val="single" w:sz="4" w:space="0" w:color="000000"/>
              <w:bottom w:val="single" w:sz="4" w:space="0" w:color="000000"/>
              <w:right w:val="single" w:sz="4" w:space="0" w:color="000000"/>
            </w:tcBorders>
          </w:tcPr>
          <w:p w14:paraId="24084D20" w14:textId="77777777" w:rsidR="00AA16A8" w:rsidRPr="00AA16A8" w:rsidRDefault="00AA16A8" w:rsidP="00AA16A8">
            <w:pPr>
              <w:spacing w:line="259" w:lineRule="auto"/>
              <w:rPr>
                <w:rFonts w:ascii="Calibri" w:eastAsia="Calibri" w:hAnsi="Calibri" w:cs="Calibri"/>
                <w:color w:val="000000"/>
                <w:sz w:val="22"/>
                <w:lang w:eastAsia="lt-LT"/>
              </w:rPr>
            </w:pPr>
            <w:r w:rsidRPr="00AA16A8">
              <w:rPr>
                <w:color w:val="000000"/>
                <w:lang w:eastAsia="lt-LT"/>
              </w:rPr>
              <w:t xml:space="preserve">Sigitas Voitinovičius </w:t>
            </w:r>
          </w:p>
        </w:tc>
      </w:tr>
      <w:tr w:rsidR="00AA16A8" w:rsidRPr="00AA16A8" w14:paraId="2916BCFB" w14:textId="77777777" w:rsidTr="00AA16A8">
        <w:trPr>
          <w:trHeight w:val="539"/>
        </w:trPr>
        <w:tc>
          <w:tcPr>
            <w:tcW w:w="4398" w:type="dxa"/>
            <w:tcBorders>
              <w:top w:val="single" w:sz="4" w:space="0" w:color="000000"/>
              <w:left w:val="single" w:sz="4" w:space="0" w:color="000000"/>
              <w:bottom w:val="single" w:sz="4" w:space="0" w:color="000000"/>
              <w:right w:val="single" w:sz="4" w:space="0" w:color="000000"/>
            </w:tcBorders>
          </w:tcPr>
          <w:p w14:paraId="6B6307F2" w14:textId="77777777" w:rsidR="00AA16A8" w:rsidRPr="00AA16A8" w:rsidRDefault="00AA16A8" w:rsidP="00AA16A8">
            <w:pPr>
              <w:spacing w:line="259" w:lineRule="auto"/>
              <w:ind w:left="3"/>
              <w:rPr>
                <w:rFonts w:ascii="Calibri" w:eastAsia="Calibri" w:hAnsi="Calibri" w:cs="Calibri"/>
                <w:color w:val="000000"/>
                <w:sz w:val="22"/>
                <w:lang w:eastAsia="lt-LT"/>
              </w:rPr>
            </w:pPr>
            <w:r w:rsidRPr="00AA16A8">
              <w:rPr>
                <w:b/>
                <w:color w:val="000000"/>
                <w:lang w:eastAsia="lt-LT"/>
              </w:rPr>
              <w:t xml:space="preserve">Telefono numeris </w:t>
            </w:r>
          </w:p>
          <w:p w14:paraId="5134C1A1" w14:textId="77777777" w:rsidR="00AA16A8" w:rsidRPr="00AA16A8" w:rsidRDefault="00AA16A8" w:rsidP="00AA16A8">
            <w:pPr>
              <w:spacing w:line="259" w:lineRule="auto"/>
              <w:ind w:left="3"/>
              <w:rPr>
                <w:rFonts w:ascii="Calibri" w:eastAsia="Calibri" w:hAnsi="Calibri" w:cs="Calibri"/>
                <w:color w:val="000000"/>
                <w:sz w:val="22"/>
                <w:lang w:eastAsia="lt-LT"/>
              </w:rPr>
            </w:pPr>
            <w:r w:rsidRPr="00AA16A8">
              <w:rPr>
                <w:b/>
                <w:color w:val="000000"/>
                <w:lang w:eastAsia="lt-LT"/>
              </w:rPr>
              <w:t xml:space="preserve"> </w:t>
            </w:r>
          </w:p>
        </w:tc>
        <w:tc>
          <w:tcPr>
            <w:tcW w:w="3843" w:type="dxa"/>
            <w:tcBorders>
              <w:top w:val="single" w:sz="4" w:space="0" w:color="000000"/>
              <w:left w:val="single" w:sz="4" w:space="0" w:color="000000"/>
              <w:bottom w:val="single" w:sz="4" w:space="0" w:color="000000"/>
              <w:right w:val="single" w:sz="4" w:space="0" w:color="000000"/>
            </w:tcBorders>
          </w:tcPr>
          <w:p w14:paraId="6FF51AEC" w14:textId="45F24D69" w:rsidR="00AA16A8" w:rsidRPr="00AA16A8" w:rsidRDefault="00AA16A8" w:rsidP="00AA16A8">
            <w:pPr>
              <w:spacing w:line="259" w:lineRule="auto"/>
              <w:rPr>
                <w:rFonts w:ascii="Calibri" w:eastAsia="Calibri" w:hAnsi="Calibri" w:cs="Calibri"/>
                <w:color w:val="000000"/>
                <w:sz w:val="22"/>
                <w:lang w:eastAsia="lt-LT"/>
              </w:rPr>
            </w:pPr>
          </w:p>
        </w:tc>
      </w:tr>
      <w:tr w:rsidR="00AA16A8" w:rsidRPr="00AA16A8" w14:paraId="494169AF" w14:textId="77777777" w:rsidTr="00AA16A8">
        <w:trPr>
          <w:trHeight w:val="539"/>
        </w:trPr>
        <w:tc>
          <w:tcPr>
            <w:tcW w:w="4398" w:type="dxa"/>
            <w:tcBorders>
              <w:top w:val="single" w:sz="4" w:space="0" w:color="000000"/>
              <w:left w:val="single" w:sz="4" w:space="0" w:color="000000"/>
              <w:bottom w:val="single" w:sz="4" w:space="0" w:color="000000"/>
              <w:right w:val="single" w:sz="4" w:space="0" w:color="000000"/>
            </w:tcBorders>
          </w:tcPr>
          <w:p w14:paraId="685CBCBA" w14:textId="77777777" w:rsidR="00AA16A8" w:rsidRPr="00AA16A8" w:rsidRDefault="00AA16A8" w:rsidP="00AA16A8">
            <w:pPr>
              <w:spacing w:line="259" w:lineRule="auto"/>
              <w:ind w:left="3"/>
              <w:rPr>
                <w:rFonts w:ascii="Calibri" w:eastAsia="Calibri" w:hAnsi="Calibri" w:cs="Calibri"/>
                <w:color w:val="000000"/>
                <w:sz w:val="22"/>
                <w:lang w:eastAsia="lt-LT"/>
              </w:rPr>
            </w:pPr>
            <w:r w:rsidRPr="00AA16A8">
              <w:rPr>
                <w:b/>
                <w:color w:val="000000"/>
                <w:lang w:eastAsia="lt-LT"/>
              </w:rPr>
              <w:t xml:space="preserve">El. pašto adresas </w:t>
            </w:r>
          </w:p>
          <w:p w14:paraId="48C119B7" w14:textId="77777777" w:rsidR="00AA16A8" w:rsidRPr="00AA16A8" w:rsidRDefault="00AA16A8" w:rsidP="00AA16A8">
            <w:pPr>
              <w:spacing w:line="259" w:lineRule="auto"/>
              <w:ind w:left="3"/>
              <w:rPr>
                <w:rFonts w:ascii="Calibri" w:eastAsia="Calibri" w:hAnsi="Calibri" w:cs="Calibri"/>
                <w:color w:val="000000"/>
                <w:sz w:val="22"/>
                <w:lang w:eastAsia="lt-LT"/>
              </w:rPr>
            </w:pPr>
            <w:r w:rsidRPr="00AA16A8">
              <w:rPr>
                <w:b/>
                <w:color w:val="000000"/>
                <w:lang w:eastAsia="lt-LT"/>
              </w:rPr>
              <w:t xml:space="preserve"> </w:t>
            </w:r>
          </w:p>
        </w:tc>
        <w:tc>
          <w:tcPr>
            <w:tcW w:w="3843" w:type="dxa"/>
            <w:tcBorders>
              <w:top w:val="single" w:sz="4" w:space="0" w:color="000000"/>
              <w:left w:val="single" w:sz="4" w:space="0" w:color="000000"/>
              <w:bottom w:val="single" w:sz="4" w:space="0" w:color="000000"/>
              <w:right w:val="single" w:sz="4" w:space="0" w:color="000000"/>
            </w:tcBorders>
          </w:tcPr>
          <w:p w14:paraId="33045BC5" w14:textId="7B908DB5" w:rsidR="00AA16A8" w:rsidRPr="00AA16A8" w:rsidRDefault="00AA16A8" w:rsidP="00AA16A8">
            <w:pPr>
              <w:spacing w:line="259" w:lineRule="auto"/>
              <w:rPr>
                <w:rFonts w:ascii="Calibri" w:eastAsia="Calibri" w:hAnsi="Calibri" w:cs="Calibri"/>
                <w:color w:val="000000"/>
                <w:sz w:val="22"/>
                <w:lang w:eastAsia="lt-LT"/>
              </w:rPr>
            </w:pPr>
          </w:p>
        </w:tc>
      </w:tr>
    </w:tbl>
    <w:p w14:paraId="6D804599" w14:textId="77777777" w:rsidR="00AA16A8" w:rsidRPr="00AA16A8" w:rsidRDefault="00AA16A8" w:rsidP="00AA16A8">
      <w:pPr>
        <w:spacing w:after="23" w:line="259" w:lineRule="auto"/>
        <w:ind w:left="1400"/>
        <w:rPr>
          <w:rFonts w:ascii="Calibri" w:eastAsia="Calibri" w:hAnsi="Calibri" w:cs="Calibri"/>
          <w:color w:val="000000"/>
          <w:kern w:val="2"/>
          <w:sz w:val="22"/>
          <w:szCs w:val="24"/>
          <w:lang w:eastAsia="lt-LT"/>
          <w14:ligatures w14:val="standardContextual"/>
        </w:rPr>
      </w:pPr>
      <w:r w:rsidRPr="00AA16A8">
        <w:rPr>
          <w:color w:val="000000"/>
          <w:kern w:val="2"/>
          <w:sz w:val="24"/>
          <w:szCs w:val="24"/>
          <w:lang w:eastAsia="lt-LT"/>
          <w14:ligatures w14:val="standardContextual"/>
        </w:rPr>
        <w:t xml:space="preserve"> </w:t>
      </w:r>
    </w:p>
    <w:p w14:paraId="6CFAF56A" w14:textId="77777777" w:rsidR="00AA16A8" w:rsidRPr="00AA16A8" w:rsidRDefault="00AA16A8" w:rsidP="00AA16A8">
      <w:pPr>
        <w:spacing w:after="1" w:line="257" w:lineRule="auto"/>
        <w:ind w:left="1410" w:right="960" w:hanging="10"/>
        <w:jc w:val="both"/>
        <w:rPr>
          <w:rFonts w:ascii="Calibri" w:eastAsia="Calibri" w:hAnsi="Calibri" w:cs="Calibri"/>
          <w:color w:val="000000"/>
          <w:kern w:val="2"/>
          <w:sz w:val="22"/>
          <w:szCs w:val="24"/>
          <w:lang w:eastAsia="lt-LT"/>
          <w14:ligatures w14:val="standardContextual"/>
        </w:rPr>
      </w:pPr>
      <w:r w:rsidRPr="00AA16A8">
        <w:rPr>
          <w:color w:val="000000"/>
          <w:kern w:val="2"/>
          <w:sz w:val="24"/>
          <w:szCs w:val="24"/>
          <w:lang w:eastAsia="lt-LT"/>
          <w14:ligatures w14:val="standardContextual"/>
        </w:rPr>
        <w:t xml:space="preserve">Šiuo pasiūlymu pažymime, kad sutinkame su visomis pirkimo sąlygomis, nustatytomis: 1) atviro konkurso skelbime, paskelbtame per Europos Sąjungos leidinių biurą ir CVP IS; </w:t>
      </w:r>
    </w:p>
    <w:p w14:paraId="72A5E701" w14:textId="77777777" w:rsidR="00AA16A8" w:rsidRPr="00AA16A8" w:rsidRDefault="00AA16A8" w:rsidP="00AA16A8">
      <w:pPr>
        <w:spacing w:after="1" w:line="257" w:lineRule="auto"/>
        <w:ind w:left="1410" w:hanging="10"/>
        <w:jc w:val="both"/>
        <w:rPr>
          <w:rFonts w:ascii="Calibri" w:eastAsia="Calibri" w:hAnsi="Calibri" w:cs="Calibri"/>
          <w:color w:val="000000"/>
          <w:kern w:val="2"/>
          <w:sz w:val="22"/>
          <w:szCs w:val="24"/>
          <w:lang w:eastAsia="lt-LT"/>
          <w14:ligatures w14:val="standardContextual"/>
        </w:rPr>
      </w:pPr>
      <w:r w:rsidRPr="00AA16A8">
        <w:rPr>
          <w:color w:val="000000"/>
          <w:kern w:val="2"/>
          <w:sz w:val="24"/>
          <w:szCs w:val="24"/>
          <w:lang w:eastAsia="lt-LT"/>
          <w14:ligatures w14:val="standardContextual"/>
        </w:rPr>
        <w:t xml:space="preserve">2) konkurso sąlygose, jų paaiškinimuose, papildymuose (jei tokių bus). </w:t>
      </w:r>
    </w:p>
    <w:p w14:paraId="619C092C" w14:textId="77777777" w:rsidR="00AA16A8" w:rsidRPr="00AA16A8" w:rsidRDefault="00AA16A8" w:rsidP="00AA16A8">
      <w:pPr>
        <w:spacing w:line="259" w:lineRule="auto"/>
        <w:ind w:left="1400"/>
        <w:rPr>
          <w:rFonts w:ascii="Calibri" w:eastAsia="Calibri" w:hAnsi="Calibri" w:cs="Calibri"/>
          <w:color w:val="000000"/>
          <w:kern w:val="2"/>
          <w:sz w:val="22"/>
          <w:szCs w:val="24"/>
          <w:lang w:eastAsia="lt-LT"/>
          <w14:ligatures w14:val="standardContextual"/>
        </w:rPr>
      </w:pPr>
      <w:r w:rsidRPr="00AA16A8">
        <w:rPr>
          <w:color w:val="000000"/>
          <w:kern w:val="2"/>
          <w:sz w:val="24"/>
          <w:szCs w:val="24"/>
          <w:lang w:eastAsia="lt-LT"/>
          <w14:ligatures w14:val="standardContextual"/>
        </w:rPr>
        <w:t xml:space="preserve"> </w:t>
      </w:r>
    </w:p>
    <w:p w14:paraId="3A18C7E8" w14:textId="77777777" w:rsidR="00AA16A8" w:rsidRPr="00AA16A8" w:rsidRDefault="00AA16A8" w:rsidP="00AA16A8">
      <w:pPr>
        <w:spacing w:after="1" w:line="257" w:lineRule="auto"/>
        <w:ind w:left="833" w:firstLine="567"/>
        <w:jc w:val="both"/>
        <w:rPr>
          <w:rFonts w:ascii="Calibri" w:eastAsia="Calibri" w:hAnsi="Calibri" w:cs="Calibri"/>
          <w:color w:val="000000"/>
          <w:kern w:val="2"/>
          <w:sz w:val="22"/>
          <w:szCs w:val="24"/>
          <w:lang w:eastAsia="lt-LT"/>
          <w14:ligatures w14:val="standardContextual"/>
        </w:rPr>
      </w:pPr>
      <w:r w:rsidRPr="00AA16A8">
        <w:rPr>
          <w:color w:val="000000"/>
          <w:kern w:val="2"/>
          <w:sz w:val="24"/>
          <w:szCs w:val="24"/>
          <w:lang w:eastAsia="lt-LT"/>
          <w14:ligatures w14:val="standardContextual"/>
        </w:rPr>
        <w:t xml:space="preserve">Atsižvelgdami į pirkimo dokumentuose išdėstytas sąlygas, teikiame savo pasiūlymą, sudarytą iš dviejų dalių. Šioje dalyje nurodome informaciją bei duomenis apie mūsų pasirengimą įvykdyti numatomą sudaryti pirkimo sutartį. </w:t>
      </w:r>
    </w:p>
    <w:p w14:paraId="63B9F0D6" w14:textId="77777777" w:rsidR="00AA16A8" w:rsidRPr="00AA16A8" w:rsidRDefault="00AA16A8" w:rsidP="00AA16A8">
      <w:pPr>
        <w:spacing w:after="21" w:line="259" w:lineRule="auto"/>
        <w:ind w:left="1400"/>
        <w:rPr>
          <w:rFonts w:ascii="Calibri" w:eastAsia="Calibri" w:hAnsi="Calibri" w:cs="Calibri"/>
          <w:color w:val="000000"/>
          <w:kern w:val="2"/>
          <w:sz w:val="22"/>
          <w:szCs w:val="24"/>
          <w:lang w:eastAsia="lt-LT"/>
          <w14:ligatures w14:val="standardContextual"/>
        </w:rPr>
      </w:pPr>
      <w:r w:rsidRPr="00AA16A8">
        <w:rPr>
          <w:color w:val="000000"/>
          <w:kern w:val="2"/>
          <w:sz w:val="24"/>
          <w:szCs w:val="24"/>
          <w:lang w:eastAsia="lt-LT"/>
          <w14:ligatures w14:val="standardContextual"/>
        </w:rPr>
        <w:t xml:space="preserve"> </w:t>
      </w:r>
    </w:p>
    <w:p w14:paraId="6F592E9C" w14:textId="77777777" w:rsidR="00AA16A8" w:rsidRPr="00AA16A8" w:rsidRDefault="00AA16A8" w:rsidP="00AA16A8">
      <w:pPr>
        <w:numPr>
          <w:ilvl w:val="0"/>
          <w:numId w:val="7"/>
        </w:numPr>
        <w:spacing w:after="1" w:line="257" w:lineRule="auto"/>
        <w:ind w:hanging="180"/>
        <w:jc w:val="both"/>
        <w:rPr>
          <w:rFonts w:ascii="Calibri" w:eastAsia="Calibri" w:hAnsi="Calibri" w:cs="Calibri"/>
          <w:color w:val="000000"/>
          <w:kern w:val="2"/>
          <w:sz w:val="22"/>
          <w:szCs w:val="24"/>
          <w:lang w:eastAsia="lt-LT"/>
          <w14:ligatures w14:val="standardContextual"/>
        </w:rPr>
      </w:pPr>
      <w:r w:rsidRPr="00AA16A8">
        <w:rPr>
          <w:color w:val="000000"/>
          <w:kern w:val="2"/>
          <w:sz w:val="24"/>
          <w:szCs w:val="24"/>
          <w:lang w:eastAsia="lt-LT"/>
          <w14:ligatures w14:val="standardContextual"/>
        </w:rPr>
        <w:t xml:space="preserve">lentelė. Kartu su pasiūlymu pateikiami šie dokumentai: </w:t>
      </w:r>
    </w:p>
    <w:p w14:paraId="4B5E13F4" w14:textId="77777777" w:rsidR="00AA16A8" w:rsidRPr="00AA16A8" w:rsidRDefault="00AA16A8" w:rsidP="00AA16A8">
      <w:pPr>
        <w:spacing w:line="259" w:lineRule="auto"/>
        <w:ind w:left="975"/>
        <w:rPr>
          <w:rFonts w:ascii="Calibri" w:eastAsia="Calibri" w:hAnsi="Calibri" w:cs="Calibri"/>
          <w:color w:val="000000"/>
          <w:kern w:val="2"/>
          <w:sz w:val="22"/>
          <w:szCs w:val="24"/>
          <w:lang w:eastAsia="lt-LT"/>
          <w14:ligatures w14:val="standardContextual"/>
        </w:rPr>
      </w:pPr>
      <w:r w:rsidRPr="00AA16A8">
        <w:rPr>
          <w:color w:val="000000"/>
          <w:kern w:val="2"/>
          <w:sz w:val="24"/>
          <w:szCs w:val="24"/>
          <w:lang w:eastAsia="lt-LT"/>
          <w14:ligatures w14:val="standardContextual"/>
        </w:rPr>
        <w:t xml:space="preserve"> </w:t>
      </w:r>
    </w:p>
    <w:tbl>
      <w:tblPr>
        <w:tblStyle w:val="TableGrid"/>
        <w:tblW w:w="8644" w:type="dxa"/>
        <w:tblInd w:w="946" w:type="dxa"/>
        <w:tblCellMar>
          <w:top w:w="14" w:type="dxa"/>
          <w:left w:w="108" w:type="dxa"/>
          <w:right w:w="48" w:type="dxa"/>
        </w:tblCellMar>
        <w:tblLook w:val="04A0" w:firstRow="1" w:lastRow="0" w:firstColumn="1" w:lastColumn="0" w:noHBand="0" w:noVBand="1"/>
      </w:tblPr>
      <w:tblGrid>
        <w:gridCol w:w="527"/>
        <w:gridCol w:w="5948"/>
        <w:gridCol w:w="2169"/>
      </w:tblGrid>
      <w:tr w:rsidR="00AA16A8" w:rsidRPr="00AA16A8" w14:paraId="4CDE0BEC" w14:textId="77777777" w:rsidTr="00AA16A8">
        <w:trPr>
          <w:trHeight w:val="570"/>
        </w:trPr>
        <w:tc>
          <w:tcPr>
            <w:tcW w:w="527" w:type="dxa"/>
            <w:tcBorders>
              <w:top w:val="single" w:sz="4" w:space="0" w:color="000000"/>
              <w:left w:val="single" w:sz="4" w:space="0" w:color="000000"/>
              <w:bottom w:val="single" w:sz="4" w:space="0" w:color="000000"/>
              <w:right w:val="single" w:sz="4" w:space="0" w:color="000000"/>
            </w:tcBorders>
          </w:tcPr>
          <w:p w14:paraId="73304616" w14:textId="77777777" w:rsidR="00AA16A8" w:rsidRPr="00AA16A8" w:rsidRDefault="00AA16A8" w:rsidP="00AA16A8">
            <w:pPr>
              <w:spacing w:line="259" w:lineRule="auto"/>
              <w:jc w:val="center"/>
              <w:rPr>
                <w:rFonts w:ascii="Calibri" w:eastAsia="Calibri" w:hAnsi="Calibri" w:cs="Calibri"/>
                <w:color w:val="000000"/>
                <w:sz w:val="22"/>
                <w:lang w:eastAsia="lt-LT"/>
              </w:rPr>
            </w:pPr>
            <w:r w:rsidRPr="00AA16A8">
              <w:rPr>
                <w:color w:val="000000"/>
                <w:lang w:eastAsia="lt-LT"/>
              </w:rPr>
              <w:t xml:space="preserve">Ei. Nr. </w:t>
            </w:r>
          </w:p>
        </w:tc>
        <w:tc>
          <w:tcPr>
            <w:tcW w:w="5948" w:type="dxa"/>
            <w:tcBorders>
              <w:top w:val="single" w:sz="4" w:space="0" w:color="000000"/>
              <w:left w:val="single" w:sz="4" w:space="0" w:color="000000"/>
              <w:bottom w:val="single" w:sz="4" w:space="0" w:color="000000"/>
              <w:right w:val="single" w:sz="4" w:space="0" w:color="000000"/>
            </w:tcBorders>
            <w:vAlign w:val="center"/>
          </w:tcPr>
          <w:p w14:paraId="1DFDC104" w14:textId="77777777" w:rsidR="00AA16A8" w:rsidRPr="00AA16A8" w:rsidRDefault="00AA16A8" w:rsidP="00AA16A8">
            <w:pPr>
              <w:spacing w:line="259" w:lineRule="auto"/>
              <w:ind w:right="64"/>
              <w:jc w:val="center"/>
              <w:rPr>
                <w:rFonts w:ascii="Calibri" w:eastAsia="Calibri" w:hAnsi="Calibri" w:cs="Calibri"/>
                <w:color w:val="000000"/>
                <w:sz w:val="22"/>
                <w:lang w:eastAsia="lt-LT"/>
              </w:rPr>
            </w:pPr>
            <w:r w:rsidRPr="00AA16A8">
              <w:rPr>
                <w:color w:val="000000"/>
                <w:lang w:eastAsia="lt-LT"/>
              </w:rPr>
              <w:t xml:space="preserve">Pateikto dokumento pavadinimas </w:t>
            </w:r>
          </w:p>
        </w:tc>
        <w:tc>
          <w:tcPr>
            <w:tcW w:w="2169" w:type="dxa"/>
            <w:tcBorders>
              <w:top w:val="single" w:sz="4" w:space="0" w:color="000000"/>
              <w:left w:val="single" w:sz="4" w:space="0" w:color="000000"/>
              <w:bottom w:val="single" w:sz="4" w:space="0" w:color="000000"/>
              <w:right w:val="single" w:sz="4" w:space="0" w:color="000000"/>
            </w:tcBorders>
          </w:tcPr>
          <w:p w14:paraId="2AE27638" w14:textId="77777777" w:rsidR="00AA16A8" w:rsidRPr="00AA16A8" w:rsidRDefault="00AA16A8" w:rsidP="00AA16A8">
            <w:pPr>
              <w:spacing w:line="259" w:lineRule="auto"/>
              <w:jc w:val="center"/>
              <w:rPr>
                <w:rFonts w:ascii="Calibri" w:eastAsia="Calibri" w:hAnsi="Calibri" w:cs="Calibri"/>
                <w:color w:val="000000"/>
                <w:sz w:val="22"/>
                <w:lang w:eastAsia="lt-LT"/>
              </w:rPr>
            </w:pPr>
            <w:r w:rsidRPr="00AA16A8">
              <w:rPr>
                <w:color w:val="000000"/>
                <w:lang w:eastAsia="lt-LT"/>
              </w:rPr>
              <w:t xml:space="preserve">Dokumento puslapių skaičius </w:t>
            </w:r>
          </w:p>
        </w:tc>
      </w:tr>
      <w:tr w:rsidR="00AA16A8" w:rsidRPr="00AA16A8" w14:paraId="2609AB00" w14:textId="77777777" w:rsidTr="00AA16A8">
        <w:trPr>
          <w:trHeight w:val="572"/>
        </w:trPr>
        <w:tc>
          <w:tcPr>
            <w:tcW w:w="527" w:type="dxa"/>
            <w:tcBorders>
              <w:top w:val="single" w:sz="4" w:space="0" w:color="000000"/>
              <w:left w:val="single" w:sz="4" w:space="0" w:color="000000"/>
              <w:bottom w:val="single" w:sz="4" w:space="0" w:color="000000"/>
              <w:right w:val="single" w:sz="4" w:space="0" w:color="000000"/>
            </w:tcBorders>
          </w:tcPr>
          <w:p w14:paraId="7D7C44CE" w14:textId="77777777" w:rsidR="00AA16A8" w:rsidRPr="00AA16A8" w:rsidRDefault="00AA16A8" w:rsidP="00AA16A8">
            <w:pPr>
              <w:spacing w:line="259" w:lineRule="auto"/>
              <w:ind w:right="57"/>
              <w:jc w:val="center"/>
              <w:rPr>
                <w:rFonts w:ascii="Calibri" w:eastAsia="Calibri" w:hAnsi="Calibri" w:cs="Calibri"/>
                <w:color w:val="000000"/>
                <w:sz w:val="22"/>
                <w:lang w:eastAsia="lt-LT"/>
              </w:rPr>
            </w:pPr>
            <w:r w:rsidRPr="00AA16A8">
              <w:rPr>
                <w:i/>
                <w:color w:val="000000"/>
                <w:lang w:eastAsia="lt-LT"/>
              </w:rPr>
              <w:t xml:space="preserve">1. </w:t>
            </w:r>
          </w:p>
        </w:tc>
        <w:tc>
          <w:tcPr>
            <w:tcW w:w="5948" w:type="dxa"/>
            <w:tcBorders>
              <w:top w:val="single" w:sz="4" w:space="0" w:color="000000"/>
              <w:left w:val="single" w:sz="4" w:space="0" w:color="000000"/>
              <w:bottom w:val="single" w:sz="4" w:space="0" w:color="000000"/>
              <w:right w:val="single" w:sz="4" w:space="0" w:color="000000"/>
            </w:tcBorders>
          </w:tcPr>
          <w:p w14:paraId="23689E81" w14:textId="77777777" w:rsidR="00AA16A8" w:rsidRPr="00AA16A8" w:rsidRDefault="00AA16A8" w:rsidP="00AA16A8">
            <w:pPr>
              <w:spacing w:line="259" w:lineRule="auto"/>
              <w:rPr>
                <w:rFonts w:ascii="Calibri" w:eastAsia="Calibri" w:hAnsi="Calibri" w:cs="Calibri"/>
                <w:color w:val="000000"/>
                <w:sz w:val="22"/>
                <w:lang w:eastAsia="lt-LT"/>
              </w:rPr>
            </w:pPr>
            <w:r w:rsidRPr="00AA16A8">
              <w:rPr>
                <w:i/>
                <w:color w:val="000000"/>
                <w:lang w:eastAsia="lt-LT"/>
              </w:rPr>
              <w:t xml:space="preserve">Pirkimo sąlygų 6 priedas „Pasiūlymo forma“ (A dalis) sVoitinovicius.pdf </w:t>
            </w:r>
          </w:p>
        </w:tc>
        <w:tc>
          <w:tcPr>
            <w:tcW w:w="2169" w:type="dxa"/>
            <w:tcBorders>
              <w:top w:val="single" w:sz="4" w:space="0" w:color="000000"/>
              <w:left w:val="single" w:sz="4" w:space="0" w:color="000000"/>
              <w:bottom w:val="single" w:sz="4" w:space="0" w:color="000000"/>
              <w:right w:val="single" w:sz="4" w:space="0" w:color="000000"/>
            </w:tcBorders>
          </w:tcPr>
          <w:p w14:paraId="7F958484" w14:textId="77777777" w:rsidR="00AA16A8" w:rsidRPr="00AA16A8" w:rsidRDefault="00AA16A8" w:rsidP="00AA16A8">
            <w:pPr>
              <w:spacing w:line="259" w:lineRule="auto"/>
              <w:ind w:right="59"/>
              <w:jc w:val="center"/>
              <w:rPr>
                <w:rFonts w:ascii="Calibri" w:eastAsia="Calibri" w:hAnsi="Calibri" w:cs="Calibri"/>
                <w:color w:val="000000"/>
                <w:sz w:val="22"/>
                <w:lang w:eastAsia="lt-LT"/>
              </w:rPr>
            </w:pPr>
            <w:r w:rsidRPr="00AA16A8">
              <w:rPr>
                <w:i/>
                <w:color w:val="000000"/>
                <w:lang w:eastAsia="lt-LT"/>
              </w:rPr>
              <w:t xml:space="preserve">2 </w:t>
            </w:r>
          </w:p>
        </w:tc>
      </w:tr>
      <w:tr w:rsidR="00AA16A8" w:rsidRPr="00AA16A8" w14:paraId="0AB2FC43" w14:textId="77777777" w:rsidTr="00AA16A8">
        <w:trPr>
          <w:trHeight w:val="570"/>
        </w:trPr>
        <w:tc>
          <w:tcPr>
            <w:tcW w:w="527" w:type="dxa"/>
            <w:tcBorders>
              <w:top w:val="single" w:sz="4" w:space="0" w:color="000000"/>
              <w:left w:val="single" w:sz="4" w:space="0" w:color="000000"/>
              <w:bottom w:val="single" w:sz="4" w:space="0" w:color="000000"/>
              <w:right w:val="single" w:sz="4" w:space="0" w:color="000000"/>
            </w:tcBorders>
          </w:tcPr>
          <w:p w14:paraId="5BF1D9F8" w14:textId="77777777" w:rsidR="00AA16A8" w:rsidRPr="00AA16A8" w:rsidRDefault="00AA16A8" w:rsidP="00AA16A8">
            <w:pPr>
              <w:spacing w:line="259" w:lineRule="auto"/>
              <w:ind w:right="57"/>
              <w:jc w:val="center"/>
              <w:rPr>
                <w:rFonts w:ascii="Calibri" w:eastAsia="Calibri" w:hAnsi="Calibri" w:cs="Calibri"/>
                <w:color w:val="000000"/>
                <w:sz w:val="22"/>
                <w:lang w:eastAsia="lt-LT"/>
              </w:rPr>
            </w:pPr>
            <w:r w:rsidRPr="00AA16A8">
              <w:rPr>
                <w:color w:val="000000"/>
                <w:lang w:eastAsia="lt-LT"/>
              </w:rPr>
              <w:lastRenderedPageBreak/>
              <w:t xml:space="preserve">2. </w:t>
            </w:r>
          </w:p>
        </w:tc>
        <w:tc>
          <w:tcPr>
            <w:tcW w:w="5948" w:type="dxa"/>
            <w:tcBorders>
              <w:top w:val="single" w:sz="4" w:space="0" w:color="000000"/>
              <w:left w:val="single" w:sz="4" w:space="0" w:color="000000"/>
              <w:bottom w:val="single" w:sz="4" w:space="0" w:color="000000"/>
              <w:right w:val="single" w:sz="4" w:space="0" w:color="000000"/>
            </w:tcBorders>
          </w:tcPr>
          <w:p w14:paraId="6843D70F" w14:textId="77777777" w:rsidR="00AA16A8" w:rsidRPr="00AA16A8" w:rsidRDefault="00AA16A8" w:rsidP="00AA16A8">
            <w:pPr>
              <w:spacing w:line="259" w:lineRule="auto"/>
              <w:rPr>
                <w:rFonts w:ascii="Calibri" w:eastAsia="Calibri" w:hAnsi="Calibri" w:cs="Calibri"/>
                <w:color w:val="000000"/>
                <w:sz w:val="22"/>
                <w:lang w:eastAsia="lt-LT"/>
              </w:rPr>
            </w:pPr>
            <w:r w:rsidRPr="00AA16A8">
              <w:rPr>
                <w:i/>
                <w:color w:val="000000"/>
                <w:lang w:eastAsia="lt-LT"/>
              </w:rPr>
              <w:t xml:space="preserve">Pirkimo </w:t>
            </w:r>
            <w:r w:rsidRPr="00AA16A8">
              <w:rPr>
                <w:i/>
                <w:color w:val="000000"/>
                <w:lang w:eastAsia="lt-LT"/>
              </w:rPr>
              <w:tab/>
              <w:t xml:space="preserve">sąlygų </w:t>
            </w:r>
            <w:r w:rsidRPr="00AA16A8">
              <w:rPr>
                <w:i/>
                <w:color w:val="000000"/>
                <w:lang w:eastAsia="lt-LT"/>
              </w:rPr>
              <w:tab/>
              <w:t xml:space="preserve">5 </w:t>
            </w:r>
            <w:r w:rsidRPr="00AA16A8">
              <w:rPr>
                <w:i/>
                <w:color w:val="000000"/>
                <w:lang w:eastAsia="lt-LT"/>
              </w:rPr>
              <w:tab/>
              <w:t xml:space="preserve">priedas </w:t>
            </w:r>
            <w:r w:rsidRPr="00AA16A8">
              <w:rPr>
                <w:i/>
                <w:color w:val="000000"/>
                <w:lang w:eastAsia="lt-LT"/>
              </w:rPr>
              <w:tab/>
              <w:t xml:space="preserve">„EBVPD“ </w:t>
            </w:r>
            <w:r w:rsidRPr="00AA16A8">
              <w:rPr>
                <w:i/>
                <w:color w:val="000000"/>
                <w:lang w:eastAsia="lt-LT"/>
              </w:rPr>
              <w:tab/>
              <w:t xml:space="preserve">(PDF </w:t>
            </w:r>
            <w:r w:rsidRPr="00AA16A8">
              <w:rPr>
                <w:i/>
                <w:color w:val="000000"/>
                <w:lang w:eastAsia="lt-LT"/>
              </w:rPr>
              <w:tab/>
              <w:t xml:space="preserve">formatu) sVoitinovicius.pdf </w:t>
            </w:r>
          </w:p>
        </w:tc>
        <w:tc>
          <w:tcPr>
            <w:tcW w:w="2169" w:type="dxa"/>
            <w:tcBorders>
              <w:top w:val="single" w:sz="4" w:space="0" w:color="000000"/>
              <w:left w:val="single" w:sz="4" w:space="0" w:color="000000"/>
              <w:bottom w:val="single" w:sz="4" w:space="0" w:color="000000"/>
              <w:right w:val="single" w:sz="4" w:space="0" w:color="000000"/>
            </w:tcBorders>
          </w:tcPr>
          <w:p w14:paraId="0D9E3DBC" w14:textId="77777777" w:rsidR="00AA16A8" w:rsidRPr="00AA16A8" w:rsidRDefault="00AA16A8" w:rsidP="00AA16A8">
            <w:pPr>
              <w:spacing w:line="259" w:lineRule="auto"/>
              <w:ind w:right="59"/>
              <w:jc w:val="center"/>
              <w:rPr>
                <w:rFonts w:ascii="Calibri" w:eastAsia="Calibri" w:hAnsi="Calibri" w:cs="Calibri"/>
                <w:color w:val="000000"/>
                <w:sz w:val="22"/>
                <w:lang w:eastAsia="lt-LT"/>
              </w:rPr>
            </w:pPr>
            <w:r w:rsidRPr="00AA16A8">
              <w:rPr>
                <w:color w:val="000000"/>
                <w:lang w:eastAsia="lt-LT"/>
              </w:rPr>
              <w:t xml:space="preserve">16 </w:t>
            </w:r>
          </w:p>
        </w:tc>
      </w:tr>
      <w:tr w:rsidR="00AA16A8" w:rsidRPr="00AA16A8" w14:paraId="1DD9A3BA" w14:textId="77777777" w:rsidTr="00AA16A8">
        <w:trPr>
          <w:trHeight w:val="570"/>
        </w:trPr>
        <w:tc>
          <w:tcPr>
            <w:tcW w:w="527" w:type="dxa"/>
            <w:tcBorders>
              <w:top w:val="single" w:sz="4" w:space="0" w:color="000000"/>
              <w:left w:val="single" w:sz="4" w:space="0" w:color="000000"/>
              <w:bottom w:val="single" w:sz="4" w:space="0" w:color="000000"/>
              <w:right w:val="single" w:sz="4" w:space="0" w:color="000000"/>
            </w:tcBorders>
          </w:tcPr>
          <w:p w14:paraId="0F845B34" w14:textId="77777777" w:rsidR="00AA16A8" w:rsidRPr="00AA16A8" w:rsidRDefault="00AA16A8" w:rsidP="00AA16A8">
            <w:pPr>
              <w:spacing w:line="259" w:lineRule="auto"/>
              <w:ind w:left="2"/>
              <w:rPr>
                <w:rFonts w:ascii="Calibri" w:eastAsia="Calibri" w:hAnsi="Calibri" w:cs="Calibri"/>
                <w:color w:val="000000"/>
                <w:sz w:val="22"/>
                <w:lang w:eastAsia="lt-LT"/>
              </w:rPr>
            </w:pPr>
            <w:r w:rsidRPr="00AA16A8">
              <w:rPr>
                <w:color w:val="000000"/>
                <w:lang w:eastAsia="lt-LT"/>
              </w:rPr>
              <w:t xml:space="preserve"> 3. </w:t>
            </w:r>
          </w:p>
        </w:tc>
        <w:tc>
          <w:tcPr>
            <w:tcW w:w="5948" w:type="dxa"/>
            <w:tcBorders>
              <w:top w:val="single" w:sz="4" w:space="0" w:color="000000"/>
              <w:left w:val="single" w:sz="4" w:space="0" w:color="000000"/>
              <w:bottom w:val="single" w:sz="4" w:space="0" w:color="000000"/>
              <w:right w:val="single" w:sz="4" w:space="0" w:color="000000"/>
            </w:tcBorders>
          </w:tcPr>
          <w:p w14:paraId="63AB8A98" w14:textId="77777777" w:rsidR="00AA16A8" w:rsidRPr="00AA16A8" w:rsidRDefault="00AA16A8" w:rsidP="00AA16A8">
            <w:pPr>
              <w:spacing w:line="259" w:lineRule="auto"/>
              <w:rPr>
                <w:rFonts w:ascii="Calibri" w:eastAsia="Calibri" w:hAnsi="Calibri" w:cs="Calibri"/>
                <w:color w:val="000000"/>
                <w:sz w:val="22"/>
                <w:lang w:eastAsia="lt-LT"/>
              </w:rPr>
            </w:pPr>
            <w:r w:rsidRPr="00AA16A8">
              <w:rPr>
                <w:color w:val="000000"/>
                <w:lang w:eastAsia="lt-LT"/>
              </w:rPr>
              <w:t xml:space="preserve">Pirkimo sąlygų 10 priedas „Duomenys apie Tiekėjo siūlomus specialistus ir jų patirtį“ sVoitinovicius.pdf </w:t>
            </w:r>
          </w:p>
        </w:tc>
        <w:tc>
          <w:tcPr>
            <w:tcW w:w="2169" w:type="dxa"/>
            <w:tcBorders>
              <w:top w:val="single" w:sz="4" w:space="0" w:color="000000"/>
              <w:left w:val="single" w:sz="4" w:space="0" w:color="000000"/>
              <w:bottom w:val="single" w:sz="4" w:space="0" w:color="000000"/>
              <w:right w:val="single" w:sz="4" w:space="0" w:color="000000"/>
            </w:tcBorders>
          </w:tcPr>
          <w:p w14:paraId="46F0C59B" w14:textId="77777777" w:rsidR="00AA16A8" w:rsidRPr="00AA16A8" w:rsidRDefault="00AA16A8" w:rsidP="00AA16A8">
            <w:pPr>
              <w:spacing w:line="259" w:lineRule="auto"/>
              <w:ind w:right="59"/>
              <w:jc w:val="center"/>
              <w:rPr>
                <w:rFonts w:ascii="Calibri" w:eastAsia="Calibri" w:hAnsi="Calibri" w:cs="Calibri"/>
                <w:color w:val="000000"/>
                <w:sz w:val="22"/>
                <w:lang w:eastAsia="lt-LT"/>
              </w:rPr>
            </w:pPr>
            <w:r w:rsidRPr="00AA16A8">
              <w:rPr>
                <w:color w:val="000000"/>
                <w:lang w:eastAsia="lt-LT"/>
              </w:rPr>
              <w:t xml:space="preserve">3 </w:t>
            </w:r>
          </w:p>
        </w:tc>
      </w:tr>
      <w:tr w:rsidR="00AA16A8" w:rsidRPr="00AA16A8" w14:paraId="5A4670B6" w14:textId="77777777" w:rsidTr="00AA16A8">
        <w:trPr>
          <w:trHeight w:val="290"/>
        </w:trPr>
        <w:tc>
          <w:tcPr>
            <w:tcW w:w="527" w:type="dxa"/>
            <w:tcBorders>
              <w:top w:val="single" w:sz="4" w:space="0" w:color="000000"/>
              <w:left w:val="single" w:sz="4" w:space="0" w:color="000000"/>
              <w:bottom w:val="single" w:sz="4" w:space="0" w:color="000000"/>
              <w:right w:val="single" w:sz="4" w:space="0" w:color="000000"/>
            </w:tcBorders>
          </w:tcPr>
          <w:p w14:paraId="416AD6EF" w14:textId="77777777" w:rsidR="00AA16A8" w:rsidRPr="00AA16A8" w:rsidRDefault="00AA16A8" w:rsidP="00AA16A8">
            <w:pPr>
              <w:spacing w:line="259" w:lineRule="auto"/>
              <w:ind w:left="2"/>
              <w:rPr>
                <w:rFonts w:ascii="Calibri" w:eastAsia="Calibri" w:hAnsi="Calibri" w:cs="Calibri"/>
                <w:color w:val="000000"/>
                <w:sz w:val="22"/>
                <w:lang w:eastAsia="lt-LT"/>
              </w:rPr>
            </w:pPr>
            <w:r w:rsidRPr="00AA16A8">
              <w:rPr>
                <w:color w:val="000000"/>
                <w:lang w:eastAsia="lt-LT"/>
              </w:rPr>
              <w:t xml:space="preserve">4.  </w:t>
            </w:r>
          </w:p>
        </w:tc>
        <w:tc>
          <w:tcPr>
            <w:tcW w:w="5948" w:type="dxa"/>
            <w:tcBorders>
              <w:top w:val="single" w:sz="4" w:space="0" w:color="000000"/>
              <w:left w:val="single" w:sz="4" w:space="0" w:color="000000"/>
              <w:bottom w:val="single" w:sz="4" w:space="0" w:color="000000"/>
              <w:right w:val="single" w:sz="4" w:space="0" w:color="000000"/>
            </w:tcBorders>
          </w:tcPr>
          <w:p w14:paraId="3AC469CA" w14:textId="77777777" w:rsidR="00AA16A8" w:rsidRPr="00AA16A8" w:rsidRDefault="00AA16A8" w:rsidP="00AA16A8">
            <w:pPr>
              <w:spacing w:line="259" w:lineRule="auto"/>
              <w:rPr>
                <w:rFonts w:ascii="Calibri" w:eastAsia="Calibri" w:hAnsi="Calibri" w:cs="Calibri"/>
                <w:color w:val="000000"/>
                <w:sz w:val="22"/>
                <w:lang w:eastAsia="lt-LT"/>
              </w:rPr>
            </w:pPr>
            <w:r w:rsidRPr="00AA16A8">
              <w:rPr>
                <w:color w:val="000000"/>
                <w:lang w:eastAsia="lt-LT"/>
              </w:rPr>
              <w:t xml:space="preserve">PMP </w:t>
            </w:r>
            <w:proofErr w:type="spellStart"/>
            <w:r w:rsidRPr="00AA16A8">
              <w:rPr>
                <w:color w:val="000000"/>
                <w:lang w:eastAsia="lt-LT"/>
              </w:rPr>
              <w:t>Certfication</w:t>
            </w:r>
            <w:proofErr w:type="spellEnd"/>
            <w:r w:rsidRPr="00AA16A8">
              <w:rPr>
                <w:color w:val="000000"/>
                <w:lang w:eastAsia="lt-LT"/>
              </w:rPr>
              <w:t xml:space="preserve"> sVoitinovicius.pdf </w:t>
            </w:r>
          </w:p>
        </w:tc>
        <w:tc>
          <w:tcPr>
            <w:tcW w:w="2169" w:type="dxa"/>
            <w:tcBorders>
              <w:top w:val="single" w:sz="4" w:space="0" w:color="000000"/>
              <w:left w:val="single" w:sz="4" w:space="0" w:color="000000"/>
              <w:bottom w:val="single" w:sz="4" w:space="0" w:color="000000"/>
              <w:right w:val="single" w:sz="4" w:space="0" w:color="000000"/>
            </w:tcBorders>
          </w:tcPr>
          <w:p w14:paraId="1C1B317E" w14:textId="77777777" w:rsidR="00AA16A8" w:rsidRPr="00AA16A8" w:rsidRDefault="00AA16A8" w:rsidP="00AA16A8">
            <w:pPr>
              <w:spacing w:line="259" w:lineRule="auto"/>
              <w:ind w:right="59"/>
              <w:jc w:val="center"/>
              <w:rPr>
                <w:rFonts w:ascii="Calibri" w:eastAsia="Calibri" w:hAnsi="Calibri" w:cs="Calibri"/>
                <w:color w:val="000000"/>
                <w:sz w:val="22"/>
                <w:lang w:eastAsia="lt-LT"/>
              </w:rPr>
            </w:pPr>
            <w:r w:rsidRPr="00AA16A8">
              <w:rPr>
                <w:color w:val="000000"/>
                <w:lang w:eastAsia="lt-LT"/>
              </w:rPr>
              <w:t xml:space="preserve">1 </w:t>
            </w:r>
          </w:p>
        </w:tc>
      </w:tr>
      <w:tr w:rsidR="00AA16A8" w:rsidRPr="00AA16A8" w14:paraId="0C94A32B" w14:textId="77777777" w:rsidTr="00AA16A8">
        <w:trPr>
          <w:trHeight w:val="290"/>
        </w:trPr>
        <w:tc>
          <w:tcPr>
            <w:tcW w:w="527" w:type="dxa"/>
            <w:tcBorders>
              <w:top w:val="single" w:sz="4" w:space="0" w:color="000000"/>
              <w:left w:val="single" w:sz="4" w:space="0" w:color="000000"/>
              <w:bottom w:val="single" w:sz="4" w:space="0" w:color="000000"/>
              <w:right w:val="single" w:sz="4" w:space="0" w:color="000000"/>
            </w:tcBorders>
          </w:tcPr>
          <w:p w14:paraId="5B5EC9F6" w14:textId="77777777" w:rsidR="00AA16A8" w:rsidRPr="00AA16A8" w:rsidRDefault="00AA16A8" w:rsidP="00AA16A8">
            <w:pPr>
              <w:spacing w:line="259" w:lineRule="auto"/>
              <w:ind w:left="2"/>
              <w:rPr>
                <w:rFonts w:ascii="Calibri" w:eastAsia="Calibri" w:hAnsi="Calibri" w:cs="Calibri"/>
                <w:color w:val="000000"/>
                <w:sz w:val="22"/>
                <w:lang w:eastAsia="lt-LT"/>
              </w:rPr>
            </w:pPr>
            <w:r w:rsidRPr="00AA16A8">
              <w:rPr>
                <w:color w:val="000000"/>
                <w:lang w:eastAsia="lt-LT"/>
              </w:rPr>
              <w:t xml:space="preserve">5. </w:t>
            </w:r>
          </w:p>
        </w:tc>
        <w:tc>
          <w:tcPr>
            <w:tcW w:w="5948" w:type="dxa"/>
            <w:tcBorders>
              <w:top w:val="single" w:sz="4" w:space="0" w:color="000000"/>
              <w:left w:val="single" w:sz="4" w:space="0" w:color="000000"/>
              <w:bottom w:val="single" w:sz="4" w:space="0" w:color="000000"/>
              <w:right w:val="single" w:sz="4" w:space="0" w:color="000000"/>
            </w:tcBorders>
          </w:tcPr>
          <w:p w14:paraId="5E76C605" w14:textId="77777777" w:rsidR="00AA16A8" w:rsidRPr="00AA16A8" w:rsidRDefault="00AA16A8" w:rsidP="00AA16A8">
            <w:pPr>
              <w:spacing w:line="259" w:lineRule="auto"/>
              <w:rPr>
                <w:rFonts w:ascii="Calibri" w:eastAsia="Calibri" w:hAnsi="Calibri" w:cs="Calibri"/>
                <w:color w:val="000000"/>
                <w:sz w:val="22"/>
                <w:lang w:eastAsia="lt-LT"/>
              </w:rPr>
            </w:pPr>
            <w:proofErr w:type="spellStart"/>
            <w:r w:rsidRPr="00AA16A8">
              <w:rPr>
                <w:color w:val="000000"/>
                <w:lang w:eastAsia="lt-LT"/>
              </w:rPr>
              <w:t>ScrumAlliance_CSM_Certificate</w:t>
            </w:r>
            <w:proofErr w:type="spellEnd"/>
            <w:r w:rsidRPr="00AA16A8">
              <w:rPr>
                <w:color w:val="000000"/>
                <w:lang w:eastAsia="lt-LT"/>
              </w:rPr>
              <w:t xml:space="preserve"> sVoitinovicius.pdf </w:t>
            </w:r>
          </w:p>
        </w:tc>
        <w:tc>
          <w:tcPr>
            <w:tcW w:w="2169" w:type="dxa"/>
            <w:tcBorders>
              <w:top w:val="single" w:sz="4" w:space="0" w:color="000000"/>
              <w:left w:val="single" w:sz="4" w:space="0" w:color="000000"/>
              <w:bottom w:val="single" w:sz="4" w:space="0" w:color="000000"/>
              <w:right w:val="single" w:sz="4" w:space="0" w:color="000000"/>
            </w:tcBorders>
          </w:tcPr>
          <w:p w14:paraId="0D979DFD" w14:textId="77777777" w:rsidR="00AA16A8" w:rsidRPr="00AA16A8" w:rsidRDefault="00AA16A8" w:rsidP="00AA16A8">
            <w:pPr>
              <w:spacing w:line="259" w:lineRule="auto"/>
              <w:ind w:right="59"/>
              <w:jc w:val="center"/>
              <w:rPr>
                <w:rFonts w:ascii="Calibri" w:eastAsia="Calibri" w:hAnsi="Calibri" w:cs="Calibri"/>
                <w:color w:val="000000"/>
                <w:sz w:val="22"/>
                <w:lang w:eastAsia="lt-LT"/>
              </w:rPr>
            </w:pPr>
            <w:r w:rsidRPr="00AA16A8">
              <w:rPr>
                <w:color w:val="000000"/>
                <w:lang w:eastAsia="lt-LT"/>
              </w:rPr>
              <w:t xml:space="preserve">1 </w:t>
            </w:r>
          </w:p>
        </w:tc>
      </w:tr>
      <w:tr w:rsidR="00AA16A8" w:rsidRPr="00AA16A8" w14:paraId="5D7DCDA8" w14:textId="77777777" w:rsidTr="00AA16A8">
        <w:trPr>
          <w:trHeight w:val="290"/>
        </w:trPr>
        <w:tc>
          <w:tcPr>
            <w:tcW w:w="527" w:type="dxa"/>
            <w:tcBorders>
              <w:top w:val="single" w:sz="4" w:space="0" w:color="000000"/>
              <w:left w:val="single" w:sz="4" w:space="0" w:color="000000"/>
              <w:bottom w:val="single" w:sz="4" w:space="0" w:color="000000"/>
              <w:right w:val="single" w:sz="4" w:space="0" w:color="000000"/>
            </w:tcBorders>
          </w:tcPr>
          <w:p w14:paraId="3D445B33" w14:textId="77777777" w:rsidR="00AA16A8" w:rsidRPr="00AA16A8" w:rsidRDefault="00AA16A8" w:rsidP="00AA16A8">
            <w:pPr>
              <w:spacing w:line="259" w:lineRule="auto"/>
              <w:ind w:left="2"/>
              <w:rPr>
                <w:rFonts w:ascii="Calibri" w:eastAsia="Calibri" w:hAnsi="Calibri" w:cs="Calibri"/>
                <w:color w:val="000000"/>
                <w:sz w:val="22"/>
                <w:lang w:eastAsia="lt-LT"/>
              </w:rPr>
            </w:pPr>
            <w:r w:rsidRPr="00AA16A8">
              <w:rPr>
                <w:color w:val="000000"/>
                <w:lang w:eastAsia="lt-LT"/>
              </w:rPr>
              <w:t xml:space="preserve">6. </w:t>
            </w:r>
          </w:p>
        </w:tc>
        <w:tc>
          <w:tcPr>
            <w:tcW w:w="5948" w:type="dxa"/>
            <w:tcBorders>
              <w:top w:val="single" w:sz="4" w:space="0" w:color="000000"/>
              <w:left w:val="single" w:sz="4" w:space="0" w:color="000000"/>
              <w:bottom w:val="single" w:sz="4" w:space="0" w:color="000000"/>
              <w:right w:val="single" w:sz="4" w:space="0" w:color="000000"/>
            </w:tcBorders>
          </w:tcPr>
          <w:p w14:paraId="026B7E4F" w14:textId="77777777" w:rsidR="00AA16A8" w:rsidRPr="00AA16A8" w:rsidRDefault="00AA16A8" w:rsidP="00AA16A8">
            <w:pPr>
              <w:spacing w:line="259" w:lineRule="auto"/>
              <w:rPr>
                <w:rFonts w:ascii="Calibri" w:eastAsia="Calibri" w:hAnsi="Calibri" w:cs="Calibri"/>
                <w:color w:val="000000"/>
                <w:sz w:val="22"/>
                <w:lang w:eastAsia="lt-LT"/>
              </w:rPr>
            </w:pPr>
            <w:proofErr w:type="spellStart"/>
            <w:r w:rsidRPr="00AA16A8">
              <w:rPr>
                <w:color w:val="000000"/>
                <w:lang w:eastAsia="lt-LT"/>
              </w:rPr>
              <w:t>ScrumAlliance_CSPO_Certificate</w:t>
            </w:r>
            <w:proofErr w:type="spellEnd"/>
            <w:r w:rsidRPr="00AA16A8">
              <w:rPr>
                <w:color w:val="000000"/>
                <w:lang w:eastAsia="lt-LT"/>
              </w:rPr>
              <w:t xml:space="preserve"> sVoitinovicius.pdf </w:t>
            </w:r>
          </w:p>
        </w:tc>
        <w:tc>
          <w:tcPr>
            <w:tcW w:w="2169" w:type="dxa"/>
            <w:tcBorders>
              <w:top w:val="single" w:sz="4" w:space="0" w:color="000000"/>
              <w:left w:val="single" w:sz="4" w:space="0" w:color="000000"/>
              <w:bottom w:val="single" w:sz="4" w:space="0" w:color="000000"/>
              <w:right w:val="single" w:sz="4" w:space="0" w:color="000000"/>
            </w:tcBorders>
          </w:tcPr>
          <w:p w14:paraId="70D95AD0" w14:textId="77777777" w:rsidR="00AA16A8" w:rsidRPr="00AA16A8" w:rsidRDefault="00AA16A8" w:rsidP="00AA16A8">
            <w:pPr>
              <w:spacing w:line="259" w:lineRule="auto"/>
              <w:ind w:right="59"/>
              <w:jc w:val="center"/>
              <w:rPr>
                <w:rFonts w:ascii="Calibri" w:eastAsia="Calibri" w:hAnsi="Calibri" w:cs="Calibri"/>
                <w:color w:val="000000"/>
                <w:sz w:val="22"/>
                <w:lang w:eastAsia="lt-LT"/>
              </w:rPr>
            </w:pPr>
            <w:r w:rsidRPr="00AA16A8">
              <w:rPr>
                <w:color w:val="000000"/>
                <w:lang w:eastAsia="lt-LT"/>
              </w:rPr>
              <w:t xml:space="preserve">1 </w:t>
            </w:r>
          </w:p>
        </w:tc>
      </w:tr>
      <w:tr w:rsidR="00AA16A8" w:rsidRPr="00AA16A8" w14:paraId="798BD5D4" w14:textId="77777777" w:rsidTr="00AA16A8">
        <w:trPr>
          <w:trHeight w:val="290"/>
        </w:trPr>
        <w:tc>
          <w:tcPr>
            <w:tcW w:w="527" w:type="dxa"/>
            <w:tcBorders>
              <w:top w:val="single" w:sz="4" w:space="0" w:color="000000"/>
              <w:left w:val="single" w:sz="4" w:space="0" w:color="000000"/>
              <w:bottom w:val="single" w:sz="4" w:space="0" w:color="000000"/>
              <w:right w:val="single" w:sz="4" w:space="0" w:color="000000"/>
            </w:tcBorders>
          </w:tcPr>
          <w:p w14:paraId="3E478CC2" w14:textId="77777777" w:rsidR="00AA16A8" w:rsidRPr="00AA16A8" w:rsidRDefault="00AA16A8" w:rsidP="00AA16A8">
            <w:pPr>
              <w:spacing w:line="259" w:lineRule="auto"/>
              <w:ind w:left="2"/>
              <w:rPr>
                <w:rFonts w:ascii="Calibri" w:eastAsia="Calibri" w:hAnsi="Calibri" w:cs="Calibri"/>
                <w:color w:val="000000"/>
                <w:sz w:val="22"/>
                <w:lang w:eastAsia="lt-LT"/>
              </w:rPr>
            </w:pPr>
            <w:r w:rsidRPr="00AA16A8">
              <w:rPr>
                <w:color w:val="000000"/>
                <w:lang w:eastAsia="lt-LT"/>
              </w:rPr>
              <w:t xml:space="preserve">7. </w:t>
            </w:r>
          </w:p>
        </w:tc>
        <w:tc>
          <w:tcPr>
            <w:tcW w:w="5948" w:type="dxa"/>
            <w:tcBorders>
              <w:top w:val="single" w:sz="4" w:space="0" w:color="000000"/>
              <w:left w:val="single" w:sz="4" w:space="0" w:color="000000"/>
              <w:bottom w:val="single" w:sz="4" w:space="0" w:color="000000"/>
              <w:right w:val="single" w:sz="4" w:space="0" w:color="000000"/>
            </w:tcBorders>
          </w:tcPr>
          <w:p w14:paraId="59EFC970" w14:textId="77777777" w:rsidR="00AA16A8" w:rsidRPr="00AA16A8" w:rsidRDefault="00AA16A8" w:rsidP="00AA16A8">
            <w:pPr>
              <w:spacing w:line="259" w:lineRule="auto"/>
              <w:rPr>
                <w:rFonts w:ascii="Calibri" w:eastAsia="Calibri" w:hAnsi="Calibri" w:cs="Calibri"/>
                <w:color w:val="000000"/>
                <w:sz w:val="22"/>
                <w:lang w:eastAsia="lt-LT"/>
              </w:rPr>
            </w:pPr>
            <w:r w:rsidRPr="00AA16A8">
              <w:rPr>
                <w:color w:val="000000"/>
                <w:lang w:eastAsia="lt-LT"/>
              </w:rPr>
              <w:t xml:space="preserve">SAF4 </w:t>
            </w:r>
            <w:proofErr w:type="spellStart"/>
            <w:r w:rsidRPr="00AA16A8">
              <w:rPr>
                <w:color w:val="000000"/>
                <w:lang w:eastAsia="lt-LT"/>
              </w:rPr>
              <w:t>Certificate</w:t>
            </w:r>
            <w:proofErr w:type="spellEnd"/>
            <w:r w:rsidRPr="00AA16A8">
              <w:rPr>
                <w:color w:val="000000"/>
                <w:lang w:eastAsia="lt-LT"/>
              </w:rPr>
              <w:t xml:space="preserve"> sVoitinovicius.pdf </w:t>
            </w:r>
          </w:p>
        </w:tc>
        <w:tc>
          <w:tcPr>
            <w:tcW w:w="2169" w:type="dxa"/>
            <w:tcBorders>
              <w:top w:val="single" w:sz="4" w:space="0" w:color="000000"/>
              <w:left w:val="single" w:sz="4" w:space="0" w:color="000000"/>
              <w:bottom w:val="single" w:sz="4" w:space="0" w:color="000000"/>
              <w:right w:val="single" w:sz="4" w:space="0" w:color="000000"/>
            </w:tcBorders>
          </w:tcPr>
          <w:p w14:paraId="5F0FBB28" w14:textId="77777777" w:rsidR="00AA16A8" w:rsidRPr="00AA16A8" w:rsidRDefault="00AA16A8" w:rsidP="00AA16A8">
            <w:pPr>
              <w:spacing w:line="259" w:lineRule="auto"/>
              <w:ind w:right="59"/>
              <w:jc w:val="center"/>
              <w:rPr>
                <w:rFonts w:ascii="Calibri" w:eastAsia="Calibri" w:hAnsi="Calibri" w:cs="Calibri"/>
                <w:color w:val="000000"/>
                <w:sz w:val="22"/>
                <w:lang w:eastAsia="lt-LT"/>
              </w:rPr>
            </w:pPr>
            <w:r w:rsidRPr="00AA16A8">
              <w:rPr>
                <w:color w:val="000000"/>
                <w:lang w:eastAsia="lt-LT"/>
              </w:rPr>
              <w:t xml:space="preserve">1 </w:t>
            </w:r>
          </w:p>
        </w:tc>
      </w:tr>
      <w:tr w:rsidR="00AA16A8" w:rsidRPr="00AA16A8" w14:paraId="0992145E" w14:textId="77777777" w:rsidTr="00AA16A8">
        <w:trPr>
          <w:trHeight w:val="292"/>
        </w:trPr>
        <w:tc>
          <w:tcPr>
            <w:tcW w:w="527" w:type="dxa"/>
            <w:tcBorders>
              <w:top w:val="single" w:sz="4" w:space="0" w:color="000000"/>
              <w:left w:val="single" w:sz="4" w:space="0" w:color="000000"/>
              <w:bottom w:val="single" w:sz="4" w:space="0" w:color="000000"/>
              <w:right w:val="single" w:sz="4" w:space="0" w:color="000000"/>
            </w:tcBorders>
          </w:tcPr>
          <w:p w14:paraId="0497203A" w14:textId="77777777" w:rsidR="00AA16A8" w:rsidRPr="00AA16A8" w:rsidRDefault="00AA16A8" w:rsidP="00AA16A8">
            <w:pPr>
              <w:spacing w:line="259" w:lineRule="auto"/>
              <w:ind w:left="2"/>
              <w:rPr>
                <w:rFonts w:ascii="Calibri" w:eastAsia="Calibri" w:hAnsi="Calibri" w:cs="Calibri"/>
                <w:color w:val="000000"/>
                <w:sz w:val="22"/>
                <w:lang w:eastAsia="lt-LT"/>
              </w:rPr>
            </w:pPr>
            <w:r w:rsidRPr="00AA16A8">
              <w:rPr>
                <w:color w:val="000000"/>
                <w:lang w:eastAsia="lt-LT"/>
              </w:rPr>
              <w:t xml:space="preserve">8. </w:t>
            </w:r>
          </w:p>
        </w:tc>
        <w:tc>
          <w:tcPr>
            <w:tcW w:w="5948" w:type="dxa"/>
            <w:tcBorders>
              <w:top w:val="single" w:sz="4" w:space="0" w:color="000000"/>
              <w:left w:val="single" w:sz="4" w:space="0" w:color="000000"/>
              <w:bottom w:val="single" w:sz="4" w:space="0" w:color="000000"/>
              <w:right w:val="single" w:sz="4" w:space="0" w:color="000000"/>
            </w:tcBorders>
          </w:tcPr>
          <w:p w14:paraId="34BC0E70" w14:textId="77777777" w:rsidR="00AA16A8" w:rsidRPr="00AA16A8" w:rsidRDefault="00AA16A8" w:rsidP="00AA16A8">
            <w:pPr>
              <w:spacing w:line="259" w:lineRule="auto"/>
              <w:rPr>
                <w:rFonts w:ascii="Calibri" w:eastAsia="Calibri" w:hAnsi="Calibri" w:cs="Calibri"/>
                <w:color w:val="000000"/>
                <w:sz w:val="22"/>
                <w:lang w:eastAsia="lt-LT"/>
              </w:rPr>
            </w:pPr>
            <w:r w:rsidRPr="00AA16A8">
              <w:rPr>
                <w:color w:val="000000"/>
                <w:lang w:eastAsia="lt-LT"/>
              </w:rPr>
              <w:t xml:space="preserve">ITILF4 sVoitinovicius.pdf </w:t>
            </w:r>
          </w:p>
        </w:tc>
        <w:tc>
          <w:tcPr>
            <w:tcW w:w="2169" w:type="dxa"/>
            <w:tcBorders>
              <w:top w:val="single" w:sz="4" w:space="0" w:color="000000"/>
              <w:left w:val="single" w:sz="4" w:space="0" w:color="000000"/>
              <w:bottom w:val="single" w:sz="4" w:space="0" w:color="000000"/>
              <w:right w:val="single" w:sz="4" w:space="0" w:color="000000"/>
            </w:tcBorders>
          </w:tcPr>
          <w:p w14:paraId="2D82AF76" w14:textId="77777777" w:rsidR="00AA16A8" w:rsidRPr="00AA16A8" w:rsidRDefault="00AA16A8" w:rsidP="00AA16A8">
            <w:pPr>
              <w:spacing w:line="259" w:lineRule="auto"/>
              <w:ind w:right="59"/>
              <w:jc w:val="center"/>
              <w:rPr>
                <w:rFonts w:ascii="Calibri" w:eastAsia="Calibri" w:hAnsi="Calibri" w:cs="Calibri"/>
                <w:color w:val="000000"/>
                <w:sz w:val="22"/>
                <w:lang w:eastAsia="lt-LT"/>
              </w:rPr>
            </w:pPr>
            <w:r w:rsidRPr="00AA16A8">
              <w:rPr>
                <w:color w:val="000000"/>
                <w:lang w:eastAsia="lt-LT"/>
              </w:rPr>
              <w:t xml:space="preserve">1 </w:t>
            </w:r>
          </w:p>
        </w:tc>
      </w:tr>
      <w:tr w:rsidR="00AA16A8" w:rsidRPr="00AA16A8" w14:paraId="79504E4D" w14:textId="77777777" w:rsidTr="00AA16A8">
        <w:trPr>
          <w:trHeight w:val="290"/>
        </w:trPr>
        <w:tc>
          <w:tcPr>
            <w:tcW w:w="527" w:type="dxa"/>
            <w:tcBorders>
              <w:top w:val="single" w:sz="4" w:space="0" w:color="000000"/>
              <w:left w:val="single" w:sz="4" w:space="0" w:color="000000"/>
              <w:bottom w:val="single" w:sz="4" w:space="0" w:color="000000"/>
              <w:right w:val="single" w:sz="4" w:space="0" w:color="000000"/>
            </w:tcBorders>
          </w:tcPr>
          <w:p w14:paraId="44240D1A" w14:textId="77777777" w:rsidR="00AA16A8" w:rsidRPr="00AA16A8" w:rsidRDefault="00AA16A8" w:rsidP="00AA16A8">
            <w:pPr>
              <w:spacing w:line="259" w:lineRule="auto"/>
              <w:ind w:left="2"/>
              <w:rPr>
                <w:rFonts w:ascii="Calibri" w:eastAsia="Calibri" w:hAnsi="Calibri" w:cs="Calibri"/>
                <w:color w:val="000000"/>
                <w:sz w:val="22"/>
                <w:lang w:eastAsia="lt-LT"/>
              </w:rPr>
            </w:pPr>
            <w:r w:rsidRPr="00AA16A8">
              <w:rPr>
                <w:color w:val="000000"/>
                <w:lang w:eastAsia="lt-LT"/>
              </w:rPr>
              <w:t xml:space="preserve">9. </w:t>
            </w:r>
          </w:p>
        </w:tc>
        <w:tc>
          <w:tcPr>
            <w:tcW w:w="5948" w:type="dxa"/>
            <w:tcBorders>
              <w:top w:val="single" w:sz="4" w:space="0" w:color="000000"/>
              <w:left w:val="single" w:sz="4" w:space="0" w:color="000000"/>
              <w:bottom w:val="single" w:sz="4" w:space="0" w:color="000000"/>
              <w:right w:val="single" w:sz="4" w:space="0" w:color="000000"/>
            </w:tcBorders>
          </w:tcPr>
          <w:p w14:paraId="361765B4" w14:textId="77777777" w:rsidR="00AA16A8" w:rsidRPr="00AA16A8" w:rsidRDefault="00AA16A8" w:rsidP="00AA16A8">
            <w:pPr>
              <w:spacing w:line="259" w:lineRule="auto"/>
              <w:rPr>
                <w:rFonts w:ascii="Calibri" w:eastAsia="Calibri" w:hAnsi="Calibri" w:cs="Calibri"/>
                <w:color w:val="000000"/>
                <w:sz w:val="22"/>
                <w:lang w:eastAsia="lt-LT"/>
              </w:rPr>
            </w:pPr>
            <w:proofErr w:type="spellStart"/>
            <w:r w:rsidRPr="00AA16A8">
              <w:rPr>
                <w:color w:val="000000"/>
                <w:lang w:eastAsia="lt-LT"/>
              </w:rPr>
              <w:t>IndividualiosVeiklosPazyma</w:t>
            </w:r>
            <w:proofErr w:type="spellEnd"/>
            <w:r w:rsidRPr="00AA16A8">
              <w:rPr>
                <w:color w:val="000000"/>
                <w:lang w:eastAsia="lt-LT"/>
              </w:rPr>
              <w:t xml:space="preserve"> sVoitinovicius.pdf </w:t>
            </w:r>
          </w:p>
        </w:tc>
        <w:tc>
          <w:tcPr>
            <w:tcW w:w="2169" w:type="dxa"/>
            <w:tcBorders>
              <w:top w:val="single" w:sz="4" w:space="0" w:color="000000"/>
              <w:left w:val="single" w:sz="4" w:space="0" w:color="000000"/>
              <w:bottom w:val="single" w:sz="4" w:space="0" w:color="000000"/>
              <w:right w:val="single" w:sz="4" w:space="0" w:color="000000"/>
            </w:tcBorders>
          </w:tcPr>
          <w:p w14:paraId="3AA57A44" w14:textId="77777777" w:rsidR="00AA16A8" w:rsidRPr="00AA16A8" w:rsidRDefault="00AA16A8" w:rsidP="00AA16A8">
            <w:pPr>
              <w:spacing w:line="259" w:lineRule="auto"/>
              <w:ind w:right="59"/>
              <w:jc w:val="center"/>
              <w:rPr>
                <w:rFonts w:ascii="Calibri" w:eastAsia="Calibri" w:hAnsi="Calibri" w:cs="Calibri"/>
                <w:color w:val="000000"/>
                <w:sz w:val="22"/>
                <w:lang w:eastAsia="lt-LT"/>
              </w:rPr>
            </w:pPr>
            <w:r w:rsidRPr="00AA16A8">
              <w:rPr>
                <w:color w:val="000000"/>
                <w:lang w:eastAsia="lt-LT"/>
              </w:rPr>
              <w:t xml:space="preserve">1 </w:t>
            </w:r>
          </w:p>
        </w:tc>
      </w:tr>
      <w:tr w:rsidR="00AA16A8" w:rsidRPr="00AA16A8" w14:paraId="73ABF111" w14:textId="77777777" w:rsidTr="00AA16A8">
        <w:trPr>
          <w:trHeight w:val="290"/>
        </w:trPr>
        <w:tc>
          <w:tcPr>
            <w:tcW w:w="527" w:type="dxa"/>
            <w:tcBorders>
              <w:top w:val="single" w:sz="4" w:space="0" w:color="000000"/>
              <w:left w:val="single" w:sz="4" w:space="0" w:color="000000"/>
              <w:bottom w:val="single" w:sz="4" w:space="0" w:color="000000"/>
              <w:right w:val="single" w:sz="4" w:space="0" w:color="000000"/>
            </w:tcBorders>
          </w:tcPr>
          <w:p w14:paraId="18D8EABE" w14:textId="77777777" w:rsidR="00AA16A8" w:rsidRPr="00AA16A8" w:rsidRDefault="00AA16A8" w:rsidP="00AA16A8">
            <w:pPr>
              <w:spacing w:line="259" w:lineRule="auto"/>
              <w:ind w:left="2"/>
              <w:rPr>
                <w:rFonts w:ascii="Calibri" w:eastAsia="Calibri" w:hAnsi="Calibri" w:cs="Calibri"/>
                <w:color w:val="000000"/>
                <w:sz w:val="22"/>
                <w:lang w:eastAsia="lt-LT"/>
              </w:rPr>
            </w:pPr>
            <w:r w:rsidRPr="00AA16A8">
              <w:rPr>
                <w:color w:val="000000"/>
                <w:lang w:eastAsia="lt-LT"/>
              </w:rPr>
              <w:t xml:space="preserve">10. </w:t>
            </w:r>
          </w:p>
        </w:tc>
        <w:tc>
          <w:tcPr>
            <w:tcW w:w="5948" w:type="dxa"/>
            <w:tcBorders>
              <w:top w:val="single" w:sz="4" w:space="0" w:color="000000"/>
              <w:left w:val="single" w:sz="4" w:space="0" w:color="000000"/>
              <w:bottom w:val="single" w:sz="4" w:space="0" w:color="000000"/>
              <w:right w:val="single" w:sz="4" w:space="0" w:color="000000"/>
            </w:tcBorders>
          </w:tcPr>
          <w:p w14:paraId="54B23DC9" w14:textId="77777777" w:rsidR="00AA16A8" w:rsidRPr="00AA16A8" w:rsidRDefault="00AA16A8" w:rsidP="00AA16A8">
            <w:pPr>
              <w:spacing w:line="259" w:lineRule="auto"/>
              <w:rPr>
                <w:rFonts w:ascii="Calibri" w:eastAsia="Calibri" w:hAnsi="Calibri" w:cs="Calibri"/>
                <w:color w:val="000000"/>
                <w:sz w:val="22"/>
                <w:lang w:eastAsia="lt-LT"/>
              </w:rPr>
            </w:pPr>
            <w:r w:rsidRPr="00AA16A8">
              <w:rPr>
                <w:color w:val="000000"/>
                <w:lang w:eastAsia="lt-LT"/>
              </w:rPr>
              <w:t xml:space="preserve">Paso kopija sVoitinovicius.jpg </w:t>
            </w:r>
          </w:p>
        </w:tc>
        <w:tc>
          <w:tcPr>
            <w:tcW w:w="2169" w:type="dxa"/>
            <w:tcBorders>
              <w:top w:val="single" w:sz="4" w:space="0" w:color="000000"/>
              <w:left w:val="single" w:sz="4" w:space="0" w:color="000000"/>
              <w:bottom w:val="single" w:sz="4" w:space="0" w:color="000000"/>
              <w:right w:val="single" w:sz="4" w:space="0" w:color="000000"/>
            </w:tcBorders>
          </w:tcPr>
          <w:p w14:paraId="54F91BCA" w14:textId="77777777" w:rsidR="00AA16A8" w:rsidRPr="00AA16A8" w:rsidRDefault="00AA16A8" w:rsidP="00AA16A8">
            <w:pPr>
              <w:spacing w:line="259" w:lineRule="auto"/>
              <w:ind w:right="59"/>
              <w:jc w:val="center"/>
              <w:rPr>
                <w:rFonts w:ascii="Calibri" w:eastAsia="Calibri" w:hAnsi="Calibri" w:cs="Calibri"/>
                <w:color w:val="000000"/>
                <w:sz w:val="22"/>
                <w:lang w:eastAsia="lt-LT"/>
              </w:rPr>
            </w:pPr>
            <w:r w:rsidRPr="00AA16A8">
              <w:rPr>
                <w:color w:val="000000"/>
                <w:lang w:eastAsia="lt-LT"/>
              </w:rPr>
              <w:t xml:space="preserve">1 </w:t>
            </w:r>
          </w:p>
        </w:tc>
      </w:tr>
      <w:tr w:rsidR="00AA16A8" w:rsidRPr="00AA16A8" w14:paraId="59654A4B" w14:textId="77777777" w:rsidTr="00AA16A8">
        <w:trPr>
          <w:trHeight w:val="570"/>
        </w:trPr>
        <w:tc>
          <w:tcPr>
            <w:tcW w:w="527" w:type="dxa"/>
            <w:tcBorders>
              <w:top w:val="single" w:sz="4" w:space="0" w:color="000000"/>
              <w:left w:val="single" w:sz="4" w:space="0" w:color="000000"/>
              <w:bottom w:val="single" w:sz="4" w:space="0" w:color="000000"/>
              <w:right w:val="single" w:sz="4" w:space="0" w:color="000000"/>
            </w:tcBorders>
          </w:tcPr>
          <w:p w14:paraId="264C0D77" w14:textId="77777777" w:rsidR="00AA16A8" w:rsidRPr="00AA16A8" w:rsidRDefault="00AA16A8" w:rsidP="00AA16A8">
            <w:pPr>
              <w:spacing w:line="259" w:lineRule="auto"/>
              <w:ind w:left="2"/>
              <w:rPr>
                <w:rFonts w:ascii="Calibri" w:eastAsia="Calibri" w:hAnsi="Calibri" w:cs="Calibri"/>
                <w:color w:val="000000"/>
                <w:sz w:val="22"/>
                <w:lang w:eastAsia="lt-LT"/>
              </w:rPr>
            </w:pPr>
            <w:r w:rsidRPr="00AA16A8">
              <w:rPr>
                <w:color w:val="000000"/>
                <w:lang w:eastAsia="lt-LT"/>
              </w:rPr>
              <w:t xml:space="preserve">11. </w:t>
            </w:r>
          </w:p>
        </w:tc>
        <w:tc>
          <w:tcPr>
            <w:tcW w:w="5948" w:type="dxa"/>
            <w:tcBorders>
              <w:top w:val="single" w:sz="4" w:space="0" w:color="000000"/>
              <w:left w:val="single" w:sz="4" w:space="0" w:color="000000"/>
              <w:bottom w:val="single" w:sz="4" w:space="0" w:color="000000"/>
              <w:right w:val="single" w:sz="4" w:space="0" w:color="000000"/>
            </w:tcBorders>
          </w:tcPr>
          <w:p w14:paraId="4EAD6479" w14:textId="77777777" w:rsidR="00AA16A8" w:rsidRPr="00AA16A8" w:rsidRDefault="00AA16A8" w:rsidP="00AA16A8">
            <w:pPr>
              <w:spacing w:after="22" w:line="259" w:lineRule="auto"/>
              <w:rPr>
                <w:rFonts w:ascii="Calibri" w:eastAsia="Calibri" w:hAnsi="Calibri" w:cs="Calibri"/>
                <w:color w:val="000000"/>
                <w:sz w:val="22"/>
                <w:lang w:eastAsia="lt-LT"/>
              </w:rPr>
            </w:pPr>
            <w:r w:rsidRPr="00AA16A8">
              <w:rPr>
                <w:color w:val="000000"/>
                <w:lang w:eastAsia="lt-LT"/>
              </w:rPr>
              <w:t xml:space="preserve">PAŽYMA APIE ASMENS DEKLARUOTĄ GYVENAMĄJĄ </w:t>
            </w:r>
          </w:p>
          <w:p w14:paraId="6CF4526B" w14:textId="77777777" w:rsidR="00AA16A8" w:rsidRPr="00AA16A8" w:rsidRDefault="00AA16A8" w:rsidP="00AA16A8">
            <w:pPr>
              <w:spacing w:line="259" w:lineRule="auto"/>
              <w:rPr>
                <w:rFonts w:ascii="Calibri" w:eastAsia="Calibri" w:hAnsi="Calibri" w:cs="Calibri"/>
                <w:color w:val="000000"/>
                <w:sz w:val="22"/>
                <w:lang w:eastAsia="lt-LT"/>
              </w:rPr>
            </w:pPr>
            <w:r w:rsidRPr="00AA16A8">
              <w:rPr>
                <w:color w:val="000000"/>
                <w:lang w:eastAsia="lt-LT"/>
              </w:rPr>
              <w:t xml:space="preserve">VIETĄ </w:t>
            </w:r>
            <w:proofErr w:type="spellStart"/>
            <w:r w:rsidRPr="00AA16A8">
              <w:rPr>
                <w:color w:val="000000"/>
                <w:lang w:eastAsia="lt-LT"/>
              </w:rPr>
              <w:t>sVoitinovicius.adoc</w:t>
            </w:r>
            <w:proofErr w:type="spellEnd"/>
            <w:r w:rsidRPr="00AA16A8">
              <w:rPr>
                <w:color w:val="000000"/>
                <w:lang w:eastAsia="lt-LT"/>
              </w:rPr>
              <w:t xml:space="preserve"> </w:t>
            </w:r>
          </w:p>
        </w:tc>
        <w:tc>
          <w:tcPr>
            <w:tcW w:w="2169" w:type="dxa"/>
            <w:tcBorders>
              <w:top w:val="single" w:sz="4" w:space="0" w:color="000000"/>
              <w:left w:val="single" w:sz="4" w:space="0" w:color="000000"/>
              <w:bottom w:val="single" w:sz="4" w:space="0" w:color="000000"/>
              <w:right w:val="single" w:sz="4" w:space="0" w:color="000000"/>
            </w:tcBorders>
          </w:tcPr>
          <w:p w14:paraId="740AB241" w14:textId="77777777" w:rsidR="00AA16A8" w:rsidRPr="00AA16A8" w:rsidRDefault="00AA16A8" w:rsidP="00AA16A8">
            <w:pPr>
              <w:spacing w:line="259" w:lineRule="auto"/>
              <w:ind w:right="59"/>
              <w:jc w:val="center"/>
              <w:rPr>
                <w:rFonts w:ascii="Calibri" w:eastAsia="Calibri" w:hAnsi="Calibri" w:cs="Calibri"/>
                <w:color w:val="000000"/>
                <w:sz w:val="22"/>
                <w:lang w:eastAsia="lt-LT"/>
              </w:rPr>
            </w:pPr>
            <w:r w:rsidRPr="00AA16A8">
              <w:rPr>
                <w:color w:val="000000"/>
                <w:lang w:eastAsia="lt-LT"/>
              </w:rPr>
              <w:t xml:space="preserve">2 </w:t>
            </w:r>
          </w:p>
        </w:tc>
      </w:tr>
      <w:tr w:rsidR="00AA16A8" w:rsidRPr="00AA16A8" w14:paraId="33440025" w14:textId="77777777" w:rsidTr="00AA16A8">
        <w:trPr>
          <w:trHeight w:val="290"/>
        </w:trPr>
        <w:tc>
          <w:tcPr>
            <w:tcW w:w="527" w:type="dxa"/>
            <w:tcBorders>
              <w:top w:val="single" w:sz="4" w:space="0" w:color="000000"/>
              <w:left w:val="single" w:sz="4" w:space="0" w:color="000000"/>
              <w:bottom w:val="single" w:sz="4" w:space="0" w:color="000000"/>
              <w:right w:val="single" w:sz="4" w:space="0" w:color="000000"/>
            </w:tcBorders>
          </w:tcPr>
          <w:p w14:paraId="1DE001A1" w14:textId="77777777" w:rsidR="00AA16A8" w:rsidRPr="00AA16A8" w:rsidRDefault="00AA16A8" w:rsidP="00AA16A8">
            <w:pPr>
              <w:spacing w:line="259" w:lineRule="auto"/>
              <w:ind w:left="2"/>
              <w:rPr>
                <w:rFonts w:ascii="Calibri" w:eastAsia="Calibri" w:hAnsi="Calibri" w:cs="Calibri"/>
                <w:color w:val="000000"/>
                <w:sz w:val="22"/>
                <w:lang w:eastAsia="lt-LT"/>
              </w:rPr>
            </w:pPr>
            <w:r w:rsidRPr="00AA16A8">
              <w:rPr>
                <w:color w:val="000000"/>
                <w:lang w:eastAsia="lt-LT"/>
              </w:rPr>
              <w:t xml:space="preserve">12. </w:t>
            </w:r>
          </w:p>
        </w:tc>
        <w:tc>
          <w:tcPr>
            <w:tcW w:w="5948" w:type="dxa"/>
            <w:tcBorders>
              <w:top w:val="single" w:sz="4" w:space="0" w:color="000000"/>
              <w:left w:val="single" w:sz="4" w:space="0" w:color="000000"/>
              <w:bottom w:val="single" w:sz="4" w:space="0" w:color="000000"/>
              <w:right w:val="single" w:sz="4" w:space="0" w:color="000000"/>
            </w:tcBorders>
          </w:tcPr>
          <w:p w14:paraId="35AB43EC" w14:textId="77777777" w:rsidR="00AA16A8" w:rsidRPr="00AA16A8" w:rsidRDefault="00AA16A8" w:rsidP="00AA16A8">
            <w:pPr>
              <w:spacing w:line="259" w:lineRule="auto"/>
              <w:rPr>
                <w:rFonts w:ascii="Calibri" w:eastAsia="Calibri" w:hAnsi="Calibri" w:cs="Calibri"/>
                <w:color w:val="000000"/>
                <w:sz w:val="22"/>
                <w:lang w:eastAsia="lt-LT"/>
              </w:rPr>
            </w:pPr>
            <w:proofErr w:type="spellStart"/>
            <w:r w:rsidRPr="00AA16A8">
              <w:rPr>
                <w:color w:val="000000"/>
                <w:lang w:eastAsia="lt-LT"/>
              </w:rPr>
              <w:t>Jungtine_pazyma</w:t>
            </w:r>
            <w:proofErr w:type="spellEnd"/>
            <w:r w:rsidRPr="00AA16A8">
              <w:rPr>
                <w:color w:val="000000"/>
                <w:lang w:eastAsia="lt-LT"/>
              </w:rPr>
              <w:t xml:space="preserve"> sVoitinovicius.pdf </w:t>
            </w:r>
          </w:p>
        </w:tc>
        <w:tc>
          <w:tcPr>
            <w:tcW w:w="2169" w:type="dxa"/>
            <w:tcBorders>
              <w:top w:val="single" w:sz="4" w:space="0" w:color="000000"/>
              <w:left w:val="single" w:sz="4" w:space="0" w:color="000000"/>
              <w:bottom w:val="single" w:sz="4" w:space="0" w:color="000000"/>
              <w:right w:val="single" w:sz="4" w:space="0" w:color="000000"/>
            </w:tcBorders>
          </w:tcPr>
          <w:p w14:paraId="065984B0" w14:textId="77777777" w:rsidR="00AA16A8" w:rsidRPr="00AA16A8" w:rsidRDefault="00AA16A8" w:rsidP="00AA16A8">
            <w:pPr>
              <w:spacing w:line="259" w:lineRule="auto"/>
              <w:ind w:right="59"/>
              <w:jc w:val="center"/>
              <w:rPr>
                <w:rFonts w:ascii="Calibri" w:eastAsia="Calibri" w:hAnsi="Calibri" w:cs="Calibri"/>
                <w:color w:val="000000"/>
                <w:sz w:val="22"/>
                <w:lang w:eastAsia="lt-LT"/>
              </w:rPr>
            </w:pPr>
            <w:r w:rsidRPr="00AA16A8">
              <w:rPr>
                <w:color w:val="000000"/>
                <w:lang w:eastAsia="lt-LT"/>
              </w:rPr>
              <w:t xml:space="preserve">1 </w:t>
            </w:r>
          </w:p>
        </w:tc>
      </w:tr>
    </w:tbl>
    <w:p w14:paraId="52C66BB9" w14:textId="77777777" w:rsidR="00AA16A8" w:rsidRPr="00AA16A8" w:rsidRDefault="00AA16A8" w:rsidP="00AA16A8">
      <w:pPr>
        <w:spacing w:after="39" w:line="259" w:lineRule="auto"/>
        <w:rPr>
          <w:rFonts w:ascii="Calibri" w:eastAsia="Calibri" w:hAnsi="Calibri" w:cs="Calibri"/>
          <w:color w:val="000000"/>
          <w:kern w:val="2"/>
          <w:sz w:val="22"/>
          <w:szCs w:val="24"/>
          <w:lang w:eastAsia="lt-LT"/>
          <w14:ligatures w14:val="standardContextual"/>
        </w:rPr>
      </w:pPr>
    </w:p>
    <w:tbl>
      <w:tblPr>
        <w:tblStyle w:val="TableGrid"/>
        <w:tblW w:w="8656" w:type="dxa"/>
        <w:tblInd w:w="946" w:type="dxa"/>
        <w:tblCellMar>
          <w:top w:w="14" w:type="dxa"/>
          <w:left w:w="108" w:type="dxa"/>
          <w:right w:w="52" w:type="dxa"/>
        </w:tblCellMar>
        <w:tblLook w:val="04A0" w:firstRow="1" w:lastRow="0" w:firstColumn="1" w:lastColumn="0" w:noHBand="0" w:noVBand="1"/>
      </w:tblPr>
      <w:tblGrid>
        <w:gridCol w:w="528"/>
        <w:gridCol w:w="5956"/>
        <w:gridCol w:w="2172"/>
      </w:tblGrid>
      <w:tr w:rsidR="00AA16A8" w:rsidRPr="00AA16A8" w14:paraId="22B3129E" w14:textId="77777777" w:rsidTr="00AA16A8">
        <w:trPr>
          <w:trHeight w:val="477"/>
        </w:trPr>
        <w:tc>
          <w:tcPr>
            <w:tcW w:w="528" w:type="dxa"/>
            <w:tcBorders>
              <w:top w:val="single" w:sz="4" w:space="0" w:color="000000"/>
              <w:left w:val="single" w:sz="4" w:space="0" w:color="000000"/>
              <w:bottom w:val="single" w:sz="4" w:space="0" w:color="000000"/>
              <w:right w:val="single" w:sz="4" w:space="0" w:color="000000"/>
            </w:tcBorders>
          </w:tcPr>
          <w:p w14:paraId="211F81B5" w14:textId="77777777" w:rsidR="00AA16A8" w:rsidRPr="00AA16A8" w:rsidRDefault="00AA16A8" w:rsidP="00AA16A8">
            <w:pPr>
              <w:spacing w:line="259" w:lineRule="auto"/>
              <w:ind w:left="2"/>
              <w:rPr>
                <w:rFonts w:ascii="Calibri" w:eastAsia="Calibri" w:hAnsi="Calibri" w:cs="Calibri"/>
                <w:color w:val="000000"/>
                <w:sz w:val="22"/>
                <w:lang w:eastAsia="lt-LT"/>
              </w:rPr>
            </w:pPr>
            <w:r w:rsidRPr="00AA16A8">
              <w:rPr>
                <w:color w:val="000000"/>
                <w:lang w:eastAsia="lt-LT"/>
              </w:rPr>
              <w:t xml:space="preserve">13. </w:t>
            </w:r>
          </w:p>
        </w:tc>
        <w:tc>
          <w:tcPr>
            <w:tcW w:w="5956" w:type="dxa"/>
            <w:tcBorders>
              <w:top w:val="single" w:sz="4" w:space="0" w:color="000000"/>
              <w:left w:val="single" w:sz="4" w:space="0" w:color="000000"/>
              <w:bottom w:val="single" w:sz="4" w:space="0" w:color="000000"/>
              <w:right w:val="single" w:sz="4" w:space="0" w:color="000000"/>
            </w:tcBorders>
          </w:tcPr>
          <w:p w14:paraId="50BFCD00" w14:textId="77777777" w:rsidR="00AA16A8" w:rsidRPr="00AA16A8" w:rsidRDefault="00AA16A8" w:rsidP="00AA16A8">
            <w:pPr>
              <w:spacing w:after="18" w:line="259" w:lineRule="auto"/>
              <w:rPr>
                <w:rFonts w:ascii="Calibri" w:eastAsia="Calibri" w:hAnsi="Calibri" w:cs="Calibri"/>
                <w:color w:val="000000"/>
                <w:sz w:val="22"/>
                <w:lang w:eastAsia="lt-LT"/>
              </w:rPr>
            </w:pPr>
            <w:r w:rsidRPr="00AA16A8">
              <w:rPr>
                <w:color w:val="000000"/>
                <w:lang w:eastAsia="lt-LT"/>
              </w:rPr>
              <w:t xml:space="preserve">Pirkimo sąlygų 11 priedas „Nacionalinio saugumo reikalavimų </w:t>
            </w:r>
          </w:p>
          <w:p w14:paraId="69286771" w14:textId="77777777" w:rsidR="00AA16A8" w:rsidRPr="00AA16A8" w:rsidRDefault="00AA16A8" w:rsidP="00AA16A8">
            <w:pPr>
              <w:spacing w:line="259" w:lineRule="auto"/>
              <w:rPr>
                <w:rFonts w:ascii="Calibri" w:eastAsia="Calibri" w:hAnsi="Calibri" w:cs="Calibri"/>
                <w:color w:val="000000"/>
                <w:sz w:val="22"/>
                <w:lang w:eastAsia="lt-LT"/>
              </w:rPr>
            </w:pPr>
            <w:r w:rsidRPr="00AA16A8">
              <w:rPr>
                <w:color w:val="000000"/>
                <w:lang w:eastAsia="lt-LT"/>
              </w:rPr>
              <w:t xml:space="preserve">atitikties deklaracija“ sVoitinovicius.pdf </w:t>
            </w:r>
          </w:p>
        </w:tc>
        <w:tc>
          <w:tcPr>
            <w:tcW w:w="2172" w:type="dxa"/>
            <w:tcBorders>
              <w:top w:val="single" w:sz="4" w:space="0" w:color="000000"/>
              <w:left w:val="single" w:sz="4" w:space="0" w:color="000000"/>
              <w:bottom w:val="single" w:sz="4" w:space="0" w:color="000000"/>
              <w:right w:val="single" w:sz="4" w:space="0" w:color="000000"/>
            </w:tcBorders>
          </w:tcPr>
          <w:p w14:paraId="4E155036" w14:textId="77777777" w:rsidR="00AA16A8" w:rsidRPr="00AA16A8" w:rsidRDefault="00AA16A8" w:rsidP="00AA16A8">
            <w:pPr>
              <w:spacing w:line="259" w:lineRule="auto"/>
              <w:ind w:right="56"/>
              <w:jc w:val="center"/>
              <w:rPr>
                <w:rFonts w:ascii="Calibri" w:eastAsia="Calibri" w:hAnsi="Calibri" w:cs="Calibri"/>
                <w:color w:val="000000"/>
                <w:sz w:val="22"/>
                <w:lang w:eastAsia="lt-LT"/>
              </w:rPr>
            </w:pPr>
            <w:r w:rsidRPr="00AA16A8">
              <w:rPr>
                <w:color w:val="000000"/>
                <w:lang w:eastAsia="lt-LT"/>
              </w:rPr>
              <w:t xml:space="preserve">1 </w:t>
            </w:r>
          </w:p>
        </w:tc>
      </w:tr>
      <w:tr w:rsidR="00AA16A8" w:rsidRPr="00AA16A8" w14:paraId="490F39B8" w14:textId="77777777" w:rsidTr="00AA16A8">
        <w:trPr>
          <w:trHeight w:val="476"/>
        </w:trPr>
        <w:tc>
          <w:tcPr>
            <w:tcW w:w="528" w:type="dxa"/>
            <w:tcBorders>
              <w:top w:val="single" w:sz="4" w:space="0" w:color="000000"/>
              <w:left w:val="single" w:sz="4" w:space="0" w:color="000000"/>
              <w:bottom w:val="single" w:sz="4" w:space="0" w:color="000000"/>
              <w:right w:val="single" w:sz="4" w:space="0" w:color="000000"/>
            </w:tcBorders>
          </w:tcPr>
          <w:p w14:paraId="4ADDF98F" w14:textId="77777777" w:rsidR="00AA16A8" w:rsidRPr="00AA16A8" w:rsidRDefault="00AA16A8" w:rsidP="00AA16A8">
            <w:pPr>
              <w:spacing w:line="259" w:lineRule="auto"/>
              <w:ind w:left="2"/>
              <w:rPr>
                <w:rFonts w:ascii="Calibri" w:eastAsia="Calibri" w:hAnsi="Calibri" w:cs="Calibri"/>
                <w:color w:val="000000"/>
                <w:sz w:val="22"/>
                <w:lang w:eastAsia="lt-LT"/>
              </w:rPr>
            </w:pPr>
            <w:r w:rsidRPr="00AA16A8">
              <w:rPr>
                <w:color w:val="000000"/>
                <w:lang w:eastAsia="lt-LT"/>
              </w:rPr>
              <w:t xml:space="preserve">14. </w:t>
            </w:r>
          </w:p>
        </w:tc>
        <w:tc>
          <w:tcPr>
            <w:tcW w:w="5956" w:type="dxa"/>
            <w:tcBorders>
              <w:top w:val="single" w:sz="4" w:space="0" w:color="000000"/>
              <w:left w:val="single" w:sz="4" w:space="0" w:color="000000"/>
              <w:bottom w:val="single" w:sz="4" w:space="0" w:color="000000"/>
              <w:right w:val="single" w:sz="4" w:space="0" w:color="000000"/>
            </w:tcBorders>
          </w:tcPr>
          <w:p w14:paraId="40BBCBB3" w14:textId="77777777" w:rsidR="00AA16A8" w:rsidRPr="00AA16A8" w:rsidRDefault="00AA16A8" w:rsidP="00AA16A8">
            <w:pPr>
              <w:spacing w:line="259" w:lineRule="auto"/>
              <w:rPr>
                <w:rFonts w:ascii="Calibri" w:eastAsia="Calibri" w:hAnsi="Calibri" w:cs="Calibri"/>
                <w:color w:val="000000"/>
                <w:sz w:val="22"/>
                <w:lang w:eastAsia="lt-LT"/>
              </w:rPr>
            </w:pPr>
            <w:r w:rsidRPr="00AA16A8">
              <w:rPr>
                <w:color w:val="000000"/>
                <w:lang w:eastAsia="lt-LT"/>
              </w:rPr>
              <w:t xml:space="preserve">Pirkimo sąlygų 9 priedas „Tiekėjo deklaracija dėl atitikties Reglamento nuostatoms fiziniam asmeniui“ </w:t>
            </w:r>
            <w:proofErr w:type="spellStart"/>
            <w:r w:rsidRPr="00AA16A8">
              <w:rPr>
                <w:color w:val="000000"/>
                <w:lang w:eastAsia="lt-LT"/>
              </w:rPr>
              <w:t>sVoitinovicius</w:t>
            </w:r>
            <w:proofErr w:type="spellEnd"/>
            <w:r w:rsidRPr="00AA16A8">
              <w:rPr>
                <w:color w:val="000000"/>
                <w:lang w:eastAsia="lt-LT"/>
              </w:rPr>
              <w:t xml:space="preserve"> </w:t>
            </w:r>
          </w:p>
        </w:tc>
        <w:tc>
          <w:tcPr>
            <w:tcW w:w="2172" w:type="dxa"/>
            <w:tcBorders>
              <w:top w:val="single" w:sz="4" w:space="0" w:color="000000"/>
              <w:left w:val="single" w:sz="4" w:space="0" w:color="000000"/>
              <w:bottom w:val="single" w:sz="4" w:space="0" w:color="000000"/>
              <w:right w:val="single" w:sz="4" w:space="0" w:color="000000"/>
            </w:tcBorders>
          </w:tcPr>
          <w:p w14:paraId="7F826951" w14:textId="77777777" w:rsidR="00AA16A8" w:rsidRPr="00AA16A8" w:rsidRDefault="00AA16A8" w:rsidP="00AA16A8">
            <w:pPr>
              <w:spacing w:line="259" w:lineRule="auto"/>
              <w:ind w:right="56"/>
              <w:jc w:val="center"/>
              <w:rPr>
                <w:rFonts w:ascii="Calibri" w:eastAsia="Calibri" w:hAnsi="Calibri" w:cs="Calibri"/>
                <w:color w:val="000000"/>
                <w:sz w:val="22"/>
                <w:lang w:eastAsia="lt-LT"/>
              </w:rPr>
            </w:pPr>
            <w:r w:rsidRPr="00AA16A8">
              <w:rPr>
                <w:color w:val="000000"/>
                <w:lang w:eastAsia="lt-LT"/>
              </w:rPr>
              <w:t xml:space="preserve">1 </w:t>
            </w:r>
          </w:p>
        </w:tc>
      </w:tr>
      <w:tr w:rsidR="00AA16A8" w:rsidRPr="00AA16A8" w14:paraId="419FF6B6" w14:textId="77777777" w:rsidTr="00AA16A8">
        <w:trPr>
          <w:trHeight w:val="242"/>
        </w:trPr>
        <w:tc>
          <w:tcPr>
            <w:tcW w:w="528" w:type="dxa"/>
            <w:tcBorders>
              <w:top w:val="single" w:sz="4" w:space="0" w:color="000000"/>
              <w:left w:val="single" w:sz="4" w:space="0" w:color="000000"/>
              <w:bottom w:val="single" w:sz="4" w:space="0" w:color="000000"/>
              <w:right w:val="single" w:sz="4" w:space="0" w:color="000000"/>
            </w:tcBorders>
          </w:tcPr>
          <w:p w14:paraId="682613E5" w14:textId="77777777" w:rsidR="00AA16A8" w:rsidRPr="00AA16A8" w:rsidRDefault="00AA16A8" w:rsidP="00AA16A8">
            <w:pPr>
              <w:spacing w:line="259" w:lineRule="auto"/>
              <w:ind w:left="2"/>
              <w:rPr>
                <w:rFonts w:ascii="Calibri" w:eastAsia="Calibri" w:hAnsi="Calibri" w:cs="Calibri"/>
                <w:color w:val="000000"/>
                <w:sz w:val="22"/>
                <w:lang w:eastAsia="lt-LT"/>
              </w:rPr>
            </w:pPr>
            <w:r w:rsidRPr="00AA16A8">
              <w:rPr>
                <w:color w:val="000000"/>
                <w:lang w:eastAsia="lt-LT"/>
              </w:rPr>
              <w:t xml:space="preserve">15. </w:t>
            </w:r>
          </w:p>
        </w:tc>
        <w:tc>
          <w:tcPr>
            <w:tcW w:w="5956" w:type="dxa"/>
            <w:tcBorders>
              <w:top w:val="single" w:sz="4" w:space="0" w:color="000000"/>
              <w:left w:val="single" w:sz="4" w:space="0" w:color="000000"/>
              <w:bottom w:val="single" w:sz="4" w:space="0" w:color="000000"/>
              <w:right w:val="single" w:sz="4" w:space="0" w:color="000000"/>
            </w:tcBorders>
          </w:tcPr>
          <w:p w14:paraId="17D6200B" w14:textId="77777777" w:rsidR="00AA16A8" w:rsidRPr="00AA16A8" w:rsidRDefault="00AA16A8" w:rsidP="00AA16A8">
            <w:pPr>
              <w:spacing w:line="259" w:lineRule="auto"/>
              <w:rPr>
                <w:rFonts w:ascii="Calibri" w:eastAsia="Calibri" w:hAnsi="Calibri" w:cs="Calibri"/>
                <w:color w:val="000000"/>
                <w:sz w:val="22"/>
                <w:lang w:eastAsia="lt-LT"/>
              </w:rPr>
            </w:pPr>
            <w:r w:rsidRPr="00AA16A8">
              <w:rPr>
                <w:color w:val="000000"/>
                <w:lang w:eastAsia="lt-LT"/>
              </w:rPr>
              <w:t xml:space="preserve">Aplinkosaugos </w:t>
            </w:r>
            <w:proofErr w:type="spellStart"/>
            <w:r w:rsidRPr="00AA16A8">
              <w:rPr>
                <w:color w:val="000000"/>
                <w:lang w:eastAsia="lt-LT"/>
              </w:rPr>
              <w:t>deklaracaija</w:t>
            </w:r>
            <w:proofErr w:type="spellEnd"/>
            <w:r w:rsidRPr="00AA16A8">
              <w:rPr>
                <w:color w:val="000000"/>
                <w:lang w:eastAsia="lt-LT"/>
              </w:rPr>
              <w:t xml:space="preserve"> Svoitinovicius.pdf </w:t>
            </w:r>
          </w:p>
        </w:tc>
        <w:tc>
          <w:tcPr>
            <w:tcW w:w="2172" w:type="dxa"/>
            <w:tcBorders>
              <w:top w:val="single" w:sz="4" w:space="0" w:color="000000"/>
              <w:left w:val="single" w:sz="4" w:space="0" w:color="000000"/>
              <w:bottom w:val="single" w:sz="4" w:space="0" w:color="000000"/>
              <w:right w:val="single" w:sz="4" w:space="0" w:color="000000"/>
            </w:tcBorders>
          </w:tcPr>
          <w:p w14:paraId="0C981666" w14:textId="77777777" w:rsidR="00AA16A8" w:rsidRPr="00AA16A8" w:rsidRDefault="00AA16A8" w:rsidP="00AA16A8">
            <w:pPr>
              <w:spacing w:line="259" w:lineRule="auto"/>
              <w:ind w:right="56"/>
              <w:jc w:val="center"/>
              <w:rPr>
                <w:rFonts w:ascii="Calibri" w:eastAsia="Calibri" w:hAnsi="Calibri" w:cs="Calibri"/>
                <w:color w:val="000000"/>
                <w:sz w:val="22"/>
                <w:lang w:eastAsia="lt-LT"/>
              </w:rPr>
            </w:pPr>
            <w:r w:rsidRPr="00AA16A8">
              <w:rPr>
                <w:color w:val="000000"/>
                <w:lang w:eastAsia="lt-LT"/>
              </w:rPr>
              <w:t xml:space="preserve">1 </w:t>
            </w:r>
          </w:p>
        </w:tc>
      </w:tr>
    </w:tbl>
    <w:p w14:paraId="30C86BAD" w14:textId="77777777" w:rsidR="00AA16A8" w:rsidRPr="00AA16A8" w:rsidRDefault="00AA16A8" w:rsidP="00AA16A8">
      <w:pPr>
        <w:spacing w:after="19" w:line="259" w:lineRule="auto"/>
        <w:ind w:left="833"/>
        <w:rPr>
          <w:rFonts w:ascii="Calibri" w:eastAsia="Calibri" w:hAnsi="Calibri" w:cs="Calibri"/>
          <w:color w:val="000000"/>
          <w:kern w:val="2"/>
          <w:sz w:val="22"/>
          <w:szCs w:val="24"/>
          <w:lang w:eastAsia="lt-LT"/>
          <w14:ligatures w14:val="standardContextual"/>
        </w:rPr>
      </w:pPr>
      <w:r w:rsidRPr="00AA16A8">
        <w:rPr>
          <w:color w:val="000000"/>
          <w:kern w:val="2"/>
          <w:sz w:val="24"/>
          <w:szCs w:val="24"/>
          <w:lang w:eastAsia="lt-LT"/>
          <w14:ligatures w14:val="standardContextual"/>
        </w:rPr>
        <w:t xml:space="preserve"> </w:t>
      </w:r>
    </w:p>
    <w:p w14:paraId="13D7913C" w14:textId="77777777" w:rsidR="00AA16A8" w:rsidRPr="00AA16A8" w:rsidRDefault="00AA16A8" w:rsidP="00AA16A8">
      <w:pPr>
        <w:numPr>
          <w:ilvl w:val="0"/>
          <w:numId w:val="7"/>
        </w:numPr>
        <w:spacing w:after="5" w:line="269" w:lineRule="auto"/>
        <w:ind w:hanging="180"/>
        <w:jc w:val="both"/>
        <w:rPr>
          <w:rFonts w:ascii="Calibri" w:eastAsia="Calibri" w:hAnsi="Calibri" w:cs="Calibri"/>
          <w:color w:val="000000"/>
          <w:kern w:val="2"/>
          <w:sz w:val="22"/>
          <w:szCs w:val="24"/>
          <w:lang w:eastAsia="lt-LT"/>
          <w14:ligatures w14:val="standardContextual"/>
        </w:rPr>
      </w:pPr>
      <w:r w:rsidRPr="00AA16A8">
        <w:rPr>
          <w:color w:val="000000"/>
          <w:kern w:val="2"/>
          <w:sz w:val="24"/>
          <w:szCs w:val="24"/>
          <w:lang w:eastAsia="lt-LT"/>
          <w14:ligatures w14:val="standardContextual"/>
        </w:rPr>
        <w:t>lentelė. Informacija</w:t>
      </w:r>
      <w:r w:rsidRPr="00AA16A8">
        <w:rPr>
          <w:b/>
          <w:color w:val="000000"/>
          <w:kern w:val="2"/>
          <w:sz w:val="24"/>
          <w:szCs w:val="24"/>
          <w:lang w:eastAsia="lt-LT"/>
          <w14:ligatures w14:val="standardContextual"/>
        </w:rPr>
        <w:t xml:space="preserve"> apie žinomus subtiekėjus ir jiems perduodamos vykdyti sutarties dalis. </w:t>
      </w:r>
      <w:r w:rsidRPr="00AA16A8">
        <w:rPr>
          <w:i/>
          <w:color w:val="000000"/>
          <w:kern w:val="2"/>
          <w:sz w:val="24"/>
          <w:szCs w:val="24"/>
          <w:lang w:eastAsia="lt-LT"/>
          <w14:ligatures w14:val="standardContextual"/>
        </w:rPr>
        <w:t xml:space="preserve">(pildoma, jei tiekėjas pasitelkia subtiekėjus pagal VPĮ 88 str.) </w:t>
      </w:r>
    </w:p>
    <w:p w14:paraId="4FEB65EA" w14:textId="77777777" w:rsidR="00AA16A8" w:rsidRPr="00AA16A8" w:rsidRDefault="00AA16A8" w:rsidP="00AA16A8">
      <w:pPr>
        <w:spacing w:line="259" w:lineRule="auto"/>
        <w:ind w:left="975"/>
        <w:rPr>
          <w:rFonts w:ascii="Calibri" w:eastAsia="Calibri" w:hAnsi="Calibri" w:cs="Calibri"/>
          <w:color w:val="000000"/>
          <w:kern w:val="2"/>
          <w:sz w:val="22"/>
          <w:szCs w:val="24"/>
          <w:lang w:eastAsia="lt-LT"/>
          <w14:ligatures w14:val="standardContextual"/>
        </w:rPr>
      </w:pPr>
      <w:r w:rsidRPr="00AA16A8">
        <w:rPr>
          <w:i/>
          <w:color w:val="000000"/>
          <w:kern w:val="2"/>
          <w:sz w:val="24"/>
          <w:szCs w:val="24"/>
          <w:lang w:eastAsia="lt-LT"/>
          <w14:ligatures w14:val="standardContextual"/>
        </w:rPr>
        <w:t xml:space="preserve"> </w:t>
      </w:r>
    </w:p>
    <w:tbl>
      <w:tblPr>
        <w:tblStyle w:val="TableGrid"/>
        <w:tblW w:w="8629" w:type="dxa"/>
        <w:tblInd w:w="975" w:type="dxa"/>
        <w:tblCellMar>
          <w:top w:w="14" w:type="dxa"/>
          <w:left w:w="108" w:type="dxa"/>
          <w:right w:w="46" w:type="dxa"/>
        </w:tblCellMar>
        <w:tblLook w:val="04A0" w:firstRow="1" w:lastRow="0" w:firstColumn="1" w:lastColumn="0" w:noHBand="0" w:noVBand="1"/>
      </w:tblPr>
      <w:tblGrid>
        <w:gridCol w:w="494"/>
        <w:gridCol w:w="4197"/>
        <w:gridCol w:w="3938"/>
      </w:tblGrid>
      <w:tr w:rsidR="00AA16A8" w:rsidRPr="00AA16A8" w14:paraId="32403FA3" w14:textId="77777777" w:rsidTr="00AA16A8">
        <w:trPr>
          <w:trHeight w:val="390"/>
        </w:trPr>
        <w:tc>
          <w:tcPr>
            <w:tcW w:w="484" w:type="dxa"/>
            <w:tcBorders>
              <w:top w:val="single" w:sz="4" w:space="0" w:color="000000"/>
              <w:left w:val="single" w:sz="4" w:space="0" w:color="000000"/>
              <w:bottom w:val="single" w:sz="4" w:space="0" w:color="000000"/>
              <w:right w:val="single" w:sz="4" w:space="0" w:color="000000"/>
            </w:tcBorders>
          </w:tcPr>
          <w:p w14:paraId="14B1A7EA" w14:textId="77777777" w:rsidR="00AA16A8" w:rsidRPr="00AA16A8" w:rsidRDefault="00AA16A8" w:rsidP="00AA16A8">
            <w:pPr>
              <w:spacing w:line="259" w:lineRule="auto"/>
              <w:jc w:val="center"/>
              <w:rPr>
                <w:rFonts w:ascii="Calibri" w:eastAsia="Calibri" w:hAnsi="Calibri" w:cs="Calibri"/>
                <w:color w:val="000000"/>
                <w:sz w:val="22"/>
                <w:lang w:eastAsia="lt-LT"/>
              </w:rPr>
            </w:pPr>
            <w:r w:rsidRPr="00AA16A8">
              <w:rPr>
                <w:color w:val="000000"/>
                <w:lang w:eastAsia="lt-LT"/>
              </w:rPr>
              <w:t xml:space="preserve">Eil. Nr. </w:t>
            </w:r>
          </w:p>
        </w:tc>
        <w:tc>
          <w:tcPr>
            <w:tcW w:w="4201" w:type="dxa"/>
            <w:tcBorders>
              <w:top w:val="single" w:sz="4" w:space="0" w:color="000000"/>
              <w:left w:val="single" w:sz="4" w:space="0" w:color="000000"/>
              <w:bottom w:val="single" w:sz="4" w:space="0" w:color="000000"/>
              <w:right w:val="single" w:sz="4" w:space="0" w:color="000000"/>
            </w:tcBorders>
          </w:tcPr>
          <w:p w14:paraId="7E8370AE" w14:textId="77777777" w:rsidR="00AA16A8" w:rsidRPr="00AA16A8" w:rsidRDefault="00AA16A8" w:rsidP="00AA16A8">
            <w:pPr>
              <w:spacing w:line="259" w:lineRule="auto"/>
              <w:ind w:left="758" w:right="303" w:firstLine="370"/>
              <w:rPr>
                <w:rFonts w:ascii="Calibri" w:eastAsia="Calibri" w:hAnsi="Calibri" w:cs="Calibri"/>
                <w:color w:val="000000"/>
                <w:sz w:val="22"/>
                <w:lang w:eastAsia="lt-LT"/>
              </w:rPr>
            </w:pPr>
            <w:r w:rsidRPr="00AA16A8">
              <w:rPr>
                <w:color w:val="000000"/>
                <w:lang w:eastAsia="lt-LT"/>
              </w:rPr>
              <w:t xml:space="preserve">Subtiekėjo pavadinimas,  juridinio asmens kodas, adresas </w:t>
            </w:r>
          </w:p>
        </w:tc>
        <w:tc>
          <w:tcPr>
            <w:tcW w:w="3944" w:type="dxa"/>
            <w:tcBorders>
              <w:top w:val="single" w:sz="4" w:space="0" w:color="000000"/>
              <w:left w:val="single" w:sz="4" w:space="0" w:color="000000"/>
              <w:bottom w:val="single" w:sz="4" w:space="0" w:color="000000"/>
              <w:right w:val="single" w:sz="4" w:space="0" w:color="000000"/>
            </w:tcBorders>
          </w:tcPr>
          <w:p w14:paraId="1386B7A7" w14:textId="77777777" w:rsidR="00AA16A8" w:rsidRPr="00AA16A8" w:rsidRDefault="00AA16A8" w:rsidP="00AA16A8">
            <w:pPr>
              <w:spacing w:line="259" w:lineRule="auto"/>
              <w:jc w:val="center"/>
              <w:rPr>
                <w:rFonts w:ascii="Calibri" w:eastAsia="Calibri" w:hAnsi="Calibri" w:cs="Calibri"/>
                <w:color w:val="000000"/>
                <w:sz w:val="22"/>
                <w:lang w:eastAsia="lt-LT"/>
              </w:rPr>
            </w:pPr>
            <w:r w:rsidRPr="00AA16A8">
              <w:rPr>
                <w:color w:val="000000"/>
                <w:lang w:eastAsia="lt-LT"/>
              </w:rPr>
              <w:t xml:space="preserve">Sutarties dalies, perduodamos vykdyti subtiekėjui, aprašymas </w:t>
            </w:r>
          </w:p>
        </w:tc>
      </w:tr>
      <w:tr w:rsidR="00AA16A8" w:rsidRPr="00AA16A8" w14:paraId="4B375C90" w14:textId="77777777" w:rsidTr="00AA16A8">
        <w:trPr>
          <w:trHeight w:val="198"/>
        </w:trPr>
        <w:tc>
          <w:tcPr>
            <w:tcW w:w="484" w:type="dxa"/>
            <w:tcBorders>
              <w:top w:val="single" w:sz="4" w:space="0" w:color="000000"/>
              <w:left w:val="single" w:sz="4" w:space="0" w:color="000000"/>
              <w:bottom w:val="single" w:sz="4" w:space="0" w:color="000000"/>
              <w:right w:val="single" w:sz="4" w:space="0" w:color="000000"/>
            </w:tcBorders>
          </w:tcPr>
          <w:p w14:paraId="65D60C01" w14:textId="77777777" w:rsidR="00AA16A8" w:rsidRPr="00AA16A8" w:rsidRDefault="00AA16A8" w:rsidP="00AA16A8">
            <w:pPr>
              <w:spacing w:line="259" w:lineRule="auto"/>
              <w:ind w:left="2"/>
              <w:rPr>
                <w:rFonts w:ascii="Calibri" w:eastAsia="Calibri" w:hAnsi="Calibri" w:cs="Calibri"/>
                <w:color w:val="000000"/>
                <w:sz w:val="22"/>
                <w:lang w:eastAsia="lt-LT"/>
              </w:rPr>
            </w:pPr>
            <w:r w:rsidRPr="00AA16A8">
              <w:rPr>
                <w:color w:val="000000"/>
                <w:lang w:eastAsia="lt-LT"/>
              </w:rPr>
              <w:t xml:space="preserve">1. </w:t>
            </w:r>
          </w:p>
        </w:tc>
        <w:tc>
          <w:tcPr>
            <w:tcW w:w="4201" w:type="dxa"/>
            <w:tcBorders>
              <w:top w:val="single" w:sz="4" w:space="0" w:color="000000"/>
              <w:left w:val="single" w:sz="4" w:space="0" w:color="000000"/>
              <w:bottom w:val="single" w:sz="4" w:space="0" w:color="000000"/>
              <w:right w:val="single" w:sz="4" w:space="0" w:color="000000"/>
            </w:tcBorders>
          </w:tcPr>
          <w:p w14:paraId="5F97809E" w14:textId="77777777" w:rsidR="00AA16A8" w:rsidRPr="00AA16A8" w:rsidRDefault="00AA16A8" w:rsidP="00AA16A8">
            <w:pPr>
              <w:spacing w:line="259" w:lineRule="auto"/>
              <w:rPr>
                <w:rFonts w:ascii="Calibri" w:eastAsia="Calibri" w:hAnsi="Calibri" w:cs="Calibri"/>
                <w:color w:val="000000"/>
                <w:sz w:val="22"/>
                <w:lang w:eastAsia="lt-LT"/>
              </w:rPr>
            </w:pPr>
            <w:r w:rsidRPr="00AA16A8">
              <w:rPr>
                <w:color w:val="000000"/>
                <w:lang w:eastAsia="lt-LT"/>
              </w:rPr>
              <w:t xml:space="preserve"> </w:t>
            </w:r>
          </w:p>
        </w:tc>
        <w:tc>
          <w:tcPr>
            <w:tcW w:w="3944" w:type="dxa"/>
            <w:tcBorders>
              <w:top w:val="single" w:sz="4" w:space="0" w:color="000000"/>
              <w:left w:val="single" w:sz="4" w:space="0" w:color="000000"/>
              <w:bottom w:val="single" w:sz="4" w:space="0" w:color="000000"/>
              <w:right w:val="single" w:sz="4" w:space="0" w:color="000000"/>
            </w:tcBorders>
          </w:tcPr>
          <w:p w14:paraId="522E09B6" w14:textId="77777777" w:rsidR="00AA16A8" w:rsidRPr="00AA16A8" w:rsidRDefault="00AA16A8" w:rsidP="00AA16A8">
            <w:pPr>
              <w:spacing w:line="259" w:lineRule="auto"/>
              <w:rPr>
                <w:rFonts w:ascii="Calibri" w:eastAsia="Calibri" w:hAnsi="Calibri" w:cs="Calibri"/>
                <w:color w:val="000000"/>
                <w:sz w:val="22"/>
                <w:lang w:eastAsia="lt-LT"/>
              </w:rPr>
            </w:pPr>
            <w:r w:rsidRPr="00AA16A8">
              <w:rPr>
                <w:color w:val="000000"/>
                <w:lang w:eastAsia="lt-LT"/>
              </w:rPr>
              <w:t xml:space="preserve"> </w:t>
            </w:r>
          </w:p>
        </w:tc>
      </w:tr>
      <w:tr w:rsidR="00AA16A8" w:rsidRPr="00AA16A8" w14:paraId="7CEE1463" w14:textId="77777777" w:rsidTr="00AA16A8">
        <w:trPr>
          <w:trHeight w:val="200"/>
        </w:trPr>
        <w:tc>
          <w:tcPr>
            <w:tcW w:w="484" w:type="dxa"/>
            <w:tcBorders>
              <w:top w:val="single" w:sz="4" w:space="0" w:color="000000"/>
              <w:left w:val="single" w:sz="4" w:space="0" w:color="000000"/>
              <w:bottom w:val="single" w:sz="4" w:space="0" w:color="000000"/>
              <w:right w:val="single" w:sz="4" w:space="0" w:color="000000"/>
            </w:tcBorders>
          </w:tcPr>
          <w:p w14:paraId="25E6EB2A" w14:textId="77777777" w:rsidR="00AA16A8" w:rsidRPr="00AA16A8" w:rsidRDefault="00AA16A8" w:rsidP="00AA16A8">
            <w:pPr>
              <w:spacing w:line="259" w:lineRule="auto"/>
              <w:ind w:left="2"/>
              <w:rPr>
                <w:rFonts w:ascii="Calibri" w:eastAsia="Calibri" w:hAnsi="Calibri" w:cs="Calibri"/>
                <w:color w:val="000000"/>
                <w:sz w:val="22"/>
                <w:lang w:eastAsia="lt-LT"/>
              </w:rPr>
            </w:pPr>
            <w:r w:rsidRPr="00AA16A8">
              <w:rPr>
                <w:color w:val="000000"/>
                <w:lang w:eastAsia="lt-LT"/>
              </w:rPr>
              <w:t xml:space="preserve">2. </w:t>
            </w:r>
          </w:p>
        </w:tc>
        <w:tc>
          <w:tcPr>
            <w:tcW w:w="4201" w:type="dxa"/>
            <w:tcBorders>
              <w:top w:val="single" w:sz="4" w:space="0" w:color="000000"/>
              <w:left w:val="single" w:sz="4" w:space="0" w:color="000000"/>
              <w:bottom w:val="single" w:sz="4" w:space="0" w:color="000000"/>
              <w:right w:val="single" w:sz="4" w:space="0" w:color="000000"/>
            </w:tcBorders>
          </w:tcPr>
          <w:p w14:paraId="26D85E7C" w14:textId="77777777" w:rsidR="00AA16A8" w:rsidRPr="00AA16A8" w:rsidRDefault="00AA16A8" w:rsidP="00AA16A8">
            <w:pPr>
              <w:spacing w:line="259" w:lineRule="auto"/>
              <w:rPr>
                <w:rFonts w:ascii="Calibri" w:eastAsia="Calibri" w:hAnsi="Calibri" w:cs="Calibri"/>
                <w:color w:val="000000"/>
                <w:sz w:val="22"/>
                <w:lang w:eastAsia="lt-LT"/>
              </w:rPr>
            </w:pPr>
            <w:r w:rsidRPr="00AA16A8">
              <w:rPr>
                <w:color w:val="000000"/>
                <w:lang w:eastAsia="lt-LT"/>
              </w:rPr>
              <w:t xml:space="preserve"> </w:t>
            </w:r>
          </w:p>
        </w:tc>
        <w:tc>
          <w:tcPr>
            <w:tcW w:w="3944" w:type="dxa"/>
            <w:tcBorders>
              <w:top w:val="single" w:sz="4" w:space="0" w:color="000000"/>
              <w:left w:val="single" w:sz="4" w:space="0" w:color="000000"/>
              <w:bottom w:val="single" w:sz="4" w:space="0" w:color="000000"/>
              <w:right w:val="single" w:sz="4" w:space="0" w:color="000000"/>
            </w:tcBorders>
          </w:tcPr>
          <w:p w14:paraId="55AD85AD" w14:textId="77777777" w:rsidR="00AA16A8" w:rsidRPr="00AA16A8" w:rsidRDefault="00AA16A8" w:rsidP="00AA16A8">
            <w:pPr>
              <w:spacing w:line="259" w:lineRule="auto"/>
              <w:rPr>
                <w:rFonts w:ascii="Calibri" w:eastAsia="Calibri" w:hAnsi="Calibri" w:cs="Calibri"/>
                <w:color w:val="000000"/>
                <w:sz w:val="22"/>
                <w:lang w:eastAsia="lt-LT"/>
              </w:rPr>
            </w:pPr>
            <w:r w:rsidRPr="00AA16A8">
              <w:rPr>
                <w:color w:val="000000"/>
                <w:lang w:eastAsia="lt-LT"/>
              </w:rPr>
              <w:t xml:space="preserve"> </w:t>
            </w:r>
          </w:p>
        </w:tc>
      </w:tr>
    </w:tbl>
    <w:p w14:paraId="5491124C" w14:textId="77777777" w:rsidR="00AA16A8" w:rsidRPr="00AA16A8" w:rsidRDefault="00AA16A8" w:rsidP="00AA16A8">
      <w:pPr>
        <w:spacing w:line="259" w:lineRule="auto"/>
        <w:ind w:left="833"/>
        <w:rPr>
          <w:rFonts w:ascii="Calibri" w:eastAsia="Calibri" w:hAnsi="Calibri" w:cs="Calibri"/>
          <w:color w:val="000000"/>
          <w:kern w:val="2"/>
          <w:sz w:val="22"/>
          <w:szCs w:val="24"/>
          <w:lang w:eastAsia="lt-LT"/>
          <w14:ligatures w14:val="standardContextual"/>
        </w:rPr>
      </w:pPr>
      <w:r w:rsidRPr="00AA16A8">
        <w:rPr>
          <w:color w:val="000000"/>
          <w:kern w:val="2"/>
          <w:sz w:val="24"/>
          <w:szCs w:val="24"/>
          <w:lang w:eastAsia="lt-LT"/>
          <w14:ligatures w14:val="standardContextual"/>
        </w:rPr>
        <w:t xml:space="preserve"> </w:t>
      </w:r>
    </w:p>
    <w:p w14:paraId="5C77E305" w14:textId="77777777" w:rsidR="00AA16A8" w:rsidRPr="00AA16A8" w:rsidRDefault="00AA16A8" w:rsidP="00AA16A8">
      <w:pPr>
        <w:spacing w:line="259" w:lineRule="auto"/>
        <w:ind w:left="833"/>
        <w:rPr>
          <w:rFonts w:ascii="Calibri" w:eastAsia="Calibri" w:hAnsi="Calibri" w:cs="Calibri"/>
          <w:color w:val="000000"/>
          <w:kern w:val="2"/>
          <w:sz w:val="22"/>
          <w:szCs w:val="24"/>
          <w:lang w:eastAsia="lt-LT"/>
          <w14:ligatures w14:val="standardContextual"/>
        </w:rPr>
      </w:pPr>
      <w:r w:rsidRPr="00AA16A8">
        <w:rPr>
          <w:color w:val="000000"/>
          <w:kern w:val="2"/>
          <w:sz w:val="24"/>
          <w:szCs w:val="24"/>
          <w:lang w:eastAsia="lt-LT"/>
          <w14:ligatures w14:val="standardContextual"/>
        </w:rPr>
        <w:t xml:space="preserve"> </w:t>
      </w:r>
    </w:p>
    <w:p w14:paraId="7E4D28DB" w14:textId="77777777" w:rsidR="00AA16A8" w:rsidRPr="00AA16A8" w:rsidRDefault="00AA16A8" w:rsidP="00AA16A8">
      <w:pPr>
        <w:spacing w:after="22" w:line="259" w:lineRule="auto"/>
        <w:ind w:left="833"/>
        <w:rPr>
          <w:rFonts w:ascii="Calibri" w:eastAsia="Calibri" w:hAnsi="Calibri" w:cs="Calibri"/>
          <w:color w:val="000000"/>
          <w:kern w:val="2"/>
          <w:sz w:val="22"/>
          <w:szCs w:val="24"/>
          <w:lang w:eastAsia="lt-LT"/>
          <w14:ligatures w14:val="standardContextual"/>
        </w:rPr>
      </w:pPr>
      <w:r w:rsidRPr="00AA16A8">
        <w:rPr>
          <w:color w:val="000000"/>
          <w:kern w:val="2"/>
          <w:sz w:val="24"/>
          <w:szCs w:val="24"/>
          <w:lang w:eastAsia="lt-LT"/>
          <w14:ligatures w14:val="standardContextual"/>
        </w:rPr>
        <w:t xml:space="preserve"> </w:t>
      </w:r>
    </w:p>
    <w:p w14:paraId="712544EE" w14:textId="77777777" w:rsidR="00AA16A8" w:rsidRPr="00AA16A8" w:rsidRDefault="00AA16A8" w:rsidP="00AA16A8">
      <w:pPr>
        <w:numPr>
          <w:ilvl w:val="0"/>
          <w:numId w:val="7"/>
        </w:numPr>
        <w:spacing w:after="1" w:line="257" w:lineRule="auto"/>
        <w:ind w:hanging="180"/>
        <w:jc w:val="both"/>
        <w:rPr>
          <w:rFonts w:ascii="Calibri" w:eastAsia="Calibri" w:hAnsi="Calibri" w:cs="Calibri"/>
          <w:color w:val="000000"/>
          <w:kern w:val="2"/>
          <w:sz w:val="22"/>
          <w:szCs w:val="24"/>
          <w:lang w:eastAsia="lt-LT"/>
          <w14:ligatures w14:val="standardContextual"/>
        </w:rPr>
      </w:pPr>
      <w:r w:rsidRPr="00AA16A8">
        <w:rPr>
          <w:color w:val="000000"/>
          <w:kern w:val="2"/>
          <w:sz w:val="24"/>
          <w:szCs w:val="24"/>
          <w:lang w:eastAsia="lt-LT"/>
          <w14:ligatures w14:val="standardContextual"/>
        </w:rPr>
        <w:t xml:space="preserve">lentelė. Šiame Pasiūlyme yra pateikta ir konfidenciali informacija </w:t>
      </w:r>
    </w:p>
    <w:p w14:paraId="3DD2438A" w14:textId="77777777" w:rsidR="00AA16A8" w:rsidRPr="00AA16A8" w:rsidRDefault="00AA16A8" w:rsidP="00AA16A8">
      <w:pPr>
        <w:spacing w:line="259" w:lineRule="auto"/>
        <w:ind w:left="975"/>
        <w:rPr>
          <w:rFonts w:ascii="Calibri" w:eastAsia="Calibri" w:hAnsi="Calibri" w:cs="Calibri"/>
          <w:color w:val="000000"/>
          <w:kern w:val="2"/>
          <w:sz w:val="22"/>
          <w:szCs w:val="24"/>
          <w:lang w:eastAsia="lt-LT"/>
          <w14:ligatures w14:val="standardContextual"/>
        </w:rPr>
      </w:pPr>
      <w:r w:rsidRPr="00AA16A8">
        <w:rPr>
          <w:color w:val="000000"/>
          <w:kern w:val="2"/>
          <w:sz w:val="24"/>
          <w:szCs w:val="24"/>
          <w:lang w:eastAsia="lt-LT"/>
          <w14:ligatures w14:val="standardContextual"/>
        </w:rPr>
        <w:t xml:space="preserve"> </w:t>
      </w:r>
    </w:p>
    <w:tbl>
      <w:tblPr>
        <w:tblStyle w:val="TableGrid"/>
        <w:tblW w:w="8634" w:type="dxa"/>
        <w:tblInd w:w="946" w:type="dxa"/>
        <w:tblCellMar>
          <w:top w:w="98" w:type="dxa"/>
          <w:left w:w="110" w:type="dxa"/>
          <w:right w:w="85" w:type="dxa"/>
        </w:tblCellMar>
        <w:tblLook w:val="04A0" w:firstRow="1" w:lastRow="0" w:firstColumn="1" w:lastColumn="0" w:noHBand="0" w:noVBand="1"/>
      </w:tblPr>
      <w:tblGrid>
        <w:gridCol w:w="535"/>
        <w:gridCol w:w="8099"/>
      </w:tblGrid>
      <w:tr w:rsidR="00AA16A8" w:rsidRPr="00AA16A8" w14:paraId="27B8E569" w14:textId="77777777" w:rsidTr="00AA16A8">
        <w:trPr>
          <w:trHeight w:val="705"/>
        </w:trPr>
        <w:tc>
          <w:tcPr>
            <w:tcW w:w="516" w:type="dxa"/>
            <w:tcBorders>
              <w:top w:val="single" w:sz="4" w:space="0" w:color="000000"/>
              <w:left w:val="single" w:sz="4" w:space="0" w:color="000000"/>
              <w:bottom w:val="single" w:sz="4" w:space="0" w:color="000000"/>
              <w:right w:val="single" w:sz="4" w:space="0" w:color="000000"/>
            </w:tcBorders>
          </w:tcPr>
          <w:p w14:paraId="4675E052" w14:textId="77777777" w:rsidR="00AA16A8" w:rsidRPr="00AA16A8" w:rsidRDefault="00AA16A8" w:rsidP="00AA16A8">
            <w:pPr>
              <w:spacing w:line="259" w:lineRule="auto"/>
              <w:rPr>
                <w:rFonts w:ascii="Calibri" w:eastAsia="Calibri" w:hAnsi="Calibri" w:cs="Calibri"/>
                <w:color w:val="000000"/>
                <w:sz w:val="22"/>
                <w:lang w:eastAsia="lt-LT"/>
              </w:rPr>
            </w:pPr>
            <w:r w:rsidRPr="00AA16A8">
              <w:rPr>
                <w:color w:val="000000"/>
                <w:lang w:eastAsia="lt-LT"/>
              </w:rPr>
              <w:t xml:space="preserve">Eil. Nr. </w:t>
            </w:r>
          </w:p>
        </w:tc>
        <w:tc>
          <w:tcPr>
            <w:tcW w:w="8118" w:type="dxa"/>
            <w:tcBorders>
              <w:top w:val="single" w:sz="4" w:space="0" w:color="000000"/>
              <w:left w:val="single" w:sz="4" w:space="0" w:color="000000"/>
              <w:bottom w:val="single" w:sz="4" w:space="0" w:color="000000"/>
              <w:right w:val="single" w:sz="4" w:space="0" w:color="000000"/>
            </w:tcBorders>
          </w:tcPr>
          <w:p w14:paraId="332B85CD" w14:textId="77777777" w:rsidR="00AA16A8" w:rsidRPr="00AA16A8" w:rsidRDefault="00AA16A8" w:rsidP="00AA16A8">
            <w:pPr>
              <w:spacing w:line="259" w:lineRule="auto"/>
              <w:ind w:left="333"/>
              <w:jc w:val="center"/>
              <w:rPr>
                <w:rFonts w:ascii="Calibri" w:eastAsia="Calibri" w:hAnsi="Calibri" w:cs="Calibri"/>
                <w:color w:val="000000"/>
                <w:sz w:val="22"/>
                <w:lang w:eastAsia="lt-LT"/>
              </w:rPr>
            </w:pPr>
            <w:r w:rsidRPr="00AA16A8">
              <w:rPr>
                <w:color w:val="000000"/>
                <w:lang w:eastAsia="lt-LT"/>
              </w:rPr>
              <w:t xml:space="preserve">Pateiktų dokumentų pavadinimai </w:t>
            </w:r>
          </w:p>
        </w:tc>
      </w:tr>
      <w:tr w:rsidR="00AA16A8" w:rsidRPr="00AA16A8" w14:paraId="05A8F1EB" w14:textId="77777777" w:rsidTr="00AA16A8">
        <w:trPr>
          <w:trHeight w:val="357"/>
        </w:trPr>
        <w:tc>
          <w:tcPr>
            <w:tcW w:w="516" w:type="dxa"/>
            <w:tcBorders>
              <w:top w:val="single" w:sz="4" w:space="0" w:color="000000"/>
              <w:left w:val="single" w:sz="4" w:space="0" w:color="000000"/>
              <w:bottom w:val="single" w:sz="4" w:space="0" w:color="000000"/>
              <w:right w:val="single" w:sz="4" w:space="0" w:color="000000"/>
            </w:tcBorders>
          </w:tcPr>
          <w:p w14:paraId="7B45C21C" w14:textId="77777777" w:rsidR="00AA16A8" w:rsidRPr="00AA16A8" w:rsidRDefault="00AA16A8" w:rsidP="00AA16A8">
            <w:pPr>
              <w:spacing w:line="259" w:lineRule="auto"/>
              <w:rPr>
                <w:rFonts w:ascii="Calibri" w:eastAsia="Calibri" w:hAnsi="Calibri" w:cs="Calibri"/>
                <w:color w:val="000000"/>
                <w:sz w:val="22"/>
                <w:lang w:eastAsia="lt-LT"/>
              </w:rPr>
            </w:pPr>
            <w:r w:rsidRPr="00AA16A8">
              <w:rPr>
                <w:color w:val="000000"/>
                <w:lang w:eastAsia="lt-LT"/>
              </w:rPr>
              <w:t xml:space="preserve">1. </w:t>
            </w:r>
          </w:p>
        </w:tc>
        <w:tc>
          <w:tcPr>
            <w:tcW w:w="8118" w:type="dxa"/>
            <w:tcBorders>
              <w:top w:val="single" w:sz="4" w:space="0" w:color="000000"/>
              <w:left w:val="single" w:sz="4" w:space="0" w:color="000000"/>
              <w:bottom w:val="single" w:sz="4" w:space="0" w:color="000000"/>
              <w:right w:val="single" w:sz="4" w:space="0" w:color="000000"/>
            </w:tcBorders>
          </w:tcPr>
          <w:p w14:paraId="3E34ABA0" w14:textId="77777777" w:rsidR="00AA16A8" w:rsidRPr="00AA16A8" w:rsidRDefault="00AA16A8" w:rsidP="00AA16A8">
            <w:pPr>
              <w:spacing w:line="259" w:lineRule="auto"/>
              <w:ind w:left="852"/>
              <w:rPr>
                <w:rFonts w:ascii="Calibri" w:eastAsia="Calibri" w:hAnsi="Calibri" w:cs="Calibri"/>
                <w:color w:val="000000"/>
                <w:sz w:val="22"/>
                <w:lang w:eastAsia="lt-LT"/>
              </w:rPr>
            </w:pPr>
            <w:r w:rsidRPr="00AA16A8">
              <w:rPr>
                <w:color w:val="000000"/>
                <w:lang w:eastAsia="lt-LT"/>
              </w:rPr>
              <w:t xml:space="preserve"> </w:t>
            </w:r>
          </w:p>
        </w:tc>
      </w:tr>
      <w:tr w:rsidR="00AA16A8" w:rsidRPr="00AA16A8" w14:paraId="17B38F97" w14:textId="77777777" w:rsidTr="00AA16A8">
        <w:trPr>
          <w:trHeight w:val="357"/>
        </w:trPr>
        <w:tc>
          <w:tcPr>
            <w:tcW w:w="516" w:type="dxa"/>
            <w:tcBorders>
              <w:top w:val="single" w:sz="4" w:space="0" w:color="000000"/>
              <w:left w:val="single" w:sz="4" w:space="0" w:color="000000"/>
              <w:bottom w:val="single" w:sz="4" w:space="0" w:color="000000"/>
              <w:right w:val="single" w:sz="4" w:space="0" w:color="000000"/>
            </w:tcBorders>
          </w:tcPr>
          <w:p w14:paraId="3D558137" w14:textId="77777777" w:rsidR="00AA16A8" w:rsidRPr="00AA16A8" w:rsidRDefault="00AA16A8" w:rsidP="00AA16A8">
            <w:pPr>
              <w:spacing w:line="259" w:lineRule="auto"/>
              <w:rPr>
                <w:rFonts w:ascii="Calibri" w:eastAsia="Calibri" w:hAnsi="Calibri" w:cs="Calibri"/>
                <w:color w:val="000000"/>
                <w:sz w:val="22"/>
                <w:lang w:eastAsia="lt-LT"/>
              </w:rPr>
            </w:pPr>
            <w:r w:rsidRPr="00AA16A8">
              <w:rPr>
                <w:color w:val="000000"/>
                <w:lang w:eastAsia="lt-LT"/>
              </w:rPr>
              <w:t xml:space="preserve">2. </w:t>
            </w:r>
          </w:p>
        </w:tc>
        <w:tc>
          <w:tcPr>
            <w:tcW w:w="8118" w:type="dxa"/>
            <w:tcBorders>
              <w:top w:val="single" w:sz="4" w:space="0" w:color="000000"/>
              <w:left w:val="single" w:sz="4" w:space="0" w:color="000000"/>
              <w:bottom w:val="single" w:sz="4" w:space="0" w:color="000000"/>
              <w:right w:val="single" w:sz="4" w:space="0" w:color="000000"/>
            </w:tcBorders>
          </w:tcPr>
          <w:p w14:paraId="144AE157" w14:textId="77777777" w:rsidR="00AA16A8" w:rsidRPr="00AA16A8" w:rsidRDefault="00AA16A8" w:rsidP="00AA16A8">
            <w:pPr>
              <w:spacing w:line="259" w:lineRule="auto"/>
              <w:ind w:left="852"/>
              <w:rPr>
                <w:rFonts w:ascii="Calibri" w:eastAsia="Calibri" w:hAnsi="Calibri" w:cs="Calibri"/>
                <w:color w:val="000000"/>
                <w:sz w:val="22"/>
                <w:lang w:eastAsia="lt-LT"/>
              </w:rPr>
            </w:pPr>
            <w:r w:rsidRPr="00AA16A8">
              <w:rPr>
                <w:color w:val="000000"/>
                <w:lang w:eastAsia="lt-LT"/>
              </w:rPr>
              <w:t xml:space="preserve"> </w:t>
            </w:r>
          </w:p>
        </w:tc>
      </w:tr>
    </w:tbl>
    <w:p w14:paraId="5E98442F" w14:textId="77777777" w:rsidR="00AA16A8" w:rsidRPr="00AA16A8" w:rsidRDefault="00AA16A8" w:rsidP="00AA16A8">
      <w:pPr>
        <w:spacing w:line="259" w:lineRule="auto"/>
        <w:ind w:left="833"/>
        <w:rPr>
          <w:rFonts w:ascii="Calibri" w:eastAsia="Calibri" w:hAnsi="Calibri" w:cs="Calibri"/>
          <w:color w:val="000000"/>
          <w:kern w:val="2"/>
          <w:sz w:val="22"/>
          <w:szCs w:val="24"/>
          <w:lang w:eastAsia="lt-LT"/>
          <w14:ligatures w14:val="standardContextual"/>
        </w:rPr>
      </w:pPr>
      <w:r w:rsidRPr="00AA16A8">
        <w:rPr>
          <w:color w:val="000000"/>
          <w:kern w:val="2"/>
          <w:sz w:val="24"/>
          <w:szCs w:val="24"/>
          <w:lang w:eastAsia="lt-LT"/>
          <w14:ligatures w14:val="standardContextual"/>
        </w:rPr>
        <w:t xml:space="preserve"> </w:t>
      </w:r>
    </w:p>
    <w:p w14:paraId="127C9EFC" w14:textId="77777777" w:rsidR="00AA16A8" w:rsidRPr="00AA16A8" w:rsidRDefault="00AA16A8" w:rsidP="00AA16A8">
      <w:pPr>
        <w:spacing w:line="259" w:lineRule="auto"/>
        <w:ind w:left="818" w:firstLine="284"/>
        <w:jc w:val="both"/>
        <w:rPr>
          <w:rFonts w:ascii="Calibri" w:eastAsia="Calibri" w:hAnsi="Calibri" w:cs="Calibri"/>
          <w:color w:val="000000"/>
          <w:kern w:val="2"/>
          <w:sz w:val="22"/>
          <w:szCs w:val="24"/>
          <w:lang w:eastAsia="lt-LT"/>
          <w14:ligatures w14:val="standardContextual"/>
        </w:rPr>
      </w:pPr>
      <w:r w:rsidRPr="00AA16A8">
        <w:rPr>
          <w:i/>
          <w:color w:val="000000"/>
          <w:kern w:val="2"/>
          <w:sz w:val="24"/>
          <w:szCs w:val="24"/>
          <w:lang w:eastAsia="lt-LT"/>
          <w14:ligatures w14:val="standardContextual"/>
        </w:rPr>
        <w:t>PASTABA. Pildyti, jeigu bus pateikta konfidenciali informacija. Tiekėjas negali nurodyti, kad konfidenciali informacija yra pasiūlymo kaina arba, kad visas pasiūlymas yra konfidencialus.</w:t>
      </w:r>
      <w:r w:rsidRPr="00AA16A8">
        <w:rPr>
          <w:color w:val="000000"/>
          <w:kern w:val="2"/>
          <w:sz w:val="24"/>
          <w:szCs w:val="24"/>
          <w:lang w:eastAsia="lt-LT"/>
          <w14:ligatures w14:val="standardContextual"/>
        </w:rPr>
        <w:t xml:space="preserve"> </w:t>
      </w:r>
      <w:r w:rsidRPr="00AA16A8">
        <w:rPr>
          <w:i/>
          <w:color w:val="000000"/>
          <w:kern w:val="2"/>
          <w:sz w:val="24"/>
          <w:szCs w:val="24"/>
          <w:lang w:eastAsia="lt-LT"/>
          <w14:ligatures w14:val="standardContextual"/>
        </w:rPr>
        <w:t xml:space="preserve">Jei tiekėjas nenurodo konfidencialios informacijos, laikoma, kad tiekėjo pateiktame pasiūlyme nėra konfidencialios informacijos. </w:t>
      </w:r>
      <w:r w:rsidRPr="00AA16A8">
        <w:rPr>
          <w:color w:val="000000"/>
          <w:kern w:val="2"/>
          <w:sz w:val="24"/>
          <w:szCs w:val="24"/>
          <w:lang w:eastAsia="lt-LT"/>
          <w14:ligatures w14:val="standardContextual"/>
        </w:rPr>
        <w:t xml:space="preserve"> </w:t>
      </w:r>
    </w:p>
    <w:p w14:paraId="51EBF034" w14:textId="77777777" w:rsidR="00AA16A8" w:rsidRPr="00AA16A8" w:rsidRDefault="00AA16A8" w:rsidP="00AA16A8">
      <w:pPr>
        <w:spacing w:line="259" w:lineRule="auto"/>
        <w:ind w:left="1685"/>
        <w:rPr>
          <w:rFonts w:ascii="Calibri" w:eastAsia="Calibri" w:hAnsi="Calibri" w:cs="Calibri"/>
          <w:color w:val="000000"/>
          <w:kern w:val="2"/>
          <w:sz w:val="22"/>
          <w:szCs w:val="24"/>
          <w:lang w:eastAsia="lt-LT"/>
          <w14:ligatures w14:val="standardContextual"/>
        </w:rPr>
      </w:pPr>
      <w:r w:rsidRPr="00AA16A8">
        <w:rPr>
          <w:color w:val="000000"/>
          <w:kern w:val="2"/>
          <w:sz w:val="24"/>
          <w:szCs w:val="24"/>
          <w:lang w:eastAsia="lt-LT"/>
          <w14:ligatures w14:val="standardContextual"/>
        </w:rPr>
        <w:lastRenderedPageBreak/>
        <w:t xml:space="preserve"> </w:t>
      </w:r>
    </w:p>
    <w:p w14:paraId="636ADFBE" w14:textId="77777777" w:rsidR="00AA16A8" w:rsidRPr="00AA16A8" w:rsidRDefault="00AA16A8" w:rsidP="00AA16A8">
      <w:pPr>
        <w:spacing w:after="21" w:line="259" w:lineRule="auto"/>
        <w:ind w:left="1685"/>
        <w:rPr>
          <w:rFonts w:ascii="Calibri" w:eastAsia="Calibri" w:hAnsi="Calibri" w:cs="Calibri"/>
          <w:color w:val="000000"/>
          <w:kern w:val="2"/>
          <w:sz w:val="22"/>
          <w:szCs w:val="24"/>
          <w:lang w:eastAsia="lt-LT"/>
          <w14:ligatures w14:val="standardContextual"/>
        </w:rPr>
      </w:pPr>
      <w:r w:rsidRPr="00AA16A8">
        <w:rPr>
          <w:color w:val="000000"/>
          <w:kern w:val="2"/>
          <w:sz w:val="24"/>
          <w:szCs w:val="24"/>
          <w:lang w:eastAsia="lt-LT"/>
          <w14:ligatures w14:val="standardContextual"/>
        </w:rPr>
        <w:t xml:space="preserve"> </w:t>
      </w:r>
    </w:p>
    <w:p w14:paraId="16166899" w14:textId="77777777" w:rsidR="00AA16A8" w:rsidRPr="00AA16A8" w:rsidRDefault="00AA16A8" w:rsidP="00AA16A8">
      <w:pPr>
        <w:spacing w:after="1" w:line="257" w:lineRule="auto"/>
        <w:ind w:left="970" w:hanging="10"/>
        <w:jc w:val="both"/>
        <w:rPr>
          <w:rFonts w:ascii="Calibri" w:eastAsia="Calibri" w:hAnsi="Calibri" w:cs="Calibri"/>
          <w:color w:val="000000"/>
          <w:kern w:val="2"/>
          <w:sz w:val="22"/>
          <w:szCs w:val="24"/>
          <w:lang w:eastAsia="lt-LT"/>
          <w14:ligatures w14:val="standardContextual"/>
        </w:rPr>
      </w:pPr>
      <w:r w:rsidRPr="00AA16A8">
        <w:rPr>
          <w:color w:val="000000"/>
          <w:kern w:val="2"/>
          <w:sz w:val="24"/>
          <w:szCs w:val="24"/>
          <w:lang w:eastAsia="lt-LT"/>
          <w14:ligatures w14:val="standardContextual"/>
        </w:rPr>
        <w:t xml:space="preserve">Pasiūlymas galioja 90 (devyniasdešimt) dienų nuo pasiūlymų pateikimo termino dienos. </w:t>
      </w:r>
    </w:p>
    <w:p w14:paraId="74B7709F" w14:textId="77777777" w:rsidR="00AA16A8" w:rsidRPr="00AA16A8" w:rsidRDefault="00AA16A8" w:rsidP="00AA16A8">
      <w:pPr>
        <w:spacing w:line="259" w:lineRule="auto"/>
        <w:ind w:left="1685"/>
        <w:rPr>
          <w:rFonts w:ascii="Calibri" w:eastAsia="Calibri" w:hAnsi="Calibri" w:cs="Calibri"/>
          <w:color w:val="000000"/>
          <w:kern w:val="2"/>
          <w:sz w:val="22"/>
          <w:szCs w:val="24"/>
          <w:lang w:eastAsia="lt-LT"/>
          <w14:ligatures w14:val="standardContextual"/>
        </w:rPr>
      </w:pPr>
      <w:r w:rsidRPr="00AA16A8">
        <w:rPr>
          <w:color w:val="000000"/>
          <w:kern w:val="2"/>
          <w:sz w:val="24"/>
          <w:szCs w:val="24"/>
          <w:lang w:eastAsia="lt-LT"/>
          <w14:ligatures w14:val="standardContextual"/>
        </w:rPr>
        <w:t xml:space="preserve"> </w:t>
      </w:r>
    </w:p>
    <w:p w14:paraId="3C68890F" w14:textId="77777777" w:rsidR="00AA16A8" w:rsidRPr="00AA16A8" w:rsidRDefault="00AA16A8" w:rsidP="00AA16A8">
      <w:pPr>
        <w:spacing w:line="259" w:lineRule="auto"/>
        <w:ind w:left="1685"/>
        <w:rPr>
          <w:rFonts w:ascii="Calibri" w:eastAsia="Calibri" w:hAnsi="Calibri" w:cs="Calibri"/>
          <w:color w:val="000000"/>
          <w:kern w:val="2"/>
          <w:sz w:val="22"/>
          <w:szCs w:val="24"/>
          <w:lang w:eastAsia="lt-LT"/>
          <w14:ligatures w14:val="standardContextual"/>
        </w:rPr>
      </w:pPr>
      <w:r w:rsidRPr="00AA16A8">
        <w:rPr>
          <w:color w:val="000000"/>
          <w:kern w:val="2"/>
          <w:sz w:val="24"/>
          <w:szCs w:val="24"/>
          <w:lang w:eastAsia="lt-LT"/>
          <w14:ligatures w14:val="standardContextual"/>
        </w:rPr>
        <w:t xml:space="preserve"> </w:t>
      </w:r>
    </w:p>
    <w:p w14:paraId="115EE3B0" w14:textId="77777777" w:rsidR="00AA16A8" w:rsidRPr="00AA16A8" w:rsidRDefault="00AA16A8" w:rsidP="00AA16A8">
      <w:pPr>
        <w:spacing w:after="1" w:line="257" w:lineRule="auto"/>
        <w:ind w:left="970" w:hanging="10"/>
        <w:jc w:val="both"/>
        <w:rPr>
          <w:rFonts w:ascii="Calibri" w:eastAsia="Calibri" w:hAnsi="Calibri" w:cs="Calibri"/>
          <w:color w:val="000000"/>
          <w:kern w:val="2"/>
          <w:sz w:val="22"/>
          <w:szCs w:val="24"/>
          <w:lang w:eastAsia="lt-LT"/>
          <w14:ligatures w14:val="standardContextual"/>
        </w:rPr>
      </w:pPr>
      <w:r w:rsidRPr="00AA16A8">
        <w:rPr>
          <w:color w:val="000000"/>
          <w:kern w:val="2"/>
          <w:sz w:val="24"/>
          <w:szCs w:val="24"/>
          <w:lang w:eastAsia="lt-LT"/>
          <w14:ligatures w14:val="standardContextual"/>
        </w:rPr>
        <w:t xml:space="preserve">_Sigitas Voitinovičiuas_____________________________________________________________ </w:t>
      </w:r>
    </w:p>
    <w:p w14:paraId="0051853F" w14:textId="77777777" w:rsidR="00AA16A8" w:rsidRPr="00AA16A8" w:rsidRDefault="00AA16A8" w:rsidP="00AA16A8">
      <w:pPr>
        <w:spacing w:line="259" w:lineRule="auto"/>
        <w:ind w:left="985" w:hanging="10"/>
        <w:jc w:val="both"/>
        <w:rPr>
          <w:rFonts w:ascii="Calibri" w:eastAsia="Calibri" w:hAnsi="Calibri" w:cs="Calibri"/>
          <w:color w:val="000000"/>
          <w:kern w:val="2"/>
          <w:sz w:val="22"/>
          <w:szCs w:val="24"/>
          <w:lang w:eastAsia="lt-LT"/>
          <w14:ligatures w14:val="standardContextual"/>
        </w:rPr>
      </w:pPr>
      <w:r w:rsidRPr="00AA16A8">
        <w:rPr>
          <w:color w:val="000000"/>
          <w:kern w:val="2"/>
          <w:sz w:val="24"/>
          <w:szCs w:val="24"/>
          <w:lang w:eastAsia="lt-LT"/>
          <w14:ligatures w14:val="standardContextual"/>
        </w:rPr>
        <w:t>(</w:t>
      </w:r>
      <w:r w:rsidRPr="00AA16A8">
        <w:rPr>
          <w:i/>
          <w:color w:val="000000"/>
          <w:kern w:val="2"/>
          <w:sz w:val="24"/>
          <w:szCs w:val="24"/>
          <w:lang w:eastAsia="lt-LT"/>
          <w14:ligatures w14:val="standardContextual"/>
        </w:rPr>
        <w:t xml:space="preserve">Tiekėjo arba jo įgalioto asmens pareigos, vardas, pavardė, parašas) </w:t>
      </w:r>
    </w:p>
    <w:p w14:paraId="58944A57" w14:textId="16ED554B" w:rsidR="00AA16A8" w:rsidRDefault="00AA16A8" w:rsidP="009E3E48">
      <w:pPr>
        <w:rPr>
          <w:b/>
        </w:rPr>
      </w:pPr>
    </w:p>
    <w:p w14:paraId="29EDE3C8" w14:textId="77777777" w:rsidR="00AA16A8" w:rsidRDefault="00AA16A8" w:rsidP="009E3E48">
      <w:pPr>
        <w:rPr>
          <w:b/>
        </w:rPr>
      </w:pPr>
    </w:p>
    <w:p w14:paraId="4F988293" w14:textId="77777777" w:rsidR="00AA16A8" w:rsidRPr="00AA16A8" w:rsidRDefault="00AA16A8" w:rsidP="00AA16A8">
      <w:pPr>
        <w:spacing w:line="259" w:lineRule="auto"/>
        <w:ind w:left="531" w:right="3" w:hanging="10"/>
        <w:jc w:val="center"/>
        <w:rPr>
          <w:color w:val="000000"/>
          <w:kern w:val="2"/>
          <w:sz w:val="24"/>
          <w:szCs w:val="24"/>
          <w:lang w:eastAsia="lt-LT"/>
          <w14:ligatures w14:val="standardContextual"/>
        </w:rPr>
      </w:pPr>
      <w:r w:rsidRPr="00AA16A8">
        <w:rPr>
          <w:b/>
          <w:color w:val="000000"/>
          <w:kern w:val="2"/>
          <w:sz w:val="24"/>
          <w:szCs w:val="24"/>
          <w:lang w:eastAsia="lt-LT"/>
          <w14:ligatures w14:val="standardContextual"/>
        </w:rPr>
        <w:t xml:space="preserve">PASIŪLYMAS </w:t>
      </w:r>
    </w:p>
    <w:p w14:paraId="28D62E93" w14:textId="77777777" w:rsidR="00AA16A8" w:rsidRPr="00AA16A8" w:rsidRDefault="00AA16A8" w:rsidP="00AA16A8">
      <w:pPr>
        <w:spacing w:line="259" w:lineRule="auto"/>
        <w:ind w:left="2110" w:hanging="10"/>
        <w:rPr>
          <w:color w:val="000000"/>
          <w:kern w:val="2"/>
          <w:sz w:val="24"/>
          <w:szCs w:val="24"/>
          <w:lang w:eastAsia="lt-LT"/>
          <w14:ligatures w14:val="standardContextual"/>
        </w:rPr>
      </w:pPr>
      <w:r w:rsidRPr="00AA16A8">
        <w:rPr>
          <w:b/>
          <w:color w:val="000000"/>
          <w:kern w:val="2"/>
          <w:sz w:val="24"/>
          <w:szCs w:val="24"/>
          <w:lang w:eastAsia="lt-LT"/>
          <w14:ligatures w14:val="standardContextual"/>
        </w:rPr>
        <w:t xml:space="preserve">PROGRAMINĖS ĮRANGOS KONSULTACINIŲ PASLAUGŲ PIRKIMO </w:t>
      </w:r>
    </w:p>
    <w:p w14:paraId="3BC589D4" w14:textId="77777777" w:rsidR="00AA16A8" w:rsidRPr="00AA16A8" w:rsidRDefault="00AA16A8" w:rsidP="00AA16A8">
      <w:pPr>
        <w:spacing w:line="259" w:lineRule="auto"/>
        <w:ind w:left="581"/>
        <w:jc w:val="center"/>
        <w:rPr>
          <w:color w:val="000000"/>
          <w:kern w:val="2"/>
          <w:sz w:val="24"/>
          <w:szCs w:val="24"/>
          <w:lang w:eastAsia="lt-LT"/>
          <w14:ligatures w14:val="standardContextual"/>
        </w:rPr>
      </w:pPr>
      <w:r w:rsidRPr="00AA16A8">
        <w:rPr>
          <w:b/>
          <w:color w:val="000000"/>
          <w:kern w:val="2"/>
          <w:sz w:val="24"/>
          <w:szCs w:val="24"/>
          <w:lang w:eastAsia="lt-LT"/>
          <w14:ligatures w14:val="standardContextual"/>
        </w:rPr>
        <w:t xml:space="preserve"> </w:t>
      </w:r>
    </w:p>
    <w:p w14:paraId="24456E59" w14:textId="77777777" w:rsidR="00AA16A8" w:rsidRPr="00AA16A8" w:rsidRDefault="00AA16A8" w:rsidP="00AA16A8">
      <w:pPr>
        <w:spacing w:line="259" w:lineRule="auto"/>
        <w:ind w:left="531" w:hanging="10"/>
        <w:jc w:val="center"/>
        <w:rPr>
          <w:color w:val="000000"/>
          <w:kern w:val="2"/>
          <w:sz w:val="24"/>
          <w:szCs w:val="24"/>
          <w:lang w:eastAsia="lt-LT"/>
          <w14:ligatures w14:val="standardContextual"/>
        </w:rPr>
      </w:pPr>
      <w:r w:rsidRPr="00AA16A8">
        <w:rPr>
          <w:b/>
          <w:color w:val="000000"/>
          <w:kern w:val="2"/>
          <w:sz w:val="24"/>
          <w:szCs w:val="24"/>
          <w:lang w:eastAsia="lt-LT"/>
          <w14:ligatures w14:val="standardContextual"/>
        </w:rPr>
        <w:t xml:space="preserve">B dalis. Kaina </w:t>
      </w:r>
    </w:p>
    <w:p w14:paraId="16A70821" w14:textId="77777777" w:rsidR="00AA16A8" w:rsidRPr="00AA16A8" w:rsidRDefault="00AA16A8" w:rsidP="00AA16A8">
      <w:pPr>
        <w:spacing w:line="259" w:lineRule="auto"/>
        <w:ind w:left="581"/>
        <w:jc w:val="center"/>
        <w:rPr>
          <w:color w:val="000000"/>
          <w:kern w:val="2"/>
          <w:sz w:val="24"/>
          <w:szCs w:val="24"/>
          <w:lang w:eastAsia="lt-LT"/>
          <w14:ligatures w14:val="standardContextual"/>
        </w:rPr>
      </w:pPr>
      <w:r w:rsidRPr="00AA16A8">
        <w:rPr>
          <w:b/>
          <w:color w:val="000000"/>
          <w:kern w:val="2"/>
          <w:sz w:val="24"/>
          <w:szCs w:val="24"/>
          <w:lang w:eastAsia="lt-LT"/>
          <w14:ligatures w14:val="standardContextual"/>
        </w:rPr>
        <w:t xml:space="preserve"> </w:t>
      </w:r>
    </w:p>
    <w:p w14:paraId="20EF8B85" w14:textId="77777777" w:rsidR="00AA16A8" w:rsidRPr="00AA16A8" w:rsidRDefault="00AA16A8" w:rsidP="00AA16A8">
      <w:pPr>
        <w:spacing w:line="259" w:lineRule="auto"/>
        <w:ind w:left="321" w:right="2" w:hanging="10"/>
        <w:jc w:val="center"/>
        <w:rPr>
          <w:color w:val="000000"/>
          <w:kern w:val="2"/>
          <w:sz w:val="24"/>
          <w:szCs w:val="24"/>
          <w:lang w:eastAsia="lt-LT"/>
          <w14:ligatures w14:val="standardContextual"/>
        </w:rPr>
      </w:pPr>
      <w:r w:rsidRPr="00AA16A8">
        <w:rPr>
          <w:color w:val="000000"/>
          <w:kern w:val="2"/>
          <w:sz w:val="24"/>
          <w:szCs w:val="24"/>
          <w:lang w:eastAsia="lt-LT"/>
          <w14:ligatures w14:val="standardContextual"/>
        </w:rPr>
        <w:t xml:space="preserve">2025-01-15 </w:t>
      </w:r>
    </w:p>
    <w:p w14:paraId="20C82344" w14:textId="77777777" w:rsidR="00AA16A8" w:rsidRPr="00AA16A8" w:rsidRDefault="00AA16A8" w:rsidP="00AA16A8">
      <w:pPr>
        <w:spacing w:after="17" w:line="259" w:lineRule="auto"/>
        <w:ind w:left="321" w:right="1" w:hanging="10"/>
        <w:jc w:val="center"/>
        <w:rPr>
          <w:color w:val="000000"/>
          <w:kern w:val="2"/>
          <w:sz w:val="24"/>
          <w:szCs w:val="24"/>
          <w:lang w:eastAsia="lt-LT"/>
          <w14:ligatures w14:val="standardContextual"/>
        </w:rPr>
      </w:pPr>
      <w:r w:rsidRPr="00AA16A8">
        <w:rPr>
          <w:color w:val="000000"/>
          <w:kern w:val="2"/>
          <w:szCs w:val="24"/>
          <w:lang w:eastAsia="lt-LT"/>
          <w14:ligatures w14:val="standardContextual"/>
        </w:rPr>
        <w:t xml:space="preserve">(Data) </w:t>
      </w:r>
    </w:p>
    <w:p w14:paraId="38FDB927" w14:textId="77777777" w:rsidR="00AA16A8" w:rsidRPr="00AA16A8" w:rsidRDefault="00AA16A8" w:rsidP="00AA16A8">
      <w:pPr>
        <w:spacing w:line="259" w:lineRule="auto"/>
        <w:ind w:left="321" w:hanging="10"/>
        <w:jc w:val="center"/>
        <w:rPr>
          <w:color w:val="000000"/>
          <w:kern w:val="2"/>
          <w:sz w:val="24"/>
          <w:szCs w:val="24"/>
          <w:lang w:eastAsia="lt-LT"/>
          <w14:ligatures w14:val="standardContextual"/>
        </w:rPr>
      </w:pPr>
      <w:r w:rsidRPr="00AA16A8">
        <w:rPr>
          <w:color w:val="000000"/>
          <w:kern w:val="2"/>
          <w:sz w:val="24"/>
          <w:szCs w:val="24"/>
          <w:lang w:eastAsia="lt-LT"/>
          <w14:ligatures w14:val="standardContextual"/>
        </w:rPr>
        <w:t xml:space="preserve">Vilnius </w:t>
      </w:r>
    </w:p>
    <w:p w14:paraId="78B4D1A6" w14:textId="77777777" w:rsidR="00AA16A8" w:rsidRPr="00AA16A8" w:rsidRDefault="00AA16A8" w:rsidP="00AA16A8">
      <w:pPr>
        <w:spacing w:after="17" w:line="259" w:lineRule="auto"/>
        <w:ind w:left="321" w:hanging="10"/>
        <w:jc w:val="center"/>
        <w:rPr>
          <w:color w:val="000000"/>
          <w:kern w:val="2"/>
          <w:sz w:val="24"/>
          <w:szCs w:val="24"/>
          <w:lang w:eastAsia="lt-LT"/>
          <w14:ligatures w14:val="standardContextual"/>
        </w:rPr>
      </w:pPr>
      <w:r w:rsidRPr="00AA16A8">
        <w:rPr>
          <w:color w:val="000000"/>
          <w:kern w:val="2"/>
          <w:szCs w:val="24"/>
          <w:lang w:eastAsia="lt-LT"/>
          <w14:ligatures w14:val="standardContextual"/>
        </w:rPr>
        <w:t xml:space="preserve">(Sudarymo vieta) </w:t>
      </w:r>
    </w:p>
    <w:p w14:paraId="4BDBCE42" w14:textId="77777777" w:rsidR="00AA16A8" w:rsidRPr="00AA16A8" w:rsidRDefault="00AA16A8" w:rsidP="00AA16A8">
      <w:pPr>
        <w:spacing w:line="259" w:lineRule="auto"/>
        <w:ind w:left="369"/>
        <w:jc w:val="center"/>
        <w:rPr>
          <w:color w:val="000000"/>
          <w:kern w:val="2"/>
          <w:sz w:val="24"/>
          <w:szCs w:val="24"/>
          <w:lang w:eastAsia="lt-LT"/>
          <w14:ligatures w14:val="standardContextual"/>
        </w:rPr>
      </w:pPr>
      <w:r w:rsidRPr="00AA16A8">
        <w:rPr>
          <w:color w:val="000000"/>
          <w:kern w:val="2"/>
          <w:sz w:val="24"/>
          <w:szCs w:val="24"/>
          <w:lang w:eastAsia="lt-LT"/>
          <w14:ligatures w14:val="standardContextual"/>
        </w:rPr>
        <w:t xml:space="preserve"> </w:t>
      </w:r>
    </w:p>
    <w:tbl>
      <w:tblPr>
        <w:tblStyle w:val="TableGrid1"/>
        <w:tblW w:w="8181" w:type="dxa"/>
        <w:tblInd w:w="838" w:type="dxa"/>
        <w:tblCellMar>
          <w:top w:w="60" w:type="dxa"/>
          <w:left w:w="108" w:type="dxa"/>
          <w:right w:w="115" w:type="dxa"/>
        </w:tblCellMar>
        <w:tblLook w:val="04A0" w:firstRow="1" w:lastRow="0" w:firstColumn="1" w:lastColumn="0" w:noHBand="0" w:noVBand="1"/>
      </w:tblPr>
      <w:tblGrid>
        <w:gridCol w:w="4366"/>
        <w:gridCol w:w="3815"/>
      </w:tblGrid>
      <w:tr w:rsidR="00AA16A8" w:rsidRPr="00AA16A8" w14:paraId="136D5B10" w14:textId="77777777" w:rsidTr="00AA16A8">
        <w:trPr>
          <w:trHeight w:val="625"/>
        </w:trPr>
        <w:tc>
          <w:tcPr>
            <w:tcW w:w="4366" w:type="dxa"/>
            <w:tcBorders>
              <w:top w:val="single" w:sz="4" w:space="0" w:color="000000"/>
              <w:left w:val="single" w:sz="4" w:space="0" w:color="000000"/>
              <w:bottom w:val="single" w:sz="4" w:space="0" w:color="000000"/>
              <w:right w:val="single" w:sz="4" w:space="0" w:color="000000"/>
            </w:tcBorders>
          </w:tcPr>
          <w:p w14:paraId="4A8484AE" w14:textId="77777777" w:rsidR="00AA16A8" w:rsidRPr="00AA16A8" w:rsidRDefault="00AA16A8" w:rsidP="00AA16A8">
            <w:pPr>
              <w:spacing w:line="259" w:lineRule="auto"/>
              <w:ind w:left="3" w:right="286"/>
              <w:rPr>
                <w:color w:val="000000"/>
                <w:lang w:eastAsia="lt-LT"/>
              </w:rPr>
            </w:pPr>
            <w:r w:rsidRPr="00AA16A8">
              <w:rPr>
                <w:color w:val="000000"/>
                <w:lang w:eastAsia="lt-LT"/>
              </w:rPr>
              <w:t xml:space="preserve">Tiekėjo pavadinimas </w:t>
            </w:r>
            <w:r w:rsidRPr="00AA16A8">
              <w:rPr>
                <w:i/>
                <w:color w:val="000000"/>
                <w:lang w:eastAsia="lt-LT"/>
              </w:rPr>
              <w:t xml:space="preserve"> Jeigu dalyvauja ūkio subjektų grupė, surašomi visi dalyvių pavadinimai</w:t>
            </w:r>
            <w:r w:rsidRPr="00AA16A8">
              <w:rPr>
                <w:color w:val="000000"/>
                <w:lang w:eastAsia="lt-LT"/>
              </w:rPr>
              <w:t xml:space="preserve"> </w:t>
            </w:r>
          </w:p>
        </w:tc>
        <w:tc>
          <w:tcPr>
            <w:tcW w:w="3815" w:type="dxa"/>
            <w:tcBorders>
              <w:top w:val="single" w:sz="4" w:space="0" w:color="000000"/>
              <w:left w:val="single" w:sz="4" w:space="0" w:color="000000"/>
              <w:bottom w:val="single" w:sz="4" w:space="0" w:color="000000"/>
              <w:right w:val="single" w:sz="4" w:space="0" w:color="000000"/>
            </w:tcBorders>
          </w:tcPr>
          <w:p w14:paraId="58E2E4B8" w14:textId="77777777" w:rsidR="00AA16A8" w:rsidRPr="00AA16A8" w:rsidRDefault="00AA16A8" w:rsidP="00AA16A8">
            <w:pPr>
              <w:spacing w:line="259" w:lineRule="auto"/>
              <w:rPr>
                <w:color w:val="000000"/>
                <w:lang w:eastAsia="lt-LT"/>
              </w:rPr>
            </w:pPr>
            <w:r w:rsidRPr="00AA16A8">
              <w:rPr>
                <w:color w:val="000000"/>
                <w:lang w:eastAsia="lt-LT"/>
              </w:rPr>
              <w:t xml:space="preserve">Sigitas Voitinovičius </w:t>
            </w:r>
          </w:p>
        </w:tc>
      </w:tr>
    </w:tbl>
    <w:p w14:paraId="654B1DB9" w14:textId="77777777" w:rsidR="00AA16A8" w:rsidRPr="00AA16A8" w:rsidRDefault="00AA16A8" w:rsidP="00AA16A8">
      <w:pPr>
        <w:spacing w:after="20" w:line="259" w:lineRule="auto"/>
        <w:ind w:left="1400"/>
        <w:rPr>
          <w:color w:val="000000"/>
          <w:kern w:val="2"/>
          <w:sz w:val="24"/>
          <w:szCs w:val="24"/>
          <w:lang w:eastAsia="lt-LT"/>
          <w14:ligatures w14:val="standardContextual"/>
        </w:rPr>
      </w:pPr>
      <w:r w:rsidRPr="00AA16A8">
        <w:rPr>
          <w:color w:val="000000"/>
          <w:kern w:val="2"/>
          <w:sz w:val="24"/>
          <w:szCs w:val="24"/>
          <w:lang w:eastAsia="lt-LT"/>
          <w14:ligatures w14:val="standardContextual"/>
        </w:rPr>
        <w:t xml:space="preserve"> </w:t>
      </w:r>
    </w:p>
    <w:p w14:paraId="0DC022CB" w14:textId="77777777" w:rsidR="00AA16A8" w:rsidRPr="00AA16A8" w:rsidRDefault="00AA16A8" w:rsidP="00AA16A8">
      <w:pPr>
        <w:spacing w:line="259" w:lineRule="auto"/>
        <w:ind w:left="1395" w:hanging="10"/>
        <w:rPr>
          <w:color w:val="000000"/>
          <w:kern w:val="2"/>
          <w:sz w:val="24"/>
          <w:szCs w:val="24"/>
          <w:lang w:eastAsia="lt-LT"/>
          <w14:ligatures w14:val="standardContextual"/>
        </w:rPr>
      </w:pPr>
      <w:r w:rsidRPr="00AA16A8">
        <w:rPr>
          <w:color w:val="000000"/>
          <w:kern w:val="2"/>
          <w:sz w:val="24"/>
          <w:szCs w:val="24"/>
          <w:lang w:eastAsia="lt-LT"/>
          <w14:ligatures w14:val="standardContextual"/>
        </w:rPr>
        <w:t xml:space="preserve">Mūsų Pasiūlymo A dalyje siūlomų </w:t>
      </w:r>
      <w:r w:rsidRPr="00AA16A8">
        <w:rPr>
          <w:b/>
          <w:color w:val="000000"/>
          <w:kern w:val="2"/>
          <w:sz w:val="24"/>
          <w:szCs w:val="24"/>
          <w:lang w:eastAsia="lt-LT"/>
          <w14:ligatures w14:val="standardContextual"/>
        </w:rPr>
        <w:t>Programinės įrangos konsultacinių</w:t>
      </w:r>
      <w:r w:rsidRPr="00AA16A8">
        <w:rPr>
          <w:color w:val="000000"/>
          <w:kern w:val="2"/>
          <w:sz w:val="24"/>
          <w:szCs w:val="24"/>
          <w:lang w:eastAsia="lt-LT"/>
          <w14:ligatures w14:val="standardContextual"/>
        </w:rPr>
        <w:t xml:space="preserve"> </w:t>
      </w:r>
      <w:r w:rsidRPr="00AA16A8">
        <w:rPr>
          <w:b/>
          <w:color w:val="000000"/>
          <w:kern w:val="2"/>
          <w:sz w:val="24"/>
          <w:szCs w:val="24"/>
          <w:lang w:eastAsia="lt-LT"/>
          <w14:ligatures w14:val="standardContextual"/>
        </w:rPr>
        <w:t>paslaugų kaina:</w:t>
      </w:r>
      <w:r w:rsidRPr="00AA16A8">
        <w:rPr>
          <w:color w:val="000000"/>
          <w:kern w:val="2"/>
          <w:sz w:val="24"/>
          <w:szCs w:val="24"/>
          <w:lang w:eastAsia="lt-LT"/>
          <w14:ligatures w14:val="standardContextual"/>
        </w:rPr>
        <w:t xml:space="preserve"> </w:t>
      </w:r>
    </w:p>
    <w:p w14:paraId="1F037E65" w14:textId="77777777" w:rsidR="00AA16A8" w:rsidRPr="00AA16A8" w:rsidRDefault="00AA16A8" w:rsidP="00AA16A8">
      <w:pPr>
        <w:spacing w:line="259" w:lineRule="auto"/>
        <w:ind w:left="1400"/>
        <w:rPr>
          <w:color w:val="000000"/>
          <w:kern w:val="2"/>
          <w:sz w:val="24"/>
          <w:szCs w:val="24"/>
          <w:lang w:eastAsia="lt-LT"/>
          <w14:ligatures w14:val="standardContextual"/>
        </w:rPr>
      </w:pPr>
      <w:r w:rsidRPr="00AA16A8">
        <w:rPr>
          <w:color w:val="000000"/>
          <w:kern w:val="2"/>
          <w:sz w:val="24"/>
          <w:szCs w:val="24"/>
          <w:lang w:eastAsia="lt-LT"/>
          <w14:ligatures w14:val="standardContextual"/>
        </w:rPr>
        <w:t xml:space="preserve"> </w:t>
      </w:r>
    </w:p>
    <w:tbl>
      <w:tblPr>
        <w:tblStyle w:val="TableGrid1"/>
        <w:tblW w:w="8730" w:type="dxa"/>
        <w:tblInd w:w="838" w:type="dxa"/>
        <w:tblCellMar>
          <w:top w:w="14" w:type="dxa"/>
          <w:left w:w="50" w:type="dxa"/>
          <w:right w:w="22" w:type="dxa"/>
        </w:tblCellMar>
        <w:tblLook w:val="04A0" w:firstRow="1" w:lastRow="0" w:firstColumn="1" w:lastColumn="0" w:noHBand="0" w:noVBand="1"/>
      </w:tblPr>
      <w:tblGrid>
        <w:gridCol w:w="489"/>
        <w:gridCol w:w="3074"/>
        <w:gridCol w:w="737"/>
        <w:gridCol w:w="1353"/>
        <w:gridCol w:w="1726"/>
        <w:gridCol w:w="1351"/>
      </w:tblGrid>
      <w:tr w:rsidR="00AA16A8" w:rsidRPr="00AA16A8" w14:paraId="705B51C7" w14:textId="77777777" w:rsidTr="00AA16A8">
        <w:trPr>
          <w:trHeight w:val="509"/>
        </w:trPr>
        <w:tc>
          <w:tcPr>
            <w:tcW w:w="489" w:type="dxa"/>
            <w:tcBorders>
              <w:top w:val="single" w:sz="4" w:space="0" w:color="000000"/>
              <w:left w:val="single" w:sz="4" w:space="0" w:color="000000"/>
              <w:bottom w:val="single" w:sz="4" w:space="0" w:color="000000"/>
              <w:right w:val="single" w:sz="4" w:space="0" w:color="000000"/>
            </w:tcBorders>
          </w:tcPr>
          <w:p w14:paraId="6414A874" w14:textId="77777777" w:rsidR="00AA16A8" w:rsidRPr="00AA16A8" w:rsidRDefault="00AA16A8" w:rsidP="00AA16A8">
            <w:pPr>
              <w:spacing w:line="259" w:lineRule="auto"/>
              <w:jc w:val="center"/>
              <w:rPr>
                <w:color w:val="000000"/>
                <w:lang w:eastAsia="lt-LT"/>
              </w:rPr>
            </w:pPr>
            <w:r w:rsidRPr="00AA16A8">
              <w:rPr>
                <w:color w:val="000000"/>
                <w:lang w:eastAsia="lt-LT"/>
              </w:rPr>
              <w:t xml:space="preserve">Eil. Nr. </w:t>
            </w:r>
          </w:p>
        </w:tc>
        <w:tc>
          <w:tcPr>
            <w:tcW w:w="3074" w:type="dxa"/>
            <w:tcBorders>
              <w:top w:val="single" w:sz="4" w:space="0" w:color="000000"/>
              <w:left w:val="single" w:sz="4" w:space="0" w:color="000000"/>
              <w:bottom w:val="single" w:sz="4" w:space="0" w:color="000000"/>
              <w:right w:val="single" w:sz="4" w:space="0" w:color="000000"/>
            </w:tcBorders>
          </w:tcPr>
          <w:p w14:paraId="078F5A16" w14:textId="77777777" w:rsidR="00AA16A8" w:rsidRPr="00AA16A8" w:rsidRDefault="00AA16A8" w:rsidP="00AA16A8">
            <w:pPr>
              <w:spacing w:line="259" w:lineRule="auto"/>
              <w:ind w:right="26"/>
              <w:jc w:val="center"/>
              <w:rPr>
                <w:color w:val="000000"/>
                <w:lang w:eastAsia="lt-LT"/>
              </w:rPr>
            </w:pPr>
            <w:r w:rsidRPr="00AA16A8">
              <w:rPr>
                <w:color w:val="000000"/>
                <w:lang w:eastAsia="lt-LT"/>
              </w:rPr>
              <w:t xml:space="preserve">Paslauga </w:t>
            </w:r>
          </w:p>
        </w:tc>
        <w:tc>
          <w:tcPr>
            <w:tcW w:w="737" w:type="dxa"/>
            <w:tcBorders>
              <w:top w:val="single" w:sz="4" w:space="0" w:color="000000"/>
              <w:left w:val="single" w:sz="4" w:space="0" w:color="000000"/>
              <w:bottom w:val="single" w:sz="4" w:space="0" w:color="000000"/>
              <w:right w:val="single" w:sz="4" w:space="0" w:color="000000"/>
            </w:tcBorders>
          </w:tcPr>
          <w:p w14:paraId="217FBFB5" w14:textId="77777777" w:rsidR="00AA16A8" w:rsidRPr="00AA16A8" w:rsidRDefault="00AA16A8" w:rsidP="00AA16A8">
            <w:pPr>
              <w:spacing w:line="259" w:lineRule="auto"/>
              <w:jc w:val="center"/>
              <w:rPr>
                <w:color w:val="000000"/>
                <w:lang w:eastAsia="lt-LT"/>
              </w:rPr>
            </w:pPr>
            <w:r w:rsidRPr="00AA16A8">
              <w:rPr>
                <w:color w:val="000000"/>
                <w:lang w:eastAsia="lt-LT"/>
              </w:rPr>
              <w:t xml:space="preserve">Mat. Vnt. </w:t>
            </w:r>
          </w:p>
        </w:tc>
        <w:tc>
          <w:tcPr>
            <w:tcW w:w="1353" w:type="dxa"/>
            <w:tcBorders>
              <w:top w:val="single" w:sz="4" w:space="0" w:color="000000"/>
              <w:left w:val="single" w:sz="4" w:space="0" w:color="000000"/>
              <w:bottom w:val="single" w:sz="4" w:space="0" w:color="000000"/>
              <w:right w:val="single" w:sz="4" w:space="0" w:color="000000"/>
            </w:tcBorders>
          </w:tcPr>
          <w:p w14:paraId="3CEA41B2" w14:textId="77777777" w:rsidR="00AA16A8" w:rsidRPr="00AA16A8" w:rsidRDefault="00AA16A8" w:rsidP="00AA16A8">
            <w:pPr>
              <w:spacing w:line="259" w:lineRule="auto"/>
              <w:jc w:val="center"/>
              <w:rPr>
                <w:color w:val="000000"/>
                <w:lang w:eastAsia="lt-LT"/>
              </w:rPr>
            </w:pPr>
            <w:r w:rsidRPr="00AA16A8">
              <w:rPr>
                <w:color w:val="000000"/>
                <w:lang w:eastAsia="lt-LT"/>
              </w:rPr>
              <w:t xml:space="preserve">Preliminarus kiekis </w:t>
            </w:r>
          </w:p>
        </w:tc>
        <w:tc>
          <w:tcPr>
            <w:tcW w:w="1725" w:type="dxa"/>
            <w:tcBorders>
              <w:top w:val="single" w:sz="4" w:space="0" w:color="000000"/>
              <w:left w:val="single" w:sz="4" w:space="0" w:color="000000"/>
              <w:bottom w:val="single" w:sz="4" w:space="0" w:color="000000"/>
              <w:right w:val="single" w:sz="4" w:space="0" w:color="000000"/>
            </w:tcBorders>
          </w:tcPr>
          <w:p w14:paraId="01E71353" w14:textId="77777777" w:rsidR="00AA16A8" w:rsidRPr="00AA16A8" w:rsidRDefault="00AA16A8" w:rsidP="00AA16A8">
            <w:pPr>
              <w:spacing w:line="259" w:lineRule="auto"/>
              <w:ind w:left="392" w:hanging="154"/>
              <w:rPr>
                <w:color w:val="000000"/>
                <w:lang w:eastAsia="lt-LT"/>
              </w:rPr>
            </w:pPr>
            <w:r w:rsidRPr="00AA16A8">
              <w:rPr>
                <w:color w:val="000000"/>
                <w:lang w:eastAsia="lt-LT"/>
              </w:rPr>
              <w:t xml:space="preserve">Vieneto įkainis,  Eur be PVM </w:t>
            </w:r>
          </w:p>
        </w:tc>
        <w:tc>
          <w:tcPr>
            <w:tcW w:w="1351" w:type="dxa"/>
            <w:tcBorders>
              <w:top w:val="single" w:sz="4" w:space="0" w:color="000000"/>
              <w:left w:val="single" w:sz="4" w:space="0" w:color="000000"/>
              <w:bottom w:val="single" w:sz="4" w:space="0" w:color="000000"/>
              <w:right w:val="single" w:sz="4" w:space="0" w:color="000000"/>
            </w:tcBorders>
          </w:tcPr>
          <w:p w14:paraId="18DCF979" w14:textId="77777777" w:rsidR="00AA16A8" w:rsidRPr="00AA16A8" w:rsidRDefault="00AA16A8" w:rsidP="00AA16A8">
            <w:pPr>
              <w:spacing w:line="259" w:lineRule="auto"/>
              <w:ind w:left="91" w:firstLine="89"/>
              <w:rPr>
                <w:color w:val="000000"/>
                <w:lang w:eastAsia="lt-LT"/>
              </w:rPr>
            </w:pPr>
            <w:r w:rsidRPr="00AA16A8">
              <w:rPr>
                <w:color w:val="000000"/>
                <w:lang w:eastAsia="lt-LT"/>
              </w:rPr>
              <w:t xml:space="preserve">Kaina viso,  Eur be PVM  </w:t>
            </w:r>
          </w:p>
        </w:tc>
      </w:tr>
      <w:tr w:rsidR="00AA16A8" w:rsidRPr="00AA16A8" w14:paraId="60D2258A" w14:textId="77777777" w:rsidTr="00AA16A8">
        <w:trPr>
          <w:trHeight w:val="291"/>
        </w:trPr>
        <w:tc>
          <w:tcPr>
            <w:tcW w:w="489" w:type="dxa"/>
            <w:tcBorders>
              <w:top w:val="single" w:sz="4" w:space="0" w:color="000000"/>
              <w:left w:val="single" w:sz="4" w:space="0" w:color="000000"/>
              <w:bottom w:val="single" w:sz="4" w:space="0" w:color="000000"/>
              <w:right w:val="single" w:sz="4" w:space="0" w:color="000000"/>
            </w:tcBorders>
          </w:tcPr>
          <w:p w14:paraId="7A5D2052" w14:textId="77777777" w:rsidR="00AA16A8" w:rsidRPr="00AA16A8" w:rsidRDefault="00AA16A8" w:rsidP="00AA16A8">
            <w:pPr>
              <w:spacing w:line="259" w:lineRule="auto"/>
              <w:ind w:right="26"/>
              <w:jc w:val="center"/>
              <w:rPr>
                <w:color w:val="000000"/>
                <w:lang w:eastAsia="lt-LT"/>
              </w:rPr>
            </w:pPr>
            <w:r w:rsidRPr="00AA16A8">
              <w:rPr>
                <w:i/>
                <w:color w:val="000000"/>
                <w:lang w:eastAsia="lt-LT"/>
              </w:rPr>
              <w:t xml:space="preserve">1 </w:t>
            </w:r>
          </w:p>
        </w:tc>
        <w:tc>
          <w:tcPr>
            <w:tcW w:w="3074" w:type="dxa"/>
            <w:tcBorders>
              <w:top w:val="single" w:sz="4" w:space="0" w:color="000000"/>
              <w:left w:val="single" w:sz="4" w:space="0" w:color="000000"/>
              <w:bottom w:val="single" w:sz="4" w:space="0" w:color="000000"/>
              <w:right w:val="single" w:sz="4" w:space="0" w:color="000000"/>
            </w:tcBorders>
          </w:tcPr>
          <w:p w14:paraId="61ADF2AE" w14:textId="77777777" w:rsidR="00AA16A8" w:rsidRPr="00AA16A8" w:rsidRDefault="00AA16A8" w:rsidP="00AA16A8">
            <w:pPr>
              <w:spacing w:line="259" w:lineRule="auto"/>
              <w:ind w:right="29"/>
              <w:jc w:val="center"/>
              <w:rPr>
                <w:color w:val="000000"/>
                <w:lang w:eastAsia="lt-LT"/>
              </w:rPr>
            </w:pPr>
            <w:r w:rsidRPr="00AA16A8">
              <w:rPr>
                <w:i/>
                <w:color w:val="000000"/>
                <w:lang w:eastAsia="lt-LT"/>
              </w:rPr>
              <w:t xml:space="preserve">2 </w:t>
            </w:r>
          </w:p>
        </w:tc>
        <w:tc>
          <w:tcPr>
            <w:tcW w:w="737" w:type="dxa"/>
            <w:tcBorders>
              <w:top w:val="single" w:sz="4" w:space="0" w:color="000000"/>
              <w:left w:val="single" w:sz="4" w:space="0" w:color="000000"/>
              <w:bottom w:val="single" w:sz="4" w:space="0" w:color="000000"/>
              <w:right w:val="single" w:sz="4" w:space="0" w:color="000000"/>
            </w:tcBorders>
          </w:tcPr>
          <w:p w14:paraId="6943F804" w14:textId="77777777" w:rsidR="00AA16A8" w:rsidRPr="00AA16A8" w:rsidRDefault="00AA16A8" w:rsidP="00AA16A8">
            <w:pPr>
              <w:spacing w:line="259" w:lineRule="auto"/>
              <w:ind w:right="29"/>
              <w:jc w:val="center"/>
              <w:rPr>
                <w:color w:val="000000"/>
                <w:lang w:eastAsia="lt-LT"/>
              </w:rPr>
            </w:pPr>
            <w:r w:rsidRPr="00AA16A8">
              <w:rPr>
                <w:i/>
                <w:color w:val="000000"/>
                <w:lang w:eastAsia="lt-LT"/>
              </w:rPr>
              <w:t xml:space="preserve">3 </w:t>
            </w:r>
          </w:p>
        </w:tc>
        <w:tc>
          <w:tcPr>
            <w:tcW w:w="1353" w:type="dxa"/>
            <w:tcBorders>
              <w:top w:val="single" w:sz="4" w:space="0" w:color="000000"/>
              <w:left w:val="single" w:sz="4" w:space="0" w:color="000000"/>
              <w:bottom w:val="single" w:sz="4" w:space="0" w:color="000000"/>
              <w:right w:val="single" w:sz="4" w:space="0" w:color="000000"/>
            </w:tcBorders>
          </w:tcPr>
          <w:p w14:paraId="6F8EA67D" w14:textId="77777777" w:rsidR="00AA16A8" w:rsidRPr="00AA16A8" w:rsidRDefault="00AA16A8" w:rsidP="00AA16A8">
            <w:pPr>
              <w:spacing w:line="259" w:lineRule="auto"/>
              <w:ind w:right="163"/>
              <w:jc w:val="center"/>
              <w:rPr>
                <w:color w:val="000000"/>
                <w:lang w:eastAsia="lt-LT"/>
              </w:rPr>
            </w:pPr>
            <w:r w:rsidRPr="00AA16A8">
              <w:rPr>
                <w:i/>
                <w:color w:val="000000"/>
                <w:lang w:eastAsia="lt-LT"/>
              </w:rPr>
              <w:t xml:space="preserve">4 </w:t>
            </w:r>
          </w:p>
        </w:tc>
        <w:tc>
          <w:tcPr>
            <w:tcW w:w="1725" w:type="dxa"/>
            <w:tcBorders>
              <w:top w:val="single" w:sz="4" w:space="0" w:color="000000"/>
              <w:left w:val="single" w:sz="4" w:space="0" w:color="000000"/>
              <w:bottom w:val="single" w:sz="4" w:space="0" w:color="000000"/>
              <w:right w:val="single" w:sz="4" w:space="0" w:color="000000"/>
            </w:tcBorders>
          </w:tcPr>
          <w:p w14:paraId="4E95FEF9" w14:textId="77777777" w:rsidR="00AA16A8" w:rsidRPr="00AA16A8" w:rsidRDefault="00AA16A8" w:rsidP="00AA16A8">
            <w:pPr>
              <w:spacing w:line="259" w:lineRule="auto"/>
              <w:ind w:right="169"/>
              <w:jc w:val="center"/>
              <w:rPr>
                <w:color w:val="000000"/>
                <w:lang w:eastAsia="lt-LT"/>
              </w:rPr>
            </w:pPr>
            <w:r w:rsidRPr="00AA16A8">
              <w:rPr>
                <w:i/>
                <w:color w:val="000000"/>
                <w:lang w:eastAsia="lt-LT"/>
              </w:rPr>
              <w:t xml:space="preserve">5 </w:t>
            </w:r>
          </w:p>
        </w:tc>
        <w:tc>
          <w:tcPr>
            <w:tcW w:w="1351" w:type="dxa"/>
            <w:tcBorders>
              <w:top w:val="single" w:sz="4" w:space="0" w:color="000000"/>
              <w:left w:val="single" w:sz="4" w:space="0" w:color="000000"/>
              <w:bottom w:val="single" w:sz="4" w:space="0" w:color="000000"/>
              <w:right w:val="single" w:sz="4" w:space="0" w:color="000000"/>
            </w:tcBorders>
          </w:tcPr>
          <w:p w14:paraId="6B637025" w14:textId="77777777" w:rsidR="00AA16A8" w:rsidRPr="00AA16A8" w:rsidRDefault="00AA16A8" w:rsidP="00AA16A8">
            <w:pPr>
              <w:spacing w:line="259" w:lineRule="auto"/>
              <w:ind w:right="170"/>
              <w:jc w:val="center"/>
              <w:rPr>
                <w:color w:val="000000"/>
                <w:lang w:eastAsia="lt-LT"/>
              </w:rPr>
            </w:pPr>
            <w:r w:rsidRPr="00AA16A8">
              <w:rPr>
                <w:i/>
                <w:color w:val="000000"/>
                <w:lang w:eastAsia="lt-LT"/>
              </w:rPr>
              <w:t xml:space="preserve">6=(4x5) </w:t>
            </w:r>
          </w:p>
        </w:tc>
      </w:tr>
      <w:tr w:rsidR="00AA16A8" w:rsidRPr="00AA16A8" w14:paraId="7948675C" w14:textId="77777777" w:rsidTr="00AA16A8">
        <w:trPr>
          <w:trHeight w:val="509"/>
        </w:trPr>
        <w:tc>
          <w:tcPr>
            <w:tcW w:w="489" w:type="dxa"/>
            <w:tcBorders>
              <w:top w:val="single" w:sz="4" w:space="0" w:color="000000"/>
              <w:left w:val="single" w:sz="4" w:space="0" w:color="000000"/>
              <w:bottom w:val="single" w:sz="4" w:space="0" w:color="000000"/>
              <w:right w:val="single" w:sz="4" w:space="0" w:color="000000"/>
            </w:tcBorders>
          </w:tcPr>
          <w:p w14:paraId="78F700C3" w14:textId="77777777" w:rsidR="00AA16A8" w:rsidRPr="00AA16A8" w:rsidRDefault="00AA16A8" w:rsidP="00AA16A8">
            <w:pPr>
              <w:spacing w:line="259" w:lineRule="auto"/>
              <w:ind w:right="26"/>
              <w:jc w:val="center"/>
              <w:rPr>
                <w:color w:val="000000"/>
                <w:lang w:eastAsia="lt-LT"/>
              </w:rPr>
            </w:pPr>
            <w:r w:rsidRPr="00AA16A8">
              <w:rPr>
                <w:color w:val="000000"/>
                <w:lang w:eastAsia="lt-LT"/>
              </w:rPr>
              <w:t xml:space="preserve">2 </w:t>
            </w:r>
          </w:p>
        </w:tc>
        <w:tc>
          <w:tcPr>
            <w:tcW w:w="3074" w:type="dxa"/>
            <w:tcBorders>
              <w:top w:val="single" w:sz="4" w:space="0" w:color="000000"/>
              <w:left w:val="single" w:sz="4" w:space="0" w:color="000000"/>
              <w:bottom w:val="single" w:sz="4" w:space="0" w:color="000000"/>
              <w:right w:val="single" w:sz="4" w:space="0" w:color="000000"/>
            </w:tcBorders>
          </w:tcPr>
          <w:p w14:paraId="36E52CAE" w14:textId="77777777" w:rsidR="00AA16A8" w:rsidRPr="00AA16A8" w:rsidRDefault="00AA16A8" w:rsidP="00AA16A8">
            <w:pPr>
              <w:spacing w:line="259" w:lineRule="auto"/>
              <w:ind w:left="60"/>
              <w:rPr>
                <w:color w:val="000000"/>
                <w:lang w:eastAsia="lt-LT"/>
              </w:rPr>
            </w:pPr>
            <w:r w:rsidRPr="00AA16A8">
              <w:rPr>
                <w:color w:val="000000"/>
                <w:lang w:eastAsia="lt-LT"/>
              </w:rPr>
              <w:t>Programinės įrangos konsultacinės paslaugos</w:t>
            </w:r>
            <w:r w:rsidRPr="00AA16A8">
              <w:rPr>
                <w:b/>
                <w:color w:val="000000"/>
                <w:lang w:eastAsia="lt-LT"/>
              </w:rPr>
              <w:t xml:space="preserve"> </w:t>
            </w:r>
          </w:p>
        </w:tc>
        <w:tc>
          <w:tcPr>
            <w:tcW w:w="737" w:type="dxa"/>
            <w:tcBorders>
              <w:top w:val="single" w:sz="4" w:space="0" w:color="000000"/>
              <w:left w:val="single" w:sz="4" w:space="0" w:color="000000"/>
              <w:bottom w:val="single" w:sz="4" w:space="0" w:color="000000"/>
              <w:right w:val="single" w:sz="4" w:space="0" w:color="000000"/>
            </w:tcBorders>
          </w:tcPr>
          <w:p w14:paraId="10EFE229" w14:textId="77777777" w:rsidR="00AA16A8" w:rsidRPr="00AA16A8" w:rsidRDefault="00AA16A8" w:rsidP="00AA16A8">
            <w:pPr>
              <w:spacing w:line="259" w:lineRule="auto"/>
              <w:ind w:right="27"/>
              <w:jc w:val="center"/>
              <w:rPr>
                <w:color w:val="000000"/>
                <w:lang w:eastAsia="lt-LT"/>
              </w:rPr>
            </w:pPr>
            <w:r w:rsidRPr="00AA16A8">
              <w:rPr>
                <w:color w:val="000000"/>
                <w:lang w:eastAsia="lt-LT"/>
              </w:rPr>
              <w:t xml:space="preserve">Val. </w:t>
            </w:r>
          </w:p>
        </w:tc>
        <w:tc>
          <w:tcPr>
            <w:tcW w:w="1353" w:type="dxa"/>
            <w:tcBorders>
              <w:top w:val="single" w:sz="4" w:space="0" w:color="000000"/>
              <w:left w:val="single" w:sz="4" w:space="0" w:color="000000"/>
              <w:bottom w:val="single" w:sz="4" w:space="0" w:color="000000"/>
              <w:right w:val="single" w:sz="4" w:space="0" w:color="000000"/>
            </w:tcBorders>
          </w:tcPr>
          <w:p w14:paraId="5DC3F54A" w14:textId="77777777" w:rsidR="00AA16A8" w:rsidRPr="00AA16A8" w:rsidRDefault="00AA16A8" w:rsidP="00AA16A8">
            <w:pPr>
              <w:spacing w:line="259" w:lineRule="auto"/>
              <w:ind w:right="24"/>
              <w:jc w:val="center"/>
              <w:rPr>
                <w:color w:val="000000"/>
                <w:lang w:eastAsia="lt-LT"/>
              </w:rPr>
            </w:pPr>
            <w:r w:rsidRPr="00AA16A8">
              <w:rPr>
                <w:color w:val="000000"/>
                <w:lang w:eastAsia="lt-LT"/>
              </w:rPr>
              <w:t xml:space="preserve">4000 </w:t>
            </w:r>
          </w:p>
        </w:tc>
        <w:tc>
          <w:tcPr>
            <w:tcW w:w="1725" w:type="dxa"/>
            <w:tcBorders>
              <w:top w:val="single" w:sz="4" w:space="0" w:color="000000"/>
              <w:left w:val="single" w:sz="4" w:space="0" w:color="000000"/>
              <w:bottom w:val="single" w:sz="4" w:space="0" w:color="000000"/>
              <w:right w:val="single" w:sz="4" w:space="0" w:color="000000"/>
            </w:tcBorders>
          </w:tcPr>
          <w:p w14:paraId="41A61324" w14:textId="77777777" w:rsidR="00AA16A8" w:rsidRPr="00AA16A8" w:rsidRDefault="00AA16A8" w:rsidP="00AA16A8">
            <w:pPr>
              <w:spacing w:line="259" w:lineRule="auto"/>
              <w:ind w:right="32"/>
              <w:jc w:val="center"/>
              <w:rPr>
                <w:color w:val="000000"/>
                <w:lang w:eastAsia="lt-LT"/>
              </w:rPr>
            </w:pPr>
            <w:r w:rsidRPr="00AA16A8">
              <w:rPr>
                <w:b/>
                <w:color w:val="000000"/>
                <w:lang w:eastAsia="lt-LT"/>
              </w:rPr>
              <w:t xml:space="preserve">39,00 </w:t>
            </w:r>
          </w:p>
        </w:tc>
        <w:tc>
          <w:tcPr>
            <w:tcW w:w="1351" w:type="dxa"/>
            <w:tcBorders>
              <w:top w:val="single" w:sz="4" w:space="0" w:color="000000"/>
              <w:left w:val="single" w:sz="4" w:space="0" w:color="000000"/>
              <w:bottom w:val="single" w:sz="4" w:space="0" w:color="000000"/>
              <w:right w:val="single" w:sz="4" w:space="0" w:color="000000"/>
            </w:tcBorders>
          </w:tcPr>
          <w:p w14:paraId="1B391E34" w14:textId="77777777" w:rsidR="00AA16A8" w:rsidRPr="00AA16A8" w:rsidRDefault="00AA16A8" w:rsidP="00AA16A8">
            <w:pPr>
              <w:spacing w:line="259" w:lineRule="auto"/>
              <w:ind w:right="29"/>
              <w:jc w:val="center"/>
              <w:rPr>
                <w:color w:val="000000"/>
                <w:lang w:eastAsia="lt-LT"/>
              </w:rPr>
            </w:pPr>
            <w:r w:rsidRPr="00AA16A8">
              <w:rPr>
                <w:b/>
                <w:color w:val="000000"/>
                <w:lang w:eastAsia="lt-LT"/>
              </w:rPr>
              <w:t xml:space="preserve">156000,00 </w:t>
            </w:r>
          </w:p>
        </w:tc>
      </w:tr>
      <w:tr w:rsidR="00AA16A8" w:rsidRPr="00AA16A8" w14:paraId="3B92BC6F" w14:textId="77777777" w:rsidTr="00AA16A8">
        <w:trPr>
          <w:trHeight w:val="259"/>
        </w:trPr>
        <w:tc>
          <w:tcPr>
            <w:tcW w:w="489" w:type="dxa"/>
            <w:tcBorders>
              <w:top w:val="single" w:sz="4" w:space="0" w:color="000000"/>
              <w:left w:val="single" w:sz="4" w:space="0" w:color="000000"/>
              <w:bottom w:val="single" w:sz="4" w:space="0" w:color="000000"/>
              <w:right w:val="single" w:sz="4" w:space="0" w:color="000000"/>
            </w:tcBorders>
          </w:tcPr>
          <w:p w14:paraId="69B236A5" w14:textId="77777777" w:rsidR="00AA16A8" w:rsidRPr="00AA16A8" w:rsidRDefault="00AA16A8" w:rsidP="00AA16A8">
            <w:pPr>
              <w:spacing w:line="259" w:lineRule="auto"/>
              <w:ind w:left="34"/>
              <w:jc w:val="center"/>
              <w:rPr>
                <w:color w:val="000000"/>
                <w:lang w:eastAsia="lt-LT"/>
              </w:rPr>
            </w:pPr>
            <w:r w:rsidRPr="00AA16A8">
              <w:rPr>
                <w:b/>
                <w:color w:val="000000"/>
                <w:lang w:eastAsia="lt-LT"/>
              </w:rPr>
              <w:t xml:space="preserve"> </w:t>
            </w:r>
          </w:p>
        </w:tc>
        <w:tc>
          <w:tcPr>
            <w:tcW w:w="3074" w:type="dxa"/>
            <w:tcBorders>
              <w:top w:val="single" w:sz="4" w:space="0" w:color="000000"/>
              <w:left w:val="single" w:sz="4" w:space="0" w:color="000000"/>
              <w:bottom w:val="single" w:sz="4" w:space="0" w:color="000000"/>
              <w:right w:val="nil"/>
            </w:tcBorders>
          </w:tcPr>
          <w:p w14:paraId="74E74C74" w14:textId="77777777" w:rsidR="00AA16A8" w:rsidRPr="00AA16A8" w:rsidRDefault="00AA16A8" w:rsidP="00AA16A8">
            <w:pPr>
              <w:spacing w:after="160" w:line="259" w:lineRule="auto"/>
              <w:rPr>
                <w:color w:val="000000"/>
                <w:lang w:eastAsia="lt-LT"/>
              </w:rPr>
            </w:pPr>
          </w:p>
        </w:tc>
        <w:tc>
          <w:tcPr>
            <w:tcW w:w="3816" w:type="dxa"/>
            <w:gridSpan w:val="3"/>
            <w:tcBorders>
              <w:top w:val="single" w:sz="4" w:space="0" w:color="000000"/>
              <w:left w:val="nil"/>
              <w:bottom w:val="single" w:sz="4" w:space="0" w:color="000000"/>
              <w:right w:val="single" w:sz="4" w:space="0" w:color="000000"/>
            </w:tcBorders>
          </w:tcPr>
          <w:p w14:paraId="686CE949" w14:textId="77777777" w:rsidR="00AA16A8" w:rsidRPr="00AA16A8" w:rsidRDefault="00AA16A8" w:rsidP="00AA16A8">
            <w:pPr>
              <w:spacing w:line="259" w:lineRule="auto"/>
              <w:ind w:right="86"/>
              <w:jc w:val="right"/>
              <w:rPr>
                <w:color w:val="000000"/>
                <w:lang w:eastAsia="lt-LT"/>
              </w:rPr>
            </w:pPr>
            <w:r w:rsidRPr="00AA16A8">
              <w:rPr>
                <w:b/>
                <w:color w:val="000000"/>
                <w:lang w:eastAsia="lt-LT"/>
              </w:rPr>
              <w:t>*PVM:</w:t>
            </w:r>
            <w:r w:rsidRPr="00AA16A8">
              <w:rPr>
                <w:color w:val="000000"/>
                <w:lang w:eastAsia="lt-LT"/>
              </w:rP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353E8C22" w14:textId="77777777" w:rsidR="00AA16A8" w:rsidRPr="00AA16A8" w:rsidRDefault="00AA16A8" w:rsidP="00AA16A8">
            <w:pPr>
              <w:spacing w:line="259" w:lineRule="auto"/>
              <w:ind w:right="29"/>
              <w:jc w:val="center"/>
              <w:rPr>
                <w:color w:val="000000"/>
                <w:lang w:eastAsia="lt-LT"/>
              </w:rPr>
            </w:pPr>
            <w:r w:rsidRPr="00AA16A8">
              <w:rPr>
                <w:color w:val="000000"/>
                <w:lang w:eastAsia="lt-LT"/>
              </w:rPr>
              <w:t xml:space="preserve">32760,00 </w:t>
            </w:r>
          </w:p>
        </w:tc>
      </w:tr>
      <w:tr w:rsidR="00AA16A8" w:rsidRPr="00AA16A8" w14:paraId="6352E38A" w14:textId="77777777" w:rsidTr="00AA16A8">
        <w:trPr>
          <w:trHeight w:val="260"/>
        </w:trPr>
        <w:tc>
          <w:tcPr>
            <w:tcW w:w="489" w:type="dxa"/>
            <w:tcBorders>
              <w:top w:val="single" w:sz="4" w:space="0" w:color="000000"/>
              <w:left w:val="single" w:sz="4" w:space="0" w:color="000000"/>
              <w:bottom w:val="single" w:sz="4" w:space="0" w:color="000000"/>
              <w:right w:val="single" w:sz="4" w:space="0" w:color="000000"/>
            </w:tcBorders>
          </w:tcPr>
          <w:p w14:paraId="0753BE20" w14:textId="77777777" w:rsidR="00AA16A8" w:rsidRPr="00AA16A8" w:rsidRDefault="00AA16A8" w:rsidP="00AA16A8">
            <w:pPr>
              <w:spacing w:line="259" w:lineRule="auto"/>
              <w:ind w:left="34"/>
              <w:jc w:val="center"/>
              <w:rPr>
                <w:color w:val="000000"/>
                <w:lang w:eastAsia="lt-LT"/>
              </w:rPr>
            </w:pPr>
            <w:r w:rsidRPr="00AA16A8">
              <w:rPr>
                <w:b/>
                <w:color w:val="000000"/>
                <w:lang w:eastAsia="lt-LT"/>
              </w:rPr>
              <w:t xml:space="preserve"> </w:t>
            </w:r>
          </w:p>
        </w:tc>
        <w:tc>
          <w:tcPr>
            <w:tcW w:w="3074" w:type="dxa"/>
            <w:tcBorders>
              <w:top w:val="single" w:sz="4" w:space="0" w:color="000000"/>
              <w:left w:val="single" w:sz="4" w:space="0" w:color="000000"/>
              <w:bottom w:val="single" w:sz="4" w:space="0" w:color="000000"/>
              <w:right w:val="nil"/>
            </w:tcBorders>
          </w:tcPr>
          <w:p w14:paraId="32B19643" w14:textId="77777777" w:rsidR="00AA16A8" w:rsidRPr="00AA16A8" w:rsidRDefault="00AA16A8" w:rsidP="00AA16A8">
            <w:pPr>
              <w:spacing w:after="160" w:line="259" w:lineRule="auto"/>
              <w:rPr>
                <w:color w:val="000000"/>
                <w:lang w:eastAsia="lt-LT"/>
              </w:rPr>
            </w:pPr>
          </w:p>
        </w:tc>
        <w:tc>
          <w:tcPr>
            <w:tcW w:w="3816" w:type="dxa"/>
            <w:gridSpan w:val="3"/>
            <w:tcBorders>
              <w:top w:val="single" w:sz="4" w:space="0" w:color="000000"/>
              <w:left w:val="nil"/>
              <w:bottom w:val="single" w:sz="4" w:space="0" w:color="000000"/>
              <w:right w:val="single" w:sz="4" w:space="0" w:color="000000"/>
            </w:tcBorders>
          </w:tcPr>
          <w:p w14:paraId="61DE4A80" w14:textId="77777777" w:rsidR="00AA16A8" w:rsidRPr="00AA16A8" w:rsidRDefault="00AA16A8" w:rsidP="00AA16A8">
            <w:pPr>
              <w:spacing w:line="259" w:lineRule="auto"/>
              <w:rPr>
                <w:color w:val="000000"/>
                <w:lang w:eastAsia="lt-LT"/>
              </w:rPr>
            </w:pPr>
            <w:r w:rsidRPr="00AA16A8">
              <w:rPr>
                <w:b/>
                <w:color w:val="000000"/>
                <w:lang w:eastAsia="lt-LT"/>
              </w:rPr>
              <w:t>**Bendra pasiūlymo kaina, Eur su PVM:</w:t>
            </w:r>
            <w:r w:rsidRPr="00AA16A8">
              <w:rPr>
                <w:color w:val="000000"/>
                <w:lang w:eastAsia="lt-LT"/>
              </w:rP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27DCF940" w14:textId="77777777" w:rsidR="00AA16A8" w:rsidRPr="00AA16A8" w:rsidRDefault="00AA16A8" w:rsidP="00AA16A8">
            <w:pPr>
              <w:spacing w:line="259" w:lineRule="auto"/>
              <w:ind w:right="29"/>
              <w:jc w:val="center"/>
              <w:rPr>
                <w:color w:val="000000"/>
                <w:lang w:eastAsia="lt-LT"/>
              </w:rPr>
            </w:pPr>
            <w:r w:rsidRPr="00AA16A8">
              <w:rPr>
                <w:color w:val="000000"/>
                <w:lang w:eastAsia="lt-LT"/>
              </w:rPr>
              <w:t xml:space="preserve">188760,00 </w:t>
            </w:r>
          </w:p>
        </w:tc>
      </w:tr>
    </w:tbl>
    <w:p w14:paraId="7DF0166C" w14:textId="77777777" w:rsidR="00AA16A8" w:rsidRPr="00AA16A8" w:rsidRDefault="00AA16A8" w:rsidP="00AA16A8">
      <w:pPr>
        <w:spacing w:after="19" w:line="259" w:lineRule="auto"/>
        <w:ind w:left="833"/>
        <w:rPr>
          <w:color w:val="000000"/>
          <w:kern w:val="2"/>
          <w:sz w:val="24"/>
          <w:szCs w:val="24"/>
          <w:lang w:eastAsia="lt-LT"/>
          <w14:ligatures w14:val="standardContextual"/>
        </w:rPr>
      </w:pPr>
      <w:r w:rsidRPr="00AA16A8">
        <w:rPr>
          <w:color w:val="000000"/>
          <w:kern w:val="2"/>
          <w:sz w:val="24"/>
          <w:szCs w:val="24"/>
          <w:lang w:eastAsia="lt-LT"/>
          <w14:ligatures w14:val="standardContextual"/>
        </w:rPr>
        <w:t xml:space="preserve"> </w:t>
      </w:r>
    </w:p>
    <w:p w14:paraId="7E991FA5" w14:textId="77777777" w:rsidR="00AA16A8" w:rsidRPr="00AA16A8" w:rsidRDefault="00AA16A8" w:rsidP="00AA16A8">
      <w:pPr>
        <w:spacing w:after="1" w:line="261" w:lineRule="auto"/>
        <w:ind w:left="1410" w:hanging="10"/>
        <w:rPr>
          <w:color w:val="000000"/>
          <w:kern w:val="2"/>
          <w:sz w:val="24"/>
          <w:szCs w:val="24"/>
          <w:lang w:eastAsia="lt-LT"/>
          <w14:ligatures w14:val="standardContextual"/>
        </w:rPr>
      </w:pPr>
      <w:r w:rsidRPr="00AA16A8">
        <w:rPr>
          <w:color w:val="000000"/>
          <w:kern w:val="2"/>
          <w:sz w:val="24"/>
          <w:szCs w:val="24"/>
          <w:lang w:eastAsia="lt-LT"/>
          <w14:ligatures w14:val="standardContextual"/>
        </w:rPr>
        <w:t xml:space="preserve">PASTABOS: </w:t>
      </w:r>
    </w:p>
    <w:p w14:paraId="53600B3B" w14:textId="77777777" w:rsidR="00AA16A8" w:rsidRPr="00AA16A8" w:rsidRDefault="00AA16A8" w:rsidP="00AA16A8">
      <w:pPr>
        <w:spacing w:after="1" w:line="261" w:lineRule="auto"/>
        <w:ind w:left="818" w:firstLine="567"/>
        <w:rPr>
          <w:color w:val="000000"/>
          <w:kern w:val="2"/>
          <w:sz w:val="24"/>
          <w:szCs w:val="24"/>
          <w:lang w:eastAsia="lt-LT"/>
          <w14:ligatures w14:val="standardContextual"/>
        </w:rPr>
      </w:pPr>
      <w:r w:rsidRPr="00AA16A8">
        <w:rPr>
          <w:color w:val="000000"/>
          <w:kern w:val="2"/>
          <w:sz w:val="24"/>
          <w:szCs w:val="24"/>
          <w:lang w:eastAsia="lt-LT"/>
          <w14:ligatures w14:val="standardContextual"/>
        </w:rPr>
        <w:t xml:space="preserve">*Tais atvejais, kai pagal galiojančius teisės aktus Tiekėjui nereikia mokėti PVM, jis lentelės šios eilutės nepildo ir nurodo priežastis, dėl kurių PVM nemokamas: _________________________________ </w:t>
      </w:r>
    </w:p>
    <w:p w14:paraId="269BADE0" w14:textId="77777777" w:rsidR="00AA16A8" w:rsidRPr="00AA16A8" w:rsidRDefault="00AA16A8" w:rsidP="00AA16A8">
      <w:pPr>
        <w:spacing w:after="18" w:line="259" w:lineRule="auto"/>
        <w:ind w:left="833"/>
        <w:rPr>
          <w:color w:val="000000"/>
          <w:kern w:val="2"/>
          <w:sz w:val="24"/>
          <w:szCs w:val="24"/>
          <w:lang w:eastAsia="lt-LT"/>
          <w14:ligatures w14:val="standardContextual"/>
        </w:rPr>
      </w:pPr>
      <w:r w:rsidRPr="00AA16A8">
        <w:rPr>
          <w:color w:val="000000"/>
          <w:kern w:val="2"/>
          <w:sz w:val="24"/>
          <w:szCs w:val="24"/>
          <w:lang w:eastAsia="lt-LT"/>
          <w14:ligatures w14:val="standardContextual"/>
        </w:rPr>
        <w:t xml:space="preserve"> </w:t>
      </w:r>
    </w:p>
    <w:p w14:paraId="3D6A433E" w14:textId="77777777" w:rsidR="00AA16A8" w:rsidRPr="00AA16A8" w:rsidRDefault="00AA16A8" w:rsidP="00AA16A8">
      <w:pPr>
        <w:spacing w:after="1" w:line="261" w:lineRule="auto"/>
        <w:ind w:left="818" w:firstLine="567"/>
        <w:rPr>
          <w:color w:val="000000"/>
          <w:kern w:val="2"/>
          <w:sz w:val="24"/>
          <w:szCs w:val="24"/>
          <w:lang w:eastAsia="lt-LT"/>
          <w14:ligatures w14:val="standardContextual"/>
        </w:rPr>
      </w:pPr>
      <w:r w:rsidRPr="00AA16A8">
        <w:rPr>
          <w:b/>
          <w:color w:val="000000"/>
          <w:kern w:val="2"/>
          <w:sz w:val="24"/>
          <w:szCs w:val="24"/>
          <w:lang w:eastAsia="lt-LT"/>
          <w14:ligatures w14:val="standardContextual"/>
        </w:rPr>
        <w:t>*</w:t>
      </w:r>
      <w:r w:rsidRPr="00AA16A8">
        <w:rPr>
          <w:color w:val="000000"/>
          <w:kern w:val="2"/>
          <w:sz w:val="24"/>
          <w:szCs w:val="24"/>
          <w:lang w:eastAsia="lt-LT"/>
          <w14:ligatures w14:val="standardContextual"/>
        </w:rPr>
        <w:t xml:space="preserve">*Bendra pasiūlymo kaina bus naudojama tik pasiūlymų palyginimui. Į sutartį bus įtrauktas fiksuotas paslaugų teikimo įkainis nurodytas 5 stulpelyje.  </w:t>
      </w:r>
    </w:p>
    <w:p w14:paraId="30A26556" w14:textId="77777777" w:rsidR="00AA16A8" w:rsidRPr="00AA16A8" w:rsidRDefault="00AA16A8" w:rsidP="00AA16A8">
      <w:pPr>
        <w:spacing w:after="1" w:line="261" w:lineRule="auto"/>
        <w:ind w:left="1410" w:hanging="10"/>
        <w:rPr>
          <w:color w:val="000000"/>
          <w:kern w:val="2"/>
          <w:sz w:val="24"/>
          <w:szCs w:val="24"/>
          <w:lang w:eastAsia="lt-LT"/>
          <w14:ligatures w14:val="standardContextual"/>
        </w:rPr>
      </w:pPr>
      <w:r w:rsidRPr="00AA16A8">
        <w:rPr>
          <w:color w:val="000000"/>
          <w:kern w:val="2"/>
          <w:sz w:val="24"/>
          <w:szCs w:val="24"/>
          <w:lang w:eastAsia="lt-LT"/>
          <w14:ligatures w14:val="standardContextual"/>
        </w:rPr>
        <w:t xml:space="preserve">Perkančioji organizacija neįsipareigoja nupirkti viso preliminaraus paslaugų kiekio, nurodyto 4 </w:t>
      </w:r>
    </w:p>
    <w:p w14:paraId="6116567A" w14:textId="77777777" w:rsidR="00AA16A8" w:rsidRPr="00AA16A8" w:rsidRDefault="00AA16A8" w:rsidP="00AA16A8">
      <w:pPr>
        <w:spacing w:after="1" w:line="261" w:lineRule="auto"/>
        <w:ind w:left="828" w:hanging="10"/>
        <w:rPr>
          <w:color w:val="000000"/>
          <w:kern w:val="2"/>
          <w:sz w:val="24"/>
          <w:szCs w:val="24"/>
          <w:lang w:eastAsia="lt-LT"/>
          <w14:ligatures w14:val="standardContextual"/>
        </w:rPr>
      </w:pPr>
      <w:r w:rsidRPr="00AA16A8">
        <w:rPr>
          <w:color w:val="000000"/>
          <w:kern w:val="2"/>
          <w:sz w:val="24"/>
          <w:szCs w:val="24"/>
          <w:lang w:eastAsia="lt-LT"/>
          <w14:ligatures w14:val="standardContextual"/>
        </w:rPr>
        <w:lastRenderedPageBreak/>
        <w:t xml:space="preserve">stulpelyje. Šis kiekis nurodomas tik orientaciniais tikslais pasiūlymo kainos apskaičiavimui. </w:t>
      </w:r>
    </w:p>
    <w:p w14:paraId="3100760A" w14:textId="77777777" w:rsidR="00AA16A8" w:rsidRPr="00AA16A8" w:rsidRDefault="00AA16A8" w:rsidP="00AA16A8">
      <w:pPr>
        <w:spacing w:after="17" w:line="259" w:lineRule="auto"/>
        <w:ind w:left="833"/>
        <w:rPr>
          <w:color w:val="000000"/>
          <w:kern w:val="2"/>
          <w:sz w:val="24"/>
          <w:szCs w:val="24"/>
          <w:lang w:eastAsia="lt-LT"/>
          <w14:ligatures w14:val="standardContextual"/>
        </w:rPr>
      </w:pPr>
      <w:r w:rsidRPr="00AA16A8">
        <w:rPr>
          <w:color w:val="000000"/>
          <w:kern w:val="2"/>
          <w:sz w:val="24"/>
          <w:szCs w:val="24"/>
          <w:lang w:eastAsia="lt-LT"/>
          <w14:ligatures w14:val="standardContextual"/>
        </w:rPr>
        <w:t xml:space="preserve"> </w:t>
      </w:r>
    </w:p>
    <w:p w14:paraId="79BD30CD" w14:textId="77777777" w:rsidR="00AA16A8" w:rsidRPr="00AA16A8" w:rsidRDefault="00AA16A8" w:rsidP="00AA16A8">
      <w:pPr>
        <w:spacing w:after="1" w:line="261" w:lineRule="auto"/>
        <w:ind w:left="1410" w:hanging="10"/>
        <w:rPr>
          <w:color w:val="000000"/>
          <w:kern w:val="2"/>
          <w:sz w:val="24"/>
          <w:szCs w:val="24"/>
          <w:lang w:eastAsia="lt-LT"/>
          <w14:ligatures w14:val="standardContextual"/>
        </w:rPr>
      </w:pPr>
      <w:r w:rsidRPr="00AA16A8">
        <w:rPr>
          <w:color w:val="000000"/>
          <w:kern w:val="2"/>
          <w:sz w:val="24"/>
          <w:szCs w:val="24"/>
          <w:lang w:eastAsia="lt-LT"/>
          <w14:ligatures w14:val="standardContextual"/>
        </w:rPr>
        <w:t xml:space="preserve">Visos pasiūlyme nurodytos kainos nurodomos dviejų skaičių po kablelio tikslumu. </w:t>
      </w:r>
    </w:p>
    <w:p w14:paraId="6A061A23" w14:textId="77777777" w:rsidR="00AA16A8" w:rsidRPr="00AA16A8" w:rsidRDefault="00AA16A8" w:rsidP="00AA16A8">
      <w:pPr>
        <w:spacing w:after="12" w:line="259" w:lineRule="auto"/>
        <w:ind w:left="1116"/>
        <w:rPr>
          <w:color w:val="000000"/>
          <w:kern w:val="2"/>
          <w:sz w:val="24"/>
          <w:szCs w:val="24"/>
          <w:lang w:eastAsia="lt-LT"/>
          <w14:ligatures w14:val="standardContextual"/>
        </w:rPr>
      </w:pPr>
      <w:r w:rsidRPr="00AA16A8">
        <w:rPr>
          <w:color w:val="000000"/>
          <w:kern w:val="2"/>
          <w:sz w:val="24"/>
          <w:szCs w:val="24"/>
          <w:lang w:eastAsia="lt-LT"/>
          <w14:ligatures w14:val="standardContextual"/>
        </w:rPr>
        <w:t xml:space="preserve"> </w:t>
      </w:r>
    </w:p>
    <w:p w14:paraId="07259FB0" w14:textId="77777777" w:rsidR="00AA16A8" w:rsidRPr="00AA16A8" w:rsidRDefault="00AA16A8" w:rsidP="00AA16A8">
      <w:pPr>
        <w:spacing w:after="1" w:line="261" w:lineRule="auto"/>
        <w:ind w:left="818" w:firstLine="284"/>
        <w:rPr>
          <w:color w:val="000000"/>
          <w:kern w:val="2"/>
          <w:sz w:val="24"/>
          <w:szCs w:val="24"/>
          <w:lang w:eastAsia="lt-LT"/>
          <w14:ligatures w14:val="standardContextual"/>
        </w:rPr>
      </w:pPr>
      <w:r w:rsidRPr="00AA16A8">
        <w:rPr>
          <w:color w:val="000000"/>
          <w:kern w:val="2"/>
          <w:sz w:val="24"/>
          <w:szCs w:val="24"/>
          <w:lang w:eastAsia="lt-LT"/>
          <w14:ligatures w14:val="standardContextual"/>
        </w:rPr>
        <w:t xml:space="preserve">Bendra pasiūlymo kaina: 188760,00 Eur su PVM, šimtas aštuoniasdešimt aštuoni tūkstančiai septyni šimtai šešiasdešimt Eurų, 00 centų. </w:t>
      </w:r>
    </w:p>
    <w:p w14:paraId="496BD6CA" w14:textId="77777777" w:rsidR="00AA16A8" w:rsidRPr="00AA16A8" w:rsidRDefault="00AA16A8" w:rsidP="00AA16A8">
      <w:pPr>
        <w:tabs>
          <w:tab w:val="center" w:pos="1685"/>
          <w:tab w:val="center" w:pos="2129"/>
          <w:tab w:val="center" w:pos="4238"/>
          <w:tab w:val="center" w:pos="6018"/>
          <w:tab w:val="center" w:pos="8064"/>
        </w:tabs>
        <w:spacing w:line="259" w:lineRule="auto"/>
        <w:rPr>
          <w:color w:val="000000"/>
          <w:kern w:val="2"/>
          <w:sz w:val="24"/>
          <w:szCs w:val="24"/>
          <w:lang w:eastAsia="lt-LT"/>
          <w14:ligatures w14:val="standardContextual"/>
        </w:rPr>
      </w:pPr>
      <w:r w:rsidRPr="00AA16A8">
        <w:rPr>
          <w:rFonts w:ascii="Calibri" w:eastAsia="Calibri" w:hAnsi="Calibri" w:cs="Calibri"/>
          <w:color w:val="000000"/>
          <w:kern w:val="2"/>
          <w:sz w:val="22"/>
          <w:szCs w:val="24"/>
          <w:lang w:eastAsia="lt-LT"/>
          <w14:ligatures w14:val="standardContextual"/>
        </w:rPr>
        <w:tab/>
      </w:r>
      <w:r w:rsidRPr="00AA16A8">
        <w:rPr>
          <w:i/>
          <w:color w:val="000000"/>
          <w:kern w:val="2"/>
          <w:sz w:val="24"/>
          <w:szCs w:val="24"/>
          <w:lang w:eastAsia="lt-LT"/>
          <w14:ligatures w14:val="standardContextual"/>
        </w:rPr>
        <w:t xml:space="preserve"> </w:t>
      </w:r>
      <w:r w:rsidRPr="00AA16A8">
        <w:rPr>
          <w:i/>
          <w:color w:val="000000"/>
          <w:kern w:val="2"/>
          <w:sz w:val="24"/>
          <w:szCs w:val="24"/>
          <w:lang w:eastAsia="lt-LT"/>
          <w14:ligatures w14:val="standardContextual"/>
        </w:rPr>
        <w:tab/>
        <w:t xml:space="preserve"> </w:t>
      </w:r>
      <w:r w:rsidRPr="00AA16A8">
        <w:rPr>
          <w:i/>
          <w:color w:val="000000"/>
          <w:kern w:val="2"/>
          <w:sz w:val="24"/>
          <w:szCs w:val="24"/>
          <w:lang w:eastAsia="lt-LT"/>
          <w14:ligatures w14:val="standardContextual"/>
        </w:rPr>
        <w:tab/>
        <w:t xml:space="preserve"> (suma skaičiais) </w:t>
      </w:r>
      <w:r w:rsidRPr="00AA16A8">
        <w:rPr>
          <w:i/>
          <w:color w:val="000000"/>
          <w:kern w:val="2"/>
          <w:sz w:val="24"/>
          <w:szCs w:val="24"/>
          <w:lang w:eastAsia="lt-LT"/>
          <w14:ligatures w14:val="standardContextual"/>
        </w:rPr>
        <w:tab/>
        <w:t xml:space="preserve"> </w:t>
      </w:r>
      <w:r w:rsidRPr="00AA16A8">
        <w:rPr>
          <w:i/>
          <w:color w:val="000000"/>
          <w:kern w:val="2"/>
          <w:sz w:val="24"/>
          <w:szCs w:val="24"/>
          <w:lang w:eastAsia="lt-LT"/>
          <w14:ligatures w14:val="standardContextual"/>
        </w:rPr>
        <w:tab/>
        <w:t xml:space="preserve">(suma žodžiais) </w:t>
      </w:r>
    </w:p>
    <w:p w14:paraId="491BD188" w14:textId="77777777" w:rsidR="00AA16A8" w:rsidRPr="00AA16A8" w:rsidRDefault="00AA16A8" w:rsidP="00AA16A8">
      <w:pPr>
        <w:spacing w:after="23" w:line="259" w:lineRule="auto"/>
        <w:ind w:left="833"/>
        <w:rPr>
          <w:color w:val="000000"/>
          <w:kern w:val="2"/>
          <w:sz w:val="24"/>
          <w:szCs w:val="24"/>
          <w:lang w:eastAsia="lt-LT"/>
          <w14:ligatures w14:val="standardContextual"/>
        </w:rPr>
      </w:pPr>
      <w:r w:rsidRPr="00AA16A8">
        <w:rPr>
          <w:color w:val="000000"/>
          <w:kern w:val="2"/>
          <w:sz w:val="24"/>
          <w:szCs w:val="24"/>
          <w:lang w:eastAsia="lt-LT"/>
          <w14:ligatures w14:val="standardContextual"/>
        </w:rPr>
        <w:t xml:space="preserve"> </w:t>
      </w:r>
    </w:p>
    <w:p w14:paraId="4B42398E" w14:textId="77777777" w:rsidR="00AA16A8" w:rsidRPr="00AA16A8" w:rsidRDefault="00AA16A8" w:rsidP="00AA16A8">
      <w:pPr>
        <w:spacing w:after="1" w:line="261" w:lineRule="auto"/>
        <w:ind w:left="1126" w:hanging="10"/>
        <w:rPr>
          <w:color w:val="000000"/>
          <w:kern w:val="2"/>
          <w:sz w:val="24"/>
          <w:szCs w:val="24"/>
          <w:lang w:eastAsia="lt-LT"/>
          <w14:ligatures w14:val="standardContextual"/>
        </w:rPr>
      </w:pPr>
      <w:r w:rsidRPr="00AA16A8">
        <w:rPr>
          <w:color w:val="000000"/>
          <w:kern w:val="2"/>
          <w:sz w:val="24"/>
          <w:szCs w:val="24"/>
          <w:lang w:eastAsia="lt-LT"/>
          <w14:ligatures w14:val="standardContextual"/>
        </w:rPr>
        <w:t xml:space="preserve">Į bendrą pasiūlymo kainą įeina PVM, visi mokesčiai ir visos išlaidos susijusios su paslaugų teikimu. </w:t>
      </w:r>
    </w:p>
    <w:p w14:paraId="46A6CCAF" w14:textId="77777777" w:rsidR="00AA16A8" w:rsidRPr="00AA16A8" w:rsidRDefault="00AA16A8" w:rsidP="00AA16A8">
      <w:pPr>
        <w:spacing w:after="46" w:line="259" w:lineRule="auto"/>
        <w:ind w:left="833"/>
        <w:rPr>
          <w:color w:val="000000"/>
          <w:kern w:val="2"/>
          <w:sz w:val="24"/>
          <w:szCs w:val="24"/>
          <w:lang w:eastAsia="lt-LT"/>
          <w14:ligatures w14:val="standardContextual"/>
        </w:rPr>
      </w:pPr>
      <w:r w:rsidRPr="00AA16A8">
        <w:rPr>
          <w:color w:val="000000"/>
          <w:kern w:val="2"/>
          <w:sz w:val="24"/>
          <w:szCs w:val="24"/>
          <w:lang w:eastAsia="lt-LT"/>
          <w14:ligatures w14:val="standardContextual"/>
        </w:rPr>
        <w:t xml:space="preserve"> </w:t>
      </w:r>
    </w:p>
    <w:p w14:paraId="08073616" w14:textId="77777777" w:rsidR="00AA16A8" w:rsidRPr="00AA16A8" w:rsidRDefault="00AA16A8" w:rsidP="00AA16A8">
      <w:pPr>
        <w:spacing w:after="44" w:line="261" w:lineRule="auto"/>
        <w:ind w:left="828" w:hanging="10"/>
        <w:rPr>
          <w:color w:val="000000"/>
          <w:kern w:val="2"/>
          <w:sz w:val="24"/>
          <w:szCs w:val="24"/>
          <w:lang w:eastAsia="lt-LT"/>
          <w14:ligatures w14:val="standardContextual"/>
        </w:rPr>
      </w:pPr>
      <w:r w:rsidRPr="00AA16A8">
        <w:rPr>
          <w:color w:val="000000"/>
          <w:kern w:val="2"/>
          <w:sz w:val="24"/>
          <w:szCs w:val="24"/>
          <w:lang w:eastAsia="lt-LT"/>
          <w14:ligatures w14:val="standardContextual"/>
        </w:rPr>
        <w:t xml:space="preserve">Sigitas Voitinovičius </w:t>
      </w:r>
    </w:p>
    <w:p w14:paraId="17B29BAC" w14:textId="77777777" w:rsidR="00AA16A8" w:rsidRPr="00AA16A8" w:rsidRDefault="00AA16A8" w:rsidP="00AA16A8">
      <w:pPr>
        <w:spacing w:after="3483" w:line="261" w:lineRule="auto"/>
        <w:ind w:left="828" w:hanging="10"/>
        <w:rPr>
          <w:color w:val="000000"/>
          <w:kern w:val="2"/>
          <w:sz w:val="24"/>
          <w:szCs w:val="24"/>
          <w:lang w:eastAsia="lt-LT"/>
          <w14:ligatures w14:val="standardContextual"/>
        </w:rPr>
      </w:pPr>
      <w:r w:rsidRPr="00AA16A8">
        <w:rPr>
          <w:color w:val="000000"/>
          <w:kern w:val="2"/>
          <w:sz w:val="24"/>
          <w:szCs w:val="24"/>
          <w:lang w:eastAsia="lt-LT"/>
          <w14:ligatures w14:val="standardContextual"/>
        </w:rPr>
        <w:t xml:space="preserve">(Tiekėjo arba jo įgalioto asmens vardas, pavardė, parašas)  </w:t>
      </w:r>
    </w:p>
    <w:p w14:paraId="7EDB91F0" w14:textId="6D6C05E3" w:rsidR="00630668" w:rsidRPr="009E3E48" w:rsidRDefault="00630668" w:rsidP="009E3E48">
      <w:pPr>
        <w:rPr>
          <w:b/>
        </w:rPr>
      </w:pPr>
    </w:p>
    <w:p w14:paraId="487A9268" w14:textId="77777777" w:rsidR="00630668" w:rsidRPr="00ED2C52" w:rsidRDefault="00630668" w:rsidP="00794B18">
      <w:pPr>
        <w:spacing w:line="276" w:lineRule="auto"/>
        <w:ind w:firstLine="709"/>
        <w:rPr>
          <w:sz w:val="24"/>
          <w:szCs w:val="24"/>
        </w:rPr>
      </w:pPr>
    </w:p>
    <w:p w14:paraId="4DA656CB" w14:textId="015C7E92" w:rsidR="00CD572B" w:rsidRPr="00ED2C52" w:rsidRDefault="00CD572B" w:rsidP="00AC17EA">
      <w:pPr>
        <w:spacing w:line="276" w:lineRule="auto"/>
        <w:rPr>
          <w:sz w:val="24"/>
          <w:szCs w:val="24"/>
        </w:rPr>
      </w:pPr>
    </w:p>
    <w:p w14:paraId="54704BD4" w14:textId="77777777" w:rsidR="00CD572B" w:rsidRPr="00ED2C52" w:rsidRDefault="00CD572B" w:rsidP="00794B18">
      <w:pPr>
        <w:spacing w:line="276" w:lineRule="auto"/>
        <w:ind w:firstLine="709"/>
        <w:rPr>
          <w:sz w:val="24"/>
          <w:szCs w:val="24"/>
        </w:rPr>
      </w:pPr>
    </w:p>
    <w:p w14:paraId="65B6EC25" w14:textId="77777777" w:rsidR="00630668" w:rsidRPr="00ED2C52" w:rsidRDefault="00630668" w:rsidP="00794B18">
      <w:pPr>
        <w:spacing w:line="276" w:lineRule="auto"/>
        <w:ind w:firstLine="709"/>
        <w:rPr>
          <w:sz w:val="24"/>
          <w:szCs w:val="24"/>
        </w:rPr>
      </w:pPr>
    </w:p>
    <w:p w14:paraId="358E24A7" w14:textId="77777777" w:rsidR="00630668" w:rsidRPr="00ED2C52" w:rsidRDefault="00630668" w:rsidP="00794B18">
      <w:pPr>
        <w:spacing w:line="276" w:lineRule="auto"/>
        <w:ind w:firstLine="709"/>
        <w:rPr>
          <w:sz w:val="24"/>
          <w:szCs w:val="24"/>
        </w:rPr>
      </w:pPr>
    </w:p>
    <w:p w14:paraId="005FF8EC" w14:textId="77777777" w:rsidR="000A11E4" w:rsidRDefault="000A11E4" w:rsidP="007F5A32">
      <w:pPr>
        <w:spacing w:line="276" w:lineRule="auto"/>
        <w:ind w:firstLine="709"/>
        <w:rPr>
          <w:sz w:val="24"/>
          <w:szCs w:val="24"/>
        </w:rPr>
        <w:sectPr w:rsidR="000A11E4" w:rsidSect="007F5A32">
          <w:headerReference w:type="default" r:id="rId14"/>
          <w:footerReference w:type="default" r:id="rId15"/>
          <w:pgSz w:w="11906" w:h="16838" w:code="9"/>
          <w:pgMar w:top="851" w:right="567" w:bottom="1134" w:left="1701" w:header="567" w:footer="567" w:gutter="0"/>
          <w:pgNumType w:start="1"/>
          <w:cols w:space="1296"/>
          <w:docGrid w:linePitch="360"/>
        </w:sectPr>
      </w:pPr>
    </w:p>
    <w:p w14:paraId="30F2B94A" w14:textId="6ABB09EC" w:rsidR="005469A5" w:rsidRDefault="005469A5" w:rsidP="007F5A32">
      <w:pPr>
        <w:spacing w:line="276" w:lineRule="auto"/>
        <w:ind w:firstLine="709"/>
        <w:rPr>
          <w:sz w:val="24"/>
          <w:szCs w:val="24"/>
        </w:rPr>
      </w:pPr>
    </w:p>
    <w:p w14:paraId="35F589BF" w14:textId="632B7A5A" w:rsidR="005469A5" w:rsidRDefault="005469A5" w:rsidP="005469A5">
      <w:pPr>
        <w:pStyle w:val="Antrat2"/>
        <w:numPr>
          <w:ilvl w:val="1"/>
          <w:numId w:val="0"/>
        </w:numPr>
        <w:ind w:left="5812" w:right="49"/>
        <w:rPr>
          <w:b w:val="0"/>
          <w:bCs w:val="0"/>
          <w:sz w:val="24"/>
          <w:szCs w:val="24"/>
          <w:lang w:val="lt-LT"/>
        </w:rPr>
      </w:pPr>
      <w:r w:rsidRPr="5DBCE06F">
        <w:rPr>
          <w:b w:val="0"/>
          <w:bCs w:val="0"/>
          <w:sz w:val="24"/>
          <w:szCs w:val="24"/>
          <w:lang w:val="lt-LT"/>
        </w:rPr>
        <w:t>20</w:t>
      </w:r>
      <w:r w:rsidR="00AA16A8">
        <w:rPr>
          <w:b w:val="0"/>
          <w:bCs w:val="0"/>
          <w:sz w:val="24"/>
          <w:szCs w:val="24"/>
          <w:lang w:val="lt-LT"/>
        </w:rPr>
        <w:t xml:space="preserve">25 </w:t>
      </w:r>
      <w:r w:rsidRPr="5DBCE06F">
        <w:rPr>
          <w:b w:val="0"/>
          <w:bCs w:val="0"/>
          <w:sz w:val="24"/>
          <w:szCs w:val="24"/>
          <w:lang w:val="lt-LT"/>
        </w:rPr>
        <w:t xml:space="preserve">m. ________ d. </w:t>
      </w:r>
      <w:r w:rsidR="009531EF" w:rsidRPr="009531EF">
        <w:rPr>
          <w:b w:val="0"/>
          <w:bCs w:val="0"/>
          <w:sz w:val="24"/>
          <w:szCs w:val="24"/>
          <w:lang w:val="lt-LT"/>
        </w:rPr>
        <w:t>Programinės įrangos konsultacinių</w:t>
      </w:r>
      <w:r w:rsidRPr="5DBCE06F">
        <w:rPr>
          <w:b w:val="0"/>
          <w:bCs w:val="0"/>
          <w:sz w:val="24"/>
          <w:szCs w:val="24"/>
          <w:lang w:val="lt-LT"/>
        </w:rPr>
        <w:t xml:space="preserve"> paslaugų viešojo pirkimo – pardavimo sutarties </w:t>
      </w:r>
    </w:p>
    <w:p w14:paraId="1D3044FD" w14:textId="0443BEA6" w:rsidR="005469A5" w:rsidRPr="0073153F" w:rsidRDefault="005469A5" w:rsidP="005469A5">
      <w:pPr>
        <w:pStyle w:val="Antrat2"/>
        <w:numPr>
          <w:ilvl w:val="0"/>
          <w:numId w:val="0"/>
        </w:numPr>
        <w:ind w:left="5812" w:right="49"/>
        <w:rPr>
          <w:b w:val="0"/>
          <w:sz w:val="24"/>
          <w:szCs w:val="24"/>
          <w:lang w:val="lt-LT"/>
        </w:rPr>
      </w:pPr>
      <w:r>
        <w:rPr>
          <w:b w:val="0"/>
          <w:sz w:val="24"/>
          <w:szCs w:val="24"/>
          <w:lang w:val="lt-LT"/>
        </w:rPr>
        <w:t>3</w:t>
      </w:r>
      <w:r w:rsidRPr="0073153F">
        <w:rPr>
          <w:b w:val="0"/>
          <w:sz w:val="24"/>
          <w:szCs w:val="24"/>
          <w:lang w:val="lt-LT"/>
        </w:rPr>
        <w:t xml:space="preserve"> priedas</w:t>
      </w:r>
    </w:p>
    <w:p w14:paraId="5FD36BD5" w14:textId="77777777" w:rsidR="005469A5" w:rsidRPr="0073153F" w:rsidRDefault="005469A5" w:rsidP="005469A5">
      <w:pPr>
        <w:spacing w:line="276" w:lineRule="auto"/>
        <w:ind w:left="5760" w:firstLine="6237"/>
        <w:jc w:val="both"/>
        <w:rPr>
          <w:b/>
          <w:sz w:val="24"/>
          <w:szCs w:val="24"/>
        </w:rPr>
      </w:pPr>
    </w:p>
    <w:p w14:paraId="4CDCC6FC" w14:textId="77777777" w:rsidR="005469A5" w:rsidRPr="0073153F" w:rsidRDefault="005469A5" w:rsidP="005469A5">
      <w:pPr>
        <w:spacing w:line="276" w:lineRule="auto"/>
        <w:jc w:val="center"/>
        <w:rPr>
          <w:b/>
          <w:sz w:val="24"/>
          <w:szCs w:val="24"/>
        </w:rPr>
      </w:pPr>
      <w:r w:rsidRPr="0073153F">
        <w:rPr>
          <w:b/>
          <w:sz w:val="24"/>
          <w:szCs w:val="24"/>
        </w:rPr>
        <w:t>(Paslaugų perdavimo</w:t>
      </w:r>
      <w:r>
        <w:rPr>
          <w:b/>
          <w:sz w:val="24"/>
          <w:szCs w:val="24"/>
        </w:rPr>
        <w:t xml:space="preserve"> </w:t>
      </w:r>
      <w:r w:rsidRPr="0073153F">
        <w:rPr>
          <w:b/>
          <w:sz w:val="24"/>
          <w:szCs w:val="24"/>
        </w:rPr>
        <w:t>priėmimo akto pavyzdinė forma)</w:t>
      </w:r>
    </w:p>
    <w:p w14:paraId="4CCA8E02" w14:textId="77777777" w:rsidR="005469A5" w:rsidRPr="0073153F" w:rsidRDefault="005469A5" w:rsidP="005469A5">
      <w:pPr>
        <w:spacing w:line="276" w:lineRule="auto"/>
        <w:jc w:val="center"/>
        <w:rPr>
          <w:b/>
          <w:sz w:val="24"/>
          <w:szCs w:val="24"/>
        </w:rPr>
      </w:pPr>
    </w:p>
    <w:p w14:paraId="11B6C21D" w14:textId="77777777" w:rsidR="005469A5" w:rsidRPr="0073153F" w:rsidRDefault="005469A5" w:rsidP="005469A5">
      <w:pPr>
        <w:ind w:right="-441"/>
        <w:jc w:val="center"/>
        <w:rPr>
          <w:b/>
          <w:sz w:val="24"/>
          <w:szCs w:val="24"/>
        </w:rPr>
      </w:pPr>
      <w:r w:rsidRPr="0073153F">
        <w:rPr>
          <w:b/>
          <w:sz w:val="24"/>
          <w:szCs w:val="24"/>
        </w:rPr>
        <w:t>PASLAUGŲ PERDAVIMO–PRIĖMIMO AKTAS NR. _____</w:t>
      </w:r>
    </w:p>
    <w:p w14:paraId="2B418EC7" w14:textId="77777777" w:rsidR="005469A5" w:rsidRPr="0073153F" w:rsidRDefault="005469A5" w:rsidP="005469A5">
      <w:pPr>
        <w:ind w:right="-441"/>
        <w:jc w:val="center"/>
        <w:rPr>
          <w:sz w:val="24"/>
          <w:szCs w:val="24"/>
        </w:rPr>
      </w:pPr>
    </w:p>
    <w:p w14:paraId="0D0F43A2" w14:textId="77777777" w:rsidR="005469A5" w:rsidRPr="0073153F" w:rsidRDefault="005469A5" w:rsidP="005469A5">
      <w:pPr>
        <w:ind w:right="-441"/>
        <w:jc w:val="center"/>
        <w:rPr>
          <w:sz w:val="24"/>
          <w:szCs w:val="24"/>
        </w:rPr>
      </w:pPr>
      <w:r w:rsidRPr="0073153F">
        <w:rPr>
          <w:sz w:val="24"/>
          <w:szCs w:val="24"/>
        </w:rPr>
        <w:t>20___m. __________ ___ d.</w:t>
      </w:r>
    </w:p>
    <w:p w14:paraId="1DA26170" w14:textId="77777777" w:rsidR="005469A5" w:rsidRPr="0073153F" w:rsidRDefault="005469A5" w:rsidP="005469A5">
      <w:pPr>
        <w:ind w:right="-441"/>
        <w:jc w:val="center"/>
        <w:rPr>
          <w:sz w:val="24"/>
          <w:szCs w:val="24"/>
        </w:rPr>
      </w:pPr>
      <w:r w:rsidRPr="0073153F">
        <w:rPr>
          <w:sz w:val="24"/>
          <w:szCs w:val="24"/>
        </w:rPr>
        <w:t>Vilnius</w:t>
      </w:r>
    </w:p>
    <w:p w14:paraId="7980D961" w14:textId="77777777" w:rsidR="005469A5" w:rsidRPr="0073153F" w:rsidRDefault="005469A5" w:rsidP="005469A5">
      <w:pPr>
        <w:ind w:firstLine="720"/>
        <w:jc w:val="both"/>
        <w:rPr>
          <w:sz w:val="24"/>
          <w:szCs w:val="24"/>
        </w:rPr>
      </w:pPr>
      <w:r w:rsidRPr="0073153F">
        <w:rPr>
          <w:b/>
          <w:sz w:val="24"/>
          <w:szCs w:val="24"/>
        </w:rPr>
        <w:t xml:space="preserve">Paslaugų teikėjas </w:t>
      </w:r>
      <w:r w:rsidRPr="0073153F">
        <w:rPr>
          <w:sz w:val="24"/>
          <w:szCs w:val="24"/>
        </w:rPr>
        <w:t>– _________________________________________ , atstovaujama (-</w:t>
      </w:r>
      <w:proofErr w:type="spellStart"/>
      <w:r w:rsidRPr="0073153F">
        <w:rPr>
          <w:sz w:val="24"/>
          <w:szCs w:val="24"/>
        </w:rPr>
        <w:t>as</w:t>
      </w:r>
      <w:proofErr w:type="spellEnd"/>
      <w:r w:rsidRPr="0073153F">
        <w:rPr>
          <w:sz w:val="24"/>
          <w:szCs w:val="24"/>
        </w:rPr>
        <w:t xml:space="preserve">) </w:t>
      </w:r>
    </w:p>
    <w:p w14:paraId="5F205A51" w14:textId="77777777" w:rsidR="005469A5" w:rsidRPr="0073153F" w:rsidRDefault="005469A5" w:rsidP="005469A5">
      <w:pPr>
        <w:ind w:firstLine="720"/>
        <w:jc w:val="both"/>
        <w:rPr>
          <w:sz w:val="24"/>
          <w:szCs w:val="24"/>
          <w:vertAlign w:val="superscript"/>
        </w:rPr>
      </w:pPr>
      <w:r w:rsidRPr="0073153F">
        <w:rPr>
          <w:sz w:val="24"/>
          <w:szCs w:val="24"/>
        </w:rPr>
        <w:t xml:space="preserve">                                           </w:t>
      </w:r>
      <w:r w:rsidRPr="0073153F">
        <w:rPr>
          <w:sz w:val="24"/>
          <w:szCs w:val="24"/>
          <w:vertAlign w:val="superscript"/>
        </w:rPr>
        <w:t>(įmonės pavadinimas, kodas)</w:t>
      </w:r>
    </w:p>
    <w:p w14:paraId="7735CDD5" w14:textId="77777777" w:rsidR="005469A5" w:rsidRPr="0073153F" w:rsidRDefault="005469A5" w:rsidP="005469A5">
      <w:pPr>
        <w:jc w:val="both"/>
        <w:rPr>
          <w:sz w:val="24"/>
          <w:szCs w:val="24"/>
        </w:rPr>
      </w:pPr>
      <w:r w:rsidRPr="0073153F">
        <w:rPr>
          <w:sz w:val="24"/>
          <w:szCs w:val="24"/>
        </w:rPr>
        <w:t>______________________________ veikiančio pagal ____________________________________</w:t>
      </w:r>
    </w:p>
    <w:p w14:paraId="6626609C" w14:textId="77777777" w:rsidR="005469A5" w:rsidRPr="0073153F" w:rsidRDefault="005469A5" w:rsidP="005469A5">
      <w:pPr>
        <w:jc w:val="both"/>
        <w:rPr>
          <w:sz w:val="16"/>
          <w:szCs w:val="16"/>
        </w:rPr>
      </w:pPr>
      <w:r w:rsidRPr="0073153F">
        <w:rPr>
          <w:sz w:val="16"/>
          <w:szCs w:val="16"/>
        </w:rPr>
        <w:t>(pareigų pavadinimas, vardas, pavardė)                                                                           (atstovavimo pagrindas)</w:t>
      </w:r>
    </w:p>
    <w:p w14:paraId="695520CD" w14:textId="60FFB291" w:rsidR="005469A5" w:rsidRPr="005B3073" w:rsidRDefault="005469A5" w:rsidP="005469A5">
      <w:pPr>
        <w:jc w:val="both"/>
        <w:rPr>
          <w:sz w:val="24"/>
          <w:szCs w:val="24"/>
        </w:rPr>
      </w:pPr>
      <w:r w:rsidRPr="5DBCE06F">
        <w:rPr>
          <w:sz w:val="24"/>
          <w:szCs w:val="24"/>
        </w:rPr>
        <w:t xml:space="preserve">vadovaudamasis 20___ m. _________ __d. </w:t>
      </w:r>
      <w:r w:rsidR="009531EF" w:rsidRPr="009531EF">
        <w:rPr>
          <w:sz w:val="24"/>
          <w:szCs w:val="24"/>
        </w:rPr>
        <w:t>Programinės įrangos konsultacinių</w:t>
      </w:r>
      <w:r w:rsidRPr="009531EF">
        <w:rPr>
          <w:sz w:val="24"/>
          <w:szCs w:val="24"/>
        </w:rPr>
        <w:t xml:space="preserve"> paslaugų viešojo</w:t>
      </w:r>
      <w:r w:rsidRPr="5DBCE06F">
        <w:rPr>
          <w:b/>
          <w:bCs/>
          <w:sz w:val="24"/>
          <w:szCs w:val="24"/>
        </w:rPr>
        <w:t xml:space="preserve"> </w:t>
      </w:r>
      <w:r w:rsidRPr="5DBCE06F">
        <w:rPr>
          <w:sz w:val="24"/>
          <w:szCs w:val="24"/>
        </w:rPr>
        <w:t>pirkimo-pardavimo sutartimi Nr. _______, suteikė šias paslaugas: ______________ ir perdavė visus su paslaugų teikimu susijusius dokumentus ir medžiagą Paslaugų</w:t>
      </w:r>
    </w:p>
    <w:p w14:paraId="01D85A67" w14:textId="77777777" w:rsidR="005469A5" w:rsidRPr="0073153F" w:rsidRDefault="005469A5" w:rsidP="005469A5">
      <w:pPr>
        <w:jc w:val="both"/>
        <w:rPr>
          <w:sz w:val="24"/>
          <w:szCs w:val="24"/>
        </w:rPr>
      </w:pPr>
      <w:r w:rsidRPr="0073153F">
        <w:rPr>
          <w:sz w:val="24"/>
          <w:szCs w:val="24"/>
        </w:rPr>
        <w:t xml:space="preserve">         </w:t>
      </w:r>
      <w:r w:rsidRPr="0073153F">
        <w:rPr>
          <w:sz w:val="24"/>
          <w:szCs w:val="24"/>
          <w:vertAlign w:val="superscript"/>
        </w:rPr>
        <w:t>(išvardinti)</w:t>
      </w:r>
    </w:p>
    <w:p w14:paraId="6410D38B" w14:textId="77777777" w:rsidR="005469A5" w:rsidRPr="0073153F" w:rsidRDefault="005469A5" w:rsidP="005469A5">
      <w:pPr>
        <w:jc w:val="both"/>
        <w:rPr>
          <w:sz w:val="24"/>
          <w:szCs w:val="24"/>
        </w:rPr>
      </w:pPr>
      <w:r w:rsidRPr="0073153F">
        <w:rPr>
          <w:sz w:val="24"/>
          <w:szCs w:val="24"/>
        </w:rPr>
        <w:t>gavėjui.</w:t>
      </w:r>
    </w:p>
    <w:p w14:paraId="74906931" w14:textId="228323DC" w:rsidR="005469A5" w:rsidRPr="0073153F" w:rsidRDefault="005469A5" w:rsidP="005469A5">
      <w:pPr>
        <w:ind w:firstLine="720"/>
        <w:jc w:val="both"/>
        <w:rPr>
          <w:sz w:val="24"/>
          <w:szCs w:val="24"/>
        </w:rPr>
      </w:pPr>
      <w:r w:rsidRPr="0073153F">
        <w:rPr>
          <w:b/>
          <w:sz w:val="24"/>
          <w:szCs w:val="24"/>
        </w:rPr>
        <w:t xml:space="preserve">Paslaugų </w:t>
      </w:r>
      <w:r w:rsidR="00FA2A11">
        <w:rPr>
          <w:b/>
          <w:sz w:val="24"/>
          <w:szCs w:val="24"/>
        </w:rPr>
        <w:t>pirkėjas</w:t>
      </w:r>
      <w:r w:rsidR="00FA2A11" w:rsidRPr="0073153F">
        <w:rPr>
          <w:sz w:val="24"/>
          <w:szCs w:val="24"/>
        </w:rPr>
        <w:t xml:space="preserve"> </w:t>
      </w:r>
      <w:r w:rsidRPr="0073153F">
        <w:rPr>
          <w:sz w:val="24"/>
          <w:szCs w:val="24"/>
        </w:rPr>
        <w:t>– _________________________________________, atstovaujama (-</w:t>
      </w:r>
      <w:proofErr w:type="spellStart"/>
      <w:r w:rsidRPr="0073153F">
        <w:rPr>
          <w:sz w:val="24"/>
          <w:szCs w:val="24"/>
        </w:rPr>
        <w:t>as</w:t>
      </w:r>
      <w:proofErr w:type="spellEnd"/>
      <w:r w:rsidRPr="0073153F">
        <w:rPr>
          <w:sz w:val="24"/>
          <w:szCs w:val="24"/>
        </w:rPr>
        <w:t xml:space="preserve">) </w:t>
      </w:r>
    </w:p>
    <w:p w14:paraId="63206AA5" w14:textId="77777777" w:rsidR="005469A5" w:rsidRPr="0073153F" w:rsidRDefault="005469A5" w:rsidP="005469A5">
      <w:pPr>
        <w:ind w:firstLine="720"/>
        <w:jc w:val="both"/>
        <w:rPr>
          <w:sz w:val="24"/>
          <w:szCs w:val="24"/>
          <w:vertAlign w:val="superscript"/>
        </w:rPr>
      </w:pPr>
      <w:r w:rsidRPr="0073153F">
        <w:rPr>
          <w:sz w:val="24"/>
          <w:szCs w:val="24"/>
        </w:rPr>
        <w:t xml:space="preserve">                                              </w:t>
      </w:r>
      <w:r w:rsidRPr="0073153F">
        <w:rPr>
          <w:sz w:val="24"/>
          <w:szCs w:val="24"/>
          <w:vertAlign w:val="superscript"/>
        </w:rPr>
        <w:t>(įstaigos pavadinimas, kodas)</w:t>
      </w:r>
    </w:p>
    <w:p w14:paraId="6DA820DE" w14:textId="77777777" w:rsidR="005469A5" w:rsidRPr="0073153F" w:rsidRDefault="005469A5" w:rsidP="005469A5">
      <w:pPr>
        <w:jc w:val="both"/>
        <w:rPr>
          <w:sz w:val="24"/>
          <w:szCs w:val="24"/>
        </w:rPr>
      </w:pPr>
      <w:r w:rsidRPr="0073153F">
        <w:rPr>
          <w:sz w:val="24"/>
          <w:szCs w:val="24"/>
        </w:rPr>
        <w:t>_______________________________, veikiančio pagal __________________________________</w:t>
      </w:r>
    </w:p>
    <w:p w14:paraId="6601D830" w14:textId="77777777" w:rsidR="005469A5" w:rsidRPr="0073153F" w:rsidRDefault="005469A5" w:rsidP="005469A5">
      <w:pPr>
        <w:jc w:val="both"/>
        <w:rPr>
          <w:sz w:val="24"/>
          <w:szCs w:val="24"/>
          <w:vertAlign w:val="superscript"/>
        </w:rPr>
      </w:pPr>
      <w:r w:rsidRPr="0073153F">
        <w:rPr>
          <w:sz w:val="24"/>
          <w:szCs w:val="24"/>
          <w:vertAlign w:val="superscript"/>
        </w:rPr>
        <w:t>(pareigų pavadinimas, vardas, pavardė)                                                                                 (atstovavimo pagrindas)</w:t>
      </w:r>
    </w:p>
    <w:p w14:paraId="6FCF86DF" w14:textId="77777777" w:rsidR="005469A5" w:rsidRPr="005B3073" w:rsidRDefault="005469A5" w:rsidP="005469A5">
      <w:pPr>
        <w:jc w:val="both"/>
        <w:rPr>
          <w:sz w:val="24"/>
          <w:szCs w:val="24"/>
        </w:rPr>
      </w:pPr>
      <w:r w:rsidRPr="005B3073">
        <w:rPr>
          <w:sz w:val="24"/>
          <w:szCs w:val="24"/>
        </w:rPr>
        <w:t>priėmė paslaugas ir visus su paslaugų teikimu susijusius dokumentus ir medžiagą.</w:t>
      </w:r>
    </w:p>
    <w:p w14:paraId="07760643" w14:textId="1C036313" w:rsidR="005469A5" w:rsidRPr="0073153F" w:rsidRDefault="005469A5" w:rsidP="005469A5">
      <w:pPr>
        <w:ind w:firstLine="720"/>
        <w:jc w:val="both"/>
        <w:rPr>
          <w:sz w:val="24"/>
          <w:szCs w:val="24"/>
        </w:rPr>
      </w:pPr>
      <w:r w:rsidRPr="0073153F">
        <w:rPr>
          <w:sz w:val="24"/>
          <w:szCs w:val="24"/>
        </w:rPr>
        <w:t xml:space="preserve">Tuo remiantis Paslaugų </w:t>
      </w:r>
      <w:r w:rsidR="00FA2A11">
        <w:rPr>
          <w:sz w:val="24"/>
          <w:szCs w:val="24"/>
        </w:rPr>
        <w:t>pirkėjas</w:t>
      </w:r>
      <w:r w:rsidR="00FA2A11" w:rsidRPr="0073153F">
        <w:rPr>
          <w:sz w:val="24"/>
          <w:szCs w:val="24"/>
        </w:rPr>
        <w:t xml:space="preserve"> </w:t>
      </w:r>
      <w:r w:rsidRPr="0073153F">
        <w:rPr>
          <w:sz w:val="24"/>
          <w:szCs w:val="24"/>
        </w:rPr>
        <w:t>turi sumokėti Paslaugų teikėjui __________ eurų (______</w:t>
      </w:r>
    </w:p>
    <w:p w14:paraId="55DAE585" w14:textId="77777777" w:rsidR="005469A5" w:rsidRPr="0073153F" w:rsidRDefault="005469A5" w:rsidP="005469A5">
      <w:pPr>
        <w:ind w:firstLine="720"/>
        <w:jc w:val="both"/>
        <w:rPr>
          <w:sz w:val="16"/>
          <w:szCs w:val="16"/>
        </w:rPr>
      </w:pPr>
      <w:r w:rsidRPr="0073153F">
        <w:rPr>
          <w:sz w:val="16"/>
          <w:szCs w:val="16"/>
        </w:rPr>
        <w:t xml:space="preserve">                                                                                                                                           (suma skaičiais)</w:t>
      </w:r>
    </w:p>
    <w:p w14:paraId="49A40D76" w14:textId="77777777" w:rsidR="005469A5" w:rsidRPr="0073153F" w:rsidRDefault="005469A5" w:rsidP="005469A5">
      <w:pPr>
        <w:jc w:val="both"/>
        <w:rPr>
          <w:sz w:val="24"/>
          <w:szCs w:val="24"/>
        </w:rPr>
      </w:pPr>
      <w:r w:rsidRPr="0073153F">
        <w:rPr>
          <w:sz w:val="24"/>
          <w:szCs w:val="24"/>
        </w:rPr>
        <w:t xml:space="preserve">____________________________________).  </w:t>
      </w:r>
    </w:p>
    <w:p w14:paraId="35A54228" w14:textId="77777777" w:rsidR="005469A5" w:rsidRPr="0073153F" w:rsidRDefault="005469A5" w:rsidP="005469A5">
      <w:pPr>
        <w:jc w:val="both"/>
        <w:rPr>
          <w:sz w:val="16"/>
          <w:szCs w:val="16"/>
        </w:rPr>
      </w:pPr>
      <w:r w:rsidRPr="0073153F">
        <w:rPr>
          <w:sz w:val="16"/>
          <w:szCs w:val="16"/>
        </w:rPr>
        <w:t xml:space="preserve">                         (suma žodžiais)</w:t>
      </w:r>
    </w:p>
    <w:p w14:paraId="1FE7CDA7" w14:textId="77777777" w:rsidR="005469A5" w:rsidRPr="0073153F" w:rsidRDefault="005469A5" w:rsidP="005469A5">
      <w:pPr>
        <w:ind w:right="-441"/>
        <w:jc w:val="both"/>
        <w:rPr>
          <w:sz w:val="16"/>
          <w:szCs w:val="16"/>
        </w:rPr>
      </w:pPr>
    </w:p>
    <w:p w14:paraId="1AC94055" w14:textId="77777777" w:rsidR="005469A5" w:rsidRPr="0073153F" w:rsidRDefault="005469A5" w:rsidP="005469A5">
      <w:pPr>
        <w:ind w:right="-441"/>
        <w:jc w:val="both"/>
        <w:rPr>
          <w:sz w:val="24"/>
          <w:szCs w:val="24"/>
        </w:rPr>
      </w:pPr>
    </w:p>
    <w:p w14:paraId="35B5CD5A" w14:textId="77777777" w:rsidR="005469A5" w:rsidRPr="0073153F" w:rsidRDefault="005469A5" w:rsidP="005469A5">
      <w:pPr>
        <w:spacing w:line="276" w:lineRule="auto"/>
        <w:ind w:firstLine="709"/>
        <w:rPr>
          <w:sz w:val="24"/>
          <w:szCs w:val="24"/>
        </w:rPr>
      </w:pPr>
      <w:r w:rsidRPr="00734611">
        <w:rPr>
          <w:sz w:val="24"/>
          <w:szCs w:val="24"/>
        </w:rPr>
        <w:t xml:space="preserve"> </w:t>
      </w:r>
      <w:r w:rsidRPr="0073153F">
        <w:rPr>
          <w:sz w:val="24"/>
          <w:szCs w:val="24"/>
        </w:rPr>
        <w:t xml:space="preserve">Šis aktas surašytas </w:t>
      </w:r>
      <w:r w:rsidRPr="00B77744">
        <w:rPr>
          <w:sz w:val="24"/>
          <w:szCs w:val="24"/>
        </w:rPr>
        <w:t>lietuvių kalba ir pasirašyta Šalių elektroniniais parašais</w:t>
      </w:r>
      <w:r w:rsidRPr="0073153F">
        <w:rPr>
          <w:sz w:val="24"/>
          <w:szCs w:val="24"/>
        </w:rPr>
        <w:t>.</w:t>
      </w:r>
    </w:p>
    <w:p w14:paraId="1A93D2AF" w14:textId="77777777" w:rsidR="005469A5" w:rsidRPr="0073153F" w:rsidRDefault="005469A5" w:rsidP="005469A5">
      <w:pPr>
        <w:ind w:right="-441"/>
        <w:jc w:val="both"/>
        <w:rPr>
          <w:sz w:val="24"/>
          <w:szCs w:val="24"/>
        </w:rPr>
      </w:pPr>
    </w:p>
    <w:p w14:paraId="34064703" w14:textId="77777777" w:rsidR="005469A5" w:rsidRPr="0073153F" w:rsidRDefault="005469A5" w:rsidP="005469A5">
      <w:pPr>
        <w:ind w:right="-441"/>
        <w:jc w:val="both"/>
        <w:rPr>
          <w:sz w:val="24"/>
          <w:szCs w:val="24"/>
        </w:rPr>
      </w:pPr>
    </w:p>
    <w:p w14:paraId="6FDF03D8" w14:textId="77777777" w:rsidR="005469A5" w:rsidRPr="0073153F" w:rsidRDefault="005469A5" w:rsidP="005469A5">
      <w:pPr>
        <w:keepLines/>
        <w:tabs>
          <w:tab w:val="left" w:pos="5812"/>
        </w:tabs>
        <w:jc w:val="both"/>
        <w:rPr>
          <w:b/>
          <w:sz w:val="24"/>
          <w:szCs w:val="24"/>
        </w:rPr>
      </w:pPr>
      <w:r w:rsidRPr="0073153F">
        <w:rPr>
          <w:b/>
          <w:sz w:val="24"/>
          <w:szCs w:val="24"/>
        </w:rPr>
        <w:t>Paslaugas suteikė</w:t>
      </w:r>
    </w:p>
    <w:p w14:paraId="59A379CA" w14:textId="77777777" w:rsidR="005469A5" w:rsidRPr="0073153F" w:rsidRDefault="005469A5" w:rsidP="005469A5">
      <w:pPr>
        <w:keepLines/>
        <w:tabs>
          <w:tab w:val="left" w:pos="5812"/>
        </w:tabs>
        <w:jc w:val="both"/>
        <w:rPr>
          <w:b/>
          <w:sz w:val="24"/>
          <w:szCs w:val="24"/>
        </w:rPr>
      </w:pPr>
    </w:p>
    <w:p w14:paraId="6F843231" w14:textId="77777777" w:rsidR="005469A5" w:rsidRPr="0073153F" w:rsidRDefault="005469A5" w:rsidP="005469A5">
      <w:pPr>
        <w:keepNext/>
        <w:ind w:left="720" w:hanging="720"/>
        <w:jc w:val="both"/>
        <w:outlineLvl w:val="2"/>
        <w:rPr>
          <w:sz w:val="24"/>
          <w:szCs w:val="24"/>
        </w:rPr>
      </w:pPr>
      <w:r w:rsidRPr="0073153F">
        <w:rPr>
          <w:sz w:val="24"/>
          <w:szCs w:val="24"/>
        </w:rPr>
        <w:t>____________________</w:t>
      </w:r>
      <w:r w:rsidRPr="0073153F">
        <w:rPr>
          <w:sz w:val="24"/>
          <w:szCs w:val="24"/>
        </w:rPr>
        <w:tab/>
      </w:r>
      <w:r w:rsidRPr="0073153F">
        <w:rPr>
          <w:sz w:val="24"/>
          <w:szCs w:val="24"/>
        </w:rPr>
        <w:tab/>
        <w:t xml:space="preserve">___________ </w:t>
      </w:r>
      <w:r w:rsidRPr="0073153F">
        <w:rPr>
          <w:sz w:val="24"/>
          <w:szCs w:val="24"/>
        </w:rPr>
        <w:tab/>
        <w:t>______________</w:t>
      </w:r>
    </w:p>
    <w:p w14:paraId="3D866CA6" w14:textId="77777777" w:rsidR="005469A5" w:rsidRPr="0073153F" w:rsidRDefault="005469A5" w:rsidP="005469A5">
      <w:pPr>
        <w:jc w:val="both"/>
        <w:rPr>
          <w:sz w:val="24"/>
          <w:szCs w:val="24"/>
          <w:vertAlign w:val="superscript"/>
        </w:rPr>
      </w:pPr>
      <w:r w:rsidRPr="0073153F">
        <w:rPr>
          <w:sz w:val="24"/>
          <w:szCs w:val="24"/>
          <w:vertAlign w:val="superscript"/>
        </w:rPr>
        <w:t xml:space="preserve">       (pareigų pavadinimas)                                                     (parašas)</w:t>
      </w:r>
      <w:r w:rsidRPr="0073153F">
        <w:rPr>
          <w:sz w:val="24"/>
          <w:szCs w:val="24"/>
          <w:vertAlign w:val="superscript"/>
        </w:rPr>
        <w:tab/>
        <w:t xml:space="preserve">                                 (vardas, pavardė)</w:t>
      </w:r>
    </w:p>
    <w:p w14:paraId="6902F70A" w14:textId="77777777" w:rsidR="005469A5" w:rsidRPr="0073153F" w:rsidRDefault="005469A5" w:rsidP="005469A5">
      <w:pPr>
        <w:jc w:val="both"/>
        <w:rPr>
          <w:sz w:val="24"/>
          <w:szCs w:val="24"/>
        </w:rPr>
      </w:pPr>
      <w:r w:rsidRPr="0073153F">
        <w:rPr>
          <w:sz w:val="24"/>
          <w:szCs w:val="24"/>
        </w:rPr>
        <w:tab/>
      </w:r>
      <w:r w:rsidRPr="0073153F">
        <w:rPr>
          <w:sz w:val="24"/>
          <w:szCs w:val="24"/>
        </w:rPr>
        <w:tab/>
      </w:r>
      <w:r w:rsidRPr="0073153F">
        <w:rPr>
          <w:sz w:val="24"/>
          <w:szCs w:val="24"/>
        </w:rPr>
        <w:tab/>
      </w:r>
    </w:p>
    <w:p w14:paraId="31CC3990" w14:textId="77777777" w:rsidR="005469A5" w:rsidRPr="0073153F" w:rsidRDefault="005469A5" w:rsidP="005469A5">
      <w:pPr>
        <w:jc w:val="both"/>
        <w:rPr>
          <w:sz w:val="24"/>
          <w:szCs w:val="24"/>
        </w:rPr>
      </w:pPr>
    </w:p>
    <w:p w14:paraId="02C9179E" w14:textId="77777777" w:rsidR="005469A5" w:rsidRPr="0073153F" w:rsidRDefault="005469A5" w:rsidP="005469A5">
      <w:pPr>
        <w:jc w:val="both"/>
        <w:rPr>
          <w:sz w:val="24"/>
          <w:szCs w:val="24"/>
        </w:rPr>
      </w:pPr>
    </w:p>
    <w:p w14:paraId="779BB4C1" w14:textId="77777777" w:rsidR="005469A5" w:rsidRPr="0073153F" w:rsidRDefault="005469A5" w:rsidP="005469A5">
      <w:pPr>
        <w:jc w:val="both"/>
        <w:rPr>
          <w:b/>
          <w:color w:val="000000"/>
          <w:sz w:val="24"/>
          <w:szCs w:val="24"/>
        </w:rPr>
      </w:pPr>
      <w:r w:rsidRPr="0073153F">
        <w:rPr>
          <w:b/>
          <w:color w:val="000000"/>
          <w:sz w:val="24"/>
          <w:szCs w:val="24"/>
        </w:rPr>
        <w:t>Paslaugas priėmė</w:t>
      </w:r>
    </w:p>
    <w:p w14:paraId="2B723E56" w14:textId="77777777" w:rsidR="005469A5" w:rsidRPr="00570441" w:rsidRDefault="005469A5" w:rsidP="005469A5">
      <w:pPr>
        <w:jc w:val="both"/>
        <w:rPr>
          <w:b/>
          <w:sz w:val="24"/>
          <w:szCs w:val="24"/>
        </w:rPr>
      </w:pPr>
    </w:p>
    <w:p w14:paraId="58CE3B23" w14:textId="77777777" w:rsidR="005469A5" w:rsidRPr="0073153F" w:rsidRDefault="005469A5" w:rsidP="005469A5">
      <w:pPr>
        <w:keepNext/>
        <w:ind w:left="720" w:hanging="720"/>
        <w:jc w:val="both"/>
        <w:outlineLvl w:val="2"/>
        <w:rPr>
          <w:sz w:val="24"/>
          <w:szCs w:val="24"/>
        </w:rPr>
      </w:pPr>
      <w:r w:rsidRPr="0073153F">
        <w:rPr>
          <w:sz w:val="24"/>
          <w:szCs w:val="24"/>
        </w:rPr>
        <w:t>____________________</w:t>
      </w:r>
      <w:r w:rsidRPr="0073153F">
        <w:rPr>
          <w:sz w:val="24"/>
          <w:szCs w:val="24"/>
        </w:rPr>
        <w:tab/>
      </w:r>
      <w:r w:rsidRPr="0073153F">
        <w:rPr>
          <w:sz w:val="24"/>
          <w:szCs w:val="24"/>
        </w:rPr>
        <w:tab/>
        <w:t xml:space="preserve">____________   </w:t>
      </w:r>
      <w:r w:rsidRPr="0073153F">
        <w:rPr>
          <w:sz w:val="24"/>
          <w:szCs w:val="24"/>
        </w:rPr>
        <w:tab/>
        <w:t>______________</w:t>
      </w:r>
    </w:p>
    <w:p w14:paraId="7ABF9C02" w14:textId="77777777" w:rsidR="005469A5" w:rsidRPr="0073153F" w:rsidRDefault="005469A5" w:rsidP="005469A5">
      <w:pPr>
        <w:jc w:val="both"/>
        <w:rPr>
          <w:sz w:val="24"/>
          <w:szCs w:val="24"/>
          <w:vertAlign w:val="superscript"/>
        </w:rPr>
      </w:pPr>
      <w:r w:rsidRPr="0073153F">
        <w:rPr>
          <w:sz w:val="24"/>
          <w:szCs w:val="24"/>
        </w:rPr>
        <w:t xml:space="preserve">    </w:t>
      </w:r>
      <w:r w:rsidRPr="0073153F">
        <w:rPr>
          <w:sz w:val="24"/>
          <w:szCs w:val="24"/>
          <w:vertAlign w:val="superscript"/>
        </w:rPr>
        <w:t>(pareigų pavadinimas                                                       (parašas)</w:t>
      </w:r>
      <w:r w:rsidRPr="0073153F">
        <w:rPr>
          <w:sz w:val="24"/>
          <w:szCs w:val="24"/>
          <w:vertAlign w:val="superscript"/>
        </w:rPr>
        <w:tab/>
      </w:r>
      <w:r w:rsidRPr="0073153F">
        <w:rPr>
          <w:sz w:val="24"/>
          <w:szCs w:val="24"/>
          <w:vertAlign w:val="superscript"/>
        </w:rPr>
        <w:tab/>
        <w:t xml:space="preserve">     (vardas, pavardė)</w:t>
      </w:r>
    </w:p>
    <w:p w14:paraId="23D0E0F4" w14:textId="77777777" w:rsidR="005469A5" w:rsidRPr="0073153F" w:rsidRDefault="005469A5" w:rsidP="005469A5">
      <w:pPr>
        <w:jc w:val="both"/>
        <w:rPr>
          <w:sz w:val="24"/>
          <w:szCs w:val="24"/>
        </w:rPr>
      </w:pPr>
      <w:r w:rsidRPr="0073153F">
        <w:rPr>
          <w:sz w:val="24"/>
          <w:szCs w:val="24"/>
        </w:rPr>
        <w:tab/>
      </w:r>
      <w:r w:rsidRPr="0073153F">
        <w:rPr>
          <w:sz w:val="24"/>
          <w:szCs w:val="24"/>
        </w:rPr>
        <w:tab/>
      </w:r>
      <w:r w:rsidRPr="0073153F">
        <w:rPr>
          <w:sz w:val="24"/>
          <w:szCs w:val="24"/>
        </w:rPr>
        <w:tab/>
      </w:r>
    </w:p>
    <w:p w14:paraId="1F52BD98" w14:textId="390471E7" w:rsidR="005469A5" w:rsidRPr="0073153F" w:rsidRDefault="005469A5" w:rsidP="005469A5">
      <w:pPr>
        <w:ind w:left="2596" w:firstLine="1298"/>
        <w:rPr>
          <w:sz w:val="24"/>
          <w:szCs w:val="24"/>
        </w:rPr>
      </w:pPr>
      <w:r w:rsidRPr="0073153F">
        <w:rPr>
          <w:szCs w:val="24"/>
        </w:rPr>
        <w:t>_______________</w:t>
      </w:r>
      <w:r w:rsidR="00FA0488" w:rsidRPr="0073153F">
        <w:rPr>
          <w:sz w:val="24"/>
          <w:szCs w:val="24"/>
        </w:rPr>
        <w:t>_</w:t>
      </w:r>
    </w:p>
    <w:p w14:paraId="44403899" w14:textId="77777777" w:rsidR="005469A5" w:rsidRPr="0073153F" w:rsidRDefault="005469A5" w:rsidP="005469A5">
      <w:pPr>
        <w:spacing w:line="276" w:lineRule="auto"/>
        <w:ind w:firstLine="720"/>
        <w:jc w:val="both"/>
        <w:rPr>
          <w:sz w:val="24"/>
          <w:szCs w:val="24"/>
        </w:rPr>
      </w:pPr>
    </w:p>
    <w:p w14:paraId="6EC83140" w14:textId="77777777" w:rsidR="005469A5" w:rsidRDefault="005469A5" w:rsidP="005469A5">
      <w:pPr>
        <w:spacing w:line="276" w:lineRule="auto"/>
        <w:ind w:firstLine="709"/>
        <w:rPr>
          <w:sz w:val="24"/>
          <w:szCs w:val="24"/>
        </w:rPr>
      </w:pPr>
    </w:p>
    <w:p w14:paraId="426053C3" w14:textId="77777777" w:rsidR="007A05EE" w:rsidRPr="007A05EE" w:rsidRDefault="007A05EE" w:rsidP="00157F38">
      <w:pPr>
        <w:pStyle w:val="Antrat2"/>
        <w:numPr>
          <w:ilvl w:val="1"/>
          <w:numId w:val="0"/>
        </w:numPr>
        <w:ind w:left="5812" w:right="49"/>
      </w:pPr>
    </w:p>
    <w:sectPr w:rsidR="007A05EE" w:rsidRPr="007A05EE" w:rsidSect="000A11E4">
      <w:pgSz w:w="11906" w:h="16838" w:code="9"/>
      <w:pgMar w:top="85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8BA99" w14:textId="77777777" w:rsidR="00032788" w:rsidRDefault="00032788" w:rsidP="00DD333D">
      <w:r>
        <w:separator/>
      </w:r>
    </w:p>
  </w:endnote>
  <w:endnote w:type="continuationSeparator" w:id="0">
    <w:p w14:paraId="20899F97" w14:textId="77777777" w:rsidR="00032788" w:rsidRDefault="00032788" w:rsidP="00DD333D">
      <w:r>
        <w:continuationSeparator/>
      </w:r>
    </w:p>
  </w:endnote>
  <w:endnote w:type="continuationNotice" w:id="1">
    <w:p w14:paraId="01DFAF9E" w14:textId="77777777" w:rsidR="00032788" w:rsidRDefault="000327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0262354"/>
      <w:docPartObj>
        <w:docPartGallery w:val="Page Numbers (Bottom of Page)"/>
        <w:docPartUnique/>
      </w:docPartObj>
    </w:sdtPr>
    <w:sdtEndPr>
      <w:rPr>
        <w:sz w:val="22"/>
        <w:szCs w:val="22"/>
      </w:rPr>
    </w:sdtEndPr>
    <w:sdtContent>
      <w:p w14:paraId="1A166C3C" w14:textId="4A374613" w:rsidR="008B66C1" w:rsidRPr="00C03DE6" w:rsidRDefault="008B66C1" w:rsidP="00C03DE6">
        <w:pPr>
          <w:pStyle w:val="Porat"/>
          <w:tabs>
            <w:tab w:val="left" w:pos="2070"/>
          </w:tabs>
          <w:rPr>
            <w:sz w:val="22"/>
            <w:szCs w:val="22"/>
          </w:rPr>
        </w:pPr>
        <w:r>
          <w:tab/>
        </w:r>
        <w:r>
          <w:tab/>
        </w:r>
        <w:r w:rsidRPr="00C03DE6">
          <w:rPr>
            <w:sz w:val="22"/>
            <w:szCs w:val="22"/>
          </w:rPr>
          <w:fldChar w:fldCharType="begin"/>
        </w:r>
        <w:r w:rsidRPr="00C03DE6">
          <w:rPr>
            <w:sz w:val="22"/>
            <w:szCs w:val="22"/>
          </w:rPr>
          <w:instrText>PAGE   \* MERGEFORMAT</w:instrText>
        </w:r>
        <w:r w:rsidRPr="00C03DE6">
          <w:rPr>
            <w:sz w:val="22"/>
            <w:szCs w:val="22"/>
          </w:rPr>
          <w:fldChar w:fldCharType="separate"/>
        </w:r>
        <w:r w:rsidR="006F2C86" w:rsidRPr="00C03DE6">
          <w:rPr>
            <w:noProof/>
            <w:sz w:val="22"/>
            <w:szCs w:val="22"/>
          </w:rPr>
          <w:t>6</w:t>
        </w:r>
        <w:r w:rsidRPr="00C03DE6">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E99E6" w14:textId="77777777" w:rsidR="00032788" w:rsidRDefault="00032788" w:rsidP="00DD333D">
      <w:r>
        <w:separator/>
      </w:r>
    </w:p>
  </w:footnote>
  <w:footnote w:type="continuationSeparator" w:id="0">
    <w:p w14:paraId="2C10D877" w14:textId="77777777" w:rsidR="00032788" w:rsidRDefault="00032788" w:rsidP="00DD333D">
      <w:r>
        <w:continuationSeparator/>
      </w:r>
    </w:p>
  </w:footnote>
  <w:footnote w:type="continuationNotice" w:id="1">
    <w:p w14:paraId="2F34E503" w14:textId="77777777" w:rsidR="00032788" w:rsidRDefault="000327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CDE98" w14:textId="1B177BA4" w:rsidR="00AD65CD" w:rsidRPr="00893F40" w:rsidRDefault="00AD65CD" w:rsidP="00AD65CD">
    <w:pPr>
      <w:pStyle w:val="Antrats"/>
      <w:jc w:val="right"/>
      <w:rPr>
        <w:color w:val="808080" w:themeColor="background1" w:themeShade="80"/>
        <w:sz w:val="21"/>
        <w:szCs w:val="21"/>
      </w:rPr>
    </w:pPr>
    <w:r w:rsidRPr="00893F40">
      <w:rPr>
        <w:sz w:val="21"/>
        <w:szCs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F5E5E"/>
    <w:multiLevelType w:val="multilevel"/>
    <w:tmpl w:val="37CAB954"/>
    <w:lvl w:ilvl="0">
      <w:start w:val="1"/>
      <w:numFmt w:val="decimal"/>
      <w:lvlText w:val="%1."/>
      <w:lvlJc w:val="left"/>
      <w:pPr>
        <w:ind w:left="360" w:hanging="360"/>
      </w:pPr>
    </w:lvl>
    <w:lvl w:ilvl="1">
      <w:start w:val="1"/>
      <w:numFmt w:val="decimal"/>
      <w:lvlText w:val="%1.%2."/>
      <w:lvlJc w:val="left"/>
      <w:pPr>
        <w:ind w:left="241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137B19"/>
    <w:multiLevelType w:val="singleLevel"/>
    <w:tmpl w:val="032E59BA"/>
    <w:lvl w:ilvl="0">
      <w:start w:val="1"/>
      <w:numFmt w:val="decimal"/>
      <w:lvlText w:val="%1. "/>
      <w:legacy w:legacy="1" w:legacySpace="0" w:legacyIndent="283"/>
      <w:lvlJc w:val="left"/>
      <w:pPr>
        <w:ind w:left="2552" w:hanging="283"/>
      </w:pPr>
      <w:rPr>
        <w:b/>
        <w:i w:val="0"/>
        <w:sz w:val="24"/>
      </w:rPr>
    </w:lvl>
  </w:abstractNum>
  <w:abstractNum w:abstractNumId="2" w15:restartNumberingAfterBreak="0">
    <w:nsid w:val="251C667A"/>
    <w:multiLevelType w:val="hybridMultilevel"/>
    <w:tmpl w:val="6C0A3634"/>
    <w:lvl w:ilvl="0" w:tplc="DCD0A1FC">
      <w:start w:val="1"/>
      <w:numFmt w:val="decimal"/>
      <w:lvlText w:val="%1"/>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6E0B8A">
      <w:start w:val="1"/>
      <w:numFmt w:val="lowerLetter"/>
      <w:lvlText w:val="%2"/>
      <w:lvlJc w:val="left"/>
      <w:pPr>
        <w:ind w:left="2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7009E0">
      <w:start w:val="1"/>
      <w:numFmt w:val="lowerRoman"/>
      <w:lvlText w:val="%3"/>
      <w:lvlJc w:val="left"/>
      <w:pPr>
        <w:ind w:left="2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54D8A0">
      <w:start w:val="1"/>
      <w:numFmt w:val="decimal"/>
      <w:lvlText w:val="%4"/>
      <w:lvlJc w:val="left"/>
      <w:pPr>
        <w:ind w:left="3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A0C94A">
      <w:start w:val="1"/>
      <w:numFmt w:val="lowerLetter"/>
      <w:lvlText w:val="%5"/>
      <w:lvlJc w:val="left"/>
      <w:pPr>
        <w:ind w:left="4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E6A650">
      <w:start w:val="1"/>
      <w:numFmt w:val="lowerRoman"/>
      <w:lvlText w:val="%6"/>
      <w:lvlJc w:val="left"/>
      <w:pPr>
        <w:ind w:left="49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1AFCA0">
      <w:start w:val="1"/>
      <w:numFmt w:val="decimal"/>
      <w:lvlText w:val="%7"/>
      <w:lvlJc w:val="left"/>
      <w:pPr>
        <w:ind w:left="5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FC28E2">
      <w:start w:val="1"/>
      <w:numFmt w:val="lowerLetter"/>
      <w:lvlText w:val="%8"/>
      <w:lvlJc w:val="left"/>
      <w:pPr>
        <w:ind w:left="6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9C6446">
      <w:start w:val="1"/>
      <w:numFmt w:val="lowerRoman"/>
      <w:lvlText w:val="%9"/>
      <w:lvlJc w:val="left"/>
      <w:pPr>
        <w:ind w:left="7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E8C09B3"/>
    <w:multiLevelType w:val="multilevel"/>
    <w:tmpl w:val="8380345A"/>
    <w:lvl w:ilvl="0">
      <w:start w:val="1"/>
      <w:numFmt w:val="decimal"/>
      <w:lvlText w:val="%1."/>
      <w:lvlJc w:val="left"/>
      <w:pPr>
        <w:ind w:left="1637" w:hanging="360"/>
      </w:pPr>
      <w:rPr>
        <w:rFonts w:hint="default"/>
        <w:b w:val="0"/>
      </w:rPr>
    </w:lvl>
    <w:lvl w:ilvl="1">
      <w:start w:val="1"/>
      <w:numFmt w:val="decimal"/>
      <w:lvlText w:val="%1.%2."/>
      <w:lvlJc w:val="left"/>
      <w:pPr>
        <w:ind w:left="43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4627692"/>
    <w:multiLevelType w:val="multilevel"/>
    <w:tmpl w:val="2DD48D28"/>
    <w:lvl w:ilvl="0">
      <w:start w:val="1"/>
      <w:numFmt w:val="decimal"/>
      <w:pStyle w:val="Antrat1"/>
      <w:lvlText w:val="%1"/>
      <w:lvlJc w:val="left"/>
      <w:pPr>
        <w:ind w:left="432" w:hanging="432"/>
      </w:pPr>
      <w:rPr>
        <w:rFonts w:hint="default"/>
      </w:rPr>
    </w:lvl>
    <w:lvl w:ilvl="1">
      <w:start w:val="1"/>
      <w:numFmt w:val="decimal"/>
      <w:pStyle w:val="Antrat2"/>
      <w:lvlText w:val="3%1.%2"/>
      <w:lvlJc w:val="left"/>
      <w:pPr>
        <w:ind w:left="576" w:hanging="576"/>
      </w:pPr>
      <w:rPr>
        <w:rFonts w:hint="default"/>
      </w:rPr>
    </w:lvl>
    <w:lvl w:ilvl="2">
      <w:start w:val="1"/>
      <w:numFmt w:val="decimal"/>
      <w:pStyle w:val="Antrat3"/>
      <w:lvlText w:val="%1.%2.%3"/>
      <w:lvlJc w:val="left"/>
      <w:pPr>
        <w:ind w:left="720" w:hanging="720"/>
      </w:pPr>
      <w:rPr>
        <w:rFonts w:hint="default"/>
      </w:rPr>
    </w:lvl>
    <w:lvl w:ilvl="3">
      <w:start w:val="1"/>
      <w:numFmt w:val="decimal"/>
      <w:pStyle w:val="Antrat4"/>
      <w:lvlText w:val="%1.%2.%3.%4"/>
      <w:lvlJc w:val="left"/>
      <w:pPr>
        <w:ind w:left="864" w:hanging="864"/>
      </w:pPr>
      <w:rPr>
        <w:rFonts w:hint="default"/>
      </w:rPr>
    </w:lvl>
    <w:lvl w:ilvl="4">
      <w:start w:val="1"/>
      <w:numFmt w:val="decimal"/>
      <w:pStyle w:val="Antrat5"/>
      <w:lvlText w:val="%1.%2.%3.%4.%5"/>
      <w:lvlJc w:val="left"/>
      <w:pPr>
        <w:ind w:left="1008" w:hanging="1008"/>
      </w:pPr>
      <w:rPr>
        <w:rFonts w:hint="default"/>
      </w:rPr>
    </w:lvl>
    <w:lvl w:ilvl="5">
      <w:start w:val="1"/>
      <w:numFmt w:val="decimal"/>
      <w:pStyle w:val="Antrat6"/>
      <w:lvlText w:val="%1.%2.%3.%4.%5.%6"/>
      <w:lvlJc w:val="left"/>
      <w:pPr>
        <w:ind w:left="1152" w:hanging="1152"/>
      </w:pPr>
      <w:rPr>
        <w:rFonts w:hint="default"/>
      </w:rPr>
    </w:lvl>
    <w:lvl w:ilvl="6">
      <w:start w:val="1"/>
      <w:numFmt w:val="decimal"/>
      <w:pStyle w:val="Antrat7"/>
      <w:lvlText w:val="%1.%2.%3.%4.%5.%6.%7"/>
      <w:lvlJc w:val="left"/>
      <w:pPr>
        <w:ind w:left="1296" w:hanging="1296"/>
      </w:pPr>
      <w:rPr>
        <w:rFonts w:hint="default"/>
      </w:rPr>
    </w:lvl>
    <w:lvl w:ilvl="7">
      <w:start w:val="1"/>
      <w:numFmt w:val="decimal"/>
      <w:pStyle w:val="Antrat8"/>
      <w:lvlText w:val="%1.%2.%3.%4.%5.%6.%7.%8"/>
      <w:lvlJc w:val="left"/>
      <w:pPr>
        <w:ind w:left="1440" w:hanging="1440"/>
      </w:pPr>
      <w:rPr>
        <w:rFonts w:hint="default"/>
      </w:rPr>
    </w:lvl>
    <w:lvl w:ilvl="8">
      <w:start w:val="1"/>
      <w:numFmt w:val="decimal"/>
      <w:pStyle w:val="Antrat9"/>
      <w:lvlText w:val="%1.%2.%3.%4.%5.%6.%7.%8.%9"/>
      <w:lvlJc w:val="left"/>
      <w:pPr>
        <w:ind w:left="1584" w:hanging="1584"/>
      </w:pPr>
      <w:rPr>
        <w:rFonts w:hint="default"/>
      </w:rPr>
    </w:lvl>
  </w:abstractNum>
  <w:abstractNum w:abstractNumId="5" w15:restartNumberingAfterBreak="0">
    <w:nsid w:val="6F404245"/>
    <w:multiLevelType w:val="multilevel"/>
    <w:tmpl w:val="2228A71E"/>
    <w:lvl w:ilvl="0">
      <w:start w:val="1"/>
      <w:numFmt w:val="decimal"/>
      <w:lvlText w:val="%1."/>
      <w:lvlJc w:val="left"/>
      <w:pPr>
        <w:ind w:left="305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20D20B7"/>
    <w:multiLevelType w:val="multilevel"/>
    <w:tmpl w:val="53960ECA"/>
    <w:lvl w:ilvl="0">
      <w:start w:val="1"/>
      <w:numFmt w:val="decimal"/>
      <w:lvlText w:val="%1."/>
      <w:lvlJc w:val="left"/>
      <w:pPr>
        <w:ind w:left="360" w:hanging="360"/>
      </w:pPr>
      <w:rPr>
        <w:b/>
        <w:color w:val="auto"/>
      </w:rPr>
    </w:lvl>
    <w:lvl w:ilvl="1">
      <w:start w:val="1"/>
      <w:numFmt w:val="decimal"/>
      <w:lvlText w:val="%1.%2."/>
      <w:lvlJc w:val="left"/>
      <w:pPr>
        <w:ind w:left="1567" w:hanging="432"/>
      </w:pPr>
      <w:rPr>
        <w:rFonts w:ascii="Times New Roman" w:hAnsi="Times New Roman" w:cs="Times New Roman" w:hint="default"/>
        <w:b w:val="0"/>
        <w:color w:val="auto"/>
      </w:rPr>
    </w:lvl>
    <w:lvl w:ilvl="2">
      <w:start w:val="1"/>
      <w:numFmt w:val="decimal"/>
      <w:lvlText w:val="%1.%2.%3."/>
      <w:lvlJc w:val="left"/>
      <w:pPr>
        <w:ind w:left="1497" w:hanging="504"/>
      </w:pPr>
      <w:rPr>
        <w:rFonts w:ascii="Times New Roman" w:hAnsi="Times New Roman" w:cs="Times New Roman" w:hint="default"/>
        <w:color w:val="auto"/>
      </w:rPr>
    </w:lvl>
    <w:lvl w:ilvl="3">
      <w:start w:val="1"/>
      <w:numFmt w:val="decimal"/>
      <w:lvlText w:val="%1.%2.%3.%4."/>
      <w:lvlJc w:val="left"/>
      <w:pPr>
        <w:ind w:left="1499"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4"/>
  </w:num>
  <w:num w:numId="3">
    <w:abstractNumId w:val="6"/>
  </w:num>
  <w:num w:numId="4">
    <w:abstractNumId w:val="3"/>
  </w:num>
  <w:num w:numId="5">
    <w:abstractNumId w:val="0"/>
  </w:num>
  <w:num w:numId="6">
    <w:abstractNumId w:val="5"/>
  </w:num>
  <w:num w:numId="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F3B"/>
    <w:rsid w:val="000018A2"/>
    <w:rsid w:val="00001989"/>
    <w:rsid w:val="0000219C"/>
    <w:rsid w:val="00002681"/>
    <w:rsid w:val="0001034E"/>
    <w:rsid w:val="0001064E"/>
    <w:rsid w:val="000124EE"/>
    <w:rsid w:val="00012B26"/>
    <w:rsid w:val="000172EE"/>
    <w:rsid w:val="00021EE3"/>
    <w:rsid w:val="00022BC4"/>
    <w:rsid w:val="000238AA"/>
    <w:rsid w:val="0002558F"/>
    <w:rsid w:val="0002560A"/>
    <w:rsid w:val="00026F79"/>
    <w:rsid w:val="000321F9"/>
    <w:rsid w:val="00032788"/>
    <w:rsid w:val="0003340B"/>
    <w:rsid w:val="00037C24"/>
    <w:rsid w:val="0004249F"/>
    <w:rsid w:val="000436BB"/>
    <w:rsid w:val="00044478"/>
    <w:rsid w:val="00046B20"/>
    <w:rsid w:val="00047929"/>
    <w:rsid w:val="00052826"/>
    <w:rsid w:val="00053678"/>
    <w:rsid w:val="000555A5"/>
    <w:rsid w:val="00063F75"/>
    <w:rsid w:val="0006561F"/>
    <w:rsid w:val="00065F63"/>
    <w:rsid w:val="00066B16"/>
    <w:rsid w:val="000675D9"/>
    <w:rsid w:val="00067979"/>
    <w:rsid w:val="000679AD"/>
    <w:rsid w:val="00067A39"/>
    <w:rsid w:val="00070198"/>
    <w:rsid w:val="00070247"/>
    <w:rsid w:val="00073600"/>
    <w:rsid w:val="000753BF"/>
    <w:rsid w:val="00082261"/>
    <w:rsid w:val="0008519C"/>
    <w:rsid w:val="000853B2"/>
    <w:rsid w:val="00085F4A"/>
    <w:rsid w:val="00086004"/>
    <w:rsid w:val="00087437"/>
    <w:rsid w:val="00090053"/>
    <w:rsid w:val="00090262"/>
    <w:rsid w:val="00091546"/>
    <w:rsid w:val="00091C6A"/>
    <w:rsid w:val="00091D31"/>
    <w:rsid w:val="00094AB1"/>
    <w:rsid w:val="000A11E4"/>
    <w:rsid w:val="000A31FF"/>
    <w:rsid w:val="000A3C03"/>
    <w:rsid w:val="000A5E13"/>
    <w:rsid w:val="000B3804"/>
    <w:rsid w:val="000B48F6"/>
    <w:rsid w:val="000B49C1"/>
    <w:rsid w:val="000B4C16"/>
    <w:rsid w:val="000B5198"/>
    <w:rsid w:val="000B56D9"/>
    <w:rsid w:val="000C0832"/>
    <w:rsid w:val="000C17C8"/>
    <w:rsid w:val="000C1F5C"/>
    <w:rsid w:val="000C6DC1"/>
    <w:rsid w:val="000C78F4"/>
    <w:rsid w:val="000D03A0"/>
    <w:rsid w:val="000D0B5F"/>
    <w:rsid w:val="000D1240"/>
    <w:rsid w:val="000D1D30"/>
    <w:rsid w:val="000D3AEB"/>
    <w:rsid w:val="000D6900"/>
    <w:rsid w:val="000E0DEC"/>
    <w:rsid w:val="000E24C4"/>
    <w:rsid w:val="000E450C"/>
    <w:rsid w:val="000E6A62"/>
    <w:rsid w:val="000E74B3"/>
    <w:rsid w:val="000F00B1"/>
    <w:rsid w:val="000F021C"/>
    <w:rsid w:val="000F2329"/>
    <w:rsid w:val="000F2787"/>
    <w:rsid w:val="000F463D"/>
    <w:rsid w:val="000F4A79"/>
    <w:rsid w:val="000F530D"/>
    <w:rsid w:val="000F5E26"/>
    <w:rsid w:val="00100CFC"/>
    <w:rsid w:val="00101547"/>
    <w:rsid w:val="00104C6E"/>
    <w:rsid w:val="00105792"/>
    <w:rsid w:val="00105D7E"/>
    <w:rsid w:val="00106D28"/>
    <w:rsid w:val="00110034"/>
    <w:rsid w:val="00111D12"/>
    <w:rsid w:val="00113C25"/>
    <w:rsid w:val="00116668"/>
    <w:rsid w:val="00121336"/>
    <w:rsid w:val="0012267C"/>
    <w:rsid w:val="001229AF"/>
    <w:rsid w:val="00125152"/>
    <w:rsid w:val="0012678A"/>
    <w:rsid w:val="00130A6B"/>
    <w:rsid w:val="00132408"/>
    <w:rsid w:val="001358F5"/>
    <w:rsid w:val="001374ED"/>
    <w:rsid w:val="001468E3"/>
    <w:rsid w:val="00151347"/>
    <w:rsid w:val="00153A1F"/>
    <w:rsid w:val="00157F38"/>
    <w:rsid w:val="00160314"/>
    <w:rsid w:val="0016288A"/>
    <w:rsid w:val="00167BD0"/>
    <w:rsid w:val="00174DB0"/>
    <w:rsid w:val="0017588C"/>
    <w:rsid w:val="00177DA8"/>
    <w:rsid w:val="00181207"/>
    <w:rsid w:val="00186031"/>
    <w:rsid w:val="0018621D"/>
    <w:rsid w:val="0018699B"/>
    <w:rsid w:val="0018786B"/>
    <w:rsid w:val="0019570C"/>
    <w:rsid w:val="00195E61"/>
    <w:rsid w:val="001A0874"/>
    <w:rsid w:val="001A0C10"/>
    <w:rsid w:val="001A332A"/>
    <w:rsid w:val="001A618C"/>
    <w:rsid w:val="001A6A04"/>
    <w:rsid w:val="001B1890"/>
    <w:rsid w:val="001B3863"/>
    <w:rsid w:val="001B660A"/>
    <w:rsid w:val="001C005B"/>
    <w:rsid w:val="001C0C75"/>
    <w:rsid w:val="001C26C5"/>
    <w:rsid w:val="001C370C"/>
    <w:rsid w:val="001C4A22"/>
    <w:rsid w:val="001D3D47"/>
    <w:rsid w:val="001D4C12"/>
    <w:rsid w:val="001D4E89"/>
    <w:rsid w:val="001D6E9D"/>
    <w:rsid w:val="001E7511"/>
    <w:rsid w:val="001E79C0"/>
    <w:rsid w:val="001F1550"/>
    <w:rsid w:val="001F56F3"/>
    <w:rsid w:val="001F581D"/>
    <w:rsid w:val="00200A8E"/>
    <w:rsid w:val="002015E9"/>
    <w:rsid w:val="00202519"/>
    <w:rsid w:val="002028CE"/>
    <w:rsid w:val="0020724E"/>
    <w:rsid w:val="00210D69"/>
    <w:rsid w:val="00213765"/>
    <w:rsid w:val="00214290"/>
    <w:rsid w:val="00214740"/>
    <w:rsid w:val="00214E11"/>
    <w:rsid w:val="002160BE"/>
    <w:rsid w:val="0021795C"/>
    <w:rsid w:val="002212A9"/>
    <w:rsid w:val="00222311"/>
    <w:rsid w:val="00222C7B"/>
    <w:rsid w:val="00224374"/>
    <w:rsid w:val="002248B6"/>
    <w:rsid w:val="0022673E"/>
    <w:rsid w:val="002302DB"/>
    <w:rsid w:val="00232117"/>
    <w:rsid w:val="00234914"/>
    <w:rsid w:val="00235B53"/>
    <w:rsid w:val="00236543"/>
    <w:rsid w:val="00237B36"/>
    <w:rsid w:val="00243BED"/>
    <w:rsid w:val="00244508"/>
    <w:rsid w:val="002477E5"/>
    <w:rsid w:val="00256A2E"/>
    <w:rsid w:val="0025788B"/>
    <w:rsid w:val="00263309"/>
    <w:rsid w:val="00263DD2"/>
    <w:rsid w:val="00267082"/>
    <w:rsid w:val="00267870"/>
    <w:rsid w:val="002733E9"/>
    <w:rsid w:val="002740E6"/>
    <w:rsid w:val="00274B70"/>
    <w:rsid w:val="0027658F"/>
    <w:rsid w:val="002777B0"/>
    <w:rsid w:val="00282638"/>
    <w:rsid w:val="00283608"/>
    <w:rsid w:val="00284D77"/>
    <w:rsid w:val="002862F1"/>
    <w:rsid w:val="002928D5"/>
    <w:rsid w:val="00293020"/>
    <w:rsid w:val="0029585B"/>
    <w:rsid w:val="00297006"/>
    <w:rsid w:val="002A20B2"/>
    <w:rsid w:val="002A2218"/>
    <w:rsid w:val="002A2BA3"/>
    <w:rsid w:val="002A2C50"/>
    <w:rsid w:val="002A3DF0"/>
    <w:rsid w:val="002A4B44"/>
    <w:rsid w:val="002A6514"/>
    <w:rsid w:val="002B11CA"/>
    <w:rsid w:val="002B283B"/>
    <w:rsid w:val="002B2A85"/>
    <w:rsid w:val="002B32DB"/>
    <w:rsid w:val="002B6989"/>
    <w:rsid w:val="002C2BDF"/>
    <w:rsid w:val="002C41B3"/>
    <w:rsid w:val="002C4629"/>
    <w:rsid w:val="002C5ED3"/>
    <w:rsid w:val="002D1BB5"/>
    <w:rsid w:val="002D2CAC"/>
    <w:rsid w:val="002D2FFC"/>
    <w:rsid w:val="002D4E9F"/>
    <w:rsid w:val="002D7264"/>
    <w:rsid w:val="002E3182"/>
    <w:rsid w:val="002E4FF8"/>
    <w:rsid w:val="002E5026"/>
    <w:rsid w:val="002E6A27"/>
    <w:rsid w:val="002E75A3"/>
    <w:rsid w:val="002F02DA"/>
    <w:rsid w:val="002F0928"/>
    <w:rsid w:val="002F1CAF"/>
    <w:rsid w:val="002F7043"/>
    <w:rsid w:val="0030153F"/>
    <w:rsid w:val="00303160"/>
    <w:rsid w:val="00303F16"/>
    <w:rsid w:val="00310B87"/>
    <w:rsid w:val="00310DCE"/>
    <w:rsid w:val="00311D51"/>
    <w:rsid w:val="00316CAA"/>
    <w:rsid w:val="00322931"/>
    <w:rsid w:val="003269BE"/>
    <w:rsid w:val="0032787C"/>
    <w:rsid w:val="003301BE"/>
    <w:rsid w:val="0033053B"/>
    <w:rsid w:val="00331398"/>
    <w:rsid w:val="00332F03"/>
    <w:rsid w:val="003333F5"/>
    <w:rsid w:val="00333EE1"/>
    <w:rsid w:val="0033498F"/>
    <w:rsid w:val="00335E59"/>
    <w:rsid w:val="00341694"/>
    <w:rsid w:val="0034275C"/>
    <w:rsid w:val="003435D9"/>
    <w:rsid w:val="00343ADB"/>
    <w:rsid w:val="00344F40"/>
    <w:rsid w:val="0035298E"/>
    <w:rsid w:val="0035499A"/>
    <w:rsid w:val="003649FD"/>
    <w:rsid w:val="00365FED"/>
    <w:rsid w:val="0036786B"/>
    <w:rsid w:val="00370FDC"/>
    <w:rsid w:val="0037194D"/>
    <w:rsid w:val="00372C80"/>
    <w:rsid w:val="00373181"/>
    <w:rsid w:val="003731C2"/>
    <w:rsid w:val="003739B6"/>
    <w:rsid w:val="00380333"/>
    <w:rsid w:val="00380C8F"/>
    <w:rsid w:val="00381F25"/>
    <w:rsid w:val="00381F37"/>
    <w:rsid w:val="00385249"/>
    <w:rsid w:val="003928E5"/>
    <w:rsid w:val="00392E1B"/>
    <w:rsid w:val="0039693C"/>
    <w:rsid w:val="00397051"/>
    <w:rsid w:val="00397C9C"/>
    <w:rsid w:val="003A17CE"/>
    <w:rsid w:val="003A31E9"/>
    <w:rsid w:val="003A3E94"/>
    <w:rsid w:val="003A5094"/>
    <w:rsid w:val="003A6BDE"/>
    <w:rsid w:val="003B00C0"/>
    <w:rsid w:val="003B06B0"/>
    <w:rsid w:val="003B0980"/>
    <w:rsid w:val="003B16D9"/>
    <w:rsid w:val="003B1C10"/>
    <w:rsid w:val="003B274A"/>
    <w:rsid w:val="003B3282"/>
    <w:rsid w:val="003C066C"/>
    <w:rsid w:val="003C1358"/>
    <w:rsid w:val="003C2221"/>
    <w:rsid w:val="003C49F0"/>
    <w:rsid w:val="003C5516"/>
    <w:rsid w:val="003C56E6"/>
    <w:rsid w:val="003C57F5"/>
    <w:rsid w:val="003D0ACB"/>
    <w:rsid w:val="003D175F"/>
    <w:rsid w:val="003D1EFD"/>
    <w:rsid w:val="003D447F"/>
    <w:rsid w:val="003D6971"/>
    <w:rsid w:val="003D72C1"/>
    <w:rsid w:val="003D7C1D"/>
    <w:rsid w:val="003E1928"/>
    <w:rsid w:val="003E55EA"/>
    <w:rsid w:val="003E66BE"/>
    <w:rsid w:val="003E6943"/>
    <w:rsid w:val="003E72D9"/>
    <w:rsid w:val="003F4195"/>
    <w:rsid w:val="003F70F2"/>
    <w:rsid w:val="003F7AE8"/>
    <w:rsid w:val="003F7C72"/>
    <w:rsid w:val="003F7D4E"/>
    <w:rsid w:val="00401484"/>
    <w:rsid w:val="00402259"/>
    <w:rsid w:val="00405441"/>
    <w:rsid w:val="00412E94"/>
    <w:rsid w:val="004216C2"/>
    <w:rsid w:val="004224FD"/>
    <w:rsid w:val="00422EE2"/>
    <w:rsid w:val="004233B8"/>
    <w:rsid w:val="0043346A"/>
    <w:rsid w:val="00434710"/>
    <w:rsid w:val="00442747"/>
    <w:rsid w:val="004445EF"/>
    <w:rsid w:val="004459B1"/>
    <w:rsid w:val="00446A22"/>
    <w:rsid w:val="004473DC"/>
    <w:rsid w:val="004474B7"/>
    <w:rsid w:val="004509BB"/>
    <w:rsid w:val="00450DCD"/>
    <w:rsid w:val="00451F11"/>
    <w:rsid w:val="00452EE9"/>
    <w:rsid w:val="004530EB"/>
    <w:rsid w:val="00453881"/>
    <w:rsid w:val="00453EF5"/>
    <w:rsid w:val="004564AD"/>
    <w:rsid w:val="0046197F"/>
    <w:rsid w:val="004627DD"/>
    <w:rsid w:val="00464BB3"/>
    <w:rsid w:val="00464E49"/>
    <w:rsid w:val="00472CBF"/>
    <w:rsid w:val="00473102"/>
    <w:rsid w:val="00473C08"/>
    <w:rsid w:val="00474AF2"/>
    <w:rsid w:val="0047542B"/>
    <w:rsid w:val="00475F19"/>
    <w:rsid w:val="0047798C"/>
    <w:rsid w:val="0048174F"/>
    <w:rsid w:val="00482980"/>
    <w:rsid w:val="00483B73"/>
    <w:rsid w:val="00483DED"/>
    <w:rsid w:val="0048427E"/>
    <w:rsid w:val="0048484F"/>
    <w:rsid w:val="00484D38"/>
    <w:rsid w:val="00486F8E"/>
    <w:rsid w:val="0049072D"/>
    <w:rsid w:val="00490D39"/>
    <w:rsid w:val="004920BB"/>
    <w:rsid w:val="00492A50"/>
    <w:rsid w:val="00495A7E"/>
    <w:rsid w:val="00496278"/>
    <w:rsid w:val="00497EA2"/>
    <w:rsid w:val="004A0F4B"/>
    <w:rsid w:val="004A1371"/>
    <w:rsid w:val="004A1762"/>
    <w:rsid w:val="004A27A1"/>
    <w:rsid w:val="004A6213"/>
    <w:rsid w:val="004B07A7"/>
    <w:rsid w:val="004B3892"/>
    <w:rsid w:val="004B38FD"/>
    <w:rsid w:val="004B3C52"/>
    <w:rsid w:val="004B3E11"/>
    <w:rsid w:val="004B57C9"/>
    <w:rsid w:val="004C11EB"/>
    <w:rsid w:val="004C1DFA"/>
    <w:rsid w:val="004C5FF3"/>
    <w:rsid w:val="004C6FED"/>
    <w:rsid w:val="004D1025"/>
    <w:rsid w:val="004D6306"/>
    <w:rsid w:val="004E10B1"/>
    <w:rsid w:val="004E12D1"/>
    <w:rsid w:val="004E162E"/>
    <w:rsid w:val="004E7A5F"/>
    <w:rsid w:val="004F1D20"/>
    <w:rsid w:val="004F2717"/>
    <w:rsid w:val="004F6543"/>
    <w:rsid w:val="005017F2"/>
    <w:rsid w:val="00501E3B"/>
    <w:rsid w:val="00502793"/>
    <w:rsid w:val="005034A4"/>
    <w:rsid w:val="00505CD3"/>
    <w:rsid w:val="00513331"/>
    <w:rsid w:val="005152D2"/>
    <w:rsid w:val="0052365E"/>
    <w:rsid w:val="0052475D"/>
    <w:rsid w:val="00525654"/>
    <w:rsid w:val="00527B1B"/>
    <w:rsid w:val="00534F99"/>
    <w:rsid w:val="0053788E"/>
    <w:rsid w:val="005418AC"/>
    <w:rsid w:val="00541C93"/>
    <w:rsid w:val="00542C81"/>
    <w:rsid w:val="005445B7"/>
    <w:rsid w:val="005450DD"/>
    <w:rsid w:val="005469A5"/>
    <w:rsid w:val="00547AD3"/>
    <w:rsid w:val="00547D29"/>
    <w:rsid w:val="00550929"/>
    <w:rsid w:val="00554646"/>
    <w:rsid w:val="00555B8C"/>
    <w:rsid w:val="005616B9"/>
    <w:rsid w:val="00561EFF"/>
    <w:rsid w:val="0056232E"/>
    <w:rsid w:val="00562BB7"/>
    <w:rsid w:val="00562E34"/>
    <w:rsid w:val="00563A1F"/>
    <w:rsid w:val="00564C48"/>
    <w:rsid w:val="00564DA5"/>
    <w:rsid w:val="00566463"/>
    <w:rsid w:val="00566559"/>
    <w:rsid w:val="00567144"/>
    <w:rsid w:val="00571DBD"/>
    <w:rsid w:val="0057228A"/>
    <w:rsid w:val="00572399"/>
    <w:rsid w:val="0057308E"/>
    <w:rsid w:val="005734C5"/>
    <w:rsid w:val="00573AD6"/>
    <w:rsid w:val="00573EAC"/>
    <w:rsid w:val="00576281"/>
    <w:rsid w:val="0058023F"/>
    <w:rsid w:val="00581090"/>
    <w:rsid w:val="005811A2"/>
    <w:rsid w:val="00581654"/>
    <w:rsid w:val="00583AD9"/>
    <w:rsid w:val="00584C1A"/>
    <w:rsid w:val="00591A1F"/>
    <w:rsid w:val="00592249"/>
    <w:rsid w:val="00592C6C"/>
    <w:rsid w:val="00593383"/>
    <w:rsid w:val="0059620E"/>
    <w:rsid w:val="005965AF"/>
    <w:rsid w:val="00597283"/>
    <w:rsid w:val="005A198F"/>
    <w:rsid w:val="005A2D8A"/>
    <w:rsid w:val="005A5F0B"/>
    <w:rsid w:val="005A6EFB"/>
    <w:rsid w:val="005B2EE0"/>
    <w:rsid w:val="005B3073"/>
    <w:rsid w:val="005B7568"/>
    <w:rsid w:val="005C21BC"/>
    <w:rsid w:val="005D0072"/>
    <w:rsid w:val="005D0B63"/>
    <w:rsid w:val="005D2527"/>
    <w:rsid w:val="005D3120"/>
    <w:rsid w:val="005D317B"/>
    <w:rsid w:val="005D5554"/>
    <w:rsid w:val="005D62CE"/>
    <w:rsid w:val="005E1827"/>
    <w:rsid w:val="005E24CB"/>
    <w:rsid w:val="005E56AA"/>
    <w:rsid w:val="005E5B0D"/>
    <w:rsid w:val="005E5F52"/>
    <w:rsid w:val="005E61A7"/>
    <w:rsid w:val="005F09E1"/>
    <w:rsid w:val="005F4E94"/>
    <w:rsid w:val="005F5D20"/>
    <w:rsid w:val="0060108E"/>
    <w:rsid w:val="0060626B"/>
    <w:rsid w:val="006077B6"/>
    <w:rsid w:val="00611D92"/>
    <w:rsid w:val="00616016"/>
    <w:rsid w:val="00616213"/>
    <w:rsid w:val="0061647A"/>
    <w:rsid w:val="006211F5"/>
    <w:rsid w:val="0062762C"/>
    <w:rsid w:val="00627BF3"/>
    <w:rsid w:val="00630668"/>
    <w:rsid w:val="0063132B"/>
    <w:rsid w:val="00633D3D"/>
    <w:rsid w:val="00634FDB"/>
    <w:rsid w:val="00636D92"/>
    <w:rsid w:val="00637C63"/>
    <w:rsid w:val="006404BC"/>
    <w:rsid w:val="006414A7"/>
    <w:rsid w:val="00641601"/>
    <w:rsid w:val="00646040"/>
    <w:rsid w:val="006512FB"/>
    <w:rsid w:val="006522EB"/>
    <w:rsid w:val="00657FB0"/>
    <w:rsid w:val="006621F8"/>
    <w:rsid w:val="006643D3"/>
    <w:rsid w:val="00666039"/>
    <w:rsid w:val="00666CED"/>
    <w:rsid w:val="0066744A"/>
    <w:rsid w:val="0067071D"/>
    <w:rsid w:val="00675907"/>
    <w:rsid w:val="00675FFC"/>
    <w:rsid w:val="00677278"/>
    <w:rsid w:val="00677FCD"/>
    <w:rsid w:val="00681028"/>
    <w:rsid w:val="00682B66"/>
    <w:rsid w:val="00683334"/>
    <w:rsid w:val="0068515D"/>
    <w:rsid w:val="00686C80"/>
    <w:rsid w:val="00690183"/>
    <w:rsid w:val="006905C4"/>
    <w:rsid w:val="0069233F"/>
    <w:rsid w:val="006955D5"/>
    <w:rsid w:val="00697B57"/>
    <w:rsid w:val="006A179E"/>
    <w:rsid w:val="006A2372"/>
    <w:rsid w:val="006A2AB7"/>
    <w:rsid w:val="006A375A"/>
    <w:rsid w:val="006A701C"/>
    <w:rsid w:val="006A7A95"/>
    <w:rsid w:val="006A7BAA"/>
    <w:rsid w:val="006B0B04"/>
    <w:rsid w:val="006B3F3B"/>
    <w:rsid w:val="006B6629"/>
    <w:rsid w:val="006B6C85"/>
    <w:rsid w:val="006C248E"/>
    <w:rsid w:val="006C67CA"/>
    <w:rsid w:val="006D0D30"/>
    <w:rsid w:val="006D47EC"/>
    <w:rsid w:val="006D48ED"/>
    <w:rsid w:val="006D6534"/>
    <w:rsid w:val="006E0D63"/>
    <w:rsid w:val="006E1943"/>
    <w:rsid w:val="006E4384"/>
    <w:rsid w:val="006E4670"/>
    <w:rsid w:val="006E4FAA"/>
    <w:rsid w:val="006E521E"/>
    <w:rsid w:val="006E52B8"/>
    <w:rsid w:val="006F1EA0"/>
    <w:rsid w:val="006F2684"/>
    <w:rsid w:val="006F2C86"/>
    <w:rsid w:val="006F3423"/>
    <w:rsid w:val="006F37D3"/>
    <w:rsid w:val="006F39BC"/>
    <w:rsid w:val="006F4F51"/>
    <w:rsid w:val="00700B55"/>
    <w:rsid w:val="0070136F"/>
    <w:rsid w:val="007023E8"/>
    <w:rsid w:val="00702AE9"/>
    <w:rsid w:val="00706FAD"/>
    <w:rsid w:val="00711286"/>
    <w:rsid w:val="0071180C"/>
    <w:rsid w:val="00714F30"/>
    <w:rsid w:val="007174F4"/>
    <w:rsid w:val="0072255F"/>
    <w:rsid w:val="007243E0"/>
    <w:rsid w:val="00725F62"/>
    <w:rsid w:val="00727DEE"/>
    <w:rsid w:val="007307BB"/>
    <w:rsid w:val="0073153F"/>
    <w:rsid w:val="007322A0"/>
    <w:rsid w:val="00733B07"/>
    <w:rsid w:val="00735557"/>
    <w:rsid w:val="0073598A"/>
    <w:rsid w:val="00737A35"/>
    <w:rsid w:val="00740D34"/>
    <w:rsid w:val="00742350"/>
    <w:rsid w:val="00743B62"/>
    <w:rsid w:val="00744ACF"/>
    <w:rsid w:val="00744F93"/>
    <w:rsid w:val="00752C28"/>
    <w:rsid w:val="00753D31"/>
    <w:rsid w:val="00755409"/>
    <w:rsid w:val="0076032C"/>
    <w:rsid w:val="007609B7"/>
    <w:rsid w:val="00763620"/>
    <w:rsid w:val="007639E5"/>
    <w:rsid w:val="007654BF"/>
    <w:rsid w:val="00765B16"/>
    <w:rsid w:val="00765BF0"/>
    <w:rsid w:val="0077020C"/>
    <w:rsid w:val="00775352"/>
    <w:rsid w:val="007861C2"/>
    <w:rsid w:val="00786E2B"/>
    <w:rsid w:val="0078739C"/>
    <w:rsid w:val="00787607"/>
    <w:rsid w:val="00790CFC"/>
    <w:rsid w:val="00791665"/>
    <w:rsid w:val="00794B18"/>
    <w:rsid w:val="00796A49"/>
    <w:rsid w:val="00797436"/>
    <w:rsid w:val="007A05EE"/>
    <w:rsid w:val="007A06E2"/>
    <w:rsid w:val="007A23EE"/>
    <w:rsid w:val="007A24D1"/>
    <w:rsid w:val="007A6A55"/>
    <w:rsid w:val="007B0E7A"/>
    <w:rsid w:val="007B16AA"/>
    <w:rsid w:val="007B2A07"/>
    <w:rsid w:val="007B55AF"/>
    <w:rsid w:val="007B6EEE"/>
    <w:rsid w:val="007C0FBD"/>
    <w:rsid w:val="007C20CA"/>
    <w:rsid w:val="007C33AF"/>
    <w:rsid w:val="007C4527"/>
    <w:rsid w:val="007C7672"/>
    <w:rsid w:val="007D03FF"/>
    <w:rsid w:val="007D0C4D"/>
    <w:rsid w:val="007D211E"/>
    <w:rsid w:val="007D2995"/>
    <w:rsid w:val="007D47AA"/>
    <w:rsid w:val="007D64F8"/>
    <w:rsid w:val="007D6DA9"/>
    <w:rsid w:val="007D7494"/>
    <w:rsid w:val="007D7A0E"/>
    <w:rsid w:val="007E0362"/>
    <w:rsid w:val="007E2510"/>
    <w:rsid w:val="007E32B5"/>
    <w:rsid w:val="007E3D80"/>
    <w:rsid w:val="007E4353"/>
    <w:rsid w:val="007E5E41"/>
    <w:rsid w:val="007F1248"/>
    <w:rsid w:val="007F373F"/>
    <w:rsid w:val="007F3A10"/>
    <w:rsid w:val="007F550A"/>
    <w:rsid w:val="007F5A32"/>
    <w:rsid w:val="007F5B17"/>
    <w:rsid w:val="007F741F"/>
    <w:rsid w:val="007F79B6"/>
    <w:rsid w:val="008021BB"/>
    <w:rsid w:val="00802660"/>
    <w:rsid w:val="00803CDB"/>
    <w:rsid w:val="00811F47"/>
    <w:rsid w:val="00814F5C"/>
    <w:rsid w:val="00816154"/>
    <w:rsid w:val="00823403"/>
    <w:rsid w:val="00823910"/>
    <w:rsid w:val="008318B0"/>
    <w:rsid w:val="008418D4"/>
    <w:rsid w:val="008437C5"/>
    <w:rsid w:val="00844641"/>
    <w:rsid w:val="00845911"/>
    <w:rsid w:val="008476A1"/>
    <w:rsid w:val="008553A2"/>
    <w:rsid w:val="00857CBC"/>
    <w:rsid w:val="0086357E"/>
    <w:rsid w:val="0086457D"/>
    <w:rsid w:val="0086796B"/>
    <w:rsid w:val="00871223"/>
    <w:rsid w:val="0087223B"/>
    <w:rsid w:val="008778E8"/>
    <w:rsid w:val="0088322D"/>
    <w:rsid w:val="00883B80"/>
    <w:rsid w:val="00885F0E"/>
    <w:rsid w:val="008923C1"/>
    <w:rsid w:val="00893F40"/>
    <w:rsid w:val="0089547D"/>
    <w:rsid w:val="008A3A44"/>
    <w:rsid w:val="008A4455"/>
    <w:rsid w:val="008A5762"/>
    <w:rsid w:val="008A6B44"/>
    <w:rsid w:val="008A7EC9"/>
    <w:rsid w:val="008B11CE"/>
    <w:rsid w:val="008B15A0"/>
    <w:rsid w:val="008B4AD9"/>
    <w:rsid w:val="008B66C1"/>
    <w:rsid w:val="008C0792"/>
    <w:rsid w:val="008C3293"/>
    <w:rsid w:val="008C3A3D"/>
    <w:rsid w:val="008C465C"/>
    <w:rsid w:val="008C5581"/>
    <w:rsid w:val="008C7696"/>
    <w:rsid w:val="008D03A8"/>
    <w:rsid w:val="008D298E"/>
    <w:rsid w:val="008D6E2A"/>
    <w:rsid w:val="008E1813"/>
    <w:rsid w:val="008E274C"/>
    <w:rsid w:val="008E3C1F"/>
    <w:rsid w:val="008E434E"/>
    <w:rsid w:val="008E50BE"/>
    <w:rsid w:val="008E7F24"/>
    <w:rsid w:val="008F02B9"/>
    <w:rsid w:val="008F1757"/>
    <w:rsid w:val="008F2418"/>
    <w:rsid w:val="00900364"/>
    <w:rsid w:val="00900C01"/>
    <w:rsid w:val="00903BEE"/>
    <w:rsid w:val="00904B12"/>
    <w:rsid w:val="00906268"/>
    <w:rsid w:val="0090722F"/>
    <w:rsid w:val="00911E3E"/>
    <w:rsid w:val="00911FE3"/>
    <w:rsid w:val="00915A4A"/>
    <w:rsid w:val="00920756"/>
    <w:rsid w:val="009216BB"/>
    <w:rsid w:val="00921B22"/>
    <w:rsid w:val="009227D8"/>
    <w:rsid w:val="0092317C"/>
    <w:rsid w:val="0092355C"/>
    <w:rsid w:val="00924A15"/>
    <w:rsid w:val="00924FBD"/>
    <w:rsid w:val="00931579"/>
    <w:rsid w:val="0093284A"/>
    <w:rsid w:val="00933EFB"/>
    <w:rsid w:val="0094148C"/>
    <w:rsid w:val="00942408"/>
    <w:rsid w:val="00942847"/>
    <w:rsid w:val="00943553"/>
    <w:rsid w:val="009448B0"/>
    <w:rsid w:val="009531EF"/>
    <w:rsid w:val="00955AAF"/>
    <w:rsid w:val="009571E5"/>
    <w:rsid w:val="0096137B"/>
    <w:rsid w:val="00961844"/>
    <w:rsid w:val="0096378D"/>
    <w:rsid w:val="009661A8"/>
    <w:rsid w:val="00966C5E"/>
    <w:rsid w:val="009672F9"/>
    <w:rsid w:val="00971CB3"/>
    <w:rsid w:val="00973D7E"/>
    <w:rsid w:val="00974912"/>
    <w:rsid w:val="00977313"/>
    <w:rsid w:val="00980A3D"/>
    <w:rsid w:val="00984D89"/>
    <w:rsid w:val="0098741B"/>
    <w:rsid w:val="00992915"/>
    <w:rsid w:val="009933A1"/>
    <w:rsid w:val="00994267"/>
    <w:rsid w:val="00995CC1"/>
    <w:rsid w:val="00997E34"/>
    <w:rsid w:val="009A1DE8"/>
    <w:rsid w:val="009A28CE"/>
    <w:rsid w:val="009A4266"/>
    <w:rsid w:val="009A466F"/>
    <w:rsid w:val="009B16CC"/>
    <w:rsid w:val="009B1A3D"/>
    <w:rsid w:val="009B4762"/>
    <w:rsid w:val="009B6648"/>
    <w:rsid w:val="009C05C0"/>
    <w:rsid w:val="009C2886"/>
    <w:rsid w:val="009C67B0"/>
    <w:rsid w:val="009D0356"/>
    <w:rsid w:val="009D449F"/>
    <w:rsid w:val="009D494E"/>
    <w:rsid w:val="009D496F"/>
    <w:rsid w:val="009D50EB"/>
    <w:rsid w:val="009D5180"/>
    <w:rsid w:val="009D5949"/>
    <w:rsid w:val="009D5B59"/>
    <w:rsid w:val="009D6237"/>
    <w:rsid w:val="009D74BE"/>
    <w:rsid w:val="009D7B38"/>
    <w:rsid w:val="009E0455"/>
    <w:rsid w:val="009E1F87"/>
    <w:rsid w:val="009E317D"/>
    <w:rsid w:val="009E38B2"/>
    <w:rsid w:val="009E3E48"/>
    <w:rsid w:val="009E68A3"/>
    <w:rsid w:val="009E6D73"/>
    <w:rsid w:val="009E75A9"/>
    <w:rsid w:val="009F2F43"/>
    <w:rsid w:val="009F631F"/>
    <w:rsid w:val="009F6345"/>
    <w:rsid w:val="00A002CD"/>
    <w:rsid w:val="00A0225F"/>
    <w:rsid w:val="00A0536C"/>
    <w:rsid w:val="00A10A0E"/>
    <w:rsid w:val="00A1588F"/>
    <w:rsid w:val="00A15F90"/>
    <w:rsid w:val="00A218AC"/>
    <w:rsid w:val="00A22320"/>
    <w:rsid w:val="00A223D6"/>
    <w:rsid w:val="00A22623"/>
    <w:rsid w:val="00A2427D"/>
    <w:rsid w:val="00A24DB1"/>
    <w:rsid w:val="00A25966"/>
    <w:rsid w:val="00A31290"/>
    <w:rsid w:val="00A33E30"/>
    <w:rsid w:val="00A36263"/>
    <w:rsid w:val="00A37D29"/>
    <w:rsid w:val="00A402DD"/>
    <w:rsid w:val="00A402FD"/>
    <w:rsid w:val="00A4324C"/>
    <w:rsid w:val="00A43A28"/>
    <w:rsid w:val="00A4422C"/>
    <w:rsid w:val="00A44AA8"/>
    <w:rsid w:val="00A5002E"/>
    <w:rsid w:val="00A52D90"/>
    <w:rsid w:val="00A53211"/>
    <w:rsid w:val="00A54526"/>
    <w:rsid w:val="00A54CBE"/>
    <w:rsid w:val="00A5581B"/>
    <w:rsid w:val="00A55F1A"/>
    <w:rsid w:val="00A56E60"/>
    <w:rsid w:val="00A570A9"/>
    <w:rsid w:val="00A602D7"/>
    <w:rsid w:val="00A63765"/>
    <w:rsid w:val="00A65982"/>
    <w:rsid w:val="00A671F1"/>
    <w:rsid w:val="00A71ED8"/>
    <w:rsid w:val="00A71F26"/>
    <w:rsid w:val="00A807D1"/>
    <w:rsid w:val="00A82202"/>
    <w:rsid w:val="00A82B1A"/>
    <w:rsid w:val="00A82ECD"/>
    <w:rsid w:val="00A8478A"/>
    <w:rsid w:val="00A84C67"/>
    <w:rsid w:val="00A87EF2"/>
    <w:rsid w:val="00A92A57"/>
    <w:rsid w:val="00A9380F"/>
    <w:rsid w:val="00A93B45"/>
    <w:rsid w:val="00A94AEE"/>
    <w:rsid w:val="00A95105"/>
    <w:rsid w:val="00A9704C"/>
    <w:rsid w:val="00A97387"/>
    <w:rsid w:val="00AA1533"/>
    <w:rsid w:val="00AA16A8"/>
    <w:rsid w:val="00AA36B0"/>
    <w:rsid w:val="00AA44E8"/>
    <w:rsid w:val="00AA4CB0"/>
    <w:rsid w:val="00AA4DCE"/>
    <w:rsid w:val="00AA5DD9"/>
    <w:rsid w:val="00AA628A"/>
    <w:rsid w:val="00AA67D0"/>
    <w:rsid w:val="00AB0F2F"/>
    <w:rsid w:val="00AB102F"/>
    <w:rsid w:val="00AB1DCC"/>
    <w:rsid w:val="00AB1E06"/>
    <w:rsid w:val="00AB53DC"/>
    <w:rsid w:val="00AB5689"/>
    <w:rsid w:val="00AB7142"/>
    <w:rsid w:val="00AB75CB"/>
    <w:rsid w:val="00AC17EA"/>
    <w:rsid w:val="00AC4A89"/>
    <w:rsid w:val="00AC6ACE"/>
    <w:rsid w:val="00AC7FB0"/>
    <w:rsid w:val="00AD06F1"/>
    <w:rsid w:val="00AD0A65"/>
    <w:rsid w:val="00AD2882"/>
    <w:rsid w:val="00AD305D"/>
    <w:rsid w:val="00AD65CD"/>
    <w:rsid w:val="00AE1D26"/>
    <w:rsid w:val="00AE297F"/>
    <w:rsid w:val="00AE2CBA"/>
    <w:rsid w:val="00AE2DDA"/>
    <w:rsid w:val="00AE43CC"/>
    <w:rsid w:val="00AF3C64"/>
    <w:rsid w:val="00AF528F"/>
    <w:rsid w:val="00AF573E"/>
    <w:rsid w:val="00AF7F6A"/>
    <w:rsid w:val="00B074BB"/>
    <w:rsid w:val="00B13E97"/>
    <w:rsid w:val="00B158BB"/>
    <w:rsid w:val="00B17447"/>
    <w:rsid w:val="00B17B57"/>
    <w:rsid w:val="00B20449"/>
    <w:rsid w:val="00B22107"/>
    <w:rsid w:val="00B2787F"/>
    <w:rsid w:val="00B30ED0"/>
    <w:rsid w:val="00B31114"/>
    <w:rsid w:val="00B312CC"/>
    <w:rsid w:val="00B32BC3"/>
    <w:rsid w:val="00B349E8"/>
    <w:rsid w:val="00B35060"/>
    <w:rsid w:val="00B358C3"/>
    <w:rsid w:val="00B35C51"/>
    <w:rsid w:val="00B36E28"/>
    <w:rsid w:val="00B371E9"/>
    <w:rsid w:val="00B44998"/>
    <w:rsid w:val="00B471BD"/>
    <w:rsid w:val="00B50929"/>
    <w:rsid w:val="00B51C58"/>
    <w:rsid w:val="00B52D64"/>
    <w:rsid w:val="00B55CEA"/>
    <w:rsid w:val="00B61283"/>
    <w:rsid w:val="00B63916"/>
    <w:rsid w:val="00B65B78"/>
    <w:rsid w:val="00B670E1"/>
    <w:rsid w:val="00B70D2A"/>
    <w:rsid w:val="00B71479"/>
    <w:rsid w:val="00B7147E"/>
    <w:rsid w:val="00B76FC9"/>
    <w:rsid w:val="00B8072E"/>
    <w:rsid w:val="00B83919"/>
    <w:rsid w:val="00B83FF3"/>
    <w:rsid w:val="00B84268"/>
    <w:rsid w:val="00B84668"/>
    <w:rsid w:val="00B8582B"/>
    <w:rsid w:val="00B87119"/>
    <w:rsid w:val="00B928D9"/>
    <w:rsid w:val="00B94E28"/>
    <w:rsid w:val="00BA025F"/>
    <w:rsid w:val="00BA0405"/>
    <w:rsid w:val="00BA25B9"/>
    <w:rsid w:val="00BA2B5B"/>
    <w:rsid w:val="00BA32DB"/>
    <w:rsid w:val="00BA629C"/>
    <w:rsid w:val="00BA79B9"/>
    <w:rsid w:val="00BB2F78"/>
    <w:rsid w:val="00BB3BBB"/>
    <w:rsid w:val="00BB426B"/>
    <w:rsid w:val="00BB5AFF"/>
    <w:rsid w:val="00BC1588"/>
    <w:rsid w:val="00BC29C1"/>
    <w:rsid w:val="00BC2B5C"/>
    <w:rsid w:val="00BC4779"/>
    <w:rsid w:val="00BC4806"/>
    <w:rsid w:val="00BC7874"/>
    <w:rsid w:val="00BD2653"/>
    <w:rsid w:val="00BD6136"/>
    <w:rsid w:val="00BD640E"/>
    <w:rsid w:val="00BD6523"/>
    <w:rsid w:val="00BE19DC"/>
    <w:rsid w:val="00BE3D27"/>
    <w:rsid w:val="00BE6CC4"/>
    <w:rsid w:val="00BF2A74"/>
    <w:rsid w:val="00BF35DF"/>
    <w:rsid w:val="00BF3A20"/>
    <w:rsid w:val="00BF3E18"/>
    <w:rsid w:val="00C01E36"/>
    <w:rsid w:val="00C027D6"/>
    <w:rsid w:val="00C0314E"/>
    <w:rsid w:val="00C034AC"/>
    <w:rsid w:val="00C03BF2"/>
    <w:rsid w:val="00C03DE6"/>
    <w:rsid w:val="00C0410A"/>
    <w:rsid w:val="00C0691F"/>
    <w:rsid w:val="00C0747D"/>
    <w:rsid w:val="00C102D2"/>
    <w:rsid w:val="00C12FC8"/>
    <w:rsid w:val="00C16DD1"/>
    <w:rsid w:val="00C16DF8"/>
    <w:rsid w:val="00C222BE"/>
    <w:rsid w:val="00C22E8B"/>
    <w:rsid w:val="00C23594"/>
    <w:rsid w:val="00C257A3"/>
    <w:rsid w:val="00C279E1"/>
    <w:rsid w:val="00C27C6A"/>
    <w:rsid w:val="00C31F7E"/>
    <w:rsid w:val="00C33556"/>
    <w:rsid w:val="00C33AD5"/>
    <w:rsid w:val="00C359DF"/>
    <w:rsid w:val="00C35F34"/>
    <w:rsid w:val="00C42A1A"/>
    <w:rsid w:val="00C47ECC"/>
    <w:rsid w:val="00C50349"/>
    <w:rsid w:val="00C506E8"/>
    <w:rsid w:val="00C52C43"/>
    <w:rsid w:val="00C53B0B"/>
    <w:rsid w:val="00C5631F"/>
    <w:rsid w:val="00C62CD4"/>
    <w:rsid w:val="00C63BA5"/>
    <w:rsid w:val="00C66065"/>
    <w:rsid w:val="00C707CF"/>
    <w:rsid w:val="00C74583"/>
    <w:rsid w:val="00C75C10"/>
    <w:rsid w:val="00C82D3E"/>
    <w:rsid w:val="00C83770"/>
    <w:rsid w:val="00C83CF1"/>
    <w:rsid w:val="00C84163"/>
    <w:rsid w:val="00C84821"/>
    <w:rsid w:val="00C85539"/>
    <w:rsid w:val="00C85EEF"/>
    <w:rsid w:val="00C86A0F"/>
    <w:rsid w:val="00C877BE"/>
    <w:rsid w:val="00C879EB"/>
    <w:rsid w:val="00C900A6"/>
    <w:rsid w:val="00C92284"/>
    <w:rsid w:val="00C94C49"/>
    <w:rsid w:val="00C9755A"/>
    <w:rsid w:val="00CA11A2"/>
    <w:rsid w:val="00CA2142"/>
    <w:rsid w:val="00CA2F9A"/>
    <w:rsid w:val="00CA5D9C"/>
    <w:rsid w:val="00CA6AB3"/>
    <w:rsid w:val="00CA6E68"/>
    <w:rsid w:val="00CA72CF"/>
    <w:rsid w:val="00CB0A46"/>
    <w:rsid w:val="00CB0BEC"/>
    <w:rsid w:val="00CB5AE5"/>
    <w:rsid w:val="00CB6089"/>
    <w:rsid w:val="00CB714E"/>
    <w:rsid w:val="00CC1593"/>
    <w:rsid w:val="00CC2896"/>
    <w:rsid w:val="00CD1541"/>
    <w:rsid w:val="00CD1DD9"/>
    <w:rsid w:val="00CD3C24"/>
    <w:rsid w:val="00CD572B"/>
    <w:rsid w:val="00CD7A76"/>
    <w:rsid w:val="00CE27AF"/>
    <w:rsid w:val="00CE3504"/>
    <w:rsid w:val="00CF1057"/>
    <w:rsid w:val="00CF3E89"/>
    <w:rsid w:val="00D03196"/>
    <w:rsid w:val="00D044FA"/>
    <w:rsid w:val="00D0580E"/>
    <w:rsid w:val="00D07C69"/>
    <w:rsid w:val="00D130B2"/>
    <w:rsid w:val="00D149DA"/>
    <w:rsid w:val="00D16C6D"/>
    <w:rsid w:val="00D16F53"/>
    <w:rsid w:val="00D202E3"/>
    <w:rsid w:val="00D219BC"/>
    <w:rsid w:val="00D23C4F"/>
    <w:rsid w:val="00D2401A"/>
    <w:rsid w:val="00D24537"/>
    <w:rsid w:val="00D2613C"/>
    <w:rsid w:val="00D3003D"/>
    <w:rsid w:val="00D33293"/>
    <w:rsid w:val="00D3340F"/>
    <w:rsid w:val="00D36CDC"/>
    <w:rsid w:val="00D375A2"/>
    <w:rsid w:val="00D431A1"/>
    <w:rsid w:val="00D45990"/>
    <w:rsid w:val="00D4762C"/>
    <w:rsid w:val="00D50DC3"/>
    <w:rsid w:val="00D5258A"/>
    <w:rsid w:val="00D525BE"/>
    <w:rsid w:val="00D5564A"/>
    <w:rsid w:val="00D55D1A"/>
    <w:rsid w:val="00D57EF2"/>
    <w:rsid w:val="00D605C6"/>
    <w:rsid w:val="00D61776"/>
    <w:rsid w:val="00D61C75"/>
    <w:rsid w:val="00D61D24"/>
    <w:rsid w:val="00D624C4"/>
    <w:rsid w:val="00D631A8"/>
    <w:rsid w:val="00D6569C"/>
    <w:rsid w:val="00D66A40"/>
    <w:rsid w:val="00D73704"/>
    <w:rsid w:val="00D73F42"/>
    <w:rsid w:val="00D76A22"/>
    <w:rsid w:val="00D82FC5"/>
    <w:rsid w:val="00D83D87"/>
    <w:rsid w:val="00D8501C"/>
    <w:rsid w:val="00D85A39"/>
    <w:rsid w:val="00D8786E"/>
    <w:rsid w:val="00D92167"/>
    <w:rsid w:val="00D93052"/>
    <w:rsid w:val="00D932BB"/>
    <w:rsid w:val="00D932E7"/>
    <w:rsid w:val="00D9358A"/>
    <w:rsid w:val="00D93975"/>
    <w:rsid w:val="00D93C3B"/>
    <w:rsid w:val="00D944C0"/>
    <w:rsid w:val="00D95161"/>
    <w:rsid w:val="00D96637"/>
    <w:rsid w:val="00D96700"/>
    <w:rsid w:val="00D975E3"/>
    <w:rsid w:val="00D9783D"/>
    <w:rsid w:val="00DA2A7E"/>
    <w:rsid w:val="00DA329D"/>
    <w:rsid w:val="00DA7307"/>
    <w:rsid w:val="00DB08ED"/>
    <w:rsid w:val="00DB0E53"/>
    <w:rsid w:val="00DB0E9C"/>
    <w:rsid w:val="00DB2192"/>
    <w:rsid w:val="00DB34F2"/>
    <w:rsid w:val="00DB6BB3"/>
    <w:rsid w:val="00DC1F4F"/>
    <w:rsid w:val="00DC4403"/>
    <w:rsid w:val="00DC5CD6"/>
    <w:rsid w:val="00DC7561"/>
    <w:rsid w:val="00DD333D"/>
    <w:rsid w:val="00DD79DA"/>
    <w:rsid w:val="00DE63E8"/>
    <w:rsid w:val="00DF0120"/>
    <w:rsid w:val="00DF06AE"/>
    <w:rsid w:val="00DF08CD"/>
    <w:rsid w:val="00DF1871"/>
    <w:rsid w:val="00DF207C"/>
    <w:rsid w:val="00DF7231"/>
    <w:rsid w:val="00E00953"/>
    <w:rsid w:val="00E00B01"/>
    <w:rsid w:val="00E03D8D"/>
    <w:rsid w:val="00E04D74"/>
    <w:rsid w:val="00E06B2D"/>
    <w:rsid w:val="00E101EF"/>
    <w:rsid w:val="00E10BEE"/>
    <w:rsid w:val="00E12AD8"/>
    <w:rsid w:val="00E15D82"/>
    <w:rsid w:val="00E168F4"/>
    <w:rsid w:val="00E2109C"/>
    <w:rsid w:val="00E21B91"/>
    <w:rsid w:val="00E22A3C"/>
    <w:rsid w:val="00E232FB"/>
    <w:rsid w:val="00E24988"/>
    <w:rsid w:val="00E249EF"/>
    <w:rsid w:val="00E26371"/>
    <w:rsid w:val="00E26D7D"/>
    <w:rsid w:val="00E26DDA"/>
    <w:rsid w:val="00E26DE6"/>
    <w:rsid w:val="00E30A90"/>
    <w:rsid w:val="00E30FA4"/>
    <w:rsid w:val="00E369B4"/>
    <w:rsid w:val="00E37574"/>
    <w:rsid w:val="00E4131E"/>
    <w:rsid w:val="00E47A6F"/>
    <w:rsid w:val="00E57CBE"/>
    <w:rsid w:val="00E62548"/>
    <w:rsid w:val="00E64414"/>
    <w:rsid w:val="00E650B8"/>
    <w:rsid w:val="00E7508D"/>
    <w:rsid w:val="00E765CC"/>
    <w:rsid w:val="00E77C35"/>
    <w:rsid w:val="00E81EEA"/>
    <w:rsid w:val="00E824FA"/>
    <w:rsid w:val="00E85E6C"/>
    <w:rsid w:val="00E952ED"/>
    <w:rsid w:val="00E96D89"/>
    <w:rsid w:val="00EA1ACC"/>
    <w:rsid w:val="00EA259F"/>
    <w:rsid w:val="00EA2804"/>
    <w:rsid w:val="00EA3687"/>
    <w:rsid w:val="00EA4F1C"/>
    <w:rsid w:val="00EA6044"/>
    <w:rsid w:val="00EA6666"/>
    <w:rsid w:val="00EA70A4"/>
    <w:rsid w:val="00EA72D5"/>
    <w:rsid w:val="00EB10C5"/>
    <w:rsid w:val="00EB267F"/>
    <w:rsid w:val="00EB3DC8"/>
    <w:rsid w:val="00EB4908"/>
    <w:rsid w:val="00EB579E"/>
    <w:rsid w:val="00EC1726"/>
    <w:rsid w:val="00EC1F59"/>
    <w:rsid w:val="00EC39E8"/>
    <w:rsid w:val="00EC3E08"/>
    <w:rsid w:val="00EC59A4"/>
    <w:rsid w:val="00EC7F70"/>
    <w:rsid w:val="00ED14AF"/>
    <w:rsid w:val="00ED2C52"/>
    <w:rsid w:val="00ED3BC2"/>
    <w:rsid w:val="00ED4A32"/>
    <w:rsid w:val="00EE1329"/>
    <w:rsid w:val="00EE60ED"/>
    <w:rsid w:val="00EF3E54"/>
    <w:rsid w:val="00EF49D7"/>
    <w:rsid w:val="00EF4AE1"/>
    <w:rsid w:val="00EF63B9"/>
    <w:rsid w:val="00F000C0"/>
    <w:rsid w:val="00F0177A"/>
    <w:rsid w:val="00F04D31"/>
    <w:rsid w:val="00F04E71"/>
    <w:rsid w:val="00F06E17"/>
    <w:rsid w:val="00F07502"/>
    <w:rsid w:val="00F117D3"/>
    <w:rsid w:val="00F11FC1"/>
    <w:rsid w:val="00F1243A"/>
    <w:rsid w:val="00F12807"/>
    <w:rsid w:val="00F145B5"/>
    <w:rsid w:val="00F14B50"/>
    <w:rsid w:val="00F2080E"/>
    <w:rsid w:val="00F21932"/>
    <w:rsid w:val="00F2349C"/>
    <w:rsid w:val="00F2387A"/>
    <w:rsid w:val="00F27BAC"/>
    <w:rsid w:val="00F31425"/>
    <w:rsid w:val="00F32E39"/>
    <w:rsid w:val="00F36A09"/>
    <w:rsid w:val="00F36E81"/>
    <w:rsid w:val="00F378DB"/>
    <w:rsid w:val="00F421B9"/>
    <w:rsid w:val="00F423E1"/>
    <w:rsid w:val="00F42EED"/>
    <w:rsid w:val="00F439D5"/>
    <w:rsid w:val="00F4585A"/>
    <w:rsid w:val="00F50254"/>
    <w:rsid w:val="00F51AA9"/>
    <w:rsid w:val="00F52171"/>
    <w:rsid w:val="00F53904"/>
    <w:rsid w:val="00F54567"/>
    <w:rsid w:val="00F561BF"/>
    <w:rsid w:val="00F57959"/>
    <w:rsid w:val="00F57D3C"/>
    <w:rsid w:val="00F601F0"/>
    <w:rsid w:val="00F611D6"/>
    <w:rsid w:val="00F61DF8"/>
    <w:rsid w:val="00F61FE4"/>
    <w:rsid w:val="00F6311E"/>
    <w:rsid w:val="00F63416"/>
    <w:rsid w:val="00F63CE9"/>
    <w:rsid w:val="00F6517E"/>
    <w:rsid w:val="00F661AC"/>
    <w:rsid w:val="00F738A9"/>
    <w:rsid w:val="00F73D3D"/>
    <w:rsid w:val="00F75C39"/>
    <w:rsid w:val="00F75D18"/>
    <w:rsid w:val="00F7736A"/>
    <w:rsid w:val="00F77A29"/>
    <w:rsid w:val="00F82534"/>
    <w:rsid w:val="00F84077"/>
    <w:rsid w:val="00F85689"/>
    <w:rsid w:val="00F86B75"/>
    <w:rsid w:val="00F87F20"/>
    <w:rsid w:val="00F92354"/>
    <w:rsid w:val="00F9274A"/>
    <w:rsid w:val="00F9285C"/>
    <w:rsid w:val="00F94C34"/>
    <w:rsid w:val="00F958AE"/>
    <w:rsid w:val="00FA0488"/>
    <w:rsid w:val="00FA2A11"/>
    <w:rsid w:val="00FA311E"/>
    <w:rsid w:val="00FA423A"/>
    <w:rsid w:val="00FA4EBE"/>
    <w:rsid w:val="00FA5551"/>
    <w:rsid w:val="00FA66EC"/>
    <w:rsid w:val="00FA691A"/>
    <w:rsid w:val="00FA6CFD"/>
    <w:rsid w:val="00FB089A"/>
    <w:rsid w:val="00FB3684"/>
    <w:rsid w:val="00FB4BB3"/>
    <w:rsid w:val="00FB6A97"/>
    <w:rsid w:val="00FC166A"/>
    <w:rsid w:val="00FC216C"/>
    <w:rsid w:val="00FC2335"/>
    <w:rsid w:val="00FC7863"/>
    <w:rsid w:val="00FD06CE"/>
    <w:rsid w:val="00FD1146"/>
    <w:rsid w:val="00FD11E0"/>
    <w:rsid w:val="00FD4F04"/>
    <w:rsid w:val="00FD6812"/>
    <w:rsid w:val="00FE18C1"/>
    <w:rsid w:val="00FE21E7"/>
    <w:rsid w:val="00FE369D"/>
    <w:rsid w:val="00FE40D6"/>
    <w:rsid w:val="00FE46C8"/>
    <w:rsid w:val="00FF02CD"/>
    <w:rsid w:val="00FF07D0"/>
    <w:rsid w:val="00FF17EF"/>
    <w:rsid w:val="00FF1896"/>
    <w:rsid w:val="00FF1B0E"/>
    <w:rsid w:val="00FF4F46"/>
    <w:rsid w:val="00FF59FF"/>
    <w:rsid w:val="00FF626C"/>
    <w:rsid w:val="0EFD27EA"/>
    <w:rsid w:val="0FDB45C7"/>
    <w:rsid w:val="147D586E"/>
    <w:rsid w:val="1C5ECB76"/>
    <w:rsid w:val="3A1050D1"/>
    <w:rsid w:val="3C15740A"/>
    <w:rsid w:val="4C09D285"/>
    <w:rsid w:val="57F70D5C"/>
    <w:rsid w:val="5B301ADB"/>
    <w:rsid w:val="5B9FFE6F"/>
    <w:rsid w:val="5DBCE06F"/>
    <w:rsid w:val="649D3284"/>
    <w:rsid w:val="68BDF6BA"/>
    <w:rsid w:val="6B65EA79"/>
    <w:rsid w:val="7E5504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0DD95"/>
  <w15:docId w15:val="{EDCC4DCD-6256-416F-A4D2-FD51E2710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3F3B"/>
    <w:rPr>
      <w:rFonts w:ascii="Times New Roman" w:eastAsia="Times New Roman" w:hAnsi="Times New Roman"/>
      <w:lang w:eastAsia="en-US"/>
    </w:rPr>
  </w:style>
  <w:style w:type="paragraph" w:styleId="Antrat1">
    <w:name w:val="heading 1"/>
    <w:basedOn w:val="prastasis"/>
    <w:next w:val="prastasis"/>
    <w:link w:val="Antrat1Diagrama"/>
    <w:uiPriority w:val="9"/>
    <w:qFormat/>
    <w:rsid w:val="00FA5551"/>
    <w:pPr>
      <w:keepNext/>
      <w:numPr>
        <w:numId w:val="2"/>
      </w:numPr>
      <w:spacing w:before="240" w:after="60"/>
      <w:outlineLvl w:val="0"/>
    </w:pPr>
    <w:rPr>
      <w:rFonts w:ascii="Calibri Light" w:hAnsi="Calibri Light"/>
      <w:b/>
      <w:bCs/>
      <w:kern w:val="32"/>
      <w:sz w:val="32"/>
      <w:szCs w:val="32"/>
    </w:rPr>
  </w:style>
  <w:style w:type="paragraph" w:styleId="Antrat2">
    <w:name w:val="heading 2"/>
    <w:basedOn w:val="prastasis"/>
    <w:next w:val="prastasis"/>
    <w:link w:val="Antrat2Diagrama"/>
    <w:uiPriority w:val="9"/>
    <w:qFormat/>
    <w:rsid w:val="009D7B38"/>
    <w:pPr>
      <w:keepNext/>
      <w:numPr>
        <w:ilvl w:val="1"/>
        <w:numId w:val="2"/>
      </w:numPr>
      <w:jc w:val="both"/>
      <w:outlineLvl w:val="1"/>
    </w:pPr>
    <w:rPr>
      <w:b/>
      <w:bCs/>
      <w:sz w:val="28"/>
      <w:lang w:val="x-none"/>
    </w:rPr>
  </w:style>
  <w:style w:type="paragraph" w:styleId="Antrat3">
    <w:name w:val="heading 3"/>
    <w:basedOn w:val="prastasis"/>
    <w:next w:val="prastasis"/>
    <w:link w:val="Antrat3Diagrama"/>
    <w:qFormat/>
    <w:rsid w:val="009D7B38"/>
    <w:pPr>
      <w:keepNext/>
      <w:numPr>
        <w:ilvl w:val="2"/>
        <w:numId w:val="2"/>
      </w:numPr>
      <w:jc w:val="center"/>
      <w:outlineLvl w:val="2"/>
    </w:pPr>
    <w:rPr>
      <w:b/>
      <w:bCs/>
      <w:sz w:val="28"/>
      <w:lang w:val="x-none"/>
    </w:rPr>
  </w:style>
  <w:style w:type="paragraph" w:styleId="Antrat4">
    <w:name w:val="heading 4"/>
    <w:basedOn w:val="prastasis"/>
    <w:next w:val="prastasis"/>
    <w:link w:val="Antrat4Diagrama"/>
    <w:qFormat/>
    <w:rsid w:val="009D7B38"/>
    <w:pPr>
      <w:keepNext/>
      <w:numPr>
        <w:ilvl w:val="3"/>
        <w:numId w:val="2"/>
      </w:numPr>
      <w:jc w:val="center"/>
      <w:outlineLvl w:val="3"/>
    </w:pPr>
    <w:rPr>
      <w:b/>
      <w:bCs/>
      <w:sz w:val="24"/>
      <w:lang w:val="x-none"/>
    </w:rPr>
  </w:style>
  <w:style w:type="paragraph" w:styleId="Antrat5">
    <w:name w:val="heading 5"/>
    <w:basedOn w:val="prastasis"/>
    <w:next w:val="prastasis"/>
    <w:link w:val="Antrat5Diagrama"/>
    <w:uiPriority w:val="9"/>
    <w:semiHidden/>
    <w:unhideWhenUsed/>
    <w:qFormat/>
    <w:rsid w:val="00FA5551"/>
    <w:pPr>
      <w:numPr>
        <w:ilvl w:val="4"/>
        <w:numId w:val="2"/>
      </w:numPr>
      <w:spacing w:before="240" w:after="60"/>
      <w:outlineLvl w:val="4"/>
    </w:pPr>
    <w:rPr>
      <w:rFonts w:ascii="Calibri" w:hAnsi="Calibri"/>
      <w:b/>
      <w:bCs/>
      <w:i/>
      <w:iCs/>
      <w:sz w:val="26"/>
      <w:szCs w:val="26"/>
    </w:rPr>
  </w:style>
  <w:style w:type="paragraph" w:styleId="Antrat6">
    <w:name w:val="heading 6"/>
    <w:basedOn w:val="prastasis"/>
    <w:next w:val="prastasis"/>
    <w:link w:val="Antrat6Diagrama"/>
    <w:uiPriority w:val="9"/>
    <w:semiHidden/>
    <w:unhideWhenUsed/>
    <w:qFormat/>
    <w:rsid w:val="00FA5551"/>
    <w:pPr>
      <w:numPr>
        <w:ilvl w:val="5"/>
        <w:numId w:val="2"/>
      </w:numPr>
      <w:spacing w:before="240" w:after="60"/>
      <w:outlineLvl w:val="5"/>
    </w:pPr>
    <w:rPr>
      <w:rFonts w:ascii="Calibri" w:hAnsi="Calibri"/>
      <w:b/>
      <w:bCs/>
      <w:sz w:val="22"/>
      <w:szCs w:val="22"/>
    </w:rPr>
  </w:style>
  <w:style w:type="paragraph" w:styleId="Antrat7">
    <w:name w:val="heading 7"/>
    <w:basedOn w:val="prastasis"/>
    <w:next w:val="prastasis"/>
    <w:link w:val="Antrat7Diagrama"/>
    <w:uiPriority w:val="9"/>
    <w:semiHidden/>
    <w:unhideWhenUsed/>
    <w:qFormat/>
    <w:rsid w:val="00FA5551"/>
    <w:pPr>
      <w:numPr>
        <w:ilvl w:val="6"/>
        <w:numId w:val="2"/>
      </w:numPr>
      <w:spacing w:before="240" w:after="60"/>
      <w:outlineLvl w:val="6"/>
    </w:pPr>
    <w:rPr>
      <w:rFonts w:ascii="Calibri" w:hAnsi="Calibri"/>
      <w:sz w:val="24"/>
      <w:szCs w:val="24"/>
    </w:rPr>
  </w:style>
  <w:style w:type="paragraph" w:styleId="Antrat8">
    <w:name w:val="heading 8"/>
    <w:basedOn w:val="prastasis"/>
    <w:next w:val="prastasis"/>
    <w:link w:val="Antrat8Diagrama"/>
    <w:uiPriority w:val="9"/>
    <w:semiHidden/>
    <w:unhideWhenUsed/>
    <w:qFormat/>
    <w:rsid w:val="00FA5551"/>
    <w:pPr>
      <w:numPr>
        <w:ilvl w:val="7"/>
        <w:numId w:val="2"/>
      </w:numPr>
      <w:spacing w:before="240" w:after="60"/>
      <w:outlineLvl w:val="7"/>
    </w:pPr>
    <w:rPr>
      <w:rFonts w:ascii="Calibri" w:hAnsi="Calibri"/>
      <w:i/>
      <w:iCs/>
      <w:sz w:val="24"/>
      <w:szCs w:val="24"/>
    </w:rPr>
  </w:style>
  <w:style w:type="paragraph" w:styleId="Antrat9">
    <w:name w:val="heading 9"/>
    <w:basedOn w:val="prastasis"/>
    <w:next w:val="prastasis"/>
    <w:link w:val="Antrat9Diagrama"/>
    <w:uiPriority w:val="9"/>
    <w:semiHidden/>
    <w:unhideWhenUsed/>
    <w:qFormat/>
    <w:rsid w:val="00FA5551"/>
    <w:pPr>
      <w:numPr>
        <w:ilvl w:val="8"/>
        <w:numId w:val="2"/>
      </w:numPr>
      <w:spacing w:before="240" w:after="60"/>
      <w:outlineLvl w:val="8"/>
    </w:pPr>
    <w:rPr>
      <w:rFonts w:ascii="Calibri Light" w:hAnsi="Calibri Light"/>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link w:val="Pagrindinistekstas3Diagrama"/>
    <w:rsid w:val="006B3F3B"/>
    <w:pPr>
      <w:numPr>
        <w:ilvl w:val="12"/>
      </w:numPr>
      <w:jc w:val="both"/>
    </w:pPr>
    <w:rPr>
      <w:sz w:val="24"/>
      <w:lang w:val="x-none" w:eastAsia="x-none"/>
    </w:rPr>
  </w:style>
  <w:style w:type="character" w:customStyle="1" w:styleId="Pagrindinistekstas3Diagrama">
    <w:name w:val="Pagrindinis tekstas 3 Diagrama"/>
    <w:link w:val="Pagrindinistekstas3"/>
    <w:rsid w:val="006B3F3B"/>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6B3F3B"/>
    <w:pPr>
      <w:ind w:left="284" w:hanging="284"/>
      <w:jc w:val="both"/>
    </w:pPr>
    <w:rPr>
      <w:sz w:val="24"/>
      <w:lang w:val="x-none" w:eastAsia="x-none"/>
    </w:rPr>
  </w:style>
  <w:style w:type="character" w:customStyle="1" w:styleId="Pagrindiniotekstotrauka3Diagrama">
    <w:name w:val="Pagrindinio teksto įtrauka 3 Diagrama"/>
    <w:link w:val="Pagrindiniotekstotrauka3"/>
    <w:rsid w:val="006B3F3B"/>
    <w:rPr>
      <w:rFonts w:ascii="Times New Roman" w:eastAsia="Times New Roman" w:hAnsi="Times New Roman" w:cs="Times New Roman"/>
      <w:sz w:val="24"/>
      <w:szCs w:val="20"/>
    </w:rPr>
  </w:style>
  <w:style w:type="paragraph" w:customStyle="1" w:styleId="Preformatted">
    <w:name w:val="Preformatted"/>
    <w:basedOn w:val="prastasis"/>
    <w:rsid w:val="006B3F3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Pavadinimas">
    <w:name w:val="Title"/>
    <w:basedOn w:val="prastasis"/>
    <w:link w:val="PavadinimasDiagrama"/>
    <w:qFormat/>
    <w:rsid w:val="006B3F3B"/>
    <w:pPr>
      <w:jc w:val="center"/>
    </w:pPr>
    <w:rPr>
      <w:b/>
      <w:sz w:val="28"/>
      <w:lang w:val="x-none" w:eastAsia="x-none"/>
    </w:rPr>
  </w:style>
  <w:style w:type="character" w:customStyle="1" w:styleId="PavadinimasDiagrama">
    <w:name w:val="Pavadinimas Diagrama"/>
    <w:link w:val="Pavadinimas"/>
    <w:rsid w:val="006B3F3B"/>
    <w:rPr>
      <w:rFonts w:ascii="Times New Roman" w:eastAsia="Times New Roman" w:hAnsi="Times New Roman" w:cs="Times New Roman"/>
      <w:b/>
      <w:sz w:val="28"/>
      <w:szCs w:val="20"/>
    </w:rPr>
  </w:style>
  <w:style w:type="paragraph" w:customStyle="1" w:styleId="Style1">
    <w:name w:val="Style1"/>
    <w:basedOn w:val="prastasis"/>
    <w:autoRedefine/>
    <w:rsid w:val="006B3F3B"/>
    <w:pPr>
      <w:spacing w:before="100" w:beforeAutospacing="1" w:after="100" w:afterAutospacing="1" w:line="480" w:lineRule="auto"/>
      <w:jc w:val="center"/>
    </w:pPr>
    <w:rPr>
      <w:b/>
      <w:caps/>
      <w:sz w:val="24"/>
      <w:szCs w:val="24"/>
    </w:rPr>
  </w:style>
  <w:style w:type="paragraph" w:styleId="Paprastasistekstas">
    <w:name w:val="Plain Text"/>
    <w:basedOn w:val="prastasis"/>
    <w:link w:val="PaprastasistekstasDiagrama"/>
    <w:rsid w:val="006B3F3B"/>
    <w:rPr>
      <w:rFonts w:ascii="Courier New" w:hAnsi="Courier New"/>
      <w:lang w:val="en-US" w:eastAsia="x-none"/>
    </w:rPr>
  </w:style>
  <w:style w:type="character" w:customStyle="1" w:styleId="PaprastasistekstasDiagrama">
    <w:name w:val="Paprastasis tekstas Diagrama"/>
    <w:link w:val="Paprastasistekstas"/>
    <w:rsid w:val="006B3F3B"/>
    <w:rPr>
      <w:rFonts w:ascii="Courier New" w:eastAsia="Times New Roman" w:hAnsi="Courier New" w:cs="Times New Roman"/>
      <w:sz w:val="20"/>
      <w:szCs w:val="20"/>
      <w:lang w:val="en-US"/>
    </w:rPr>
  </w:style>
  <w:style w:type="character" w:styleId="Hipersaitas">
    <w:name w:val="Hyperlink"/>
    <w:unhideWhenUsed/>
    <w:rsid w:val="006B3F3B"/>
    <w:rPr>
      <w:color w:val="0000FF"/>
      <w:u w:val="single"/>
    </w:rPr>
  </w:style>
  <w:style w:type="paragraph" w:customStyle="1" w:styleId="Style7">
    <w:name w:val="Style7"/>
    <w:basedOn w:val="prastasis"/>
    <w:uiPriority w:val="99"/>
    <w:rsid w:val="006B3F3B"/>
    <w:pPr>
      <w:widowControl w:val="0"/>
      <w:autoSpaceDE w:val="0"/>
      <w:autoSpaceDN w:val="0"/>
      <w:adjustRightInd w:val="0"/>
      <w:spacing w:line="274" w:lineRule="exact"/>
      <w:ind w:firstLine="734"/>
      <w:jc w:val="both"/>
    </w:pPr>
    <w:rPr>
      <w:sz w:val="24"/>
      <w:szCs w:val="24"/>
      <w:lang w:eastAsia="lt-LT"/>
    </w:rPr>
  </w:style>
  <w:style w:type="character" w:customStyle="1" w:styleId="FontStyle44">
    <w:name w:val="Font Style44"/>
    <w:uiPriority w:val="99"/>
    <w:rsid w:val="006B3F3B"/>
    <w:rPr>
      <w:rFonts w:ascii="Times New Roman" w:hAnsi="Times New Roman" w:cs="Times New Roman"/>
      <w:sz w:val="22"/>
      <w:szCs w:val="22"/>
    </w:rPr>
  </w:style>
  <w:style w:type="paragraph" w:styleId="HTMLiankstoformatuotas">
    <w:name w:val="HTML Preformatted"/>
    <w:basedOn w:val="prastasis"/>
    <w:link w:val="HTMLiankstoformatuotasDiagrama"/>
    <w:rsid w:val="006B3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lang w:val="en-GB" w:eastAsia="x-none"/>
    </w:rPr>
  </w:style>
  <w:style w:type="character" w:customStyle="1" w:styleId="HTMLiankstoformatuotasDiagrama">
    <w:name w:val="HTML iš anksto formatuotas Diagrama"/>
    <w:link w:val="HTMLiankstoformatuotas"/>
    <w:rsid w:val="006B3F3B"/>
    <w:rPr>
      <w:rFonts w:ascii="Courier New" w:eastAsia="Courier New" w:hAnsi="Courier New" w:cs="Times New Roman"/>
      <w:sz w:val="20"/>
      <w:szCs w:val="20"/>
      <w:lang w:val="en-GB"/>
    </w:rPr>
  </w:style>
  <w:style w:type="paragraph" w:styleId="Porat">
    <w:name w:val="footer"/>
    <w:basedOn w:val="prastasis"/>
    <w:link w:val="PoratDiagrama"/>
    <w:uiPriority w:val="99"/>
    <w:unhideWhenUsed/>
    <w:rsid w:val="006B3F3B"/>
    <w:pPr>
      <w:tabs>
        <w:tab w:val="center" w:pos="4819"/>
        <w:tab w:val="right" w:pos="9638"/>
      </w:tabs>
    </w:pPr>
    <w:rPr>
      <w:lang w:val="x-none" w:eastAsia="x-none"/>
    </w:rPr>
  </w:style>
  <w:style w:type="character" w:customStyle="1" w:styleId="PoratDiagrama">
    <w:name w:val="Poraštė Diagrama"/>
    <w:link w:val="Porat"/>
    <w:uiPriority w:val="99"/>
    <w:rsid w:val="006B3F3B"/>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787607"/>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787607"/>
    <w:rPr>
      <w:rFonts w:ascii="Tahoma" w:eastAsia="Times New Roman" w:hAnsi="Tahoma" w:cs="Tahoma"/>
      <w:sz w:val="16"/>
      <w:szCs w:val="16"/>
    </w:rPr>
  </w:style>
  <w:style w:type="character" w:styleId="Komentaronuoroda">
    <w:name w:val="annotation reference"/>
    <w:uiPriority w:val="99"/>
    <w:unhideWhenUsed/>
    <w:rsid w:val="00787607"/>
    <w:rPr>
      <w:sz w:val="16"/>
      <w:szCs w:val="16"/>
    </w:rPr>
  </w:style>
  <w:style w:type="paragraph" w:styleId="Komentarotekstas">
    <w:name w:val="annotation text"/>
    <w:basedOn w:val="prastasis"/>
    <w:link w:val="KomentarotekstasDiagrama"/>
    <w:uiPriority w:val="99"/>
    <w:unhideWhenUsed/>
    <w:rsid w:val="00787607"/>
    <w:rPr>
      <w:lang w:val="x-none" w:eastAsia="x-none"/>
    </w:rPr>
  </w:style>
  <w:style w:type="character" w:customStyle="1" w:styleId="KomentarotekstasDiagrama">
    <w:name w:val="Komentaro tekstas Diagrama"/>
    <w:link w:val="Komentarotekstas"/>
    <w:uiPriority w:val="99"/>
    <w:rsid w:val="0078760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87607"/>
    <w:rPr>
      <w:b/>
      <w:bCs/>
    </w:rPr>
  </w:style>
  <w:style w:type="character" w:customStyle="1" w:styleId="KomentarotemaDiagrama">
    <w:name w:val="Komentaro tema Diagrama"/>
    <w:link w:val="Komentarotema"/>
    <w:uiPriority w:val="99"/>
    <w:semiHidden/>
    <w:rsid w:val="00787607"/>
    <w:rPr>
      <w:rFonts w:ascii="Times New Roman" w:eastAsia="Times New Roman" w:hAnsi="Times New Roman" w:cs="Times New Roman"/>
      <w:b/>
      <w:bCs/>
      <w:sz w:val="20"/>
      <w:szCs w:val="20"/>
    </w:rPr>
  </w:style>
  <w:style w:type="paragraph" w:styleId="Betarp">
    <w:name w:val="No Spacing"/>
    <w:link w:val="BetarpDiagrama"/>
    <w:uiPriority w:val="99"/>
    <w:qFormat/>
    <w:rsid w:val="00AC4A89"/>
    <w:rPr>
      <w:rFonts w:ascii="Times New Roman" w:eastAsia="Times New Roman" w:hAnsi="Times New Roman"/>
      <w:lang w:eastAsia="en-US"/>
    </w:rPr>
  </w:style>
  <w:style w:type="paragraph" w:customStyle="1" w:styleId="Default">
    <w:name w:val="Default"/>
    <w:rsid w:val="000C17C8"/>
    <w:pPr>
      <w:autoSpaceDE w:val="0"/>
      <w:autoSpaceDN w:val="0"/>
      <w:adjustRightInd w:val="0"/>
    </w:pPr>
    <w:rPr>
      <w:rFonts w:ascii="Times New Roman" w:hAnsi="Times New Roman"/>
      <w:color w:val="000000"/>
      <w:sz w:val="24"/>
      <w:szCs w:val="24"/>
    </w:rPr>
  </w:style>
  <w:style w:type="table" w:styleId="Lentelstinklelis">
    <w:name w:val="Table Grid"/>
    <w:basedOn w:val="prastojilentel"/>
    <w:uiPriority w:val="39"/>
    <w:rsid w:val="00201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47EC"/>
    <w:pPr>
      <w:tabs>
        <w:tab w:val="center" w:pos="4819"/>
        <w:tab w:val="right" w:pos="9638"/>
      </w:tabs>
    </w:pPr>
    <w:rPr>
      <w:lang w:val="x-none"/>
    </w:rPr>
  </w:style>
  <w:style w:type="character" w:customStyle="1" w:styleId="AntratsDiagrama">
    <w:name w:val="Antraštės Diagrama"/>
    <w:link w:val="Antrats"/>
    <w:uiPriority w:val="99"/>
    <w:rsid w:val="006D47EC"/>
    <w:rPr>
      <w:rFonts w:ascii="Times New Roman" w:eastAsia="Times New Roman" w:hAnsi="Times New Roman"/>
      <w:lang w:eastAsia="en-US"/>
    </w:rPr>
  </w:style>
  <w:style w:type="character" w:customStyle="1" w:styleId="Antrat2Diagrama">
    <w:name w:val="Antraštė 2 Diagrama"/>
    <w:link w:val="Antrat2"/>
    <w:uiPriority w:val="9"/>
    <w:rsid w:val="009D7B38"/>
    <w:rPr>
      <w:rFonts w:ascii="Times New Roman" w:eastAsia="Times New Roman" w:hAnsi="Times New Roman"/>
      <w:b/>
      <w:bCs/>
      <w:sz w:val="28"/>
      <w:lang w:val="x-none" w:eastAsia="en-US"/>
    </w:rPr>
  </w:style>
  <w:style w:type="character" w:customStyle="1" w:styleId="Antrat3Diagrama">
    <w:name w:val="Antraštė 3 Diagrama"/>
    <w:link w:val="Antrat3"/>
    <w:rsid w:val="009D7B38"/>
    <w:rPr>
      <w:rFonts w:ascii="Times New Roman" w:eastAsia="Times New Roman" w:hAnsi="Times New Roman"/>
      <w:b/>
      <w:bCs/>
      <w:sz w:val="28"/>
      <w:lang w:val="x-none" w:eastAsia="en-US"/>
    </w:rPr>
  </w:style>
  <w:style w:type="character" w:customStyle="1" w:styleId="Antrat4Diagrama">
    <w:name w:val="Antraštė 4 Diagrama"/>
    <w:link w:val="Antrat4"/>
    <w:rsid w:val="009D7B38"/>
    <w:rPr>
      <w:rFonts w:ascii="Times New Roman" w:eastAsia="Times New Roman" w:hAnsi="Times New Roman"/>
      <w:b/>
      <w:bCs/>
      <w:sz w:val="24"/>
      <w:lang w:val="x-none"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Paragraph211"/>
    <w:basedOn w:val="prastasis"/>
    <w:link w:val="SraopastraipaDiagrama"/>
    <w:uiPriority w:val="34"/>
    <w:qFormat/>
    <w:rsid w:val="00A93B45"/>
    <w:pPr>
      <w:ind w:left="720"/>
      <w:contextualSpacing/>
    </w:pPr>
  </w:style>
  <w:style w:type="character" w:customStyle="1" w:styleId="Antrat1Diagrama">
    <w:name w:val="Antraštė 1 Diagrama"/>
    <w:link w:val="Antrat1"/>
    <w:uiPriority w:val="9"/>
    <w:rsid w:val="00FA5551"/>
    <w:rPr>
      <w:rFonts w:ascii="Calibri Light" w:eastAsia="Times New Roman" w:hAnsi="Calibri Light"/>
      <w:b/>
      <w:bCs/>
      <w:kern w:val="32"/>
      <w:sz w:val="32"/>
      <w:szCs w:val="32"/>
      <w:lang w:eastAsia="en-US"/>
    </w:rPr>
  </w:style>
  <w:style w:type="character" w:customStyle="1" w:styleId="Antrat5Diagrama">
    <w:name w:val="Antraštė 5 Diagrama"/>
    <w:link w:val="Antrat5"/>
    <w:uiPriority w:val="9"/>
    <w:semiHidden/>
    <w:rsid w:val="00FA5551"/>
    <w:rPr>
      <w:rFonts w:eastAsia="Times New Roman"/>
      <w:b/>
      <w:bCs/>
      <w:i/>
      <w:iCs/>
      <w:sz w:val="26"/>
      <w:szCs w:val="26"/>
      <w:lang w:eastAsia="en-US"/>
    </w:rPr>
  </w:style>
  <w:style w:type="character" w:customStyle="1" w:styleId="Antrat6Diagrama">
    <w:name w:val="Antraštė 6 Diagrama"/>
    <w:link w:val="Antrat6"/>
    <w:uiPriority w:val="9"/>
    <w:semiHidden/>
    <w:rsid w:val="00FA5551"/>
    <w:rPr>
      <w:rFonts w:eastAsia="Times New Roman"/>
      <w:b/>
      <w:bCs/>
      <w:sz w:val="22"/>
      <w:szCs w:val="22"/>
      <w:lang w:eastAsia="en-US"/>
    </w:rPr>
  </w:style>
  <w:style w:type="character" w:customStyle="1" w:styleId="Antrat7Diagrama">
    <w:name w:val="Antraštė 7 Diagrama"/>
    <w:link w:val="Antrat7"/>
    <w:uiPriority w:val="9"/>
    <w:semiHidden/>
    <w:rsid w:val="00FA5551"/>
    <w:rPr>
      <w:rFonts w:eastAsia="Times New Roman"/>
      <w:sz w:val="24"/>
      <w:szCs w:val="24"/>
      <w:lang w:eastAsia="en-US"/>
    </w:rPr>
  </w:style>
  <w:style w:type="character" w:customStyle="1" w:styleId="Antrat8Diagrama">
    <w:name w:val="Antraštė 8 Diagrama"/>
    <w:link w:val="Antrat8"/>
    <w:uiPriority w:val="9"/>
    <w:semiHidden/>
    <w:rsid w:val="00FA5551"/>
    <w:rPr>
      <w:rFonts w:eastAsia="Times New Roman"/>
      <w:i/>
      <w:iCs/>
      <w:sz w:val="24"/>
      <w:szCs w:val="24"/>
      <w:lang w:eastAsia="en-US"/>
    </w:rPr>
  </w:style>
  <w:style w:type="character" w:customStyle="1" w:styleId="Antrat9Diagrama">
    <w:name w:val="Antraštė 9 Diagrama"/>
    <w:link w:val="Antrat9"/>
    <w:uiPriority w:val="9"/>
    <w:semiHidden/>
    <w:rsid w:val="00FA5551"/>
    <w:rPr>
      <w:rFonts w:ascii="Calibri Light" w:eastAsia="Times New Roman" w:hAnsi="Calibri Light"/>
      <w:sz w:val="22"/>
      <w:szCs w:val="22"/>
      <w:lang w:eastAsia="en-US"/>
    </w:rPr>
  </w:style>
  <w:style w:type="paragraph" w:customStyle="1" w:styleId="Normaltext">
    <w:name w:val="Normal text"/>
    <w:basedOn w:val="prastasis"/>
    <w:link w:val="NormaltextChar"/>
    <w:qFormat/>
    <w:rsid w:val="00CD1541"/>
    <w:pPr>
      <w:ind w:firstLine="567"/>
      <w:jc w:val="both"/>
    </w:pPr>
    <w:rPr>
      <w:rFonts w:eastAsia="Calibri"/>
      <w:sz w:val="24"/>
      <w:szCs w:val="24"/>
    </w:rPr>
  </w:style>
  <w:style w:type="character" w:customStyle="1" w:styleId="NormaltextChar">
    <w:name w:val="Normal text Char"/>
    <w:link w:val="Normaltext"/>
    <w:rsid w:val="00CD1541"/>
    <w:rPr>
      <w:rFonts w:ascii="Times New Roman" w:hAnsi="Times New Roman"/>
      <w:sz w:val="24"/>
      <w:szCs w:val="24"/>
      <w:lang w:eastAsia="en-US"/>
    </w:rPr>
  </w:style>
  <w:style w:type="table" w:customStyle="1" w:styleId="TableGrid0">
    <w:name w:val="Table Grid0"/>
    <w:rsid w:val="00CD1541"/>
    <w:rPr>
      <w:rFonts w:eastAsia="Times New Roman"/>
      <w:sz w:val="22"/>
      <w:szCs w:val="22"/>
    </w:rPr>
    <w:tblPr>
      <w:tblCellMar>
        <w:top w:w="0" w:type="dxa"/>
        <w:left w:w="0" w:type="dxa"/>
        <w:bottom w:w="0" w:type="dxa"/>
        <w:right w:w="0" w:type="dxa"/>
      </w:tblCellMar>
    </w:tblPr>
  </w:style>
  <w:style w:type="character" w:styleId="Perirtashipersaitas">
    <w:name w:val="FollowedHyperlink"/>
    <w:basedOn w:val="Numatytasispastraiposriftas"/>
    <w:uiPriority w:val="99"/>
    <w:semiHidden/>
    <w:unhideWhenUsed/>
    <w:rsid w:val="003F7D4E"/>
    <w:rPr>
      <w:color w:val="954F72" w:themeColor="followedHyperlink"/>
      <w:u w:val="single"/>
    </w:rPr>
  </w:style>
  <w:style w:type="character" w:customStyle="1" w:styleId="ddat">
    <w:name w:val="ddat"/>
    <w:basedOn w:val="Numatytasispastraiposriftas"/>
    <w:rsid w:val="003F7D4E"/>
  </w:style>
  <w:style w:type="character" w:customStyle="1" w:styleId="dnr">
    <w:name w:val="dnr"/>
    <w:basedOn w:val="Numatytasispastraiposriftas"/>
    <w:rsid w:val="003F7D4E"/>
  </w:style>
  <w:style w:type="paragraph" w:styleId="Pataisymai">
    <w:name w:val="Revision"/>
    <w:hidden/>
    <w:uiPriority w:val="99"/>
    <w:semiHidden/>
    <w:rsid w:val="003F7D4E"/>
    <w:rPr>
      <w:rFonts w:ascii="Times New Roman" w:eastAsia="Times New Roman" w:hAnsi="Times New Roman"/>
      <w:lang w:eastAsia="en-US"/>
    </w:rPr>
  </w:style>
  <w:style w:type="paragraph" w:customStyle="1" w:styleId="Sraopastraipa1">
    <w:name w:val="Sąrašo pastraipa1"/>
    <w:basedOn w:val="prastasis"/>
    <w:rsid w:val="00BB5AFF"/>
    <w:pPr>
      <w:suppressAutoHyphens/>
      <w:spacing w:line="100" w:lineRule="atLeast"/>
      <w:ind w:left="720" w:firstLine="567"/>
      <w:jc w:val="both"/>
    </w:pPr>
    <w:rPr>
      <w:sz w:val="24"/>
      <w:szCs w:val="24"/>
      <w:lang w:eastAsia="ar-SA"/>
    </w:rPr>
  </w:style>
  <w:style w:type="paragraph" w:styleId="Puslapioinaostekstas">
    <w:name w:val="footnote text"/>
    <w:basedOn w:val="prastasis"/>
    <w:link w:val="PuslapioinaostekstasDiagrama"/>
    <w:uiPriority w:val="99"/>
    <w:semiHidden/>
    <w:unhideWhenUsed/>
    <w:rsid w:val="00BC2B5C"/>
  </w:style>
  <w:style w:type="character" w:customStyle="1" w:styleId="PuslapioinaostekstasDiagrama">
    <w:name w:val="Puslapio išnašos tekstas Diagrama"/>
    <w:basedOn w:val="Numatytasispastraiposriftas"/>
    <w:link w:val="Puslapioinaostekstas"/>
    <w:uiPriority w:val="99"/>
    <w:semiHidden/>
    <w:rsid w:val="00BC2B5C"/>
    <w:rPr>
      <w:rFonts w:ascii="Times New Roman" w:eastAsia="Times New Roman" w:hAnsi="Times New Roman"/>
      <w:lang w:eastAsia="en-US"/>
    </w:rPr>
  </w:style>
  <w:style w:type="character" w:styleId="Puslapioinaosnuoroda">
    <w:name w:val="footnote reference"/>
    <w:basedOn w:val="Numatytasispastraiposriftas"/>
    <w:uiPriority w:val="99"/>
    <w:semiHidden/>
    <w:unhideWhenUsed/>
    <w:rsid w:val="00BC2B5C"/>
    <w:rPr>
      <w:vertAlign w:val="superscript"/>
    </w:rPr>
  </w:style>
  <w:style w:type="character" w:styleId="Neapdorotaspaminjimas">
    <w:name w:val="Unresolved Mention"/>
    <w:basedOn w:val="Numatytasispastraiposriftas"/>
    <w:uiPriority w:val="99"/>
    <w:semiHidden/>
    <w:unhideWhenUsed/>
    <w:rsid w:val="008E1813"/>
    <w:rPr>
      <w:color w:val="605E5C"/>
      <w:shd w:val="clear" w:color="auto" w:fill="E1DFDD"/>
    </w:rPr>
  </w:style>
  <w:style w:type="paragraph" w:styleId="Tekstoblokas">
    <w:name w:val="Block Text"/>
    <w:basedOn w:val="prastasis"/>
    <w:uiPriority w:val="99"/>
    <w:rsid w:val="004E10B1"/>
    <w:pPr>
      <w:tabs>
        <w:tab w:val="left" w:pos="1080"/>
      </w:tabs>
      <w:suppressAutoHyphens/>
      <w:spacing w:after="200"/>
      <w:ind w:left="1080" w:right="-72" w:hanging="540"/>
      <w:jc w:val="both"/>
    </w:pPr>
    <w:rPr>
      <w:sz w:val="24"/>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1A0C10"/>
    <w:rPr>
      <w:rFonts w:ascii="Times New Roman" w:eastAsia="Times New Roman" w:hAnsi="Times New Roman"/>
      <w:lang w:eastAsia="en-US"/>
    </w:rPr>
  </w:style>
  <w:style w:type="paragraph" w:styleId="Pagrindinistekstas">
    <w:name w:val="Body Text"/>
    <w:basedOn w:val="prastasis"/>
    <w:link w:val="PagrindinistekstasDiagrama"/>
    <w:uiPriority w:val="99"/>
    <w:unhideWhenUsed/>
    <w:rsid w:val="005B7568"/>
    <w:pPr>
      <w:spacing w:after="120"/>
    </w:pPr>
  </w:style>
  <w:style w:type="character" w:customStyle="1" w:styleId="PagrindinistekstasDiagrama">
    <w:name w:val="Pagrindinis tekstas Diagrama"/>
    <w:basedOn w:val="Numatytasispastraiposriftas"/>
    <w:link w:val="Pagrindinistekstas"/>
    <w:uiPriority w:val="99"/>
    <w:rsid w:val="005B7568"/>
    <w:rPr>
      <w:rFonts w:ascii="Times New Roman" w:eastAsia="Times New Roman" w:hAnsi="Times New Roman"/>
      <w:lang w:eastAsia="en-US"/>
    </w:rPr>
  </w:style>
  <w:style w:type="character" w:customStyle="1" w:styleId="BetarpDiagrama">
    <w:name w:val="Be tarpų Diagrama"/>
    <w:basedOn w:val="Numatytasispastraiposriftas"/>
    <w:link w:val="Betarp"/>
    <w:uiPriority w:val="99"/>
    <w:rsid w:val="000679AD"/>
    <w:rPr>
      <w:rFonts w:ascii="Times New Roman" w:eastAsia="Times New Roman" w:hAnsi="Times New Roman"/>
      <w:lang w:eastAsia="en-US"/>
    </w:rPr>
  </w:style>
  <w:style w:type="table" w:customStyle="1" w:styleId="TableGrid">
    <w:name w:val="TableGrid"/>
    <w:rsid w:val="00AA16A8"/>
    <w:rPr>
      <w:rFonts w:ascii="Aptos" w:eastAsia="Times New Roman" w:hAnsi="Aptos"/>
      <w:kern w:val="2"/>
      <w:sz w:val="24"/>
      <w:szCs w:val="24"/>
      <w14:ligatures w14:val="standardContextual"/>
    </w:rPr>
    <w:tblPr>
      <w:tblCellMar>
        <w:top w:w="0" w:type="dxa"/>
        <w:left w:w="0" w:type="dxa"/>
        <w:bottom w:w="0" w:type="dxa"/>
        <w:right w:w="0" w:type="dxa"/>
      </w:tblCellMar>
    </w:tblPr>
  </w:style>
  <w:style w:type="table" w:customStyle="1" w:styleId="TableGrid1">
    <w:name w:val="TableGrid1"/>
    <w:rsid w:val="00AA16A8"/>
    <w:rPr>
      <w:rFonts w:ascii="Aptos" w:eastAsia="Times New Roman" w:hAnsi="Aptos"/>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1918">
      <w:bodyDiv w:val="1"/>
      <w:marLeft w:val="0"/>
      <w:marRight w:val="0"/>
      <w:marTop w:val="0"/>
      <w:marBottom w:val="0"/>
      <w:divBdr>
        <w:top w:val="none" w:sz="0" w:space="0" w:color="auto"/>
        <w:left w:val="none" w:sz="0" w:space="0" w:color="auto"/>
        <w:bottom w:val="none" w:sz="0" w:space="0" w:color="auto"/>
        <w:right w:val="none" w:sz="0" w:space="0" w:color="auto"/>
      </w:divBdr>
    </w:div>
    <w:div w:id="17776260">
      <w:bodyDiv w:val="1"/>
      <w:marLeft w:val="0"/>
      <w:marRight w:val="0"/>
      <w:marTop w:val="0"/>
      <w:marBottom w:val="0"/>
      <w:divBdr>
        <w:top w:val="none" w:sz="0" w:space="0" w:color="auto"/>
        <w:left w:val="none" w:sz="0" w:space="0" w:color="auto"/>
        <w:bottom w:val="none" w:sz="0" w:space="0" w:color="auto"/>
        <w:right w:val="none" w:sz="0" w:space="0" w:color="auto"/>
      </w:divBdr>
    </w:div>
    <w:div w:id="94717074">
      <w:bodyDiv w:val="1"/>
      <w:marLeft w:val="0"/>
      <w:marRight w:val="0"/>
      <w:marTop w:val="0"/>
      <w:marBottom w:val="0"/>
      <w:divBdr>
        <w:top w:val="none" w:sz="0" w:space="0" w:color="auto"/>
        <w:left w:val="none" w:sz="0" w:space="0" w:color="auto"/>
        <w:bottom w:val="none" w:sz="0" w:space="0" w:color="auto"/>
        <w:right w:val="none" w:sz="0" w:space="0" w:color="auto"/>
      </w:divBdr>
    </w:div>
    <w:div w:id="298658367">
      <w:bodyDiv w:val="1"/>
      <w:marLeft w:val="0"/>
      <w:marRight w:val="0"/>
      <w:marTop w:val="0"/>
      <w:marBottom w:val="0"/>
      <w:divBdr>
        <w:top w:val="none" w:sz="0" w:space="0" w:color="auto"/>
        <w:left w:val="none" w:sz="0" w:space="0" w:color="auto"/>
        <w:bottom w:val="none" w:sz="0" w:space="0" w:color="auto"/>
        <w:right w:val="none" w:sz="0" w:space="0" w:color="auto"/>
      </w:divBdr>
    </w:div>
    <w:div w:id="320039240">
      <w:bodyDiv w:val="1"/>
      <w:marLeft w:val="0"/>
      <w:marRight w:val="0"/>
      <w:marTop w:val="0"/>
      <w:marBottom w:val="0"/>
      <w:divBdr>
        <w:top w:val="none" w:sz="0" w:space="0" w:color="auto"/>
        <w:left w:val="none" w:sz="0" w:space="0" w:color="auto"/>
        <w:bottom w:val="none" w:sz="0" w:space="0" w:color="auto"/>
        <w:right w:val="none" w:sz="0" w:space="0" w:color="auto"/>
      </w:divBdr>
    </w:div>
    <w:div w:id="538007892">
      <w:bodyDiv w:val="1"/>
      <w:marLeft w:val="0"/>
      <w:marRight w:val="0"/>
      <w:marTop w:val="0"/>
      <w:marBottom w:val="0"/>
      <w:divBdr>
        <w:top w:val="none" w:sz="0" w:space="0" w:color="auto"/>
        <w:left w:val="none" w:sz="0" w:space="0" w:color="auto"/>
        <w:bottom w:val="none" w:sz="0" w:space="0" w:color="auto"/>
        <w:right w:val="none" w:sz="0" w:space="0" w:color="auto"/>
      </w:divBdr>
    </w:div>
    <w:div w:id="695228345">
      <w:bodyDiv w:val="1"/>
      <w:marLeft w:val="0"/>
      <w:marRight w:val="0"/>
      <w:marTop w:val="0"/>
      <w:marBottom w:val="0"/>
      <w:divBdr>
        <w:top w:val="none" w:sz="0" w:space="0" w:color="auto"/>
        <w:left w:val="none" w:sz="0" w:space="0" w:color="auto"/>
        <w:bottom w:val="none" w:sz="0" w:space="0" w:color="auto"/>
        <w:right w:val="none" w:sz="0" w:space="0" w:color="auto"/>
      </w:divBdr>
    </w:div>
    <w:div w:id="751850054">
      <w:bodyDiv w:val="1"/>
      <w:marLeft w:val="0"/>
      <w:marRight w:val="0"/>
      <w:marTop w:val="0"/>
      <w:marBottom w:val="0"/>
      <w:divBdr>
        <w:top w:val="none" w:sz="0" w:space="0" w:color="auto"/>
        <w:left w:val="none" w:sz="0" w:space="0" w:color="auto"/>
        <w:bottom w:val="none" w:sz="0" w:space="0" w:color="auto"/>
        <w:right w:val="none" w:sz="0" w:space="0" w:color="auto"/>
      </w:divBdr>
    </w:div>
    <w:div w:id="942881963">
      <w:bodyDiv w:val="1"/>
      <w:marLeft w:val="0"/>
      <w:marRight w:val="0"/>
      <w:marTop w:val="0"/>
      <w:marBottom w:val="0"/>
      <w:divBdr>
        <w:top w:val="none" w:sz="0" w:space="0" w:color="auto"/>
        <w:left w:val="none" w:sz="0" w:space="0" w:color="auto"/>
        <w:bottom w:val="none" w:sz="0" w:space="0" w:color="auto"/>
        <w:right w:val="none" w:sz="0" w:space="0" w:color="auto"/>
      </w:divBdr>
    </w:div>
    <w:div w:id="1114059712">
      <w:bodyDiv w:val="1"/>
      <w:marLeft w:val="0"/>
      <w:marRight w:val="0"/>
      <w:marTop w:val="0"/>
      <w:marBottom w:val="0"/>
      <w:divBdr>
        <w:top w:val="none" w:sz="0" w:space="0" w:color="auto"/>
        <w:left w:val="none" w:sz="0" w:space="0" w:color="auto"/>
        <w:bottom w:val="none" w:sz="0" w:space="0" w:color="auto"/>
        <w:right w:val="none" w:sz="0" w:space="0" w:color="auto"/>
      </w:divBdr>
    </w:div>
    <w:div w:id="1245991578">
      <w:bodyDiv w:val="1"/>
      <w:marLeft w:val="0"/>
      <w:marRight w:val="0"/>
      <w:marTop w:val="0"/>
      <w:marBottom w:val="0"/>
      <w:divBdr>
        <w:top w:val="none" w:sz="0" w:space="0" w:color="auto"/>
        <w:left w:val="none" w:sz="0" w:space="0" w:color="auto"/>
        <w:bottom w:val="none" w:sz="0" w:space="0" w:color="auto"/>
        <w:right w:val="none" w:sz="0" w:space="0" w:color="auto"/>
      </w:divBdr>
    </w:div>
    <w:div w:id="1377196699">
      <w:bodyDiv w:val="1"/>
      <w:marLeft w:val="0"/>
      <w:marRight w:val="0"/>
      <w:marTop w:val="0"/>
      <w:marBottom w:val="0"/>
      <w:divBdr>
        <w:top w:val="none" w:sz="0" w:space="0" w:color="auto"/>
        <w:left w:val="none" w:sz="0" w:space="0" w:color="auto"/>
        <w:bottom w:val="none" w:sz="0" w:space="0" w:color="auto"/>
        <w:right w:val="none" w:sz="0" w:space="0" w:color="auto"/>
      </w:divBdr>
    </w:div>
    <w:div w:id="1556240232">
      <w:bodyDiv w:val="1"/>
      <w:marLeft w:val="0"/>
      <w:marRight w:val="0"/>
      <w:marTop w:val="0"/>
      <w:marBottom w:val="0"/>
      <w:divBdr>
        <w:top w:val="none" w:sz="0" w:space="0" w:color="auto"/>
        <w:left w:val="none" w:sz="0" w:space="0" w:color="auto"/>
        <w:bottom w:val="none" w:sz="0" w:space="0" w:color="auto"/>
        <w:right w:val="none" w:sz="0" w:space="0" w:color="auto"/>
      </w:divBdr>
    </w:div>
    <w:div w:id="1589919913">
      <w:bodyDiv w:val="1"/>
      <w:marLeft w:val="0"/>
      <w:marRight w:val="0"/>
      <w:marTop w:val="0"/>
      <w:marBottom w:val="0"/>
      <w:divBdr>
        <w:top w:val="none" w:sz="0" w:space="0" w:color="auto"/>
        <w:left w:val="none" w:sz="0" w:space="0" w:color="auto"/>
        <w:bottom w:val="none" w:sz="0" w:space="0" w:color="auto"/>
        <w:right w:val="none" w:sz="0" w:space="0" w:color="auto"/>
      </w:divBdr>
    </w:div>
    <w:div w:id="1613977578">
      <w:bodyDiv w:val="1"/>
      <w:marLeft w:val="0"/>
      <w:marRight w:val="0"/>
      <w:marTop w:val="0"/>
      <w:marBottom w:val="0"/>
      <w:divBdr>
        <w:top w:val="none" w:sz="0" w:space="0" w:color="auto"/>
        <w:left w:val="none" w:sz="0" w:space="0" w:color="auto"/>
        <w:bottom w:val="none" w:sz="0" w:space="0" w:color="auto"/>
        <w:right w:val="none" w:sz="0" w:space="0" w:color="auto"/>
      </w:divBdr>
    </w:div>
    <w:div w:id="1627809536">
      <w:bodyDiv w:val="1"/>
      <w:marLeft w:val="0"/>
      <w:marRight w:val="0"/>
      <w:marTop w:val="0"/>
      <w:marBottom w:val="0"/>
      <w:divBdr>
        <w:top w:val="none" w:sz="0" w:space="0" w:color="auto"/>
        <w:left w:val="none" w:sz="0" w:space="0" w:color="auto"/>
        <w:bottom w:val="none" w:sz="0" w:space="0" w:color="auto"/>
        <w:right w:val="none" w:sz="0" w:space="0" w:color="auto"/>
      </w:divBdr>
    </w:div>
    <w:div w:id="1751656601">
      <w:bodyDiv w:val="1"/>
      <w:marLeft w:val="0"/>
      <w:marRight w:val="0"/>
      <w:marTop w:val="0"/>
      <w:marBottom w:val="0"/>
      <w:divBdr>
        <w:top w:val="none" w:sz="0" w:space="0" w:color="auto"/>
        <w:left w:val="none" w:sz="0" w:space="0" w:color="auto"/>
        <w:bottom w:val="none" w:sz="0" w:space="0" w:color="auto"/>
        <w:right w:val="none" w:sz="0" w:space="0" w:color="auto"/>
      </w:divBdr>
    </w:div>
    <w:div w:id="1790002642">
      <w:bodyDiv w:val="1"/>
      <w:marLeft w:val="0"/>
      <w:marRight w:val="0"/>
      <w:marTop w:val="0"/>
      <w:marBottom w:val="0"/>
      <w:divBdr>
        <w:top w:val="none" w:sz="0" w:space="0" w:color="auto"/>
        <w:left w:val="none" w:sz="0" w:space="0" w:color="auto"/>
        <w:bottom w:val="none" w:sz="0" w:space="0" w:color="auto"/>
        <w:right w:val="none" w:sz="0" w:space="0" w:color="auto"/>
      </w:divBdr>
    </w:div>
    <w:div w:id="1972904864">
      <w:bodyDiv w:val="1"/>
      <w:marLeft w:val="0"/>
      <w:marRight w:val="0"/>
      <w:marTop w:val="0"/>
      <w:marBottom w:val="0"/>
      <w:divBdr>
        <w:top w:val="none" w:sz="0" w:space="0" w:color="auto"/>
        <w:left w:val="none" w:sz="0" w:space="0" w:color="auto"/>
        <w:bottom w:val="none" w:sz="0" w:space="0" w:color="auto"/>
        <w:right w:val="none" w:sz="0" w:space="0" w:color="auto"/>
      </w:divBdr>
    </w:div>
    <w:div w:id="212264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ktorija.soldatenko@socmin.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onatas.kalvaitis@socmin.l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iva.siskeviciute@socmin.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6BBEDB5A4B492AAEBDFE6C1D9FA89A"/>
        <w:category>
          <w:name w:val="Bendrosios nuostatos"/>
          <w:gallery w:val="placeholder"/>
        </w:category>
        <w:types>
          <w:type w:val="bbPlcHdr"/>
        </w:types>
        <w:behaviors>
          <w:behavior w:val="content"/>
        </w:behaviors>
        <w:guid w:val="{9DBC578D-1B25-47F3-BB18-2468C8289BDC}"/>
      </w:docPartPr>
      <w:docPartBody>
        <w:p w:rsidR="004A3A13" w:rsidRDefault="001E3D25" w:rsidP="001E3D25">
          <w:pPr>
            <w:pStyle w:val="5C6BBEDB5A4B492AAEBDFE6C1D9FA89A"/>
          </w:pPr>
          <w:r w:rsidRPr="003158C8">
            <w:rPr>
              <w:rStyle w:val="Vietosrezervavimoenklotekstas"/>
            </w:rPr>
            <w:t>Choose an item.</w:t>
          </w:r>
        </w:p>
      </w:docPartBody>
    </w:docPart>
    <w:docPart>
      <w:docPartPr>
        <w:name w:val="060D9E74874C440191BC2C1193E51116"/>
        <w:category>
          <w:name w:val="Bendrosios nuostatos"/>
          <w:gallery w:val="placeholder"/>
        </w:category>
        <w:types>
          <w:type w:val="bbPlcHdr"/>
        </w:types>
        <w:behaviors>
          <w:behavior w:val="content"/>
        </w:behaviors>
        <w:guid w:val="{1E04DD7A-8A92-43D5-A79F-59EE670BDD52}"/>
      </w:docPartPr>
      <w:docPartBody>
        <w:p w:rsidR="004A3A13" w:rsidRDefault="001E3D25" w:rsidP="001E3D25">
          <w:pPr>
            <w:pStyle w:val="060D9E74874C440191BC2C1193E51116"/>
          </w:pPr>
          <w:r w:rsidRPr="003158C8">
            <w:rPr>
              <w:rStyle w:val="Vietosrezervavimoenklotekstas"/>
            </w:rPr>
            <w:t>Choose an item.</w:t>
          </w:r>
        </w:p>
      </w:docPartBody>
    </w:docPart>
    <w:docPart>
      <w:docPartPr>
        <w:name w:val="1B6A364F0755410EB28AA8A5B6D8CC60"/>
        <w:category>
          <w:name w:val="Bendrosios nuostatos"/>
          <w:gallery w:val="placeholder"/>
        </w:category>
        <w:types>
          <w:type w:val="bbPlcHdr"/>
        </w:types>
        <w:behaviors>
          <w:behavior w:val="content"/>
        </w:behaviors>
        <w:guid w:val="{6AFA554A-B5FE-4A04-B82C-5FE3AF9EBBF4}"/>
      </w:docPartPr>
      <w:docPartBody>
        <w:p w:rsidR="004A3A13" w:rsidRDefault="001E3D25" w:rsidP="001E3D25">
          <w:pPr>
            <w:pStyle w:val="1B6A364F0755410EB28AA8A5B6D8CC60"/>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D25"/>
    <w:rsid w:val="0008753E"/>
    <w:rsid w:val="000E51FB"/>
    <w:rsid w:val="000F692C"/>
    <w:rsid w:val="00106D28"/>
    <w:rsid w:val="00125758"/>
    <w:rsid w:val="00156258"/>
    <w:rsid w:val="001E3D25"/>
    <w:rsid w:val="00205754"/>
    <w:rsid w:val="00266586"/>
    <w:rsid w:val="002C6162"/>
    <w:rsid w:val="002F1870"/>
    <w:rsid w:val="00374506"/>
    <w:rsid w:val="003E588D"/>
    <w:rsid w:val="0048758D"/>
    <w:rsid w:val="004A3A13"/>
    <w:rsid w:val="004D6E94"/>
    <w:rsid w:val="004E5910"/>
    <w:rsid w:val="006B0038"/>
    <w:rsid w:val="00724EFF"/>
    <w:rsid w:val="007B2541"/>
    <w:rsid w:val="007B6339"/>
    <w:rsid w:val="007D4A1D"/>
    <w:rsid w:val="008D4E3A"/>
    <w:rsid w:val="00A56226"/>
    <w:rsid w:val="00AF07DF"/>
    <w:rsid w:val="00B640B6"/>
    <w:rsid w:val="00C51339"/>
    <w:rsid w:val="00CA59BA"/>
    <w:rsid w:val="00D242E2"/>
    <w:rsid w:val="00EC54B8"/>
    <w:rsid w:val="00ED41C3"/>
    <w:rsid w:val="00F16F9C"/>
    <w:rsid w:val="00F460BC"/>
    <w:rsid w:val="00F515FF"/>
    <w:rsid w:val="00FB1649"/>
    <w:rsid w:val="00FC19F4"/>
    <w:rsid w:val="00FE37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56226"/>
    <w:rPr>
      <w:color w:val="808080"/>
    </w:rPr>
  </w:style>
  <w:style w:type="paragraph" w:customStyle="1" w:styleId="5C6BBEDB5A4B492AAEBDFE6C1D9FA89A">
    <w:name w:val="5C6BBEDB5A4B492AAEBDFE6C1D9FA89A"/>
    <w:rsid w:val="001E3D25"/>
  </w:style>
  <w:style w:type="paragraph" w:customStyle="1" w:styleId="060D9E74874C440191BC2C1193E51116">
    <w:name w:val="060D9E74874C440191BC2C1193E51116"/>
    <w:rsid w:val="001E3D25"/>
  </w:style>
  <w:style w:type="paragraph" w:customStyle="1" w:styleId="1B6A364F0755410EB28AA8A5B6D8CC60">
    <w:name w:val="1B6A364F0755410EB28AA8A5B6D8CC60"/>
    <w:rsid w:val="001E3D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c241eb1-8537-44e5-9d5c-9afd944bba14" xsi:nil="true"/>
    <lcf76f155ced4ddcb4097134ff3c332f xmlns="ae4ad3fc-cfa9-442f-93a5-ade063ce830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A91520640C9E478A03BC6DB9ED6585" ma:contentTypeVersion="12" ma:contentTypeDescription="Create a new document." ma:contentTypeScope="" ma:versionID="70a0d6c9d8acc15d06938546edb82104">
  <xsd:schema xmlns:xsd="http://www.w3.org/2001/XMLSchema" xmlns:xs="http://www.w3.org/2001/XMLSchema" xmlns:p="http://schemas.microsoft.com/office/2006/metadata/properties" xmlns:ns2="ae4ad3fc-cfa9-442f-93a5-ade063ce8304" xmlns:ns3="7c241eb1-8537-44e5-9d5c-9afd944bba14" targetNamespace="http://schemas.microsoft.com/office/2006/metadata/properties" ma:root="true" ma:fieldsID="747e1f180f57ddf8868d03aa0adabcc6" ns2:_="" ns3:_="">
    <xsd:import namespace="ae4ad3fc-cfa9-442f-93a5-ade063ce8304"/>
    <xsd:import namespace="7c241eb1-8537-44e5-9d5c-9afd944bba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4ad3fc-cfa9-442f-93a5-ade063ce83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95c5fd6-58ac-49e6-a81e-c08b3bf5cda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241eb1-8537-44e5-9d5c-9afd944bba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f052c27-bfe3-4232-8c29-c06035228878}" ma:internalName="TaxCatchAll" ma:showField="CatchAllData" ma:web="7c241eb1-8537-44e5-9d5c-9afd944bba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D2E56-9581-442F-B374-1DA09CAC0C9B}">
  <ds:schemaRefs>
    <ds:schemaRef ds:uri="http://schemas.microsoft.com/sharepoint/v3/contenttype/forms"/>
  </ds:schemaRefs>
</ds:datastoreItem>
</file>

<file path=customXml/itemProps2.xml><?xml version="1.0" encoding="utf-8"?>
<ds:datastoreItem xmlns:ds="http://schemas.openxmlformats.org/officeDocument/2006/customXml" ds:itemID="{77B6453F-BF5E-4CCE-9186-7476CB898F8F}">
  <ds:schemaRefs>
    <ds:schemaRef ds:uri="http://schemas.microsoft.com/office/2006/metadata/properties"/>
    <ds:schemaRef ds:uri="http://schemas.microsoft.com/office/infopath/2007/PartnerControls"/>
    <ds:schemaRef ds:uri="7c241eb1-8537-44e5-9d5c-9afd944bba14"/>
    <ds:schemaRef ds:uri="ae4ad3fc-cfa9-442f-93a5-ade063ce8304"/>
  </ds:schemaRefs>
</ds:datastoreItem>
</file>

<file path=customXml/itemProps3.xml><?xml version="1.0" encoding="utf-8"?>
<ds:datastoreItem xmlns:ds="http://schemas.openxmlformats.org/officeDocument/2006/customXml" ds:itemID="{A232AFDB-A031-4E14-8E0B-FA873D9931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4ad3fc-cfa9-442f-93a5-ade063ce8304"/>
    <ds:schemaRef ds:uri="7c241eb1-8537-44e5-9d5c-9afd944bba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AEBFDC-FFA6-4095-BCB9-9CBFDB996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26731</Words>
  <Characters>15238</Characters>
  <Application>Microsoft Office Word</Application>
  <DocSecurity>0</DocSecurity>
  <Lines>126</Lines>
  <Paragraphs>83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Putrimienė</dc:creator>
  <cp:lastModifiedBy>Viktorija Soldatenko</cp:lastModifiedBy>
  <cp:revision>4</cp:revision>
  <dcterms:created xsi:type="dcterms:W3CDTF">2025-02-17T09:27:00Z</dcterms:created>
  <dcterms:modified xsi:type="dcterms:W3CDTF">2025-02-19T11:06:00Z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0x01010032A91520640C9E478A03BC6DB9ED6585</vt:lpwstr>
  </property>
  <property fmtid="{D5CDD505-2E9C-101B-9397-08002B2CF9AE}" pid="3" name="MediaServiceImageTags">
    <vt:lpwstr/>
  </property>
</Properties>
</file>