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E0" w:rsidRDefault="00ED1BE0">
      <w:pPr>
        <w:jc w:val="center"/>
        <w:outlineLvl w:val="0"/>
        <w:rPr>
          <w:b/>
          <w:sz w:val="24"/>
          <w:szCs w:val="24"/>
          <w:lang w:val="lt-LT"/>
        </w:rPr>
      </w:pPr>
    </w:p>
    <w:p w:rsidR="00ED1BE0" w:rsidRDefault="003E2B11">
      <w:pPr>
        <w:jc w:val="center"/>
        <w:outlineLvl w:val="0"/>
        <w:rPr>
          <w:b/>
          <w:sz w:val="24"/>
          <w:szCs w:val="24"/>
          <w:lang w:val="lt-LT"/>
        </w:rPr>
      </w:pPr>
      <w:r>
        <w:rPr>
          <w:b/>
          <w:sz w:val="24"/>
          <w:szCs w:val="24"/>
          <w:lang w:val="lt-LT"/>
        </w:rPr>
        <w:t xml:space="preserve">PAPRASTOJO REMONTO DARBŲ RANGOS </w:t>
      </w:r>
    </w:p>
    <w:p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rsidR="00ED1BE0" w:rsidRDefault="00ED1BE0">
      <w:pPr>
        <w:jc w:val="center"/>
        <w:outlineLvl w:val="0"/>
        <w:rPr>
          <w:b/>
          <w:sz w:val="24"/>
          <w:szCs w:val="24"/>
          <w:lang w:val="lt-LT"/>
        </w:rPr>
      </w:pPr>
    </w:p>
    <w:p w:rsidR="00ED1BE0" w:rsidRDefault="003E2B11">
      <w:pPr>
        <w:jc w:val="center"/>
        <w:rPr>
          <w:b/>
          <w:sz w:val="24"/>
          <w:szCs w:val="24"/>
          <w:lang w:val="lt-LT"/>
        </w:rPr>
      </w:pPr>
      <w:r>
        <w:rPr>
          <w:b/>
          <w:sz w:val="24"/>
          <w:szCs w:val="24"/>
          <w:lang w:val="lt-LT"/>
        </w:rPr>
        <w:t>I. SPECIALIOJI DALIS</w:t>
      </w:r>
    </w:p>
    <w:p w:rsidR="00ED1BE0" w:rsidRDefault="00ED1BE0">
      <w:pPr>
        <w:rPr>
          <w:sz w:val="24"/>
          <w:szCs w:val="24"/>
          <w:lang w:val="lt-LT"/>
        </w:rPr>
      </w:pPr>
    </w:p>
    <w:p w:rsidR="00ED1BE0" w:rsidRDefault="003E2B11">
      <w:pPr>
        <w:jc w:val="center"/>
        <w:rPr>
          <w:sz w:val="24"/>
          <w:szCs w:val="24"/>
          <w:lang w:val="lt-LT"/>
        </w:rPr>
      </w:pPr>
      <w:r>
        <w:rPr>
          <w:sz w:val="24"/>
          <w:szCs w:val="24"/>
          <w:lang w:val="lt-LT"/>
        </w:rPr>
        <w:t>2025 m.                   d.  Nr. U-</w:t>
      </w:r>
    </w:p>
    <w:p w:rsidR="00ED1BE0" w:rsidRDefault="003E2B11">
      <w:pPr>
        <w:jc w:val="center"/>
        <w:rPr>
          <w:sz w:val="24"/>
          <w:szCs w:val="24"/>
          <w:lang w:val="lt-LT"/>
        </w:rPr>
      </w:pPr>
      <w:r>
        <w:rPr>
          <w:sz w:val="24"/>
          <w:szCs w:val="24"/>
          <w:lang w:val="lt-LT"/>
        </w:rPr>
        <w:t>Vilnius</w:t>
      </w:r>
    </w:p>
    <w:p w:rsidR="00ED1BE0" w:rsidRDefault="00ED1BE0">
      <w:pPr>
        <w:jc w:val="both"/>
        <w:rPr>
          <w:sz w:val="24"/>
          <w:szCs w:val="24"/>
          <w:lang w:val="lt-LT"/>
        </w:rPr>
      </w:pPr>
    </w:p>
    <w:p w:rsidR="00ED1BE0" w:rsidRDefault="003E2B11" w:rsidP="00CE772F">
      <w:pPr>
        <w:ind w:firstLine="567"/>
        <w:jc w:val="both"/>
        <w:rPr>
          <w:sz w:val="24"/>
          <w:szCs w:val="24"/>
          <w:lang w:val="lt-LT"/>
        </w:rPr>
      </w:pPr>
      <w:r>
        <w:rPr>
          <w:sz w:val="24"/>
          <w:szCs w:val="24"/>
          <w:lang w:val="lt-LT"/>
        </w:rPr>
        <w:t xml:space="preserve">Lietuvos kariuomenės Logistikos valdybos Įgulų aptarnavimo tarnyba, </w:t>
      </w:r>
      <w:r w:rsidR="00687502" w:rsidRPr="00687502">
        <w:rPr>
          <w:rFonts w:eastAsia="Calibri"/>
          <w:color w:val="000000"/>
          <w:sz w:val="24"/>
          <w:szCs w:val="24"/>
          <w:lang w:eastAsia="en-US"/>
        </w:rPr>
        <w:t xml:space="preserve">Administracijos viršininko, vykdančio </w:t>
      </w:r>
      <w:proofErr w:type="spellStart"/>
      <w:r w:rsidR="00687502" w:rsidRPr="00687502">
        <w:rPr>
          <w:rFonts w:eastAsia="Calibri"/>
          <w:color w:val="000000"/>
          <w:sz w:val="24"/>
          <w:szCs w:val="24"/>
          <w:lang w:eastAsia="en-US"/>
        </w:rPr>
        <w:t>vado</w:t>
      </w:r>
      <w:proofErr w:type="spellEnd"/>
      <w:r w:rsidR="00687502" w:rsidRPr="00687502">
        <w:rPr>
          <w:rFonts w:eastAsia="Calibri"/>
          <w:color w:val="000000"/>
          <w:sz w:val="24"/>
          <w:szCs w:val="24"/>
          <w:lang w:eastAsia="en-US"/>
        </w:rPr>
        <w:t xml:space="preserve"> </w:t>
      </w:r>
      <w:proofErr w:type="spellStart"/>
      <w:r w:rsidR="00687502" w:rsidRPr="00687502">
        <w:rPr>
          <w:rFonts w:eastAsia="Calibri"/>
          <w:color w:val="000000"/>
          <w:sz w:val="24"/>
          <w:szCs w:val="24"/>
          <w:lang w:eastAsia="en-US"/>
        </w:rPr>
        <w:t>funkcijas</w:t>
      </w:r>
      <w:proofErr w:type="spellEnd"/>
      <w:r w:rsidR="00687502" w:rsidRPr="00687502">
        <w:rPr>
          <w:rFonts w:eastAsia="Calibri"/>
          <w:color w:val="000000"/>
          <w:sz w:val="24"/>
          <w:szCs w:val="24"/>
          <w:lang w:eastAsia="en-US"/>
        </w:rPr>
        <w:t xml:space="preserve">, </w:t>
      </w:r>
      <w:proofErr w:type="spellStart"/>
      <w:r w:rsidR="00687502" w:rsidRPr="00687502">
        <w:rPr>
          <w:rFonts w:eastAsia="Calibri"/>
          <w:color w:val="000000"/>
          <w:sz w:val="24"/>
          <w:szCs w:val="24"/>
          <w:lang w:eastAsia="en-US"/>
        </w:rPr>
        <w:t>mjr</w:t>
      </w:r>
      <w:proofErr w:type="spellEnd"/>
      <w:r w:rsidR="00687502" w:rsidRPr="00687502">
        <w:rPr>
          <w:rFonts w:eastAsia="Calibri"/>
          <w:color w:val="000000"/>
          <w:sz w:val="24"/>
          <w:szCs w:val="24"/>
          <w:lang w:eastAsia="en-US"/>
        </w:rPr>
        <w:t xml:space="preserve">. </w:t>
      </w:r>
      <w:proofErr w:type="spellStart"/>
      <w:proofErr w:type="gramStart"/>
      <w:r w:rsidR="00687502" w:rsidRPr="00687502">
        <w:rPr>
          <w:rFonts w:eastAsia="Calibri"/>
          <w:color w:val="000000"/>
          <w:sz w:val="24"/>
          <w:szCs w:val="24"/>
          <w:lang w:eastAsia="en-US"/>
        </w:rPr>
        <w:t>Eugenijaus</w:t>
      </w:r>
      <w:proofErr w:type="spellEnd"/>
      <w:r w:rsidR="00687502" w:rsidRPr="00687502">
        <w:rPr>
          <w:rFonts w:eastAsia="Calibri"/>
          <w:color w:val="000000"/>
          <w:sz w:val="24"/>
          <w:szCs w:val="24"/>
          <w:lang w:eastAsia="en-US"/>
        </w:rPr>
        <w:t xml:space="preserve"> Švabausko</w:t>
      </w:r>
      <w:r>
        <w:rPr>
          <w:sz w:val="24"/>
          <w:szCs w:val="24"/>
          <w:lang w:val="lt-LT"/>
        </w:rPr>
        <w:t>, veikiančio pagal Įgulų aptarnavimo tarnybos nuostatus, patvirtintus Krašto apsaugos ministro 2014 m. gegužės 30 d. įsakymu Nr. V-470 (toliau – Užsakovas), ir</w:t>
      </w:r>
      <w:r w:rsidR="00CE772F">
        <w:rPr>
          <w:sz w:val="24"/>
          <w:szCs w:val="24"/>
          <w:lang w:val="lt-LT"/>
        </w:rPr>
        <w:t xml:space="preserve"> UAB „Anykščių medis“ </w:t>
      </w:r>
      <w:r>
        <w:rPr>
          <w:kern w:val="2"/>
          <w:sz w:val="24"/>
          <w:szCs w:val="24"/>
          <w:lang w:val="lt-LT"/>
        </w:rPr>
        <w:t>juridinio asmens kodas</w:t>
      </w:r>
      <w:r w:rsidR="00CE772F">
        <w:rPr>
          <w:kern w:val="2"/>
          <w:sz w:val="24"/>
          <w:szCs w:val="24"/>
          <w:lang w:val="lt-LT"/>
        </w:rPr>
        <w:t xml:space="preserve"> 154204242</w:t>
      </w:r>
      <w:r>
        <w:rPr>
          <w:sz w:val="24"/>
          <w:szCs w:val="24"/>
          <w:lang w:val="lt-LT"/>
        </w:rPr>
        <w:t xml:space="preserve">, atstovaujama </w:t>
      </w:r>
      <w:r w:rsidR="00CE772F" w:rsidRPr="00CE772F">
        <w:rPr>
          <w:kern w:val="2"/>
          <w:sz w:val="24"/>
          <w:szCs w:val="24"/>
          <w:lang w:val="lt-LT"/>
        </w:rPr>
        <w:t xml:space="preserve">direktoriaus Gintaro </w:t>
      </w:r>
      <w:proofErr w:type="spellStart"/>
      <w:r w:rsidR="00CE772F" w:rsidRPr="00CE772F">
        <w:rPr>
          <w:kern w:val="2"/>
          <w:sz w:val="24"/>
          <w:szCs w:val="24"/>
          <w:lang w:val="lt-LT"/>
        </w:rPr>
        <w:t>Neironio</w:t>
      </w:r>
      <w:proofErr w:type="spellEnd"/>
      <w:r w:rsidRPr="00CE772F">
        <w:rPr>
          <w:kern w:val="2"/>
          <w:sz w:val="24"/>
          <w:szCs w:val="24"/>
          <w:lang w:val="lt-LT"/>
        </w:rPr>
        <w:t>,</w:t>
      </w:r>
      <w:r>
        <w:rPr>
          <w:kern w:val="2"/>
          <w:sz w:val="24"/>
          <w:szCs w:val="24"/>
          <w:lang w:val="lt-LT"/>
        </w:rPr>
        <w:t xml:space="preserve"> veikiančio pagal </w:t>
      </w:r>
      <w:r w:rsidR="00CE772F">
        <w:rPr>
          <w:i/>
          <w:kern w:val="2"/>
          <w:sz w:val="24"/>
          <w:szCs w:val="24"/>
          <w:lang w:val="lt-LT"/>
        </w:rPr>
        <w:t xml:space="preserve"> </w:t>
      </w:r>
      <w:r w:rsidR="00CE772F" w:rsidRPr="00CE772F">
        <w:rPr>
          <w:kern w:val="2"/>
          <w:sz w:val="24"/>
          <w:szCs w:val="24"/>
          <w:lang w:val="lt-LT"/>
        </w:rPr>
        <w:t>įmonės įstatus</w:t>
      </w:r>
      <w:r w:rsidR="00CE772F">
        <w:rPr>
          <w:i/>
          <w:kern w:val="2"/>
          <w:sz w:val="24"/>
          <w:szCs w:val="24"/>
          <w:lang w:val="lt-LT"/>
        </w:rPr>
        <w:t xml:space="preserve"> </w:t>
      </w:r>
      <w:r>
        <w:rPr>
          <w:sz w:val="24"/>
          <w:szCs w:val="24"/>
          <w:lang w:val="lt-LT"/>
        </w:rPr>
        <w:t>(toliau – Rangovas), 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roofErr w:type="gramEnd"/>
      <w:r>
        <w:rPr>
          <w:sz w:val="24"/>
          <w:szCs w:val="24"/>
          <w:lang w:val="lt-LT"/>
        </w:rPr>
        <w:t xml:space="preserve"> </w:t>
      </w:r>
    </w:p>
    <w:p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423"/>
        <w:gridCol w:w="5245"/>
      </w:tblGrid>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jc w:val="both"/>
              <w:rPr>
                <w:b/>
                <w:sz w:val="24"/>
                <w:szCs w:val="24"/>
                <w:lang w:val="lt-LT"/>
              </w:rPr>
            </w:pPr>
            <w:r>
              <w:rPr>
                <w:b/>
                <w:sz w:val="24"/>
                <w:szCs w:val="24"/>
                <w:lang w:val="lt-LT"/>
              </w:rPr>
              <w:t>1. Sutarties objektas</w:t>
            </w:r>
          </w:p>
          <w:p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pagal teisės aktuose, Sutartyje ir jos prieduose nustatytus reikalavimus atlikti </w:t>
            </w:r>
            <w:r>
              <w:rPr>
                <w:sz w:val="24"/>
                <w:szCs w:val="24"/>
                <w:lang w:val="lt-LT"/>
              </w:rPr>
              <w:t>LK ARKRC administracinio pastato 2B2p (</w:t>
            </w:r>
            <w:r w:rsidR="004D46B6">
              <w:rPr>
                <w:sz w:val="24"/>
                <w:szCs w:val="24"/>
                <w:lang w:val="lt-LT"/>
              </w:rPr>
              <w:t>Kalno g. 27, Nemenčinė)</w:t>
            </w:r>
            <w:r w:rsidR="00687502">
              <w:rPr>
                <w:sz w:val="24"/>
                <w:szCs w:val="24"/>
                <w:lang w:val="lt-LT"/>
              </w:rPr>
              <w:t xml:space="preserve"> </w:t>
            </w:r>
            <w:r w:rsidR="00E24012">
              <w:rPr>
                <w:sz w:val="24"/>
                <w:szCs w:val="24"/>
                <w:lang w:val="lt-LT"/>
              </w:rPr>
              <w:t xml:space="preserve">statinio </w:t>
            </w:r>
            <w:bookmarkStart w:id="0" w:name="_GoBack"/>
            <w:bookmarkEnd w:id="0"/>
            <w:r>
              <w:rPr>
                <w:sz w:val="24"/>
                <w:szCs w:val="24"/>
                <w:lang w:val="lt-LT"/>
              </w:rPr>
              <w:t>paprastąjį remontą</w:t>
            </w:r>
            <w:r w:rsidR="00E24012">
              <w:rPr>
                <w:sz w:val="24"/>
                <w:szCs w:val="24"/>
                <w:lang w:val="lt-LT" w:eastAsia="en-US"/>
              </w:rPr>
              <w:t>, pagal 2025-01-06 patvirtintą statinio</w:t>
            </w:r>
            <w:r w:rsidR="001B07C6">
              <w:rPr>
                <w:sz w:val="24"/>
                <w:szCs w:val="24"/>
                <w:lang w:val="lt-LT" w:eastAsia="en-US"/>
              </w:rPr>
              <w:t xml:space="preserve"> paprastojo remonto darbų kiekio</w:t>
            </w:r>
            <w:r>
              <w:rPr>
                <w:sz w:val="24"/>
                <w:szCs w:val="24"/>
                <w:lang w:val="lt-LT" w:eastAsia="en-US"/>
              </w:rPr>
              <w:t xml:space="preserve"> žiniaraštį Nr. ST-4 (toliau – darbai), o Užsakovas įsipareigoja priimti tinkamai atliktus darbus bei už juos sumokėti Rangovui Sutartyje ir jos prieduose nustatyta tvarka ir sąlygomis.</w:t>
            </w:r>
          </w:p>
          <w:p w:rsidR="00ED1BE0" w:rsidRDefault="003E2B11">
            <w:pPr>
              <w:jc w:val="both"/>
              <w:rPr>
                <w:sz w:val="24"/>
                <w:szCs w:val="24"/>
                <w:lang w:val="lt-LT" w:eastAsia="en-US"/>
              </w:rPr>
            </w:pPr>
            <w:r>
              <w:rPr>
                <w:sz w:val="24"/>
                <w:szCs w:val="24"/>
                <w:lang w:val="lt-LT" w:eastAsia="en-US"/>
              </w:rPr>
              <w:t>1.2. Rangovo atliekami darbai ir su darbų atlikimu susijusios teikiamos paslaugos detalizuojami kituose Sutarties punktuose ir Sutarties prieduose.</w:t>
            </w:r>
          </w:p>
          <w:p w:rsidR="00ED1BE0" w:rsidRDefault="00ED1BE0">
            <w:pPr>
              <w:jc w:val="both"/>
              <w:rPr>
                <w:sz w:val="16"/>
                <w:szCs w:val="16"/>
                <w:lang w:val="lt-LT" w:eastAsia="en-US"/>
              </w:rPr>
            </w:pPr>
          </w:p>
        </w:tc>
      </w:tr>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jc w:val="both"/>
              <w:rPr>
                <w:b/>
                <w:sz w:val="24"/>
                <w:szCs w:val="24"/>
                <w:lang w:val="lt-LT"/>
              </w:rPr>
            </w:pPr>
            <w:r>
              <w:rPr>
                <w:b/>
                <w:sz w:val="24"/>
                <w:szCs w:val="24"/>
                <w:lang w:val="lt-LT"/>
              </w:rPr>
              <w:t>2. Darbų kaina/kainodaros taisyklės</w:t>
            </w:r>
          </w:p>
          <w:p w:rsidR="00ED1BE0" w:rsidRDefault="003E2B11">
            <w:pPr>
              <w:ind w:left="34"/>
              <w:jc w:val="both"/>
              <w:rPr>
                <w:sz w:val="24"/>
                <w:szCs w:val="24"/>
                <w:lang w:val="lt-LT"/>
              </w:rPr>
            </w:pPr>
            <w:r>
              <w:rPr>
                <w:sz w:val="24"/>
                <w:szCs w:val="24"/>
                <w:lang w:val="lt-LT"/>
              </w:rPr>
              <w:t>2.1. Darbų kaina yra</w:t>
            </w:r>
            <w:r w:rsidR="00CE772F">
              <w:rPr>
                <w:sz w:val="24"/>
                <w:szCs w:val="24"/>
                <w:lang w:val="lt-LT"/>
              </w:rPr>
              <w:t xml:space="preserve"> 127 911,00 </w:t>
            </w:r>
            <w:r>
              <w:rPr>
                <w:sz w:val="24"/>
                <w:szCs w:val="24"/>
                <w:lang w:val="lt-LT"/>
              </w:rPr>
              <w:t>Eur (</w:t>
            </w:r>
            <w:r w:rsidR="00CE772F">
              <w:rPr>
                <w:sz w:val="24"/>
                <w:szCs w:val="24"/>
                <w:lang w:val="lt-LT"/>
              </w:rPr>
              <w:t xml:space="preserve">vienas šimtas dvidešimt septyni tūkstančiai devyni šimtai vienuolika Eur </w:t>
            </w:r>
            <w:r>
              <w:rPr>
                <w:sz w:val="24"/>
                <w:szCs w:val="24"/>
                <w:lang w:val="lt-LT"/>
              </w:rPr>
              <w:t xml:space="preserve">) be PVM. Sutarties kaina su PVM – </w:t>
            </w:r>
            <w:r w:rsidR="00CE772F">
              <w:rPr>
                <w:sz w:val="24"/>
                <w:szCs w:val="24"/>
                <w:lang w:val="lt-LT"/>
              </w:rPr>
              <w:t>154 772,31</w:t>
            </w:r>
            <w:r>
              <w:rPr>
                <w:sz w:val="24"/>
                <w:szCs w:val="24"/>
                <w:lang w:val="lt-LT"/>
              </w:rPr>
              <w:t xml:space="preserve"> Eur (</w:t>
            </w:r>
            <w:r w:rsidR="00CE772F">
              <w:rPr>
                <w:sz w:val="24"/>
                <w:szCs w:val="24"/>
                <w:lang w:val="lt-LT"/>
              </w:rPr>
              <w:t>vienas šimtas penkiasdešimt keturi tūkstančiai septyni šimtai septyniasdešimt du Eur 31 ct</w:t>
            </w:r>
            <w:r>
              <w:rPr>
                <w:sz w:val="24"/>
                <w:szCs w:val="24"/>
                <w:lang w:val="lt-LT"/>
              </w:rPr>
              <w:t xml:space="preserve">) su visais kitais mokesčiais ir išlaidomis, atsirandančiomis vykdant šią Sutartį. </w:t>
            </w:r>
          </w:p>
          <w:p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rsidR="00ED1BE0" w:rsidRDefault="00ED1BE0">
            <w:pPr>
              <w:ind w:left="34"/>
              <w:jc w:val="both"/>
              <w:rPr>
                <w:sz w:val="24"/>
                <w:szCs w:val="24"/>
                <w:lang w:val="lt-LT"/>
              </w:rPr>
            </w:pPr>
          </w:p>
        </w:tc>
      </w:tr>
      <w:tr w:rsidR="00ED1BE0" w:rsidTr="00B62E34">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t>3. Mokėjimo sąlygos</w:t>
            </w:r>
          </w:p>
          <w:p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rsidR="00ED1BE0" w:rsidRDefault="003E2B11">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rsidR="00ED1BE0" w:rsidRDefault="003E2B11">
            <w:pPr>
              <w:jc w:val="both"/>
              <w:rPr>
                <w:sz w:val="24"/>
                <w:szCs w:val="24"/>
                <w:lang w:val="lt-LT"/>
              </w:rPr>
            </w:pPr>
            <w:r>
              <w:rPr>
                <w:sz w:val="24"/>
                <w:szCs w:val="24"/>
                <w:lang w:val="lt-LT"/>
              </w:rPr>
              <w:t>3.6. PVM sąskaitos – faktūros teikiamos vadovaujantis Lietuvos Respublikos viešųjų pirkimų įstatymo 22 straipsnio 3 dalies nuostatomis.</w:t>
            </w:r>
          </w:p>
          <w:p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rsidR="00ED1BE0" w:rsidRDefault="00ED1BE0">
            <w:pPr>
              <w:jc w:val="both"/>
              <w:rPr>
                <w:sz w:val="16"/>
                <w:szCs w:val="16"/>
                <w:lang w:val="lt-LT"/>
              </w:rPr>
            </w:pPr>
          </w:p>
        </w:tc>
      </w:tr>
      <w:tr w:rsidR="00ED1BE0" w:rsidTr="00B62E3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4. Darbų atlikimo vieta, terminai ir sąlygos</w:t>
            </w:r>
          </w:p>
          <w:p w:rsidR="00ED1BE0" w:rsidRDefault="003E2B11">
            <w:pPr>
              <w:jc w:val="both"/>
              <w:rPr>
                <w:sz w:val="24"/>
                <w:szCs w:val="24"/>
                <w:lang w:val="lt-LT"/>
              </w:rPr>
            </w:pPr>
            <w:r>
              <w:rPr>
                <w:sz w:val="24"/>
                <w:szCs w:val="24"/>
                <w:lang w:val="lt-LT"/>
              </w:rPr>
              <w:t xml:space="preserve">4.1. Darbų atlikimo vieta – Kalno g. 27, Nemenčinė. </w:t>
            </w:r>
          </w:p>
          <w:p w:rsidR="00ED1BE0" w:rsidRDefault="003E2B11">
            <w:pPr>
              <w:jc w:val="both"/>
              <w:rPr>
                <w:sz w:val="24"/>
                <w:szCs w:val="24"/>
                <w:lang w:val="lt-LT"/>
              </w:rPr>
            </w:pPr>
            <w:r>
              <w:rPr>
                <w:sz w:val="24"/>
                <w:szCs w:val="24"/>
                <w:lang w:val="lt-LT"/>
              </w:rPr>
              <w:t>4.2. Darbų atlikimo terminas – 2 mėnesiai nuo statybvietės perdavimo.</w:t>
            </w:r>
          </w:p>
          <w:p w:rsidR="00ED1BE0" w:rsidRDefault="003E2B11">
            <w:pPr>
              <w:jc w:val="both"/>
              <w:rPr>
                <w:sz w:val="24"/>
                <w:szCs w:val="24"/>
                <w:lang w:val="lt-LT"/>
              </w:rPr>
            </w:pPr>
            <w:r>
              <w:rPr>
                <w:sz w:val="24"/>
                <w:szCs w:val="24"/>
                <w:lang w:val="lt-LT"/>
              </w:rPr>
              <w:t xml:space="preserve">4.3. Rangovas atlieka darbus pagal Sutarties ir jos priedų sąlygas. </w:t>
            </w:r>
          </w:p>
          <w:p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rsidR="00ED1BE0" w:rsidRDefault="003E2B11">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Viešųjų pirkimų įstatymo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rsidR="00ED1BE0" w:rsidRDefault="003E2B11">
            <w:pPr>
              <w:jc w:val="both"/>
              <w:rPr>
                <w:sz w:val="24"/>
                <w:szCs w:val="24"/>
                <w:lang w:val="lt-LT"/>
              </w:rPr>
            </w:pPr>
            <w:r>
              <w:rPr>
                <w:sz w:val="24"/>
                <w:szCs w:val="24"/>
                <w:lang w:val="lt-LT"/>
              </w:rPr>
              <w:t>4.7. Esant poreikiui bus taikomas Sutarties bendrosios dalies 4.2.12.2 papunktis.</w:t>
            </w:r>
          </w:p>
          <w:p w:rsidR="00ED1BE0" w:rsidRDefault="00ED1BE0">
            <w:pPr>
              <w:jc w:val="both"/>
              <w:rPr>
                <w:sz w:val="24"/>
                <w:szCs w:val="24"/>
                <w:lang w:val="lt-LT"/>
              </w:rPr>
            </w:pPr>
          </w:p>
        </w:tc>
      </w:tr>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5. Kitos šalių teisės ir pareigos</w:t>
            </w:r>
          </w:p>
          <w:p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rsidR="00ED1BE0" w:rsidRDefault="003E2B11">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rsidR="00ED1BE0" w:rsidRDefault="003E2B11">
            <w:pPr>
              <w:jc w:val="both"/>
              <w:rPr>
                <w:sz w:val="24"/>
                <w:szCs w:val="24"/>
                <w:lang w:val="lt-LT"/>
              </w:rPr>
            </w:pPr>
            <w:r>
              <w:rPr>
                <w:sz w:val="24"/>
                <w:szCs w:val="24"/>
                <w:lang w:val="lt-LT"/>
              </w:rPr>
              <w:t xml:space="preserve">5.6. Rangovas įsipareigoja užtikrinti, kad per pirmąsias 10 (dešimt) darbo dienų nuo sumontuotų įrenginių eksploatavimo pradžios, įrenginių tiekėjo atstovas į objektą atvyktų per 24 (dvidešimt </w:t>
            </w:r>
            <w:r>
              <w:rPr>
                <w:sz w:val="24"/>
                <w:szCs w:val="24"/>
                <w:lang w:val="lt-LT"/>
              </w:rPr>
              <w:lastRenderedPageBreak/>
              <w:t>keturias) valandas nuo pranešimo apie tokio atvykimo reikalingumą bei papildomai instruktuotų statinio naudotojo personalą įrenginių eksploatavimo klausimais.</w:t>
            </w:r>
          </w:p>
          <w:p w:rsidR="00ED1BE0" w:rsidRDefault="003E2B11">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rsidR="00ED1BE0" w:rsidRDefault="00ED1BE0">
            <w:pPr>
              <w:jc w:val="both"/>
              <w:rPr>
                <w:sz w:val="16"/>
                <w:szCs w:val="16"/>
                <w:lang w:val="lt-LT"/>
              </w:rPr>
            </w:pPr>
          </w:p>
        </w:tc>
      </w:tr>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6. Papildomi darbai</w:t>
            </w:r>
          </w:p>
          <w:p w:rsidR="00ED1BE0" w:rsidRDefault="003E2B11">
            <w:pPr>
              <w:jc w:val="both"/>
              <w:rPr>
                <w:sz w:val="24"/>
                <w:szCs w:val="24"/>
                <w:lang w:val="lt-LT"/>
              </w:rPr>
            </w:pPr>
            <w:r>
              <w:rPr>
                <w:sz w:val="24"/>
                <w:szCs w:val="24"/>
                <w:lang w:val="lt-LT"/>
              </w:rPr>
              <w:t>6.1. Taikomos sąlygos, numatytos Sutarties bendrosios dalies 2.9. – 2.12. papunkčiuose.</w:t>
            </w:r>
          </w:p>
          <w:p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patvirtintu Lietuvos Respublikos krašto apsaugos ministro 2012 m. liepos 16 d. įsakymo Nr. V-808 ,,Dėl statinių paprastojo remonto darbų tvarkos aprašo tvirtinimo“ nustatyta tvarka.</w:t>
            </w:r>
          </w:p>
          <w:p w:rsidR="00ED1BE0" w:rsidRDefault="00ED1BE0">
            <w:pPr>
              <w:jc w:val="both"/>
              <w:rPr>
                <w:sz w:val="16"/>
                <w:szCs w:val="16"/>
                <w:lang w:val="lt-LT" w:eastAsia="en-US"/>
              </w:rPr>
            </w:pPr>
          </w:p>
        </w:tc>
      </w:tr>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7. Šalių atsakomybė</w:t>
            </w:r>
          </w:p>
          <w:p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rsidR="00ED1BE0" w:rsidRDefault="00ED1BE0">
            <w:pPr>
              <w:jc w:val="both"/>
              <w:rPr>
                <w:sz w:val="16"/>
                <w:szCs w:val="16"/>
                <w:lang w:val="lt-LT"/>
              </w:rPr>
            </w:pPr>
          </w:p>
        </w:tc>
      </w:tr>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8. Sutarties galiojimas, pratęsimas</w:t>
            </w:r>
          </w:p>
          <w:p w:rsidR="00ED1BE0" w:rsidRDefault="003E2B11">
            <w:pPr>
              <w:jc w:val="both"/>
              <w:rPr>
                <w:color w:val="000000" w:themeColor="text1"/>
                <w:sz w:val="24"/>
                <w:szCs w:val="24"/>
                <w:lang w:val="lt-LT"/>
              </w:rPr>
            </w:pPr>
            <w:r>
              <w:rPr>
                <w:bCs/>
                <w:sz w:val="24"/>
                <w:szCs w:val="24"/>
                <w:lang w:val="lt-LT"/>
              </w:rPr>
              <w:t>8.1. Sutartis įsigalioja Šalims pasirašius ją ir galioja iki visų Sutartyje numatytų įsipareigojimų įvykdymo, bet ne ilgiau kaip 4 mėnesius.</w:t>
            </w:r>
            <w:r>
              <w:rPr>
                <w:color w:val="000000" w:themeColor="text1"/>
                <w:sz w:val="24"/>
                <w:szCs w:val="24"/>
                <w:lang w:val="lt-LT"/>
              </w:rPr>
              <w:t xml:space="preserve"> Finansinių ir garantinių įsipareigojimų atžvilgiu, Sutartis galioja iki visiško tokių įsipareigojimų įvykdymo. </w:t>
            </w:r>
          </w:p>
          <w:p w:rsidR="00ED1BE0" w:rsidRDefault="003E2B11">
            <w:pPr>
              <w:jc w:val="both"/>
              <w:rPr>
                <w:sz w:val="24"/>
                <w:szCs w:val="24"/>
                <w:lang w:val="lt-LT"/>
              </w:rPr>
            </w:pPr>
            <w:r>
              <w:rPr>
                <w:color w:val="000000" w:themeColor="text1"/>
                <w:sz w:val="24"/>
                <w:szCs w:val="24"/>
                <w:lang w:val="lt-LT"/>
              </w:rPr>
              <w:t>8.2.</w:t>
            </w:r>
            <w:r>
              <w:rPr>
                <w:sz w:val="24"/>
                <w:szCs w:val="24"/>
                <w:lang w:val="lt-LT"/>
              </w:rPr>
              <w:t xml:space="preserve"> Darbų atlikimo terminas Šalių sutarimu gali būti pratęstas vieną kartą 1 mėnesiui, kai yra bent viena iš šių sąlygų:</w:t>
            </w:r>
          </w:p>
          <w:p w:rsidR="00ED1BE0" w:rsidRDefault="003E2B11">
            <w:pPr>
              <w:jc w:val="both"/>
              <w:rPr>
                <w:sz w:val="24"/>
                <w:szCs w:val="24"/>
                <w:lang w:val="lt-LT"/>
              </w:rPr>
            </w:pPr>
            <w:r>
              <w:rPr>
                <w:sz w:val="24"/>
                <w:szCs w:val="24"/>
                <w:lang w:val="lt-LT"/>
              </w:rPr>
              <w:t>8.2.1. dėl atsiradusių papildomų darbų, turinčių įtakos Sutarties įvykdymo terminams;</w:t>
            </w:r>
          </w:p>
          <w:p w:rsidR="00ED1BE0" w:rsidRDefault="003E2B11">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rsidR="00ED1BE0" w:rsidRDefault="003E2B11">
            <w:pPr>
              <w:jc w:val="both"/>
              <w:rPr>
                <w:sz w:val="24"/>
                <w:szCs w:val="24"/>
                <w:lang w:val="lt-LT"/>
              </w:rPr>
            </w:pPr>
            <w:r>
              <w:rPr>
                <w:sz w:val="24"/>
                <w:szCs w:val="24"/>
                <w:lang w:val="lt-LT"/>
              </w:rPr>
              <w:t>8.2.3. kitos aplinkybės, kurios nebuvo žinomos pirkimo metu ir su kuriomis susidurtų bet kuris Rangovas.</w:t>
            </w:r>
          </w:p>
          <w:p w:rsidR="00ED1BE0" w:rsidRDefault="003E2B11">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rsidR="00ED1BE0" w:rsidRDefault="003E2B11">
            <w:pPr>
              <w:shd w:val="clear" w:color="auto" w:fill="FFFFFF" w:themeFill="background1"/>
              <w:jc w:val="both"/>
              <w:rPr>
                <w:sz w:val="24"/>
                <w:szCs w:val="24"/>
                <w:lang w:val="lt-LT"/>
              </w:rPr>
            </w:pPr>
            <w:r>
              <w:rPr>
                <w:sz w:val="24"/>
                <w:szCs w:val="24"/>
                <w:lang w:val="lt-LT"/>
              </w:rPr>
              <w:t>8.4. Užsakovas turi teisę Sutarties bendroje dalyje nustatyta tvarka šią Sutartį vienašališkai nutraukti:</w:t>
            </w:r>
          </w:p>
          <w:p w:rsidR="00ED1BE0" w:rsidRDefault="003E2B11">
            <w:pPr>
              <w:shd w:val="clear" w:color="auto" w:fill="FFFFFF" w:themeFill="background1"/>
              <w:jc w:val="both"/>
              <w:rPr>
                <w:sz w:val="24"/>
                <w:szCs w:val="24"/>
                <w:lang w:val="lt-LT"/>
              </w:rPr>
            </w:pPr>
            <w:r>
              <w:rPr>
                <w:sz w:val="24"/>
                <w:szCs w:val="24"/>
                <w:lang w:val="lt-LT"/>
              </w:rPr>
              <w:t>8.4.1. Rangovui nepateikus Užsakovui Sutarties specialiosios dalies 4.6. punkte nurodytų dokumentų;</w:t>
            </w:r>
          </w:p>
          <w:p w:rsidR="00ED1BE0" w:rsidRDefault="003E2B11">
            <w:pPr>
              <w:shd w:val="clear" w:color="auto" w:fill="FFFFFF" w:themeFill="background1"/>
              <w:jc w:val="both"/>
              <w:rPr>
                <w:sz w:val="24"/>
                <w:szCs w:val="24"/>
                <w:lang w:val="lt-LT"/>
              </w:rPr>
            </w:pPr>
            <w:r>
              <w:rPr>
                <w:sz w:val="24"/>
                <w:szCs w:val="24"/>
                <w:lang w:val="lt-LT"/>
              </w:rPr>
              <w:t>8.4.2.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rsidR="00ED1BE0" w:rsidRDefault="003E2B11">
            <w:pPr>
              <w:jc w:val="both"/>
              <w:rPr>
                <w:sz w:val="24"/>
                <w:szCs w:val="24"/>
                <w:lang w:val="lt-LT"/>
              </w:rPr>
            </w:pPr>
            <w:r>
              <w:rPr>
                <w:sz w:val="24"/>
                <w:szCs w:val="24"/>
                <w:lang w:val="lt-LT"/>
              </w:rPr>
              <w:t>8.4.3. Rangovui vienašališkai sustabdžius darbus, išskyrus tuos atvejus, kai teisė Rangovui laikinai sustabdyti darbus numatyta Civiliniame kodekse;</w:t>
            </w:r>
          </w:p>
          <w:p w:rsidR="00ED1BE0" w:rsidRDefault="003E2B11">
            <w:pPr>
              <w:jc w:val="both"/>
              <w:rPr>
                <w:sz w:val="24"/>
                <w:szCs w:val="24"/>
                <w:lang w:val="lt-LT"/>
              </w:rPr>
            </w:pPr>
            <w:r>
              <w:rPr>
                <w:sz w:val="24"/>
                <w:szCs w:val="24"/>
                <w:lang w:val="lt-LT"/>
              </w:rPr>
              <w:t>8.4.4. Rangovui ilgiau kaip 10 (dešimt) dienų vėluojant pradėti darbus Sutarties specialiosios dalies 4.2. punkte  nurodytu terminu;</w:t>
            </w:r>
          </w:p>
          <w:p w:rsidR="00ED1BE0" w:rsidRDefault="003E2B11">
            <w:pPr>
              <w:jc w:val="both"/>
              <w:rPr>
                <w:sz w:val="24"/>
                <w:szCs w:val="24"/>
                <w:lang w:val="lt-LT"/>
              </w:rPr>
            </w:pPr>
            <w:r>
              <w:rPr>
                <w:sz w:val="24"/>
                <w:szCs w:val="24"/>
                <w:lang w:val="lt-LT"/>
              </w:rPr>
              <w:t xml:space="preserve">8.4.5. </w:t>
            </w:r>
            <w:r>
              <w:rPr>
                <w:b/>
                <w:sz w:val="24"/>
                <w:szCs w:val="24"/>
                <w:lang w:val="lt-LT"/>
              </w:rPr>
              <w:t xml:space="preserve">Rangovui </w:t>
            </w:r>
            <w:r>
              <w:rPr>
                <w:sz w:val="24"/>
                <w:szCs w:val="24"/>
                <w:lang w:val="lt-LT"/>
              </w:rPr>
              <w:t>ilgiau kaip 20 (dvidešimt) dienų</w:t>
            </w:r>
            <w:r>
              <w:rPr>
                <w:b/>
                <w:sz w:val="24"/>
                <w:szCs w:val="24"/>
                <w:lang w:val="lt-LT"/>
              </w:rPr>
              <w:t xml:space="preserve"> </w:t>
            </w:r>
            <w:r>
              <w:rPr>
                <w:sz w:val="24"/>
                <w:szCs w:val="24"/>
                <w:lang w:val="lt-LT"/>
              </w:rPr>
              <w:t>vėluojant užbaigti darbus Sutarties specialiosios dalies 4.2. punkte nurodytu terminu;</w:t>
            </w:r>
          </w:p>
          <w:p w:rsidR="00ED1BE0" w:rsidRDefault="003E2B11">
            <w:pPr>
              <w:shd w:val="clear" w:color="auto" w:fill="FFFFFF" w:themeFill="background1"/>
              <w:jc w:val="both"/>
              <w:rPr>
                <w:sz w:val="24"/>
                <w:szCs w:val="24"/>
                <w:lang w:val="lt-LT"/>
              </w:rPr>
            </w:pPr>
            <w:r>
              <w:rPr>
                <w:sz w:val="24"/>
                <w:szCs w:val="24"/>
                <w:lang w:val="lt-LT"/>
              </w:rPr>
              <w:t>8.4.6. kitais Sutarties bendrojoje dalyje nurodytais atvejais.</w:t>
            </w:r>
          </w:p>
          <w:p w:rsidR="00ED1BE0" w:rsidRDefault="00ED1BE0">
            <w:pPr>
              <w:jc w:val="both"/>
              <w:rPr>
                <w:bCs/>
                <w:sz w:val="16"/>
                <w:szCs w:val="16"/>
                <w:lang w:val="lt-LT"/>
              </w:rPr>
            </w:pPr>
          </w:p>
        </w:tc>
      </w:tr>
      <w:tr w:rsidR="00ED1BE0" w:rsidTr="00B62E3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 xml:space="preserve">9. Sutarties įvykdymo užtikrinimas </w:t>
            </w:r>
          </w:p>
          <w:p w:rsidR="00ED1BE0" w:rsidRDefault="003E2B11">
            <w:pPr>
              <w:jc w:val="both"/>
              <w:rPr>
                <w:sz w:val="24"/>
                <w:szCs w:val="24"/>
                <w:lang w:val="lt-LT"/>
              </w:rPr>
            </w:pPr>
            <w:r>
              <w:rPr>
                <w:sz w:val="24"/>
                <w:szCs w:val="24"/>
                <w:lang w:val="lt-LT"/>
              </w:rPr>
              <w:t>9.1. Sutarties įvykdymo užtikrinimas – banko ar draudimo bendrovės garantijos raštas nereikalaujamas.</w:t>
            </w:r>
          </w:p>
          <w:p w:rsidR="00ED1BE0" w:rsidRDefault="00ED1BE0">
            <w:pPr>
              <w:jc w:val="both"/>
              <w:rPr>
                <w:sz w:val="16"/>
                <w:szCs w:val="16"/>
                <w:lang w:val="lt-LT"/>
              </w:rPr>
            </w:pPr>
          </w:p>
        </w:tc>
      </w:tr>
      <w:tr w:rsidR="00ED1BE0" w:rsidTr="00B62E3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10. Kitos sąlygos</w:t>
            </w:r>
          </w:p>
          <w:p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rsidR="00ED1BE0" w:rsidRPr="00CE772F" w:rsidRDefault="003E2B11">
            <w:pPr>
              <w:jc w:val="both"/>
              <w:rPr>
                <w:sz w:val="24"/>
                <w:szCs w:val="24"/>
                <w:lang w:val="lt-LT"/>
              </w:rPr>
            </w:pPr>
            <w:r>
              <w:rPr>
                <w:sz w:val="24"/>
                <w:szCs w:val="24"/>
                <w:lang w:val="lt-LT"/>
              </w:rPr>
              <w:t xml:space="preserve">10.3. Rangovas skiria Sutarties vykdymui kontaktinį asmenį– </w:t>
            </w:r>
            <w:r w:rsidR="00CE772F">
              <w:rPr>
                <w:sz w:val="24"/>
                <w:szCs w:val="24"/>
                <w:lang w:val="lt-LT"/>
              </w:rPr>
              <w:t xml:space="preserve">Projektų vadovas Zenas Kaminskas, tel. +37069879273, el. paštas </w:t>
            </w:r>
            <w:proofErr w:type="spellStart"/>
            <w:r w:rsidR="00CE772F">
              <w:rPr>
                <w:sz w:val="24"/>
                <w:szCs w:val="24"/>
                <w:lang w:val="lt-LT"/>
              </w:rPr>
              <w:t>zenas.kaminskas</w:t>
            </w:r>
            <w:proofErr w:type="spellEnd"/>
            <w:r w:rsidR="00CE772F">
              <w:rPr>
                <w:sz w:val="24"/>
                <w:szCs w:val="24"/>
              </w:rPr>
              <w:t>@</w:t>
            </w:r>
            <w:r w:rsidR="00CE772F">
              <w:rPr>
                <w:sz w:val="24"/>
                <w:szCs w:val="24"/>
                <w:lang w:val="lt-LT"/>
              </w:rPr>
              <w:t>gmail.com</w:t>
            </w:r>
          </w:p>
          <w:p w:rsidR="00ED1BE0" w:rsidRPr="00CE772F" w:rsidRDefault="003E2B11">
            <w:pPr>
              <w:jc w:val="both"/>
              <w:rPr>
                <w:iCs/>
                <w:sz w:val="24"/>
                <w:szCs w:val="24"/>
                <w:lang w:val="lt-LT"/>
              </w:rPr>
            </w:pPr>
            <w:r>
              <w:rPr>
                <w:sz w:val="24"/>
                <w:szCs w:val="24"/>
                <w:lang w:val="lt-LT"/>
              </w:rPr>
              <w:t xml:space="preserve">10.4. Užsakovo atsakingas asmuo už Sutarties koordinavimą </w:t>
            </w:r>
            <w:r w:rsidRPr="00CE772F">
              <w:rPr>
                <w:sz w:val="24"/>
                <w:szCs w:val="24"/>
                <w:lang w:val="lt-LT"/>
              </w:rPr>
              <w:t xml:space="preserve">– </w:t>
            </w:r>
            <w:r w:rsidR="00CE772F" w:rsidRPr="00CE772F">
              <w:rPr>
                <w:sz w:val="24"/>
                <w:szCs w:val="24"/>
                <w:lang w:val="lt-LT"/>
              </w:rPr>
              <w:t>PRĮAC Infrastruktūros skyriaus priežiūros skyriaus sistemų inžinierius Rimgaudas Petkūnas, tel. +37070</w:t>
            </w:r>
            <w:r w:rsidR="00CE772F">
              <w:rPr>
                <w:sz w:val="24"/>
                <w:szCs w:val="24"/>
                <w:lang w:val="lt-LT"/>
              </w:rPr>
              <w:t xml:space="preserve">679183, el. paštas </w:t>
            </w:r>
            <w:proofErr w:type="spellStart"/>
            <w:r w:rsidR="00CE772F">
              <w:rPr>
                <w:sz w:val="24"/>
                <w:szCs w:val="24"/>
                <w:lang w:val="lt-LT"/>
              </w:rPr>
              <w:t>rimgaudas.pet</w:t>
            </w:r>
            <w:r w:rsidR="00CE772F" w:rsidRPr="00CE772F">
              <w:rPr>
                <w:sz w:val="24"/>
                <w:szCs w:val="24"/>
                <w:lang w:val="lt-LT"/>
              </w:rPr>
              <w:t>kunas</w:t>
            </w:r>
            <w:proofErr w:type="spellEnd"/>
            <w:r w:rsidR="00CE772F" w:rsidRPr="00CE772F">
              <w:rPr>
                <w:sz w:val="24"/>
                <w:szCs w:val="24"/>
              </w:rPr>
              <w:t>@</w:t>
            </w:r>
            <w:proofErr w:type="spellStart"/>
            <w:r w:rsidR="00CE772F" w:rsidRPr="00CE772F">
              <w:rPr>
                <w:sz w:val="24"/>
                <w:szCs w:val="24"/>
                <w:lang w:val="lt-LT"/>
              </w:rPr>
              <w:t>mil.lt</w:t>
            </w:r>
            <w:proofErr w:type="spellEnd"/>
            <w:r w:rsidRPr="00CE772F">
              <w:rPr>
                <w:sz w:val="24"/>
                <w:szCs w:val="24"/>
                <w:lang w:val="lt-LT"/>
              </w:rPr>
              <w:t>.</w:t>
            </w:r>
          </w:p>
          <w:p w:rsidR="00ED1BE0" w:rsidRPr="00CE772F" w:rsidRDefault="003E2B11">
            <w:pPr>
              <w:jc w:val="both"/>
              <w:rPr>
                <w:sz w:val="24"/>
                <w:szCs w:val="24"/>
                <w:lang w:val="lt-LT"/>
              </w:rPr>
            </w:pPr>
            <w:r>
              <w:rPr>
                <w:sz w:val="24"/>
                <w:szCs w:val="24"/>
                <w:lang w:val="lt-LT"/>
              </w:rPr>
              <w:t xml:space="preserve">Užsakovo atstovas, atsakingas už Sutarties vykdymą– </w:t>
            </w:r>
            <w:r w:rsidR="00CE772F" w:rsidRPr="00CE772F">
              <w:rPr>
                <w:sz w:val="24"/>
                <w:szCs w:val="24"/>
                <w:lang w:val="lt-LT"/>
              </w:rPr>
              <w:t xml:space="preserve">VĮAC vadas kpt. </w:t>
            </w:r>
            <w:proofErr w:type="spellStart"/>
            <w:r w:rsidR="00CE772F" w:rsidRPr="00CE772F">
              <w:rPr>
                <w:sz w:val="24"/>
                <w:szCs w:val="24"/>
                <w:lang w:val="lt-LT"/>
              </w:rPr>
              <w:t>Pavel</w:t>
            </w:r>
            <w:proofErr w:type="spellEnd"/>
            <w:r w:rsidR="00CE772F" w:rsidRPr="00CE772F">
              <w:rPr>
                <w:sz w:val="24"/>
                <w:szCs w:val="24"/>
                <w:lang w:val="lt-LT"/>
              </w:rPr>
              <w:t xml:space="preserve"> </w:t>
            </w:r>
            <w:proofErr w:type="spellStart"/>
            <w:r w:rsidR="00CE772F" w:rsidRPr="00CE772F">
              <w:rPr>
                <w:sz w:val="24"/>
                <w:szCs w:val="24"/>
                <w:lang w:val="lt-LT"/>
              </w:rPr>
              <w:t>Žuk</w:t>
            </w:r>
            <w:proofErr w:type="spellEnd"/>
            <w:r w:rsidR="00CE772F" w:rsidRPr="00CE772F">
              <w:rPr>
                <w:sz w:val="24"/>
                <w:szCs w:val="24"/>
                <w:lang w:val="lt-LT"/>
              </w:rPr>
              <w:t xml:space="preserve"> tel. +370 70672800. </w:t>
            </w:r>
          </w:p>
          <w:p w:rsidR="00ED1BE0" w:rsidRPr="00CE772F" w:rsidRDefault="003E2B11">
            <w:pPr>
              <w:jc w:val="both"/>
              <w:rPr>
                <w:sz w:val="24"/>
                <w:szCs w:val="24"/>
                <w:lang w:val="lt-LT"/>
              </w:rPr>
            </w:pPr>
            <w:r w:rsidRPr="00CE772F">
              <w:rPr>
                <w:sz w:val="24"/>
                <w:szCs w:val="24"/>
                <w:lang w:val="lt-LT"/>
              </w:rPr>
              <w:t xml:space="preserve">10.5. Už Sutarties ir pakeitimų paskelbimą atsakingas– </w:t>
            </w:r>
            <w:r w:rsidR="00CE772F" w:rsidRPr="00CE772F">
              <w:rPr>
                <w:sz w:val="24"/>
                <w:szCs w:val="24"/>
                <w:lang w:val="lt-LT"/>
              </w:rPr>
              <w:t>ĮAT ĮS prekių ir paslaugų pirkimo specialistė.</w:t>
            </w:r>
          </w:p>
          <w:p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rsidR="00ED1BE0" w:rsidRDefault="00ED1BE0">
            <w:pPr>
              <w:jc w:val="both"/>
              <w:rPr>
                <w:b/>
                <w:sz w:val="16"/>
                <w:szCs w:val="16"/>
                <w:lang w:val="lt-LT"/>
              </w:rPr>
            </w:pPr>
          </w:p>
        </w:tc>
      </w:tr>
      <w:tr w:rsidR="00ED1BE0" w:rsidTr="00B62E3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rsidR="00ED1BE0" w:rsidRDefault="003E2B11">
            <w:pPr>
              <w:jc w:val="both"/>
              <w:rPr>
                <w:b/>
                <w:sz w:val="24"/>
                <w:szCs w:val="24"/>
                <w:lang w:val="lt-LT"/>
              </w:rPr>
            </w:pPr>
            <w:r>
              <w:rPr>
                <w:sz w:val="24"/>
                <w:szCs w:val="24"/>
                <w:lang w:val="lt-LT"/>
              </w:rPr>
              <w:t>11.1. (Nurodomi subrangovai, jų atliekama darbų dalis, jei tiekėjas juos numato pasitelkti).</w:t>
            </w:r>
          </w:p>
          <w:p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rsidR="00ED1BE0" w:rsidRDefault="00ED1BE0">
            <w:pPr>
              <w:jc w:val="both"/>
              <w:rPr>
                <w:b/>
                <w:sz w:val="16"/>
                <w:szCs w:val="16"/>
                <w:lang w:val="lt-LT"/>
              </w:rPr>
            </w:pPr>
          </w:p>
        </w:tc>
      </w:tr>
      <w:tr w:rsidR="00ED1BE0" w:rsidTr="00B62E3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 xml:space="preserve">12. Sutarties priedai: </w:t>
            </w:r>
          </w:p>
          <w:p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r w:rsidR="001F791D">
              <w:rPr>
                <w:sz w:val="24"/>
                <w:szCs w:val="24"/>
                <w:lang w:val="lt-LT"/>
              </w:rPr>
              <w:t>, 3 lapai</w:t>
            </w:r>
            <w:r>
              <w:rPr>
                <w:sz w:val="24"/>
                <w:szCs w:val="24"/>
                <w:lang w:val="lt-LT"/>
              </w:rPr>
              <w:t>;</w:t>
            </w:r>
          </w:p>
          <w:p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Pr>
                <w:sz w:val="24"/>
                <w:szCs w:val="24"/>
                <w:lang w:val="lt-LT" w:eastAsia="en-US"/>
              </w:rPr>
              <w:t>Paprastojo remonto darbų kiekių žiniaraštis Nr. ST-4‘‘</w:t>
            </w:r>
            <w:r w:rsidR="001F791D">
              <w:rPr>
                <w:sz w:val="24"/>
                <w:szCs w:val="24"/>
                <w:lang w:val="lt-LT" w:eastAsia="en-US"/>
              </w:rPr>
              <w:t>, 4 lapai</w:t>
            </w:r>
            <w:r>
              <w:rPr>
                <w:sz w:val="24"/>
                <w:szCs w:val="24"/>
                <w:lang w:val="lt-LT" w:eastAsia="en-US"/>
              </w:rPr>
              <w:t>.</w:t>
            </w:r>
          </w:p>
          <w:p w:rsidR="00ED1BE0" w:rsidRDefault="00ED1BE0">
            <w:pPr>
              <w:jc w:val="both"/>
              <w:outlineLvl w:val="0"/>
              <w:rPr>
                <w:sz w:val="24"/>
                <w:szCs w:val="24"/>
                <w:lang w:val="lt-LT"/>
              </w:rPr>
            </w:pPr>
          </w:p>
        </w:tc>
      </w:tr>
      <w:tr w:rsidR="00ED1BE0" w:rsidTr="00B62E34">
        <w:tc>
          <w:tcPr>
            <w:tcW w:w="4423" w:type="dxa"/>
            <w:tcBorders>
              <w:top w:val="single" w:sz="4" w:space="0" w:color="00000A"/>
              <w:left w:val="single" w:sz="4" w:space="0" w:color="00000A"/>
              <w:bottom w:val="single" w:sz="4" w:space="0" w:color="00000A"/>
              <w:right w:val="single" w:sz="4" w:space="0" w:color="00000A"/>
            </w:tcBorders>
            <w:shd w:val="clear" w:color="auto" w:fill="auto"/>
          </w:tcPr>
          <w:p w:rsidR="00ED1BE0" w:rsidRDefault="001B07C6">
            <w:pPr>
              <w:ind w:left="34"/>
              <w:rPr>
                <w:b/>
                <w:sz w:val="24"/>
                <w:szCs w:val="24"/>
                <w:lang w:val="lt-LT"/>
              </w:rPr>
            </w:pPr>
            <w:r>
              <w:rPr>
                <w:b/>
                <w:sz w:val="24"/>
                <w:szCs w:val="24"/>
                <w:lang w:val="lt-LT"/>
              </w:rPr>
              <w:t>13</w:t>
            </w:r>
            <w:r w:rsidR="003E2B11">
              <w:rPr>
                <w:b/>
                <w:sz w:val="24"/>
                <w:szCs w:val="24"/>
                <w:lang w:val="lt-LT"/>
              </w:rPr>
              <w:t>. Užsakovo rekvizitai</w:t>
            </w:r>
          </w:p>
          <w:p w:rsidR="00ED1BE0" w:rsidRDefault="003E2B11">
            <w:pPr>
              <w:rPr>
                <w:rFonts w:eastAsia="Calibri"/>
                <w:sz w:val="24"/>
                <w:szCs w:val="24"/>
                <w:lang w:val="lt-LT"/>
              </w:rPr>
            </w:pPr>
            <w:r>
              <w:rPr>
                <w:rFonts w:eastAsia="Calibri"/>
                <w:sz w:val="24"/>
                <w:szCs w:val="24"/>
                <w:lang w:val="lt-LT"/>
              </w:rPr>
              <w:t>LK LV Įgulų aptarnavimo tarnyba</w:t>
            </w:r>
          </w:p>
          <w:p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rsidR="00ED1BE0" w:rsidRDefault="003E2B11">
            <w:pPr>
              <w:rPr>
                <w:rFonts w:eastAsia="Calibri"/>
                <w:sz w:val="24"/>
                <w:szCs w:val="24"/>
                <w:lang w:val="lt-LT"/>
              </w:rPr>
            </w:pPr>
            <w:r>
              <w:rPr>
                <w:rFonts w:eastAsia="Calibri"/>
                <w:sz w:val="24"/>
                <w:szCs w:val="24"/>
                <w:lang w:val="lt-LT"/>
              </w:rPr>
              <w:t>Filialo kodas 300066843</w:t>
            </w:r>
          </w:p>
          <w:p w:rsidR="00ED1BE0" w:rsidRDefault="003E2B11">
            <w:pPr>
              <w:rPr>
                <w:rFonts w:eastAsia="Calibri"/>
                <w:sz w:val="24"/>
                <w:szCs w:val="24"/>
                <w:lang w:val="lt-LT"/>
              </w:rPr>
            </w:pPr>
            <w:r>
              <w:rPr>
                <w:rFonts w:eastAsia="Calibri"/>
                <w:sz w:val="24"/>
                <w:szCs w:val="24"/>
                <w:lang w:val="lt-LT"/>
              </w:rPr>
              <w:t>Tel. +370 5 278 53 43</w:t>
            </w:r>
          </w:p>
          <w:p w:rsidR="00ED1BE0" w:rsidRDefault="003E2B11">
            <w:pPr>
              <w:rPr>
                <w:rFonts w:eastAsia="Calibri"/>
                <w:sz w:val="24"/>
                <w:szCs w:val="24"/>
                <w:lang w:val="lt-LT"/>
              </w:rPr>
            </w:pPr>
            <w:r>
              <w:rPr>
                <w:rFonts w:eastAsia="Calibri"/>
                <w:sz w:val="24"/>
                <w:szCs w:val="24"/>
                <w:lang w:val="lt-LT"/>
              </w:rPr>
              <w:t>Faksas +370 5 211 38 14</w:t>
            </w:r>
          </w:p>
          <w:p w:rsidR="00ED1BE0" w:rsidRDefault="003E2B11">
            <w:pPr>
              <w:rPr>
                <w:rFonts w:eastAsia="Calibri"/>
                <w:sz w:val="24"/>
                <w:szCs w:val="24"/>
                <w:lang w:val="lt-LT"/>
              </w:rPr>
            </w:pPr>
            <w:r>
              <w:rPr>
                <w:rFonts w:eastAsia="Calibri"/>
                <w:sz w:val="24"/>
                <w:szCs w:val="24"/>
                <w:lang w:val="lt-LT"/>
              </w:rPr>
              <w:lastRenderedPageBreak/>
              <w:t>Mokėtojo rekvizitai:</w:t>
            </w:r>
          </w:p>
          <w:p w:rsidR="00ED1BE0" w:rsidRDefault="003E2B11">
            <w:pPr>
              <w:ind w:left="34"/>
              <w:rPr>
                <w:sz w:val="24"/>
                <w:szCs w:val="24"/>
                <w:lang w:val="lt-LT"/>
              </w:rPr>
            </w:pPr>
            <w:r>
              <w:rPr>
                <w:sz w:val="24"/>
                <w:szCs w:val="24"/>
                <w:lang w:val="lt-LT"/>
              </w:rPr>
              <w:t>Lietuvos kariuomenė</w:t>
            </w:r>
          </w:p>
          <w:p w:rsidR="00ED1BE0" w:rsidRDefault="003E2B11">
            <w:pPr>
              <w:ind w:left="34"/>
              <w:rPr>
                <w:sz w:val="24"/>
                <w:szCs w:val="24"/>
                <w:lang w:val="lt-LT"/>
              </w:rPr>
            </w:pPr>
            <w:r>
              <w:rPr>
                <w:sz w:val="24"/>
                <w:szCs w:val="24"/>
                <w:lang w:val="lt-LT"/>
              </w:rPr>
              <w:t>Kodas 188732677</w:t>
            </w:r>
          </w:p>
          <w:p w:rsidR="00ED1BE0" w:rsidRDefault="003E2B11">
            <w:pPr>
              <w:ind w:left="34"/>
              <w:rPr>
                <w:sz w:val="24"/>
                <w:szCs w:val="24"/>
                <w:lang w:val="lt-LT"/>
              </w:rPr>
            </w:pPr>
            <w:r>
              <w:rPr>
                <w:sz w:val="24"/>
                <w:szCs w:val="24"/>
                <w:lang w:val="lt-LT"/>
              </w:rPr>
              <w:t>Šv. Ignoto g. 8, LT-01144 Vilnius</w:t>
            </w:r>
          </w:p>
          <w:p w:rsidR="00ED1BE0" w:rsidRDefault="003E2B11">
            <w:pPr>
              <w:ind w:left="34"/>
              <w:rPr>
                <w:sz w:val="24"/>
                <w:szCs w:val="24"/>
                <w:lang w:val="lt-LT"/>
              </w:rPr>
            </w:pPr>
            <w:r>
              <w:rPr>
                <w:sz w:val="24"/>
                <w:szCs w:val="24"/>
                <w:lang w:val="lt-LT"/>
              </w:rPr>
              <w:t>PVM mokėtojo kodas LT887326716</w:t>
            </w:r>
          </w:p>
          <w:p w:rsidR="00ED1BE0" w:rsidRDefault="003E2B11">
            <w:pPr>
              <w:ind w:left="34"/>
              <w:rPr>
                <w:sz w:val="24"/>
                <w:szCs w:val="24"/>
                <w:lang w:val="lt-LT"/>
              </w:rPr>
            </w:pPr>
            <w:r>
              <w:rPr>
                <w:sz w:val="24"/>
                <w:szCs w:val="24"/>
                <w:lang w:val="lt-LT"/>
              </w:rPr>
              <w:t xml:space="preserve">Lietuvos Respublikos finansų ministerija, </w:t>
            </w:r>
          </w:p>
          <w:p w:rsidR="00ED1BE0" w:rsidRDefault="003E2B11">
            <w:pPr>
              <w:ind w:left="34"/>
              <w:rPr>
                <w:sz w:val="24"/>
                <w:szCs w:val="24"/>
                <w:lang w:val="lt-LT"/>
              </w:rPr>
            </w:pPr>
            <w:r>
              <w:rPr>
                <w:sz w:val="24"/>
                <w:szCs w:val="24"/>
                <w:lang w:val="lt-LT"/>
              </w:rPr>
              <w:t>banko kodas 40 400</w:t>
            </w:r>
          </w:p>
          <w:p w:rsidR="00ED1BE0" w:rsidRDefault="003E2B11">
            <w:pPr>
              <w:ind w:left="34"/>
              <w:rPr>
                <w:sz w:val="16"/>
                <w:szCs w:val="16"/>
                <w:lang w:val="lt-LT"/>
              </w:rPr>
            </w:pPr>
            <w:r>
              <w:rPr>
                <w:sz w:val="24"/>
                <w:szCs w:val="24"/>
                <w:lang w:val="lt-LT"/>
              </w:rPr>
              <w:t>A. s LT62 40400 63610 001175</w:t>
            </w:r>
          </w:p>
        </w:tc>
        <w:tc>
          <w:tcPr>
            <w:tcW w:w="5245" w:type="dxa"/>
            <w:tcBorders>
              <w:top w:val="single" w:sz="4" w:space="0" w:color="00000A"/>
              <w:left w:val="single" w:sz="4" w:space="0" w:color="00000A"/>
              <w:bottom w:val="single" w:sz="4" w:space="0" w:color="00000A"/>
              <w:right w:val="single" w:sz="4" w:space="0" w:color="00000A"/>
            </w:tcBorders>
            <w:shd w:val="clear" w:color="auto" w:fill="auto"/>
          </w:tcPr>
          <w:p w:rsidR="00ED1BE0" w:rsidRDefault="001B07C6">
            <w:pPr>
              <w:rPr>
                <w:b/>
                <w:sz w:val="24"/>
                <w:szCs w:val="24"/>
                <w:lang w:val="lt-LT"/>
              </w:rPr>
            </w:pPr>
            <w:r>
              <w:rPr>
                <w:b/>
                <w:sz w:val="24"/>
                <w:szCs w:val="24"/>
                <w:lang w:val="lt-LT"/>
              </w:rPr>
              <w:lastRenderedPageBreak/>
              <w:t>14</w:t>
            </w:r>
            <w:r w:rsidR="003E2B11">
              <w:rPr>
                <w:b/>
                <w:sz w:val="24"/>
                <w:szCs w:val="24"/>
                <w:lang w:val="lt-LT"/>
              </w:rPr>
              <w:t>. Rangovo rekvizitai</w:t>
            </w:r>
          </w:p>
          <w:p w:rsidR="00ED1BE0" w:rsidRDefault="001F791D">
            <w:pPr>
              <w:rPr>
                <w:sz w:val="24"/>
                <w:szCs w:val="24"/>
              </w:rPr>
            </w:pPr>
            <w:r>
              <w:rPr>
                <w:sz w:val="24"/>
                <w:szCs w:val="24"/>
              </w:rPr>
              <w:t xml:space="preserve">UAB </w:t>
            </w:r>
            <w:proofErr w:type="spellStart"/>
            <w:r>
              <w:rPr>
                <w:sz w:val="24"/>
                <w:szCs w:val="24"/>
              </w:rPr>
              <w:t>Anykščių</w:t>
            </w:r>
            <w:proofErr w:type="spellEnd"/>
            <w:r>
              <w:rPr>
                <w:sz w:val="24"/>
                <w:szCs w:val="24"/>
              </w:rPr>
              <w:t xml:space="preserve"> </w:t>
            </w:r>
            <w:proofErr w:type="spellStart"/>
            <w:r>
              <w:rPr>
                <w:sz w:val="24"/>
                <w:szCs w:val="24"/>
              </w:rPr>
              <w:t>medis</w:t>
            </w:r>
            <w:proofErr w:type="spellEnd"/>
          </w:p>
          <w:p w:rsidR="00B62E34" w:rsidRDefault="00B62E34">
            <w:pPr>
              <w:rPr>
                <w:color w:val="00241A"/>
                <w:sz w:val="24"/>
                <w:szCs w:val="24"/>
                <w:shd w:val="clear" w:color="auto" w:fill="FFFFFF"/>
              </w:rPr>
            </w:pPr>
            <w:proofErr w:type="spellStart"/>
            <w:r w:rsidRPr="00B62E34">
              <w:rPr>
                <w:color w:val="00241A"/>
                <w:sz w:val="24"/>
                <w:szCs w:val="24"/>
                <w:shd w:val="clear" w:color="auto" w:fill="FFFFFF"/>
              </w:rPr>
              <w:t>Pagraužių</w:t>
            </w:r>
            <w:proofErr w:type="spellEnd"/>
            <w:r w:rsidRPr="00B62E34">
              <w:rPr>
                <w:color w:val="00241A"/>
                <w:sz w:val="24"/>
                <w:szCs w:val="24"/>
                <w:shd w:val="clear" w:color="auto" w:fill="FFFFFF"/>
              </w:rPr>
              <w:t xml:space="preserve"> </w:t>
            </w:r>
            <w:r>
              <w:rPr>
                <w:color w:val="00241A"/>
                <w:sz w:val="24"/>
                <w:szCs w:val="24"/>
                <w:shd w:val="clear" w:color="auto" w:fill="FFFFFF"/>
              </w:rPr>
              <w:t xml:space="preserve">g. 14-3, </w:t>
            </w:r>
            <w:proofErr w:type="spellStart"/>
            <w:r>
              <w:rPr>
                <w:color w:val="00241A"/>
                <w:sz w:val="24"/>
                <w:szCs w:val="24"/>
                <w:shd w:val="clear" w:color="auto" w:fill="FFFFFF"/>
              </w:rPr>
              <w:t>Burbiškio</w:t>
            </w:r>
            <w:proofErr w:type="spellEnd"/>
            <w:r>
              <w:rPr>
                <w:color w:val="00241A"/>
                <w:sz w:val="24"/>
                <w:szCs w:val="24"/>
                <w:shd w:val="clear" w:color="auto" w:fill="FFFFFF"/>
              </w:rPr>
              <w:t xml:space="preserve"> k., </w:t>
            </w:r>
            <w:proofErr w:type="spellStart"/>
            <w:r w:rsidRPr="00B62E34">
              <w:rPr>
                <w:color w:val="00241A"/>
                <w:sz w:val="24"/>
                <w:szCs w:val="24"/>
                <w:shd w:val="clear" w:color="auto" w:fill="FFFFFF"/>
              </w:rPr>
              <w:t>Anykščių</w:t>
            </w:r>
            <w:proofErr w:type="spellEnd"/>
            <w:r w:rsidRPr="00B62E34">
              <w:rPr>
                <w:color w:val="00241A"/>
                <w:sz w:val="24"/>
                <w:szCs w:val="24"/>
                <w:shd w:val="clear" w:color="auto" w:fill="FFFFFF"/>
              </w:rPr>
              <w:t xml:space="preserve"> r.</w:t>
            </w:r>
          </w:p>
          <w:p w:rsidR="001F791D" w:rsidRDefault="001F791D">
            <w:pPr>
              <w:rPr>
                <w:sz w:val="24"/>
                <w:szCs w:val="24"/>
              </w:rPr>
            </w:pPr>
            <w:proofErr w:type="spellStart"/>
            <w:r>
              <w:rPr>
                <w:sz w:val="24"/>
                <w:szCs w:val="24"/>
              </w:rPr>
              <w:t>Įmonės</w:t>
            </w:r>
            <w:proofErr w:type="spellEnd"/>
            <w:r>
              <w:rPr>
                <w:sz w:val="24"/>
                <w:szCs w:val="24"/>
              </w:rPr>
              <w:t xml:space="preserve"> kodas 154204242</w:t>
            </w:r>
          </w:p>
          <w:p w:rsidR="001F791D" w:rsidRDefault="001F791D">
            <w:pPr>
              <w:rPr>
                <w:sz w:val="24"/>
                <w:szCs w:val="24"/>
              </w:rPr>
            </w:pPr>
            <w:r>
              <w:rPr>
                <w:sz w:val="24"/>
                <w:szCs w:val="24"/>
              </w:rPr>
              <w:t>PVM kodas LT542042411</w:t>
            </w:r>
          </w:p>
          <w:p w:rsidR="00B62E34" w:rsidRDefault="00B62E34">
            <w:pPr>
              <w:rPr>
                <w:sz w:val="24"/>
                <w:szCs w:val="24"/>
              </w:rPr>
            </w:pPr>
            <w:proofErr w:type="spellStart"/>
            <w:r>
              <w:rPr>
                <w:sz w:val="24"/>
                <w:szCs w:val="24"/>
              </w:rPr>
              <w:t>a.s</w:t>
            </w:r>
            <w:proofErr w:type="spellEnd"/>
            <w:r>
              <w:rPr>
                <w:sz w:val="24"/>
                <w:szCs w:val="24"/>
              </w:rPr>
              <w:t>. LT42 4010 0495 0135 3520</w:t>
            </w:r>
          </w:p>
          <w:p w:rsidR="00B62E34" w:rsidRDefault="00B62E34">
            <w:pPr>
              <w:rPr>
                <w:sz w:val="24"/>
                <w:szCs w:val="24"/>
              </w:rPr>
            </w:pPr>
            <w:r>
              <w:rPr>
                <w:sz w:val="24"/>
                <w:szCs w:val="24"/>
              </w:rPr>
              <w:lastRenderedPageBreak/>
              <w:t xml:space="preserve">AB Luminor </w:t>
            </w:r>
            <w:proofErr w:type="spellStart"/>
            <w:r>
              <w:rPr>
                <w:sz w:val="24"/>
                <w:szCs w:val="24"/>
              </w:rPr>
              <w:t>bankas</w:t>
            </w:r>
            <w:proofErr w:type="spellEnd"/>
          </w:p>
          <w:p w:rsidR="00B62E34" w:rsidRDefault="00B62E34">
            <w:pPr>
              <w:rPr>
                <w:sz w:val="24"/>
                <w:szCs w:val="24"/>
              </w:rPr>
            </w:pPr>
            <w:r>
              <w:rPr>
                <w:sz w:val="24"/>
                <w:szCs w:val="24"/>
              </w:rPr>
              <w:t>tel. +37060656835</w:t>
            </w:r>
          </w:p>
          <w:p w:rsidR="00B62E34" w:rsidRPr="00B62E34" w:rsidRDefault="005A1B9B">
            <w:pPr>
              <w:rPr>
                <w:sz w:val="24"/>
                <w:szCs w:val="24"/>
                <w:lang w:val="lt-LT"/>
              </w:rPr>
            </w:pPr>
            <w:r>
              <w:rPr>
                <w:sz w:val="24"/>
                <w:szCs w:val="24"/>
              </w:rPr>
              <w:t xml:space="preserve">el. </w:t>
            </w:r>
            <w:proofErr w:type="spellStart"/>
            <w:r>
              <w:rPr>
                <w:sz w:val="24"/>
                <w:szCs w:val="24"/>
              </w:rPr>
              <w:t>paš</w:t>
            </w:r>
            <w:r w:rsidR="00B62E34">
              <w:rPr>
                <w:sz w:val="24"/>
                <w:szCs w:val="24"/>
              </w:rPr>
              <w:t>tas</w:t>
            </w:r>
            <w:proofErr w:type="spellEnd"/>
            <w:r w:rsidR="00B62E34">
              <w:rPr>
                <w:sz w:val="24"/>
                <w:szCs w:val="24"/>
              </w:rPr>
              <w:t xml:space="preserve"> </w:t>
            </w:r>
            <w:proofErr w:type="spellStart"/>
            <w:r w:rsidR="00B62E34">
              <w:rPr>
                <w:sz w:val="24"/>
                <w:szCs w:val="24"/>
              </w:rPr>
              <w:t>gintarasneironis</w:t>
            </w:r>
            <w:proofErr w:type="spellEnd"/>
            <w:r w:rsidR="00B62E34">
              <w:rPr>
                <w:sz w:val="24"/>
                <w:szCs w:val="24"/>
              </w:rPr>
              <w:t>@</w:t>
            </w:r>
            <w:r w:rsidR="00B62E34">
              <w:rPr>
                <w:sz w:val="24"/>
                <w:szCs w:val="24"/>
                <w:lang w:val="lt-LT"/>
              </w:rPr>
              <w:t>gmail.com</w:t>
            </w:r>
          </w:p>
          <w:p w:rsidR="001F791D" w:rsidRDefault="001F791D">
            <w:pPr>
              <w:rPr>
                <w:sz w:val="24"/>
                <w:szCs w:val="24"/>
              </w:rPr>
            </w:pPr>
          </w:p>
          <w:p w:rsidR="001F791D" w:rsidRDefault="001F791D">
            <w:pPr>
              <w:rPr>
                <w:sz w:val="24"/>
                <w:szCs w:val="24"/>
              </w:rPr>
            </w:pPr>
          </w:p>
        </w:tc>
      </w:tr>
    </w:tbl>
    <w:p w:rsidR="00ED1BE0" w:rsidRDefault="00ED1BE0">
      <w:pPr>
        <w:pStyle w:val="Pagrindinistekstas1"/>
        <w:ind w:firstLine="0"/>
        <w:rPr>
          <w:rFonts w:ascii="Times New Roman" w:hAnsi="Times New Roman"/>
          <w:b/>
          <w:sz w:val="24"/>
          <w:szCs w:val="24"/>
          <w:lang w:val="lt-LT"/>
        </w:rPr>
      </w:pPr>
    </w:p>
    <w:p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rsidR="001F791D" w:rsidRDefault="005A1B9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687502">
        <w:rPr>
          <w:rFonts w:ascii="Times New Roman" w:hAnsi="Times New Roman"/>
          <w:sz w:val="24"/>
          <w:szCs w:val="24"/>
          <w:lang w:val="lt-LT"/>
        </w:rPr>
        <w:t>Administracijos viršininkas,</w:t>
      </w:r>
      <w:r w:rsidR="00687502">
        <w:rPr>
          <w:rFonts w:ascii="Times New Roman" w:hAnsi="Times New Roman"/>
          <w:sz w:val="24"/>
          <w:szCs w:val="24"/>
          <w:lang w:val="lt-LT"/>
        </w:rPr>
        <w:tab/>
      </w:r>
      <w:r w:rsidR="00687502">
        <w:rPr>
          <w:rFonts w:ascii="Times New Roman" w:hAnsi="Times New Roman"/>
          <w:sz w:val="24"/>
          <w:szCs w:val="24"/>
          <w:lang w:val="lt-LT"/>
        </w:rPr>
        <w:tab/>
      </w:r>
      <w:r w:rsidR="00687502">
        <w:rPr>
          <w:rFonts w:ascii="Times New Roman" w:hAnsi="Times New Roman"/>
          <w:sz w:val="24"/>
          <w:szCs w:val="24"/>
          <w:lang w:val="lt-LT"/>
        </w:rPr>
        <w:tab/>
      </w:r>
      <w:r w:rsidR="00687502">
        <w:rPr>
          <w:rFonts w:ascii="Times New Roman" w:hAnsi="Times New Roman"/>
          <w:sz w:val="24"/>
          <w:szCs w:val="24"/>
          <w:lang w:val="lt-LT"/>
        </w:rPr>
        <w:tab/>
      </w:r>
      <w:r w:rsidR="00687502">
        <w:rPr>
          <w:rFonts w:ascii="Times New Roman" w:hAnsi="Times New Roman"/>
          <w:sz w:val="24"/>
          <w:szCs w:val="24"/>
          <w:lang w:val="lt-LT"/>
        </w:rPr>
        <w:tab/>
      </w:r>
      <w:r w:rsidR="001F791D" w:rsidRPr="001F791D">
        <w:rPr>
          <w:rFonts w:ascii="Times New Roman" w:hAnsi="Times New Roman"/>
          <w:sz w:val="24"/>
          <w:szCs w:val="24"/>
          <w:lang w:val="lt-LT"/>
        </w:rPr>
        <w:t>Direktorius</w:t>
      </w:r>
    </w:p>
    <w:p w:rsidR="00687502" w:rsidRPr="001F791D" w:rsidRDefault="005A1B9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v</w:t>
      </w:r>
      <w:r w:rsidR="00687502">
        <w:rPr>
          <w:rFonts w:ascii="Times New Roman" w:hAnsi="Times New Roman"/>
          <w:sz w:val="24"/>
          <w:szCs w:val="24"/>
          <w:lang w:val="lt-LT"/>
        </w:rPr>
        <w:t>ykdantis vado funkcijas</w:t>
      </w:r>
    </w:p>
    <w:p w:rsidR="001F791D" w:rsidRPr="001F791D" w:rsidRDefault="005A1B9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687502">
        <w:rPr>
          <w:rFonts w:ascii="Times New Roman" w:hAnsi="Times New Roman"/>
          <w:sz w:val="24"/>
          <w:szCs w:val="24"/>
          <w:lang w:val="lt-LT"/>
        </w:rPr>
        <w:t xml:space="preserve">mjr. Eugenijus </w:t>
      </w:r>
      <w:proofErr w:type="spellStart"/>
      <w:r w:rsidR="00687502">
        <w:rPr>
          <w:rFonts w:ascii="Times New Roman" w:hAnsi="Times New Roman"/>
          <w:sz w:val="24"/>
          <w:szCs w:val="24"/>
          <w:lang w:val="lt-LT"/>
        </w:rPr>
        <w:t>Švabauskas</w:t>
      </w:r>
      <w:proofErr w:type="spellEnd"/>
      <w:r w:rsidR="001F791D" w:rsidRPr="001F791D">
        <w:rPr>
          <w:rFonts w:ascii="Times New Roman" w:hAnsi="Times New Roman"/>
          <w:sz w:val="24"/>
          <w:szCs w:val="24"/>
          <w:lang w:val="lt-LT"/>
        </w:rPr>
        <w:tab/>
      </w:r>
      <w:r w:rsidR="001F791D" w:rsidRPr="001F791D">
        <w:rPr>
          <w:rFonts w:ascii="Times New Roman" w:hAnsi="Times New Roman"/>
          <w:sz w:val="24"/>
          <w:szCs w:val="24"/>
          <w:lang w:val="lt-LT"/>
        </w:rPr>
        <w:tab/>
      </w:r>
      <w:r w:rsidR="001F791D" w:rsidRPr="001F791D">
        <w:rPr>
          <w:rFonts w:ascii="Times New Roman" w:hAnsi="Times New Roman"/>
          <w:sz w:val="24"/>
          <w:szCs w:val="24"/>
          <w:lang w:val="lt-LT"/>
        </w:rPr>
        <w:tab/>
      </w:r>
      <w:r w:rsidR="001F791D" w:rsidRPr="001F791D">
        <w:rPr>
          <w:rFonts w:ascii="Times New Roman" w:hAnsi="Times New Roman"/>
          <w:sz w:val="24"/>
          <w:szCs w:val="24"/>
          <w:lang w:val="lt-LT"/>
        </w:rPr>
        <w:tab/>
      </w:r>
      <w:r w:rsidR="001F791D">
        <w:rPr>
          <w:rFonts w:ascii="Times New Roman" w:hAnsi="Times New Roman"/>
          <w:sz w:val="24"/>
          <w:szCs w:val="24"/>
          <w:lang w:val="lt-LT"/>
        </w:rPr>
        <w:tab/>
      </w:r>
      <w:r w:rsidR="001F791D" w:rsidRPr="001F791D">
        <w:rPr>
          <w:rFonts w:ascii="Times New Roman" w:hAnsi="Times New Roman"/>
          <w:sz w:val="24"/>
          <w:szCs w:val="24"/>
          <w:lang w:val="lt-LT"/>
        </w:rPr>
        <w:t xml:space="preserve">Gintaras </w:t>
      </w:r>
      <w:proofErr w:type="spellStart"/>
      <w:r w:rsidR="001F791D" w:rsidRPr="001F791D">
        <w:rPr>
          <w:rFonts w:ascii="Times New Roman" w:hAnsi="Times New Roman"/>
          <w:sz w:val="24"/>
          <w:szCs w:val="24"/>
          <w:lang w:val="lt-LT"/>
        </w:rPr>
        <w:t>Neironis</w:t>
      </w:r>
      <w:proofErr w:type="spellEnd"/>
    </w:p>
    <w:p w:rsidR="00ED1BE0" w:rsidRPr="001F791D" w:rsidRDefault="003E2B11">
      <w:pPr>
        <w:rPr>
          <w:sz w:val="24"/>
          <w:szCs w:val="24"/>
        </w:rPr>
      </w:pPr>
      <w:r w:rsidRPr="001F791D">
        <w:rPr>
          <w:sz w:val="24"/>
          <w:szCs w:val="24"/>
          <w:lang w:val="lt-LT"/>
        </w:rPr>
        <w:tab/>
      </w:r>
      <w:r w:rsidRPr="001F791D">
        <w:rPr>
          <w:sz w:val="24"/>
          <w:szCs w:val="24"/>
          <w:lang w:val="lt-LT"/>
        </w:rPr>
        <w:tab/>
      </w:r>
      <w:r w:rsidRPr="001F791D">
        <w:rPr>
          <w:sz w:val="24"/>
          <w:szCs w:val="24"/>
          <w:lang w:val="lt-LT"/>
        </w:rPr>
        <w:tab/>
        <w:t xml:space="preserve">                      </w:t>
      </w:r>
      <w:r w:rsidRPr="001F791D">
        <w:rPr>
          <w:sz w:val="24"/>
          <w:szCs w:val="24"/>
          <w:lang w:val="lt-LT"/>
        </w:rPr>
        <w:tab/>
      </w:r>
      <w:r w:rsidRPr="001F791D">
        <w:rPr>
          <w:sz w:val="24"/>
          <w:szCs w:val="24"/>
          <w:lang w:val="lt-LT"/>
        </w:rPr>
        <w:tab/>
      </w:r>
      <w:r w:rsidRPr="001F791D">
        <w:rPr>
          <w:sz w:val="24"/>
          <w:szCs w:val="24"/>
          <w:lang w:val="lt-LT"/>
        </w:rPr>
        <w:tab/>
      </w:r>
      <w:r w:rsidRPr="001F791D">
        <w:rPr>
          <w:sz w:val="24"/>
          <w:szCs w:val="24"/>
          <w:lang w:val="lt-LT"/>
        </w:rPr>
        <w:tab/>
      </w:r>
      <w:r w:rsidRPr="001F791D">
        <w:rPr>
          <w:sz w:val="24"/>
          <w:szCs w:val="24"/>
        </w:rPr>
        <w:tab/>
      </w:r>
      <w:r w:rsidRPr="001F791D">
        <w:rPr>
          <w:sz w:val="24"/>
          <w:szCs w:val="24"/>
        </w:rPr>
        <w:tab/>
      </w:r>
      <w:r w:rsidRPr="001F791D">
        <w:rPr>
          <w:sz w:val="24"/>
          <w:szCs w:val="24"/>
        </w:rPr>
        <w:tab/>
      </w:r>
    </w:p>
    <w:p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rsidR="00ED1BE0" w:rsidRDefault="00ED1BE0">
      <w:pPr>
        <w:ind w:left="540"/>
        <w:jc w:val="center"/>
        <w:rPr>
          <w:sz w:val="24"/>
          <w:szCs w:val="24"/>
          <w:lang w:val="lt-LT"/>
        </w:rPr>
      </w:pPr>
    </w:p>
    <w:p w:rsidR="00ED1BE0" w:rsidRDefault="003E2B11">
      <w:pPr>
        <w:ind w:left="540"/>
        <w:jc w:val="center"/>
        <w:rPr>
          <w:sz w:val="24"/>
          <w:szCs w:val="24"/>
          <w:lang w:val="lt-LT"/>
        </w:rPr>
      </w:pPr>
      <w:r>
        <w:br w:type="page"/>
      </w:r>
    </w:p>
    <w:p w:rsidR="00ED1BE0" w:rsidRDefault="003E2B11">
      <w:pPr>
        <w:jc w:val="center"/>
        <w:rPr>
          <w:b/>
          <w:sz w:val="24"/>
          <w:szCs w:val="24"/>
          <w:lang w:val="lt-LT"/>
        </w:rPr>
      </w:pPr>
      <w:r>
        <w:rPr>
          <w:b/>
          <w:sz w:val="24"/>
          <w:szCs w:val="24"/>
          <w:lang w:val="lt-LT"/>
        </w:rPr>
        <w:lastRenderedPageBreak/>
        <w:t>PAPRASTOJO REMONTO DARBŲ RANGOS VIEŠOJO PIRKIMO-PARDAVIMO SUTARTIS</w:t>
      </w:r>
    </w:p>
    <w:p w:rsidR="00ED1BE0" w:rsidRDefault="00ED1BE0">
      <w:pPr>
        <w:jc w:val="center"/>
        <w:outlineLvl w:val="0"/>
        <w:rPr>
          <w:b/>
          <w:sz w:val="24"/>
          <w:szCs w:val="24"/>
          <w:lang w:val="lt-LT"/>
        </w:rPr>
      </w:pPr>
    </w:p>
    <w:p w:rsidR="00ED1BE0" w:rsidRDefault="003E2B11">
      <w:pPr>
        <w:jc w:val="center"/>
        <w:outlineLvl w:val="0"/>
        <w:rPr>
          <w:b/>
          <w:sz w:val="24"/>
          <w:szCs w:val="24"/>
          <w:lang w:val="lt-LT"/>
        </w:rPr>
      </w:pPr>
      <w:r>
        <w:rPr>
          <w:b/>
          <w:sz w:val="24"/>
          <w:szCs w:val="24"/>
          <w:lang w:val="lt-LT"/>
        </w:rPr>
        <w:t>II. BENDROJI DALIS</w:t>
      </w:r>
    </w:p>
    <w:p w:rsidR="00ED1BE0" w:rsidRDefault="00ED1BE0">
      <w:pPr>
        <w:jc w:val="center"/>
        <w:outlineLvl w:val="0"/>
        <w:rPr>
          <w:b/>
          <w:sz w:val="24"/>
          <w:szCs w:val="24"/>
          <w:lang w:val="lt-LT"/>
        </w:rPr>
      </w:pPr>
    </w:p>
    <w:p w:rsidR="00ED1BE0" w:rsidRDefault="003E2B11">
      <w:pPr>
        <w:rPr>
          <w:b/>
          <w:sz w:val="24"/>
          <w:szCs w:val="24"/>
          <w:lang w:val="lt-LT"/>
        </w:rPr>
      </w:pPr>
      <w:r>
        <w:rPr>
          <w:b/>
          <w:sz w:val="24"/>
          <w:szCs w:val="24"/>
          <w:lang w:val="lt-LT"/>
        </w:rPr>
        <w:t>1. Sąvokos</w:t>
      </w:r>
    </w:p>
    <w:p w:rsidR="00ED1BE0" w:rsidRDefault="003E2B11">
      <w:pPr>
        <w:rPr>
          <w:sz w:val="24"/>
          <w:szCs w:val="24"/>
          <w:lang w:val="lt-LT"/>
        </w:rPr>
      </w:pPr>
      <w:r>
        <w:rPr>
          <w:sz w:val="24"/>
          <w:szCs w:val="24"/>
          <w:lang w:val="lt-LT"/>
        </w:rPr>
        <w:t>1.1. Šioje sutartyje naudojamos pagrindinės sąvokos:</w:t>
      </w:r>
    </w:p>
    <w:p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rsidR="00ED1BE0" w:rsidRDefault="003E2B11">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rsidR="00ED1BE0" w:rsidRDefault="003E2B11">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rsidR="00ED1BE0" w:rsidRDefault="003E2B11">
      <w:pPr>
        <w:jc w:val="both"/>
        <w:rPr>
          <w:sz w:val="24"/>
          <w:szCs w:val="24"/>
          <w:lang w:val="lt-LT"/>
        </w:rPr>
      </w:pPr>
      <w:r>
        <w:rPr>
          <w:sz w:val="24"/>
          <w:szCs w:val="24"/>
          <w:lang w:val="lt-LT"/>
        </w:rPr>
        <w:t>1.8. Sutarties objektas apibrėžiamas Sutarties specialiojoje dalyje</w:t>
      </w:r>
    </w:p>
    <w:p w:rsidR="00ED1BE0" w:rsidRDefault="00ED1BE0">
      <w:pPr>
        <w:outlineLvl w:val="0"/>
        <w:rPr>
          <w:sz w:val="24"/>
          <w:szCs w:val="24"/>
          <w:lang w:val="lt-LT"/>
        </w:rPr>
      </w:pPr>
    </w:p>
    <w:p w:rsidR="00ED1BE0" w:rsidRDefault="003E2B11">
      <w:pPr>
        <w:rPr>
          <w:b/>
          <w:sz w:val="24"/>
          <w:szCs w:val="24"/>
          <w:lang w:val="lt-LT"/>
        </w:rPr>
      </w:pPr>
      <w:r>
        <w:rPr>
          <w:b/>
          <w:sz w:val="24"/>
          <w:szCs w:val="24"/>
          <w:lang w:val="lt-LT"/>
        </w:rPr>
        <w:t>2. Sutarties kaina (kainodaros taisyklės)</w:t>
      </w:r>
    </w:p>
    <w:p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ED1BE0" w:rsidRDefault="003E2B11">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ED1BE0" w:rsidRDefault="003E2B11">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rsidR="00ED1BE0" w:rsidRDefault="003E2B11">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ED1BE0" w:rsidRDefault="003E2B11">
      <w:pPr>
        <w:ind w:right="125"/>
        <w:jc w:val="both"/>
        <w:rPr>
          <w:sz w:val="24"/>
          <w:szCs w:val="24"/>
          <w:lang w:val="lt-LT" w:eastAsia="en-US"/>
        </w:rPr>
      </w:pPr>
      <w:r>
        <w:rPr>
          <w:sz w:val="24"/>
          <w:szCs w:val="24"/>
          <w:lang w:val="lt-LT" w:eastAsia="en-US"/>
        </w:rPr>
        <w:t>2.4.6. dėl Sutarties specialiojoje dalyje nurodytų atvejų.</w:t>
      </w:r>
    </w:p>
    <w:p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ED1BE0" w:rsidRDefault="003E2B11">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ED1BE0" w:rsidRDefault="00ED1BE0">
      <w:pPr>
        <w:jc w:val="both"/>
        <w:rPr>
          <w:sz w:val="24"/>
          <w:szCs w:val="24"/>
          <w:lang w:val="lt-LT"/>
        </w:rPr>
      </w:pPr>
    </w:p>
    <w:p w:rsidR="00ED1BE0" w:rsidRDefault="003E2B11">
      <w:pPr>
        <w:outlineLvl w:val="0"/>
        <w:rPr>
          <w:b/>
          <w:sz w:val="24"/>
          <w:szCs w:val="24"/>
          <w:lang w:val="lt-LT"/>
        </w:rPr>
      </w:pPr>
      <w:r>
        <w:rPr>
          <w:b/>
          <w:sz w:val="24"/>
          <w:szCs w:val="24"/>
          <w:lang w:val="lt-LT"/>
        </w:rPr>
        <w:t>3. Užsakovo teisės ir pareigos</w:t>
      </w:r>
    </w:p>
    <w:p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rsidR="00ED1BE0" w:rsidRDefault="003E2B11">
      <w:pPr>
        <w:jc w:val="both"/>
        <w:rPr>
          <w:sz w:val="24"/>
          <w:szCs w:val="24"/>
          <w:lang w:val="lt-LT"/>
        </w:rPr>
      </w:pPr>
      <w:r>
        <w:rPr>
          <w:sz w:val="24"/>
          <w:szCs w:val="24"/>
          <w:lang w:val="lt-LT"/>
        </w:rPr>
        <w:t>3.1.1. kontroliuoti atliekamų darbų kiekį, terminus ir kokybę;</w:t>
      </w:r>
    </w:p>
    <w:p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rsidR="00ED1BE0" w:rsidRDefault="003E2B11">
      <w:pPr>
        <w:jc w:val="both"/>
        <w:rPr>
          <w:sz w:val="24"/>
          <w:szCs w:val="24"/>
          <w:lang w:val="lt-LT"/>
        </w:rPr>
      </w:pPr>
      <w:r>
        <w:rPr>
          <w:sz w:val="24"/>
          <w:szCs w:val="24"/>
          <w:lang w:val="lt-LT"/>
        </w:rPr>
        <w:lastRenderedPageBreak/>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ED1BE0" w:rsidRDefault="003E2B11">
      <w:pPr>
        <w:jc w:val="both"/>
        <w:rPr>
          <w:sz w:val="24"/>
          <w:szCs w:val="24"/>
          <w:lang w:val="lt-LT"/>
        </w:rPr>
      </w:pPr>
      <w:r>
        <w:rPr>
          <w:sz w:val="24"/>
          <w:szCs w:val="24"/>
          <w:lang w:val="lt-LT"/>
        </w:rPr>
        <w:t>3.1.4. skirti prižiūrėtoją sutartiniams įsipareigojimams kontroliuoti.</w:t>
      </w:r>
    </w:p>
    <w:p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rsidR="00ED1BE0" w:rsidRDefault="003E2B11">
      <w:pPr>
        <w:jc w:val="both"/>
        <w:rPr>
          <w:sz w:val="24"/>
          <w:szCs w:val="24"/>
          <w:lang w:val="lt-LT"/>
        </w:rPr>
      </w:pPr>
      <w:r>
        <w:rPr>
          <w:sz w:val="24"/>
          <w:szCs w:val="24"/>
          <w:lang w:val="lt-LT"/>
        </w:rPr>
        <w:t>3.2.1. skirti prižiūrėtoją (kai privaloma pagal teisės aktų reikalavimus);</w:t>
      </w:r>
    </w:p>
    <w:p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rsidR="00ED1BE0" w:rsidRDefault="00ED1BE0">
      <w:pPr>
        <w:outlineLvl w:val="0"/>
        <w:rPr>
          <w:b/>
          <w:sz w:val="24"/>
          <w:szCs w:val="24"/>
          <w:lang w:val="lt-LT"/>
        </w:rPr>
      </w:pPr>
    </w:p>
    <w:p w:rsidR="00ED1BE0" w:rsidRDefault="003E2B11">
      <w:pPr>
        <w:outlineLvl w:val="0"/>
        <w:rPr>
          <w:sz w:val="24"/>
          <w:szCs w:val="24"/>
          <w:lang w:val="lt-LT"/>
        </w:rPr>
      </w:pPr>
      <w:r>
        <w:rPr>
          <w:b/>
          <w:sz w:val="24"/>
          <w:szCs w:val="24"/>
          <w:lang w:val="lt-LT"/>
        </w:rPr>
        <w:t>4. Rangovo teisės ir pareigos</w:t>
      </w:r>
    </w:p>
    <w:p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rsidR="00ED1BE0" w:rsidRDefault="003E2B11">
      <w:pPr>
        <w:jc w:val="both"/>
        <w:rPr>
          <w:sz w:val="24"/>
          <w:szCs w:val="24"/>
          <w:lang w:val="lt-LT"/>
        </w:rPr>
      </w:pPr>
      <w:r>
        <w:rPr>
          <w:sz w:val="24"/>
          <w:szCs w:val="24"/>
          <w:lang w:val="lt-LT"/>
        </w:rPr>
        <w:t>4.2.2. skirti remonto darbų vadovą, nurodytą Sutarties specialiojoje dalyje;</w:t>
      </w:r>
    </w:p>
    <w:p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rsidR="00ED1BE0" w:rsidRDefault="003E2B11">
      <w:pPr>
        <w:jc w:val="both"/>
        <w:rPr>
          <w:sz w:val="24"/>
          <w:szCs w:val="24"/>
          <w:lang w:val="lt-LT"/>
        </w:rPr>
      </w:pPr>
      <w:r>
        <w:rPr>
          <w:sz w:val="24"/>
          <w:szCs w:val="24"/>
          <w:lang w:val="lt-LT"/>
        </w:rPr>
        <w:t>4.2.12. sutarties vykdymo laikotarpiu:</w:t>
      </w:r>
    </w:p>
    <w:p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ED1BE0" w:rsidRDefault="003E2B11">
      <w:pPr>
        <w:jc w:val="both"/>
        <w:rPr>
          <w:sz w:val="24"/>
          <w:szCs w:val="24"/>
          <w:lang w:val="lt-LT" w:eastAsia="en-US"/>
        </w:rPr>
      </w:pPr>
      <w:r>
        <w:rPr>
          <w:sz w:val="24"/>
          <w:szCs w:val="24"/>
          <w:lang w:val="lt-LT"/>
        </w:rPr>
        <w:lastRenderedPageBreak/>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rsidR="00ED1BE0" w:rsidRDefault="003E2B11">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rsidR="00ED1BE0" w:rsidRDefault="003E2B11">
      <w:pPr>
        <w:jc w:val="both"/>
        <w:rPr>
          <w:sz w:val="24"/>
          <w:szCs w:val="24"/>
          <w:lang w:val="lt-LT"/>
        </w:rPr>
      </w:pPr>
      <w:r>
        <w:rPr>
          <w:sz w:val="24"/>
          <w:szCs w:val="24"/>
          <w:lang w:val="lt-LT"/>
        </w:rPr>
        <w:t>4.2.13. užtikrinti, kad:</w:t>
      </w:r>
    </w:p>
    <w:p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ED1BE0" w:rsidRDefault="00ED1BE0">
      <w:pPr>
        <w:jc w:val="both"/>
        <w:rPr>
          <w:b/>
          <w:sz w:val="24"/>
          <w:szCs w:val="24"/>
          <w:lang w:val="lt-LT"/>
        </w:rPr>
      </w:pPr>
    </w:p>
    <w:p w:rsidR="00ED1BE0" w:rsidRDefault="003E2B11">
      <w:pPr>
        <w:jc w:val="both"/>
        <w:rPr>
          <w:b/>
          <w:sz w:val="24"/>
          <w:szCs w:val="24"/>
          <w:lang w:val="lt-LT"/>
        </w:rPr>
      </w:pPr>
      <w:r>
        <w:rPr>
          <w:b/>
          <w:sz w:val="24"/>
          <w:szCs w:val="24"/>
          <w:lang w:val="lt-LT"/>
        </w:rPr>
        <w:t>5. Mokėjimo terminai ir sąlygos</w:t>
      </w:r>
    </w:p>
    <w:p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w:t>
      </w:r>
      <w:r>
        <w:rPr>
          <w:sz w:val="24"/>
          <w:szCs w:val="24"/>
          <w:lang w:val="lt-LT" w:eastAsia="en-US"/>
        </w:rPr>
        <w:lastRenderedPageBreak/>
        <w:t>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rsidR="00ED1BE0" w:rsidRDefault="00ED1BE0">
      <w:pPr>
        <w:jc w:val="both"/>
        <w:rPr>
          <w:sz w:val="24"/>
          <w:szCs w:val="24"/>
          <w:lang w:val="lt-LT"/>
        </w:rPr>
      </w:pPr>
    </w:p>
    <w:p w:rsidR="00ED1BE0" w:rsidRDefault="00ED1BE0">
      <w:pPr>
        <w:jc w:val="both"/>
        <w:rPr>
          <w:sz w:val="24"/>
          <w:szCs w:val="24"/>
          <w:lang w:val="lt-LT"/>
        </w:rPr>
      </w:pPr>
    </w:p>
    <w:p w:rsidR="00ED1BE0" w:rsidRDefault="003E2B11">
      <w:pPr>
        <w:outlineLvl w:val="0"/>
        <w:rPr>
          <w:b/>
          <w:sz w:val="24"/>
          <w:szCs w:val="24"/>
          <w:lang w:val="lt-LT"/>
        </w:rPr>
      </w:pPr>
      <w:r>
        <w:rPr>
          <w:b/>
          <w:sz w:val="24"/>
          <w:szCs w:val="24"/>
          <w:lang w:val="lt-LT"/>
        </w:rPr>
        <w:lastRenderedPageBreak/>
        <w:t>6. Darbų perdavimas ir priėmimas, garantiniai įsipareigojimai</w:t>
      </w:r>
    </w:p>
    <w:p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rsidR="00ED1BE0" w:rsidRDefault="003E2B11">
      <w:pPr>
        <w:jc w:val="both"/>
        <w:rPr>
          <w:sz w:val="24"/>
          <w:szCs w:val="24"/>
          <w:lang w:val="lt-LT"/>
        </w:rPr>
      </w:pPr>
      <w:r>
        <w:rPr>
          <w:sz w:val="24"/>
          <w:szCs w:val="24"/>
          <w:lang w:val="lt-LT"/>
        </w:rPr>
        <w:t xml:space="preserve">6.12. </w:t>
      </w:r>
      <w:r>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Pr>
          <w:sz w:val="24"/>
          <w:szCs w:val="24"/>
          <w:lang w:val="lt-LT" w:eastAsia="en-US"/>
        </w:rPr>
        <w:lastRenderedPageBreak/>
        <w:t>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rsidR="00ED1BE0" w:rsidRDefault="00ED1BE0">
      <w:pPr>
        <w:jc w:val="both"/>
        <w:rPr>
          <w:b/>
          <w:sz w:val="24"/>
          <w:szCs w:val="24"/>
          <w:lang w:val="lt-LT"/>
        </w:rPr>
      </w:pPr>
    </w:p>
    <w:p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ED1BE0" w:rsidRDefault="00ED1BE0">
      <w:pPr>
        <w:jc w:val="both"/>
        <w:rPr>
          <w:b/>
          <w:sz w:val="24"/>
          <w:szCs w:val="24"/>
          <w:lang w:val="lt-LT"/>
        </w:rPr>
      </w:pPr>
    </w:p>
    <w:p w:rsidR="00ED1BE0" w:rsidRDefault="003E2B11">
      <w:pPr>
        <w:jc w:val="both"/>
        <w:rPr>
          <w:b/>
          <w:sz w:val="24"/>
          <w:szCs w:val="24"/>
          <w:lang w:val="lt-LT"/>
        </w:rPr>
      </w:pPr>
      <w:r>
        <w:rPr>
          <w:b/>
          <w:sz w:val="24"/>
          <w:szCs w:val="24"/>
          <w:lang w:val="lt-LT"/>
        </w:rPr>
        <w:t>8. Šalių atsakomybė</w:t>
      </w:r>
    </w:p>
    <w:p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rsidR="00ED1BE0" w:rsidRDefault="003E2B11">
      <w:pPr>
        <w:jc w:val="both"/>
        <w:rPr>
          <w:sz w:val="24"/>
          <w:szCs w:val="24"/>
          <w:lang w:val="lt-LT"/>
        </w:rPr>
      </w:pPr>
      <w:r>
        <w:rPr>
          <w:sz w:val="24"/>
          <w:szCs w:val="24"/>
          <w:lang w:val="lt-LT"/>
        </w:rPr>
        <w:lastRenderedPageBreak/>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rsidR="00ED1BE0" w:rsidRDefault="00ED1BE0">
      <w:pPr>
        <w:jc w:val="both"/>
        <w:outlineLvl w:val="0"/>
        <w:rPr>
          <w:b/>
          <w:sz w:val="24"/>
          <w:szCs w:val="24"/>
          <w:lang w:val="lt-LT"/>
        </w:rPr>
      </w:pPr>
    </w:p>
    <w:p w:rsidR="00ED1BE0" w:rsidRDefault="003E2B11">
      <w:pPr>
        <w:outlineLvl w:val="0"/>
        <w:rPr>
          <w:b/>
          <w:sz w:val="24"/>
          <w:szCs w:val="24"/>
          <w:lang w:val="lt-LT"/>
        </w:rPr>
      </w:pPr>
      <w:r>
        <w:rPr>
          <w:b/>
          <w:sz w:val="24"/>
          <w:szCs w:val="24"/>
          <w:lang w:val="lt-LT"/>
        </w:rPr>
        <w:t xml:space="preserve">9. Sutarties galiojimas </w:t>
      </w:r>
    </w:p>
    <w:p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w:t>
      </w:r>
      <w:r>
        <w:rPr>
          <w:sz w:val="24"/>
          <w:szCs w:val="24"/>
          <w:lang w:val="lt-LT"/>
        </w:rPr>
        <w:lastRenderedPageBreak/>
        <w:t xml:space="preserve">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rsidR="00ED1BE0" w:rsidRDefault="003E2B11">
      <w:pPr>
        <w:jc w:val="both"/>
        <w:rPr>
          <w:sz w:val="24"/>
          <w:szCs w:val="24"/>
          <w:lang w:val="lt-LT"/>
        </w:rPr>
      </w:pPr>
      <w:r>
        <w:rPr>
          <w:sz w:val="24"/>
          <w:szCs w:val="24"/>
          <w:lang w:val="lt-LT"/>
        </w:rPr>
        <w:t>9.8. Sutarties galiojimas gali būti pratęstas Sutarties Specialiojoje dalyje nustatytomis sąlygomis.</w:t>
      </w:r>
    </w:p>
    <w:p w:rsidR="00ED1BE0" w:rsidRDefault="00ED1BE0">
      <w:pPr>
        <w:jc w:val="both"/>
        <w:rPr>
          <w:sz w:val="24"/>
          <w:szCs w:val="24"/>
          <w:lang w:val="lt-LT"/>
        </w:rPr>
      </w:pPr>
    </w:p>
    <w:p w:rsidR="00ED1BE0" w:rsidRDefault="003E2B11">
      <w:pPr>
        <w:outlineLvl w:val="0"/>
        <w:rPr>
          <w:sz w:val="24"/>
          <w:szCs w:val="24"/>
          <w:lang w:val="lt-LT"/>
        </w:rPr>
      </w:pPr>
      <w:r>
        <w:rPr>
          <w:b/>
          <w:sz w:val="24"/>
          <w:szCs w:val="24"/>
          <w:lang w:val="lt-LT"/>
        </w:rPr>
        <w:t xml:space="preserve">10. Sutarties pakeitimas ar sustabdymas </w:t>
      </w:r>
    </w:p>
    <w:p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rsidR="00ED1BE0" w:rsidRDefault="003E2B11">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ED1BE0" w:rsidRDefault="00ED1BE0">
      <w:pPr>
        <w:jc w:val="both"/>
        <w:rPr>
          <w:sz w:val="24"/>
          <w:szCs w:val="24"/>
          <w:lang w:val="lt-LT" w:eastAsia="ar-SA"/>
        </w:rPr>
      </w:pPr>
    </w:p>
    <w:p w:rsidR="00ED1BE0" w:rsidRDefault="003E2B11">
      <w:pPr>
        <w:jc w:val="both"/>
        <w:rPr>
          <w:b/>
          <w:sz w:val="24"/>
          <w:szCs w:val="24"/>
          <w:lang w:val="lt-LT" w:eastAsia="ar-SA"/>
        </w:rPr>
      </w:pPr>
      <w:r>
        <w:rPr>
          <w:b/>
          <w:sz w:val="24"/>
          <w:szCs w:val="24"/>
          <w:lang w:val="lt-LT" w:eastAsia="ar-SA"/>
        </w:rPr>
        <w:t>11. Sutarties nutraukimas</w:t>
      </w:r>
    </w:p>
    <w:p w:rsidR="00ED1BE0" w:rsidRDefault="003E2B11">
      <w:pPr>
        <w:jc w:val="both"/>
        <w:rPr>
          <w:sz w:val="24"/>
          <w:szCs w:val="24"/>
          <w:lang w:val="lt-LT"/>
        </w:rPr>
      </w:pPr>
      <w:r>
        <w:rPr>
          <w:sz w:val="24"/>
          <w:szCs w:val="24"/>
          <w:lang w:val="lt-LT"/>
        </w:rPr>
        <w:t>11.1. Sutartis gali būti nutraukta:</w:t>
      </w:r>
    </w:p>
    <w:p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rsidR="00ED1BE0" w:rsidRDefault="003E2B11">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rsidR="00ED1BE0" w:rsidRDefault="003E2B11">
      <w:pPr>
        <w:tabs>
          <w:tab w:val="left" w:pos="1296"/>
        </w:tabs>
        <w:ind w:right="125"/>
        <w:jc w:val="both"/>
        <w:rPr>
          <w:sz w:val="24"/>
          <w:szCs w:val="24"/>
          <w:lang w:val="lt-LT" w:eastAsia="ar-SA"/>
        </w:rPr>
      </w:pPr>
      <w:r>
        <w:rPr>
          <w:sz w:val="24"/>
          <w:szCs w:val="24"/>
          <w:lang w:val="lt-LT" w:eastAsia="ar-SA"/>
        </w:rPr>
        <w:lastRenderedPageBreak/>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rsidR="00ED1BE0" w:rsidRDefault="003E2B11">
      <w:pPr>
        <w:jc w:val="both"/>
        <w:rPr>
          <w:sz w:val="24"/>
          <w:szCs w:val="24"/>
          <w:lang w:val="lt-LT"/>
        </w:rPr>
      </w:pPr>
      <w:r>
        <w:rPr>
          <w:sz w:val="24"/>
          <w:szCs w:val="24"/>
          <w:lang w:val="lt-LT"/>
        </w:rPr>
        <w:t>11.2.16. paaiškėja, kad darbai nebereikalingi ir toliau netikslinga tęsti Sutarties vykdymą.</w:t>
      </w:r>
    </w:p>
    <w:p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rsidR="00ED1BE0" w:rsidRDefault="00ED1BE0">
      <w:pPr>
        <w:jc w:val="both"/>
        <w:rPr>
          <w:sz w:val="24"/>
          <w:szCs w:val="24"/>
          <w:lang w:val="lt-LT" w:eastAsia="ar-SA"/>
        </w:rPr>
      </w:pPr>
    </w:p>
    <w:p w:rsidR="00ED1BE0" w:rsidRDefault="003E2B11">
      <w:pPr>
        <w:rPr>
          <w:b/>
          <w:sz w:val="24"/>
          <w:szCs w:val="24"/>
          <w:lang w:val="lt-LT"/>
        </w:rPr>
      </w:pPr>
      <w:r>
        <w:rPr>
          <w:b/>
          <w:sz w:val="24"/>
          <w:szCs w:val="24"/>
          <w:lang w:val="lt-LT"/>
        </w:rPr>
        <w:t>12. Ginčų sprendimo tvarka</w:t>
      </w:r>
    </w:p>
    <w:p w:rsidR="00ED1BE0" w:rsidRDefault="003E2B11">
      <w:pPr>
        <w:rPr>
          <w:sz w:val="24"/>
          <w:szCs w:val="24"/>
          <w:lang w:val="lt-LT"/>
        </w:rPr>
      </w:pPr>
      <w:r>
        <w:rPr>
          <w:sz w:val="24"/>
          <w:szCs w:val="24"/>
          <w:lang w:val="lt-LT"/>
        </w:rPr>
        <w:t>12.1. Sutartis sudaryta ir turi būti aiškinama pagal Lietuvos Respublikos teisę.</w:t>
      </w:r>
    </w:p>
    <w:p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rsidR="00ED1BE0" w:rsidRDefault="00ED1BE0">
      <w:pPr>
        <w:jc w:val="both"/>
        <w:rPr>
          <w:sz w:val="24"/>
          <w:szCs w:val="24"/>
          <w:lang w:val="lt-LT"/>
        </w:rPr>
      </w:pPr>
    </w:p>
    <w:p w:rsidR="00ED1BE0" w:rsidRDefault="003E2B11">
      <w:pPr>
        <w:jc w:val="both"/>
        <w:rPr>
          <w:b/>
          <w:sz w:val="24"/>
          <w:szCs w:val="24"/>
          <w:lang w:val="lt-LT"/>
        </w:rPr>
      </w:pPr>
      <w:r>
        <w:rPr>
          <w:b/>
          <w:sz w:val="24"/>
          <w:szCs w:val="24"/>
          <w:lang w:val="lt-LT"/>
        </w:rPr>
        <w:t>13. Susirašinėjimas</w:t>
      </w:r>
    </w:p>
    <w:p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rsidR="00ED1BE0" w:rsidRDefault="003E2B11">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D1BE0" w:rsidRDefault="00ED1BE0">
      <w:pPr>
        <w:jc w:val="both"/>
        <w:rPr>
          <w:sz w:val="24"/>
          <w:szCs w:val="24"/>
          <w:lang w:val="lt-LT"/>
        </w:rPr>
      </w:pPr>
    </w:p>
    <w:p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ED1BE0" w:rsidRDefault="003E2B11">
      <w:pPr>
        <w:jc w:val="both"/>
        <w:rPr>
          <w:bCs/>
          <w:sz w:val="24"/>
          <w:szCs w:val="24"/>
          <w:lang w:val="lt-LT" w:eastAsia="en-US"/>
        </w:rPr>
      </w:pPr>
      <w:r>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rsidR="00ED1BE0" w:rsidRDefault="00ED1BE0">
      <w:pPr>
        <w:rPr>
          <w:sz w:val="24"/>
          <w:szCs w:val="24"/>
          <w:lang w:val="lt-LT"/>
        </w:rPr>
      </w:pPr>
    </w:p>
    <w:p w:rsidR="00ED1BE0" w:rsidRDefault="003E2B11">
      <w:pPr>
        <w:rPr>
          <w:b/>
          <w:sz w:val="24"/>
          <w:szCs w:val="24"/>
          <w:lang w:val="lt-LT"/>
        </w:rPr>
      </w:pPr>
      <w:r>
        <w:rPr>
          <w:b/>
          <w:sz w:val="24"/>
          <w:szCs w:val="24"/>
          <w:lang w:val="lt-LT"/>
        </w:rPr>
        <w:t>15. Baigiamosios nuostatos</w:t>
      </w:r>
    </w:p>
    <w:p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rsidR="00ED1BE0" w:rsidRDefault="003E2B11">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ED1BE0" w:rsidRDefault="003E2B11">
      <w:pPr>
        <w:jc w:val="both"/>
        <w:rPr>
          <w:sz w:val="24"/>
          <w:szCs w:val="24"/>
          <w:lang w:val="lt-LT"/>
        </w:rPr>
      </w:pPr>
      <w:r>
        <w:rPr>
          <w:sz w:val="24"/>
          <w:szCs w:val="24"/>
          <w:lang w:val="lt-LT"/>
        </w:rPr>
        <w:lastRenderedPageBreak/>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rsidR="00ED1BE0" w:rsidRDefault="00ED1BE0">
      <w:pPr>
        <w:jc w:val="both"/>
        <w:rPr>
          <w:sz w:val="24"/>
          <w:szCs w:val="24"/>
          <w:lang w:val="lt-LT"/>
        </w:rPr>
      </w:pPr>
    </w:p>
    <w:p w:rsidR="00ED1BE0" w:rsidRDefault="00ED1BE0">
      <w:pPr>
        <w:jc w:val="both"/>
        <w:rPr>
          <w:sz w:val="24"/>
          <w:szCs w:val="24"/>
          <w:lang w:val="lt-LT"/>
        </w:rPr>
      </w:pPr>
    </w:p>
    <w:p w:rsidR="00ED1BE0" w:rsidRDefault="00ED1BE0">
      <w:pPr>
        <w:jc w:val="both"/>
        <w:rPr>
          <w:sz w:val="24"/>
          <w:szCs w:val="24"/>
          <w:lang w:val="lt-LT"/>
        </w:rPr>
      </w:pPr>
    </w:p>
    <w:p w:rsidR="001F791D" w:rsidRDefault="001F791D" w:rsidP="001F791D">
      <w:pPr>
        <w:pStyle w:val="Pagrindinistekstas1"/>
        <w:ind w:firstLine="0"/>
        <w:rPr>
          <w:rFonts w:ascii="Times New Roman" w:hAnsi="Times New Roman"/>
          <w:b/>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rsidR="005A1B9B" w:rsidRDefault="005A1B9B" w:rsidP="005A1B9B">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rsidR="005A1B9B" w:rsidRDefault="005A1B9B" w:rsidP="005A1B9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lang w:val="lt-LT"/>
        </w:rPr>
        <w:t>Administracijos viršininkas,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1F791D">
        <w:rPr>
          <w:rFonts w:ascii="Times New Roman" w:hAnsi="Times New Roman"/>
          <w:sz w:val="24"/>
          <w:szCs w:val="24"/>
          <w:lang w:val="lt-LT"/>
        </w:rPr>
        <w:t>Direktorius</w:t>
      </w:r>
    </w:p>
    <w:p w:rsidR="005A1B9B" w:rsidRPr="001F791D" w:rsidRDefault="005A1B9B" w:rsidP="005A1B9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v</w:t>
      </w:r>
      <w:r>
        <w:rPr>
          <w:rFonts w:ascii="Times New Roman" w:hAnsi="Times New Roman"/>
          <w:sz w:val="24"/>
          <w:szCs w:val="24"/>
          <w:lang w:val="lt-LT"/>
        </w:rPr>
        <w:t>ykdantis vado funkcijas</w:t>
      </w:r>
    </w:p>
    <w:p w:rsidR="005A1B9B" w:rsidRPr="001F791D" w:rsidRDefault="005A1B9B" w:rsidP="005A1B9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lang w:val="lt-LT"/>
        </w:rPr>
        <w:t xml:space="preserve">mjr. Eugenijus </w:t>
      </w:r>
      <w:proofErr w:type="spellStart"/>
      <w:r>
        <w:rPr>
          <w:rFonts w:ascii="Times New Roman" w:hAnsi="Times New Roman"/>
          <w:sz w:val="24"/>
          <w:szCs w:val="24"/>
          <w:lang w:val="lt-LT"/>
        </w:rPr>
        <w:t>Švabauskas</w:t>
      </w:r>
      <w:proofErr w:type="spellEnd"/>
      <w:r w:rsidRPr="001F791D">
        <w:rPr>
          <w:rFonts w:ascii="Times New Roman" w:hAnsi="Times New Roman"/>
          <w:sz w:val="24"/>
          <w:szCs w:val="24"/>
          <w:lang w:val="lt-LT"/>
        </w:rPr>
        <w:tab/>
      </w:r>
      <w:r w:rsidRPr="001F791D">
        <w:rPr>
          <w:rFonts w:ascii="Times New Roman" w:hAnsi="Times New Roman"/>
          <w:sz w:val="24"/>
          <w:szCs w:val="24"/>
          <w:lang w:val="lt-LT"/>
        </w:rPr>
        <w:tab/>
      </w:r>
      <w:r w:rsidRPr="001F791D">
        <w:rPr>
          <w:rFonts w:ascii="Times New Roman" w:hAnsi="Times New Roman"/>
          <w:sz w:val="24"/>
          <w:szCs w:val="24"/>
          <w:lang w:val="lt-LT"/>
        </w:rPr>
        <w:tab/>
      </w:r>
      <w:r w:rsidRPr="001F791D">
        <w:rPr>
          <w:rFonts w:ascii="Times New Roman" w:hAnsi="Times New Roman"/>
          <w:sz w:val="24"/>
          <w:szCs w:val="24"/>
          <w:lang w:val="lt-LT"/>
        </w:rPr>
        <w:tab/>
      </w:r>
      <w:r>
        <w:rPr>
          <w:rFonts w:ascii="Times New Roman" w:hAnsi="Times New Roman"/>
          <w:sz w:val="24"/>
          <w:szCs w:val="24"/>
          <w:lang w:val="lt-LT"/>
        </w:rPr>
        <w:tab/>
      </w:r>
      <w:r w:rsidRPr="001F791D">
        <w:rPr>
          <w:rFonts w:ascii="Times New Roman" w:hAnsi="Times New Roman"/>
          <w:sz w:val="24"/>
          <w:szCs w:val="24"/>
          <w:lang w:val="lt-LT"/>
        </w:rPr>
        <w:t xml:space="preserve">Gintaras </w:t>
      </w:r>
      <w:proofErr w:type="spellStart"/>
      <w:r w:rsidRPr="001F791D">
        <w:rPr>
          <w:rFonts w:ascii="Times New Roman" w:hAnsi="Times New Roman"/>
          <w:sz w:val="24"/>
          <w:szCs w:val="24"/>
          <w:lang w:val="lt-LT"/>
        </w:rPr>
        <w:t>Neironis</w:t>
      </w:r>
      <w:proofErr w:type="spellEnd"/>
    </w:p>
    <w:p w:rsidR="005A1B9B" w:rsidRPr="001F791D" w:rsidRDefault="005A1B9B" w:rsidP="005A1B9B">
      <w:pPr>
        <w:rPr>
          <w:sz w:val="24"/>
          <w:szCs w:val="24"/>
        </w:rPr>
      </w:pPr>
      <w:r w:rsidRPr="001F791D">
        <w:rPr>
          <w:sz w:val="24"/>
          <w:szCs w:val="24"/>
          <w:lang w:val="lt-LT"/>
        </w:rPr>
        <w:tab/>
      </w:r>
      <w:r w:rsidRPr="001F791D">
        <w:rPr>
          <w:sz w:val="24"/>
          <w:szCs w:val="24"/>
          <w:lang w:val="lt-LT"/>
        </w:rPr>
        <w:tab/>
      </w:r>
      <w:r w:rsidRPr="001F791D">
        <w:rPr>
          <w:sz w:val="24"/>
          <w:szCs w:val="24"/>
          <w:lang w:val="lt-LT"/>
        </w:rPr>
        <w:tab/>
        <w:t xml:space="preserve">                      </w:t>
      </w:r>
      <w:r w:rsidRPr="001F791D">
        <w:rPr>
          <w:sz w:val="24"/>
          <w:szCs w:val="24"/>
          <w:lang w:val="lt-LT"/>
        </w:rPr>
        <w:tab/>
      </w:r>
      <w:r w:rsidRPr="001F791D">
        <w:rPr>
          <w:sz w:val="24"/>
          <w:szCs w:val="24"/>
          <w:lang w:val="lt-LT"/>
        </w:rPr>
        <w:tab/>
      </w:r>
      <w:r w:rsidRPr="001F791D">
        <w:rPr>
          <w:sz w:val="24"/>
          <w:szCs w:val="24"/>
          <w:lang w:val="lt-LT"/>
        </w:rPr>
        <w:tab/>
      </w:r>
      <w:r w:rsidRPr="001F791D">
        <w:rPr>
          <w:sz w:val="24"/>
          <w:szCs w:val="24"/>
          <w:lang w:val="lt-LT"/>
        </w:rPr>
        <w:tab/>
      </w:r>
      <w:r w:rsidRPr="001F791D">
        <w:rPr>
          <w:sz w:val="24"/>
          <w:szCs w:val="24"/>
        </w:rPr>
        <w:tab/>
      </w:r>
      <w:r w:rsidRPr="001F791D">
        <w:rPr>
          <w:sz w:val="24"/>
          <w:szCs w:val="24"/>
        </w:rPr>
        <w:tab/>
      </w:r>
      <w:r w:rsidRPr="001F791D">
        <w:rPr>
          <w:sz w:val="24"/>
          <w:szCs w:val="24"/>
        </w:rPr>
        <w:tab/>
      </w:r>
    </w:p>
    <w:p w:rsidR="005A1B9B" w:rsidRDefault="005A1B9B" w:rsidP="005A1B9B">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rsidR="005A1B9B" w:rsidRDefault="005A1B9B" w:rsidP="005A1B9B">
      <w:pPr>
        <w:ind w:left="540"/>
        <w:jc w:val="center"/>
        <w:rPr>
          <w:sz w:val="24"/>
          <w:szCs w:val="24"/>
          <w:lang w:val="lt-LT"/>
        </w:rPr>
      </w:pPr>
    </w:p>
    <w:p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1B07C6"/>
    <w:rsid w:val="001F791D"/>
    <w:rsid w:val="003E2B11"/>
    <w:rsid w:val="0040447A"/>
    <w:rsid w:val="004D46B6"/>
    <w:rsid w:val="005A1B9B"/>
    <w:rsid w:val="00687502"/>
    <w:rsid w:val="00B62E34"/>
    <w:rsid w:val="00CE772F"/>
    <w:rsid w:val="00E24012"/>
    <w:rsid w:val="00ED1B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40D4"/>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3E79-35D1-4C5A-9E39-01DE3E1B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44791</Words>
  <Characters>25531</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Greta Butkuviene</cp:lastModifiedBy>
  <cp:revision>10</cp:revision>
  <dcterms:created xsi:type="dcterms:W3CDTF">2025-01-30T08:49:00Z</dcterms:created>
  <dcterms:modified xsi:type="dcterms:W3CDTF">2025-02-18T10:25:00Z</dcterms:modified>
  <dc:language>lt-LT</dc:language>
</cp:coreProperties>
</file>