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4F101" w14:textId="77777777" w:rsidR="00850AC0" w:rsidRPr="00850AC0" w:rsidRDefault="00850AC0" w:rsidP="00C66E34">
      <w:pPr>
        <w:widowControl w:val="0"/>
        <w:autoSpaceDE w:val="0"/>
        <w:autoSpaceDN w:val="0"/>
        <w:adjustRightInd w:val="0"/>
        <w:spacing w:after="0"/>
        <w:ind w:left="284" w:firstLine="1012"/>
        <w:rPr>
          <w:rFonts w:ascii="Times New Roman" w:eastAsia="Times New Roman" w:hAnsi="Times New Roman"/>
          <w:b/>
          <w:bCs/>
          <w:sz w:val="24"/>
          <w:szCs w:val="24"/>
          <w:lang w:eastAsia="lt-LT"/>
        </w:rPr>
      </w:pPr>
      <w:r w:rsidRPr="00850AC0">
        <w:rPr>
          <w:rFonts w:ascii="Times New Roman" w:eastAsia="Times New Roman" w:hAnsi="Times New Roman"/>
          <w:noProof/>
          <w:sz w:val="24"/>
          <w:szCs w:val="24"/>
          <w:lang w:val="en-US"/>
        </w:rPr>
        <w:drawing>
          <wp:inline distT="0" distB="0" distL="0" distR="0" wp14:anchorId="55DD1DE1" wp14:editId="284276B0">
            <wp:extent cx="1295400" cy="755650"/>
            <wp:effectExtent l="0" t="0" r="0" b="6350"/>
            <wp:docPr id="1" name="Picture 6" descr="A yellow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A yellow and green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0" cy="755650"/>
                    </a:xfrm>
                    <a:prstGeom prst="rect">
                      <a:avLst/>
                    </a:prstGeom>
                    <a:noFill/>
                    <a:ln>
                      <a:noFill/>
                    </a:ln>
                  </pic:spPr>
                </pic:pic>
              </a:graphicData>
            </a:graphic>
          </wp:inline>
        </w:drawing>
      </w:r>
      <w:r w:rsidRPr="00850AC0">
        <w:rPr>
          <w:rFonts w:ascii="Times New Roman" w:eastAsia="Times New Roman" w:hAnsi="Times New Roman"/>
          <w:b/>
          <w:bCs/>
          <w:sz w:val="24"/>
          <w:szCs w:val="24"/>
          <w:lang w:eastAsia="lt-LT"/>
        </w:rPr>
        <w:t xml:space="preserve">  </w:t>
      </w:r>
      <w:r w:rsidRPr="00850AC0">
        <w:rPr>
          <w:noProof/>
        </w:rPr>
        <w:t xml:space="preserve">                </w:t>
      </w:r>
      <w:r w:rsidRPr="00850AC0">
        <w:rPr>
          <w:noProof/>
        </w:rPr>
        <w:drawing>
          <wp:inline distT="0" distB="0" distL="0" distR="0" wp14:anchorId="343327ED" wp14:editId="298F75FB">
            <wp:extent cx="3575050" cy="793750"/>
            <wp:effectExtent l="0" t="0" r="6350" b="6350"/>
            <wp:docPr id="2" name="Picture 51630671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306712" descr="Blue text on a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75050" cy="793750"/>
                    </a:xfrm>
                    <a:prstGeom prst="rect">
                      <a:avLst/>
                    </a:prstGeom>
                    <a:noFill/>
                    <a:ln>
                      <a:noFill/>
                    </a:ln>
                  </pic:spPr>
                </pic:pic>
              </a:graphicData>
            </a:graphic>
          </wp:inline>
        </w:drawing>
      </w:r>
    </w:p>
    <w:p w14:paraId="43EE7D51" w14:textId="77777777" w:rsidR="00850AC0" w:rsidRPr="00850AC0" w:rsidRDefault="00850AC0" w:rsidP="00850AC0">
      <w:pPr>
        <w:spacing w:after="0" w:line="240" w:lineRule="auto"/>
        <w:ind w:right="-24" w:firstLine="720"/>
        <w:jc w:val="center"/>
        <w:rPr>
          <w:rFonts w:ascii="Times New Roman" w:eastAsia="Times New Roman" w:hAnsi="Times New Roman"/>
          <w:b/>
          <w:bCs/>
          <w:sz w:val="24"/>
          <w:szCs w:val="24"/>
          <w:lang w:eastAsia="lt-LT"/>
        </w:rPr>
      </w:pPr>
    </w:p>
    <w:p w14:paraId="2F4A70FB" w14:textId="77777777" w:rsidR="00850AC0" w:rsidRPr="00850AC0" w:rsidRDefault="00850AC0" w:rsidP="00850AC0">
      <w:pPr>
        <w:spacing w:after="160" w:line="256" w:lineRule="auto"/>
        <w:jc w:val="center"/>
        <w:rPr>
          <w:rFonts w:ascii="Times New Roman" w:hAnsi="Times New Roman"/>
          <w:b/>
          <w:sz w:val="24"/>
          <w:szCs w:val="24"/>
        </w:rPr>
      </w:pPr>
      <w:r w:rsidRPr="00850AC0">
        <w:rPr>
          <w:rFonts w:ascii="Times New Roman" w:hAnsi="Times New Roman"/>
          <w:b/>
          <w:sz w:val="24"/>
          <w:szCs w:val="24"/>
        </w:rPr>
        <w:t>PROJEKTAS NR. 07-016-P-0001 „PASLAUGŲ, SKATINANČIŲ IR EFEKTYVIAI PALAIKANČIŲ GLOBĄ ŠEIMOS APLINKOJE,  VYSTYMAS“</w:t>
      </w:r>
    </w:p>
    <w:p w14:paraId="7A9702C7" w14:textId="77777777" w:rsidR="00E97E18" w:rsidRDefault="00E97E18" w:rsidP="00DA221F">
      <w:pPr>
        <w:widowControl w:val="0"/>
        <w:suppressAutoHyphens/>
        <w:spacing w:after="0" w:line="240" w:lineRule="auto"/>
        <w:ind w:right="332"/>
        <w:outlineLvl w:val="6"/>
        <w:rPr>
          <w:rFonts w:ascii="Times New Roman" w:eastAsia="Times New Roman" w:hAnsi="Times New Roman"/>
          <w:b/>
          <w:sz w:val="24"/>
          <w:szCs w:val="24"/>
        </w:rPr>
      </w:pPr>
    </w:p>
    <w:p w14:paraId="7E9EE878" w14:textId="6BE38737" w:rsidR="00E8647A" w:rsidRPr="00101A1E" w:rsidRDefault="00614B5A" w:rsidP="00614B5A">
      <w:pPr>
        <w:tabs>
          <w:tab w:val="left" w:pos="4962"/>
        </w:tabs>
        <w:spacing w:after="240"/>
        <w:jc w:val="center"/>
        <w:rPr>
          <w:rFonts w:ascii="Times New Roman" w:hAnsi="Times New Roman"/>
          <w:b/>
          <w:sz w:val="24"/>
          <w:szCs w:val="24"/>
        </w:rPr>
      </w:pPr>
      <w:r w:rsidRPr="00614B5A">
        <w:rPr>
          <w:rFonts w:ascii="Times New Roman" w:hAnsi="Times New Roman"/>
          <w:b/>
          <w:sz w:val="24"/>
          <w:szCs w:val="24"/>
        </w:rPr>
        <w:t>VAIKO POREIKIŲ VERTINIMO IR INDIVIDUALIŲ PLANŲ SUDARYMO MOKYMŲ</w:t>
      </w:r>
      <w:r>
        <w:rPr>
          <w:rFonts w:ascii="Times New Roman" w:hAnsi="Times New Roman"/>
          <w:b/>
          <w:sz w:val="24"/>
          <w:szCs w:val="24"/>
        </w:rPr>
        <w:t xml:space="preserve"> </w:t>
      </w:r>
      <w:r w:rsidRPr="00614B5A">
        <w:rPr>
          <w:rFonts w:ascii="Times New Roman" w:hAnsi="Times New Roman"/>
          <w:b/>
          <w:sz w:val="24"/>
          <w:szCs w:val="24"/>
        </w:rPr>
        <w:t>PASLAUGŲ</w:t>
      </w:r>
      <w:r>
        <w:rPr>
          <w:rFonts w:ascii="Times New Roman" w:hAnsi="Times New Roman"/>
          <w:b/>
          <w:sz w:val="24"/>
          <w:szCs w:val="24"/>
        </w:rPr>
        <w:t xml:space="preserve"> </w:t>
      </w:r>
      <w:r w:rsidR="00675BC1" w:rsidRPr="00456680">
        <w:rPr>
          <w:rFonts w:ascii="Times New Roman" w:eastAsia="Times New Roman" w:hAnsi="Times New Roman"/>
          <w:b/>
          <w:sz w:val="24"/>
          <w:szCs w:val="24"/>
        </w:rPr>
        <w:t>PIRKIMO</w:t>
      </w:r>
      <w:r w:rsidR="00E83A1F" w:rsidRPr="00456680">
        <w:rPr>
          <w:rFonts w:ascii="Times New Roman" w:eastAsia="Times New Roman" w:hAnsi="Times New Roman"/>
          <w:b/>
          <w:sz w:val="24"/>
          <w:szCs w:val="24"/>
        </w:rPr>
        <w:t>-PARDAVIMO</w:t>
      </w:r>
      <w:r w:rsidR="00675BC1" w:rsidRPr="00456680">
        <w:rPr>
          <w:rFonts w:ascii="Times New Roman" w:eastAsia="Times New Roman" w:hAnsi="Times New Roman"/>
          <w:b/>
          <w:sz w:val="24"/>
          <w:szCs w:val="24"/>
        </w:rPr>
        <w:t xml:space="preserve"> </w:t>
      </w:r>
      <w:r w:rsidR="00E8647A" w:rsidRPr="00456680">
        <w:rPr>
          <w:rFonts w:ascii="Times New Roman" w:eastAsia="Times New Roman" w:hAnsi="Times New Roman"/>
          <w:b/>
          <w:sz w:val="24"/>
          <w:szCs w:val="24"/>
        </w:rPr>
        <w:t>SUTARTI</w:t>
      </w:r>
      <w:r w:rsidR="00846C3A">
        <w:rPr>
          <w:rFonts w:ascii="Times New Roman" w:eastAsia="Times New Roman" w:hAnsi="Times New Roman"/>
          <w:b/>
          <w:sz w:val="24"/>
          <w:szCs w:val="24"/>
        </w:rPr>
        <w:t>S</w:t>
      </w:r>
    </w:p>
    <w:p w14:paraId="31492FCB" w14:textId="77777777" w:rsidR="00E8647A" w:rsidRPr="00456680" w:rsidRDefault="00E8647A" w:rsidP="00675BC1">
      <w:pPr>
        <w:widowControl w:val="0"/>
        <w:spacing w:after="0" w:line="240" w:lineRule="auto"/>
        <w:ind w:right="332" w:firstLine="540"/>
        <w:jc w:val="center"/>
        <w:rPr>
          <w:rFonts w:ascii="Times New Roman" w:eastAsia="Times New Roman" w:hAnsi="Times New Roman"/>
          <w:sz w:val="24"/>
          <w:szCs w:val="24"/>
        </w:rPr>
      </w:pPr>
    </w:p>
    <w:p w14:paraId="5FBB3D4F" w14:textId="49247B3B" w:rsidR="00E8647A" w:rsidRPr="00456680" w:rsidRDefault="00E8647A" w:rsidP="00675BC1">
      <w:pPr>
        <w:widowControl w:val="0"/>
        <w:spacing w:after="0" w:line="240" w:lineRule="auto"/>
        <w:jc w:val="center"/>
        <w:rPr>
          <w:rFonts w:ascii="Times New Roman" w:eastAsia="Times New Roman" w:hAnsi="Times New Roman"/>
          <w:bCs/>
          <w:sz w:val="24"/>
          <w:szCs w:val="24"/>
        </w:rPr>
      </w:pPr>
      <w:r w:rsidRPr="00456680">
        <w:rPr>
          <w:rFonts w:ascii="Times New Roman" w:eastAsia="Times New Roman" w:hAnsi="Times New Roman"/>
          <w:sz w:val="24"/>
          <w:szCs w:val="24"/>
        </w:rPr>
        <w:t>20</w:t>
      </w:r>
      <w:r w:rsidR="001602B6">
        <w:rPr>
          <w:rFonts w:ascii="Times New Roman" w:eastAsia="Times New Roman" w:hAnsi="Times New Roman"/>
          <w:sz w:val="24"/>
          <w:szCs w:val="24"/>
        </w:rPr>
        <w:t>2</w:t>
      </w:r>
      <w:r w:rsidR="00614B5A">
        <w:rPr>
          <w:rFonts w:ascii="Times New Roman" w:eastAsia="Times New Roman" w:hAnsi="Times New Roman"/>
          <w:sz w:val="24"/>
          <w:szCs w:val="24"/>
          <w:lang w:val="en-US"/>
        </w:rPr>
        <w:t>5</w:t>
      </w:r>
      <w:r w:rsidRPr="00456680">
        <w:rPr>
          <w:rFonts w:ascii="Times New Roman" w:eastAsia="Times New Roman" w:hAnsi="Times New Roman"/>
          <w:sz w:val="24"/>
          <w:szCs w:val="24"/>
        </w:rPr>
        <w:t xml:space="preserve"> m.</w:t>
      </w:r>
      <w:r w:rsidR="00F375F4">
        <w:rPr>
          <w:rFonts w:ascii="Times New Roman" w:eastAsia="Times New Roman" w:hAnsi="Times New Roman"/>
          <w:sz w:val="24"/>
          <w:szCs w:val="24"/>
        </w:rPr>
        <w:t xml:space="preserve"> </w:t>
      </w:r>
      <w:r w:rsidR="00614B5A">
        <w:rPr>
          <w:rFonts w:ascii="Times New Roman" w:eastAsia="Times New Roman" w:hAnsi="Times New Roman"/>
          <w:sz w:val="24"/>
          <w:szCs w:val="24"/>
        </w:rPr>
        <w:t>vasario</w:t>
      </w:r>
      <w:r w:rsidR="001533DD">
        <w:rPr>
          <w:rFonts w:ascii="Times New Roman" w:eastAsia="Times New Roman" w:hAnsi="Times New Roman"/>
          <w:sz w:val="24"/>
          <w:szCs w:val="24"/>
        </w:rPr>
        <w:t xml:space="preserve"> 20 </w:t>
      </w:r>
      <w:r w:rsidRPr="00456680">
        <w:rPr>
          <w:rFonts w:ascii="Times New Roman" w:eastAsia="Times New Roman" w:hAnsi="Times New Roman"/>
          <w:sz w:val="24"/>
          <w:szCs w:val="24"/>
        </w:rPr>
        <w:t>d. Nr.</w:t>
      </w:r>
      <w:r w:rsidR="00F375F4">
        <w:rPr>
          <w:rFonts w:ascii="Times New Roman" w:eastAsia="Times New Roman" w:hAnsi="Times New Roman"/>
          <w:sz w:val="24"/>
          <w:szCs w:val="24"/>
        </w:rPr>
        <w:t xml:space="preserve"> 14-</w:t>
      </w:r>
      <w:r w:rsidR="001533DD">
        <w:rPr>
          <w:rFonts w:ascii="Times New Roman" w:eastAsia="Times New Roman" w:hAnsi="Times New Roman"/>
          <w:sz w:val="24"/>
          <w:szCs w:val="24"/>
        </w:rPr>
        <w:t>11</w:t>
      </w:r>
    </w:p>
    <w:p w14:paraId="2D2BF33D" w14:textId="77777777" w:rsidR="00E8647A" w:rsidRPr="00456680" w:rsidRDefault="00E8647A" w:rsidP="00675BC1">
      <w:pPr>
        <w:widowControl w:val="0"/>
        <w:spacing w:after="0" w:line="240" w:lineRule="auto"/>
        <w:ind w:right="332"/>
        <w:jc w:val="center"/>
        <w:rPr>
          <w:rFonts w:ascii="Times New Roman" w:eastAsia="Times New Roman" w:hAnsi="Times New Roman"/>
          <w:sz w:val="24"/>
          <w:szCs w:val="24"/>
        </w:rPr>
      </w:pPr>
      <w:r w:rsidRPr="00456680">
        <w:rPr>
          <w:rFonts w:ascii="Times New Roman" w:eastAsia="Times New Roman" w:hAnsi="Times New Roman"/>
          <w:sz w:val="24"/>
          <w:szCs w:val="24"/>
        </w:rPr>
        <w:t>Vilnius</w:t>
      </w:r>
    </w:p>
    <w:p w14:paraId="0A1F4873" w14:textId="77777777" w:rsidR="00E8647A" w:rsidRPr="00456680" w:rsidRDefault="00E8647A" w:rsidP="00675BC1">
      <w:pPr>
        <w:spacing w:after="0" w:line="240" w:lineRule="auto"/>
        <w:rPr>
          <w:rFonts w:ascii="Times New Roman" w:eastAsia="Times New Roman" w:hAnsi="Times New Roman"/>
          <w:sz w:val="24"/>
          <w:szCs w:val="24"/>
        </w:rPr>
      </w:pPr>
    </w:p>
    <w:p w14:paraId="6D2B1CB8" w14:textId="2B3F1F3A" w:rsidR="0066208C" w:rsidRDefault="001312AC" w:rsidP="0066208C">
      <w:pPr>
        <w:spacing w:after="0" w:line="240" w:lineRule="auto"/>
        <w:ind w:firstLine="709"/>
        <w:jc w:val="both"/>
        <w:rPr>
          <w:rFonts w:ascii="Times New Roman" w:hAnsi="Times New Roman"/>
          <w:sz w:val="24"/>
          <w:szCs w:val="24"/>
        </w:rPr>
      </w:pPr>
      <w:r w:rsidRPr="000E67EB">
        <w:rPr>
          <w:rFonts w:ascii="Times New Roman" w:eastAsia="Arial Unicode MS" w:hAnsi="Times New Roman"/>
          <w:b/>
          <w:kern w:val="1"/>
          <w:sz w:val="24"/>
          <w:szCs w:val="24"/>
          <w:lang w:eastAsia="lt-LT"/>
        </w:rPr>
        <w:t>Valstybės vaiko teisių apsaugos ir įvaikinimo tarnyba prie Socialinės apsaugos ir darbo ministerijos</w:t>
      </w:r>
      <w:r w:rsidRPr="000E67EB">
        <w:rPr>
          <w:rFonts w:ascii="Times New Roman" w:eastAsia="Arial Unicode MS" w:hAnsi="Times New Roman"/>
          <w:kern w:val="1"/>
          <w:sz w:val="24"/>
          <w:szCs w:val="24"/>
          <w:lang w:eastAsia="lt-LT"/>
        </w:rPr>
        <w:t xml:space="preserve">, duomenys apie įstaigą kaupiami ir saugomi Lietuvos Respublikos juridinių asmenų registre, atstovaujama direktorės Ilmos Skuodienės, </w:t>
      </w:r>
      <w:r w:rsidRPr="000E67EB">
        <w:rPr>
          <w:rFonts w:ascii="Times New Roman" w:eastAsia="Times New Roman" w:hAnsi="Times New Roman"/>
          <w:sz w:val="24"/>
          <w:szCs w:val="24"/>
        </w:rPr>
        <w:t xml:space="preserve">veikiančios pagal </w:t>
      </w:r>
      <w:r w:rsidR="00BF6CAB" w:rsidRPr="00BF6CAB">
        <w:rPr>
          <w:rFonts w:ascii="Times New Roman" w:eastAsia="Times New Roman" w:hAnsi="Times New Roman"/>
          <w:sz w:val="24"/>
          <w:szCs w:val="24"/>
        </w:rPr>
        <w:t>Valstybės vaiko teisių apsaugos ir įvaikinimo tarnybos prie Socialinės apsaugos ir darbo ministerijos nuostatus, patvirtintus 2005 m. spalio 20 d. Lietuvos Respublikos Vyriausybės nutarimu Nr. 1114 „Dėl Valstybės vaiko teisių apsaugos ir įvaikinimo tarnybos prie Socialinės apsaugos ir darbo ministerijos nuostatų patvirtinimo“</w:t>
      </w:r>
      <w:r w:rsidR="00BF6CAB">
        <w:rPr>
          <w:rFonts w:ascii="Times New Roman" w:eastAsia="Times New Roman" w:hAnsi="Times New Roman"/>
          <w:sz w:val="24"/>
          <w:szCs w:val="24"/>
        </w:rPr>
        <w:t xml:space="preserve"> </w:t>
      </w:r>
      <w:r w:rsidRPr="002C7A1F">
        <w:rPr>
          <w:rFonts w:ascii="Times New Roman" w:hAnsi="Times New Roman"/>
          <w:sz w:val="24"/>
          <w:szCs w:val="24"/>
        </w:rPr>
        <w:t>(toliau – Pirkėjas)</w:t>
      </w:r>
      <w:r w:rsidR="0066208C" w:rsidRPr="002C7A1F">
        <w:rPr>
          <w:rFonts w:ascii="Times New Roman" w:hAnsi="Times New Roman"/>
          <w:sz w:val="24"/>
          <w:szCs w:val="24"/>
        </w:rPr>
        <w:t xml:space="preserve">, ir </w:t>
      </w:r>
      <w:r w:rsidR="001F5BE4">
        <w:rPr>
          <w:rFonts w:ascii="Times New Roman" w:hAnsi="Times New Roman"/>
          <w:b/>
          <w:bCs/>
          <w:sz w:val="24"/>
          <w:szCs w:val="24"/>
        </w:rPr>
        <w:t>Valija Šap</w:t>
      </w:r>
      <w:r w:rsidR="008D10AB" w:rsidRPr="008D10AB">
        <w:rPr>
          <w:rFonts w:ascii="Times New Roman" w:hAnsi="Times New Roman"/>
          <w:sz w:val="24"/>
          <w:szCs w:val="24"/>
        </w:rPr>
        <w:t xml:space="preserve">, </w:t>
      </w:r>
      <w:r w:rsidR="00B3704E">
        <w:rPr>
          <w:rFonts w:ascii="Times New Roman" w:hAnsi="Times New Roman"/>
          <w:sz w:val="24"/>
          <w:szCs w:val="24"/>
        </w:rPr>
        <w:t>v</w:t>
      </w:r>
      <w:r w:rsidR="00D15E53">
        <w:rPr>
          <w:rFonts w:ascii="Times New Roman" w:hAnsi="Times New Roman"/>
          <w:sz w:val="24"/>
          <w:szCs w:val="24"/>
        </w:rPr>
        <w:t xml:space="preserve">eikianti pagal </w:t>
      </w:r>
      <w:r w:rsidR="00D15E53" w:rsidRPr="00D15E53">
        <w:rPr>
          <w:rFonts w:ascii="Times New Roman" w:hAnsi="Times New Roman"/>
          <w:sz w:val="24"/>
          <w:szCs w:val="24"/>
        </w:rPr>
        <w:t>individualios veiklos pažym</w:t>
      </w:r>
      <w:r w:rsidR="00D15E53">
        <w:rPr>
          <w:rFonts w:ascii="Times New Roman" w:hAnsi="Times New Roman"/>
          <w:sz w:val="24"/>
          <w:szCs w:val="24"/>
        </w:rPr>
        <w:t>ą</w:t>
      </w:r>
      <w:r w:rsidR="00D15E53" w:rsidRPr="00D15E53">
        <w:rPr>
          <w:rFonts w:ascii="Times New Roman" w:hAnsi="Times New Roman"/>
          <w:sz w:val="24"/>
          <w:szCs w:val="24"/>
        </w:rPr>
        <w:t xml:space="preserve"> Nr. </w:t>
      </w:r>
      <w:r w:rsidR="003F1799">
        <w:rPr>
          <w:rFonts w:ascii="Times New Roman" w:hAnsi="Times New Roman"/>
          <w:sz w:val="24"/>
          <w:szCs w:val="24"/>
          <w:lang w:val="en-US"/>
        </w:rPr>
        <w:t>649703</w:t>
      </w:r>
      <w:r w:rsidR="008D10AB" w:rsidRPr="008D10AB">
        <w:rPr>
          <w:rFonts w:ascii="Times New Roman" w:hAnsi="Times New Roman"/>
          <w:sz w:val="24"/>
          <w:szCs w:val="24"/>
        </w:rPr>
        <w:t xml:space="preserve"> </w:t>
      </w:r>
      <w:r w:rsidR="0066208C" w:rsidRPr="002C7A1F">
        <w:rPr>
          <w:rFonts w:ascii="Times New Roman" w:hAnsi="Times New Roman"/>
          <w:sz w:val="24"/>
          <w:szCs w:val="24"/>
        </w:rPr>
        <w:t>(toliau – Paslaug</w:t>
      </w:r>
      <w:r w:rsidR="00E42C38" w:rsidRPr="002C7A1F">
        <w:rPr>
          <w:rFonts w:ascii="Times New Roman" w:hAnsi="Times New Roman"/>
          <w:sz w:val="24"/>
          <w:szCs w:val="24"/>
        </w:rPr>
        <w:t>os</w:t>
      </w:r>
      <w:r w:rsidR="0066208C" w:rsidRPr="002C7A1F">
        <w:rPr>
          <w:rFonts w:ascii="Times New Roman" w:hAnsi="Times New Roman"/>
          <w:sz w:val="24"/>
          <w:szCs w:val="24"/>
        </w:rPr>
        <w:t xml:space="preserve"> teikėjas), toliau kartu šioje Paslaug</w:t>
      </w:r>
      <w:r w:rsidR="00E42C38" w:rsidRPr="002C7A1F">
        <w:rPr>
          <w:rFonts w:ascii="Times New Roman" w:hAnsi="Times New Roman"/>
          <w:sz w:val="24"/>
          <w:szCs w:val="24"/>
        </w:rPr>
        <w:t>os</w:t>
      </w:r>
      <w:r w:rsidR="0066208C" w:rsidRPr="002C7A1F">
        <w:rPr>
          <w:rFonts w:ascii="Times New Roman" w:hAnsi="Times New Roman"/>
          <w:sz w:val="24"/>
          <w:szCs w:val="24"/>
        </w:rPr>
        <w:t xml:space="preserve"> pirkimo-pardavimo sutartyje (toliau – Sutartis) vadinami „</w:t>
      </w:r>
      <w:proofErr w:type="gramStart"/>
      <w:r w:rsidR="0066208C" w:rsidRPr="002C7A1F">
        <w:rPr>
          <w:rFonts w:ascii="Times New Roman" w:hAnsi="Times New Roman"/>
          <w:sz w:val="24"/>
          <w:szCs w:val="24"/>
        </w:rPr>
        <w:t>Šalimis“</w:t>
      </w:r>
      <w:proofErr w:type="gramEnd"/>
      <w:r w:rsidR="0066208C" w:rsidRPr="002C7A1F">
        <w:rPr>
          <w:rFonts w:ascii="Times New Roman" w:hAnsi="Times New Roman"/>
          <w:sz w:val="24"/>
          <w:szCs w:val="24"/>
        </w:rPr>
        <w:t>, o kiekvienas atskirai – atitinkamai</w:t>
      </w:r>
      <w:r w:rsidR="0066208C" w:rsidRPr="00E83A1F">
        <w:rPr>
          <w:rFonts w:ascii="Times New Roman" w:hAnsi="Times New Roman"/>
          <w:sz w:val="24"/>
          <w:szCs w:val="24"/>
        </w:rPr>
        <w:t xml:space="preserve"> Pirkėjas ir Paslaug</w:t>
      </w:r>
      <w:r w:rsidR="00E42C38">
        <w:rPr>
          <w:rFonts w:ascii="Times New Roman" w:hAnsi="Times New Roman"/>
          <w:sz w:val="24"/>
          <w:szCs w:val="24"/>
        </w:rPr>
        <w:t>os</w:t>
      </w:r>
      <w:r w:rsidR="0066208C" w:rsidRPr="00E83A1F">
        <w:rPr>
          <w:rFonts w:ascii="Times New Roman" w:hAnsi="Times New Roman"/>
          <w:sz w:val="24"/>
          <w:szCs w:val="24"/>
        </w:rPr>
        <w:t xml:space="preserve"> teikėjas, vadovaudamosi Lietuvos Respublikos viešųjų pirkimų įstatymu</w:t>
      </w:r>
      <w:r w:rsidR="0037496A">
        <w:rPr>
          <w:rFonts w:ascii="Times New Roman" w:hAnsi="Times New Roman"/>
          <w:sz w:val="24"/>
          <w:szCs w:val="24"/>
        </w:rPr>
        <w:t>,</w:t>
      </w:r>
      <w:r w:rsidR="0066208C" w:rsidRPr="00E83A1F">
        <w:rPr>
          <w:rFonts w:ascii="Times New Roman" w:hAnsi="Times New Roman"/>
          <w:sz w:val="24"/>
          <w:szCs w:val="24"/>
        </w:rPr>
        <w:t xml:space="preserve"> sudarė šią </w:t>
      </w:r>
      <w:r w:rsidR="0066208C">
        <w:rPr>
          <w:rFonts w:ascii="Times New Roman" w:hAnsi="Times New Roman"/>
          <w:sz w:val="24"/>
          <w:szCs w:val="24"/>
        </w:rPr>
        <w:t>S</w:t>
      </w:r>
      <w:r w:rsidR="0066208C" w:rsidRPr="00E83A1F">
        <w:rPr>
          <w:rFonts w:ascii="Times New Roman" w:hAnsi="Times New Roman"/>
          <w:sz w:val="24"/>
          <w:szCs w:val="24"/>
        </w:rPr>
        <w:t>utartį</w:t>
      </w:r>
      <w:r w:rsidR="0066208C">
        <w:rPr>
          <w:rFonts w:ascii="Times New Roman" w:hAnsi="Times New Roman"/>
          <w:sz w:val="24"/>
          <w:szCs w:val="24"/>
        </w:rPr>
        <w:t xml:space="preserve"> </w:t>
      </w:r>
      <w:r w:rsidR="0066208C" w:rsidRPr="00E83A1F">
        <w:rPr>
          <w:rFonts w:ascii="Times New Roman" w:hAnsi="Times New Roman"/>
          <w:sz w:val="24"/>
          <w:szCs w:val="24"/>
        </w:rPr>
        <w:t>ir susitarė dėl toliau išvardytų sąlygų.</w:t>
      </w:r>
    </w:p>
    <w:p w14:paraId="29F9C0D9" w14:textId="77777777" w:rsidR="00E8647A" w:rsidRPr="0066208C" w:rsidRDefault="00E8647A" w:rsidP="0066208C">
      <w:pPr>
        <w:spacing w:after="0" w:line="240" w:lineRule="auto"/>
        <w:ind w:firstLine="709"/>
        <w:jc w:val="both"/>
        <w:rPr>
          <w:rFonts w:ascii="Times New Roman" w:hAnsi="Times New Roman"/>
          <w:sz w:val="24"/>
          <w:szCs w:val="24"/>
        </w:rPr>
      </w:pPr>
    </w:p>
    <w:p w14:paraId="6D67FE00" w14:textId="77777777" w:rsidR="00E8647A" w:rsidRPr="00456680" w:rsidRDefault="00E8647A" w:rsidP="00B51EB7">
      <w:pPr>
        <w:pStyle w:val="ListParagraph"/>
        <w:numPr>
          <w:ilvl w:val="0"/>
          <w:numId w:val="4"/>
        </w:numPr>
        <w:tabs>
          <w:tab w:val="left" w:pos="426"/>
        </w:tabs>
        <w:autoSpaceDN w:val="0"/>
        <w:spacing w:after="0" w:line="240" w:lineRule="auto"/>
        <w:jc w:val="center"/>
        <w:rPr>
          <w:rFonts w:ascii="Times New Roman" w:eastAsia="Times New Roman" w:hAnsi="Times New Roman"/>
          <w:b/>
          <w:sz w:val="24"/>
          <w:szCs w:val="24"/>
          <w:lang w:eastAsia="ar-SA"/>
        </w:rPr>
      </w:pPr>
      <w:r w:rsidRPr="00456680">
        <w:rPr>
          <w:rFonts w:ascii="Times New Roman" w:eastAsia="Times New Roman" w:hAnsi="Times New Roman"/>
          <w:b/>
          <w:sz w:val="24"/>
          <w:szCs w:val="24"/>
          <w:lang w:eastAsia="ar-SA"/>
        </w:rPr>
        <w:t xml:space="preserve">SUTARTIES </w:t>
      </w:r>
      <w:r w:rsidR="00B51EB7" w:rsidRPr="00456680">
        <w:rPr>
          <w:rFonts w:ascii="Times New Roman" w:eastAsia="Times New Roman" w:hAnsi="Times New Roman"/>
          <w:b/>
          <w:sz w:val="24"/>
          <w:szCs w:val="24"/>
          <w:lang w:eastAsia="ar-SA"/>
        </w:rPr>
        <w:t>OBJEKTAS</w:t>
      </w:r>
    </w:p>
    <w:p w14:paraId="4988368B" w14:textId="77777777" w:rsidR="00B50534" w:rsidRPr="008B6CB1" w:rsidRDefault="00B50534" w:rsidP="00B50534">
      <w:pPr>
        <w:pStyle w:val="ListParagraph"/>
        <w:tabs>
          <w:tab w:val="left" w:pos="426"/>
        </w:tabs>
        <w:autoSpaceDN w:val="0"/>
        <w:spacing w:after="0" w:line="240" w:lineRule="auto"/>
        <w:ind w:left="360"/>
        <w:rPr>
          <w:rFonts w:ascii="Times New Roman" w:eastAsia="Times New Roman" w:hAnsi="Times New Roman"/>
          <w:bCs/>
          <w:sz w:val="24"/>
          <w:szCs w:val="24"/>
          <w:lang w:eastAsia="ar-SA"/>
        </w:rPr>
      </w:pPr>
    </w:p>
    <w:p w14:paraId="09A145BF" w14:textId="62009713" w:rsidR="00E42C38" w:rsidRPr="00887E8F" w:rsidRDefault="00E42C38" w:rsidP="00E42C38">
      <w:pPr>
        <w:numPr>
          <w:ilvl w:val="1"/>
          <w:numId w:val="4"/>
        </w:numPr>
        <w:tabs>
          <w:tab w:val="num" w:pos="1134"/>
        </w:tabs>
        <w:spacing w:after="0" w:line="240" w:lineRule="auto"/>
        <w:ind w:left="0" w:firstLine="709"/>
        <w:jc w:val="both"/>
        <w:rPr>
          <w:rFonts w:ascii="Times New Roman" w:hAnsi="Times New Roman"/>
          <w:sz w:val="24"/>
          <w:szCs w:val="24"/>
        </w:rPr>
      </w:pPr>
      <w:bookmarkStart w:id="0" w:name="_Hlk36987398"/>
      <w:r w:rsidRPr="008B6CB1">
        <w:rPr>
          <w:rFonts w:ascii="Times New Roman" w:hAnsi="Times New Roman"/>
          <w:bCs/>
          <w:sz w:val="24"/>
          <w:szCs w:val="24"/>
        </w:rPr>
        <w:t>Šia Sutartimi Paslaugos teikėjas įsipareigoja</w:t>
      </w:r>
      <w:r w:rsidRPr="008B6CB1">
        <w:rPr>
          <w:rFonts w:ascii="Times New Roman" w:hAnsi="Times New Roman"/>
          <w:bCs/>
          <w:sz w:val="24"/>
          <w:szCs w:val="24"/>
          <w:shd w:val="clear" w:color="auto" w:fill="FFFFFF"/>
        </w:rPr>
        <w:t xml:space="preserve"> </w:t>
      </w:r>
      <w:r w:rsidRPr="008B6CB1">
        <w:rPr>
          <w:rFonts w:ascii="Times New Roman" w:hAnsi="Times New Roman"/>
          <w:bCs/>
          <w:color w:val="000000"/>
          <w:sz w:val="24"/>
          <w:szCs w:val="24"/>
        </w:rPr>
        <w:t xml:space="preserve">teikti </w:t>
      </w:r>
      <w:r w:rsidR="00B93F06">
        <w:rPr>
          <w:rFonts w:ascii="Times New Roman" w:hAnsi="Times New Roman"/>
          <w:b/>
          <w:color w:val="000000"/>
          <w:sz w:val="24"/>
          <w:szCs w:val="24"/>
        </w:rPr>
        <w:t>vaiko poreikių vertinimo ir individualių planų sudarymo</w:t>
      </w:r>
      <w:r w:rsidR="0068038F">
        <w:rPr>
          <w:rFonts w:ascii="Times New Roman" w:hAnsi="Times New Roman"/>
          <w:b/>
          <w:color w:val="000000"/>
          <w:sz w:val="24"/>
          <w:szCs w:val="24"/>
        </w:rPr>
        <w:t xml:space="preserve"> mokymų</w:t>
      </w:r>
      <w:r w:rsidR="003A324C" w:rsidRPr="00292744">
        <w:rPr>
          <w:rFonts w:ascii="Times New Roman" w:hAnsi="Times New Roman"/>
          <w:b/>
          <w:sz w:val="24"/>
          <w:szCs w:val="24"/>
        </w:rPr>
        <w:t xml:space="preserve"> paslaugas</w:t>
      </w:r>
      <w:r w:rsidR="003A324C" w:rsidRPr="003A324C">
        <w:rPr>
          <w:rFonts w:ascii="Times New Roman" w:hAnsi="Times New Roman"/>
          <w:b/>
          <w:bCs/>
          <w:sz w:val="24"/>
          <w:szCs w:val="24"/>
        </w:rPr>
        <w:t xml:space="preserve"> </w:t>
      </w:r>
      <w:r w:rsidR="005D0EE7" w:rsidRPr="00887E8F">
        <w:rPr>
          <w:rFonts w:ascii="Times New Roman" w:hAnsi="Times New Roman"/>
          <w:b/>
          <w:bCs/>
          <w:sz w:val="24"/>
          <w:szCs w:val="24"/>
        </w:rPr>
        <w:t xml:space="preserve"> </w:t>
      </w:r>
      <w:r w:rsidRPr="00887E8F">
        <w:rPr>
          <w:rFonts w:ascii="Times New Roman" w:hAnsi="Times New Roman"/>
          <w:sz w:val="24"/>
          <w:szCs w:val="24"/>
          <w:lang w:eastAsia="ar-SA"/>
        </w:rPr>
        <w:t>(toliau – paslaug</w:t>
      </w:r>
      <w:r w:rsidR="005D0EE7" w:rsidRPr="00887E8F">
        <w:rPr>
          <w:rFonts w:ascii="Times New Roman" w:hAnsi="Times New Roman"/>
          <w:sz w:val="24"/>
          <w:szCs w:val="24"/>
          <w:lang w:eastAsia="ar-SA"/>
        </w:rPr>
        <w:t>a</w:t>
      </w:r>
      <w:r w:rsidRPr="00887E8F">
        <w:rPr>
          <w:rFonts w:ascii="Times New Roman" w:hAnsi="Times New Roman"/>
          <w:sz w:val="24"/>
          <w:szCs w:val="24"/>
          <w:lang w:eastAsia="ar-SA"/>
        </w:rPr>
        <w:t xml:space="preserve">). </w:t>
      </w:r>
    </w:p>
    <w:bookmarkEnd w:id="0"/>
    <w:p w14:paraId="1790EB24" w14:textId="0F81B381" w:rsidR="00F57664" w:rsidRPr="00440512" w:rsidRDefault="00B51EB7" w:rsidP="00440512">
      <w:pPr>
        <w:numPr>
          <w:ilvl w:val="1"/>
          <w:numId w:val="4"/>
        </w:numPr>
        <w:tabs>
          <w:tab w:val="left" w:pos="1134"/>
        </w:tabs>
        <w:spacing w:after="0" w:line="240" w:lineRule="auto"/>
        <w:ind w:left="0" w:firstLine="709"/>
        <w:jc w:val="both"/>
        <w:rPr>
          <w:rFonts w:ascii="Times New Roman" w:hAnsi="Times New Roman"/>
          <w:sz w:val="24"/>
          <w:szCs w:val="24"/>
        </w:rPr>
      </w:pPr>
      <w:r w:rsidRPr="00887E8F">
        <w:rPr>
          <w:rFonts w:ascii="Times New Roman" w:hAnsi="Times New Roman"/>
          <w:sz w:val="24"/>
          <w:szCs w:val="24"/>
        </w:rPr>
        <w:t>Reikalavimai paslaug</w:t>
      </w:r>
      <w:r w:rsidR="00E42C38" w:rsidRPr="00887E8F">
        <w:rPr>
          <w:rFonts w:ascii="Times New Roman" w:hAnsi="Times New Roman"/>
          <w:sz w:val="24"/>
          <w:szCs w:val="24"/>
        </w:rPr>
        <w:t>ai</w:t>
      </w:r>
      <w:r w:rsidRPr="00887E8F">
        <w:rPr>
          <w:rFonts w:ascii="Times New Roman" w:hAnsi="Times New Roman"/>
          <w:sz w:val="24"/>
          <w:szCs w:val="24"/>
        </w:rPr>
        <w:t xml:space="preserve"> ir kiti su paslaug</w:t>
      </w:r>
      <w:r w:rsidR="00E42C38" w:rsidRPr="00887E8F">
        <w:rPr>
          <w:rFonts w:ascii="Times New Roman" w:hAnsi="Times New Roman"/>
          <w:sz w:val="24"/>
          <w:szCs w:val="24"/>
        </w:rPr>
        <w:t>os</w:t>
      </w:r>
      <w:r w:rsidRPr="00887E8F">
        <w:rPr>
          <w:rFonts w:ascii="Times New Roman" w:hAnsi="Times New Roman"/>
          <w:sz w:val="24"/>
          <w:szCs w:val="24"/>
        </w:rPr>
        <w:t xml:space="preserve"> teikimu susiję reikalavimai</w:t>
      </w:r>
      <w:r w:rsidR="00CC4762">
        <w:rPr>
          <w:rFonts w:ascii="Times New Roman" w:hAnsi="Times New Roman"/>
          <w:sz w:val="24"/>
          <w:szCs w:val="24"/>
        </w:rPr>
        <w:t xml:space="preserve"> nurodyti Sutarties 2.1 punkte.</w:t>
      </w:r>
    </w:p>
    <w:p w14:paraId="76975135" w14:textId="77777777" w:rsidR="00F57664" w:rsidRPr="009852D6" w:rsidRDefault="00F57664" w:rsidP="00622E16">
      <w:pPr>
        <w:pStyle w:val="ListParagraph"/>
        <w:spacing w:after="0" w:line="240" w:lineRule="auto"/>
        <w:ind w:left="1567"/>
        <w:jc w:val="both"/>
        <w:rPr>
          <w:rFonts w:ascii="Times New Roman" w:hAnsi="Times New Roman"/>
          <w:sz w:val="24"/>
          <w:szCs w:val="24"/>
        </w:rPr>
      </w:pPr>
    </w:p>
    <w:p w14:paraId="0C254F0E" w14:textId="77777777" w:rsidR="00E8647A" w:rsidRPr="00456680" w:rsidRDefault="00E8647A" w:rsidP="00B50534">
      <w:pPr>
        <w:pStyle w:val="ListParagraph"/>
        <w:numPr>
          <w:ilvl w:val="0"/>
          <w:numId w:val="4"/>
        </w:numPr>
        <w:tabs>
          <w:tab w:val="left" w:pos="426"/>
        </w:tabs>
        <w:autoSpaceDN w:val="0"/>
        <w:spacing w:after="0" w:line="240" w:lineRule="auto"/>
        <w:jc w:val="center"/>
        <w:rPr>
          <w:rFonts w:ascii="Times New Roman" w:hAnsi="Times New Roman"/>
          <w:b/>
          <w:sz w:val="24"/>
          <w:szCs w:val="24"/>
          <w:lang w:eastAsia="ar-SA"/>
        </w:rPr>
      </w:pPr>
      <w:r w:rsidRPr="00456680">
        <w:rPr>
          <w:rFonts w:ascii="Times New Roman" w:hAnsi="Times New Roman"/>
          <w:b/>
          <w:sz w:val="24"/>
          <w:szCs w:val="24"/>
          <w:lang w:eastAsia="ar-SA"/>
        </w:rPr>
        <w:t>SUTARTIES KAINA</w:t>
      </w:r>
    </w:p>
    <w:p w14:paraId="0E56893B" w14:textId="77777777" w:rsidR="00B50534" w:rsidRPr="00456680" w:rsidRDefault="00B50534" w:rsidP="00B50534">
      <w:pPr>
        <w:tabs>
          <w:tab w:val="left" w:pos="426"/>
        </w:tabs>
        <w:autoSpaceDN w:val="0"/>
        <w:spacing w:after="0" w:line="240" w:lineRule="auto"/>
        <w:ind w:left="360"/>
        <w:rPr>
          <w:rFonts w:ascii="Times New Roman" w:hAnsi="Times New Roman"/>
          <w:b/>
          <w:sz w:val="24"/>
          <w:szCs w:val="24"/>
          <w:lang w:eastAsia="ar-SA"/>
        </w:rPr>
      </w:pPr>
    </w:p>
    <w:p w14:paraId="36D33D03" w14:textId="01E55067" w:rsidR="00292744" w:rsidRPr="000109CC" w:rsidRDefault="00251F86" w:rsidP="00292744">
      <w:pPr>
        <w:numPr>
          <w:ilvl w:val="1"/>
          <w:numId w:val="4"/>
        </w:numPr>
        <w:tabs>
          <w:tab w:val="num" w:pos="1134"/>
        </w:tabs>
        <w:autoSpaceDN w:val="0"/>
        <w:spacing w:after="0" w:line="240" w:lineRule="auto"/>
        <w:ind w:left="0" w:firstLine="709"/>
        <w:jc w:val="both"/>
        <w:rPr>
          <w:rFonts w:ascii="Times New Roman" w:hAnsi="Times New Roman"/>
          <w:sz w:val="24"/>
          <w:szCs w:val="24"/>
        </w:rPr>
      </w:pPr>
      <w:r>
        <w:rPr>
          <w:rFonts w:ascii="Times New Roman" w:hAnsi="Times New Roman"/>
          <w:b/>
          <w:sz w:val="24"/>
          <w:szCs w:val="24"/>
        </w:rPr>
        <w:t>Maksimali</w:t>
      </w:r>
      <w:r w:rsidR="00133CC6" w:rsidRPr="00456680">
        <w:rPr>
          <w:rFonts w:ascii="Times New Roman" w:hAnsi="Times New Roman"/>
          <w:b/>
          <w:sz w:val="24"/>
          <w:szCs w:val="24"/>
        </w:rPr>
        <w:t xml:space="preserve"> </w:t>
      </w:r>
      <w:r w:rsidR="00133CC6" w:rsidRPr="002C7A1F">
        <w:rPr>
          <w:rFonts w:ascii="Times New Roman" w:hAnsi="Times New Roman"/>
          <w:b/>
          <w:sz w:val="24"/>
          <w:szCs w:val="24"/>
        </w:rPr>
        <w:t>Sutarties kaina</w:t>
      </w:r>
      <w:r w:rsidR="004E61C0" w:rsidRPr="002C7A1F">
        <w:rPr>
          <w:rFonts w:ascii="Times New Roman" w:hAnsi="Times New Roman"/>
          <w:sz w:val="24"/>
          <w:szCs w:val="24"/>
        </w:rPr>
        <w:t xml:space="preserve"> </w:t>
      </w:r>
      <w:r w:rsidR="007A2D68" w:rsidRPr="007A2D68">
        <w:rPr>
          <w:rFonts w:ascii="Times New Roman" w:hAnsi="Times New Roman"/>
          <w:b/>
          <w:bCs/>
          <w:sz w:val="24"/>
          <w:szCs w:val="24"/>
        </w:rPr>
        <w:t>yra</w:t>
      </w:r>
      <w:r w:rsidR="007A2D68">
        <w:rPr>
          <w:rFonts w:ascii="Times New Roman" w:hAnsi="Times New Roman"/>
          <w:sz w:val="24"/>
          <w:szCs w:val="24"/>
        </w:rPr>
        <w:t xml:space="preserve"> </w:t>
      </w:r>
      <w:r w:rsidR="0055639D">
        <w:rPr>
          <w:rFonts w:ascii="Times New Roman" w:hAnsi="Times New Roman"/>
          <w:b/>
          <w:bCs/>
          <w:sz w:val="24"/>
          <w:szCs w:val="24"/>
          <w:lang w:val="en-US"/>
        </w:rPr>
        <w:t>14 400,00</w:t>
      </w:r>
      <w:r w:rsidR="003F340E" w:rsidRPr="003F340E">
        <w:rPr>
          <w:rFonts w:ascii="Times New Roman" w:hAnsi="Times New Roman"/>
          <w:b/>
          <w:bCs/>
          <w:sz w:val="24"/>
          <w:szCs w:val="24"/>
          <w:lang w:val="en-US"/>
        </w:rPr>
        <w:t xml:space="preserve"> </w:t>
      </w:r>
      <w:r w:rsidR="00133CC6" w:rsidRPr="002C7A1F">
        <w:rPr>
          <w:rFonts w:ascii="Times New Roman" w:hAnsi="Times New Roman"/>
          <w:b/>
          <w:sz w:val="24"/>
          <w:szCs w:val="24"/>
        </w:rPr>
        <w:t>EUR</w:t>
      </w:r>
      <w:r w:rsidR="00133CC6" w:rsidRPr="002C7A1F">
        <w:rPr>
          <w:rFonts w:ascii="Times New Roman" w:hAnsi="Times New Roman"/>
          <w:sz w:val="24"/>
          <w:szCs w:val="24"/>
        </w:rPr>
        <w:t xml:space="preserve"> (</w:t>
      </w:r>
      <w:r w:rsidR="0055639D">
        <w:rPr>
          <w:rFonts w:ascii="Times New Roman" w:hAnsi="Times New Roman"/>
          <w:sz w:val="24"/>
          <w:szCs w:val="24"/>
        </w:rPr>
        <w:t>keturiolika</w:t>
      </w:r>
      <w:r w:rsidR="00A6127B">
        <w:rPr>
          <w:rFonts w:ascii="Times New Roman" w:hAnsi="Times New Roman"/>
          <w:sz w:val="24"/>
          <w:szCs w:val="24"/>
        </w:rPr>
        <w:t xml:space="preserve"> </w:t>
      </w:r>
      <w:r w:rsidR="007A2D68">
        <w:rPr>
          <w:rFonts w:ascii="Times New Roman" w:hAnsi="Times New Roman"/>
          <w:sz w:val="24"/>
          <w:szCs w:val="24"/>
        </w:rPr>
        <w:t>tūkstanči</w:t>
      </w:r>
      <w:r w:rsidR="00A6127B">
        <w:rPr>
          <w:rFonts w:ascii="Times New Roman" w:hAnsi="Times New Roman"/>
          <w:sz w:val="24"/>
          <w:szCs w:val="24"/>
        </w:rPr>
        <w:t xml:space="preserve">ų </w:t>
      </w:r>
      <w:r w:rsidR="0055639D">
        <w:rPr>
          <w:rFonts w:ascii="Times New Roman" w:hAnsi="Times New Roman"/>
          <w:sz w:val="24"/>
          <w:szCs w:val="24"/>
        </w:rPr>
        <w:t>keturi</w:t>
      </w:r>
      <w:r w:rsidR="00A6127B">
        <w:rPr>
          <w:rFonts w:ascii="Times New Roman" w:hAnsi="Times New Roman"/>
          <w:sz w:val="24"/>
          <w:szCs w:val="24"/>
        </w:rPr>
        <w:t xml:space="preserve"> šimta</w:t>
      </w:r>
      <w:r w:rsidR="0055639D">
        <w:rPr>
          <w:rFonts w:ascii="Times New Roman" w:hAnsi="Times New Roman"/>
          <w:sz w:val="24"/>
          <w:szCs w:val="24"/>
        </w:rPr>
        <w:t>i</w:t>
      </w:r>
      <w:r w:rsidR="007A2D68">
        <w:rPr>
          <w:rFonts w:ascii="Times New Roman" w:hAnsi="Times New Roman"/>
          <w:sz w:val="24"/>
          <w:szCs w:val="24"/>
        </w:rPr>
        <w:t xml:space="preserve"> eur</w:t>
      </w:r>
      <w:r w:rsidR="0055639D">
        <w:rPr>
          <w:rFonts w:ascii="Times New Roman" w:hAnsi="Times New Roman"/>
          <w:sz w:val="24"/>
          <w:szCs w:val="24"/>
        </w:rPr>
        <w:t>ų</w:t>
      </w:r>
      <w:r w:rsidR="00C05113" w:rsidRPr="002C7A1F">
        <w:rPr>
          <w:rFonts w:ascii="Times New Roman" w:hAnsi="Times New Roman"/>
          <w:sz w:val="24"/>
          <w:szCs w:val="24"/>
        </w:rPr>
        <w:t xml:space="preserve"> ir </w:t>
      </w:r>
      <w:r w:rsidR="00D44400">
        <w:rPr>
          <w:rFonts w:ascii="Times New Roman" w:hAnsi="Times New Roman"/>
          <w:sz w:val="24"/>
          <w:szCs w:val="24"/>
        </w:rPr>
        <w:t>0</w:t>
      </w:r>
      <w:r w:rsidR="00C05113" w:rsidRPr="002C7A1F">
        <w:rPr>
          <w:rFonts w:ascii="Times New Roman" w:hAnsi="Times New Roman"/>
          <w:sz w:val="24"/>
          <w:szCs w:val="24"/>
        </w:rPr>
        <w:t xml:space="preserve"> </w:t>
      </w:r>
      <w:r w:rsidR="00133CC6" w:rsidRPr="002C7A1F">
        <w:rPr>
          <w:rFonts w:ascii="Times New Roman" w:hAnsi="Times New Roman"/>
          <w:sz w:val="24"/>
          <w:szCs w:val="24"/>
        </w:rPr>
        <w:t>ct)</w:t>
      </w:r>
      <w:r w:rsidR="004527D8">
        <w:rPr>
          <w:rFonts w:ascii="Times New Roman" w:hAnsi="Times New Roman"/>
          <w:sz w:val="24"/>
          <w:szCs w:val="24"/>
        </w:rPr>
        <w:t xml:space="preserve"> </w:t>
      </w:r>
      <w:r w:rsidR="00F242B6" w:rsidRPr="002C7A1F">
        <w:rPr>
          <w:rFonts w:ascii="Times New Roman" w:hAnsi="Times New Roman"/>
          <w:sz w:val="24"/>
          <w:szCs w:val="24"/>
        </w:rPr>
        <w:t>–</w:t>
      </w:r>
      <w:r w:rsidR="00133CC6" w:rsidRPr="002C7A1F">
        <w:rPr>
          <w:rFonts w:ascii="Times New Roman" w:hAnsi="Times New Roman"/>
          <w:sz w:val="24"/>
          <w:szCs w:val="24"/>
        </w:rPr>
        <w:t xml:space="preserve"> atitinka </w:t>
      </w:r>
      <w:r w:rsidR="00133CC6" w:rsidRPr="002C7A1F">
        <w:rPr>
          <w:rStyle w:val="BodyText2"/>
          <w:sz w:val="24"/>
          <w:szCs w:val="24"/>
        </w:rPr>
        <w:t>Paslaug</w:t>
      </w:r>
      <w:r w:rsidR="00281277" w:rsidRPr="002C7A1F">
        <w:rPr>
          <w:rStyle w:val="BodyText2"/>
          <w:sz w:val="24"/>
          <w:szCs w:val="24"/>
        </w:rPr>
        <w:t>os</w:t>
      </w:r>
      <w:r w:rsidR="00133CC6" w:rsidRPr="002C7A1F">
        <w:rPr>
          <w:rFonts w:ascii="Times New Roman" w:hAnsi="Times New Roman"/>
          <w:sz w:val="24"/>
          <w:szCs w:val="24"/>
        </w:rPr>
        <w:t xml:space="preserve"> teikėjo pasiūlym</w:t>
      </w:r>
      <w:r w:rsidR="00525B51" w:rsidRPr="002C7A1F">
        <w:rPr>
          <w:rFonts w:ascii="Times New Roman" w:hAnsi="Times New Roman"/>
          <w:sz w:val="24"/>
          <w:szCs w:val="24"/>
        </w:rPr>
        <w:t>ą</w:t>
      </w:r>
      <w:r w:rsidR="00F66E34">
        <w:rPr>
          <w:rFonts w:ascii="Times New Roman" w:hAnsi="Times New Roman"/>
          <w:sz w:val="24"/>
          <w:szCs w:val="24"/>
        </w:rPr>
        <w:t xml:space="preserve"> (</w:t>
      </w:r>
      <w:r w:rsidR="00154D3E">
        <w:rPr>
          <w:rFonts w:ascii="Times New Roman" w:hAnsi="Times New Roman"/>
          <w:sz w:val="24"/>
          <w:szCs w:val="24"/>
        </w:rPr>
        <w:t>pridėtinės vertės mokestis netaikomas</w:t>
      </w:r>
      <w:r w:rsidR="001538ED">
        <w:rPr>
          <w:rFonts w:ascii="Times New Roman" w:hAnsi="Times New Roman"/>
          <w:sz w:val="24"/>
          <w:szCs w:val="24"/>
        </w:rPr>
        <w:t>)</w:t>
      </w:r>
      <w:r w:rsidR="00133CC6" w:rsidRPr="002C7A1F">
        <w:rPr>
          <w:rFonts w:ascii="Times New Roman" w:hAnsi="Times New Roman"/>
          <w:sz w:val="24"/>
          <w:szCs w:val="24"/>
        </w:rPr>
        <w:t>.</w:t>
      </w:r>
      <w:r w:rsidR="00783DEA">
        <w:rPr>
          <w:rFonts w:ascii="Times New Roman" w:hAnsi="Times New Roman"/>
          <w:sz w:val="24"/>
          <w:szCs w:val="24"/>
        </w:rPr>
        <w:t xml:space="preserve"> </w:t>
      </w:r>
      <w:r w:rsidR="000109CC" w:rsidRPr="000109CC">
        <w:rPr>
          <w:rFonts w:ascii="Times New Roman" w:hAnsi="Times New Roman"/>
          <w:sz w:val="24"/>
          <w:szCs w:val="24"/>
        </w:rPr>
        <w:t>Paslaugos apimtys ir įkainiai:</w:t>
      </w:r>
    </w:p>
    <w:p w14:paraId="537A0BD9" w14:textId="77777777" w:rsidR="00292744" w:rsidRDefault="00292744" w:rsidP="00292744">
      <w:pPr>
        <w:tabs>
          <w:tab w:val="num" w:pos="1134"/>
        </w:tabs>
        <w:autoSpaceDN w:val="0"/>
        <w:spacing w:after="0" w:line="240" w:lineRule="auto"/>
        <w:jc w:val="both"/>
        <w:rPr>
          <w:rFonts w:ascii="Times New Roman" w:hAnsi="Times New Roman"/>
          <w:sz w:val="24"/>
          <w:szCs w:val="24"/>
        </w:rPr>
      </w:pPr>
    </w:p>
    <w:tbl>
      <w:tblPr>
        <w:tblW w:w="9923" w:type="dxa"/>
        <w:jc w:val="center"/>
        <w:tblLayout w:type="fixed"/>
        <w:tblCellMar>
          <w:left w:w="0" w:type="dxa"/>
          <w:right w:w="0" w:type="dxa"/>
        </w:tblCellMar>
        <w:tblLook w:val="00A0" w:firstRow="1" w:lastRow="0" w:firstColumn="1" w:lastColumn="0" w:noHBand="0" w:noVBand="0"/>
      </w:tblPr>
      <w:tblGrid>
        <w:gridCol w:w="4679"/>
        <w:gridCol w:w="2548"/>
        <w:gridCol w:w="2696"/>
      </w:tblGrid>
      <w:tr w:rsidR="00F12746" w:rsidRPr="00273FE7" w14:paraId="2D7F16A9" w14:textId="77777777" w:rsidTr="003A6126">
        <w:trPr>
          <w:trHeight w:val="872"/>
          <w:jc w:val="center"/>
        </w:trPr>
        <w:tc>
          <w:tcPr>
            <w:tcW w:w="467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5A93B18A" w14:textId="77777777" w:rsidR="00F12746" w:rsidRPr="00273FE7" w:rsidRDefault="00F12746" w:rsidP="00273FE7">
            <w:pPr>
              <w:spacing w:after="0" w:line="280" w:lineRule="exact"/>
              <w:rPr>
                <w:rFonts w:ascii="Times New Roman" w:eastAsia="Times New Roman" w:hAnsi="Times New Roman"/>
                <w:b/>
                <w:sz w:val="24"/>
                <w:szCs w:val="24"/>
                <w:lang w:eastAsia="lt-LT"/>
              </w:rPr>
            </w:pPr>
          </w:p>
          <w:p w14:paraId="6F0EF27E" w14:textId="77777777" w:rsidR="00F12746" w:rsidRPr="00273FE7" w:rsidRDefault="00F12746" w:rsidP="00273FE7">
            <w:pPr>
              <w:spacing w:after="0" w:line="280" w:lineRule="exact"/>
              <w:jc w:val="center"/>
              <w:rPr>
                <w:rFonts w:ascii="Times New Roman" w:eastAsia="Times New Roman" w:hAnsi="Times New Roman"/>
                <w:b/>
                <w:sz w:val="24"/>
                <w:szCs w:val="24"/>
                <w:lang w:eastAsia="lt-LT"/>
              </w:rPr>
            </w:pPr>
            <w:r w:rsidRPr="00273FE7">
              <w:rPr>
                <w:rFonts w:ascii="Times New Roman" w:eastAsia="Times New Roman" w:hAnsi="Times New Roman"/>
                <w:b/>
                <w:sz w:val="24"/>
                <w:szCs w:val="24"/>
                <w:lang w:eastAsia="lt-LT"/>
              </w:rPr>
              <w:t xml:space="preserve">Paslaugos pavadinimas </w:t>
            </w:r>
          </w:p>
        </w:tc>
        <w:tc>
          <w:tcPr>
            <w:tcW w:w="2548" w:type="dxa"/>
            <w:tcBorders>
              <w:top w:val="single" w:sz="2" w:space="0" w:color="auto"/>
              <w:left w:val="single" w:sz="2" w:space="0" w:color="auto"/>
              <w:right w:val="single" w:sz="2" w:space="0" w:color="auto"/>
            </w:tcBorders>
            <w:shd w:val="clear" w:color="auto" w:fill="FFFFFF"/>
            <w:vAlign w:val="center"/>
          </w:tcPr>
          <w:p w14:paraId="2B79B32D" w14:textId="17431E8B" w:rsidR="00F12746" w:rsidRPr="00273FE7" w:rsidRDefault="00F12746" w:rsidP="00273FE7">
            <w:pPr>
              <w:spacing w:after="0" w:line="280" w:lineRule="exact"/>
              <w:jc w:val="center"/>
              <w:rPr>
                <w:rFonts w:ascii="Times New Roman" w:eastAsia="Times New Roman" w:hAnsi="Times New Roman"/>
                <w:b/>
                <w:sz w:val="24"/>
                <w:szCs w:val="24"/>
                <w:lang w:eastAsia="lt-LT"/>
              </w:rPr>
            </w:pPr>
            <w:r w:rsidRPr="00273FE7">
              <w:rPr>
                <w:rFonts w:ascii="Times New Roman" w:eastAsia="Times New Roman" w:hAnsi="Times New Roman"/>
                <w:b/>
                <w:sz w:val="24"/>
                <w:szCs w:val="24"/>
                <w:lang w:eastAsia="lt-LT"/>
              </w:rPr>
              <w:t xml:space="preserve">Mokymų kaina </w:t>
            </w:r>
            <w:r w:rsidR="003A6126" w:rsidRPr="000B20FD">
              <w:rPr>
                <w:rFonts w:ascii="Times New Roman" w:eastAsia="Times New Roman" w:hAnsi="Times New Roman"/>
                <w:b/>
                <w:sz w:val="24"/>
                <w:szCs w:val="24"/>
                <w:lang w:eastAsia="lt-LT"/>
              </w:rPr>
              <w:t xml:space="preserve">vienai </w:t>
            </w:r>
            <w:r w:rsidRPr="00273FE7">
              <w:rPr>
                <w:rFonts w:ascii="Times New Roman" w:eastAsia="Times New Roman" w:hAnsi="Times New Roman"/>
                <w:b/>
                <w:sz w:val="24"/>
                <w:szCs w:val="24"/>
                <w:lang w:eastAsia="lt-LT"/>
              </w:rPr>
              <w:t>grupei, Eur</w:t>
            </w:r>
          </w:p>
        </w:tc>
        <w:tc>
          <w:tcPr>
            <w:tcW w:w="2696" w:type="dxa"/>
            <w:tcBorders>
              <w:top w:val="single" w:sz="2" w:space="0" w:color="auto"/>
              <w:left w:val="single" w:sz="2" w:space="0" w:color="auto"/>
              <w:right w:val="single" w:sz="2" w:space="0" w:color="auto"/>
            </w:tcBorders>
            <w:shd w:val="clear" w:color="auto" w:fill="FFFFFF"/>
            <w:vAlign w:val="center"/>
          </w:tcPr>
          <w:p w14:paraId="76DB924C" w14:textId="77777777" w:rsidR="00F12746" w:rsidRPr="00273FE7" w:rsidRDefault="00F12746" w:rsidP="00273FE7">
            <w:pPr>
              <w:spacing w:after="0" w:line="280" w:lineRule="exact"/>
              <w:jc w:val="center"/>
              <w:rPr>
                <w:rFonts w:ascii="Times New Roman" w:eastAsia="Times New Roman" w:hAnsi="Times New Roman"/>
                <w:b/>
                <w:sz w:val="24"/>
                <w:szCs w:val="24"/>
                <w:lang w:eastAsia="lt-LT"/>
              </w:rPr>
            </w:pPr>
          </w:p>
          <w:p w14:paraId="6A4BD484" w14:textId="29844EF6" w:rsidR="00F12746" w:rsidRPr="00273FE7" w:rsidRDefault="00F12746" w:rsidP="003A6126">
            <w:pPr>
              <w:spacing w:after="0" w:line="280" w:lineRule="exact"/>
              <w:jc w:val="center"/>
              <w:rPr>
                <w:rFonts w:ascii="Times New Roman" w:eastAsia="Times New Roman" w:hAnsi="Times New Roman"/>
                <w:b/>
                <w:sz w:val="24"/>
                <w:szCs w:val="24"/>
                <w:lang w:eastAsia="lt-LT"/>
              </w:rPr>
            </w:pPr>
            <w:r w:rsidRPr="00273FE7">
              <w:rPr>
                <w:rFonts w:ascii="Times New Roman" w:eastAsia="Times New Roman" w:hAnsi="Times New Roman"/>
                <w:b/>
                <w:sz w:val="24"/>
                <w:szCs w:val="24"/>
                <w:lang w:eastAsia="lt-LT"/>
              </w:rPr>
              <w:t>Bendra pasiūlymo kaina (6 grupėms), Eur</w:t>
            </w:r>
          </w:p>
          <w:p w14:paraId="7A24B466" w14:textId="77777777" w:rsidR="00F12746" w:rsidRPr="00273FE7" w:rsidRDefault="00F12746" w:rsidP="00273FE7">
            <w:pPr>
              <w:spacing w:after="0" w:line="280" w:lineRule="exact"/>
              <w:jc w:val="center"/>
              <w:rPr>
                <w:rFonts w:ascii="Times New Roman" w:eastAsia="Times New Roman" w:hAnsi="Times New Roman"/>
                <w:b/>
                <w:sz w:val="24"/>
                <w:szCs w:val="24"/>
                <w:lang w:eastAsia="lt-LT"/>
              </w:rPr>
            </w:pPr>
          </w:p>
        </w:tc>
      </w:tr>
      <w:tr w:rsidR="00F12746" w:rsidRPr="00273FE7" w14:paraId="63BDEEF3" w14:textId="77777777" w:rsidTr="003A6126">
        <w:trPr>
          <w:trHeight w:val="294"/>
          <w:jc w:val="center"/>
        </w:trPr>
        <w:tc>
          <w:tcPr>
            <w:tcW w:w="467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7F9518A6" w14:textId="77777777" w:rsidR="00F12746" w:rsidRPr="00273FE7" w:rsidRDefault="00F12746" w:rsidP="00273FE7">
            <w:pPr>
              <w:spacing w:after="0" w:line="280" w:lineRule="exact"/>
              <w:jc w:val="center"/>
              <w:rPr>
                <w:rFonts w:ascii="Times New Roman" w:eastAsia="Times New Roman" w:hAnsi="Times New Roman"/>
                <w:sz w:val="24"/>
                <w:szCs w:val="24"/>
                <w:lang w:val="en-US" w:eastAsia="lt-LT"/>
              </w:rPr>
            </w:pPr>
            <w:r w:rsidRPr="00273FE7">
              <w:rPr>
                <w:rFonts w:ascii="Times New Roman" w:eastAsia="Times New Roman" w:hAnsi="Times New Roman"/>
                <w:sz w:val="24"/>
                <w:szCs w:val="24"/>
                <w:lang w:val="en-US" w:eastAsia="lt-LT"/>
              </w:rPr>
              <w:t>1</w:t>
            </w:r>
          </w:p>
        </w:tc>
        <w:tc>
          <w:tcPr>
            <w:tcW w:w="2548" w:type="dxa"/>
            <w:tcBorders>
              <w:top w:val="single" w:sz="2" w:space="0" w:color="auto"/>
              <w:left w:val="single" w:sz="2" w:space="0" w:color="auto"/>
              <w:right w:val="single" w:sz="2" w:space="0" w:color="auto"/>
            </w:tcBorders>
            <w:shd w:val="clear" w:color="auto" w:fill="FFFFFF"/>
            <w:vAlign w:val="center"/>
          </w:tcPr>
          <w:p w14:paraId="15DF8E8B" w14:textId="77777777" w:rsidR="00F12746" w:rsidRPr="00273FE7" w:rsidRDefault="00F12746" w:rsidP="00273FE7">
            <w:pPr>
              <w:spacing w:after="0" w:line="280" w:lineRule="exact"/>
              <w:jc w:val="center"/>
              <w:rPr>
                <w:rFonts w:ascii="Times New Roman" w:eastAsia="Times New Roman" w:hAnsi="Times New Roman"/>
                <w:sz w:val="24"/>
                <w:szCs w:val="24"/>
                <w:lang w:val="en-US" w:eastAsia="lt-LT"/>
              </w:rPr>
            </w:pPr>
            <w:r w:rsidRPr="00273FE7">
              <w:rPr>
                <w:rFonts w:ascii="Times New Roman" w:eastAsia="Times New Roman" w:hAnsi="Times New Roman"/>
                <w:sz w:val="24"/>
                <w:szCs w:val="24"/>
                <w:lang w:val="en-US" w:eastAsia="lt-LT"/>
              </w:rPr>
              <w:t>2</w:t>
            </w:r>
          </w:p>
        </w:tc>
        <w:tc>
          <w:tcPr>
            <w:tcW w:w="2696" w:type="dxa"/>
            <w:tcBorders>
              <w:top w:val="single" w:sz="2" w:space="0" w:color="auto"/>
              <w:left w:val="single" w:sz="2" w:space="0" w:color="auto"/>
              <w:right w:val="single" w:sz="2" w:space="0" w:color="auto"/>
            </w:tcBorders>
            <w:shd w:val="clear" w:color="auto" w:fill="FFFFFF"/>
            <w:vAlign w:val="center"/>
          </w:tcPr>
          <w:p w14:paraId="3C6C3640" w14:textId="77777777" w:rsidR="00F12746" w:rsidRPr="00273FE7" w:rsidRDefault="00F12746" w:rsidP="00273FE7">
            <w:pPr>
              <w:spacing w:after="0" w:line="280" w:lineRule="exact"/>
              <w:jc w:val="center"/>
              <w:rPr>
                <w:rFonts w:ascii="Times New Roman" w:eastAsia="Times New Roman" w:hAnsi="Times New Roman"/>
                <w:sz w:val="24"/>
                <w:szCs w:val="24"/>
                <w:lang w:val="en-US" w:eastAsia="lt-LT"/>
              </w:rPr>
            </w:pPr>
            <w:r w:rsidRPr="00273FE7">
              <w:rPr>
                <w:rFonts w:ascii="Times New Roman" w:eastAsia="Times New Roman" w:hAnsi="Times New Roman"/>
                <w:sz w:val="24"/>
                <w:szCs w:val="24"/>
                <w:lang w:val="en-US" w:eastAsia="lt-LT"/>
              </w:rPr>
              <w:t>3</w:t>
            </w:r>
          </w:p>
        </w:tc>
      </w:tr>
      <w:tr w:rsidR="00F12746" w:rsidRPr="00273FE7" w14:paraId="096B14BD" w14:textId="77777777" w:rsidTr="003A6126">
        <w:trPr>
          <w:trHeight w:val="492"/>
          <w:jc w:val="center"/>
        </w:trPr>
        <w:tc>
          <w:tcPr>
            <w:tcW w:w="4679"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0884DB2A" w14:textId="5709912E" w:rsidR="00F12746" w:rsidRPr="00273FE7" w:rsidRDefault="00F12746" w:rsidP="00273FE7">
            <w:pPr>
              <w:spacing w:after="0" w:line="280" w:lineRule="exact"/>
              <w:rPr>
                <w:rFonts w:ascii="Times New Roman" w:eastAsia="Times New Roman" w:hAnsi="Times New Roman"/>
                <w:sz w:val="24"/>
                <w:szCs w:val="24"/>
                <w:lang w:val="en-US" w:eastAsia="lt-LT"/>
              </w:rPr>
            </w:pPr>
            <w:r w:rsidRPr="00273FE7">
              <w:rPr>
                <w:rFonts w:ascii="Times New Roman" w:eastAsia="Times New Roman" w:hAnsi="Times New Roman"/>
                <w:sz w:val="24"/>
                <w:szCs w:val="24"/>
                <w:lang w:eastAsia="lt-LT"/>
              </w:rPr>
              <w:t xml:space="preserve">Vaiko poreikių vertinimo ir individualių planų sudarymo mokymų paslaugos </w:t>
            </w:r>
            <w:r w:rsidRPr="00273FE7">
              <w:rPr>
                <w:rFonts w:ascii="Times New Roman" w:eastAsia="Times New Roman" w:hAnsi="Times New Roman"/>
                <w:sz w:val="24"/>
                <w:szCs w:val="24"/>
                <w:lang w:val="en-US" w:eastAsia="lt-LT"/>
              </w:rPr>
              <w:t>*</w:t>
            </w:r>
          </w:p>
        </w:tc>
        <w:tc>
          <w:tcPr>
            <w:tcW w:w="2548" w:type="dxa"/>
            <w:tcBorders>
              <w:top w:val="single" w:sz="2" w:space="0" w:color="auto"/>
              <w:left w:val="single" w:sz="2" w:space="0" w:color="auto"/>
              <w:bottom w:val="single" w:sz="2" w:space="0" w:color="auto"/>
              <w:right w:val="single" w:sz="2" w:space="0" w:color="auto"/>
            </w:tcBorders>
            <w:shd w:val="clear" w:color="auto" w:fill="FFFFFF"/>
            <w:vAlign w:val="center"/>
          </w:tcPr>
          <w:p w14:paraId="6BD88989" w14:textId="59044CB7" w:rsidR="00F12746" w:rsidRPr="00273FE7" w:rsidRDefault="000B20FD" w:rsidP="00273FE7">
            <w:pPr>
              <w:spacing w:after="0" w:line="280" w:lineRule="exact"/>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2 400,00</w:t>
            </w:r>
          </w:p>
        </w:tc>
        <w:tc>
          <w:tcPr>
            <w:tcW w:w="2696" w:type="dxa"/>
            <w:tcBorders>
              <w:top w:val="single" w:sz="2" w:space="0" w:color="auto"/>
              <w:left w:val="single" w:sz="2" w:space="0" w:color="auto"/>
              <w:bottom w:val="single" w:sz="2" w:space="0" w:color="auto"/>
              <w:right w:val="single" w:sz="2" w:space="0" w:color="auto"/>
            </w:tcBorders>
            <w:shd w:val="clear" w:color="auto" w:fill="FFFFFF"/>
            <w:vAlign w:val="center"/>
          </w:tcPr>
          <w:p w14:paraId="6D213E35" w14:textId="741257A7" w:rsidR="00F12746" w:rsidRPr="00273FE7" w:rsidRDefault="000B20FD" w:rsidP="00273FE7">
            <w:pPr>
              <w:spacing w:after="0" w:line="280" w:lineRule="exact"/>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14 400,00</w:t>
            </w:r>
          </w:p>
        </w:tc>
      </w:tr>
    </w:tbl>
    <w:p w14:paraId="6C07402B" w14:textId="77777777" w:rsidR="00273FE7" w:rsidRPr="00273FE7" w:rsidRDefault="00273FE7" w:rsidP="00273FE7">
      <w:pPr>
        <w:spacing w:after="0" w:line="240" w:lineRule="auto"/>
        <w:jc w:val="both"/>
        <w:rPr>
          <w:rFonts w:ascii="Times New Roman" w:eastAsia="Times New Roman" w:hAnsi="Times New Roman"/>
          <w:sz w:val="24"/>
          <w:szCs w:val="24"/>
          <w:lang w:eastAsia="lt-LT"/>
        </w:rPr>
      </w:pPr>
    </w:p>
    <w:p w14:paraId="2C733B43" w14:textId="151797C6" w:rsidR="00273FE7" w:rsidRPr="00273FE7" w:rsidRDefault="00273FE7" w:rsidP="00273FE7">
      <w:pPr>
        <w:spacing w:after="0" w:line="240" w:lineRule="auto"/>
        <w:jc w:val="both"/>
        <w:rPr>
          <w:rFonts w:ascii="Times New Roman" w:eastAsia="Times New Roman" w:hAnsi="Times New Roman"/>
          <w:sz w:val="24"/>
          <w:szCs w:val="24"/>
        </w:rPr>
      </w:pPr>
      <w:r w:rsidRPr="00273FE7">
        <w:rPr>
          <w:rFonts w:ascii="Times New Roman" w:eastAsia="Times New Roman" w:hAnsi="Times New Roman"/>
          <w:b/>
          <w:bCs/>
          <w:sz w:val="24"/>
          <w:szCs w:val="24"/>
          <w:lang w:eastAsia="lt-LT"/>
        </w:rPr>
        <w:t>*Paslaugų aprašymas:</w:t>
      </w:r>
      <w:r w:rsidRPr="00273FE7">
        <w:rPr>
          <w:rFonts w:ascii="Times New Roman" w:eastAsia="Times New Roman" w:hAnsi="Times New Roman"/>
          <w:b/>
          <w:bCs/>
          <w:sz w:val="24"/>
          <w:szCs w:val="24"/>
        </w:rPr>
        <w:t xml:space="preserve"> </w:t>
      </w:r>
      <w:r w:rsidRPr="00273FE7">
        <w:rPr>
          <w:rFonts w:ascii="Times New Roman" w:eastAsia="Times New Roman" w:hAnsi="Times New Roman"/>
          <w:sz w:val="24"/>
          <w:szCs w:val="24"/>
        </w:rPr>
        <w:t>Perkamos mokymų paslaugos globos centrų darbuotojams. Mokymų metu bus siekiama tobulinti mokymų dalyvių kompetencijas vaiko poreikių vertinimo ir individualių planų sudarymo srityje. Reikalavimai perkamoms paslaugoms:</w:t>
      </w:r>
    </w:p>
    <w:p w14:paraId="5BB54FF5" w14:textId="7BA4B80B" w:rsidR="00273FE7" w:rsidRDefault="004328A7" w:rsidP="00EB7D71">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 </w:t>
      </w:r>
      <w:r w:rsidR="00273FE7" w:rsidRPr="00273FE7">
        <w:rPr>
          <w:rFonts w:ascii="Times New Roman" w:eastAsia="Times New Roman" w:hAnsi="Times New Roman"/>
          <w:sz w:val="24"/>
          <w:szCs w:val="24"/>
        </w:rPr>
        <w:t xml:space="preserve">Mokymai  skirti tobulinti globos centrų darbuotojų kompetencijas vaiko poreikių vertinimo ir individualių planų sudarymo srityje. Šios kompetencijos yra reikalingos kasdieniame darbuotojų darbe ir įtakoja jų atliekamo darbo kokybę. </w:t>
      </w:r>
    </w:p>
    <w:p w14:paraId="33F98B4C" w14:textId="77777777" w:rsidR="004328A7" w:rsidRDefault="004328A7" w:rsidP="004328A7">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273FE7" w:rsidRPr="00273FE7">
        <w:rPr>
          <w:rFonts w:ascii="Times New Roman" w:eastAsia="Times New Roman" w:hAnsi="Times New Roman"/>
          <w:sz w:val="24"/>
          <w:szCs w:val="24"/>
        </w:rPr>
        <w:t xml:space="preserve">Iš viso turi būti pravesti 6 dviejų dienų (16 ak. val.) trukmės mokymai 6 dalyvių grupėms. </w:t>
      </w:r>
    </w:p>
    <w:p w14:paraId="6BB932AE" w14:textId="77777777" w:rsidR="004328A7" w:rsidRDefault="004328A7" w:rsidP="004328A7">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273FE7" w:rsidRPr="00273FE7">
        <w:rPr>
          <w:rFonts w:ascii="Times New Roman" w:eastAsia="Times New Roman" w:hAnsi="Times New Roman"/>
          <w:sz w:val="24"/>
          <w:szCs w:val="24"/>
        </w:rPr>
        <w:t>Paslaugos teikėjas turi parengti mokymų programą. Mokymų metu praktiniai užsiėmimai, atvejų analizė turi sudaryti ne mažiau kaip 70 proc. bendros mokymų trukmės.</w:t>
      </w:r>
      <w:r w:rsidR="00273FE7" w:rsidRPr="00273FE7">
        <w:rPr>
          <w:rFonts w:ascii="Times New Roman" w:eastAsia="Times New Roman" w:hAnsi="Times New Roman"/>
          <w:color w:val="000000"/>
          <w:sz w:val="24"/>
          <w:szCs w:val="24"/>
        </w:rPr>
        <w:t xml:space="preserve"> Mokymų programa turi būti suderinta su Pirkėju.</w:t>
      </w:r>
    </w:p>
    <w:p w14:paraId="662D0ED3" w14:textId="77777777" w:rsidR="00DA122F" w:rsidRDefault="004328A7" w:rsidP="00DA122F">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273FE7" w:rsidRPr="00273FE7">
        <w:rPr>
          <w:rFonts w:ascii="Times New Roman" w:eastAsia="Times New Roman" w:hAnsi="Times New Roman"/>
          <w:sz w:val="24"/>
          <w:szCs w:val="24"/>
        </w:rPr>
        <w:t xml:space="preserve">Mokymų pradžioje ir pabaigoje mokymų dalyviai turi užpildyti anketą, siekiant įsivertinti savo turimas kompetencijas vaiko poreikių vertinimo ir individualių planų sudarymo srityje. Pasibaigus mokymams Paslaugos teikėjas turi pateikti Pirkėjui vertinimo anketų rezultatų apibendrinimą. </w:t>
      </w:r>
    </w:p>
    <w:p w14:paraId="6E4D8E83" w14:textId="77777777" w:rsidR="00DA122F" w:rsidRDefault="00DA122F" w:rsidP="00DA122F">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273FE7" w:rsidRPr="00273FE7">
        <w:rPr>
          <w:rFonts w:ascii="Times New Roman" w:eastAsia="Times New Roman" w:hAnsi="Times New Roman"/>
          <w:sz w:val="24"/>
          <w:szCs w:val="24"/>
        </w:rPr>
        <w:t>Pirmos mokymų dienos metu mokymų dalyviams turi būti užduoti namų darbai, kurių rezultatai bus aptariami antros mokymų dienos metu. Intervalas tarp pirmos ir antros mokymo dienos kiekvienai mokymo dalyvių grupei turi būti ne mažesnis kaip 3 sav.</w:t>
      </w:r>
    </w:p>
    <w:p w14:paraId="5E76EF3D" w14:textId="77777777" w:rsidR="00DA122F" w:rsidRDefault="00DA122F" w:rsidP="00DA122F">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273FE7" w:rsidRPr="00273FE7">
        <w:rPr>
          <w:rFonts w:ascii="Times New Roman" w:eastAsia="Times New Roman" w:hAnsi="Times New Roman"/>
          <w:sz w:val="24"/>
          <w:szCs w:val="24"/>
        </w:rPr>
        <w:t xml:space="preserve">Mokymų dalyviai – globos centrų darbuotojai. Kvietimus dalyviams į mokymus išsiųs ir dalyvių registraciją vykdys Pirkėjas. </w:t>
      </w:r>
    </w:p>
    <w:p w14:paraId="368127A5" w14:textId="77777777" w:rsidR="00E40C4F" w:rsidRDefault="00DA122F" w:rsidP="00DA122F">
      <w:pPr>
        <w:spacing w:after="0" w:line="240" w:lineRule="auto"/>
        <w:contextualSpacing/>
        <w:jc w:val="both"/>
        <w:rPr>
          <w:rFonts w:ascii="Times New Roman" w:hAnsi="Times New Roman"/>
          <w:color w:val="000000"/>
          <w:sz w:val="24"/>
          <w:szCs w:val="24"/>
        </w:rPr>
      </w:pPr>
      <w:r>
        <w:rPr>
          <w:rFonts w:ascii="Times New Roman" w:eastAsia="Times New Roman" w:hAnsi="Times New Roman"/>
          <w:sz w:val="24"/>
          <w:szCs w:val="24"/>
        </w:rPr>
        <w:t xml:space="preserve">- </w:t>
      </w:r>
      <w:r w:rsidR="00273FE7" w:rsidRPr="00273FE7">
        <w:rPr>
          <w:rFonts w:ascii="Times New Roman" w:eastAsia="Times New Roman" w:hAnsi="Times New Roman"/>
          <w:sz w:val="24"/>
          <w:szCs w:val="24"/>
        </w:rPr>
        <w:t xml:space="preserve">Maksimalus dalyvių skaičius grupėje – </w:t>
      </w:r>
      <w:r w:rsidR="00273FE7" w:rsidRPr="00273FE7">
        <w:rPr>
          <w:rFonts w:ascii="Times New Roman" w:eastAsia="Times New Roman" w:hAnsi="Times New Roman"/>
          <w:sz w:val="24"/>
          <w:szCs w:val="24"/>
          <w:lang w:val="en-US"/>
        </w:rPr>
        <w:t>20</w:t>
      </w:r>
      <w:r w:rsidR="00273FE7" w:rsidRPr="00273FE7">
        <w:rPr>
          <w:rFonts w:ascii="Times New Roman" w:eastAsia="Times New Roman" w:hAnsi="Times New Roman"/>
          <w:sz w:val="24"/>
          <w:szCs w:val="24"/>
        </w:rPr>
        <w:t xml:space="preserve"> asmenų. </w:t>
      </w:r>
      <w:r w:rsidR="00273FE7" w:rsidRPr="00273FE7">
        <w:rPr>
          <w:rFonts w:ascii="Times New Roman" w:hAnsi="Times New Roman"/>
          <w:color w:val="000000"/>
          <w:sz w:val="24"/>
          <w:szCs w:val="24"/>
        </w:rPr>
        <w:t>Mokymų dalyvių skaičius grupėse gali išimtinais atvejais būti didesnis nei nurodytas, jei dėl objektyvių priežasčių, pavyzdžiui, ligos, dalyvis negalėjo dalyvauti savo grupėje.</w:t>
      </w:r>
      <w:r w:rsidR="00E40C4F">
        <w:rPr>
          <w:rFonts w:ascii="Times New Roman" w:hAnsi="Times New Roman"/>
          <w:color w:val="000000"/>
          <w:sz w:val="24"/>
          <w:szCs w:val="24"/>
        </w:rPr>
        <w:t xml:space="preserve"> </w:t>
      </w:r>
    </w:p>
    <w:p w14:paraId="1989978E" w14:textId="77777777" w:rsidR="00E40C4F" w:rsidRDefault="00E40C4F" w:rsidP="00E40C4F">
      <w:pPr>
        <w:spacing w:after="0" w:line="240" w:lineRule="auto"/>
        <w:contextualSpacing/>
        <w:jc w:val="both"/>
        <w:rPr>
          <w:rFonts w:ascii="Times New Roman" w:eastAsia="Times New Roman" w:hAnsi="Times New Roman"/>
          <w:sz w:val="24"/>
          <w:szCs w:val="24"/>
        </w:rPr>
      </w:pPr>
      <w:r>
        <w:rPr>
          <w:rFonts w:ascii="Times New Roman" w:hAnsi="Times New Roman"/>
          <w:color w:val="000000"/>
          <w:sz w:val="24"/>
          <w:szCs w:val="24"/>
        </w:rPr>
        <w:t xml:space="preserve">- </w:t>
      </w:r>
      <w:r w:rsidR="00273FE7" w:rsidRPr="00273FE7">
        <w:rPr>
          <w:rFonts w:ascii="Times New Roman" w:eastAsia="Times New Roman" w:hAnsi="Times New Roman"/>
          <w:sz w:val="24"/>
          <w:szCs w:val="24"/>
          <w:shd w:val="clear" w:color="auto" w:fill="FFFFFF"/>
          <w:lang w:eastAsia="lt-LT"/>
        </w:rPr>
        <w:t>Mokymai turi vykti kontaktiniu būdu.</w:t>
      </w:r>
    </w:p>
    <w:p w14:paraId="704CF1CF" w14:textId="77777777" w:rsidR="00E40C4F" w:rsidRDefault="00E40C4F" w:rsidP="00E40C4F">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273FE7" w:rsidRPr="00273FE7">
        <w:rPr>
          <w:rFonts w:ascii="Times New Roman" w:eastAsia="Times New Roman" w:hAnsi="Times New Roman"/>
          <w:color w:val="000000"/>
          <w:sz w:val="24"/>
          <w:szCs w:val="24"/>
        </w:rPr>
        <w:t>Mokymai turi būti vykdomi darbo dienomis. Kiekvieną mokymų dieną turi būti numatytos ne mažiau kaip 2 pertraukos (iki 15 min. trukmės) dalyvių higieniniams poreikiams užtikrinti ir pietums (iki 1 val. trukmės);</w:t>
      </w:r>
    </w:p>
    <w:p w14:paraId="48C0B3B8" w14:textId="77777777" w:rsidR="00E40C4F" w:rsidRDefault="00E40C4F" w:rsidP="00E40C4F">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273FE7" w:rsidRPr="00273FE7">
        <w:rPr>
          <w:rFonts w:ascii="Times New Roman" w:eastAsia="Times New Roman" w:hAnsi="Times New Roman"/>
          <w:sz w:val="24"/>
          <w:szCs w:val="24"/>
        </w:rPr>
        <w:t>Preliminari mokymų vieta – Vilniaus, Panevėžio ir Utenos miestai. Tikslų kiekvienų mokymų adresą pateiks Pirkėjas, suderinęs su Paslaugos teikėju mokymų grafiką. Už mokymams reikalingų patalpų ir multimedijos įrangos nuomą atsakingas Pirkėjas.</w:t>
      </w:r>
    </w:p>
    <w:p w14:paraId="30DA9F7F" w14:textId="77777777" w:rsidR="00E40C4F" w:rsidRDefault="00E40C4F" w:rsidP="00E40C4F">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273FE7" w:rsidRPr="00273FE7">
        <w:rPr>
          <w:rFonts w:ascii="Times New Roman" w:eastAsia="Times New Roman" w:hAnsi="Times New Roman"/>
          <w:sz w:val="24"/>
          <w:szCs w:val="24"/>
        </w:rPr>
        <w:t xml:space="preserve">Paslaugos teikėjas turi pateikti ir su Pirkėju suderinti mokymų grafiką. Pirkėjas pasilieka teisę keisti mokymų datą ir / ar laiką, atsiradus nenumatytoms aplinkybėms. Tokiu atveju apie pasikeitusias aplinkybes Pirkėjas informuoja Paslaugų teikėją likus ne mažiau kaip 1 darbo dienai iki mokymų pradžios ir suderina su Paslaugų teikėju kitą mokymų datą ir / ar laiką. </w:t>
      </w:r>
    </w:p>
    <w:p w14:paraId="2E9075AE" w14:textId="77777777" w:rsidR="00E40C4F" w:rsidRDefault="00E40C4F" w:rsidP="00E40C4F">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273FE7" w:rsidRPr="00273FE7">
        <w:rPr>
          <w:rFonts w:ascii="Times New Roman" w:eastAsia="Times New Roman" w:hAnsi="Times New Roman"/>
          <w:sz w:val="24"/>
          <w:szCs w:val="24"/>
        </w:rPr>
        <w:t>Mokymų metu Paslaugos tiekėjas turi vykdyti dalyvių registraciją, t. y. mokymų metu dalyvis turi pasirašyti dalyvių sąraše.  Dalyvių sąrašus su parašais Paslaugos teikėjas turės pateikti Pirkėjui.</w:t>
      </w:r>
    </w:p>
    <w:p w14:paraId="0217D565" w14:textId="77777777" w:rsidR="00E40C4F" w:rsidRDefault="00E40C4F" w:rsidP="00E40C4F">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273FE7" w:rsidRPr="00273FE7">
        <w:rPr>
          <w:rFonts w:ascii="Times New Roman" w:eastAsia="Times New Roman" w:hAnsi="Times New Roman"/>
          <w:sz w:val="24"/>
          <w:szCs w:val="20"/>
        </w:rPr>
        <w:t>Paslaugos teikėjas įsipareigoja paslaugas suteikti tinkamai, kokybiškai ir laiku.</w:t>
      </w:r>
    </w:p>
    <w:p w14:paraId="24383D10" w14:textId="3ECE5414" w:rsidR="00273FE7" w:rsidRPr="00273FE7" w:rsidRDefault="00E40C4F" w:rsidP="00E40C4F">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273FE7" w:rsidRPr="00273FE7">
        <w:rPr>
          <w:rFonts w:ascii="Times New Roman" w:eastAsia="Times New Roman" w:hAnsi="Times New Roman"/>
          <w:sz w:val="24"/>
          <w:szCs w:val="24"/>
        </w:rPr>
        <w:t>Mokymų paslaugos turi būti suteiktos iki 2025-12-20.</w:t>
      </w:r>
    </w:p>
    <w:p w14:paraId="6A55B873" w14:textId="77777777" w:rsidR="000E040C" w:rsidRPr="002C7A1F" w:rsidRDefault="000E040C" w:rsidP="00292744">
      <w:pPr>
        <w:tabs>
          <w:tab w:val="num" w:pos="1134"/>
        </w:tabs>
        <w:autoSpaceDN w:val="0"/>
        <w:spacing w:after="0" w:line="240" w:lineRule="auto"/>
        <w:jc w:val="both"/>
        <w:rPr>
          <w:rFonts w:ascii="Times New Roman" w:hAnsi="Times New Roman"/>
          <w:sz w:val="24"/>
          <w:szCs w:val="24"/>
        </w:rPr>
      </w:pPr>
    </w:p>
    <w:p w14:paraId="1A48C450" w14:textId="40C57263" w:rsidR="00FD686B" w:rsidRPr="002C7A1F" w:rsidRDefault="00E8647A" w:rsidP="005A0AB9">
      <w:pPr>
        <w:numPr>
          <w:ilvl w:val="1"/>
          <w:numId w:val="4"/>
        </w:numPr>
        <w:tabs>
          <w:tab w:val="num" w:pos="1134"/>
        </w:tabs>
        <w:autoSpaceDN w:val="0"/>
        <w:spacing w:after="0" w:line="240" w:lineRule="auto"/>
        <w:ind w:left="0" w:firstLine="709"/>
        <w:jc w:val="both"/>
        <w:rPr>
          <w:rFonts w:ascii="Times New Roman" w:hAnsi="Times New Roman"/>
          <w:sz w:val="24"/>
          <w:szCs w:val="24"/>
        </w:rPr>
      </w:pPr>
      <w:r w:rsidRPr="002C7A1F">
        <w:rPr>
          <w:rFonts w:ascii="Times New Roman" w:hAnsi="Times New Roman"/>
          <w:sz w:val="24"/>
          <w:szCs w:val="24"/>
        </w:rPr>
        <w:t>Į sutarties kainą</w:t>
      </w:r>
      <w:r w:rsidR="00251F86" w:rsidRPr="002C7A1F">
        <w:rPr>
          <w:rFonts w:ascii="Times New Roman" w:hAnsi="Times New Roman"/>
          <w:sz w:val="24"/>
          <w:szCs w:val="24"/>
        </w:rPr>
        <w:t xml:space="preserve"> </w:t>
      </w:r>
      <w:r w:rsidRPr="002C7A1F">
        <w:rPr>
          <w:rFonts w:ascii="Times New Roman" w:hAnsi="Times New Roman"/>
          <w:sz w:val="24"/>
          <w:szCs w:val="24"/>
        </w:rPr>
        <w:t xml:space="preserve">įeina </w:t>
      </w:r>
      <w:r w:rsidR="00FD686B" w:rsidRPr="002C7A1F">
        <w:rPr>
          <w:rFonts w:ascii="Times New Roman" w:hAnsi="Times New Roman"/>
          <w:sz w:val="24"/>
          <w:szCs w:val="24"/>
        </w:rPr>
        <w:t>visi mokesčiai ir visos Paslaug</w:t>
      </w:r>
      <w:r w:rsidR="00281277" w:rsidRPr="002C7A1F">
        <w:rPr>
          <w:rFonts w:ascii="Times New Roman" w:hAnsi="Times New Roman"/>
          <w:sz w:val="24"/>
          <w:szCs w:val="24"/>
        </w:rPr>
        <w:t>os</w:t>
      </w:r>
      <w:r w:rsidR="00FD686B" w:rsidRPr="002C7A1F">
        <w:rPr>
          <w:rFonts w:ascii="Times New Roman" w:hAnsi="Times New Roman"/>
          <w:sz w:val="24"/>
          <w:szCs w:val="24"/>
        </w:rPr>
        <w:t xml:space="preserve"> teikėjo išlaidos, galinčios turėti įtakos kainai ar galinčios atsirasti vykdant Sutartį, </w:t>
      </w:r>
      <w:r w:rsidR="00FD686B" w:rsidRPr="002C7A1F">
        <w:rPr>
          <w:rFonts w:ascii="Times New Roman" w:hAnsi="Times New Roman"/>
          <w:bCs/>
          <w:sz w:val="24"/>
          <w:szCs w:val="24"/>
        </w:rPr>
        <w:t xml:space="preserve">įskaitant mokėjimo dokumentų pateikimo </w:t>
      </w:r>
      <w:r w:rsidR="00E510CE">
        <w:rPr>
          <w:rFonts w:ascii="Times New Roman" w:hAnsi="Times New Roman"/>
          <w:bCs/>
          <w:sz w:val="24"/>
          <w:szCs w:val="24"/>
        </w:rPr>
        <w:t>naudojantis informacine sistema SABIS</w:t>
      </w:r>
      <w:r w:rsidR="00FD686B" w:rsidRPr="002C7A1F">
        <w:rPr>
          <w:rFonts w:ascii="Times New Roman" w:hAnsi="Times New Roman"/>
          <w:bCs/>
          <w:sz w:val="24"/>
          <w:szCs w:val="24"/>
        </w:rPr>
        <w:t xml:space="preserve"> kaštai.</w:t>
      </w:r>
    </w:p>
    <w:p w14:paraId="1BF03719" w14:textId="09BDA1C5" w:rsidR="00121A39" w:rsidRPr="00636D1D" w:rsidRDefault="00251F86" w:rsidP="00636D1D">
      <w:pPr>
        <w:numPr>
          <w:ilvl w:val="1"/>
          <w:numId w:val="6"/>
        </w:numPr>
        <w:tabs>
          <w:tab w:val="left" w:pos="1134"/>
        </w:tabs>
        <w:autoSpaceDN w:val="0"/>
        <w:spacing w:after="0" w:line="240" w:lineRule="auto"/>
        <w:ind w:left="0" w:firstLine="709"/>
        <w:jc w:val="both"/>
        <w:rPr>
          <w:rFonts w:ascii="Times New Roman" w:hAnsi="Times New Roman"/>
          <w:sz w:val="24"/>
          <w:szCs w:val="24"/>
        </w:rPr>
      </w:pPr>
      <w:r w:rsidRPr="00E83A1F">
        <w:rPr>
          <w:rFonts w:ascii="Times New Roman" w:hAnsi="Times New Roman"/>
          <w:sz w:val="24"/>
          <w:szCs w:val="24"/>
        </w:rPr>
        <w:t>Sutart</w:t>
      </w:r>
      <w:r>
        <w:rPr>
          <w:rFonts w:ascii="Times New Roman" w:hAnsi="Times New Roman"/>
          <w:sz w:val="24"/>
          <w:szCs w:val="24"/>
        </w:rPr>
        <w:t xml:space="preserve">yje taikoma </w:t>
      </w:r>
      <w:r w:rsidR="003B2A03">
        <w:rPr>
          <w:rFonts w:ascii="Times New Roman" w:hAnsi="Times New Roman"/>
          <w:sz w:val="24"/>
          <w:szCs w:val="24"/>
        </w:rPr>
        <w:t xml:space="preserve">fiksuoto </w:t>
      </w:r>
      <w:r w:rsidR="002E22B2">
        <w:rPr>
          <w:rFonts w:ascii="Times New Roman" w:hAnsi="Times New Roman"/>
          <w:sz w:val="24"/>
          <w:szCs w:val="24"/>
        </w:rPr>
        <w:t>įkainio</w:t>
      </w:r>
      <w:r w:rsidR="003B2A03">
        <w:rPr>
          <w:rFonts w:ascii="Times New Roman" w:hAnsi="Times New Roman"/>
          <w:sz w:val="24"/>
          <w:szCs w:val="24"/>
        </w:rPr>
        <w:t xml:space="preserve"> </w:t>
      </w:r>
      <w:r>
        <w:rPr>
          <w:rFonts w:ascii="Times New Roman" w:hAnsi="Times New Roman"/>
          <w:sz w:val="24"/>
          <w:szCs w:val="24"/>
        </w:rPr>
        <w:t xml:space="preserve">kainodara. </w:t>
      </w:r>
      <w:bookmarkStart w:id="1" w:name="_Hlk10554140"/>
      <w:r>
        <w:rPr>
          <w:rFonts w:ascii="Times New Roman" w:hAnsi="Times New Roman"/>
          <w:sz w:val="24"/>
          <w:szCs w:val="24"/>
        </w:rPr>
        <w:t>Paslaug</w:t>
      </w:r>
      <w:r w:rsidR="00281277">
        <w:rPr>
          <w:rFonts w:ascii="Times New Roman" w:hAnsi="Times New Roman"/>
          <w:sz w:val="24"/>
          <w:szCs w:val="24"/>
        </w:rPr>
        <w:t>os</w:t>
      </w:r>
      <w:r>
        <w:rPr>
          <w:rFonts w:ascii="Times New Roman" w:hAnsi="Times New Roman"/>
          <w:sz w:val="24"/>
          <w:szCs w:val="24"/>
        </w:rPr>
        <w:t xml:space="preserve"> </w:t>
      </w:r>
      <w:r w:rsidR="002E22B2">
        <w:rPr>
          <w:rFonts w:ascii="Times New Roman" w:hAnsi="Times New Roman"/>
          <w:sz w:val="24"/>
          <w:szCs w:val="24"/>
        </w:rPr>
        <w:t>įkainiai</w:t>
      </w:r>
      <w:r w:rsidR="00E37CC1">
        <w:rPr>
          <w:rFonts w:ascii="Times New Roman" w:hAnsi="Times New Roman"/>
          <w:sz w:val="24"/>
          <w:szCs w:val="24"/>
        </w:rPr>
        <w:t xml:space="preserve"> </w:t>
      </w:r>
      <w:bookmarkEnd w:id="1"/>
      <w:r w:rsidRPr="00E83A1F">
        <w:rPr>
          <w:rFonts w:ascii="Times New Roman" w:hAnsi="Times New Roman"/>
          <w:sz w:val="24"/>
          <w:szCs w:val="24"/>
        </w:rPr>
        <w:t>yra fiksuot</w:t>
      </w:r>
      <w:r w:rsidR="002E22B2">
        <w:rPr>
          <w:rFonts w:ascii="Times New Roman" w:hAnsi="Times New Roman"/>
          <w:sz w:val="24"/>
          <w:szCs w:val="24"/>
        </w:rPr>
        <w:t>i</w:t>
      </w:r>
      <w:r w:rsidRPr="00E83A1F">
        <w:rPr>
          <w:rFonts w:ascii="Times New Roman" w:hAnsi="Times New Roman"/>
          <w:sz w:val="24"/>
          <w:szCs w:val="24"/>
        </w:rPr>
        <w:t xml:space="preserve"> ir nustatyt</w:t>
      </w:r>
      <w:r w:rsidR="002E22B2">
        <w:rPr>
          <w:rFonts w:ascii="Times New Roman" w:hAnsi="Times New Roman"/>
          <w:sz w:val="24"/>
          <w:szCs w:val="24"/>
        </w:rPr>
        <w:t>i</w:t>
      </w:r>
      <w:r w:rsidRPr="00E83A1F">
        <w:rPr>
          <w:rFonts w:ascii="Times New Roman" w:hAnsi="Times New Roman"/>
          <w:sz w:val="24"/>
          <w:szCs w:val="24"/>
        </w:rPr>
        <w:t xml:space="preserve"> visam </w:t>
      </w:r>
      <w:r>
        <w:rPr>
          <w:rFonts w:ascii="Times New Roman" w:hAnsi="Times New Roman"/>
          <w:sz w:val="24"/>
          <w:szCs w:val="24"/>
        </w:rPr>
        <w:t>S</w:t>
      </w:r>
      <w:r w:rsidRPr="00E83A1F">
        <w:rPr>
          <w:rFonts w:ascii="Times New Roman" w:hAnsi="Times New Roman"/>
          <w:sz w:val="24"/>
          <w:szCs w:val="24"/>
        </w:rPr>
        <w:t xml:space="preserve">utarties galiojimo </w:t>
      </w:r>
      <w:r w:rsidRPr="00B8503B">
        <w:rPr>
          <w:rFonts w:ascii="Times New Roman" w:hAnsi="Times New Roman"/>
          <w:sz w:val="24"/>
          <w:szCs w:val="24"/>
        </w:rPr>
        <w:t>laikotarpiui. Paslaug</w:t>
      </w:r>
      <w:r w:rsidR="00281277">
        <w:rPr>
          <w:rFonts w:ascii="Times New Roman" w:hAnsi="Times New Roman"/>
          <w:sz w:val="24"/>
          <w:szCs w:val="24"/>
        </w:rPr>
        <w:t>os</w:t>
      </w:r>
      <w:r w:rsidRPr="00B8503B">
        <w:rPr>
          <w:rFonts w:ascii="Times New Roman" w:hAnsi="Times New Roman"/>
          <w:sz w:val="24"/>
          <w:szCs w:val="24"/>
        </w:rPr>
        <w:t xml:space="preserve"> </w:t>
      </w:r>
      <w:r w:rsidR="002E22B2">
        <w:rPr>
          <w:rFonts w:ascii="Times New Roman" w:hAnsi="Times New Roman"/>
          <w:sz w:val="24"/>
          <w:szCs w:val="24"/>
        </w:rPr>
        <w:t>įkainiai</w:t>
      </w:r>
      <w:r w:rsidR="00E37CC1">
        <w:rPr>
          <w:rFonts w:ascii="Times New Roman" w:hAnsi="Times New Roman"/>
          <w:sz w:val="24"/>
          <w:szCs w:val="24"/>
        </w:rPr>
        <w:t xml:space="preserve"> </w:t>
      </w:r>
      <w:r w:rsidRPr="00B8503B">
        <w:rPr>
          <w:rFonts w:ascii="Times New Roman" w:hAnsi="Times New Roman"/>
          <w:sz w:val="24"/>
          <w:szCs w:val="24"/>
        </w:rPr>
        <w:t>dėl rinkos kainų lygio pasikeitimo ar mokesčių pasikeitimo nebus perskaičiuoja</w:t>
      </w:r>
      <w:r w:rsidR="005D0EE7">
        <w:rPr>
          <w:rFonts w:ascii="Times New Roman" w:hAnsi="Times New Roman"/>
          <w:sz w:val="24"/>
          <w:szCs w:val="24"/>
        </w:rPr>
        <w:t>m</w:t>
      </w:r>
      <w:r w:rsidR="00226183">
        <w:rPr>
          <w:rFonts w:ascii="Times New Roman" w:hAnsi="Times New Roman"/>
          <w:sz w:val="24"/>
          <w:szCs w:val="24"/>
        </w:rPr>
        <w:t>i</w:t>
      </w:r>
      <w:r w:rsidR="00430C91">
        <w:rPr>
          <w:rFonts w:ascii="Times New Roman" w:hAnsi="Times New Roman"/>
          <w:sz w:val="24"/>
          <w:szCs w:val="24"/>
        </w:rPr>
        <w:t>.</w:t>
      </w:r>
      <w:r w:rsidR="00430C91" w:rsidRPr="00456680">
        <w:rPr>
          <w:rFonts w:ascii="Times New Roman" w:hAnsi="Times New Roman"/>
          <w:sz w:val="24"/>
          <w:szCs w:val="24"/>
        </w:rPr>
        <w:t xml:space="preserve"> </w:t>
      </w:r>
    </w:p>
    <w:p w14:paraId="2D5A8736" w14:textId="77777777" w:rsidR="00121A39" w:rsidRDefault="00121A39" w:rsidP="00430C91">
      <w:pPr>
        <w:autoSpaceDN w:val="0"/>
        <w:spacing w:after="0" w:line="240" w:lineRule="auto"/>
        <w:ind w:left="709"/>
        <w:jc w:val="both"/>
        <w:rPr>
          <w:rFonts w:ascii="Times New Roman" w:hAnsi="Times New Roman"/>
          <w:sz w:val="24"/>
          <w:szCs w:val="24"/>
        </w:rPr>
      </w:pPr>
    </w:p>
    <w:p w14:paraId="5EA61143" w14:textId="77777777" w:rsidR="00E8647A" w:rsidRPr="00456680" w:rsidRDefault="00E8647A" w:rsidP="00B04B9A">
      <w:pPr>
        <w:pStyle w:val="ListParagraph"/>
        <w:numPr>
          <w:ilvl w:val="0"/>
          <w:numId w:val="6"/>
        </w:numPr>
        <w:tabs>
          <w:tab w:val="left" w:pos="426"/>
        </w:tabs>
        <w:autoSpaceDN w:val="0"/>
        <w:spacing w:after="0" w:line="240" w:lineRule="auto"/>
        <w:jc w:val="center"/>
        <w:rPr>
          <w:rFonts w:ascii="Times New Roman" w:hAnsi="Times New Roman"/>
          <w:b/>
          <w:sz w:val="24"/>
          <w:szCs w:val="24"/>
          <w:lang w:eastAsia="ar-SA"/>
        </w:rPr>
      </w:pPr>
      <w:bookmarkStart w:id="2" w:name="_Hlk40944763"/>
      <w:r w:rsidRPr="00456680">
        <w:rPr>
          <w:rFonts w:ascii="Times New Roman" w:hAnsi="Times New Roman"/>
          <w:b/>
          <w:sz w:val="24"/>
          <w:szCs w:val="24"/>
          <w:lang w:eastAsia="ar-SA"/>
        </w:rPr>
        <w:t>ATSISKAITYMŲ TVARKA</w:t>
      </w:r>
    </w:p>
    <w:p w14:paraId="23F12D94" w14:textId="77777777" w:rsidR="00B04B9A" w:rsidRPr="00456680" w:rsidRDefault="00B04B9A" w:rsidP="00E32F0A">
      <w:pPr>
        <w:tabs>
          <w:tab w:val="left" w:pos="426"/>
        </w:tabs>
        <w:autoSpaceDN w:val="0"/>
        <w:spacing w:after="0" w:line="240" w:lineRule="auto"/>
        <w:ind w:left="360"/>
        <w:rPr>
          <w:rFonts w:ascii="Times New Roman" w:hAnsi="Times New Roman"/>
          <w:b/>
          <w:sz w:val="24"/>
          <w:szCs w:val="24"/>
          <w:lang w:eastAsia="ar-SA"/>
        </w:rPr>
      </w:pPr>
    </w:p>
    <w:p w14:paraId="6A858AFC" w14:textId="5F03F2C6" w:rsidR="001C1AB2" w:rsidRPr="00E83A1F" w:rsidRDefault="001C1AB2" w:rsidP="001C1AB2">
      <w:pPr>
        <w:pStyle w:val="ListParagraph"/>
        <w:numPr>
          <w:ilvl w:val="1"/>
          <w:numId w:val="9"/>
        </w:numPr>
        <w:tabs>
          <w:tab w:val="left" w:pos="1134"/>
        </w:tabs>
        <w:autoSpaceDN w:val="0"/>
        <w:spacing w:after="0" w:line="240" w:lineRule="auto"/>
        <w:ind w:left="0" w:firstLine="709"/>
        <w:jc w:val="both"/>
        <w:rPr>
          <w:rFonts w:ascii="Times New Roman" w:hAnsi="Times New Roman"/>
          <w:sz w:val="24"/>
          <w:szCs w:val="24"/>
        </w:rPr>
      </w:pPr>
      <w:r w:rsidRPr="00E83A1F">
        <w:rPr>
          <w:rFonts w:ascii="Times New Roman" w:hAnsi="Times New Roman"/>
          <w:sz w:val="24"/>
          <w:szCs w:val="24"/>
        </w:rPr>
        <w:t>Paslaug</w:t>
      </w:r>
      <w:r>
        <w:rPr>
          <w:rFonts w:ascii="Times New Roman" w:hAnsi="Times New Roman"/>
          <w:sz w:val="24"/>
          <w:szCs w:val="24"/>
        </w:rPr>
        <w:t>os</w:t>
      </w:r>
      <w:r w:rsidRPr="00E83A1F">
        <w:rPr>
          <w:rFonts w:ascii="Times New Roman" w:hAnsi="Times New Roman"/>
          <w:sz w:val="24"/>
          <w:szCs w:val="24"/>
        </w:rPr>
        <w:t xml:space="preserve"> suteikimas įforminamas sąskait</w:t>
      </w:r>
      <w:r w:rsidR="00B8665D">
        <w:rPr>
          <w:rFonts w:ascii="Times New Roman" w:hAnsi="Times New Roman"/>
          <w:sz w:val="24"/>
          <w:szCs w:val="24"/>
        </w:rPr>
        <w:t>omis</w:t>
      </w:r>
      <w:r w:rsidRPr="00E83A1F">
        <w:rPr>
          <w:rFonts w:ascii="Times New Roman" w:hAnsi="Times New Roman"/>
          <w:sz w:val="24"/>
          <w:szCs w:val="24"/>
        </w:rPr>
        <w:t xml:space="preserve"> faktūr</w:t>
      </w:r>
      <w:r w:rsidR="00B8665D">
        <w:rPr>
          <w:rFonts w:ascii="Times New Roman" w:hAnsi="Times New Roman"/>
          <w:sz w:val="24"/>
          <w:szCs w:val="24"/>
        </w:rPr>
        <w:t>omis</w:t>
      </w:r>
      <w:r w:rsidRPr="00E83A1F">
        <w:rPr>
          <w:rFonts w:ascii="Times New Roman" w:hAnsi="Times New Roman"/>
          <w:sz w:val="24"/>
          <w:szCs w:val="24"/>
        </w:rPr>
        <w:t>.</w:t>
      </w:r>
      <w:r w:rsidR="00830576" w:rsidRPr="00830576">
        <w:t xml:space="preserve"> </w:t>
      </w:r>
    </w:p>
    <w:p w14:paraId="2031E141" w14:textId="2BBAEC71" w:rsidR="001C1AB2" w:rsidRPr="00E83A1F" w:rsidRDefault="0072774B" w:rsidP="001C1AB2">
      <w:pPr>
        <w:pStyle w:val="ListParagraph"/>
        <w:numPr>
          <w:ilvl w:val="1"/>
          <w:numId w:val="9"/>
        </w:numPr>
        <w:autoSpaceDN w:val="0"/>
        <w:spacing w:after="0" w:line="240" w:lineRule="auto"/>
        <w:ind w:left="0" w:firstLine="709"/>
        <w:jc w:val="both"/>
        <w:rPr>
          <w:rFonts w:ascii="Times New Roman" w:hAnsi="Times New Roman"/>
          <w:sz w:val="24"/>
          <w:szCs w:val="24"/>
        </w:rPr>
      </w:pPr>
      <w:r>
        <w:rPr>
          <w:rFonts w:ascii="Times New Roman" w:hAnsi="Times New Roman"/>
          <w:sz w:val="24"/>
          <w:szCs w:val="24"/>
        </w:rPr>
        <w:t>Apmokėdamas</w:t>
      </w:r>
      <w:r w:rsidR="001C1AB2" w:rsidRPr="00E83A1F">
        <w:rPr>
          <w:rFonts w:ascii="Times New Roman" w:hAnsi="Times New Roman"/>
          <w:sz w:val="24"/>
          <w:szCs w:val="24"/>
        </w:rPr>
        <w:t xml:space="preserve"> sąskait</w:t>
      </w:r>
      <w:r w:rsidR="00A35DAF">
        <w:rPr>
          <w:rFonts w:ascii="Times New Roman" w:hAnsi="Times New Roman"/>
          <w:sz w:val="24"/>
          <w:szCs w:val="24"/>
        </w:rPr>
        <w:t>as</w:t>
      </w:r>
      <w:r w:rsidR="001C1AB2" w:rsidRPr="00E83A1F">
        <w:rPr>
          <w:rFonts w:ascii="Times New Roman" w:hAnsi="Times New Roman"/>
          <w:sz w:val="24"/>
          <w:szCs w:val="24"/>
        </w:rPr>
        <w:t xml:space="preserve"> faktūr</w:t>
      </w:r>
      <w:r w:rsidR="00A35DAF">
        <w:rPr>
          <w:rFonts w:ascii="Times New Roman" w:hAnsi="Times New Roman"/>
          <w:sz w:val="24"/>
          <w:szCs w:val="24"/>
        </w:rPr>
        <w:t>as</w:t>
      </w:r>
      <w:r w:rsidR="001C1AB2" w:rsidRPr="00E83A1F">
        <w:rPr>
          <w:rFonts w:ascii="Times New Roman" w:hAnsi="Times New Roman"/>
          <w:sz w:val="24"/>
          <w:szCs w:val="24"/>
        </w:rPr>
        <w:t>, Pirkėjas patvirtina, kad paslaug</w:t>
      </w:r>
      <w:r w:rsidR="001C1AB2">
        <w:rPr>
          <w:rFonts w:ascii="Times New Roman" w:hAnsi="Times New Roman"/>
          <w:sz w:val="24"/>
          <w:szCs w:val="24"/>
        </w:rPr>
        <w:t>a</w:t>
      </w:r>
      <w:r w:rsidR="001C1AB2" w:rsidRPr="00E83A1F">
        <w:rPr>
          <w:rFonts w:ascii="Times New Roman" w:hAnsi="Times New Roman"/>
          <w:sz w:val="24"/>
          <w:szCs w:val="24"/>
        </w:rPr>
        <w:t xml:space="preserve"> suteikt</w:t>
      </w:r>
      <w:r w:rsidR="001C1AB2">
        <w:rPr>
          <w:rFonts w:ascii="Times New Roman" w:hAnsi="Times New Roman"/>
          <w:sz w:val="24"/>
          <w:szCs w:val="24"/>
        </w:rPr>
        <w:t>a</w:t>
      </w:r>
      <w:r w:rsidR="001C1AB2" w:rsidRPr="00E83A1F">
        <w:rPr>
          <w:rFonts w:ascii="Times New Roman" w:hAnsi="Times New Roman"/>
          <w:sz w:val="24"/>
          <w:szCs w:val="24"/>
        </w:rPr>
        <w:t xml:space="preserve"> tinkamai.</w:t>
      </w:r>
    </w:p>
    <w:p w14:paraId="349B502F" w14:textId="4095A290" w:rsidR="001C1AB2" w:rsidRPr="001C1AB2" w:rsidRDefault="001C1AB2" w:rsidP="001C1AB2">
      <w:pPr>
        <w:numPr>
          <w:ilvl w:val="1"/>
          <w:numId w:val="9"/>
        </w:numPr>
        <w:autoSpaceDN w:val="0"/>
        <w:spacing w:after="0" w:line="240" w:lineRule="auto"/>
        <w:ind w:left="0" w:firstLine="709"/>
        <w:jc w:val="both"/>
        <w:rPr>
          <w:rFonts w:ascii="Times New Roman" w:hAnsi="Times New Roman"/>
          <w:sz w:val="24"/>
          <w:szCs w:val="24"/>
        </w:rPr>
      </w:pPr>
      <w:r w:rsidRPr="00D308D0">
        <w:rPr>
          <w:rFonts w:ascii="Times New Roman" w:hAnsi="Times New Roman"/>
          <w:sz w:val="24"/>
          <w:szCs w:val="24"/>
        </w:rPr>
        <w:t xml:space="preserve">Pirkėjas su </w:t>
      </w:r>
      <w:r w:rsidRPr="00E83A1F">
        <w:rPr>
          <w:rFonts w:ascii="Times New Roman" w:hAnsi="Times New Roman"/>
          <w:sz w:val="24"/>
          <w:szCs w:val="24"/>
        </w:rPr>
        <w:t>Paslaugos teikėj</w:t>
      </w:r>
      <w:r>
        <w:rPr>
          <w:rFonts w:ascii="Times New Roman" w:hAnsi="Times New Roman"/>
          <w:sz w:val="24"/>
          <w:szCs w:val="24"/>
        </w:rPr>
        <w:t>u</w:t>
      </w:r>
      <w:r w:rsidRPr="00D308D0">
        <w:rPr>
          <w:rFonts w:ascii="Times New Roman" w:hAnsi="Times New Roman"/>
          <w:sz w:val="24"/>
          <w:szCs w:val="24"/>
        </w:rPr>
        <w:t xml:space="preserve"> </w:t>
      </w:r>
      <w:r>
        <w:rPr>
          <w:rFonts w:ascii="Times New Roman" w:hAnsi="Times New Roman"/>
          <w:sz w:val="24"/>
          <w:szCs w:val="24"/>
        </w:rPr>
        <w:t>u</w:t>
      </w:r>
      <w:r w:rsidRPr="008D57B7">
        <w:rPr>
          <w:rFonts w:ascii="Times New Roman" w:hAnsi="Times New Roman"/>
          <w:sz w:val="24"/>
          <w:szCs w:val="24"/>
        </w:rPr>
        <w:t xml:space="preserve">ž </w:t>
      </w:r>
      <w:r>
        <w:rPr>
          <w:rFonts w:ascii="Times New Roman" w:hAnsi="Times New Roman"/>
          <w:sz w:val="24"/>
          <w:szCs w:val="24"/>
        </w:rPr>
        <w:t xml:space="preserve">tinkamai </w:t>
      </w:r>
      <w:r w:rsidRPr="008D57B7">
        <w:rPr>
          <w:rFonts w:ascii="Times New Roman" w:hAnsi="Times New Roman"/>
          <w:sz w:val="24"/>
          <w:szCs w:val="24"/>
        </w:rPr>
        <w:t>suteikt</w:t>
      </w:r>
      <w:r>
        <w:rPr>
          <w:rFonts w:ascii="Times New Roman" w:hAnsi="Times New Roman"/>
          <w:sz w:val="24"/>
          <w:szCs w:val="24"/>
        </w:rPr>
        <w:t>ą</w:t>
      </w:r>
      <w:r w:rsidRPr="008D57B7">
        <w:rPr>
          <w:rFonts w:ascii="Times New Roman" w:hAnsi="Times New Roman"/>
          <w:sz w:val="24"/>
          <w:szCs w:val="24"/>
        </w:rPr>
        <w:t xml:space="preserve"> paslaug</w:t>
      </w:r>
      <w:r>
        <w:rPr>
          <w:rFonts w:ascii="Times New Roman" w:hAnsi="Times New Roman"/>
          <w:sz w:val="24"/>
          <w:szCs w:val="24"/>
        </w:rPr>
        <w:t xml:space="preserve">ą </w:t>
      </w:r>
      <w:r w:rsidRPr="00D308D0">
        <w:rPr>
          <w:rFonts w:ascii="Times New Roman" w:hAnsi="Times New Roman"/>
          <w:sz w:val="24"/>
          <w:szCs w:val="24"/>
        </w:rPr>
        <w:t xml:space="preserve">atsiskaito pagal iš </w:t>
      </w:r>
      <w:r>
        <w:rPr>
          <w:rFonts w:ascii="Times New Roman" w:hAnsi="Times New Roman"/>
          <w:sz w:val="24"/>
          <w:szCs w:val="24"/>
        </w:rPr>
        <w:t>Paslaugos t</w:t>
      </w:r>
      <w:r w:rsidRPr="00E83A1F">
        <w:rPr>
          <w:rFonts w:ascii="Times New Roman" w:hAnsi="Times New Roman"/>
          <w:sz w:val="24"/>
          <w:szCs w:val="24"/>
        </w:rPr>
        <w:t>e</w:t>
      </w:r>
      <w:r>
        <w:rPr>
          <w:rFonts w:ascii="Times New Roman" w:hAnsi="Times New Roman"/>
          <w:sz w:val="24"/>
          <w:szCs w:val="24"/>
        </w:rPr>
        <w:t>i</w:t>
      </w:r>
      <w:r w:rsidRPr="00E83A1F">
        <w:rPr>
          <w:rFonts w:ascii="Times New Roman" w:hAnsi="Times New Roman"/>
          <w:sz w:val="24"/>
          <w:szCs w:val="24"/>
        </w:rPr>
        <w:t>kėjo gaut</w:t>
      </w:r>
      <w:r w:rsidR="00A35DAF">
        <w:rPr>
          <w:rFonts w:ascii="Times New Roman" w:hAnsi="Times New Roman"/>
          <w:sz w:val="24"/>
          <w:szCs w:val="24"/>
        </w:rPr>
        <w:t>as</w:t>
      </w:r>
      <w:r w:rsidRPr="00E83A1F">
        <w:rPr>
          <w:rFonts w:ascii="Times New Roman" w:hAnsi="Times New Roman"/>
          <w:sz w:val="24"/>
          <w:szCs w:val="24"/>
        </w:rPr>
        <w:t xml:space="preserve"> sąskait</w:t>
      </w:r>
      <w:r w:rsidR="00A35DAF">
        <w:rPr>
          <w:rFonts w:ascii="Times New Roman" w:hAnsi="Times New Roman"/>
          <w:sz w:val="24"/>
          <w:szCs w:val="24"/>
        </w:rPr>
        <w:t>as</w:t>
      </w:r>
      <w:r w:rsidRPr="00E83A1F">
        <w:rPr>
          <w:rFonts w:ascii="Times New Roman" w:hAnsi="Times New Roman"/>
          <w:sz w:val="24"/>
          <w:szCs w:val="24"/>
        </w:rPr>
        <w:t xml:space="preserve"> faktūr</w:t>
      </w:r>
      <w:r w:rsidR="00A35DAF">
        <w:rPr>
          <w:rFonts w:ascii="Times New Roman" w:hAnsi="Times New Roman"/>
          <w:sz w:val="24"/>
          <w:szCs w:val="24"/>
        </w:rPr>
        <w:t>as</w:t>
      </w:r>
      <w:r w:rsidRPr="00E83A1F">
        <w:rPr>
          <w:rFonts w:ascii="Times New Roman" w:hAnsi="Times New Roman"/>
          <w:sz w:val="24"/>
          <w:szCs w:val="24"/>
        </w:rPr>
        <w:t xml:space="preserve"> per 30 (trisdešimt) dienų nuo </w:t>
      </w:r>
      <w:r w:rsidRPr="001C1AB2">
        <w:rPr>
          <w:rFonts w:ascii="Times New Roman" w:hAnsi="Times New Roman"/>
          <w:sz w:val="24"/>
          <w:szCs w:val="24"/>
        </w:rPr>
        <w:t>sąskait</w:t>
      </w:r>
      <w:r w:rsidR="00DD50A7">
        <w:rPr>
          <w:rFonts w:ascii="Times New Roman" w:hAnsi="Times New Roman"/>
          <w:sz w:val="24"/>
          <w:szCs w:val="24"/>
        </w:rPr>
        <w:t xml:space="preserve">ų </w:t>
      </w:r>
      <w:r w:rsidRPr="001C1AB2">
        <w:rPr>
          <w:rFonts w:ascii="Times New Roman" w:hAnsi="Times New Roman"/>
          <w:sz w:val="24"/>
          <w:szCs w:val="24"/>
        </w:rPr>
        <w:t>faktūr</w:t>
      </w:r>
      <w:r w:rsidR="00DD50A7">
        <w:rPr>
          <w:rFonts w:ascii="Times New Roman" w:hAnsi="Times New Roman"/>
          <w:sz w:val="24"/>
          <w:szCs w:val="24"/>
        </w:rPr>
        <w:t>ų</w:t>
      </w:r>
      <w:r w:rsidRPr="001C1AB2">
        <w:rPr>
          <w:rFonts w:ascii="Times New Roman" w:hAnsi="Times New Roman"/>
          <w:sz w:val="24"/>
          <w:szCs w:val="24"/>
        </w:rPr>
        <w:t xml:space="preserve"> gavimo dienos.</w:t>
      </w:r>
    </w:p>
    <w:p w14:paraId="52EBB01A" w14:textId="4DB11815" w:rsidR="00E32F0A" w:rsidRPr="00D00BDD" w:rsidRDefault="00A92C16" w:rsidP="00227245">
      <w:pPr>
        <w:pStyle w:val="ListParagraph"/>
        <w:numPr>
          <w:ilvl w:val="1"/>
          <w:numId w:val="9"/>
        </w:numPr>
        <w:tabs>
          <w:tab w:val="left" w:pos="709"/>
        </w:tabs>
        <w:spacing w:after="0" w:line="240" w:lineRule="auto"/>
        <w:ind w:left="0" w:firstLine="709"/>
        <w:jc w:val="both"/>
        <w:rPr>
          <w:rFonts w:ascii="Times New Roman" w:hAnsi="Times New Roman"/>
          <w:sz w:val="24"/>
          <w:szCs w:val="24"/>
        </w:rPr>
      </w:pPr>
      <w:r>
        <w:rPr>
          <w:rFonts w:ascii="Times New Roman" w:hAnsi="Times New Roman"/>
          <w:sz w:val="24"/>
          <w:szCs w:val="24"/>
          <w:lang w:eastAsia="ar-SA"/>
        </w:rPr>
        <w:t>S</w:t>
      </w:r>
      <w:r w:rsidR="00E32F0A" w:rsidRPr="00456680">
        <w:rPr>
          <w:rFonts w:ascii="Times New Roman" w:hAnsi="Times New Roman"/>
          <w:sz w:val="24"/>
          <w:szCs w:val="24"/>
          <w:lang w:eastAsia="ar-SA"/>
        </w:rPr>
        <w:t>ąskaitoje</w:t>
      </w:r>
      <w:r w:rsidR="00DD50A7">
        <w:rPr>
          <w:rFonts w:ascii="Times New Roman" w:hAnsi="Times New Roman"/>
          <w:sz w:val="24"/>
          <w:szCs w:val="24"/>
          <w:lang w:eastAsia="ar-SA"/>
        </w:rPr>
        <w:t xml:space="preserve"> </w:t>
      </w:r>
      <w:r w:rsidR="00E32F0A" w:rsidRPr="00456680">
        <w:rPr>
          <w:rFonts w:ascii="Times New Roman" w:hAnsi="Times New Roman"/>
          <w:sz w:val="24"/>
          <w:szCs w:val="24"/>
          <w:lang w:eastAsia="ar-SA"/>
        </w:rPr>
        <w:t>faktūroje privalo būti nurodomas Sutarties numeris ir Sutarties sudarymo data.</w:t>
      </w:r>
      <w:r w:rsidR="00E32F0A" w:rsidRPr="00456680">
        <w:rPr>
          <w:rFonts w:ascii="Times New Roman" w:hAnsi="Times New Roman"/>
          <w:sz w:val="24"/>
          <w:szCs w:val="24"/>
        </w:rPr>
        <w:t xml:space="preserve"> </w:t>
      </w:r>
      <w:r w:rsidR="00E8647A" w:rsidRPr="00456680">
        <w:rPr>
          <w:rFonts w:ascii="Times New Roman" w:hAnsi="Times New Roman"/>
          <w:sz w:val="24"/>
          <w:szCs w:val="24"/>
        </w:rPr>
        <w:t>Paslaug</w:t>
      </w:r>
      <w:r w:rsidR="00387A44">
        <w:rPr>
          <w:rFonts w:ascii="Times New Roman" w:hAnsi="Times New Roman"/>
          <w:sz w:val="24"/>
          <w:szCs w:val="24"/>
        </w:rPr>
        <w:t>os</w:t>
      </w:r>
      <w:r w:rsidR="00E8647A" w:rsidRPr="00456680">
        <w:rPr>
          <w:rFonts w:ascii="Times New Roman" w:hAnsi="Times New Roman"/>
          <w:sz w:val="24"/>
          <w:szCs w:val="24"/>
        </w:rPr>
        <w:t xml:space="preserve"> teikėjas sąskaitą faktūrą </w:t>
      </w:r>
      <w:r w:rsidR="00E32F0A" w:rsidRPr="00456680">
        <w:rPr>
          <w:rFonts w:ascii="Times New Roman" w:hAnsi="Times New Roman"/>
          <w:sz w:val="24"/>
          <w:szCs w:val="24"/>
        </w:rPr>
        <w:t xml:space="preserve">privalo pateikti </w:t>
      </w:r>
      <w:r w:rsidR="00E32F0A" w:rsidRPr="00456680">
        <w:rPr>
          <w:rFonts w:ascii="Times New Roman" w:hAnsi="Times New Roman"/>
          <w:sz w:val="24"/>
          <w:szCs w:val="24"/>
          <w:lang w:eastAsia="ar-SA"/>
        </w:rPr>
        <w:t xml:space="preserve">naudojantis </w:t>
      </w:r>
      <w:r w:rsidR="004E61AC">
        <w:rPr>
          <w:rFonts w:ascii="Times New Roman" w:hAnsi="Times New Roman"/>
          <w:sz w:val="24"/>
          <w:szCs w:val="24"/>
          <w:lang w:eastAsia="ar-SA"/>
        </w:rPr>
        <w:t>informacine sistema SABIS</w:t>
      </w:r>
      <w:r w:rsidR="00E32F0A" w:rsidRPr="00456680">
        <w:rPr>
          <w:rFonts w:ascii="Times New Roman" w:hAnsi="Times New Roman"/>
          <w:sz w:val="24"/>
          <w:szCs w:val="24"/>
          <w:lang w:eastAsia="ar-SA"/>
        </w:rPr>
        <w:t xml:space="preserve"> ir elektroniniu paštu, nurodytu Sutarties </w:t>
      </w:r>
      <w:r w:rsidR="00463087" w:rsidRPr="00456680">
        <w:rPr>
          <w:rFonts w:ascii="Times New Roman" w:hAnsi="Times New Roman"/>
          <w:sz w:val="24"/>
          <w:szCs w:val="24"/>
          <w:lang w:eastAsia="ar-SA"/>
        </w:rPr>
        <w:t>10</w:t>
      </w:r>
      <w:r w:rsidR="00E32F0A" w:rsidRPr="00456680">
        <w:rPr>
          <w:rFonts w:ascii="Times New Roman" w:hAnsi="Times New Roman"/>
          <w:sz w:val="24"/>
          <w:szCs w:val="24"/>
          <w:lang w:eastAsia="ar-SA"/>
        </w:rPr>
        <w:t>.3</w:t>
      </w:r>
      <w:r w:rsidR="00463087" w:rsidRPr="00456680">
        <w:rPr>
          <w:rFonts w:ascii="Times New Roman" w:hAnsi="Times New Roman"/>
          <w:sz w:val="24"/>
          <w:szCs w:val="24"/>
          <w:lang w:eastAsia="ar-SA"/>
        </w:rPr>
        <w:t>.1</w:t>
      </w:r>
      <w:r w:rsidR="00E32F0A" w:rsidRPr="00456680">
        <w:rPr>
          <w:rFonts w:ascii="Times New Roman" w:hAnsi="Times New Roman"/>
          <w:sz w:val="24"/>
          <w:szCs w:val="24"/>
          <w:lang w:eastAsia="ar-SA"/>
        </w:rPr>
        <w:t xml:space="preserve"> papunktyje. Nesant objektyvių galimybių sąskaitą-faktūrą pateikti </w:t>
      </w:r>
      <w:r w:rsidR="00E32F0A" w:rsidRPr="00D00BDD">
        <w:rPr>
          <w:rFonts w:ascii="Times New Roman" w:hAnsi="Times New Roman"/>
          <w:sz w:val="24"/>
          <w:szCs w:val="24"/>
          <w:lang w:eastAsia="ar-SA"/>
        </w:rPr>
        <w:t xml:space="preserve">naudojantis </w:t>
      </w:r>
      <w:r w:rsidR="00C665BC">
        <w:rPr>
          <w:rFonts w:ascii="Times New Roman" w:hAnsi="Times New Roman"/>
          <w:sz w:val="24"/>
          <w:szCs w:val="24"/>
          <w:lang w:eastAsia="ar-SA"/>
        </w:rPr>
        <w:t>informacine sistema SABIS</w:t>
      </w:r>
      <w:r w:rsidR="00E32F0A" w:rsidRPr="00D00BDD">
        <w:rPr>
          <w:rFonts w:ascii="Times New Roman" w:hAnsi="Times New Roman"/>
          <w:sz w:val="24"/>
          <w:szCs w:val="24"/>
          <w:lang w:eastAsia="ar-SA"/>
        </w:rPr>
        <w:t xml:space="preserve">, ją </w:t>
      </w:r>
      <w:r w:rsidR="002C5DD4" w:rsidRPr="00D00BDD">
        <w:rPr>
          <w:rFonts w:ascii="Times New Roman" w:hAnsi="Times New Roman"/>
          <w:sz w:val="24"/>
          <w:szCs w:val="24"/>
          <w:lang w:eastAsia="ar-SA"/>
        </w:rPr>
        <w:t>Paslaug</w:t>
      </w:r>
      <w:r w:rsidR="00387A44" w:rsidRPr="00D00BDD">
        <w:rPr>
          <w:rFonts w:ascii="Times New Roman" w:hAnsi="Times New Roman"/>
          <w:sz w:val="24"/>
          <w:szCs w:val="24"/>
          <w:lang w:eastAsia="ar-SA"/>
        </w:rPr>
        <w:t>os</w:t>
      </w:r>
      <w:r w:rsidR="002C5DD4" w:rsidRPr="00D00BDD">
        <w:rPr>
          <w:rFonts w:ascii="Times New Roman" w:hAnsi="Times New Roman"/>
          <w:sz w:val="24"/>
          <w:szCs w:val="24"/>
          <w:lang w:eastAsia="ar-SA"/>
        </w:rPr>
        <w:t xml:space="preserve"> t</w:t>
      </w:r>
      <w:r w:rsidR="00E32F0A" w:rsidRPr="00D00BDD">
        <w:rPr>
          <w:rFonts w:ascii="Times New Roman" w:hAnsi="Times New Roman"/>
          <w:sz w:val="24"/>
          <w:szCs w:val="24"/>
          <w:lang w:eastAsia="ar-SA"/>
        </w:rPr>
        <w:t xml:space="preserve">eikėjas turi pateikti tik Sutarties </w:t>
      </w:r>
      <w:r w:rsidR="00463087" w:rsidRPr="00D00BDD">
        <w:rPr>
          <w:rFonts w:ascii="Times New Roman" w:hAnsi="Times New Roman"/>
          <w:sz w:val="24"/>
          <w:szCs w:val="24"/>
          <w:lang w:eastAsia="ar-SA"/>
        </w:rPr>
        <w:t>10</w:t>
      </w:r>
      <w:r w:rsidR="00E32F0A" w:rsidRPr="00D00BDD">
        <w:rPr>
          <w:rFonts w:ascii="Times New Roman" w:hAnsi="Times New Roman"/>
          <w:sz w:val="24"/>
          <w:szCs w:val="24"/>
          <w:lang w:eastAsia="ar-SA"/>
        </w:rPr>
        <w:t>.3</w:t>
      </w:r>
      <w:r w:rsidR="00463087" w:rsidRPr="00D00BDD">
        <w:rPr>
          <w:rFonts w:ascii="Times New Roman" w:hAnsi="Times New Roman"/>
          <w:sz w:val="24"/>
          <w:szCs w:val="24"/>
          <w:lang w:eastAsia="ar-SA"/>
        </w:rPr>
        <w:t>.1</w:t>
      </w:r>
      <w:r w:rsidR="00E32F0A" w:rsidRPr="00D00BDD">
        <w:rPr>
          <w:rFonts w:ascii="Times New Roman" w:hAnsi="Times New Roman"/>
          <w:sz w:val="24"/>
          <w:szCs w:val="24"/>
          <w:lang w:eastAsia="ar-SA"/>
        </w:rPr>
        <w:t xml:space="preserve"> papunktyje nurodytu elektroniniu paštu ir </w:t>
      </w:r>
      <w:hyperlink r:id="rId13" w:history="1">
        <w:r w:rsidR="002C5DD4" w:rsidRPr="00D00BDD">
          <w:rPr>
            <w:rStyle w:val="Hyperlink"/>
            <w:rFonts w:ascii="Times New Roman" w:hAnsi="Times New Roman"/>
            <w:color w:val="0000FF"/>
            <w:sz w:val="24"/>
            <w:szCs w:val="24"/>
            <w:lang w:eastAsia="ar-SA"/>
          </w:rPr>
          <w:t>info@vaikoteises.lt</w:t>
        </w:r>
      </w:hyperlink>
      <w:r w:rsidR="002C5DD4" w:rsidRPr="00D00BDD">
        <w:rPr>
          <w:rFonts w:ascii="Times New Roman" w:hAnsi="Times New Roman"/>
          <w:sz w:val="24"/>
          <w:szCs w:val="24"/>
          <w:lang w:eastAsia="ar-SA"/>
        </w:rPr>
        <w:t xml:space="preserve"> </w:t>
      </w:r>
      <w:r w:rsidR="00C665BC">
        <w:rPr>
          <w:rFonts w:ascii="Times New Roman" w:hAnsi="Times New Roman"/>
          <w:sz w:val="24"/>
          <w:szCs w:val="24"/>
          <w:lang w:eastAsia="ar-SA"/>
        </w:rPr>
        <w:t>.</w:t>
      </w:r>
    </w:p>
    <w:bookmarkEnd w:id="2"/>
    <w:p w14:paraId="36CFBDA2" w14:textId="77777777" w:rsidR="002C5DD4" w:rsidRPr="00456680" w:rsidRDefault="002C5DD4" w:rsidP="002C5DD4">
      <w:pPr>
        <w:pStyle w:val="ListParagraph"/>
        <w:tabs>
          <w:tab w:val="left" w:pos="709"/>
        </w:tabs>
        <w:spacing w:after="0" w:line="240" w:lineRule="auto"/>
        <w:ind w:left="709"/>
        <w:jc w:val="both"/>
        <w:rPr>
          <w:rFonts w:ascii="Times New Roman" w:hAnsi="Times New Roman"/>
          <w:sz w:val="24"/>
          <w:szCs w:val="24"/>
        </w:rPr>
      </w:pPr>
    </w:p>
    <w:p w14:paraId="5AAACC76" w14:textId="77777777" w:rsidR="00E8647A" w:rsidRPr="00456680" w:rsidRDefault="0001324F" w:rsidP="00227245">
      <w:pPr>
        <w:pStyle w:val="ListParagraph"/>
        <w:numPr>
          <w:ilvl w:val="0"/>
          <w:numId w:val="9"/>
        </w:numPr>
        <w:tabs>
          <w:tab w:val="left" w:pos="426"/>
        </w:tabs>
        <w:autoSpaceDN w:val="0"/>
        <w:spacing w:after="0" w:line="240" w:lineRule="auto"/>
        <w:jc w:val="center"/>
        <w:rPr>
          <w:rFonts w:ascii="Times New Roman" w:hAnsi="Times New Roman"/>
          <w:b/>
          <w:sz w:val="24"/>
          <w:szCs w:val="24"/>
          <w:lang w:eastAsia="ar-SA"/>
        </w:rPr>
      </w:pPr>
      <w:r w:rsidRPr="00456680">
        <w:rPr>
          <w:rFonts w:ascii="Times New Roman" w:hAnsi="Times New Roman"/>
          <w:b/>
          <w:sz w:val="24"/>
          <w:szCs w:val="24"/>
          <w:lang w:eastAsia="ar-SA"/>
        </w:rPr>
        <w:lastRenderedPageBreak/>
        <w:t>ŠALIŲ ĮSIPAREIGOJIMAI</w:t>
      </w:r>
    </w:p>
    <w:p w14:paraId="6572B830" w14:textId="77777777" w:rsidR="0001324F" w:rsidRPr="00456680" w:rsidRDefault="0001324F" w:rsidP="0001324F">
      <w:pPr>
        <w:tabs>
          <w:tab w:val="left" w:pos="426"/>
        </w:tabs>
        <w:autoSpaceDN w:val="0"/>
        <w:spacing w:after="0" w:line="240" w:lineRule="auto"/>
        <w:ind w:left="360"/>
        <w:rPr>
          <w:rFonts w:ascii="Times New Roman" w:hAnsi="Times New Roman"/>
          <w:b/>
          <w:sz w:val="24"/>
          <w:szCs w:val="24"/>
          <w:lang w:eastAsia="ar-SA"/>
        </w:rPr>
      </w:pPr>
    </w:p>
    <w:p w14:paraId="7D10E3CC" w14:textId="77777777" w:rsidR="00E8647A" w:rsidRPr="00456680" w:rsidRDefault="00E8647A" w:rsidP="00227245">
      <w:pPr>
        <w:numPr>
          <w:ilvl w:val="1"/>
          <w:numId w:val="9"/>
        </w:numPr>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Paslaug</w:t>
      </w:r>
      <w:r w:rsidR="00281277">
        <w:rPr>
          <w:rFonts w:ascii="Times New Roman" w:hAnsi="Times New Roman"/>
          <w:sz w:val="24"/>
          <w:szCs w:val="24"/>
          <w:lang w:eastAsia="ar-SA"/>
        </w:rPr>
        <w:t>os</w:t>
      </w:r>
      <w:r w:rsidRPr="00456680">
        <w:rPr>
          <w:rFonts w:ascii="Times New Roman" w:hAnsi="Times New Roman"/>
          <w:sz w:val="24"/>
          <w:szCs w:val="24"/>
          <w:lang w:eastAsia="ar-SA"/>
        </w:rPr>
        <w:t xml:space="preserve"> teikėjas įsipareigoja:</w:t>
      </w:r>
    </w:p>
    <w:p w14:paraId="0C000B90" w14:textId="261359BD" w:rsidR="00E8647A" w:rsidRPr="00F71C90" w:rsidRDefault="005422AE"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F71C90">
        <w:rPr>
          <w:rFonts w:ascii="Times New Roman" w:hAnsi="Times New Roman"/>
          <w:sz w:val="24"/>
          <w:szCs w:val="24"/>
        </w:rPr>
        <w:t>teikti Pirkėjui paslau</w:t>
      </w:r>
      <w:r w:rsidR="00281277">
        <w:rPr>
          <w:rFonts w:ascii="Times New Roman" w:hAnsi="Times New Roman"/>
          <w:sz w:val="24"/>
          <w:szCs w:val="24"/>
        </w:rPr>
        <w:t>gą</w:t>
      </w:r>
      <w:r w:rsidRPr="00F71C90">
        <w:rPr>
          <w:rFonts w:ascii="Times New Roman" w:hAnsi="Times New Roman"/>
          <w:sz w:val="24"/>
          <w:szCs w:val="24"/>
        </w:rPr>
        <w:t>, atitinkanči</w:t>
      </w:r>
      <w:r w:rsidR="00281277">
        <w:rPr>
          <w:rFonts w:ascii="Times New Roman" w:hAnsi="Times New Roman"/>
          <w:sz w:val="24"/>
          <w:szCs w:val="24"/>
        </w:rPr>
        <w:t>ą</w:t>
      </w:r>
      <w:r w:rsidRPr="00F71C90">
        <w:rPr>
          <w:rFonts w:ascii="Times New Roman" w:hAnsi="Times New Roman"/>
          <w:sz w:val="24"/>
          <w:szCs w:val="24"/>
        </w:rPr>
        <w:t xml:space="preserve"> Sutartyje nustatytus reikalavimus,</w:t>
      </w:r>
      <w:r w:rsidRPr="00F71C90">
        <w:rPr>
          <w:rFonts w:ascii="Times New Roman" w:hAnsi="Times New Roman"/>
          <w:sz w:val="24"/>
          <w:szCs w:val="24"/>
          <w:lang w:eastAsia="ar-SA"/>
        </w:rPr>
        <w:t xml:space="preserve"> </w:t>
      </w:r>
      <w:r w:rsidR="00C06DB1">
        <w:rPr>
          <w:rFonts w:ascii="Times New Roman" w:hAnsi="Times New Roman"/>
          <w:sz w:val="24"/>
          <w:szCs w:val="24"/>
          <w:lang w:eastAsia="ar-SA"/>
        </w:rPr>
        <w:t xml:space="preserve">pagal </w:t>
      </w:r>
      <w:r w:rsidR="00C06DB1" w:rsidRPr="00E83A1F">
        <w:rPr>
          <w:rFonts w:ascii="Times New Roman" w:hAnsi="Times New Roman"/>
          <w:sz w:val="24"/>
          <w:szCs w:val="24"/>
          <w:lang w:eastAsia="ar-SA"/>
        </w:rPr>
        <w:t>Sutarties 2.</w:t>
      </w:r>
      <w:r w:rsidR="007F526B">
        <w:rPr>
          <w:rFonts w:ascii="Times New Roman" w:hAnsi="Times New Roman"/>
          <w:sz w:val="24"/>
          <w:szCs w:val="24"/>
          <w:lang w:eastAsia="ar-SA"/>
        </w:rPr>
        <w:t>1</w:t>
      </w:r>
      <w:r w:rsidR="00C06DB1" w:rsidRPr="00E83A1F">
        <w:rPr>
          <w:rFonts w:ascii="Times New Roman" w:hAnsi="Times New Roman"/>
          <w:sz w:val="24"/>
          <w:szCs w:val="24"/>
          <w:lang w:eastAsia="ar-SA"/>
        </w:rPr>
        <w:t xml:space="preserve"> </w:t>
      </w:r>
      <w:r w:rsidR="001F5AF4">
        <w:rPr>
          <w:rFonts w:ascii="Times New Roman" w:hAnsi="Times New Roman"/>
          <w:sz w:val="24"/>
          <w:szCs w:val="24"/>
        </w:rPr>
        <w:t>pa</w:t>
      </w:r>
      <w:r w:rsidR="001F5AF4" w:rsidRPr="00AA6A97">
        <w:rPr>
          <w:rFonts w:ascii="Times New Roman" w:hAnsi="Times New Roman"/>
          <w:sz w:val="24"/>
          <w:szCs w:val="24"/>
        </w:rPr>
        <w:t>punkt</w:t>
      </w:r>
      <w:r w:rsidR="001F5AF4">
        <w:rPr>
          <w:rFonts w:ascii="Times New Roman" w:hAnsi="Times New Roman"/>
          <w:sz w:val="24"/>
          <w:szCs w:val="24"/>
        </w:rPr>
        <w:t>yj</w:t>
      </w:r>
      <w:r w:rsidR="001F5AF4" w:rsidRPr="00AA6A97">
        <w:rPr>
          <w:rFonts w:ascii="Times New Roman" w:hAnsi="Times New Roman"/>
          <w:sz w:val="24"/>
          <w:szCs w:val="24"/>
        </w:rPr>
        <w:t>e</w:t>
      </w:r>
      <w:r w:rsidR="00C06DB1" w:rsidRPr="00E83A1F">
        <w:rPr>
          <w:rFonts w:ascii="Times New Roman" w:hAnsi="Times New Roman"/>
          <w:sz w:val="24"/>
          <w:szCs w:val="24"/>
          <w:lang w:eastAsia="ar-SA"/>
        </w:rPr>
        <w:t xml:space="preserve"> nurodyt</w:t>
      </w:r>
      <w:r w:rsidR="00C06DB1">
        <w:rPr>
          <w:rFonts w:ascii="Times New Roman" w:hAnsi="Times New Roman"/>
          <w:sz w:val="24"/>
          <w:szCs w:val="24"/>
          <w:lang w:eastAsia="ar-SA"/>
        </w:rPr>
        <w:t>ą</w:t>
      </w:r>
      <w:r w:rsidR="00C06DB1" w:rsidRPr="00E83A1F">
        <w:rPr>
          <w:rFonts w:ascii="Times New Roman" w:hAnsi="Times New Roman"/>
          <w:sz w:val="24"/>
          <w:szCs w:val="24"/>
          <w:lang w:eastAsia="ar-SA"/>
        </w:rPr>
        <w:t xml:space="preserve"> paslaug</w:t>
      </w:r>
      <w:r w:rsidR="00281277">
        <w:rPr>
          <w:rFonts w:ascii="Times New Roman" w:hAnsi="Times New Roman"/>
          <w:sz w:val="24"/>
          <w:szCs w:val="24"/>
          <w:lang w:eastAsia="ar-SA"/>
        </w:rPr>
        <w:t>os</w:t>
      </w:r>
      <w:r w:rsidR="00C06DB1" w:rsidRPr="00E83A1F">
        <w:rPr>
          <w:rFonts w:ascii="Times New Roman" w:hAnsi="Times New Roman"/>
          <w:sz w:val="24"/>
          <w:szCs w:val="24"/>
          <w:lang w:eastAsia="ar-SA"/>
        </w:rPr>
        <w:t xml:space="preserve"> </w:t>
      </w:r>
      <w:r w:rsidR="00A63A68">
        <w:rPr>
          <w:rFonts w:ascii="Times New Roman" w:hAnsi="Times New Roman"/>
          <w:sz w:val="24"/>
          <w:szCs w:val="24"/>
          <w:lang w:eastAsia="ar-SA"/>
        </w:rPr>
        <w:t>kainą</w:t>
      </w:r>
      <w:r w:rsidR="00C06DB1">
        <w:rPr>
          <w:rFonts w:ascii="Times New Roman" w:hAnsi="Times New Roman"/>
          <w:sz w:val="24"/>
          <w:szCs w:val="24"/>
          <w:lang w:eastAsia="ar-SA"/>
        </w:rPr>
        <w:t>,</w:t>
      </w:r>
      <w:r w:rsidR="00C06DB1" w:rsidRPr="00F71C90">
        <w:rPr>
          <w:rFonts w:ascii="Times New Roman" w:hAnsi="Times New Roman"/>
          <w:sz w:val="24"/>
          <w:szCs w:val="24"/>
          <w:lang w:eastAsia="ar-SA"/>
        </w:rPr>
        <w:t xml:space="preserve"> </w:t>
      </w:r>
      <w:r w:rsidR="00E8647A" w:rsidRPr="00F71C90">
        <w:rPr>
          <w:rFonts w:ascii="Times New Roman" w:hAnsi="Times New Roman"/>
          <w:sz w:val="24"/>
          <w:szCs w:val="24"/>
          <w:lang w:eastAsia="ar-SA"/>
        </w:rPr>
        <w:t>savo rizika ir sąskaita kaip įmanoma rūpestingai bei efektyviai, įskaitant, bet neapsiribojant, paslaug</w:t>
      </w:r>
      <w:r w:rsidR="001C1AB2">
        <w:rPr>
          <w:rFonts w:ascii="Times New Roman" w:hAnsi="Times New Roman"/>
          <w:sz w:val="24"/>
          <w:szCs w:val="24"/>
          <w:lang w:eastAsia="ar-SA"/>
        </w:rPr>
        <w:t>os</w:t>
      </w:r>
      <w:r w:rsidR="00E8647A" w:rsidRPr="00F71C90">
        <w:rPr>
          <w:rFonts w:ascii="Times New Roman" w:hAnsi="Times New Roman"/>
          <w:sz w:val="24"/>
          <w:szCs w:val="24"/>
          <w:lang w:eastAsia="ar-SA"/>
        </w:rPr>
        <w:t xml:space="preserve"> teikimą pagal geriausius visuotinai pripažįstamus profesinius, techninius standartus ir praktiką, panaudodamas visus reikiamus įgūdžius ir žinias;</w:t>
      </w:r>
    </w:p>
    <w:p w14:paraId="78C84FED" w14:textId="77777777" w:rsidR="00E8647A" w:rsidRPr="00F71C90" w:rsidRDefault="00E8647A"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F71C90">
        <w:rPr>
          <w:rFonts w:ascii="Times New Roman" w:hAnsi="Times New Roman"/>
          <w:sz w:val="24"/>
          <w:szCs w:val="24"/>
          <w:lang w:eastAsia="ar-SA"/>
        </w:rPr>
        <w:t xml:space="preserve">nedelsdamas raštu informuoti </w:t>
      </w:r>
      <w:r w:rsidR="0001324F" w:rsidRPr="00F71C90">
        <w:rPr>
          <w:rFonts w:ascii="Times New Roman" w:hAnsi="Times New Roman"/>
          <w:sz w:val="24"/>
          <w:szCs w:val="24"/>
          <w:lang w:eastAsia="ar-SA"/>
        </w:rPr>
        <w:t>Pirkėją</w:t>
      </w:r>
      <w:r w:rsidRPr="00F71C90">
        <w:rPr>
          <w:rFonts w:ascii="Times New Roman" w:hAnsi="Times New Roman"/>
          <w:sz w:val="24"/>
          <w:szCs w:val="24"/>
          <w:lang w:eastAsia="ar-SA"/>
        </w:rPr>
        <w:t xml:space="preserve"> apie bet kurias aplinkybes, kurios trukdo ar gali sutrukdyti </w:t>
      </w:r>
      <w:r w:rsidR="0001324F" w:rsidRPr="00F71C90">
        <w:rPr>
          <w:rFonts w:ascii="Times New Roman" w:hAnsi="Times New Roman"/>
          <w:sz w:val="24"/>
          <w:szCs w:val="24"/>
          <w:lang w:eastAsia="ar-SA"/>
        </w:rPr>
        <w:t>P</w:t>
      </w:r>
      <w:r w:rsidRPr="00F71C90">
        <w:rPr>
          <w:rFonts w:ascii="Times New Roman" w:hAnsi="Times New Roman"/>
          <w:sz w:val="24"/>
          <w:szCs w:val="24"/>
          <w:lang w:eastAsia="ar-SA"/>
        </w:rPr>
        <w:t>aslaug</w:t>
      </w:r>
      <w:r w:rsidR="00281277">
        <w:rPr>
          <w:rFonts w:ascii="Times New Roman" w:hAnsi="Times New Roman"/>
          <w:sz w:val="24"/>
          <w:szCs w:val="24"/>
          <w:lang w:eastAsia="ar-SA"/>
        </w:rPr>
        <w:t>os</w:t>
      </w:r>
      <w:r w:rsidRPr="00F71C90">
        <w:rPr>
          <w:rFonts w:ascii="Times New Roman" w:hAnsi="Times New Roman"/>
          <w:sz w:val="24"/>
          <w:szCs w:val="24"/>
          <w:lang w:eastAsia="ar-SA"/>
        </w:rPr>
        <w:t xml:space="preserve"> teikėjui teikti paslaug</w:t>
      </w:r>
      <w:r w:rsidR="00281277">
        <w:rPr>
          <w:rFonts w:ascii="Times New Roman" w:hAnsi="Times New Roman"/>
          <w:sz w:val="24"/>
          <w:szCs w:val="24"/>
          <w:lang w:eastAsia="ar-SA"/>
        </w:rPr>
        <w:t>ą</w:t>
      </w:r>
      <w:r w:rsidRPr="00F71C90">
        <w:rPr>
          <w:rFonts w:ascii="Times New Roman" w:hAnsi="Times New Roman"/>
          <w:sz w:val="24"/>
          <w:szCs w:val="24"/>
          <w:lang w:eastAsia="ar-SA"/>
        </w:rPr>
        <w:t>;</w:t>
      </w:r>
    </w:p>
    <w:p w14:paraId="37AF3547" w14:textId="0EB3AF65" w:rsidR="00397A70" w:rsidRDefault="001C1AB2" w:rsidP="00227245">
      <w:pPr>
        <w:numPr>
          <w:ilvl w:val="2"/>
          <w:numId w:val="9"/>
        </w:numPr>
        <w:autoSpaceDN w:val="0"/>
        <w:spacing w:after="0" w:line="240" w:lineRule="auto"/>
        <w:ind w:left="0" w:firstLine="709"/>
        <w:jc w:val="both"/>
        <w:rPr>
          <w:rFonts w:ascii="Times New Roman" w:hAnsi="Times New Roman"/>
          <w:sz w:val="24"/>
          <w:szCs w:val="24"/>
          <w:lang w:eastAsia="ar-SA"/>
        </w:rPr>
      </w:pPr>
      <w:r>
        <w:rPr>
          <w:rFonts w:ascii="Times New Roman" w:hAnsi="Times New Roman"/>
          <w:sz w:val="24"/>
          <w:szCs w:val="24"/>
        </w:rPr>
        <w:t xml:space="preserve">savo lėšomis </w:t>
      </w:r>
      <w:r w:rsidRPr="00397A70">
        <w:rPr>
          <w:rFonts w:ascii="Times New Roman" w:hAnsi="Times New Roman"/>
          <w:sz w:val="24"/>
          <w:szCs w:val="24"/>
        </w:rPr>
        <w:t xml:space="preserve">pašalinti </w:t>
      </w:r>
      <w:r w:rsidRPr="00456680">
        <w:rPr>
          <w:rFonts w:ascii="Times New Roman" w:hAnsi="Times New Roman"/>
          <w:sz w:val="24"/>
          <w:szCs w:val="24"/>
        </w:rPr>
        <w:t xml:space="preserve">visus ir bet kokius </w:t>
      </w:r>
      <w:r w:rsidRPr="00397A70">
        <w:rPr>
          <w:rFonts w:ascii="Times New Roman" w:hAnsi="Times New Roman"/>
          <w:sz w:val="24"/>
          <w:szCs w:val="24"/>
        </w:rPr>
        <w:t>paslaug</w:t>
      </w:r>
      <w:r>
        <w:rPr>
          <w:rFonts w:ascii="Times New Roman" w:hAnsi="Times New Roman"/>
          <w:sz w:val="24"/>
          <w:szCs w:val="24"/>
        </w:rPr>
        <w:t xml:space="preserve">os teikimo </w:t>
      </w:r>
      <w:r w:rsidRPr="00397A70">
        <w:rPr>
          <w:rFonts w:ascii="Times New Roman" w:hAnsi="Times New Roman"/>
          <w:sz w:val="24"/>
          <w:szCs w:val="24"/>
        </w:rPr>
        <w:t>trūkumus per Pirkėjo nustatytą protingą terminą</w:t>
      </w:r>
      <w:r w:rsidR="00397A70" w:rsidRPr="00456680">
        <w:rPr>
          <w:rFonts w:ascii="Times New Roman" w:hAnsi="Times New Roman"/>
          <w:sz w:val="24"/>
          <w:szCs w:val="24"/>
        </w:rPr>
        <w:t>;</w:t>
      </w:r>
    </w:p>
    <w:p w14:paraId="0C40A649" w14:textId="77777777" w:rsidR="00E8647A" w:rsidRPr="00456680" w:rsidRDefault="00E8647A" w:rsidP="00227245">
      <w:pPr>
        <w:numPr>
          <w:ilvl w:val="2"/>
          <w:numId w:val="9"/>
        </w:numPr>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 xml:space="preserve">užtikrinti iš </w:t>
      </w:r>
      <w:r w:rsidR="0001324F" w:rsidRPr="00456680">
        <w:rPr>
          <w:rFonts w:ascii="Times New Roman" w:hAnsi="Times New Roman"/>
          <w:sz w:val="24"/>
          <w:szCs w:val="24"/>
          <w:lang w:eastAsia="ar-SA"/>
        </w:rPr>
        <w:t>Pirk</w:t>
      </w:r>
      <w:r w:rsidRPr="00456680">
        <w:rPr>
          <w:rFonts w:ascii="Times New Roman" w:hAnsi="Times New Roman"/>
          <w:sz w:val="24"/>
          <w:szCs w:val="24"/>
          <w:lang w:eastAsia="ar-SA"/>
        </w:rPr>
        <w:t xml:space="preserve">ėjo </w:t>
      </w:r>
      <w:r w:rsidR="0001324F" w:rsidRPr="00456680">
        <w:rPr>
          <w:rFonts w:ascii="Times New Roman" w:hAnsi="Times New Roman"/>
          <w:sz w:val="24"/>
          <w:szCs w:val="24"/>
          <w:lang w:eastAsia="ar-SA"/>
        </w:rPr>
        <w:t>S</w:t>
      </w:r>
      <w:r w:rsidRPr="00456680">
        <w:rPr>
          <w:rFonts w:ascii="Times New Roman" w:hAnsi="Times New Roman"/>
          <w:sz w:val="24"/>
          <w:szCs w:val="24"/>
          <w:lang w:eastAsia="ar-SA"/>
        </w:rPr>
        <w:t>utarties vykdymo metu gautos informacijos konfidencialumą bei apsaugą;</w:t>
      </w:r>
    </w:p>
    <w:p w14:paraId="273802A2" w14:textId="4F666853" w:rsidR="00E8647A" w:rsidRPr="00456680" w:rsidRDefault="007F526B" w:rsidP="00227245">
      <w:pPr>
        <w:numPr>
          <w:ilvl w:val="2"/>
          <w:numId w:val="9"/>
        </w:numPr>
        <w:autoSpaceDN w:val="0"/>
        <w:spacing w:after="0" w:line="240" w:lineRule="auto"/>
        <w:ind w:left="0" w:firstLine="709"/>
        <w:jc w:val="both"/>
        <w:rPr>
          <w:rFonts w:ascii="Times New Roman" w:hAnsi="Times New Roman"/>
          <w:sz w:val="24"/>
          <w:szCs w:val="24"/>
          <w:lang w:eastAsia="ar-SA"/>
        </w:rPr>
      </w:pPr>
      <w:r>
        <w:rPr>
          <w:rFonts w:ascii="Times New Roman" w:hAnsi="Times New Roman"/>
          <w:sz w:val="24"/>
          <w:szCs w:val="24"/>
          <w:lang w:eastAsia="ar-SA"/>
        </w:rPr>
        <w:t>p</w:t>
      </w:r>
      <w:r w:rsidR="0001324F" w:rsidRPr="00456680">
        <w:rPr>
          <w:rFonts w:ascii="Times New Roman" w:hAnsi="Times New Roman"/>
          <w:sz w:val="24"/>
          <w:szCs w:val="24"/>
          <w:lang w:eastAsia="ar-SA"/>
        </w:rPr>
        <w:t>irk</w:t>
      </w:r>
      <w:r w:rsidR="00E8647A" w:rsidRPr="00456680">
        <w:rPr>
          <w:rFonts w:ascii="Times New Roman" w:hAnsi="Times New Roman"/>
          <w:sz w:val="24"/>
          <w:szCs w:val="24"/>
          <w:lang w:eastAsia="ar-SA"/>
        </w:rPr>
        <w:t xml:space="preserve">ėjui raštu paprašius grąžinti visus iš </w:t>
      </w:r>
      <w:r w:rsidR="0001324F" w:rsidRPr="00456680">
        <w:rPr>
          <w:rFonts w:ascii="Times New Roman" w:hAnsi="Times New Roman"/>
          <w:sz w:val="24"/>
          <w:szCs w:val="24"/>
          <w:lang w:eastAsia="ar-SA"/>
        </w:rPr>
        <w:t>Pirk</w:t>
      </w:r>
      <w:r w:rsidR="00E8647A" w:rsidRPr="00456680">
        <w:rPr>
          <w:rFonts w:ascii="Times New Roman" w:hAnsi="Times New Roman"/>
          <w:sz w:val="24"/>
          <w:szCs w:val="24"/>
          <w:lang w:eastAsia="ar-SA"/>
        </w:rPr>
        <w:t xml:space="preserve">ėjo gautus, </w:t>
      </w:r>
      <w:r w:rsidR="0001324F" w:rsidRPr="00456680">
        <w:rPr>
          <w:rFonts w:ascii="Times New Roman" w:hAnsi="Times New Roman"/>
          <w:sz w:val="24"/>
          <w:szCs w:val="24"/>
          <w:lang w:eastAsia="ar-SA"/>
        </w:rPr>
        <w:t>S</w:t>
      </w:r>
      <w:r w:rsidR="00E8647A" w:rsidRPr="00456680">
        <w:rPr>
          <w:rFonts w:ascii="Times New Roman" w:hAnsi="Times New Roman"/>
          <w:sz w:val="24"/>
          <w:szCs w:val="24"/>
          <w:lang w:eastAsia="ar-SA"/>
        </w:rPr>
        <w:t>utarčiai vykdyti reikalingus dokumentus;</w:t>
      </w:r>
    </w:p>
    <w:p w14:paraId="2AC9B89A" w14:textId="77777777" w:rsidR="00E8647A" w:rsidRPr="00456680" w:rsidRDefault="00E8647A" w:rsidP="00227245">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 xml:space="preserve">tinkamai vykdyti kitus įsipareigojimus, numatytus </w:t>
      </w:r>
      <w:r w:rsidR="004E334E" w:rsidRPr="00456680">
        <w:rPr>
          <w:rFonts w:ascii="Times New Roman" w:hAnsi="Times New Roman"/>
          <w:sz w:val="24"/>
          <w:szCs w:val="24"/>
          <w:lang w:eastAsia="ar-SA"/>
        </w:rPr>
        <w:t>S</w:t>
      </w:r>
      <w:r w:rsidRPr="00456680">
        <w:rPr>
          <w:rFonts w:ascii="Times New Roman" w:hAnsi="Times New Roman"/>
          <w:sz w:val="24"/>
          <w:szCs w:val="24"/>
          <w:lang w:eastAsia="ar-SA"/>
        </w:rPr>
        <w:t>utartyje ir galiojančiuose Lietuvos Respublikos teisės aktuose</w:t>
      </w:r>
      <w:r w:rsidR="004E334E" w:rsidRPr="00456680">
        <w:rPr>
          <w:rFonts w:ascii="Times New Roman" w:hAnsi="Times New Roman"/>
          <w:sz w:val="24"/>
          <w:szCs w:val="24"/>
          <w:lang w:eastAsia="ar-SA"/>
        </w:rPr>
        <w:t>;</w:t>
      </w:r>
    </w:p>
    <w:p w14:paraId="17BBA4D2" w14:textId="77777777" w:rsidR="00DC351E" w:rsidRPr="00456680" w:rsidRDefault="004E334E" w:rsidP="00227245">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rPr>
        <w:t>derinti su Sutarties įgyvendinimu susijusius veiksmus su Pirkėju</w:t>
      </w:r>
      <w:r w:rsidR="00C06DB1">
        <w:rPr>
          <w:rFonts w:ascii="Times New Roman" w:hAnsi="Times New Roman"/>
          <w:sz w:val="24"/>
          <w:szCs w:val="24"/>
        </w:rPr>
        <w:t>;</w:t>
      </w:r>
      <w:r w:rsidR="00DC351E" w:rsidRPr="00456680">
        <w:rPr>
          <w:rFonts w:ascii="Times New Roman" w:hAnsi="Times New Roman"/>
          <w:sz w:val="24"/>
          <w:szCs w:val="24"/>
        </w:rPr>
        <w:t xml:space="preserve"> </w:t>
      </w:r>
    </w:p>
    <w:p w14:paraId="14AEBA99" w14:textId="77777777" w:rsidR="004E334E" w:rsidRDefault="00DC351E" w:rsidP="00227245">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rPr>
        <w:t>vykdyti Pirkėjo nurodymus, būtinus tinkamam Sutarties įvykdymui ir (ar) jos trūkumų pašalinimui</w:t>
      </w:r>
      <w:r w:rsidR="00C06DB1">
        <w:rPr>
          <w:rFonts w:ascii="Times New Roman" w:hAnsi="Times New Roman"/>
          <w:sz w:val="24"/>
          <w:szCs w:val="24"/>
        </w:rPr>
        <w:t>;</w:t>
      </w:r>
    </w:p>
    <w:p w14:paraId="0E393CCD" w14:textId="09B8B278" w:rsidR="00C06DB1" w:rsidRDefault="00C06DB1" w:rsidP="00227245">
      <w:pPr>
        <w:numPr>
          <w:ilvl w:val="2"/>
          <w:numId w:val="9"/>
        </w:numPr>
        <w:tabs>
          <w:tab w:val="left" w:pos="1418"/>
        </w:tabs>
        <w:autoSpaceDN w:val="0"/>
        <w:spacing w:after="0" w:line="240" w:lineRule="auto"/>
        <w:ind w:left="0" w:firstLine="709"/>
        <w:jc w:val="both"/>
        <w:rPr>
          <w:rFonts w:ascii="Times New Roman" w:hAnsi="Times New Roman"/>
          <w:sz w:val="24"/>
          <w:szCs w:val="24"/>
          <w:lang w:eastAsia="ar-SA"/>
        </w:rPr>
      </w:pPr>
      <w:r>
        <w:rPr>
          <w:rFonts w:ascii="Times New Roman" w:eastAsia="Times New Roman" w:hAnsi="Times New Roman"/>
          <w:sz w:val="24"/>
          <w:szCs w:val="24"/>
          <w:lang w:eastAsia="lt-LT"/>
        </w:rPr>
        <w:t>ne</w:t>
      </w:r>
      <w:r w:rsidRPr="00C61C89">
        <w:rPr>
          <w:rFonts w:ascii="Times New Roman" w:hAnsi="Times New Roman"/>
          <w:sz w:val="24"/>
          <w:szCs w:val="24"/>
        </w:rPr>
        <w:t xml:space="preserve">perduoti ar kitaip perleisti savo įsipareigojimų pagal </w:t>
      </w:r>
      <w:r>
        <w:rPr>
          <w:rFonts w:ascii="Times New Roman" w:hAnsi="Times New Roman"/>
          <w:sz w:val="24"/>
          <w:szCs w:val="24"/>
        </w:rPr>
        <w:t>S</w:t>
      </w:r>
      <w:r w:rsidRPr="00C61C89">
        <w:rPr>
          <w:rFonts w:ascii="Times New Roman" w:hAnsi="Times New Roman"/>
          <w:sz w:val="24"/>
          <w:szCs w:val="24"/>
        </w:rPr>
        <w:t xml:space="preserve">utartį tretiesiems asmenims be </w:t>
      </w:r>
      <w:r>
        <w:rPr>
          <w:rFonts w:ascii="Times New Roman" w:hAnsi="Times New Roman"/>
          <w:sz w:val="24"/>
          <w:szCs w:val="24"/>
        </w:rPr>
        <w:t xml:space="preserve">Pirkėjo </w:t>
      </w:r>
      <w:r w:rsidRPr="00EF5D03">
        <w:rPr>
          <w:rFonts w:ascii="Times New Roman" w:hAnsi="Times New Roman"/>
          <w:sz w:val="24"/>
          <w:szCs w:val="24"/>
        </w:rPr>
        <w:t>raštiško sutikimo</w:t>
      </w:r>
      <w:r w:rsidR="00ED2100">
        <w:rPr>
          <w:rFonts w:ascii="Times New Roman" w:hAnsi="Times New Roman"/>
          <w:sz w:val="24"/>
          <w:szCs w:val="24"/>
        </w:rPr>
        <w:t>.</w:t>
      </w:r>
    </w:p>
    <w:p w14:paraId="44DE474F" w14:textId="77777777" w:rsidR="00E8647A" w:rsidRPr="00456680" w:rsidRDefault="00E8647A" w:rsidP="00926EA4">
      <w:pPr>
        <w:numPr>
          <w:ilvl w:val="1"/>
          <w:numId w:val="9"/>
        </w:numPr>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P</w:t>
      </w:r>
      <w:r w:rsidR="00944D0A" w:rsidRPr="00456680">
        <w:rPr>
          <w:rFonts w:ascii="Times New Roman" w:hAnsi="Times New Roman"/>
          <w:sz w:val="24"/>
          <w:szCs w:val="24"/>
          <w:lang w:eastAsia="ar-SA"/>
        </w:rPr>
        <w:t>irk</w:t>
      </w:r>
      <w:r w:rsidRPr="00456680">
        <w:rPr>
          <w:rFonts w:ascii="Times New Roman" w:hAnsi="Times New Roman"/>
          <w:sz w:val="24"/>
          <w:szCs w:val="24"/>
          <w:lang w:eastAsia="ar-SA"/>
        </w:rPr>
        <w:t>ėjas įsipareigoja:</w:t>
      </w:r>
    </w:p>
    <w:p w14:paraId="1E627C71" w14:textId="77777777" w:rsidR="00E8647A" w:rsidRPr="00456680" w:rsidRDefault="00E8647A" w:rsidP="00926EA4">
      <w:pPr>
        <w:numPr>
          <w:ilvl w:val="2"/>
          <w:numId w:val="9"/>
        </w:numPr>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 xml:space="preserve">bendradarbiauti su </w:t>
      </w:r>
      <w:r w:rsidR="00944D0A" w:rsidRPr="00456680">
        <w:rPr>
          <w:rFonts w:ascii="Times New Roman" w:hAnsi="Times New Roman"/>
          <w:sz w:val="24"/>
          <w:szCs w:val="24"/>
          <w:lang w:eastAsia="ar-SA"/>
        </w:rPr>
        <w:t>P</w:t>
      </w:r>
      <w:r w:rsidRPr="00456680">
        <w:rPr>
          <w:rFonts w:ascii="Times New Roman" w:hAnsi="Times New Roman"/>
          <w:sz w:val="24"/>
          <w:szCs w:val="24"/>
          <w:lang w:eastAsia="ar-SA"/>
        </w:rPr>
        <w:t>aslaug</w:t>
      </w:r>
      <w:r w:rsidR="001816A8">
        <w:rPr>
          <w:rFonts w:ascii="Times New Roman" w:hAnsi="Times New Roman"/>
          <w:sz w:val="24"/>
          <w:szCs w:val="24"/>
          <w:lang w:eastAsia="ar-SA"/>
        </w:rPr>
        <w:t>os</w:t>
      </w:r>
      <w:r w:rsidRPr="00456680">
        <w:rPr>
          <w:rFonts w:ascii="Times New Roman" w:hAnsi="Times New Roman"/>
          <w:sz w:val="24"/>
          <w:szCs w:val="24"/>
          <w:lang w:eastAsia="ar-SA"/>
        </w:rPr>
        <w:t xml:space="preserve"> teikėju ir suteikti jam visą turimą informaciją, kuri</w:t>
      </w:r>
      <w:r w:rsidR="00944D0A" w:rsidRPr="00456680">
        <w:rPr>
          <w:rFonts w:ascii="Times New Roman" w:hAnsi="Times New Roman"/>
          <w:sz w:val="24"/>
          <w:szCs w:val="24"/>
          <w:lang w:eastAsia="ar-SA"/>
        </w:rPr>
        <w:t xml:space="preserve"> būtina tinkamam Sutarties į</w:t>
      </w:r>
      <w:r w:rsidRPr="00456680">
        <w:rPr>
          <w:rFonts w:ascii="Times New Roman" w:hAnsi="Times New Roman"/>
          <w:sz w:val="24"/>
          <w:szCs w:val="24"/>
          <w:lang w:eastAsia="ar-SA"/>
        </w:rPr>
        <w:t>vykdy</w:t>
      </w:r>
      <w:r w:rsidR="00944D0A" w:rsidRPr="00456680">
        <w:rPr>
          <w:rFonts w:ascii="Times New Roman" w:hAnsi="Times New Roman"/>
          <w:sz w:val="24"/>
          <w:szCs w:val="24"/>
          <w:lang w:eastAsia="ar-SA"/>
        </w:rPr>
        <w:t>mui</w:t>
      </w:r>
      <w:r w:rsidRPr="00456680">
        <w:rPr>
          <w:rFonts w:ascii="Times New Roman" w:hAnsi="Times New Roman"/>
          <w:sz w:val="24"/>
          <w:szCs w:val="24"/>
          <w:lang w:eastAsia="ar-SA"/>
        </w:rPr>
        <w:t>;</w:t>
      </w:r>
    </w:p>
    <w:p w14:paraId="434CAD41" w14:textId="2E17F5A4" w:rsidR="00E8647A" w:rsidRPr="00456680" w:rsidRDefault="005422AE" w:rsidP="00926EA4">
      <w:pPr>
        <w:numPr>
          <w:ilvl w:val="2"/>
          <w:numId w:val="9"/>
        </w:numPr>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rPr>
        <w:t>priimti Sutartyje nurodytus reikalavimus atitinkanči</w:t>
      </w:r>
      <w:r w:rsidR="001816A8">
        <w:rPr>
          <w:rFonts w:ascii="Times New Roman" w:hAnsi="Times New Roman"/>
          <w:sz w:val="24"/>
          <w:szCs w:val="24"/>
        </w:rPr>
        <w:t>ą</w:t>
      </w:r>
      <w:r w:rsidRPr="00456680">
        <w:rPr>
          <w:rFonts w:ascii="Times New Roman" w:hAnsi="Times New Roman"/>
          <w:sz w:val="24"/>
          <w:szCs w:val="24"/>
        </w:rPr>
        <w:t xml:space="preserve"> paslaug</w:t>
      </w:r>
      <w:r w:rsidR="001816A8">
        <w:rPr>
          <w:rFonts w:ascii="Times New Roman" w:hAnsi="Times New Roman"/>
          <w:sz w:val="24"/>
          <w:szCs w:val="24"/>
        </w:rPr>
        <w:t>ą</w:t>
      </w:r>
      <w:r w:rsidRPr="00456680">
        <w:rPr>
          <w:rFonts w:ascii="Times New Roman" w:hAnsi="Times New Roman"/>
          <w:sz w:val="24"/>
          <w:szCs w:val="24"/>
        </w:rPr>
        <w:t xml:space="preserve"> ir už j</w:t>
      </w:r>
      <w:r w:rsidR="001C1AB2">
        <w:rPr>
          <w:rFonts w:ascii="Times New Roman" w:hAnsi="Times New Roman"/>
          <w:sz w:val="24"/>
          <w:szCs w:val="24"/>
        </w:rPr>
        <w:t>ą</w:t>
      </w:r>
      <w:r w:rsidRPr="00456680">
        <w:rPr>
          <w:rFonts w:ascii="Times New Roman" w:hAnsi="Times New Roman"/>
          <w:sz w:val="24"/>
          <w:szCs w:val="24"/>
        </w:rPr>
        <w:t xml:space="preserve"> sumokėti Paslaug</w:t>
      </w:r>
      <w:r w:rsidR="001816A8">
        <w:rPr>
          <w:rFonts w:ascii="Times New Roman" w:hAnsi="Times New Roman"/>
          <w:sz w:val="24"/>
          <w:szCs w:val="24"/>
        </w:rPr>
        <w:t>os</w:t>
      </w:r>
      <w:r w:rsidRPr="00456680">
        <w:rPr>
          <w:rFonts w:ascii="Times New Roman" w:hAnsi="Times New Roman"/>
          <w:sz w:val="24"/>
          <w:szCs w:val="24"/>
        </w:rPr>
        <w:t xml:space="preserve"> teikėjui Sutartyje nustatyta tvarka</w:t>
      </w:r>
      <w:r w:rsidRPr="00456680">
        <w:rPr>
          <w:rFonts w:ascii="Times New Roman" w:hAnsi="Times New Roman"/>
          <w:sz w:val="24"/>
          <w:szCs w:val="24"/>
          <w:lang w:eastAsia="ar-SA"/>
        </w:rPr>
        <w:t>;</w:t>
      </w:r>
    </w:p>
    <w:p w14:paraId="6F9F64E9" w14:textId="77777777" w:rsidR="004428FE" w:rsidRPr="00456680" w:rsidRDefault="004428FE" w:rsidP="00926EA4">
      <w:pPr>
        <w:pStyle w:val="ListParagraph"/>
        <w:numPr>
          <w:ilvl w:val="1"/>
          <w:numId w:val="9"/>
        </w:numPr>
        <w:spacing w:after="0" w:line="240" w:lineRule="auto"/>
        <w:ind w:left="1276" w:hanging="567"/>
        <w:rPr>
          <w:rFonts w:ascii="Times New Roman" w:hAnsi="Times New Roman"/>
          <w:sz w:val="24"/>
          <w:szCs w:val="24"/>
          <w:lang w:eastAsia="ar-SA"/>
        </w:rPr>
      </w:pPr>
      <w:r w:rsidRPr="00456680">
        <w:rPr>
          <w:rFonts w:ascii="Times New Roman" w:hAnsi="Times New Roman"/>
          <w:sz w:val="24"/>
          <w:szCs w:val="24"/>
          <w:lang w:eastAsia="ar-SA"/>
        </w:rPr>
        <w:t>Šalys įsipareigoja teikti viena kitai Sutarties vykdymui visą reikalingą informaciją.</w:t>
      </w:r>
    </w:p>
    <w:p w14:paraId="50EF37BA" w14:textId="77777777" w:rsidR="00425D9B" w:rsidRPr="00456680" w:rsidRDefault="00425D9B" w:rsidP="005F1A42">
      <w:pPr>
        <w:pStyle w:val="ListParagraph"/>
        <w:numPr>
          <w:ilvl w:val="1"/>
          <w:numId w:val="9"/>
        </w:numPr>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 xml:space="preserve">Šalys įsipareigoja laikyti paslaptyje bet kokią techninę, komercinę, finansinę ar kitokio pobūdžio informaciją, perduotą viena kitai, taip pat informaciją apie šią </w:t>
      </w:r>
      <w:r w:rsidR="00926EA4" w:rsidRPr="00456680">
        <w:rPr>
          <w:rFonts w:ascii="Times New Roman" w:hAnsi="Times New Roman"/>
          <w:sz w:val="24"/>
          <w:szCs w:val="24"/>
          <w:lang w:eastAsia="ar-SA"/>
        </w:rPr>
        <w:t>S</w:t>
      </w:r>
      <w:r w:rsidRPr="00456680">
        <w:rPr>
          <w:rFonts w:ascii="Times New Roman" w:hAnsi="Times New Roman"/>
          <w:sz w:val="24"/>
          <w:szCs w:val="24"/>
          <w:lang w:eastAsia="ar-SA"/>
        </w:rPr>
        <w:t xml:space="preserve">utartį ir imtis visų priemonių, kad gauta informacija nepatektų tretiesiems asmenims </w:t>
      </w:r>
      <w:r w:rsidR="00D87693" w:rsidRPr="00456680">
        <w:rPr>
          <w:rFonts w:ascii="Times New Roman" w:hAnsi="Times New Roman"/>
          <w:sz w:val="24"/>
          <w:szCs w:val="24"/>
          <w:lang w:eastAsia="ar-SA"/>
        </w:rPr>
        <w:t>S</w:t>
      </w:r>
      <w:r w:rsidRPr="00456680">
        <w:rPr>
          <w:rFonts w:ascii="Times New Roman" w:hAnsi="Times New Roman"/>
          <w:sz w:val="24"/>
          <w:szCs w:val="24"/>
          <w:lang w:eastAsia="ar-SA"/>
        </w:rPr>
        <w:t>utarties galiojimo terminu ir neribotą laikotarpį po to.</w:t>
      </w:r>
    </w:p>
    <w:p w14:paraId="0439C8CB" w14:textId="77777777" w:rsidR="00926EA4" w:rsidRPr="00456680" w:rsidRDefault="00926EA4" w:rsidP="00926EA4">
      <w:pPr>
        <w:pStyle w:val="ListParagraph"/>
        <w:spacing w:after="0" w:line="240" w:lineRule="auto"/>
        <w:ind w:left="709"/>
        <w:rPr>
          <w:rFonts w:ascii="Times New Roman" w:hAnsi="Times New Roman"/>
          <w:sz w:val="24"/>
          <w:szCs w:val="24"/>
          <w:lang w:eastAsia="ar-SA"/>
        </w:rPr>
      </w:pPr>
    </w:p>
    <w:p w14:paraId="37D8CEA4" w14:textId="77777777" w:rsidR="00E8647A" w:rsidRPr="00456680" w:rsidRDefault="00553174" w:rsidP="00227245">
      <w:pPr>
        <w:pStyle w:val="ListParagraph"/>
        <w:numPr>
          <w:ilvl w:val="0"/>
          <w:numId w:val="9"/>
        </w:numPr>
        <w:tabs>
          <w:tab w:val="left" w:pos="426"/>
        </w:tabs>
        <w:autoSpaceDN w:val="0"/>
        <w:spacing w:after="0" w:line="240" w:lineRule="auto"/>
        <w:jc w:val="center"/>
        <w:rPr>
          <w:rFonts w:ascii="Times New Roman" w:hAnsi="Times New Roman"/>
          <w:b/>
          <w:sz w:val="24"/>
          <w:szCs w:val="24"/>
          <w:lang w:eastAsia="ar-SA"/>
        </w:rPr>
      </w:pPr>
      <w:r w:rsidRPr="00456680">
        <w:rPr>
          <w:rFonts w:ascii="Times New Roman" w:hAnsi="Times New Roman"/>
          <w:b/>
          <w:sz w:val="24"/>
          <w:szCs w:val="24"/>
          <w:lang w:eastAsia="ar-SA"/>
        </w:rPr>
        <w:t>ŠALIŲ</w:t>
      </w:r>
      <w:r w:rsidR="00E8647A" w:rsidRPr="00456680">
        <w:rPr>
          <w:rFonts w:ascii="Times New Roman" w:hAnsi="Times New Roman"/>
          <w:b/>
          <w:sz w:val="24"/>
          <w:szCs w:val="24"/>
          <w:lang w:eastAsia="ar-SA"/>
        </w:rPr>
        <w:t xml:space="preserve"> ATSAKOMYBĖ</w:t>
      </w:r>
    </w:p>
    <w:p w14:paraId="137C3A94" w14:textId="77777777" w:rsidR="005A3C6E" w:rsidRPr="00456680" w:rsidRDefault="005A3C6E" w:rsidP="004428FE">
      <w:pPr>
        <w:pStyle w:val="ListParagraph"/>
        <w:tabs>
          <w:tab w:val="left" w:pos="426"/>
        </w:tabs>
        <w:autoSpaceDN w:val="0"/>
        <w:spacing w:after="0" w:line="240" w:lineRule="auto"/>
        <w:ind w:left="360"/>
        <w:rPr>
          <w:rFonts w:ascii="Times New Roman" w:hAnsi="Times New Roman"/>
          <w:b/>
          <w:sz w:val="24"/>
          <w:szCs w:val="24"/>
          <w:lang w:eastAsia="ar-SA"/>
        </w:rPr>
      </w:pPr>
    </w:p>
    <w:p w14:paraId="1FE000CE" w14:textId="77777777" w:rsidR="004428FE" w:rsidRPr="00456680" w:rsidRDefault="008F7289" w:rsidP="008F7289">
      <w:pPr>
        <w:pStyle w:val="BodyText"/>
        <w:numPr>
          <w:ilvl w:val="1"/>
          <w:numId w:val="8"/>
        </w:numPr>
        <w:ind w:left="0" w:firstLine="709"/>
        <w:jc w:val="both"/>
        <w:rPr>
          <w:szCs w:val="24"/>
        </w:rPr>
      </w:pPr>
      <w:r w:rsidRPr="00456680">
        <w:rPr>
          <w:rFonts w:eastAsia="Lucida Sans Unicode"/>
          <w:szCs w:val="24"/>
          <w:lang w:val="lt-LT"/>
        </w:rPr>
        <w:t xml:space="preserve"> </w:t>
      </w:r>
      <w:r w:rsidR="004428FE" w:rsidRPr="00456680">
        <w:rPr>
          <w:rFonts w:eastAsia="Lucida Sans Unicode"/>
          <w:szCs w:val="24"/>
        </w:rPr>
        <w:t xml:space="preserve">Šalys privalo sąžiningai, protingai, tinkamai, laiku ir kokybiškai atlikti savo įsipareigojimus pagal šią Sutartį. </w:t>
      </w:r>
      <w:r w:rsidRPr="00456680">
        <w:rPr>
          <w:szCs w:val="24"/>
        </w:rPr>
        <w:t>Šalis, nevykdžiusi arba netinkamai įvykdžiusi savo prievolę, privalo atlyginti kitai šaliai šios patirtus nuostolius.</w:t>
      </w:r>
    </w:p>
    <w:p w14:paraId="6F8BABC9" w14:textId="77777777" w:rsidR="002C5EEC" w:rsidRPr="00B46545" w:rsidRDefault="002C5EEC"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B46545">
        <w:rPr>
          <w:rFonts w:ascii="Times New Roman" w:hAnsi="Times New Roman"/>
          <w:sz w:val="24"/>
          <w:szCs w:val="24"/>
        </w:rPr>
        <w:t>Paslaug</w:t>
      </w:r>
      <w:r w:rsidR="001816A8" w:rsidRPr="00B46545">
        <w:rPr>
          <w:rFonts w:ascii="Times New Roman" w:hAnsi="Times New Roman"/>
          <w:sz w:val="24"/>
          <w:szCs w:val="24"/>
        </w:rPr>
        <w:t>os</w:t>
      </w:r>
      <w:r w:rsidRPr="00B46545">
        <w:rPr>
          <w:rFonts w:ascii="Times New Roman" w:hAnsi="Times New Roman"/>
          <w:sz w:val="24"/>
          <w:szCs w:val="24"/>
        </w:rPr>
        <w:t xml:space="preserve"> teikėjas atsako Pirkėjui už netinkamą Sutarties priede nustatytų reikalavimų vykdymą. Tokiu atveju Pirkėjas turi teisę reikalauti iš Paslaug</w:t>
      </w:r>
      <w:r w:rsidR="001816A8" w:rsidRPr="00B46545">
        <w:rPr>
          <w:rFonts w:ascii="Times New Roman" w:hAnsi="Times New Roman"/>
          <w:sz w:val="24"/>
          <w:szCs w:val="24"/>
        </w:rPr>
        <w:t>os</w:t>
      </w:r>
      <w:r w:rsidRPr="00B46545">
        <w:rPr>
          <w:rFonts w:ascii="Times New Roman" w:hAnsi="Times New Roman"/>
          <w:sz w:val="24"/>
          <w:szCs w:val="24"/>
        </w:rPr>
        <w:t xml:space="preserve"> teikėjo neatlygintinai pašalinti trūkumus per Pirkėjo nustatytą terminą ir atlyginti Pirkėjo patirtus nuostolius.</w:t>
      </w:r>
    </w:p>
    <w:p w14:paraId="5C4A2CC3" w14:textId="77777777" w:rsidR="00E8647A" w:rsidRPr="00691751" w:rsidRDefault="00276EE6"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B46545">
        <w:rPr>
          <w:rFonts w:ascii="Times New Roman" w:eastAsia="Lucida Sans Unicode" w:hAnsi="Times New Roman"/>
          <w:sz w:val="24"/>
          <w:szCs w:val="24"/>
        </w:rPr>
        <w:t>Paslaug</w:t>
      </w:r>
      <w:r w:rsidR="001816A8" w:rsidRPr="00B46545">
        <w:rPr>
          <w:rFonts w:ascii="Times New Roman" w:eastAsia="Lucida Sans Unicode" w:hAnsi="Times New Roman"/>
          <w:sz w:val="24"/>
          <w:szCs w:val="24"/>
        </w:rPr>
        <w:t>os</w:t>
      </w:r>
      <w:r w:rsidRPr="00B46545">
        <w:rPr>
          <w:rFonts w:ascii="Times New Roman" w:eastAsia="Lucida Sans Unicode" w:hAnsi="Times New Roman"/>
          <w:sz w:val="24"/>
          <w:szCs w:val="24"/>
        </w:rPr>
        <w:t xml:space="preserve"> teikėjas nesuteikęs paslaug</w:t>
      </w:r>
      <w:r w:rsidR="001816A8" w:rsidRPr="00B46545">
        <w:rPr>
          <w:rFonts w:ascii="Times New Roman" w:eastAsia="Lucida Sans Unicode" w:hAnsi="Times New Roman"/>
          <w:sz w:val="24"/>
          <w:szCs w:val="24"/>
        </w:rPr>
        <w:t>os</w:t>
      </w:r>
      <w:r w:rsidRPr="00B46545">
        <w:rPr>
          <w:rFonts w:ascii="Times New Roman" w:eastAsia="Lucida Sans Unicode" w:hAnsi="Times New Roman"/>
          <w:sz w:val="24"/>
          <w:szCs w:val="24"/>
        </w:rPr>
        <w:t xml:space="preserve"> </w:t>
      </w:r>
      <w:r w:rsidRPr="00B46545">
        <w:rPr>
          <w:rFonts w:ascii="Times New Roman" w:hAnsi="Times New Roman"/>
          <w:sz w:val="24"/>
          <w:szCs w:val="24"/>
        </w:rPr>
        <w:t>ar nepagrįstai uždelsęs Pirkėjo nurodytą trūkumų pašalinimo terminą</w:t>
      </w:r>
      <w:r w:rsidRPr="00B46545">
        <w:rPr>
          <w:rFonts w:ascii="Times New Roman" w:eastAsia="Lucida Sans Unicode" w:hAnsi="Times New Roman"/>
          <w:sz w:val="24"/>
          <w:szCs w:val="24"/>
        </w:rPr>
        <w:t xml:space="preserve">, moka Pirkėjui </w:t>
      </w:r>
      <w:r w:rsidR="005A56FE" w:rsidRPr="00B46545">
        <w:rPr>
          <w:rFonts w:ascii="Times New Roman" w:eastAsia="Lucida Sans Unicode" w:hAnsi="Times New Roman"/>
          <w:sz w:val="24"/>
          <w:szCs w:val="24"/>
        </w:rPr>
        <w:t xml:space="preserve">už kiekvieną pavėluotą dieną 0,02 </w:t>
      </w:r>
      <w:r w:rsidR="005A56FE" w:rsidRPr="00B46545">
        <w:rPr>
          <w:rFonts w:ascii="Times New Roman" w:hAnsi="Times New Roman"/>
          <w:sz w:val="24"/>
          <w:szCs w:val="24"/>
        </w:rPr>
        <w:t xml:space="preserve">(dviejų šimtųjų) </w:t>
      </w:r>
      <w:r w:rsidR="005A56FE" w:rsidRPr="00B46545">
        <w:rPr>
          <w:rFonts w:ascii="Times New Roman" w:eastAsia="Lucida Sans Unicode" w:hAnsi="Times New Roman"/>
          <w:sz w:val="24"/>
          <w:szCs w:val="24"/>
        </w:rPr>
        <w:t xml:space="preserve">proc. dydžio delspinigius nuo laiku tinkamai nesuteiktos paslaugos kainos ar trūkumų šalinimo termino </w:t>
      </w:r>
      <w:r w:rsidR="005A56FE" w:rsidRPr="00691751">
        <w:rPr>
          <w:rFonts w:ascii="Times New Roman" w:eastAsia="Lucida Sans Unicode" w:hAnsi="Times New Roman"/>
          <w:sz w:val="24"/>
          <w:szCs w:val="24"/>
        </w:rPr>
        <w:t>pabaigos.</w:t>
      </w:r>
    </w:p>
    <w:p w14:paraId="24A420AA" w14:textId="77777777" w:rsidR="00E8647A" w:rsidRPr="00456680" w:rsidRDefault="00E8647A"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456680">
        <w:rPr>
          <w:rFonts w:ascii="Times New Roman" w:eastAsia="Lucida Sans Unicode" w:hAnsi="Times New Roman"/>
          <w:sz w:val="24"/>
          <w:szCs w:val="24"/>
        </w:rPr>
        <w:t>P</w:t>
      </w:r>
      <w:r w:rsidR="006471DB" w:rsidRPr="00456680">
        <w:rPr>
          <w:rFonts w:ascii="Times New Roman" w:eastAsia="Lucida Sans Unicode" w:hAnsi="Times New Roman"/>
          <w:sz w:val="24"/>
          <w:szCs w:val="24"/>
        </w:rPr>
        <w:t xml:space="preserve">irkėjas </w:t>
      </w:r>
      <w:r w:rsidRPr="00456680">
        <w:rPr>
          <w:rFonts w:ascii="Times New Roman" w:eastAsia="Lucida Sans Unicode" w:hAnsi="Times New Roman"/>
          <w:sz w:val="24"/>
          <w:szCs w:val="24"/>
        </w:rPr>
        <w:t>uždelsęs atsiskaityti už suteikt</w:t>
      </w:r>
      <w:r w:rsidR="00276EE6">
        <w:rPr>
          <w:rFonts w:ascii="Times New Roman" w:eastAsia="Lucida Sans Unicode" w:hAnsi="Times New Roman"/>
          <w:sz w:val="24"/>
          <w:szCs w:val="24"/>
        </w:rPr>
        <w:t>ą</w:t>
      </w:r>
      <w:r w:rsidRPr="00456680">
        <w:rPr>
          <w:rFonts w:ascii="Times New Roman" w:eastAsia="Lucida Sans Unicode" w:hAnsi="Times New Roman"/>
          <w:sz w:val="24"/>
          <w:szCs w:val="24"/>
        </w:rPr>
        <w:t xml:space="preserve"> paslaug</w:t>
      </w:r>
      <w:r w:rsidR="00276EE6">
        <w:rPr>
          <w:rFonts w:ascii="Times New Roman" w:eastAsia="Lucida Sans Unicode" w:hAnsi="Times New Roman"/>
          <w:sz w:val="24"/>
          <w:szCs w:val="24"/>
        </w:rPr>
        <w:t>ą</w:t>
      </w:r>
      <w:r w:rsidRPr="00456680">
        <w:rPr>
          <w:rFonts w:ascii="Times New Roman" w:eastAsia="Lucida Sans Unicode" w:hAnsi="Times New Roman"/>
          <w:sz w:val="24"/>
          <w:szCs w:val="24"/>
        </w:rPr>
        <w:t xml:space="preserve"> šioje </w:t>
      </w:r>
      <w:r w:rsidR="00D87693" w:rsidRPr="00456680">
        <w:rPr>
          <w:rFonts w:ascii="Times New Roman" w:eastAsia="Lucida Sans Unicode" w:hAnsi="Times New Roman"/>
          <w:sz w:val="24"/>
          <w:szCs w:val="24"/>
        </w:rPr>
        <w:t>S</w:t>
      </w:r>
      <w:r w:rsidRPr="00456680">
        <w:rPr>
          <w:rFonts w:ascii="Times New Roman" w:eastAsia="Lucida Sans Unicode" w:hAnsi="Times New Roman"/>
          <w:sz w:val="24"/>
          <w:szCs w:val="24"/>
        </w:rPr>
        <w:t>utartyje numatyt</w:t>
      </w:r>
      <w:r w:rsidR="00B26DC8">
        <w:rPr>
          <w:rFonts w:ascii="Times New Roman" w:eastAsia="Lucida Sans Unicode" w:hAnsi="Times New Roman"/>
          <w:sz w:val="24"/>
          <w:szCs w:val="24"/>
        </w:rPr>
        <w:t>u</w:t>
      </w:r>
      <w:r w:rsidRPr="00456680">
        <w:rPr>
          <w:rFonts w:ascii="Times New Roman" w:eastAsia="Lucida Sans Unicode" w:hAnsi="Times New Roman"/>
          <w:sz w:val="24"/>
          <w:szCs w:val="24"/>
        </w:rPr>
        <w:t xml:space="preserve"> termin</w:t>
      </w:r>
      <w:r w:rsidR="00B26DC8">
        <w:rPr>
          <w:rFonts w:ascii="Times New Roman" w:eastAsia="Lucida Sans Unicode" w:hAnsi="Times New Roman"/>
          <w:sz w:val="24"/>
          <w:szCs w:val="24"/>
        </w:rPr>
        <w:t>u</w:t>
      </w:r>
      <w:r w:rsidRPr="00456680">
        <w:rPr>
          <w:rFonts w:ascii="Times New Roman" w:eastAsia="Lucida Sans Unicode" w:hAnsi="Times New Roman"/>
          <w:sz w:val="24"/>
          <w:szCs w:val="24"/>
        </w:rPr>
        <w:t xml:space="preserve">, </w:t>
      </w:r>
      <w:r w:rsidR="006471DB" w:rsidRPr="00456680">
        <w:rPr>
          <w:rFonts w:ascii="Times New Roman" w:eastAsia="Lucida Sans Unicode" w:hAnsi="Times New Roman"/>
          <w:sz w:val="24"/>
          <w:szCs w:val="24"/>
        </w:rPr>
        <w:t>P</w:t>
      </w:r>
      <w:r w:rsidRPr="00456680">
        <w:rPr>
          <w:rFonts w:ascii="Times New Roman" w:eastAsia="Lucida Sans Unicode" w:hAnsi="Times New Roman"/>
          <w:sz w:val="24"/>
          <w:szCs w:val="24"/>
        </w:rPr>
        <w:t>aslaug</w:t>
      </w:r>
      <w:r w:rsidR="001816A8">
        <w:rPr>
          <w:rFonts w:ascii="Times New Roman" w:eastAsia="Lucida Sans Unicode" w:hAnsi="Times New Roman"/>
          <w:sz w:val="24"/>
          <w:szCs w:val="24"/>
        </w:rPr>
        <w:t>os</w:t>
      </w:r>
      <w:r w:rsidRPr="00456680">
        <w:rPr>
          <w:rFonts w:ascii="Times New Roman" w:eastAsia="Lucida Sans Unicode" w:hAnsi="Times New Roman"/>
          <w:sz w:val="24"/>
          <w:szCs w:val="24"/>
        </w:rPr>
        <w:t xml:space="preserve"> teikėjo reikalavimu, moka </w:t>
      </w:r>
      <w:r w:rsidR="006471DB" w:rsidRPr="00456680">
        <w:rPr>
          <w:rFonts w:ascii="Times New Roman" w:eastAsia="Lucida Sans Unicode" w:hAnsi="Times New Roman"/>
          <w:sz w:val="24"/>
          <w:szCs w:val="24"/>
        </w:rPr>
        <w:t>P</w:t>
      </w:r>
      <w:r w:rsidRPr="00456680">
        <w:rPr>
          <w:rFonts w:ascii="Times New Roman" w:eastAsia="Lucida Sans Unicode" w:hAnsi="Times New Roman"/>
          <w:sz w:val="24"/>
          <w:szCs w:val="24"/>
        </w:rPr>
        <w:t>aslaug</w:t>
      </w:r>
      <w:r w:rsidR="001816A8">
        <w:rPr>
          <w:rFonts w:ascii="Times New Roman" w:eastAsia="Lucida Sans Unicode" w:hAnsi="Times New Roman"/>
          <w:sz w:val="24"/>
          <w:szCs w:val="24"/>
        </w:rPr>
        <w:t>os</w:t>
      </w:r>
      <w:r w:rsidRPr="00456680">
        <w:rPr>
          <w:rFonts w:ascii="Times New Roman" w:eastAsia="Lucida Sans Unicode" w:hAnsi="Times New Roman"/>
          <w:sz w:val="24"/>
          <w:szCs w:val="24"/>
        </w:rPr>
        <w:t xml:space="preserve"> teikėjui 0,02 </w:t>
      </w:r>
      <w:r w:rsidR="006471DB" w:rsidRPr="00456680">
        <w:rPr>
          <w:rFonts w:ascii="Times New Roman" w:hAnsi="Times New Roman"/>
          <w:sz w:val="24"/>
          <w:szCs w:val="24"/>
        </w:rPr>
        <w:t xml:space="preserve">(dviejų šimtųjų) </w:t>
      </w:r>
      <w:r w:rsidRPr="00456680">
        <w:rPr>
          <w:rFonts w:ascii="Times New Roman" w:eastAsia="Lucida Sans Unicode" w:hAnsi="Times New Roman"/>
          <w:sz w:val="24"/>
          <w:szCs w:val="24"/>
        </w:rPr>
        <w:t>proc. dydžio delspinigius nuo laiku nesumokėtos sumos už kiekvieną uždelstą dieną.</w:t>
      </w:r>
    </w:p>
    <w:p w14:paraId="4785DBD8" w14:textId="77777777" w:rsidR="00E8647A" w:rsidRPr="00456680" w:rsidRDefault="00E8647A" w:rsidP="004428FE">
      <w:pPr>
        <w:numPr>
          <w:ilvl w:val="1"/>
          <w:numId w:val="8"/>
        </w:numPr>
        <w:autoSpaceDN w:val="0"/>
        <w:spacing w:after="0" w:line="240" w:lineRule="auto"/>
        <w:ind w:left="0" w:firstLine="709"/>
        <w:jc w:val="both"/>
        <w:rPr>
          <w:rFonts w:ascii="Times New Roman" w:eastAsia="Lucida Sans Unicode" w:hAnsi="Times New Roman"/>
          <w:sz w:val="24"/>
          <w:szCs w:val="24"/>
        </w:rPr>
      </w:pPr>
      <w:r w:rsidRPr="00456680">
        <w:rPr>
          <w:rFonts w:ascii="Times New Roman" w:eastAsia="Lucida Sans Unicode" w:hAnsi="Times New Roman"/>
          <w:sz w:val="24"/>
          <w:szCs w:val="24"/>
        </w:rPr>
        <w:t xml:space="preserve">Šalys neatsako už tai, kad laiku nevykdomi </w:t>
      </w:r>
      <w:r w:rsidR="00D87693" w:rsidRPr="00456680">
        <w:rPr>
          <w:rFonts w:ascii="Times New Roman" w:eastAsia="Lucida Sans Unicode" w:hAnsi="Times New Roman"/>
          <w:sz w:val="24"/>
          <w:szCs w:val="24"/>
        </w:rPr>
        <w:t>S</w:t>
      </w:r>
      <w:r w:rsidRPr="00456680">
        <w:rPr>
          <w:rFonts w:ascii="Times New Roman" w:eastAsia="Lucida Sans Unicode" w:hAnsi="Times New Roman"/>
          <w:sz w:val="24"/>
          <w:szCs w:val="24"/>
        </w:rPr>
        <w:t xml:space="preserve">utartiniai įsipareigojimai, ir už šį laiką nemokamos baudos bei delspinigiai, jei šalys negali vykdyti </w:t>
      </w:r>
      <w:r w:rsidR="00072575" w:rsidRPr="00456680">
        <w:rPr>
          <w:rFonts w:ascii="Times New Roman" w:eastAsia="Lucida Sans Unicode" w:hAnsi="Times New Roman"/>
          <w:sz w:val="24"/>
          <w:szCs w:val="24"/>
        </w:rPr>
        <w:t>S</w:t>
      </w:r>
      <w:r w:rsidRPr="00456680">
        <w:rPr>
          <w:rFonts w:ascii="Times New Roman" w:eastAsia="Lucida Sans Unicode" w:hAnsi="Times New Roman"/>
          <w:sz w:val="24"/>
          <w:szCs w:val="24"/>
        </w:rPr>
        <w:t>utarties dėl nenugalimos jėgos (force majeure) aplinkybių.</w:t>
      </w:r>
    </w:p>
    <w:p w14:paraId="754FCF3F" w14:textId="77777777" w:rsidR="005422AE" w:rsidRPr="00A67427" w:rsidRDefault="006471DB" w:rsidP="006471DB">
      <w:pPr>
        <w:pStyle w:val="ListParagraph"/>
        <w:numPr>
          <w:ilvl w:val="1"/>
          <w:numId w:val="8"/>
        </w:numPr>
        <w:spacing w:after="0" w:line="240" w:lineRule="auto"/>
        <w:ind w:left="0" w:firstLine="709"/>
        <w:jc w:val="both"/>
        <w:rPr>
          <w:rFonts w:ascii="Times New Roman" w:eastAsia="Lucida Sans Unicode" w:hAnsi="Times New Roman"/>
          <w:sz w:val="24"/>
          <w:szCs w:val="24"/>
        </w:rPr>
      </w:pPr>
      <w:r w:rsidRPr="00456680">
        <w:rPr>
          <w:rFonts w:ascii="Times New Roman" w:eastAsia="Lucida Sans Unicode" w:hAnsi="Times New Roman"/>
          <w:sz w:val="24"/>
          <w:szCs w:val="24"/>
        </w:rPr>
        <w:t xml:space="preserve"> </w:t>
      </w:r>
      <w:r w:rsidR="005422AE" w:rsidRPr="00456680">
        <w:rPr>
          <w:rFonts w:ascii="Times New Roman" w:eastAsia="Lucida Sans Unicode" w:hAnsi="Times New Roman"/>
          <w:sz w:val="24"/>
          <w:szCs w:val="24"/>
        </w:rPr>
        <w:t>Paslaug</w:t>
      </w:r>
      <w:r w:rsidR="001816A8">
        <w:rPr>
          <w:rFonts w:ascii="Times New Roman" w:eastAsia="Lucida Sans Unicode" w:hAnsi="Times New Roman"/>
          <w:sz w:val="24"/>
          <w:szCs w:val="24"/>
        </w:rPr>
        <w:t>os</w:t>
      </w:r>
      <w:r w:rsidR="005422AE" w:rsidRPr="00456680">
        <w:rPr>
          <w:rFonts w:ascii="Times New Roman" w:eastAsia="Lucida Sans Unicode" w:hAnsi="Times New Roman"/>
          <w:sz w:val="24"/>
          <w:szCs w:val="24"/>
        </w:rPr>
        <w:t xml:space="preserve"> teikėjas atsako už nuostolius, Pirkėjo patirtus dėl Paslaug</w:t>
      </w:r>
      <w:r w:rsidR="001816A8">
        <w:rPr>
          <w:rFonts w:ascii="Times New Roman" w:eastAsia="Lucida Sans Unicode" w:hAnsi="Times New Roman"/>
          <w:sz w:val="24"/>
          <w:szCs w:val="24"/>
        </w:rPr>
        <w:t>os</w:t>
      </w:r>
      <w:r w:rsidR="005422AE" w:rsidRPr="00456680">
        <w:rPr>
          <w:rFonts w:ascii="Times New Roman" w:eastAsia="Lucida Sans Unicode" w:hAnsi="Times New Roman"/>
          <w:sz w:val="24"/>
          <w:szCs w:val="24"/>
        </w:rPr>
        <w:t xml:space="preserve"> teikėjo veiksmų ar neveikimo pagal </w:t>
      </w:r>
      <w:r w:rsidR="005422AE" w:rsidRPr="00A67427">
        <w:rPr>
          <w:rFonts w:ascii="Times New Roman" w:eastAsia="Lucida Sans Unicode" w:hAnsi="Times New Roman"/>
          <w:sz w:val="24"/>
          <w:szCs w:val="24"/>
        </w:rPr>
        <w:t xml:space="preserve">Sutartį. </w:t>
      </w:r>
    </w:p>
    <w:p w14:paraId="11CEA5AA" w14:textId="0C68C31E" w:rsidR="00072575" w:rsidRPr="00A67427" w:rsidRDefault="00072575" w:rsidP="006471DB">
      <w:pPr>
        <w:pStyle w:val="ListParagraph"/>
        <w:numPr>
          <w:ilvl w:val="1"/>
          <w:numId w:val="8"/>
        </w:numPr>
        <w:spacing w:after="0" w:line="240" w:lineRule="auto"/>
        <w:ind w:left="0" w:firstLine="709"/>
        <w:jc w:val="both"/>
        <w:rPr>
          <w:rFonts w:ascii="Times New Roman" w:eastAsia="Lucida Sans Unicode" w:hAnsi="Times New Roman"/>
          <w:sz w:val="24"/>
          <w:szCs w:val="24"/>
        </w:rPr>
      </w:pPr>
      <w:r w:rsidRPr="00A67427">
        <w:rPr>
          <w:rFonts w:ascii="Times New Roman" w:hAnsi="Times New Roman"/>
          <w:sz w:val="24"/>
          <w:szCs w:val="24"/>
        </w:rPr>
        <w:lastRenderedPageBreak/>
        <w:t>Sutartį nutraukus dėl Paslaug</w:t>
      </w:r>
      <w:r w:rsidR="001816A8">
        <w:rPr>
          <w:rFonts w:ascii="Times New Roman" w:hAnsi="Times New Roman"/>
          <w:sz w:val="24"/>
          <w:szCs w:val="24"/>
        </w:rPr>
        <w:t>os</w:t>
      </w:r>
      <w:r w:rsidRPr="00A67427">
        <w:rPr>
          <w:rFonts w:ascii="Times New Roman" w:hAnsi="Times New Roman"/>
          <w:sz w:val="24"/>
          <w:szCs w:val="24"/>
        </w:rPr>
        <w:t xml:space="preserve"> teikėjo kaltės, Pirkėjui mokama 10 (dešimt) proc. dydžio bauda nuo Sutarties 2.</w:t>
      </w:r>
      <w:r w:rsidR="007F6B50" w:rsidRPr="00A67427">
        <w:rPr>
          <w:rFonts w:ascii="Times New Roman" w:hAnsi="Times New Roman"/>
          <w:sz w:val="24"/>
          <w:szCs w:val="24"/>
        </w:rPr>
        <w:t>1</w:t>
      </w:r>
      <w:r w:rsidRPr="00A67427">
        <w:rPr>
          <w:rFonts w:ascii="Times New Roman" w:hAnsi="Times New Roman"/>
          <w:sz w:val="24"/>
          <w:szCs w:val="24"/>
        </w:rPr>
        <w:t xml:space="preserve"> </w:t>
      </w:r>
      <w:r w:rsidR="001F5AF4">
        <w:rPr>
          <w:rFonts w:ascii="Times New Roman" w:hAnsi="Times New Roman"/>
          <w:sz w:val="24"/>
          <w:szCs w:val="24"/>
        </w:rPr>
        <w:t>pa</w:t>
      </w:r>
      <w:r w:rsidR="001F5AF4" w:rsidRPr="00AA6A97">
        <w:rPr>
          <w:rFonts w:ascii="Times New Roman" w:hAnsi="Times New Roman"/>
          <w:sz w:val="24"/>
          <w:szCs w:val="24"/>
        </w:rPr>
        <w:t>punkt</w:t>
      </w:r>
      <w:r w:rsidR="001F5AF4">
        <w:rPr>
          <w:rFonts w:ascii="Times New Roman" w:hAnsi="Times New Roman"/>
          <w:sz w:val="24"/>
          <w:szCs w:val="24"/>
        </w:rPr>
        <w:t>yj</w:t>
      </w:r>
      <w:r w:rsidR="001F5AF4" w:rsidRPr="00AA6A97">
        <w:rPr>
          <w:rFonts w:ascii="Times New Roman" w:hAnsi="Times New Roman"/>
          <w:sz w:val="24"/>
          <w:szCs w:val="24"/>
        </w:rPr>
        <w:t>e</w:t>
      </w:r>
      <w:r w:rsidR="001F5AF4">
        <w:rPr>
          <w:rFonts w:ascii="Times New Roman" w:hAnsi="Times New Roman"/>
          <w:sz w:val="24"/>
          <w:szCs w:val="24"/>
        </w:rPr>
        <w:t xml:space="preserve"> nurodytos</w:t>
      </w:r>
      <w:r w:rsidRPr="00A67427">
        <w:rPr>
          <w:rFonts w:ascii="Times New Roman" w:hAnsi="Times New Roman"/>
          <w:sz w:val="24"/>
          <w:szCs w:val="24"/>
        </w:rPr>
        <w:t xml:space="preserve"> sumos.</w:t>
      </w:r>
      <w:r w:rsidR="00A67427" w:rsidRPr="00A67427">
        <w:rPr>
          <w:rFonts w:ascii="Times New Roman" w:hAnsi="Times New Roman"/>
          <w:sz w:val="24"/>
          <w:szCs w:val="24"/>
        </w:rPr>
        <w:t xml:space="preserve"> </w:t>
      </w:r>
    </w:p>
    <w:p w14:paraId="3FB63550" w14:textId="01BFADD8" w:rsidR="00E8647A" w:rsidRDefault="00E8647A" w:rsidP="00675BC1">
      <w:pPr>
        <w:widowControl w:val="0"/>
        <w:tabs>
          <w:tab w:val="left" w:pos="1276"/>
          <w:tab w:val="left" w:pos="1418"/>
          <w:tab w:val="left" w:pos="1560"/>
        </w:tabs>
        <w:suppressAutoHyphens/>
        <w:spacing w:after="0" w:line="240" w:lineRule="auto"/>
        <w:ind w:left="851"/>
        <w:jc w:val="both"/>
        <w:rPr>
          <w:rFonts w:ascii="Times New Roman" w:eastAsia="Lucida Sans Unicode" w:hAnsi="Times New Roman"/>
          <w:sz w:val="24"/>
          <w:szCs w:val="24"/>
        </w:rPr>
      </w:pPr>
    </w:p>
    <w:p w14:paraId="55F326F1" w14:textId="77777777" w:rsidR="002653E7" w:rsidRPr="00456680" w:rsidRDefault="002653E7" w:rsidP="002653E7">
      <w:pPr>
        <w:pStyle w:val="ListParagraph"/>
        <w:keepNext/>
        <w:numPr>
          <w:ilvl w:val="0"/>
          <w:numId w:val="8"/>
        </w:numPr>
        <w:tabs>
          <w:tab w:val="left" w:pos="426"/>
        </w:tabs>
        <w:autoSpaceDN w:val="0"/>
        <w:spacing w:after="0" w:line="240" w:lineRule="auto"/>
        <w:jc w:val="center"/>
        <w:rPr>
          <w:rFonts w:ascii="Times New Roman" w:hAnsi="Times New Roman"/>
          <w:sz w:val="24"/>
          <w:szCs w:val="24"/>
        </w:rPr>
      </w:pPr>
      <w:r w:rsidRPr="00456680">
        <w:rPr>
          <w:rFonts w:ascii="Times New Roman" w:hAnsi="Times New Roman"/>
          <w:b/>
          <w:sz w:val="24"/>
          <w:szCs w:val="24"/>
        </w:rPr>
        <w:t xml:space="preserve">NENUGALIMOS JĖGOS </w:t>
      </w:r>
      <w:r w:rsidRPr="00456680">
        <w:rPr>
          <w:rFonts w:ascii="Times New Roman" w:hAnsi="Times New Roman"/>
          <w:b/>
          <w:i/>
          <w:sz w:val="24"/>
          <w:szCs w:val="24"/>
        </w:rPr>
        <w:t>(FORCE MAJEURE)</w:t>
      </w:r>
      <w:r w:rsidRPr="00456680">
        <w:rPr>
          <w:rFonts w:ascii="Times New Roman" w:hAnsi="Times New Roman"/>
          <w:b/>
          <w:sz w:val="24"/>
          <w:szCs w:val="24"/>
        </w:rPr>
        <w:t xml:space="preserve"> APLINKYBĖS</w:t>
      </w:r>
    </w:p>
    <w:p w14:paraId="317CE82C" w14:textId="6C29C9F5" w:rsidR="002653E7" w:rsidRDefault="002653E7" w:rsidP="00675BC1">
      <w:pPr>
        <w:widowControl w:val="0"/>
        <w:tabs>
          <w:tab w:val="left" w:pos="1276"/>
          <w:tab w:val="left" w:pos="1418"/>
          <w:tab w:val="left" w:pos="1560"/>
        </w:tabs>
        <w:suppressAutoHyphens/>
        <w:spacing w:after="0" w:line="240" w:lineRule="auto"/>
        <w:ind w:left="851"/>
        <w:jc w:val="both"/>
        <w:rPr>
          <w:rFonts w:ascii="Times New Roman" w:eastAsia="Lucida Sans Unicode" w:hAnsi="Times New Roman"/>
          <w:sz w:val="24"/>
          <w:szCs w:val="24"/>
        </w:rPr>
      </w:pPr>
    </w:p>
    <w:p w14:paraId="1A35B71D" w14:textId="1435AC1B" w:rsidR="002653E7" w:rsidRPr="002653E7" w:rsidRDefault="002653E7" w:rsidP="002653E7">
      <w:pPr>
        <w:pStyle w:val="ListParagraph"/>
        <w:widowControl w:val="0"/>
        <w:numPr>
          <w:ilvl w:val="1"/>
          <w:numId w:val="8"/>
        </w:numPr>
        <w:tabs>
          <w:tab w:val="left" w:pos="1276"/>
          <w:tab w:val="left" w:pos="1418"/>
          <w:tab w:val="left" w:pos="1560"/>
        </w:tabs>
        <w:suppressAutoHyphens/>
        <w:spacing w:after="0" w:line="240" w:lineRule="auto"/>
        <w:ind w:left="0" w:firstLine="851"/>
        <w:jc w:val="both"/>
        <w:rPr>
          <w:rFonts w:ascii="Times New Roman" w:eastAsia="Lucida Sans Unicode" w:hAnsi="Times New Roman"/>
          <w:sz w:val="24"/>
          <w:szCs w:val="24"/>
        </w:rPr>
      </w:pPr>
      <w:r w:rsidRPr="002653E7">
        <w:rPr>
          <w:rFonts w:ascii="Times New Roman" w:eastAsia="Lucida Sans Unicode" w:hAnsi="Times New Roman"/>
          <w:sz w:val="24"/>
          <w:szCs w:val="24"/>
        </w:rPr>
        <w:t>Šalys nėra atsakingos už sutartinių įsipareigojimų nevykdymą esant nenugalimos jėgos (force majeure) aplinkybėms, kurių negalima numatyti arba išvengti ar kuriomis nors priemonėmis pašalinti,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(force majeure) aplinkybėms taisyklėmis“.</w:t>
      </w:r>
    </w:p>
    <w:p w14:paraId="24017EF1" w14:textId="77777777" w:rsidR="002653E7" w:rsidRPr="002653E7" w:rsidRDefault="002653E7" w:rsidP="002653E7">
      <w:pPr>
        <w:pStyle w:val="ListParagraph"/>
        <w:numPr>
          <w:ilvl w:val="1"/>
          <w:numId w:val="8"/>
        </w:numPr>
        <w:spacing w:after="0" w:line="240" w:lineRule="auto"/>
        <w:ind w:left="0" w:firstLine="851"/>
        <w:jc w:val="both"/>
        <w:rPr>
          <w:rFonts w:ascii="Times New Roman" w:eastAsia="Lucida Sans Unicode" w:hAnsi="Times New Roman"/>
          <w:sz w:val="24"/>
          <w:szCs w:val="24"/>
        </w:rPr>
      </w:pPr>
      <w:r w:rsidRPr="002653E7">
        <w:rPr>
          <w:rFonts w:ascii="Times New Roman" w:eastAsia="Lucida Sans Unicode" w:hAnsi="Times New Roman"/>
          <w:sz w:val="24"/>
          <w:szCs w:val="24"/>
        </w:rPr>
        <w:t>Jei kuri nors sutarties šalis mano, kad atsirado nenugalimos jėgos aplinkybės, dėl kurių ji negali vykdyti savo įsipareigojimų, ji nedelsdama informuoja apie tai kitą šalį, pranešdama apie aplinkybių pobūdį, galimą trukmę ir tikėtiną poveikį.</w:t>
      </w:r>
    </w:p>
    <w:p w14:paraId="44D71C5A" w14:textId="3D7F71E9" w:rsidR="002653E7" w:rsidRPr="002653E7" w:rsidRDefault="002653E7" w:rsidP="002653E7">
      <w:pPr>
        <w:pStyle w:val="ListParagraph"/>
        <w:widowControl w:val="0"/>
        <w:numPr>
          <w:ilvl w:val="1"/>
          <w:numId w:val="8"/>
        </w:numPr>
        <w:tabs>
          <w:tab w:val="left" w:pos="1276"/>
          <w:tab w:val="left" w:pos="1418"/>
          <w:tab w:val="left" w:pos="1560"/>
        </w:tabs>
        <w:suppressAutoHyphens/>
        <w:spacing w:after="0" w:line="240" w:lineRule="auto"/>
        <w:ind w:left="0" w:firstLine="851"/>
        <w:jc w:val="both"/>
        <w:rPr>
          <w:rFonts w:ascii="Times New Roman" w:eastAsia="Lucida Sans Unicode" w:hAnsi="Times New Roman"/>
          <w:sz w:val="24"/>
          <w:szCs w:val="24"/>
        </w:rPr>
      </w:pPr>
      <w:r w:rsidRPr="002653E7">
        <w:rPr>
          <w:rFonts w:ascii="Times New Roman" w:hAnsi="Times New Roman"/>
          <w:color w:val="000000"/>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kaip pasiteisinimo.</w:t>
      </w:r>
    </w:p>
    <w:p w14:paraId="5D41D00F" w14:textId="2627757F" w:rsidR="002653E7" w:rsidRPr="002653E7" w:rsidRDefault="002653E7" w:rsidP="002653E7">
      <w:pPr>
        <w:pStyle w:val="ListParagraph"/>
        <w:widowControl w:val="0"/>
        <w:numPr>
          <w:ilvl w:val="1"/>
          <w:numId w:val="8"/>
        </w:numPr>
        <w:tabs>
          <w:tab w:val="left" w:pos="1276"/>
          <w:tab w:val="left" w:pos="1418"/>
          <w:tab w:val="left" w:pos="1560"/>
        </w:tabs>
        <w:suppressAutoHyphens/>
        <w:spacing w:after="0" w:line="240" w:lineRule="auto"/>
        <w:ind w:left="0" w:firstLine="851"/>
        <w:jc w:val="both"/>
        <w:rPr>
          <w:rFonts w:ascii="Times New Roman" w:eastAsia="Lucida Sans Unicode" w:hAnsi="Times New Roman"/>
          <w:sz w:val="24"/>
          <w:szCs w:val="24"/>
        </w:rPr>
      </w:pPr>
      <w:r w:rsidRPr="002653E7">
        <w:rPr>
          <w:rFonts w:ascii="Times New Roman" w:hAnsi="Times New Roman"/>
          <w:color w:val="000000"/>
          <w:sz w:val="24"/>
          <w:szCs w:val="24"/>
        </w:rPr>
        <w:t>Pasibaigus nenugalimos jėgos aplinkybėms, šalis, dėl nenugalimos jėgos aplinkybių negalėjusi vykdyti savo įsipareigojimų, privalo nedelsdama pranešti apie tai kitai šaliai ir atnaujinti savo įsipareigojimų vykdymą.</w:t>
      </w:r>
    </w:p>
    <w:p w14:paraId="52D35A82" w14:textId="3153EF1C" w:rsidR="002653E7" w:rsidRPr="002653E7" w:rsidRDefault="002653E7" w:rsidP="002653E7">
      <w:pPr>
        <w:pStyle w:val="ListParagraph"/>
        <w:widowControl w:val="0"/>
        <w:numPr>
          <w:ilvl w:val="1"/>
          <w:numId w:val="8"/>
        </w:numPr>
        <w:tabs>
          <w:tab w:val="left" w:pos="1276"/>
          <w:tab w:val="left" w:pos="1418"/>
          <w:tab w:val="left" w:pos="1560"/>
        </w:tabs>
        <w:suppressAutoHyphens/>
        <w:spacing w:after="0" w:line="240" w:lineRule="auto"/>
        <w:ind w:left="0" w:firstLine="851"/>
        <w:jc w:val="both"/>
        <w:rPr>
          <w:rFonts w:ascii="Times New Roman" w:eastAsia="Lucida Sans Unicode" w:hAnsi="Times New Roman"/>
          <w:sz w:val="24"/>
          <w:szCs w:val="24"/>
        </w:rPr>
      </w:pPr>
      <w:r w:rsidRPr="002653E7">
        <w:rPr>
          <w:rFonts w:ascii="Times New Roman" w:hAnsi="Times New Roman"/>
          <w:color w:val="000000"/>
          <w:sz w:val="24"/>
          <w:szCs w:val="24"/>
        </w:rPr>
        <w:t xml:space="preserve">Jeigu nenugalimos jėgos aplinkybės ir jų padariniai tęsiasi ilgiau kaip vieną mėnesį, kiekviena šalis turi teisę atsisakyti vykdyti savo įsipareigojimus ir nutraukti </w:t>
      </w:r>
      <w:hyperlink r:id="rId14" w:anchor="347z#347z" w:history="1">
        <w:r w:rsidRPr="002653E7">
          <w:rPr>
            <w:rFonts w:ascii="Times New Roman" w:hAnsi="Times New Roman"/>
            <w:color w:val="000000"/>
            <w:sz w:val="24"/>
            <w:szCs w:val="24"/>
          </w:rPr>
          <w:t>sutartį</w:t>
        </w:r>
      </w:hyperlink>
      <w:r w:rsidRPr="002653E7">
        <w:rPr>
          <w:rFonts w:ascii="Times New Roman" w:hAnsi="Times New Roman"/>
          <w:color w:val="000000"/>
          <w:sz w:val="24"/>
          <w:szCs w:val="24"/>
        </w:rPr>
        <w:t>.</w:t>
      </w:r>
    </w:p>
    <w:p w14:paraId="3FB9C1D6" w14:textId="26BD08A1" w:rsidR="00802BF5" w:rsidRDefault="00802BF5" w:rsidP="00802BF5">
      <w:pPr>
        <w:pStyle w:val="BodyText10"/>
        <w:shd w:val="clear" w:color="auto" w:fill="auto"/>
        <w:tabs>
          <w:tab w:val="left" w:pos="993"/>
        </w:tabs>
        <w:spacing w:before="0" w:after="0" w:line="240" w:lineRule="auto"/>
        <w:ind w:firstLine="709"/>
        <w:jc w:val="both"/>
        <w:rPr>
          <w:rFonts w:ascii="Times New Roman" w:hAnsi="Times New Roman" w:cs="Times New Roman"/>
          <w:sz w:val="24"/>
          <w:szCs w:val="24"/>
        </w:rPr>
      </w:pPr>
    </w:p>
    <w:p w14:paraId="3D00BF1D" w14:textId="77777777" w:rsidR="00F57664" w:rsidRPr="00456680" w:rsidRDefault="00F57664" w:rsidP="00802BF5">
      <w:pPr>
        <w:pStyle w:val="BodyText10"/>
        <w:shd w:val="clear" w:color="auto" w:fill="auto"/>
        <w:tabs>
          <w:tab w:val="left" w:pos="993"/>
        </w:tabs>
        <w:spacing w:before="0" w:after="0" w:line="240" w:lineRule="auto"/>
        <w:ind w:firstLine="709"/>
        <w:jc w:val="both"/>
        <w:rPr>
          <w:rFonts w:ascii="Times New Roman" w:hAnsi="Times New Roman" w:cs="Times New Roman"/>
          <w:sz w:val="24"/>
          <w:szCs w:val="24"/>
        </w:rPr>
      </w:pPr>
    </w:p>
    <w:p w14:paraId="544E0429" w14:textId="77777777" w:rsidR="00802BF5" w:rsidRPr="00456680" w:rsidRDefault="00802BF5" w:rsidP="00802BF5">
      <w:pPr>
        <w:pStyle w:val="Bodytext21"/>
        <w:numPr>
          <w:ilvl w:val="0"/>
          <w:numId w:val="8"/>
        </w:numPr>
        <w:shd w:val="clear" w:color="auto" w:fill="auto"/>
        <w:tabs>
          <w:tab w:val="left" w:pos="1418"/>
        </w:tabs>
        <w:spacing w:after="0" w:line="240" w:lineRule="auto"/>
        <w:jc w:val="center"/>
        <w:rPr>
          <w:rFonts w:ascii="Times New Roman" w:hAnsi="Times New Roman" w:cs="Times New Roman"/>
          <w:sz w:val="24"/>
          <w:szCs w:val="24"/>
        </w:rPr>
      </w:pPr>
      <w:r w:rsidRPr="00456680">
        <w:rPr>
          <w:rFonts w:ascii="Times New Roman" w:hAnsi="Times New Roman" w:cs="Times New Roman"/>
          <w:sz w:val="24"/>
          <w:szCs w:val="24"/>
        </w:rPr>
        <w:t>GINČŲ SPRENDIMO TVARKA</w:t>
      </w:r>
    </w:p>
    <w:p w14:paraId="5002756E" w14:textId="77777777" w:rsidR="00802BF5" w:rsidRPr="00456680" w:rsidRDefault="00802BF5" w:rsidP="00802BF5">
      <w:pPr>
        <w:pStyle w:val="Bodytext21"/>
        <w:shd w:val="clear" w:color="auto" w:fill="auto"/>
        <w:spacing w:after="0" w:line="240" w:lineRule="auto"/>
        <w:ind w:left="567"/>
        <w:jc w:val="left"/>
        <w:rPr>
          <w:rFonts w:ascii="Times New Roman" w:hAnsi="Times New Roman" w:cs="Times New Roman"/>
          <w:sz w:val="24"/>
          <w:szCs w:val="24"/>
        </w:rPr>
      </w:pPr>
    </w:p>
    <w:p w14:paraId="095FE351" w14:textId="77777777" w:rsidR="00802BF5" w:rsidRPr="00B80681" w:rsidRDefault="00802BF5" w:rsidP="00802BF5">
      <w:pPr>
        <w:pStyle w:val="BodyText10"/>
        <w:numPr>
          <w:ilvl w:val="1"/>
          <w:numId w:val="8"/>
        </w:numPr>
        <w:tabs>
          <w:tab w:val="num" w:pos="1000"/>
          <w:tab w:val="left" w:pos="1134"/>
        </w:tabs>
        <w:spacing w:before="0" w:after="0" w:line="240" w:lineRule="auto"/>
        <w:ind w:left="0" w:firstLine="709"/>
        <w:jc w:val="both"/>
        <w:rPr>
          <w:rStyle w:val="BodyText2"/>
          <w:rFonts w:cs="Times New Roman"/>
          <w:color w:val="auto"/>
          <w:sz w:val="24"/>
          <w:szCs w:val="24"/>
        </w:rPr>
      </w:pPr>
      <w:r w:rsidRPr="00456680">
        <w:rPr>
          <w:rStyle w:val="BodyText2"/>
          <w:rFonts w:cs="Times New Roman"/>
          <w:sz w:val="24"/>
          <w:szCs w:val="24"/>
        </w:rPr>
        <w:t>Bet kokie nesutarimai ar ginčai, kylantys tarp šalių dėl šios Sutarties, sprendžiami abiejų Sutarties Šalių derybomis. Šalims nepavykus s</w:t>
      </w:r>
      <w:r w:rsidR="008A33F6">
        <w:rPr>
          <w:rStyle w:val="BodyText2"/>
          <w:rFonts w:cs="Times New Roman"/>
          <w:sz w:val="24"/>
          <w:szCs w:val="24"/>
        </w:rPr>
        <w:t>u</w:t>
      </w:r>
      <w:r w:rsidRPr="00456680">
        <w:rPr>
          <w:rStyle w:val="BodyText2"/>
          <w:rFonts w:cs="Times New Roman"/>
          <w:sz w:val="24"/>
          <w:szCs w:val="24"/>
        </w:rPr>
        <w:t xml:space="preserve">sitarti per 30 (trisdešimt) kalendorinių dienų, bet kokie </w:t>
      </w:r>
      <w:r w:rsidRPr="00B80681">
        <w:rPr>
          <w:rStyle w:val="BodyText2"/>
          <w:rFonts w:cs="Times New Roman"/>
          <w:color w:val="auto"/>
          <w:sz w:val="24"/>
          <w:szCs w:val="24"/>
        </w:rPr>
        <w:t>ginčai, nesutarimai ar reikalavimai, kylantys iš šios Sutarties ar susiję su ja, jos pažeidimu, nutraukimu ar galiojimu, sprendžiami Lietuvos Respublikos teisės aktų nustatyta tvarka.</w:t>
      </w:r>
    </w:p>
    <w:p w14:paraId="3EA0528C" w14:textId="77777777" w:rsidR="00802BF5" w:rsidRPr="00B80681" w:rsidRDefault="00802BF5" w:rsidP="00802BF5">
      <w:pPr>
        <w:pStyle w:val="BodyText10"/>
        <w:numPr>
          <w:ilvl w:val="1"/>
          <w:numId w:val="8"/>
        </w:numPr>
        <w:tabs>
          <w:tab w:val="num" w:pos="1000"/>
          <w:tab w:val="left" w:pos="1134"/>
        </w:tabs>
        <w:spacing w:before="0" w:after="0" w:line="240" w:lineRule="auto"/>
        <w:ind w:left="0" w:firstLine="709"/>
        <w:jc w:val="both"/>
        <w:rPr>
          <w:rStyle w:val="BodyText2"/>
          <w:rFonts w:cs="Times New Roman"/>
          <w:color w:val="auto"/>
          <w:sz w:val="24"/>
          <w:szCs w:val="24"/>
        </w:rPr>
      </w:pPr>
      <w:r w:rsidRPr="00B80681">
        <w:rPr>
          <w:rStyle w:val="BodyText2"/>
          <w:rFonts w:cs="Times New Roman"/>
          <w:color w:val="auto"/>
          <w:sz w:val="24"/>
          <w:szCs w:val="24"/>
        </w:rPr>
        <w:t>Šiai Sutarčiai taikoma ir ji aiškinama pagal Lietuvos Respublikos teisę.</w:t>
      </w:r>
    </w:p>
    <w:p w14:paraId="278BA093" w14:textId="77777777" w:rsidR="005D2E32" w:rsidRPr="00B80681" w:rsidRDefault="005D2E32" w:rsidP="005D2E32">
      <w:pPr>
        <w:pStyle w:val="BodyText10"/>
        <w:tabs>
          <w:tab w:val="left" w:pos="1134"/>
        </w:tabs>
        <w:spacing w:before="0" w:after="0" w:line="240" w:lineRule="auto"/>
        <w:jc w:val="both"/>
        <w:rPr>
          <w:rStyle w:val="BodyText2"/>
          <w:rFonts w:cs="Times New Roman"/>
          <w:color w:val="auto"/>
          <w:sz w:val="24"/>
          <w:szCs w:val="24"/>
        </w:rPr>
      </w:pPr>
    </w:p>
    <w:p w14:paraId="329BE778" w14:textId="4CBEA50B" w:rsidR="002C5EEC" w:rsidRPr="00B80681" w:rsidRDefault="002C5EEC" w:rsidP="00C85256">
      <w:pPr>
        <w:pStyle w:val="BodyText10"/>
        <w:numPr>
          <w:ilvl w:val="0"/>
          <w:numId w:val="8"/>
        </w:numPr>
        <w:spacing w:before="0" w:after="0" w:line="240" w:lineRule="auto"/>
        <w:rPr>
          <w:rStyle w:val="BodyText2"/>
          <w:rFonts w:cs="Times New Roman"/>
          <w:b/>
          <w:color w:val="auto"/>
          <w:sz w:val="24"/>
          <w:szCs w:val="24"/>
        </w:rPr>
      </w:pPr>
      <w:r w:rsidRPr="00B80681">
        <w:rPr>
          <w:rStyle w:val="BodyText2"/>
          <w:rFonts w:cs="Times New Roman"/>
          <w:b/>
          <w:color w:val="auto"/>
          <w:sz w:val="24"/>
          <w:szCs w:val="24"/>
        </w:rPr>
        <w:t>SUBTEIKĖJŲ KEITIMO TVARKA</w:t>
      </w:r>
    </w:p>
    <w:p w14:paraId="33E0022B" w14:textId="77777777" w:rsidR="005D2E32" w:rsidRPr="00B80681" w:rsidRDefault="005D2E32" w:rsidP="005D2E32">
      <w:pPr>
        <w:pStyle w:val="BodyText10"/>
        <w:tabs>
          <w:tab w:val="left" w:pos="993"/>
        </w:tabs>
        <w:spacing w:before="0" w:after="0" w:line="240" w:lineRule="auto"/>
        <w:ind w:left="567"/>
        <w:jc w:val="both"/>
        <w:rPr>
          <w:rStyle w:val="BodyText2"/>
          <w:rFonts w:cs="Times New Roman"/>
          <w:b/>
          <w:color w:val="auto"/>
          <w:sz w:val="24"/>
          <w:szCs w:val="24"/>
        </w:rPr>
      </w:pPr>
    </w:p>
    <w:p w14:paraId="33BFEC0F" w14:textId="521FE780" w:rsidR="00C85256" w:rsidRPr="00B80681" w:rsidRDefault="00C85256" w:rsidP="00C85256">
      <w:pPr>
        <w:pStyle w:val="BodyText10"/>
        <w:tabs>
          <w:tab w:val="num" w:pos="0"/>
          <w:tab w:val="left" w:pos="567"/>
          <w:tab w:val="left" w:pos="1134"/>
        </w:tabs>
        <w:spacing w:before="0" w:after="0" w:line="240" w:lineRule="auto"/>
        <w:ind w:firstLine="709"/>
        <w:jc w:val="both"/>
        <w:rPr>
          <w:rStyle w:val="BodyText2"/>
          <w:rFonts w:cs="Times New Roman"/>
          <w:color w:val="auto"/>
          <w:sz w:val="24"/>
          <w:szCs w:val="24"/>
        </w:rPr>
      </w:pPr>
      <w:r w:rsidRPr="00B80681">
        <w:rPr>
          <w:rStyle w:val="BodyText2"/>
          <w:rFonts w:cs="Times New Roman"/>
          <w:color w:val="auto"/>
          <w:sz w:val="24"/>
          <w:szCs w:val="24"/>
        </w:rPr>
        <w:t>8.1</w:t>
      </w:r>
      <w:r w:rsidR="008F6DAF">
        <w:rPr>
          <w:rStyle w:val="BodyText2"/>
          <w:rFonts w:cs="Times New Roman"/>
          <w:color w:val="auto"/>
          <w:sz w:val="24"/>
          <w:szCs w:val="24"/>
        </w:rPr>
        <w:t>.</w:t>
      </w:r>
      <w:r w:rsidRPr="00B80681">
        <w:rPr>
          <w:rStyle w:val="BodyText2"/>
          <w:rFonts w:cs="Times New Roman"/>
          <w:color w:val="auto"/>
          <w:sz w:val="24"/>
          <w:szCs w:val="24"/>
        </w:rPr>
        <w:t xml:space="preserve"> </w:t>
      </w:r>
      <w:r w:rsidRPr="00B80681">
        <w:rPr>
          <w:rFonts w:ascii="Times New Roman" w:hAnsi="Times New Roman" w:cs="Times New Roman"/>
          <w:sz w:val="24"/>
          <w:szCs w:val="24"/>
          <w:lang w:eastAsia="ar-SA"/>
        </w:rPr>
        <w:t>Sutarties vykdymui gali būti pasitelkiami subteikėjai. Paslaug</w:t>
      </w:r>
      <w:r w:rsidR="001816A8">
        <w:rPr>
          <w:rFonts w:ascii="Times New Roman" w:hAnsi="Times New Roman" w:cs="Times New Roman"/>
          <w:sz w:val="24"/>
          <w:szCs w:val="24"/>
          <w:lang w:eastAsia="ar-SA"/>
        </w:rPr>
        <w:t>os</w:t>
      </w:r>
      <w:r w:rsidRPr="00B80681">
        <w:rPr>
          <w:rFonts w:ascii="Times New Roman" w:hAnsi="Times New Roman" w:cs="Times New Roman"/>
          <w:sz w:val="24"/>
          <w:szCs w:val="24"/>
          <w:lang w:eastAsia="ar-SA"/>
        </w:rPr>
        <w:t xml:space="preserve"> teikėjas privalo pateikti P</w:t>
      </w:r>
      <w:r w:rsidRPr="00B80681">
        <w:rPr>
          <w:rFonts w:ascii="Times New Roman" w:hAnsi="Times New Roman"/>
          <w:sz w:val="24"/>
          <w:szCs w:val="24"/>
          <w:lang w:eastAsia="ar-SA"/>
        </w:rPr>
        <w:t>irkėj</w:t>
      </w:r>
      <w:r w:rsidRPr="00B80681">
        <w:rPr>
          <w:rFonts w:ascii="Times New Roman" w:hAnsi="Times New Roman" w:cs="Times New Roman"/>
          <w:sz w:val="24"/>
          <w:szCs w:val="24"/>
          <w:lang w:eastAsia="ar-SA"/>
        </w:rPr>
        <w:t>ui informaciją apie žinomus subteikėjus</w:t>
      </w:r>
      <w:r w:rsidR="00C457DE" w:rsidRPr="00B80681">
        <w:rPr>
          <w:rFonts w:ascii="Times New Roman" w:hAnsi="Times New Roman" w:cs="Times New Roman"/>
          <w:sz w:val="24"/>
          <w:szCs w:val="24"/>
          <w:lang w:eastAsia="ar-SA"/>
        </w:rPr>
        <w:t xml:space="preserve"> </w:t>
      </w:r>
      <w:r w:rsidRPr="00B80681">
        <w:rPr>
          <w:rFonts w:ascii="Times New Roman" w:hAnsi="Times New Roman" w:cs="Times New Roman"/>
          <w:sz w:val="24"/>
          <w:szCs w:val="24"/>
          <w:lang w:eastAsia="ar-SA"/>
        </w:rPr>
        <w:t>(jeigu jie pasitelkiami): subteikėjų pavadinimus, kontaktinius duomenis ir jų atstovus. Tokia informacija turi būti pateikta ne vėliau negu Sutartis pradedama vykdyti.</w:t>
      </w:r>
    </w:p>
    <w:p w14:paraId="64CFDD61" w14:textId="30A01572" w:rsidR="00C85256" w:rsidRPr="00E70B42" w:rsidRDefault="00C85256" w:rsidP="00C85256">
      <w:pPr>
        <w:pStyle w:val="BodyText10"/>
        <w:tabs>
          <w:tab w:val="num" w:pos="0"/>
          <w:tab w:val="left" w:pos="567"/>
          <w:tab w:val="left" w:pos="1134"/>
        </w:tabs>
        <w:spacing w:before="0" w:after="0" w:line="240" w:lineRule="auto"/>
        <w:ind w:firstLine="709"/>
        <w:jc w:val="both"/>
        <w:rPr>
          <w:rFonts w:ascii="Times New Roman" w:hAnsi="Times New Roman" w:cs="Times New Roman"/>
          <w:sz w:val="24"/>
          <w:szCs w:val="24"/>
          <w:lang w:eastAsia="ar-SA"/>
        </w:rPr>
      </w:pPr>
      <w:r w:rsidRPr="00E70B42">
        <w:rPr>
          <w:rStyle w:val="BodyText2"/>
          <w:rFonts w:cs="Times New Roman"/>
          <w:color w:val="auto"/>
          <w:sz w:val="24"/>
          <w:szCs w:val="24"/>
        </w:rPr>
        <w:t xml:space="preserve">8.2. </w:t>
      </w:r>
      <w:r w:rsidR="00EB122D">
        <w:rPr>
          <w:rStyle w:val="BodyText2"/>
          <w:rFonts w:cs="Times New Roman"/>
          <w:color w:val="auto"/>
          <w:sz w:val="24"/>
          <w:szCs w:val="24"/>
        </w:rPr>
        <w:t>Paslaug</w:t>
      </w:r>
      <w:r w:rsidR="001816A8">
        <w:rPr>
          <w:rStyle w:val="BodyText2"/>
          <w:rFonts w:cs="Times New Roman"/>
          <w:color w:val="auto"/>
          <w:sz w:val="24"/>
          <w:szCs w:val="24"/>
        </w:rPr>
        <w:t>os</w:t>
      </w:r>
      <w:r w:rsidR="00EB122D">
        <w:rPr>
          <w:rStyle w:val="BodyText2"/>
          <w:rFonts w:cs="Times New Roman"/>
          <w:color w:val="auto"/>
          <w:sz w:val="24"/>
          <w:szCs w:val="24"/>
        </w:rPr>
        <w:t xml:space="preserve"> t</w:t>
      </w:r>
      <w:r w:rsidRPr="00E70B42">
        <w:rPr>
          <w:rFonts w:ascii="Times New Roman" w:hAnsi="Times New Roman" w:cs="Times New Roman"/>
          <w:sz w:val="24"/>
          <w:szCs w:val="24"/>
        </w:rPr>
        <w:t>iekėjas</w:t>
      </w:r>
      <w:r w:rsidRPr="00E70B42">
        <w:rPr>
          <w:rStyle w:val="BodyText2"/>
          <w:rFonts w:cs="Times New Roman"/>
          <w:color w:val="auto"/>
          <w:sz w:val="24"/>
          <w:szCs w:val="24"/>
        </w:rPr>
        <w:t xml:space="preserve"> įsipareigoja informuoti Pirkėją apie Sutarties 8.1 </w:t>
      </w:r>
      <w:r w:rsidR="001F5AF4">
        <w:rPr>
          <w:rFonts w:ascii="Times New Roman" w:hAnsi="Times New Roman"/>
          <w:sz w:val="24"/>
          <w:szCs w:val="24"/>
        </w:rPr>
        <w:t>pa</w:t>
      </w:r>
      <w:r w:rsidR="001F5AF4" w:rsidRPr="00AA6A97">
        <w:rPr>
          <w:rFonts w:ascii="Times New Roman" w:hAnsi="Times New Roman"/>
          <w:sz w:val="24"/>
          <w:szCs w:val="24"/>
        </w:rPr>
        <w:t>punkt</w:t>
      </w:r>
      <w:r w:rsidR="001F5AF4">
        <w:rPr>
          <w:rFonts w:ascii="Times New Roman" w:hAnsi="Times New Roman"/>
          <w:sz w:val="24"/>
          <w:szCs w:val="24"/>
        </w:rPr>
        <w:t>yj</w:t>
      </w:r>
      <w:r w:rsidR="001F5AF4" w:rsidRPr="00AA6A97">
        <w:rPr>
          <w:rFonts w:ascii="Times New Roman" w:hAnsi="Times New Roman"/>
          <w:sz w:val="24"/>
          <w:szCs w:val="24"/>
        </w:rPr>
        <w:t>e</w:t>
      </w:r>
      <w:r w:rsidRPr="00E70B42">
        <w:rPr>
          <w:rStyle w:val="BodyText2"/>
          <w:rFonts w:cs="Times New Roman"/>
          <w:color w:val="auto"/>
          <w:sz w:val="24"/>
          <w:szCs w:val="24"/>
        </w:rPr>
        <w:t xml:space="preserve"> nurodytos informacijos pasikeitimą, taip pat apie naujus subtiekėjus, kuriuos jis ketina pasitelkti vykdant Sutartį. Prašymas dėl Sutartyje nustatyto subtiekėjo keitimo kitu subtiekėju</w:t>
      </w:r>
      <w:r w:rsidR="00C457DE">
        <w:rPr>
          <w:rStyle w:val="BodyText2"/>
          <w:rFonts w:cs="Times New Roman"/>
          <w:color w:val="auto"/>
          <w:sz w:val="24"/>
          <w:szCs w:val="24"/>
        </w:rPr>
        <w:t xml:space="preserve"> </w:t>
      </w:r>
      <w:r w:rsidRPr="00E70B42">
        <w:rPr>
          <w:rStyle w:val="BodyText2"/>
          <w:rFonts w:cs="Times New Roman"/>
          <w:color w:val="auto"/>
          <w:sz w:val="24"/>
          <w:szCs w:val="24"/>
        </w:rPr>
        <w:t>arba dėl naujų subtiekėj</w:t>
      </w:r>
      <w:r w:rsidR="00C457DE">
        <w:rPr>
          <w:rStyle w:val="BodyText2"/>
          <w:rFonts w:cs="Times New Roman"/>
          <w:color w:val="auto"/>
          <w:sz w:val="24"/>
          <w:szCs w:val="24"/>
        </w:rPr>
        <w:t>ų</w:t>
      </w:r>
      <w:r w:rsidRPr="00E70B42">
        <w:rPr>
          <w:rStyle w:val="BodyText2"/>
          <w:rFonts w:cs="Times New Roman"/>
          <w:color w:val="auto"/>
          <w:sz w:val="24"/>
          <w:szCs w:val="24"/>
        </w:rPr>
        <w:t xml:space="preserve"> pasitelkim</w:t>
      </w:r>
      <w:r w:rsidR="00C457DE">
        <w:rPr>
          <w:rStyle w:val="BodyText2"/>
          <w:rFonts w:cs="Times New Roman"/>
          <w:color w:val="auto"/>
          <w:sz w:val="24"/>
          <w:szCs w:val="24"/>
        </w:rPr>
        <w:t>o</w:t>
      </w:r>
      <w:r w:rsidRPr="00E70B42">
        <w:rPr>
          <w:rStyle w:val="BodyText2"/>
          <w:rFonts w:cs="Times New Roman"/>
          <w:color w:val="auto"/>
          <w:sz w:val="24"/>
          <w:szCs w:val="24"/>
        </w:rPr>
        <w:t>, Pirkėjui pateikiamas raštu</w:t>
      </w:r>
      <w:r w:rsidRPr="00E70B42">
        <w:rPr>
          <w:rFonts w:ascii="Times New Roman" w:hAnsi="Times New Roman" w:cs="Times New Roman"/>
          <w:sz w:val="24"/>
          <w:szCs w:val="24"/>
        </w:rPr>
        <w:t xml:space="preserve"> ne vėliau kaip prieš 3 (tris) darbo dienas</w:t>
      </w:r>
      <w:r w:rsidRPr="00E70B42">
        <w:rPr>
          <w:rStyle w:val="BodyText2"/>
          <w:rFonts w:cs="Times New Roman"/>
          <w:color w:val="auto"/>
          <w:sz w:val="24"/>
          <w:szCs w:val="24"/>
        </w:rPr>
        <w:t>, nurodant tokio keitimo priežastis. Naujas subtiekėjas</w:t>
      </w:r>
      <w:r w:rsidR="00C457DE">
        <w:rPr>
          <w:rStyle w:val="BodyText2"/>
          <w:rFonts w:cs="Times New Roman"/>
          <w:color w:val="auto"/>
          <w:sz w:val="24"/>
          <w:szCs w:val="24"/>
        </w:rPr>
        <w:t xml:space="preserve"> </w:t>
      </w:r>
      <w:r w:rsidRPr="00E70B42">
        <w:rPr>
          <w:rStyle w:val="BodyText2"/>
          <w:rFonts w:cs="Times New Roman"/>
          <w:color w:val="auto"/>
          <w:sz w:val="24"/>
          <w:szCs w:val="24"/>
        </w:rPr>
        <w:t xml:space="preserve">turi atitikti visus subtiekėjui </w:t>
      </w:r>
      <w:r w:rsidRPr="00E70B42">
        <w:rPr>
          <w:rFonts w:ascii="Times New Roman" w:hAnsi="Times New Roman" w:cs="Times New Roman"/>
          <w:bCs/>
          <w:sz w:val="24"/>
          <w:szCs w:val="24"/>
        </w:rPr>
        <w:t>pirkimo sąlygose nurodytus reikalavimus (jei tokie reikalavimai buvo keliami) ir turi būti pateikiami šių reikalavimų atitikimą pagrindžiantys dokumentai.</w:t>
      </w:r>
      <w:r w:rsidRPr="00E70B42">
        <w:rPr>
          <w:rFonts w:ascii="Times New Roman" w:hAnsi="Times New Roman" w:cs="Times New Roman"/>
          <w:sz w:val="24"/>
          <w:szCs w:val="24"/>
          <w:lang w:eastAsia="ar-SA"/>
        </w:rPr>
        <w:t xml:space="preserve"> </w:t>
      </w:r>
    </w:p>
    <w:p w14:paraId="156CBB97" w14:textId="23002965" w:rsidR="00C85256" w:rsidRPr="00E70B42" w:rsidRDefault="00C457DE" w:rsidP="00C85256">
      <w:pPr>
        <w:pStyle w:val="BodyText10"/>
        <w:tabs>
          <w:tab w:val="num" w:pos="0"/>
          <w:tab w:val="left" w:pos="567"/>
          <w:tab w:val="left" w:pos="1134"/>
        </w:tabs>
        <w:spacing w:before="0" w:after="0" w:line="240" w:lineRule="auto"/>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8.</w:t>
      </w:r>
      <w:r w:rsidR="006F1CC6">
        <w:rPr>
          <w:rFonts w:ascii="Times New Roman" w:hAnsi="Times New Roman" w:cs="Times New Roman"/>
          <w:sz w:val="24"/>
          <w:szCs w:val="24"/>
          <w:lang w:eastAsia="ar-SA"/>
        </w:rPr>
        <w:t>3</w:t>
      </w:r>
      <w:r>
        <w:rPr>
          <w:rFonts w:ascii="Times New Roman" w:hAnsi="Times New Roman" w:cs="Times New Roman"/>
          <w:sz w:val="24"/>
          <w:szCs w:val="24"/>
          <w:lang w:eastAsia="ar-SA"/>
        </w:rPr>
        <w:t xml:space="preserve">. </w:t>
      </w:r>
      <w:r w:rsidR="00C85256" w:rsidRPr="00E70B42">
        <w:rPr>
          <w:rFonts w:ascii="Times New Roman" w:hAnsi="Times New Roman" w:cs="Times New Roman"/>
          <w:sz w:val="24"/>
          <w:szCs w:val="24"/>
        </w:rPr>
        <w:t xml:space="preserve">Be išankstinio raštiško </w:t>
      </w:r>
      <w:r w:rsidR="00C85256" w:rsidRPr="00E70B42">
        <w:rPr>
          <w:rFonts w:ascii="Times New Roman" w:hAnsi="Times New Roman"/>
          <w:sz w:val="24"/>
          <w:szCs w:val="24"/>
        </w:rPr>
        <w:t>Pirk</w:t>
      </w:r>
      <w:r w:rsidR="00C85256" w:rsidRPr="00E70B42">
        <w:rPr>
          <w:rFonts w:ascii="Times New Roman" w:hAnsi="Times New Roman" w:cs="Times New Roman"/>
          <w:sz w:val="24"/>
          <w:szCs w:val="24"/>
        </w:rPr>
        <w:t xml:space="preserve">ėjo sutikimo </w:t>
      </w:r>
      <w:r w:rsidR="00C85256" w:rsidRPr="00E70B42">
        <w:rPr>
          <w:rFonts w:ascii="Times New Roman" w:hAnsi="Times New Roman"/>
          <w:sz w:val="24"/>
          <w:szCs w:val="24"/>
        </w:rPr>
        <w:t>P</w:t>
      </w:r>
      <w:r w:rsidR="00C85256" w:rsidRPr="00E70B42">
        <w:rPr>
          <w:rFonts w:ascii="Times New Roman" w:hAnsi="Times New Roman" w:cs="Times New Roman"/>
          <w:sz w:val="24"/>
          <w:szCs w:val="24"/>
        </w:rPr>
        <w:t>aslaug</w:t>
      </w:r>
      <w:r w:rsidR="001816A8">
        <w:rPr>
          <w:rFonts w:ascii="Times New Roman" w:hAnsi="Times New Roman" w:cs="Times New Roman"/>
          <w:sz w:val="24"/>
          <w:szCs w:val="24"/>
        </w:rPr>
        <w:t>os</w:t>
      </w:r>
      <w:r w:rsidR="00C85256" w:rsidRPr="00E70B42">
        <w:rPr>
          <w:rFonts w:ascii="Times New Roman" w:hAnsi="Times New Roman" w:cs="Times New Roman"/>
          <w:sz w:val="24"/>
          <w:szCs w:val="24"/>
        </w:rPr>
        <w:t xml:space="preserve"> teikėjas neturi teisės perleisti jokios naudos ar intereso pagal </w:t>
      </w:r>
      <w:r w:rsidR="00C85256" w:rsidRPr="00E70B42">
        <w:rPr>
          <w:rFonts w:ascii="Times New Roman" w:hAnsi="Times New Roman"/>
          <w:sz w:val="24"/>
          <w:szCs w:val="24"/>
        </w:rPr>
        <w:t>S</w:t>
      </w:r>
      <w:r w:rsidR="00C85256" w:rsidRPr="00E70B42">
        <w:rPr>
          <w:rFonts w:ascii="Times New Roman" w:hAnsi="Times New Roman" w:cs="Times New Roman"/>
          <w:sz w:val="24"/>
          <w:szCs w:val="24"/>
        </w:rPr>
        <w:t xml:space="preserve">utartį, sudaryti subteikimo sutarties, išskyrus atvejį, kai </w:t>
      </w:r>
      <w:r w:rsidR="00C85256" w:rsidRPr="00E70B42">
        <w:rPr>
          <w:rFonts w:ascii="Times New Roman" w:hAnsi="Times New Roman"/>
          <w:sz w:val="24"/>
          <w:szCs w:val="24"/>
        </w:rPr>
        <w:t>P</w:t>
      </w:r>
      <w:r w:rsidR="00C85256" w:rsidRPr="00E70B42">
        <w:rPr>
          <w:rFonts w:ascii="Times New Roman" w:hAnsi="Times New Roman" w:cs="Times New Roman"/>
          <w:sz w:val="24"/>
          <w:szCs w:val="24"/>
        </w:rPr>
        <w:t>aslaug</w:t>
      </w:r>
      <w:r w:rsidR="001816A8">
        <w:rPr>
          <w:rFonts w:ascii="Times New Roman" w:hAnsi="Times New Roman" w:cs="Times New Roman"/>
          <w:sz w:val="24"/>
          <w:szCs w:val="24"/>
        </w:rPr>
        <w:t>os</w:t>
      </w:r>
      <w:r w:rsidR="00C85256" w:rsidRPr="00E70B42">
        <w:rPr>
          <w:rFonts w:ascii="Times New Roman" w:hAnsi="Times New Roman" w:cs="Times New Roman"/>
          <w:sz w:val="24"/>
          <w:szCs w:val="24"/>
        </w:rPr>
        <w:t xml:space="preserve"> teikėjo bankui perleidžiamos pagal sutartį sumokėtinos lėšos. Sutikimas duodamas tik dėl tų paslaugų, dėl kurių sudaroma subteikimo sutartis. Subteikėjų, nenumatytų </w:t>
      </w:r>
      <w:r w:rsidR="00C85256" w:rsidRPr="00E70B42">
        <w:rPr>
          <w:rFonts w:ascii="Times New Roman" w:hAnsi="Times New Roman"/>
          <w:sz w:val="24"/>
          <w:szCs w:val="24"/>
        </w:rPr>
        <w:t>P</w:t>
      </w:r>
      <w:r w:rsidR="00C85256" w:rsidRPr="00E70B42">
        <w:rPr>
          <w:rFonts w:ascii="Times New Roman" w:hAnsi="Times New Roman" w:cs="Times New Roman"/>
          <w:sz w:val="24"/>
          <w:szCs w:val="24"/>
        </w:rPr>
        <w:t>aslaug</w:t>
      </w:r>
      <w:r w:rsidR="001816A8">
        <w:rPr>
          <w:rFonts w:ascii="Times New Roman" w:hAnsi="Times New Roman" w:cs="Times New Roman"/>
          <w:sz w:val="24"/>
          <w:szCs w:val="24"/>
        </w:rPr>
        <w:t>os</w:t>
      </w:r>
      <w:r w:rsidR="00C85256" w:rsidRPr="00E70B42">
        <w:rPr>
          <w:rFonts w:ascii="Times New Roman" w:hAnsi="Times New Roman" w:cs="Times New Roman"/>
          <w:sz w:val="24"/>
          <w:szCs w:val="24"/>
        </w:rPr>
        <w:t xml:space="preserve"> teikėjo pasiūlyme, kandidatūras ir jų teikiamas paslaugas </w:t>
      </w:r>
      <w:r w:rsidR="00C85256" w:rsidRPr="00E70B42">
        <w:rPr>
          <w:rFonts w:ascii="Times New Roman" w:hAnsi="Times New Roman"/>
          <w:sz w:val="24"/>
          <w:szCs w:val="24"/>
        </w:rPr>
        <w:t>P</w:t>
      </w:r>
      <w:r w:rsidR="00C85256" w:rsidRPr="00E70B42">
        <w:rPr>
          <w:rFonts w:ascii="Times New Roman" w:hAnsi="Times New Roman" w:cs="Times New Roman"/>
          <w:sz w:val="24"/>
          <w:szCs w:val="24"/>
        </w:rPr>
        <w:t>aslaug</w:t>
      </w:r>
      <w:r w:rsidR="001816A8">
        <w:rPr>
          <w:rFonts w:ascii="Times New Roman" w:hAnsi="Times New Roman" w:cs="Times New Roman"/>
          <w:sz w:val="24"/>
          <w:szCs w:val="24"/>
        </w:rPr>
        <w:t>os</w:t>
      </w:r>
      <w:r w:rsidR="00C85256" w:rsidRPr="00E70B42">
        <w:rPr>
          <w:rFonts w:ascii="Times New Roman" w:hAnsi="Times New Roman" w:cs="Times New Roman"/>
          <w:sz w:val="24"/>
          <w:szCs w:val="24"/>
        </w:rPr>
        <w:t xml:space="preserve"> teikėjas privalo iš anksto suderinti su </w:t>
      </w:r>
      <w:r w:rsidR="00C85256" w:rsidRPr="00E70B42">
        <w:rPr>
          <w:rFonts w:ascii="Times New Roman" w:hAnsi="Times New Roman"/>
          <w:sz w:val="24"/>
          <w:szCs w:val="24"/>
        </w:rPr>
        <w:t>Pirk</w:t>
      </w:r>
      <w:r w:rsidR="00C85256" w:rsidRPr="00E70B42">
        <w:rPr>
          <w:rFonts w:ascii="Times New Roman" w:hAnsi="Times New Roman" w:cs="Times New Roman"/>
          <w:sz w:val="24"/>
          <w:szCs w:val="24"/>
        </w:rPr>
        <w:t>ėju.</w:t>
      </w:r>
    </w:p>
    <w:p w14:paraId="0765522C" w14:textId="77777777" w:rsidR="00C85256" w:rsidRPr="00B80681" w:rsidRDefault="00C85256" w:rsidP="005D2E32">
      <w:pPr>
        <w:pStyle w:val="BodyText10"/>
        <w:tabs>
          <w:tab w:val="left" w:pos="993"/>
        </w:tabs>
        <w:spacing w:before="0" w:after="0" w:line="240" w:lineRule="auto"/>
        <w:ind w:left="567"/>
        <w:jc w:val="both"/>
        <w:rPr>
          <w:rStyle w:val="BodyText2"/>
          <w:rFonts w:cs="Times New Roman"/>
          <w:b/>
          <w:color w:val="auto"/>
          <w:sz w:val="24"/>
          <w:szCs w:val="24"/>
        </w:rPr>
      </w:pPr>
    </w:p>
    <w:p w14:paraId="550E0BF1" w14:textId="77777777" w:rsidR="00E8647A" w:rsidRPr="00456680" w:rsidRDefault="002B4A7A" w:rsidP="00126CB6">
      <w:pPr>
        <w:pStyle w:val="ListParagraph"/>
        <w:keepNext/>
        <w:numPr>
          <w:ilvl w:val="0"/>
          <w:numId w:val="8"/>
        </w:numPr>
        <w:tabs>
          <w:tab w:val="left" w:pos="426"/>
        </w:tabs>
        <w:autoSpaceDN w:val="0"/>
        <w:spacing w:after="0" w:line="240" w:lineRule="auto"/>
        <w:jc w:val="center"/>
        <w:rPr>
          <w:rFonts w:ascii="Times New Roman" w:hAnsi="Times New Roman"/>
          <w:b/>
          <w:sz w:val="24"/>
          <w:szCs w:val="24"/>
          <w:lang w:eastAsia="ar-SA"/>
        </w:rPr>
      </w:pPr>
      <w:r w:rsidRPr="00456680">
        <w:rPr>
          <w:rFonts w:ascii="Times New Roman" w:hAnsi="Times New Roman"/>
          <w:b/>
          <w:sz w:val="24"/>
          <w:szCs w:val="24"/>
        </w:rPr>
        <w:lastRenderedPageBreak/>
        <w:t>SUTARTIES PAKEITIMAS IR NUTRAUKIMAS</w:t>
      </w:r>
      <w:r w:rsidRPr="00456680">
        <w:rPr>
          <w:rFonts w:ascii="Times New Roman" w:hAnsi="Times New Roman"/>
          <w:b/>
          <w:sz w:val="24"/>
          <w:szCs w:val="24"/>
          <w:lang w:eastAsia="ar-SA"/>
        </w:rPr>
        <w:t xml:space="preserve"> </w:t>
      </w:r>
    </w:p>
    <w:p w14:paraId="16ED11F7" w14:textId="77777777" w:rsidR="00A4370E" w:rsidRPr="00456680" w:rsidRDefault="00A4370E" w:rsidP="00A4370E">
      <w:pPr>
        <w:pStyle w:val="ListParagraph"/>
        <w:keepNext/>
        <w:tabs>
          <w:tab w:val="left" w:pos="426"/>
        </w:tabs>
        <w:autoSpaceDN w:val="0"/>
        <w:spacing w:after="0" w:line="240" w:lineRule="auto"/>
        <w:ind w:left="360"/>
        <w:rPr>
          <w:rFonts w:ascii="Times New Roman" w:hAnsi="Times New Roman"/>
          <w:b/>
          <w:sz w:val="24"/>
          <w:szCs w:val="24"/>
          <w:lang w:eastAsia="ar-SA"/>
        </w:rPr>
      </w:pPr>
    </w:p>
    <w:p w14:paraId="1FD6FC69" w14:textId="77777777" w:rsidR="00647F87" w:rsidRPr="00456680" w:rsidRDefault="00647F87"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rPr>
        <w:t>Vykdant Sutartį gali būti atliekami techninio pobūdžio Sutarties pakeitimai, kurie visiškai nedaro įtakos šalių tarpusavio įsipareigojimų turinio pakeitimui, galimi be Viešųjų pirkimų tarnybos sutikimo. Techninio pobūdžio pakeitimais laikoma: Sutarties šalių rekvizitai, asmenų, atsakingų už Sutarties vykdymą, pakeitimas, techninės klaidos, taisomos Sutarties nuostatos, kurios prieštarauja imperatyviems teisės aktų reikalavimais (sudaryta Sutartis neatitinka pirkimo sąlygų ar (ir) pateikto pasiūlymo, todėl ją reikia keisti taip, kad šiuos dokumentus atitiktų). Techninio pobūdžio pakeitimai įforminami Šalių atstovų pasirašytu susitarimu, kuris yra neatskiriama Sutarties dalis.</w:t>
      </w:r>
    </w:p>
    <w:p w14:paraId="159E0D28" w14:textId="77777777" w:rsidR="00E8647A" w:rsidRPr="00456680" w:rsidRDefault="00126CB6"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rPr>
        <w:t>Sutartis gali būti nutraukiama abipusiu raštišku šalių susitarimu.</w:t>
      </w:r>
    </w:p>
    <w:p w14:paraId="6B6B762B" w14:textId="77777777" w:rsidR="00B52067" w:rsidRPr="00456680" w:rsidRDefault="00E8647A" w:rsidP="007A11EF">
      <w:pPr>
        <w:numPr>
          <w:ilvl w:val="1"/>
          <w:numId w:val="8"/>
        </w:numPr>
        <w:tabs>
          <w:tab w:val="left" w:pos="1418"/>
          <w:tab w:val="num" w:pos="1567"/>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P</w:t>
      </w:r>
      <w:r w:rsidR="00126CB6" w:rsidRPr="00456680">
        <w:rPr>
          <w:rFonts w:ascii="Times New Roman" w:hAnsi="Times New Roman"/>
          <w:sz w:val="24"/>
          <w:szCs w:val="24"/>
          <w:lang w:eastAsia="ar-SA"/>
        </w:rPr>
        <w:t>irk</w:t>
      </w:r>
      <w:r w:rsidRPr="00456680">
        <w:rPr>
          <w:rFonts w:ascii="Times New Roman" w:hAnsi="Times New Roman"/>
          <w:sz w:val="24"/>
          <w:szCs w:val="24"/>
          <w:lang w:eastAsia="ar-SA"/>
        </w:rPr>
        <w:t>ėjas vienašališkai turi teisę nutraukti</w:t>
      </w:r>
      <w:r w:rsidR="00126CB6" w:rsidRPr="00456680">
        <w:rPr>
          <w:rFonts w:ascii="Times New Roman" w:hAnsi="Times New Roman"/>
          <w:sz w:val="24"/>
          <w:szCs w:val="24"/>
          <w:lang w:eastAsia="ar-SA"/>
        </w:rPr>
        <w:t xml:space="preserve"> Sutartį</w:t>
      </w:r>
      <w:r w:rsidR="00B52067" w:rsidRPr="00456680">
        <w:rPr>
          <w:rFonts w:ascii="Times New Roman" w:hAnsi="Times New Roman"/>
          <w:sz w:val="24"/>
          <w:szCs w:val="24"/>
          <w:lang w:eastAsia="ar-SA"/>
        </w:rPr>
        <w:t>, jeigu:</w:t>
      </w:r>
    </w:p>
    <w:p w14:paraId="14A14A22" w14:textId="77777777" w:rsidR="00B52067" w:rsidRPr="00456680" w:rsidRDefault="00E8647A" w:rsidP="00925DBC">
      <w:pPr>
        <w:pStyle w:val="ListParagraph"/>
        <w:numPr>
          <w:ilvl w:val="2"/>
          <w:numId w:val="8"/>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Paslaug</w:t>
      </w:r>
      <w:r w:rsidR="001816A8">
        <w:rPr>
          <w:rFonts w:ascii="Times New Roman" w:hAnsi="Times New Roman"/>
          <w:sz w:val="24"/>
          <w:szCs w:val="24"/>
          <w:lang w:eastAsia="ar-SA"/>
        </w:rPr>
        <w:t>os</w:t>
      </w:r>
      <w:r w:rsidRPr="00456680">
        <w:rPr>
          <w:rFonts w:ascii="Times New Roman" w:hAnsi="Times New Roman"/>
          <w:sz w:val="24"/>
          <w:szCs w:val="24"/>
          <w:lang w:eastAsia="ar-SA"/>
        </w:rPr>
        <w:t xml:space="preserve"> teikėjas </w:t>
      </w:r>
      <w:r w:rsidR="0072447F">
        <w:rPr>
          <w:rFonts w:ascii="Times New Roman" w:hAnsi="Times New Roman"/>
          <w:sz w:val="24"/>
          <w:szCs w:val="24"/>
          <w:lang w:eastAsia="ar-SA"/>
        </w:rPr>
        <w:t xml:space="preserve">nevykdo ar </w:t>
      </w:r>
      <w:r w:rsidRPr="00456680">
        <w:rPr>
          <w:rFonts w:ascii="Times New Roman" w:hAnsi="Times New Roman"/>
          <w:sz w:val="24"/>
          <w:szCs w:val="24"/>
          <w:lang w:eastAsia="ar-SA"/>
        </w:rPr>
        <w:t xml:space="preserve">netinkamai vykdo </w:t>
      </w:r>
      <w:r w:rsidR="00126CB6" w:rsidRPr="00456680">
        <w:rPr>
          <w:rFonts w:ascii="Times New Roman" w:hAnsi="Times New Roman"/>
          <w:sz w:val="24"/>
          <w:szCs w:val="24"/>
          <w:lang w:eastAsia="ar-SA"/>
        </w:rPr>
        <w:t>S</w:t>
      </w:r>
      <w:r w:rsidRPr="00456680">
        <w:rPr>
          <w:rFonts w:ascii="Times New Roman" w:hAnsi="Times New Roman"/>
          <w:sz w:val="24"/>
          <w:szCs w:val="24"/>
          <w:lang w:eastAsia="ar-SA"/>
        </w:rPr>
        <w:t>utartimi prisiimt</w:t>
      </w:r>
      <w:r w:rsidR="0072447F">
        <w:rPr>
          <w:rFonts w:ascii="Times New Roman" w:hAnsi="Times New Roman"/>
          <w:sz w:val="24"/>
          <w:szCs w:val="24"/>
          <w:lang w:eastAsia="ar-SA"/>
        </w:rPr>
        <w:t>us</w:t>
      </w:r>
      <w:r w:rsidRPr="00456680">
        <w:rPr>
          <w:rFonts w:ascii="Times New Roman" w:hAnsi="Times New Roman"/>
          <w:sz w:val="24"/>
          <w:szCs w:val="24"/>
          <w:lang w:eastAsia="ar-SA"/>
        </w:rPr>
        <w:t xml:space="preserve"> įsipareigojim</w:t>
      </w:r>
      <w:r w:rsidR="0072447F">
        <w:rPr>
          <w:rFonts w:ascii="Times New Roman" w:hAnsi="Times New Roman"/>
          <w:sz w:val="24"/>
          <w:szCs w:val="24"/>
          <w:lang w:eastAsia="ar-SA"/>
        </w:rPr>
        <w:t>us</w:t>
      </w:r>
      <w:r w:rsidR="00B52067" w:rsidRPr="00456680">
        <w:rPr>
          <w:rFonts w:ascii="Times New Roman" w:hAnsi="Times New Roman"/>
          <w:sz w:val="24"/>
          <w:szCs w:val="24"/>
          <w:lang w:eastAsia="ar-SA"/>
        </w:rPr>
        <w:t>;</w:t>
      </w:r>
    </w:p>
    <w:p w14:paraId="0AA5AD3B" w14:textId="77777777" w:rsidR="00B52067" w:rsidRPr="00456680" w:rsidRDefault="00E8647A" w:rsidP="00925DBC">
      <w:pPr>
        <w:pStyle w:val="ListParagraph"/>
        <w:numPr>
          <w:ilvl w:val="2"/>
          <w:numId w:val="8"/>
        </w:numPr>
        <w:tabs>
          <w:tab w:val="left" w:pos="1418"/>
        </w:tabs>
        <w:autoSpaceDN w:val="0"/>
        <w:spacing w:after="0" w:line="240" w:lineRule="auto"/>
        <w:ind w:hanging="1429"/>
        <w:jc w:val="both"/>
        <w:rPr>
          <w:rFonts w:ascii="Times New Roman" w:hAnsi="Times New Roman"/>
          <w:sz w:val="24"/>
          <w:szCs w:val="24"/>
          <w:lang w:eastAsia="ar-SA"/>
        </w:rPr>
      </w:pPr>
      <w:r w:rsidRPr="00456680">
        <w:rPr>
          <w:rFonts w:ascii="Times New Roman" w:eastAsia="Times New Roman" w:hAnsi="Times New Roman"/>
          <w:sz w:val="24"/>
          <w:szCs w:val="24"/>
        </w:rPr>
        <w:t>atsiranda Viešųjų pirkimų įstatymo 90 straipsnyje numatytos aplinkybės</w:t>
      </w:r>
      <w:r w:rsidR="00B52067" w:rsidRPr="00456680">
        <w:rPr>
          <w:rFonts w:ascii="Times New Roman" w:eastAsia="Times New Roman" w:hAnsi="Times New Roman"/>
          <w:sz w:val="24"/>
          <w:szCs w:val="24"/>
        </w:rPr>
        <w:t>;</w:t>
      </w:r>
    </w:p>
    <w:p w14:paraId="10F370BA" w14:textId="138A4A59" w:rsidR="00B52067" w:rsidRDefault="00B52067" w:rsidP="00925DBC">
      <w:pPr>
        <w:pStyle w:val="ListParagraph"/>
        <w:numPr>
          <w:ilvl w:val="2"/>
          <w:numId w:val="8"/>
        </w:numPr>
        <w:tabs>
          <w:tab w:val="left" w:pos="1418"/>
        </w:tabs>
        <w:autoSpaceDN w:val="0"/>
        <w:spacing w:after="0" w:line="240" w:lineRule="auto"/>
        <w:ind w:hanging="1429"/>
        <w:jc w:val="both"/>
        <w:rPr>
          <w:rFonts w:ascii="Times New Roman" w:hAnsi="Times New Roman"/>
          <w:sz w:val="24"/>
          <w:szCs w:val="24"/>
          <w:lang w:eastAsia="ar-SA"/>
        </w:rPr>
      </w:pPr>
      <w:r w:rsidRPr="00456680">
        <w:rPr>
          <w:rFonts w:ascii="Times New Roman" w:hAnsi="Times New Roman"/>
          <w:sz w:val="24"/>
          <w:szCs w:val="24"/>
          <w:lang w:eastAsia="ar-SA"/>
        </w:rPr>
        <w:t>Paslaug</w:t>
      </w:r>
      <w:r w:rsidR="001816A8">
        <w:rPr>
          <w:rFonts w:ascii="Times New Roman" w:hAnsi="Times New Roman"/>
          <w:sz w:val="24"/>
          <w:szCs w:val="24"/>
          <w:lang w:eastAsia="ar-SA"/>
        </w:rPr>
        <w:t>os</w:t>
      </w:r>
      <w:r w:rsidRPr="00456680">
        <w:rPr>
          <w:rFonts w:ascii="Times New Roman" w:hAnsi="Times New Roman"/>
          <w:sz w:val="24"/>
          <w:szCs w:val="24"/>
          <w:lang w:eastAsia="ar-SA"/>
        </w:rPr>
        <w:t xml:space="preserve"> teikėjas bankrutuoja arba tampa nemokus;</w:t>
      </w:r>
    </w:p>
    <w:p w14:paraId="3B53043C" w14:textId="2C2FC27B" w:rsidR="00E95635" w:rsidRPr="00884A68" w:rsidRDefault="00E95635" w:rsidP="00E95635">
      <w:pPr>
        <w:pStyle w:val="ListParagraph"/>
        <w:numPr>
          <w:ilvl w:val="2"/>
          <w:numId w:val="8"/>
        </w:numPr>
        <w:tabs>
          <w:tab w:val="left" w:pos="1418"/>
        </w:tabs>
        <w:autoSpaceDN w:val="0"/>
        <w:spacing w:after="0" w:line="240" w:lineRule="auto"/>
        <w:ind w:left="0" w:firstLine="709"/>
        <w:jc w:val="both"/>
        <w:rPr>
          <w:rStyle w:val="None"/>
          <w:rFonts w:ascii="Times New Roman" w:hAnsi="Times New Roman"/>
          <w:sz w:val="24"/>
          <w:szCs w:val="24"/>
          <w:lang w:eastAsia="ar-SA"/>
        </w:rPr>
      </w:pPr>
      <w:r>
        <w:rPr>
          <w:rStyle w:val="None"/>
          <w:rFonts w:ascii="Times New Roman" w:hAnsi="Times New Roman"/>
          <w:sz w:val="24"/>
          <w:szCs w:val="24"/>
        </w:rPr>
        <w:t xml:space="preserve">Atsiradus aplinkybėms, kurios Pirkėjui sudarant Sutartį negalėjo būti žinomos bei numanomos ir, dėl </w:t>
      </w:r>
      <w:r w:rsidRPr="00884A68">
        <w:rPr>
          <w:rStyle w:val="None"/>
          <w:rFonts w:ascii="Times New Roman" w:hAnsi="Times New Roman"/>
          <w:sz w:val="24"/>
          <w:szCs w:val="24"/>
        </w:rPr>
        <w:t>kurių Sutarties vykdymas Pirkėjui tampa iš esmės nepalankus ir/ar nebeįmanomas</w:t>
      </w:r>
      <w:r w:rsidR="002E2058">
        <w:rPr>
          <w:rStyle w:val="None"/>
          <w:rFonts w:ascii="Times New Roman" w:hAnsi="Times New Roman"/>
          <w:sz w:val="24"/>
          <w:szCs w:val="24"/>
        </w:rPr>
        <w:t>.</w:t>
      </w:r>
    </w:p>
    <w:p w14:paraId="66383D33" w14:textId="77777777" w:rsidR="007A11EF" w:rsidRPr="00456680" w:rsidRDefault="007A11EF" w:rsidP="007A11EF">
      <w:pPr>
        <w:pStyle w:val="ListParagraph"/>
        <w:numPr>
          <w:ilvl w:val="1"/>
          <w:numId w:val="8"/>
        </w:numPr>
        <w:spacing w:after="0" w:line="240" w:lineRule="auto"/>
        <w:ind w:left="0" w:firstLine="709"/>
        <w:jc w:val="both"/>
        <w:rPr>
          <w:rFonts w:ascii="Times New Roman" w:hAnsi="Times New Roman"/>
          <w:sz w:val="24"/>
          <w:szCs w:val="24"/>
        </w:rPr>
      </w:pPr>
      <w:r w:rsidRPr="00456680">
        <w:rPr>
          <w:rFonts w:ascii="Times New Roman" w:hAnsi="Times New Roman"/>
          <w:sz w:val="24"/>
          <w:szCs w:val="24"/>
        </w:rPr>
        <w:t xml:space="preserve">Šalis gali vienašališkai nutraukti Sutartį raštu ne vėliau kaip prieš 10 (dešimt) darbo dienų įspėjusi kitą Sutarties šalį ir pateikusi motyvus. Nutraukdamos </w:t>
      </w:r>
      <w:r w:rsidR="00D87693" w:rsidRPr="00456680">
        <w:rPr>
          <w:rFonts w:ascii="Times New Roman" w:hAnsi="Times New Roman"/>
          <w:sz w:val="24"/>
          <w:szCs w:val="24"/>
        </w:rPr>
        <w:t>S</w:t>
      </w:r>
      <w:r w:rsidRPr="00456680">
        <w:rPr>
          <w:rFonts w:ascii="Times New Roman" w:hAnsi="Times New Roman"/>
          <w:sz w:val="24"/>
          <w:szCs w:val="24"/>
        </w:rPr>
        <w:t>utartį Šalys turi viena su kita atsiskaityti.</w:t>
      </w:r>
    </w:p>
    <w:p w14:paraId="1690BF1F" w14:textId="77777777" w:rsidR="00E8647A" w:rsidRPr="00456680" w:rsidRDefault="00E8647A"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 xml:space="preserve">Jei </w:t>
      </w:r>
      <w:r w:rsidR="00647F87" w:rsidRPr="00456680">
        <w:rPr>
          <w:rFonts w:ascii="Times New Roman" w:hAnsi="Times New Roman"/>
          <w:sz w:val="24"/>
          <w:szCs w:val="24"/>
          <w:lang w:eastAsia="ar-SA"/>
        </w:rPr>
        <w:t>S</w:t>
      </w:r>
      <w:r w:rsidRPr="00456680">
        <w:rPr>
          <w:rFonts w:ascii="Times New Roman" w:hAnsi="Times New Roman"/>
          <w:sz w:val="24"/>
          <w:szCs w:val="24"/>
          <w:lang w:eastAsia="ar-SA"/>
        </w:rPr>
        <w:t xml:space="preserve">utartis nutraukiama </w:t>
      </w:r>
      <w:r w:rsidR="00126CB6" w:rsidRPr="00456680">
        <w:rPr>
          <w:rFonts w:ascii="Times New Roman" w:hAnsi="Times New Roman"/>
          <w:sz w:val="24"/>
          <w:szCs w:val="24"/>
          <w:lang w:eastAsia="ar-SA"/>
        </w:rPr>
        <w:t>Pirk</w:t>
      </w:r>
      <w:r w:rsidRPr="00456680">
        <w:rPr>
          <w:rFonts w:ascii="Times New Roman" w:hAnsi="Times New Roman"/>
          <w:sz w:val="24"/>
          <w:szCs w:val="24"/>
          <w:lang w:eastAsia="ar-SA"/>
        </w:rPr>
        <w:t xml:space="preserve">ėjo iniciatyva dėl </w:t>
      </w:r>
      <w:r w:rsidR="00126CB6" w:rsidRPr="00456680">
        <w:rPr>
          <w:rFonts w:ascii="Times New Roman" w:hAnsi="Times New Roman"/>
          <w:sz w:val="24"/>
          <w:szCs w:val="24"/>
          <w:lang w:eastAsia="ar-SA"/>
        </w:rPr>
        <w:t>P</w:t>
      </w:r>
      <w:r w:rsidRPr="00456680">
        <w:rPr>
          <w:rFonts w:ascii="Times New Roman" w:hAnsi="Times New Roman"/>
          <w:sz w:val="24"/>
          <w:szCs w:val="24"/>
          <w:lang w:eastAsia="ar-SA"/>
        </w:rPr>
        <w:t>aslaug</w:t>
      </w:r>
      <w:r w:rsidR="001816A8">
        <w:rPr>
          <w:rFonts w:ascii="Times New Roman" w:hAnsi="Times New Roman"/>
          <w:sz w:val="24"/>
          <w:szCs w:val="24"/>
          <w:lang w:eastAsia="ar-SA"/>
        </w:rPr>
        <w:t>os</w:t>
      </w:r>
      <w:r w:rsidRPr="00456680">
        <w:rPr>
          <w:rFonts w:ascii="Times New Roman" w:hAnsi="Times New Roman"/>
          <w:sz w:val="24"/>
          <w:szCs w:val="24"/>
          <w:lang w:eastAsia="ar-SA"/>
        </w:rPr>
        <w:t xml:space="preserve"> teikėjo kaltės, </w:t>
      </w:r>
      <w:r w:rsidR="00126CB6" w:rsidRPr="00456680">
        <w:rPr>
          <w:rFonts w:ascii="Times New Roman" w:hAnsi="Times New Roman"/>
          <w:sz w:val="24"/>
          <w:szCs w:val="24"/>
          <w:lang w:eastAsia="ar-SA"/>
        </w:rPr>
        <w:t>Pirk</w:t>
      </w:r>
      <w:r w:rsidRPr="00456680">
        <w:rPr>
          <w:rFonts w:ascii="Times New Roman" w:hAnsi="Times New Roman"/>
          <w:sz w:val="24"/>
          <w:szCs w:val="24"/>
          <w:lang w:eastAsia="ar-SA"/>
        </w:rPr>
        <w:t xml:space="preserve">ėjo patirti nuostoliai ar išlaidos išieškomi išskaičiuojant juos iš </w:t>
      </w:r>
      <w:r w:rsidR="00126CB6" w:rsidRPr="00456680">
        <w:rPr>
          <w:rFonts w:ascii="Times New Roman" w:hAnsi="Times New Roman"/>
          <w:sz w:val="24"/>
          <w:szCs w:val="24"/>
          <w:lang w:eastAsia="ar-SA"/>
        </w:rPr>
        <w:t>P</w:t>
      </w:r>
      <w:r w:rsidRPr="00456680">
        <w:rPr>
          <w:rFonts w:ascii="Times New Roman" w:hAnsi="Times New Roman"/>
          <w:sz w:val="24"/>
          <w:szCs w:val="24"/>
          <w:lang w:eastAsia="ar-SA"/>
        </w:rPr>
        <w:t>aslaug</w:t>
      </w:r>
      <w:r w:rsidR="001816A8">
        <w:rPr>
          <w:rFonts w:ascii="Times New Roman" w:hAnsi="Times New Roman"/>
          <w:sz w:val="24"/>
          <w:szCs w:val="24"/>
          <w:lang w:eastAsia="ar-SA"/>
        </w:rPr>
        <w:t>os</w:t>
      </w:r>
      <w:r w:rsidRPr="00456680">
        <w:rPr>
          <w:rFonts w:ascii="Times New Roman" w:hAnsi="Times New Roman"/>
          <w:sz w:val="24"/>
          <w:szCs w:val="24"/>
          <w:lang w:eastAsia="ar-SA"/>
        </w:rPr>
        <w:t xml:space="preserve"> teikėjui mokėtinų sumų</w:t>
      </w:r>
      <w:r w:rsidR="00B107AE" w:rsidRPr="00A67427">
        <w:rPr>
          <w:rFonts w:ascii="Times New Roman" w:eastAsia="Lucida Sans Unicode" w:hAnsi="Times New Roman"/>
          <w:kern w:val="1"/>
          <w:sz w:val="24"/>
          <w:szCs w:val="24"/>
        </w:rPr>
        <w:t>, o jei mokėtinų sumų nėra, Paslaug</w:t>
      </w:r>
      <w:r w:rsidR="001816A8">
        <w:rPr>
          <w:rFonts w:ascii="Times New Roman" w:eastAsia="Lucida Sans Unicode" w:hAnsi="Times New Roman"/>
          <w:kern w:val="1"/>
          <w:sz w:val="24"/>
          <w:szCs w:val="24"/>
        </w:rPr>
        <w:t>os</w:t>
      </w:r>
      <w:r w:rsidR="00B107AE" w:rsidRPr="00A67427">
        <w:rPr>
          <w:rFonts w:ascii="Times New Roman" w:eastAsia="Lucida Sans Unicode" w:hAnsi="Times New Roman"/>
          <w:kern w:val="1"/>
          <w:sz w:val="24"/>
          <w:szCs w:val="24"/>
        </w:rPr>
        <w:t xml:space="preserve"> teikėjas baudą privalo sumokėti per 10 (dešimt) darbo dienų nuo Sutarties nutraukimo.</w:t>
      </w:r>
    </w:p>
    <w:p w14:paraId="4A00C9D3" w14:textId="77777777" w:rsidR="00E8647A" w:rsidRPr="00456680" w:rsidRDefault="00E8647A"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 xml:space="preserve">Sutartį nutraukus dėl </w:t>
      </w:r>
      <w:r w:rsidR="00FB31EE" w:rsidRPr="00456680">
        <w:rPr>
          <w:rFonts w:ascii="Times New Roman" w:hAnsi="Times New Roman"/>
          <w:sz w:val="24"/>
          <w:szCs w:val="24"/>
          <w:lang w:eastAsia="ar-SA"/>
        </w:rPr>
        <w:t>P</w:t>
      </w:r>
      <w:r w:rsidRPr="00456680">
        <w:rPr>
          <w:rFonts w:ascii="Times New Roman" w:hAnsi="Times New Roman"/>
          <w:sz w:val="24"/>
          <w:szCs w:val="24"/>
          <w:lang w:eastAsia="ar-SA"/>
        </w:rPr>
        <w:t>aslaug</w:t>
      </w:r>
      <w:r w:rsidR="001816A8">
        <w:rPr>
          <w:rFonts w:ascii="Times New Roman" w:hAnsi="Times New Roman"/>
          <w:sz w:val="24"/>
          <w:szCs w:val="24"/>
          <w:lang w:eastAsia="ar-SA"/>
        </w:rPr>
        <w:t>os</w:t>
      </w:r>
      <w:r w:rsidRPr="00456680">
        <w:rPr>
          <w:rFonts w:ascii="Times New Roman" w:hAnsi="Times New Roman"/>
          <w:sz w:val="24"/>
          <w:szCs w:val="24"/>
          <w:lang w:eastAsia="ar-SA"/>
        </w:rPr>
        <w:t xml:space="preserve"> teikėjo kaltės, be jam priklausančio atlyginimo už atlikt</w:t>
      </w:r>
      <w:r w:rsidR="00EB122D">
        <w:rPr>
          <w:rFonts w:ascii="Times New Roman" w:hAnsi="Times New Roman"/>
          <w:sz w:val="24"/>
          <w:szCs w:val="24"/>
          <w:lang w:eastAsia="ar-SA"/>
        </w:rPr>
        <w:t>ą</w:t>
      </w:r>
      <w:r w:rsidRPr="00456680">
        <w:rPr>
          <w:rFonts w:ascii="Times New Roman" w:hAnsi="Times New Roman"/>
          <w:sz w:val="24"/>
          <w:szCs w:val="24"/>
          <w:lang w:eastAsia="ar-SA"/>
        </w:rPr>
        <w:t xml:space="preserve"> paslaug</w:t>
      </w:r>
      <w:r w:rsidR="00EB122D">
        <w:rPr>
          <w:rFonts w:ascii="Times New Roman" w:hAnsi="Times New Roman"/>
          <w:sz w:val="24"/>
          <w:szCs w:val="24"/>
          <w:lang w:eastAsia="ar-SA"/>
        </w:rPr>
        <w:t>ą</w:t>
      </w:r>
      <w:r w:rsidRPr="00456680">
        <w:rPr>
          <w:rFonts w:ascii="Times New Roman" w:hAnsi="Times New Roman"/>
          <w:sz w:val="24"/>
          <w:szCs w:val="24"/>
          <w:lang w:eastAsia="ar-SA"/>
        </w:rPr>
        <w:t xml:space="preserve">, </w:t>
      </w:r>
      <w:r w:rsidR="001720FB">
        <w:rPr>
          <w:rFonts w:ascii="Times New Roman" w:hAnsi="Times New Roman"/>
          <w:sz w:val="24"/>
          <w:szCs w:val="24"/>
          <w:lang w:eastAsia="ar-SA"/>
        </w:rPr>
        <w:t>P</w:t>
      </w:r>
      <w:r w:rsidRPr="00456680">
        <w:rPr>
          <w:rFonts w:ascii="Times New Roman" w:hAnsi="Times New Roman"/>
          <w:sz w:val="24"/>
          <w:szCs w:val="24"/>
          <w:lang w:eastAsia="ar-SA"/>
        </w:rPr>
        <w:t>aslaug</w:t>
      </w:r>
      <w:r w:rsidR="001816A8">
        <w:rPr>
          <w:rFonts w:ascii="Times New Roman" w:hAnsi="Times New Roman"/>
          <w:sz w:val="24"/>
          <w:szCs w:val="24"/>
          <w:lang w:eastAsia="ar-SA"/>
        </w:rPr>
        <w:t>os</w:t>
      </w:r>
      <w:r w:rsidRPr="00456680">
        <w:rPr>
          <w:rFonts w:ascii="Times New Roman" w:hAnsi="Times New Roman"/>
          <w:sz w:val="24"/>
          <w:szCs w:val="24"/>
          <w:lang w:eastAsia="ar-SA"/>
        </w:rPr>
        <w:t xml:space="preserve"> teikėjas neturi teisės į kokių nors patirtų nuostolių ar žalos kompensaciją.</w:t>
      </w:r>
    </w:p>
    <w:p w14:paraId="1B4B7B05" w14:textId="18C38979" w:rsidR="00E8647A" w:rsidRPr="00456680" w:rsidRDefault="00E8647A" w:rsidP="007A11EF">
      <w:pPr>
        <w:numPr>
          <w:ilvl w:val="1"/>
          <w:numId w:val="8"/>
        </w:numPr>
        <w:tabs>
          <w:tab w:val="left" w:pos="1418"/>
        </w:tabs>
        <w:autoSpaceDN w:val="0"/>
        <w:spacing w:after="0" w:line="240" w:lineRule="auto"/>
        <w:ind w:left="0" w:firstLine="709"/>
        <w:jc w:val="both"/>
        <w:rPr>
          <w:rFonts w:ascii="Times New Roman" w:hAnsi="Times New Roman"/>
          <w:sz w:val="24"/>
          <w:szCs w:val="24"/>
          <w:lang w:eastAsia="ar-SA"/>
        </w:rPr>
      </w:pPr>
      <w:r w:rsidRPr="00456680">
        <w:rPr>
          <w:rFonts w:ascii="Times New Roman" w:hAnsi="Times New Roman"/>
          <w:sz w:val="24"/>
          <w:szCs w:val="24"/>
          <w:lang w:eastAsia="ar-SA"/>
        </w:rPr>
        <w:t xml:space="preserve">Jei </w:t>
      </w:r>
      <w:r w:rsidR="007A11EF" w:rsidRPr="00456680">
        <w:rPr>
          <w:rFonts w:ascii="Times New Roman" w:hAnsi="Times New Roman"/>
          <w:sz w:val="24"/>
          <w:szCs w:val="24"/>
          <w:lang w:eastAsia="ar-SA"/>
        </w:rPr>
        <w:t>Pirk</w:t>
      </w:r>
      <w:r w:rsidRPr="00456680">
        <w:rPr>
          <w:rFonts w:ascii="Times New Roman" w:hAnsi="Times New Roman"/>
          <w:sz w:val="24"/>
          <w:szCs w:val="24"/>
          <w:lang w:eastAsia="ar-SA"/>
        </w:rPr>
        <w:t xml:space="preserve">ėjas nutraukia </w:t>
      </w:r>
      <w:r w:rsidR="007A11EF" w:rsidRPr="00456680">
        <w:rPr>
          <w:rFonts w:ascii="Times New Roman" w:hAnsi="Times New Roman"/>
          <w:sz w:val="24"/>
          <w:szCs w:val="24"/>
          <w:lang w:eastAsia="ar-SA"/>
        </w:rPr>
        <w:t>S</w:t>
      </w:r>
      <w:r w:rsidRPr="00456680">
        <w:rPr>
          <w:rFonts w:ascii="Times New Roman" w:hAnsi="Times New Roman"/>
          <w:sz w:val="24"/>
          <w:szCs w:val="24"/>
          <w:lang w:eastAsia="ar-SA"/>
        </w:rPr>
        <w:t xml:space="preserve">utartį, jis privalo atlyginti visas išlaidas, susidariusias dėl </w:t>
      </w:r>
      <w:r w:rsidR="007A11EF" w:rsidRPr="00456680">
        <w:rPr>
          <w:rFonts w:ascii="Times New Roman" w:hAnsi="Times New Roman"/>
          <w:sz w:val="24"/>
          <w:szCs w:val="24"/>
          <w:lang w:eastAsia="ar-SA"/>
        </w:rPr>
        <w:t>P</w:t>
      </w:r>
      <w:r w:rsidRPr="00456680">
        <w:rPr>
          <w:rFonts w:ascii="Times New Roman" w:hAnsi="Times New Roman"/>
          <w:sz w:val="24"/>
          <w:szCs w:val="24"/>
          <w:lang w:eastAsia="ar-SA"/>
        </w:rPr>
        <w:t>aslaug</w:t>
      </w:r>
      <w:r w:rsidR="001816A8">
        <w:rPr>
          <w:rFonts w:ascii="Times New Roman" w:hAnsi="Times New Roman"/>
          <w:sz w:val="24"/>
          <w:szCs w:val="24"/>
          <w:lang w:eastAsia="ar-SA"/>
        </w:rPr>
        <w:t>os</w:t>
      </w:r>
      <w:r w:rsidRPr="00456680">
        <w:rPr>
          <w:rFonts w:ascii="Times New Roman" w:hAnsi="Times New Roman"/>
          <w:sz w:val="24"/>
          <w:szCs w:val="24"/>
          <w:lang w:eastAsia="ar-SA"/>
        </w:rPr>
        <w:t xml:space="preserve"> teikėjo jau suteikt</w:t>
      </w:r>
      <w:r w:rsidR="002546DA">
        <w:rPr>
          <w:rFonts w:ascii="Times New Roman" w:hAnsi="Times New Roman"/>
          <w:sz w:val="24"/>
          <w:szCs w:val="24"/>
          <w:lang w:eastAsia="ar-SA"/>
        </w:rPr>
        <w:t>os</w:t>
      </w:r>
      <w:r w:rsidRPr="00456680">
        <w:rPr>
          <w:rFonts w:ascii="Times New Roman" w:hAnsi="Times New Roman"/>
          <w:sz w:val="24"/>
          <w:szCs w:val="24"/>
          <w:lang w:eastAsia="ar-SA"/>
        </w:rPr>
        <w:t xml:space="preserve"> paslaug</w:t>
      </w:r>
      <w:r w:rsidR="002546DA">
        <w:rPr>
          <w:rFonts w:ascii="Times New Roman" w:hAnsi="Times New Roman"/>
          <w:sz w:val="24"/>
          <w:szCs w:val="24"/>
          <w:lang w:eastAsia="ar-SA"/>
        </w:rPr>
        <w:t>os dalies</w:t>
      </w:r>
      <w:r w:rsidRPr="00456680">
        <w:rPr>
          <w:rFonts w:ascii="Times New Roman" w:hAnsi="Times New Roman"/>
          <w:sz w:val="24"/>
          <w:szCs w:val="24"/>
          <w:lang w:eastAsia="ar-SA"/>
        </w:rPr>
        <w:t xml:space="preserve"> iki </w:t>
      </w:r>
      <w:r w:rsidR="00D87693" w:rsidRPr="00456680">
        <w:rPr>
          <w:rFonts w:ascii="Times New Roman" w:hAnsi="Times New Roman"/>
          <w:sz w:val="24"/>
          <w:szCs w:val="24"/>
          <w:lang w:eastAsia="ar-SA"/>
        </w:rPr>
        <w:t>S</w:t>
      </w:r>
      <w:r w:rsidRPr="00456680">
        <w:rPr>
          <w:rFonts w:ascii="Times New Roman" w:hAnsi="Times New Roman"/>
          <w:sz w:val="24"/>
          <w:szCs w:val="24"/>
          <w:lang w:eastAsia="ar-SA"/>
        </w:rPr>
        <w:t>utarties nutraukimo momento.</w:t>
      </w:r>
    </w:p>
    <w:p w14:paraId="39BB40B7" w14:textId="77777777" w:rsidR="00E8647A" w:rsidRPr="00456680" w:rsidRDefault="00E8647A" w:rsidP="00675BC1">
      <w:pPr>
        <w:tabs>
          <w:tab w:val="left" w:pos="1418"/>
          <w:tab w:val="left" w:pos="1560"/>
        </w:tabs>
        <w:autoSpaceDN w:val="0"/>
        <w:spacing w:after="0" w:line="240" w:lineRule="auto"/>
        <w:ind w:left="851"/>
        <w:jc w:val="both"/>
        <w:rPr>
          <w:rFonts w:ascii="Times New Roman" w:hAnsi="Times New Roman"/>
          <w:sz w:val="24"/>
          <w:szCs w:val="24"/>
          <w:lang w:eastAsia="ar-SA"/>
        </w:rPr>
      </w:pPr>
    </w:p>
    <w:p w14:paraId="5FAE7469" w14:textId="77777777" w:rsidR="00A86AF3" w:rsidRPr="002C5A88" w:rsidRDefault="00A86AF3" w:rsidP="000C484C">
      <w:pPr>
        <w:pStyle w:val="Bodytext21"/>
        <w:numPr>
          <w:ilvl w:val="0"/>
          <w:numId w:val="8"/>
        </w:numPr>
        <w:shd w:val="clear" w:color="auto" w:fill="auto"/>
        <w:spacing w:after="0" w:line="240" w:lineRule="auto"/>
        <w:jc w:val="center"/>
        <w:rPr>
          <w:rFonts w:ascii="Times New Roman" w:hAnsi="Times New Roman" w:cs="Times New Roman"/>
          <w:sz w:val="24"/>
          <w:szCs w:val="24"/>
        </w:rPr>
      </w:pPr>
      <w:r w:rsidRPr="002C5A88">
        <w:rPr>
          <w:rFonts w:ascii="Times New Roman" w:hAnsi="Times New Roman" w:cs="Times New Roman"/>
          <w:sz w:val="24"/>
          <w:szCs w:val="24"/>
        </w:rPr>
        <w:t>KITOS SĄLYGOS</w:t>
      </w:r>
    </w:p>
    <w:p w14:paraId="42B4C85F" w14:textId="77777777" w:rsidR="00A86AF3" w:rsidRPr="002C5A88" w:rsidRDefault="00A86AF3" w:rsidP="00A86AF3">
      <w:pPr>
        <w:pStyle w:val="Bodytext21"/>
        <w:shd w:val="clear" w:color="auto" w:fill="auto"/>
        <w:spacing w:after="0" w:line="240" w:lineRule="auto"/>
        <w:ind w:left="567" w:firstLine="709"/>
        <w:jc w:val="left"/>
        <w:rPr>
          <w:rFonts w:ascii="Times New Roman" w:hAnsi="Times New Roman" w:cs="Times New Roman"/>
          <w:sz w:val="24"/>
          <w:szCs w:val="24"/>
        </w:rPr>
      </w:pPr>
    </w:p>
    <w:p w14:paraId="7FB1BB13" w14:textId="4504B356" w:rsidR="00F02EC2" w:rsidRPr="00867958" w:rsidRDefault="00F02EC2" w:rsidP="00F02EC2">
      <w:pPr>
        <w:pStyle w:val="BodyText10"/>
        <w:numPr>
          <w:ilvl w:val="1"/>
          <w:numId w:val="8"/>
        </w:numPr>
        <w:shd w:val="clear" w:color="auto" w:fill="auto"/>
        <w:spacing w:before="0" w:after="0" w:line="240" w:lineRule="auto"/>
        <w:ind w:left="0" w:firstLine="709"/>
        <w:jc w:val="both"/>
        <w:rPr>
          <w:rFonts w:ascii="Times New Roman" w:hAnsi="Times New Roman" w:cs="Times New Roman"/>
          <w:sz w:val="24"/>
          <w:szCs w:val="24"/>
        </w:rPr>
      </w:pPr>
      <w:r w:rsidRPr="00F06D56">
        <w:rPr>
          <w:rFonts w:ascii="Times New Roman" w:hAnsi="Times New Roman" w:cs="Times New Roman"/>
          <w:color w:val="000000"/>
          <w:sz w:val="24"/>
          <w:szCs w:val="24"/>
          <w:lang w:eastAsia="ar-SA"/>
        </w:rPr>
        <w:t>S</w:t>
      </w:r>
      <w:r w:rsidRPr="00F06D56">
        <w:rPr>
          <w:rFonts w:ascii="Times New Roman" w:eastAsia="Calibri" w:hAnsi="Times New Roman" w:cs="Times New Roman"/>
          <w:color w:val="000000"/>
          <w:sz w:val="24"/>
          <w:szCs w:val="24"/>
        </w:rPr>
        <w:t xml:space="preserve">utartis įsigalioja nuo jos </w:t>
      </w:r>
      <w:r w:rsidRPr="00867958">
        <w:rPr>
          <w:rFonts w:ascii="Times New Roman" w:eastAsia="Calibri" w:hAnsi="Times New Roman" w:cs="Times New Roman"/>
          <w:color w:val="000000"/>
          <w:sz w:val="24"/>
          <w:szCs w:val="24"/>
        </w:rPr>
        <w:t xml:space="preserve">pasirašymo dienos ir </w:t>
      </w:r>
      <w:r w:rsidRPr="00867958">
        <w:rPr>
          <w:rFonts w:ascii="Times New Roman" w:eastAsia="Calibri" w:hAnsi="Times New Roman" w:cs="Times New Roman"/>
          <w:sz w:val="24"/>
          <w:szCs w:val="24"/>
        </w:rPr>
        <w:t xml:space="preserve">galioja </w:t>
      </w:r>
      <w:r w:rsidR="008A3B05" w:rsidRPr="00867958">
        <w:rPr>
          <w:rFonts w:ascii="Times New Roman" w:eastAsia="Calibri" w:hAnsi="Times New Roman" w:cs="Times New Roman"/>
          <w:sz w:val="24"/>
          <w:szCs w:val="24"/>
        </w:rPr>
        <w:t xml:space="preserve">iki </w:t>
      </w:r>
      <w:r w:rsidR="00DA221F" w:rsidRPr="00867958">
        <w:rPr>
          <w:rFonts w:ascii="Times New Roman" w:eastAsia="Calibri" w:hAnsi="Times New Roman" w:cs="Times New Roman"/>
          <w:sz w:val="24"/>
          <w:szCs w:val="24"/>
        </w:rPr>
        <w:t>2</w:t>
      </w:r>
      <w:r w:rsidR="000E69BB" w:rsidRPr="00867958">
        <w:rPr>
          <w:rFonts w:ascii="Times New Roman" w:eastAsia="Calibri" w:hAnsi="Times New Roman" w:cs="Times New Roman"/>
          <w:sz w:val="24"/>
          <w:szCs w:val="24"/>
        </w:rPr>
        <w:t>02</w:t>
      </w:r>
      <w:r w:rsidR="00A9307E">
        <w:rPr>
          <w:rFonts w:ascii="Times New Roman" w:eastAsia="Calibri" w:hAnsi="Times New Roman" w:cs="Times New Roman"/>
          <w:sz w:val="24"/>
          <w:szCs w:val="24"/>
        </w:rPr>
        <w:t>6</w:t>
      </w:r>
      <w:r w:rsidR="000E69BB" w:rsidRPr="00867958">
        <w:rPr>
          <w:rFonts w:ascii="Times New Roman" w:eastAsia="Calibri" w:hAnsi="Times New Roman" w:cs="Times New Roman"/>
          <w:sz w:val="24"/>
          <w:szCs w:val="24"/>
        </w:rPr>
        <w:t>-0</w:t>
      </w:r>
      <w:r w:rsidR="00A9307E">
        <w:rPr>
          <w:rFonts w:ascii="Times New Roman" w:eastAsia="Calibri" w:hAnsi="Times New Roman" w:cs="Times New Roman"/>
          <w:sz w:val="24"/>
          <w:szCs w:val="24"/>
          <w:lang w:val="en-US"/>
        </w:rPr>
        <w:t>1-20</w:t>
      </w:r>
      <w:r w:rsidR="00DB75E8" w:rsidRPr="00867958">
        <w:rPr>
          <w:rFonts w:ascii="Times New Roman" w:eastAsia="Calibri" w:hAnsi="Times New Roman" w:cs="Times New Roman"/>
          <w:sz w:val="24"/>
          <w:szCs w:val="24"/>
        </w:rPr>
        <w:t xml:space="preserve"> (įskaičiuotas atsiskaitymo terminas)</w:t>
      </w:r>
      <w:r w:rsidRPr="00867958">
        <w:rPr>
          <w:rFonts w:ascii="Times New Roman" w:eastAsia="Calibri" w:hAnsi="Times New Roman" w:cs="Times New Roman"/>
          <w:sz w:val="24"/>
          <w:szCs w:val="24"/>
        </w:rPr>
        <w:t>.</w:t>
      </w:r>
      <w:r w:rsidR="00E432B3" w:rsidRPr="00867958">
        <w:rPr>
          <w:rFonts w:ascii="Times New Roman" w:eastAsia="Calibri" w:hAnsi="Times New Roman" w:cs="Times New Roman"/>
          <w:sz w:val="24"/>
          <w:szCs w:val="24"/>
        </w:rPr>
        <w:t xml:space="preserve"> </w:t>
      </w:r>
    </w:p>
    <w:p w14:paraId="06DD0ABF" w14:textId="77777777" w:rsidR="00A86AF3" w:rsidRPr="002C5A88" w:rsidRDefault="00A86AF3" w:rsidP="00F02EC2">
      <w:pPr>
        <w:pStyle w:val="BodyText10"/>
        <w:numPr>
          <w:ilvl w:val="1"/>
          <w:numId w:val="8"/>
        </w:numPr>
        <w:shd w:val="clear" w:color="auto" w:fill="auto"/>
        <w:spacing w:before="0" w:after="0" w:line="240" w:lineRule="auto"/>
        <w:ind w:left="1276" w:hanging="567"/>
        <w:jc w:val="both"/>
        <w:rPr>
          <w:rFonts w:ascii="Times New Roman" w:hAnsi="Times New Roman" w:cs="Times New Roman"/>
          <w:sz w:val="24"/>
          <w:szCs w:val="24"/>
        </w:rPr>
      </w:pPr>
      <w:r w:rsidRPr="00867958">
        <w:rPr>
          <w:rFonts w:ascii="Times New Roman" w:hAnsi="Times New Roman" w:cs="Times New Roman"/>
          <w:sz w:val="24"/>
          <w:szCs w:val="24"/>
          <w:lang w:eastAsia="ar-SA"/>
        </w:rPr>
        <w:t>Sutarties vykdymo pradžia laikoma</w:t>
      </w:r>
      <w:r w:rsidRPr="002C5A88">
        <w:rPr>
          <w:rFonts w:ascii="Times New Roman" w:hAnsi="Times New Roman" w:cs="Times New Roman"/>
          <w:sz w:val="24"/>
          <w:szCs w:val="24"/>
          <w:lang w:eastAsia="ar-SA"/>
        </w:rPr>
        <w:t xml:space="preserve"> Sutarties įsigaliojimo data.</w:t>
      </w:r>
    </w:p>
    <w:p w14:paraId="68F1E473" w14:textId="77777777" w:rsidR="00A86AF3" w:rsidRPr="00691751" w:rsidRDefault="00A86AF3" w:rsidP="00F02EC2">
      <w:pPr>
        <w:pStyle w:val="BodyText10"/>
        <w:numPr>
          <w:ilvl w:val="1"/>
          <w:numId w:val="8"/>
        </w:numPr>
        <w:shd w:val="clear" w:color="auto" w:fill="auto"/>
        <w:spacing w:before="0" w:after="0" w:line="240" w:lineRule="auto"/>
        <w:ind w:left="1276" w:hanging="567"/>
        <w:jc w:val="both"/>
        <w:rPr>
          <w:rFonts w:ascii="Times New Roman" w:hAnsi="Times New Roman" w:cs="Times New Roman"/>
          <w:sz w:val="24"/>
          <w:szCs w:val="24"/>
        </w:rPr>
      </w:pPr>
      <w:r w:rsidRPr="002C5A88">
        <w:rPr>
          <w:rFonts w:ascii="Times New Roman" w:hAnsi="Times New Roman" w:cs="Times New Roman"/>
          <w:sz w:val="24"/>
          <w:szCs w:val="24"/>
        </w:rPr>
        <w:t>Šalys</w:t>
      </w:r>
      <w:r w:rsidRPr="00691751">
        <w:rPr>
          <w:rFonts w:ascii="Times New Roman" w:hAnsi="Times New Roman" w:cs="Times New Roman"/>
          <w:sz w:val="24"/>
          <w:szCs w:val="24"/>
        </w:rPr>
        <w:t xml:space="preserve"> paskiria savo atstovus, atsakingus už sutarties vykdymą: </w:t>
      </w:r>
    </w:p>
    <w:p w14:paraId="22D61048" w14:textId="22D444CC" w:rsidR="00A86AF3" w:rsidRPr="002E2058" w:rsidRDefault="000C484C" w:rsidP="00F02EC2">
      <w:pPr>
        <w:tabs>
          <w:tab w:val="left" w:pos="1560"/>
        </w:tabs>
        <w:spacing w:after="0" w:line="240" w:lineRule="auto"/>
        <w:ind w:firstLine="709"/>
        <w:jc w:val="both"/>
        <w:rPr>
          <w:rStyle w:val="Hyperlink"/>
          <w:rFonts w:ascii="Times New Roman" w:hAnsi="Times New Roman"/>
          <w:color w:val="auto"/>
          <w:sz w:val="24"/>
          <w:szCs w:val="24"/>
        </w:rPr>
      </w:pPr>
      <w:r w:rsidRPr="00691751">
        <w:rPr>
          <w:rFonts w:ascii="Times New Roman" w:hAnsi="Times New Roman"/>
          <w:sz w:val="24"/>
          <w:szCs w:val="24"/>
        </w:rPr>
        <w:t>10</w:t>
      </w:r>
      <w:r w:rsidR="00A86AF3" w:rsidRPr="00691751">
        <w:rPr>
          <w:rFonts w:ascii="Times New Roman" w:hAnsi="Times New Roman"/>
          <w:sz w:val="24"/>
          <w:szCs w:val="24"/>
        </w:rPr>
        <w:t>.3.1.</w:t>
      </w:r>
      <w:r w:rsidR="00A86AF3" w:rsidRPr="00691751">
        <w:rPr>
          <w:rFonts w:ascii="Times New Roman" w:hAnsi="Times New Roman"/>
          <w:b/>
          <w:sz w:val="24"/>
          <w:szCs w:val="24"/>
        </w:rPr>
        <w:tab/>
      </w:r>
      <w:r w:rsidR="00A86AF3" w:rsidRPr="00596DA1">
        <w:rPr>
          <w:rFonts w:ascii="Times New Roman" w:hAnsi="Times New Roman"/>
          <w:sz w:val="24"/>
          <w:szCs w:val="24"/>
        </w:rPr>
        <w:t>įgaliotas</w:t>
      </w:r>
      <w:r w:rsidR="00A86AF3" w:rsidRPr="00596DA1">
        <w:rPr>
          <w:rFonts w:ascii="Times New Roman" w:hAnsi="Times New Roman"/>
          <w:b/>
          <w:sz w:val="24"/>
          <w:szCs w:val="24"/>
        </w:rPr>
        <w:t xml:space="preserve"> </w:t>
      </w:r>
      <w:r w:rsidR="00A86AF3" w:rsidRPr="00596DA1">
        <w:rPr>
          <w:rFonts w:ascii="Times New Roman" w:hAnsi="Times New Roman"/>
          <w:sz w:val="24"/>
          <w:szCs w:val="24"/>
        </w:rPr>
        <w:t xml:space="preserve">Pirkėjo atstovas: </w:t>
      </w:r>
      <w:r w:rsidR="00214831" w:rsidRPr="00596DA1">
        <w:rPr>
          <w:rFonts w:ascii="Times New Roman" w:eastAsia="Times New Roman" w:hAnsi="Times New Roman"/>
          <w:sz w:val="24"/>
          <w:szCs w:val="24"/>
        </w:rPr>
        <w:t xml:space="preserve">Projekto </w:t>
      </w:r>
      <w:r w:rsidR="00214831" w:rsidRPr="00596DA1">
        <w:rPr>
          <w:rFonts w:ascii="Times New Roman" w:eastAsia="Times New Roman" w:hAnsi="Times New Roman"/>
          <w:bCs/>
          <w:sz w:val="24"/>
          <w:szCs w:val="24"/>
        </w:rPr>
        <w:t>„</w:t>
      </w:r>
      <w:r w:rsidR="004C1AC5" w:rsidRPr="004C1AC5">
        <w:rPr>
          <w:rFonts w:ascii="Times New Roman" w:eastAsia="Times New Roman" w:hAnsi="Times New Roman"/>
          <w:bCs/>
          <w:sz w:val="24"/>
          <w:szCs w:val="24"/>
        </w:rPr>
        <w:t xml:space="preserve">Paslaugų, skatinančių ir efektyviai palaikančių globą šeimos aplinkoje, </w:t>
      </w:r>
      <w:r w:rsidR="004C1AC5" w:rsidRPr="002E2058">
        <w:rPr>
          <w:rFonts w:ascii="Times New Roman" w:eastAsia="Times New Roman" w:hAnsi="Times New Roman"/>
          <w:bCs/>
          <w:sz w:val="24"/>
          <w:szCs w:val="24"/>
        </w:rPr>
        <w:t>vystymas</w:t>
      </w:r>
      <w:r w:rsidR="00214831" w:rsidRPr="002E2058">
        <w:rPr>
          <w:rFonts w:ascii="Times New Roman" w:eastAsia="Times New Roman" w:hAnsi="Times New Roman"/>
          <w:bCs/>
          <w:sz w:val="24"/>
          <w:szCs w:val="24"/>
        </w:rPr>
        <w:t xml:space="preserve">“ </w:t>
      </w:r>
      <w:r w:rsidR="001862BC" w:rsidRPr="002E2058">
        <w:rPr>
          <w:rFonts w:ascii="Times New Roman" w:eastAsia="Times New Roman" w:hAnsi="Times New Roman"/>
          <w:sz w:val="24"/>
          <w:szCs w:val="24"/>
        </w:rPr>
        <w:t>veiklų ekspertė</w:t>
      </w:r>
      <w:r w:rsidR="000C6A0B">
        <w:rPr>
          <w:rFonts w:ascii="Times New Roman" w:eastAsia="Times New Roman" w:hAnsi="Times New Roman"/>
          <w:sz w:val="24"/>
          <w:szCs w:val="24"/>
        </w:rPr>
        <w:t xml:space="preserve">     </w:t>
      </w:r>
      <w:r w:rsidR="001862BC" w:rsidRPr="002E2058">
        <w:rPr>
          <w:rFonts w:ascii="Times New Roman" w:eastAsia="Times New Roman" w:hAnsi="Times New Roman"/>
          <w:sz w:val="24"/>
          <w:szCs w:val="24"/>
        </w:rPr>
        <w:t>, tel.</w:t>
      </w:r>
      <w:r w:rsidR="000C6A0B">
        <w:rPr>
          <w:rFonts w:ascii="Times New Roman" w:eastAsia="Times New Roman" w:hAnsi="Times New Roman"/>
          <w:sz w:val="24"/>
          <w:szCs w:val="24"/>
        </w:rPr>
        <w:t xml:space="preserve">          </w:t>
      </w:r>
      <w:r w:rsidR="001862BC" w:rsidRPr="002E2058">
        <w:rPr>
          <w:rFonts w:ascii="Times New Roman" w:eastAsia="Times New Roman" w:hAnsi="Times New Roman"/>
          <w:sz w:val="24"/>
          <w:szCs w:val="24"/>
        </w:rPr>
        <w:t xml:space="preserve">, </w:t>
      </w:r>
      <w:r w:rsidR="000C6A0B">
        <w:t xml:space="preserve">                   </w:t>
      </w:r>
      <w:r w:rsidR="001862BC" w:rsidRPr="002E2058">
        <w:rPr>
          <w:rFonts w:ascii="Times New Roman" w:eastAsia="Times New Roman" w:hAnsi="Times New Roman"/>
          <w:sz w:val="24"/>
          <w:szCs w:val="24"/>
        </w:rPr>
        <w:t>.</w:t>
      </w:r>
    </w:p>
    <w:p w14:paraId="093B6158" w14:textId="6E3C6438" w:rsidR="00DE754C" w:rsidRPr="002E2058" w:rsidRDefault="000C484C" w:rsidP="00F02EC2">
      <w:pPr>
        <w:tabs>
          <w:tab w:val="left" w:pos="1418"/>
          <w:tab w:val="left" w:pos="1560"/>
        </w:tabs>
        <w:spacing w:after="0" w:line="240" w:lineRule="auto"/>
        <w:ind w:firstLine="709"/>
        <w:jc w:val="both"/>
        <w:rPr>
          <w:rFonts w:ascii="Times New Roman" w:hAnsi="Times New Roman"/>
          <w:sz w:val="24"/>
          <w:szCs w:val="24"/>
        </w:rPr>
      </w:pPr>
      <w:r w:rsidRPr="00ED6D1A">
        <w:rPr>
          <w:rFonts w:ascii="Times New Roman" w:hAnsi="Times New Roman"/>
          <w:sz w:val="24"/>
          <w:szCs w:val="24"/>
        </w:rPr>
        <w:t>10</w:t>
      </w:r>
      <w:r w:rsidR="00A86AF3" w:rsidRPr="00ED6D1A">
        <w:rPr>
          <w:rFonts w:ascii="Times New Roman" w:hAnsi="Times New Roman"/>
          <w:sz w:val="24"/>
          <w:szCs w:val="24"/>
        </w:rPr>
        <w:t xml:space="preserve">.3.2. </w:t>
      </w:r>
      <w:r w:rsidR="00A86AF3" w:rsidRPr="00ED6D1A">
        <w:rPr>
          <w:rFonts w:ascii="Times New Roman" w:hAnsi="Times New Roman"/>
          <w:sz w:val="24"/>
          <w:szCs w:val="24"/>
        </w:rPr>
        <w:tab/>
        <w:t>įgaliotas Pa</w:t>
      </w:r>
      <w:r w:rsidR="00DE754C" w:rsidRPr="00ED6D1A">
        <w:rPr>
          <w:rFonts w:ascii="Times New Roman" w:hAnsi="Times New Roman"/>
          <w:sz w:val="24"/>
          <w:szCs w:val="24"/>
        </w:rPr>
        <w:t>slaug</w:t>
      </w:r>
      <w:r w:rsidR="001816A8" w:rsidRPr="00ED6D1A">
        <w:rPr>
          <w:rFonts w:ascii="Times New Roman" w:hAnsi="Times New Roman"/>
          <w:sz w:val="24"/>
          <w:szCs w:val="24"/>
        </w:rPr>
        <w:t>os</w:t>
      </w:r>
      <w:r w:rsidR="00DE754C" w:rsidRPr="00ED6D1A">
        <w:rPr>
          <w:rFonts w:ascii="Times New Roman" w:hAnsi="Times New Roman"/>
          <w:sz w:val="24"/>
          <w:szCs w:val="24"/>
        </w:rPr>
        <w:t xml:space="preserve"> teikėjo a</w:t>
      </w:r>
      <w:r w:rsidR="00A86AF3" w:rsidRPr="00ED6D1A">
        <w:rPr>
          <w:rFonts w:ascii="Times New Roman" w:hAnsi="Times New Roman"/>
          <w:sz w:val="24"/>
          <w:szCs w:val="24"/>
        </w:rPr>
        <w:t>t</w:t>
      </w:r>
      <w:r w:rsidR="00DE754C" w:rsidRPr="00ED6D1A">
        <w:rPr>
          <w:rFonts w:ascii="Times New Roman" w:hAnsi="Times New Roman"/>
          <w:sz w:val="24"/>
          <w:szCs w:val="24"/>
        </w:rPr>
        <w:t>st</w:t>
      </w:r>
      <w:r w:rsidR="00A86AF3" w:rsidRPr="00ED6D1A">
        <w:rPr>
          <w:rFonts w:ascii="Times New Roman" w:hAnsi="Times New Roman"/>
          <w:sz w:val="24"/>
          <w:szCs w:val="24"/>
        </w:rPr>
        <w:t xml:space="preserve">ovas: </w:t>
      </w:r>
      <w:r w:rsidR="007F7258">
        <w:rPr>
          <w:rFonts w:ascii="Times New Roman" w:hAnsi="Times New Roman"/>
          <w:sz w:val="24"/>
          <w:szCs w:val="24"/>
        </w:rPr>
        <w:t>Valija Šap</w:t>
      </w:r>
      <w:r w:rsidR="00ED6D1A" w:rsidRPr="00ED6D1A">
        <w:rPr>
          <w:rFonts w:ascii="Times New Roman" w:hAnsi="Times New Roman"/>
          <w:sz w:val="24"/>
          <w:szCs w:val="24"/>
        </w:rPr>
        <w:t>, tel.</w:t>
      </w:r>
      <w:r w:rsidR="000C6A0B">
        <w:rPr>
          <w:rFonts w:ascii="Times New Roman" w:hAnsi="Times New Roman"/>
          <w:sz w:val="24"/>
          <w:szCs w:val="24"/>
        </w:rPr>
        <w:t xml:space="preserve">                </w:t>
      </w:r>
      <w:r w:rsidR="004A47A3">
        <w:rPr>
          <w:rFonts w:ascii="Times New Roman" w:hAnsi="Times New Roman"/>
          <w:sz w:val="24"/>
          <w:szCs w:val="24"/>
        </w:rPr>
        <w:t xml:space="preserve">, el. p. </w:t>
      </w:r>
      <w:r w:rsidR="00DC6F94">
        <w:t xml:space="preserve">          .</w:t>
      </w:r>
    </w:p>
    <w:p w14:paraId="46120F83" w14:textId="774B0C82" w:rsidR="001816A8" w:rsidRDefault="000C484C" w:rsidP="00A86AF3">
      <w:pPr>
        <w:tabs>
          <w:tab w:val="left" w:pos="1134"/>
        </w:tabs>
        <w:spacing w:after="0" w:line="240" w:lineRule="auto"/>
        <w:ind w:firstLine="709"/>
        <w:jc w:val="both"/>
        <w:rPr>
          <w:rFonts w:ascii="Times New Roman" w:hAnsi="Times New Roman"/>
          <w:sz w:val="24"/>
          <w:szCs w:val="24"/>
        </w:rPr>
      </w:pPr>
      <w:r w:rsidRPr="002E2058">
        <w:rPr>
          <w:rFonts w:ascii="Times New Roman" w:hAnsi="Times New Roman"/>
          <w:sz w:val="24"/>
          <w:szCs w:val="24"/>
        </w:rPr>
        <w:t>10</w:t>
      </w:r>
      <w:r w:rsidR="0026247B" w:rsidRPr="002E2058">
        <w:rPr>
          <w:rFonts w:ascii="Times New Roman" w:hAnsi="Times New Roman"/>
          <w:sz w:val="24"/>
          <w:szCs w:val="24"/>
        </w:rPr>
        <w:t>.4</w:t>
      </w:r>
      <w:r w:rsidR="00A86AF3" w:rsidRPr="002E2058">
        <w:rPr>
          <w:rFonts w:ascii="Times New Roman" w:hAnsi="Times New Roman"/>
          <w:sz w:val="24"/>
          <w:szCs w:val="24"/>
        </w:rPr>
        <w:t>.</w:t>
      </w:r>
      <w:r w:rsidR="00A86AF3" w:rsidRPr="002E2058">
        <w:rPr>
          <w:rFonts w:ascii="Times New Roman" w:hAnsi="Times New Roman"/>
          <w:sz w:val="24"/>
          <w:szCs w:val="24"/>
        </w:rPr>
        <w:tab/>
      </w:r>
      <w:r w:rsidR="001816A8" w:rsidRPr="002E2058">
        <w:rPr>
          <w:rFonts w:ascii="Times New Roman" w:hAnsi="Times New Roman"/>
          <w:sz w:val="24"/>
          <w:szCs w:val="24"/>
        </w:rPr>
        <w:t xml:space="preserve">Pirkėjas </w:t>
      </w:r>
      <w:r w:rsidR="001816A8" w:rsidRPr="002E2058">
        <w:rPr>
          <w:rFonts w:ascii="Times New Roman" w:hAnsi="Times New Roman"/>
          <w:bCs/>
          <w:sz w:val="24"/>
          <w:szCs w:val="24"/>
        </w:rPr>
        <w:t>už Sutarties ir jos pakeitimų paskelbimą pagal Lietuvos Respublikos viešųjų pirkimų įstatymo 86 straipsnio 9 dalies nuostatas</w:t>
      </w:r>
      <w:r w:rsidR="001816A8" w:rsidRPr="007451CF">
        <w:rPr>
          <w:rFonts w:ascii="Times New Roman" w:hAnsi="Times New Roman"/>
          <w:bCs/>
          <w:sz w:val="24"/>
          <w:szCs w:val="24"/>
        </w:rPr>
        <w:t xml:space="preserve"> skiria:</w:t>
      </w:r>
      <w:r w:rsidR="001816A8">
        <w:rPr>
          <w:rFonts w:ascii="Times New Roman" w:hAnsi="Times New Roman"/>
          <w:bCs/>
          <w:sz w:val="24"/>
          <w:szCs w:val="24"/>
        </w:rPr>
        <w:t xml:space="preserve"> </w:t>
      </w:r>
      <w:r w:rsidR="003F7D79" w:rsidRPr="008D5CB9">
        <w:rPr>
          <w:rFonts w:ascii="Times New Roman" w:hAnsi="Times New Roman"/>
          <w:sz w:val="24"/>
          <w:szCs w:val="24"/>
        </w:rPr>
        <w:t>Projekto „</w:t>
      </w:r>
      <w:r w:rsidR="00C55C6E" w:rsidRPr="004C1AC5">
        <w:rPr>
          <w:rFonts w:ascii="Times New Roman" w:eastAsia="Times New Roman" w:hAnsi="Times New Roman"/>
          <w:bCs/>
          <w:sz w:val="24"/>
          <w:szCs w:val="24"/>
        </w:rPr>
        <w:t>Paslaugų, skatinančių ir efektyviai palaikančių globą šeimos aplinkoje, vystymas</w:t>
      </w:r>
      <w:r w:rsidR="003F7D79" w:rsidRPr="008D5CB9">
        <w:rPr>
          <w:rFonts w:ascii="Times New Roman" w:hAnsi="Times New Roman"/>
          <w:sz w:val="24"/>
          <w:szCs w:val="24"/>
        </w:rPr>
        <w:t>“ viešųjų pirkimų specialistę Ievą Puodžiutę</w:t>
      </w:r>
      <w:r w:rsidR="001816A8" w:rsidRPr="00456680">
        <w:rPr>
          <w:rFonts w:ascii="Times New Roman" w:hAnsi="Times New Roman"/>
          <w:sz w:val="24"/>
          <w:szCs w:val="24"/>
        </w:rPr>
        <w:t>.</w:t>
      </w:r>
    </w:p>
    <w:p w14:paraId="3DE9E450" w14:textId="5198FB1C" w:rsidR="00A86AF3" w:rsidRPr="00456680" w:rsidRDefault="001816A8" w:rsidP="00A86AF3">
      <w:pPr>
        <w:tabs>
          <w:tab w:val="left" w:pos="1134"/>
        </w:tabs>
        <w:spacing w:after="0" w:line="240" w:lineRule="auto"/>
        <w:ind w:firstLine="709"/>
        <w:jc w:val="both"/>
        <w:rPr>
          <w:rFonts w:ascii="Times New Roman" w:hAnsi="Times New Roman"/>
          <w:sz w:val="24"/>
          <w:szCs w:val="24"/>
        </w:rPr>
      </w:pPr>
      <w:r>
        <w:rPr>
          <w:rFonts w:ascii="Times New Roman" w:hAnsi="Times New Roman"/>
          <w:sz w:val="24"/>
          <w:szCs w:val="24"/>
        </w:rPr>
        <w:t xml:space="preserve">10.5. </w:t>
      </w:r>
      <w:r w:rsidR="00A86AF3" w:rsidRPr="00456680">
        <w:rPr>
          <w:rFonts w:ascii="Times New Roman" w:hAnsi="Times New Roman"/>
          <w:sz w:val="24"/>
          <w:szCs w:val="24"/>
        </w:rPr>
        <w:t>Ši Sutartis yra sudaryta pagal Lietuvos Respublikos įstatymus ir yra jais reglamentuojama.</w:t>
      </w:r>
    </w:p>
    <w:p w14:paraId="0A782001" w14:textId="20A81487" w:rsidR="00A86AF3" w:rsidRPr="00456680" w:rsidRDefault="000C484C" w:rsidP="00A86AF3">
      <w:pPr>
        <w:tabs>
          <w:tab w:val="left" w:pos="1134"/>
        </w:tabs>
        <w:spacing w:after="0" w:line="240" w:lineRule="auto"/>
        <w:ind w:firstLine="709"/>
        <w:jc w:val="both"/>
        <w:rPr>
          <w:rFonts w:ascii="Times New Roman" w:hAnsi="Times New Roman"/>
          <w:sz w:val="24"/>
          <w:szCs w:val="24"/>
        </w:rPr>
      </w:pPr>
      <w:r w:rsidRPr="00456680">
        <w:rPr>
          <w:rFonts w:ascii="Times New Roman" w:hAnsi="Times New Roman"/>
          <w:sz w:val="24"/>
          <w:szCs w:val="24"/>
        </w:rPr>
        <w:t>10</w:t>
      </w:r>
      <w:r w:rsidR="00B11E06" w:rsidRPr="00456680">
        <w:rPr>
          <w:rFonts w:ascii="Times New Roman" w:hAnsi="Times New Roman"/>
          <w:sz w:val="24"/>
          <w:szCs w:val="24"/>
        </w:rPr>
        <w:t>.</w:t>
      </w:r>
      <w:r w:rsidR="00FC0146">
        <w:rPr>
          <w:rFonts w:ascii="Times New Roman" w:hAnsi="Times New Roman"/>
          <w:sz w:val="24"/>
          <w:szCs w:val="24"/>
        </w:rPr>
        <w:t>6</w:t>
      </w:r>
      <w:r w:rsidR="00A86AF3" w:rsidRPr="00456680">
        <w:rPr>
          <w:rFonts w:ascii="Times New Roman" w:hAnsi="Times New Roman"/>
          <w:sz w:val="24"/>
          <w:szCs w:val="24"/>
        </w:rPr>
        <w:t>.</w:t>
      </w:r>
      <w:r w:rsidR="00A86AF3" w:rsidRPr="00456680">
        <w:rPr>
          <w:rFonts w:ascii="Times New Roman" w:hAnsi="Times New Roman"/>
          <w:sz w:val="24"/>
          <w:szCs w:val="24"/>
        </w:rPr>
        <w:tab/>
        <w:t xml:space="preserve">Jei pasikeičia Šalies adresas ir/ar kiti duomenys, tokia Šalis turi informuoti kitą Šalį pranešdama ne vėliau, kaip prieš 5 (penkias) darbo dienas. Jei Šaliai nepavyksta laikytis šių reikalavimų, ji neturi teisės į pretenziją ar atsiliepimą, jei kitos Šalies veiksmai, atlikti remiantis paskutiniais žinomais jai duomenimis, prieštarauja </w:t>
      </w:r>
      <w:r w:rsidR="008255F3" w:rsidRPr="00456680">
        <w:rPr>
          <w:rFonts w:ascii="Times New Roman" w:hAnsi="Times New Roman"/>
          <w:sz w:val="24"/>
          <w:szCs w:val="24"/>
        </w:rPr>
        <w:t>S</w:t>
      </w:r>
      <w:r w:rsidR="00A86AF3" w:rsidRPr="00456680">
        <w:rPr>
          <w:rFonts w:ascii="Times New Roman" w:hAnsi="Times New Roman"/>
          <w:sz w:val="24"/>
          <w:szCs w:val="24"/>
        </w:rPr>
        <w:t>utarties sąlygoms arba ji negavo jokio pranešimo, išsiųsto pagal tuos duomenis.</w:t>
      </w:r>
    </w:p>
    <w:p w14:paraId="3D708860" w14:textId="070BE1E0" w:rsidR="00A86AF3" w:rsidRDefault="00A86AF3" w:rsidP="00A86AF3">
      <w:pPr>
        <w:tabs>
          <w:tab w:val="left" w:pos="1134"/>
        </w:tabs>
        <w:spacing w:after="0" w:line="240" w:lineRule="auto"/>
        <w:ind w:firstLine="709"/>
        <w:jc w:val="both"/>
        <w:rPr>
          <w:rFonts w:ascii="Times New Roman" w:hAnsi="Times New Roman"/>
          <w:sz w:val="24"/>
          <w:szCs w:val="24"/>
        </w:rPr>
      </w:pPr>
      <w:r w:rsidRPr="00456680">
        <w:rPr>
          <w:rFonts w:ascii="Times New Roman" w:hAnsi="Times New Roman"/>
          <w:sz w:val="24"/>
          <w:szCs w:val="24"/>
        </w:rPr>
        <w:t>10.</w:t>
      </w:r>
      <w:r w:rsidR="00FC0146">
        <w:rPr>
          <w:rFonts w:ascii="Times New Roman" w:hAnsi="Times New Roman"/>
          <w:sz w:val="24"/>
          <w:szCs w:val="24"/>
        </w:rPr>
        <w:t>7</w:t>
      </w:r>
      <w:r w:rsidRPr="00456680">
        <w:rPr>
          <w:rFonts w:ascii="Times New Roman" w:hAnsi="Times New Roman"/>
          <w:sz w:val="24"/>
          <w:szCs w:val="24"/>
        </w:rPr>
        <w:t>.</w:t>
      </w:r>
      <w:r w:rsidRPr="00456680">
        <w:rPr>
          <w:rFonts w:ascii="Times New Roman" w:hAnsi="Times New Roman"/>
          <w:sz w:val="24"/>
          <w:szCs w:val="24"/>
        </w:rPr>
        <w:tab/>
        <w:t>Nė viena Šalis neturi teisės perleisti visų arba dalies teisių ir pareigų pagal šią Sutartį jokiai trečiajai šaliai be išankstinio raštiško kitos Šalies sutikimo.</w:t>
      </w:r>
    </w:p>
    <w:p w14:paraId="212CA5B1" w14:textId="7AF912B6" w:rsidR="000E3B09" w:rsidRPr="001816A8" w:rsidRDefault="00FC0146" w:rsidP="00FC0146">
      <w:pPr>
        <w:tabs>
          <w:tab w:val="left" w:pos="1134"/>
        </w:tabs>
        <w:spacing w:after="0" w:line="240" w:lineRule="auto"/>
        <w:ind w:firstLine="709"/>
        <w:jc w:val="both"/>
        <w:rPr>
          <w:rFonts w:ascii="Times New Roman" w:hAnsi="Times New Roman"/>
          <w:color w:val="000000"/>
          <w:sz w:val="24"/>
          <w:szCs w:val="24"/>
          <w:lang w:eastAsia="ar-SA"/>
        </w:rPr>
      </w:pPr>
      <w:r>
        <w:rPr>
          <w:rFonts w:ascii="Times New Roman" w:hAnsi="Times New Roman"/>
          <w:sz w:val="24"/>
          <w:szCs w:val="24"/>
        </w:rPr>
        <w:t>10.8.</w:t>
      </w:r>
      <w:r w:rsidR="00463087" w:rsidRPr="001816A8">
        <w:rPr>
          <w:rFonts w:ascii="Times New Roman" w:hAnsi="Times New Roman"/>
          <w:color w:val="000000"/>
          <w:sz w:val="24"/>
          <w:szCs w:val="24"/>
          <w:lang w:eastAsia="ar-SA"/>
        </w:rPr>
        <w:t xml:space="preserve"> </w:t>
      </w:r>
      <w:r w:rsidR="000E3B09" w:rsidRPr="001816A8">
        <w:rPr>
          <w:rFonts w:ascii="Times New Roman" w:hAnsi="Times New Roman"/>
          <w:color w:val="000000"/>
          <w:sz w:val="24"/>
          <w:szCs w:val="24"/>
          <w:lang w:eastAsia="ar-SA"/>
        </w:rPr>
        <w:t xml:space="preserve">Bet kokie pranešimai, informacija, dokumentacija ar korespondencija dėl </w:t>
      </w:r>
      <w:r w:rsidR="008255F3" w:rsidRPr="001816A8">
        <w:rPr>
          <w:rFonts w:ascii="Times New Roman" w:hAnsi="Times New Roman"/>
          <w:color w:val="000000"/>
          <w:sz w:val="24"/>
          <w:szCs w:val="24"/>
          <w:lang w:eastAsia="ar-SA"/>
        </w:rPr>
        <w:t>S</w:t>
      </w:r>
      <w:r w:rsidR="000E3B09" w:rsidRPr="001816A8">
        <w:rPr>
          <w:rFonts w:ascii="Times New Roman" w:hAnsi="Times New Roman"/>
          <w:color w:val="000000"/>
          <w:sz w:val="24"/>
          <w:szCs w:val="24"/>
          <w:lang w:eastAsia="ar-SA"/>
        </w:rPr>
        <w:t>utarties ar jos vykdymo turi būti įforminta raštu lietuvių kalba ir išsiųsta registruotu paštu, kurjeriu, faksu ar elektroniniu paštu. Jeigu informacija perduodama faksu ar elektroniniu paštu, ji laikoma tinkamai perduota tik tuo atveju, jeigu šalis, kuriai skirta tokia informacija, faksu arba elektroniniu paštu patvirtina jos gavimo faktą.</w:t>
      </w:r>
    </w:p>
    <w:p w14:paraId="7B033BDD" w14:textId="77777777" w:rsidR="009D65C6" w:rsidRPr="00456680" w:rsidRDefault="009D65C6" w:rsidP="00675BC1">
      <w:pPr>
        <w:spacing w:after="0" w:line="240" w:lineRule="auto"/>
        <w:jc w:val="both"/>
        <w:rPr>
          <w:rFonts w:ascii="Times New Roman" w:eastAsia="Times New Roman" w:hAnsi="Times New Roman"/>
          <w:sz w:val="24"/>
          <w:szCs w:val="24"/>
        </w:rPr>
      </w:pPr>
    </w:p>
    <w:p w14:paraId="68995C22" w14:textId="70E61094" w:rsidR="00E8647A" w:rsidRPr="00616CBB" w:rsidRDefault="00E8647A" w:rsidP="00616CBB">
      <w:pPr>
        <w:pStyle w:val="ListParagraph"/>
        <w:numPr>
          <w:ilvl w:val="0"/>
          <w:numId w:val="16"/>
        </w:numPr>
        <w:tabs>
          <w:tab w:val="left" w:pos="426"/>
        </w:tabs>
        <w:autoSpaceDN w:val="0"/>
        <w:spacing w:after="0" w:line="240" w:lineRule="auto"/>
        <w:jc w:val="center"/>
        <w:rPr>
          <w:rFonts w:ascii="Times New Roman" w:eastAsia="Times New Roman" w:hAnsi="Times New Roman"/>
          <w:b/>
          <w:sz w:val="24"/>
          <w:szCs w:val="24"/>
          <w:lang w:eastAsia="ar-SA"/>
        </w:rPr>
      </w:pPr>
      <w:r w:rsidRPr="00616CBB">
        <w:rPr>
          <w:rFonts w:ascii="Times New Roman" w:eastAsia="Times New Roman" w:hAnsi="Times New Roman"/>
          <w:b/>
          <w:sz w:val="24"/>
          <w:szCs w:val="24"/>
          <w:lang w:eastAsia="ar-SA"/>
        </w:rPr>
        <w:lastRenderedPageBreak/>
        <w:t xml:space="preserve">ŠALIŲ </w:t>
      </w:r>
      <w:r w:rsidR="00675BC1" w:rsidRPr="00616CBB">
        <w:rPr>
          <w:rFonts w:ascii="Times New Roman" w:eastAsia="Times New Roman" w:hAnsi="Times New Roman"/>
          <w:b/>
          <w:sz w:val="24"/>
          <w:szCs w:val="24"/>
          <w:lang w:eastAsia="ar-SA"/>
        </w:rPr>
        <w:t xml:space="preserve">ADRESAI IR </w:t>
      </w:r>
      <w:r w:rsidRPr="00616CBB">
        <w:rPr>
          <w:rFonts w:ascii="Times New Roman" w:eastAsia="Times New Roman" w:hAnsi="Times New Roman"/>
          <w:b/>
          <w:sz w:val="24"/>
          <w:szCs w:val="24"/>
          <w:lang w:eastAsia="ar-SA"/>
        </w:rPr>
        <w:t>REKVIZITAI</w:t>
      </w:r>
    </w:p>
    <w:p w14:paraId="5E707DCF" w14:textId="77777777" w:rsidR="00E8647A" w:rsidRPr="00456680" w:rsidRDefault="00E8647A" w:rsidP="00675BC1">
      <w:pPr>
        <w:tabs>
          <w:tab w:val="num" w:pos="426"/>
        </w:tabs>
        <w:suppressAutoHyphens/>
        <w:spacing w:after="0" w:line="240" w:lineRule="auto"/>
        <w:rPr>
          <w:rFonts w:ascii="Times New Roman" w:eastAsia="Times New Roman" w:hAnsi="Times New Roman"/>
          <w:b/>
          <w:sz w:val="24"/>
          <w:szCs w:val="24"/>
          <w:lang w:eastAsia="ar-SA"/>
        </w:rPr>
      </w:pPr>
    </w:p>
    <w:tbl>
      <w:tblPr>
        <w:tblW w:w="18575" w:type="dxa"/>
        <w:tblLook w:val="01E0" w:firstRow="1" w:lastRow="1" w:firstColumn="1" w:lastColumn="1" w:noHBand="0" w:noVBand="0"/>
      </w:tblPr>
      <w:tblGrid>
        <w:gridCol w:w="5529"/>
        <w:gridCol w:w="6523"/>
        <w:gridCol w:w="6523"/>
      </w:tblGrid>
      <w:tr w:rsidR="00771D64" w:rsidRPr="000E67EB" w14:paraId="67C47658" w14:textId="77777777" w:rsidTr="009704F7">
        <w:trPr>
          <w:trHeight w:val="5323"/>
        </w:trPr>
        <w:tc>
          <w:tcPr>
            <w:tcW w:w="5529" w:type="dxa"/>
          </w:tcPr>
          <w:p w14:paraId="54BC24AA" w14:textId="77777777" w:rsidR="00771D64" w:rsidRPr="000E67EB" w:rsidRDefault="00771D64" w:rsidP="009704F7">
            <w:pPr>
              <w:spacing w:after="0" w:line="240" w:lineRule="auto"/>
              <w:jc w:val="both"/>
              <w:rPr>
                <w:rFonts w:ascii="Times New Roman" w:eastAsia="Times New Roman" w:hAnsi="Times New Roman"/>
                <w:b/>
                <w:sz w:val="24"/>
                <w:szCs w:val="24"/>
                <w:lang w:eastAsia="lt-LT"/>
              </w:rPr>
            </w:pPr>
            <w:r w:rsidRPr="000E67EB">
              <w:rPr>
                <w:rFonts w:ascii="Times New Roman" w:eastAsia="Times New Roman" w:hAnsi="Times New Roman"/>
                <w:b/>
                <w:sz w:val="24"/>
                <w:szCs w:val="24"/>
                <w:lang w:eastAsia="lt-LT"/>
              </w:rPr>
              <w:t>PIRKĖJAS</w:t>
            </w:r>
          </w:p>
          <w:p w14:paraId="50D768B8" w14:textId="77777777" w:rsidR="00771D64" w:rsidRPr="000E67EB" w:rsidRDefault="00771D64" w:rsidP="009704F7">
            <w:pPr>
              <w:spacing w:after="0" w:line="240" w:lineRule="auto"/>
              <w:jc w:val="both"/>
              <w:rPr>
                <w:rFonts w:ascii="Times New Roman" w:eastAsia="Times New Roman" w:hAnsi="Times New Roman"/>
                <w:b/>
                <w:bCs/>
                <w:sz w:val="24"/>
                <w:szCs w:val="24"/>
                <w:lang w:eastAsia="lt-LT"/>
              </w:rPr>
            </w:pPr>
            <w:r w:rsidRPr="000E67EB">
              <w:rPr>
                <w:rFonts w:ascii="Times New Roman" w:eastAsia="Times New Roman" w:hAnsi="Times New Roman"/>
                <w:b/>
                <w:bCs/>
                <w:sz w:val="24"/>
                <w:szCs w:val="24"/>
                <w:lang w:eastAsia="lt-LT"/>
              </w:rPr>
              <w:t xml:space="preserve">Valstybės vaiko teisių apsaugos ir </w:t>
            </w:r>
          </w:p>
          <w:p w14:paraId="72D94850" w14:textId="77777777" w:rsidR="00771D64" w:rsidRPr="000E67EB" w:rsidRDefault="00771D64" w:rsidP="009704F7">
            <w:pPr>
              <w:spacing w:after="0" w:line="240" w:lineRule="auto"/>
              <w:jc w:val="both"/>
              <w:rPr>
                <w:rFonts w:ascii="Times New Roman" w:eastAsia="Times New Roman" w:hAnsi="Times New Roman"/>
                <w:b/>
                <w:bCs/>
                <w:sz w:val="24"/>
                <w:szCs w:val="24"/>
                <w:lang w:eastAsia="lt-LT"/>
              </w:rPr>
            </w:pPr>
            <w:r w:rsidRPr="000E67EB">
              <w:rPr>
                <w:rFonts w:ascii="Times New Roman" w:eastAsia="Times New Roman" w:hAnsi="Times New Roman"/>
                <w:b/>
                <w:bCs/>
                <w:sz w:val="24"/>
                <w:szCs w:val="24"/>
                <w:lang w:eastAsia="lt-LT"/>
              </w:rPr>
              <w:t xml:space="preserve">įvaikinimo tarnyba prie Socialinės apsaugos ir </w:t>
            </w:r>
          </w:p>
          <w:p w14:paraId="14B80D5E" w14:textId="77777777" w:rsidR="00771D64" w:rsidRPr="000E67EB" w:rsidRDefault="00771D64" w:rsidP="009704F7">
            <w:pPr>
              <w:spacing w:after="0" w:line="240" w:lineRule="auto"/>
              <w:jc w:val="both"/>
              <w:rPr>
                <w:rFonts w:ascii="Times New Roman" w:eastAsia="Times New Roman" w:hAnsi="Times New Roman"/>
                <w:b/>
                <w:bCs/>
                <w:sz w:val="24"/>
                <w:szCs w:val="24"/>
                <w:lang w:eastAsia="lt-LT"/>
              </w:rPr>
            </w:pPr>
            <w:r w:rsidRPr="000E67EB">
              <w:rPr>
                <w:rFonts w:ascii="Times New Roman" w:eastAsia="Times New Roman" w:hAnsi="Times New Roman"/>
                <w:b/>
                <w:bCs/>
                <w:sz w:val="24"/>
                <w:szCs w:val="24"/>
                <w:lang w:eastAsia="lt-LT"/>
              </w:rPr>
              <w:t>darbo ministerijos</w:t>
            </w:r>
          </w:p>
          <w:p w14:paraId="73E57CA1" w14:textId="77777777" w:rsidR="00771D64" w:rsidRPr="000E67EB" w:rsidRDefault="00771D64" w:rsidP="009704F7">
            <w:pPr>
              <w:spacing w:after="0" w:line="240" w:lineRule="auto"/>
              <w:jc w:val="both"/>
              <w:rPr>
                <w:rFonts w:ascii="Times New Roman" w:eastAsia="Times New Roman" w:hAnsi="Times New Roman"/>
                <w:bCs/>
                <w:sz w:val="24"/>
                <w:szCs w:val="24"/>
                <w:lang w:eastAsia="lt-LT"/>
              </w:rPr>
            </w:pPr>
            <w:r w:rsidRPr="000E67EB">
              <w:rPr>
                <w:rFonts w:ascii="Times New Roman" w:hAnsi="Times New Roman"/>
                <w:bCs/>
                <w:sz w:val="24"/>
                <w:szCs w:val="24"/>
              </w:rPr>
              <w:t xml:space="preserve">Labdarių g. 8, LT-01120 </w:t>
            </w:r>
            <w:r w:rsidRPr="000E67EB">
              <w:rPr>
                <w:rFonts w:ascii="Times New Roman" w:eastAsia="Times New Roman" w:hAnsi="Times New Roman"/>
                <w:bCs/>
                <w:sz w:val="24"/>
                <w:szCs w:val="24"/>
                <w:lang w:eastAsia="lt-LT"/>
              </w:rPr>
              <w:t>Vilnius</w:t>
            </w:r>
          </w:p>
          <w:p w14:paraId="45EB1025" w14:textId="77777777" w:rsidR="00771D64" w:rsidRPr="000E67EB" w:rsidRDefault="00771D64" w:rsidP="009704F7">
            <w:pPr>
              <w:spacing w:after="0" w:line="240" w:lineRule="auto"/>
              <w:jc w:val="both"/>
              <w:rPr>
                <w:rFonts w:ascii="Times New Roman" w:eastAsia="Times New Roman" w:hAnsi="Times New Roman"/>
                <w:bCs/>
                <w:sz w:val="24"/>
                <w:szCs w:val="24"/>
                <w:lang w:eastAsia="lt-LT"/>
              </w:rPr>
            </w:pPr>
            <w:r w:rsidRPr="000E67EB">
              <w:rPr>
                <w:rFonts w:ascii="Times New Roman" w:eastAsia="Times New Roman" w:hAnsi="Times New Roman"/>
                <w:bCs/>
                <w:sz w:val="24"/>
                <w:szCs w:val="24"/>
                <w:lang w:eastAsia="lt-LT"/>
              </w:rPr>
              <w:t>Įmonės kodas 188752021</w:t>
            </w:r>
          </w:p>
          <w:p w14:paraId="776E87B8" w14:textId="08F789A8" w:rsidR="00AC5CAC" w:rsidRDefault="00AC5CAC" w:rsidP="009704F7">
            <w:pPr>
              <w:spacing w:after="0" w:line="240" w:lineRule="auto"/>
              <w:jc w:val="both"/>
              <w:rPr>
                <w:rFonts w:ascii="Times New Roman" w:eastAsia="Times New Roman" w:hAnsi="Times New Roman"/>
                <w:bCs/>
                <w:sz w:val="24"/>
                <w:szCs w:val="24"/>
                <w:lang w:eastAsia="lt-LT"/>
              </w:rPr>
            </w:pPr>
            <w:r w:rsidRPr="00AC5CAC">
              <w:rPr>
                <w:rFonts w:ascii="Times New Roman" w:eastAsia="Times New Roman" w:hAnsi="Times New Roman"/>
                <w:bCs/>
                <w:sz w:val="24"/>
                <w:szCs w:val="24"/>
                <w:lang w:eastAsia="lt-LT"/>
              </w:rPr>
              <w:t>A/</w:t>
            </w:r>
            <w:r w:rsidR="006220DD">
              <w:rPr>
                <w:rFonts w:ascii="Times New Roman" w:eastAsia="Times New Roman" w:hAnsi="Times New Roman"/>
                <w:bCs/>
                <w:sz w:val="24"/>
                <w:szCs w:val="24"/>
                <w:lang w:eastAsia="lt-LT"/>
              </w:rPr>
              <w:t>s</w:t>
            </w:r>
            <w:r w:rsidRPr="00AC5CAC">
              <w:rPr>
                <w:rFonts w:ascii="Times New Roman" w:eastAsia="Times New Roman" w:hAnsi="Times New Roman"/>
                <w:bCs/>
                <w:sz w:val="24"/>
                <w:szCs w:val="24"/>
                <w:lang w:eastAsia="lt-LT"/>
              </w:rPr>
              <w:t xml:space="preserve"> LT714040063610001207</w:t>
            </w:r>
          </w:p>
          <w:p w14:paraId="04271B06" w14:textId="17550509" w:rsidR="00771D64" w:rsidRPr="000E67EB" w:rsidRDefault="00771D64" w:rsidP="009704F7">
            <w:pPr>
              <w:spacing w:after="0" w:line="240" w:lineRule="auto"/>
              <w:jc w:val="both"/>
              <w:rPr>
                <w:rFonts w:ascii="Times New Roman" w:eastAsia="Times New Roman" w:hAnsi="Times New Roman"/>
                <w:bCs/>
                <w:sz w:val="24"/>
                <w:szCs w:val="24"/>
                <w:lang w:eastAsia="lt-LT"/>
              </w:rPr>
            </w:pPr>
            <w:r w:rsidRPr="000E67EB">
              <w:rPr>
                <w:rFonts w:ascii="Times New Roman" w:eastAsia="Times New Roman" w:hAnsi="Times New Roman"/>
                <w:bCs/>
                <w:sz w:val="24"/>
                <w:szCs w:val="24"/>
                <w:lang w:eastAsia="lt-LT"/>
              </w:rPr>
              <w:t xml:space="preserve">Tel.: </w:t>
            </w:r>
            <w:r w:rsidR="002E42F9" w:rsidRPr="002E42F9">
              <w:rPr>
                <w:rFonts w:ascii="Times New Roman" w:eastAsia="Times New Roman" w:hAnsi="Times New Roman"/>
                <w:sz w:val="24"/>
                <w:szCs w:val="24"/>
                <w:lang w:eastAsia="lt-LT"/>
              </w:rPr>
              <w:t>+370 64870750</w:t>
            </w:r>
          </w:p>
          <w:p w14:paraId="6B446C40" w14:textId="77777777" w:rsidR="00771D64" w:rsidRPr="005A23E7" w:rsidRDefault="00771D64" w:rsidP="009704F7">
            <w:pPr>
              <w:spacing w:after="0" w:line="240" w:lineRule="auto"/>
              <w:jc w:val="both"/>
              <w:rPr>
                <w:rFonts w:ascii="Times New Roman" w:eastAsia="Times New Roman" w:hAnsi="Times New Roman"/>
                <w:bCs/>
                <w:sz w:val="24"/>
                <w:szCs w:val="24"/>
                <w:lang w:val="pl-PL" w:eastAsia="lt-LT"/>
              </w:rPr>
            </w:pPr>
            <w:r w:rsidRPr="000E67EB">
              <w:rPr>
                <w:rFonts w:ascii="Times New Roman" w:eastAsia="Times New Roman" w:hAnsi="Times New Roman"/>
                <w:bCs/>
                <w:sz w:val="24"/>
                <w:szCs w:val="24"/>
                <w:lang w:eastAsia="lt-LT"/>
              </w:rPr>
              <w:t xml:space="preserve">El. p.: </w:t>
            </w:r>
            <w:hyperlink r:id="rId15" w:history="1">
              <w:r w:rsidRPr="000E67EB">
                <w:rPr>
                  <w:rFonts w:ascii="Times New Roman" w:eastAsia="Times New Roman" w:hAnsi="Times New Roman"/>
                  <w:bCs/>
                  <w:color w:val="0000FF"/>
                  <w:sz w:val="24"/>
                  <w:szCs w:val="24"/>
                  <w:u w:val="single"/>
                  <w:lang w:eastAsia="lt-LT"/>
                </w:rPr>
                <w:t>info</w:t>
              </w:r>
              <w:r w:rsidRPr="005A23E7">
                <w:rPr>
                  <w:rFonts w:ascii="Times New Roman" w:eastAsia="Times New Roman" w:hAnsi="Times New Roman"/>
                  <w:bCs/>
                  <w:color w:val="0000FF"/>
                  <w:sz w:val="24"/>
                  <w:szCs w:val="24"/>
                  <w:u w:val="single"/>
                  <w:lang w:val="pl-PL" w:eastAsia="lt-LT"/>
                </w:rPr>
                <w:t>@vaikoteises.lt</w:t>
              </w:r>
            </w:hyperlink>
            <w:r w:rsidRPr="005A23E7">
              <w:rPr>
                <w:rFonts w:ascii="Times New Roman" w:eastAsia="Times New Roman" w:hAnsi="Times New Roman"/>
                <w:bCs/>
                <w:sz w:val="24"/>
                <w:szCs w:val="24"/>
                <w:lang w:val="pl-PL" w:eastAsia="lt-LT"/>
              </w:rPr>
              <w:t xml:space="preserve"> </w:t>
            </w:r>
          </w:p>
          <w:p w14:paraId="3AF9C07F" w14:textId="77777777" w:rsidR="00771D64" w:rsidRPr="000E67EB" w:rsidRDefault="00771D64" w:rsidP="009704F7">
            <w:pPr>
              <w:spacing w:after="0" w:line="240" w:lineRule="auto"/>
              <w:jc w:val="both"/>
              <w:rPr>
                <w:rFonts w:ascii="Times New Roman" w:eastAsia="Times New Roman" w:hAnsi="Times New Roman"/>
                <w:sz w:val="24"/>
                <w:szCs w:val="24"/>
                <w:lang w:eastAsia="lt-LT"/>
              </w:rPr>
            </w:pPr>
          </w:p>
          <w:p w14:paraId="1A5A9BAF" w14:textId="77777777" w:rsidR="00771D64" w:rsidRPr="000E67EB" w:rsidRDefault="00771D64" w:rsidP="009704F7">
            <w:pPr>
              <w:spacing w:after="0" w:line="240" w:lineRule="auto"/>
              <w:jc w:val="both"/>
              <w:rPr>
                <w:rFonts w:ascii="Times New Roman" w:eastAsia="Times New Roman" w:hAnsi="Times New Roman"/>
                <w:iCs/>
                <w:sz w:val="24"/>
                <w:szCs w:val="24"/>
                <w:lang w:eastAsia="lt-LT"/>
              </w:rPr>
            </w:pPr>
            <w:r w:rsidRPr="000E67EB">
              <w:rPr>
                <w:rFonts w:ascii="Times New Roman" w:eastAsia="Times New Roman" w:hAnsi="Times New Roman"/>
                <w:iCs/>
                <w:sz w:val="24"/>
                <w:szCs w:val="24"/>
                <w:lang w:eastAsia="lt-LT"/>
              </w:rPr>
              <w:t>Direktorė</w:t>
            </w:r>
          </w:p>
          <w:p w14:paraId="2113505C" w14:textId="77777777" w:rsidR="00771D64" w:rsidRPr="000E67EB" w:rsidRDefault="00771D64" w:rsidP="009704F7">
            <w:pPr>
              <w:spacing w:after="0" w:line="240" w:lineRule="auto"/>
              <w:jc w:val="both"/>
              <w:rPr>
                <w:rFonts w:ascii="Times New Roman" w:eastAsia="Times New Roman" w:hAnsi="Times New Roman"/>
                <w:iCs/>
                <w:sz w:val="24"/>
                <w:szCs w:val="24"/>
                <w:lang w:eastAsia="lt-LT"/>
              </w:rPr>
            </w:pPr>
            <w:r w:rsidRPr="000E67EB">
              <w:rPr>
                <w:rFonts w:ascii="Times New Roman" w:eastAsia="Times New Roman" w:hAnsi="Times New Roman"/>
                <w:iCs/>
                <w:sz w:val="24"/>
                <w:szCs w:val="24"/>
                <w:lang w:eastAsia="lt-LT"/>
              </w:rPr>
              <w:t>Ilma Skuodienė</w:t>
            </w:r>
          </w:p>
          <w:p w14:paraId="7A62D444" w14:textId="77777777" w:rsidR="006A4275" w:rsidRPr="000E67EB" w:rsidRDefault="006A4275" w:rsidP="009704F7">
            <w:pPr>
              <w:spacing w:after="0" w:line="240" w:lineRule="auto"/>
              <w:jc w:val="both"/>
              <w:rPr>
                <w:rFonts w:ascii="Times New Roman" w:eastAsia="Times New Roman" w:hAnsi="Times New Roman"/>
                <w:sz w:val="24"/>
                <w:szCs w:val="24"/>
                <w:lang w:eastAsia="lt-LT"/>
              </w:rPr>
            </w:pPr>
          </w:p>
          <w:p w14:paraId="1AF776CE" w14:textId="15274B37" w:rsidR="00771D64" w:rsidRPr="000E67EB" w:rsidRDefault="00771D64" w:rsidP="009704F7">
            <w:pPr>
              <w:spacing w:after="0" w:line="240" w:lineRule="auto"/>
              <w:jc w:val="both"/>
              <w:rPr>
                <w:rFonts w:ascii="Times New Roman" w:eastAsia="Times New Roman" w:hAnsi="Times New Roman"/>
                <w:sz w:val="24"/>
                <w:szCs w:val="24"/>
                <w:lang w:eastAsia="lt-LT"/>
              </w:rPr>
            </w:pPr>
            <w:r w:rsidRPr="000E67EB">
              <w:rPr>
                <w:rFonts w:ascii="Times New Roman" w:eastAsia="Times New Roman" w:hAnsi="Times New Roman"/>
                <w:sz w:val="24"/>
                <w:szCs w:val="24"/>
                <w:lang w:eastAsia="lt-LT"/>
              </w:rPr>
              <w:t>_________________</w:t>
            </w:r>
          </w:p>
          <w:p w14:paraId="22958D50" w14:textId="77777777" w:rsidR="00771D64" w:rsidRPr="000E67EB" w:rsidRDefault="00771D64" w:rsidP="009704F7">
            <w:pPr>
              <w:spacing w:after="0" w:line="240" w:lineRule="auto"/>
              <w:jc w:val="both"/>
              <w:rPr>
                <w:rFonts w:ascii="Times New Roman" w:eastAsia="Times New Roman" w:hAnsi="Times New Roman"/>
                <w:sz w:val="24"/>
                <w:szCs w:val="24"/>
                <w:lang w:eastAsia="lt-LT"/>
              </w:rPr>
            </w:pPr>
            <w:r w:rsidRPr="000E67EB">
              <w:rPr>
                <w:rFonts w:ascii="Times New Roman" w:eastAsia="Times New Roman" w:hAnsi="Times New Roman"/>
                <w:i/>
                <w:iCs/>
                <w:lang w:eastAsia="lt-LT"/>
              </w:rPr>
              <w:t>Parašas</w:t>
            </w:r>
          </w:p>
        </w:tc>
        <w:tc>
          <w:tcPr>
            <w:tcW w:w="6523" w:type="dxa"/>
          </w:tcPr>
          <w:p w14:paraId="5E5AECAF" w14:textId="77777777" w:rsidR="00771D64" w:rsidRPr="00ED6D1A" w:rsidRDefault="00771D64" w:rsidP="00F50453">
            <w:pPr>
              <w:spacing w:after="0" w:line="240" w:lineRule="auto"/>
              <w:ind w:left="314"/>
              <w:jc w:val="both"/>
              <w:rPr>
                <w:rFonts w:ascii="Times New Roman" w:eastAsia="Times New Roman" w:hAnsi="Times New Roman"/>
                <w:b/>
                <w:sz w:val="24"/>
                <w:szCs w:val="24"/>
                <w:lang w:eastAsia="lt-LT"/>
              </w:rPr>
            </w:pPr>
            <w:r w:rsidRPr="00ED6D1A">
              <w:rPr>
                <w:rFonts w:ascii="Times New Roman" w:eastAsia="Times New Roman" w:hAnsi="Times New Roman"/>
                <w:b/>
                <w:sz w:val="24"/>
                <w:szCs w:val="24"/>
                <w:lang w:eastAsia="lt-LT"/>
              </w:rPr>
              <w:t>PASLAUGOS TEIKĖJAS</w:t>
            </w:r>
          </w:p>
          <w:p w14:paraId="47600CA7" w14:textId="64815F23" w:rsidR="00C35813" w:rsidRPr="00ED6D1A" w:rsidRDefault="002A6831" w:rsidP="009704F7">
            <w:pPr>
              <w:spacing w:after="0" w:line="240" w:lineRule="auto"/>
              <w:ind w:firstLine="320"/>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Valija Šap</w:t>
            </w:r>
          </w:p>
          <w:p w14:paraId="2BF54BE0" w14:textId="70438C38" w:rsidR="00910F52" w:rsidRDefault="00910F52" w:rsidP="003B46D9">
            <w:pPr>
              <w:spacing w:after="0" w:line="240" w:lineRule="auto"/>
              <w:ind w:firstLine="317"/>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t>I</w:t>
            </w:r>
            <w:r w:rsidRPr="00910F52">
              <w:rPr>
                <w:rFonts w:ascii="Times New Roman" w:eastAsia="Times New Roman" w:hAnsi="Times New Roman"/>
                <w:bCs/>
                <w:sz w:val="24"/>
                <w:szCs w:val="24"/>
                <w:lang w:eastAsia="lt-LT"/>
              </w:rPr>
              <w:t>ndividualios veiklos pažymos Nr. 649703</w:t>
            </w:r>
          </w:p>
          <w:p w14:paraId="77306DFC" w14:textId="77777777" w:rsidR="00DC6F94" w:rsidRDefault="00DC6F94" w:rsidP="008F7852">
            <w:pPr>
              <w:spacing w:after="0" w:line="240" w:lineRule="auto"/>
              <w:ind w:firstLine="317"/>
              <w:jc w:val="both"/>
              <w:rPr>
                <w:rFonts w:ascii="Times New Roman" w:eastAsia="Times New Roman" w:hAnsi="Times New Roman"/>
                <w:sz w:val="24"/>
                <w:szCs w:val="24"/>
                <w:lang w:val="en-US" w:eastAsia="lt-LT"/>
              </w:rPr>
            </w:pPr>
          </w:p>
          <w:p w14:paraId="0CEED32E" w14:textId="77777777" w:rsidR="00DC6F94" w:rsidRDefault="00DC6F94" w:rsidP="003B46D9">
            <w:pPr>
              <w:spacing w:after="0" w:line="240" w:lineRule="auto"/>
              <w:ind w:firstLine="317"/>
              <w:jc w:val="both"/>
              <w:rPr>
                <w:rFonts w:ascii="Times New Roman" w:eastAsia="Times New Roman" w:hAnsi="Times New Roman"/>
                <w:sz w:val="24"/>
                <w:szCs w:val="24"/>
                <w:lang w:val="en-US" w:eastAsia="lt-LT"/>
              </w:rPr>
            </w:pPr>
          </w:p>
          <w:p w14:paraId="297DED43" w14:textId="412841A9" w:rsidR="003B46D9" w:rsidRPr="004835E6" w:rsidRDefault="003B46D9" w:rsidP="003B46D9">
            <w:pPr>
              <w:spacing w:after="0" w:line="240" w:lineRule="auto"/>
              <w:ind w:firstLine="317"/>
              <w:jc w:val="both"/>
              <w:rPr>
                <w:rFonts w:ascii="Times New Roman" w:eastAsia="Times New Roman" w:hAnsi="Times New Roman"/>
                <w:color w:val="000000" w:themeColor="text1"/>
                <w:sz w:val="24"/>
                <w:szCs w:val="24"/>
                <w:lang w:val="pl-PL" w:eastAsia="lt-LT"/>
              </w:rPr>
            </w:pPr>
            <w:r w:rsidRPr="004835E6">
              <w:rPr>
                <w:rFonts w:ascii="Times New Roman" w:eastAsia="Times New Roman" w:hAnsi="Times New Roman"/>
                <w:color w:val="000000" w:themeColor="text1"/>
                <w:sz w:val="24"/>
                <w:szCs w:val="24"/>
                <w:lang w:val="pl-PL" w:eastAsia="lt-LT"/>
              </w:rPr>
              <w:t>A/s</w:t>
            </w:r>
            <w:r w:rsidR="00ED6D1A" w:rsidRPr="004835E6">
              <w:rPr>
                <w:rFonts w:ascii="Times New Roman" w:eastAsia="Times New Roman" w:hAnsi="Times New Roman"/>
                <w:color w:val="000000" w:themeColor="text1"/>
                <w:sz w:val="24"/>
                <w:szCs w:val="24"/>
                <w:lang w:val="pl-PL" w:eastAsia="lt-LT"/>
              </w:rPr>
              <w:t xml:space="preserve"> LT</w:t>
            </w:r>
          </w:p>
          <w:p w14:paraId="5F03FD41" w14:textId="406BC1D8" w:rsidR="003B46D9" w:rsidRPr="00ED6D1A" w:rsidRDefault="005A3F04" w:rsidP="003B46D9">
            <w:pPr>
              <w:spacing w:after="0" w:line="240" w:lineRule="auto"/>
              <w:ind w:firstLine="317"/>
              <w:jc w:val="both"/>
              <w:rPr>
                <w:rFonts w:ascii="Times New Roman" w:eastAsia="Times New Roman" w:hAnsi="Times New Roman"/>
                <w:color w:val="000000" w:themeColor="text1"/>
                <w:sz w:val="24"/>
                <w:szCs w:val="24"/>
                <w:lang w:val="pl-PL" w:eastAsia="lt-LT"/>
              </w:rPr>
            </w:pPr>
            <w:proofErr w:type="spellStart"/>
            <w:r w:rsidRPr="004835E6">
              <w:rPr>
                <w:rFonts w:ascii="Times New Roman" w:eastAsia="Times New Roman" w:hAnsi="Times New Roman"/>
                <w:color w:val="000000" w:themeColor="text1"/>
                <w:sz w:val="24"/>
                <w:szCs w:val="24"/>
                <w:lang w:val="pl-PL" w:eastAsia="lt-LT"/>
              </w:rPr>
              <w:t>Bankas</w:t>
            </w:r>
            <w:proofErr w:type="spellEnd"/>
            <w:r w:rsidRPr="004835E6">
              <w:rPr>
                <w:rFonts w:ascii="Times New Roman" w:eastAsia="Times New Roman" w:hAnsi="Times New Roman"/>
                <w:color w:val="000000" w:themeColor="text1"/>
                <w:sz w:val="24"/>
                <w:szCs w:val="24"/>
                <w:lang w:val="pl-PL" w:eastAsia="lt-LT"/>
              </w:rPr>
              <w:t>:</w:t>
            </w:r>
            <w:r w:rsidR="00334BE7" w:rsidRPr="00ED6D1A">
              <w:rPr>
                <w:rFonts w:ascii="Times New Roman" w:eastAsia="Times New Roman" w:hAnsi="Times New Roman"/>
                <w:color w:val="000000" w:themeColor="text1"/>
                <w:sz w:val="24"/>
                <w:szCs w:val="24"/>
                <w:lang w:val="pl-PL" w:eastAsia="lt-LT"/>
              </w:rPr>
              <w:t xml:space="preserve"> </w:t>
            </w:r>
          </w:p>
          <w:p w14:paraId="55094A7F" w14:textId="00F83FF5" w:rsidR="00771D64" w:rsidRPr="00ED6D1A" w:rsidRDefault="00771D64" w:rsidP="003B46D9">
            <w:pPr>
              <w:spacing w:after="0" w:line="240" w:lineRule="auto"/>
              <w:ind w:firstLine="317"/>
              <w:jc w:val="both"/>
              <w:rPr>
                <w:rFonts w:ascii="Times New Roman" w:eastAsia="Times New Roman" w:hAnsi="Times New Roman"/>
                <w:sz w:val="24"/>
                <w:szCs w:val="24"/>
                <w:lang w:val="en-US" w:eastAsia="lt-LT"/>
              </w:rPr>
            </w:pPr>
            <w:r w:rsidRPr="00ED6D1A">
              <w:rPr>
                <w:rFonts w:ascii="Times New Roman" w:eastAsia="Times New Roman" w:hAnsi="Times New Roman"/>
                <w:sz w:val="24"/>
                <w:szCs w:val="24"/>
                <w:lang w:val="en-US" w:eastAsia="lt-LT"/>
              </w:rPr>
              <w:t xml:space="preserve">Tel.: </w:t>
            </w:r>
          </w:p>
          <w:p w14:paraId="607BC7B8" w14:textId="4EBA4E3A" w:rsidR="00771D64" w:rsidRPr="00ED6D1A" w:rsidRDefault="00771D64" w:rsidP="009704F7">
            <w:pPr>
              <w:spacing w:after="0" w:line="240" w:lineRule="auto"/>
              <w:ind w:firstLine="317"/>
              <w:jc w:val="both"/>
              <w:rPr>
                <w:rFonts w:ascii="Times New Roman" w:eastAsia="Times New Roman" w:hAnsi="Times New Roman"/>
                <w:sz w:val="24"/>
                <w:szCs w:val="24"/>
                <w:lang w:val="en-US" w:eastAsia="lt-LT"/>
              </w:rPr>
            </w:pPr>
            <w:r w:rsidRPr="00ED6D1A">
              <w:rPr>
                <w:rFonts w:ascii="Times New Roman" w:eastAsia="Times New Roman" w:hAnsi="Times New Roman"/>
                <w:sz w:val="24"/>
                <w:szCs w:val="24"/>
                <w:lang w:val="en-US" w:eastAsia="lt-LT"/>
              </w:rPr>
              <w:t xml:space="preserve">El. p.: </w:t>
            </w:r>
          </w:p>
          <w:p w14:paraId="07A9D908" w14:textId="77777777" w:rsidR="00771D64" w:rsidRPr="00ED6D1A" w:rsidRDefault="00771D64" w:rsidP="009704F7">
            <w:pPr>
              <w:spacing w:after="0" w:line="288" w:lineRule="auto"/>
              <w:jc w:val="both"/>
              <w:rPr>
                <w:rFonts w:ascii="Times New Roman" w:eastAsia="Times New Roman" w:hAnsi="Times New Roman"/>
                <w:color w:val="000000"/>
                <w:sz w:val="24"/>
                <w:szCs w:val="24"/>
                <w:lang w:eastAsia="lt-LT"/>
              </w:rPr>
            </w:pPr>
          </w:p>
          <w:p w14:paraId="25A12D12" w14:textId="30CF425F" w:rsidR="00771D64" w:rsidRPr="00ED6D1A" w:rsidRDefault="00EC0CDC" w:rsidP="008F7852">
            <w:pPr>
              <w:spacing w:after="0" w:line="240" w:lineRule="auto"/>
              <w:rPr>
                <w:rFonts w:ascii="Times New Roman" w:eastAsia="Times New Roman" w:hAnsi="Times New Roman"/>
                <w:color w:val="000000"/>
                <w:sz w:val="24"/>
                <w:szCs w:val="24"/>
                <w:lang w:eastAsia="lt-LT"/>
              </w:rPr>
            </w:pPr>
            <w:r w:rsidRPr="00ED6D1A">
              <w:rPr>
                <w:rFonts w:ascii="Times New Roman" w:eastAsia="Times New Roman" w:hAnsi="Times New Roman"/>
                <w:color w:val="000000"/>
                <w:sz w:val="24"/>
                <w:szCs w:val="24"/>
                <w:lang w:eastAsia="lt-LT"/>
              </w:rPr>
              <w:t xml:space="preserve">     </w:t>
            </w:r>
            <w:r w:rsidR="008F7852">
              <w:rPr>
                <w:rFonts w:ascii="Times New Roman" w:eastAsia="Times New Roman" w:hAnsi="Times New Roman"/>
                <w:color w:val="000000"/>
                <w:sz w:val="24"/>
                <w:szCs w:val="24"/>
                <w:lang w:eastAsia="lt-LT"/>
              </w:rPr>
              <w:t>Valija Šap</w:t>
            </w:r>
          </w:p>
          <w:p w14:paraId="0892D53C" w14:textId="77777777" w:rsidR="00440512" w:rsidRDefault="00440512" w:rsidP="00440512">
            <w:pPr>
              <w:spacing w:after="0" w:line="240" w:lineRule="auto"/>
              <w:rPr>
                <w:rFonts w:ascii="Times New Roman" w:eastAsia="Times New Roman" w:hAnsi="Times New Roman"/>
                <w:color w:val="000000"/>
                <w:sz w:val="24"/>
                <w:szCs w:val="24"/>
                <w:lang w:eastAsia="lt-LT"/>
              </w:rPr>
            </w:pPr>
          </w:p>
          <w:p w14:paraId="4C64CB86" w14:textId="77777777" w:rsidR="00C26B06" w:rsidRPr="00ED6D1A" w:rsidRDefault="00C26B06" w:rsidP="00440512">
            <w:pPr>
              <w:spacing w:after="0" w:line="240" w:lineRule="auto"/>
              <w:rPr>
                <w:rFonts w:ascii="Times New Roman" w:eastAsia="Times New Roman" w:hAnsi="Times New Roman"/>
                <w:color w:val="000000"/>
                <w:sz w:val="24"/>
                <w:szCs w:val="24"/>
                <w:lang w:eastAsia="lt-LT"/>
              </w:rPr>
            </w:pPr>
          </w:p>
          <w:p w14:paraId="334AD68B" w14:textId="77777777" w:rsidR="00771D64" w:rsidRPr="00ED6D1A" w:rsidRDefault="00771D64" w:rsidP="009704F7">
            <w:pPr>
              <w:spacing w:after="0" w:line="240" w:lineRule="auto"/>
              <w:ind w:firstLine="318"/>
              <w:jc w:val="both"/>
              <w:rPr>
                <w:rFonts w:ascii="Times New Roman" w:eastAsia="Times New Roman" w:hAnsi="Times New Roman"/>
                <w:sz w:val="24"/>
                <w:szCs w:val="24"/>
                <w:lang w:eastAsia="lt-LT"/>
              </w:rPr>
            </w:pPr>
            <w:r w:rsidRPr="00ED6D1A">
              <w:rPr>
                <w:rFonts w:ascii="Times New Roman" w:eastAsia="Times New Roman" w:hAnsi="Times New Roman"/>
                <w:sz w:val="24"/>
                <w:szCs w:val="24"/>
                <w:lang w:eastAsia="lt-LT"/>
              </w:rPr>
              <w:t xml:space="preserve">________________ </w:t>
            </w:r>
          </w:p>
          <w:p w14:paraId="59156584" w14:textId="77777777" w:rsidR="00771D64" w:rsidRPr="00ED6D1A" w:rsidRDefault="00771D64" w:rsidP="009704F7">
            <w:pPr>
              <w:spacing w:after="0" w:line="240" w:lineRule="auto"/>
              <w:ind w:firstLine="317"/>
              <w:jc w:val="both"/>
              <w:rPr>
                <w:rFonts w:ascii="Times New Roman" w:eastAsia="Times New Roman" w:hAnsi="Times New Roman"/>
                <w:color w:val="222222"/>
                <w:sz w:val="24"/>
                <w:szCs w:val="24"/>
                <w:lang w:eastAsia="lt-LT"/>
              </w:rPr>
            </w:pPr>
            <w:r w:rsidRPr="00ED6D1A">
              <w:rPr>
                <w:rFonts w:ascii="Times New Roman" w:eastAsia="Times New Roman" w:hAnsi="Times New Roman"/>
                <w:i/>
                <w:iCs/>
                <w:lang w:eastAsia="lt-LT"/>
              </w:rPr>
              <w:t>Parašas</w:t>
            </w:r>
          </w:p>
        </w:tc>
        <w:tc>
          <w:tcPr>
            <w:tcW w:w="6523" w:type="dxa"/>
          </w:tcPr>
          <w:p w14:paraId="24E45CAF" w14:textId="77777777" w:rsidR="00771D64" w:rsidRPr="000E67EB" w:rsidRDefault="00771D64" w:rsidP="009704F7">
            <w:pPr>
              <w:spacing w:after="0" w:line="240" w:lineRule="auto"/>
              <w:jc w:val="both"/>
              <w:rPr>
                <w:rFonts w:ascii="Times New Roman" w:eastAsia="Times New Roman" w:hAnsi="Times New Roman"/>
                <w:sz w:val="24"/>
                <w:szCs w:val="24"/>
                <w:lang w:eastAsia="lt-LT"/>
              </w:rPr>
            </w:pPr>
          </w:p>
        </w:tc>
      </w:tr>
    </w:tbl>
    <w:p w14:paraId="46389708" w14:textId="77777777" w:rsidR="006252D0" w:rsidRPr="00E83A1F" w:rsidRDefault="006252D0" w:rsidP="00440512">
      <w:pPr>
        <w:spacing w:after="0" w:line="240" w:lineRule="auto"/>
        <w:rPr>
          <w:rFonts w:ascii="Times New Roman" w:hAnsi="Times New Roman"/>
          <w:sz w:val="24"/>
          <w:szCs w:val="24"/>
        </w:rPr>
      </w:pPr>
    </w:p>
    <w:sectPr w:rsidR="006252D0" w:rsidRPr="00E83A1F" w:rsidSect="00D70660">
      <w:pgSz w:w="11906" w:h="16838"/>
      <w:pgMar w:top="1134" w:right="851" w:bottom="993"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D8EFB" w14:textId="77777777" w:rsidR="00E545B6" w:rsidRDefault="00E545B6" w:rsidP="00F242B6">
      <w:pPr>
        <w:spacing w:after="0" w:line="240" w:lineRule="auto"/>
      </w:pPr>
      <w:r>
        <w:separator/>
      </w:r>
    </w:p>
  </w:endnote>
  <w:endnote w:type="continuationSeparator" w:id="0">
    <w:p w14:paraId="2FDCF4AE" w14:textId="77777777" w:rsidR="00E545B6" w:rsidRDefault="00E545B6" w:rsidP="00F24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0B3D9" w14:textId="77777777" w:rsidR="00E545B6" w:rsidRDefault="00E545B6" w:rsidP="00F242B6">
      <w:pPr>
        <w:spacing w:after="0" w:line="240" w:lineRule="auto"/>
      </w:pPr>
      <w:r>
        <w:separator/>
      </w:r>
    </w:p>
  </w:footnote>
  <w:footnote w:type="continuationSeparator" w:id="0">
    <w:p w14:paraId="56F18D7F" w14:textId="77777777" w:rsidR="00E545B6" w:rsidRDefault="00E545B6" w:rsidP="00F242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60C220C"/>
    <w:lvl w:ilvl="0">
      <w:numFmt w:val="bullet"/>
      <w:lvlText w:val="*"/>
      <w:lvlJc w:val="left"/>
    </w:lvl>
  </w:abstractNum>
  <w:abstractNum w:abstractNumId="1" w15:restartNumberingAfterBreak="0">
    <w:nsid w:val="0B7E23CD"/>
    <w:multiLevelType w:val="multilevel"/>
    <w:tmpl w:val="0DACD1CA"/>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E4F17BB"/>
    <w:multiLevelType w:val="hybridMultilevel"/>
    <w:tmpl w:val="F89C195A"/>
    <w:lvl w:ilvl="0" w:tplc="E190DE26">
      <w:numFmt w:val="bullet"/>
      <w:lvlText w:val="-"/>
      <w:lvlJc w:val="left"/>
      <w:pPr>
        <w:ind w:left="1004" w:hanging="360"/>
      </w:pPr>
      <w:rPr>
        <w:rFonts w:ascii="Times New Roman" w:eastAsia="Times New Roman" w:hAnsi="Times New Roman" w:cs="Times New Roman" w:hint="default"/>
        <w:color w:val="auto"/>
        <w:sz w:val="20"/>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 w15:restartNumberingAfterBreak="0">
    <w:nsid w:val="1A350CFA"/>
    <w:multiLevelType w:val="hybridMultilevel"/>
    <w:tmpl w:val="C0FCF688"/>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E76E9A"/>
    <w:multiLevelType w:val="multilevel"/>
    <w:tmpl w:val="3676D9E4"/>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decimal"/>
      <w:lvlText w:val="%1.%2."/>
      <w:lvlJc w:val="left"/>
      <w:pPr>
        <w:tabs>
          <w:tab w:val="num" w:pos="716"/>
        </w:tabs>
        <w:ind w:left="716" w:hanging="432"/>
      </w:pPr>
      <w:rPr>
        <w:rFonts w:cs="Times New Roman"/>
        <w:b w:val="0"/>
        <w:i w:val="0"/>
        <w:color w:val="auto"/>
        <w:sz w:val="24"/>
        <w:szCs w:val="24"/>
      </w:rPr>
    </w:lvl>
    <w:lvl w:ilvl="2">
      <w:start w:val="1"/>
      <w:numFmt w:val="decimal"/>
      <w:lvlText w:val="%1.%2.%3."/>
      <w:lvlJc w:val="left"/>
      <w:pPr>
        <w:tabs>
          <w:tab w:val="num" w:pos="1639"/>
        </w:tabs>
        <w:ind w:left="1639"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15:restartNumberingAfterBreak="0">
    <w:nsid w:val="2A8143B8"/>
    <w:multiLevelType w:val="hybridMultilevel"/>
    <w:tmpl w:val="C1B6E4EC"/>
    <w:lvl w:ilvl="0" w:tplc="41605D18">
      <w:start w:val="2"/>
      <w:numFmt w:val="bullet"/>
      <w:lvlText w:val=""/>
      <w:lvlJc w:val="left"/>
      <w:pPr>
        <w:ind w:left="1069" w:hanging="360"/>
      </w:pPr>
      <w:rPr>
        <w:rFonts w:ascii="Symbol" w:eastAsia="Calibri" w:hAnsi="Symbol"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2AF708E3"/>
    <w:multiLevelType w:val="multilevel"/>
    <w:tmpl w:val="7C949FC4"/>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color w:val="auto"/>
      </w:rPr>
    </w:lvl>
    <w:lvl w:ilvl="2">
      <w:start w:val="1"/>
      <w:numFmt w:val="decimal"/>
      <w:lvlText w:val="%1.%2.%3."/>
      <w:lvlJc w:val="left"/>
      <w:pPr>
        <w:ind w:left="32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B36933"/>
    <w:multiLevelType w:val="multilevel"/>
    <w:tmpl w:val="59B6FB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1CB0262"/>
    <w:multiLevelType w:val="multilevel"/>
    <w:tmpl w:val="28E6439E"/>
    <w:lvl w:ilvl="0">
      <w:start w:val="2"/>
      <w:numFmt w:val="decimal"/>
      <w:lvlText w:val="%1."/>
      <w:lvlJc w:val="left"/>
      <w:pPr>
        <w:ind w:left="540" w:hanging="540"/>
      </w:pPr>
      <w:rPr>
        <w:rFonts w:eastAsia="Calibri" w:hint="default"/>
      </w:rPr>
    </w:lvl>
    <w:lvl w:ilvl="1">
      <w:start w:val="2"/>
      <w:numFmt w:val="decimal"/>
      <w:lvlText w:val="%1.%2."/>
      <w:lvlJc w:val="left"/>
      <w:pPr>
        <w:ind w:left="823" w:hanging="540"/>
      </w:pPr>
      <w:rPr>
        <w:rFonts w:eastAsia="Calibri" w:hint="default"/>
      </w:rPr>
    </w:lvl>
    <w:lvl w:ilvl="2">
      <w:start w:val="3"/>
      <w:numFmt w:val="decimal"/>
      <w:lvlText w:val="%1.%2.%3."/>
      <w:lvlJc w:val="left"/>
      <w:pPr>
        <w:ind w:left="1286" w:hanging="720"/>
      </w:pPr>
      <w:rPr>
        <w:rFonts w:eastAsia="Calibri" w:hint="default"/>
      </w:rPr>
    </w:lvl>
    <w:lvl w:ilvl="3">
      <w:start w:val="1"/>
      <w:numFmt w:val="decimal"/>
      <w:lvlText w:val="%1.%2.%3.%4."/>
      <w:lvlJc w:val="left"/>
      <w:pPr>
        <w:ind w:left="1569" w:hanging="720"/>
      </w:pPr>
      <w:rPr>
        <w:rFonts w:eastAsia="Calibri" w:hint="default"/>
      </w:rPr>
    </w:lvl>
    <w:lvl w:ilvl="4">
      <w:start w:val="1"/>
      <w:numFmt w:val="decimal"/>
      <w:lvlText w:val="%1.%2.%3.%4.%5."/>
      <w:lvlJc w:val="left"/>
      <w:pPr>
        <w:ind w:left="2212" w:hanging="1080"/>
      </w:pPr>
      <w:rPr>
        <w:rFonts w:eastAsia="Calibri" w:hint="default"/>
      </w:rPr>
    </w:lvl>
    <w:lvl w:ilvl="5">
      <w:start w:val="1"/>
      <w:numFmt w:val="decimal"/>
      <w:lvlText w:val="%1.%2.%3.%4.%5.%6."/>
      <w:lvlJc w:val="left"/>
      <w:pPr>
        <w:ind w:left="2495" w:hanging="1080"/>
      </w:pPr>
      <w:rPr>
        <w:rFonts w:eastAsia="Calibri" w:hint="default"/>
      </w:rPr>
    </w:lvl>
    <w:lvl w:ilvl="6">
      <w:start w:val="1"/>
      <w:numFmt w:val="decimal"/>
      <w:lvlText w:val="%1.%2.%3.%4.%5.%6.%7."/>
      <w:lvlJc w:val="left"/>
      <w:pPr>
        <w:ind w:left="3138" w:hanging="1440"/>
      </w:pPr>
      <w:rPr>
        <w:rFonts w:eastAsia="Calibri" w:hint="default"/>
      </w:rPr>
    </w:lvl>
    <w:lvl w:ilvl="7">
      <w:start w:val="1"/>
      <w:numFmt w:val="decimal"/>
      <w:lvlText w:val="%1.%2.%3.%4.%5.%6.%7.%8."/>
      <w:lvlJc w:val="left"/>
      <w:pPr>
        <w:ind w:left="3421" w:hanging="1440"/>
      </w:pPr>
      <w:rPr>
        <w:rFonts w:eastAsia="Calibri" w:hint="default"/>
      </w:rPr>
    </w:lvl>
    <w:lvl w:ilvl="8">
      <w:start w:val="1"/>
      <w:numFmt w:val="decimal"/>
      <w:lvlText w:val="%1.%2.%3.%4.%5.%6.%7.%8.%9."/>
      <w:lvlJc w:val="left"/>
      <w:pPr>
        <w:ind w:left="4064" w:hanging="1800"/>
      </w:pPr>
      <w:rPr>
        <w:rFonts w:eastAsia="Calibri" w:hint="default"/>
      </w:rPr>
    </w:lvl>
  </w:abstractNum>
  <w:abstractNum w:abstractNumId="10" w15:restartNumberingAfterBreak="0">
    <w:nsid w:val="3C217050"/>
    <w:multiLevelType w:val="multilevel"/>
    <w:tmpl w:val="09A67A7A"/>
    <w:lvl w:ilvl="0">
      <w:start w:val="1"/>
      <w:numFmt w:val="decimal"/>
      <w:lvlText w:val="%1."/>
      <w:lvlJc w:val="left"/>
      <w:pPr>
        <w:ind w:left="360" w:hanging="360"/>
      </w:pPr>
      <w:rPr>
        <w:rFonts w:hint="default"/>
        <w:b/>
      </w:rPr>
    </w:lvl>
    <w:lvl w:ilvl="1">
      <w:start w:val="1"/>
      <w:numFmt w:val="decimal"/>
      <w:lvlText w:val="%1.%2."/>
      <w:lvlJc w:val="left"/>
      <w:pPr>
        <w:ind w:left="5536" w:hanging="432"/>
      </w:pPr>
      <w:rPr>
        <w:rFonts w:hint="default"/>
        <w:b/>
      </w:rPr>
    </w:lvl>
    <w:lvl w:ilvl="2">
      <w:start w:val="1"/>
      <w:numFmt w:val="decimal"/>
      <w:lvlText w:val="%1.%2.%3."/>
      <w:lvlJc w:val="left"/>
      <w:pPr>
        <w:ind w:left="1355" w:hanging="504"/>
      </w:pPr>
      <w:rPr>
        <w:rFonts w:hint="default"/>
        <w:b/>
      </w:rPr>
    </w:lvl>
    <w:lvl w:ilvl="3">
      <w:start w:val="1"/>
      <w:numFmt w:val="decimal"/>
      <w:lvlText w:val="%1.%2.%3.%4."/>
      <w:lvlJc w:val="left"/>
      <w:pPr>
        <w:ind w:left="1925"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79E33E4"/>
    <w:multiLevelType w:val="multilevel"/>
    <w:tmpl w:val="521EA032"/>
    <w:lvl w:ilvl="0">
      <w:start w:val="2"/>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2" w15:restartNumberingAfterBreak="0">
    <w:nsid w:val="555D2A76"/>
    <w:multiLevelType w:val="multilevel"/>
    <w:tmpl w:val="64C2C83C"/>
    <w:lvl w:ilvl="0">
      <w:start w:val="3"/>
      <w:numFmt w:val="decimal"/>
      <w:lvlText w:val="%1."/>
      <w:lvlJc w:val="left"/>
      <w:pPr>
        <w:ind w:left="360" w:hanging="360"/>
      </w:pPr>
      <w:rPr>
        <w:rFonts w:hint="default"/>
      </w:rPr>
    </w:lvl>
    <w:lvl w:ilvl="1">
      <w:start w:val="1"/>
      <w:numFmt w:val="decimal"/>
      <w:lvlText w:val="%1.%2."/>
      <w:lvlJc w:val="left"/>
      <w:pPr>
        <w:ind w:left="1012" w:hanging="360"/>
      </w:pPr>
      <w:rPr>
        <w:rFonts w:hint="default"/>
        <w:color w:val="auto"/>
      </w:rPr>
    </w:lvl>
    <w:lvl w:ilvl="2">
      <w:start w:val="1"/>
      <w:numFmt w:val="decimal"/>
      <w:lvlText w:val="%1.%2.%3."/>
      <w:lvlJc w:val="left"/>
      <w:pPr>
        <w:ind w:left="2024" w:hanging="720"/>
      </w:pPr>
      <w:rPr>
        <w:rFonts w:hint="default"/>
      </w:rPr>
    </w:lvl>
    <w:lvl w:ilvl="3">
      <w:start w:val="1"/>
      <w:numFmt w:val="decimal"/>
      <w:lvlText w:val="%1.%2.%3.%4."/>
      <w:lvlJc w:val="left"/>
      <w:pPr>
        <w:ind w:left="2676" w:hanging="720"/>
      </w:pPr>
      <w:rPr>
        <w:rFonts w:hint="default"/>
      </w:rPr>
    </w:lvl>
    <w:lvl w:ilvl="4">
      <w:start w:val="1"/>
      <w:numFmt w:val="decimal"/>
      <w:lvlText w:val="%1.%2.%3.%4.%5."/>
      <w:lvlJc w:val="left"/>
      <w:pPr>
        <w:ind w:left="3688" w:hanging="1080"/>
      </w:pPr>
      <w:rPr>
        <w:rFonts w:hint="default"/>
      </w:rPr>
    </w:lvl>
    <w:lvl w:ilvl="5">
      <w:start w:val="1"/>
      <w:numFmt w:val="decimal"/>
      <w:lvlText w:val="%1.%2.%3.%4.%5.%6."/>
      <w:lvlJc w:val="left"/>
      <w:pPr>
        <w:ind w:left="4340" w:hanging="108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004" w:hanging="1440"/>
      </w:pPr>
      <w:rPr>
        <w:rFonts w:hint="default"/>
      </w:rPr>
    </w:lvl>
    <w:lvl w:ilvl="8">
      <w:start w:val="1"/>
      <w:numFmt w:val="decimal"/>
      <w:lvlText w:val="%1.%2.%3.%4.%5.%6.%7.%8.%9."/>
      <w:lvlJc w:val="left"/>
      <w:pPr>
        <w:ind w:left="7016" w:hanging="1800"/>
      </w:pPr>
      <w:rPr>
        <w:rFonts w:hint="default"/>
      </w:rPr>
    </w:lvl>
  </w:abstractNum>
  <w:abstractNum w:abstractNumId="13" w15:restartNumberingAfterBreak="0">
    <w:nsid w:val="5A6C1EA8"/>
    <w:multiLevelType w:val="multilevel"/>
    <w:tmpl w:val="AD8666E4"/>
    <w:lvl w:ilvl="0">
      <w:start w:val="10"/>
      <w:numFmt w:val="decimal"/>
      <w:lvlText w:val="%1."/>
      <w:lvlJc w:val="left"/>
      <w:pPr>
        <w:ind w:left="480" w:hanging="480"/>
      </w:pPr>
      <w:rPr>
        <w:rFonts w:hint="default"/>
      </w:rPr>
    </w:lvl>
    <w:lvl w:ilvl="1">
      <w:start w:val="9"/>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4" w15:restartNumberingAfterBreak="0">
    <w:nsid w:val="626452DC"/>
    <w:multiLevelType w:val="singleLevel"/>
    <w:tmpl w:val="F1BEA3D2"/>
    <w:lvl w:ilvl="0">
      <w:start w:val="1"/>
      <w:numFmt w:val="decimal"/>
      <w:lvlText w:val="1.%1."/>
      <w:legacy w:legacy="1" w:legacySpace="0" w:legacyIndent="547"/>
      <w:lvlJc w:val="left"/>
      <w:rPr>
        <w:rFonts w:ascii="Times New Roman" w:hAnsi="Times New Roman" w:cs="Times New Roman" w:hint="default"/>
      </w:rPr>
    </w:lvl>
  </w:abstractNum>
  <w:abstractNum w:abstractNumId="15" w15:restartNumberingAfterBreak="0">
    <w:nsid w:val="6B1C588E"/>
    <w:multiLevelType w:val="multilevel"/>
    <w:tmpl w:val="8E80706E"/>
    <w:lvl w:ilvl="0">
      <w:start w:val="5"/>
      <w:numFmt w:val="decimal"/>
      <w:lvlText w:val="%1."/>
      <w:lvlJc w:val="left"/>
      <w:pPr>
        <w:ind w:left="360" w:hanging="360"/>
      </w:pPr>
      <w:rPr>
        <w:rFonts w:hint="default"/>
        <w:b/>
      </w:rPr>
    </w:lvl>
    <w:lvl w:ilvl="1">
      <w:start w:val="1"/>
      <w:numFmt w:val="decimal"/>
      <w:lvlText w:val="%1.%2."/>
      <w:lvlJc w:val="left"/>
      <w:pPr>
        <w:ind w:left="1778"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747454A8"/>
    <w:multiLevelType w:val="multilevel"/>
    <w:tmpl w:val="DFE2818A"/>
    <w:lvl w:ilvl="0">
      <w:start w:val="10"/>
      <w:numFmt w:val="decimal"/>
      <w:lvlText w:val="%1."/>
      <w:lvlJc w:val="left"/>
      <w:pPr>
        <w:ind w:left="480" w:hanging="480"/>
      </w:pPr>
      <w:rPr>
        <w:rFonts w:hint="default"/>
      </w:rPr>
    </w:lvl>
    <w:lvl w:ilvl="1">
      <w:start w:val="8"/>
      <w:numFmt w:val="decimal"/>
      <w:lvlText w:val="%1.%2."/>
      <w:lvlJc w:val="left"/>
      <w:pPr>
        <w:ind w:left="1898"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7" w15:restartNumberingAfterBreak="0">
    <w:nsid w:val="7CE8229F"/>
    <w:multiLevelType w:val="multilevel"/>
    <w:tmpl w:val="43DCA95C"/>
    <w:lvl w:ilvl="0">
      <w:start w:val="9"/>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16cid:durableId="21171417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5477178">
    <w:abstractNumId w:val="14"/>
  </w:num>
  <w:num w:numId="3" w16cid:durableId="729884504">
    <w:abstractNumId w:val="0"/>
    <w:lvlOverride w:ilvl="0">
      <w:lvl w:ilvl="0">
        <w:numFmt w:val="bullet"/>
        <w:lvlText w:val="•"/>
        <w:legacy w:legacy="1" w:legacySpace="0" w:legacyIndent="346"/>
        <w:lvlJc w:val="left"/>
        <w:rPr>
          <w:rFonts w:ascii="Times New Roman" w:hAnsi="Times New Roman" w:hint="default"/>
        </w:rPr>
      </w:lvl>
    </w:lvlOverride>
  </w:num>
  <w:num w:numId="4" w16cid:durableId="13788159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9234746">
    <w:abstractNumId w:val="5"/>
  </w:num>
  <w:num w:numId="6" w16cid:durableId="1826700479">
    <w:abstractNumId w:val="11"/>
  </w:num>
  <w:num w:numId="7" w16cid:durableId="541094641">
    <w:abstractNumId w:val="9"/>
  </w:num>
  <w:num w:numId="8" w16cid:durableId="2129467267">
    <w:abstractNumId w:val="15"/>
  </w:num>
  <w:num w:numId="9" w16cid:durableId="772941933">
    <w:abstractNumId w:val="6"/>
  </w:num>
  <w:num w:numId="10" w16cid:durableId="342241454">
    <w:abstractNumId w:val="12"/>
  </w:num>
  <w:num w:numId="11" w16cid:durableId="1021009135">
    <w:abstractNumId w:val="3"/>
  </w:num>
  <w:num w:numId="12" w16cid:durableId="160125292">
    <w:abstractNumId w:val="17"/>
  </w:num>
  <w:num w:numId="13" w16cid:durableId="253052231">
    <w:abstractNumId w:val="1"/>
  </w:num>
  <w:num w:numId="14" w16cid:durableId="1131703885">
    <w:abstractNumId w:val="16"/>
  </w:num>
  <w:num w:numId="15" w16cid:durableId="517350326">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2043553">
    <w:abstractNumId w:val="13"/>
  </w:num>
  <w:num w:numId="17" w16cid:durableId="3233145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2397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47A"/>
    <w:rsid w:val="000000BB"/>
    <w:rsid w:val="000109CC"/>
    <w:rsid w:val="0001324F"/>
    <w:rsid w:val="00022947"/>
    <w:rsid w:val="00025009"/>
    <w:rsid w:val="000302C2"/>
    <w:rsid w:val="0003222E"/>
    <w:rsid w:val="00037A13"/>
    <w:rsid w:val="00041899"/>
    <w:rsid w:val="000502C9"/>
    <w:rsid w:val="00055140"/>
    <w:rsid w:val="000604AA"/>
    <w:rsid w:val="0006490D"/>
    <w:rsid w:val="00065E1B"/>
    <w:rsid w:val="00066141"/>
    <w:rsid w:val="00072575"/>
    <w:rsid w:val="0008178C"/>
    <w:rsid w:val="00091117"/>
    <w:rsid w:val="00094429"/>
    <w:rsid w:val="00096F4C"/>
    <w:rsid w:val="000A3779"/>
    <w:rsid w:val="000B20FD"/>
    <w:rsid w:val="000C484C"/>
    <w:rsid w:val="000C5140"/>
    <w:rsid w:val="000C6A0B"/>
    <w:rsid w:val="000C74D5"/>
    <w:rsid w:val="000D58C4"/>
    <w:rsid w:val="000D67A3"/>
    <w:rsid w:val="000D74CD"/>
    <w:rsid w:val="000E040C"/>
    <w:rsid w:val="000E25CE"/>
    <w:rsid w:val="000E3B09"/>
    <w:rsid w:val="000E42A8"/>
    <w:rsid w:val="000E618F"/>
    <w:rsid w:val="000E69BB"/>
    <w:rsid w:val="00101A1E"/>
    <w:rsid w:val="00105465"/>
    <w:rsid w:val="00111797"/>
    <w:rsid w:val="00114C15"/>
    <w:rsid w:val="001169FA"/>
    <w:rsid w:val="00121A39"/>
    <w:rsid w:val="00126CB6"/>
    <w:rsid w:val="001312AC"/>
    <w:rsid w:val="00133CC6"/>
    <w:rsid w:val="00134AC2"/>
    <w:rsid w:val="001365F5"/>
    <w:rsid w:val="001400B5"/>
    <w:rsid w:val="00141C48"/>
    <w:rsid w:val="001469DA"/>
    <w:rsid w:val="00150E43"/>
    <w:rsid w:val="001533DD"/>
    <w:rsid w:val="001538ED"/>
    <w:rsid w:val="00154D3E"/>
    <w:rsid w:val="001602B6"/>
    <w:rsid w:val="00163A9E"/>
    <w:rsid w:val="001720FB"/>
    <w:rsid w:val="00175D39"/>
    <w:rsid w:val="001802FB"/>
    <w:rsid w:val="001816A8"/>
    <w:rsid w:val="001862BC"/>
    <w:rsid w:val="00186FB9"/>
    <w:rsid w:val="0019026A"/>
    <w:rsid w:val="00191839"/>
    <w:rsid w:val="00191AF2"/>
    <w:rsid w:val="001951F6"/>
    <w:rsid w:val="00195D95"/>
    <w:rsid w:val="00195EBB"/>
    <w:rsid w:val="001A0B80"/>
    <w:rsid w:val="001A47D8"/>
    <w:rsid w:val="001C1AB2"/>
    <w:rsid w:val="001C3846"/>
    <w:rsid w:val="001C3C09"/>
    <w:rsid w:val="001D3EB5"/>
    <w:rsid w:val="001E1A59"/>
    <w:rsid w:val="001E42BF"/>
    <w:rsid w:val="001F5AF4"/>
    <w:rsid w:val="001F5BE4"/>
    <w:rsid w:val="00210401"/>
    <w:rsid w:val="00214831"/>
    <w:rsid w:val="002238ED"/>
    <w:rsid w:val="00223F13"/>
    <w:rsid w:val="002258CB"/>
    <w:rsid w:val="00226183"/>
    <w:rsid w:val="00227245"/>
    <w:rsid w:val="00235178"/>
    <w:rsid w:val="002358C0"/>
    <w:rsid w:val="00236EC4"/>
    <w:rsid w:val="002374AC"/>
    <w:rsid w:val="00243FFB"/>
    <w:rsid w:val="0024626E"/>
    <w:rsid w:val="00251F86"/>
    <w:rsid w:val="002521C9"/>
    <w:rsid w:val="002546DA"/>
    <w:rsid w:val="0026247B"/>
    <w:rsid w:val="00263B4F"/>
    <w:rsid w:val="002653E7"/>
    <w:rsid w:val="0026784E"/>
    <w:rsid w:val="00273FE7"/>
    <w:rsid w:val="00276EE6"/>
    <w:rsid w:val="0027748A"/>
    <w:rsid w:val="00280A15"/>
    <w:rsid w:val="00281277"/>
    <w:rsid w:val="002816F2"/>
    <w:rsid w:val="00285F6D"/>
    <w:rsid w:val="00287F16"/>
    <w:rsid w:val="00292744"/>
    <w:rsid w:val="002959E6"/>
    <w:rsid w:val="002A6831"/>
    <w:rsid w:val="002B1063"/>
    <w:rsid w:val="002B4A7A"/>
    <w:rsid w:val="002B7416"/>
    <w:rsid w:val="002C2C13"/>
    <w:rsid w:val="002C5A88"/>
    <w:rsid w:val="002C5DD4"/>
    <w:rsid w:val="002C5EEC"/>
    <w:rsid w:val="002C73A8"/>
    <w:rsid w:val="002C7A1F"/>
    <w:rsid w:val="002D337A"/>
    <w:rsid w:val="002D364F"/>
    <w:rsid w:val="002D4DA2"/>
    <w:rsid w:val="002E2058"/>
    <w:rsid w:val="002E22B2"/>
    <w:rsid w:val="002E42F9"/>
    <w:rsid w:val="002E5C02"/>
    <w:rsid w:val="002F0163"/>
    <w:rsid w:val="002F5430"/>
    <w:rsid w:val="002F6C2F"/>
    <w:rsid w:val="0030159D"/>
    <w:rsid w:val="00306139"/>
    <w:rsid w:val="00316BCC"/>
    <w:rsid w:val="0032742D"/>
    <w:rsid w:val="00334BE7"/>
    <w:rsid w:val="0034245B"/>
    <w:rsid w:val="003457B1"/>
    <w:rsid w:val="00345E1D"/>
    <w:rsid w:val="003535E6"/>
    <w:rsid w:val="003553A3"/>
    <w:rsid w:val="003558D3"/>
    <w:rsid w:val="00366AD4"/>
    <w:rsid w:val="003725D4"/>
    <w:rsid w:val="0037496A"/>
    <w:rsid w:val="00375F21"/>
    <w:rsid w:val="003762FC"/>
    <w:rsid w:val="00387A44"/>
    <w:rsid w:val="00397A70"/>
    <w:rsid w:val="003A324C"/>
    <w:rsid w:val="003A4186"/>
    <w:rsid w:val="003A6126"/>
    <w:rsid w:val="003B2463"/>
    <w:rsid w:val="003B2A03"/>
    <w:rsid w:val="003B46D9"/>
    <w:rsid w:val="003B4706"/>
    <w:rsid w:val="003B48EC"/>
    <w:rsid w:val="003B7919"/>
    <w:rsid w:val="003D059E"/>
    <w:rsid w:val="003F03FD"/>
    <w:rsid w:val="003F1799"/>
    <w:rsid w:val="003F340E"/>
    <w:rsid w:val="003F7D79"/>
    <w:rsid w:val="004001A9"/>
    <w:rsid w:val="004203AB"/>
    <w:rsid w:val="00425D9B"/>
    <w:rsid w:val="00426754"/>
    <w:rsid w:val="00430C91"/>
    <w:rsid w:val="004328A7"/>
    <w:rsid w:val="00440512"/>
    <w:rsid w:val="00442631"/>
    <w:rsid w:val="004428FE"/>
    <w:rsid w:val="00442A34"/>
    <w:rsid w:val="004503A9"/>
    <w:rsid w:val="004527D8"/>
    <w:rsid w:val="00456680"/>
    <w:rsid w:val="00460AEC"/>
    <w:rsid w:val="00462C2E"/>
    <w:rsid w:val="00463087"/>
    <w:rsid w:val="004835E6"/>
    <w:rsid w:val="00483BC9"/>
    <w:rsid w:val="004A1A54"/>
    <w:rsid w:val="004A47A3"/>
    <w:rsid w:val="004A6D7B"/>
    <w:rsid w:val="004C1AC5"/>
    <w:rsid w:val="004E334E"/>
    <w:rsid w:val="004E4474"/>
    <w:rsid w:val="004E61AC"/>
    <w:rsid w:val="004E61C0"/>
    <w:rsid w:val="00500041"/>
    <w:rsid w:val="00500126"/>
    <w:rsid w:val="00501744"/>
    <w:rsid w:val="005018AA"/>
    <w:rsid w:val="00506AB1"/>
    <w:rsid w:val="0051502D"/>
    <w:rsid w:val="00525B51"/>
    <w:rsid w:val="00535223"/>
    <w:rsid w:val="005422AE"/>
    <w:rsid w:val="00553174"/>
    <w:rsid w:val="0055639D"/>
    <w:rsid w:val="00580BE1"/>
    <w:rsid w:val="005824D2"/>
    <w:rsid w:val="00582892"/>
    <w:rsid w:val="0058411F"/>
    <w:rsid w:val="00587D55"/>
    <w:rsid w:val="00592020"/>
    <w:rsid w:val="00596DA1"/>
    <w:rsid w:val="005A0AB9"/>
    <w:rsid w:val="005A3C6E"/>
    <w:rsid w:val="005A3F04"/>
    <w:rsid w:val="005A4ACA"/>
    <w:rsid w:val="005A56FE"/>
    <w:rsid w:val="005A594B"/>
    <w:rsid w:val="005A6C7C"/>
    <w:rsid w:val="005B424B"/>
    <w:rsid w:val="005C7288"/>
    <w:rsid w:val="005D0508"/>
    <w:rsid w:val="005D0EE7"/>
    <w:rsid w:val="005D2E32"/>
    <w:rsid w:val="005D341A"/>
    <w:rsid w:val="005E30A5"/>
    <w:rsid w:val="005E7C10"/>
    <w:rsid w:val="005F1A42"/>
    <w:rsid w:val="005F4008"/>
    <w:rsid w:val="00601FD3"/>
    <w:rsid w:val="00614B5A"/>
    <w:rsid w:val="00616CBB"/>
    <w:rsid w:val="00616E19"/>
    <w:rsid w:val="006220DD"/>
    <w:rsid w:val="00622E16"/>
    <w:rsid w:val="00624110"/>
    <w:rsid w:val="006252D0"/>
    <w:rsid w:val="006261E7"/>
    <w:rsid w:val="00633436"/>
    <w:rsid w:val="00636D1D"/>
    <w:rsid w:val="006453A7"/>
    <w:rsid w:val="006463B0"/>
    <w:rsid w:val="006471DB"/>
    <w:rsid w:val="00647F87"/>
    <w:rsid w:val="0065378A"/>
    <w:rsid w:val="00661556"/>
    <w:rsid w:val="0066208C"/>
    <w:rsid w:val="00675BC1"/>
    <w:rsid w:val="00676BC1"/>
    <w:rsid w:val="0068038F"/>
    <w:rsid w:val="00681BF2"/>
    <w:rsid w:val="00681E8D"/>
    <w:rsid w:val="00690249"/>
    <w:rsid w:val="00691751"/>
    <w:rsid w:val="006968AF"/>
    <w:rsid w:val="00696CB4"/>
    <w:rsid w:val="006A032A"/>
    <w:rsid w:val="006A0674"/>
    <w:rsid w:val="006A4275"/>
    <w:rsid w:val="006A5F9B"/>
    <w:rsid w:val="006D3134"/>
    <w:rsid w:val="006E43EF"/>
    <w:rsid w:val="006F1CC6"/>
    <w:rsid w:val="00700775"/>
    <w:rsid w:val="00701FAA"/>
    <w:rsid w:val="00721479"/>
    <w:rsid w:val="0072447F"/>
    <w:rsid w:val="00726614"/>
    <w:rsid w:val="0072774B"/>
    <w:rsid w:val="00727FB3"/>
    <w:rsid w:val="00731769"/>
    <w:rsid w:val="007350A4"/>
    <w:rsid w:val="007364DE"/>
    <w:rsid w:val="00741A5F"/>
    <w:rsid w:val="00742276"/>
    <w:rsid w:val="00743F55"/>
    <w:rsid w:val="00746EBD"/>
    <w:rsid w:val="007716BF"/>
    <w:rsid w:val="00771D64"/>
    <w:rsid w:val="00771E3D"/>
    <w:rsid w:val="00783DEA"/>
    <w:rsid w:val="007A1029"/>
    <w:rsid w:val="007A11EF"/>
    <w:rsid w:val="007A2D68"/>
    <w:rsid w:val="007A4F55"/>
    <w:rsid w:val="007B16E3"/>
    <w:rsid w:val="007C26AB"/>
    <w:rsid w:val="007C2A36"/>
    <w:rsid w:val="007D3C70"/>
    <w:rsid w:val="007D4444"/>
    <w:rsid w:val="007E25D5"/>
    <w:rsid w:val="007F00EE"/>
    <w:rsid w:val="007F526B"/>
    <w:rsid w:val="007F6B50"/>
    <w:rsid w:val="007F7258"/>
    <w:rsid w:val="007F73A6"/>
    <w:rsid w:val="00802BF5"/>
    <w:rsid w:val="00807ECF"/>
    <w:rsid w:val="00811DBE"/>
    <w:rsid w:val="0081688E"/>
    <w:rsid w:val="008251CC"/>
    <w:rsid w:val="008255F3"/>
    <w:rsid w:val="00830576"/>
    <w:rsid w:val="00834BD4"/>
    <w:rsid w:val="00834E36"/>
    <w:rsid w:val="0084475F"/>
    <w:rsid w:val="00844F89"/>
    <w:rsid w:val="00846C3A"/>
    <w:rsid w:val="00850AC0"/>
    <w:rsid w:val="00862E52"/>
    <w:rsid w:val="00866255"/>
    <w:rsid w:val="00867958"/>
    <w:rsid w:val="00874D61"/>
    <w:rsid w:val="00875A4A"/>
    <w:rsid w:val="00875B47"/>
    <w:rsid w:val="00884A68"/>
    <w:rsid w:val="00886C14"/>
    <w:rsid w:val="00887E8F"/>
    <w:rsid w:val="008A33F6"/>
    <w:rsid w:val="008A3B05"/>
    <w:rsid w:val="008A55D9"/>
    <w:rsid w:val="008B6CB1"/>
    <w:rsid w:val="008C347A"/>
    <w:rsid w:val="008C58FA"/>
    <w:rsid w:val="008D10AB"/>
    <w:rsid w:val="008D57B7"/>
    <w:rsid w:val="008E0499"/>
    <w:rsid w:val="008E0646"/>
    <w:rsid w:val="008F6DAF"/>
    <w:rsid w:val="008F7289"/>
    <w:rsid w:val="008F7852"/>
    <w:rsid w:val="00905352"/>
    <w:rsid w:val="00910F52"/>
    <w:rsid w:val="00925454"/>
    <w:rsid w:val="00925DBC"/>
    <w:rsid w:val="00926EA4"/>
    <w:rsid w:val="00927BAD"/>
    <w:rsid w:val="009304A4"/>
    <w:rsid w:val="00944D0A"/>
    <w:rsid w:val="00944E62"/>
    <w:rsid w:val="00957445"/>
    <w:rsid w:val="009764FB"/>
    <w:rsid w:val="009811E4"/>
    <w:rsid w:val="009852D6"/>
    <w:rsid w:val="00985AB0"/>
    <w:rsid w:val="009916D2"/>
    <w:rsid w:val="00995556"/>
    <w:rsid w:val="009975E9"/>
    <w:rsid w:val="009C2A99"/>
    <w:rsid w:val="009D11CA"/>
    <w:rsid w:val="009D1A82"/>
    <w:rsid w:val="009D4AD2"/>
    <w:rsid w:val="009D65C6"/>
    <w:rsid w:val="009D716B"/>
    <w:rsid w:val="009E076A"/>
    <w:rsid w:val="009E1100"/>
    <w:rsid w:val="009E1DCB"/>
    <w:rsid w:val="009E5F36"/>
    <w:rsid w:val="009E6F28"/>
    <w:rsid w:val="009F1C02"/>
    <w:rsid w:val="009F3636"/>
    <w:rsid w:val="00A025E8"/>
    <w:rsid w:val="00A10A4F"/>
    <w:rsid w:val="00A22D66"/>
    <w:rsid w:val="00A348FC"/>
    <w:rsid w:val="00A35DAF"/>
    <w:rsid w:val="00A4370E"/>
    <w:rsid w:val="00A43B43"/>
    <w:rsid w:val="00A44641"/>
    <w:rsid w:val="00A46BAC"/>
    <w:rsid w:val="00A6127B"/>
    <w:rsid w:val="00A63A0B"/>
    <w:rsid w:val="00A63A68"/>
    <w:rsid w:val="00A6493A"/>
    <w:rsid w:val="00A67427"/>
    <w:rsid w:val="00A86AF3"/>
    <w:rsid w:val="00A90C45"/>
    <w:rsid w:val="00A90F8D"/>
    <w:rsid w:val="00A92C16"/>
    <w:rsid w:val="00A9307E"/>
    <w:rsid w:val="00A93A71"/>
    <w:rsid w:val="00AA6A97"/>
    <w:rsid w:val="00AB3413"/>
    <w:rsid w:val="00AB4A92"/>
    <w:rsid w:val="00AC239A"/>
    <w:rsid w:val="00AC5CAC"/>
    <w:rsid w:val="00AC7141"/>
    <w:rsid w:val="00AC7958"/>
    <w:rsid w:val="00AD2A00"/>
    <w:rsid w:val="00AE2F3D"/>
    <w:rsid w:val="00B02F19"/>
    <w:rsid w:val="00B04B9A"/>
    <w:rsid w:val="00B107AE"/>
    <w:rsid w:val="00B11625"/>
    <w:rsid w:val="00B11E06"/>
    <w:rsid w:val="00B16501"/>
    <w:rsid w:val="00B20B67"/>
    <w:rsid w:val="00B21042"/>
    <w:rsid w:val="00B2640B"/>
    <w:rsid w:val="00B26DC8"/>
    <w:rsid w:val="00B32A29"/>
    <w:rsid w:val="00B3704E"/>
    <w:rsid w:val="00B43086"/>
    <w:rsid w:val="00B46545"/>
    <w:rsid w:val="00B476A4"/>
    <w:rsid w:val="00B50534"/>
    <w:rsid w:val="00B514C1"/>
    <w:rsid w:val="00B51EB7"/>
    <w:rsid w:val="00B51F4F"/>
    <w:rsid w:val="00B52067"/>
    <w:rsid w:val="00B6275F"/>
    <w:rsid w:val="00B71752"/>
    <w:rsid w:val="00B74809"/>
    <w:rsid w:val="00B74D76"/>
    <w:rsid w:val="00B80681"/>
    <w:rsid w:val="00B85768"/>
    <w:rsid w:val="00B85E63"/>
    <w:rsid w:val="00B8665D"/>
    <w:rsid w:val="00B8736A"/>
    <w:rsid w:val="00B873E8"/>
    <w:rsid w:val="00B925C9"/>
    <w:rsid w:val="00B93F06"/>
    <w:rsid w:val="00BA2B55"/>
    <w:rsid w:val="00BA6416"/>
    <w:rsid w:val="00BB1D9E"/>
    <w:rsid w:val="00BB3E7A"/>
    <w:rsid w:val="00BB766B"/>
    <w:rsid w:val="00BC5CDF"/>
    <w:rsid w:val="00BD5A30"/>
    <w:rsid w:val="00BD6F34"/>
    <w:rsid w:val="00BF0386"/>
    <w:rsid w:val="00BF10B4"/>
    <w:rsid w:val="00BF3D6D"/>
    <w:rsid w:val="00BF6CAB"/>
    <w:rsid w:val="00C00864"/>
    <w:rsid w:val="00C05113"/>
    <w:rsid w:val="00C06DB1"/>
    <w:rsid w:val="00C14608"/>
    <w:rsid w:val="00C20D8A"/>
    <w:rsid w:val="00C26B06"/>
    <w:rsid w:val="00C3192D"/>
    <w:rsid w:val="00C32566"/>
    <w:rsid w:val="00C35813"/>
    <w:rsid w:val="00C457DE"/>
    <w:rsid w:val="00C526A8"/>
    <w:rsid w:val="00C52758"/>
    <w:rsid w:val="00C5453F"/>
    <w:rsid w:val="00C55C6E"/>
    <w:rsid w:val="00C60712"/>
    <w:rsid w:val="00C60735"/>
    <w:rsid w:val="00C65382"/>
    <w:rsid w:val="00C665BC"/>
    <w:rsid w:val="00C66E34"/>
    <w:rsid w:val="00C67835"/>
    <w:rsid w:val="00C82584"/>
    <w:rsid w:val="00C83DF7"/>
    <w:rsid w:val="00C842A5"/>
    <w:rsid w:val="00C85256"/>
    <w:rsid w:val="00C874E4"/>
    <w:rsid w:val="00C913BF"/>
    <w:rsid w:val="00CA3E27"/>
    <w:rsid w:val="00CC079F"/>
    <w:rsid w:val="00CC4762"/>
    <w:rsid w:val="00CC6DC5"/>
    <w:rsid w:val="00CD2A72"/>
    <w:rsid w:val="00CE2446"/>
    <w:rsid w:val="00CF67CF"/>
    <w:rsid w:val="00D00BDD"/>
    <w:rsid w:val="00D014E8"/>
    <w:rsid w:val="00D02042"/>
    <w:rsid w:val="00D077CD"/>
    <w:rsid w:val="00D15E53"/>
    <w:rsid w:val="00D21D47"/>
    <w:rsid w:val="00D24672"/>
    <w:rsid w:val="00D24C6B"/>
    <w:rsid w:val="00D3643C"/>
    <w:rsid w:val="00D40BD9"/>
    <w:rsid w:val="00D44400"/>
    <w:rsid w:val="00D62AD8"/>
    <w:rsid w:val="00D70660"/>
    <w:rsid w:val="00D71C5D"/>
    <w:rsid w:val="00D71FEA"/>
    <w:rsid w:val="00D8644C"/>
    <w:rsid w:val="00D87693"/>
    <w:rsid w:val="00DA016E"/>
    <w:rsid w:val="00DA122F"/>
    <w:rsid w:val="00DA221F"/>
    <w:rsid w:val="00DA32F3"/>
    <w:rsid w:val="00DA40B0"/>
    <w:rsid w:val="00DA51AF"/>
    <w:rsid w:val="00DB75E8"/>
    <w:rsid w:val="00DC0890"/>
    <w:rsid w:val="00DC351E"/>
    <w:rsid w:val="00DC6F94"/>
    <w:rsid w:val="00DD50A7"/>
    <w:rsid w:val="00DE2188"/>
    <w:rsid w:val="00DE4B1A"/>
    <w:rsid w:val="00DE4F31"/>
    <w:rsid w:val="00DE73DA"/>
    <w:rsid w:val="00DE754C"/>
    <w:rsid w:val="00DF33E4"/>
    <w:rsid w:val="00DF5BB3"/>
    <w:rsid w:val="00E01C1C"/>
    <w:rsid w:val="00E0484F"/>
    <w:rsid w:val="00E10C3C"/>
    <w:rsid w:val="00E17744"/>
    <w:rsid w:val="00E32F0A"/>
    <w:rsid w:val="00E37CC1"/>
    <w:rsid w:val="00E40C4F"/>
    <w:rsid w:val="00E41E13"/>
    <w:rsid w:val="00E42C38"/>
    <w:rsid w:val="00E432B3"/>
    <w:rsid w:val="00E4655B"/>
    <w:rsid w:val="00E510CE"/>
    <w:rsid w:val="00E545B6"/>
    <w:rsid w:val="00E61729"/>
    <w:rsid w:val="00E62303"/>
    <w:rsid w:val="00E65690"/>
    <w:rsid w:val="00E70B42"/>
    <w:rsid w:val="00E77545"/>
    <w:rsid w:val="00E832E0"/>
    <w:rsid w:val="00E83A1F"/>
    <w:rsid w:val="00E8647A"/>
    <w:rsid w:val="00E9330C"/>
    <w:rsid w:val="00E95635"/>
    <w:rsid w:val="00E95A7A"/>
    <w:rsid w:val="00E97E18"/>
    <w:rsid w:val="00EA1A2B"/>
    <w:rsid w:val="00EA4693"/>
    <w:rsid w:val="00EA6AB2"/>
    <w:rsid w:val="00EB122D"/>
    <w:rsid w:val="00EB1A07"/>
    <w:rsid w:val="00EB7D71"/>
    <w:rsid w:val="00EC0CDC"/>
    <w:rsid w:val="00EC465D"/>
    <w:rsid w:val="00ED10F8"/>
    <w:rsid w:val="00ED2100"/>
    <w:rsid w:val="00ED34A7"/>
    <w:rsid w:val="00ED6D1A"/>
    <w:rsid w:val="00ED71D1"/>
    <w:rsid w:val="00EE14F0"/>
    <w:rsid w:val="00EE2A1E"/>
    <w:rsid w:val="00F02EC2"/>
    <w:rsid w:val="00F06D56"/>
    <w:rsid w:val="00F12746"/>
    <w:rsid w:val="00F16042"/>
    <w:rsid w:val="00F177B2"/>
    <w:rsid w:val="00F2192F"/>
    <w:rsid w:val="00F242B6"/>
    <w:rsid w:val="00F375F4"/>
    <w:rsid w:val="00F45060"/>
    <w:rsid w:val="00F50453"/>
    <w:rsid w:val="00F518B4"/>
    <w:rsid w:val="00F57664"/>
    <w:rsid w:val="00F661D8"/>
    <w:rsid w:val="00F66E34"/>
    <w:rsid w:val="00F71C90"/>
    <w:rsid w:val="00F740EB"/>
    <w:rsid w:val="00F82EA9"/>
    <w:rsid w:val="00F85BC0"/>
    <w:rsid w:val="00F94A89"/>
    <w:rsid w:val="00FA12C9"/>
    <w:rsid w:val="00FA246B"/>
    <w:rsid w:val="00FB31EE"/>
    <w:rsid w:val="00FB4834"/>
    <w:rsid w:val="00FB64F7"/>
    <w:rsid w:val="00FC0146"/>
    <w:rsid w:val="00FC15F7"/>
    <w:rsid w:val="00FD5B71"/>
    <w:rsid w:val="00FD6292"/>
    <w:rsid w:val="00FD686B"/>
    <w:rsid w:val="00FE7A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12203"/>
  <w15:chartTrackingRefBased/>
  <w15:docId w15:val="{1C8E2F3A-A720-44F7-A336-81EF3BAA2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47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E8647A"/>
    <w:pPr>
      <w:widowControl w:val="0"/>
      <w:autoSpaceDE w:val="0"/>
      <w:autoSpaceDN w:val="0"/>
      <w:adjustRightInd w:val="0"/>
      <w:spacing w:after="0" w:line="317" w:lineRule="exact"/>
      <w:jc w:val="both"/>
    </w:pPr>
    <w:rPr>
      <w:rFonts w:ascii="Times New Roman" w:eastAsiaTheme="minorEastAsia" w:hAnsi="Times New Roman"/>
      <w:sz w:val="24"/>
      <w:szCs w:val="24"/>
      <w:lang w:eastAsia="lt-LT"/>
    </w:rPr>
  </w:style>
  <w:style w:type="paragraph" w:customStyle="1" w:styleId="Style2">
    <w:name w:val="Style2"/>
    <w:basedOn w:val="Normal"/>
    <w:uiPriority w:val="99"/>
    <w:rsid w:val="00E8647A"/>
    <w:pPr>
      <w:widowControl w:val="0"/>
      <w:autoSpaceDE w:val="0"/>
      <w:autoSpaceDN w:val="0"/>
      <w:adjustRightInd w:val="0"/>
      <w:spacing w:after="0" w:line="329" w:lineRule="exact"/>
      <w:jc w:val="center"/>
    </w:pPr>
    <w:rPr>
      <w:rFonts w:ascii="Times New Roman" w:eastAsiaTheme="minorEastAsia" w:hAnsi="Times New Roman"/>
      <w:sz w:val="24"/>
      <w:szCs w:val="24"/>
      <w:lang w:eastAsia="lt-LT"/>
    </w:rPr>
  </w:style>
  <w:style w:type="paragraph" w:customStyle="1" w:styleId="Style3">
    <w:name w:val="Style3"/>
    <w:basedOn w:val="Normal"/>
    <w:uiPriority w:val="99"/>
    <w:rsid w:val="00E8647A"/>
    <w:pPr>
      <w:widowControl w:val="0"/>
      <w:autoSpaceDE w:val="0"/>
      <w:autoSpaceDN w:val="0"/>
      <w:adjustRightInd w:val="0"/>
      <w:spacing w:after="0" w:line="317" w:lineRule="exact"/>
      <w:ind w:hanging="360"/>
      <w:jc w:val="both"/>
    </w:pPr>
    <w:rPr>
      <w:rFonts w:ascii="Times New Roman" w:eastAsiaTheme="minorEastAsia" w:hAnsi="Times New Roman"/>
      <w:sz w:val="24"/>
      <w:szCs w:val="24"/>
      <w:lang w:eastAsia="lt-LT"/>
    </w:rPr>
  </w:style>
  <w:style w:type="paragraph" w:customStyle="1" w:styleId="Style4">
    <w:name w:val="Style4"/>
    <w:basedOn w:val="Normal"/>
    <w:uiPriority w:val="99"/>
    <w:rsid w:val="00E8647A"/>
    <w:pPr>
      <w:widowControl w:val="0"/>
      <w:autoSpaceDE w:val="0"/>
      <w:autoSpaceDN w:val="0"/>
      <w:adjustRightInd w:val="0"/>
      <w:spacing w:after="0" w:line="324" w:lineRule="exact"/>
    </w:pPr>
    <w:rPr>
      <w:rFonts w:ascii="Times New Roman" w:eastAsiaTheme="minorEastAsia" w:hAnsi="Times New Roman"/>
      <w:sz w:val="24"/>
      <w:szCs w:val="24"/>
      <w:lang w:eastAsia="lt-LT"/>
    </w:rPr>
  </w:style>
  <w:style w:type="paragraph" w:customStyle="1" w:styleId="Style5">
    <w:name w:val="Style5"/>
    <w:basedOn w:val="Normal"/>
    <w:uiPriority w:val="99"/>
    <w:rsid w:val="00E8647A"/>
    <w:pPr>
      <w:widowControl w:val="0"/>
      <w:autoSpaceDE w:val="0"/>
      <w:autoSpaceDN w:val="0"/>
      <w:adjustRightInd w:val="0"/>
      <w:spacing w:after="0" w:line="317" w:lineRule="exact"/>
      <w:ind w:hanging="547"/>
    </w:pPr>
    <w:rPr>
      <w:rFonts w:ascii="Times New Roman" w:eastAsiaTheme="minorEastAsia" w:hAnsi="Times New Roman"/>
      <w:sz w:val="24"/>
      <w:szCs w:val="24"/>
      <w:lang w:eastAsia="lt-LT"/>
    </w:rPr>
  </w:style>
  <w:style w:type="character" w:customStyle="1" w:styleId="FontStyle11">
    <w:name w:val="Font Style11"/>
    <w:basedOn w:val="DefaultParagraphFont"/>
    <w:uiPriority w:val="99"/>
    <w:rsid w:val="00E8647A"/>
    <w:rPr>
      <w:rFonts w:ascii="Times New Roman" w:hAnsi="Times New Roman" w:cs="Times New Roman"/>
      <w:b/>
      <w:bCs/>
      <w:sz w:val="22"/>
      <w:szCs w:val="22"/>
    </w:rPr>
  </w:style>
  <w:style w:type="character" w:customStyle="1" w:styleId="FontStyle12">
    <w:name w:val="Font Style12"/>
    <w:basedOn w:val="DefaultParagraphFont"/>
    <w:uiPriority w:val="99"/>
    <w:rsid w:val="00E8647A"/>
    <w:rPr>
      <w:rFonts w:ascii="Times New Roman" w:hAnsi="Times New Roman" w:cs="Times New Roman"/>
      <w:sz w:val="22"/>
      <w:szCs w:val="22"/>
    </w:rPr>
  </w:style>
  <w:style w:type="paragraph" w:styleId="NoSpacing">
    <w:name w:val="No Spacing"/>
    <w:uiPriority w:val="1"/>
    <w:qFormat/>
    <w:rsid w:val="00675BC1"/>
    <w:pPr>
      <w:spacing w:after="0" w:line="240" w:lineRule="auto"/>
    </w:p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99"/>
    <w:qFormat/>
    <w:rsid w:val="00B51EB7"/>
    <w:pPr>
      <w:ind w:left="720"/>
      <w:contextualSpacing/>
    </w:pPr>
  </w:style>
  <w:style w:type="character" w:styleId="Hyperlink">
    <w:name w:val="Hyperlink"/>
    <w:aliases w:val="NRD_Nuoroda"/>
    <w:basedOn w:val="DefaultParagraphFont"/>
    <w:unhideWhenUsed/>
    <w:rsid w:val="002C5DD4"/>
    <w:rPr>
      <w:color w:val="0563C1" w:themeColor="hyperlink"/>
      <w:u w:val="single"/>
    </w:rPr>
  </w:style>
  <w:style w:type="character" w:styleId="UnresolvedMention">
    <w:name w:val="Unresolved Mention"/>
    <w:basedOn w:val="DefaultParagraphFont"/>
    <w:uiPriority w:val="99"/>
    <w:semiHidden/>
    <w:unhideWhenUsed/>
    <w:rsid w:val="002C5DD4"/>
    <w:rPr>
      <w:color w:val="605E5C"/>
      <w:shd w:val="clear" w:color="auto" w:fill="E1DFDD"/>
    </w:rPr>
  </w:style>
  <w:style w:type="character" w:customStyle="1" w:styleId="BodyText2">
    <w:name w:val="Body Text2"/>
    <w:rsid w:val="00862E52"/>
    <w:rPr>
      <w:rFonts w:ascii="Times New Roman" w:hAnsi="Times New Roman"/>
      <w:color w:val="000000"/>
      <w:spacing w:val="0"/>
      <w:w w:val="100"/>
      <w:position w:val="0"/>
      <w:sz w:val="20"/>
      <w:u w:val="none"/>
      <w:lang w:val="lt-LT"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862E52"/>
    <w:rPr>
      <w:rFonts w:ascii="Calibri" w:eastAsia="Calibri" w:hAnsi="Calibri" w:cs="Times New Roman"/>
    </w:rPr>
  </w:style>
  <w:style w:type="paragraph" w:styleId="BodyText">
    <w:name w:val="Body Text"/>
    <w:basedOn w:val="Normal"/>
    <w:link w:val="BodyTextChar"/>
    <w:rsid w:val="008F7289"/>
    <w:pPr>
      <w:spacing w:after="0" w:line="240" w:lineRule="auto"/>
      <w:jc w:val="right"/>
    </w:pPr>
    <w:rPr>
      <w:rFonts w:ascii="Times New Roman" w:eastAsia="Times New Roman" w:hAnsi="Times New Roman"/>
      <w:sz w:val="24"/>
      <w:szCs w:val="20"/>
      <w:lang w:val="x-none" w:eastAsia="x-none"/>
    </w:rPr>
  </w:style>
  <w:style w:type="character" w:customStyle="1" w:styleId="BodyTextChar">
    <w:name w:val="Body Text Char"/>
    <w:basedOn w:val="DefaultParagraphFont"/>
    <w:link w:val="BodyText"/>
    <w:rsid w:val="008F7289"/>
    <w:rPr>
      <w:rFonts w:ascii="Times New Roman" w:eastAsia="Times New Roman" w:hAnsi="Times New Roman" w:cs="Times New Roman"/>
      <w:sz w:val="24"/>
      <w:szCs w:val="20"/>
      <w:lang w:val="x-none" w:eastAsia="x-none"/>
    </w:rPr>
  </w:style>
  <w:style w:type="character" w:customStyle="1" w:styleId="Bodytext0">
    <w:name w:val="Body text_"/>
    <w:link w:val="BodyText10"/>
    <w:locked/>
    <w:rsid w:val="00BA2B55"/>
    <w:rPr>
      <w:shd w:val="clear" w:color="auto" w:fill="FFFFFF"/>
    </w:rPr>
  </w:style>
  <w:style w:type="character" w:customStyle="1" w:styleId="BodyText1">
    <w:name w:val="Body Text1"/>
    <w:rsid w:val="00BA2B55"/>
    <w:rPr>
      <w:rFonts w:ascii="Times New Roman" w:hAnsi="Times New Roman"/>
      <w:color w:val="000000"/>
      <w:spacing w:val="0"/>
      <w:w w:val="100"/>
      <w:position w:val="0"/>
      <w:sz w:val="20"/>
      <w:u w:val="none"/>
      <w:lang w:val="lt-LT" w:eastAsia="lt-LT"/>
    </w:rPr>
  </w:style>
  <w:style w:type="paragraph" w:customStyle="1" w:styleId="BodyText10">
    <w:name w:val="Body Text10"/>
    <w:basedOn w:val="Normal"/>
    <w:link w:val="Bodytext0"/>
    <w:rsid w:val="00BA2B55"/>
    <w:pPr>
      <w:widowControl w:val="0"/>
      <w:shd w:val="clear" w:color="auto" w:fill="FFFFFF"/>
      <w:spacing w:before="540" w:after="540" w:line="240" w:lineRule="atLeast"/>
      <w:jc w:val="center"/>
    </w:pPr>
    <w:rPr>
      <w:rFonts w:asciiTheme="minorHAnsi" w:eastAsiaTheme="minorHAnsi" w:hAnsiTheme="minorHAnsi" w:cstheme="minorBidi"/>
    </w:rPr>
  </w:style>
  <w:style w:type="character" w:customStyle="1" w:styleId="Bodytext20">
    <w:name w:val="Body text (2)_"/>
    <w:link w:val="Bodytext21"/>
    <w:locked/>
    <w:rsid w:val="00A86AF3"/>
    <w:rPr>
      <w:b/>
      <w:shd w:val="clear" w:color="auto" w:fill="FFFFFF"/>
    </w:rPr>
  </w:style>
  <w:style w:type="paragraph" w:customStyle="1" w:styleId="Bodytext21">
    <w:name w:val="Body text (2)1"/>
    <w:basedOn w:val="Normal"/>
    <w:link w:val="Bodytext20"/>
    <w:rsid w:val="00A86AF3"/>
    <w:pPr>
      <w:widowControl w:val="0"/>
      <w:shd w:val="clear" w:color="auto" w:fill="FFFFFF"/>
      <w:spacing w:after="60" w:line="240" w:lineRule="atLeast"/>
      <w:jc w:val="right"/>
    </w:pPr>
    <w:rPr>
      <w:rFonts w:asciiTheme="minorHAnsi" w:eastAsiaTheme="minorHAnsi" w:hAnsiTheme="minorHAnsi" w:cstheme="minorBidi"/>
      <w:b/>
    </w:rPr>
  </w:style>
  <w:style w:type="paragraph" w:styleId="BalloonText">
    <w:name w:val="Balloon Text"/>
    <w:basedOn w:val="Normal"/>
    <w:link w:val="BalloonTextChar"/>
    <w:uiPriority w:val="99"/>
    <w:semiHidden/>
    <w:unhideWhenUsed/>
    <w:rsid w:val="00A90F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F8D"/>
    <w:rPr>
      <w:rFonts w:ascii="Segoe UI" w:eastAsia="Calibri" w:hAnsi="Segoe UI" w:cs="Segoe UI"/>
      <w:sz w:val="18"/>
      <w:szCs w:val="18"/>
    </w:rPr>
  </w:style>
  <w:style w:type="paragraph" w:styleId="NormalWeb">
    <w:name w:val="Normal (Web)"/>
    <w:basedOn w:val="Normal"/>
    <w:uiPriority w:val="99"/>
    <w:unhideWhenUsed/>
    <w:rsid w:val="00721479"/>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ne">
    <w:name w:val="None"/>
    <w:rsid w:val="005A56FE"/>
  </w:style>
  <w:style w:type="character" w:styleId="CommentReference">
    <w:name w:val="annotation reference"/>
    <w:basedOn w:val="DefaultParagraphFont"/>
    <w:uiPriority w:val="99"/>
    <w:semiHidden/>
    <w:unhideWhenUsed/>
    <w:rsid w:val="006453A7"/>
    <w:rPr>
      <w:sz w:val="16"/>
      <w:szCs w:val="16"/>
    </w:rPr>
  </w:style>
  <w:style w:type="paragraph" w:styleId="CommentText">
    <w:name w:val="annotation text"/>
    <w:basedOn w:val="Normal"/>
    <w:link w:val="CommentTextChar"/>
    <w:uiPriority w:val="99"/>
    <w:unhideWhenUsed/>
    <w:rsid w:val="006453A7"/>
    <w:pPr>
      <w:spacing w:line="240" w:lineRule="auto"/>
    </w:pPr>
    <w:rPr>
      <w:sz w:val="20"/>
      <w:szCs w:val="20"/>
    </w:rPr>
  </w:style>
  <w:style w:type="character" w:customStyle="1" w:styleId="CommentTextChar">
    <w:name w:val="Comment Text Char"/>
    <w:basedOn w:val="DefaultParagraphFont"/>
    <w:link w:val="CommentText"/>
    <w:uiPriority w:val="99"/>
    <w:rsid w:val="006453A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453A7"/>
    <w:rPr>
      <w:b/>
      <w:bCs/>
    </w:rPr>
  </w:style>
  <w:style w:type="character" w:customStyle="1" w:styleId="CommentSubjectChar">
    <w:name w:val="Comment Subject Char"/>
    <w:basedOn w:val="CommentTextChar"/>
    <w:link w:val="CommentSubject"/>
    <w:uiPriority w:val="99"/>
    <w:semiHidden/>
    <w:rsid w:val="006453A7"/>
    <w:rPr>
      <w:rFonts w:ascii="Calibri" w:eastAsia="Calibri" w:hAnsi="Calibri" w:cs="Times New Roman"/>
      <w:b/>
      <w:bCs/>
      <w:sz w:val="20"/>
      <w:szCs w:val="20"/>
    </w:rPr>
  </w:style>
  <w:style w:type="character" w:customStyle="1" w:styleId="normaltextrun">
    <w:name w:val="normaltextrun"/>
    <w:basedOn w:val="DefaultParagraphFont"/>
    <w:rsid w:val="00887E8F"/>
  </w:style>
  <w:style w:type="paragraph" w:styleId="FootnoteText">
    <w:name w:val="footnote text"/>
    <w:basedOn w:val="Normal"/>
    <w:link w:val="FootnoteTextChar"/>
    <w:rsid w:val="00F242B6"/>
    <w:pPr>
      <w:spacing w:after="0" w:line="240" w:lineRule="auto"/>
    </w:pPr>
    <w:rPr>
      <w:rFonts w:ascii="Cambria" w:hAnsi="Cambria"/>
      <w:sz w:val="20"/>
      <w:szCs w:val="20"/>
    </w:rPr>
  </w:style>
  <w:style w:type="character" w:customStyle="1" w:styleId="FootnoteTextChar">
    <w:name w:val="Footnote Text Char"/>
    <w:basedOn w:val="DefaultParagraphFont"/>
    <w:link w:val="FootnoteText"/>
    <w:rsid w:val="00F242B6"/>
    <w:rPr>
      <w:rFonts w:ascii="Cambria" w:eastAsia="Calibri" w:hAnsi="Cambria" w:cs="Times New Roman"/>
      <w:sz w:val="20"/>
      <w:szCs w:val="20"/>
    </w:rPr>
  </w:style>
  <w:style w:type="character" w:styleId="FootnoteReference">
    <w:name w:val="footnote reference"/>
    <w:semiHidden/>
    <w:rsid w:val="00F242B6"/>
    <w:rPr>
      <w:rFonts w:cs="Times New Roman"/>
      <w:vertAlign w:val="superscript"/>
    </w:rPr>
  </w:style>
  <w:style w:type="paragraph" w:styleId="Revision">
    <w:name w:val="Revision"/>
    <w:hidden/>
    <w:uiPriority w:val="99"/>
    <w:semiHidden/>
    <w:rsid w:val="007F526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40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vaikoteises.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vaikoteises.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172.30.16.50/Litlex/LL.DLL?Tekstas=1?Id=80710&amp;Zd=sutar&amp;BF=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6" ma:contentTypeDescription="Create a new document." ma:contentTypeScope="" ma:versionID="5ed6a5b2f708b164bd8c4993363a9941">
  <xsd:schema xmlns:xsd="http://www.w3.org/2001/XMLSchema" xmlns:xs="http://www.w3.org/2001/XMLSchema" xmlns:p="http://schemas.microsoft.com/office/2006/metadata/properties" xmlns:ns3="ce76500c-bd3f-4b19-b468-3b89e0985467" xmlns:ns4="1e667967-4867-4948-86ce-22661c346013" targetNamespace="http://schemas.microsoft.com/office/2006/metadata/properties" ma:root="true" ma:fieldsID="60489a3f5249fb63016dae1300a05fb5" ns3:_="" ns4:_="">
    <xsd:import namespace="ce76500c-bd3f-4b19-b468-3b89e0985467"/>
    <xsd:import namespace="1e667967-4867-4948-86ce-22661c3460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1DED9-336A-471E-B9BD-670516FA0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500c-bd3f-4b19-b468-3b89e0985467"/>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50425-919B-4C60-BC31-69184C174FBF}">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1e667967-4867-4948-86ce-22661c346013"/>
    <ds:schemaRef ds:uri="http://schemas.microsoft.com/office/infopath/2007/PartnerControls"/>
    <ds:schemaRef ds:uri="ce76500c-bd3f-4b19-b468-3b89e0985467"/>
    <ds:schemaRef ds:uri="http://www.w3.org/XML/1998/namespace"/>
  </ds:schemaRefs>
</ds:datastoreItem>
</file>

<file path=customXml/itemProps3.xml><?xml version="1.0" encoding="utf-8"?>
<ds:datastoreItem xmlns:ds="http://schemas.openxmlformats.org/officeDocument/2006/customXml" ds:itemID="{CA4B7DC6-F681-49FC-8D03-07CBB204AEE8}">
  <ds:schemaRefs>
    <ds:schemaRef ds:uri="http://schemas.microsoft.com/sharepoint/v3/contenttype/forms"/>
  </ds:schemaRefs>
</ds:datastoreItem>
</file>

<file path=customXml/itemProps4.xml><?xml version="1.0" encoding="utf-8"?>
<ds:datastoreItem xmlns:ds="http://schemas.openxmlformats.org/officeDocument/2006/customXml" ds:itemID="{A1BC2962-5859-44EC-9811-121A8164D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11375</Words>
  <Characters>6485</Characters>
  <Application>Microsoft Office Word</Application>
  <DocSecurity>0</DocSecurity>
  <Lines>54</Lines>
  <Paragraphs>35</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vt:i4>
      </vt:variant>
    </vt:vector>
  </HeadingPairs>
  <TitlesOfParts>
    <vt:vector size="4" baseType="lpstr">
      <vt:lpstr/>
      <vt:lpstr/>
      <vt:lpstr/>
      <vt:lpstr/>
    </vt:vector>
  </TitlesOfParts>
  <Company/>
  <LinksUpToDate>false</LinksUpToDate>
  <CharactersWithSpaces>17825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Ieva Puodžiūtė</cp:lastModifiedBy>
  <cp:revision>4</cp:revision>
  <cp:lastPrinted>2020-01-30T12:12:00Z</cp:lastPrinted>
  <dcterms:created xsi:type="dcterms:W3CDTF">2025-02-20T15:47:00Z</dcterms:created>
  <dcterms:modified xsi:type="dcterms:W3CDTF">2025-02-20T15:48:00Z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