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E378" w14:textId="02348DAD" w:rsidR="00D14114" w:rsidRDefault="00D14114" w:rsidP="00D14114">
      <w:pPr>
        <w:jc w:val="center"/>
        <w:rPr>
          <w:rFonts w:ascii="Calibri" w:hAnsi="Calibri" w:cs="Calibri"/>
          <w:b/>
        </w:rPr>
      </w:pPr>
      <w:r w:rsidRPr="004E66EA">
        <w:rPr>
          <w:rFonts w:ascii="Calibri" w:hAnsi="Calibri" w:cs="Calibri"/>
          <w:b/>
        </w:rPr>
        <w:t xml:space="preserve">PASLAUGŲ </w:t>
      </w:r>
      <w:r w:rsidR="00F720A6" w:rsidRPr="004E66EA">
        <w:rPr>
          <w:rFonts w:ascii="Calibri" w:hAnsi="Calibri" w:cs="Calibri"/>
          <w:b/>
        </w:rPr>
        <w:t>TEIKIMO</w:t>
      </w:r>
      <w:r w:rsidRPr="004E66EA">
        <w:rPr>
          <w:rFonts w:ascii="Calibri" w:hAnsi="Calibri" w:cs="Calibri"/>
          <w:b/>
        </w:rPr>
        <w:t xml:space="preserve"> SUTARTIS</w:t>
      </w:r>
    </w:p>
    <w:p w14:paraId="3AED3C06" w14:textId="77777777" w:rsidR="0030620B" w:rsidRPr="004E66EA" w:rsidRDefault="0030620B" w:rsidP="00D14114">
      <w:pPr>
        <w:jc w:val="center"/>
        <w:rPr>
          <w:rFonts w:ascii="Calibri" w:hAnsi="Calibri" w:cs="Calibri"/>
          <w:b/>
        </w:rPr>
      </w:pPr>
    </w:p>
    <w:p w14:paraId="3A248C52" w14:textId="388AE0A4" w:rsidR="0030620B" w:rsidRPr="00226CA0" w:rsidRDefault="00721859" w:rsidP="0030620B">
      <w:pPr>
        <w:jc w:val="center"/>
        <w:rPr>
          <w:rFonts w:ascii="Calibri" w:hAnsi="Calibri" w:cs="Calibri"/>
          <w:sz w:val="22"/>
          <w:szCs w:val="22"/>
        </w:rPr>
      </w:pPr>
      <w:r w:rsidRPr="007F18AD">
        <w:rPr>
          <w:rFonts w:ascii="Calibri" w:hAnsi="Calibri" w:cs="Calibri"/>
          <w:sz w:val="22"/>
          <w:szCs w:val="22"/>
        </w:rPr>
        <w:t>20</w:t>
      </w:r>
      <w:r w:rsidR="00B90925">
        <w:rPr>
          <w:rFonts w:ascii="Calibri" w:hAnsi="Calibri" w:cs="Calibri"/>
          <w:sz w:val="22"/>
          <w:szCs w:val="22"/>
        </w:rPr>
        <w:t>25</w:t>
      </w:r>
      <w:r w:rsidRPr="007F18AD">
        <w:rPr>
          <w:rFonts w:ascii="Calibri" w:hAnsi="Calibri" w:cs="Calibri"/>
          <w:sz w:val="22"/>
          <w:szCs w:val="22"/>
        </w:rPr>
        <w:t xml:space="preserve"> m. </w:t>
      </w:r>
      <w:r w:rsidR="00B90925">
        <w:rPr>
          <w:rFonts w:ascii="Calibri" w:hAnsi="Calibri" w:cs="Calibri"/>
          <w:sz w:val="22"/>
          <w:szCs w:val="22"/>
        </w:rPr>
        <w:t xml:space="preserve">sausio         </w:t>
      </w:r>
      <w:r w:rsidRPr="007F18AD">
        <w:rPr>
          <w:rFonts w:ascii="Calibri" w:hAnsi="Calibri" w:cs="Calibri"/>
          <w:sz w:val="22"/>
          <w:szCs w:val="22"/>
        </w:rPr>
        <w:t xml:space="preserve"> d.  Nr.</w:t>
      </w:r>
    </w:p>
    <w:p w14:paraId="2727ECF9" w14:textId="77777777" w:rsidR="0030620B" w:rsidRPr="00226CA0" w:rsidRDefault="0030620B" w:rsidP="0030620B">
      <w:pPr>
        <w:jc w:val="center"/>
        <w:rPr>
          <w:rFonts w:ascii="Calibri" w:hAnsi="Calibri" w:cs="Calibri"/>
          <w:sz w:val="22"/>
          <w:szCs w:val="22"/>
        </w:rPr>
      </w:pPr>
      <w:r w:rsidRPr="00226CA0">
        <w:rPr>
          <w:rFonts w:ascii="Calibri" w:hAnsi="Calibri" w:cs="Calibri"/>
          <w:sz w:val="22"/>
          <w:szCs w:val="22"/>
        </w:rPr>
        <w:t>Vilnius</w:t>
      </w:r>
    </w:p>
    <w:p w14:paraId="41BAD55D" w14:textId="77777777" w:rsidR="00D14114" w:rsidRDefault="00D14114" w:rsidP="00D14114">
      <w:pPr>
        <w:jc w:val="center"/>
        <w:rPr>
          <w:rFonts w:ascii="Calibri" w:hAnsi="Calibri" w:cs="Calibri"/>
          <w:color w:val="000000"/>
          <w:sz w:val="22"/>
          <w:szCs w:val="22"/>
        </w:rPr>
      </w:pPr>
    </w:p>
    <w:p w14:paraId="37982082" w14:textId="77777777" w:rsidR="0030620B" w:rsidRPr="00226CA0" w:rsidRDefault="0030620B" w:rsidP="00D14114">
      <w:pPr>
        <w:jc w:val="center"/>
        <w:rPr>
          <w:rFonts w:ascii="Calibri" w:hAnsi="Calibri" w:cs="Calibri"/>
          <w:color w:val="000000"/>
          <w:sz w:val="22"/>
          <w:szCs w:val="22"/>
        </w:rPr>
      </w:pPr>
    </w:p>
    <w:p w14:paraId="790E723C" w14:textId="77777777" w:rsidR="003E1420" w:rsidRDefault="00E07BD7" w:rsidP="00C07486">
      <w:pPr>
        <w:jc w:val="center"/>
        <w:rPr>
          <w:rFonts w:ascii="Calibri" w:hAnsi="Calibri" w:cs="Calibri"/>
          <w:b/>
          <w:color w:val="000000"/>
          <w:sz w:val="22"/>
          <w:szCs w:val="22"/>
        </w:rPr>
      </w:pPr>
      <w:r w:rsidRPr="00520123">
        <w:rPr>
          <w:rFonts w:ascii="Calibri" w:hAnsi="Calibri" w:cs="Calibri"/>
          <w:b/>
          <w:color w:val="000000"/>
          <w:sz w:val="22"/>
          <w:szCs w:val="22"/>
        </w:rPr>
        <w:t>I</w:t>
      </w:r>
      <w:r w:rsidR="00F720A6" w:rsidRPr="00520123">
        <w:rPr>
          <w:rFonts w:ascii="Calibri" w:hAnsi="Calibri" w:cs="Calibri"/>
          <w:b/>
          <w:color w:val="000000"/>
          <w:sz w:val="22"/>
          <w:szCs w:val="22"/>
        </w:rPr>
        <w:t xml:space="preserve"> DAL</w:t>
      </w:r>
      <w:r w:rsidR="0019218F">
        <w:rPr>
          <w:rFonts w:ascii="Calibri" w:hAnsi="Calibri" w:cs="Calibri"/>
          <w:b/>
          <w:color w:val="000000"/>
          <w:sz w:val="22"/>
          <w:szCs w:val="22"/>
        </w:rPr>
        <w:t>I</w:t>
      </w:r>
      <w:r w:rsidR="00F720A6" w:rsidRPr="00520123">
        <w:rPr>
          <w:rFonts w:ascii="Calibri" w:hAnsi="Calibri" w:cs="Calibri"/>
          <w:b/>
          <w:color w:val="000000"/>
          <w:sz w:val="22"/>
          <w:szCs w:val="22"/>
        </w:rPr>
        <w:t>S</w:t>
      </w:r>
    </w:p>
    <w:p w14:paraId="6223FF41" w14:textId="65975115" w:rsidR="00D14114" w:rsidRPr="00520123" w:rsidRDefault="00F720A6" w:rsidP="00C07486">
      <w:pPr>
        <w:jc w:val="center"/>
        <w:rPr>
          <w:rFonts w:ascii="Calibri" w:hAnsi="Calibri" w:cs="Calibri"/>
          <w:color w:val="000000"/>
          <w:sz w:val="22"/>
          <w:szCs w:val="22"/>
        </w:rPr>
      </w:pPr>
      <w:r w:rsidRPr="00520123">
        <w:rPr>
          <w:rFonts w:ascii="Calibri" w:hAnsi="Calibri" w:cs="Calibri"/>
          <w:b/>
          <w:color w:val="000000"/>
          <w:sz w:val="22"/>
          <w:szCs w:val="22"/>
        </w:rPr>
        <w:t>SUTARTIES</w:t>
      </w:r>
      <w:r w:rsidR="00E07BD7" w:rsidRPr="00520123">
        <w:rPr>
          <w:rFonts w:ascii="Calibri" w:hAnsi="Calibri" w:cs="Calibri"/>
          <w:b/>
          <w:color w:val="000000"/>
          <w:sz w:val="22"/>
          <w:szCs w:val="22"/>
        </w:rPr>
        <w:t xml:space="preserve"> </w:t>
      </w:r>
      <w:r w:rsidR="00D14114" w:rsidRPr="00520123">
        <w:rPr>
          <w:rFonts w:ascii="Calibri" w:hAnsi="Calibri" w:cs="Calibri"/>
          <w:b/>
          <w:color w:val="000000"/>
          <w:sz w:val="22"/>
          <w:szCs w:val="22"/>
        </w:rPr>
        <w:t>SPECIALIO</w:t>
      </w:r>
      <w:r w:rsidRPr="00520123">
        <w:rPr>
          <w:rFonts w:ascii="Calibri" w:hAnsi="Calibri" w:cs="Calibri"/>
          <w:b/>
          <w:color w:val="000000"/>
          <w:sz w:val="22"/>
          <w:szCs w:val="22"/>
        </w:rPr>
        <w:t>SIOS SĄLYGOS</w:t>
      </w:r>
    </w:p>
    <w:p w14:paraId="1A044D43" w14:textId="77777777" w:rsidR="00D14114" w:rsidRPr="00520123" w:rsidRDefault="00D14114" w:rsidP="00C07486">
      <w:pPr>
        <w:jc w:val="both"/>
        <w:rPr>
          <w:rFonts w:ascii="Calibri" w:hAnsi="Calibri" w:cs="Calibri"/>
          <w:color w:val="000000"/>
          <w:sz w:val="22"/>
          <w:szCs w:val="22"/>
        </w:rPr>
      </w:pPr>
    </w:p>
    <w:p w14:paraId="00946B8A" w14:textId="3F4FFC5D" w:rsidR="003E1420" w:rsidRPr="007F18AD" w:rsidRDefault="003E1420" w:rsidP="003E1420">
      <w:pPr>
        <w:ind w:firstLine="720"/>
        <w:jc w:val="both"/>
        <w:rPr>
          <w:rFonts w:ascii="Calibri" w:hAnsi="Calibri" w:cs="Calibri"/>
          <w:color w:val="000000"/>
          <w:sz w:val="22"/>
          <w:szCs w:val="22"/>
        </w:rPr>
      </w:pPr>
      <w:r w:rsidRPr="00512ECC">
        <w:rPr>
          <w:rFonts w:ascii="Calibri" w:hAnsi="Calibri" w:cs="Calibri"/>
          <w:b/>
          <w:bCs/>
          <w:color w:val="000000"/>
          <w:sz w:val="22"/>
          <w:szCs w:val="22"/>
        </w:rPr>
        <w:t>Akcinė bendrovė „Oro navigacija“</w:t>
      </w:r>
      <w:r w:rsidRPr="007F18AD">
        <w:rPr>
          <w:rFonts w:ascii="Calibri" w:hAnsi="Calibri" w:cs="Calibri"/>
          <w:color w:val="000000"/>
          <w:sz w:val="22"/>
          <w:szCs w:val="22"/>
        </w:rPr>
        <w:t xml:space="preserve">, juridinio asmens kodas 210060460, atstovaujama </w:t>
      </w:r>
      <w:r w:rsidR="00B90925" w:rsidRPr="00395A9F">
        <w:rPr>
          <w:rFonts w:asciiTheme="minorHAnsi" w:hAnsiTheme="minorHAnsi" w:cstheme="minorHAnsi"/>
          <w:sz w:val="22"/>
        </w:rPr>
        <w:t xml:space="preserve">generalinio direktoriaus Sauliaus </w:t>
      </w:r>
      <w:proofErr w:type="spellStart"/>
      <w:r w:rsidR="00B90925" w:rsidRPr="00395A9F">
        <w:rPr>
          <w:rFonts w:asciiTheme="minorHAnsi" w:hAnsiTheme="minorHAnsi" w:cstheme="minorHAnsi"/>
          <w:sz w:val="22"/>
        </w:rPr>
        <w:t>Batavičiaus</w:t>
      </w:r>
      <w:proofErr w:type="spellEnd"/>
      <w:r w:rsidR="00B90925" w:rsidRPr="007370AB">
        <w:rPr>
          <w:rFonts w:asciiTheme="minorHAnsi" w:hAnsiTheme="minorHAnsi" w:cstheme="minorHAnsi"/>
          <w:bCs/>
          <w:sz w:val="22"/>
        </w:rPr>
        <w:t xml:space="preserve">, veikiančio pagal </w:t>
      </w:r>
      <w:r w:rsidR="00B90925">
        <w:rPr>
          <w:rFonts w:asciiTheme="minorHAnsi" w:hAnsiTheme="minorHAnsi" w:cstheme="minorHAnsi"/>
          <w:bCs/>
          <w:sz w:val="22"/>
        </w:rPr>
        <w:t>bendrov</w:t>
      </w:r>
      <w:r w:rsidR="00B90925" w:rsidRPr="007370AB">
        <w:rPr>
          <w:rFonts w:asciiTheme="minorHAnsi" w:hAnsiTheme="minorHAnsi" w:cstheme="minorHAnsi"/>
          <w:bCs/>
          <w:sz w:val="22"/>
        </w:rPr>
        <w:t>ės įstatus</w:t>
      </w:r>
      <w:r w:rsidRPr="007F18AD">
        <w:rPr>
          <w:rFonts w:ascii="Calibri" w:hAnsi="Calibri" w:cs="Calibri"/>
          <w:color w:val="000000"/>
          <w:sz w:val="22"/>
          <w:szCs w:val="22"/>
        </w:rPr>
        <w:t xml:space="preserve"> (toliau – </w:t>
      </w:r>
      <w:r w:rsidRPr="007F18AD">
        <w:rPr>
          <w:rFonts w:ascii="Calibri" w:hAnsi="Calibri" w:cs="Calibri"/>
          <w:b/>
          <w:color w:val="000000"/>
          <w:sz w:val="22"/>
          <w:szCs w:val="22"/>
        </w:rPr>
        <w:t>Pirkėjas)</w:t>
      </w:r>
      <w:r w:rsidRPr="007F18AD">
        <w:rPr>
          <w:rFonts w:ascii="Calibri" w:hAnsi="Calibri" w:cs="Calibri"/>
          <w:color w:val="000000"/>
          <w:sz w:val="22"/>
          <w:szCs w:val="22"/>
        </w:rPr>
        <w:t>,</w:t>
      </w:r>
    </w:p>
    <w:p w14:paraId="58EE306C" w14:textId="77777777" w:rsidR="003E1420" w:rsidRPr="007F18AD" w:rsidRDefault="003E1420" w:rsidP="003E1420">
      <w:pPr>
        <w:ind w:firstLine="720"/>
        <w:jc w:val="both"/>
        <w:rPr>
          <w:rFonts w:ascii="Calibri" w:hAnsi="Calibri" w:cs="Calibri"/>
          <w:color w:val="000000"/>
          <w:sz w:val="22"/>
          <w:szCs w:val="22"/>
        </w:rPr>
      </w:pPr>
      <w:r w:rsidRPr="007F18AD">
        <w:rPr>
          <w:rFonts w:ascii="Calibri" w:hAnsi="Calibri" w:cs="Calibri"/>
          <w:color w:val="000000"/>
          <w:sz w:val="22"/>
          <w:szCs w:val="22"/>
        </w:rPr>
        <w:t>ir</w:t>
      </w:r>
    </w:p>
    <w:p w14:paraId="44C48E48" w14:textId="641D7D06" w:rsidR="003E1420" w:rsidRPr="007F18AD" w:rsidRDefault="00B90925" w:rsidP="003E1420">
      <w:pPr>
        <w:ind w:firstLine="720"/>
        <w:jc w:val="both"/>
        <w:rPr>
          <w:rFonts w:ascii="Calibri" w:hAnsi="Calibri" w:cs="Calibri"/>
          <w:color w:val="000000"/>
          <w:sz w:val="22"/>
          <w:szCs w:val="22"/>
        </w:rPr>
      </w:pPr>
      <w:r w:rsidRPr="00B90925">
        <w:rPr>
          <w:rFonts w:ascii="Calibri" w:hAnsi="Calibri" w:cs="Calibri"/>
          <w:b/>
          <w:bCs/>
          <w:iCs/>
          <w:color w:val="000000"/>
          <w:sz w:val="22"/>
          <w:szCs w:val="22"/>
        </w:rPr>
        <w:t>VšĮ Palangos asmens sveikatos priežiūros centras</w:t>
      </w:r>
      <w:r w:rsidR="003E1420" w:rsidRPr="007F18AD">
        <w:rPr>
          <w:rFonts w:ascii="Calibri" w:hAnsi="Calibri" w:cs="Calibri"/>
          <w:color w:val="000000"/>
          <w:sz w:val="22"/>
          <w:szCs w:val="22"/>
        </w:rPr>
        <w:t xml:space="preserve">, atstovaujamas </w:t>
      </w:r>
      <w:bookmarkStart w:id="0" w:name="_Hlk188524769"/>
      <w:r w:rsidRPr="00B90925">
        <w:rPr>
          <w:rFonts w:ascii="Calibri" w:hAnsi="Calibri" w:cs="Calibri"/>
          <w:iCs/>
          <w:color w:val="000000"/>
          <w:sz w:val="22"/>
          <w:szCs w:val="22"/>
        </w:rPr>
        <w:t>direktorės Jūratės Mikutienės</w:t>
      </w:r>
      <w:bookmarkEnd w:id="0"/>
      <w:r w:rsidR="003E1420" w:rsidRPr="007F18AD">
        <w:rPr>
          <w:rFonts w:ascii="Calibri" w:hAnsi="Calibri" w:cs="Calibri"/>
          <w:color w:val="000000"/>
          <w:sz w:val="22"/>
          <w:szCs w:val="22"/>
        </w:rPr>
        <w:t>, veikiančio</w:t>
      </w:r>
      <w:r>
        <w:rPr>
          <w:rFonts w:ascii="Calibri" w:hAnsi="Calibri" w:cs="Calibri"/>
          <w:color w:val="000000"/>
          <w:sz w:val="22"/>
          <w:szCs w:val="22"/>
        </w:rPr>
        <w:t xml:space="preserve">s </w:t>
      </w:r>
      <w:r w:rsidR="003E1420" w:rsidRPr="007F18AD">
        <w:rPr>
          <w:rFonts w:ascii="Calibri" w:hAnsi="Calibri" w:cs="Calibri"/>
          <w:color w:val="000000"/>
          <w:sz w:val="22"/>
          <w:szCs w:val="22"/>
        </w:rPr>
        <w:t xml:space="preserve">pagal </w:t>
      </w:r>
      <w:r w:rsidR="003B0A79" w:rsidRPr="003B0A79">
        <w:rPr>
          <w:rFonts w:ascii="Calibri" w:hAnsi="Calibri" w:cs="Calibri"/>
          <w:iCs/>
          <w:color w:val="000000"/>
          <w:sz w:val="22"/>
          <w:szCs w:val="22"/>
        </w:rPr>
        <w:t>įstaigos įstatus</w:t>
      </w:r>
      <w:r w:rsidR="003B0A79">
        <w:rPr>
          <w:rFonts w:ascii="Calibri" w:hAnsi="Calibri" w:cs="Calibri"/>
          <w:i/>
          <w:color w:val="000000"/>
          <w:sz w:val="22"/>
          <w:szCs w:val="22"/>
        </w:rPr>
        <w:t xml:space="preserve"> </w:t>
      </w:r>
      <w:r w:rsidR="003E1420" w:rsidRPr="007F18AD">
        <w:rPr>
          <w:rFonts w:ascii="Calibri" w:hAnsi="Calibri" w:cs="Calibri"/>
          <w:color w:val="000000"/>
          <w:sz w:val="22"/>
          <w:szCs w:val="22"/>
        </w:rPr>
        <w:t xml:space="preserve">(toliau – </w:t>
      </w:r>
      <w:r w:rsidR="003E1420" w:rsidRPr="007F18AD">
        <w:rPr>
          <w:rFonts w:ascii="Calibri" w:hAnsi="Calibri" w:cs="Calibri"/>
          <w:b/>
          <w:color w:val="000000"/>
          <w:sz w:val="22"/>
          <w:szCs w:val="22"/>
        </w:rPr>
        <w:t>Paslaugų teikėjas</w:t>
      </w:r>
      <w:r w:rsidR="003E1420" w:rsidRPr="007F18AD">
        <w:rPr>
          <w:rFonts w:ascii="Calibri" w:hAnsi="Calibri" w:cs="Calibri"/>
          <w:color w:val="000000"/>
          <w:sz w:val="22"/>
          <w:szCs w:val="22"/>
        </w:rPr>
        <w:t>),</w:t>
      </w:r>
    </w:p>
    <w:p w14:paraId="797FDD04" w14:textId="1ECB4ED1" w:rsidR="00D14114" w:rsidRPr="00520123" w:rsidRDefault="003E1420" w:rsidP="003E1420">
      <w:pPr>
        <w:ind w:firstLine="720"/>
        <w:jc w:val="both"/>
        <w:rPr>
          <w:rFonts w:ascii="Calibri" w:hAnsi="Calibri" w:cs="Calibri"/>
          <w:color w:val="000000"/>
          <w:sz w:val="22"/>
          <w:szCs w:val="22"/>
        </w:rPr>
      </w:pPr>
      <w:r w:rsidRPr="007F18AD">
        <w:rPr>
          <w:rFonts w:ascii="Calibri" w:hAnsi="Calibri" w:cs="Calibri"/>
          <w:color w:val="000000"/>
          <w:sz w:val="22"/>
          <w:szCs w:val="22"/>
        </w:rPr>
        <w:t>toliau kartu šioje paslaugų teikimo sutartyje vadinami Šalimis, o kiekvienas atskirai – Šalimi, vadovaudamosi Lietuvos Respublikos viešųjų pirkimų įstatymu</w:t>
      </w:r>
      <w:r w:rsidRPr="007F18AD">
        <w:rPr>
          <w:rFonts w:ascii="Calibri" w:hAnsi="Calibri" w:cs="Calibri"/>
          <w:bCs/>
          <w:color w:val="000000"/>
          <w:sz w:val="22"/>
          <w:szCs w:val="22"/>
        </w:rPr>
        <w:t xml:space="preserve">, </w:t>
      </w:r>
      <w:r w:rsidRPr="007F18AD">
        <w:rPr>
          <w:rFonts w:ascii="Calibri" w:hAnsi="Calibri" w:cs="Calibri"/>
          <w:color w:val="000000"/>
          <w:sz w:val="22"/>
          <w:szCs w:val="22"/>
        </w:rPr>
        <w:t>sudarė šią paslaugų teikimo</w:t>
      </w:r>
      <w:r>
        <w:rPr>
          <w:rFonts w:ascii="Calibri" w:hAnsi="Calibri" w:cs="Calibri"/>
          <w:color w:val="000000"/>
          <w:sz w:val="22"/>
          <w:szCs w:val="22"/>
        </w:rPr>
        <w:t xml:space="preserve"> sutartį (</w:t>
      </w:r>
      <w:r w:rsidRPr="007F18AD">
        <w:rPr>
          <w:rFonts w:ascii="Calibri" w:hAnsi="Calibri" w:cs="Calibri"/>
          <w:color w:val="000000"/>
          <w:sz w:val="22"/>
          <w:szCs w:val="22"/>
        </w:rPr>
        <w:t xml:space="preserve">toliau </w:t>
      </w:r>
      <w:r>
        <w:rPr>
          <w:rFonts w:ascii="Calibri" w:hAnsi="Calibri" w:cs="Calibri"/>
          <w:color w:val="000000"/>
          <w:sz w:val="22"/>
          <w:szCs w:val="22"/>
        </w:rPr>
        <w:t>–</w:t>
      </w:r>
      <w:r w:rsidRPr="007F18AD">
        <w:rPr>
          <w:rFonts w:ascii="Calibri" w:hAnsi="Calibri" w:cs="Calibri"/>
          <w:color w:val="000000"/>
          <w:sz w:val="22"/>
          <w:szCs w:val="22"/>
        </w:rPr>
        <w:t xml:space="preserve"> Sutarti</w:t>
      </w:r>
      <w:r>
        <w:rPr>
          <w:rFonts w:ascii="Calibri" w:hAnsi="Calibri" w:cs="Calibri"/>
          <w:color w:val="000000"/>
          <w:sz w:val="22"/>
          <w:szCs w:val="22"/>
        </w:rPr>
        <w:t>s)</w:t>
      </w:r>
      <w:r w:rsidRPr="007F18AD">
        <w:rPr>
          <w:rFonts w:ascii="Calibri" w:hAnsi="Calibri" w:cs="Calibri"/>
          <w:color w:val="000000"/>
          <w:sz w:val="22"/>
          <w:szCs w:val="22"/>
        </w:rPr>
        <w:t xml:space="preserve"> ir susitarė dėl toliau nurodytų sąlygų.</w:t>
      </w:r>
    </w:p>
    <w:p w14:paraId="394EDC10" w14:textId="77777777" w:rsidR="00D14114" w:rsidRPr="00520123" w:rsidRDefault="00D14114" w:rsidP="00D14114">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860C2" w:rsidRPr="00520123" w14:paraId="33810224" w14:textId="77777777" w:rsidTr="00055F53">
        <w:tc>
          <w:tcPr>
            <w:tcW w:w="5000" w:type="pct"/>
            <w:shd w:val="clear" w:color="auto" w:fill="auto"/>
          </w:tcPr>
          <w:p w14:paraId="215D2429" w14:textId="77777777" w:rsidR="008840AA" w:rsidRPr="00520123" w:rsidRDefault="008840AA" w:rsidP="0040548B">
            <w:pPr>
              <w:jc w:val="center"/>
              <w:rPr>
                <w:rFonts w:ascii="Calibri" w:hAnsi="Calibri" w:cs="Calibri"/>
                <w:b/>
                <w:color w:val="000000"/>
                <w:sz w:val="22"/>
                <w:szCs w:val="22"/>
              </w:rPr>
            </w:pPr>
          </w:p>
          <w:p w14:paraId="0D410447" w14:textId="77777777" w:rsidR="00D14114" w:rsidRPr="00520123" w:rsidRDefault="0040548B" w:rsidP="0040548B">
            <w:pPr>
              <w:jc w:val="center"/>
              <w:rPr>
                <w:rFonts w:ascii="Calibri" w:hAnsi="Calibri" w:cs="Calibri"/>
                <w:b/>
                <w:color w:val="000000"/>
                <w:sz w:val="22"/>
                <w:szCs w:val="22"/>
              </w:rPr>
            </w:pPr>
            <w:r w:rsidRPr="00520123">
              <w:rPr>
                <w:rFonts w:ascii="Calibri" w:hAnsi="Calibri" w:cs="Calibri"/>
                <w:b/>
                <w:color w:val="000000"/>
                <w:sz w:val="22"/>
                <w:szCs w:val="22"/>
              </w:rPr>
              <w:t xml:space="preserve">1. </w:t>
            </w:r>
            <w:r w:rsidR="00D14114" w:rsidRPr="00520123">
              <w:rPr>
                <w:rFonts w:ascii="Calibri" w:hAnsi="Calibri" w:cs="Calibri"/>
                <w:b/>
                <w:color w:val="000000"/>
                <w:sz w:val="22"/>
                <w:szCs w:val="22"/>
              </w:rPr>
              <w:t xml:space="preserve">Sutarties </w:t>
            </w:r>
            <w:r w:rsidRPr="00520123">
              <w:rPr>
                <w:rFonts w:ascii="Calibri" w:hAnsi="Calibri" w:cs="Calibri"/>
                <w:b/>
                <w:color w:val="000000"/>
                <w:sz w:val="22"/>
                <w:szCs w:val="22"/>
              </w:rPr>
              <w:t>dalykas</w:t>
            </w:r>
          </w:p>
          <w:p w14:paraId="124DC0EF" w14:textId="313ADD0B" w:rsidR="0040548B" w:rsidRPr="00CE52DE" w:rsidRDefault="0040548B" w:rsidP="0040548B">
            <w:pPr>
              <w:pStyle w:val="1tekstas"/>
              <w:numPr>
                <w:ilvl w:val="0"/>
                <w:numId w:val="0"/>
              </w:numPr>
              <w:tabs>
                <w:tab w:val="clear" w:pos="993"/>
                <w:tab w:val="clear" w:pos="1276"/>
                <w:tab w:val="left" w:pos="1134"/>
              </w:tabs>
              <w:spacing w:line="240" w:lineRule="auto"/>
              <w:rPr>
                <w:rFonts w:ascii="Calibri" w:hAnsi="Calibri"/>
                <w:color w:val="000000"/>
                <w:sz w:val="22"/>
                <w:szCs w:val="22"/>
                <w:lang w:val="lt-LT"/>
              </w:rPr>
            </w:pPr>
            <w:r w:rsidRPr="00CE52DE">
              <w:rPr>
                <w:rFonts w:ascii="Calibri" w:hAnsi="Calibri"/>
                <w:color w:val="000000"/>
                <w:sz w:val="22"/>
                <w:szCs w:val="22"/>
                <w:lang w:val="lt-LT"/>
              </w:rPr>
              <w:t xml:space="preserve">1.1. Paslaugų teikėjas įsipareigoja laiku ir kokybiškai </w:t>
            </w:r>
            <w:r w:rsidR="00DC47A9" w:rsidRPr="00CE52DE">
              <w:rPr>
                <w:rFonts w:ascii="Calibri" w:hAnsi="Calibri"/>
                <w:color w:val="000000"/>
                <w:sz w:val="22"/>
                <w:szCs w:val="22"/>
                <w:lang w:val="lt-LT"/>
              </w:rPr>
              <w:t>su</w:t>
            </w:r>
            <w:r w:rsidRPr="00CE52DE">
              <w:rPr>
                <w:rFonts w:ascii="Calibri" w:hAnsi="Calibri"/>
                <w:color w:val="000000"/>
                <w:sz w:val="22"/>
                <w:szCs w:val="22"/>
                <w:lang w:val="lt-LT"/>
              </w:rPr>
              <w:t xml:space="preserve">teikti Sutarties </w:t>
            </w:r>
            <w:r w:rsidR="00B87E0E" w:rsidRPr="00CE52DE">
              <w:rPr>
                <w:rFonts w:ascii="Calibri" w:hAnsi="Calibri"/>
                <w:color w:val="000000"/>
                <w:sz w:val="22"/>
                <w:szCs w:val="22"/>
                <w:lang w:val="lt-LT"/>
              </w:rPr>
              <w:t>2</w:t>
            </w:r>
            <w:r w:rsidRPr="00CE52DE">
              <w:rPr>
                <w:rFonts w:ascii="Calibri" w:hAnsi="Calibri"/>
                <w:color w:val="000000"/>
                <w:sz w:val="22"/>
                <w:szCs w:val="22"/>
                <w:lang w:val="lt-LT"/>
              </w:rPr>
              <w:t xml:space="preserve"> priede „Techninė specifikacija“ nurodytas </w:t>
            </w:r>
            <w:r w:rsidR="008E56C3" w:rsidRPr="000931E3">
              <w:rPr>
                <w:rFonts w:ascii="Calibri" w:hAnsi="Calibri" w:cs="Calibri"/>
                <w:b/>
                <w:bCs w:val="0"/>
                <w:iCs/>
                <w:sz w:val="22"/>
                <w:szCs w:val="22"/>
                <w:lang w:val="lt-LT"/>
              </w:rPr>
              <w:t xml:space="preserve">profilaktinio darbuotojų sveikatos tikrinimo </w:t>
            </w:r>
            <w:r w:rsidR="00DB3B35" w:rsidRPr="000931E3">
              <w:rPr>
                <w:rFonts w:ascii="Calibri" w:hAnsi="Calibri"/>
                <w:b/>
                <w:bCs w:val="0"/>
                <w:color w:val="000000"/>
                <w:sz w:val="22"/>
                <w:szCs w:val="22"/>
                <w:lang w:val="lt-LT"/>
              </w:rPr>
              <w:t>paslaugas</w:t>
            </w:r>
            <w:r w:rsidR="008E56C3" w:rsidRPr="000931E3">
              <w:rPr>
                <w:rFonts w:ascii="Calibri" w:hAnsi="Calibri"/>
                <w:b/>
                <w:bCs w:val="0"/>
                <w:color w:val="000000"/>
                <w:sz w:val="22"/>
                <w:szCs w:val="22"/>
                <w:lang w:val="lt-LT"/>
              </w:rPr>
              <w:t xml:space="preserve"> </w:t>
            </w:r>
            <w:r w:rsidR="003E1420">
              <w:rPr>
                <w:rFonts w:ascii="Calibri" w:hAnsi="Calibri"/>
                <w:b/>
                <w:bCs w:val="0"/>
                <w:color w:val="000000"/>
                <w:sz w:val="22"/>
                <w:szCs w:val="22"/>
                <w:lang w:val="lt-LT"/>
              </w:rPr>
              <w:t>Palangoje</w:t>
            </w:r>
            <w:r w:rsidR="00DB3B35" w:rsidRPr="000931E3">
              <w:rPr>
                <w:rFonts w:ascii="Calibri" w:hAnsi="Calibri"/>
                <w:b/>
                <w:bCs w:val="0"/>
                <w:color w:val="000000"/>
                <w:sz w:val="22"/>
                <w:szCs w:val="22"/>
                <w:lang w:val="lt-LT"/>
              </w:rPr>
              <w:t xml:space="preserve"> </w:t>
            </w:r>
            <w:r w:rsidRPr="00CE52DE">
              <w:rPr>
                <w:rFonts w:ascii="Calibri" w:hAnsi="Calibri"/>
                <w:color w:val="000000"/>
                <w:sz w:val="22"/>
                <w:szCs w:val="22"/>
                <w:lang w:val="lt-LT"/>
              </w:rPr>
              <w:t>(toliau – Paslaugos), o Pirkėjas įsipareigoja sumokėti už suteiktas Paslaugas Sutartyje nustatyta tvarka ir terminais.</w:t>
            </w:r>
          </w:p>
          <w:p w14:paraId="4BEF3996" w14:textId="25AFBA4D" w:rsidR="00DE0E45" w:rsidRPr="00DE0E45" w:rsidRDefault="00DE0E45" w:rsidP="00F43680">
            <w:pPr>
              <w:pStyle w:val="1tekstas"/>
              <w:numPr>
                <w:ilvl w:val="0"/>
                <w:numId w:val="0"/>
              </w:numPr>
              <w:tabs>
                <w:tab w:val="clear" w:pos="993"/>
                <w:tab w:val="clear" w:pos="1276"/>
                <w:tab w:val="left" w:pos="1134"/>
              </w:tabs>
              <w:spacing w:line="240" w:lineRule="auto"/>
              <w:rPr>
                <w:rFonts w:ascii="Calibri" w:hAnsi="Calibri"/>
                <w:color w:val="000000"/>
                <w:sz w:val="22"/>
                <w:szCs w:val="22"/>
                <w:lang w:val="lt-LT"/>
              </w:rPr>
            </w:pPr>
          </w:p>
        </w:tc>
      </w:tr>
      <w:tr w:rsidR="001860C2" w:rsidRPr="00520123" w14:paraId="4BF883EC" w14:textId="77777777" w:rsidTr="00055F53">
        <w:tc>
          <w:tcPr>
            <w:tcW w:w="5000" w:type="pct"/>
            <w:shd w:val="clear" w:color="auto" w:fill="auto"/>
          </w:tcPr>
          <w:p w14:paraId="773BDFF7" w14:textId="77777777" w:rsidR="008840AA" w:rsidRPr="00520123" w:rsidRDefault="008840AA" w:rsidP="008840AA">
            <w:pPr>
              <w:jc w:val="center"/>
              <w:rPr>
                <w:rFonts w:ascii="Calibri" w:hAnsi="Calibri" w:cs="Calibri"/>
                <w:b/>
                <w:color w:val="000000"/>
                <w:sz w:val="22"/>
                <w:szCs w:val="22"/>
              </w:rPr>
            </w:pPr>
          </w:p>
          <w:p w14:paraId="4F0BEC1C" w14:textId="77777777" w:rsidR="008840AA" w:rsidRPr="00520123" w:rsidRDefault="008840AA" w:rsidP="008840AA">
            <w:pPr>
              <w:jc w:val="center"/>
              <w:rPr>
                <w:rFonts w:ascii="Calibri" w:hAnsi="Calibri" w:cs="Calibri"/>
                <w:b/>
                <w:color w:val="000000"/>
                <w:sz w:val="22"/>
                <w:szCs w:val="22"/>
              </w:rPr>
            </w:pPr>
            <w:r w:rsidRPr="00520123">
              <w:rPr>
                <w:rFonts w:ascii="Calibri" w:hAnsi="Calibri" w:cs="Calibri"/>
                <w:b/>
                <w:color w:val="000000"/>
                <w:sz w:val="22"/>
                <w:szCs w:val="22"/>
              </w:rPr>
              <w:t>2. Paslaugų apimtis, teikimo vieta, terminai, kokybė, kitos sąlygos</w:t>
            </w:r>
          </w:p>
          <w:p w14:paraId="176DBEDF" w14:textId="77777777" w:rsidR="008840AA" w:rsidRPr="00F8753A" w:rsidRDefault="008840AA" w:rsidP="008840AA">
            <w:pPr>
              <w:jc w:val="both"/>
              <w:rPr>
                <w:rFonts w:ascii="Calibri" w:hAnsi="Calibri" w:cs="Calibri"/>
                <w:color w:val="000000"/>
                <w:sz w:val="22"/>
                <w:szCs w:val="22"/>
              </w:rPr>
            </w:pPr>
            <w:r w:rsidRPr="00520123">
              <w:rPr>
                <w:rFonts w:ascii="Calibri" w:hAnsi="Calibri" w:cs="Calibri"/>
                <w:color w:val="000000"/>
                <w:sz w:val="22"/>
                <w:szCs w:val="22"/>
              </w:rPr>
              <w:t xml:space="preserve">2.1. </w:t>
            </w:r>
            <w:r w:rsidRPr="00F8753A">
              <w:rPr>
                <w:rFonts w:ascii="Calibri" w:hAnsi="Calibri" w:cs="Calibri"/>
                <w:color w:val="000000"/>
                <w:sz w:val="22"/>
                <w:szCs w:val="22"/>
              </w:rPr>
              <w:t xml:space="preserve">Paslaugų apimtis </w:t>
            </w:r>
            <w:r w:rsidR="00DC47A9" w:rsidRPr="00F8753A">
              <w:rPr>
                <w:rFonts w:ascii="Calibri" w:hAnsi="Calibri" w:cs="Calibri"/>
                <w:color w:val="000000"/>
                <w:sz w:val="22"/>
                <w:szCs w:val="22"/>
              </w:rPr>
              <w:t xml:space="preserve">nurodyta </w:t>
            </w:r>
            <w:r w:rsidR="00DC47A9" w:rsidRPr="00F8753A">
              <w:rPr>
                <w:rFonts w:ascii="Calibri" w:hAnsi="Calibri"/>
                <w:color w:val="000000"/>
                <w:sz w:val="22"/>
                <w:szCs w:val="22"/>
              </w:rPr>
              <w:t xml:space="preserve">Sutarties </w:t>
            </w:r>
            <w:r w:rsidR="00783BC2">
              <w:rPr>
                <w:rFonts w:ascii="Calibri" w:hAnsi="Calibri"/>
                <w:color w:val="000000"/>
                <w:sz w:val="22"/>
                <w:szCs w:val="22"/>
              </w:rPr>
              <w:t>2</w:t>
            </w:r>
            <w:r w:rsidR="00DC47A9" w:rsidRPr="00F8753A">
              <w:rPr>
                <w:rFonts w:ascii="Calibri" w:hAnsi="Calibri"/>
                <w:color w:val="000000"/>
                <w:sz w:val="22"/>
                <w:szCs w:val="22"/>
              </w:rPr>
              <w:t> priede „Techninė specifikacija“</w:t>
            </w:r>
            <w:r w:rsidRPr="00F8753A">
              <w:rPr>
                <w:rFonts w:ascii="Calibri" w:hAnsi="Calibri" w:cs="Calibri"/>
                <w:color w:val="000000"/>
                <w:sz w:val="22"/>
                <w:szCs w:val="22"/>
              </w:rPr>
              <w:t>.</w:t>
            </w:r>
          </w:p>
          <w:p w14:paraId="68403C8A" w14:textId="35F8270D" w:rsidR="00DE0E45" w:rsidRDefault="008840AA" w:rsidP="008840AA">
            <w:pPr>
              <w:jc w:val="both"/>
              <w:rPr>
                <w:rFonts w:ascii="Calibri" w:hAnsi="Calibri" w:cs="Calibri"/>
                <w:color w:val="000000"/>
                <w:sz w:val="22"/>
                <w:szCs w:val="22"/>
              </w:rPr>
            </w:pPr>
            <w:r w:rsidRPr="00F8753A">
              <w:rPr>
                <w:rFonts w:ascii="Calibri" w:hAnsi="Calibri" w:cs="Calibri"/>
                <w:color w:val="000000"/>
                <w:sz w:val="22"/>
                <w:szCs w:val="22"/>
              </w:rPr>
              <w:t xml:space="preserve">2.2. </w:t>
            </w:r>
            <w:r w:rsidR="00DB3B35" w:rsidRPr="00DB3B35">
              <w:rPr>
                <w:rFonts w:ascii="Calibri" w:hAnsi="Calibri" w:cs="Calibri"/>
                <w:color w:val="000000"/>
                <w:sz w:val="22"/>
                <w:szCs w:val="22"/>
              </w:rPr>
              <w:t>Paslaugų teikimo vieta</w:t>
            </w:r>
            <w:r w:rsidR="00DE0E45">
              <w:rPr>
                <w:rFonts w:ascii="Calibri" w:hAnsi="Calibri" w:cs="Calibri"/>
                <w:color w:val="000000"/>
                <w:sz w:val="22"/>
                <w:szCs w:val="22"/>
              </w:rPr>
              <w:t xml:space="preserve"> – </w:t>
            </w:r>
            <w:r w:rsidR="00B90925">
              <w:rPr>
                <w:rFonts w:ascii="Calibri" w:hAnsi="Calibri" w:cs="Calibri"/>
                <w:color w:val="000000"/>
                <w:sz w:val="22"/>
                <w:szCs w:val="22"/>
              </w:rPr>
              <w:t>Vytauto g. 92, Palanga</w:t>
            </w:r>
            <w:r w:rsidR="009C78C2">
              <w:rPr>
                <w:rFonts w:ascii="Calibri" w:hAnsi="Calibri" w:cs="Calibri"/>
                <w:color w:val="000000"/>
                <w:sz w:val="22"/>
                <w:szCs w:val="22"/>
              </w:rPr>
              <w:t>.</w:t>
            </w:r>
          </w:p>
          <w:p w14:paraId="035F5793" w14:textId="20728E4D" w:rsidR="008840AA" w:rsidRPr="00F8753A" w:rsidRDefault="00DE0E45" w:rsidP="008840AA">
            <w:pPr>
              <w:jc w:val="both"/>
              <w:rPr>
                <w:rFonts w:ascii="Calibri" w:hAnsi="Calibri" w:cs="Calibri"/>
                <w:color w:val="000000"/>
                <w:sz w:val="22"/>
                <w:szCs w:val="22"/>
              </w:rPr>
            </w:pPr>
            <w:r>
              <w:rPr>
                <w:rFonts w:ascii="Calibri" w:hAnsi="Calibri" w:cs="Calibri"/>
                <w:color w:val="000000"/>
                <w:sz w:val="22"/>
                <w:szCs w:val="22"/>
              </w:rPr>
              <w:t xml:space="preserve">2.3. Paslaugų teikimo </w:t>
            </w:r>
            <w:r w:rsidR="00DB3B35" w:rsidRPr="00DB3B35">
              <w:rPr>
                <w:rFonts w:ascii="Calibri" w:hAnsi="Calibri" w:cs="Calibri"/>
                <w:color w:val="000000"/>
                <w:sz w:val="22"/>
                <w:szCs w:val="22"/>
              </w:rPr>
              <w:t>terminai bei tvarka nurodyta Sutarties 2 priede „Techninė specifikacija“.</w:t>
            </w:r>
          </w:p>
          <w:p w14:paraId="7BAF42EB" w14:textId="77777777" w:rsidR="008840AA" w:rsidRDefault="008840AA" w:rsidP="008840AA">
            <w:pPr>
              <w:jc w:val="both"/>
              <w:rPr>
                <w:rFonts w:ascii="Calibri" w:hAnsi="Calibri"/>
                <w:i/>
                <w:color w:val="000000"/>
                <w:sz w:val="22"/>
                <w:szCs w:val="22"/>
              </w:rPr>
            </w:pPr>
            <w:r w:rsidRPr="00520123">
              <w:rPr>
                <w:rFonts w:ascii="Calibri" w:hAnsi="Calibri" w:cs="Calibri"/>
                <w:color w:val="000000"/>
                <w:sz w:val="22"/>
                <w:szCs w:val="22"/>
              </w:rPr>
              <w:t>2.</w:t>
            </w:r>
            <w:r w:rsidR="00DE0E45">
              <w:rPr>
                <w:rFonts w:ascii="Calibri" w:hAnsi="Calibri" w:cs="Calibri"/>
                <w:color w:val="000000"/>
                <w:sz w:val="22"/>
                <w:szCs w:val="22"/>
              </w:rPr>
              <w:t>4</w:t>
            </w:r>
            <w:r w:rsidRPr="00520123">
              <w:rPr>
                <w:rFonts w:ascii="Calibri" w:hAnsi="Calibri" w:cs="Calibri"/>
                <w:color w:val="000000"/>
                <w:sz w:val="22"/>
                <w:szCs w:val="22"/>
              </w:rPr>
              <w:t xml:space="preserve">. Paslaugų </w:t>
            </w:r>
            <w:r w:rsidR="00F8753A">
              <w:rPr>
                <w:rFonts w:ascii="Calibri" w:hAnsi="Calibri" w:cs="Calibri"/>
                <w:color w:val="000000"/>
                <w:sz w:val="22"/>
                <w:szCs w:val="22"/>
              </w:rPr>
              <w:t xml:space="preserve">kokybė turi atitikti Sutarties </w:t>
            </w:r>
            <w:r w:rsidR="00783BC2">
              <w:rPr>
                <w:rFonts w:ascii="Calibri" w:hAnsi="Calibri" w:cs="Calibri"/>
                <w:color w:val="000000"/>
                <w:sz w:val="22"/>
                <w:szCs w:val="22"/>
              </w:rPr>
              <w:t>2</w:t>
            </w:r>
            <w:r w:rsidR="00F8753A">
              <w:rPr>
                <w:rFonts w:ascii="Calibri" w:hAnsi="Calibri" w:cs="Calibri"/>
                <w:color w:val="000000"/>
                <w:sz w:val="22"/>
                <w:szCs w:val="22"/>
              </w:rPr>
              <w:t xml:space="preserve"> priede „Techninė specifikacija“ nurodytus reikalavimus</w:t>
            </w:r>
            <w:r w:rsidR="00F307E7" w:rsidRPr="00520123">
              <w:rPr>
                <w:rFonts w:ascii="Calibri" w:hAnsi="Calibri"/>
                <w:i/>
                <w:color w:val="000000"/>
                <w:sz w:val="22"/>
                <w:szCs w:val="22"/>
              </w:rPr>
              <w:t>.</w:t>
            </w:r>
          </w:p>
          <w:p w14:paraId="0DA72B22" w14:textId="1EE96400" w:rsidR="00FD4543" w:rsidRDefault="00676BBE" w:rsidP="00DB3B35">
            <w:pPr>
              <w:pStyle w:val="NormalWeb"/>
              <w:tabs>
                <w:tab w:val="left" w:pos="851"/>
              </w:tabs>
              <w:jc w:val="both"/>
              <w:rPr>
                <w:rFonts w:ascii="Calibri" w:hAnsi="Calibri" w:cs="Calibri"/>
                <w:sz w:val="22"/>
                <w:szCs w:val="22"/>
              </w:rPr>
            </w:pPr>
            <w:r w:rsidRPr="00676BBE">
              <w:rPr>
                <w:rFonts w:ascii="Calibri" w:hAnsi="Calibri"/>
                <w:color w:val="000000"/>
                <w:sz w:val="22"/>
                <w:szCs w:val="22"/>
              </w:rPr>
              <w:t>2.</w:t>
            </w:r>
            <w:r w:rsidR="00DE0E45">
              <w:rPr>
                <w:rFonts w:ascii="Calibri" w:hAnsi="Calibri"/>
                <w:color w:val="000000"/>
                <w:sz w:val="22"/>
                <w:szCs w:val="22"/>
              </w:rPr>
              <w:t>5</w:t>
            </w:r>
            <w:r w:rsidRPr="00676BBE">
              <w:rPr>
                <w:rFonts w:ascii="Calibri" w:hAnsi="Calibri"/>
                <w:color w:val="000000"/>
                <w:sz w:val="22"/>
                <w:szCs w:val="22"/>
              </w:rPr>
              <w:t>.</w:t>
            </w:r>
            <w:r>
              <w:rPr>
                <w:rFonts w:ascii="Calibri" w:hAnsi="Calibri"/>
                <w:i/>
                <w:color w:val="000000"/>
                <w:sz w:val="22"/>
                <w:szCs w:val="22"/>
              </w:rPr>
              <w:t xml:space="preserve"> </w:t>
            </w:r>
            <w:r w:rsidRPr="00676BBE">
              <w:rPr>
                <w:rFonts w:ascii="Calibri" w:hAnsi="Calibri" w:cs="Calibri"/>
                <w:sz w:val="22"/>
                <w:szCs w:val="22"/>
              </w:rPr>
              <w:t>Paslaugos bus</w:t>
            </w:r>
            <w:r>
              <w:rPr>
                <w:rFonts w:ascii="Calibri" w:hAnsi="Calibri" w:cs="Calibri"/>
                <w:sz w:val="22"/>
                <w:szCs w:val="22"/>
              </w:rPr>
              <w:t xml:space="preserve"> laikomos suteiktomis, kai abi Š</w:t>
            </w:r>
            <w:r w:rsidRPr="00676BBE">
              <w:rPr>
                <w:rFonts w:ascii="Calibri" w:hAnsi="Calibri" w:cs="Calibri"/>
                <w:sz w:val="22"/>
                <w:szCs w:val="22"/>
              </w:rPr>
              <w:t xml:space="preserve">alys pasirašys Paslaugų </w:t>
            </w:r>
            <w:r w:rsidR="00247466">
              <w:rPr>
                <w:rFonts w:ascii="Calibri" w:hAnsi="Calibri" w:cs="Calibri"/>
                <w:sz w:val="22"/>
                <w:szCs w:val="22"/>
              </w:rPr>
              <w:t>perdavimo</w:t>
            </w:r>
            <w:r w:rsidR="00F43680">
              <w:rPr>
                <w:rFonts w:ascii="Calibri" w:hAnsi="Calibri" w:cs="Calibri"/>
                <w:sz w:val="22"/>
                <w:szCs w:val="22"/>
              </w:rPr>
              <w:t>-</w:t>
            </w:r>
            <w:r w:rsidR="00247466">
              <w:rPr>
                <w:rFonts w:ascii="Calibri" w:hAnsi="Calibri" w:cs="Calibri"/>
                <w:sz w:val="22"/>
                <w:szCs w:val="22"/>
              </w:rPr>
              <w:t>priėmimo</w:t>
            </w:r>
            <w:r w:rsidRPr="00676BBE">
              <w:rPr>
                <w:rFonts w:ascii="Calibri" w:hAnsi="Calibri" w:cs="Calibri"/>
                <w:sz w:val="22"/>
                <w:szCs w:val="22"/>
              </w:rPr>
              <w:t xml:space="preserve"> aktą.</w:t>
            </w:r>
            <w:r>
              <w:rPr>
                <w:rFonts w:ascii="Calibri" w:hAnsi="Calibri" w:cs="Calibri"/>
                <w:sz w:val="22"/>
                <w:szCs w:val="22"/>
              </w:rPr>
              <w:t xml:space="preserve"> Paslaugų </w:t>
            </w:r>
            <w:r w:rsidR="00247466">
              <w:rPr>
                <w:rFonts w:ascii="Calibri" w:hAnsi="Calibri" w:cs="Calibri"/>
                <w:sz w:val="22"/>
                <w:szCs w:val="22"/>
              </w:rPr>
              <w:t>perdavimo</w:t>
            </w:r>
            <w:r w:rsidR="00F43680">
              <w:rPr>
                <w:rFonts w:ascii="Calibri" w:hAnsi="Calibri" w:cs="Calibri"/>
                <w:sz w:val="22"/>
                <w:szCs w:val="22"/>
              </w:rPr>
              <w:t>-</w:t>
            </w:r>
            <w:r w:rsidR="00247466">
              <w:rPr>
                <w:rFonts w:ascii="Calibri" w:hAnsi="Calibri" w:cs="Calibri"/>
                <w:sz w:val="22"/>
                <w:szCs w:val="22"/>
              </w:rPr>
              <w:t xml:space="preserve">priėmimo </w:t>
            </w:r>
            <w:r>
              <w:rPr>
                <w:rFonts w:ascii="Calibri" w:hAnsi="Calibri" w:cs="Calibri"/>
                <w:sz w:val="22"/>
                <w:szCs w:val="22"/>
              </w:rPr>
              <w:t xml:space="preserve">aktą parengia Paslaugų teikėjas pagal </w:t>
            </w:r>
            <w:r w:rsidRPr="00783BC2">
              <w:rPr>
                <w:rFonts w:ascii="Calibri" w:hAnsi="Calibri" w:cs="Calibri"/>
                <w:sz w:val="22"/>
                <w:szCs w:val="22"/>
              </w:rPr>
              <w:t xml:space="preserve">Sutarties </w:t>
            </w:r>
            <w:r w:rsidR="00323577">
              <w:rPr>
                <w:rFonts w:ascii="Calibri" w:hAnsi="Calibri" w:cs="Calibri"/>
                <w:sz w:val="22"/>
                <w:szCs w:val="22"/>
              </w:rPr>
              <w:t>4</w:t>
            </w:r>
            <w:r w:rsidRPr="00783BC2">
              <w:rPr>
                <w:rFonts w:ascii="Calibri" w:hAnsi="Calibri" w:cs="Calibri"/>
                <w:sz w:val="22"/>
                <w:szCs w:val="22"/>
              </w:rPr>
              <w:t xml:space="preserve"> priedo formą.</w:t>
            </w:r>
          </w:p>
          <w:p w14:paraId="4DBC4D91" w14:textId="766098B6" w:rsidR="00DE0E45" w:rsidRPr="00DB3B35" w:rsidRDefault="003C1937" w:rsidP="009732C8">
            <w:pPr>
              <w:pStyle w:val="NormalWeb"/>
              <w:tabs>
                <w:tab w:val="left" w:pos="851"/>
              </w:tabs>
              <w:jc w:val="both"/>
              <w:rPr>
                <w:rFonts w:ascii="Calibri" w:hAnsi="Calibri" w:cs="Calibri"/>
                <w:sz w:val="22"/>
                <w:szCs w:val="22"/>
              </w:rPr>
            </w:pPr>
            <w:r>
              <w:rPr>
                <w:rFonts w:ascii="Calibri" w:hAnsi="Calibri" w:cs="Calibri"/>
                <w:sz w:val="22"/>
                <w:szCs w:val="22"/>
              </w:rPr>
              <w:t>2.</w:t>
            </w:r>
            <w:r w:rsidR="00DE0E45">
              <w:rPr>
                <w:rFonts w:ascii="Calibri" w:hAnsi="Calibri" w:cs="Calibri"/>
                <w:sz w:val="22"/>
                <w:szCs w:val="22"/>
              </w:rPr>
              <w:t>6</w:t>
            </w:r>
            <w:r>
              <w:rPr>
                <w:rFonts w:ascii="Calibri" w:hAnsi="Calibri" w:cs="Calibri"/>
                <w:sz w:val="22"/>
                <w:szCs w:val="22"/>
              </w:rPr>
              <w:t xml:space="preserve">. </w:t>
            </w:r>
            <w:r w:rsidR="00323577" w:rsidRPr="00386D42">
              <w:rPr>
                <w:rFonts w:asciiTheme="minorHAnsi" w:hAnsiTheme="minorHAnsi" w:cstheme="minorHAnsi"/>
                <w:sz w:val="22"/>
                <w:szCs w:val="22"/>
              </w:rPr>
              <w:t xml:space="preserve">Esant poreikiui, Pirkėjas gali įsigyti </w:t>
            </w:r>
            <w:r w:rsidR="00323577" w:rsidRPr="00DB3B35">
              <w:rPr>
                <w:rFonts w:ascii="Calibri" w:hAnsi="Calibri" w:cs="Calibri"/>
                <w:color w:val="000000"/>
                <w:sz w:val="22"/>
                <w:szCs w:val="22"/>
              </w:rPr>
              <w:t>Sutarties 2 priede „Techninė specifikacija“</w:t>
            </w:r>
            <w:r w:rsidR="00323577" w:rsidRPr="00386D42">
              <w:rPr>
                <w:rFonts w:asciiTheme="minorHAnsi" w:hAnsiTheme="minorHAnsi" w:cstheme="minorHAnsi"/>
                <w:sz w:val="22"/>
                <w:szCs w:val="22"/>
              </w:rPr>
              <w:t xml:space="preserve"> nenurodytų, tačiau su pirkimo objektu susijusių paslaugų neviršijant 10 procentų pradinės sutarties vertės. Už paslaugų sąraše nenurodytas, tačiau su pirkimo objektu susijusias paslaugas bus apmokėta ne didesnėmis nei užsakymo dieną </w:t>
            </w:r>
            <w:r w:rsidR="00323577">
              <w:rPr>
                <w:rFonts w:asciiTheme="minorHAnsi" w:hAnsiTheme="minorHAnsi" w:cstheme="minorHAnsi"/>
                <w:sz w:val="22"/>
                <w:szCs w:val="22"/>
              </w:rPr>
              <w:t>Tiekėjo</w:t>
            </w:r>
            <w:r w:rsidR="00323577" w:rsidRPr="00386D42">
              <w:rPr>
                <w:rFonts w:asciiTheme="minorHAnsi" w:hAnsiTheme="minorHAnsi" w:cstheme="minorHAnsi"/>
                <w:sz w:val="22"/>
                <w:szCs w:val="22"/>
              </w:rPr>
              <w:t xml:space="preserve"> viešai skelbiamame kainoraštyje nurodytomis galiojančiomis šių paslaugų kainomis arba, jei tokios kainos neskelbiamos, </w:t>
            </w:r>
            <w:r w:rsidR="00323577">
              <w:rPr>
                <w:rFonts w:asciiTheme="minorHAnsi" w:hAnsiTheme="minorHAnsi" w:cstheme="minorHAnsi"/>
                <w:sz w:val="22"/>
                <w:szCs w:val="22"/>
              </w:rPr>
              <w:t xml:space="preserve">Tiekėjo </w:t>
            </w:r>
            <w:r w:rsidR="00323577" w:rsidRPr="00386D42">
              <w:rPr>
                <w:rFonts w:asciiTheme="minorHAnsi" w:hAnsiTheme="minorHAnsi" w:cstheme="minorHAnsi"/>
                <w:sz w:val="22"/>
                <w:szCs w:val="22"/>
              </w:rPr>
              <w:t>pasiūlytomis, konkurencingomis ir rinką atitinkančiomis kainomis.</w:t>
            </w:r>
          </w:p>
        </w:tc>
      </w:tr>
      <w:tr w:rsidR="001860C2" w:rsidRPr="00520123" w14:paraId="659A0B82" w14:textId="77777777" w:rsidTr="00055F53">
        <w:tc>
          <w:tcPr>
            <w:tcW w:w="5000" w:type="pct"/>
            <w:shd w:val="clear" w:color="auto" w:fill="auto"/>
          </w:tcPr>
          <w:p w14:paraId="17E9E32E" w14:textId="77777777" w:rsidR="008840AA" w:rsidRPr="00520123" w:rsidRDefault="008840AA" w:rsidP="00E10F9C">
            <w:pPr>
              <w:jc w:val="center"/>
              <w:rPr>
                <w:rFonts w:ascii="Calibri" w:hAnsi="Calibri" w:cs="Calibri"/>
                <w:b/>
                <w:color w:val="000000"/>
                <w:sz w:val="22"/>
                <w:szCs w:val="22"/>
              </w:rPr>
            </w:pPr>
          </w:p>
          <w:p w14:paraId="02BD2B83" w14:textId="77777777" w:rsidR="008840AA" w:rsidRPr="00520123" w:rsidRDefault="008840AA" w:rsidP="008840AA">
            <w:pPr>
              <w:jc w:val="center"/>
              <w:rPr>
                <w:rFonts w:ascii="Calibri" w:hAnsi="Calibri" w:cs="Calibri"/>
                <w:b/>
                <w:color w:val="000000"/>
                <w:sz w:val="22"/>
                <w:szCs w:val="22"/>
              </w:rPr>
            </w:pPr>
            <w:r w:rsidRPr="00520123">
              <w:rPr>
                <w:rFonts w:ascii="Calibri" w:hAnsi="Calibri" w:cs="Calibri"/>
                <w:b/>
                <w:color w:val="000000"/>
                <w:sz w:val="22"/>
                <w:szCs w:val="22"/>
              </w:rPr>
              <w:t>3. Sutarties kaina, paslaugų įkainiai, kainodaros taisyklės</w:t>
            </w:r>
          </w:p>
          <w:p w14:paraId="79DA649D" w14:textId="51D7B2AE" w:rsidR="003E1420" w:rsidRPr="00E318EC" w:rsidRDefault="008840AA" w:rsidP="00E318EC">
            <w:pPr>
              <w:jc w:val="both"/>
              <w:rPr>
                <w:rFonts w:ascii="Calibri" w:hAnsi="Calibri" w:cs="Calibri"/>
                <w:color w:val="000000"/>
                <w:sz w:val="22"/>
                <w:szCs w:val="22"/>
              </w:rPr>
            </w:pPr>
            <w:r w:rsidRPr="009705FF">
              <w:rPr>
                <w:rFonts w:ascii="Calibri" w:hAnsi="Calibri" w:cs="Calibri"/>
                <w:color w:val="000000"/>
                <w:sz w:val="22"/>
                <w:szCs w:val="22"/>
              </w:rPr>
              <w:t xml:space="preserve">3.1. </w:t>
            </w:r>
            <w:r w:rsidR="00512ECC" w:rsidRPr="000C7BF0">
              <w:rPr>
                <w:rFonts w:asciiTheme="minorHAnsi" w:hAnsiTheme="minorHAnsi" w:cstheme="minorHAnsi"/>
                <w:color w:val="000000"/>
                <w:sz w:val="22"/>
                <w:szCs w:val="22"/>
              </w:rPr>
              <w:t xml:space="preserve">Pradinė </w:t>
            </w:r>
            <w:r w:rsidR="00512ECC">
              <w:rPr>
                <w:rFonts w:asciiTheme="minorHAnsi" w:hAnsiTheme="minorHAnsi" w:cstheme="minorHAnsi"/>
                <w:color w:val="000000"/>
                <w:sz w:val="22"/>
                <w:szCs w:val="22"/>
              </w:rPr>
              <w:t>S</w:t>
            </w:r>
            <w:r w:rsidR="00512ECC" w:rsidRPr="000C7BF0">
              <w:rPr>
                <w:rFonts w:asciiTheme="minorHAnsi" w:hAnsiTheme="minorHAnsi" w:cstheme="minorHAnsi"/>
                <w:color w:val="000000"/>
                <w:sz w:val="22"/>
                <w:szCs w:val="22"/>
              </w:rPr>
              <w:t xml:space="preserve">utarties </w:t>
            </w:r>
            <w:r w:rsidR="00512ECC">
              <w:rPr>
                <w:rFonts w:asciiTheme="minorHAnsi" w:hAnsiTheme="minorHAnsi" w:cstheme="minorHAnsi"/>
                <w:color w:val="000000"/>
                <w:sz w:val="22"/>
                <w:szCs w:val="22"/>
              </w:rPr>
              <w:t>vertė</w:t>
            </w:r>
            <w:r w:rsidR="00DB3B35">
              <w:rPr>
                <w:rFonts w:ascii="Calibri" w:hAnsi="Calibri" w:cs="Calibri"/>
                <w:color w:val="000000"/>
                <w:sz w:val="22"/>
                <w:szCs w:val="22"/>
              </w:rPr>
              <w:t xml:space="preserve"> </w:t>
            </w:r>
            <w:r w:rsidRPr="009705FF">
              <w:rPr>
                <w:rFonts w:ascii="Calibri" w:hAnsi="Calibri" w:cs="Calibri"/>
                <w:color w:val="000000"/>
                <w:sz w:val="22"/>
                <w:szCs w:val="22"/>
              </w:rPr>
              <w:t>yra</w:t>
            </w:r>
            <w:r w:rsidR="003E1420">
              <w:rPr>
                <w:rFonts w:asciiTheme="minorHAnsi" w:hAnsiTheme="minorHAnsi"/>
                <w:i/>
                <w:iCs/>
                <w:sz w:val="22"/>
                <w:szCs w:val="22"/>
              </w:rPr>
              <w:t xml:space="preserve"> </w:t>
            </w:r>
            <w:r w:rsidR="003E1420" w:rsidRPr="00E318EC">
              <w:rPr>
                <w:rFonts w:asciiTheme="minorHAnsi" w:hAnsiTheme="minorHAnsi"/>
                <w:sz w:val="22"/>
                <w:szCs w:val="22"/>
              </w:rPr>
              <w:t>1 500,00  (vienas tūkstantis penki šimtai) Eur be PVM.</w:t>
            </w:r>
          </w:p>
          <w:p w14:paraId="2E4D6DD7" w14:textId="6B7B8FAB" w:rsidR="00512ECC" w:rsidRPr="003E1420" w:rsidRDefault="00512ECC" w:rsidP="00512ECC">
            <w:pPr>
              <w:pStyle w:val="NormalWeb"/>
              <w:jc w:val="both"/>
              <w:rPr>
                <w:rFonts w:asciiTheme="minorHAnsi" w:hAnsiTheme="minorHAnsi"/>
                <w:i/>
                <w:iCs/>
                <w:sz w:val="22"/>
                <w:szCs w:val="22"/>
              </w:rPr>
            </w:pPr>
            <w:r w:rsidRPr="008D7BA0">
              <w:rPr>
                <w:rFonts w:asciiTheme="minorHAnsi" w:hAnsiTheme="minorHAnsi" w:cstheme="minorHAnsi"/>
                <w:color w:val="000000"/>
                <w:kern w:val="2"/>
                <w:sz w:val="22"/>
                <w:szCs w:val="22"/>
              </w:rPr>
              <w:t>Šioje Sutartyje Pradinė Sutarties vertė yra lygi</w:t>
            </w:r>
            <w:r>
              <w:rPr>
                <w:rFonts w:asciiTheme="minorHAnsi" w:hAnsiTheme="minorHAnsi" w:cstheme="minorHAnsi"/>
                <w:color w:val="000000"/>
                <w:kern w:val="2"/>
                <w:sz w:val="22"/>
                <w:szCs w:val="22"/>
              </w:rPr>
              <w:t xml:space="preserve"> </w:t>
            </w:r>
            <w:r w:rsidRPr="009721BE">
              <w:rPr>
                <w:rFonts w:asciiTheme="minorHAnsi" w:hAnsiTheme="minorHAnsi" w:cstheme="minorHAnsi"/>
                <w:b/>
                <w:bCs/>
                <w:color w:val="000000"/>
                <w:kern w:val="2"/>
                <w:sz w:val="22"/>
                <w:szCs w:val="22"/>
              </w:rPr>
              <w:t>maksimaliai pirkimui skirtai</w:t>
            </w:r>
            <w:r>
              <w:rPr>
                <w:rFonts w:asciiTheme="minorHAnsi" w:hAnsiTheme="minorHAnsi" w:cstheme="minorHAnsi"/>
                <w:b/>
                <w:bCs/>
                <w:color w:val="000000"/>
                <w:kern w:val="2"/>
                <w:sz w:val="22"/>
                <w:szCs w:val="22"/>
              </w:rPr>
              <w:t xml:space="preserve"> </w:t>
            </w:r>
            <w:r w:rsidRPr="009721BE">
              <w:rPr>
                <w:rFonts w:asciiTheme="minorHAnsi" w:hAnsiTheme="minorHAnsi" w:cstheme="minorHAnsi"/>
                <w:b/>
                <w:bCs/>
                <w:color w:val="000000"/>
                <w:kern w:val="2"/>
                <w:sz w:val="22"/>
                <w:szCs w:val="22"/>
              </w:rPr>
              <w:t>lėšų sumai</w:t>
            </w:r>
            <w:r>
              <w:rPr>
                <w:rFonts w:asciiTheme="minorHAnsi" w:hAnsiTheme="minorHAnsi" w:cstheme="minorHAnsi"/>
                <w:b/>
                <w:bCs/>
                <w:color w:val="000000"/>
                <w:kern w:val="2"/>
                <w:sz w:val="22"/>
                <w:szCs w:val="22"/>
              </w:rPr>
              <w:t xml:space="preserve"> </w:t>
            </w:r>
            <w:r w:rsidRPr="009721BE">
              <w:rPr>
                <w:rFonts w:asciiTheme="minorHAnsi" w:hAnsiTheme="minorHAnsi" w:cstheme="minorHAnsi"/>
                <w:b/>
                <w:bCs/>
                <w:color w:val="000000"/>
                <w:kern w:val="2"/>
                <w:sz w:val="22"/>
                <w:szCs w:val="22"/>
              </w:rPr>
              <w:t>be PVM</w:t>
            </w:r>
            <w:r>
              <w:rPr>
                <w:rFonts w:asciiTheme="minorHAnsi" w:hAnsiTheme="minorHAnsi" w:cstheme="minorHAnsi"/>
                <w:b/>
                <w:bCs/>
                <w:color w:val="000000"/>
                <w:kern w:val="2"/>
                <w:sz w:val="22"/>
                <w:szCs w:val="22"/>
              </w:rPr>
              <w:t xml:space="preserve"> </w:t>
            </w:r>
            <w:r w:rsidRPr="009721BE">
              <w:rPr>
                <w:rFonts w:asciiTheme="minorHAnsi" w:hAnsiTheme="minorHAnsi" w:cstheme="minorHAnsi"/>
                <w:color w:val="000000"/>
                <w:kern w:val="2"/>
                <w:sz w:val="22"/>
                <w:szCs w:val="22"/>
              </w:rPr>
              <w:t xml:space="preserve">pirkimo dokumentuose ir Sutartyje nurodytų </w:t>
            </w:r>
            <w:r w:rsidRPr="00541075">
              <w:rPr>
                <w:rFonts w:asciiTheme="minorHAnsi" w:hAnsiTheme="minorHAnsi" w:cstheme="minorHAnsi"/>
                <w:color w:val="000000"/>
                <w:kern w:val="2"/>
                <w:sz w:val="22"/>
                <w:szCs w:val="22"/>
              </w:rPr>
              <w:t>P</w:t>
            </w:r>
            <w:r>
              <w:rPr>
                <w:rFonts w:asciiTheme="minorHAnsi" w:hAnsiTheme="minorHAnsi" w:cstheme="minorHAnsi"/>
                <w:color w:val="000000"/>
                <w:kern w:val="2"/>
                <w:sz w:val="22"/>
                <w:szCs w:val="22"/>
              </w:rPr>
              <w:t>aslaugų</w:t>
            </w:r>
            <w:r w:rsidRPr="00541075">
              <w:rPr>
                <w:rFonts w:asciiTheme="minorHAnsi" w:hAnsiTheme="minorHAnsi" w:cstheme="minorHAnsi"/>
                <w:color w:val="000000"/>
                <w:kern w:val="2"/>
                <w:sz w:val="22"/>
                <w:szCs w:val="22"/>
              </w:rPr>
              <w:t xml:space="preserve"> įsigijimui </w:t>
            </w:r>
            <w:r>
              <w:rPr>
                <w:rFonts w:asciiTheme="minorHAnsi" w:hAnsiTheme="minorHAnsi" w:cstheme="minorHAnsi"/>
                <w:color w:val="000000"/>
                <w:kern w:val="2"/>
                <w:sz w:val="22"/>
                <w:szCs w:val="22"/>
              </w:rPr>
              <w:t>Paslaugų tei</w:t>
            </w:r>
            <w:r w:rsidRPr="00541075">
              <w:rPr>
                <w:rFonts w:asciiTheme="minorHAnsi" w:hAnsiTheme="minorHAnsi" w:cstheme="minorHAnsi"/>
                <w:color w:val="000000"/>
                <w:kern w:val="2"/>
                <w:sz w:val="22"/>
                <w:szCs w:val="22"/>
              </w:rPr>
              <w:t>kėjo pasiūlyme nurodytais įkainiais be PVM</w:t>
            </w:r>
            <w:r>
              <w:rPr>
                <w:rFonts w:asciiTheme="minorHAnsi" w:hAnsiTheme="minorHAnsi" w:cstheme="minorHAnsi"/>
                <w:color w:val="000000"/>
                <w:kern w:val="2"/>
                <w:sz w:val="22"/>
                <w:szCs w:val="22"/>
              </w:rPr>
              <w:t>.</w:t>
            </w:r>
          </w:p>
          <w:p w14:paraId="2944443C" w14:textId="2576859D" w:rsidR="000734CD" w:rsidRDefault="008840AA" w:rsidP="008840AA">
            <w:pPr>
              <w:jc w:val="both"/>
              <w:rPr>
                <w:rFonts w:ascii="Calibri" w:hAnsi="Calibri" w:cs="Calibri"/>
                <w:color w:val="000000"/>
                <w:sz w:val="22"/>
                <w:szCs w:val="22"/>
              </w:rPr>
            </w:pPr>
            <w:r w:rsidRPr="009705FF">
              <w:rPr>
                <w:rFonts w:ascii="Calibri" w:hAnsi="Calibri" w:cs="Calibri"/>
                <w:color w:val="000000"/>
                <w:sz w:val="22"/>
                <w:szCs w:val="22"/>
              </w:rPr>
              <w:t>3.</w:t>
            </w:r>
            <w:r w:rsidR="000734CD">
              <w:rPr>
                <w:rFonts w:ascii="Calibri" w:hAnsi="Calibri" w:cs="Calibri"/>
                <w:color w:val="000000"/>
                <w:sz w:val="22"/>
                <w:szCs w:val="22"/>
              </w:rPr>
              <w:t>2</w:t>
            </w:r>
            <w:r w:rsidRPr="009705FF">
              <w:rPr>
                <w:rFonts w:ascii="Calibri" w:hAnsi="Calibri" w:cs="Calibri"/>
                <w:color w:val="000000"/>
                <w:sz w:val="22"/>
                <w:szCs w:val="22"/>
              </w:rPr>
              <w:t xml:space="preserve">. </w:t>
            </w:r>
            <w:r w:rsidR="00512ECC" w:rsidRPr="00033BCD">
              <w:rPr>
                <w:rFonts w:asciiTheme="minorHAnsi" w:hAnsiTheme="minorHAnsi" w:cstheme="minorHAnsi"/>
                <w:color w:val="000000"/>
                <w:sz w:val="22"/>
                <w:szCs w:val="22"/>
              </w:rPr>
              <w:t>Sutart</w:t>
            </w:r>
            <w:r w:rsidR="00512ECC">
              <w:rPr>
                <w:rFonts w:asciiTheme="minorHAnsi" w:hAnsiTheme="minorHAnsi" w:cstheme="minorHAnsi"/>
                <w:color w:val="000000"/>
                <w:sz w:val="22"/>
                <w:szCs w:val="22"/>
              </w:rPr>
              <w:t>yje</w:t>
            </w:r>
            <w:r w:rsidR="00512ECC" w:rsidRPr="00033BCD">
              <w:rPr>
                <w:rFonts w:asciiTheme="minorHAnsi" w:hAnsiTheme="minorHAnsi" w:cstheme="minorHAnsi"/>
                <w:color w:val="000000"/>
                <w:sz w:val="22"/>
                <w:szCs w:val="22"/>
              </w:rPr>
              <w:t xml:space="preserve"> numatytos </w:t>
            </w:r>
            <w:r w:rsidR="00512ECC">
              <w:rPr>
                <w:rFonts w:asciiTheme="minorHAnsi" w:hAnsiTheme="minorHAnsi" w:cstheme="minorHAnsi"/>
                <w:color w:val="000000"/>
                <w:sz w:val="22"/>
                <w:szCs w:val="22"/>
              </w:rPr>
              <w:t>P</w:t>
            </w:r>
            <w:r w:rsidR="00512ECC" w:rsidRPr="00033BCD">
              <w:rPr>
                <w:rFonts w:asciiTheme="minorHAnsi" w:hAnsiTheme="minorHAnsi" w:cstheme="minorHAnsi"/>
                <w:color w:val="000000"/>
                <w:sz w:val="22"/>
                <w:szCs w:val="22"/>
              </w:rPr>
              <w:t xml:space="preserve">aslaugos bus perkamos pagal faktinį Pirkėjo poreikį, neviršijant Sutarties 3.1 punkte nustatytos maksimalios </w:t>
            </w:r>
            <w:r w:rsidR="00512ECC">
              <w:rPr>
                <w:rFonts w:asciiTheme="minorHAnsi" w:hAnsiTheme="minorHAnsi" w:cstheme="minorHAnsi"/>
                <w:color w:val="000000"/>
                <w:sz w:val="22"/>
                <w:szCs w:val="22"/>
              </w:rPr>
              <w:t>P</w:t>
            </w:r>
            <w:r w:rsidR="00512ECC" w:rsidRPr="00033BCD">
              <w:rPr>
                <w:rFonts w:asciiTheme="minorHAnsi" w:hAnsiTheme="minorHAnsi" w:cstheme="minorHAnsi"/>
                <w:color w:val="000000"/>
                <w:sz w:val="22"/>
                <w:szCs w:val="22"/>
              </w:rPr>
              <w:t xml:space="preserve">aslaugoms numatytos kainos, </w:t>
            </w:r>
            <w:r w:rsidR="00512ECC">
              <w:rPr>
                <w:rFonts w:asciiTheme="minorHAnsi" w:hAnsiTheme="minorHAnsi" w:cstheme="minorHAnsi"/>
                <w:color w:val="000000"/>
                <w:sz w:val="22"/>
                <w:szCs w:val="22"/>
              </w:rPr>
              <w:t>Paslaugų tei</w:t>
            </w:r>
            <w:r w:rsidR="00512ECC" w:rsidRPr="00033BCD">
              <w:rPr>
                <w:rFonts w:asciiTheme="minorHAnsi" w:hAnsiTheme="minorHAnsi" w:cstheme="minorHAnsi"/>
                <w:color w:val="000000"/>
                <w:sz w:val="22"/>
                <w:szCs w:val="22"/>
              </w:rPr>
              <w:t xml:space="preserve">kėjo pasiūlyme (Sutarties </w:t>
            </w:r>
            <w:r w:rsidR="00512ECC" w:rsidRPr="001C01F5">
              <w:rPr>
                <w:rFonts w:asciiTheme="minorHAnsi" w:hAnsiTheme="minorHAnsi" w:cstheme="minorHAnsi"/>
                <w:color w:val="000000"/>
                <w:sz w:val="22"/>
                <w:szCs w:val="22"/>
              </w:rPr>
              <w:t>3 priedas)</w:t>
            </w:r>
            <w:r w:rsidR="00512ECC" w:rsidRPr="00033BCD">
              <w:rPr>
                <w:rFonts w:asciiTheme="minorHAnsi" w:hAnsiTheme="minorHAnsi" w:cstheme="minorHAnsi"/>
                <w:color w:val="000000"/>
                <w:sz w:val="22"/>
                <w:szCs w:val="22"/>
              </w:rPr>
              <w:t xml:space="preserve"> nustatytais įkainiais. Pirkėjas neįsipareigoja išpirkti paslaugų už visą Sutarties 3.1 punkte nustatytą kainą.</w:t>
            </w:r>
          </w:p>
          <w:p w14:paraId="3AFA8B30" w14:textId="37FF9301" w:rsidR="000734CD" w:rsidRPr="009705FF" w:rsidRDefault="000734CD" w:rsidP="008840AA">
            <w:pPr>
              <w:jc w:val="both"/>
              <w:rPr>
                <w:rFonts w:ascii="Calibri" w:hAnsi="Calibri" w:cs="Calibri"/>
                <w:color w:val="000000"/>
                <w:sz w:val="22"/>
                <w:szCs w:val="22"/>
              </w:rPr>
            </w:pPr>
            <w:r>
              <w:rPr>
                <w:rFonts w:ascii="Calibri" w:hAnsi="Calibri" w:cs="Calibri"/>
                <w:color w:val="000000"/>
                <w:sz w:val="22"/>
                <w:szCs w:val="22"/>
              </w:rPr>
              <w:t xml:space="preserve">3.3. </w:t>
            </w:r>
            <w:r w:rsidR="008840AA" w:rsidRPr="009705FF">
              <w:rPr>
                <w:rFonts w:ascii="Calibri" w:hAnsi="Calibri" w:cs="Calibri"/>
                <w:color w:val="000000"/>
                <w:sz w:val="22"/>
                <w:szCs w:val="22"/>
              </w:rPr>
              <w:t xml:space="preserve">Sutarčiai taikoma </w:t>
            </w:r>
            <w:r w:rsidR="00DB3B35" w:rsidRPr="00DB3B35">
              <w:rPr>
                <w:rFonts w:ascii="Calibri" w:hAnsi="Calibri" w:cs="Calibri"/>
                <w:color w:val="000000"/>
                <w:sz w:val="22"/>
                <w:szCs w:val="22"/>
              </w:rPr>
              <w:t xml:space="preserve">fiksuoto įkainio </w:t>
            </w:r>
            <w:r w:rsidR="008E56C3">
              <w:rPr>
                <w:rFonts w:ascii="Calibri" w:hAnsi="Calibri" w:cs="Calibri"/>
                <w:color w:val="000000"/>
                <w:sz w:val="22"/>
                <w:szCs w:val="22"/>
              </w:rPr>
              <w:t xml:space="preserve">su peržiūra </w:t>
            </w:r>
            <w:r w:rsidR="00DB3B35" w:rsidRPr="00DB3B35">
              <w:rPr>
                <w:rFonts w:ascii="Calibri" w:hAnsi="Calibri" w:cs="Calibri"/>
                <w:color w:val="000000"/>
                <w:sz w:val="22"/>
                <w:szCs w:val="22"/>
              </w:rPr>
              <w:t>kainodara</w:t>
            </w:r>
            <w:r w:rsidR="008840AA" w:rsidRPr="009705FF">
              <w:rPr>
                <w:rFonts w:ascii="Calibri" w:hAnsi="Calibri" w:cs="Calibri"/>
                <w:color w:val="000000"/>
                <w:sz w:val="22"/>
                <w:szCs w:val="22"/>
              </w:rPr>
              <w:t xml:space="preserve">. </w:t>
            </w:r>
            <w:r w:rsidR="009705FF" w:rsidRPr="009705FF">
              <w:rPr>
                <w:rFonts w:ascii="Calibri" w:hAnsi="Calibri" w:cs="Calibri"/>
                <w:color w:val="000000"/>
                <w:sz w:val="22"/>
                <w:szCs w:val="22"/>
              </w:rPr>
              <w:t>Paslaugų kaina nekeičiama visą Sutarties galiojimo laiką, išskyrus Sutarties B</w:t>
            </w:r>
            <w:r w:rsidR="003E1420">
              <w:rPr>
                <w:rFonts w:ascii="Calibri" w:hAnsi="Calibri" w:cs="Calibri"/>
                <w:color w:val="000000"/>
                <w:sz w:val="22"/>
                <w:szCs w:val="22"/>
              </w:rPr>
              <w:t>endrųjų sąlygų (toliau – BS)</w:t>
            </w:r>
            <w:r w:rsidR="009705FF" w:rsidRPr="009705FF">
              <w:rPr>
                <w:rFonts w:ascii="Calibri" w:hAnsi="Calibri" w:cs="Calibri"/>
                <w:color w:val="000000"/>
                <w:sz w:val="22"/>
                <w:szCs w:val="22"/>
              </w:rPr>
              <w:t xml:space="preserve"> 19 punkte nurodytą atvejį.</w:t>
            </w:r>
            <w:r w:rsidR="003138CD">
              <w:rPr>
                <w:rFonts w:ascii="Calibri" w:hAnsi="Calibri" w:cs="Calibri"/>
                <w:color w:val="000000"/>
                <w:sz w:val="22"/>
                <w:szCs w:val="22"/>
              </w:rPr>
              <w:t xml:space="preserve"> </w:t>
            </w:r>
          </w:p>
          <w:p w14:paraId="38BA7EAA" w14:textId="3232F4C0" w:rsidR="002B7744" w:rsidRPr="00520123" w:rsidRDefault="0037331C" w:rsidP="00DE0E45">
            <w:pPr>
              <w:jc w:val="both"/>
              <w:rPr>
                <w:rFonts w:ascii="Calibri" w:hAnsi="Calibri" w:cs="Calibri"/>
                <w:color w:val="000000"/>
                <w:sz w:val="22"/>
                <w:szCs w:val="22"/>
              </w:rPr>
            </w:pPr>
            <w:r w:rsidRPr="009705FF">
              <w:rPr>
                <w:rFonts w:ascii="Calibri" w:hAnsi="Calibri" w:cs="Calibri"/>
                <w:color w:val="000000"/>
                <w:sz w:val="22"/>
                <w:szCs w:val="22"/>
              </w:rPr>
              <w:t>3.</w:t>
            </w:r>
            <w:r w:rsidR="000734CD">
              <w:rPr>
                <w:rFonts w:ascii="Calibri" w:hAnsi="Calibri" w:cs="Calibri"/>
                <w:color w:val="000000"/>
                <w:sz w:val="22"/>
                <w:szCs w:val="22"/>
              </w:rPr>
              <w:t>4</w:t>
            </w:r>
            <w:r w:rsidRPr="009705FF">
              <w:rPr>
                <w:rFonts w:ascii="Calibri" w:hAnsi="Calibri" w:cs="Calibri"/>
                <w:color w:val="000000"/>
                <w:sz w:val="22"/>
                <w:szCs w:val="22"/>
              </w:rPr>
              <w:t xml:space="preserve">. </w:t>
            </w:r>
            <w:r w:rsidR="009705FF" w:rsidRPr="009705FF">
              <w:rPr>
                <w:rFonts w:ascii="Calibri" w:hAnsi="Calibri" w:cs="Calibri"/>
                <w:color w:val="000000"/>
                <w:sz w:val="22"/>
                <w:szCs w:val="22"/>
              </w:rPr>
              <w:t>Visos Paslaugų teikėjo išlaidos, susijusios su Paslaugų teikimu, turi būti įskaičiuotos į Paslaugų kainą.</w:t>
            </w:r>
            <w:r w:rsidR="003138CD">
              <w:rPr>
                <w:rFonts w:ascii="Calibri" w:hAnsi="Calibri" w:cs="Calibri"/>
                <w:color w:val="000000"/>
                <w:sz w:val="22"/>
                <w:szCs w:val="22"/>
              </w:rPr>
              <w:t xml:space="preserve"> </w:t>
            </w:r>
            <w:r w:rsidR="003138CD" w:rsidRPr="00AD600B">
              <w:rPr>
                <w:rFonts w:ascii="Calibri" w:hAnsi="Calibri" w:cs="Calibri"/>
                <w:sz w:val="22"/>
                <w:szCs w:val="22"/>
                <w:lang w:eastAsia="en-US"/>
              </w:rPr>
              <w:t xml:space="preserve">Taip pat turi būti įskaičiuoti PVM sąskaitos faktūros teikimo per </w:t>
            </w:r>
            <w:r w:rsidR="003E1420">
              <w:rPr>
                <w:rFonts w:ascii="Calibri" w:hAnsi="Calibri" w:cs="Calibri"/>
                <w:sz w:val="22"/>
                <w:szCs w:val="22"/>
                <w:lang w:eastAsia="en-US"/>
              </w:rPr>
              <w:t>SABIS</w:t>
            </w:r>
            <w:r w:rsidR="003138CD" w:rsidRPr="00AD600B">
              <w:rPr>
                <w:rFonts w:ascii="Calibri" w:hAnsi="Calibri" w:cs="Calibri"/>
                <w:sz w:val="22"/>
                <w:szCs w:val="22"/>
                <w:lang w:eastAsia="en-US"/>
              </w:rPr>
              <w:t xml:space="preserve"> elektroninę sistemą kaštai.</w:t>
            </w:r>
          </w:p>
        </w:tc>
      </w:tr>
      <w:tr w:rsidR="001860C2" w:rsidRPr="00520123" w14:paraId="2BB6E13D" w14:textId="77777777" w:rsidTr="00055F53">
        <w:tc>
          <w:tcPr>
            <w:tcW w:w="5000" w:type="pct"/>
            <w:shd w:val="clear" w:color="auto" w:fill="auto"/>
          </w:tcPr>
          <w:p w14:paraId="61B86C91" w14:textId="77777777" w:rsidR="00C07486" w:rsidRDefault="00C07486" w:rsidP="000F3DD2">
            <w:pPr>
              <w:jc w:val="center"/>
              <w:rPr>
                <w:rFonts w:ascii="Calibri" w:hAnsi="Calibri" w:cs="Calibri"/>
                <w:b/>
                <w:color w:val="000000"/>
                <w:sz w:val="22"/>
                <w:szCs w:val="22"/>
              </w:rPr>
            </w:pPr>
          </w:p>
          <w:p w14:paraId="0C2FFF4C" w14:textId="77777777" w:rsidR="00E04403" w:rsidRPr="00520123" w:rsidRDefault="00E04403" w:rsidP="000F3DD2">
            <w:pPr>
              <w:jc w:val="center"/>
              <w:rPr>
                <w:rFonts w:ascii="Calibri" w:hAnsi="Calibri" w:cs="Calibri"/>
                <w:b/>
                <w:color w:val="000000"/>
                <w:sz w:val="22"/>
                <w:szCs w:val="22"/>
              </w:rPr>
            </w:pPr>
          </w:p>
          <w:p w14:paraId="7B29D78E" w14:textId="77777777" w:rsidR="00D14114" w:rsidRPr="00520123" w:rsidRDefault="00D14114" w:rsidP="000F3DD2">
            <w:pPr>
              <w:jc w:val="center"/>
              <w:rPr>
                <w:rFonts w:ascii="Calibri" w:hAnsi="Calibri" w:cs="Calibri"/>
                <w:b/>
                <w:color w:val="000000"/>
                <w:sz w:val="22"/>
                <w:szCs w:val="22"/>
              </w:rPr>
            </w:pPr>
            <w:r w:rsidRPr="00520123">
              <w:rPr>
                <w:rFonts w:ascii="Calibri" w:hAnsi="Calibri" w:cs="Calibri"/>
                <w:b/>
                <w:color w:val="000000"/>
                <w:sz w:val="22"/>
                <w:szCs w:val="22"/>
              </w:rPr>
              <w:lastRenderedPageBreak/>
              <w:t>4. A</w:t>
            </w:r>
            <w:r w:rsidR="000F3DD2" w:rsidRPr="00520123">
              <w:rPr>
                <w:rFonts w:ascii="Calibri" w:hAnsi="Calibri" w:cs="Calibri"/>
                <w:b/>
                <w:color w:val="000000"/>
                <w:sz w:val="22"/>
                <w:szCs w:val="22"/>
              </w:rPr>
              <w:t>tsisk</w:t>
            </w:r>
            <w:r w:rsidR="0030620B" w:rsidRPr="00520123">
              <w:rPr>
                <w:rFonts w:ascii="Calibri" w:hAnsi="Calibri" w:cs="Calibri"/>
                <w:b/>
                <w:color w:val="000000"/>
                <w:sz w:val="22"/>
                <w:szCs w:val="22"/>
              </w:rPr>
              <w:t>aitymų</w:t>
            </w:r>
            <w:r w:rsidRPr="00520123">
              <w:rPr>
                <w:rFonts w:ascii="Calibri" w:hAnsi="Calibri" w:cs="Calibri"/>
                <w:b/>
                <w:color w:val="000000"/>
                <w:sz w:val="22"/>
                <w:szCs w:val="22"/>
              </w:rPr>
              <w:t xml:space="preserve"> tvarka</w:t>
            </w:r>
            <w:r w:rsidR="0030620B" w:rsidRPr="00520123">
              <w:rPr>
                <w:rFonts w:ascii="Calibri" w:hAnsi="Calibri" w:cs="Calibri"/>
                <w:b/>
                <w:color w:val="000000"/>
                <w:sz w:val="22"/>
                <w:szCs w:val="22"/>
              </w:rPr>
              <w:t xml:space="preserve"> ir sąlygos</w:t>
            </w:r>
          </w:p>
          <w:p w14:paraId="0CF19A3D" w14:textId="46564826" w:rsidR="00FD4543" w:rsidRPr="00520123" w:rsidRDefault="00902117" w:rsidP="00C07486">
            <w:pPr>
              <w:jc w:val="both"/>
              <w:rPr>
                <w:rFonts w:ascii="Calibri" w:hAnsi="Calibri" w:cs="Calibri"/>
                <w:color w:val="000000"/>
                <w:sz w:val="22"/>
                <w:szCs w:val="22"/>
              </w:rPr>
            </w:pPr>
            <w:r w:rsidRPr="00783BC2">
              <w:rPr>
                <w:rFonts w:ascii="Calibri" w:hAnsi="Calibri" w:cs="Calibri"/>
                <w:color w:val="000000"/>
                <w:sz w:val="22"/>
                <w:szCs w:val="22"/>
              </w:rPr>
              <w:t>4.1</w:t>
            </w:r>
            <w:r w:rsidR="00676BBE" w:rsidRPr="00783BC2">
              <w:rPr>
                <w:rFonts w:ascii="Calibri" w:hAnsi="Calibri" w:cs="Calibri"/>
                <w:color w:val="000000"/>
                <w:sz w:val="22"/>
                <w:szCs w:val="22"/>
              </w:rPr>
              <w:t xml:space="preserve">. </w:t>
            </w:r>
            <w:r w:rsidRPr="001C01F5">
              <w:rPr>
                <w:rFonts w:ascii="Calibri" w:hAnsi="Calibri" w:cs="Calibri"/>
                <w:color w:val="000000"/>
                <w:sz w:val="22"/>
                <w:szCs w:val="22"/>
              </w:rPr>
              <w:t>Pirkėjas</w:t>
            </w:r>
            <w:r w:rsidR="00676BBE" w:rsidRPr="001C01F5">
              <w:rPr>
                <w:rFonts w:ascii="Calibri" w:hAnsi="Calibri" w:cs="Calibri"/>
                <w:color w:val="000000"/>
                <w:sz w:val="22"/>
                <w:szCs w:val="22"/>
              </w:rPr>
              <w:t xml:space="preserve"> už suteiktas Paslaugas mokės ne vėliau kaip per 30 dienų nuo Paslaugų </w:t>
            </w:r>
            <w:r w:rsidR="00247466" w:rsidRPr="001C01F5">
              <w:rPr>
                <w:rFonts w:ascii="Calibri" w:hAnsi="Calibri" w:cs="Calibri"/>
                <w:color w:val="000000"/>
                <w:sz w:val="22"/>
                <w:szCs w:val="22"/>
              </w:rPr>
              <w:t>perdavimo</w:t>
            </w:r>
            <w:r w:rsidR="003138CD" w:rsidRPr="001C01F5">
              <w:rPr>
                <w:rFonts w:ascii="Calibri" w:hAnsi="Calibri" w:cs="Calibri"/>
                <w:color w:val="000000"/>
                <w:sz w:val="22"/>
                <w:szCs w:val="22"/>
              </w:rPr>
              <w:t>-</w:t>
            </w:r>
            <w:r w:rsidR="00247466" w:rsidRPr="001C01F5">
              <w:rPr>
                <w:rFonts w:ascii="Calibri" w:hAnsi="Calibri" w:cs="Calibri"/>
                <w:color w:val="000000"/>
                <w:sz w:val="22"/>
                <w:szCs w:val="22"/>
              </w:rPr>
              <w:t>priėmimo</w:t>
            </w:r>
            <w:r w:rsidR="00676BBE" w:rsidRPr="001C01F5">
              <w:rPr>
                <w:rFonts w:ascii="Calibri" w:hAnsi="Calibri" w:cs="Calibri"/>
                <w:color w:val="000000"/>
                <w:sz w:val="22"/>
                <w:szCs w:val="22"/>
              </w:rPr>
              <w:t xml:space="preserve"> akto pasirašymo ir </w:t>
            </w:r>
            <w:r w:rsidRPr="001C01F5">
              <w:rPr>
                <w:rFonts w:ascii="Calibri" w:hAnsi="Calibri" w:cs="Calibri"/>
                <w:color w:val="000000"/>
                <w:sz w:val="22"/>
                <w:szCs w:val="22"/>
              </w:rPr>
              <w:t>Paslaugų teikėjo</w:t>
            </w:r>
            <w:r w:rsidR="00676BBE" w:rsidRPr="001C01F5">
              <w:rPr>
                <w:rFonts w:ascii="Calibri" w:hAnsi="Calibri" w:cs="Calibri"/>
                <w:color w:val="000000"/>
                <w:sz w:val="22"/>
                <w:szCs w:val="22"/>
              </w:rPr>
              <w:t xml:space="preserve"> sąskaitos faktūros gavimo dienos. </w:t>
            </w:r>
            <w:r w:rsidRPr="001C01F5">
              <w:rPr>
                <w:rFonts w:ascii="Calibri" w:hAnsi="Calibri" w:cs="Calibri"/>
                <w:color w:val="000000"/>
                <w:sz w:val="22"/>
                <w:szCs w:val="22"/>
              </w:rPr>
              <w:t>Paslaugų teikėjas</w:t>
            </w:r>
            <w:r w:rsidR="00676BBE" w:rsidRPr="001C01F5">
              <w:rPr>
                <w:rFonts w:ascii="Calibri" w:hAnsi="Calibri" w:cs="Calibri"/>
                <w:color w:val="000000"/>
                <w:sz w:val="22"/>
                <w:szCs w:val="22"/>
              </w:rPr>
              <w:t xml:space="preserve"> privalo pateikti sąskaitą faktūrą ne vėliau kaip per 5 darbo dienas nuo Paslaugų</w:t>
            </w:r>
            <w:r w:rsidR="00247466" w:rsidRPr="001C01F5">
              <w:rPr>
                <w:rFonts w:ascii="Calibri" w:hAnsi="Calibri" w:cs="Calibri"/>
                <w:color w:val="000000"/>
                <w:sz w:val="22"/>
                <w:szCs w:val="22"/>
              </w:rPr>
              <w:t xml:space="preserve"> </w:t>
            </w:r>
            <w:r w:rsidR="003138CD" w:rsidRPr="001C01F5">
              <w:rPr>
                <w:rFonts w:ascii="Calibri" w:hAnsi="Calibri" w:cs="Calibri"/>
                <w:color w:val="000000"/>
                <w:sz w:val="22"/>
                <w:szCs w:val="22"/>
              </w:rPr>
              <w:t>perdavimo-</w:t>
            </w:r>
            <w:r w:rsidR="00247466" w:rsidRPr="001C01F5">
              <w:rPr>
                <w:rFonts w:ascii="Calibri" w:hAnsi="Calibri" w:cs="Calibri"/>
                <w:color w:val="000000"/>
                <w:sz w:val="22"/>
                <w:szCs w:val="22"/>
              </w:rPr>
              <w:t>priėmimo</w:t>
            </w:r>
            <w:r w:rsidR="00676BBE" w:rsidRPr="001C01F5">
              <w:rPr>
                <w:rFonts w:ascii="Calibri" w:hAnsi="Calibri" w:cs="Calibri"/>
                <w:color w:val="000000"/>
                <w:sz w:val="22"/>
                <w:szCs w:val="22"/>
              </w:rPr>
              <w:t xml:space="preserve"> akto pasirašymo</w:t>
            </w:r>
            <w:r w:rsidR="007E079E" w:rsidRPr="001C01F5">
              <w:rPr>
                <w:rFonts w:ascii="Calibri" w:hAnsi="Calibri" w:cs="Calibri"/>
                <w:color w:val="000000"/>
                <w:sz w:val="22"/>
                <w:szCs w:val="22"/>
              </w:rPr>
              <w:t xml:space="preserve"> dienos</w:t>
            </w:r>
            <w:r w:rsidR="00676BBE" w:rsidRPr="001C01F5">
              <w:rPr>
                <w:rFonts w:ascii="Calibri" w:hAnsi="Calibri" w:cs="Calibri"/>
                <w:color w:val="000000"/>
                <w:sz w:val="22"/>
                <w:szCs w:val="22"/>
              </w:rPr>
              <w:t>.</w:t>
            </w:r>
          </w:p>
        </w:tc>
      </w:tr>
      <w:tr w:rsidR="001860C2" w:rsidRPr="00520123" w14:paraId="51788314" w14:textId="77777777" w:rsidTr="00055F53">
        <w:tc>
          <w:tcPr>
            <w:tcW w:w="5000" w:type="pct"/>
            <w:shd w:val="clear" w:color="auto" w:fill="auto"/>
          </w:tcPr>
          <w:p w14:paraId="21EBBB27" w14:textId="77777777" w:rsidR="00F71F0E" w:rsidRPr="00520123" w:rsidRDefault="00F71F0E" w:rsidP="00B47991">
            <w:pPr>
              <w:pStyle w:val="ListParagraph"/>
              <w:spacing w:after="0" w:line="240" w:lineRule="auto"/>
              <w:ind w:left="0"/>
              <w:rPr>
                <w:rFonts w:ascii="Calibri" w:hAnsi="Calibri" w:cs="Calibri"/>
                <w:b/>
                <w:color w:val="000000"/>
                <w:sz w:val="22"/>
                <w:szCs w:val="22"/>
              </w:rPr>
            </w:pPr>
          </w:p>
          <w:p w14:paraId="6B778069" w14:textId="77777777" w:rsidR="00B12270" w:rsidRPr="00520123" w:rsidRDefault="00B12270" w:rsidP="00B47991">
            <w:pPr>
              <w:pStyle w:val="ListParagraph"/>
              <w:spacing w:after="0" w:line="240" w:lineRule="auto"/>
              <w:ind w:left="0"/>
              <w:jc w:val="center"/>
              <w:rPr>
                <w:rFonts w:ascii="Calibri" w:hAnsi="Calibri" w:cs="Calibri"/>
                <w:b/>
                <w:color w:val="000000"/>
                <w:sz w:val="22"/>
                <w:szCs w:val="22"/>
              </w:rPr>
            </w:pPr>
            <w:r w:rsidRPr="00520123">
              <w:rPr>
                <w:rFonts w:ascii="Calibri" w:hAnsi="Calibri" w:cs="Calibri"/>
                <w:b/>
                <w:color w:val="000000"/>
                <w:sz w:val="22"/>
                <w:szCs w:val="22"/>
              </w:rPr>
              <w:t>5. Papildomas sutarties įvykdymo užtikrinimas</w:t>
            </w:r>
          </w:p>
          <w:p w14:paraId="628633A7" w14:textId="77777777" w:rsidR="00FD4543" w:rsidRPr="002B7744" w:rsidRDefault="00B12270" w:rsidP="00902117">
            <w:pPr>
              <w:jc w:val="both"/>
              <w:rPr>
                <w:rFonts w:ascii="Calibri" w:hAnsi="Calibri" w:cs="Calibri"/>
                <w:i/>
                <w:color w:val="000000"/>
                <w:sz w:val="22"/>
                <w:szCs w:val="22"/>
              </w:rPr>
            </w:pPr>
            <w:r w:rsidRPr="00520123">
              <w:rPr>
                <w:rFonts w:ascii="Calibri" w:hAnsi="Calibri" w:cs="Calibri"/>
                <w:color w:val="000000"/>
                <w:sz w:val="22"/>
                <w:szCs w:val="22"/>
              </w:rPr>
              <w:t xml:space="preserve">5.1. </w:t>
            </w:r>
            <w:r w:rsidR="00902117" w:rsidRPr="00902117">
              <w:rPr>
                <w:rFonts w:ascii="Calibri" w:hAnsi="Calibri" w:cs="Calibri"/>
                <w:color w:val="000000"/>
                <w:sz w:val="22"/>
                <w:szCs w:val="22"/>
              </w:rPr>
              <w:t>Nereikalaujama.</w:t>
            </w:r>
            <w:r w:rsidRPr="00520123">
              <w:rPr>
                <w:rFonts w:ascii="Calibri" w:hAnsi="Calibri" w:cs="Calibri"/>
                <w:i/>
                <w:color w:val="000000"/>
                <w:sz w:val="22"/>
                <w:szCs w:val="22"/>
              </w:rPr>
              <w:t xml:space="preserve"> </w:t>
            </w:r>
          </w:p>
        </w:tc>
      </w:tr>
      <w:tr w:rsidR="001860C2" w:rsidRPr="00520123" w14:paraId="410CFCEE" w14:textId="77777777" w:rsidTr="00055F53">
        <w:tc>
          <w:tcPr>
            <w:tcW w:w="5000" w:type="pct"/>
            <w:shd w:val="clear" w:color="auto" w:fill="auto"/>
          </w:tcPr>
          <w:p w14:paraId="1749884F" w14:textId="77777777" w:rsidR="00BF7B2D" w:rsidRPr="00520123" w:rsidRDefault="00BF7B2D" w:rsidP="006A4E1C">
            <w:pPr>
              <w:jc w:val="center"/>
              <w:rPr>
                <w:rFonts w:ascii="Calibri" w:hAnsi="Calibri" w:cs="Calibri"/>
                <w:b/>
                <w:color w:val="000000"/>
                <w:sz w:val="22"/>
                <w:szCs w:val="22"/>
              </w:rPr>
            </w:pPr>
          </w:p>
          <w:p w14:paraId="7AFF03B4" w14:textId="77777777" w:rsidR="00902117" w:rsidRPr="00783BC2" w:rsidRDefault="00AA5FF9" w:rsidP="00B47991">
            <w:pPr>
              <w:jc w:val="center"/>
              <w:rPr>
                <w:rFonts w:ascii="Calibri" w:hAnsi="Calibri" w:cs="Calibri"/>
                <w:b/>
                <w:color w:val="000000"/>
                <w:sz w:val="22"/>
                <w:szCs w:val="22"/>
              </w:rPr>
            </w:pPr>
            <w:r w:rsidRPr="00783BC2">
              <w:rPr>
                <w:rFonts w:ascii="Calibri" w:hAnsi="Calibri" w:cs="Calibri"/>
                <w:b/>
                <w:color w:val="000000"/>
                <w:sz w:val="22"/>
                <w:szCs w:val="22"/>
              </w:rPr>
              <w:t>6</w:t>
            </w:r>
            <w:r w:rsidR="00E4548C" w:rsidRPr="00783BC2">
              <w:rPr>
                <w:rFonts w:ascii="Calibri" w:hAnsi="Calibri" w:cs="Calibri"/>
                <w:b/>
                <w:color w:val="000000"/>
                <w:sz w:val="22"/>
                <w:szCs w:val="22"/>
              </w:rPr>
              <w:t>. Garantiniai (paslaugų trūkumų ištaisymo) įsipareigojimai</w:t>
            </w:r>
          </w:p>
          <w:p w14:paraId="243E1BC2" w14:textId="77777777" w:rsidR="00E4548C" w:rsidRPr="00783BC2" w:rsidRDefault="00AA5FF9" w:rsidP="00E4548C">
            <w:pPr>
              <w:jc w:val="both"/>
              <w:rPr>
                <w:rFonts w:ascii="Calibri" w:hAnsi="Calibri" w:cs="Calibri"/>
                <w:color w:val="000000"/>
                <w:sz w:val="22"/>
                <w:szCs w:val="22"/>
              </w:rPr>
            </w:pPr>
            <w:r w:rsidRPr="00783BC2">
              <w:rPr>
                <w:rFonts w:ascii="Calibri" w:hAnsi="Calibri" w:cs="Calibri"/>
                <w:color w:val="000000"/>
                <w:sz w:val="22"/>
                <w:szCs w:val="22"/>
              </w:rPr>
              <w:t>6</w:t>
            </w:r>
            <w:r w:rsidR="00E4548C" w:rsidRPr="00783BC2">
              <w:rPr>
                <w:rFonts w:ascii="Calibri" w:hAnsi="Calibri" w:cs="Calibri"/>
                <w:color w:val="000000"/>
                <w:sz w:val="22"/>
                <w:szCs w:val="22"/>
              </w:rPr>
              <w:t>.1. Paslaugų trūkumais laikomi jų neatitikimai Sutartyje, jos prieduose (Techninė specifikacija ir kt.), taip pat teisės aktuose nustatytų reikalavimų.</w:t>
            </w:r>
          </w:p>
          <w:p w14:paraId="7DBBB59E" w14:textId="77777777" w:rsidR="00903188" w:rsidRPr="00903188" w:rsidRDefault="00AA5FF9" w:rsidP="00903188">
            <w:pPr>
              <w:jc w:val="both"/>
              <w:rPr>
                <w:rFonts w:ascii="Calibri" w:hAnsi="Calibri" w:cs="Calibri"/>
                <w:color w:val="000000"/>
                <w:sz w:val="22"/>
                <w:szCs w:val="22"/>
              </w:rPr>
            </w:pPr>
            <w:r w:rsidRPr="00783BC2">
              <w:rPr>
                <w:rFonts w:ascii="Calibri" w:hAnsi="Calibri" w:cs="Calibri"/>
                <w:color w:val="000000"/>
                <w:sz w:val="22"/>
                <w:szCs w:val="22"/>
              </w:rPr>
              <w:t>6</w:t>
            </w:r>
            <w:r w:rsidR="006A4E1C" w:rsidRPr="00783BC2">
              <w:rPr>
                <w:rFonts w:ascii="Calibri" w:hAnsi="Calibri" w:cs="Calibri"/>
                <w:color w:val="000000"/>
                <w:sz w:val="22"/>
                <w:szCs w:val="22"/>
              </w:rPr>
              <w:t>.2.</w:t>
            </w:r>
            <w:r w:rsidR="00903188">
              <w:t xml:space="preserve"> </w:t>
            </w:r>
            <w:r w:rsidR="00903188" w:rsidRPr="00903188">
              <w:rPr>
                <w:rFonts w:ascii="Calibri" w:hAnsi="Calibri" w:cs="Calibri"/>
                <w:color w:val="000000"/>
                <w:sz w:val="22"/>
                <w:szCs w:val="22"/>
              </w:rPr>
              <w:t>Pirkėjas turi raštu pranešti apie Paslaugų trūkumus Paslaugų teikėjui per 5 darbo dienas</w:t>
            </w:r>
            <w:r w:rsidR="007E079E">
              <w:rPr>
                <w:rFonts w:ascii="Calibri" w:hAnsi="Calibri" w:cs="Calibri"/>
                <w:color w:val="000000"/>
                <w:sz w:val="22"/>
                <w:szCs w:val="22"/>
              </w:rPr>
              <w:t xml:space="preserve"> nuo sužinojimo apie trūkumus dienos</w:t>
            </w:r>
            <w:r w:rsidR="00903188" w:rsidRPr="00903188">
              <w:rPr>
                <w:rFonts w:ascii="Calibri" w:hAnsi="Calibri" w:cs="Calibri"/>
                <w:color w:val="000000"/>
                <w:sz w:val="22"/>
                <w:szCs w:val="22"/>
              </w:rPr>
              <w:t>.</w:t>
            </w:r>
          </w:p>
          <w:p w14:paraId="25336DEE" w14:textId="77777777" w:rsidR="00B47991" w:rsidRPr="00B47991" w:rsidRDefault="00903188" w:rsidP="007E079E">
            <w:pPr>
              <w:jc w:val="both"/>
              <w:rPr>
                <w:rFonts w:ascii="Calibri" w:hAnsi="Calibri" w:cs="Calibri"/>
                <w:color w:val="000000"/>
                <w:sz w:val="22"/>
                <w:szCs w:val="22"/>
              </w:rPr>
            </w:pPr>
            <w:r w:rsidRPr="00903188">
              <w:rPr>
                <w:rFonts w:ascii="Calibri" w:hAnsi="Calibri" w:cs="Calibri"/>
                <w:color w:val="000000"/>
                <w:sz w:val="22"/>
                <w:szCs w:val="22"/>
              </w:rPr>
              <w:t xml:space="preserve">6.3. Pirkėjas, atsižvelgdamas į trūkumų pobūdį, kiekį ir sudėtingumą, Paslaugų teikėjui raštu nurodo  protingą terminą </w:t>
            </w:r>
            <w:r w:rsidR="007E079E">
              <w:rPr>
                <w:rFonts w:ascii="Calibri" w:hAnsi="Calibri" w:cs="Calibri"/>
                <w:color w:val="000000"/>
                <w:sz w:val="22"/>
                <w:szCs w:val="22"/>
              </w:rPr>
              <w:t>ištaisyti</w:t>
            </w:r>
            <w:r w:rsidRPr="00903188">
              <w:rPr>
                <w:rFonts w:ascii="Calibri" w:hAnsi="Calibri" w:cs="Calibri"/>
                <w:color w:val="000000"/>
                <w:sz w:val="22"/>
                <w:szCs w:val="22"/>
              </w:rPr>
              <w:t xml:space="preserve"> Paslaugų trūkumus/neatitikimus</w:t>
            </w:r>
            <w:r w:rsidR="00B10CE5">
              <w:rPr>
                <w:rFonts w:ascii="Calibri" w:hAnsi="Calibri" w:cs="Calibri"/>
                <w:color w:val="000000"/>
                <w:sz w:val="22"/>
                <w:szCs w:val="22"/>
              </w:rPr>
              <w:t xml:space="preserve"> (jei tai pagal paslaugų teikimo pobūdį yra galima)</w:t>
            </w:r>
            <w:r w:rsidRPr="00903188">
              <w:rPr>
                <w:rFonts w:ascii="Calibri" w:hAnsi="Calibri" w:cs="Calibri"/>
                <w:color w:val="000000"/>
                <w:sz w:val="22"/>
                <w:szCs w:val="22"/>
              </w:rPr>
              <w:t xml:space="preserve"> bei kompensuoti Pirkėjo patirtus tiesioginius nuostolius (jeigu tokių buvo).</w:t>
            </w:r>
          </w:p>
        </w:tc>
      </w:tr>
      <w:tr w:rsidR="001860C2" w:rsidRPr="00520123" w14:paraId="5B87C627" w14:textId="77777777" w:rsidTr="00055F53">
        <w:tc>
          <w:tcPr>
            <w:tcW w:w="5000" w:type="pct"/>
            <w:shd w:val="clear" w:color="auto" w:fill="auto"/>
          </w:tcPr>
          <w:p w14:paraId="2A501C84" w14:textId="77777777" w:rsidR="00BF7B2D" w:rsidRPr="00520123" w:rsidRDefault="00BF7B2D" w:rsidP="006A4E1C">
            <w:pPr>
              <w:jc w:val="center"/>
              <w:rPr>
                <w:rFonts w:ascii="Calibri" w:hAnsi="Calibri" w:cs="Calibri"/>
                <w:b/>
                <w:color w:val="000000"/>
                <w:sz w:val="22"/>
                <w:szCs w:val="22"/>
              </w:rPr>
            </w:pPr>
          </w:p>
          <w:p w14:paraId="5E62B690" w14:textId="77777777" w:rsidR="00D14114" w:rsidRDefault="006A4E1C" w:rsidP="006A4E1C">
            <w:pPr>
              <w:jc w:val="center"/>
              <w:rPr>
                <w:rFonts w:ascii="Calibri" w:hAnsi="Calibri" w:cs="Calibri"/>
                <w:b/>
                <w:color w:val="000000"/>
                <w:sz w:val="22"/>
                <w:szCs w:val="22"/>
              </w:rPr>
            </w:pPr>
            <w:r w:rsidRPr="00520123">
              <w:rPr>
                <w:rFonts w:ascii="Calibri" w:hAnsi="Calibri" w:cs="Calibri"/>
                <w:b/>
                <w:color w:val="000000"/>
                <w:sz w:val="22"/>
                <w:szCs w:val="22"/>
              </w:rPr>
              <w:t xml:space="preserve">7. </w:t>
            </w:r>
            <w:r w:rsidR="00AA5FF9" w:rsidRPr="00520123">
              <w:rPr>
                <w:rFonts w:ascii="Calibri" w:hAnsi="Calibri" w:cs="Calibri"/>
                <w:b/>
                <w:color w:val="000000"/>
                <w:sz w:val="22"/>
                <w:szCs w:val="22"/>
              </w:rPr>
              <w:t xml:space="preserve">Subtiekėjai </w:t>
            </w:r>
          </w:p>
          <w:p w14:paraId="0C029E83" w14:textId="77777777" w:rsidR="00FD4543" w:rsidRPr="00520123" w:rsidRDefault="00AA5FF9" w:rsidP="00783BC2">
            <w:pPr>
              <w:jc w:val="both"/>
              <w:rPr>
                <w:rFonts w:ascii="Calibri" w:hAnsi="Calibri" w:cs="Calibri"/>
                <w:color w:val="000000"/>
                <w:sz w:val="22"/>
                <w:szCs w:val="22"/>
              </w:rPr>
            </w:pPr>
            <w:r w:rsidRPr="00783BC2">
              <w:rPr>
                <w:rFonts w:ascii="Calibri" w:hAnsi="Calibri" w:cs="Calibri"/>
                <w:color w:val="000000"/>
                <w:sz w:val="22"/>
                <w:szCs w:val="22"/>
              </w:rPr>
              <w:t xml:space="preserve">7.1. </w:t>
            </w:r>
            <w:r w:rsidR="00783BC2" w:rsidRPr="00783BC2">
              <w:rPr>
                <w:rFonts w:ascii="Calibri" w:hAnsi="Calibri" w:cs="Calibri"/>
                <w:color w:val="000000"/>
                <w:sz w:val="22"/>
                <w:szCs w:val="22"/>
              </w:rPr>
              <w:t xml:space="preserve">Paslaugų teikimui </w:t>
            </w:r>
            <w:r w:rsidR="00783BC2" w:rsidRPr="00AD600B">
              <w:rPr>
                <w:rFonts w:ascii="Calibri" w:hAnsi="Calibri" w:cs="Calibri"/>
                <w:color w:val="000000"/>
                <w:sz w:val="22"/>
                <w:szCs w:val="22"/>
              </w:rPr>
              <w:t>nėra pasitelkiami</w:t>
            </w:r>
            <w:r w:rsidR="00783BC2" w:rsidRPr="00783BC2">
              <w:rPr>
                <w:rFonts w:ascii="Calibri" w:hAnsi="Calibri" w:cs="Calibri"/>
                <w:color w:val="000000"/>
                <w:sz w:val="22"/>
                <w:szCs w:val="22"/>
              </w:rPr>
              <w:t xml:space="preserve"> subtiekėjai.</w:t>
            </w:r>
          </w:p>
        </w:tc>
      </w:tr>
      <w:tr w:rsidR="001860C2" w:rsidRPr="00520123" w14:paraId="06573034" w14:textId="77777777" w:rsidTr="00055F53">
        <w:trPr>
          <w:trHeight w:val="432"/>
        </w:trPr>
        <w:tc>
          <w:tcPr>
            <w:tcW w:w="5000" w:type="pct"/>
            <w:shd w:val="clear" w:color="auto" w:fill="auto"/>
          </w:tcPr>
          <w:p w14:paraId="02C9B9B6" w14:textId="77777777" w:rsidR="00BF7B2D" w:rsidRPr="00520123" w:rsidRDefault="00BF7B2D" w:rsidP="00BF7B2D">
            <w:pPr>
              <w:jc w:val="center"/>
              <w:rPr>
                <w:rFonts w:ascii="Calibri" w:hAnsi="Calibri" w:cs="Calibri"/>
                <w:b/>
                <w:color w:val="000000"/>
                <w:sz w:val="22"/>
                <w:szCs w:val="22"/>
              </w:rPr>
            </w:pPr>
          </w:p>
          <w:p w14:paraId="0FE6320B" w14:textId="77777777" w:rsidR="00D14114" w:rsidRDefault="00BF7B2D" w:rsidP="00BF7B2D">
            <w:pPr>
              <w:jc w:val="center"/>
              <w:rPr>
                <w:rFonts w:ascii="Calibri" w:hAnsi="Calibri" w:cs="Calibri"/>
                <w:b/>
                <w:color w:val="000000"/>
                <w:sz w:val="22"/>
                <w:szCs w:val="22"/>
              </w:rPr>
            </w:pPr>
            <w:r w:rsidRPr="00520123">
              <w:rPr>
                <w:rFonts w:ascii="Calibri" w:hAnsi="Calibri" w:cs="Calibri"/>
                <w:b/>
                <w:color w:val="000000"/>
                <w:sz w:val="22"/>
                <w:szCs w:val="22"/>
              </w:rPr>
              <w:t>8. Šalių atsakomybė, netesybos</w:t>
            </w:r>
          </w:p>
          <w:p w14:paraId="1C83C632" w14:textId="75428E5D" w:rsidR="00FD4543" w:rsidRPr="00520123" w:rsidRDefault="00902117" w:rsidP="00F859F8">
            <w:pPr>
              <w:jc w:val="both"/>
              <w:rPr>
                <w:rFonts w:ascii="Calibri" w:hAnsi="Calibri" w:cs="Calibri"/>
                <w:color w:val="000000"/>
                <w:sz w:val="22"/>
                <w:szCs w:val="22"/>
              </w:rPr>
            </w:pPr>
            <w:r>
              <w:rPr>
                <w:rFonts w:ascii="Calibri" w:hAnsi="Calibri" w:cs="Calibri"/>
                <w:color w:val="000000"/>
                <w:sz w:val="22"/>
                <w:szCs w:val="22"/>
              </w:rPr>
              <w:t>8.1</w:t>
            </w:r>
            <w:r w:rsidRPr="00902117">
              <w:rPr>
                <w:rFonts w:ascii="Calibri" w:hAnsi="Calibri" w:cs="Calibri"/>
                <w:color w:val="000000"/>
                <w:sz w:val="22"/>
                <w:szCs w:val="22"/>
              </w:rPr>
              <w:t xml:space="preserve">. </w:t>
            </w:r>
            <w:r w:rsidR="00F859F8">
              <w:rPr>
                <w:rFonts w:ascii="Calibri" w:hAnsi="Calibri" w:cs="Calibri"/>
                <w:color w:val="000000"/>
                <w:sz w:val="22"/>
                <w:szCs w:val="22"/>
              </w:rPr>
              <w:t>Nustatyta</w:t>
            </w:r>
            <w:r w:rsidR="00175D1F">
              <w:rPr>
                <w:rFonts w:ascii="Calibri" w:hAnsi="Calibri" w:cs="Calibri"/>
                <w:color w:val="000000"/>
                <w:sz w:val="22"/>
                <w:szCs w:val="22"/>
              </w:rPr>
              <w:t xml:space="preserve"> Sutarties</w:t>
            </w:r>
            <w:r w:rsidR="00F859F8">
              <w:rPr>
                <w:rFonts w:ascii="Calibri" w:hAnsi="Calibri" w:cs="Calibri"/>
                <w:color w:val="000000"/>
                <w:sz w:val="22"/>
                <w:szCs w:val="22"/>
              </w:rPr>
              <w:t xml:space="preserve"> BS V dalyje</w:t>
            </w:r>
            <w:r w:rsidR="002B7744">
              <w:rPr>
                <w:rFonts w:ascii="Calibri" w:hAnsi="Calibri" w:cs="Calibri"/>
                <w:color w:val="000000"/>
                <w:sz w:val="22"/>
                <w:szCs w:val="22"/>
              </w:rPr>
              <w:t>.</w:t>
            </w:r>
          </w:p>
        </w:tc>
      </w:tr>
      <w:tr w:rsidR="001860C2" w:rsidRPr="00520123" w14:paraId="11408CB2" w14:textId="77777777" w:rsidTr="00055F53">
        <w:trPr>
          <w:trHeight w:val="432"/>
        </w:trPr>
        <w:tc>
          <w:tcPr>
            <w:tcW w:w="5000" w:type="pct"/>
            <w:shd w:val="clear" w:color="auto" w:fill="auto"/>
          </w:tcPr>
          <w:p w14:paraId="59E0EBAB" w14:textId="77777777" w:rsidR="00BF7B2D" w:rsidRPr="00520123" w:rsidRDefault="00BF7B2D" w:rsidP="00BF7B2D">
            <w:pPr>
              <w:jc w:val="center"/>
              <w:rPr>
                <w:rFonts w:ascii="Calibri" w:hAnsi="Calibri" w:cs="Calibri"/>
                <w:b/>
                <w:color w:val="000000"/>
                <w:sz w:val="22"/>
                <w:szCs w:val="22"/>
              </w:rPr>
            </w:pPr>
          </w:p>
          <w:p w14:paraId="24BDE27A" w14:textId="77777777" w:rsidR="00BF7B2D" w:rsidRDefault="00BF7B2D" w:rsidP="00BF7B2D">
            <w:pPr>
              <w:jc w:val="center"/>
              <w:rPr>
                <w:rFonts w:ascii="Calibri" w:hAnsi="Calibri" w:cs="Calibri"/>
                <w:b/>
                <w:color w:val="000000"/>
                <w:sz w:val="22"/>
                <w:szCs w:val="22"/>
              </w:rPr>
            </w:pPr>
            <w:r w:rsidRPr="00520123">
              <w:rPr>
                <w:rFonts w:ascii="Calibri" w:hAnsi="Calibri" w:cs="Calibri"/>
                <w:b/>
                <w:color w:val="000000"/>
                <w:sz w:val="22"/>
                <w:szCs w:val="22"/>
              </w:rPr>
              <w:t>9. Sutarties nutraukimo sąlygos</w:t>
            </w:r>
          </w:p>
          <w:p w14:paraId="51BE6BF6" w14:textId="775F9163" w:rsidR="00903188" w:rsidRPr="00520123" w:rsidRDefault="00902117" w:rsidP="00C04D6B">
            <w:pPr>
              <w:jc w:val="both"/>
              <w:rPr>
                <w:rFonts w:ascii="Calibri" w:hAnsi="Calibri" w:cs="Calibri"/>
                <w:color w:val="000000"/>
                <w:sz w:val="22"/>
                <w:szCs w:val="22"/>
              </w:rPr>
            </w:pPr>
            <w:r>
              <w:rPr>
                <w:rFonts w:ascii="Calibri" w:hAnsi="Calibri" w:cs="Calibri"/>
                <w:color w:val="000000"/>
                <w:sz w:val="22"/>
                <w:szCs w:val="22"/>
              </w:rPr>
              <w:t xml:space="preserve">9.1. </w:t>
            </w:r>
            <w:r w:rsidR="00175D1F">
              <w:rPr>
                <w:rFonts w:ascii="Calibri" w:hAnsi="Calibri" w:cs="Calibri"/>
                <w:color w:val="000000"/>
                <w:sz w:val="22"/>
                <w:szCs w:val="22"/>
              </w:rPr>
              <w:t>Nustatyta Sutarties BS VIII dalyje.</w:t>
            </w:r>
          </w:p>
        </w:tc>
      </w:tr>
      <w:tr w:rsidR="001860C2" w:rsidRPr="00520123" w14:paraId="00497A1B" w14:textId="77777777" w:rsidTr="00055F53">
        <w:trPr>
          <w:trHeight w:val="432"/>
        </w:trPr>
        <w:tc>
          <w:tcPr>
            <w:tcW w:w="5000" w:type="pct"/>
            <w:shd w:val="clear" w:color="auto" w:fill="auto"/>
          </w:tcPr>
          <w:p w14:paraId="74623159" w14:textId="77777777" w:rsidR="00037D43" w:rsidRPr="00415DA7" w:rsidRDefault="00037D43" w:rsidP="00F71F0E">
            <w:pPr>
              <w:jc w:val="center"/>
              <w:rPr>
                <w:rFonts w:ascii="Calibri" w:hAnsi="Calibri" w:cs="Calibri"/>
                <w:b/>
                <w:color w:val="000000"/>
                <w:sz w:val="22"/>
                <w:szCs w:val="22"/>
              </w:rPr>
            </w:pPr>
          </w:p>
          <w:p w14:paraId="760C155F" w14:textId="77777777" w:rsidR="00F71F0E" w:rsidRPr="00415DA7" w:rsidRDefault="00F71F0E" w:rsidP="00F71F0E">
            <w:pPr>
              <w:jc w:val="center"/>
              <w:rPr>
                <w:rFonts w:ascii="Calibri" w:hAnsi="Calibri" w:cs="Calibri"/>
                <w:b/>
                <w:color w:val="000000"/>
                <w:sz w:val="22"/>
                <w:szCs w:val="22"/>
              </w:rPr>
            </w:pPr>
            <w:r w:rsidRPr="00415DA7">
              <w:rPr>
                <w:rFonts w:ascii="Calibri" w:hAnsi="Calibri" w:cs="Calibri"/>
                <w:b/>
                <w:color w:val="000000"/>
                <w:sz w:val="22"/>
                <w:szCs w:val="22"/>
              </w:rPr>
              <w:t>10. Už Sutarties vykdymą atsakingi asmenys</w:t>
            </w:r>
          </w:p>
          <w:p w14:paraId="58A3380C" w14:textId="138EF2E5" w:rsidR="00175D1F" w:rsidRPr="007F18AD" w:rsidRDefault="00F71F0E" w:rsidP="00175D1F">
            <w:pPr>
              <w:jc w:val="both"/>
              <w:rPr>
                <w:rFonts w:ascii="Calibri" w:hAnsi="Calibri" w:cs="Calibri"/>
                <w:i/>
                <w:color w:val="000000"/>
                <w:sz w:val="22"/>
                <w:szCs w:val="22"/>
              </w:rPr>
            </w:pPr>
            <w:r w:rsidRPr="00415DA7">
              <w:rPr>
                <w:rFonts w:ascii="Calibri" w:hAnsi="Calibri" w:cs="Calibri"/>
                <w:color w:val="000000"/>
                <w:sz w:val="22"/>
                <w:szCs w:val="22"/>
              </w:rPr>
              <w:t>10.1. Už Sutarties vykdymą atsakingi asmenys:</w:t>
            </w:r>
          </w:p>
          <w:p w14:paraId="4350729B" w14:textId="6E08EA2B" w:rsidR="00FD4543" w:rsidRPr="003B0A79" w:rsidRDefault="00175D1F" w:rsidP="00175D1F">
            <w:pPr>
              <w:jc w:val="both"/>
              <w:rPr>
                <w:rFonts w:ascii="Calibri" w:hAnsi="Calibri"/>
                <w:color w:val="000000"/>
                <w:sz w:val="22"/>
                <w:szCs w:val="22"/>
              </w:rPr>
            </w:pPr>
            <w:r w:rsidRPr="007F18AD">
              <w:rPr>
                <w:rFonts w:ascii="Calibri" w:hAnsi="Calibri" w:cs="Calibri"/>
                <w:color w:val="000000"/>
                <w:sz w:val="22"/>
                <w:szCs w:val="22"/>
              </w:rPr>
              <w:t>10.1.</w:t>
            </w:r>
            <w:r w:rsidRPr="00E04403">
              <w:rPr>
                <w:rFonts w:ascii="Calibri" w:hAnsi="Calibri" w:cs="Calibri"/>
                <w:color w:val="000000"/>
                <w:sz w:val="22"/>
                <w:szCs w:val="22"/>
              </w:rPr>
              <w:t>2.</w:t>
            </w:r>
            <w:r w:rsidRPr="00E04403">
              <w:rPr>
                <w:rFonts w:ascii="Calibri" w:hAnsi="Calibri"/>
                <w:color w:val="000000"/>
                <w:sz w:val="22"/>
                <w:szCs w:val="22"/>
              </w:rPr>
              <w:t xml:space="preserve"> Paslaugų teikėjo:</w:t>
            </w:r>
            <w:r w:rsidR="003B0A79" w:rsidRPr="00E04403">
              <w:rPr>
                <w:rFonts w:ascii="Calibri" w:hAnsi="Calibri"/>
                <w:color w:val="000000"/>
                <w:sz w:val="22"/>
                <w:szCs w:val="22"/>
              </w:rPr>
              <w:t xml:space="preserve"> </w:t>
            </w:r>
          </w:p>
        </w:tc>
      </w:tr>
      <w:tr w:rsidR="001860C2" w:rsidRPr="00520123" w14:paraId="1AA5AC7B" w14:textId="77777777" w:rsidTr="003A2445">
        <w:trPr>
          <w:trHeight w:val="983"/>
        </w:trPr>
        <w:tc>
          <w:tcPr>
            <w:tcW w:w="5000" w:type="pct"/>
            <w:shd w:val="clear" w:color="auto" w:fill="auto"/>
          </w:tcPr>
          <w:p w14:paraId="1DDE1076" w14:textId="77777777" w:rsidR="00597B91" w:rsidRPr="00520123" w:rsidRDefault="00597B91" w:rsidP="00FD4543">
            <w:pPr>
              <w:jc w:val="center"/>
              <w:rPr>
                <w:rFonts w:ascii="Calibri" w:hAnsi="Calibri" w:cs="Calibri"/>
                <w:b/>
                <w:color w:val="000000"/>
                <w:sz w:val="22"/>
                <w:szCs w:val="22"/>
              </w:rPr>
            </w:pPr>
          </w:p>
          <w:p w14:paraId="6B2A509D" w14:textId="77777777" w:rsidR="00D14114" w:rsidRDefault="00FD4543" w:rsidP="00FD4543">
            <w:pPr>
              <w:jc w:val="center"/>
              <w:rPr>
                <w:rFonts w:ascii="Calibri" w:hAnsi="Calibri" w:cs="Calibri"/>
                <w:b/>
                <w:color w:val="000000"/>
                <w:sz w:val="22"/>
                <w:szCs w:val="22"/>
              </w:rPr>
            </w:pPr>
            <w:r w:rsidRPr="00520123">
              <w:rPr>
                <w:rFonts w:ascii="Calibri" w:hAnsi="Calibri" w:cs="Calibri"/>
                <w:b/>
                <w:color w:val="000000"/>
                <w:sz w:val="22"/>
                <w:szCs w:val="22"/>
              </w:rPr>
              <w:t>11</w:t>
            </w:r>
            <w:r w:rsidR="00D14114" w:rsidRPr="00520123">
              <w:rPr>
                <w:rFonts w:ascii="Calibri" w:hAnsi="Calibri" w:cs="Calibri"/>
                <w:b/>
                <w:color w:val="000000"/>
                <w:sz w:val="22"/>
                <w:szCs w:val="22"/>
              </w:rPr>
              <w:t>. Kitos sąlygos</w:t>
            </w:r>
          </w:p>
          <w:p w14:paraId="0FE02847" w14:textId="41F74445" w:rsidR="00512ECC" w:rsidRPr="00022F03" w:rsidRDefault="00512ECC" w:rsidP="00512ECC">
            <w:pPr>
              <w:jc w:val="both"/>
              <w:rPr>
                <w:rFonts w:ascii="Calibri" w:hAnsi="Calibri" w:cs="Calibri"/>
                <w:color w:val="000000"/>
                <w:sz w:val="22"/>
                <w:szCs w:val="22"/>
              </w:rPr>
            </w:pPr>
            <w:r w:rsidRPr="00022F03">
              <w:rPr>
                <w:rFonts w:ascii="Calibri" w:hAnsi="Calibri" w:cs="Calibri"/>
                <w:color w:val="000000"/>
                <w:sz w:val="22"/>
                <w:szCs w:val="22"/>
              </w:rPr>
              <w:t>11.1. Asmens duomenys tvarkomi pagal asmens duomenų apsaugą reglamentuojančius teisės aktus, įskaitant Pirkėjo asmens duomenų apsaugos ir tvarkymo taisykles (</w:t>
            </w:r>
            <w:hyperlink r:id="rId8" w:history="1">
              <w:r w:rsidR="001C01F5" w:rsidRPr="00383BAD">
                <w:rPr>
                  <w:rStyle w:val="Hyperlink"/>
                  <w:rFonts w:ascii="Calibri" w:hAnsi="Calibri" w:cs="Calibri"/>
                  <w:sz w:val="22"/>
                  <w:szCs w:val="22"/>
                </w:rPr>
                <w:t>https://www.ans.lt/lt/administracin-informacija/asmens-duomen-apsauga/bendra-informacija/</w:t>
              </w:r>
            </w:hyperlink>
            <w:r w:rsidRPr="00022F03">
              <w:rPr>
                <w:rFonts w:ascii="Calibri" w:hAnsi="Calibri" w:cs="Calibri"/>
                <w:color w:val="000000"/>
                <w:sz w:val="22"/>
                <w:szCs w:val="22"/>
              </w:rPr>
              <w:t>)</w:t>
            </w:r>
            <w:r w:rsidR="001C01F5">
              <w:rPr>
                <w:rFonts w:ascii="Calibri" w:hAnsi="Calibri" w:cs="Calibri"/>
                <w:color w:val="000000"/>
                <w:sz w:val="22"/>
                <w:szCs w:val="22"/>
              </w:rPr>
              <w:t xml:space="preserve"> ir </w:t>
            </w:r>
            <w:r w:rsidR="001C01F5" w:rsidRPr="001C01F5">
              <w:rPr>
                <w:rFonts w:ascii="Calibri" w:hAnsi="Calibri" w:cs="Calibri"/>
                <w:sz w:val="22"/>
                <w:szCs w:val="22"/>
              </w:rPr>
              <w:t>Sutarties 7 priedo reikalavimus.</w:t>
            </w:r>
          </w:p>
          <w:p w14:paraId="2575EA96" w14:textId="77777777" w:rsidR="00512ECC" w:rsidRDefault="00512ECC" w:rsidP="00512ECC">
            <w:pPr>
              <w:jc w:val="both"/>
              <w:rPr>
                <w:rFonts w:ascii="Calibri" w:hAnsi="Calibri" w:cs="Calibri"/>
                <w:color w:val="000000"/>
                <w:sz w:val="22"/>
                <w:szCs w:val="22"/>
              </w:rPr>
            </w:pPr>
            <w:r w:rsidRPr="00022F03">
              <w:rPr>
                <w:rFonts w:ascii="Calibri" w:hAnsi="Calibri" w:cs="Calibri"/>
                <w:color w:val="000000"/>
                <w:sz w:val="22"/>
                <w:szCs w:val="22"/>
              </w:rPr>
              <w:t xml:space="preserve">11.2. </w:t>
            </w:r>
            <w:r w:rsidRPr="004F04A0">
              <w:rPr>
                <w:rFonts w:asciiTheme="minorHAnsi" w:hAnsiTheme="minorHAnsi" w:cstheme="minorHAnsi"/>
                <w:bCs/>
                <w:color w:val="000000"/>
                <w:sz w:val="22"/>
                <w:szCs w:val="22"/>
              </w:rPr>
              <w:t xml:space="preserve">Sutartis sudaryta </w:t>
            </w:r>
            <w:r>
              <w:rPr>
                <w:rFonts w:asciiTheme="minorHAnsi" w:hAnsiTheme="minorHAnsi" w:cstheme="minorHAnsi"/>
                <w:bCs/>
                <w:color w:val="000000"/>
                <w:sz w:val="22"/>
                <w:szCs w:val="22"/>
              </w:rPr>
              <w:t xml:space="preserve">lietuvių kalba </w:t>
            </w:r>
            <w:r w:rsidRPr="004F04A0">
              <w:rPr>
                <w:rFonts w:asciiTheme="minorHAnsi" w:hAnsiTheme="minorHAnsi" w:cstheme="minorHAnsi"/>
                <w:bCs/>
                <w:color w:val="000000"/>
                <w:sz w:val="22"/>
                <w:szCs w:val="22"/>
              </w:rPr>
              <w:t xml:space="preserve">dviem vienodą teisinę galią turinčiais egzemplioriais, kiekvienai Šaliai po vieną. Jeigu sutartis sudaroma </w:t>
            </w:r>
            <w:r>
              <w:rPr>
                <w:rFonts w:asciiTheme="minorHAnsi" w:hAnsiTheme="minorHAnsi" w:cstheme="minorHAnsi"/>
                <w:bCs/>
                <w:color w:val="000000"/>
                <w:sz w:val="22"/>
                <w:szCs w:val="22"/>
              </w:rPr>
              <w:t xml:space="preserve">elektronine forma ją pasirašant </w:t>
            </w:r>
            <w:r w:rsidRPr="004F04A0">
              <w:rPr>
                <w:rFonts w:asciiTheme="minorHAnsi" w:hAnsiTheme="minorHAnsi" w:cstheme="minorHAnsi"/>
                <w:bCs/>
                <w:color w:val="000000"/>
                <w:sz w:val="22"/>
                <w:szCs w:val="22"/>
              </w:rPr>
              <w:t>šalių kvalifikuotais elektroniniais parašais, pasirašomas vienas</w:t>
            </w:r>
            <w:r>
              <w:rPr>
                <w:rFonts w:asciiTheme="minorHAnsi" w:hAnsiTheme="minorHAnsi" w:cstheme="minorHAnsi"/>
                <w:bCs/>
                <w:color w:val="000000"/>
                <w:sz w:val="22"/>
                <w:szCs w:val="22"/>
              </w:rPr>
              <w:t xml:space="preserve"> sutarties</w:t>
            </w:r>
            <w:r w:rsidRPr="004F04A0">
              <w:rPr>
                <w:rFonts w:asciiTheme="minorHAnsi" w:hAnsiTheme="minorHAnsi" w:cstheme="minorHAnsi"/>
                <w:bCs/>
                <w:color w:val="000000"/>
                <w:sz w:val="22"/>
                <w:szCs w:val="22"/>
              </w:rPr>
              <w:t xml:space="preserve"> egzempliorius</w:t>
            </w:r>
            <w:r w:rsidRPr="002A5784">
              <w:rPr>
                <w:rFonts w:ascii="Calibri" w:hAnsi="Calibri" w:cs="Calibri"/>
                <w:color w:val="000000"/>
                <w:sz w:val="22"/>
                <w:szCs w:val="22"/>
              </w:rPr>
              <w:t>.</w:t>
            </w:r>
          </w:p>
          <w:p w14:paraId="37B53836" w14:textId="77777777" w:rsidR="00512ECC" w:rsidRPr="00022F03" w:rsidRDefault="00512ECC" w:rsidP="00512ECC">
            <w:pPr>
              <w:jc w:val="both"/>
              <w:rPr>
                <w:rFonts w:ascii="Calibri" w:hAnsi="Calibri" w:cs="Calibri"/>
                <w:color w:val="000000"/>
                <w:sz w:val="22"/>
                <w:szCs w:val="22"/>
              </w:rPr>
            </w:pPr>
            <w:r w:rsidRPr="00022F03">
              <w:rPr>
                <w:rFonts w:ascii="Calibri" w:hAnsi="Calibri" w:cs="Calibri"/>
                <w:color w:val="000000"/>
                <w:sz w:val="22"/>
                <w:szCs w:val="22"/>
              </w:rPr>
              <w:t>11.3</w:t>
            </w:r>
            <w:r w:rsidRPr="00C82321">
              <w:rPr>
                <w:rFonts w:asciiTheme="minorHAnsi" w:hAnsiTheme="minorHAnsi" w:cstheme="minorHAnsi"/>
                <w:color w:val="000000"/>
                <w:sz w:val="22"/>
                <w:szCs w:val="22"/>
              </w:rPr>
              <w:t xml:space="preserve"> Sutarties sąlygos Sutarties galiojimo laikotarpiu gali būti keičiamos tik VPĮ numatytais atvejais ir tvarka</w:t>
            </w:r>
            <w:r w:rsidRPr="00022F03">
              <w:rPr>
                <w:rFonts w:ascii="Calibri" w:hAnsi="Calibri" w:cs="Calibri"/>
                <w:color w:val="000000"/>
                <w:sz w:val="22"/>
                <w:szCs w:val="22"/>
              </w:rPr>
              <w:t>.</w:t>
            </w:r>
          </w:p>
          <w:p w14:paraId="3E3A408A" w14:textId="77777777" w:rsidR="00512ECC" w:rsidRPr="00DF26C7" w:rsidRDefault="00512ECC" w:rsidP="00512ECC">
            <w:pPr>
              <w:jc w:val="both"/>
              <w:rPr>
                <w:rFonts w:ascii="Calibri" w:hAnsi="Calibri" w:cs="Calibri"/>
                <w:color w:val="000000"/>
                <w:sz w:val="22"/>
                <w:szCs w:val="22"/>
              </w:rPr>
            </w:pPr>
            <w:r w:rsidRPr="00022F03">
              <w:rPr>
                <w:rFonts w:ascii="Calibri" w:hAnsi="Calibri" w:cs="Calibri"/>
                <w:color w:val="000000"/>
                <w:sz w:val="22"/>
                <w:szCs w:val="22"/>
              </w:rPr>
              <w:t>11.</w:t>
            </w:r>
            <w:r w:rsidRPr="003B0A79">
              <w:rPr>
                <w:rFonts w:ascii="Calibri" w:hAnsi="Calibri" w:cs="Calibri"/>
                <w:color w:val="000000"/>
                <w:sz w:val="22"/>
                <w:szCs w:val="22"/>
              </w:rPr>
              <w:t>4</w:t>
            </w:r>
            <w:r w:rsidRPr="00022F03">
              <w:rPr>
                <w:rFonts w:ascii="Calibri" w:hAnsi="Calibri" w:cs="Calibri"/>
                <w:color w:val="000000"/>
                <w:sz w:val="22"/>
                <w:szCs w:val="22"/>
              </w:rPr>
              <w:t xml:space="preserve">. </w:t>
            </w:r>
            <w:r w:rsidRPr="00DF26C7">
              <w:rPr>
                <w:rFonts w:ascii="Calibri" w:hAnsi="Calibri" w:cs="Calibri"/>
                <w:color w:val="000000"/>
                <w:sz w:val="22"/>
                <w:szCs w:val="22"/>
              </w:rPr>
              <w:t xml:space="preserve">Paslaugų teikėjas pirkimo sutarties vykdymo laikotarpiu galės taikyti aplinkos apsaugos vadybos priemones: mažinančias vykdomos veiklos (perkamo objekto) neigiamą poveikį aplinkai. </w:t>
            </w:r>
          </w:p>
          <w:p w14:paraId="6D20B3FC" w14:textId="5BCACE90" w:rsidR="006B16EE" w:rsidRPr="002B7744" w:rsidRDefault="00512ECC" w:rsidP="00512ECC">
            <w:pPr>
              <w:widowControl w:val="0"/>
              <w:tabs>
                <w:tab w:val="left" w:pos="0"/>
                <w:tab w:val="left" w:pos="993"/>
              </w:tabs>
              <w:jc w:val="both"/>
              <w:outlineLvl w:val="1"/>
              <w:rPr>
                <w:rFonts w:ascii="Calibri" w:hAnsi="Calibri"/>
                <w:bCs/>
                <w:color w:val="000000"/>
                <w:sz w:val="22"/>
                <w:szCs w:val="22"/>
                <w:lang w:eastAsia="en-US"/>
              </w:rPr>
            </w:pPr>
            <w:r w:rsidRPr="00DF26C7">
              <w:rPr>
                <w:rFonts w:ascii="Calibri" w:hAnsi="Calibri" w:cs="Calibri"/>
                <w:color w:val="000000"/>
                <w:sz w:val="22"/>
                <w:szCs w:val="22"/>
              </w:rPr>
              <w:t xml:space="preserve">Taikomos priemonės turi būti susijusios bent su vienu iš žemiau nurodytų principų: 1) paslaugai teikti sunaudojama mažiau gamtos išteklių ir (ar) sudėtyje yra pakartotinai panaudotų ir (ar) perdirbtų medžiagų; 2) paslaugai teikti sunaudojama mažiau elektros energijos ir (ar) naudojami atsinaujinantys, ekologiški energijos ištekliai; 3) paslaugai teikti naudojama mažiau ar visai nenaudojama pavojingųjų cheminių medžiagų, neteršiama aplinka ir nekeliamas pavojus sveikatai. Sutarties galiojimo laikotarpiu ne rečiau kaip vieną kartą per metus, </w:t>
            </w:r>
            <w:r>
              <w:rPr>
                <w:rFonts w:ascii="Calibri" w:hAnsi="Calibri" w:cs="Calibri"/>
                <w:color w:val="000000"/>
                <w:sz w:val="22"/>
                <w:szCs w:val="22"/>
              </w:rPr>
              <w:t>Pirkėjo</w:t>
            </w:r>
            <w:r w:rsidRPr="00DF26C7">
              <w:rPr>
                <w:rFonts w:ascii="Calibri" w:hAnsi="Calibri" w:cs="Calibri"/>
                <w:color w:val="000000"/>
                <w:sz w:val="22"/>
                <w:szCs w:val="22"/>
              </w:rPr>
              <w:t xml:space="preserve"> atsakingam asmeniui paprašius, </w:t>
            </w:r>
            <w:r>
              <w:rPr>
                <w:rFonts w:ascii="Calibri" w:hAnsi="Calibri" w:cs="Calibri"/>
                <w:color w:val="000000"/>
                <w:sz w:val="22"/>
                <w:szCs w:val="22"/>
              </w:rPr>
              <w:t>Paslaugų tei</w:t>
            </w:r>
            <w:r w:rsidRPr="00DF26C7">
              <w:rPr>
                <w:rFonts w:ascii="Calibri" w:hAnsi="Calibri" w:cs="Calibri"/>
                <w:color w:val="000000"/>
                <w:sz w:val="22"/>
                <w:szCs w:val="22"/>
              </w:rPr>
              <w:t>kėjas privalės pateikti pagrindžiančius dokumentus ar kitus lygiaverčius įrodymus, kaip yra taikomos aplinkos apsaugos vadybos priemonės teikiant apgyvendinimo paslaugas.</w:t>
            </w:r>
          </w:p>
        </w:tc>
      </w:tr>
      <w:tr w:rsidR="00520123" w:rsidRPr="00520123" w14:paraId="1D7CE9ED" w14:textId="77777777" w:rsidTr="00055F53">
        <w:trPr>
          <w:trHeight w:val="573"/>
        </w:trPr>
        <w:tc>
          <w:tcPr>
            <w:tcW w:w="5000" w:type="pct"/>
            <w:shd w:val="clear" w:color="auto" w:fill="auto"/>
          </w:tcPr>
          <w:p w14:paraId="60D6ADBE" w14:textId="77777777" w:rsidR="00597B91" w:rsidRPr="00520123" w:rsidRDefault="00597B91" w:rsidP="00354012">
            <w:pPr>
              <w:jc w:val="center"/>
              <w:rPr>
                <w:rFonts w:ascii="Calibri" w:hAnsi="Calibri" w:cs="Calibri"/>
                <w:b/>
                <w:color w:val="000000"/>
                <w:sz w:val="22"/>
                <w:szCs w:val="22"/>
              </w:rPr>
            </w:pPr>
          </w:p>
          <w:p w14:paraId="26D441AB" w14:textId="77777777" w:rsidR="00D14114" w:rsidRDefault="00354012" w:rsidP="00354012">
            <w:pPr>
              <w:jc w:val="center"/>
              <w:rPr>
                <w:rFonts w:ascii="Calibri" w:hAnsi="Calibri" w:cs="Calibri"/>
                <w:b/>
                <w:color w:val="000000"/>
                <w:sz w:val="22"/>
                <w:szCs w:val="22"/>
              </w:rPr>
            </w:pPr>
            <w:r w:rsidRPr="00520123">
              <w:rPr>
                <w:rFonts w:ascii="Calibri" w:hAnsi="Calibri" w:cs="Calibri"/>
                <w:b/>
                <w:color w:val="000000"/>
                <w:sz w:val="22"/>
                <w:szCs w:val="22"/>
              </w:rPr>
              <w:t>12</w:t>
            </w:r>
            <w:r w:rsidR="00D14114" w:rsidRPr="00520123">
              <w:rPr>
                <w:rFonts w:ascii="Calibri" w:hAnsi="Calibri" w:cs="Calibri"/>
                <w:b/>
                <w:color w:val="000000"/>
                <w:sz w:val="22"/>
                <w:szCs w:val="22"/>
              </w:rPr>
              <w:t>. Sutarties galiojimas</w:t>
            </w:r>
          </w:p>
          <w:p w14:paraId="37E80953" w14:textId="77777777" w:rsidR="00D14114" w:rsidRPr="009059DE" w:rsidRDefault="00DF51C8" w:rsidP="009059DE">
            <w:pPr>
              <w:jc w:val="both"/>
              <w:rPr>
                <w:rFonts w:ascii="Calibri" w:hAnsi="Calibri" w:cs="Calibri"/>
                <w:bCs/>
                <w:color w:val="000000"/>
                <w:sz w:val="22"/>
                <w:szCs w:val="22"/>
              </w:rPr>
            </w:pPr>
            <w:r w:rsidRPr="00520123">
              <w:rPr>
                <w:rFonts w:ascii="Calibri" w:hAnsi="Calibri" w:cs="Calibri"/>
                <w:bCs/>
                <w:color w:val="000000"/>
                <w:sz w:val="22"/>
                <w:szCs w:val="22"/>
              </w:rPr>
              <w:lastRenderedPageBreak/>
              <w:t>1</w:t>
            </w:r>
            <w:r w:rsidR="00354012" w:rsidRPr="00520123">
              <w:rPr>
                <w:rFonts w:ascii="Calibri" w:hAnsi="Calibri" w:cs="Calibri"/>
                <w:bCs/>
                <w:color w:val="000000"/>
                <w:sz w:val="22"/>
                <w:szCs w:val="22"/>
              </w:rPr>
              <w:t>2</w:t>
            </w:r>
            <w:r w:rsidR="00D14114" w:rsidRPr="00520123">
              <w:rPr>
                <w:rFonts w:ascii="Calibri" w:hAnsi="Calibri" w:cs="Calibri"/>
                <w:bCs/>
                <w:color w:val="000000"/>
                <w:sz w:val="22"/>
                <w:szCs w:val="22"/>
              </w:rPr>
              <w:t>.1. Sutartis</w:t>
            </w:r>
            <w:r w:rsidR="00354012" w:rsidRPr="00520123">
              <w:rPr>
                <w:rFonts w:ascii="Calibri" w:hAnsi="Calibri" w:cs="Calibri"/>
                <w:bCs/>
                <w:color w:val="000000"/>
                <w:sz w:val="22"/>
                <w:szCs w:val="22"/>
              </w:rPr>
              <w:t xml:space="preserve"> įsigalioja jos pasirašymo dieną ir </w:t>
            </w:r>
            <w:r w:rsidR="00D14114" w:rsidRPr="00520123">
              <w:rPr>
                <w:rFonts w:ascii="Calibri" w:hAnsi="Calibri" w:cs="Calibri"/>
                <w:bCs/>
                <w:color w:val="000000"/>
                <w:sz w:val="22"/>
                <w:szCs w:val="22"/>
              </w:rPr>
              <w:t xml:space="preserve">galioja </w:t>
            </w:r>
            <w:r w:rsidR="00DD20EF">
              <w:rPr>
                <w:rFonts w:ascii="Calibri" w:hAnsi="Calibri" w:cs="Calibri"/>
                <w:bCs/>
                <w:color w:val="000000"/>
                <w:sz w:val="22"/>
                <w:szCs w:val="22"/>
              </w:rPr>
              <w:t xml:space="preserve">iki visiško Šalių įsipareigojimų įvykdymo, tačiau bet kuriuo atveju ne ilgiau kaip </w:t>
            </w:r>
            <w:r w:rsidR="00464EB5">
              <w:rPr>
                <w:rFonts w:ascii="Calibri" w:hAnsi="Calibri" w:cs="Calibri"/>
                <w:bCs/>
                <w:color w:val="000000"/>
                <w:sz w:val="22"/>
                <w:szCs w:val="22"/>
              </w:rPr>
              <w:t xml:space="preserve">36 </w:t>
            </w:r>
            <w:r w:rsidR="00DD20EF">
              <w:rPr>
                <w:rFonts w:ascii="Calibri" w:hAnsi="Calibri" w:cs="Calibri"/>
                <w:bCs/>
                <w:color w:val="000000"/>
                <w:sz w:val="22"/>
                <w:szCs w:val="22"/>
              </w:rPr>
              <w:t>mėn</w:t>
            </w:r>
            <w:r w:rsidR="001E2584" w:rsidRPr="00520123">
              <w:rPr>
                <w:rFonts w:ascii="Calibri" w:hAnsi="Calibri" w:cs="Calibri"/>
                <w:bCs/>
                <w:i/>
                <w:color w:val="000000"/>
                <w:sz w:val="22"/>
                <w:szCs w:val="22"/>
              </w:rPr>
              <w:t>.</w:t>
            </w:r>
            <w:r w:rsidR="009059DE">
              <w:rPr>
                <w:rFonts w:ascii="Calibri" w:hAnsi="Calibri" w:cs="Calibri"/>
                <w:bCs/>
                <w:i/>
                <w:color w:val="000000"/>
                <w:sz w:val="22"/>
                <w:szCs w:val="22"/>
              </w:rPr>
              <w:t xml:space="preserve">, </w:t>
            </w:r>
            <w:r w:rsidR="009059DE" w:rsidRPr="009059DE">
              <w:rPr>
                <w:rFonts w:ascii="Calibri" w:hAnsi="Calibri" w:cs="Calibri"/>
                <w:bCs/>
                <w:color w:val="000000"/>
                <w:sz w:val="22"/>
                <w:szCs w:val="22"/>
              </w:rPr>
              <w:t>arba kol pasiekiama Sutarties 3.1 punkte nustatyta Maksimali sutarties vertė.</w:t>
            </w:r>
          </w:p>
          <w:p w14:paraId="5BBA8493" w14:textId="77777777" w:rsidR="00D14114" w:rsidRPr="002B7744" w:rsidRDefault="00DF51C8" w:rsidP="002B7744">
            <w:pPr>
              <w:rPr>
                <w:rFonts w:ascii="Calibri" w:hAnsi="Calibri" w:cs="Calibri"/>
                <w:i/>
                <w:color w:val="000000"/>
                <w:sz w:val="22"/>
                <w:szCs w:val="22"/>
              </w:rPr>
            </w:pPr>
            <w:r w:rsidRPr="00520123">
              <w:rPr>
                <w:rFonts w:ascii="Calibri" w:hAnsi="Calibri" w:cs="Calibri"/>
                <w:color w:val="000000"/>
                <w:sz w:val="22"/>
                <w:szCs w:val="22"/>
              </w:rPr>
              <w:t>1</w:t>
            </w:r>
            <w:r w:rsidR="00354012" w:rsidRPr="00520123">
              <w:rPr>
                <w:rFonts w:ascii="Calibri" w:hAnsi="Calibri" w:cs="Calibri"/>
                <w:color w:val="000000"/>
                <w:sz w:val="22"/>
                <w:szCs w:val="22"/>
              </w:rPr>
              <w:t>2</w:t>
            </w:r>
            <w:r w:rsidR="00D14114" w:rsidRPr="00520123">
              <w:rPr>
                <w:rFonts w:ascii="Calibri" w:hAnsi="Calibri" w:cs="Calibri"/>
                <w:color w:val="000000"/>
                <w:sz w:val="22"/>
                <w:szCs w:val="22"/>
              </w:rPr>
              <w:t>.2.</w:t>
            </w:r>
            <w:r w:rsidR="00D14114" w:rsidRPr="00520123">
              <w:rPr>
                <w:rFonts w:ascii="Calibri" w:hAnsi="Calibri" w:cs="Calibri"/>
                <w:b/>
                <w:color w:val="000000"/>
                <w:sz w:val="22"/>
                <w:szCs w:val="22"/>
              </w:rPr>
              <w:t xml:space="preserve"> </w:t>
            </w:r>
            <w:r w:rsidR="00D14114" w:rsidRPr="00520123">
              <w:rPr>
                <w:rFonts w:ascii="Calibri" w:hAnsi="Calibri" w:cs="Calibri"/>
                <w:color w:val="000000"/>
                <w:sz w:val="22"/>
                <w:szCs w:val="22"/>
              </w:rPr>
              <w:t xml:space="preserve">Sutarties pratęsimas </w:t>
            </w:r>
            <w:r w:rsidR="00623234" w:rsidRPr="00520123">
              <w:rPr>
                <w:rFonts w:ascii="Calibri" w:hAnsi="Calibri" w:cs="Calibri"/>
                <w:color w:val="000000"/>
                <w:sz w:val="22"/>
                <w:szCs w:val="22"/>
              </w:rPr>
              <w:t>–</w:t>
            </w:r>
            <w:r w:rsidR="00DD20EF">
              <w:rPr>
                <w:rFonts w:ascii="Calibri" w:hAnsi="Calibri" w:cs="Calibri"/>
                <w:color w:val="000000"/>
                <w:sz w:val="22"/>
                <w:szCs w:val="22"/>
              </w:rPr>
              <w:t xml:space="preserve"> nenumatyta. </w:t>
            </w:r>
          </w:p>
        </w:tc>
      </w:tr>
      <w:tr w:rsidR="00354012" w:rsidRPr="00520123" w14:paraId="41D1B72A" w14:textId="77777777" w:rsidTr="00055F53">
        <w:trPr>
          <w:trHeight w:val="573"/>
        </w:trPr>
        <w:tc>
          <w:tcPr>
            <w:tcW w:w="5000" w:type="pct"/>
            <w:shd w:val="clear" w:color="auto" w:fill="auto"/>
          </w:tcPr>
          <w:p w14:paraId="5C26D980" w14:textId="77777777" w:rsidR="00783BC2" w:rsidRDefault="00783BC2" w:rsidP="00597B91">
            <w:pPr>
              <w:jc w:val="center"/>
              <w:rPr>
                <w:rFonts w:ascii="Calibri" w:hAnsi="Calibri" w:cs="Calibri"/>
                <w:b/>
                <w:color w:val="000000"/>
                <w:sz w:val="22"/>
                <w:szCs w:val="22"/>
              </w:rPr>
            </w:pPr>
          </w:p>
          <w:p w14:paraId="5972EA60" w14:textId="77777777" w:rsidR="00597B91" w:rsidRPr="00520123" w:rsidRDefault="00597B91" w:rsidP="00597B91">
            <w:pPr>
              <w:jc w:val="center"/>
              <w:rPr>
                <w:rFonts w:ascii="Calibri" w:hAnsi="Calibri" w:cs="Calibri"/>
                <w:b/>
                <w:color w:val="000000"/>
                <w:sz w:val="22"/>
                <w:szCs w:val="22"/>
              </w:rPr>
            </w:pPr>
            <w:r w:rsidRPr="00520123">
              <w:rPr>
                <w:rFonts w:ascii="Calibri" w:hAnsi="Calibri" w:cs="Calibri"/>
                <w:b/>
                <w:color w:val="000000"/>
                <w:sz w:val="22"/>
                <w:szCs w:val="22"/>
              </w:rPr>
              <w:t>13. Sutarties priedai</w:t>
            </w:r>
          </w:p>
          <w:p w14:paraId="28964DC7" w14:textId="77777777" w:rsidR="00597B91" w:rsidRPr="00520123" w:rsidRDefault="00597B91" w:rsidP="00597B91">
            <w:pPr>
              <w:jc w:val="both"/>
              <w:rPr>
                <w:rFonts w:ascii="Calibri" w:hAnsi="Calibri" w:cs="Calibri"/>
                <w:color w:val="000000"/>
                <w:sz w:val="22"/>
                <w:szCs w:val="22"/>
              </w:rPr>
            </w:pPr>
            <w:r w:rsidRPr="00520123">
              <w:rPr>
                <w:rFonts w:ascii="Calibri" w:hAnsi="Calibri" w:cs="Calibri"/>
                <w:color w:val="000000"/>
                <w:sz w:val="22"/>
                <w:szCs w:val="22"/>
              </w:rPr>
              <w:t>1 priedas. II dalis. Sutarties bendrosios sąlygos</w:t>
            </w:r>
          </w:p>
          <w:p w14:paraId="29328A29" w14:textId="77777777" w:rsidR="00597B91" w:rsidRPr="00520123" w:rsidRDefault="00597B91" w:rsidP="00597B91">
            <w:pPr>
              <w:jc w:val="both"/>
              <w:rPr>
                <w:rFonts w:ascii="Calibri" w:hAnsi="Calibri" w:cs="Calibri"/>
                <w:color w:val="000000"/>
                <w:sz w:val="22"/>
                <w:szCs w:val="22"/>
              </w:rPr>
            </w:pPr>
            <w:r w:rsidRPr="00520123">
              <w:rPr>
                <w:rFonts w:ascii="Calibri" w:hAnsi="Calibri" w:cs="Calibri"/>
                <w:color w:val="000000"/>
                <w:sz w:val="22"/>
                <w:szCs w:val="22"/>
              </w:rPr>
              <w:t>2 priedas. Techninė specifikacija;</w:t>
            </w:r>
          </w:p>
          <w:p w14:paraId="12EB0995" w14:textId="41B693FF" w:rsidR="00597B91" w:rsidRDefault="00DD20EF" w:rsidP="00597B91">
            <w:pPr>
              <w:jc w:val="both"/>
              <w:rPr>
                <w:rFonts w:ascii="Calibri" w:hAnsi="Calibri" w:cs="Calibri"/>
                <w:color w:val="000000"/>
                <w:sz w:val="22"/>
                <w:szCs w:val="22"/>
              </w:rPr>
            </w:pPr>
            <w:r>
              <w:rPr>
                <w:rFonts w:ascii="Calibri" w:hAnsi="Calibri" w:cs="Calibri"/>
                <w:color w:val="000000"/>
                <w:sz w:val="22"/>
                <w:szCs w:val="22"/>
              </w:rPr>
              <w:t>3</w:t>
            </w:r>
            <w:r w:rsidR="00597B91" w:rsidRPr="00520123">
              <w:rPr>
                <w:rFonts w:ascii="Calibri" w:hAnsi="Calibri" w:cs="Calibri"/>
                <w:color w:val="000000"/>
                <w:sz w:val="22"/>
                <w:szCs w:val="22"/>
              </w:rPr>
              <w:t xml:space="preserve"> priedas.</w:t>
            </w:r>
            <w:r w:rsidR="00512ECC">
              <w:rPr>
                <w:rFonts w:ascii="Calibri" w:hAnsi="Calibri" w:cs="Calibri"/>
                <w:color w:val="000000"/>
                <w:sz w:val="22"/>
                <w:szCs w:val="22"/>
              </w:rPr>
              <w:t xml:space="preserve"> Paslaugų teikėjo pasiūlymas</w:t>
            </w:r>
            <w:r w:rsidR="00DE0E45">
              <w:rPr>
                <w:rFonts w:ascii="Calibri" w:hAnsi="Calibri" w:cs="Calibri"/>
                <w:color w:val="000000"/>
                <w:sz w:val="22"/>
                <w:szCs w:val="22"/>
              </w:rPr>
              <w:t>;</w:t>
            </w:r>
          </w:p>
          <w:p w14:paraId="5DDB65EE" w14:textId="7568CF5F" w:rsidR="00C15996" w:rsidRDefault="00C15996" w:rsidP="00597B91">
            <w:pPr>
              <w:jc w:val="both"/>
              <w:rPr>
                <w:rFonts w:ascii="Calibri" w:hAnsi="Calibri" w:cs="Calibri"/>
                <w:color w:val="000000"/>
                <w:sz w:val="22"/>
                <w:szCs w:val="22"/>
              </w:rPr>
            </w:pPr>
            <w:r>
              <w:rPr>
                <w:rFonts w:ascii="Calibri" w:hAnsi="Calibri" w:cs="Calibri"/>
                <w:color w:val="000000"/>
                <w:sz w:val="22"/>
                <w:szCs w:val="22"/>
              </w:rPr>
              <w:t xml:space="preserve">4 priedas. </w:t>
            </w:r>
            <w:r w:rsidR="00512ECC" w:rsidRPr="00DD20EF">
              <w:rPr>
                <w:rFonts w:ascii="Calibri" w:hAnsi="Calibri" w:cs="Calibri"/>
                <w:color w:val="000000"/>
                <w:sz w:val="22"/>
                <w:szCs w:val="22"/>
              </w:rPr>
              <w:t xml:space="preserve">Paslaugų </w:t>
            </w:r>
            <w:r w:rsidR="00512ECC">
              <w:rPr>
                <w:rFonts w:ascii="Calibri" w:hAnsi="Calibri" w:cs="Calibri"/>
                <w:color w:val="000000"/>
                <w:sz w:val="22"/>
                <w:szCs w:val="22"/>
              </w:rPr>
              <w:t xml:space="preserve">perdavimo-priėmimo </w:t>
            </w:r>
            <w:r w:rsidR="00512ECC" w:rsidRPr="00DD20EF">
              <w:rPr>
                <w:rFonts w:ascii="Calibri" w:hAnsi="Calibri" w:cs="Calibri"/>
                <w:color w:val="000000"/>
                <w:sz w:val="22"/>
                <w:szCs w:val="22"/>
              </w:rPr>
              <w:t>akto forma</w:t>
            </w:r>
            <w:r w:rsidR="00512ECC">
              <w:rPr>
                <w:rFonts w:ascii="Calibri" w:hAnsi="Calibri" w:cs="Calibri"/>
                <w:color w:val="000000"/>
                <w:sz w:val="22"/>
                <w:szCs w:val="22"/>
              </w:rPr>
              <w:t>;</w:t>
            </w:r>
          </w:p>
          <w:p w14:paraId="362EF09E" w14:textId="1116BD84" w:rsidR="001C01F5" w:rsidRPr="00520123" w:rsidRDefault="00E318EC" w:rsidP="00905A3B">
            <w:pPr>
              <w:jc w:val="both"/>
              <w:rPr>
                <w:rFonts w:ascii="Calibri" w:hAnsi="Calibri" w:cs="Calibri"/>
                <w:color w:val="000000"/>
                <w:sz w:val="22"/>
                <w:szCs w:val="22"/>
              </w:rPr>
            </w:pPr>
            <w:r>
              <w:rPr>
                <w:rFonts w:ascii="Calibri" w:hAnsi="Calibri" w:cs="Calibri"/>
                <w:color w:val="000000"/>
                <w:sz w:val="22"/>
                <w:szCs w:val="22"/>
              </w:rPr>
              <w:t>5</w:t>
            </w:r>
            <w:r w:rsidR="001C01F5">
              <w:rPr>
                <w:rFonts w:ascii="Calibri" w:hAnsi="Calibri" w:cs="Calibri"/>
                <w:color w:val="000000"/>
                <w:sz w:val="22"/>
                <w:szCs w:val="22"/>
              </w:rPr>
              <w:t xml:space="preserve"> </w:t>
            </w:r>
            <w:r w:rsidR="001C01F5" w:rsidRPr="001C01F5">
              <w:rPr>
                <w:rFonts w:ascii="Calibri" w:hAnsi="Calibri" w:cs="Calibri"/>
                <w:color w:val="000000"/>
                <w:sz w:val="22"/>
                <w:szCs w:val="22"/>
              </w:rPr>
              <w:t>priedas. Asmens</w:t>
            </w:r>
            <w:r w:rsidR="001C01F5">
              <w:rPr>
                <w:rFonts w:ascii="Calibri" w:hAnsi="Calibri" w:cs="Calibri"/>
                <w:color w:val="000000"/>
                <w:sz w:val="22"/>
                <w:szCs w:val="22"/>
              </w:rPr>
              <w:t xml:space="preserve"> duomenų tvarkymo susitarimas.</w:t>
            </w:r>
          </w:p>
        </w:tc>
      </w:tr>
    </w:tbl>
    <w:p w14:paraId="256C90F7" w14:textId="77777777" w:rsidR="00DC4766" w:rsidRPr="00520123" w:rsidRDefault="00DC4766" w:rsidP="00597B91">
      <w:pPr>
        <w:pStyle w:val="Pagrindinistekstas1"/>
        <w:ind w:firstLine="0"/>
        <w:jc w:val="center"/>
        <w:rPr>
          <w:rFonts w:ascii="Calibri" w:eastAsia="Times New Roman" w:hAnsi="Calibri" w:cs="Calibri"/>
          <w:b/>
          <w:color w:val="000000"/>
          <w:sz w:val="22"/>
          <w:szCs w:val="22"/>
          <w:lang w:val="lt-LT" w:eastAsia="en-US"/>
        </w:rPr>
      </w:pPr>
    </w:p>
    <w:p w14:paraId="51020AE1" w14:textId="77777777" w:rsidR="00D14114" w:rsidRPr="00520123" w:rsidRDefault="00F307E7" w:rsidP="00597B91">
      <w:pPr>
        <w:pStyle w:val="Pagrindinistekstas1"/>
        <w:ind w:firstLine="0"/>
        <w:jc w:val="center"/>
        <w:rPr>
          <w:rFonts w:ascii="Calibri" w:eastAsia="Times New Roman" w:hAnsi="Calibri" w:cs="Calibri"/>
          <w:b/>
          <w:color w:val="000000"/>
          <w:sz w:val="22"/>
          <w:szCs w:val="22"/>
          <w:lang w:val="lt-LT" w:eastAsia="en-US"/>
        </w:rPr>
      </w:pPr>
      <w:r w:rsidRPr="00520123">
        <w:rPr>
          <w:rFonts w:ascii="Calibri" w:eastAsia="Times New Roman" w:hAnsi="Calibri" w:cs="Calibri"/>
          <w:b/>
          <w:color w:val="000000"/>
          <w:sz w:val="22"/>
          <w:szCs w:val="22"/>
          <w:lang w:val="lt-LT" w:eastAsia="en-US"/>
        </w:rPr>
        <w:t xml:space="preserve">14. </w:t>
      </w:r>
      <w:r w:rsidR="00597B91" w:rsidRPr="00520123">
        <w:rPr>
          <w:rFonts w:ascii="Calibri" w:eastAsia="Times New Roman" w:hAnsi="Calibri" w:cs="Calibri"/>
          <w:b/>
          <w:color w:val="000000"/>
          <w:sz w:val="22"/>
          <w:szCs w:val="22"/>
          <w:lang w:val="lt-LT" w:eastAsia="en-US"/>
        </w:rPr>
        <w:t>Šalių juridiniai rekvizitai ir parašai</w:t>
      </w:r>
    </w:p>
    <w:p w14:paraId="56682796" w14:textId="77777777" w:rsidR="00BB5EA8" w:rsidRPr="00520123" w:rsidRDefault="00BB5EA8" w:rsidP="00D14114">
      <w:pPr>
        <w:pStyle w:val="Pagrindinistekstas1"/>
        <w:ind w:firstLine="0"/>
        <w:rPr>
          <w:rFonts w:ascii="Calibri" w:eastAsia="Times New Roman" w:hAnsi="Calibri" w:cs="Calibri"/>
          <w:b/>
          <w:color w:val="000000"/>
          <w:sz w:val="22"/>
          <w:szCs w:val="22"/>
          <w:lang w:val="lt-LT" w:eastAsia="en-US"/>
        </w:rPr>
      </w:pPr>
    </w:p>
    <w:p w14:paraId="6FD0B648" w14:textId="77777777" w:rsidR="002B7744" w:rsidRDefault="002B7744" w:rsidP="004E66EA">
      <w:pPr>
        <w:jc w:val="center"/>
        <w:rPr>
          <w:rFonts w:ascii="Calibri" w:hAnsi="Calibri" w:cs="Calibri"/>
          <w:b/>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990"/>
      </w:tblGrid>
      <w:tr w:rsidR="00512ECC" w14:paraId="770220A9" w14:textId="77777777" w:rsidTr="00B90925">
        <w:tc>
          <w:tcPr>
            <w:tcW w:w="4508" w:type="dxa"/>
          </w:tcPr>
          <w:p w14:paraId="65AE6B6C" w14:textId="540BC906" w:rsidR="00512ECC" w:rsidRDefault="00512ECC" w:rsidP="00BC638E">
            <w:pPr>
              <w:rPr>
                <w:rFonts w:ascii="Calibri" w:hAnsi="Calibri" w:cs="Calibri"/>
                <w:color w:val="000000"/>
                <w:sz w:val="22"/>
                <w:szCs w:val="22"/>
              </w:rPr>
            </w:pPr>
            <w:r>
              <w:rPr>
                <w:rFonts w:ascii="Calibri" w:hAnsi="Calibri" w:cs="Calibri"/>
                <w:b/>
                <w:color w:val="000000"/>
                <w:sz w:val="22"/>
                <w:szCs w:val="22"/>
              </w:rPr>
              <w:t>PIRKĖJAS</w:t>
            </w:r>
          </w:p>
          <w:p w14:paraId="0A40A538" w14:textId="4A1368F5" w:rsidR="00512ECC" w:rsidRPr="007F18AD" w:rsidRDefault="00512ECC" w:rsidP="00BC638E">
            <w:pPr>
              <w:rPr>
                <w:rFonts w:ascii="Calibri" w:hAnsi="Calibri" w:cs="Calibri"/>
                <w:color w:val="000000"/>
                <w:sz w:val="22"/>
                <w:szCs w:val="22"/>
              </w:rPr>
            </w:pPr>
            <w:r>
              <w:rPr>
                <w:rFonts w:ascii="Calibri" w:hAnsi="Calibri" w:cs="Calibri"/>
                <w:color w:val="000000"/>
                <w:sz w:val="22"/>
                <w:szCs w:val="22"/>
              </w:rPr>
              <w:t>Akcinė bendrovė</w:t>
            </w:r>
            <w:r w:rsidRPr="007F18AD">
              <w:rPr>
                <w:rFonts w:ascii="Calibri" w:hAnsi="Calibri" w:cs="Calibri"/>
                <w:color w:val="000000"/>
                <w:sz w:val="22"/>
                <w:szCs w:val="22"/>
              </w:rPr>
              <w:t xml:space="preserve"> „Oro navigacija“                                                       </w:t>
            </w:r>
          </w:p>
          <w:p w14:paraId="6D0F0D9D" w14:textId="6CF0BB76" w:rsidR="00512ECC" w:rsidRPr="007F18AD" w:rsidRDefault="00512ECC" w:rsidP="00BC638E">
            <w:pPr>
              <w:rPr>
                <w:rFonts w:ascii="Calibri" w:hAnsi="Calibri" w:cs="Calibri"/>
                <w:color w:val="000000"/>
                <w:sz w:val="22"/>
                <w:szCs w:val="22"/>
              </w:rPr>
            </w:pPr>
            <w:r w:rsidRPr="007F18AD">
              <w:rPr>
                <w:rFonts w:ascii="Calibri" w:hAnsi="Calibri" w:cs="Calibri"/>
                <w:color w:val="000000"/>
                <w:sz w:val="22"/>
                <w:szCs w:val="22"/>
              </w:rPr>
              <w:t>Balio Karvelio g. 25, Vilnius</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p>
          <w:p w14:paraId="758A29AE" w14:textId="77777777" w:rsidR="00512ECC" w:rsidRPr="007F18AD" w:rsidRDefault="00512ECC" w:rsidP="00BC638E">
            <w:pPr>
              <w:rPr>
                <w:rFonts w:ascii="Calibri" w:hAnsi="Calibri"/>
                <w:color w:val="000000"/>
                <w:sz w:val="22"/>
                <w:szCs w:val="22"/>
              </w:rPr>
            </w:pPr>
            <w:r>
              <w:rPr>
                <w:rFonts w:ascii="Calibri" w:hAnsi="Calibri"/>
                <w:color w:val="000000"/>
                <w:sz w:val="22"/>
                <w:szCs w:val="22"/>
              </w:rPr>
              <w:t>K</w:t>
            </w:r>
            <w:r w:rsidRPr="007F18AD">
              <w:rPr>
                <w:rFonts w:ascii="Calibri" w:hAnsi="Calibri"/>
                <w:color w:val="000000"/>
                <w:sz w:val="22"/>
                <w:szCs w:val="22"/>
              </w:rPr>
              <w:t>odas: 210060460</w:t>
            </w:r>
            <w:r>
              <w:rPr>
                <w:rFonts w:ascii="Calibri" w:hAnsi="Calibri"/>
                <w:color w:val="000000"/>
                <w:sz w:val="22"/>
                <w:szCs w:val="22"/>
              </w:rPr>
              <w:t xml:space="preserve">               </w:t>
            </w:r>
            <w:r w:rsidRPr="007F18AD">
              <w:rPr>
                <w:rFonts w:ascii="Calibri" w:hAnsi="Calibri"/>
                <w:color w:val="000000"/>
                <w:sz w:val="22"/>
                <w:szCs w:val="22"/>
              </w:rPr>
              <w:t xml:space="preserve">                                                                    </w:t>
            </w:r>
          </w:p>
          <w:p w14:paraId="506DFCE9" w14:textId="77777777" w:rsidR="00512ECC" w:rsidRPr="007F18AD" w:rsidRDefault="00512ECC" w:rsidP="00BC638E">
            <w:pPr>
              <w:rPr>
                <w:rFonts w:ascii="Calibri" w:hAnsi="Calibri" w:cs="Calibri"/>
                <w:color w:val="000000"/>
                <w:sz w:val="22"/>
                <w:szCs w:val="22"/>
              </w:rPr>
            </w:pPr>
            <w:r w:rsidRPr="007F18AD">
              <w:rPr>
                <w:rFonts w:ascii="Calibri" w:hAnsi="Calibri" w:cs="Calibri"/>
                <w:color w:val="000000"/>
                <w:sz w:val="22"/>
                <w:szCs w:val="22"/>
              </w:rPr>
              <w:t>PVM mokėtojo kodas: LT100604610</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p>
          <w:p w14:paraId="268C447F" w14:textId="77777777" w:rsidR="00512ECC" w:rsidRPr="007F18AD" w:rsidRDefault="00512ECC" w:rsidP="00BC638E">
            <w:pPr>
              <w:rPr>
                <w:rFonts w:ascii="Calibri" w:hAnsi="Calibri" w:cs="Calibri"/>
                <w:color w:val="000000"/>
                <w:sz w:val="22"/>
                <w:szCs w:val="22"/>
              </w:rPr>
            </w:pPr>
            <w:r w:rsidRPr="007F18AD">
              <w:rPr>
                <w:rFonts w:ascii="Calibri" w:hAnsi="Calibri" w:cs="Calibri"/>
                <w:color w:val="000000"/>
                <w:sz w:val="22"/>
                <w:szCs w:val="22"/>
              </w:rPr>
              <w:t>A/s LT037044060001166081</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p>
          <w:p w14:paraId="6E2C8B69" w14:textId="77777777" w:rsidR="00512ECC" w:rsidRPr="007F18AD" w:rsidRDefault="00512ECC" w:rsidP="00BC638E">
            <w:pPr>
              <w:rPr>
                <w:rFonts w:ascii="Calibri" w:hAnsi="Calibri" w:cs="Calibri"/>
                <w:color w:val="000000"/>
                <w:sz w:val="22"/>
                <w:szCs w:val="22"/>
              </w:rPr>
            </w:pPr>
            <w:r w:rsidRPr="007F18AD">
              <w:rPr>
                <w:rFonts w:ascii="Calibri" w:hAnsi="Calibri" w:cs="Calibri"/>
                <w:color w:val="000000"/>
                <w:sz w:val="22"/>
                <w:szCs w:val="22"/>
              </w:rPr>
              <w:t>AB SEB bankas</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p>
          <w:p w14:paraId="3DED1BBA" w14:textId="77777777" w:rsidR="00512ECC" w:rsidRPr="007F18AD" w:rsidRDefault="00512ECC" w:rsidP="00BC638E">
            <w:pPr>
              <w:rPr>
                <w:rFonts w:ascii="Calibri" w:hAnsi="Calibri" w:cs="Calibri"/>
                <w:color w:val="000000"/>
                <w:sz w:val="22"/>
                <w:szCs w:val="22"/>
              </w:rPr>
            </w:pPr>
            <w:r w:rsidRPr="007F18AD">
              <w:rPr>
                <w:rFonts w:ascii="Calibri" w:hAnsi="Calibri"/>
                <w:color w:val="000000"/>
                <w:sz w:val="22"/>
                <w:szCs w:val="22"/>
              </w:rPr>
              <w:t xml:space="preserve">Tel. </w:t>
            </w:r>
            <w:r>
              <w:rPr>
                <w:rFonts w:ascii="Calibri" w:hAnsi="Calibri"/>
                <w:color w:val="000000"/>
                <w:sz w:val="22"/>
                <w:szCs w:val="22"/>
              </w:rPr>
              <w:t>+370</w:t>
            </w:r>
            <w:r w:rsidRPr="007F18AD">
              <w:rPr>
                <w:rFonts w:ascii="Calibri" w:hAnsi="Calibri"/>
                <w:color w:val="000000"/>
                <w:sz w:val="22"/>
                <w:szCs w:val="22"/>
              </w:rPr>
              <w:t> 706 94502</w:t>
            </w:r>
            <w:r>
              <w:rPr>
                <w:rFonts w:ascii="Calibri" w:hAnsi="Calibri"/>
                <w:color w:val="000000"/>
                <w:sz w:val="22"/>
                <w:szCs w:val="22"/>
              </w:rPr>
              <w:t xml:space="preserve">   </w:t>
            </w:r>
            <w:r w:rsidRPr="007F18AD">
              <w:rPr>
                <w:rFonts w:ascii="Calibri" w:hAnsi="Calibri"/>
                <w:color w:val="000000"/>
                <w:sz w:val="22"/>
                <w:szCs w:val="22"/>
              </w:rPr>
              <w:t xml:space="preserve">                                                                                     </w:t>
            </w:r>
          </w:p>
          <w:p w14:paraId="2AC89F6E" w14:textId="77777777" w:rsidR="003620C9" w:rsidRDefault="00512ECC" w:rsidP="00BC638E">
            <w:pPr>
              <w:rPr>
                <w:rFonts w:ascii="Calibri" w:hAnsi="Calibri"/>
                <w:color w:val="000000"/>
                <w:sz w:val="22"/>
                <w:szCs w:val="22"/>
              </w:rPr>
            </w:pPr>
            <w:r w:rsidRPr="007F18AD">
              <w:rPr>
                <w:rFonts w:ascii="Calibri" w:hAnsi="Calibri"/>
                <w:color w:val="000000"/>
                <w:sz w:val="22"/>
                <w:szCs w:val="22"/>
              </w:rPr>
              <w:t xml:space="preserve">El. p.: </w:t>
            </w:r>
            <w:hyperlink r:id="rId9" w:history="1">
              <w:r w:rsidRPr="007F18AD">
                <w:rPr>
                  <w:rFonts w:ascii="Calibri" w:hAnsi="Calibri"/>
                  <w:color w:val="000000"/>
                  <w:sz w:val="22"/>
                  <w:szCs w:val="22"/>
                </w:rPr>
                <w:t>info</w:t>
              </w:r>
              <w:r w:rsidRPr="008C2EAE">
                <w:rPr>
                  <w:rFonts w:ascii="Calibri" w:hAnsi="Calibri"/>
                  <w:color w:val="000000"/>
                  <w:sz w:val="22"/>
                  <w:szCs w:val="22"/>
                </w:rPr>
                <w:t>@ans.lt</w:t>
              </w:r>
            </w:hyperlink>
            <w:r>
              <w:rPr>
                <w:rFonts w:ascii="Calibri" w:hAnsi="Calibri"/>
                <w:color w:val="000000"/>
                <w:sz w:val="22"/>
                <w:szCs w:val="22"/>
              </w:rPr>
              <w:t xml:space="preserve">   </w:t>
            </w:r>
            <w:r w:rsidRPr="008C2EAE">
              <w:rPr>
                <w:rFonts w:ascii="Calibri" w:hAnsi="Calibri"/>
                <w:color w:val="000000"/>
                <w:sz w:val="22"/>
                <w:szCs w:val="22"/>
              </w:rPr>
              <w:t xml:space="preserve">                                                      </w:t>
            </w:r>
          </w:p>
          <w:p w14:paraId="7DF88599" w14:textId="0EFB99F9" w:rsidR="00A517B4" w:rsidRPr="007F18AD" w:rsidRDefault="00A517B4" w:rsidP="00A517B4">
            <w:pPr>
              <w:ind w:right="-1"/>
              <w:rPr>
                <w:rFonts w:ascii="Calibri" w:hAnsi="Calibri"/>
                <w:bCs/>
                <w:color w:val="000000"/>
                <w:sz w:val="22"/>
                <w:szCs w:val="22"/>
              </w:rPr>
            </w:pPr>
            <w:r w:rsidRPr="007F18AD">
              <w:rPr>
                <w:rFonts w:ascii="Calibri" w:hAnsi="Calibri" w:cs="Calibri"/>
                <w:b/>
                <w:color w:val="000000"/>
                <w:sz w:val="22"/>
                <w:szCs w:val="22"/>
              </w:rPr>
              <w:t xml:space="preserve">                                                ____________________________</w:t>
            </w:r>
          </w:p>
          <w:p w14:paraId="7BFBB7E2" w14:textId="30CD9772" w:rsidR="00A517B4" w:rsidRDefault="00A517B4" w:rsidP="00A517B4">
            <w:pPr>
              <w:jc w:val="both"/>
              <w:rPr>
                <w:rFonts w:ascii="Calibri" w:hAnsi="Calibri" w:cs="Calibri"/>
                <w:color w:val="000000"/>
                <w:sz w:val="22"/>
                <w:szCs w:val="22"/>
              </w:rPr>
            </w:pPr>
            <w:r>
              <w:rPr>
                <w:rFonts w:ascii="Calibri" w:hAnsi="Calibri" w:cs="Calibri"/>
                <w:color w:val="000000"/>
                <w:sz w:val="22"/>
                <w:szCs w:val="22"/>
              </w:rPr>
              <w:t xml:space="preserve">                           </w:t>
            </w:r>
            <w:r w:rsidRPr="007F18AD">
              <w:rPr>
                <w:rFonts w:ascii="Calibri" w:hAnsi="Calibri" w:cs="Calibri"/>
                <w:color w:val="000000"/>
                <w:sz w:val="22"/>
                <w:szCs w:val="22"/>
              </w:rPr>
              <w:t>(parašas)</w:t>
            </w:r>
          </w:p>
          <w:p w14:paraId="47C163C0" w14:textId="77777777" w:rsidR="00B90925" w:rsidRDefault="00B90925" w:rsidP="00B90925">
            <w:pPr>
              <w:rPr>
                <w:rFonts w:asciiTheme="minorHAnsi" w:hAnsiTheme="minorHAnsi" w:cstheme="minorHAnsi"/>
                <w:snapToGrid w:val="0"/>
                <w:sz w:val="22"/>
              </w:rPr>
            </w:pPr>
          </w:p>
          <w:p w14:paraId="222F4395" w14:textId="3470001F" w:rsidR="00B90925" w:rsidRPr="00395A9F" w:rsidRDefault="00B90925" w:rsidP="00B90925">
            <w:pPr>
              <w:rPr>
                <w:rFonts w:asciiTheme="minorHAnsi" w:hAnsiTheme="minorHAnsi" w:cstheme="minorHAnsi"/>
                <w:snapToGrid w:val="0"/>
                <w:sz w:val="22"/>
              </w:rPr>
            </w:pPr>
            <w:r w:rsidRPr="00395A9F">
              <w:rPr>
                <w:rFonts w:asciiTheme="minorHAnsi" w:hAnsiTheme="minorHAnsi" w:cstheme="minorHAnsi"/>
                <w:snapToGrid w:val="0"/>
                <w:sz w:val="22"/>
              </w:rPr>
              <w:t xml:space="preserve">Generalinis direktorius </w:t>
            </w:r>
            <w:r w:rsidRPr="00395A9F">
              <w:rPr>
                <w:rFonts w:asciiTheme="minorHAnsi" w:hAnsiTheme="minorHAnsi" w:cstheme="minorHAnsi"/>
                <w:snapToGrid w:val="0"/>
                <w:sz w:val="22"/>
              </w:rPr>
              <w:tab/>
            </w:r>
            <w:r w:rsidRPr="00395A9F">
              <w:rPr>
                <w:rFonts w:asciiTheme="minorHAnsi" w:hAnsiTheme="minorHAnsi" w:cstheme="minorHAnsi"/>
                <w:snapToGrid w:val="0"/>
                <w:sz w:val="22"/>
              </w:rPr>
              <w:tab/>
              <w:t xml:space="preserve"> </w:t>
            </w:r>
          </w:p>
          <w:p w14:paraId="4C4D8DA7" w14:textId="0A408100" w:rsidR="00512ECC" w:rsidRDefault="00B90925" w:rsidP="00B90925">
            <w:pPr>
              <w:rPr>
                <w:rFonts w:ascii="Calibri" w:hAnsi="Calibri" w:cs="Calibri"/>
                <w:color w:val="000000"/>
                <w:sz w:val="22"/>
                <w:szCs w:val="22"/>
              </w:rPr>
            </w:pPr>
            <w:r w:rsidRPr="00395A9F">
              <w:rPr>
                <w:rFonts w:asciiTheme="minorHAnsi" w:hAnsiTheme="minorHAnsi" w:cstheme="minorHAnsi"/>
                <w:snapToGrid w:val="0"/>
                <w:sz w:val="22"/>
              </w:rPr>
              <w:t>Saulius Batavičius</w:t>
            </w:r>
            <w:r w:rsidR="00512ECC" w:rsidRPr="008C2EAE">
              <w:rPr>
                <w:rFonts w:ascii="Calibri" w:hAnsi="Calibri"/>
                <w:color w:val="000000"/>
                <w:sz w:val="22"/>
                <w:szCs w:val="22"/>
              </w:rPr>
              <w:t xml:space="preserve">  </w:t>
            </w:r>
          </w:p>
        </w:tc>
        <w:tc>
          <w:tcPr>
            <w:tcW w:w="4990" w:type="dxa"/>
          </w:tcPr>
          <w:p w14:paraId="1F8AB0E6" w14:textId="2E1177A9" w:rsidR="00512ECC" w:rsidRDefault="00512ECC" w:rsidP="00BC638E">
            <w:pPr>
              <w:rPr>
                <w:rFonts w:ascii="Calibri" w:hAnsi="Calibri" w:cs="Calibri"/>
                <w:b/>
                <w:color w:val="000000"/>
                <w:sz w:val="22"/>
                <w:szCs w:val="22"/>
              </w:rPr>
            </w:pPr>
            <w:r w:rsidRPr="00A267D9">
              <w:rPr>
                <w:rFonts w:ascii="Calibri" w:hAnsi="Calibri" w:cs="Calibri"/>
                <w:b/>
                <w:color w:val="000000"/>
                <w:sz w:val="22"/>
                <w:szCs w:val="22"/>
              </w:rPr>
              <w:t>PASLAUGŲ TEIKĖJAS</w:t>
            </w:r>
          </w:p>
          <w:p w14:paraId="781E1D42" w14:textId="16872E21" w:rsidR="00A517B4" w:rsidRPr="00B90925" w:rsidRDefault="00B90925" w:rsidP="00BC638E">
            <w:pPr>
              <w:rPr>
                <w:rFonts w:ascii="Calibri" w:hAnsi="Calibri" w:cs="Calibri"/>
                <w:bCs/>
                <w:color w:val="000000"/>
                <w:sz w:val="22"/>
                <w:szCs w:val="22"/>
              </w:rPr>
            </w:pPr>
            <w:r w:rsidRPr="00B90925">
              <w:rPr>
                <w:rFonts w:ascii="Calibri" w:hAnsi="Calibri" w:cs="Calibri"/>
                <w:bCs/>
                <w:color w:val="000000"/>
                <w:sz w:val="22"/>
                <w:szCs w:val="22"/>
              </w:rPr>
              <w:t>VšĮ Palangos asmens sveikatos priežiūros centras</w:t>
            </w:r>
          </w:p>
          <w:p w14:paraId="058C97FF" w14:textId="57943CE3" w:rsidR="00A517B4" w:rsidRDefault="00B90925" w:rsidP="00BC638E">
            <w:pPr>
              <w:rPr>
                <w:rFonts w:ascii="Calibri" w:hAnsi="Calibri" w:cs="Calibri"/>
                <w:b/>
                <w:color w:val="000000"/>
                <w:sz w:val="22"/>
                <w:szCs w:val="22"/>
              </w:rPr>
            </w:pPr>
            <w:r>
              <w:rPr>
                <w:rFonts w:ascii="Calibri" w:hAnsi="Calibri" w:cs="Calibri"/>
                <w:color w:val="000000"/>
                <w:sz w:val="22"/>
                <w:szCs w:val="22"/>
              </w:rPr>
              <w:t>Vytauto g. 92, Palanga</w:t>
            </w:r>
          </w:p>
          <w:p w14:paraId="5CA80A01" w14:textId="415D4B3C" w:rsidR="00A517B4" w:rsidRDefault="00B90925" w:rsidP="00BC638E">
            <w:pPr>
              <w:rPr>
                <w:rFonts w:ascii="Calibri" w:hAnsi="Calibri" w:cs="Calibri"/>
                <w:b/>
                <w:color w:val="000000"/>
                <w:sz w:val="22"/>
                <w:szCs w:val="22"/>
              </w:rPr>
            </w:pPr>
            <w:r>
              <w:rPr>
                <w:rFonts w:ascii="Calibri" w:hAnsi="Calibri"/>
                <w:color w:val="000000"/>
                <w:sz w:val="22"/>
                <w:szCs w:val="22"/>
              </w:rPr>
              <w:t>K</w:t>
            </w:r>
            <w:r w:rsidRPr="007F18AD">
              <w:rPr>
                <w:rFonts w:ascii="Calibri" w:hAnsi="Calibri"/>
                <w:color w:val="000000"/>
                <w:sz w:val="22"/>
                <w:szCs w:val="22"/>
              </w:rPr>
              <w:t>odas:</w:t>
            </w:r>
            <w:r>
              <w:rPr>
                <w:rFonts w:ascii="Calibri" w:hAnsi="Calibri"/>
                <w:color w:val="000000"/>
                <w:sz w:val="22"/>
                <w:szCs w:val="22"/>
              </w:rPr>
              <w:t xml:space="preserve"> 152676753</w:t>
            </w:r>
          </w:p>
          <w:p w14:paraId="0D876B4D" w14:textId="3F6E5906" w:rsidR="003B0A79" w:rsidRDefault="003B0A79" w:rsidP="00BC638E">
            <w:pPr>
              <w:rPr>
                <w:rFonts w:ascii="Calibri" w:hAnsi="Calibri" w:cs="Calibri"/>
                <w:color w:val="000000"/>
                <w:sz w:val="22"/>
                <w:szCs w:val="22"/>
              </w:rPr>
            </w:pPr>
            <w:r w:rsidRPr="007F18AD">
              <w:rPr>
                <w:rFonts w:ascii="Calibri" w:hAnsi="Calibri" w:cs="Calibri"/>
                <w:color w:val="000000"/>
                <w:sz w:val="22"/>
                <w:szCs w:val="22"/>
              </w:rPr>
              <w:t>PVM mokėtojo kodas:</w:t>
            </w:r>
            <w:r>
              <w:rPr>
                <w:rFonts w:ascii="Calibri" w:hAnsi="Calibri" w:cs="Calibri"/>
                <w:color w:val="000000"/>
                <w:sz w:val="22"/>
                <w:szCs w:val="22"/>
              </w:rPr>
              <w:t xml:space="preserve"> </w:t>
            </w:r>
            <w:r w:rsidRPr="003B0A79">
              <w:rPr>
                <w:rFonts w:ascii="Calibri" w:hAnsi="Calibri" w:cs="Calibri"/>
                <w:color w:val="000000"/>
                <w:sz w:val="22"/>
                <w:szCs w:val="22"/>
              </w:rPr>
              <w:t>LT526767515</w:t>
            </w:r>
          </w:p>
          <w:p w14:paraId="262A4802" w14:textId="5C7B9EC9" w:rsidR="00A517B4" w:rsidRPr="00972E20" w:rsidRDefault="00B90925" w:rsidP="00BC638E">
            <w:pPr>
              <w:rPr>
                <w:rFonts w:ascii="Calibri" w:hAnsi="Calibri" w:cs="Calibri"/>
                <w:b/>
                <w:color w:val="000000"/>
                <w:sz w:val="22"/>
                <w:szCs w:val="22"/>
                <w:highlight w:val="yellow"/>
              </w:rPr>
            </w:pPr>
            <w:r w:rsidRPr="003B0A79">
              <w:rPr>
                <w:rFonts w:ascii="Calibri" w:hAnsi="Calibri" w:cs="Calibri"/>
                <w:color w:val="000000"/>
                <w:sz w:val="22"/>
                <w:szCs w:val="22"/>
              </w:rPr>
              <w:t>A</w:t>
            </w:r>
            <w:r w:rsidRPr="003B0A79">
              <w:rPr>
                <w:rFonts w:ascii="Calibri" w:hAnsi="Calibri" w:cs="Calibri"/>
                <w:bCs/>
                <w:color w:val="000000"/>
                <w:sz w:val="22"/>
                <w:szCs w:val="22"/>
              </w:rPr>
              <w:t>/s LT</w:t>
            </w:r>
            <w:r w:rsidR="003B0A79" w:rsidRPr="003B0A79">
              <w:rPr>
                <w:rFonts w:ascii="Calibri" w:hAnsi="Calibri" w:cs="Calibri"/>
                <w:bCs/>
                <w:color w:val="000000"/>
                <w:sz w:val="22"/>
                <w:szCs w:val="22"/>
              </w:rPr>
              <w:t xml:space="preserve"> LT137044060000741041</w:t>
            </w:r>
          </w:p>
          <w:p w14:paraId="44F9CF9D" w14:textId="13C73652" w:rsidR="00A517B4" w:rsidRPr="003B0A79" w:rsidRDefault="003B0A79" w:rsidP="00BC638E">
            <w:pPr>
              <w:rPr>
                <w:rFonts w:ascii="Calibri" w:hAnsi="Calibri" w:cs="Calibri"/>
                <w:color w:val="000000"/>
                <w:sz w:val="22"/>
                <w:szCs w:val="22"/>
              </w:rPr>
            </w:pPr>
            <w:r w:rsidRPr="007F18AD">
              <w:rPr>
                <w:rFonts w:ascii="Calibri" w:hAnsi="Calibri" w:cs="Calibri"/>
                <w:color w:val="000000"/>
                <w:sz w:val="22"/>
                <w:szCs w:val="22"/>
              </w:rPr>
              <w:t>AB SEB bankas</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p>
          <w:p w14:paraId="623A6576" w14:textId="4EAA99E6" w:rsidR="00A517B4" w:rsidRDefault="00B90925" w:rsidP="00BC638E">
            <w:pPr>
              <w:rPr>
                <w:rFonts w:ascii="Calibri" w:hAnsi="Calibri" w:cs="Calibri"/>
                <w:b/>
                <w:color w:val="000000"/>
                <w:sz w:val="22"/>
                <w:szCs w:val="22"/>
              </w:rPr>
            </w:pPr>
            <w:r w:rsidRPr="007F18AD">
              <w:rPr>
                <w:rFonts w:ascii="Calibri" w:hAnsi="Calibri"/>
                <w:color w:val="000000"/>
                <w:sz w:val="22"/>
                <w:szCs w:val="22"/>
              </w:rPr>
              <w:t>Tel.</w:t>
            </w:r>
            <w:r w:rsidR="006D6632">
              <w:rPr>
                <w:rFonts w:ascii="Calibri" w:hAnsi="Calibri"/>
                <w:color w:val="000000"/>
                <w:sz w:val="22"/>
                <w:szCs w:val="22"/>
              </w:rPr>
              <w:t xml:space="preserve"> </w:t>
            </w:r>
            <w:r w:rsidR="006D6632" w:rsidRPr="006D6632">
              <w:rPr>
                <w:rFonts w:ascii="Calibri" w:hAnsi="Calibri"/>
                <w:color w:val="000000"/>
                <w:sz w:val="22"/>
                <w:szCs w:val="22"/>
              </w:rPr>
              <w:t>(</w:t>
            </w:r>
            <w:r w:rsidR="006D6632">
              <w:rPr>
                <w:rFonts w:ascii="Calibri" w:hAnsi="Calibri"/>
                <w:color w:val="000000"/>
                <w:sz w:val="22"/>
                <w:szCs w:val="22"/>
              </w:rPr>
              <w:t>0</w:t>
            </w:r>
            <w:r w:rsidR="006D6632" w:rsidRPr="006D6632">
              <w:rPr>
                <w:rFonts w:ascii="Calibri" w:hAnsi="Calibri"/>
                <w:color w:val="000000"/>
                <w:sz w:val="22"/>
                <w:szCs w:val="22"/>
              </w:rPr>
              <w:t xml:space="preserve"> 460) 56 231</w:t>
            </w:r>
          </w:p>
          <w:p w14:paraId="193AB3FE" w14:textId="1900223F" w:rsidR="00A517B4" w:rsidRDefault="00B90925" w:rsidP="00BC638E">
            <w:pPr>
              <w:rPr>
                <w:rFonts w:ascii="Calibri" w:hAnsi="Calibri" w:cs="Calibri"/>
                <w:b/>
                <w:color w:val="000000"/>
                <w:sz w:val="22"/>
                <w:szCs w:val="22"/>
              </w:rPr>
            </w:pPr>
            <w:r w:rsidRPr="007F18AD">
              <w:rPr>
                <w:rFonts w:ascii="Calibri" w:hAnsi="Calibri"/>
                <w:color w:val="000000"/>
                <w:sz w:val="22"/>
                <w:szCs w:val="22"/>
              </w:rPr>
              <w:t>El. p.:</w:t>
            </w:r>
            <w:r w:rsidR="006D6632">
              <w:rPr>
                <w:rFonts w:ascii="Calibri" w:hAnsi="Calibri"/>
                <w:color w:val="000000"/>
                <w:sz w:val="22"/>
                <w:szCs w:val="22"/>
              </w:rPr>
              <w:t xml:space="preserve"> </w:t>
            </w:r>
            <w:r w:rsidR="006D6632" w:rsidRPr="006D6632">
              <w:rPr>
                <w:rFonts w:ascii="Calibri" w:hAnsi="Calibri"/>
                <w:color w:val="000000"/>
                <w:sz w:val="22"/>
                <w:szCs w:val="22"/>
              </w:rPr>
              <w:t>palangospspc@gmail.com</w:t>
            </w:r>
          </w:p>
          <w:p w14:paraId="23320148" w14:textId="77777777" w:rsidR="00A517B4" w:rsidRDefault="00A517B4" w:rsidP="00A517B4">
            <w:pPr>
              <w:ind w:right="-1"/>
              <w:rPr>
                <w:rFonts w:ascii="Calibri" w:hAnsi="Calibri" w:cs="Calibri"/>
                <w:b/>
                <w:color w:val="000000"/>
                <w:sz w:val="22"/>
                <w:szCs w:val="22"/>
              </w:rPr>
            </w:pPr>
          </w:p>
          <w:p w14:paraId="07A65887" w14:textId="15C78B27" w:rsidR="00A517B4" w:rsidRPr="007F18AD" w:rsidRDefault="00A517B4" w:rsidP="00A517B4">
            <w:pPr>
              <w:ind w:right="-1"/>
              <w:rPr>
                <w:rFonts w:ascii="Calibri" w:hAnsi="Calibri"/>
                <w:bCs/>
                <w:color w:val="000000"/>
                <w:sz w:val="22"/>
                <w:szCs w:val="22"/>
              </w:rPr>
            </w:pPr>
            <w:r w:rsidRPr="007F18AD">
              <w:rPr>
                <w:rFonts w:ascii="Calibri" w:hAnsi="Calibri" w:cs="Calibri"/>
                <w:b/>
                <w:color w:val="000000"/>
                <w:sz w:val="22"/>
                <w:szCs w:val="22"/>
              </w:rPr>
              <w:t>____________________________</w:t>
            </w:r>
          </w:p>
          <w:p w14:paraId="139EFAD4" w14:textId="77777777" w:rsidR="00A517B4" w:rsidRDefault="00A517B4" w:rsidP="00A517B4">
            <w:pPr>
              <w:jc w:val="both"/>
              <w:rPr>
                <w:rFonts w:ascii="Calibri" w:hAnsi="Calibri" w:cs="Calibri"/>
                <w:color w:val="000000"/>
                <w:sz w:val="22"/>
                <w:szCs w:val="22"/>
              </w:rPr>
            </w:pPr>
            <w:r>
              <w:rPr>
                <w:rFonts w:ascii="Calibri" w:hAnsi="Calibri" w:cs="Calibri"/>
                <w:color w:val="000000"/>
                <w:sz w:val="22"/>
                <w:szCs w:val="22"/>
              </w:rPr>
              <w:t xml:space="preserve">                           </w:t>
            </w:r>
            <w:r w:rsidRPr="007F18AD">
              <w:rPr>
                <w:rFonts w:ascii="Calibri" w:hAnsi="Calibri" w:cs="Calibri"/>
                <w:color w:val="000000"/>
                <w:sz w:val="22"/>
                <w:szCs w:val="22"/>
              </w:rPr>
              <w:t>(parašas)</w:t>
            </w:r>
          </w:p>
          <w:p w14:paraId="236E2A27" w14:textId="77777777" w:rsidR="006D6632" w:rsidRDefault="006D6632" w:rsidP="00A517B4">
            <w:pPr>
              <w:rPr>
                <w:rFonts w:ascii="Calibri" w:hAnsi="Calibri" w:cs="Calibri"/>
                <w:color w:val="000000"/>
                <w:sz w:val="22"/>
                <w:szCs w:val="22"/>
              </w:rPr>
            </w:pPr>
          </w:p>
          <w:p w14:paraId="33EC46D4" w14:textId="574594E6" w:rsidR="00A517B4" w:rsidRDefault="00B90925" w:rsidP="00A517B4">
            <w:pPr>
              <w:rPr>
                <w:rFonts w:ascii="Calibri" w:hAnsi="Calibri" w:cs="Calibri"/>
                <w:color w:val="000000"/>
                <w:sz w:val="22"/>
                <w:szCs w:val="22"/>
              </w:rPr>
            </w:pPr>
            <w:r>
              <w:rPr>
                <w:rFonts w:ascii="Calibri" w:hAnsi="Calibri" w:cs="Calibri"/>
                <w:color w:val="000000"/>
                <w:sz w:val="22"/>
                <w:szCs w:val="22"/>
              </w:rPr>
              <w:t>Direktorė</w:t>
            </w:r>
          </w:p>
          <w:p w14:paraId="56402CC3" w14:textId="0814BA5F" w:rsidR="00B90925" w:rsidRDefault="00B90925" w:rsidP="00A517B4">
            <w:pPr>
              <w:rPr>
                <w:rFonts w:ascii="Calibri" w:hAnsi="Calibri" w:cs="Calibri"/>
                <w:color w:val="000000"/>
                <w:sz w:val="22"/>
                <w:szCs w:val="22"/>
              </w:rPr>
            </w:pPr>
            <w:r>
              <w:rPr>
                <w:rFonts w:ascii="Calibri" w:hAnsi="Calibri" w:cs="Calibri"/>
                <w:color w:val="000000"/>
                <w:sz w:val="22"/>
                <w:szCs w:val="22"/>
              </w:rPr>
              <w:t>Jūratė Mikutienė</w:t>
            </w:r>
          </w:p>
        </w:tc>
      </w:tr>
    </w:tbl>
    <w:p w14:paraId="3DEEDE6F" w14:textId="77777777" w:rsidR="002B7744" w:rsidRDefault="002B7744" w:rsidP="004E66EA">
      <w:pPr>
        <w:jc w:val="center"/>
        <w:rPr>
          <w:rFonts w:ascii="Calibri" w:hAnsi="Calibri" w:cs="Calibri"/>
          <w:b/>
          <w:color w:val="000000"/>
          <w:sz w:val="22"/>
          <w:szCs w:val="22"/>
        </w:rPr>
      </w:pPr>
    </w:p>
    <w:p w14:paraId="2E144D38" w14:textId="77777777" w:rsidR="003620C9" w:rsidRDefault="003620C9" w:rsidP="004E66EA">
      <w:pPr>
        <w:jc w:val="center"/>
        <w:rPr>
          <w:rFonts w:ascii="Calibri" w:hAnsi="Calibri" w:cs="Calibri"/>
          <w:b/>
          <w:color w:val="000000"/>
          <w:sz w:val="22"/>
          <w:szCs w:val="22"/>
        </w:rPr>
        <w:sectPr w:rsidR="003620C9" w:rsidSect="00055F53">
          <w:headerReference w:type="even" r:id="rId10"/>
          <w:headerReference w:type="default" r:id="rId11"/>
          <w:headerReference w:type="first" r:id="rId12"/>
          <w:pgSz w:w="11906" w:h="16838"/>
          <w:pgMar w:top="1134" w:right="567" w:bottom="1134" w:left="1701" w:header="567" w:footer="567" w:gutter="0"/>
          <w:cols w:space="1296"/>
          <w:titlePg/>
          <w:docGrid w:linePitch="360"/>
        </w:sectPr>
      </w:pPr>
    </w:p>
    <w:p w14:paraId="5DD0B90A" w14:textId="34E10065" w:rsidR="000931E3" w:rsidRPr="00FA311B" w:rsidRDefault="000931E3" w:rsidP="000931E3">
      <w:pPr>
        <w:jc w:val="right"/>
        <w:rPr>
          <w:rFonts w:ascii="Calibri" w:hAnsi="Calibri" w:cs="Calibri"/>
          <w:bCs/>
          <w:color w:val="000000"/>
          <w:sz w:val="22"/>
          <w:szCs w:val="22"/>
        </w:rPr>
      </w:pPr>
      <w:bookmarkStart w:id="1" w:name="_Hlk184832278"/>
      <w:r w:rsidRPr="00FA311B">
        <w:rPr>
          <w:rFonts w:ascii="Calibri" w:hAnsi="Calibri" w:cs="Calibri"/>
          <w:bCs/>
          <w:color w:val="000000"/>
          <w:sz w:val="22"/>
          <w:szCs w:val="22"/>
        </w:rPr>
        <w:lastRenderedPageBreak/>
        <w:t>1 priedas</w:t>
      </w:r>
      <w:bookmarkEnd w:id="1"/>
    </w:p>
    <w:p w14:paraId="595D857D" w14:textId="77777777" w:rsidR="000931E3" w:rsidRDefault="000931E3" w:rsidP="004E66EA">
      <w:pPr>
        <w:jc w:val="center"/>
        <w:rPr>
          <w:rFonts w:ascii="Calibri" w:hAnsi="Calibri" w:cs="Calibri"/>
          <w:b/>
          <w:color w:val="000000"/>
          <w:sz w:val="22"/>
          <w:szCs w:val="22"/>
        </w:rPr>
      </w:pPr>
    </w:p>
    <w:p w14:paraId="56B03970" w14:textId="77777777" w:rsidR="00FA311B" w:rsidRDefault="00FA311B" w:rsidP="00FA311B">
      <w:pPr>
        <w:jc w:val="center"/>
        <w:rPr>
          <w:rFonts w:ascii="Calibri" w:hAnsi="Calibri" w:cs="Calibri"/>
          <w:b/>
          <w:color w:val="000000"/>
          <w:sz w:val="22"/>
          <w:szCs w:val="22"/>
        </w:rPr>
      </w:pPr>
      <w:r w:rsidRPr="007F18AD">
        <w:rPr>
          <w:rFonts w:ascii="Calibri" w:hAnsi="Calibri" w:cs="Calibri"/>
          <w:b/>
          <w:color w:val="000000"/>
          <w:sz w:val="22"/>
          <w:szCs w:val="22"/>
        </w:rPr>
        <w:t>II DALIS</w:t>
      </w:r>
    </w:p>
    <w:p w14:paraId="419851FB" w14:textId="77777777" w:rsidR="00FA311B" w:rsidRPr="007F18AD" w:rsidRDefault="00FA311B" w:rsidP="00FA311B">
      <w:pPr>
        <w:jc w:val="center"/>
        <w:rPr>
          <w:rFonts w:ascii="Calibri" w:hAnsi="Calibri" w:cs="Calibri"/>
          <w:b/>
          <w:color w:val="000000"/>
          <w:sz w:val="22"/>
          <w:szCs w:val="22"/>
        </w:rPr>
      </w:pPr>
      <w:r w:rsidRPr="007F18AD">
        <w:rPr>
          <w:rFonts w:ascii="Calibri" w:hAnsi="Calibri" w:cs="Calibri"/>
          <w:b/>
          <w:color w:val="000000"/>
          <w:sz w:val="22"/>
          <w:szCs w:val="22"/>
        </w:rPr>
        <w:t xml:space="preserve"> SUTARTIES BENDROSIOS SĄLYGOS </w:t>
      </w:r>
    </w:p>
    <w:p w14:paraId="0B8DF14A" w14:textId="77777777" w:rsidR="00FA311B" w:rsidRPr="007F18AD" w:rsidRDefault="00FA311B" w:rsidP="00FA311B">
      <w:pPr>
        <w:rPr>
          <w:rFonts w:ascii="Calibri" w:hAnsi="Calibri" w:cs="Calibri"/>
          <w:b/>
          <w:color w:val="000000"/>
          <w:sz w:val="22"/>
          <w:szCs w:val="22"/>
        </w:rPr>
      </w:pPr>
    </w:p>
    <w:p w14:paraId="5F6E54F6" w14:textId="77777777" w:rsidR="00FA311B" w:rsidRPr="007F18AD" w:rsidRDefault="00FA311B" w:rsidP="00FA311B">
      <w:pPr>
        <w:jc w:val="center"/>
        <w:rPr>
          <w:rFonts w:ascii="Calibri" w:hAnsi="Calibri" w:cs="Calibri"/>
          <w:b/>
          <w:color w:val="000000"/>
          <w:sz w:val="22"/>
          <w:szCs w:val="22"/>
        </w:rPr>
      </w:pPr>
      <w:r w:rsidRPr="007F18AD">
        <w:rPr>
          <w:rFonts w:ascii="Calibri" w:hAnsi="Calibri" w:cs="Calibri"/>
          <w:b/>
          <w:color w:val="000000"/>
          <w:sz w:val="22"/>
          <w:szCs w:val="22"/>
        </w:rPr>
        <w:t>I. SĄVOKOS</w:t>
      </w:r>
    </w:p>
    <w:p w14:paraId="26BE3A3C" w14:textId="77777777" w:rsidR="00FA311B" w:rsidRPr="007F18AD" w:rsidRDefault="00FA311B" w:rsidP="00FA311B">
      <w:pPr>
        <w:ind w:left="1080"/>
        <w:rPr>
          <w:rFonts w:ascii="Calibri" w:hAnsi="Calibri" w:cs="Calibri"/>
          <w:b/>
          <w:color w:val="000000"/>
          <w:sz w:val="22"/>
          <w:szCs w:val="22"/>
        </w:rPr>
      </w:pPr>
    </w:p>
    <w:p w14:paraId="6ACCD39B" w14:textId="77777777" w:rsidR="00FA311B" w:rsidRPr="007F18AD" w:rsidRDefault="00FA311B" w:rsidP="00FA311B">
      <w:pPr>
        <w:ind w:firstLine="720"/>
        <w:jc w:val="both"/>
        <w:rPr>
          <w:rFonts w:ascii="Calibri" w:hAnsi="Calibri" w:cs="Calibri"/>
          <w:color w:val="000000"/>
          <w:sz w:val="22"/>
          <w:szCs w:val="22"/>
        </w:rPr>
      </w:pPr>
      <w:r w:rsidRPr="007F18AD">
        <w:rPr>
          <w:rFonts w:ascii="Calibri" w:hAnsi="Calibri" w:cs="Calibri"/>
          <w:color w:val="000000"/>
          <w:sz w:val="22"/>
          <w:szCs w:val="22"/>
        </w:rPr>
        <w:t>1. Paslaugų teikimo sutartyje naudojamos šios pagrindinės sąvokos:</w:t>
      </w:r>
    </w:p>
    <w:p w14:paraId="4EDEC9E8" w14:textId="77777777" w:rsidR="00FA311B" w:rsidRPr="007F18AD" w:rsidRDefault="00FA311B" w:rsidP="00FA311B">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1.1. </w:t>
      </w:r>
      <w:r w:rsidRPr="007F18AD">
        <w:rPr>
          <w:rFonts w:ascii="Calibri" w:hAnsi="Calibri" w:cs="Calibri"/>
          <w:b/>
          <w:color w:val="000000"/>
          <w:sz w:val="22"/>
          <w:szCs w:val="22"/>
        </w:rPr>
        <w:t>Darbo diena</w:t>
      </w:r>
      <w:r w:rsidRPr="007F18AD">
        <w:rPr>
          <w:rFonts w:ascii="Calibri" w:hAnsi="Calibri" w:cs="Calibri"/>
          <w:color w:val="000000"/>
          <w:sz w:val="22"/>
          <w:szCs w:val="22"/>
        </w:rPr>
        <w:t xml:space="preserve"> – Jei šioje Sutartyje nenustatyta kitaip, tai reiškia darbo dieną Lietuvos Respublikoje.</w:t>
      </w:r>
    </w:p>
    <w:p w14:paraId="53F4B900" w14:textId="77777777" w:rsidR="00FA311B" w:rsidRPr="007F18AD" w:rsidRDefault="00FA311B" w:rsidP="00FA311B">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1.2. </w:t>
      </w:r>
      <w:r w:rsidRPr="007F18AD">
        <w:rPr>
          <w:rFonts w:ascii="Calibri" w:hAnsi="Calibri" w:cs="Calibri"/>
          <w:b/>
          <w:color w:val="000000"/>
          <w:sz w:val="22"/>
          <w:szCs w:val="22"/>
        </w:rPr>
        <w:t>Diena</w:t>
      </w:r>
      <w:r w:rsidRPr="007F18AD">
        <w:rPr>
          <w:rFonts w:ascii="Calibri" w:hAnsi="Calibri" w:cs="Calibri"/>
          <w:color w:val="000000"/>
          <w:sz w:val="22"/>
          <w:szCs w:val="22"/>
        </w:rPr>
        <w:t xml:space="preserve"> – Jei šioje Sutartyje nenustatyta kitaip, tai reiškia kalendorinę dieną.</w:t>
      </w:r>
    </w:p>
    <w:p w14:paraId="6E6A082B" w14:textId="77777777" w:rsidR="00FA311B" w:rsidRPr="007F18AD" w:rsidRDefault="00FA311B" w:rsidP="00FA311B">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1.3. </w:t>
      </w:r>
      <w:r w:rsidRPr="007F18AD">
        <w:rPr>
          <w:rFonts w:ascii="Calibri" w:hAnsi="Calibri" w:cs="Calibri"/>
          <w:b/>
          <w:color w:val="000000"/>
          <w:sz w:val="22"/>
          <w:szCs w:val="22"/>
        </w:rPr>
        <w:t>Kainodaros taisyklės</w:t>
      </w:r>
      <w:r w:rsidRPr="007F18AD">
        <w:rPr>
          <w:rFonts w:ascii="Calibri" w:hAnsi="Calibri" w:cs="Calibri"/>
          <w:color w:val="000000"/>
          <w:sz w:val="22"/>
          <w:szCs w:val="22"/>
        </w:rPr>
        <w:t xml:space="preserve"> – sutartyje nustatyta kaina ar sutarties kainos apskaičiavimo bei kainos koregavimo taisyklės.</w:t>
      </w:r>
    </w:p>
    <w:p w14:paraId="74C84B49" w14:textId="77777777" w:rsidR="00FA311B" w:rsidRPr="007F18AD" w:rsidRDefault="00FA311B" w:rsidP="00FA311B">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1.4. </w:t>
      </w:r>
      <w:r w:rsidRPr="007F18AD">
        <w:rPr>
          <w:rFonts w:ascii="Calibri" w:hAnsi="Calibri" w:cs="Calibri"/>
          <w:b/>
          <w:color w:val="000000"/>
          <w:sz w:val="22"/>
          <w:szCs w:val="22"/>
        </w:rPr>
        <w:t>Licencijos</w:t>
      </w:r>
      <w:r w:rsidRPr="007F18AD">
        <w:rPr>
          <w:rFonts w:ascii="Calibri" w:hAnsi="Calibri" w:cs="Calibri"/>
          <w:color w:val="000000"/>
          <w:sz w:val="22"/>
          <w:szCs w:val="22"/>
        </w:rPr>
        <w:t xml:space="preserve"> </w:t>
      </w:r>
      <w:r>
        <w:rPr>
          <w:rFonts w:ascii="Calibri" w:hAnsi="Calibri" w:cs="Calibri"/>
          <w:b/>
          <w:color w:val="000000"/>
          <w:sz w:val="22"/>
          <w:szCs w:val="22"/>
        </w:rPr>
        <w:t>–</w:t>
      </w:r>
      <w:r w:rsidRPr="007F18AD">
        <w:rPr>
          <w:rFonts w:ascii="Calibri" w:hAnsi="Calibri" w:cs="Calibri"/>
          <w:b/>
          <w:color w:val="000000"/>
          <w:sz w:val="22"/>
          <w:szCs w:val="22"/>
        </w:rPr>
        <w:t xml:space="preserve"> </w:t>
      </w:r>
      <w:r w:rsidRPr="007F18AD">
        <w:rPr>
          <w:rFonts w:ascii="Calibri" w:hAnsi="Calibri" w:cs="Calibri"/>
          <w:color w:val="000000"/>
          <w:spacing w:val="-3"/>
          <w:sz w:val="22"/>
          <w:szCs w:val="22"/>
        </w:rPr>
        <w:t>visos reikalingos licencijos, patentai ir/arba leidimai būtini Sutarties vykdymui.</w:t>
      </w:r>
    </w:p>
    <w:p w14:paraId="42FD1E7D" w14:textId="77777777" w:rsidR="00FA311B" w:rsidRPr="007F18AD" w:rsidRDefault="00FA311B" w:rsidP="00FA311B">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1.5. </w:t>
      </w:r>
      <w:r w:rsidRPr="007F18AD">
        <w:rPr>
          <w:rFonts w:ascii="Calibri" w:hAnsi="Calibri" w:cs="Calibri"/>
          <w:b/>
          <w:color w:val="000000"/>
          <w:sz w:val="22"/>
          <w:szCs w:val="22"/>
        </w:rPr>
        <w:t>Metai –</w:t>
      </w:r>
      <w:r w:rsidRPr="007F18AD">
        <w:rPr>
          <w:rFonts w:ascii="Calibri" w:hAnsi="Calibri" w:cs="Calibri"/>
          <w:color w:val="000000"/>
          <w:sz w:val="22"/>
          <w:szCs w:val="22"/>
        </w:rPr>
        <w:t xml:space="preserve"> Jei šioje Sutartyje nenustatyta kitaip, tai reiškia 365 dienų laikotarpį.</w:t>
      </w:r>
    </w:p>
    <w:p w14:paraId="03877BB4" w14:textId="77777777" w:rsidR="00FA311B" w:rsidRPr="007F18AD" w:rsidRDefault="00FA311B" w:rsidP="00FA311B">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1.6. </w:t>
      </w:r>
      <w:r w:rsidRPr="007F18AD">
        <w:rPr>
          <w:rFonts w:ascii="Calibri" w:hAnsi="Calibri" w:cs="Calibri"/>
          <w:b/>
          <w:color w:val="000000"/>
          <w:sz w:val="22"/>
          <w:szCs w:val="22"/>
        </w:rPr>
        <w:t>Pasiūlymas</w:t>
      </w:r>
      <w:r w:rsidRPr="007F18AD">
        <w:rPr>
          <w:rFonts w:ascii="Calibri" w:hAnsi="Calibri" w:cs="Calibri"/>
          <w:color w:val="000000"/>
          <w:sz w:val="22"/>
          <w:szCs w:val="22"/>
        </w:rPr>
        <w:t xml:space="preserve"> – Pirkimo metu Paslaugų teikėjo pateiktų dokumentų visuma Paslaugoms pagal Sutartį teikti.</w:t>
      </w:r>
    </w:p>
    <w:p w14:paraId="7FA15724" w14:textId="77777777" w:rsidR="00FA311B" w:rsidRPr="007F18AD" w:rsidRDefault="00FA311B" w:rsidP="00FA311B">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1.7. </w:t>
      </w:r>
      <w:r w:rsidRPr="007F18AD">
        <w:rPr>
          <w:rFonts w:ascii="Calibri" w:hAnsi="Calibri" w:cs="Calibri"/>
          <w:b/>
          <w:color w:val="000000"/>
          <w:sz w:val="22"/>
          <w:szCs w:val="22"/>
        </w:rPr>
        <w:t>Paslaugos</w:t>
      </w:r>
      <w:r w:rsidRPr="007F18AD">
        <w:rPr>
          <w:rFonts w:ascii="Calibri" w:hAnsi="Calibri" w:cs="Calibri"/>
          <w:color w:val="000000"/>
          <w:sz w:val="22"/>
          <w:szCs w:val="22"/>
        </w:rPr>
        <w:t xml:space="preserve"> – Sutarties </w:t>
      </w:r>
      <w:r>
        <w:rPr>
          <w:rFonts w:ascii="Calibri" w:hAnsi="Calibri" w:cs="Calibri"/>
          <w:color w:val="000000"/>
          <w:sz w:val="22"/>
          <w:szCs w:val="22"/>
        </w:rPr>
        <w:t xml:space="preserve">I </w:t>
      </w:r>
      <w:r w:rsidRPr="007F18AD">
        <w:rPr>
          <w:rFonts w:ascii="Calibri" w:hAnsi="Calibri" w:cs="Calibri"/>
          <w:color w:val="000000"/>
          <w:sz w:val="22"/>
          <w:szCs w:val="22"/>
        </w:rPr>
        <w:t>dalyje</w:t>
      </w:r>
      <w:r>
        <w:rPr>
          <w:rFonts w:ascii="Calibri" w:hAnsi="Calibri" w:cs="Calibri"/>
          <w:color w:val="000000"/>
          <w:sz w:val="22"/>
          <w:szCs w:val="22"/>
        </w:rPr>
        <w:t xml:space="preserve"> </w:t>
      </w:r>
      <w:r w:rsidRPr="007F18AD">
        <w:rPr>
          <w:rFonts w:ascii="Calibri" w:hAnsi="Calibri" w:cs="Calibri"/>
          <w:color w:val="000000"/>
          <w:sz w:val="22"/>
          <w:szCs w:val="22"/>
        </w:rPr>
        <w:t>Specialios</w:t>
      </w:r>
      <w:r>
        <w:rPr>
          <w:rFonts w:ascii="Calibri" w:hAnsi="Calibri" w:cs="Calibri"/>
          <w:color w:val="000000"/>
          <w:sz w:val="22"/>
          <w:szCs w:val="22"/>
        </w:rPr>
        <w:t>ios</w:t>
      </w:r>
      <w:r w:rsidRPr="007F18AD">
        <w:rPr>
          <w:rFonts w:ascii="Calibri" w:hAnsi="Calibri" w:cs="Calibri"/>
          <w:color w:val="000000"/>
          <w:sz w:val="22"/>
          <w:szCs w:val="22"/>
        </w:rPr>
        <w:t xml:space="preserve"> sąlygos (toliau – SS dalis) nurodytos Paslaugų teikėjo parduodamos (teikiamos) ir Pirkėjo perkamos paslaugos.</w:t>
      </w:r>
    </w:p>
    <w:p w14:paraId="6B990D77" w14:textId="77777777" w:rsidR="00FA311B" w:rsidRPr="007F18AD" w:rsidRDefault="00FA311B" w:rsidP="00FA311B">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1.8. </w:t>
      </w:r>
      <w:r w:rsidRPr="007F18AD">
        <w:rPr>
          <w:rFonts w:ascii="Calibri" w:hAnsi="Calibri" w:cs="Calibri"/>
          <w:b/>
          <w:color w:val="000000"/>
          <w:sz w:val="22"/>
          <w:szCs w:val="22"/>
        </w:rPr>
        <w:t>Paslaugų įkainiai</w:t>
      </w:r>
      <w:r w:rsidRPr="007F18AD">
        <w:rPr>
          <w:rFonts w:ascii="Calibri" w:hAnsi="Calibri" w:cs="Calibri"/>
          <w:color w:val="000000"/>
          <w:sz w:val="22"/>
          <w:szCs w:val="22"/>
        </w:rPr>
        <w:t xml:space="preserve"> – Sutarties SS dalyje nurodyti įkainiai (jei nurodyti), pagal kuriuos Pirkėjas moka už perkamas Paslaugas, įskaitant visas išlaidas ir mokesčius.</w:t>
      </w:r>
    </w:p>
    <w:p w14:paraId="69A68524" w14:textId="77777777" w:rsidR="00FA311B" w:rsidRPr="007F18AD" w:rsidRDefault="00FA311B" w:rsidP="00FA311B">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1.9. </w:t>
      </w:r>
      <w:r w:rsidRPr="007F18AD">
        <w:rPr>
          <w:rFonts w:ascii="Calibri" w:hAnsi="Calibri" w:cs="Calibri"/>
          <w:b/>
          <w:color w:val="000000"/>
          <w:sz w:val="22"/>
          <w:szCs w:val="22"/>
        </w:rPr>
        <w:t xml:space="preserve">Paslaugų teikėjas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 asmuo (asmenų grupė), teikiantis Sutarties SS dalyje nurodytas paslaugas.</w:t>
      </w:r>
    </w:p>
    <w:p w14:paraId="344E9A1C" w14:textId="77777777" w:rsidR="00FA311B" w:rsidRPr="007F18AD" w:rsidRDefault="00FA311B" w:rsidP="00FA311B">
      <w:pPr>
        <w:ind w:firstLine="709"/>
        <w:jc w:val="both"/>
        <w:rPr>
          <w:rFonts w:ascii="Calibri" w:hAnsi="Calibri" w:cs="Calibri"/>
          <w:sz w:val="22"/>
          <w:szCs w:val="22"/>
        </w:rPr>
      </w:pPr>
      <w:r w:rsidRPr="007F18AD">
        <w:rPr>
          <w:rFonts w:ascii="Calibri" w:hAnsi="Calibri" w:cs="Calibri"/>
          <w:color w:val="000000"/>
          <w:sz w:val="22"/>
          <w:szCs w:val="22"/>
        </w:rPr>
        <w:t xml:space="preserve">1.10. </w:t>
      </w:r>
      <w:r w:rsidRPr="007F18AD">
        <w:rPr>
          <w:rFonts w:ascii="Calibri" w:hAnsi="Calibri" w:cs="Calibri"/>
          <w:b/>
          <w:color w:val="000000"/>
          <w:sz w:val="22"/>
          <w:szCs w:val="22"/>
        </w:rPr>
        <w:t xml:space="preserve">Pirkėjas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w:t>
      </w:r>
      <w:r w:rsidRPr="007F18AD">
        <w:rPr>
          <w:rFonts w:ascii="Calibri" w:hAnsi="Calibri" w:cs="Calibri"/>
          <w:sz w:val="22"/>
          <w:szCs w:val="22"/>
        </w:rPr>
        <w:t xml:space="preserve"> asmuo (asmenų grupė), perkantis iš Paslaugų teikėjo Sutarties SS dalyje nurodytas paslaugas iš Paslaugų teikėjo;</w:t>
      </w:r>
    </w:p>
    <w:p w14:paraId="467AEA74" w14:textId="77777777" w:rsidR="00FA311B" w:rsidRPr="007F18AD" w:rsidRDefault="00FA311B" w:rsidP="00FA311B">
      <w:pPr>
        <w:ind w:firstLine="709"/>
        <w:jc w:val="both"/>
        <w:rPr>
          <w:rFonts w:ascii="Calibri" w:hAnsi="Calibri" w:cs="Calibri"/>
          <w:sz w:val="22"/>
          <w:szCs w:val="22"/>
        </w:rPr>
      </w:pPr>
      <w:r w:rsidRPr="007F18AD">
        <w:rPr>
          <w:rFonts w:ascii="Calibri" w:hAnsi="Calibri" w:cs="Calibri"/>
          <w:sz w:val="22"/>
          <w:szCs w:val="22"/>
        </w:rPr>
        <w:t xml:space="preserve">1.11. </w:t>
      </w:r>
      <w:r w:rsidRPr="007F18AD">
        <w:rPr>
          <w:rFonts w:ascii="Calibri" w:hAnsi="Calibri" w:cs="Calibri"/>
          <w:b/>
          <w:sz w:val="22"/>
          <w:szCs w:val="22"/>
        </w:rPr>
        <w:t>Pirkimas</w:t>
      </w:r>
      <w:r w:rsidRPr="007F18AD">
        <w:rPr>
          <w:rFonts w:ascii="Calibri" w:hAnsi="Calibri" w:cs="Calibri"/>
          <w:sz w:val="22"/>
          <w:szCs w:val="22"/>
        </w:rPr>
        <w:t xml:space="preserve"> – Pirkėjo atliekamas </w:t>
      </w:r>
      <w:r>
        <w:rPr>
          <w:rFonts w:ascii="Calibri" w:hAnsi="Calibri" w:cs="Calibri"/>
          <w:sz w:val="22"/>
          <w:szCs w:val="22"/>
        </w:rPr>
        <w:t>viešųjų pirkimų įstatymais</w:t>
      </w:r>
      <w:r w:rsidRPr="007F18AD">
        <w:rPr>
          <w:rFonts w:ascii="Calibri" w:hAnsi="Calibri" w:cs="Calibri"/>
          <w:sz w:val="22"/>
          <w:szCs w:val="22"/>
        </w:rPr>
        <w:t xml:space="preserve"> reglamentuojamas pirkimas, kurio tikslas – sudaryti Paslaugų teikimo sutartį.</w:t>
      </w:r>
    </w:p>
    <w:p w14:paraId="74814C83" w14:textId="77777777" w:rsidR="00FA311B" w:rsidRPr="007F18AD" w:rsidRDefault="00FA311B" w:rsidP="00FA311B">
      <w:pPr>
        <w:ind w:firstLine="709"/>
        <w:jc w:val="both"/>
        <w:rPr>
          <w:rFonts w:ascii="Calibri" w:hAnsi="Calibri" w:cs="Calibri"/>
          <w:sz w:val="22"/>
          <w:szCs w:val="22"/>
        </w:rPr>
      </w:pPr>
      <w:r w:rsidRPr="007F18AD">
        <w:rPr>
          <w:rFonts w:ascii="Calibri" w:hAnsi="Calibri" w:cs="Calibri"/>
          <w:sz w:val="22"/>
          <w:szCs w:val="22"/>
        </w:rPr>
        <w:t xml:space="preserve">1.12. </w:t>
      </w:r>
      <w:r w:rsidRPr="007F18AD">
        <w:rPr>
          <w:rFonts w:ascii="Calibri" w:hAnsi="Calibri" w:cs="Calibri"/>
          <w:b/>
          <w:sz w:val="22"/>
          <w:szCs w:val="22"/>
        </w:rPr>
        <w:t>Pirkimo dokumentai</w:t>
      </w:r>
      <w:r w:rsidRPr="007F18AD">
        <w:rPr>
          <w:rFonts w:ascii="Calibri" w:hAnsi="Calibri" w:cs="Calibri"/>
          <w:sz w:val="22"/>
          <w:szCs w:val="22"/>
        </w:rPr>
        <w:t xml:space="preserve"> – Pirkėjo vykdytų Pirkimo procedūrų metu pateiktų dokumentų visuma, kuriais vadovaudamasis Paslaugų teikėjas pateikė Pasiūlymą.</w:t>
      </w:r>
    </w:p>
    <w:p w14:paraId="1F613EC5" w14:textId="77777777" w:rsidR="00FA311B" w:rsidRDefault="00FA311B" w:rsidP="00FA311B">
      <w:pPr>
        <w:ind w:firstLine="709"/>
        <w:jc w:val="both"/>
        <w:rPr>
          <w:rFonts w:ascii="Calibri" w:hAnsi="Calibri" w:cs="Calibri"/>
          <w:sz w:val="22"/>
          <w:szCs w:val="22"/>
        </w:rPr>
      </w:pPr>
      <w:r w:rsidRPr="007F18AD">
        <w:rPr>
          <w:rFonts w:ascii="Calibri" w:hAnsi="Calibri" w:cs="Calibri"/>
          <w:sz w:val="22"/>
          <w:szCs w:val="22"/>
        </w:rPr>
        <w:t xml:space="preserve">1.13. </w:t>
      </w:r>
      <w:r w:rsidRPr="007F18AD">
        <w:rPr>
          <w:rFonts w:ascii="Calibri" w:hAnsi="Calibri" w:cs="Calibri"/>
          <w:b/>
          <w:sz w:val="22"/>
          <w:szCs w:val="22"/>
        </w:rPr>
        <w:t>Prekės</w:t>
      </w:r>
      <w:r w:rsidRPr="007F18AD">
        <w:rPr>
          <w:rFonts w:ascii="Calibri" w:hAnsi="Calibri" w:cs="Calibri"/>
          <w:sz w:val="22"/>
          <w:szCs w:val="22"/>
        </w:rPr>
        <w:t xml:space="preserve"> – paslaugų teikimui naudojamos, kartu su paslaugomis perkamos prekės arba prekės, kurios yra sukuriamos, teikiant paslaugas.</w:t>
      </w:r>
    </w:p>
    <w:p w14:paraId="70B1C4BC" w14:textId="77777777" w:rsidR="00FA311B" w:rsidRDefault="00FA311B" w:rsidP="00FA311B">
      <w:pPr>
        <w:ind w:firstLine="709"/>
        <w:jc w:val="both"/>
        <w:rPr>
          <w:rFonts w:ascii="Calibri" w:hAnsi="Calibri" w:cs="Calibri"/>
          <w:sz w:val="22"/>
          <w:szCs w:val="22"/>
        </w:rPr>
      </w:pPr>
      <w:r>
        <w:rPr>
          <w:rFonts w:ascii="Calibri" w:hAnsi="Calibri" w:cs="Calibri"/>
          <w:sz w:val="22"/>
          <w:szCs w:val="22"/>
        </w:rPr>
        <w:t xml:space="preserve">1.14. </w:t>
      </w:r>
      <w:r w:rsidRPr="00AC299F">
        <w:rPr>
          <w:rFonts w:ascii="Calibri" w:hAnsi="Calibri" w:cs="Calibri"/>
          <w:b/>
          <w:bCs/>
          <w:sz w:val="22"/>
          <w:szCs w:val="22"/>
        </w:rPr>
        <w:t>Reglamentas 2017/370</w:t>
      </w:r>
      <w:r>
        <w:rPr>
          <w:rFonts w:ascii="Calibri" w:hAnsi="Calibri" w:cs="Calibri"/>
          <w:sz w:val="22"/>
          <w:szCs w:val="22"/>
        </w:rPr>
        <w:t xml:space="preserve"> – 2017 m. kovo 1 d. Komisijos įgyvendinimo reglamentas (ES) 2017/370,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6ED550D6" w14:textId="77777777" w:rsidR="00FA311B" w:rsidRPr="007F18AD" w:rsidRDefault="00FA311B" w:rsidP="00FA311B">
      <w:pPr>
        <w:ind w:firstLine="709"/>
        <w:jc w:val="both"/>
        <w:rPr>
          <w:rFonts w:ascii="Calibri" w:hAnsi="Calibri" w:cs="Calibri"/>
          <w:sz w:val="22"/>
          <w:szCs w:val="22"/>
        </w:rPr>
      </w:pPr>
      <w:r>
        <w:rPr>
          <w:rFonts w:ascii="Calibri" w:hAnsi="Calibri" w:cs="Calibri"/>
          <w:sz w:val="22"/>
          <w:szCs w:val="22"/>
        </w:rPr>
        <w:t xml:space="preserve">1.15. </w:t>
      </w:r>
      <w:r w:rsidRPr="00AC299F">
        <w:rPr>
          <w:rFonts w:ascii="Calibri" w:hAnsi="Calibri" w:cs="Calibri"/>
          <w:b/>
          <w:bCs/>
          <w:sz w:val="22"/>
          <w:szCs w:val="22"/>
        </w:rPr>
        <w:t>Reglamentas 2015/340</w:t>
      </w:r>
      <w:r>
        <w:rPr>
          <w:rFonts w:ascii="Calibri" w:hAnsi="Calibri" w:cs="Calibri"/>
          <w:sz w:val="22"/>
          <w:szCs w:val="22"/>
        </w:rPr>
        <w:t xml:space="preserve"> – 2015 m. vasario 20 d. Komisijos reglamentas (ES)2015/340,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p>
    <w:p w14:paraId="088B1B5B" w14:textId="77777777" w:rsidR="00FA311B" w:rsidRPr="007F18AD" w:rsidRDefault="00FA311B" w:rsidP="00FA311B">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Šalis</w:t>
      </w:r>
      <w:r w:rsidRPr="007F18AD">
        <w:rPr>
          <w:rFonts w:ascii="Calibri" w:hAnsi="Calibri" w:cs="Calibri"/>
          <w:sz w:val="22"/>
          <w:szCs w:val="22"/>
        </w:rPr>
        <w:t xml:space="preserve"> (Sutarties) – Pirkėjas arba Paslaugų teikėjas, kiekvienas atskirai. </w:t>
      </w:r>
      <w:r w:rsidRPr="007F18AD">
        <w:rPr>
          <w:rFonts w:ascii="Calibri" w:hAnsi="Calibri" w:cs="Calibri"/>
          <w:b/>
          <w:sz w:val="22"/>
          <w:szCs w:val="22"/>
        </w:rPr>
        <w:t xml:space="preserve">Šalys </w:t>
      </w:r>
      <w:r w:rsidRPr="007F18AD">
        <w:rPr>
          <w:rFonts w:ascii="Calibri" w:hAnsi="Calibri" w:cs="Calibri"/>
          <w:sz w:val="22"/>
          <w:szCs w:val="22"/>
        </w:rPr>
        <w:t>(Sutarties)</w:t>
      </w:r>
      <w:r w:rsidRPr="007F18AD">
        <w:rPr>
          <w:rFonts w:ascii="Calibri" w:hAnsi="Calibri" w:cs="Calibri"/>
          <w:b/>
          <w:sz w:val="22"/>
          <w:szCs w:val="22"/>
        </w:rPr>
        <w:t xml:space="preserve"> – </w:t>
      </w:r>
      <w:r w:rsidRPr="007F18AD">
        <w:rPr>
          <w:rFonts w:ascii="Calibri" w:hAnsi="Calibri" w:cs="Calibri"/>
          <w:sz w:val="22"/>
          <w:szCs w:val="22"/>
        </w:rPr>
        <w:t>Pirkėjas ir Paslaugų teikėjas abu kartu.</w:t>
      </w:r>
    </w:p>
    <w:p w14:paraId="5BA51E0A" w14:textId="77777777" w:rsidR="00FA311B" w:rsidRPr="007F18AD" w:rsidRDefault="00FA311B" w:rsidP="00FA311B">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7</w:t>
      </w:r>
      <w:r w:rsidRPr="007F18AD">
        <w:rPr>
          <w:rFonts w:ascii="Calibri" w:hAnsi="Calibri" w:cs="Calibri"/>
          <w:sz w:val="22"/>
          <w:szCs w:val="22"/>
        </w:rPr>
        <w:t xml:space="preserve">. </w:t>
      </w:r>
      <w:r w:rsidRPr="007F18AD">
        <w:rPr>
          <w:rFonts w:ascii="Calibri" w:hAnsi="Calibri" w:cs="Calibri"/>
          <w:b/>
          <w:sz w:val="22"/>
          <w:szCs w:val="22"/>
        </w:rPr>
        <w:t>Šalių iš anksto sutarti minimalūs nuostoliai</w:t>
      </w:r>
      <w:r w:rsidRPr="007F18AD">
        <w:rPr>
          <w:rFonts w:ascii="Calibri" w:hAnsi="Calibri" w:cs="Calibri"/>
          <w:sz w:val="22"/>
          <w:szCs w:val="22"/>
        </w:rPr>
        <w:t xml:space="preserve"> – tai Sutarties nustatyta arba Sutartyje nustatyta tvarka apskaičiuota ir neginčijama pinigų suma, kurią Paslaugų teikėjas įsipareigoja sumokėti Pirkėjui, jeigu prievolė neįvykdyta arba įvykdyta</w:t>
      </w:r>
      <w:r w:rsidRPr="00236F32">
        <w:rPr>
          <w:rFonts w:ascii="Calibri" w:hAnsi="Calibri" w:cs="Calibri"/>
          <w:sz w:val="22"/>
          <w:szCs w:val="22"/>
        </w:rPr>
        <w:t xml:space="preserve"> </w:t>
      </w:r>
      <w:r w:rsidRPr="007F18AD">
        <w:rPr>
          <w:rFonts w:ascii="Calibri" w:hAnsi="Calibri" w:cs="Calibri"/>
          <w:sz w:val="22"/>
          <w:szCs w:val="22"/>
        </w:rPr>
        <w:t>netinkamai.</w:t>
      </w:r>
    </w:p>
    <w:p w14:paraId="687E575F" w14:textId="77777777" w:rsidR="00FA311B" w:rsidRPr="007F18AD" w:rsidRDefault="00FA311B" w:rsidP="00FA311B">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Subteikėjas</w:t>
      </w:r>
      <w:r w:rsidRPr="007F18AD">
        <w:rPr>
          <w:rFonts w:ascii="Calibri" w:hAnsi="Calibri" w:cs="Calibri"/>
          <w:sz w:val="22"/>
          <w:szCs w:val="22"/>
        </w:rPr>
        <w:t xml:space="preserve"> – Pasiūlyme nurodytas juridinis arba fizinis asmuo, kuris pagal galiojanti sandorį su Paslaugų teikėju pasitelkiamas atlikti Sutartyje nurodytų Paslaugų teikimą arba tam tikras konkrečias su Paslaugų teikimu susijusias funkcijas.</w:t>
      </w:r>
    </w:p>
    <w:p w14:paraId="51EACD60" w14:textId="77777777" w:rsidR="00FA311B" w:rsidRPr="007F18AD" w:rsidRDefault="00FA311B" w:rsidP="00FA311B">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sz w:val="22"/>
          <w:szCs w:val="22"/>
        </w:rPr>
        <w:tab/>
        <w:t>1.1</w:t>
      </w:r>
      <w:r>
        <w:rPr>
          <w:rFonts w:ascii="Calibri" w:hAnsi="Calibri" w:cs="Calibri"/>
          <w:sz w:val="22"/>
          <w:szCs w:val="22"/>
        </w:rPr>
        <w:t>9</w:t>
      </w:r>
      <w:r w:rsidRPr="007F18AD">
        <w:rPr>
          <w:rFonts w:ascii="Calibri" w:hAnsi="Calibri" w:cs="Calibri"/>
          <w:sz w:val="22"/>
          <w:szCs w:val="22"/>
        </w:rPr>
        <w:t xml:space="preserve">. </w:t>
      </w:r>
      <w:r w:rsidRPr="007F18AD">
        <w:rPr>
          <w:rFonts w:ascii="Calibri" w:hAnsi="Calibri" w:cs="Calibri"/>
          <w:b/>
          <w:sz w:val="22"/>
          <w:szCs w:val="22"/>
        </w:rPr>
        <w:t>Sutartis</w:t>
      </w:r>
      <w:r w:rsidRPr="007F18AD">
        <w:rPr>
          <w:rFonts w:ascii="Calibri" w:hAnsi="Calibri" w:cs="Calibri"/>
          <w:sz w:val="22"/>
          <w:szCs w:val="22"/>
        </w:rPr>
        <w:t xml:space="preserve"> </w:t>
      </w:r>
      <w:r w:rsidRPr="007F18AD">
        <w:rPr>
          <w:rFonts w:ascii="Calibri" w:hAnsi="Calibri" w:cs="Calibri"/>
          <w:color w:val="000000"/>
          <w:sz w:val="22"/>
          <w:szCs w:val="22"/>
        </w:rPr>
        <w:t>– paslaugų teikimo (pirkimo pardavimo) sutarties bendrųjų ir specialiųjų sąlygų dalių bei priedų visuma, kaip nurodyta Sutarties BS dalies 2 punkte.</w:t>
      </w:r>
    </w:p>
    <w:p w14:paraId="37D5AB00" w14:textId="77777777" w:rsidR="00FA311B" w:rsidRPr="007F18AD" w:rsidRDefault="00FA311B" w:rsidP="00FA311B">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w:t>
      </w:r>
      <w:r>
        <w:rPr>
          <w:rFonts w:ascii="Calibri" w:hAnsi="Calibri" w:cs="Calibri"/>
          <w:color w:val="000000"/>
          <w:sz w:val="22"/>
          <w:szCs w:val="22"/>
        </w:rPr>
        <w:t>20</w:t>
      </w:r>
      <w:r w:rsidRPr="007F18AD">
        <w:rPr>
          <w:rFonts w:ascii="Calibri" w:hAnsi="Calibri" w:cs="Calibri"/>
          <w:color w:val="000000"/>
          <w:sz w:val="22"/>
          <w:szCs w:val="22"/>
        </w:rPr>
        <w:t xml:space="preserve">. </w:t>
      </w:r>
      <w:r w:rsidRPr="007F18AD">
        <w:rPr>
          <w:rFonts w:ascii="Calibri" w:hAnsi="Calibri" w:cs="Calibri"/>
          <w:b/>
          <w:color w:val="000000"/>
          <w:sz w:val="22"/>
          <w:szCs w:val="22"/>
        </w:rPr>
        <w:t xml:space="preserve">Sutarties įsigaliojimo diena </w:t>
      </w:r>
      <w:r w:rsidRPr="007F18AD">
        <w:rPr>
          <w:rFonts w:ascii="Calibri" w:hAnsi="Calibri" w:cs="Calibri"/>
          <w:color w:val="000000"/>
          <w:sz w:val="22"/>
          <w:szCs w:val="22"/>
        </w:rPr>
        <w:t>– Sutarties pasirašymo diena arba kita Sutarties SS dalyje nurodyta Sutarties įsigaliojimo diena.</w:t>
      </w:r>
    </w:p>
    <w:p w14:paraId="1B0DF1A6" w14:textId="77777777" w:rsidR="00FA311B" w:rsidRPr="007F18AD" w:rsidRDefault="00FA311B" w:rsidP="00FA311B">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C00000"/>
          <w:sz w:val="22"/>
          <w:szCs w:val="22"/>
        </w:rPr>
        <w:lastRenderedPageBreak/>
        <w:tab/>
      </w:r>
      <w:r w:rsidRPr="007F18AD">
        <w:rPr>
          <w:rFonts w:ascii="Calibri" w:hAnsi="Calibri" w:cs="Calibri"/>
          <w:color w:val="000000"/>
          <w:sz w:val="22"/>
          <w:szCs w:val="22"/>
        </w:rPr>
        <w:t>1.</w:t>
      </w:r>
      <w:r>
        <w:rPr>
          <w:rFonts w:ascii="Calibri" w:hAnsi="Calibri" w:cs="Calibri"/>
          <w:color w:val="000000"/>
          <w:sz w:val="22"/>
          <w:szCs w:val="22"/>
        </w:rPr>
        <w:t>2</w:t>
      </w:r>
      <w:r w:rsidRPr="007F18AD">
        <w:rPr>
          <w:rFonts w:ascii="Calibri" w:hAnsi="Calibri" w:cs="Calibri"/>
          <w:color w:val="000000"/>
          <w:sz w:val="22"/>
          <w:szCs w:val="22"/>
        </w:rPr>
        <w:t xml:space="preserve">1. </w:t>
      </w:r>
      <w:r w:rsidRPr="007F18AD">
        <w:rPr>
          <w:rFonts w:ascii="Calibri" w:hAnsi="Calibri" w:cs="Calibri"/>
          <w:b/>
          <w:color w:val="000000"/>
          <w:sz w:val="22"/>
          <w:szCs w:val="22"/>
        </w:rPr>
        <w:t>Sutarties BS dalis</w:t>
      </w:r>
      <w:r w:rsidRPr="007F18AD">
        <w:rPr>
          <w:rFonts w:ascii="Calibri" w:hAnsi="Calibri" w:cs="Calibri"/>
          <w:color w:val="000000"/>
          <w:sz w:val="22"/>
          <w:szCs w:val="22"/>
        </w:rPr>
        <w:t xml:space="preserve"> – Sutarties </w:t>
      </w:r>
      <w:r>
        <w:rPr>
          <w:rFonts w:ascii="Calibri" w:hAnsi="Calibri" w:cs="Calibri"/>
          <w:color w:val="000000"/>
          <w:sz w:val="22"/>
          <w:szCs w:val="22"/>
        </w:rPr>
        <w:t>II dalis B</w:t>
      </w:r>
      <w:r w:rsidRPr="007F18AD">
        <w:rPr>
          <w:rFonts w:ascii="Calibri" w:hAnsi="Calibri" w:cs="Calibri"/>
          <w:color w:val="000000"/>
          <w:sz w:val="22"/>
          <w:szCs w:val="22"/>
        </w:rPr>
        <w:t>endrosios sąlygos, kurios yra sudėtinė ir neatskiriama Sutarties dalis, nustatanti standartines Sutarties nuostatas ir standartines Pirkėjo ir Paslaugų teikėjo teises, pareigas bei atsakomybę.</w:t>
      </w:r>
    </w:p>
    <w:p w14:paraId="00FC2E32" w14:textId="77777777" w:rsidR="00FA311B" w:rsidRPr="007F18AD" w:rsidRDefault="00FA311B" w:rsidP="00FA311B">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1.2</w:t>
      </w:r>
      <w:r>
        <w:rPr>
          <w:rFonts w:ascii="Calibri" w:hAnsi="Calibri" w:cs="Calibri"/>
          <w:color w:val="000000"/>
          <w:sz w:val="22"/>
          <w:szCs w:val="22"/>
        </w:rPr>
        <w:t>2</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SS dalis</w:t>
      </w:r>
      <w:r w:rsidRPr="007F18AD">
        <w:rPr>
          <w:rFonts w:ascii="Calibri" w:hAnsi="Calibri" w:cs="Calibri"/>
          <w:color w:val="000000"/>
          <w:sz w:val="22"/>
          <w:szCs w:val="22"/>
        </w:rPr>
        <w:t xml:space="preserve"> – Sutarties </w:t>
      </w:r>
      <w:r>
        <w:rPr>
          <w:rFonts w:ascii="Calibri" w:hAnsi="Calibri" w:cs="Calibri"/>
          <w:color w:val="000000"/>
          <w:sz w:val="22"/>
          <w:szCs w:val="22"/>
        </w:rPr>
        <w:t>I dalis S</w:t>
      </w:r>
      <w:r w:rsidRPr="007F18AD">
        <w:rPr>
          <w:rFonts w:ascii="Calibri" w:hAnsi="Calibri" w:cs="Calibri"/>
          <w:color w:val="000000"/>
          <w:sz w:val="22"/>
          <w:szCs w:val="22"/>
        </w:rPr>
        <w:t>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w:t>
      </w:r>
      <w:r>
        <w:rPr>
          <w:rFonts w:ascii="Calibri" w:hAnsi="Calibri" w:cs="Calibri"/>
          <w:color w:val="000000"/>
          <w:sz w:val="22"/>
          <w:szCs w:val="22"/>
        </w:rPr>
        <w:t> </w:t>
      </w:r>
      <w:r w:rsidRPr="007F18AD">
        <w:rPr>
          <w:rFonts w:ascii="Calibri" w:hAnsi="Calibri" w:cs="Calibri"/>
          <w:color w:val="000000"/>
          <w:sz w:val="22"/>
          <w:szCs w:val="22"/>
        </w:rPr>
        <w:t xml:space="preserve">dalies sąlygos, tokie pakeitimai aiškiai </w:t>
      </w:r>
      <w:r>
        <w:rPr>
          <w:rFonts w:ascii="Calibri" w:hAnsi="Calibri" w:cs="Calibri"/>
          <w:color w:val="000000"/>
          <w:sz w:val="22"/>
          <w:szCs w:val="22"/>
        </w:rPr>
        <w:t>nurodomi</w:t>
      </w:r>
      <w:r w:rsidRPr="007F18AD">
        <w:rPr>
          <w:rFonts w:ascii="Calibri" w:hAnsi="Calibri" w:cs="Calibri"/>
          <w:color w:val="000000"/>
          <w:sz w:val="22"/>
          <w:szCs w:val="22"/>
        </w:rPr>
        <w:t xml:space="preserve"> Sutarties SS dalyje.</w:t>
      </w:r>
    </w:p>
    <w:p w14:paraId="6584F32D" w14:textId="77777777" w:rsidR="00FA311B" w:rsidRPr="007F18AD" w:rsidRDefault="00FA311B" w:rsidP="00FA311B">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1.2</w:t>
      </w:r>
      <w:r>
        <w:rPr>
          <w:rFonts w:ascii="Calibri" w:hAnsi="Calibri" w:cs="Calibri"/>
          <w:color w:val="000000"/>
          <w:sz w:val="22"/>
          <w:szCs w:val="22"/>
        </w:rPr>
        <w:t>3</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kaina</w:t>
      </w:r>
      <w:r w:rsidRPr="007F18AD">
        <w:rPr>
          <w:rFonts w:ascii="Calibri" w:hAnsi="Calibri" w:cs="Calibri"/>
          <w:color w:val="000000"/>
          <w:sz w:val="22"/>
          <w:szCs w:val="22"/>
        </w:rPr>
        <w:t xml:space="preserve"> – už Paslaugas pagal Sutartį mokėtina suma, įskaitant mokesčius.</w:t>
      </w:r>
    </w:p>
    <w:p w14:paraId="3871FC56" w14:textId="77777777" w:rsidR="00FA311B" w:rsidRPr="007F18AD" w:rsidRDefault="00FA311B" w:rsidP="00FA311B">
      <w:pPr>
        <w:ind w:firstLine="709"/>
        <w:jc w:val="both"/>
        <w:rPr>
          <w:rFonts w:ascii="Calibri" w:hAnsi="Calibri" w:cs="Calibri"/>
          <w:sz w:val="22"/>
          <w:szCs w:val="22"/>
        </w:rPr>
      </w:pPr>
      <w:r w:rsidRPr="007F18AD">
        <w:rPr>
          <w:rFonts w:ascii="Calibri" w:hAnsi="Calibri" w:cs="Calibri"/>
          <w:color w:val="000000"/>
          <w:sz w:val="22"/>
          <w:szCs w:val="22"/>
        </w:rPr>
        <w:tab/>
        <w:t>1.2</w:t>
      </w:r>
      <w:r>
        <w:rPr>
          <w:rFonts w:ascii="Calibri" w:hAnsi="Calibri" w:cs="Calibri"/>
          <w:color w:val="000000"/>
          <w:sz w:val="22"/>
          <w:szCs w:val="22"/>
        </w:rPr>
        <w:t>4</w:t>
      </w:r>
      <w:r w:rsidRPr="007F18AD">
        <w:rPr>
          <w:rFonts w:ascii="Calibri" w:hAnsi="Calibri" w:cs="Calibri"/>
          <w:color w:val="000000"/>
          <w:sz w:val="22"/>
          <w:szCs w:val="22"/>
        </w:rPr>
        <w:t xml:space="preserve">. </w:t>
      </w:r>
      <w:r w:rsidRPr="007F18AD">
        <w:rPr>
          <w:rFonts w:ascii="Calibri" w:hAnsi="Calibri" w:cs="Calibri"/>
          <w:b/>
          <w:sz w:val="22"/>
          <w:szCs w:val="22"/>
        </w:rPr>
        <w:t>Sutarties objektas</w:t>
      </w:r>
      <w:r w:rsidRPr="007F18AD">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07EA3F45" w14:textId="77777777" w:rsidR="00FA311B" w:rsidRPr="007F18AD" w:rsidRDefault="00FA311B" w:rsidP="00FA311B">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5</w:t>
      </w:r>
      <w:r w:rsidRPr="007F18AD">
        <w:rPr>
          <w:rFonts w:ascii="Calibri" w:hAnsi="Calibri" w:cs="Calibri"/>
          <w:sz w:val="22"/>
          <w:szCs w:val="22"/>
        </w:rPr>
        <w:t xml:space="preserve">. </w:t>
      </w:r>
      <w:r w:rsidRPr="007F18AD">
        <w:rPr>
          <w:rFonts w:ascii="Calibri" w:hAnsi="Calibri" w:cs="Calibri"/>
          <w:b/>
          <w:sz w:val="22"/>
          <w:szCs w:val="22"/>
        </w:rPr>
        <w:t>Techninė specifikacija</w:t>
      </w:r>
      <w:r w:rsidRPr="007F18AD">
        <w:rPr>
          <w:rFonts w:ascii="Calibri" w:hAnsi="Calibri" w:cs="Calibri"/>
          <w:sz w:val="22"/>
          <w:szCs w:val="22"/>
        </w:rPr>
        <w:t xml:space="preserve"> – Pirkėjo </w:t>
      </w:r>
      <w:r>
        <w:rPr>
          <w:rFonts w:ascii="Calibri" w:hAnsi="Calibri" w:cs="Calibri"/>
          <w:sz w:val="22"/>
          <w:szCs w:val="22"/>
        </w:rPr>
        <w:t>p</w:t>
      </w:r>
      <w:r w:rsidRPr="007F18AD">
        <w:rPr>
          <w:rFonts w:ascii="Calibri" w:hAnsi="Calibri" w:cs="Calibri"/>
          <w:sz w:val="22"/>
          <w:szCs w:val="22"/>
        </w:rPr>
        <w:t>irkimo sąlygose nustatyti Paslaugoms teikiami reikalavimai.</w:t>
      </w:r>
    </w:p>
    <w:p w14:paraId="4089ED3E" w14:textId="77777777" w:rsidR="00FA311B" w:rsidRPr="007F18AD" w:rsidRDefault="00FA311B" w:rsidP="00FA311B">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Teisės aktai</w:t>
      </w:r>
      <w:r w:rsidRPr="007F18AD">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Paslaugų teikėjas buvo supažindintas.</w:t>
      </w:r>
    </w:p>
    <w:p w14:paraId="065F3FB0" w14:textId="77777777" w:rsidR="00FA311B" w:rsidRPr="007F18AD" w:rsidRDefault="00FA311B" w:rsidP="00FA311B">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7</w:t>
      </w:r>
      <w:r w:rsidRPr="007F18AD">
        <w:rPr>
          <w:rFonts w:ascii="Calibri" w:hAnsi="Calibri" w:cs="Calibri"/>
          <w:sz w:val="22"/>
          <w:szCs w:val="22"/>
        </w:rPr>
        <w:t xml:space="preserve">. </w:t>
      </w:r>
      <w:proofErr w:type="spellStart"/>
      <w:r w:rsidRPr="007F18AD">
        <w:rPr>
          <w:rFonts w:ascii="Calibri" w:hAnsi="Calibri" w:cs="Calibri"/>
          <w:b/>
          <w:sz w:val="22"/>
          <w:szCs w:val="22"/>
        </w:rPr>
        <w:t>Tretysis</w:t>
      </w:r>
      <w:proofErr w:type="spellEnd"/>
      <w:r w:rsidRPr="007F18AD">
        <w:rPr>
          <w:rFonts w:ascii="Calibri" w:hAnsi="Calibri" w:cs="Calibri"/>
          <w:b/>
          <w:sz w:val="22"/>
          <w:szCs w:val="22"/>
        </w:rPr>
        <w:t xml:space="preserve"> asmuo</w:t>
      </w:r>
      <w:r w:rsidRPr="007F18AD">
        <w:rPr>
          <w:rFonts w:ascii="Calibri" w:hAnsi="Calibri" w:cs="Calibri"/>
          <w:sz w:val="22"/>
          <w:szCs w:val="22"/>
        </w:rPr>
        <w:t xml:space="preserve"> – tai bet kuris fizinis ar juridinis asmuo (taip pat valstybė, valstybės institucijos, savivaldybė, savivaldybės institucijos), kuris nėra šios Sutarties šali</w:t>
      </w:r>
      <w:r>
        <w:rPr>
          <w:rFonts w:ascii="Calibri" w:hAnsi="Calibri" w:cs="Calibri"/>
          <w:sz w:val="22"/>
          <w:szCs w:val="22"/>
        </w:rPr>
        <w:t>s</w:t>
      </w:r>
      <w:r w:rsidRPr="007F18AD">
        <w:rPr>
          <w:rFonts w:ascii="Calibri" w:hAnsi="Calibri" w:cs="Calibri"/>
          <w:sz w:val="22"/>
          <w:szCs w:val="22"/>
        </w:rPr>
        <w:t>.</w:t>
      </w:r>
    </w:p>
    <w:p w14:paraId="0F1B0674" w14:textId="77777777" w:rsidR="00FA311B" w:rsidRPr="007F18AD" w:rsidRDefault="00FA311B" w:rsidP="00FA311B">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Pirkimų įstatymas</w:t>
      </w:r>
      <w:r w:rsidRPr="007F18AD">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w:t>
      </w:r>
    </w:p>
    <w:p w14:paraId="1AD33682" w14:textId="77777777" w:rsidR="00FA311B" w:rsidRPr="007F18AD" w:rsidRDefault="00FA311B" w:rsidP="00FA311B">
      <w:pPr>
        <w:ind w:firstLine="709"/>
        <w:jc w:val="both"/>
        <w:rPr>
          <w:rFonts w:ascii="Calibri" w:hAnsi="Calibri" w:cs="Calibri"/>
          <w:bCs/>
          <w:iCs/>
          <w:strike/>
          <w:color w:val="000000"/>
          <w:sz w:val="22"/>
          <w:szCs w:val="22"/>
        </w:rPr>
      </w:pPr>
      <w:r>
        <w:rPr>
          <w:rFonts w:ascii="Calibri" w:hAnsi="Calibri" w:cs="Calibri"/>
          <w:color w:val="000000"/>
          <w:sz w:val="22"/>
          <w:szCs w:val="22"/>
        </w:rPr>
        <w:t xml:space="preserve">1.29. </w:t>
      </w:r>
      <w:r w:rsidRPr="007F18AD">
        <w:rPr>
          <w:rFonts w:ascii="Calibri" w:hAnsi="Calibri" w:cs="Calibri"/>
          <w:color w:val="000000"/>
          <w:sz w:val="22"/>
          <w:szCs w:val="22"/>
        </w:rPr>
        <w:t xml:space="preserve">Kitų naudojamų sąvokų apibrėžimai atitinka apibrėžimus, pateiktus </w:t>
      </w:r>
      <w:r w:rsidRPr="007F18AD">
        <w:rPr>
          <w:rFonts w:ascii="Calibri" w:hAnsi="Calibri" w:cs="Calibri"/>
          <w:sz w:val="22"/>
          <w:szCs w:val="22"/>
        </w:rPr>
        <w:t>Pirkimų įstatyme</w:t>
      </w:r>
      <w:r w:rsidRPr="007F18AD">
        <w:rPr>
          <w:rFonts w:ascii="Calibri" w:hAnsi="Calibri" w:cs="Calibri"/>
          <w:color w:val="000000"/>
          <w:sz w:val="22"/>
          <w:szCs w:val="22"/>
        </w:rPr>
        <w:t xml:space="preserve"> ir kit</w:t>
      </w:r>
      <w:r>
        <w:rPr>
          <w:rFonts w:ascii="Calibri" w:hAnsi="Calibri" w:cs="Calibri"/>
          <w:color w:val="000000"/>
          <w:sz w:val="22"/>
          <w:szCs w:val="22"/>
        </w:rPr>
        <w:t>u</w:t>
      </w:r>
      <w:r w:rsidRPr="007F18AD">
        <w:rPr>
          <w:rFonts w:ascii="Calibri" w:hAnsi="Calibri" w:cs="Calibri"/>
          <w:color w:val="000000"/>
          <w:sz w:val="22"/>
          <w:szCs w:val="22"/>
        </w:rPr>
        <w:t>ose teisės aktuose.</w:t>
      </w:r>
    </w:p>
    <w:p w14:paraId="33DECCB4" w14:textId="77777777" w:rsidR="00FA311B" w:rsidRPr="007F18AD" w:rsidRDefault="00FA311B" w:rsidP="00FA311B">
      <w:pPr>
        <w:tabs>
          <w:tab w:val="left" w:pos="540"/>
          <w:tab w:val="num" w:pos="2880"/>
        </w:tabs>
        <w:ind w:firstLine="709"/>
        <w:jc w:val="center"/>
        <w:rPr>
          <w:rFonts w:ascii="Calibri" w:hAnsi="Calibri" w:cs="Calibri"/>
          <w:bCs/>
          <w:iCs/>
          <w:sz w:val="22"/>
          <w:szCs w:val="22"/>
        </w:rPr>
      </w:pPr>
    </w:p>
    <w:p w14:paraId="055FE711" w14:textId="77777777" w:rsidR="00FA311B" w:rsidRPr="007F18AD" w:rsidRDefault="00FA311B" w:rsidP="00FA311B">
      <w:pPr>
        <w:tabs>
          <w:tab w:val="left" w:pos="540"/>
          <w:tab w:val="num" w:pos="2880"/>
        </w:tabs>
        <w:jc w:val="center"/>
        <w:rPr>
          <w:rFonts w:ascii="Calibri" w:hAnsi="Calibri" w:cs="Calibri"/>
          <w:b/>
          <w:bCs/>
          <w:iCs/>
          <w:sz w:val="22"/>
          <w:szCs w:val="22"/>
        </w:rPr>
      </w:pPr>
      <w:r w:rsidRPr="007F18AD">
        <w:rPr>
          <w:rFonts w:ascii="Calibri" w:hAnsi="Calibri" w:cs="Calibri"/>
          <w:b/>
          <w:bCs/>
          <w:iCs/>
          <w:sz w:val="22"/>
          <w:szCs w:val="22"/>
        </w:rPr>
        <w:t xml:space="preserve">II. SUTARTIES SUDĖTIS IR AIŠKINIMAS </w:t>
      </w:r>
    </w:p>
    <w:p w14:paraId="4B302A34" w14:textId="77777777" w:rsidR="00FA311B" w:rsidRPr="007F18AD" w:rsidRDefault="00FA311B" w:rsidP="00FA311B">
      <w:pPr>
        <w:tabs>
          <w:tab w:val="left" w:pos="540"/>
          <w:tab w:val="num" w:pos="2880"/>
        </w:tabs>
        <w:ind w:firstLine="709"/>
        <w:jc w:val="both"/>
        <w:rPr>
          <w:rFonts w:ascii="Calibri" w:hAnsi="Calibri" w:cs="Calibri"/>
          <w:bCs/>
          <w:iCs/>
          <w:sz w:val="22"/>
          <w:szCs w:val="22"/>
        </w:rPr>
      </w:pPr>
    </w:p>
    <w:p w14:paraId="11CFDB1E" w14:textId="77777777" w:rsidR="00FA311B" w:rsidRPr="007F18AD" w:rsidRDefault="00FA311B" w:rsidP="00FA311B">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 Sutartis yra vientisas ir nedalomas dokumentas, kurį sudaro toliau išvardyti dokumentai. Sutarties aiškinimo ir taikymo tikslais nustatoma tokia Sutarties dokumentų pirm</w:t>
      </w:r>
      <w:r>
        <w:rPr>
          <w:rFonts w:ascii="Calibri" w:hAnsi="Calibri" w:cs="Calibri"/>
          <w:bCs/>
          <w:iCs/>
          <w:sz w:val="22"/>
          <w:szCs w:val="22"/>
        </w:rPr>
        <w:t>umo</w:t>
      </w:r>
      <w:r w:rsidRPr="007F18AD">
        <w:rPr>
          <w:rFonts w:ascii="Calibri" w:hAnsi="Calibri" w:cs="Calibri"/>
          <w:bCs/>
          <w:iCs/>
          <w:sz w:val="22"/>
          <w:szCs w:val="22"/>
        </w:rPr>
        <w:t xml:space="preserve"> tvarka:</w:t>
      </w:r>
    </w:p>
    <w:p w14:paraId="6E15D9A6" w14:textId="77777777" w:rsidR="00FA311B" w:rsidRPr="007F18AD" w:rsidRDefault="00FA311B" w:rsidP="00FA311B">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2.1. Techninė specifikacija (su priedais, jei jų yra);</w:t>
      </w:r>
    </w:p>
    <w:p w14:paraId="574BA7A5" w14:textId="77777777" w:rsidR="00FA311B" w:rsidRPr="007F18AD" w:rsidRDefault="00FA311B" w:rsidP="00FA311B">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2.2. Sutarties SS dalis (su priedais, jei jų yra, išskyrus Techninę specifikaciją);</w:t>
      </w:r>
    </w:p>
    <w:p w14:paraId="0C6B45FA" w14:textId="77777777" w:rsidR="00FA311B" w:rsidRPr="007F18AD" w:rsidRDefault="00FA311B" w:rsidP="00FA311B">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2.3. Paslaugų teikėjo galutinis Pasiūlymas;</w:t>
      </w:r>
    </w:p>
    <w:p w14:paraId="0A6843EB" w14:textId="77777777" w:rsidR="00FA311B" w:rsidRPr="007F18AD" w:rsidRDefault="00FA311B" w:rsidP="00FA311B">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2.4. Sutarties BS dalis;</w:t>
      </w:r>
    </w:p>
    <w:p w14:paraId="5D023568" w14:textId="77777777" w:rsidR="00FA311B" w:rsidRPr="007F18AD" w:rsidRDefault="00FA311B" w:rsidP="00FA311B">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2.5. Pirkimo dokumentai.</w:t>
      </w:r>
    </w:p>
    <w:p w14:paraId="38C7C8F9" w14:textId="77777777" w:rsidR="00FA311B" w:rsidRPr="007F18AD" w:rsidRDefault="00FA311B" w:rsidP="00FA311B">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3. Neatitikimo ar prieštaravimo atveju vadovaujamasi 2 punkte nurodyta eilės tvarka pagal pirmumą išdėstytais dokumentais.</w:t>
      </w:r>
    </w:p>
    <w:p w14:paraId="6375CB67" w14:textId="77777777" w:rsidR="00FA311B" w:rsidRPr="007F18AD" w:rsidRDefault="00FA311B" w:rsidP="00FA311B">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4. Sutartis yra sudaryta, taikoma ir aiškinama pagal Lietuvos Respublikos teisės aktus, jeigu Šalys nesusitarė kitaip </w:t>
      </w:r>
      <w:r>
        <w:rPr>
          <w:rFonts w:ascii="Calibri" w:hAnsi="Calibri" w:cs="Calibri"/>
          <w:bCs/>
          <w:iCs/>
          <w:sz w:val="22"/>
          <w:szCs w:val="22"/>
        </w:rPr>
        <w:t xml:space="preserve">ir tai nurodė </w:t>
      </w:r>
      <w:r w:rsidRPr="007F18AD">
        <w:rPr>
          <w:rFonts w:ascii="Calibri" w:hAnsi="Calibri" w:cs="Calibri"/>
          <w:bCs/>
          <w:iCs/>
          <w:sz w:val="22"/>
          <w:szCs w:val="22"/>
        </w:rPr>
        <w:t>Sutarties SS dalyje.</w:t>
      </w:r>
    </w:p>
    <w:p w14:paraId="39090B2E" w14:textId="77777777" w:rsidR="00FA311B" w:rsidRPr="007F18AD" w:rsidRDefault="00FA311B" w:rsidP="00FA311B">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5. </w:t>
      </w:r>
      <w:r w:rsidRPr="007F18AD">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2AFEB89B" w14:textId="77777777" w:rsidR="00FA311B" w:rsidRPr="007F18AD" w:rsidRDefault="00FA311B" w:rsidP="00FA311B">
      <w:pPr>
        <w:tabs>
          <w:tab w:val="num" w:pos="540"/>
          <w:tab w:val="left" w:pos="1701"/>
          <w:tab w:val="num" w:pos="2880"/>
        </w:tabs>
        <w:ind w:firstLine="709"/>
        <w:jc w:val="both"/>
        <w:rPr>
          <w:rFonts w:ascii="Calibri" w:hAnsi="Calibri" w:cs="Calibri"/>
          <w:sz w:val="22"/>
          <w:szCs w:val="22"/>
        </w:rPr>
      </w:pPr>
      <w:r w:rsidRPr="007F18AD">
        <w:rPr>
          <w:rFonts w:ascii="Calibri" w:hAnsi="Calibri" w:cs="Calibri"/>
          <w:bCs/>
          <w:iCs/>
          <w:sz w:val="22"/>
          <w:szCs w:val="22"/>
        </w:rPr>
        <w:t xml:space="preserve">6. </w:t>
      </w:r>
      <w:r w:rsidRPr="007F18AD">
        <w:rPr>
          <w:rFonts w:ascii="Calibri" w:hAnsi="Calibri" w:cs="Calibri"/>
          <w:sz w:val="22"/>
          <w:szCs w:val="22"/>
        </w:rPr>
        <w:t xml:space="preserve">Sutarties dalių ir </w:t>
      </w:r>
      <w:r>
        <w:rPr>
          <w:rFonts w:ascii="Calibri" w:hAnsi="Calibri" w:cs="Calibri"/>
          <w:sz w:val="22"/>
          <w:szCs w:val="22"/>
        </w:rPr>
        <w:t>punktų</w:t>
      </w:r>
      <w:r w:rsidRPr="007F18AD">
        <w:rPr>
          <w:rFonts w:ascii="Calibri" w:hAnsi="Calibri" w:cs="Calibri"/>
          <w:sz w:val="22"/>
          <w:szCs w:val="22"/>
        </w:rPr>
        <w:t xml:space="preserve"> pavadinimai yra naudojami tik nuorodų patogumui, ir aiškinant Sutartį gali būti naudojami tik kaip papildoma priemonė.</w:t>
      </w:r>
    </w:p>
    <w:p w14:paraId="08FCE46F" w14:textId="77777777" w:rsidR="00FA311B" w:rsidRPr="007F18AD" w:rsidRDefault="00FA311B" w:rsidP="00FA311B">
      <w:pPr>
        <w:tabs>
          <w:tab w:val="left" w:pos="360"/>
          <w:tab w:val="num" w:pos="2880"/>
        </w:tabs>
        <w:ind w:firstLine="709"/>
        <w:jc w:val="both"/>
        <w:rPr>
          <w:rFonts w:ascii="Calibri" w:hAnsi="Calibri" w:cs="Calibri"/>
          <w:sz w:val="22"/>
          <w:szCs w:val="22"/>
        </w:rPr>
      </w:pPr>
      <w:r w:rsidRPr="007F18AD">
        <w:rPr>
          <w:rFonts w:ascii="Calibri" w:hAnsi="Calibri" w:cs="Calibri"/>
          <w:sz w:val="22"/>
          <w:szCs w:val="22"/>
        </w:rPr>
        <w:t xml:space="preserve">7. Jeigu Sutartyje nenustatyta kitaip, Sutarties trukmė ir kiti terminai yra skaičiuojami kalendorinėmis dienomis. </w:t>
      </w:r>
    </w:p>
    <w:p w14:paraId="68D42CCC" w14:textId="77777777" w:rsidR="00FA311B" w:rsidRPr="007F18AD" w:rsidRDefault="00FA311B" w:rsidP="00FA311B">
      <w:pPr>
        <w:tabs>
          <w:tab w:val="num" w:pos="540"/>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2EC769F9"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9. Sutartyje, kur reikalauja kontekstas, žodžiai pateikti vienaskaitoje, gali turėti daugiskaitos prasmę ir atvirkščiai.</w:t>
      </w:r>
    </w:p>
    <w:p w14:paraId="33394375"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10. Tais atvejais, kai tam tikra prasmė yra skirtinga tarp nurodytosios žodžiais ir nurodytosios skaičiais, vadovaujamasi žodine prasme.</w:t>
      </w:r>
    </w:p>
    <w:p w14:paraId="36DDBCB7"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p>
    <w:p w14:paraId="739D90D1" w14:textId="77777777" w:rsidR="00FA311B" w:rsidRPr="007F18AD" w:rsidRDefault="00FA311B" w:rsidP="00FA311B">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t>III. ŠALIŲ TEISĖS IR PAREIGOS</w:t>
      </w:r>
    </w:p>
    <w:p w14:paraId="7EC9A80B" w14:textId="77777777" w:rsidR="00FA311B" w:rsidRPr="007F18AD" w:rsidRDefault="00FA311B" w:rsidP="00FA311B">
      <w:pPr>
        <w:tabs>
          <w:tab w:val="num" w:pos="540"/>
          <w:tab w:val="num" w:pos="792"/>
          <w:tab w:val="left" w:pos="1701"/>
          <w:tab w:val="num" w:pos="2880"/>
        </w:tabs>
        <w:jc w:val="center"/>
        <w:rPr>
          <w:rFonts w:ascii="Calibri" w:hAnsi="Calibri" w:cs="Calibri"/>
          <w:b/>
          <w:sz w:val="22"/>
          <w:szCs w:val="22"/>
        </w:rPr>
      </w:pPr>
    </w:p>
    <w:p w14:paraId="1940B399"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lastRenderedPageBreak/>
        <w:t xml:space="preserve">11. Vykdydamos Sutartį Šalys įsipareigoja bendradarbiauti, kooperuotis, veikti tinkamai ir sąžiningai viena kitos atžvilgiu. </w:t>
      </w:r>
    </w:p>
    <w:p w14:paraId="6236A2F6"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 Paslaugų teikėjas įsipareigoja:</w:t>
      </w:r>
    </w:p>
    <w:p w14:paraId="6516A1EA"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12.1. teikti Paslaugas Sutartyje ir jos prieduose nustatyta apimtimi, sąlygomis ir tvarka. Visais atvejais visos Paslaugos turi būti </w:t>
      </w:r>
      <w:r>
        <w:rPr>
          <w:rFonts w:ascii="Calibri" w:hAnsi="Calibri" w:cs="Calibri"/>
          <w:sz w:val="22"/>
          <w:szCs w:val="22"/>
        </w:rPr>
        <w:t>sute</w:t>
      </w:r>
      <w:r w:rsidRPr="007F18AD">
        <w:rPr>
          <w:rFonts w:ascii="Calibri" w:hAnsi="Calibri" w:cs="Calibri"/>
          <w:sz w:val="22"/>
          <w:szCs w:val="22"/>
        </w:rPr>
        <w:t>iktos laiku, kokybiškai ir kompleksiškai;</w:t>
      </w:r>
    </w:p>
    <w:p w14:paraId="304E7316"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12.2. Paslaugas teikti savo rizika, rūpestingai ir efektyviai, pagal geriausius visuotinai pripažįstamus profesinius standartus ir gerą</w:t>
      </w:r>
      <w:r>
        <w:rPr>
          <w:rFonts w:ascii="Calibri" w:hAnsi="Calibri" w:cs="Calibri"/>
          <w:sz w:val="22"/>
          <w:szCs w:val="22"/>
        </w:rPr>
        <w:t>ją</w:t>
      </w:r>
      <w:r w:rsidRPr="007F18AD">
        <w:rPr>
          <w:rFonts w:ascii="Calibri" w:hAnsi="Calibri" w:cs="Calibri"/>
          <w:sz w:val="22"/>
          <w:szCs w:val="22"/>
        </w:rPr>
        <w:t xml:space="preserve"> praktiką, panaudojant visus reikiamus įgūdžius, žinias; vadovautis vykdomai Paslaugų teikėjo veiklai taikomais reikalavimais;</w:t>
      </w:r>
    </w:p>
    <w:p w14:paraId="4CA1EE1B"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12.3. savo sąskaita ištaisyti visus Paslaugų teikimo trūkumus;</w:t>
      </w:r>
    </w:p>
    <w:p w14:paraId="7B3856D9"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12.4. nedelsiant informuoti Pirkėją apie bet kurias aplinkybes, kurios trukdo ar gali sutrukdyti Paslaugų teikėjui teikti Paslaugas Sutartyje ir jis prieduose nurodyta apimtimi, sąlygomis ir tvarka;</w:t>
      </w:r>
    </w:p>
    <w:p w14:paraId="3B68C941"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12.5. užtikrinti Sutarties vykdymui reikalingų darbuotojų būtiną kvalifikaciją ir tokių darbuotojų atitiktį aviacijos saugai, kaip tai nustatyta Europos Sąjungos reglamentuose, Lietuvos Respublikos aviacijos įstatyme ir kituose teisės aktuose; prireikus, Pirkėjo reikalavimu pateikti tai patvirtinančių dokumentų kopijas (šio punkto sąlyga taikoma, kai Pirkėjo vykdoma veikla, nurodyta </w:t>
      </w:r>
      <w:r>
        <w:rPr>
          <w:rFonts w:ascii="Calibri" w:hAnsi="Calibri" w:cs="Calibri"/>
          <w:sz w:val="22"/>
          <w:szCs w:val="22"/>
        </w:rPr>
        <w:t xml:space="preserve">oro navigacijos paslaugų (toliau – </w:t>
      </w:r>
      <w:r w:rsidRPr="007F18AD">
        <w:rPr>
          <w:rFonts w:ascii="Calibri" w:hAnsi="Calibri" w:cs="Calibri"/>
          <w:sz w:val="22"/>
          <w:szCs w:val="22"/>
        </w:rPr>
        <w:t>ONP</w:t>
      </w:r>
      <w:r>
        <w:rPr>
          <w:rFonts w:ascii="Calibri" w:hAnsi="Calibri" w:cs="Calibri"/>
          <w:sz w:val="22"/>
          <w:szCs w:val="22"/>
        </w:rPr>
        <w:t>)</w:t>
      </w:r>
      <w:r w:rsidRPr="007F18AD">
        <w:rPr>
          <w:rFonts w:ascii="Calibri" w:hAnsi="Calibri" w:cs="Calibri"/>
          <w:sz w:val="22"/>
          <w:szCs w:val="22"/>
        </w:rPr>
        <w:t xml:space="preserve"> teikėjo pažymėjime, apima Paslaugas (ar jų dalį) pagal Sutartį</w:t>
      </w:r>
      <w:r>
        <w:rPr>
          <w:rFonts w:ascii="Calibri" w:hAnsi="Calibri" w:cs="Calibri"/>
          <w:sz w:val="22"/>
          <w:szCs w:val="22"/>
        </w:rPr>
        <w:t>)</w:t>
      </w:r>
      <w:r w:rsidRPr="007F18AD">
        <w:rPr>
          <w:rFonts w:ascii="Calibri" w:hAnsi="Calibri" w:cs="Calibri"/>
          <w:sz w:val="22"/>
          <w:szCs w:val="22"/>
        </w:rPr>
        <w:t>;</w:t>
      </w:r>
    </w:p>
    <w:p w14:paraId="3DFD975C" w14:textId="77777777" w:rsidR="00FA311B" w:rsidRPr="00F23E2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12.6. užtikrinti, kad Paslaugos būtų teikiamos naudojant atitinkamų Paslaugų teikimui būtiną ir kokybišką darbo įrangą, taip pat užtikrinti pakankamą darbo įrangos kiekį. Paslaugų teikimui naudojama darbo įranga turi būti saugi, </w:t>
      </w:r>
      <w:r w:rsidRPr="00F23E2D">
        <w:rPr>
          <w:rFonts w:ascii="Calibri" w:hAnsi="Calibri" w:cs="Calibri"/>
          <w:sz w:val="22"/>
          <w:szCs w:val="22"/>
        </w:rPr>
        <w:t>tinkamai sertifikuota ir atitikti taikomus standartus;</w:t>
      </w:r>
    </w:p>
    <w:p w14:paraId="44A4689B" w14:textId="77777777" w:rsidR="00FA311B" w:rsidRPr="00F23E2D" w:rsidRDefault="00FA311B" w:rsidP="00FA311B">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12.7. suteikti galimybę Pirkėjui ir jį prižiūrinčiai kompetentingai institucijai – viešajai įstaigai Transporto kompetencijų agentūrai (toliau – TKA) atlikti paslaugų pagal sutartį teikimo priežiūrą, taip, kaip tai nustatyta Reglamento 373/2017 ATM/ANS.OR.B.015 „Pagal sutartis vykdoma veikla“ taisyklėje ir Pirkėjui ir / arba jį prižiūrinčiai kompetentingai institucijai – TKA paprašius, pateikti su paslaugos teikimu susijusią informaciją ir dokumentus (ši nuostata taikoma, kai Pirkėjo vykdoma veikla, nurodyta ONP teikėjo pažymėjime, apima Paslaugas (ar jų dalį) pagal Sutartį);</w:t>
      </w:r>
    </w:p>
    <w:p w14:paraId="724DE762" w14:textId="77777777" w:rsidR="00FA311B" w:rsidRPr="00F23E2D" w:rsidRDefault="00FA311B" w:rsidP="00FA311B">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12.8. tuo atveju, kai TKA nustato trūkumų, susijusių su Pirkėjui teikiama paslauga, ne vėliau kaip per 3 darbo dienas nuo TKA ataskaitos, kurioje nurodytas toks trūkumas, pateikimo Paslaugų teikėjui dienos, pranešti apie tai Pirkėjui (ši nuostata taikoma, kai Pirkėjo vykdoma veikla, nurodyta ONP teikėjo pažymėjime, apima Paslaugas (ar jų dalį) pagal Sutartį ir Paslaugų teikėjas yra sertifikuojamas pagal Reglamento 2017/373 ir (ar) Reglamento 2015/340 reikalavimus);</w:t>
      </w:r>
    </w:p>
    <w:p w14:paraId="31B29C14" w14:textId="77777777" w:rsidR="00FA311B" w:rsidRPr="00F23E2D" w:rsidRDefault="00FA311B" w:rsidP="00FA311B">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12.9. atlikti ir pateikti Pirkėjui teikiamų Paslaugų tinkamumo saugos atžvilgiu vertinimą bei bendradarbiauti su Pirkėju jam atliekant funkcinių sistemų, kurios turi sąsajų ar sąveikų su Paslaugų teikėjo teikiamomis paslaugomis, saugos vertinimus ir teikti tokiam vertinimui atlikti reikalingą informaciją (ši nuostata taikoma, kai Pirkėjo vykdoma veikla, nurodyta ONP teikėjo pažymėjime, apima Paslaugas (ar jų dalį) pagal Sutartį ir Paslaugų teikėjas yra sertifikuojamas pagal Reglamento 2017/373 ir (ar) Reglamento 2015/340 reikalavimus);</w:t>
      </w:r>
    </w:p>
    <w:p w14:paraId="2C1A8050" w14:textId="77777777" w:rsidR="00FA311B" w:rsidRPr="00F23E2D" w:rsidRDefault="00FA311B" w:rsidP="00FA311B">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 xml:space="preserve">12.10. iš anksto informuoti Pirkėją apie pakeitimų, susijusių su teikiama Paslauga, įgyvendinimą (ši nuostata taikoma, kai Pirkėjo vykdoma veikla, nurodyta ONP teikėjo pažymėjime, apima Paslaugas (ar jų dalį) pagal Sutartį ir Paslaugų teikėjas yra sertifikuojamas pagal Reglamento 2017/373 ir (ar) Reglamento 2015/340 reikalavimus); </w:t>
      </w:r>
    </w:p>
    <w:p w14:paraId="0FB936C3"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12.11. ne vėliau kaip likus 6 mėnesiams iki pažymėjimo (sertifikato) ar kito dokumento, patvirtinančio Paslaugų teikėjo kvalifikaciją, galiojimo pabaigos pateikti Pirkėjui naujai išduoto galiojančio atitinkamo dokumento kopiją (ši nuostata taikoma, kai Pirkėjo vykdoma veikla, nurodyta ONP teikėjo pažymėjime, apima Paslaugas (ar jų dalį) pagal Sutartį ir Paslaugų teikėjas yra sertifikuojamas pagal Reglamento 2017/373 ir (ar) Reglamento 2015/340 reikalavimus);</w:t>
      </w:r>
    </w:p>
    <w:p w14:paraId="4F768512"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12</w:t>
      </w:r>
      <w:r w:rsidRPr="007F18AD">
        <w:rPr>
          <w:rFonts w:ascii="Calibri" w:hAnsi="Calibri" w:cs="Calibri"/>
          <w:sz w:val="22"/>
          <w:szCs w:val="22"/>
        </w:rPr>
        <w:t>. vykdyti visus Pirkėjo nurodymus, susijusius su Paslaugų teikimu, neprieštaraujančius įstatymams ir (ar) Sutarčiai;</w:t>
      </w:r>
    </w:p>
    <w:p w14:paraId="10DBE027"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13</w:t>
      </w:r>
      <w:r w:rsidRPr="007F18AD">
        <w:rPr>
          <w:rFonts w:ascii="Calibri" w:hAnsi="Calibri" w:cs="Calibri"/>
          <w:sz w:val="22"/>
          <w:szCs w:val="22"/>
        </w:rPr>
        <w:t>. tinkamai vykdyti kitus įsipareigojimus ir pareigas, numatytas Sutartyje ir jos prieduose bei galiojančiuose Lietuvos Respublikos teisės aktuose.</w:t>
      </w:r>
    </w:p>
    <w:p w14:paraId="5E32FF20"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13. Paslaugų teikėjas patvirtina, kad turi visas licencijas, leidimus ir įgaliojimus teikti jo siūlomą Paslaugą.</w:t>
      </w:r>
    </w:p>
    <w:p w14:paraId="657248FD"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 Paslaugų teikėjas turi teisę:</w:t>
      </w:r>
    </w:p>
    <w:p w14:paraId="6C66EDFF"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14.1. gauti mokestį už tinkamai, laiku ir kokybiškai suteiktas Paslaugas;</w:t>
      </w:r>
    </w:p>
    <w:p w14:paraId="43C5328B"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14.2. kitas Sutarties ir Lietuvos Respublikos galiojančiuose teisės aktuose nustatytas teises.</w:t>
      </w:r>
    </w:p>
    <w:p w14:paraId="7F30CF57"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lastRenderedPageBreak/>
        <w:t>15. Pirkėjas įsipareigoja:</w:t>
      </w:r>
    </w:p>
    <w:p w14:paraId="0E8F3C70"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15.1. Paslaugų teikėjui sudaryti sąlygas, suteikti informaciją ir dokumentus, reikalingus tinkamam Paslaugų teikimui;</w:t>
      </w:r>
    </w:p>
    <w:p w14:paraId="280E43AB"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15.2. sudaryti sąlygas Paslaugų teikėjo darbuotojams, atitinkantiems </w:t>
      </w:r>
      <w:r>
        <w:rPr>
          <w:rFonts w:ascii="Calibri" w:hAnsi="Calibri" w:cs="Calibri"/>
          <w:sz w:val="22"/>
          <w:szCs w:val="22"/>
        </w:rPr>
        <w:t xml:space="preserve">teisės aktuose </w:t>
      </w:r>
      <w:r w:rsidRPr="007F18AD">
        <w:rPr>
          <w:rFonts w:ascii="Calibri" w:hAnsi="Calibri" w:cs="Calibri"/>
          <w:sz w:val="22"/>
          <w:szCs w:val="22"/>
        </w:rPr>
        <w:t>nustatytus reikalavimus, patekti į Pirkėjo ar oro uosto valdomos teritorijos riboto patekimo zoną, kai tai yra reikalinga Paslaugoms teikti, ir išduoti reikalingus leidimus;</w:t>
      </w:r>
    </w:p>
    <w:p w14:paraId="4646CCB0"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15.3. informuoti Paslaugų teikėją apie bet kokius pastebėtus Paslaugų teikimo trūkumus ir pateikti kitas pastabas dėl Paslaugų kokybės ir (arba) jų teikimo terminų bei kitų klausimų, susijusių su Sutarties nevykdymu ir (arba) netinkamu vykdymu, taip pat apie Paslaugų teikėjo darbuotojų Paslaugų teikimo metu padarytą žalą;</w:t>
      </w:r>
    </w:p>
    <w:p w14:paraId="2527666A"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15.4. laiku atsiskaityti su Paslaugų teikėju už tinkamai, pagal Sutarties sąlygas</w:t>
      </w:r>
      <w:r>
        <w:rPr>
          <w:rFonts w:ascii="Calibri" w:hAnsi="Calibri" w:cs="Calibri"/>
          <w:sz w:val="22"/>
          <w:szCs w:val="22"/>
        </w:rPr>
        <w:t>,</w:t>
      </w:r>
      <w:r w:rsidRPr="007F18AD">
        <w:rPr>
          <w:rFonts w:ascii="Calibri" w:hAnsi="Calibri" w:cs="Calibri"/>
          <w:sz w:val="22"/>
          <w:szCs w:val="22"/>
        </w:rPr>
        <w:t xml:space="preserve"> suteiktas Paslaugas;</w:t>
      </w:r>
    </w:p>
    <w:p w14:paraId="7390A840"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 Pirkėjas turi teisę:</w:t>
      </w:r>
    </w:p>
    <w:p w14:paraId="0F93A4DA"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16.1. atsisakyti priimti nekokybiškai ar ne laiku suteiktas Paslaugas ar jų dalį;</w:t>
      </w:r>
    </w:p>
    <w:p w14:paraId="2E27ED94"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16.2. reikalauti, kad Paslaugų teikėjas nedelsiant ir neatlygintinai ištaisytų netinkamai, nekokybiškai suteiktų Paslaugų trūkumus;</w:t>
      </w:r>
    </w:p>
    <w:p w14:paraId="4CD20AF3" w14:textId="77777777" w:rsidR="00FA311B"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ir (arba) trečiųjų asmenų turtui ar aplinkai, taip pat esant grėsmei tokiai situacijai kilti ir (arba) nustačius avarijos grėsmę;</w:t>
      </w:r>
    </w:p>
    <w:p w14:paraId="30FAF15B"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Pr>
          <w:rFonts w:ascii="Calibri" w:hAnsi="Calibri" w:cs="Calibri"/>
          <w:sz w:val="22"/>
          <w:szCs w:val="22"/>
        </w:rPr>
        <w:t xml:space="preserve">16.4. </w:t>
      </w:r>
      <w:r w:rsidRPr="00F23E2D">
        <w:rPr>
          <w:rFonts w:ascii="Calibri" w:hAnsi="Calibri" w:cs="Calibri"/>
          <w:sz w:val="22"/>
          <w:szCs w:val="22"/>
        </w:rPr>
        <w:t>vykdyti Paslaugų teikėjo atitikties stebėseną, analizuoti šios stebėsenos rezultatus ir vertinti kylančią riziką Pirkėjo teikiamų paslaugų saugai ir tęstinumui, o jei rizika yra nepriimtina, siūlyti būdus kaip ją sumažinti iki priimtino lygio arba inicijuoti Sutarties nutraukimą Sutarties BS dalies 66.3.3 nustatyta tvarka (ši nuostata taikoma, kai Pirkėjo vykdoma veikla, nurodyta ONP teikėjo pažymėjime, apima Paslaugas (ar jų dalį) pagal Sutartį ir Paslaugų teikėjas yra sertifikuojamas pagal Reglamento 2017/373 ir (ar) Reglamento 2015/340 reikalavimus);</w:t>
      </w:r>
      <w:r>
        <w:rPr>
          <w:rFonts w:ascii="Calibri" w:hAnsi="Calibri" w:cs="Calibri"/>
          <w:sz w:val="22"/>
          <w:szCs w:val="22"/>
        </w:rPr>
        <w:t xml:space="preserve"> </w:t>
      </w:r>
    </w:p>
    <w:p w14:paraId="260A0B2C"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w:t>
      </w:r>
      <w:r>
        <w:rPr>
          <w:rFonts w:ascii="Calibri" w:hAnsi="Calibri" w:cs="Calibri"/>
          <w:sz w:val="22"/>
          <w:szCs w:val="22"/>
        </w:rPr>
        <w:t>5</w:t>
      </w:r>
      <w:r w:rsidRPr="007F18AD">
        <w:rPr>
          <w:rFonts w:ascii="Calibri" w:hAnsi="Calibri" w:cs="Calibri"/>
          <w:sz w:val="22"/>
          <w:szCs w:val="22"/>
        </w:rPr>
        <w:t>. kitas Sutartyje ir Lietuvos Respublikos teisės aktuose nustatytas teises.</w:t>
      </w:r>
    </w:p>
    <w:p w14:paraId="6A5B6C07" w14:textId="77777777" w:rsidR="00FA311B" w:rsidRPr="007F18AD" w:rsidRDefault="00FA311B" w:rsidP="00FA311B">
      <w:pPr>
        <w:tabs>
          <w:tab w:val="num" w:pos="540"/>
          <w:tab w:val="num" w:pos="792"/>
          <w:tab w:val="left" w:pos="1701"/>
          <w:tab w:val="num" w:pos="2880"/>
        </w:tabs>
        <w:jc w:val="center"/>
        <w:rPr>
          <w:rFonts w:ascii="Calibri" w:hAnsi="Calibri" w:cs="Calibri"/>
          <w:sz w:val="22"/>
          <w:szCs w:val="22"/>
        </w:rPr>
      </w:pPr>
    </w:p>
    <w:p w14:paraId="504C289A" w14:textId="77777777" w:rsidR="00FA311B" w:rsidRPr="007F18AD" w:rsidRDefault="00FA311B" w:rsidP="00FA311B">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t>IV. SUTARTIES KAINA, KAINODARA IR ATSISKAITYMŲ TVARKA</w:t>
      </w:r>
    </w:p>
    <w:p w14:paraId="14BE708B" w14:textId="77777777" w:rsidR="00FA311B" w:rsidRPr="007F18AD" w:rsidRDefault="00FA311B" w:rsidP="00FA311B">
      <w:pPr>
        <w:tabs>
          <w:tab w:val="num" w:pos="540"/>
          <w:tab w:val="num" w:pos="792"/>
          <w:tab w:val="left" w:pos="1701"/>
          <w:tab w:val="num" w:pos="2880"/>
        </w:tabs>
        <w:jc w:val="center"/>
        <w:rPr>
          <w:rFonts w:ascii="Calibri" w:hAnsi="Calibri" w:cs="Calibri"/>
          <w:sz w:val="22"/>
          <w:szCs w:val="22"/>
        </w:rPr>
      </w:pPr>
    </w:p>
    <w:p w14:paraId="68F03ABE"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17. Sutarties kaina nurodyta Sutarties SS dalyje.</w:t>
      </w:r>
    </w:p>
    <w:p w14:paraId="630A7858" w14:textId="77777777" w:rsidR="00FA311B" w:rsidRPr="007F18AD" w:rsidRDefault="00FA311B" w:rsidP="00FA311B">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18. Pirkėjas už Paslaugas moka Paslaugų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23B7A256" w14:textId="77777777" w:rsidR="00FA311B" w:rsidRPr="00F23E2D" w:rsidRDefault="00FA311B" w:rsidP="00FA311B">
      <w:pPr>
        <w:ind w:firstLine="709"/>
        <w:jc w:val="both"/>
        <w:rPr>
          <w:rFonts w:ascii="Calibri" w:hAnsi="Calibri" w:cs="Calibri"/>
          <w:sz w:val="22"/>
          <w:szCs w:val="22"/>
        </w:rPr>
      </w:pPr>
      <w:r w:rsidRPr="007F18AD">
        <w:rPr>
          <w:rFonts w:ascii="Calibri" w:hAnsi="Calibri" w:cs="Calibri"/>
          <w:sz w:val="22"/>
          <w:szCs w:val="22"/>
        </w:rPr>
        <w:t xml:space="preserve">19. Sutarties kaina (įkainiai) yra fiksuota ir nekeičiama visą sutarties galiojimo laikotarpį, išskyrus atvejus, kai po Sutarties pasirašymo keičiasi Paslaugoms ir su jų teikimu susijusioms Prekėms taikomas PVM </w:t>
      </w:r>
      <w:r w:rsidRPr="00F23E2D">
        <w:rPr>
          <w:rFonts w:ascii="Calibri" w:hAnsi="Calibri" w:cs="Calibri"/>
          <w:sz w:val="22"/>
          <w:szCs w:val="22"/>
        </w:rPr>
        <w:t>tarifas arba įkainiai keičiami Sutarties BS dalies 20 punkte nurodyta tvarka ir sąlygomis.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56DB72F7" w14:textId="77777777" w:rsidR="00FA311B" w:rsidRPr="00F23E2D" w:rsidRDefault="00FA311B" w:rsidP="00FA311B">
      <w:pPr>
        <w:ind w:firstLine="709"/>
        <w:jc w:val="both"/>
        <w:rPr>
          <w:rFonts w:ascii="Calibri" w:hAnsi="Calibri" w:cs="Calibri"/>
          <w:sz w:val="22"/>
          <w:szCs w:val="22"/>
        </w:rPr>
      </w:pPr>
      <w:r w:rsidRPr="00F23E2D">
        <w:rPr>
          <w:rFonts w:ascii="Calibri" w:hAnsi="Calibri" w:cs="Calibri"/>
          <w:sz w:val="22"/>
          <w:szCs w:val="22"/>
        </w:rPr>
        <w:t>20. Bet kuri Sutarties Šalis Sutarties galiojimo laikotarpiu turi teisę inicijuoti įkainių perskaičiavimą (keitimą) toliau nurodytomis sąlygomis:</w:t>
      </w:r>
    </w:p>
    <w:p w14:paraId="3BD650A3" w14:textId="77777777" w:rsidR="00FA311B" w:rsidRPr="00F23E2D" w:rsidRDefault="00FA311B" w:rsidP="00FA311B">
      <w:pPr>
        <w:ind w:firstLine="720"/>
        <w:jc w:val="both"/>
        <w:rPr>
          <w:rFonts w:asciiTheme="minorHAnsi" w:hAnsiTheme="minorHAnsi" w:cstheme="minorHAnsi"/>
          <w:sz w:val="22"/>
          <w:szCs w:val="22"/>
        </w:rPr>
      </w:pPr>
      <w:r w:rsidRPr="00F23E2D">
        <w:rPr>
          <w:rFonts w:ascii="Calibri" w:hAnsi="Calibri" w:cs="Calibri"/>
          <w:sz w:val="22"/>
          <w:szCs w:val="22"/>
        </w:rPr>
        <w:t>20.1. P</w:t>
      </w:r>
      <w:r w:rsidRPr="00F23E2D">
        <w:rPr>
          <w:rFonts w:asciiTheme="minorHAnsi" w:hAnsiTheme="minorHAnsi" w:cstheme="minorHAnsi"/>
          <w:sz w:val="22"/>
          <w:szCs w:val="22"/>
        </w:rPr>
        <w:t xml:space="preserve">erskaičiavimas gali būti atliktas ne anksčiau kaip po 6 (šešių) mėnesių nuo </w:t>
      </w:r>
      <w:sdt>
        <w:sdtPr>
          <w:rPr>
            <w:rFonts w:asciiTheme="minorHAnsi" w:hAnsiTheme="minorHAnsi" w:cstheme="minorHAnsi"/>
            <w:sz w:val="22"/>
            <w:szCs w:val="22"/>
          </w:rPr>
          <w:alias w:val="Pasirinkite"/>
          <w:tag w:val="Pasirinkite"/>
          <w:id w:val="-1461952951"/>
          <w:placeholder>
            <w:docPart w:val="5A52347631294A11A1CB46C4B33F1EB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23E2D">
            <w:rPr>
              <w:rFonts w:asciiTheme="minorHAnsi" w:hAnsiTheme="minorHAnsi" w:cstheme="minorHAnsi"/>
              <w:sz w:val="22"/>
              <w:szCs w:val="22"/>
            </w:rPr>
            <w:t>Sutarties sudarymo dienos</w:t>
          </w:r>
        </w:sdtContent>
      </w:sdt>
      <w:r w:rsidRPr="00F23E2D">
        <w:rPr>
          <w:rFonts w:asciiTheme="minorHAnsi" w:hAnsiTheme="minorHAnsi" w:cstheme="minorHAnsi"/>
          <w:sz w:val="22"/>
          <w:szCs w:val="22"/>
        </w:rPr>
        <w:t xml:space="preserve"> (</w:t>
      </w:r>
      <w:r w:rsidRPr="00F23E2D">
        <w:rPr>
          <w:rFonts w:asciiTheme="minorHAnsi" w:hAnsiTheme="minorHAnsi" w:cstheme="minorHAnsi"/>
          <w:i/>
          <w:iCs/>
          <w:sz w:val="22"/>
          <w:szCs w:val="22"/>
        </w:rPr>
        <w:t>jeigu perskaičiavimas jau buvo atliktas – nuo paskutinio perskaičiavimo pagal šį punktą dienos</w:t>
      </w:r>
      <w:r w:rsidRPr="00F23E2D">
        <w:rPr>
          <w:rFonts w:asciiTheme="minorHAnsi" w:hAnsiTheme="minorHAnsi" w:cstheme="minorHAns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7E04E10" w14:textId="77777777" w:rsidR="00FA311B" w:rsidRPr="00F23E2D" w:rsidRDefault="00FA311B" w:rsidP="00FA311B">
      <w:pPr>
        <w:ind w:firstLine="720"/>
        <w:jc w:val="both"/>
        <w:rPr>
          <w:rFonts w:asciiTheme="minorHAnsi" w:hAnsiTheme="minorHAnsi" w:cstheme="minorHAnsi"/>
          <w:sz w:val="22"/>
          <w:szCs w:val="22"/>
        </w:rPr>
      </w:pPr>
      <w:r w:rsidRPr="00F23E2D">
        <w:rPr>
          <w:rFonts w:asciiTheme="minorHAnsi" w:hAnsiTheme="minorHAnsi" w:cstheme="minorHAnsi"/>
          <w:sz w:val="22"/>
          <w:szCs w:val="22"/>
        </w:rPr>
        <w:t>20.2.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631F9546" w14:textId="77777777" w:rsidR="00FA311B" w:rsidRPr="00F23E2D" w:rsidRDefault="00FA311B" w:rsidP="00FA311B">
      <w:pPr>
        <w:ind w:firstLine="720"/>
        <w:jc w:val="both"/>
        <w:rPr>
          <w:rFonts w:asciiTheme="minorHAnsi" w:hAnsiTheme="minorHAnsi" w:cstheme="minorHAnsi"/>
          <w:sz w:val="22"/>
          <w:szCs w:val="22"/>
        </w:rPr>
      </w:pPr>
      <w:r w:rsidRPr="00F23E2D">
        <w:rPr>
          <w:rFonts w:asciiTheme="minorHAnsi" w:hAnsiTheme="minorHAnsi" w:cstheme="minorHAnsi"/>
          <w:sz w:val="22"/>
          <w:szCs w:val="22"/>
        </w:rPr>
        <w:t>20.3. Perskaičiuotieji įkainiai taikomi užsakymams, pateiktiems po to, kai Šalys sudaro susitarimą dėl įkainių perskaičiavimo.</w:t>
      </w:r>
    </w:p>
    <w:p w14:paraId="4DAE99FC" w14:textId="77777777" w:rsidR="00FA311B" w:rsidRPr="00F23E2D" w:rsidRDefault="00FA311B" w:rsidP="00FA311B">
      <w:pPr>
        <w:ind w:firstLine="720"/>
        <w:jc w:val="both"/>
        <w:rPr>
          <w:rFonts w:asciiTheme="minorHAnsi" w:hAnsiTheme="minorHAnsi" w:cstheme="minorHAnsi"/>
          <w:sz w:val="22"/>
          <w:szCs w:val="22"/>
        </w:rPr>
      </w:pPr>
      <w:r w:rsidRPr="00F23E2D">
        <w:rPr>
          <w:rFonts w:asciiTheme="minorHAnsi" w:hAnsiTheme="minorHAnsi" w:cstheme="minorHAnsi"/>
          <w:sz w:val="22"/>
          <w:szCs w:val="22"/>
        </w:rPr>
        <w:t>20.4. Nauji įkainiai apskaičiuojami pagal formulę:</w:t>
      </w:r>
    </w:p>
    <w:p w14:paraId="3E56468B" w14:textId="77777777" w:rsidR="00FA311B" w:rsidRPr="00F23E2D" w:rsidRDefault="00B35963" w:rsidP="00FA311B">
      <w:pPr>
        <w:ind w:firstLine="720"/>
        <w:jc w:val="both"/>
        <w:rPr>
          <w:rFonts w:asciiTheme="minorHAnsi" w:hAnsiTheme="minorHAnsi"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rPr>
            </m:ctrlPr>
          </m:dPr>
          <m:e>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FA311B" w:rsidRPr="00F23E2D">
        <w:rPr>
          <w:rFonts w:asciiTheme="minorHAnsi" w:eastAsiaTheme="minorEastAsia" w:hAnsiTheme="minorHAnsi" w:cstheme="minorHAnsi"/>
          <w:i/>
          <w:sz w:val="22"/>
          <w:szCs w:val="22"/>
        </w:rPr>
        <w:t>, kur</w:t>
      </w:r>
    </w:p>
    <w:p w14:paraId="0EDD0EDA" w14:textId="77777777" w:rsidR="00FA311B" w:rsidRPr="00F23E2D" w:rsidRDefault="00FA311B" w:rsidP="00FA311B">
      <w:pPr>
        <w:ind w:firstLine="720"/>
        <w:rPr>
          <w:rFonts w:asciiTheme="minorHAnsi" w:hAnsiTheme="minorHAnsi" w:cstheme="minorHAnsi"/>
          <w:sz w:val="22"/>
          <w:szCs w:val="22"/>
        </w:rPr>
      </w:pPr>
      <w:r w:rsidRPr="00F23E2D">
        <w:rPr>
          <w:rFonts w:asciiTheme="minorHAnsi" w:hAnsiTheme="minorHAnsi" w:cstheme="minorHAnsi"/>
          <w:sz w:val="22"/>
          <w:szCs w:val="22"/>
        </w:rPr>
        <w:lastRenderedPageBreak/>
        <w:t>a – įkainis (Eur be PVM)) (jei jis jau buvo perskaičiuotas, tai po paskutinio perskaičiavimo).</w:t>
      </w:r>
    </w:p>
    <w:p w14:paraId="518F7831" w14:textId="77777777" w:rsidR="00FA311B" w:rsidRPr="00F23E2D" w:rsidRDefault="00FA311B" w:rsidP="00FA311B">
      <w:pPr>
        <w:ind w:firstLine="720"/>
        <w:rPr>
          <w:rFonts w:asciiTheme="minorHAnsi" w:hAnsiTheme="minorHAnsi" w:cstheme="minorHAnsi"/>
          <w:sz w:val="22"/>
          <w:szCs w:val="22"/>
        </w:rPr>
      </w:pPr>
      <w:r w:rsidRPr="00F23E2D">
        <w:rPr>
          <w:rFonts w:asciiTheme="minorHAnsi" w:hAnsiTheme="minorHAnsi" w:cstheme="minorHAnsi"/>
          <w:sz w:val="22"/>
          <w:szCs w:val="22"/>
        </w:rPr>
        <w:t>a</w:t>
      </w:r>
      <w:r w:rsidRPr="00F23E2D">
        <w:rPr>
          <w:rFonts w:asciiTheme="minorHAnsi" w:hAnsiTheme="minorHAnsi" w:cstheme="minorHAnsi"/>
          <w:sz w:val="22"/>
          <w:szCs w:val="22"/>
          <w:vertAlign w:val="subscript"/>
        </w:rPr>
        <w:t>1</w:t>
      </w:r>
      <w:r w:rsidRPr="00F23E2D">
        <w:rPr>
          <w:rFonts w:asciiTheme="minorHAnsi" w:hAnsiTheme="minorHAnsi" w:cstheme="minorHAnsi"/>
          <w:sz w:val="22"/>
          <w:szCs w:val="22"/>
        </w:rPr>
        <w:t xml:space="preserve"> – perskaičiuotas (pakeistas) įkainis (Eur be PVM)</w:t>
      </w:r>
    </w:p>
    <w:p w14:paraId="0802D615" w14:textId="77777777" w:rsidR="00FA311B" w:rsidRPr="00F23E2D" w:rsidRDefault="00FA311B" w:rsidP="00FA311B">
      <w:pPr>
        <w:ind w:firstLine="720"/>
        <w:jc w:val="both"/>
        <w:rPr>
          <w:rFonts w:asciiTheme="minorHAnsi" w:hAnsiTheme="minorHAnsi" w:cstheme="minorHAnsi"/>
          <w:sz w:val="22"/>
          <w:szCs w:val="22"/>
        </w:rPr>
      </w:pPr>
      <w:r w:rsidRPr="00F23E2D">
        <w:rPr>
          <w:rFonts w:asciiTheme="minorHAnsi" w:hAnsiTheme="minorHAnsi" w:cstheme="minorHAnsi"/>
          <w:sz w:val="22"/>
          <w:szCs w:val="22"/>
        </w:rPr>
        <w:t>k – Pagal vartotojų kainų indeksą (</w:t>
      </w:r>
      <w:sdt>
        <w:sdtPr>
          <w:rPr>
            <w:rFonts w:asciiTheme="minorHAnsi" w:hAnsiTheme="minorHAnsi" w:cstheme="minorHAnsi"/>
            <w:sz w:val="22"/>
            <w:szCs w:val="22"/>
          </w:rPr>
          <w:id w:val="-1011140752"/>
          <w:placeholder>
            <w:docPart w:val="26F9689D66294EEF8EE37FBAB863D18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23E2D">
            <w:rPr>
              <w:rFonts w:asciiTheme="minorHAnsi" w:hAnsiTheme="minorHAnsi" w:cstheme="minorHAnsi"/>
              <w:sz w:val="22"/>
              <w:szCs w:val="22"/>
            </w:rPr>
            <w:t>VARTOJIMO PREKĖS IR PASLAUGOS</w:t>
          </w:r>
        </w:sdtContent>
      </w:sdt>
      <w:r w:rsidRPr="00F23E2D">
        <w:rPr>
          <w:rFonts w:asciiTheme="minorHAnsi" w:hAnsiTheme="minorHAnsi" w:cstheme="minorHAnsi"/>
          <w:sz w:val="22"/>
          <w:szCs w:val="22"/>
        </w:rPr>
        <w:t>) apskaičiuotas Vartojimo prekių ir paslaugų kainų pokytis (padidėjimas arba sumažėjimas) (%). „k“ reikšmė skaičiuojama pagal formulę:</w:t>
      </w:r>
    </w:p>
    <w:p w14:paraId="6FDB94C7" w14:textId="77777777" w:rsidR="00FA311B" w:rsidRPr="00F23E2D" w:rsidRDefault="00FA311B" w:rsidP="00FA311B">
      <w:pPr>
        <w:ind w:firstLine="720"/>
        <w:jc w:val="both"/>
        <w:rPr>
          <w:rFonts w:asciiTheme="minorHAnsi" w:hAnsiTheme="minorHAnsi" w:cstheme="minorHAnsi"/>
          <w:sz w:val="22"/>
          <w:szCs w:val="22"/>
        </w:rPr>
      </w:pP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F23E2D">
        <w:rPr>
          <w:rFonts w:asciiTheme="minorHAnsi" w:eastAsiaTheme="minorEastAsia" w:hAnsiTheme="minorHAnsi" w:cstheme="minorHAnsi"/>
          <w:sz w:val="22"/>
          <w:szCs w:val="22"/>
        </w:rPr>
        <w:t>, (proc.) kur</w:t>
      </w:r>
    </w:p>
    <w:p w14:paraId="55E79C7D" w14:textId="77777777" w:rsidR="00FA311B" w:rsidRPr="00F23E2D" w:rsidRDefault="00FA311B" w:rsidP="00FA311B">
      <w:pPr>
        <w:ind w:firstLine="720"/>
        <w:jc w:val="both"/>
        <w:rPr>
          <w:rFonts w:asciiTheme="minorHAnsi" w:hAnsiTheme="minorHAnsi" w:cstheme="minorHAnsi"/>
          <w:sz w:val="22"/>
          <w:szCs w:val="22"/>
        </w:rPr>
      </w:pPr>
      <w:proofErr w:type="spellStart"/>
      <w:r w:rsidRPr="00F23E2D">
        <w:rPr>
          <w:rFonts w:asciiTheme="minorHAnsi" w:hAnsiTheme="minorHAnsi" w:cstheme="minorHAnsi"/>
          <w:sz w:val="22"/>
          <w:szCs w:val="22"/>
        </w:rPr>
        <w:t>Ind</w:t>
      </w:r>
      <w:r w:rsidRPr="00F23E2D">
        <w:rPr>
          <w:rFonts w:asciiTheme="minorHAnsi" w:hAnsiTheme="minorHAnsi" w:cstheme="minorHAnsi"/>
          <w:sz w:val="22"/>
          <w:szCs w:val="22"/>
          <w:vertAlign w:val="subscript"/>
        </w:rPr>
        <w:t>naujausias</w:t>
      </w:r>
      <w:proofErr w:type="spellEnd"/>
      <w:r w:rsidRPr="00F23E2D">
        <w:rPr>
          <w:rFonts w:asciiTheme="minorHAnsi" w:hAnsiTheme="minorHAnsi" w:cstheme="minorHAnsi"/>
          <w:sz w:val="22"/>
          <w:szCs w:val="22"/>
        </w:rPr>
        <w:t xml:space="preserve"> – kreipimosi dėl kainos perskaičiavimo išsiuntimo kitai šaliai datą naujausias paskelbtas vartojimo prekių ir paslaugų indeksas (</w:t>
      </w:r>
      <w:sdt>
        <w:sdtPr>
          <w:rPr>
            <w:rFonts w:asciiTheme="minorHAnsi" w:hAnsiTheme="minorHAnsi" w:cstheme="minorHAnsi"/>
            <w:sz w:val="22"/>
            <w:szCs w:val="22"/>
          </w:rPr>
          <w:id w:val="1296644698"/>
          <w:placeholder>
            <w:docPart w:val="9D8EDC27FDB840728B17F46BBE4A940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23E2D">
            <w:rPr>
              <w:rFonts w:asciiTheme="minorHAnsi" w:hAnsiTheme="minorHAnsi" w:cstheme="minorHAnsi"/>
              <w:sz w:val="22"/>
              <w:szCs w:val="22"/>
            </w:rPr>
            <w:t>VARTOJIMO PREKĖS IR PASLAUGOS</w:t>
          </w:r>
        </w:sdtContent>
      </w:sdt>
      <w:r w:rsidRPr="00F23E2D">
        <w:rPr>
          <w:rFonts w:asciiTheme="minorHAnsi" w:hAnsiTheme="minorHAnsi" w:cstheme="minorHAnsi"/>
          <w:sz w:val="22"/>
          <w:szCs w:val="22"/>
        </w:rPr>
        <w:t>);</w:t>
      </w:r>
    </w:p>
    <w:p w14:paraId="316B4D8A" w14:textId="77777777" w:rsidR="00FA311B" w:rsidRPr="00F23E2D" w:rsidRDefault="00FA311B" w:rsidP="00FA311B">
      <w:pPr>
        <w:ind w:firstLine="720"/>
        <w:jc w:val="both"/>
        <w:rPr>
          <w:rFonts w:asciiTheme="minorHAnsi" w:hAnsiTheme="minorHAnsi" w:cstheme="minorHAnsi"/>
          <w:sz w:val="22"/>
          <w:szCs w:val="22"/>
        </w:rPr>
      </w:pPr>
      <w:proofErr w:type="spellStart"/>
      <w:r w:rsidRPr="00F23E2D">
        <w:rPr>
          <w:rFonts w:asciiTheme="minorHAnsi" w:hAnsiTheme="minorHAnsi" w:cstheme="minorHAnsi"/>
          <w:sz w:val="22"/>
          <w:szCs w:val="22"/>
        </w:rPr>
        <w:t>Ind</w:t>
      </w:r>
      <w:r w:rsidRPr="00F23E2D">
        <w:rPr>
          <w:rFonts w:asciiTheme="minorHAnsi" w:hAnsiTheme="minorHAnsi" w:cstheme="minorHAnsi"/>
          <w:sz w:val="22"/>
          <w:szCs w:val="22"/>
          <w:vertAlign w:val="subscript"/>
        </w:rPr>
        <w:t>pradžia</w:t>
      </w:r>
      <w:proofErr w:type="spellEnd"/>
      <w:r w:rsidRPr="00F23E2D">
        <w:rPr>
          <w:rFonts w:asciiTheme="minorHAnsi" w:hAnsiTheme="minorHAnsi" w:cstheme="minorHAnsi"/>
          <w:sz w:val="22"/>
          <w:szCs w:val="22"/>
        </w:rPr>
        <w:t xml:space="preserve"> – laikotarpio pradžios datos (mėnesio) vartojimo prekių ir paslaugų indeksas (</w:t>
      </w:r>
      <w:sdt>
        <w:sdtPr>
          <w:rPr>
            <w:rFonts w:asciiTheme="minorHAnsi" w:hAnsiTheme="minorHAnsi" w:cstheme="minorHAnsi"/>
            <w:sz w:val="22"/>
            <w:szCs w:val="22"/>
          </w:rPr>
          <w:id w:val="-1902665971"/>
          <w:placeholder>
            <w:docPart w:val="77707606F8D04C9E9A7002B2EB3E7F4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23E2D">
            <w:rPr>
              <w:rFonts w:asciiTheme="minorHAnsi" w:hAnsiTheme="minorHAnsi" w:cstheme="minorHAnsi"/>
              <w:sz w:val="22"/>
              <w:szCs w:val="22"/>
            </w:rPr>
            <w:t>VARTOJIMO PREKĖS IR PASLAUGOS</w:t>
          </w:r>
        </w:sdtContent>
      </w:sdt>
      <w:r w:rsidRPr="00F23E2D">
        <w:rPr>
          <w:rFonts w:asciiTheme="minorHAnsi" w:hAnsiTheme="minorHAnsi" w:cstheme="minorHAnsi"/>
          <w:sz w:val="22"/>
          <w:szCs w:val="22"/>
        </w:rPr>
        <w:t xml:space="preserve">). Pirmojo perskaičiavimo atveju laikotarpio pradžia (mėnuo) yra </w:t>
      </w:r>
      <w:sdt>
        <w:sdtPr>
          <w:rPr>
            <w:rFonts w:asciiTheme="minorHAnsi" w:hAnsiTheme="minorHAnsi" w:cstheme="minorHAnsi"/>
            <w:sz w:val="22"/>
            <w:szCs w:val="22"/>
          </w:rPr>
          <w:alias w:val="Pasirinkite"/>
          <w:tag w:val="Pasirinkite"/>
          <w:id w:val="-603956337"/>
          <w:placeholder>
            <w:docPart w:val="C467FD4740854DABA7C59EAFC5FC01BA"/>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23E2D">
            <w:rPr>
              <w:rFonts w:asciiTheme="minorHAnsi" w:hAnsiTheme="minorHAnsi" w:cstheme="minorHAnsi"/>
              <w:sz w:val="22"/>
              <w:szCs w:val="22"/>
            </w:rPr>
            <w:t>Sutarties sudarymo dienos</w:t>
          </w:r>
        </w:sdtContent>
      </w:sdt>
      <w:r w:rsidRPr="00F23E2D">
        <w:rPr>
          <w:rFonts w:asciiTheme="minorHAnsi" w:hAnsiTheme="minorHAnsi" w:cstheme="minorHAnsi"/>
          <w:sz w:val="22"/>
          <w:szCs w:val="22"/>
        </w:rPr>
        <w:t xml:space="preserve"> mėnuo. Antrojo ir vėlesnių perskaičiavimų atveju laikotarpio pradžia (mėnuo) yra paskutinio perskaičiavimo metu naudotos paskelbto atitinkamo indekso reikšmės mėnuo.</w:t>
      </w:r>
    </w:p>
    <w:p w14:paraId="7C8A70B6" w14:textId="77777777" w:rsidR="00FA311B" w:rsidRPr="00F23E2D" w:rsidRDefault="00FA311B" w:rsidP="00FA311B">
      <w:pPr>
        <w:ind w:firstLine="720"/>
        <w:jc w:val="both"/>
        <w:rPr>
          <w:rFonts w:asciiTheme="minorHAnsi" w:hAnsiTheme="minorHAnsi" w:cstheme="minorHAnsi"/>
          <w:sz w:val="22"/>
          <w:szCs w:val="22"/>
        </w:rPr>
      </w:pPr>
      <w:r w:rsidRPr="00F23E2D">
        <w:rPr>
          <w:rFonts w:asciiTheme="minorHAnsi" w:hAnsiTheme="minorHAnsi" w:cstheme="minorHAnsi"/>
          <w:sz w:val="22"/>
          <w:szCs w:val="22"/>
        </w:rPr>
        <w:t xml:space="preserve">20.5. Skaičiavimams indeksų reikšmės imamos </w:t>
      </w:r>
      <w:r w:rsidRPr="00F23E2D">
        <w:rPr>
          <w:rFonts w:asciiTheme="minorHAnsi" w:hAnsiTheme="minorHAnsi" w:cstheme="minorHAnsi"/>
          <w:b/>
          <w:bCs/>
          <w:sz w:val="22"/>
          <w:szCs w:val="22"/>
        </w:rPr>
        <w:t>keturių</w:t>
      </w:r>
      <w:r w:rsidRPr="00F23E2D">
        <w:rPr>
          <w:rFonts w:asciiTheme="minorHAnsi" w:hAnsiTheme="minorHAnsi" w:cstheme="minorHAnsi"/>
          <w:sz w:val="22"/>
          <w:szCs w:val="22"/>
        </w:rPr>
        <w:t xml:space="preserve"> skaitmenų po kablelio tikslumu. Apskaičiuotas pokytis (k) tolesniems skaičiavimams naudojamas suapvalinus iki </w:t>
      </w:r>
      <w:r w:rsidRPr="00F23E2D">
        <w:rPr>
          <w:rFonts w:asciiTheme="minorHAnsi" w:hAnsiTheme="minorHAnsi" w:cstheme="minorHAnsi"/>
          <w:b/>
          <w:bCs/>
          <w:sz w:val="22"/>
          <w:szCs w:val="22"/>
        </w:rPr>
        <w:t>vieno</w:t>
      </w:r>
      <w:r w:rsidRPr="00F23E2D">
        <w:rPr>
          <w:rFonts w:asciiTheme="minorHAnsi" w:hAnsiTheme="minorHAnsi" w:cstheme="minorHAnsi"/>
          <w:i/>
          <w:iCs/>
          <w:sz w:val="22"/>
          <w:szCs w:val="22"/>
        </w:rPr>
        <w:t xml:space="preserve"> </w:t>
      </w:r>
      <w:r w:rsidRPr="00F23E2D">
        <w:rPr>
          <w:rFonts w:asciiTheme="minorHAnsi" w:hAnsiTheme="minorHAnsi" w:cstheme="minorHAnsi"/>
          <w:sz w:val="22"/>
          <w:szCs w:val="22"/>
        </w:rPr>
        <w:t xml:space="preserve">skaitmens po kablelio, o apskaičiuotas įkainis „a“ suapvalinamas iki </w:t>
      </w:r>
      <w:r w:rsidRPr="00F23E2D">
        <w:rPr>
          <w:rFonts w:asciiTheme="minorHAnsi" w:hAnsiTheme="minorHAnsi" w:cstheme="minorHAnsi"/>
          <w:b/>
          <w:bCs/>
          <w:sz w:val="22"/>
          <w:szCs w:val="22"/>
        </w:rPr>
        <w:t>dviejų</w:t>
      </w:r>
      <w:r w:rsidRPr="00F23E2D">
        <w:rPr>
          <w:rFonts w:asciiTheme="minorHAnsi" w:hAnsiTheme="minorHAnsi" w:cstheme="minorHAnsi"/>
          <w:sz w:val="22"/>
          <w:szCs w:val="22"/>
        </w:rPr>
        <w:t xml:space="preserve"> skaitmenų po kablelio.</w:t>
      </w:r>
    </w:p>
    <w:p w14:paraId="6612DE31" w14:textId="77777777" w:rsidR="00FA311B" w:rsidRPr="00F23E2D" w:rsidRDefault="00FA311B" w:rsidP="00FA311B">
      <w:pPr>
        <w:ind w:firstLine="720"/>
        <w:jc w:val="both"/>
        <w:rPr>
          <w:rFonts w:asciiTheme="minorHAnsi" w:hAnsiTheme="minorHAnsi" w:cstheme="minorHAnsi"/>
          <w:sz w:val="22"/>
          <w:szCs w:val="22"/>
        </w:rPr>
      </w:pPr>
      <w:r w:rsidRPr="00F23E2D">
        <w:rPr>
          <w:rFonts w:asciiTheme="minorHAnsi" w:hAnsiTheme="minorHAnsi" w:cstheme="minorHAnsi"/>
          <w:sz w:val="22"/>
          <w:szCs w:val="22"/>
        </w:rPr>
        <w:t>20.6. Vėlesnis kainų arba įkainių perskaičiavimas negali apimti laikotarpio, už kurį jau buvo atliktas perskaičiavimas.</w:t>
      </w:r>
    </w:p>
    <w:p w14:paraId="7CE2E32D" w14:textId="77777777" w:rsidR="00FA311B" w:rsidRPr="00F23E2D" w:rsidRDefault="00FA311B" w:rsidP="00FA311B">
      <w:pPr>
        <w:ind w:firstLine="709"/>
        <w:jc w:val="both"/>
        <w:rPr>
          <w:rFonts w:ascii="Calibri" w:hAnsi="Calibri" w:cs="Calibri"/>
          <w:sz w:val="22"/>
          <w:szCs w:val="22"/>
        </w:rPr>
      </w:pPr>
      <w:r w:rsidRPr="00F23E2D">
        <w:rPr>
          <w:rFonts w:ascii="Calibri" w:hAnsi="Calibri" w:cs="Calibri"/>
          <w:sz w:val="22"/>
          <w:szCs w:val="22"/>
        </w:rPr>
        <w:t>20.7. Įkainių perskaičiavimas įforminamas Pirkėjo ir Paslaugų teikėjo pasirašomu susitarimu dėl Sutarties pakeitimo ir įsigalioja kito po susitarimo pasirašymo datos mėnesio pirmą dieną.</w:t>
      </w:r>
    </w:p>
    <w:p w14:paraId="27322C56" w14:textId="77777777" w:rsidR="00FA311B" w:rsidRPr="007F18AD" w:rsidRDefault="00FA311B" w:rsidP="00FA311B">
      <w:pPr>
        <w:ind w:firstLine="709"/>
        <w:jc w:val="both"/>
        <w:rPr>
          <w:rFonts w:ascii="Calibri" w:hAnsi="Calibri" w:cs="Calibri"/>
          <w:sz w:val="22"/>
          <w:szCs w:val="22"/>
        </w:rPr>
      </w:pPr>
      <w:r w:rsidRPr="00F23E2D">
        <w:rPr>
          <w:rFonts w:ascii="Calibri" w:hAnsi="Calibri" w:cs="Calibri"/>
          <w:sz w:val="22"/>
          <w:szCs w:val="22"/>
        </w:rPr>
        <w:t>20.8. Perskaičiuoti įkainiai taikomi toms Paslaugoms ir (arba) susijusioms Prekėms, kurios užsakomos arba bus teikiamos po susitarimo dėl įkainių pakeitimo įsigaliojimo.</w:t>
      </w:r>
    </w:p>
    <w:p w14:paraId="4ADBA3CD" w14:textId="77777777" w:rsidR="00FA311B" w:rsidRPr="007F18AD" w:rsidRDefault="00FA311B" w:rsidP="00FA311B">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į Sutarties kainą (paslaugų įkainius) privalo įskaičiuoti visas su paslaugų teikimu susijusias išlaidas, įskaitant, bet neapsiribojant:</w:t>
      </w:r>
    </w:p>
    <w:p w14:paraId="6727D107" w14:textId="77777777" w:rsidR="00FA311B" w:rsidRPr="007F18AD" w:rsidRDefault="00FA311B" w:rsidP="00FA311B">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21.1. transportavimo išlaidas;</w:t>
      </w:r>
    </w:p>
    <w:p w14:paraId="7D8AE669" w14:textId="77777777" w:rsidR="00FA311B" w:rsidRPr="007F18AD" w:rsidRDefault="00FA311B" w:rsidP="00FA311B">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21.2. pakavimo, pakrovimo, tranzito, iškrovimo, išpakavimo, tikrinimo, draudimo ir kitas su paslaugų teikimu susijusias išlaidas;</w:t>
      </w:r>
    </w:p>
    <w:p w14:paraId="54B6476C" w14:textId="77777777" w:rsidR="00FA311B" w:rsidRPr="007F18AD" w:rsidRDefault="00FA311B" w:rsidP="00FA311B">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21.3. visas su dokumentų, kurių reikalauja Pirkėjas, rengimu ir pateikimu susijusias išlaidas;</w:t>
      </w:r>
    </w:p>
    <w:p w14:paraId="6FDEEF0C" w14:textId="77777777" w:rsidR="00FA311B" w:rsidRPr="007F18AD" w:rsidRDefault="00FA311B" w:rsidP="00FA311B">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56858004" w14:textId="77777777" w:rsidR="00FA311B" w:rsidRPr="007F18AD" w:rsidRDefault="00FA311B" w:rsidP="00FA311B">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21.5. naudojimo ir priežiūros taisyklių bei instrukcijų, numatytų Techninėje specifikacijoje, pateikimo išlaidas;</w:t>
      </w:r>
    </w:p>
    <w:p w14:paraId="5A8CFF94" w14:textId="77777777" w:rsidR="00FA311B" w:rsidRPr="007F18AD" w:rsidRDefault="00FA311B" w:rsidP="00FA311B">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21.6. garantinio remonto išlaidas.</w:t>
      </w:r>
    </w:p>
    <w:p w14:paraId="6E35C0B5" w14:textId="77777777" w:rsidR="00FA311B" w:rsidRPr="007F18AD" w:rsidRDefault="00FA311B" w:rsidP="00FA311B">
      <w:pPr>
        <w:ind w:firstLine="709"/>
        <w:jc w:val="both"/>
        <w:rPr>
          <w:rFonts w:ascii="Calibri" w:hAnsi="Calibri" w:cs="Calibri"/>
          <w:sz w:val="22"/>
          <w:szCs w:val="22"/>
        </w:rPr>
      </w:pPr>
      <w:r w:rsidRPr="007F18AD">
        <w:rPr>
          <w:rFonts w:ascii="Calibri" w:hAnsi="Calibri" w:cs="Calibri"/>
          <w:sz w:val="22"/>
          <w:szCs w:val="22"/>
        </w:rPr>
        <w:t>22. Užsienio valiutų kursų svyravimo, gamintojų kainų keitimo rizika tenka Paslaugų teikėjui.</w:t>
      </w:r>
    </w:p>
    <w:p w14:paraId="1F2EC7D5"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t>23. Atsiskaitoma už faktiškai suteiktas Paslaugas, o jeigu Paslaugos teikiamos etapais – pasibaigus atitinkamam Paslaugų teikimo etapui.</w:t>
      </w:r>
    </w:p>
    <w:p w14:paraId="60B4F564" w14:textId="77777777" w:rsidR="00FA311B" w:rsidRPr="007F18AD" w:rsidRDefault="00FA311B" w:rsidP="00FA311B">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24. Paslaugos teikiamos Sutarties SS dalyje (arba Sutarties priede (-</w:t>
      </w:r>
      <w:proofErr w:type="spellStart"/>
      <w:r w:rsidRPr="007F18AD">
        <w:rPr>
          <w:rFonts w:ascii="Calibri" w:hAnsi="Calibri" w:cs="Calibri"/>
          <w:sz w:val="22"/>
          <w:szCs w:val="22"/>
        </w:rPr>
        <w:t>uose</w:t>
      </w:r>
      <w:proofErr w:type="spellEnd"/>
      <w:r w:rsidRPr="007F18AD">
        <w:rPr>
          <w:rFonts w:ascii="Calibri" w:hAnsi="Calibri" w:cs="Calibri"/>
          <w:sz w:val="22"/>
          <w:szCs w:val="22"/>
        </w:rPr>
        <w:t>)) numatytais terminais ir tvarka.</w:t>
      </w:r>
    </w:p>
    <w:p w14:paraId="1936F451" w14:textId="77777777" w:rsidR="00FA311B" w:rsidRPr="007F18AD" w:rsidRDefault="00FA311B" w:rsidP="00FA311B">
      <w:pPr>
        <w:ind w:firstLine="720"/>
        <w:jc w:val="both"/>
        <w:rPr>
          <w:rFonts w:ascii="Calibri" w:hAnsi="Calibri" w:cs="Calibri"/>
          <w:sz w:val="22"/>
          <w:szCs w:val="22"/>
        </w:rPr>
      </w:pPr>
      <w:r w:rsidRPr="007F18AD">
        <w:rPr>
          <w:rFonts w:ascii="Calibri" w:hAnsi="Calibri" w:cs="Calibri"/>
          <w:sz w:val="22"/>
          <w:szCs w:val="22"/>
        </w:rPr>
        <w:t xml:space="preserve">25. Paslaugų suteikimas įforminamas Paslaugų teikėjo ir Pirkėjo pasirašomu Paslaugų suteikimo (perdavimo priėmimo) aktu (toliau – Perdavimo aktas). Pasirašydamas Perdavimo aktą Pirkėjas patvirtina, kad Paslaugos suteiktos tinkamai. </w:t>
      </w:r>
      <w:r w:rsidRPr="00F23E2D">
        <w:rPr>
          <w:rFonts w:ascii="Calibri" w:hAnsi="Calibri" w:cs="Calibri"/>
          <w:sz w:val="22"/>
          <w:szCs w:val="22"/>
        </w:rPr>
        <w:t>Atsižvelgdamos į perkamų Paslaugų vykdymo sąlygas ar į Sutarties kainą (jei ji yra iki 5000 eurų) Šalys gali susitarti, nurodydamos tai Sutarties SS dalyje, kad Pirkėjas patvirtina Paslaugų suteikimą priimdamas (pasirašydamas) PVM sąskaitą faktūrą.</w:t>
      </w:r>
      <w:r w:rsidRPr="007F18AD">
        <w:rPr>
          <w:rFonts w:ascii="Calibri" w:hAnsi="Calibri" w:cs="Calibri"/>
          <w:sz w:val="22"/>
          <w:szCs w:val="22"/>
        </w:rPr>
        <w:t xml:space="preserve"> </w:t>
      </w:r>
    </w:p>
    <w:p w14:paraId="6C478BFC" w14:textId="77777777" w:rsidR="00FA311B" w:rsidRPr="007F18AD" w:rsidRDefault="00FA311B" w:rsidP="00FA311B">
      <w:pPr>
        <w:ind w:firstLine="720"/>
        <w:jc w:val="both"/>
        <w:rPr>
          <w:rFonts w:ascii="Calibri" w:hAnsi="Calibri" w:cs="Calibri"/>
          <w:sz w:val="22"/>
          <w:szCs w:val="22"/>
        </w:rPr>
      </w:pPr>
      <w:r w:rsidRPr="007F18AD">
        <w:rPr>
          <w:rFonts w:ascii="Calibri" w:hAnsi="Calibri" w:cs="Calibri"/>
          <w:sz w:val="22"/>
          <w:szCs w:val="22"/>
        </w:rPr>
        <w:t>26. Paslaugų teikėjas įsipareigoja parengti ir pateikti Pirkėjui 2 (du) jo pasirašytus Perdavimo aktų egzempliorius, kuriuose nurodomos suteiktos Paslaugos ir nurodoma Sutarties sąlygas ir suteiktų Paslaugų apimtį atitinkanti kaina.</w:t>
      </w:r>
    </w:p>
    <w:p w14:paraId="0FD2241B" w14:textId="77777777" w:rsidR="00FA311B" w:rsidRPr="007F18AD" w:rsidRDefault="00FA311B" w:rsidP="00FA311B">
      <w:pPr>
        <w:ind w:firstLine="720"/>
        <w:jc w:val="both"/>
        <w:rPr>
          <w:rFonts w:ascii="Calibri" w:hAnsi="Calibri" w:cs="Calibri"/>
          <w:sz w:val="22"/>
          <w:szCs w:val="22"/>
        </w:rPr>
      </w:pPr>
      <w:r w:rsidRPr="007F18AD">
        <w:rPr>
          <w:rFonts w:ascii="Calibri" w:hAnsi="Calibri" w:cs="Calibri"/>
          <w:sz w:val="22"/>
          <w:szCs w:val="22"/>
        </w:rPr>
        <w:t>27. Pirkėjas Perdavimo aktą pasirašo per 3 (tris) darbo dienas nuo jo gavimo dienos ir grąžina 1 (vieną) pasirašytą šio akto egzempliorių Paslaugų teikėjui.</w:t>
      </w:r>
    </w:p>
    <w:p w14:paraId="0BBFE678" w14:textId="77777777" w:rsidR="00FA311B" w:rsidRPr="007F18AD" w:rsidRDefault="00FA311B" w:rsidP="00FA311B">
      <w:pPr>
        <w:ind w:firstLine="720"/>
        <w:jc w:val="both"/>
        <w:rPr>
          <w:rFonts w:ascii="Calibri" w:hAnsi="Calibri" w:cs="Calibri"/>
          <w:sz w:val="22"/>
          <w:szCs w:val="22"/>
        </w:rPr>
      </w:pPr>
      <w:r w:rsidRPr="007F18AD">
        <w:rPr>
          <w:rFonts w:ascii="Calibri" w:hAnsi="Calibri" w:cs="Calibri"/>
          <w:sz w:val="22"/>
          <w:szCs w:val="22"/>
        </w:rPr>
        <w:t>28. Jeigu Pirkėjas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w:t>
      </w:r>
    </w:p>
    <w:p w14:paraId="5BF94815" w14:textId="77777777" w:rsidR="00FA311B" w:rsidRPr="007F18AD" w:rsidRDefault="00FA311B" w:rsidP="00FA311B">
      <w:pPr>
        <w:ind w:firstLine="720"/>
        <w:jc w:val="both"/>
        <w:rPr>
          <w:rFonts w:ascii="Calibri" w:hAnsi="Calibri" w:cs="Calibri"/>
          <w:sz w:val="22"/>
          <w:szCs w:val="22"/>
        </w:rPr>
      </w:pPr>
      <w:r w:rsidRPr="007F18AD">
        <w:rPr>
          <w:rFonts w:ascii="Calibri" w:hAnsi="Calibri" w:cs="Calibri"/>
          <w:sz w:val="22"/>
          <w:szCs w:val="22"/>
        </w:rPr>
        <w:lastRenderedPageBreak/>
        <w:t>29. Paslaugų teikėjas privalo (iki PVM sąskaitos faktūros už Perdavimo akte nurodytas Paslaugas pateikimo) ištaisyti Pirkėjo nurodytus Paslaugų teikimo trūkumus ne vėliau kaip per 3 (tris) darbo dienas, nebent Šalys susitartų dėl kito termino.</w:t>
      </w:r>
    </w:p>
    <w:p w14:paraId="054F3A34"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t xml:space="preserve">30. Pirkėjas už suteiktas tinkamas Paslaugas sumoka Paslaugų teikėjui per 30 dienų nuo PVM sąskaitos faktūros gavimo dienos </w:t>
      </w:r>
      <w:r w:rsidRPr="007F18AD">
        <w:rPr>
          <w:rFonts w:ascii="Calibri" w:hAnsi="Calibri" w:cs="Calibri"/>
          <w:i/>
          <w:sz w:val="22"/>
          <w:szCs w:val="22"/>
        </w:rPr>
        <w:t>(arba per Sutarties SS dalyje nurodytą terminą)</w:t>
      </w:r>
      <w:r w:rsidRPr="007F18AD">
        <w:rPr>
          <w:rFonts w:ascii="Calibri" w:hAnsi="Calibri" w:cs="Calibri"/>
          <w:sz w:val="22"/>
          <w:szCs w:val="22"/>
        </w:rPr>
        <w:t xml:space="preserve"> mokėjimo pavedimu į Paslaugų teikėjo PVM sąskaitoje faktūroje nurodytą banko sąskaitą.</w:t>
      </w:r>
    </w:p>
    <w:p w14:paraId="4B7897EF" w14:textId="1F5DFD97" w:rsidR="00FA311B" w:rsidRPr="007F18AD" w:rsidRDefault="00FA311B" w:rsidP="00FA311B">
      <w:pPr>
        <w:jc w:val="both"/>
        <w:rPr>
          <w:rFonts w:ascii="Calibri" w:hAnsi="Calibri"/>
          <w:bCs/>
          <w:iCs/>
          <w:sz w:val="22"/>
          <w:szCs w:val="22"/>
        </w:rPr>
      </w:pPr>
      <w:r w:rsidRPr="007F18AD">
        <w:rPr>
          <w:rFonts w:ascii="Calibri" w:hAnsi="Calibri" w:cs="Calibri"/>
          <w:sz w:val="22"/>
          <w:szCs w:val="22"/>
        </w:rPr>
        <w:tab/>
        <w:t xml:space="preserve">31. Paslaugų teikėjui mokama pagal jo per informacinę sistemą </w:t>
      </w:r>
      <w:r w:rsidR="00AC1B20">
        <w:rPr>
          <w:rFonts w:ascii="Calibri" w:hAnsi="Calibri" w:cs="Calibri"/>
          <w:sz w:val="22"/>
          <w:szCs w:val="22"/>
        </w:rPr>
        <w:t>SABIS</w:t>
      </w:r>
      <w:r w:rsidRPr="007F18AD">
        <w:rPr>
          <w:rFonts w:ascii="Calibri" w:hAnsi="Calibri" w:cs="Calibri"/>
          <w:sz w:val="22"/>
          <w:szCs w:val="22"/>
        </w:rPr>
        <w:t xml:space="preserve"> pateiktą PVM sąskaitą faktūrą.</w:t>
      </w:r>
      <w:r w:rsidRPr="007F18AD">
        <w:rPr>
          <w:rFonts w:ascii="Calibri" w:hAnsi="Calibri"/>
          <w:bCs/>
          <w:iCs/>
          <w:sz w:val="22"/>
          <w:szCs w:val="22"/>
        </w:rPr>
        <w:t xml:space="preserve"> Elektroninės paslaugos </w:t>
      </w:r>
      <w:r w:rsidR="00AC1B20">
        <w:rPr>
          <w:rFonts w:ascii="Calibri" w:hAnsi="Calibri"/>
          <w:bCs/>
          <w:iCs/>
          <w:sz w:val="22"/>
          <w:szCs w:val="22"/>
        </w:rPr>
        <w:t>SABIS</w:t>
      </w:r>
      <w:r w:rsidRPr="007F18AD">
        <w:rPr>
          <w:rFonts w:ascii="Calibri" w:hAnsi="Calibri"/>
          <w:bCs/>
          <w:iCs/>
          <w:sz w:val="22"/>
          <w:szCs w:val="22"/>
        </w:rPr>
        <w:t xml:space="preserve"> svetainė pasiekiama adresu </w:t>
      </w:r>
      <w:r w:rsidR="00AC1B20" w:rsidRPr="00AC1B20">
        <w:rPr>
          <w:rFonts w:asciiTheme="minorHAnsi" w:hAnsiTheme="minorHAnsi" w:cstheme="minorHAnsi"/>
          <w:sz w:val="22"/>
          <w:szCs w:val="22"/>
        </w:rPr>
        <w:t>https://sabis.nbfc.lt/</w:t>
      </w:r>
      <w:r w:rsidRPr="00AC1B20">
        <w:rPr>
          <w:rFonts w:asciiTheme="minorHAnsi" w:hAnsiTheme="minorHAnsi" w:cstheme="minorHAnsi"/>
          <w:color w:val="000000"/>
          <w:sz w:val="22"/>
          <w:szCs w:val="22"/>
        </w:rPr>
        <w:t>.</w:t>
      </w:r>
      <w:r w:rsidRPr="007F18AD">
        <w:rPr>
          <w:rFonts w:ascii="Calibri" w:hAnsi="Calibri"/>
          <w:color w:val="000000"/>
          <w:sz w:val="22"/>
          <w:szCs w:val="22"/>
        </w:rPr>
        <w:t xml:space="preserve"> </w:t>
      </w:r>
      <w:r w:rsidRPr="007F18AD">
        <w:rPr>
          <w:rFonts w:ascii="Calibri" w:hAnsi="Calibri"/>
          <w:bCs/>
          <w:iCs/>
          <w:color w:val="000000"/>
          <w:sz w:val="22"/>
          <w:szCs w:val="22"/>
        </w:rPr>
        <w:t>P</w:t>
      </w:r>
      <w:r w:rsidRPr="007F18AD">
        <w:rPr>
          <w:rFonts w:ascii="Calibri" w:hAnsi="Calibri"/>
          <w:bCs/>
          <w:iCs/>
          <w:sz w:val="22"/>
          <w:szCs w:val="22"/>
        </w:rPr>
        <w:t xml:space="preserve">VM sąskaitoje faktūroje turi būti nurodytas Sutarties numeris ir data. Paslaugų teikėjas turi pateikti PVM sąskaitą faktūrą </w:t>
      </w:r>
      <w:r w:rsidRPr="007F18AD">
        <w:rPr>
          <w:rFonts w:ascii="Calibri" w:hAnsi="Calibri" w:cs="Calibri"/>
          <w:sz w:val="22"/>
          <w:szCs w:val="22"/>
        </w:rPr>
        <w:t>Pirkėjui ne vėliau kaip per 5 darbo dienas nuo Perdavimo akto abiejų Šalių pasirašymo dienos.</w:t>
      </w:r>
    </w:p>
    <w:p w14:paraId="6C698AC2" w14:textId="3442C2BE" w:rsidR="00FA311B" w:rsidRPr="007F18AD" w:rsidRDefault="00FA311B" w:rsidP="00FA311B">
      <w:pPr>
        <w:jc w:val="both"/>
        <w:rPr>
          <w:rFonts w:ascii="Calibri" w:hAnsi="Calibri" w:cs="Calibri"/>
          <w:sz w:val="22"/>
          <w:szCs w:val="22"/>
        </w:rPr>
      </w:pPr>
      <w:r w:rsidRPr="007F18AD">
        <w:rPr>
          <w:rFonts w:ascii="Calibri" w:hAnsi="Calibri"/>
          <w:bCs/>
          <w:iCs/>
          <w:sz w:val="22"/>
          <w:szCs w:val="22"/>
        </w:rPr>
        <w:tab/>
        <w:t xml:space="preserve">32. </w:t>
      </w:r>
      <w:r w:rsidRPr="007F18AD">
        <w:rPr>
          <w:rFonts w:ascii="Calibri" w:hAnsi="Calibri" w:cs="Calibri"/>
          <w:sz w:val="22"/>
          <w:szCs w:val="22"/>
        </w:rPr>
        <w:t xml:space="preserve">Paslaugų teikėjui nepateikus PVM sąskaitos faktūros per </w:t>
      </w:r>
      <w:r>
        <w:rPr>
          <w:rFonts w:ascii="Calibri" w:hAnsi="Calibri" w:cs="Calibri"/>
          <w:sz w:val="22"/>
          <w:szCs w:val="22"/>
        </w:rPr>
        <w:t>Sutarties BS dalies</w:t>
      </w:r>
      <w:r w:rsidRPr="007F18AD">
        <w:rPr>
          <w:rFonts w:ascii="Calibri" w:hAnsi="Calibri" w:cs="Calibri"/>
          <w:sz w:val="22"/>
          <w:szCs w:val="22"/>
        </w:rPr>
        <w:t xml:space="preserve"> 31 punkte nurodytą sistemą, Pirkėjas turi teisę nevykdyti mokėjimo. Paslaugų teikėjas prisiima visas išlaidas, susijusias su PVM sąskaitos faktūros pateikimu Pirkėjui per informacinę sistemą </w:t>
      </w:r>
      <w:r w:rsidR="00AC1B20">
        <w:rPr>
          <w:rFonts w:ascii="Calibri" w:hAnsi="Calibri" w:cs="Calibri"/>
          <w:sz w:val="22"/>
          <w:szCs w:val="22"/>
        </w:rPr>
        <w:t>SABIS</w:t>
      </w:r>
      <w:r w:rsidRPr="007F18AD">
        <w:rPr>
          <w:rFonts w:ascii="Calibri" w:hAnsi="Calibri" w:cs="Calibri"/>
          <w:sz w:val="22"/>
          <w:szCs w:val="22"/>
        </w:rPr>
        <w:t xml:space="preserve">. Pirkėjas neatsako už mokėjimo trikdžius ar vėlavimus, susijusius su informacinės sistemos </w:t>
      </w:r>
      <w:r w:rsidR="00AC1B20">
        <w:rPr>
          <w:rFonts w:ascii="Calibri" w:hAnsi="Calibri" w:cs="Calibri"/>
          <w:sz w:val="22"/>
          <w:szCs w:val="22"/>
        </w:rPr>
        <w:t>SABIS</w:t>
      </w:r>
      <w:r w:rsidRPr="007F18AD">
        <w:rPr>
          <w:rFonts w:ascii="Calibri" w:hAnsi="Calibri" w:cs="Calibri"/>
          <w:sz w:val="22"/>
          <w:szCs w:val="22"/>
        </w:rPr>
        <w:t xml:space="preserve"> veikimu.</w:t>
      </w:r>
    </w:p>
    <w:p w14:paraId="27FD13A3" w14:textId="77777777" w:rsidR="00FA311B" w:rsidRPr="007F18AD" w:rsidRDefault="00FA311B" w:rsidP="00FA311B">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33. Šalys susitaria, kad Pirkėjas turi teisę sulaikyti bet kokius mokėjimus pagal Sutartį, jeigu Paslaugų teikėjas nesuteikia Sutartyje numatytų Paslaugų, arba jas suteikia nekokybiškai, arba neištaiso suteiktų Paslaugų trūkumų.</w:t>
      </w:r>
    </w:p>
    <w:p w14:paraId="32E72211"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t xml:space="preserve">34. Trišalės sutarties pagrindu už suteiktas Paslaugas gali būti mokama tiesiogiai atitinkamą Paslaugų dalį suteikusiam Subteikėjui, jeigu tai nurodyta Sutarties SS dalyje ir pateiktas rašytinis Paslaugų teikėjo ir jo Subteikėjo prašymas. </w:t>
      </w:r>
    </w:p>
    <w:p w14:paraId="6812B573" w14:textId="77777777" w:rsidR="00FA311B" w:rsidRPr="007F18AD" w:rsidRDefault="00FA311B" w:rsidP="00FA311B">
      <w:pPr>
        <w:jc w:val="both"/>
        <w:rPr>
          <w:rFonts w:ascii="Calibri" w:hAnsi="Calibri" w:cs="Calibri"/>
          <w:sz w:val="22"/>
          <w:szCs w:val="22"/>
        </w:rPr>
      </w:pPr>
    </w:p>
    <w:p w14:paraId="30C7DD5C" w14:textId="77777777" w:rsidR="00FA311B" w:rsidRPr="007F18AD" w:rsidRDefault="00FA311B" w:rsidP="00FA311B">
      <w:pPr>
        <w:jc w:val="center"/>
        <w:rPr>
          <w:rFonts w:ascii="Calibri" w:hAnsi="Calibri" w:cs="Calibri"/>
          <w:b/>
          <w:sz w:val="22"/>
          <w:szCs w:val="22"/>
        </w:rPr>
      </w:pPr>
      <w:r w:rsidRPr="007F18AD">
        <w:rPr>
          <w:rFonts w:ascii="Calibri" w:hAnsi="Calibri" w:cs="Calibri"/>
          <w:b/>
          <w:sz w:val="22"/>
          <w:szCs w:val="22"/>
        </w:rPr>
        <w:t>V. ŠALIŲ ATSAKOMYBĖ</w:t>
      </w:r>
    </w:p>
    <w:p w14:paraId="7E83F16D" w14:textId="77777777" w:rsidR="00FA311B" w:rsidRPr="007F18AD" w:rsidRDefault="00FA311B" w:rsidP="00FA311B">
      <w:pPr>
        <w:jc w:val="center"/>
        <w:rPr>
          <w:rFonts w:ascii="Calibri" w:hAnsi="Calibri" w:cs="Calibri"/>
          <w:b/>
          <w:sz w:val="22"/>
          <w:szCs w:val="22"/>
        </w:rPr>
      </w:pPr>
    </w:p>
    <w:p w14:paraId="26D1EF17"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t>35. Laiku nesuteikęs Paslaugų ar jų dalies, tai yra pažeidus Sutarties nustatytą terminą daugiau kaip vieną dieną, Paslaugų teikėjas, Pirkėjui pareikalavus, moka 0,05 procento nesuteiktų Paslaugų ar jų dalies vertės dydžio delspinigius už kiekvieną uždelstą dieną, jeigu Sutarties SS dalyje nenustatyta kitaip.</w:t>
      </w:r>
    </w:p>
    <w:p w14:paraId="5ECE0F02"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t>36. Laiku nesumokėjus už tinkamai suteiktas Paslaugas, Pirkėjas, Paslaugų teikėjui pareikalavus, moka 0,05 procento laiku nesumokėtos sumos dydžio delspinigius už kiekvieną uždelstą dieną, jeigu Sutarties SS dalyje nenustatyta kitaip.</w:t>
      </w:r>
    </w:p>
    <w:p w14:paraId="2222AEC6"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t xml:space="preserve">37. Paslaugų teikėjas privalo visiškai atlyginti Pirkėjo nuostolius, atsiradusius dėl netinkamo Paslaugų teikimo ar Paslaugų teikėjui pažeidus kitus savo įsipareigojimus pagal Sutartį. </w:t>
      </w:r>
    </w:p>
    <w:p w14:paraId="27979CC0"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t>38. Siekdamas ištaisyti netinkamai suteiktų Paslaugų trūkumus, kai Paslaugų teikėjas delsia jas ištaisyti nurodytu laiku, Pirkėjas, įspėjęs Paslaugų teikėją ne vėliau kaip prieš 3 (tris) dienas, turi teisę samdyti trečiuosius asmenis Paslaugų teikimo trūkumams ištaisyti (jeigu tuo nebūtų pažeistos Paslaugų teikėjo autorių teisės ar kitos gamintojo ar paslaugų teikėjo jam suteiktos specialiosios teisės) bei reikalauti iš Paslaugų teikėjo sumų, sumokėtų už taisymo darbus, atlyginimo.</w:t>
      </w:r>
    </w:p>
    <w:p w14:paraId="7E653BC7"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t>39. Jei Paslaugų teikėjas nevykdo savo sutartinių įsipareigojimų arba jos vykdo netinkamai ir dėl to jam yra taikytinos Netesybos, Pirkėjas turi teisę reikalauti Paslaugų teikėjo sumokėti visas pagal Sutartį mokėtinas Netesybų sumas. Prieš pateikdamas reikalavimą sumokėti Pirkėjas raštu per protingą terminą apie tai įspėja Paslaugų teikėją ir nurodo, dėl kokio pažeidimo pateikia šį reikalavimą. Pirkėjas turi teisę vienašališkai išskaičiuoti apskaičiuotas Netesybas iš Paslaugų teikėjui pagal Sutartį mokėtinų sumų.</w:t>
      </w:r>
    </w:p>
    <w:p w14:paraId="0CB32CD2"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50CB1A94"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t>41. Bendra vienos Šalies atsakomybės (netesybų, nuostolių) suma kitai Šaliai negali būti didesnė kaip 100</w:t>
      </w:r>
      <w:r>
        <w:rPr>
          <w:rFonts w:ascii="Calibri" w:hAnsi="Calibri" w:cs="Calibri"/>
          <w:sz w:val="22"/>
          <w:szCs w:val="22"/>
        </w:rPr>
        <w:t> </w:t>
      </w:r>
      <w:r w:rsidRPr="007F18AD">
        <w:rPr>
          <w:rFonts w:ascii="Calibri" w:hAnsi="Calibri" w:cs="Calibri"/>
          <w:sz w:val="22"/>
          <w:szCs w:val="22"/>
        </w:rPr>
        <w:t>proc. bendros Sutartis kainos, jeigu Sutarties SS dalyje nenustatyta kitaip.</w:t>
      </w:r>
    </w:p>
    <w:p w14:paraId="1AC772A4"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t>42. Paslaugų teikėjas garantuoja Pirkėjui jo patirtų nuostolių atlyginimą dėl bet kokių reikalavimų, kylančių dėl Paslaugų teikėjo Sutarties vykdymo metu padarytų autorių teisių, patentų, licencijų, brėžinių, modelių, prekių pavadinimų ar prekės ženklų arba kitos intelektinės nuosavybė teisės pažeidimų. Paslaugų teikėjas taip pat užtikrina, kad atlygins Pirkėjui bet kokius jo patirtus nuostolius, atsiradusius dėl pateiktų pretenzijų ir (ar) paskirtų baudų, taip pat bet kokius kitus nuostolius, atsiradusius dėl to, kad Paslaugų teikėjas tvarko asmens duomenis, pažeisdamas Sutarties ir teisės aktų sąlygas.</w:t>
      </w:r>
    </w:p>
    <w:p w14:paraId="5F8DB5EC" w14:textId="77777777" w:rsidR="00FA311B" w:rsidRPr="007F18AD" w:rsidRDefault="00FA311B" w:rsidP="00FA311B">
      <w:pPr>
        <w:jc w:val="center"/>
        <w:rPr>
          <w:rFonts w:ascii="Calibri" w:hAnsi="Calibri" w:cs="Calibri"/>
          <w:b/>
          <w:sz w:val="22"/>
          <w:szCs w:val="22"/>
        </w:rPr>
      </w:pPr>
      <w:r w:rsidRPr="007F18AD">
        <w:rPr>
          <w:rFonts w:ascii="Calibri" w:hAnsi="Calibri" w:cs="Calibri"/>
          <w:b/>
          <w:sz w:val="22"/>
          <w:szCs w:val="22"/>
        </w:rPr>
        <w:lastRenderedPageBreak/>
        <w:t xml:space="preserve">VI. NENUGALIMA JĖGA </w:t>
      </w:r>
      <w:r w:rsidRPr="007F18AD">
        <w:rPr>
          <w:rFonts w:ascii="Calibri" w:hAnsi="Calibri" w:cs="Calibri"/>
          <w:b/>
          <w:i/>
          <w:sz w:val="22"/>
          <w:szCs w:val="22"/>
        </w:rPr>
        <w:t>(FORCE MAJEURE)</w:t>
      </w:r>
      <w:r w:rsidRPr="007F18AD">
        <w:rPr>
          <w:rFonts w:ascii="Calibri" w:hAnsi="Calibri" w:cs="Calibri"/>
          <w:b/>
          <w:sz w:val="22"/>
          <w:szCs w:val="22"/>
        </w:rPr>
        <w:t xml:space="preserve"> </w:t>
      </w:r>
    </w:p>
    <w:p w14:paraId="5A890F5A" w14:textId="77777777" w:rsidR="00FA311B" w:rsidRPr="007F18AD" w:rsidRDefault="00FA311B" w:rsidP="00FA311B">
      <w:pPr>
        <w:jc w:val="center"/>
        <w:rPr>
          <w:rFonts w:ascii="Calibri" w:hAnsi="Calibri" w:cs="Calibri"/>
          <w:b/>
          <w:sz w:val="22"/>
          <w:szCs w:val="22"/>
        </w:rPr>
      </w:pPr>
    </w:p>
    <w:p w14:paraId="571EC9C2" w14:textId="77777777" w:rsidR="00FA311B" w:rsidRPr="007F18AD" w:rsidRDefault="00FA311B" w:rsidP="00FA311B">
      <w:pPr>
        <w:ind w:firstLine="720"/>
        <w:jc w:val="both"/>
        <w:rPr>
          <w:rFonts w:ascii="Calibri" w:hAnsi="Calibri" w:cs="Calibri"/>
          <w:sz w:val="22"/>
          <w:szCs w:val="22"/>
        </w:rPr>
      </w:pPr>
      <w:r w:rsidRPr="007F18AD">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aplinkybėms taisyklėse, patvirtintose Lietuvos Respublikos Vyriausybės </w:t>
      </w:r>
      <w:smartTag w:uri="urn:schemas-microsoft-com:office:smarttags" w:element="metricconverter">
        <w:smartTagPr>
          <w:attr w:name="ProductID" w:val="1996ﾠm"/>
        </w:smartTagPr>
        <w:r w:rsidRPr="007F18AD">
          <w:rPr>
            <w:rFonts w:ascii="Calibri" w:hAnsi="Calibri" w:cs="Calibri"/>
            <w:sz w:val="22"/>
            <w:szCs w:val="22"/>
          </w:rPr>
          <w:t>1996 m</w:t>
        </w:r>
      </w:smartTag>
      <w:r w:rsidRPr="007F18AD">
        <w:rPr>
          <w:rFonts w:ascii="Calibri" w:hAnsi="Calibri" w:cs="Calibri"/>
          <w:sz w:val="22"/>
          <w:szCs w:val="22"/>
        </w:rPr>
        <w:t xml:space="preserve">. liepos 15 d. nutarimu Nr. 840. Nustatydamos nenugalimos jėgos aplinkybes Šalys vadovaujasi Lietuvos Respublikos Vyriausybės 1997 m. kovo 13 d. nutarimu Nr. 222 „Dėl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32EFE0D" w14:textId="77777777" w:rsidR="00FA311B" w:rsidRPr="007F18AD" w:rsidRDefault="00FA311B" w:rsidP="00FA311B">
      <w:pPr>
        <w:ind w:firstLine="720"/>
        <w:jc w:val="both"/>
        <w:rPr>
          <w:rFonts w:ascii="Calibri" w:hAnsi="Calibri" w:cs="Calibri"/>
          <w:sz w:val="22"/>
          <w:szCs w:val="22"/>
        </w:rPr>
      </w:pPr>
      <w:r w:rsidRPr="007F18AD">
        <w:rPr>
          <w:rFonts w:ascii="Calibri" w:hAnsi="Calibri" w:cs="Calibri"/>
          <w:sz w:val="22"/>
          <w:szCs w:val="22"/>
        </w:rPr>
        <w:t>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w:t>
      </w:r>
      <w:r>
        <w:rPr>
          <w:rFonts w:ascii="Calibri" w:hAnsi="Calibri" w:cs="Calibri"/>
          <w:sz w:val="22"/>
          <w:szCs w:val="22"/>
        </w:rPr>
        <w:t>as</w:t>
      </w:r>
      <w:r w:rsidRPr="007F18AD">
        <w:rPr>
          <w:rFonts w:ascii="Calibri" w:hAnsi="Calibri" w:cs="Calibri"/>
          <w:sz w:val="22"/>
          <w:szCs w:val="22"/>
        </w:rPr>
        <w:t xml:space="preserve"> taip pat turi būti pateiktas, kai išnyksta įsipareigojimų nevykdymo pagrindas.</w:t>
      </w:r>
    </w:p>
    <w:p w14:paraId="4CD52C1D" w14:textId="77777777" w:rsidR="00FA311B" w:rsidRPr="007F18AD" w:rsidRDefault="00FA311B" w:rsidP="00FA311B">
      <w:pPr>
        <w:jc w:val="both"/>
        <w:rPr>
          <w:rFonts w:ascii="Calibri" w:hAnsi="Calibri" w:cs="Calibri"/>
          <w:b/>
          <w:sz w:val="22"/>
          <w:szCs w:val="22"/>
        </w:rPr>
      </w:pPr>
    </w:p>
    <w:p w14:paraId="290A23E3" w14:textId="77777777" w:rsidR="00FA311B" w:rsidRPr="007F18AD" w:rsidRDefault="00FA311B" w:rsidP="00FA311B">
      <w:pPr>
        <w:jc w:val="center"/>
        <w:rPr>
          <w:rFonts w:ascii="Calibri" w:hAnsi="Calibri" w:cs="Calibri"/>
          <w:b/>
          <w:sz w:val="22"/>
          <w:szCs w:val="22"/>
        </w:rPr>
      </w:pPr>
      <w:r w:rsidRPr="007F18AD">
        <w:rPr>
          <w:rFonts w:ascii="Calibri" w:hAnsi="Calibri" w:cs="Calibri"/>
          <w:b/>
          <w:sz w:val="22"/>
          <w:szCs w:val="22"/>
        </w:rPr>
        <w:t>VII. KONFIDENCIALUMAS IR ASMENS DUOMENŲ APSAUGA</w:t>
      </w:r>
    </w:p>
    <w:p w14:paraId="050F7CA8" w14:textId="77777777" w:rsidR="00FA311B" w:rsidRPr="007F18AD" w:rsidRDefault="00FA311B" w:rsidP="00FA311B">
      <w:pPr>
        <w:jc w:val="center"/>
        <w:rPr>
          <w:rFonts w:ascii="Calibri" w:hAnsi="Calibri" w:cs="Calibri"/>
          <w:b/>
          <w:sz w:val="22"/>
          <w:szCs w:val="22"/>
        </w:rPr>
      </w:pPr>
    </w:p>
    <w:p w14:paraId="3E2DED8E" w14:textId="77777777" w:rsidR="00FA311B" w:rsidRPr="00F23E2D" w:rsidRDefault="00FA311B" w:rsidP="00FA311B">
      <w:pPr>
        <w:pStyle w:val="0Punktai"/>
        <w:ind w:firstLine="709"/>
        <w:rPr>
          <w:rFonts w:ascii="Calibri" w:hAnsi="Calibri" w:cs="Calibri"/>
          <w:sz w:val="22"/>
          <w:szCs w:val="22"/>
          <w:lang w:eastAsia="en-US"/>
        </w:rPr>
      </w:pPr>
      <w:r w:rsidRPr="007F18AD">
        <w:rPr>
          <w:rFonts w:ascii="Calibri" w:hAnsi="Calibri" w:cs="Calibri"/>
          <w:bCs/>
          <w:sz w:val="22"/>
          <w:szCs w:val="22"/>
        </w:rPr>
        <w:t>45.</w:t>
      </w:r>
      <w:r>
        <w:rPr>
          <w:rFonts w:ascii="Calibri" w:hAnsi="Calibri"/>
          <w:bCs/>
          <w:sz w:val="22"/>
          <w:szCs w:val="22"/>
        </w:rPr>
        <w:t xml:space="preserve"> </w:t>
      </w:r>
      <w:r w:rsidRPr="00F23E2D">
        <w:rPr>
          <w:rFonts w:ascii="Calibri" w:hAnsi="Calibri" w:cs="Calibri"/>
          <w:sz w:val="22"/>
          <w:szCs w:val="22"/>
          <w:lang w:eastAsia="en-US"/>
        </w:rPr>
        <w:t>Paslaugos (-ų) pagal Sutartį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02FF4718" w14:textId="77777777" w:rsidR="00FA311B" w:rsidRPr="00F23E2D" w:rsidRDefault="00FA311B" w:rsidP="00FA311B">
      <w:pPr>
        <w:ind w:firstLine="709"/>
        <w:jc w:val="both"/>
        <w:rPr>
          <w:rFonts w:ascii="Calibri" w:hAnsi="Calibri"/>
          <w:sz w:val="22"/>
          <w:szCs w:val="22"/>
        </w:rPr>
      </w:pPr>
      <w:r w:rsidRPr="00F23E2D">
        <w:rPr>
          <w:rFonts w:ascii="Calibri" w:hAnsi="Calibri"/>
          <w:bCs/>
          <w:sz w:val="22"/>
          <w:szCs w:val="22"/>
        </w:rPr>
        <w:t>46.</w:t>
      </w:r>
      <w:r w:rsidRPr="00F23E2D">
        <w:rPr>
          <w:rFonts w:ascii="Calibri" w:hAnsi="Calibri"/>
          <w:sz w:val="22"/>
          <w:szCs w:val="22"/>
        </w:rPr>
        <w:t xml:space="preserve"> Konfidencialia informacija laikoma:</w:t>
      </w:r>
    </w:p>
    <w:p w14:paraId="1657036B" w14:textId="77777777" w:rsidR="00FA311B" w:rsidRPr="00F23E2D" w:rsidRDefault="00FA311B" w:rsidP="00FA311B">
      <w:pPr>
        <w:ind w:firstLine="720"/>
        <w:jc w:val="both"/>
        <w:rPr>
          <w:rFonts w:ascii="Calibri" w:hAnsi="Calibri"/>
          <w:sz w:val="22"/>
          <w:szCs w:val="22"/>
        </w:rPr>
      </w:pPr>
      <w:r w:rsidRPr="00F23E2D">
        <w:rPr>
          <w:rFonts w:ascii="Calibri" w:hAnsi="Calibri"/>
          <w:sz w:val="22"/>
          <w:szCs w:val="22"/>
        </w:rPr>
        <w:t xml:space="preserve">46.1.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232ACCFB" w14:textId="77777777" w:rsidR="00FA311B" w:rsidRPr="00F23E2D" w:rsidRDefault="00FA311B" w:rsidP="00FA311B">
      <w:pPr>
        <w:ind w:firstLine="720"/>
        <w:jc w:val="both"/>
        <w:rPr>
          <w:rFonts w:ascii="Calibri" w:hAnsi="Calibri"/>
          <w:sz w:val="22"/>
          <w:szCs w:val="22"/>
        </w:rPr>
      </w:pPr>
      <w:r w:rsidRPr="00F23E2D">
        <w:rPr>
          <w:rFonts w:ascii="Calibri" w:hAnsi="Calibri"/>
          <w:sz w:val="22"/>
          <w:szCs w:val="22"/>
        </w:rPr>
        <w:t>46.2. kita informacija, pažymėta kaip konfidenciali ar nors ir nepažymėta, bet pagal savo turinį ir pobūdį laikytina konfidencialia;</w:t>
      </w:r>
    </w:p>
    <w:p w14:paraId="3C069100" w14:textId="77777777" w:rsidR="00FA311B" w:rsidRPr="00F23E2D" w:rsidRDefault="00FA311B" w:rsidP="00FA311B">
      <w:pPr>
        <w:ind w:firstLine="720"/>
        <w:jc w:val="both"/>
        <w:rPr>
          <w:rFonts w:ascii="Calibri" w:hAnsi="Calibri"/>
          <w:sz w:val="22"/>
          <w:szCs w:val="22"/>
        </w:rPr>
      </w:pPr>
      <w:r w:rsidRPr="00F23E2D">
        <w:rPr>
          <w:rFonts w:ascii="Calibri" w:hAnsi="Calibri"/>
          <w:sz w:val="22"/>
          <w:szCs w:val="22"/>
        </w:rPr>
        <w:t>46.3. kilus neaiškumams, ar informacija yra konfidenciali, Sutarties Šalis turi kreiptis į kitą Šalį dėl šios informacijos kategorijos nustatymo.</w:t>
      </w:r>
    </w:p>
    <w:p w14:paraId="62F58257" w14:textId="77777777" w:rsidR="00FA311B" w:rsidRPr="00F23E2D" w:rsidRDefault="00FA311B" w:rsidP="00FA311B">
      <w:pPr>
        <w:ind w:firstLine="720"/>
        <w:jc w:val="both"/>
        <w:rPr>
          <w:rFonts w:ascii="Calibri" w:hAnsi="Calibri"/>
          <w:sz w:val="22"/>
          <w:szCs w:val="22"/>
        </w:rPr>
      </w:pPr>
      <w:r w:rsidRPr="00F23E2D">
        <w:rPr>
          <w:rFonts w:ascii="Calibri" w:hAnsi="Calibri"/>
          <w:sz w:val="22"/>
          <w:szCs w:val="22"/>
        </w:rPr>
        <w:t>47. Paslaugų teikėjas įsipareigoja:</w:t>
      </w:r>
    </w:p>
    <w:p w14:paraId="7F963F89" w14:textId="77777777" w:rsidR="00FA311B" w:rsidRPr="00F23E2D" w:rsidRDefault="00FA311B" w:rsidP="00FA311B">
      <w:pPr>
        <w:ind w:firstLine="720"/>
        <w:contextualSpacing/>
        <w:jc w:val="both"/>
        <w:rPr>
          <w:rFonts w:ascii="Calibri" w:hAnsi="Calibri"/>
          <w:sz w:val="22"/>
          <w:szCs w:val="22"/>
        </w:rPr>
      </w:pPr>
      <w:r w:rsidRPr="00F23E2D">
        <w:rPr>
          <w:rFonts w:ascii="Calibri" w:hAnsi="Calibri"/>
          <w:sz w:val="22"/>
          <w:szCs w:val="22"/>
        </w:rPr>
        <w:t>47.1. laikytis konfidencialumo įsipareigojimų ir asmens duomenų apsaugos reikalavimų, naudotis konfidencialia informacija tik Sutarties įsipareigojimų vykdymo tikslais ir tiek, kiek būtina Šalių sutartiniams įsipareigojimams;</w:t>
      </w:r>
    </w:p>
    <w:p w14:paraId="4210553E" w14:textId="77777777" w:rsidR="00FA311B" w:rsidRPr="00F23E2D" w:rsidRDefault="00FA311B" w:rsidP="00FA311B">
      <w:pPr>
        <w:ind w:firstLine="720"/>
        <w:jc w:val="both"/>
        <w:rPr>
          <w:rFonts w:ascii="Calibri" w:hAnsi="Calibri"/>
          <w:sz w:val="22"/>
          <w:szCs w:val="22"/>
        </w:rPr>
      </w:pPr>
      <w:r w:rsidRPr="00F23E2D">
        <w:rPr>
          <w:rFonts w:ascii="Calibri" w:hAnsi="Calibri"/>
          <w:sz w:val="22"/>
          <w:szCs w:val="22"/>
        </w:rPr>
        <w:t>47.2.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07A309B6" w14:textId="77777777" w:rsidR="00FA311B" w:rsidRPr="00F23E2D" w:rsidRDefault="00FA311B" w:rsidP="00FA311B">
      <w:pPr>
        <w:ind w:firstLine="720"/>
        <w:jc w:val="both"/>
        <w:rPr>
          <w:rFonts w:ascii="Calibri" w:hAnsi="Calibri"/>
          <w:sz w:val="22"/>
          <w:szCs w:val="22"/>
        </w:rPr>
      </w:pPr>
      <w:r w:rsidRPr="00F23E2D">
        <w:rPr>
          <w:rFonts w:ascii="Calibri" w:hAnsi="Calibri"/>
          <w:sz w:val="22"/>
          <w:szCs w:val="22"/>
        </w:rPr>
        <w:t>47.3. nenaudoti konfidencialios informacijos asmeniniams, trečiųjų asmenų poreikiams ar tokiu būdu, kuris pakenktų informaciją perdavusiai Šaliai;</w:t>
      </w:r>
    </w:p>
    <w:p w14:paraId="14B84AF6" w14:textId="77777777" w:rsidR="00FA311B" w:rsidRPr="00F23E2D" w:rsidRDefault="00FA311B" w:rsidP="00FA311B">
      <w:pPr>
        <w:ind w:firstLine="720"/>
        <w:jc w:val="both"/>
        <w:rPr>
          <w:rFonts w:ascii="Calibri" w:hAnsi="Calibri"/>
          <w:sz w:val="22"/>
          <w:szCs w:val="22"/>
        </w:rPr>
      </w:pPr>
      <w:r w:rsidRPr="00F23E2D">
        <w:rPr>
          <w:rFonts w:ascii="Calibri" w:hAnsi="Calibri"/>
          <w:sz w:val="22"/>
          <w:szCs w:val="22"/>
        </w:rPr>
        <w:t>47.4. laikytis šių darbo su konfidencialia informacija nuostatų ir principų:</w:t>
      </w:r>
    </w:p>
    <w:p w14:paraId="7D20698C" w14:textId="77777777" w:rsidR="00FA311B" w:rsidRPr="00F23E2D" w:rsidRDefault="00FA311B" w:rsidP="00FA311B">
      <w:pPr>
        <w:ind w:firstLine="720"/>
        <w:jc w:val="both"/>
        <w:rPr>
          <w:rFonts w:ascii="Calibri" w:hAnsi="Calibri"/>
          <w:sz w:val="22"/>
          <w:szCs w:val="22"/>
        </w:rPr>
      </w:pPr>
      <w:r w:rsidRPr="00F23E2D">
        <w:rPr>
          <w:rFonts w:ascii="Calibri" w:hAnsi="Calibri"/>
          <w:sz w:val="22"/>
          <w:szCs w:val="22"/>
        </w:rPr>
        <w:t>47.4.1. informacijos konfidencialumo – konfidencialios informacijos apsaugos nuo nesankcionuoto paskelbimo;</w:t>
      </w:r>
    </w:p>
    <w:p w14:paraId="5F7E2A2D" w14:textId="77777777" w:rsidR="00FA311B" w:rsidRPr="00F23E2D" w:rsidRDefault="00FA311B" w:rsidP="00FA311B">
      <w:pPr>
        <w:ind w:firstLine="720"/>
        <w:jc w:val="both"/>
        <w:rPr>
          <w:rFonts w:ascii="Calibri" w:hAnsi="Calibri"/>
          <w:sz w:val="22"/>
          <w:szCs w:val="22"/>
        </w:rPr>
      </w:pPr>
      <w:r w:rsidRPr="00F23E2D">
        <w:rPr>
          <w:rFonts w:ascii="Calibri" w:hAnsi="Calibri"/>
          <w:sz w:val="22"/>
          <w:szCs w:val="22"/>
        </w:rPr>
        <w:t>47.4.2. vientisumo – konfidencialios informacijos apsaugos nuo nesankcionuoto ar atsitiktinio pakeitimo;</w:t>
      </w:r>
    </w:p>
    <w:p w14:paraId="0624E62E" w14:textId="77777777" w:rsidR="00FA311B" w:rsidRPr="00F23E2D" w:rsidRDefault="00FA311B" w:rsidP="00FA311B">
      <w:pPr>
        <w:ind w:firstLine="720"/>
        <w:jc w:val="both"/>
        <w:rPr>
          <w:rFonts w:ascii="Calibri" w:hAnsi="Calibri"/>
          <w:spacing w:val="-4"/>
          <w:sz w:val="22"/>
          <w:szCs w:val="22"/>
        </w:rPr>
      </w:pPr>
      <w:r w:rsidRPr="00F23E2D">
        <w:rPr>
          <w:rFonts w:ascii="Calibri" w:hAnsi="Calibri"/>
          <w:spacing w:val="-4"/>
          <w:sz w:val="22"/>
          <w:szCs w:val="22"/>
        </w:rPr>
        <w:lastRenderedPageBreak/>
        <w:t>47.4.3.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509F206B" w14:textId="77777777" w:rsidR="00FA311B" w:rsidRPr="00F23E2D" w:rsidRDefault="00FA311B" w:rsidP="00FA311B">
      <w:pPr>
        <w:ind w:firstLine="720"/>
        <w:jc w:val="both"/>
        <w:rPr>
          <w:rFonts w:ascii="Calibri" w:hAnsi="Calibri"/>
          <w:spacing w:val="-4"/>
          <w:sz w:val="22"/>
          <w:szCs w:val="22"/>
        </w:rPr>
      </w:pPr>
      <w:r w:rsidRPr="00F23E2D">
        <w:rPr>
          <w:rFonts w:ascii="Calibri" w:hAnsi="Calibri"/>
          <w:spacing w:val="-4"/>
          <w:sz w:val="22"/>
          <w:szCs w:val="22"/>
        </w:rPr>
        <w:t>47.5. imtis visų teisinių, techninių ir organizacinių priemonių gautos informacijos apsaugoti ir konfidencialumui užtikrinti;</w:t>
      </w:r>
    </w:p>
    <w:p w14:paraId="03AB7B12" w14:textId="77777777" w:rsidR="00FA311B" w:rsidRPr="00F23E2D" w:rsidRDefault="00FA311B" w:rsidP="00FA311B">
      <w:pPr>
        <w:ind w:firstLine="720"/>
        <w:jc w:val="both"/>
        <w:rPr>
          <w:rFonts w:ascii="Calibri" w:hAnsi="Calibri"/>
          <w:spacing w:val="-4"/>
          <w:sz w:val="22"/>
          <w:szCs w:val="22"/>
        </w:rPr>
      </w:pPr>
      <w:r w:rsidRPr="00F23E2D">
        <w:rPr>
          <w:rFonts w:ascii="Calibri" w:hAnsi="Calibri"/>
          <w:spacing w:val="-4"/>
          <w:sz w:val="22"/>
          <w:szCs w:val="22"/>
        </w:rPr>
        <w:t>47.6. nedelsiant pranešti Bendrovei, jeigu Paslaugų teikėjas sužino arba pagrįstai įtaria, kad konfidenciali informacija buvo neteisėtai atskleista tretiesiems asmenims;</w:t>
      </w:r>
    </w:p>
    <w:p w14:paraId="649D1EFA" w14:textId="77777777" w:rsidR="00FA311B" w:rsidRPr="00F23E2D" w:rsidRDefault="00FA311B" w:rsidP="00FA311B">
      <w:pPr>
        <w:ind w:firstLine="709"/>
        <w:jc w:val="both"/>
        <w:rPr>
          <w:rFonts w:ascii="Calibri" w:hAnsi="Calibri"/>
          <w:spacing w:val="-4"/>
          <w:sz w:val="22"/>
          <w:szCs w:val="22"/>
        </w:rPr>
      </w:pPr>
      <w:r w:rsidRPr="00F23E2D">
        <w:rPr>
          <w:rFonts w:ascii="Calibri" w:hAnsi="Calibri"/>
          <w:spacing w:val="-4"/>
          <w:sz w:val="22"/>
          <w:szCs w:val="22"/>
        </w:rPr>
        <w:t xml:space="preserve">47.7.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F23E2D">
        <w:rPr>
          <w:rFonts w:ascii="Calibri" w:hAnsi="Calibri"/>
          <w:spacing w:val="-4"/>
          <w:sz w:val="22"/>
          <w:szCs w:val="22"/>
        </w:rPr>
        <w:t>cirt@ans.lt</w:t>
      </w:r>
      <w:proofErr w:type="spellEnd"/>
      <w:r w:rsidRPr="00F23E2D">
        <w:rPr>
          <w:rFonts w:ascii="Calibri" w:hAnsi="Calibri"/>
          <w:spacing w:val="-4"/>
          <w:sz w:val="22"/>
          <w:szCs w:val="22"/>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7ABA5AEC" w14:textId="77777777" w:rsidR="00FA311B" w:rsidRPr="00F23E2D" w:rsidRDefault="00FA311B" w:rsidP="00FA311B">
      <w:pPr>
        <w:ind w:firstLine="709"/>
        <w:jc w:val="both"/>
        <w:rPr>
          <w:rFonts w:asciiTheme="minorHAnsi" w:hAnsiTheme="minorHAnsi" w:cstheme="minorHAnsi"/>
          <w:sz w:val="22"/>
          <w:szCs w:val="22"/>
        </w:rPr>
      </w:pPr>
      <w:r w:rsidRPr="00F23E2D">
        <w:rPr>
          <w:rFonts w:asciiTheme="minorHAnsi" w:hAnsiTheme="minorHAnsi" w:cstheme="minorHAnsi"/>
          <w:sz w:val="22"/>
          <w:szCs w:val="22"/>
        </w:rPr>
        <w:t>48. Paslaugų teikėjas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5A3F0479" w14:textId="77777777" w:rsidR="00FA311B" w:rsidRPr="00F23E2D" w:rsidRDefault="00FA311B" w:rsidP="00FA311B">
      <w:pPr>
        <w:ind w:firstLine="720"/>
        <w:jc w:val="both"/>
        <w:rPr>
          <w:rFonts w:ascii="Calibri" w:hAnsi="Calibri"/>
          <w:spacing w:val="-4"/>
          <w:sz w:val="22"/>
          <w:szCs w:val="22"/>
        </w:rPr>
      </w:pPr>
      <w:r w:rsidRPr="00F23E2D">
        <w:rPr>
          <w:rFonts w:ascii="Calibri" w:hAnsi="Calibri"/>
          <w:spacing w:val="-4"/>
          <w:sz w:val="22"/>
          <w:szCs w:val="22"/>
        </w:rPr>
        <w:t>49. Paslaugų teikėjas turi užtikrinti ir garantuoti, kad jos darbuotojai, kurie teiks Paslaugą (-</w:t>
      </w:r>
      <w:proofErr w:type="spellStart"/>
      <w:r w:rsidRPr="00F23E2D">
        <w:rPr>
          <w:rFonts w:ascii="Calibri" w:hAnsi="Calibri"/>
          <w:spacing w:val="-4"/>
          <w:sz w:val="22"/>
          <w:szCs w:val="22"/>
        </w:rPr>
        <w:t>as</w:t>
      </w:r>
      <w:proofErr w:type="spellEnd"/>
      <w:r w:rsidRPr="00F23E2D">
        <w:rPr>
          <w:rFonts w:ascii="Calibri" w:hAnsi="Calibri"/>
          <w:spacing w:val="-4"/>
          <w:sz w:val="22"/>
          <w:szCs w:val="22"/>
        </w:rPr>
        <w:t>), saugos paslaptyje gautą informaciją tiek Paslaugos (-ų) teikimo metu, tiek pasibaigus Sutarčiai, tiek pasibaigus jo darbuotojų darbo ar kitokiems santykiams su Paslaugos teikėju.</w:t>
      </w:r>
    </w:p>
    <w:p w14:paraId="3E9B6FCC" w14:textId="77777777" w:rsidR="00FA311B" w:rsidRPr="00F23E2D" w:rsidRDefault="00FA311B" w:rsidP="00FA311B">
      <w:pPr>
        <w:ind w:firstLine="720"/>
        <w:jc w:val="both"/>
        <w:rPr>
          <w:rFonts w:ascii="Calibri" w:hAnsi="Calibri"/>
          <w:spacing w:val="-4"/>
          <w:sz w:val="22"/>
          <w:szCs w:val="22"/>
        </w:rPr>
      </w:pPr>
      <w:r w:rsidRPr="00F23E2D">
        <w:rPr>
          <w:rFonts w:ascii="Calibri" w:hAnsi="Calibri"/>
          <w:spacing w:val="-4"/>
          <w:sz w:val="22"/>
          <w:szCs w:val="22"/>
        </w:rPr>
        <w:t xml:space="preserve">50. Jei konfidenciali informacija teikiama elektroninėmis ryšio priemonėmis, ji turi būti šifruojama (pvz., suarchyvuota </w:t>
      </w:r>
      <w:proofErr w:type="spellStart"/>
      <w:r w:rsidRPr="00F23E2D">
        <w:rPr>
          <w:rFonts w:ascii="Calibri" w:hAnsi="Calibri"/>
          <w:i/>
          <w:iCs/>
          <w:spacing w:val="-4"/>
          <w:sz w:val="22"/>
          <w:szCs w:val="22"/>
        </w:rPr>
        <w:t>zip</w:t>
      </w:r>
      <w:proofErr w:type="spellEnd"/>
      <w:r w:rsidRPr="00F23E2D">
        <w:rPr>
          <w:rFonts w:ascii="Calibri" w:hAnsi="Calibri"/>
          <w:spacing w:val="-4"/>
          <w:sz w:val="22"/>
          <w:szCs w:val="22"/>
        </w:rPr>
        <w:t xml:space="preserve"> formatu, apsaugota slaptažodžiu arba dokumentas apsaugomas slaptažodžiu, kuris perduodamas ne ta pačia elektroninio ryšio priemone, kaip teikiama informacija).</w:t>
      </w:r>
    </w:p>
    <w:p w14:paraId="6C1CB6C7" w14:textId="77777777" w:rsidR="00FA311B" w:rsidRPr="00F23E2D" w:rsidRDefault="00FA311B" w:rsidP="00FA311B">
      <w:pPr>
        <w:ind w:firstLine="720"/>
        <w:jc w:val="both"/>
        <w:rPr>
          <w:rFonts w:ascii="Calibri" w:hAnsi="Calibri"/>
          <w:spacing w:val="-4"/>
          <w:sz w:val="22"/>
          <w:szCs w:val="22"/>
        </w:rPr>
      </w:pPr>
      <w:r w:rsidRPr="00F23E2D">
        <w:rPr>
          <w:rFonts w:ascii="Calibri" w:hAnsi="Calibri"/>
          <w:spacing w:val="-4"/>
          <w:sz w:val="22"/>
          <w:szCs w:val="22"/>
        </w:rPr>
        <w:t>51. Sutartyje ir jos prieduose nurodyti asmens duomenys (vardai, pavardės, pareigos, el. paštas ar telefono numeris) gali būti naudojami tik nustatant Šalių atsakingus asmenis už Sutarties vykdymą ir bendrauti Sutarties vykdymo klausimais.</w:t>
      </w:r>
    </w:p>
    <w:p w14:paraId="249CF00C" w14:textId="77777777" w:rsidR="00FA311B" w:rsidRPr="00F23E2D" w:rsidRDefault="00FA311B" w:rsidP="00FA311B">
      <w:pPr>
        <w:ind w:firstLine="720"/>
        <w:jc w:val="both"/>
        <w:rPr>
          <w:rFonts w:ascii="Calibri" w:hAnsi="Calibri"/>
          <w:sz w:val="22"/>
          <w:szCs w:val="22"/>
        </w:rPr>
      </w:pPr>
      <w:r w:rsidRPr="00F23E2D">
        <w:rPr>
          <w:rFonts w:ascii="Calibri" w:hAnsi="Calibri"/>
          <w:spacing w:val="-4"/>
          <w:sz w:val="22"/>
          <w:szCs w:val="22"/>
        </w:rPr>
        <w:t xml:space="preserve">52. Prireikus, kai vykdant Sutartį Šalys turės gauti ar sužinoti kitos Šalies asmens duomenis ir juos tvarkyti </w:t>
      </w:r>
      <w:r w:rsidRPr="00F23E2D">
        <w:rPr>
          <w:rFonts w:ascii="Calibri" w:hAnsi="Calibri"/>
          <w:sz w:val="22"/>
          <w:szCs w:val="22"/>
        </w:rPr>
        <w:t>, sudaromas rašytinis susitarimas dėl asmens duomenų tvarkymo. Toks susitarimas tampa Sutarties priedu.</w:t>
      </w:r>
    </w:p>
    <w:p w14:paraId="33B1CAA9" w14:textId="77777777" w:rsidR="00FA311B" w:rsidRPr="00F23E2D" w:rsidRDefault="00FA311B" w:rsidP="00FA311B">
      <w:pPr>
        <w:ind w:firstLine="720"/>
        <w:jc w:val="both"/>
        <w:rPr>
          <w:rFonts w:ascii="Calibri" w:hAnsi="Calibri"/>
          <w:sz w:val="22"/>
          <w:szCs w:val="22"/>
        </w:rPr>
      </w:pPr>
      <w:r w:rsidRPr="00F23E2D">
        <w:rPr>
          <w:rFonts w:ascii="Calibri" w:hAnsi="Calibri"/>
          <w:sz w:val="22"/>
          <w:szCs w:val="22"/>
        </w:rPr>
        <w:t>53.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46B8881E" w14:textId="77777777" w:rsidR="00FA311B" w:rsidRPr="00F23E2D" w:rsidRDefault="00FA311B" w:rsidP="00FA311B">
      <w:pPr>
        <w:ind w:firstLine="720"/>
        <w:jc w:val="both"/>
        <w:rPr>
          <w:rFonts w:ascii="Calibri" w:hAnsi="Calibri"/>
          <w:sz w:val="22"/>
          <w:szCs w:val="22"/>
        </w:rPr>
      </w:pPr>
      <w:r w:rsidRPr="00F23E2D">
        <w:rPr>
          <w:rFonts w:ascii="Calibri" w:hAnsi="Calibri"/>
          <w:sz w:val="22"/>
          <w:szCs w:val="22"/>
        </w:rPr>
        <w:t>54. Visi asmens duomenys, kurie buvo tvarkomi siekiant įvykdyti Sutartyje numatytus įsipareigojimus, gali būti tvarkomi iki to momento, kai pasibaigia Šalių prievolės pagal Sutartį.</w:t>
      </w:r>
    </w:p>
    <w:p w14:paraId="304AAEC2" w14:textId="77777777" w:rsidR="00FA311B" w:rsidRPr="00F23E2D" w:rsidRDefault="00FA311B" w:rsidP="00FA311B">
      <w:pPr>
        <w:ind w:firstLine="720"/>
        <w:jc w:val="both"/>
        <w:rPr>
          <w:rFonts w:ascii="Calibri" w:hAnsi="Calibri"/>
          <w:sz w:val="22"/>
          <w:szCs w:val="22"/>
        </w:rPr>
      </w:pPr>
      <w:r w:rsidRPr="00F23E2D">
        <w:rPr>
          <w:rFonts w:ascii="Calibri" w:hAnsi="Calibri"/>
          <w:sz w:val="22"/>
          <w:szCs w:val="22"/>
        </w:rPr>
        <w:t>55. Be išankstinio rašytinio Pirkėjo sutikimo Paslaugų teikėjas neturi teisės panaudoti jokios Sutarties dalies ar Pirkėjo pavadinimo rinkodaros tikslais.</w:t>
      </w:r>
    </w:p>
    <w:p w14:paraId="3C1F035F" w14:textId="77777777" w:rsidR="00FA311B" w:rsidRPr="00F23E2D" w:rsidRDefault="00FA311B" w:rsidP="00FA311B">
      <w:pPr>
        <w:ind w:firstLine="720"/>
        <w:jc w:val="both"/>
        <w:rPr>
          <w:rFonts w:ascii="Calibri" w:hAnsi="Calibri"/>
          <w:sz w:val="22"/>
          <w:szCs w:val="22"/>
        </w:rPr>
      </w:pPr>
      <w:r w:rsidRPr="00F23E2D">
        <w:rPr>
          <w:rFonts w:ascii="Calibri" w:hAnsi="Calibri"/>
          <w:sz w:val="22"/>
          <w:szCs w:val="22"/>
        </w:rPr>
        <w:t>56. Pasibaigus Sutarties galiojimui arba nutraukus Sutartį, Šalys nedelsdamos privalo:</w:t>
      </w:r>
    </w:p>
    <w:p w14:paraId="0CD12483" w14:textId="77777777" w:rsidR="00FA311B" w:rsidRPr="00F23E2D" w:rsidRDefault="00FA311B" w:rsidP="00FA311B">
      <w:pPr>
        <w:ind w:firstLine="720"/>
        <w:jc w:val="both"/>
        <w:rPr>
          <w:rFonts w:ascii="Calibri" w:hAnsi="Calibri"/>
          <w:sz w:val="22"/>
          <w:szCs w:val="22"/>
        </w:rPr>
      </w:pPr>
      <w:r w:rsidRPr="00F23E2D">
        <w:rPr>
          <w:rFonts w:ascii="Calibri" w:hAnsi="Calibri"/>
          <w:sz w:val="22"/>
          <w:szCs w:val="22"/>
        </w:rPr>
        <w:t>56.1. grąžinti visą konfidencialią informaciją ją suteikusiai Šaliai arba sunaikinti pateiktą konfidencialią informaciją;</w:t>
      </w:r>
    </w:p>
    <w:p w14:paraId="4E7276A1" w14:textId="77777777" w:rsidR="00FA311B" w:rsidRPr="00F23E2D" w:rsidRDefault="00FA311B" w:rsidP="00FA311B">
      <w:pPr>
        <w:ind w:firstLine="720"/>
        <w:jc w:val="both"/>
        <w:rPr>
          <w:rFonts w:ascii="Calibri" w:hAnsi="Calibri"/>
          <w:sz w:val="22"/>
          <w:szCs w:val="22"/>
        </w:rPr>
      </w:pPr>
      <w:r w:rsidRPr="00F23E2D">
        <w:rPr>
          <w:rFonts w:ascii="Calibri" w:hAnsi="Calibri"/>
          <w:sz w:val="22"/>
          <w:szCs w:val="22"/>
        </w:rPr>
        <w:t>56.2.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183DCB71" w14:textId="77777777" w:rsidR="00FA311B" w:rsidRPr="00F23E2D" w:rsidRDefault="00FA311B" w:rsidP="00FA311B">
      <w:pPr>
        <w:ind w:firstLine="720"/>
        <w:contextualSpacing/>
        <w:jc w:val="both"/>
        <w:rPr>
          <w:rFonts w:ascii="Calibri" w:hAnsi="Calibri"/>
          <w:sz w:val="22"/>
          <w:szCs w:val="22"/>
        </w:rPr>
      </w:pPr>
      <w:r w:rsidRPr="00F23E2D">
        <w:rPr>
          <w:rFonts w:ascii="Calibri" w:hAnsi="Calibri"/>
          <w:sz w:val="22"/>
          <w:szCs w:val="22"/>
        </w:rPr>
        <w:t>56.3. kitos Šalies prašymu patvirtinti raštu šiai Šaliai apie konfidencialios informacijos sunaikinimą, nurodant naudotas informacijos naikinimo priemones.</w:t>
      </w:r>
    </w:p>
    <w:p w14:paraId="15B2766F" w14:textId="77777777" w:rsidR="00FA311B" w:rsidRPr="007F18AD" w:rsidRDefault="00FA311B" w:rsidP="00FA311B">
      <w:pPr>
        <w:ind w:firstLine="720"/>
        <w:jc w:val="both"/>
        <w:rPr>
          <w:rFonts w:ascii="Calibri" w:hAnsi="Calibri" w:cs="Calibri"/>
          <w:color w:val="000000"/>
          <w:sz w:val="22"/>
          <w:szCs w:val="22"/>
        </w:rPr>
      </w:pPr>
      <w:r w:rsidRPr="00F23E2D">
        <w:rPr>
          <w:rFonts w:ascii="Calibri" w:hAnsi="Calibri" w:cs="Calibri"/>
          <w:color w:val="000000"/>
          <w:sz w:val="22"/>
          <w:szCs w:val="22"/>
        </w:rPr>
        <w:t>57.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7A7645A1" w14:textId="77777777" w:rsidR="00FA311B" w:rsidRPr="00CE120F" w:rsidRDefault="00FA311B" w:rsidP="00FA311B">
      <w:pPr>
        <w:ind w:firstLine="720"/>
        <w:jc w:val="both"/>
        <w:rPr>
          <w:rFonts w:ascii="Calibri" w:hAnsi="Calibri"/>
          <w:color w:val="000000"/>
          <w:sz w:val="22"/>
          <w:szCs w:val="22"/>
        </w:rPr>
      </w:pPr>
      <w:r w:rsidRPr="007F18AD">
        <w:rPr>
          <w:rFonts w:ascii="Calibri" w:hAnsi="Calibri"/>
          <w:color w:val="000000"/>
          <w:sz w:val="22"/>
          <w:szCs w:val="22"/>
        </w:rPr>
        <w:t>5</w:t>
      </w:r>
      <w:r>
        <w:rPr>
          <w:rFonts w:ascii="Calibri" w:hAnsi="Calibri"/>
          <w:color w:val="000000"/>
          <w:sz w:val="22"/>
          <w:szCs w:val="22"/>
        </w:rPr>
        <w:t>8</w:t>
      </w:r>
      <w:r w:rsidRPr="00CE120F">
        <w:rPr>
          <w:rFonts w:ascii="Calibri" w:hAnsi="Calibri"/>
          <w:color w:val="000000"/>
          <w:sz w:val="22"/>
          <w:szCs w:val="22"/>
        </w:rPr>
        <w:t>. Šalis, pažeidusi Sutarties sąlygas ir perdavusi bet kokią iš kitos Šalies gautą konfidencialią informaciją</w:t>
      </w:r>
      <w:r w:rsidRPr="00CE120F">
        <w:rPr>
          <w:rFonts w:ascii="Calibri" w:hAnsi="Calibri" w:cs="Calibri"/>
          <w:color w:val="000000"/>
          <w:sz w:val="22"/>
          <w:szCs w:val="22"/>
        </w:rPr>
        <w:t xml:space="preserve"> ar asmens duomenis,</w:t>
      </w:r>
      <w:r w:rsidRPr="00CE120F">
        <w:rPr>
          <w:rFonts w:ascii="Calibri" w:hAnsi="Calibri"/>
          <w:color w:val="000000"/>
          <w:sz w:val="22"/>
          <w:szCs w:val="22"/>
        </w:rPr>
        <w:t xml:space="preserve"> susijusius su Sutarties įsipareigojimų vykdymu, tretiesiems asmenims, sumoka nukentėjusiai Šaliai 3 000,</w:t>
      </w:r>
      <w:r>
        <w:rPr>
          <w:rFonts w:ascii="Calibri" w:hAnsi="Calibri"/>
          <w:color w:val="000000"/>
          <w:sz w:val="22"/>
          <w:szCs w:val="22"/>
        </w:rPr>
        <w:t xml:space="preserve"> </w:t>
      </w:r>
      <w:r w:rsidRPr="00CE120F">
        <w:rPr>
          <w:rFonts w:ascii="Calibri" w:hAnsi="Calibri"/>
          <w:color w:val="000000"/>
          <w:sz w:val="22"/>
          <w:szCs w:val="22"/>
        </w:rPr>
        <w:t xml:space="preserve">00 EUR (trijų tūkstančių eurų) dydžio baudą </w:t>
      </w:r>
      <w:r w:rsidRPr="00CE120F">
        <w:rPr>
          <w:rFonts w:ascii="Calibri" w:hAnsi="Calibri" w:cs="Calibri"/>
          <w:color w:val="000000"/>
          <w:sz w:val="22"/>
          <w:szCs w:val="22"/>
        </w:rPr>
        <w:t>(jeigu Sutarties SS dalyje nenustatytas kitas baudos dydis)</w:t>
      </w:r>
      <w:r w:rsidRPr="00CE120F">
        <w:rPr>
          <w:rFonts w:ascii="Calibri" w:hAnsi="Calibri"/>
          <w:color w:val="000000"/>
          <w:sz w:val="22"/>
          <w:szCs w:val="22"/>
        </w:rPr>
        <w:t xml:space="preserve"> ir atlygina visus Šalies patirtus nuostolius, kiek jų nepadengia sumokėta bauda Lietuvos Respublikos įstatymų nustatyta tvarka.</w:t>
      </w:r>
      <w:bookmarkStart w:id="2" w:name="_Toc311705886"/>
      <w:bookmarkStart w:id="3" w:name="_Toc322333659"/>
      <w:r w:rsidRPr="00CE120F">
        <w:rPr>
          <w:rFonts w:ascii="Calibri" w:hAnsi="Calibri"/>
          <w:color w:val="000000"/>
          <w:sz w:val="22"/>
          <w:szCs w:val="22"/>
        </w:rPr>
        <w:t xml:space="preserve"> </w:t>
      </w:r>
    </w:p>
    <w:bookmarkEnd w:id="2"/>
    <w:bookmarkEnd w:id="3"/>
    <w:p w14:paraId="265A325E" w14:textId="77777777" w:rsidR="00FA311B" w:rsidRPr="00CE120F" w:rsidRDefault="00FA311B" w:rsidP="00FA311B">
      <w:pPr>
        <w:ind w:firstLine="720"/>
        <w:jc w:val="both"/>
        <w:rPr>
          <w:rFonts w:ascii="Calibri" w:hAnsi="Calibri" w:cs="Calibri"/>
          <w:color w:val="000000"/>
          <w:sz w:val="22"/>
          <w:szCs w:val="22"/>
        </w:rPr>
      </w:pPr>
      <w:r w:rsidRPr="00CE120F">
        <w:rPr>
          <w:rFonts w:ascii="Calibri" w:hAnsi="Calibri" w:cs="Calibri"/>
          <w:color w:val="000000"/>
          <w:sz w:val="22"/>
          <w:szCs w:val="22"/>
        </w:rPr>
        <w:lastRenderedPageBreak/>
        <w:t xml:space="preserve">59. Neapribojant Sutarties nuostatų dėl teisės į nuostolių atlyginimą ir atsakomybės taikymo, jeigu Paslaugų teikėjas pažeidžia taikomų teisės aktų reikalavimus, nustatydamas asmens duomenų tvarkymo tikslus ir priemones, Paslaugų teikėjas asmens duomenų tvarkymo požiūriu laikytinas asmens duomenų valdytoju ir tokiu būdu prisiima visą atsakomybę už tokių asmens duomenų tvarkymą. </w:t>
      </w:r>
    </w:p>
    <w:p w14:paraId="6D4B03CE" w14:textId="77777777" w:rsidR="00FA311B" w:rsidRPr="007F18AD" w:rsidRDefault="00FA311B" w:rsidP="00FA311B">
      <w:pPr>
        <w:ind w:firstLine="720"/>
        <w:jc w:val="both"/>
        <w:rPr>
          <w:rFonts w:ascii="Calibri" w:hAnsi="Calibri" w:cs="Calibri"/>
          <w:color w:val="000000"/>
          <w:sz w:val="22"/>
          <w:szCs w:val="22"/>
        </w:rPr>
      </w:pPr>
      <w:r w:rsidRPr="000F3026">
        <w:rPr>
          <w:rFonts w:ascii="Calibri" w:hAnsi="Calibri" w:cs="Calibri"/>
          <w:color w:val="000000"/>
          <w:sz w:val="22"/>
          <w:szCs w:val="22"/>
        </w:rPr>
        <w:t>60</w:t>
      </w:r>
      <w:r w:rsidRPr="00CE120F">
        <w:rPr>
          <w:rFonts w:ascii="Calibri" w:hAnsi="Calibri" w:cs="Calibri"/>
          <w:color w:val="000000"/>
          <w:sz w:val="22"/>
          <w:szCs w:val="22"/>
        </w:rPr>
        <w:t>. Šio skyriaus nuostatos lieka galioti neterminuotai po Sutarties pasibaigimo ar nutraukimo.</w:t>
      </w:r>
    </w:p>
    <w:p w14:paraId="71DDF6DC" w14:textId="77777777" w:rsidR="00FA311B" w:rsidRPr="007F18AD" w:rsidRDefault="00FA311B" w:rsidP="00FA311B">
      <w:pPr>
        <w:widowControl w:val="0"/>
        <w:tabs>
          <w:tab w:val="left" w:pos="0"/>
          <w:tab w:val="left" w:pos="993"/>
          <w:tab w:val="left" w:pos="1276"/>
        </w:tabs>
        <w:ind w:firstLine="709"/>
        <w:jc w:val="both"/>
        <w:outlineLvl w:val="1"/>
        <w:rPr>
          <w:rFonts w:ascii="Calibri" w:hAnsi="Calibri" w:cs="Calibri"/>
          <w:b/>
          <w:color w:val="000000"/>
          <w:sz w:val="22"/>
          <w:szCs w:val="22"/>
        </w:rPr>
      </w:pPr>
    </w:p>
    <w:p w14:paraId="6B544E08" w14:textId="77777777" w:rsidR="00FA311B" w:rsidRPr="007F18AD" w:rsidRDefault="00FA311B" w:rsidP="00FA311B">
      <w:pPr>
        <w:jc w:val="center"/>
        <w:rPr>
          <w:rFonts w:ascii="Calibri" w:hAnsi="Calibri" w:cs="Calibri"/>
          <w:b/>
          <w:sz w:val="22"/>
          <w:szCs w:val="22"/>
        </w:rPr>
      </w:pPr>
      <w:r w:rsidRPr="007F18AD">
        <w:rPr>
          <w:rFonts w:ascii="Calibri" w:hAnsi="Calibri" w:cs="Calibri"/>
          <w:b/>
          <w:sz w:val="22"/>
          <w:szCs w:val="22"/>
        </w:rPr>
        <w:t>VIII. SUTARTIES GALIOJIMAS, KEITIMAS IR NUTRAUKIMAS</w:t>
      </w:r>
    </w:p>
    <w:p w14:paraId="1C426957" w14:textId="77777777" w:rsidR="00FA311B" w:rsidRPr="007F18AD" w:rsidRDefault="00FA311B" w:rsidP="00FA311B">
      <w:pPr>
        <w:jc w:val="center"/>
        <w:rPr>
          <w:rFonts w:ascii="Calibri" w:hAnsi="Calibri" w:cs="Calibri"/>
          <w:b/>
          <w:sz w:val="22"/>
          <w:szCs w:val="22"/>
        </w:rPr>
      </w:pPr>
    </w:p>
    <w:p w14:paraId="3ACFFFC1" w14:textId="77777777" w:rsidR="00FA311B" w:rsidRPr="007F18AD" w:rsidRDefault="00FA311B" w:rsidP="00FA311B">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6</w:t>
      </w:r>
      <w:r>
        <w:rPr>
          <w:rFonts w:ascii="Calibri" w:hAnsi="Calibri" w:cs="Calibri"/>
          <w:sz w:val="22"/>
          <w:szCs w:val="22"/>
        </w:rPr>
        <w:t>1</w:t>
      </w:r>
      <w:r w:rsidRPr="007F18AD">
        <w:rPr>
          <w:rFonts w:ascii="Calibri" w:hAnsi="Calibri" w:cs="Calibri"/>
          <w:sz w:val="22"/>
          <w:szCs w:val="22"/>
        </w:rPr>
        <w:t>. Sutartis įsigalioja abiem Šalims ją pasirašius ir Paslaugų teikėjui pateikus Pirkėjui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58935E16"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62</w:t>
      </w:r>
      <w:r w:rsidRPr="007F18AD">
        <w:rPr>
          <w:rFonts w:ascii="Calibri" w:hAnsi="Calibri" w:cs="Calibri"/>
          <w:sz w:val="22"/>
          <w:szCs w:val="22"/>
        </w:rPr>
        <w:t>. Sutartis galioja iki visiško sutartinių įsipareigojimų įvykdymo, Paslaugų teikimo termino pabaigos arba Sutarties nutraukimo joje ar teisės aktuose nustatyta tvarka.</w:t>
      </w:r>
    </w:p>
    <w:p w14:paraId="288D5D11"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63</w:t>
      </w:r>
      <w:r w:rsidRPr="007F18AD">
        <w:rPr>
          <w:rFonts w:ascii="Calibri" w:hAnsi="Calibri" w:cs="Calibri"/>
          <w:sz w:val="22"/>
          <w:szCs w:val="22"/>
        </w:rPr>
        <w:t>.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nuo pareigos atsiskaityti su Paslaugų teikėju už tinkamas ir kokybiškas Paslaugas, suteiktas iki Sutarties galiojimo termino pabaigos dienos.</w:t>
      </w:r>
    </w:p>
    <w:p w14:paraId="52381E4E"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64</w:t>
      </w:r>
      <w:r w:rsidRPr="007F18AD">
        <w:rPr>
          <w:rFonts w:ascii="Calibri" w:hAnsi="Calibri" w:cs="Calibri"/>
          <w:sz w:val="22"/>
          <w:szCs w:val="22"/>
        </w:rPr>
        <w:t>.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4DEF7AF7"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5</w:t>
      </w:r>
      <w:r w:rsidRPr="007F18AD">
        <w:rPr>
          <w:rFonts w:ascii="Calibri" w:hAnsi="Calibri" w:cs="Calibri"/>
          <w:sz w:val="22"/>
          <w:szCs w:val="22"/>
        </w:rPr>
        <w:t>. Sutarties pakeitimai atliekami rašytiniu Šalių susitarimu. Toks susitarimas nuo jo sudarymo dienos tampa neatskiriama Sutarties dalimi.</w:t>
      </w:r>
    </w:p>
    <w:p w14:paraId="774D2D65" w14:textId="77777777" w:rsidR="00FA311B" w:rsidRPr="007F18AD" w:rsidRDefault="00FA311B" w:rsidP="00FA311B">
      <w:pPr>
        <w:jc w:val="both"/>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6</w:t>
      </w:r>
      <w:r w:rsidRPr="007F18AD">
        <w:rPr>
          <w:rFonts w:ascii="Calibri" w:hAnsi="Calibri" w:cs="Calibri"/>
          <w:sz w:val="22"/>
          <w:szCs w:val="22"/>
        </w:rPr>
        <w:t>. Sutartis gali būti nutraukta:</w:t>
      </w:r>
    </w:p>
    <w:p w14:paraId="66D36976" w14:textId="77777777" w:rsidR="00FA311B" w:rsidRPr="007F18AD" w:rsidRDefault="00FA311B" w:rsidP="00FA311B">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.1. rašytiniu </w:t>
      </w:r>
      <w:r w:rsidRPr="007F18AD">
        <w:rPr>
          <w:rFonts w:ascii="Calibri" w:hAnsi="Calibri" w:cs="Calibri"/>
          <w:bCs/>
          <w:sz w:val="22"/>
          <w:szCs w:val="22"/>
        </w:rPr>
        <w:t>Šalių</w:t>
      </w:r>
      <w:r w:rsidRPr="007F18AD">
        <w:rPr>
          <w:rFonts w:ascii="Calibri" w:hAnsi="Calibri" w:cs="Calibri"/>
          <w:sz w:val="22"/>
          <w:szCs w:val="22"/>
        </w:rPr>
        <w:t xml:space="preserve"> susitarimu; </w:t>
      </w:r>
    </w:p>
    <w:p w14:paraId="5781B1C0" w14:textId="77777777" w:rsidR="00FA311B" w:rsidRPr="007F18AD" w:rsidRDefault="00FA311B" w:rsidP="00FA311B">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.2. nenugalimos jėgos aplinkybėms užtrukus ilgiau nei Sutarties SS dalyje nurodytą dienų skaičių (atsižvelgiant į Sutarties vykdymo specifiką konkretus terminas, nurodomas Sutarties SS dalyje, gali būti nuo 14</w:t>
      </w:r>
      <w:r>
        <w:rPr>
          <w:rFonts w:ascii="Calibri" w:hAnsi="Calibri" w:cs="Calibri"/>
          <w:sz w:val="22"/>
          <w:szCs w:val="22"/>
        </w:rPr>
        <w:t> </w:t>
      </w:r>
      <w:r w:rsidRPr="007F18AD">
        <w:rPr>
          <w:rFonts w:ascii="Calibri" w:hAnsi="Calibri" w:cs="Calibri"/>
          <w:sz w:val="22"/>
          <w:szCs w:val="22"/>
        </w:rPr>
        <w:t>iki 60 dienų) ir abiem Šalims nesudarius susitarimų dėl šios Sutarties pakeitimo, leidžiančių Šalims toliau vykdyti savo įsipareigojimus.</w:t>
      </w:r>
    </w:p>
    <w:p w14:paraId="258D0372" w14:textId="77777777" w:rsidR="00FA311B" w:rsidRPr="007F18AD" w:rsidRDefault="00FA311B" w:rsidP="00FA311B">
      <w:pPr>
        <w:ind w:firstLine="720"/>
        <w:jc w:val="both"/>
        <w:rPr>
          <w:rFonts w:ascii="Calibri" w:hAnsi="Calibri" w:cs="Calibri"/>
          <w:bCs/>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 </w:t>
      </w:r>
      <w:r w:rsidRPr="007F18AD">
        <w:rPr>
          <w:rFonts w:ascii="Calibri" w:hAnsi="Calibri" w:cs="Calibri"/>
          <w:bCs/>
          <w:sz w:val="22"/>
          <w:szCs w:val="22"/>
        </w:rPr>
        <w:t>Pirkėjo vienašaliu sprendimu:</w:t>
      </w:r>
    </w:p>
    <w:p w14:paraId="2DC9E716" w14:textId="77777777" w:rsidR="00FA311B" w:rsidRPr="007F18AD" w:rsidRDefault="00FA311B" w:rsidP="00FA311B">
      <w:pPr>
        <w:ind w:firstLine="720"/>
        <w:jc w:val="both"/>
        <w:rPr>
          <w:rFonts w:ascii="Calibri" w:hAnsi="Calibri" w:cs="Calibri"/>
          <w:sz w:val="22"/>
          <w:szCs w:val="22"/>
        </w:rPr>
      </w:pPr>
      <w:r w:rsidRPr="007F18AD">
        <w:rPr>
          <w:rFonts w:ascii="Calibri" w:hAnsi="Calibri" w:cs="Calibri"/>
          <w:bCs/>
          <w:sz w:val="22"/>
          <w:szCs w:val="22"/>
        </w:rPr>
        <w:t>6</w:t>
      </w:r>
      <w:r>
        <w:rPr>
          <w:rFonts w:ascii="Calibri" w:hAnsi="Calibri" w:cs="Calibri"/>
          <w:bCs/>
          <w:sz w:val="22"/>
          <w:szCs w:val="22"/>
        </w:rPr>
        <w:t>6</w:t>
      </w:r>
      <w:r w:rsidRPr="007F18AD">
        <w:rPr>
          <w:rFonts w:ascii="Calibri" w:hAnsi="Calibri" w:cs="Calibri"/>
          <w:bCs/>
          <w:sz w:val="22"/>
          <w:szCs w:val="22"/>
        </w:rPr>
        <w:t xml:space="preserve">.3.1. apie tai raštu ne vėliau kaip </w:t>
      </w:r>
      <w:r w:rsidRPr="007F18AD">
        <w:rPr>
          <w:rFonts w:ascii="Calibri" w:hAnsi="Calibri" w:cs="Calibri"/>
          <w:sz w:val="22"/>
          <w:szCs w:val="22"/>
        </w:rPr>
        <w:t>prieš 15 (penkiolika) dienų įspėjus Paslaugų teikėją, jeigu Paslaugų teikėjas nevykdo, netinkamai vykdo Sutartį ir neištaiso Sutarties pažeidimo per jam papildomai nustatytą terminą. Tokiu atveju Pirkėjas įsipareigoja visiškai atsiskaityti su Paslaugų teikėju už iki Sutarties nutraukimo dienos tinkamai suteiktas Paslaugas;</w:t>
      </w:r>
    </w:p>
    <w:p w14:paraId="35B2F316" w14:textId="77777777" w:rsidR="00FA311B" w:rsidRPr="007F18AD" w:rsidRDefault="00FA311B" w:rsidP="00FA311B">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.3.2.</w:t>
      </w:r>
      <w:r w:rsidRPr="007F18AD">
        <w:rPr>
          <w:rFonts w:ascii="Calibri" w:hAnsi="Calibri" w:cs="Calibri"/>
          <w:bCs/>
          <w:sz w:val="22"/>
          <w:szCs w:val="22"/>
        </w:rPr>
        <w:t xml:space="preserve"> apie tai raštu ne vėliau kaip </w:t>
      </w:r>
      <w:r w:rsidRPr="007F18AD">
        <w:rPr>
          <w:rFonts w:ascii="Calibri" w:hAnsi="Calibri" w:cs="Calibri"/>
          <w:sz w:val="22"/>
          <w:szCs w:val="22"/>
        </w:rPr>
        <w:t>prieš 7 (septynias) dienas įspėjus Paslaugų teikėją, kai Paslaugų teikėjas, vykdydamas Sutartį, pažeidžia Antikorupcinės politikos aprašo nuostat</w:t>
      </w:r>
      <w:r>
        <w:rPr>
          <w:rFonts w:ascii="Calibri" w:hAnsi="Calibri" w:cs="Calibri"/>
          <w:sz w:val="22"/>
          <w:szCs w:val="22"/>
        </w:rPr>
        <w:t>a</w:t>
      </w:r>
      <w:r w:rsidRPr="007F18AD">
        <w:rPr>
          <w:rFonts w:ascii="Calibri" w:hAnsi="Calibri" w:cs="Calibri"/>
          <w:sz w:val="22"/>
          <w:szCs w:val="22"/>
        </w:rPr>
        <w:t>s ar Veiklos partnerių elgesio kodekso reikalavimus;</w:t>
      </w:r>
    </w:p>
    <w:p w14:paraId="2D246065" w14:textId="77777777" w:rsidR="00FA311B" w:rsidRPr="007F18AD" w:rsidRDefault="00FA311B" w:rsidP="00FA311B">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.3.3. </w:t>
      </w:r>
      <w:r w:rsidRPr="007F18AD">
        <w:rPr>
          <w:rFonts w:ascii="Calibri" w:hAnsi="Calibri" w:cs="Calibri"/>
          <w:bCs/>
          <w:sz w:val="22"/>
          <w:szCs w:val="22"/>
        </w:rPr>
        <w:t xml:space="preserve">apie tai raštu ne vėliau kaip </w:t>
      </w:r>
      <w:r w:rsidRPr="007F18AD">
        <w:rPr>
          <w:rFonts w:ascii="Calibri" w:hAnsi="Calibri" w:cs="Calibri"/>
          <w:sz w:val="22"/>
          <w:szCs w:val="22"/>
        </w:rPr>
        <w:t>prieš 30 (trisdešimt) dienų (jei Sutarties SS dalyje nenustatytas kitas įspėjimo terminas) įspėjus Paslaugų teikėją</w:t>
      </w:r>
      <w:r w:rsidRPr="007F18AD">
        <w:rPr>
          <w:rFonts w:ascii="Calibri" w:hAnsi="Calibri" w:cs="Calibri"/>
          <w:bCs/>
          <w:sz w:val="22"/>
          <w:szCs w:val="22"/>
        </w:rPr>
        <w:t xml:space="preserve">. Tokiu atveju </w:t>
      </w:r>
      <w:r w:rsidRPr="007F18AD">
        <w:rPr>
          <w:rFonts w:ascii="Calibri" w:hAnsi="Calibri" w:cs="Calibri"/>
          <w:sz w:val="22"/>
          <w:szCs w:val="22"/>
        </w:rPr>
        <w:t>Pirkėjas įsipareigoja visiškai atsiskaityti su Paslaugų teikėju už iki Sutarties nutraukimo dienos tinkamai suteiktas Paslaugas, jokių kitų sumų ir (ar) mokėjimų Pirkėjas mokėti Paslaugų teikėjui neturi;</w:t>
      </w:r>
    </w:p>
    <w:p w14:paraId="6792CE84" w14:textId="77777777" w:rsidR="00FA311B" w:rsidRPr="00F23E2D" w:rsidRDefault="00FA311B" w:rsidP="00FA311B">
      <w:pPr>
        <w:ind w:firstLine="720"/>
        <w:jc w:val="both"/>
        <w:rPr>
          <w:rFonts w:ascii="Calibri" w:hAnsi="Calibri" w:cs="Calibri"/>
          <w:sz w:val="22"/>
          <w:szCs w:val="22"/>
        </w:rPr>
      </w:pPr>
      <w:r w:rsidRPr="00F23E2D">
        <w:rPr>
          <w:rFonts w:ascii="Calibri" w:hAnsi="Calibri" w:cs="Calibri"/>
          <w:sz w:val="22"/>
          <w:szCs w:val="22"/>
        </w:rPr>
        <w:t>66.3.4. apie tai raštu nedelsiant pranešus Paslaugų teikėjui, kai Lietuvos Respublikos Vyriausybė Lietuvos Respublikos nacionaliniam saugumui užtikrinti svarbių objektų apsaugos įstatymo nustatyta tvarka priima sprendimą, patvirtinantį, kad Sutartis neatitinka nacionalinio saugumo interesų;</w:t>
      </w:r>
    </w:p>
    <w:p w14:paraId="06099744" w14:textId="77777777" w:rsidR="00FA311B" w:rsidRPr="00F23E2D" w:rsidRDefault="00FA311B" w:rsidP="00FA311B">
      <w:pPr>
        <w:ind w:firstLine="720"/>
        <w:jc w:val="both"/>
        <w:rPr>
          <w:rFonts w:ascii="Calibri" w:hAnsi="Calibri" w:cs="Calibri"/>
          <w:sz w:val="22"/>
          <w:szCs w:val="22"/>
        </w:rPr>
      </w:pPr>
      <w:r w:rsidRPr="00F23E2D">
        <w:rPr>
          <w:rFonts w:ascii="Calibri" w:hAnsi="Calibri" w:cs="Calibri"/>
          <w:sz w:val="22"/>
          <w:szCs w:val="22"/>
        </w:rPr>
        <w:t xml:space="preserve">66.3.5. </w:t>
      </w:r>
      <w:r w:rsidRPr="00F23E2D">
        <w:rPr>
          <w:rFonts w:ascii="Calibri" w:hAnsi="Calibri" w:cs="Calibri"/>
          <w:bCs/>
          <w:sz w:val="22"/>
          <w:szCs w:val="22"/>
        </w:rPr>
        <w:t xml:space="preserve">apie tai raštu ne vėliau kaip </w:t>
      </w:r>
      <w:r w:rsidRPr="00F23E2D">
        <w:rPr>
          <w:rFonts w:ascii="Calibri" w:hAnsi="Calibri" w:cs="Calibri"/>
          <w:sz w:val="22"/>
          <w:szCs w:val="22"/>
        </w:rPr>
        <w:t>prieš 20 (dvidešimt) dienų įspėjus Paslaugų teikėją, jeigu Paslaugų teikėjas nevykdo Sutarties BS dalies 12.7.–12.9. papunkčiuose nustatytų pareigų (jei jos taikomos) arba trukdo Pirkėjui įgyvendinti Sutarties BS 16.4 papunktyje nustatytas teises.</w:t>
      </w:r>
    </w:p>
    <w:p w14:paraId="38FCC21A" w14:textId="77777777" w:rsidR="00FA311B" w:rsidRPr="007F18AD" w:rsidRDefault="00FA311B" w:rsidP="00FA311B">
      <w:pPr>
        <w:ind w:firstLine="720"/>
        <w:jc w:val="both"/>
        <w:rPr>
          <w:rFonts w:ascii="Calibri" w:hAnsi="Calibri" w:cs="Calibri"/>
          <w:sz w:val="22"/>
          <w:szCs w:val="22"/>
        </w:rPr>
      </w:pPr>
      <w:r w:rsidRPr="00F23E2D">
        <w:rPr>
          <w:rFonts w:ascii="Calibri" w:hAnsi="Calibri" w:cs="Calibri"/>
          <w:sz w:val="22"/>
          <w:szCs w:val="22"/>
        </w:rPr>
        <w:t>66.4. Paslaugų teikėjo vienašaliu sprendimu apie tai raštu ne vėliau</w:t>
      </w:r>
      <w:r w:rsidRPr="007F18AD">
        <w:rPr>
          <w:rFonts w:ascii="Calibri" w:hAnsi="Calibri" w:cs="Calibri"/>
          <w:sz w:val="22"/>
          <w:szCs w:val="22"/>
        </w:rPr>
        <w:t xml:space="preserve"> kaip prieš 15 (penkiolika) dienų pranešdamas Pirkėjui, jeigu Pirkėjas daugiau kaip 30 (trisdešimt) dienų nesumoka už pagal Sutartį suteiktas paslaugas.</w:t>
      </w:r>
    </w:p>
    <w:p w14:paraId="53AF3457" w14:textId="77777777" w:rsidR="00FA311B" w:rsidRPr="007F18AD" w:rsidRDefault="00FA311B" w:rsidP="00FA311B">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7</w:t>
      </w:r>
      <w:r w:rsidRPr="007F18AD">
        <w:rPr>
          <w:rFonts w:ascii="Calibri" w:hAnsi="Calibri" w:cs="Calibri"/>
          <w:sz w:val="22"/>
          <w:szCs w:val="22"/>
        </w:rPr>
        <w:t>. Šalis gali bet kuriuo metu nutraukti Sutartį, pranešdama apie tai kitai Sutarties šaliai raštu prieš 15</w:t>
      </w:r>
      <w:r>
        <w:rPr>
          <w:rFonts w:ascii="Calibri" w:hAnsi="Calibri" w:cs="Calibri"/>
          <w:sz w:val="22"/>
          <w:szCs w:val="22"/>
        </w:rPr>
        <w:t> </w:t>
      </w:r>
      <w:r w:rsidRPr="007F18AD">
        <w:rPr>
          <w:rFonts w:ascii="Calibri" w:hAnsi="Calibri" w:cs="Calibri"/>
          <w:sz w:val="22"/>
          <w:szCs w:val="22"/>
        </w:rPr>
        <w:t>(penkiolika) dienų, jeigu kita Šalis bankrutuoja, tampa nemoki arba yra likviduojama.</w:t>
      </w:r>
    </w:p>
    <w:p w14:paraId="0377BFBB" w14:textId="77777777" w:rsidR="00FA311B" w:rsidRPr="007F18AD" w:rsidRDefault="00FA311B" w:rsidP="00FA311B">
      <w:pPr>
        <w:ind w:firstLine="720"/>
        <w:jc w:val="both"/>
        <w:rPr>
          <w:rFonts w:ascii="Calibri" w:hAnsi="Calibri" w:cs="Calibri"/>
          <w:sz w:val="22"/>
          <w:szCs w:val="22"/>
        </w:rPr>
      </w:pPr>
    </w:p>
    <w:p w14:paraId="24031F69" w14:textId="77777777" w:rsidR="00FA311B" w:rsidRPr="007F18AD" w:rsidRDefault="00FA311B" w:rsidP="00FA311B">
      <w:pPr>
        <w:jc w:val="center"/>
        <w:rPr>
          <w:rFonts w:ascii="Calibri" w:hAnsi="Calibri" w:cs="Calibri"/>
          <w:b/>
          <w:sz w:val="22"/>
          <w:szCs w:val="22"/>
        </w:rPr>
      </w:pPr>
      <w:r w:rsidRPr="007F18AD">
        <w:rPr>
          <w:rFonts w:ascii="Calibri" w:hAnsi="Calibri" w:cs="Calibri"/>
          <w:b/>
          <w:sz w:val="22"/>
          <w:szCs w:val="22"/>
        </w:rPr>
        <w:lastRenderedPageBreak/>
        <w:t>IX. TAIKYTINA TEISĖ IR GINČŲ SPRENDIMAS</w:t>
      </w:r>
    </w:p>
    <w:p w14:paraId="26D8B4A5" w14:textId="77777777" w:rsidR="00FA311B" w:rsidRPr="007F18AD" w:rsidRDefault="00FA311B" w:rsidP="00FA311B">
      <w:pPr>
        <w:jc w:val="center"/>
        <w:rPr>
          <w:rFonts w:ascii="Calibri" w:hAnsi="Calibri" w:cs="Calibri"/>
          <w:b/>
          <w:sz w:val="22"/>
          <w:szCs w:val="22"/>
        </w:rPr>
      </w:pPr>
    </w:p>
    <w:p w14:paraId="6296EBF1" w14:textId="77777777" w:rsidR="00FA311B" w:rsidRPr="007F18AD" w:rsidRDefault="00FA311B" w:rsidP="00FA311B">
      <w:pPr>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8</w:t>
      </w:r>
      <w:r w:rsidRPr="007F18AD">
        <w:rPr>
          <w:rFonts w:ascii="Calibri" w:hAnsi="Calibri" w:cs="Calibri"/>
          <w:sz w:val="22"/>
          <w:szCs w:val="22"/>
        </w:rPr>
        <w:t>. Sutartis sudaryta, vykdoma ir aiškinama pagal Lietuvos Respublikos teisę.</w:t>
      </w:r>
    </w:p>
    <w:p w14:paraId="52E659C3" w14:textId="77777777" w:rsidR="00FA311B" w:rsidRPr="007F18AD" w:rsidRDefault="00FA311B" w:rsidP="00FA311B">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9</w:t>
      </w:r>
      <w:r w:rsidRPr="007F18AD">
        <w:rPr>
          <w:rFonts w:ascii="Calibri" w:hAnsi="Calibri" w:cs="Calibri"/>
          <w:sz w:val="22"/>
          <w:szCs w:val="22"/>
        </w:rPr>
        <w:t>. Visi Sutarties Šalių ginčai, nesutarimai, reikalavimai ir (ar) pretenzijos, kylančios iš Sutarties ir (ar) susijusios su ja, jos vykdymu, nutraukimu ir (ar) pažeidimu, sprendžiami derybų būdu, vadovaujantis sąžiningumo, protingumo ir teisingumo principais.</w:t>
      </w:r>
    </w:p>
    <w:p w14:paraId="6A0E662E" w14:textId="77777777" w:rsidR="00FA311B" w:rsidRPr="007F18AD" w:rsidRDefault="00FA311B" w:rsidP="00FA311B">
      <w:pPr>
        <w:ind w:firstLine="720"/>
        <w:jc w:val="both"/>
      </w:pPr>
      <w:r>
        <w:rPr>
          <w:rFonts w:ascii="Calibri" w:hAnsi="Calibri" w:cs="Calibri"/>
          <w:sz w:val="22"/>
          <w:szCs w:val="22"/>
        </w:rPr>
        <w:t>70</w:t>
      </w:r>
      <w:r w:rsidRPr="007F18AD">
        <w:rPr>
          <w:rFonts w:ascii="Calibri" w:hAnsi="Calibri" w:cs="Calibri"/>
          <w:sz w:val="22"/>
          <w:szCs w:val="22"/>
        </w:rPr>
        <w:t>. Jeigu kylančio iš Sutarties ginčo nepavyksta išspręsti derybų būdu, ginčas sprendžiamas Lietuvos Respublikos teisme Lietuvos Respublikos įstatymų nustatyta tvarka.</w:t>
      </w:r>
    </w:p>
    <w:p w14:paraId="4572D278" w14:textId="77777777" w:rsidR="00FA311B" w:rsidRPr="007F18AD" w:rsidRDefault="00FA311B" w:rsidP="00FA311B">
      <w:pPr>
        <w:ind w:firstLine="720"/>
        <w:jc w:val="both"/>
        <w:rPr>
          <w:rFonts w:ascii="Calibri" w:hAnsi="Calibri" w:cs="Calibri"/>
          <w:sz w:val="22"/>
          <w:szCs w:val="22"/>
        </w:rPr>
      </w:pPr>
    </w:p>
    <w:p w14:paraId="610124AD" w14:textId="77777777" w:rsidR="00FA311B" w:rsidRPr="007F18AD" w:rsidRDefault="00FA311B" w:rsidP="00FA311B">
      <w:pPr>
        <w:jc w:val="center"/>
        <w:rPr>
          <w:rFonts w:ascii="Calibri" w:hAnsi="Calibri" w:cs="Calibri"/>
          <w:b/>
          <w:sz w:val="22"/>
          <w:szCs w:val="22"/>
        </w:rPr>
      </w:pPr>
      <w:r w:rsidRPr="007F18AD">
        <w:rPr>
          <w:rFonts w:ascii="Calibri" w:hAnsi="Calibri" w:cs="Calibri"/>
          <w:b/>
          <w:sz w:val="22"/>
          <w:szCs w:val="22"/>
        </w:rPr>
        <w:t>X. BAIGIAMOSIOS NUOSTATOS</w:t>
      </w:r>
    </w:p>
    <w:p w14:paraId="03E8EDF2" w14:textId="77777777" w:rsidR="00FA311B" w:rsidRPr="007F18AD" w:rsidRDefault="00FA311B" w:rsidP="00FA311B">
      <w:pPr>
        <w:ind w:right="125"/>
        <w:jc w:val="both"/>
        <w:rPr>
          <w:rFonts w:ascii="Calibri" w:hAnsi="Calibri" w:cs="Calibri"/>
          <w:sz w:val="22"/>
          <w:szCs w:val="22"/>
        </w:rPr>
      </w:pPr>
    </w:p>
    <w:p w14:paraId="19FD2260" w14:textId="77777777" w:rsidR="00FA311B" w:rsidRPr="007F18AD" w:rsidRDefault="00FA311B" w:rsidP="00FA311B">
      <w:pPr>
        <w:ind w:right="125" w:firstLine="720"/>
        <w:jc w:val="both"/>
        <w:rPr>
          <w:rFonts w:ascii="Calibri" w:hAnsi="Calibri" w:cs="Calibri"/>
          <w:sz w:val="22"/>
          <w:szCs w:val="22"/>
        </w:rPr>
      </w:pPr>
      <w:r>
        <w:rPr>
          <w:rFonts w:ascii="Calibri" w:hAnsi="Calibri" w:cs="Calibri"/>
          <w:sz w:val="22"/>
          <w:szCs w:val="22"/>
        </w:rPr>
        <w:t>71</w:t>
      </w:r>
      <w:r w:rsidRPr="007F18AD">
        <w:rPr>
          <w:rFonts w:ascii="Calibri" w:hAnsi="Calibri" w:cs="Calibri"/>
          <w:sz w:val="22"/>
          <w:szCs w:val="22"/>
        </w:rPr>
        <w:t xml:space="preserve">. Šalių viena kitai siunčiami pranešimai lietuvių ir (ar) anglų (taikoma, jeigu sutartis sudaroma ir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1F1C7EF7" w14:textId="77777777" w:rsidR="00FA311B" w:rsidRPr="007F18AD" w:rsidRDefault="00FA311B" w:rsidP="00FA311B">
      <w:pPr>
        <w:ind w:right="125" w:firstLine="720"/>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2</w:t>
      </w:r>
      <w:r w:rsidRPr="007F18AD">
        <w:rPr>
          <w:rFonts w:ascii="Calibri" w:hAnsi="Calibri" w:cs="Calibri"/>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233F8527" w14:textId="77777777" w:rsidR="00FA311B" w:rsidRPr="007F18AD" w:rsidRDefault="00FA311B" w:rsidP="00FA311B">
      <w:pPr>
        <w:ind w:firstLine="720"/>
        <w:jc w:val="both"/>
        <w:rPr>
          <w:rFonts w:ascii="Calibri" w:hAnsi="Calibri" w:cs="Calibri"/>
          <w:sz w:val="22"/>
          <w:szCs w:val="22"/>
        </w:rPr>
      </w:pPr>
      <w:r>
        <w:rPr>
          <w:rFonts w:ascii="Calibri" w:hAnsi="Calibri" w:cs="Calibri"/>
          <w:sz w:val="22"/>
          <w:szCs w:val="22"/>
        </w:rPr>
        <w:t>73</w:t>
      </w:r>
      <w:r w:rsidRPr="007F18AD">
        <w:rPr>
          <w:rFonts w:ascii="Calibri" w:hAnsi="Calibri" w:cs="Calibri"/>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56E3DE37" w14:textId="77777777" w:rsidR="00FA311B" w:rsidRPr="007F18AD" w:rsidRDefault="00FA311B" w:rsidP="00FA311B">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74</w:t>
      </w:r>
      <w:r w:rsidRPr="007F18AD">
        <w:rPr>
          <w:rFonts w:ascii="Calibri" w:hAnsi="Calibri" w:cs="Calibri"/>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ED0D4E5" w14:textId="77777777" w:rsidR="00FA311B" w:rsidRPr="007F18AD" w:rsidRDefault="00FA311B" w:rsidP="00FA311B">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5</w:t>
      </w:r>
      <w:r w:rsidRPr="007F18AD">
        <w:rPr>
          <w:rFonts w:ascii="Calibri" w:hAnsi="Calibri" w:cs="Calibri"/>
          <w:sz w:val="22"/>
          <w:szCs w:val="22"/>
        </w:rPr>
        <w:t>. Paslaugų teikėjo paskirtas(-i) atsakingas(-i) asmuo (-</w:t>
      </w:r>
      <w:proofErr w:type="spellStart"/>
      <w:r w:rsidRPr="007F18AD">
        <w:rPr>
          <w:rFonts w:ascii="Calibri" w:hAnsi="Calibri" w:cs="Calibri"/>
          <w:sz w:val="22"/>
          <w:szCs w:val="22"/>
        </w:rPr>
        <w:t>ys</w:t>
      </w:r>
      <w:proofErr w:type="spellEnd"/>
      <w:r w:rsidRPr="007F18AD">
        <w:rPr>
          <w:rFonts w:ascii="Calibri" w:hAnsi="Calibri" w:cs="Calibri"/>
          <w:sz w:val="22"/>
          <w:szCs w:val="22"/>
        </w:rPr>
        <w:t>), kuris (-</w:t>
      </w:r>
      <w:proofErr w:type="spellStart"/>
      <w:r w:rsidRPr="007F18AD">
        <w:rPr>
          <w:rFonts w:ascii="Calibri" w:hAnsi="Calibri" w:cs="Calibri"/>
          <w:sz w:val="22"/>
          <w:szCs w:val="22"/>
        </w:rPr>
        <w:t>ie</w:t>
      </w:r>
      <w:proofErr w:type="spellEnd"/>
      <w:r w:rsidRPr="007F18AD">
        <w:rPr>
          <w:rFonts w:ascii="Calibri" w:hAnsi="Calibri" w:cs="Calibri"/>
          <w:sz w:val="22"/>
          <w:szCs w:val="22"/>
        </w:rPr>
        <w:t xml:space="preserve">) atstovauja Paslaugų teikėjui, priima ir tvirtina Pirkėjo teikiamus užsakymus, atsako už teikiamų paslaugų kokybę, dalyvauja susitikimuose su Pirkėjo atstovais ir atlieka kitus veiksmus, būtinus tinkamam Sutarties vykdymui, yra nurodyti Sutarties SS dalyje. </w:t>
      </w:r>
    </w:p>
    <w:p w14:paraId="2C844B21" w14:textId="77777777" w:rsidR="00FA311B" w:rsidRPr="007F18AD" w:rsidRDefault="00FA311B" w:rsidP="00FA311B">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6</w:t>
      </w:r>
      <w:r w:rsidRPr="007F18AD">
        <w:rPr>
          <w:rFonts w:ascii="Calibri" w:hAnsi="Calibri" w:cs="Calibri"/>
          <w:sz w:val="22"/>
          <w:szCs w:val="22"/>
        </w:rPr>
        <w:t>. Pirkėjo paskirtas(-i) asmuo (-</w:t>
      </w:r>
      <w:proofErr w:type="spellStart"/>
      <w:r w:rsidRPr="007F18AD">
        <w:rPr>
          <w:rFonts w:ascii="Calibri" w:hAnsi="Calibri" w:cs="Calibri"/>
          <w:sz w:val="22"/>
          <w:szCs w:val="22"/>
        </w:rPr>
        <w:t>ys</w:t>
      </w:r>
      <w:proofErr w:type="spellEnd"/>
      <w:r w:rsidRPr="007F18AD">
        <w:rPr>
          <w:rFonts w:ascii="Calibri" w:hAnsi="Calibri" w:cs="Calibri"/>
          <w:sz w:val="22"/>
          <w:szCs w:val="22"/>
        </w:rPr>
        <w:t>), kuris(-</w:t>
      </w:r>
      <w:proofErr w:type="spellStart"/>
      <w:r w:rsidRPr="007F18AD">
        <w:rPr>
          <w:rFonts w:ascii="Calibri" w:hAnsi="Calibri" w:cs="Calibri"/>
          <w:sz w:val="22"/>
          <w:szCs w:val="22"/>
        </w:rPr>
        <w:t>ie</w:t>
      </w:r>
      <w:proofErr w:type="spellEnd"/>
      <w:r w:rsidRPr="007F18AD">
        <w:rPr>
          <w:rFonts w:ascii="Calibri" w:hAnsi="Calibri" w:cs="Calibri"/>
          <w:sz w:val="22"/>
          <w:szCs w:val="22"/>
        </w:rPr>
        <w:t>) atstovauja Pirkėjui, teikia Paslaugų teikėjui užsakymus, dalyvauja susitikimuose su Paslaugų teikėjo</w:t>
      </w:r>
      <w:r>
        <w:rPr>
          <w:rFonts w:ascii="Calibri" w:hAnsi="Calibri" w:cs="Calibri"/>
          <w:sz w:val="22"/>
          <w:szCs w:val="22"/>
        </w:rPr>
        <w:t xml:space="preserve"> </w:t>
      </w:r>
      <w:r w:rsidRPr="007F18AD">
        <w:rPr>
          <w:rFonts w:ascii="Calibri" w:hAnsi="Calibri" w:cs="Calibri"/>
          <w:sz w:val="22"/>
          <w:szCs w:val="22"/>
        </w:rPr>
        <w:t>atstovais ir atlieka kitus veiksmus, būtinus tinkamam šios Sutarties vykdymui, yra nurodyti Sutarties SS dalyje.</w:t>
      </w:r>
    </w:p>
    <w:p w14:paraId="29E360D1" w14:textId="6B8430BC" w:rsidR="004E66EA" w:rsidRPr="00FA311B" w:rsidRDefault="00FA311B" w:rsidP="00FA311B">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7</w:t>
      </w:r>
      <w:r w:rsidRPr="007F18AD">
        <w:rPr>
          <w:rFonts w:ascii="Calibri" w:hAnsi="Calibri" w:cs="Calibri"/>
          <w:sz w:val="22"/>
          <w:szCs w:val="22"/>
        </w:rPr>
        <w:t xml:space="preserve">.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1305EB06" w14:textId="77777777" w:rsidR="004E66EA" w:rsidRDefault="001A289D" w:rsidP="001A289D">
      <w:pPr>
        <w:jc w:val="center"/>
        <w:rPr>
          <w:rFonts w:ascii="Calibri" w:hAnsi="Calibri" w:cs="Calibri"/>
          <w:color w:val="000000"/>
          <w:sz w:val="22"/>
          <w:szCs w:val="22"/>
        </w:rPr>
      </w:pPr>
      <w:r w:rsidRPr="00482E60">
        <w:rPr>
          <w:rFonts w:ascii="Calibri" w:hAnsi="Calibri" w:cs="Calibri"/>
          <w:color w:val="000000"/>
          <w:sz w:val="22"/>
          <w:szCs w:val="22"/>
        </w:rPr>
        <w:t>_______________</w:t>
      </w:r>
    </w:p>
    <w:p w14:paraId="3F517E17" w14:textId="77777777" w:rsidR="009E0BE1" w:rsidRDefault="009E0BE1" w:rsidP="001A289D">
      <w:pPr>
        <w:jc w:val="center"/>
        <w:rPr>
          <w:rFonts w:ascii="Calibri" w:hAnsi="Calibri" w:cs="Calibri"/>
          <w:color w:val="000000"/>
          <w:sz w:val="22"/>
          <w:szCs w:val="22"/>
        </w:rPr>
        <w:sectPr w:rsidR="009E0BE1" w:rsidSect="00A517B4">
          <w:headerReference w:type="default" r:id="rId13"/>
          <w:pgSz w:w="11906" w:h="16838"/>
          <w:pgMar w:top="1134" w:right="567" w:bottom="1134" w:left="1701" w:header="567" w:footer="567" w:gutter="0"/>
          <w:pgNumType w:start="1"/>
          <w:cols w:space="1296"/>
          <w:titlePg/>
          <w:docGrid w:linePitch="360"/>
        </w:sectPr>
      </w:pPr>
    </w:p>
    <w:p w14:paraId="345F18A4" w14:textId="7F3DCB8B" w:rsidR="009E0BE1" w:rsidRDefault="009E0BE1" w:rsidP="009E0BE1">
      <w:pPr>
        <w:jc w:val="right"/>
        <w:rPr>
          <w:rFonts w:ascii="Calibri" w:hAnsi="Calibri" w:cs="Calibri"/>
          <w:color w:val="000000"/>
          <w:sz w:val="22"/>
          <w:szCs w:val="22"/>
        </w:rPr>
      </w:pPr>
      <w:r>
        <w:rPr>
          <w:rFonts w:ascii="Calibri" w:hAnsi="Calibri" w:cs="Calibri"/>
          <w:color w:val="000000"/>
          <w:sz w:val="22"/>
          <w:szCs w:val="22"/>
        </w:rPr>
        <w:lastRenderedPageBreak/>
        <w:t>4 priedas</w:t>
      </w:r>
    </w:p>
    <w:p w14:paraId="3F410EB7" w14:textId="77777777" w:rsidR="009E0BE1" w:rsidRDefault="009E0BE1" w:rsidP="009E0BE1">
      <w:pPr>
        <w:jc w:val="right"/>
        <w:rPr>
          <w:rFonts w:ascii="Calibri" w:hAnsi="Calibri" w:cs="Calibri"/>
          <w:color w:val="000000"/>
          <w:sz w:val="22"/>
          <w:szCs w:val="22"/>
        </w:rPr>
      </w:pPr>
    </w:p>
    <w:p w14:paraId="3DDE52BB" w14:textId="77777777" w:rsidR="009E0BE1" w:rsidRDefault="009E0BE1" w:rsidP="009E0BE1">
      <w:pPr>
        <w:pStyle w:val="Title"/>
        <w:rPr>
          <w:rFonts w:ascii="Calibri" w:hAnsi="Calibri"/>
          <w:sz w:val="22"/>
          <w:szCs w:val="22"/>
        </w:rPr>
      </w:pPr>
      <w:r>
        <w:rPr>
          <w:rFonts w:ascii="Calibri" w:hAnsi="Calibri"/>
          <w:sz w:val="22"/>
          <w:szCs w:val="22"/>
        </w:rPr>
        <w:t>PASLAUGŲ PERDAVIMO PRIĖMIMO AKTAS</w:t>
      </w:r>
    </w:p>
    <w:p w14:paraId="15189804" w14:textId="77777777" w:rsidR="009E0BE1" w:rsidRDefault="009E0BE1" w:rsidP="009E0BE1">
      <w:pPr>
        <w:pStyle w:val="Title"/>
        <w:rPr>
          <w:rFonts w:ascii="Calibri" w:hAnsi="Calibri"/>
          <w:sz w:val="22"/>
          <w:szCs w:val="22"/>
        </w:rPr>
      </w:pPr>
    </w:p>
    <w:p w14:paraId="6B8CA140" w14:textId="77777777" w:rsidR="009E0BE1" w:rsidRDefault="009E0BE1" w:rsidP="009E0BE1">
      <w:pPr>
        <w:pStyle w:val="BodyText"/>
        <w:jc w:val="center"/>
        <w:rPr>
          <w:rFonts w:ascii="Calibri" w:hAnsi="Calibri"/>
          <w:sz w:val="22"/>
          <w:szCs w:val="22"/>
        </w:rPr>
      </w:pPr>
      <w:r>
        <w:rPr>
          <w:rFonts w:ascii="Calibri" w:hAnsi="Calibri"/>
          <w:sz w:val="22"/>
          <w:szCs w:val="22"/>
        </w:rPr>
        <w:t xml:space="preserve">20.... m. ..................... d. Nr. .............  </w:t>
      </w:r>
    </w:p>
    <w:p w14:paraId="0D12FF40" w14:textId="77777777" w:rsidR="009E0BE1" w:rsidRDefault="009E0BE1" w:rsidP="009E0BE1">
      <w:pPr>
        <w:pStyle w:val="BodyText"/>
        <w:jc w:val="center"/>
        <w:rPr>
          <w:rFonts w:ascii="Calibri" w:hAnsi="Calibri"/>
          <w:sz w:val="22"/>
          <w:szCs w:val="22"/>
        </w:rPr>
      </w:pPr>
      <w:r>
        <w:rPr>
          <w:rFonts w:ascii="Calibri" w:hAnsi="Calibri"/>
          <w:sz w:val="22"/>
          <w:szCs w:val="22"/>
        </w:rPr>
        <w:t>Vilnius</w:t>
      </w:r>
    </w:p>
    <w:p w14:paraId="2CD6FC6A" w14:textId="77777777" w:rsidR="009E0BE1" w:rsidRDefault="009E0BE1" w:rsidP="009E0BE1">
      <w:pPr>
        <w:jc w:val="both"/>
        <w:rPr>
          <w:rFonts w:ascii="Calibri" w:hAnsi="Calibri"/>
          <w:sz w:val="22"/>
          <w:szCs w:val="22"/>
        </w:rPr>
      </w:pPr>
    </w:p>
    <w:p w14:paraId="4E9E30E5" w14:textId="77777777" w:rsidR="009E0BE1" w:rsidRDefault="009E0BE1" w:rsidP="009E0BE1">
      <w:pPr>
        <w:jc w:val="both"/>
        <w:rPr>
          <w:rFonts w:ascii="Calibri" w:hAnsi="Calibri"/>
          <w:sz w:val="22"/>
          <w:szCs w:val="22"/>
        </w:rPr>
      </w:pPr>
    </w:p>
    <w:p w14:paraId="25C6987C" w14:textId="77777777" w:rsidR="009E0BE1" w:rsidRDefault="009E0BE1" w:rsidP="009E0BE1">
      <w:pPr>
        <w:jc w:val="both"/>
        <w:rPr>
          <w:rFonts w:ascii="Calibri" w:hAnsi="Calibri"/>
          <w:color w:val="000000"/>
          <w:sz w:val="22"/>
          <w:szCs w:val="22"/>
        </w:rPr>
      </w:pPr>
      <w:r>
        <w:rPr>
          <w:rFonts w:ascii="Calibri" w:hAnsi="Calibri"/>
          <w:sz w:val="22"/>
          <w:szCs w:val="22"/>
        </w:rPr>
        <w:tab/>
        <w:t xml:space="preserve">Šio akto surašymo pagrindas – akcinės bendrovės „Oro navigacija“ (toliau – Pirkėjas), ir ................................................................ (toliau – Paslaugų teikėjas) </w:t>
      </w:r>
      <w:r>
        <w:rPr>
          <w:rFonts w:ascii="Calibri" w:hAnsi="Calibri"/>
          <w:color w:val="000000"/>
          <w:sz w:val="22"/>
          <w:szCs w:val="22"/>
        </w:rPr>
        <w:t>20.... m. .................. d. sudaryta ............................................. sutartis (registravimo data 20....-.....-......, Nr. .......) (toliau – Sutartis).</w:t>
      </w:r>
    </w:p>
    <w:p w14:paraId="4ED497F9" w14:textId="77777777" w:rsidR="009E0BE1" w:rsidRDefault="009E0BE1" w:rsidP="009E0BE1">
      <w:pPr>
        <w:jc w:val="both"/>
        <w:rPr>
          <w:rFonts w:ascii="Calibri" w:hAnsi="Calibri"/>
          <w:color w:val="000000"/>
          <w:sz w:val="22"/>
          <w:szCs w:val="22"/>
        </w:rPr>
      </w:pPr>
    </w:p>
    <w:p w14:paraId="4CD71DDF" w14:textId="77777777" w:rsidR="009E0BE1" w:rsidRDefault="009E0BE1" w:rsidP="009E0BE1">
      <w:pPr>
        <w:jc w:val="both"/>
        <w:rPr>
          <w:rFonts w:ascii="Calibri" w:hAnsi="Calibri"/>
          <w:color w:val="000000"/>
          <w:sz w:val="22"/>
          <w:szCs w:val="22"/>
        </w:rPr>
      </w:pPr>
      <w:r>
        <w:rPr>
          <w:rFonts w:ascii="Calibri" w:hAnsi="Calibri"/>
          <w:color w:val="C00000"/>
          <w:sz w:val="22"/>
          <w:szCs w:val="22"/>
        </w:rPr>
        <w:tab/>
      </w:r>
      <w:r>
        <w:rPr>
          <w:rFonts w:ascii="Calibri" w:hAnsi="Calibri"/>
          <w:color w:val="000000"/>
          <w:sz w:val="22"/>
          <w:szCs w:val="22"/>
        </w:rPr>
        <w:t xml:space="preserve">Šiuo aktu, Pirkėjas ir </w:t>
      </w:r>
      <w:r>
        <w:rPr>
          <w:rFonts w:ascii="Calibri" w:hAnsi="Calibri"/>
          <w:sz w:val="22"/>
          <w:szCs w:val="22"/>
        </w:rPr>
        <w:t xml:space="preserve">Paslaugų teikėjas </w:t>
      </w:r>
      <w:r>
        <w:rPr>
          <w:rFonts w:ascii="Calibri" w:hAnsi="Calibri"/>
          <w:color w:val="000000"/>
          <w:sz w:val="22"/>
          <w:szCs w:val="22"/>
        </w:rPr>
        <w:t xml:space="preserve">patvirtina, kad </w:t>
      </w:r>
      <w:r>
        <w:rPr>
          <w:rFonts w:ascii="Calibri" w:hAnsi="Calibri"/>
          <w:sz w:val="22"/>
          <w:szCs w:val="22"/>
        </w:rPr>
        <w:t xml:space="preserve">Paslaugų teikėjas </w:t>
      </w:r>
      <w:r>
        <w:rPr>
          <w:rFonts w:ascii="Calibri" w:hAnsi="Calibri"/>
          <w:color w:val="000000"/>
          <w:sz w:val="22"/>
          <w:szCs w:val="22"/>
        </w:rPr>
        <w:t>suteikė Pirkėjui ........................................................................ paslaugą(-</w:t>
      </w:r>
      <w:proofErr w:type="spellStart"/>
      <w:r>
        <w:rPr>
          <w:rFonts w:ascii="Calibri" w:hAnsi="Calibri"/>
          <w:color w:val="000000"/>
          <w:sz w:val="22"/>
          <w:szCs w:val="22"/>
        </w:rPr>
        <w:t>as</w:t>
      </w:r>
      <w:proofErr w:type="spellEnd"/>
      <w:r>
        <w:rPr>
          <w:rFonts w:ascii="Calibri" w:hAnsi="Calibri"/>
          <w:color w:val="000000"/>
          <w:sz w:val="22"/>
          <w:szCs w:val="22"/>
        </w:rPr>
        <w:t xml:space="preserve">), tai yra ......................................... </w:t>
      </w:r>
      <w:r>
        <w:rPr>
          <w:rFonts w:ascii="Calibri" w:hAnsi="Calibri"/>
          <w:i/>
          <w:color w:val="000000"/>
          <w:sz w:val="22"/>
          <w:szCs w:val="22"/>
        </w:rPr>
        <w:t>(aprašyti trumpai ir konkrečiai kas buvo padaryta)</w:t>
      </w:r>
      <w:r>
        <w:rPr>
          <w:rFonts w:ascii="Calibri" w:hAnsi="Calibri"/>
          <w:color w:val="000000"/>
          <w:sz w:val="22"/>
          <w:szCs w:val="22"/>
        </w:rPr>
        <w:t xml:space="preserve">. </w:t>
      </w:r>
    </w:p>
    <w:p w14:paraId="73A1DBDC" w14:textId="77777777" w:rsidR="009E0BE1" w:rsidRDefault="009E0BE1" w:rsidP="009E0BE1">
      <w:pPr>
        <w:ind w:firstLine="720"/>
        <w:jc w:val="both"/>
        <w:rPr>
          <w:rFonts w:ascii="Calibri" w:hAnsi="Calibri"/>
          <w:color w:val="000000"/>
          <w:sz w:val="22"/>
          <w:szCs w:val="22"/>
        </w:rPr>
      </w:pPr>
      <w:r>
        <w:rPr>
          <w:rFonts w:ascii="Calibri" w:hAnsi="Calibri"/>
          <w:color w:val="000000"/>
          <w:sz w:val="22"/>
          <w:szCs w:val="22"/>
        </w:rPr>
        <w:t>Pirkėjas patvirtina, kad .................................................................... paslaugą(-</w:t>
      </w:r>
      <w:proofErr w:type="spellStart"/>
      <w:r>
        <w:rPr>
          <w:rFonts w:ascii="Calibri" w:hAnsi="Calibri"/>
          <w:color w:val="000000"/>
          <w:sz w:val="22"/>
          <w:szCs w:val="22"/>
        </w:rPr>
        <w:t>os</w:t>
      </w:r>
      <w:proofErr w:type="spellEnd"/>
      <w:r>
        <w:rPr>
          <w:rFonts w:ascii="Calibri" w:hAnsi="Calibri"/>
          <w:color w:val="000000"/>
          <w:sz w:val="22"/>
          <w:szCs w:val="22"/>
        </w:rPr>
        <w:t>) suteikta(-</w:t>
      </w:r>
      <w:proofErr w:type="spellStart"/>
      <w:r>
        <w:rPr>
          <w:rFonts w:ascii="Calibri" w:hAnsi="Calibri"/>
          <w:color w:val="000000"/>
          <w:sz w:val="22"/>
          <w:szCs w:val="22"/>
        </w:rPr>
        <w:t>os</w:t>
      </w:r>
      <w:proofErr w:type="spellEnd"/>
      <w:r>
        <w:rPr>
          <w:rFonts w:ascii="Calibri" w:hAnsi="Calibri"/>
          <w:color w:val="000000"/>
          <w:sz w:val="22"/>
          <w:szCs w:val="22"/>
        </w:rPr>
        <w:t xml:space="preserve">) tinkamai ir pagal Sutarties nustatytas sąlygas. </w:t>
      </w:r>
    </w:p>
    <w:p w14:paraId="237C7DAF" w14:textId="77777777" w:rsidR="009E0BE1" w:rsidRDefault="009E0BE1" w:rsidP="009E0BE1">
      <w:pPr>
        <w:jc w:val="both"/>
        <w:rPr>
          <w:rFonts w:ascii="Calibri" w:hAnsi="Calibri"/>
          <w:color w:val="000000"/>
          <w:sz w:val="22"/>
          <w:szCs w:val="22"/>
        </w:rPr>
      </w:pPr>
    </w:p>
    <w:p w14:paraId="79EE78AA" w14:textId="77777777" w:rsidR="009E0BE1" w:rsidRDefault="009E0BE1" w:rsidP="009E0BE1">
      <w:pPr>
        <w:ind w:firstLine="720"/>
        <w:jc w:val="both"/>
        <w:rPr>
          <w:rFonts w:ascii="Calibri" w:hAnsi="Calibri"/>
          <w:color w:val="000000"/>
          <w:sz w:val="22"/>
          <w:szCs w:val="22"/>
        </w:rPr>
      </w:pPr>
      <w:r>
        <w:rPr>
          <w:rFonts w:ascii="Calibri" w:hAnsi="Calibri"/>
          <w:color w:val="000000"/>
          <w:sz w:val="22"/>
          <w:szCs w:val="22"/>
        </w:rPr>
        <w:t xml:space="preserve">Suteiktos(-ų) .................................................................. paslaugos(-ų) kaina yra: ................. Eur (be PVM). </w:t>
      </w:r>
    </w:p>
    <w:p w14:paraId="4C9806A5" w14:textId="77777777" w:rsidR="009E0BE1" w:rsidRDefault="009E0BE1" w:rsidP="009E0BE1">
      <w:pPr>
        <w:pStyle w:val="BodyText"/>
        <w:spacing w:line="360" w:lineRule="exact"/>
        <w:ind w:firstLine="720"/>
        <w:rPr>
          <w:rFonts w:ascii="Calibri" w:hAnsi="Calibri"/>
          <w:color w:val="000000"/>
          <w:sz w:val="22"/>
          <w:szCs w:val="22"/>
        </w:rPr>
      </w:pPr>
    </w:p>
    <w:p w14:paraId="7F43CF90" w14:textId="77777777" w:rsidR="009E0BE1" w:rsidRDefault="009E0BE1" w:rsidP="009E0BE1">
      <w:pPr>
        <w:pStyle w:val="BodyText"/>
        <w:spacing w:line="360" w:lineRule="exact"/>
        <w:ind w:firstLine="720"/>
        <w:rPr>
          <w:rFonts w:ascii="Calibri" w:hAnsi="Calibri"/>
          <w:color w:val="000000"/>
          <w:sz w:val="22"/>
          <w:szCs w:val="22"/>
        </w:rPr>
      </w:pPr>
    </w:p>
    <w:p w14:paraId="677ECF88" w14:textId="77777777" w:rsidR="009E0BE1" w:rsidRDefault="009E0BE1" w:rsidP="009E0BE1">
      <w:pPr>
        <w:jc w:val="both"/>
        <w:rPr>
          <w:rFonts w:ascii="Calibri" w:hAnsi="Calibri"/>
          <w:b/>
          <w:bCs/>
          <w:sz w:val="22"/>
          <w:szCs w:val="22"/>
        </w:rPr>
      </w:pPr>
    </w:p>
    <w:p w14:paraId="06EC76F1" w14:textId="77777777" w:rsidR="009E0BE1" w:rsidRDefault="009E0BE1" w:rsidP="009E0BE1">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PASLAUGŲ TEIKĖJO ATSTOVAS</w:t>
      </w:r>
    </w:p>
    <w:p w14:paraId="389BA98F" w14:textId="77777777" w:rsidR="009E0BE1" w:rsidRDefault="009E0BE1" w:rsidP="009E0BE1">
      <w:pPr>
        <w:tabs>
          <w:tab w:val="left" w:pos="5130"/>
        </w:tabs>
        <w:jc w:val="both"/>
        <w:rPr>
          <w:rFonts w:ascii="Calibri" w:hAnsi="Calibri"/>
          <w:b/>
          <w:bCs/>
          <w:sz w:val="22"/>
          <w:szCs w:val="22"/>
        </w:rPr>
      </w:pPr>
    </w:p>
    <w:p w14:paraId="46C49AA8" w14:textId="77777777" w:rsidR="009E0BE1" w:rsidRPr="00E07F4B" w:rsidRDefault="009E0BE1" w:rsidP="009E0BE1">
      <w:pPr>
        <w:tabs>
          <w:tab w:val="left" w:pos="5130"/>
        </w:tabs>
        <w:jc w:val="both"/>
        <w:rPr>
          <w:rFonts w:ascii="Calibri" w:hAnsi="Calibri"/>
          <w:bCs/>
          <w:i/>
          <w:sz w:val="20"/>
          <w:szCs w:val="20"/>
        </w:rPr>
      </w:pPr>
      <w:r w:rsidRPr="00E07F4B">
        <w:rPr>
          <w:rFonts w:ascii="Calibri" w:hAnsi="Calibri"/>
          <w:bCs/>
          <w:i/>
          <w:sz w:val="20"/>
          <w:szCs w:val="20"/>
        </w:rPr>
        <w:t xml:space="preserve">                          (parašas)                                                                                  </w:t>
      </w:r>
      <w:r>
        <w:rPr>
          <w:rFonts w:ascii="Calibri" w:hAnsi="Calibri"/>
          <w:bCs/>
          <w:i/>
          <w:sz w:val="20"/>
          <w:szCs w:val="20"/>
        </w:rPr>
        <w:t xml:space="preserve">                   </w:t>
      </w:r>
      <w:r w:rsidRPr="00E07F4B">
        <w:rPr>
          <w:rFonts w:ascii="Calibri" w:hAnsi="Calibri"/>
          <w:bCs/>
          <w:i/>
          <w:sz w:val="20"/>
          <w:szCs w:val="20"/>
        </w:rPr>
        <w:t xml:space="preserve">   (parašas)</w:t>
      </w:r>
    </w:p>
    <w:p w14:paraId="7F6DF259" w14:textId="77777777" w:rsidR="009E0BE1" w:rsidRDefault="009E0BE1" w:rsidP="009E0BE1">
      <w:pPr>
        <w:tabs>
          <w:tab w:val="left" w:pos="5130"/>
        </w:tabs>
        <w:jc w:val="both"/>
        <w:rPr>
          <w:rFonts w:ascii="Calibri" w:hAnsi="Calibri"/>
          <w:sz w:val="22"/>
          <w:szCs w:val="22"/>
        </w:rPr>
      </w:pPr>
    </w:p>
    <w:p w14:paraId="37F73FF0" w14:textId="77777777" w:rsidR="009E0BE1" w:rsidRDefault="009E0BE1" w:rsidP="009E0BE1">
      <w:pPr>
        <w:tabs>
          <w:tab w:val="left" w:pos="5130"/>
        </w:tabs>
        <w:jc w:val="both"/>
        <w:rPr>
          <w:rFonts w:ascii="Calibri" w:hAnsi="Calibri"/>
          <w:sz w:val="22"/>
          <w:szCs w:val="22"/>
        </w:rPr>
      </w:pPr>
      <w:r>
        <w:rPr>
          <w:rFonts w:ascii="Calibri" w:hAnsi="Calibri"/>
          <w:sz w:val="22"/>
          <w:szCs w:val="22"/>
        </w:rPr>
        <w:t xml:space="preserve">                              </w:t>
      </w:r>
    </w:p>
    <w:p w14:paraId="235C9A8E" w14:textId="77777777" w:rsidR="009E0BE1" w:rsidRDefault="009E0BE1" w:rsidP="009E0BE1">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32A1EE30" w14:textId="77777777" w:rsidR="009E0BE1" w:rsidRDefault="009E0BE1" w:rsidP="009E0BE1">
      <w:pPr>
        <w:jc w:val="both"/>
        <w:rPr>
          <w:rFonts w:ascii="Calibri" w:hAnsi="Calibri" w:cs="Calibri"/>
          <w:color w:val="000000"/>
          <w:sz w:val="22"/>
          <w:szCs w:val="22"/>
        </w:rPr>
      </w:pPr>
    </w:p>
    <w:p w14:paraId="093B6E8C" w14:textId="77777777" w:rsidR="009E0BE1" w:rsidRDefault="009E0BE1" w:rsidP="009E0BE1">
      <w:pPr>
        <w:jc w:val="both"/>
        <w:rPr>
          <w:rFonts w:ascii="Calibri" w:hAnsi="Calibri" w:cs="Calibri"/>
          <w:color w:val="000000"/>
          <w:sz w:val="22"/>
          <w:szCs w:val="22"/>
        </w:rPr>
      </w:pPr>
    </w:p>
    <w:p w14:paraId="480CB2CC" w14:textId="77777777" w:rsidR="009E0BE1" w:rsidRDefault="009E0BE1" w:rsidP="009E0BE1">
      <w:pPr>
        <w:tabs>
          <w:tab w:val="left" w:pos="5130"/>
        </w:tabs>
        <w:jc w:val="both"/>
        <w:rPr>
          <w:rFonts w:ascii="Calibri" w:hAnsi="Calibri"/>
          <w:b/>
          <w:bCs/>
          <w:sz w:val="22"/>
          <w:szCs w:val="22"/>
        </w:rPr>
      </w:pPr>
      <w:r>
        <w:rPr>
          <w:rFonts w:ascii="Calibri" w:hAnsi="Calibri"/>
          <w:b/>
          <w:bCs/>
          <w:sz w:val="22"/>
          <w:szCs w:val="22"/>
        </w:rPr>
        <w:tab/>
        <w:t xml:space="preserve">            </w:t>
      </w:r>
    </w:p>
    <w:p w14:paraId="2A340FF5" w14:textId="77777777" w:rsidR="009E0BE1" w:rsidRDefault="009E0BE1" w:rsidP="009E0BE1">
      <w:pPr>
        <w:tabs>
          <w:tab w:val="left" w:pos="5130"/>
        </w:tabs>
        <w:jc w:val="both"/>
        <w:rPr>
          <w:rFonts w:ascii="Calibri" w:hAnsi="Calibri"/>
          <w:b/>
          <w:bCs/>
          <w:sz w:val="22"/>
          <w:szCs w:val="22"/>
        </w:rPr>
      </w:pPr>
    </w:p>
    <w:p w14:paraId="2A54E74C" w14:textId="77777777" w:rsidR="009E0BE1" w:rsidRPr="00E07F4B" w:rsidRDefault="009E0BE1" w:rsidP="009E0BE1">
      <w:pPr>
        <w:tabs>
          <w:tab w:val="left" w:pos="5130"/>
        </w:tabs>
        <w:jc w:val="both"/>
        <w:rPr>
          <w:rFonts w:ascii="Calibri" w:hAnsi="Calibri"/>
          <w:bCs/>
          <w:i/>
          <w:sz w:val="20"/>
          <w:szCs w:val="20"/>
        </w:rPr>
      </w:pPr>
      <w:r>
        <w:rPr>
          <w:rFonts w:ascii="Calibri" w:hAnsi="Calibri"/>
          <w:bCs/>
          <w:i/>
          <w:sz w:val="22"/>
          <w:szCs w:val="22"/>
        </w:rPr>
        <w:t xml:space="preserve">                  </w:t>
      </w:r>
      <w:r w:rsidRPr="00E07F4B">
        <w:rPr>
          <w:rFonts w:ascii="Calibri" w:hAnsi="Calibri"/>
          <w:bCs/>
          <w:i/>
          <w:sz w:val="20"/>
          <w:szCs w:val="20"/>
        </w:rPr>
        <w:t xml:space="preserve">        (parašas)                                                                                     </w:t>
      </w:r>
    </w:p>
    <w:p w14:paraId="163A186B" w14:textId="77777777" w:rsidR="009E0BE1" w:rsidRDefault="009E0BE1" w:rsidP="009E0BE1">
      <w:pPr>
        <w:tabs>
          <w:tab w:val="left" w:pos="5130"/>
        </w:tabs>
        <w:jc w:val="both"/>
        <w:rPr>
          <w:rFonts w:ascii="Calibri" w:hAnsi="Calibri"/>
          <w:sz w:val="22"/>
          <w:szCs w:val="22"/>
        </w:rPr>
      </w:pPr>
    </w:p>
    <w:p w14:paraId="4DC77120" w14:textId="77777777" w:rsidR="009E0BE1" w:rsidRDefault="009E0BE1" w:rsidP="009E0BE1">
      <w:pPr>
        <w:tabs>
          <w:tab w:val="left" w:pos="5130"/>
        </w:tabs>
        <w:jc w:val="both"/>
        <w:rPr>
          <w:rFonts w:ascii="Calibri" w:hAnsi="Calibri"/>
          <w:sz w:val="22"/>
          <w:szCs w:val="22"/>
        </w:rPr>
      </w:pPr>
      <w:r>
        <w:rPr>
          <w:rFonts w:ascii="Calibri" w:hAnsi="Calibri"/>
          <w:sz w:val="22"/>
          <w:szCs w:val="22"/>
        </w:rPr>
        <w:t xml:space="preserve">                              </w:t>
      </w:r>
    </w:p>
    <w:p w14:paraId="774BB190" w14:textId="77777777" w:rsidR="009E0BE1" w:rsidRDefault="009E0BE1" w:rsidP="009E0BE1">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6D9F7D84" w14:textId="77777777" w:rsidR="001C01F5" w:rsidRDefault="001C01F5" w:rsidP="001A289D">
      <w:pPr>
        <w:jc w:val="center"/>
        <w:rPr>
          <w:rFonts w:ascii="Calibri" w:hAnsi="Calibri" w:cs="Calibri"/>
          <w:color w:val="000000"/>
          <w:sz w:val="22"/>
          <w:szCs w:val="22"/>
        </w:rPr>
        <w:sectPr w:rsidR="001C01F5" w:rsidSect="00A517B4">
          <w:pgSz w:w="11906" w:h="16838"/>
          <w:pgMar w:top="1134" w:right="567" w:bottom="1134" w:left="1701" w:header="567" w:footer="567" w:gutter="0"/>
          <w:pgNumType w:start="1"/>
          <w:cols w:space="1296"/>
          <w:titlePg/>
          <w:docGrid w:linePitch="360"/>
        </w:sectPr>
      </w:pPr>
    </w:p>
    <w:p w14:paraId="5CFA2173" w14:textId="7EA96BFA" w:rsidR="001C01F5" w:rsidRPr="001C01F5" w:rsidRDefault="00E318EC" w:rsidP="001C01F5">
      <w:pPr>
        <w:jc w:val="right"/>
        <w:rPr>
          <w:rFonts w:ascii="Calibri" w:hAnsi="Calibri" w:cs="Calibri"/>
          <w:bCs/>
          <w:caps/>
        </w:rPr>
      </w:pPr>
      <w:r>
        <w:rPr>
          <w:rFonts w:ascii="Calibri" w:hAnsi="Calibri" w:cs="Calibri"/>
          <w:bCs/>
          <w:color w:val="000000"/>
          <w:sz w:val="22"/>
          <w:szCs w:val="22"/>
        </w:rPr>
        <w:lastRenderedPageBreak/>
        <w:t>5</w:t>
      </w:r>
      <w:r w:rsidR="001C01F5" w:rsidRPr="00FA311B">
        <w:rPr>
          <w:rFonts w:ascii="Calibri" w:hAnsi="Calibri" w:cs="Calibri"/>
          <w:bCs/>
          <w:color w:val="000000"/>
          <w:sz w:val="22"/>
          <w:szCs w:val="22"/>
        </w:rPr>
        <w:t xml:space="preserve"> priedas</w:t>
      </w:r>
    </w:p>
    <w:p w14:paraId="1A9F1D9B" w14:textId="7714331F" w:rsidR="001C01F5" w:rsidRPr="005F507B" w:rsidRDefault="001C01F5" w:rsidP="001C01F5">
      <w:pPr>
        <w:jc w:val="center"/>
        <w:rPr>
          <w:rFonts w:ascii="Calibri" w:hAnsi="Calibri" w:cs="Calibri"/>
          <w:b/>
          <w:caps/>
        </w:rPr>
      </w:pPr>
      <w:r w:rsidRPr="00432851">
        <w:rPr>
          <w:rFonts w:ascii="Calibri" w:hAnsi="Calibri" w:cs="Calibri"/>
          <w:b/>
          <w:caps/>
        </w:rPr>
        <w:t>Asmens duomenų tvarkymo susitarimas</w:t>
      </w:r>
    </w:p>
    <w:p w14:paraId="653F7608" w14:textId="77777777" w:rsidR="001C01F5" w:rsidRPr="00432851" w:rsidRDefault="001C01F5" w:rsidP="001C01F5">
      <w:pPr>
        <w:jc w:val="center"/>
        <w:rPr>
          <w:rFonts w:ascii="Calibri" w:hAnsi="Calibri" w:cs="Calibri"/>
          <w:i/>
        </w:rPr>
      </w:pPr>
    </w:p>
    <w:p w14:paraId="4EA00FFC" w14:textId="2B44D1E8" w:rsidR="001C01F5" w:rsidRPr="00432851" w:rsidRDefault="001C01F5" w:rsidP="001C01F5">
      <w:pPr>
        <w:ind w:firstLine="851"/>
        <w:jc w:val="both"/>
        <w:rPr>
          <w:rFonts w:ascii="Calibri" w:hAnsi="Calibri" w:cs="Calibri"/>
        </w:rPr>
      </w:pPr>
      <w:r>
        <w:rPr>
          <w:rFonts w:ascii="Calibri" w:hAnsi="Calibri" w:cs="Calibri"/>
          <w:b/>
        </w:rPr>
        <w:t>Akcinė bendrovė</w:t>
      </w:r>
      <w:r w:rsidRPr="004517D9">
        <w:rPr>
          <w:rFonts w:ascii="Calibri" w:hAnsi="Calibri" w:cs="Calibri"/>
          <w:b/>
        </w:rPr>
        <w:t xml:space="preserve"> „Oro navigacija“</w:t>
      </w:r>
      <w:r w:rsidRPr="00432851">
        <w:rPr>
          <w:rFonts w:ascii="Calibri" w:hAnsi="Calibri" w:cs="Calibri"/>
        </w:rPr>
        <w:t xml:space="preserve">, juridinio asmens kodas </w:t>
      </w:r>
      <w:r w:rsidRPr="004517D9">
        <w:rPr>
          <w:rFonts w:ascii="Calibri" w:hAnsi="Calibri" w:cs="Calibri"/>
        </w:rPr>
        <w:t>210060460</w:t>
      </w:r>
      <w:r w:rsidRPr="00432851">
        <w:rPr>
          <w:rFonts w:ascii="Calibri" w:hAnsi="Calibri" w:cs="Calibri"/>
        </w:rPr>
        <w:t xml:space="preserve">, registracijos buveinės adresas </w:t>
      </w:r>
      <w:r w:rsidRPr="004517D9">
        <w:rPr>
          <w:rFonts w:ascii="Calibri" w:hAnsi="Calibri" w:cs="Calibri"/>
        </w:rPr>
        <w:t>Balio Karvelio 25, LT-02184 Vilnius</w:t>
      </w:r>
      <w:r w:rsidRPr="00432851">
        <w:rPr>
          <w:rFonts w:ascii="Calibri" w:hAnsi="Calibri" w:cs="Calibri"/>
        </w:rPr>
        <w:t xml:space="preserve">, (toliau – </w:t>
      </w:r>
      <w:r w:rsidRPr="00432851">
        <w:rPr>
          <w:rFonts w:ascii="Calibri" w:hAnsi="Calibri" w:cs="Calibri"/>
          <w:b/>
        </w:rPr>
        <w:t>Asmens duomenų valdytojas</w:t>
      </w:r>
      <w:r w:rsidRPr="00432851">
        <w:rPr>
          <w:rFonts w:ascii="Calibri" w:hAnsi="Calibri" w:cs="Calibri"/>
        </w:rPr>
        <w:t xml:space="preserve">), </w:t>
      </w:r>
      <w:r w:rsidRPr="004517D9">
        <w:rPr>
          <w:rFonts w:ascii="Calibri" w:hAnsi="Calibri" w:cs="Calibri"/>
          <w:bCs/>
        </w:rPr>
        <w:t xml:space="preserve">atstovaujama generalinio direktoriaus </w:t>
      </w:r>
      <w:r>
        <w:rPr>
          <w:rFonts w:ascii="Calibri" w:hAnsi="Calibri" w:cs="Calibri"/>
          <w:bCs/>
        </w:rPr>
        <w:t xml:space="preserve">Sauliaus </w:t>
      </w:r>
      <w:proofErr w:type="spellStart"/>
      <w:r>
        <w:rPr>
          <w:rFonts w:ascii="Calibri" w:hAnsi="Calibri" w:cs="Calibri"/>
          <w:bCs/>
        </w:rPr>
        <w:t>Batavičiaus</w:t>
      </w:r>
      <w:proofErr w:type="spellEnd"/>
      <w:r w:rsidRPr="004517D9">
        <w:rPr>
          <w:rFonts w:ascii="Calibri" w:hAnsi="Calibri" w:cs="Calibri"/>
          <w:bCs/>
        </w:rPr>
        <w:t>, veikiančio pagal Įmonės įstatus</w:t>
      </w:r>
      <w:r w:rsidRPr="00432851">
        <w:rPr>
          <w:rFonts w:ascii="Calibri" w:hAnsi="Calibri" w:cs="Calibri"/>
        </w:rPr>
        <w:t xml:space="preserve"> ir</w:t>
      </w:r>
      <w:r>
        <w:rPr>
          <w:rFonts w:ascii="Calibri" w:hAnsi="Calibri" w:cs="Calibri"/>
        </w:rPr>
        <w:t xml:space="preserve"> </w:t>
      </w:r>
      <w:r w:rsidR="00E04403">
        <w:rPr>
          <w:rFonts w:ascii="Calibri" w:hAnsi="Calibri" w:cs="Calibri"/>
          <w:b/>
          <w:bCs/>
        </w:rPr>
        <w:t>viešoji įstaiga</w:t>
      </w:r>
      <w:r w:rsidR="006D6632" w:rsidRPr="006D6632">
        <w:rPr>
          <w:rFonts w:ascii="Calibri" w:hAnsi="Calibri" w:cs="Calibri"/>
          <w:b/>
          <w:bCs/>
        </w:rPr>
        <w:t xml:space="preserve"> Palangos asmens sveikatos priežiūros centras</w:t>
      </w:r>
      <w:r w:rsidRPr="006D6632">
        <w:rPr>
          <w:rFonts w:ascii="Calibri" w:hAnsi="Calibri" w:cs="Calibri"/>
        </w:rPr>
        <w:t xml:space="preserve">, </w:t>
      </w:r>
      <w:r w:rsidRPr="00432851">
        <w:rPr>
          <w:rFonts w:ascii="Calibri" w:hAnsi="Calibri" w:cs="Calibri"/>
        </w:rPr>
        <w:t>juridinio asmens kodas</w:t>
      </w:r>
      <w:r w:rsidR="006D6632">
        <w:rPr>
          <w:rFonts w:ascii="Calibri" w:hAnsi="Calibri" w:cs="Calibri"/>
        </w:rPr>
        <w:t xml:space="preserve"> 152676753</w:t>
      </w:r>
      <w:r w:rsidRPr="00432851">
        <w:rPr>
          <w:rFonts w:ascii="Calibri" w:hAnsi="Calibri" w:cs="Calibri"/>
        </w:rPr>
        <w:t xml:space="preserve">, registracijos buveinės adresas </w:t>
      </w:r>
      <w:r w:rsidR="006D6632">
        <w:rPr>
          <w:rFonts w:ascii="Calibri" w:hAnsi="Calibri" w:cs="Calibri"/>
        </w:rPr>
        <w:t xml:space="preserve">Vytauto g. 92, </w:t>
      </w:r>
      <w:r w:rsidR="00E04403">
        <w:rPr>
          <w:rFonts w:ascii="Calibri" w:hAnsi="Calibri" w:cs="Calibri"/>
        </w:rPr>
        <w:t>LT-</w:t>
      </w:r>
      <w:r w:rsidR="006D6632">
        <w:rPr>
          <w:rFonts w:ascii="Calibri" w:hAnsi="Calibri" w:cs="Calibri"/>
        </w:rPr>
        <w:t xml:space="preserve">00132 Palanga </w:t>
      </w:r>
      <w:r w:rsidRPr="00432851">
        <w:rPr>
          <w:rFonts w:ascii="Calibri" w:hAnsi="Calibri" w:cs="Calibri"/>
        </w:rPr>
        <w:t xml:space="preserve">(toliau – </w:t>
      </w:r>
      <w:r w:rsidRPr="00432851">
        <w:rPr>
          <w:rFonts w:ascii="Calibri" w:hAnsi="Calibri" w:cs="Calibri"/>
          <w:b/>
        </w:rPr>
        <w:t>Asmens duomenų tvarkytojas</w:t>
      </w:r>
      <w:r w:rsidRPr="00432851">
        <w:rPr>
          <w:rFonts w:ascii="Calibri" w:hAnsi="Calibri" w:cs="Calibri"/>
        </w:rPr>
        <w:t>) atstovaujam</w:t>
      </w:r>
      <w:r>
        <w:rPr>
          <w:rFonts w:ascii="Calibri" w:hAnsi="Calibri" w:cs="Calibri"/>
        </w:rPr>
        <w:t>a</w:t>
      </w:r>
      <w:r w:rsidRPr="00432851">
        <w:rPr>
          <w:rFonts w:ascii="Calibri" w:hAnsi="Calibri" w:cs="Calibri"/>
        </w:rPr>
        <w:t xml:space="preserve"> </w:t>
      </w:r>
      <w:r w:rsidR="006D6632" w:rsidRPr="006D6632">
        <w:rPr>
          <w:rFonts w:ascii="Calibri" w:hAnsi="Calibri" w:cs="Calibri"/>
        </w:rPr>
        <w:t>direktorės Jūratės Mikutienės</w:t>
      </w:r>
      <w:r w:rsidRPr="00432851">
        <w:rPr>
          <w:rFonts w:ascii="Calibri" w:hAnsi="Calibri" w:cs="Calibri"/>
        </w:rPr>
        <w:t>, veikiančio</w:t>
      </w:r>
      <w:r w:rsidR="006D6632">
        <w:rPr>
          <w:rFonts w:ascii="Calibri" w:hAnsi="Calibri" w:cs="Calibri"/>
        </w:rPr>
        <w:t>s</w:t>
      </w:r>
      <w:r w:rsidRPr="00432851">
        <w:rPr>
          <w:rFonts w:ascii="Calibri" w:hAnsi="Calibri" w:cs="Calibri"/>
        </w:rPr>
        <w:t xml:space="preserve"> </w:t>
      </w:r>
      <w:r w:rsidR="003B0A79">
        <w:rPr>
          <w:rFonts w:ascii="Calibri" w:hAnsi="Calibri" w:cs="Calibri"/>
        </w:rPr>
        <w:t>pagal įstaigos įstatus</w:t>
      </w:r>
      <w:r w:rsidRPr="00432851">
        <w:rPr>
          <w:rFonts w:ascii="Calibri" w:hAnsi="Calibri" w:cs="Calibri"/>
          <w:i/>
        </w:rPr>
        <w:t>.</w:t>
      </w:r>
    </w:p>
    <w:p w14:paraId="6D9212C8" w14:textId="4116B568" w:rsidR="001C01F5" w:rsidRPr="00432851" w:rsidRDefault="001C01F5" w:rsidP="001C01F5">
      <w:pPr>
        <w:ind w:firstLine="851"/>
        <w:jc w:val="both"/>
        <w:rPr>
          <w:rFonts w:ascii="Calibri" w:hAnsi="Calibri" w:cs="Calibri"/>
        </w:rPr>
      </w:pPr>
      <w:r w:rsidRPr="00432851">
        <w:rPr>
          <w:rFonts w:ascii="Calibri" w:hAnsi="Calibri" w:cs="Calibri"/>
        </w:rPr>
        <w:t xml:space="preserve">Asmens duomenų valdytojas ir Asmens duomenų tvarkytojas </w:t>
      </w:r>
      <w:r w:rsidR="006D6632">
        <w:rPr>
          <w:rFonts w:ascii="Calibri" w:hAnsi="Calibri" w:cs="Calibri"/>
        </w:rPr>
        <w:t xml:space="preserve">2025 m. </w:t>
      </w:r>
      <w:r w:rsidR="006D6632" w:rsidRPr="009F220C">
        <w:rPr>
          <w:rFonts w:ascii="Calibri" w:hAnsi="Calibri" w:cs="Calibri"/>
        </w:rPr>
        <w:t>sausio  d.</w:t>
      </w:r>
      <w:r w:rsidRPr="009F220C">
        <w:rPr>
          <w:rFonts w:ascii="Calibri" w:hAnsi="Calibri" w:cs="Calibri"/>
        </w:rPr>
        <w:t xml:space="preserve"> sudarė </w:t>
      </w:r>
      <w:r w:rsidR="006D6632" w:rsidRPr="009F220C">
        <w:rPr>
          <w:rFonts w:ascii="Calibri" w:hAnsi="Calibri" w:cs="Calibri"/>
        </w:rPr>
        <w:t>profilaktinio darbuotojų sveikatos tikrinimo paslaugų Palangoje teikimo sutartį Nr. S-</w:t>
      </w:r>
      <w:r w:rsidRPr="00432851">
        <w:rPr>
          <w:rFonts w:ascii="Calibri" w:hAnsi="Calibri" w:cs="Calibri"/>
        </w:rPr>
        <w:t xml:space="preserve"> (toliau – </w:t>
      </w:r>
      <w:r w:rsidRPr="00432851">
        <w:rPr>
          <w:rFonts w:ascii="Calibri" w:hAnsi="Calibri" w:cs="Calibri"/>
          <w:b/>
        </w:rPr>
        <w:t>Pagrindinis susitarimas</w:t>
      </w:r>
      <w:r w:rsidRPr="00432851">
        <w:rPr>
          <w:rFonts w:ascii="Calibri" w:hAnsi="Calibri" w:cs="Calibri"/>
        </w:rPr>
        <w:t>).</w:t>
      </w:r>
    </w:p>
    <w:p w14:paraId="17E77380" w14:textId="4C31A8D7" w:rsidR="001C01F5" w:rsidRPr="00432851" w:rsidRDefault="001C01F5" w:rsidP="001C01F5">
      <w:pPr>
        <w:ind w:firstLine="851"/>
        <w:jc w:val="both"/>
        <w:rPr>
          <w:rFonts w:ascii="Calibri" w:hAnsi="Calibri" w:cs="Calibri"/>
        </w:rPr>
      </w:pPr>
      <w:r w:rsidRPr="00432851">
        <w:rPr>
          <w:rFonts w:ascii="Calibri" w:hAnsi="Calibri" w:cs="Calibri"/>
        </w:rPr>
        <w:t xml:space="preserve">Vykdant aukščiau paminėtame Pagrindiniame susitarime nustatytas prievoles, Asmens duomenų tvarkytojui bus suteikta prieiga prie asmens duomenų, kurių atžvilgiu </w:t>
      </w:r>
      <w:r w:rsidR="006D6632">
        <w:rPr>
          <w:rFonts w:ascii="Calibri" w:hAnsi="Calibri" w:cs="Calibri"/>
          <w:b/>
        </w:rPr>
        <w:t>akcinės bendrovės</w:t>
      </w:r>
      <w:r w:rsidRPr="004517D9">
        <w:rPr>
          <w:rFonts w:ascii="Calibri" w:hAnsi="Calibri" w:cs="Calibri"/>
          <w:b/>
        </w:rPr>
        <w:t xml:space="preserve"> „Oro navigacija“</w:t>
      </w:r>
      <w:r w:rsidRPr="00432851">
        <w:rPr>
          <w:rFonts w:ascii="Calibri" w:hAnsi="Calibri" w:cs="Calibri"/>
        </w:rPr>
        <w:t xml:space="preserve"> yra laikoma Asmens duomenų valdytoju.</w:t>
      </w:r>
    </w:p>
    <w:p w14:paraId="2546BE42" w14:textId="77777777" w:rsidR="001C01F5" w:rsidRDefault="001C01F5" w:rsidP="001C01F5">
      <w:pPr>
        <w:ind w:firstLine="851"/>
        <w:jc w:val="both"/>
        <w:rPr>
          <w:rFonts w:ascii="Calibri" w:hAnsi="Calibri" w:cs="Calibri"/>
        </w:rPr>
      </w:pPr>
      <w:r w:rsidRPr="00432851">
        <w:rPr>
          <w:rFonts w:ascii="Calibri" w:hAnsi="Calibri" w:cs="Calibri"/>
        </w:rPr>
        <w:t xml:space="preserve">Šiuo susitarimu (toliau - </w:t>
      </w:r>
      <w:r w:rsidRPr="00432851">
        <w:rPr>
          <w:rFonts w:ascii="Calibri" w:hAnsi="Calibri" w:cs="Calibri"/>
          <w:b/>
        </w:rPr>
        <w:t>Susitarimas</w:t>
      </w:r>
      <w:r w:rsidRPr="00432851">
        <w:rPr>
          <w:rFonts w:ascii="Calibri" w:hAnsi="Calibri" w:cs="Calibri"/>
        </w:rPr>
        <w:t>) Asmens duomenų valdytojas suteikia Asmens duomenų tvarkytojui įgaliojimus tvarkyti asmens duomenis remiantis žemiau nustatytomis sąlygomis.</w:t>
      </w:r>
    </w:p>
    <w:p w14:paraId="25FDABC4" w14:textId="77777777" w:rsidR="001C01F5" w:rsidRPr="004517D9" w:rsidRDefault="001C01F5" w:rsidP="001C01F5">
      <w:pPr>
        <w:pStyle w:val="ListParagraph"/>
        <w:numPr>
          <w:ilvl w:val="0"/>
          <w:numId w:val="15"/>
        </w:numPr>
        <w:spacing w:before="120" w:after="0" w:line="240" w:lineRule="auto"/>
        <w:jc w:val="center"/>
        <w:rPr>
          <w:rFonts w:ascii="Calibri" w:hAnsi="Calibri" w:cs="Calibri"/>
          <w:b/>
        </w:rPr>
      </w:pPr>
      <w:r w:rsidRPr="004517D9">
        <w:rPr>
          <w:rFonts w:ascii="Calibri" w:hAnsi="Calibri" w:cs="Calibri"/>
          <w:b/>
        </w:rPr>
        <w:t>SĄVOKOS</w:t>
      </w:r>
    </w:p>
    <w:p w14:paraId="0FB3441D" w14:textId="77777777" w:rsidR="001C01F5" w:rsidRPr="004517D9" w:rsidRDefault="001C01F5" w:rsidP="001C01F5">
      <w:pPr>
        <w:pStyle w:val="ListParagraph"/>
        <w:spacing w:after="0" w:line="240" w:lineRule="auto"/>
        <w:rPr>
          <w:rFonts w:ascii="Calibri" w:hAnsi="Calibri" w:cs="Calibri"/>
          <w:b/>
        </w:rPr>
      </w:pPr>
    </w:p>
    <w:p w14:paraId="6B48D211" w14:textId="77777777" w:rsidR="001C01F5" w:rsidRPr="004517D9" w:rsidRDefault="001C01F5" w:rsidP="001C01F5">
      <w:pPr>
        <w:ind w:firstLine="851"/>
        <w:rPr>
          <w:rFonts w:ascii="Calibri" w:hAnsi="Calibri" w:cs="Calibri"/>
        </w:rPr>
      </w:pPr>
      <w:r w:rsidRPr="004517D9">
        <w:rPr>
          <w:rFonts w:ascii="Calibri" w:hAnsi="Calibri" w:cs="Calibri"/>
        </w:rPr>
        <w:t>Sutartyje naudojamos sąvokos turės šią reikšmę:</w:t>
      </w:r>
    </w:p>
    <w:p w14:paraId="63AFC598" w14:textId="77777777" w:rsidR="001C01F5" w:rsidRPr="00432851" w:rsidRDefault="001C01F5" w:rsidP="001C01F5">
      <w:pPr>
        <w:ind w:firstLine="851"/>
        <w:jc w:val="both"/>
        <w:rPr>
          <w:rFonts w:ascii="Calibri" w:hAnsi="Calibri" w:cs="Calibri"/>
        </w:rPr>
      </w:pPr>
      <w:r w:rsidRPr="00432851">
        <w:rPr>
          <w:rFonts w:ascii="Calibri" w:hAnsi="Calibri" w:cs="Calibri"/>
          <w:b/>
        </w:rPr>
        <w:t xml:space="preserve">Asmens duomenų apsaugą reglamentuojantys įstatymai – </w:t>
      </w:r>
      <w:r w:rsidRPr="00432851">
        <w:rPr>
          <w:rFonts w:ascii="Calibri" w:hAnsi="Calibri" w:cs="Calibri"/>
        </w:rPr>
        <w:t>reiškia bet</w:t>
      </w:r>
      <w:r w:rsidRPr="00432851">
        <w:rPr>
          <w:rFonts w:ascii="Calibri" w:hAnsi="Calibri" w:cs="Calibri"/>
          <w:b/>
        </w:rPr>
        <w:t xml:space="preserve"> </w:t>
      </w:r>
      <w:r w:rsidRPr="00432851">
        <w:rPr>
          <w:rFonts w:ascii="Calibri" w:hAnsi="Calibri" w:cs="Calibri"/>
        </w:rPr>
        <w:t>kurį įsigaliojusį nacionalinį arba tarptautinį teisės aktą, kuris taikomas Asmens duomenų valdytojui arba Asmens duomenų tvarkytojui reglamentuojant jų atliekamus asmens duomenų tvarkymo veiksmus per šios Sutarties galiojimo laikotarpį. Ši sąvoka taip pat apima nuo 2018 m. gegužės 25 d. galiojantį Reglamentą ES 2016/679</w:t>
      </w:r>
      <w:r>
        <w:rPr>
          <w:rFonts w:ascii="Calibri" w:hAnsi="Calibri" w:cs="Calibri"/>
        </w:rPr>
        <w:t xml:space="preserve"> (toliau - Reglamentas)</w:t>
      </w:r>
      <w:r w:rsidRPr="00432851">
        <w:rPr>
          <w:rFonts w:ascii="Calibri" w:hAnsi="Calibri" w:cs="Calibri"/>
        </w:rPr>
        <w:t xml:space="preserve">. </w:t>
      </w:r>
    </w:p>
    <w:p w14:paraId="693C35F4" w14:textId="77777777" w:rsidR="001C01F5" w:rsidRPr="00432851" w:rsidRDefault="001C01F5" w:rsidP="001C01F5">
      <w:pPr>
        <w:ind w:firstLine="851"/>
        <w:jc w:val="both"/>
        <w:rPr>
          <w:rFonts w:ascii="Calibri" w:hAnsi="Calibri" w:cs="Calibri"/>
          <w:b/>
        </w:rPr>
      </w:pPr>
      <w:proofErr w:type="spellStart"/>
      <w:r w:rsidRPr="00432851">
        <w:rPr>
          <w:rFonts w:ascii="Calibri" w:hAnsi="Calibri" w:cs="Calibri"/>
          <w:b/>
        </w:rPr>
        <w:t>Subtvarkytojas</w:t>
      </w:r>
      <w:proofErr w:type="spellEnd"/>
      <w:r w:rsidRPr="00432851">
        <w:rPr>
          <w:rFonts w:ascii="Calibri" w:hAnsi="Calibri" w:cs="Calibri"/>
          <w:b/>
        </w:rPr>
        <w:t xml:space="preserve"> – </w:t>
      </w:r>
      <w:r w:rsidRPr="00432851">
        <w:rPr>
          <w:rFonts w:ascii="Calibri" w:hAnsi="Calibri" w:cs="Calibri"/>
        </w:rPr>
        <w:t>reiškia trečiąją šalį, kurią Asmens duomenų tvarkytojas pasitelkia padėti tvarkyti asmens duomenis.</w:t>
      </w:r>
    </w:p>
    <w:p w14:paraId="45EEB465" w14:textId="77777777" w:rsidR="001C01F5" w:rsidRPr="004517D9" w:rsidRDefault="001C01F5" w:rsidP="001C01F5">
      <w:pPr>
        <w:pStyle w:val="ListParagraph"/>
        <w:spacing w:after="0" w:line="240" w:lineRule="auto"/>
        <w:ind w:left="0" w:firstLine="851"/>
        <w:rPr>
          <w:rFonts w:ascii="Calibri" w:hAnsi="Calibri" w:cs="Calibri"/>
        </w:rPr>
      </w:pPr>
      <w:r w:rsidRPr="004517D9">
        <w:rPr>
          <w:rFonts w:ascii="Calibri" w:hAnsi="Calibri" w:cs="Calibri"/>
        </w:rPr>
        <w:t>Kitos sąvokos suprantamos taip, kaip jos apibrėžtos Asmens duomenų apsaugą reglamentuojančiuose įstatymuose.</w:t>
      </w:r>
    </w:p>
    <w:p w14:paraId="718B6FF7" w14:textId="77777777" w:rsidR="001C01F5" w:rsidRPr="004517D9" w:rsidRDefault="001C01F5" w:rsidP="001C01F5">
      <w:pPr>
        <w:pStyle w:val="ListParagraph"/>
        <w:spacing w:after="0" w:line="240" w:lineRule="auto"/>
        <w:ind w:left="1211"/>
        <w:rPr>
          <w:rFonts w:ascii="Calibri" w:hAnsi="Calibri" w:cs="Calibri"/>
        </w:rPr>
      </w:pPr>
    </w:p>
    <w:p w14:paraId="0D533871" w14:textId="77777777" w:rsidR="001C01F5" w:rsidRDefault="001C01F5" w:rsidP="001C01F5">
      <w:pPr>
        <w:jc w:val="center"/>
        <w:rPr>
          <w:rFonts w:ascii="Calibri" w:hAnsi="Calibri" w:cs="Calibri"/>
          <w:b/>
        </w:rPr>
      </w:pPr>
      <w:r w:rsidRPr="00432851">
        <w:rPr>
          <w:rFonts w:ascii="Calibri" w:hAnsi="Calibri" w:cs="Calibri"/>
          <w:b/>
        </w:rPr>
        <w:t>2. ASMENS DUOMENŲ TVARKYTOJO ĮSIPAREIGOJIMAI</w:t>
      </w:r>
    </w:p>
    <w:p w14:paraId="4CA8F522" w14:textId="77777777" w:rsidR="001C01F5" w:rsidRPr="00432851" w:rsidRDefault="001C01F5" w:rsidP="001C01F5">
      <w:pPr>
        <w:jc w:val="center"/>
        <w:rPr>
          <w:rFonts w:ascii="Calibri" w:hAnsi="Calibri" w:cs="Calibri"/>
          <w:b/>
        </w:rPr>
      </w:pPr>
    </w:p>
    <w:p w14:paraId="08D0E808" w14:textId="77777777" w:rsidR="001C01F5" w:rsidRPr="00432851" w:rsidRDefault="001C01F5" w:rsidP="001C01F5">
      <w:pPr>
        <w:ind w:firstLine="851"/>
        <w:jc w:val="both"/>
        <w:rPr>
          <w:rFonts w:ascii="Calibri" w:hAnsi="Calibri" w:cs="Calibri"/>
        </w:rPr>
      </w:pPr>
      <w:r w:rsidRPr="00432851">
        <w:rPr>
          <w:rFonts w:ascii="Calibri" w:hAnsi="Calibri" w:cs="Calibri"/>
        </w:rPr>
        <w:t>2.1. Asmens duomenų tvarkytojas įsipareigoja tvarkyti asmens duomenis tik remdamasis raštu (įskaitant elektroninį formatą)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 Nr. 1.</w:t>
      </w:r>
    </w:p>
    <w:p w14:paraId="516223BE" w14:textId="77777777" w:rsidR="001C01F5" w:rsidRPr="00432851" w:rsidRDefault="001C01F5" w:rsidP="001C01F5">
      <w:pPr>
        <w:ind w:firstLine="851"/>
        <w:jc w:val="both"/>
        <w:rPr>
          <w:rFonts w:ascii="Calibri" w:hAnsi="Calibri" w:cs="Calibri"/>
        </w:rPr>
      </w:pPr>
      <w:r w:rsidRPr="00432851">
        <w:rPr>
          <w:rFonts w:ascii="Calibri" w:hAnsi="Calibri" w:cs="Calibri"/>
        </w:rPr>
        <w:t>2.2. Asmens duomenų tvarkytojas įsipareigoja, jog tvarkydamas asmens duomenis pagal Susitarimą, užtikrins asmens duomenų tvarkymo atitikį Asmens duomenų apsaugą reglamentuojantiems įstatymams bei priežiūros institucijų rekomendacijoms. Asmens duomenų tvarkytojas sutinka su visais, būsimais Susitarimo pakeitimais, kurie bus privalomi norint įgyvendinti privalomus pasikeitusius asmens duomenų tvarkymo apsaugą reglamentuojančių aktų reikalavimus.</w:t>
      </w:r>
    </w:p>
    <w:p w14:paraId="3D0209A3" w14:textId="77777777" w:rsidR="001C01F5" w:rsidRPr="00432851" w:rsidRDefault="001C01F5" w:rsidP="001C01F5">
      <w:pPr>
        <w:ind w:firstLine="851"/>
        <w:jc w:val="both"/>
        <w:rPr>
          <w:rFonts w:ascii="Calibri" w:hAnsi="Calibri" w:cs="Calibri"/>
        </w:rPr>
      </w:pPr>
      <w:r w:rsidRPr="00432851">
        <w:rPr>
          <w:rFonts w:ascii="Calibri" w:hAnsi="Calibri" w:cs="Calibri"/>
        </w:rPr>
        <w:t>2.3. Asmens duomenų tvarkytojas įsipareigoja padėti Asmens duomenų valdytojui siekiant įgyvendinti jo prievoles kylančias iš Asmens duomenų apsaugą reglamentuojančių įstatymų, įskaitant, bet neapsiribojant: Asmens duomenų valdytojo pareigą įgyvendinti asmens duomenų subjekto teisę susipažinti su jo asmens duomenimis, reikalauti pakeisti, ištrinti, sustabdyti asmens duomenų tvarkymą.</w:t>
      </w:r>
    </w:p>
    <w:p w14:paraId="12389559" w14:textId="77777777" w:rsidR="001C01F5" w:rsidRPr="00432851" w:rsidRDefault="001C01F5" w:rsidP="001C01F5">
      <w:pPr>
        <w:ind w:firstLine="851"/>
        <w:jc w:val="both"/>
        <w:rPr>
          <w:rFonts w:ascii="Calibri" w:hAnsi="Calibri" w:cs="Calibri"/>
        </w:rPr>
      </w:pPr>
      <w:r w:rsidRPr="00432851">
        <w:rPr>
          <w:rFonts w:ascii="Calibri" w:hAnsi="Calibri" w:cs="Calibri"/>
        </w:rPr>
        <w:lastRenderedPageBreak/>
        <w:t>2.4. Asmens duomenų tvarkytojas įsipareigoja neatlikti tokių veiksmų, dėl kurių Asmens duomenų valdytojas būtų priverstas veikti ne pagal Asmens duomenų apsaugą reglamentuojančių įstatymų reikalavimus.</w:t>
      </w:r>
    </w:p>
    <w:p w14:paraId="1FC636B9" w14:textId="77777777" w:rsidR="001C01F5" w:rsidRDefault="001C01F5" w:rsidP="001C01F5">
      <w:pPr>
        <w:ind w:firstLine="851"/>
        <w:jc w:val="both"/>
        <w:rPr>
          <w:rFonts w:ascii="Calibri" w:hAnsi="Calibri" w:cs="Calibri"/>
        </w:rPr>
      </w:pPr>
      <w:r w:rsidRPr="00432851">
        <w:rPr>
          <w:rFonts w:ascii="Calibri" w:hAnsi="Calibri" w:cs="Calibri"/>
        </w:rPr>
        <w:t>2.5. Asmens duomenų tvarkytojas negali perduoti ar kitu būdu atskleisti asmens duomenų, ar kitos informacijos, susijusios su asmens duomenų tvarkymu, jokiai kitai trečiajai šaliai. Asmens duomenų tvarkytojas įsipareigoja nedelsiant pranešti apie situacijas Asmens duomenų valdytojui, kai dėl Asmens duomenų apsaugą reguliuojančiuose įstatymuose nustatytų prievolių įgyvendinimo, Asmens duomenų tvarkytojas privalo atskleisti asmens duomenis, kuriuos jis tvarko Asmens duomenų valdytojo vardu. Atskleisdamas duomenis dėl įstatyminės pareigos vykdymo Asmens duomenų tvarkytojas privalo pareikalauti trečiosios šalies išlaikyti asmens duomenų konfidencialumą.</w:t>
      </w:r>
    </w:p>
    <w:p w14:paraId="122E2450" w14:textId="77777777" w:rsidR="001C01F5" w:rsidRPr="00432851" w:rsidRDefault="001C01F5" w:rsidP="001C01F5">
      <w:pPr>
        <w:jc w:val="both"/>
        <w:rPr>
          <w:rFonts w:ascii="Calibri" w:hAnsi="Calibri" w:cs="Calibri"/>
        </w:rPr>
      </w:pPr>
    </w:p>
    <w:p w14:paraId="0F33C105" w14:textId="77777777" w:rsidR="001C01F5" w:rsidRDefault="001C01F5" w:rsidP="001C01F5">
      <w:pPr>
        <w:jc w:val="center"/>
        <w:rPr>
          <w:rFonts w:ascii="Calibri" w:hAnsi="Calibri" w:cs="Calibri"/>
          <w:b/>
        </w:rPr>
      </w:pPr>
      <w:r w:rsidRPr="00432851">
        <w:rPr>
          <w:rFonts w:ascii="Calibri" w:hAnsi="Calibri" w:cs="Calibri"/>
          <w:b/>
        </w:rPr>
        <w:t>3. ASMENS DUOMENŲ SUBTVARKYTOJAS</w:t>
      </w:r>
    </w:p>
    <w:p w14:paraId="4F8099E2" w14:textId="77777777" w:rsidR="001C01F5" w:rsidRPr="00432851" w:rsidRDefault="001C01F5" w:rsidP="001C01F5">
      <w:pPr>
        <w:jc w:val="center"/>
        <w:rPr>
          <w:rFonts w:ascii="Calibri" w:hAnsi="Calibri" w:cs="Calibri"/>
          <w:b/>
        </w:rPr>
      </w:pPr>
    </w:p>
    <w:p w14:paraId="139C4E5E" w14:textId="77777777" w:rsidR="001C01F5" w:rsidRPr="00432851" w:rsidRDefault="001C01F5" w:rsidP="001C01F5">
      <w:pPr>
        <w:ind w:firstLine="851"/>
        <w:jc w:val="both"/>
        <w:rPr>
          <w:rFonts w:ascii="Calibri" w:hAnsi="Calibri" w:cs="Calibri"/>
        </w:rPr>
      </w:pPr>
      <w:r w:rsidRPr="00432851">
        <w:rPr>
          <w:rFonts w:ascii="Calibri" w:hAnsi="Calibri" w:cs="Calibri"/>
        </w:rPr>
        <w:t>3.1</w:t>
      </w:r>
      <w:r>
        <w:rPr>
          <w:rFonts w:ascii="Calibri" w:hAnsi="Calibri" w:cs="Calibri"/>
        </w:rPr>
        <w:t>.</w:t>
      </w:r>
      <w:r w:rsidRPr="00432851">
        <w:rPr>
          <w:rFonts w:ascii="Calibri" w:hAnsi="Calibri" w:cs="Calibri"/>
        </w:rPr>
        <w:t xml:space="preserve"> Asmens duomenų valdytojas suteikia Asmens duomenų tvarkytojui bendrą sutikimą pasitelkti </w:t>
      </w:r>
      <w:proofErr w:type="spellStart"/>
      <w:r w:rsidRPr="00432851">
        <w:rPr>
          <w:rFonts w:ascii="Calibri" w:hAnsi="Calibri" w:cs="Calibri"/>
        </w:rPr>
        <w:t>Subtvarkytoją</w:t>
      </w:r>
      <w:proofErr w:type="spellEnd"/>
      <w:r w:rsidRPr="00432851">
        <w:rPr>
          <w:rFonts w:ascii="Calibri" w:hAnsi="Calibri" w:cs="Calibri"/>
        </w:rPr>
        <w:t>(-</w:t>
      </w:r>
      <w:proofErr w:type="spellStart"/>
      <w:r w:rsidRPr="00432851">
        <w:rPr>
          <w:rFonts w:ascii="Calibri" w:hAnsi="Calibri" w:cs="Calibri"/>
        </w:rPr>
        <w:t>us</w:t>
      </w:r>
      <w:proofErr w:type="spellEnd"/>
      <w:r w:rsidRPr="00432851">
        <w:rPr>
          <w:rFonts w:ascii="Calibri" w:hAnsi="Calibri" w:cs="Calibri"/>
        </w:rPr>
        <w:t xml:space="preserve">) Asmens duomenų valdytojo perduodamų asmens duomenų tvarkymui. Prieš pasitelkdamas naują arba pakeisdamas esamą </w:t>
      </w:r>
      <w:proofErr w:type="spellStart"/>
      <w:r w:rsidRPr="00432851">
        <w:rPr>
          <w:rFonts w:ascii="Calibri" w:hAnsi="Calibri" w:cs="Calibri"/>
        </w:rPr>
        <w:t>Subtvarkytoją</w:t>
      </w:r>
      <w:proofErr w:type="spellEnd"/>
      <w:r w:rsidRPr="00432851">
        <w:rPr>
          <w:rFonts w:ascii="Calibri" w:hAnsi="Calibri" w:cs="Calibri"/>
        </w:rPr>
        <w:t xml:space="preserve">, Asmens duomenų tvarkytojas iš anksto apie tai raštu (el. paštu) informuos Asmens duomenų valdytoją, pateikdamas </w:t>
      </w:r>
      <w:proofErr w:type="spellStart"/>
      <w:r w:rsidRPr="00432851">
        <w:rPr>
          <w:rFonts w:ascii="Calibri" w:hAnsi="Calibri" w:cs="Calibri"/>
        </w:rPr>
        <w:t>Subtvarkytojo</w:t>
      </w:r>
      <w:proofErr w:type="spellEnd"/>
      <w:r w:rsidRPr="00432851">
        <w:rPr>
          <w:rFonts w:ascii="Calibri" w:hAnsi="Calibri" w:cs="Calibri"/>
        </w:rPr>
        <w:t xml:space="preserve"> rekvizitus ir kitą informaciją susijusią su duomenų tvarkymo veikla, kurios pareikalaus Asmens duomenų valdytojas. Asmens duomenų valdytojas nesutikdamas su naujo </w:t>
      </w:r>
      <w:proofErr w:type="spellStart"/>
      <w:r w:rsidRPr="00432851">
        <w:rPr>
          <w:rFonts w:ascii="Calibri" w:hAnsi="Calibri" w:cs="Calibri"/>
        </w:rPr>
        <w:t>Subtvarkytojo</w:t>
      </w:r>
      <w:proofErr w:type="spellEnd"/>
      <w:r w:rsidRPr="00432851">
        <w:rPr>
          <w:rFonts w:ascii="Calibri" w:hAnsi="Calibri" w:cs="Calibri"/>
        </w:rPr>
        <w:t xml:space="preserve"> pasitelkimu, turi teisę vienašališkai, nepatirdamas dėl to jokių papildomų nuostolių, nutraukti Pagrindinį susitarimą.</w:t>
      </w:r>
    </w:p>
    <w:p w14:paraId="6E7728C3" w14:textId="77777777" w:rsidR="001C01F5" w:rsidRPr="00432851" w:rsidRDefault="001C01F5" w:rsidP="001C01F5">
      <w:pPr>
        <w:ind w:firstLine="851"/>
        <w:jc w:val="both"/>
        <w:rPr>
          <w:rFonts w:ascii="Calibri" w:hAnsi="Calibri" w:cs="Calibri"/>
        </w:rPr>
      </w:pPr>
      <w:r w:rsidRPr="00432851">
        <w:rPr>
          <w:rFonts w:ascii="Calibri" w:hAnsi="Calibri" w:cs="Calibri"/>
        </w:rPr>
        <w:t xml:space="preserve">3.2. Asmens duomenų tvarkytojas įsipareigoja užtikrinti, kad visi Asmens duomenų valdytojo patvirtinti </w:t>
      </w:r>
      <w:proofErr w:type="spellStart"/>
      <w:r w:rsidRPr="00432851">
        <w:rPr>
          <w:rFonts w:ascii="Calibri" w:hAnsi="Calibri" w:cs="Calibri"/>
        </w:rPr>
        <w:t>Subtvarkytojai</w:t>
      </w:r>
      <w:proofErr w:type="spellEnd"/>
      <w:r w:rsidRPr="00432851">
        <w:rPr>
          <w:rFonts w:ascii="Calibri" w:hAnsi="Calibri" w:cs="Calibri"/>
        </w:rPr>
        <w:t xml:space="preserve"> raštu įsipareigotų laikytis Asmens duomenų apsaugą reglamentuojančių įstatymų, taip pat ir Susitarime įtvirtintų asmens duomenų tvarkymo taisyklių.</w:t>
      </w:r>
    </w:p>
    <w:p w14:paraId="6C63BF04" w14:textId="77777777" w:rsidR="001C01F5" w:rsidRDefault="001C01F5" w:rsidP="001C01F5">
      <w:pPr>
        <w:ind w:firstLine="851"/>
        <w:jc w:val="both"/>
        <w:rPr>
          <w:rFonts w:ascii="Calibri" w:hAnsi="Calibri" w:cs="Calibri"/>
        </w:rPr>
      </w:pPr>
      <w:r w:rsidRPr="00432851">
        <w:rPr>
          <w:rFonts w:ascii="Calibri" w:hAnsi="Calibri" w:cs="Calibri"/>
        </w:rPr>
        <w:t xml:space="preserve">3.3. Asmens duomenų tvarkytojas yra visiškai atsakingas už </w:t>
      </w:r>
      <w:proofErr w:type="spellStart"/>
      <w:r w:rsidRPr="00432851">
        <w:rPr>
          <w:rFonts w:ascii="Calibri" w:hAnsi="Calibri" w:cs="Calibri"/>
        </w:rPr>
        <w:t>Subtvarkytojų</w:t>
      </w:r>
      <w:proofErr w:type="spellEnd"/>
      <w:r w:rsidRPr="00432851">
        <w:rPr>
          <w:rFonts w:ascii="Calibri" w:hAnsi="Calibri" w:cs="Calibri"/>
        </w:rPr>
        <w:t xml:space="preserve"> veiksmus.</w:t>
      </w:r>
    </w:p>
    <w:p w14:paraId="49A3F829" w14:textId="77777777" w:rsidR="001C01F5" w:rsidRPr="00432851" w:rsidRDefault="001C01F5" w:rsidP="001C01F5">
      <w:pPr>
        <w:ind w:firstLine="851"/>
        <w:jc w:val="both"/>
        <w:rPr>
          <w:rFonts w:ascii="Calibri" w:hAnsi="Calibri" w:cs="Calibri"/>
        </w:rPr>
      </w:pPr>
    </w:p>
    <w:p w14:paraId="3274128A" w14:textId="77777777" w:rsidR="001C01F5" w:rsidRDefault="001C01F5" w:rsidP="001C01F5">
      <w:pPr>
        <w:jc w:val="center"/>
        <w:rPr>
          <w:rFonts w:ascii="Calibri" w:hAnsi="Calibri" w:cs="Calibri"/>
          <w:b/>
        </w:rPr>
      </w:pPr>
      <w:r w:rsidRPr="00432851">
        <w:rPr>
          <w:rFonts w:ascii="Calibri" w:hAnsi="Calibri" w:cs="Calibri"/>
          <w:b/>
        </w:rPr>
        <w:t>4. ASMENS DUOMENŲ PE</w:t>
      </w:r>
      <w:r>
        <w:rPr>
          <w:rFonts w:ascii="Calibri" w:hAnsi="Calibri" w:cs="Calibri"/>
          <w:b/>
        </w:rPr>
        <w:t>RDAVIMAS Į TREČIĄSIAS VALSTYBES</w:t>
      </w:r>
    </w:p>
    <w:p w14:paraId="29F80336" w14:textId="77777777" w:rsidR="001C01F5" w:rsidRPr="00432851" w:rsidRDefault="001C01F5" w:rsidP="001C01F5">
      <w:pPr>
        <w:jc w:val="center"/>
        <w:rPr>
          <w:rFonts w:ascii="Calibri" w:hAnsi="Calibri" w:cs="Calibri"/>
          <w:b/>
        </w:rPr>
      </w:pPr>
    </w:p>
    <w:p w14:paraId="2AA0089C" w14:textId="77777777" w:rsidR="001C01F5" w:rsidRDefault="001C01F5" w:rsidP="001C01F5">
      <w:pPr>
        <w:ind w:firstLine="851"/>
        <w:jc w:val="both"/>
        <w:rPr>
          <w:rFonts w:ascii="Calibri" w:hAnsi="Calibri" w:cs="Calibri"/>
        </w:rPr>
      </w:pPr>
      <w:r w:rsidRPr="00432851">
        <w:rPr>
          <w:rFonts w:ascii="Calibri" w:hAnsi="Calibri" w:cs="Calibri"/>
        </w:rPr>
        <w:t>Asmens duomenų tvarkytojas be išankstinio Asmens duomenų valdytojo rašytinio sutikimo negali persiųsti asmens duomenų už Europos Ekonominės Erdvės (toliau - EEE) ribų. Gavęs Asmens duomenų valdytojo sutikimą persiųsti asmens duomenis, prieš siųsdamas duomenis už EEE ribų, Asmens duomenų tvarkytojas privalo sudaryti galiojantį asmens duomenų perdavimo susitarimą, kuris būtų paremtas Reglamento ES 2016/679 V skyriaus nuostatomis.</w:t>
      </w:r>
    </w:p>
    <w:p w14:paraId="587701EA" w14:textId="77777777" w:rsidR="001C01F5" w:rsidRPr="00432851" w:rsidRDefault="001C01F5" w:rsidP="001C01F5">
      <w:pPr>
        <w:jc w:val="both"/>
        <w:rPr>
          <w:rFonts w:ascii="Calibri" w:hAnsi="Calibri" w:cs="Calibri"/>
        </w:rPr>
      </w:pPr>
    </w:p>
    <w:p w14:paraId="68916584" w14:textId="77777777" w:rsidR="001C01F5" w:rsidRDefault="001C01F5" w:rsidP="001C01F5">
      <w:pPr>
        <w:jc w:val="center"/>
        <w:rPr>
          <w:rFonts w:ascii="Calibri" w:hAnsi="Calibri" w:cs="Calibri"/>
          <w:b/>
        </w:rPr>
      </w:pPr>
      <w:r w:rsidRPr="00432851">
        <w:rPr>
          <w:rFonts w:ascii="Calibri" w:hAnsi="Calibri" w:cs="Calibri"/>
          <w:b/>
        </w:rPr>
        <w:t>5. INFORMACIJOS SAUGUMAS BEI KONFIDENCIALUMAS</w:t>
      </w:r>
    </w:p>
    <w:p w14:paraId="2CF06E4B" w14:textId="77777777" w:rsidR="001C01F5" w:rsidRPr="00432851" w:rsidRDefault="001C01F5" w:rsidP="001C01F5">
      <w:pPr>
        <w:jc w:val="center"/>
        <w:rPr>
          <w:rFonts w:ascii="Calibri" w:hAnsi="Calibri" w:cs="Calibri"/>
          <w:b/>
        </w:rPr>
      </w:pPr>
    </w:p>
    <w:p w14:paraId="1EC3F7F5" w14:textId="77777777" w:rsidR="001C01F5" w:rsidRPr="00432851" w:rsidRDefault="001C01F5" w:rsidP="001C01F5">
      <w:pPr>
        <w:ind w:firstLine="851"/>
        <w:jc w:val="both"/>
        <w:rPr>
          <w:rFonts w:ascii="Calibri" w:hAnsi="Calibri" w:cs="Calibri"/>
        </w:rPr>
      </w:pPr>
      <w:r w:rsidRPr="00432851">
        <w:rPr>
          <w:rFonts w:ascii="Calibri" w:hAnsi="Calibri" w:cs="Calibri"/>
        </w:rPr>
        <w:t>5.1. Asmens duomenų tvarkytojas įsipareigoja imtis tinkamų techninių bei organizacinių priemonių siekiant užtikrinti tvarkomų asmens duomenų saugumą bei įsipareigoja laikytis visų rašytinių saugumo reikalavimų ir politikų, kurias pateiks Asmens duomenų valdytojas. Asmens duomenų tvarkytojas įsipareigoja saugoti asmens duomenis nuo sunaikinimo, modifikavimo, neteisėto platinimo arba neteisėtos prieigos, nuo visų formų neteisėto tvarkymo.</w:t>
      </w:r>
    </w:p>
    <w:p w14:paraId="5F0C3B22" w14:textId="77777777" w:rsidR="001C01F5" w:rsidRPr="00432851" w:rsidRDefault="001C01F5" w:rsidP="001C01F5">
      <w:pPr>
        <w:ind w:firstLine="851"/>
        <w:jc w:val="both"/>
        <w:rPr>
          <w:rFonts w:ascii="Calibri" w:hAnsi="Calibri" w:cs="Calibri"/>
        </w:rPr>
      </w:pPr>
      <w:r w:rsidRPr="00432851">
        <w:rPr>
          <w:rFonts w:ascii="Calibri" w:hAnsi="Calibri" w:cs="Calibri"/>
        </w:rPr>
        <w:t>5.</w:t>
      </w:r>
      <w:r>
        <w:rPr>
          <w:rFonts w:ascii="Calibri" w:hAnsi="Calibri" w:cs="Calibri"/>
        </w:rPr>
        <w:t>2</w:t>
      </w:r>
      <w:r w:rsidRPr="00432851">
        <w:rPr>
          <w:rFonts w:ascii="Calibri" w:hAnsi="Calibri" w:cs="Calibri"/>
        </w:rPr>
        <w:t>. Asmens duomenų tvarkytojas įsipareigoja imtis visų veiksmų, kad padėtų Asmens duomenų valdytojui asmens duomenų saugumo pažeidimo atveju siekiant sumažinti pažeidimo neigiamas pasekmes, taip pat nedelsiant</w:t>
      </w:r>
      <w:r>
        <w:rPr>
          <w:rFonts w:ascii="Calibri" w:hAnsi="Calibri" w:cs="Calibri"/>
        </w:rPr>
        <w:t>, bet ne ilgiau nei 72 val. nuo sužinojimo momento,</w:t>
      </w:r>
      <w:r w:rsidRPr="00432851">
        <w:rPr>
          <w:rFonts w:ascii="Calibri" w:hAnsi="Calibri" w:cs="Calibri"/>
        </w:rPr>
        <w:t xml:space="preserve"> pranešti Asmens duomenų valdytojui apie bet kokį incidentą susijusį su asmens duomenimis bei apie neautorizuotą prieigą prie asmens duomenų. </w:t>
      </w:r>
    </w:p>
    <w:p w14:paraId="73456BFA" w14:textId="77777777" w:rsidR="001C01F5" w:rsidRDefault="001C01F5" w:rsidP="001C01F5">
      <w:pPr>
        <w:ind w:firstLine="851"/>
        <w:jc w:val="both"/>
        <w:rPr>
          <w:rFonts w:ascii="Calibri" w:hAnsi="Calibri" w:cs="Calibri"/>
        </w:rPr>
      </w:pPr>
      <w:r w:rsidRPr="00432851">
        <w:rPr>
          <w:rFonts w:ascii="Calibri" w:hAnsi="Calibri" w:cs="Calibri"/>
        </w:rPr>
        <w:t>5.</w:t>
      </w:r>
      <w:r>
        <w:rPr>
          <w:rFonts w:ascii="Calibri" w:hAnsi="Calibri" w:cs="Calibri"/>
        </w:rPr>
        <w:t>3</w:t>
      </w:r>
      <w:r w:rsidRPr="00432851">
        <w:rPr>
          <w:rFonts w:ascii="Calibri" w:hAnsi="Calibri" w:cs="Calibri"/>
        </w:rPr>
        <w:t xml:space="preserve">. Asmens duomenų tvarkytojas įsipareigoja, kad prieigą prie asmens duomenų suteiks tik tiems Asmens duomenų tvarkytojo darbuotojams, kuriems prieiga būtina siekiant užtikrinti </w:t>
      </w:r>
      <w:r w:rsidRPr="00432851">
        <w:rPr>
          <w:rFonts w:ascii="Calibri" w:hAnsi="Calibri" w:cs="Calibri"/>
        </w:rPr>
        <w:lastRenderedPageBreak/>
        <w:t>Asmens duomenų tvarkytojo pareigų, pagal Susitarimą, vykdymui. Asmens duomenų tvarkytojas užtikrina, kad asmenys, kurie turi prieigą prie asmens duomenų, yra pasirašę konfidencialumo susitarimą, kuris apima ir asmens duomenų neatskleidimo įsipareigojimą. Konfidencialumo susitarimo apimtis privalo būti ne mažesnė nei šio Susitarimo. Asmens duomenų tvarkytojo darbuotojai turi būti informuoti, kaip jie privalo tvarkyti asmens duomenis.</w:t>
      </w:r>
    </w:p>
    <w:p w14:paraId="494C53D9" w14:textId="77777777" w:rsidR="001C01F5" w:rsidRPr="00432851" w:rsidRDefault="001C01F5" w:rsidP="001C01F5">
      <w:pPr>
        <w:jc w:val="both"/>
        <w:rPr>
          <w:rFonts w:ascii="Calibri" w:hAnsi="Calibri" w:cs="Calibri"/>
        </w:rPr>
      </w:pPr>
    </w:p>
    <w:p w14:paraId="103999C1" w14:textId="77777777" w:rsidR="001C01F5" w:rsidRDefault="001C01F5" w:rsidP="001C01F5">
      <w:pPr>
        <w:jc w:val="center"/>
        <w:rPr>
          <w:rFonts w:ascii="Calibri" w:hAnsi="Calibri" w:cs="Calibri"/>
          <w:b/>
        </w:rPr>
      </w:pPr>
      <w:r w:rsidRPr="00432851">
        <w:rPr>
          <w:rFonts w:ascii="Calibri" w:hAnsi="Calibri" w:cs="Calibri"/>
          <w:b/>
        </w:rPr>
        <w:t>6. AUDITO TEISĖS</w:t>
      </w:r>
    </w:p>
    <w:p w14:paraId="0CCC4680" w14:textId="77777777" w:rsidR="001C01F5" w:rsidRPr="00432851" w:rsidRDefault="001C01F5" w:rsidP="001C01F5">
      <w:pPr>
        <w:jc w:val="both"/>
        <w:rPr>
          <w:rFonts w:ascii="Calibri" w:hAnsi="Calibri" w:cs="Calibri"/>
          <w:b/>
        </w:rPr>
      </w:pPr>
    </w:p>
    <w:p w14:paraId="13B9579F" w14:textId="77777777" w:rsidR="001C01F5" w:rsidRDefault="001C01F5" w:rsidP="001C01F5">
      <w:pPr>
        <w:ind w:firstLine="567"/>
        <w:jc w:val="both"/>
        <w:rPr>
          <w:rFonts w:ascii="Calibri" w:hAnsi="Calibri" w:cs="Calibri"/>
        </w:rPr>
      </w:pPr>
      <w:r w:rsidRPr="00432851">
        <w:rPr>
          <w:rFonts w:ascii="Calibri" w:hAnsi="Calibri" w:cs="Calibri"/>
        </w:rPr>
        <w:t>Asmens duomenų tvarkytojas įsipareigoja, pagal savo turimą informaciją, suteikti Asmens duomenų valdytojui informaciją ir pagalbą, kuri reikalinga siekiant įrodyti, jog asmens duomenų tvarkymo veiksmai atitinka Reglamente bei Susitarime įtvirtintus reikalavimus, taip pat padėti Asmens duomenų valdytojui arba kitam jo įgaliojam auditoriui atlikti duomenų tvarkymo auditą, įskaitant patikrinimus atliekamus priežiūros institucijų.</w:t>
      </w:r>
    </w:p>
    <w:p w14:paraId="48632E4D" w14:textId="77777777" w:rsidR="001C01F5" w:rsidRPr="00432851" w:rsidRDefault="001C01F5" w:rsidP="001C01F5">
      <w:pPr>
        <w:jc w:val="both"/>
        <w:rPr>
          <w:rFonts w:ascii="Calibri" w:hAnsi="Calibri" w:cs="Calibri"/>
        </w:rPr>
      </w:pPr>
    </w:p>
    <w:p w14:paraId="1FF41B03" w14:textId="77777777" w:rsidR="001C01F5" w:rsidRPr="00432851" w:rsidRDefault="001C01F5" w:rsidP="001C01F5">
      <w:pPr>
        <w:jc w:val="center"/>
        <w:rPr>
          <w:rFonts w:ascii="Calibri" w:hAnsi="Calibri" w:cs="Calibri"/>
          <w:b/>
        </w:rPr>
      </w:pPr>
      <w:r w:rsidRPr="00432851">
        <w:rPr>
          <w:rFonts w:ascii="Calibri" w:hAnsi="Calibri" w:cs="Calibri"/>
          <w:b/>
        </w:rPr>
        <w:t>7. TERMINAS</w:t>
      </w:r>
    </w:p>
    <w:p w14:paraId="72BD102A" w14:textId="77777777" w:rsidR="001C01F5" w:rsidRDefault="001C01F5" w:rsidP="001C01F5">
      <w:pPr>
        <w:jc w:val="both"/>
        <w:rPr>
          <w:rFonts w:ascii="Calibri" w:hAnsi="Calibri" w:cs="Calibri"/>
        </w:rPr>
      </w:pPr>
    </w:p>
    <w:p w14:paraId="5A21FF70" w14:textId="77777777" w:rsidR="001C01F5" w:rsidRPr="00432851" w:rsidRDefault="001C01F5" w:rsidP="001C01F5">
      <w:pPr>
        <w:ind w:firstLine="567"/>
        <w:jc w:val="both"/>
        <w:rPr>
          <w:rFonts w:ascii="Calibri" w:hAnsi="Calibri" w:cs="Calibri"/>
        </w:rPr>
      </w:pPr>
      <w:r w:rsidRPr="00432851">
        <w:rPr>
          <w:rFonts w:ascii="Calibri" w:hAnsi="Calibri" w:cs="Calibri"/>
        </w:rPr>
        <w:t>7.1. Susitarimo sąlygos galios visą laiką, kol Asmens duomenų tvarkytojas tvarkys asmens duomenis, kurių atžvilgiu Asmens duomenų valdytojas yra Asmens duomenų valdytojas.</w:t>
      </w:r>
    </w:p>
    <w:p w14:paraId="65513FFB" w14:textId="77777777" w:rsidR="001C01F5" w:rsidRDefault="001C01F5" w:rsidP="001C01F5">
      <w:pPr>
        <w:ind w:firstLine="567"/>
        <w:jc w:val="both"/>
        <w:rPr>
          <w:rFonts w:ascii="Calibri" w:hAnsi="Calibri" w:cs="Calibri"/>
        </w:rPr>
      </w:pPr>
      <w:r w:rsidRPr="00432851">
        <w:rPr>
          <w:rFonts w:ascii="Calibri" w:hAnsi="Calibri" w:cs="Calibri"/>
        </w:rPr>
        <w:t>7.2. Asmens duomenų valdytojas turi teisę nedelsiant nutraukti Susitarimo galiojimą ir uždrausti Asmens duomenų tvarkytojui toliau tvarkyti asmens duomenis, jei Asmens duomenų tvarkytojas nevykdo savo įsipareigojimų, įtvirtintų Susitarime, įskaitant, bet neapsiribojant Asmens duomenų valdytojo rašytinių (įskaitant elektroninę formą) instrukcijų nesilaikymo, neigiamos duomenų tvarkymo audito išvados bei neatitikimo Asmens duomenų apsaugą reglamentuojantiems įstatymams atvejais.</w:t>
      </w:r>
    </w:p>
    <w:p w14:paraId="79106748" w14:textId="77777777" w:rsidR="001C01F5" w:rsidRPr="00432851" w:rsidRDefault="001C01F5" w:rsidP="001C01F5">
      <w:pPr>
        <w:jc w:val="both"/>
        <w:rPr>
          <w:rFonts w:ascii="Calibri" w:hAnsi="Calibri" w:cs="Calibri"/>
        </w:rPr>
      </w:pPr>
    </w:p>
    <w:p w14:paraId="055732F7" w14:textId="77777777" w:rsidR="001C01F5" w:rsidRDefault="001C01F5" w:rsidP="001C01F5">
      <w:pPr>
        <w:jc w:val="center"/>
        <w:rPr>
          <w:rFonts w:ascii="Calibri" w:hAnsi="Calibri" w:cs="Calibri"/>
          <w:b/>
        </w:rPr>
      </w:pPr>
      <w:r w:rsidRPr="00432851">
        <w:rPr>
          <w:rFonts w:ascii="Calibri" w:hAnsi="Calibri" w:cs="Calibri"/>
          <w:b/>
        </w:rPr>
        <w:t>8. PRIEMONĖS, KURIŲ IMAMASI PASIBAIGUS ASMENS DUOMENŲ TVARKYMUI</w:t>
      </w:r>
    </w:p>
    <w:p w14:paraId="7D4AE04E" w14:textId="77777777" w:rsidR="001C01F5" w:rsidRPr="00432851" w:rsidRDefault="001C01F5" w:rsidP="001C01F5">
      <w:pPr>
        <w:jc w:val="center"/>
        <w:rPr>
          <w:rFonts w:ascii="Calibri" w:hAnsi="Calibri" w:cs="Calibri"/>
          <w:b/>
        </w:rPr>
      </w:pPr>
    </w:p>
    <w:p w14:paraId="3C8C017A" w14:textId="77777777" w:rsidR="001C01F5" w:rsidRPr="00432851" w:rsidRDefault="001C01F5" w:rsidP="001C01F5">
      <w:pPr>
        <w:ind w:firstLine="567"/>
        <w:jc w:val="both"/>
        <w:rPr>
          <w:rFonts w:ascii="Calibri" w:hAnsi="Calibri" w:cs="Calibri"/>
        </w:rPr>
      </w:pPr>
      <w:r w:rsidRPr="00432851">
        <w:rPr>
          <w:rFonts w:ascii="Calibri" w:hAnsi="Calibri" w:cs="Calibri"/>
        </w:rPr>
        <w:t xml:space="preserve">8.1.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Pagrindinio susitarimo ir šio Susitarimo pagrindu. Asmens duomenų tvarkytojas užtikrina, kad </w:t>
      </w:r>
      <w:proofErr w:type="spellStart"/>
      <w:r w:rsidRPr="00432851">
        <w:rPr>
          <w:rFonts w:ascii="Calibri" w:hAnsi="Calibri" w:cs="Calibri"/>
        </w:rPr>
        <w:t>Subtvarkytojas</w:t>
      </w:r>
      <w:proofErr w:type="spellEnd"/>
      <w:r w:rsidRPr="00432851">
        <w:rPr>
          <w:rFonts w:ascii="Calibri" w:hAnsi="Calibri" w:cs="Calibri"/>
        </w:rPr>
        <w:t>(-ai) atliktų tuos pačius veiksmus.</w:t>
      </w:r>
    </w:p>
    <w:p w14:paraId="622189F2" w14:textId="77777777" w:rsidR="001C01F5" w:rsidRDefault="001C01F5" w:rsidP="001C01F5">
      <w:pPr>
        <w:ind w:firstLine="567"/>
        <w:jc w:val="both"/>
        <w:rPr>
          <w:rFonts w:ascii="Calibri" w:hAnsi="Calibri" w:cs="Calibri"/>
        </w:rPr>
      </w:pPr>
      <w:r w:rsidRPr="00432851">
        <w:rPr>
          <w:rFonts w:ascii="Calibri" w:hAnsi="Calibri" w:cs="Calibri"/>
        </w:rPr>
        <w:t>8.2. Asmens duomenų valdytojo reikalavimu, Asmens duomenų tvarkytojas Asmens duomenų valdytojui pateiks sąrašą priemonių, kurių buvo imtasi siekiant užtikrinant tvarkingą asmens duomenų tvarkymo nutraukimą.</w:t>
      </w:r>
    </w:p>
    <w:p w14:paraId="3BB606F2" w14:textId="77777777" w:rsidR="001C01F5" w:rsidRPr="00432851" w:rsidRDefault="001C01F5" w:rsidP="001C01F5">
      <w:pPr>
        <w:jc w:val="both"/>
        <w:rPr>
          <w:rFonts w:ascii="Calibri" w:hAnsi="Calibri" w:cs="Calibri"/>
        </w:rPr>
      </w:pPr>
    </w:p>
    <w:p w14:paraId="51353952" w14:textId="77777777" w:rsidR="001C01F5" w:rsidRDefault="001C01F5" w:rsidP="001C01F5">
      <w:pPr>
        <w:jc w:val="center"/>
        <w:rPr>
          <w:rFonts w:ascii="Calibri" w:hAnsi="Calibri" w:cs="Calibri"/>
          <w:b/>
        </w:rPr>
      </w:pPr>
      <w:r w:rsidRPr="00432851">
        <w:rPr>
          <w:rFonts w:ascii="Calibri" w:hAnsi="Calibri" w:cs="Calibri"/>
          <w:b/>
        </w:rPr>
        <w:t>9. KOMPENSACIJA</w:t>
      </w:r>
    </w:p>
    <w:p w14:paraId="01E4DC9A" w14:textId="77777777" w:rsidR="001C01F5" w:rsidRPr="00432851" w:rsidRDefault="001C01F5" w:rsidP="001C01F5">
      <w:pPr>
        <w:jc w:val="center"/>
        <w:rPr>
          <w:rFonts w:ascii="Calibri" w:hAnsi="Calibri" w:cs="Calibri"/>
          <w:b/>
        </w:rPr>
      </w:pPr>
    </w:p>
    <w:p w14:paraId="43EFC34E" w14:textId="77777777" w:rsidR="001C01F5" w:rsidRDefault="001C01F5" w:rsidP="001C01F5">
      <w:pPr>
        <w:ind w:firstLine="567"/>
        <w:jc w:val="both"/>
        <w:rPr>
          <w:rFonts w:ascii="Calibri" w:hAnsi="Calibri" w:cs="Calibri"/>
        </w:rPr>
      </w:pPr>
      <w:r w:rsidRPr="00432851">
        <w:rPr>
          <w:rFonts w:ascii="Calibri" w:hAnsi="Calibri" w:cs="Calibri"/>
        </w:rPr>
        <w:t>Asmens duomenų tvarkytojas neturi teisės reikalauti jokios papildomos kompensacijos dėl Susitarime nustatytų pareigų vykdymo.</w:t>
      </w:r>
    </w:p>
    <w:p w14:paraId="60246C7D" w14:textId="77777777" w:rsidR="001C01F5" w:rsidRPr="00432851" w:rsidRDefault="001C01F5" w:rsidP="001C01F5">
      <w:pPr>
        <w:ind w:firstLine="567"/>
        <w:jc w:val="both"/>
        <w:rPr>
          <w:rFonts w:ascii="Calibri" w:hAnsi="Calibri" w:cs="Calibri"/>
        </w:rPr>
      </w:pPr>
    </w:p>
    <w:p w14:paraId="7062F07E" w14:textId="77777777" w:rsidR="001C01F5" w:rsidRDefault="001C01F5" w:rsidP="001C01F5">
      <w:pPr>
        <w:jc w:val="center"/>
        <w:rPr>
          <w:rFonts w:ascii="Calibri" w:hAnsi="Calibri" w:cs="Calibri"/>
          <w:b/>
        </w:rPr>
      </w:pPr>
      <w:r w:rsidRPr="00432851">
        <w:rPr>
          <w:rFonts w:ascii="Calibri" w:hAnsi="Calibri" w:cs="Calibri"/>
          <w:b/>
        </w:rPr>
        <w:t>10. ATSAKOMYBĖ</w:t>
      </w:r>
    </w:p>
    <w:p w14:paraId="1EB0FFFF" w14:textId="77777777" w:rsidR="001C01F5" w:rsidRPr="00432851" w:rsidRDefault="001C01F5" w:rsidP="001C01F5">
      <w:pPr>
        <w:jc w:val="center"/>
        <w:rPr>
          <w:rFonts w:ascii="Calibri" w:hAnsi="Calibri" w:cs="Calibri"/>
          <w:b/>
        </w:rPr>
      </w:pPr>
    </w:p>
    <w:p w14:paraId="0759949C" w14:textId="77777777" w:rsidR="001C01F5" w:rsidRPr="00432851" w:rsidRDefault="001C01F5" w:rsidP="001C01F5">
      <w:pPr>
        <w:ind w:firstLine="567"/>
        <w:jc w:val="both"/>
        <w:rPr>
          <w:rFonts w:ascii="Calibri" w:hAnsi="Calibri" w:cs="Calibri"/>
        </w:rPr>
      </w:pPr>
      <w:r w:rsidRPr="00432851">
        <w:rPr>
          <w:rFonts w:ascii="Calibri" w:hAnsi="Calibri" w:cs="Calibri"/>
        </w:rPr>
        <w:t>10.1.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(trisdešimt) kalendorinių dienų laikotarpį (įspėjimo terminą) pilnai pašalinti pažeidimą. Pilnai nepašalinus pažeidimo, Asmens duomenų valdytojas turi teisę be įspėjimo nutraukti Pagrindinį susitarimą.</w:t>
      </w:r>
    </w:p>
    <w:p w14:paraId="12A6D647" w14:textId="77777777" w:rsidR="001C01F5" w:rsidRDefault="001C01F5" w:rsidP="001C01F5">
      <w:pPr>
        <w:ind w:firstLine="567"/>
        <w:jc w:val="both"/>
        <w:rPr>
          <w:rFonts w:ascii="Calibri" w:hAnsi="Calibri" w:cs="Calibri"/>
        </w:rPr>
      </w:pPr>
      <w:r w:rsidRPr="00432851">
        <w:rPr>
          <w:rFonts w:ascii="Calibri" w:hAnsi="Calibri" w:cs="Calibri"/>
        </w:rPr>
        <w:lastRenderedPageBreak/>
        <w:t xml:space="preserve">10.2. Asmens duomenų valdytojas turi teisę iš Asmens duomenų tvarkytojo gauti atlyginimą už visą, dėl Asmens duomenų tvarkytojo arba </w:t>
      </w:r>
      <w:proofErr w:type="spellStart"/>
      <w:r w:rsidRPr="00432851">
        <w:rPr>
          <w:rFonts w:ascii="Calibri" w:hAnsi="Calibri" w:cs="Calibri"/>
        </w:rPr>
        <w:t>Subtvarkytojo</w:t>
      </w:r>
      <w:proofErr w:type="spellEnd"/>
      <w:r w:rsidRPr="00432851">
        <w:rPr>
          <w:rFonts w:ascii="Calibri" w:hAnsi="Calibri" w:cs="Calibri"/>
        </w:rPr>
        <w:t xml:space="preserve"> kaltės sukelto Asmens duomenų įstatymų pažeidimo, patirtą žalą. Į šią žalą įeina visos Asmens duomenų valdytojo patirtos išlaidos, įskaitant, bet neapsiribojant: baudos, mokesčiai ir kita.</w:t>
      </w:r>
    </w:p>
    <w:p w14:paraId="25771EB6" w14:textId="77777777" w:rsidR="001C01F5" w:rsidRPr="00432851" w:rsidRDefault="001C01F5" w:rsidP="001C01F5">
      <w:pPr>
        <w:jc w:val="center"/>
        <w:rPr>
          <w:rFonts w:ascii="Calibri" w:hAnsi="Calibri" w:cs="Calibri"/>
        </w:rPr>
      </w:pPr>
    </w:p>
    <w:p w14:paraId="65E1F971" w14:textId="77777777" w:rsidR="001C01F5" w:rsidRDefault="001C01F5" w:rsidP="001C01F5">
      <w:pPr>
        <w:jc w:val="center"/>
        <w:rPr>
          <w:rFonts w:ascii="Calibri" w:hAnsi="Calibri" w:cs="Calibri"/>
          <w:b/>
        </w:rPr>
      </w:pPr>
      <w:r w:rsidRPr="00432851">
        <w:rPr>
          <w:rFonts w:ascii="Calibri" w:hAnsi="Calibri" w:cs="Calibri"/>
          <w:b/>
        </w:rPr>
        <w:t>11. GINČŲ SPRENDIMAS</w:t>
      </w:r>
    </w:p>
    <w:p w14:paraId="292B4F46" w14:textId="77777777" w:rsidR="001C01F5" w:rsidRPr="00432851" w:rsidRDefault="001C01F5" w:rsidP="001C01F5">
      <w:pPr>
        <w:jc w:val="center"/>
        <w:rPr>
          <w:rFonts w:ascii="Calibri" w:hAnsi="Calibri" w:cs="Calibri"/>
          <w:b/>
        </w:rPr>
      </w:pPr>
    </w:p>
    <w:p w14:paraId="7D8D077E" w14:textId="77777777" w:rsidR="001C01F5" w:rsidRDefault="001C01F5" w:rsidP="001C01F5">
      <w:pPr>
        <w:ind w:firstLine="851"/>
        <w:rPr>
          <w:rFonts w:ascii="Calibri" w:hAnsi="Calibri" w:cs="Calibri"/>
        </w:rPr>
      </w:pPr>
      <w:r w:rsidRPr="00432851">
        <w:rPr>
          <w:rFonts w:ascii="Calibri" w:hAnsi="Calibri" w:cs="Calibri"/>
        </w:rPr>
        <w:t xml:space="preserve">Visi ginčai kylantys iš Susitarimo vykdymo bus sprendžiami Lietuvos Respublikos teismuose. </w:t>
      </w:r>
    </w:p>
    <w:p w14:paraId="26656F86" w14:textId="77777777" w:rsidR="001C01F5" w:rsidRPr="00432851" w:rsidRDefault="001C01F5" w:rsidP="001C01F5">
      <w:pPr>
        <w:ind w:firstLine="851"/>
        <w:rPr>
          <w:rFonts w:ascii="Calibri" w:hAnsi="Calibri" w:cs="Calibri"/>
        </w:rPr>
      </w:pPr>
      <w:r w:rsidRPr="00432851">
        <w:rPr>
          <w:rFonts w:ascii="Calibri" w:hAnsi="Calibri" w:cs="Calibri"/>
        </w:rPr>
        <w:t>Informacija apie kreipimąsi į teismą, bylos nagrinėjimo proceso informacija bei sprendimą šalys laikys konfidencialia informacija. Šiam Susitarimui taikoma Lietuvos Respublikos teisė.</w:t>
      </w:r>
    </w:p>
    <w:p w14:paraId="1C74402C" w14:textId="77777777" w:rsidR="001C01F5" w:rsidRPr="00432851" w:rsidRDefault="001C01F5" w:rsidP="001C01F5">
      <w:pPr>
        <w:ind w:firstLine="851"/>
        <w:rPr>
          <w:rFonts w:ascii="Calibri" w:hAnsi="Calibri" w:cs="Calibri"/>
        </w:rPr>
      </w:pPr>
      <w:r w:rsidRPr="00432851">
        <w:rPr>
          <w:rFonts w:ascii="Calibri" w:hAnsi="Calibri" w:cs="Calibri"/>
        </w:rPr>
        <w:t>Susitarimas sudaromas dviem egzemplioriais, po vieną kiekvienai šaliai.</w:t>
      </w:r>
    </w:p>
    <w:p w14:paraId="32CE9F51" w14:textId="77777777" w:rsidR="001C01F5" w:rsidRDefault="001C01F5" w:rsidP="001C01F5">
      <w:pPr>
        <w:jc w:val="both"/>
        <w:rPr>
          <w:rFonts w:ascii="Calibri" w:hAnsi="Calibri" w:cs="Calibri"/>
        </w:rPr>
      </w:pPr>
    </w:p>
    <w:p w14:paraId="3BC2BD45" w14:textId="77777777" w:rsidR="001C01F5" w:rsidRPr="00432851" w:rsidRDefault="001C01F5" w:rsidP="001C01F5">
      <w:pPr>
        <w:jc w:val="both"/>
        <w:rPr>
          <w:rFonts w:ascii="Calibri" w:hAnsi="Calibri" w:cs="Calibri"/>
        </w:rPr>
      </w:pPr>
    </w:p>
    <w:p w14:paraId="38E3C78C" w14:textId="6062FA07" w:rsidR="001C01F5" w:rsidRPr="00432851" w:rsidRDefault="001C01F5" w:rsidP="001C01F5">
      <w:pPr>
        <w:jc w:val="both"/>
        <w:rPr>
          <w:rFonts w:ascii="Calibri" w:hAnsi="Calibri" w:cs="Calibri"/>
          <w:b/>
        </w:rPr>
      </w:pPr>
      <w:r w:rsidRPr="00432851">
        <w:rPr>
          <w:rFonts w:ascii="Calibri" w:hAnsi="Calibri" w:cs="Calibri"/>
          <w:b/>
        </w:rPr>
        <w:t>Asmens duomenų valdytojo vardu:                                Asmens duomenų tvarkytojo vardu:</w:t>
      </w:r>
    </w:p>
    <w:p w14:paraId="156B2AA4" w14:textId="77777777" w:rsidR="001C01F5" w:rsidRPr="00432851" w:rsidRDefault="001C01F5" w:rsidP="001C01F5">
      <w:pPr>
        <w:pStyle w:val="NoSpacing"/>
        <w:rPr>
          <w:rFonts w:ascii="Calibri" w:hAnsi="Calibri" w:cs="Calibri"/>
          <w:lang w:val="lt-LT"/>
        </w:rPr>
      </w:pPr>
      <w:r w:rsidRPr="00432851">
        <w:rPr>
          <w:rFonts w:ascii="Calibri" w:hAnsi="Calibri" w:cs="Calibri"/>
          <w:lang w:val="lt-LT"/>
        </w:rPr>
        <w:t>_________________________                                         __________________________________</w:t>
      </w:r>
    </w:p>
    <w:p w14:paraId="4B4F94D1" w14:textId="32A423BE" w:rsidR="001C01F5" w:rsidRPr="006D6632" w:rsidRDefault="001C01F5" w:rsidP="001C01F5">
      <w:pPr>
        <w:pStyle w:val="NoSpacing"/>
        <w:rPr>
          <w:rFonts w:ascii="Calibri" w:hAnsi="Calibri" w:cs="Calibri"/>
          <w:iCs/>
          <w:lang w:val="lt-LT"/>
        </w:rPr>
      </w:pPr>
      <w:r w:rsidRPr="006D6632">
        <w:rPr>
          <w:rFonts w:ascii="Calibri" w:hAnsi="Calibri" w:cs="Calibri"/>
          <w:bCs/>
          <w:iCs/>
          <w:lang w:val="lt-LT"/>
        </w:rPr>
        <w:t>Generalinis direktorius</w:t>
      </w:r>
      <w:r w:rsidR="006D6632" w:rsidRPr="003B0A79">
        <w:rPr>
          <w:rFonts w:ascii="Calibri" w:hAnsi="Calibri" w:cs="Calibri"/>
          <w:color w:val="000000"/>
          <w:sz w:val="22"/>
          <w:szCs w:val="22"/>
          <w:lang w:val="sv-SE"/>
        </w:rPr>
        <w:t xml:space="preserve"> </w:t>
      </w:r>
      <w:r w:rsidR="006D6632" w:rsidRPr="003B0A79">
        <w:rPr>
          <w:rFonts w:ascii="Calibri" w:hAnsi="Calibri" w:cs="Calibri"/>
          <w:color w:val="000000"/>
          <w:sz w:val="22"/>
          <w:szCs w:val="22"/>
          <w:lang w:val="sv-SE"/>
        </w:rPr>
        <w:tab/>
      </w:r>
      <w:r w:rsidR="006D6632" w:rsidRPr="003B0A79">
        <w:rPr>
          <w:rFonts w:ascii="Calibri" w:hAnsi="Calibri" w:cs="Calibri"/>
          <w:color w:val="000000"/>
          <w:sz w:val="22"/>
          <w:szCs w:val="22"/>
          <w:lang w:val="sv-SE"/>
        </w:rPr>
        <w:tab/>
      </w:r>
      <w:r w:rsidR="006D6632" w:rsidRPr="003B0A79">
        <w:rPr>
          <w:rFonts w:ascii="Calibri" w:hAnsi="Calibri" w:cs="Calibri"/>
          <w:color w:val="000000"/>
          <w:sz w:val="22"/>
          <w:szCs w:val="22"/>
          <w:lang w:val="sv-SE"/>
        </w:rPr>
        <w:tab/>
      </w:r>
      <w:r w:rsidR="006D6632" w:rsidRPr="003B0A79">
        <w:rPr>
          <w:rFonts w:ascii="Calibri" w:hAnsi="Calibri" w:cs="Calibri"/>
          <w:color w:val="000000"/>
          <w:sz w:val="22"/>
          <w:szCs w:val="22"/>
          <w:lang w:val="sv-SE"/>
        </w:rPr>
        <w:tab/>
        <w:t xml:space="preserve">   </w:t>
      </w:r>
      <w:r w:rsidR="006D6632" w:rsidRPr="003B0A79">
        <w:rPr>
          <w:rFonts w:ascii="Calibri" w:hAnsi="Calibri" w:cs="Calibri"/>
          <w:color w:val="000000"/>
          <w:lang w:val="sv-SE"/>
        </w:rPr>
        <w:t>Direktorė</w:t>
      </w:r>
    </w:p>
    <w:p w14:paraId="51F5B985" w14:textId="5DFC0178" w:rsidR="006D6632" w:rsidRPr="003B0A79" w:rsidRDefault="001C01F5" w:rsidP="006D6632">
      <w:pPr>
        <w:pStyle w:val="NoSpacing"/>
        <w:rPr>
          <w:rFonts w:ascii="Calibri" w:hAnsi="Calibri" w:cs="Calibri"/>
          <w:lang w:val="sv-SE"/>
        </w:rPr>
      </w:pPr>
      <w:r w:rsidRPr="006D6632">
        <w:rPr>
          <w:rFonts w:ascii="Calibri" w:hAnsi="Calibri" w:cs="Calibri"/>
          <w:bCs/>
          <w:iCs/>
          <w:lang w:val="lt-LT"/>
        </w:rPr>
        <w:t>Saulius Batavičius</w:t>
      </w:r>
      <w:r w:rsidRPr="006D6632">
        <w:rPr>
          <w:rFonts w:ascii="Calibri" w:hAnsi="Calibri" w:cs="Calibri"/>
          <w:iCs/>
          <w:lang w:val="lt-LT"/>
        </w:rPr>
        <w:t xml:space="preserve"> </w:t>
      </w:r>
      <w:r w:rsidRPr="006D6632">
        <w:rPr>
          <w:rFonts w:ascii="Calibri" w:hAnsi="Calibri" w:cs="Calibri"/>
          <w:lang w:val="lt-LT"/>
        </w:rPr>
        <w:t xml:space="preserve">                                                              </w:t>
      </w:r>
      <w:r w:rsidR="006D6632" w:rsidRPr="006D6632">
        <w:rPr>
          <w:rFonts w:ascii="Calibri" w:hAnsi="Calibri" w:cs="Calibri"/>
          <w:lang w:val="lt-LT"/>
        </w:rPr>
        <w:t xml:space="preserve"> </w:t>
      </w:r>
      <w:r w:rsidR="006D6632" w:rsidRPr="003B0A79">
        <w:rPr>
          <w:rFonts w:ascii="Calibri" w:hAnsi="Calibri" w:cs="Calibri"/>
          <w:color w:val="000000"/>
          <w:lang w:val="sv-SE"/>
        </w:rPr>
        <w:t>Jūratė Mikutienė</w:t>
      </w:r>
    </w:p>
    <w:p w14:paraId="08E0D75C" w14:textId="5ADB1727" w:rsidR="006D6632" w:rsidRDefault="006D6632" w:rsidP="006D6632">
      <w:pPr>
        <w:rPr>
          <w:rFonts w:ascii="Calibri" w:hAnsi="Calibri" w:cs="Calibri"/>
          <w:color w:val="000000"/>
          <w:sz w:val="22"/>
          <w:szCs w:val="22"/>
        </w:rPr>
      </w:pPr>
    </w:p>
    <w:p w14:paraId="162508B6" w14:textId="77777777" w:rsidR="001C01F5" w:rsidRPr="00432851" w:rsidRDefault="001C01F5" w:rsidP="001C01F5">
      <w:pPr>
        <w:jc w:val="both"/>
        <w:rPr>
          <w:rFonts w:ascii="Calibri" w:hAnsi="Calibri" w:cs="Calibri"/>
        </w:rPr>
        <w:sectPr w:rsidR="001C01F5" w:rsidRPr="00432851" w:rsidSect="001C01F5">
          <w:footerReference w:type="default" r:id="rId14"/>
          <w:pgSz w:w="11906" w:h="16838"/>
          <w:pgMar w:top="1134" w:right="567" w:bottom="1134" w:left="1701" w:header="567" w:footer="567" w:gutter="0"/>
          <w:pgNumType w:start="1"/>
          <w:cols w:space="1296"/>
          <w:titlePg/>
          <w:docGrid w:linePitch="360"/>
        </w:sectPr>
      </w:pPr>
    </w:p>
    <w:p w14:paraId="25CBEA10" w14:textId="77777777" w:rsidR="001C01F5" w:rsidRPr="00432851" w:rsidRDefault="001C01F5" w:rsidP="001C01F5">
      <w:pPr>
        <w:jc w:val="center"/>
        <w:rPr>
          <w:rFonts w:ascii="Calibri" w:hAnsi="Calibri" w:cs="Calibri"/>
          <w:b/>
        </w:rPr>
      </w:pPr>
      <w:r w:rsidRPr="00432851">
        <w:rPr>
          <w:rFonts w:ascii="Calibri" w:hAnsi="Calibri" w:cs="Calibri"/>
          <w:b/>
        </w:rPr>
        <w:lastRenderedPageBreak/>
        <w:t>Priedas Nr.1</w:t>
      </w:r>
    </w:p>
    <w:p w14:paraId="1ADF2748" w14:textId="77777777" w:rsidR="001C01F5" w:rsidRPr="00432851" w:rsidRDefault="001C01F5" w:rsidP="001C01F5">
      <w:pPr>
        <w:jc w:val="center"/>
        <w:rPr>
          <w:rFonts w:ascii="Calibri" w:hAnsi="Calibri" w:cs="Calibri"/>
        </w:rPr>
      </w:pPr>
      <w:r w:rsidRPr="00432851">
        <w:rPr>
          <w:rFonts w:ascii="Calibri" w:hAnsi="Calibri" w:cs="Calibri"/>
        </w:rPr>
        <w:t>Prie Asmens duomenų tvarkymo susitarimo</w:t>
      </w:r>
    </w:p>
    <w:p w14:paraId="7DF2A2DC" w14:textId="77777777" w:rsidR="001C01F5" w:rsidRDefault="001C01F5" w:rsidP="001C01F5">
      <w:pPr>
        <w:jc w:val="center"/>
        <w:rPr>
          <w:rFonts w:ascii="Calibri" w:hAnsi="Calibri" w:cs="Calibri"/>
          <w:b/>
        </w:rPr>
      </w:pPr>
      <w:r w:rsidRPr="00432851">
        <w:rPr>
          <w:rFonts w:ascii="Calibri" w:hAnsi="Calibri" w:cs="Calibri"/>
          <w:b/>
        </w:rPr>
        <w:t>Asmens duomenų tvarkymo instrukcijos</w:t>
      </w:r>
    </w:p>
    <w:p w14:paraId="605ECA7B" w14:textId="77777777" w:rsidR="001C01F5" w:rsidRPr="00432851" w:rsidRDefault="001C01F5" w:rsidP="001C01F5">
      <w:pPr>
        <w:jc w:val="cente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1C01F5" w:rsidRPr="00432851" w14:paraId="1A6ECB70" w14:textId="77777777" w:rsidTr="00C706C7">
        <w:trPr>
          <w:trHeight w:val="842"/>
        </w:trPr>
        <w:tc>
          <w:tcPr>
            <w:tcW w:w="2689" w:type="dxa"/>
          </w:tcPr>
          <w:p w14:paraId="2F8AB490" w14:textId="77777777" w:rsidR="001C01F5" w:rsidRPr="00432851" w:rsidRDefault="001C01F5" w:rsidP="00C706C7">
            <w:pPr>
              <w:rPr>
                <w:rFonts w:ascii="Calibri" w:hAnsi="Calibri" w:cs="Calibri"/>
                <w:b/>
              </w:rPr>
            </w:pPr>
            <w:r w:rsidRPr="00432851">
              <w:rPr>
                <w:rFonts w:ascii="Calibri" w:hAnsi="Calibri" w:cs="Calibri"/>
                <w:b/>
              </w:rPr>
              <w:t>Asmens duomenys perduodami Asmens duomenų tvarkytojui šiais tikslais:</w:t>
            </w:r>
          </w:p>
        </w:tc>
        <w:tc>
          <w:tcPr>
            <w:tcW w:w="6371" w:type="dxa"/>
          </w:tcPr>
          <w:p w14:paraId="773DD705" w14:textId="77777777" w:rsidR="001C01F5" w:rsidRPr="00432851" w:rsidRDefault="001C01F5" w:rsidP="00C706C7">
            <w:pPr>
              <w:jc w:val="both"/>
              <w:rPr>
                <w:rFonts w:ascii="Calibri" w:hAnsi="Calibri" w:cs="Calibri"/>
              </w:rPr>
            </w:pPr>
            <w:r>
              <w:rPr>
                <w:rFonts w:ascii="Calibri" w:hAnsi="Calibri" w:cs="Calibri"/>
              </w:rPr>
              <w:t xml:space="preserve">Pagrindinio susitarimo sąlygų įgyvendinimo tikslu </w:t>
            </w:r>
          </w:p>
        </w:tc>
      </w:tr>
      <w:tr w:rsidR="001C01F5" w:rsidRPr="00432851" w14:paraId="76D7AA69" w14:textId="77777777" w:rsidTr="00C706C7">
        <w:trPr>
          <w:trHeight w:val="842"/>
        </w:trPr>
        <w:tc>
          <w:tcPr>
            <w:tcW w:w="2689" w:type="dxa"/>
          </w:tcPr>
          <w:p w14:paraId="277F3B77" w14:textId="77777777" w:rsidR="001C01F5" w:rsidRPr="00432851" w:rsidRDefault="001C01F5" w:rsidP="00C706C7">
            <w:pPr>
              <w:rPr>
                <w:rFonts w:ascii="Calibri" w:hAnsi="Calibri" w:cs="Calibri"/>
                <w:b/>
              </w:rPr>
            </w:pPr>
            <w:r w:rsidRPr="00235E0A">
              <w:rPr>
                <w:rFonts w:ascii="Calibri" w:hAnsi="Calibri" w:cs="Calibri"/>
                <w:b/>
              </w:rPr>
              <w:t>Tvarkymo (teiki</w:t>
            </w:r>
            <w:r>
              <w:rPr>
                <w:rFonts w:ascii="Calibri" w:hAnsi="Calibri" w:cs="Calibri"/>
                <w:b/>
              </w:rPr>
              <w:t>mo ir gavimo) teisėtumo sąlyga:</w:t>
            </w:r>
          </w:p>
        </w:tc>
        <w:tc>
          <w:tcPr>
            <w:tcW w:w="6371" w:type="dxa"/>
          </w:tcPr>
          <w:p w14:paraId="57190B69" w14:textId="77777777" w:rsidR="001C01F5" w:rsidRDefault="001C01F5" w:rsidP="00C706C7">
            <w:pPr>
              <w:jc w:val="both"/>
              <w:rPr>
                <w:rFonts w:ascii="Calibri" w:hAnsi="Calibri" w:cs="Calibri"/>
              </w:rPr>
            </w:pPr>
            <w:r>
              <w:rPr>
                <w:rFonts w:ascii="Calibri" w:hAnsi="Calibri" w:cs="Calibri"/>
              </w:rPr>
              <w:t>Reglamento 6 str. 1 d. b) p.</w:t>
            </w:r>
          </w:p>
        </w:tc>
      </w:tr>
      <w:tr w:rsidR="001C01F5" w:rsidRPr="00432851" w14:paraId="0876EFF8" w14:textId="77777777" w:rsidTr="00C706C7">
        <w:tc>
          <w:tcPr>
            <w:tcW w:w="2689" w:type="dxa"/>
          </w:tcPr>
          <w:p w14:paraId="4AB1743B" w14:textId="77777777" w:rsidR="001C01F5" w:rsidRPr="00432851" w:rsidRDefault="001C01F5" w:rsidP="00C706C7">
            <w:pPr>
              <w:rPr>
                <w:rFonts w:ascii="Calibri" w:hAnsi="Calibri" w:cs="Calibri"/>
                <w:b/>
              </w:rPr>
            </w:pPr>
            <w:r w:rsidRPr="00432851">
              <w:rPr>
                <w:rFonts w:ascii="Calibri" w:hAnsi="Calibri" w:cs="Calibri"/>
                <w:b/>
              </w:rPr>
              <w:t>Perduodamų asmens duomenų kategorijos:</w:t>
            </w:r>
          </w:p>
        </w:tc>
        <w:tc>
          <w:tcPr>
            <w:tcW w:w="6371" w:type="dxa"/>
          </w:tcPr>
          <w:p w14:paraId="14C4DF77" w14:textId="77777777" w:rsidR="001C01F5" w:rsidRPr="00F01301" w:rsidRDefault="001C01F5" w:rsidP="00C706C7">
            <w:pPr>
              <w:rPr>
                <w:rFonts w:ascii="Calibri" w:hAnsi="Calibri" w:cs="Calibri"/>
              </w:rPr>
            </w:pPr>
            <w:r w:rsidRPr="00F01301">
              <w:rPr>
                <w:rFonts w:ascii="Calibri" w:hAnsi="Calibri" w:cs="Calibri"/>
              </w:rPr>
              <w:t>Bendrųjų kategorijų asmens duomenys</w:t>
            </w:r>
            <w:r w:rsidRPr="00715C5B">
              <w:rPr>
                <w:rFonts w:ascii="Calibri" w:hAnsi="Calibri" w:cs="Calibri"/>
              </w:rPr>
              <w:t>: vardas, pavardė, asmens kod</w:t>
            </w:r>
            <w:r>
              <w:rPr>
                <w:rFonts w:ascii="Calibri" w:hAnsi="Calibri" w:cs="Calibri"/>
              </w:rPr>
              <w:t>as</w:t>
            </w:r>
            <w:r w:rsidRPr="00715C5B">
              <w:rPr>
                <w:rFonts w:ascii="Calibri" w:hAnsi="Calibri" w:cs="Calibri"/>
              </w:rPr>
              <w:t>, el. pašt</w:t>
            </w:r>
            <w:r>
              <w:rPr>
                <w:rFonts w:ascii="Calibri" w:hAnsi="Calibri" w:cs="Calibri"/>
              </w:rPr>
              <w:t>o adresas</w:t>
            </w:r>
            <w:r w:rsidRPr="00715C5B">
              <w:rPr>
                <w:rFonts w:ascii="Calibri" w:hAnsi="Calibri" w:cs="Calibri"/>
              </w:rPr>
              <w:t>,</w:t>
            </w:r>
            <w:r>
              <w:rPr>
                <w:rFonts w:ascii="Calibri" w:hAnsi="Calibri" w:cs="Calibri"/>
              </w:rPr>
              <w:t xml:space="preserve"> telefono numeris, asmens ID kortelės arba paso duomenys.</w:t>
            </w:r>
          </w:p>
          <w:p w14:paraId="5FBD9E83" w14:textId="77777777" w:rsidR="001C01F5" w:rsidRPr="00432851" w:rsidRDefault="001C01F5" w:rsidP="00C706C7">
            <w:pPr>
              <w:rPr>
                <w:rFonts w:ascii="Calibri" w:hAnsi="Calibri" w:cs="Calibri"/>
              </w:rPr>
            </w:pPr>
          </w:p>
        </w:tc>
      </w:tr>
      <w:tr w:rsidR="001C01F5" w:rsidRPr="00432851" w14:paraId="561C5A16" w14:textId="77777777" w:rsidTr="00C706C7">
        <w:tc>
          <w:tcPr>
            <w:tcW w:w="2689" w:type="dxa"/>
          </w:tcPr>
          <w:p w14:paraId="55E0B18B" w14:textId="77777777" w:rsidR="001C01F5" w:rsidRPr="00432851" w:rsidRDefault="001C01F5" w:rsidP="00C706C7">
            <w:pPr>
              <w:rPr>
                <w:rFonts w:ascii="Calibri" w:hAnsi="Calibri" w:cs="Calibri"/>
                <w:b/>
              </w:rPr>
            </w:pPr>
            <w:r w:rsidRPr="00432851">
              <w:rPr>
                <w:rFonts w:ascii="Calibri" w:hAnsi="Calibri" w:cs="Calibri"/>
                <w:b/>
              </w:rPr>
              <w:t>Duomenų subjektų kategorijos:</w:t>
            </w:r>
          </w:p>
        </w:tc>
        <w:tc>
          <w:tcPr>
            <w:tcW w:w="6371" w:type="dxa"/>
          </w:tcPr>
          <w:p w14:paraId="28080108" w14:textId="25C2C58B" w:rsidR="001C01F5" w:rsidRPr="00432851" w:rsidRDefault="006D6632" w:rsidP="00C706C7">
            <w:pPr>
              <w:rPr>
                <w:rFonts w:ascii="Calibri" w:hAnsi="Calibri" w:cs="Calibri"/>
              </w:rPr>
            </w:pPr>
            <w:r>
              <w:rPr>
                <w:rFonts w:ascii="Calibri" w:hAnsi="Calibri" w:cs="Calibri"/>
              </w:rPr>
              <w:t>Akcinės bendrovės</w:t>
            </w:r>
            <w:r w:rsidR="001C01F5">
              <w:rPr>
                <w:rFonts w:ascii="Calibri" w:hAnsi="Calibri" w:cs="Calibri"/>
              </w:rPr>
              <w:t xml:space="preserve"> „Oro navigacija“ darbuotojų asmens duomenys </w:t>
            </w:r>
          </w:p>
        </w:tc>
      </w:tr>
      <w:tr w:rsidR="001C01F5" w:rsidRPr="00432851" w14:paraId="227809F4" w14:textId="77777777" w:rsidTr="00C706C7">
        <w:tc>
          <w:tcPr>
            <w:tcW w:w="2689" w:type="dxa"/>
          </w:tcPr>
          <w:p w14:paraId="18B8D117" w14:textId="77777777" w:rsidR="001C01F5" w:rsidRPr="00432851" w:rsidRDefault="001C01F5" w:rsidP="00C706C7">
            <w:pPr>
              <w:rPr>
                <w:rFonts w:ascii="Calibri" w:hAnsi="Calibri" w:cs="Calibri"/>
                <w:b/>
              </w:rPr>
            </w:pPr>
            <w:r w:rsidRPr="00432851">
              <w:rPr>
                <w:rFonts w:ascii="Calibri" w:hAnsi="Calibri" w:cs="Calibri"/>
                <w:b/>
              </w:rPr>
              <w:t>Asmens duomenų tvarkymo operacijos, atliekamos Asmens duomenų tvarkytojo:</w:t>
            </w:r>
          </w:p>
        </w:tc>
        <w:tc>
          <w:tcPr>
            <w:tcW w:w="6371" w:type="dxa"/>
          </w:tcPr>
          <w:p w14:paraId="3766B7B4" w14:textId="098D9236" w:rsidR="0028606D" w:rsidRPr="009F220C" w:rsidRDefault="0028606D" w:rsidP="0028606D">
            <w:pPr>
              <w:rPr>
                <w:rFonts w:asciiTheme="minorHAnsi" w:hAnsiTheme="minorHAnsi" w:cstheme="minorHAnsi"/>
              </w:rPr>
            </w:pPr>
            <w:r w:rsidRPr="009F220C">
              <w:rPr>
                <w:rFonts w:asciiTheme="minorHAnsi" w:hAnsiTheme="minorHAnsi" w:cstheme="minorHAnsi"/>
              </w:rPr>
              <w:t>Duomenų tvarkytojas, tvarkydamas duomenų valdytojo asmens duomenis įraš</w:t>
            </w:r>
            <w:r w:rsidR="005A2D13" w:rsidRPr="009F220C">
              <w:rPr>
                <w:rFonts w:asciiTheme="minorHAnsi" w:hAnsiTheme="minorHAnsi" w:cstheme="minorHAnsi"/>
              </w:rPr>
              <w:t>o</w:t>
            </w:r>
            <w:r w:rsidRPr="009F220C">
              <w:rPr>
                <w:rFonts w:asciiTheme="minorHAnsi" w:hAnsiTheme="minorHAnsi" w:cstheme="minorHAnsi"/>
              </w:rPr>
              <w:t>, rūšiuo</w:t>
            </w:r>
            <w:r w:rsidR="005A2D13" w:rsidRPr="009F220C">
              <w:rPr>
                <w:rFonts w:asciiTheme="minorHAnsi" w:hAnsiTheme="minorHAnsi" w:cstheme="minorHAnsi"/>
              </w:rPr>
              <w:t>ja</w:t>
            </w:r>
            <w:r w:rsidRPr="009F220C">
              <w:rPr>
                <w:rFonts w:asciiTheme="minorHAnsi" w:hAnsiTheme="minorHAnsi" w:cstheme="minorHAnsi"/>
              </w:rPr>
              <w:t>, sistemin</w:t>
            </w:r>
            <w:r w:rsidR="005A2D13" w:rsidRPr="009F220C">
              <w:rPr>
                <w:rFonts w:asciiTheme="minorHAnsi" w:hAnsiTheme="minorHAnsi" w:cstheme="minorHAnsi"/>
              </w:rPr>
              <w:t>a</w:t>
            </w:r>
            <w:r w:rsidRPr="009F220C">
              <w:rPr>
                <w:rFonts w:asciiTheme="minorHAnsi" w:hAnsiTheme="minorHAnsi" w:cstheme="minorHAnsi"/>
              </w:rPr>
              <w:t>, saugo, susipaž</w:t>
            </w:r>
            <w:r w:rsidR="005A2D13" w:rsidRPr="009F220C">
              <w:rPr>
                <w:rFonts w:asciiTheme="minorHAnsi" w:hAnsiTheme="minorHAnsi" w:cstheme="minorHAnsi"/>
              </w:rPr>
              <w:t>įsta</w:t>
            </w:r>
            <w:r w:rsidRPr="009F220C">
              <w:rPr>
                <w:rFonts w:asciiTheme="minorHAnsi" w:hAnsiTheme="minorHAnsi" w:cstheme="minorHAnsi"/>
              </w:rPr>
              <w:t>.</w:t>
            </w:r>
          </w:p>
          <w:p w14:paraId="053A23B2" w14:textId="17B5BB7C" w:rsidR="001C01F5" w:rsidRPr="00432851" w:rsidRDefault="001C01F5" w:rsidP="00C706C7">
            <w:pPr>
              <w:rPr>
                <w:rFonts w:ascii="Calibri" w:hAnsi="Calibri" w:cs="Calibri"/>
              </w:rPr>
            </w:pPr>
          </w:p>
        </w:tc>
      </w:tr>
      <w:tr w:rsidR="001C01F5" w:rsidRPr="00432851" w14:paraId="52CEABB1" w14:textId="77777777" w:rsidTr="00C706C7">
        <w:tc>
          <w:tcPr>
            <w:tcW w:w="2689" w:type="dxa"/>
          </w:tcPr>
          <w:p w14:paraId="7222A882" w14:textId="77777777" w:rsidR="001C01F5" w:rsidRPr="00432851" w:rsidRDefault="001C01F5" w:rsidP="00C706C7">
            <w:pPr>
              <w:rPr>
                <w:rFonts w:ascii="Calibri" w:hAnsi="Calibri" w:cs="Calibri"/>
              </w:rPr>
            </w:pPr>
            <w:r w:rsidRPr="00432851">
              <w:rPr>
                <w:rFonts w:ascii="Calibri" w:hAnsi="Calibri" w:cs="Calibri"/>
                <w:b/>
              </w:rPr>
              <w:t>Asmens duomenų tvarkymo operacijų atlikimo vieta:</w:t>
            </w:r>
          </w:p>
        </w:tc>
        <w:tc>
          <w:tcPr>
            <w:tcW w:w="6371" w:type="dxa"/>
          </w:tcPr>
          <w:p w14:paraId="2978A7DF" w14:textId="4D83DDA9" w:rsidR="001A46AC" w:rsidRDefault="001A46AC" w:rsidP="00C706C7">
            <w:pPr>
              <w:rPr>
                <w:rFonts w:ascii="Calibri" w:hAnsi="Calibri" w:cs="Calibri"/>
              </w:rPr>
            </w:pPr>
            <w:r>
              <w:rPr>
                <w:rFonts w:ascii="Calibri" w:hAnsi="Calibri" w:cs="Calibri"/>
              </w:rPr>
              <w:t>VšĮ Palangos asmens sveikatos priežiūros centras</w:t>
            </w:r>
          </w:p>
          <w:p w14:paraId="36A77F62" w14:textId="151A353A" w:rsidR="001C01F5" w:rsidRPr="00432851" w:rsidRDefault="001A46AC" w:rsidP="00C706C7">
            <w:pPr>
              <w:rPr>
                <w:rFonts w:ascii="Calibri" w:hAnsi="Calibri" w:cs="Calibri"/>
              </w:rPr>
            </w:pPr>
            <w:r>
              <w:rPr>
                <w:rFonts w:ascii="Calibri" w:hAnsi="Calibri" w:cs="Calibri"/>
              </w:rPr>
              <w:t>Vytauto g. 92, 00132 Palanga</w:t>
            </w:r>
          </w:p>
        </w:tc>
      </w:tr>
      <w:tr w:rsidR="001C01F5" w:rsidRPr="00432851" w14:paraId="559CD097" w14:textId="77777777" w:rsidTr="00C706C7">
        <w:tc>
          <w:tcPr>
            <w:tcW w:w="2689" w:type="dxa"/>
          </w:tcPr>
          <w:p w14:paraId="5D9D7E04" w14:textId="77777777" w:rsidR="001C01F5" w:rsidRPr="00432851" w:rsidRDefault="001C01F5" w:rsidP="00C706C7">
            <w:pPr>
              <w:rPr>
                <w:rFonts w:ascii="Calibri" w:hAnsi="Calibri" w:cs="Calibri"/>
                <w:b/>
              </w:rPr>
            </w:pPr>
            <w:r>
              <w:rPr>
                <w:rFonts w:ascii="Calibri" w:hAnsi="Calibri" w:cs="Calibri"/>
                <w:b/>
              </w:rPr>
              <w:t>Asmens duomenų valdytojo asmens duomenų apsaugos pareigūno kontaktiniai duomenys</w:t>
            </w:r>
          </w:p>
        </w:tc>
        <w:tc>
          <w:tcPr>
            <w:tcW w:w="6371" w:type="dxa"/>
          </w:tcPr>
          <w:p w14:paraId="7DF83BB0" w14:textId="77777777" w:rsidR="001C01F5" w:rsidRPr="00F01301" w:rsidRDefault="001C01F5" w:rsidP="00C706C7">
            <w:pPr>
              <w:rPr>
                <w:rFonts w:ascii="Calibri" w:hAnsi="Calibri" w:cs="Calibri"/>
              </w:rPr>
            </w:pPr>
            <w:r>
              <w:rPr>
                <w:rFonts w:ascii="Calibri" w:hAnsi="Calibri" w:cs="Calibri"/>
              </w:rPr>
              <w:t>Akcinė bendrovė</w:t>
            </w:r>
            <w:r w:rsidRPr="00F01301">
              <w:rPr>
                <w:rFonts w:ascii="Calibri" w:hAnsi="Calibri" w:cs="Calibri"/>
              </w:rPr>
              <w:t xml:space="preserve"> „Oro navigacija“</w:t>
            </w:r>
          </w:p>
          <w:p w14:paraId="6BE37083" w14:textId="77777777" w:rsidR="00B35963" w:rsidRDefault="001C01F5" w:rsidP="00B35963">
            <w:pPr>
              <w:rPr>
                <w:rFonts w:ascii="Calibri" w:hAnsi="Calibri" w:cs="Calibri"/>
              </w:rPr>
            </w:pPr>
            <w:r>
              <w:rPr>
                <w:rFonts w:ascii="Calibri" w:hAnsi="Calibri" w:cs="Calibri"/>
              </w:rPr>
              <w:t xml:space="preserve">Tel. </w:t>
            </w:r>
          </w:p>
          <w:p w14:paraId="5E9001AA" w14:textId="0F604EF3" w:rsidR="001C01F5" w:rsidRPr="00F576D1" w:rsidRDefault="001C01F5" w:rsidP="00B35963">
            <w:pPr>
              <w:rPr>
                <w:rFonts w:ascii="Calibri" w:hAnsi="Calibri" w:cs="Calibri"/>
                <w:highlight w:val="yellow"/>
              </w:rPr>
            </w:pPr>
            <w:r w:rsidRPr="00F01301">
              <w:rPr>
                <w:rFonts w:ascii="Calibri" w:hAnsi="Calibri" w:cs="Calibri"/>
              </w:rPr>
              <w:t xml:space="preserve">El. p. </w:t>
            </w:r>
          </w:p>
        </w:tc>
      </w:tr>
      <w:tr w:rsidR="001C01F5" w:rsidRPr="00432851" w14:paraId="2698FD2C" w14:textId="77777777" w:rsidTr="00C706C7">
        <w:tc>
          <w:tcPr>
            <w:tcW w:w="2689" w:type="dxa"/>
          </w:tcPr>
          <w:p w14:paraId="7BFB1807" w14:textId="77777777" w:rsidR="001C01F5" w:rsidRDefault="001C01F5" w:rsidP="00C706C7">
            <w:pPr>
              <w:rPr>
                <w:rFonts w:ascii="Calibri" w:hAnsi="Calibri" w:cs="Calibri"/>
                <w:b/>
              </w:rPr>
            </w:pPr>
            <w:r w:rsidRPr="00F01301">
              <w:rPr>
                <w:rFonts w:ascii="Calibri" w:hAnsi="Calibri" w:cs="Calibri"/>
                <w:b/>
              </w:rPr>
              <w:t xml:space="preserve">Asmens duomenų </w:t>
            </w:r>
            <w:r>
              <w:rPr>
                <w:rFonts w:ascii="Calibri" w:hAnsi="Calibri" w:cs="Calibri"/>
                <w:b/>
              </w:rPr>
              <w:t xml:space="preserve">tvarkytojo </w:t>
            </w:r>
            <w:r w:rsidRPr="00F01301">
              <w:rPr>
                <w:rFonts w:ascii="Calibri" w:hAnsi="Calibri" w:cs="Calibri"/>
                <w:b/>
              </w:rPr>
              <w:t>asmens duomenų apsaugos pareigūno kontaktiniai duomenys</w:t>
            </w:r>
          </w:p>
        </w:tc>
        <w:tc>
          <w:tcPr>
            <w:tcW w:w="6371" w:type="dxa"/>
          </w:tcPr>
          <w:p w14:paraId="444D0D62" w14:textId="77777777" w:rsidR="001A46AC" w:rsidRPr="009F220C" w:rsidRDefault="001A46AC" w:rsidP="001A46AC">
            <w:pPr>
              <w:rPr>
                <w:rFonts w:ascii="Calibri" w:hAnsi="Calibri" w:cs="Calibri"/>
              </w:rPr>
            </w:pPr>
            <w:r w:rsidRPr="009F220C">
              <w:rPr>
                <w:rFonts w:ascii="Calibri" w:hAnsi="Calibri" w:cs="Calibri"/>
              </w:rPr>
              <w:t>VšĮ Palangos asmens sveikatos priežiūros centras</w:t>
            </w:r>
          </w:p>
          <w:p w14:paraId="19C0AA7B" w14:textId="77777777" w:rsidR="001C01F5" w:rsidRPr="009F220C" w:rsidRDefault="001A46AC" w:rsidP="001A46AC">
            <w:pPr>
              <w:rPr>
                <w:rFonts w:ascii="Calibri" w:hAnsi="Calibri" w:cs="Calibri"/>
              </w:rPr>
            </w:pPr>
            <w:r w:rsidRPr="009F220C">
              <w:rPr>
                <w:rFonts w:ascii="Calibri" w:hAnsi="Calibri" w:cs="Calibri"/>
              </w:rPr>
              <w:t>Vytauto g. 92, 00132 Palanga</w:t>
            </w:r>
          </w:p>
          <w:p w14:paraId="2C44E08A" w14:textId="4238EEC0" w:rsidR="001A46AC" w:rsidRPr="009F220C" w:rsidRDefault="001A46AC" w:rsidP="001A46AC">
            <w:pPr>
              <w:rPr>
                <w:rFonts w:ascii="Calibri" w:hAnsi="Calibri" w:cs="Calibri"/>
                <w:color w:val="000000"/>
              </w:rPr>
            </w:pPr>
            <w:r w:rsidRPr="009F220C">
              <w:rPr>
                <w:rFonts w:ascii="Calibri" w:hAnsi="Calibri" w:cs="Calibri"/>
              </w:rPr>
              <w:t xml:space="preserve">Tel. </w:t>
            </w:r>
            <w:r w:rsidRPr="009F220C">
              <w:rPr>
                <w:rFonts w:ascii="Calibri" w:hAnsi="Calibri" w:cs="Calibri"/>
                <w:color w:val="000000"/>
              </w:rPr>
              <w:t xml:space="preserve"> </w:t>
            </w:r>
          </w:p>
          <w:p w14:paraId="6AD5C950" w14:textId="1D2C1A9D" w:rsidR="001A46AC" w:rsidRPr="001A46AC" w:rsidRDefault="001A46AC" w:rsidP="001A46AC">
            <w:pPr>
              <w:rPr>
                <w:rFonts w:ascii="Calibri" w:hAnsi="Calibri" w:cs="Calibri"/>
                <w:iCs/>
                <w:highlight w:val="yellow"/>
              </w:rPr>
            </w:pPr>
            <w:r w:rsidRPr="009F220C">
              <w:rPr>
                <w:rFonts w:ascii="Calibri" w:hAnsi="Calibri" w:cs="Calibri"/>
                <w:color w:val="000000"/>
              </w:rPr>
              <w:t xml:space="preserve">El. p. </w:t>
            </w:r>
          </w:p>
        </w:tc>
      </w:tr>
      <w:tr w:rsidR="001C01F5" w:rsidRPr="00432851" w14:paraId="063FB29D" w14:textId="77777777" w:rsidTr="00C706C7">
        <w:tc>
          <w:tcPr>
            <w:tcW w:w="2689" w:type="dxa"/>
          </w:tcPr>
          <w:p w14:paraId="5635453E" w14:textId="77777777" w:rsidR="001C01F5" w:rsidRPr="00432851" w:rsidRDefault="001C01F5" w:rsidP="00C706C7">
            <w:pPr>
              <w:rPr>
                <w:rFonts w:ascii="Calibri" w:hAnsi="Calibri" w:cs="Calibri"/>
                <w:b/>
              </w:rPr>
            </w:pPr>
            <w:r w:rsidRPr="00432851">
              <w:rPr>
                <w:rFonts w:ascii="Calibri" w:hAnsi="Calibri" w:cs="Calibri"/>
                <w:b/>
              </w:rPr>
              <w:t xml:space="preserve">Asmens duomenų </w:t>
            </w:r>
            <w:r>
              <w:rPr>
                <w:rFonts w:ascii="Calibri" w:hAnsi="Calibri" w:cs="Calibri"/>
                <w:b/>
              </w:rPr>
              <w:t>minimalios tvarkymo</w:t>
            </w:r>
            <w:r w:rsidRPr="00432851">
              <w:rPr>
                <w:rFonts w:ascii="Calibri" w:hAnsi="Calibri" w:cs="Calibri"/>
                <w:b/>
              </w:rPr>
              <w:t xml:space="preserve"> techninės ir organizacinės priemonės:</w:t>
            </w:r>
          </w:p>
        </w:tc>
        <w:tc>
          <w:tcPr>
            <w:tcW w:w="6371" w:type="dxa"/>
          </w:tcPr>
          <w:p w14:paraId="54AE4792" w14:textId="77777777" w:rsidR="001C01F5" w:rsidRDefault="001C01F5" w:rsidP="00C706C7">
            <w:pPr>
              <w:rPr>
                <w:rFonts w:ascii="Calibri" w:hAnsi="Calibri" w:cs="Calibri"/>
              </w:rPr>
            </w:pPr>
            <w:r w:rsidRPr="00F576D1">
              <w:rPr>
                <w:rFonts w:ascii="Calibri" w:hAnsi="Calibri" w:cs="Calibri"/>
              </w:rPr>
              <w:t>Asmens duomenų tvarkytojas įsipareigoja užtikrinti, kad tvarkydamas asmens duomenis jis taikys bent šias priemones:</w:t>
            </w:r>
          </w:p>
          <w:p w14:paraId="3CFC8308" w14:textId="77777777" w:rsidR="001C01F5" w:rsidRPr="00F576D1" w:rsidRDefault="001C01F5" w:rsidP="00C706C7">
            <w:pPr>
              <w:rPr>
                <w:rFonts w:ascii="Calibri" w:hAnsi="Calibri" w:cs="Calibri"/>
              </w:rPr>
            </w:pPr>
          </w:p>
          <w:p w14:paraId="3E3B9F53" w14:textId="77777777" w:rsidR="001C01F5" w:rsidRPr="00F576D1" w:rsidRDefault="001C01F5" w:rsidP="00C706C7">
            <w:pPr>
              <w:rPr>
                <w:rFonts w:ascii="Calibri" w:hAnsi="Calibri" w:cs="Calibri"/>
              </w:rPr>
            </w:pPr>
            <w:r w:rsidRPr="00F576D1">
              <w:rPr>
                <w:rFonts w:ascii="Calibri" w:hAnsi="Calibri" w:cs="Calibri"/>
              </w:rPr>
              <w:t>(i) Asmens duomenų tvarkytojo patalpos, kuriose laikoma kompiuterinė įranga bei nešiojamos informacijos saugyklos, kuriose saugomi asmens duomenys, kai nėra stebimos bus užrakinamos, tam, kad būtų užtikrinama apsauga nuo neleistino asmens duomenų naudojimo, poveikio darymo bei vagystės;</w:t>
            </w:r>
          </w:p>
          <w:p w14:paraId="105C0FB1" w14:textId="77777777" w:rsidR="001C01F5" w:rsidRPr="00F576D1" w:rsidRDefault="001C01F5" w:rsidP="00C706C7">
            <w:pPr>
              <w:rPr>
                <w:rFonts w:ascii="Calibri" w:hAnsi="Calibri" w:cs="Calibri"/>
              </w:rPr>
            </w:pPr>
            <w:r w:rsidRPr="00F576D1">
              <w:rPr>
                <w:rFonts w:ascii="Calibri" w:hAnsi="Calibri" w:cs="Calibri"/>
              </w:rPr>
              <w:t>(ii) Įtvirtintas procesas, kurio metu būtų testuojamas asmens duomenų atkūrimas iš saugyklų;</w:t>
            </w:r>
          </w:p>
          <w:p w14:paraId="36D2B94A" w14:textId="77777777" w:rsidR="001C01F5" w:rsidRPr="00F576D1" w:rsidRDefault="001C01F5" w:rsidP="00C706C7">
            <w:pPr>
              <w:rPr>
                <w:rFonts w:ascii="Calibri" w:hAnsi="Calibri" w:cs="Calibri"/>
              </w:rPr>
            </w:pPr>
            <w:r w:rsidRPr="00F576D1">
              <w:rPr>
                <w:rFonts w:ascii="Calibri" w:hAnsi="Calibri" w:cs="Calibri"/>
              </w:rPr>
              <w:t xml:space="preserve">(iii) Prieiga prie asmens duomenų turi būti suteikta tik tiems asmenims, kuriems asmens duomenys reikalingi darbo funkcijų atlikimui. Naudotojo kodas, slaptažodis bus unikalūs bei neprieinami neautorizuotam personalui. Asmens duomenų </w:t>
            </w:r>
            <w:r w:rsidRPr="00F576D1">
              <w:rPr>
                <w:rFonts w:ascii="Calibri" w:hAnsi="Calibri" w:cs="Calibri"/>
              </w:rPr>
              <w:lastRenderedPageBreak/>
              <w:t>tvarkytojas užtikrins procedūrų, kuriomis užtikrinamas prieigos prie asmens duomenų davimas bei panaikinimas, buvimą;</w:t>
            </w:r>
          </w:p>
          <w:p w14:paraId="4D1B2A5E" w14:textId="77777777" w:rsidR="001C01F5" w:rsidRPr="00F576D1" w:rsidRDefault="001C01F5" w:rsidP="00C706C7">
            <w:pPr>
              <w:rPr>
                <w:rFonts w:ascii="Calibri" w:hAnsi="Calibri" w:cs="Calibri"/>
              </w:rPr>
            </w:pPr>
            <w:r w:rsidRPr="00F576D1">
              <w:rPr>
                <w:rFonts w:ascii="Calibri" w:hAnsi="Calibri" w:cs="Calibri"/>
              </w:rPr>
              <w:t>(iv) Asmens duomenų tvarkytojas užtikrins, jog bus išsaugota prisijungimų prie asmens duomenų istorija bei su asmens duomenimis atliktų veiksmų istorija. Asmens duomenų tvarkytojas išsaugos minėtus duomenis ir Asmens duomenų valdytojo prašymu, juos pateiks;</w:t>
            </w:r>
          </w:p>
          <w:p w14:paraId="263533DD" w14:textId="77777777" w:rsidR="001C01F5" w:rsidRPr="00F576D1" w:rsidRDefault="001C01F5" w:rsidP="00C706C7">
            <w:pPr>
              <w:rPr>
                <w:rFonts w:ascii="Calibri" w:hAnsi="Calibri" w:cs="Calibri"/>
              </w:rPr>
            </w:pPr>
            <w:r w:rsidRPr="00F576D1">
              <w:rPr>
                <w:rFonts w:ascii="Calibri" w:hAnsi="Calibri" w:cs="Calibri"/>
              </w:rPr>
              <w:t>(v) Užtikrins saugų duomenų perdavimo ryšį. Tuo atveju, kai naudojami išoriniai asmens duomenų perdavimo ryšiai, kurių nekontroliuoja Asmens duomenų tvarkytojas, bus užtikrintas techninių priemonių, kuriomis užtikrinamas prisijungimo prie ryšio autorizavimas bei perduodamų duomenų užkodavimas, naudojimas;</w:t>
            </w:r>
          </w:p>
          <w:p w14:paraId="62136559" w14:textId="77777777" w:rsidR="001C01F5" w:rsidRPr="00F576D1" w:rsidRDefault="001C01F5" w:rsidP="00C706C7">
            <w:pPr>
              <w:rPr>
                <w:rFonts w:ascii="Calibri" w:hAnsi="Calibri" w:cs="Calibri"/>
              </w:rPr>
            </w:pPr>
            <w:r w:rsidRPr="00F576D1">
              <w:rPr>
                <w:rFonts w:ascii="Calibri" w:hAnsi="Calibri" w:cs="Calibri"/>
              </w:rPr>
              <w:t>(vi) Įtvirtintas procesas saugiam įrangos, kurioje buvo laikomi asmens duomenys, sunaikinimui ir taisymui</w:t>
            </w:r>
            <w:r>
              <w:rPr>
                <w:rFonts w:ascii="Calibri" w:hAnsi="Calibri" w:cs="Calibri"/>
              </w:rPr>
              <w:t>.</w:t>
            </w:r>
          </w:p>
          <w:p w14:paraId="1D23ECCA" w14:textId="77777777" w:rsidR="001C01F5" w:rsidRPr="00432851" w:rsidRDefault="001C01F5" w:rsidP="00C706C7">
            <w:pPr>
              <w:rPr>
                <w:rFonts w:ascii="Calibri" w:hAnsi="Calibri" w:cs="Calibri"/>
              </w:rPr>
            </w:pPr>
          </w:p>
        </w:tc>
      </w:tr>
      <w:tr w:rsidR="001C01F5" w:rsidRPr="00432851" w14:paraId="391A3DD1" w14:textId="77777777" w:rsidTr="00C706C7">
        <w:tc>
          <w:tcPr>
            <w:tcW w:w="2689" w:type="dxa"/>
          </w:tcPr>
          <w:p w14:paraId="54B3F179" w14:textId="77777777" w:rsidR="001C01F5" w:rsidRPr="00432851" w:rsidRDefault="001C01F5" w:rsidP="00C706C7">
            <w:pPr>
              <w:rPr>
                <w:rFonts w:ascii="Calibri" w:hAnsi="Calibri" w:cs="Calibri"/>
                <w:b/>
              </w:rPr>
            </w:pPr>
            <w:proofErr w:type="spellStart"/>
            <w:r w:rsidRPr="00432851">
              <w:rPr>
                <w:rFonts w:ascii="Calibri" w:hAnsi="Calibri" w:cs="Calibri"/>
                <w:b/>
              </w:rPr>
              <w:lastRenderedPageBreak/>
              <w:t>Subtvarkytojai</w:t>
            </w:r>
            <w:proofErr w:type="spellEnd"/>
            <w:r w:rsidRPr="00432851">
              <w:rPr>
                <w:rFonts w:ascii="Calibri" w:hAnsi="Calibri" w:cs="Calibri"/>
                <w:b/>
              </w:rPr>
              <w:t xml:space="preserve"> (pilni rekvizitai)</w:t>
            </w:r>
          </w:p>
        </w:tc>
        <w:tc>
          <w:tcPr>
            <w:tcW w:w="6371" w:type="dxa"/>
          </w:tcPr>
          <w:p w14:paraId="164390E4" w14:textId="276A9ADA" w:rsidR="001C01F5" w:rsidRPr="00432851" w:rsidRDefault="009F220C" w:rsidP="00C706C7">
            <w:pPr>
              <w:rPr>
                <w:rFonts w:ascii="Calibri" w:hAnsi="Calibri" w:cs="Calibri"/>
              </w:rPr>
            </w:pPr>
            <w:r>
              <w:rPr>
                <w:rFonts w:ascii="Calibri" w:hAnsi="Calibri" w:cs="Calibri"/>
              </w:rPr>
              <w:t>N</w:t>
            </w:r>
            <w:r w:rsidR="001A46AC">
              <w:rPr>
                <w:rFonts w:ascii="Calibri" w:hAnsi="Calibri" w:cs="Calibri"/>
              </w:rPr>
              <w:t>ėra</w:t>
            </w:r>
            <w:r>
              <w:rPr>
                <w:rFonts w:ascii="Calibri" w:hAnsi="Calibri" w:cs="Calibri"/>
              </w:rPr>
              <w:t>.</w:t>
            </w:r>
          </w:p>
        </w:tc>
      </w:tr>
    </w:tbl>
    <w:p w14:paraId="5352C032" w14:textId="77777777" w:rsidR="001C01F5" w:rsidRPr="00482E60" w:rsidRDefault="001C01F5" w:rsidP="001A289D">
      <w:pPr>
        <w:jc w:val="center"/>
        <w:rPr>
          <w:rFonts w:ascii="Calibri" w:hAnsi="Calibri" w:cs="Calibri"/>
          <w:color w:val="000000"/>
          <w:sz w:val="22"/>
          <w:szCs w:val="22"/>
        </w:rPr>
      </w:pPr>
    </w:p>
    <w:sectPr w:rsidR="001C01F5" w:rsidRPr="00482E60" w:rsidSect="00A517B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52E7" w14:textId="77777777" w:rsidR="00006113" w:rsidRDefault="00006113">
      <w:r>
        <w:separator/>
      </w:r>
    </w:p>
  </w:endnote>
  <w:endnote w:type="continuationSeparator" w:id="0">
    <w:p w14:paraId="0207B214" w14:textId="77777777" w:rsidR="00006113" w:rsidRDefault="0000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818203"/>
      <w:docPartObj>
        <w:docPartGallery w:val="Page Numbers (Bottom of Page)"/>
        <w:docPartUnique/>
      </w:docPartObj>
    </w:sdtPr>
    <w:sdtEndPr>
      <w:rPr>
        <w:noProof/>
      </w:rPr>
    </w:sdtEndPr>
    <w:sdtContent>
      <w:p w14:paraId="3EC23D3D" w14:textId="77777777" w:rsidR="001C01F5" w:rsidRDefault="001C01F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CB41D7C" w14:textId="77777777" w:rsidR="001C01F5" w:rsidRDefault="001C0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EBD6" w14:textId="77777777" w:rsidR="00006113" w:rsidRDefault="00006113">
      <w:r>
        <w:separator/>
      </w:r>
    </w:p>
  </w:footnote>
  <w:footnote w:type="continuationSeparator" w:id="0">
    <w:p w14:paraId="3CC5E28E" w14:textId="77777777" w:rsidR="00006113" w:rsidRDefault="00006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E5E0" w14:textId="715AF91B" w:rsidR="00B004B5" w:rsidRDefault="00B004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2ECC">
      <w:rPr>
        <w:rStyle w:val="PageNumber"/>
        <w:noProof/>
      </w:rPr>
      <w:t>3</w:t>
    </w:r>
    <w:r>
      <w:rPr>
        <w:rStyle w:val="PageNumber"/>
      </w:rPr>
      <w:fldChar w:fldCharType="end"/>
    </w:r>
  </w:p>
  <w:p w14:paraId="4F45C19A" w14:textId="77777777" w:rsidR="00B004B5" w:rsidRDefault="00B00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200145"/>
      <w:docPartObj>
        <w:docPartGallery w:val="Page Numbers (Top of Page)"/>
        <w:docPartUnique/>
      </w:docPartObj>
    </w:sdtPr>
    <w:sdtEndPr>
      <w:rPr>
        <w:noProof/>
      </w:rPr>
    </w:sdtEndPr>
    <w:sdtContent>
      <w:p w14:paraId="38F2189A" w14:textId="5DA63EB0" w:rsidR="00A517B4" w:rsidRDefault="00A517B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3669A2" w14:textId="77777777" w:rsidR="00B004B5" w:rsidRDefault="00B00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BF53" w14:textId="7C451258" w:rsidR="001C01F5" w:rsidRDefault="001C01F5">
    <w:pPr>
      <w:pStyle w:val="Header"/>
      <w:jc w:val="center"/>
    </w:pPr>
  </w:p>
  <w:p w14:paraId="6344B20D" w14:textId="77777777" w:rsidR="001C01F5" w:rsidRDefault="001C01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849872"/>
      <w:docPartObj>
        <w:docPartGallery w:val="Page Numbers (Top of Page)"/>
        <w:docPartUnique/>
      </w:docPartObj>
    </w:sdtPr>
    <w:sdtEndPr>
      <w:rPr>
        <w:noProof/>
      </w:rPr>
    </w:sdtEndPr>
    <w:sdtContent>
      <w:p w14:paraId="0F447394" w14:textId="77777777" w:rsidR="00A517B4" w:rsidRDefault="00A517B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012BF9E" w14:textId="77777777" w:rsidR="00A517B4" w:rsidRDefault="00A51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814C85"/>
    <w:multiLevelType w:val="multilevel"/>
    <w:tmpl w:val="54F80D2A"/>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3641F0"/>
    <w:multiLevelType w:val="hybridMultilevel"/>
    <w:tmpl w:val="7D9C3160"/>
    <w:lvl w:ilvl="0" w:tplc="78D2903A">
      <w:start w:val="1"/>
      <w:numFmt w:val="upperLetter"/>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3" w15:restartNumberingAfterBreak="0">
    <w:nsid w:val="2F2B3798"/>
    <w:multiLevelType w:val="hybridMultilevel"/>
    <w:tmpl w:val="F056BE6E"/>
    <w:lvl w:ilvl="0" w:tplc="DAA44B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CF5F89"/>
    <w:multiLevelType w:val="multilevel"/>
    <w:tmpl w:val="A8203F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41DD7345"/>
    <w:multiLevelType w:val="hybridMultilevel"/>
    <w:tmpl w:val="69488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77C1708"/>
    <w:multiLevelType w:val="hybridMultilevel"/>
    <w:tmpl w:val="9BF815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A16D61"/>
    <w:multiLevelType w:val="hybridMultilevel"/>
    <w:tmpl w:val="15084446"/>
    <w:lvl w:ilvl="0" w:tplc="9DB81896">
      <w:start w:val="1"/>
      <w:numFmt w:val="decimal"/>
      <w:lvlText w:val="%1."/>
      <w:lvlJc w:val="left"/>
      <w:pPr>
        <w:tabs>
          <w:tab w:val="num" w:pos="900"/>
        </w:tabs>
        <w:ind w:left="900" w:hanging="360"/>
      </w:pPr>
      <w:rPr>
        <w:rFonts w:hint="default"/>
      </w:rPr>
    </w:lvl>
    <w:lvl w:ilvl="1" w:tplc="73BC5C3A">
      <w:numFmt w:val="none"/>
      <w:lvlText w:val=""/>
      <w:lvlJc w:val="left"/>
      <w:pPr>
        <w:tabs>
          <w:tab w:val="num" w:pos="360"/>
        </w:tabs>
      </w:pPr>
    </w:lvl>
    <w:lvl w:ilvl="2" w:tplc="7F4AACF4">
      <w:numFmt w:val="none"/>
      <w:lvlText w:val=""/>
      <w:lvlJc w:val="left"/>
      <w:pPr>
        <w:tabs>
          <w:tab w:val="num" w:pos="360"/>
        </w:tabs>
      </w:pPr>
    </w:lvl>
    <w:lvl w:ilvl="3" w:tplc="C2E8D90C">
      <w:numFmt w:val="none"/>
      <w:lvlText w:val=""/>
      <w:lvlJc w:val="left"/>
      <w:pPr>
        <w:tabs>
          <w:tab w:val="num" w:pos="360"/>
        </w:tabs>
      </w:pPr>
    </w:lvl>
    <w:lvl w:ilvl="4" w:tplc="38E6502A">
      <w:numFmt w:val="none"/>
      <w:lvlText w:val=""/>
      <w:lvlJc w:val="left"/>
      <w:pPr>
        <w:tabs>
          <w:tab w:val="num" w:pos="360"/>
        </w:tabs>
      </w:pPr>
    </w:lvl>
    <w:lvl w:ilvl="5" w:tplc="DA22FFAC">
      <w:numFmt w:val="none"/>
      <w:lvlText w:val=""/>
      <w:lvlJc w:val="left"/>
      <w:pPr>
        <w:tabs>
          <w:tab w:val="num" w:pos="360"/>
        </w:tabs>
      </w:pPr>
    </w:lvl>
    <w:lvl w:ilvl="6" w:tplc="FDE860B4">
      <w:numFmt w:val="none"/>
      <w:lvlText w:val=""/>
      <w:lvlJc w:val="left"/>
      <w:pPr>
        <w:tabs>
          <w:tab w:val="num" w:pos="360"/>
        </w:tabs>
      </w:pPr>
    </w:lvl>
    <w:lvl w:ilvl="7" w:tplc="3DB6FC18">
      <w:numFmt w:val="none"/>
      <w:lvlText w:val=""/>
      <w:lvlJc w:val="left"/>
      <w:pPr>
        <w:tabs>
          <w:tab w:val="num" w:pos="360"/>
        </w:tabs>
      </w:pPr>
    </w:lvl>
    <w:lvl w:ilvl="8" w:tplc="C7C45102">
      <w:numFmt w:val="none"/>
      <w:lvlText w:val=""/>
      <w:lvlJc w:val="left"/>
      <w:pPr>
        <w:tabs>
          <w:tab w:val="num" w:pos="360"/>
        </w:tabs>
      </w:pPr>
    </w:lvl>
  </w:abstractNum>
  <w:abstractNum w:abstractNumId="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C7044A"/>
    <w:multiLevelType w:val="hybridMultilevel"/>
    <w:tmpl w:val="E6365A26"/>
    <w:lvl w:ilvl="0" w:tplc="A9607968">
      <w:start w:val="6"/>
      <w:numFmt w:val="decimal"/>
      <w:lvlText w:val="%1."/>
      <w:lvlJc w:val="left"/>
      <w:pPr>
        <w:tabs>
          <w:tab w:val="num" w:pos="900"/>
        </w:tabs>
        <w:ind w:left="900" w:hanging="360"/>
      </w:pPr>
      <w:rPr>
        <w:rFonts w:hint="default"/>
      </w:rPr>
    </w:lvl>
    <w:lvl w:ilvl="1" w:tplc="04270019">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2" w15:restartNumberingAfterBreak="0">
    <w:nsid w:val="697F74BD"/>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4"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2073114867">
    <w:abstractNumId w:val="9"/>
  </w:num>
  <w:num w:numId="2" w16cid:durableId="1318338053">
    <w:abstractNumId w:val="0"/>
  </w:num>
  <w:num w:numId="3" w16cid:durableId="703942527">
    <w:abstractNumId w:val="10"/>
  </w:num>
  <w:num w:numId="4" w16cid:durableId="1923830005">
    <w:abstractNumId w:val="8"/>
  </w:num>
  <w:num w:numId="5" w16cid:durableId="1167136285">
    <w:abstractNumId w:val="11"/>
  </w:num>
  <w:num w:numId="6" w16cid:durableId="37972976">
    <w:abstractNumId w:val="13"/>
  </w:num>
  <w:num w:numId="7" w16cid:durableId="2138986695">
    <w:abstractNumId w:val="7"/>
  </w:num>
  <w:num w:numId="8" w16cid:durableId="2136605172">
    <w:abstractNumId w:val="5"/>
  </w:num>
  <w:num w:numId="9" w16cid:durableId="1689675463">
    <w:abstractNumId w:val="14"/>
  </w:num>
  <w:num w:numId="10" w16cid:durableId="1025641346">
    <w:abstractNumId w:val="12"/>
  </w:num>
  <w:num w:numId="11" w16cid:durableId="1111441239">
    <w:abstractNumId w:val="3"/>
  </w:num>
  <w:num w:numId="12" w16cid:durableId="1825119825">
    <w:abstractNumId w:val="1"/>
  </w:num>
  <w:num w:numId="13" w16cid:durableId="919367482">
    <w:abstractNumId w:val="2"/>
  </w:num>
  <w:num w:numId="14" w16cid:durableId="1346786372">
    <w:abstractNumId w:val="6"/>
  </w:num>
  <w:num w:numId="15" w16cid:durableId="41321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4500"/>
    <w:rsid w:val="00006113"/>
    <w:rsid w:val="00006767"/>
    <w:rsid w:val="000070E5"/>
    <w:rsid w:val="00007FF1"/>
    <w:rsid w:val="0001011C"/>
    <w:rsid w:val="000104A7"/>
    <w:rsid w:val="00013118"/>
    <w:rsid w:val="00014F80"/>
    <w:rsid w:val="000179D8"/>
    <w:rsid w:val="00023C61"/>
    <w:rsid w:val="00024413"/>
    <w:rsid w:val="000255F6"/>
    <w:rsid w:val="000258E6"/>
    <w:rsid w:val="00026225"/>
    <w:rsid w:val="00026908"/>
    <w:rsid w:val="00032011"/>
    <w:rsid w:val="00036BC7"/>
    <w:rsid w:val="00036FF7"/>
    <w:rsid w:val="00037D43"/>
    <w:rsid w:val="00040B1C"/>
    <w:rsid w:val="00041F8F"/>
    <w:rsid w:val="0004215D"/>
    <w:rsid w:val="00052638"/>
    <w:rsid w:val="00054409"/>
    <w:rsid w:val="00055C8F"/>
    <w:rsid w:val="00055F53"/>
    <w:rsid w:val="000567EE"/>
    <w:rsid w:val="00067427"/>
    <w:rsid w:val="000734CD"/>
    <w:rsid w:val="000760E7"/>
    <w:rsid w:val="0007692D"/>
    <w:rsid w:val="000810B4"/>
    <w:rsid w:val="00081861"/>
    <w:rsid w:val="00085CD2"/>
    <w:rsid w:val="00090732"/>
    <w:rsid w:val="00092783"/>
    <w:rsid w:val="000931E3"/>
    <w:rsid w:val="0009337D"/>
    <w:rsid w:val="000A2927"/>
    <w:rsid w:val="000A7F28"/>
    <w:rsid w:val="000B00D5"/>
    <w:rsid w:val="000B24C2"/>
    <w:rsid w:val="000C2595"/>
    <w:rsid w:val="000C2EF7"/>
    <w:rsid w:val="000C3C8E"/>
    <w:rsid w:val="000C53FC"/>
    <w:rsid w:val="000D1313"/>
    <w:rsid w:val="000D60B2"/>
    <w:rsid w:val="000E0B54"/>
    <w:rsid w:val="000E178F"/>
    <w:rsid w:val="000E29A0"/>
    <w:rsid w:val="000F0BB3"/>
    <w:rsid w:val="000F2E26"/>
    <w:rsid w:val="000F3DD2"/>
    <w:rsid w:val="000F74DA"/>
    <w:rsid w:val="000F7571"/>
    <w:rsid w:val="00100868"/>
    <w:rsid w:val="00101088"/>
    <w:rsid w:val="0010187A"/>
    <w:rsid w:val="001026C4"/>
    <w:rsid w:val="0010702E"/>
    <w:rsid w:val="00112E47"/>
    <w:rsid w:val="00113C29"/>
    <w:rsid w:val="00120A77"/>
    <w:rsid w:val="00121237"/>
    <w:rsid w:val="00127849"/>
    <w:rsid w:val="00134EA0"/>
    <w:rsid w:val="0013714B"/>
    <w:rsid w:val="00140424"/>
    <w:rsid w:val="00140556"/>
    <w:rsid w:val="00140EF8"/>
    <w:rsid w:val="0014449B"/>
    <w:rsid w:val="00152CDC"/>
    <w:rsid w:val="00153BD3"/>
    <w:rsid w:val="00154BB0"/>
    <w:rsid w:val="00155881"/>
    <w:rsid w:val="001608D7"/>
    <w:rsid w:val="00161EAC"/>
    <w:rsid w:val="00164D40"/>
    <w:rsid w:val="00170B08"/>
    <w:rsid w:val="00170D3B"/>
    <w:rsid w:val="001747C5"/>
    <w:rsid w:val="00175D1F"/>
    <w:rsid w:val="001768C8"/>
    <w:rsid w:val="00182221"/>
    <w:rsid w:val="001860C2"/>
    <w:rsid w:val="0019218F"/>
    <w:rsid w:val="001956A6"/>
    <w:rsid w:val="001A289D"/>
    <w:rsid w:val="001A3760"/>
    <w:rsid w:val="001A4291"/>
    <w:rsid w:val="001A46AC"/>
    <w:rsid w:val="001A7B7D"/>
    <w:rsid w:val="001B14A6"/>
    <w:rsid w:val="001B21EA"/>
    <w:rsid w:val="001C01F5"/>
    <w:rsid w:val="001C39A9"/>
    <w:rsid w:val="001C4405"/>
    <w:rsid w:val="001C756B"/>
    <w:rsid w:val="001D2BDA"/>
    <w:rsid w:val="001D36CB"/>
    <w:rsid w:val="001D710A"/>
    <w:rsid w:val="001E2584"/>
    <w:rsid w:val="001E2C99"/>
    <w:rsid w:val="001E2FB7"/>
    <w:rsid w:val="001E4ABB"/>
    <w:rsid w:val="001E51D5"/>
    <w:rsid w:val="001E58A3"/>
    <w:rsid w:val="002019E7"/>
    <w:rsid w:val="002035B2"/>
    <w:rsid w:val="00207DD3"/>
    <w:rsid w:val="00211220"/>
    <w:rsid w:val="002127B9"/>
    <w:rsid w:val="002128DF"/>
    <w:rsid w:val="002132A5"/>
    <w:rsid w:val="00215952"/>
    <w:rsid w:val="002166BE"/>
    <w:rsid w:val="00216B9D"/>
    <w:rsid w:val="0022491F"/>
    <w:rsid w:val="00224C46"/>
    <w:rsid w:val="00226540"/>
    <w:rsid w:val="00226CA0"/>
    <w:rsid w:val="002340B5"/>
    <w:rsid w:val="00240250"/>
    <w:rsid w:val="00240DE2"/>
    <w:rsid w:val="00245BE0"/>
    <w:rsid w:val="00245BEA"/>
    <w:rsid w:val="00246F7A"/>
    <w:rsid w:val="00247466"/>
    <w:rsid w:val="002527D5"/>
    <w:rsid w:val="002530CF"/>
    <w:rsid w:val="00254ADF"/>
    <w:rsid w:val="00256250"/>
    <w:rsid w:val="002577C7"/>
    <w:rsid w:val="0027118E"/>
    <w:rsid w:val="002761F1"/>
    <w:rsid w:val="00280EE9"/>
    <w:rsid w:val="0028606D"/>
    <w:rsid w:val="00292743"/>
    <w:rsid w:val="002976AB"/>
    <w:rsid w:val="002A0421"/>
    <w:rsid w:val="002A177A"/>
    <w:rsid w:val="002B0141"/>
    <w:rsid w:val="002B1752"/>
    <w:rsid w:val="002B601C"/>
    <w:rsid w:val="002B6A7C"/>
    <w:rsid w:val="002B7628"/>
    <w:rsid w:val="002B7744"/>
    <w:rsid w:val="002C5032"/>
    <w:rsid w:val="002D22DE"/>
    <w:rsid w:val="002D54CF"/>
    <w:rsid w:val="002E158A"/>
    <w:rsid w:val="002E17A3"/>
    <w:rsid w:val="002E192F"/>
    <w:rsid w:val="002E4A7F"/>
    <w:rsid w:val="002F7051"/>
    <w:rsid w:val="00300E15"/>
    <w:rsid w:val="0030620B"/>
    <w:rsid w:val="003138CD"/>
    <w:rsid w:val="00314E97"/>
    <w:rsid w:val="003230E2"/>
    <w:rsid w:val="00323577"/>
    <w:rsid w:val="00323D7A"/>
    <w:rsid w:val="00324EE5"/>
    <w:rsid w:val="003315AD"/>
    <w:rsid w:val="00331966"/>
    <w:rsid w:val="00337175"/>
    <w:rsid w:val="0034545E"/>
    <w:rsid w:val="003467EF"/>
    <w:rsid w:val="00350ADC"/>
    <w:rsid w:val="00354012"/>
    <w:rsid w:val="0035456E"/>
    <w:rsid w:val="00354A22"/>
    <w:rsid w:val="00356308"/>
    <w:rsid w:val="003620C9"/>
    <w:rsid w:val="00364D48"/>
    <w:rsid w:val="003672FE"/>
    <w:rsid w:val="00370B38"/>
    <w:rsid w:val="00371AA5"/>
    <w:rsid w:val="00372210"/>
    <w:rsid w:val="0037331C"/>
    <w:rsid w:val="0037682E"/>
    <w:rsid w:val="00386B69"/>
    <w:rsid w:val="0038760F"/>
    <w:rsid w:val="00390740"/>
    <w:rsid w:val="00393475"/>
    <w:rsid w:val="00395ABF"/>
    <w:rsid w:val="003A0C1D"/>
    <w:rsid w:val="003A2445"/>
    <w:rsid w:val="003A259B"/>
    <w:rsid w:val="003A7B63"/>
    <w:rsid w:val="003B0938"/>
    <w:rsid w:val="003B0A79"/>
    <w:rsid w:val="003B3CC2"/>
    <w:rsid w:val="003B64FD"/>
    <w:rsid w:val="003C1911"/>
    <w:rsid w:val="003C1937"/>
    <w:rsid w:val="003C2FF9"/>
    <w:rsid w:val="003C58FF"/>
    <w:rsid w:val="003E04CF"/>
    <w:rsid w:val="003E1420"/>
    <w:rsid w:val="003E14F0"/>
    <w:rsid w:val="003E272E"/>
    <w:rsid w:val="003E3C7A"/>
    <w:rsid w:val="003E426D"/>
    <w:rsid w:val="003E5B3F"/>
    <w:rsid w:val="003F2D92"/>
    <w:rsid w:val="003F54A8"/>
    <w:rsid w:val="004001FD"/>
    <w:rsid w:val="00403064"/>
    <w:rsid w:val="00403DAE"/>
    <w:rsid w:val="0040548B"/>
    <w:rsid w:val="0041227B"/>
    <w:rsid w:val="00415DA7"/>
    <w:rsid w:val="00424065"/>
    <w:rsid w:val="00424903"/>
    <w:rsid w:val="00427B65"/>
    <w:rsid w:val="00427FDA"/>
    <w:rsid w:val="00431847"/>
    <w:rsid w:val="00434EAB"/>
    <w:rsid w:val="00435A03"/>
    <w:rsid w:val="00437AED"/>
    <w:rsid w:val="0044511B"/>
    <w:rsid w:val="00445E38"/>
    <w:rsid w:val="004500FB"/>
    <w:rsid w:val="004505DA"/>
    <w:rsid w:val="00453F50"/>
    <w:rsid w:val="004548BC"/>
    <w:rsid w:val="00457AD3"/>
    <w:rsid w:val="004608B2"/>
    <w:rsid w:val="004635A0"/>
    <w:rsid w:val="0046409F"/>
    <w:rsid w:val="00464EB5"/>
    <w:rsid w:val="004659E8"/>
    <w:rsid w:val="00465C11"/>
    <w:rsid w:val="00472D32"/>
    <w:rsid w:val="00474178"/>
    <w:rsid w:val="00474D95"/>
    <w:rsid w:val="00477B84"/>
    <w:rsid w:val="00482967"/>
    <w:rsid w:val="00482E60"/>
    <w:rsid w:val="00493A30"/>
    <w:rsid w:val="004A1813"/>
    <w:rsid w:val="004A205D"/>
    <w:rsid w:val="004A79F8"/>
    <w:rsid w:val="004B08E7"/>
    <w:rsid w:val="004B625F"/>
    <w:rsid w:val="004C6569"/>
    <w:rsid w:val="004D5396"/>
    <w:rsid w:val="004D6B00"/>
    <w:rsid w:val="004E0EB1"/>
    <w:rsid w:val="004E1D41"/>
    <w:rsid w:val="004E367C"/>
    <w:rsid w:val="004E66EA"/>
    <w:rsid w:val="004F0014"/>
    <w:rsid w:val="004F4928"/>
    <w:rsid w:val="004F7C00"/>
    <w:rsid w:val="00500492"/>
    <w:rsid w:val="005033EE"/>
    <w:rsid w:val="005061C4"/>
    <w:rsid w:val="00507753"/>
    <w:rsid w:val="005113CB"/>
    <w:rsid w:val="00512ECC"/>
    <w:rsid w:val="00515FB4"/>
    <w:rsid w:val="00516509"/>
    <w:rsid w:val="00520123"/>
    <w:rsid w:val="005213A6"/>
    <w:rsid w:val="005312B5"/>
    <w:rsid w:val="00531948"/>
    <w:rsid w:val="00543595"/>
    <w:rsid w:val="00543EA4"/>
    <w:rsid w:val="005501B0"/>
    <w:rsid w:val="00550E07"/>
    <w:rsid w:val="00551B7A"/>
    <w:rsid w:val="005565B3"/>
    <w:rsid w:val="00562B76"/>
    <w:rsid w:val="005656ED"/>
    <w:rsid w:val="005719AD"/>
    <w:rsid w:val="00574536"/>
    <w:rsid w:val="005764B3"/>
    <w:rsid w:val="005828D0"/>
    <w:rsid w:val="00585840"/>
    <w:rsid w:val="005920C6"/>
    <w:rsid w:val="00597B91"/>
    <w:rsid w:val="005A1C01"/>
    <w:rsid w:val="005A2D13"/>
    <w:rsid w:val="005A5BBC"/>
    <w:rsid w:val="005B0A67"/>
    <w:rsid w:val="005C240F"/>
    <w:rsid w:val="005C2463"/>
    <w:rsid w:val="005C29A5"/>
    <w:rsid w:val="005C325F"/>
    <w:rsid w:val="005D35F3"/>
    <w:rsid w:val="005D5E6A"/>
    <w:rsid w:val="005E606E"/>
    <w:rsid w:val="005E627E"/>
    <w:rsid w:val="005E72B1"/>
    <w:rsid w:val="005F5F76"/>
    <w:rsid w:val="006027AA"/>
    <w:rsid w:val="006035C7"/>
    <w:rsid w:val="00603D2E"/>
    <w:rsid w:val="00605AD6"/>
    <w:rsid w:val="00614E9B"/>
    <w:rsid w:val="00615ED2"/>
    <w:rsid w:val="006179FB"/>
    <w:rsid w:val="00623015"/>
    <w:rsid w:val="00623234"/>
    <w:rsid w:val="006241CF"/>
    <w:rsid w:val="006363ED"/>
    <w:rsid w:val="00637493"/>
    <w:rsid w:val="006425E5"/>
    <w:rsid w:val="00643742"/>
    <w:rsid w:val="00647E19"/>
    <w:rsid w:val="00654BC4"/>
    <w:rsid w:val="006644F0"/>
    <w:rsid w:val="0066705E"/>
    <w:rsid w:val="006762DD"/>
    <w:rsid w:val="00676866"/>
    <w:rsid w:val="00676BBE"/>
    <w:rsid w:val="006778CB"/>
    <w:rsid w:val="00677CFB"/>
    <w:rsid w:val="0068595E"/>
    <w:rsid w:val="006861C4"/>
    <w:rsid w:val="006874FC"/>
    <w:rsid w:val="0068785C"/>
    <w:rsid w:val="00690634"/>
    <w:rsid w:val="006933FB"/>
    <w:rsid w:val="006A38B1"/>
    <w:rsid w:val="006A4E1C"/>
    <w:rsid w:val="006B16EE"/>
    <w:rsid w:val="006B2747"/>
    <w:rsid w:val="006B3F6B"/>
    <w:rsid w:val="006B4C3C"/>
    <w:rsid w:val="006C7A00"/>
    <w:rsid w:val="006D32E2"/>
    <w:rsid w:val="006D6632"/>
    <w:rsid w:val="006E7E9C"/>
    <w:rsid w:val="0070459D"/>
    <w:rsid w:val="00704F63"/>
    <w:rsid w:val="007057FE"/>
    <w:rsid w:val="00717B8D"/>
    <w:rsid w:val="00720B51"/>
    <w:rsid w:val="00721859"/>
    <w:rsid w:val="00726CD6"/>
    <w:rsid w:val="00735A64"/>
    <w:rsid w:val="007404F0"/>
    <w:rsid w:val="0074128E"/>
    <w:rsid w:val="007473B8"/>
    <w:rsid w:val="00747B28"/>
    <w:rsid w:val="00751D78"/>
    <w:rsid w:val="00761264"/>
    <w:rsid w:val="007648E2"/>
    <w:rsid w:val="0077184D"/>
    <w:rsid w:val="00772CAF"/>
    <w:rsid w:val="00775E3A"/>
    <w:rsid w:val="00783BC2"/>
    <w:rsid w:val="00784272"/>
    <w:rsid w:val="0079345C"/>
    <w:rsid w:val="007936E4"/>
    <w:rsid w:val="00796483"/>
    <w:rsid w:val="007A084E"/>
    <w:rsid w:val="007A2C84"/>
    <w:rsid w:val="007B1CB8"/>
    <w:rsid w:val="007B65E4"/>
    <w:rsid w:val="007B6B43"/>
    <w:rsid w:val="007C0AFD"/>
    <w:rsid w:val="007C738A"/>
    <w:rsid w:val="007C7AA5"/>
    <w:rsid w:val="007D28EB"/>
    <w:rsid w:val="007E079E"/>
    <w:rsid w:val="007E0DC8"/>
    <w:rsid w:val="007E3972"/>
    <w:rsid w:val="007E7440"/>
    <w:rsid w:val="007F3FDA"/>
    <w:rsid w:val="007F723F"/>
    <w:rsid w:val="008007EA"/>
    <w:rsid w:val="00801A4E"/>
    <w:rsid w:val="00803CFE"/>
    <w:rsid w:val="008046F2"/>
    <w:rsid w:val="00807077"/>
    <w:rsid w:val="00815891"/>
    <w:rsid w:val="00816599"/>
    <w:rsid w:val="00820F7D"/>
    <w:rsid w:val="00827AA3"/>
    <w:rsid w:val="00835DCA"/>
    <w:rsid w:val="00837D2A"/>
    <w:rsid w:val="00840783"/>
    <w:rsid w:val="00847DF7"/>
    <w:rsid w:val="008548CF"/>
    <w:rsid w:val="00857575"/>
    <w:rsid w:val="008576F2"/>
    <w:rsid w:val="00860F29"/>
    <w:rsid w:val="00862B3E"/>
    <w:rsid w:val="00863C92"/>
    <w:rsid w:val="00870349"/>
    <w:rsid w:val="008743D0"/>
    <w:rsid w:val="00880BB5"/>
    <w:rsid w:val="00882525"/>
    <w:rsid w:val="00882A1A"/>
    <w:rsid w:val="008840AA"/>
    <w:rsid w:val="00893E50"/>
    <w:rsid w:val="008A2864"/>
    <w:rsid w:val="008B25CA"/>
    <w:rsid w:val="008B6661"/>
    <w:rsid w:val="008B677C"/>
    <w:rsid w:val="008C6D2F"/>
    <w:rsid w:val="008D1081"/>
    <w:rsid w:val="008D2668"/>
    <w:rsid w:val="008D2997"/>
    <w:rsid w:val="008D4FA5"/>
    <w:rsid w:val="008D527D"/>
    <w:rsid w:val="008E117F"/>
    <w:rsid w:val="008E30AE"/>
    <w:rsid w:val="008E4F1B"/>
    <w:rsid w:val="008E56C3"/>
    <w:rsid w:val="008F25F8"/>
    <w:rsid w:val="008F30C9"/>
    <w:rsid w:val="008F3933"/>
    <w:rsid w:val="008F3B0A"/>
    <w:rsid w:val="008F3BA2"/>
    <w:rsid w:val="008F64E7"/>
    <w:rsid w:val="00902117"/>
    <w:rsid w:val="00903188"/>
    <w:rsid w:val="009059DE"/>
    <w:rsid w:val="00905A3B"/>
    <w:rsid w:val="00911DDC"/>
    <w:rsid w:val="00911EE3"/>
    <w:rsid w:val="00914129"/>
    <w:rsid w:val="00921672"/>
    <w:rsid w:val="00923A29"/>
    <w:rsid w:val="00924461"/>
    <w:rsid w:val="00924F38"/>
    <w:rsid w:val="009273E5"/>
    <w:rsid w:val="00930586"/>
    <w:rsid w:val="009362B5"/>
    <w:rsid w:val="00952799"/>
    <w:rsid w:val="00953DB6"/>
    <w:rsid w:val="009544C5"/>
    <w:rsid w:val="009617FC"/>
    <w:rsid w:val="00961A1A"/>
    <w:rsid w:val="00961C75"/>
    <w:rsid w:val="009650AD"/>
    <w:rsid w:val="009705FF"/>
    <w:rsid w:val="00971626"/>
    <w:rsid w:val="00972E20"/>
    <w:rsid w:val="009732C8"/>
    <w:rsid w:val="00976AA4"/>
    <w:rsid w:val="00976E2E"/>
    <w:rsid w:val="00977A8D"/>
    <w:rsid w:val="0098035B"/>
    <w:rsid w:val="0098428C"/>
    <w:rsid w:val="009845AC"/>
    <w:rsid w:val="00990D9C"/>
    <w:rsid w:val="00994A62"/>
    <w:rsid w:val="009956BF"/>
    <w:rsid w:val="009A27D5"/>
    <w:rsid w:val="009A65E8"/>
    <w:rsid w:val="009B4B0D"/>
    <w:rsid w:val="009C2878"/>
    <w:rsid w:val="009C2A8E"/>
    <w:rsid w:val="009C4586"/>
    <w:rsid w:val="009C5E4A"/>
    <w:rsid w:val="009C78C2"/>
    <w:rsid w:val="009D270B"/>
    <w:rsid w:val="009D5050"/>
    <w:rsid w:val="009D7713"/>
    <w:rsid w:val="009D7D63"/>
    <w:rsid w:val="009E0BE1"/>
    <w:rsid w:val="009E1DE7"/>
    <w:rsid w:val="009E5C55"/>
    <w:rsid w:val="009E7916"/>
    <w:rsid w:val="009E79B1"/>
    <w:rsid w:val="009F1E59"/>
    <w:rsid w:val="009F220C"/>
    <w:rsid w:val="009F2518"/>
    <w:rsid w:val="00A00364"/>
    <w:rsid w:val="00A07057"/>
    <w:rsid w:val="00A12D20"/>
    <w:rsid w:val="00A170FF"/>
    <w:rsid w:val="00A176E5"/>
    <w:rsid w:val="00A24184"/>
    <w:rsid w:val="00A307D6"/>
    <w:rsid w:val="00A30AF9"/>
    <w:rsid w:val="00A3254F"/>
    <w:rsid w:val="00A374B7"/>
    <w:rsid w:val="00A43AB8"/>
    <w:rsid w:val="00A44848"/>
    <w:rsid w:val="00A46006"/>
    <w:rsid w:val="00A46EFB"/>
    <w:rsid w:val="00A517B4"/>
    <w:rsid w:val="00A53097"/>
    <w:rsid w:val="00A5680A"/>
    <w:rsid w:val="00A61042"/>
    <w:rsid w:val="00A64A50"/>
    <w:rsid w:val="00A663AD"/>
    <w:rsid w:val="00A7248B"/>
    <w:rsid w:val="00A745FB"/>
    <w:rsid w:val="00A77A6E"/>
    <w:rsid w:val="00A8388A"/>
    <w:rsid w:val="00A84F67"/>
    <w:rsid w:val="00A85070"/>
    <w:rsid w:val="00A87C53"/>
    <w:rsid w:val="00A9208F"/>
    <w:rsid w:val="00A972C2"/>
    <w:rsid w:val="00AA504A"/>
    <w:rsid w:val="00AA5FF9"/>
    <w:rsid w:val="00AA691F"/>
    <w:rsid w:val="00AB4BB5"/>
    <w:rsid w:val="00AB5FFB"/>
    <w:rsid w:val="00AC0262"/>
    <w:rsid w:val="00AC1B20"/>
    <w:rsid w:val="00AC2A81"/>
    <w:rsid w:val="00AC5E1D"/>
    <w:rsid w:val="00AD1697"/>
    <w:rsid w:val="00AD23A1"/>
    <w:rsid w:val="00AD5C52"/>
    <w:rsid w:val="00AD600B"/>
    <w:rsid w:val="00AD774A"/>
    <w:rsid w:val="00AD7FA9"/>
    <w:rsid w:val="00AE32E7"/>
    <w:rsid w:val="00AE4C73"/>
    <w:rsid w:val="00AE7CBE"/>
    <w:rsid w:val="00AF6247"/>
    <w:rsid w:val="00AF790F"/>
    <w:rsid w:val="00B004B5"/>
    <w:rsid w:val="00B019FD"/>
    <w:rsid w:val="00B06782"/>
    <w:rsid w:val="00B07F8F"/>
    <w:rsid w:val="00B10CE5"/>
    <w:rsid w:val="00B1190F"/>
    <w:rsid w:val="00B12138"/>
    <w:rsid w:val="00B12270"/>
    <w:rsid w:val="00B21489"/>
    <w:rsid w:val="00B2260B"/>
    <w:rsid w:val="00B32241"/>
    <w:rsid w:val="00B342D8"/>
    <w:rsid w:val="00B3531A"/>
    <w:rsid w:val="00B35963"/>
    <w:rsid w:val="00B40515"/>
    <w:rsid w:val="00B41D7D"/>
    <w:rsid w:val="00B427B1"/>
    <w:rsid w:val="00B4748D"/>
    <w:rsid w:val="00B47991"/>
    <w:rsid w:val="00B5367F"/>
    <w:rsid w:val="00B54971"/>
    <w:rsid w:val="00B5511A"/>
    <w:rsid w:val="00B704A3"/>
    <w:rsid w:val="00B737F1"/>
    <w:rsid w:val="00B87E0E"/>
    <w:rsid w:val="00B90925"/>
    <w:rsid w:val="00BA4670"/>
    <w:rsid w:val="00BA4756"/>
    <w:rsid w:val="00BA66CE"/>
    <w:rsid w:val="00BB4449"/>
    <w:rsid w:val="00BB5EA8"/>
    <w:rsid w:val="00BC6383"/>
    <w:rsid w:val="00BD02C3"/>
    <w:rsid w:val="00BD0C86"/>
    <w:rsid w:val="00BD4158"/>
    <w:rsid w:val="00BD5856"/>
    <w:rsid w:val="00BD6350"/>
    <w:rsid w:val="00BE2AC2"/>
    <w:rsid w:val="00BE5FA9"/>
    <w:rsid w:val="00BF7B2D"/>
    <w:rsid w:val="00C009D3"/>
    <w:rsid w:val="00C011C7"/>
    <w:rsid w:val="00C01CC0"/>
    <w:rsid w:val="00C04D6B"/>
    <w:rsid w:val="00C06AEE"/>
    <w:rsid w:val="00C07486"/>
    <w:rsid w:val="00C10DE4"/>
    <w:rsid w:val="00C12B7E"/>
    <w:rsid w:val="00C13092"/>
    <w:rsid w:val="00C15996"/>
    <w:rsid w:val="00C17187"/>
    <w:rsid w:val="00C20C89"/>
    <w:rsid w:val="00C24169"/>
    <w:rsid w:val="00C25E87"/>
    <w:rsid w:val="00C32B63"/>
    <w:rsid w:val="00C3591A"/>
    <w:rsid w:val="00C43123"/>
    <w:rsid w:val="00C45AE8"/>
    <w:rsid w:val="00C47D67"/>
    <w:rsid w:val="00C47D9A"/>
    <w:rsid w:val="00C54B31"/>
    <w:rsid w:val="00C54FC5"/>
    <w:rsid w:val="00C57282"/>
    <w:rsid w:val="00C57775"/>
    <w:rsid w:val="00C6015A"/>
    <w:rsid w:val="00C61937"/>
    <w:rsid w:val="00C708D3"/>
    <w:rsid w:val="00C72AA5"/>
    <w:rsid w:val="00C759E7"/>
    <w:rsid w:val="00C84137"/>
    <w:rsid w:val="00C8441A"/>
    <w:rsid w:val="00C848FF"/>
    <w:rsid w:val="00C87F0F"/>
    <w:rsid w:val="00C93DC4"/>
    <w:rsid w:val="00CA6A55"/>
    <w:rsid w:val="00CB20D7"/>
    <w:rsid w:val="00CC25D7"/>
    <w:rsid w:val="00CC7120"/>
    <w:rsid w:val="00CC766E"/>
    <w:rsid w:val="00CC7D08"/>
    <w:rsid w:val="00CD73D7"/>
    <w:rsid w:val="00CE2D8A"/>
    <w:rsid w:val="00CE50B3"/>
    <w:rsid w:val="00CE52DE"/>
    <w:rsid w:val="00CE793D"/>
    <w:rsid w:val="00CF0AD8"/>
    <w:rsid w:val="00CF25C0"/>
    <w:rsid w:val="00CF44BB"/>
    <w:rsid w:val="00D03519"/>
    <w:rsid w:val="00D14114"/>
    <w:rsid w:val="00D14F83"/>
    <w:rsid w:val="00D15B87"/>
    <w:rsid w:val="00D16B17"/>
    <w:rsid w:val="00D20519"/>
    <w:rsid w:val="00D2213B"/>
    <w:rsid w:val="00D229C9"/>
    <w:rsid w:val="00D2684B"/>
    <w:rsid w:val="00D32DD6"/>
    <w:rsid w:val="00D34651"/>
    <w:rsid w:val="00D34CA8"/>
    <w:rsid w:val="00D358C8"/>
    <w:rsid w:val="00D35A56"/>
    <w:rsid w:val="00D37D1B"/>
    <w:rsid w:val="00D41FD9"/>
    <w:rsid w:val="00D451A7"/>
    <w:rsid w:val="00D53F1A"/>
    <w:rsid w:val="00D6196B"/>
    <w:rsid w:val="00D63140"/>
    <w:rsid w:val="00D632AB"/>
    <w:rsid w:val="00D64D72"/>
    <w:rsid w:val="00D74486"/>
    <w:rsid w:val="00D76A61"/>
    <w:rsid w:val="00D7765A"/>
    <w:rsid w:val="00D80FBA"/>
    <w:rsid w:val="00D97659"/>
    <w:rsid w:val="00DA0F34"/>
    <w:rsid w:val="00DA3F35"/>
    <w:rsid w:val="00DB0AE3"/>
    <w:rsid w:val="00DB1288"/>
    <w:rsid w:val="00DB17FE"/>
    <w:rsid w:val="00DB25C9"/>
    <w:rsid w:val="00DB3B35"/>
    <w:rsid w:val="00DB7C4D"/>
    <w:rsid w:val="00DC4026"/>
    <w:rsid w:val="00DC4766"/>
    <w:rsid w:val="00DC47A9"/>
    <w:rsid w:val="00DC71E5"/>
    <w:rsid w:val="00DD13EF"/>
    <w:rsid w:val="00DD19CA"/>
    <w:rsid w:val="00DD20EF"/>
    <w:rsid w:val="00DD35CB"/>
    <w:rsid w:val="00DD45AA"/>
    <w:rsid w:val="00DD5EDE"/>
    <w:rsid w:val="00DE080E"/>
    <w:rsid w:val="00DE0E45"/>
    <w:rsid w:val="00DE297D"/>
    <w:rsid w:val="00DE41CF"/>
    <w:rsid w:val="00DE5B16"/>
    <w:rsid w:val="00DF052B"/>
    <w:rsid w:val="00DF0985"/>
    <w:rsid w:val="00DF0A79"/>
    <w:rsid w:val="00DF51C8"/>
    <w:rsid w:val="00E04403"/>
    <w:rsid w:val="00E055E1"/>
    <w:rsid w:val="00E07BD7"/>
    <w:rsid w:val="00E10F9C"/>
    <w:rsid w:val="00E172D0"/>
    <w:rsid w:val="00E2047B"/>
    <w:rsid w:val="00E214EE"/>
    <w:rsid w:val="00E25689"/>
    <w:rsid w:val="00E272B2"/>
    <w:rsid w:val="00E318EC"/>
    <w:rsid w:val="00E32F82"/>
    <w:rsid w:val="00E36032"/>
    <w:rsid w:val="00E368C0"/>
    <w:rsid w:val="00E404DB"/>
    <w:rsid w:val="00E423AE"/>
    <w:rsid w:val="00E4548C"/>
    <w:rsid w:val="00E45F66"/>
    <w:rsid w:val="00E50124"/>
    <w:rsid w:val="00E61C95"/>
    <w:rsid w:val="00E62A23"/>
    <w:rsid w:val="00E662FF"/>
    <w:rsid w:val="00E70C4B"/>
    <w:rsid w:val="00E71F08"/>
    <w:rsid w:val="00E72321"/>
    <w:rsid w:val="00E75539"/>
    <w:rsid w:val="00E762D3"/>
    <w:rsid w:val="00E95653"/>
    <w:rsid w:val="00EA6B83"/>
    <w:rsid w:val="00EB452D"/>
    <w:rsid w:val="00EB76D5"/>
    <w:rsid w:val="00EB7EB1"/>
    <w:rsid w:val="00EC508C"/>
    <w:rsid w:val="00EC707E"/>
    <w:rsid w:val="00ED0614"/>
    <w:rsid w:val="00ED44C8"/>
    <w:rsid w:val="00ED6167"/>
    <w:rsid w:val="00EE2297"/>
    <w:rsid w:val="00EE3988"/>
    <w:rsid w:val="00EE7021"/>
    <w:rsid w:val="00EF23F2"/>
    <w:rsid w:val="00EF31D0"/>
    <w:rsid w:val="00F01488"/>
    <w:rsid w:val="00F01A34"/>
    <w:rsid w:val="00F063F7"/>
    <w:rsid w:val="00F11110"/>
    <w:rsid w:val="00F11A95"/>
    <w:rsid w:val="00F12D54"/>
    <w:rsid w:val="00F205F6"/>
    <w:rsid w:val="00F23B76"/>
    <w:rsid w:val="00F26CB7"/>
    <w:rsid w:val="00F3053F"/>
    <w:rsid w:val="00F307E7"/>
    <w:rsid w:val="00F3211C"/>
    <w:rsid w:val="00F32697"/>
    <w:rsid w:val="00F3762D"/>
    <w:rsid w:val="00F43680"/>
    <w:rsid w:val="00F4417E"/>
    <w:rsid w:val="00F46AAC"/>
    <w:rsid w:val="00F63679"/>
    <w:rsid w:val="00F637DD"/>
    <w:rsid w:val="00F6527D"/>
    <w:rsid w:val="00F66872"/>
    <w:rsid w:val="00F67603"/>
    <w:rsid w:val="00F71B2D"/>
    <w:rsid w:val="00F71F0E"/>
    <w:rsid w:val="00F720A6"/>
    <w:rsid w:val="00F7463F"/>
    <w:rsid w:val="00F7497D"/>
    <w:rsid w:val="00F829B1"/>
    <w:rsid w:val="00F830D8"/>
    <w:rsid w:val="00F859F8"/>
    <w:rsid w:val="00F8753A"/>
    <w:rsid w:val="00F917A5"/>
    <w:rsid w:val="00F96C38"/>
    <w:rsid w:val="00FA0B0C"/>
    <w:rsid w:val="00FA0EB3"/>
    <w:rsid w:val="00FA26A4"/>
    <w:rsid w:val="00FA311B"/>
    <w:rsid w:val="00FA6927"/>
    <w:rsid w:val="00FC684D"/>
    <w:rsid w:val="00FD173D"/>
    <w:rsid w:val="00FD4240"/>
    <w:rsid w:val="00FD4543"/>
    <w:rsid w:val="00FE218A"/>
    <w:rsid w:val="00FE2630"/>
    <w:rsid w:val="00FE2E50"/>
    <w:rsid w:val="00FE34E4"/>
    <w:rsid w:val="00FE3BF2"/>
    <w:rsid w:val="00FE4CBE"/>
    <w:rsid w:val="00FF05D2"/>
    <w:rsid w:val="00FF76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1287DC"/>
  <w15:chartTrackingRefBased/>
  <w15:docId w15:val="{15834216-0D41-479A-AA5F-E0617F2C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x-none" w:eastAsia="x-none"/>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aliases w:val="List Number1"/>
    <w:basedOn w:val="Normal"/>
    <w:semiHidden/>
    <w:rsid w:val="00C01CC0"/>
    <w:pPr>
      <w:numPr>
        <w:ilvl w:val="1"/>
        <w:numId w:val="6"/>
      </w:numPr>
      <w:jc w:val="both"/>
    </w:pPr>
    <w:rPr>
      <w:szCs w:val="20"/>
      <w:lang w:eastAsia="en-US"/>
    </w:rPr>
  </w:style>
  <w:style w:type="character" w:styleId="Hyperlink">
    <w:name w:val="Hyperlink"/>
    <w:uiPriority w:val="99"/>
    <w:unhideWhenUsed/>
    <w:rsid w:val="001D2BDA"/>
    <w:rPr>
      <w:color w:val="0000FF"/>
      <w:u w:val="single"/>
    </w:rPr>
  </w:style>
  <w:style w:type="paragraph" w:customStyle="1" w:styleId="Default">
    <w:name w:val="Default"/>
    <w:rsid w:val="00055C8F"/>
    <w:pPr>
      <w:autoSpaceDE w:val="0"/>
      <w:autoSpaceDN w:val="0"/>
      <w:adjustRightInd w:val="0"/>
    </w:pPr>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numPr>
        <w:numId w:val="9"/>
      </w:numPr>
      <w:tabs>
        <w:tab w:val="left" w:pos="0"/>
        <w:tab w:val="left" w:pos="993"/>
        <w:tab w:val="left" w:pos="1276"/>
      </w:tabs>
      <w:spacing w:after="0" w:line="360" w:lineRule="auto"/>
      <w:jc w:val="both"/>
      <w:outlineLvl w:val="1"/>
    </w:pPr>
    <w:rPr>
      <w:bCs/>
      <w:lang w:eastAsia="en-US"/>
    </w:rPr>
  </w:style>
  <w:style w:type="character" w:customStyle="1" w:styleId="1tekstasChar">
    <w:name w:val="1. tekstas Char"/>
    <w:link w:val="1tekstas"/>
    <w:rsid w:val="0040548B"/>
    <w:rPr>
      <w:rFonts w:ascii="Times New Roman" w:eastAsia="Times New Roman" w:hAnsi="Times New Roman"/>
      <w:bCs/>
      <w:sz w:val="24"/>
      <w:szCs w:val="24"/>
      <w:lang w:eastAsia="en-US"/>
    </w:rPr>
  </w:style>
  <w:style w:type="paragraph" w:customStyle="1" w:styleId="11tekstas">
    <w:name w:val="1.1. tekstas"/>
    <w:basedOn w:val="1tekstas"/>
    <w:qFormat/>
    <w:rsid w:val="0040548B"/>
    <w:pPr>
      <w:numPr>
        <w:ilvl w:val="1"/>
      </w:numPr>
      <w:tabs>
        <w:tab w:val="num" w:pos="1620"/>
      </w:tabs>
      <w:ind w:left="2007" w:hanging="360"/>
    </w:pPr>
  </w:style>
  <w:style w:type="paragraph" w:customStyle="1" w:styleId="111tekstas">
    <w:name w:val="1.1.1 tekstas"/>
    <w:basedOn w:val="11tekstas"/>
    <w:qFormat/>
    <w:rsid w:val="0040548B"/>
    <w:pPr>
      <w:numPr>
        <w:ilvl w:val="2"/>
      </w:numPr>
      <w:tabs>
        <w:tab w:val="left" w:pos="1418"/>
        <w:tab w:val="left" w:pos="1560"/>
        <w:tab w:val="num" w:pos="2340"/>
      </w:tabs>
      <w:ind w:left="2727" w:hanging="180"/>
    </w:pPr>
  </w:style>
  <w:style w:type="paragraph" w:styleId="BodyTextIndent">
    <w:name w:val="Body Text Indent"/>
    <w:basedOn w:val="Normal"/>
    <w:link w:val="BodyTextIndentChar"/>
    <w:uiPriority w:val="99"/>
    <w:semiHidden/>
    <w:unhideWhenUsed/>
    <w:rsid w:val="0040548B"/>
    <w:pPr>
      <w:spacing w:after="120"/>
      <w:ind w:left="283"/>
    </w:pPr>
    <w:rPr>
      <w:lang w:val="x-none" w:eastAsia="x-none"/>
    </w:rPr>
  </w:style>
  <w:style w:type="character" w:customStyle="1" w:styleId="BodyTextIndentChar">
    <w:name w:val="Body Text Indent Char"/>
    <w:link w:val="BodyTextIndent"/>
    <w:uiPriority w:val="99"/>
    <w:semiHidden/>
    <w:rsid w:val="0040548B"/>
    <w:rPr>
      <w:rFonts w:ascii="Times New Roman" w:eastAsia="Times New Roman" w:hAnsi="Times New Roman"/>
      <w:sz w:val="24"/>
      <w:szCs w:val="24"/>
    </w:rPr>
  </w:style>
  <w:style w:type="paragraph" w:styleId="NormalWeb">
    <w:name w:val="Normal (Web)"/>
    <w:basedOn w:val="Normal"/>
    <w:unhideWhenUsed/>
    <w:rsid w:val="00676BBE"/>
  </w:style>
  <w:style w:type="character" w:customStyle="1" w:styleId="Neapdorotaspaminjimas1">
    <w:name w:val="Neapdorotas paminėjimas1"/>
    <w:uiPriority w:val="99"/>
    <w:semiHidden/>
    <w:unhideWhenUsed/>
    <w:rsid w:val="000A7F28"/>
    <w:rPr>
      <w:color w:val="605E5C"/>
      <w:shd w:val="clear" w:color="auto" w:fill="E1DFDD"/>
    </w:rPr>
  </w:style>
  <w:style w:type="character" w:customStyle="1" w:styleId="ListParagraphChar">
    <w:name w:val="List Paragraph Char"/>
    <w:link w:val="ListParagraph"/>
    <w:uiPriority w:val="34"/>
    <w:locked/>
    <w:rsid w:val="005A5BBC"/>
    <w:rPr>
      <w:rFonts w:ascii="Times New Roman" w:hAnsi="Times New Roman"/>
      <w:sz w:val="24"/>
      <w:szCs w:val="24"/>
      <w:lang w:eastAsia="en-US"/>
    </w:rPr>
  </w:style>
  <w:style w:type="character" w:styleId="UnresolvedMention">
    <w:name w:val="Unresolved Mention"/>
    <w:basedOn w:val="DefaultParagraphFont"/>
    <w:uiPriority w:val="99"/>
    <w:semiHidden/>
    <w:unhideWhenUsed/>
    <w:rsid w:val="0077184D"/>
    <w:rPr>
      <w:color w:val="605E5C"/>
      <w:shd w:val="clear" w:color="auto" w:fill="E1DFDD"/>
    </w:rPr>
  </w:style>
  <w:style w:type="paragraph" w:customStyle="1" w:styleId="BodyText1">
    <w:name w:val="Body Text1"/>
    <w:rsid w:val="00512ECC"/>
    <w:pPr>
      <w:suppressAutoHyphens/>
      <w:ind w:firstLine="312"/>
      <w:jc w:val="both"/>
    </w:pPr>
    <w:rPr>
      <w:rFonts w:ascii="TimesLT" w:eastAsia="Arial" w:hAnsi="TimesLT"/>
      <w:lang w:val="en-GB" w:eastAsia="ar-SA"/>
    </w:rPr>
  </w:style>
  <w:style w:type="paragraph" w:customStyle="1" w:styleId="0Punktai">
    <w:name w:val="0_Punktai"/>
    <w:basedOn w:val="Normal"/>
    <w:rsid w:val="00FA311B"/>
    <w:pPr>
      <w:ind w:firstLine="567"/>
      <w:jc w:val="both"/>
    </w:pPr>
    <w:rPr>
      <w:sz w:val="20"/>
      <w:szCs w:val="20"/>
    </w:rPr>
  </w:style>
  <w:style w:type="character" w:customStyle="1" w:styleId="FooterChar">
    <w:name w:val="Footer Char"/>
    <w:basedOn w:val="DefaultParagraphFont"/>
    <w:link w:val="Footer"/>
    <w:uiPriority w:val="99"/>
    <w:rsid w:val="001C01F5"/>
    <w:rPr>
      <w:rFonts w:ascii="Times New Roman" w:eastAsia="Times New Roman" w:hAnsi="Times New Roman"/>
      <w:sz w:val="24"/>
      <w:szCs w:val="24"/>
    </w:rPr>
  </w:style>
  <w:style w:type="character" w:customStyle="1" w:styleId="TitleChar">
    <w:name w:val="Title Char"/>
    <w:basedOn w:val="DefaultParagraphFont"/>
    <w:link w:val="Title"/>
    <w:qFormat/>
    <w:rsid w:val="009E0BE1"/>
    <w:rPr>
      <w:rFonts w:ascii="Times New Roman" w:eastAsia="Times New Roman" w:hAnsi="Times New Roman"/>
      <w:b/>
      <w:bCs/>
      <w:sz w:val="24"/>
      <w:szCs w:val="24"/>
      <w:lang w:eastAsia="en-US"/>
    </w:rPr>
  </w:style>
  <w:style w:type="paragraph" w:styleId="Title">
    <w:name w:val="Title"/>
    <w:basedOn w:val="Normal"/>
    <w:link w:val="TitleChar"/>
    <w:qFormat/>
    <w:rsid w:val="009E0BE1"/>
    <w:pPr>
      <w:jc w:val="center"/>
    </w:pPr>
    <w:rPr>
      <w:b/>
      <w:bCs/>
      <w:lang w:eastAsia="en-US"/>
    </w:rPr>
  </w:style>
  <w:style w:type="character" w:customStyle="1" w:styleId="TitleChar1">
    <w:name w:val="Title Char1"/>
    <w:basedOn w:val="DefaultParagraphFont"/>
    <w:uiPriority w:val="10"/>
    <w:rsid w:val="009E0BE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lt/lt/administracin-informacija/asmens-duomen-apsauga/bendra-informacija/"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ns.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52347631294A11A1CB46C4B33F1EB7"/>
        <w:category>
          <w:name w:val="General"/>
          <w:gallery w:val="placeholder"/>
        </w:category>
        <w:types>
          <w:type w:val="bbPlcHdr"/>
        </w:types>
        <w:behaviors>
          <w:behavior w:val="content"/>
        </w:behaviors>
        <w:guid w:val="{FBF3BC24-D0FF-4C49-B475-56823800FEC5}"/>
      </w:docPartPr>
      <w:docPartBody>
        <w:p w:rsidR="00D6319F" w:rsidRDefault="00D6319F" w:rsidP="00D6319F">
          <w:pPr>
            <w:pStyle w:val="5A52347631294A11A1CB46C4B33F1EB7"/>
          </w:pPr>
          <w:r w:rsidRPr="003158C8">
            <w:rPr>
              <w:rStyle w:val="PlaceholderText"/>
            </w:rPr>
            <w:t>Choose an item.</w:t>
          </w:r>
        </w:p>
      </w:docPartBody>
    </w:docPart>
    <w:docPart>
      <w:docPartPr>
        <w:name w:val="26F9689D66294EEF8EE37FBAB863D187"/>
        <w:category>
          <w:name w:val="General"/>
          <w:gallery w:val="placeholder"/>
        </w:category>
        <w:types>
          <w:type w:val="bbPlcHdr"/>
        </w:types>
        <w:behaviors>
          <w:behavior w:val="content"/>
        </w:behaviors>
        <w:guid w:val="{E1E0E5C7-6817-4EE1-8BF7-0696047780BC}"/>
      </w:docPartPr>
      <w:docPartBody>
        <w:p w:rsidR="00D6319F" w:rsidRDefault="00D6319F" w:rsidP="00D6319F">
          <w:pPr>
            <w:pStyle w:val="26F9689D66294EEF8EE37FBAB863D187"/>
          </w:pPr>
          <w:r w:rsidRPr="003158C8">
            <w:rPr>
              <w:rStyle w:val="PlaceholderText"/>
            </w:rPr>
            <w:t>Choose an item.</w:t>
          </w:r>
        </w:p>
      </w:docPartBody>
    </w:docPart>
    <w:docPart>
      <w:docPartPr>
        <w:name w:val="9D8EDC27FDB840728B17F46BBE4A9400"/>
        <w:category>
          <w:name w:val="General"/>
          <w:gallery w:val="placeholder"/>
        </w:category>
        <w:types>
          <w:type w:val="bbPlcHdr"/>
        </w:types>
        <w:behaviors>
          <w:behavior w:val="content"/>
        </w:behaviors>
        <w:guid w:val="{83DB1F2E-988C-4A9D-9D97-99646A4C8AFC}"/>
      </w:docPartPr>
      <w:docPartBody>
        <w:p w:rsidR="00D6319F" w:rsidRDefault="00D6319F" w:rsidP="00D6319F">
          <w:pPr>
            <w:pStyle w:val="9D8EDC27FDB840728B17F46BBE4A9400"/>
          </w:pPr>
          <w:r w:rsidRPr="003158C8">
            <w:rPr>
              <w:rStyle w:val="PlaceholderText"/>
            </w:rPr>
            <w:t>Choose an item.</w:t>
          </w:r>
        </w:p>
      </w:docPartBody>
    </w:docPart>
    <w:docPart>
      <w:docPartPr>
        <w:name w:val="77707606F8D04C9E9A7002B2EB3E7F49"/>
        <w:category>
          <w:name w:val="General"/>
          <w:gallery w:val="placeholder"/>
        </w:category>
        <w:types>
          <w:type w:val="bbPlcHdr"/>
        </w:types>
        <w:behaviors>
          <w:behavior w:val="content"/>
        </w:behaviors>
        <w:guid w:val="{A401CB25-2A0B-4CAA-AFE3-EAABCD531433}"/>
      </w:docPartPr>
      <w:docPartBody>
        <w:p w:rsidR="00D6319F" w:rsidRDefault="00D6319F" w:rsidP="00D6319F">
          <w:pPr>
            <w:pStyle w:val="77707606F8D04C9E9A7002B2EB3E7F49"/>
          </w:pPr>
          <w:r w:rsidRPr="003158C8">
            <w:rPr>
              <w:rStyle w:val="PlaceholderText"/>
            </w:rPr>
            <w:t>Choose an item.</w:t>
          </w:r>
        </w:p>
      </w:docPartBody>
    </w:docPart>
    <w:docPart>
      <w:docPartPr>
        <w:name w:val="C467FD4740854DABA7C59EAFC5FC01BA"/>
        <w:category>
          <w:name w:val="General"/>
          <w:gallery w:val="placeholder"/>
        </w:category>
        <w:types>
          <w:type w:val="bbPlcHdr"/>
        </w:types>
        <w:behaviors>
          <w:behavior w:val="content"/>
        </w:behaviors>
        <w:guid w:val="{2445D0C3-F5F0-4A36-BD50-AD411A79AC55}"/>
      </w:docPartPr>
      <w:docPartBody>
        <w:p w:rsidR="00D6319F" w:rsidRDefault="00D6319F" w:rsidP="00D6319F">
          <w:pPr>
            <w:pStyle w:val="C467FD4740854DABA7C59EAFC5FC01BA"/>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9F"/>
    <w:rsid w:val="002447E1"/>
    <w:rsid w:val="002E17A3"/>
    <w:rsid w:val="00325752"/>
    <w:rsid w:val="005513C9"/>
    <w:rsid w:val="00617B47"/>
    <w:rsid w:val="006E44D2"/>
    <w:rsid w:val="00A021FB"/>
    <w:rsid w:val="00A30AF9"/>
    <w:rsid w:val="00A61042"/>
    <w:rsid w:val="00A7248B"/>
    <w:rsid w:val="00AD1697"/>
    <w:rsid w:val="00B40515"/>
    <w:rsid w:val="00C33E48"/>
    <w:rsid w:val="00D229C9"/>
    <w:rsid w:val="00D6319F"/>
    <w:rsid w:val="00E62A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19F"/>
    <w:rPr>
      <w:color w:val="808080"/>
    </w:rPr>
  </w:style>
  <w:style w:type="paragraph" w:customStyle="1" w:styleId="5A52347631294A11A1CB46C4B33F1EB7">
    <w:name w:val="5A52347631294A11A1CB46C4B33F1EB7"/>
    <w:rsid w:val="00D6319F"/>
  </w:style>
  <w:style w:type="paragraph" w:customStyle="1" w:styleId="26F9689D66294EEF8EE37FBAB863D187">
    <w:name w:val="26F9689D66294EEF8EE37FBAB863D187"/>
    <w:rsid w:val="00D6319F"/>
  </w:style>
  <w:style w:type="paragraph" w:customStyle="1" w:styleId="9D8EDC27FDB840728B17F46BBE4A9400">
    <w:name w:val="9D8EDC27FDB840728B17F46BBE4A9400"/>
    <w:rsid w:val="00D6319F"/>
  </w:style>
  <w:style w:type="paragraph" w:customStyle="1" w:styleId="77707606F8D04C9E9A7002B2EB3E7F49">
    <w:name w:val="77707606F8D04C9E9A7002B2EB3E7F49"/>
    <w:rsid w:val="00D6319F"/>
  </w:style>
  <w:style w:type="paragraph" w:customStyle="1" w:styleId="C467FD4740854DABA7C59EAFC5FC01BA">
    <w:name w:val="C467FD4740854DABA7C59EAFC5FC01BA"/>
    <w:rsid w:val="00D63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8F82-BF98-40B8-9D47-8316DAA4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41422</Words>
  <Characters>23611</Characters>
  <Application>Microsoft Office Word</Application>
  <DocSecurity>0</DocSecurity>
  <Lines>196</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64904</CharactersWithSpaces>
  <SharedDoc>false</SharedDoc>
  <HLinks>
    <vt:vector size="12" baseType="variant">
      <vt:variant>
        <vt:i4>393246</vt:i4>
      </vt:variant>
      <vt:variant>
        <vt:i4>3</vt:i4>
      </vt:variant>
      <vt:variant>
        <vt:i4>0</vt:i4>
      </vt:variant>
      <vt:variant>
        <vt:i4>5</vt:i4>
      </vt:variant>
      <vt:variant>
        <vt:lpwstr>http://www.esaskaita.eu/</vt:lpwstr>
      </vt:variant>
      <vt:variant>
        <vt:lpwstr/>
      </vt:variant>
      <vt:variant>
        <vt:i4>1638453</vt:i4>
      </vt:variant>
      <vt:variant>
        <vt:i4>0</vt:i4>
      </vt:variant>
      <vt:variant>
        <vt:i4>0</vt:i4>
      </vt:variant>
      <vt:variant>
        <vt:i4>5</vt:i4>
      </vt:variant>
      <vt:variant>
        <vt:lpwstr>mailto:info@ans.lt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Aušra Banaitė</cp:lastModifiedBy>
  <cp:revision>3</cp:revision>
  <cp:lastPrinted>2012-01-12T10:43:00Z</cp:lastPrinted>
  <dcterms:created xsi:type="dcterms:W3CDTF">2025-02-26T14:53:00Z</dcterms:created>
  <dcterms:modified xsi:type="dcterms:W3CDTF">2025-02-26T14:54:00Z</dcterms:modified>
</cp:coreProperties>
</file>