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452DA" w14:textId="2D659CBB" w:rsidR="00BE7517" w:rsidRDefault="00BE7517" w:rsidP="00176B5D">
      <w:pPr>
        <w:ind w:left="5245"/>
        <w:rPr>
          <w:rFonts w:ascii="Arial" w:hAnsi="Arial" w:cs="Arial"/>
          <w:sz w:val="22"/>
          <w:szCs w:val="22"/>
          <w:lang w:val="lt-LT"/>
        </w:rPr>
      </w:pPr>
      <w:bookmarkStart w:id="0" w:name="_Hlk117150568"/>
      <w:r>
        <w:rPr>
          <w:rFonts w:ascii="Arial" w:hAnsi="Arial" w:cs="Arial"/>
          <w:sz w:val="22"/>
          <w:szCs w:val="22"/>
          <w:lang w:val="lt-LT"/>
        </w:rPr>
        <w:t>D</w:t>
      </w:r>
      <w:r w:rsidRPr="00803BC4">
        <w:rPr>
          <w:rFonts w:ascii="Arial" w:hAnsi="Arial" w:cs="Arial"/>
          <w:sz w:val="22"/>
          <w:szCs w:val="22"/>
          <w:lang w:val="lt-LT"/>
        </w:rPr>
        <w:t>arbuotojų saugos ir sveikatos bei gaisrinės</w:t>
      </w:r>
      <w:r>
        <w:rPr>
          <w:rFonts w:ascii="Arial" w:hAnsi="Arial" w:cs="Arial"/>
          <w:sz w:val="22"/>
          <w:szCs w:val="22"/>
          <w:lang w:val="lt-LT"/>
        </w:rPr>
        <w:t xml:space="preserve">   </w:t>
      </w:r>
      <w:r w:rsidRPr="00803BC4">
        <w:rPr>
          <w:rFonts w:ascii="Arial" w:hAnsi="Arial" w:cs="Arial"/>
          <w:sz w:val="22"/>
          <w:szCs w:val="22"/>
          <w:lang w:val="lt-LT"/>
        </w:rPr>
        <w:t>saugos</w:t>
      </w:r>
      <w:r>
        <w:rPr>
          <w:rFonts w:ascii="Arial" w:hAnsi="Arial" w:cs="Arial"/>
          <w:sz w:val="22"/>
          <w:szCs w:val="22"/>
          <w:lang w:val="lt-LT"/>
        </w:rPr>
        <w:t xml:space="preserve"> </w:t>
      </w:r>
      <w:r w:rsidRPr="00803BC4">
        <w:rPr>
          <w:rFonts w:ascii="Arial" w:hAnsi="Arial" w:cs="Arial"/>
          <w:sz w:val="22"/>
          <w:szCs w:val="22"/>
          <w:lang w:val="lt-LT"/>
        </w:rPr>
        <w:t>instrukcijų rengimo ir darbuotojų instruktavimo tvarkos aprašo</w:t>
      </w:r>
      <w:r>
        <w:rPr>
          <w:rFonts w:ascii="Arial" w:hAnsi="Arial" w:cs="Arial"/>
          <w:sz w:val="22"/>
          <w:szCs w:val="22"/>
          <w:lang w:val="lt-LT"/>
        </w:rPr>
        <w:t xml:space="preserve"> 4</w:t>
      </w:r>
      <w:r w:rsidRPr="00803BC4">
        <w:rPr>
          <w:rFonts w:ascii="Arial" w:hAnsi="Arial" w:cs="Arial"/>
          <w:sz w:val="22"/>
          <w:szCs w:val="22"/>
          <w:lang w:val="lt-LT"/>
        </w:rPr>
        <w:t xml:space="preserve"> priedas</w:t>
      </w:r>
    </w:p>
    <w:bookmarkEnd w:id="0"/>
    <w:p w14:paraId="160B4346" w14:textId="49416228" w:rsidR="00BE7517" w:rsidRDefault="00176B5D" w:rsidP="00176B5D">
      <w:pPr>
        <w:tabs>
          <w:tab w:val="left" w:pos="5370"/>
        </w:tabs>
        <w:ind w:right="2"/>
        <w:rPr>
          <w:rFonts w:ascii="Arial" w:hAnsi="Arial" w:cs="Arial"/>
          <w:sz w:val="22"/>
          <w:szCs w:val="22"/>
          <w:lang w:val="lt-LT"/>
        </w:rPr>
      </w:pPr>
      <w:r>
        <w:rPr>
          <w:rFonts w:ascii="Arial" w:hAnsi="Arial" w:cs="Arial"/>
          <w:sz w:val="22"/>
          <w:szCs w:val="22"/>
          <w:lang w:val="lt-LT"/>
        </w:rPr>
        <w:t xml:space="preserve">                                                                                      Sutarties 8 priedas</w:t>
      </w:r>
    </w:p>
    <w:p w14:paraId="01974F1C" w14:textId="057AC540" w:rsidR="00BE7517" w:rsidRPr="00BE7517" w:rsidRDefault="00BE7517" w:rsidP="00BE7517">
      <w:pPr>
        <w:jc w:val="center"/>
        <w:rPr>
          <w:rFonts w:ascii="Arial" w:hAnsi="Arial" w:cs="Arial"/>
          <w:bCs/>
          <w:sz w:val="20"/>
          <w:lang w:val="lt-LT"/>
          <w14:glow w14:rad="0">
            <w14:schemeClr w14:val="bg2"/>
          </w14:glow>
        </w:rPr>
      </w:pPr>
    </w:p>
    <w:p w14:paraId="24C29EF2" w14:textId="77777777" w:rsidR="00BE7517" w:rsidRPr="00C8370E" w:rsidRDefault="00BE7517" w:rsidP="00BE7517">
      <w:pPr>
        <w:jc w:val="right"/>
        <w:rPr>
          <w:rFonts w:ascii="Arial" w:hAnsi="Arial" w:cs="Arial"/>
          <w:bCs/>
          <w:i/>
          <w:iCs/>
          <w:sz w:val="20"/>
          <w:lang w:val="lt-LT"/>
          <w14:glow w14:rad="0">
            <w14:schemeClr w14:val="bg2"/>
          </w14:glow>
        </w:rPr>
      </w:pPr>
    </w:p>
    <w:p w14:paraId="59585F1D" w14:textId="77777777" w:rsidR="00BE7517" w:rsidRPr="00403A69" w:rsidRDefault="00BE7517" w:rsidP="00BE7517">
      <w:pPr>
        <w:jc w:val="center"/>
        <w:rPr>
          <w:rFonts w:ascii="Arial" w:hAnsi="Arial" w:cs="Arial"/>
          <w:b/>
          <w:sz w:val="20"/>
          <w:lang w:val="lt-LT"/>
          <w14:glow w14:rad="0">
            <w14:schemeClr w14:val="bg2"/>
          </w14:glow>
        </w:rPr>
      </w:pPr>
      <w:r w:rsidRPr="00403A69">
        <w:rPr>
          <w:rFonts w:ascii="Arial" w:hAnsi="Arial" w:cs="Arial"/>
          <w:b/>
          <w:sz w:val="20"/>
          <w:lang w:val="lt-LT"/>
          <w14:glow w14:rad="0">
            <w14:schemeClr w14:val="bg2"/>
          </w14:glow>
        </w:rPr>
        <w:t>ATMINTINĖ RANGOVAMS, ATLIEKANTIEMS DARBUS</w:t>
      </w:r>
    </w:p>
    <w:p w14:paraId="2E45BF87" w14:textId="77777777" w:rsidR="00BE7517" w:rsidRPr="00403A69" w:rsidRDefault="00BE7517" w:rsidP="00BE7517">
      <w:pPr>
        <w:jc w:val="center"/>
        <w:rPr>
          <w:rFonts w:ascii="Arial" w:hAnsi="Arial" w:cs="Arial"/>
          <w:b/>
          <w:bCs/>
          <w:sz w:val="20"/>
          <w:lang w:val="lt-LT"/>
          <w14:glow w14:rad="0">
            <w14:schemeClr w14:val="bg2"/>
          </w14:glow>
        </w:rPr>
      </w:pPr>
      <w:r w:rsidRPr="00403A69">
        <w:rPr>
          <w:rFonts w:ascii="Arial" w:hAnsi="Arial" w:cs="Arial"/>
          <w:b/>
          <w:bCs/>
          <w:sz w:val="20"/>
          <w:lang w:val="lt-LT"/>
          <w14:glow w14:rad="0">
            <w14:schemeClr w14:val="bg2"/>
          </w14:glow>
        </w:rPr>
        <w:t>VALSTYBĖS ĮMONĖS VALSTYBINIŲ MIŠKŲ URĖDIJOS TERITORIJOJE,</w:t>
      </w:r>
    </w:p>
    <w:p w14:paraId="44D17410" w14:textId="77777777" w:rsidR="00BE7517" w:rsidRPr="00403A69" w:rsidRDefault="00BE7517" w:rsidP="00BE7517">
      <w:pPr>
        <w:jc w:val="center"/>
        <w:rPr>
          <w:rFonts w:ascii="Arial" w:hAnsi="Arial" w:cs="Arial"/>
          <w:sz w:val="20"/>
          <w:lang w:val="lt-LT"/>
        </w:rPr>
      </w:pPr>
      <w:r w:rsidRPr="00403A69">
        <w:rPr>
          <w:rFonts w:ascii="Arial" w:hAnsi="Arial" w:cs="Arial"/>
          <w:b/>
          <w:bCs/>
          <w:sz w:val="20"/>
          <w:lang w:val="lt-LT"/>
        </w:rPr>
        <w:t>DĖL TAIKOMŲ DARBUOTOJŲ SAUGOS IR SVEIKATOS REIKALAVIMŲ</w:t>
      </w:r>
    </w:p>
    <w:p w14:paraId="325E515F" w14:textId="77777777" w:rsidR="00BE7517" w:rsidRPr="00403A69" w:rsidRDefault="00BE7517" w:rsidP="00BE7517">
      <w:pPr>
        <w:pStyle w:val="Sraopastraipa"/>
        <w:autoSpaceDE w:val="0"/>
        <w:adjustRightInd w:val="0"/>
        <w:ind w:left="360"/>
        <w:rPr>
          <w:rFonts w:ascii="Arial" w:hAnsi="Arial" w:cs="Arial"/>
          <w:sz w:val="20"/>
          <w:lang w:val="lt-LT"/>
        </w:rPr>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DBDB" w:themeFill="accent3" w:themeFillTint="66"/>
        <w:tblLook w:val="04A0" w:firstRow="1" w:lastRow="0" w:firstColumn="1" w:lastColumn="0" w:noHBand="0" w:noVBand="1"/>
      </w:tblPr>
      <w:tblGrid>
        <w:gridCol w:w="9639"/>
      </w:tblGrid>
      <w:tr w:rsidR="00BE7517" w:rsidRPr="00C8370E" w14:paraId="12FF28AD" w14:textId="77777777" w:rsidTr="007F15A3">
        <w:tc>
          <w:tcPr>
            <w:tcW w:w="9639" w:type="dxa"/>
            <w:shd w:val="clear" w:color="auto" w:fill="DBDBDB" w:themeFill="accent3" w:themeFillTint="66"/>
          </w:tcPr>
          <w:p w14:paraId="67646EE5"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Sauga yra valstybės įmonės Valstybinės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61C83463" w14:textId="77777777" w:rsidR="00BE7517" w:rsidRPr="00403A69" w:rsidRDefault="00BE7517" w:rsidP="00BE7517">
      <w:pPr>
        <w:shd w:val="clear" w:color="auto" w:fill="FFFFFF" w:themeFill="background1"/>
        <w:autoSpaceDE w:val="0"/>
        <w:adjustRightInd w:val="0"/>
        <w:jc w:val="both"/>
        <w:rPr>
          <w:rFonts w:ascii="Arial" w:hAnsi="Arial" w:cs="Arial"/>
          <w:b/>
          <w:sz w:val="20"/>
          <w:lang w:val="lt-LT"/>
        </w:rPr>
      </w:pPr>
    </w:p>
    <w:p w14:paraId="588E9500" w14:textId="77777777" w:rsidR="00BE7517"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RANGOVO DARBUOTOJŲ INSTRUKTAVIMAS</w:t>
      </w:r>
    </w:p>
    <w:p w14:paraId="70F71570" w14:textId="77777777" w:rsidR="00BE7517" w:rsidRPr="00403A69"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p>
    <w:p w14:paraId="51FE4DDE"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b/>
          <w:sz w:val="20"/>
          <w:lang w:val="lt-LT"/>
        </w:rPr>
      </w:pPr>
      <w:r w:rsidRPr="00403A69">
        <w:rPr>
          <w:rFonts w:ascii="Arial" w:hAnsi="Arial" w:cs="Arial"/>
          <w:sz w:val="20"/>
          <w:lang w:val="lt-LT"/>
        </w:rPr>
        <w:t xml:space="preserve">1. Kiekvienas Rangovo darbuotojas prieš pradėdamas dirbti Įmonės teritorijoje privalo išklausyti darbuotojų saugos ir sveikatos bei gaisrinės saugos instruktavimus. Rangovo darbuotojus instruktuoja Rangovo darbdavio įgaliotas DSS srityje asmuo. </w:t>
      </w:r>
    </w:p>
    <w:p w14:paraId="23FE11F2"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sz w:val="20"/>
          <w:lang w:val="lt-LT"/>
        </w:rPr>
      </w:pPr>
      <w:r w:rsidRPr="00403A69">
        <w:rPr>
          <w:rFonts w:ascii="Arial" w:hAnsi="Arial" w:cs="Arial"/>
          <w:sz w:val="20"/>
          <w:lang w:val="lt-LT"/>
        </w:rPr>
        <w:t>2. Rangovo darbdavio įgaliotas DSS srityje asmuo iki darbo Įmonės teritorijoje pradžios privalo supažindinti dirbsiančius darbuotojus su šioje atmintinėje pateikta informacija:</w:t>
      </w:r>
    </w:p>
    <w:p w14:paraId="650331A6"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1" w:firstLine="284"/>
        <w:contextualSpacing/>
        <w:jc w:val="both"/>
        <w:rPr>
          <w:rFonts w:ascii="Arial" w:hAnsi="Arial" w:cs="Arial"/>
          <w:sz w:val="20"/>
          <w:lang w:val="lt-LT"/>
        </w:rPr>
      </w:pPr>
      <w:r w:rsidRPr="00403A69">
        <w:rPr>
          <w:rFonts w:ascii="Arial" w:hAnsi="Arial" w:cs="Arial"/>
          <w:sz w:val="20"/>
          <w:lang w:val="lt-LT"/>
        </w:rPr>
        <w:t>2.1. Įmonės teritorijoje esamais ar galinčiais pasireikšti rizikos veiksniais bei būtinomis apsaugomis nuo šių veiksnių poveikio priemonėmis;</w:t>
      </w:r>
    </w:p>
    <w:p w14:paraId="4694AB1C"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2" w:firstLine="284"/>
        <w:contextualSpacing/>
        <w:jc w:val="both"/>
        <w:rPr>
          <w:rFonts w:ascii="Arial" w:hAnsi="Arial" w:cs="Arial"/>
          <w:sz w:val="20"/>
          <w:lang w:val="lt-LT"/>
        </w:rPr>
      </w:pPr>
      <w:r w:rsidRPr="00403A69">
        <w:rPr>
          <w:rFonts w:ascii="Arial" w:hAnsi="Arial" w:cs="Arial"/>
          <w:sz w:val="20"/>
          <w:lang w:val="lt-LT"/>
        </w:rPr>
        <w:t>2.2. objekto, kuriame Rangovas vykdys darbus, evakavimo planu ir veiksmais,</w:t>
      </w:r>
      <w:r w:rsidRPr="00403A69">
        <w:rPr>
          <w:rFonts w:ascii="Arial" w:hAnsi="Arial" w:cs="Arial"/>
          <w:lang w:val="lt-LT"/>
        </w:rPr>
        <w:t xml:space="preserve"> gaisrų gesinimo ir evakavimo priemonėmis, </w:t>
      </w:r>
      <w:r w:rsidRPr="00403A69">
        <w:rPr>
          <w:rFonts w:ascii="Arial" w:hAnsi="Arial" w:cs="Arial"/>
          <w:sz w:val="20"/>
          <w:lang w:val="lt-LT"/>
        </w:rPr>
        <w:t>kurie Įmonės centrinėje administracijoje, regioniniuose padaliniuose, struktūriniuose vienetuose yra numatyti ir privalomi visiems, iškilus pavojui darbo vietoje avarijų, stichinių nelaimių atveju (jei reikalinga);</w:t>
      </w:r>
    </w:p>
    <w:p w14:paraId="50752A09" w14:textId="77777777" w:rsidR="00BE7517" w:rsidRPr="00403A69" w:rsidRDefault="00BE7517" w:rsidP="00BE7517">
      <w:pPr>
        <w:pStyle w:val="Sraopastraipa"/>
        <w:tabs>
          <w:tab w:val="left" w:pos="284"/>
          <w:tab w:val="left" w:pos="426"/>
          <w:tab w:val="left" w:pos="1134"/>
        </w:tabs>
        <w:spacing w:after="0" w:line="240" w:lineRule="auto"/>
        <w:ind w:left="0" w:firstLine="284"/>
        <w:contextualSpacing/>
        <w:jc w:val="both"/>
        <w:rPr>
          <w:rFonts w:ascii="Arial" w:hAnsi="Arial" w:cs="Arial"/>
          <w:sz w:val="20"/>
          <w:lang w:val="lt-LT"/>
        </w:rPr>
      </w:pPr>
      <w:r w:rsidRPr="00403A69">
        <w:rPr>
          <w:rFonts w:ascii="Arial" w:hAnsi="Arial" w:cs="Arial"/>
          <w:sz w:val="20"/>
          <w:lang w:val="lt-LT"/>
        </w:rPr>
        <w:t>2.3. Įmonėje atsakingi už pirmosios pagalbos teikimą ir už gelbėjimo darbų organizavimą, darbuotojų evakavimą galimų avarijų, stichinių nelaimių ar gaisrų atvejais:</w:t>
      </w:r>
    </w:p>
    <w:p w14:paraId="39DA8572" w14:textId="77777777" w:rsidR="00BE7517" w:rsidRPr="00403A69" w:rsidRDefault="00BE7517" w:rsidP="00BE7517">
      <w:pPr>
        <w:pStyle w:val="Sraopastraipa"/>
        <w:tabs>
          <w:tab w:val="left" w:pos="284"/>
          <w:tab w:val="left" w:pos="426"/>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2.3.1. centrinėje administracijoje – DSS specialistas, jam nesant darbo vietoje, Dokumentų valdymo skyriaus specialistas;</w:t>
      </w:r>
    </w:p>
    <w:p w14:paraId="0F3E28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2.3.2. regioninio padalinio administracijoje – DSS specialistas, jam nesant darbo vietoje, duomenų valdymo specialistas – administratorius;</w:t>
      </w:r>
    </w:p>
    <w:p w14:paraId="5EAA5805"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2.3.3. girininkijoje – girininkas, jam nesant darbo vietoje, girininką pavaduojantis specialistas;</w:t>
      </w:r>
    </w:p>
    <w:p w14:paraId="47FFB15A"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2.3.4. medelyne – medelyno vadovas, jam nesant darbo vietoje, medelyno vadovą pavaduojantis specialistas;</w:t>
      </w:r>
    </w:p>
    <w:p w14:paraId="37439500"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2.3.5. mechaninėse dirbtuvėse – mechanikas, jam nesant darbo vietoje, jį pavaduojantis darbuotojas</w:t>
      </w:r>
    </w:p>
    <w:p w14:paraId="36B7E988"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2.4. saugių takų atitinkamoje teritorijoje schema (jei reikalinga);</w:t>
      </w:r>
    </w:p>
    <w:p w14:paraId="4886D9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lang w:val="lt-LT"/>
        </w:rPr>
      </w:pPr>
      <w:r w:rsidRPr="00403A69">
        <w:rPr>
          <w:rFonts w:ascii="Arial" w:hAnsi="Arial" w:cs="Arial"/>
          <w:sz w:val="20"/>
          <w:szCs w:val="20"/>
          <w:lang w:val="lt-LT"/>
        </w:rPr>
        <w:t>2.5. objekto kelių transporto judėjimo tvarka (jei reikalinga).</w:t>
      </w:r>
    </w:p>
    <w:p w14:paraId="7858ADF0" w14:textId="77777777" w:rsidR="00BE7517" w:rsidRPr="00403A69" w:rsidRDefault="00BE7517" w:rsidP="00BE7517">
      <w:pPr>
        <w:pStyle w:val="Sraopastraipa"/>
        <w:spacing w:after="0" w:line="240" w:lineRule="auto"/>
        <w:ind w:left="0" w:firstLine="284"/>
        <w:jc w:val="both"/>
        <w:rPr>
          <w:rFonts w:ascii="Arial" w:hAnsi="Arial" w:cs="Arial"/>
          <w:sz w:val="20"/>
          <w:lang w:val="lt-LT"/>
        </w:rPr>
      </w:pPr>
      <w:r w:rsidRPr="00403A69">
        <w:rPr>
          <w:rFonts w:ascii="Arial" w:hAnsi="Arial" w:cs="Arial"/>
          <w:sz w:val="20"/>
          <w:lang w:val="lt-LT"/>
        </w:rPr>
        <w:t>3. Kiekvienas Rangovo darbuotojas privalo susipažinti su šia informacija, gerai žinoti ir vykdyti jos reikalavimus. Jei darbuotojas nesuprato ar neįsisavino pateiktos instruktavimo medžiagos, jis turi išklausyti instruktavimą iš naujo.</w:t>
      </w:r>
    </w:p>
    <w:p w14:paraId="7D15BAF5" w14:textId="77777777" w:rsidR="00BE7517" w:rsidRPr="00403A69" w:rsidRDefault="00BE7517" w:rsidP="00BE7517">
      <w:pPr>
        <w:rPr>
          <w:rFonts w:ascii="Arial" w:hAnsi="Arial" w:cs="Arial"/>
          <w:b/>
          <w:sz w:val="20"/>
          <w:lang w:val="lt-LT"/>
        </w:rPr>
      </w:pPr>
    </w:p>
    <w:p w14:paraId="45B24310" w14:textId="77777777" w:rsidR="00BE7517" w:rsidRDefault="00BE7517" w:rsidP="00BE7517">
      <w:pPr>
        <w:pStyle w:val="Sraopastraipa"/>
        <w:spacing w:after="0" w:line="240" w:lineRule="auto"/>
        <w:ind w:left="360"/>
        <w:jc w:val="center"/>
        <w:rPr>
          <w:rFonts w:ascii="Arial" w:hAnsi="Arial" w:cs="Arial"/>
          <w:b/>
          <w:sz w:val="20"/>
          <w:lang w:val="lt-LT"/>
        </w:rPr>
      </w:pPr>
      <w:r w:rsidRPr="00403A69">
        <w:rPr>
          <w:rFonts w:ascii="Arial" w:hAnsi="Arial" w:cs="Arial"/>
          <w:b/>
          <w:sz w:val="20"/>
          <w:lang w:val="lt-LT"/>
        </w:rPr>
        <w:t>RANGOVO VEIKSMAI AVARINIAIS ATVEJAIS</w:t>
      </w:r>
    </w:p>
    <w:p w14:paraId="62C3929B" w14:textId="77777777" w:rsidR="00BE7517" w:rsidRPr="00403A69" w:rsidRDefault="00BE7517" w:rsidP="00BE7517">
      <w:pPr>
        <w:pStyle w:val="Sraopastraipa"/>
        <w:spacing w:after="0" w:line="240" w:lineRule="auto"/>
        <w:ind w:left="360"/>
        <w:jc w:val="center"/>
        <w:rPr>
          <w:rFonts w:ascii="Arial" w:hAnsi="Arial" w:cs="Arial"/>
          <w:b/>
          <w:sz w:val="20"/>
          <w:lang w:val="lt-LT"/>
        </w:rPr>
      </w:pPr>
    </w:p>
    <w:p w14:paraId="03DC1D54" w14:textId="77777777" w:rsidR="00BE7517" w:rsidRPr="00403A69" w:rsidRDefault="00BE7517" w:rsidP="00BE7517">
      <w:pPr>
        <w:autoSpaceDE w:val="0"/>
        <w:adjustRightInd w:val="0"/>
        <w:ind w:firstLine="284"/>
        <w:jc w:val="both"/>
        <w:rPr>
          <w:rFonts w:ascii="Arial" w:hAnsi="Arial" w:cs="Arial"/>
          <w:sz w:val="20"/>
          <w:lang w:val="lt-LT"/>
        </w:rPr>
      </w:pPr>
      <w:r w:rsidRPr="00403A69">
        <w:rPr>
          <w:rFonts w:ascii="Arial" w:hAnsi="Arial" w:cs="Arial"/>
          <w:sz w:val="20"/>
          <w:lang w:val="lt-LT"/>
        </w:rPr>
        <w:t>4. Darbo metu įvykus gaisrui, įvykiui darbe ar kitam incidentui, Rangovas privalo nedelsiant sustabdyti darbus ir pranešti Įmonės kontaktiniam asmeniui pagal regioninį padalinį arba:</w:t>
      </w:r>
    </w:p>
    <w:tbl>
      <w:tblPr>
        <w:tblStyle w:val="Lentelstinklelis"/>
        <w:tblW w:w="9795" w:type="dxa"/>
        <w:tblLook w:val="04A0" w:firstRow="1" w:lastRow="0" w:firstColumn="1" w:lastColumn="0" w:noHBand="0" w:noVBand="1"/>
      </w:tblPr>
      <w:tblGrid>
        <w:gridCol w:w="1980"/>
        <w:gridCol w:w="6095"/>
        <w:gridCol w:w="1698"/>
        <w:gridCol w:w="22"/>
      </w:tblGrid>
      <w:tr w:rsidR="00BE7517" w:rsidRPr="00403A69" w14:paraId="5F3DB9E9" w14:textId="77777777" w:rsidTr="007F15A3">
        <w:tc>
          <w:tcPr>
            <w:tcW w:w="9795" w:type="dxa"/>
            <w:gridSpan w:val="4"/>
          </w:tcPr>
          <w:p w14:paraId="2E5DCAE7"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Įmonės telefonai skubiems pranešimams</w:t>
            </w:r>
          </w:p>
        </w:tc>
      </w:tr>
      <w:tr w:rsidR="00BE7517" w:rsidRPr="00403A69" w14:paraId="0CAA9856" w14:textId="77777777" w:rsidTr="007F15A3">
        <w:trPr>
          <w:gridAfter w:val="1"/>
          <w:wAfter w:w="22" w:type="dxa"/>
        </w:trPr>
        <w:tc>
          <w:tcPr>
            <w:tcW w:w="1980" w:type="dxa"/>
            <w:vAlign w:val="center"/>
          </w:tcPr>
          <w:p w14:paraId="5E12101C"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7600F4A9"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Druskininkai, Trakai, Varėna, Prienai, Dubrava, Kaunas, Šalčininkai, Švenčionėliai, Ignalina. Nemenčinė</w:t>
            </w:r>
          </w:p>
        </w:tc>
        <w:tc>
          <w:tcPr>
            <w:tcW w:w="1698" w:type="dxa"/>
            <w:vAlign w:val="center"/>
          </w:tcPr>
          <w:p w14:paraId="1DB6E637"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+370 69838793</w:t>
            </w:r>
          </w:p>
        </w:tc>
      </w:tr>
      <w:tr w:rsidR="00BE7517" w:rsidRPr="00403A69" w14:paraId="4A85BEB9" w14:textId="77777777" w:rsidTr="007F15A3">
        <w:trPr>
          <w:gridAfter w:val="1"/>
          <w:wAfter w:w="22" w:type="dxa"/>
        </w:trPr>
        <w:tc>
          <w:tcPr>
            <w:tcW w:w="1980" w:type="dxa"/>
            <w:vAlign w:val="center"/>
          </w:tcPr>
          <w:p w14:paraId="07A2D23E"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C685471"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Ukmergė, Anykščiai, Biržai, Panevėžys, Radviliškis, Joniškis, Rokiškis, Kazlų Rūda, Vilnius.</w:t>
            </w:r>
          </w:p>
        </w:tc>
        <w:tc>
          <w:tcPr>
            <w:tcW w:w="1698" w:type="dxa"/>
            <w:vAlign w:val="center"/>
          </w:tcPr>
          <w:p w14:paraId="197C2435"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+370 60441828</w:t>
            </w:r>
          </w:p>
        </w:tc>
      </w:tr>
      <w:tr w:rsidR="00BE7517" w:rsidRPr="00403A69" w14:paraId="53F6A9E3" w14:textId="77777777" w:rsidTr="007F15A3">
        <w:trPr>
          <w:gridAfter w:val="1"/>
          <w:wAfter w:w="22" w:type="dxa"/>
        </w:trPr>
        <w:tc>
          <w:tcPr>
            <w:tcW w:w="1980" w:type="dxa"/>
            <w:vAlign w:val="center"/>
          </w:tcPr>
          <w:p w14:paraId="07F2A543"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2BABDF5"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Tauragė, Jurbarkas, Raseiniai, Kuršėnai, Šilutė, Kretinga, Šakiai, Telšiai, Mažeikiai.</w:t>
            </w:r>
          </w:p>
        </w:tc>
        <w:tc>
          <w:tcPr>
            <w:tcW w:w="1698" w:type="dxa"/>
            <w:vAlign w:val="center"/>
          </w:tcPr>
          <w:p w14:paraId="5115FF79"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+370 61579527</w:t>
            </w:r>
          </w:p>
        </w:tc>
      </w:tr>
      <w:tr w:rsidR="00BE7517" w:rsidRPr="00403A69" w14:paraId="100F872A" w14:textId="77777777" w:rsidTr="007F15A3">
        <w:tc>
          <w:tcPr>
            <w:tcW w:w="9795" w:type="dxa"/>
            <w:gridSpan w:val="4"/>
          </w:tcPr>
          <w:p w14:paraId="38E04DA5" w14:textId="77777777" w:rsidR="00BE7517" w:rsidRPr="00403A69" w:rsidRDefault="00BE7517" w:rsidP="007F15A3">
            <w:pPr>
              <w:autoSpaceDE w:val="0"/>
              <w:autoSpaceDN w:val="0"/>
              <w:adjustRightInd w:val="0"/>
              <w:rPr>
                <w:rStyle w:val="markedcontent"/>
                <w:rFonts w:ascii="Arial" w:hAnsi="Arial" w:cs="Arial"/>
                <w:sz w:val="20"/>
                <w:lang w:val="lt-LT"/>
              </w:rPr>
            </w:pPr>
            <w:r w:rsidRPr="00403A69">
              <w:rPr>
                <w:rStyle w:val="markedcontent"/>
                <w:rFonts w:ascii="Arial" w:hAnsi="Arial" w:cs="Arial"/>
                <w:sz w:val="20"/>
                <w:lang w:val="lt-LT"/>
              </w:rPr>
              <w:t>Paskambinus:</w:t>
            </w:r>
            <w:r w:rsidRPr="00403A69">
              <w:rPr>
                <w:sz w:val="20"/>
                <w:lang w:val="lt-LT"/>
              </w:rPr>
              <w:br/>
            </w:r>
            <w:r w:rsidRPr="00403A69">
              <w:rPr>
                <w:rStyle w:val="markedcontent"/>
                <w:rFonts w:ascii="Arial" w:hAnsi="Arial" w:cs="Arial"/>
                <w:sz w:val="20"/>
                <w:lang w:val="lt-LT"/>
              </w:rPr>
              <w:t>1. prisistatykite (įmonės pavadinimas,</w:t>
            </w:r>
            <w:r w:rsidRPr="00403A69">
              <w:rPr>
                <w:rStyle w:val="markedcontent"/>
                <w:lang w:val="lt-LT"/>
              </w:rPr>
              <w:t xml:space="preserve"> </w:t>
            </w:r>
            <w:r w:rsidRPr="00403A69">
              <w:rPr>
                <w:rStyle w:val="markedcontent"/>
                <w:rFonts w:ascii="Arial" w:hAnsi="Arial" w:cs="Arial"/>
                <w:sz w:val="20"/>
                <w:lang w:val="lt-LT"/>
              </w:rPr>
              <w:t>vardas, pavardė, nurodykite pareigas);</w:t>
            </w:r>
            <w:r w:rsidRPr="00403A69">
              <w:rPr>
                <w:sz w:val="20"/>
                <w:lang w:val="lt-LT"/>
              </w:rPr>
              <w:br/>
            </w:r>
            <w:r w:rsidRPr="00403A69">
              <w:rPr>
                <w:rStyle w:val="markedcontent"/>
                <w:rFonts w:ascii="Arial" w:hAnsi="Arial" w:cs="Arial"/>
                <w:sz w:val="20"/>
                <w:lang w:val="lt-LT"/>
              </w:rPr>
              <w:lastRenderedPageBreak/>
              <w:t>3. aiškiai apibūdinkite problemą/situaciją/įvykį;</w:t>
            </w:r>
            <w:r w:rsidRPr="00403A69">
              <w:rPr>
                <w:sz w:val="20"/>
                <w:lang w:val="lt-LT"/>
              </w:rPr>
              <w:br/>
            </w:r>
            <w:r w:rsidRPr="00403A69">
              <w:rPr>
                <w:rStyle w:val="markedcontent"/>
                <w:rFonts w:ascii="Arial" w:hAnsi="Arial" w:cs="Arial"/>
                <w:sz w:val="20"/>
                <w:lang w:val="lt-LT"/>
              </w:rPr>
              <w:t>4. tiksliai nurodykite laiką bei vietą.</w:t>
            </w:r>
          </w:p>
        </w:tc>
      </w:tr>
    </w:tbl>
    <w:p w14:paraId="3EC11007" w14:textId="77777777" w:rsidR="00BE7517" w:rsidRPr="00403A69" w:rsidRDefault="00BE7517" w:rsidP="00BE7517">
      <w:pPr>
        <w:autoSpaceDE w:val="0"/>
        <w:adjustRightInd w:val="0"/>
        <w:jc w:val="both"/>
        <w:rPr>
          <w:rFonts w:ascii="Arial" w:hAnsi="Arial" w:cs="Arial"/>
          <w:sz w:val="20"/>
          <w:lang w:val="lt-LT"/>
        </w:rPr>
      </w:pPr>
    </w:p>
    <w:p w14:paraId="0F90B81C" w14:textId="77777777" w:rsidR="00BE7517" w:rsidRDefault="00BE7517" w:rsidP="00BE7517">
      <w:pPr>
        <w:pStyle w:val="Sraopastraipa"/>
        <w:shd w:val="clear" w:color="auto" w:fill="DBDBDB" w:themeFill="accent3" w:themeFillTint="66"/>
        <w:autoSpaceDE w:val="0"/>
        <w:adjustRightInd w:val="0"/>
        <w:spacing w:after="0" w:line="240" w:lineRule="auto"/>
        <w:ind w:left="0"/>
        <w:jc w:val="center"/>
        <w:rPr>
          <w:rFonts w:ascii="Arial" w:hAnsi="Arial" w:cs="Arial"/>
          <w:b/>
          <w:sz w:val="20"/>
          <w:lang w:val="lt-LT"/>
        </w:rPr>
      </w:pPr>
      <w:r w:rsidRPr="00403A69">
        <w:rPr>
          <w:rFonts w:ascii="Arial" w:hAnsi="Arial" w:cs="Arial"/>
          <w:b/>
          <w:sz w:val="20"/>
          <w:lang w:val="lt-LT"/>
        </w:rPr>
        <w:t>DARBUOTOJŲ SAUGA IR SVEIKATA – SVARBIAUSIAS PRIORITETAS!</w:t>
      </w:r>
    </w:p>
    <w:p w14:paraId="3DF3BC4D" w14:textId="77777777" w:rsidR="00BE7517" w:rsidRPr="00403A69" w:rsidRDefault="00BE7517" w:rsidP="00BE7517">
      <w:pPr>
        <w:pStyle w:val="Sraopastraipa"/>
        <w:shd w:val="clear" w:color="auto" w:fill="DBDBDB" w:themeFill="accent3" w:themeFillTint="66"/>
        <w:autoSpaceDE w:val="0"/>
        <w:adjustRightInd w:val="0"/>
        <w:spacing w:after="0" w:line="240" w:lineRule="auto"/>
        <w:ind w:left="0"/>
        <w:rPr>
          <w:rFonts w:ascii="Arial" w:hAnsi="Arial" w:cs="Arial"/>
          <w:b/>
          <w:sz w:val="20"/>
          <w:lang w:val="lt-LT"/>
        </w:rPr>
      </w:pPr>
      <w:r w:rsidRPr="00403A69">
        <w:rPr>
          <w:rFonts w:ascii="Arial" w:hAnsi="Arial" w:cs="Arial"/>
          <w:b/>
          <w:sz w:val="20"/>
          <w:lang w:val="lt-LT"/>
        </w:rPr>
        <w:t>APIE ĮMONĖJE PASTEBĖTAS PAVOJINGAS VIETAS, NETINKAMAI ORGANIZUOTĄ DARBĄ, SAUGOS REIKALAVIMUS PAŽEIDŽIANČIUS DARBUOTOJŲ VEIKSMUS, PRAŠOME NEDELSIANT INFORMUOTI SAVO TIESIOGINIUS VADOVUS IR DSS SPECIALISTUS.</w:t>
      </w:r>
    </w:p>
    <w:p w14:paraId="4A8B9D4E" w14:textId="77777777" w:rsidR="00BE7517" w:rsidRDefault="00BE7517" w:rsidP="00BE7517">
      <w:pPr>
        <w:pStyle w:val="Sraopastraipa"/>
        <w:autoSpaceDE w:val="0"/>
        <w:adjustRightInd w:val="0"/>
        <w:spacing w:line="360" w:lineRule="auto"/>
        <w:ind w:left="360"/>
        <w:jc w:val="center"/>
        <w:rPr>
          <w:rFonts w:ascii="Arial" w:hAnsi="Arial" w:cs="Arial"/>
          <w:b/>
          <w:sz w:val="20"/>
          <w:lang w:val="lt-LT"/>
        </w:rPr>
      </w:pPr>
    </w:p>
    <w:p w14:paraId="691E902D" w14:textId="77777777" w:rsidR="00BE7517" w:rsidRPr="00403A69" w:rsidRDefault="00BE7517" w:rsidP="00BE7517">
      <w:pPr>
        <w:pStyle w:val="Sraopastraipa"/>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RIZIKOS VEIKSNIAI, GALINTYS PASIREIKŠTI ĮMONĖS TERITORIJOJE</w:t>
      </w:r>
    </w:p>
    <w:tbl>
      <w:tblPr>
        <w:tblStyle w:val="Lentelstinklelis"/>
        <w:tblW w:w="9776" w:type="dxa"/>
        <w:tblLook w:val="04A0" w:firstRow="1" w:lastRow="0" w:firstColumn="1" w:lastColumn="0" w:noHBand="0" w:noVBand="1"/>
      </w:tblPr>
      <w:tblGrid>
        <w:gridCol w:w="2436"/>
        <w:gridCol w:w="7340"/>
      </w:tblGrid>
      <w:tr w:rsidR="00BE7517" w:rsidRPr="00C8370E" w14:paraId="2CEBBB5F" w14:textId="77777777" w:rsidTr="007F15A3">
        <w:tc>
          <w:tcPr>
            <w:tcW w:w="2436" w:type="dxa"/>
            <w:shd w:val="clear" w:color="auto" w:fill="EDEDED" w:themeFill="accent3" w:themeFillTint="33"/>
            <w:vAlign w:val="center"/>
          </w:tcPr>
          <w:p w14:paraId="548DFC3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Veiksnys</w:t>
            </w:r>
          </w:p>
        </w:tc>
        <w:tc>
          <w:tcPr>
            <w:tcW w:w="7340" w:type="dxa"/>
            <w:shd w:val="clear" w:color="auto" w:fill="EDEDED" w:themeFill="accent3" w:themeFillTint="33"/>
            <w:vAlign w:val="center"/>
          </w:tcPr>
          <w:p w14:paraId="6610C894"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Rizikos veiksnio aprašymas, apsaugos priemonės</w:t>
            </w:r>
          </w:p>
        </w:tc>
      </w:tr>
      <w:tr w:rsidR="00BE7517" w:rsidRPr="00403A69" w14:paraId="5178D247" w14:textId="77777777" w:rsidTr="007F15A3">
        <w:trPr>
          <w:trHeight w:val="1611"/>
        </w:trPr>
        <w:tc>
          <w:tcPr>
            <w:tcW w:w="2436" w:type="dxa"/>
          </w:tcPr>
          <w:p w14:paraId="6A7FEAAD"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ELEKTROS SROVĖS POVEIKIS</w:t>
            </w:r>
          </w:p>
          <w:p w14:paraId="485ACD68" w14:textId="77777777" w:rsidR="00BE7517" w:rsidRPr="00403A69" w:rsidRDefault="00BE7517" w:rsidP="007F15A3">
            <w:pPr>
              <w:autoSpaceDE w:val="0"/>
              <w:autoSpaceDN w:val="0"/>
              <w:adjustRightInd w:val="0"/>
              <w:jc w:val="both"/>
              <w:rPr>
                <w:rFonts w:ascii="Arial" w:hAnsi="Arial" w:cs="Arial"/>
                <w:b/>
                <w:sz w:val="20"/>
                <w:lang w:val="lt-LT"/>
              </w:rPr>
            </w:pPr>
          </w:p>
          <w:p w14:paraId="5E86F176"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noProof/>
                <w:sz w:val="20"/>
                <w:lang w:val="lt-LT" w:eastAsia="lt-LT"/>
              </w:rPr>
              <w:drawing>
                <wp:inline distT="0" distB="0" distL="0" distR="0" wp14:anchorId="17C681E0" wp14:editId="357125BF">
                  <wp:extent cx="536205" cy="520700"/>
                  <wp:effectExtent l="0" t="0" r="0" b="0"/>
                  <wp:docPr id="2" name="Paveikslėlis 2" descr="Paveikslėlis, kuriame yra Kelio ženklas, tekstas, trikampis, že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Kelio ženklas, tekstas, trikampis, ženklai&#10;&#10;Automatiškai sugeneruotas aprašym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920" cy="556353"/>
                          </a:xfrm>
                          <a:prstGeom prst="rect">
                            <a:avLst/>
                          </a:prstGeom>
                          <a:noFill/>
                          <a:ln>
                            <a:noFill/>
                          </a:ln>
                        </pic:spPr>
                      </pic:pic>
                    </a:graphicData>
                  </a:graphic>
                </wp:inline>
              </w:drawing>
            </w:r>
          </w:p>
        </w:tc>
        <w:tc>
          <w:tcPr>
            <w:tcW w:w="7340" w:type="dxa"/>
          </w:tcPr>
          <w:p w14:paraId="79EA1E2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Elektros traumos gali kilti dėl:</w:t>
            </w:r>
          </w:p>
          <w:p w14:paraId="259463D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prie neizoliuoto elektros laido ar kitos srovę praleidžiančios dalies su įtampa;</w:t>
            </w:r>
          </w:p>
          <w:p w14:paraId="48C5F6B5"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vienu metu prie dviejų neizoliuotų laidų su įtampa;</w:t>
            </w:r>
          </w:p>
          <w:p w14:paraId="6D9656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pavojingo prisiartinimo prie esančių su įtampa neizoliuotų elektros įrenginio dalių;</w:t>
            </w:r>
          </w:p>
          <w:p w14:paraId="3B91550E"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 statinio elektros krūvio.</w:t>
            </w:r>
          </w:p>
        </w:tc>
      </w:tr>
      <w:tr w:rsidR="00BE7517" w:rsidRPr="00C8370E" w14:paraId="5B8B2C11" w14:textId="77777777" w:rsidTr="007F15A3">
        <w:tc>
          <w:tcPr>
            <w:tcW w:w="2436" w:type="dxa"/>
            <w:vAlign w:val="center"/>
          </w:tcPr>
          <w:p w14:paraId="2327BF9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TRIUKŠMAS</w:t>
            </w:r>
          </w:p>
          <w:p w14:paraId="46EED15C"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C1F324" wp14:editId="3B99955A">
                  <wp:extent cx="527050" cy="527050"/>
                  <wp:effectExtent l="0" t="0" r="6350" b="6350"/>
                  <wp:docPr id="4" name="Paveikslėlis 4" descr="Vaizdo rezultatas pagal užklausą „AUSINĖ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USINĖS“">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884" cy="540884"/>
                          </a:xfrm>
                          <a:prstGeom prst="rect">
                            <a:avLst/>
                          </a:prstGeom>
                          <a:noFill/>
                          <a:ln>
                            <a:noFill/>
                          </a:ln>
                        </pic:spPr>
                      </pic:pic>
                    </a:graphicData>
                  </a:graphic>
                </wp:inline>
              </w:drawing>
            </w:r>
          </w:p>
        </w:tc>
        <w:tc>
          <w:tcPr>
            <w:tcW w:w="7340" w:type="dxa"/>
          </w:tcPr>
          <w:p w14:paraId="52E2A2C4" w14:textId="77777777" w:rsidR="00BE7517" w:rsidRPr="00403A69" w:rsidRDefault="00BE7517" w:rsidP="007F15A3">
            <w:pPr>
              <w:shd w:val="clear" w:color="auto" w:fill="FFFFFF"/>
              <w:tabs>
                <w:tab w:val="left" w:pos="709"/>
                <w:tab w:val="left" w:pos="851"/>
                <w:tab w:val="left" w:pos="993"/>
              </w:tabs>
              <w:ind w:right="23"/>
              <w:jc w:val="both"/>
              <w:rPr>
                <w:rFonts w:ascii="Arial" w:hAnsi="Arial" w:cs="Arial"/>
                <w:sz w:val="20"/>
                <w:lang w:val="lt-LT"/>
              </w:rPr>
            </w:pPr>
            <w:r w:rsidRPr="00403A69">
              <w:rPr>
                <w:rFonts w:ascii="Arial" w:hAnsi="Arial" w:cs="Arial"/>
                <w:sz w:val="20"/>
                <w:lang w:val="lt-LT"/>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BE7517" w:rsidRPr="00C8370E" w14:paraId="70FDF4F0" w14:textId="77777777" w:rsidTr="007F15A3">
        <w:trPr>
          <w:trHeight w:val="1427"/>
        </w:trPr>
        <w:tc>
          <w:tcPr>
            <w:tcW w:w="2436" w:type="dxa"/>
          </w:tcPr>
          <w:p w14:paraId="0526737A"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LEKIANTYS DAIKTAI, SKEVELDROS</w:t>
            </w:r>
          </w:p>
          <w:p w14:paraId="2F28C6FE"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rPr>
              <w:drawing>
                <wp:inline distT="0" distB="0" distL="0" distR="0" wp14:anchorId="0E037F68" wp14:editId="373B66DD">
                  <wp:extent cx="738505" cy="492235"/>
                  <wp:effectExtent l="0" t="0" r="4445" b="3175"/>
                  <wp:docPr id="2030864763" name="Paveikslėlis 2030864763" descr="Vaizdo rezultatas pagal užklausą „darbas su pjaust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as su pjaustym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502" cy="500898"/>
                          </a:xfrm>
                          <a:prstGeom prst="rect">
                            <a:avLst/>
                          </a:prstGeom>
                          <a:noFill/>
                          <a:ln>
                            <a:noFill/>
                          </a:ln>
                        </pic:spPr>
                      </pic:pic>
                    </a:graphicData>
                  </a:graphic>
                </wp:inline>
              </w:drawing>
            </w:r>
          </w:p>
        </w:tc>
        <w:tc>
          <w:tcPr>
            <w:tcW w:w="7340" w:type="dxa"/>
          </w:tcPr>
          <w:p w14:paraId="4A66D68A"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Dėl atskilusių apdorojamos medžiagos dalelių kertant, kalant, šlifuojant ir pan. metalą ar kitą trapią medžiagą, nesiartinti prie medžiagų apdorojimo vietų. Jei tai neįmanoma, naudoti veido apsaugos priemones (skydelius).</w:t>
            </w:r>
          </w:p>
          <w:p w14:paraId="664144EC"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Kai triukšmo poveikyje vykdomi darbai turi būti imtasi papildomų priemonių apsisaugoti nuo judančio transporto, kelias turi būti nuolat stebimas.</w:t>
            </w:r>
          </w:p>
        </w:tc>
      </w:tr>
      <w:tr w:rsidR="00BE7517" w:rsidRPr="00C8370E" w14:paraId="3F99BB58" w14:textId="77777777" w:rsidTr="007F15A3">
        <w:trPr>
          <w:trHeight w:val="1477"/>
        </w:trPr>
        <w:tc>
          <w:tcPr>
            <w:tcW w:w="2436" w:type="dxa"/>
          </w:tcPr>
          <w:p w14:paraId="59AA87E8"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KELIO, KELKRAŠČIO (DARBO VIETOS LAUKE) NELYGUMAI IR KLIUVINIAI</w:t>
            </w:r>
          </w:p>
          <w:p w14:paraId="7E2CBEB2"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7CE5FAF5" wp14:editId="1DD97E92">
                  <wp:extent cx="504825" cy="336324"/>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226" cy="347917"/>
                          </a:xfrm>
                          <a:prstGeom prst="rect">
                            <a:avLst/>
                          </a:prstGeom>
                        </pic:spPr>
                      </pic:pic>
                    </a:graphicData>
                  </a:graphic>
                </wp:inline>
              </w:drawing>
            </w:r>
          </w:p>
        </w:tc>
        <w:tc>
          <w:tcPr>
            <w:tcW w:w="7340" w:type="dxa"/>
          </w:tcPr>
          <w:p w14:paraId="159CB6B1"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Dėl skaldos, statinių bei inžinerinių komunikacijų dalių, esančių teritorijoje, kelyje, kelkraštyje galima suklupti, užkliūti, pargriūti. Būtina dėvėti avalynę neslidžiu padu, būti atidžiam,</w:t>
            </w:r>
            <w:r w:rsidRPr="00403A69">
              <w:rPr>
                <w:rFonts w:ascii="Arial" w:hAnsi="Arial" w:cs="Arial"/>
                <w:sz w:val="20"/>
                <w:szCs w:val="20"/>
                <w:lang w:val="lt-LT"/>
              </w:rPr>
              <w:t xml:space="preserve"> stebėti kliuvinius po kojomis</w:t>
            </w:r>
            <w:r w:rsidRPr="00403A69">
              <w:rPr>
                <w:rFonts w:ascii="Arial" w:hAnsi="Arial" w:cs="Arial"/>
                <w:sz w:val="20"/>
                <w:szCs w:val="20"/>
                <w:shd w:val="clear" w:color="auto" w:fill="FFFFFF"/>
                <w:lang w:val="lt-LT"/>
              </w:rPr>
              <w:t>.</w:t>
            </w:r>
          </w:p>
          <w:p w14:paraId="381959E0" w14:textId="77777777" w:rsidR="00BE7517" w:rsidRPr="00403A69" w:rsidRDefault="00BE7517" w:rsidP="007F15A3">
            <w:pPr>
              <w:pStyle w:val="Sraopastraipa"/>
              <w:tabs>
                <w:tab w:val="left" w:pos="567"/>
                <w:tab w:val="left" w:pos="709"/>
              </w:tabs>
              <w:spacing w:after="0" w:line="240" w:lineRule="auto"/>
              <w:ind w:left="0" w:firstLine="6"/>
              <w:jc w:val="both"/>
              <w:rPr>
                <w:rFonts w:ascii="Arial" w:hAnsi="Arial" w:cs="Arial"/>
                <w:sz w:val="20"/>
                <w:szCs w:val="20"/>
                <w:lang w:val="lt-LT"/>
              </w:rPr>
            </w:pPr>
          </w:p>
        </w:tc>
      </w:tr>
      <w:tr w:rsidR="00BE7517" w:rsidRPr="00C8370E" w14:paraId="5D4D977E" w14:textId="77777777" w:rsidTr="007F15A3">
        <w:trPr>
          <w:trHeight w:val="1272"/>
        </w:trPr>
        <w:tc>
          <w:tcPr>
            <w:tcW w:w="2436" w:type="dxa"/>
            <w:vAlign w:val="center"/>
          </w:tcPr>
          <w:p w14:paraId="07B4F810" w14:textId="77777777" w:rsidR="00BE7517" w:rsidRPr="00403A69" w:rsidRDefault="00BE7517" w:rsidP="007F15A3">
            <w:pPr>
              <w:autoSpaceDE w:val="0"/>
              <w:autoSpaceDN w:val="0"/>
              <w:adjustRightInd w:val="0"/>
              <w:rPr>
                <w:rFonts w:ascii="Arial" w:hAnsi="Arial" w:cs="Arial"/>
                <w:b/>
                <w:sz w:val="20"/>
                <w:lang w:val="lt-LT"/>
              </w:rPr>
            </w:pPr>
            <w:r w:rsidRPr="00403A69">
              <w:rPr>
                <w:rFonts w:ascii="Arial" w:hAnsi="Arial" w:cs="Arial"/>
                <w:noProof/>
                <w:sz w:val="20"/>
                <w:lang w:val="lt-LT" w:eastAsia="lt-LT"/>
              </w:rPr>
              <w:drawing>
                <wp:anchor distT="0" distB="0" distL="114300" distR="114300" simplePos="0" relativeHeight="251659264" behindDoc="1" locked="0" layoutInCell="1" allowOverlap="1" wp14:anchorId="3BD95A5E" wp14:editId="1C6C8BE3">
                  <wp:simplePos x="0" y="0"/>
                  <wp:positionH relativeFrom="column">
                    <wp:posOffset>333375</wp:posOffset>
                  </wp:positionH>
                  <wp:positionV relativeFrom="paragraph">
                    <wp:posOffset>-433705</wp:posOffset>
                  </wp:positionV>
                  <wp:extent cx="819785" cy="546100"/>
                  <wp:effectExtent l="0" t="0" r="0" b="6350"/>
                  <wp:wrapTight wrapText="bothSides">
                    <wp:wrapPolygon edited="0">
                      <wp:start x="0" y="0"/>
                      <wp:lineTo x="0" y="21098"/>
                      <wp:lineTo x="21081" y="21098"/>
                      <wp:lineTo x="21081" y="0"/>
                      <wp:lineTo x="0" y="0"/>
                    </wp:wrapPolygon>
                  </wp:wrapTight>
                  <wp:docPr id="9" name="Paveikslėlis 9" descr="ÐÐ°ÑÑÐ¸Ð½ÐºÐ¸ Ð¿Ð¾ Ð·Ð°Ð¿ÑÐ¾ÑÑ pavojingas Ä¯reng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pavojingas Ä¯renginy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78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0" w:type="dxa"/>
          </w:tcPr>
          <w:p w14:paraId="449D302A" w14:textId="77777777" w:rsidR="00BE7517" w:rsidRPr="00403A69" w:rsidRDefault="00BE7517" w:rsidP="007F15A3">
            <w:pPr>
              <w:tabs>
                <w:tab w:val="left" w:pos="851"/>
                <w:tab w:val="left" w:pos="993"/>
              </w:tabs>
              <w:jc w:val="both"/>
              <w:rPr>
                <w:rFonts w:ascii="Arial" w:hAnsi="Arial" w:cs="Arial"/>
                <w:sz w:val="20"/>
                <w:lang w:val="lt-LT"/>
              </w:rPr>
            </w:pPr>
            <w:r w:rsidRPr="00403A69">
              <w:rPr>
                <w:rFonts w:ascii="Arial" w:hAnsi="Arial" w:cs="Arial"/>
                <w:sz w:val="20"/>
                <w:lang w:val="lt-LT"/>
              </w:rPr>
              <w:t>Būti potencialiai pavojingų įrenginių (kėlimo įrenginių, slėginių indų ir kt.) veikimo zonoje bei po keliamais kroviniais draudžiama. Nesiartinti, neiti į pavojingą, pažymėtą ar atitvertą zoną. Dirbti su potencialiai pavojingais įrenginiais gali tik atitinkamus galiojančius pažymėjimus ir asmenines apsaugos priemones turintys darbuotojai.</w:t>
            </w:r>
          </w:p>
        </w:tc>
      </w:tr>
      <w:tr w:rsidR="00BE7517" w:rsidRPr="00403A69" w14:paraId="7473B627" w14:textId="77777777" w:rsidTr="007F15A3">
        <w:tc>
          <w:tcPr>
            <w:tcW w:w="2436" w:type="dxa"/>
          </w:tcPr>
          <w:p w14:paraId="04B9AD9F"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VEIKIANTIS ĮRENGINYS, MECHANIZMAS</w:t>
            </w:r>
          </w:p>
          <w:p w14:paraId="62464F0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0B3F3EBD" wp14:editId="14567FC7">
                  <wp:extent cx="678815" cy="306782"/>
                  <wp:effectExtent l="0" t="0" r="6985" b="0"/>
                  <wp:docPr id="10" name="Paveikslėlis 10" descr="Vaizdo rezultatas pagal užklausą „tvarkingos darbo priemonė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tvarkingos darbo priemonė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647" cy="337890"/>
                          </a:xfrm>
                          <a:prstGeom prst="rect">
                            <a:avLst/>
                          </a:prstGeom>
                          <a:noFill/>
                          <a:ln>
                            <a:noFill/>
                          </a:ln>
                        </pic:spPr>
                      </pic:pic>
                    </a:graphicData>
                  </a:graphic>
                </wp:inline>
              </w:drawing>
            </w:r>
          </w:p>
        </w:tc>
        <w:tc>
          <w:tcPr>
            <w:tcW w:w="7340" w:type="dxa"/>
          </w:tcPr>
          <w:p w14:paraId="3E51B394"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Dėl mašinų, mechanizmų besisukančių dalių ir kitų judančių dalių, kurios gali įtraukti drabužius, o su jais ranką ir kitas kūno dalis. </w:t>
            </w:r>
          </w:p>
          <w:p w14:paraId="5F6302EA"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
                <w:sz w:val="20"/>
                <w:lang w:val="lt-LT"/>
              </w:rPr>
              <w:t>Draudžiama</w:t>
            </w:r>
            <w:r w:rsidRPr="00403A69">
              <w:rPr>
                <w:rFonts w:ascii="Arial" w:hAnsi="Arial" w:cs="Arial"/>
                <w:sz w:val="20"/>
                <w:lang w:val="lt-LT"/>
              </w:rPr>
              <w:t xml:space="preserve"> artintis prie veikiančių mašinų, mechanizmų. </w:t>
            </w:r>
          </w:p>
        </w:tc>
      </w:tr>
      <w:tr w:rsidR="00BE7517" w:rsidRPr="00C8370E" w14:paraId="158B9D91" w14:textId="77777777" w:rsidTr="007F15A3">
        <w:trPr>
          <w:trHeight w:val="2130"/>
        </w:trPr>
        <w:tc>
          <w:tcPr>
            <w:tcW w:w="2436" w:type="dxa"/>
          </w:tcPr>
          <w:p w14:paraId="161FECA2"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CHEMINĖS MEDŽIAGOS (DYZELINAS, TEPALAI, BENZINAS ir kt.)</w:t>
            </w:r>
          </w:p>
          <w:p w14:paraId="61C5BD12" w14:textId="77777777" w:rsidR="00BE7517" w:rsidRPr="00403A69" w:rsidRDefault="00BE7517" w:rsidP="007F15A3">
            <w:pPr>
              <w:ind w:right="-7"/>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70A1B9" wp14:editId="5CF92B65">
                  <wp:extent cx="755650" cy="694754"/>
                  <wp:effectExtent l="0" t="0" r="6350" b="0"/>
                  <wp:docPr id="11" name="Paveikslėlis 11" descr="Vaizdo rezultatas pagal užklausą „cheminės medžiago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cheminės medžiago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011" cy="708877"/>
                          </a:xfrm>
                          <a:prstGeom prst="rect">
                            <a:avLst/>
                          </a:prstGeom>
                          <a:noFill/>
                          <a:ln>
                            <a:noFill/>
                          </a:ln>
                        </pic:spPr>
                      </pic:pic>
                    </a:graphicData>
                  </a:graphic>
                </wp:inline>
              </w:drawing>
            </w:r>
          </w:p>
        </w:tc>
        <w:tc>
          <w:tcPr>
            <w:tcW w:w="7340" w:type="dxa"/>
          </w:tcPr>
          <w:p w14:paraId="79F33A8C"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Tokiomis medžiagomis gali būti medžiagos, kurios dėl savo fizinių – cheminių arba </w:t>
            </w:r>
            <w:proofErr w:type="spellStart"/>
            <w:r w:rsidRPr="00403A69">
              <w:rPr>
                <w:rFonts w:ascii="Arial" w:hAnsi="Arial" w:cs="Arial"/>
                <w:sz w:val="20"/>
                <w:lang w:val="lt-LT"/>
              </w:rPr>
              <w:t>toksikologinių</w:t>
            </w:r>
            <w:proofErr w:type="spellEnd"/>
            <w:r w:rsidRPr="00403A69">
              <w:rPr>
                <w:rFonts w:ascii="Arial" w:hAnsi="Arial" w:cs="Arial"/>
                <w:sz w:val="20"/>
                <w:lang w:val="lt-LT"/>
              </w:rPr>
              <w:t xml:space="preserve">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0319F2FE"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Darbuotojai turi susipažinti su naudojamų cheminių medžiagų saugos duomenų lapų turiniu, žinoti apie privalomas naudoti apsaugos priemones, gesinimui ar neutralizavimui taikomas medžiagas.</w:t>
            </w:r>
          </w:p>
        </w:tc>
      </w:tr>
      <w:tr w:rsidR="00BE7517" w:rsidRPr="00C8370E" w14:paraId="51F46CD9" w14:textId="77777777" w:rsidTr="007F15A3">
        <w:trPr>
          <w:trHeight w:val="813"/>
        </w:trPr>
        <w:tc>
          <w:tcPr>
            <w:tcW w:w="2436" w:type="dxa"/>
          </w:tcPr>
          <w:p w14:paraId="28288C5C" w14:textId="77777777" w:rsidR="00BE7517" w:rsidRPr="00D17525" w:rsidRDefault="00BE7517" w:rsidP="007F15A3">
            <w:pPr>
              <w:autoSpaceDE w:val="0"/>
              <w:autoSpaceDN w:val="0"/>
              <w:adjustRightInd w:val="0"/>
              <w:jc w:val="center"/>
              <w:rPr>
                <w:rFonts w:ascii="Arial" w:eastAsia="Lucida Sans Unicode" w:hAnsi="Arial" w:cs="Arial"/>
                <w:b/>
                <w:kern w:val="1"/>
                <w:sz w:val="20"/>
                <w:lang w:val="lt-LT" w:eastAsia="lt-LT"/>
              </w:rPr>
            </w:pPr>
            <w:r w:rsidRPr="00403A69">
              <w:rPr>
                <w:rFonts w:ascii="Arial" w:eastAsia="Lucida Sans Unicode" w:hAnsi="Arial" w:cs="Arial"/>
                <w:b/>
                <w:kern w:val="1"/>
                <w:sz w:val="20"/>
                <w:lang w:val="lt-LT" w:eastAsia="lt-LT"/>
              </w:rPr>
              <w:t>ĮRENGINIŲ IR ĮRANKIŲ EKSPLOATAVIMO REIKALAVIMŲ NESILAIKYMAS</w:t>
            </w:r>
          </w:p>
        </w:tc>
        <w:tc>
          <w:tcPr>
            <w:tcW w:w="7340" w:type="dxa"/>
          </w:tcPr>
          <w:p w14:paraId="369D773F"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eastAsia="Lucida Sans Unicode" w:hAnsi="Arial" w:cs="Arial"/>
                <w:noProof/>
                <w:kern w:val="1"/>
                <w:sz w:val="20"/>
                <w:lang w:val="lt-LT" w:eastAsia="lt-LT"/>
              </w:rPr>
              <w:t xml:space="preserve">Galimos traumos. </w:t>
            </w:r>
            <w:r w:rsidRPr="00403A69">
              <w:rPr>
                <w:rFonts w:ascii="Arial" w:hAnsi="Arial" w:cs="Arial"/>
                <w:sz w:val="20"/>
                <w:lang w:val="lt-LT" w:eastAsia="lt-LT"/>
              </w:rPr>
              <w:t>Nuolat tikrinti įrankių ir įrenginių techninę būklę, tvarkingumą, nedirbti su netvarkingais įrankiais ir įrenginiais, juos naudoti pagal paskirtį ir laikytis jų eksploatavimo reikalavimų.</w:t>
            </w:r>
          </w:p>
        </w:tc>
      </w:tr>
      <w:tr w:rsidR="00BE7517" w:rsidRPr="00C8370E" w14:paraId="566C030B" w14:textId="77777777" w:rsidTr="007F15A3">
        <w:trPr>
          <w:trHeight w:val="1024"/>
        </w:trPr>
        <w:tc>
          <w:tcPr>
            <w:tcW w:w="2436" w:type="dxa"/>
          </w:tcPr>
          <w:p w14:paraId="2900AD2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lastRenderedPageBreak/>
              <w:t>NETVARKINGOS DARBO PRIEMONĖS</w:t>
            </w:r>
          </w:p>
          <w:p w14:paraId="1A008A37" w14:textId="77777777" w:rsidR="00BE7517" w:rsidRPr="00403A69" w:rsidRDefault="00BE7517" w:rsidP="007F15A3">
            <w:pPr>
              <w:autoSpaceDE w:val="0"/>
              <w:autoSpaceDN w:val="0"/>
              <w:adjustRightInd w:val="0"/>
              <w:jc w:val="center"/>
              <w:rPr>
                <w:rFonts w:ascii="Arial" w:hAnsi="Arial" w:cs="Arial"/>
                <w:b/>
                <w:sz w:val="20"/>
                <w:lang w:val="lt-LT"/>
              </w:rPr>
            </w:pPr>
            <w:r w:rsidRPr="00403A69">
              <w:rPr>
                <w:noProof/>
                <w:lang w:val="lt-LT"/>
              </w:rPr>
              <w:drawing>
                <wp:inline distT="0" distB="0" distL="0" distR="0" wp14:anchorId="5E029ED3" wp14:editId="2593FC64">
                  <wp:extent cx="828675" cy="320466"/>
                  <wp:effectExtent l="0" t="0" r="0" b="3810"/>
                  <wp:docPr id="1059603216" name="Paveikslėlis 1059603216" descr="Paveikslėlis, kuriame yra medinis, įrankis, medis, pe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descr="Paveikslėlis, kuriame yra medinis, įrankis, medis, peilis&#10;&#10;Automatiškai sugeneruotas aprašymas"/>
                          <pic:cNvPicPr/>
                        </pic:nvPicPr>
                        <pic:blipFill>
                          <a:blip r:embed="rId14"/>
                          <a:stretch>
                            <a:fillRect/>
                          </a:stretch>
                        </pic:blipFill>
                        <pic:spPr>
                          <a:xfrm rot="10800000" flipV="1">
                            <a:off x="0" y="0"/>
                            <a:ext cx="882473" cy="341271"/>
                          </a:xfrm>
                          <a:prstGeom prst="rect">
                            <a:avLst/>
                          </a:prstGeom>
                        </pic:spPr>
                      </pic:pic>
                    </a:graphicData>
                  </a:graphic>
                </wp:inline>
              </w:drawing>
            </w:r>
          </w:p>
        </w:tc>
        <w:tc>
          <w:tcPr>
            <w:tcW w:w="7340" w:type="dxa"/>
          </w:tcPr>
          <w:p w14:paraId="21C324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Naudojant netvarkingas darbo priemones, neatitinkančias darbuotojų saugos ir sveikatos reikalavimų, galimi įsipjovimai, įsidūrimai, ir kitokie sužalojimai.</w:t>
            </w:r>
          </w:p>
        </w:tc>
      </w:tr>
      <w:tr w:rsidR="00BE7517" w:rsidRPr="00C8370E" w14:paraId="34D7C986" w14:textId="77777777" w:rsidTr="007F15A3">
        <w:trPr>
          <w:trHeight w:val="2400"/>
        </w:trPr>
        <w:tc>
          <w:tcPr>
            <w:tcW w:w="2436" w:type="dxa"/>
            <w:vAlign w:val="center"/>
          </w:tcPr>
          <w:p w14:paraId="08BD9544" w14:textId="77777777" w:rsidR="00BE7517" w:rsidRPr="00403A69" w:rsidRDefault="00BE7517" w:rsidP="007F15A3">
            <w:pPr>
              <w:shd w:val="clear" w:color="auto" w:fill="FFFFFF"/>
              <w:ind w:right="-7"/>
              <w:jc w:val="center"/>
              <w:rPr>
                <w:rFonts w:ascii="Arial" w:hAnsi="Arial" w:cs="Arial"/>
                <w:b/>
                <w:sz w:val="20"/>
                <w:lang w:val="lt-LT"/>
              </w:rPr>
            </w:pPr>
            <w:r w:rsidRPr="00403A69">
              <w:rPr>
                <w:rFonts w:ascii="Arial" w:eastAsia="Lucida Sans Unicode" w:hAnsi="Arial" w:cs="Arial"/>
                <w:noProof/>
                <w:kern w:val="1"/>
                <w:sz w:val="20"/>
                <w:lang w:val="lt-LT" w:eastAsia="lt-LT"/>
              </w:rPr>
              <w:drawing>
                <wp:anchor distT="0" distB="0" distL="114300" distR="114300" simplePos="0" relativeHeight="251663360" behindDoc="0" locked="0" layoutInCell="1" allowOverlap="1" wp14:anchorId="394645D8" wp14:editId="57F24E2D">
                  <wp:simplePos x="0" y="0"/>
                  <wp:positionH relativeFrom="column">
                    <wp:posOffset>796290</wp:posOffset>
                  </wp:positionH>
                  <wp:positionV relativeFrom="page">
                    <wp:posOffset>680085</wp:posOffset>
                  </wp:positionV>
                  <wp:extent cx="767715" cy="639445"/>
                  <wp:effectExtent l="0" t="0" r="0" b="8255"/>
                  <wp:wrapTopAndBottom/>
                  <wp:docPr id="173266743" name="Paveikslėlis 173266743" descr="http://www.zenklas.lt/components/com_virtuemart/shop_image/product/b946d2a7666d24a916cd8f5318a85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zenklas.lt/components/com_virtuemart/shop_image/product/b946d2a7666d24a916cd8f5318a852ff.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eastAsia="Lucida Sans Unicode" w:hAnsi="Arial" w:cs="Arial"/>
                <w:noProof/>
                <w:kern w:val="1"/>
                <w:sz w:val="20"/>
                <w:lang w:val="lt-LT" w:eastAsia="lt-LT"/>
              </w:rPr>
              <w:drawing>
                <wp:anchor distT="0" distB="0" distL="114300" distR="114300" simplePos="0" relativeHeight="251662336" behindDoc="0" locked="0" layoutInCell="1" allowOverlap="1" wp14:anchorId="05AE04F8" wp14:editId="000151CC">
                  <wp:simplePos x="0" y="0"/>
                  <wp:positionH relativeFrom="column">
                    <wp:posOffset>-100330</wp:posOffset>
                  </wp:positionH>
                  <wp:positionV relativeFrom="page">
                    <wp:posOffset>636270</wp:posOffset>
                  </wp:positionV>
                  <wp:extent cx="816610" cy="687070"/>
                  <wp:effectExtent l="0" t="0" r="2540" b="0"/>
                  <wp:wrapTopAndBottom/>
                  <wp:docPr id="2026232445" name="Paveikslėlis 2026232445" descr="http://www.zenklas.lt/components/com_virtuemart/shop_image/product/9e4062f9f9fea180eaf17f994f1dbe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zenklas.lt/components/com_virtuemart/shop_image/product/9e4062f9f9fea180eaf17f994f1dbe2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6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hAnsi="Arial" w:cs="Arial"/>
                <w:b/>
                <w:sz w:val="20"/>
                <w:lang w:val="lt-LT"/>
              </w:rPr>
              <w:t>PASLYDIMAS, NUGRIUVIMAS, KRITIMAS</w:t>
            </w:r>
          </w:p>
        </w:tc>
        <w:tc>
          <w:tcPr>
            <w:tcW w:w="7340" w:type="dxa"/>
          </w:tcPr>
          <w:p w14:paraId="6C140421"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56EF4931"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BE7517" w:rsidRPr="00C8370E" w14:paraId="1BC06794" w14:textId="77777777" w:rsidTr="007F15A3">
        <w:trPr>
          <w:trHeight w:val="995"/>
        </w:trPr>
        <w:tc>
          <w:tcPr>
            <w:tcW w:w="2436" w:type="dxa"/>
          </w:tcPr>
          <w:p w14:paraId="555AE2A9"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KRITIMAS Į GYLĮ</w:t>
            </w:r>
          </w:p>
          <w:p w14:paraId="1AB6441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4DABBF53" wp14:editId="50D7A02E">
                  <wp:extent cx="619125" cy="483427"/>
                  <wp:effectExtent l="0" t="0" r="0" b="0"/>
                  <wp:docPr id="1607933858" name="Paveikslėlis 1607933858" descr="Paveikslėlis, kuriame yra lauko,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lauko, akmuo&#10;&#10;Automatiškai sugeneruotas aprašym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4301" cy="510893"/>
                          </a:xfrm>
                          <a:prstGeom prst="rect">
                            <a:avLst/>
                          </a:prstGeom>
                          <a:noFill/>
                          <a:ln>
                            <a:noFill/>
                          </a:ln>
                        </pic:spPr>
                      </pic:pic>
                    </a:graphicData>
                  </a:graphic>
                </wp:inline>
              </w:drawing>
            </w:r>
          </w:p>
        </w:tc>
        <w:tc>
          <w:tcPr>
            <w:tcW w:w="7340" w:type="dxa"/>
          </w:tcPr>
          <w:p w14:paraId="5D5EDFE6"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BE7517" w:rsidRPr="00403A69" w14:paraId="0245369F" w14:textId="77777777" w:rsidTr="007F15A3">
        <w:trPr>
          <w:trHeight w:val="1080"/>
        </w:trPr>
        <w:tc>
          <w:tcPr>
            <w:tcW w:w="2436" w:type="dxa"/>
          </w:tcPr>
          <w:p w14:paraId="3F525742" w14:textId="77777777" w:rsidR="00BE7517" w:rsidRPr="00403A69" w:rsidRDefault="00BE7517" w:rsidP="007F15A3">
            <w:pPr>
              <w:shd w:val="clear" w:color="auto" w:fill="FFFFFF"/>
              <w:ind w:right="-7"/>
              <w:jc w:val="center"/>
              <w:rPr>
                <w:rFonts w:ascii="Arial" w:hAnsi="Arial" w:cs="Arial"/>
                <w:b/>
                <w:bCs/>
                <w:spacing w:val="-2"/>
                <w:sz w:val="20"/>
                <w:lang w:val="lt-LT"/>
              </w:rPr>
            </w:pPr>
            <w:r w:rsidRPr="00403A69">
              <w:rPr>
                <w:rFonts w:ascii="Arial" w:hAnsi="Arial" w:cs="Arial"/>
                <w:b/>
                <w:spacing w:val="-2"/>
                <w:sz w:val="20"/>
                <w:lang w:val="lt-LT"/>
              </w:rPr>
              <w:t>NEPAKANKAMAS</w:t>
            </w:r>
            <w:r w:rsidRPr="00403A69">
              <w:rPr>
                <w:rFonts w:ascii="Arial" w:hAnsi="Arial" w:cs="Arial"/>
                <w:spacing w:val="-2"/>
                <w:sz w:val="20"/>
                <w:lang w:val="lt-LT"/>
              </w:rPr>
              <w:t xml:space="preserve"> </w:t>
            </w:r>
            <w:r w:rsidRPr="00403A69">
              <w:rPr>
                <w:rFonts w:ascii="Arial" w:hAnsi="Arial" w:cs="Arial"/>
                <w:b/>
                <w:bCs/>
                <w:spacing w:val="-2"/>
                <w:sz w:val="20"/>
                <w:lang w:val="lt-LT"/>
              </w:rPr>
              <w:t>APŠVIESTUMAS</w:t>
            </w:r>
          </w:p>
          <w:p w14:paraId="54EA452F" w14:textId="77777777" w:rsidR="00BE7517" w:rsidRPr="00403A69" w:rsidRDefault="00BE7517" w:rsidP="007F15A3">
            <w:pPr>
              <w:shd w:val="clear" w:color="auto" w:fill="FFFFFF"/>
              <w:ind w:right="-7"/>
              <w:jc w:val="center"/>
              <w:rPr>
                <w:rFonts w:ascii="Arial" w:hAnsi="Arial" w:cs="Arial"/>
                <w:b/>
                <w:sz w:val="20"/>
                <w:lang w:val="lt-LT"/>
              </w:rPr>
            </w:pPr>
            <w:r w:rsidRPr="00403A69">
              <w:rPr>
                <w:noProof/>
                <w:lang w:val="lt-LT"/>
              </w:rPr>
              <w:drawing>
                <wp:inline distT="0" distB="0" distL="0" distR="0" wp14:anchorId="7B28E1EB" wp14:editId="6A6FF313">
                  <wp:extent cx="790575" cy="421651"/>
                  <wp:effectExtent l="0" t="0" r="0" b="0"/>
                  <wp:docPr id="750239251" name="Paveikslėlis 7502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Lst>
                          </a:blip>
                          <a:stretch>
                            <a:fillRect/>
                          </a:stretch>
                        </pic:blipFill>
                        <pic:spPr>
                          <a:xfrm>
                            <a:off x="0" y="0"/>
                            <a:ext cx="812220" cy="433195"/>
                          </a:xfrm>
                          <a:prstGeom prst="rect">
                            <a:avLst/>
                          </a:prstGeom>
                        </pic:spPr>
                      </pic:pic>
                    </a:graphicData>
                  </a:graphic>
                </wp:inline>
              </w:drawing>
            </w:r>
          </w:p>
        </w:tc>
        <w:tc>
          <w:tcPr>
            <w:tcW w:w="7340" w:type="dxa"/>
          </w:tcPr>
          <w:p w14:paraId="3A6CFD7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Cs/>
                <w:spacing w:val="-2"/>
                <w:sz w:val="20"/>
                <w:lang w:val="lt-LT"/>
              </w:rPr>
              <w:t>D</w:t>
            </w:r>
            <w:r w:rsidRPr="00403A69">
              <w:rPr>
                <w:rFonts w:ascii="Arial" w:hAnsi="Arial" w:cs="Arial"/>
                <w:sz w:val="20"/>
                <w:lang w:val="lt-LT"/>
              </w:rPr>
              <w:t>arbuotojo</w:t>
            </w:r>
            <w:r w:rsidRPr="00403A69">
              <w:rPr>
                <w:rFonts w:ascii="Arial" w:hAnsi="Arial" w:cs="Arial"/>
                <w:b/>
                <w:sz w:val="20"/>
                <w:lang w:val="lt-LT"/>
              </w:rPr>
              <w:t xml:space="preserve"> </w:t>
            </w:r>
            <w:r w:rsidRPr="00403A69">
              <w:rPr>
                <w:rFonts w:ascii="Arial" w:hAnsi="Arial" w:cs="Arial"/>
                <w:sz w:val="20"/>
                <w:lang w:val="lt-LT"/>
              </w:rPr>
              <w:t>darbo vieta turi būti pakankamai apšviesta,</w:t>
            </w:r>
            <w:r w:rsidRPr="00403A69">
              <w:rPr>
                <w:rFonts w:ascii="Arial" w:hAnsi="Arial" w:cs="Arial"/>
                <w:spacing w:val="4"/>
                <w:sz w:val="20"/>
                <w:lang w:val="lt-LT"/>
              </w:rPr>
              <w:t xml:space="preserve"> tačiau neakinti darbuotojo</w:t>
            </w:r>
            <w:r w:rsidRPr="00403A69">
              <w:rPr>
                <w:rFonts w:ascii="Arial" w:hAnsi="Arial" w:cs="Arial"/>
                <w:sz w:val="20"/>
                <w:lang w:val="lt-LT"/>
              </w:rPr>
              <w:t xml:space="preserve">. Nepakankamas darbo vietos apšvietimas </w:t>
            </w:r>
            <w:r w:rsidRPr="00403A69">
              <w:rPr>
                <w:rFonts w:ascii="Arial" w:hAnsi="Arial" w:cs="Arial"/>
                <w:spacing w:val="4"/>
                <w:sz w:val="20"/>
                <w:lang w:val="lt-LT"/>
              </w:rPr>
              <w:t>vargina akis, greitina nuovargio atsiradimą</w:t>
            </w:r>
            <w:r w:rsidRPr="00403A69">
              <w:rPr>
                <w:rFonts w:ascii="Arial" w:hAnsi="Arial" w:cs="Arial"/>
                <w:sz w:val="20"/>
                <w:lang w:val="lt-LT"/>
              </w:rPr>
              <w:t>, gali padidinti mechaninių pavojų riziką. Tamsiu paros metu būtina naudoti nešiojamus žibintus.</w:t>
            </w:r>
          </w:p>
        </w:tc>
      </w:tr>
      <w:tr w:rsidR="00BE7517" w:rsidRPr="00C8370E" w14:paraId="1BAA547D" w14:textId="77777777" w:rsidTr="007F15A3">
        <w:trPr>
          <w:trHeight w:val="1210"/>
        </w:trPr>
        <w:tc>
          <w:tcPr>
            <w:tcW w:w="2436" w:type="dxa"/>
          </w:tcPr>
          <w:p w14:paraId="344D2A8F"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b/>
                <w:spacing w:val="-2"/>
                <w:sz w:val="20"/>
                <w:lang w:val="lt-LT"/>
              </w:rPr>
              <w:t>VIBRACIJA</w:t>
            </w:r>
          </w:p>
          <w:p w14:paraId="0F667DA8"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noProof/>
                <w:sz w:val="20"/>
                <w:lang w:val="lt-LT" w:eastAsia="lt-LT"/>
              </w:rPr>
              <w:drawing>
                <wp:inline distT="0" distB="0" distL="0" distR="0" wp14:anchorId="63CCFFBC" wp14:editId="4A7BB559">
                  <wp:extent cx="1231900" cy="542608"/>
                  <wp:effectExtent l="0" t="0" r="6350" b="0"/>
                  <wp:docPr id="1428705993" name="Paveikslėlis 1428705993" descr="Vaizdo rezultatas pagal užklausą „VIBRACIJ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VIBRACIJA“">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644" cy="567161"/>
                          </a:xfrm>
                          <a:prstGeom prst="rect">
                            <a:avLst/>
                          </a:prstGeom>
                          <a:noFill/>
                          <a:ln>
                            <a:noFill/>
                          </a:ln>
                        </pic:spPr>
                      </pic:pic>
                    </a:graphicData>
                  </a:graphic>
                </wp:inline>
              </w:drawing>
            </w:r>
          </w:p>
        </w:tc>
        <w:tc>
          <w:tcPr>
            <w:tcW w:w="7340" w:type="dxa"/>
          </w:tcPr>
          <w:p w14:paraId="69EF4802"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w:t>
            </w:r>
            <w:proofErr w:type="spellStart"/>
            <w:r w:rsidRPr="00403A69">
              <w:rPr>
                <w:rFonts w:ascii="Arial" w:hAnsi="Arial" w:cs="Arial"/>
                <w:sz w:val="20"/>
                <w:lang w:val="lt-LT"/>
              </w:rPr>
              <w:t>antivibraciniai</w:t>
            </w:r>
            <w:proofErr w:type="spellEnd"/>
            <w:r w:rsidRPr="00403A69">
              <w:rPr>
                <w:rFonts w:ascii="Arial" w:hAnsi="Arial" w:cs="Arial"/>
                <w:sz w:val="20"/>
                <w:lang w:val="lt-LT"/>
              </w:rPr>
              <w:t xml:space="preserve"> kilimėliai, pirštinės ir kt.).</w:t>
            </w:r>
          </w:p>
        </w:tc>
      </w:tr>
      <w:tr w:rsidR="00BE7517" w:rsidRPr="00C8370E" w14:paraId="1AD5D301" w14:textId="77777777" w:rsidTr="007F15A3">
        <w:trPr>
          <w:trHeight w:val="1262"/>
        </w:trPr>
        <w:tc>
          <w:tcPr>
            <w:tcW w:w="2436" w:type="dxa"/>
          </w:tcPr>
          <w:p w14:paraId="7077F821"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ŽMOGAUS NUKRITIMAS IŠ AUKŠČIO</w:t>
            </w:r>
          </w:p>
          <w:p w14:paraId="4576F715"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06E9004F" wp14:editId="33BD9C89">
                  <wp:extent cx="809625" cy="406862"/>
                  <wp:effectExtent l="0" t="0" r="0" b="0"/>
                  <wp:docPr id="1232224126" name="Paveikslėlis 12322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8005" cy="441225"/>
                          </a:xfrm>
                          <a:prstGeom prst="rect">
                            <a:avLst/>
                          </a:prstGeom>
                        </pic:spPr>
                      </pic:pic>
                    </a:graphicData>
                  </a:graphic>
                </wp:inline>
              </w:drawing>
            </w:r>
          </w:p>
        </w:tc>
        <w:tc>
          <w:tcPr>
            <w:tcW w:w="7340" w:type="dxa"/>
          </w:tcPr>
          <w:p w14:paraId="7FF1CC72"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 xml:space="preserve">Dėl kopėčių neįtvirtinimo darbuotojas gali nukristi ir susižaloti, </w:t>
            </w:r>
            <w:r w:rsidRPr="00403A69">
              <w:rPr>
                <w:rFonts w:ascii="Arial" w:hAnsi="Arial" w:cs="Arial"/>
                <w:sz w:val="20"/>
                <w:szCs w:val="20"/>
                <w:lang w:val="lt-LT"/>
              </w:rPr>
              <w:t xml:space="preserve">darbui būtina naudoti tik patikrintas kopėčias. </w:t>
            </w:r>
            <w:r w:rsidRPr="00403A69">
              <w:rPr>
                <w:rFonts w:ascii="Arial" w:hAnsi="Arial" w:cs="Arial"/>
                <w:sz w:val="20"/>
                <w:szCs w:val="20"/>
                <w:shd w:val="clear" w:color="auto" w:fill="FFFFFF"/>
                <w:lang w:val="lt-LT"/>
              </w:rPr>
              <w:t>Dirbant darbus nuo kopėčių, kopėčias būtina tvirtai pastatyti, pastatymo kampas turi būti 70º.</w:t>
            </w:r>
          </w:p>
          <w:p w14:paraId="7A3D4039"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5B6EFBFA" w14:textId="77777777" w:rsidTr="007F15A3">
        <w:tc>
          <w:tcPr>
            <w:tcW w:w="2436" w:type="dxa"/>
            <w:shd w:val="clear" w:color="auto" w:fill="auto"/>
          </w:tcPr>
          <w:p w14:paraId="180C906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GALVOS SUMUŠIMAS, RANKŲ TRAUMOS</w:t>
            </w:r>
          </w:p>
          <w:p w14:paraId="350D6EE1"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0C2AF257" wp14:editId="669F9A6B">
                  <wp:extent cx="552450" cy="367708"/>
                  <wp:effectExtent l="0" t="0" r="0" b="0"/>
                  <wp:docPr id="1366879611" name="Paveikslėlis 1366879611" descr="Vaizdo rezultatas pagal užklausą „galvos traumo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galvos traumo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600" cy="393766"/>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1830" w:dyaOrig="1860" w14:anchorId="3492E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35.25pt" o:ole="">
                  <v:imagedata r:id="rId25" o:title=""/>
                </v:shape>
                <o:OLEObject Type="Embed" ProgID="PBrush" ShapeID="_x0000_i1025" DrawAspect="Content" ObjectID="_1801977514" r:id="rId26"/>
              </w:object>
            </w:r>
          </w:p>
        </w:tc>
        <w:tc>
          <w:tcPr>
            <w:tcW w:w="7340" w:type="dxa"/>
            <w:shd w:val="clear" w:color="auto" w:fill="auto"/>
          </w:tcPr>
          <w:p w14:paraId="5F6379F0"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Norint išvengti galimos traumos, būtina laikytis darbuotojų saugos ir sveikatos norminių reikalavimų, būti dėmesingam ir atsargiam, dėvėti asmenines apsaugos priemones.</w:t>
            </w:r>
          </w:p>
          <w:p w14:paraId="0649E1F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04CC088C" w14:textId="77777777" w:rsidTr="007F15A3">
        <w:trPr>
          <w:trHeight w:val="1248"/>
        </w:trPr>
        <w:tc>
          <w:tcPr>
            <w:tcW w:w="2436" w:type="dxa"/>
            <w:shd w:val="clear" w:color="auto" w:fill="auto"/>
          </w:tcPr>
          <w:p w14:paraId="4BC57C9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ĮPJOVIMAS, ĮDRĖSKIMAS</w:t>
            </w:r>
          </w:p>
          <w:p w14:paraId="72496D5E"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13F3D829" wp14:editId="71911751">
                  <wp:extent cx="563549" cy="352425"/>
                  <wp:effectExtent l="0" t="0" r="8255" b="0"/>
                  <wp:docPr id="964115790" name="Paveikslėlis 964115790" descr="Vaizdo rezultatas pagal užklausą „įpjovima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įpjovima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595125" cy="372172"/>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2265" w:dyaOrig="1980" w14:anchorId="01DDF4E1">
                <v:shape id="_x0000_i1026" type="#_x0000_t75" style="width:39.75pt;height:34.5pt" o:ole="">
                  <v:imagedata r:id="rId29" o:title=""/>
                </v:shape>
                <o:OLEObject Type="Embed" ProgID="PBrush" ShapeID="_x0000_i1026" DrawAspect="Content" ObjectID="_1801977515" r:id="rId30"/>
              </w:object>
            </w:r>
          </w:p>
        </w:tc>
        <w:tc>
          <w:tcPr>
            <w:tcW w:w="7340" w:type="dxa"/>
            <w:shd w:val="clear" w:color="auto" w:fill="auto"/>
          </w:tcPr>
          <w:p w14:paraId="05F5980D"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Dėl aštrių briaunų, sudužusio stiklo, keramikos šukių ir t.t. galimi įsipjovimai, įsidūrimai, įdrėskimai.</w:t>
            </w:r>
          </w:p>
          <w:p w14:paraId="39D6E997" w14:textId="77777777" w:rsidR="00BE7517" w:rsidRPr="00403A69" w:rsidRDefault="00BE7517" w:rsidP="007F15A3">
            <w:pPr>
              <w:ind w:right="72"/>
              <w:jc w:val="both"/>
              <w:rPr>
                <w:rFonts w:ascii="Arial" w:hAnsi="Arial" w:cs="Arial"/>
                <w:sz w:val="20"/>
                <w:lang w:val="lt-LT"/>
              </w:rPr>
            </w:pPr>
          </w:p>
        </w:tc>
      </w:tr>
      <w:tr w:rsidR="00BE7517" w:rsidRPr="00403A69" w14:paraId="2AD6D800" w14:textId="77777777" w:rsidTr="007F15A3">
        <w:trPr>
          <w:trHeight w:val="1141"/>
        </w:trPr>
        <w:tc>
          <w:tcPr>
            <w:tcW w:w="2436" w:type="dxa"/>
            <w:tcBorders>
              <w:bottom w:val="single" w:sz="4" w:space="0" w:color="auto"/>
            </w:tcBorders>
            <w:shd w:val="clear" w:color="auto" w:fill="auto"/>
          </w:tcPr>
          <w:p w14:paraId="2270894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FIZINĖ PERKROVA</w:t>
            </w:r>
          </w:p>
          <w:p w14:paraId="5250096A"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6C1F4BF" wp14:editId="29D6FC7C">
                  <wp:extent cx="552450" cy="552450"/>
                  <wp:effectExtent l="0" t="0" r="0" b="0"/>
                  <wp:docPr id="1546471993" name="Paveikslėlis 1546471993" descr="Vaizdo rezultatas pagal užklausą „30 k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30 k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730" cy="606730"/>
                          </a:xfrm>
                          <a:prstGeom prst="rect">
                            <a:avLst/>
                          </a:prstGeom>
                          <a:noFill/>
                          <a:ln>
                            <a:noFill/>
                          </a:ln>
                        </pic:spPr>
                      </pic:pic>
                    </a:graphicData>
                  </a:graphic>
                </wp:inline>
              </w:drawing>
            </w:r>
            <w:r w:rsidRPr="00403A69">
              <w:rPr>
                <w:rFonts w:ascii="Arial" w:hAnsi="Arial" w:cs="Arial"/>
                <w:noProof/>
                <w:sz w:val="20"/>
                <w:lang w:val="lt-LT" w:eastAsia="lt-LT"/>
              </w:rPr>
              <w:drawing>
                <wp:inline distT="0" distB="0" distL="0" distR="0" wp14:anchorId="37A0E442" wp14:editId="6F1AC8AA">
                  <wp:extent cx="371475" cy="371475"/>
                  <wp:effectExtent l="0" t="0" r="9525" b="9525"/>
                  <wp:docPr id="1799380421" name="Paveikslėlis 1799380421" descr="Vaizdo rezultatas pagal užklausą „10 k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10 k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765" cy="392765"/>
                          </a:xfrm>
                          <a:prstGeom prst="rect">
                            <a:avLst/>
                          </a:prstGeom>
                          <a:noFill/>
                          <a:ln>
                            <a:noFill/>
                          </a:ln>
                        </pic:spPr>
                      </pic:pic>
                    </a:graphicData>
                  </a:graphic>
                </wp:inline>
              </w:drawing>
            </w:r>
          </w:p>
        </w:tc>
        <w:tc>
          <w:tcPr>
            <w:tcW w:w="7340" w:type="dxa"/>
            <w:tcBorders>
              <w:bottom w:val="single" w:sz="4" w:space="0" w:color="auto"/>
            </w:tcBorders>
            <w:shd w:val="clear" w:color="auto" w:fill="auto"/>
          </w:tcPr>
          <w:p w14:paraId="63861B6C"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Pernešamo krovinio svoris svyruoja: moterims – nuo 3 iki 16 kg, vyrams – nuo 5 iki 25 kg. Pernešant krovinį, kilnojant, stumiant, traukiant įvairius daiktus, galima susižeisti nugarą, gauti išvaržą, gali paūmėti įvairios ligos, todėl būtina keisti darbo rūšį, mokėti taisyklingai kelti krovinius. Darbuotojai turi būti apmokyti teisingai kelti krovinius rankomis.</w:t>
            </w:r>
          </w:p>
        </w:tc>
      </w:tr>
      <w:tr w:rsidR="00BE7517" w:rsidRPr="00C8370E" w14:paraId="3CF0D0E7" w14:textId="77777777" w:rsidTr="007F15A3">
        <w:tc>
          <w:tcPr>
            <w:tcW w:w="9776" w:type="dxa"/>
            <w:gridSpan w:val="2"/>
            <w:shd w:val="clear" w:color="auto" w:fill="EDEDED" w:themeFill="accent3" w:themeFillTint="33"/>
          </w:tcPr>
          <w:p w14:paraId="0F2942B5"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 xml:space="preserve">RIZIKOS VEIKSNIAI ĮMONĖS TERITORIJOJE, NESUSIJĘ SU JOS VEIKLA </w:t>
            </w:r>
          </w:p>
        </w:tc>
      </w:tr>
      <w:tr w:rsidR="00BE7517" w:rsidRPr="00C8370E" w14:paraId="7F4F6AFA" w14:textId="77777777" w:rsidTr="007F15A3">
        <w:trPr>
          <w:trHeight w:val="798"/>
        </w:trPr>
        <w:tc>
          <w:tcPr>
            <w:tcW w:w="2436" w:type="dxa"/>
          </w:tcPr>
          <w:p w14:paraId="7D8AFBC4"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ŽAIBAS</w:t>
            </w:r>
          </w:p>
          <w:p w14:paraId="57E983D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63BF351F" wp14:editId="3965DCCD">
                  <wp:extent cx="1186175" cy="840229"/>
                  <wp:effectExtent l="0" t="0" r="0" b="0"/>
                  <wp:docPr id="1106121612" name="Paveikslėlis 1106121612" descr="Vaizdo rezultatas pagal užklausą „žaiba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žaiba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2692" cy="859012"/>
                          </a:xfrm>
                          <a:prstGeom prst="rect">
                            <a:avLst/>
                          </a:prstGeom>
                          <a:noFill/>
                          <a:ln>
                            <a:noFill/>
                          </a:ln>
                        </pic:spPr>
                      </pic:pic>
                    </a:graphicData>
                  </a:graphic>
                </wp:inline>
              </w:drawing>
            </w:r>
          </w:p>
          <w:p w14:paraId="3473AFD7" w14:textId="77777777" w:rsidR="00BE7517" w:rsidRPr="00403A69" w:rsidRDefault="00BE7517" w:rsidP="007F15A3">
            <w:pPr>
              <w:ind w:right="-28"/>
              <w:jc w:val="center"/>
              <w:rPr>
                <w:rFonts w:ascii="Arial" w:hAnsi="Arial" w:cs="Arial"/>
                <w:b/>
                <w:sz w:val="20"/>
                <w:lang w:val="lt-LT"/>
              </w:rPr>
            </w:pPr>
          </w:p>
        </w:tc>
        <w:tc>
          <w:tcPr>
            <w:tcW w:w="7340" w:type="dxa"/>
          </w:tcPr>
          <w:p w14:paraId="552D91B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Dirbant lauke ir pradėjus žaibuoti, būtina nutraukti darbus ir būti patalpose. </w:t>
            </w:r>
          </w:p>
          <w:p w14:paraId="503AEAD2"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arba atsisėsti ant akmens. Jeigu esate pastate, nesinaudokite elektriniais prietaisais, telefonu, nelieskite vandentiekio kranų, nebūkite šalia dūmtraukių, krosnių arba stambių metalinių daiktų, t. y. venkite visko, kas gali turėti stiprų elektros krūvį. </w:t>
            </w:r>
          </w:p>
        </w:tc>
      </w:tr>
      <w:tr w:rsidR="00BE7517" w:rsidRPr="00C8370E" w14:paraId="7B784612" w14:textId="77777777" w:rsidTr="007F15A3">
        <w:tc>
          <w:tcPr>
            <w:tcW w:w="2436" w:type="dxa"/>
          </w:tcPr>
          <w:p w14:paraId="24C80038"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lastRenderedPageBreak/>
              <w:t>STICHINĖ GALIA</w:t>
            </w:r>
          </w:p>
          <w:p w14:paraId="27BD2083"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3D46597" wp14:editId="5649FF69">
                  <wp:extent cx="1403350" cy="701030"/>
                  <wp:effectExtent l="0" t="0" r="6350" b="4445"/>
                  <wp:docPr id="100858943" name="Paveikslėlis 100858943" descr="Vaizdo rezultatas pagal užklausą „stichinė gali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tichinė galia“">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41" cy="723255"/>
                          </a:xfrm>
                          <a:prstGeom prst="rect">
                            <a:avLst/>
                          </a:prstGeom>
                          <a:noFill/>
                          <a:ln>
                            <a:noFill/>
                          </a:ln>
                        </pic:spPr>
                      </pic:pic>
                    </a:graphicData>
                  </a:graphic>
                </wp:inline>
              </w:drawing>
            </w:r>
          </w:p>
        </w:tc>
        <w:tc>
          <w:tcPr>
            <w:tcW w:w="7340" w:type="dxa"/>
          </w:tcPr>
          <w:p w14:paraId="1D9515F6" w14:textId="77777777" w:rsidR="00BE7517" w:rsidRPr="00403A69" w:rsidRDefault="00BE7517" w:rsidP="007F15A3">
            <w:pPr>
              <w:ind w:right="49"/>
              <w:jc w:val="both"/>
              <w:rPr>
                <w:rFonts w:ascii="Arial" w:hAnsi="Arial" w:cs="Arial"/>
                <w:sz w:val="20"/>
                <w:lang w:val="lt-LT" w:eastAsia="lt-LT"/>
              </w:rPr>
            </w:pPr>
            <w:r w:rsidRPr="00403A69">
              <w:rPr>
                <w:rFonts w:ascii="Arial" w:hAnsi="Arial" w:cs="Arial"/>
                <w:sz w:val="20"/>
                <w:lang w:val="lt-LT"/>
              </w:rPr>
              <w:t xml:space="preserve">Dėl uraganinio vėjo, vėtros ir pan. galimi įvairūs kūno sužalojimai. Apie artėjančias stichines nelaimes praneša Priešgaisrinė gelbėjimo tarnyba. </w:t>
            </w:r>
            <w:r w:rsidRPr="00403A69">
              <w:rPr>
                <w:rFonts w:ascii="Arial" w:hAnsi="Arial" w:cs="Arial"/>
                <w:sz w:val="20"/>
                <w:lang w:val="lt-LT"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medžius, kitus daiktus. Būtina vengti būti ant ir prie tiltų, elektros, dujų tinklų, pastočių, lengvos statybos sandėlių ir kitų statinių. Draudžiama slėptis po medžiais, stulpais, apgriuvusiuose statiniuose, glaustis prie elektros atramų. </w:t>
            </w:r>
          </w:p>
        </w:tc>
      </w:tr>
      <w:tr w:rsidR="00BE7517" w:rsidRPr="00403A69" w14:paraId="45809381" w14:textId="77777777" w:rsidTr="007F15A3">
        <w:tc>
          <w:tcPr>
            <w:tcW w:w="2436" w:type="dxa"/>
          </w:tcPr>
          <w:p w14:paraId="50251A39" w14:textId="77777777" w:rsidR="00BE7517" w:rsidRPr="00403A69" w:rsidRDefault="00BE7517" w:rsidP="007F15A3">
            <w:pPr>
              <w:shd w:val="clear" w:color="auto" w:fill="FFFFFF"/>
              <w:ind w:right="-7"/>
              <w:jc w:val="center"/>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0288" behindDoc="1" locked="0" layoutInCell="1" allowOverlap="1" wp14:anchorId="6FD849C4" wp14:editId="71449526">
                  <wp:simplePos x="0" y="0"/>
                  <wp:positionH relativeFrom="column">
                    <wp:posOffset>58420</wp:posOffset>
                  </wp:positionH>
                  <wp:positionV relativeFrom="paragraph">
                    <wp:posOffset>525780</wp:posOffset>
                  </wp:positionV>
                  <wp:extent cx="542925" cy="481965"/>
                  <wp:effectExtent l="0" t="0" r="9525" b="0"/>
                  <wp:wrapTight wrapText="bothSides">
                    <wp:wrapPolygon edited="0">
                      <wp:start x="0" y="0"/>
                      <wp:lineTo x="0" y="20490"/>
                      <wp:lineTo x="21221" y="20490"/>
                      <wp:lineTo x="21221" y="0"/>
                      <wp:lineTo x="0" y="0"/>
                    </wp:wrapPolygon>
                  </wp:wrapTight>
                  <wp:docPr id="888344902" name="Paveikslėlis 8883449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399" t="19175" r="9163" b="24029"/>
                          <a:stretch/>
                        </pic:blipFill>
                        <pic:spPr bwMode="auto">
                          <a:xfrm>
                            <a:off x="0" y="0"/>
                            <a:ext cx="5429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A69">
              <w:rPr>
                <w:rFonts w:ascii="Arial" w:hAnsi="Arial" w:cs="Arial"/>
                <w:b/>
                <w:spacing w:val="-3"/>
                <w:sz w:val="20"/>
                <w:lang w:val="lt-LT"/>
              </w:rPr>
              <w:t>ERKĖS, VABZDŽIAI, GYVŪNAI OBJEKTŲ TERITORIJOSE</w:t>
            </w:r>
          </w:p>
          <w:p w14:paraId="3A6BD5F3" w14:textId="77777777" w:rsidR="00BE7517" w:rsidRPr="00403A69" w:rsidRDefault="00BE7517" w:rsidP="007F15A3">
            <w:pPr>
              <w:shd w:val="clear" w:color="auto" w:fill="FFFFFF"/>
              <w:ind w:right="-7"/>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1312" behindDoc="1" locked="0" layoutInCell="1" allowOverlap="1" wp14:anchorId="364BFE64" wp14:editId="1C6B25AF">
                  <wp:simplePos x="0" y="0"/>
                  <wp:positionH relativeFrom="column">
                    <wp:posOffset>705485</wp:posOffset>
                  </wp:positionH>
                  <wp:positionV relativeFrom="paragraph">
                    <wp:posOffset>55245</wp:posOffset>
                  </wp:positionV>
                  <wp:extent cx="501015" cy="514350"/>
                  <wp:effectExtent l="0" t="0" r="0" b="0"/>
                  <wp:wrapTight wrapText="bothSides">
                    <wp:wrapPolygon edited="0">
                      <wp:start x="0" y="0"/>
                      <wp:lineTo x="0" y="20800"/>
                      <wp:lineTo x="20532" y="20800"/>
                      <wp:lineTo x="20532" y="0"/>
                      <wp:lineTo x="0" y="0"/>
                    </wp:wrapPolygon>
                  </wp:wrapTight>
                  <wp:docPr id="1561509919" name="Paveikslėlis 1561509919" descr="ÐÐ°ÑÑÐ¸Ð½ÐºÐ¸ Ð¿Ð¾ Ð·Ð°Ð¿ÑÐ¾ÑÑ er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erkÄ"/>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638" r="28032"/>
                          <a:stretch/>
                        </pic:blipFill>
                        <pic:spPr bwMode="auto">
                          <a:xfrm>
                            <a:off x="0" y="0"/>
                            <a:ext cx="5010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B8B91" w14:textId="77777777" w:rsidR="00BE7517" w:rsidRPr="00403A69" w:rsidRDefault="00BE7517" w:rsidP="007F15A3">
            <w:pPr>
              <w:shd w:val="clear" w:color="auto" w:fill="FFFFFF"/>
              <w:ind w:right="-80"/>
              <w:jc w:val="center"/>
              <w:rPr>
                <w:rFonts w:ascii="Arial" w:hAnsi="Arial" w:cs="Arial"/>
                <w:b/>
                <w:spacing w:val="-3"/>
                <w:sz w:val="20"/>
                <w:lang w:val="lt-LT"/>
              </w:rPr>
            </w:pPr>
          </w:p>
          <w:p w14:paraId="2E260DAC" w14:textId="77777777" w:rsidR="00BE7517" w:rsidRPr="00403A69" w:rsidRDefault="00BE7517" w:rsidP="007F15A3">
            <w:pPr>
              <w:shd w:val="clear" w:color="auto" w:fill="FFFFFF"/>
              <w:ind w:right="-7"/>
              <w:jc w:val="center"/>
              <w:rPr>
                <w:rFonts w:ascii="Arial" w:hAnsi="Arial" w:cs="Arial"/>
                <w:b/>
                <w:spacing w:val="-2"/>
                <w:sz w:val="20"/>
                <w:lang w:val="lt-LT"/>
              </w:rPr>
            </w:pPr>
          </w:p>
        </w:tc>
        <w:tc>
          <w:tcPr>
            <w:tcW w:w="7340" w:type="dxa"/>
          </w:tcPr>
          <w:p w14:paraId="04E74AB7"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iCs/>
                <w:sz w:val="20"/>
                <w:lang w:val="lt-LT"/>
              </w:rPr>
              <w:t>Įsisiurbus erkei</w:t>
            </w:r>
            <w:r w:rsidRPr="00403A69">
              <w:rPr>
                <w:rFonts w:ascii="Arial" w:hAnsi="Arial" w:cs="Arial"/>
                <w:sz w:val="20"/>
                <w:lang w:val="lt-LT"/>
              </w:rPr>
              <w:t xml:space="preserve"> – rizika susirgti erkiniu encefalitu ar Laimo liga. Skiepytis nuo erkinio encefalito.</w:t>
            </w:r>
          </w:p>
          <w:p w14:paraId="382A100B" w14:textId="77777777" w:rsidR="00BE7517" w:rsidRPr="00403A69" w:rsidRDefault="00BE7517" w:rsidP="007F15A3">
            <w:pPr>
              <w:pStyle w:val="Sraopastraipa"/>
              <w:shd w:val="clear" w:color="auto" w:fill="FFFFFF"/>
              <w:tabs>
                <w:tab w:val="left" w:pos="567"/>
                <w:tab w:val="left" w:pos="709"/>
                <w:tab w:val="left" w:pos="993"/>
              </w:tabs>
              <w:spacing w:after="0" w:line="240" w:lineRule="auto"/>
              <w:ind w:left="0" w:right="23"/>
              <w:jc w:val="both"/>
              <w:rPr>
                <w:rFonts w:ascii="Arial" w:hAnsi="Arial" w:cs="Arial"/>
                <w:sz w:val="20"/>
                <w:szCs w:val="20"/>
                <w:lang w:val="lt-LT"/>
              </w:rPr>
            </w:pPr>
            <w:r w:rsidRPr="00403A69">
              <w:rPr>
                <w:rFonts w:ascii="Arial" w:hAnsi="Arial" w:cs="Arial"/>
                <w:iCs/>
                <w:sz w:val="20"/>
                <w:szCs w:val="20"/>
                <w:lang w:val="lt-LT"/>
              </w:rPr>
              <w:t>Įgėlus gyvatei</w:t>
            </w:r>
            <w:r w:rsidRPr="00403A69">
              <w:rPr>
                <w:rFonts w:ascii="Arial" w:hAnsi="Arial" w:cs="Arial"/>
                <w:sz w:val="20"/>
                <w:szCs w:val="20"/>
                <w:lang w:val="lt-LT"/>
              </w:rPr>
              <w:t xml:space="preserve"> nedelsiant vykti pas medikus. Įgeltos galūnės neveržti raiščiu, diržu ar pan. </w:t>
            </w:r>
          </w:p>
          <w:p w14:paraId="40B64D5D" w14:textId="77777777" w:rsidR="00BE7517" w:rsidRPr="00403A69" w:rsidRDefault="00BE7517" w:rsidP="007F15A3">
            <w:pPr>
              <w:tabs>
                <w:tab w:val="left" w:pos="567"/>
                <w:tab w:val="left" w:pos="993"/>
              </w:tabs>
              <w:contextualSpacing/>
              <w:jc w:val="both"/>
              <w:rPr>
                <w:rFonts w:ascii="Arial" w:hAnsi="Arial" w:cs="Arial"/>
                <w:sz w:val="20"/>
                <w:lang w:val="lt-LT"/>
              </w:rPr>
            </w:pPr>
            <w:r w:rsidRPr="00403A69">
              <w:rPr>
                <w:rFonts w:ascii="Arial" w:hAnsi="Arial" w:cs="Arial"/>
                <w:iCs/>
                <w:sz w:val="20"/>
                <w:lang w:val="lt-LT"/>
              </w:rPr>
              <w:t>Širšės, vapsvos</w:t>
            </w:r>
            <w:r w:rsidRPr="00403A69">
              <w:rPr>
                <w:rFonts w:ascii="Arial" w:hAnsi="Arial" w:cs="Arial"/>
                <w:sz w:val="20"/>
                <w:lang w:val="lt-LT"/>
              </w:rPr>
              <w:t xml:space="preserve"> yra neprognozuojamos - jos gali įgelti be priežasties, ypač jei atsitiktinai priartėjama prie jų lizdo. Visi vabzdžiai dažniausiai gelia, kai yra vaikomi. Lėtai, be panikos, nedarydami staigių judesių, atsitraukite.</w:t>
            </w:r>
          </w:p>
          <w:p w14:paraId="2CC2BAAF" w14:textId="77777777" w:rsidR="00BE7517" w:rsidRPr="00403A69" w:rsidRDefault="00BE7517" w:rsidP="007F15A3">
            <w:pPr>
              <w:tabs>
                <w:tab w:val="left" w:pos="567"/>
                <w:tab w:val="left" w:pos="993"/>
              </w:tabs>
              <w:jc w:val="both"/>
              <w:rPr>
                <w:rFonts w:ascii="Arial" w:hAnsi="Arial" w:cs="Arial"/>
                <w:sz w:val="20"/>
                <w:lang w:val="lt-LT"/>
              </w:rPr>
            </w:pPr>
            <w:r w:rsidRPr="00403A69">
              <w:rPr>
                <w:rFonts w:ascii="Arial" w:hAnsi="Arial" w:cs="Arial"/>
                <w:sz w:val="20"/>
                <w:lang w:val="lt-LT"/>
              </w:rPr>
              <w:t xml:space="preserve">Dėl </w:t>
            </w:r>
            <w:r w:rsidRPr="00403A69">
              <w:rPr>
                <w:rFonts w:ascii="Arial" w:hAnsi="Arial" w:cs="Arial"/>
                <w:iCs/>
                <w:sz w:val="20"/>
                <w:lang w:val="lt-LT"/>
              </w:rPr>
              <w:t>gyvūno įkandimo</w:t>
            </w:r>
            <w:r w:rsidRPr="00403A69">
              <w:rPr>
                <w:rFonts w:ascii="Arial" w:hAnsi="Arial" w:cs="Arial"/>
                <w:sz w:val="20"/>
                <w:lang w:val="lt-LT"/>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BE7517" w:rsidRPr="00403A69" w14:paraId="4C0F4D6E" w14:textId="77777777" w:rsidTr="007F15A3">
        <w:tc>
          <w:tcPr>
            <w:tcW w:w="2436" w:type="dxa"/>
          </w:tcPr>
          <w:p w14:paraId="70A7A41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ŽMOGAUS GRIUVIMAS DĖL KITŲ PRIEŽASČIŲ</w:t>
            </w:r>
          </w:p>
          <w:p w14:paraId="6A4ED33B"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917EDE" wp14:editId="49BCF1C0">
                  <wp:extent cx="704850" cy="344939"/>
                  <wp:effectExtent l="0" t="0" r="0" b="0"/>
                  <wp:docPr id="471792339" name="Paveikslėlis 471792339" descr="Vaizdo rezultatas pagal užklausą „apalpima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palpima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7999" cy="370949"/>
                          </a:xfrm>
                          <a:prstGeom prst="rect">
                            <a:avLst/>
                          </a:prstGeom>
                          <a:noFill/>
                          <a:ln>
                            <a:noFill/>
                          </a:ln>
                        </pic:spPr>
                      </pic:pic>
                    </a:graphicData>
                  </a:graphic>
                </wp:inline>
              </w:drawing>
            </w:r>
          </w:p>
        </w:tc>
        <w:tc>
          <w:tcPr>
            <w:tcW w:w="7340" w:type="dxa"/>
          </w:tcPr>
          <w:p w14:paraId="6D0A665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Būtina prieš įsidarbinant ir dirbant, periodiškai tikrinti sveikatos būklę, domėtis tikrinimo rezultatais. Galimos įvairios traumos.</w:t>
            </w:r>
          </w:p>
          <w:p w14:paraId="4305AECA" w14:textId="77777777" w:rsidR="00BE7517" w:rsidRPr="00403A69" w:rsidRDefault="00BE7517" w:rsidP="007F15A3">
            <w:pPr>
              <w:ind w:right="-7"/>
              <w:jc w:val="both"/>
              <w:rPr>
                <w:rFonts w:ascii="Arial" w:hAnsi="Arial" w:cs="Arial"/>
                <w:sz w:val="20"/>
                <w:lang w:val="lt-LT"/>
              </w:rPr>
            </w:pPr>
          </w:p>
        </w:tc>
      </w:tr>
      <w:tr w:rsidR="00BE7517" w:rsidRPr="00C8370E" w14:paraId="09C900CE" w14:textId="77777777" w:rsidTr="007F15A3">
        <w:tc>
          <w:tcPr>
            <w:tcW w:w="2436" w:type="dxa"/>
          </w:tcPr>
          <w:p w14:paraId="021A4AD5"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PRIVERSTINĖ, NEPATOGI DARBO POZA</w:t>
            </w:r>
          </w:p>
          <w:p w14:paraId="45B58700" w14:textId="77777777" w:rsidR="00BE7517" w:rsidRPr="00403A69" w:rsidRDefault="00BE7517" w:rsidP="007F15A3">
            <w:pPr>
              <w:ind w:right="-28"/>
              <w:jc w:val="center"/>
              <w:rPr>
                <w:rFonts w:ascii="Arial" w:hAnsi="Arial" w:cs="Arial"/>
                <w:b/>
                <w:sz w:val="20"/>
                <w:lang w:val="lt-LT"/>
              </w:rPr>
            </w:pPr>
            <w:r w:rsidRPr="00403A69">
              <w:rPr>
                <w:noProof/>
                <w:lang w:val="lt-LT"/>
              </w:rPr>
              <w:drawing>
                <wp:inline distT="0" distB="0" distL="0" distR="0" wp14:anchorId="70932A30" wp14:editId="58C672AA">
                  <wp:extent cx="628650" cy="304228"/>
                  <wp:effectExtent l="0" t="0" r="0" b="635"/>
                  <wp:docPr id="507478452" name="Paveikslėlis 507478452" descr="Paveikslėlis, kuriame yra tekstas, kėd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tekstas, kėdė, iliustracija&#10;&#10;Automatiškai sugeneruotas aprašymas"/>
                          <pic:cNvPicPr/>
                        </pic:nvPicPr>
                        <pic:blipFill>
                          <a:blip r:embed="rId43"/>
                          <a:stretch>
                            <a:fillRect/>
                          </a:stretch>
                        </pic:blipFill>
                        <pic:spPr>
                          <a:xfrm>
                            <a:off x="0" y="0"/>
                            <a:ext cx="645939" cy="312595"/>
                          </a:xfrm>
                          <a:prstGeom prst="rect">
                            <a:avLst/>
                          </a:prstGeom>
                        </pic:spPr>
                      </pic:pic>
                    </a:graphicData>
                  </a:graphic>
                </wp:inline>
              </w:drawing>
            </w:r>
          </w:p>
        </w:tc>
        <w:tc>
          <w:tcPr>
            <w:tcW w:w="7340" w:type="dxa"/>
          </w:tcPr>
          <w:p w14:paraId="6008D8A0"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Dirbant nepatogioje, priverstinėje pozoje galimos profesinės ligos, todėl būtina keisti atliekamus darbus, daryti pertraukas, kurių dažnumą ir trukmę nustato darbo tvarkos taisyklės.</w:t>
            </w:r>
          </w:p>
          <w:p w14:paraId="4E6B69DC" w14:textId="77777777" w:rsidR="00BE7517" w:rsidRPr="00403A69" w:rsidRDefault="00BE7517" w:rsidP="007F15A3">
            <w:pPr>
              <w:ind w:right="-7"/>
              <w:jc w:val="both"/>
              <w:rPr>
                <w:rFonts w:ascii="Arial" w:hAnsi="Arial" w:cs="Arial"/>
                <w:sz w:val="20"/>
                <w:lang w:val="lt-LT"/>
              </w:rPr>
            </w:pPr>
          </w:p>
        </w:tc>
      </w:tr>
      <w:tr w:rsidR="00BE7517" w:rsidRPr="00C8370E" w14:paraId="72C1D436" w14:textId="77777777" w:rsidTr="007F15A3">
        <w:tc>
          <w:tcPr>
            <w:tcW w:w="2436" w:type="dxa"/>
            <w:vAlign w:val="center"/>
          </w:tcPr>
          <w:p w14:paraId="7F30972E" w14:textId="77777777" w:rsidR="00BE7517" w:rsidRPr="00403A69" w:rsidRDefault="00BE7517" w:rsidP="007F15A3">
            <w:pPr>
              <w:ind w:right="-7"/>
              <w:jc w:val="center"/>
              <w:rPr>
                <w:rFonts w:ascii="Arial" w:hAnsi="Arial" w:cs="Arial"/>
                <w:sz w:val="20"/>
                <w:lang w:val="lt-LT"/>
              </w:rPr>
            </w:pPr>
            <w:r w:rsidRPr="00403A69">
              <w:rPr>
                <w:rFonts w:ascii="Arial" w:hAnsi="Arial" w:cs="Arial"/>
                <w:b/>
                <w:sz w:val="20"/>
                <w:lang w:val="lt-LT"/>
              </w:rPr>
              <w:t>PSICHOEMOCINĖ</w:t>
            </w:r>
            <w:r w:rsidRPr="00403A69">
              <w:rPr>
                <w:rFonts w:ascii="Arial" w:hAnsi="Arial" w:cs="Arial"/>
                <w:sz w:val="20"/>
                <w:lang w:val="lt-LT"/>
              </w:rPr>
              <w:t xml:space="preserve"> </w:t>
            </w:r>
            <w:r w:rsidRPr="00403A69">
              <w:rPr>
                <w:rFonts w:ascii="Arial" w:hAnsi="Arial" w:cs="Arial"/>
                <w:b/>
                <w:sz w:val="20"/>
                <w:lang w:val="lt-LT"/>
              </w:rPr>
              <w:t>ĮTAMPA</w:t>
            </w:r>
          </w:p>
          <w:p w14:paraId="0624B055"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29CE15" wp14:editId="6ED3CBCD">
                  <wp:extent cx="714375" cy="368165"/>
                  <wp:effectExtent l="0" t="0" r="0" b="0"/>
                  <wp:docPr id="54" name="Paveikslėlis 54" descr="Paveikslėlis, kuriame yra tekst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tekstas, iliustracija&#10;&#10;Automatiškai sugeneruotas aprašym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8746" cy="396186"/>
                          </a:xfrm>
                          <a:prstGeom prst="rect">
                            <a:avLst/>
                          </a:prstGeom>
                          <a:noFill/>
                          <a:ln>
                            <a:noFill/>
                          </a:ln>
                        </pic:spPr>
                      </pic:pic>
                    </a:graphicData>
                  </a:graphic>
                </wp:inline>
              </w:drawing>
            </w:r>
          </w:p>
        </w:tc>
        <w:tc>
          <w:tcPr>
            <w:tcW w:w="7340" w:type="dxa"/>
          </w:tcPr>
          <w:p w14:paraId="488D60A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 xml:space="preserve">Ilgai dirbant </w:t>
            </w:r>
            <w:proofErr w:type="spellStart"/>
            <w:r w:rsidRPr="00403A69">
              <w:rPr>
                <w:rFonts w:ascii="Arial" w:hAnsi="Arial" w:cs="Arial"/>
                <w:sz w:val="20"/>
                <w:lang w:val="lt-LT"/>
              </w:rPr>
              <w:t>psichoemocinės</w:t>
            </w:r>
            <w:proofErr w:type="spellEnd"/>
            <w:r w:rsidRPr="00403A69">
              <w:rPr>
                <w:rFonts w:ascii="Arial" w:hAnsi="Arial" w:cs="Arial"/>
                <w:sz w:val="20"/>
                <w:lang w:val="lt-LT"/>
              </w:rPr>
              <w:t xml:space="preserve">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BE7517" w:rsidRPr="00C8370E" w14:paraId="03BA72C5" w14:textId="77777777" w:rsidTr="007F15A3">
        <w:trPr>
          <w:trHeight w:val="1088"/>
        </w:trPr>
        <w:tc>
          <w:tcPr>
            <w:tcW w:w="2436" w:type="dxa"/>
          </w:tcPr>
          <w:p w14:paraId="10F70AE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APSVAIGĘ DARBUOTOJAI</w:t>
            </w:r>
          </w:p>
          <w:p w14:paraId="70697643" w14:textId="77777777" w:rsidR="00BE7517" w:rsidRPr="00403A69" w:rsidRDefault="00BE7517" w:rsidP="007F15A3">
            <w:pPr>
              <w:ind w:right="-7"/>
              <w:jc w:val="center"/>
              <w:rPr>
                <w:rFonts w:ascii="Arial" w:hAnsi="Arial" w:cs="Arial"/>
                <w:b/>
                <w:sz w:val="20"/>
                <w:lang w:val="lt-LT"/>
              </w:rPr>
            </w:pPr>
            <w:r w:rsidRPr="00403A69">
              <w:rPr>
                <w:noProof/>
                <w:lang w:val="lt-LT"/>
              </w:rPr>
              <w:drawing>
                <wp:inline distT="0" distB="0" distL="0" distR="0" wp14:anchorId="4E3E5EF3" wp14:editId="49CD6446">
                  <wp:extent cx="638175" cy="335073"/>
                  <wp:effectExtent l="0" t="0" r="0" b="8255"/>
                  <wp:docPr id="55" name="Paveikslėlis 55" descr="Paveikslėlis, kuriame yra asmuo, stalas, naminė ka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asmuo, stalas, naminė katė&#10;&#10;Automatiškai sugeneruotas aprašymas"/>
                          <pic:cNvPicPr/>
                        </pic:nvPicPr>
                        <pic:blipFill>
                          <a:blip r:embed="rId45"/>
                          <a:stretch>
                            <a:fillRect/>
                          </a:stretch>
                        </pic:blipFill>
                        <pic:spPr>
                          <a:xfrm>
                            <a:off x="0" y="0"/>
                            <a:ext cx="668930" cy="351221"/>
                          </a:xfrm>
                          <a:prstGeom prst="rect">
                            <a:avLst/>
                          </a:prstGeom>
                        </pic:spPr>
                      </pic:pic>
                    </a:graphicData>
                  </a:graphic>
                </wp:inline>
              </w:drawing>
            </w:r>
          </w:p>
        </w:tc>
        <w:tc>
          <w:tcPr>
            <w:tcW w:w="7340" w:type="dxa"/>
          </w:tcPr>
          <w:p w14:paraId="18EAD35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Dėl apsvaigusių nuo alkoholinių ar psichotropinių medžiagų darbuotojų gali įvykti nelaimingi įvykiai. Įmonės teritorijoje, objektuose nustatytas alkoholio kiekis iškvėptame ore ar kraujyje negali viršyti 0,00 promilių</w:t>
            </w:r>
          </w:p>
        </w:tc>
      </w:tr>
      <w:tr w:rsidR="00BE7517" w:rsidRPr="00C8370E" w14:paraId="42095B2A" w14:textId="77777777" w:rsidTr="007F15A3">
        <w:tc>
          <w:tcPr>
            <w:tcW w:w="2436" w:type="dxa"/>
          </w:tcPr>
          <w:p w14:paraId="22D1B1F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ASMENINIŲ APSAUGOS PRIEMONIŲ NENAUDOJIMAS</w:t>
            </w:r>
          </w:p>
          <w:p w14:paraId="61A4B4EE" w14:textId="77777777" w:rsidR="00BE7517" w:rsidRPr="00403A69" w:rsidRDefault="00BE7517" w:rsidP="007F15A3">
            <w:pPr>
              <w:ind w:right="-7"/>
              <w:jc w:val="center"/>
              <w:rPr>
                <w:rFonts w:ascii="Arial" w:hAnsi="Arial" w:cs="Arial"/>
                <w:b/>
                <w:sz w:val="20"/>
                <w:lang w:val="lt-LT"/>
              </w:rPr>
            </w:pPr>
            <w:r w:rsidRPr="00403A69">
              <w:rPr>
                <w:rFonts w:ascii="Arial" w:hAnsi="Arial" w:cs="Arial"/>
                <w:sz w:val="20"/>
                <w:lang w:val="lt-LT" w:eastAsia="en-US"/>
              </w:rPr>
              <w:object w:dxaOrig="8088" w:dyaOrig="4188" w14:anchorId="3B0801A7">
                <v:shape id="_x0000_i1027" type="#_x0000_t75" style="width:75.75pt;height:33pt" o:ole="">
                  <v:imagedata r:id="rId46" o:title=""/>
                </v:shape>
                <o:OLEObject Type="Embed" ProgID="PBrush" ShapeID="_x0000_i1027" DrawAspect="Content" ObjectID="_1801977516" r:id="rId47"/>
              </w:object>
            </w:r>
          </w:p>
        </w:tc>
        <w:tc>
          <w:tcPr>
            <w:tcW w:w="7340" w:type="dxa"/>
          </w:tcPr>
          <w:p w14:paraId="06BDFFC2"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Darbuotojas privalo dirbti su asmeninėmis apsaugos priemonėmis, tinkamai su jomis elgtis. Asmeninės apsaugos priemonės išduodamos priklausomai nuo vykdomų darbų pobūdžio ir darbo sąlygų.</w:t>
            </w:r>
          </w:p>
        </w:tc>
      </w:tr>
    </w:tbl>
    <w:p w14:paraId="7BFB421B" w14:textId="77777777" w:rsidR="00BE7517" w:rsidRPr="00403A69" w:rsidRDefault="00BE7517" w:rsidP="00BE7517">
      <w:pPr>
        <w:pStyle w:val="Sraopastraipa"/>
        <w:tabs>
          <w:tab w:val="left" w:pos="709"/>
        </w:tabs>
        <w:spacing w:after="0" w:line="240" w:lineRule="auto"/>
        <w:ind w:left="0" w:firstLine="284"/>
        <w:jc w:val="both"/>
        <w:rPr>
          <w:rFonts w:ascii="Arial" w:hAnsi="Arial" w:cs="Arial"/>
          <w:sz w:val="20"/>
          <w:lang w:val="lt-LT"/>
        </w:rPr>
      </w:pPr>
      <w:r w:rsidRPr="00403A69">
        <w:rPr>
          <w:rFonts w:ascii="Arial" w:hAnsi="Arial" w:cs="Arial"/>
          <w:sz w:val="20"/>
          <w:lang w:val="lt-LT"/>
        </w:rPr>
        <w:t>5.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7123FC91" w14:textId="77777777" w:rsidR="00BE7517" w:rsidRPr="00403A69" w:rsidRDefault="00BE7517" w:rsidP="00BE7517">
      <w:pPr>
        <w:pStyle w:val="Sraopastraipa"/>
        <w:spacing w:after="0" w:line="240" w:lineRule="auto"/>
        <w:ind w:left="0" w:right="2" w:firstLine="284"/>
        <w:jc w:val="both"/>
        <w:rPr>
          <w:rFonts w:ascii="Arial" w:hAnsi="Arial" w:cs="Arial"/>
          <w:sz w:val="20"/>
          <w:lang w:val="lt-LT"/>
        </w:rPr>
      </w:pPr>
      <w:r w:rsidRPr="00403A69">
        <w:rPr>
          <w:rFonts w:ascii="Arial" w:hAnsi="Arial" w:cs="Arial"/>
          <w:sz w:val="20"/>
          <w:lang w:val="lt-LT"/>
        </w:rPr>
        <w:t xml:space="preserve"> 6. Būdamas Įmonės teritorijoje Rangovo darbuotojas turi vykdyti ne tik savo įmonės vadovų, bet ir Įmonės atsakingų darbuotojų, kontroliuojančių Rangovo darbuotojų darbų organizavimą, teisėtus nurodymus darbuotojų saugos ir sveikatos klausimais.</w:t>
      </w:r>
    </w:p>
    <w:p w14:paraId="0C9D4323" w14:textId="77777777" w:rsidR="00BE7517" w:rsidRPr="00C8370E" w:rsidRDefault="00BE7517" w:rsidP="00BE7517">
      <w:pPr>
        <w:ind w:right="2"/>
        <w:jc w:val="both"/>
        <w:rPr>
          <w:rFonts w:ascii="Arial" w:hAnsi="Arial" w:cs="Arial"/>
          <w:sz w:val="20"/>
          <w:szCs w:val="20"/>
          <w:lang w:val="lt-LT"/>
        </w:rPr>
      </w:pPr>
    </w:p>
    <w:p w14:paraId="21832D2C" w14:textId="08253DF4" w:rsidR="006135B6" w:rsidRDefault="00BE7517" w:rsidP="00BE7517">
      <w:r w:rsidRPr="00403A69">
        <w:rPr>
          <w:rFonts w:ascii="Arial" w:hAnsi="Arial" w:cs="Arial"/>
          <w:sz w:val="20"/>
          <w:szCs w:val="20"/>
          <w:lang w:val="lt-LT"/>
        </w:rPr>
        <w:t>_________________________________________</w:t>
      </w:r>
    </w:p>
    <w:sectPr w:rsidR="006135B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517"/>
    <w:rsid w:val="00176B5D"/>
    <w:rsid w:val="006135B6"/>
    <w:rsid w:val="00640A8F"/>
    <w:rsid w:val="00B97884"/>
    <w:rsid w:val="00BE751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7F15E"/>
  <w15:chartTrackingRefBased/>
  <w15:docId w15:val="{13869FA9-C1EA-40F4-A68E-92A15E352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E7517"/>
    <w:pPr>
      <w:spacing w:after="0" w:line="240" w:lineRule="auto"/>
    </w:pPr>
    <w:rPr>
      <w:rFonts w:ascii="Times New Roman" w:eastAsia="Times New Roman" w:hAnsi="Times New Roman" w:cs="Times New Roman"/>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7517"/>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link w:val="SraopastraipaDiagrama"/>
    <w:uiPriority w:val="34"/>
    <w:qFormat/>
    <w:rsid w:val="00BE7517"/>
    <w:pPr>
      <w:suppressAutoHyphens/>
      <w:autoSpaceDN w:val="0"/>
      <w:spacing w:after="200" w:line="276" w:lineRule="auto"/>
      <w:ind w:left="720"/>
      <w:textAlignment w:val="baseline"/>
    </w:pPr>
    <w:rPr>
      <w:rFonts w:ascii="Calibri" w:eastAsia="Calibri" w:hAnsi="Calibri"/>
      <w:sz w:val="22"/>
      <w:szCs w:val="22"/>
      <w:lang w:val="en-US"/>
    </w:rPr>
  </w:style>
  <w:style w:type="character" w:customStyle="1" w:styleId="SraopastraipaDiagrama">
    <w:name w:val="Sąrašo pastraipa Diagrama"/>
    <w:basedOn w:val="Numatytasispastraiposriftas"/>
    <w:link w:val="Sraopastraipa"/>
    <w:uiPriority w:val="34"/>
    <w:rsid w:val="00BE7517"/>
    <w:rPr>
      <w:rFonts w:ascii="Calibri" w:eastAsia="Calibri" w:hAnsi="Calibri" w:cs="Times New Roman"/>
      <w:lang w:val="en-US"/>
    </w:rPr>
  </w:style>
  <w:style w:type="character" w:customStyle="1" w:styleId="markedcontent">
    <w:name w:val="markedcontent"/>
    <w:basedOn w:val="Numatytasispastraiposriftas"/>
    <w:rsid w:val="00BE7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oleObject" Target="embeddings/oleObject1.bin"/><Relationship Id="rId39" Type="http://schemas.openxmlformats.org/officeDocument/2006/relationships/image" Target="media/image23.jpe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oleObject" Target="embeddings/oleObject3.bin"/><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www.google.lt/url?sa=i&amp;rct=j&amp;q=&amp;esrc=s&amp;source=images&amp;cd=&amp;cad=rja&amp;uact=8&amp;ved=0ahUKEwiK9PGz6YTZAhVMkywKHVS6DMkQjRwIBw&amp;url=http://www.baltai.lt/?p%3D14187&amp;psig=AOvVaw11Bu-RXtrHs6K7siI3vMla&amp;ust=1517578169513025" TargetMode="External"/><Relationship Id="rId40" Type="http://schemas.openxmlformats.org/officeDocument/2006/relationships/image" Target="media/image24.jpeg"/><Relationship Id="rId45" Type="http://schemas.openxmlformats.org/officeDocument/2006/relationships/image" Target="media/image28.png"/><Relationship Id="rId5" Type="http://schemas.openxmlformats.org/officeDocument/2006/relationships/hyperlink" Target="https://www.google.lt/url?sa=i&amp;rct=j&amp;q=&amp;esrc=s&amp;source=images&amp;cd=&amp;cad=rja&amp;uact=8&amp;ved=0ahUKEwjcwtXH4YTZAhWLlCwKHePzAPAQjRwIBw&amp;url=https://www.avitela.lt/prekes/ausines/ausines-jbl-t450bt-black&amp;psig=AOvVaw2iVE3DVDxVEh7Q6qGvI-Wg&amp;ust=1517576057412642" TargetMode="External"/><Relationship Id="rId15" Type="http://schemas.openxmlformats.org/officeDocument/2006/relationships/image" Target="media/image9.png"/><Relationship Id="rId23" Type="http://schemas.openxmlformats.org/officeDocument/2006/relationships/hyperlink" Target="http://www.google.lt/url?sa=i&amp;rct=j&amp;q=&amp;esrc=s&amp;source=images&amp;cd=&amp;cad=rja&amp;uact=8&amp;ved=0ahUKEwiVlsr93ITZAhVDiSwKHXWgDYsQjRwIBw&amp;url=http://www.vlmedicina.lt/lt/galvos-traumos-ir-demencijos-rysys&amp;psig=AOvVaw04XHyEMatbQqmlCZkpFnTE&amp;ust=1517574839830749"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hyperlink" Target="https://www.google.lt/url?sa=i&amp;rct=j&amp;q=&amp;esrc=s&amp;source=images&amp;cd=&amp;cad=rja&amp;uact=8&amp;ved=0ahUKEwjh68Pw2oTZAhU0hqYKHT-rA3gQjRwIBw&amp;url=https://www.skelbiu.lt/skelbimai/transportas/dalys-aksesuarai/tiuningo-dalys-vairai/6&amp;psig=AOvVaw23Tda7q196e_TfHbZarHMT&amp;ust=1517574272229912" TargetMode="External"/><Relationship Id="rId19" Type="http://schemas.microsoft.com/office/2007/relationships/hdphoto" Target="media/hdphoto1.wdp"/><Relationship Id="rId31" Type="http://schemas.openxmlformats.org/officeDocument/2006/relationships/hyperlink" Target="http://www.google.lt/url?sa=i&amp;rct=j&amp;q=&amp;esrc=s&amp;source=images&amp;cd=&amp;cad=rja&amp;uact=8&amp;ved=0ahUKEwj2vpi73oTZAhULBiwKHfZFApAQjRwIBw&amp;url=http://www.musculation.fr/fitness-doctor-kettlebell-30-kg/prod-FITKETTLE30.html&amp;psig=AOvVaw0p0Vdarm2-LlNprKqIALpz&amp;ust=1517575230025196" TargetMode="External"/><Relationship Id="rId44" Type="http://schemas.openxmlformats.org/officeDocument/2006/relationships/image" Target="media/image27.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www.google.lt/url?sa=i&amp;rct=j&amp;q=&amp;esrc=s&amp;source=images&amp;cd=&amp;cad=rja&amp;uact=8&amp;ved=0ahUKEwi4yq7h3YTZAhVEEiwKHZM2Ag8QjRwIBw&amp;url=https://lt.wikipedia.org/wiki/%C4%AEsipjovimas_popieriumi&amp;psig=AOvVaw03Q5Sf_fXfZ_r0H6Au7Xhi&amp;ust=1517575039493182" TargetMode="External"/><Relationship Id="rId30" Type="http://schemas.openxmlformats.org/officeDocument/2006/relationships/oleObject" Target="embeddings/oleObject2.bin"/><Relationship Id="rId35" Type="http://schemas.openxmlformats.org/officeDocument/2006/relationships/hyperlink" Target="http://www.google.lt/url?sa=i&amp;rct=j&amp;q=&amp;esrc=s&amp;source=images&amp;cd=&amp;cad=rja&amp;uact=8&amp;ved=0ahUKEwiZw7D16ITZAhVD1ywKHcoRD_sQjRwIBw&amp;url=http://gamta5-6.mkp.emokykla.lt/lt/mo/zinynas/zaibas1/&amp;psig=AOvVaw33k5CPrL2lx7y_KK2Gpkhp&amp;ust=1517578035373886" TargetMode="Externa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hyperlink" Target="http://www.google.lt/url?sa=i&amp;rct=j&amp;q=&amp;esrc=s&amp;source=images&amp;cd=&amp;cad=rja&amp;uact=8&amp;ved=0ahUKEwiqgMur6ITZAhWFDywKHcfbC7EQjRwIBw&amp;url=http://www.muita.lt/naujienos/prekiu-pakuociu-zenklinimas&amp;psig=AOvVaw0lh2tvup4awBok4NtaH4zI&amp;ust=1517577884911585" TargetMode="External"/><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hyperlink" Target="https://www.google.lt/url?sa=i&amp;rct=j&amp;q=&amp;esrc=s&amp;source=images&amp;cd=&amp;cad=rja&amp;uact=8&amp;ved=0ahUKEwi_3MvT3oTZAhXEDCwKHW3AAu8QjRwIBw&amp;url=https://www.ozcrazymall.com.au/kettle-bell-everfit-10kg-training-weight-fitness-gym-exercise-kettlebell-dumbell&amp;psig=AOvVaw1R0DxdLt_s48NzM8M-uVF2&amp;ust=1517575288487829" TargetMode="External"/><Relationship Id="rId38" Type="http://schemas.openxmlformats.org/officeDocument/2006/relationships/image" Target="media/image22.jpeg"/><Relationship Id="rId46" Type="http://schemas.openxmlformats.org/officeDocument/2006/relationships/image" Target="media/image29.png"/><Relationship Id="rId20" Type="http://schemas.openxmlformats.org/officeDocument/2006/relationships/hyperlink" Target="http://www.google.lt/url?sa=i&amp;rct=j&amp;q=&amp;esrc=s&amp;source=images&amp;cd=&amp;cad=rja&amp;uact=8&amp;ved=0ahUKEwj22OP84YTZAhWMkywKHeEaAWEQjRwIBw&amp;url=http://www.jungheinrich.lt/imone/apie-mus/stabilumas/zmogaus-vibracija/zmogaus-vibracijos-savoka/&amp;psig=AOvVaw03Lul9_8QxnBixmwMqQ1x3&amp;ust=1517576155430871" TargetMode="External"/><Relationship Id="rId41" Type="http://schemas.openxmlformats.org/officeDocument/2006/relationships/hyperlink" Target="https://www.google.lt/url?sa=i&amp;rct=j&amp;q=&amp;esrc=s&amp;source=images&amp;cd=&amp;cad=rja&amp;uact=8&amp;ved=0ahUKEwj8zd6r34TZAhVCWywKHUb9ACYQjRwIBw&amp;url=https://www.sveikaszmogus.lt/LIGOS-6971-Pirmoji_pagalba_netekus_samones&amp;psig=AOvVaw0OUreRvGwBQK7YPbstja0y&amp;ust=1517575458119731" TargetMode="Externa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8901</Words>
  <Characters>5074</Characters>
  <Application>Microsoft Office Word</Application>
  <DocSecurity>0</DocSecurity>
  <Lines>42</Lines>
  <Paragraphs>27</Paragraphs>
  <ScaleCrop>false</ScaleCrop>
  <Company/>
  <LinksUpToDate>false</LinksUpToDate>
  <CharactersWithSpaces>13948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Trojanienė | VMU</dc:creator>
  <cp:keywords/>
  <dc:description/>
  <cp:lastModifiedBy>Nijolia Ščiglo | VMU</cp:lastModifiedBy>
  <cp:revision>2</cp:revision>
  <dcterms:created xsi:type="dcterms:W3CDTF">2025-02-25T06:32:00Z</dcterms:created>
  <dcterms:modified xsi:type="dcterms:W3CDTF">2025-02-25T06:32:00Z</dcterms:modified>
</cp:coreProperties>
</file>