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3F6FA5" w14:textId="64DBA93F" w:rsidR="00AD46BC" w:rsidRPr="003C5AC3" w:rsidRDefault="0075465E" w:rsidP="005611D3">
      <w:pPr>
        <w:spacing w:after="0" w:line="240" w:lineRule="auto"/>
        <w:jc w:val="center"/>
        <w:rPr>
          <w:rFonts w:ascii="Times New Roman" w:hAnsi="Times New Roman"/>
          <w:b/>
          <w:sz w:val="24"/>
          <w:szCs w:val="24"/>
        </w:rPr>
      </w:pPr>
      <w:r w:rsidRPr="003C5AC3">
        <w:rPr>
          <w:rFonts w:ascii="Times New Roman" w:hAnsi="Times New Roman"/>
          <w:b/>
          <w:sz w:val="24"/>
          <w:szCs w:val="24"/>
        </w:rPr>
        <w:t xml:space="preserve">PASLAUGŲ VIEŠOJO </w:t>
      </w:r>
      <w:r w:rsidRPr="003C5AC3">
        <w:rPr>
          <w:rFonts w:ascii="Times New Roman" w:hAnsi="Times New Roman"/>
          <w:b/>
          <w:caps/>
          <w:sz w:val="24"/>
          <w:szCs w:val="24"/>
        </w:rPr>
        <w:t>pirkimo</w:t>
      </w:r>
      <w:r w:rsidR="009B108C" w:rsidRPr="003C5AC3">
        <w:rPr>
          <w:rFonts w:ascii="Times New Roman" w:hAnsi="Times New Roman"/>
          <w:b/>
          <w:caps/>
          <w:sz w:val="24"/>
          <w:szCs w:val="24"/>
        </w:rPr>
        <w:t xml:space="preserve"> </w:t>
      </w:r>
      <w:r w:rsidRPr="003C5AC3">
        <w:rPr>
          <w:rFonts w:ascii="Times New Roman" w:hAnsi="Times New Roman"/>
          <w:b/>
          <w:sz w:val="24"/>
          <w:szCs w:val="24"/>
        </w:rPr>
        <w:t>–</w:t>
      </w:r>
      <w:r w:rsidR="009B108C" w:rsidRPr="003C5AC3">
        <w:rPr>
          <w:rFonts w:ascii="Times New Roman" w:hAnsi="Times New Roman"/>
          <w:b/>
          <w:sz w:val="24"/>
          <w:szCs w:val="24"/>
        </w:rPr>
        <w:t xml:space="preserve"> </w:t>
      </w:r>
      <w:r w:rsidRPr="003C5AC3">
        <w:rPr>
          <w:rFonts w:ascii="Times New Roman" w:hAnsi="Times New Roman"/>
          <w:b/>
          <w:sz w:val="24"/>
          <w:szCs w:val="24"/>
        </w:rPr>
        <w:t>PARDAVIMO SUTARTIS</w:t>
      </w:r>
    </w:p>
    <w:p w14:paraId="438ADFB2" w14:textId="77777777" w:rsidR="005A053E" w:rsidRPr="003C5AC3" w:rsidRDefault="005A053E" w:rsidP="005E3506">
      <w:pPr>
        <w:pStyle w:val="BodyText"/>
        <w:shd w:val="clear" w:color="auto" w:fill="auto"/>
        <w:spacing w:line="240" w:lineRule="auto"/>
        <w:ind w:firstLine="0"/>
        <w:jc w:val="center"/>
        <w:rPr>
          <w:rFonts w:cs="Times New Roman"/>
          <w:color w:val="000000" w:themeColor="text1"/>
          <w:sz w:val="24"/>
          <w:szCs w:val="24"/>
          <w:lang w:val="lt-LT"/>
        </w:rPr>
      </w:pPr>
    </w:p>
    <w:p w14:paraId="2C16B3B9" w14:textId="7794A6E7" w:rsidR="0015783A" w:rsidRPr="003C5AC3" w:rsidRDefault="009B108C" w:rsidP="005E3506">
      <w:pPr>
        <w:pStyle w:val="BodyText"/>
        <w:shd w:val="clear" w:color="auto" w:fill="auto"/>
        <w:spacing w:line="240" w:lineRule="auto"/>
        <w:ind w:firstLine="0"/>
        <w:jc w:val="center"/>
        <w:rPr>
          <w:rFonts w:cs="Times New Roman"/>
          <w:sz w:val="24"/>
          <w:szCs w:val="24"/>
          <w:lang w:val="lt-LT"/>
        </w:rPr>
      </w:pPr>
      <w:r w:rsidRPr="003C5AC3">
        <w:rPr>
          <w:rFonts w:cs="Times New Roman"/>
          <w:color w:val="000000" w:themeColor="text1"/>
          <w:sz w:val="24"/>
          <w:szCs w:val="24"/>
          <w:lang w:val="lt-LT"/>
        </w:rPr>
        <w:t>202</w:t>
      </w:r>
      <w:r w:rsidR="008724D5" w:rsidRPr="003C5AC3">
        <w:rPr>
          <w:rFonts w:cs="Times New Roman"/>
          <w:color w:val="000000" w:themeColor="text1"/>
          <w:sz w:val="24"/>
          <w:szCs w:val="24"/>
          <w:lang w:val="lt-LT"/>
        </w:rPr>
        <w:t>5</w:t>
      </w:r>
      <w:r w:rsidR="0015783A" w:rsidRPr="003C5AC3">
        <w:rPr>
          <w:rFonts w:cs="Times New Roman"/>
          <w:color w:val="000000" w:themeColor="text1"/>
          <w:sz w:val="24"/>
          <w:szCs w:val="24"/>
          <w:lang w:val="lt-LT"/>
        </w:rPr>
        <w:t xml:space="preserve"> m.</w:t>
      </w:r>
      <w:r w:rsidR="00C149CB" w:rsidRPr="003C5AC3">
        <w:rPr>
          <w:rFonts w:cs="Times New Roman"/>
          <w:color w:val="000000" w:themeColor="text1"/>
          <w:sz w:val="24"/>
          <w:szCs w:val="24"/>
          <w:lang w:val="lt-LT"/>
        </w:rPr>
        <w:t xml:space="preserve"> </w:t>
      </w:r>
      <w:r w:rsidR="00C53572" w:rsidRPr="003C5AC3">
        <w:rPr>
          <w:rFonts w:cs="Times New Roman"/>
          <w:color w:val="000000" w:themeColor="text1"/>
          <w:sz w:val="24"/>
          <w:szCs w:val="24"/>
          <w:lang w:val="lt-LT"/>
        </w:rPr>
        <w:t xml:space="preserve">vasario </w:t>
      </w:r>
      <w:r w:rsidR="00521A70">
        <w:rPr>
          <w:rFonts w:cs="Times New Roman"/>
          <w:color w:val="000000" w:themeColor="text1"/>
          <w:sz w:val="24"/>
          <w:szCs w:val="24"/>
          <w:lang w:val="lt-LT"/>
        </w:rPr>
        <w:t>28</w:t>
      </w:r>
      <w:r w:rsidR="00C149CB" w:rsidRPr="003C5AC3">
        <w:rPr>
          <w:rFonts w:cs="Times New Roman"/>
          <w:color w:val="000000" w:themeColor="text1"/>
          <w:sz w:val="24"/>
          <w:szCs w:val="24"/>
          <w:lang w:val="lt-LT"/>
        </w:rPr>
        <w:t xml:space="preserve"> </w:t>
      </w:r>
      <w:r w:rsidR="0015783A" w:rsidRPr="003C5AC3">
        <w:rPr>
          <w:rFonts w:cs="Times New Roman"/>
          <w:sz w:val="24"/>
          <w:szCs w:val="24"/>
          <w:lang w:val="lt-LT"/>
        </w:rPr>
        <w:t xml:space="preserve">d. Nr. </w:t>
      </w:r>
      <w:r w:rsidR="00521A70" w:rsidRPr="00521A70">
        <w:rPr>
          <w:rFonts w:cs="Times New Roman"/>
          <w:sz w:val="24"/>
          <w:szCs w:val="24"/>
          <w:lang w:val="lt-LT"/>
        </w:rPr>
        <w:t>05-25-15</w:t>
      </w:r>
    </w:p>
    <w:p w14:paraId="7DF99CD1" w14:textId="77777777" w:rsidR="0015783A" w:rsidRPr="003C5AC3" w:rsidRDefault="0015783A" w:rsidP="005E3506">
      <w:pPr>
        <w:pStyle w:val="BodyText"/>
        <w:shd w:val="clear" w:color="auto" w:fill="auto"/>
        <w:spacing w:line="240" w:lineRule="auto"/>
        <w:ind w:firstLine="0"/>
        <w:jc w:val="center"/>
        <w:rPr>
          <w:rFonts w:cs="Times New Roman"/>
          <w:sz w:val="24"/>
          <w:szCs w:val="24"/>
          <w:lang w:val="lt-LT"/>
        </w:rPr>
      </w:pPr>
      <w:r w:rsidRPr="003C5AC3">
        <w:rPr>
          <w:rFonts w:cs="Times New Roman"/>
          <w:sz w:val="24"/>
          <w:szCs w:val="24"/>
          <w:lang w:val="lt-LT"/>
        </w:rPr>
        <w:t>Vilnius</w:t>
      </w:r>
    </w:p>
    <w:p w14:paraId="466DA723" w14:textId="77777777" w:rsidR="005A053E" w:rsidRPr="003C5AC3" w:rsidRDefault="005A053E" w:rsidP="00C149CB">
      <w:pPr>
        <w:pStyle w:val="BodyText"/>
        <w:shd w:val="clear" w:color="auto" w:fill="auto"/>
        <w:spacing w:line="240" w:lineRule="auto"/>
        <w:ind w:firstLine="0"/>
        <w:rPr>
          <w:rFonts w:cs="Times New Roman"/>
          <w:sz w:val="24"/>
          <w:szCs w:val="24"/>
          <w:lang w:val="lt-LT"/>
        </w:rPr>
      </w:pPr>
    </w:p>
    <w:p w14:paraId="20AAAA54" w14:textId="6689BBDD" w:rsidR="0015783A" w:rsidRPr="003C5AC3" w:rsidRDefault="002557CF" w:rsidP="005E3506">
      <w:pPr>
        <w:pStyle w:val="BodyText"/>
        <w:shd w:val="clear" w:color="auto" w:fill="auto"/>
        <w:tabs>
          <w:tab w:val="left" w:pos="1418"/>
        </w:tabs>
        <w:spacing w:line="240" w:lineRule="auto"/>
        <w:ind w:firstLine="567"/>
        <w:rPr>
          <w:rFonts w:cs="Times New Roman"/>
          <w:sz w:val="24"/>
          <w:szCs w:val="24"/>
          <w:lang w:val="lt-LT"/>
        </w:rPr>
      </w:pPr>
      <w:r w:rsidRPr="003C5AC3">
        <w:rPr>
          <w:rFonts w:cs="Times New Roman"/>
          <w:b/>
          <w:bCs/>
          <w:sz w:val="24"/>
          <w:szCs w:val="24"/>
          <w:lang w:val="lt-LT"/>
        </w:rPr>
        <w:t>VšĮ</w:t>
      </w:r>
      <w:r w:rsidR="00AD46BC" w:rsidRPr="003C5AC3">
        <w:rPr>
          <w:rFonts w:cs="Times New Roman"/>
          <w:b/>
          <w:bCs/>
          <w:sz w:val="24"/>
          <w:szCs w:val="24"/>
          <w:lang w:val="lt-LT"/>
        </w:rPr>
        <w:t xml:space="preserve"> „Atnaujinkime miestą“</w:t>
      </w:r>
      <w:r w:rsidR="0015783A" w:rsidRPr="003C5AC3">
        <w:rPr>
          <w:rFonts w:cs="Times New Roman"/>
          <w:b/>
          <w:bCs/>
          <w:sz w:val="24"/>
          <w:szCs w:val="24"/>
          <w:lang w:val="lt-LT"/>
        </w:rPr>
        <w:t>,</w:t>
      </w:r>
      <w:r w:rsidR="0015783A" w:rsidRPr="003C5AC3">
        <w:rPr>
          <w:rFonts w:cs="Times New Roman"/>
          <w:sz w:val="24"/>
          <w:szCs w:val="24"/>
          <w:lang w:val="lt-LT"/>
        </w:rPr>
        <w:t xml:space="preserve"> juridinio asmens kodas </w:t>
      </w:r>
      <w:r w:rsidR="00AD46BC" w:rsidRPr="003C5AC3">
        <w:rPr>
          <w:rFonts w:cs="Times New Roman"/>
          <w:sz w:val="24"/>
          <w:szCs w:val="24"/>
          <w:shd w:val="clear" w:color="auto" w:fill="FFFFFF"/>
          <w:lang w:val="lt-LT"/>
        </w:rPr>
        <w:t>300662245</w:t>
      </w:r>
      <w:r w:rsidR="0015783A" w:rsidRPr="003C5AC3">
        <w:rPr>
          <w:rFonts w:cs="Times New Roman"/>
          <w:sz w:val="24"/>
          <w:szCs w:val="24"/>
          <w:lang w:val="lt-LT"/>
        </w:rPr>
        <w:t xml:space="preserve">, </w:t>
      </w:r>
      <w:r w:rsidR="00AD46BC" w:rsidRPr="003C5AC3">
        <w:rPr>
          <w:rFonts w:cs="Times New Roman"/>
          <w:sz w:val="24"/>
          <w:szCs w:val="24"/>
          <w:lang w:val="lt-LT"/>
        </w:rPr>
        <w:t xml:space="preserve">adresas Panerių g. 20, </w:t>
      </w:r>
      <w:r w:rsidR="00FF204D" w:rsidRPr="003C5AC3">
        <w:rPr>
          <w:rFonts w:cs="Times New Roman"/>
          <w:sz w:val="24"/>
          <w:szCs w:val="24"/>
          <w:lang w:val="lt-LT"/>
        </w:rPr>
        <w:t>LT-</w:t>
      </w:r>
      <w:r w:rsidR="00AD46BC" w:rsidRPr="003C5AC3">
        <w:rPr>
          <w:rFonts w:cs="Times New Roman"/>
          <w:sz w:val="24"/>
          <w:szCs w:val="24"/>
          <w:shd w:val="clear" w:color="auto" w:fill="FFFFFF"/>
          <w:lang w:val="lt-LT"/>
        </w:rPr>
        <w:t xml:space="preserve">03209 </w:t>
      </w:r>
      <w:r w:rsidR="00AD46BC" w:rsidRPr="003C5AC3">
        <w:rPr>
          <w:rFonts w:cs="Times New Roman"/>
          <w:sz w:val="24"/>
          <w:szCs w:val="24"/>
          <w:lang w:val="lt-LT"/>
        </w:rPr>
        <w:t xml:space="preserve">Vilnius, </w:t>
      </w:r>
      <w:r w:rsidR="0015783A" w:rsidRPr="003C5AC3">
        <w:rPr>
          <w:rFonts w:cs="Times New Roman"/>
          <w:sz w:val="24"/>
          <w:szCs w:val="24"/>
          <w:lang w:val="lt-LT"/>
        </w:rPr>
        <w:t>atstovaujama</w:t>
      </w:r>
      <w:r w:rsidR="00752E02" w:rsidRPr="003C5AC3">
        <w:rPr>
          <w:rFonts w:cs="Times New Roman"/>
          <w:sz w:val="24"/>
          <w:szCs w:val="24"/>
          <w:lang w:val="lt-LT"/>
        </w:rPr>
        <w:t xml:space="preserve"> </w:t>
      </w:r>
      <w:r w:rsidR="0097728C">
        <w:rPr>
          <w:rFonts w:cs="Times New Roman"/>
          <w:sz w:val="24"/>
          <w:szCs w:val="24"/>
          <w:lang w:val="lt-LT"/>
        </w:rPr>
        <w:t>....</w:t>
      </w:r>
      <w:r w:rsidR="0015783A" w:rsidRPr="003C5AC3">
        <w:rPr>
          <w:rFonts w:cs="Times New Roman"/>
          <w:sz w:val="24"/>
          <w:szCs w:val="24"/>
          <w:lang w:val="lt-LT"/>
        </w:rPr>
        <w:t xml:space="preserve"> (toliau – Perkančioji organizacija</w:t>
      </w:r>
      <w:r w:rsidR="009B108C" w:rsidRPr="003C5AC3">
        <w:rPr>
          <w:rFonts w:cs="Times New Roman"/>
          <w:sz w:val="24"/>
          <w:szCs w:val="24"/>
          <w:lang w:val="lt-LT"/>
        </w:rPr>
        <w:t>),</w:t>
      </w:r>
    </w:p>
    <w:p w14:paraId="1069CFA1" w14:textId="4AB32E93" w:rsidR="000D2E81" w:rsidRPr="003C5AC3" w:rsidRDefault="000D2E81" w:rsidP="005E3506">
      <w:pPr>
        <w:pStyle w:val="BodyText"/>
        <w:shd w:val="clear" w:color="auto" w:fill="auto"/>
        <w:tabs>
          <w:tab w:val="left" w:pos="1418"/>
        </w:tabs>
        <w:spacing w:line="240" w:lineRule="auto"/>
        <w:ind w:firstLine="567"/>
        <w:rPr>
          <w:rFonts w:cs="Times New Roman"/>
          <w:sz w:val="24"/>
          <w:szCs w:val="24"/>
          <w:lang w:val="lt-LT"/>
        </w:rPr>
      </w:pPr>
      <w:r w:rsidRPr="003C5AC3">
        <w:rPr>
          <w:rFonts w:cs="Times New Roman"/>
          <w:sz w:val="24"/>
          <w:szCs w:val="24"/>
          <w:lang w:val="lt-LT"/>
        </w:rPr>
        <w:t xml:space="preserve">ir </w:t>
      </w:r>
      <w:r w:rsidR="0097728C">
        <w:rPr>
          <w:rFonts w:cs="Times New Roman"/>
          <w:b/>
          <w:bCs/>
          <w:sz w:val="24"/>
          <w:szCs w:val="24"/>
          <w:lang w:val="lt-LT"/>
        </w:rPr>
        <w:t>....</w:t>
      </w:r>
      <w:r w:rsidR="00FF204D" w:rsidRPr="003C5AC3">
        <w:rPr>
          <w:rFonts w:cs="Times New Roman"/>
          <w:sz w:val="24"/>
          <w:szCs w:val="24"/>
          <w:lang w:val="lt-LT"/>
        </w:rPr>
        <w:t xml:space="preserve">, </w:t>
      </w:r>
      <w:r w:rsidRPr="003C5AC3">
        <w:rPr>
          <w:rFonts w:cs="Times New Roman"/>
          <w:sz w:val="24"/>
          <w:szCs w:val="24"/>
          <w:lang w:val="lt-LT"/>
        </w:rPr>
        <w:t>(toliau – Teikėjas)</w:t>
      </w:r>
    </w:p>
    <w:p w14:paraId="3285C0B5" w14:textId="477F8791" w:rsidR="0015783A" w:rsidRPr="003C5AC3" w:rsidRDefault="0015783A" w:rsidP="005E3506">
      <w:pPr>
        <w:pStyle w:val="BodyText"/>
        <w:shd w:val="clear" w:color="auto" w:fill="auto"/>
        <w:tabs>
          <w:tab w:val="left" w:pos="1418"/>
        </w:tabs>
        <w:spacing w:line="240" w:lineRule="auto"/>
        <w:ind w:firstLine="567"/>
        <w:rPr>
          <w:rFonts w:cs="Times New Roman"/>
          <w:sz w:val="24"/>
          <w:szCs w:val="24"/>
          <w:lang w:val="lt-LT"/>
        </w:rPr>
      </w:pPr>
      <w:r w:rsidRPr="003C5AC3">
        <w:rPr>
          <w:rFonts w:cs="Times New Roman"/>
          <w:sz w:val="24"/>
          <w:szCs w:val="24"/>
          <w:lang w:val="lt-LT"/>
        </w:rPr>
        <w:t xml:space="preserve">toliau Perkančioji organizacija ir Teikėjas kiekvienas atskirai vadinamas Šalimi, o abu kartu – Šalimis, sudaro šią </w:t>
      </w:r>
      <w:r w:rsidR="009B108C" w:rsidRPr="003C5AC3">
        <w:rPr>
          <w:rFonts w:eastAsia="Calibri" w:cs="Times New Roman"/>
          <w:bCs/>
          <w:sz w:val="24"/>
          <w:szCs w:val="24"/>
          <w:lang w:val="lt-LT"/>
        </w:rPr>
        <w:t>P</w:t>
      </w:r>
      <w:r w:rsidR="0075465E" w:rsidRPr="003C5AC3">
        <w:rPr>
          <w:rFonts w:eastAsia="Calibri" w:cs="Times New Roman"/>
          <w:bCs/>
          <w:sz w:val="24"/>
          <w:szCs w:val="24"/>
          <w:lang w:val="lt-LT"/>
        </w:rPr>
        <w:t>aslaugų viešojo pirkimo</w:t>
      </w:r>
      <w:r w:rsidR="009B108C" w:rsidRPr="003C5AC3">
        <w:rPr>
          <w:rFonts w:eastAsia="Calibri" w:cs="Times New Roman"/>
          <w:bCs/>
          <w:sz w:val="24"/>
          <w:szCs w:val="24"/>
          <w:lang w:val="lt-LT"/>
        </w:rPr>
        <w:t xml:space="preserve"> </w:t>
      </w:r>
      <w:r w:rsidR="0075465E" w:rsidRPr="003C5AC3">
        <w:rPr>
          <w:rFonts w:eastAsia="Calibri" w:cs="Times New Roman"/>
          <w:bCs/>
          <w:sz w:val="24"/>
          <w:szCs w:val="24"/>
          <w:lang w:val="lt-LT"/>
        </w:rPr>
        <w:t>–</w:t>
      </w:r>
      <w:r w:rsidR="009B108C" w:rsidRPr="003C5AC3">
        <w:rPr>
          <w:rFonts w:eastAsia="Calibri" w:cs="Times New Roman"/>
          <w:bCs/>
          <w:sz w:val="24"/>
          <w:szCs w:val="24"/>
          <w:lang w:val="lt-LT"/>
        </w:rPr>
        <w:t xml:space="preserve"> </w:t>
      </w:r>
      <w:r w:rsidR="0075465E" w:rsidRPr="003C5AC3">
        <w:rPr>
          <w:rFonts w:eastAsia="Calibri" w:cs="Times New Roman"/>
          <w:bCs/>
          <w:sz w:val="24"/>
          <w:szCs w:val="24"/>
          <w:lang w:val="lt-LT"/>
        </w:rPr>
        <w:t>pardavimo</w:t>
      </w:r>
      <w:r w:rsidR="0075465E" w:rsidRPr="003C5AC3">
        <w:rPr>
          <w:rFonts w:eastAsia="Calibri" w:cs="Times New Roman"/>
          <w:b/>
          <w:lang w:val="lt-LT"/>
        </w:rPr>
        <w:t xml:space="preserve"> </w:t>
      </w:r>
      <w:r w:rsidRPr="003C5AC3">
        <w:rPr>
          <w:rFonts w:cs="Times New Roman"/>
          <w:sz w:val="24"/>
          <w:szCs w:val="24"/>
          <w:lang w:val="lt-LT"/>
        </w:rPr>
        <w:t>sutartį (toliau – Sutartis).</w:t>
      </w:r>
    </w:p>
    <w:p w14:paraId="503E9CD2" w14:textId="77777777" w:rsidR="0015783A" w:rsidRPr="003C5AC3" w:rsidRDefault="0015783A" w:rsidP="005E3506">
      <w:pPr>
        <w:pStyle w:val="BodyText"/>
        <w:shd w:val="clear" w:color="auto" w:fill="auto"/>
        <w:tabs>
          <w:tab w:val="left" w:pos="1418"/>
        </w:tabs>
        <w:spacing w:line="240" w:lineRule="auto"/>
        <w:ind w:firstLine="567"/>
        <w:rPr>
          <w:rFonts w:cs="Times New Roman"/>
          <w:sz w:val="24"/>
          <w:szCs w:val="24"/>
          <w:lang w:val="lt-LT"/>
        </w:rPr>
      </w:pPr>
    </w:p>
    <w:p w14:paraId="0D12FF8E" w14:textId="190C405C" w:rsidR="0015783A" w:rsidRPr="003C5AC3" w:rsidRDefault="00560DD9" w:rsidP="005E3506">
      <w:pPr>
        <w:pStyle w:val="Heading11"/>
        <w:keepNext/>
        <w:keepLines/>
        <w:numPr>
          <w:ilvl w:val="0"/>
          <w:numId w:val="1"/>
        </w:numPr>
        <w:shd w:val="clear" w:color="auto" w:fill="auto"/>
        <w:tabs>
          <w:tab w:val="left" w:pos="1418"/>
          <w:tab w:val="left" w:pos="4358"/>
        </w:tabs>
        <w:spacing w:after="0" w:line="240" w:lineRule="auto"/>
        <w:ind w:left="0" w:firstLine="567"/>
        <w:jc w:val="center"/>
        <w:rPr>
          <w:rFonts w:cs="Times New Roman"/>
          <w:sz w:val="24"/>
          <w:szCs w:val="24"/>
          <w:lang w:val="lt-LT"/>
        </w:rPr>
      </w:pPr>
      <w:r w:rsidRPr="003C5AC3">
        <w:rPr>
          <w:rFonts w:cs="Times New Roman"/>
          <w:sz w:val="24"/>
          <w:szCs w:val="24"/>
          <w:lang w:val="lt-LT"/>
        </w:rPr>
        <w:t>SUTARTIES OBJEKTAS</w:t>
      </w:r>
    </w:p>
    <w:p w14:paraId="060DD541" w14:textId="77777777" w:rsidR="00560DD9" w:rsidRPr="003C5AC3" w:rsidRDefault="00560DD9" w:rsidP="005E3506">
      <w:pPr>
        <w:pStyle w:val="Heading11"/>
        <w:keepNext/>
        <w:keepLines/>
        <w:shd w:val="clear" w:color="auto" w:fill="auto"/>
        <w:tabs>
          <w:tab w:val="left" w:pos="1418"/>
          <w:tab w:val="left" w:pos="4358"/>
        </w:tabs>
        <w:spacing w:after="0" w:line="240" w:lineRule="auto"/>
        <w:ind w:left="0" w:firstLine="567"/>
        <w:rPr>
          <w:rFonts w:cs="Times New Roman"/>
          <w:sz w:val="24"/>
          <w:szCs w:val="24"/>
          <w:lang w:val="lt-LT"/>
        </w:rPr>
      </w:pPr>
    </w:p>
    <w:p w14:paraId="2CE2A734" w14:textId="5565324F" w:rsidR="0015783A" w:rsidRPr="003C5AC3" w:rsidRDefault="0015783A" w:rsidP="00752E02">
      <w:pPr>
        <w:pStyle w:val="PlainText"/>
        <w:numPr>
          <w:ilvl w:val="1"/>
          <w:numId w:val="1"/>
        </w:numPr>
        <w:tabs>
          <w:tab w:val="left" w:pos="1701"/>
        </w:tabs>
        <w:ind w:left="0" w:right="-22" w:firstLine="1080"/>
      </w:pPr>
      <w:r w:rsidRPr="003C5AC3">
        <w:rPr>
          <w:szCs w:val="24"/>
        </w:rPr>
        <w:t>Sutarties objektas –</w:t>
      </w:r>
      <w:r w:rsidRPr="003C5AC3">
        <w:rPr>
          <w:color w:val="00B050"/>
          <w:szCs w:val="24"/>
        </w:rPr>
        <w:t xml:space="preserve"> </w:t>
      </w:r>
      <w:r w:rsidR="00752E02" w:rsidRPr="003C5AC3">
        <w:rPr>
          <w:bCs/>
          <w:szCs w:val="24"/>
        </w:rPr>
        <w:t>„Kredito, paimto daugiabučiam namui atnaujinti (modernizuoti) ir palūkanų apskaitos“</w:t>
      </w:r>
      <w:r w:rsidR="00752E02" w:rsidRPr="003C5AC3">
        <w:rPr>
          <w:bCs/>
        </w:rPr>
        <w:t xml:space="preserve"> </w:t>
      </w:r>
      <w:r w:rsidR="00752E02" w:rsidRPr="003C5AC3">
        <w:t xml:space="preserve">sistemos autorinės </w:t>
      </w:r>
      <w:r w:rsidR="0039210F" w:rsidRPr="003C5AC3">
        <w:t>priežiūros</w:t>
      </w:r>
      <w:r w:rsidR="00752E02" w:rsidRPr="003C5AC3">
        <w:t xml:space="preserve"> bei konsultacijos paslaug</w:t>
      </w:r>
      <w:r w:rsidR="0039210F" w:rsidRPr="003C5AC3">
        <w:t>os</w:t>
      </w:r>
      <w:r w:rsidR="00752E02" w:rsidRPr="003C5AC3">
        <w:t>, darbo dienomis nuo 08:00</w:t>
      </w:r>
      <w:r w:rsidR="0039210F" w:rsidRPr="003C5AC3">
        <w:t xml:space="preserve"> val. </w:t>
      </w:r>
      <w:r w:rsidR="00752E02" w:rsidRPr="003C5AC3">
        <w:t xml:space="preserve">iki 17:00 val. </w:t>
      </w:r>
      <w:r w:rsidRPr="003C5AC3">
        <w:rPr>
          <w:szCs w:val="24"/>
        </w:rPr>
        <w:t xml:space="preserve">(toliau – Paslaugos). </w:t>
      </w:r>
    </w:p>
    <w:p w14:paraId="56D7EC67" w14:textId="17722F54" w:rsidR="0015783A" w:rsidRPr="003C5AC3" w:rsidRDefault="0015783A" w:rsidP="00752E02">
      <w:pPr>
        <w:pStyle w:val="BodyText"/>
        <w:numPr>
          <w:ilvl w:val="1"/>
          <w:numId w:val="1"/>
        </w:numPr>
        <w:shd w:val="clear" w:color="auto" w:fill="auto"/>
        <w:tabs>
          <w:tab w:val="left" w:pos="1276"/>
          <w:tab w:val="left" w:pos="1418"/>
          <w:tab w:val="left" w:pos="1701"/>
        </w:tabs>
        <w:spacing w:line="240" w:lineRule="auto"/>
        <w:ind w:firstLine="1080"/>
        <w:rPr>
          <w:rFonts w:cs="Times New Roman"/>
          <w:sz w:val="24"/>
          <w:szCs w:val="24"/>
          <w:lang w:val="lt-LT"/>
        </w:rPr>
      </w:pPr>
      <w:r w:rsidRPr="003C5AC3">
        <w:rPr>
          <w:rFonts w:cs="Times New Roman"/>
          <w:bCs/>
          <w:iCs/>
          <w:sz w:val="24"/>
          <w:szCs w:val="24"/>
          <w:lang w:val="lt-LT"/>
        </w:rPr>
        <w:t xml:space="preserve">Teikėjas įsipareigoja Sutartyje nustatytomis sąlygomis, </w:t>
      </w:r>
      <w:r w:rsidRPr="003C5AC3">
        <w:rPr>
          <w:rFonts w:eastAsia="Arial Unicode MS" w:cs="Times New Roman"/>
          <w:sz w:val="24"/>
          <w:szCs w:val="24"/>
          <w:lang w:val="lt-LT"/>
        </w:rPr>
        <w:t>laikydamasis teisės aktuose įtvirtintų reikalavimų ir geriausios praktikos,</w:t>
      </w:r>
      <w:r w:rsidRPr="003C5AC3">
        <w:rPr>
          <w:rFonts w:cs="Times New Roman"/>
          <w:bCs/>
          <w:iCs/>
          <w:sz w:val="24"/>
          <w:szCs w:val="24"/>
          <w:lang w:val="lt-LT"/>
        </w:rPr>
        <w:t xml:space="preserve"> suteikti Paslaugas</w:t>
      </w:r>
      <w:r w:rsidR="00752E02" w:rsidRPr="003C5AC3">
        <w:rPr>
          <w:rFonts w:cs="Times New Roman"/>
          <w:bCs/>
          <w:iCs/>
          <w:sz w:val="24"/>
          <w:szCs w:val="24"/>
          <w:lang w:val="lt-LT"/>
        </w:rPr>
        <w:t xml:space="preserve"> Sutartyje nustatyta tvarka ir terminais,</w:t>
      </w:r>
      <w:r w:rsidRPr="003C5AC3">
        <w:rPr>
          <w:rFonts w:cs="Times New Roman"/>
          <w:sz w:val="24"/>
          <w:szCs w:val="24"/>
          <w:lang w:val="lt-LT"/>
        </w:rPr>
        <w:t xml:space="preserve"> </w:t>
      </w:r>
      <w:r w:rsidRPr="003C5AC3">
        <w:rPr>
          <w:rFonts w:cs="Times New Roman"/>
          <w:bCs/>
          <w:iCs/>
          <w:sz w:val="24"/>
          <w:szCs w:val="24"/>
          <w:lang w:val="lt-LT"/>
        </w:rPr>
        <w:t xml:space="preserve">o Perkančioji organizacija įsipareigoja apmokėti už jas Sutartyje nustatytomis sąlygomis </w:t>
      </w:r>
      <w:r w:rsidRPr="003C5AC3">
        <w:rPr>
          <w:rFonts w:eastAsia="Arial Unicode MS" w:cs="Times New Roman"/>
          <w:sz w:val="24"/>
          <w:szCs w:val="24"/>
          <w:lang w:val="lt-LT"/>
        </w:rPr>
        <w:t>ir terminais.</w:t>
      </w:r>
    </w:p>
    <w:p w14:paraId="1C125A19" w14:textId="77777777" w:rsidR="002D0CEA" w:rsidRPr="003C5AC3" w:rsidRDefault="002D0CEA" w:rsidP="005E3506">
      <w:pPr>
        <w:pStyle w:val="BodyText"/>
        <w:shd w:val="clear" w:color="auto" w:fill="auto"/>
        <w:tabs>
          <w:tab w:val="left" w:pos="1276"/>
          <w:tab w:val="left" w:pos="1418"/>
        </w:tabs>
        <w:spacing w:line="240" w:lineRule="auto"/>
        <w:ind w:firstLine="567"/>
        <w:rPr>
          <w:rFonts w:cs="Times New Roman"/>
          <w:sz w:val="24"/>
          <w:szCs w:val="24"/>
          <w:lang w:val="lt-LT"/>
        </w:rPr>
      </w:pPr>
    </w:p>
    <w:p w14:paraId="34950AA7" w14:textId="140B8579" w:rsidR="0015783A" w:rsidRPr="003C5AC3" w:rsidRDefault="00560DD9" w:rsidP="005E3506">
      <w:pPr>
        <w:pStyle w:val="ListParagraph"/>
        <w:numPr>
          <w:ilvl w:val="0"/>
          <w:numId w:val="1"/>
        </w:numPr>
        <w:tabs>
          <w:tab w:val="left" w:pos="1418"/>
          <w:tab w:val="left" w:pos="3969"/>
        </w:tabs>
        <w:spacing w:after="0" w:line="240" w:lineRule="auto"/>
        <w:ind w:left="0" w:firstLine="567"/>
        <w:jc w:val="center"/>
        <w:rPr>
          <w:rFonts w:ascii="Times New Roman" w:hAnsi="Times New Roman"/>
          <w:b/>
          <w:sz w:val="24"/>
          <w:szCs w:val="24"/>
        </w:rPr>
      </w:pPr>
      <w:r w:rsidRPr="003C5AC3">
        <w:rPr>
          <w:rFonts w:ascii="Times New Roman" w:hAnsi="Times New Roman"/>
          <w:b/>
          <w:sz w:val="24"/>
          <w:szCs w:val="24"/>
        </w:rPr>
        <w:t xml:space="preserve">ATSAKINGI ASMENYS </w:t>
      </w:r>
    </w:p>
    <w:p w14:paraId="54C67D56" w14:textId="77777777" w:rsidR="0015783A" w:rsidRPr="003C5AC3" w:rsidRDefault="0015783A" w:rsidP="005E3506">
      <w:pPr>
        <w:pStyle w:val="ListParagraph"/>
        <w:tabs>
          <w:tab w:val="left" w:pos="1418"/>
        </w:tabs>
        <w:spacing w:after="0" w:line="240" w:lineRule="auto"/>
        <w:ind w:left="0" w:firstLine="567"/>
        <w:rPr>
          <w:rFonts w:ascii="Times New Roman" w:hAnsi="Times New Roman"/>
          <w:b/>
          <w:i/>
          <w:iCs/>
          <w:color w:val="FF0000"/>
          <w:sz w:val="24"/>
          <w:szCs w:val="24"/>
        </w:rPr>
      </w:pPr>
    </w:p>
    <w:p w14:paraId="6B364E98" w14:textId="1C3800B7" w:rsidR="004C1556" w:rsidRPr="003C5AC3" w:rsidRDefault="0015783A" w:rsidP="005E3506">
      <w:pPr>
        <w:pStyle w:val="BodyText"/>
        <w:numPr>
          <w:ilvl w:val="1"/>
          <w:numId w:val="1"/>
        </w:numPr>
        <w:shd w:val="clear" w:color="auto" w:fill="auto"/>
        <w:tabs>
          <w:tab w:val="left" w:pos="1276"/>
          <w:tab w:val="left" w:pos="1418"/>
        </w:tabs>
        <w:spacing w:line="240" w:lineRule="auto"/>
        <w:ind w:firstLine="567"/>
        <w:rPr>
          <w:rFonts w:eastAsia="Calibri" w:cs="Times New Roman"/>
          <w:bCs/>
          <w:iCs/>
          <w:sz w:val="24"/>
          <w:szCs w:val="24"/>
          <w:lang w:val="lt-LT"/>
        </w:rPr>
      </w:pPr>
      <w:r w:rsidRPr="003C5AC3">
        <w:rPr>
          <w:rFonts w:eastAsia="Arial Unicode MS" w:cs="Times New Roman"/>
          <w:sz w:val="24"/>
          <w:szCs w:val="24"/>
          <w:lang w:val="lt-LT"/>
        </w:rPr>
        <w:t xml:space="preserve">Už </w:t>
      </w:r>
      <w:r w:rsidR="004C1556" w:rsidRPr="003C5AC3">
        <w:rPr>
          <w:rFonts w:eastAsia="Arial Unicode MS" w:cs="Times New Roman"/>
          <w:sz w:val="24"/>
          <w:szCs w:val="24"/>
          <w:lang w:val="lt-LT"/>
        </w:rPr>
        <w:t>Sutarties vykdymo priežiūrą atsakingas Perkančiosios organizacijos atstovas:</w:t>
      </w:r>
      <w:r w:rsidR="00FE3EBD" w:rsidRPr="003C5AC3">
        <w:rPr>
          <w:rFonts w:eastAsia="Arial Unicode MS" w:cs="Times New Roman"/>
          <w:sz w:val="24"/>
          <w:szCs w:val="24"/>
          <w:lang w:val="lt-LT"/>
        </w:rPr>
        <w:t xml:space="preserve"> </w:t>
      </w:r>
      <w:r w:rsidR="0097728C">
        <w:rPr>
          <w:rFonts w:eastAsia="Arial Unicode MS" w:cs="Times New Roman"/>
          <w:sz w:val="24"/>
          <w:szCs w:val="24"/>
          <w:lang w:val="lt-LT"/>
        </w:rPr>
        <w:t>....</w:t>
      </w:r>
      <w:r w:rsidR="000006B5" w:rsidRPr="003C5AC3">
        <w:rPr>
          <w:rFonts w:eastAsia="Arial Unicode MS" w:cs="Times New Roman"/>
          <w:sz w:val="24"/>
          <w:szCs w:val="24"/>
          <w:lang w:val="lt-LT"/>
        </w:rPr>
        <w:t xml:space="preserve"> </w:t>
      </w:r>
      <w:r w:rsidR="004C1556" w:rsidRPr="003C5AC3">
        <w:rPr>
          <w:rFonts w:eastAsia="Arial Unicode MS" w:cs="Times New Roman"/>
          <w:sz w:val="24"/>
          <w:szCs w:val="24"/>
          <w:lang w:val="lt-LT"/>
        </w:rPr>
        <w:t xml:space="preserve">Perkančiosios organizacijos atstovas, atsakingas už Sutarties ir jos pakeitimų paskelbimą: </w:t>
      </w:r>
      <w:r w:rsidR="0097728C">
        <w:rPr>
          <w:sz w:val="24"/>
          <w:szCs w:val="24"/>
          <w:lang w:val="lt-LT"/>
        </w:rPr>
        <w:t>....</w:t>
      </w:r>
      <w:r w:rsidR="003C5AC3" w:rsidRPr="003C5AC3">
        <w:rPr>
          <w:noProof/>
          <w:color w:val="0070C0"/>
          <w:szCs w:val="24"/>
          <w:bdr w:val="none" w:sz="0" w:space="0" w:color="auto" w:frame="1"/>
          <w:lang w:val="lt-LT" w:eastAsia="lt-LT"/>
        </w:rPr>
        <w:t xml:space="preserve">. </w:t>
      </w:r>
      <w:r w:rsidR="004C1556" w:rsidRPr="003C5AC3">
        <w:rPr>
          <w:rFonts w:eastAsia="Arial Unicode MS" w:cs="Times New Roman"/>
          <w:sz w:val="24"/>
          <w:szCs w:val="24"/>
          <w:lang w:val="lt-LT"/>
        </w:rPr>
        <w:t>Jų nesant – juos pavaduojantys Perkančiosios organizacijos atstovai.</w:t>
      </w:r>
    </w:p>
    <w:p w14:paraId="240E747E" w14:textId="6F1A16A4" w:rsidR="0015783A" w:rsidRPr="003C5AC3" w:rsidRDefault="0015783A" w:rsidP="005E3506">
      <w:pPr>
        <w:pStyle w:val="BodyText"/>
        <w:numPr>
          <w:ilvl w:val="1"/>
          <w:numId w:val="1"/>
        </w:numPr>
        <w:shd w:val="clear" w:color="auto" w:fill="auto"/>
        <w:tabs>
          <w:tab w:val="left" w:pos="1276"/>
          <w:tab w:val="left" w:pos="1418"/>
        </w:tabs>
        <w:spacing w:line="240" w:lineRule="auto"/>
        <w:ind w:firstLine="567"/>
        <w:rPr>
          <w:rFonts w:eastAsia="Calibri" w:cs="Times New Roman"/>
          <w:bCs/>
          <w:iCs/>
          <w:sz w:val="24"/>
          <w:szCs w:val="24"/>
          <w:lang w:val="lt-LT"/>
        </w:rPr>
      </w:pPr>
      <w:r w:rsidRPr="003C5AC3">
        <w:rPr>
          <w:rFonts w:eastAsia="Calibri" w:cs="Times New Roman"/>
          <w:sz w:val="24"/>
          <w:szCs w:val="24"/>
          <w:lang w:val="lt-LT"/>
        </w:rPr>
        <w:t>Už Sutarties vykdymo priežiūrą atsakingas Teikėj</w:t>
      </w:r>
      <w:r w:rsidR="000006B5" w:rsidRPr="003C5AC3">
        <w:rPr>
          <w:rFonts w:eastAsia="Calibri" w:cs="Times New Roman"/>
          <w:sz w:val="24"/>
          <w:szCs w:val="24"/>
          <w:lang w:val="lt-LT"/>
        </w:rPr>
        <w:t>as</w:t>
      </w:r>
      <w:r w:rsidRPr="003C5AC3">
        <w:rPr>
          <w:rFonts w:eastAsia="Calibri" w:cs="Times New Roman"/>
          <w:sz w:val="24"/>
          <w:szCs w:val="24"/>
          <w:lang w:val="lt-LT"/>
        </w:rPr>
        <w:t xml:space="preserve">: </w:t>
      </w:r>
      <w:r w:rsidR="0097728C">
        <w:rPr>
          <w:rFonts w:cs="Times New Roman"/>
          <w:sz w:val="24"/>
          <w:szCs w:val="24"/>
          <w:lang w:val="lt-LT"/>
        </w:rPr>
        <w:t>....</w:t>
      </w:r>
    </w:p>
    <w:p w14:paraId="5997BA26" w14:textId="77777777" w:rsidR="0015783A" w:rsidRPr="003C5AC3" w:rsidRDefault="0015783A" w:rsidP="005E3506">
      <w:pPr>
        <w:pStyle w:val="BodyText"/>
        <w:tabs>
          <w:tab w:val="left" w:pos="1418"/>
        </w:tabs>
        <w:spacing w:line="240" w:lineRule="auto"/>
        <w:ind w:firstLine="567"/>
        <w:rPr>
          <w:rFonts w:eastAsia="Calibri" w:cs="Times New Roman"/>
          <w:bCs/>
          <w:iCs/>
          <w:sz w:val="24"/>
          <w:szCs w:val="24"/>
          <w:lang w:val="lt-LT"/>
        </w:rPr>
      </w:pPr>
    </w:p>
    <w:p w14:paraId="2CCD1C5F" w14:textId="227D7B66" w:rsidR="0015783A" w:rsidRPr="003C5AC3" w:rsidRDefault="00560DD9" w:rsidP="005E3506">
      <w:pPr>
        <w:pStyle w:val="Heading11"/>
        <w:keepNext/>
        <w:keepLines/>
        <w:numPr>
          <w:ilvl w:val="0"/>
          <w:numId w:val="1"/>
        </w:numPr>
        <w:shd w:val="clear" w:color="auto" w:fill="auto"/>
        <w:tabs>
          <w:tab w:val="left" w:pos="1418"/>
          <w:tab w:val="left" w:pos="3688"/>
        </w:tabs>
        <w:spacing w:after="0" w:line="240" w:lineRule="auto"/>
        <w:ind w:left="0" w:firstLine="567"/>
        <w:jc w:val="center"/>
        <w:rPr>
          <w:rFonts w:cs="Times New Roman"/>
          <w:sz w:val="24"/>
          <w:szCs w:val="24"/>
          <w:lang w:val="lt-LT"/>
        </w:rPr>
      </w:pPr>
      <w:r w:rsidRPr="003C5AC3">
        <w:rPr>
          <w:rFonts w:cs="Times New Roman"/>
          <w:sz w:val="24"/>
          <w:szCs w:val="24"/>
          <w:lang w:val="lt-LT"/>
        </w:rPr>
        <w:t>SUTARTIES ŠALIŲ TEISĖS IR PAREIGOS</w:t>
      </w:r>
    </w:p>
    <w:p w14:paraId="281219ED" w14:textId="77777777" w:rsidR="00560DD9" w:rsidRPr="003C5AC3" w:rsidRDefault="00560DD9" w:rsidP="005E3506">
      <w:pPr>
        <w:pStyle w:val="Heading11"/>
        <w:keepNext/>
        <w:keepLines/>
        <w:shd w:val="clear" w:color="auto" w:fill="auto"/>
        <w:tabs>
          <w:tab w:val="left" w:pos="1418"/>
          <w:tab w:val="left" w:pos="3688"/>
        </w:tabs>
        <w:spacing w:after="0" w:line="240" w:lineRule="auto"/>
        <w:ind w:left="0" w:firstLine="567"/>
        <w:rPr>
          <w:rFonts w:cs="Times New Roman"/>
          <w:sz w:val="24"/>
          <w:szCs w:val="24"/>
          <w:lang w:val="lt-LT"/>
        </w:rPr>
      </w:pPr>
    </w:p>
    <w:p w14:paraId="53C636D0" w14:textId="77777777" w:rsidR="0015783A" w:rsidRPr="003C5AC3" w:rsidRDefault="0015783A" w:rsidP="005E3506">
      <w:pPr>
        <w:pStyle w:val="BodyText"/>
        <w:numPr>
          <w:ilvl w:val="1"/>
          <w:numId w:val="1"/>
        </w:numPr>
        <w:tabs>
          <w:tab w:val="left" w:pos="1276"/>
          <w:tab w:val="left" w:pos="1418"/>
        </w:tabs>
        <w:spacing w:line="240" w:lineRule="auto"/>
        <w:ind w:firstLine="567"/>
        <w:rPr>
          <w:rFonts w:cs="Times New Roman"/>
          <w:sz w:val="24"/>
          <w:szCs w:val="24"/>
          <w:lang w:val="lt-LT"/>
        </w:rPr>
      </w:pPr>
      <w:r w:rsidRPr="003C5AC3">
        <w:rPr>
          <w:rFonts w:cs="Times New Roman"/>
          <w:sz w:val="24"/>
          <w:szCs w:val="24"/>
          <w:lang w:val="lt-LT"/>
        </w:rPr>
        <w:t xml:space="preserve">Šalys sutaria ir patvirtina, kad susitarė dėl Sutarties sąlygų, turi šioje Sutartyje ir teisės aktuose, taikomuose Paslaugų suteikimui, nustatytas ir (ar) kylančias iš šios Sutarties esmės teises, pareigas bei atsakomybę, su jomis sutinka ir įsipareigoja jų laikytis. </w:t>
      </w:r>
    </w:p>
    <w:p w14:paraId="76319C48" w14:textId="77777777" w:rsidR="0015783A" w:rsidRPr="003C5AC3" w:rsidRDefault="0015783A" w:rsidP="005E3506">
      <w:pPr>
        <w:pStyle w:val="BodyText"/>
        <w:numPr>
          <w:ilvl w:val="1"/>
          <w:numId w:val="1"/>
        </w:numPr>
        <w:tabs>
          <w:tab w:val="left" w:pos="1276"/>
          <w:tab w:val="left" w:pos="1418"/>
        </w:tabs>
        <w:spacing w:line="240" w:lineRule="auto"/>
        <w:ind w:firstLine="567"/>
        <w:rPr>
          <w:rFonts w:cs="Times New Roman"/>
          <w:sz w:val="24"/>
          <w:szCs w:val="24"/>
          <w:lang w:val="lt-LT"/>
        </w:rPr>
      </w:pPr>
      <w:r w:rsidRPr="003C5AC3">
        <w:rPr>
          <w:rFonts w:cs="Times New Roman"/>
          <w:sz w:val="24"/>
          <w:szCs w:val="24"/>
          <w:lang w:val="lt-LT"/>
        </w:rPr>
        <w:t>Šalys įsipareigoja:</w:t>
      </w:r>
    </w:p>
    <w:p w14:paraId="68456460" w14:textId="77777777" w:rsidR="0015783A" w:rsidRPr="003C5AC3" w:rsidRDefault="0015783A" w:rsidP="005E3506">
      <w:pPr>
        <w:pStyle w:val="BodyText"/>
        <w:numPr>
          <w:ilvl w:val="2"/>
          <w:numId w:val="1"/>
        </w:numPr>
        <w:tabs>
          <w:tab w:val="left" w:pos="1276"/>
          <w:tab w:val="left" w:pos="1418"/>
        </w:tabs>
        <w:spacing w:line="240" w:lineRule="auto"/>
        <w:ind w:firstLine="567"/>
        <w:rPr>
          <w:rFonts w:cs="Times New Roman"/>
          <w:sz w:val="24"/>
          <w:szCs w:val="24"/>
          <w:lang w:val="lt-LT"/>
        </w:rPr>
      </w:pPr>
      <w:r w:rsidRPr="003C5AC3">
        <w:rPr>
          <w:rFonts w:cs="Times New Roman"/>
          <w:sz w:val="24"/>
          <w:szCs w:val="24"/>
          <w:lang w:val="lt-LT"/>
        </w:rPr>
        <w:t>vykdant Sutartį visą gautą informaciją naudoti tik su Sutartimi prisiimtų įsipareigojimų vykdymui, užtikrinti iš kitos Šalies gautos ar su Sutarties vykdymu susijusios informacijos konfidencialumą ir jos neplatinti. Konfidencialia informacija pagal Sutartį laikoma visa vykdant Sutartį gauta ir (ar) sužinota informacija apie kitą Šalį, jos darbuotojus, klientus ir pan. Konfidencialumo reikalavimai galioja Sutarties vykdymo metu ir neribotą laiką po jo. Šalis, pažeidusi šiame Sutarties papunktyje nustatytus įpareigojimus, privalo atlyginti kitos Šalies patirtus nuostolius. Šio punkto pažeidimu nebus laikoma atvejai, kai šią informaciją, vadovaujantis teisės aktais, Šalis privalo pateikti teisėsaugos ar kitoms institucijoms, ar paskelbti viešai;</w:t>
      </w:r>
    </w:p>
    <w:p w14:paraId="49289835" w14:textId="77777777" w:rsidR="0015783A" w:rsidRPr="003C5AC3" w:rsidRDefault="0015783A" w:rsidP="005E3506">
      <w:pPr>
        <w:pStyle w:val="BodyText"/>
        <w:numPr>
          <w:ilvl w:val="2"/>
          <w:numId w:val="1"/>
        </w:numPr>
        <w:shd w:val="clear" w:color="auto" w:fill="auto"/>
        <w:tabs>
          <w:tab w:val="left" w:pos="1276"/>
          <w:tab w:val="left" w:pos="1418"/>
        </w:tabs>
        <w:spacing w:line="240" w:lineRule="auto"/>
        <w:ind w:firstLine="567"/>
        <w:rPr>
          <w:rFonts w:cs="Times New Roman"/>
          <w:sz w:val="24"/>
          <w:szCs w:val="24"/>
          <w:lang w:val="lt-LT"/>
        </w:rPr>
      </w:pPr>
      <w:r w:rsidRPr="003C5AC3">
        <w:rPr>
          <w:rFonts w:cs="Times New Roman"/>
          <w:sz w:val="24"/>
          <w:szCs w:val="24"/>
          <w:lang w:val="lt-LT"/>
        </w:rPr>
        <w:t>be kitos Šalies sutikimo nenaudoti kitos Šalies pavadinimo, prekių ženklų ar informacijos apie šią Sutartį jokioje reklamoje, leidiniuose ir pan. Ši nuostata galioja Sutarties vykdymo metu ir neribotą laiką po jo.</w:t>
      </w:r>
    </w:p>
    <w:p w14:paraId="35640138" w14:textId="77777777" w:rsidR="0015783A" w:rsidRPr="003C5AC3" w:rsidRDefault="0015783A" w:rsidP="005E3506">
      <w:pPr>
        <w:pStyle w:val="BodyText"/>
        <w:numPr>
          <w:ilvl w:val="1"/>
          <w:numId w:val="1"/>
        </w:numPr>
        <w:shd w:val="clear" w:color="auto" w:fill="auto"/>
        <w:tabs>
          <w:tab w:val="left" w:pos="1276"/>
          <w:tab w:val="left" w:pos="1418"/>
        </w:tabs>
        <w:spacing w:line="240" w:lineRule="auto"/>
        <w:ind w:firstLine="567"/>
        <w:rPr>
          <w:rFonts w:cs="Times New Roman"/>
          <w:sz w:val="24"/>
          <w:szCs w:val="24"/>
          <w:lang w:val="lt-LT"/>
        </w:rPr>
      </w:pPr>
      <w:r w:rsidRPr="003C5AC3">
        <w:rPr>
          <w:rFonts w:cs="Times New Roman"/>
          <w:sz w:val="24"/>
          <w:szCs w:val="24"/>
          <w:lang w:val="lt-LT"/>
        </w:rPr>
        <w:t>Teikėjas taip pat įsipareigoja:</w:t>
      </w:r>
    </w:p>
    <w:p w14:paraId="588FA49F" w14:textId="77777777" w:rsidR="0015783A" w:rsidRPr="003C5AC3" w:rsidRDefault="0015783A" w:rsidP="005E3506">
      <w:pPr>
        <w:pStyle w:val="Body2"/>
        <w:numPr>
          <w:ilvl w:val="2"/>
          <w:numId w:val="1"/>
        </w:numPr>
        <w:pBdr>
          <w:top w:val="nil"/>
          <w:left w:val="nil"/>
          <w:bottom w:val="nil"/>
          <w:right w:val="nil"/>
          <w:between w:val="nil"/>
          <w:bar w:val="nil"/>
        </w:pBdr>
        <w:tabs>
          <w:tab w:val="left" w:pos="1418"/>
        </w:tabs>
        <w:spacing w:after="0"/>
        <w:ind w:firstLine="567"/>
        <w:rPr>
          <w:sz w:val="24"/>
          <w:szCs w:val="24"/>
        </w:rPr>
      </w:pPr>
      <w:r w:rsidRPr="003C5AC3">
        <w:rPr>
          <w:sz w:val="24"/>
          <w:szCs w:val="24"/>
        </w:rPr>
        <w:t xml:space="preserve">tinkamai, sąžiningai, nuosekliai vykdyti Sutartį, nustatytu terminu suteikti Paslaugas, atitinkančias Sutartyje ir Techninėje specifikacijoje nustatytus reikalavimus ir atlikti kitus įsipareigojimus, </w:t>
      </w:r>
      <w:r w:rsidRPr="003C5AC3">
        <w:rPr>
          <w:sz w:val="24"/>
          <w:szCs w:val="24"/>
        </w:rPr>
        <w:lastRenderedPageBreak/>
        <w:t>numatytus Sutartyje ir Techninėje specifikacijoje, įskaitant ir Paslaugų trūkumų šalinimą. Teikėjas pasirūpina visa būtina įranga, darbų sauga ir darbo jėga, reikalinga Sutarties vykdymui;</w:t>
      </w:r>
    </w:p>
    <w:p w14:paraId="19AB5B74" w14:textId="77777777" w:rsidR="0015783A" w:rsidRPr="003C5AC3" w:rsidRDefault="0015783A" w:rsidP="005E3506">
      <w:pPr>
        <w:pStyle w:val="Body2"/>
        <w:numPr>
          <w:ilvl w:val="2"/>
          <w:numId w:val="1"/>
        </w:numPr>
        <w:pBdr>
          <w:top w:val="nil"/>
          <w:left w:val="nil"/>
          <w:bottom w:val="nil"/>
          <w:right w:val="nil"/>
          <w:between w:val="nil"/>
          <w:bar w:val="nil"/>
        </w:pBdr>
        <w:tabs>
          <w:tab w:val="left" w:pos="1418"/>
        </w:tabs>
        <w:spacing w:after="0"/>
        <w:ind w:firstLine="567"/>
        <w:rPr>
          <w:sz w:val="24"/>
          <w:szCs w:val="24"/>
        </w:rPr>
      </w:pPr>
      <w:r w:rsidRPr="003C5AC3">
        <w:rPr>
          <w:rFonts w:eastAsia="Arial Unicode MS"/>
          <w:sz w:val="24"/>
          <w:szCs w:val="24"/>
        </w:rPr>
        <w:t>užtikrinti, kad  Sutartį vykdys tik tokią teisę turintys asmenys, jeigu Pirkimo vykdymo metu nebuvo tikrinama Teikėjo kvalifikacija dėl teisės verstis atitinkama veikla arba buvo tikrinama ne visa apimtimi;</w:t>
      </w:r>
    </w:p>
    <w:p w14:paraId="5DE03600" w14:textId="49ED5FA7" w:rsidR="0015783A" w:rsidRPr="003C5AC3" w:rsidRDefault="0015783A" w:rsidP="005E3506">
      <w:pPr>
        <w:pStyle w:val="Body2"/>
        <w:numPr>
          <w:ilvl w:val="2"/>
          <w:numId w:val="1"/>
        </w:numPr>
        <w:pBdr>
          <w:top w:val="nil"/>
          <w:left w:val="nil"/>
          <w:bottom w:val="nil"/>
          <w:right w:val="nil"/>
          <w:between w:val="nil"/>
          <w:bar w:val="nil"/>
        </w:pBdr>
        <w:tabs>
          <w:tab w:val="left" w:pos="1418"/>
        </w:tabs>
        <w:spacing w:after="0"/>
        <w:ind w:firstLine="567"/>
        <w:rPr>
          <w:sz w:val="24"/>
          <w:szCs w:val="24"/>
        </w:rPr>
      </w:pPr>
      <w:r w:rsidRPr="003C5AC3">
        <w:rPr>
          <w:sz w:val="24"/>
          <w:szCs w:val="24"/>
        </w:rPr>
        <w:t>laikytis visų galiojančių įstatymų ir kitų teisės aktų nuostatų ir užtikrinti, kad jo darbuotojai jų laikytųsi. Teikėjas garantuoja Perkančiajai organizacijai patirtų išlaidų ir (ar) nuostolių atlyginimą, jei Teikėjas ar jo darbuotojai nesilaikytų įstatymų, teisės aktų reikalavimų ir dėl to Perkančiajai organizacijai būtų pateikti kokie nors reikalavimai ar pradėti procesiniai veiksmai prieš Perkančiąją organizaciją;</w:t>
      </w:r>
    </w:p>
    <w:p w14:paraId="7D847510" w14:textId="77777777" w:rsidR="0015783A" w:rsidRPr="003C5AC3" w:rsidRDefault="0015783A" w:rsidP="005E3506">
      <w:pPr>
        <w:pStyle w:val="ListParagraph"/>
        <w:numPr>
          <w:ilvl w:val="2"/>
          <w:numId w:val="1"/>
        </w:numPr>
        <w:tabs>
          <w:tab w:val="left" w:pos="1418"/>
        </w:tabs>
        <w:spacing w:after="0" w:line="240" w:lineRule="auto"/>
        <w:ind w:left="0" w:firstLine="567"/>
        <w:jc w:val="both"/>
        <w:rPr>
          <w:rFonts w:ascii="Times New Roman" w:hAnsi="Times New Roman"/>
          <w:sz w:val="24"/>
          <w:szCs w:val="24"/>
        </w:rPr>
      </w:pPr>
      <w:r w:rsidRPr="003C5AC3">
        <w:rPr>
          <w:rFonts w:ascii="Times New Roman" w:hAnsi="Times New Roman"/>
          <w:sz w:val="24"/>
          <w:szCs w:val="24"/>
        </w:rPr>
        <w:t>užtikrinti, kad vykdydamas Sutartį nepažeis jokių trečiųjų asmenų teisių, įskaitant, bet neapsiribojant intelektinės nuosavybės teisėmis, taip pat atlyginti nuostolius Perkančiajai organizacijai, atsiradusius dėl bet kokių reikalavimų, kylančių dėl konfidencialumo pažeidimo, autorinių teisių, patentų, licencijų, brėžinių, modelių, prekių ženklų naudojimo, išskyrus atvejus, kai toks pažeidimas atsiranda dėl Perkančiosios organizacijos kaltės, o taip pat sumokėti visus su tuo sietinus mokesčius ir (arba) galimas baudas ne vėliau kaip per 5 (penkias) darbo dienas nuo Perkančiosios organizacijos pareikalavimo dienos;</w:t>
      </w:r>
    </w:p>
    <w:p w14:paraId="1721FE23" w14:textId="77777777" w:rsidR="00F74D27" w:rsidRPr="003C5AC3" w:rsidRDefault="0015783A" w:rsidP="005E3506">
      <w:pPr>
        <w:pStyle w:val="ListParagraph"/>
        <w:widowControl w:val="0"/>
        <w:numPr>
          <w:ilvl w:val="2"/>
          <w:numId w:val="1"/>
        </w:numPr>
        <w:tabs>
          <w:tab w:val="left" w:pos="1276"/>
          <w:tab w:val="left" w:pos="1418"/>
        </w:tabs>
        <w:spacing w:after="0" w:line="240" w:lineRule="auto"/>
        <w:ind w:left="0" w:firstLine="567"/>
        <w:jc w:val="both"/>
        <w:rPr>
          <w:rFonts w:ascii="Times New Roman" w:hAnsi="Times New Roman"/>
          <w:sz w:val="24"/>
          <w:szCs w:val="24"/>
        </w:rPr>
      </w:pPr>
      <w:r w:rsidRPr="003C5AC3">
        <w:rPr>
          <w:rFonts w:ascii="Times New Roman" w:hAnsi="Times New Roman"/>
          <w:sz w:val="24"/>
          <w:szCs w:val="24"/>
        </w:rPr>
        <w:t xml:space="preserve">nedelsiant raštu informuoti Perkančiąją organizaciją apie bet kokias aplinkybes, kurios trukdo ar gali sutrukdyti Teikėjui </w:t>
      </w:r>
      <w:r w:rsidRPr="003C5AC3">
        <w:rPr>
          <w:rFonts w:ascii="Times New Roman" w:hAnsi="Times New Roman"/>
          <w:bCs/>
          <w:sz w:val="24"/>
          <w:szCs w:val="24"/>
          <w:bdr w:val="nil"/>
        </w:rPr>
        <w:t>suteikti Paslaugas</w:t>
      </w:r>
      <w:r w:rsidRPr="003C5AC3">
        <w:rPr>
          <w:rFonts w:ascii="Times New Roman" w:hAnsi="Times New Roman"/>
          <w:sz w:val="24"/>
          <w:szCs w:val="24"/>
        </w:rPr>
        <w:t xml:space="preserve"> nustatytais terminais;</w:t>
      </w:r>
    </w:p>
    <w:p w14:paraId="6D18EF76" w14:textId="77777777" w:rsidR="0015783A" w:rsidRPr="003C5AC3" w:rsidRDefault="0015783A" w:rsidP="005E3506">
      <w:pPr>
        <w:pStyle w:val="ListParagraph"/>
        <w:widowControl w:val="0"/>
        <w:numPr>
          <w:ilvl w:val="2"/>
          <w:numId w:val="1"/>
        </w:numPr>
        <w:tabs>
          <w:tab w:val="left" w:pos="1276"/>
          <w:tab w:val="left" w:pos="1418"/>
        </w:tabs>
        <w:spacing w:after="0" w:line="240" w:lineRule="auto"/>
        <w:ind w:left="0" w:firstLine="567"/>
        <w:jc w:val="both"/>
        <w:rPr>
          <w:rFonts w:ascii="Times New Roman" w:hAnsi="Times New Roman"/>
          <w:sz w:val="24"/>
          <w:szCs w:val="24"/>
        </w:rPr>
      </w:pPr>
      <w:r w:rsidRPr="003C5AC3">
        <w:rPr>
          <w:rFonts w:ascii="Times New Roman" w:hAnsi="Times New Roman"/>
          <w:sz w:val="24"/>
          <w:szCs w:val="24"/>
        </w:rPr>
        <w:t>tinkamai vykdyti kitus įsipareigojimus, numatytus Sutartyje ir galiojančiuose Lietuvos Respublikos teisės aktuose.</w:t>
      </w:r>
    </w:p>
    <w:p w14:paraId="70A76FB6" w14:textId="77777777" w:rsidR="0015783A" w:rsidRPr="003C5AC3" w:rsidRDefault="0015783A" w:rsidP="005E3506">
      <w:pPr>
        <w:pStyle w:val="ListParagraph"/>
        <w:widowControl w:val="0"/>
        <w:numPr>
          <w:ilvl w:val="1"/>
          <w:numId w:val="1"/>
        </w:numPr>
        <w:tabs>
          <w:tab w:val="left" w:pos="1276"/>
          <w:tab w:val="left" w:pos="1418"/>
        </w:tabs>
        <w:spacing w:after="0" w:line="240" w:lineRule="auto"/>
        <w:ind w:left="0" w:firstLine="567"/>
        <w:jc w:val="both"/>
        <w:rPr>
          <w:rFonts w:ascii="Times New Roman" w:hAnsi="Times New Roman"/>
          <w:sz w:val="24"/>
          <w:szCs w:val="24"/>
        </w:rPr>
      </w:pPr>
      <w:r w:rsidRPr="003C5AC3">
        <w:rPr>
          <w:rFonts w:ascii="Times New Roman" w:hAnsi="Times New Roman"/>
          <w:sz w:val="24"/>
          <w:szCs w:val="24"/>
        </w:rPr>
        <w:t xml:space="preserve">Teikėjas turi teisę už suteiktas Paslaugas gauti Sutartyje nustatytą Paslaugų kainą bei turi kitas teises, numatytas Sutartyje ir Lietuvos Respublikoje galiojančiuose teisės aktuose. </w:t>
      </w:r>
    </w:p>
    <w:p w14:paraId="62757E0B" w14:textId="77777777" w:rsidR="0015783A" w:rsidRPr="003C5AC3" w:rsidRDefault="0015783A" w:rsidP="005E3506">
      <w:pPr>
        <w:pStyle w:val="ListParagraph"/>
        <w:widowControl w:val="0"/>
        <w:numPr>
          <w:ilvl w:val="1"/>
          <w:numId w:val="1"/>
        </w:numPr>
        <w:tabs>
          <w:tab w:val="left" w:pos="1276"/>
          <w:tab w:val="left" w:pos="1418"/>
        </w:tabs>
        <w:spacing w:after="0" w:line="240" w:lineRule="auto"/>
        <w:ind w:left="0" w:firstLine="567"/>
        <w:jc w:val="both"/>
        <w:rPr>
          <w:rFonts w:ascii="Times New Roman" w:hAnsi="Times New Roman"/>
          <w:sz w:val="24"/>
          <w:szCs w:val="24"/>
        </w:rPr>
      </w:pPr>
      <w:r w:rsidRPr="003C5AC3">
        <w:rPr>
          <w:rFonts w:ascii="Times New Roman" w:hAnsi="Times New Roman"/>
          <w:sz w:val="24"/>
          <w:szCs w:val="24"/>
        </w:rPr>
        <w:t>Perkančioji organizacija įsipareigoja:</w:t>
      </w:r>
    </w:p>
    <w:p w14:paraId="50715F9C" w14:textId="77777777" w:rsidR="0015783A" w:rsidRPr="003C5AC3" w:rsidRDefault="0015783A" w:rsidP="005E3506">
      <w:pPr>
        <w:pStyle w:val="ListParagraph"/>
        <w:widowControl w:val="0"/>
        <w:numPr>
          <w:ilvl w:val="2"/>
          <w:numId w:val="1"/>
        </w:numPr>
        <w:tabs>
          <w:tab w:val="left" w:pos="1276"/>
          <w:tab w:val="left" w:pos="1418"/>
        </w:tabs>
        <w:spacing w:after="0" w:line="240" w:lineRule="auto"/>
        <w:ind w:left="0" w:firstLine="567"/>
        <w:jc w:val="both"/>
        <w:rPr>
          <w:rFonts w:ascii="Times New Roman" w:hAnsi="Times New Roman"/>
          <w:sz w:val="24"/>
          <w:szCs w:val="24"/>
        </w:rPr>
      </w:pPr>
      <w:r w:rsidRPr="003C5AC3">
        <w:rPr>
          <w:rFonts w:ascii="Times New Roman" w:hAnsi="Times New Roman"/>
          <w:sz w:val="24"/>
          <w:szCs w:val="24"/>
        </w:rPr>
        <w:t>sudaryti Teikėjui visas sąlygas, būtinas Paslaugoms suteikti;</w:t>
      </w:r>
    </w:p>
    <w:p w14:paraId="286DC7ED" w14:textId="40C981A2" w:rsidR="0015783A" w:rsidRPr="003C5AC3" w:rsidRDefault="0015783A" w:rsidP="005E3506">
      <w:pPr>
        <w:pStyle w:val="ListParagraph"/>
        <w:widowControl w:val="0"/>
        <w:numPr>
          <w:ilvl w:val="2"/>
          <w:numId w:val="1"/>
        </w:numPr>
        <w:tabs>
          <w:tab w:val="left" w:pos="1276"/>
          <w:tab w:val="left" w:pos="1418"/>
        </w:tabs>
        <w:spacing w:after="0" w:line="240" w:lineRule="auto"/>
        <w:ind w:left="0" w:firstLine="567"/>
        <w:jc w:val="both"/>
        <w:rPr>
          <w:rFonts w:ascii="Times New Roman" w:hAnsi="Times New Roman"/>
          <w:sz w:val="24"/>
          <w:szCs w:val="24"/>
        </w:rPr>
      </w:pPr>
      <w:r w:rsidRPr="003C5AC3">
        <w:rPr>
          <w:rFonts w:ascii="Times New Roman" w:hAnsi="Times New Roman"/>
          <w:sz w:val="24"/>
          <w:szCs w:val="24"/>
        </w:rPr>
        <w:t>sumokėti  už tinkamai ir laiku suteiktas Paslaugas Sutartyje nustatyta tvarka ir terminais;</w:t>
      </w:r>
    </w:p>
    <w:p w14:paraId="169BAA4A" w14:textId="77777777" w:rsidR="0015783A" w:rsidRPr="003C5AC3" w:rsidRDefault="0015783A" w:rsidP="005E3506">
      <w:pPr>
        <w:pStyle w:val="ListParagraph"/>
        <w:widowControl w:val="0"/>
        <w:numPr>
          <w:ilvl w:val="2"/>
          <w:numId w:val="1"/>
        </w:numPr>
        <w:tabs>
          <w:tab w:val="left" w:pos="1276"/>
          <w:tab w:val="left" w:pos="1418"/>
        </w:tabs>
        <w:spacing w:after="0" w:line="240" w:lineRule="auto"/>
        <w:ind w:left="0" w:firstLine="567"/>
        <w:jc w:val="both"/>
        <w:rPr>
          <w:rFonts w:ascii="Times New Roman" w:hAnsi="Times New Roman"/>
          <w:sz w:val="24"/>
          <w:szCs w:val="24"/>
        </w:rPr>
      </w:pPr>
      <w:r w:rsidRPr="003C5AC3">
        <w:rPr>
          <w:rFonts w:ascii="Times New Roman" w:hAnsi="Times New Roman"/>
          <w:sz w:val="24"/>
          <w:szCs w:val="24"/>
        </w:rPr>
        <w:t>bendradarbiauti, suteikti Teikėjui visą turimą informaciją ir (ar) dokumentus, būtinus tinkamam Sutarties vykdymui;</w:t>
      </w:r>
    </w:p>
    <w:p w14:paraId="6CE08E87" w14:textId="77777777" w:rsidR="0015783A" w:rsidRPr="003C5AC3" w:rsidRDefault="0015783A" w:rsidP="005E3506">
      <w:pPr>
        <w:pStyle w:val="ListParagraph"/>
        <w:widowControl w:val="0"/>
        <w:numPr>
          <w:ilvl w:val="2"/>
          <w:numId w:val="1"/>
        </w:numPr>
        <w:tabs>
          <w:tab w:val="left" w:pos="1276"/>
          <w:tab w:val="left" w:pos="1418"/>
        </w:tabs>
        <w:spacing w:after="0" w:line="240" w:lineRule="auto"/>
        <w:ind w:left="0" w:firstLine="567"/>
        <w:jc w:val="both"/>
        <w:rPr>
          <w:rFonts w:ascii="Times New Roman" w:hAnsi="Times New Roman"/>
          <w:sz w:val="24"/>
          <w:szCs w:val="24"/>
        </w:rPr>
      </w:pPr>
      <w:r w:rsidRPr="003C5AC3">
        <w:rPr>
          <w:rFonts w:ascii="Times New Roman" w:hAnsi="Times New Roman"/>
          <w:sz w:val="24"/>
          <w:szCs w:val="24"/>
        </w:rPr>
        <w:t>teikti atsakymus į Teikėjo klausimus, susijusius su Paslaugų teikimu;</w:t>
      </w:r>
    </w:p>
    <w:p w14:paraId="7DC8D357" w14:textId="77777777" w:rsidR="0015783A" w:rsidRPr="003C5AC3" w:rsidRDefault="0015783A" w:rsidP="005E3506">
      <w:pPr>
        <w:pStyle w:val="ListParagraph"/>
        <w:widowControl w:val="0"/>
        <w:numPr>
          <w:ilvl w:val="2"/>
          <w:numId w:val="1"/>
        </w:numPr>
        <w:tabs>
          <w:tab w:val="left" w:pos="1276"/>
          <w:tab w:val="left" w:pos="1418"/>
        </w:tabs>
        <w:spacing w:after="0" w:line="240" w:lineRule="auto"/>
        <w:ind w:left="0" w:firstLine="567"/>
        <w:jc w:val="both"/>
        <w:rPr>
          <w:rFonts w:ascii="Times New Roman" w:hAnsi="Times New Roman"/>
          <w:sz w:val="24"/>
          <w:szCs w:val="24"/>
        </w:rPr>
      </w:pPr>
      <w:r w:rsidRPr="003C5AC3">
        <w:rPr>
          <w:rFonts w:ascii="Times New Roman" w:hAnsi="Times New Roman"/>
          <w:sz w:val="24"/>
          <w:szCs w:val="24"/>
        </w:rPr>
        <w:t>tinkamai vykdyti kitus įsipareigojimus, numatytus Sutartyje ir galiojančiuose Lietuvos Respublikos teisės aktuose.</w:t>
      </w:r>
    </w:p>
    <w:p w14:paraId="1C60AC04" w14:textId="77777777" w:rsidR="0015783A" w:rsidRPr="003C5AC3" w:rsidRDefault="0015783A" w:rsidP="005E3506">
      <w:pPr>
        <w:pStyle w:val="ListParagraph"/>
        <w:widowControl w:val="0"/>
        <w:numPr>
          <w:ilvl w:val="1"/>
          <w:numId w:val="1"/>
        </w:numPr>
        <w:tabs>
          <w:tab w:val="left" w:pos="1276"/>
          <w:tab w:val="left" w:pos="1418"/>
        </w:tabs>
        <w:spacing w:after="0" w:line="240" w:lineRule="auto"/>
        <w:ind w:left="0" w:firstLine="567"/>
        <w:jc w:val="both"/>
        <w:rPr>
          <w:rFonts w:ascii="Times New Roman" w:hAnsi="Times New Roman"/>
          <w:sz w:val="24"/>
          <w:szCs w:val="24"/>
        </w:rPr>
      </w:pPr>
      <w:r w:rsidRPr="003C5AC3">
        <w:rPr>
          <w:rFonts w:ascii="Times New Roman" w:hAnsi="Times New Roman"/>
          <w:sz w:val="24"/>
          <w:szCs w:val="24"/>
        </w:rPr>
        <w:t>Perkančioji organizacija turi visas kitas Sutartyje bei Lietuvos Respublikoje galiojančiuose teisės aktuose numatytas teises.</w:t>
      </w:r>
    </w:p>
    <w:p w14:paraId="43B3CF39" w14:textId="77777777" w:rsidR="0015783A" w:rsidRPr="003C5AC3" w:rsidRDefault="0015783A" w:rsidP="005E3506">
      <w:pPr>
        <w:pStyle w:val="ListParagraph"/>
        <w:tabs>
          <w:tab w:val="left" w:pos="1276"/>
          <w:tab w:val="left" w:pos="1418"/>
        </w:tabs>
        <w:spacing w:after="0" w:line="240" w:lineRule="auto"/>
        <w:ind w:left="0" w:firstLine="567"/>
        <w:jc w:val="both"/>
        <w:rPr>
          <w:rFonts w:ascii="Times New Roman" w:hAnsi="Times New Roman"/>
          <w:sz w:val="24"/>
          <w:szCs w:val="24"/>
        </w:rPr>
      </w:pPr>
    </w:p>
    <w:p w14:paraId="64219944" w14:textId="0C2F382F" w:rsidR="0015783A" w:rsidRPr="003C5AC3" w:rsidRDefault="004E0AD0" w:rsidP="005E3506">
      <w:pPr>
        <w:pStyle w:val="Heading11"/>
        <w:keepNext/>
        <w:keepLines/>
        <w:numPr>
          <w:ilvl w:val="0"/>
          <w:numId w:val="1"/>
        </w:numPr>
        <w:shd w:val="clear" w:color="auto" w:fill="auto"/>
        <w:tabs>
          <w:tab w:val="left" w:pos="1289"/>
          <w:tab w:val="left" w:pos="1418"/>
        </w:tabs>
        <w:spacing w:after="0" w:line="240" w:lineRule="auto"/>
        <w:ind w:left="0" w:firstLine="567"/>
        <w:jc w:val="center"/>
        <w:rPr>
          <w:rFonts w:cs="Times New Roman"/>
          <w:sz w:val="24"/>
          <w:szCs w:val="24"/>
          <w:lang w:val="lt-LT"/>
        </w:rPr>
      </w:pPr>
      <w:r w:rsidRPr="003C5AC3">
        <w:rPr>
          <w:rFonts w:cs="Times New Roman"/>
          <w:sz w:val="24"/>
          <w:szCs w:val="24"/>
          <w:lang w:val="lt-LT"/>
        </w:rPr>
        <w:t>SUTARTIES KAINA IR ATSISKAITYMO TVARKA</w:t>
      </w:r>
    </w:p>
    <w:p w14:paraId="6EE74FC4" w14:textId="77777777" w:rsidR="004E0AD0" w:rsidRPr="003C5AC3" w:rsidRDefault="004E0AD0" w:rsidP="005E3506">
      <w:pPr>
        <w:pStyle w:val="Heading11"/>
        <w:keepNext/>
        <w:keepLines/>
        <w:shd w:val="clear" w:color="auto" w:fill="auto"/>
        <w:tabs>
          <w:tab w:val="left" w:pos="1289"/>
          <w:tab w:val="left" w:pos="1418"/>
        </w:tabs>
        <w:spacing w:after="0" w:line="240" w:lineRule="auto"/>
        <w:ind w:left="0" w:firstLine="567"/>
        <w:rPr>
          <w:rFonts w:cs="Times New Roman"/>
          <w:sz w:val="24"/>
          <w:szCs w:val="24"/>
          <w:lang w:val="lt-LT"/>
        </w:rPr>
      </w:pPr>
    </w:p>
    <w:p w14:paraId="48CFFDCA" w14:textId="7A143EB0" w:rsidR="000006B5" w:rsidRPr="003C5AC3" w:rsidRDefault="000006B5" w:rsidP="000006B5">
      <w:pPr>
        <w:pStyle w:val="ListParagraph"/>
        <w:numPr>
          <w:ilvl w:val="1"/>
          <w:numId w:val="1"/>
        </w:numPr>
        <w:tabs>
          <w:tab w:val="left" w:pos="1276"/>
          <w:tab w:val="left" w:pos="1418"/>
          <w:tab w:val="left" w:pos="1530"/>
          <w:tab w:val="decimal" w:pos="1710"/>
        </w:tabs>
        <w:spacing w:after="0" w:line="240" w:lineRule="auto"/>
        <w:ind w:left="0" w:firstLine="567"/>
        <w:jc w:val="both"/>
        <w:rPr>
          <w:rFonts w:ascii="Times New Roman" w:hAnsi="Times New Roman"/>
          <w:sz w:val="24"/>
          <w:szCs w:val="24"/>
        </w:rPr>
      </w:pPr>
      <w:r w:rsidRPr="003C5AC3">
        <w:rPr>
          <w:rFonts w:ascii="Times New Roman" w:hAnsi="Times New Roman"/>
          <w:bCs/>
          <w:sz w:val="24"/>
          <w:szCs w:val="24"/>
        </w:rPr>
        <w:t xml:space="preserve">Paslaugų įkainis už 1 (vieną) mėnesį </w:t>
      </w:r>
      <w:r w:rsidR="00C53572" w:rsidRPr="003C5AC3">
        <w:rPr>
          <w:rFonts w:ascii="Times New Roman" w:hAnsi="Times New Roman"/>
          <w:bCs/>
          <w:sz w:val="24"/>
          <w:szCs w:val="24"/>
        </w:rPr>
        <w:t>2</w:t>
      </w:r>
      <w:r w:rsidRPr="003C5AC3">
        <w:rPr>
          <w:rFonts w:ascii="Times New Roman" w:hAnsi="Times New Roman"/>
          <w:bCs/>
          <w:sz w:val="24"/>
          <w:szCs w:val="24"/>
        </w:rPr>
        <w:t>00,00 Eur</w:t>
      </w:r>
      <w:r w:rsidR="004D36B7" w:rsidRPr="003C5AC3">
        <w:rPr>
          <w:rFonts w:ascii="Times New Roman" w:hAnsi="Times New Roman"/>
          <w:bCs/>
          <w:sz w:val="24"/>
          <w:szCs w:val="24"/>
        </w:rPr>
        <w:t xml:space="preserve"> </w:t>
      </w:r>
      <w:r w:rsidR="004D36B7" w:rsidRPr="003C5AC3">
        <w:rPr>
          <w:rFonts w:ascii="Times New Roman" w:eastAsia="Arial Unicode MS" w:hAnsi="Times New Roman"/>
          <w:sz w:val="24"/>
          <w:szCs w:val="24"/>
        </w:rPr>
        <w:t>be pridėtinės vertės mokesčio (toliau – PVM)</w:t>
      </w:r>
      <w:r w:rsidR="00BB2060" w:rsidRPr="003C5AC3">
        <w:rPr>
          <w:rFonts w:ascii="Times New Roman" w:hAnsi="Times New Roman"/>
          <w:sz w:val="24"/>
          <w:szCs w:val="24"/>
        </w:rPr>
        <w:t xml:space="preserve">. </w:t>
      </w:r>
      <w:r w:rsidR="00630F92" w:rsidRPr="003C5AC3">
        <w:rPr>
          <w:rFonts w:ascii="Times New Roman" w:hAnsi="Times New Roman"/>
          <w:sz w:val="24"/>
          <w:szCs w:val="24"/>
        </w:rPr>
        <w:t xml:space="preserve">Paslaugų </w:t>
      </w:r>
      <w:r w:rsidR="004D36B7" w:rsidRPr="003C5AC3">
        <w:rPr>
          <w:rFonts w:ascii="Times New Roman" w:hAnsi="Times New Roman"/>
          <w:sz w:val="24"/>
          <w:szCs w:val="24"/>
        </w:rPr>
        <w:t xml:space="preserve">Teikėjas yra ne PVM mokėtojas. </w:t>
      </w:r>
      <w:r w:rsidR="00C53572" w:rsidRPr="003C5AC3">
        <w:rPr>
          <w:rFonts w:ascii="Times New Roman" w:hAnsi="Times New Roman"/>
          <w:sz w:val="24"/>
          <w:szCs w:val="24"/>
        </w:rPr>
        <w:t>Sutarčiai taikoma fiksuoto įkainio kainodara.</w:t>
      </w:r>
    </w:p>
    <w:p w14:paraId="2B7222F2" w14:textId="6B099451" w:rsidR="000006B5" w:rsidRPr="003C5AC3" w:rsidRDefault="000006B5" w:rsidP="000006B5">
      <w:pPr>
        <w:pStyle w:val="ListParagraph"/>
        <w:numPr>
          <w:ilvl w:val="1"/>
          <w:numId w:val="1"/>
        </w:numPr>
        <w:tabs>
          <w:tab w:val="left" w:pos="1276"/>
          <w:tab w:val="left" w:pos="1418"/>
          <w:tab w:val="left" w:pos="1530"/>
          <w:tab w:val="decimal" w:pos="1710"/>
        </w:tabs>
        <w:spacing w:after="0" w:line="240" w:lineRule="auto"/>
        <w:ind w:left="0" w:firstLine="567"/>
        <w:jc w:val="both"/>
        <w:rPr>
          <w:rFonts w:ascii="Times New Roman" w:hAnsi="Times New Roman"/>
          <w:color w:val="000000" w:themeColor="text1"/>
          <w:sz w:val="24"/>
          <w:szCs w:val="24"/>
        </w:rPr>
      </w:pPr>
      <w:r w:rsidRPr="003C5AC3">
        <w:rPr>
          <w:rFonts w:ascii="Times New Roman" w:eastAsia="Arial Unicode MS" w:hAnsi="Times New Roman"/>
          <w:sz w:val="24"/>
          <w:szCs w:val="24"/>
        </w:rPr>
        <w:t xml:space="preserve">Sutarties </w:t>
      </w:r>
      <w:r w:rsidR="00332E54">
        <w:rPr>
          <w:rFonts w:ascii="Times New Roman" w:eastAsia="Arial Unicode MS" w:hAnsi="Times New Roman"/>
          <w:sz w:val="24"/>
          <w:szCs w:val="24"/>
        </w:rPr>
        <w:t xml:space="preserve">maksimali </w:t>
      </w:r>
      <w:r w:rsidR="00BB2060" w:rsidRPr="003C5AC3">
        <w:rPr>
          <w:rFonts w:ascii="Times New Roman" w:eastAsia="Arial Unicode MS" w:hAnsi="Times New Roman"/>
          <w:sz w:val="24"/>
          <w:szCs w:val="24"/>
        </w:rPr>
        <w:t>vertė</w:t>
      </w:r>
      <w:r w:rsidRPr="003C5AC3">
        <w:rPr>
          <w:rFonts w:ascii="Times New Roman" w:eastAsia="Arial Unicode MS" w:hAnsi="Times New Roman"/>
          <w:sz w:val="24"/>
          <w:szCs w:val="24"/>
        </w:rPr>
        <w:t xml:space="preserve"> yra </w:t>
      </w:r>
      <w:r w:rsidR="00C53572" w:rsidRPr="003C5AC3">
        <w:rPr>
          <w:rFonts w:ascii="Times New Roman" w:eastAsia="Arial Unicode MS" w:hAnsi="Times New Roman"/>
          <w:bCs/>
          <w:sz w:val="24"/>
          <w:szCs w:val="24"/>
        </w:rPr>
        <w:t>2</w:t>
      </w:r>
      <w:r w:rsidRPr="003C5AC3">
        <w:rPr>
          <w:rFonts w:ascii="Times New Roman" w:eastAsia="Arial Unicode MS" w:hAnsi="Times New Roman"/>
          <w:bCs/>
          <w:sz w:val="24"/>
          <w:szCs w:val="24"/>
        </w:rPr>
        <w:t> </w:t>
      </w:r>
      <w:r w:rsidR="00C53572" w:rsidRPr="003C5AC3">
        <w:rPr>
          <w:rFonts w:ascii="Times New Roman" w:eastAsia="Arial Unicode MS" w:hAnsi="Times New Roman"/>
          <w:bCs/>
          <w:sz w:val="24"/>
          <w:szCs w:val="24"/>
        </w:rPr>
        <w:t>4</w:t>
      </w:r>
      <w:r w:rsidRPr="003C5AC3">
        <w:rPr>
          <w:rFonts w:ascii="Times New Roman" w:eastAsia="Arial Unicode MS" w:hAnsi="Times New Roman"/>
          <w:bCs/>
          <w:sz w:val="24"/>
          <w:szCs w:val="24"/>
        </w:rPr>
        <w:t>00,00</w:t>
      </w:r>
      <w:r w:rsidRPr="003C5AC3">
        <w:rPr>
          <w:rFonts w:ascii="Times New Roman" w:eastAsia="Arial Unicode MS" w:hAnsi="Times New Roman"/>
          <w:sz w:val="24"/>
          <w:szCs w:val="24"/>
        </w:rPr>
        <w:t xml:space="preserve"> Eur</w:t>
      </w:r>
      <w:r w:rsidRPr="003C5AC3">
        <w:rPr>
          <w:rFonts w:ascii="Times New Roman" w:eastAsia="Arial Unicode MS" w:hAnsi="Times New Roman"/>
          <w:i/>
          <w:sz w:val="24"/>
          <w:szCs w:val="24"/>
        </w:rPr>
        <w:t xml:space="preserve"> </w:t>
      </w:r>
      <w:r w:rsidRPr="003C5AC3">
        <w:rPr>
          <w:rFonts w:ascii="Times New Roman" w:eastAsia="Arial Unicode MS" w:hAnsi="Times New Roman"/>
          <w:sz w:val="24"/>
          <w:szCs w:val="24"/>
        </w:rPr>
        <w:t xml:space="preserve">be </w:t>
      </w:r>
      <w:r w:rsidR="004D36B7" w:rsidRPr="003C5AC3">
        <w:rPr>
          <w:rFonts w:ascii="Times New Roman" w:eastAsia="Arial Unicode MS" w:hAnsi="Times New Roman"/>
          <w:sz w:val="24"/>
          <w:szCs w:val="24"/>
        </w:rPr>
        <w:t xml:space="preserve">PVM. </w:t>
      </w:r>
    </w:p>
    <w:p w14:paraId="24AD4DAB" w14:textId="2E1B41A6" w:rsidR="002961B8" w:rsidRPr="003C5AC3" w:rsidRDefault="002961B8" w:rsidP="005E3506">
      <w:pPr>
        <w:pStyle w:val="ListParagraph"/>
        <w:numPr>
          <w:ilvl w:val="1"/>
          <w:numId w:val="1"/>
        </w:numPr>
        <w:tabs>
          <w:tab w:val="left" w:pos="1276"/>
          <w:tab w:val="left" w:pos="1418"/>
          <w:tab w:val="left" w:pos="1530"/>
          <w:tab w:val="decimal" w:pos="1710"/>
        </w:tabs>
        <w:spacing w:after="0" w:line="240" w:lineRule="auto"/>
        <w:ind w:left="0" w:firstLine="567"/>
        <w:jc w:val="both"/>
        <w:rPr>
          <w:rFonts w:ascii="Times New Roman" w:hAnsi="Times New Roman"/>
          <w:color w:val="000000" w:themeColor="text1"/>
          <w:sz w:val="24"/>
          <w:szCs w:val="24"/>
        </w:rPr>
      </w:pPr>
      <w:r w:rsidRPr="003C5AC3">
        <w:rPr>
          <w:rFonts w:ascii="Times New Roman" w:eastAsia="Arial Unicode MS" w:hAnsi="Times New Roman"/>
          <w:sz w:val="24"/>
          <w:szCs w:val="24"/>
        </w:rPr>
        <w:t>Į Paslaugų kainą įskaičiuoti visi mokesčiai bei visos</w:t>
      </w:r>
      <w:r w:rsidRPr="003C5AC3">
        <w:rPr>
          <w:rFonts w:ascii="Times New Roman" w:hAnsi="Times New Roman"/>
          <w:b/>
          <w:sz w:val="24"/>
          <w:szCs w:val="24"/>
        </w:rPr>
        <w:t xml:space="preserve"> </w:t>
      </w:r>
      <w:r w:rsidRPr="003C5AC3">
        <w:rPr>
          <w:rFonts w:ascii="Times New Roman" w:hAnsi="Times New Roman"/>
          <w:sz w:val="24"/>
          <w:szCs w:val="24"/>
        </w:rPr>
        <w:t>kitos Paslaugų teikėjo patirtos ir (ar) galimos patirti tiesioginės ir netiesioginės išlaidos</w:t>
      </w:r>
      <w:r w:rsidRPr="003C5AC3">
        <w:rPr>
          <w:rFonts w:ascii="Times New Roman" w:eastAsia="Arial Unicode MS" w:hAnsi="Times New Roman"/>
          <w:sz w:val="24"/>
          <w:szCs w:val="24"/>
        </w:rPr>
        <w:t>, susijusios su Paslaugų teikimu</w:t>
      </w:r>
      <w:r w:rsidR="007B7431" w:rsidRPr="003C5AC3">
        <w:rPr>
          <w:rFonts w:ascii="Times New Roman" w:eastAsia="Arial Unicode MS" w:hAnsi="Times New Roman"/>
          <w:sz w:val="24"/>
          <w:szCs w:val="24"/>
        </w:rPr>
        <w:t xml:space="preserve">, </w:t>
      </w:r>
      <w:r w:rsidRPr="007E3441">
        <w:rPr>
          <w:rFonts w:ascii="Times New Roman" w:hAnsi="Times New Roman"/>
          <w:sz w:val="24"/>
          <w:szCs w:val="24"/>
        </w:rPr>
        <w:t xml:space="preserve">įskaitant ir sąskaitų teikimo </w:t>
      </w:r>
      <w:r w:rsidR="007E3441" w:rsidRPr="007E3441">
        <w:rPr>
          <w:rFonts w:ascii="Times New Roman" w:eastAsia="Times New Roman" w:hAnsi="Times New Roman"/>
          <w:sz w:val="24"/>
          <w:szCs w:val="24"/>
        </w:rPr>
        <w:t>,,Sąskaitų administravimo bendroji informacinė sistema“ (toliau – SABIS)</w:t>
      </w:r>
      <w:r w:rsidR="007E3441" w:rsidRPr="007E3441">
        <w:rPr>
          <w:rFonts w:ascii="Times New Roman" w:hAnsi="Times New Roman"/>
          <w:sz w:val="24"/>
          <w:szCs w:val="24"/>
        </w:rPr>
        <w:t xml:space="preserve"> </w:t>
      </w:r>
      <w:r w:rsidRPr="007E3441">
        <w:rPr>
          <w:rFonts w:ascii="Times New Roman" w:hAnsi="Times New Roman"/>
          <w:sz w:val="24"/>
          <w:szCs w:val="24"/>
        </w:rPr>
        <w:t>sistemą mokesčius</w:t>
      </w:r>
      <w:r w:rsidRPr="007E3441">
        <w:rPr>
          <w:rFonts w:ascii="Times New Roman" w:eastAsia="Arial Unicode MS" w:hAnsi="Times New Roman"/>
          <w:sz w:val="24"/>
          <w:szCs w:val="24"/>
        </w:rPr>
        <w:t>.</w:t>
      </w:r>
    </w:p>
    <w:p w14:paraId="154BC4C3" w14:textId="7799123D" w:rsidR="002961B8" w:rsidRPr="003C5AC3" w:rsidRDefault="00BB2060" w:rsidP="005E3506">
      <w:pPr>
        <w:pStyle w:val="ListParagraph"/>
        <w:numPr>
          <w:ilvl w:val="1"/>
          <w:numId w:val="1"/>
        </w:numPr>
        <w:tabs>
          <w:tab w:val="left" w:pos="1276"/>
          <w:tab w:val="left" w:pos="1418"/>
          <w:tab w:val="left" w:pos="1530"/>
          <w:tab w:val="decimal" w:pos="1710"/>
        </w:tabs>
        <w:spacing w:after="0" w:line="240" w:lineRule="auto"/>
        <w:ind w:left="0" w:firstLine="567"/>
        <w:jc w:val="both"/>
        <w:rPr>
          <w:rFonts w:ascii="Times New Roman" w:hAnsi="Times New Roman"/>
          <w:color w:val="000000" w:themeColor="text1"/>
          <w:sz w:val="24"/>
          <w:szCs w:val="24"/>
        </w:rPr>
      </w:pPr>
      <w:r w:rsidRPr="003C5AC3">
        <w:rPr>
          <w:rFonts w:ascii="Times New Roman" w:hAnsi="Times New Roman"/>
          <w:sz w:val="24"/>
          <w:szCs w:val="24"/>
        </w:rPr>
        <w:t>Paslaugų įkainis ir Sutarties vertė Sutarties galiojimo laikotarpiu gali būti perskaičiuojamos (didinama ar mažinama) pasikeitus (padidėjus ar sumažėjus) PVM tarifui, kuris turėjo tiesioginės įtakos Paslaugų įkainiui ir Sutarties vertei. Šalims raštu susitarus perskaičiuojama tik ta Paslaugų įkainio dalis ir Sutarties vertės dalis, kuriai turėjo įtakos pasikeitęs PVM tarifas ir tik pasikeitusio mokesčio dydžiu. Paslaugų įkainis ir Sutarties vertės perskaičiavimas įforminamas Šalių pasirašomu atskiru protokolu/susitarimu, kuriame užfiksuojamos perskaičiuotos Paslaugų įkainio ir Sutarties vertė bei šio perskaičiavimo įsigaliojimo sąlygos</w:t>
      </w:r>
      <w:r w:rsidR="002961B8" w:rsidRPr="003C5AC3">
        <w:rPr>
          <w:rFonts w:ascii="Times New Roman" w:hAnsi="Times New Roman"/>
          <w:sz w:val="24"/>
          <w:szCs w:val="24"/>
        </w:rPr>
        <w:t>.</w:t>
      </w:r>
      <w:r w:rsidRPr="003C5AC3">
        <w:rPr>
          <w:rFonts w:ascii="Times New Roman" w:hAnsi="Times New Roman"/>
          <w:sz w:val="24"/>
          <w:szCs w:val="24"/>
        </w:rPr>
        <w:t xml:space="preserve"> Paslaugų įkainis ir Sutarties vertė dėl bendro kainų lygio kitimo nebus perskaičiuojamos.</w:t>
      </w:r>
    </w:p>
    <w:p w14:paraId="6116168D" w14:textId="04D65069" w:rsidR="0015783A" w:rsidRPr="003C5AC3" w:rsidRDefault="0015783A" w:rsidP="005E3506">
      <w:pPr>
        <w:pStyle w:val="BodyText"/>
        <w:numPr>
          <w:ilvl w:val="1"/>
          <w:numId w:val="1"/>
        </w:numPr>
        <w:shd w:val="clear" w:color="auto" w:fill="auto"/>
        <w:tabs>
          <w:tab w:val="left" w:pos="1276"/>
          <w:tab w:val="left" w:pos="1418"/>
        </w:tabs>
        <w:spacing w:line="240" w:lineRule="auto"/>
        <w:ind w:firstLine="567"/>
        <w:rPr>
          <w:rFonts w:cs="Times New Roman"/>
          <w:sz w:val="24"/>
          <w:szCs w:val="24"/>
          <w:lang w:val="lt-LT"/>
        </w:rPr>
      </w:pPr>
      <w:r w:rsidRPr="003C5AC3">
        <w:rPr>
          <w:rFonts w:cs="Times New Roman"/>
          <w:sz w:val="24"/>
          <w:szCs w:val="24"/>
          <w:lang w:val="lt-LT"/>
        </w:rPr>
        <w:t xml:space="preserve">Už Sutartyje </w:t>
      </w:r>
      <w:r w:rsidRPr="003C5AC3">
        <w:rPr>
          <w:rFonts w:eastAsia="Arial Unicode MS" w:cs="Times New Roman"/>
          <w:sz w:val="24"/>
          <w:szCs w:val="24"/>
          <w:lang w:val="lt-LT"/>
        </w:rPr>
        <w:t>numatytas, tinkamai suteiktas Paslaugas</w:t>
      </w:r>
      <w:r w:rsidRPr="003C5AC3">
        <w:rPr>
          <w:rFonts w:cs="Times New Roman"/>
          <w:sz w:val="24"/>
          <w:szCs w:val="24"/>
          <w:lang w:val="lt-LT"/>
        </w:rPr>
        <w:t xml:space="preserve"> Perkančioji organizacija įsipareigoja </w:t>
      </w:r>
      <w:r w:rsidRPr="003C5AC3">
        <w:rPr>
          <w:rFonts w:cs="Times New Roman"/>
          <w:sz w:val="24"/>
          <w:szCs w:val="24"/>
          <w:lang w:val="lt-LT"/>
        </w:rPr>
        <w:lastRenderedPageBreak/>
        <w:t xml:space="preserve">sumokėti Teikėjui ne vėliau kaip per </w:t>
      </w:r>
      <w:r w:rsidR="004E0AD0" w:rsidRPr="003C5AC3">
        <w:rPr>
          <w:rFonts w:cs="Times New Roman"/>
          <w:sz w:val="24"/>
          <w:szCs w:val="24"/>
          <w:lang w:val="lt-LT"/>
        </w:rPr>
        <w:t>30</w:t>
      </w:r>
      <w:r w:rsidRPr="003C5AC3">
        <w:rPr>
          <w:rFonts w:cs="Times New Roman"/>
          <w:sz w:val="24"/>
          <w:szCs w:val="24"/>
          <w:lang w:val="lt-LT"/>
        </w:rPr>
        <w:t xml:space="preserve"> (</w:t>
      </w:r>
      <w:r w:rsidR="004E0AD0" w:rsidRPr="003C5AC3">
        <w:rPr>
          <w:rFonts w:cs="Times New Roman"/>
          <w:sz w:val="24"/>
          <w:szCs w:val="24"/>
          <w:lang w:val="lt-LT"/>
        </w:rPr>
        <w:t>trisdešimt</w:t>
      </w:r>
      <w:r w:rsidRPr="003C5AC3">
        <w:rPr>
          <w:rFonts w:cs="Times New Roman"/>
          <w:sz w:val="24"/>
          <w:szCs w:val="24"/>
          <w:lang w:val="lt-LT"/>
        </w:rPr>
        <w:t xml:space="preserve">) </w:t>
      </w:r>
      <w:r w:rsidR="004E0AD0" w:rsidRPr="003C5AC3">
        <w:rPr>
          <w:rFonts w:cs="Times New Roman"/>
          <w:sz w:val="24"/>
          <w:szCs w:val="24"/>
          <w:lang w:val="lt-LT"/>
        </w:rPr>
        <w:t>kalendorinių</w:t>
      </w:r>
      <w:r w:rsidRPr="003C5AC3">
        <w:rPr>
          <w:rFonts w:cs="Times New Roman"/>
          <w:sz w:val="24"/>
          <w:szCs w:val="24"/>
          <w:lang w:val="lt-LT"/>
        </w:rPr>
        <w:t xml:space="preserve"> dienų nuo sąskaitos faktūros (toliau – Sąskaita) gavimo dienos. </w:t>
      </w:r>
    </w:p>
    <w:p w14:paraId="2A89A1D8" w14:textId="57CCD011" w:rsidR="00525F8A" w:rsidRDefault="0015783A" w:rsidP="00525F8A">
      <w:pPr>
        <w:tabs>
          <w:tab w:val="left" w:pos="-2340"/>
          <w:tab w:val="right" w:pos="-2160"/>
          <w:tab w:val="left" w:pos="993"/>
          <w:tab w:val="left" w:pos="1276"/>
          <w:tab w:val="left" w:pos="1985"/>
        </w:tabs>
        <w:spacing w:after="0" w:line="240" w:lineRule="auto"/>
        <w:ind w:firstLine="600"/>
        <w:jc w:val="both"/>
        <w:rPr>
          <w:rFonts w:ascii="Times New Roman" w:eastAsia="Times New Roman" w:hAnsi="Times New Roman"/>
          <w:sz w:val="24"/>
          <w:szCs w:val="24"/>
        </w:rPr>
      </w:pPr>
      <w:r w:rsidRPr="00525F8A">
        <w:rPr>
          <w:rFonts w:ascii="Times New Roman" w:hAnsi="Times New Roman"/>
          <w:sz w:val="24"/>
          <w:szCs w:val="24"/>
        </w:rPr>
        <w:t xml:space="preserve">4.6. </w:t>
      </w:r>
      <w:r w:rsidRPr="00525F8A">
        <w:rPr>
          <w:rFonts w:ascii="Times New Roman" w:hAnsi="Times New Roman"/>
          <w:sz w:val="24"/>
          <w:szCs w:val="24"/>
        </w:rPr>
        <w:tab/>
      </w:r>
      <w:r w:rsidR="00525F8A" w:rsidRPr="000A311E">
        <w:rPr>
          <w:rFonts w:ascii="Times New Roman" w:eastAsia="Times New Roman" w:hAnsi="Times New Roman"/>
          <w:sz w:val="24"/>
          <w:szCs w:val="24"/>
        </w:rPr>
        <w:t xml:space="preserve">Tiekėjas Sąskaitas teikia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Elektroninės sąskaitos faktūros teikiamos naudojantis toliau – SABIS. (SABIS pasiekiamas adresu  https://sabis.nbfc.lt/). Užsakovas elektronines sąskaitas faktūras priima ir apdoroja naudodamasi informacinės sistemos SABIS priemonėmis. Elektroninė sąskaita faktūra suprantama kaip sąskaita faktūra, išrašyta, perduota ir gauta tokiu elektroniniu formatu, kuris sudaro galimybę ją apdoroti automatiniu ir elektroniniu būdu. Nesant objektyvių galimybių sąskaitas pateikti pagal šiame punkte nustatytus reikalavimus, jas Vykdytojas pateikia el. paštu </w:t>
      </w:r>
      <w:hyperlink r:id="rId7" w:history="1">
        <w:r w:rsidR="00525F8A" w:rsidRPr="00D35BC4">
          <w:rPr>
            <w:rStyle w:val="Hyperlink"/>
            <w:rFonts w:ascii="Times New Roman" w:eastAsia="Times New Roman" w:hAnsi="Times New Roman"/>
            <w:sz w:val="24"/>
            <w:szCs w:val="24"/>
          </w:rPr>
          <w:t>info@amiestas.lt</w:t>
        </w:r>
      </w:hyperlink>
    </w:p>
    <w:p w14:paraId="1F5281AC" w14:textId="77777777" w:rsidR="0015783A" w:rsidRPr="003C5AC3" w:rsidRDefault="0015783A" w:rsidP="005E3506">
      <w:pPr>
        <w:pStyle w:val="BodyText"/>
        <w:shd w:val="clear" w:color="auto" w:fill="auto"/>
        <w:tabs>
          <w:tab w:val="left" w:pos="1276"/>
          <w:tab w:val="left" w:pos="1418"/>
        </w:tabs>
        <w:spacing w:line="240" w:lineRule="auto"/>
        <w:ind w:firstLine="567"/>
        <w:rPr>
          <w:rFonts w:cs="Times New Roman"/>
          <w:sz w:val="24"/>
          <w:szCs w:val="24"/>
          <w:lang w:val="lt-LT"/>
        </w:rPr>
      </w:pPr>
      <w:r w:rsidRPr="003C5AC3">
        <w:rPr>
          <w:rFonts w:cs="Times New Roman"/>
          <w:sz w:val="24"/>
          <w:szCs w:val="24"/>
          <w:lang w:val="lt-LT"/>
        </w:rPr>
        <w:t xml:space="preserve">4.7. </w:t>
      </w:r>
      <w:r w:rsidRPr="003C5AC3">
        <w:rPr>
          <w:rFonts w:cs="Times New Roman"/>
          <w:sz w:val="24"/>
          <w:szCs w:val="24"/>
          <w:lang w:val="lt-LT"/>
        </w:rPr>
        <w:tab/>
        <w:t>Laiku neįvykdžiusi Sutarties 4.5 punkte nurodytų pareigų, Perkančioji organizacija moka Teikėjui 0,02 (dviejų šimtųjų) proc. dydžio delspinigius nuo visos laiku nesumokėtos sumos už kiekvieną uždelstą darbo dieną.</w:t>
      </w:r>
    </w:p>
    <w:p w14:paraId="3B4578C1" w14:textId="23515F7A" w:rsidR="0015783A" w:rsidRPr="003C5AC3" w:rsidRDefault="0015783A" w:rsidP="005E3506">
      <w:pPr>
        <w:pStyle w:val="BodyText"/>
        <w:shd w:val="clear" w:color="auto" w:fill="auto"/>
        <w:tabs>
          <w:tab w:val="left" w:pos="1276"/>
          <w:tab w:val="left" w:pos="1418"/>
        </w:tabs>
        <w:spacing w:line="240" w:lineRule="auto"/>
        <w:ind w:firstLine="567"/>
        <w:rPr>
          <w:rFonts w:cs="Times New Roman"/>
          <w:sz w:val="24"/>
          <w:szCs w:val="24"/>
          <w:lang w:val="lt-LT"/>
        </w:rPr>
      </w:pPr>
      <w:r w:rsidRPr="003C5AC3">
        <w:rPr>
          <w:rFonts w:cs="Times New Roman"/>
          <w:sz w:val="24"/>
          <w:szCs w:val="24"/>
          <w:lang w:val="lt-LT"/>
        </w:rPr>
        <w:t>4.8. Laiku nesuteikęs Perkančiosios organizacijos užsakytų Paslaugų, Teikėjas moka Perkančiajai organizacijai 0,02 (dviejų šimtųjų) proc. dydžio delspinigius nuo Sutarties kainos už kiekvieną uždelstą darbo dieną. Delspinigiai išskaičiuojami iš Teikėjui mokėtinos sumos.</w:t>
      </w:r>
    </w:p>
    <w:p w14:paraId="733652B6" w14:textId="77777777" w:rsidR="0015783A" w:rsidRPr="003C5AC3" w:rsidRDefault="0015783A" w:rsidP="005E3506">
      <w:pPr>
        <w:pStyle w:val="BodyText"/>
        <w:shd w:val="clear" w:color="auto" w:fill="auto"/>
        <w:tabs>
          <w:tab w:val="left" w:pos="1276"/>
          <w:tab w:val="left" w:pos="1418"/>
        </w:tabs>
        <w:spacing w:line="240" w:lineRule="auto"/>
        <w:ind w:firstLine="567"/>
        <w:rPr>
          <w:rFonts w:cs="Times New Roman"/>
          <w:sz w:val="24"/>
          <w:szCs w:val="24"/>
          <w:lang w:val="lt-LT"/>
        </w:rPr>
      </w:pPr>
    </w:p>
    <w:p w14:paraId="060FFEB7" w14:textId="36A32CC6" w:rsidR="0015783A" w:rsidRPr="003C5AC3" w:rsidRDefault="004E0AD0" w:rsidP="005E3506">
      <w:pPr>
        <w:pStyle w:val="Heading11"/>
        <w:keepNext/>
        <w:keepLines/>
        <w:numPr>
          <w:ilvl w:val="0"/>
          <w:numId w:val="1"/>
        </w:numPr>
        <w:shd w:val="clear" w:color="auto" w:fill="auto"/>
        <w:tabs>
          <w:tab w:val="left" w:pos="1418"/>
        </w:tabs>
        <w:spacing w:after="0" w:line="240" w:lineRule="auto"/>
        <w:ind w:left="0" w:firstLine="567"/>
        <w:jc w:val="center"/>
        <w:rPr>
          <w:rFonts w:cs="Times New Roman"/>
          <w:sz w:val="24"/>
          <w:szCs w:val="24"/>
          <w:lang w:val="lt-LT"/>
        </w:rPr>
      </w:pPr>
      <w:r w:rsidRPr="003C5AC3">
        <w:rPr>
          <w:rFonts w:cs="Times New Roman"/>
          <w:sz w:val="24"/>
          <w:szCs w:val="24"/>
          <w:lang w:val="lt-LT"/>
        </w:rPr>
        <w:t>ATSAKOMYBĖS PAGAL SUTARTĮ NETAIKYMAS ARBA ATLEIDIMAS NUO ATSAKOMYBĖS</w:t>
      </w:r>
    </w:p>
    <w:p w14:paraId="2ADFD35B" w14:textId="77777777" w:rsidR="004E0AD0" w:rsidRPr="003C5AC3" w:rsidRDefault="004E0AD0" w:rsidP="005E3506">
      <w:pPr>
        <w:pStyle w:val="Heading11"/>
        <w:keepNext/>
        <w:keepLines/>
        <w:shd w:val="clear" w:color="auto" w:fill="auto"/>
        <w:tabs>
          <w:tab w:val="left" w:pos="1418"/>
        </w:tabs>
        <w:spacing w:after="0" w:line="240" w:lineRule="auto"/>
        <w:ind w:left="0" w:firstLine="567"/>
        <w:rPr>
          <w:rFonts w:cs="Times New Roman"/>
          <w:sz w:val="24"/>
          <w:szCs w:val="24"/>
          <w:lang w:val="lt-LT"/>
        </w:rPr>
      </w:pPr>
    </w:p>
    <w:p w14:paraId="2EAB69DB" w14:textId="77777777" w:rsidR="0015783A" w:rsidRPr="003C5AC3" w:rsidRDefault="0015783A" w:rsidP="005E3506">
      <w:pPr>
        <w:pStyle w:val="Body2"/>
        <w:numPr>
          <w:ilvl w:val="1"/>
          <w:numId w:val="1"/>
        </w:numPr>
        <w:tabs>
          <w:tab w:val="left" w:pos="1276"/>
          <w:tab w:val="left" w:pos="1418"/>
        </w:tabs>
        <w:spacing w:after="0"/>
        <w:ind w:firstLine="567"/>
        <w:rPr>
          <w:sz w:val="24"/>
          <w:szCs w:val="24"/>
        </w:rPr>
      </w:pPr>
      <w:r w:rsidRPr="003C5AC3">
        <w:rPr>
          <w:sz w:val="24"/>
          <w:szCs w:val="24"/>
        </w:rPr>
        <w:t>Atsakomybė pagal Sutartį netaikoma, taip pat Šalys gali būti visiškai ar iš dalies atleistos nuo civilinės atsakomybės šiais pagrindais:</w:t>
      </w:r>
    </w:p>
    <w:p w14:paraId="0108B2F4" w14:textId="1C7EEC77" w:rsidR="0015783A" w:rsidRPr="003C5AC3" w:rsidRDefault="0015783A" w:rsidP="005E3506">
      <w:pPr>
        <w:pStyle w:val="Body2"/>
        <w:numPr>
          <w:ilvl w:val="2"/>
          <w:numId w:val="1"/>
        </w:numPr>
        <w:tabs>
          <w:tab w:val="left" w:pos="1276"/>
          <w:tab w:val="left" w:pos="1418"/>
        </w:tabs>
        <w:spacing w:after="0"/>
        <w:ind w:firstLine="567"/>
        <w:rPr>
          <w:sz w:val="24"/>
          <w:szCs w:val="24"/>
        </w:rPr>
      </w:pPr>
      <w:r w:rsidRPr="003C5AC3">
        <w:rPr>
          <w:sz w:val="24"/>
          <w:szCs w:val="24"/>
        </w:rPr>
        <w:t>dėl nenugalimos jėgos (</w:t>
      </w:r>
      <w:r w:rsidRPr="003C5AC3">
        <w:rPr>
          <w:rStyle w:val="Emphasis"/>
          <w:color w:val="2C2F34"/>
          <w:sz w:val="24"/>
          <w:szCs w:val="24"/>
          <w:bdr w:val="none" w:sz="0" w:space="0" w:color="auto" w:frame="1"/>
        </w:rPr>
        <w:t>force majeure</w:t>
      </w:r>
      <w:r w:rsidRPr="003C5AC3">
        <w:rPr>
          <w:sz w:val="24"/>
          <w:szCs w:val="24"/>
        </w:rPr>
        <w:t xml:space="preserve">) – taikomos </w:t>
      </w:r>
      <w:r w:rsidRPr="003C5AC3">
        <w:rPr>
          <w:rFonts w:eastAsia="Arial Unicode MS"/>
          <w:sz w:val="24"/>
          <w:szCs w:val="24"/>
        </w:rPr>
        <w:t>Lietuvos Respublikos civilinio kodekso 6.212 straipsnio ir Lietuvos Respublikos Vyriausybės 1996 m. liepos 15 d. nutarimo Nr. 840 „</w:t>
      </w:r>
      <w:hyperlink r:id="rId8" w:history="1">
        <w:r w:rsidRPr="003C5AC3">
          <w:rPr>
            <w:rStyle w:val="Hyperlink"/>
            <w:rFonts w:eastAsia="Arial Unicode MS"/>
            <w:color w:val="auto"/>
            <w:sz w:val="24"/>
            <w:szCs w:val="24"/>
            <w:u w:val="none"/>
          </w:rPr>
          <w:t>Dėl Atleidimo nuo atsakomybės esant nenugalimos jėgos (force majeure) aplinkybėms taisykl</w:t>
        </w:r>
      </w:hyperlink>
      <w:r w:rsidR="00336323" w:rsidRPr="003C5AC3">
        <w:rPr>
          <w:rStyle w:val="Hyperlink"/>
          <w:rFonts w:eastAsia="Arial Unicode MS"/>
          <w:color w:val="auto"/>
          <w:sz w:val="24"/>
          <w:szCs w:val="24"/>
          <w:u w:val="none"/>
        </w:rPr>
        <w:t>ių patvirtinimo</w:t>
      </w:r>
      <w:r w:rsidRPr="003C5AC3">
        <w:rPr>
          <w:rFonts w:eastAsia="Arial Unicode MS"/>
          <w:sz w:val="24"/>
          <w:szCs w:val="24"/>
        </w:rPr>
        <w:t>“ patvirtintų taisyklių nuostatos. Jeigu Tiekėjo subtiekėjas susiduria su nenugalimos jėgos aplinkybėmis, remtis šia sąlyga Tiekėjas gali tik tokiu atveju, jei negali pasitelkti kito subtiekėjo nepatirdamas nepagrįstų išlaidų;</w:t>
      </w:r>
    </w:p>
    <w:p w14:paraId="45C5FD8D" w14:textId="77777777" w:rsidR="0015783A" w:rsidRPr="003C5AC3" w:rsidRDefault="0015783A" w:rsidP="005E3506">
      <w:pPr>
        <w:pStyle w:val="Body2"/>
        <w:numPr>
          <w:ilvl w:val="2"/>
          <w:numId w:val="1"/>
        </w:numPr>
        <w:tabs>
          <w:tab w:val="left" w:pos="1276"/>
          <w:tab w:val="left" w:pos="1418"/>
        </w:tabs>
        <w:spacing w:after="0"/>
        <w:ind w:firstLine="567"/>
        <w:rPr>
          <w:sz w:val="24"/>
          <w:szCs w:val="24"/>
        </w:rPr>
      </w:pPr>
      <w:r w:rsidRPr="003C5AC3">
        <w:rPr>
          <w:sz w:val="24"/>
          <w:szCs w:val="24"/>
        </w:rPr>
        <w:t xml:space="preserve">dėl Europos Sąjungos valstybių veiksmų –  kai prievolę pagal Sutartį įvykdyti neįmanoma dėl privalomų ir nenumatytų Europos Sąjungos valstybės institucijų veiksmų (aktų), kurių Šalys neturėjo teisės ginčyti ir šie veiksmai </w:t>
      </w:r>
      <w:r w:rsidRPr="003C5AC3">
        <w:rPr>
          <w:sz w:val="24"/>
          <w:szCs w:val="24"/>
          <w:shd w:val="clear" w:color="auto" w:fill="FFFFFF"/>
        </w:rPr>
        <w:t>negalėjo būti iš anksto numatyti.</w:t>
      </w:r>
    </w:p>
    <w:p w14:paraId="579CEBEE" w14:textId="77777777" w:rsidR="0015783A" w:rsidRPr="003C5AC3" w:rsidRDefault="0015783A" w:rsidP="005E3506">
      <w:pPr>
        <w:pStyle w:val="ListParagraph"/>
        <w:numPr>
          <w:ilvl w:val="1"/>
          <w:numId w:val="1"/>
        </w:numPr>
        <w:tabs>
          <w:tab w:val="left" w:pos="1276"/>
          <w:tab w:val="left" w:pos="1418"/>
        </w:tabs>
        <w:spacing w:after="0" w:line="240" w:lineRule="auto"/>
        <w:ind w:left="0" w:firstLine="567"/>
        <w:jc w:val="both"/>
        <w:rPr>
          <w:rFonts w:ascii="Times New Roman" w:eastAsia="Times New Roman" w:hAnsi="Times New Roman"/>
          <w:sz w:val="24"/>
          <w:szCs w:val="24"/>
        </w:rPr>
      </w:pPr>
      <w:r w:rsidRPr="003C5AC3">
        <w:rPr>
          <w:rFonts w:ascii="Times New Roman" w:eastAsia="Times New Roman" w:hAnsi="Times New Roman"/>
          <w:sz w:val="24"/>
          <w:szCs w:val="24"/>
        </w:rPr>
        <w:t>Šalis, prašanti ją atleisti nuo atsakomybės, privalo pranešti kitai Šaliai raštu apie šiame Sutarties skyriuje nurodytų aplinkybių atsiradimą nedelsiant,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Būtina pranešti ir tuomet, kai išnyksta pagrindas nevykdyti įsipareigojimų.</w:t>
      </w:r>
    </w:p>
    <w:p w14:paraId="3A13E95F" w14:textId="77777777" w:rsidR="0015783A" w:rsidRPr="003C5AC3" w:rsidRDefault="0015783A" w:rsidP="005E3506">
      <w:pPr>
        <w:pStyle w:val="ListParagraph"/>
        <w:numPr>
          <w:ilvl w:val="1"/>
          <w:numId w:val="1"/>
        </w:numPr>
        <w:tabs>
          <w:tab w:val="left" w:pos="1276"/>
          <w:tab w:val="left" w:pos="1418"/>
        </w:tabs>
        <w:spacing w:after="0" w:line="240" w:lineRule="auto"/>
        <w:ind w:left="0" w:firstLine="567"/>
        <w:jc w:val="both"/>
        <w:rPr>
          <w:rFonts w:ascii="Times New Roman" w:eastAsia="Times New Roman" w:hAnsi="Times New Roman"/>
          <w:sz w:val="24"/>
          <w:szCs w:val="24"/>
        </w:rPr>
      </w:pPr>
      <w:r w:rsidRPr="003C5AC3">
        <w:rPr>
          <w:rFonts w:ascii="Times New Roman" w:eastAsia="Times New Roman" w:hAnsi="Times New Roman"/>
          <w:sz w:val="24"/>
          <w:szCs w:val="24"/>
        </w:rPr>
        <w:t>Pagrindas atleisti nuo atsakomybės atsiranda nuo kliūties atsiradimo momento arba jeigu apie ją nėra laiku pranešta – nuo pranešimo momento.</w:t>
      </w:r>
    </w:p>
    <w:p w14:paraId="28ECA82C" w14:textId="77777777" w:rsidR="0015783A" w:rsidRPr="003C5AC3" w:rsidRDefault="0015783A" w:rsidP="005E3506">
      <w:pPr>
        <w:pStyle w:val="ListParagraph"/>
        <w:tabs>
          <w:tab w:val="left" w:pos="1276"/>
          <w:tab w:val="left" w:pos="1418"/>
        </w:tabs>
        <w:spacing w:after="0" w:line="240" w:lineRule="auto"/>
        <w:ind w:left="0" w:firstLine="567"/>
        <w:jc w:val="both"/>
        <w:rPr>
          <w:rFonts w:ascii="Times New Roman" w:eastAsia="Times New Roman" w:hAnsi="Times New Roman"/>
          <w:sz w:val="24"/>
          <w:szCs w:val="24"/>
        </w:rPr>
      </w:pPr>
    </w:p>
    <w:p w14:paraId="19FC5E7A" w14:textId="40B94B45" w:rsidR="0015783A" w:rsidRPr="003C5AC3" w:rsidRDefault="004E0AD0" w:rsidP="005E3506">
      <w:pPr>
        <w:pStyle w:val="Heading11"/>
        <w:keepNext/>
        <w:keepLines/>
        <w:numPr>
          <w:ilvl w:val="0"/>
          <w:numId w:val="1"/>
        </w:numPr>
        <w:shd w:val="clear" w:color="auto" w:fill="auto"/>
        <w:tabs>
          <w:tab w:val="left" w:pos="0"/>
          <w:tab w:val="left" w:pos="1418"/>
        </w:tabs>
        <w:spacing w:after="0" w:line="240" w:lineRule="auto"/>
        <w:ind w:left="0" w:firstLine="567"/>
        <w:jc w:val="center"/>
        <w:rPr>
          <w:rFonts w:cs="Times New Roman"/>
          <w:sz w:val="24"/>
          <w:szCs w:val="24"/>
          <w:lang w:val="lt-LT"/>
        </w:rPr>
      </w:pPr>
      <w:r w:rsidRPr="003C5AC3">
        <w:rPr>
          <w:rFonts w:cs="Times New Roman"/>
          <w:sz w:val="24"/>
          <w:szCs w:val="24"/>
          <w:lang w:val="lt-LT"/>
        </w:rPr>
        <w:t>SUBTEIKĖJŲ IR SPECIALISTŲ KEITIMO PAGRINDAI IR TVARKA</w:t>
      </w:r>
    </w:p>
    <w:p w14:paraId="5264A567" w14:textId="77777777" w:rsidR="004E0AD0" w:rsidRPr="003C5AC3" w:rsidRDefault="004E0AD0" w:rsidP="005E3506">
      <w:pPr>
        <w:pStyle w:val="Heading11"/>
        <w:keepNext/>
        <w:keepLines/>
        <w:shd w:val="clear" w:color="auto" w:fill="auto"/>
        <w:tabs>
          <w:tab w:val="left" w:pos="0"/>
          <w:tab w:val="left" w:pos="1418"/>
        </w:tabs>
        <w:spacing w:after="0" w:line="240" w:lineRule="auto"/>
        <w:ind w:left="0" w:firstLine="567"/>
        <w:rPr>
          <w:rFonts w:cs="Times New Roman"/>
          <w:sz w:val="24"/>
          <w:szCs w:val="24"/>
          <w:lang w:val="lt-LT"/>
        </w:rPr>
      </w:pPr>
    </w:p>
    <w:p w14:paraId="01C13488" w14:textId="700D4314" w:rsidR="0015783A" w:rsidRPr="003C5AC3" w:rsidRDefault="0015783A" w:rsidP="005E3506">
      <w:pPr>
        <w:pStyle w:val="ListParagraph"/>
        <w:widowControl w:val="0"/>
        <w:numPr>
          <w:ilvl w:val="1"/>
          <w:numId w:val="1"/>
        </w:numPr>
        <w:tabs>
          <w:tab w:val="left" w:pos="1276"/>
          <w:tab w:val="left" w:pos="1418"/>
        </w:tabs>
        <w:spacing w:after="0" w:line="240" w:lineRule="auto"/>
        <w:ind w:left="0" w:firstLine="567"/>
        <w:jc w:val="both"/>
        <w:rPr>
          <w:rFonts w:ascii="Times New Roman" w:hAnsi="Times New Roman"/>
          <w:sz w:val="24"/>
          <w:szCs w:val="24"/>
          <w:lang w:bidi="lo-LA"/>
        </w:rPr>
      </w:pPr>
      <w:r w:rsidRPr="003C5AC3">
        <w:rPr>
          <w:rFonts w:ascii="Times New Roman" w:hAnsi="Times New Roman"/>
          <w:sz w:val="24"/>
          <w:szCs w:val="24"/>
          <w:lang w:bidi="lo-LA"/>
        </w:rPr>
        <w:t>Teikėjas atsako už visus pagal Sutartį prisiimtus įsipareigojimus, nepaisant to, ar jiems vykdyti bus pasitelkiami tretieji asmenys</w:t>
      </w:r>
      <w:r w:rsidR="00966783" w:rsidRPr="003C5AC3">
        <w:rPr>
          <w:rFonts w:ascii="Times New Roman" w:hAnsi="Times New Roman"/>
          <w:sz w:val="24"/>
          <w:szCs w:val="24"/>
          <w:lang w:bidi="lo-LA"/>
        </w:rPr>
        <w:t xml:space="preserve">. </w:t>
      </w:r>
      <w:r w:rsidRPr="003C5AC3">
        <w:rPr>
          <w:rFonts w:ascii="Times New Roman" w:hAnsi="Times New Roman"/>
          <w:sz w:val="24"/>
          <w:szCs w:val="24"/>
        </w:rPr>
        <w:t xml:space="preserve">Sutarčiai vykdyti subteikėjai ir  (ar) specialistai </w:t>
      </w:r>
      <w:r w:rsidR="00225BB2" w:rsidRPr="003C5AC3">
        <w:rPr>
          <w:rFonts w:ascii="Times New Roman" w:hAnsi="Times New Roman"/>
          <w:sz w:val="24"/>
          <w:szCs w:val="24"/>
        </w:rPr>
        <w:t>nepasitelkiami</w:t>
      </w:r>
    </w:p>
    <w:p w14:paraId="1B67D0A6" w14:textId="77777777" w:rsidR="0015783A" w:rsidRPr="003C5AC3" w:rsidRDefault="0015783A" w:rsidP="005E3506">
      <w:pPr>
        <w:pStyle w:val="BodyText"/>
        <w:shd w:val="clear" w:color="auto" w:fill="auto"/>
        <w:tabs>
          <w:tab w:val="left" w:leader="underscore" w:pos="567"/>
          <w:tab w:val="left" w:pos="1418"/>
        </w:tabs>
        <w:spacing w:line="240" w:lineRule="auto"/>
        <w:ind w:firstLine="567"/>
        <w:rPr>
          <w:rFonts w:cs="Times New Roman"/>
          <w:sz w:val="24"/>
          <w:szCs w:val="24"/>
          <w:lang w:val="lt-LT"/>
        </w:rPr>
      </w:pPr>
    </w:p>
    <w:p w14:paraId="78BC226E" w14:textId="0EBB590F" w:rsidR="0015783A" w:rsidRPr="003C5AC3" w:rsidRDefault="004E0AD0" w:rsidP="005E3506">
      <w:pPr>
        <w:pStyle w:val="BodyText"/>
        <w:numPr>
          <w:ilvl w:val="0"/>
          <w:numId w:val="1"/>
        </w:numPr>
        <w:shd w:val="clear" w:color="auto" w:fill="auto"/>
        <w:tabs>
          <w:tab w:val="left" w:pos="1134"/>
          <w:tab w:val="left" w:pos="1418"/>
        </w:tabs>
        <w:spacing w:line="240" w:lineRule="auto"/>
        <w:ind w:firstLine="567"/>
        <w:jc w:val="center"/>
        <w:rPr>
          <w:rFonts w:cs="Times New Roman"/>
          <w:b/>
          <w:bCs/>
          <w:sz w:val="24"/>
          <w:szCs w:val="24"/>
          <w:lang w:val="lt-LT"/>
        </w:rPr>
      </w:pPr>
      <w:r w:rsidRPr="003C5AC3">
        <w:rPr>
          <w:rFonts w:cs="Times New Roman"/>
          <w:b/>
          <w:bCs/>
          <w:sz w:val="24"/>
          <w:szCs w:val="24"/>
          <w:lang w:val="lt-LT"/>
        </w:rPr>
        <w:t>SUTARTIES GALIOJIMAS, KEITIMAS IR NUTRAUKIMAS</w:t>
      </w:r>
    </w:p>
    <w:p w14:paraId="7C5FCACD" w14:textId="77777777" w:rsidR="004E0AD0" w:rsidRPr="003C5AC3" w:rsidRDefault="004E0AD0" w:rsidP="005E3506">
      <w:pPr>
        <w:pStyle w:val="BodyText"/>
        <w:shd w:val="clear" w:color="auto" w:fill="auto"/>
        <w:tabs>
          <w:tab w:val="left" w:pos="1134"/>
          <w:tab w:val="left" w:pos="1418"/>
        </w:tabs>
        <w:spacing w:line="240" w:lineRule="auto"/>
        <w:ind w:firstLine="567"/>
        <w:rPr>
          <w:rFonts w:cs="Times New Roman"/>
          <w:b/>
          <w:bCs/>
          <w:sz w:val="24"/>
          <w:szCs w:val="24"/>
          <w:lang w:val="lt-LT"/>
        </w:rPr>
      </w:pPr>
    </w:p>
    <w:p w14:paraId="6481C3A7" w14:textId="77777777" w:rsidR="0015783A" w:rsidRPr="003C5AC3" w:rsidRDefault="0015783A" w:rsidP="005E3506">
      <w:pPr>
        <w:pStyle w:val="ListParagraph"/>
        <w:widowControl w:val="0"/>
        <w:numPr>
          <w:ilvl w:val="1"/>
          <w:numId w:val="1"/>
        </w:numPr>
        <w:tabs>
          <w:tab w:val="left" w:pos="1134"/>
          <w:tab w:val="left" w:pos="1418"/>
        </w:tabs>
        <w:spacing w:after="0" w:line="240" w:lineRule="auto"/>
        <w:ind w:left="0" w:firstLine="567"/>
        <w:jc w:val="both"/>
        <w:rPr>
          <w:rFonts w:ascii="Times New Roman" w:hAnsi="Times New Roman"/>
          <w:sz w:val="24"/>
          <w:szCs w:val="24"/>
        </w:rPr>
      </w:pPr>
      <w:r w:rsidRPr="003C5AC3">
        <w:rPr>
          <w:rFonts w:ascii="Times New Roman" w:hAnsi="Times New Roman"/>
          <w:sz w:val="24"/>
          <w:szCs w:val="24"/>
        </w:rPr>
        <w:lastRenderedPageBreak/>
        <w:t>Šalys neturi teisės perduoti savo sutartinių teisių ir pareigų jokiai trečiajai šaliai be kitos Šalies išankstinio raštiško sutikimo.</w:t>
      </w:r>
    </w:p>
    <w:p w14:paraId="613BDADF" w14:textId="51A7D3BF" w:rsidR="0015783A" w:rsidRPr="003C5AC3" w:rsidRDefault="00225BB2" w:rsidP="005E3506">
      <w:pPr>
        <w:pStyle w:val="ListParagraph"/>
        <w:widowControl w:val="0"/>
        <w:numPr>
          <w:ilvl w:val="1"/>
          <w:numId w:val="1"/>
        </w:numPr>
        <w:tabs>
          <w:tab w:val="left" w:pos="1134"/>
          <w:tab w:val="left" w:pos="1418"/>
        </w:tabs>
        <w:spacing w:after="0" w:line="240" w:lineRule="auto"/>
        <w:ind w:left="0" w:firstLine="567"/>
        <w:jc w:val="both"/>
        <w:rPr>
          <w:rFonts w:ascii="Times New Roman" w:hAnsi="Times New Roman"/>
          <w:color w:val="000000" w:themeColor="text1"/>
          <w:sz w:val="24"/>
          <w:szCs w:val="24"/>
        </w:rPr>
      </w:pPr>
      <w:r w:rsidRPr="003C5AC3">
        <w:rPr>
          <w:rFonts w:ascii="Times New Roman" w:hAnsi="Times New Roman"/>
          <w:noProof/>
          <w:sz w:val="24"/>
          <w:szCs w:val="24"/>
        </w:rPr>
        <w:t xml:space="preserve">Sutartis įsigalioja pasirašymo momentu ir galioja 12 (dvylika) mėnesių, </w:t>
      </w:r>
      <w:r w:rsidRPr="003C5AC3">
        <w:rPr>
          <w:rFonts w:ascii="Times New Roman" w:hAnsi="Times New Roman"/>
          <w:color w:val="000000"/>
          <w:sz w:val="24"/>
          <w:szCs w:val="24"/>
        </w:rPr>
        <w:t>bet ne ilgiau, iki kol bus išpirkta Paslaugų už Sutarties 4.2 punkte nurodytą kainą</w:t>
      </w:r>
      <w:r w:rsidR="0015783A" w:rsidRPr="003C5AC3">
        <w:rPr>
          <w:rFonts w:ascii="Times New Roman" w:eastAsia="Times New Roman" w:hAnsi="Times New Roman"/>
          <w:color w:val="000000" w:themeColor="text1"/>
          <w:sz w:val="24"/>
          <w:szCs w:val="24"/>
        </w:rPr>
        <w:t xml:space="preserve">. </w:t>
      </w:r>
      <w:r w:rsidR="008B2BF1" w:rsidRPr="008B0E43">
        <w:rPr>
          <w:rFonts w:ascii="Times New Roman" w:hAnsi="Times New Roman"/>
          <w:sz w:val="24"/>
          <w:szCs w:val="24"/>
        </w:rPr>
        <w:t>Į</w:t>
      </w:r>
      <w:r w:rsidR="008B2BF1">
        <w:rPr>
          <w:rFonts w:ascii="Times New Roman" w:hAnsi="Times New Roman"/>
          <w:sz w:val="24"/>
          <w:szCs w:val="24"/>
        </w:rPr>
        <w:t xml:space="preserve"> šį terminą neįskaičiuojamas Sutarties 4.5 punkte nurodytas terminas.</w:t>
      </w:r>
    </w:p>
    <w:p w14:paraId="50488ADB" w14:textId="77777777" w:rsidR="0015783A" w:rsidRPr="003C5AC3" w:rsidRDefault="0015783A" w:rsidP="005E3506">
      <w:pPr>
        <w:pStyle w:val="ListParagraph"/>
        <w:widowControl w:val="0"/>
        <w:numPr>
          <w:ilvl w:val="1"/>
          <w:numId w:val="1"/>
        </w:numPr>
        <w:tabs>
          <w:tab w:val="left" w:pos="1134"/>
          <w:tab w:val="left" w:pos="1418"/>
        </w:tabs>
        <w:spacing w:after="0" w:line="240" w:lineRule="auto"/>
        <w:ind w:left="0" w:firstLine="567"/>
        <w:jc w:val="both"/>
        <w:rPr>
          <w:rFonts w:ascii="Times New Roman" w:hAnsi="Times New Roman"/>
          <w:sz w:val="24"/>
          <w:szCs w:val="24"/>
        </w:rPr>
      </w:pPr>
      <w:r w:rsidRPr="003C5AC3">
        <w:rPr>
          <w:rFonts w:ascii="Times New Roman" w:hAnsi="Times New Roman"/>
          <w:sz w:val="24"/>
          <w:szCs w:val="24"/>
        </w:rPr>
        <w:t>Sutartis gali būti nutraukiama bendru raštišku Perkančiosios organizacijos ir Teikėjo susitarimu.</w:t>
      </w:r>
    </w:p>
    <w:p w14:paraId="15E8EC2B" w14:textId="77777777" w:rsidR="00ED63A7" w:rsidRPr="003C5AC3" w:rsidRDefault="0015783A" w:rsidP="005E3506">
      <w:pPr>
        <w:pStyle w:val="ListParagraph"/>
        <w:widowControl w:val="0"/>
        <w:numPr>
          <w:ilvl w:val="1"/>
          <w:numId w:val="1"/>
        </w:numPr>
        <w:tabs>
          <w:tab w:val="left" w:pos="1134"/>
          <w:tab w:val="left" w:pos="1418"/>
        </w:tabs>
        <w:spacing w:after="0" w:line="240" w:lineRule="auto"/>
        <w:ind w:left="0" w:firstLine="567"/>
        <w:jc w:val="both"/>
        <w:rPr>
          <w:rFonts w:ascii="Times New Roman" w:hAnsi="Times New Roman"/>
          <w:sz w:val="24"/>
          <w:szCs w:val="24"/>
        </w:rPr>
      </w:pPr>
      <w:r w:rsidRPr="003C5AC3">
        <w:rPr>
          <w:rFonts w:ascii="Times New Roman" w:hAnsi="Times New Roman"/>
          <w:sz w:val="24"/>
          <w:szCs w:val="24"/>
        </w:rPr>
        <w:t>Sutartis gali būti nutraukiama vienašališkai bet kurios Šalies iniciatyva, įspėjus kitą Šalį raštu ne vėliau kaip prieš 30 (trisdešimt) kalendorinių dienų iki numatomos Sutarties nutraukimo dienos.</w:t>
      </w:r>
    </w:p>
    <w:p w14:paraId="2DEF3E4F" w14:textId="77777777" w:rsidR="009959B6" w:rsidRPr="003C5AC3" w:rsidRDefault="00ED63A7" w:rsidP="005E3506">
      <w:pPr>
        <w:pStyle w:val="ListParagraph"/>
        <w:widowControl w:val="0"/>
        <w:numPr>
          <w:ilvl w:val="1"/>
          <w:numId w:val="1"/>
        </w:numPr>
        <w:tabs>
          <w:tab w:val="left" w:pos="1134"/>
          <w:tab w:val="left" w:pos="1418"/>
        </w:tabs>
        <w:spacing w:after="0" w:line="240" w:lineRule="auto"/>
        <w:ind w:left="0" w:firstLine="567"/>
        <w:jc w:val="both"/>
        <w:rPr>
          <w:rFonts w:ascii="Times New Roman" w:hAnsi="Times New Roman"/>
          <w:sz w:val="24"/>
          <w:szCs w:val="24"/>
        </w:rPr>
      </w:pPr>
      <w:r w:rsidRPr="003C5AC3">
        <w:rPr>
          <w:rFonts w:ascii="Times New Roman" w:hAnsi="Times New Roman"/>
          <w:sz w:val="24"/>
          <w:szCs w:val="24"/>
        </w:rPr>
        <w:t>Perkančioji organizacija, ne vėliau kaip prieš 5 (penkias) darbo dienas raštu informavusi T</w:t>
      </w:r>
      <w:r w:rsidR="009959B6" w:rsidRPr="003C5AC3">
        <w:rPr>
          <w:rFonts w:ascii="Times New Roman" w:hAnsi="Times New Roman"/>
          <w:sz w:val="24"/>
          <w:szCs w:val="24"/>
        </w:rPr>
        <w:t>ei</w:t>
      </w:r>
      <w:r w:rsidRPr="003C5AC3">
        <w:rPr>
          <w:rFonts w:ascii="Times New Roman" w:hAnsi="Times New Roman"/>
          <w:sz w:val="24"/>
          <w:szCs w:val="24"/>
        </w:rPr>
        <w:t>kėją, vienašališkai nutraukia Sutartį, jeigu Te</w:t>
      </w:r>
      <w:r w:rsidR="009959B6" w:rsidRPr="003C5AC3">
        <w:rPr>
          <w:rFonts w:ascii="Times New Roman" w:hAnsi="Times New Roman"/>
          <w:sz w:val="24"/>
          <w:szCs w:val="24"/>
        </w:rPr>
        <w:t>i</w:t>
      </w:r>
      <w:r w:rsidRPr="003C5AC3">
        <w:rPr>
          <w:rFonts w:ascii="Times New Roman" w:hAnsi="Times New Roman"/>
          <w:sz w:val="24"/>
          <w:szCs w:val="24"/>
        </w:rPr>
        <w:t>kėjas bankrutuoja arba yra likviduojamas, sustabdo ūkinę veiklą arba teisės aktuose nustatyta tvarka susidaro analogiška situacija.</w:t>
      </w:r>
    </w:p>
    <w:p w14:paraId="64CC6DF8" w14:textId="77777777" w:rsidR="009959B6" w:rsidRPr="003C5AC3" w:rsidRDefault="0015783A" w:rsidP="005E3506">
      <w:pPr>
        <w:pStyle w:val="ListParagraph"/>
        <w:widowControl w:val="0"/>
        <w:numPr>
          <w:ilvl w:val="1"/>
          <w:numId w:val="1"/>
        </w:numPr>
        <w:tabs>
          <w:tab w:val="left" w:pos="1134"/>
          <w:tab w:val="left" w:pos="1418"/>
        </w:tabs>
        <w:spacing w:after="0" w:line="240" w:lineRule="auto"/>
        <w:ind w:left="0" w:firstLine="567"/>
        <w:jc w:val="both"/>
        <w:rPr>
          <w:rFonts w:ascii="Times New Roman" w:hAnsi="Times New Roman"/>
          <w:sz w:val="24"/>
          <w:szCs w:val="24"/>
        </w:rPr>
      </w:pPr>
      <w:r w:rsidRPr="003C5AC3">
        <w:rPr>
          <w:rFonts w:ascii="Times New Roman" w:eastAsia="Arial Unicode MS" w:hAnsi="Times New Roman"/>
          <w:sz w:val="24"/>
          <w:szCs w:val="24"/>
        </w:rPr>
        <w:t>Sutarties galiojimo laikotarpiu Sutarties sąlygos gali būti keičiamos Lietuvos Respublikos viešųjų pirkimų įstatymo 89 straipsnyje nustatyta tvarka. Neleidžiami tokie pakeitimai ar pasirinkimo galimybės, dėl kurių iš esmės pasikeistų Sutarties pobūdis</w:t>
      </w:r>
      <w:r w:rsidRPr="003C5AC3">
        <w:rPr>
          <w:rFonts w:ascii="Times New Roman" w:hAnsi="Times New Roman"/>
          <w:sz w:val="24"/>
          <w:szCs w:val="24"/>
        </w:rPr>
        <w:t xml:space="preserve">. </w:t>
      </w:r>
    </w:p>
    <w:p w14:paraId="6719A5C5" w14:textId="26FA20E3" w:rsidR="0015783A" w:rsidRPr="003C5AC3" w:rsidRDefault="0015783A" w:rsidP="005E3506">
      <w:pPr>
        <w:pStyle w:val="ListParagraph"/>
        <w:widowControl w:val="0"/>
        <w:numPr>
          <w:ilvl w:val="1"/>
          <w:numId w:val="1"/>
        </w:numPr>
        <w:tabs>
          <w:tab w:val="left" w:pos="1134"/>
          <w:tab w:val="left" w:pos="1418"/>
        </w:tabs>
        <w:spacing w:after="0" w:line="240" w:lineRule="auto"/>
        <w:ind w:left="0" w:firstLine="567"/>
        <w:jc w:val="both"/>
        <w:rPr>
          <w:rFonts w:ascii="Times New Roman" w:hAnsi="Times New Roman"/>
          <w:sz w:val="24"/>
          <w:szCs w:val="24"/>
        </w:rPr>
      </w:pPr>
      <w:r w:rsidRPr="003C5AC3">
        <w:rPr>
          <w:rFonts w:ascii="Times New Roman" w:hAnsi="Times New Roman"/>
          <w:sz w:val="24"/>
          <w:szCs w:val="24"/>
        </w:rPr>
        <w:t>Nutraukus Sutartį ar jai pasibaigus kitais pagrindais, lieka galioti Sutarties nuostatos, susijusios su atsakomybe bei atsiskaitymais tarp Šalių pagal Sutartį. Kokybės garantijos, atsakomybės, konfidencialumo, garantinio aptarnavimo, pranešimų siuntimo ir gavimo, ginčų sprendimo ir kitos sąlygos, kurios pagal savo esmę turi galioti ir po Sutarties įvykdymo ar nutraukimo, galioja ir po Sutarties įvykdymo arba nutraukimo.</w:t>
      </w:r>
    </w:p>
    <w:p w14:paraId="5DF9617D" w14:textId="77777777" w:rsidR="0015783A" w:rsidRPr="003C5AC3" w:rsidRDefault="0015783A" w:rsidP="005E3506">
      <w:pPr>
        <w:pStyle w:val="BodyText"/>
        <w:tabs>
          <w:tab w:val="left" w:pos="1276"/>
          <w:tab w:val="left" w:pos="1418"/>
        </w:tabs>
        <w:spacing w:line="240" w:lineRule="auto"/>
        <w:ind w:firstLine="567"/>
        <w:rPr>
          <w:rFonts w:cs="Times New Roman"/>
          <w:sz w:val="24"/>
          <w:szCs w:val="24"/>
          <w:lang w:val="lt-LT"/>
        </w:rPr>
      </w:pPr>
    </w:p>
    <w:p w14:paraId="1D930960" w14:textId="620D3371" w:rsidR="00C149CB" w:rsidRPr="003C5AC3" w:rsidRDefault="00C149CB" w:rsidP="00C149CB">
      <w:pPr>
        <w:pStyle w:val="ListParagraph"/>
        <w:numPr>
          <w:ilvl w:val="0"/>
          <w:numId w:val="2"/>
        </w:numPr>
        <w:spacing w:after="0" w:line="240" w:lineRule="auto"/>
        <w:jc w:val="center"/>
        <w:rPr>
          <w:rFonts w:ascii="Times New Roman" w:hAnsi="Times New Roman"/>
          <w:b/>
          <w:bCs/>
          <w:sz w:val="24"/>
          <w:szCs w:val="24"/>
        </w:rPr>
      </w:pPr>
      <w:r w:rsidRPr="003C5AC3">
        <w:rPr>
          <w:rFonts w:ascii="Times New Roman" w:hAnsi="Times New Roman"/>
          <w:b/>
          <w:bCs/>
          <w:sz w:val="24"/>
          <w:szCs w:val="24"/>
        </w:rPr>
        <w:t>ASMENS DUOMENŲ TVARKYMAS</w:t>
      </w:r>
    </w:p>
    <w:p w14:paraId="2CDB6D56" w14:textId="77777777" w:rsidR="00C149CB" w:rsidRPr="003C5AC3" w:rsidRDefault="00C149CB" w:rsidP="00C149CB">
      <w:pPr>
        <w:pStyle w:val="ListParagraph"/>
        <w:spacing w:after="0" w:line="240" w:lineRule="auto"/>
        <w:ind w:left="360"/>
        <w:jc w:val="both"/>
        <w:rPr>
          <w:rFonts w:ascii="Times New Roman" w:hAnsi="Times New Roman"/>
          <w:sz w:val="24"/>
          <w:szCs w:val="24"/>
        </w:rPr>
      </w:pPr>
    </w:p>
    <w:p w14:paraId="78FE3E53" w14:textId="77777777" w:rsidR="00C149CB" w:rsidRPr="003C5AC3" w:rsidRDefault="00C149CB" w:rsidP="00C149CB">
      <w:pPr>
        <w:pStyle w:val="ListParagraph"/>
        <w:spacing w:after="0" w:line="240" w:lineRule="auto"/>
        <w:ind w:left="0" w:firstLine="567"/>
        <w:jc w:val="both"/>
        <w:rPr>
          <w:rFonts w:ascii="Times New Roman" w:hAnsi="Times New Roman"/>
          <w:sz w:val="24"/>
          <w:szCs w:val="24"/>
        </w:rPr>
      </w:pPr>
      <w:r w:rsidRPr="003C5AC3">
        <w:rPr>
          <w:rFonts w:ascii="Times New Roman" w:hAnsi="Times New Roman"/>
          <w:sz w:val="24"/>
          <w:szCs w:val="24"/>
        </w:rPr>
        <w:t>8.1. Sudarydamos šią Sutartį Šalys patvirtina, kad supranta, jog nuo 2018 m. gegužės 25 d. yra tiesiogiai taikomas 2016 m. balandžio 27 d. priimtas Europos Parlamento ir Tarybos reglamentas (ES) 2016/679 dėl fizinių asmenų apsaugos tvarkant asmens duomenis ir dėl laisvo tokių duomenų judėjimo (toliau – Reglamentas).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CA9FE4C" w14:textId="77777777" w:rsidR="00C149CB" w:rsidRPr="003C5AC3" w:rsidRDefault="00C149CB" w:rsidP="00C149CB">
      <w:pPr>
        <w:pStyle w:val="ListParagraph"/>
        <w:spacing w:after="0" w:line="240" w:lineRule="auto"/>
        <w:ind w:left="0" w:firstLine="567"/>
        <w:jc w:val="both"/>
        <w:rPr>
          <w:rFonts w:ascii="Times New Roman" w:hAnsi="Times New Roman"/>
          <w:sz w:val="24"/>
          <w:szCs w:val="24"/>
        </w:rPr>
      </w:pPr>
      <w:r w:rsidRPr="003C5AC3">
        <w:rPr>
          <w:rFonts w:ascii="Times New Roman" w:hAnsi="Times New Roman"/>
          <w:sz w:val="24"/>
          <w:szCs w:val="24"/>
        </w:rPr>
        <w:t>8.2. Jeigu poreikis tvarkyti asmens duomenis paaiškėja po Sutarties sudarymo, Šalys įsipareigoja nedelsiant sudaryti papildomą susitarimą dėl duomenų tvarkymo prie Sutarties ir imtis kitų būtinų priemonių siekiant užtikrinti atitiktį Reglamento reikalavimams. Šalys pripažįsta, kad papildomo susitarimo dėl duomenų tvarkymo pasirašymas nebus laikomas esminiu šios Sutarties sąlygų pakeitimu.</w:t>
      </w:r>
    </w:p>
    <w:p w14:paraId="6CFF6A04" w14:textId="77777777" w:rsidR="00C149CB" w:rsidRPr="003C5AC3" w:rsidRDefault="00C149CB" w:rsidP="00C149CB">
      <w:pPr>
        <w:pStyle w:val="Heading11"/>
        <w:keepNext/>
        <w:keepLines/>
        <w:shd w:val="clear" w:color="auto" w:fill="auto"/>
        <w:tabs>
          <w:tab w:val="left" w:pos="567"/>
          <w:tab w:val="left" w:pos="1418"/>
        </w:tabs>
        <w:spacing w:after="0" w:line="240" w:lineRule="auto"/>
        <w:ind w:left="567"/>
        <w:rPr>
          <w:rFonts w:cs="Times New Roman"/>
          <w:sz w:val="24"/>
          <w:szCs w:val="24"/>
          <w:lang w:val="lt-LT"/>
        </w:rPr>
      </w:pPr>
    </w:p>
    <w:p w14:paraId="431DD9F8" w14:textId="6AEBA3FF" w:rsidR="0015783A" w:rsidRPr="003C5AC3" w:rsidRDefault="004E0AD0" w:rsidP="005E3506">
      <w:pPr>
        <w:pStyle w:val="Heading11"/>
        <w:keepNext/>
        <w:keepLines/>
        <w:numPr>
          <w:ilvl w:val="0"/>
          <w:numId w:val="2"/>
        </w:numPr>
        <w:shd w:val="clear" w:color="auto" w:fill="auto"/>
        <w:tabs>
          <w:tab w:val="left" w:pos="567"/>
          <w:tab w:val="left" w:pos="1418"/>
        </w:tabs>
        <w:spacing w:after="0" w:line="240" w:lineRule="auto"/>
        <w:ind w:left="0" w:firstLine="567"/>
        <w:jc w:val="center"/>
        <w:rPr>
          <w:rFonts w:cs="Times New Roman"/>
          <w:sz w:val="24"/>
          <w:szCs w:val="24"/>
          <w:lang w:val="lt-LT"/>
        </w:rPr>
      </w:pPr>
      <w:r w:rsidRPr="003C5AC3">
        <w:rPr>
          <w:rFonts w:cs="Times New Roman"/>
          <w:sz w:val="24"/>
          <w:szCs w:val="24"/>
          <w:lang w:val="lt-LT"/>
        </w:rPr>
        <w:t>KITOS NUOSTATOS</w:t>
      </w:r>
    </w:p>
    <w:p w14:paraId="73E76EC6" w14:textId="77777777" w:rsidR="004E0AD0" w:rsidRPr="003C5AC3" w:rsidRDefault="004E0AD0" w:rsidP="005E3506">
      <w:pPr>
        <w:pStyle w:val="Heading11"/>
        <w:keepNext/>
        <w:keepLines/>
        <w:shd w:val="clear" w:color="auto" w:fill="auto"/>
        <w:tabs>
          <w:tab w:val="left" w:pos="567"/>
          <w:tab w:val="left" w:pos="1418"/>
        </w:tabs>
        <w:spacing w:after="0" w:line="240" w:lineRule="auto"/>
        <w:ind w:left="0" w:firstLine="567"/>
        <w:rPr>
          <w:rFonts w:cs="Times New Roman"/>
          <w:sz w:val="24"/>
          <w:szCs w:val="24"/>
          <w:lang w:val="lt-LT"/>
        </w:rPr>
      </w:pPr>
    </w:p>
    <w:p w14:paraId="6B3FC599" w14:textId="77777777" w:rsidR="0015783A" w:rsidRPr="003C5AC3" w:rsidRDefault="0015783A" w:rsidP="005E3506">
      <w:pPr>
        <w:pStyle w:val="BodyText"/>
        <w:numPr>
          <w:ilvl w:val="1"/>
          <w:numId w:val="2"/>
        </w:numPr>
        <w:tabs>
          <w:tab w:val="left" w:pos="1134"/>
          <w:tab w:val="left" w:pos="1418"/>
        </w:tabs>
        <w:spacing w:line="240" w:lineRule="auto"/>
        <w:ind w:left="0" w:firstLine="567"/>
        <w:rPr>
          <w:rFonts w:cs="Times New Roman"/>
          <w:sz w:val="24"/>
          <w:szCs w:val="24"/>
          <w:lang w:val="lt-LT"/>
        </w:rPr>
      </w:pPr>
      <w:r w:rsidRPr="003C5AC3">
        <w:rPr>
          <w:rFonts w:cs="Times New Roman"/>
          <w:sz w:val="24"/>
          <w:szCs w:val="24"/>
          <w:lang w:val="lt-LT"/>
        </w:rPr>
        <w:t>Iš Sutarties kylantys ginčai tarp Šalių sprendžiami derybų būdu, o nepavykus jų išspręsti – nagrinėjami Lietuvos Respublikos įstatymų nustatyta tvarka.</w:t>
      </w:r>
    </w:p>
    <w:p w14:paraId="088C7BDE" w14:textId="2BBBB419" w:rsidR="0015783A" w:rsidRPr="003C5AC3" w:rsidRDefault="0015783A" w:rsidP="005E3506">
      <w:pPr>
        <w:pStyle w:val="BodyText"/>
        <w:numPr>
          <w:ilvl w:val="1"/>
          <w:numId w:val="2"/>
        </w:numPr>
        <w:shd w:val="clear" w:color="auto" w:fill="auto"/>
        <w:tabs>
          <w:tab w:val="left" w:pos="1134"/>
          <w:tab w:val="left" w:pos="1418"/>
        </w:tabs>
        <w:spacing w:line="240" w:lineRule="auto"/>
        <w:ind w:left="0" w:firstLine="567"/>
        <w:rPr>
          <w:rFonts w:cs="Times New Roman"/>
          <w:sz w:val="24"/>
          <w:szCs w:val="24"/>
          <w:lang w:val="lt-LT"/>
        </w:rPr>
      </w:pPr>
      <w:r w:rsidRPr="003C5AC3">
        <w:rPr>
          <w:rFonts w:cs="Times New Roman"/>
          <w:sz w:val="24"/>
          <w:szCs w:val="24"/>
          <w:lang w:val="lt-LT"/>
        </w:rPr>
        <w:t xml:space="preserve">Bet kokie pranešimai, informacija, dokumentacija ar korespondencija dėl Sutarties ar jos vykdymo turi būti </w:t>
      </w:r>
      <w:r w:rsidR="00E874F0" w:rsidRPr="003C5AC3">
        <w:rPr>
          <w:rFonts w:cs="Times New Roman"/>
          <w:sz w:val="24"/>
          <w:szCs w:val="24"/>
          <w:lang w:val="lt-LT"/>
        </w:rPr>
        <w:t xml:space="preserve">pasirašoma el. parašu ir sudaroma </w:t>
      </w:r>
      <w:r w:rsidRPr="003C5AC3">
        <w:rPr>
          <w:rFonts w:cs="Times New Roman"/>
          <w:sz w:val="24"/>
          <w:szCs w:val="24"/>
          <w:lang w:val="lt-LT"/>
        </w:rPr>
        <w:t xml:space="preserve">lietuvių kalba </w:t>
      </w:r>
      <w:r w:rsidR="00E874F0" w:rsidRPr="003C5AC3">
        <w:rPr>
          <w:rFonts w:cs="Times New Roman"/>
          <w:sz w:val="24"/>
          <w:szCs w:val="24"/>
          <w:lang w:val="lt-LT"/>
        </w:rPr>
        <w:t xml:space="preserve">bei </w:t>
      </w:r>
      <w:r w:rsidRPr="003C5AC3">
        <w:rPr>
          <w:rFonts w:cs="Times New Roman"/>
          <w:sz w:val="24"/>
          <w:szCs w:val="24"/>
          <w:lang w:val="lt-LT"/>
        </w:rPr>
        <w:t>išsiųsta elektroniniu paštu</w:t>
      </w:r>
      <w:r w:rsidR="00E874F0" w:rsidRPr="003C5AC3">
        <w:rPr>
          <w:rFonts w:cs="Times New Roman"/>
          <w:sz w:val="24"/>
          <w:szCs w:val="24"/>
          <w:lang w:val="lt-LT"/>
        </w:rPr>
        <w:t xml:space="preserve">. </w:t>
      </w:r>
      <w:r w:rsidR="00123BEA" w:rsidRPr="003C5AC3">
        <w:rPr>
          <w:rFonts w:cs="Times New Roman"/>
          <w:sz w:val="24"/>
          <w:szCs w:val="24"/>
          <w:lang w:val="lt-LT"/>
        </w:rPr>
        <w:t>I</w:t>
      </w:r>
      <w:r w:rsidRPr="003C5AC3">
        <w:rPr>
          <w:rFonts w:cs="Times New Roman"/>
          <w:sz w:val="24"/>
          <w:szCs w:val="24"/>
          <w:lang w:val="lt-LT"/>
        </w:rPr>
        <w:t>nformacija tinkamai perduota tik tuo atveju, jeigu Šalis, kuriai skirta tokia informacija, elektroniniu paštu patvirtina jos gavimo faktą.</w:t>
      </w:r>
    </w:p>
    <w:p w14:paraId="10789BBD" w14:textId="3F1F9C63" w:rsidR="0015783A" w:rsidRPr="003C5AC3" w:rsidRDefault="009B108C" w:rsidP="005E3506">
      <w:pPr>
        <w:pStyle w:val="BodyText"/>
        <w:numPr>
          <w:ilvl w:val="1"/>
          <w:numId w:val="2"/>
        </w:numPr>
        <w:shd w:val="clear" w:color="auto" w:fill="auto"/>
        <w:tabs>
          <w:tab w:val="left" w:pos="1134"/>
          <w:tab w:val="left" w:pos="1418"/>
        </w:tabs>
        <w:spacing w:line="240" w:lineRule="auto"/>
        <w:ind w:left="0" w:firstLine="567"/>
        <w:rPr>
          <w:rFonts w:cs="Times New Roman"/>
          <w:sz w:val="24"/>
          <w:szCs w:val="24"/>
          <w:lang w:val="lt-LT"/>
        </w:rPr>
      </w:pPr>
      <w:r w:rsidRPr="003C5AC3">
        <w:rPr>
          <w:sz w:val="24"/>
          <w:szCs w:val="24"/>
          <w:lang w:val="lt-LT"/>
        </w:rPr>
        <w:t>Sutartis sudaroma pasirašant elektroniniu būdu</w:t>
      </w:r>
      <w:r w:rsidR="00ED63A7" w:rsidRPr="003C5AC3">
        <w:rPr>
          <w:rFonts w:cs="Times New Roman"/>
          <w:sz w:val="24"/>
          <w:szCs w:val="24"/>
          <w:lang w:val="lt-LT"/>
        </w:rPr>
        <w:t>.</w:t>
      </w:r>
    </w:p>
    <w:p w14:paraId="7718FAB7" w14:textId="53BD4097" w:rsidR="005611D3" w:rsidRPr="003C5AC3" w:rsidRDefault="0015783A" w:rsidP="00C149CB">
      <w:pPr>
        <w:pStyle w:val="BodyText"/>
        <w:numPr>
          <w:ilvl w:val="1"/>
          <w:numId w:val="2"/>
        </w:numPr>
        <w:tabs>
          <w:tab w:val="left" w:pos="1134"/>
          <w:tab w:val="left" w:pos="1418"/>
        </w:tabs>
        <w:spacing w:line="240" w:lineRule="auto"/>
        <w:ind w:left="0" w:firstLine="567"/>
        <w:rPr>
          <w:rFonts w:cs="Times New Roman"/>
          <w:color w:val="000000" w:themeColor="text1"/>
          <w:sz w:val="24"/>
          <w:szCs w:val="24"/>
          <w:lang w:val="lt-LT"/>
        </w:rPr>
      </w:pPr>
      <w:r w:rsidRPr="003C5AC3">
        <w:rPr>
          <w:rFonts w:cs="Times New Roman"/>
          <w:sz w:val="24"/>
          <w:szCs w:val="24"/>
          <w:lang w:val="lt-LT"/>
        </w:rPr>
        <w:t xml:space="preserve">Šalys įsipareigoja per 2 (dvi) darbo dienas pranešti viena kitai raštu apie Sutarties 2 ir </w:t>
      </w:r>
      <w:r w:rsidR="00C149CB" w:rsidRPr="003C5AC3">
        <w:rPr>
          <w:rFonts w:cs="Times New Roman"/>
          <w:sz w:val="24"/>
          <w:szCs w:val="24"/>
          <w:lang w:val="lt-LT"/>
        </w:rPr>
        <w:t>10</w:t>
      </w:r>
      <w:r w:rsidR="004E0AD0" w:rsidRPr="003C5AC3">
        <w:rPr>
          <w:rFonts w:cs="Times New Roman"/>
          <w:sz w:val="24"/>
          <w:szCs w:val="24"/>
          <w:lang w:val="lt-LT"/>
        </w:rPr>
        <w:t> </w:t>
      </w:r>
      <w:r w:rsidRPr="003C5AC3">
        <w:rPr>
          <w:rFonts w:cs="Times New Roman"/>
          <w:sz w:val="24"/>
          <w:szCs w:val="24"/>
          <w:lang w:val="lt-LT"/>
        </w:rPr>
        <w:t xml:space="preserve">skyriuose nurodytų duomenų pasikeitimą. Šalis, tinkamai nepranešusi apie šių duomenų pasikeitimus laiku, negali reikšti pretenzijų </w:t>
      </w:r>
      <w:r w:rsidRPr="003C5AC3">
        <w:rPr>
          <w:rFonts w:cs="Times New Roman"/>
          <w:color w:val="000000" w:themeColor="text1"/>
          <w:sz w:val="24"/>
          <w:szCs w:val="24"/>
          <w:lang w:val="lt-LT"/>
        </w:rPr>
        <w:t>dėl kitos Šalies veiksmų, atliktų vadovaujantis Sutartyje pateiktais duomenimis.</w:t>
      </w:r>
    </w:p>
    <w:p w14:paraId="6F497122" w14:textId="77777777" w:rsidR="005611D3" w:rsidRPr="003C5AC3" w:rsidRDefault="005611D3" w:rsidP="005E3506">
      <w:pPr>
        <w:pStyle w:val="BodyText"/>
        <w:tabs>
          <w:tab w:val="left" w:pos="1134"/>
          <w:tab w:val="left" w:pos="1418"/>
        </w:tabs>
        <w:spacing w:line="240" w:lineRule="auto"/>
        <w:ind w:firstLine="567"/>
        <w:rPr>
          <w:rFonts w:cs="Times New Roman"/>
          <w:sz w:val="24"/>
          <w:szCs w:val="24"/>
          <w:lang w:val="lt-LT"/>
        </w:rPr>
      </w:pPr>
    </w:p>
    <w:p w14:paraId="14BAEE17" w14:textId="62E97225" w:rsidR="0015783A" w:rsidRPr="003C5AC3" w:rsidRDefault="002557CF" w:rsidP="005E3506">
      <w:pPr>
        <w:pStyle w:val="Heading11"/>
        <w:keepNext/>
        <w:keepLines/>
        <w:numPr>
          <w:ilvl w:val="0"/>
          <w:numId w:val="2"/>
        </w:numPr>
        <w:shd w:val="clear" w:color="auto" w:fill="auto"/>
        <w:tabs>
          <w:tab w:val="left" w:pos="0"/>
          <w:tab w:val="left" w:pos="1418"/>
        </w:tabs>
        <w:spacing w:after="0" w:line="240" w:lineRule="auto"/>
        <w:ind w:left="0" w:firstLine="567"/>
        <w:jc w:val="center"/>
        <w:rPr>
          <w:rFonts w:cs="Times New Roman"/>
          <w:sz w:val="24"/>
          <w:szCs w:val="24"/>
          <w:lang w:val="lt-LT"/>
        </w:rPr>
      </w:pPr>
      <w:r w:rsidRPr="003C5AC3">
        <w:rPr>
          <w:rFonts w:cs="Times New Roman"/>
          <w:sz w:val="24"/>
          <w:szCs w:val="24"/>
          <w:lang w:val="lt-LT"/>
        </w:rPr>
        <w:lastRenderedPageBreak/>
        <w:t>ŠALIŲ ADRESAI</w:t>
      </w:r>
      <w:r w:rsidR="00C759D4">
        <w:rPr>
          <w:rFonts w:cs="Times New Roman"/>
          <w:sz w:val="24"/>
          <w:szCs w:val="24"/>
          <w:lang w:val="lt-LT"/>
        </w:rPr>
        <w:t xml:space="preserve"> </w:t>
      </w:r>
      <w:r w:rsidRPr="003C5AC3">
        <w:rPr>
          <w:rFonts w:cs="Times New Roman"/>
          <w:sz w:val="24"/>
          <w:szCs w:val="24"/>
          <w:lang w:val="lt-LT"/>
        </w:rPr>
        <w:t>IR REKVIZITAI</w:t>
      </w:r>
    </w:p>
    <w:p w14:paraId="5B775CD4" w14:textId="77777777" w:rsidR="004E0AD0" w:rsidRPr="003C5AC3" w:rsidRDefault="004E0AD0" w:rsidP="005E3506">
      <w:pPr>
        <w:pStyle w:val="Heading11"/>
        <w:keepNext/>
        <w:keepLines/>
        <w:shd w:val="clear" w:color="auto" w:fill="auto"/>
        <w:tabs>
          <w:tab w:val="left" w:pos="0"/>
          <w:tab w:val="left" w:pos="1418"/>
        </w:tabs>
        <w:spacing w:after="0" w:line="240" w:lineRule="auto"/>
        <w:ind w:left="0" w:firstLine="567"/>
        <w:rPr>
          <w:rFonts w:cs="Times New Roman"/>
          <w:sz w:val="24"/>
          <w:szCs w:val="24"/>
          <w:lang w:val="lt-LT"/>
        </w:rPr>
      </w:pPr>
    </w:p>
    <w:p w14:paraId="624CB12F" w14:textId="41CACBD6" w:rsidR="0015783A" w:rsidRPr="003C5AC3" w:rsidRDefault="002557CF" w:rsidP="0075465E">
      <w:pPr>
        <w:pStyle w:val="Heading11"/>
        <w:keepNext/>
        <w:keepLines/>
        <w:shd w:val="clear" w:color="auto" w:fill="auto"/>
        <w:tabs>
          <w:tab w:val="left" w:pos="5103"/>
        </w:tabs>
        <w:spacing w:after="0" w:line="240" w:lineRule="auto"/>
        <w:ind w:left="0"/>
        <w:jc w:val="both"/>
        <w:rPr>
          <w:rFonts w:cs="Times New Roman"/>
          <w:sz w:val="24"/>
          <w:szCs w:val="24"/>
          <w:lang w:val="lt-LT"/>
        </w:rPr>
      </w:pPr>
      <w:r w:rsidRPr="003C5AC3">
        <w:rPr>
          <w:rFonts w:cs="Times New Roman"/>
          <w:sz w:val="24"/>
          <w:szCs w:val="24"/>
          <w:lang w:val="lt-LT"/>
        </w:rPr>
        <w:t xml:space="preserve">  </w:t>
      </w:r>
      <w:r w:rsidR="0015783A" w:rsidRPr="003C5AC3">
        <w:rPr>
          <w:rFonts w:cs="Times New Roman"/>
          <w:sz w:val="24"/>
          <w:szCs w:val="24"/>
          <w:lang w:val="lt-LT"/>
        </w:rPr>
        <w:t>Perkančioji organizacija:</w:t>
      </w:r>
      <w:r w:rsidR="0015783A" w:rsidRPr="003C5AC3">
        <w:rPr>
          <w:rFonts w:cs="Times New Roman"/>
          <w:sz w:val="24"/>
          <w:szCs w:val="24"/>
          <w:lang w:val="lt-LT"/>
        </w:rPr>
        <w:tab/>
        <w:t>Teikėjas:</w:t>
      </w:r>
    </w:p>
    <w:p w14:paraId="1BFAA0D8" w14:textId="77777777" w:rsidR="00225BB2" w:rsidRPr="003C5AC3" w:rsidRDefault="00225BB2" w:rsidP="00225BB2">
      <w:pPr>
        <w:pStyle w:val="Heading11"/>
        <w:keepNext/>
        <w:keepLines/>
        <w:shd w:val="clear" w:color="auto" w:fill="auto"/>
        <w:tabs>
          <w:tab w:val="left" w:pos="5723"/>
        </w:tabs>
        <w:spacing w:after="0" w:line="240" w:lineRule="auto"/>
        <w:ind w:left="0"/>
        <w:jc w:val="both"/>
        <w:rPr>
          <w:rFonts w:cs="Times New Roman"/>
          <w:sz w:val="24"/>
          <w:szCs w:val="24"/>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6"/>
        <w:gridCol w:w="5068"/>
      </w:tblGrid>
      <w:tr w:rsidR="00225BB2" w:rsidRPr="003C5AC3" w14:paraId="446A64BE" w14:textId="77777777" w:rsidTr="005379FC">
        <w:tc>
          <w:tcPr>
            <w:tcW w:w="5181" w:type="dxa"/>
          </w:tcPr>
          <w:p w14:paraId="07D791E8" w14:textId="77777777" w:rsidR="00225BB2" w:rsidRPr="003C5AC3" w:rsidRDefault="00225BB2" w:rsidP="00225BB2">
            <w:pPr>
              <w:spacing w:after="0" w:line="240" w:lineRule="auto"/>
              <w:rPr>
                <w:rFonts w:ascii="Times New Roman" w:hAnsi="Times New Roman"/>
                <w:b/>
                <w:bCs/>
                <w:noProof/>
                <w:sz w:val="24"/>
                <w:szCs w:val="24"/>
              </w:rPr>
            </w:pPr>
            <w:r w:rsidRPr="003C5AC3">
              <w:rPr>
                <w:rFonts w:ascii="Times New Roman" w:hAnsi="Times New Roman"/>
                <w:b/>
                <w:bCs/>
                <w:noProof/>
                <w:sz w:val="24"/>
                <w:szCs w:val="24"/>
              </w:rPr>
              <w:t>VšĮ „Atnaujinkime miestą“</w:t>
            </w:r>
            <w:r w:rsidRPr="003C5AC3">
              <w:rPr>
                <w:rFonts w:ascii="Times New Roman" w:hAnsi="Times New Roman"/>
                <w:b/>
                <w:bCs/>
                <w:noProof/>
                <w:sz w:val="24"/>
                <w:szCs w:val="24"/>
              </w:rPr>
              <w:tab/>
            </w:r>
          </w:p>
          <w:p w14:paraId="74051877" w14:textId="77777777" w:rsidR="00225BB2" w:rsidRPr="003C5AC3" w:rsidRDefault="00225BB2" w:rsidP="00225BB2">
            <w:pPr>
              <w:tabs>
                <w:tab w:val="left" w:pos="5723"/>
              </w:tabs>
              <w:spacing w:after="0" w:line="240" w:lineRule="auto"/>
              <w:ind w:hanging="105"/>
              <w:rPr>
                <w:rFonts w:ascii="Times New Roman" w:hAnsi="Times New Roman"/>
                <w:sz w:val="24"/>
                <w:szCs w:val="24"/>
              </w:rPr>
            </w:pPr>
            <w:r w:rsidRPr="003C5AC3">
              <w:rPr>
                <w:rFonts w:ascii="Times New Roman" w:hAnsi="Times New Roman"/>
                <w:sz w:val="24"/>
                <w:szCs w:val="24"/>
              </w:rPr>
              <w:t xml:space="preserve">  Panerių g. 20, LT-</w:t>
            </w:r>
            <w:r w:rsidRPr="003C5AC3">
              <w:rPr>
                <w:rFonts w:ascii="Times New Roman" w:hAnsi="Times New Roman"/>
                <w:sz w:val="24"/>
                <w:szCs w:val="24"/>
                <w:shd w:val="clear" w:color="auto" w:fill="FFFFFF"/>
              </w:rPr>
              <w:t xml:space="preserve">03209 </w:t>
            </w:r>
            <w:r w:rsidRPr="003C5AC3">
              <w:rPr>
                <w:rFonts w:ascii="Times New Roman" w:hAnsi="Times New Roman"/>
                <w:sz w:val="24"/>
                <w:szCs w:val="24"/>
              </w:rPr>
              <w:t xml:space="preserve">Vilnius </w:t>
            </w:r>
          </w:p>
          <w:p w14:paraId="02888D5D" w14:textId="77777777" w:rsidR="00225BB2" w:rsidRPr="003C5AC3" w:rsidRDefault="00225BB2" w:rsidP="00225BB2">
            <w:pPr>
              <w:spacing w:after="0" w:line="240" w:lineRule="auto"/>
              <w:rPr>
                <w:rFonts w:ascii="Times New Roman" w:hAnsi="Times New Roman"/>
                <w:noProof/>
                <w:sz w:val="24"/>
                <w:szCs w:val="24"/>
              </w:rPr>
            </w:pPr>
            <w:r w:rsidRPr="003C5AC3">
              <w:rPr>
                <w:rFonts w:ascii="Times New Roman" w:hAnsi="Times New Roman"/>
                <w:noProof/>
                <w:sz w:val="24"/>
                <w:szCs w:val="24"/>
              </w:rPr>
              <w:t xml:space="preserve">Įstaigos  kodas:  </w:t>
            </w:r>
            <w:r w:rsidRPr="003C5AC3">
              <w:rPr>
                <w:rFonts w:ascii="Times New Roman" w:hAnsi="Times New Roman"/>
                <w:sz w:val="24"/>
                <w:szCs w:val="24"/>
                <w:shd w:val="clear" w:color="auto" w:fill="FFFFFF"/>
              </w:rPr>
              <w:t>300662245</w:t>
            </w:r>
            <w:r w:rsidRPr="003C5AC3">
              <w:rPr>
                <w:rFonts w:ascii="Times New Roman" w:hAnsi="Times New Roman"/>
                <w:noProof/>
                <w:sz w:val="24"/>
                <w:szCs w:val="24"/>
              </w:rPr>
              <w:tab/>
            </w:r>
          </w:p>
          <w:p w14:paraId="4BA3CD46" w14:textId="77777777" w:rsidR="00225BB2" w:rsidRPr="003C5AC3" w:rsidRDefault="00225BB2" w:rsidP="00225BB2">
            <w:pPr>
              <w:spacing w:after="0" w:line="240" w:lineRule="auto"/>
              <w:rPr>
                <w:rFonts w:ascii="Times New Roman" w:hAnsi="Times New Roman"/>
                <w:noProof/>
                <w:sz w:val="24"/>
                <w:szCs w:val="24"/>
              </w:rPr>
            </w:pPr>
            <w:r w:rsidRPr="003C5AC3">
              <w:rPr>
                <w:rFonts w:ascii="Times New Roman" w:hAnsi="Times New Roman"/>
                <w:noProof/>
                <w:sz w:val="24"/>
                <w:szCs w:val="24"/>
              </w:rPr>
              <w:t xml:space="preserve">PVM mokėtojo kodas: </w:t>
            </w:r>
            <w:r w:rsidRPr="003C5AC3">
              <w:rPr>
                <w:rFonts w:ascii="Times New Roman" w:hAnsi="Times New Roman"/>
                <w:sz w:val="24"/>
                <w:szCs w:val="24"/>
              </w:rPr>
              <w:t>LT100003806817</w:t>
            </w:r>
            <w:r w:rsidRPr="003C5AC3">
              <w:rPr>
                <w:rFonts w:ascii="Times New Roman" w:hAnsi="Times New Roman"/>
                <w:noProof/>
                <w:sz w:val="24"/>
                <w:szCs w:val="24"/>
              </w:rPr>
              <w:tab/>
            </w:r>
          </w:p>
          <w:p w14:paraId="7381B0A6" w14:textId="77777777" w:rsidR="00225BB2" w:rsidRPr="003C5AC3" w:rsidRDefault="00225BB2" w:rsidP="00225BB2">
            <w:pPr>
              <w:tabs>
                <w:tab w:val="left" w:pos="5723"/>
              </w:tabs>
              <w:spacing w:after="0" w:line="240" w:lineRule="auto"/>
              <w:ind w:hanging="105"/>
              <w:rPr>
                <w:rFonts w:ascii="Times New Roman" w:hAnsi="Times New Roman"/>
                <w:sz w:val="24"/>
                <w:szCs w:val="24"/>
              </w:rPr>
            </w:pPr>
            <w:r w:rsidRPr="003C5AC3">
              <w:rPr>
                <w:rFonts w:ascii="Times New Roman" w:hAnsi="Times New Roman"/>
                <w:sz w:val="24"/>
                <w:szCs w:val="24"/>
              </w:rPr>
              <w:t xml:space="preserve">  Tel. (8 5) 250 3408 arba</w:t>
            </w:r>
          </w:p>
          <w:p w14:paraId="5162D108" w14:textId="77777777" w:rsidR="00225BB2" w:rsidRPr="003C5AC3" w:rsidRDefault="00225BB2" w:rsidP="00225BB2">
            <w:pPr>
              <w:tabs>
                <w:tab w:val="left" w:pos="5723"/>
              </w:tabs>
              <w:spacing w:after="0" w:line="240" w:lineRule="auto"/>
              <w:ind w:hanging="105"/>
              <w:rPr>
                <w:rFonts w:ascii="Times New Roman" w:hAnsi="Times New Roman"/>
                <w:sz w:val="24"/>
                <w:szCs w:val="24"/>
              </w:rPr>
            </w:pPr>
            <w:r w:rsidRPr="003C5AC3">
              <w:rPr>
                <w:rFonts w:ascii="Times New Roman" w:hAnsi="Times New Roman"/>
                <w:sz w:val="24"/>
                <w:szCs w:val="24"/>
              </w:rPr>
              <w:t xml:space="preserve">  Mobilus tel. (</w:t>
            </w:r>
            <w:r w:rsidRPr="003C5AC3">
              <w:rPr>
                <w:rFonts w:ascii="Times New Roman" w:hAnsi="Times New Roman"/>
                <w:spacing w:val="9"/>
                <w:sz w:val="24"/>
                <w:szCs w:val="24"/>
                <w:shd w:val="clear" w:color="auto" w:fill="FFFFFF"/>
              </w:rPr>
              <w:t>8 670) 91150</w:t>
            </w:r>
          </w:p>
          <w:p w14:paraId="56F9FC24" w14:textId="77777777" w:rsidR="00225BB2" w:rsidRPr="003C5AC3" w:rsidRDefault="00225BB2" w:rsidP="00225BB2">
            <w:pPr>
              <w:spacing w:after="0" w:line="240" w:lineRule="auto"/>
              <w:rPr>
                <w:rFonts w:ascii="Times New Roman" w:hAnsi="Times New Roman"/>
                <w:noProof/>
                <w:sz w:val="24"/>
                <w:szCs w:val="24"/>
              </w:rPr>
            </w:pPr>
            <w:r w:rsidRPr="003C5AC3">
              <w:rPr>
                <w:rFonts w:ascii="Times New Roman" w:hAnsi="Times New Roman"/>
                <w:noProof/>
                <w:sz w:val="24"/>
                <w:szCs w:val="24"/>
              </w:rPr>
              <w:t xml:space="preserve">El. paštas: </w:t>
            </w:r>
            <w:hyperlink r:id="rId9" w:history="1">
              <w:r w:rsidRPr="003C5AC3">
                <w:rPr>
                  <w:rStyle w:val="Hyperlink"/>
                  <w:rFonts w:ascii="Times New Roman" w:hAnsi="Times New Roman"/>
                  <w:noProof/>
                  <w:sz w:val="24"/>
                  <w:szCs w:val="24"/>
                </w:rPr>
                <w:t>i</w:t>
              </w:r>
              <w:r w:rsidRPr="003C5AC3">
                <w:rPr>
                  <w:rStyle w:val="Hyperlink"/>
                  <w:rFonts w:ascii="Times New Roman" w:hAnsi="Times New Roman"/>
                  <w:sz w:val="24"/>
                  <w:szCs w:val="24"/>
                </w:rPr>
                <w:t>nfo</w:t>
              </w:r>
              <w:r w:rsidRPr="003C5AC3">
                <w:rPr>
                  <w:rStyle w:val="Hyperlink"/>
                  <w:rFonts w:ascii="Times New Roman" w:hAnsi="Times New Roman"/>
                  <w:noProof/>
                  <w:sz w:val="24"/>
                  <w:szCs w:val="24"/>
                </w:rPr>
                <w:t>@amiestas.lt</w:t>
              </w:r>
            </w:hyperlink>
            <w:r w:rsidRPr="003C5AC3">
              <w:rPr>
                <w:rFonts w:ascii="Times New Roman" w:hAnsi="Times New Roman"/>
                <w:noProof/>
                <w:sz w:val="24"/>
                <w:szCs w:val="24"/>
              </w:rPr>
              <w:t xml:space="preserve"> </w:t>
            </w:r>
          </w:p>
          <w:p w14:paraId="4F4AE1EB" w14:textId="77777777" w:rsidR="00225BB2" w:rsidRPr="003C5AC3" w:rsidRDefault="00225BB2" w:rsidP="00225BB2">
            <w:pPr>
              <w:spacing w:after="0" w:line="240" w:lineRule="auto"/>
              <w:rPr>
                <w:rFonts w:ascii="Times New Roman" w:hAnsi="Times New Roman"/>
                <w:noProof/>
                <w:sz w:val="24"/>
                <w:szCs w:val="24"/>
              </w:rPr>
            </w:pPr>
          </w:p>
          <w:p w14:paraId="0A23D0E6" w14:textId="18307BD3" w:rsidR="00225BB2" w:rsidRPr="003C5AC3" w:rsidRDefault="00225BB2" w:rsidP="00225BB2">
            <w:pPr>
              <w:spacing w:after="0" w:line="240" w:lineRule="auto"/>
              <w:rPr>
                <w:rFonts w:ascii="Times New Roman" w:hAnsi="Times New Roman"/>
                <w:b/>
                <w:bCs/>
                <w:i/>
                <w:iCs/>
                <w:noProof/>
                <w:sz w:val="24"/>
                <w:szCs w:val="24"/>
              </w:rPr>
            </w:pPr>
          </w:p>
        </w:tc>
        <w:tc>
          <w:tcPr>
            <w:tcW w:w="5182" w:type="dxa"/>
          </w:tcPr>
          <w:p w14:paraId="086C78FE" w14:textId="1BA1F1EC" w:rsidR="00225BB2" w:rsidRPr="003C5AC3" w:rsidRDefault="00225BB2" w:rsidP="00225BB2">
            <w:pPr>
              <w:spacing w:after="0" w:line="240" w:lineRule="auto"/>
              <w:rPr>
                <w:rFonts w:ascii="Times New Roman" w:hAnsi="Times New Roman"/>
                <w:b/>
                <w:bCs/>
                <w:i/>
                <w:iCs/>
                <w:noProof/>
                <w:sz w:val="24"/>
                <w:szCs w:val="24"/>
              </w:rPr>
            </w:pPr>
          </w:p>
        </w:tc>
      </w:tr>
    </w:tbl>
    <w:p w14:paraId="2F7BB326" w14:textId="1F4A9569" w:rsidR="0075465E" w:rsidRPr="003C5AC3" w:rsidRDefault="0075465E" w:rsidP="00AD46BC">
      <w:pPr>
        <w:spacing w:after="0" w:line="240" w:lineRule="auto"/>
        <w:jc w:val="center"/>
        <w:rPr>
          <w:rFonts w:ascii="Times New Roman" w:hAnsi="Times New Roman"/>
          <w:noProof/>
          <w:sz w:val="24"/>
          <w:szCs w:val="24"/>
        </w:rPr>
      </w:pPr>
    </w:p>
    <w:p w14:paraId="0B52A54E" w14:textId="0B0E286A" w:rsidR="0075465E" w:rsidRPr="003C5AC3" w:rsidRDefault="0075465E">
      <w:pPr>
        <w:spacing w:after="160" w:line="259" w:lineRule="auto"/>
        <w:rPr>
          <w:rFonts w:ascii="Times New Roman" w:hAnsi="Times New Roman"/>
          <w:noProof/>
          <w:sz w:val="24"/>
          <w:szCs w:val="24"/>
        </w:rPr>
      </w:pPr>
    </w:p>
    <w:sectPr w:rsidR="0075465E" w:rsidRPr="003C5AC3" w:rsidSect="009D259C">
      <w:headerReference w:type="first" r:id="rId10"/>
      <w:pgSz w:w="12240" w:h="15840"/>
      <w:pgMar w:top="1134" w:right="616" w:bottom="1135"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44C2FE" w14:textId="77777777" w:rsidR="007E4B01" w:rsidRDefault="007E4B01" w:rsidP="007E4B01">
      <w:pPr>
        <w:spacing w:after="0" w:line="240" w:lineRule="auto"/>
      </w:pPr>
      <w:r>
        <w:separator/>
      </w:r>
    </w:p>
  </w:endnote>
  <w:endnote w:type="continuationSeparator" w:id="0">
    <w:p w14:paraId="3454C86D" w14:textId="77777777" w:rsidR="007E4B01" w:rsidRDefault="007E4B01" w:rsidP="007E4B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LT">
    <w:altName w:val="Times New Roman"/>
    <w:panose1 w:val="00000000000000000000"/>
    <w:charset w:val="00"/>
    <w:family w:val="roman"/>
    <w:notTrueType/>
    <w:pitch w:val="variable"/>
    <w:sig w:usb0="00000007" w:usb1="00000000" w:usb2="00000000" w:usb3="00000000" w:csb0="0000008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97515" w14:textId="77777777" w:rsidR="007E4B01" w:rsidRDefault="007E4B01" w:rsidP="007E4B01">
      <w:pPr>
        <w:spacing w:after="0" w:line="240" w:lineRule="auto"/>
      </w:pPr>
      <w:r>
        <w:separator/>
      </w:r>
    </w:p>
  </w:footnote>
  <w:footnote w:type="continuationSeparator" w:id="0">
    <w:p w14:paraId="761FB36F" w14:textId="77777777" w:rsidR="007E4B01" w:rsidRDefault="007E4B01" w:rsidP="007E4B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A89BDE" w14:textId="77777777" w:rsidR="009D259C" w:rsidRPr="007E4B01" w:rsidRDefault="009D259C" w:rsidP="009D259C">
    <w:pPr>
      <w:pStyle w:val="Header"/>
      <w:jc w:val="right"/>
      <w:rPr>
        <w:rFonts w:ascii="Times New Roman" w:hAnsi="Times New Roman"/>
      </w:rPr>
    </w:pPr>
    <w:r w:rsidRPr="007E4B01">
      <w:rPr>
        <w:rFonts w:ascii="Times New Roman" w:hAnsi="Times New Roman"/>
      </w:rPr>
      <w:t xml:space="preserve">Pirkimo </w:t>
    </w:r>
    <w:proofErr w:type="spellStart"/>
    <w:r w:rsidRPr="007E4B01">
      <w:rPr>
        <w:rFonts w:ascii="Times New Roman" w:hAnsi="Times New Roman"/>
      </w:rPr>
      <w:t>EcoCost</w:t>
    </w:r>
    <w:proofErr w:type="spellEnd"/>
    <w:r w:rsidRPr="007E4B01">
      <w:rPr>
        <w:rFonts w:ascii="Times New Roman" w:hAnsi="Times New Roman"/>
      </w:rPr>
      <w:t xml:space="preserve"> Nr. 67321</w:t>
    </w:r>
  </w:p>
  <w:p w14:paraId="1E9FE09A" w14:textId="77777777" w:rsidR="009D259C" w:rsidRDefault="009D259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E411D"/>
    <w:multiLevelType w:val="hybridMultilevel"/>
    <w:tmpl w:val="D766F2E8"/>
    <w:lvl w:ilvl="0" w:tplc="8EEA2918">
      <w:start w:val="1"/>
      <w:numFmt w:val="upperRoman"/>
      <w:lvlText w:val="%1."/>
      <w:lvlJc w:val="left"/>
      <w:pPr>
        <w:ind w:left="1151" w:hanging="720"/>
      </w:pPr>
      <w:rPr>
        <w:rFonts w:hint="default"/>
      </w:rPr>
    </w:lvl>
    <w:lvl w:ilvl="1" w:tplc="04270019" w:tentative="1">
      <w:start w:val="1"/>
      <w:numFmt w:val="lowerLetter"/>
      <w:lvlText w:val="%2."/>
      <w:lvlJc w:val="left"/>
      <w:pPr>
        <w:ind w:left="1511" w:hanging="360"/>
      </w:pPr>
    </w:lvl>
    <w:lvl w:ilvl="2" w:tplc="0427001B" w:tentative="1">
      <w:start w:val="1"/>
      <w:numFmt w:val="lowerRoman"/>
      <w:lvlText w:val="%3."/>
      <w:lvlJc w:val="right"/>
      <w:pPr>
        <w:ind w:left="2231" w:hanging="180"/>
      </w:pPr>
    </w:lvl>
    <w:lvl w:ilvl="3" w:tplc="0427000F" w:tentative="1">
      <w:start w:val="1"/>
      <w:numFmt w:val="decimal"/>
      <w:lvlText w:val="%4."/>
      <w:lvlJc w:val="left"/>
      <w:pPr>
        <w:ind w:left="2951" w:hanging="360"/>
      </w:pPr>
    </w:lvl>
    <w:lvl w:ilvl="4" w:tplc="04270019" w:tentative="1">
      <w:start w:val="1"/>
      <w:numFmt w:val="lowerLetter"/>
      <w:lvlText w:val="%5."/>
      <w:lvlJc w:val="left"/>
      <w:pPr>
        <w:ind w:left="3671" w:hanging="360"/>
      </w:pPr>
    </w:lvl>
    <w:lvl w:ilvl="5" w:tplc="0427001B" w:tentative="1">
      <w:start w:val="1"/>
      <w:numFmt w:val="lowerRoman"/>
      <w:lvlText w:val="%6."/>
      <w:lvlJc w:val="right"/>
      <w:pPr>
        <w:ind w:left="4391" w:hanging="180"/>
      </w:pPr>
    </w:lvl>
    <w:lvl w:ilvl="6" w:tplc="0427000F" w:tentative="1">
      <w:start w:val="1"/>
      <w:numFmt w:val="decimal"/>
      <w:lvlText w:val="%7."/>
      <w:lvlJc w:val="left"/>
      <w:pPr>
        <w:ind w:left="5111" w:hanging="360"/>
      </w:pPr>
    </w:lvl>
    <w:lvl w:ilvl="7" w:tplc="04270019" w:tentative="1">
      <w:start w:val="1"/>
      <w:numFmt w:val="lowerLetter"/>
      <w:lvlText w:val="%8."/>
      <w:lvlJc w:val="left"/>
      <w:pPr>
        <w:ind w:left="5831" w:hanging="360"/>
      </w:pPr>
    </w:lvl>
    <w:lvl w:ilvl="8" w:tplc="0427001B" w:tentative="1">
      <w:start w:val="1"/>
      <w:numFmt w:val="lowerRoman"/>
      <w:lvlText w:val="%9."/>
      <w:lvlJc w:val="right"/>
      <w:pPr>
        <w:ind w:left="6551" w:hanging="180"/>
      </w:pPr>
    </w:lvl>
  </w:abstractNum>
  <w:abstractNum w:abstractNumId="1" w15:restartNumberingAfterBreak="0">
    <w:nsid w:val="01EA1033"/>
    <w:multiLevelType w:val="multilevel"/>
    <w:tmpl w:val="6AD02062"/>
    <w:lvl w:ilvl="0">
      <w:start w:val="7"/>
      <w:numFmt w:val="decimal"/>
      <w:lvlText w:val="%1."/>
      <w:lvlJc w:val="left"/>
      <w:pPr>
        <w:ind w:left="510" w:hanging="510"/>
      </w:pPr>
      <w:rPr>
        <w:rFonts w:hint="default"/>
        <w:color w:val="000000"/>
      </w:rPr>
    </w:lvl>
    <w:lvl w:ilvl="1">
      <w:start w:val="6"/>
      <w:numFmt w:val="decimal"/>
      <w:lvlText w:val="%1.%2."/>
      <w:lvlJc w:val="left"/>
      <w:pPr>
        <w:ind w:left="510" w:hanging="51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2" w15:restartNumberingAfterBreak="0">
    <w:nsid w:val="064D6ADA"/>
    <w:multiLevelType w:val="multilevel"/>
    <w:tmpl w:val="DE54E8C8"/>
    <w:lvl w:ilvl="0">
      <w:start w:val="8"/>
      <w:numFmt w:val="decimal"/>
      <w:lvlText w:val="%1."/>
      <w:lvlJc w:val="left"/>
      <w:pPr>
        <w:ind w:left="360" w:hanging="360"/>
      </w:pPr>
      <w:rPr>
        <w:rFonts w:hint="default"/>
      </w:rPr>
    </w:lvl>
    <w:lvl w:ilvl="1">
      <w:start w:val="1"/>
      <w:numFmt w:val="decimal"/>
      <w:lvlText w:val="%1.%2."/>
      <w:lvlJc w:val="left"/>
      <w:pPr>
        <w:ind w:left="870" w:hanging="360"/>
      </w:pPr>
      <w:rPr>
        <w:rFonts w:hint="default"/>
      </w:rPr>
    </w:lvl>
    <w:lvl w:ilvl="2">
      <w:start w:val="1"/>
      <w:numFmt w:val="decimal"/>
      <w:lvlText w:val="%1.%2.%3."/>
      <w:lvlJc w:val="left"/>
      <w:pPr>
        <w:ind w:left="1740" w:hanging="720"/>
      </w:pPr>
      <w:rPr>
        <w:rFonts w:hint="default"/>
      </w:rPr>
    </w:lvl>
    <w:lvl w:ilvl="3">
      <w:start w:val="1"/>
      <w:numFmt w:val="decimal"/>
      <w:lvlText w:val="%1.%2.%3.%4."/>
      <w:lvlJc w:val="left"/>
      <w:pPr>
        <w:ind w:left="2250" w:hanging="720"/>
      </w:pPr>
      <w:rPr>
        <w:rFonts w:hint="default"/>
      </w:rPr>
    </w:lvl>
    <w:lvl w:ilvl="4">
      <w:start w:val="1"/>
      <w:numFmt w:val="decimal"/>
      <w:lvlText w:val="%1.%2.%3.%4.%5."/>
      <w:lvlJc w:val="left"/>
      <w:pPr>
        <w:ind w:left="3120" w:hanging="1080"/>
      </w:pPr>
      <w:rPr>
        <w:rFonts w:hint="default"/>
      </w:rPr>
    </w:lvl>
    <w:lvl w:ilvl="5">
      <w:start w:val="1"/>
      <w:numFmt w:val="decimal"/>
      <w:lvlText w:val="%1.%2.%3.%4.%5.%6."/>
      <w:lvlJc w:val="left"/>
      <w:pPr>
        <w:ind w:left="3630" w:hanging="1080"/>
      </w:pPr>
      <w:rPr>
        <w:rFonts w:hint="default"/>
      </w:rPr>
    </w:lvl>
    <w:lvl w:ilvl="6">
      <w:start w:val="1"/>
      <w:numFmt w:val="decimal"/>
      <w:lvlText w:val="%1.%2.%3.%4.%5.%6.%7."/>
      <w:lvlJc w:val="left"/>
      <w:pPr>
        <w:ind w:left="4500" w:hanging="1440"/>
      </w:pPr>
      <w:rPr>
        <w:rFonts w:hint="default"/>
      </w:rPr>
    </w:lvl>
    <w:lvl w:ilvl="7">
      <w:start w:val="1"/>
      <w:numFmt w:val="decimal"/>
      <w:lvlText w:val="%1.%2.%3.%4.%5.%6.%7.%8."/>
      <w:lvlJc w:val="left"/>
      <w:pPr>
        <w:ind w:left="5010" w:hanging="1440"/>
      </w:pPr>
      <w:rPr>
        <w:rFonts w:hint="default"/>
      </w:rPr>
    </w:lvl>
    <w:lvl w:ilvl="8">
      <w:start w:val="1"/>
      <w:numFmt w:val="decimal"/>
      <w:lvlText w:val="%1.%2.%3.%4.%5.%6.%7.%8.%9."/>
      <w:lvlJc w:val="left"/>
      <w:pPr>
        <w:ind w:left="5880" w:hanging="1800"/>
      </w:pPr>
      <w:rPr>
        <w:rFonts w:hint="default"/>
      </w:rPr>
    </w:lvl>
  </w:abstractNum>
  <w:abstractNum w:abstractNumId="3" w15:restartNumberingAfterBreak="0">
    <w:nsid w:val="087C3862"/>
    <w:multiLevelType w:val="hybridMultilevel"/>
    <w:tmpl w:val="041ACC2E"/>
    <w:lvl w:ilvl="0" w:tplc="B448A4C0">
      <w:start w:val="1"/>
      <w:numFmt w:val="lowerLetter"/>
      <w:lvlText w:val="%1)"/>
      <w:lvlJc w:val="left"/>
      <w:pPr>
        <w:ind w:left="720" w:hanging="360"/>
      </w:pPr>
      <w:rPr>
        <w:rFonts w:asciiTheme="majorBidi" w:eastAsia="Times New Roman" w:hAnsiTheme="majorBidi" w:cstheme="maj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36161F"/>
    <w:multiLevelType w:val="multilevel"/>
    <w:tmpl w:val="209EC0BC"/>
    <w:lvl w:ilvl="0">
      <w:start w:val="1"/>
      <w:numFmt w:val="decimal"/>
      <w:lvlText w:val="%1."/>
      <w:lvlJc w:val="left"/>
      <w:pPr>
        <w:ind w:left="360" w:hanging="360"/>
      </w:pPr>
      <w:rPr>
        <w:b w:val="0"/>
        <w:bCs w:val="0"/>
        <w:i w:val="0"/>
        <w:iCs w:val="0"/>
      </w:rPr>
    </w:lvl>
    <w:lvl w:ilvl="1">
      <w:start w:val="1"/>
      <w:numFmt w:val="decimal"/>
      <w:lvlText w:val="%1.%2."/>
      <w:lvlJc w:val="left"/>
      <w:pPr>
        <w:ind w:left="432" w:hanging="432"/>
      </w:pPr>
      <w:rPr>
        <w:b w:val="0"/>
        <w:bCs w:val="0"/>
        <w:i w:val="0"/>
        <w:i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3084FCC"/>
    <w:multiLevelType w:val="hybridMultilevel"/>
    <w:tmpl w:val="404AC0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C0B4B70"/>
    <w:multiLevelType w:val="multilevel"/>
    <w:tmpl w:val="209EC0BC"/>
    <w:lvl w:ilvl="0">
      <w:start w:val="1"/>
      <w:numFmt w:val="decimal"/>
      <w:lvlText w:val="%1."/>
      <w:lvlJc w:val="left"/>
      <w:pPr>
        <w:ind w:left="360" w:hanging="360"/>
      </w:pPr>
      <w:rPr>
        <w:b w:val="0"/>
        <w:bCs w:val="0"/>
        <w:i w:val="0"/>
        <w:iCs w:val="0"/>
      </w:rPr>
    </w:lvl>
    <w:lvl w:ilvl="1">
      <w:start w:val="1"/>
      <w:numFmt w:val="decimal"/>
      <w:lvlText w:val="%1.%2."/>
      <w:lvlJc w:val="left"/>
      <w:pPr>
        <w:ind w:left="432" w:hanging="432"/>
      </w:pPr>
      <w:rPr>
        <w:b w:val="0"/>
        <w:bCs w:val="0"/>
        <w:i w:val="0"/>
        <w:i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8C93029"/>
    <w:multiLevelType w:val="multilevel"/>
    <w:tmpl w:val="971C889A"/>
    <w:lvl w:ilvl="0">
      <w:start w:val="1"/>
      <w:numFmt w:val="decimal"/>
      <w:lvlText w:val="%1."/>
      <w:lvlJc w:val="left"/>
      <w:pPr>
        <w:tabs>
          <w:tab w:val="num" w:pos="465"/>
        </w:tabs>
        <w:ind w:left="465" w:hanging="465"/>
      </w:pPr>
      <w:rPr>
        <w:rFonts w:hint="default"/>
      </w:rPr>
    </w:lvl>
    <w:lvl w:ilvl="1">
      <w:start w:val="1"/>
      <w:numFmt w:val="decimal"/>
      <w:lvlText w:val="%1.%2."/>
      <w:lvlJc w:val="left"/>
      <w:pPr>
        <w:tabs>
          <w:tab w:val="num" w:pos="181"/>
        </w:tabs>
        <w:ind w:left="181" w:hanging="465"/>
      </w:pPr>
      <w:rPr>
        <w:rFonts w:hint="default"/>
      </w:rPr>
    </w:lvl>
    <w:lvl w:ilvl="2">
      <w:start w:val="1"/>
      <w:numFmt w:val="decimal"/>
      <w:lvlText w:val="%1.%2.%3."/>
      <w:lvlJc w:val="left"/>
      <w:pPr>
        <w:tabs>
          <w:tab w:val="num" w:pos="152"/>
        </w:tabs>
        <w:ind w:left="152" w:hanging="720"/>
      </w:pPr>
      <w:rPr>
        <w:rFonts w:hint="default"/>
      </w:rPr>
    </w:lvl>
    <w:lvl w:ilvl="3">
      <w:start w:val="1"/>
      <w:numFmt w:val="decimal"/>
      <w:lvlText w:val="%1.%2.%3.%4."/>
      <w:lvlJc w:val="left"/>
      <w:pPr>
        <w:tabs>
          <w:tab w:val="num" w:pos="-132"/>
        </w:tabs>
        <w:ind w:left="-132" w:hanging="720"/>
      </w:pPr>
      <w:rPr>
        <w:rFonts w:hint="default"/>
      </w:rPr>
    </w:lvl>
    <w:lvl w:ilvl="4">
      <w:start w:val="1"/>
      <w:numFmt w:val="decimal"/>
      <w:lvlText w:val="%1.%2.%3.%4.%5."/>
      <w:lvlJc w:val="left"/>
      <w:pPr>
        <w:tabs>
          <w:tab w:val="num" w:pos="-56"/>
        </w:tabs>
        <w:ind w:left="-56" w:hanging="1080"/>
      </w:pPr>
      <w:rPr>
        <w:rFonts w:hint="default"/>
      </w:rPr>
    </w:lvl>
    <w:lvl w:ilvl="5">
      <w:start w:val="1"/>
      <w:numFmt w:val="decimal"/>
      <w:lvlText w:val="%1.%2.%3.%4.%5.%6."/>
      <w:lvlJc w:val="left"/>
      <w:pPr>
        <w:tabs>
          <w:tab w:val="num" w:pos="-340"/>
        </w:tabs>
        <w:ind w:left="-340" w:hanging="1080"/>
      </w:pPr>
      <w:rPr>
        <w:rFonts w:hint="default"/>
      </w:rPr>
    </w:lvl>
    <w:lvl w:ilvl="6">
      <w:start w:val="1"/>
      <w:numFmt w:val="decimal"/>
      <w:lvlText w:val="%1.%2.%3.%4.%5.%6.%7."/>
      <w:lvlJc w:val="left"/>
      <w:pPr>
        <w:tabs>
          <w:tab w:val="num" w:pos="-264"/>
        </w:tabs>
        <w:ind w:left="-264" w:hanging="1440"/>
      </w:pPr>
      <w:rPr>
        <w:rFonts w:hint="default"/>
      </w:rPr>
    </w:lvl>
    <w:lvl w:ilvl="7">
      <w:start w:val="1"/>
      <w:numFmt w:val="decimal"/>
      <w:lvlText w:val="%1.%2.%3.%4.%5.%6.%7.%8."/>
      <w:lvlJc w:val="left"/>
      <w:pPr>
        <w:tabs>
          <w:tab w:val="num" w:pos="-548"/>
        </w:tabs>
        <w:ind w:left="-548" w:hanging="1440"/>
      </w:pPr>
      <w:rPr>
        <w:rFonts w:hint="default"/>
      </w:rPr>
    </w:lvl>
    <w:lvl w:ilvl="8">
      <w:start w:val="1"/>
      <w:numFmt w:val="decimal"/>
      <w:lvlText w:val="%1.%2.%3.%4.%5.%6.%7.%8.%9."/>
      <w:lvlJc w:val="left"/>
      <w:pPr>
        <w:tabs>
          <w:tab w:val="num" w:pos="-472"/>
        </w:tabs>
        <w:ind w:left="-472" w:hanging="1800"/>
      </w:pPr>
      <w:rPr>
        <w:rFonts w:hint="default"/>
      </w:rPr>
    </w:lvl>
  </w:abstractNum>
  <w:abstractNum w:abstractNumId="8" w15:restartNumberingAfterBreak="0">
    <w:nsid w:val="4040228C"/>
    <w:multiLevelType w:val="hybridMultilevel"/>
    <w:tmpl w:val="3046562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5A331B58"/>
    <w:multiLevelType w:val="multilevel"/>
    <w:tmpl w:val="5CD0ED1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lt-LT" w:eastAsia="lt-LT" w:bidi="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5E854D73"/>
    <w:multiLevelType w:val="multilevel"/>
    <w:tmpl w:val="6DFCF9A0"/>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lt-LT" w:eastAsia="lt-LT" w:bidi="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lt-LT" w:eastAsia="lt-LT" w:bidi="lt-LT"/>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lt-LT" w:eastAsia="lt-LT" w:bidi="lt-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5F2F45F9"/>
    <w:multiLevelType w:val="multilevel"/>
    <w:tmpl w:val="BB042CFE"/>
    <w:lvl w:ilvl="0">
      <w:start w:val="1"/>
      <w:numFmt w:val="decimal"/>
      <w:lvlText w:val="%1."/>
      <w:lvlJc w:val="left"/>
      <w:pPr>
        <w:tabs>
          <w:tab w:val="num" w:pos="1079"/>
        </w:tabs>
        <w:ind w:firstLine="737"/>
      </w:pPr>
      <w:rPr>
        <w:rFonts w:cs="Times New Roman" w:hint="default"/>
      </w:rPr>
    </w:lvl>
    <w:lvl w:ilvl="1">
      <w:start w:val="1"/>
      <w:numFmt w:val="decimal"/>
      <w:lvlText w:val="%1.%2."/>
      <w:lvlJc w:val="left"/>
      <w:pPr>
        <w:tabs>
          <w:tab w:val="num" w:pos="1308"/>
        </w:tabs>
        <w:ind w:firstLine="737"/>
      </w:pPr>
      <w:rPr>
        <w:rFonts w:cs="Times New Roman" w:hint="default"/>
        <w:color w:val="auto"/>
      </w:rPr>
    </w:lvl>
    <w:lvl w:ilvl="2">
      <w:start w:val="1"/>
      <w:numFmt w:val="decimal"/>
      <w:lvlText w:val="%1.%2.%3."/>
      <w:lvlJc w:val="left"/>
      <w:pPr>
        <w:tabs>
          <w:tab w:val="num" w:pos="0"/>
        </w:tabs>
        <w:ind w:firstLine="737"/>
      </w:pPr>
      <w:rPr>
        <w:rFonts w:cs="Times New Roman" w:hint="default"/>
        <w:b w:val="0"/>
        <w:color w:val="000000" w:themeColor="text1"/>
      </w:rPr>
    </w:lvl>
    <w:lvl w:ilvl="3">
      <w:start w:val="1"/>
      <w:numFmt w:val="decimal"/>
      <w:lvlText w:val="%1.%2.%3.%4."/>
      <w:lvlJc w:val="left"/>
      <w:pPr>
        <w:tabs>
          <w:tab w:val="num" w:pos="737"/>
        </w:tabs>
        <w:ind w:firstLine="737"/>
      </w:pPr>
      <w:rPr>
        <w:rFonts w:cs="Times New Roman" w:hint="default"/>
      </w:rPr>
    </w:lvl>
    <w:lvl w:ilvl="4">
      <w:start w:val="1"/>
      <w:numFmt w:val="decimal"/>
      <w:lvlText w:val="%1.%2.%3.%4.%5."/>
      <w:lvlJc w:val="left"/>
      <w:pPr>
        <w:tabs>
          <w:tab w:val="num" w:pos="0"/>
        </w:tabs>
        <w:ind w:left="2520" w:hanging="1080"/>
      </w:pPr>
      <w:rPr>
        <w:rFonts w:cs="Times New Roman" w:hint="default"/>
      </w:rPr>
    </w:lvl>
    <w:lvl w:ilvl="5">
      <w:start w:val="1"/>
      <w:numFmt w:val="decimal"/>
      <w:lvlText w:val="%1.%2.%3.%4.%5.%6."/>
      <w:lvlJc w:val="left"/>
      <w:pPr>
        <w:tabs>
          <w:tab w:val="num" w:pos="0"/>
        </w:tabs>
        <w:ind w:left="2880" w:hanging="1080"/>
      </w:pPr>
      <w:rPr>
        <w:rFonts w:cs="Times New Roman" w:hint="default"/>
      </w:rPr>
    </w:lvl>
    <w:lvl w:ilvl="6">
      <w:start w:val="1"/>
      <w:numFmt w:val="decimal"/>
      <w:lvlText w:val="%1.%2.%3.%4.%5.%6.%7."/>
      <w:lvlJc w:val="left"/>
      <w:pPr>
        <w:tabs>
          <w:tab w:val="num" w:pos="0"/>
        </w:tabs>
        <w:ind w:left="3600" w:hanging="1440"/>
      </w:pPr>
      <w:rPr>
        <w:rFonts w:cs="Times New Roman" w:hint="default"/>
      </w:rPr>
    </w:lvl>
    <w:lvl w:ilvl="7">
      <w:start w:val="1"/>
      <w:numFmt w:val="decimal"/>
      <w:lvlText w:val="%1.%2.%3.%4.%5.%6.%7.%8."/>
      <w:lvlJc w:val="left"/>
      <w:pPr>
        <w:tabs>
          <w:tab w:val="num" w:pos="0"/>
        </w:tabs>
        <w:ind w:left="3960" w:hanging="1440"/>
      </w:pPr>
      <w:rPr>
        <w:rFonts w:cs="Times New Roman" w:hint="default"/>
      </w:rPr>
    </w:lvl>
    <w:lvl w:ilvl="8">
      <w:start w:val="1"/>
      <w:numFmt w:val="decimal"/>
      <w:lvlText w:val="%1.%2.%3.%4.%5.%6.%7.%8.%9."/>
      <w:lvlJc w:val="left"/>
      <w:pPr>
        <w:tabs>
          <w:tab w:val="num" w:pos="0"/>
        </w:tabs>
        <w:ind w:left="4680" w:hanging="1800"/>
      </w:pPr>
      <w:rPr>
        <w:rFonts w:cs="Times New Roman" w:hint="default"/>
      </w:rPr>
    </w:lvl>
  </w:abstractNum>
  <w:abstractNum w:abstractNumId="12" w15:restartNumberingAfterBreak="0">
    <w:nsid w:val="635C050D"/>
    <w:multiLevelType w:val="hybridMultilevel"/>
    <w:tmpl w:val="508C960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768B1696"/>
    <w:multiLevelType w:val="multilevel"/>
    <w:tmpl w:val="4D2C24C6"/>
    <w:lvl w:ilvl="0">
      <w:start w:val="7"/>
      <w:numFmt w:val="decimal"/>
      <w:lvlText w:val="%1"/>
      <w:lvlJc w:val="left"/>
      <w:pPr>
        <w:ind w:left="450" w:hanging="450"/>
      </w:pPr>
      <w:rPr>
        <w:rFonts w:hint="default"/>
      </w:rPr>
    </w:lvl>
    <w:lvl w:ilvl="1">
      <w:start w:val="5"/>
      <w:numFmt w:val="decimal"/>
      <w:lvlText w:val="%1.%2"/>
      <w:lvlJc w:val="left"/>
      <w:pPr>
        <w:ind w:left="733" w:hanging="450"/>
      </w:pPr>
      <w:rPr>
        <w:rFonts w:hint="default"/>
      </w:rPr>
    </w:lvl>
    <w:lvl w:ilvl="2">
      <w:start w:val="2"/>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num w:numId="1" w16cid:durableId="222764258">
    <w:abstractNumId w:val="9"/>
  </w:num>
  <w:num w:numId="2" w16cid:durableId="1070881044">
    <w:abstractNumId w:val="2"/>
  </w:num>
  <w:num w:numId="3" w16cid:durableId="249586935">
    <w:abstractNumId w:val="1"/>
  </w:num>
  <w:num w:numId="4" w16cid:durableId="1517422203">
    <w:abstractNumId w:val="13"/>
  </w:num>
  <w:num w:numId="5" w16cid:durableId="335689642">
    <w:abstractNumId w:val="12"/>
  </w:num>
  <w:num w:numId="6" w16cid:durableId="107698040">
    <w:abstractNumId w:val="8"/>
  </w:num>
  <w:num w:numId="7" w16cid:durableId="203833236">
    <w:abstractNumId w:val="5"/>
  </w:num>
  <w:num w:numId="8" w16cid:durableId="1337610800">
    <w:abstractNumId w:val="10"/>
  </w:num>
  <w:num w:numId="9" w16cid:durableId="115684730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05363212">
    <w:abstractNumId w:val="3"/>
  </w:num>
  <w:num w:numId="11" w16cid:durableId="922838360">
    <w:abstractNumId w:val="6"/>
  </w:num>
  <w:num w:numId="12" w16cid:durableId="1747343325">
    <w:abstractNumId w:val="11"/>
  </w:num>
  <w:num w:numId="13" w16cid:durableId="259067993">
    <w:abstractNumId w:val="0"/>
  </w:num>
  <w:num w:numId="14" w16cid:durableId="200785658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783A"/>
    <w:rsid w:val="000006B5"/>
    <w:rsid w:val="00055E7A"/>
    <w:rsid w:val="00066ED9"/>
    <w:rsid w:val="0007188E"/>
    <w:rsid w:val="000D2E81"/>
    <w:rsid w:val="000E4EA2"/>
    <w:rsid w:val="000F5157"/>
    <w:rsid w:val="00123BEA"/>
    <w:rsid w:val="00130636"/>
    <w:rsid w:val="0015783A"/>
    <w:rsid w:val="0018286A"/>
    <w:rsid w:val="00195A25"/>
    <w:rsid w:val="001C271D"/>
    <w:rsid w:val="00225BB2"/>
    <w:rsid w:val="00247B3B"/>
    <w:rsid w:val="002557CF"/>
    <w:rsid w:val="002961B8"/>
    <w:rsid w:val="00296DF2"/>
    <w:rsid w:val="002D0CEA"/>
    <w:rsid w:val="002D5F50"/>
    <w:rsid w:val="00301D02"/>
    <w:rsid w:val="00332E54"/>
    <w:rsid w:val="00336323"/>
    <w:rsid w:val="00364502"/>
    <w:rsid w:val="0039210F"/>
    <w:rsid w:val="003C5AC3"/>
    <w:rsid w:val="003F61CA"/>
    <w:rsid w:val="00420E4F"/>
    <w:rsid w:val="004408FE"/>
    <w:rsid w:val="00440B5E"/>
    <w:rsid w:val="004A5B84"/>
    <w:rsid w:val="004B0F73"/>
    <w:rsid w:val="004B1494"/>
    <w:rsid w:val="004B198D"/>
    <w:rsid w:val="004C1556"/>
    <w:rsid w:val="004D36B7"/>
    <w:rsid w:val="004E0AD0"/>
    <w:rsid w:val="004E2F45"/>
    <w:rsid w:val="004E386C"/>
    <w:rsid w:val="004F55DB"/>
    <w:rsid w:val="00521A70"/>
    <w:rsid w:val="00525F8A"/>
    <w:rsid w:val="00560DD9"/>
    <w:rsid w:val="005611D3"/>
    <w:rsid w:val="005920DA"/>
    <w:rsid w:val="005A053E"/>
    <w:rsid w:val="005D03FE"/>
    <w:rsid w:val="005E3506"/>
    <w:rsid w:val="00613C9F"/>
    <w:rsid w:val="00630F92"/>
    <w:rsid w:val="006424FE"/>
    <w:rsid w:val="006E1A6D"/>
    <w:rsid w:val="00727A53"/>
    <w:rsid w:val="0075081F"/>
    <w:rsid w:val="00752E02"/>
    <w:rsid w:val="0075465E"/>
    <w:rsid w:val="00762E9A"/>
    <w:rsid w:val="00795C7A"/>
    <w:rsid w:val="007A68DF"/>
    <w:rsid w:val="007B7431"/>
    <w:rsid w:val="007E3441"/>
    <w:rsid w:val="007E4B01"/>
    <w:rsid w:val="008475A2"/>
    <w:rsid w:val="008724D5"/>
    <w:rsid w:val="008727AA"/>
    <w:rsid w:val="008A5DF0"/>
    <w:rsid w:val="008B2BF1"/>
    <w:rsid w:val="008C47F0"/>
    <w:rsid w:val="008C4F05"/>
    <w:rsid w:val="00950A63"/>
    <w:rsid w:val="00966783"/>
    <w:rsid w:val="0097728C"/>
    <w:rsid w:val="009959B6"/>
    <w:rsid w:val="009B108C"/>
    <w:rsid w:val="009B4B57"/>
    <w:rsid w:val="009D259C"/>
    <w:rsid w:val="00A03D36"/>
    <w:rsid w:val="00A131AE"/>
    <w:rsid w:val="00A32095"/>
    <w:rsid w:val="00A752B7"/>
    <w:rsid w:val="00AD46BC"/>
    <w:rsid w:val="00B33DE3"/>
    <w:rsid w:val="00B717B9"/>
    <w:rsid w:val="00B95E37"/>
    <w:rsid w:val="00BB0265"/>
    <w:rsid w:val="00BB2060"/>
    <w:rsid w:val="00BC1C8E"/>
    <w:rsid w:val="00BE3399"/>
    <w:rsid w:val="00BF113C"/>
    <w:rsid w:val="00C149CB"/>
    <w:rsid w:val="00C33820"/>
    <w:rsid w:val="00C3616D"/>
    <w:rsid w:val="00C47281"/>
    <w:rsid w:val="00C53572"/>
    <w:rsid w:val="00C759D4"/>
    <w:rsid w:val="00C811FF"/>
    <w:rsid w:val="00C86081"/>
    <w:rsid w:val="00D14CB9"/>
    <w:rsid w:val="00D34379"/>
    <w:rsid w:val="00D4776C"/>
    <w:rsid w:val="00D7141D"/>
    <w:rsid w:val="00D9322F"/>
    <w:rsid w:val="00DD2EAC"/>
    <w:rsid w:val="00E46CCF"/>
    <w:rsid w:val="00E52AD6"/>
    <w:rsid w:val="00E874F0"/>
    <w:rsid w:val="00E9032F"/>
    <w:rsid w:val="00E91187"/>
    <w:rsid w:val="00EA28FF"/>
    <w:rsid w:val="00ED63A7"/>
    <w:rsid w:val="00F05875"/>
    <w:rsid w:val="00F10BB9"/>
    <w:rsid w:val="00F25666"/>
    <w:rsid w:val="00F305C4"/>
    <w:rsid w:val="00F4198C"/>
    <w:rsid w:val="00F43BA9"/>
    <w:rsid w:val="00F472FF"/>
    <w:rsid w:val="00F636F1"/>
    <w:rsid w:val="00F74D27"/>
    <w:rsid w:val="00FE3EBD"/>
    <w:rsid w:val="00FF20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DDE3AB"/>
  <w15:chartTrackingRefBased/>
  <w15:docId w15:val="{FCB3DC99-16FE-4B5D-95F7-AF424D8181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783A"/>
    <w:pPr>
      <w:spacing w:after="200" w:line="276" w:lineRule="auto"/>
    </w:pPr>
    <w:rPr>
      <w:rFonts w:ascii="Calibri" w:eastAsia="Calibri" w:hAnsi="Calibri" w:cs="Times New Roman"/>
      <w:lang w:val="lt-LT"/>
    </w:rPr>
  </w:style>
  <w:style w:type="paragraph" w:styleId="Heading1">
    <w:name w:val="heading 1"/>
    <w:basedOn w:val="Normal"/>
    <w:next w:val="Normal"/>
    <w:link w:val="Heading1Char"/>
    <w:uiPriority w:val="9"/>
    <w:qFormat/>
    <w:rsid w:val="004E2F45"/>
    <w:pPr>
      <w:keepNext/>
      <w:keepLines/>
      <w:widowControl w:val="0"/>
      <w:spacing w:before="240" w:after="0" w:line="240" w:lineRule="auto"/>
      <w:outlineLvl w:val="0"/>
    </w:pPr>
    <w:rPr>
      <w:rFonts w:asciiTheme="majorHAnsi" w:eastAsiaTheme="majorEastAsia" w:hAnsiTheme="majorHAnsi" w:cstheme="majorBidi"/>
      <w:color w:val="2F5496" w:themeColor="accent1" w:themeShade="BF"/>
      <w:sz w:val="32"/>
      <w:szCs w:val="32"/>
      <w:lang w:eastAsia="lt-LT"/>
    </w:rPr>
  </w:style>
  <w:style w:type="paragraph" w:styleId="Heading3">
    <w:name w:val="heading 3"/>
    <w:basedOn w:val="Normal"/>
    <w:next w:val="Normal"/>
    <w:link w:val="Heading3Char"/>
    <w:uiPriority w:val="9"/>
    <w:unhideWhenUsed/>
    <w:qFormat/>
    <w:rsid w:val="002557CF"/>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rsid w:val="0015783A"/>
    <w:rPr>
      <w:rFonts w:cs="Times New Roman"/>
      <w:sz w:val="16"/>
      <w:szCs w:val="16"/>
    </w:rPr>
  </w:style>
  <w:style w:type="paragraph" w:styleId="CommentText">
    <w:name w:val="annotation text"/>
    <w:basedOn w:val="Normal"/>
    <w:link w:val="CommentTextChar"/>
    <w:uiPriority w:val="99"/>
    <w:rsid w:val="0015783A"/>
    <w:pPr>
      <w:spacing w:line="240" w:lineRule="auto"/>
    </w:pPr>
    <w:rPr>
      <w:sz w:val="20"/>
      <w:szCs w:val="20"/>
    </w:rPr>
  </w:style>
  <w:style w:type="character" w:customStyle="1" w:styleId="CommentTextChar">
    <w:name w:val="Comment Text Char"/>
    <w:basedOn w:val="DefaultParagraphFont"/>
    <w:link w:val="CommentText"/>
    <w:uiPriority w:val="99"/>
    <w:rsid w:val="0015783A"/>
    <w:rPr>
      <w:rFonts w:ascii="Calibri" w:eastAsia="Calibri" w:hAnsi="Calibri" w:cs="Times New Roman"/>
      <w:sz w:val="20"/>
      <w:szCs w:val="20"/>
      <w:lang w:val="lt-LT"/>
    </w:rPr>
  </w:style>
  <w:style w:type="character" w:styleId="Hyperlink">
    <w:name w:val="Hyperlink"/>
    <w:basedOn w:val="DefaultParagraphFont"/>
    <w:uiPriority w:val="99"/>
    <w:unhideWhenUsed/>
    <w:rsid w:val="0015783A"/>
    <w:rPr>
      <w:color w:val="0563C1" w:themeColor="hyperlink"/>
      <w:u w:val="single"/>
    </w:rPr>
  </w:style>
  <w:style w:type="paragraph" w:styleId="ListParagraph">
    <w:name w:val="List Paragraph"/>
    <w:aliases w:val="Buletai,Bullet EY,List Paragraph21,List Paragraph2,lp1,Bullet 1,Use Case List Paragraph,Numbering,ERP-List Paragraph,List Paragraph11,List Paragraph111,Paragraph,List Paragraph Red,Sąrašo pastraipa2,List not in Table,Bul,List Paragraph1"/>
    <w:basedOn w:val="Normal"/>
    <w:link w:val="ListParagraphChar"/>
    <w:qFormat/>
    <w:rsid w:val="0015783A"/>
    <w:pPr>
      <w:ind w:left="720"/>
      <w:contextualSpacing/>
    </w:pPr>
  </w:style>
  <w:style w:type="paragraph" w:customStyle="1" w:styleId="Pagrindinistekstas1">
    <w:name w:val="Pagrindinis tekstas1"/>
    <w:basedOn w:val="Normal"/>
    <w:rsid w:val="0015783A"/>
    <w:pPr>
      <w:suppressAutoHyphens/>
      <w:autoSpaceDE w:val="0"/>
      <w:autoSpaceDN w:val="0"/>
      <w:adjustRightInd w:val="0"/>
      <w:spacing w:after="0" w:line="298" w:lineRule="auto"/>
      <w:ind w:firstLine="312"/>
      <w:jc w:val="both"/>
      <w:textAlignment w:val="center"/>
    </w:pPr>
    <w:rPr>
      <w:rFonts w:ascii="Times New Roman" w:eastAsia="Times New Roman" w:hAnsi="Times New Roman"/>
      <w:color w:val="000000"/>
      <w:sz w:val="20"/>
      <w:szCs w:val="20"/>
    </w:rPr>
  </w:style>
  <w:style w:type="paragraph" w:styleId="NoSpacing">
    <w:name w:val="No Spacing"/>
    <w:uiPriority w:val="1"/>
    <w:qFormat/>
    <w:rsid w:val="0015783A"/>
    <w:pPr>
      <w:spacing w:after="0" w:line="240" w:lineRule="auto"/>
    </w:pPr>
    <w:rPr>
      <w:rFonts w:ascii="Calibri" w:eastAsia="Calibri" w:hAnsi="Calibri" w:cs="Times New Roman"/>
      <w:lang w:val="lt-LT"/>
    </w:rPr>
  </w:style>
  <w:style w:type="character" w:customStyle="1" w:styleId="Heading10">
    <w:name w:val="Heading #1_"/>
    <w:link w:val="Heading11"/>
    <w:rsid w:val="0015783A"/>
    <w:rPr>
      <w:rFonts w:ascii="Times New Roman" w:eastAsia="Times New Roman" w:hAnsi="Times New Roman"/>
      <w:b/>
      <w:bCs/>
      <w:shd w:val="clear" w:color="auto" w:fill="FFFFFF"/>
    </w:rPr>
  </w:style>
  <w:style w:type="character" w:customStyle="1" w:styleId="BodyTextChar">
    <w:name w:val="Body Text Char"/>
    <w:link w:val="BodyText"/>
    <w:rsid w:val="0015783A"/>
    <w:rPr>
      <w:rFonts w:ascii="Times New Roman" w:eastAsia="Times New Roman" w:hAnsi="Times New Roman"/>
      <w:shd w:val="clear" w:color="auto" w:fill="FFFFFF"/>
    </w:rPr>
  </w:style>
  <w:style w:type="paragraph" w:customStyle="1" w:styleId="Heading11">
    <w:name w:val="Heading #1"/>
    <w:basedOn w:val="Normal"/>
    <w:link w:val="Heading10"/>
    <w:rsid w:val="0015783A"/>
    <w:pPr>
      <w:widowControl w:val="0"/>
      <w:shd w:val="clear" w:color="auto" w:fill="FFFFFF"/>
      <w:spacing w:after="260" w:line="264" w:lineRule="auto"/>
      <w:ind w:left="3640"/>
      <w:outlineLvl w:val="0"/>
    </w:pPr>
    <w:rPr>
      <w:rFonts w:ascii="Times New Roman" w:eastAsia="Times New Roman" w:hAnsi="Times New Roman" w:cstheme="minorBidi"/>
      <w:b/>
      <w:bCs/>
      <w:lang w:val="en-US"/>
    </w:rPr>
  </w:style>
  <w:style w:type="paragraph" w:styleId="BodyText">
    <w:name w:val="Body Text"/>
    <w:basedOn w:val="Normal"/>
    <w:link w:val="BodyTextChar"/>
    <w:qFormat/>
    <w:rsid w:val="0015783A"/>
    <w:pPr>
      <w:widowControl w:val="0"/>
      <w:shd w:val="clear" w:color="auto" w:fill="FFFFFF"/>
      <w:spacing w:after="0" w:line="264" w:lineRule="auto"/>
      <w:ind w:firstLine="400"/>
      <w:jc w:val="both"/>
    </w:pPr>
    <w:rPr>
      <w:rFonts w:ascii="Times New Roman" w:eastAsia="Times New Roman" w:hAnsi="Times New Roman" w:cstheme="minorBidi"/>
      <w:lang w:val="en-US"/>
    </w:rPr>
  </w:style>
  <w:style w:type="character" w:customStyle="1" w:styleId="BodyTextChar1">
    <w:name w:val="Body Text Char1"/>
    <w:basedOn w:val="DefaultParagraphFont"/>
    <w:uiPriority w:val="99"/>
    <w:semiHidden/>
    <w:rsid w:val="0015783A"/>
    <w:rPr>
      <w:rFonts w:ascii="Calibri" w:eastAsia="Calibri" w:hAnsi="Calibri" w:cs="Times New Roman"/>
      <w:lang w:val="lt-LT"/>
    </w:rPr>
  </w:style>
  <w:style w:type="character" w:customStyle="1" w:styleId="ListParagraphChar">
    <w:name w:val="List Paragraph Char"/>
    <w:aliases w:val="Buletai Char,Bullet EY Char,List Paragraph21 Char,List Paragraph2 Char,lp1 Char,Bullet 1 Char,Use Case List Paragraph Char,Numbering Char,ERP-List Paragraph Char,List Paragraph11 Char,List Paragraph111 Char,Paragraph Char,Bul Char"/>
    <w:link w:val="ListParagraph"/>
    <w:uiPriority w:val="34"/>
    <w:qFormat/>
    <w:locked/>
    <w:rsid w:val="0015783A"/>
    <w:rPr>
      <w:rFonts w:ascii="Calibri" w:eastAsia="Calibri" w:hAnsi="Calibri" w:cs="Times New Roman"/>
      <w:lang w:val="lt-LT"/>
    </w:rPr>
  </w:style>
  <w:style w:type="paragraph" w:customStyle="1" w:styleId="Body2">
    <w:name w:val="Body 2"/>
    <w:rsid w:val="0015783A"/>
    <w:pPr>
      <w:suppressAutoHyphens/>
      <w:spacing w:after="40" w:line="240" w:lineRule="auto"/>
      <w:jc w:val="both"/>
    </w:pPr>
    <w:rPr>
      <w:rFonts w:ascii="Times New Roman" w:eastAsia="Times New Roman" w:hAnsi="Times New Roman" w:cs="Times New Roman"/>
      <w:color w:val="000000"/>
      <w:lang w:val="lt-LT" w:eastAsia="lt-LT"/>
    </w:rPr>
  </w:style>
  <w:style w:type="character" w:styleId="Emphasis">
    <w:name w:val="Emphasis"/>
    <w:uiPriority w:val="20"/>
    <w:qFormat/>
    <w:rsid w:val="0015783A"/>
    <w:rPr>
      <w:i/>
      <w:iCs/>
    </w:rPr>
  </w:style>
  <w:style w:type="table" w:styleId="TableGrid">
    <w:name w:val="Table Grid"/>
    <w:basedOn w:val="TableNormal"/>
    <w:uiPriority w:val="59"/>
    <w:rsid w:val="00762E9A"/>
    <w:pPr>
      <w:spacing w:after="0" w:line="240" w:lineRule="auto"/>
    </w:pPr>
    <w:rPr>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EA28FF"/>
    <w:rPr>
      <w:b/>
      <w:bCs/>
    </w:rPr>
  </w:style>
  <w:style w:type="character" w:customStyle="1" w:styleId="CommentSubjectChar">
    <w:name w:val="Comment Subject Char"/>
    <w:basedOn w:val="CommentTextChar"/>
    <w:link w:val="CommentSubject"/>
    <w:uiPriority w:val="99"/>
    <w:semiHidden/>
    <w:rsid w:val="00EA28FF"/>
    <w:rPr>
      <w:rFonts w:ascii="Calibri" w:eastAsia="Calibri" w:hAnsi="Calibri" w:cs="Times New Roman"/>
      <w:b/>
      <w:bCs/>
      <w:sz w:val="20"/>
      <w:szCs w:val="20"/>
      <w:lang w:val="lt-LT"/>
    </w:rPr>
  </w:style>
  <w:style w:type="paragraph" w:customStyle="1" w:styleId="Default">
    <w:name w:val="Default"/>
    <w:rsid w:val="00195A25"/>
    <w:pPr>
      <w:autoSpaceDE w:val="0"/>
      <w:autoSpaceDN w:val="0"/>
      <w:adjustRightInd w:val="0"/>
      <w:spacing w:after="0" w:line="240" w:lineRule="auto"/>
    </w:pPr>
    <w:rPr>
      <w:rFonts w:ascii="Calibri" w:hAnsi="Calibri" w:cs="Calibri"/>
      <w:color w:val="000000"/>
      <w:sz w:val="24"/>
      <w:szCs w:val="24"/>
    </w:rPr>
  </w:style>
  <w:style w:type="character" w:customStyle="1" w:styleId="Heading1Char">
    <w:name w:val="Heading 1 Char"/>
    <w:basedOn w:val="DefaultParagraphFont"/>
    <w:link w:val="Heading1"/>
    <w:uiPriority w:val="9"/>
    <w:rsid w:val="004E2F45"/>
    <w:rPr>
      <w:rFonts w:asciiTheme="majorHAnsi" w:eastAsiaTheme="majorEastAsia" w:hAnsiTheme="majorHAnsi" w:cstheme="majorBidi"/>
      <w:color w:val="2F5496" w:themeColor="accent1" w:themeShade="BF"/>
      <w:sz w:val="32"/>
      <w:szCs w:val="32"/>
      <w:lang w:val="lt-LT" w:eastAsia="lt-LT"/>
    </w:rPr>
  </w:style>
  <w:style w:type="paragraph" w:customStyle="1" w:styleId="CentrBoldm">
    <w:name w:val="CentrBoldm"/>
    <w:basedOn w:val="Normal"/>
    <w:uiPriority w:val="99"/>
    <w:rsid w:val="004E2F45"/>
    <w:pPr>
      <w:autoSpaceDE w:val="0"/>
      <w:autoSpaceDN w:val="0"/>
      <w:adjustRightInd w:val="0"/>
      <w:spacing w:after="0" w:line="240" w:lineRule="auto"/>
      <w:jc w:val="center"/>
    </w:pPr>
    <w:rPr>
      <w:rFonts w:ascii="TimesLT" w:eastAsia="Times New Roman" w:hAnsi="TimesLT"/>
      <w:b/>
      <w:bCs/>
      <w:sz w:val="20"/>
      <w:szCs w:val="20"/>
      <w:lang w:val="en-US"/>
    </w:rPr>
  </w:style>
  <w:style w:type="paragraph" w:styleId="NormalWeb">
    <w:name w:val="Normal (Web)"/>
    <w:basedOn w:val="Normal"/>
    <w:uiPriority w:val="99"/>
    <w:rsid w:val="004E2F45"/>
    <w:pPr>
      <w:spacing w:before="100" w:beforeAutospacing="1" w:after="100" w:afterAutospacing="1" w:line="240" w:lineRule="auto"/>
      <w:jc w:val="both"/>
    </w:pPr>
    <w:rPr>
      <w:rFonts w:ascii="Arial" w:eastAsia="Times New Roman" w:hAnsi="Arial" w:cs="Arial"/>
      <w:sz w:val="18"/>
      <w:szCs w:val="18"/>
      <w:lang w:eastAsia="lt-LT"/>
    </w:rPr>
  </w:style>
  <w:style w:type="paragraph" w:styleId="Caption">
    <w:name w:val="caption"/>
    <w:aliases w:val="Paveiksliukai"/>
    <w:basedOn w:val="Normal"/>
    <w:next w:val="Normal"/>
    <w:link w:val="CaptionChar"/>
    <w:qFormat/>
    <w:rsid w:val="004E2F45"/>
    <w:pPr>
      <w:spacing w:before="60" w:after="360" w:line="240" w:lineRule="auto"/>
      <w:jc w:val="center"/>
    </w:pPr>
    <w:rPr>
      <w:rFonts w:ascii="Arial" w:eastAsia="Times New Roman" w:hAnsi="Arial"/>
      <w:i/>
      <w:sz w:val="16"/>
      <w:szCs w:val="20"/>
      <w:lang w:val="en-US"/>
    </w:rPr>
  </w:style>
  <w:style w:type="character" w:customStyle="1" w:styleId="CaptionChar">
    <w:name w:val="Caption Char"/>
    <w:aliases w:val="Paveiksliukai Char"/>
    <w:link w:val="Caption"/>
    <w:locked/>
    <w:rsid w:val="004E2F45"/>
    <w:rPr>
      <w:rFonts w:ascii="Arial" w:eastAsia="Times New Roman" w:hAnsi="Arial" w:cs="Times New Roman"/>
      <w:i/>
      <w:sz w:val="16"/>
      <w:szCs w:val="20"/>
    </w:rPr>
  </w:style>
  <w:style w:type="character" w:customStyle="1" w:styleId="Other">
    <w:name w:val="Other_"/>
    <w:basedOn w:val="DefaultParagraphFont"/>
    <w:link w:val="Other0"/>
    <w:rsid w:val="004E2F45"/>
    <w:rPr>
      <w:rFonts w:ascii="Times New Roman" w:eastAsia="Times New Roman" w:hAnsi="Times New Roman" w:cs="Times New Roman"/>
      <w:shd w:val="clear" w:color="auto" w:fill="FFFFFF"/>
    </w:rPr>
  </w:style>
  <w:style w:type="paragraph" w:customStyle="1" w:styleId="Other0">
    <w:name w:val="Other"/>
    <w:basedOn w:val="Normal"/>
    <w:link w:val="Other"/>
    <w:rsid w:val="004E2F45"/>
    <w:pPr>
      <w:widowControl w:val="0"/>
      <w:shd w:val="clear" w:color="auto" w:fill="FFFFFF"/>
      <w:spacing w:after="0" w:line="262" w:lineRule="auto"/>
      <w:ind w:firstLine="400"/>
      <w:jc w:val="both"/>
    </w:pPr>
    <w:rPr>
      <w:rFonts w:ascii="Times New Roman" w:eastAsia="Times New Roman" w:hAnsi="Times New Roman"/>
      <w:lang w:val="en-US"/>
    </w:rPr>
  </w:style>
  <w:style w:type="paragraph" w:customStyle="1" w:styleId="Elsistekstas">
    <w:name w:val="Elsis_tekstas"/>
    <w:basedOn w:val="Normal"/>
    <w:link w:val="ElsistekstasChar"/>
    <w:qFormat/>
    <w:rsid w:val="004E2F45"/>
    <w:pPr>
      <w:spacing w:before="120" w:after="120" w:line="240" w:lineRule="auto"/>
      <w:ind w:firstLine="284"/>
      <w:jc w:val="both"/>
    </w:pPr>
    <w:rPr>
      <w:rFonts w:ascii="Arial" w:hAnsi="Arial"/>
      <w:sz w:val="20"/>
      <w:lang w:eastAsia="lt-LT"/>
    </w:rPr>
  </w:style>
  <w:style w:type="character" w:customStyle="1" w:styleId="ElsistekstasChar">
    <w:name w:val="Elsis_tekstas Char"/>
    <w:basedOn w:val="DefaultParagraphFont"/>
    <w:link w:val="Elsistekstas"/>
    <w:locked/>
    <w:rsid w:val="004E2F45"/>
    <w:rPr>
      <w:rFonts w:ascii="Arial" w:eastAsia="Calibri" w:hAnsi="Arial" w:cs="Times New Roman"/>
      <w:sz w:val="20"/>
      <w:lang w:val="lt-LT" w:eastAsia="lt-LT"/>
    </w:rPr>
  </w:style>
  <w:style w:type="character" w:styleId="UnresolvedMention">
    <w:name w:val="Unresolved Mention"/>
    <w:basedOn w:val="DefaultParagraphFont"/>
    <w:uiPriority w:val="99"/>
    <w:semiHidden/>
    <w:unhideWhenUsed/>
    <w:rsid w:val="004E0AD0"/>
    <w:rPr>
      <w:color w:val="605E5C"/>
      <w:shd w:val="clear" w:color="auto" w:fill="E1DFDD"/>
    </w:rPr>
  </w:style>
  <w:style w:type="character" w:customStyle="1" w:styleId="Heading3Char">
    <w:name w:val="Heading 3 Char"/>
    <w:basedOn w:val="DefaultParagraphFont"/>
    <w:link w:val="Heading3"/>
    <w:uiPriority w:val="9"/>
    <w:rsid w:val="002557CF"/>
    <w:rPr>
      <w:rFonts w:asciiTheme="majorHAnsi" w:eastAsiaTheme="majorEastAsia" w:hAnsiTheme="majorHAnsi" w:cstheme="majorBidi"/>
      <w:color w:val="1F3763" w:themeColor="accent1" w:themeShade="7F"/>
      <w:sz w:val="24"/>
      <w:szCs w:val="24"/>
      <w:lang w:val="lt-LT"/>
    </w:rPr>
  </w:style>
  <w:style w:type="character" w:styleId="Strong">
    <w:name w:val="Strong"/>
    <w:basedOn w:val="DefaultParagraphFont"/>
    <w:uiPriority w:val="22"/>
    <w:qFormat/>
    <w:rsid w:val="00F10BB9"/>
    <w:rPr>
      <w:b/>
      <w:bCs/>
    </w:rPr>
  </w:style>
  <w:style w:type="paragraph" w:styleId="PlainText">
    <w:name w:val="Plain Text"/>
    <w:basedOn w:val="Normal"/>
    <w:link w:val="PlainTextChar"/>
    <w:rsid w:val="00752E02"/>
    <w:pPr>
      <w:spacing w:after="0" w:line="240" w:lineRule="auto"/>
      <w:ind w:left="-284" w:right="-766"/>
      <w:jc w:val="both"/>
    </w:pPr>
    <w:rPr>
      <w:rFonts w:ascii="Times New Roman" w:eastAsia="Times New Roman" w:hAnsi="Times New Roman"/>
      <w:sz w:val="24"/>
      <w:szCs w:val="20"/>
    </w:rPr>
  </w:style>
  <w:style w:type="character" w:customStyle="1" w:styleId="PlainTextChar">
    <w:name w:val="Plain Text Char"/>
    <w:basedOn w:val="DefaultParagraphFont"/>
    <w:link w:val="PlainText"/>
    <w:rsid w:val="00752E02"/>
    <w:rPr>
      <w:rFonts w:ascii="Times New Roman" w:eastAsia="Times New Roman" w:hAnsi="Times New Roman" w:cs="Times New Roman"/>
      <w:sz w:val="24"/>
      <w:szCs w:val="20"/>
      <w:lang w:val="lt-LT"/>
    </w:rPr>
  </w:style>
  <w:style w:type="paragraph" w:styleId="Header">
    <w:name w:val="header"/>
    <w:basedOn w:val="Normal"/>
    <w:link w:val="HeaderChar"/>
    <w:uiPriority w:val="99"/>
    <w:unhideWhenUsed/>
    <w:rsid w:val="007E4B01"/>
    <w:pPr>
      <w:tabs>
        <w:tab w:val="center" w:pos="4680"/>
        <w:tab w:val="right" w:pos="9360"/>
      </w:tabs>
      <w:spacing w:after="0" w:line="240" w:lineRule="auto"/>
    </w:pPr>
  </w:style>
  <w:style w:type="character" w:customStyle="1" w:styleId="HeaderChar">
    <w:name w:val="Header Char"/>
    <w:basedOn w:val="DefaultParagraphFont"/>
    <w:link w:val="Header"/>
    <w:uiPriority w:val="99"/>
    <w:rsid w:val="007E4B01"/>
    <w:rPr>
      <w:rFonts w:ascii="Calibri" w:eastAsia="Calibri" w:hAnsi="Calibri" w:cs="Times New Roman"/>
      <w:lang w:val="lt-LT"/>
    </w:rPr>
  </w:style>
  <w:style w:type="paragraph" w:styleId="Footer">
    <w:name w:val="footer"/>
    <w:basedOn w:val="Normal"/>
    <w:link w:val="FooterChar"/>
    <w:uiPriority w:val="99"/>
    <w:unhideWhenUsed/>
    <w:rsid w:val="007E4B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E4B01"/>
    <w:rPr>
      <w:rFonts w:ascii="Calibri" w:eastAsia="Calibri" w:hAnsi="Calibri" w:cs="Times New Roman"/>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6607051">
      <w:bodyDiv w:val="1"/>
      <w:marLeft w:val="0"/>
      <w:marRight w:val="0"/>
      <w:marTop w:val="0"/>
      <w:marBottom w:val="0"/>
      <w:divBdr>
        <w:top w:val="none" w:sz="0" w:space="0" w:color="auto"/>
        <w:left w:val="none" w:sz="0" w:space="0" w:color="auto"/>
        <w:bottom w:val="none" w:sz="0" w:space="0" w:color="auto"/>
        <w:right w:val="none" w:sz="0" w:space="0" w:color="auto"/>
      </w:divBdr>
    </w:div>
    <w:div w:id="568616220">
      <w:bodyDiv w:val="1"/>
      <w:marLeft w:val="0"/>
      <w:marRight w:val="0"/>
      <w:marTop w:val="0"/>
      <w:marBottom w:val="0"/>
      <w:divBdr>
        <w:top w:val="none" w:sz="0" w:space="0" w:color="auto"/>
        <w:left w:val="none" w:sz="0" w:space="0" w:color="auto"/>
        <w:bottom w:val="none" w:sz="0" w:space="0" w:color="auto"/>
        <w:right w:val="none" w:sz="0" w:space="0" w:color="auto"/>
      </w:divBdr>
    </w:div>
    <w:div w:id="656231345">
      <w:bodyDiv w:val="1"/>
      <w:marLeft w:val="0"/>
      <w:marRight w:val="0"/>
      <w:marTop w:val="0"/>
      <w:marBottom w:val="0"/>
      <w:divBdr>
        <w:top w:val="none" w:sz="0" w:space="0" w:color="auto"/>
        <w:left w:val="none" w:sz="0" w:space="0" w:color="auto"/>
        <w:bottom w:val="none" w:sz="0" w:space="0" w:color="auto"/>
        <w:right w:val="none" w:sz="0" w:space="0" w:color="auto"/>
      </w:divBdr>
    </w:div>
    <w:div w:id="712773661">
      <w:bodyDiv w:val="1"/>
      <w:marLeft w:val="0"/>
      <w:marRight w:val="0"/>
      <w:marTop w:val="0"/>
      <w:marBottom w:val="0"/>
      <w:divBdr>
        <w:top w:val="none" w:sz="0" w:space="0" w:color="auto"/>
        <w:left w:val="none" w:sz="0" w:space="0" w:color="auto"/>
        <w:bottom w:val="none" w:sz="0" w:space="0" w:color="auto"/>
        <w:right w:val="none" w:sz="0" w:space="0" w:color="auto"/>
      </w:divBdr>
    </w:div>
    <w:div w:id="972254321">
      <w:bodyDiv w:val="1"/>
      <w:marLeft w:val="0"/>
      <w:marRight w:val="0"/>
      <w:marTop w:val="0"/>
      <w:marBottom w:val="0"/>
      <w:divBdr>
        <w:top w:val="none" w:sz="0" w:space="0" w:color="auto"/>
        <w:left w:val="none" w:sz="0" w:space="0" w:color="auto"/>
        <w:bottom w:val="none" w:sz="0" w:space="0" w:color="auto"/>
        <w:right w:val="none" w:sz="0" w:space="0" w:color="auto"/>
      </w:divBdr>
    </w:div>
    <w:div w:id="1070150015">
      <w:bodyDiv w:val="1"/>
      <w:marLeft w:val="0"/>
      <w:marRight w:val="0"/>
      <w:marTop w:val="0"/>
      <w:marBottom w:val="0"/>
      <w:divBdr>
        <w:top w:val="none" w:sz="0" w:space="0" w:color="auto"/>
        <w:left w:val="none" w:sz="0" w:space="0" w:color="auto"/>
        <w:bottom w:val="none" w:sz="0" w:space="0" w:color="auto"/>
        <w:right w:val="none" w:sz="0" w:space="0" w:color="auto"/>
      </w:divBdr>
    </w:div>
    <w:div w:id="1433625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t/legalAct/TAR.6E3127CAC371" TargetMode="External"/><Relationship Id="rId3" Type="http://schemas.openxmlformats.org/officeDocument/2006/relationships/settings" Target="settings.xml"/><Relationship Id="rId7" Type="http://schemas.openxmlformats.org/officeDocument/2006/relationships/hyperlink" Target="mailto:info@amiestas.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info@amiestas.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5</Pages>
  <Words>2146</Words>
  <Characters>12238</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Akvilė Vikšraitienė</dc:creator>
  <cp:lastModifiedBy>Jolanta  Tamkunė</cp:lastModifiedBy>
  <cp:revision>4</cp:revision>
  <cp:lastPrinted>2022-02-03T07:12:00Z</cp:lastPrinted>
  <dcterms:created xsi:type="dcterms:W3CDTF">2025-03-03T20:10:00Z</dcterms:created>
  <dcterms:modified xsi:type="dcterms:W3CDTF">2025-03-03T20:25:00Z</dcterms:modified>
</cp:coreProperties>
</file>