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7EE23227" w:rsidR="003660D2" w:rsidRPr="00284968" w:rsidRDefault="003660D2" w:rsidP="004D0820">
      <w:pPr>
        <w:spacing w:after="0" w:line="240" w:lineRule="auto"/>
        <w:jc w:val="both"/>
        <w:rPr>
          <w:rFonts w:ascii="Times New Roman" w:eastAsia="Times New Roman" w:hAnsi="Times New Roman" w:cs="Times New Roman"/>
          <w:strike/>
          <w:color w:val="000000" w:themeColor="text1"/>
          <w:sz w:val="24"/>
          <w:szCs w:val="24"/>
          <w:lang w:val="lt-LT"/>
        </w:rPr>
      </w:pPr>
      <w:r w:rsidRPr="00284968">
        <w:rPr>
          <w:rFonts w:ascii="Times New Roman" w:eastAsia="Times New Roman" w:hAnsi="Times New Roman" w:cs="Times New Roman"/>
          <w:strike/>
          <w:color w:val="000000" w:themeColor="text1"/>
          <w:sz w:val="24"/>
          <w:szCs w:val="24"/>
          <w:lang w:val="lt-LT"/>
        </w:rPr>
        <w:t xml:space="preserve"> </w:t>
      </w:r>
    </w:p>
    <w:tbl>
      <w:tblPr>
        <w:tblW w:w="0" w:type="auto"/>
        <w:jc w:val="center"/>
        <w:tblLook w:val="0000" w:firstRow="0" w:lastRow="0" w:firstColumn="0" w:lastColumn="0" w:noHBand="0" w:noVBand="0"/>
      </w:tblPr>
      <w:tblGrid>
        <w:gridCol w:w="7371"/>
      </w:tblGrid>
      <w:tr w:rsidR="00284968" w:rsidRPr="00284968" w14:paraId="39ECBF89" w14:textId="77777777" w:rsidTr="00BC0195">
        <w:trPr>
          <w:trHeight w:val="429"/>
          <w:jc w:val="center"/>
        </w:trPr>
        <w:tc>
          <w:tcPr>
            <w:tcW w:w="7371" w:type="dxa"/>
          </w:tcPr>
          <w:p w14:paraId="04DB93ED" w14:textId="77777777" w:rsidR="003660D2" w:rsidRPr="00284968" w:rsidRDefault="003660D2" w:rsidP="00323C07">
            <w:pPr>
              <w:spacing w:after="0" w:line="240" w:lineRule="auto"/>
              <w:jc w:val="center"/>
              <w:rPr>
                <w:rFonts w:ascii="Times New Roman" w:hAnsi="Times New Roman" w:cs="Times New Roman"/>
                <w:b/>
                <w:color w:val="000000" w:themeColor="text1"/>
                <w:sz w:val="24"/>
                <w:szCs w:val="24"/>
                <w:lang w:val="lt-LT"/>
              </w:rPr>
            </w:pPr>
          </w:p>
          <w:tbl>
            <w:tblPr>
              <w:tblW w:w="0" w:type="auto"/>
              <w:jc w:val="center"/>
              <w:tblLook w:val="0000" w:firstRow="0" w:lastRow="0" w:firstColumn="0" w:lastColumn="0" w:noHBand="0" w:noVBand="0"/>
            </w:tblPr>
            <w:tblGrid>
              <w:gridCol w:w="7155"/>
            </w:tblGrid>
            <w:tr w:rsidR="00657DF5" w:rsidRPr="00657DF5" w14:paraId="49E6D67B" w14:textId="77777777" w:rsidTr="00721864">
              <w:trPr>
                <w:trHeight w:val="429"/>
                <w:jc w:val="center"/>
              </w:trPr>
              <w:tc>
                <w:tcPr>
                  <w:tcW w:w="7371" w:type="dxa"/>
                </w:tcPr>
                <w:p w14:paraId="59CA8896" w14:textId="1557F4B5" w:rsidR="001D7809" w:rsidRPr="00657DF5" w:rsidRDefault="00657DF5" w:rsidP="001D7809">
                  <w:pPr>
                    <w:tabs>
                      <w:tab w:val="left" w:pos="284"/>
                    </w:tabs>
                    <w:spacing w:after="0" w:line="240" w:lineRule="auto"/>
                    <w:jc w:val="center"/>
                    <w:rPr>
                      <w:rFonts w:ascii="Times New Roman" w:hAnsi="Times New Roman" w:cs="Times New Roman"/>
                      <w:b/>
                      <w:bCs/>
                      <w:sz w:val="24"/>
                      <w:szCs w:val="24"/>
                      <w:lang w:val="lt-LT"/>
                    </w:rPr>
                  </w:pPr>
                  <w:r w:rsidRPr="00657DF5">
                    <w:rPr>
                      <w:rFonts w:ascii="Times New Roman" w:hAnsi="Times New Roman" w:cs="Times New Roman"/>
                      <w:b/>
                      <w:bCs/>
                      <w:sz w:val="24"/>
                      <w:szCs w:val="24"/>
                      <w:lang w:val="lt-LT"/>
                    </w:rPr>
                    <w:t>VIEŠOJO PIRKIMO–PARDAVIMO SUTARTIS</w:t>
                  </w:r>
                </w:p>
              </w:tc>
            </w:tr>
          </w:tbl>
          <w:p w14:paraId="37BF0D6B" w14:textId="16571A3B" w:rsidR="001D7809" w:rsidRPr="00657DF5" w:rsidRDefault="00657DF5" w:rsidP="001D7809">
            <w:pPr>
              <w:tabs>
                <w:tab w:val="left" w:pos="284"/>
              </w:tabs>
              <w:spacing w:after="0" w:line="240" w:lineRule="auto"/>
              <w:jc w:val="center"/>
              <w:rPr>
                <w:rFonts w:ascii="Times New Roman" w:eastAsia="Times New Roman" w:hAnsi="Times New Roman" w:cs="Times New Roman"/>
                <w:b/>
                <w:bCs/>
                <w:sz w:val="24"/>
                <w:szCs w:val="24"/>
                <w:lang w:val="lt-LT" w:eastAsia="lt-LT"/>
              </w:rPr>
            </w:pPr>
            <w:r w:rsidRPr="00657DF5">
              <w:rPr>
                <w:rFonts w:ascii="Times New Roman" w:eastAsia="Calibri" w:hAnsi="Times New Roman" w:cs="Arial"/>
                <w:b/>
                <w:bCs/>
                <w:sz w:val="24"/>
                <w:szCs w:val="24"/>
                <w:lang w:val="lt-LT"/>
              </w:rPr>
              <w:t xml:space="preserve">DĖL </w:t>
            </w:r>
            <w:r w:rsidRPr="00657DF5">
              <w:rPr>
                <w:rFonts w:ascii="Times New Roman" w:hAnsi="Times New Roman"/>
                <w:b/>
                <w:bCs/>
                <w:sz w:val="24"/>
                <w:szCs w:val="24"/>
              </w:rPr>
              <w:t>GĖLIŲ KOMPOZICIJ</w:t>
            </w:r>
            <w:r w:rsidR="00C82BCA">
              <w:rPr>
                <w:rFonts w:ascii="Times New Roman" w:hAnsi="Times New Roman"/>
                <w:b/>
                <w:bCs/>
                <w:sz w:val="24"/>
                <w:szCs w:val="24"/>
              </w:rPr>
              <w:t>Ų</w:t>
            </w:r>
            <w:r w:rsidRPr="00657DF5">
              <w:rPr>
                <w:rFonts w:ascii="Times New Roman" w:hAnsi="Times New Roman"/>
                <w:b/>
                <w:bCs/>
                <w:sz w:val="24"/>
                <w:szCs w:val="24"/>
              </w:rPr>
              <w:t xml:space="preserve"> IR PUOKŠ</w:t>
            </w:r>
            <w:r w:rsidR="00C82BCA">
              <w:rPr>
                <w:rFonts w:ascii="Times New Roman" w:hAnsi="Times New Roman"/>
                <w:b/>
                <w:bCs/>
                <w:sz w:val="24"/>
                <w:szCs w:val="24"/>
              </w:rPr>
              <w:t>ČIŲ</w:t>
            </w:r>
            <w:r w:rsidRPr="00657DF5">
              <w:rPr>
                <w:rFonts w:ascii="Times New Roman" w:eastAsia="Calibri" w:hAnsi="Times New Roman" w:cs="Arial"/>
                <w:b/>
                <w:bCs/>
                <w:sz w:val="24"/>
                <w:szCs w:val="24"/>
                <w:lang w:val="lt-LT"/>
              </w:rPr>
              <w:t xml:space="preserve"> ĮSIGIJIMO</w:t>
            </w:r>
          </w:p>
          <w:p w14:paraId="76C68BC3" w14:textId="374B2B57" w:rsidR="003C6CC1" w:rsidRPr="00284968" w:rsidRDefault="003C6CC1" w:rsidP="008E27C9">
            <w:pPr>
              <w:tabs>
                <w:tab w:val="left" w:pos="284"/>
              </w:tabs>
              <w:spacing w:after="0" w:line="240" w:lineRule="auto"/>
              <w:jc w:val="center"/>
              <w:rPr>
                <w:rFonts w:ascii="Times New Roman" w:hAnsi="Times New Roman" w:cs="Times New Roman"/>
                <w:b/>
                <w:color w:val="000000" w:themeColor="text1"/>
                <w:sz w:val="24"/>
                <w:szCs w:val="24"/>
                <w:lang w:val="lt-LT"/>
              </w:rPr>
            </w:pPr>
          </w:p>
        </w:tc>
      </w:tr>
    </w:tbl>
    <w:p w14:paraId="203B0A3F" w14:textId="29903ECC" w:rsidR="00D96110" w:rsidRPr="00284968" w:rsidRDefault="00D96110" w:rsidP="008E27C9">
      <w:pPr>
        <w:spacing w:after="0" w:line="240" w:lineRule="auto"/>
        <w:jc w:val="center"/>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Kaunas</w:t>
      </w:r>
    </w:p>
    <w:p w14:paraId="2F4A6973" w14:textId="78D25D87" w:rsidR="003C6CC1" w:rsidRPr="00284968" w:rsidRDefault="003C6CC1" w:rsidP="00D96110">
      <w:pPr>
        <w:spacing w:after="0" w:line="240" w:lineRule="auto"/>
        <w:rPr>
          <w:rFonts w:ascii="Times New Roman" w:hAnsi="Times New Roman" w:cs="Times New Roman"/>
          <w:color w:val="000000" w:themeColor="text1"/>
          <w:sz w:val="24"/>
          <w:szCs w:val="24"/>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103"/>
      </w:tblGrid>
      <w:tr w:rsidR="00284968" w:rsidRPr="00284968" w14:paraId="51A36DC8" w14:textId="77777777" w:rsidTr="001110ED">
        <w:trPr>
          <w:trHeight w:val="194"/>
        </w:trPr>
        <w:tc>
          <w:tcPr>
            <w:tcW w:w="9923" w:type="dxa"/>
            <w:gridSpan w:val="2"/>
          </w:tcPr>
          <w:p w14:paraId="54BC29FB" w14:textId="0712BBAD" w:rsidR="003C6CC1" w:rsidRPr="00284968"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 xml:space="preserve">Pirkėjas </w:t>
            </w:r>
            <w:r w:rsidR="005E2BD7" w:rsidRPr="00284968">
              <w:rPr>
                <w:rFonts w:ascii="Times New Roman" w:hAnsi="Times New Roman" w:cs="Times New Roman"/>
                <w:b/>
                <w:color w:val="000000" w:themeColor="text1"/>
                <w:sz w:val="24"/>
                <w:szCs w:val="24"/>
                <w:lang w:val="lt-LT"/>
              </w:rPr>
              <w:t xml:space="preserve">– </w:t>
            </w:r>
            <w:r w:rsidR="0045695C" w:rsidRPr="00284968">
              <w:rPr>
                <w:rFonts w:ascii="Times New Roman" w:hAnsi="Times New Roman" w:cs="Times New Roman"/>
                <w:b/>
                <w:color w:val="000000" w:themeColor="text1"/>
                <w:sz w:val="24"/>
                <w:szCs w:val="24"/>
                <w:lang w:val="lt-LT"/>
              </w:rPr>
              <w:t>Lietuvos šaulių sąjunga</w:t>
            </w:r>
          </w:p>
        </w:tc>
      </w:tr>
      <w:tr w:rsidR="00284968" w:rsidRPr="00284968" w14:paraId="01EC7F64" w14:textId="77777777" w:rsidTr="001110ED">
        <w:trPr>
          <w:trHeight w:val="56"/>
        </w:trPr>
        <w:tc>
          <w:tcPr>
            <w:tcW w:w="9923" w:type="dxa"/>
            <w:gridSpan w:val="2"/>
          </w:tcPr>
          <w:p w14:paraId="37603C0D" w14:textId="3B556D2B" w:rsidR="003C6CC1" w:rsidRPr="007D4D41" w:rsidRDefault="006C7D57"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7D4D41">
              <w:rPr>
                <w:rFonts w:ascii="Times New Roman" w:hAnsi="Times New Roman" w:cs="Times New Roman"/>
                <w:b/>
                <w:color w:val="000000" w:themeColor="text1"/>
                <w:sz w:val="24"/>
                <w:szCs w:val="24"/>
                <w:lang w:val="lt-LT"/>
              </w:rPr>
              <w:t>Pardavėj</w:t>
            </w:r>
            <w:r w:rsidR="000C3F87" w:rsidRPr="007D4D41">
              <w:rPr>
                <w:rFonts w:ascii="Times New Roman" w:hAnsi="Times New Roman" w:cs="Times New Roman"/>
                <w:b/>
                <w:color w:val="000000" w:themeColor="text1"/>
                <w:sz w:val="24"/>
                <w:szCs w:val="24"/>
                <w:lang w:val="lt-LT"/>
              </w:rPr>
              <w:t>as</w:t>
            </w:r>
            <w:r w:rsidR="003C6CC1" w:rsidRPr="007D4D41">
              <w:rPr>
                <w:rFonts w:ascii="Times New Roman" w:hAnsi="Times New Roman" w:cs="Times New Roman"/>
                <w:b/>
                <w:color w:val="000000" w:themeColor="text1"/>
                <w:sz w:val="24"/>
                <w:szCs w:val="24"/>
                <w:lang w:val="lt-LT"/>
              </w:rPr>
              <w:t xml:space="preserve"> </w:t>
            </w:r>
            <w:r w:rsidR="005E2BD7" w:rsidRPr="007D4D41">
              <w:rPr>
                <w:rFonts w:ascii="Times New Roman" w:hAnsi="Times New Roman" w:cs="Times New Roman"/>
                <w:b/>
                <w:color w:val="000000" w:themeColor="text1"/>
                <w:sz w:val="24"/>
                <w:szCs w:val="24"/>
                <w:lang w:val="lt-LT"/>
              </w:rPr>
              <w:t>–</w:t>
            </w:r>
            <w:r w:rsidR="003C6CC1" w:rsidRPr="007D4D41">
              <w:rPr>
                <w:rFonts w:ascii="Times New Roman" w:hAnsi="Times New Roman" w:cs="Times New Roman"/>
                <w:b/>
                <w:color w:val="000000" w:themeColor="text1"/>
                <w:sz w:val="24"/>
                <w:szCs w:val="24"/>
                <w:lang w:val="lt-LT"/>
              </w:rPr>
              <w:t xml:space="preserve"> </w:t>
            </w:r>
            <w:r w:rsidR="009F6F6B" w:rsidRPr="007D4D41">
              <w:rPr>
                <w:rFonts w:ascii="Times New Roman" w:hAnsi="Times New Roman"/>
                <w:sz w:val="24"/>
                <w:szCs w:val="24"/>
                <w:lang w:val="lt-LT"/>
              </w:rPr>
              <w:t>Ramunės Kaušaitės ind</w:t>
            </w:r>
            <w:r w:rsidR="007D4D41" w:rsidRPr="007D4D41">
              <w:rPr>
                <w:rFonts w:ascii="Times New Roman" w:hAnsi="Times New Roman"/>
                <w:sz w:val="24"/>
                <w:szCs w:val="24"/>
                <w:lang w:val="lt-LT"/>
              </w:rPr>
              <w:t>ividuali v</w:t>
            </w:r>
            <w:r w:rsidR="009F6F6B" w:rsidRPr="007D4D41">
              <w:rPr>
                <w:rFonts w:ascii="Times New Roman" w:hAnsi="Times New Roman"/>
                <w:sz w:val="24"/>
                <w:szCs w:val="24"/>
                <w:lang w:val="lt-LT"/>
              </w:rPr>
              <w:t xml:space="preserve">eikla </w:t>
            </w:r>
            <w:r w:rsidR="007D4D41" w:rsidRPr="007D4D41">
              <w:rPr>
                <w:rFonts w:ascii="Times New Roman" w:hAnsi="Times New Roman"/>
                <w:sz w:val="24"/>
                <w:szCs w:val="24"/>
                <w:lang w:val="lt-LT"/>
              </w:rPr>
              <w:t>„</w:t>
            </w:r>
            <w:r w:rsidR="009F6F6B" w:rsidRPr="007D4D41">
              <w:rPr>
                <w:rFonts w:ascii="Times New Roman" w:hAnsi="Times New Roman"/>
                <w:sz w:val="24"/>
                <w:szCs w:val="24"/>
                <w:lang w:val="lt-LT"/>
              </w:rPr>
              <w:t xml:space="preserve">Ryto </w:t>
            </w:r>
            <w:r w:rsidR="007D4D41" w:rsidRPr="007D4D41">
              <w:rPr>
                <w:rFonts w:ascii="Times New Roman" w:hAnsi="Times New Roman"/>
                <w:sz w:val="24"/>
                <w:szCs w:val="24"/>
                <w:lang w:val="lt-LT"/>
              </w:rPr>
              <w:t>r</w:t>
            </w:r>
            <w:r w:rsidR="009F6F6B" w:rsidRPr="007D4D41">
              <w:rPr>
                <w:rFonts w:ascii="Times New Roman" w:hAnsi="Times New Roman"/>
                <w:sz w:val="24"/>
                <w:szCs w:val="24"/>
                <w:lang w:val="lt-LT"/>
              </w:rPr>
              <w:t>asa</w:t>
            </w:r>
            <w:r w:rsidR="007D4D41" w:rsidRPr="007D4D41">
              <w:rPr>
                <w:rFonts w:ascii="Times New Roman" w:hAnsi="Times New Roman"/>
                <w:sz w:val="24"/>
                <w:szCs w:val="24"/>
                <w:lang w:val="lt-LT"/>
              </w:rPr>
              <w:t>“</w:t>
            </w:r>
          </w:p>
        </w:tc>
      </w:tr>
      <w:tr w:rsidR="00284968" w:rsidRPr="00284968" w14:paraId="4C7ADB62" w14:textId="77777777" w:rsidTr="00F56D35">
        <w:trPr>
          <w:trHeight w:val="288"/>
        </w:trPr>
        <w:tc>
          <w:tcPr>
            <w:tcW w:w="9923" w:type="dxa"/>
            <w:gridSpan w:val="2"/>
          </w:tcPr>
          <w:p w14:paraId="7536A592" w14:textId="15F6087D" w:rsidR="003C6CC1" w:rsidRPr="007D4D41" w:rsidRDefault="003C6CC1" w:rsidP="00F56D3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7D4D41">
              <w:rPr>
                <w:rFonts w:ascii="Times New Roman" w:hAnsi="Times New Roman" w:cs="Times New Roman"/>
                <w:b/>
                <w:color w:val="000000" w:themeColor="text1"/>
                <w:sz w:val="24"/>
                <w:szCs w:val="24"/>
                <w:lang w:val="lt-LT"/>
              </w:rPr>
              <w:t>Pirkimo objektas</w:t>
            </w:r>
            <w:r w:rsidR="005E2BD7" w:rsidRPr="007D4D41">
              <w:rPr>
                <w:rFonts w:ascii="Times New Roman" w:hAnsi="Times New Roman" w:cs="Times New Roman"/>
                <w:b/>
                <w:color w:val="000000" w:themeColor="text1"/>
                <w:sz w:val="24"/>
                <w:szCs w:val="24"/>
                <w:lang w:val="lt-LT"/>
              </w:rPr>
              <w:t>:</w:t>
            </w:r>
            <w:r w:rsidR="009F6F6B" w:rsidRPr="007D4D41">
              <w:rPr>
                <w:rFonts w:ascii="Times New Roman" w:hAnsi="Times New Roman" w:cs="Times New Roman"/>
                <w:b/>
                <w:color w:val="000000" w:themeColor="text1"/>
                <w:sz w:val="24"/>
                <w:szCs w:val="24"/>
                <w:lang w:val="lt-LT"/>
              </w:rPr>
              <w:t xml:space="preserve"> </w:t>
            </w:r>
            <w:r w:rsidR="00A57F6A" w:rsidRPr="007D4D41">
              <w:rPr>
                <w:rFonts w:ascii="Times New Roman" w:hAnsi="Times New Roman"/>
                <w:sz w:val="24"/>
                <w:szCs w:val="24"/>
              </w:rPr>
              <w:t xml:space="preserve">Gėlių kompozicijos ir puokštės </w:t>
            </w:r>
          </w:p>
        </w:tc>
      </w:tr>
      <w:tr w:rsidR="00F56D35" w:rsidRPr="00284968" w14:paraId="482E679C" w14:textId="77777777" w:rsidTr="001110ED">
        <w:trPr>
          <w:trHeight w:val="1908"/>
        </w:trPr>
        <w:tc>
          <w:tcPr>
            <w:tcW w:w="9923" w:type="dxa"/>
            <w:gridSpan w:val="2"/>
          </w:tcPr>
          <w:p w14:paraId="3749B03A" w14:textId="0A9EA228" w:rsidR="00F56D35" w:rsidRPr="007D4D41" w:rsidRDefault="00F56D35" w:rsidP="00F56D35">
            <w:pPr>
              <w:tabs>
                <w:tab w:val="left" w:pos="606"/>
              </w:tabs>
              <w:spacing w:after="0" w:line="240" w:lineRule="auto"/>
              <w:ind w:left="38"/>
              <w:jc w:val="both"/>
              <w:rPr>
                <w:rFonts w:ascii="Times New Roman" w:hAnsi="Times New Roman" w:cs="Times New Roman"/>
                <w:sz w:val="24"/>
                <w:szCs w:val="24"/>
                <w:lang w:val="lt-LT"/>
              </w:rPr>
            </w:pPr>
            <w:r w:rsidRPr="007D4D41">
              <w:rPr>
                <w:rFonts w:ascii="Times New Roman" w:hAnsi="Times New Roman" w:cs="Times New Roman"/>
                <w:color w:val="000000" w:themeColor="text1"/>
                <w:sz w:val="24"/>
                <w:szCs w:val="24"/>
                <w:lang w:val="lt-LT"/>
              </w:rPr>
              <w:t>3.1</w:t>
            </w:r>
            <w:r w:rsidRPr="007D4D41">
              <w:rPr>
                <w:rFonts w:ascii="Times New Roman" w:hAnsi="Times New Roman" w:cs="Times New Roman"/>
                <w:sz w:val="24"/>
                <w:szCs w:val="24"/>
                <w:lang w:val="lt-LT"/>
              </w:rPr>
              <w:t xml:space="preserve">. Pirkimo objektas – Pardavėjas įsipareigoja </w:t>
            </w:r>
            <w:r w:rsidR="001A718B" w:rsidRPr="007D4D41">
              <w:rPr>
                <w:rFonts w:ascii="Times New Roman" w:hAnsi="Times New Roman" w:cs="Times New Roman"/>
                <w:sz w:val="24"/>
                <w:szCs w:val="24"/>
                <w:lang w:val="lt-LT"/>
              </w:rPr>
              <w:t>parduoti</w:t>
            </w:r>
            <w:r w:rsidRPr="007D4D41">
              <w:rPr>
                <w:rFonts w:ascii="Times New Roman" w:hAnsi="Times New Roman" w:cs="Times New Roman"/>
                <w:sz w:val="24"/>
                <w:szCs w:val="24"/>
                <w:lang w:val="lt-LT"/>
              </w:rPr>
              <w:t xml:space="preserve"> </w:t>
            </w:r>
            <w:r w:rsidR="00A57F6A" w:rsidRPr="007D4D41">
              <w:rPr>
                <w:rFonts w:ascii="Times New Roman" w:hAnsi="Times New Roman"/>
                <w:sz w:val="24"/>
                <w:szCs w:val="24"/>
              </w:rPr>
              <w:t>Gėlių kompozicijas ir puokštes</w:t>
            </w:r>
            <w:r w:rsidRPr="007D4D41">
              <w:rPr>
                <w:rFonts w:ascii="Times New Roman" w:hAnsi="Times New Roman" w:cs="Times New Roman"/>
                <w:sz w:val="24"/>
                <w:szCs w:val="24"/>
                <w:lang w:val="lt-LT"/>
              </w:rPr>
              <w:t xml:space="preserve"> (toliau – P</w:t>
            </w:r>
            <w:r w:rsidR="001A718B" w:rsidRPr="007D4D41">
              <w:rPr>
                <w:rFonts w:ascii="Times New Roman" w:hAnsi="Times New Roman" w:cs="Times New Roman"/>
                <w:sz w:val="24"/>
                <w:szCs w:val="24"/>
                <w:lang w:val="lt-LT"/>
              </w:rPr>
              <w:t>rekės</w:t>
            </w:r>
            <w:r w:rsidRPr="007D4D41">
              <w:rPr>
                <w:rFonts w:ascii="Times New Roman" w:hAnsi="Times New Roman" w:cs="Times New Roman"/>
                <w:sz w:val="24"/>
                <w:szCs w:val="24"/>
                <w:lang w:val="lt-LT"/>
              </w:rPr>
              <w:t>),</w:t>
            </w:r>
            <w:r w:rsidR="001A718B" w:rsidRPr="007D4D41">
              <w:rPr>
                <w:rFonts w:ascii="Times New Roman" w:hAnsi="Times New Roman" w:cs="Times New Roman"/>
                <w:sz w:val="24"/>
                <w:szCs w:val="24"/>
                <w:lang w:val="lt-LT"/>
              </w:rPr>
              <w:t xml:space="preserve"> </w:t>
            </w:r>
            <w:r w:rsidRPr="007D4D41">
              <w:rPr>
                <w:rFonts w:ascii="Times New Roman" w:hAnsi="Times New Roman" w:cs="Times New Roman"/>
                <w:sz w:val="24"/>
                <w:szCs w:val="24"/>
                <w:lang w:val="lt-LT"/>
              </w:rPr>
              <w:t xml:space="preserve">atitinkančias Sutarties </w:t>
            </w:r>
            <w:r w:rsidR="00A57F6A" w:rsidRPr="007D4D41">
              <w:rPr>
                <w:rFonts w:ascii="Times New Roman" w:hAnsi="Times New Roman" w:cs="Times New Roman"/>
                <w:sz w:val="24"/>
                <w:szCs w:val="24"/>
                <w:lang w:val="lt-LT"/>
              </w:rPr>
              <w:t>1</w:t>
            </w:r>
            <w:r w:rsidRPr="007D4D41">
              <w:rPr>
                <w:rFonts w:ascii="Times New Roman" w:hAnsi="Times New Roman" w:cs="Times New Roman"/>
                <w:sz w:val="24"/>
                <w:szCs w:val="24"/>
                <w:lang w:val="lt-LT"/>
              </w:rPr>
              <w:t xml:space="preserve"> priede „Techninė specifikacija“ (toliau – </w:t>
            </w:r>
            <w:r w:rsidR="00A57F6A" w:rsidRPr="007D4D41">
              <w:rPr>
                <w:rFonts w:ascii="Times New Roman" w:hAnsi="Times New Roman" w:cs="Times New Roman"/>
                <w:sz w:val="24"/>
                <w:szCs w:val="24"/>
                <w:lang w:val="lt-LT"/>
              </w:rPr>
              <w:t>1</w:t>
            </w:r>
            <w:r w:rsidRPr="007D4D41">
              <w:rPr>
                <w:rFonts w:ascii="Times New Roman" w:hAnsi="Times New Roman" w:cs="Times New Roman"/>
                <w:sz w:val="24"/>
                <w:szCs w:val="24"/>
                <w:lang w:val="lt-LT"/>
              </w:rPr>
              <w:t xml:space="preserve"> priedas) nurodytus reikalavimus</w:t>
            </w:r>
            <w:r w:rsidRPr="007D4D41">
              <w:rPr>
                <w:rFonts w:ascii="Times New Roman" w:hAnsi="Times New Roman" w:cs="Times New Roman"/>
                <w:i/>
                <w:sz w:val="24"/>
                <w:szCs w:val="24"/>
                <w:lang w:val="lt-LT"/>
              </w:rPr>
              <w:t>.</w:t>
            </w:r>
          </w:p>
          <w:p w14:paraId="20FA71C5" w14:textId="3A7050E8" w:rsidR="00F56D35" w:rsidRPr="007D4D41" w:rsidRDefault="00F56D35" w:rsidP="00F56D35">
            <w:pPr>
              <w:tabs>
                <w:tab w:val="left" w:pos="606"/>
              </w:tabs>
              <w:spacing w:after="0" w:line="240" w:lineRule="auto"/>
              <w:ind w:left="38"/>
              <w:jc w:val="both"/>
              <w:rPr>
                <w:rFonts w:ascii="Times New Roman" w:hAnsi="Times New Roman" w:cs="Times New Roman"/>
                <w:color w:val="000000" w:themeColor="text1"/>
                <w:sz w:val="24"/>
                <w:szCs w:val="24"/>
                <w:lang w:val="lt-LT"/>
              </w:rPr>
            </w:pPr>
            <w:r w:rsidRPr="007D4D41">
              <w:rPr>
                <w:rFonts w:ascii="Times New Roman" w:hAnsi="Times New Roman" w:cs="Times New Roman"/>
                <w:sz w:val="24"/>
                <w:szCs w:val="24"/>
                <w:lang w:val="lt-LT"/>
              </w:rPr>
              <w:t xml:space="preserve">3.2. Pirkėjas įsipareigoja </w:t>
            </w:r>
            <w:r w:rsidRPr="007D4D41">
              <w:rPr>
                <w:rFonts w:ascii="Times New Roman" w:hAnsi="Times New Roman" w:cs="Times New Roman"/>
                <w:color w:val="000000" w:themeColor="text1"/>
                <w:sz w:val="24"/>
                <w:szCs w:val="24"/>
                <w:lang w:val="lt-LT"/>
              </w:rPr>
              <w:t xml:space="preserve">priimti 3.1 papunktyje nurodytas </w:t>
            </w:r>
            <w:r w:rsidR="001A718B" w:rsidRPr="007D4D41">
              <w:rPr>
                <w:rFonts w:ascii="Times New Roman" w:hAnsi="Times New Roman" w:cs="Times New Roman"/>
                <w:color w:val="000000" w:themeColor="text1"/>
                <w:sz w:val="24"/>
                <w:szCs w:val="24"/>
                <w:lang w:val="lt-LT"/>
              </w:rPr>
              <w:t>Prekes</w:t>
            </w:r>
            <w:r w:rsidRPr="007D4D41">
              <w:rPr>
                <w:rFonts w:ascii="Times New Roman" w:hAnsi="Times New Roman" w:cs="Times New Roman"/>
                <w:color w:val="000000" w:themeColor="text1"/>
                <w:sz w:val="24"/>
                <w:szCs w:val="24"/>
                <w:lang w:val="lt-LT"/>
              </w:rPr>
              <w:t xml:space="preserve"> ir sumokėti už Sutarties reikalavimus atitinkančias </w:t>
            </w:r>
            <w:r w:rsidR="001A718B" w:rsidRPr="007D4D41">
              <w:rPr>
                <w:rFonts w:ascii="Times New Roman" w:hAnsi="Times New Roman" w:cs="Times New Roman"/>
                <w:color w:val="000000" w:themeColor="text1"/>
                <w:sz w:val="24"/>
                <w:szCs w:val="24"/>
                <w:lang w:val="lt-LT"/>
              </w:rPr>
              <w:t>Prekes</w:t>
            </w:r>
            <w:r w:rsidRPr="007D4D41">
              <w:rPr>
                <w:rFonts w:ascii="Times New Roman" w:hAnsi="Times New Roman" w:cs="Times New Roman"/>
                <w:color w:val="000000" w:themeColor="text1"/>
                <w:sz w:val="24"/>
                <w:szCs w:val="24"/>
                <w:lang w:val="lt-LT"/>
              </w:rPr>
              <w:t xml:space="preserve"> </w:t>
            </w:r>
            <w:r w:rsidR="007D4D41" w:rsidRPr="007D4D41">
              <w:rPr>
                <w:rFonts w:ascii="Times New Roman" w:hAnsi="Times New Roman" w:cs="Times New Roman"/>
                <w:color w:val="000000" w:themeColor="text1"/>
                <w:sz w:val="24"/>
                <w:szCs w:val="24"/>
                <w:lang w:val="lt-LT"/>
              </w:rPr>
              <w:t xml:space="preserve">Sutarties </w:t>
            </w:r>
            <w:r w:rsidR="007D4D41" w:rsidRPr="007D4D41">
              <w:rPr>
                <w:rFonts w:ascii="Times New Roman" w:hAnsi="Times New Roman" w:cs="Times New Roman"/>
                <w:sz w:val="24"/>
                <w:szCs w:val="24"/>
                <w:lang w:val="lt-LT"/>
              </w:rPr>
              <w:t>2 priede „Įkainiai“ (toliau – 2 priedas)</w:t>
            </w:r>
            <w:r w:rsidRPr="007D4D41">
              <w:rPr>
                <w:rFonts w:ascii="Times New Roman" w:hAnsi="Times New Roman" w:cs="Times New Roman"/>
                <w:color w:val="000000" w:themeColor="text1"/>
                <w:sz w:val="24"/>
                <w:szCs w:val="24"/>
                <w:lang w:val="lt-LT"/>
              </w:rPr>
              <w:t xml:space="preserve"> nurodyt</w:t>
            </w:r>
            <w:r w:rsidR="007D4D41" w:rsidRPr="007D4D41">
              <w:rPr>
                <w:rFonts w:ascii="Times New Roman" w:hAnsi="Times New Roman" w:cs="Times New Roman"/>
                <w:color w:val="000000" w:themeColor="text1"/>
                <w:sz w:val="24"/>
                <w:szCs w:val="24"/>
                <w:lang w:val="lt-LT"/>
              </w:rPr>
              <w:t>ais</w:t>
            </w:r>
            <w:r w:rsidRPr="007D4D41">
              <w:rPr>
                <w:rFonts w:ascii="Times New Roman" w:hAnsi="Times New Roman" w:cs="Times New Roman"/>
                <w:color w:val="000000" w:themeColor="text1"/>
                <w:sz w:val="24"/>
                <w:szCs w:val="24"/>
                <w:lang w:val="lt-LT"/>
              </w:rPr>
              <w:t xml:space="preserve"> </w:t>
            </w:r>
            <w:r w:rsidR="007D4D41" w:rsidRPr="007D4D41">
              <w:rPr>
                <w:rFonts w:ascii="Times New Roman" w:hAnsi="Times New Roman" w:cs="Times New Roman"/>
                <w:color w:val="000000" w:themeColor="text1"/>
                <w:sz w:val="24"/>
                <w:szCs w:val="24"/>
                <w:lang w:val="lt-LT"/>
              </w:rPr>
              <w:t>į</w:t>
            </w:r>
            <w:r w:rsidRPr="007D4D41">
              <w:rPr>
                <w:rFonts w:ascii="Times New Roman" w:hAnsi="Times New Roman" w:cs="Times New Roman"/>
                <w:color w:val="000000" w:themeColor="text1"/>
                <w:sz w:val="24"/>
                <w:szCs w:val="24"/>
                <w:lang w:val="lt-LT"/>
              </w:rPr>
              <w:t>kain</w:t>
            </w:r>
            <w:r w:rsidR="007D4D41" w:rsidRPr="007D4D41">
              <w:rPr>
                <w:rFonts w:ascii="Times New Roman" w:hAnsi="Times New Roman" w:cs="Times New Roman"/>
                <w:color w:val="000000" w:themeColor="text1"/>
                <w:sz w:val="24"/>
                <w:szCs w:val="24"/>
                <w:lang w:val="lt-LT"/>
              </w:rPr>
              <w:t>iais</w:t>
            </w:r>
            <w:r w:rsidRPr="007D4D41">
              <w:rPr>
                <w:rFonts w:ascii="Times New Roman" w:hAnsi="Times New Roman" w:cs="Times New Roman"/>
                <w:color w:val="000000" w:themeColor="text1"/>
                <w:sz w:val="24"/>
                <w:szCs w:val="24"/>
                <w:lang w:val="lt-LT"/>
              </w:rPr>
              <w:t xml:space="preserve">. </w:t>
            </w:r>
          </w:p>
          <w:p w14:paraId="3EEDE9C8" w14:textId="1978313F" w:rsidR="00F56D35" w:rsidRPr="007D4D41" w:rsidRDefault="00F56D35" w:rsidP="00F56D35">
            <w:pPr>
              <w:tabs>
                <w:tab w:val="left" w:pos="606"/>
              </w:tabs>
              <w:spacing w:after="0" w:line="240" w:lineRule="auto"/>
              <w:ind w:left="38"/>
              <w:jc w:val="both"/>
              <w:rPr>
                <w:rFonts w:ascii="Times New Roman" w:hAnsi="Times New Roman" w:cs="Times New Roman"/>
                <w:b/>
                <w:color w:val="000000" w:themeColor="text1"/>
                <w:sz w:val="24"/>
                <w:szCs w:val="24"/>
                <w:lang w:val="lt-LT"/>
              </w:rPr>
            </w:pPr>
            <w:r w:rsidRPr="007D4D41">
              <w:rPr>
                <w:rFonts w:ascii="Times New Roman" w:hAnsi="Times New Roman" w:cs="Times New Roman"/>
                <w:color w:val="000000" w:themeColor="text1"/>
                <w:sz w:val="24"/>
                <w:szCs w:val="24"/>
                <w:lang w:val="lt-LT"/>
              </w:rPr>
              <w:t xml:space="preserve">3.3. Pardavėjas už Sutarties vykdymą jokių papildomų mokėjimų negauna. Pirkėjas turi teisę įsigyti Sutartyje ir jos prieduose nenurodytų, tačiau su pirkimo objektu susijusių </w:t>
            </w:r>
            <w:r w:rsidR="00B43E42" w:rsidRPr="007D4D41">
              <w:rPr>
                <w:rFonts w:ascii="Times New Roman" w:hAnsi="Times New Roman" w:cs="Times New Roman"/>
                <w:color w:val="000000" w:themeColor="text1"/>
                <w:sz w:val="24"/>
                <w:szCs w:val="24"/>
                <w:lang w:val="lt-LT"/>
              </w:rPr>
              <w:t>p</w:t>
            </w:r>
            <w:r w:rsidR="001A718B" w:rsidRPr="007D4D41">
              <w:rPr>
                <w:rFonts w:ascii="Times New Roman" w:hAnsi="Times New Roman" w:cs="Times New Roman"/>
                <w:color w:val="000000" w:themeColor="text1"/>
                <w:sz w:val="24"/>
                <w:szCs w:val="24"/>
                <w:lang w:val="lt-LT"/>
              </w:rPr>
              <w:t>rekių</w:t>
            </w:r>
            <w:r w:rsidR="00B43E42" w:rsidRPr="007D4D41">
              <w:rPr>
                <w:rFonts w:ascii="Times New Roman" w:hAnsi="Times New Roman" w:cs="Times New Roman"/>
                <w:color w:val="000000" w:themeColor="text1"/>
                <w:sz w:val="24"/>
                <w:szCs w:val="24"/>
                <w:lang w:val="lt-LT"/>
              </w:rPr>
              <w:t xml:space="preserve"> ar paslaugų</w:t>
            </w:r>
            <w:r w:rsidRPr="007D4D41">
              <w:rPr>
                <w:rFonts w:ascii="Times New Roman" w:hAnsi="Times New Roman" w:cs="Times New Roman"/>
                <w:color w:val="000000" w:themeColor="text1"/>
                <w:sz w:val="24"/>
                <w:szCs w:val="24"/>
                <w:lang w:val="lt-LT"/>
              </w:rPr>
              <w:t xml:space="preserve"> neviršijant 10 proc. maksimalios Sutarties kainos be PVM. </w:t>
            </w:r>
          </w:p>
        </w:tc>
      </w:tr>
      <w:tr w:rsidR="00284968" w:rsidRPr="00284968" w14:paraId="2F4EBC16" w14:textId="77777777" w:rsidTr="001110ED">
        <w:trPr>
          <w:trHeight w:val="76"/>
        </w:trPr>
        <w:tc>
          <w:tcPr>
            <w:tcW w:w="9923" w:type="dxa"/>
            <w:gridSpan w:val="2"/>
          </w:tcPr>
          <w:p w14:paraId="203F167F" w14:textId="110F5928" w:rsidR="003C6CC1" w:rsidRPr="00284968"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w:t>
            </w:r>
            <w:r w:rsidR="00CE3007" w:rsidRPr="00284968">
              <w:rPr>
                <w:rFonts w:ascii="Times New Roman" w:hAnsi="Times New Roman" w:cs="Times New Roman"/>
                <w:b/>
                <w:color w:val="000000" w:themeColor="text1"/>
                <w:sz w:val="24"/>
                <w:szCs w:val="24"/>
                <w:lang w:val="lt-LT"/>
              </w:rPr>
              <w:t>a ir kaino</w:t>
            </w:r>
            <w:r w:rsidRPr="00284968">
              <w:rPr>
                <w:rFonts w:ascii="Times New Roman" w:hAnsi="Times New Roman" w:cs="Times New Roman"/>
                <w:b/>
                <w:color w:val="000000" w:themeColor="text1"/>
                <w:sz w:val="24"/>
                <w:szCs w:val="24"/>
                <w:lang w:val="lt-LT"/>
              </w:rPr>
              <w:t>daros taisyklės:</w:t>
            </w:r>
          </w:p>
        </w:tc>
      </w:tr>
      <w:tr w:rsidR="00135BED" w:rsidRPr="00284968" w14:paraId="2F6CB9D4" w14:textId="77777777" w:rsidTr="007D4D41">
        <w:trPr>
          <w:trHeight w:val="2622"/>
        </w:trPr>
        <w:tc>
          <w:tcPr>
            <w:tcW w:w="9923" w:type="dxa"/>
            <w:gridSpan w:val="2"/>
            <w:tcBorders>
              <w:top w:val="single" w:sz="4" w:space="0" w:color="auto"/>
              <w:left w:val="single" w:sz="4" w:space="0" w:color="auto"/>
              <w:right w:val="single" w:sz="4" w:space="0" w:color="auto"/>
            </w:tcBorders>
          </w:tcPr>
          <w:p w14:paraId="1139F424" w14:textId="77777777" w:rsidR="00666588" w:rsidRPr="00BE5C58" w:rsidRDefault="00666588" w:rsidP="00F56D35">
            <w:pPr>
              <w:spacing w:after="0" w:line="240" w:lineRule="auto"/>
              <w:jc w:val="both"/>
              <w:rPr>
                <w:rFonts w:ascii="Times New Roman" w:hAnsi="Times New Roman" w:cs="Times New Roman"/>
                <w:sz w:val="24"/>
                <w:szCs w:val="24"/>
                <w:lang w:val="lt-LT"/>
              </w:rPr>
            </w:pPr>
            <w:r>
              <w:rPr>
                <w:rFonts w:ascii="Times New Roman" w:hAnsi="Times New Roman" w:cs="Times New Roman"/>
                <w:kern w:val="2"/>
                <w:sz w:val="24"/>
                <w:szCs w:val="24"/>
                <w:lang w:val="lt-LT"/>
              </w:rPr>
              <w:t xml:space="preserve">4.1. </w:t>
            </w:r>
            <w:r w:rsidRPr="00BE5C58">
              <w:rPr>
                <w:rFonts w:ascii="Times New Roman" w:hAnsi="Times New Roman" w:cs="Times New Roman"/>
                <w:sz w:val="24"/>
                <w:szCs w:val="24"/>
                <w:lang w:val="lt-LT"/>
              </w:rPr>
              <w:t>Sutartyje taikoma fiksuoto įkainio kainodara.</w:t>
            </w:r>
          </w:p>
          <w:p w14:paraId="6D53683F" w14:textId="068B3365" w:rsidR="00751DF6" w:rsidRPr="00BE5C58" w:rsidRDefault="00666588" w:rsidP="00F56D35">
            <w:pPr>
              <w:spacing w:after="0" w:line="240" w:lineRule="auto"/>
              <w:jc w:val="both"/>
              <w:rPr>
                <w:rFonts w:ascii="Times New Roman" w:hAnsi="Times New Roman" w:cs="Times New Roman"/>
                <w:kern w:val="2"/>
                <w:sz w:val="24"/>
                <w:szCs w:val="24"/>
                <w:lang w:val="lt-LT"/>
              </w:rPr>
            </w:pPr>
            <w:r w:rsidRPr="00BE5C58">
              <w:rPr>
                <w:rFonts w:ascii="Times New Roman" w:hAnsi="Times New Roman" w:cs="Times New Roman"/>
                <w:kern w:val="2"/>
                <w:sz w:val="24"/>
                <w:szCs w:val="24"/>
                <w:lang w:val="lt-LT"/>
              </w:rPr>
              <w:t>4.2. Šioje Sutartyje Pradinės Sutarties vertė yra lygi maksimaliai pirkimui skirtai lėšų sumai </w:t>
            </w:r>
            <w:r w:rsidR="00B92358" w:rsidRPr="00BE5C58">
              <w:rPr>
                <w:rFonts w:ascii="Times New Roman" w:hAnsi="Times New Roman" w:cs="Times New Roman"/>
                <w:kern w:val="2"/>
                <w:sz w:val="24"/>
                <w:szCs w:val="24"/>
                <w:lang w:val="lt-LT"/>
              </w:rPr>
              <w:t>su</w:t>
            </w:r>
            <w:r w:rsidRPr="00BE5C58">
              <w:rPr>
                <w:rFonts w:ascii="Times New Roman" w:hAnsi="Times New Roman" w:cs="Times New Roman"/>
                <w:kern w:val="2"/>
                <w:sz w:val="24"/>
                <w:szCs w:val="24"/>
                <w:lang w:val="lt-LT"/>
              </w:rPr>
              <w:t xml:space="preserve"> PVM  Sutartyje nurodytų P</w:t>
            </w:r>
            <w:r w:rsidR="000A20C1" w:rsidRPr="00BE5C58">
              <w:rPr>
                <w:rFonts w:ascii="Times New Roman" w:hAnsi="Times New Roman" w:cs="Times New Roman"/>
                <w:kern w:val="2"/>
                <w:sz w:val="24"/>
                <w:szCs w:val="24"/>
                <w:lang w:val="lt-LT"/>
              </w:rPr>
              <w:t>rekių</w:t>
            </w:r>
            <w:r w:rsidRPr="00BE5C58">
              <w:rPr>
                <w:rFonts w:ascii="Times New Roman" w:hAnsi="Times New Roman" w:cs="Times New Roman"/>
                <w:kern w:val="2"/>
                <w:sz w:val="24"/>
                <w:szCs w:val="24"/>
                <w:lang w:val="lt-LT"/>
              </w:rPr>
              <w:t xml:space="preserve"> įsigijimui Pardavėjo pasiūlyme nurodytais įkainiais </w:t>
            </w:r>
            <w:r w:rsidR="00B92358" w:rsidRPr="00BE5C58">
              <w:rPr>
                <w:rFonts w:ascii="Times New Roman" w:hAnsi="Times New Roman" w:cs="Times New Roman"/>
                <w:kern w:val="2"/>
                <w:sz w:val="24"/>
                <w:szCs w:val="24"/>
                <w:lang w:val="lt-LT"/>
              </w:rPr>
              <w:t>su</w:t>
            </w:r>
            <w:r w:rsidRPr="00BE5C58">
              <w:rPr>
                <w:rFonts w:ascii="Times New Roman" w:hAnsi="Times New Roman" w:cs="Times New Roman"/>
                <w:kern w:val="2"/>
                <w:sz w:val="24"/>
                <w:szCs w:val="24"/>
                <w:lang w:val="lt-LT"/>
              </w:rPr>
              <w:t xml:space="preserve"> PVM. Pirkėjas perka Prekes pagal poreikį </w:t>
            </w:r>
            <w:r w:rsidR="00B92358" w:rsidRPr="00BE5C58">
              <w:rPr>
                <w:rFonts w:ascii="Times New Roman" w:hAnsi="Times New Roman" w:cs="Times New Roman"/>
                <w:kern w:val="2"/>
                <w:sz w:val="24"/>
                <w:szCs w:val="24"/>
                <w:lang w:val="lt-LT"/>
              </w:rPr>
              <w:t>Sutarties</w:t>
            </w:r>
            <w:r w:rsidR="00AF180A" w:rsidRPr="00BE5C58">
              <w:rPr>
                <w:rFonts w:ascii="Times New Roman" w:hAnsi="Times New Roman" w:cs="Times New Roman"/>
                <w:kern w:val="2"/>
                <w:sz w:val="24"/>
                <w:szCs w:val="24"/>
                <w:lang w:val="lt-LT"/>
              </w:rPr>
              <w:t xml:space="preserve"> 2</w:t>
            </w:r>
            <w:r w:rsidRPr="00BE5C58">
              <w:rPr>
                <w:rFonts w:ascii="Times New Roman" w:hAnsi="Times New Roman" w:cs="Times New Roman"/>
                <w:kern w:val="2"/>
                <w:sz w:val="24"/>
                <w:szCs w:val="24"/>
                <w:lang w:val="lt-LT"/>
              </w:rPr>
              <w:t xml:space="preserve"> priede</w:t>
            </w:r>
            <w:r w:rsidR="0028154D" w:rsidRPr="00BE5C58">
              <w:rPr>
                <w:rFonts w:ascii="Times New Roman" w:hAnsi="Times New Roman" w:cs="Times New Roman"/>
                <w:kern w:val="2"/>
                <w:sz w:val="24"/>
                <w:szCs w:val="24"/>
                <w:lang w:val="lt-LT"/>
              </w:rPr>
              <w:t xml:space="preserve"> </w:t>
            </w:r>
            <w:r w:rsidRPr="00BE5C58">
              <w:rPr>
                <w:rFonts w:ascii="Times New Roman" w:hAnsi="Times New Roman" w:cs="Times New Roman"/>
                <w:kern w:val="2"/>
                <w:sz w:val="24"/>
                <w:szCs w:val="24"/>
                <w:lang w:val="lt-LT"/>
              </w:rPr>
              <w:t xml:space="preserve"> nurodytais įkainiais, neviršijant bendros Sutarties kainos. </w:t>
            </w:r>
          </w:p>
          <w:p w14:paraId="71A146C3" w14:textId="751B3C13" w:rsidR="00751DF6" w:rsidRPr="00BE5C58" w:rsidRDefault="00751DF6" w:rsidP="00F56D35">
            <w:pPr>
              <w:spacing w:after="0" w:line="240" w:lineRule="auto"/>
              <w:jc w:val="both"/>
              <w:rPr>
                <w:rFonts w:ascii="Times New Roman" w:hAnsi="Times New Roman" w:cs="Times New Roman"/>
                <w:kern w:val="2"/>
                <w:sz w:val="24"/>
                <w:szCs w:val="24"/>
                <w:lang w:val="lt-LT"/>
              </w:rPr>
            </w:pPr>
            <w:r w:rsidRPr="00BE5C58">
              <w:rPr>
                <w:rFonts w:ascii="Times New Roman" w:hAnsi="Times New Roman" w:cs="Times New Roman"/>
                <w:kern w:val="2"/>
                <w:sz w:val="24"/>
                <w:szCs w:val="24"/>
                <w:lang w:val="lt-LT"/>
              </w:rPr>
              <w:t xml:space="preserve">4.3. Pradinės Sutarties vertė yra </w:t>
            </w:r>
            <w:r w:rsidR="00AF180A" w:rsidRPr="00BE5C58">
              <w:rPr>
                <w:rFonts w:ascii="Times New Roman" w:hAnsi="Times New Roman" w:cs="Times New Roman"/>
                <w:kern w:val="2"/>
                <w:sz w:val="24"/>
                <w:szCs w:val="24"/>
                <w:lang w:val="lt-LT"/>
              </w:rPr>
              <w:t>991,74</w:t>
            </w:r>
            <w:r w:rsidR="007D4D41">
              <w:rPr>
                <w:rFonts w:ascii="Times New Roman" w:hAnsi="Times New Roman" w:cs="Times New Roman"/>
                <w:kern w:val="2"/>
                <w:sz w:val="24"/>
                <w:szCs w:val="24"/>
                <w:lang w:val="lt-LT"/>
              </w:rPr>
              <w:t xml:space="preserve"> </w:t>
            </w:r>
            <w:r w:rsidR="00AF180A" w:rsidRPr="00BE5C58">
              <w:rPr>
                <w:rFonts w:ascii="Times New Roman" w:hAnsi="Times New Roman" w:cs="Times New Roman"/>
                <w:kern w:val="2"/>
                <w:sz w:val="24"/>
                <w:szCs w:val="24"/>
                <w:lang w:val="lt-LT"/>
              </w:rPr>
              <w:t>(</w:t>
            </w:r>
            <w:r w:rsidR="007D4D41">
              <w:rPr>
                <w:rFonts w:ascii="Times New Roman" w:hAnsi="Times New Roman" w:cs="Times New Roman"/>
                <w:kern w:val="2"/>
                <w:sz w:val="24"/>
                <w:szCs w:val="24"/>
                <w:lang w:val="lt-LT"/>
              </w:rPr>
              <w:t>d</w:t>
            </w:r>
            <w:r w:rsidR="00EF7BB9" w:rsidRPr="00BE5C58">
              <w:rPr>
                <w:rFonts w:ascii="Times New Roman" w:hAnsi="Times New Roman" w:cs="Times New Roman"/>
                <w:kern w:val="2"/>
                <w:sz w:val="24"/>
                <w:szCs w:val="24"/>
                <w:lang w:val="lt-LT"/>
              </w:rPr>
              <w:t>evyni šimtai devyniasdešimt vienas,</w:t>
            </w:r>
            <w:r w:rsidR="007D4D41">
              <w:rPr>
                <w:rFonts w:ascii="Times New Roman" w:hAnsi="Times New Roman" w:cs="Times New Roman"/>
                <w:kern w:val="2"/>
                <w:sz w:val="24"/>
                <w:szCs w:val="24"/>
                <w:lang w:val="lt-LT"/>
              </w:rPr>
              <w:t xml:space="preserve"> </w:t>
            </w:r>
            <w:r w:rsidR="00EF7BB9" w:rsidRPr="00BE5C58">
              <w:rPr>
                <w:rFonts w:ascii="Times New Roman" w:hAnsi="Times New Roman" w:cs="Times New Roman"/>
                <w:kern w:val="2"/>
                <w:sz w:val="24"/>
                <w:szCs w:val="24"/>
                <w:lang w:val="lt-LT"/>
              </w:rPr>
              <w:t>74</w:t>
            </w:r>
            <w:r w:rsidRPr="00BE5C58">
              <w:rPr>
                <w:rFonts w:ascii="Times New Roman" w:hAnsi="Times New Roman" w:cs="Times New Roman"/>
                <w:kern w:val="2"/>
                <w:sz w:val="24"/>
                <w:szCs w:val="24"/>
                <w:lang w:val="lt-LT"/>
              </w:rPr>
              <w:t xml:space="preserve">) </w:t>
            </w:r>
            <w:r w:rsidR="007D4D41" w:rsidRPr="00BE5C58">
              <w:rPr>
                <w:rFonts w:ascii="Times New Roman" w:hAnsi="Times New Roman" w:cs="Times New Roman"/>
                <w:kern w:val="2"/>
                <w:sz w:val="24"/>
                <w:szCs w:val="24"/>
                <w:lang w:val="lt-LT"/>
              </w:rPr>
              <w:t xml:space="preserve">Eur </w:t>
            </w:r>
            <w:r w:rsidRPr="00BE5C58">
              <w:rPr>
                <w:rFonts w:ascii="Times New Roman" w:hAnsi="Times New Roman" w:cs="Times New Roman"/>
                <w:kern w:val="2"/>
                <w:sz w:val="24"/>
                <w:szCs w:val="24"/>
                <w:lang w:val="lt-LT"/>
              </w:rPr>
              <w:t xml:space="preserve">be PVM. </w:t>
            </w:r>
          </w:p>
          <w:p w14:paraId="53248F24" w14:textId="43D5F840" w:rsidR="00751DF6" w:rsidRPr="00BE5C58" w:rsidRDefault="00751DF6" w:rsidP="00F56D35">
            <w:pPr>
              <w:spacing w:after="0" w:line="240" w:lineRule="auto"/>
              <w:jc w:val="both"/>
              <w:rPr>
                <w:rFonts w:ascii="Times New Roman" w:hAnsi="Times New Roman" w:cs="Times New Roman"/>
                <w:kern w:val="2"/>
                <w:sz w:val="24"/>
                <w:szCs w:val="24"/>
                <w:lang w:val="lt-LT"/>
              </w:rPr>
            </w:pPr>
            <w:r w:rsidRPr="00BE5C58">
              <w:rPr>
                <w:rFonts w:ascii="Times New Roman" w:hAnsi="Times New Roman" w:cs="Times New Roman"/>
                <w:kern w:val="2"/>
                <w:sz w:val="24"/>
                <w:szCs w:val="24"/>
                <w:lang w:val="lt-LT"/>
              </w:rPr>
              <w:t xml:space="preserve">4.4. Sutarties kaina yra </w:t>
            </w:r>
            <w:r w:rsidR="00EF7BB9" w:rsidRPr="00BE5C58">
              <w:rPr>
                <w:rFonts w:ascii="Times New Roman" w:hAnsi="Times New Roman" w:cs="Times New Roman"/>
                <w:kern w:val="2"/>
                <w:sz w:val="24"/>
                <w:szCs w:val="24"/>
                <w:lang w:val="lt-LT"/>
              </w:rPr>
              <w:t>1200,00</w:t>
            </w:r>
            <w:r w:rsidRPr="00BE5C58">
              <w:rPr>
                <w:rFonts w:ascii="Times New Roman" w:hAnsi="Times New Roman" w:cs="Times New Roman"/>
                <w:kern w:val="2"/>
                <w:sz w:val="24"/>
                <w:szCs w:val="24"/>
                <w:lang w:val="lt-LT"/>
              </w:rPr>
              <w:t xml:space="preserve"> (</w:t>
            </w:r>
            <w:r w:rsidR="007D4D41">
              <w:rPr>
                <w:rFonts w:ascii="Times New Roman" w:hAnsi="Times New Roman" w:cs="Times New Roman"/>
                <w:kern w:val="2"/>
                <w:sz w:val="24"/>
                <w:szCs w:val="24"/>
                <w:lang w:val="lt-LT"/>
              </w:rPr>
              <w:t>v</w:t>
            </w:r>
            <w:r w:rsidR="00B1342E" w:rsidRPr="00BE5C58">
              <w:rPr>
                <w:rFonts w:ascii="Times New Roman" w:hAnsi="Times New Roman" w:cs="Times New Roman"/>
                <w:kern w:val="2"/>
                <w:sz w:val="24"/>
                <w:szCs w:val="24"/>
                <w:lang w:val="lt-LT"/>
              </w:rPr>
              <w:t>ienas tūkstanti du šimtai,</w:t>
            </w:r>
            <w:r w:rsidR="007D4D41">
              <w:rPr>
                <w:rFonts w:ascii="Times New Roman" w:hAnsi="Times New Roman" w:cs="Times New Roman"/>
                <w:kern w:val="2"/>
                <w:sz w:val="24"/>
                <w:szCs w:val="24"/>
                <w:lang w:val="lt-LT"/>
              </w:rPr>
              <w:t xml:space="preserve"> </w:t>
            </w:r>
            <w:r w:rsidR="00B1342E" w:rsidRPr="00BE5C58">
              <w:rPr>
                <w:rFonts w:ascii="Times New Roman" w:hAnsi="Times New Roman" w:cs="Times New Roman"/>
                <w:kern w:val="2"/>
                <w:sz w:val="24"/>
                <w:szCs w:val="24"/>
                <w:lang w:val="lt-LT"/>
              </w:rPr>
              <w:t>00</w:t>
            </w:r>
            <w:r w:rsidRPr="00BE5C58">
              <w:rPr>
                <w:rFonts w:ascii="Times New Roman" w:hAnsi="Times New Roman" w:cs="Times New Roman"/>
                <w:kern w:val="2"/>
                <w:sz w:val="24"/>
                <w:szCs w:val="24"/>
                <w:lang w:val="lt-LT"/>
              </w:rPr>
              <w:t>) Eur su PVM.</w:t>
            </w:r>
          </w:p>
          <w:p w14:paraId="3C942BEC" w14:textId="70777ED6" w:rsidR="00751DF6" w:rsidRPr="00BE5C58" w:rsidRDefault="00751DF6" w:rsidP="00F56D35">
            <w:pPr>
              <w:spacing w:after="0" w:line="240" w:lineRule="auto"/>
              <w:jc w:val="both"/>
              <w:rPr>
                <w:rFonts w:ascii="Times New Roman" w:hAnsi="Times New Roman" w:cs="Times New Roman"/>
                <w:kern w:val="2"/>
                <w:sz w:val="24"/>
                <w:szCs w:val="24"/>
                <w:lang w:val="lt-LT"/>
              </w:rPr>
            </w:pPr>
            <w:r w:rsidRPr="00BE5C58">
              <w:rPr>
                <w:rFonts w:ascii="Times New Roman" w:hAnsi="Times New Roman" w:cs="Times New Roman"/>
                <w:kern w:val="2"/>
                <w:sz w:val="24"/>
                <w:szCs w:val="24"/>
                <w:lang w:val="lt-LT"/>
              </w:rPr>
              <w:t xml:space="preserve">4.5. </w:t>
            </w:r>
            <w:r w:rsidR="00293F76" w:rsidRPr="00BE5C58">
              <w:rPr>
                <w:rFonts w:ascii="Times New Roman" w:hAnsi="Times New Roman" w:cs="Times New Roman"/>
                <w:kern w:val="2"/>
                <w:sz w:val="24"/>
                <w:szCs w:val="24"/>
                <w:lang w:val="lt-LT"/>
              </w:rPr>
              <w:t>Prekių vieneto kain</w:t>
            </w:r>
            <w:r w:rsidR="007D4D41">
              <w:rPr>
                <w:rFonts w:ascii="Times New Roman" w:hAnsi="Times New Roman" w:cs="Times New Roman"/>
                <w:kern w:val="2"/>
                <w:sz w:val="24"/>
                <w:szCs w:val="24"/>
                <w:lang w:val="lt-LT"/>
              </w:rPr>
              <w:t>os</w:t>
            </w:r>
            <w:r w:rsidR="00293F76" w:rsidRPr="00BE5C58">
              <w:rPr>
                <w:rFonts w:ascii="Times New Roman" w:hAnsi="Times New Roman" w:cs="Times New Roman"/>
                <w:kern w:val="2"/>
                <w:sz w:val="24"/>
                <w:szCs w:val="24"/>
                <w:lang w:val="lt-LT"/>
              </w:rPr>
              <w:t xml:space="preserve"> (įkaini</w:t>
            </w:r>
            <w:r w:rsidR="007D4D41">
              <w:rPr>
                <w:rFonts w:ascii="Times New Roman" w:hAnsi="Times New Roman" w:cs="Times New Roman"/>
                <w:kern w:val="2"/>
                <w:sz w:val="24"/>
                <w:szCs w:val="24"/>
                <w:lang w:val="lt-LT"/>
              </w:rPr>
              <w:t>ai</w:t>
            </w:r>
            <w:r w:rsidR="00293F76" w:rsidRPr="00BE5C58">
              <w:rPr>
                <w:rFonts w:ascii="Times New Roman" w:hAnsi="Times New Roman" w:cs="Times New Roman"/>
                <w:kern w:val="2"/>
                <w:sz w:val="24"/>
                <w:szCs w:val="24"/>
                <w:lang w:val="lt-LT"/>
              </w:rPr>
              <w:t>):</w:t>
            </w:r>
            <w:r w:rsidR="007D4D41">
              <w:rPr>
                <w:rFonts w:ascii="Times New Roman" w:hAnsi="Times New Roman" w:cs="Times New Roman"/>
                <w:kern w:val="2"/>
                <w:sz w:val="24"/>
                <w:szCs w:val="24"/>
                <w:lang w:val="lt-LT"/>
              </w:rPr>
              <w:t xml:space="preserve"> nurodyta</w:t>
            </w:r>
            <w:r w:rsidR="00293F76" w:rsidRPr="00BE5C58">
              <w:rPr>
                <w:rFonts w:ascii="Times New Roman" w:hAnsi="Times New Roman" w:cs="Times New Roman"/>
                <w:kern w:val="2"/>
                <w:sz w:val="24"/>
                <w:szCs w:val="24"/>
                <w:lang w:val="lt-LT"/>
              </w:rPr>
              <w:t xml:space="preserve"> </w:t>
            </w:r>
            <w:r w:rsidR="00B1342E" w:rsidRPr="00BE5C58">
              <w:rPr>
                <w:rFonts w:ascii="Times New Roman" w:hAnsi="Times New Roman" w:cs="Times New Roman"/>
                <w:kern w:val="2"/>
                <w:sz w:val="24"/>
                <w:szCs w:val="24"/>
                <w:lang w:val="lt-LT"/>
              </w:rPr>
              <w:t>2 pried</w:t>
            </w:r>
            <w:r w:rsidR="007D4D41">
              <w:rPr>
                <w:rFonts w:ascii="Times New Roman" w:hAnsi="Times New Roman" w:cs="Times New Roman"/>
                <w:kern w:val="2"/>
                <w:sz w:val="24"/>
                <w:szCs w:val="24"/>
                <w:lang w:val="lt-LT"/>
              </w:rPr>
              <w:t>e</w:t>
            </w:r>
            <w:r w:rsidR="00B1342E" w:rsidRPr="00BE5C58">
              <w:rPr>
                <w:rFonts w:ascii="Times New Roman" w:hAnsi="Times New Roman" w:cs="Times New Roman"/>
                <w:kern w:val="2"/>
                <w:sz w:val="24"/>
                <w:szCs w:val="24"/>
                <w:lang w:val="lt-LT"/>
              </w:rPr>
              <w:t>.</w:t>
            </w:r>
          </w:p>
          <w:p w14:paraId="13B204BE" w14:textId="28B10010" w:rsidR="00135BED" w:rsidRPr="00F56D35" w:rsidRDefault="00D923CB" w:rsidP="00F56D35">
            <w:pPr>
              <w:spacing w:after="0" w:line="240" w:lineRule="auto"/>
              <w:rPr>
                <w:rFonts w:ascii="Times New Roman" w:hAnsi="Times New Roman" w:cs="Times New Roman"/>
                <w:kern w:val="2"/>
                <w:sz w:val="24"/>
                <w:szCs w:val="24"/>
                <w:lang w:val="lt-LT"/>
              </w:rPr>
            </w:pPr>
            <w:r w:rsidRPr="00812FA6">
              <w:rPr>
                <w:rFonts w:ascii="Times New Roman" w:hAnsi="Times New Roman" w:cs="Times New Roman"/>
                <w:kern w:val="2"/>
                <w:sz w:val="24"/>
                <w:szCs w:val="24"/>
                <w:lang w:val="lt-LT"/>
              </w:rPr>
              <w:t>4.6. Pirkėjas neįsipareigoja išpirkti maksimalaus P</w:t>
            </w:r>
            <w:r w:rsidR="00293F76">
              <w:rPr>
                <w:rFonts w:ascii="Times New Roman" w:hAnsi="Times New Roman" w:cs="Times New Roman"/>
                <w:kern w:val="2"/>
                <w:sz w:val="24"/>
                <w:szCs w:val="24"/>
                <w:lang w:val="lt-LT"/>
              </w:rPr>
              <w:t>rekių</w:t>
            </w:r>
            <w:r w:rsidRPr="00812FA6">
              <w:rPr>
                <w:rFonts w:ascii="Times New Roman" w:hAnsi="Times New Roman" w:cs="Times New Roman"/>
                <w:kern w:val="2"/>
                <w:sz w:val="24"/>
                <w:szCs w:val="24"/>
                <w:lang w:val="lt-LT"/>
              </w:rPr>
              <w:t xml:space="preserve"> kiekio ar bet kokios jo dalies.</w:t>
            </w:r>
          </w:p>
        </w:tc>
      </w:tr>
      <w:tr w:rsidR="00135BED" w:rsidRPr="00284968" w14:paraId="73B62CC6" w14:textId="77777777" w:rsidTr="001110ED">
        <w:trPr>
          <w:trHeight w:val="257"/>
        </w:trPr>
        <w:tc>
          <w:tcPr>
            <w:tcW w:w="9923" w:type="dxa"/>
            <w:gridSpan w:val="2"/>
            <w:tcBorders>
              <w:top w:val="single" w:sz="4" w:space="0" w:color="auto"/>
              <w:left w:val="single" w:sz="4" w:space="0" w:color="auto"/>
              <w:right w:val="single" w:sz="4" w:space="0" w:color="auto"/>
            </w:tcBorders>
          </w:tcPr>
          <w:p w14:paraId="67564587" w14:textId="5E9311F7" w:rsidR="00135BED" w:rsidRPr="00284968" w:rsidRDefault="00135BED" w:rsidP="00135BED">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Kainos peržiūra:</w:t>
            </w:r>
          </w:p>
        </w:tc>
      </w:tr>
      <w:tr w:rsidR="00135BED" w:rsidRPr="00284968" w14:paraId="78BC3368" w14:textId="77777777" w:rsidTr="001110ED">
        <w:trPr>
          <w:trHeight w:val="239"/>
        </w:trPr>
        <w:tc>
          <w:tcPr>
            <w:tcW w:w="9923" w:type="dxa"/>
            <w:gridSpan w:val="2"/>
            <w:tcBorders>
              <w:top w:val="single" w:sz="4" w:space="0" w:color="auto"/>
              <w:left w:val="single" w:sz="4" w:space="0" w:color="auto"/>
              <w:right w:val="single" w:sz="4" w:space="0" w:color="auto"/>
            </w:tcBorders>
          </w:tcPr>
          <w:p w14:paraId="5C791C39" w14:textId="2364D8D6" w:rsidR="00135BED" w:rsidRPr="0052228D" w:rsidRDefault="00135BED" w:rsidP="00135BED">
            <w:pPr>
              <w:tabs>
                <w:tab w:val="left" w:pos="606"/>
              </w:tabs>
              <w:spacing w:after="0" w:line="240"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w:t>
            </w:r>
            <w:r w:rsidRPr="00A461C9">
              <w:rPr>
                <w:rFonts w:ascii="Times New Roman" w:hAnsi="Times New Roman" w:cs="Times New Roman"/>
                <w:sz w:val="24"/>
                <w:szCs w:val="24"/>
                <w:lang w:val="lt-LT"/>
              </w:rPr>
              <w:t>Sutarties kaina/įkainiai yra pastovūs ir nekeičiami visą sutarties galiojimo laikotarpį, išskyrus atvejus</w:t>
            </w:r>
            <w:r w:rsidRPr="0052228D">
              <w:rPr>
                <w:rFonts w:ascii="Times New Roman" w:hAnsi="Times New Roman" w:cs="Times New Roman"/>
                <w:sz w:val="24"/>
                <w:szCs w:val="24"/>
                <w:lang w:val="lt-LT"/>
              </w:rPr>
              <w:t>:</w:t>
            </w:r>
          </w:p>
          <w:p w14:paraId="2D3C9BB6" w14:textId="047F4049" w:rsidR="00135BED" w:rsidRPr="0052228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.1.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PVM tarifo pasikeitimo;</w:t>
            </w:r>
          </w:p>
          <w:p w14:paraId="4B254CC0" w14:textId="3995A984" w:rsidR="00135BE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.2.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kainų lygio pokyčio</w:t>
            </w:r>
            <w:r>
              <w:rPr>
                <w:rFonts w:ascii="Times New Roman" w:hAnsi="Times New Roman" w:cs="Times New Roman"/>
                <w:sz w:val="24"/>
                <w:szCs w:val="24"/>
                <w:lang w:val="lt-LT"/>
              </w:rPr>
              <w:t>:</w:t>
            </w:r>
          </w:p>
          <w:p w14:paraId="43631CF9" w14:textId="44433751"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5.1.2.1. B</w:t>
            </w:r>
            <w:r w:rsidRPr="00A86530">
              <w:rPr>
                <w:rFonts w:ascii="Times New Roman" w:hAnsi="Times New Roman" w:cs="Times New Roman"/>
                <w:color w:val="000000" w:themeColor="text1"/>
                <w:sz w:val="24"/>
                <w:szCs w:val="24"/>
                <w:lang w:val="lt-LT"/>
              </w:rPr>
              <w:t>et kuri Pirkimo sutarties šalis Pirkimo sutarties galiojimo metu turi teisę inicijuoti Pirkimo sutartyje numatytos fiksuotos kainos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perskaičiavimą (keitimą) ne anksčiau kaip po 6 (šešių) mėnesių Pirkimo sutarties sudarymo dienos (jeigu perskaičiavimas jau</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buvo atliktas – nuo paskutinio perskaičiavimo pagal šį punktą dienos, jeigu BĮ Valstybės duomenų agentūros (www.stat.gov.lt) kas</w:t>
            </w:r>
          </w:p>
          <w:p w14:paraId="457790CD" w14:textId="7EE433B6"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 xml:space="preserve">mėnesį skelbiamo vartotojų kainų indekso VARTOJIMO PREKĖS IR PASLAUGOS pokytis (k), apskaičiuotas kaip nustatyta </w:t>
            </w:r>
            <w:r>
              <w:rPr>
                <w:rFonts w:ascii="Times New Roman" w:hAnsi="Times New Roman" w:cs="Times New Roman"/>
                <w:color w:val="000000" w:themeColor="text1"/>
                <w:sz w:val="24"/>
                <w:szCs w:val="24"/>
                <w:lang w:val="lt-LT"/>
              </w:rPr>
              <w:t>5.1.2.4</w:t>
            </w:r>
            <w:r w:rsidRPr="00A8653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punkte, viršija 5 (penkis) procentus. Atlikdamos perskaičiavimą Šalys vadovaujasi BĮ Valstybės duomenų agentūros viešai Oficialiosios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statistikos portale paskelbtais Rodiklių duomenų bazės duomenimis, iš kitos Šalies nereikalaudamos pateikti oficialaus BĮ Valstybės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duomenų agentūros ar kitos institucijos išduoto dokumento ar patvirtinimo.</w:t>
            </w:r>
          </w:p>
          <w:p w14:paraId="2F3F45F7" w14:textId="262E4B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5.</w:t>
            </w:r>
            <w:r>
              <w:rPr>
                <w:rFonts w:ascii="Times New Roman" w:hAnsi="Times New Roman" w:cs="Times New Roman"/>
                <w:color w:val="000000" w:themeColor="text1"/>
                <w:sz w:val="24"/>
                <w:szCs w:val="24"/>
                <w:lang w:val="lt-LT"/>
              </w:rPr>
              <w:t>1</w:t>
            </w:r>
            <w:r w:rsidRPr="00A86530">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2</w:t>
            </w:r>
            <w:r w:rsidRPr="00A86530">
              <w:rPr>
                <w:rFonts w:ascii="Times New Roman" w:hAnsi="Times New Roman" w:cs="Times New Roman"/>
                <w:color w:val="000000" w:themeColor="text1"/>
                <w:sz w:val="24"/>
                <w:szCs w:val="24"/>
                <w:lang w:val="lt-LT"/>
              </w:rPr>
              <w:t>. Šalys privalo susitarime nurodyti indekso reikšmę laikotarpio pradžioje ir jos nustatymo datą, indekso reikšmę laikotarpio</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pabaigoje ir jos nustatymo datą, kainų pokytį (k), perskaičiuotus įkainius, perskaičiuotą pradinę Pirkimo sutarties vertę.</w:t>
            </w:r>
          </w:p>
          <w:p w14:paraId="28735957" w14:textId="71C78A32"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5.1.2</w:t>
            </w:r>
            <w:r>
              <w:rPr>
                <w:rFonts w:ascii="Times New Roman" w:hAnsi="Times New Roman" w:cs="Times New Roman"/>
                <w:color w:val="000000" w:themeColor="text1"/>
                <w:sz w:val="24"/>
                <w:szCs w:val="24"/>
                <w:lang w:val="lt-LT"/>
              </w:rPr>
              <w:t>.3.</w:t>
            </w:r>
            <w:r w:rsidRPr="00A86530">
              <w:rPr>
                <w:rFonts w:ascii="Times New Roman" w:hAnsi="Times New Roman" w:cs="Times New Roman"/>
                <w:color w:val="000000" w:themeColor="text1"/>
                <w:sz w:val="24"/>
                <w:szCs w:val="24"/>
                <w:lang w:val="lt-LT"/>
              </w:rPr>
              <w:t xml:space="preserve"> Perskaičiuotieji įkainiai taikomi suteiktoms Paslaugoms ir (ar) užsakymams, pateiktiems po to, kai Šalys sudaro susitarimą dėl</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perskaičiavimo.</w:t>
            </w:r>
          </w:p>
          <w:p w14:paraId="6C37209D" w14:textId="2517281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5.1.2.4. </w:t>
            </w:r>
            <w:r w:rsidRPr="00A86530">
              <w:rPr>
                <w:rFonts w:ascii="Times New Roman" w:hAnsi="Times New Roman" w:cs="Times New Roman"/>
                <w:color w:val="000000" w:themeColor="text1"/>
                <w:sz w:val="24"/>
                <w:szCs w:val="24"/>
                <w:lang w:val="lt-LT"/>
              </w:rPr>
              <w:t>Nauji įkainiai apskaičiuojami pagal formulę:</w:t>
            </w:r>
          </w:p>
          <w:p w14:paraId="19EB2837"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A + (k / 100 x A) , kur</w:t>
            </w:r>
          </w:p>
          <w:p w14:paraId="6D727F26"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 – įkainis (Eur be PVM)) (jei jis jau buvo perskaičiuotas, tai po paskutinio perskaičiavimo).</w:t>
            </w:r>
          </w:p>
          <w:p w14:paraId="5C84C558"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perskaičiuotas (pakeistas) įkainis (Eur be PVM)</w:t>
            </w:r>
          </w:p>
          <w:p w14:paraId="72804A72"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Pagal vartotojų kainų indeksą (VARTOJIMO PREKĖS IR PASLAUGOS) apskaičiuotas Vartojimo prekių ir paslaugų kainų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pokytis (padidėjimas arba sumažėjimas) (%). </w:t>
            </w:r>
          </w:p>
          <w:p w14:paraId="7A699209" w14:textId="19B291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reikšmė skaičiuojama pagal formulę:</w:t>
            </w:r>
          </w:p>
          <w:p w14:paraId="3F144E31"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x 100 – 100 (proc.), kur</w:t>
            </w:r>
          </w:p>
          <w:p w14:paraId="287362CD" w14:textId="278F415E"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kreipimosi dėl kainos perskaičiavimo išsiuntimo kitai šaliai datą naujausias paskelbtas vartojimo prekių ir paslaugų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indeksas (VARTOJIMO PREKĖS IR PASLAUGOS).</w:t>
            </w:r>
          </w:p>
          <w:p w14:paraId="263F2CDD"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 laikotarpio pradžios datos (mėnesio) vartojimo prekių ir paslaugų indeksas (VARTOJIMO PREKĖS IR</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PASLAUGOS). </w:t>
            </w:r>
          </w:p>
          <w:p w14:paraId="3CE1261B" w14:textId="71BE40A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5.1.2.5. </w:t>
            </w:r>
            <w:r w:rsidRPr="00A86530">
              <w:rPr>
                <w:rFonts w:ascii="Times New Roman" w:hAnsi="Times New Roman" w:cs="Times New Roman"/>
                <w:color w:val="000000" w:themeColor="text1"/>
                <w:sz w:val="24"/>
                <w:szCs w:val="24"/>
                <w:lang w:val="lt-LT"/>
              </w:rPr>
              <w:t>Pirmojo perskaičiavimo atveju laikotarpio pradžia (mėnuo) yra Pirkimo sutarties sudarymo mėnuo. Antrojo ir vėlesnių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perskaičiavimų atveju laikotarpio pradžia (mėnuo) yra paskutinio perskaičiavimo metu naudotos paskelbto atitinkamo indekso reikšmės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mėnuo.</w:t>
            </w:r>
          </w:p>
          <w:p w14:paraId="20B116D0" w14:textId="70A47115"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5.1.2.6</w:t>
            </w:r>
            <w:r w:rsidRPr="00A86530">
              <w:rPr>
                <w:rFonts w:ascii="Times New Roman" w:hAnsi="Times New Roman" w:cs="Times New Roman"/>
                <w:color w:val="000000" w:themeColor="text1"/>
                <w:sz w:val="24"/>
                <w:szCs w:val="24"/>
                <w:lang w:val="lt-LT"/>
              </w:rPr>
              <w:t>. Skaičiavimams indeksų reikšmės imamos keturių skaitmenų po kablelio tikslumu. Apskaičiuotas pokytis (k) tolimesniems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skaičiavimams naudojamas suapvalinus iki vieno (BĮ Valstybės duomenų agentūra pokyčius skelbia apvalindama iki vieno skaitmens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po kablelio) skaitmens po kablelio, o apskaičiuotas įkainis „A“ nurodomas iki keturių skaitmenų po kablelio.</w:t>
            </w:r>
          </w:p>
          <w:p w14:paraId="44C4F038" w14:textId="64BD902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5.1.2.7.</w:t>
            </w:r>
            <w:r w:rsidRPr="00A86530">
              <w:rPr>
                <w:rFonts w:ascii="Times New Roman" w:hAnsi="Times New Roman" w:cs="Times New Roman"/>
                <w:color w:val="000000" w:themeColor="text1"/>
                <w:sz w:val="24"/>
                <w:szCs w:val="24"/>
                <w:lang w:val="lt-LT"/>
              </w:rPr>
              <w:t xml:space="preserve"> Vėlesnis įkainių arba kainų perskaičiavimas negali apimti laikotarpio, už kurį jau buvo atliktas perskaičiavimas.</w:t>
            </w:r>
          </w:p>
          <w:p w14:paraId="2EE094E0" w14:textId="16ABCDBF" w:rsidR="00135BED" w:rsidRPr="00284968"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5.1.2.8</w:t>
            </w:r>
            <w:r w:rsidRPr="00A86530">
              <w:rPr>
                <w:rFonts w:ascii="Times New Roman" w:hAnsi="Times New Roman" w:cs="Times New Roman"/>
                <w:color w:val="000000" w:themeColor="text1"/>
                <w:sz w:val="24"/>
                <w:szCs w:val="24"/>
                <w:lang w:val="lt-LT"/>
              </w:rPr>
              <w:t>. Susitarimas dėl kainos perskaičiavimo (keitimo) pasirašomas ne vėliau kaip per 10 darbo dienų nuo prašymo perskaičiuoti įkainį</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(kainą) gavimo dienos. Sutarties Šalis negali atsisakyti perskaičiuoti Pirkimo sutarties kainą (įkainį), jeigu tenkinamos Pirkimo sutarties</w:t>
            </w:r>
            <w:r>
              <w:rPr>
                <w:rFonts w:ascii="Times New Roman" w:hAnsi="Times New Roman" w:cs="Times New Roman"/>
                <w:color w:val="000000" w:themeColor="text1"/>
                <w:sz w:val="24"/>
                <w:szCs w:val="24"/>
                <w:lang w:val="lt-LT"/>
              </w:rPr>
              <w:t xml:space="preserve"> 5.1.2.1</w:t>
            </w:r>
            <w:r w:rsidRPr="00A86530">
              <w:rPr>
                <w:rFonts w:ascii="Times New Roman" w:hAnsi="Times New Roman" w:cs="Times New Roman"/>
                <w:color w:val="000000" w:themeColor="text1"/>
                <w:sz w:val="24"/>
                <w:szCs w:val="24"/>
                <w:lang w:val="lt-LT"/>
              </w:rPr>
              <w:t xml:space="preserve"> p. nurodytos sąlygos.</w:t>
            </w:r>
          </w:p>
        </w:tc>
      </w:tr>
      <w:tr w:rsidR="00135BED" w:rsidRPr="00284968" w14:paraId="02376C37" w14:textId="77777777" w:rsidTr="00F56D35">
        <w:trPr>
          <w:trHeight w:val="286"/>
        </w:trPr>
        <w:tc>
          <w:tcPr>
            <w:tcW w:w="9923" w:type="dxa"/>
            <w:gridSpan w:val="2"/>
            <w:tcBorders>
              <w:top w:val="single" w:sz="4" w:space="0" w:color="auto"/>
              <w:left w:val="single" w:sz="4" w:space="0" w:color="auto"/>
              <w:right w:val="single" w:sz="4" w:space="0" w:color="auto"/>
            </w:tcBorders>
          </w:tcPr>
          <w:p w14:paraId="0DB20A07" w14:textId="6D4242E8" w:rsidR="00135BED" w:rsidRPr="00F313AC" w:rsidRDefault="003E033E" w:rsidP="00F313AC">
            <w:pPr>
              <w:pStyle w:val="Sraopastraipa"/>
              <w:numPr>
                <w:ilvl w:val="0"/>
                <w:numId w:val="1"/>
              </w:numPr>
              <w:tabs>
                <w:tab w:val="left" w:pos="606"/>
              </w:tabs>
              <w:spacing w:after="0" w:line="240" w:lineRule="auto"/>
              <w:ind w:left="38" w:firstLine="0"/>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lastRenderedPageBreak/>
              <w:t>Prekių pristatymo</w:t>
            </w:r>
            <w:r w:rsidR="00135BED" w:rsidRPr="00284968">
              <w:rPr>
                <w:rFonts w:ascii="Times New Roman" w:hAnsi="Times New Roman" w:cs="Times New Roman"/>
                <w:b/>
                <w:color w:val="000000" w:themeColor="text1"/>
                <w:sz w:val="24"/>
                <w:szCs w:val="24"/>
                <w:lang w:val="lt-LT"/>
              </w:rPr>
              <w:t xml:space="preserve"> vieta ir sąlygos</w:t>
            </w:r>
            <w:r w:rsidR="00135BED" w:rsidRPr="00284968">
              <w:rPr>
                <w:rFonts w:ascii="Times New Roman" w:hAnsi="Times New Roman" w:cs="Times New Roman"/>
                <w:color w:val="000000" w:themeColor="text1"/>
                <w:sz w:val="24"/>
                <w:szCs w:val="24"/>
                <w:lang w:val="lt-LT"/>
              </w:rPr>
              <w:t>:</w:t>
            </w:r>
          </w:p>
        </w:tc>
      </w:tr>
      <w:tr w:rsidR="00F56D35" w:rsidRPr="00284968" w14:paraId="00EA74A8" w14:textId="77777777" w:rsidTr="00C637F2">
        <w:trPr>
          <w:trHeight w:val="2296"/>
        </w:trPr>
        <w:tc>
          <w:tcPr>
            <w:tcW w:w="9923" w:type="dxa"/>
            <w:gridSpan w:val="2"/>
            <w:tcBorders>
              <w:top w:val="single" w:sz="4" w:space="0" w:color="auto"/>
              <w:left w:val="single" w:sz="4" w:space="0" w:color="auto"/>
              <w:right w:val="single" w:sz="4" w:space="0" w:color="auto"/>
            </w:tcBorders>
          </w:tcPr>
          <w:p w14:paraId="52E1DC0C" w14:textId="44179A22" w:rsidR="004D36B3" w:rsidRDefault="004D36B3"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Pr>
                <w:rFonts w:ascii="Times New Roman" w:hAnsi="Times New Roman" w:cs="Times New Roman"/>
                <w:sz w:val="24"/>
                <w:szCs w:val="24"/>
                <w:lang w:val="lt-LT"/>
              </w:rPr>
              <w:t>Parengtą Prekių užsakymą iš Pardavėjo prekybos vietos pasiima pats Pirkėjas.</w:t>
            </w:r>
          </w:p>
          <w:p w14:paraId="04C60F4A" w14:textId="109878D3" w:rsidR="004D36B3" w:rsidRDefault="004D36B3"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Pr>
                <w:rFonts w:ascii="Times New Roman" w:hAnsi="Times New Roman" w:cs="Times New Roman"/>
                <w:sz w:val="24"/>
                <w:szCs w:val="24"/>
                <w:lang w:val="lt-LT"/>
              </w:rPr>
              <w:t>Prekių u</w:t>
            </w:r>
            <w:r w:rsidRPr="004D36B3">
              <w:rPr>
                <w:rFonts w:ascii="Times New Roman" w:hAnsi="Times New Roman" w:cs="Times New Roman"/>
                <w:sz w:val="24"/>
                <w:szCs w:val="24"/>
                <w:lang w:val="lt-LT"/>
              </w:rPr>
              <w:t>žsakymai teikiami ir atsiimami darbo dienomis pirm.- ketv. 8.00 – 17.00 /penkt. 8.00-15.45</w:t>
            </w:r>
            <w:r>
              <w:rPr>
                <w:rFonts w:ascii="Times New Roman" w:hAnsi="Times New Roman" w:cs="Times New Roman"/>
                <w:sz w:val="24"/>
                <w:szCs w:val="24"/>
                <w:lang w:val="lt-LT"/>
              </w:rPr>
              <w:t xml:space="preserve"> val.</w:t>
            </w:r>
            <w:r w:rsidRPr="00BE5C58">
              <w:rPr>
                <w:rFonts w:ascii="Times New Roman" w:hAnsi="Times New Roman" w:cs="Times New Roman"/>
                <w:sz w:val="24"/>
                <w:szCs w:val="24"/>
                <w:lang w:val="lt-LT"/>
              </w:rPr>
              <w:t xml:space="preserve"> Pardavėjo nurodytu telefono numeriu:</w:t>
            </w:r>
            <w:r w:rsidRPr="00BE5C58">
              <w:rPr>
                <w:rFonts w:ascii="Times New Roman" w:hAnsi="Times New Roman"/>
                <w:b/>
                <w:bCs/>
                <w:sz w:val="24"/>
                <w:szCs w:val="24"/>
              </w:rPr>
              <w:t xml:space="preserve"> +37065657805</w:t>
            </w:r>
            <w:r w:rsidRPr="00BE5C58">
              <w:rPr>
                <w:rFonts w:ascii="Times New Roman" w:hAnsi="Times New Roman" w:cs="Times New Roman"/>
                <w:sz w:val="24"/>
                <w:szCs w:val="24"/>
                <w:lang w:val="lt-LT"/>
              </w:rPr>
              <w:t xml:space="preserve">, ne vėliau nei vieną </w:t>
            </w:r>
            <w:r>
              <w:rPr>
                <w:rFonts w:ascii="Times New Roman" w:hAnsi="Times New Roman" w:cs="Times New Roman"/>
                <w:sz w:val="24"/>
                <w:szCs w:val="24"/>
                <w:lang w:val="lt-LT"/>
              </w:rPr>
              <w:t xml:space="preserve">darbo </w:t>
            </w:r>
            <w:r w:rsidRPr="00BE5C58">
              <w:rPr>
                <w:rFonts w:ascii="Times New Roman" w:hAnsi="Times New Roman" w:cs="Times New Roman"/>
                <w:sz w:val="24"/>
                <w:szCs w:val="24"/>
                <w:lang w:val="lt-LT"/>
              </w:rPr>
              <w:t>dieną prieš užsakymo atsiėmimą</w:t>
            </w:r>
            <w:r>
              <w:rPr>
                <w:rFonts w:ascii="Times New Roman" w:hAnsi="Times New Roman" w:cs="Times New Roman"/>
                <w:sz w:val="24"/>
                <w:szCs w:val="24"/>
                <w:lang w:val="lt-LT"/>
              </w:rPr>
              <w:t xml:space="preserve">, </w:t>
            </w:r>
            <w:r w:rsidRPr="004D36B3">
              <w:rPr>
                <w:rFonts w:ascii="Times New Roman" w:hAnsi="Times New Roman" w:cs="Times New Roman"/>
                <w:sz w:val="24"/>
                <w:szCs w:val="24"/>
                <w:lang w:val="lt-LT"/>
              </w:rPr>
              <w:t xml:space="preserve">jei nėra tinkamos prekės iš turimo </w:t>
            </w:r>
            <w:r>
              <w:rPr>
                <w:rFonts w:ascii="Times New Roman" w:hAnsi="Times New Roman" w:cs="Times New Roman"/>
                <w:sz w:val="24"/>
                <w:szCs w:val="24"/>
                <w:lang w:val="lt-LT"/>
              </w:rPr>
              <w:t>Pardavėjo</w:t>
            </w:r>
            <w:r w:rsidRPr="004D36B3">
              <w:rPr>
                <w:rFonts w:ascii="Times New Roman" w:hAnsi="Times New Roman" w:cs="Times New Roman"/>
                <w:sz w:val="24"/>
                <w:szCs w:val="24"/>
                <w:lang w:val="lt-LT"/>
              </w:rPr>
              <w:t xml:space="preserve"> asortimento</w:t>
            </w:r>
            <w:r>
              <w:rPr>
                <w:rFonts w:ascii="Times New Roman" w:hAnsi="Times New Roman" w:cs="Times New Roman"/>
                <w:sz w:val="24"/>
                <w:szCs w:val="24"/>
                <w:lang w:val="lt-LT"/>
              </w:rPr>
              <w:t xml:space="preserve"> Pardavėjo prekybos vietoje</w:t>
            </w:r>
            <w:r w:rsidRPr="00BE5C58">
              <w:rPr>
                <w:rFonts w:ascii="Times New Roman" w:hAnsi="Times New Roman" w:cs="Times New Roman"/>
                <w:sz w:val="24"/>
                <w:szCs w:val="24"/>
                <w:lang w:val="lt-LT"/>
              </w:rPr>
              <w:t>.</w:t>
            </w:r>
          </w:p>
          <w:p w14:paraId="3D8A1152" w14:textId="09FBA829" w:rsidR="00F56D35" w:rsidRPr="00BE5C58" w:rsidRDefault="003E033E"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sidRPr="00BE5C58">
              <w:rPr>
                <w:rFonts w:ascii="Times New Roman" w:hAnsi="Times New Roman" w:cs="Times New Roman"/>
                <w:sz w:val="24"/>
                <w:szCs w:val="24"/>
                <w:lang w:val="lt-LT"/>
              </w:rPr>
              <w:t>Prek</w:t>
            </w:r>
            <w:r w:rsidR="004D36B3">
              <w:rPr>
                <w:rFonts w:ascii="Times New Roman" w:hAnsi="Times New Roman" w:cs="Times New Roman"/>
                <w:sz w:val="24"/>
                <w:szCs w:val="24"/>
                <w:lang w:val="lt-LT"/>
              </w:rPr>
              <w:t>ių užsakymas</w:t>
            </w:r>
            <w:r w:rsidRPr="00BE5C58">
              <w:rPr>
                <w:rFonts w:ascii="Times New Roman" w:hAnsi="Times New Roman" w:cs="Times New Roman"/>
                <w:sz w:val="24"/>
                <w:szCs w:val="24"/>
                <w:lang w:val="lt-LT"/>
              </w:rPr>
              <w:t xml:space="preserve"> </w:t>
            </w:r>
            <w:r w:rsidR="004D36B3" w:rsidRPr="00BE5C58">
              <w:rPr>
                <w:rFonts w:ascii="Times New Roman" w:hAnsi="Times New Roman" w:cs="Times New Roman"/>
                <w:sz w:val="24"/>
                <w:szCs w:val="24"/>
                <w:lang w:val="lt-LT"/>
              </w:rPr>
              <w:t xml:space="preserve">atsiėmimui </w:t>
            </w:r>
            <w:r w:rsidRPr="00BE5C58">
              <w:rPr>
                <w:rFonts w:ascii="Times New Roman" w:hAnsi="Times New Roman" w:cs="Times New Roman"/>
                <w:sz w:val="24"/>
                <w:szCs w:val="24"/>
                <w:lang w:val="lt-LT"/>
              </w:rPr>
              <w:t>turi būti p</w:t>
            </w:r>
            <w:r w:rsidR="00FF3252" w:rsidRPr="00BE5C58">
              <w:rPr>
                <w:rFonts w:ascii="Times New Roman" w:hAnsi="Times New Roman" w:cs="Times New Roman"/>
                <w:sz w:val="24"/>
                <w:szCs w:val="24"/>
                <w:lang w:val="lt-LT"/>
              </w:rPr>
              <w:t>aruošt</w:t>
            </w:r>
            <w:r w:rsidR="004D36B3">
              <w:rPr>
                <w:rFonts w:ascii="Times New Roman" w:hAnsi="Times New Roman" w:cs="Times New Roman"/>
                <w:sz w:val="24"/>
                <w:szCs w:val="24"/>
                <w:lang w:val="lt-LT"/>
              </w:rPr>
              <w:t>a</w:t>
            </w:r>
            <w:r w:rsidR="00FF3252" w:rsidRPr="00BE5C58">
              <w:rPr>
                <w:rFonts w:ascii="Times New Roman" w:hAnsi="Times New Roman" w:cs="Times New Roman"/>
                <w:sz w:val="24"/>
                <w:szCs w:val="24"/>
                <w:lang w:val="lt-LT"/>
              </w:rPr>
              <w:t xml:space="preserve">s </w:t>
            </w:r>
            <w:r w:rsidR="00533E07" w:rsidRPr="00BE5C58">
              <w:rPr>
                <w:rFonts w:ascii="Times New Roman" w:hAnsi="Times New Roman" w:cs="Times New Roman"/>
                <w:sz w:val="24"/>
                <w:szCs w:val="24"/>
                <w:lang w:val="lt-LT"/>
              </w:rPr>
              <w:t xml:space="preserve">per </w:t>
            </w:r>
            <w:r w:rsidR="00C948F9" w:rsidRPr="00BE5C58">
              <w:rPr>
                <w:rFonts w:ascii="Times New Roman" w:hAnsi="Times New Roman" w:cs="Times New Roman"/>
                <w:kern w:val="2"/>
                <w:sz w:val="24"/>
                <w:szCs w:val="24"/>
                <w:lang w:val="lt-LT"/>
              </w:rPr>
              <w:t xml:space="preserve">1 (vieną) </w:t>
            </w:r>
            <w:r w:rsidR="004D36B3">
              <w:rPr>
                <w:rFonts w:ascii="Times New Roman" w:hAnsi="Times New Roman" w:cs="Times New Roman"/>
                <w:kern w:val="2"/>
                <w:sz w:val="24"/>
                <w:szCs w:val="24"/>
                <w:lang w:val="lt-LT"/>
              </w:rPr>
              <w:t xml:space="preserve">darbo </w:t>
            </w:r>
            <w:r w:rsidR="00533E07" w:rsidRPr="00BE5C58">
              <w:rPr>
                <w:rFonts w:ascii="Times New Roman" w:hAnsi="Times New Roman" w:cs="Times New Roman"/>
                <w:sz w:val="24"/>
                <w:szCs w:val="24"/>
                <w:lang w:val="lt-LT"/>
              </w:rPr>
              <w:t>dien</w:t>
            </w:r>
            <w:r w:rsidR="00C948F9" w:rsidRPr="00BE5C58">
              <w:rPr>
                <w:rFonts w:ascii="Times New Roman" w:hAnsi="Times New Roman" w:cs="Times New Roman"/>
                <w:sz w:val="24"/>
                <w:szCs w:val="24"/>
                <w:lang w:val="lt-LT"/>
              </w:rPr>
              <w:t>ą</w:t>
            </w:r>
            <w:r w:rsidR="00533E07" w:rsidRPr="00BE5C58">
              <w:rPr>
                <w:rFonts w:ascii="Times New Roman" w:hAnsi="Times New Roman" w:cs="Times New Roman"/>
                <w:sz w:val="24"/>
                <w:szCs w:val="24"/>
                <w:lang w:val="lt-LT"/>
              </w:rPr>
              <w:t xml:space="preserve"> nuo Prekių užsakymo pateikimo dienos</w:t>
            </w:r>
            <w:r w:rsidR="00C637F2">
              <w:rPr>
                <w:rFonts w:ascii="Times New Roman" w:hAnsi="Times New Roman" w:cs="Times New Roman"/>
                <w:sz w:val="24"/>
                <w:szCs w:val="24"/>
                <w:lang w:val="lt-LT"/>
              </w:rPr>
              <w:t>.</w:t>
            </w:r>
            <w:r w:rsidR="00F56D35" w:rsidRPr="00BE5C58">
              <w:rPr>
                <w:rFonts w:ascii="Times New Roman" w:hAnsi="Times New Roman" w:cs="Times New Roman"/>
                <w:sz w:val="24"/>
                <w:szCs w:val="24"/>
                <w:lang w:val="lt-LT"/>
              </w:rPr>
              <w:t xml:space="preserve"> </w:t>
            </w:r>
          </w:p>
          <w:p w14:paraId="426A3E72" w14:textId="1D3C17DC" w:rsidR="00B129A8" w:rsidRPr="00B129A8" w:rsidRDefault="006520EF" w:rsidP="00C637F2">
            <w:pPr>
              <w:pStyle w:val="Sraopastraipa"/>
              <w:numPr>
                <w:ilvl w:val="1"/>
                <w:numId w:val="1"/>
              </w:numPr>
              <w:tabs>
                <w:tab w:val="left" w:pos="606"/>
              </w:tabs>
              <w:ind w:left="38" w:firstLine="0"/>
              <w:jc w:val="both"/>
              <w:rPr>
                <w:rFonts w:ascii="Times New Roman" w:hAnsi="Times New Roman" w:cs="Times New Roman"/>
                <w:bCs/>
                <w:color w:val="000000" w:themeColor="text1"/>
                <w:sz w:val="24"/>
                <w:szCs w:val="24"/>
                <w:lang w:val="lt-LT"/>
              </w:rPr>
            </w:pPr>
            <w:r w:rsidRPr="00BE5C58">
              <w:rPr>
                <w:rFonts w:ascii="Times New Roman" w:hAnsi="Times New Roman" w:cs="Times New Roman"/>
                <w:sz w:val="24"/>
                <w:szCs w:val="24"/>
                <w:lang w:val="lt-LT"/>
              </w:rPr>
              <w:t>P</w:t>
            </w:r>
            <w:r w:rsidR="00C50347">
              <w:rPr>
                <w:rFonts w:ascii="Times New Roman" w:hAnsi="Times New Roman" w:cs="Times New Roman"/>
                <w:color w:val="000000" w:themeColor="text1"/>
                <w:sz w:val="24"/>
                <w:szCs w:val="24"/>
                <w:lang w:val="lt-LT"/>
              </w:rPr>
              <w:t xml:space="preserve">rekių </w:t>
            </w:r>
            <w:r w:rsidR="00C948F9">
              <w:rPr>
                <w:rFonts w:ascii="Times New Roman" w:hAnsi="Times New Roman" w:cs="Times New Roman"/>
                <w:color w:val="000000" w:themeColor="text1"/>
                <w:sz w:val="24"/>
                <w:szCs w:val="24"/>
                <w:lang w:val="lt-LT"/>
              </w:rPr>
              <w:t>atsiėmimo</w:t>
            </w:r>
            <w:r w:rsidR="00C50347">
              <w:rPr>
                <w:rFonts w:ascii="Times New Roman" w:hAnsi="Times New Roman" w:cs="Times New Roman"/>
                <w:color w:val="000000" w:themeColor="text1"/>
                <w:sz w:val="24"/>
                <w:szCs w:val="24"/>
                <w:lang w:val="lt-LT"/>
              </w:rPr>
              <w:t xml:space="preserve"> adresa</w:t>
            </w:r>
            <w:r w:rsidR="00F5026F">
              <w:rPr>
                <w:rFonts w:ascii="Times New Roman" w:hAnsi="Times New Roman" w:cs="Times New Roman"/>
                <w:color w:val="000000" w:themeColor="text1"/>
                <w:sz w:val="24"/>
                <w:szCs w:val="24"/>
                <w:lang w:val="lt-LT"/>
              </w:rPr>
              <w:t>s</w:t>
            </w:r>
            <w:r w:rsidR="00C637F2">
              <w:rPr>
                <w:rFonts w:ascii="Times New Roman" w:hAnsi="Times New Roman" w:cs="Times New Roman"/>
                <w:color w:val="000000" w:themeColor="text1"/>
                <w:sz w:val="24"/>
                <w:szCs w:val="24"/>
                <w:lang w:val="lt-LT"/>
              </w:rPr>
              <w:t xml:space="preserve"> ir Pardavėjo prekybos vieta</w:t>
            </w:r>
            <w:r w:rsidR="00FE17A1">
              <w:rPr>
                <w:rFonts w:ascii="Times New Roman" w:hAnsi="Times New Roman" w:cs="Times New Roman"/>
                <w:color w:val="000000" w:themeColor="text1"/>
                <w:sz w:val="24"/>
                <w:szCs w:val="24"/>
                <w:lang w:val="lt-LT"/>
              </w:rPr>
              <w:t xml:space="preserve">: </w:t>
            </w:r>
            <w:hyperlink r:id="rId7" w:history="1">
              <w:r w:rsidR="002035AE" w:rsidRPr="005026D6">
                <w:rPr>
                  <w:rStyle w:val="Hipersaitas"/>
                  <w:rFonts w:ascii="Times New Roman" w:hAnsi="Times New Roman"/>
                  <w:color w:val="auto"/>
                  <w:sz w:val="24"/>
                  <w:szCs w:val="24"/>
                  <w:u w:val="none"/>
                </w:rPr>
                <w:t>Vytauto pr. 51, Kaunas</w:t>
              </w:r>
            </w:hyperlink>
            <w:r w:rsidR="004D36B3">
              <w:rPr>
                <w:rStyle w:val="Hipersaitas"/>
                <w:rFonts w:ascii="Times New Roman" w:hAnsi="Times New Roman"/>
                <w:color w:val="auto"/>
                <w:sz w:val="24"/>
                <w:szCs w:val="24"/>
                <w:u w:val="none"/>
              </w:rPr>
              <w:t>.</w:t>
            </w:r>
          </w:p>
        </w:tc>
      </w:tr>
      <w:tr w:rsidR="00135BED" w:rsidRPr="00284968" w14:paraId="46D174EF" w14:textId="77777777" w:rsidTr="00F56D35">
        <w:trPr>
          <w:trHeight w:val="264"/>
        </w:trPr>
        <w:tc>
          <w:tcPr>
            <w:tcW w:w="9923" w:type="dxa"/>
            <w:gridSpan w:val="2"/>
          </w:tcPr>
          <w:p w14:paraId="233F19E7" w14:textId="0704EAE6" w:rsidR="00135BED" w:rsidRPr="00F313AC" w:rsidRDefault="00135BED" w:rsidP="00135BED">
            <w:pPr>
              <w:spacing w:after="0" w:line="257" w:lineRule="atLeast"/>
              <w:jc w:val="both"/>
              <w:rPr>
                <w:rFonts w:ascii="Times New Roman" w:hAnsi="Times New Roman" w:cs="Times New Roman"/>
                <w:b/>
                <w:color w:val="000000" w:themeColor="text1"/>
                <w:sz w:val="24"/>
                <w:szCs w:val="24"/>
                <w:lang w:val="lt-LT"/>
              </w:rPr>
            </w:pPr>
            <w:r w:rsidRPr="00227F46">
              <w:rPr>
                <w:rFonts w:ascii="Times New Roman" w:hAnsi="Times New Roman" w:cs="Times New Roman"/>
                <w:b/>
                <w:color w:val="000000" w:themeColor="text1"/>
                <w:sz w:val="24"/>
                <w:szCs w:val="24"/>
                <w:lang w:val="lt-LT"/>
              </w:rPr>
              <w:t>7. Mokėjimas:</w:t>
            </w:r>
          </w:p>
        </w:tc>
      </w:tr>
      <w:tr w:rsidR="00F56D35" w:rsidRPr="00284968" w14:paraId="7D840507" w14:textId="77777777" w:rsidTr="004D36B3">
        <w:trPr>
          <w:trHeight w:val="1260"/>
        </w:trPr>
        <w:tc>
          <w:tcPr>
            <w:tcW w:w="9923" w:type="dxa"/>
            <w:gridSpan w:val="2"/>
          </w:tcPr>
          <w:p w14:paraId="4CC1DCB3" w14:textId="26F9A08D" w:rsidR="00F56D35" w:rsidRPr="00BE5C58" w:rsidRDefault="00F313AC" w:rsidP="00F56D35">
            <w:pPr>
              <w:spacing w:after="0" w:line="257" w:lineRule="atLeast"/>
              <w:jc w:val="both"/>
              <w:rPr>
                <w:rFonts w:ascii="Times New Roman" w:hAnsi="Times New Roman" w:cs="Times New Roman"/>
                <w:bCs/>
                <w:sz w:val="24"/>
                <w:szCs w:val="24"/>
                <w:lang w:val="lt-LT"/>
              </w:rPr>
            </w:pPr>
            <w:r w:rsidRPr="00227F46">
              <w:rPr>
                <w:rFonts w:ascii="Times New Roman" w:hAnsi="Times New Roman" w:cs="Times New Roman"/>
                <w:bCs/>
                <w:color w:val="000000" w:themeColor="text1"/>
                <w:sz w:val="24"/>
                <w:szCs w:val="24"/>
                <w:lang w:val="lt-LT"/>
              </w:rPr>
              <w:t xml:space="preserve">7.1. </w:t>
            </w:r>
            <w:r w:rsidRPr="00BE5C58">
              <w:rPr>
                <w:rFonts w:ascii="Times New Roman" w:hAnsi="Times New Roman" w:cs="Times New Roman"/>
                <w:bCs/>
                <w:sz w:val="24"/>
                <w:szCs w:val="24"/>
                <w:lang w:val="lt-LT"/>
              </w:rPr>
              <w:t>Už</w:t>
            </w:r>
            <w:r w:rsidRPr="00BE5C58">
              <w:rPr>
                <w:rFonts w:ascii="Times New Roman" w:hAnsi="Times New Roman" w:cs="Times New Roman"/>
                <w:sz w:val="24"/>
                <w:szCs w:val="24"/>
                <w:lang w:val="lt-LT"/>
              </w:rPr>
              <w:t xml:space="preserve"> suteiktas Sutarties ir jos prieduose nurodytus reikalavimus atitinkančias P</w:t>
            </w:r>
            <w:r w:rsidR="003955DC" w:rsidRPr="00BE5C58">
              <w:rPr>
                <w:rFonts w:ascii="Times New Roman" w:hAnsi="Times New Roman" w:cs="Times New Roman"/>
                <w:sz w:val="24"/>
                <w:szCs w:val="24"/>
                <w:lang w:val="lt-LT"/>
              </w:rPr>
              <w:t>rekes</w:t>
            </w:r>
            <w:r w:rsidRPr="00BE5C58">
              <w:rPr>
                <w:rFonts w:ascii="Times New Roman" w:hAnsi="Times New Roman" w:cs="Times New Roman"/>
                <w:sz w:val="24"/>
                <w:szCs w:val="24"/>
                <w:lang w:val="lt-LT"/>
              </w:rPr>
              <w:t xml:space="preserve"> Pirkėjas </w:t>
            </w:r>
            <w:r w:rsidR="00F56D35" w:rsidRPr="00BE5C58">
              <w:rPr>
                <w:rFonts w:ascii="Times New Roman" w:hAnsi="Times New Roman" w:cs="Times New Roman"/>
                <w:sz w:val="24"/>
                <w:szCs w:val="24"/>
                <w:lang w:val="lt-LT"/>
              </w:rPr>
              <w:t xml:space="preserve">sumoka </w:t>
            </w:r>
            <w:r w:rsidR="00387C0E" w:rsidRPr="00BE5C58">
              <w:rPr>
                <w:rFonts w:ascii="Times New Roman" w:hAnsi="Times New Roman" w:cs="Times New Roman"/>
                <w:sz w:val="24"/>
                <w:szCs w:val="24"/>
                <w:lang w:val="lt-LT"/>
              </w:rPr>
              <w:t xml:space="preserve">per 30 dienų </w:t>
            </w:r>
            <w:r w:rsidR="00387C0E" w:rsidRPr="00BE5C58">
              <w:rPr>
                <w:rFonts w:ascii="Times New Roman" w:hAnsi="Times New Roman" w:cs="Times New Roman"/>
                <w:bCs/>
                <w:sz w:val="24"/>
                <w:szCs w:val="24"/>
                <w:lang w:val="lt-LT"/>
              </w:rPr>
              <w:t>nuo elektroninės sąskaitos faktūros priėmimo dienos</w:t>
            </w:r>
          </w:p>
          <w:p w14:paraId="01F70B95" w14:textId="1E4B2147" w:rsidR="00F56D35" w:rsidRPr="00227F46" w:rsidRDefault="00F56D35" w:rsidP="00F56D35">
            <w:pPr>
              <w:spacing w:after="0" w:line="257" w:lineRule="atLeast"/>
              <w:jc w:val="both"/>
              <w:rPr>
                <w:rFonts w:ascii="Times New Roman" w:hAnsi="Times New Roman" w:cs="Times New Roman"/>
                <w:b/>
                <w:color w:val="000000" w:themeColor="text1"/>
                <w:sz w:val="24"/>
                <w:szCs w:val="24"/>
                <w:lang w:val="lt-LT"/>
              </w:rPr>
            </w:pPr>
            <w:r w:rsidRPr="00BE5C58">
              <w:rPr>
                <w:rFonts w:ascii="Times New Roman" w:hAnsi="Times New Roman" w:cs="Times New Roman"/>
                <w:b/>
                <w:sz w:val="24"/>
                <w:szCs w:val="24"/>
                <w:lang w:val="lt-LT"/>
              </w:rPr>
              <w:t>7</w:t>
            </w:r>
            <w:r w:rsidRPr="00BE5C58">
              <w:rPr>
                <w:rFonts w:ascii="Times New Roman" w:hAnsi="Times New Roman" w:cs="Times New Roman"/>
                <w:bCs/>
                <w:sz w:val="24"/>
                <w:szCs w:val="24"/>
                <w:lang w:val="lt-LT"/>
              </w:rPr>
              <w:t>.2.</w:t>
            </w:r>
            <w:r w:rsidRPr="00BE5C58">
              <w:rPr>
                <w:rFonts w:ascii="Times New Roman" w:hAnsi="Times New Roman" w:cs="Times New Roman"/>
                <w:b/>
                <w:sz w:val="24"/>
                <w:szCs w:val="24"/>
                <w:lang w:val="lt-LT"/>
              </w:rPr>
              <w:t xml:space="preserve"> </w:t>
            </w:r>
            <w:r w:rsidRPr="00BE5C58">
              <w:rPr>
                <w:rFonts w:ascii="Times New Roman" w:hAnsi="Times New Roman" w:cs="Times New Roman"/>
                <w:sz w:val="24"/>
                <w:szCs w:val="24"/>
                <w:lang w:val="lt-LT"/>
              </w:rPr>
              <w:t>Pirkėjas</w:t>
            </w:r>
            <w:r w:rsidRPr="00BE5C58">
              <w:rPr>
                <w:rFonts w:ascii="Times New Roman" w:eastAsia="Times New Roman" w:hAnsi="Times New Roman" w:cs="Times New Roman"/>
                <w:sz w:val="24"/>
                <w:szCs w:val="24"/>
                <w:lang w:val="lt-LT"/>
              </w:rPr>
              <w:t xml:space="preserve"> elektronines sąskaitas faktūras priima ir apdoroja naudodamasis informacinės sistemos SABIS priemonėmis, išskyrus </w:t>
            </w:r>
            <w:r w:rsidRPr="00227F46">
              <w:rPr>
                <w:rFonts w:ascii="Times New Roman" w:eastAsia="Times New Roman" w:hAnsi="Times New Roman" w:cs="Times New Roman"/>
                <w:color w:val="000000"/>
                <w:sz w:val="24"/>
                <w:szCs w:val="24"/>
                <w:lang w:val="lt-LT"/>
              </w:rPr>
              <w:t>VPĮ nustatytus išimtinius atvejus.</w:t>
            </w:r>
          </w:p>
        </w:tc>
      </w:tr>
      <w:tr w:rsidR="00135BED" w:rsidRPr="00284968" w14:paraId="2FC7E77F" w14:textId="77777777" w:rsidTr="00F56D35">
        <w:trPr>
          <w:trHeight w:val="276"/>
        </w:trPr>
        <w:tc>
          <w:tcPr>
            <w:tcW w:w="9923" w:type="dxa"/>
            <w:gridSpan w:val="2"/>
          </w:tcPr>
          <w:p w14:paraId="7C003A42" w14:textId="1E184153" w:rsidR="00135BED" w:rsidRPr="00D7542C" w:rsidRDefault="00135BED" w:rsidP="00135BED">
            <w:pPr>
              <w:tabs>
                <w:tab w:val="left" w:pos="464"/>
              </w:tabs>
              <w:spacing w:after="0" w:line="240" w:lineRule="auto"/>
              <w:jc w:val="both"/>
              <w:rPr>
                <w:rFonts w:ascii="Times New Roman" w:hAnsi="Times New Roman" w:cs="Times New Roman"/>
                <w:b/>
                <w:bCs/>
                <w:color w:val="000000" w:themeColor="text1"/>
                <w:sz w:val="24"/>
                <w:szCs w:val="24"/>
                <w:lang w:val="lt-LT"/>
              </w:rPr>
            </w:pPr>
            <w:r w:rsidRPr="00D7542C">
              <w:rPr>
                <w:rFonts w:ascii="Times New Roman" w:hAnsi="Times New Roman" w:cs="Times New Roman"/>
                <w:b/>
                <w:bCs/>
                <w:sz w:val="24"/>
                <w:szCs w:val="24"/>
                <w:lang w:val="lt-LT"/>
              </w:rPr>
              <w:t>8. Trūkumų šalinimas:</w:t>
            </w:r>
          </w:p>
        </w:tc>
      </w:tr>
      <w:tr w:rsidR="00F56D35" w:rsidRPr="00284968" w14:paraId="2E34EF83" w14:textId="77777777" w:rsidTr="00D7542C">
        <w:trPr>
          <w:trHeight w:val="702"/>
        </w:trPr>
        <w:tc>
          <w:tcPr>
            <w:tcW w:w="9923" w:type="dxa"/>
            <w:gridSpan w:val="2"/>
          </w:tcPr>
          <w:p w14:paraId="6ECC49B7" w14:textId="5992D430" w:rsidR="00F56D35" w:rsidRPr="00CA1503" w:rsidRDefault="00F56D35" w:rsidP="00D7542C">
            <w:pPr>
              <w:tabs>
                <w:tab w:val="left" w:pos="464"/>
              </w:tabs>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8.1. </w:t>
            </w:r>
            <w:r w:rsidRPr="00BE5C58">
              <w:rPr>
                <w:rFonts w:ascii="Times New Roman" w:hAnsi="Times New Roman" w:cs="Times New Roman"/>
                <w:sz w:val="24"/>
                <w:szCs w:val="24"/>
                <w:lang w:val="lt-LT"/>
              </w:rPr>
              <w:t xml:space="preserve">Sutarties vykdymo metu atsiradusius </w:t>
            </w:r>
            <w:r w:rsidR="00B23197" w:rsidRPr="00BE5C58">
              <w:rPr>
                <w:rFonts w:ascii="Times New Roman" w:hAnsi="Times New Roman" w:cs="Times New Roman"/>
                <w:sz w:val="24"/>
                <w:szCs w:val="24"/>
                <w:lang w:val="lt-LT"/>
              </w:rPr>
              <w:t>Prekių kokybės</w:t>
            </w:r>
            <w:r w:rsidRPr="00BE5C58">
              <w:rPr>
                <w:rFonts w:ascii="Times New Roman" w:hAnsi="Times New Roman" w:cs="Times New Roman"/>
                <w:sz w:val="24"/>
                <w:szCs w:val="24"/>
                <w:lang w:val="lt-LT"/>
              </w:rPr>
              <w:t xml:space="preserve"> trūkumus Pardavėjas turi ištaisyti: ne vėliau nei per </w:t>
            </w:r>
            <w:r w:rsidR="00D7542C" w:rsidRPr="00BE5C58">
              <w:rPr>
                <w:rFonts w:ascii="Times New Roman" w:hAnsi="Times New Roman" w:cs="Times New Roman"/>
                <w:sz w:val="24"/>
                <w:szCs w:val="24"/>
                <w:lang w:val="lt-LT"/>
              </w:rPr>
              <w:t>2 (dvi)</w:t>
            </w:r>
            <w:r w:rsidR="00C1346D" w:rsidRPr="00BE5C58">
              <w:rPr>
                <w:rFonts w:ascii="Times New Roman" w:hAnsi="Times New Roman" w:cs="Times New Roman"/>
                <w:kern w:val="2"/>
                <w:sz w:val="24"/>
                <w:szCs w:val="24"/>
                <w:lang w:val="lt-LT"/>
              </w:rPr>
              <w:t xml:space="preserve"> </w:t>
            </w:r>
            <w:r w:rsidRPr="00BE5C58">
              <w:rPr>
                <w:rFonts w:ascii="Times New Roman" w:hAnsi="Times New Roman" w:cs="Times New Roman"/>
                <w:sz w:val="24"/>
                <w:szCs w:val="24"/>
                <w:lang w:val="lt-LT"/>
              </w:rPr>
              <w:t xml:space="preserve">val. nuo pranešimo apie </w:t>
            </w:r>
            <w:r w:rsidR="004D36B3">
              <w:rPr>
                <w:rFonts w:ascii="Times New Roman" w:hAnsi="Times New Roman" w:cs="Times New Roman"/>
                <w:sz w:val="24"/>
                <w:szCs w:val="24"/>
                <w:lang w:val="lt-LT"/>
              </w:rPr>
              <w:t xml:space="preserve">nustatytus </w:t>
            </w:r>
            <w:r w:rsidRPr="00BE5C58">
              <w:rPr>
                <w:rFonts w:ascii="Times New Roman" w:hAnsi="Times New Roman" w:cs="Times New Roman"/>
                <w:sz w:val="24"/>
                <w:szCs w:val="24"/>
                <w:lang w:val="lt-LT"/>
              </w:rPr>
              <w:t>trūkumus.</w:t>
            </w:r>
          </w:p>
        </w:tc>
      </w:tr>
      <w:tr w:rsidR="00135BED" w:rsidRPr="00284968" w14:paraId="557B31C1" w14:textId="77777777" w:rsidTr="00F313AC">
        <w:trPr>
          <w:trHeight w:val="252"/>
        </w:trPr>
        <w:tc>
          <w:tcPr>
            <w:tcW w:w="9923" w:type="dxa"/>
            <w:gridSpan w:val="2"/>
          </w:tcPr>
          <w:p w14:paraId="7E7123E6" w14:textId="34BB40A1" w:rsidR="00135BED" w:rsidRPr="00C8711A" w:rsidRDefault="00135BED" w:rsidP="00135BED">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 xml:space="preserve">9. </w:t>
            </w:r>
            <w:r w:rsidRPr="00C8711A">
              <w:rPr>
                <w:rFonts w:ascii="Times New Roman" w:hAnsi="Times New Roman" w:cs="Times New Roman"/>
                <w:b/>
                <w:color w:val="000000" w:themeColor="text1"/>
                <w:sz w:val="24"/>
                <w:szCs w:val="24"/>
                <w:lang w:val="lt-LT"/>
              </w:rPr>
              <w:t>Netesybos:</w:t>
            </w:r>
          </w:p>
        </w:tc>
      </w:tr>
      <w:tr w:rsidR="00B23197" w:rsidRPr="00284968" w14:paraId="4881D2F4" w14:textId="77777777" w:rsidTr="00C637F2">
        <w:trPr>
          <w:trHeight w:val="1974"/>
        </w:trPr>
        <w:tc>
          <w:tcPr>
            <w:tcW w:w="9923" w:type="dxa"/>
            <w:gridSpan w:val="2"/>
          </w:tcPr>
          <w:p w14:paraId="46731C99" w14:textId="5334D642" w:rsidR="00B23197" w:rsidRPr="000F7E9C" w:rsidRDefault="00B23197" w:rsidP="00F313AC">
            <w:pPr>
              <w:tabs>
                <w:tab w:val="left" w:pos="606"/>
              </w:tabs>
              <w:spacing w:after="0" w:line="240" w:lineRule="auto"/>
              <w:ind w:left="38"/>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lastRenderedPageBreak/>
              <w:t xml:space="preserve">9.1. </w:t>
            </w:r>
            <w:r w:rsidRPr="00C8711A">
              <w:rPr>
                <w:rFonts w:ascii="Times New Roman" w:hAnsi="Times New Roman" w:cs="Times New Roman"/>
                <w:color w:val="000000" w:themeColor="text1"/>
                <w:sz w:val="24"/>
                <w:szCs w:val="24"/>
                <w:lang w:val="lt-LT"/>
              </w:rPr>
              <w:t xml:space="preserve">Už vėlavimą </w:t>
            </w:r>
            <w:r w:rsidRPr="000F7E9C">
              <w:rPr>
                <w:rFonts w:ascii="Times New Roman" w:hAnsi="Times New Roman" w:cs="Times New Roman"/>
                <w:sz w:val="24"/>
                <w:szCs w:val="24"/>
                <w:lang w:val="lt-LT"/>
              </w:rPr>
              <w:t>p</w:t>
            </w:r>
            <w:r w:rsidR="00C637F2">
              <w:rPr>
                <w:rFonts w:ascii="Times New Roman" w:hAnsi="Times New Roman" w:cs="Times New Roman"/>
                <w:sz w:val="24"/>
                <w:szCs w:val="24"/>
                <w:lang w:val="lt-LT"/>
              </w:rPr>
              <w:t xml:space="preserve">aruošti </w:t>
            </w:r>
            <w:r w:rsidRPr="000F7E9C">
              <w:rPr>
                <w:rFonts w:ascii="Times New Roman" w:hAnsi="Times New Roman" w:cs="Times New Roman"/>
                <w:sz w:val="24"/>
                <w:szCs w:val="24"/>
                <w:lang w:val="lt-LT"/>
              </w:rPr>
              <w:t>Prek</w:t>
            </w:r>
            <w:r w:rsidR="00C637F2">
              <w:rPr>
                <w:rFonts w:ascii="Times New Roman" w:hAnsi="Times New Roman" w:cs="Times New Roman"/>
                <w:sz w:val="24"/>
                <w:szCs w:val="24"/>
                <w:lang w:val="lt-LT"/>
              </w:rPr>
              <w:t>ių užsakymą</w:t>
            </w:r>
            <w:r w:rsidRPr="000F7E9C">
              <w:rPr>
                <w:rFonts w:ascii="Times New Roman" w:hAnsi="Times New Roman" w:cs="Times New Roman"/>
                <w:sz w:val="24"/>
                <w:szCs w:val="24"/>
                <w:lang w:val="lt-LT"/>
              </w:rPr>
              <w:t xml:space="preserve"> – 0,1 proc. per</w:t>
            </w:r>
            <w:r w:rsidR="00A5294F" w:rsidRPr="000F7E9C">
              <w:rPr>
                <w:rFonts w:ascii="Times New Roman" w:hAnsi="Times New Roman" w:cs="Times New Roman"/>
                <w:sz w:val="24"/>
                <w:szCs w:val="24"/>
                <w:lang w:val="lt-LT"/>
              </w:rPr>
              <w:t xml:space="preserve"> </w:t>
            </w:r>
            <w:r w:rsidR="00496613" w:rsidRPr="000F7E9C">
              <w:rPr>
                <w:rFonts w:ascii="Times New Roman" w:hAnsi="Times New Roman" w:cs="Times New Roman"/>
                <w:sz w:val="24"/>
                <w:szCs w:val="24"/>
                <w:lang w:val="lt-LT"/>
              </w:rPr>
              <w:t>2 (dvi)</w:t>
            </w:r>
            <w:r w:rsidRPr="000F7E9C">
              <w:rPr>
                <w:rFonts w:ascii="Times New Roman" w:hAnsi="Times New Roman" w:cs="Times New Roman"/>
                <w:sz w:val="24"/>
                <w:szCs w:val="24"/>
                <w:lang w:val="lt-LT"/>
              </w:rPr>
              <w:t xml:space="preserve"> val. nuo </w:t>
            </w:r>
            <w:r w:rsidR="00C637F2">
              <w:rPr>
                <w:rFonts w:ascii="Times New Roman" w:hAnsi="Times New Roman" w:cs="Times New Roman"/>
                <w:sz w:val="24"/>
                <w:szCs w:val="24"/>
                <w:lang w:val="lt-LT"/>
              </w:rPr>
              <w:t>neparuošto Prekių užsakymo</w:t>
            </w:r>
            <w:r w:rsidRPr="000F7E9C">
              <w:rPr>
                <w:rFonts w:ascii="Times New Roman" w:hAnsi="Times New Roman" w:cs="Times New Roman"/>
                <w:sz w:val="24"/>
                <w:szCs w:val="24"/>
                <w:lang w:val="lt-LT"/>
              </w:rPr>
              <w:t xml:space="preserve"> vertės.</w:t>
            </w:r>
          </w:p>
          <w:p w14:paraId="491CE1E3" w14:textId="5CBABB29" w:rsidR="00B23197" w:rsidRPr="000F7E9C" w:rsidRDefault="00B23197" w:rsidP="00F313AC">
            <w:pPr>
              <w:tabs>
                <w:tab w:val="left" w:pos="606"/>
              </w:tabs>
              <w:spacing w:after="0" w:line="240" w:lineRule="auto"/>
              <w:ind w:left="38"/>
              <w:jc w:val="both"/>
              <w:rPr>
                <w:rFonts w:ascii="Times New Roman" w:hAnsi="Times New Roman" w:cs="Times New Roman"/>
                <w:sz w:val="24"/>
                <w:szCs w:val="24"/>
                <w:lang w:val="lt-LT"/>
              </w:rPr>
            </w:pPr>
            <w:r w:rsidRPr="000F7E9C">
              <w:rPr>
                <w:rFonts w:ascii="Times New Roman" w:hAnsi="Times New Roman" w:cs="Times New Roman"/>
                <w:sz w:val="24"/>
                <w:szCs w:val="24"/>
                <w:lang w:val="lt-LT"/>
              </w:rPr>
              <w:t xml:space="preserve">9.2. Už pavėluotą kokybės trūkumų ištaisymą – 0,1 proc. per </w:t>
            </w:r>
            <w:r w:rsidR="00496613" w:rsidRPr="000F7E9C">
              <w:rPr>
                <w:rFonts w:ascii="Times New Roman" w:hAnsi="Times New Roman" w:cs="Times New Roman"/>
                <w:sz w:val="24"/>
                <w:szCs w:val="24"/>
                <w:lang w:val="lt-LT"/>
              </w:rPr>
              <w:t xml:space="preserve">2 </w:t>
            </w:r>
            <w:r w:rsidR="00A5294F" w:rsidRPr="000F7E9C">
              <w:rPr>
                <w:rFonts w:ascii="Times New Roman" w:hAnsi="Times New Roman" w:cs="Times New Roman"/>
                <w:sz w:val="24"/>
                <w:szCs w:val="24"/>
                <w:lang w:val="lt-LT"/>
              </w:rPr>
              <w:t>(dvi)</w:t>
            </w:r>
            <w:r w:rsidR="00496613" w:rsidRPr="000F7E9C">
              <w:rPr>
                <w:rFonts w:ascii="Times New Roman" w:hAnsi="Times New Roman" w:cs="Times New Roman"/>
                <w:sz w:val="24"/>
                <w:szCs w:val="24"/>
                <w:lang w:val="lt-LT"/>
              </w:rPr>
              <w:t xml:space="preserve"> </w:t>
            </w:r>
            <w:r w:rsidRPr="000F7E9C">
              <w:rPr>
                <w:rFonts w:ascii="Times New Roman" w:hAnsi="Times New Roman" w:cs="Times New Roman"/>
                <w:sz w:val="24"/>
                <w:szCs w:val="24"/>
                <w:lang w:val="lt-LT"/>
              </w:rPr>
              <w:t>val. nuo Prekių, kurių trūkumai neištaisyti, vertės.</w:t>
            </w:r>
          </w:p>
          <w:p w14:paraId="09BF3D2C" w14:textId="77777777" w:rsidR="00B23197" w:rsidRDefault="00B23197" w:rsidP="00F313AC">
            <w:pPr>
              <w:tabs>
                <w:tab w:val="left" w:pos="606"/>
              </w:tabs>
              <w:spacing w:after="0" w:line="240" w:lineRule="auto"/>
              <w:ind w:left="38"/>
              <w:jc w:val="both"/>
              <w:rPr>
                <w:rFonts w:ascii="Times New Roman" w:hAnsi="Times New Roman" w:cs="Times New Roman"/>
                <w:b/>
                <w:color w:val="000000" w:themeColor="text1"/>
                <w:sz w:val="24"/>
                <w:szCs w:val="24"/>
                <w:lang w:val="lt-LT"/>
              </w:rPr>
            </w:pPr>
            <w:r w:rsidRPr="000F7E9C">
              <w:rPr>
                <w:rFonts w:ascii="Times New Roman" w:hAnsi="Times New Roman" w:cs="Times New Roman"/>
                <w:sz w:val="24"/>
                <w:szCs w:val="24"/>
                <w:lang w:val="lt-LT"/>
              </w:rPr>
              <w:t>9.3. Už Sutarties nutraukimą dėl Pardavėjo</w:t>
            </w:r>
            <w:r w:rsidRPr="000F7E9C">
              <w:rPr>
                <w:rFonts w:ascii="Times New Roman" w:hAnsi="Times New Roman" w:cs="Times New Roman"/>
                <w:b/>
                <w:sz w:val="24"/>
                <w:szCs w:val="24"/>
                <w:lang w:val="lt-LT"/>
              </w:rPr>
              <w:t xml:space="preserve"> </w:t>
            </w:r>
            <w:r w:rsidRPr="000F7E9C">
              <w:rPr>
                <w:rFonts w:ascii="Times New Roman" w:hAnsi="Times New Roman" w:cs="Times New Roman"/>
                <w:sz w:val="24"/>
                <w:szCs w:val="24"/>
                <w:lang w:val="lt-LT"/>
              </w:rPr>
              <w:t xml:space="preserve">kaltės – 7 proc. maksimalios </w:t>
            </w:r>
            <w:r w:rsidRPr="00C8711A">
              <w:rPr>
                <w:rFonts w:ascii="Times New Roman" w:hAnsi="Times New Roman" w:cs="Times New Roman"/>
                <w:color w:val="000000" w:themeColor="text1"/>
                <w:sz w:val="24"/>
                <w:szCs w:val="24"/>
                <w:lang w:val="lt-LT"/>
              </w:rPr>
              <w:t>Sutarties kainos be PVM</w:t>
            </w:r>
          </w:p>
          <w:p w14:paraId="0C2D7F85" w14:textId="1C6794E0" w:rsidR="00B23197" w:rsidRDefault="00B23197" w:rsidP="00F56D35">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 xml:space="preserve">9.4. </w:t>
            </w:r>
            <w:r w:rsidRPr="00C8711A">
              <w:rPr>
                <w:rFonts w:ascii="Times New Roman" w:hAnsi="Times New Roman" w:cs="Times New Roman"/>
                <w:color w:val="000000" w:themeColor="text1"/>
                <w:sz w:val="24"/>
                <w:szCs w:val="24"/>
                <w:lang w:val="lt-LT"/>
              </w:rPr>
              <w:t>Už pavėluotą atsiskaitymą už P</w:t>
            </w:r>
            <w:r>
              <w:rPr>
                <w:rFonts w:ascii="Times New Roman" w:hAnsi="Times New Roman" w:cs="Times New Roman"/>
                <w:color w:val="000000" w:themeColor="text1"/>
                <w:sz w:val="24"/>
                <w:szCs w:val="24"/>
                <w:lang w:val="lt-LT"/>
              </w:rPr>
              <w:t>rekes</w:t>
            </w:r>
            <w:r w:rsidRPr="00C8711A">
              <w:rPr>
                <w:rFonts w:ascii="Times New Roman" w:hAnsi="Times New Roman" w:cs="Times New Roman"/>
                <w:color w:val="000000" w:themeColor="text1"/>
                <w:sz w:val="24"/>
                <w:szCs w:val="24"/>
                <w:lang w:val="lt-LT"/>
              </w:rPr>
              <w:t xml:space="preserve"> – palūkanos pagal Lietuvos Respublikos mokėjimų, atliekamų pagal komercines sutartis, vėlavimo prevencijos įstatymą.</w:t>
            </w:r>
          </w:p>
        </w:tc>
      </w:tr>
      <w:tr w:rsidR="00135BED" w:rsidRPr="00284968" w14:paraId="2B5D847F" w14:textId="77777777" w:rsidTr="00F56D35">
        <w:trPr>
          <w:trHeight w:val="252"/>
        </w:trPr>
        <w:tc>
          <w:tcPr>
            <w:tcW w:w="9923" w:type="dxa"/>
            <w:gridSpan w:val="2"/>
          </w:tcPr>
          <w:p w14:paraId="010802BC" w14:textId="4DD50114"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10. </w:t>
            </w:r>
            <w:r w:rsidRPr="00284968">
              <w:rPr>
                <w:rFonts w:ascii="Times New Roman" w:hAnsi="Times New Roman" w:cs="Times New Roman"/>
                <w:b/>
                <w:color w:val="000000" w:themeColor="text1"/>
                <w:sz w:val="24"/>
                <w:szCs w:val="24"/>
                <w:lang w:val="lt-LT"/>
              </w:rPr>
              <w:t>Sutarties nutraukimas:</w:t>
            </w:r>
          </w:p>
        </w:tc>
      </w:tr>
      <w:tr w:rsidR="00F56D35" w:rsidRPr="00284968" w14:paraId="2B3645FD" w14:textId="77777777" w:rsidTr="00C637F2">
        <w:trPr>
          <w:trHeight w:val="2828"/>
        </w:trPr>
        <w:tc>
          <w:tcPr>
            <w:tcW w:w="9923" w:type="dxa"/>
            <w:gridSpan w:val="2"/>
          </w:tcPr>
          <w:p w14:paraId="7B81C4CE"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10.1. Pirkėjas gali Sutartį nutraukti vienašališkai dėl Pardavėjo kaltės, kai:</w:t>
            </w:r>
          </w:p>
          <w:p w14:paraId="3C67FA9D" w14:textId="3A97C9C1" w:rsidR="00F56D35" w:rsidRPr="000F7E9C" w:rsidRDefault="00F56D35" w:rsidP="00F56D35">
            <w:pPr>
              <w:pStyle w:val="Sraopastraipa"/>
              <w:tabs>
                <w:tab w:val="left" w:pos="606"/>
              </w:tabs>
              <w:spacing w:after="0" w:line="240" w:lineRule="auto"/>
              <w:ind w:left="38"/>
              <w:jc w:val="both"/>
              <w:rPr>
                <w:rFonts w:ascii="Times New Roman" w:hAnsi="Times New Roman" w:cs="Times New Roman"/>
                <w:sz w:val="24"/>
                <w:szCs w:val="24"/>
                <w:lang w:val="lt-LT"/>
              </w:rPr>
            </w:pPr>
            <w:r w:rsidRPr="00284968">
              <w:rPr>
                <w:rFonts w:ascii="Times New Roman" w:hAnsi="Times New Roman" w:cs="Times New Roman"/>
                <w:color w:val="000000" w:themeColor="text1"/>
                <w:sz w:val="24"/>
                <w:szCs w:val="24"/>
                <w:lang w:val="lt-LT"/>
              </w:rPr>
              <w:t>10.1.1. Pardavėjas vėluoja t</w:t>
            </w:r>
            <w:r w:rsidR="009136E6">
              <w:rPr>
                <w:rFonts w:ascii="Times New Roman" w:hAnsi="Times New Roman" w:cs="Times New Roman"/>
                <w:color w:val="000000" w:themeColor="text1"/>
                <w:sz w:val="24"/>
                <w:szCs w:val="24"/>
                <w:lang w:val="lt-LT"/>
              </w:rPr>
              <w:t>ie</w:t>
            </w:r>
            <w:r w:rsidRPr="00284968">
              <w:rPr>
                <w:rFonts w:ascii="Times New Roman" w:hAnsi="Times New Roman" w:cs="Times New Roman"/>
                <w:color w:val="000000" w:themeColor="text1"/>
                <w:sz w:val="24"/>
                <w:szCs w:val="24"/>
                <w:lang w:val="lt-LT"/>
              </w:rPr>
              <w:t xml:space="preserve">kti </w:t>
            </w:r>
            <w:r w:rsidRPr="000F7E9C">
              <w:rPr>
                <w:rFonts w:ascii="Times New Roman" w:hAnsi="Times New Roman" w:cs="Times New Roman"/>
                <w:sz w:val="24"/>
                <w:szCs w:val="24"/>
                <w:lang w:val="lt-LT"/>
              </w:rPr>
              <w:t xml:space="preserve">Sutarties </w:t>
            </w:r>
            <w:r w:rsidR="00D7542C" w:rsidRPr="000F7E9C">
              <w:rPr>
                <w:rFonts w:ascii="Times New Roman" w:hAnsi="Times New Roman" w:cs="Times New Roman"/>
                <w:sz w:val="24"/>
                <w:szCs w:val="24"/>
                <w:lang w:val="lt-LT"/>
              </w:rPr>
              <w:t>1</w:t>
            </w:r>
            <w:r w:rsidRPr="000F7E9C">
              <w:rPr>
                <w:rFonts w:ascii="Times New Roman" w:hAnsi="Times New Roman" w:cs="Times New Roman"/>
                <w:sz w:val="24"/>
                <w:szCs w:val="24"/>
                <w:lang w:val="lt-LT"/>
              </w:rPr>
              <w:t xml:space="preserve"> priedo reikalavimus atitinkančias </w:t>
            </w:r>
            <w:r w:rsidR="009136E6" w:rsidRPr="000F7E9C">
              <w:rPr>
                <w:rFonts w:ascii="Times New Roman" w:hAnsi="Times New Roman" w:cs="Times New Roman"/>
                <w:sz w:val="24"/>
                <w:szCs w:val="24"/>
                <w:lang w:val="lt-LT"/>
              </w:rPr>
              <w:t>Prekes</w:t>
            </w:r>
            <w:r w:rsidRPr="000F7E9C">
              <w:rPr>
                <w:rFonts w:ascii="Times New Roman" w:hAnsi="Times New Roman" w:cs="Times New Roman"/>
                <w:sz w:val="24"/>
                <w:szCs w:val="24"/>
                <w:lang w:val="lt-LT"/>
              </w:rPr>
              <w:t xml:space="preserve"> </w:t>
            </w:r>
            <w:r w:rsidR="00496613" w:rsidRPr="000F7E9C">
              <w:rPr>
                <w:rFonts w:ascii="Times New Roman" w:hAnsi="Times New Roman" w:cs="Times New Roman"/>
                <w:sz w:val="24"/>
                <w:szCs w:val="24"/>
                <w:lang w:val="lt-LT"/>
              </w:rPr>
              <w:t>3</w:t>
            </w:r>
            <w:r w:rsidR="004B5B29" w:rsidRPr="000F7E9C">
              <w:rPr>
                <w:rFonts w:ascii="Times New Roman" w:hAnsi="Times New Roman" w:cs="Times New Roman"/>
                <w:sz w:val="24"/>
                <w:szCs w:val="24"/>
                <w:lang w:val="lt-LT"/>
              </w:rPr>
              <w:t xml:space="preserve"> </w:t>
            </w:r>
            <w:r w:rsidR="00496613" w:rsidRPr="000F7E9C">
              <w:rPr>
                <w:rFonts w:ascii="Times New Roman" w:hAnsi="Times New Roman" w:cs="Times New Roman"/>
                <w:sz w:val="24"/>
                <w:szCs w:val="24"/>
                <w:lang w:val="lt-LT"/>
              </w:rPr>
              <w:t>(</w:t>
            </w:r>
            <w:r w:rsidR="004B5B29" w:rsidRPr="000F7E9C">
              <w:rPr>
                <w:rFonts w:ascii="Times New Roman" w:hAnsi="Times New Roman" w:cs="Times New Roman"/>
                <w:sz w:val="24"/>
                <w:szCs w:val="24"/>
                <w:lang w:val="lt-LT"/>
              </w:rPr>
              <w:t xml:space="preserve">tris) </w:t>
            </w:r>
            <w:r w:rsidRPr="000F7E9C">
              <w:rPr>
                <w:rFonts w:ascii="Times New Roman" w:hAnsi="Times New Roman" w:cs="Times New Roman"/>
                <w:sz w:val="24"/>
                <w:szCs w:val="24"/>
                <w:lang w:val="lt-LT"/>
              </w:rPr>
              <w:t xml:space="preserve">val. nuo Sutarties 6.1. punkte nurodytų terminų pradžios arba informuoja, kad </w:t>
            </w:r>
            <w:r w:rsidR="00BF1BF3" w:rsidRPr="000F7E9C">
              <w:rPr>
                <w:rFonts w:ascii="Times New Roman" w:hAnsi="Times New Roman" w:cs="Times New Roman"/>
                <w:sz w:val="24"/>
                <w:szCs w:val="24"/>
                <w:lang w:val="lt-LT"/>
              </w:rPr>
              <w:t>Prekių</w:t>
            </w:r>
            <w:r w:rsidRPr="000F7E9C">
              <w:rPr>
                <w:rFonts w:ascii="Times New Roman" w:hAnsi="Times New Roman" w:cs="Times New Roman"/>
                <w:sz w:val="24"/>
                <w:szCs w:val="24"/>
                <w:lang w:val="lt-LT"/>
              </w:rPr>
              <w:t xml:space="preserve"> net</w:t>
            </w:r>
            <w:r w:rsidR="00BF1BF3" w:rsidRPr="000F7E9C">
              <w:rPr>
                <w:rFonts w:ascii="Times New Roman" w:hAnsi="Times New Roman" w:cs="Times New Roman"/>
                <w:sz w:val="24"/>
                <w:szCs w:val="24"/>
                <w:lang w:val="lt-LT"/>
              </w:rPr>
              <w:t>i</w:t>
            </w:r>
            <w:r w:rsidRPr="000F7E9C">
              <w:rPr>
                <w:rFonts w:ascii="Times New Roman" w:hAnsi="Times New Roman" w:cs="Times New Roman"/>
                <w:sz w:val="24"/>
                <w:szCs w:val="24"/>
                <w:lang w:val="lt-LT"/>
              </w:rPr>
              <w:t>eks.</w:t>
            </w:r>
          </w:p>
          <w:p w14:paraId="376BB29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0F7E9C">
              <w:rPr>
                <w:rFonts w:ascii="Times New Roman" w:hAnsi="Times New Roman" w:cs="Times New Roman"/>
                <w:sz w:val="24"/>
                <w:szCs w:val="24"/>
                <w:lang w:val="lt-LT"/>
              </w:rPr>
              <w:t xml:space="preserve">10.1.2. Pardavėjas yra įtraukiamas į Nepatikimų ar Melagingą informaciją </w:t>
            </w:r>
            <w:r w:rsidRPr="00284968">
              <w:rPr>
                <w:rFonts w:ascii="Times New Roman" w:hAnsi="Times New Roman" w:cs="Times New Roman"/>
                <w:color w:val="000000" w:themeColor="text1"/>
                <w:sz w:val="24"/>
                <w:szCs w:val="24"/>
                <w:lang w:val="lt-LT"/>
              </w:rPr>
              <w:t>pateikusių tiekėjų sąrašus</w:t>
            </w:r>
            <w:r>
              <w:rPr>
                <w:rFonts w:ascii="Times New Roman" w:hAnsi="Times New Roman" w:cs="Times New Roman"/>
                <w:color w:val="000000" w:themeColor="text1"/>
                <w:sz w:val="24"/>
                <w:szCs w:val="24"/>
                <w:lang w:val="lt-LT"/>
              </w:rPr>
              <w:t>.</w:t>
            </w:r>
            <w:r w:rsidRPr="00284968">
              <w:rPr>
                <w:rFonts w:ascii="Times New Roman" w:hAnsi="Times New Roman" w:cs="Times New Roman"/>
                <w:color w:val="000000" w:themeColor="text1"/>
                <w:sz w:val="24"/>
                <w:szCs w:val="24"/>
                <w:lang w:val="lt-LT"/>
              </w:rPr>
              <w:t xml:space="preserve"> </w:t>
            </w:r>
          </w:p>
          <w:p w14:paraId="39AEEDC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 Kiti sutarties nutraukimo atvejai:</w:t>
            </w:r>
          </w:p>
          <w:p w14:paraId="06E49123" w14:textId="57A82B49"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10.2.1 Pirkėjui dėl objektyvių priežasčių P</w:t>
            </w:r>
            <w:r w:rsidR="00F3472C">
              <w:rPr>
                <w:rFonts w:ascii="Times New Roman" w:hAnsi="Times New Roman" w:cs="Times New Roman"/>
                <w:color w:val="000000" w:themeColor="text1"/>
                <w:sz w:val="24"/>
                <w:szCs w:val="24"/>
                <w:lang w:val="lt-LT"/>
              </w:rPr>
              <w:t>rekės</w:t>
            </w:r>
            <w:r w:rsidRPr="00284968">
              <w:rPr>
                <w:rFonts w:ascii="Times New Roman" w:hAnsi="Times New Roman" w:cs="Times New Roman"/>
                <w:color w:val="000000" w:themeColor="text1"/>
                <w:sz w:val="24"/>
                <w:szCs w:val="24"/>
                <w:lang w:val="lt-LT"/>
              </w:rPr>
              <w:t xml:space="preserve"> tampa nebereikalingos.</w:t>
            </w:r>
          </w:p>
          <w:p w14:paraId="09A094C7"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10.2.2. Pardavėjo atžvilgiu yra pradedama likvidavimo, restruktūrizavimo arba bankroto procedūra.</w:t>
            </w:r>
          </w:p>
          <w:p w14:paraId="70785E72"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10.2.3. Sutartis nutraukiama raštišku Šalių sutarimu.</w:t>
            </w:r>
          </w:p>
          <w:p w14:paraId="7AABC876" w14:textId="77777777" w:rsidR="00F56D35" w:rsidRDefault="00F56D35" w:rsidP="00F56D35">
            <w:pPr>
              <w:pStyle w:val="Sraopastraipa"/>
              <w:tabs>
                <w:tab w:val="left" w:pos="606"/>
              </w:tabs>
              <w:spacing w:after="0" w:line="240" w:lineRule="auto"/>
              <w:ind w:left="38"/>
              <w:jc w:val="both"/>
              <w:rPr>
                <w:rFonts w:ascii="Times New Roman" w:hAnsi="Times New Roman" w:cs="Times New Roman"/>
                <w:b/>
                <w:color w:val="000000" w:themeColor="text1"/>
                <w:sz w:val="24"/>
                <w:szCs w:val="24"/>
                <w:lang w:val="lt-LT"/>
              </w:rPr>
            </w:pPr>
            <w:r w:rsidRPr="00284968">
              <w:rPr>
                <w:rFonts w:ascii="Times New Roman" w:hAnsi="Times New Roman" w:cs="Times New Roman"/>
                <w:color w:val="000000" w:themeColor="text1"/>
                <w:sz w:val="24"/>
                <w:szCs w:val="24"/>
                <w:lang w:val="lt-LT"/>
              </w:rPr>
              <w:t>10.2.4. Bet kuri Sutarties šalis vienašališkai gali nutraukti Sutartį, jei nenugalimos jėgos aplinkybės trunka ilgiau nei 10 (dešimt) dienų.</w:t>
            </w:r>
          </w:p>
        </w:tc>
      </w:tr>
      <w:tr w:rsidR="00135BED" w:rsidRPr="00284968" w14:paraId="0B4F9850" w14:textId="77777777" w:rsidTr="00F56D35">
        <w:trPr>
          <w:trHeight w:val="252"/>
        </w:trPr>
        <w:tc>
          <w:tcPr>
            <w:tcW w:w="9923" w:type="dxa"/>
            <w:gridSpan w:val="2"/>
          </w:tcPr>
          <w:p w14:paraId="50D80BF5" w14:textId="3B15C6EA"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11. </w:t>
            </w:r>
            <w:r w:rsidRPr="00284968">
              <w:rPr>
                <w:rFonts w:ascii="Times New Roman" w:hAnsi="Times New Roman" w:cs="Times New Roman"/>
                <w:b/>
                <w:color w:val="000000" w:themeColor="text1"/>
                <w:sz w:val="24"/>
                <w:szCs w:val="24"/>
                <w:lang w:val="lt-LT"/>
              </w:rPr>
              <w:t>Kitos sąlygos:</w:t>
            </w:r>
          </w:p>
        </w:tc>
      </w:tr>
      <w:tr w:rsidR="00F56D35" w:rsidRPr="00284968" w14:paraId="4EC4BF56" w14:textId="77777777" w:rsidTr="00321255">
        <w:trPr>
          <w:trHeight w:val="4373"/>
        </w:trPr>
        <w:tc>
          <w:tcPr>
            <w:tcW w:w="9923" w:type="dxa"/>
            <w:gridSpan w:val="2"/>
          </w:tcPr>
          <w:p w14:paraId="628C996D" w14:textId="77777777" w:rsidR="00F56D35"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11.1.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74FB88CE" w14:textId="5575AC36" w:rsidR="00810CCF" w:rsidRPr="00284968" w:rsidRDefault="00810CCF"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11.2. Sutartyje taikomi Lietuvos Respublikos aplinkos ministro 2011 m. birželio 28 d. įsakymu Nr. D1-508 „Dėl aplinkos apsaugos kriterijų taikymo, vykdant žaliuosius pirkimus, tvarkos aprašo tvirtinimo“ patvirtinto Aplinkos apsaugos kriterijų taikymo, vykdant žaliuosius pirkimus</w:t>
            </w:r>
            <w:r w:rsidR="00EF3437">
              <w:rPr>
                <w:rFonts w:ascii="Times New Roman" w:hAnsi="Times New Roman" w:cs="Times New Roman"/>
                <w:color w:val="000000" w:themeColor="text1"/>
                <w:sz w:val="24"/>
                <w:szCs w:val="24"/>
                <w:lang w:val="lt-LT"/>
              </w:rPr>
              <w:t xml:space="preserve">, tvarkos aprašo 4.4.4.5 p. – prekė virtusi atliekomis, tinka paruošti pakartotinai naudoti ar perdirbti. </w:t>
            </w:r>
          </w:p>
          <w:p w14:paraId="46E6CB2E" w14:textId="64A99614" w:rsidR="00F56D35"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11.</w:t>
            </w:r>
            <w:r w:rsidR="00C82BCA">
              <w:rPr>
                <w:rFonts w:ascii="Times New Roman" w:hAnsi="Times New Roman" w:cs="Times New Roman"/>
                <w:color w:val="000000" w:themeColor="text1"/>
                <w:sz w:val="24"/>
                <w:szCs w:val="24"/>
                <w:lang w:val="lt-LT"/>
              </w:rPr>
              <w:t>3</w:t>
            </w:r>
            <w:r w:rsidRPr="00284968">
              <w:rPr>
                <w:rFonts w:ascii="Times New Roman" w:hAnsi="Times New Roman" w:cs="Times New Roman"/>
                <w:color w:val="000000" w:themeColor="text1"/>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F0D82B9" w14:textId="75C460BD" w:rsidR="00F56D35" w:rsidRPr="000F7E9C" w:rsidRDefault="00F56D35" w:rsidP="00F56D35">
            <w:pPr>
              <w:tabs>
                <w:tab w:val="left" w:pos="606"/>
              </w:tabs>
              <w:spacing w:after="0" w:line="240" w:lineRule="auto"/>
              <w:ind w:left="38"/>
              <w:jc w:val="both"/>
              <w:rPr>
                <w:rFonts w:ascii="Times New Roman" w:hAnsi="Times New Roman" w:cs="Times New Roman"/>
                <w:bCs/>
                <w:color w:val="000000" w:themeColor="text1"/>
                <w:sz w:val="24"/>
                <w:szCs w:val="24"/>
                <w:lang w:val="lt-LT"/>
              </w:rPr>
            </w:pPr>
            <w:r w:rsidRPr="000F7E9C">
              <w:rPr>
                <w:rFonts w:ascii="Times New Roman" w:hAnsi="Times New Roman" w:cs="Times New Roman"/>
                <w:bCs/>
                <w:color w:val="000000" w:themeColor="text1"/>
                <w:sz w:val="24"/>
                <w:szCs w:val="24"/>
                <w:lang w:val="lt-LT"/>
              </w:rPr>
              <w:t>11.</w:t>
            </w:r>
            <w:r w:rsidR="00C82BCA">
              <w:rPr>
                <w:rFonts w:ascii="Times New Roman" w:hAnsi="Times New Roman" w:cs="Times New Roman"/>
                <w:bCs/>
                <w:color w:val="000000" w:themeColor="text1"/>
                <w:sz w:val="24"/>
                <w:szCs w:val="24"/>
                <w:lang w:val="lt-LT"/>
              </w:rPr>
              <w:t>4</w:t>
            </w:r>
            <w:r w:rsidRPr="000F7E9C">
              <w:rPr>
                <w:rFonts w:ascii="Times New Roman" w:hAnsi="Times New Roman" w:cs="Times New Roman"/>
                <w:bCs/>
                <w:color w:val="000000" w:themeColor="text1"/>
                <w:sz w:val="24"/>
                <w:szCs w:val="24"/>
                <w:lang w:val="lt-LT"/>
              </w:rPr>
              <w:t xml:space="preserve">. Kontaktiniai asmenys, kurie atsakingi už Sutarties vykdymą </w:t>
            </w:r>
          </w:p>
          <w:p w14:paraId="65EDED72" w14:textId="2BA30E85" w:rsidR="00C563D7" w:rsidRPr="00C637F2" w:rsidRDefault="00F56D35" w:rsidP="00C563D7">
            <w:pPr>
              <w:spacing w:after="0"/>
              <w:rPr>
                <w:rStyle w:val="Hipersaitas"/>
                <w:rFonts w:ascii="Times New Roman" w:hAnsi="Times New Roman" w:cs="Times New Roman"/>
                <w:bCs/>
                <w:color w:val="auto"/>
                <w:sz w:val="24"/>
                <w:szCs w:val="24"/>
                <w:u w:val="none"/>
              </w:rPr>
            </w:pPr>
            <w:r w:rsidRPr="000F7E9C">
              <w:rPr>
                <w:rFonts w:ascii="Times New Roman" w:hAnsi="Times New Roman" w:cs="Times New Roman"/>
                <w:bCs/>
                <w:color w:val="000000" w:themeColor="text1"/>
                <w:sz w:val="24"/>
                <w:szCs w:val="24"/>
                <w:lang w:val="lt-LT"/>
              </w:rPr>
              <w:t>11.</w:t>
            </w:r>
            <w:r w:rsidR="00C82BCA">
              <w:rPr>
                <w:rFonts w:ascii="Times New Roman" w:hAnsi="Times New Roman" w:cs="Times New Roman"/>
                <w:bCs/>
                <w:color w:val="000000" w:themeColor="text1"/>
                <w:sz w:val="24"/>
                <w:szCs w:val="24"/>
                <w:lang w:val="lt-LT"/>
              </w:rPr>
              <w:t>4</w:t>
            </w:r>
            <w:r w:rsidRPr="000F7E9C">
              <w:rPr>
                <w:rFonts w:ascii="Times New Roman" w:hAnsi="Times New Roman" w:cs="Times New Roman"/>
                <w:bCs/>
                <w:color w:val="000000" w:themeColor="text1"/>
                <w:sz w:val="24"/>
                <w:szCs w:val="24"/>
                <w:lang w:val="lt-LT"/>
              </w:rPr>
              <w:t xml:space="preserve">.1. </w:t>
            </w:r>
            <w:r w:rsidRPr="000F7E9C">
              <w:rPr>
                <w:rFonts w:ascii="Times New Roman" w:hAnsi="Times New Roman" w:cs="Times New Roman"/>
                <w:bCs/>
                <w:sz w:val="24"/>
                <w:szCs w:val="24"/>
                <w:lang w:val="lt-LT"/>
              </w:rPr>
              <w:t xml:space="preserve">Pardavėjo – </w:t>
            </w:r>
            <w:r w:rsidR="00C563D7" w:rsidRPr="00C637F2">
              <w:rPr>
                <w:rFonts w:ascii="Times New Roman" w:hAnsi="Times New Roman" w:cs="Times New Roman"/>
                <w:bCs/>
                <w:sz w:val="24"/>
                <w:szCs w:val="24"/>
                <w:lang w:val="lt-LT"/>
              </w:rPr>
              <w:t>Ramunė</w:t>
            </w:r>
            <w:r w:rsidR="00C563D7" w:rsidRPr="000F7E9C">
              <w:rPr>
                <w:rFonts w:ascii="Times New Roman" w:hAnsi="Times New Roman" w:cs="Times New Roman"/>
                <w:bCs/>
                <w:sz w:val="24"/>
                <w:szCs w:val="24"/>
              </w:rPr>
              <w:t xml:space="preserve"> Kaušaitė</w:t>
            </w:r>
            <w:r w:rsidR="00C563D7" w:rsidRPr="000F7E9C">
              <w:rPr>
                <w:rStyle w:val="Hipersaitas"/>
                <w:rFonts w:ascii="Times New Roman" w:hAnsi="Times New Roman" w:cs="Times New Roman"/>
                <w:bCs/>
                <w:color w:val="auto"/>
                <w:sz w:val="24"/>
                <w:szCs w:val="24"/>
                <w:u w:val="none"/>
              </w:rPr>
              <w:t>,</w:t>
            </w:r>
            <w:r w:rsidR="00CD03AD" w:rsidRPr="000F7E9C">
              <w:rPr>
                <w:rStyle w:val="Hipersaitas"/>
                <w:rFonts w:ascii="Times New Roman" w:hAnsi="Times New Roman" w:cs="Times New Roman"/>
                <w:bCs/>
                <w:color w:val="auto"/>
                <w:sz w:val="24"/>
                <w:szCs w:val="24"/>
                <w:u w:val="none"/>
              </w:rPr>
              <w:t xml:space="preserve"> </w:t>
            </w:r>
            <w:r w:rsidR="00C637F2" w:rsidRPr="00C637F2">
              <w:rPr>
                <w:rStyle w:val="Hipersaitas"/>
                <w:rFonts w:ascii="Times New Roman" w:hAnsi="Times New Roman" w:cs="Times New Roman"/>
                <w:bCs/>
                <w:color w:val="auto"/>
                <w:sz w:val="24"/>
                <w:szCs w:val="24"/>
                <w:u w:val="none"/>
              </w:rPr>
              <w:t xml:space="preserve">vadovė, </w:t>
            </w:r>
            <w:r w:rsidR="008F060B" w:rsidRPr="00C637F2">
              <w:rPr>
                <w:rStyle w:val="Hipersaitas"/>
                <w:rFonts w:ascii="Times New Roman" w:hAnsi="Times New Roman" w:cs="Times New Roman"/>
                <w:bCs/>
                <w:color w:val="auto"/>
                <w:sz w:val="24"/>
                <w:szCs w:val="24"/>
                <w:u w:val="none"/>
              </w:rPr>
              <w:t>el. pa</w:t>
            </w:r>
            <w:r w:rsidR="00C637F2" w:rsidRPr="00C637F2">
              <w:rPr>
                <w:rStyle w:val="Hipersaitas"/>
                <w:rFonts w:ascii="Times New Roman" w:hAnsi="Times New Roman" w:cs="Times New Roman"/>
                <w:bCs/>
                <w:color w:val="auto"/>
                <w:sz w:val="24"/>
                <w:szCs w:val="24"/>
                <w:u w:val="none"/>
              </w:rPr>
              <w:t>š</w:t>
            </w:r>
            <w:r w:rsidR="008F060B" w:rsidRPr="00C637F2">
              <w:rPr>
                <w:rStyle w:val="Hipersaitas"/>
                <w:rFonts w:ascii="Times New Roman" w:hAnsi="Times New Roman" w:cs="Times New Roman"/>
                <w:bCs/>
                <w:color w:val="auto"/>
                <w:sz w:val="24"/>
                <w:szCs w:val="24"/>
                <w:u w:val="none"/>
              </w:rPr>
              <w:t>tas:</w:t>
            </w:r>
            <w:r w:rsidR="00DA0DEB" w:rsidRPr="00C637F2">
              <w:rPr>
                <w:rStyle w:val="Hipersaitas"/>
                <w:rFonts w:ascii="Times New Roman" w:hAnsi="Times New Roman" w:cs="Times New Roman"/>
                <w:bCs/>
                <w:color w:val="auto"/>
                <w:sz w:val="24"/>
                <w:szCs w:val="24"/>
                <w:u w:val="none"/>
              </w:rPr>
              <w:t xml:space="preserve"> ramunekausaite@gmail.com, </w:t>
            </w:r>
            <w:r w:rsidR="00C637F2" w:rsidRPr="00C637F2">
              <w:rPr>
                <w:rFonts w:ascii="Times New Roman" w:hAnsi="Times New Roman" w:cs="Times New Roman"/>
                <w:sz w:val="24"/>
                <w:szCs w:val="24"/>
              </w:rPr>
              <w:t>t</w:t>
            </w:r>
            <w:r w:rsidR="00C563D7" w:rsidRPr="00C637F2">
              <w:rPr>
                <w:rFonts w:ascii="Times New Roman" w:hAnsi="Times New Roman" w:cs="Times New Roman"/>
                <w:bCs/>
                <w:sz w:val="24"/>
                <w:szCs w:val="24"/>
              </w:rPr>
              <w:t xml:space="preserve">el. nr. </w:t>
            </w:r>
            <w:r w:rsidR="00B66F40" w:rsidRPr="00C637F2">
              <w:rPr>
                <w:rFonts w:ascii="Times New Roman" w:hAnsi="Times New Roman" w:cs="Times New Roman"/>
                <w:bCs/>
                <w:sz w:val="24"/>
                <w:szCs w:val="24"/>
              </w:rPr>
              <w:t>+370</w:t>
            </w:r>
            <w:r w:rsidR="00C637F2" w:rsidRPr="00C637F2">
              <w:rPr>
                <w:rFonts w:ascii="Times New Roman" w:hAnsi="Times New Roman" w:cs="Times New Roman"/>
                <w:bCs/>
                <w:sz w:val="24"/>
                <w:szCs w:val="24"/>
              </w:rPr>
              <w:t> </w:t>
            </w:r>
            <w:r w:rsidR="00B66F40" w:rsidRPr="00C637F2">
              <w:rPr>
                <w:rFonts w:ascii="Times New Roman" w:hAnsi="Times New Roman" w:cs="Times New Roman"/>
                <w:bCs/>
                <w:sz w:val="24"/>
                <w:szCs w:val="24"/>
              </w:rPr>
              <w:t>656</w:t>
            </w:r>
            <w:r w:rsidR="00C637F2" w:rsidRPr="00C637F2">
              <w:rPr>
                <w:rFonts w:ascii="Times New Roman" w:hAnsi="Times New Roman" w:cs="Times New Roman"/>
                <w:bCs/>
                <w:sz w:val="24"/>
                <w:szCs w:val="24"/>
              </w:rPr>
              <w:t xml:space="preserve"> </w:t>
            </w:r>
            <w:r w:rsidR="00B66F40" w:rsidRPr="00C637F2">
              <w:rPr>
                <w:rFonts w:ascii="Times New Roman" w:hAnsi="Times New Roman" w:cs="Times New Roman"/>
                <w:bCs/>
                <w:sz w:val="24"/>
                <w:szCs w:val="24"/>
              </w:rPr>
              <w:t>57805</w:t>
            </w:r>
            <w:r w:rsidR="00DE3394" w:rsidRPr="00C637F2">
              <w:rPr>
                <w:rStyle w:val="Hipersaitas"/>
                <w:rFonts w:ascii="Times New Roman" w:hAnsi="Times New Roman" w:cs="Times New Roman"/>
                <w:bCs/>
                <w:color w:val="auto"/>
                <w:sz w:val="24"/>
                <w:szCs w:val="24"/>
                <w:u w:val="none"/>
              </w:rPr>
              <w:t xml:space="preserve"> </w:t>
            </w:r>
          </w:p>
          <w:p w14:paraId="557042EF" w14:textId="6A6C11AD" w:rsidR="00F56D35" w:rsidRDefault="00F56D35" w:rsidP="00C637F2">
            <w:pPr>
              <w:pStyle w:val="Sraopastraipa"/>
              <w:tabs>
                <w:tab w:val="left" w:pos="606"/>
              </w:tabs>
              <w:spacing w:after="0" w:line="240" w:lineRule="auto"/>
              <w:ind w:left="38"/>
              <w:rPr>
                <w:rFonts w:ascii="Times New Roman" w:hAnsi="Times New Roman" w:cs="Times New Roman"/>
                <w:b/>
                <w:color w:val="000000" w:themeColor="text1"/>
                <w:sz w:val="24"/>
                <w:szCs w:val="24"/>
                <w:lang w:val="lt-LT"/>
              </w:rPr>
            </w:pPr>
            <w:r w:rsidRPr="000F7E9C">
              <w:rPr>
                <w:rFonts w:ascii="Times New Roman" w:hAnsi="Times New Roman" w:cs="Times New Roman"/>
                <w:bCs/>
                <w:sz w:val="24"/>
                <w:szCs w:val="24"/>
                <w:lang w:val="lt-LT"/>
              </w:rPr>
              <w:t>11.</w:t>
            </w:r>
            <w:r w:rsidR="00C82BCA">
              <w:rPr>
                <w:rFonts w:ascii="Times New Roman" w:hAnsi="Times New Roman" w:cs="Times New Roman"/>
                <w:bCs/>
                <w:sz w:val="24"/>
                <w:szCs w:val="24"/>
                <w:lang w:val="lt-LT"/>
              </w:rPr>
              <w:t>4</w:t>
            </w:r>
            <w:r w:rsidRPr="000F7E9C">
              <w:rPr>
                <w:rFonts w:ascii="Times New Roman" w:hAnsi="Times New Roman" w:cs="Times New Roman"/>
                <w:bCs/>
                <w:sz w:val="24"/>
                <w:szCs w:val="24"/>
                <w:lang w:val="lt-LT"/>
              </w:rPr>
              <w:t xml:space="preserve">.2. Pirkėjo – </w:t>
            </w:r>
            <w:r w:rsidR="00AB7BFD" w:rsidRPr="000F7E9C">
              <w:rPr>
                <w:rFonts w:ascii="Times New Roman" w:hAnsi="Times New Roman" w:cs="Times New Roman"/>
                <w:bCs/>
                <w:sz w:val="24"/>
                <w:szCs w:val="24"/>
                <w:lang w:val="en-GB"/>
              </w:rPr>
              <w:t>Gintaras Žiauga, Logistikos skyriaus vedėjas</w:t>
            </w:r>
            <w:r w:rsidR="00321255" w:rsidRPr="000F7E9C">
              <w:rPr>
                <w:rFonts w:ascii="Times New Roman" w:hAnsi="Times New Roman" w:cs="Times New Roman"/>
                <w:bCs/>
                <w:sz w:val="24"/>
                <w:szCs w:val="24"/>
                <w:lang w:val="en-GB"/>
              </w:rPr>
              <w:t xml:space="preserve">, </w:t>
            </w:r>
            <w:r w:rsidR="00C637F2" w:rsidRPr="00C637F2">
              <w:rPr>
                <w:rStyle w:val="Hipersaitas"/>
                <w:rFonts w:ascii="Times New Roman" w:hAnsi="Times New Roman" w:cs="Times New Roman"/>
                <w:bCs/>
                <w:color w:val="auto"/>
                <w:sz w:val="24"/>
                <w:szCs w:val="24"/>
                <w:u w:val="none"/>
              </w:rPr>
              <w:t>el. paštas:</w:t>
            </w:r>
            <w:r w:rsidR="00C637F2">
              <w:rPr>
                <w:rStyle w:val="Hipersaitas"/>
                <w:rFonts w:ascii="Times New Roman" w:hAnsi="Times New Roman" w:cs="Times New Roman"/>
                <w:bCs/>
                <w:color w:val="auto"/>
                <w:sz w:val="24"/>
                <w:szCs w:val="24"/>
                <w:u w:val="none"/>
              </w:rPr>
              <w:t xml:space="preserve"> </w:t>
            </w:r>
            <w:r w:rsidR="00C637F2" w:rsidRPr="00C637F2">
              <w:rPr>
                <w:rFonts w:ascii="Times New Roman" w:hAnsi="Times New Roman" w:cs="Times New Roman"/>
                <w:bCs/>
                <w:sz w:val="24"/>
                <w:szCs w:val="24"/>
                <w:lang w:val="en-GB"/>
              </w:rPr>
              <w:t>gintaras.ziauga@sauliusajunga.lt</w:t>
            </w:r>
            <w:r w:rsidR="00C637F2" w:rsidRPr="00C637F2">
              <w:rPr>
                <w:rStyle w:val="Hipersaitas"/>
                <w:rFonts w:ascii="Times New Roman" w:hAnsi="Times New Roman" w:cs="Times New Roman"/>
                <w:bCs/>
                <w:color w:val="auto"/>
                <w:sz w:val="24"/>
                <w:szCs w:val="24"/>
                <w:u w:val="none"/>
                <w:lang w:val="en-GB"/>
              </w:rPr>
              <w:t>,</w:t>
            </w:r>
            <w:r w:rsidR="00C637F2" w:rsidRPr="00C637F2">
              <w:rPr>
                <w:rStyle w:val="Hipersaitas"/>
                <w:u w:val="none"/>
              </w:rPr>
              <w:t xml:space="preserve"> </w:t>
            </w:r>
            <w:r w:rsidR="00C637F2">
              <w:rPr>
                <w:rFonts w:ascii="Times New Roman" w:hAnsi="Times New Roman" w:cs="Times New Roman"/>
                <w:bCs/>
                <w:sz w:val="24"/>
                <w:szCs w:val="24"/>
                <w:lang w:val="en-GB"/>
              </w:rPr>
              <w:t>t</w:t>
            </w:r>
            <w:r w:rsidR="00321255" w:rsidRPr="000F7E9C">
              <w:rPr>
                <w:rFonts w:ascii="Times New Roman" w:hAnsi="Times New Roman" w:cs="Times New Roman"/>
                <w:bCs/>
                <w:sz w:val="24"/>
                <w:szCs w:val="24"/>
                <w:lang w:val="en-GB"/>
              </w:rPr>
              <w:t>el. nr. +370 615</w:t>
            </w:r>
            <w:r w:rsidR="00321255" w:rsidRPr="000F7E9C">
              <w:rPr>
                <w:rFonts w:ascii="Times New Roman" w:hAnsi="Times New Roman" w:cs="Times New Roman"/>
                <w:bCs/>
                <w:sz w:val="24"/>
                <w:szCs w:val="24"/>
              </w:rPr>
              <w:t xml:space="preserve"> 18915</w:t>
            </w:r>
          </w:p>
        </w:tc>
      </w:tr>
      <w:tr w:rsidR="00135BED" w:rsidRPr="00284968" w14:paraId="7327B6BC" w14:textId="77777777" w:rsidTr="00F56D35">
        <w:trPr>
          <w:trHeight w:val="252"/>
        </w:trPr>
        <w:tc>
          <w:tcPr>
            <w:tcW w:w="9923" w:type="dxa"/>
            <w:gridSpan w:val="2"/>
          </w:tcPr>
          <w:p w14:paraId="5AD331BB" w14:textId="7EAFFF8E" w:rsidR="00135BED" w:rsidRPr="00BD23F6"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12. Sutarties galiojimas</w:t>
            </w:r>
            <w:r w:rsidRPr="00724CF7">
              <w:rPr>
                <w:rFonts w:ascii="Times New Roman" w:hAnsi="Times New Roman" w:cs="Times New Roman"/>
                <w:b/>
                <w:color w:val="000000" w:themeColor="text1"/>
                <w:sz w:val="24"/>
                <w:szCs w:val="24"/>
                <w:lang w:val="lt-LT"/>
              </w:rPr>
              <w:t>:</w:t>
            </w:r>
          </w:p>
        </w:tc>
      </w:tr>
      <w:tr w:rsidR="00F56D35" w:rsidRPr="00284968" w14:paraId="1168FEF3" w14:textId="77777777" w:rsidTr="00EF3437">
        <w:trPr>
          <w:trHeight w:val="2541"/>
        </w:trPr>
        <w:tc>
          <w:tcPr>
            <w:tcW w:w="9923" w:type="dxa"/>
            <w:gridSpan w:val="2"/>
          </w:tcPr>
          <w:p w14:paraId="7A808F89" w14:textId="2CF39EB6" w:rsidR="00F56D35" w:rsidRPr="000F7E9C" w:rsidRDefault="00F56D35" w:rsidP="00F56D35">
            <w:pPr>
              <w:tabs>
                <w:tab w:val="left" w:pos="606"/>
              </w:tabs>
              <w:spacing w:after="0" w:line="240" w:lineRule="auto"/>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12</w:t>
            </w:r>
            <w:r w:rsidRPr="000F7E9C">
              <w:rPr>
                <w:rFonts w:ascii="Times New Roman" w:hAnsi="Times New Roman" w:cs="Times New Roman"/>
                <w:sz w:val="24"/>
                <w:szCs w:val="24"/>
                <w:lang w:val="lt-LT"/>
              </w:rPr>
              <w:t>.1. Ši Sutartis laikoma sudaryta ir įsigalioja nuo Sutarties pasirašymo dienos (antrosios Šalies pasirašymo dieną).</w:t>
            </w:r>
          </w:p>
          <w:p w14:paraId="310F7CEC" w14:textId="724A1461" w:rsidR="00F56D35" w:rsidRPr="000F7E9C" w:rsidRDefault="00F56D35" w:rsidP="00F56D35">
            <w:pPr>
              <w:tabs>
                <w:tab w:val="left" w:pos="606"/>
              </w:tabs>
              <w:spacing w:after="0" w:line="240" w:lineRule="auto"/>
              <w:jc w:val="both"/>
              <w:rPr>
                <w:rFonts w:ascii="Times New Roman" w:hAnsi="Times New Roman" w:cs="Times New Roman"/>
                <w:sz w:val="24"/>
                <w:szCs w:val="24"/>
                <w:lang w:val="lt-LT"/>
              </w:rPr>
            </w:pPr>
            <w:r w:rsidRPr="000F7E9C">
              <w:rPr>
                <w:rFonts w:ascii="Times New Roman" w:hAnsi="Times New Roman" w:cs="Times New Roman"/>
                <w:sz w:val="24"/>
                <w:szCs w:val="24"/>
                <w:lang w:val="lt-LT"/>
              </w:rPr>
              <w:t xml:space="preserve">12.2 Sutartis galioja iki visiško prievolių įvykdymo (kol bus išnaudota Pradinės Sutarties vertė, bet jos terminas negali būti ilgesnis kaip </w:t>
            </w:r>
            <w:r w:rsidR="008151C7" w:rsidRPr="000F7E9C">
              <w:rPr>
                <w:rFonts w:ascii="Times New Roman" w:hAnsi="Times New Roman" w:cs="Times New Roman"/>
                <w:sz w:val="24"/>
                <w:szCs w:val="24"/>
                <w:lang w:val="lt-LT"/>
              </w:rPr>
              <w:t>12 (dvylika) mėnesių.</w:t>
            </w:r>
          </w:p>
          <w:p w14:paraId="37FD7472" w14:textId="64327A90" w:rsidR="00F56D35" w:rsidRDefault="00F56D35" w:rsidP="00F56D35">
            <w:pPr>
              <w:jc w:val="both"/>
              <w:rPr>
                <w:rFonts w:ascii="Times New Roman" w:hAnsi="Times New Roman" w:cs="Times New Roman"/>
                <w:b/>
                <w:color w:val="000000" w:themeColor="text1"/>
                <w:sz w:val="24"/>
                <w:szCs w:val="24"/>
                <w:lang w:val="lt-LT"/>
              </w:rPr>
            </w:pPr>
            <w:r w:rsidRPr="000F7E9C">
              <w:rPr>
                <w:rFonts w:ascii="Times New Roman" w:hAnsi="Times New Roman" w:cs="Times New Roman"/>
                <w:sz w:val="24"/>
                <w:szCs w:val="24"/>
                <w:lang w:val="lt-LT"/>
              </w:rPr>
              <w:t>12.3 Jei nebus išnaudota Pradinės Sutarties vertė ir nei viena iš Šalių, likus 30 dienų iki Sutarties pabaigos, nepraneš apie norą ją nutraukti, Sutartis be atskiro rašytinio susitarimo pratęsiama dar 2 (du) kartus 12 (dvylikai) mėnesių. Bendra sutarties trukmė, skaičiuojant su visais pratęsimais, negali viršyti 36 mėn.</w:t>
            </w:r>
          </w:p>
        </w:tc>
      </w:tr>
      <w:tr w:rsidR="002D7A8F" w:rsidRPr="00284968" w14:paraId="2E39B057" w14:textId="77777777" w:rsidTr="00F313AC">
        <w:trPr>
          <w:trHeight w:val="300"/>
        </w:trPr>
        <w:tc>
          <w:tcPr>
            <w:tcW w:w="9923" w:type="dxa"/>
            <w:gridSpan w:val="2"/>
          </w:tcPr>
          <w:p w14:paraId="2C009AA7" w14:textId="56E42D7A" w:rsidR="002D7A8F" w:rsidRPr="000F7E9C" w:rsidRDefault="002D7A8F" w:rsidP="00F313AC">
            <w:pPr>
              <w:pStyle w:val="Sraopastraipa"/>
              <w:tabs>
                <w:tab w:val="left" w:pos="606"/>
              </w:tabs>
              <w:spacing w:after="0" w:line="240" w:lineRule="auto"/>
              <w:ind w:left="38"/>
              <w:jc w:val="both"/>
              <w:rPr>
                <w:rFonts w:ascii="Times New Roman" w:hAnsi="Times New Roman" w:cs="Times New Roman"/>
                <w:b/>
                <w:sz w:val="24"/>
                <w:szCs w:val="24"/>
                <w:lang w:val="lt-LT"/>
              </w:rPr>
            </w:pPr>
            <w:r w:rsidRPr="000F7E9C">
              <w:rPr>
                <w:rFonts w:ascii="Times New Roman" w:hAnsi="Times New Roman" w:cs="Times New Roman"/>
                <w:b/>
                <w:sz w:val="24"/>
                <w:szCs w:val="24"/>
                <w:lang w:val="lt-LT"/>
              </w:rPr>
              <w:lastRenderedPageBreak/>
              <w:t>1</w:t>
            </w:r>
            <w:r w:rsidR="00FB5221" w:rsidRPr="000F7E9C">
              <w:rPr>
                <w:rFonts w:ascii="Times New Roman" w:hAnsi="Times New Roman" w:cs="Times New Roman"/>
                <w:b/>
                <w:sz w:val="24"/>
                <w:szCs w:val="24"/>
                <w:lang w:val="lt-LT"/>
              </w:rPr>
              <w:t>3</w:t>
            </w:r>
            <w:r w:rsidRPr="000F7E9C">
              <w:rPr>
                <w:rFonts w:ascii="Times New Roman" w:hAnsi="Times New Roman" w:cs="Times New Roman"/>
                <w:b/>
                <w:sz w:val="24"/>
                <w:szCs w:val="24"/>
                <w:lang w:val="lt-LT"/>
              </w:rPr>
              <w:t>. Sutarties priedai:</w:t>
            </w:r>
          </w:p>
        </w:tc>
      </w:tr>
      <w:tr w:rsidR="00F313AC" w:rsidRPr="00284968" w14:paraId="03EAFD1E" w14:textId="77777777" w:rsidTr="00F56D35">
        <w:trPr>
          <w:trHeight w:val="252"/>
        </w:trPr>
        <w:tc>
          <w:tcPr>
            <w:tcW w:w="9923" w:type="dxa"/>
            <w:gridSpan w:val="2"/>
          </w:tcPr>
          <w:p w14:paraId="0E523C96" w14:textId="5D776F09" w:rsidR="00F313AC" w:rsidRPr="000F7E9C" w:rsidRDefault="00F313AC" w:rsidP="00135BED">
            <w:pPr>
              <w:tabs>
                <w:tab w:val="left" w:pos="606"/>
              </w:tabs>
              <w:spacing w:after="0" w:line="240" w:lineRule="auto"/>
              <w:ind w:left="38"/>
              <w:jc w:val="both"/>
              <w:rPr>
                <w:rFonts w:ascii="Times New Roman" w:hAnsi="Times New Roman" w:cs="Times New Roman"/>
                <w:b/>
                <w:sz w:val="24"/>
                <w:szCs w:val="24"/>
                <w:lang w:val="lt-LT"/>
              </w:rPr>
            </w:pPr>
            <w:r w:rsidRPr="000F7E9C">
              <w:rPr>
                <w:rFonts w:ascii="Times New Roman" w:hAnsi="Times New Roman" w:cs="Times New Roman"/>
                <w:sz w:val="24"/>
                <w:szCs w:val="24"/>
                <w:lang w:val="lt-LT"/>
              </w:rPr>
              <w:t>1</w:t>
            </w:r>
            <w:r w:rsidR="00FB5221" w:rsidRPr="000F7E9C">
              <w:rPr>
                <w:rFonts w:ascii="Times New Roman" w:hAnsi="Times New Roman" w:cs="Times New Roman"/>
                <w:sz w:val="24"/>
                <w:szCs w:val="24"/>
                <w:lang w:val="lt-LT"/>
              </w:rPr>
              <w:t>3</w:t>
            </w:r>
            <w:r w:rsidRPr="000F7E9C">
              <w:rPr>
                <w:rFonts w:ascii="Times New Roman" w:hAnsi="Times New Roman" w:cs="Times New Roman"/>
                <w:sz w:val="24"/>
                <w:szCs w:val="24"/>
                <w:lang w:val="lt-LT"/>
              </w:rPr>
              <w:t xml:space="preserve">.1. </w:t>
            </w:r>
            <w:r w:rsidR="00EF3437">
              <w:rPr>
                <w:rFonts w:ascii="Times New Roman" w:hAnsi="Times New Roman" w:cs="Times New Roman"/>
                <w:sz w:val="24"/>
                <w:szCs w:val="24"/>
                <w:lang w:val="lt-LT"/>
              </w:rPr>
              <w:t>1 priedas „</w:t>
            </w:r>
            <w:r w:rsidRPr="000F7E9C">
              <w:rPr>
                <w:rFonts w:ascii="Times New Roman" w:hAnsi="Times New Roman" w:cs="Times New Roman"/>
                <w:sz w:val="24"/>
                <w:szCs w:val="24"/>
                <w:lang w:val="lt-LT"/>
              </w:rPr>
              <w:t>Techninė specifikacija</w:t>
            </w:r>
            <w:r w:rsidR="00EF3437">
              <w:rPr>
                <w:rFonts w:ascii="Times New Roman" w:hAnsi="Times New Roman" w:cs="Times New Roman"/>
                <w:sz w:val="24"/>
                <w:szCs w:val="24"/>
                <w:lang w:val="lt-LT"/>
              </w:rPr>
              <w:t>“</w:t>
            </w:r>
          </w:p>
        </w:tc>
      </w:tr>
      <w:tr w:rsidR="00F56D35" w:rsidRPr="00284968" w14:paraId="34A6601E" w14:textId="77777777" w:rsidTr="00F313AC">
        <w:trPr>
          <w:trHeight w:val="286"/>
        </w:trPr>
        <w:tc>
          <w:tcPr>
            <w:tcW w:w="9923" w:type="dxa"/>
            <w:gridSpan w:val="2"/>
          </w:tcPr>
          <w:p w14:paraId="5A060979" w14:textId="1A797B17" w:rsidR="00F56D35" w:rsidRPr="000F7E9C" w:rsidRDefault="00F56D35" w:rsidP="00F56D35">
            <w:pPr>
              <w:tabs>
                <w:tab w:val="left" w:pos="606"/>
              </w:tabs>
              <w:spacing w:after="0" w:line="240" w:lineRule="auto"/>
              <w:ind w:left="38"/>
              <w:jc w:val="both"/>
              <w:rPr>
                <w:rFonts w:ascii="Times New Roman" w:hAnsi="Times New Roman" w:cs="Times New Roman"/>
                <w:b/>
                <w:sz w:val="24"/>
                <w:szCs w:val="24"/>
                <w:lang w:val="lt-LT"/>
              </w:rPr>
            </w:pPr>
            <w:r w:rsidRPr="000F7E9C">
              <w:rPr>
                <w:rFonts w:ascii="Times New Roman" w:hAnsi="Times New Roman" w:cs="Times New Roman"/>
                <w:bCs/>
                <w:iCs/>
                <w:sz w:val="24"/>
                <w:szCs w:val="24"/>
                <w:lang w:val="lt-LT"/>
              </w:rPr>
              <w:t>1</w:t>
            </w:r>
            <w:r w:rsidR="00FB5221" w:rsidRPr="000F7E9C">
              <w:rPr>
                <w:rFonts w:ascii="Times New Roman" w:hAnsi="Times New Roman" w:cs="Times New Roman"/>
                <w:bCs/>
                <w:iCs/>
                <w:sz w:val="24"/>
                <w:szCs w:val="24"/>
                <w:lang w:val="lt-LT"/>
              </w:rPr>
              <w:t>3</w:t>
            </w:r>
            <w:r w:rsidRPr="000F7E9C">
              <w:rPr>
                <w:rFonts w:ascii="Times New Roman" w:hAnsi="Times New Roman" w:cs="Times New Roman"/>
                <w:bCs/>
                <w:iCs/>
                <w:sz w:val="24"/>
                <w:szCs w:val="24"/>
                <w:lang w:val="lt-LT"/>
              </w:rPr>
              <w:t>.2</w:t>
            </w:r>
            <w:r w:rsidR="000F7E9C">
              <w:rPr>
                <w:rFonts w:ascii="Times New Roman" w:hAnsi="Times New Roman" w:cs="Times New Roman"/>
                <w:bCs/>
                <w:iCs/>
                <w:sz w:val="24"/>
                <w:szCs w:val="24"/>
                <w:lang w:val="lt-LT"/>
              </w:rPr>
              <w:t>.</w:t>
            </w:r>
            <w:r w:rsidRPr="000F7E9C">
              <w:rPr>
                <w:rFonts w:ascii="Times New Roman" w:hAnsi="Times New Roman" w:cs="Times New Roman"/>
                <w:bCs/>
                <w:iCs/>
                <w:sz w:val="24"/>
                <w:szCs w:val="24"/>
                <w:lang w:val="lt-LT"/>
              </w:rPr>
              <w:t xml:space="preserve"> </w:t>
            </w:r>
            <w:r w:rsidR="00EF3437">
              <w:rPr>
                <w:rFonts w:ascii="Times New Roman" w:hAnsi="Times New Roman" w:cs="Times New Roman"/>
                <w:bCs/>
                <w:iCs/>
                <w:sz w:val="24"/>
                <w:szCs w:val="24"/>
                <w:lang w:val="lt-LT"/>
              </w:rPr>
              <w:t>2 priedas „</w:t>
            </w:r>
            <w:r w:rsidR="00FB5221" w:rsidRPr="000F7E9C">
              <w:rPr>
                <w:rFonts w:ascii="Times New Roman" w:hAnsi="Times New Roman" w:cs="Times New Roman"/>
                <w:bCs/>
                <w:iCs/>
                <w:sz w:val="24"/>
                <w:szCs w:val="24"/>
                <w:lang w:val="lt-LT"/>
              </w:rPr>
              <w:t>Įkainiai</w:t>
            </w:r>
            <w:r w:rsidR="00EF3437">
              <w:rPr>
                <w:rFonts w:ascii="Times New Roman" w:hAnsi="Times New Roman" w:cs="Times New Roman"/>
                <w:bCs/>
                <w:iCs/>
                <w:sz w:val="24"/>
                <w:szCs w:val="24"/>
                <w:lang w:val="lt-LT"/>
              </w:rPr>
              <w:t>“</w:t>
            </w:r>
          </w:p>
        </w:tc>
      </w:tr>
      <w:tr w:rsidR="00135BED" w:rsidRPr="00284968" w14:paraId="00F700E2" w14:textId="77777777" w:rsidTr="001110ED">
        <w:trPr>
          <w:trHeight w:val="56"/>
        </w:trPr>
        <w:tc>
          <w:tcPr>
            <w:tcW w:w="9923" w:type="dxa"/>
            <w:gridSpan w:val="2"/>
            <w:tcBorders>
              <w:bottom w:val="single" w:sz="4" w:space="0" w:color="auto"/>
            </w:tcBorders>
          </w:tcPr>
          <w:p w14:paraId="053FF06C" w14:textId="6309C99C" w:rsidR="00135BED" w:rsidRPr="000F7E9C" w:rsidRDefault="00135BED" w:rsidP="00F313AC">
            <w:pPr>
              <w:tabs>
                <w:tab w:val="left" w:pos="606"/>
              </w:tabs>
              <w:spacing w:after="0" w:line="240" w:lineRule="auto"/>
              <w:jc w:val="both"/>
              <w:rPr>
                <w:rFonts w:ascii="Times New Roman" w:hAnsi="Times New Roman" w:cs="Times New Roman"/>
                <w:b/>
                <w:sz w:val="24"/>
                <w:szCs w:val="24"/>
                <w:lang w:val="lt-LT"/>
              </w:rPr>
            </w:pPr>
            <w:r w:rsidRPr="000F7E9C">
              <w:rPr>
                <w:rFonts w:ascii="Times New Roman" w:hAnsi="Times New Roman" w:cs="Times New Roman"/>
                <w:b/>
                <w:sz w:val="24"/>
                <w:szCs w:val="24"/>
                <w:lang w:val="lt-LT"/>
              </w:rPr>
              <w:t>1</w:t>
            </w:r>
            <w:r w:rsidR="00FB5221" w:rsidRPr="000F7E9C">
              <w:rPr>
                <w:rFonts w:ascii="Times New Roman" w:hAnsi="Times New Roman" w:cs="Times New Roman"/>
                <w:b/>
                <w:sz w:val="24"/>
                <w:szCs w:val="24"/>
                <w:lang w:val="lt-LT"/>
              </w:rPr>
              <w:t>4</w:t>
            </w:r>
            <w:r w:rsidRPr="000F7E9C">
              <w:rPr>
                <w:rFonts w:ascii="Times New Roman" w:hAnsi="Times New Roman" w:cs="Times New Roman"/>
                <w:b/>
                <w:sz w:val="24"/>
                <w:szCs w:val="24"/>
                <w:lang w:val="lt-LT"/>
              </w:rPr>
              <w:t>. Sutarties Šalių parašai ir rekvizitai:</w:t>
            </w:r>
          </w:p>
        </w:tc>
      </w:tr>
      <w:tr w:rsidR="00135BED" w:rsidRPr="00C82BCA" w14:paraId="464EF15C" w14:textId="77777777" w:rsidTr="00C82BCA">
        <w:trPr>
          <w:trHeight w:val="2344"/>
        </w:trPr>
        <w:tc>
          <w:tcPr>
            <w:tcW w:w="4820" w:type="dxa"/>
            <w:tcBorders>
              <w:bottom w:val="single" w:sz="4" w:space="0" w:color="auto"/>
            </w:tcBorders>
          </w:tcPr>
          <w:p w14:paraId="6ECCD646" w14:textId="5040597A"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1</w:t>
            </w:r>
            <w:r w:rsidR="00FB5221">
              <w:rPr>
                <w:rFonts w:ascii="Times New Roman" w:hAnsi="Times New Roman" w:cs="Times New Roman"/>
                <w:b/>
                <w:color w:val="000000" w:themeColor="text1"/>
                <w:sz w:val="24"/>
                <w:szCs w:val="24"/>
                <w:lang w:val="lt-LT"/>
              </w:rPr>
              <w:t>4</w:t>
            </w:r>
            <w:r w:rsidRPr="00284968">
              <w:rPr>
                <w:rFonts w:ascii="Times New Roman" w:hAnsi="Times New Roman" w:cs="Times New Roman"/>
                <w:b/>
                <w:color w:val="000000" w:themeColor="text1"/>
                <w:sz w:val="24"/>
                <w:szCs w:val="24"/>
                <w:lang w:val="lt-LT"/>
              </w:rPr>
              <w:t>.1. PIRKĖJAS</w:t>
            </w:r>
          </w:p>
          <w:p w14:paraId="4345351D" w14:textId="77777777" w:rsidR="00135BED" w:rsidRPr="00284968" w:rsidRDefault="00135BED" w:rsidP="00135BED">
            <w:pPr>
              <w:tabs>
                <w:tab w:val="left" w:pos="284"/>
                <w:tab w:val="left" w:pos="464"/>
              </w:tabs>
              <w:spacing w:after="0" w:line="240"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Lietuvos šaulių sąjunga </w:t>
            </w:r>
          </w:p>
          <w:p w14:paraId="511372C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Laisvės al. 34, LT-44240 Kaunas</w:t>
            </w:r>
          </w:p>
          <w:p w14:paraId="7226FC94" w14:textId="4EEEFC74"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A/s LT867044060003404026 </w:t>
            </w:r>
          </w:p>
          <w:p w14:paraId="5CB4B41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SEB Bankas</w:t>
            </w:r>
          </w:p>
          <w:p w14:paraId="1B6EFAEE"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Įmonės kodas 191691799</w:t>
            </w:r>
          </w:p>
          <w:p w14:paraId="0B9D44F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PVM mokėtojo kodas LT916917917</w:t>
            </w:r>
          </w:p>
          <w:p w14:paraId="2B6C9785" w14:textId="77777777"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Cs/>
                <w:color w:val="000000" w:themeColor="text1"/>
                <w:sz w:val="24"/>
                <w:szCs w:val="24"/>
                <w:lang w:val="lt-LT"/>
              </w:rPr>
              <w:t>El. paštas: sauliai@sauliusajunga.lt</w:t>
            </w:r>
          </w:p>
        </w:tc>
        <w:tc>
          <w:tcPr>
            <w:tcW w:w="5103" w:type="dxa"/>
            <w:tcBorders>
              <w:bottom w:val="single" w:sz="4" w:space="0" w:color="auto"/>
            </w:tcBorders>
            <w:shd w:val="clear" w:color="auto" w:fill="auto"/>
          </w:tcPr>
          <w:p w14:paraId="7FFD9B96" w14:textId="1AD11A3A" w:rsidR="00135BED" w:rsidRPr="00C82BCA"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C82BCA">
              <w:rPr>
                <w:rFonts w:ascii="Times New Roman" w:hAnsi="Times New Roman" w:cs="Times New Roman"/>
                <w:b/>
                <w:color w:val="000000" w:themeColor="text1"/>
                <w:sz w:val="24"/>
                <w:szCs w:val="24"/>
                <w:lang w:val="lt-LT"/>
              </w:rPr>
              <w:t>14.2. PARDAVĖJAS</w:t>
            </w:r>
          </w:p>
          <w:p w14:paraId="3A140DBB" w14:textId="77777777" w:rsidR="00EF3437" w:rsidRPr="00C82BCA" w:rsidRDefault="00B70540" w:rsidP="00B70540">
            <w:pPr>
              <w:tabs>
                <w:tab w:val="left" w:pos="284"/>
                <w:tab w:val="left" w:pos="464"/>
              </w:tabs>
              <w:spacing w:after="0" w:line="240" w:lineRule="auto"/>
              <w:rPr>
                <w:rFonts w:ascii="Times New Roman" w:hAnsi="Times New Roman"/>
                <w:sz w:val="24"/>
                <w:szCs w:val="24"/>
                <w:lang w:val="lt-LT"/>
              </w:rPr>
            </w:pPr>
            <w:r w:rsidRPr="00C82BCA">
              <w:rPr>
                <w:rFonts w:ascii="Times New Roman" w:hAnsi="Times New Roman" w:cs="Times New Roman"/>
                <w:bCs/>
                <w:color w:val="000000" w:themeColor="text1"/>
                <w:sz w:val="24"/>
                <w:szCs w:val="24"/>
                <w:lang w:val="lt-LT"/>
              </w:rPr>
              <w:t xml:space="preserve">Ramunės Kaušaitės </w:t>
            </w:r>
            <w:r w:rsidR="00EF3437" w:rsidRPr="00C82BCA">
              <w:rPr>
                <w:rFonts w:ascii="Times New Roman" w:hAnsi="Times New Roman"/>
                <w:sz w:val="24"/>
                <w:szCs w:val="24"/>
                <w:lang w:val="lt-LT"/>
              </w:rPr>
              <w:t>individuali veikla „Ryto rasa“</w:t>
            </w:r>
          </w:p>
          <w:p w14:paraId="6FEAE05E" w14:textId="15920953" w:rsidR="00C82BCA" w:rsidRPr="00C82BCA" w:rsidRDefault="00B70540" w:rsidP="00B70540">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C82BCA">
              <w:rPr>
                <w:rFonts w:ascii="Times New Roman" w:hAnsi="Times New Roman" w:cs="Times New Roman"/>
                <w:bCs/>
                <w:color w:val="000000" w:themeColor="text1"/>
                <w:sz w:val="24"/>
                <w:szCs w:val="24"/>
                <w:lang w:val="lt-LT"/>
              </w:rPr>
              <w:t xml:space="preserve">Vytauto pr. 51, </w:t>
            </w:r>
            <w:r w:rsidR="00EF3437" w:rsidRPr="00C82BCA">
              <w:rPr>
                <w:rFonts w:ascii="Times New Roman" w:hAnsi="Times New Roman" w:cs="Times New Roman"/>
                <w:bCs/>
                <w:color w:val="000000" w:themeColor="text1"/>
                <w:sz w:val="24"/>
                <w:szCs w:val="24"/>
                <w:lang w:val="lt-LT"/>
              </w:rPr>
              <w:t xml:space="preserve">LT-44330 </w:t>
            </w:r>
            <w:r w:rsidRPr="00C82BCA">
              <w:rPr>
                <w:rFonts w:ascii="Times New Roman" w:hAnsi="Times New Roman" w:cs="Times New Roman"/>
                <w:bCs/>
                <w:color w:val="000000" w:themeColor="text1"/>
                <w:sz w:val="24"/>
                <w:szCs w:val="24"/>
                <w:lang w:val="lt-LT"/>
              </w:rPr>
              <w:t>Kaunas</w:t>
            </w:r>
            <w:r w:rsidRPr="00C82BCA">
              <w:rPr>
                <w:rFonts w:ascii="Times New Roman" w:hAnsi="Times New Roman" w:cs="Times New Roman"/>
                <w:bCs/>
                <w:color w:val="000000" w:themeColor="text1"/>
                <w:sz w:val="24"/>
                <w:szCs w:val="24"/>
                <w:lang w:val="lt-LT"/>
              </w:rPr>
              <w:br/>
            </w:r>
            <w:r w:rsidR="00C82BCA" w:rsidRPr="00C82BCA">
              <w:rPr>
                <w:rFonts w:ascii="Times New Roman" w:hAnsi="Times New Roman" w:cs="Times New Roman"/>
                <w:bCs/>
                <w:color w:val="000000" w:themeColor="text1"/>
                <w:sz w:val="24"/>
                <w:szCs w:val="24"/>
                <w:lang w:val="lt-LT"/>
              </w:rPr>
              <w:t>A/S LT774010051004207258</w:t>
            </w:r>
          </w:p>
          <w:p w14:paraId="1C7DF0E6" w14:textId="268F7AE0" w:rsidR="00C82BCA" w:rsidRPr="00C82BCA" w:rsidRDefault="00C82BCA" w:rsidP="00B70540">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C82BCA">
              <w:rPr>
                <w:rFonts w:ascii="Times New Roman" w:hAnsi="Times New Roman" w:cs="Times New Roman"/>
                <w:bCs/>
                <w:color w:val="000000" w:themeColor="text1"/>
                <w:sz w:val="24"/>
                <w:szCs w:val="24"/>
                <w:lang w:val="lt-LT"/>
              </w:rPr>
              <w:t>Luminor Bank AB</w:t>
            </w:r>
          </w:p>
          <w:p w14:paraId="66AB38F0" w14:textId="0431CBA2" w:rsidR="00C82BCA" w:rsidRPr="00C82BCA" w:rsidRDefault="00C82BCA" w:rsidP="00C82BCA">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C82BCA">
              <w:rPr>
                <w:rFonts w:ascii="Times New Roman" w:hAnsi="Times New Roman" w:cs="Times New Roman"/>
                <w:bCs/>
                <w:color w:val="000000" w:themeColor="text1"/>
                <w:sz w:val="24"/>
                <w:szCs w:val="24"/>
                <w:lang w:val="lt-LT"/>
              </w:rPr>
              <w:t>Individualios veiklos pažymėjimo Nr. 77992</w:t>
            </w:r>
          </w:p>
          <w:p w14:paraId="5B617EEB" w14:textId="3C99785C" w:rsidR="00135BED" w:rsidRPr="00C82BCA" w:rsidRDefault="00B70540" w:rsidP="00C82BCA">
            <w:pPr>
              <w:tabs>
                <w:tab w:val="left" w:pos="284"/>
                <w:tab w:val="left" w:pos="464"/>
              </w:tabs>
              <w:spacing w:after="0" w:line="240" w:lineRule="auto"/>
              <w:rPr>
                <w:rFonts w:ascii="Times New Roman" w:hAnsi="Times New Roman" w:cs="Times New Roman"/>
                <w:b/>
                <w:color w:val="000000" w:themeColor="text1"/>
                <w:sz w:val="24"/>
                <w:szCs w:val="24"/>
                <w:lang w:val="lt-LT"/>
              </w:rPr>
            </w:pPr>
            <w:r w:rsidRPr="00C82BCA">
              <w:rPr>
                <w:rFonts w:ascii="Times New Roman" w:hAnsi="Times New Roman" w:cs="Times New Roman"/>
                <w:bCs/>
                <w:color w:val="000000" w:themeColor="text1"/>
                <w:sz w:val="24"/>
                <w:szCs w:val="24"/>
                <w:lang w:val="lt-LT"/>
              </w:rPr>
              <w:t>PVM kodas LT100015789718</w:t>
            </w:r>
            <w:r w:rsidRPr="00C82BCA">
              <w:rPr>
                <w:rFonts w:ascii="Times New Roman" w:hAnsi="Times New Roman" w:cs="Times New Roman"/>
                <w:bCs/>
                <w:color w:val="000000" w:themeColor="text1"/>
                <w:sz w:val="24"/>
                <w:szCs w:val="24"/>
                <w:lang w:val="lt-LT"/>
              </w:rPr>
              <w:br/>
            </w:r>
            <w:r w:rsidR="00657DF5" w:rsidRPr="00C82BCA">
              <w:rPr>
                <w:rStyle w:val="Hipersaitas"/>
                <w:rFonts w:ascii="Times New Roman" w:hAnsi="Times New Roman"/>
                <w:color w:val="auto"/>
                <w:sz w:val="24"/>
                <w:szCs w:val="24"/>
                <w:u w:val="none"/>
              </w:rPr>
              <w:t>El. paštas: ramunekausaite@gmail.com</w:t>
            </w:r>
          </w:p>
        </w:tc>
      </w:tr>
      <w:tr w:rsidR="00135BED" w:rsidRPr="00284968" w14:paraId="07BEE415" w14:textId="77777777" w:rsidTr="00C82BCA">
        <w:trPr>
          <w:trHeight w:val="1418"/>
        </w:trPr>
        <w:tc>
          <w:tcPr>
            <w:tcW w:w="4820" w:type="dxa"/>
            <w:tcBorders>
              <w:top w:val="single" w:sz="4" w:space="0" w:color="auto"/>
              <w:left w:val="nil"/>
              <w:bottom w:val="nil"/>
              <w:right w:val="nil"/>
            </w:tcBorders>
          </w:tcPr>
          <w:p w14:paraId="07461FD5"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7F6072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7335843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126DA6C7"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B351D1A" w14:textId="4433CDDE"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65C8C5FA"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4CAEC02" w14:textId="77777777" w:rsidR="00FD1558" w:rsidRPr="0072435B" w:rsidRDefault="00FD1558" w:rsidP="00FD1558">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67CCE7A9" w14:textId="77777777" w:rsidR="00FD1558" w:rsidRPr="00C026A7" w:rsidRDefault="00FD1558" w:rsidP="00FD155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Sąjungos vadą                                               </w:t>
            </w:r>
          </w:p>
          <w:p w14:paraId="51B5454D" w14:textId="3AE01D8E" w:rsidR="00135BED" w:rsidRPr="00284968" w:rsidRDefault="00FD1558" w:rsidP="00FD1558">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sz w:val="24"/>
                <w:szCs w:val="24"/>
              </w:rPr>
              <w:t xml:space="preserve">plk.ltn. </w:t>
            </w:r>
            <w:r w:rsidRPr="00C026A7">
              <w:rPr>
                <w:rFonts w:ascii="Times New Roman" w:hAnsi="Times New Roman" w:cs="Times New Roman"/>
                <w:sz w:val="24"/>
                <w:szCs w:val="24"/>
              </w:rPr>
              <w:t xml:space="preserve">Gediminas Latvys                                                               </w:t>
            </w:r>
            <w:r w:rsidR="00135BED" w:rsidRPr="00284968">
              <w:rPr>
                <w:rFonts w:ascii="Times New Roman" w:hAnsi="Times New Roman" w:cs="Times New Roman"/>
                <w:bCs/>
                <w:color w:val="000000" w:themeColor="text1"/>
                <w:sz w:val="24"/>
                <w:szCs w:val="24"/>
                <w:lang w:val="lt-LT"/>
              </w:rPr>
              <w:tab/>
            </w:r>
          </w:p>
        </w:tc>
        <w:tc>
          <w:tcPr>
            <w:tcW w:w="5103" w:type="dxa"/>
            <w:tcBorders>
              <w:top w:val="single" w:sz="4" w:space="0" w:color="auto"/>
              <w:left w:val="nil"/>
              <w:bottom w:val="nil"/>
              <w:right w:val="nil"/>
            </w:tcBorders>
          </w:tcPr>
          <w:p w14:paraId="05BB546C"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5205EC0"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6313D5E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10A92C1"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E24DF19" w14:textId="2E32F139" w:rsidR="00135BED" w:rsidRPr="00284968" w:rsidRDefault="00CE1E93"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487D9F83"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230732A" w14:textId="4EC6BF2C" w:rsidR="00135BED" w:rsidRPr="001B6326" w:rsidRDefault="00EF3437"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 xml:space="preserve">Vadovė </w:t>
            </w:r>
            <w:r w:rsidR="00B70540" w:rsidRPr="00B70540">
              <w:rPr>
                <w:rFonts w:ascii="Times New Roman" w:hAnsi="Times New Roman" w:cs="Times New Roman"/>
                <w:bCs/>
                <w:color w:val="000000" w:themeColor="text1"/>
                <w:sz w:val="24"/>
                <w:szCs w:val="24"/>
                <w:lang w:val="lt-LT"/>
              </w:rPr>
              <w:t>Ramunė Kaušaitė</w:t>
            </w:r>
            <w:r w:rsidR="00135BED" w:rsidRPr="001B6326">
              <w:rPr>
                <w:rFonts w:ascii="Times New Roman" w:hAnsi="Times New Roman" w:cs="Times New Roman"/>
                <w:bCs/>
                <w:color w:val="000000" w:themeColor="text1"/>
                <w:sz w:val="24"/>
                <w:szCs w:val="24"/>
                <w:lang w:val="lt-LT"/>
              </w:rPr>
              <w:t xml:space="preserve"> </w:t>
            </w:r>
          </w:p>
        </w:tc>
      </w:tr>
    </w:tbl>
    <w:p w14:paraId="1EE98092" w14:textId="77777777" w:rsidR="00263849" w:rsidRPr="00284968" w:rsidRDefault="00263849" w:rsidP="00A112CF">
      <w:pPr>
        <w:spacing w:after="0" w:line="240" w:lineRule="auto"/>
        <w:rPr>
          <w:color w:val="000000" w:themeColor="text1"/>
          <w:sz w:val="24"/>
          <w:szCs w:val="24"/>
        </w:rPr>
      </w:pPr>
    </w:p>
    <w:p w14:paraId="5E6EB308" w14:textId="410FA785" w:rsidR="00B32C62" w:rsidRPr="00284968" w:rsidRDefault="00B32C62" w:rsidP="00B32C62">
      <w:pPr>
        <w:tabs>
          <w:tab w:val="left" w:pos="284"/>
        </w:tabs>
        <w:suppressAutoHyphens/>
        <w:spacing w:after="0" w:line="240" w:lineRule="auto"/>
        <w:jc w:val="both"/>
        <w:rPr>
          <w:rFonts w:ascii="Times New Roman" w:eastAsia="Arial" w:hAnsi="Times New Roman" w:cs="Times New Roman"/>
          <w:color w:val="000000" w:themeColor="text1"/>
          <w:sz w:val="24"/>
          <w:szCs w:val="24"/>
          <w:lang w:val="lt-LT" w:eastAsia="ar-SA"/>
        </w:rPr>
      </w:pPr>
      <w:bookmarkStart w:id="0" w:name="_Hlk137573726"/>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p>
    <w:bookmarkEnd w:id="0"/>
    <w:p w14:paraId="74EA4C0C" w14:textId="77777777" w:rsidR="001110ED" w:rsidRPr="00284968" w:rsidRDefault="001110ED">
      <w:pPr>
        <w:rPr>
          <w:rFonts w:ascii="Times New Roman" w:eastAsia="Times New Roman" w:hAnsi="Times New Roman" w:cs="Times New Roman"/>
          <w:bCs/>
          <w:color w:val="000000" w:themeColor="text1"/>
          <w:sz w:val="24"/>
          <w:szCs w:val="24"/>
          <w:lang w:val="lt-LT"/>
        </w:rPr>
      </w:pPr>
      <w:r w:rsidRPr="00284968">
        <w:rPr>
          <w:rFonts w:ascii="Times New Roman" w:eastAsia="Times New Roman" w:hAnsi="Times New Roman" w:cs="Times New Roman"/>
          <w:bCs/>
          <w:color w:val="000000" w:themeColor="text1"/>
          <w:sz w:val="24"/>
          <w:szCs w:val="24"/>
          <w:lang w:val="lt-LT"/>
        </w:rPr>
        <w:br w:type="page"/>
      </w:r>
    </w:p>
    <w:p w14:paraId="73898700" w14:textId="5C31933C" w:rsidR="00A3548E" w:rsidRPr="00284968" w:rsidRDefault="00C04DD3" w:rsidP="00DD347F">
      <w:pPr>
        <w:spacing w:after="0" w:line="240" w:lineRule="auto"/>
        <w:jc w:val="right"/>
        <w:rPr>
          <w:color w:val="000000" w:themeColor="text1"/>
          <w:sz w:val="24"/>
          <w:szCs w:val="24"/>
        </w:rPr>
      </w:pPr>
      <w:r w:rsidRPr="00284968">
        <w:rPr>
          <w:rFonts w:ascii="Times New Roman" w:eastAsia="Times New Roman" w:hAnsi="Times New Roman" w:cs="Times New Roman"/>
          <w:bCs/>
          <w:color w:val="000000" w:themeColor="text1"/>
          <w:sz w:val="24"/>
          <w:szCs w:val="24"/>
          <w:lang w:val="lt-LT"/>
        </w:rPr>
        <w:lastRenderedPageBreak/>
        <w:t xml:space="preserve">Sutarties </w:t>
      </w:r>
      <w:r w:rsidR="00DD347F" w:rsidRPr="00284968">
        <w:rPr>
          <w:rFonts w:ascii="Times New Roman" w:eastAsia="Times New Roman" w:hAnsi="Times New Roman" w:cs="Times New Roman"/>
          <w:bCs/>
          <w:color w:val="000000" w:themeColor="text1"/>
          <w:sz w:val="24"/>
          <w:szCs w:val="24"/>
          <w:lang w:val="lt-LT"/>
        </w:rPr>
        <w:t>1 priedas</w:t>
      </w:r>
    </w:p>
    <w:p w14:paraId="5941A0C9" w14:textId="77777777" w:rsidR="002E226B" w:rsidRPr="00284968" w:rsidRDefault="002E226B" w:rsidP="002E226B">
      <w:pPr>
        <w:spacing w:after="0" w:line="240" w:lineRule="auto"/>
        <w:rPr>
          <w:rFonts w:ascii="Times New Roman" w:eastAsia="Times New Roman" w:hAnsi="Times New Roman" w:cs="Times New Roman"/>
          <w:b/>
          <w:color w:val="000000" w:themeColor="text1"/>
          <w:sz w:val="24"/>
          <w:szCs w:val="24"/>
          <w:lang w:val="lt-LT"/>
        </w:rPr>
      </w:pPr>
    </w:p>
    <w:p w14:paraId="45F516EB" w14:textId="77777777" w:rsidR="002E226B" w:rsidRPr="00284968" w:rsidRDefault="002E226B" w:rsidP="00A3548E">
      <w:pPr>
        <w:spacing w:after="0" w:line="240" w:lineRule="auto"/>
        <w:jc w:val="center"/>
        <w:rPr>
          <w:rFonts w:ascii="Times New Roman" w:eastAsia="Times New Roman" w:hAnsi="Times New Roman" w:cs="Times New Roman"/>
          <w:b/>
          <w:color w:val="000000" w:themeColor="text1"/>
          <w:sz w:val="24"/>
          <w:szCs w:val="24"/>
          <w:lang w:val="lt-LT"/>
        </w:rPr>
      </w:pPr>
    </w:p>
    <w:p w14:paraId="73310697" w14:textId="3FBDEF1A" w:rsidR="00A3548E" w:rsidRPr="00284968" w:rsidRDefault="00A3548E" w:rsidP="002E226B">
      <w:pPr>
        <w:spacing w:after="0" w:line="240" w:lineRule="auto"/>
        <w:jc w:val="center"/>
        <w:rPr>
          <w:rFonts w:ascii="Times New Roman" w:eastAsia="Times New Roman" w:hAnsi="Times New Roman" w:cs="Times New Roman"/>
          <w:b/>
          <w:color w:val="000000" w:themeColor="text1"/>
          <w:sz w:val="24"/>
          <w:szCs w:val="24"/>
          <w:lang w:val="lt-LT"/>
        </w:rPr>
      </w:pPr>
      <w:r w:rsidRPr="00284968">
        <w:rPr>
          <w:rFonts w:ascii="Times New Roman" w:eastAsia="Times New Roman" w:hAnsi="Times New Roman" w:cs="Times New Roman"/>
          <w:b/>
          <w:color w:val="000000" w:themeColor="text1"/>
          <w:sz w:val="24"/>
          <w:szCs w:val="24"/>
          <w:lang w:val="lt-LT"/>
        </w:rPr>
        <w:t>TECHNINĖ SPECIFIKACIJA</w:t>
      </w:r>
    </w:p>
    <w:p w14:paraId="75828143" w14:textId="1DD107E4" w:rsidR="00336C86" w:rsidRPr="00284968" w:rsidRDefault="00A3548E" w:rsidP="00A3548E">
      <w:pPr>
        <w:spacing w:after="0" w:line="240" w:lineRule="auto"/>
        <w:ind w:firstLine="567"/>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04"/>
        <w:gridCol w:w="7034"/>
      </w:tblGrid>
      <w:tr w:rsidR="00336C86" w:rsidRPr="00EF3437" w14:paraId="2C84DA1C" w14:textId="77777777" w:rsidTr="009A63D3">
        <w:trPr>
          <w:trHeight w:val="1021"/>
        </w:trPr>
        <w:tc>
          <w:tcPr>
            <w:tcW w:w="709" w:type="dxa"/>
          </w:tcPr>
          <w:p w14:paraId="2AA5E1ED" w14:textId="77777777" w:rsidR="00336C86" w:rsidRPr="00EF3437" w:rsidRDefault="00336C86" w:rsidP="009A63D3">
            <w:pPr>
              <w:spacing w:before="120" w:after="0" w:line="240" w:lineRule="auto"/>
              <w:jc w:val="center"/>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t>1.</w:t>
            </w:r>
          </w:p>
        </w:tc>
        <w:tc>
          <w:tcPr>
            <w:tcW w:w="1276" w:type="dxa"/>
          </w:tcPr>
          <w:p w14:paraId="38D8FADE" w14:textId="77777777" w:rsidR="00336C86" w:rsidRPr="00EF3437" w:rsidRDefault="00336C86" w:rsidP="009A63D3">
            <w:pPr>
              <w:spacing w:before="120" w:after="120" w:line="240" w:lineRule="auto"/>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t xml:space="preserve">Pirkimo objekto pavadinimas: </w:t>
            </w:r>
          </w:p>
        </w:tc>
        <w:tc>
          <w:tcPr>
            <w:tcW w:w="7342" w:type="dxa"/>
            <w:vAlign w:val="center"/>
          </w:tcPr>
          <w:p w14:paraId="771CF235" w14:textId="77777777" w:rsidR="00336C86" w:rsidRPr="00EF3437" w:rsidRDefault="00336C86" w:rsidP="009A63D3">
            <w:pPr>
              <w:spacing w:after="0" w:line="240" w:lineRule="auto"/>
              <w:ind w:left="-108" w:firstLine="136"/>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kompozicijos ir puokštės</w:t>
            </w:r>
          </w:p>
        </w:tc>
      </w:tr>
      <w:tr w:rsidR="00336C86" w:rsidRPr="00EF3437" w14:paraId="290780E1" w14:textId="77777777" w:rsidTr="009A63D3">
        <w:trPr>
          <w:trHeight w:val="2541"/>
        </w:trPr>
        <w:tc>
          <w:tcPr>
            <w:tcW w:w="709" w:type="dxa"/>
          </w:tcPr>
          <w:p w14:paraId="7FB02B93" w14:textId="77777777" w:rsidR="00336C86" w:rsidRPr="00EF3437" w:rsidRDefault="00336C86" w:rsidP="009A63D3">
            <w:pPr>
              <w:spacing w:before="120" w:after="0" w:line="240" w:lineRule="auto"/>
              <w:jc w:val="center"/>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t>2.</w:t>
            </w:r>
          </w:p>
        </w:tc>
        <w:tc>
          <w:tcPr>
            <w:tcW w:w="1276" w:type="dxa"/>
          </w:tcPr>
          <w:p w14:paraId="2484AA94" w14:textId="77777777" w:rsidR="00336C86" w:rsidRPr="00EF3437" w:rsidRDefault="00336C86" w:rsidP="009A63D3">
            <w:pPr>
              <w:spacing w:before="120" w:after="0" w:line="240" w:lineRule="auto"/>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t xml:space="preserve">Techniniai reikalavimai pirkimo objektui: </w:t>
            </w:r>
          </w:p>
        </w:tc>
        <w:tc>
          <w:tcPr>
            <w:tcW w:w="7342" w:type="dxa"/>
          </w:tcPr>
          <w:p w14:paraId="1090B321"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2.1. Gėlės:</w:t>
            </w:r>
          </w:p>
          <w:p w14:paraId="1A34B7C8"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2.1.1. Rožės (baltos, raudonos, rausvos, geltonos spalvos) – kotas nuo 500 iki 700 mm ilgio;</w:t>
            </w:r>
          </w:p>
          <w:p w14:paraId="737B2F5F"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2.1.2. Rožės (baltos, raudonos, rausvos, geltonos spalvos) – kotas ne mažesnis nei 700 mm;</w:t>
            </w:r>
          </w:p>
          <w:p w14:paraId="57D546CC" w14:textId="772878BC" w:rsidR="00336C86" w:rsidRPr="00EF3437" w:rsidRDefault="00336C86" w:rsidP="009A63D3">
            <w:pPr>
              <w:spacing w:before="240"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 xml:space="preserve">2.2. Puokštės: </w:t>
            </w:r>
          </w:p>
          <w:p w14:paraId="2C09E08B" w14:textId="77777777" w:rsidR="00336C86" w:rsidRPr="00EF3437" w:rsidRDefault="00336C86" w:rsidP="00336C86">
            <w:pPr>
              <w:pStyle w:val="Sraopastraipa"/>
              <w:numPr>
                <w:ilvl w:val="2"/>
                <w:numId w:val="8"/>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maža puokštė – ne mažiau 5 pagrindiniai žiedai, žaluma, kiti priedai;</w:t>
            </w:r>
          </w:p>
          <w:p w14:paraId="11F80592" w14:textId="77777777" w:rsidR="00336C86" w:rsidRPr="00EF3437" w:rsidRDefault="00336C86" w:rsidP="00336C86">
            <w:pPr>
              <w:pStyle w:val="Sraopastraipa"/>
              <w:numPr>
                <w:ilvl w:val="2"/>
                <w:numId w:val="8"/>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vidutinė puokštė – ne mažiau 9 pagrindiniai žiedai, žaluma, kiti priedai;</w:t>
            </w:r>
          </w:p>
          <w:p w14:paraId="72FA7A0B" w14:textId="77777777" w:rsidR="00336C86" w:rsidRPr="00EF3437" w:rsidRDefault="00336C86" w:rsidP="00336C86">
            <w:pPr>
              <w:pStyle w:val="Sraopastraipa"/>
              <w:numPr>
                <w:ilvl w:val="2"/>
                <w:numId w:val="8"/>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didelė puokštė – ne mažiau 15 pagrindinių žiedų, žaluma, kiti priedai;</w:t>
            </w:r>
          </w:p>
          <w:p w14:paraId="0E28E731" w14:textId="77777777" w:rsidR="00336C86" w:rsidRPr="00EF3437" w:rsidRDefault="00336C86" w:rsidP="00336C86">
            <w:pPr>
              <w:pStyle w:val="Sraopastraipa"/>
              <w:numPr>
                <w:ilvl w:val="2"/>
                <w:numId w:val="8"/>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Klasikinė įvairių gėlių vidutinė  puokštė - rožės, gerberos, astromerijos - ne mažiau 9 pagrindiniai žiedai, žaluma,  kiti priedai;</w:t>
            </w:r>
          </w:p>
          <w:p w14:paraId="523A0B8E" w14:textId="77777777" w:rsidR="00336C86" w:rsidRPr="00EF3437" w:rsidRDefault="00336C86" w:rsidP="00336C86">
            <w:pPr>
              <w:pStyle w:val="Sraopastraipa"/>
              <w:numPr>
                <w:ilvl w:val="2"/>
                <w:numId w:val="8"/>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Klasikinė įvairių gėlių didelė puokštė - rožės, gerberos, astromerijos - ne mažiau 15 pagrindinių žiedų, žaluma,  kiti priedai.</w:t>
            </w:r>
          </w:p>
          <w:p w14:paraId="17DA2EBD" w14:textId="77777777" w:rsidR="00336C86" w:rsidRPr="00EF3437" w:rsidRDefault="00336C86" w:rsidP="009A63D3">
            <w:pPr>
              <w:spacing w:before="240" w:after="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 xml:space="preserve">2.3. Gėlių kompozicijos:                 </w:t>
            </w:r>
          </w:p>
          <w:p w14:paraId="283FCE92" w14:textId="77777777" w:rsidR="00336C86" w:rsidRPr="00EF3437" w:rsidRDefault="00336C86" w:rsidP="00336C86">
            <w:pPr>
              <w:pStyle w:val="Sraopastraipa"/>
              <w:numPr>
                <w:ilvl w:val="0"/>
                <w:numId w:val="9"/>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maža (mišrios sezoninės gėlės - ne mažiau 5 pagrindiniai žiedai, žaluma, indas, oazė);</w:t>
            </w:r>
          </w:p>
          <w:p w14:paraId="32E47C93" w14:textId="77777777" w:rsidR="00336C86" w:rsidRPr="00EF3437" w:rsidRDefault="00336C86" w:rsidP="00336C86">
            <w:pPr>
              <w:pStyle w:val="Sraopastraipa"/>
              <w:numPr>
                <w:ilvl w:val="0"/>
                <w:numId w:val="9"/>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vidutinė (mišrios sezoninės gėlės - ne mažiau 9 pagrindiniai žiedai, žaluma, indelis, oazė);</w:t>
            </w:r>
          </w:p>
          <w:p w14:paraId="028BDC76" w14:textId="77777777" w:rsidR="00336C86" w:rsidRPr="00EF3437" w:rsidRDefault="00336C86" w:rsidP="00336C86">
            <w:pPr>
              <w:pStyle w:val="Sraopastraipa"/>
              <w:numPr>
                <w:ilvl w:val="0"/>
                <w:numId w:val="9"/>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didelė (mišrios sezoninės gėlės - ne mažiau 15 pagrindinių žiedų, žaluma, indelis, oazė);</w:t>
            </w:r>
          </w:p>
          <w:p w14:paraId="4A95522A" w14:textId="77777777" w:rsidR="00336C86" w:rsidRPr="00EF3437" w:rsidRDefault="00336C86" w:rsidP="00336C86">
            <w:pPr>
              <w:pStyle w:val="Sraopastraipa"/>
              <w:numPr>
                <w:ilvl w:val="0"/>
                <w:numId w:val="9"/>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Sezoninė kompozicija (Kalėdos, Velykos) (gėlės - ne mažiau 15 pagrindinių žiedų, žaluma, indelis, oazė);</w:t>
            </w:r>
          </w:p>
          <w:p w14:paraId="5D7DF10C" w14:textId="77777777" w:rsidR="00336C86" w:rsidRPr="00EF3437" w:rsidRDefault="00336C86" w:rsidP="00336C86">
            <w:pPr>
              <w:pStyle w:val="Sraopastraipa"/>
              <w:numPr>
                <w:ilvl w:val="0"/>
                <w:numId w:val="9"/>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reprezentacinė vidutinė (mišrios gėlės – ne mažiau 15 pagrindinių žiedų, žaluma, indas, oazė).</w:t>
            </w:r>
          </w:p>
          <w:p w14:paraId="43953765" w14:textId="77777777" w:rsidR="00336C86" w:rsidRPr="00EF3437" w:rsidRDefault="00336C86" w:rsidP="009A63D3">
            <w:pPr>
              <w:spacing w:before="240"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2.4. Gedulingos gėlių kompozicijos:</w:t>
            </w:r>
          </w:p>
          <w:p w14:paraId="4E7AF5F5" w14:textId="77777777" w:rsidR="00336C86" w:rsidRPr="00EF3437" w:rsidRDefault="00336C86" w:rsidP="00336C86">
            <w:pPr>
              <w:pStyle w:val="Sraopastraipa"/>
              <w:numPr>
                <w:ilvl w:val="0"/>
                <w:numId w:val="10"/>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maža (ne mažiau 4 pagrindiniai žiedai, žaluma, indelis, oazė, kaspinas)</w:t>
            </w:r>
          </w:p>
          <w:p w14:paraId="5E3A90CB" w14:textId="77777777" w:rsidR="00336C86" w:rsidRPr="00EF3437" w:rsidRDefault="00336C86" w:rsidP="00336C86">
            <w:pPr>
              <w:pStyle w:val="Sraopastraipa"/>
              <w:numPr>
                <w:ilvl w:val="0"/>
                <w:numId w:val="10"/>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vidutinė (ne mažiau 8 pagrindiniai žiedai, žaluma, indelis, oazė, kaspinas)</w:t>
            </w:r>
          </w:p>
          <w:p w14:paraId="07D19EF4" w14:textId="77777777" w:rsidR="00336C86" w:rsidRPr="00EF3437" w:rsidRDefault="00336C86" w:rsidP="009A63D3">
            <w:pPr>
              <w:tabs>
                <w:tab w:val="left" w:pos="578"/>
              </w:tabs>
              <w:spacing w:before="240" w:after="0"/>
              <w:ind w:left="11"/>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lastRenderedPageBreak/>
              <w:t>2.5. Vainikai:  </w:t>
            </w:r>
          </w:p>
          <w:p w14:paraId="0FCBBD00" w14:textId="77777777" w:rsidR="00336C86" w:rsidRPr="00EF3437" w:rsidRDefault="00336C86" w:rsidP="00336C86">
            <w:pPr>
              <w:pStyle w:val="Sraopastraipa"/>
              <w:numPr>
                <w:ilvl w:val="0"/>
                <w:numId w:val="11"/>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 xml:space="preserve"> Spygliuočių augalų su skintomis gėlėmis, gedulingi, 50 - 90 cm skersmens, ne mažiau nei 6 pagrindiniai žiedai, kokoso lapai, aspidistros lapai, oazėje, šilko juosta su užrašu;</w:t>
            </w:r>
          </w:p>
          <w:p w14:paraId="161E71FC" w14:textId="77777777" w:rsidR="00336C86" w:rsidRPr="00EF3437" w:rsidRDefault="00336C86" w:rsidP="00336C86">
            <w:pPr>
              <w:pStyle w:val="Sraopastraipa"/>
              <w:numPr>
                <w:ilvl w:val="0"/>
                <w:numId w:val="11"/>
              </w:numPr>
              <w:tabs>
                <w:tab w:val="left" w:pos="578"/>
              </w:tabs>
              <w:spacing w:after="0" w:line="276" w:lineRule="auto"/>
              <w:ind w:left="11"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Spygliuočių augalų su skintomis gėlėmis, gedulingi, ne mažiau nei 90 cm skersmens, ne mažiau nei 10 pagrindinių žiedų, kokoso lapai, aspidistros lapai, oazėje, šilko juosta su užrašu.</w:t>
            </w:r>
          </w:p>
        </w:tc>
      </w:tr>
      <w:tr w:rsidR="00336C86" w:rsidRPr="00EF3437" w14:paraId="340228D7" w14:textId="77777777" w:rsidTr="009A63D3">
        <w:trPr>
          <w:trHeight w:hRule="exact" w:val="1986"/>
        </w:trPr>
        <w:tc>
          <w:tcPr>
            <w:tcW w:w="709" w:type="dxa"/>
          </w:tcPr>
          <w:p w14:paraId="1FE7F149" w14:textId="77777777" w:rsidR="00336C86" w:rsidRPr="00EF3437" w:rsidRDefault="00336C86" w:rsidP="009A63D3">
            <w:pPr>
              <w:spacing w:before="120" w:after="0" w:line="240" w:lineRule="auto"/>
              <w:jc w:val="center"/>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lastRenderedPageBreak/>
              <w:t>3.</w:t>
            </w:r>
          </w:p>
        </w:tc>
        <w:tc>
          <w:tcPr>
            <w:tcW w:w="1276" w:type="dxa"/>
          </w:tcPr>
          <w:p w14:paraId="2020442E" w14:textId="77777777" w:rsidR="00336C86" w:rsidRPr="00EF3437" w:rsidRDefault="00336C86" w:rsidP="009A63D3">
            <w:pPr>
              <w:spacing w:before="120" w:after="120" w:line="240" w:lineRule="auto"/>
              <w:rPr>
                <w:rFonts w:ascii="Times New Roman" w:eastAsia="Times New Roman" w:hAnsi="Times New Roman"/>
                <w:b/>
                <w:sz w:val="24"/>
                <w:szCs w:val="24"/>
                <w:lang w:val="lt-LT"/>
              </w:rPr>
            </w:pPr>
            <w:r w:rsidRPr="00EF3437">
              <w:rPr>
                <w:rFonts w:ascii="Times New Roman" w:eastAsia="Times New Roman" w:hAnsi="Times New Roman"/>
                <w:b/>
                <w:sz w:val="24"/>
                <w:szCs w:val="24"/>
                <w:lang w:val="lt-LT"/>
              </w:rPr>
              <w:t>Kiti reikalavimai:</w:t>
            </w:r>
          </w:p>
        </w:tc>
        <w:tc>
          <w:tcPr>
            <w:tcW w:w="7342" w:type="dxa"/>
          </w:tcPr>
          <w:p w14:paraId="10E45734"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3.1. Gėlės, gėlių kompozicijos ir puokštės privalo būti  kokybiškos – nenuvytusios ar su matomais vytimo požymiais (parudavę kraštai, nulinkę lapai, byrantys žiedlapiai).</w:t>
            </w:r>
          </w:p>
          <w:p w14:paraId="22F22C1A"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3.2. Visos puokštės ir gedulingos kompozicijos turi būti padarytos iš gyvų gėlių ir augalų.</w:t>
            </w:r>
          </w:p>
          <w:p w14:paraId="3F929C7D" w14:textId="77777777" w:rsidR="00336C86" w:rsidRPr="00EF3437" w:rsidRDefault="00336C86" w:rsidP="009A63D3">
            <w:pPr>
              <w:spacing w:after="0"/>
              <w:ind w:left="28"/>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3.3. Vainiko juostos tekstas derinamas užsakymo metu.</w:t>
            </w:r>
          </w:p>
          <w:p w14:paraId="768A4657" w14:textId="77777777" w:rsidR="00336C86" w:rsidRPr="00EF3437" w:rsidRDefault="00336C86" w:rsidP="009A63D3">
            <w:pPr>
              <w:spacing w:after="0"/>
              <w:ind w:left="28"/>
              <w:jc w:val="both"/>
              <w:rPr>
                <w:rFonts w:ascii="Times New Roman" w:eastAsia="Times New Roman" w:hAnsi="Times New Roman"/>
                <w:bCs/>
                <w:sz w:val="24"/>
                <w:szCs w:val="24"/>
                <w:lang w:val="lt-LT"/>
              </w:rPr>
            </w:pPr>
          </w:p>
          <w:p w14:paraId="31B97D21" w14:textId="77777777" w:rsidR="00336C86" w:rsidRPr="00EF3437" w:rsidRDefault="00336C86" w:rsidP="009A63D3">
            <w:pPr>
              <w:spacing w:after="0"/>
              <w:ind w:left="28"/>
              <w:jc w:val="both"/>
              <w:rPr>
                <w:rFonts w:ascii="Times New Roman" w:eastAsia="Times New Roman" w:hAnsi="Times New Roman"/>
                <w:bCs/>
                <w:sz w:val="24"/>
                <w:szCs w:val="24"/>
                <w:highlight w:val="yellow"/>
                <w:lang w:val="lt-LT"/>
              </w:rPr>
            </w:pPr>
          </w:p>
        </w:tc>
      </w:tr>
    </w:tbl>
    <w:p w14:paraId="739109CE" w14:textId="4D81540E" w:rsidR="00A3548E" w:rsidRPr="00284968" w:rsidRDefault="00A3548E" w:rsidP="00A3548E">
      <w:pPr>
        <w:spacing w:after="0" w:line="240" w:lineRule="auto"/>
        <w:ind w:firstLine="567"/>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                               </w:t>
      </w:r>
    </w:p>
    <w:p w14:paraId="55CCB7B4" w14:textId="77777777" w:rsidR="00A3548E" w:rsidRPr="00284968" w:rsidRDefault="00A3548E" w:rsidP="00A62813">
      <w:pPr>
        <w:spacing w:after="0" w:line="240" w:lineRule="auto"/>
        <w:jc w:val="center"/>
        <w:rPr>
          <w:color w:val="000000" w:themeColor="text1"/>
          <w:sz w:val="24"/>
          <w:szCs w:val="24"/>
        </w:rPr>
      </w:pPr>
    </w:p>
    <w:tbl>
      <w:tblPr>
        <w:tblW w:w="10773" w:type="dxa"/>
        <w:tblLook w:val="0000" w:firstRow="0" w:lastRow="0" w:firstColumn="0" w:lastColumn="0" w:noHBand="0" w:noVBand="0"/>
      </w:tblPr>
      <w:tblGrid>
        <w:gridCol w:w="5387"/>
        <w:gridCol w:w="5386"/>
      </w:tblGrid>
      <w:tr w:rsidR="00EF3437" w:rsidRPr="00284968" w14:paraId="278CBAFD" w14:textId="77777777" w:rsidTr="002E226B">
        <w:trPr>
          <w:trHeight w:val="1418"/>
        </w:trPr>
        <w:tc>
          <w:tcPr>
            <w:tcW w:w="5387" w:type="dxa"/>
          </w:tcPr>
          <w:p w14:paraId="2E8C3A40" w14:textId="77777777"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54A38363" w14:textId="77777777"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FFBA21E" w14:textId="77777777" w:rsidR="00EF3437" w:rsidRPr="0072435B" w:rsidRDefault="00EF3437" w:rsidP="00EF3437">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53875282" w14:textId="77777777" w:rsidR="00EF3437" w:rsidRPr="00C026A7" w:rsidRDefault="00EF3437" w:rsidP="00EF343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Sąjungos vadą                                               </w:t>
            </w:r>
          </w:p>
          <w:p w14:paraId="7C411C7E" w14:textId="09751780"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sz w:val="24"/>
                <w:szCs w:val="24"/>
              </w:rPr>
              <w:t xml:space="preserve">plk.ltn. </w:t>
            </w:r>
            <w:r w:rsidRPr="00C026A7">
              <w:rPr>
                <w:rFonts w:ascii="Times New Roman" w:hAnsi="Times New Roman" w:cs="Times New Roman"/>
                <w:sz w:val="24"/>
                <w:szCs w:val="24"/>
              </w:rPr>
              <w:t xml:space="preserve">Gediminas Latvys                                                               </w:t>
            </w:r>
          </w:p>
        </w:tc>
        <w:tc>
          <w:tcPr>
            <w:tcW w:w="5386" w:type="dxa"/>
          </w:tcPr>
          <w:p w14:paraId="2BFE3600" w14:textId="77777777"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526A5E36" w14:textId="77777777"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2593861D" w14:textId="55AD3101" w:rsidR="00EF3437" w:rsidRPr="00284968" w:rsidRDefault="00EF3437" w:rsidP="00EF3437">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 xml:space="preserve">Vadovė </w:t>
            </w:r>
            <w:r w:rsidRPr="00B70540">
              <w:rPr>
                <w:rFonts w:ascii="Times New Roman" w:hAnsi="Times New Roman" w:cs="Times New Roman"/>
                <w:bCs/>
                <w:color w:val="000000" w:themeColor="text1"/>
                <w:sz w:val="24"/>
                <w:szCs w:val="24"/>
                <w:lang w:val="lt-LT"/>
              </w:rPr>
              <w:t>Ramunė Kaušaitė</w:t>
            </w:r>
            <w:r w:rsidRPr="001B6326">
              <w:rPr>
                <w:rFonts w:ascii="Times New Roman" w:hAnsi="Times New Roman" w:cs="Times New Roman"/>
                <w:bCs/>
                <w:color w:val="000000" w:themeColor="text1"/>
                <w:sz w:val="24"/>
                <w:szCs w:val="24"/>
                <w:lang w:val="lt-LT"/>
              </w:rPr>
              <w:t xml:space="preserve"> </w:t>
            </w:r>
          </w:p>
        </w:tc>
      </w:tr>
    </w:tbl>
    <w:p w14:paraId="29FD075A" w14:textId="77777777" w:rsidR="00817219" w:rsidRPr="00284968" w:rsidRDefault="00817219" w:rsidP="00A112CF">
      <w:pPr>
        <w:spacing w:after="0" w:line="240" w:lineRule="auto"/>
        <w:rPr>
          <w:color w:val="000000" w:themeColor="text1"/>
          <w:sz w:val="24"/>
          <w:szCs w:val="24"/>
        </w:rPr>
      </w:pPr>
    </w:p>
    <w:p w14:paraId="74E84389" w14:textId="77777777" w:rsidR="00A62813" w:rsidRPr="00284968" w:rsidRDefault="00A62813">
      <w:pPr>
        <w:rPr>
          <w:rFonts w:ascii="Times New Roman" w:eastAsia="Times New Roman" w:hAnsi="Times New Roman" w:cs="Times New Roman"/>
          <w:bCs/>
          <w:color w:val="000000" w:themeColor="text1"/>
          <w:sz w:val="24"/>
          <w:szCs w:val="24"/>
          <w:lang w:val="lt-LT" w:eastAsia="lt-LT"/>
        </w:rPr>
      </w:pPr>
      <w:r w:rsidRPr="00284968">
        <w:rPr>
          <w:rFonts w:ascii="Times New Roman" w:eastAsia="Times New Roman" w:hAnsi="Times New Roman" w:cs="Times New Roman"/>
          <w:bCs/>
          <w:color w:val="000000" w:themeColor="text1"/>
          <w:sz w:val="24"/>
          <w:szCs w:val="24"/>
          <w:lang w:val="lt-LT" w:eastAsia="lt-LT"/>
        </w:rPr>
        <w:br w:type="page"/>
      </w:r>
    </w:p>
    <w:p w14:paraId="799C72B5" w14:textId="77777777" w:rsidR="00C04DD3" w:rsidRPr="00284968" w:rsidRDefault="00C04DD3" w:rsidP="00C04DD3">
      <w:pPr>
        <w:tabs>
          <w:tab w:val="left" w:pos="284"/>
        </w:tabs>
        <w:spacing w:after="0" w:line="240" w:lineRule="auto"/>
        <w:jc w:val="right"/>
        <w:rPr>
          <w:rFonts w:ascii="Times New Roman" w:eastAsia="Times New Roman" w:hAnsi="Times New Roman" w:cs="Times New Roman"/>
          <w:bCs/>
          <w:color w:val="000000" w:themeColor="text1"/>
          <w:sz w:val="24"/>
          <w:szCs w:val="24"/>
          <w:lang w:val="lt-LT" w:eastAsia="lt-LT"/>
        </w:rPr>
      </w:pPr>
      <w:r w:rsidRPr="00284968">
        <w:rPr>
          <w:rFonts w:ascii="Times New Roman" w:eastAsia="Times New Roman" w:hAnsi="Times New Roman" w:cs="Times New Roman"/>
          <w:bCs/>
          <w:color w:val="000000" w:themeColor="text1"/>
          <w:sz w:val="24"/>
          <w:szCs w:val="24"/>
          <w:lang w:val="lt-LT" w:eastAsia="lt-LT"/>
        </w:rPr>
        <w:lastRenderedPageBreak/>
        <w:t>Sutarties 2 priedas</w:t>
      </w:r>
    </w:p>
    <w:p w14:paraId="01E97701" w14:textId="77777777" w:rsidR="00C04DD3" w:rsidRPr="00284968" w:rsidRDefault="00C04DD3" w:rsidP="00C04DD3">
      <w:pPr>
        <w:tabs>
          <w:tab w:val="left" w:pos="284"/>
        </w:tabs>
        <w:spacing w:after="0" w:line="240" w:lineRule="auto"/>
        <w:jc w:val="center"/>
        <w:rPr>
          <w:rFonts w:ascii="Times New Roman" w:eastAsia="Times New Roman" w:hAnsi="Times New Roman" w:cs="Times New Roman"/>
          <w:bCs/>
          <w:color w:val="000000" w:themeColor="text1"/>
          <w:sz w:val="24"/>
          <w:szCs w:val="24"/>
          <w:lang w:val="lt-LT" w:eastAsia="lt-LT"/>
        </w:rPr>
      </w:pPr>
    </w:p>
    <w:p w14:paraId="1510C2B1" w14:textId="3361D5FB" w:rsidR="00E2425C" w:rsidRPr="00A07D01" w:rsidRDefault="00EF3437" w:rsidP="00E2425C">
      <w:pPr>
        <w:jc w:val="center"/>
        <w:rPr>
          <w:rFonts w:ascii="Times New Roman" w:eastAsia="Times New Roman" w:hAnsi="Times New Roman"/>
          <w:b/>
          <w:sz w:val="24"/>
          <w:szCs w:val="24"/>
        </w:rPr>
      </w:pPr>
      <w:r>
        <w:rPr>
          <w:rFonts w:ascii="Times New Roman" w:eastAsia="Times New Roman" w:hAnsi="Times New Roman"/>
          <w:b/>
          <w:sz w:val="24"/>
          <w:szCs w:val="24"/>
        </w:rPr>
        <w:t>ĮKAINIAI</w:t>
      </w:r>
    </w:p>
    <w:tbl>
      <w:tblPr>
        <w:tblStyle w:val="Lentelstinklelis"/>
        <w:tblW w:w="0" w:type="auto"/>
        <w:tblLook w:val="04A0" w:firstRow="1" w:lastRow="0" w:firstColumn="1" w:lastColumn="0" w:noHBand="0" w:noVBand="1"/>
      </w:tblPr>
      <w:tblGrid>
        <w:gridCol w:w="5665"/>
        <w:gridCol w:w="1276"/>
        <w:gridCol w:w="2268"/>
      </w:tblGrid>
      <w:tr w:rsidR="00E2425C" w:rsidRPr="0091142B" w14:paraId="6FDA1A31" w14:textId="77777777" w:rsidTr="0091142B">
        <w:trPr>
          <w:trHeight w:val="802"/>
        </w:trPr>
        <w:tc>
          <w:tcPr>
            <w:tcW w:w="5665" w:type="dxa"/>
            <w:vAlign w:val="center"/>
          </w:tcPr>
          <w:p w14:paraId="3F09C6E2" w14:textId="77777777" w:rsidR="00E2425C" w:rsidRPr="0091142B" w:rsidRDefault="00E2425C" w:rsidP="00EF3437">
            <w:pPr>
              <w:jc w:val="center"/>
              <w:rPr>
                <w:rFonts w:ascii="Times New Roman" w:hAnsi="Times New Roman"/>
                <w:sz w:val="24"/>
                <w:szCs w:val="24"/>
                <w:lang w:val="lt-LT"/>
              </w:rPr>
            </w:pPr>
            <w:r w:rsidRPr="0091142B">
              <w:rPr>
                <w:rFonts w:ascii="Times New Roman" w:hAnsi="Times New Roman"/>
                <w:color w:val="000000"/>
                <w:sz w:val="24"/>
                <w:szCs w:val="24"/>
                <w:lang w:val="lt-LT"/>
                <w14:ligatures w14:val="standardContextual"/>
              </w:rPr>
              <w:t>Gėlių kompozicijos ir puokštės</w:t>
            </w:r>
          </w:p>
        </w:tc>
        <w:tc>
          <w:tcPr>
            <w:tcW w:w="1276" w:type="dxa"/>
            <w:vAlign w:val="center"/>
          </w:tcPr>
          <w:p w14:paraId="751FA9FC" w14:textId="24153F76" w:rsidR="00E2425C" w:rsidRPr="0091142B" w:rsidRDefault="00E2425C" w:rsidP="00EF3437">
            <w:pPr>
              <w:jc w:val="center"/>
              <w:rPr>
                <w:rFonts w:ascii="Times New Roman" w:hAnsi="Times New Roman"/>
                <w:sz w:val="24"/>
                <w:szCs w:val="24"/>
                <w:lang w:val="lt-LT"/>
              </w:rPr>
            </w:pPr>
            <w:r w:rsidRPr="0091142B">
              <w:rPr>
                <w:rFonts w:ascii="Times New Roman" w:hAnsi="Times New Roman"/>
                <w:sz w:val="24"/>
                <w:szCs w:val="24"/>
                <w:lang w:val="lt-LT"/>
              </w:rPr>
              <w:t>Kiekis</w:t>
            </w:r>
            <w:r w:rsidR="00EF3437" w:rsidRPr="0091142B">
              <w:rPr>
                <w:rFonts w:ascii="Times New Roman" w:hAnsi="Times New Roman"/>
                <w:sz w:val="24"/>
                <w:szCs w:val="24"/>
                <w:lang w:val="lt-LT"/>
              </w:rPr>
              <w:t>, vnt.</w:t>
            </w:r>
          </w:p>
        </w:tc>
        <w:tc>
          <w:tcPr>
            <w:tcW w:w="2268" w:type="dxa"/>
            <w:shd w:val="clear" w:color="auto" w:fill="auto"/>
            <w:vAlign w:val="center"/>
          </w:tcPr>
          <w:p w14:paraId="5AC9193D" w14:textId="23BB5EEA" w:rsidR="00E2425C" w:rsidRPr="0091142B" w:rsidRDefault="00E2425C" w:rsidP="00EF3437">
            <w:pPr>
              <w:jc w:val="center"/>
              <w:rPr>
                <w:rFonts w:ascii="Times New Roman" w:hAnsi="Times New Roman"/>
                <w:sz w:val="24"/>
                <w:szCs w:val="24"/>
                <w:lang w:val="lt-LT"/>
              </w:rPr>
            </w:pPr>
            <w:r w:rsidRPr="0091142B">
              <w:rPr>
                <w:rFonts w:ascii="Times New Roman" w:hAnsi="Times New Roman"/>
                <w:sz w:val="24"/>
                <w:szCs w:val="24"/>
                <w:lang w:val="lt-LT"/>
              </w:rPr>
              <w:t>Įkainis Eur su PVM</w:t>
            </w:r>
          </w:p>
        </w:tc>
      </w:tr>
      <w:tr w:rsidR="00E2425C" w:rsidRPr="00EF3437" w14:paraId="2F7C2D87" w14:textId="77777777" w:rsidTr="00C82BCA">
        <w:tc>
          <w:tcPr>
            <w:tcW w:w="9209" w:type="dxa"/>
            <w:gridSpan w:val="3"/>
            <w:vAlign w:val="center"/>
          </w:tcPr>
          <w:p w14:paraId="1D2BAC42" w14:textId="6C7724D1" w:rsidR="00E2425C" w:rsidRPr="00C82BCA" w:rsidRDefault="00E2425C" w:rsidP="00EF3437">
            <w:pPr>
              <w:rPr>
                <w:rFonts w:ascii="Times New Roman" w:hAnsi="Times New Roman"/>
                <w:b/>
                <w:bCs/>
                <w:sz w:val="24"/>
                <w:szCs w:val="24"/>
                <w:lang w:val="lt-LT"/>
              </w:rPr>
            </w:pPr>
            <w:r w:rsidRPr="00C82BCA">
              <w:rPr>
                <w:rFonts w:ascii="Times New Roman" w:hAnsi="Times New Roman"/>
                <w:b/>
                <w:bCs/>
                <w:color w:val="000000"/>
                <w:sz w:val="24"/>
                <w:szCs w:val="24"/>
                <w:lang w:val="lt-LT"/>
                <w14:ligatures w14:val="standardContextual"/>
              </w:rPr>
              <w:t>1. Gėlės</w:t>
            </w:r>
          </w:p>
        </w:tc>
      </w:tr>
      <w:tr w:rsidR="00E2425C" w:rsidRPr="00EF3437" w14:paraId="5B98A0CF" w14:textId="77777777" w:rsidTr="00C82BCA">
        <w:tc>
          <w:tcPr>
            <w:tcW w:w="5665" w:type="dxa"/>
            <w:vAlign w:val="center"/>
          </w:tcPr>
          <w:p w14:paraId="49EB6DCF" w14:textId="77777777" w:rsidR="00E2425C" w:rsidRPr="00EF3437" w:rsidRDefault="00E2425C" w:rsidP="00EF3437">
            <w:pPr>
              <w:pStyle w:val="Sraopastraipa"/>
              <w:numPr>
                <w:ilvl w:val="1"/>
                <w:numId w:val="12"/>
              </w:numPr>
              <w:tabs>
                <w:tab w:val="left" w:pos="447"/>
              </w:tabs>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Rožės (baltos, raudonos, rausvos, geltonos spalvos) – kotas nuo 500 iki 700 mm ilgio;</w:t>
            </w:r>
          </w:p>
        </w:tc>
        <w:tc>
          <w:tcPr>
            <w:tcW w:w="1276" w:type="dxa"/>
            <w:vAlign w:val="center"/>
          </w:tcPr>
          <w:p w14:paraId="67E068E7"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2725436E"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3,00</w:t>
            </w:r>
          </w:p>
        </w:tc>
      </w:tr>
      <w:tr w:rsidR="00E2425C" w:rsidRPr="00EF3437" w14:paraId="69194205" w14:textId="77777777" w:rsidTr="00C82BCA">
        <w:tc>
          <w:tcPr>
            <w:tcW w:w="5665" w:type="dxa"/>
            <w:vAlign w:val="center"/>
          </w:tcPr>
          <w:p w14:paraId="095E1AD7" w14:textId="77777777"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Rožės (baltos, raudonos, rausvos, geltonos spalvos) – kotas ne mažesnis nei 700 mm;</w:t>
            </w:r>
          </w:p>
        </w:tc>
        <w:tc>
          <w:tcPr>
            <w:tcW w:w="1276" w:type="dxa"/>
            <w:vAlign w:val="center"/>
          </w:tcPr>
          <w:p w14:paraId="7A386452"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606DA329"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4,00</w:t>
            </w:r>
          </w:p>
        </w:tc>
      </w:tr>
      <w:tr w:rsidR="00E2425C" w:rsidRPr="00EF3437" w14:paraId="5FAB5F8D" w14:textId="77777777" w:rsidTr="00C82BCA">
        <w:tc>
          <w:tcPr>
            <w:tcW w:w="9209" w:type="dxa"/>
            <w:gridSpan w:val="3"/>
            <w:vAlign w:val="center"/>
          </w:tcPr>
          <w:p w14:paraId="0906A9C3" w14:textId="77777777" w:rsidR="00E2425C" w:rsidRPr="00C82BCA" w:rsidRDefault="00E2425C" w:rsidP="00EF3437">
            <w:pPr>
              <w:pStyle w:val="Sraopastraipa"/>
              <w:numPr>
                <w:ilvl w:val="0"/>
                <w:numId w:val="12"/>
              </w:numPr>
              <w:tabs>
                <w:tab w:val="left" w:pos="306"/>
              </w:tabs>
              <w:spacing w:line="276" w:lineRule="auto"/>
              <w:ind w:left="0" w:hanging="22"/>
              <w:rPr>
                <w:rFonts w:ascii="Times New Roman" w:hAnsi="Times New Roman"/>
                <w:b/>
                <w:sz w:val="24"/>
                <w:szCs w:val="24"/>
                <w:lang w:val="lt-LT"/>
              </w:rPr>
            </w:pPr>
            <w:r w:rsidRPr="00C82BCA">
              <w:rPr>
                <w:rFonts w:ascii="Times New Roman" w:eastAsia="Times New Roman" w:hAnsi="Times New Roman"/>
                <w:b/>
                <w:sz w:val="24"/>
                <w:szCs w:val="24"/>
                <w:lang w:val="lt-LT"/>
              </w:rPr>
              <w:t>Puokštės</w:t>
            </w:r>
          </w:p>
        </w:tc>
      </w:tr>
      <w:tr w:rsidR="00E2425C" w:rsidRPr="00EF3437" w14:paraId="7EE920EF" w14:textId="77777777" w:rsidTr="00C82BCA">
        <w:tc>
          <w:tcPr>
            <w:tcW w:w="5665" w:type="dxa"/>
            <w:vAlign w:val="center"/>
          </w:tcPr>
          <w:p w14:paraId="4C7D8986" w14:textId="77777777" w:rsidR="00E2425C" w:rsidRPr="00EF3437" w:rsidRDefault="00E2425C" w:rsidP="00EF3437">
            <w:pPr>
              <w:pStyle w:val="Sraopastraipa"/>
              <w:numPr>
                <w:ilvl w:val="1"/>
                <w:numId w:val="12"/>
              </w:numPr>
              <w:tabs>
                <w:tab w:val="left" w:pos="589"/>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maža puokštė – ne mažiau 5 pagrindiniai žiedai, žaluma, kiti priedai;</w:t>
            </w:r>
          </w:p>
        </w:tc>
        <w:tc>
          <w:tcPr>
            <w:tcW w:w="1276" w:type="dxa"/>
            <w:vAlign w:val="center"/>
          </w:tcPr>
          <w:p w14:paraId="0711C9B4"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5073A0B5"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20,00</w:t>
            </w:r>
          </w:p>
        </w:tc>
      </w:tr>
      <w:tr w:rsidR="00E2425C" w:rsidRPr="00EF3437" w14:paraId="3E69E38E" w14:textId="77777777" w:rsidTr="00C82BCA">
        <w:tc>
          <w:tcPr>
            <w:tcW w:w="5665" w:type="dxa"/>
            <w:vAlign w:val="center"/>
          </w:tcPr>
          <w:p w14:paraId="5A1B6680" w14:textId="54A2F70F"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vidutinė puokštė – ne mažiau 9 pagrindiniai žiedai, žaluma, kiti priedai;</w:t>
            </w:r>
          </w:p>
        </w:tc>
        <w:tc>
          <w:tcPr>
            <w:tcW w:w="1276" w:type="dxa"/>
            <w:vAlign w:val="center"/>
          </w:tcPr>
          <w:p w14:paraId="68382F70"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4E80CDF4"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30,00</w:t>
            </w:r>
          </w:p>
        </w:tc>
      </w:tr>
      <w:tr w:rsidR="00E2425C" w:rsidRPr="00EF3437" w14:paraId="65FEF890" w14:textId="77777777" w:rsidTr="00C82BCA">
        <w:tc>
          <w:tcPr>
            <w:tcW w:w="5665" w:type="dxa"/>
            <w:vAlign w:val="center"/>
          </w:tcPr>
          <w:p w14:paraId="11F56158" w14:textId="0AECDC3C"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Mišrių sezoninių gėlių didelė puokštė – ne mažiau 15 pagrindinių žiedų, žaluma, kiti priedai;</w:t>
            </w:r>
          </w:p>
        </w:tc>
        <w:tc>
          <w:tcPr>
            <w:tcW w:w="1276" w:type="dxa"/>
            <w:vAlign w:val="center"/>
          </w:tcPr>
          <w:p w14:paraId="0DA4155C"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6AD41A39"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50,00</w:t>
            </w:r>
          </w:p>
        </w:tc>
      </w:tr>
      <w:tr w:rsidR="00E2425C" w:rsidRPr="00EF3437" w14:paraId="3CB86F76" w14:textId="77777777" w:rsidTr="00C82BCA">
        <w:tc>
          <w:tcPr>
            <w:tcW w:w="5665" w:type="dxa"/>
            <w:vAlign w:val="center"/>
          </w:tcPr>
          <w:p w14:paraId="6EA70706" w14:textId="40DFB563"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Klasikinė įvairių gėlių vidutinė puokštė - rožės, gerberos, astromerijos - ne mažiau 9 pagrindiniai žiedai, žaluma, kiti priedai;</w:t>
            </w:r>
          </w:p>
        </w:tc>
        <w:tc>
          <w:tcPr>
            <w:tcW w:w="1276" w:type="dxa"/>
            <w:vAlign w:val="center"/>
          </w:tcPr>
          <w:p w14:paraId="18C57249"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69BE1855"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40,00</w:t>
            </w:r>
          </w:p>
        </w:tc>
      </w:tr>
      <w:tr w:rsidR="00E2425C" w:rsidRPr="00EF3437" w14:paraId="1E083F2C" w14:textId="77777777" w:rsidTr="00C82BCA">
        <w:tc>
          <w:tcPr>
            <w:tcW w:w="5665" w:type="dxa"/>
            <w:vAlign w:val="center"/>
          </w:tcPr>
          <w:p w14:paraId="0A98E201" w14:textId="77777777" w:rsidR="00E2425C" w:rsidRPr="00EF3437" w:rsidRDefault="00E2425C" w:rsidP="00EF3437">
            <w:pPr>
              <w:pStyle w:val="Sraopastraipa"/>
              <w:numPr>
                <w:ilvl w:val="1"/>
                <w:numId w:val="12"/>
              </w:numPr>
              <w:tabs>
                <w:tab w:val="left" w:pos="447"/>
              </w:tabs>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Klasikinė įvairių gėlių didelė puokštė - rožės, gerberos, astromerijos - ne mažiau 15 pagrindinių žiedų, žaluma,  kiti priedai</w:t>
            </w:r>
          </w:p>
        </w:tc>
        <w:tc>
          <w:tcPr>
            <w:tcW w:w="1276" w:type="dxa"/>
            <w:vAlign w:val="center"/>
          </w:tcPr>
          <w:p w14:paraId="2622F590"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26336DCE"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60,00</w:t>
            </w:r>
          </w:p>
        </w:tc>
      </w:tr>
      <w:tr w:rsidR="00E2425C" w:rsidRPr="00EF3437" w14:paraId="79CC3BB5" w14:textId="77777777" w:rsidTr="00C82BCA">
        <w:tc>
          <w:tcPr>
            <w:tcW w:w="9209" w:type="dxa"/>
            <w:gridSpan w:val="3"/>
            <w:vAlign w:val="center"/>
          </w:tcPr>
          <w:p w14:paraId="3D6C2B77" w14:textId="77777777" w:rsidR="00E2425C" w:rsidRPr="00C82BCA" w:rsidRDefault="00E2425C" w:rsidP="00EF3437">
            <w:pPr>
              <w:pStyle w:val="Sraopastraipa"/>
              <w:numPr>
                <w:ilvl w:val="0"/>
                <w:numId w:val="12"/>
              </w:numPr>
              <w:tabs>
                <w:tab w:val="left" w:pos="306"/>
              </w:tabs>
              <w:spacing w:line="276" w:lineRule="auto"/>
              <w:ind w:left="0" w:firstLine="0"/>
              <w:rPr>
                <w:rFonts w:ascii="Times New Roman" w:hAnsi="Times New Roman"/>
                <w:b/>
                <w:sz w:val="24"/>
                <w:szCs w:val="24"/>
                <w:lang w:val="lt-LT"/>
              </w:rPr>
            </w:pPr>
            <w:r w:rsidRPr="00C82BCA">
              <w:rPr>
                <w:rFonts w:ascii="Times New Roman" w:eastAsia="Times New Roman" w:hAnsi="Times New Roman"/>
                <w:b/>
                <w:sz w:val="24"/>
                <w:szCs w:val="24"/>
                <w:lang w:val="lt-LT"/>
              </w:rPr>
              <w:t>Gėlių kompozicijos:</w:t>
            </w:r>
          </w:p>
        </w:tc>
      </w:tr>
      <w:tr w:rsidR="00E2425C" w:rsidRPr="00EF3437" w14:paraId="33543988" w14:textId="77777777" w:rsidTr="00C82BCA">
        <w:tc>
          <w:tcPr>
            <w:tcW w:w="5665" w:type="dxa"/>
            <w:vAlign w:val="center"/>
          </w:tcPr>
          <w:p w14:paraId="5CF8F025" w14:textId="15EF33A2"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maža (mišrios sezoninės gėlės - ne mažiau 5 pagrindiniai žiedai, žaluma, indas, oazė)</w:t>
            </w:r>
          </w:p>
        </w:tc>
        <w:tc>
          <w:tcPr>
            <w:tcW w:w="1276" w:type="dxa"/>
            <w:vAlign w:val="center"/>
          </w:tcPr>
          <w:p w14:paraId="552195E1"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047FBBCC"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30,00</w:t>
            </w:r>
          </w:p>
        </w:tc>
      </w:tr>
      <w:tr w:rsidR="00E2425C" w:rsidRPr="00EF3437" w14:paraId="0C731D84" w14:textId="77777777" w:rsidTr="00C82BCA">
        <w:tc>
          <w:tcPr>
            <w:tcW w:w="5665" w:type="dxa"/>
            <w:vAlign w:val="center"/>
          </w:tcPr>
          <w:p w14:paraId="412FE7A1" w14:textId="6C7D8C20"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vidutinė (mišrios sezoninės gėlės - ne mažiau 9 pagrindiniai žiedai, žaluma, indelis, oazė)</w:t>
            </w:r>
          </w:p>
        </w:tc>
        <w:tc>
          <w:tcPr>
            <w:tcW w:w="1276" w:type="dxa"/>
            <w:vAlign w:val="center"/>
          </w:tcPr>
          <w:p w14:paraId="65D5E16E"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59361FE9"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50,00</w:t>
            </w:r>
          </w:p>
        </w:tc>
      </w:tr>
      <w:tr w:rsidR="00E2425C" w:rsidRPr="00EF3437" w14:paraId="1511C94C" w14:textId="77777777" w:rsidTr="00C82BCA">
        <w:tc>
          <w:tcPr>
            <w:tcW w:w="5665" w:type="dxa"/>
            <w:vAlign w:val="center"/>
          </w:tcPr>
          <w:p w14:paraId="2F0D9517" w14:textId="702F1BAE"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didelė (mišrios sezoninės gėlės - ne mažiau 15 pagrindinių žiedų, žaluma, indelis, oazė);</w:t>
            </w:r>
          </w:p>
        </w:tc>
        <w:tc>
          <w:tcPr>
            <w:tcW w:w="1276" w:type="dxa"/>
            <w:vAlign w:val="center"/>
          </w:tcPr>
          <w:p w14:paraId="371D5CA3"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7C77A56A"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70,00</w:t>
            </w:r>
          </w:p>
        </w:tc>
      </w:tr>
      <w:tr w:rsidR="00E2425C" w:rsidRPr="00EF3437" w14:paraId="42844880" w14:textId="77777777" w:rsidTr="00C82BCA">
        <w:tc>
          <w:tcPr>
            <w:tcW w:w="5665" w:type="dxa"/>
            <w:vAlign w:val="center"/>
          </w:tcPr>
          <w:p w14:paraId="2CAFA5F9" w14:textId="5A45E39C"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Sezoninė kompozicija (Kalėdos, Velykos) (gėlės - ne mažiau 15 pagrindinių žiedų, žaluma, indelis, oazė);</w:t>
            </w:r>
          </w:p>
        </w:tc>
        <w:tc>
          <w:tcPr>
            <w:tcW w:w="1276" w:type="dxa"/>
            <w:vAlign w:val="center"/>
          </w:tcPr>
          <w:p w14:paraId="697F01F8"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487B6FFE"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45,00</w:t>
            </w:r>
          </w:p>
        </w:tc>
      </w:tr>
      <w:tr w:rsidR="00E2425C" w:rsidRPr="00EF3437" w14:paraId="72178EA1" w14:textId="77777777" w:rsidTr="00C82BCA">
        <w:tc>
          <w:tcPr>
            <w:tcW w:w="5665" w:type="dxa"/>
            <w:vAlign w:val="center"/>
          </w:tcPr>
          <w:p w14:paraId="5438D106" w14:textId="4639CC2F" w:rsidR="00E2425C" w:rsidRPr="00EF3437" w:rsidRDefault="00E2425C" w:rsidP="00EF3437">
            <w:pPr>
              <w:pStyle w:val="Sraopastraipa"/>
              <w:numPr>
                <w:ilvl w:val="1"/>
                <w:numId w:val="12"/>
              </w:numPr>
              <w:tabs>
                <w:tab w:val="left" w:pos="447"/>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reprezentacinė vidutinė (mišrios gėlės – ne mažiau 15 pagrindinių žiedų, žaluma, indas, oazė).</w:t>
            </w:r>
          </w:p>
        </w:tc>
        <w:tc>
          <w:tcPr>
            <w:tcW w:w="1276" w:type="dxa"/>
            <w:vAlign w:val="center"/>
          </w:tcPr>
          <w:p w14:paraId="22B7B3FD"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7C80BE75"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40,00</w:t>
            </w:r>
          </w:p>
        </w:tc>
      </w:tr>
      <w:tr w:rsidR="00E2425C" w:rsidRPr="00EF3437" w14:paraId="6C92D095" w14:textId="77777777" w:rsidTr="00C82BCA">
        <w:tc>
          <w:tcPr>
            <w:tcW w:w="9209" w:type="dxa"/>
            <w:gridSpan w:val="3"/>
            <w:vAlign w:val="center"/>
          </w:tcPr>
          <w:p w14:paraId="62798FE9" w14:textId="46776DA1" w:rsidR="00E2425C" w:rsidRPr="00C82BCA" w:rsidRDefault="00E2425C" w:rsidP="00EF3437">
            <w:pPr>
              <w:pStyle w:val="Sraopastraipa"/>
              <w:numPr>
                <w:ilvl w:val="0"/>
                <w:numId w:val="12"/>
              </w:numPr>
              <w:tabs>
                <w:tab w:val="left" w:pos="306"/>
              </w:tabs>
              <w:spacing w:line="276" w:lineRule="auto"/>
              <w:ind w:left="0" w:firstLine="0"/>
              <w:jc w:val="both"/>
              <w:rPr>
                <w:rFonts w:ascii="Times New Roman" w:hAnsi="Times New Roman"/>
                <w:b/>
                <w:sz w:val="24"/>
                <w:szCs w:val="24"/>
                <w:lang w:val="lt-LT"/>
              </w:rPr>
            </w:pPr>
            <w:r w:rsidRPr="00C82BCA">
              <w:rPr>
                <w:rFonts w:ascii="Times New Roman" w:eastAsia="Times New Roman" w:hAnsi="Times New Roman"/>
                <w:b/>
                <w:sz w:val="24"/>
                <w:szCs w:val="24"/>
                <w:lang w:val="lt-LT"/>
              </w:rPr>
              <w:t>Gedulingos gėlių kompozicijos:</w:t>
            </w:r>
          </w:p>
        </w:tc>
      </w:tr>
      <w:tr w:rsidR="00E2425C" w:rsidRPr="00EF3437" w14:paraId="1354C0BD" w14:textId="77777777" w:rsidTr="00C82BCA">
        <w:tc>
          <w:tcPr>
            <w:tcW w:w="5665" w:type="dxa"/>
            <w:vAlign w:val="center"/>
          </w:tcPr>
          <w:p w14:paraId="0625BAAF" w14:textId="6EB586F6"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maža (ne mažiau 4 pagrindiniai žiedai, žaluma, indelis, oazė, kaspinas)</w:t>
            </w:r>
          </w:p>
        </w:tc>
        <w:tc>
          <w:tcPr>
            <w:tcW w:w="1276" w:type="dxa"/>
            <w:vAlign w:val="center"/>
          </w:tcPr>
          <w:p w14:paraId="707784D1"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342F3D70"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25,00</w:t>
            </w:r>
          </w:p>
        </w:tc>
      </w:tr>
      <w:tr w:rsidR="00E2425C" w:rsidRPr="00EF3437" w14:paraId="6B8FE275" w14:textId="77777777" w:rsidTr="00C82BCA">
        <w:tc>
          <w:tcPr>
            <w:tcW w:w="5665" w:type="dxa"/>
            <w:vAlign w:val="center"/>
          </w:tcPr>
          <w:p w14:paraId="3572DE57" w14:textId="77777777"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t>Gėlių kompozicija vidutinė (ne mažiau 8 pagrindiniai žiedai, žaluma, indelis, oazė, kaspinas)</w:t>
            </w:r>
          </w:p>
          <w:p w14:paraId="12C8749E" w14:textId="77777777" w:rsidR="00E2425C" w:rsidRPr="00EF3437" w:rsidRDefault="00E2425C" w:rsidP="00EF3437">
            <w:pPr>
              <w:rPr>
                <w:rFonts w:ascii="Times New Roman" w:eastAsia="Times New Roman" w:hAnsi="Times New Roman"/>
                <w:bCs/>
                <w:sz w:val="24"/>
                <w:szCs w:val="24"/>
                <w:lang w:val="lt-LT"/>
              </w:rPr>
            </w:pPr>
          </w:p>
        </w:tc>
        <w:tc>
          <w:tcPr>
            <w:tcW w:w="1276" w:type="dxa"/>
            <w:vAlign w:val="center"/>
          </w:tcPr>
          <w:p w14:paraId="2F2E900A"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2858A3C7"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40,00</w:t>
            </w:r>
          </w:p>
        </w:tc>
      </w:tr>
      <w:tr w:rsidR="00E2425C" w:rsidRPr="00EF3437" w14:paraId="08C94950" w14:textId="77777777" w:rsidTr="00C82BCA">
        <w:trPr>
          <w:trHeight w:val="262"/>
        </w:trPr>
        <w:tc>
          <w:tcPr>
            <w:tcW w:w="9209" w:type="dxa"/>
            <w:gridSpan w:val="3"/>
            <w:vAlign w:val="center"/>
          </w:tcPr>
          <w:p w14:paraId="446243A1" w14:textId="45090B23" w:rsidR="00E2425C" w:rsidRPr="00EF3437" w:rsidRDefault="00E2425C" w:rsidP="00C82BCA">
            <w:pPr>
              <w:pStyle w:val="Sraopastraipa"/>
              <w:numPr>
                <w:ilvl w:val="0"/>
                <w:numId w:val="12"/>
              </w:numPr>
              <w:tabs>
                <w:tab w:val="left" w:pos="306"/>
              </w:tabs>
              <w:spacing w:line="276" w:lineRule="auto"/>
              <w:ind w:left="0" w:firstLine="0"/>
              <w:jc w:val="both"/>
              <w:rPr>
                <w:rFonts w:ascii="Times New Roman" w:hAnsi="Times New Roman"/>
                <w:sz w:val="24"/>
                <w:szCs w:val="24"/>
                <w:lang w:val="lt-LT"/>
              </w:rPr>
            </w:pPr>
            <w:r w:rsidRPr="00C82BCA">
              <w:rPr>
                <w:rFonts w:ascii="Times New Roman" w:eastAsia="Times New Roman" w:hAnsi="Times New Roman"/>
                <w:b/>
                <w:sz w:val="24"/>
                <w:szCs w:val="24"/>
                <w:lang w:val="lt-LT"/>
              </w:rPr>
              <w:t>Vainikai:  </w:t>
            </w:r>
          </w:p>
        </w:tc>
      </w:tr>
      <w:tr w:rsidR="00E2425C" w:rsidRPr="00EF3437" w14:paraId="2FCFF8C8" w14:textId="77777777" w:rsidTr="00C82BCA">
        <w:tc>
          <w:tcPr>
            <w:tcW w:w="5665" w:type="dxa"/>
            <w:vAlign w:val="center"/>
          </w:tcPr>
          <w:p w14:paraId="172E2987" w14:textId="56D105BA" w:rsidR="00E2425C" w:rsidRPr="00EF3437" w:rsidRDefault="00E2425C" w:rsidP="00EF3437">
            <w:pPr>
              <w:pStyle w:val="Sraopastraipa"/>
              <w:numPr>
                <w:ilvl w:val="1"/>
                <w:numId w:val="12"/>
              </w:numPr>
              <w:tabs>
                <w:tab w:val="left" w:pos="578"/>
              </w:tabs>
              <w:spacing w:line="276" w:lineRule="auto"/>
              <w:ind w:left="0" w:firstLine="0"/>
              <w:jc w:val="both"/>
              <w:rPr>
                <w:rFonts w:ascii="Times New Roman" w:eastAsia="Times New Roman" w:hAnsi="Times New Roman"/>
                <w:bCs/>
                <w:sz w:val="24"/>
                <w:szCs w:val="24"/>
                <w:lang w:val="lt-LT"/>
              </w:rPr>
            </w:pPr>
            <w:r w:rsidRPr="00EF3437">
              <w:rPr>
                <w:rFonts w:ascii="Times New Roman" w:eastAsia="Times New Roman" w:hAnsi="Times New Roman"/>
                <w:bCs/>
                <w:sz w:val="24"/>
                <w:szCs w:val="24"/>
                <w:lang w:val="lt-LT"/>
              </w:rPr>
              <w:lastRenderedPageBreak/>
              <w:t>Spygliuočių augalų su skintomis gėlėmis, gedulingi, 50 - 90 cm skersmens, ne mažiau nei 6 pagrindiniai žiedai, kokoso lapai, aspidistros lapai, oazėje, šilko juosta su užrašu;</w:t>
            </w:r>
          </w:p>
        </w:tc>
        <w:tc>
          <w:tcPr>
            <w:tcW w:w="1276" w:type="dxa"/>
            <w:vAlign w:val="center"/>
          </w:tcPr>
          <w:p w14:paraId="60FBEC8B"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3BAE7BCB"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55,00</w:t>
            </w:r>
          </w:p>
        </w:tc>
      </w:tr>
      <w:tr w:rsidR="00E2425C" w:rsidRPr="00EF3437" w14:paraId="357273D3" w14:textId="77777777" w:rsidTr="00C82BCA">
        <w:tc>
          <w:tcPr>
            <w:tcW w:w="5665" w:type="dxa"/>
            <w:vAlign w:val="center"/>
          </w:tcPr>
          <w:p w14:paraId="5887E8EC" w14:textId="26F6A37E" w:rsidR="00E2425C" w:rsidRPr="00EF3437" w:rsidRDefault="00EF3437" w:rsidP="00C82BCA">
            <w:pPr>
              <w:pStyle w:val="Sraopastraipa"/>
              <w:tabs>
                <w:tab w:val="left" w:pos="164"/>
              </w:tabs>
              <w:spacing w:line="276" w:lineRule="auto"/>
              <w:ind w:left="0"/>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5.2. </w:t>
            </w:r>
            <w:r w:rsidR="00E2425C" w:rsidRPr="00EF3437">
              <w:rPr>
                <w:rFonts w:ascii="Times New Roman" w:eastAsia="Times New Roman" w:hAnsi="Times New Roman"/>
                <w:bCs/>
                <w:sz w:val="24"/>
                <w:szCs w:val="24"/>
                <w:lang w:val="lt-LT"/>
              </w:rPr>
              <w:t>Spygliuočių augalų su skintomis gėlėmis, gedulingi, ne mažiau nei 90 cm skersmens, ne mažiau nei 10 pagrindinių žiedų, kokoso lapai, aspidistros lapai, oazėje, šilko juosta su užrašu.</w:t>
            </w:r>
          </w:p>
        </w:tc>
        <w:tc>
          <w:tcPr>
            <w:tcW w:w="1276" w:type="dxa"/>
            <w:vAlign w:val="center"/>
          </w:tcPr>
          <w:p w14:paraId="70FF7E86"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1</w:t>
            </w:r>
          </w:p>
        </w:tc>
        <w:tc>
          <w:tcPr>
            <w:tcW w:w="2268" w:type="dxa"/>
            <w:vAlign w:val="center"/>
          </w:tcPr>
          <w:p w14:paraId="14A5BDE3" w14:textId="77777777" w:rsidR="00E2425C" w:rsidRPr="00EF3437" w:rsidRDefault="00E2425C" w:rsidP="00EF3437">
            <w:pPr>
              <w:jc w:val="center"/>
              <w:rPr>
                <w:rFonts w:ascii="Times New Roman" w:hAnsi="Times New Roman"/>
                <w:sz w:val="24"/>
                <w:szCs w:val="24"/>
                <w:lang w:val="lt-LT"/>
              </w:rPr>
            </w:pPr>
            <w:r w:rsidRPr="00EF3437">
              <w:rPr>
                <w:rFonts w:ascii="Times New Roman" w:hAnsi="Times New Roman"/>
                <w:sz w:val="24"/>
                <w:szCs w:val="24"/>
                <w:lang w:val="lt-LT"/>
              </w:rPr>
              <w:t>70,00</w:t>
            </w:r>
          </w:p>
        </w:tc>
      </w:tr>
    </w:tbl>
    <w:p w14:paraId="02D22EA3" w14:textId="77777777" w:rsidR="00E2425C" w:rsidRDefault="00E2425C" w:rsidP="00E2425C">
      <w:pPr>
        <w:rPr>
          <w:rFonts w:ascii="Times New Roman" w:hAnsi="Times New Roman"/>
          <w:sz w:val="24"/>
          <w:szCs w:val="24"/>
        </w:rPr>
      </w:pPr>
    </w:p>
    <w:tbl>
      <w:tblPr>
        <w:tblW w:w="10773" w:type="dxa"/>
        <w:tblLook w:val="0000" w:firstRow="0" w:lastRow="0" w:firstColumn="0" w:lastColumn="0" w:noHBand="0" w:noVBand="0"/>
      </w:tblPr>
      <w:tblGrid>
        <w:gridCol w:w="5387"/>
        <w:gridCol w:w="5386"/>
      </w:tblGrid>
      <w:tr w:rsidR="00EF3437" w:rsidRPr="00284968" w14:paraId="1A2F79B1" w14:textId="77777777" w:rsidTr="009E4F0B">
        <w:trPr>
          <w:trHeight w:val="1418"/>
        </w:trPr>
        <w:tc>
          <w:tcPr>
            <w:tcW w:w="5387" w:type="dxa"/>
          </w:tcPr>
          <w:p w14:paraId="5C94A046"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4CD58A26"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721C326" w14:textId="77777777" w:rsidR="00EF3437" w:rsidRPr="0072435B" w:rsidRDefault="00EF3437" w:rsidP="009E4F0B">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25485F80" w14:textId="77777777" w:rsidR="00EF3437" w:rsidRPr="00C026A7" w:rsidRDefault="00EF3437" w:rsidP="009E4F0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Sąjungos vadą                                               </w:t>
            </w:r>
          </w:p>
          <w:p w14:paraId="64846B0B"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sz w:val="24"/>
                <w:szCs w:val="24"/>
              </w:rPr>
              <w:t xml:space="preserve">plk.ltn. </w:t>
            </w:r>
            <w:r w:rsidRPr="00C026A7">
              <w:rPr>
                <w:rFonts w:ascii="Times New Roman" w:hAnsi="Times New Roman" w:cs="Times New Roman"/>
                <w:sz w:val="24"/>
                <w:szCs w:val="24"/>
              </w:rPr>
              <w:t xml:space="preserve">Gediminas Latvys                                                               </w:t>
            </w:r>
          </w:p>
        </w:tc>
        <w:tc>
          <w:tcPr>
            <w:tcW w:w="5386" w:type="dxa"/>
          </w:tcPr>
          <w:p w14:paraId="470B7204"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1D21E84F"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8D9E4E8" w14:textId="77777777" w:rsidR="00EF3437" w:rsidRPr="00284968" w:rsidRDefault="00EF3437" w:rsidP="009E4F0B">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 xml:space="preserve">Vadovė </w:t>
            </w:r>
            <w:r w:rsidRPr="00B70540">
              <w:rPr>
                <w:rFonts w:ascii="Times New Roman" w:hAnsi="Times New Roman" w:cs="Times New Roman"/>
                <w:bCs/>
                <w:color w:val="000000" w:themeColor="text1"/>
                <w:sz w:val="24"/>
                <w:szCs w:val="24"/>
                <w:lang w:val="lt-LT"/>
              </w:rPr>
              <w:t>Ramunė Kaušaitė</w:t>
            </w:r>
            <w:r w:rsidRPr="001B6326">
              <w:rPr>
                <w:rFonts w:ascii="Times New Roman" w:hAnsi="Times New Roman" w:cs="Times New Roman"/>
                <w:bCs/>
                <w:color w:val="000000" w:themeColor="text1"/>
                <w:sz w:val="24"/>
                <w:szCs w:val="24"/>
                <w:lang w:val="lt-LT"/>
              </w:rPr>
              <w:t xml:space="preserve"> </w:t>
            </w:r>
          </w:p>
        </w:tc>
      </w:tr>
    </w:tbl>
    <w:p w14:paraId="7330C069" w14:textId="30526139" w:rsidR="00FA1171" w:rsidRPr="00284968" w:rsidRDefault="00FA1171" w:rsidP="00FA1171">
      <w:pPr>
        <w:widowControl w:val="0"/>
        <w:tabs>
          <w:tab w:val="left" w:pos="284"/>
        </w:tabs>
        <w:spacing w:after="0" w:line="240" w:lineRule="auto"/>
        <w:rPr>
          <w:rFonts w:ascii="Times New Roman" w:eastAsia="Times New Roman" w:hAnsi="Times New Roman" w:cs="Times New Roman"/>
          <w:color w:val="000000" w:themeColor="text1"/>
          <w:sz w:val="24"/>
          <w:szCs w:val="24"/>
          <w:lang w:val="lt-LT" w:eastAsia="lt-LT"/>
        </w:rPr>
      </w:pPr>
    </w:p>
    <w:p w14:paraId="6368A2E5" w14:textId="403E0734" w:rsidR="00FA1171" w:rsidRPr="00284968" w:rsidRDefault="00FA1171" w:rsidP="00FA1171">
      <w:pPr>
        <w:widowControl w:val="0"/>
        <w:tabs>
          <w:tab w:val="left" w:pos="284"/>
        </w:tabs>
        <w:spacing w:after="0" w:line="240" w:lineRule="auto"/>
        <w:rPr>
          <w:rFonts w:ascii="Times New Roman" w:eastAsia="Times New Roman" w:hAnsi="Times New Roman" w:cs="Times New Roman"/>
          <w:color w:val="000000" w:themeColor="text1"/>
          <w:sz w:val="24"/>
          <w:szCs w:val="24"/>
          <w:lang w:val="lt-LT" w:eastAsia="lt-LT"/>
        </w:rPr>
      </w:pPr>
    </w:p>
    <w:p w14:paraId="26A731D4" w14:textId="77777777" w:rsidR="00FA1171" w:rsidRPr="00284968" w:rsidRDefault="00FA1171" w:rsidP="00FA1171">
      <w:pPr>
        <w:widowControl w:val="0"/>
        <w:tabs>
          <w:tab w:val="left" w:pos="284"/>
        </w:tabs>
        <w:spacing w:after="0" w:line="240" w:lineRule="auto"/>
        <w:rPr>
          <w:rFonts w:ascii="Times New Roman" w:eastAsia="Times New Roman" w:hAnsi="Times New Roman" w:cs="Times New Roman"/>
          <w:color w:val="000000" w:themeColor="text1"/>
          <w:sz w:val="24"/>
          <w:szCs w:val="24"/>
          <w:lang w:val="lt-LT" w:eastAsia="lt-LT"/>
        </w:rPr>
      </w:pPr>
    </w:p>
    <w:p w14:paraId="7F45AEB4" w14:textId="77777777" w:rsidR="00C04DD3" w:rsidRPr="00284968" w:rsidRDefault="00C04DD3" w:rsidP="00FA1171">
      <w:pPr>
        <w:tabs>
          <w:tab w:val="left" w:pos="284"/>
        </w:tabs>
        <w:spacing w:after="0" w:line="240" w:lineRule="auto"/>
        <w:rPr>
          <w:rFonts w:ascii="Times New Roman" w:eastAsia="Calibri" w:hAnsi="Times New Roman" w:cs="Arial"/>
          <w:color w:val="000000" w:themeColor="text1"/>
          <w:sz w:val="24"/>
          <w:szCs w:val="24"/>
          <w:lang w:val="lt-LT"/>
        </w:rPr>
      </w:pPr>
    </w:p>
    <w:p w14:paraId="2F4C2CE6"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186330A0"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57CD49FE" w14:textId="77777777" w:rsidR="008A46ED" w:rsidRPr="00284968" w:rsidRDefault="008A46ED" w:rsidP="00C04DD3">
      <w:pPr>
        <w:spacing w:after="0" w:line="240" w:lineRule="auto"/>
        <w:jc w:val="center"/>
        <w:rPr>
          <w:color w:val="000000" w:themeColor="text1"/>
          <w:sz w:val="24"/>
          <w:szCs w:val="24"/>
        </w:rPr>
      </w:pPr>
    </w:p>
    <w:sectPr w:rsidR="008A46ED" w:rsidRPr="00284968" w:rsidSect="00FA1171">
      <w:headerReference w:type="default" r:id="rId8"/>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80EB" w14:textId="77777777" w:rsidR="003B4A92" w:rsidRDefault="003B4A92" w:rsidP="00301719">
      <w:pPr>
        <w:spacing w:after="0" w:line="240" w:lineRule="auto"/>
      </w:pPr>
      <w:r>
        <w:separator/>
      </w:r>
    </w:p>
  </w:endnote>
  <w:endnote w:type="continuationSeparator" w:id="0">
    <w:p w14:paraId="249087DD" w14:textId="77777777" w:rsidR="003B4A92" w:rsidRDefault="003B4A9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9F2E" w14:textId="77777777" w:rsidR="003B4A92" w:rsidRDefault="003B4A92" w:rsidP="00301719">
      <w:pPr>
        <w:spacing w:after="0" w:line="240" w:lineRule="auto"/>
      </w:pPr>
      <w:r>
        <w:separator/>
      </w:r>
    </w:p>
  </w:footnote>
  <w:footnote w:type="continuationSeparator" w:id="0">
    <w:p w14:paraId="70B993A9" w14:textId="77777777" w:rsidR="003B4A92" w:rsidRDefault="003B4A9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4674FD42" w:rsidR="00301719" w:rsidRDefault="00301719">
        <w:pPr>
          <w:pStyle w:val="Antrats"/>
          <w:jc w:val="center"/>
        </w:pPr>
        <w:r>
          <w:fldChar w:fldCharType="begin"/>
        </w:r>
        <w:r>
          <w:instrText xml:space="preserve"> PAGE   \* MERGEFORMAT </w:instrText>
        </w:r>
        <w:r>
          <w:fldChar w:fldCharType="separate"/>
        </w:r>
        <w:r w:rsidR="00D074AA">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8660BC"/>
    <w:multiLevelType w:val="multilevel"/>
    <w:tmpl w:val="AD08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A403C"/>
    <w:multiLevelType w:val="hybridMultilevel"/>
    <w:tmpl w:val="23221EE2"/>
    <w:lvl w:ilvl="0" w:tplc="C7EC2E60">
      <w:start w:val="1"/>
      <w:numFmt w:val="decimal"/>
      <w:lvlText w:val="2.3.%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3" w15:restartNumberingAfterBreak="0">
    <w:nsid w:val="0D180B74"/>
    <w:multiLevelType w:val="multilevel"/>
    <w:tmpl w:val="18ACCCFE"/>
    <w:lvl w:ilvl="0">
      <w:start w:val="5"/>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1519025B"/>
    <w:multiLevelType w:val="hybridMultilevel"/>
    <w:tmpl w:val="1CC893E8"/>
    <w:lvl w:ilvl="0" w:tplc="59A8151E">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B8367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DC7C4A"/>
    <w:multiLevelType w:val="multilevel"/>
    <w:tmpl w:val="847638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4A94D7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819"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4848F2"/>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F36341"/>
    <w:multiLevelType w:val="multilevel"/>
    <w:tmpl w:val="18EC6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F95D13"/>
    <w:multiLevelType w:val="hybridMultilevel"/>
    <w:tmpl w:val="FE34D84E"/>
    <w:lvl w:ilvl="0" w:tplc="ACC6BA26">
      <w:start w:val="1"/>
      <w:numFmt w:val="decimal"/>
      <w:lvlText w:val="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72D772F4"/>
    <w:multiLevelType w:val="hybridMultilevel"/>
    <w:tmpl w:val="8982C032"/>
    <w:lvl w:ilvl="0" w:tplc="FFBA1AF6">
      <w:start w:val="1"/>
      <w:numFmt w:val="decimal"/>
      <w:lvlText w:val="2.5.%1."/>
      <w:lvlJc w:val="left"/>
      <w:pPr>
        <w:ind w:left="1108" w:hanging="360"/>
      </w:pPr>
      <w:rPr>
        <w:rFonts w:hint="default"/>
        <w:b w:val="0"/>
        <w:u w:val="none"/>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2" w15:restartNumberingAfterBreak="0">
    <w:nsid w:val="75260B60"/>
    <w:multiLevelType w:val="multilevel"/>
    <w:tmpl w:val="034023C6"/>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3241016">
    <w:abstractNumId w:val="7"/>
  </w:num>
  <w:num w:numId="2" w16cid:durableId="1450468362">
    <w:abstractNumId w:val="0"/>
  </w:num>
  <w:num w:numId="3" w16cid:durableId="1297182822">
    <w:abstractNumId w:val="12"/>
  </w:num>
  <w:num w:numId="4" w16cid:durableId="1477255594">
    <w:abstractNumId w:val="1"/>
  </w:num>
  <w:num w:numId="5" w16cid:durableId="1899054620">
    <w:abstractNumId w:val="8"/>
  </w:num>
  <w:num w:numId="6" w16cid:durableId="1592254">
    <w:abstractNumId w:val="10"/>
  </w:num>
  <w:num w:numId="7" w16cid:durableId="92434054">
    <w:abstractNumId w:val="5"/>
  </w:num>
  <w:num w:numId="8" w16cid:durableId="208615951">
    <w:abstractNumId w:val="9"/>
  </w:num>
  <w:num w:numId="9" w16cid:durableId="294213834">
    <w:abstractNumId w:val="2"/>
  </w:num>
  <w:num w:numId="10" w16cid:durableId="218437576">
    <w:abstractNumId w:val="4"/>
  </w:num>
  <w:num w:numId="11" w16cid:durableId="1614358216">
    <w:abstractNumId w:val="11"/>
  </w:num>
  <w:num w:numId="12" w16cid:durableId="1307969987">
    <w:abstractNumId w:val="6"/>
  </w:num>
  <w:num w:numId="13" w16cid:durableId="2116243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7015"/>
    <w:rsid w:val="00010C7A"/>
    <w:rsid w:val="000359F8"/>
    <w:rsid w:val="00050795"/>
    <w:rsid w:val="00075D12"/>
    <w:rsid w:val="0009773E"/>
    <w:rsid w:val="000A20C1"/>
    <w:rsid w:val="000A6C6C"/>
    <w:rsid w:val="000C3F87"/>
    <w:rsid w:val="000D278A"/>
    <w:rsid w:val="000F49E1"/>
    <w:rsid w:val="000F7E9C"/>
    <w:rsid w:val="001001BA"/>
    <w:rsid w:val="001110ED"/>
    <w:rsid w:val="00135BED"/>
    <w:rsid w:val="00144E73"/>
    <w:rsid w:val="0015000A"/>
    <w:rsid w:val="00164E86"/>
    <w:rsid w:val="00173AD1"/>
    <w:rsid w:val="001A718B"/>
    <w:rsid w:val="001B326F"/>
    <w:rsid w:val="001B6326"/>
    <w:rsid w:val="001C3298"/>
    <w:rsid w:val="001C5D87"/>
    <w:rsid w:val="001D7809"/>
    <w:rsid w:val="001E456A"/>
    <w:rsid w:val="001F190B"/>
    <w:rsid w:val="001F209E"/>
    <w:rsid w:val="002008DD"/>
    <w:rsid w:val="002035AE"/>
    <w:rsid w:val="00217042"/>
    <w:rsid w:val="00221B14"/>
    <w:rsid w:val="00227F46"/>
    <w:rsid w:val="00243E4C"/>
    <w:rsid w:val="00263849"/>
    <w:rsid w:val="002645AB"/>
    <w:rsid w:val="0028154D"/>
    <w:rsid w:val="00284968"/>
    <w:rsid w:val="00293F76"/>
    <w:rsid w:val="002C4EB4"/>
    <w:rsid w:val="002D0E92"/>
    <w:rsid w:val="002D7A8F"/>
    <w:rsid w:val="002D7EE7"/>
    <w:rsid w:val="002E0DC2"/>
    <w:rsid w:val="002E226B"/>
    <w:rsid w:val="002E6CFC"/>
    <w:rsid w:val="002F02CF"/>
    <w:rsid w:val="002F7D05"/>
    <w:rsid w:val="00301719"/>
    <w:rsid w:val="003153A6"/>
    <w:rsid w:val="00316BBF"/>
    <w:rsid w:val="00321255"/>
    <w:rsid w:val="00323C07"/>
    <w:rsid w:val="00324AE9"/>
    <w:rsid w:val="00336C86"/>
    <w:rsid w:val="0036215A"/>
    <w:rsid w:val="003660D2"/>
    <w:rsid w:val="00371555"/>
    <w:rsid w:val="00382597"/>
    <w:rsid w:val="00387C0E"/>
    <w:rsid w:val="003955DC"/>
    <w:rsid w:val="003A1F33"/>
    <w:rsid w:val="003B136D"/>
    <w:rsid w:val="003B38C0"/>
    <w:rsid w:val="003B4A92"/>
    <w:rsid w:val="003C1FFB"/>
    <w:rsid w:val="003C43C1"/>
    <w:rsid w:val="003C6CC1"/>
    <w:rsid w:val="003C6F89"/>
    <w:rsid w:val="003E033E"/>
    <w:rsid w:val="003E24F8"/>
    <w:rsid w:val="00411E71"/>
    <w:rsid w:val="00420BB9"/>
    <w:rsid w:val="00423658"/>
    <w:rsid w:val="00427594"/>
    <w:rsid w:val="00427671"/>
    <w:rsid w:val="004277A2"/>
    <w:rsid w:val="00432CE8"/>
    <w:rsid w:val="00455DA8"/>
    <w:rsid w:val="0045695C"/>
    <w:rsid w:val="00460E7C"/>
    <w:rsid w:val="0046733A"/>
    <w:rsid w:val="00470FBD"/>
    <w:rsid w:val="00484599"/>
    <w:rsid w:val="00484B89"/>
    <w:rsid w:val="00487148"/>
    <w:rsid w:val="004933B7"/>
    <w:rsid w:val="00496613"/>
    <w:rsid w:val="004B5B29"/>
    <w:rsid w:val="004B6172"/>
    <w:rsid w:val="004C42AB"/>
    <w:rsid w:val="004D0820"/>
    <w:rsid w:val="004D15BF"/>
    <w:rsid w:val="004D36B3"/>
    <w:rsid w:val="0050226E"/>
    <w:rsid w:val="00514623"/>
    <w:rsid w:val="0052228D"/>
    <w:rsid w:val="00523597"/>
    <w:rsid w:val="00533E07"/>
    <w:rsid w:val="005556F7"/>
    <w:rsid w:val="005628DF"/>
    <w:rsid w:val="00562B1A"/>
    <w:rsid w:val="00566FDF"/>
    <w:rsid w:val="00593B1D"/>
    <w:rsid w:val="005C2AF9"/>
    <w:rsid w:val="005D723F"/>
    <w:rsid w:val="005E2BD7"/>
    <w:rsid w:val="005E40B3"/>
    <w:rsid w:val="005E4AF8"/>
    <w:rsid w:val="005E63BC"/>
    <w:rsid w:val="005E6E97"/>
    <w:rsid w:val="006018F2"/>
    <w:rsid w:val="00613745"/>
    <w:rsid w:val="0062189B"/>
    <w:rsid w:val="006263C8"/>
    <w:rsid w:val="0065042B"/>
    <w:rsid w:val="00651CD9"/>
    <w:rsid w:val="006520EF"/>
    <w:rsid w:val="00657DF5"/>
    <w:rsid w:val="00666588"/>
    <w:rsid w:val="00680F37"/>
    <w:rsid w:val="006B69EA"/>
    <w:rsid w:val="006C2B53"/>
    <w:rsid w:val="006C7D57"/>
    <w:rsid w:val="006D72EB"/>
    <w:rsid w:val="0070306E"/>
    <w:rsid w:val="00724CF7"/>
    <w:rsid w:val="007261E5"/>
    <w:rsid w:val="0073252A"/>
    <w:rsid w:val="007420B3"/>
    <w:rsid w:val="00743B6C"/>
    <w:rsid w:val="00751DF6"/>
    <w:rsid w:val="007522E8"/>
    <w:rsid w:val="0075378A"/>
    <w:rsid w:val="00755BF7"/>
    <w:rsid w:val="00763D5E"/>
    <w:rsid w:val="00767A25"/>
    <w:rsid w:val="00780404"/>
    <w:rsid w:val="007835BE"/>
    <w:rsid w:val="00794C11"/>
    <w:rsid w:val="007A0A82"/>
    <w:rsid w:val="007B680D"/>
    <w:rsid w:val="007D1489"/>
    <w:rsid w:val="007D3396"/>
    <w:rsid w:val="007D34DE"/>
    <w:rsid w:val="007D4D41"/>
    <w:rsid w:val="007E1986"/>
    <w:rsid w:val="007F03D3"/>
    <w:rsid w:val="007F6519"/>
    <w:rsid w:val="00810CCF"/>
    <w:rsid w:val="00812FA6"/>
    <w:rsid w:val="008151C7"/>
    <w:rsid w:val="00817219"/>
    <w:rsid w:val="00844948"/>
    <w:rsid w:val="00861C57"/>
    <w:rsid w:val="008711EC"/>
    <w:rsid w:val="008A46ED"/>
    <w:rsid w:val="008E27C9"/>
    <w:rsid w:val="008F060B"/>
    <w:rsid w:val="008F345A"/>
    <w:rsid w:val="0090081F"/>
    <w:rsid w:val="00902340"/>
    <w:rsid w:val="0091142B"/>
    <w:rsid w:val="009136E6"/>
    <w:rsid w:val="00927263"/>
    <w:rsid w:val="00932F5A"/>
    <w:rsid w:val="009414A7"/>
    <w:rsid w:val="009644B2"/>
    <w:rsid w:val="009765BB"/>
    <w:rsid w:val="00981623"/>
    <w:rsid w:val="009909A0"/>
    <w:rsid w:val="009A1FFA"/>
    <w:rsid w:val="009B0C2B"/>
    <w:rsid w:val="009C5B01"/>
    <w:rsid w:val="009D0C6C"/>
    <w:rsid w:val="009E3453"/>
    <w:rsid w:val="009F6F6B"/>
    <w:rsid w:val="009F746D"/>
    <w:rsid w:val="00A01468"/>
    <w:rsid w:val="00A112CF"/>
    <w:rsid w:val="00A3431E"/>
    <w:rsid w:val="00A3548E"/>
    <w:rsid w:val="00A376FD"/>
    <w:rsid w:val="00A37CEF"/>
    <w:rsid w:val="00A461C9"/>
    <w:rsid w:val="00A5294F"/>
    <w:rsid w:val="00A57F6A"/>
    <w:rsid w:val="00A60AE1"/>
    <w:rsid w:val="00A62813"/>
    <w:rsid w:val="00A679B6"/>
    <w:rsid w:val="00A834F8"/>
    <w:rsid w:val="00A86530"/>
    <w:rsid w:val="00AB2E2D"/>
    <w:rsid w:val="00AB6F34"/>
    <w:rsid w:val="00AB7BFD"/>
    <w:rsid w:val="00AC39E7"/>
    <w:rsid w:val="00AC6550"/>
    <w:rsid w:val="00AF180A"/>
    <w:rsid w:val="00AF29F7"/>
    <w:rsid w:val="00B03C92"/>
    <w:rsid w:val="00B055DB"/>
    <w:rsid w:val="00B05B2D"/>
    <w:rsid w:val="00B10760"/>
    <w:rsid w:val="00B129A8"/>
    <w:rsid w:val="00B1342E"/>
    <w:rsid w:val="00B23197"/>
    <w:rsid w:val="00B32C62"/>
    <w:rsid w:val="00B40A37"/>
    <w:rsid w:val="00B43E42"/>
    <w:rsid w:val="00B66F40"/>
    <w:rsid w:val="00B70540"/>
    <w:rsid w:val="00B7223B"/>
    <w:rsid w:val="00B72CBC"/>
    <w:rsid w:val="00B83B4F"/>
    <w:rsid w:val="00B92358"/>
    <w:rsid w:val="00BB4196"/>
    <w:rsid w:val="00BC08F7"/>
    <w:rsid w:val="00BD08D1"/>
    <w:rsid w:val="00BD160E"/>
    <w:rsid w:val="00BD23F6"/>
    <w:rsid w:val="00BE5C58"/>
    <w:rsid w:val="00BF1BF3"/>
    <w:rsid w:val="00BF51BD"/>
    <w:rsid w:val="00C04DD3"/>
    <w:rsid w:val="00C1346D"/>
    <w:rsid w:val="00C14CE8"/>
    <w:rsid w:val="00C31840"/>
    <w:rsid w:val="00C31886"/>
    <w:rsid w:val="00C43724"/>
    <w:rsid w:val="00C50347"/>
    <w:rsid w:val="00C563D7"/>
    <w:rsid w:val="00C61108"/>
    <w:rsid w:val="00C637F2"/>
    <w:rsid w:val="00C82BCA"/>
    <w:rsid w:val="00C8711A"/>
    <w:rsid w:val="00C93661"/>
    <w:rsid w:val="00C948F9"/>
    <w:rsid w:val="00C9517F"/>
    <w:rsid w:val="00CA1503"/>
    <w:rsid w:val="00CA30AB"/>
    <w:rsid w:val="00CA34C9"/>
    <w:rsid w:val="00CA5F2A"/>
    <w:rsid w:val="00CC3163"/>
    <w:rsid w:val="00CD03AD"/>
    <w:rsid w:val="00CD1B06"/>
    <w:rsid w:val="00CD4B7B"/>
    <w:rsid w:val="00CE1E93"/>
    <w:rsid w:val="00CE3007"/>
    <w:rsid w:val="00D074AA"/>
    <w:rsid w:val="00D67666"/>
    <w:rsid w:val="00D7542C"/>
    <w:rsid w:val="00D85E40"/>
    <w:rsid w:val="00D923CB"/>
    <w:rsid w:val="00D96110"/>
    <w:rsid w:val="00DA0DEB"/>
    <w:rsid w:val="00DA67F8"/>
    <w:rsid w:val="00DA764E"/>
    <w:rsid w:val="00DC4DE2"/>
    <w:rsid w:val="00DD2ACE"/>
    <w:rsid w:val="00DD347F"/>
    <w:rsid w:val="00DE3394"/>
    <w:rsid w:val="00DF0E2A"/>
    <w:rsid w:val="00E01100"/>
    <w:rsid w:val="00E074D1"/>
    <w:rsid w:val="00E13505"/>
    <w:rsid w:val="00E2425C"/>
    <w:rsid w:val="00E922D5"/>
    <w:rsid w:val="00EA7DA5"/>
    <w:rsid w:val="00EF2170"/>
    <w:rsid w:val="00EF2E76"/>
    <w:rsid w:val="00EF3437"/>
    <w:rsid w:val="00EF64DB"/>
    <w:rsid w:val="00EF7BB9"/>
    <w:rsid w:val="00F01B51"/>
    <w:rsid w:val="00F24ED0"/>
    <w:rsid w:val="00F313AC"/>
    <w:rsid w:val="00F3472C"/>
    <w:rsid w:val="00F36812"/>
    <w:rsid w:val="00F41752"/>
    <w:rsid w:val="00F46D55"/>
    <w:rsid w:val="00F5026F"/>
    <w:rsid w:val="00F5529B"/>
    <w:rsid w:val="00F56D35"/>
    <w:rsid w:val="00F60D3F"/>
    <w:rsid w:val="00F96E24"/>
    <w:rsid w:val="00FA1171"/>
    <w:rsid w:val="00FA64B6"/>
    <w:rsid w:val="00FB0A20"/>
    <w:rsid w:val="00FB5221"/>
    <w:rsid w:val="00FB6C74"/>
    <w:rsid w:val="00FD1558"/>
    <w:rsid w:val="00FD3D3F"/>
    <w:rsid w:val="00FE17A1"/>
    <w:rsid w:val="00FF3252"/>
    <w:rsid w:val="00FF598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437"/>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Sąrašo pastraipa1"/>
    <w:basedOn w:val="prastasis"/>
    <w:link w:val="SraopastraipaDiagrama"/>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character" w:styleId="Hipersaitas">
    <w:name w:val="Hyperlink"/>
    <w:basedOn w:val="Numatytasispastraiposriftas"/>
    <w:uiPriority w:val="99"/>
    <w:unhideWhenUsed/>
    <w:rsid w:val="0036215A"/>
    <w:rPr>
      <w:color w:val="0563C1" w:themeColor="hyperlink"/>
      <w:u w:val="single"/>
    </w:rPr>
  </w:style>
  <w:style w:type="character" w:styleId="Neapdorotaspaminjimas">
    <w:name w:val="Unresolved Mention"/>
    <w:basedOn w:val="Numatytasispastraiposriftas"/>
    <w:uiPriority w:val="99"/>
    <w:semiHidden/>
    <w:unhideWhenUsed/>
    <w:rsid w:val="0036215A"/>
    <w:rPr>
      <w:color w:val="605E5C"/>
      <w:shd w:val="clear" w:color="auto" w:fill="E1DFDD"/>
    </w:rPr>
  </w:style>
  <w:style w:type="table" w:styleId="Lentelstinklelis">
    <w:name w:val="Table Grid"/>
    <w:basedOn w:val="prastojilentel"/>
    <w:uiPriority w:val="39"/>
    <w:rsid w:val="00A3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A46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A1503"/>
    <w:rPr>
      <w:lang w:val="en-US"/>
    </w:rPr>
  </w:style>
  <w:style w:type="paragraph" w:customStyle="1" w:styleId="Skyripavadinimai">
    <w:name w:val="Skyrių pavadinimai"/>
    <w:basedOn w:val="prastasis"/>
    <w:link w:val="SkyripavadinimaiDiagrama"/>
    <w:autoRedefine/>
    <w:qFormat/>
    <w:rsid w:val="00C563D7"/>
    <w:pPr>
      <w:pBdr>
        <w:top w:val="nil"/>
        <w:left w:val="nil"/>
        <w:bottom w:val="nil"/>
        <w:right w:val="nil"/>
        <w:between w:val="nil"/>
        <w:bar w:val="nil"/>
      </w:pBdr>
      <w:spacing w:after="0" w:line="240" w:lineRule="auto"/>
      <w:jc w:val="center"/>
    </w:pPr>
    <w:rPr>
      <w:b/>
      <w:bCs/>
      <w:kern w:val="2"/>
      <w:lang w:val="lt-LT"/>
      <w14:ligatures w14:val="standardContextual"/>
    </w:rPr>
  </w:style>
  <w:style w:type="character" w:customStyle="1" w:styleId="SkyripavadinimaiDiagrama">
    <w:name w:val="Skyrių pavadinimai Diagrama"/>
    <w:basedOn w:val="Numatytasispastraiposriftas"/>
    <w:link w:val="Skyripavadinimai"/>
    <w:rsid w:val="00C563D7"/>
    <w:rPr>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31979024">
      <w:bodyDiv w:val="1"/>
      <w:marLeft w:val="0"/>
      <w:marRight w:val="0"/>
      <w:marTop w:val="0"/>
      <w:marBottom w:val="0"/>
      <w:divBdr>
        <w:top w:val="none" w:sz="0" w:space="0" w:color="auto"/>
        <w:left w:val="none" w:sz="0" w:space="0" w:color="auto"/>
        <w:bottom w:val="none" w:sz="0" w:space="0" w:color="auto"/>
        <w:right w:val="none" w:sz="0" w:space="0" w:color="auto"/>
      </w:divBdr>
    </w:div>
    <w:div w:id="1362509424">
      <w:bodyDiv w:val="1"/>
      <w:marLeft w:val="0"/>
      <w:marRight w:val="0"/>
      <w:marTop w:val="0"/>
      <w:marBottom w:val="0"/>
      <w:divBdr>
        <w:top w:val="none" w:sz="0" w:space="0" w:color="auto"/>
        <w:left w:val="none" w:sz="0" w:space="0" w:color="auto"/>
        <w:bottom w:val="none" w:sz="0" w:space="0" w:color="auto"/>
        <w:right w:val="none" w:sz="0" w:space="0" w:color="auto"/>
      </w:divBdr>
    </w:div>
    <w:div w:id="1788772347">
      <w:bodyDiv w:val="1"/>
      <w:marLeft w:val="0"/>
      <w:marRight w:val="0"/>
      <w:marTop w:val="0"/>
      <w:marBottom w:val="0"/>
      <w:divBdr>
        <w:top w:val="none" w:sz="0" w:space="0" w:color="auto"/>
        <w:left w:val="none" w:sz="0" w:space="0" w:color="auto"/>
        <w:bottom w:val="none" w:sz="0" w:space="0" w:color="auto"/>
        <w:right w:val="none" w:sz="0" w:space="0" w:color="auto"/>
      </w:divBdr>
    </w:div>
    <w:div w:id="18587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aps/place/data=!4m2!3m1!1s0x46e7232f6fd06415:0x337ac1f6fbc2e20f?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10128</Words>
  <Characters>5774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Henrikas Valentukevicius</dc:creator>
  <cp:lastModifiedBy>Jurgita Burneikienė</cp:lastModifiedBy>
  <cp:revision>2</cp:revision>
  <dcterms:created xsi:type="dcterms:W3CDTF">2025-02-28T13:10:00Z</dcterms:created>
  <dcterms:modified xsi:type="dcterms:W3CDTF">2025-02-28T13:10:00Z</dcterms:modified>
</cp:coreProperties>
</file>