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9972" w14:textId="7CD59E22" w:rsidR="000168D1" w:rsidRPr="00852DB6" w:rsidRDefault="000168D1" w:rsidP="000168D1">
      <w:pPr>
        <w:jc w:val="center"/>
        <w:rPr>
          <w:rFonts w:asciiTheme="minorHAnsi" w:hAnsiTheme="minorHAnsi" w:cstheme="minorHAnsi"/>
          <w:b/>
          <w:sz w:val="22"/>
          <w:szCs w:val="22"/>
        </w:rPr>
      </w:pPr>
      <w:r w:rsidRPr="00852DB6">
        <w:rPr>
          <w:rFonts w:asciiTheme="minorHAnsi" w:hAnsiTheme="minorHAnsi" w:cstheme="minorHAnsi"/>
          <w:b/>
          <w:sz w:val="22"/>
          <w:szCs w:val="22"/>
        </w:rPr>
        <w:t xml:space="preserve">PREKIŲ PIRKIMO PARDAVIMO SUTARTIS </w:t>
      </w:r>
    </w:p>
    <w:p w14:paraId="387265AF" w14:textId="77777777" w:rsidR="000168D1" w:rsidRPr="00852DB6" w:rsidRDefault="000168D1" w:rsidP="000168D1">
      <w:pPr>
        <w:jc w:val="center"/>
        <w:rPr>
          <w:rFonts w:asciiTheme="minorHAnsi" w:hAnsiTheme="minorHAnsi" w:cstheme="minorHAnsi"/>
          <w:b/>
          <w:sz w:val="22"/>
          <w:szCs w:val="22"/>
        </w:rPr>
      </w:pPr>
    </w:p>
    <w:p w14:paraId="17B3B80E" w14:textId="43BE7685" w:rsidR="000168D1" w:rsidRPr="00852DB6" w:rsidRDefault="000168D1" w:rsidP="000168D1">
      <w:pPr>
        <w:jc w:val="center"/>
        <w:rPr>
          <w:rFonts w:asciiTheme="minorHAnsi" w:hAnsiTheme="minorHAnsi" w:cstheme="minorHAnsi"/>
          <w:sz w:val="22"/>
          <w:szCs w:val="22"/>
        </w:rPr>
      </w:pPr>
      <w:r w:rsidRPr="00852DB6">
        <w:rPr>
          <w:rFonts w:asciiTheme="minorHAnsi" w:hAnsiTheme="minorHAnsi" w:cstheme="minorHAnsi"/>
          <w:sz w:val="22"/>
          <w:szCs w:val="22"/>
        </w:rPr>
        <w:t>202</w:t>
      </w:r>
      <w:r w:rsidR="00D02E72">
        <w:rPr>
          <w:rFonts w:asciiTheme="minorHAnsi" w:hAnsiTheme="minorHAnsi" w:cstheme="minorHAnsi"/>
          <w:sz w:val="22"/>
          <w:szCs w:val="22"/>
          <w:lang w:val="en-US"/>
        </w:rPr>
        <w:t>5</w:t>
      </w:r>
      <w:r w:rsidRPr="00852DB6">
        <w:rPr>
          <w:rFonts w:asciiTheme="minorHAnsi" w:hAnsiTheme="minorHAnsi" w:cstheme="minorHAnsi"/>
          <w:sz w:val="22"/>
          <w:szCs w:val="22"/>
        </w:rPr>
        <w:t xml:space="preserve"> m. </w:t>
      </w:r>
      <w:r w:rsidR="00D02E72">
        <w:rPr>
          <w:rFonts w:asciiTheme="minorHAnsi" w:hAnsiTheme="minorHAnsi" w:cstheme="minorHAnsi"/>
          <w:sz w:val="22"/>
          <w:szCs w:val="22"/>
        </w:rPr>
        <w:t>kovo _____</w:t>
      </w:r>
      <w:r w:rsidRPr="00852DB6">
        <w:rPr>
          <w:rFonts w:asciiTheme="minorHAnsi" w:hAnsiTheme="minorHAnsi" w:cstheme="minorHAnsi"/>
          <w:sz w:val="22"/>
          <w:szCs w:val="22"/>
        </w:rPr>
        <w:t xml:space="preserve"> d.  Nr.</w:t>
      </w:r>
    </w:p>
    <w:p w14:paraId="64A89D84" w14:textId="77777777" w:rsidR="000168D1" w:rsidRPr="00852DB6" w:rsidRDefault="000168D1" w:rsidP="000168D1">
      <w:pPr>
        <w:jc w:val="center"/>
        <w:rPr>
          <w:rFonts w:asciiTheme="minorHAnsi" w:hAnsiTheme="minorHAnsi" w:cstheme="minorHAnsi"/>
          <w:sz w:val="22"/>
          <w:szCs w:val="22"/>
        </w:rPr>
      </w:pPr>
      <w:r w:rsidRPr="00852DB6">
        <w:rPr>
          <w:rFonts w:asciiTheme="minorHAnsi" w:hAnsiTheme="minorHAnsi" w:cstheme="minorHAnsi"/>
          <w:sz w:val="22"/>
          <w:szCs w:val="22"/>
        </w:rPr>
        <w:t>Vilnius</w:t>
      </w:r>
    </w:p>
    <w:p w14:paraId="33AFC624" w14:textId="77777777" w:rsidR="000168D1" w:rsidRPr="00852DB6" w:rsidRDefault="000168D1" w:rsidP="000168D1">
      <w:pPr>
        <w:jc w:val="center"/>
        <w:rPr>
          <w:rFonts w:asciiTheme="minorHAnsi" w:hAnsiTheme="minorHAnsi" w:cstheme="minorHAnsi"/>
          <w:sz w:val="22"/>
          <w:szCs w:val="22"/>
        </w:rPr>
      </w:pPr>
    </w:p>
    <w:p w14:paraId="79513036" w14:textId="77777777" w:rsidR="000168D1" w:rsidRPr="00852DB6" w:rsidRDefault="000168D1" w:rsidP="000168D1">
      <w:pPr>
        <w:jc w:val="center"/>
        <w:rPr>
          <w:rFonts w:asciiTheme="minorHAnsi" w:hAnsiTheme="minorHAnsi" w:cstheme="minorHAnsi"/>
          <w:b/>
          <w:color w:val="000000"/>
          <w:sz w:val="22"/>
          <w:szCs w:val="22"/>
        </w:rPr>
      </w:pPr>
    </w:p>
    <w:p w14:paraId="3AB37F5A" w14:textId="77777777" w:rsidR="000168D1" w:rsidRPr="00852DB6" w:rsidRDefault="000168D1" w:rsidP="000168D1">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I DALIS</w:t>
      </w:r>
    </w:p>
    <w:p w14:paraId="132983BA" w14:textId="77777777" w:rsidR="000168D1" w:rsidRPr="00852DB6" w:rsidRDefault="000168D1" w:rsidP="000168D1">
      <w:pPr>
        <w:jc w:val="center"/>
        <w:rPr>
          <w:rFonts w:asciiTheme="minorHAnsi" w:hAnsiTheme="minorHAnsi" w:cstheme="minorHAnsi"/>
          <w:color w:val="000000"/>
          <w:sz w:val="22"/>
          <w:szCs w:val="22"/>
        </w:rPr>
      </w:pPr>
      <w:r w:rsidRPr="00852DB6">
        <w:rPr>
          <w:rFonts w:asciiTheme="minorHAnsi" w:hAnsiTheme="minorHAnsi" w:cstheme="minorHAnsi"/>
          <w:b/>
          <w:color w:val="000000"/>
          <w:sz w:val="22"/>
          <w:szCs w:val="22"/>
        </w:rPr>
        <w:t>SUTARTIES SPECIALIOSIOS SĄLYGOS</w:t>
      </w:r>
    </w:p>
    <w:p w14:paraId="3AAF3CDB" w14:textId="77777777" w:rsidR="000168D1" w:rsidRPr="00852DB6" w:rsidRDefault="000168D1" w:rsidP="000168D1">
      <w:pPr>
        <w:jc w:val="both"/>
        <w:rPr>
          <w:rFonts w:asciiTheme="minorHAnsi" w:hAnsiTheme="minorHAnsi" w:cstheme="minorHAnsi"/>
          <w:color w:val="000000"/>
          <w:sz w:val="22"/>
          <w:szCs w:val="22"/>
        </w:rPr>
      </w:pPr>
    </w:p>
    <w:p w14:paraId="6FBE5F91" w14:textId="6A1531E3"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Akcinė bendrovė „Oro navigacija“, juridinio asmens kodas 210060460, atstovaujama </w:t>
      </w:r>
      <w:r w:rsidR="00D02E72">
        <w:rPr>
          <w:rFonts w:asciiTheme="minorHAnsi" w:hAnsiTheme="minorHAnsi" w:cstheme="minorHAnsi"/>
          <w:iCs/>
          <w:color w:val="000000"/>
          <w:sz w:val="22"/>
          <w:szCs w:val="22"/>
        </w:rPr>
        <w:t>generalinio direktoriaus Sauliaus Batavičiaus</w:t>
      </w:r>
      <w:r w:rsidRPr="00852DB6">
        <w:rPr>
          <w:rFonts w:asciiTheme="minorHAnsi" w:hAnsiTheme="minorHAnsi" w:cstheme="minorHAnsi"/>
          <w:color w:val="000000"/>
          <w:sz w:val="22"/>
          <w:szCs w:val="22"/>
        </w:rPr>
        <w:t>, veikiančio pagal</w:t>
      </w:r>
      <w:r w:rsidR="00D02E72">
        <w:rPr>
          <w:rFonts w:asciiTheme="minorHAnsi" w:hAnsiTheme="minorHAnsi" w:cstheme="minorHAnsi"/>
          <w:color w:val="000000"/>
          <w:sz w:val="22"/>
          <w:szCs w:val="22"/>
        </w:rPr>
        <w:t xml:space="preserve"> bendrovės įstatus </w:t>
      </w:r>
      <w:r w:rsidRPr="00852DB6">
        <w:rPr>
          <w:rFonts w:asciiTheme="minorHAnsi" w:hAnsiTheme="minorHAnsi" w:cstheme="minorHAnsi"/>
          <w:color w:val="000000"/>
          <w:sz w:val="22"/>
          <w:szCs w:val="22"/>
        </w:rPr>
        <w:t xml:space="preserve">(toliau – </w:t>
      </w:r>
      <w:r w:rsidRPr="00852DB6">
        <w:rPr>
          <w:rFonts w:asciiTheme="minorHAnsi" w:hAnsiTheme="minorHAnsi" w:cstheme="minorHAnsi"/>
          <w:b/>
          <w:color w:val="000000"/>
          <w:sz w:val="22"/>
          <w:szCs w:val="22"/>
        </w:rPr>
        <w:t>Pirkėjas)</w:t>
      </w:r>
      <w:r w:rsidRPr="00852DB6">
        <w:rPr>
          <w:rFonts w:asciiTheme="minorHAnsi" w:hAnsiTheme="minorHAnsi" w:cstheme="minorHAnsi"/>
          <w:color w:val="000000"/>
          <w:sz w:val="22"/>
          <w:szCs w:val="22"/>
        </w:rPr>
        <w:t>,</w:t>
      </w:r>
    </w:p>
    <w:p w14:paraId="75653ED9"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ir</w:t>
      </w:r>
    </w:p>
    <w:p w14:paraId="482910BB" w14:textId="1C6AD9DC" w:rsidR="000168D1" w:rsidRPr="00F8210E" w:rsidRDefault="006D5A40" w:rsidP="000168D1">
      <w:pPr>
        <w:ind w:firstLine="720"/>
        <w:jc w:val="both"/>
        <w:rPr>
          <w:rFonts w:asciiTheme="minorHAnsi" w:hAnsiTheme="minorHAnsi" w:cstheme="minorHAnsi"/>
          <w:iCs/>
          <w:color w:val="000000"/>
          <w:sz w:val="22"/>
          <w:szCs w:val="22"/>
        </w:rPr>
      </w:pPr>
      <w:r w:rsidRPr="00F8210E">
        <w:rPr>
          <w:rFonts w:asciiTheme="minorHAnsi" w:hAnsiTheme="minorHAnsi" w:cstheme="minorHAnsi"/>
          <w:iCs/>
          <w:color w:val="000000"/>
          <w:sz w:val="22"/>
          <w:szCs w:val="22"/>
        </w:rPr>
        <w:t>Uždaroji akcinė bendrovė „Satela“, juridinio asmens kodas 123432365, atstovaujama direktoriaus Valdo Stakausko</w:t>
      </w:r>
      <w:r w:rsidR="00F8210E" w:rsidRPr="00F8210E">
        <w:rPr>
          <w:rFonts w:asciiTheme="minorHAnsi" w:hAnsiTheme="minorHAnsi" w:cstheme="minorHAnsi"/>
          <w:iCs/>
          <w:color w:val="000000"/>
          <w:sz w:val="22"/>
          <w:szCs w:val="22"/>
        </w:rPr>
        <w:t xml:space="preserve">, veikiančio pagal bendrovės įstatus </w:t>
      </w:r>
      <w:r w:rsidR="000168D1" w:rsidRPr="00F8210E">
        <w:rPr>
          <w:rFonts w:asciiTheme="minorHAnsi" w:hAnsiTheme="minorHAnsi" w:cstheme="minorHAnsi"/>
          <w:iCs/>
          <w:color w:val="000000"/>
          <w:sz w:val="22"/>
          <w:szCs w:val="22"/>
        </w:rPr>
        <w:t xml:space="preserve"> (toliau – </w:t>
      </w:r>
      <w:r w:rsidR="000168D1" w:rsidRPr="00F8210E">
        <w:rPr>
          <w:rFonts w:asciiTheme="minorHAnsi" w:hAnsiTheme="minorHAnsi" w:cstheme="minorHAnsi"/>
          <w:b/>
          <w:iCs/>
          <w:color w:val="000000"/>
          <w:sz w:val="22"/>
          <w:szCs w:val="22"/>
        </w:rPr>
        <w:t>Tiekėjas</w:t>
      </w:r>
      <w:r w:rsidR="000168D1" w:rsidRPr="00F8210E">
        <w:rPr>
          <w:rFonts w:asciiTheme="minorHAnsi" w:hAnsiTheme="minorHAnsi" w:cstheme="minorHAnsi"/>
          <w:iCs/>
          <w:color w:val="000000"/>
          <w:sz w:val="22"/>
          <w:szCs w:val="22"/>
        </w:rPr>
        <w:t>),</w:t>
      </w:r>
    </w:p>
    <w:p w14:paraId="5D1744BD" w14:textId="77777777" w:rsidR="00F8210E" w:rsidRPr="00852DB6" w:rsidRDefault="00F8210E" w:rsidP="000168D1">
      <w:pPr>
        <w:ind w:firstLine="720"/>
        <w:jc w:val="both"/>
        <w:rPr>
          <w:rFonts w:asciiTheme="minorHAnsi" w:hAnsiTheme="minorHAnsi" w:cstheme="minorHAnsi"/>
          <w:color w:val="000000"/>
          <w:sz w:val="22"/>
          <w:szCs w:val="22"/>
        </w:rPr>
      </w:pPr>
    </w:p>
    <w:p w14:paraId="6A73A02F" w14:textId="7DFD4234"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toliau kartu vadinami Šalimis, o kiekvienas atskirai – Šalimi, vadovaudamosi Lietuvos Respublikos viešųjų pirkimų įstatymu </w:t>
      </w:r>
      <w:r w:rsidRPr="00852DB6">
        <w:rPr>
          <w:rFonts w:asciiTheme="minorHAnsi" w:hAnsiTheme="minorHAnsi" w:cstheme="minorHAnsi"/>
          <w:bCs/>
          <w:color w:val="000000"/>
          <w:sz w:val="22"/>
          <w:szCs w:val="22"/>
        </w:rPr>
        <w:t xml:space="preserve">ir </w:t>
      </w:r>
      <w:r w:rsidR="00852DB6" w:rsidRPr="00852DB6">
        <w:rPr>
          <w:rFonts w:asciiTheme="minorHAnsi" w:hAnsiTheme="minorHAnsi"/>
          <w:b/>
          <w:i/>
          <w:iCs/>
          <w:sz w:val="22"/>
          <w:szCs w:val="22"/>
        </w:rPr>
        <w:t>Vaizdo stebėjimo kamerų</w:t>
      </w:r>
      <w:r w:rsidRPr="00852DB6">
        <w:rPr>
          <w:rFonts w:asciiTheme="minorHAnsi" w:hAnsiTheme="minorHAnsi" w:cstheme="minorHAnsi"/>
          <w:sz w:val="22"/>
          <w:szCs w:val="22"/>
        </w:rPr>
        <w:t xml:space="preserve"> pirkimo, vykdyto </w:t>
      </w:r>
      <w:r w:rsidR="002B4244">
        <w:rPr>
          <w:rFonts w:asciiTheme="minorHAnsi" w:hAnsiTheme="minorHAnsi" w:cstheme="minorHAnsi"/>
          <w:sz w:val="22"/>
          <w:szCs w:val="22"/>
        </w:rPr>
        <w:t>ne</w:t>
      </w:r>
      <w:r w:rsidRPr="00852DB6">
        <w:rPr>
          <w:rFonts w:asciiTheme="minorHAnsi" w:hAnsiTheme="minorHAnsi" w:cstheme="minorHAnsi"/>
          <w:sz w:val="22"/>
          <w:szCs w:val="22"/>
        </w:rPr>
        <w:t xml:space="preserve">skelbiamos apklausos būdu (CVP IS </w:t>
      </w:r>
      <w:r w:rsidR="00D02E72">
        <w:rPr>
          <w:rFonts w:asciiTheme="minorHAnsi" w:hAnsiTheme="minorHAnsi" w:cstheme="minorHAnsi"/>
          <w:sz w:val="22"/>
          <w:szCs w:val="22"/>
        </w:rPr>
        <w:t xml:space="preserve">ID. </w:t>
      </w:r>
      <w:r w:rsidR="00D02E72" w:rsidRPr="00D02E72">
        <w:rPr>
          <w:rFonts w:asciiTheme="minorHAnsi" w:hAnsiTheme="minorHAnsi" w:cstheme="minorHAnsi"/>
          <w:sz w:val="22"/>
          <w:szCs w:val="22"/>
        </w:rPr>
        <w:t>1060418</w:t>
      </w:r>
      <w:r w:rsidRPr="00852DB6">
        <w:rPr>
          <w:rFonts w:asciiTheme="minorHAnsi" w:hAnsiTheme="minorHAnsi" w:cstheme="minorHAnsi"/>
          <w:sz w:val="22"/>
          <w:szCs w:val="22"/>
        </w:rPr>
        <w:t>), rezultatais</w:t>
      </w:r>
      <w:r w:rsidRPr="00852DB6">
        <w:rPr>
          <w:rFonts w:asciiTheme="minorHAnsi" w:hAnsiTheme="minorHAnsi" w:cstheme="minorHAnsi"/>
          <w:bCs/>
          <w:color w:val="000000"/>
          <w:sz w:val="22"/>
          <w:szCs w:val="22"/>
        </w:rPr>
        <w:t xml:space="preserve"> </w:t>
      </w:r>
      <w:r w:rsidRPr="00852DB6">
        <w:rPr>
          <w:rFonts w:asciiTheme="minorHAnsi" w:hAnsiTheme="minorHAnsi" w:cstheme="minorHAnsi"/>
          <w:color w:val="000000"/>
          <w:sz w:val="22"/>
          <w:szCs w:val="22"/>
        </w:rPr>
        <w:t>sudarė šią prekių pirkimo pardavimo sutartį (toliau – Sutartis) ir susitarė dėl toliau nurodytų sąlygų.</w:t>
      </w:r>
    </w:p>
    <w:p w14:paraId="70D52B80" w14:textId="77777777" w:rsidR="000168D1" w:rsidRPr="00852DB6" w:rsidRDefault="000168D1" w:rsidP="000168D1">
      <w:pPr>
        <w:rPr>
          <w:rFonts w:asciiTheme="minorHAnsi" w:hAnsiTheme="minorHAnsi" w:cstheme="minorHAns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168D1" w:rsidRPr="00852DB6" w14:paraId="297955A0" w14:textId="77777777" w:rsidTr="00916A32">
        <w:tc>
          <w:tcPr>
            <w:tcW w:w="5000" w:type="pct"/>
            <w:shd w:val="clear" w:color="auto" w:fill="auto"/>
          </w:tcPr>
          <w:p w14:paraId="3CF2B414" w14:textId="77777777" w:rsidR="000168D1" w:rsidRPr="00852DB6" w:rsidRDefault="000168D1" w:rsidP="00852DB6">
            <w:pPr>
              <w:jc w:val="center"/>
              <w:rPr>
                <w:rFonts w:asciiTheme="minorHAnsi" w:hAnsiTheme="minorHAnsi" w:cstheme="minorHAnsi"/>
                <w:b/>
                <w:color w:val="000000"/>
                <w:sz w:val="22"/>
                <w:szCs w:val="22"/>
              </w:rPr>
            </w:pPr>
          </w:p>
          <w:p w14:paraId="45F3305E" w14:textId="77777777" w:rsidR="000168D1" w:rsidRPr="00852DB6" w:rsidRDefault="000168D1" w:rsidP="00852DB6">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1. SUTARTIES DALYKAS</w:t>
            </w:r>
          </w:p>
          <w:p w14:paraId="68088055" w14:textId="6C3B550F" w:rsidR="000168D1" w:rsidRPr="00852DB6" w:rsidRDefault="000168D1" w:rsidP="00852DB6">
            <w:pPr>
              <w:tabs>
                <w:tab w:val="left" w:pos="883"/>
                <w:tab w:val="left" w:pos="1023"/>
              </w:tabs>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1.1. Tiekėjas įsipareigoja Sutartyje nustatytu laiku pristatyti ir perduoti Pirkėjui Sutarties 2 priede „Techninė specifikacija“ nurodytas </w:t>
            </w:r>
            <w:r w:rsidR="00852DB6" w:rsidRPr="00852DB6">
              <w:rPr>
                <w:rFonts w:asciiTheme="minorHAnsi" w:hAnsiTheme="minorHAnsi" w:cstheme="minorHAnsi"/>
                <w:color w:val="000000"/>
                <w:sz w:val="22"/>
                <w:szCs w:val="22"/>
              </w:rPr>
              <w:t>Vaizdo stebėjimo kameras</w:t>
            </w:r>
            <w:r w:rsidRPr="00852DB6">
              <w:rPr>
                <w:rFonts w:asciiTheme="minorHAnsi" w:hAnsiTheme="minorHAnsi" w:cstheme="minorHAnsi"/>
                <w:b/>
                <w:color w:val="000000"/>
                <w:sz w:val="22"/>
                <w:szCs w:val="22"/>
              </w:rPr>
              <w:t xml:space="preserve"> </w:t>
            </w:r>
            <w:r w:rsidRPr="00852DB6">
              <w:rPr>
                <w:rFonts w:asciiTheme="minorHAnsi" w:hAnsiTheme="minorHAnsi" w:cstheme="minorHAnsi"/>
                <w:color w:val="000000"/>
                <w:sz w:val="22"/>
                <w:szCs w:val="22"/>
              </w:rPr>
              <w:t xml:space="preserve">(toliau – Prekės), o Pirkėjas įsipareigoja priimti Prekes ir sumokėti už ją Sutartyje nustatyta tvarka ir terminais. </w:t>
            </w:r>
          </w:p>
          <w:p w14:paraId="0FDCECE9" w14:textId="783047FC" w:rsidR="000168D1" w:rsidRPr="00852DB6" w:rsidRDefault="000168D1" w:rsidP="00852DB6">
            <w:pPr>
              <w:tabs>
                <w:tab w:val="left" w:pos="883"/>
                <w:tab w:val="left" w:pos="1023"/>
              </w:tabs>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1.2. </w:t>
            </w:r>
            <w:r w:rsidRPr="00852DB6">
              <w:rPr>
                <w:rFonts w:asciiTheme="minorHAnsi" w:hAnsiTheme="minorHAnsi" w:cstheme="minorHAnsi"/>
                <w:sz w:val="22"/>
                <w:szCs w:val="22"/>
              </w:rPr>
              <w:t>Pirkimo sąlygos (įskaitant jų paaiškinimus bei patikslinimus) ir Tiekėjo pasiūlymas (Sutarties SS 3 priedas) yra neatsiejama Sutarties dalis.</w:t>
            </w:r>
          </w:p>
        </w:tc>
      </w:tr>
      <w:tr w:rsidR="000168D1" w:rsidRPr="00852DB6" w14:paraId="41184E17" w14:textId="77777777" w:rsidTr="00916A32">
        <w:tc>
          <w:tcPr>
            <w:tcW w:w="5000" w:type="pct"/>
            <w:shd w:val="clear" w:color="auto" w:fill="auto"/>
          </w:tcPr>
          <w:p w14:paraId="2ED6B0B2" w14:textId="77777777" w:rsidR="000168D1" w:rsidRPr="00852DB6" w:rsidRDefault="000168D1" w:rsidP="00852DB6">
            <w:pPr>
              <w:jc w:val="center"/>
              <w:rPr>
                <w:rFonts w:asciiTheme="minorHAnsi" w:hAnsiTheme="minorHAnsi" w:cstheme="minorHAnsi"/>
                <w:b/>
                <w:color w:val="000000"/>
                <w:sz w:val="22"/>
                <w:szCs w:val="22"/>
              </w:rPr>
            </w:pPr>
          </w:p>
          <w:p w14:paraId="7D4560C5" w14:textId="77777777" w:rsidR="000168D1" w:rsidRPr="00852DB6" w:rsidRDefault="000168D1" w:rsidP="00852DB6">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2. PREKIŲ KIEKIS, PRISTATYMO VIETA, TERMINAI, KITOS SĄLYGOS</w:t>
            </w:r>
          </w:p>
          <w:p w14:paraId="699E6A0A" w14:textId="77777777" w:rsidR="000168D1" w:rsidRPr="00852DB6" w:rsidRDefault="000168D1" w:rsidP="00852DB6">
            <w:pPr>
              <w:jc w:val="center"/>
              <w:rPr>
                <w:rFonts w:asciiTheme="minorHAnsi" w:hAnsiTheme="minorHAnsi" w:cstheme="minorHAnsi"/>
                <w:b/>
                <w:color w:val="000000"/>
                <w:sz w:val="22"/>
                <w:szCs w:val="22"/>
              </w:rPr>
            </w:pPr>
          </w:p>
          <w:p w14:paraId="4116B5E6" w14:textId="7C9388F8" w:rsidR="007B31EB" w:rsidRPr="00852DB6" w:rsidRDefault="007B31EB" w:rsidP="00852DB6">
            <w:pPr>
              <w:pStyle w:val="ListParagraph"/>
              <w:tabs>
                <w:tab w:val="left" w:pos="883"/>
              </w:tabs>
              <w:spacing w:after="0" w:line="240" w:lineRule="auto"/>
              <w:ind w:left="0"/>
              <w:jc w:val="both"/>
              <w:rPr>
                <w:rFonts w:asciiTheme="minorHAnsi" w:hAnsiTheme="minorHAnsi" w:cstheme="minorHAnsi"/>
                <w:color w:val="000000"/>
              </w:rPr>
            </w:pPr>
            <w:r w:rsidRPr="00852DB6">
              <w:rPr>
                <w:rFonts w:asciiTheme="minorHAnsi" w:hAnsiTheme="minorHAnsi" w:cstheme="minorHAnsi"/>
                <w:color w:val="000000"/>
              </w:rPr>
              <w:t xml:space="preserve">2.1. Prekių kiekis numatytas Techninėje specifikacijoje (Sutarties 2 priedas). </w:t>
            </w:r>
          </w:p>
          <w:p w14:paraId="1F4D1CBC" w14:textId="77777777" w:rsidR="007B31EB" w:rsidRPr="00B63150" w:rsidRDefault="007B31EB" w:rsidP="00852DB6">
            <w:pPr>
              <w:pStyle w:val="BodyText"/>
              <w:widowControl w:val="0"/>
              <w:shd w:val="clear" w:color="auto" w:fill="FFFFFF"/>
              <w:spacing w:after="0"/>
              <w:jc w:val="both"/>
              <w:rPr>
                <w:rFonts w:ascii="Calibri" w:hAnsi="Calibri"/>
                <w:spacing w:val="0"/>
                <w:sz w:val="22"/>
                <w:lang w:val="en-US"/>
              </w:rPr>
            </w:pPr>
            <w:r w:rsidRPr="00852DB6">
              <w:rPr>
                <w:rFonts w:asciiTheme="minorHAnsi" w:hAnsiTheme="minorHAnsi" w:cstheme="minorHAnsi"/>
                <w:spacing w:val="0"/>
                <w:sz w:val="22"/>
                <w:szCs w:val="22"/>
              </w:rPr>
              <w:t xml:space="preserve">2.2. </w:t>
            </w:r>
            <w:r w:rsidRPr="00852DB6">
              <w:rPr>
                <w:rFonts w:ascii="Calibri" w:hAnsi="Calibri"/>
                <w:spacing w:val="0"/>
                <w:sz w:val="22"/>
              </w:rPr>
              <w:t xml:space="preserve">Sutarties vykdymo vieta: akcinė bendrovė „Oro navigacija“ (Balio Karvelio g. </w:t>
            </w:r>
            <w:r w:rsidRPr="00852DB6">
              <w:rPr>
                <w:rFonts w:ascii="Calibri" w:hAnsi="Calibri"/>
                <w:spacing w:val="0"/>
                <w:sz w:val="22"/>
                <w:lang w:val="en-US"/>
              </w:rPr>
              <w:t>25</w:t>
            </w:r>
            <w:r w:rsidRPr="00852DB6">
              <w:rPr>
                <w:rFonts w:ascii="Calibri" w:hAnsi="Calibri"/>
                <w:spacing w:val="0"/>
                <w:sz w:val="22"/>
              </w:rPr>
              <w:t>, LT-02184 Vilnius, Lietuva).</w:t>
            </w:r>
          </w:p>
          <w:p w14:paraId="6C542C84" w14:textId="116D931E" w:rsidR="007B31EB" w:rsidRPr="00852DB6" w:rsidRDefault="007B31EB" w:rsidP="00852DB6">
            <w:pPr>
              <w:pStyle w:val="BodyText"/>
              <w:widowControl w:val="0"/>
              <w:shd w:val="clear" w:color="auto" w:fill="FFFFFF"/>
              <w:spacing w:after="0"/>
              <w:jc w:val="both"/>
              <w:rPr>
                <w:rFonts w:ascii="Calibri" w:hAnsi="Calibri" w:cs="Calibri"/>
                <w:color w:val="FF0000"/>
                <w:spacing w:val="0"/>
                <w:sz w:val="22"/>
                <w:szCs w:val="22"/>
              </w:rPr>
            </w:pPr>
            <w:r w:rsidRPr="00852DB6">
              <w:rPr>
                <w:rFonts w:ascii="Calibri" w:hAnsi="Calibri" w:cs="Calibri"/>
                <w:color w:val="000000"/>
                <w:spacing w:val="0"/>
                <w:sz w:val="22"/>
                <w:szCs w:val="22"/>
              </w:rPr>
              <w:t>2.3. Prekių tiekimo tvarka ir terminai numatyta Sutarties 2 priede.</w:t>
            </w:r>
          </w:p>
          <w:p w14:paraId="743CA415" w14:textId="77777777" w:rsidR="007B31EB" w:rsidRPr="00852DB6" w:rsidRDefault="007B31EB" w:rsidP="00852DB6">
            <w:pPr>
              <w:jc w:val="both"/>
              <w:rPr>
                <w:rFonts w:ascii="Calibri" w:hAnsi="Calibri" w:cs="Calibri"/>
                <w:color w:val="000000"/>
                <w:sz w:val="22"/>
                <w:szCs w:val="22"/>
              </w:rPr>
            </w:pPr>
            <w:r w:rsidRPr="00852DB6">
              <w:rPr>
                <w:rFonts w:ascii="Calibri" w:hAnsi="Calibri" w:cs="Calibri"/>
                <w:color w:val="000000"/>
                <w:sz w:val="22"/>
                <w:szCs w:val="22"/>
              </w:rPr>
              <w:t>2.4. Prekių ir Paslaugų kokybė turi atitikti reikalavimus, nustatytus Sutarties 2 priede.</w:t>
            </w:r>
          </w:p>
          <w:p w14:paraId="752254B3" w14:textId="2909CDFE" w:rsidR="000168D1" w:rsidRPr="00852DB6" w:rsidRDefault="007B31EB" w:rsidP="00852DB6">
            <w:pPr>
              <w:jc w:val="both"/>
              <w:rPr>
                <w:rFonts w:asciiTheme="minorHAnsi" w:hAnsiTheme="minorHAnsi" w:cstheme="minorHAnsi"/>
                <w:color w:val="000000"/>
                <w:sz w:val="22"/>
                <w:szCs w:val="22"/>
              </w:rPr>
            </w:pPr>
            <w:r w:rsidRPr="00852DB6">
              <w:rPr>
                <w:rFonts w:ascii="Calibri" w:hAnsi="Calibri" w:cs="Calibri"/>
                <w:sz w:val="22"/>
                <w:szCs w:val="22"/>
              </w:rPr>
              <w:t>2.5. Prekės laikomos pristatytomis, kai abi Šalys pasirašo Prekių perdavimo-priėmimo aktą.</w:t>
            </w:r>
          </w:p>
        </w:tc>
      </w:tr>
      <w:tr w:rsidR="000168D1" w:rsidRPr="00852DB6" w14:paraId="7D86FC01" w14:textId="77777777" w:rsidTr="00916A32">
        <w:tc>
          <w:tcPr>
            <w:tcW w:w="5000" w:type="pct"/>
            <w:shd w:val="clear" w:color="auto" w:fill="auto"/>
          </w:tcPr>
          <w:p w14:paraId="5C7893F5" w14:textId="77777777" w:rsidR="000168D1" w:rsidRPr="00852DB6" w:rsidRDefault="000168D1" w:rsidP="00852DB6">
            <w:pPr>
              <w:jc w:val="center"/>
              <w:rPr>
                <w:rFonts w:asciiTheme="minorHAnsi" w:hAnsiTheme="minorHAnsi" w:cstheme="minorHAnsi"/>
                <w:b/>
                <w:color w:val="000000"/>
                <w:sz w:val="22"/>
                <w:szCs w:val="22"/>
              </w:rPr>
            </w:pPr>
          </w:p>
          <w:p w14:paraId="18D10269" w14:textId="77777777" w:rsidR="000168D1" w:rsidRPr="00852DB6" w:rsidRDefault="000168D1" w:rsidP="00852DB6">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3. SUTARTIES KAINA</w:t>
            </w:r>
          </w:p>
          <w:p w14:paraId="255638E8" w14:textId="0CC99C70" w:rsidR="000168D1" w:rsidRPr="00852DB6" w:rsidRDefault="000168D1" w:rsidP="00852DB6">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3.1. Sutarties kaina yra </w:t>
            </w:r>
            <w:r w:rsidR="00D02E72">
              <w:rPr>
                <w:rFonts w:asciiTheme="minorHAnsi" w:hAnsiTheme="minorHAnsi" w:cstheme="minorHAnsi"/>
                <w:color w:val="000000"/>
                <w:sz w:val="22"/>
                <w:szCs w:val="22"/>
              </w:rPr>
              <w:t>4 796,00</w:t>
            </w:r>
            <w:r w:rsidR="007B31EB" w:rsidRPr="00852DB6">
              <w:rPr>
                <w:rFonts w:asciiTheme="minorHAnsi" w:hAnsiTheme="minorHAnsi" w:cstheme="minorHAnsi"/>
                <w:color w:val="000000"/>
                <w:sz w:val="22"/>
                <w:szCs w:val="22"/>
              </w:rPr>
              <w:t xml:space="preserve"> </w:t>
            </w:r>
            <w:r w:rsidRPr="00852DB6">
              <w:rPr>
                <w:rFonts w:asciiTheme="minorHAnsi" w:hAnsiTheme="minorHAnsi" w:cstheme="minorHAnsi"/>
                <w:color w:val="000000"/>
                <w:sz w:val="22"/>
                <w:szCs w:val="22"/>
              </w:rPr>
              <w:t xml:space="preserve">Eur be PVM, 21 proc. PVM </w:t>
            </w:r>
            <w:r w:rsidR="00D02E72">
              <w:rPr>
                <w:rFonts w:asciiTheme="minorHAnsi" w:hAnsiTheme="minorHAnsi" w:cstheme="minorHAnsi"/>
                <w:color w:val="000000"/>
                <w:sz w:val="22"/>
                <w:szCs w:val="22"/>
              </w:rPr>
              <w:t>1 007,16</w:t>
            </w:r>
            <w:r w:rsidR="00852DB6" w:rsidRPr="00852DB6">
              <w:rPr>
                <w:rFonts w:asciiTheme="minorHAnsi" w:hAnsiTheme="minorHAnsi" w:cstheme="minorHAnsi"/>
                <w:color w:val="000000"/>
                <w:sz w:val="22"/>
                <w:szCs w:val="22"/>
              </w:rPr>
              <w:t xml:space="preserve"> </w:t>
            </w:r>
            <w:r w:rsidRPr="00852DB6">
              <w:rPr>
                <w:rFonts w:asciiTheme="minorHAnsi" w:hAnsiTheme="minorHAnsi" w:cstheme="minorHAnsi"/>
                <w:color w:val="000000"/>
                <w:sz w:val="22"/>
                <w:szCs w:val="22"/>
              </w:rPr>
              <w:t xml:space="preserve">Eur, visa Sutarties kaina su PVM </w:t>
            </w:r>
            <w:r w:rsidR="00D02E72">
              <w:rPr>
                <w:rFonts w:asciiTheme="minorHAnsi" w:hAnsiTheme="minorHAnsi" w:cstheme="minorHAnsi"/>
                <w:color w:val="000000"/>
                <w:sz w:val="22"/>
                <w:szCs w:val="22"/>
              </w:rPr>
              <w:t>5 803,16</w:t>
            </w:r>
            <w:r w:rsidR="00852DB6" w:rsidRPr="00852DB6">
              <w:rPr>
                <w:rFonts w:asciiTheme="minorHAnsi" w:hAnsiTheme="minorHAnsi" w:cstheme="minorHAnsi"/>
                <w:color w:val="000000"/>
                <w:sz w:val="22"/>
                <w:szCs w:val="22"/>
              </w:rPr>
              <w:t xml:space="preserve"> </w:t>
            </w:r>
            <w:r w:rsidR="007B31EB" w:rsidRPr="00852DB6">
              <w:rPr>
                <w:rFonts w:asciiTheme="minorHAnsi" w:hAnsiTheme="minorHAnsi" w:cstheme="minorHAnsi"/>
                <w:i/>
                <w:color w:val="000000"/>
                <w:sz w:val="22"/>
                <w:szCs w:val="22"/>
              </w:rPr>
              <w:t>EUR</w:t>
            </w:r>
            <w:r w:rsidRPr="00852DB6">
              <w:rPr>
                <w:rFonts w:asciiTheme="minorHAnsi" w:hAnsiTheme="minorHAnsi" w:cstheme="minorHAnsi"/>
                <w:i/>
                <w:color w:val="000000"/>
                <w:sz w:val="22"/>
                <w:szCs w:val="22"/>
              </w:rPr>
              <w:t>.</w:t>
            </w:r>
          </w:p>
          <w:p w14:paraId="77D1F00C" w14:textId="7A2779D3" w:rsidR="000168D1" w:rsidRPr="00852DB6" w:rsidRDefault="000168D1" w:rsidP="00852DB6">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3.2. Prekių įkainiai nurodyti Sutarties </w:t>
            </w:r>
            <w:r w:rsidR="007B31EB" w:rsidRPr="00852DB6">
              <w:rPr>
                <w:rFonts w:asciiTheme="minorHAnsi" w:hAnsiTheme="minorHAnsi" w:cstheme="minorHAnsi"/>
                <w:color w:val="000000"/>
                <w:sz w:val="22"/>
                <w:szCs w:val="22"/>
              </w:rPr>
              <w:t>3</w:t>
            </w:r>
            <w:r w:rsidRPr="00852DB6">
              <w:rPr>
                <w:rFonts w:asciiTheme="minorHAnsi" w:hAnsiTheme="minorHAnsi" w:cstheme="minorHAnsi"/>
                <w:color w:val="000000"/>
                <w:sz w:val="22"/>
                <w:szCs w:val="22"/>
              </w:rPr>
              <w:t xml:space="preserve"> priede </w:t>
            </w:r>
            <w:r w:rsidR="000C1280" w:rsidRPr="00852DB6">
              <w:rPr>
                <w:rFonts w:asciiTheme="minorHAnsi" w:hAnsiTheme="minorHAnsi" w:cstheme="minorHAnsi"/>
                <w:color w:val="000000"/>
                <w:sz w:val="22"/>
                <w:szCs w:val="22"/>
              </w:rPr>
              <w:t>„</w:t>
            </w:r>
            <w:r w:rsidRPr="00852DB6">
              <w:rPr>
                <w:rFonts w:asciiTheme="minorHAnsi" w:hAnsiTheme="minorHAnsi" w:cstheme="minorHAnsi"/>
                <w:i/>
                <w:color w:val="000000"/>
                <w:sz w:val="22"/>
                <w:szCs w:val="22"/>
              </w:rPr>
              <w:t>Tiekėjo pasiūlymas</w:t>
            </w:r>
            <w:r w:rsidR="000C1280" w:rsidRPr="00852DB6">
              <w:rPr>
                <w:rFonts w:asciiTheme="minorHAnsi" w:hAnsiTheme="minorHAnsi" w:cstheme="minorHAnsi"/>
                <w:i/>
                <w:color w:val="000000"/>
                <w:sz w:val="22"/>
                <w:szCs w:val="22"/>
              </w:rPr>
              <w:t>“</w:t>
            </w:r>
            <w:r w:rsidRPr="00852DB6">
              <w:rPr>
                <w:rFonts w:asciiTheme="minorHAnsi" w:hAnsiTheme="minorHAnsi" w:cstheme="minorHAnsi"/>
                <w:color w:val="000000"/>
                <w:sz w:val="22"/>
                <w:szCs w:val="22"/>
              </w:rPr>
              <w:t xml:space="preserve">. </w:t>
            </w:r>
          </w:p>
          <w:p w14:paraId="55C22E02" w14:textId="7C266C8F" w:rsidR="000C1280" w:rsidRPr="00852DB6" w:rsidRDefault="000168D1" w:rsidP="00852DB6">
            <w:pPr>
              <w:pStyle w:val="ListParagraph"/>
              <w:tabs>
                <w:tab w:val="left" w:pos="0"/>
                <w:tab w:val="left" w:pos="589"/>
              </w:tabs>
              <w:spacing w:after="0" w:line="240" w:lineRule="auto"/>
              <w:ind w:left="0"/>
              <w:jc w:val="both"/>
              <w:rPr>
                <w:rFonts w:eastAsia="Times New Roman"/>
              </w:rPr>
            </w:pPr>
            <w:r w:rsidRPr="00852DB6">
              <w:rPr>
                <w:rFonts w:asciiTheme="minorHAnsi" w:hAnsiTheme="minorHAnsi" w:cstheme="minorHAnsi"/>
                <w:color w:val="000000"/>
              </w:rPr>
              <w:t xml:space="preserve">3.3. </w:t>
            </w:r>
            <w:r w:rsidR="007B31EB" w:rsidRPr="00852DB6">
              <w:rPr>
                <w:rFonts w:asciiTheme="minorHAnsi" w:hAnsiTheme="minorHAnsi" w:cstheme="minorHAnsi"/>
              </w:rPr>
              <w:t xml:space="preserve">Vadovaujantis Viešųjų pirkimų tarnybos direktoriaus patvirtinta Kainodaros taisyklių nustatymo metodika, taikomas kainos apskaičiavimo būdas – fiksuota </w:t>
            </w:r>
            <w:r w:rsidR="00852DB6" w:rsidRPr="00852DB6">
              <w:rPr>
                <w:rFonts w:asciiTheme="minorHAnsi" w:hAnsiTheme="minorHAnsi" w:cstheme="minorHAnsi"/>
              </w:rPr>
              <w:t>kaina</w:t>
            </w:r>
            <w:r w:rsidR="007B31EB" w:rsidRPr="00852DB6">
              <w:rPr>
                <w:rFonts w:asciiTheme="minorHAnsi" w:hAnsiTheme="minorHAnsi" w:cstheme="minorHAnsi"/>
              </w:rPr>
              <w:t>.</w:t>
            </w:r>
            <w:r w:rsidR="000C1280" w:rsidRPr="00852DB6">
              <w:rPr>
                <w:rFonts w:asciiTheme="minorHAnsi" w:hAnsiTheme="minorHAnsi" w:cstheme="minorHAnsi"/>
              </w:rPr>
              <w:t xml:space="preserve"> </w:t>
            </w:r>
            <w:r w:rsidR="000C1280" w:rsidRPr="00852DB6">
              <w:rPr>
                <w:color w:val="000000"/>
              </w:rPr>
              <w:t xml:space="preserve">Visos Tiekėjo išlaidos, susijusios su Sutarties įgyvendinimu turi būti įskaičiuotos į </w:t>
            </w:r>
            <w:r w:rsidR="00852DB6" w:rsidRPr="00852DB6">
              <w:rPr>
                <w:color w:val="000000"/>
              </w:rPr>
              <w:t>kainą</w:t>
            </w:r>
            <w:r w:rsidR="000C1280" w:rsidRPr="00852DB6">
              <w:rPr>
                <w:color w:val="000000"/>
              </w:rPr>
              <w:t xml:space="preserve">. </w:t>
            </w:r>
          </w:p>
          <w:p w14:paraId="3F8830A1" w14:textId="77777777" w:rsidR="000168D1" w:rsidRPr="00852DB6" w:rsidRDefault="006D0534" w:rsidP="00852DB6">
            <w:pPr>
              <w:pStyle w:val="ListParagraph"/>
              <w:numPr>
                <w:ilvl w:val="1"/>
                <w:numId w:val="3"/>
              </w:numPr>
              <w:tabs>
                <w:tab w:val="left" w:pos="589"/>
              </w:tabs>
              <w:spacing w:after="0" w:line="240" w:lineRule="auto"/>
              <w:ind w:left="22" w:firstLine="0"/>
              <w:jc w:val="both"/>
              <w:rPr>
                <w:rFonts w:asciiTheme="minorHAnsi" w:hAnsiTheme="minorHAnsi" w:cstheme="minorHAnsi"/>
              </w:rPr>
            </w:pPr>
            <w:r w:rsidRPr="00852DB6">
              <w:rPr>
                <w:rFonts w:cs="Calibri"/>
              </w:rPr>
              <w:t>Sutartyje numatyt</w:t>
            </w:r>
            <w:r w:rsidR="00852DB6" w:rsidRPr="00852DB6">
              <w:rPr>
                <w:rFonts w:cs="Calibri"/>
              </w:rPr>
              <w:t>a</w:t>
            </w:r>
            <w:r w:rsidRPr="00852DB6">
              <w:rPr>
                <w:rFonts w:cs="Calibri"/>
              </w:rPr>
              <w:t xml:space="preserve">  </w:t>
            </w:r>
            <w:r w:rsidR="00852DB6" w:rsidRPr="00852DB6">
              <w:rPr>
                <w:rFonts w:cs="Calibri"/>
              </w:rPr>
              <w:t>kaina</w:t>
            </w:r>
            <w:r w:rsidRPr="00852DB6">
              <w:rPr>
                <w:rFonts w:cs="Calibri"/>
              </w:rPr>
              <w:t xml:space="preserve"> nekeičiam</w:t>
            </w:r>
            <w:r w:rsidR="00852DB6" w:rsidRPr="00852DB6">
              <w:rPr>
                <w:rFonts w:cs="Calibri"/>
              </w:rPr>
              <w:t>a</w:t>
            </w:r>
            <w:r w:rsidRPr="00852DB6">
              <w:rPr>
                <w:rFonts w:cs="Calibri"/>
              </w:rPr>
              <w:t xml:space="preserve"> visą Sutarties galiojimo laiką</w:t>
            </w:r>
            <w:r w:rsidR="00852DB6" w:rsidRPr="00852DB6">
              <w:rPr>
                <w:rFonts w:cs="Calibri"/>
              </w:rPr>
              <w:t>.</w:t>
            </w:r>
          </w:p>
          <w:p w14:paraId="79F9C1A6" w14:textId="14A315FC" w:rsidR="00852DB6" w:rsidRPr="00852DB6" w:rsidRDefault="00852DB6" w:rsidP="00B63150">
            <w:pPr>
              <w:pStyle w:val="ListParagraph"/>
              <w:tabs>
                <w:tab w:val="left" w:pos="589"/>
              </w:tabs>
              <w:spacing w:after="0" w:line="240" w:lineRule="auto"/>
              <w:ind w:left="22"/>
              <w:jc w:val="both"/>
              <w:rPr>
                <w:rFonts w:asciiTheme="minorHAnsi" w:hAnsiTheme="minorHAnsi" w:cstheme="minorHAnsi"/>
              </w:rPr>
            </w:pPr>
          </w:p>
        </w:tc>
      </w:tr>
      <w:tr w:rsidR="000168D1" w:rsidRPr="00852DB6" w14:paraId="37D10DF0" w14:textId="77777777" w:rsidTr="00916A32">
        <w:tc>
          <w:tcPr>
            <w:tcW w:w="5000" w:type="pct"/>
            <w:shd w:val="clear" w:color="auto" w:fill="auto"/>
          </w:tcPr>
          <w:p w14:paraId="3E7EB88F" w14:textId="77777777" w:rsidR="000168D1" w:rsidRPr="00852DB6" w:rsidRDefault="000168D1" w:rsidP="00852DB6">
            <w:pPr>
              <w:jc w:val="center"/>
              <w:rPr>
                <w:rFonts w:asciiTheme="minorHAnsi" w:hAnsiTheme="minorHAnsi" w:cstheme="minorHAnsi"/>
                <w:b/>
                <w:color w:val="000000"/>
                <w:sz w:val="22"/>
                <w:szCs w:val="22"/>
              </w:rPr>
            </w:pPr>
          </w:p>
          <w:p w14:paraId="1E7B2C14" w14:textId="77777777" w:rsidR="000168D1" w:rsidRPr="00852DB6" w:rsidRDefault="000168D1" w:rsidP="00852DB6">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4. ATSISKAITYMŲ TVARKA IR SĄLYGOS</w:t>
            </w:r>
          </w:p>
          <w:p w14:paraId="7656C4D8" w14:textId="77777777" w:rsidR="000168D1" w:rsidRPr="00852DB6" w:rsidRDefault="000168D1" w:rsidP="00852DB6">
            <w:pPr>
              <w:jc w:val="center"/>
              <w:rPr>
                <w:rFonts w:asciiTheme="minorHAnsi" w:hAnsiTheme="minorHAnsi" w:cstheme="minorHAnsi"/>
                <w:b/>
                <w:color w:val="000000"/>
                <w:sz w:val="22"/>
                <w:szCs w:val="22"/>
              </w:rPr>
            </w:pPr>
          </w:p>
          <w:p w14:paraId="3F69F5BD" w14:textId="3CAF3826" w:rsidR="006D0534" w:rsidRPr="00852DB6" w:rsidRDefault="006D0534" w:rsidP="00852DB6">
            <w:pPr>
              <w:pStyle w:val="BodyText"/>
              <w:widowControl w:val="0"/>
              <w:shd w:val="clear" w:color="auto" w:fill="FFFFFF"/>
              <w:spacing w:after="0"/>
              <w:rPr>
                <w:rFonts w:asciiTheme="minorHAnsi" w:hAnsiTheme="minorHAnsi" w:cstheme="minorHAnsi"/>
                <w:spacing w:val="0"/>
                <w:sz w:val="22"/>
                <w:szCs w:val="22"/>
              </w:rPr>
            </w:pPr>
            <w:r w:rsidRPr="00852DB6">
              <w:rPr>
                <w:rFonts w:asciiTheme="minorHAnsi" w:hAnsiTheme="minorHAnsi" w:cstheme="minorHAnsi"/>
                <w:spacing w:val="0"/>
                <w:sz w:val="22"/>
                <w:szCs w:val="22"/>
              </w:rPr>
              <w:t xml:space="preserve">4.1. Pirkėjas sumokės už faktiškai pateiktas Sutarties sąlygas atitinkančias Prekes ne vėliau kaip per 30 (trisdešimt) kalendorinių dienų nuo PVM sąskaitos faktūros gavimo dienos. PVM sąskaita </w:t>
            </w:r>
            <w:r w:rsidRPr="00852DB6">
              <w:rPr>
                <w:rFonts w:asciiTheme="minorHAnsi" w:hAnsiTheme="minorHAnsi" w:cstheme="minorHAnsi"/>
                <w:spacing w:val="0"/>
                <w:sz w:val="22"/>
                <w:szCs w:val="22"/>
              </w:rPr>
              <w:lastRenderedPageBreak/>
              <w:t>faktūra turi būti pateikta ne vėliau kaip per 5 darbo dienas nuo Prekių perdavimo priėmimo akto pasirašymo.</w:t>
            </w:r>
          </w:p>
          <w:p w14:paraId="5F05234F" w14:textId="77777777" w:rsidR="006D0534" w:rsidRPr="00852DB6" w:rsidRDefault="006D0534" w:rsidP="00852DB6">
            <w:pPr>
              <w:pStyle w:val="BodyText"/>
              <w:widowControl w:val="0"/>
              <w:shd w:val="clear" w:color="auto" w:fill="FFFFFF"/>
              <w:spacing w:after="0"/>
              <w:jc w:val="both"/>
              <w:rPr>
                <w:rFonts w:asciiTheme="minorHAnsi" w:hAnsiTheme="minorHAnsi" w:cstheme="minorHAnsi"/>
                <w:color w:val="000000"/>
                <w:spacing w:val="0"/>
                <w:sz w:val="22"/>
                <w:szCs w:val="22"/>
              </w:rPr>
            </w:pPr>
            <w:r w:rsidRPr="00852DB6">
              <w:rPr>
                <w:rFonts w:asciiTheme="minorHAnsi" w:hAnsiTheme="minorHAnsi" w:cstheme="minorHAnsi"/>
                <w:spacing w:val="0"/>
                <w:sz w:val="22"/>
                <w:szCs w:val="22"/>
              </w:rPr>
              <w:t xml:space="preserve">4.2. </w:t>
            </w:r>
            <w:r w:rsidRPr="00852DB6">
              <w:rPr>
                <w:rFonts w:asciiTheme="minorHAnsi" w:hAnsiTheme="minorHAnsi" w:cstheme="minorHAnsi"/>
                <w:color w:val="000000"/>
                <w:spacing w:val="0"/>
                <w:sz w:val="22"/>
                <w:szCs w:val="22"/>
              </w:rPr>
              <w:t>Avansinis mokėjimas nenumatomas.</w:t>
            </w:r>
          </w:p>
          <w:p w14:paraId="767D1665" w14:textId="63286AC2" w:rsidR="000168D1" w:rsidRPr="00852DB6" w:rsidRDefault="006D0534" w:rsidP="00852DB6">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4.3. Taikomos Sutarties Bendrosios sąlygos.</w:t>
            </w:r>
          </w:p>
        </w:tc>
      </w:tr>
      <w:tr w:rsidR="000168D1" w:rsidRPr="00852DB6" w14:paraId="5E6A25F4" w14:textId="77777777" w:rsidTr="00916A32">
        <w:tc>
          <w:tcPr>
            <w:tcW w:w="5000" w:type="pct"/>
            <w:shd w:val="clear" w:color="auto" w:fill="auto"/>
          </w:tcPr>
          <w:p w14:paraId="6A1083BB" w14:textId="77777777" w:rsidR="000168D1" w:rsidRPr="00852DB6" w:rsidRDefault="000168D1" w:rsidP="00852DB6">
            <w:pPr>
              <w:pStyle w:val="ListParagraph"/>
              <w:spacing w:after="0" w:line="240" w:lineRule="auto"/>
              <w:ind w:left="0"/>
              <w:jc w:val="center"/>
              <w:rPr>
                <w:rFonts w:asciiTheme="minorHAnsi" w:hAnsiTheme="minorHAnsi" w:cstheme="minorHAnsi"/>
                <w:b/>
                <w:color w:val="000000"/>
              </w:rPr>
            </w:pPr>
          </w:p>
          <w:p w14:paraId="169A8B15" w14:textId="77777777" w:rsidR="000168D1" w:rsidRPr="00852DB6" w:rsidRDefault="000168D1" w:rsidP="00852DB6">
            <w:pPr>
              <w:pStyle w:val="ListParagraph"/>
              <w:spacing w:after="0" w:line="240" w:lineRule="auto"/>
              <w:ind w:left="0"/>
              <w:jc w:val="center"/>
              <w:rPr>
                <w:rFonts w:asciiTheme="minorHAnsi" w:hAnsiTheme="minorHAnsi" w:cstheme="minorHAnsi"/>
                <w:b/>
                <w:color w:val="000000"/>
              </w:rPr>
            </w:pPr>
            <w:r w:rsidRPr="00852DB6">
              <w:rPr>
                <w:rFonts w:asciiTheme="minorHAnsi" w:hAnsiTheme="minorHAnsi" w:cstheme="minorHAnsi"/>
                <w:b/>
                <w:color w:val="000000"/>
              </w:rPr>
              <w:t>5. PAPILDOMAS SUTARTIES ĮVYKDYMO UŽTIKRINIMAS</w:t>
            </w:r>
          </w:p>
          <w:p w14:paraId="33C42B44" w14:textId="77777777" w:rsidR="000168D1" w:rsidRPr="00852DB6" w:rsidRDefault="000168D1" w:rsidP="00852DB6">
            <w:pPr>
              <w:pStyle w:val="ListParagraph"/>
              <w:spacing w:after="0" w:line="240" w:lineRule="auto"/>
              <w:ind w:left="0"/>
              <w:jc w:val="both"/>
              <w:rPr>
                <w:rFonts w:asciiTheme="minorHAnsi" w:hAnsiTheme="minorHAnsi" w:cstheme="minorHAnsi"/>
              </w:rPr>
            </w:pPr>
            <w:r w:rsidRPr="00852DB6">
              <w:rPr>
                <w:rFonts w:asciiTheme="minorHAnsi" w:hAnsiTheme="minorHAnsi" w:cstheme="minorHAnsi"/>
                <w:color w:val="000000"/>
              </w:rPr>
              <w:t xml:space="preserve">5.1. </w:t>
            </w:r>
            <w:r w:rsidR="006D0534" w:rsidRPr="00852DB6">
              <w:rPr>
                <w:rFonts w:asciiTheme="minorHAnsi" w:hAnsiTheme="minorHAnsi" w:cstheme="minorHAnsi"/>
              </w:rPr>
              <w:t>Papildomas Sutarties įvykdymo užtikrinimas netaikomas.</w:t>
            </w:r>
          </w:p>
          <w:p w14:paraId="68D5ACCA" w14:textId="77777777" w:rsidR="004F6B71" w:rsidRPr="00852DB6" w:rsidRDefault="004F6B71" w:rsidP="00852DB6">
            <w:pPr>
              <w:pStyle w:val="ListParagraph"/>
              <w:spacing w:after="0" w:line="240" w:lineRule="auto"/>
              <w:ind w:left="0"/>
              <w:jc w:val="both"/>
              <w:rPr>
                <w:rFonts w:asciiTheme="minorHAnsi" w:hAnsiTheme="minorHAnsi" w:cstheme="minorHAnsi"/>
                <w:b/>
              </w:rPr>
            </w:pPr>
          </w:p>
          <w:p w14:paraId="0A3CED59" w14:textId="284F6E63" w:rsidR="004F6B71" w:rsidRPr="00852DB6" w:rsidRDefault="004F6B71" w:rsidP="00852DB6">
            <w:pPr>
              <w:pStyle w:val="ListParagraph"/>
              <w:spacing w:after="0" w:line="240" w:lineRule="auto"/>
              <w:ind w:left="0"/>
              <w:jc w:val="both"/>
              <w:rPr>
                <w:rFonts w:asciiTheme="minorHAnsi" w:hAnsiTheme="minorHAnsi" w:cstheme="minorHAnsi"/>
                <w:b/>
                <w:color w:val="000000"/>
              </w:rPr>
            </w:pPr>
          </w:p>
        </w:tc>
      </w:tr>
      <w:tr w:rsidR="000168D1" w:rsidRPr="00852DB6" w14:paraId="139FB2DC" w14:textId="77777777" w:rsidTr="00916A32">
        <w:tc>
          <w:tcPr>
            <w:tcW w:w="5000" w:type="pct"/>
            <w:shd w:val="clear" w:color="auto" w:fill="auto"/>
          </w:tcPr>
          <w:p w14:paraId="6DDB13CE" w14:textId="77777777" w:rsidR="000168D1" w:rsidRPr="00852DB6" w:rsidRDefault="000168D1" w:rsidP="00852DB6">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6. GARANTINIAI ĮSIPAREIGOJIMAI</w:t>
            </w:r>
          </w:p>
          <w:p w14:paraId="0893CA2A" w14:textId="17C9BF4F" w:rsidR="000168D1" w:rsidRPr="00852DB6" w:rsidRDefault="000168D1" w:rsidP="00852DB6">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6.1. Tiekėjas patvirtina, kad parduodamos Prekės yra kokybiškos, naujos, niekur kitur nenaudotos. </w:t>
            </w:r>
            <w:r w:rsidR="004F6B71" w:rsidRPr="00852DB6">
              <w:rPr>
                <w:rFonts w:asciiTheme="minorHAnsi" w:hAnsiTheme="minorHAnsi" w:cstheme="minorHAnsi"/>
                <w:color w:val="000000"/>
                <w:sz w:val="22"/>
                <w:szCs w:val="22"/>
              </w:rPr>
              <w:t xml:space="preserve">6.2. </w:t>
            </w:r>
            <w:r w:rsidRPr="00852DB6">
              <w:rPr>
                <w:rFonts w:asciiTheme="minorHAnsi" w:hAnsiTheme="minorHAnsi" w:cstheme="minorHAnsi"/>
                <w:color w:val="000000"/>
                <w:sz w:val="22"/>
                <w:szCs w:val="22"/>
              </w:rPr>
              <w:t xml:space="preserve">Prekėms suteikiamas </w:t>
            </w:r>
            <w:r w:rsidR="006D0534" w:rsidRPr="00852DB6">
              <w:rPr>
                <w:rFonts w:asciiTheme="minorHAnsi" w:hAnsiTheme="minorHAnsi" w:cstheme="minorHAnsi"/>
                <w:color w:val="000000"/>
                <w:sz w:val="22"/>
                <w:szCs w:val="22"/>
              </w:rPr>
              <w:t>24</w:t>
            </w:r>
            <w:r w:rsidRPr="00852DB6">
              <w:rPr>
                <w:rFonts w:asciiTheme="minorHAnsi" w:hAnsiTheme="minorHAnsi" w:cstheme="minorHAnsi"/>
                <w:color w:val="000000"/>
                <w:sz w:val="22"/>
                <w:szCs w:val="22"/>
              </w:rPr>
              <w:t xml:space="preserve"> mėnesių garantijos terminas. Garantijos terminas pradedamas skaičiuoti nuo Prekių perdavimo Pirkėjui momento</w:t>
            </w:r>
            <w:r w:rsidR="006D0534" w:rsidRPr="00852DB6">
              <w:rPr>
                <w:rFonts w:asciiTheme="minorHAnsi" w:hAnsiTheme="minorHAnsi" w:cstheme="minorHAnsi"/>
                <w:color w:val="000000"/>
                <w:sz w:val="22"/>
                <w:szCs w:val="22"/>
              </w:rPr>
              <w:t>.</w:t>
            </w:r>
          </w:p>
          <w:p w14:paraId="13250B04" w14:textId="5151A57D" w:rsidR="004F6B71" w:rsidRPr="00852DB6" w:rsidRDefault="004F6B71" w:rsidP="00852DB6">
            <w:pPr>
              <w:jc w:val="both"/>
              <w:rPr>
                <w:rFonts w:asciiTheme="minorHAnsi" w:hAnsiTheme="minorHAnsi" w:cstheme="minorHAnsi"/>
                <w:sz w:val="22"/>
                <w:szCs w:val="22"/>
              </w:rPr>
            </w:pPr>
            <w:r w:rsidRPr="00852DB6">
              <w:rPr>
                <w:rFonts w:asciiTheme="minorHAnsi" w:hAnsiTheme="minorHAnsi" w:cstheme="minorHAnsi"/>
                <w:sz w:val="22"/>
                <w:szCs w:val="22"/>
              </w:rPr>
              <w:t xml:space="preserve">6.3. Prekės bei Prekių kokybė turi atitikti Sutartyje, Techninėje specifikacijoje nurodytus reikalavimus ir teisės aktų, reglamentuojančių Prekių kokybės, saugos, tiekimo reikalavimus bei standartus. </w:t>
            </w:r>
          </w:p>
          <w:p w14:paraId="28BF5858" w14:textId="62AC6266" w:rsidR="000168D1" w:rsidRPr="00852DB6" w:rsidRDefault="000168D1" w:rsidP="00852DB6">
            <w:pPr>
              <w:jc w:val="both"/>
              <w:rPr>
                <w:rFonts w:asciiTheme="minorHAnsi" w:hAnsiTheme="minorHAnsi" w:cstheme="minorHAnsi"/>
                <w:i/>
                <w:color w:val="000000"/>
                <w:sz w:val="22"/>
                <w:szCs w:val="22"/>
              </w:rPr>
            </w:pPr>
            <w:r w:rsidRPr="00852DB6">
              <w:rPr>
                <w:rFonts w:asciiTheme="minorHAnsi" w:hAnsiTheme="minorHAnsi" w:cstheme="minorHAnsi"/>
                <w:color w:val="000000"/>
                <w:sz w:val="22"/>
                <w:szCs w:val="22"/>
              </w:rPr>
              <w:t>6.</w:t>
            </w:r>
            <w:r w:rsidR="004F6B71" w:rsidRPr="00852DB6">
              <w:rPr>
                <w:rFonts w:asciiTheme="minorHAnsi" w:hAnsiTheme="minorHAnsi" w:cstheme="minorHAnsi"/>
                <w:color w:val="000000"/>
                <w:sz w:val="22"/>
                <w:szCs w:val="22"/>
              </w:rPr>
              <w:t>4</w:t>
            </w:r>
            <w:r w:rsidRPr="00852DB6">
              <w:rPr>
                <w:rFonts w:asciiTheme="minorHAnsi" w:hAnsiTheme="minorHAnsi" w:cstheme="minorHAnsi"/>
                <w:color w:val="000000"/>
                <w:sz w:val="22"/>
                <w:szCs w:val="22"/>
              </w:rPr>
              <w:t xml:space="preserve">.Tiekėjas turi ištaisyti Prekių trūkumus, gedimus ne vėliau kaip per </w:t>
            </w:r>
            <w:r w:rsidR="00522D14" w:rsidRPr="00852DB6">
              <w:rPr>
                <w:rFonts w:asciiTheme="minorHAnsi" w:hAnsiTheme="minorHAnsi" w:cstheme="minorHAnsi"/>
                <w:color w:val="000000"/>
                <w:sz w:val="22"/>
                <w:szCs w:val="22"/>
              </w:rPr>
              <w:t xml:space="preserve">terminą, nurodytą Sutarties </w:t>
            </w:r>
            <w:r w:rsidR="00522D14" w:rsidRPr="00852DB6">
              <w:rPr>
                <w:rFonts w:asciiTheme="minorHAnsi" w:hAnsiTheme="minorHAnsi" w:cstheme="minorHAnsi"/>
                <w:color w:val="000000"/>
                <w:sz w:val="22"/>
                <w:szCs w:val="22"/>
                <w:lang w:val="en-US"/>
              </w:rPr>
              <w:t xml:space="preserve">2 </w:t>
            </w:r>
            <w:proofErr w:type="spellStart"/>
            <w:r w:rsidR="00522D14" w:rsidRPr="00852DB6">
              <w:rPr>
                <w:rFonts w:asciiTheme="minorHAnsi" w:hAnsiTheme="minorHAnsi" w:cstheme="minorHAnsi"/>
                <w:color w:val="000000"/>
                <w:sz w:val="22"/>
                <w:szCs w:val="22"/>
                <w:lang w:val="en-US"/>
              </w:rPr>
              <w:t>priede</w:t>
            </w:r>
            <w:proofErr w:type="spellEnd"/>
            <w:r w:rsidR="00522D14" w:rsidRPr="00852DB6">
              <w:rPr>
                <w:rFonts w:asciiTheme="minorHAnsi" w:hAnsiTheme="minorHAnsi" w:cstheme="minorHAnsi"/>
                <w:color w:val="000000"/>
                <w:sz w:val="22"/>
                <w:szCs w:val="22"/>
                <w:lang w:val="en-US"/>
              </w:rPr>
              <w:t xml:space="preserve"> “</w:t>
            </w:r>
            <w:proofErr w:type="spellStart"/>
            <w:r w:rsidR="00522D14" w:rsidRPr="00852DB6">
              <w:rPr>
                <w:rFonts w:asciiTheme="minorHAnsi" w:hAnsiTheme="minorHAnsi" w:cstheme="minorHAnsi"/>
                <w:color w:val="000000"/>
                <w:sz w:val="22"/>
                <w:szCs w:val="22"/>
                <w:lang w:val="en-US"/>
              </w:rPr>
              <w:t>Techninė</w:t>
            </w:r>
            <w:proofErr w:type="spellEnd"/>
            <w:r w:rsidR="00522D14" w:rsidRPr="00852DB6">
              <w:rPr>
                <w:rFonts w:asciiTheme="minorHAnsi" w:hAnsiTheme="minorHAnsi" w:cstheme="minorHAnsi"/>
                <w:color w:val="000000"/>
                <w:sz w:val="22"/>
                <w:szCs w:val="22"/>
                <w:lang w:val="en-US"/>
              </w:rPr>
              <w:t xml:space="preserve"> </w:t>
            </w:r>
            <w:proofErr w:type="spellStart"/>
            <w:r w:rsidR="00522D14" w:rsidRPr="00852DB6">
              <w:rPr>
                <w:rFonts w:asciiTheme="minorHAnsi" w:hAnsiTheme="minorHAnsi" w:cstheme="minorHAnsi"/>
                <w:color w:val="000000"/>
                <w:sz w:val="22"/>
                <w:szCs w:val="22"/>
                <w:lang w:val="en-US"/>
              </w:rPr>
              <w:t>specifikacija</w:t>
            </w:r>
            <w:proofErr w:type="spellEnd"/>
            <w:r w:rsidR="00522D14" w:rsidRPr="00852DB6">
              <w:rPr>
                <w:rFonts w:asciiTheme="minorHAnsi" w:hAnsiTheme="minorHAnsi" w:cstheme="minorHAnsi"/>
                <w:color w:val="000000"/>
                <w:sz w:val="22"/>
                <w:szCs w:val="22"/>
                <w:lang w:val="en-US"/>
              </w:rPr>
              <w:t>”</w:t>
            </w:r>
            <w:r w:rsidRPr="00852DB6">
              <w:rPr>
                <w:rFonts w:asciiTheme="minorHAnsi" w:hAnsiTheme="minorHAnsi" w:cstheme="minorHAnsi"/>
                <w:i/>
                <w:color w:val="000000"/>
                <w:sz w:val="22"/>
                <w:szCs w:val="22"/>
              </w:rPr>
              <w:t>.</w:t>
            </w:r>
          </w:p>
          <w:p w14:paraId="58E25FE9" w14:textId="3077012E" w:rsidR="004F6B71" w:rsidRPr="00852DB6" w:rsidRDefault="004F6B71" w:rsidP="00852DB6">
            <w:pPr>
              <w:jc w:val="both"/>
              <w:rPr>
                <w:rFonts w:asciiTheme="minorHAnsi" w:hAnsiTheme="minorHAnsi" w:cstheme="minorHAnsi"/>
                <w:sz w:val="22"/>
                <w:szCs w:val="22"/>
              </w:rPr>
            </w:pPr>
            <w:r w:rsidRPr="00852DB6">
              <w:rPr>
                <w:rFonts w:asciiTheme="minorHAnsi" w:hAnsiTheme="minorHAnsi" w:cstheme="minorHAnsi"/>
                <w:sz w:val="22"/>
                <w:szCs w:val="22"/>
              </w:rPr>
              <w:t>6.5. Prekių trūkumais laikomi neatitikimai Sutarties, Techninės specifikacijos reikalavimams ir teisės aktams, reglamentuojantiems Prekių kokybę ir (ar) tiekimą).</w:t>
            </w:r>
          </w:p>
          <w:p w14:paraId="3F0DE890" w14:textId="7F864CBA" w:rsidR="000168D1" w:rsidRPr="00852DB6" w:rsidRDefault="004F6B71" w:rsidP="00852DB6">
            <w:pPr>
              <w:jc w:val="both"/>
              <w:rPr>
                <w:rFonts w:asciiTheme="minorHAnsi" w:hAnsiTheme="minorHAnsi" w:cstheme="minorHAnsi"/>
                <w:b/>
                <w:color w:val="000000"/>
                <w:sz w:val="22"/>
                <w:szCs w:val="22"/>
              </w:rPr>
            </w:pPr>
            <w:r w:rsidRPr="00852DB6">
              <w:rPr>
                <w:rFonts w:asciiTheme="minorHAnsi" w:hAnsiTheme="minorHAnsi" w:cstheme="minorHAnsi"/>
                <w:color w:val="000000"/>
                <w:sz w:val="22"/>
                <w:szCs w:val="22"/>
              </w:rPr>
              <w:t xml:space="preserve">6.6. Prekių trūkumai šalinami Tiekėjo sąskaita  bei Sutartyje nustatyta tvarka ir terminais. </w:t>
            </w:r>
          </w:p>
        </w:tc>
      </w:tr>
      <w:tr w:rsidR="000168D1" w:rsidRPr="00852DB6" w14:paraId="31AF465C" w14:textId="77777777" w:rsidTr="00916A32">
        <w:tc>
          <w:tcPr>
            <w:tcW w:w="5000" w:type="pct"/>
            <w:shd w:val="clear" w:color="auto" w:fill="auto"/>
          </w:tcPr>
          <w:p w14:paraId="709D4D87" w14:textId="77777777" w:rsidR="000168D1" w:rsidRPr="00852DB6" w:rsidRDefault="000168D1" w:rsidP="00916A32">
            <w:pPr>
              <w:jc w:val="center"/>
              <w:rPr>
                <w:rFonts w:asciiTheme="minorHAnsi" w:hAnsiTheme="minorHAnsi" w:cstheme="minorHAnsi"/>
                <w:b/>
                <w:color w:val="000000"/>
                <w:sz w:val="22"/>
                <w:szCs w:val="22"/>
              </w:rPr>
            </w:pPr>
          </w:p>
          <w:p w14:paraId="5DB4294E" w14:textId="77777777"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 xml:space="preserve">7. SUBTIEKĖJAI </w:t>
            </w:r>
          </w:p>
          <w:p w14:paraId="59D2FB16" w14:textId="02AFF9A9" w:rsidR="004F6B71" w:rsidRPr="00852DB6" w:rsidRDefault="004F6B71" w:rsidP="004F6B71">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7.1. Sutarties vykdymo metu subtiekėjai</w:t>
            </w:r>
            <w:r w:rsidR="00C51FEA">
              <w:rPr>
                <w:rFonts w:asciiTheme="minorHAnsi" w:hAnsiTheme="minorHAnsi" w:cstheme="minorHAnsi"/>
                <w:color w:val="000000"/>
                <w:sz w:val="22"/>
                <w:szCs w:val="22"/>
              </w:rPr>
              <w:t xml:space="preserve"> nebus pasitelkiami</w:t>
            </w:r>
            <w:r w:rsidRPr="00852DB6">
              <w:rPr>
                <w:rFonts w:asciiTheme="minorHAnsi" w:hAnsiTheme="minorHAnsi" w:cstheme="minorHAnsi"/>
                <w:color w:val="000000"/>
                <w:sz w:val="22"/>
                <w:szCs w:val="22"/>
              </w:rPr>
              <w:t xml:space="preserve">. </w:t>
            </w:r>
          </w:p>
          <w:p w14:paraId="6C69CB75" w14:textId="77777777" w:rsidR="000168D1" w:rsidRPr="00852DB6" w:rsidRDefault="000168D1" w:rsidP="00C51FEA">
            <w:pPr>
              <w:jc w:val="both"/>
              <w:rPr>
                <w:rFonts w:asciiTheme="minorHAnsi" w:hAnsiTheme="minorHAnsi" w:cstheme="minorHAnsi"/>
                <w:color w:val="000000"/>
                <w:sz w:val="22"/>
                <w:szCs w:val="22"/>
              </w:rPr>
            </w:pPr>
          </w:p>
        </w:tc>
      </w:tr>
      <w:tr w:rsidR="000168D1" w:rsidRPr="00852DB6" w14:paraId="0E2DD90D" w14:textId="77777777" w:rsidTr="00916A32">
        <w:trPr>
          <w:trHeight w:val="432"/>
        </w:trPr>
        <w:tc>
          <w:tcPr>
            <w:tcW w:w="5000" w:type="pct"/>
            <w:shd w:val="clear" w:color="auto" w:fill="auto"/>
          </w:tcPr>
          <w:p w14:paraId="2C2AFED4" w14:textId="77777777" w:rsidR="000168D1" w:rsidRPr="00852DB6" w:rsidRDefault="000168D1" w:rsidP="00916A32">
            <w:pPr>
              <w:jc w:val="center"/>
              <w:rPr>
                <w:rFonts w:asciiTheme="minorHAnsi" w:hAnsiTheme="minorHAnsi" w:cstheme="minorHAnsi"/>
                <w:b/>
                <w:color w:val="000000"/>
                <w:sz w:val="22"/>
                <w:szCs w:val="22"/>
              </w:rPr>
            </w:pPr>
          </w:p>
          <w:p w14:paraId="087EE8D4" w14:textId="77777777"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8. ŠALIŲ ATSAKOMYBĖ, NETESYBOS</w:t>
            </w:r>
          </w:p>
          <w:p w14:paraId="36C066A0" w14:textId="756479C5" w:rsidR="000168D1" w:rsidRPr="00852DB6"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8.1. </w:t>
            </w:r>
            <w:r w:rsidR="004F6B71" w:rsidRPr="00852DB6">
              <w:rPr>
                <w:rFonts w:asciiTheme="minorHAnsi" w:hAnsiTheme="minorHAnsi" w:cstheme="minorHAnsi"/>
                <w:color w:val="000000"/>
                <w:sz w:val="22"/>
                <w:szCs w:val="22"/>
              </w:rPr>
              <w:t>Taikomos Sutarties BS dalies sąlygos.</w:t>
            </w:r>
          </w:p>
        </w:tc>
      </w:tr>
      <w:tr w:rsidR="000168D1" w:rsidRPr="00852DB6" w14:paraId="46DAE0E0" w14:textId="77777777" w:rsidTr="00916A32">
        <w:trPr>
          <w:trHeight w:val="432"/>
        </w:trPr>
        <w:tc>
          <w:tcPr>
            <w:tcW w:w="5000" w:type="pct"/>
            <w:shd w:val="clear" w:color="auto" w:fill="auto"/>
          </w:tcPr>
          <w:p w14:paraId="0FEC81CC" w14:textId="77777777" w:rsidR="000168D1" w:rsidRPr="00852DB6" w:rsidRDefault="000168D1" w:rsidP="00916A32">
            <w:pPr>
              <w:jc w:val="center"/>
              <w:rPr>
                <w:rFonts w:asciiTheme="minorHAnsi" w:hAnsiTheme="minorHAnsi" w:cstheme="minorHAnsi"/>
                <w:b/>
                <w:color w:val="000000"/>
                <w:sz w:val="22"/>
                <w:szCs w:val="22"/>
              </w:rPr>
            </w:pPr>
          </w:p>
          <w:p w14:paraId="7F3C19D1" w14:textId="77777777"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9. SUTARTIES NUTRAUKIMO SĄLYGOS</w:t>
            </w:r>
          </w:p>
          <w:p w14:paraId="552350AD" w14:textId="0A2D08F5" w:rsidR="000168D1" w:rsidRPr="00852DB6"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9.1. </w:t>
            </w:r>
            <w:r w:rsidR="004F6B71" w:rsidRPr="00852DB6">
              <w:rPr>
                <w:rFonts w:asciiTheme="minorHAnsi" w:hAnsiTheme="minorHAnsi" w:cstheme="minorHAnsi"/>
                <w:color w:val="000000"/>
                <w:sz w:val="22"/>
                <w:szCs w:val="22"/>
              </w:rPr>
              <w:t>Taikomos Sutarties BS dalies sąlygos.</w:t>
            </w:r>
          </w:p>
        </w:tc>
      </w:tr>
      <w:tr w:rsidR="000168D1" w:rsidRPr="00852DB6" w14:paraId="30C64945" w14:textId="77777777" w:rsidTr="00916A32">
        <w:trPr>
          <w:trHeight w:val="432"/>
        </w:trPr>
        <w:tc>
          <w:tcPr>
            <w:tcW w:w="5000" w:type="pct"/>
            <w:shd w:val="clear" w:color="auto" w:fill="auto"/>
          </w:tcPr>
          <w:p w14:paraId="55F1DE05" w14:textId="77777777" w:rsidR="000168D1" w:rsidRPr="00852DB6" w:rsidRDefault="000168D1" w:rsidP="00916A32">
            <w:pPr>
              <w:jc w:val="center"/>
              <w:rPr>
                <w:rFonts w:asciiTheme="minorHAnsi" w:hAnsiTheme="minorHAnsi" w:cstheme="minorHAnsi"/>
                <w:b/>
                <w:color w:val="000000"/>
                <w:sz w:val="22"/>
                <w:szCs w:val="22"/>
              </w:rPr>
            </w:pPr>
          </w:p>
          <w:p w14:paraId="3ADF4E31" w14:textId="77777777"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10. UŽ SUTARTIES VYKDYMĄ ATSAKINGI ASMENYS</w:t>
            </w:r>
          </w:p>
          <w:p w14:paraId="23C7889E" w14:textId="77777777" w:rsidR="000168D1" w:rsidRPr="00852DB6"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10.1. Už Sutarties vykdymą atsakingi asmenys:</w:t>
            </w:r>
          </w:p>
          <w:p w14:paraId="33EB32AD" w14:textId="4EE1D5C8" w:rsidR="00C51FEA"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10.1.1. Pirkėjo:</w:t>
            </w:r>
            <w:r w:rsidR="00C51FEA">
              <w:rPr>
                <w:rFonts w:ascii="Calibri" w:hAnsi="Calibri" w:cs="Calibri"/>
                <w:color w:val="000000"/>
                <w:sz w:val="22"/>
                <w:szCs w:val="22"/>
              </w:rPr>
              <w:t>.</w:t>
            </w:r>
          </w:p>
          <w:p w14:paraId="1A77F763" w14:textId="4AE60651" w:rsidR="000168D1" w:rsidRPr="00852DB6" w:rsidRDefault="000168D1" w:rsidP="00916A32">
            <w:pPr>
              <w:jc w:val="both"/>
              <w:rPr>
                <w:rFonts w:asciiTheme="minorHAnsi" w:hAnsiTheme="minorHAnsi" w:cstheme="minorHAnsi"/>
                <w:i/>
                <w:color w:val="000000"/>
                <w:sz w:val="22"/>
                <w:szCs w:val="22"/>
              </w:rPr>
            </w:pPr>
            <w:r w:rsidRPr="00852DB6">
              <w:rPr>
                <w:rFonts w:asciiTheme="minorHAnsi" w:hAnsiTheme="minorHAnsi" w:cstheme="minorHAnsi"/>
                <w:color w:val="000000"/>
                <w:sz w:val="22"/>
                <w:szCs w:val="22"/>
              </w:rPr>
              <w:t>10.1.2</w:t>
            </w:r>
            <w:r w:rsidRPr="00657B4E">
              <w:rPr>
                <w:rFonts w:asciiTheme="minorHAnsi" w:hAnsiTheme="minorHAnsi" w:cstheme="minorHAnsi"/>
                <w:color w:val="000000"/>
                <w:sz w:val="22"/>
                <w:szCs w:val="22"/>
              </w:rPr>
              <w:t>. Tiekėjo:</w:t>
            </w:r>
            <w:r w:rsidR="00657B4E" w:rsidRPr="00657B4E">
              <w:rPr>
                <w:rFonts w:asciiTheme="minorHAnsi" w:hAnsiTheme="minorHAnsi" w:cstheme="minorHAnsi"/>
                <w:color w:val="000000"/>
                <w:sz w:val="22"/>
                <w:szCs w:val="22"/>
              </w:rPr>
              <w:t>.</w:t>
            </w:r>
          </w:p>
          <w:p w14:paraId="075A5D9F" w14:textId="77777777" w:rsidR="000168D1" w:rsidRPr="00852DB6" w:rsidRDefault="000168D1" w:rsidP="00916A32">
            <w:pPr>
              <w:jc w:val="both"/>
              <w:rPr>
                <w:rFonts w:asciiTheme="minorHAnsi" w:hAnsiTheme="minorHAnsi" w:cstheme="minorHAnsi"/>
                <w:color w:val="000000"/>
                <w:sz w:val="22"/>
                <w:szCs w:val="22"/>
              </w:rPr>
            </w:pPr>
          </w:p>
        </w:tc>
      </w:tr>
      <w:tr w:rsidR="000168D1" w:rsidRPr="00852DB6" w14:paraId="2BC5C390" w14:textId="77777777" w:rsidTr="004F6B71">
        <w:trPr>
          <w:trHeight w:val="2024"/>
        </w:trPr>
        <w:tc>
          <w:tcPr>
            <w:tcW w:w="5000" w:type="pct"/>
            <w:shd w:val="clear" w:color="auto" w:fill="auto"/>
          </w:tcPr>
          <w:p w14:paraId="41F5B1DC" w14:textId="77777777" w:rsidR="000168D1" w:rsidRPr="00852DB6" w:rsidRDefault="000168D1" w:rsidP="00916A32">
            <w:pPr>
              <w:jc w:val="center"/>
              <w:rPr>
                <w:rFonts w:asciiTheme="minorHAnsi" w:hAnsiTheme="minorHAnsi" w:cstheme="minorHAnsi"/>
                <w:b/>
                <w:color w:val="000000"/>
                <w:sz w:val="22"/>
                <w:szCs w:val="22"/>
              </w:rPr>
            </w:pPr>
          </w:p>
          <w:p w14:paraId="09B51DF1" w14:textId="77777777"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11. KITOS SĄLYGOS</w:t>
            </w:r>
          </w:p>
          <w:p w14:paraId="406F6811" w14:textId="77777777" w:rsidR="004F6B71" w:rsidRPr="00852DB6" w:rsidRDefault="004F6B71" w:rsidP="004F6B71">
            <w:pPr>
              <w:pStyle w:val="BodyText2"/>
              <w:spacing w:after="0" w:line="240" w:lineRule="auto"/>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11.1. Asmens duomenys tvarkomi pagal </w:t>
            </w:r>
            <w:r w:rsidRPr="00852DB6">
              <w:rPr>
                <w:rFonts w:asciiTheme="minorHAnsi" w:hAnsiTheme="minorHAnsi" w:cstheme="minorHAnsi"/>
                <w:sz w:val="22"/>
                <w:szCs w:val="22"/>
              </w:rPr>
              <w:t>asmens duomenų apsaugą reglamentuojančius teisės aktus, įskaitant</w:t>
            </w:r>
            <w:r w:rsidRPr="00852DB6">
              <w:rPr>
                <w:rFonts w:asciiTheme="minorHAnsi" w:hAnsiTheme="minorHAnsi" w:cstheme="minorHAnsi"/>
                <w:color w:val="000000"/>
                <w:sz w:val="22"/>
                <w:szCs w:val="22"/>
              </w:rPr>
              <w:t xml:space="preserve"> Pirkėjo asmens duomenų apsaugos ir tvarkymo taisykles (</w:t>
            </w:r>
            <w:hyperlink r:id="rId6" w:history="1">
              <w:r w:rsidRPr="00852DB6">
                <w:rPr>
                  <w:rStyle w:val="Hyperlink"/>
                  <w:rFonts w:asciiTheme="minorHAnsi" w:hAnsiTheme="minorHAnsi" w:cstheme="minorHAnsi"/>
                  <w:sz w:val="22"/>
                  <w:szCs w:val="22"/>
                </w:rPr>
                <w:t>https://www.ans.lt/lt/administracin-informacija/asmens-duomen-apsauga/bendra-informacija/</w:t>
              </w:r>
            </w:hyperlink>
            <w:r w:rsidRPr="00852DB6">
              <w:rPr>
                <w:rFonts w:asciiTheme="minorHAnsi" w:hAnsiTheme="minorHAnsi" w:cstheme="minorHAnsi"/>
                <w:color w:val="000000"/>
                <w:sz w:val="22"/>
                <w:szCs w:val="22"/>
              </w:rPr>
              <w:t>).</w:t>
            </w:r>
          </w:p>
          <w:p w14:paraId="2119A315" w14:textId="77777777" w:rsidR="000168D1" w:rsidRDefault="004F6B71" w:rsidP="004F6B71">
            <w:pPr>
              <w:pStyle w:val="BodyText2"/>
              <w:spacing w:after="0" w:line="240" w:lineRule="auto"/>
              <w:jc w:val="both"/>
              <w:rPr>
                <w:rFonts w:asciiTheme="minorHAnsi" w:hAnsiTheme="minorHAnsi" w:cstheme="minorHAnsi"/>
                <w:bCs/>
                <w:color w:val="000000"/>
                <w:sz w:val="22"/>
                <w:szCs w:val="22"/>
              </w:rPr>
            </w:pPr>
            <w:r w:rsidRPr="00852DB6">
              <w:rPr>
                <w:rFonts w:asciiTheme="minorHAnsi" w:hAnsiTheme="minorHAnsi" w:cstheme="minorHAnsi"/>
                <w:bCs/>
                <w:color w:val="000000"/>
                <w:sz w:val="22"/>
                <w:szCs w:val="22"/>
              </w:rPr>
              <w:t xml:space="preserve">11.2. </w:t>
            </w:r>
            <w:r w:rsidR="00C51FEA">
              <w:rPr>
                <w:rFonts w:asciiTheme="minorHAnsi" w:hAnsiTheme="minorHAnsi"/>
                <w:sz w:val="22"/>
                <w:szCs w:val="22"/>
              </w:rPr>
              <w:t>S</w:t>
            </w:r>
            <w:r w:rsidR="00C51FEA" w:rsidRPr="00C82321">
              <w:rPr>
                <w:rFonts w:asciiTheme="minorHAnsi" w:hAnsiTheme="minorHAnsi" w:cstheme="minorHAnsi"/>
                <w:bCs/>
                <w:color w:val="000000"/>
                <w:sz w:val="22"/>
                <w:szCs w:val="22"/>
              </w:rPr>
              <w:t>utartis sudaryta dviem vienodą teisinę galią turinčiais egzemplioriais, kiekvienai Šaliai po vieną.</w:t>
            </w:r>
            <w:r w:rsidR="00C51FEA">
              <w:rPr>
                <w:rFonts w:asciiTheme="minorHAnsi" w:hAnsiTheme="minorHAnsi" w:cstheme="minorHAnsi"/>
                <w:bCs/>
                <w:color w:val="000000"/>
                <w:sz w:val="22"/>
                <w:szCs w:val="22"/>
              </w:rPr>
              <w:t xml:space="preserve"> </w:t>
            </w:r>
            <w:r w:rsidR="00C51FEA" w:rsidRPr="00355DF6">
              <w:rPr>
                <w:rStyle w:val="ui-provider"/>
                <w:rFonts w:ascii="Calibri" w:hAnsi="Calibri" w:cs="Calibri"/>
                <w:sz w:val="22"/>
                <w:szCs w:val="22"/>
              </w:rPr>
              <w:t>Jeigu</w:t>
            </w:r>
            <w:r w:rsidR="00C51FEA">
              <w:rPr>
                <w:rStyle w:val="ui-provider"/>
                <w:rFonts w:ascii="Calibri" w:hAnsi="Calibri" w:cs="Calibri"/>
                <w:sz w:val="22"/>
                <w:szCs w:val="22"/>
              </w:rPr>
              <w:t xml:space="preserve"> S</w:t>
            </w:r>
            <w:r w:rsidR="00C51FEA" w:rsidRPr="00355DF6">
              <w:rPr>
                <w:rStyle w:val="ui-provider"/>
                <w:rFonts w:ascii="Calibri" w:hAnsi="Calibri" w:cs="Calibri"/>
                <w:sz w:val="22"/>
                <w:szCs w:val="22"/>
              </w:rPr>
              <w:t>utartis sudaroma šalių kvalifikuotais elektroniniais parašais, pasirašomas vienas egzempliorius</w:t>
            </w:r>
            <w:r w:rsidRPr="00852DB6">
              <w:rPr>
                <w:rFonts w:asciiTheme="minorHAnsi" w:hAnsiTheme="minorHAnsi" w:cstheme="minorHAnsi"/>
                <w:bCs/>
                <w:color w:val="000000"/>
                <w:sz w:val="22"/>
                <w:szCs w:val="22"/>
              </w:rPr>
              <w:t>.</w:t>
            </w:r>
          </w:p>
          <w:p w14:paraId="56C1F0F4" w14:textId="77777777" w:rsidR="00C51FEA" w:rsidRDefault="00C51FEA" w:rsidP="004F6B71">
            <w:pPr>
              <w:pStyle w:val="BodyText2"/>
              <w:spacing w:after="0" w:line="240" w:lineRule="auto"/>
              <w:jc w:val="both"/>
              <w:rPr>
                <w:rFonts w:asciiTheme="minorHAnsi" w:hAnsiTheme="minorHAnsi" w:cstheme="minorHAnsi"/>
                <w:bCs/>
                <w:color w:val="000000"/>
                <w:sz w:val="22"/>
                <w:szCs w:val="22"/>
              </w:rPr>
            </w:pPr>
          </w:p>
          <w:p w14:paraId="04BD729D" w14:textId="77777777" w:rsidR="00A8165B" w:rsidRDefault="00A8165B" w:rsidP="004F6B71">
            <w:pPr>
              <w:pStyle w:val="BodyText2"/>
              <w:spacing w:after="0" w:line="240" w:lineRule="auto"/>
              <w:jc w:val="both"/>
              <w:rPr>
                <w:rFonts w:asciiTheme="minorHAnsi" w:hAnsiTheme="minorHAnsi" w:cstheme="minorHAnsi"/>
                <w:bCs/>
                <w:color w:val="000000"/>
                <w:sz w:val="22"/>
                <w:szCs w:val="22"/>
              </w:rPr>
            </w:pPr>
          </w:p>
          <w:p w14:paraId="7B720B66" w14:textId="77777777" w:rsidR="00A8165B" w:rsidRDefault="00A8165B" w:rsidP="004F6B71">
            <w:pPr>
              <w:pStyle w:val="BodyText2"/>
              <w:spacing w:after="0" w:line="240" w:lineRule="auto"/>
              <w:jc w:val="both"/>
              <w:rPr>
                <w:rFonts w:asciiTheme="minorHAnsi" w:hAnsiTheme="minorHAnsi" w:cstheme="minorHAnsi"/>
                <w:bCs/>
                <w:color w:val="000000"/>
                <w:sz w:val="22"/>
                <w:szCs w:val="22"/>
              </w:rPr>
            </w:pPr>
          </w:p>
          <w:p w14:paraId="25899FD7" w14:textId="4BACB151" w:rsidR="00C51FEA" w:rsidRPr="00852DB6" w:rsidRDefault="00C51FEA" w:rsidP="004F6B71">
            <w:pPr>
              <w:pStyle w:val="BodyText2"/>
              <w:spacing w:after="0" w:line="240" w:lineRule="auto"/>
              <w:jc w:val="both"/>
              <w:rPr>
                <w:rFonts w:asciiTheme="minorHAnsi" w:hAnsiTheme="minorHAnsi" w:cstheme="minorHAnsi"/>
                <w:color w:val="000000"/>
                <w:sz w:val="22"/>
                <w:szCs w:val="22"/>
              </w:rPr>
            </w:pPr>
          </w:p>
        </w:tc>
      </w:tr>
      <w:tr w:rsidR="000168D1" w:rsidRPr="00852DB6" w14:paraId="1E15500C" w14:textId="77777777" w:rsidTr="00916A32">
        <w:trPr>
          <w:trHeight w:val="573"/>
        </w:trPr>
        <w:tc>
          <w:tcPr>
            <w:tcW w:w="5000" w:type="pct"/>
            <w:shd w:val="clear" w:color="auto" w:fill="auto"/>
          </w:tcPr>
          <w:p w14:paraId="5CEC3797" w14:textId="77777777" w:rsidR="000168D1" w:rsidRPr="00852DB6" w:rsidRDefault="000168D1" w:rsidP="00916A32">
            <w:pPr>
              <w:jc w:val="center"/>
              <w:rPr>
                <w:rFonts w:asciiTheme="minorHAnsi" w:hAnsiTheme="minorHAnsi" w:cstheme="minorHAnsi"/>
                <w:b/>
                <w:color w:val="000000"/>
                <w:sz w:val="22"/>
                <w:szCs w:val="22"/>
              </w:rPr>
            </w:pPr>
          </w:p>
          <w:p w14:paraId="6D1D723F" w14:textId="77777777"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12. SUTARTIES GALIOJIMAS</w:t>
            </w:r>
          </w:p>
          <w:p w14:paraId="1DB4C54A" w14:textId="25CBE567" w:rsidR="000168D1" w:rsidRPr="00852DB6" w:rsidRDefault="000168D1" w:rsidP="00916A32">
            <w:pPr>
              <w:rPr>
                <w:rFonts w:asciiTheme="minorHAnsi" w:hAnsiTheme="minorHAnsi" w:cstheme="minorHAnsi"/>
                <w:bCs/>
                <w:i/>
                <w:color w:val="000000"/>
                <w:sz w:val="22"/>
                <w:szCs w:val="22"/>
              </w:rPr>
            </w:pPr>
            <w:r w:rsidRPr="00852DB6">
              <w:rPr>
                <w:rFonts w:asciiTheme="minorHAnsi" w:hAnsiTheme="minorHAnsi" w:cstheme="minorHAnsi"/>
                <w:bCs/>
                <w:color w:val="000000"/>
                <w:sz w:val="22"/>
                <w:szCs w:val="22"/>
              </w:rPr>
              <w:lastRenderedPageBreak/>
              <w:t xml:space="preserve">12.1. Sutartis įsigalioja jos pasirašymo dieną ir galioja </w:t>
            </w:r>
            <w:r w:rsidR="00B63150">
              <w:rPr>
                <w:rFonts w:asciiTheme="minorHAnsi" w:hAnsiTheme="minorHAnsi" w:cstheme="minorHAnsi"/>
                <w:bCs/>
                <w:color w:val="000000"/>
                <w:sz w:val="22"/>
                <w:szCs w:val="22"/>
              </w:rPr>
              <w:t xml:space="preserve">iki visiško sutartinių įsipareigojimų įvykdymo, bet ne ilgiau kaip </w:t>
            </w:r>
            <w:r w:rsidR="000B50E5">
              <w:rPr>
                <w:rFonts w:asciiTheme="minorHAnsi" w:hAnsiTheme="minorHAnsi" w:cstheme="minorHAnsi"/>
                <w:bCs/>
                <w:color w:val="000000"/>
                <w:sz w:val="22"/>
                <w:szCs w:val="22"/>
              </w:rPr>
              <w:t>4</w:t>
            </w:r>
            <w:r w:rsidRPr="00852DB6">
              <w:rPr>
                <w:rFonts w:asciiTheme="minorHAnsi" w:hAnsiTheme="minorHAnsi" w:cstheme="minorHAnsi"/>
                <w:bCs/>
                <w:color w:val="000000"/>
                <w:sz w:val="22"/>
                <w:szCs w:val="22"/>
              </w:rPr>
              <w:t xml:space="preserve"> mėnesi</w:t>
            </w:r>
            <w:r w:rsidR="004F6B71" w:rsidRPr="00852DB6">
              <w:rPr>
                <w:rFonts w:asciiTheme="minorHAnsi" w:hAnsiTheme="minorHAnsi" w:cstheme="minorHAnsi"/>
                <w:bCs/>
                <w:color w:val="000000"/>
                <w:sz w:val="22"/>
                <w:szCs w:val="22"/>
              </w:rPr>
              <w:t>us</w:t>
            </w:r>
            <w:r w:rsidRPr="00852DB6">
              <w:rPr>
                <w:rFonts w:asciiTheme="minorHAnsi" w:hAnsiTheme="minorHAnsi" w:cstheme="minorHAnsi"/>
                <w:bCs/>
                <w:i/>
                <w:color w:val="000000"/>
                <w:sz w:val="22"/>
                <w:szCs w:val="22"/>
              </w:rPr>
              <w:t xml:space="preserve">. </w:t>
            </w:r>
          </w:p>
          <w:p w14:paraId="3B0158A9" w14:textId="1BEB37E8" w:rsidR="000168D1" w:rsidRPr="00852DB6" w:rsidRDefault="000168D1" w:rsidP="00916A32">
            <w:pPr>
              <w:rPr>
                <w:rFonts w:asciiTheme="minorHAnsi" w:hAnsiTheme="minorHAnsi" w:cstheme="minorHAnsi"/>
                <w:i/>
                <w:color w:val="000000"/>
                <w:sz w:val="22"/>
                <w:szCs w:val="22"/>
              </w:rPr>
            </w:pPr>
            <w:r w:rsidRPr="00852DB6">
              <w:rPr>
                <w:rFonts w:asciiTheme="minorHAnsi" w:hAnsiTheme="minorHAnsi" w:cstheme="minorHAnsi"/>
                <w:color w:val="000000"/>
                <w:sz w:val="22"/>
                <w:szCs w:val="22"/>
              </w:rPr>
              <w:t>12.2.</w:t>
            </w:r>
            <w:r w:rsidRPr="00852DB6">
              <w:rPr>
                <w:rFonts w:asciiTheme="minorHAnsi" w:hAnsiTheme="minorHAnsi" w:cstheme="minorHAnsi"/>
                <w:b/>
                <w:color w:val="000000"/>
                <w:sz w:val="22"/>
                <w:szCs w:val="22"/>
              </w:rPr>
              <w:t xml:space="preserve"> </w:t>
            </w:r>
            <w:r w:rsidRPr="00852DB6">
              <w:rPr>
                <w:rFonts w:asciiTheme="minorHAnsi" w:hAnsiTheme="minorHAnsi" w:cstheme="minorHAnsi"/>
                <w:color w:val="000000"/>
                <w:sz w:val="22"/>
                <w:szCs w:val="22"/>
              </w:rPr>
              <w:t>Sutarties pratęsimas –</w:t>
            </w:r>
            <w:r w:rsidR="004F6B71" w:rsidRPr="00852DB6">
              <w:rPr>
                <w:rFonts w:asciiTheme="minorHAnsi" w:hAnsiTheme="minorHAnsi" w:cstheme="minorHAnsi"/>
                <w:color w:val="000000"/>
                <w:sz w:val="22"/>
                <w:szCs w:val="22"/>
              </w:rPr>
              <w:t xml:space="preserve"> </w:t>
            </w:r>
            <w:r w:rsidRPr="00852DB6">
              <w:rPr>
                <w:rFonts w:asciiTheme="minorHAnsi" w:hAnsiTheme="minorHAnsi" w:cstheme="minorHAnsi"/>
                <w:i/>
                <w:color w:val="000000"/>
                <w:sz w:val="22"/>
                <w:szCs w:val="22"/>
              </w:rPr>
              <w:t>nenumatyta</w:t>
            </w:r>
            <w:r w:rsidR="004F6B71" w:rsidRPr="00852DB6">
              <w:rPr>
                <w:rFonts w:asciiTheme="minorHAnsi" w:hAnsiTheme="minorHAnsi" w:cstheme="minorHAnsi"/>
                <w:i/>
                <w:color w:val="000000"/>
                <w:sz w:val="22"/>
                <w:szCs w:val="22"/>
              </w:rPr>
              <w:t>.</w:t>
            </w:r>
          </w:p>
          <w:p w14:paraId="3DB32EC0" w14:textId="08BFA1B0" w:rsidR="000168D1" w:rsidRPr="00852DB6" w:rsidRDefault="004F6B71" w:rsidP="004F6B71">
            <w:pPr>
              <w:jc w:val="both"/>
              <w:rPr>
                <w:rFonts w:asciiTheme="minorHAnsi" w:hAnsiTheme="minorHAnsi" w:cstheme="minorHAnsi"/>
                <w:b/>
                <w:color w:val="000000"/>
                <w:sz w:val="22"/>
                <w:szCs w:val="22"/>
              </w:rPr>
            </w:pPr>
            <w:r w:rsidRPr="00852DB6">
              <w:rPr>
                <w:rFonts w:asciiTheme="minorHAnsi" w:hAnsiTheme="minorHAnsi" w:cstheme="minorHAnsi"/>
                <w:i/>
                <w:color w:val="000000"/>
                <w:sz w:val="22"/>
                <w:szCs w:val="22"/>
              </w:rPr>
              <w:t xml:space="preserve">12.3. </w:t>
            </w:r>
            <w:r w:rsidRPr="00852DB6">
              <w:rPr>
                <w:rFonts w:asciiTheme="minorHAnsi" w:hAnsiTheme="minorHAnsi" w:cstheme="minorHAnsi"/>
                <w:color w:val="000000"/>
                <w:sz w:val="22"/>
                <w:szCs w:val="22"/>
              </w:rPr>
              <w:t>Sutarties sąlygos Sutarties galiojimo laikotarpiu gali būti keičiamos tik VPĮ numatytais atvejais ir tvarka.</w:t>
            </w:r>
          </w:p>
        </w:tc>
      </w:tr>
      <w:tr w:rsidR="000168D1" w:rsidRPr="00852DB6" w14:paraId="6E30C947" w14:textId="77777777" w:rsidTr="00916A32">
        <w:trPr>
          <w:trHeight w:val="573"/>
        </w:trPr>
        <w:tc>
          <w:tcPr>
            <w:tcW w:w="5000" w:type="pct"/>
            <w:shd w:val="clear" w:color="auto" w:fill="auto"/>
          </w:tcPr>
          <w:p w14:paraId="3C4AC5FE" w14:textId="77777777" w:rsidR="004F6B71" w:rsidRPr="00852DB6" w:rsidRDefault="004F6B71" w:rsidP="00916A32">
            <w:pPr>
              <w:jc w:val="center"/>
              <w:rPr>
                <w:rFonts w:asciiTheme="minorHAnsi" w:hAnsiTheme="minorHAnsi" w:cstheme="minorHAnsi"/>
                <w:b/>
                <w:color w:val="000000"/>
                <w:sz w:val="22"/>
                <w:szCs w:val="22"/>
              </w:rPr>
            </w:pPr>
          </w:p>
          <w:p w14:paraId="32AC9D19" w14:textId="3AAA8F5D" w:rsidR="000168D1" w:rsidRPr="00852DB6" w:rsidRDefault="000168D1" w:rsidP="00916A32">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13. SUTARTIES PRIEDAI</w:t>
            </w:r>
          </w:p>
          <w:p w14:paraId="42DBB08B" w14:textId="77777777" w:rsidR="000168D1" w:rsidRPr="00852DB6"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1 priedas. II dalis. Sutarties bendrosios sąlygos</w:t>
            </w:r>
          </w:p>
          <w:p w14:paraId="0110AEAC" w14:textId="77777777" w:rsidR="000168D1" w:rsidRPr="00852DB6"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 priedas. Techninė specifikacija;</w:t>
            </w:r>
          </w:p>
          <w:p w14:paraId="70100F11" w14:textId="77777777" w:rsidR="00ED2362" w:rsidRPr="00852DB6" w:rsidRDefault="000168D1" w:rsidP="00ED236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3 priedas. </w:t>
            </w:r>
            <w:r w:rsidR="00ED2362" w:rsidRPr="00852DB6">
              <w:rPr>
                <w:rFonts w:asciiTheme="minorHAnsi" w:hAnsiTheme="minorHAnsi" w:cstheme="minorHAnsi"/>
                <w:color w:val="000000"/>
                <w:sz w:val="22"/>
                <w:szCs w:val="22"/>
              </w:rPr>
              <w:t>Tiekėjo pasiūlymas;</w:t>
            </w:r>
          </w:p>
          <w:p w14:paraId="28E68891" w14:textId="71796468" w:rsidR="000168D1" w:rsidRPr="00852DB6" w:rsidRDefault="000168D1" w:rsidP="00916A32">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4 priedas. </w:t>
            </w:r>
            <w:r w:rsidR="00ED2362" w:rsidRPr="00852DB6">
              <w:rPr>
                <w:rFonts w:asciiTheme="minorHAnsi" w:hAnsiTheme="minorHAnsi" w:cstheme="minorHAnsi"/>
                <w:color w:val="000000"/>
                <w:sz w:val="22"/>
                <w:szCs w:val="22"/>
              </w:rPr>
              <w:t>Prekių perdavimo-priėmimo akto forma</w:t>
            </w:r>
            <w:r w:rsidRPr="00852DB6">
              <w:rPr>
                <w:rFonts w:asciiTheme="minorHAnsi" w:hAnsiTheme="minorHAnsi" w:cstheme="minorHAnsi"/>
                <w:color w:val="000000"/>
                <w:sz w:val="22"/>
                <w:szCs w:val="22"/>
              </w:rPr>
              <w:t>;</w:t>
            </w:r>
          </w:p>
          <w:p w14:paraId="40541685" w14:textId="77777777" w:rsidR="00ED2362" w:rsidRPr="00852DB6" w:rsidRDefault="000168D1" w:rsidP="00ED2362">
            <w:pPr>
              <w:tabs>
                <w:tab w:val="left" w:pos="0"/>
                <w:tab w:val="left" w:pos="709"/>
              </w:tabs>
              <w:jc w:val="both"/>
              <w:rPr>
                <w:rFonts w:ascii="Calibri" w:hAnsi="Calibri" w:cs="Calibri"/>
                <w:sz w:val="22"/>
              </w:rPr>
            </w:pPr>
            <w:r w:rsidRPr="00852DB6">
              <w:rPr>
                <w:rFonts w:asciiTheme="minorHAnsi" w:hAnsiTheme="minorHAnsi" w:cstheme="minorHAnsi"/>
                <w:color w:val="000000"/>
                <w:sz w:val="22"/>
                <w:szCs w:val="22"/>
              </w:rPr>
              <w:t>5 priedas.</w:t>
            </w:r>
            <w:r w:rsidR="00ED2362" w:rsidRPr="00852DB6">
              <w:rPr>
                <w:rFonts w:asciiTheme="minorHAnsi" w:hAnsiTheme="minorHAnsi" w:cstheme="minorHAnsi"/>
                <w:color w:val="000000"/>
                <w:sz w:val="22"/>
                <w:szCs w:val="22"/>
              </w:rPr>
              <w:t xml:space="preserve"> </w:t>
            </w:r>
            <w:r w:rsidR="00ED2362" w:rsidRPr="00852DB6">
              <w:rPr>
                <w:rFonts w:ascii="Calibri" w:hAnsi="Calibri" w:cs="Calibri"/>
                <w:sz w:val="22"/>
              </w:rPr>
              <w:t>Pirkimo sąlygos (įskaitant jų paaiškinimus bei patikslinimus ir Tiekėjo patikslinimus ir paaiškinimus, saugomi CVP IS).</w:t>
            </w:r>
          </w:p>
          <w:p w14:paraId="5B0F1F4E" w14:textId="77777777" w:rsidR="000168D1" w:rsidRPr="00852DB6" w:rsidRDefault="000168D1" w:rsidP="00916A32">
            <w:pPr>
              <w:rPr>
                <w:rFonts w:asciiTheme="minorHAnsi" w:hAnsiTheme="minorHAnsi" w:cstheme="minorHAnsi"/>
                <w:color w:val="000000"/>
                <w:sz w:val="22"/>
                <w:szCs w:val="22"/>
              </w:rPr>
            </w:pPr>
          </w:p>
        </w:tc>
      </w:tr>
    </w:tbl>
    <w:p w14:paraId="60A68FBE" w14:textId="77777777" w:rsidR="000168D1" w:rsidRPr="00852DB6" w:rsidRDefault="000168D1" w:rsidP="000168D1">
      <w:pPr>
        <w:pStyle w:val="BodyText1"/>
        <w:ind w:firstLine="0"/>
        <w:jc w:val="center"/>
        <w:rPr>
          <w:rFonts w:asciiTheme="minorHAnsi" w:eastAsia="Times New Roman" w:hAnsiTheme="minorHAnsi" w:cstheme="minorHAnsi"/>
          <w:b/>
          <w:color w:val="000000"/>
          <w:sz w:val="22"/>
          <w:szCs w:val="22"/>
          <w:lang w:val="lt-LT" w:eastAsia="en-US"/>
        </w:rPr>
      </w:pPr>
    </w:p>
    <w:p w14:paraId="70E55C0A" w14:textId="77777777" w:rsidR="000168D1" w:rsidRPr="00852DB6" w:rsidRDefault="000168D1" w:rsidP="000168D1">
      <w:pPr>
        <w:pStyle w:val="BodyText1"/>
        <w:ind w:firstLine="0"/>
        <w:jc w:val="center"/>
        <w:rPr>
          <w:rFonts w:asciiTheme="minorHAnsi" w:eastAsia="Times New Roman" w:hAnsiTheme="minorHAnsi" w:cstheme="minorHAnsi"/>
          <w:b/>
          <w:color w:val="000000"/>
          <w:sz w:val="22"/>
          <w:szCs w:val="22"/>
          <w:lang w:val="lt-LT" w:eastAsia="en-US"/>
        </w:rPr>
      </w:pPr>
      <w:r w:rsidRPr="00852DB6">
        <w:rPr>
          <w:rFonts w:asciiTheme="minorHAnsi" w:eastAsia="Times New Roman" w:hAnsiTheme="minorHAnsi" w:cstheme="minorHAnsi"/>
          <w:b/>
          <w:color w:val="000000"/>
          <w:sz w:val="22"/>
          <w:szCs w:val="22"/>
          <w:lang w:val="lt-LT" w:eastAsia="en-US"/>
        </w:rPr>
        <w:t>14. ŠALIŲ REKVIZITAI IR PARAŠAI</w:t>
      </w:r>
    </w:p>
    <w:p w14:paraId="2A08DAAE" w14:textId="77777777" w:rsidR="000168D1" w:rsidRPr="00852DB6" w:rsidRDefault="000168D1" w:rsidP="000168D1">
      <w:pPr>
        <w:pStyle w:val="BodyText1"/>
        <w:ind w:firstLine="0"/>
        <w:rPr>
          <w:rFonts w:asciiTheme="minorHAnsi" w:eastAsia="Times New Roman" w:hAnsiTheme="minorHAnsi" w:cstheme="minorHAnsi"/>
          <w:b/>
          <w:color w:val="000000"/>
          <w:sz w:val="22"/>
          <w:szCs w:val="22"/>
          <w:lang w:val="lt-LT" w:eastAsia="en-US"/>
        </w:rPr>
      </w:pPr>
    </w:p>
    <w:p w14:paraId="30BA002E" w14:textId="77777777" w:rsidR="000168D1" w:rsidRPr="00852DB6" w:rsidRDefault="000168D1" w:rsidP="000168D1">
      <w:pPr>
        <w:pStyle w:val="BodyText1"/>
        <w:ind w:firstLine="0"/>
        <w:rPr>
          <w:rFonts w:asciiTheme="minorHAnsi" w:eastAsia="Times New Roman" w:hAnsiTheme="minorHAnsi" w:cstheme="minorHAnsi"/>
          <w:b/>
          <w:color w:val="000000"/>
          <w:sz w:val="22"/>
          <w:szCs w:val="22"/>
          <w:lang w:val="lt-LT" w:eastAsia="en-US"/>
        </w:rPr>
      </w:pPr>
    </w:p>
    <w:p w14:paraId="6AA5BCAD" w14:textId="7AD37955" w:rsidR="000168D1" w:rsidRPr="00852DB6" w:rsidRDefault="000168D1" w:rsidP="000168D1">
      <w:pPr>
        <w:pStyle w:val="BodyText1"/>
        <w:ind w:firstLine="0"/>
        <w:rPr>
          <w:rFonts w:asciiTheme="minorHAnsi" w:hAnsiTheme="minorHAnsi" w:cstheme="minorHAnsi"/>
          <w:color w:val="000000"/>
          <w:sz w:val="22"/>
          <w:szCs w:val="22"/>
          <w:lang w:val="lt-LT"/>
        </w:rPr>
      </w:pPr>
      <w:r w:rsidRPr="00852DB6">
        <w:rPr>
          <w:rFonts w:asciiTheme="minorHAnsi" w:hAnsiTheme="minorHAnsi" w:cstheme="minorHAnsi"/>
          <w:b/>
          <w:color w:val="000000"/>
          <w:sz w:val="22"/>
          <w:szCs w:val="22"/>
          <w:lang w:val="lt-LT"/>
        </w:rPr>
        <w:t>PIRKĖJAS</w:t>
      </w:r>
      <w:r w:rsidRPr="00852DB6">
        <w:rPr>
          <w:rFonts w:asciiTheme="minorHAnsi" w:hAnsiTheme="minorHAnsi" w:cstheme="minorHAnsi"/>
          <w:color w:val="000000"/>
          <w:sz w:val="22"/>
          <w:szCs w:val="22"/>
          <w:lang w:val="lt-LT"/>
        </w:rPr>
        <w:tab/>
      </w:r>
      <w:r w:rsidRPr="00852DB6">
        <w:rPr>
          <w:rFonts w:asciiTheme="minorHAnsi" w:hAnsiTheme="minorHAnsi" w:cstheme="minorHAnsi"/>
          <w:color w:val="000000"/>
          <w:sz w:val="22"/>
          <w:szCs w:val="22"/>
          <w:lang w:val="lt-LT"/>
        </w:rPr>
        <w:tab/>
      </w:r>
      <w:r w:rsidRPr="00852DB6">
        <w:rPr>
          <w:rFonts w:asciiTheme="minorHAnsi" w:hAnsiTheme="minorHAnsi" w:cstheme="minorHAnsi"/>
          <w:color w:val="000000"/>
          <w:sz w:val="22"/>
          <w:szCs w:val="22"/>
          <w:lang w:val="lt-LT"/>
        </w:rPr>
        <w:tab/>
      </w:r>
      <w:r w:rsidRPr="00852DB6">
        <w:rPr>
          <w:rFonts w:asciiTheme="minorHAnsi" w:hAnsiTheme="minorHAnsi" w:cstheme="minorHAnsi"/>
          <w:color w:val="000000"/>
          <w:sz w:val="22"/>
          <w:szCs w:val="22"/>
          <w:lang w:val="lt-LT"/>
        </w:rPr>
        <w:tab/>
      </w:r>
      <w:r w:rsidRPr="00BE7443">
        <w:rPr>
          <w:rFonts w:asciiTheme="minorHAnsi" w:hAnsiTheme="minorHAnsi" w:cstheme="minorHAnsi"/>
          <w:b/>
          <w:color w:val="000000"/>
          <w:sz w:val="22"/>
          <w:szCs w:val="22"/>
          <w:lang w:val="lt-LT"/>
        </w:rPr>
        <w:t>TIEKĖJAS</w:t>
      </w:r>
    </w:p>
    <w:p w14:paraId="73441C20" w14:textId="77777777" w:rsidR="000168D1" w:rsidRPr="00852DB6" w:rsidRDefault="000168D1" w:rsidP="000168D1">
      <w:pPr>
        <w:rPr>
          <w:rFonts w:asciiTheme="minorHAnsi" w:hAnsiTheme="minorHAnsi" w:cstheme="minorHAnsi"/>
          <w:b/>
          <w:color w:val="000000"/>
          <w:sz w:val="22"/>
          <w:szCs w:val="22"/>
        </w:rPr>
      </w:pPr>
    </w:p>
    <w:p w14:paraId="16F7EB51" w14:textId="69A90096"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Akcinė bendrovė „Oro navigacija“                                           </w:t>
      </w:r>
      <w:r w:rsidR="00657B4E">
        <w:rPr>
          <w:rFonts w:asciiTheme="minorHAnsi" w:hAnsiTheme="minorHAnsi" w:cstheme="minorHAnsi"/>
          <w:color w:val="000000"/>
          <w:sz w:val="22"/>
          <w:szCs w:val="22"/>
        </w:rPr>
        <w:t>UAB „Satela“</w:t>
      </w:r>
    </w:p>
    <w:p w14:paraId="400B4749" w14:textId="47FE4B1E"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Balio Karvelio g. 25, LT-02184 Vilnius                                     </w:t>
      </w:r>
      <w:r w:rsidR="00657B4E">
        <w:rPr>
          <w:rFonts w:asciiTheme="minorHAnsi" w:hAnsiTheme="minorHAnsi" w:cstheme="minorHAnsi"/>
          <w:color w:val="000000"/>
          <w:sz w:val="22"/>
          <w:szCs w:val="22"/>
        </w:rPr>
        <w:t>Eišiškių pl. 25B, LT-02184 Vilnius</w:t>
      </w:r>
    </w:p>
    <w:p w14:paraId="0BBA9297" w14:textId="5D144882"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Kodas: 210060460                                                                     </w:t>
      </w:r>
      <w:r w:rsidR="00657B4E">
        <w:rPr>
          <w:rFonts w:asciiTheme="minorHAnsi" w:hAnsiTheme="minorHAnsi" w:cstheme="minorHAnsi"/>
          <w:color w:val="000000"/>
          <w:sz w:val="22"/>
          <w:szCs w:val="22"/>
        </w:rPr>
        <w:t>Kodas: 123432365</w:t>
      </w:r>
    </w:p>
    <w:p w14:paraId="0F9660E2" w14:textId="2B4DA875"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PVM mokėtojo kodas: LT100604610                                     </w:t>
      </w:r>
      <w:r w:rsidR="00657B4E">
        <w:rPr>
          <w:rFonts w:asciiTheme="minorHAnsi" w:hAnsiTheme="minorHAnsi" w:cstheme="minorHAnsi"/>
          <w:color w:val="000000"/>
          <w:sz w:val="22"/>
          <w:szCs w:val="22"/>
        </w:rPr>
        <w:t xml:space="preserve"> PVM mokėtojo kodas: LT234323610</w:t>
      </w:r>
    </w:p>
    <w:p w14:paraId="170F7028" w14:textId="412BC483"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A/s LT037044060001166081                                                    </w:t>
      </w:r>
      <w:r w:rsidR="00657B4E">
        <w:rPr>
          <w:rFonts w:asciiTheme="minorHAnsi" w:hAnsiTheme="minorHAnsi" w:cstheme="minorHAnsi"/>
          <w:color w:val="000000"/>
          <w:sz w:val="22"/>
          <w:szCs w:val="22"/>
        </w:rPr>
        <w:t xml:space="preserve">A/s </w:t>
      </w:r>
      <w:r w:rsidR="00BE7443">
        <w:rPr>
          <w:rFonts w:asciiTheme="minorHAnsi" w:hAnsiTheme="minorHAnsi" w:cstheme="minorHAnsi"/>
          <w:color w:val="000000"/>
          <w:sz w:val="22"/>
          <w:szCs w:val="22"/>
        </w:rPr>
        <w:t>LT507044060001097626</w:t>
      </w:r>
    </w:p>
    <w:p w14:paraId="464E6EE5" w14:textId="3E070571"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AB SEB bankas                                                                              </w:t>
      </w:r>
      <w:r w:rsidR="00BE7443">
        <w:rPr>
          <w:rFonts w:asciiTheme="minorHAnsi" w:hAnsiTheme="minorHAnsi" w:cstheme="minorHAnsi"/>
          <w:color w:val="000000"/>
          <w:sz w:val="22"/>
          <w:szCs w:val="22"/>
        </w:rPr>
        <w:t>AB SEB bankas</w:t>
      </w:r>
    </w:p>
    <w:p w14:paraId="4A012227" w14:textId="20778FFD"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Tel. 8 706 94502                                                                          </w:t>
      </w:r>
      <w:r w:rsidR="00BE7443">
        <w:rPr>
          <w:rFonts w:asciiTheme="minorHAnsi" w:hAnsiTheme="minorHAnsi" w:cstheme="minorHAnsi"/>
          <w:color w:val="000000"/>
          <w:sz w:val="22"/>
          <w:szCs w:val="22"/>
        </w:rPr>
        <w:t>Tel. +37052620112</w:t>
      </w:r>
    </w:p>
    <w:p w14:paraId="28881FA4" w14:textId="19639BF6" w:rsidR="000168D1" w:rsidRPr="00852DB6" w:rsidRDefault="000168D1" w:rsidP="000168D1">
      <w:pPr>
        <w:rPr>
          <w:rFonts w:asciiTheme="minorHAnsi" w:hAnsiTheme="minorHAnsi" w:cstheme="minorHAnsi"/>
          <w:b/>
          <w:color w:val="000000"/>
          <w:sz w:val="22"/>
          <w:szCs w:val="22"/>
        </w:rPr>
      </w:pPr>
      <w:r w:rsidRPr="00852DB6">
        <w:rPr>
          <w:rFonts w:asciiTheme="minorHAnsi" w:hAnsiTheme="minorHAnsi" w:cstheme="minorHAnsi"/>
          <w:color w:val="000000"/>
          <w:sz w:val="22"/>
          <w:szCs w:val="22"/>
        </w:rPr>
        <w:t xml:space="preserve">El. p.: </w:t>
      </w:r>
      <w:hyperlink r:id="rId7" w:history="1">
        <w:r w:rsidRPr="00852DB6">
          <w:rPr>
            <w:rFonts w:asciiTheme="minorHAnsi" w:hAnsiTheme="minorHAnsi" w:cstheme="minorHAnsi"/>
            <w:color w:val="000000"/>
            <w:sz w:val="22"/>
            <w:szCs w:val="22"/>
          </w:rPr>
          <w:t>info@ans.lt</w:t>
        </w:r>
      </w:hyperlink>
      <w:r w:rsidRPr="00852DB6">
        <w:rPr>
          <w:rFonts w:asciiTheme="minorHAnsi" w:hAnsiTheme="minorHAnsi" w:cstheme="minorHAnsi"/>
          <w:color w:val="000000"/>
          <w:sz w:val="22"/>
          <w:szCs w:val="22"/>
        </w:rPr>
        <w:t xml:space="preserve">                                                                         </w:t>
      </w:r>
      <w:r w:rsidR="00BE7443">
        <w:rPr>
          <w:rFonts w:asciiTheme="minorHAnsi" w:hAnsiTheme="minorHAnsi" w:cstheme="minorHAnsi"/>
          <w:color w:val="000000"/>
          <w:sz w:val="22"/>
          <w:szCs w:val="22"/>
        </w:rPr>
        <w:t>El. p.: info@satela.lt</w:t>
      </w:r>
    </w:p>
    <w:p w14:paraId="09329885" w14:textId="77777777" w:rsidR="000168D1" w:rsidRPr="00852DB6" w:rsidRDefault="000168D1" w:rsidP="000168D1">
      <w:pPr>
        <w:rPr>
          <w:rFonts w:asciiTheme="minorHAnsi" w:hAnsiTheme="minorHAnsi" w:cstheme="minorHAnsi"/>
          <w:b/>
          <w:color w:val="000000"/>
          <w:sz w:val="22"/>
          <w:szCs w:val="22"/>
        </w:rPr>
      </w:pPr>
    </w:p>
    <w:p w14:paraId="7511D3CC" w14:textId="77777777" w:rsidR="000168D1" w:rsidRPr="00852DB6" w:rsidRDefault="000168D1" w:rsidP="000168D1">
      <w:pPr>
        <w:ind w:right="1147"/>
        <w:rPr>
          <w:rFonts w:asciiTheme="minorHAnsi" w:hAnsiTheme="minorHAnsi" w:cstheme="minorHAnsi"/>
          <w:b/>
          <w:color w:val="000000"/>
          <w:sz w:val="22"/>
          <w:szCs w:val="22"/>
        </w:rPr>
      </w:pPr>
    </w:p>
    <w:p w14:paraId="47F71CC4" w14:textId="77777777" w:rsidR="000168D1" w:rsidRPr="00852DB6" w:rsidRDefault="000168D1" w:rsidP="000168D1">
      <w:pPr>
        <w:ind w:right="-1"/>
        <w:rPr>
          <w:rFonts w:asciiTheme="minorHAnsi" w:hAnsiTheme="minorHAnsi" w:cstheme="minorHAnsi"/>
          <w:bCs/>
          <w:color w:val="000000"/>
          <w:sz w:val="22"/>
          <w:szCs w:val="22"/>
        </w:rPr>
      </w:pPr>
      <w:r w:rsidRPr="00852DB6">
        <w:rPr>
          <w:rFonts w:asciiTheme="minorHAnsi" w:hAnsiTheme="minorHAnsi" w:cstheme="minorHAnsi"/>
          <w:b/>
          <w:color w:val="000000"/>
          <w:sz w:val="22"/>
          <w:szCs w:val="22"/>
        </w:rPr>
        <w:t>______________________________                                                ____________________________</w:t>
      </w:r>
    </w:p>
    <w:p w14:paraId="6E175528" w14:textId="77777777" w:rsidR="000168D1" w:rsidRPr="00852DB6" w:rsidRDefault="000168D1" w:rsidP="000168D1">
      <w:pPr>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                    (parašas)                                                                                                 (parašas)</w:t>
      </w:r>
    </w:p>
    <w:p w14:paraId="102AC417" w14:textId="13643033" w:rsidR="000168D1" w:rsidRPr="00852DB6" w:rsidRDefault="00C51FEA" w:rsidP="000168D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Generalinis direktorius                 </w:t>
      </w:r>
      <w:r w:rsidR="000168D1" w:rsidRPr="00852DB6">
        <w:rPr>
          <w:rFonts w:asciiTheme="minorHAnsi" w:hAnsiTheme="minorHAnsi" w:cstheme="minorHAnsi"/>
          <w:color w:val="000000"/>
          <w:sz w:val="22"/>
          <w:szCs w:val="22"/>
        </w:rPr>
        <w:t xml:space="preserve">                                                </w:t>
      </w:r>
      <w:r w:rsidR="00BE7443">
        <w:rPr>
          <w:rFonts w:asciiTheme="minorHAnsi" w:hAnsiTheme="minorHAnsi" w:cstheme="minorHAnsi"/>
          <w:color w:val="000000"/>
          <w:sz w:val="22"/>
          <w:szCs w:val="22"/>
        </w:rPr>
        <w:t>Direktorius</w:t>
      </w:r>
    </w:p>
    <w:p w14:paraId="53B150D7" w14:textId="2CD8DD1B" w:rsidR="000168D1" w:rsidRPr="00852DB6" w:rsidRDefault="00C51FEA" w:rsidP="000168D1">
      <w:pPr>
        <w:rPr>
          <w:rFonts w:asciiTheme="minorHAnsi" w:hAnsiTheme="minorHAnsi" w:cstheme="minorHAnsi"/>
          <w:color w:val="000000"/>
          <w:sz w:val="22"/>
          <w:szCs w:val="22"/>
        </w:rPr>
      </w:pPr>
      <w:r>
        <w:rPr>
          <w:rFonts w:asciiTheme="minorHAnsi" w:hAnsiTheme="minorHAnsi" w:cstheme="minorHAnsi"/>
          <w:color w:val="000000"/>
          <w:sz w:val="22"/>
          <w:szCs w:val="22"/>
        </w:rPr>
        <w:t>Saulius Batavičius</w:t>
      </w:r>
      <w:r>
        <w:rPr>
          <w:rFonts w:asciiTheme="minorHAnsi" w:hAnsiTheme="minorHAnsi" w:cstheme="minorHAnsi"/>
          <w:color w:val="000000"/>
          <w:sz w:val="22"/>
          <w:szCs w:val="22"/>
        </w:rPr>
        <w:tab/>
      </w:r>
      <w:r w:rsidR="000168D1" w:rsidRPr="00852DB6">
        <w:rPr>
          <w:rFonts w:asciiTheme="minorHAnsi" w:hAnsiTheme="minorHAnsi" w:cstheme="minorHAnsi"/>
          <w:color w:val="000000"/>
          <w:sz w:val="22"/>
          <w:szCs w:val="22"/>
        </w:rPr>
        <w:t xml:space="preserve">                                                      </w:t>
      </w:r>
      <w:r w:rsidR="00BE7443">
        <w:rPr>
          <w:rFonts w:asciiTheme="minorHAnsi" w:hAnsiTheme="minorHAnsi" w:cstheme="minorHAnsi"/>
          <w:color w:val="000000"/>
          <w:sz w:val="22"/>
          <w:szCs w:val="22"/>
        </w:rPr>
        <w:t>Valdas Stakauskas</w:t>
      </w:r>
    </w:p>
    <w:p w14:paraId="54772192" w14:textId="77777777" w:rsidR="000168D1" w:rsidRPr="00852DB6" w:rsidRDefault="000168D1" w:rsidP="000168D1">
      <w:pPr>
        <w:jc w:val="both"/>
        <w:rPr>
          <w:rFonts w:asciiTheme="minorHAnsi" w:hAnsiTheme="minorHAnsi" w:cstheme="minorHAnsi"/>
          <w:sz w:val="22"/>
          <w:szCs w:val="22"/>
        </w:rPr>
      </w:pPr>
    </w:p>
    <w:p w14:paraId="794FB33B" w14:textId="77777777" w:rsidR="000168D1" w:rsidRPr="00852DB6" w:rsidRDefault="000168D1" w:rsidP="000168D1">
      <w:pPr>
        <w:jc w:val="both"/>
        <w:rPr>
          <w:rFonts w:asciiTheme="minorHAnsi" w:hAnsiTheme="minorHAnsi" w:cstheme="minorHAnsi"/>
          <w:sz w:val="22"/>
          <w:szCs w:val="22"/>
        </w:rPr>
      </w:pPr>
    </w:p>
    <w:p w14:paraId="019BCC6F" w14:textId="77777777" w:rsidR="000168D1" w:rsidRPr="00852DB6" w:rsidRDefault="000168D1" w:rsidP="000168D1">
      <w:pPr>
        <w:jc w:val="center"/>
        <w:rPr>
          <w:rFonts w:asciiTheme="minorHAnsi" w:hAnsiTheme="minorHAnsi" w:cstheme="minorHAnsi"/>
          <w:b/>
          <w:sz w:val="22"/>
          <w:szCs w:val="22"/>
        </w:rPr>
      </w:pPr>
    </w:p>
    <w:p w14:paraId="44665788" w14:textId="77777777" w:rsidR="00ED2362" w:rsidRPr="00852DB6" w:rsidRDefault="00ED2362" w:rsidP="000168D1">
      <w:pPr>
        <w:jc w:val="center"/>
        <w:rPr>
          <w:rFonts w:asciiTheme="minorHAnsi" w:hAnsiTheme="minorHAnsi" w:cstheme="minorHAnsi"/>
          <w:b/>
          <w:sz w:val="22"/>
          <w:szCs w:val="22"/>
        </w:rPr>
      </w:pPr>
    </w:p>
    <w:p w14:paraId="0FC24919" w14:textId="77777777" w:rsidR="00ED2362" w:rsidRPr="00852DB6" w:rsidRDefault="00ED2362" w:rsidP="000168D1">
      <w:pPr>
        <w:jc w:val="center"/>
        <w:rPr>
          <w:rFonts w:asciiTheme="minorHAnsi" w:hAnsiTheme="minorHAnsi" w:cstheme="minorHAnsi"/>
          <w:b/>
          <w:sz w:val="22"/>
          <w:szCs w:val="22"/>
        </w:rPr>
      </w:pPr>
    </w:p>
    <w:p w14:paraId="27EAF573" w14:textId="77777777" w:rsidR="00ED2362" w:rsidRDefault="00ED2362" w:rsidP="000168D1">
      <w:pPr>
        <w:jc w:val="center"/>
        <w:rPr>
          <w:rFonts w:asciiTheme="minorHAnsi" w:hAnsiTheme="minorHAnsi" w:cstheme="minorHAnsi"/>
          <w:b/>
          <w:sz w:val="22"/>
          <w:szCs w:val="22"/>
        </w:rPr>
      </w:pPr>
    </w:p>
    <w:p w14:paraId="5E7F759E" w14:textId="77777777" w:rsidR="00C51FEA" w:rsidRDefault="00C51FEA" w:rsidP="000168D1">
      <w:pPr>
        <w:jc w:val="center"/>
        <w:rPr>
          <w:rFonts w:asciiTheme="minorHAnsi" w:hAnsiTheme="minorHAnsi" w:cstheme="minorHAnsi"/>
          <w:b/>
          <w:sz w:val="22"/>
          <w:szCs w:val="22"/>
        </w:rPr>
      </w:pPr>
    </w:p>
    <w:p w14:paraId="7DFD8E1B" w14:textId="77777777" w:rsidR="00C51FEA" w:rsidRDefault="00C51FEA" w:rsidP="000168D1">
      <w:pPr>
        <w:jc w:val="center"/>
        <w:rPr>
          <w:rFonts w:asciiTheme="minorHAnsi" w:hAnsiTheme="minorHAnsi" w:cstheme="minorHAnsi"/>
          <w:b/>
          <w:sz w:val="22"/>
          <w:szCs w:val="22"/>
        </w:rPr>
      </w:pPr>
    </w:p>
    <w:p w14:paraId="09F3A7C4" w14:textId="77777777" w:rsidR="00C51FEA" w:rsidRDefault="00C51FEA" w:rsidP="000168D1">
      <w:pPr>
        <w:jc w:val="center"/>
        <w:rPr>
          <w:rFonts w:asciiTheme="minorHAnsi" w:hAnsiTheme="minorHAnsi" w:cstheme="minorHAnsi"/>
          <w:b/>
          <w:sz w:val="22"/>
          <w:szCs w:val="22"/>
        </w:rPr>
      </w:pPr>
    </w:p>
    <w:p w14:paraId="0469BCBC" w14:textId="77777777" w:rsidR="00C51FEA" w:rsidRDefault="00C51FEA" w:rsidP="000168D1">
      <w:pPr>
        <w:jc w:val="center"/>
        <w:rPr>
          <w:rFonts w:asciiTheme="minorHAnsi" w:hAnsiTheme="minorHAnsi" w:cstheme="minorHAnsi"/>
          <w:b/>
          <w:sz w:val="22"/>
          <w:szCs w:val="22"/>
        </w:rPr>
      </w:pPr>
    </w:p>
    <w:p w14:paraId="528CB805" w14:textId="77777777" w:rsidR="00C51FEA" w:rsidRDefault="00C51FEA" w:rsidP="000168D1">
      <w:pPr>
        <w:jc w:val="center"/>
        <w:rPr>
          <w:rFonts w:asciiTheme="minorHAnsi" w:hAnsiTheme="minorHAnsi" w:cstheme="minorHAnsi"/>
          <w:b/>
          <w:sz w:val="22"/>
          <w:szCs w:val="22"/>
        </w:rPr>
      </w:pPr>
    </w:p>
    <w:p w14:paraId="6EC25B7A" w14:textId="77777777" w:rsidR="00C51FEA" w:rsidRDefault="00C51FEA" w:rsidP="000168D1">
      <w:pPr>
        <w:jc w:val="center"/>
        <w:rPr>
          <w:rFonts w:asciiTheme="minorHAnsi" w:hAnsiTheme="minorHAnsi" w:cstheme="minorHAnsi"/>
          <w:b/>
          <w:sz w:val="22"/>
          <w:szCs w:val="22"/>
        </w:rPr>
      </w:pPr>
    </w:p>
    <w:p w14:paraId="73807B37" w14:textId="77777777" w:rsidR="00C51FEA" w:rsidRDefault="00C51FEA" w:rsidP="000168D1">
      <w:pPr>
        <w:jc w:val="center"/>
        <w:rPr>
          <w:rFonts w:asciiTheme="minorHAnsi" w:hAnsiTheme="minorHAnsi" w:cstheme="minorHAnsi"/>
          <w:b/>
          <w:sz w:val="22"/>
          <w:szCs w:val="22"/>
        </w:rPr>
      </w:pPr>
    </w:p>
    <w:p w14:paraId="68C314FD" w14:textId="77777777" w:rsidR="00C51FEA" w:rsidRDefault="00C51FEA" w:rsidP="000168D1">
      <w:pPr>
        <w:jc w:val="center"/>
        <w:rPr>
          <w:rFonts w:asciiTheme="minorHAnsi" w:hAnsiTheme="minorHAnsi" w:cstheme="minorHAnsi"/>
          <w:b/>
          <w:sz w:val="22"/>
          <w:szCs w:val="22"/>
        </w:rPr>
      </w:pPr>
    </w:p>
    <w:p w14:paraId="3BED9AB8" w14:textId="77777777" w:rsidR="00C51FEA" w:rsidRPr="00852DB6" w:rsidRDefault="00C51FEA" w:rsidP="000168D1">
      <w:pPr>
        <w:jc w:val="center"/>
        <w:rPr>
          <w:rFonts w:asciiTheme="minorHAnsi" w:hAnsiTheme="minorHAnsi" w:cstheme="minorHAnsi"/>
          <w:b/>
          <w:sz w:val="22"/>
          <w:szCs w:val="22"/>
        </w:rPr>
      </w:pPr>
    </w:p>
    <w:p w14:paraId="03C55182" w14:textId="77777777" w:rsidR="00ED2362" w:rsidRPr="00852DB6" w:rsidRDefault="00ED2362" w:rsidP="000168D1">
      <w:pPr>
        <w:jc w:val="center"/>
        <w:rPr>
          <w:rFonts w:asciiTheme="minorHAnsi" w:hAnsiTheme="minorHAnsi" w:cstheme="minorHAnsi"/>
          <w:b/>
          <w:sz w:val="22"/>
          <w:szCs w:val="22"/>
        </w:rPr>
      </w:pPr>
    </w:p>
    <w:p w14:paraId="50FE6450" w14:textId="3AF0D0D2" w:rsidR="000168D1" w:rsidRPr="00852DB6" w:rsidRDefault="000168D1" w:rsidP="000168D1">
      <w:pPr>
        <w:jc w:val="center"/>
        <w:rPr>
          <w:rFonts w:asciiTheme="minorHAnsi" w:hAnsiTheme="minorHAnsi" w:cstheme="minorHAnsi"/>
          <w:b/>
          <w:sz w:val="22"/>
          <w:szCs w:val="22"/>
        </w:rPr>
      </w:pPr>
      <w:r w:rsidRPr="00852DB6">
        <w:rPr>
          <w:rFonts w:asciiTheme="minorHAnsi" w:hAnsiTheme="minorHAnsi" w:cstheme="minorHAnsi"/>
          <w:b/>
          <w:sz w:val="22"/>
          <w:szCs w:val="22"/>
        </w:rPr>
        <w:t>II DALIS</w:t>
      </w:r>
    </w:p>
    <w:p w14:paraId="4A5B2E6D" w14:textId="77777777" w:rsidR="000168D1" w:rsidRPr="00852DB6" w:rsidRDefault="000168D1" w:rsidP="000168D1">
      <w:pPr>
        <w:jc w:val="center"/>
        <w:rPr>
          <w:rFonts w:asciiTheme="minorHAnsi" w:hAnsiTheme="minorHAnsi" w:cstheme="minorHAnsi"/>
          <w:b/>
          <w:sz w:val="22"/>
          <w:szCs w:val="22"/>
        </w:rPr>
      </w:pPr>
      <w:r w:rsidRPr="00852DB6">
        <w:rPr>
          <w:rFonts w:asciiTheme="minorHAnsi" w:hAnsiTheme="minorHAnsi" w:cstheme="minorHAnsi"/>
          <w:b/>
          <w:sz w:val="22"/>
          <w:szCs w:val="22"/>
        </w:rPr>
        <w:lastRenderedPageBreak/>
        <w:t xml:space="preserve">SUTARTIES BENDROSIOS SĄLYGOS </w:t>
      </w:r>
    </w:p>
    <w:p w14:paraId="2710D6FA" w14:textId="77777777" w:rsidR="000168D1" w:rsidRPr="00852DB6" w:rsidRDefault="000168D1" w:rsidP="000168D1">
      <w:pPr>
        <w:rPr>
          <w:rFonts w:ascii="Calibri" w:hAnsi="Calibri" w:cs="Calibri"/>
          <w:b/>
        </w:rPr>
      </w:pPr>
    </w:p>
    <w:p w14:paraId="4C140452" w14:textId="77777777" w:rsidR="000168D1" w:rsidRPr="00852DB6" w:rsidRDefault="000168D1" w:rsidP="000168D1">
      <w:pPr>
        <w:jc w:val="center"/>
        <w:rPr>
          <w:rFonts w:asciiTheme="minorHAnsi" w:hAnsiTheme="minorHAnsi" w:cstheme="minorHAnsi"/>
          <w:b/>
          <w:sz w:val="22"/>
          <w:szCs w:val="22"/>
        </w:rPr>
      </w:pPr>
      <w:r w:rsidRPr="00852DB6">
        <w:rPr>
          <w:rFonts w:asciiTheme="minorHAnsi" w:hAnsiTheme="minorHAnsi" w:cstheme="minorHAnsi"/>
          <w:b/>
          <w:sz w:val="22"/>
          <w:szCs w:val="22"/>
        </w:rPr>
        <w:t>I.</w:t>
      </w:r>
      <w:r w:rsidRPr="00852DB6">
        <w:rPr>
          <w:rFonts w:asciiTheme="minorHAnsi" w:hAnsiTheme="minorHAnsi" w:cstheme="minorHAnsi"/>
          <w:sz w:val="22"/>
          <w:szCs w:val="22"/>
        </w:rPr>
        <w:t xml:space="preserve"> </w:t>
      </w:r>
      <w:r w:rsidRPr="00852DB6">
        <w:rPr>
          <w:rFonts w:asciiTheme="minorHAnsi" w:hAnsiTheme="minorHAnsi" w:cstheme="minorHAnsi"/>
          <w:b/>
          <w:sz w:val="22"/>
          <w:szCs w:val="22"/>
        </w:rPr>
        <w:t>SĄVOKOS</w:t>
      </w:r>
    </w:p>
    <w:p w14:paraId="36F68CEA"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1. Prekių pirkimo pardavimo sutartyje (toliau – Sutartis) naudojamos šios pagrindinės sąvokos:</w:t>
      </w:r>
    </w:p>
    <w:p w14:paraId="2B88BFA8"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1.1. </w:t>
      </w:r>
      <w:r w:rsidRPr="00852DB6">
        <w:rPr>
          <w:rFonts w:asciiTheme="minorHAnsi" w:hAnsiTheme="minorHAnsi" w:cstheme="minorHAnsi"/>
          <w:b/>
          <w:sz w:val="22"/>
          <w:szCs w:val="22"/>
        </w:rPr>
        <w:t>Darbo diena</w:t>
      </w:r>
      <w:r w:rsidRPr="00852DB6">
        <w:rPr>
          <w:rFonts w:asciiTheme="minorHAnsi" w:hAnsiTheme="minorHAnsi" w:cstheme="minorHAnsi"/>
          <w:sz w:val="22"/>
          <w:szCs w:val="22"/>
        </w:rPr>
        <w:t xml:space="preserve"> – Jei Sutartyje nenustatyta kitaip, tai reiškia darbo dieną Lietuvos Respublikoje.</w:t>
      </w:r>
    </w:p>
    <w:p w14:paraId="382D50EC"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1.2. </w:t>
      </w:r>
      <w:r w:rsidRPr="00852DB6">
        <w:rPr>
          <w:rFonts w:asciiTheme="minorHAnsi" w:hAnsiTheme="minorHAnsi" w:cstheme="minorHAnsi"/>
          <w:b/>
          <w:sz w:val="22"/>
          <w:szCs w:val="22"/>
        </w:rPr>
        <w:t>Diena</w:t>
      </w:r>
      <w:r w:rsidRPr="00852DB6">
        <w:rPr>
          <w:rFonts w:asciiTheme="minorHAnsi" w:hAnsiTheme="minorHAnsi" w:cstheme="minorHAnsi"/>
          <w:sz w:val="22"/>
          <w:szCs w:val="22"/>
        </w:rPr>
        <w:t xml:space="preserve"> – Jei Sutartyje nenustatyta kitaip, tai reiškia kalendorinę dieną.</w:t>
      </w:r>
    </w:p>
    <w:p w14:paraId="3D862CC0"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1.3. </w:t>
      </w:r>
      <w:r w:rsidRPr="00852DB6">
        <w:rPr>
          <w:rFonts w:asciiTheme="minorHAnsi" w:hAnsiTheme="minorHAnsi" w:cstheme="minorHAnsi"/>
          <w:b/>
          <w:sz w:val="22"/>
          <w:szCs w:val="22"/>
        </w:rPr>
        <w:t>Kainodaros taisyklės</w:t>
      </w:r>
      <w:r w:rsidRPr="00852DB6">
        <w:rPr>
          <w:rFonts w:asciiTheme="minorHAnsi" w:hAnsiTheme="minorHAnsi" w:cstheme="minorHAnsi"/>
          <w:sz w:val="22"/>
          <w:szCs w:val="22"/>
        </w:rPr>
        <w:t xml:space="preserve"> – Sutartyje nustatyta kaina ar Sutarties kainos apskaičiavimo bei kainos koregavimo taisyklės.</w:t>
      </w:r>
    </w:p>
    <w:p w14:paraId="5F6F925F" w14:textId="77777777" w:rsidR="000168D1" w:rsidRPr="00852DB6" w:rsidRDefault="000168D1" w:rsidP="000168D1">
      <w:pPr>
        <w:pStyle w:val="BodyText"/>
        <w:spacing w:after="0"/>
        <w:ind w:firstLine="709"/>
        <w:jc w:val="both"/>
        <w:rPr>
          <w:rFonts w:asciiTheme="minorHAnsi" w:hAnsiTheme="minorHAnsi" w:cstheme="minorHAnsi"/>
          <w:spacing w:val="0"/>
          <w:sz w:val="22"/>
          <w:szCs w:val="22"/>
        </w:rPr>
      </w:pPr>
      <w:r w:rsidRPr="00852DB6">
        <w:rPr>
          <w:rFonts w:asciiTheme="minorHAnsi" w:hAnsiTheme="minorHAnsi" w:cstheme="minorHAnsi"/>
          <w:spacing w:val="0"/>
          <w:sz w:val="22"/>
          <w:szCs w:val="22"/>
        </w:rPr>
        <w:t xml:space="preserve">1.4. </w:t>
      </w:r>
      <w:r w:rsidRPr="00852DB6">
        <w:rPr>
          <w:rFonts w:asciiTheme="minorHAnsi" w:hAnsiTheme="minorHAnsi" w:cstheme="minorHAnsi"/>
          <w:b/>
          <w:spacing w:val="0"/>
          <w:sz w:val="22"/>
          <w:szCs w:val="22"/>
        </w:rPr>
        <w:t xml:space="preserve">Licencijos </w:t>
      </w:r>
      <w:r w:rsidRPr="00852DB6">
        <w:rPr>
          <w:rFonts w:asciiTheme="minorHAnsi" w:hAnsiTheme="minorHAnsi" w:cstheme="minorHAnsi"/>
          <w:spacing w:val="0"/>
          <w:sz w:val="22"/>
          <w:szCs w:val="22"/>
        </w:rPr>
        <w:t>–</w:t>
      </w:r>
      <w:r w:rsidRPr="00852DB6">
        <w:rPr>
          <w:rFonts w:asciiTheme="minorHAnsi" w:hAnsiTheme="minorHAnsi" w:cstheme="minorHAnsi"/>
          <w:b/>
          <w:spacing w:val="0"/>
          <w:sz w:val="22"/>
          <w:szCs w:val="22"/>
        </w:rPr>
        <w:t xml:space="preserve"> </w:t>
      </w:r>
      <w:r w:rsidRPr="00852DB6">
        <w:rPr>
          <w:rFonts w:asciiTheme="minorHAnsi" w:hAnsiTheme="minorHAnsi" w:cstheme="minorHAnsi"/>
          <w:spacing w:val="0"/>
          <w:sz w:val="22"/>
          <w:szCs w:val="22"/>
        </w:rPr>
        <w:t>Visos reikalingos licencijos, patentai ir/arba leidimai būtini Sutarties vykdymui.</w:t>
      </w:r>
    </w:p>
    <w:p w14:paraId="564F316F"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1.5. </w:t>
      </w:r>
      <w:r w:rsidRPr="00852DB6">
        <w:rPr>
          <w:rFonts w:asciiTheme="minorHAnsi" w:hAnsiTheme="minorHAnsi" w:cstheme="minorHAnsi"/>
          <w:b/>
          <w:sz w:val="22"/>
          <w:szCs w:val="22"/>
        </w:rPr>
        <w:t>Metai –</w:t>
      </w:r>
      <w:r w:rsidRPr="00852DB6">
        <w:rPr>
          <w:rFonts w:asciiTheme="minorHAnsi" w:hAnsiTheme="minorHAnsi" w:cstheme="minorHAnsi"/>
          <w:sz w:val="22"/>
          <w:szCs w:val="22"/>
        </w:rPr>
        <w:t xml:space="preserve"> Jei Sutartyje nenustatyta kitaip, tai reiškia 365 dienų laikotarpį.</w:t>
      </w:r>
    </w:p>
    <w:p w14:paraId="372850E2"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1.6. </w:t>
      </w:r>
      <w:r w:rsidRPr="00852DB6">
        <w:rPr>
          <w:rFonts w:asciiTheme="minorHAnsi" w:hAnsiTheme="minorHAnsi" w:cstheme="minorHAnsi"/>
          <w:b/>
          <w:sz w:val="22"/>
          <w:szCs w:val="22"/>
        </w:rPr>
        <w:t>Pasiūlymas</w:t>
      </w:r>
      <w:r w:rsidRPr="00852DB6">
        <w:rPr>
          <w:rFonts w:asciiTheme="minorHAnsi" w:hAnsiTheme="minorHAnsi" w:cstheme="minorHAnsi"/>
          <w:sz w:val="22"/>
          <w:szCs w:val="22"/>
        </w:rPr>
        <w:t xml:space="preserve"> – Pirkimo metu Tiekėjo pateiktų dokumentų visuma prekėms pagal Sutartį tiekti.</w:t>
      </w:r>
    </w:p>
    <w:p w14:paraId="20B3B49C"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sz w:val="22"/>
          <w:szCs w:val="22"/>
        </w:rPr>
        <w:t xml:space="preserve">1.7. </w:t>
      </w:r>
      <w:r w:rsidRPr="00852DB6">
        <w:rPr>
          <w:rFonts w:asciiTheme="minorHAnsi" w:hAnsiTheme="minorHAnsi" w:cstheme="minorHAnsi"/>
          <w:b/>
          <w:color w:val="000000"/>
          <w:sz w:val="22"/>
          <w:szCs w:val="22"/>
        </w:rPr>
        <w:t>Paslaugos</w:t>
      </w:r>
      <w:r w:rsidRPr="00852DB6">
        <w:rPr>
          <w:rFonts w:asciiTheme="minorHAnsi" w:hAnsiTheme="minorHAnsi" w:cstheme="minorHAnsi"/>
          <w:color w:val="000000"/>
          <w:sz w:val="22"/>
          <w:szCs w:val="22"/>
        </w:rPr>
        <w:t xml:space="preserve"> – Su Sutarties I dalyje specialiosios sąlygos (toliau – SS dalis) nurodytų Prekių tiekimu susijusios paslaugos, pvz., prekių įrengimo ir kt.</w:t>
      </w:r>
    </w:p>
    <w:p w14:paraId="29249B97"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color w:val="000000"/>
          <w:sz w:val="22"/>
          <w:szCs w:val="22"/>
        </w:rPr>
        <w:t xml:space="preserve">1.8. </w:t>
      </w:r>
      <w:r w:rsidRPr="00852DB6">
        <w:rPr>
          <w:rFonts w:asciiTheme="minorHAnsi" w:hAnsiTheme="minorHAnsi" w:cstheme="minorHAnsi"/>
          <w:b/>
          <w:sz w:val="22"/>
          <w:szCs w:val="22"/>
        </w:rPr>
        <w:t xml:space="preserve">Pirkėjas </w:t>
      </w:r>
      <w:r w:rsidRPr="00852DB6">
        <w:rPr>
          <w:rFonts w:asciiTheme="minorHAnsi" w:hAnsiTheme="minorHAnsi" w:cstheme="minorHAnsi"/>
          <w:color w:val="000000"/>
          <w:sz w:val="22"/>
          <w:szCs w:val="22"/>
        </w:rPr>
        <w:t xml:space="preserve">– </w:t>
      </w:r>
      <w:r w:rsidRPr="00852DB6">
        <w:rPr>
          <w:rFonts w:asciiTheme="minorHAnsi" w:hAnsiTheme="minorHAnsi" w:cstheme="minorHAnsi"/>
          <w:sz w:val="22"/>
          <w:szCs w:val="22"/>
        </w:rPr>
        <w:t>Sutarties SS dalyje nurodytas juridinis ar fizinis asmuo (asmenų grupė), perkantis iš Tiekėjo Sutarties SS dalyje nurodytas prekes;</w:t>
      </w:r>
    </w:p>
    <w:p w14:paraId="7C71BE4D"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1.9. </w:t>
      </w:r>
      <w:r w:rsidRPr="00852DB6">
        <w:rPr>
          <w:rFonts w:asciiTheme="minorHAnsi" w:hAnsiTheme="minorHAnsi" w:cstheme="minorHAnsi"/>
          <w:b/>
          <w:sz w:val="22"/>
          <w:szCs w:val="22"/>
        </w:rPr>
        <w:t>Pirkimas</w:t>
      </w:r>
      <w:r w:rsidRPr="00852DB6">
        <w:rPr>
          <w:rFonts w:asciiTheme="minorHAnsi" w:hAnsiTheme="minorHAnsi" w:cstheme="minorHAnsi"/>
          <w:color w:val="000000"/>
          <w:sz w:val="22"/>
          <w:szCs w:val="22"/>
        </w:rPr>
        <w:t xml:space="preserve"> – </w:t>
      </w:r>
      <w:r w:rsidRPr="00852DB6">
        <w:rPr>
          <w:rFonts w:asciiTheme="minorHAnsi" w:hAnsiTheme="minorHAnsi" w:cstheme="minorHAnsi"/>
          <w:sz w:val="22"/>
          <w:szCs w:val="22"/>
        </w:rPr>
        <w:t>Pirkėjo atliekamas viešųjų pirkimų įstatymais reglamentuojamas pirkimas, kurio tikslas – sudaryti prekių pirkimo pardavimo sutartį.</w:t>
      </w:r>
    </w:p>
    <w:p w14:paraId="329E96FF"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 xml:space="preserve">1.10. </w:t>
      </w:r>
      <w:r w:rsidRPr="00852DB6">
        <w:rPr>
          <w:rFonts w:asciiTheme="minorHAnsi" w:hAnsiTheme="minorHAnsi" w:cstheme="minorHAnsi"/>
          <w:b/>
          <w:sz w:val="22"/>
          <w:szCs w:val="22"/>
        </w:rPr>
        <w:t>Pirkimo dokumentai</w:t>
      </w:r>
      <w:r w:rsidRPr="00852DB6">
        <w:rPr>
          <w:rFonts w:asciiTheme="minorHAnsi" w:hAnsiTheme="minorHAnsi" w:cstheme="minorHAnsi"/>
          <w:sz w:val="22"/>
          <w:szCs w:val="22"/>
        </w:rPr>
        <w:t xml:space="preserve"> – Pirkėjo vykdytų Pirkimo procedūrų metu pateiktų dokumentų visuma, kuriais vadovaudamasis Tiekėjas pateikė Pasiūlymą.</w:t>
      </w:r>
    </w:p>
    <w:p w14:paraId="09137468" w14:textId="77777777" w:rsidR="000168D1" w:rsidRPr="00852DB6" w:rsidRDefault="000168D1" w:rsidP="000168D1">
      <w:pPr>
        <w:pStyle w:val="BodyText"/>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spacing w:val="0"/>
          <w:sz w:val="22"/>
          <w:szCs w:val="22"/>
        </w:rPr>
        <w:t xml:space="preserve">1.11. </w:t>
      </w:r>
      <w:r w:rsidRPr="00852DB6">
        <w:rPr>
          <w:rFonts w:asciiTheme="minorHAnsi" w:hAnsiTheme="minorHAnsi" w:cstheme="minorHAnsi"/>
          <w:b/>
          <w:spacing w:val="0"/>
          <w:sz w:val="22"/>
          <w:szCs w:val="22"/>
        </w:rPr>
        <w:t>Prekės</w:t>
      </w:r>
      <w:r w:rsidRPr="00852DB6">
        <w:rPr>
          <w:rFonts w:asciiTheme="minorHAnsi" w:hAnsiTheme="minorHAnsi" w:cstheme="minorHAnsi"/>
          <w:color w:val="000000"/>
          <w:spacing w:val="0"/>
          <w:sz w:val="22"/>
          <w:szCs w:val="22"/>
        </w:rPr>
        <w:t xml:space="preserve"> – </w:t>
      </w:r>
      <w:r w:rsidRPr="00852DB6">
        <w:rPr>
          <w:rFonts w:asciiTheme="minorHAnsi" w:hAnsiTheme="minorHAnsi" w:cstheme="minorHAnsi"/>
          <w:spacing w:val="0"/>
          <w:sz w:val="22"/>
          <w:szCs w:val="22"/>
        </w:rPr>
        <w:t>Prekės, apibrėžtos Sutarties SS dalyje, jos prieduose, kurias Tiekėjas įsipareigoja tiekti Pirkėjui pagal Sutartį ir galiojančių teisės aktų reikalavimus</w:t>
      </w:r>
      <w:r w:rsidRPr="00852DB6">
        <w:rPr>
          <w:rFonts w:asciiTheme="minorHAnsi" w:hAnsiTheme="minorHAnsi" w:cstheme="minorHAnsi"/>
          <w:color w:val="000000"/>
          <w:spacing w:val="0"/>
          <w:sz w:val="22"/>
          <w:szCs w:val="22"/>
        </w:rPr>
        <w:t>.</w:t>
      </w:r>
    </w:p>
    <w:p w14:paraId="4A655CFF"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1.12. </w:t>
      </w:r>
      <w:r w:rsidRPr="00852DB6">
        <w:rPr>
          <w:rFonts w:asciiTheme="minorHAnsi" w:hAnsiTheme="minorHAnsi" w:cstheme="minorHAnsi"/>
          <w:b/>
          <w:color w:val="000000"/>
          <w:sz w:val="22"/>
          <w:szCs w:val="22"/>
        </w:rPr>
        <w:t>Prekių įkainiai</w:t>
      </w:r>
      <w:r w:rsidRPr="00852DB6">
        <w:rPr>
          <w:rFonts w:asciiTheme="minorHAnsi" w:hAnsiTheme="minorHAnsi" w:cstheme="minorHAnsi"/>
          <w:color w:val="000000"/>
          <w:sz w:val="22"/>
          <w:szCs w:val="22"/>
        </w:rPr>
        <w:t xml:space="preserve"> – Sutarties SS dalyje nurodyti įkainiai (jei nurodyti), pagal kuriuos Pirkėjas moka už perkamas Prekes, įskaitant visas susijusias išlaidas ir mokesčius.</w:t>
      </w:r>
    </w:p>
    <w:p w14:paraId="2DAD8AB7"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1.13. </w:t>
      </w:r>
      <w:r w:rsidRPr="00852DB6">
        <w:rPr>
          <w:rFonts w:asciiTheme="minorHAnsi" w:hAnsiTheme="minorHAnsi" w:cstheme="minorHAnsi"/>
          <w:b/>
          <w:bCs/>
          <w:color w:val="000000"/>
          <w:sz w:val="22"/>
          <w:szCs w:val="22"/>
        </w:rPr>
        <w:t>Reglamentas 2017/370</w:t>
      </w:r>
      <w:r w:rsidRPr="00852DB6">
        <w:rPr>
          <w:rFonts w:asciiTheme="minorHAnsi" w:hAnsiTheme="minorHAnsi" w:cstheme="minorHAnsi"/>
          <w:color w:val="000000"/>
          <w:sz w:val="22"/>
          <w:szCs w:val="22"/>
        </w:rPr>
        <w:t xml:space="preserve"> – </w:t>
      </w:r>
      <w:r w:rsidRPr="00852DB6">
        <w:rPr>
          <w:rFonts w:ascii="Calibri" w:hAnsi="Calibri" w:cs="Calibri"/>
          <w:sz w:val="22"/>
          <w:szCs w:val="22"/>
        </w:rPr>
        <w:t>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5AF4D6B" w14:textId="77777777" w:rsidR="000168D1" w:rsidRPr="00852DB6" w:rsidRDefault="000168D1" w:rsidP="000168D1">
      <w:pPr>
        <w:pStyle w:val="BodyText"/>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1.14. </w:t>
      </w:r>
      <w:r w:rsidRPr="00852DB6">
        <w:rPr>
          <w:rFonts w:asciiTheme="minorHAnsi" w:hAnsiTheme="minorHAnsi" w:cstheme="minorHAnsi"/>
          <w:b/>
          <w:spacing w:val="0"/>
          <w:sz w:val="22"/>
          <w:szCs w:val="22"/>
        </w:rPr>
        <w:t>Subtiekėjas</w:t>
      </w:r>
      <w:r w:rsidRPr="00852DB6">
        <w:rPr>
          <w:rFonts w:asciiTheme="minorHAnsi" w:hAnsiTheme="minorHAnsi" w:cstheme="minorHAnsi"/>
          <w:color w:val="000000"/>
          <w:spacing w:val="0"/>
          <w:sz w:val="22"/>
          <w:szCs w:val="22"/>
        </w:rPr>
        <w:t xml:space="preserve"> – </w:t>
      </w:r>
      <w:r w:rsidRPr="00852DB6">
        <w:rPr>
          <w:rFonts w:asciiTheme="minorHAnsi" w:hAnsiTheme="minorHAnsi" w:cstheme="minorHAnsi"/>
          <w:spacing w:val="0"/>
          <w:sz w:val="22"/>
          <w:szCs w:val="22"/>
        </w:rPr>
        <w:t>Pasiūlyme nurodytas juridinis arba fizinis asmuo, kuris pagal galiojanti sandorį su Tiekėju pasitelkiamas tiekti Sutartyje nurodytas Prekes arba atlikti tam tikras su Prekių tiekimu susijusias funkcijas.</w:t>
      </w:r>
    </w:p>
    <w:p w14:paraId="6139F1E3" w14:textId="77777777" w:rsidR="000168D1" w:rsidRPr="00852DB6" w:rsidRDefault="000168D1" w:rsidP="000168D1">
      <w:pPr>
        <w:pStyle w:val="BodyText"/>
        <w:spacing w:after="0"/>
        <w:ind w:firstLine="709"/>
        <w:jc w:val="both"/>
        <w:rPr>
          <w:rFonts w:asciiTheme="minorHAnsi" w:hAnsiTheme="minorHAnsi" w:cstheme="minorHAnsi"/>
          <w:color w:val="000000" w:themeColor="text1"/>
          <w:spacing w:val="0"/>
          <w:sz w:val="22"/>
          <w:szCs w:val="22"/>
        </w:rPr>
      </w:pPr>
      <w:r w:rsidRPr="00852DB6">
        <w:rPr>
          <w:rFonts w:asciiTheme="minorHAnsi" w:hAnsiTheme="minorHAnsi" w:cstheme="minorHAnsi"/>
          <w:color w:val="000000"/>
          <w:spacing w:val="0"/>
          <w:sz w:val="22"/>
          <w:szCs w:val="22"/>
        </w:rPr>
        <w:t xml:space="preserve">1.15. </w:t>
      </w:r>
      <w:r w:rsidRPr="00852DB6">
        <w:rPr>
          <w:rFonts w:asciiTheme="minorHAnsi" w:hAnsiTheme="minorHAnsi" w:cstheme="minorHAnsi"/>
          <w:b/>
          <w:spacing w:val="0"/>
          <w:sz w:val="22"/>
          <w:szCs w:val="22"/>
        </w:rPr>
        <w:t>Sutartis</w:t>
      </w:r>
      <w:r w:rsidRPr="00852DB6">
        <w:rPr>
          <w:rFonts w:asciiTheme="minorHAnsi" w:hAnsiTheme="minorHAnsi" w:cstheme="minorHAnsi"/>
          <w:color w:val="000000" w:themeColor="text1"/>
          <w:spacing w:val="0"/>
          <w:sz w:val="22"/>
          <w:szCs w:val="22"/>
        </w:rPr>
        <w:t xml:space="preserve"> – </w:t>
      </w:r>
      <w:r w:rsidRPr="00852DB6">
        <w:rPr>
          <w:rFonts w:asciiTheme="minorHAnsi" w:hAnsiTheme="minorHAnsi" w:cstheme="minorHAnsi"/>
          <w:spacing w:val="0"/>
          <w:sz w:val="22"/>
          <w:szCs w:val="22"/>
        </w:rPr>
        <w:t>Prekių pirkimo pardavimo sutarties bendrųjų ir specialiųjų sąlygų dalių bei priedų visuma, kaip nurodyta Sutarties bendrųjų sąlygų (toliau – BS dalis) 2 punkte</w:t>
      </w:r>
      <w:r w:rsidRPr="00852DB6">
        <w:rPr>
          <w:rFonts w:asciiTheme="minorHAnsi" w:hAnsiTheme="minorHAnsi" w:cstheme="minorHAnsi"/>
          <w:color w:val="000000" w:themeColor="text1"/>
          <w:spacing w:val="0"/>
          <w:sz w:val="22"/>
          <w:szCs w:val="22"/>
        </w:rPr>
        <w:t>.</w:t>
      </w:r>
    </w:p>
    <w:p w14:paraId="07018096" w14:textId="77777777" w:rsidR="000168D1" w:rsidRPr="00852DB6" w:rsidRDefault="000168D1" w:rsidP="000168D1">
      <w:pPr>
        <w:pStyle w:val="BodyText"/>
        <w:spacing w:after="0"/>
        <w:ind w:firstLine="709"/>
        <w:jc w:val="both"/>
        <w:rPr>
          <w:rFonts w:asciiTheme="minorHAnsi" w:hAnsiTheme="minorHAnsi" w:cstheme="minorHAnsi"/>
          <w:spacing w:val="0"/>
          <w:sz w:val="22"/>
          <w:szCs w:val="22"/>
        </w:rPr>
      </w:pPr>
      <w:r w:rsidRPr="00852DB6">
        <w:rPr>
          <w:rFonts w:asciiTheme="minorHAnsi" w:hAnsiTheme="minorHAnsi" w:cstheme="minorHAnsi"/>
          <w:color w:val="000000"/>
          <w:spacing w:val="0"/>
          <w:sz w:val="22"/>
          <w:szCs w:val="22"/>
        </w:rPr>
        <w:t xml:space="preserve">1.16. </w:t>
      </w:r>
      <w:r w:rsidRPr="00852DB6">
        <w:rPr>
          <w:rFonts w:asciiTheme="minorHAnsi" w:hAnsiTheme="minorHAnsi" w:cstheme="minorHAnsi"/>
          <w:b/>
          <w:spacing w:val="0"/>
          <w:sz w:val="22"/>
          <w:szCs w:val="22"/>
        </w:rPr>
        <w:t>Sutarties įsigaliojimo diena</w:t>
      </w:r>
      <w:r w:rsidRPr="00852DB6">
        <w:rPr>
          <w:rFonts w:asciiTheme="minorHAnsi" w:hAnsiTheme="minorHAnsi" w:cstheme="minorHAnsi"/>
          <w:b/>
          <w:color w:val="000000" w:themeColor="text1"/>
          <w:spacing w:val="0"/>
          <w:sz w:val="22"/>
          <w:szCs w:val="22"/>
        </w:rPr>
        <w:t xml:space="preserve"> </w:t>
      </w:r>
      <w:r w:rsidRPr="00852DB6">
        <w:rPr>
          <w:rFonts w:asciiTheme="minorHAnsi" w:hAnsiTheme="minorHAnsi" w:cstheme="minorHAnsi"/>
          <w:color w:val="000000" w:themeColor="text1"/>
          <w:spacing w:val="0"/>
          <w:sz w:val="22"/>
          <w:szCs w:val="22"/>
        </w:rPr>
        <w:t xml:space="preserve">– </w:t>
      </w:r>
      <w:r w:rsidRPr="00852DB6">
        <w:rPr>
          <w:rFonts w:asciiTheme="minorHAnsi" w:hAnsiTheme="minorHAnsi" w:cstheme="minorHAnsi"/>
          <w:spacing w:val="0"/>
          <w:sz w:val="22"/>
          <w:szCs w:val="22"/>
        </w:rPr>
        <w:t>Sutarties pasirašymo diena arba kita Sutarties SS dalyje nurodyta Sutarties įsigaliojimo diena.</w:t>
      </w:r>
    </w:p>
    <w:p w14:paraId="5FAEBC47" w14:textId="77777777" w:rsidR="000168D1" w:rsidRPr="00852DB6" w:rsidRDefault="000168D1" w:rsidP="000168D1">
      <w:pPr>
        <w:pStyle w:val="BodyText"/>
        <w:spacing w:after="0"/>
        <w:ind w:firstLine="709"/>
        <w:jc w:val="both"/>
        <w:rPr>
          <w:rFonts w:asciiTheme="minorHAnsi" w:hAnsiTheme="minorHAnsi" w:cstheme="minorHAnsi"/>
          <w:spacing w:val="0"/>
          <w:sz w:val="22"/>
          <w:szCs w:val="22"/>
        </w:rPr>
      </w:pPr>
      <w:r w:rsidRPr="00852DB6">
        <w:rPr>
          <w:rFonts w:asciiTheme="minorHAnsi" w:hAnsiTheme="minorHAnsi" w:cstheme="minorHAnsi"/>
          <w:spacing w:val="0"/>
          <w:sz w:val="22"/>
          <w:szCs w:val="22"/>
        </w:rPr>
        <w:t xml:space="preserve">1.17. </w:t>
      </w:r>
      <w:r w:rsidRPr="00852DB6">
        <w:rPr>
          <w:rFonts w:asciiTheme="minorHAnsi" w:hAnsiTheme="minorHAnsi" w:cstheme="minorHAnsi"/>
          <w:b/>
          <w:spacing w:val="0"/>
          <w:sz w:val="22"/>
          <w:szCs w:val="22"/>
        </w:rPr>
        <w:t>Sutarties BS dalis</w:t>
      </w:r>
      <w:r w:rsidRPr="00852DB6">
        <w:rPr>
          <w:rFonts w:asciiTheme="minorHAnsi" w:hAnsiTheme="minorHAnsi" w:cstheme="minorHAnsi"/>
          <w:color w:val="000000"/>
          <w:spacing w:val="0"/>
          <w:sz w:val="22"/>
          <w:szCs w:val="22"/>
        </w:rPr>
        <w:t xml:space="preserve"> – </w:t>
      </w:r>
      <w:r w:rsidRPr="00852DB6">
        <w:rPr>
          <w:rFonts w:asciiTheme="minorHAnsi" w:hAnsiTheme="minorHAnsi" w:cstheme="minorHAnsi"/>
          <w:spacing w:val="0"/>
          <w:sz w:val="22"/>
          <w:szCs w:val="22"/>
        </w:rPr>
        <w:t>Sutarties II dalis Bendrosios sąlygos, kurios yra sudėtinė ir neatskiriama Sutarties dalis, nustatanti standartines Sutarties nuostatas ir standartines Pirkėjo ir Tiekėjo teises, pareigas bei atsakomybę.</w:t>
      </w:r>
    </w:p>
    <w:p w14:paraId="4D79DC10" w14:textId="77777777" w:rsidR="000168D1" w:rsidRPr="00852DB6" w:rsidRDefault="000168D1" w:rsidP="000168D1">
      <w:pPr>
        <w:pStyle w:val="BodyText"/>
        <w:tabs>
          <w:tab w:val="left" w:pos="-360"/>
          <w:tab w:val="left" w:pos="-180"/>
          <w:tab w:val="left" w:pos="0"/>
          <w:tab w:val="left" w:pos="720"/>
        </w:tabs>
        <w:spacing w:after="0"/>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ab/>
        <w:t xml:space="preserve">1.18. </w:t>
      </w:r>
      <w:r w:rsidRPr="00852DB6">
        <w:rPr>
          <w:rFonts w:asciiTheme="minorHAnsi" w:hAnsiTheme="minorHAnsi" w:cstheme="minorHAnsi"/>
          <w:b/>
          <w:spacing w:val="0"/>
          <w:sz w:val="22"/>
          <w:szCs w:val="22"/>
        </w:rPr>
        <w:t>Sutarties SS dalis</w:t>
      </w:r>
      <w:r w:rsidRPr="00852DB6">
        <w:rPr>
          <w:rFonts w:asciiTheme="minorHAnsi" w:hAnsiTheme="minorHAnsi" w:cstheme="minorHAnsi"/>
          <w:color w:val="000000"/>
          <w:spacing w:val="0"/>
          <w:sz w:val="22"/>
          <w:szCs w:val="22"/>
        </w:rPr>
        <w:t xml:space="preserve"> – </w:t>
      </w:r>
      <w:r w:rsidRPr="00852DB6">
        <w:rPr>
          <w:rFonts w:asciiTheme="minorHAnsi" w:hAnsiTheme="minorHAnsi" w:cstheme="minorHAnsi"/>
          <w:spacing w:val="0"/>
          <w:sz w:val="22"/>
          <w:szCs w:val="22"/>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852DB6">
        <w:rPr>
          <w:rFonts w:asciiTheme="minorHAnsi" w:hAnsiTheme="minorHAnsi" w:cstheme="minorHAnsi"/>
          <w:color w:val="000000"/>
          <w:spacing w:val="0"/>
          <w:sz w:val="22"/>
          <w:szCs w:val="22"/>
        </w:rPr>
        <w:t>.</w:t>
      </w:r>
    </w:p>
    <w:p w14:paraId="56FC3DB5" w14:textId="77777777" w:rsidR="000168D1" w:rsidRPr="00852DB6" w:rsidRDefault="000168D1" w:rsidP="000168D1">
      <w:pPr>
        <w:pStyle w:val="BodyText"/>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bCs/>
          <w:spacing w:val="0"/>
          <w:sz w:val="22"/>
          <w:szCs w:val="22"/>
        </w:rPr>
        <w:t xml:space="preserve">1.19. </w:t>
      </w:r>
      <w:r w:rsidRPr="00852DB6">
        <w:rPr>
          <w:rFonts w:asciiTheme="minorHAnsi" w:hAnsiTheme="minorHAnsi" w:cstheme="minorHAnsi"/>
          <w:b/>
          <w:spacing w:val="0"/>
          <w:sz w:val="22"/>
          <w:szCs w:val="22"/>
        </w:rPr>
        <w:t>Sutarties kaina</w:t>
      </w:r>
      <w:r w:rsidRPr="00852DB6">
        <w:rPr>
          <w:rFonts w:asciiTheme="minorHAnsi" w:hAnsiTheme="minorHAnsi" w:cstheme="minorHAnsi"/>
          <w:color w:val="000000"/>
          <w:spacing w:val="0"/>
          <w:sz w:val="22"/>
          <w:szCs w:val="22"/>
        </w:rPr>
        <w:t xml:space="preserve"> – </w:t>
      </w:r>
      <w:r w:rsidRPr="00852DB6">
        <w:rPr>
          <w:rFonts w:asciiTheme="minorHAnsi" w:hAnsiTheme="minorHAnsi" w:cstheme="minorHAnsi"/>
          <w:spacing w:val="0"/>
          <w:sz w:val="22"/>
          <w:szCs w:val="22"/>
        </w:rPr>
        <w:t>Už Prekes pagal Sutartį mokėtina suma, įskaitant mokesčius</w:t>
      </w:r>
      <w:r w:rsidRPr="00852DB6">
        <w:rPr>
          <w:rFonts w:asciiTheme="minorHAnsi" w:hAnsiTheme="minorHAnsi" w:cstheme="minorHAnsi"/>
          <w:color w:val="000000"/>
          <w:spacing w:val="0"/>
          <w:sz w:val="22"/>
          <w:szCs w:val="22"/>
        </w:rPr>
        <w:t>.</w:t>
      </w:r>
    </w:p>
    <w:p w14:paraId="25D8382D" w14:textId="77777777" w:rsidR="000168D1" w:rsidRPr="00852DB6" w:rsidRDefault="000168D1" w:rsidP="000168D1">
      <w:pPr>
        <w:pStyle w:val="BodyText"/>
        <w:spacing w:after="0"/>
        <w:ind w:firstLine="709"/>
        <w:jc w:val="both"/>
        <w:rPr>
          <w:rFonts w:asciiTheme="minorHAnsi" w:hAnsiTheme="minorHAnsi" w:cstheme="minorHAnsi"/>
          <w:spacing w:val="0"/>
          <w:sz w:val="22"/>
          <w:szCs w:val="22"/>
        </w:rPr>
      </w:pPr>
      <w:r w:rsidRPr="00852DB6">
        <w:rPr>
          <w:rFonts w:asciiTheme="minorHAnsi" w:hAnsiTheme="minorHAnsi" w:cstheme="minorHAnsi"/>
          <w:color w:val="000000"/>
          <w:spacing w:val="0"/>
          <w:sz w:val="22"/>
          <w:szCs w:val="22"/>
        </w:rPr>
        <w:t xml:space="preserve">1.20. </w:t>
      </w:r>
      <w:r w:rsidRPr="00852DB6">
        <w:rPr>
          <w:rFonts w:asciiTheme="minorHAnsi" w:hAnsiTheme="minorHAnsi" w:cstheme="minorHAnsi"/>
          <w:b/>
          <w:bCs/>
          <w:spacing w:val="0"/>
          <w:sz w:val="22"/>
          <w:szCs w:val="22"/>
        </w:rPr>
        <w:t>Sutarties objektas</w:t>
      </w:r>
      <w:r w:rsidRPr="00852DB6">
        <w:rPr>
          <w:rFonts w:asciiTheme="minorHAnsi" w:hAnsiTheme="minorHAnsi" w:cstheme="minorHAnsi"/>
          <w:spacing w:val="0"/>
          <w:sz w:val="22"/>
          <w:szCs w:val="22"/>
        </w:rPr>
        <w:t xml:space="preserve"> – Prekės ir su jų tiekimu susijusios paslaugos, dėl kurių Sutarties šalys susitarė Sutarties SS dalyje ir kurios atitinka Pirkėjo nustatytus reikalavimus.</w:t>
      </w:r>
    </w:p>
    <w:p w14:paraId="72EFCDA4" w14:textId="77777777" w:rsidR="000168D1" w:rsidRPr="00852DB6" w:rsidRDefault="000168D1" w:rsidP="000168D1">
      <w:pPr>
        <w:pStyle w:val="BodyText"/>
        <w:spacing w:after="0"/>
        <w:ind w:firstLine="709"/>
        <w:jc w:val="both"/>
        <w:rPr>
          <w:rFonts w:asciiTheme="minorHAnsi" w:hAnsiTheme="minorHAnsi" w:cstheme="minorHAnsi"/>
          <w:spacing w:val="0"/>
          <w:sz w:val="22"/>
          <w:szCs w:val="22"/>
        </w:rPr>
      </w:pPr>
      <w:r w:rsidRPr="00852DB6">
        <w:rPr>
          <w:rFonts w:asciiTheme="minorHAnsi" w:hAnsiTheme="minorHAnsi" w:cstheme="minorHAnsi"/>
          <w:color w:val="000000"/>
          <w:spacing w:val="0"/>
          <w:sz w:val="22"/>
          <w:szCs w:val="22"/>
        </w:rPr>
        <w:t xml:space="preserve">1.21. </w:t>
      </w:r>
      <w:r w:rsidRPr="00852DB6">
        <w:rPr>
          <w:rFonts w:asciiTheme="minorHAnsi" w:hAnsiTheme="minorHAnsi" w:cstheme="minorHAnsi"/>
          <w:b/>
          <w:spacing w:val="0"/>
          <w:sz w:val="22"/>
          <w:szCs w:val="22"/>
        </w:rPr>
        <w:t>Šalis</w:t>
      </w:r>
      <w:r w:rsidRPr="00852DB6">
        <w:rPr>
          <w:rFonts w:asciiTheme="minorHAnsi" w:hAnsiTheme="minorHAnsi" w:cstheme="minorHAnsi"/>
          <w:color w:val="000000"/>
          <w:spacing w:val="0"/>
          <w:sz w:val="22"/>
          <w:szCs w:val="22"/>
        </w:rPr>
        <w:t xml:space="preserve"> </w:t>
      </w:r>
      <w:r w:rsidRPr="00852DB6">
        <w:rPr>
          <w:rFonts w:asciiTheme="minorHAnsi" w:hAnsiTheme="minorHAnsi" w:cstheme="minorHAnsi"/>
          <w:spacing w:val="0"/>
          <w:sz w:val="22"/>
          <w:szCs w:val="22"/>
        </w:rPr>
        <w:t>(Sutarties) – Pirkėjas arba Tiekėjas, kiekvienas atskirai.</w:t>
      </w:r>
      <w:r w:rsidRPr="00852DB6">
        <w:rPr>
          <w:rFonts w:asciiTheme="minorHAnsi" w:hAnsiTheme="minorHAnsi" w:cstheme="minorHAnsi"/>
          <w:color w:val="000000"/>
          <w:spacing w:val="0"/>
          <w:sz w:val="22"/>
          <w:szCs w:val="22"/>
        </w:rPr>
        <w:t xml:space="preserve"> </w:t>
      </w:r>
      <w:r w:rsidRPr="00852DB6">
        <w:rPr>
          <w:rFonts w:asciiTheme="minorHAnsi" w:hAnsiTheme="minorHAnsi" w:cstheme="minorHAnsi"/>
          <w:b/>
          <w:color w:val="000000"/>
          <w:spacing w:val="0"/>
          <w:sz w:val="22"/>
          <w:szCs w:val="22"/>
        </w:rPr>
        <w:t xml:space="preserve">Šalys </w:t>
      </w:r>
      <w:r w:rsidRPr="00852DB6">
        <w:rPr>
          <w:rFonts w:asciiTheme="minorHAnsi" w:hAnsiTheme="minorHAnsi" w:cstheme="minorHAnsi"/>
          <w:color w:val="000000"/>
          <w:spacing w:val="0"/>
          <w:sz w:val="22"/>
          <w:szCs w:val="22"/>
        </w:rPr>
        <w:t>(</w:t>
      </w:r>
      <w:r w:rsidRPr="00852DB6">
        <w:rPr>
          <w:rFonts w:asciiTheme="minorHAnsi" w:hAnsiTheme="minorHAnsi" w:cstheme="minorHAnsi"/>
          <w:spacing w:val="0"/>
          <w:sz w:val="22"/>
          <w:szCs w:val="22"/>
        </w:rPr>
        <w:t>Sutarties) – Pirkėjas ir Tiekėjas abu kartu.</w:t>
      </w:r>
    </w:p>
    <w:p w14:paraId="74B10EBA" w14:textId="77777777" w:rsidR="000168D1" w:rsidRPr="00852DB6" w:rsidRDefault="000168D1" w:rsidP="000168D1">
      <w:pPr>
        <w:pStyle w:val="BodyText"/>
        <w:spacing w:after="0"/>
        <w:ind w:firstLine="709"/>
        <w:jc w:val="both"/>
        <w:rPr>
          <w:rFonts w:asciiTheme="minorHAnsi" w:hAnsiTheme="minorHAnsi" w:cstheme="minorHAnsi"/>
          <w:spacing w:val="0"/>
          <w:sz w:val="22"/>
          <w:szCs w:val="22"/>
        </w:rPr>
      </w:pPr>
      <w:r w:rsidRPr="00852DB6">
        <w:rPr>
          <w:rFonts w:asciiTheme="minorHAnsi" w:hAnsiTheme="minorHAnsi" w:cstheme="minorHAnsi"/>
          <w:color w:val="000000"/>
          <w:spacing w:val="0"/>
          <w:sz w:val="22"/>
          <w:szCs w:val="22"/>
        </w:rPr>
        <w:lastRenderedPageBreak/>
        <w:t xml:space="preserve">1.22. </w:t>
      </w:r>
      <w:r w:rsidRPr="00852DB6">
        <w:rPr>
          <w:rFonts w:asciiTheme="minorHAnsi" w:hAnsiTheme="minorHAnsi" w:cstheme="minorHAnsi"/>
          <w:b/>
          <w:spacing w:val="0"/>
          <w:sz w:val="22"/>
          <w:szCs w:val="22"/>
        </w:rPr>
        <w:t>Šalių iš anksto sutarti minimalūs nuostoliai</w:t>
      </w:r>
      <w:r w:rsidRPr="00852DB6">
        <w:rPr>
          <w:rFonts w:asciiTheme="minorHAnsi" w:hAnsiTheme="minorHAnsi" w:cstheme="minorHAnsi"/>
          <w:color w:val="000000"/>
          <w:spacing w:val="0"/>
          <w:sz w:val="22"/>
          <w:szCs w:val="22"/>
        </w:rPr>
        <w:t xml:space="preserve"> – </w:t>
      </w:r>
      <w:r w:rsidRPr="00852DB6">
        <w:rPr>
          <w:rFonts w:asciiTheme="minorHAnsi" w:hAnsiTheme="minorHAnsi" w:cstheme="minorHAnsi"/>
          <w:spacing w:val="0"/>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852DB6">
        <w:rPr>
          <w:rFonts w:asciiTheme="minorHAnsi" w:hAnsiTheme="minorHAnsi" w:cstheme="minorHAnsi"/>
          <w:color w:val="000000"/>
          <w:spacing w:val="0"/>
          <w:sz w:val="22"/>
          <w:szCs w:val="22"/>
        </w:rPr>
        <w:t>.</w:t>
      </w:r>
    </w:p>
    <w:p w14:paraId="478EE30A"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1.23. </w:t>
      </w:r>
      <w:r w:rsidRPr="00852DB6">
        <w:rPr>
          <w:rFonts w:asciiTheme="minorHAnsi" w:hAnsiTheme="minorHAnsi" w:cstheme="minorHAnsi"/>
          <w:b/>
          <w:color w:val="000000"/>
          <w:sz w:val="22"/>
          <w:szCs w:val="22"/>
        </w:rPr>
        <w:t>Techninė specifikacija</w:t>
      </w:r>
      <w:r w:rsidRPr="00852DB6">
        <w:rPr>
          <w:rFonts w:asciiTheme="minorHAnsi" w:hAnsiTheme="minorHAnsi" w:cstheme="minorHAnsi"/>
          <w:color w:val="000000"/>
          <w:sz w:val="22"/>
          <w:szCs w:val="22"/>
        </w:rPr>
        <w:t xml:space="preserve"> – Pirkėjo Pirkimo sąlygose nustatyti reikalavimai Prekėms ir su jų tiekimu susijusioms paslaugoms.</w:t>
      </w:r>
    </w:p>
    <w:p w14:paraId="4FA8DF02"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1.24. </w:t>
      </w:r>
      <w:r w:rsidRPr="00852DB6">
        <w:rPr>
          <w:rFonts w:asciiTheme="minorHAnsi" w:hAnsiTheme="minorHAnsi" w:cstheme="minorHAnsi"/>
          <w:b/>
          <w:color w:val="000000"/>
          <w:sz w:val="22"/>
          <w:szCs w:val="22"/>
        </w:rPr>
        <w:t>Teisės aktai</w:t>
      </w:r>
      <w:r w:rsidRPr="00852DB6">
        <w:rPr>
          <w:rFonts w:asciiTheme="minorHAnsi" w:hAnsiTheme="minorHAnsi" w:cstheme="minorHAns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1C802A8B"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1.25. </w:t>
      </w:r>
      <w:r w:rsidRPr="00852DB6">
        <w:rPr>
          <w:rFonts w:asciiTheme="minorHAnsi" w:hAnsiTheme="minorHAnsi" w:cstheme="minorHAnsi"/>
          <w:b/>
          <w:sz w:val="22"/>
          <w:szCs w:val="22"/>
        </w:rPr>
        <w:t>Tiekėjas</w:t>
      </w:r>
      <w:r w:rsidRPr="00852DB6">
        <w:rPr>
          <w:rFonts w:asciiTheme="minorHAnsi" w:hAnsiTheme="minorHAnsi" w:cstheme="minorHAnsi"/>
          <w:color w:val="000000"/>
          <w:sz w:val="22"/>
          <w:szCs w:val="22"/>
        </w:rPr>
        <w:t xml:space="preserve"> – </w:t>
      </w:r>
      <w:r w:rsidRPr="00852DB6">
        <w:rPr>
          <w:rFonts w:asciiTheme="minorHAnsi" w:hAnsiTheme="minorHAnsi" w:cstheme="minorHAnsi"/>
          <w:sz w:val="22"/>
          <w:szCs w:val="22"/>
        </w:rPr>
        <w:t>Sutarties SS dalyje nurodytas juridinis ar fizinis asmuo (asmenų grupė), tiekiantis Sutarties SS dalyje nurodytas prekes</w:t>
      </w:r>
      <w:r w:rsidRPr="00852DB6">
        <w:rPr>
          <w:rFonts w:asciiTheme="minorHAnsi" w:hAnsiTheme="minorHAnsi" w:cstheme="minorHAnsi"/>
          <w:color w:val="000000"/>
          <w:sz w:val="22"/>
          <w:szCs w:val="22"/>
        </w:rPr>
        <w:t>.</w:t>
      </w:r>
    </w:p>
    <w:p w14:paraId="7BECCFAA" w14:textId="77777777" w:rsidR="000168D1" w:rsidRPr="00852DB6" w:rsidRDefault="000168D1" w:rsidP="000168D1">
      <w:pPr>
        <w:pStyle w:val="BodyText"/>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1.26. </w:t>
      </w:r>
      <w:r w:rsidRPr="00852DB6">
        <w:rPr>
          <w:rFonts w:asciiTheme="minorHAnsi" w:hAnsiTheme="minorHAnsi" w:cstheme="minorHAnsi"/>
          <w:b/>
          <w:color w:val="000000"/>
          <w:spacing w:val="0"/>
          <w:sz w:val="22"/>
          <w:szCs w:val="22"/>
        </w:rPr>
        <w:t>Tretysis asmuo</w:t>
      </w:r>
      <w:r w:rsidRPr="00852DB6">
        <w:rPr>
          <w:rFonts w:asciiTheme="minorHAnsi" w:hAnsiTheme="minorHAnsi" w:cstheme="minorHAnsi"/>
          <w:color w:val="000000"/>
          <w:spacing w:val="0"/>
          <w:sz w:val="22"/>
          <w:szCs w:val="22"/>
        </w:rPr>
        <w:t xml:space="preserve"> – tai bet kuris fizinis ar juridinis asmuo (taip pat valstybė, valstybės institucijos, savivaldybė, savivaldybės institucijos), kuris nėra šios Sutarties šalimi.</w:t>
      </w:r>
    </w:p>
    <w:p w14:paraId="46E79D4D" w14:textId="77777777" w:rsidR="000168D1" w:rsidRPr="00852DB6" w:rsidRDefault="000168D1" w:rsidP="000168D1">
      <w:pPr>
        <w:pStyle w:val="BodyText"/>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1.27. </w:t>
      </w:r>
      <w:r w:rsidRPr="00852DB6">
        <w:rPr>
          <w:rFonts w:asciiTheme="minorHAnsi" w:hAnsiTheme="minorHAnsi" w:cstheme="minorHAnsi"/>
          <w:b/>
          <w:color w:val="000000"/>
          <w:spacing w:val="0"/>
          <w:sz w:val="22"/>
          <w:szCs w:val="22"/>
        </w:rPr>
        <w:t>VPĮ</w:t>
      </w:r>
      <w:r w:rsidRPr="00852DB6">
        <w:rPr>
          <w:rFonts w:asciiTheme="minorHAnsi" w:hAnsiTheme="minorHAnsi" w:cstheme="minorHAnsi"/>
          <w:color w:val="000000"/>
          <w:spacing w:val="0"/>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3E8A6638" w14:textId="77777777" w:rsidR="000168D1" w:rsidRPr="00852DB6" w:rsidRDefault="000168D1" w:rsidP="000168D1">
      <w:pPr>
        <w:ind w:firstLine="709"/>
        <w:jc w:val="both"/>
        <w:rPr>
          <w:rFonts w:asciiTheme="minorHAnsi" w:hAnsiTheme="minorHAnsi" w:cstheme="minorHAnsi"/>
          <w:bCs/>
          <w:iCs/>
          <w:strike/>
          <w:color w:val="000000"/>
          <w:sz w:val="22"/>
          <w:szCs w:val="22"/>
        </w:rPr>
      </w:pPr>
      <w:r w:rsidRPr="00852DB6">
        <w:rPr>
          <w:rFonts w:asciiTheme="minorHAnsi" w:hAnsiTheme="minorHAnsi" w:cstheme="minorHAnsi"/>
          <w:color w:val="000000"/>
          <w:sz w:val="22"/>
          <w:szCs w:val="22"/>
        </w:rPr>
        <w:t>1.28. Kitų naudojamų sąvokų apibrėžimai atitinka apibrėžimus, pateiktus VPĮ ir kituose teisės aktuose.</w:t>
      </w:r>
    </w:p>
    <w:p w14:paraId="5E80449D" w14:textId="77777777" w:rsidR="000168D1" w:rsidRPr="00852DB6" w:rsidRDefault="000168D1" w:rsidP="000168D1">
      <w:pPr>
        <w:pStyle w:val="BodyText"/>
        <w:tabs>
          <w:tab w:val="left" w:pos="540"/>
          <w:tab w:val="num" w:pos="2880"/>
        </w:tabs>
        <w:spacing w:after="0"/>
        <w:ind w:firstLine="709"/>
        <w:jc w:val="center"/>
        <w:rPr>
          <w:rFonts w:asciiTheme="minorHAnsi" w:hAnsiTheme="minorHAnsi" w:cstheme="minorHAnsi"/>
          <w:bCs/>
          <w:iCs/>
          <w:color w:val="000000"/>
          <w:spacing w:val="0"/>
          <w:sz w:val="22"/>
          <w:szCs w:val="22"/>
        </w:rPr>
      </w:pPr>
    </w:p>
    <w:p w14:paraId="79D525CE" w14:textId="77777777" w:rsidR="000168D1" w:rsidRPr="00852DB6" w:rsidRDefault="000168D1" w:rsidP="000168D1">
      <w:pPr>
        <w:pStyle w:val="BodyText"/>
        <w:tabs>
          <w:tab w:val="left" w:pos="540"/>
          <w:tab w:val="num" w:pos="2880"/>
        </w:tabs>
        <w:spacing w:after="0"/>
        <w:jc w:val="center"/>
        <w:rPr>
          <w:rFonts w:asciiTheme="minorHAnsi" w:hAnsiTheme="minorHAnsi" w:cstheme="minorHAnsi"/>
          <w:b/>
          <w:bCs/>
          <w:iCs/>
          <w:color w:val="000000"/>
          <w:spacing w:val="0"/>
          <w:sz w:val="22"/>
          <w:szCs w:val="22"/>
        </w:rPr>
      </w:pPr>
      <w:r w:rsidRPr="00852DB6">
        <w:rPr>
          <w:rFonts w:asciiTheme="minorHAnsi" w:hAnsiTheme="minorHAnsi" w:cstheme="minorHAnsi"/>
          <w:b/>
          <w:bCs/>
          <w:iCs/>
          <w:color w:val="000000"/>
          <w:spacing w:val="0"/>
          <w:sz w:val="22"/>
          <w:szCs w:val="22"/>
        </w:rPr>
        <w:t xml:space="preserve">II. </w:t>
      </w:r>
      <w:r w:rsidRPr="00852DB6">
        <w:rPr>
          <w:rFonts w:asciiTheme="minorHAnsi" w:hAnsiTheme="minorHAnsi" w:cstheme="minorHAnsi"/>
          <w:b/>
          <w:spacing w:val="0"/>
          <w:sz w:val="22"/>
          <w:szCs w:val="22"/>
        </w:rPr>
        <w:t>SUTARTIES SUDĖTIS IR AIŠKINIMAS</w:t>
      </w:r>
      <w:r w:rsidRPr="00852DB6">
        <w:rPr>
          <w:rFonts w:asciiTheme="minorHAnsi" w:hAnsiTheme="minorHAnsi" w:cstheme="minorHAnsi"/>
          <w:b/>
          <w:bCs/>
          <w:iCs/>
          <w:color w:val="000000"/>
          <w:spacing w:val="0"/>
          <w:sz w:val="22"/>
          <w:szCs w:val="22"/>
        </w:rPr>
        <w:t xml:space="preserve"> </w:t>
      </w:r>
    </w:p>
    <w:p w14:paraId="011849D3"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bCs/>
          <w:iCs/>
          <w:color w:val="000000"/>
          <w:spacing w:val="0"/>
          <w:sz w:val="22"/>
          <w:szCs w:val="22"/>
        </w:rPr>
      </w:pPr>
    </w:p>
    <w:p w14:paraId="1BD4CC0B"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2. Sutartis yra vientisas ir nedalomas dokumentas, kurį sudaro toliau išvardyti dokumentai. Sutarties aiškinimo ir taikymo tikslais nustatoma tokia Sutarties dokumentų pirmumo tvarka:</w:t>
      </w:r>
    </w:p>
    <w:p w14:paraId="4DA471CD"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2.1. Techninė specifikacija (su priedais, jei jų yra);</w:t>
      </w:r>
    </w:p>
    <w:p w14:paraId="38AEA678"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2.2. Sutarties SS dalis (su priedais, jei jų yra, išskyrus Techninę specifikaciją);</w:t>
      </w:r>
    </w:p>
    <w:p w14:paraId="1F35156C"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2.3. Prekių Tiekėjo galutinis Pasiūlymas;</w:t>
      </w:r>
    </w:p>
    <w:p w14:paraId="5283A32E"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2.4. Sutarties BS dalis;</w:t>
      </w:r>
    </w:p>
    <w:p w14:paraId="1F17F879"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2.5. Pirkimo dokumentai.</w:t>
      </w:r>
    </w:p>
    <w:p w14:paraId="75A40ED9"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3. Neatitikimo ar prieštaravimo atveju vadovaujamasi Sutarties BS dalies 2 punkte nurodyta eilės tvarka pagal pirmumą išdėstytais dokumentais.</w:t>
      </w:r>
    </w:p>
    <w:p w14:paraId="31DA9351"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4. Sutartis yra sudaryta, taikoma ir aiškinama pagal Lietuvos Respublikos teisės aktus, jeigu Šalys nesusitarė kitaip Sutarties SS dalyje.</w:t>
      </w:r>
    </w:p>
    <w:p w14:paraId="29526743" w14:textId="77777777" w:rsidR="000168D1" w:rsidRPr="00852DB6" w:rsidRDefault="000168D1" w:rsidP="000168D1">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9505133" w14:textId="77777777" w:rsidR="000168D1" w:rsidRPr="00852DB6" w:rsidRDefault="000168D1" w:rsidP="000168D1">
      <w:pPr>
        <w:pStyle w:val="BodyText"/>
        <w:tabs>
          <w:tab w:val="num" w:pos="540"/>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6. Sutarties dalių ir skyrių pavadinimai yra naudojami tik nuorodų patogumui ir, aiškinant Sutartį, gali būti naudojami tik kaip papildoma priemonė.</w:t>
      </w:r>
    </w:p>
    <w:p w14:paraId="794805E3" w14:textId="77777777" w:rsidR="000168D1" w:rsidRPr="00852DB6" w:rsidRDefault="000168D1" w:rsidP="000168D1">
      <w:pPr>
        <w:pStyle w:val="BodyText"/>
        <w:tabs>
          <w:tab w:val="left" w:pos="360"/>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7. Jeigu Sutartyje nenustatyta kitaip, Sutarties trukmė ir kiti terminai yra skaičiuojami kalendorinėmis dienomis. </w:t>
      </w:r>
    </w:p>
    <w:p w14:paraId="5B16D90A" w14:textId="77777777" w:rsidR="000168D1" w:rsidRPr="00852DB6" w:rsidRDefault="000168D1" w:rsidP="000168D1">
      <w:pPr>
        <w:pStyle w:val="BodyText"/>
        <w:tabs>
          <w:tab w:val="num" w:pos="540"/>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16912CFA"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9. Sutartyje, kur reikalauja kontekstas, žodžiai, pateikti vienaskaita, gali turėti daugiskaitos prasmę ir atvirkščiai.</w:t>
      </w:r>
    </w:p>
    <w:p w14:paraId="5A772C37"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10. Tais atvejais, kai tam tikra prasmė yra skirtinga tarp nurodytosios žodžiais ir nurodytosios skaičiais, vadovaujamasi žodine prasme.</w:t>
      </w:r>
    </w:p>
    <w:p w14:paraId="28E81911"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p>
    <w:p w14:paraId="6B1667E8"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b/>
          <w:color w:val="000000"/>
          <w:spacing w:val="0"/>
          <w:sz w:val="22"/>
          <w:szCs w:val="22"/>
        </w:rPr>
      </w:pPr>
    </w:p>
    <w:p w14:paraId="559D1B1A"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b/>
          <w:color w:val="000000"/>
          <w:spacing w:val="0"/>
          <w:sz w:val="22"/>
          <w:szCs w:val="22"/>
        </w:rPr>
      </w:pPr>
    </w:p>
    <w:p w14:paraId="07259CF9"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b/>
          <w:color w:val="000000"/>
          <w:spacing w:val="0"/>
          <w:sz w:val="22"/>
          <w:szCs w:val="22"/>
        </w:rPr>
      </w:pPr>
    </w:p>
    <w:p w14:paraId="4903BED8"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b/>
          <w:bCs/>
          <w:iCs/>
          <w:color w:val="000000"/>
          <w:spacing w:val="0"/>
          <w:sz w:val="22"/>
          <w:szCs w:val="22"/>
        </w:rPr>
      </w:pPr>
      <w:r w:rsidRPr="00852DB6">
        <w:rPr>
          <w:rFonts w:asciiTheme="minorHAnsi" w:hAnsiTheme="minorHAnsi" w:cstheme="minorHAnsi"/>
          <w:b/>
          <w:color w:val="000000"/>
          <w:spacing w:val="0"/>
          <w:sz w:val="22"/>
          <w:szCs w:val="22"/>
        </w:rPr>
        <w:t xml:space="preserve">III. </w:t>
      </w:r>
      <w:r w:rsidRPr="00852DB6">
        <w:rPr>
          <w:rFonts w:asciiTheme="minorHAnsi" w:hAnsiTheme="minorHAnsi" w:cstheme="minorHAnsi"/>
          <w:b/>
          <w:spacing w:val="0"/>
          <w:sz w:val="22"/>
          <w:szCs w:val="22"/>
        </w:rPr>
        <w:t>ŠALIŲ TEISĖS IR PAREIGOS</w:t>
      </w:r>
    </w:p>
    <w:p w14:paraId="2FBD3BC3"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b/>
          <w:color w:val="000000"/>
          <w:spacing w:val="0"/>
          <w:sz w:val="22"/>
          <w:szCs w:val="22"/>
        </w:rPr>
      </w:pPr>
    </w:p>
    <w:p w14:paraId="09AA72C6"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11. Vykdydamos Sutartį Šalys įsipareigoja bendradarbiauti, veikti tinkamai ir sąžiningai viena kitos atžvilgiu. </w:t>
      </w:r>
    </w:p>
    <w:p w14:paraId="6B01BB9E"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 Tiekėjas įsipareigoja:</w:t>
      </w:r>
    </w:p>
    <w:p w14:paraId="3C878440"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12.1. pristatyti ir perduoti Prekes Pirkėjui juos valdyti, naudoti ir disponuoti Sutarties SS dalyje nurodytais terminais;</w:t>
      </w:r>
    </w:p>
    <w:p w14:paraId="35E95BCD"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54738510"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12.3. prisiimti Prekių žuvimo ar sugedimo riziką iki Prekių perdavimo priėmimo akto (toliau – Perdavimo aktas) pasirašymo momento, jeigu kitaip nenumatyta Sutarties SS dalyje;</w:t>
      </w:r>
    </w:p>
    <w:p w14:paraId="6EC49C7D"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07B453E9"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12.5. kartu su Prekėmis pateikti Pirkėjui Prekių techninius aprašymus, naudojimo ir priežiūros dokumentus, nurodytus Sutarties SS dalyje ir (arba) Techninėje specifikacijoje;</w:t>
      </w:r>
    </w:p>
    <w:p w14:paraId="2C03C5B9"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27C506E7"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12.7. jeigu Sutarties SS dalyje nėra nustatyta kitaip, Tiekėjas privalo per 7 (septynias) dienas nuo Pirkėjo prašymo gavimo dienos pateikti informaciją ir (arba) ataskaitą apie Sutarties vykdymo eigą;</w:t>
      </w:r>
    </w:p>
    <w:p w14:paraId="4CA68457"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themeColor="text1"/>
          <w:spacing w:val="0"/>
          <w:sz w:val="22"/>
          <w:szCs w:val="22"/>
        </w:rPr>
      </w:pPr>
      <w:r w:rsidRPr="00852DB6">
        <w:rPr>
          <w:rFonts w:asciiTheme="minorHAnsi" w:hAnsiTheme="minorHAnsi" w:cstheme="minorHAnsi"/>
          <w:color w:val="000000"/>
          <w:spacing w:val="0"/>
          <w:sz w:val="22"/>
          <w:szCs w:val="22"/>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2B2FCED4"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themeColor="text1"/>
          <w:spacing w:val="0"/>
          <w:sz w:val="22"/>
          <w:szCs w:val="22"/>
        </w:rPr>
        <w:t xml:space="preserve">12.9. </w:t>
      </w:r>
      <w:r w:rsidRPr="00852DB6">
        <w:rPr>
          <w:rFonts w:asciiTheme="minorHAnsi" w:hAnsiTheme="minorHAnsi" w:cstheme="minorHAnsi"/>
          <w:color w:val="000000"/>
          <w:spacing w:val="0"/>
          <w:sz w:val="22"/>
          <w:szCs w:val="22"/>
        </w:rPr>
        <w:t>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641E70F5"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EE04DF4"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12.11. tinkamai vykdyti kitus įsipareigojimus ir pareigas, numatytas Sutartyje ir jos prieduose bei galiojančiuose Teisės aktuose.</w:t>
      </w:r>
    </w:p>
    <w:p w14:paraId="7E1B7981"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13. Tiekėjas patvirtina, kad turi visas licencijas, leidimus ir įgaliojimus tiekti jo siūlomas Prekes.</w:t>
      </w:r>
    </w:p>
    <w:p w14:paraId="7F115168"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14. Tiekėjas turi teisę:</w:t>
      </w:r>
    </w:p>
    <w:p w14:paraId="566CF33F"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14.1. prašyti, kad Pirkėjas pateiktų dokumentus ar kitą informaciją, kurie yra būti tinkamam Sutarties įvykdymui;</w:t>
      </w:r>
    </w:p>
    <w:p w14:paraId="2CBCAA74"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14.2. gauti Sutartyje nustatytą mokestį už pristatytas kokybiškas Prekes;</w:t>
      </w:r>
    </w:p>
    <w:p w14:paraId="5CE3F390"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14.3. įgyvendinti kitas Sutarties ir Teisės aktuose nustatytas teises.</w:t>
      </w:r>
    </w:p>
    <w:p w14:paraId="3003C9D5"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15. Pirkėjas įsipareigoja:</w:t>
      </w:r>
    </w:p>
    <w:p w14:paraId="1C62C726"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lastRenderedPageBreak/>
        <w:t>15.1. Sutarties vykdymo metu bendradarbiauti su Tiekėju bei suteikti Tiekėjui Sutarties vykdymui pagrįstai reikalingą informaciją;</w:t>
      </w:r>
    </w:p>
    <w:p w14:paraId="147EBD52"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15.2. sudaryti sąlygas Tiekėjo darbuotojams, atitinkantiems nustatytus reikalavimus, patekti į Pirkėjo ar oro uosto valdomos teritorijos riboto patekimo zoną, kai tai būtina Sutarties vykdymui;</w:t>
      </w:r>
    </w:p>
    <w:p w14:paraId="5D31B553"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15.3. paskirtį asmenį (-is), atsakingą (-us) už Sutarties vykdymą bei už Sutarties ir jos pakeitimų (jeigu tokie bus sudaromi) paskelbimą, vadovaujantis VPĮ nuostatomis;</w:t>
      </w:r>
    </w:p>
    <w:p w14:paraId="57061661"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15.4. Sutartyje nustatyta tvarka priimti Tiekėjo pristatytas ir (kai tai numatyta Sutarties SS dalyje ir (arba) Techninėje specifikacijoje) įdiegtas Prekes; </w:t>
      </w:r>
    </w:p>
    <w:p w14:paraId="1F95704A"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15.4. tinkamai vykdyti kitus įsipareigojimus, numatytus Sutartyje ir galiojančiuose Teisės aktuose.</w:t>
      </w:r>
    </w:p>
    <w:p w14:paraId="430193AF"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 Pirkėjas turi teisę:</w:t>
      </w:r>
    </w:p>
    <w:p w14:paraId="2E8B8162"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16.1. reikalauti, kad Tiekėjas tinkamai ir laiku įvykdytų visus įsipareigojimus, nurodytus Sutartyje ir galiojančiuose Teisės aktuose;</w:t>
      </w:r>
    </w:p>
    <w:p w14:paraId="38EF5A27"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16.2. kontroliuoti pristatomų Prekių kokybę, atsisakyti priimti nekokybiškas Prekes;</w:t>
      </w:r>
    </w:p>
    <w:p w14:paraId="516263EE"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16.3. reikalauti, kad Tiekėjas Sutartyje ar Pirkėjo nurodytu terminu neatlygintinai ištaisytų nekokybiškų Prekių trūkumus arba pakeistų juos kokybiškomis;</w:t>
      </w:r>
    </w:p>
    <w:p w14:paraId="46A09287"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16.4 išskaičiuoti netesybas ir kitus dėl Tiekėjo kaltės patirtus nuostolius iš Tiekėjui mokėtinų sumų, apie tai raštu informavęs Tiekėją;</w:t>
      </w:r>
    </w:p>
    <w:p w14:paraId="1922228E"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16.5. neapmokėti PVM sąskaitų faktūrų, jeigu Tiekėjas jas pateikia ne informacinės sistemos „E. sąskaita“ priemonėmis;</w:t>
      </w:r>
    </w:p>
    <w:p w14:paraId="4D946F70"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16.6. įgyvendinti kitas Sutartyje ir Teisės aktuose nustatytas teises.</w:t>
      </w:r>
    </w:p>
    <w:p w14:paraId="5283EAF6"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color w:val="000000"/>
          <w:spacing w:val="0"/>
          <w:sz w:val="22"/>
          <w:szCs w:val="22"/>
        </w:rPr>
      </w:pPr>
    </w:p>
    <w:p w14:paraId="29D9BFF4"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b/>
          <w:spacing w:val="0"/>
          <w:sz w:val="22"/>
          <w:szCs w:val="22"/>
        </w:rPr>
      </w:pPr>
      <w:r w:rsidRPr="00852DB6">
        <w:rPr>
          <w:rFonts w:asciiTheme="minorHAnsi" w:hAnsiTheme="minorHAnsi" w:cstheme="minorHAnsi"/>
          <w:b/>
          <w:spacing w:val="0"/>
          <w:sz w:val="22"/>
          <w:szCs w:val="22"/>
        </w:rPr>
        <w:t>IV. SUTARTIES KAINA, KAINODARA, ATSISKAITYMŲ TVARKA, PRISTATYMO SĄLYGOS</w:t>
      </w:r>
    </w:p>
    <w:p w14:paraId="21A5AC4A" w14:textId="77777777" w:rsidR="000168D1" w:rsidRPr="00852DB6" w:rsidRDefault="000168D1" w:rsidP="000168D1">
      <w:pPr>
        <w:pStyle w:val="BodyText"/>
        <w:tabs>
          <w:tab w:val="num" w:pos="540"/>
          <w:tab w:val="num" w:pos="792"/>
          <w:tab w:val="left" w:pos="1701"/>
          <w:tab w:val="num" w:pos="2880"/>
        </w:tabs>
        <w:spacing w:after="0"/>
        <w:jc w:val="center"/>
        <w:rPr>
          <w:rFonts w:asciiTheme="minorHAnsi" w:hAnsiTheme="minorHAnsi" w:cstheme="minorHAnsi"/>
          <w:color w:val="000000"/>
          <w:spacing w:val="0"/>
          <w:sz w:val="22"/>
          <w:szCs w:val="22"/>
        </w:rPr>
      </w:pPr>
    </w:p>
    <w:p w14:paraId="6BCF52A5"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17. Sutarties kaina nurodyta Sutarties SS dalyje.</w:t>
      </w:r>
    </w:p>
    <w:p w14:paraId="0BA273E3" w14:textId="77777777" w:rsidR="000168D1" w:rsidRPr="00852DB6" w:rsidRDefault="000168D1" w:rsidP="000168D1">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852DB6">
        <w:rPr>
          <w:rFonts w:asciiTheme="minorHAnsi" w:hAnsiTheme="minorHAnsi" w:cstheme="minorHAnsi"/>
          <w:color w:val="000000"/>
          <w:spacing w:val="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72448D53"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4AEE9C64" w14:textId="77777777" w:rsidR="000168D1" w:rsidRPr="00852DB6" w:rsidRDefault="000168D1" w:rsidP="000168D1">
      <w:pPr>
        <w:ind w:firstLine="709"/>
        <w:jc w:val="both"/>
        <w:rPr>
          <w:rFonts w:ascii="Calibri" w:hAnsi="Calibri" w:cs="Calibri"/>
          <w:sz w:val="22"/>
          <w:szCs w:val="22"/>
        </w:rPr>
      </w:pPr>
      <w:r w:rsidRPr="00852DB6">
        <w:rPr>
          <w:rFonts w:asciiTheme="minorHAnsi" w:hAnsiTheme="minorHAnsi" w:cstheme="minorHAnsi"/>
          <w:color w:val="000000"/>
          <w:sz w:val="22"/>
          <w:szCs w:val="22"/>
        </w:rPr>
        <w:t xml:space="preserve">20. </w:t>
      </w:r>
      <w:r w:rsidRPr="00852DB6">
        <w:rPr>
          <w:rFonts w:ascii="Calibri" w:hAnsi="Calibri" w:cs="Calibri"/>
          <w:sz w:val="22"/>
          <w:szCs w:val="22"/>
        </w:rPr>
        <w:t>Bet kuri Sutarties Šalis Sutarties galiojimo laikotarpiu turi teisę inicijuoti įkainių perskaičiavimą (keitimą) toliau nurodytomis sąlygomis:</w:t>
      </w:r>
    </w:p>
    <w:p w14:paraId="3EF29041" w14:textId="77777777" w:rsidR="000168D1" w:rsidRPr="00852DB6" w:rsidRDefault="000168D1" w:rsidP="000168D1">
      <w:pPr>
        <w:ind w:firstLine="720"/>
        <w:jc w:val="both"/>
        <w:rPr>
          <w:rFonts w:asciiTheme="minorHAnsi" w:hAnsiTheme="minorHAnsi" w:cstheme="minorHAnsi"/>
          <w:sz w:val="22"/>
          <w:szCs w:val="22"/>
        </w:rPr>
      </w:pPr>
      <w:r w:rsidRPr="00852DB6">
        <w:rPr>
          <w:rFonts w:ascii="Calibri" w:hAnsi="Calibri" w:cs="Calibri"/>
          <w:sz w:val="22"/>
          <w:szCs w:val="22"/>
        </w:rPr>
        <w:t>20.1. P</w:t>
      </w:r>
      <w:r w:rsidRPr="00852DB6">
        <w:rPr>
          <w:rFonts w:asciiTheme="minorHAnsi" w:hAnsiTheme="minorHAnsi" w:cstheme="minorHAnsi"/>
          <w:sz w:val="22"/>
          <w:szCs w:val="22"/>
          <w:lang w:eastAsia="lt-LT"/>
        </w:rPr>
        <w:t>erskaičiavimas gali būti atliktas</w:t>
      </w:r>
      <w:r w:rsidRPr="00852DB6">
        <w:rPr>
          <w:rFonts w:asciiTheme="minorHAnsi" w:hAnsiTheme="minorHAnsi" w:cstheme="minorHAnsi"/>
          <w:sz w:val="22"/>
          <w:szCs w:val="22"/>
        </w:rPr>
        <w:t xml:space="preserve"> ne anksčiau kaip po 6 (šešių) mėnesių nuo </w:t>
      </w:r>
      <w:sdt>
        <w:sdtPr>
          <w:rPr>
            <w:rFonts w:asciiTheme="minorHAnsi" w:hAnsiTheme="minorHAnsi" w:cstheme="minorHAnsi"/>
            <w:sz w:val="22"/>
            <w:szCs w:val="22"/>
          </w:rPr>
          <w:alias w:val="Pasirinkite"/>
          <w:tag w:val="Pasirinkite"/>
          <w:id w:val="381686206"/>
          <w:placeholder>
            <w:docPart w:val="3180E31B88BD4EE786254399475B984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52DB6">
            <w:rPr>
              <w:rFonts w:asciiTheme="minorHAnsi" w:hAnsiTheme="minorHAnsi" w:cstheme="minorHAnsi"/>
              <w:sz w:val="22"/>
              <w:szCs w:val="22"/>
            </w:rPr>
            <w:t>Sutarties sudarymo dienos</w:t>
          </w:r>
        </w:sdtContent>
      </w:sdt>
      <w:r w:rsidRPr="00852DB6">
        <w:rPr>
          <w:rFonts w:asciiTheme="minorHAnsi" w:hAnsiTheme="minorHAnsi" w:cstheme="minorHAnsi"/>
          <w:sz w:val="22"/>
          <w:szCs w:val="22"/>
        </w:rPr>
        <w:t xml:space="preserve"> (</w:t>
      </w:r>
      <w:r w:rsidRPr="00852DB6">
        <w:rPr>
          <w:rFonts w:asciiTheme="minorHAnsi" w:hAnsiTheme="minorHAnsi" w:cstheme="minorHAnsi"/>
          <w:i/>
          <w:iCs/>
          <w:sz w:val="22"/>
          <w:szCs w:val="22"/>
        </w:rPr>
        <w:t>jeigu perskaičiavimas jau buvo atliktas – nuo paskutinio perskaičiavimo pagal šį punktą dienos</w:t>
      </w:r>
      <w:r w:rsidRPr="00852DB6">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A94E4FA"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lang w:eastAsia="lt-LT"/>
        </w:rPr>
        <w:t>20.</w:t>
      </w:r>
      <w:r w:rsidRPr="00852DB6">
        <w:rPr>
          <w:rFonts w:asciiTheme="minorHAnsi" w:hAnsiTheme="minorHAnsi" w:cstheme="minorHAns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3D214315"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lang w:eastAsia="lt-LT"/>
        </w:rPr>
        <w:t>20.</w:t>
      </w:r>
      <w:r w:rsidRPr="00852DB6">
        <w:rPr>
          <w:rFonts w:asciiTheme="minorHAnsi" w:hAnsiTheme="minorHAnsi" w:cstheme="minorHAnsi"/>
          <w:sz w:val="22"/>
          <w:szCs w:val="22"/>
        </w:rPr>
        <w:t>3. Perskaičiuotieji įkainiai taikomi užsakymams, pateiktiems po to, kai Šalys sudaro susitarimą dėl įkainių perskaičiavimo.</w:t>
      </w:r>
    </w:p>
    <w:p w14:paraId="401744A3"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lang w:eastAsia="lt-LT"/>
        </w:rPr>
        <w:t>20.</w:t>
      </w:r>
      <w:r w:rsidRPr="00852DB6">
        <w:rPr>
          <w:rFonts w:asciiTheme="minorHAnsi" w:hAnsiTheme="minorHAnsi" w:cstheme="minorHAnsi"/>
          <w:sz w:val="22"/>
          <w:szCs w:val="22"/>
        </w:rPr>
        <w:t>4. Nauji įkainiai apskaičiuojami pagal formulę:</w:t>
      </w:r>
    </w:p>
    <w:p w14:paraId="57B0EA0B" w14:textId="77777777" w:rsidR="000168D1" w:rsidRPr="00852DB6" w:rsidRDefault="00514A9F" w:rsidP="000168D1">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0168D1" w:rsidRPr="00852DB6">
        <w:rPr>
          <w:rFonts w:asciiTheme="minorHAnsi" w:eastAsiaTheme="minorEastAsia" w:hAnsiTheme="minorHAnsi" w:cstheme="minorHAnsi"/>
          <w:i/>
          <w:sz w:val="22"/>
          <w:szCs w:val="22"/>
        </w:rPr>
        <w:t>, kur</w:t>
      </w:r>
    </w:p>
    <w:p w14:paraId="390F971E" w14:textId="77777777" w:rsidR="000168D1" w:rsidRPr="00852DB6" w:rsidRDefault="000168D1" w:rsidP="000168D1">
      <w:pPr>
        <w:ind w:firstLine="720"/>
        <w:rPr>
          <w:rFonts w:asciiTheme="minorHAnsi" w:hAnsiTheme="minorHAnsi" w:cstheme="minorHAnsi"/>
          <w:sz w:val="22"/>
          <w:szCs w:val="22"/>
        </w:rPr>
      </w:pPr>
      <w:r w:rsidRPr="00852DB6">
        <w:rPr>
          <w:rFonts w:asciiTheme="minorHAnsi" w:hAnsiTheme="minorHAnsi" w:cstheme="minorHAnsi"/>
          <w:sz w:val="22"/>
          <w:szCs w:val="22"/>
        </w:rPr>
        <w:t>a – įkainis (Eur be PVM)) (jei jis jau buvo perskaičiuotas, tai po paskutinio perskaičiavimo).</w:t>
      </w:r>
    </w:p>
    <w:p w14:paraId="26251BB0" w14:textId="77777777" w:rsidR="000168D1" w:rsidRPr="00852DB6" w:rsidRDefault="000168D1" w:rsidP="000168D1">
      <w:pPr>
        <w:ind w:firstLine="720"/>
        <w:rPr>
          <w:rFonts w:asciiTheme="minorHAnsi" w:hAnsiTheme="minorHAnsi" w:cstheme="minorHAnsi"/>
          <w:sz w:val="22"/>
          <w:szCs w:val="22"/>
        </w:rPr>
      </w:pPr>
      <w:r w:rsidRPr="00852DB6">
        <w:rPr>
          <w:rFonts w:asciiTheme="minorHAnsi" w:hAnsiTheme="minorHAnsi" w:cstheme="minorHAnsi"/>
          <w:sz w:val="22"/>
          <w:szCs w:val="22"/>
        </w:rPr>
        <w:t>a</w:t>
      </w:r>
      <w:r w:rsidRPr="00852DB6">
        <w:rPr>
          <w:rFonts w:asciiTheme="minorHAnsi" w:hAnsiTheme="minorHAnsi" w:cstheme="minorHAnsi"/>
          <w:sz w:val="22"/>
          <w:szCs w:val="22"/>
          <w:vertAlign w:val="subscript"/>
        </w:rPr>
        <w:t>1</w:t>
      </w:r>
      <w:r w:rsidRPr="00852DB6">
        <w:rPr>
          <w:rFonts w:asciiTheme="minorHAnsi" w:hAnsiTheme="minorHAnsi" w:cstheme="minorHAnsi"/>
          <w:sz w:val="22"/>
          <w:szCs w:val="22"/>
        </w:rPr>
        <w:t xml:space="preserve"> – perskaičiuotas (pakeistas) įkainis (Eur be PVM)</w:t>
      </w:r>
    </w:p>
    <w:p w14:paraId="78A3F4D8"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lastRenderedPageBreak/>
        <w:t>k – Pagal vartotojų kainų indeksą (</w:t>
      </w:r>
      <w:sdt>
        <w:sdtPr>
          <w:rPr>
            <w:rFonts w:asciiTheme="minorHAnsi" w:hAnsiTheme="minorHAnsi" w:cstheme="minorHAnsi"/>
            <w:sz w:val="22"/>
            <w:szCs w:val="22"/>
          </w:rPr>
          <w:id w:val="-93401627"/>
          <w:placeholder>
            <w:docPart w:val="AB95B683A4144B9A892058F7170998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2DB6">
            <w:rPr>
              <w:rFonts w:asciiTheme="minorHAnsi" w:hAnsiTheme="minorHAnsi" w:cstheme="minorHAnsi"/>
              <w:sz w:val="22"/>
              <w:szCs w:val="22"/>
            </w:rPr>
            <w:t>VARTOJIMO PREKĖS IR PASLAUGOS</w:t>
          </w:r>
        </w:sdtContent>
      </w:sdt>
      <w:r w:rsidRPr="00852DB6">
        <w:rPr>
          <w:rFonts w:asciiTheme="minorHAnsi" w:hAnsiTheme="minorHAnsi" w:cstheme="minorHAnsi"/>
          <w:sz w:val="22"/>
          <w:szCs w:val="22"/>
        </w:rPr>
        <w:t>) apskaičiuotas Vartojimo prekių ir paslaugų kainų pokytis (padidėjimas arba sumažėjimas) (%). „k“ reikšmė skaičiuojama pagal formulę:</w:t>
      </w:r>
    </w:p>
    <w:p w14:paraId="44F4EE5E" w14:textId="77777777" w:rsidR="000168D1" w:rsidRPr="00852DB6" w:rsidRDefault="000168D1" w:rsidP="000168D1">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852DB6">
        <w:rPr>
          <w:rFonts w:asciiTheme="minorHAnsi" w:eastAsiaTheme="minorEastAsia" w:hAnsiTheme="minorHAnsi" w:cstheme="minorHAnsi"/>
          <w:sz w:val="22"/>
          <w:szCs w:val="22"/>
        </w:rPr>
        <w:t>, (proc.) kur</w:t>
      </w:r>
    </w:p>
    <w:p w14:paraId="03695535"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Ind</w:t>
      </w:r>
      <w:r w:rsidRPr="00852DB6">
        <w:rPr>
          <w:rFonts w:asciiTheme="minorHAnsi" w:hAnsiTheme="minorHAnsi" w:cstheme="minorHAnsi"/>
          <w:sz w:val="22"/>
          <w:szCs w:val="22"/>
          <w:vertAlign w:val="subscript"/>
        </w:rPr>
        <w:t>naujausias</w:t>
      </w:r>
      <w:r w:rsidRPr="00852DB6">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733590544"/>
          <w:placeholder>
            <w:docPart w:val="09E01CAE4D244E2291ED600D7E4EB05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2DB6">
            <w:rPr>
              <w:rFonts w:asciiTheme="minorHAnsi" w:hAnsiTheme="minorHAnsi" w:cstheme="minorHAnsi"/>
              <w:sz w:val="22"/>
              <w:szCs w:val="22"/>
            </w:rPr>
            <w:t>VARTOJIMO PREKĖS IR PASLAUGOS</w:t>
          </w:r>
        </w:sdtContent>
      </w:sdt>
      <w:r w:rsidRPr="00852DB6">
        <w:rPr>
          <w:rFonts w:asciiTheme="minorHAnsi" w:hAnsiTheme="minorHAnsi" w:cstheme="minorHAnsi"/>
          <w:sz w:val="22"/>
          <w:szCs w:val="22"/>
        </w:rPr>
        <w:t>);</w:t>
      </w:r>
    </w:p>
    <w:p w14:paraId="7AF6898C"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Ind</w:t>
      </w:r>
      <w:r w:rsidRPr="00852DB6">
        <w:rPr>
          <w:rFonts w:asciiTheme="minorHAnsi" w:hAnsiTheme="minorHAnsi" w:cstheme="minorHAnsi"/>
          <w:sz w:val="22"/>
          <w:szCs w:val="22"/>
          <w:vertAlign w:val="subscript"/>
        </w:rPr>
        <w:t>pradžia</w:t>
      </w:r>
      <w:r w:rsidRPr="00852DB6">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585030355"/>
          <w:placeholder>
            <w:docPart w:val="A678FF3F8FAA43DF8C1B36F3AA483D3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2DB6">
            <w:rPr>
              <w:rFonts w:asciiTheme="minorHAnsi" w:hAnsiTheme="minorHAnsi" w:cstheme="minorHAnsi"/>
              <w:sz w:val="22"/>
              <w:szCs w:val="22"/>
            </w:rPr>
            <w:t>VARTOJIMO PREKĖS IR PASLAUGOS</w:t>
          </w:r>
        </w:sdtContent>
      </w:sdt>
      <w:r w:rsidRPr="00852DB6">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915367080"/>
          <w:placeholder>
            <w:docPart w:val="0D77C1B9BF0D413D8BD389871E09864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52DB6">
            <w:rPr>
              <w:rFonts w:asciiTheme="minorHAnsi" w:hAnsiTheme="minorHAnsi" w:cstheme="minorHAnsi"/>
              <w:sz w:val="22"/>
              <w:szCs w:val="22"/>
            </w:rPr>
            <w:t>Sutarties sudarymo dienos</w:t>
          </w:r>
        </w:sdtContent>
      </w:sdt>
      <w:r w:rsidRPr="00852DB6">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5F07C202"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lang w:eastAsia="lt-LT"/>
        </w:rPr>
        <w:t>20.</w:t>
      </w:r>
      <w:r w:rsidRPr="00852DB6">
        <w:rPr>
          <w:rFonts w:asciiTheme="minorHAnsi" w:hAnsiTheme="minorHAnsi" w:cstheme="minorHAnsi"/>
          <w:sz w:val="22"/>
          <w:szCs w:val="22"/>
        </w:rPr>
        <w:t xml:space="preserve">5. Skaičiavimams indeksų reikšmės imamos </w:t>
      </w:r>
      <w:r w:rsidRPr="00852DB6">
        <w:rPr>
          <w:rFonts w:asciiTheme="minorHAnsi" w:hAnsiTheme="minorHAnsi" w:cstheme="minorHAnsi"/>
          <w:b/>
          <w:bCs/>
          <w:sz w:val="22"/>
          <w:szCs w:val="22"/>
        </w:rPr>
        <w:t>keturių</w:t>
      </w:r>
      <w:r w:rsidRPr="00852DB6">
        <w:rPr>
          <w:rFonts w:asciiTheme="minorHAnsi" w:hAnsiTheme="minorHAnsi" w:cstheme="minorHAnsi"/>
          <w:sz w:val="22"/>
          <w:szCs w:val="22"/>
        </w:rPr>
        <w:t xml:space="preserve"> skaitmenų po kablelio tikslumu. Apskaičiuotas pokytis (k) tolesniems skaičiavimams naudojamas suapvalinus iki </w:t>
      </w:r>
      <w:r w:rsidRPr="00852DB6">
        <w:rPr>
          <w:rFonts w:asciiTheme="minorHAnsi" w:hAnsiTheme="minorHAnsi" w:cstheme="minorHAnsi"/>
          <w:b/>
          <w:bCs/>
          <w:sz w:val="22"/>
          <w:szCs w:val="22"/>
        </w:rPr>
        <w:t>vieno</w:t>
      </w:r>
      <w:r w:rsidRPr="00852DB6">
        <w:rPr>
          <w:rFonts w:asciiTheme="minorHAnsi" w:hAnsiTheme="minorHAnsi" w:cstheme="minorHAnsi"/>
          <w:i/>
          <w:iCs/>
          <w:sz w:val="22"/>
          <w:szCs w:val="22"/>
        </w:rPr>
        <w:t xml:space="preserve"> </w:t>
      </w:r>
      <w:r w:rsidRPr="00852DB6">
        <w:rPr>
          <w:rFonts w:asciiTheme="minorHAnsi" w:hAnsiTheme="minorHAnsi" w:cstheme="minorHAnsi"/>
          <w:sz w:val="22"/>
          <w:szCs w:val="22"/>
        </w:rPr>
        <w:t xml:space="preserve">skaitmens po kablelio, o apskaičiuotas įkainis „a“ suapvalinamas iki </w:t>
      </w:r>
      <w:r w:rsidRPr="00852DB6">
        <w:rPr>
          <w:rFonts w:asciiTheme="minorHAnsi" w:hAnsiTheme="minorHAnsi" w:cstheme="minorHAnsi"/>
          <w:b/>
          <w:bCs/>
          <w:sz w:val="22"/>
          <w:szCs w:val="22"/>
        </w:rPr>
        <w:t>dviejų</w:t>
      </w:r>
      <w:r w:rsidRPr="00852DB6">
        <w:rPr>
          <w:rFonts w:asciiTheme="minorHAnsi" w:hAnsiTheme="minorHAnsi" w:cstheme="minorHAnsi"/>
          <w:sz w:val="22"/>
          <w:szCs w:val="22"/>
        </w:rPr>
        <w:t xml:space="preserve"> skaitmenų po kablelio.</w:t>
      </w:r>
    </w:p>
    <w:p w14:paraId="47AAB432"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sz w:val="22"/>
          <w:szCs w:val="22"/>
          <w:lang w:eastAsia="lt-LT"/>
        </w:rPr>
        <w:t>20.</w:t>
      </w:r>
      <w:r w:rsidRPr="00852DB6">
        <w:rPr>
          <w:rFonts w:asciiTheme="minorHAnsi" w:hAnsiTheme="minorHAnsi" w:cstheme="minorHAnsi"/>
          <w:sz w:val="22"/>
          <w:szCs w:val="22"/>
        </w:rPr>
        <w:t>6. Vėlesnis kainų arba įkainių perskaičiavimas negali apimti laikotarpio, už kurį jau buvo atliktas perskaičiavimas.</w:t>
      </w:r>
    </w:p>
    <w:p w14:paraId="7ACFCA76" w14:textId="77777777" w:rsidR="000168D1" w:rsidRPr="00852DB6" w:rsidRDefault="000168D1" w:rsidP="000168D1">
      <w:pPr>
        <w:ind w:firstLine="709"/>
        <w:jc w:val="both"/>
        <w:rPr>
          <w:rFonts w:ascii="Calibri" w:hAnsi="Calibri" w:cs="Calibri"/>
          <w:sz w:val="22"/>
          <w:szCs w:val="22"/>
        </w:rPr>
      </w:pPr>
      <w:r w:rsidRPr="00852DB6">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10970B14"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Calibri" w:hAnsi="Calibri" w:cs="Calibri"/>
          <w:sz w:val="22"/>
          <w:szCs w:val="22"/>
        </w:rPr>
        <w:t>20.9. Perskaičiuoti įkainiai taikomi toms Prekėms ir (arba) susijusioms Paslaugoms, kurios užsakomos arba bus tiekiamos po susitarimo dėl įkainių pakeitimo įsigaliojimo.</w:t>
      </w:r>
    </w:p>
    <w:p w14:paraId="0D90BBA3"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047B06A1"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21.1. transportavimo išlaidas;</w:t>
      </w:r>
    </w:p>
    <w:p w14:paraId="7EB9FA9E"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21.2. pakavimo, pakrovimo, tranzito, iškrovimo, išpakavimo, tikrinimo, draudimo ir kitas su prekių tiekimu susijusias išlaidas;</w:t>
      </w:r>
    </w:p>
    <w:p w14:paraId="3FD07F14"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21.3. visas su dokumentų, kurių reikalauja Pirkėjas, rengimu ir pateikimu susijusias išlaidas;</w:t>
      </w:r>
    </w:p>
    <w:p w14:paraId="3CA7E986"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10B6898E"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21.5. naudojimo ir priežiūros taisyklių bei instrukcijų, numatytų Techninėje specifikacijoje, rengimo ir pateikimo išlaidas;</w:t>
      </w:r>
    </w:p>
    <w:p w14:paraId="45C7D830" w14:textId="77777777" w:rsidR="000168D1" w:rsidRPr="00852DB6" w:rsidRDefault="000168D1" w:rsidP="000168D1">
      <w:pPr>
        <w:widowControl w:val="0"/>
        <w:shd w:val="clear" w:color="auto" w:fill="FFFFFF"/>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21.6. garantinio remonto išlaidas.</w:t>
      </w:r>
    </w:p>
    <w:p w14:paraId="1EBD8DD8"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22. Užsienio valiutų kursų svyravimo, gamintojų kainų keitimo rizika tenka Tiekėjui.</w:t>
      </w:r>
    </w:p>
    <w:p w14:paraId="68F75A3A"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23. Atsiskaitoma už faktiškai pristatytas Prekes, o jeigu Prekės tiekiamos etapais – po kiekvieno etapo.</w:t>
      </w:r>
    </w:p>
    <w:p w14:paraId="744D5D33"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24. Prekės tiekiamos Sutarties SS dalyje (arba Sutarties priede (-uose)) numatytais terminais ir tvarka. Prekės (jei sutartis sudaroma su užsienio valstybės Pardavėju) Pirkėjui pristatomos pagal Incoterms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56FD7093"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53D4ABC4"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26. Prekės perduodamos Pirkėjui jo nurodytoje vietoje Šalims pasirašant Perdavimo aktą, išskyrus atvejus, kai Sutarties SS dalyje nustatoma kitokia Prekių perdavimo tvarka, pvz., </w:t>
      </w:r>
      <w:r w:rsidRPr="00852DB6">
        <w:rPr>
          <w:rFonts w:asciiTheme="minorHAnsi" w:hAnsiTheme="minorHAnsi" w:cstheme="minorHAnsi"/>
          <w:color w:val="000000"/>
          <w:sz w:val="22"/>
          <w:szCs w:val="22"/>
        </w:rPr>
        <w:lastRenderedPageBreak/>
        <w:t>a</w:t>
      </w:r>
      <w:r w:rsidRPr="00852DB6">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852DB6">
        <w:rPr>
          <w:rFonts w:asciiTheme="minorHAnsi" w:hAnsiTheme="minorHAnsi" w:cstheme="minorHAnsi"/>
          <w:color w:val="000000"/>
          <w:sz w:val="22"/>
          <w:szCs w:val="22"/>
        </w:rPr>
        <w:t xml:space="preserve"> Tiekėjas įsipareigoja pagal Sutarties priede pateiktą formą parengti ir pateikti Pirkėjui 2 (du) jo pasirašytus Perdavimo aktų egzempliorius, kuriuose nurodomi perduodamų Prekių pavadinimai, kiekis, kaina ir bendra suma.</w:t>
      </w:r>
    </w:p>
    <w:p w14:paraId="20CE5B6B"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27. Pirkėjas, pasirašęs Perdavimo aktą, iškart arba ne vėliau kaip per 3 (tris) darbo dienas nuo Prekių pristatymo dienos grąžina 1 (vieną) pasirašytą šio akto egzempliorių Tiekėjui.</w:t>
      </w:r>
    </w:p>
    <w:p w14:paraId="2795C9DA"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386D6997"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5878A4F0"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275C7849" w14:textId="762925B4" w:rsidR="000168D1" w:rsidRPr="00852DB6" w:rsidRDefault="000168D1" w:rsidP="000168D1">
      <w:pPr>
        <w:ind w:firstLine="720"/>
        <w:jc w:val="both"/>
        <w:rPr>
          <w:rFonts w:asciiTheme="minorHAnsi" w:hAnsiTheme="minorHAnsi" w:cstheme="minorHAnsi"/>
          <w:bCs/>
          <w:iCs/>
          <w:sz w:val="22"/>
          <w:szCs w:val="22"/>
        </w:rPr>
      </w:pPr>
      <w:r w:rsidRPr="00852DB6">
        <w:rPr>
          <w:rFonts w:asciiTheme="minorHAnsi" w:hAnsiTheme="minorHAnsi" w:cstheme="minorHAnsi"/>
          <w:color w:val="000000"/>
          <w:sz w:val="22"/>
          <w:szCs w:val="22"/>
        </w:rPr>
        <w:t xml:space="preserve">31. Tiekėjui mokama pagal jo per informacinę sistemą </w:t>
      </w:r>
      <w:r w:rsidR="0035037B" w:rsidRPr="00212EC5">
        <w:rPr>
          <w:rFonts w:asciiTheme="minorHAnsi" w:hAnsiTheme="minorHAnsi" w:cstheme="minorHAnsi"/>
          <w:color w:val="000000"/>
          <w:sz w:val="22"/>
          <w:szCs w:val="22"/>
        </w:rPr>
        <w:t xml:space="preserve">SABIS </w:t>
      </w:r>
      <w:r w:rsidRPr="00212EC5">
        <w:rPr>
          <w:rFonts w:asciiTheme="minorHAnsi" w:hAnsiTheme="minorHAnsi" w:cstheme="minorHAnsi"/>
          <w:color w:val="000000"/>
          <w:sz w:val="22"/>
          <w:szCs w:val="22"/>
        </w:rPr>
        <w:t>pateiktą PVM sąskaitą faktūrą.</w:t>
      </w:r>
      <w:r w:rsidRPr="00212EC5">
        <w:rPr>
          <w:rFonts w:asciiTheme="minorHAnsi" w:hAnsiTheme="minorHAnsi" w:cstheme="minorHAnsi"/>
          <w:bCs/>
          <w:iCs/>
          <w:color w:val="000000"/>
          <w:sz w:val="22"/>
          <w:szCs w:val="22"/>
        </w:rPr>
        <w:t xml:space="preserve"> </w:t>
      </w:r>
      <w:r w:rsidR="0035037B" w:rsidRPr="00212EC5">
        <w:rPr>
          <w:rFonts w:asciiTheme="minorHAnsi" w:hAnsiTheme="minorHAnsi" w:cstheme="minorHAnsi"/>
          <w:bCs/>
          <w:sz w:val="22"/>
          <w:szCs w:val="22"/>
        </w:rPr>
        <w:t xml:space="preserve">Elektroninės paslaugos SABIS svetainė pasiekiama adresu </w:t>
      </w:r>
      <w:hyperlink r:id="rId8" w:history="1">
        <w:r w:rsidR="0035037B" w:rsidRPr="00212EC5">
          <w:rPr>
            <w:rStyle w:val="Hyperlink"/>
            <w:rFonts w:asciiTheme="minorHAnsi" w:hAnsiTheme="minorHAnsi" w:cstheme="minorHAnsi"/>
            <w:sz w:val="22"/>
            <w:szCs w:val="22"/>
            <w:lang w:val="en-US"/>
          </w:rPr>
          <w:t>SABIS (</w:t>
        </w:r>
        <w:proofErr w:type="spellStart"/>
        <w:r w:rsidR="0035037B" w:rsidRPr="00212EC5">
          <w:rPr>
            <w:rStyle w:val="Hyperlink"/>
            <w:rFonts w:asciiTheme="minorHAnsi" w:hAnsiTheme="minorHAnsi" w:cstheme="minorHAnsi"/>
            <w:sz w:val="22"/>
            <w:szCs w:val="22"/>
            <w:lang w:val="en-US"/>
          </w:rPr>
          <w:t>nbfc.lt</w:t>
        </w:r>
        <w:proofErr w:type="spellEnd"/>
        <w:r w:rsidR="0035037B" w:rsidRPr="00212EC5">
          <w:rPr>
            <w:rStyle w:val="Hyperlink"/>
            <w:rFonts w:asciiTheme="minorHAnsi" w:hAnsiTheme="minorHAnsi" w:cstheme="minorHAnsi"/>
            <w:sz w:val="22"/>
            <w:szCs w:val="22"/>
            <w:lang w:val="en-US"/>
          </w:rPr>
          <w:t>)</w:t>
        </w:r>
      </w:hyperlink>
      <w:r w:rsidRPr="00212EC5">
        <w:rPr>
          <w:rFonts w:asciiTheme="minorHAnsi" w:hAnsiTheme="minorHAnsi" w:cstheme="minorHAnsi"/>
          <w:color w:val="000000"/>
          <w:sz w:val="22"/>
          <w:szCs w:val="22"/>
        </w:rPr>
        <w:t xml:space="preserve">. </w:t>
      </w:r>
      <w:r w:rsidRPr="00212EC5">
        <w:rPr>
          <w:rFonts w:asciiTheme="minorHAnsi" w:hAnsiTheme="minorHAnsi" w:cstheme="minorHAnsi"/>
          <w:bCs/>
          <w:iCs/>
          <w:color w:val="000000"/>
          <w:sz w:val="22"/>
          <w:szCs w:val="22"/>
        </w:rPr>
        <w:t>PVM sąskaitoje</w:t>
      </w:r>
      <w:r w:rsidRPr="00852DB6">
        <w:rPr>
          <w:rFonts w:asciiTheme="minorHAnsi" w:hAnsiTheme="minorHAnsi" w:cstheme="minorHAnsi"/>
          <w:bCs/>
          <w:iCs/>
          <w:color w:val="000000"/>
          <w:sz w:val="22"/>
          <w:szCs w:val="22"/>
        </w:rPr>
        <w:t xml:space="preserve"> faktūroje turi būti nurodytas Sutarties numeris ir data.</w:t>
      </w:r>
      <w:r w:rsidRPr="00852DB6">
        <w:rPr>
          <w:rFonts w:asciiTheme="minorHAnsi" w:hAnsiTheme="minorHAnsi" w:cstheme="minorHAnsi"/>
          <w:bCs/>
          <w:iCs/>
          <w:sz w:val="22"/>
          <w:szCs w:val="22"/>
        </w:rPr>
        <w:t xml:space="preserve"> Tiekėjas turi pateikti PVM sąskaitą faktūrą </w:t>
      </w:r>
      <w:r w:rsidRPr="00852DB6">
        <w:rPr>
          <w:rFonts w:asciiTheme="minorHAnsi" w:hAnsiTheme="minorHAnsi" w:cstheme="minorHAnsi"/>
          <w:sz w:val="22"/>
          <w:szCs w:val="22"/>
        </w:rPr>
        <w:t>Pirkėjui ne vėliau kaip per 5 darbo dienas nuo Perdavimo akto abiejų Šalių pasirašymo dienos.</w:t>
      </w:r>
    </w:p>
    <w:p w14:paraId="217F4DFB" w14:textId="533FFD6C"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bCs/>
          <w:iCs/>
          <w:color w:val="000000"/>
          <w:sz w:val="22"/>
          <w:szCs w:val="22"/>
        </w:rPr>
        <w:t xml:space="preserve">32. </w:t>
      </w:r>
      <w:r w:rsidRPr="00852DB6">
        <w:rPr>
          <w:rFonts w:asciiTheme="minorHAnsi" w:hAnsiTheme="minorHAnsi" w:cstheme="minorHAnsi"/>
          <w:color w:val="000000"/>
          <w:sz w:val="22"/>
          <w:szCs w:val="22"/>
        </w:rPr>
        <w:t xml:space="preserve">Tiekėjui nepateikus PVM sąskaitos faktūros per Sutarties BS dalies 31 punkte nurodytą sistemą, Pirkėjas turi teisę nevykdyti mokėjimo. Tiekėjas prisiima visas išlaidas, susijusias su PVM sąskaitos faktūros pateikimu Pirkėjui per informacinę sistemą </w:t>
      </w:r>
      <w:r w:rsidR="0035037B">
        <w:rPr>
          <w:rFonts w:asciiTheme="minorHAnsi" w:hAnsiTheme="minorHAnsi" w:cstheme="minorHAnsi"/>
          <w:color w:val="000000"/>
          <w:sz w:val="22"/>
          <w:szCs w:val="22"/>
        </w:rPr>
        <w:t>SABIS</w:t>
      </w:r>
      <w:r w:rsidRPr="00852DB6">
        <w:rPr>
          <w:rFonts w:asciiTheme="minorHAnsi" w:hAnsiTheme="minorHAnsi" w:cstheme="minorHAnsi"/>
          <w:color w:val="000000"/>
          <w:sz w:val="22"/>
          <w:szCs w:val="22"/>
        </w:rPr>
        <w:t xml:space="preserve">. Pirkėjas neatsako už mokėjimo trikdžius ar vėlavimus, susijusius su informacinės sistemos </w:t>
      </w:r>
      <w:r w:rsidR="0035037B">
        <w:rPr>
          <w:rFonts w:asciiTheme="minorHAnsi" w:hAnsiTheme="minorHAnsi" w:cstheme="minorHAnsi"/>
          <w:color w:val="000000"/>
          <w:sz w:val="22"/>
          <w:szCs w:val="22"/>
        </w:rPr>
        <w:t>SABIS</w:t>
      </w:r>
      <w:r w:rsidRPr="00852DB6">
        <w:rPr>
          <w:rFonts w:asciiTheme="minorHAnsi" w:hAnsiTheme="minorHAnsi" w:cstheme="minorHAnsi"/>
          <w:color w:val="000000"/>
          <w:sz w:val="22"/>
          <w:szCs w:val="22"/>
        </w:rPr>
        <w:t xml:space="preserve"> veikimu.</w:t>
      </w:r>
    </w:p>
    <w:p w14:paraId="2BDF5846"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33. Šalys susitaria, kad Pirkėjas turi teisę sulaikyti bet kokius mokėjimus pagal Sutartį, jeigu pristatytų Prekių kokybė neatitinka Sutarties reikalavimų ir Tiekėjas neištaiso jų trūkumų.</w:t>
      </w:r>
    </w:p>
    <w:p w14:paraId="324A30D9" w14:textId="77777777" w:rsidR="000168D1" w:rsidRPr="00852DB6" w:rsidRDefault="000168D1" w:rsidP="000168D1">
      <w:pPr>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ab/>
      </w:r>
    </w:p>
    <w:p w14:paraId="6340D03E" w14:textId="77777777" w:rsidR="000168D1" w:rsidRPr="00852DB6" w:rsidRDefault="000168D1" w:rsidP="000168D1">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V. ŠALIŲ ATSAKOMYBĖ</w:t>
      </w:r>
    </w:p>
    <w:p w14:paraId="4881CB71" w14:textId="77777777" w:rsidR="000168D1" w:rsidRPr="00852DB6" w:rsidRDefault="000168D1" w:rsidP="000168D1">
      <w:pPr>
        <w:jc w:val="center"/>
        <w:rPr>
          <w:rFonts w:asciiTheme="minorHAnsi" w:hAnsiTheme="minorHAnsi" w:cstheme="minorHAnsi"/>
          <w:b/>
          <w:color w:val="000000"/>
          <w:sz w:val="22"/>
          <w:szCs w:val="22"/>
        </w:rPr>
      </w:pPr>
    </w:p>
    <w:p w14:paraId="36667DA0"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14EE3938"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35. Laiku nesumokėjus už pristatytas kokybiškas Prekes, Pirkėjas, Tiekėjui pareikalavus, moka 0,05 procento laiku nesumokėtos sumos dydžio delspinigius už kiekvieną uždelstą dieną.</w:t>
      </w:r>
    </w:p>
    <w:p w14:paraId="1215E7DF"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36. Tiekėjas privalo visiškai atlyginti Pirkėjo nuostolius, atsiradusius dėl kitų Tiekėjo įsipareigojimų pagal Sutartį pažeidimo. </w:t>
      </w:r>
    </w:p>
    <w:p w14:paraId="6D6D1746"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0D22BA4A"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0851650E"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39. Netesybų sumokėjimas neatleidžia Šalių nuo įsipareigojimų pagal Sutartį vykdymo bei nuo pareigos atlyginti nuostolius.</w:t>
      </w:r>
    </w:p>
    <w:p w14:paraId="359E7818"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40. Jei Tiekėjas nevykdo savo sutartinių įsipareigojimų arba juos vykdo netinkamai ir dėl to jam taikytinos Netesybos, Pirkėjas turi teisę reikalauti Tiekėjo sumokėti visas pagal Sutartį mokėtinas </w:t>
      </w:r>
      <w:r w:rsidRPr="00852DB6">
        <w:rPr>
          <w:rFonts w:asciiTheme="minorHAnsi" w:hAnsiTheme="minorHAnsi" w:cstheme="minorHAnsi"/>
          <w:color w:val="000000"/>
          <w:sz w:val="22"/>
          <w:szCs w:val="22"/>
        </w:rPr>
        <w:lastRenderedPageBreak/>
        <w:t>Netesybų sumas. Prieš pateikdamas reikalavimą sumokėti, Pirkėjas raštu per protingą terminą apie tai įspėja Tiekėją ir nurodo, dėl kokio pažeidimo pateikia šį reikalavimą.</w:t>
      </w:r>
    </w:p>
    <w:p w14:paraId="1B71F86D" w14:textId="77777777" w:rsidR="000168D1" w:rsidRPr="00852DB6" w:rsidRDefault="000168D1" w:rsidP="000168D1">
      <w:pPr>
        <w:ind w:firstLine="127"/>
        <w:jc w:val="both"/>
        <w:rPr>
          <w:rFonts w:asciiTheme="minorHAnsi" w:hAnsiTheme="minorHAnsi" w:cstheme="minorHAnsi"/>
          <w:color w:val="000000"/>
          <w:sz w:val="22"/>
          <w:szCs w:val="22"/>
        </w:rPr>
      </w:pPr>
    </w:p>
    <w:p w14:paraId="7E5440EA" w14:textId="77777777" w:rsidR="000168D1" w:rsidRPr="002B4244" w:rsidRDefault="000168D1" w:rsidP="000168D1">
      <w:pPr>
        <w:jc w:val="center"/>
        <w:rPr>
          <w:rFonts w:asciiTheme="minorHAnsi" w:hAnsiTheme="minorHAnsi" w:cstheme="minorHAnsi"/>
          <w:b/>
          <w:color w:val="000000"/>
          <w:sz w:val="22"/>
          <w:szCs w:val="22"/>
        </w:rPr>
      </w:pPr>
      <w:r w:rsidRPr="002B4244">
        <w:rPr>
          <w:rFonts w:asciiTheme="minorHAnsi" w:hAnsiTheme="minorHAnsi" w:cstheme="minorHAnsi"/>
          <w:b/>
          <w:color w:val="000000"/>
          <w:sz w:val="22"/>
          <w:szCs w:val="22"/>
        </w:rPr>
        <w:t xml:space="preserve">VI. NENUGALIMA JĖGA </w:t>
      </w:r>
      <w:r w:rsidRPr="002B4244">
        <w:rPr>
          <w:rFonts w:asciiTheme="minorHAnsi" w:hAnsiTheme="minorHAnsi" w:cstheme="minorHAnsi"/>
          <w:b/>
          <w:i/>
          <w:color w:val="000000"/>
          <w:sz w:val="22"/>
          <w:szCs w:val="22"/>
        </w:rPr>
        <w:t>(FORCE MAJEURE)</w:t>
      </w:r>
      <w:r w:rsidRPr="002B4244">
        <w:rPr>
          <w:rFonts w:asciiTheme="minorHAnsi" w:hAnsiTheme="minorHAnsi" w:cstheme="minorHAnsi"/>
          <w:b/>
          <w:color w:val="000000"/>
          <w:sz w:val="22"/>
          <w:szCs w:val="22"/>
        </w:rPr>
        <w:t xml:space="preserve"> </w:t>
      </w:r>
    </w:p>
    <w:p w14:paraId="014B509D" w14:textId="77777777" w:rsidR="000168D1" w:rsidRPr="002B4244" w:rsidRDefault="000168D1" w:rsidP="000168D1">
      <w:pPr>
        <w:jc w:val="center"/>
        <w:rPr>
          <w:rFonts w:asciiTheme="minorHAnsi" w:hAnsiTheme="minorHAnsi" w:cstheme="minorHAnsi"/>
          <w:b/>
          <w:color w:val="000000"/>
          <w:sz w:val="22"/>
          <w:szCs w:val="22"/>
        </w:rPr>
      </w:pPr>
    </w:p>
    <w:p w14:paraId="41605766" w14:textId="77777777" w:rsidR="000168D1" w:rsidRPr="002B4244" w:rsidRDefault="000168D1" w:rsidP="000168D1">
      <w:pPr>
        <w:ind w:firstLine="720"/>
        <w:jc w:val="both"/>
        <w:rPr>
          <w:rFonts w:asciiTheme="minorHAnsi" w:hAnsiTheme="minorHAnsi" w:cstheme="minorHAnsi"/>
          <w:color w:val="000000"/>
          <w:sz w:val="22"/>
          <w:szCs w:val="22"/>
        </w:rPr>
      </w:pPr>
      <w:r w:rsidRPr="002B4244">
        <w:rPr>
          <w:rFonts w:asciiTheme="minorHAnsi" w:hAnsiTheme="minorHAnsi" w:cstheme="minorHAnsi"/>
          <w:color w:val="000000"/>
          <w:sz w:val="22"/>
          <w:szCs w:val="22"/>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2B4244">
        <w:rPr>
          <w:rFonts w:asciiTheme="minorHAnsi" w:hAnsiTheme="minorHAnsi" w:cstheme="minorHAnsi"/>
          <w:i/>
          <w:iCs/>
          <w:color w:val="000000"/>
          <w:sz w:val="22"/>
          <w:szCs w:val="22"/>
        </w:rPr>
        <w:t>(force majeure)</w:t>
      </w:r>
      <w:r w:rsidRPr="002B4244">
        <w:rPr>
          <w:rFonts w:asciiTheme="minorHAnsi" w:hAnsiTheme="minorHAnsi" w:cstheme="minorHAnsi"/>
          <w:color w:val="000000"/>
          <w:sz w:val="22"/>
          <w:szCs w:val="22"/>
        </w:rPr>
        <w:t xml:space="preserve"> aplinkybėms taisyklėse, patvirtintose Lietuvos Respublikos Vyriausybės </w:t>
      </w:r>
      <w:smartTag w:uri="urn:schemas-microsoft-com:office:smarttags" w:element="metricconverter">
        <w:smartTagPr>
          <w:attr w:name="ProductID" w:val="1996ﾠm"/>
        </w:smartTagPr>
        <w:r w:rsidRPr="002B4244">
          <w:rPr>
            <w:rFonts w:asciiTheme="minorHAnsi" w:hAnsiTheme="minorHAnsi" w:cstheme="minorHAnsi"/>
            <w:color w:val="000000"/>
            <w:sz w:val="22"/>
            <w:szCs w:val="22"/>
          </w:rPr>
          <w:t>1996 m</w:t>
        </w:r>
      </w:smartTag>
      <w:r w:rsidRPr="002B4244">
        <w:rPr>
          <w:rFonts w:asciiTheme="minorHAnsi" w:hAnsiTheme="minorHAnsi" w:cstheme="minorHAnsi"/>
          <w:color w:val="000000"/>
          <w:sz w:val="22"/>
          <w:szCs w:val="22"/>
        </w:rPr>
        <w:t xml:space="preserve">. liepos 15 d. nutarimu Nr. 840. Nustatydamos nenugalimos jėgos aplinkybes Šalys vadovaujasi Lietuvos Respublikos Vyriausybės 1997 m. kovo 13 d. nutarimu Nr. 222 „Dėl nenugalimos jėgos </w:t>
      </w:r>
      <w:r w:rsidRPr="002B4244">
        <w:rPr>
          <w:rFonts w:asciiTheme="minorHAnsi" w:hAnsiTheme="minorHAnsi" w:cstheme="minorHAnsi"/>
          <w:i/>
          <w:iCs/>
          <w:color w:val="000000"/>
          <w:sz w:val="22"/>
          <w:szCs w:val="22"/>
        </w:rPr>
        <w:t>(force majeure)</w:t>
      </w:r>
      <w:r w:rsidRPr="002B4244">
        <w:rPr>
          <w:rFonts w:asciiTheme="minorHAnsi" w:hAnsiTheme="minorHAnsi" w:cstheme="minorHAns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2805BF05" w14:textId="77777777" w:rsidR="000168D1" w:rsidRPr="002B4244" w:rsidRDefault="000168D1" w:rsidP="000168D1">
      <w:pPr>
        <w:ind w:firstLine="720"/>
        <w:jc w:val="both"/>
        <w:rPr>
          <w:rFonts w:asciiTheme="minorHAnsi" w:hAnsiTheme="minorHAnsi" w:cstheme="minorHAnsi"/>
          <w:color w:val="000000"/>
          <w:sz w:val="22"/>
          <w:szCs w:val="22"/>
        </w:rPr>
      </w:pPr>
      <w:r w:rsidRPr="002B4244">
        <w:rPr>
          <w:rFonts w:asciiTheme="minorHAnsi" w:hAnsiTheme="minorHAnsi" w:cstheme="minorHAnsi"/>
          <w:color w:val="000000"/>
          <w:sz w:val="22"/>
          <w:szCs w:val="22"/>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F7DF562" w14:textId="77777777" w:rsidR="000168D1" w:rsidRPr="002B4244" w:rsidRDefault="000168D1" w:rsidP="000168D1">
      <w:pPr>
        <w:pStyle w:val="BodyTextIndent2"/>
        <w:jc w:val="both"/>
        <w:rPr>
          <w:rFonts w:ascii="Calibri" w:hAnsi="Calibri" w:cs="Calibri"/>
          <w:b/>
          <w:iCs/>
          <w:sz w:val="22"/>
          <w:szCs w:val="22"/>
        </w:rPr>
      </w:pPr>
    </w:p>
    <w:p w14:paraId="1E3BB740" w14:textId="77777777" w:rsidR="000168D1" w:rsidRPr="002B4244" w:rsidRDefault="000168D1" w:rsidP="000168D1">
      <w:pPr>
        <w:jc w:val="center"/>
        <w:rPr>
          <w:rFonts w:ascii="Calibri" w:hAnsi="Calibri" w:cs="Calibri"/>
          <w:b/>
          <w:color w:val="000000"/>
          <w:sz w:val="22"/>
          <w:szCs w:val="22"/>
        </w:rPr>
      </w:pPr>
      <w:r w:rsidRPr="002B4244">
        <w:rPr>
          <w:rFonts w:ascii="Calibri" w:hAnsi="Calibri" w:cs="Calibri"/>
          <w:b/>
          <w:color w:val="000000"/>
          <w:sz w:val="22"/>
          <w:szCs w:val="22"/>
        </w:rPr>
        <w:t>VII. KONFIDENCIALUMAS IR ASMENS DUOMENŲ APSAUGA</w:t>
      </w:r>
    </w:p>
    <w:p w14:paraId="73F1D575" w14:textId="77777777" w:rsidR="000168D1" w:rsidRPr="00852DB6" w:rsidRDefault="000168D1" w:rsidP="000168D1">
      <w:pPr>
        <w:jc w:val="center"/>
        <w:rPr>
          <w:rFonts w:ascii="Calibri" w:hAnsi="Calibri" w:cs="Calibri"/>
          <w:b/>
          <w:color w:val="000000"/>
        </w:rPr>
      </w:pPr>
    </w:p>
    <w:p w14:paraId="1F96E716" w14:textId="77777777" w:rsidR="000168D1" w:rsidRPr="00852DB6" w:rsidRDefault="000168D1" w:rsidP="000168D1">
      <w:pPr>
        <w:pStyle w:val="0Punktai"/>
        <w:ind w:firstLine="709"/>
        <w:rPr>
          <w:rFonts w:ascii="Calibri" w:hAnsi="Calibri" w:cs="Calibri"/>
          <w:sz w:val="22"/>
          <w:szCs w:val="22"/>
          <w:lang w:eastAsia="en-US"/>
        </w:rPr>
      </w:pPr>
      <w:r w:rsidRPr="00852DB6">
        <w:rPr>
          <w:rFonts w:ascii="Calibri" w:hAnsi="Calibri" w:cs="Calibri"/>
          <w:color w:val="000000"/>
          <w:sz w:val="22"/>
          <w:szCs w:val="22"/>
        </w:rPr>
        <w:t>43.</w:t>
      </w:r>
      <w:r w:rsidRPr="00852DB6">
        <w:rPr>
          <w:rFonts w:ascii="Calibri" w:hAnsi="Calibri" w:cs="Calibri"/>
          <w:b/>
          <w:color w:val="000000"/>
          <w:sz w:val="22"/>
          <w:szCs w:val="22"/>
        </w:rPr>
        <w:t xml:space="preserve"> </w:t>
      </w:r>
      <w:r w:rsidRPr="00852DB6">
        <w:rPr>
          <w:rFonts w:ascii="Calibri" w:hAnsi="Calibri" w:cs="Calibri"/>
          <w:sz w:val="22"/>
          <w:szCs w:val="22"/>
          <w:lang w:eastAsia="en-US"/>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7B2BFAF3" w14:textId="77777777" w:rsidR="000168D1" w:rsidRPr="00852DB6" w:rsidRDefault="000168D1" w:rsidP="000168D1">
      <w:pPr>
        <w:ind w:firstLine="709"/>
        <w:jc w:val="both"/>
        <w:rPr>
          <w:rFonts w:ascii="Calibri" w:hAnsi="Calibri"/>
          <w:sz w:val="22"/>
          <w:szCs w:val="22"/>
        </w:rPr>
      </w:pPr>
      <w:r w:rsidRPr="00852DB6">
        <w:rPr>
          <w:rFonts w:ascii="Calibri" w:hAnsi="Calibri"/>
          <w:bCs/>
          <w:sz w:val="22"/>
          <w:szCs w:val="22"/>
        </w:rPr>
        <w:t>44.</w:t>
      </w:r>
      <w:r w:rsidRPr="00852DB6">
        <w:rPr>
          <w:rFonts w:ascii="Calibri" w:hAnsi="Calibri"/>
          <w:sz w:val="22"/>
          <w:szCs w:val="22"/>
        </w:rPr>
        <w:t xml:space="preserve"> Konfidencialia informacija laikoma:</w:t>
      </w:r>
    </w:p>
    <w:p w14:paraId="614732D0"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03753D31"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44.2. kita informacija, pažymėta kaip konfidenciali ar nors ir nepažymėta, bet pagal savo turinį ir pobūdį laikytina konfidencialia;</w:t>
      </w:r>
    </w:p>
    <w:p w14:paraId="43B93C4B"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44.3. kilus neaiškumams, ar informacija yra konfidenciali, Sutarties Šalis turi kreiptis į kitą Šalį dėl šios informacijos kategorijos nustatymo.</w:t>
      </w:r>
    </w:p>
    <w:p w14:paraId="344AEBA1"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 Tiekėjas įsipareigoja:</w:t>
      </w:r>
    </w:p>
    <w:p w14:paraId="393E45EC" w14:textId="77777777" w:rsidR="000168D1" w:rsidRPr="00852DB6" w:rsidRDefault="000168D1" w:rsidP="000168D1">
      <w:pPr>
        <w:ind w:firstLine="720"/>
        <w:contextualSpacing/>
        <w:jc w:val="both"/>
        <w:rPr>
          <w:rFonts w:ascii="Calibri" w:hAnsi="Calibri"/>
          <w:sz w:val="22"/>
          <w:szCs w:val="22"/>
        </w:rPr>
      </w:pPr>
      <w:r w:rsidRPr="00852DB6">
        <w:rPr>
          <w:rFonts w:ascii="Calibri" w:hAnsi="Calibri"/>
          <w:sz w:val="22"/>
          <w:szCs w:val="22"/>
        </w:rPr>
        <w:t>45.1. laikytis konfidencialumo įsipareigojimų ir asmens duomenų apsaugos reikalavimų, naudotis konfidencialia informacija tik Sutarties įsipareigojimų vykdymo tikslais ir tiek, kiek būtina Šalių sutartiniams įsipareigojimams;</w:t>
      </w:r>
    </w:p>
    <w:p w14:paraId="250D3EAF"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082A9226"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lastRenderedPageBreak/>
        <w:t>45.3. nenaudoti konfidencialios informacijos asmeniniams, trečiųjų asmenų poreikiams ar tokiu būdu, kuris pakenktų informaciją perdavusiai Šaliai;</w:t>
      </w:r>
    </w:p>
    <w:p w14:paraId="643575B9"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45.4. laikytis šių darbo su konfidencialia informacija nuostatų ir principų:</w:t>
      </w:r>
    </w:p>
    <w:p w14:paraId="71F223B4"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45.4.1. informacijos konfidencialumo – konfidencialios informacijos apsaugos nuo nesankcionuoto paskelbimo;</w:t>
      </w:r>
    </w:p>
    <w:p w14:paraId="7150A700"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45.4.2. vientisumo – konfidencialios informacijos apsaugos nuo nesankcionuoto ar atsitiktinio pakeitimo;</w:t>
      </w:r>
    </w:p>
    <w:p w14:paraId="3E239985"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76C55A28"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45.5. imtis visų teisinių, techninių ir organizacinių priemonių gautos informacijos apsaugoti ir konfidencialumui užtikrinti;</w:t>
      </w:r>
    </w:p>
    <w:p w14:paraId="0C209E61"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45.6. nedelsiant pranešti Bendrovei, jeigu Tiekėjas sužino arba pagrįstai įtaria, kad konfidenciali informacija buvo neteisėtai atskleista tretiesiems asmenims;</w:t>
      </w:r>
    </w:p>
    <w:p w14:paraId="5A68ADCD" w14:textId="77777777" w:rsidR="000168D1" w:rsidRPr="00852DB6" w:rsidRDefault="000168D1" w:rsidP="000168D1">
      <w:pPr>
        <w:ind w:firstLine="709"/>
        <w:jc w:val="both"/>
        <w:rPr>
          <w:rFonts w:ascii="Calibri" w:hAnsi="Calibri"/>
          <w:sz w:val="22"/>
          <w:szCs w:val="22"/>
        </w:rPr>
      </w:pPr>
      <w:r w:rsidRPr="00852DB6">
        <w:rPr>
          <w:rFonts w:ascii="Calibri" w:hAnsi="Calibri"/>
          <w:sz w:val="22"/>
          <w:szCs w:val="22"/>
        </w:rPr>
        <w:t>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7CE08502" w14:textId="77777777" w:rsidR="000168D1" w:rsidRPr="00852DB6" w:rsidRDefault="000168D1" w:rsidP="000168D1">
      <w:pPr>
        <w:ind w:firstLine="709"/>
        <w:jc w:val="both"/>
        <w:rPr>
          <w:rFonts w:asciiTheme="minorHAnsi" w:hAnsiTheme="minorHAnsi" w:cstheme="minorHAnsi"/>
          <w:sz w:val="22"/>
          <w:szCs w:val="22"/>
        </w:rPr>
      </w:pPr>
      <w:r w:rsidRPr="00852DB6">
        <w:rPr>
          <w:rFonts w:asciiTheme="minorHAnsi" w:hAnsiTheme="minorHAnsi" w:cstheme="minorHAnsi"/>
          <w:sz w:val="22"/>
          <w:szCs w:val="22"/>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4C5BA160"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47. Tiekėjas turi užtikrinti ir garantuoti, kad jos darbuotojai, kurie teiks su Prekių tiekimu susijusią Paslaugą (-as), saugos paslaptyje gautą informaciją tiek Prekių tiekimo ir Paslaugos (-ų) teikimo metu, tiek pasibaigus Sutarčiai, tiek pasibaigus jo darbuotojų darbo ar kitokiems santykiams su Tiekėju.</w:t>
      </w:r>
    </w:p>
    <w:p w14:paraId="724ABF42"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 xml:space="preserve">48. Jei konfidenciali informacija teikiama elektroninėmis ryšio priemonėmis, ji turi būti šifruojama (pvz., suarchyvuota </w:t>
      </w:r>
      <w:r w:rsidRPr="00852DB6">
        <w:rPr>
          <w:rFonts w:ascii="Calibri" w:hAnsi="Calibri"/>
          <w:i/>
          <w:iCs/>
          <w:sz w:val="22"/>
          <w:szCs w:val="22"/>
        </w:rPr>
        <w:t>zip</w:t>
      </w:r>
      <w:r w:rsidRPr="00852DB6">
        <w:rPr>
          <w:rFonts w:ascii="Calibri" w:hAnsi="Calibri"/>
          <w:sz w:val="22"/>
          <w:szCs w:val="22"/>
        </w:rPr>
        <w:t xml:space="preserve"> formatu, apsaugota slaptažodžiu arba dokumentas apsaugomas slaptažodžiu, kuris perduodamas ne ta pačia elektroninio ryšio priemone, kaip teikiama informacija).</w:t>
      </w:r>
    </w:p>
    <w:p w14:paraId="38982995"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49. Sutartyje ir jos prieduose nurodyti asmens duomenys (vardai, pavardės, pareigos, el. paštas ar telefono numeris) gali būti naudojami tik nustatant Šalių atsakingus asmenis už Sutarties vykdymą ir bendrauti Sutarties vykdymo klausimais.</w:t>
      </w:r>
    </w:p>
    <w:p w14:paraId="40801477"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50. Prireikus, kai vykdant Sutartį Šalys turės gauti ar sužinoti kitos Šalies asmens duomenis ir juos tvarkyti , sudaromas rašytinis susitarimas dėl asmens duomenų tvarkymo. Toks susitarimas tampa Sutarties priedu.</w:t>
      </w:r>
    </w:p>
    <w:p w14:paraId="0C9E032F"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24ECCF68"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52. Visi asmens duomenys, kurie buvo tvarkomi siekiant įvykdyti Sutartyje numatytus įsipareigojimus, gali būti tvarkomi iki to momento, kai pasibaigia Šalių prievolės pagal Sutartį.</w:t>
      </w:r>
    </w:p>
    <w:p w14:paraId="2BDD9E80"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53. Be išankstinio rašytinio Pirkėjo sutikimo Tiekėjas neturi teisės panaudoti jokios Sutarties dalies ar Pirkėjo pavadinimo rinkodaros tikslais.</w:t>
      </w:r>
    </w:p>
    <w:p w14:paraId="7016668B"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54. Pasibaigus Sutarties galiojimui arba nutraukus Sutartį, Šalys nedelsdamos privalo:</w:t>
      </w:r>
    </w:p>
    <w:p w14:paraId="2668DEBB"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t>54.1. grąžinti visą konfidencialią informaciją ją suteikusiai Šaliai arba sunaikinti pateiktą konfidencialią informaciją;</w:t>
      </w:r>
    </w:p>
    <w:p w14:paraId="203565B5" w14:textId="77777777" w:rsidR="000168D1" w:rsidRPr="00852DB6" w:rsidRDefault="000168D1" w:rsidP="000168D1">
      <w:pPr>
        <w:ind w:firstLine="720"/>
        <w:jc w:val="both"/>
        <w:rPr>
          <w:rFonts w:ascii="Calibri" w:hAnsi="Calibri"/>
          <w:sz w:val="22"/>
          <w:szCs w:val="22"/>
        </w:rPr>
      </w:pPr>
      <w:r w:rsidRPr="00852DB6">
        <w:rPr>
          <w:rFonts w:ascii="Calibri" w:hAnsi="Calibri"/>
          <w:sz w:val="22"/>
          <w:szCs w:val="22"/>
        </w:rPr>
        <w:lastRenderedPageBreak/>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B8B85F4" w14:textId="77777777" w:rsidR="000168D1" w:rsidRPr="00852DB6" w:rsidRDefault="000168D1" w:rsidP="000168D1">
      <w:pPr>
        <w:ind w:firstLine="720"/>
        <w:contextualSpacing/>
        <w:jc w:val="both"/>
        <w:rPr>
          <w:rFonts w:ascii="Calibri" w:hAnsi="Calibri"/>
          <w:sz w:val="22"/>
          <w:szCs w:val="22"/>
        </w:rPr>
      </w:pPr>
      <w:r w:rsidRPr="00852DB6">
        <w:rPr>
          <w:rFonts w:ascii="Calibri" w:hAnsi="Calibri"/>
          <w:sz w:val="22"/>
          <w:szCs w:val="22"/>
        </w:rPr>
        <w:t>54.3. kitos Šalies prašymu patvirtinti raštu šiai Šaliai apie konfidencialios informacijos sunaikinimą, nurodant naudotas informacijos naikinimo priemones.</w:t>
      </w:r>
    </w:p>
    <w:p w14:paraId="729EBA21"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Calibri" w:hAnsi="Calibri" w:cs="Calibri"/>
          <w:color w:val="000000"/>
          <w:sz w:val="22"/>
          <w:szCs w:val="22"/>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4E5771AF"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0BB11D6B"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57.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24C2595B"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58. Šio skyriaus nuostatos lieka galioti neterminuotai po Sutarties pasibaigimo ar nutraukimo.</w:t>
      </w:r>
    </w:p>
    <w:p w14:paraId="4EEAB679" w14:textId="77777777" w:rsidR="000168D1" w:rsidRPr="00852DB6" w:rsidRDefault="000168D1" w:rsidP="000168D1">
      <w:pPr>
        <w:widowControl w:val="0"/>
        <w:tabs>
          <w:tab w:val="left" w:pos="0"/>
          <w:tab w:val="left" w:pos="993"/>
          <w:tab w:val="left" w:pos="1276"/>
        </w:tabs>
        <w:ind w:firstLine="709"/>
        <w:jc w:val="both"/>
        <w:outlineLvl w:val="1"/>
        <w:rPr>
          <w:rFonts w:asciiTheme="minorHAnsi" w:hAnsiTheme="minorHAnsi" w:cstheme="minorHAnsi"/>
          <w:b/>
          <w:color w:val="000000"/>
          <w:sz w:val="22"/>
          <w:szCs w:val="22"/>
        </w:rPr>
      </w:pPr>
    </w:p>
    <w:p w14:paraId="1D672590" w14:textId="77777777" w:rsidR="000168D1" w:rsidRPr="00852DB6" w:rsidRDefault="000168D1" w:rsidP="000168D1">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VIII. SUTARTIES GALIOJIMAS, KEITIMAS IR NUTRAUKIMAS</w:t>
      </w:r>
    </w:p>
    <w:p w14:paraId="1918C47B" w14:textId="77777777" w:rsidR="000168D1" w:rsidRPr="00852DB6" w:rsidRDefault="000168D1" w:rsidP="000168D1">
      <w:pPr>
        <w:jc w:val="center"/>
        <w:rPr>
          <w:rFonts w:asciiTheme="minorHAnsi" w:hAnsiTheme="minorHAnsi" w:cstheme="minorHAnsi"/>
          <w:b/>
          <w:color w:val="000000"/>
          <w:sz w:val="22"/>
          <w:szCs w:val="22"/>
        </w:rPr>
      </w:pPr>
    </w:p>
    <w:p w14:paraId="66365AE1"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59.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4E494C6B"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60. Sutartis galioja iki visiško sutartinių įsipareigojimų įvykdymo, Prekių tiekimo termino pabaigos arba Sutarties nutraukimo joje ar Teisės aktuose nustatyta tvarka.</w:t>
      </w:r>
    </w:p>
    <w:p w14:paraId="6D05872D"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61.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081FAF2E"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62.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4290257E"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63. Sutarties pakeitimai atliekami rašytiniu Šalių susitarimu. Toks susitarimas nuo jo sudarymo dienos tampa neatskiriama Sutarties dalimi.</w:t>
      </w:r>
    </w:p>
    <w:p w14:paraId="2EFB2BF1"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64. Sutartis gali būti nutraukta:</w:t>
      </w:r>
    </w:p>
    <w:p w14:paraId="74D175DE"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64.1. rašytiniu </w:t>
      </w:r>
      <w:r w:rsidRPr="00852DB6">
        <w:rPr>
          <w:rFonts w:asciiTheme="minorHAnsi" w:hAnsiTheme="minorHAnsi" w:cstheme="minorHAnsi"/>
          <w:bCs/>
          <w:color w:val="000000"/>
          <w:sz w:val="22"/>
          <w:szCs w:val="22"/>
        </w:rPr>
        <w:t>Šalių</w:t>
      </w:r>
      <w:r w:rsidRPr="00852DB6">
        <w:rPr>
          <w:rFonts w:asciiTheme="minorHAnsi" w:hAnsiTheme="minorHAnsi" w:cstheme="minorHAnsi"/>
          <w:color w:val="000000"/>
          <w:sz w:val="22"/>
          <w:szCs w:val="22"/>
        </w:rPr>
        <w:t xml:space="preserve"> susitarimu; </w:t>
      </w:r>
    </w:p>
    <w:p w14:paraId="22A3C421"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64.2.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7FA7F0D7" w14:textId="77777777" w:rsidR="000168D1" w:rsidRPr="00852DB6" w:rsidRDefault="000168D1" w:rsidP="000168D1">
      <w:pPr>
        <w:ind w:firstLine="720"/>
        <w:jc w:val="both"/>
        <w:rPr>
          <w:rFonts w:asciiTheme="minorHAnsi" w:hAnsiTheme="minorHAnsi" w:cstheme="minorHAnsi"/>
          <w:bCs/>
          <w:color w:val="000000"/>
          <w:sz w:val="22"/>
          <w:szCs w:val="22"/>
        </w:rPr>
      </w:pPr>
      <w:r w:rsidRPr="00852DB6">
        <w:rPr>
          <w:rFonts w:asciiTheme="minorHAnsi" w:hAnsiTheme="minorHAnsi" w:cstheme="minorHAnsi"/>
          <w:color w:val="000000"/>
          <w:sz w:val="22"/>
          <w:szCs w:val="22"/>
        </w:rPr>
        <w:t xml:space="preserve">64.3 </w:t>
      </w:r>
      <w:r w:rsidRPr="00852DB6">
        <w:rPr>
          <w:rFonts w:asciiTheme="minorHAnsi" w:hAnsiTheme="minorHAnsi" w:cstheme="minorHAnsi"/>
          <w:bCs/>
          <w:color w:val="000000"/>
          <w:sz w:val="22"/>
          <w:szCs w:val="22"/>
        </w:rPr>
        <w:t>Pirkėjo vienašaliu sprendimu:</w:t>
      </w:r>
    </w:p>
    <w:p w14:paraId="68CF538D"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bCs/>
          <w:color w:val="000000"/>
          <w:sz w:val="22"/>
          <w:szCs w:val="22"/>
        </w:rPr>
        <w:t xml:space="preserve">64.3.1. apie tai raštu ne vėliau kaip </w:t>
      </w:r>
      <w:r w:rsidRPr="00852DB6">
        <w:rPr>
          <w:rFonts w:asciiTheme="minorHAnsi" w:hAnsiTheme="minorHAnsi" w:cstheme="minorHAnsi"/>
          <w:color w:val="000000"/>
          <w:sz w:val="22"/>
          <w:szCs w:val="22"/>
        </w:rPr>
        <w:t xml:space="preserve">prieš 7 (septynias) dienas įspėjus </w:t>
      </w:r>
      <w:r w:rsidRPr="00852DB6">
        <w:rPr>
          <w:rFonts w:asciiTheme="minorHAnsi" w:hAnsiTheme="minorHAnsi" w:cstheme="minorHAnsi"/>
          <w:bCs/>
          <w:color w:val="000000"/>
          <w:sz w:val="22"/>
          <w:szCs w:val="22"/>
        </w:rPr>
        <w:t>Tiekėją</w:t>
      </w:r>
      <w:r w:rsidRPr="00852DB6">
        <w:rPr>
          <w:rFonts w:asciiTheme="minorHAnsi" w:hAnsiTheme="minorHAnsi" w:cstheme="minorHAns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74C53457"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lastRenderedPageBreak/>
        <w:t>64.3.2.</w:t>
      </w:r>
      <w:r w:rsidRPr="00852DB6">
        <w:rPr>
          <w:rFonts w:asciiTheme="minorHAnsi" w:hAnsiTheme="minorHAnsi" w:cstheme="minorHAnsi"/>
          <w:bCs/>
          <w:color w:val="000000"/>
          <w:sz w:val="22"/>
          <w:szCs w:val="22"/>
        </w:rPr>
        <w:t xml:space="preserve"> apie tai raštu ne vėliau kaip </w:t>
      </w:r>
      <w:r w:rsidRPr="00852DB6">
        <w:rPr>
          <w:rFonts w:asciiTheme="minorHAnsi" w:hAnsiTheme="minorHAnsi" w:cstheme="minorHAnsi"/>
          <w:color w:val="000000"/>
          <w:sz w:val="22"/>
          <w:szCs w:val="22"/>
        </w:rPr>
        <w:t xml:space="preserve">prieš 7 (septynias) dienas įspėjus </w:t>
      </w:r>
      <w:r w:rsidRPr="00852DB6">
        <w:rPr>
          <w:rFonts w:asciiTheme="minorHAnsi" w:hAnsiTheme="minorHAnsi" w:cstheme="minorHAnsi"/>
          <w:bCs/>
          <w:color w:val="000000"/>
          <w:sz w:val="22"/>
          <w:szCs w:val="22"/>
        </w:rPr>
        <w:t>Tiekėją</w:t>
      </w:r>
      <w:r w:rsidRPr="00852DB6">
        <w:rPr>
          <w:rFonts w:asciiTheme="minorHAnsi" w:hAnsiTheme="minorHAnsi" w:cstheme="minorHAnsi"/>
          <w:color w:val="000000"/>
          <w:sz w:val="22"/>
          <w:szCs w:val="22"/>
        </w:rPr>
        <w:t>, kai Tiekėjas, vykdydamas Sutartį, pažeidžia Antikorupcinės politikos aprašo nuostatas;</w:t>
      </w:r>
    </w:p>
    <w:p w14:paraId="4C75F1EE"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64.3.3. </w:t>
      </w:r>
      <w:r w:rsidRPr="00852DB6">
        <w:rPr>
          <w:rFonts w:asciiTheme="minorHAnsi" w:hAnsiTheme="minorHAnsi" w:cstheme="minorHAnsi"/>
          <w:bCs/>
          <w:color w:val="000000"/>
          <w:sz w:val="22"/>
          <w:szCs w:val="22"/>
        </w:rPr>
        <w:t xml:space="preserve">apie tai raštu ne vėliau kaip </w:t>
      </w:r>
      <w:r w:rsidRPr="00852DB6">
        <w:rPr>
          <w:rFonts w:asciiTheme="minorHAnsi" w:hAnsiTheme="minorHAnsi" w:cstheme="minorHAnsi"/>
          <w:color w:val="000000"/>
          <w:sz w:val="22"/>
          <w:szCs w:val="22"/>
        </w:rPr>
        <w:t xml:space="preserve">prieš 30 (trisdešimt) dienų įspėjus </w:t>
      </w:r>
      <w:r w:rsidRPr="00852DB6">
        <w:rPr>
          <w:rFonts w:asciiTheme="minorHAnsi" w:hAnsiTheme="minorHAnsi" w:cstheme="minorHAnsi"/>
          <w:bCs/>
          <w:color w:val="000000"/>
          <w:sz w:val="22"/>
          <w:szCs w:val="22"/>
        </w:rPr>
        <w:t xml:space="preserve">Tiekėją. Tokiu atveju </w:t>
      </w:r>
      <w:r w:rsidRPr="00852DB6">
        <w:rPr>
          <w:rFonts w:asciiTheme="minorHAnsi" w:hAnsiTheme="minorHAnsi" w:cstheme="minorHAnsi"/>
          <w:color w:val="000000"/>
          <w:sz w:val="22"/>
          <w:szCs w:val="22"/>
        </w:rPr>
        <w:t>Pirkėjas įsipareigoja visiškai atsiskaityti su Tiekėju už iki Sutarties nutraukimo dienos pristatytas kokybiškas Prekes, jokių kitų sumų ir (ar) mokėjimų Pirkėjas mokėti Tiekėjui neturi.</w:t>
      </w:r>
    </w:p>
    <w:p w14:paraId="63CF08E8" w14:textId="77777777" w:rsidR="000168D1" w:rsidRPr="00852DB6" w:rsidRDefault="000168D1" w:rsidP="000168D1">
      <w:pPr>
        <w:ind w:firstLine="720"/>
        <w:jc w:val="both"/>
        <w:rPr>
          <w:rFonts w:ascii="Calibri" w:hAnsi="Calibri" w:cs="Calibri"/>
          <w:sz w:val="22"/>
          <w:szCs w:val="22"/>
        </w:rPr>
      </w:pPr>
      <w:r w:rsidRPr="00852DB6">
        <w:rPr>
          <w:rFonts w:asciiTheme="minorHAnsi" w:hAnsiTheme="minorHAnsi" w:cstheme="minorHAnsi"/>
          <w:color w:val="000000"/>
          <w:sz w:val="22"/>
          <w:szCs w:val="22"/>
        </w:rPr>
        <w:t xml:space="preserve">64.3.4. </w:t>
      </w:r>
      <w:r w:rsidRPr="00852DB6">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8959722"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Calibri" w:hAnsi="Calibri" w:cs="Calibri"/>
          <w:sz w:val="22"/>
          <w:szCs w:val="22"/>
        </w:rPr>
        <w:t xml:space="preserve">64.3.5. </w:t>
      </w:r>
      <w:r w:rsidRPr="00852DB6">
        <w:rPr>
          <w:rFonts w:asciiTheme="minorHAnsi" w:hAnsiTheme="minorHAnsi" w:cstheme="minorHAnsi"/>
          <w:bCs/>
          <w:color w:val="000000"/>
          <w:sz w:val="22"/>
          <w:szCs w:val="22"/>
        </w:rPr>
        <w:t xml:space="preserve">apie tai raštu ne vėliau kaip </w:t>
      </w:r>
      <w:r w:rsidRPr="00852DB6">
        <w:rPr>
          <w:rFonts w:asciiTheme="minorHAnsi" w:hAnsiTheme="minorHAnsi" w:cstheme="minorHAnsi"/>
          <w:color w:val="000000"/>
          <w:sz w:val="22"/>
          <w:szCs w:val="22"/>
        </w:rPr>
        <w:t xml:space="preserve">prieš 20 (dvidešimt) dienų įspėjus </w:t>
      </w:r>
      <w:r w:rsidRPr="00852DB6">
        <w:rPr>
          <w:rFonts w:asciiTheme="minorHAnsi" w:hAnsiTheme="minorHAnsi" w:cstheme="minorHAnsi"/>
          <w:bCs/>
          <w:color w:val="000000"/>
          <w:sz w:val="22"/>
          <w:szCs w:val="22"/>
        </w:rPr>
        <w:t>Tiekėją</w:t>
      </w:r>
      <w:r w:rsidRPr="00852DB6">
        <w:rPr>
          <w:rFonts w:asciiTheme="minorHAnsi" w:hAnsiTheme="minorHAnsi" w:cstheme="minorHAnsi"/>
          <w:color w:val="000000"/>
          <w:sz w:val="22"/>
          <w:szCs w:val="22"/>
        </w:rPr>
        <w:t>, jeigu Tiekėjas nevykdo Sutarties BS dalies 12.9. papunktyje numatytų įsipareigojimų</w:t>
      </w:r>
      <w:r w:rsidRPr="00852DB6">
        <w:rPr>
          <w:rFonts w:ascii="Calibri" w:hAnsi="Calibri" w:cs="Calibri"/>
          <w:sz w:val="22"/>
          <w:szCs w:val="22"/>
        </w:rPr>
        <w:t>.</w:t>
      </w:r>
    </w:p>
    <w:p w14:paraId="3DD3A794"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64.4. Tiekėjo vienašaliu sprendimu apie tai raštu ne vėliau kaip prieš 15 (penkiolika) dienų pranešus Pirkėjui, jeigu Pirkėjas daugiau kaip 30 (trisdešimt) dienų nesumoka už pagal Sutartį pristatytas kokybiškas Prekes.</w:t>
      </w:r>
    </w:p>
    <w:p w14:paraId="7BD0A364" w14:textId="77777777" w:rsidR="000168D1" w:rsidRPr="00852DB6" w:rsidRDefault="000168D1" w:rsidP="000168D1">
      <w:pPr>
        <w:ind w:firstLine="720"/>
        <w:jc w:val="both"/>
        <w:rPr>
          <w:rFonts w:asciiTheme="minorHAnsi" w:hAnsiTheme="minorHAnsi" w:cstheme="minorHAnsi"/>
          <w:sz w:val="22"/>
          <w:szCs w:val="22"/>
        </w:rPr>
      </w:pPr>
      <w:r w:rsidRPr="00852DB6">
        <w:rPr>
          <w:rFonts w:asciiTheme="minorHAnsi" w:hAnsiTheme="minorHAnsi" w:cstheme="minorHAnsi"/>
          <w:sz w:val="22"/>
          <w:szCs w:val="22"/>
        </w:rPr>
        <w:t>65. Šalis gali bet kuriuo metu nutraukti Sutartį, pranešdama apie tai kitai Sutarties Šaliai raštu prieš 15 (penkiolika) dienų, jeigu kita Šalis bankrutuoja, tampa nemoki arba yra likviduojama.</w:t>
      </w:r>
    </w:p>
    <w:p w14:paraId="0E19303D" w14:textId="77777777" w:rsidR="000168D1" w:rsidRPr="00852DB6" w:rsidRDefault="000168D1" w:rsidP="000168D1">
      <w:pPr>
        <w:ind w:firstLine="720"/>
        <w:jc w:val="both"/>
        <w:rPr>
          <w:rFonts w:asciiTheme="minorHAnsi" w:hAnsiTheme="minorHAnsi" w:cstheme="minorHAnsi"/>
          <w:color w:val="000000"/>
          <w:sz w:val="22"/>
          <w:szCs w:val="22"/>
        </w:rPr>
      </w:pPr>
    </w:p>
    <w:p w14:paraId="775C3FD7" w14:textId="77777777" w:rsidR="000168D1" w:rsidRPr="00852DB6" w:rsidRDefault="000168D1" w:rsidP="000168D1">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IX. TAIKYTINA TEISĖ IR GINČŲ SPRENDIMAS</w:t>
      </w:r>
    </w:p>
    <w:p w14:paraId="290A1757" w14:textId="77777777" w:rsidR="000168D1" w:rsidRPr="00852DB6" w:rsidRDefault="000168D1" w:rsidP="000168D1">
      <w:pPr>
        <w:jc w:val="center"/>
        <w:rPr>
          <w:rFonts w:asciiTheme="minorHAnsi" w:hAnsiTheme="minorHAnsi" w:cstheme="minorHAnsi"/>
          <w:b/>
          <w:color w:val="000000"/>
          <w:sz w:val="22"/>
          <w:szCs w:val="22"/>
        </w:rPr>
      </w:pPr>
    </w:p>
    <w:p w14:paraId="032E1E61"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66. Sutartis sudaryta, vykdoma ir aiškinama pagal Lietuvos Respublikos teisę.</w:t>
      </w:r>
    </w:p>
    <w:p w14:paraId="1B502471"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67. Visi Sutarties Šalių ginčai, nesutarimai, reikalavimai ir (ar) pretenzijos, kylančios iš Sutarties ir (ar) susijusios su ja, jos vykdymu, nutraukimu ir (ar) pažeidimu, sprendžiami derybomis, vadovaujantis sąžiningumo, protingumo ir teisingumo principais.</w:t>
      </w:r>
    </w:p>
    <w:p w14:paraId="6C92B52E"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68. Šalims nepavykus taip išspręsti ginčo, nesutarimo, reikalavimo ar pretenzijos, jis bus sprendžiamas Lietuvos Respublikos įstatymų nustatyta tvarka Lietuvos Respublikos teisme pagal</w:t>
      </w:r>
      <w:r w:rsidRPr="00852DB6">
        <w:rPr>
          <w:rFonts w:asciiTheme="minorHAnsi" w:hAnsiTheme="minorHAnsi" w:cstheme="minorHAnsi"/>
          <w:bCs/>
          <w:color w:val="000000"/>
          <w:sz w:val="22"/>
          <w:szCs w:val="22"/>
        </w:rPr>
        <w:t xml:space="preserve"> Pirkėjo </w:t>
      </w:r>
      <w:r w:rsidRPr="00852DB6">
        <w:rPr>
          <w:rFonts w:asciiTheme="minorHAnsi" w:hAnsiTheme="minorHAnsi" w:cstheme="minorHAnsi"/>
          <w:color w:val="000000"/>
          <w:sz w:val="22"/>
          <w:szCs w:val="22"/>
        </w:rPr>
        <w:t>buveinės vietą.</w:t>
      </w:r>
    </w:p>
    <w:p w14:paraId="533D840B" w14:textId="77777777" w:rsidR="000168D1" w:rsidRPr="00852DB6" w:rsidRDefault="000168D1" w:rsidP="000168D1">
      <w:pPr>
        <w:ind w:firstLine="720"/>
        <w:jc w:val="both"/>
        <w:rPr>
          <w:rFonts w:asciiTheme="minorHAnsi" w:hAnsiTheme="minorHAnsi" w:cstheme="minorHAnsi"/>
          <w:color w:val="000000"/>
          <w:sz w:val="22"/>
          <w:szCs w:val="22"/>
        </w:rPr>
      </w:pPr>
    </w:p>
    <w:p w14:paraId="79FF8E35" w14:textId="77777777" w:rsidR="000168D1" w:rsidRPr="00852DB6" w:rsidRDefault="000168D1" w:rsidP="000168D1">
      <w:pPr>
        <w:jc w:val="center"/>
        <w:rPr>
          <w:rFonts w:asciiTheme="minorHAnsi" w:hAnsiTheme="minorHAnsi" w:cstheme="minorHAnsi"/>
          <w:b/>
          <w:color w:val="000000"/>
          <w:sz w:val="22"/>
          <w:szCs w:val="22"/>
        </w:rPr>
      </w:pPr>
      <w:r w:rsidRPr="00852DB6">
        <w:rPr>
          <w:rFonts w:asciiTheme="minorHAnsi" w:hAnsiTheme="minorHAnsi" w:cstheme="minorHAnsi"/>
          <w:b/>
          <w:color w:val="000000"/>
          <w:sz w:val="22"/>
          <w:szCs w:val="22"/>
        </w:rPr>
        <w:t>X. BAIGIAMOSIOS NUOSTATOS</w:t>
      </w:r>
    </w:p>
    <w:p w14:paraId="5BFF7CE4" w14:textId="77777777" w:rsidR="000168D1" w:rsidRPr="00852DB6" w:rsidRDefault="000168D1" w:rsidP="000168D1">
      <w:pPr>
        <w:pStyle w:val="BodyText"/>
        <w:ind w:right="125"/>
        <w:jc w:val="both"/>
        <w:rPr>
          <w:rFonts w:asciiTheme="minorHAnsi" w:hAnsiTheme="minorHAnsi" w:cstheme="minorHAnsi"/>
          <w:color w:val="000000"/>
          <w:spacing w:val="0"/>
          <w:sz w:val="22"/>
          <w:szCs w:val="22"/>
        </w:rPr>
      </w:pPr>
    </w:p>
    <w:p w14:paraId="7367178F"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69.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54FFB5E5"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70.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70F1F039"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71. Nė viena iš Šalių neturi teisės perduoti Trečiajam asmeniui teisių ir įsipareigojimų pagal šią Sutartį be išankstinio rašytinio kitos Šalies sutikimo, išskyrus, kai tai nurodyta Pirkimo dokumentuose ir aptarta Sutarties SS dalyje.</w:t>
      </w:r>
    </w:p>
    <w:p w14:paraId="0C99B957" w14:textId="77777777" w:rsidR="000168D1" w:rsidRPr="00852DB6" w:rsidRDefault="000168D1" w:rsidP="000168D1">
      <w:pPr>
        <w:ind w:firstLine="720"/>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72.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067F130"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 xml:space="preserve">73. Tiekėjo paskirtas(-i) atsakingas(-i) asmuo (-ys), kuris (-ie)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2E9C62DB"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t>74. Pirkėjo paskirtas(-i) asmuo (-ys), kuris(-ie) atstovauja Pirkėjui, teikia Tiekėjui užsakymus, pasirašo Perdavimo aktus, dalyvauja susitikimuose su Tiekėjo atstovais ir atlieka kitus veiksmus, būtinus tinkamam šios Sutarties vykdymui, yra nurodytas (-i) Sutarties SS dalyje.</w:t>
      </w:r>
    </w:p>
    <w:p w14:paraId="408929AD" w14:textId="77777777" w:rsidR="000168D1" w:rsidRPr="00852DB6" w:rsidRDefault="000168D1" w:rsidP="000168D1">
      <w:pPr>
        <w:ind w:firstLine="709"/>
        <w:jc w:val="both"/>
        <w:rPr>
          <w:rFonts w:asciiTheme="minorHAnsi" w:hAnsiTheme="minorHAnsi" w:cstheme="minorHAnsi"/>
          <w:color w:val="000000"/>
          <w:sz w:val="22"/>
          <w:szCs w:val="22"/>
        </w:rPr>
      </w:pPr>
      <w:r w:rsidRPr="00852DB6">
        <w:rPr>
          <w:rFonts w:asciiTheme="minorHAnsi" w:hAnsiTheme="minorHAnsi" w:cstheme="minorHAnsi"/>
          <w:color w:val="000000"/>
          <w:sz w:val="22"/>
          <w:szCs w:val="22"/>
        </w:rPr>
        <w:lastRenderedPageBreak/>
        <w:t xml:space="preserve">75.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6910A9F6" w14:textId="77777777" w:rsidR="000168D1" w:rsidRPr="00852DB6" w:rsidRDefault="000168D1" w:rsidP="000168D1">
      <w:pPr>
        <w:jc w:val="both"/>
        <w:rPr>
          <w:rFonts w:asciiTheme="minorHAnsi" w:hAnsiTheme="minorHAnsi" w:cstheme="minorHAnsi"/>
          <w:color w:val="000000"/>
          <w:sz w:val="22"/>
          <w:szCs w:val="22"/>
        </w:rPr>
      </w:pPr>
    </w:p>
    <w:p w14:paraId="3F553396" w14:textId="77777777" w:rsidR="000168D1" w:rsidRPr="00852DB6" w:rsidRDefault="000168D1" w:rsidP="000168D1">
      <w:pPr>
        <w:widowControl w:val="0"/>
        <w:overflowPunct w:val="0"/>
        <w:autoSpaceDE w:val="0"/>
        <w:autoSpaceDN w:val="0"/>
        <w:adjustRightInd w:val="0"/>
        <w:spacing w:line="236" w:lineRule="auto"/>
        <w:ind w:left="8"/>
        <w:jc w:val="center"/>
        <w:rPr>
          <w:rFonts w:asciiTheme="minorHAnsi" w:hAnsiTheme="minorHAnsi" w:cstheme="minorHAnsi"/>
          <w:color w:val="000000"/>
          <w:sz w:val="22"/>
          <w:szCs w:val="22"/>
        </w:rPr>
      </w:pPr>
      <w:r w:rsidRPr="00852DB6">
        <w:rPr>
          <w:rFonts w:asciiTheme="minorHAnsi" w:hAnsiTheme="minorHAnsi" w:cstheme="minorHAnsi"/>
          <w:color w:val="000000"/>
          <w:sz w:val="22"/>
          <w:szCs w:val="22"/>
        </w:rPr>
        <w:t>____________</w:t>
      </w:r>
    </w:p>
    <w:p w14:paraId="7E27241B" w14:textId="77777777" w:rsidR="00E43DE2" w:rsidRPr="00852DB6" w:rsidRDefault="00E43DE2"/>
    <w:sectPr w:rsidR="00E43DE2" w:rsidRPr="00852DB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0404"/>
    <w:multiLevelType w:val="multilevel"/>
    <w:tmpl w:val="7AB4CD0A"/>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 w15:restartNumberingAfterBreak="0">
    <w:nsid w:val="4DE346E9"/>
    <w:multiLevelType w:val="multilevel"/>
    <w:tmpl w:val="4C408218"/>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1C2615"/>
    <w:multiLevelType w:val="multilevel"/>
    <w:tmpl w:val="9F7248A0"/>
    <w:lvl w:ilvl="0">
      <w:start w:val="3"/>
      <w:numFmt w:val="decimal"/>
      <w:lvlText w:val="%1."/>
      <w:lvlJc w:val="left"/>
      <w:pPr>
        <w:ind w:left="360" w:hanging="360"/>
      </w:pPr>
      <w:rPr>
        <w:rFonts w:ascii="Times New Roman" w:hAnsi="Times New Roman" w:cs="Calibri" w:hint="default"/>
      </w:rPr>
    </w:lvl>
    <w:lvl w:ilvl="1">
      <w:start w:val="4"/>
      <w:numFmt w:val="decimal"/>
      <w:lvlText w:val="%1.%2."/>
      <w:lvlJc w:val="left"/>
      <w:pPr>
        <w:ind w:left="1070" w:hanging="360"/>
      </w:pPr>
      <w:rPr>
        <w:rFonts w:asciiTheme="minorHAnsi" w:hAnsiTheme="minorHAnsi" w:cstheme="minorHAnsi" w:hint="default"/>
      </w:rPr>
    </w:lvl>
    <w:lvl w:ilvl="2">
      <w:start w:val="1"/>
      <w:numFmt w:val="decimal"/>
      <w:lvlText w:val="%1.%2.%3."/>
      <w:lvlJc w:val="left"/>
      <w:pPr>
        <w:ind w:left="2140" w:hanging="720"/>
      </w:pPr>
      <w:rPr>
        <w:rFonts w:asciiTheme="minorHAnsi" w:hAnsiTheme="minorHAnsi" w:cstheme="minorHAnsi" w:hint="default"/>
      </w:rPr>
    </w:lvl>
    <w:lvl w:ilvl="3">
      <w:start w:val="1"/>
      <w:numFmt w:val="decimal"/>
      <w:lvlText w:val="%1.%2.%3.%4."/>
      <w:lvlJc w:val="left"/>
      <w:pPr>
        <w:ind w:left="2850" w:hanging="720"/>
      </w:pPr>
      <w:rPr>
        <w:rFonts w:ascii="Times New Roman" w:hAnsi="Times New Roman" w:cs="Calibri" w:hint="default"/>
      </w:rPr>
    </w:lvl>
    <w:lvl w:ilvl="4">
      <w:start w:val="1"/>
      <w:numFmt w:val="decimal"/>
      <w:lvlText w:val="%1.%2.%3.%4.%5."/>
      <w:lvlJc w:val="left"/>
      <w:pPr>
        <w:ind w:left="3920" w:hanging="1080"/>
      </w:pPr>
      <w:rPr>
        <w:rFonts w:ascii="Times New Roman" w:hAnsi="Times New Roman" w:cs="Calibri" w:hint="default"/>
      </w:rPr>
    </w:lvl>
    <w:lvl w:ilvl="5">
      <w:start w:val="1"/>
      <w:numFmt w:val="decimal"/>
      <w:lvlText w:val="%1.%2.%3.%4.%5.%6."/>
      <w:lvlJc w:val="left"/>
      <w:pPr>
        <w:ind w:left="4630" w:hanging="1080"/>
      </w:pPr>
      <w:rPr>
        <w:rFonts w:ascii="Times New Roman" w:hAnsi="Times New Roman" w:cs="Calibri" w:hint="default"/>
      </w:rPr>
    </w:lvl>
    <w:lvl w:ilvl="6">
      <w:start w:val="1"/>
      <w:numFmt w:val="decimal"/>
      <w:lvlText w:val="%1.%2.%3.%4.%5.%6.%7."/>
      <w:lvlJc w:val="left"/>
      <w:pPr>
        <w:ind w:left="5700" w:hanging="1440"/>
      </w:pPr>
      <w:rPr>
        <w:rFonts w:ascii="Times New Roman" w:hAnsi="Times New Roman" w:cs="Calibri" w:hint="default"/>
      </w:rPr>
    </w:lvl>
    <w:lvl w:ilvl="7">
      <w:start w:val="1"/>
      <w:numFmt w:val="decimal"/>
      <w:lvlText w:val="%1.%2.%3.%4.%5.%6.%7.%8."/>
      <w:lvlJc w:val="left"/>
      <w:pPr>
        <w:ind w:left="6410" w:hanging="1440"/>
      </w:pPr>
      <w:rPr>
        <w:rFonts w:ascii="Times New Roman" w:hAnsi="Times New Roman" w:cs="Calibri" w:hint="default"/>
      </w:rPr>
    </w:lvl>
    <w:lvl w:ilvl="8">
      <w:start w:val="1"/>
      <w:numFmt w:val="decimal"/>
      <w:lvlText w:val="%1.%2.%3.%4.%5.%6.%7.%8.%9."/>
      <w:lvlJc w:val="left"/>
      <w:pPr>
        <w:ind w:left="7480" w:hanging="1800"/>
      </w:pPr>
      <w:rPr>
        <w:rFonts w:ascii="Times New Roman" w:hAnsi="Times New Roman" w:cs="Calibri" w:hint="default"/>
      </w:rPr>
    </w:lvl>
  </w:abstractNum>
  <w:num w:numId="1" w16cid:durableId="904681969">
    <w:abstractNumId w:val="1"/>
  </w:num>
  <w:num w:numId="2" w16cid:durableId="2048793590">
    <w:abstractNumId w:val="0"/>
  </w:num>
  <w:num w:numId="3" w16cid:durableId="39454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D1"/>
    <w:rsid w:val="000168D1"/>
    <w:rsid w:val="000B50E5"/>
    <w:rsid w:val="000C1280"/>
    <w:rsid w:val="001877F2"/>
    <w:rsid w:val="00212EC5"/>
    <w:rsid w:val="002B4244"/>
    <w:rsid w:val="0035037B"/>
    <w:rsid w:val="004424BE"/>
    <w:rsid w:val="004F6B71"/>
    <w:rsid w:val="00514A9F"/>
    <w:rsid w:val="00522D14"/>
    <w:rsid w:val="00657B4E"/>
    <w:rsid w:val="006D0534"/>
    <w:rsid w:val="006D5A40"/>
    <w:rsid w:val="006F6A5B"/>
    <w:rsid w:val="00780269"/>
    <w:rsid w:val="007B31EB"/>
    <w:rsid w:val="00852DB6"/>
    <w:rsid w:val="00887E33"/>
    <w:rsid w:val="008A26AA"/>
    <w:rsid w:val="00A7611D"/>
    <w:rsid w:val="00A8165B"/>
    <w:rsid w:val="00B63150"/>
    <w:rsid w:val="00BE7443"/>
    <w:rsid w:val="00C51FEA"/>
    <w:rsid w:val="00C714E3"/>
    <w:rsid w:val="00D02E72"/>
    <w:rsid w:val="00D7530A"/>
    <w:rsid w:val="00DD7971"/>
    <w:rsid w:val="00E43DE2"/>
    <w:rsid w:val="00ED2362"/>
    <w:rsid w:val="00F82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B4950F"/>
  <w15:chartTrackingRefBased/>
  <w15:docId w15:val="{AC43A062-EC70-42AB-9EFF-4F739B37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8D1"/>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168D1"/>
    <w:pPr>
      <w:ind w:left="2211"/>
    </w:pPr>
  </w:style>
  <w:style w:type="character" w:customStyle="1" w:styleId="BodyTextIndent2Char">
    <w:name w:val="Body Text Indent 2 Char"/>
    <w:basedOn w:val="DefaultParagraphFont"/>
    <w:link w:val="BodyTextIndent2"/>
    <w:rsid w:val="000168D1"/>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0168D1"/>
    <w:pPr>
      <w:spacing w:after="120"/>
    </w:pPr>
    <w:rPr>
      <w:rFonts w:ascii="TimesLT" w:hAnsi="TimesLT"/>
      <w:spacing w:val="10"/>
    </w:rPr>
  </w:style>
  <w:style w:type="character" w:customStyle="1" w:styleId="BodyTextChar">
    <w:name w:val="Body Text Char"/>
    <w:basedOn w:val="DefaultParagraphFont"/>
    <w:link w:val="BodyText"/>
    <w:rsid w:val="000168D1"/>
    <w:rPr>
      <w:rFonts w:ascii="TimesLT" w:eastAsia="Times New Roman" w:hAnsi="TimesLT" w:cs="Times New Roman"/>
      <w:spacing w:val="10"/>
      <w:kern w:val="0"/>
      <w:sz w:val="24"/>
      <w:szCs w:val="2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168D1"/>
    <w:pPr>
      <w:spacing w:after="160" w:line="259" w:lineRule="auto"/>
      <w:ind w:left="720"/>
      <w:contextualSpacing/>
    </w:pPr>
    <w:rPr>
      <w:rFonts w:ascii="Calibri" w:eastAsia="Calibri" w:hAnsi="Calibri"/>
      <w:sz w:val="22"/>
      <w:szCs w:val="22"/>
    </w:rPr>
  </w:style>
  <w:style w:type="paragraph" w:customStyle="1" w:styleId="BodyText1">
    <w:name w:val="Body Text1"/>
    <w:rsid w:val="000168D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168D1"/>
    <w:rPr>
      <w:rFonts w:ascii="Calibri" w:eastAsia="Calibri" w:hAnsi="Calibri" w:cs="Times New Roman"/>
      <w:kern w:val="0"/>
      <w14:ligatures w14:val="none"/>
    </w:rPr>
  </w:style>
  <w:style w:type="paragraph" w:customStyle="1" w:styleId="0Punktai">
    <w:name w:val="0_Punktai"/>
    <w:basedOn w:val="Normal"/>
    <w:rsid w:val="000168D1"/>
    <w:pPr>
      <w:ind w:firstLine="567"/>
      <w:jc w:val="both"/>
    </w:pPr>
    <w:rPr>
      <w:sz w:val="20"/>
      <w:lang w:eastAsia="lt-LT"/>
    </w:rPr>
  </w:style>
  <w:style w:type="character" w:styleId="Hyperlink">
    <w:name w:val="Hyperlink"/>
    <w:uiPriority w:val="99"/>
    <w:unhideWhenUsed/>
    <w:rsid w:val="004F6B71"/>
    <w:rPr>
      <w:color w:val="0000FF"/>
      <w:u w:val="single"/>
    </w:rPr>
  </w:style>
  <w:style w:type="paragraph" w:styleId="BodyText2">
    <w:name w:val="Body Text 2"/>
    <w:basedOn w:val="Normal"/>
    <w:link w:val="BodyText2Char"/>
    <w:uiPriority w:val="99"/>
    <w:unhideWhenUsed/>
    <w:rsid w:val="004F6B71"/>
    <w:pPr>
      <w:spacing w:after="120" w:line="480" w:lineRule="auto"/>
    </w:pPr>
    <w:rPr>
      <w:szCs w:val="24"/>
      <w:lang w:eastAsia="lt-LT"/>
    </w:rPr>
  </w:style>
  <w:style w:type="character" w:customStyle="1" w:styleId="BodyText2Char">
    <w:name w:val="Body Text 2 Char"/>
    <w:basedOn w:val="DefaultParagraphFont"/>
    <w:link w:val="BodyText2"/>
    <w:uiPriority w:val="99"/>
    <w:rsid w:val="004F6B71"/>
    <w:rPr>
      <w:rFonts w:ascii="Times New Roman" w:eastAsia="Times New Roman" w:hAnsi="Times New Roman" w:cs="Times New Roman"/>
      <w:kern w:val="0"/>
      <w:sz w:val="24"/>
      <w:szCs w:val="24"/>
      <w:lang w:eastAsia="lt-LT"/>
      <w14:ligatures w14:val="none"/>
    </w:rPr>
  </w:style>
  <w:style w:type="character" w:customStyle="1" w:styleId="ui-provider">
    <w:name w:val="ui-provider"/>
    <w:basedOn w:val="DefaultParagraphFont"/>
    <w:rsid w:val="00C5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mailto:info@an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s.lt/lt/administracin-informacija/asmens-duomen-apsauga/bendra-informaci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80E31B88BD4EE786254399475B984F"/>
        <w:category>
          <w:name w:val="General"/>
          <w:gallery w:val="placeholder"/>
        </w:category>
        <w:types>
          <w:type w:val="bbPlcHdr"/>
        </w:types>
        <w:behaviors>
          <w:behavior w:val="content"/>
        </w:behaviors>
        <w:guid w:val="{983D7E66-FE3C-469D-99D7-62DCEE2C5F07}"/>
      </w:docPartPr>
      <w:docPartBody>
        <w:p w:rsidR="00E06239" w:rsidRDefault="00E06239" w:rsidP="00E06239">
          <w:pPr>
            <w:pStyle w:val="3180E31B88BD4EE786254399475B984F"/>
          </w:pPr>
          <w:r w:rsidRPr="003158C8">
            <w:rPr>
              <w:rStyle w:val="PlaceholderText"/>
            </w:rPr>
            <w:t>Choose an item.</w:t>
          </w:r>
        </w:p>
      </w:docPartBody>
    </w:docPart>
    <w:docPart>
      <w:docPartPr>
        <w:name w:val="AB95B683A4144B9A892058F717099819"/>
        <w:category>
          <w:name w:val="General"/>
          <w:gallery w:val="placeholder"/>
        </w:category>
        <w:types>
          <w:type w:val="bbPlcHdr"/>
        </w:types>
        <w:behaviors>
          <w:behavior w:val="content"/>
        </w:behaviors>
        <w:guid w:val="{C31C006D-554F-48FF-AA22-3021BE96FE34}"/>
      </w:docPartPr>
      <w:docPartBody>
        <w:p w:rsidR="00E06239" w:rsidRDefault="00E06239" w:rsidP="00E06239">
          <w:pPr>
            <w:pStyle w:val="AB95B683A4144B9A892058F717099819"/>
          </w:pPr>
          <w:r w:rsidRPr="003158C8">
            <w:rPr>
              <w:rStyle w:val="PlaceholderText"/>
            </w:rPr>
            <w:t>Choose an item.</w:t>
          </w:r>
        </w:p>
      </w:docPartBody>
    </w:docPart>
    <w:docPart>
      <w:docPartPr>
        <w:name w:val="09E01CAE4D244E2291ED600D7E4EB051"/>
        <w:category>
          <w:name w:val="General"/>
          <w:gallery w:val="placeholder"/>
        </w:category>
        <w:types>
          <w:type w:val="bbPlcHdr"/>
        </w:types>
        <w:behaviors>
          <w:behavior w:val="content"/>
        </w:behaviors>
        <w:guid w:val="{994C6701-61FF-4A03-BA7D-01F3367D38A6}"/>
      </w:docPartPr>
      <w:docPartBody>
        <w:p w:rsidR="00E06239" w:rsidRDefault="00E06239" w:rsidP="00E06239">
          <w:pPr>
            <w:pStyle w:val="09E01CAE4D244E2291ED600D7E4EB051"/>
          </w:pPr>
          <w:r w:rsidRPr="003158C8">
            <w:rPr>
              <w:rStyle w:val="PlaceholderText"/>
            </w:rPr>
            <w:t>Choose an item.</w:t>
          </w:r>
        </w:p>
      </w:docPartBody>
    </w:docPart>
    <w:docPart>
      <w:docPartPr>
        <w:name w:val="A678FF3F8FAA43DF8C1B36F3AA483D3A"/>
        <w:category>
          <w:name w:val="General"/>
          <w:gallery w:val="placeholder"/>
        </w:category>
        <w:types>
          <w:type w:val="bbPlcHdr"/>
        </w:types>
        <w:behaviors>
          <w:behavior w:val="content"/>
        </w:behaviors>
        <w:guid w:val="{95E1833F-BEEA-4F38-9521-900785F178F4}"/>
      </w:docPartPr>
      <w:docPartBody>
        <w:p w:rsidR="00E06239" w:rsidRDefault="00E06239" w:rsidP="00E06239">
          <w:pPr>
            <w:pStyle w:val="A678FF3F8FAA43DF8C1B36F3AA483D3A"/>
          </w:pPr>
          <w:r w:rsidRPr="003158C8">
            <w:rPr>
              <w:rStyle w:val="PlaceholderText"/>
            </w:rPr>
            <w:t>Choose an item.</w:t>
          </w:r>
        </w:p>
      </w:docPartBody>
    </w:docPart>
    <w:docPart>
      <w:docPartPr>
        <w:name w:val="0D77C1B9BF0D413D8BD389871E09864C"/>
        <w:category>
          <w:name w:val="General"/>
          <w:gallery w:val="placeholder"/>
        </w:category>
        <w:types>
          <w:type w:val="bbPlcHdr"/>
        </w:types>
        <w:behaviors>
          <w:behavior w:val="content"/>
        </w:behaviors>
        <w:guid w:val="{4AB32EE1-7D48-4B31-B472-3986D044D2E2}"/>
      </w:docPartPr>
      <w:docPartBody>
        <w:p w:rsidR="00E06239" w:rsidRDefault="00E06239" w:rsidP="00E06239">
          <w:pPr>
            <w:pStyle w:val="0D77C1B9BF0D413D8BD389871E09864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39"/>
    <w:rsid w:val="00135582"/>
    <w:rsid w:val="001877F2"/>
    <w:rsid w:val="00780269"/>
    <w:rsid w:val="00887E33"/>
    <w:rsid w:val="008A26AA"/>
    <w:rsid w:val="00A7611D"/>
    <w:rsid w:val="00C714E3"/>
    <w:rsid w:val="00D82BB0"/>
    <w:rsid w:val="00DC330D"/>
    <w:rsid w:val="00E06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239"/>
    <w:rPr>
      <w:color w:val="808080"/>
    </w:rPr>
  </w:style>
  <w:style w:type="paragraph" w:customStyle="1" w:styleId="3180E31B88BD4EE786254399475B984F">
    <w:name w:val="3180E31B88BD4EE786254399475B984F"/>
    <w:rsid w:val="00E06239"/>
  </w:style>
  <w:style w:type="paragraph" w:customStyle="1" w:styleId="AB95B683A4144B9A892058F717099819">
    <w:name w:val="AB95B683A4144B9A892058F717099819"/>
    <w:rsid w:val="00E06239"/>
  </w:style>
  <w:style w:type="paragraph" w:customStyle="1" w:styleId="09E01CAE4D244E2291ED600D7E4EB051">
    <w:name w:val="09E01CAE4D244E2291ED600D7E4EB051"/>
    <w:rsid w:val="00E06239"/>
  </w:style>
  <w:style w:type="paragraph" w:customStyle="1" w:styleId="A678FF3F8FAA43DF8C1B36F3AA483D3A">
    <w:name w:val="A678FF3F8FAA43DF8C1B36F3AA483D3A"/>
    <w:rsid w:val="00E06239"/>
  </w:style>
  <w:style w:type="paragraph" w:customStyle="1" w:styleId="0D77C1B9BF0D413D8BD389871E09864C">
    <w:name w:val="0D77C1B9BF0D413D8BD389871E09864C"/>
    <w:rsid w:val="00E06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015EB-7816-443E-AF4F-993611B0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29012</Words>
  <Characters>16537</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2</cp:revision>
  <dcterms:created xsi:type="dcterms:W3CDTF">2025-03-04T11:18:00Z</dcterms:created>
  <dcterms:modified xsi:type="dcterms:W3CDTF">2025-03-04T11:18:00Z</dcterms:modified>
</cp:coreProperties>
</file>