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656" w:rsidRDefault="00487656">
      <w:pPr>
        <w:pStyle w:val="Tekstas"/>
        <w:ind w:firstLine="0"/>
        <w:jc w:val="right"/>
        <w:rPr>
          <w:rFonts w:ascii="Arial" w:hAnsi="Arial" w:cs="Arial"/>
          <w:sz w:val="22"/>
          <w:szCs w:val="22"/>
        </w:rPr>
      </w:pPr>
      <w:bookmarkStart w:id="0" w:name="_Hlk525541146"/>
    </w:p>
    <w:p w:rsidR="00487656" w:rsidRDefault="00000000">
      <w:pPr>
        <w:jc w:val="both"/>
        <w:rPr>
          <w:rFonts w:ascii="Arial" w:hAnsi="Arial" w:cs="Arial"/>
          <w:sz w:val="22"/>
          <w:szCs w:val="22"/>
        </w:rPr>
      </w:pPr>
      <w:r>
        <w:rPr>
          <w:rFonts w:ascii="Arial" w:hAnsi="Arial" w:cs="Arial"/>
          <w:sz w:val="22"/>
          <w:szCs w:val="22"/>
        </w:rPr>
        <w:t xml:space="preserve">  </w:t>
      </w:r>
    </w:p>
    <w:p w:rsidR="00487656" w:rsidRDefault="00000000">
      <w:pPr>
        <w:pStyle w:val="Tekstas"/>
        <w:ind w:firstLine="0"/>
        <w:jc w:val="center"/>
        <w:rPr>
          <w:rFonts w:ascii="Arial" w:hAnsi="Arial" w:cs="Arial"/>
          <w:b/>
          <w:sz w:val="22"/>
          <w:szCs w:val="22"/>
        </w:rPr>
      </w:pPr>
      <w:r>
        <w:rPr>
          <w:rFonts w:ascii="Arial" w:hAnsi="Arial" w:cs="Arial"/>
          <w:b/>
          <w:bCs/>
          <w:sz w:val="22"/>
          <w:szCs w:val="22"/>
        </w:rPr>
        <w:t>MIŠKININKYSTĖS  PASLAUGŲ</w:t>
      </w:r>
      <w:r>
        <w:rPr>
          <w:rFonts w:ascii="Arial" w:hAnsi="Arial" w:cs="Arial"/>
          <w:sz w:val="22"/>
          <w:szCs w:val="22"/>
        </w:rPr>
        <w:t xml:space="preserve"> </w:t>
      </w:r>
      <w:r>
        <w:rPr>
          <w:rFonts w:ascii="Arial" w:hAnsi="Arial" w:cs="Arial"/>
          <w:b/>
          <w:sz w:val="22"/>
          <w:szCs w:val="22"/>
        </w:rPr>
        <w:t>SUTARTIS</w:t>
      </w:r>
    </w:p>
    <w:p w:rsidR="00487656" w:rsidRDefault="00000000">
      <w:pPr>
        <w:pStyle w:val="Tekstas"/>
        <w:spacing w:before="480"/>
        <w:ind w:firstLine="0"/>
        <w:jc w:val="center"/>
        <w:rPr>
          <w:rFonts w:ascii="Arial" w:hAnsi="Arial" w:cs="Arial"/>
          <w:sz w:val="22"/>
          <w:szCs w:val="22"/>
        </w:rPr>
      </w:pPr>
      <w:r>
        <w:rPr>
          <w:rFonts w:ascii="Arial" w:hAnsi="Arial" w:cs="Arial"/>
          <w:sz w:val="22"/>
          <w:szCs w:val="22"/>
        </w:rPr>
        <w:t>2025 m. vasario     d. Nr. _____</w:t>
      </w:r>
    </w:p>
    <w:p w:rsidR="00487656" w:rsidRDefault="00000000">
      <w:pPr>
        <w:pStyle w:val="Tekstas"/>
        <w:ind w:firstLine="0"/>
        <w:jc w:val="center"/>
        <w:rPr>
          <w:rFonts w:ascii="Arial" w:hAnsi="Arial" w:cs="Arial"/>
          <w:sz w:val="22"/>
          <w:szCs w:val="22"/>
        </w:rPr>
      </w:pPr>
      <w:r>
        <w:t>Varėna</w:t>
      </w:r>
    </w:p>
    <w:p w:rsidR="00487656" w:rsidRDefault="00487656">
      <w:pPr>
        <w:pStyle w:val="Tekstas"/>
        <w:ind w:firstLine="567"/>
        <w:rPr>
          <w:rFonts w:ascii="Arial" w:hAnsi="Arial" w:cs="Arial"/>
          <w:sz w:val="22"/>
          <w:szCs w:val="22"/>
        </w:rPr>
      </w:pPr>
    </w:p>
    <w:p w:rsidR="00487656" w:rsidRDefault="00000000">
      <w:pPr>
        <w:shd w:val="clear" w:color="auto" w:fill="FFFFFF" w:themeFill="background1"/>
        <w:ind w:firstLine="360"/>
        <w:jc w:val="both"/>
        <w:rPr>
          <w:rFonts w:ascii="Arial" w:eastAsia="Times New Roman" w:hAnsi="Arial" w:cs="Arial"/>
          <w:sz w:val="22"/>
          <w:szCs w:val="22"/>
        </w:rPr>
      </w:pPr>
      <w:r>
        <w:rPr>
          <w:rFonts w:ascii="Arial" w:hAnsi="Arial" w:cs="Arial"/>
          <w:b/>
          <w:iCs/>
          <w:color w:val="000000" w:themeColor="text1"/>
          <w:sz w:val="22"/>
          <w:szCs w:val="22"/>
        </w:rPr>
        <w:t>V</w:t>
      </w:r>
      <w:r>
        <w:rPr>
          <w:rFonts w:ascii="Arial" w:hAnsi="Arial" w:cs="Arial"/>
          <w:b/>
          <w:bCs/>
          <w:iCs/>
          <w:color w:val="000000" w:themeColor="text1"/>
          <w:sz w:val="22"/>
          <w:szCs w:val="22"/>
        </w:rPr>
        <w:t>alstybės įmonė Valstybinių miškų urėdija</w:t>
      </w:r>
      <w:r>
        <w:rPr>
          <w:rFonts w:ascii="Arial" w:eastAsia="Times New Roman" w:hAnsi="Arial" w:cs="Arial"/>
          <w:sz w:val="22"/>
          <w:szCs w:val="22"/>
        </w:rPr>
        <w:t>,</w:t>
      </w:r>
      <w:r>
        <w:rPr>
          <w:rFonts w:ascii="Arial" w:eastAsia="Times New Roman" w:hAnsi="Arial" w:cs="Arial"/>
          <w:b/>
          <w:sz w:val="22"/>
          <w:szCs w:val="22"/>
        </w:rPr>
        <w:t xml:space="preserve"> </w:t>
      </w:r>
      <w:r>
        <w:rPr>
          <w:rFonts w:ascii="Arial" w:eastAsia="Times New Roman" w:hAnsi="Arial" w:cs="Arial"/>
          <w:sz w:val="22"/>
          <w:szCs w:val="22"/>
        </w:rPr>
        <w:t xml:space="preserve">įmonės kodas </w:t>
      </w:r>
      <w:r>
        <w:rPr>
          <w:rFonts w:ascii="Arial" w:eastAsia="Times New Roman" w:hAnsi="Arial" w:cs="Arial"/>
          <w:color w:val="000000" w:themeColor="text1"/>
          <w:sz w:val="22"/>
          <w:szCs w:val="22"/>
        </w:rPr>
        <w:t>132340880</w:t>
      </w:r>
      <w:r>
        <w:rPr>
          <w:rFonts w:ascii="Arial" w:eastAsia="Times New Roman" w:hAnsi="Arial" w:cs="Arial"/>
          <w:iCs/>
          <w:color w:val="000000" w:themeColor="text1"/>
          <w:sz w:val="22"/>
          <w:szCs w:val="22"/>
        </w:rPr>
        <w:t xml:space="preserve">, atstovaujama                     Varėnos regioninio padalinio vadovo vykdančio Druskininkų regioninio padalinio vadovo funkcijas, Tomo </w:t>
      </w:r>
      <w:proofErr w:type="spellStart"/>
      <w:r>
        <w:rPr>
          <w:rFonts w:ascii="Arial" w:eastAsia="Times New Roman" w:hAnsi="Arial" w:cs="Arial"/>
          <w:iCs/>
          <w:color w:val="000000" w:themeColor="text1"/>
          <w:sz w:val="22"/>
          <w:szCs w:val="22"/>
        </w:rPr>
        <w:t>Bazevičiaus</w:t>
      </w:r>
      <w:proofErr w:type="spellEnd"/>
      <w:r>
        <w:rPr>
          <w:rFonts w:ascii="Arial" w:eastAsia="Times New Roman" w:hAnsi="Arial" w:cs="Arial"/>
          <w:iCs/>
          <w:color w:val="000000" w:themeColor="text1"/>
          <w:sz w:val="22"/>
          <w:szCs w:val="22"/>
        </w:rPr>
        <w:t>,</w:t>
      </w:r>
      <w:r>
        <w:rPr>
          <w:rFonts w:ascii="Arial" w:eastAsia="Times New Roman" w:hAnsi="Arial" w:cs="Arial"/>
          <w:color w:val="76923C" w:themeColor="accent3" w:themeShade="BF"/>
          <w:sz w:val="22"/>
          <w:szCs w:val="22"/>
        </w:rPr>
        <w:t xml:space="preserve"> </w:t>
      </w:r>
      <w:r>
        <w:rPr>
          <w:rFonts w:ascii="Arial" w:eastAsia="Times New Roman" w:hAnsi="Arial" w:cs="Arial"/>
          <w:sz w:val="22"/>
          <w:szCs w:val="22"/>
        </w:rPr>
        <w:t xml:space="preserve">veikiančio </w:t>
      </w:r>
      <w:r>
        <w:rPr>
          <w:rFonts w:ascii="Arial" w:eastAsia="Times New Roman" w:hAnsi="Arial" w:cs="Arial"/>
          <w:color w:val="000000" w:themeColor="text1"/>
          <w:sz w:val="22"/>
          <w:szCs w:val="22"/>
        </w:rPr>
        <w:t xml:space="preserve">pagal valstybės įmonės Valstybinių miškų urėdijos generalinio direktoriaus 2024 m. gruodžio 20 d įgaliojimą Nr.77-ĮG-432   </w:t>
      </w:r>
      <w:r>
        <w:rPr>
          <w:rFonts w:ascii="Arial" w:eastAsia="Times New Roman" w:hAnsi="Arial" w:cs="Arial"/>
          <w:sz w:val="22"/>
          <w:szCs w:val="22"/>
        </w:rPr>
        <w:t xml:space="preserve">(toliau – </w:t>
      </w:r>
      <w:r>
        <w:rPr>
          <w:rFonts w:ascii="Arial" w:eastAsia="Times New Roman" w:hAnsi="Arial" w:cs="Arial"/>
          <w:b/>
          <w:sz w:val="22"/>
          <w:szCs w:val="22"/>
        </w:rPr>
        <w:t>Užsakovas</w:t>
      </w:r>
      <w:r>
        <w:rPr>
          <w:rFonts w:ascii="Arial" w:eastAsia="Times New Roman" w:hAnsi="Arial" w:cs="Arial"/>
          <w:sz w:val="22"/>
          <w:szCs w:val="22"/>
        </w:rPr>
        <w:t xml:space="preserve">), </w:t>
      </w:r>
    </w:p>
    <w:p w:rsidR="00487656" w:rsidRDefault="00000000">
      <w:pPr>
        <w:shd w:val="clear" w:color="auto" w:fill="FFFFFF" w:themeFill="background1"/>
        <w:ind w:firstLine="360"/>
        <w:jc w:val="both"/>
        <w:rPr>
          <w:rFonts w:ascii="Arial" w:eastAsia="Times New Roman" w:hAnsi="Arial" w:cs="Arial"/>
          <w:sz w:val="22"/>
          <w:szCs w:val="22"/>
        </w:rPr>
      </w:pPr>
      <w:r>
        <w:rPr>
          <w:rFonts w:ascii="Arial" w:eastAsia="Times New Roman" w:hAnsi="Arial" w:cs="Arial"/>
          <w:sz w:val="22"/>
          <w:szCs w:val="22"/>
        </w:rPr>
        <w:t xml:space="preserve">ir </w:t>
      </w:r>
    </w:p>
    <w:p w:rsidR="00487656" w:rsidRDefault="00000000">
      <w:pPr>
        <w:shd w:val="clear" w:color="auto" w:fill="FFFFFF" w:themeFill="background1"/>
        <w:ind w:firstLine="360"/>
        <w:jc w:val="both"/>
        <w:rPr>
          <w:rFonts w:ascii="Arial" w:eastAsia="Times New Roman" w:hAnsi="Arial" w:cs="Arial"/>
          <w:sz w:val="22"/>
          <w:szCs w:val="22"/>
        </w:rPr>
      </w:pPr>
      <w:r>
        <w:rPr>
          <w:rFonts w:ascii="Arial" w:eastAsia="Times New Roman" w:hAnsi="Arial" w:cs="Arial"/>
          <w:b/>
          <w:bCs/>
          <w:color w:val="000000" w:themeColor="text1"/>
          <w:sz w:val="22"/>
          <w:szCs w:val="22"/>
        </w:rPr>
        <w:t>UAB „</w:t>
      </w:r>
      <w:proofErr w:type="spellStart"/>
      <w:r>
        <w:rPr>
          <w:rFonts w:ascii="Arial" w:eastAsia="Times New Roman" w:hAnsi="Arial" w:cs="Arial"/>
          <w:b/>
          <w:bCs/>
          <w:color w:val="000000"/>
          <w:sz w:val="22"/>
          <w:szCs w:val="22"/>
        </w:rPr>
        <w:t>Renmista</w:t>
      </w:r>
      <w:proofErr w:type="spellEnd"/>
      <w:r>
        <w:rPr>
          <w:rFonts w:ascii="Arial" w:eastAsia="Times New Roman" w:hAnsi="Arial" w:cs="Arial"/>
          <w:b/>
          <w:bCs/>
          <w:color w:val="000000" w:themeColor="text1"/>
          <w:sz w:val="22"/>
          <w:szCs w:val="22"/>
        </w:rPr>
        <w:t>“</w:t>
      </w:r>
      <w:r>
        <w:rPr>
          <w:rFonts w:ascii="Arial" w:eastAsia="Times New Roman" w:hAnsi="Arial" w:cs="Arial"/>
          <w:color w:val="000000" w:themeColor="text1"/>
          <w:sz w:val="22"/>
          <w:szCs w:val="22"/>
        </w:rPr>
        <w:t xml:space="preserve">, juridinio asmens kodas 302781351, atstovaujama </w:t>
      </w:r>
      <w:proofErr w:type="spellStart"/>
      <w:r>
        <w:rPr>
          <w:rFonts w:ascii="Arial" w:eastAsia="Times New Roman" w:hAnsi="Arial" w:cs="Arial"/>
          <w:color w:val="000000" w:themeColor="text1"/>
          <w:sz w:val="22"/>
          <w:szCs w:val="22"/>
        </w:rPr>
        <w:t>Renat</w:t>
      </w:r>
      <w:proofErr w:type="spellEnd"/>
      <w:r>
        <w:rPr>
          <w:rFonts w:ascii="Arial" w:eastAsia="Times New Roman" w:hAnsi="Arial" w:cs="Arial"/>
          <w:color w:val="000000" w:themeColor="text1"/>
          <w:sz w:val="22"/>
          <w:szCs w:val="22"/>
        </w:rPr>
        <w:t xml:space="preserve"> </w:t>
      </w:r>
      <w:proofErr w:type="spellStart"/>
      <w:r>
        <w:rPr>
          <w:rFonts w:ascii="Arial" w:eastAsia="Times New Roman" w:hAnsi="Arial" w:cs="Arial"/>
          <w:color w:val="000000" w:themeColor="text1"/>
          <w:sz w:val="22"/>
          <w:szCs w:val="22"/>
        </w:rPr>
        <w:t>Bralkovskij</w:t>
      </w:r>
      <w:proofErr w:type="spellEnd"/>
      <w:r>
        <w:rPr>
          <w:rFonts w:ascii="Arial" w:eastAsia="Times New Roman" w:hAnsi="Arial" w:cs="Arial"/>
          <w:color w:val="000000" w:themeColor="text1"/>
          <w:sz w:val="22"/>
          <w:szCs w:val="22"/>
        </w:rPr>
        <w:t>, veikia</w:t>
      </w:r>
      <w:r>
        <w:rPr>
          <w:rFonts w:ascii="Arial" w:eastAsia="Times New Roman" w:hAnsi="Arial" w:cs="Arial"/>
          <w:color w:val="000000"/>
          <w:sz w:val="22"/>
          <w:szCs w:val="22"/>
        </w:rPr>
        <w:t xml:space="preserve">nčio pagal įmonės įstatus (toliau – </w:t>
      </w:r>
      <w:r>
        <w:rPr>
          <w:rFonts w:ascii="Arial" w:eastAsia="Times New Roman" w:hAnsi="Arial" w:cs="Arial"/>
          <w:b/>
          <w:bCs/>
          <w:color w:val="000000"/>
          <w:sz w:val="22"/>
          <w:szCs w:val="22"/>
        </w:rPr>
        <w:t>Paslaugų teikėjas</w:t>
      </w:r>
      <w:r>
        <w:rPr>
          <w:rFonts w:ascii="Arial" w:eastAsia="Times New Roman" w:hAnsi="Arial" w:cs="Arial"/>
          <w:color w:val="000000"/>
          <w:sz w:val="22"/>
          <w:szCs w:val="22"/>
        </w:rPr>
        <w:t xml:space="preserve">), toliau kartu vadinami </w:t>
      </w:r>
      <w:r>
        <w:rPr>
          <w:rFonts w:ascii="Arial" w:eastAsia="Times New Roman" w:hAnsi="Arial" w:cs="Arial"/>
          <w:b/>
          <w:bCs/>
          <w:color w:val="000000"/>
          <w:sz w:val="22"/>
          <w:szCs w:val="22"/>
        </w:rPr>
        <w:t>„Šalimis“</w:t>
      </w:r>
      <w:r>
        <w:rPr>
          <w:rFonts w:ascii="Arial" w:eastAsia="Times New Roman" w:hAnsi="Arial" w:cs="Arial"/>
          <w:color w:val="000000"/>
          <w:sz w:val="22"/>
          <w:szCs w:val="22"/>
        </w:rPr>
        <w:t xml:space="preserve">, o kiekviena atskirai – </w:t>
      </w:r>
      <w:r>
        <w:rPr>
          <w:rFonts w:ascii="Arial" w:eastAsia="Times New Roman" w:hAnsi="Arial" w:cs="Arial"/>
          <w:b/>
          <w:bCs/>
          <w:color w:val="000000"/>
          <w:sz w:val="22"/>
          <w:szCs w:val="22"/>
        </w:rPr>
        <w:t>„Šalimi“</w:t>
      </w:r>
      <w:r>
        <w:rPr>
          <w:rFonts w:ascii="Arial" w:eastAsia="Times New Roman" w:hAnsi="Arial" w:cs="Arial"/>
          <w:color w:val="000000"/>
          <w:sz w:val="22"/>
          <w:szCs w:val="22"/>
        </w:rPr>
        <w:t xml:space="preserve">, sudarė šią Miškininkystės Paslaugų  sutartį, toliau vadinamą </w:t>
      </w:r>
      <w:r>
        <w:rPr>
          <w:rFonts w:ascii="Arial" w:eastAsia="Times New Roman" w:hAnsi="Arial" w:cs="Arial"/>
          <w:b/>
          <w:bCs/>
          <w:color w:val="000000"/>
          <w:sz w:val="22"/>
          <w:szCs w:val="22"/>
        </w:rPr>
        <w:t>„Sutartimi“</w:t>
      </w:r>
      <w:r>
        <w:rPr>
          <w:rFonts w:ascii="Arial" w:eastAsia="Times New Roman" w:hAnsi="Arial" w:cs="Arial"/>
          <w:color w:val="000000"/>
          <w:sz w:val="22"/>
          <w:szCs w:val="22"/>
        </w:rPr>
        <w:t>, ir susitarė dėl toliau išvardintų sąlygų:</w:t>
      </w:r>
    </w:p>
    <w:p w:rsidR="00487656" w:rsidRDefault="00487656">
      <w:pPr>
        <w:pStyle w:val="Tekstas"/>
        <w:shd w:val="clear" w:color="auto" w:fill="FFFFFF" w:themeFill="background1"/>
        <w:ind w:firstLine="567"/>
        <w:rPr>
          <w:rFonts w:ascii="Arial" w:hAnsi="Arial" w:cs="Arial"/>
          <w:sz w:val="22"/>
          <w:szCs w:val="22"/>
        </w:rPr>
      </w:pPr>
    </w:p>
    <w:p w:rsidR="00487656" w:rsidRDefault="00000000">
      <w:pPr>
        <w:pStyle w:val="Tekstas"/>
        <w:ind w:firstLine="567"/>
        <w:jc w:val="center"/>
        <w:rPr>
          <w:rFonts w:ascii="Arial" w:hAnsi="Arial" w:cs="Arial"/>
          <w:b/>
          <w:sz w:val="22"/>
          <w:szCs w:val="22"/>
        </w:rPr>
      </w:pPr>
      <w:r>
        <w:rPr>
          <w:rFonts w:ascii="Arial" w:hAnsi="Arial" w:cs="Arial"/>
          <w:b/>
          <w:sz w:val="22"/>
          <w:szCs w:val="22"/>
        </w:rPr>
        <w:t>1.SUTARTIES OBJEKTAS</w:t>
      </w:r>
    </w:p>
    <w:p w:rsidR="00487656" w:rsidRDefault="00487656">
      <w:pPr>
        <w:pStyle w:val="Tekstas"/>
        <w:ind w:firstLine="567"/>
        <w:jc w:val="center"/>
        <w:rPr>
          <w:rFonts w:ascii="Arial" w:hAnsi="Arial" w:cs="Arial"/>
          <w:b/>
          <w:sz w:val="22"/>
          <w:szCs w:val="22"/>
        </w:rPr>
      </w:pPr>
    </w:p>
    <w:p w:rsidR="00487656" w:rsidRDefault="00000000">
      <w:pPr>
        <w:pStyle w:val="Antrat2"/>
        <w:spacing w:before="0"/>
        <w:ind w:left="0" w:firstLine="567"/>
        <w:rPr>
          <w:rFonts w:ascii="Arial" w:hAnsi="Arial" w:cs="Arial"/>
          <w:sz w:val="22"/>
          <w:szCs w:val="22"/>
          <w:lang w:val="lt-LT"/>
        </w:rPr>
      </w:pPr>
      <w:r>
        <w:rPr>
          <w:rFonts w:ascii="Arial" w:eastAsia="Times New Roman" w:hAnsi="Arial" w:cs="Arial"/>
          <w:sz w:val="22"/>
          <w:szCs w:val="22"/>
          <w:lang w:eastAsia="lt-LT"/>
        </w:rPr>
        <w:t xml:space="preserve">Pirkimo objektas skaidomas į </w:t>
      </w:r>
      <w:r>
        <w:rPr>
          <w:rFonts w:ascii="Arial" w:eastAsia="Times New Roman" w:hAnsi="Arial" w:cs="Arial"/>
          <w:sz w:val="22"/>
          <w:szCs w:val="22"/>
          <w:lang w:val="lt-LT" w:eastAsia="lt-LT"/>
        </w:rPr>
        <w:t xml:space="preserve">pirkimo objekto </w:t>
      </w:r>
      <w:r>
        <w:rPr>
          <w:rFonts w:ascii="Arial" w:eastAsia="Times New Roman" w:hAnsi="Arial" w:cs="Arial"/>
          <w:sz w:val="22"/>
          <w:szCs w:val="22"/>
          <w:lang w:eastAsia="lt-LT"/>
        </w:rPr>
        <w:t>dalis  pagal teritorijas (girininkijas) ir paslaugų grupes.</w:t>
      </w:r>
      <w:r>
        <w:rPr>
          <w:rFonts w:ascii="Arial" w:eastAsia="Times New Roman" w:hAnsi="Arial" w:cs="Arial"/>
          <w:sz w:val="22"/>
          <w:szCs w:val="22"/>
          <w:lang w:val="lt-LT" w:eastAsia="lt-LT"/>
        </w:rPr>
        <w:t xml:space="preserve"> </w:t>
      </w:r>
      <w:r>
        <w:rPr>
          <w:rFonts w:ascii="Arial" w:hAnsi="Arial" w:cs="Arial"/>
          <w:sz w:val="22"/>
          <w:szCs w:val="22"/>
          <w:lang w:val="lt-LT"/>
        </w:rPr>
        <w:t xml:space="preserve">Sutartis sudaroma dėl šių pirkimo objekto dalių (toliau - </w:t>
      </w:r>
      <w:proofErr w:type="spellStart"/>
      <w:r>
        <w:rPr>
          <w:rFonts w:ascii="Arial" w:hAnsi="Arial" w:cs="Arial"/>
          <w:sz w:val="22"/>
          <w:szCs w:val="22"/>
          <w:lang w:val="lt-LT"/>
        </w:rPr>
        <w:t>P.o.d</w:t>
      </w:r>
      <w:proofErr w:type="spellEnd"/>
      <w:r>
        <w:rPr>
          <w:rFonts w:ascii="Arial" w:hAnsi="Arial" w:cs="Arial"/>
          <w:sz w:val="22"/>
          <w:szCs w:val="22"/>
          <w:lang w:val="lt-LT"/>
        </w:rPr>
        <w:t>.) Nr. 32 bei šių  paslaugų teikimo (toliau – Paslaugos):</w:t>
      </w:r>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1.1.1. Miško želdinių ir </w:t>
      </w:r>
      <w:proofErr w:type="spellStart"/>
      <w:r>
        <w:rPr>
          <w:rFonts w:ascii="Arial" w:hAnsi="Arial" w:cs="Arial"/>
          <w:sz w:val="22"/>
          <w:szCs w:val="22"/>
          <w:lang w:val="lt-LT"/>
        </w:rPr>
        <w:t>žėlinių</w:t>
      </w:r>
      <w:proofErr w:type="spellEnd"/>
      <w:r>
        <w:rPr>
          <w:rFonts w:ascii="Arial" w:hAnsi="Arial" w:cs="Arial"/>
          <w:sz w:val="22"/>
          <w:szCs w:val="22"/>
          <w:lang w:val="lt-LT"/>
        </w:rPr>
        <w:t xml:space="preserve"> priežiūra šalinant žabus ir žolinę augmeniją.</w:t>
      </w:r>
    </w:p>
    <w:p w:rsidR="00487656" w:rsidRDefault="00000000">
      <w:pPr>
        <w:pStyle w:val="Antrat2"/>
        <w:spacing w:before="0"/>
        <w:ind w:left="0" w:firstLine="567"/>
        <w:rPr>
          <w:rFonts w:ascii="Arial" w:hAnsi="Arial" w:cs="Arial"/>
          <w:sz w:val="22"/>
          <w:szCs w:val="22"/>
        </w:rPr>
      </w:pPr>
      <w:r>
        <w:rPr>
          <w:rFonts w:ascii="Arial" w:hAnsi="Arial" w:cs="Arial"/>
          <w:sz w:val="22"/>
          <w:szCs w:val="22"/>
          <w:lang w:val="lt-LT"/>
        </w:rPr>
        <w:t>Šioje</w:t>
      </w:r>
      <w:r>
        <w:rPr>
          <w:rFonts w:ascii="Arial" w:hAnsi="Arial" w:cs="Arial"/>
          <w:sz w:val="22"/>
          <w:szCs w:val="22"/>
        </w:rPr>
        <w:t xml:space="preserve"> Sutartyje nustatytomis sąlygomis, Paslaugų teikėjas įsipareigoja tinkamai, kokybiškai ir laiku suteikti Paslaugas</w:t>
      </w:r>
      <w:r>
        <w:rPr>
          <w:rFonts w:ascii="Arial" w:hAnsi="Arial" w:cs="Arial"/>
          <w:sz w:val="22"/>
          <w:szCs w:val="22"/>
          <w:lang w:val="lt-LT"/>
        </w:rPr>
        <w:t>, numatytas šios Sutarties 1.1 p., vadovaujantis Miškininkystės paslaugų technine specifikacija (Sutarties 1 priedas), kurioje nustatyti reikalavimai</w:t>
      </w:r>
      <w:r>
        <w:rPr>
          <w:rFonts w:ascii="Arial" w:hAnsi="Arial" w:cs="Arial"/>
          <w:sz w:val="22"/>
          <w:szCs w:val="22"/>
        </w:rPr>
        <w:t xml:space="preserve"> Paslaugoms</w:t>
      </w:r>
      <w:r>
        <w:rPr>
          <w:rFonts w:ascii="Arial" w:hAnsi="Arial" w:cs="Arial"/>
          <w:sz w:val="22"/>
          <w:szCs w:val="22"/>
          <w:lang w:val="lt-LT"/>
        </w:rPr>
        <w:t>,</w:t>
      </w:r>
      <w:r>
        <w:rPr>
          <w:rFonts w:ascii="Arial" w:hAnsi="Arial" w:cs="Arial"/>
          <w:sz w:val="22"/>
          <w:szCs w:val="22"/>
        </w:rPr>
        <w:t xml:space="preserve"> </w:t>
      </w:r>
      <w:r>
        <w:rPr>
          <w:rFonts w:ascii="Arial" w:hAnsi="Arial" w:cs="Arial"/>
          <w:sz w:val="22"/>
          <w:szCs w:val="22"/>
          <w:lang w:val="lt-LT"/>
        </w:rPr>
        <w:t>Sutarties priedais ir papildomais Šalių susitarimais.</w:t>
      </w:r>
      <w:r>
        <w:rPr>
          <w:rFonts w:ascii="Arial" w:hAnsi="Arial" w:cs="Arial"/>
          <w:sz w:val="22"/>
          <w:szCs w:val="22"/>
        </w:rPr>
        <w:t xml:space="preserve"> </w:t>
      </w:r>
      <w:r>
        <w:rPr>
          <w:rFonts w:ascii="Arial" w:hAnsi="Arial" w:cs="Arial"/>
          <w:sz w:val="22"/>
          <w:szCs w:val="22"/>
          <w:lang w:val="lt-LT"/>
        </w:rPr>
        <w:t>Užsakovas</w:t>
      </w:r>
      <w:r>
        <w:rPr>
          <w:rFonts w:ascii="Arial" w:hAnsi="Arial" w:cs="Arial"/>
          <w:sz w:val="22"/>
          <w:szCs w:val="22"/>
        </w:rPr>
        <w:t xml:space="preserve"> įsipareigoja Paslaugų teikėjui sumokėti už tinkamai suteiktas Paslaugas.</w:t>
      </w:r>
    </w:p>
    <w:p w:rsidR="00487656" w:rsidRDefault="00000000">
      <w:pPr>
        <w:pStyle w:val="Antrat2"/>
        <w:spacing w:before="0"/>
        <w:ind w:left="0" w:firstLine="567"/>
        <w:rPr>
          <w:rFonts w:ascii="Arial" w:hAnsi="Arial" w:cs="Arial"/>
          <w:sz w:val="22"/>
          <w:szCs w:val="22"/>
        </w:rPr>
      </w:pPr>
      <w:r>
        <w:rPr>
          <w:rFonts w:ascii="Arial" w:hAnsi="Arial" w:cs="Arial"/>
          <w:sz w:val="22"/>
          <w:szCs w:val="22"/>
        </w:rPr>
        <w:t xml:space="preserve"> Šalys susitaria, kad Sutarties </w:t>
      </w:r>
      <w:r>
        <w:rPr>
          <w:rFonts w:ascii="Arial" w:hAnsi="Arial" w:cs="Arial"/>
          <w:sz w:val="22"/>
          <w:szCs w:val="22"/>
          <w:lang w:val="lt-LT"/>
        </w:rPr>
        <w:t>1 priede (Miškininkystės paslaugų techninėje specifikacijoje)</w:t>
      </w:r>
      <w:r>
        <w:rPr>
          <w:rFonts w:ascii="Arial" w:hAnsi="Arial" w:cs="Arial"/>
          <w:sz w:val="22"/>
          <w:szCs w:val="22"/>
        </w:rPr>
        <w:t xml:space="preserve"> nurodyti </w:t>
      </w:r>
      <w:r>
        <w:rPr>
          <w:rFonts w:ascii="Arial" w:hAnsi="Arial" w:cs="Arial"/>
          <w:sz w:val="22"/>
          <w:szCs w:val="22"/>
          <w:lang w:val="lt-LT"/>
        </w:rPr>
        <w:t xml:space="preserve">Paslaugų  </w:t>
      </w:r>
      <w:r>
        <w:rPr>
          <w:rFonts w:ascii="Arial" w:hAnsi="Arial" w:cs="Arial"/>
          <w:sz w:val="22"/>
          <w:szCs w:val="22"/>
        </w:rPr>
        <w:t>kiekiai gali padidėti ar sumažėti iki 30%, esant šioms aplinkybėms:</w:t>
      </w:r>
    </w:p>
    <w:p w:rsidR="00487656" w:rsidRDefault="00000000">
      <w:pPr>
        <w:pStyle w:val="Antrat2"/>
        <w:numPr>
          <w:ilvl w:val="2"/>
          <w:numId w:val="2"/>
        </w:numPr>
        <w:spacing w:before="0"/>
        <w:ind w:left="0" w:firstLine="567"/>
        <w:rPr>
          <w:rFonts w:ascii="Arial" w:hAnsi="Arial" w:cs="Arial"/>
          <w:sz w:val="22"/>
          <w:szCs w:val="22"/>
        </w:rPr>
      </w:pPr>
      <w:r>
        <w:rPr>
          <w:rFonts w:ascii="Arial" w:hAnsi="Arial" w:cs="Arial"/>
          <w:sz w:val="22"/>
          <w:szCs w:val="22"/>
        </w:rPr>
        <w:t xml:space="preserve">susiklosčius ypatingai nepalankioms gamtinėms sąlygoms; </w:t>
      </w:r>
    </w:p>
    <w:p w:rsidR="00487656" w:rsidRDefault="00000000">
      <w:pPr>
        <w:pStyle w:val="Antrat2"/>
        <w:numPr>
          <w:ilvl w:val="2"/>
          <w:numId w:val="2"/>
        </w:numPr>
        <w:spacing w:before="0"/>
        <w:ind w:left="0" w:firstLine="567"/>
        <w:rPr>
          <w:rFonts w:ascii="Arial" w:hAnsi="Arial" w:cs="Arial"/>
          <w:sz w:val="22"/>
          <w:szCs w:val="22"/>
        </w:rPr>
      </w:pPr>
      <w:r>
        <w:rPr>
          <w:rFonts w:ascii="Arial" w:hAnsi="Arial" w:cs="Arial"/>
          <w:sz w:val="22"/>
          <w:szCs w:val="22"/>
        </w:rPr>
        <w:t xml:space="preserve">atsiradus kitoms iš anksto nenumatytoms aplinkybėms, dėl kurių pasikeičia </w:t>
      </w:r>
      <w:r>
        <w:rPr>
          <w:rFonts w:ascii="Arial" w:hAnsi="Arial" w:cs="Arial"/>
          <w:sz w:val="22"/>
          <w:szCs w:val="22"/>
          <w:lang w:val="lt-LT"/>
        </w:rPr>
        <w:t>Užsakovo</w:t>
      </w:r>
      <w:r>
        <w:rPr>
          <w:rFonts w:ascii="Arial" w:hAnsi="Arial" w:cs="Arial"/>
          <w:sz w:val="22"/>
          <w:szCs w:val="22"/>
        </w:rPr>
        <w:t xml:space="preserve"> poreikis Paslaugoms.</w:t>
      </w:r>
    </w:p>
    <w:p w:rsidR="00487656" w:rsidRDefault="00000000">
      <w:pPr>
        <w:pStyle w:val="Antrat2"/>
        <w:numPr>
          <w:ilvl w:val="0"/>
          <w:numId w:val="0"/>
        </w:numPr>
        <w:spacing w:before="0"/>
        <w:ind w:left="142" w:firstLine="425"/>
        <w:rPr>
          <w:rFonts w:ascii="Arial" w:hAnsi="Arial" w:cs="Arial"/>
          <w:sz w:val="22"/>
          <w:szCs w:val="22"/>
          <w:lang w:val="lt-LT"/>
        </w:rPr>
      </w:pPr>
      <w:r>
        <w:rPr>
          <w:rFonts w:ascii="Arial" w:hAnsi="Arial" w:cs="Arial"/>
          <w:sz w:val="22"/>
          <w:szCs w:val="22"/>
          <w:lang w:val="lt-LT"/>
        </w:rPr>
        <w:t>1.4. Konkrečias Paslaugų teikimo vietas (girininkijas/teritorijas) Užsakovas nurodo Sutarties 4 priede (Miškininkystės paslaugų teikimo užduotis). Atsiradus ypatingai nepalankioms gamtinėms sąlygoms ar kitoms iš anksto nenumatytoms aplinkybėms, dėl kurių pasikeičia Užsakovo poreikis Paslaugų kiekiui, Šalys turi teisę rašytiniu susitarimu pakeisti Paslaugų teikimo vietą. Tokiais atvejais Paslaugų teikėjas Paslaugas privalo teikti įkainiais, nurodytais Paslaugų teikėjo pasiūlyme, ir neviršyti Sutartyje nurodytų įsipareigojimų.</w:t>
      </w:r>
    </w:p>
    <w:p w:rsidR="00487656" w:rsidRDefault="00487656">
      <w:pPr>
        <w:pStyle w:val="Antrat2"/>
        <w:numPr>
          <w:ilvl w:val="0"/>
          <w:numId w:val="0"/>
        </w:numPr>
        <w:spacing w:before="0"/>
        <w:ind w:left="142" w:firstLine="425"/>
        <w:rPr>
          <w:rFonts w:ascii="Arial" w:hAnsi="Arial" w:cs="Arial"/>
          <w:sz w:val="22"/>
          <w:szCs w:val="22"/>
          <w:lang w:val="lt-LT"/>
        </w:rPr>
      </w:pPr>
    </w:p>
    <w:p w:rsidR="00487656" w:rsidRDefault="00000000">
      <w:pPr>
        <w:pStyle w:val="Antrat1"/>
        <w:spacing w:before="0" w:after="0"/>
        <w:ind w:left="0" w:firstLine="284"/>
        <w:rPr>
          <w:rFonts w:ascii="Arial" w:hAnsi="Arial" w:cs="Arial"/>
          <w:sz w:val="22"/>
          <w:szCs w:val="22"/>
          <w:lang w:val="lt-LT"/>
        </w:rPr>
      </w:pPr>
      <w:r>
        <w:rPr>
          <w:rFonts w:ascii="Arial" w:hAnsi="Arial" w:cs="Arial"/>
          <w:sz w:val="22"/>
          <w:szCs w:val="22"/>
          <w:lang w:val="lt-LT"/>
        </w:rPr>
        <w:t>Sutarties galiojimas bei PASLAUGŲ TEIKIMO TERMINai ir perdavimas</w:t>
      </w:r>
    </w:p>
    <w:p w:rsidR="00487656" w:rsidRDefault="00487656">
      <w:pPr>
        <w:ind w:firstLine="567"/>
        <w:rPr>
          <w:rFonts w:ascii="Arial" w:hAnsi="Arial" w:cs="Arial"/>
          <w:sz w:val="22"/>
          <w:szCs w:val="22"/>
          <w:lang w:eastAsia="x-none"/>
        </w:rPr>
      </w:pPr>
    </w:p>
    <w:p w:rsidR="00487656" w:rsidRDefault="00000000">
      <w:pPr>
        <w:pStyle w:val="Tekstas"/>
        <w:ind w:firstLine="567"/>
        <w:rPr>
          <w:rFonts w:ascii="Arial" w:hAnsi="Arial" w:cs="Arial"/>
          <w:i/>
          <w:iCs/>
          <w:color w:val="FF0000"/>
          <w:sz w:val="22"/>
          <w:szCs w:val="22"/>
        </w:rPr>
      </w:pPr>
      <w:r>
        <w:rPr>
          <w:rFonts w:ascii="Arial" w:hAnsi="Arial" w:cs="Arial"/>
          <w:sz w:val="22"/>
          <w:szCs w:val="22"/>
        </w:rPr>
        <w:t>2.1. Sutartis laikoma sudaryta ir įsigalioja ją pasirašius įgaliotiems Šalių atstovams, nustatyta tvarka užregistravus, ir galioja iki visiško Sutartinių įsipareigojimų įvykdymo arba Sutarties nutraukimo, bet ne ilgiau nei iki 2025 m. gruodžio 31d</w:t>
      </w:r>
      <w:r>
        <w:rPr>
          <w:rFonts w:ascii="Arial" w:hAnsi="Arial" w:cs="Arial"/>
          <w:i/>
          <w:spacing w:val="1"/>
          <w:sz w:val="22"/>
          <w:szCs w:val="22"/>
        </w:rPr>
        <w:t>.</w:t>
      </w:r>
      <w:r>
        <w:rPr>
          <w:rFonts w:ascii="Arial" w:hAnsi="Arial" w:cs="Arial"/>
          <w:sz w:val="22"/>
          <w:szCs w:val="22"/>
        </w:rPr>
        <w:t xml:space="preserve"> </w:t>
      </w:r>
    </w:p>
    <w:p w:rsidR="00487656" w:rsidRDefault="00000000">
      <w:pPr>
        <w:pStyle w:val="Tekstas"/>
        <w:ind w:firstLine="567"/>
        <w:rPr>
          <w:rFonts w:ascii="Arial" w:hAnsi="Arial" w:cs="Arial"/>
          <w:sz w:val="22"/>
          <w:szCs w:val="22"/>
        </w:rPr>
      </w:pPr>
      <w:r>
        <w:rPr>
          <w:rFonts w:ascii="Arial" w:hAnsi="Arial" w:cs="Arial"/>
          <w:sz w:val="22"/>
          <w:szCs w:val="22"/>
        </w:rPr>
        <w:t xml:space="preserve">Sutarties galiojimo metu Sutarties maksimali vertė, nurodyta Sutarties Specialiųjų sąlygų 3.1.  punkte, negali būti viršyta. </w:t>
      </w:r>
    </w:p>
    <w:p w:rsidR="00487656" w:rsidRDefault="00000000">
      <w:pPr>
        <w:ind w:firstLine="567"/>
        <w:jc w:val="both"/>
        <w:rPr>
          <w:rFonts w:ascii="Arial" w:hAnsi="Arial" w:cs="Arial"/>
          <w:sz w:val="22"/>
          <w:szCs w:val="22"/>
          <w:lang w:val="x-none" w:eastAsia="x-none"/>
        </w:rPr>
      </w:pPr>
      <w:r>
        <w:rPr>
          <w:rFonts w:ascii="Arial" w:hAnsi="Arial" w:cs="Arial"/>
          <w:sz w:val="22"/>
          <w:szCs w:val="22"/>
        </w:rPr>
        <w:t xml:space="preserve"> </w:t>
      </w:r>
      <w:r>
        <w:rPr>
          <w:rFonts w:ascii="Arial" w:hAnsi="Arial" w:cs="Arial"/>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rsidR="00487656" w:rsidRDefault="00000000">
      <w:pPr>
        <w:pStyle w:val="Antrat2"/>
        <w:numPr>
          <w:ilvl w:val="0"/>
          <w:numId w:val="0"/>
        </w:numPr>
        <w:spacing w:before="0"/>
        <w:ind w:firstLine="567"/>
      </w:pPr>
      <w:r>
        <w:rPr>
          <w:rFonts w:ascii="Arial" w:hAnsi="Arial" w:cs="Arial"/>
          <w:sz w:val="22"/>
          <w:szCs w:val="22"/>
          <w:lang w:val="lt-LT"/>
        </w:rPr>
        <w:t xml:space="preserve"> </w:t>
      </w:r>
      <w:r>
        <w:rPr>
          <w:rFonts w:ascii="Arial" w:hAnsi="Arial" w:cs="Arial"/>
          <w:sz w:val="22"/>
          <w:szCs w:val="22"/>
        </w:rPr>
        <w:t>2.3. Paslaugos turi būti teikiamos Sutarties 3 priede (Miškininkystės paslaugų teikimo grafike (toliau – Grafikas) ir Sutarties 4 priede (Miškininkystės paslaugų teikimo užduotyje (toliau – Užduotis) nustatytais terminais</w:t>
      </w:r>
      <w:r>
        <w:t xml:space="preserve">. </w:t>
      </w:r>
    </w:p>
    <w:p w:rsidR="00487656" w:rsidRDefault="00000000">
      <w:pPr>
        <w:ind w:firstLine="567"/>
        <w:jc w:val="both"/>
        <w:rPr>
          <w:rFonts w:ascii="Arial" w:hAnsi="Arial" w:cs="Arial"/>
          <w:sz w:val="22"/>
          <w:szCs w:val="22"/>
        </w:rPr>
      </w:pPr>
      <w:r>
        <w:rPr>
          <w:rFonts w:ascii="Arial" w:hAnsi="Arial" w:cs="Arial"/>
          <w:sz w:val="22"/>
          <w:szCs w:val="22"/>
        </w:rPr>
        <w:lastRenderedPageBreak/>
        <w:t>2.4. Užsakovas Paslaugų teikimą užsako pateikdamas Paslaugų teikėjui rašytinę Užduotį. Užduotyje nurodoma girininkija/teritorija, kurioje bus teikiamos Paslaugos, jų rūšis ir kiekis/apimtis, atlikimo terminas ir kita informacija, svarbi Paslaugų teikimui. Paslaugų teikėjas, pasirašydamas Užduotį, priima Užsakovo pateiktą Užduotį Paslaugų vykdymui.</w:t>
      </w:r>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2.5. Užduotyje nurodytų Paslaugų teikimas laikomas baigtu Paslaugų teikėjui suteikus visas Užduotyje nurodytas Paslaugas ir pateikus Užsakovui  Paslaugų priėmimo – perdavimo aktą (šios Sutarties kontekste gali būti vartojama sąvoka aktas). Užsakovas per 5 darbo dienas nuo informavimo apie Paslaugų įvykdymą priima Paslaugas ir abi Šalys pasirašo Paslaugų (Darbų) priėmimo – perdavimo aktą.  Esant netinkamai atliktoms Paslaugoms, Užsakovas surašo pretenziją dėl netinkamo Paslaugų teikimo. </w:t>
      </w:r>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2.6. Paslaugų teikėjas Sutarties reikalavimų neatitinkančių Paslaugų trūkumus privalo savo sąskaita (be atlygio) pašalinti per Užsakovo pretenzijoje nurodytą laikotarpį.</w:t>
      </w:r>
    </w:p>
    <w:p w:rsidR="00487656" w:rsidRDefault="00487656">
      <w:pPr>
        <w:pStyle w:val="Antrat2"/>
        <w:numPr>
          <w:ilvl w:val="0"/>
          <w:numId w:val="0"/>
        </w:numPr>
        <w:spacing w:before="0"/>
        <w:ind w:firstLine="567"/>
        <w:rPr>
          <w:rFonts w:ascii="Arial" w:hAnsi="Arial" w:cs="Arial"/>
          <w:sz w:val="22"/>
          <w:szCs w:val="22"/>
          <w:lang w:val="lt-LT"/>
        </w:rPr>
      </w:pPr>
    </w:p>
    <w:p w:rsidR="00487656" w:rsidRDefault="00000000">
      <w:pPr>
        <w:pStyle w:val="Antrat1"/>
        <w:spacing w:before="0" w:after="0"/>
        <w:ind w:left="0" w:firstLine="567"/>
        <w:rPr>
          <w:rFonts w:ascii="Arial" w:hAnsi="Arial" w:cs="Arial"/>
          <w:sz w:val="22"/>
          <w:szCs w:val="22"/>
        </w:rPr>
      </w:pPr>
      <w:r>
        <w:rPr>
          <w:rFonts w:ascii="Arial" w:hAnsi="Arial" w:cs="Arial"/>
          <w:sz w:val="22"/>
          <w:szCs w:val="22"/>
        </w:rPr>
        <w:t>SUTARTIES KAINA</w:t>
      </w:r>
    </w:p>
    <w:p w:rsidR="00487656" w:rsidRDefault="00487656"/>
    <w:p w:rsidR="00487656" w:rsidRDefault="00000000">
      <w:pPr>
        <w:pStyle w:val="Antrat2"/>
        <w:numPr>
          <w:ilvl w:val="0"/>
          <w:numId w:val="0"/>
        </w:numPr>
        <w:spacing w:before="0"/>
        <w:ind w:left="567"/>
        <w:rPr>
          <w:rFonts w:ascii="Arial" w:hAnsi="Arial" w:cs="Arial"/>
          <w:sz w:val="22"/>
          <w:szCs w:val="22"/>
          <w:lang w:val="lt-LT"/>
        </w:rPr>
      </w:pPr>
      <w:r>
        <w:rPr>
          <w:rFonts w:ascii="Arial" w:hAnsi="Arial" w:cs="Arial"/>
          <w:sz w:val="22"/>
          <w:szCs w:val="22"/>
          <w:lang w:val="lt-LT"/>
        </w:rPr>
        <w:t xml:space="preserve">3.1. </w:t>
      </w:r>
      <w:bookmarkStart w:id="1" w:name="_Hlk95292007"/>
      <w:r>
        <w:rPr>
          <w:rFonts w:ascii="Arial" w:hAnsi="Arial" w:cs="Arial"/>
          <w:sz w:val="22"/>
          <w:szCs w:val="22"/>
        </w:rPr>
        <w:t xml:space="preserve">Sutarties maksimali </w:t>
      </w:r>
      <w:r>
        <w:rPr>
          <w:rFonts w:ascii="Arial" w:hAnsi="Arial" w:cs="Arial"/>
          <w:sz w:val="22"/>
          <w:szCs w:val="22"/>
          <w:lang w:val="lt-LT"/>
        </w:rPr>
        <w:t>vertė</w:t>
      </w:r>
      <w:r>
        <w:rPr>
          <w:rFonts w:ascii="Arial" w:hAnsi="Arial" w:cs="Arial"/>
          <w:sz w:val="22"/>
          <w:szCs w:val="22"/>
        </w:rPr>
        <w:t xml:space="preserve"> </w:t>
      </w:r>
      <w:r>
        <w:rPr>
          <w:rFonts w:ascii="Arial" w:hAnsi="Arial" w:cs="Arial"/>
          <w:sz w:val="22"/>
          <w:szCs w:val="22"/>
          <w:lang w:val="lt-LT"/>
        </w:rPr>
        <w:t>įvertinant visus galimus pratęsimus ir padidėjimus</w:t>
      </w:r>
      <w:r>
        <w:rPr>
          <w:rStyle w:val="FootnoteAnchor"/>
          <w:rFonts w:ascii="Arial" w:hAnsi="Arial" w:cs="Arial"/>
          <w:sz w:val="22"/>
          <w:szCs w:val="22"/>
          <w:lang w:val="lt-LT"/>
        </w:rPr>
        <w:footnoteReference w:id="1"/>
      </w:r>
      <w:r>
        <w:rPr>
          <w:rFonts w:ascii="Arial" w:hAnsi="Arial" w:cs="Arial"/>
          <w:sz w:val="22"/>
          <w:szCs w:val="22"/>
          <w:lang w:val="lt-LT"/>
        </w:rPr>
        <w:t xml:space="preserve">  </w:t>
      </w:r>
      <w:r>
        <w:rPr>
          <w:rFonts w:ascii="Arial" w:hAnsi="Arial" w:cs="Arial"/>
          <w:sz w:val="22"/>
          <w:szCs w:val="22"/>
        </w:rPr>
        <w:t>yra:</w:t>
      </w:r>
    </w:p>
    <w:p w:rsidR="00487656" w:rsidRDefault="00000000">
      <w:pPr>
        <w:pStyle w:val="Antrat2"/>
        <w:numPr>
          <w:ilvl w:val="0"/>
          <w:numId w:val="0"/>
        </w:numPr>
        <w:spacing w:before="0"/>
        <w:ind w:firstLine="567"/>
        <w:rPr>
          <w:rFonts w:ascii="Arial" w:hAnsi="Arial" w:cs="Arial"/>
          <w:sz w:val="22"/>
          <w:szCs w:val="22"/>
          <w:lang w:val="lt-LT"/>
        </w:rPr>
      </w:pPr>
      <w:proofErr w:type="spellStart"/>
      <w:r>
        <w:rPr>
          <w:rFonts w:ascii="Arial" w:hAnsi="Arial" w:cs="Arial"/>
          <w:sz w:val="22"/>
          <w:szCs w:val="22"/>
        </w:rPr>
        <w:t>P.o.d</w:t>
      </w:r>
      <w:proofErr w:type="spellEnd"/>
      <w:r>
        <w:rPr>
          <w:rFonts w:ascii="Arial" w:hAnsi="Arial" w:cs="Arial"/>
          <w:sz w:val="22"/>
          <w:szCs w:val="22"/>
        </w:rPr>
        <w:t xml:space="preserve">. Nr. 32 – 82056,00 Eur. (aštuoniasdešimt du tūkstančiai penkiasdešimt šeši eurai ir  00 cnt.) </w:t>
      </w:r>
      <w:r>
        <w:rPr>
          <w:rFonts w:ascii="Arial" w:hAnsi="Arial" w:cs="Arial"/>
          <w:i/>
          <w:color w:val="92D050"/>
          <w:sz w:val="22"/>
          <w:szCs w:val="22"/>
        </w:rPr>
        <w:t xml:space="preserve"> </w:t>
      </w:r>
      <w:r>
        <w:rPr>
          <w:rFonts w:ascii="Arial" w:hAnsi="Arial" w:cs="Arial"/>
          <w:sz w:val="22"/>
          <w:szCs w:val="22"/>
        </w:rPr>
        <w:t xml:space="preserve">neįskaitant </w:t>
      </w:r>
      <w:r>
        <w:rPr>
          <w:rFonts w:ascii="Arial" w:hAnsi="Arial" w:cs="Arial"/>
          <w:bCs/>
          <w:sz w:val="22"/>
          <w:szCs w:val="22"/>
        </w:rPr>
        <w:t>PVM</w:t>
      </w:r>
      <w:r>
        <w:rPr>
          <w:rFonts w:ascii="Arial" w:hAnsi="Arial" w:cs="Arial"/>
          <w:sz w:val="22"/>
          <w:szCs w:val="22"/>
        </w:rPr>
        <w:t xml:space="preserve">. Sutarčiai taikomas </w:t>
      </w:r>
      <w:r>
        <w:rPr>
          <w:rFonts w:ascii="Arial" w:hAnsi="Arial" w:cs="Arial"/>
          <w:i/>
          <w:iCs/>
          <w:color w:val="000000"/>
          <w:sz w:val="22"/>
          <w:szCs w:val="22"/>
        </w:rPr>
        <w:t>21</w:t>
      </w:r>
      <w:r>
        <w:rPr>
          <w:rFonts w:ascii="Arial" w:hAnsi="Arial" w:cs="Arial"/>
          <w:color w:val="92D050"/>
          <w:sz w:val="22"/>
          <w:szCs w:val="22"/>
        </w:rPr>
        <w:t xml:space="preserve"> </w:t>
      </w:r>
      <w:r>
        <w:rPr>
          <w:rFonts w:ascii="Arial" w:hAnsi="Arial" w:cs="Arial"/>
          <w:sz w:val="22"/>
          <w:szCs w:val="22"/>
        </w:rPr>
        <w:t xml:space="preserve">proc. dydžio PVM.  </w:t>
      </w:r>
      <w:proofErr w:type="spellStart"/>
      <w:r>
        <w:rPr>
          <w:rFonts w:ascii="Arial" w:hAnsi="Arial" w:cs="Arial"/>
          <w:sz w:val="22"/>
          <w:szCs w:val="22"/>
        </w:rPr>
        <w:t>P.o.d</w:t>
      </w:r>
      <w:proofErr w:type="spellEnd"/>
      <w:r>
        <w:rPr>
          <w:rFonts w:ascii="Arial" w:hAnsi="Arial" w:cs="Arial"/>
          <w:sz w:val="22"/>
          <w:szCs w:val="22"/>
        </w:rPr>
        <w:t xml:space="preserve">. Sutarties maksimali </w:t>
      </w:r>
      <w:r>
        <w:rPr>
          <w:rFonts w:ascii="Arial" w:hAnsi="Arial" w:cs="Arial"/>
          <w:sz w:val="22"/>
          <w:szCs w:val="22"/>
          <w:lang w:val="lt-LT"/>
        </w:rPr>
        <w:t>vertė</w:t>
      </w:r>
      <w:r>
        <w:rPr>
          <w:rFonts w:ascii="Arial" w:hAnsi="Arial" w:cs="Arial"/>
          <w:sz w:val="22"/>
          <w:szCs w:val="22"/>
        </w:rPr>
        <w:t>, įskaitant PVM – 99287,76 Eur. (devyniasdešimt devyni tūkstančiai du šimtai aštuoniasdešimt septyni eurai ir 76 cnt.</w:t>
      </w:r>
      <w:r>
        <w:rPr>
          <w:rFonts w:ascii="Arial" w:hAnsi="Arial" w:cs="Arial"/>
          <w:sz w:val="22"/>
          <w:szCs w:val="22"/>
          <w:lang w:val="lt-LT"/>
        </w:rPr>
        <w:t>)</w:t>
      </w:r>
      <w:r>
        <w:rPr>
          <w:rFonts w:ascii="Arial" w:hAnsi="Arial" w:cs="Arial"/>
          <w:sz w:val="22"/>
          <w:szCs w:val="22"/>
        </w:rPr>
        <w:t xml:space="preserve"> </w:t>
      </w:r>
      <w:bookmarkEnd w:id="1"/>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rPr>
        <w:t xml:space="preserve">3.2. </w:t>
      </w:r>
      <w:r>
        <w:rPr>
          <w:rFonts w:ascii="Arial" w:hAnsi="Arial" w:cs="Arial"/>
          <w:sz w:val="22"/>
          <w:szCs w:val="22"/>
          <w:lang w:val="lt-LT"/>
        </w:rPr>
        <w:t xml:space="preserve">Sutartyje taikoma fiksuoto įkainio kainodara. </w:t>
      </w:r>
      <w:bookmarkStart w:id="2" w:name="_Hlk13556512"/>
      <w:r>
        <w:rPr>
          <w:rFonts w:ascii="Arial" w:hAnsi="Arial" w:cs="Arial"/>
          <w:sz w:val="22"/>
          <w:szCs w:val="22"/>
          <w:lang w:val="lt-LT"/>
        </w:rPr>
        <w:t xml:space="preserve">Paslaugų teikėjo pasiūlyme pateikti įkainiai (toliau – </w:t>
      </w:r>
      <w:r>
        <w:rPr>
          <w:rFonts w:ascii="Arial" w:hAnsi="Arial" w:cs="Arial"/>
          <w:b/>
          <w:bCs/>
          <w:sz w:val="22"/>
          <w:szCs w:val="22"/>
          <w:lang w:val="lt-LT"/>
        </w:rPr>
        <w:t>Paslaugų baziniai įkainiai</w:t>
      </w:r>
      <w:r>
        <w:rPr>
          <w:rFonts w:ascii="Arial" w:hAnsi="Arial" w:cs="Arial"/>
          <w:sz w:val="22"/>
          <w:szCs w:val="22"/>
          <w:lang w:val="lt-LT"/>
        </w:rPr>
        <w:t>) nurodyti Sutarties 5 priede.</w:t>
      </w:r>
      <w:bookmarkEnd w:id="2"/>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Už faktiškai suteiktas Paslaugas Užsakovas Paslaugų teikėjui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rsidR="00487656" w:rsidRDefault="00000000">
      <w:pPr>
        <w:pStyle w:val="Tekstas"/>
        <w:ind w:firstLine="567"/>
        <w:rPr>
          <w:rFonts w:ascii="Arial" w:hAnsi="Arial" w:cs="Arial"/>
          <w:sz w:val="22"/>
          <w:szCs w:val="22"/>
        </w:rPr>
      </w:pPr>
      <w:r>
        <w:rPr>
          <w:rFonts w:ascii="Arial" w:hAnsi="Arial" w:cs="Arial"/>
          <w:b/>
          <w:bCs/>
          <w:sz w:val="22"/>
          <w:szCs w:val="22"/>
        </w:rPr>
        <w:t>Pastaba</w:t>
      </w:r>
      <w:r>
        <w:rPr>
          <w:rFonts w:ascii="Arial" w:hAnsi="Arial" w:cs="Arial"/>
          <w:sz w:val="22"/>
          <w:szCs w:val="22"/>
        </w:rPr>
        <w:t>: Į Sutarties 5 priede nurodytus įkainius ir įkainius, apskaičiuotus pagal Sutarties 6 priede pateiktas formules, yra įtraukti visi mokesčiai ir visos kitos Paslaugų teikėjo išlaidos, kurios reikalingos Sutarties reikalavimus atitinkančių ir kokybiškų Paslaugų teikimui.</w:t>
      </w:r>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3.3. Paslaugų įkainis  keičiamas esant šioms aplinkybėms:</w:t>
      </w:r>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3.3.1. tuo atveju, jei įstatymais bus pakeistas pridėtinės vertės mokestis ar įvesti nauji mokesčiai, tiesiogiai susiję su perkamomis Paslaugomis. </w:t>
      </w:r>
      <w:r>
        <w:rPr>
          <w:rFonts w:ascii="Arial" w:hAnsi="Arial" w:cs="Arial"/>
          <w:color w:val="000000" w:themeColor="text1"/>
          <w:sz w:val="22"/>
          <w:szCs w:val="22"/>
          <w:lang w:val="lt-LT"/>
        </w:rPr>
        <w:t xml:space="preserve">Šiais atvejais Paslaugų įkainis </w:t>
      </w:r>
      <w:r>
        <w:rPr>
          <w:rFonts w:ascii="Arial" w:hAnsi="Arial" w:cs="Arial"/>
          <w:sz w:val="22"/>
          <w:szCs w:val="22"/>
          <w:lang w:val="lt-LT"/>
        </w:rPr>
        <w:t>keičiamas (didinamas ar mažinamas) atitinkama dalimi, atsižvelgiant į jo sudėtyje esančio PVM mokesčio dalį ar pridedant naują mokestį;</w:t>
      </w:r>
    </w:p>
    <w:p w:rsidR="00487656" w:rsidRDefault="00000000">
      <w:pPr>
        <w:widowControl w:val="0"/>
        <w:ind w:firstLine="567"/>
        <w:jc w:val="both"/>
        <w:outlineLvl w:val="2"/>
        <w:rPr>
          <w:rFonts w:ascii="Arial" w:hAnsi="Arial" w:cs="Arial"/>
          <w:sz w:val="22"/>
          <w:szCs w:val="22"/>
        </w:rPr>
      </w:pPr>
      <w:r>
        <w:rPr>
          <w:rFonts w:ascii="Arial" w:hAnsi="Arial" w:cs="Arial"/>
          <w:sz w:val="22"/>
          <w:szCs w:val="22"/>
        </w:rPr>
        <w:t>3.3.2. Paslaugų  baziniai įkainiai sekančiam ketvirčiui perskaičiuojami ketvirčio pirmai dienai, atsižvelgiant:</w:t>
      </w:r>
    </w:p>
    <w:p w:rsidR="00487656" w:rsidRDefault="00000000">
      <w:pPr>
        <w:widowControl w:val="0"/>
        <w:ind w:firstLine="567"/>
        <w:jc w:val="both"/>
        <w:outlineLvl w:val="2"/>
        <w:rPr>
          <w:rFonts w:ascii="Arial" w:hAnsi="Arial" w:cs="Arial"/>
          <w:sz w:val="22"/>
          <w:szCs w:val="22"/>
        </w:rPr>
      </w:pPr>
      <w:r>
        <w:rPr>
          <w:rFonts w:ascii="Arial" w:hAnsi="Arial" w:cs="Arial"/>
          <w:sz w:val="22"/>
          <w:szCs w:val="22"/>
        </w:rPr>
        <w:t xml:space="preserve"> 1) kai keičiasi Lietuvos Respublikos Vyriausybės nustatyta minimalioji mėnesinė alga;</w:t>
      </w:r>
    </w:p>
    <w:p w:rsidR="00487656" w:rsidRDefault="00000000">
      <w:pPr>
        <w:widowControl w:val="0"/>
        <w:ind w:firstLine="567"/>
        <w:jc w:val="both"/>
        <w:outlineLvl w:val="2"/>
        <w:rPr>
          <w:rFonts w:ascii="Arial" w:hAnsi="Arial" w:cs="Arial"/>
          <w:sz w:val="22"/>
          <w:szCs w:val="22"/>
        </w:rPr>
      </w:pPr>
      <w:r>
        <w:rPr>
          <w:rFonts w:ascii="Arial" w:hAnsi="Arial" w:cs="Arial"/>
          <w:sz w:val="22"/>
          <w:szCs w:val="22"/>
        </w:rPr>
        <w:t xml:space="preserve"> 2)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 Paslaugų teikimo baziniai įkainiai be PVM yra perskaičiuojami pagal šią formulę:</w:t>
      </w:r>
    </w:p>
    <w:p w:rsidR="00487656" w:rsidRDefault="00000000">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hAnsi="Cambria Math"/>
              </w:rPr>
            </m:ctrlPr>
          </m:sSubPr>
          <m:e>
            <m:r>
              <w:rPr>
                <w:rFonts w:ascii="Cambria Math" w:hAnsi="Cambria Math"/>
              </w:rPr>
              <m:t>P</m:t>
            </m:r>
          </m:e>
          <m:sub>
            <m:r>
              <w:rPr>
                <w:rFonts w:ascii="Cambria Math" w:hAnsi="Cambria Math"/>
              </w:rPr>
              <m:t>n</m:t>
            </m:r>
          </m:sub>
        </m:sSub>
        <m:r>
          <w:rPr>
            <w:rFonts w:ascii="Cambria Math" w:hAnsi="Cambria Math"/>
          </w:rPr>
          <m:t>=P×</m:t>
        </m:r>
        <m:d>
          <m:dPr>
            <m:ctrlPr>
              <w:rPr>
                <w:rFonts w:ascii="Cambria Math" w:hAnsi="Cambria Math"/>
              </w:rPr>
            </m:ctrlPr>
          </m:dPr>
          <m:e>
            <m:r>
              <w:rPr>
                <w:rFonts w:ascii="Cambria Math" w:hAnsi="Cambria Math"/>
              </w:rPr>
              <m:t>1+0,56×</m:t>
            </m:r>
            <m:f>
              <m:fPr>
                <m:ctrlPr>
                  <w:rPr>
                    <w:rFonts w:ascii="Cambria Math" w:hAnsi="Cambria Math"/>
                  </w:rPr>
                </m:ctrlPr>
              </m:fPr>
              <m:num>
                <m:r>
                  <w:rPr>
                    <w:rFonts w:ascii="Cambria Math" w:hAnsi="Cambria Math"/>
                  </w:rPr>
                  <m:t>S1-S</m:t>
                </m:r>
              </m:num>
              <m:den>
                <m:r>
                  <w:rPr>
                    <w:rFonts w:ascii="Cambria Math" w:hAnsi="Cambria Math"/>
                  </w:rPr>
                  <m:t>S</m:t>
                </m:r>
              </m:den>
            </m:f>
            <m:r>
              <w:rPr>
                <w:rFonts w:ascii="Cambria Math" w:hAnsi="Cambria Math"/>
              </w:rPr>
              <m:t>+0,14×</m:t>
            </m:r>
            <m:f>
              <m:fPr>
                <m:ctrlPr>
                  <w:rPr>
                    <w:rFonts w:ascii="Cambria Math" w:hAnsi="Cambria Math"/>
                  </w:rPr>
                </m:ctrlPr>
              </m:fPr>
              <m:num>
                <m:r>
                  <w:rPr>
                    <w:rFonts w:ascii="Cambria Math" w:hAnsi="Cambria Math"/>
                  </w:rPr>
                  <m:t>D1-D</m:t>
                </m:r>
              </m:num>
              <m:den>
                <m:r>
                  <w:rPr>
                    <w:rFonts w:ascii="Cambria Math" w:hAnsi="Cambria Math"/>
                  </w:rPr>
                  <m:t>D</m:t>
                </m:r>
              </m:den>
            </m:f>
          </m:e>
        </m:d>
        <m:r>
          <w:rPr>
            <w:rFonts w:ascii="Cambria Math" w:hAnsi="Cambria Math"/>
          </w:rPr>
          <m:t>,</m:t>
        </m:r>
      </m:oMath>
      <w:bookmarkStart w:id="3" w:name="_Ref525134689"/>
      <w:r>
        <w:rPr>
          <w:rFonts w:ascii="Arial" w:hAnsi="Arial" w:cs="Arial"/>
          <w:sz w:val="22"/>
          <w:szCs w:val="22"/>
          <w:lang w:val="lt-LT"/>
        </w:rPr>
        <w:t xml:space="preserve"> </w:t>
      </w:r>
      <w:bookmarkEnd w:id="3"/>
    </w:p>
    <w:p w:rsidR="00487656" w:rsidRDefault="00487656">
      <w:pPr>
        <w:ind w:firstLine="567"/>
        <w:jc w:val="center"/>
        <w:rPr>
          <w:rFonts w:ascii="Arial" w:hAnsi="Arial" w:cs="Arial"/>
          <w:sz w:val="22"/>
          <w:szCs w:val="22"/>
        </w:rPr>
      </w:pPr>
    </w:p>
    <w:p w:rsidR="00487656" w:rsidRDefault="00487656">
      <w:pPr>
        <w:widowControl w:val="0"/>
        <w:ind w:firstLine="567"/>
        <w:jc w:val="both"/>
        <w:outlineLvl w:val="2"/>
        <w:rPr>
          <w:rFonts w:ascii="Arial" w:hAnsi="Arial" w:cs="Arial"/>
          <w:sz w:val="22"/>
          <w:szCs w:val="22"/>
        </w:rPr>
      </w:pPr>
    </w:p>
    <w:p w:rsidR="00487656" w:rsidRDefault="00000000">
      <w:pPr>
        <w:widowControl w:val="0"/>
        <w:ind w:firstLine="567"/>
        <w:jc w:val="both"/>
        <w:outlineLvl w:val="2"/>
        <w:rPr>
          <w:rFonts w:ascii="Arial" w:hAnsi="Arial" w:cs="Arial"/>
          <w:sz w:val="22"/>
          <w:szCs w:val="22"/>
        </w:rPr>
      </w:pPr>
      <w:r>
        <w:rPr>
          <w:rFonts w:ascii="Arial" w:hAnsi="Arial" w:cs="Arial"/>
          <w:sz w:val="22"/>
          <w:szCs w:val="22"/>
        </w:rPr>
        <w:t>kurioje:</w:t>
      </w:r>
    </w:p>
    <w:p w:rsidR="00487656" w:rsidRDefault="00000000">
      <w:pPr>
        <w:widowControl w:val="0"/>
        <w:ind w:firstLine="567"/>
        <w:jc w:val="both"/>
        <w:outlineLvl w:val="2"/>
        <w:rPr>
          <w:rFonts w:ascii="Arial" w:hAnsi="Arial" w:cs="Arial"/>
          <w:sz w:val="22"/>
          <w:szCs w:val="22"/>
        </w:rPr>
      </w:pPr>
      <w:proofErr w:type="spellStart"/>
      <w:r>
        <w:rPr>
          <w:rFonts w:ascii="Arial" w:hAnsi="Arial" w:cs="Arial"/>
          <w:sz w:val="22"/>
          <w:szCs w:val="22"/>
        </w:rPr>
        <w:t>Pn</w:t>
      </w:r>
      <w:proofErr w:type="spellEnd"/>
      <w:r>
        <w:rPr>
          <w:rFonts w:ascii="Arial" w:hAnsi="Arial" w:cs="Arial"/>
          <w:sz w:val="22"/>
          <w:szCs w:val="22"/>
        </w:rPr>
        <w:t xml:space="preserve"> – naujas Paslaugų teikimo bazinis įkainis;</w:t>
      </w:r>
    </w:p>
    <w:p w:rsidR="00487656" w:rsidRDefault="00000000">
      <w:pPr>
        <w:widowControl w:val="0"/>
        <w:ind w:firstLine="567"/>
        <w:jc w:val="both"/>
        <w:outlineLvl w:val="2"/>
        <w:rPr>
          <w:rFonts w:ascii="Arial" w:hAnsi="Arial" w:cs="Arial"/>
          <w:sz w:val="22"/>
          <w:szCs w:val="22"/>
        </w:rPr>
      </w:pPr>
      <w:r>
        <w:rPr>
          <w:rFonts w:ascii="Arial" w:hAnsi="Arial" w:cs="Arial"/>
          <w:sz w:val="22"/>
          <w:szCs w:val="22"/>
        </w:rPr>
        <w:lastRenderedPageBreak/>
        <w:t>P – Sutarties įsigaliojimo metu galiojęs Paslaugų teikimo bazinis įkainis;</w:t>
      </w:r>
    </w:p>
    <w:p w:rsidR="00487656" w:rsidRDefault="00000000">
      <w:pPr>
        <w:widowControl w:val="0"/>
        <w:ind w:firstLine="567"/>
        <w:jc w:val="both"/>
        <w:outlineLvl w:val="2"/>
        <w:rPr>
          <w:rFonts w:ascii="Arial" w:hAnsi="Arial" w:cs="Arial"/>
          <w:sz w:val="22"/>
          <w:szCs w:val="22"/>
        </w:rPr>
      </w:pPr>
      <w:bookmarkStart w:id="4" w:name="_Hlk181268911"/>
      <w:bookmarkEnd w:id="4"/>
      <w:r>
        <w:rPr>
          <w:rFonts w:ascii="Arial" w:hAnsi="Arial" w:cs="Arial"/>
          <w:sz w:val="22"/>
          <w:szCs w:val="22"/>
        </w:rPr>
        <w:t>S1 – Lietuvos Respublikos Vyriausybės nustatyta minimalioji mėnesinė alga einamojo ketvirčio pirmąją dieną (sausio / balandžio / liepos / spalio mėnesio);</w:t>
      </w:r>
    </w:p>
    <w:p w:rsidR="00487656" w:rsidRDefault="00000000">
      <w:pPr>
        <w:widowControl w:val="0"/>
        <w:ind w:firstLine="567"/>
        <w:jc w:val="both"/>
        <w:outlineLvl w:val="2"/>
        <w:rPr>
          <w:rFonts w:ascii="Arial" w:hAnsi="Arial" w:cs="Arial"/>
          <w:sz w:val="22"/>
          <w:szCs w:val="22"/>
        </w:rPr>
      </w:pPr>
      <w:bookmarkStart w:id="5" w:name="_Hlk1812689111"/>
      <w:bookmarkStart w:id="6" w:name="_Hlk181778834"/>
      <w:bookmarkStart w:id="7" w:name="_Hlk181269149"/>
      <w:bookmarkEnd w:id="5"/>
      <w:r>
        <w:rPr>
          <w:rFonts w:ascii="Arial" w:hAnsi="Arial" w:cs="Arial"/>
          <w:sz w:val="22"/>
          <w:szCs w:val="22"/>
        </w:rPr>
        <w:t xml:space="preserve">S –  </w:t>
      </w:r>
      <w:r>
        <w:rPr>
          <w:rFonts w:ascii="Arial" w:hAnsi="Arial" w:cs="Arial"/>
          <w:b/>
          <w:bCs/>
          <w:sz w:val="22"/>
          <w:szCs w:val="22"/>
        </w:rPr>
        <w:t>2025 metų sausio 1 dieną</w:t>
      </w:r>
      <w:r>
        <w:rPr>
          <w:rFonts w:ascii="Arial" w:hAnsi="Arial" w:cs="Arial"/>
          <w:sz w:val="22"/>
          <w:szCs w:val="22"/>
        </w:rPr>
        <w:t xml:space="preserve">   Lietuvos </w:t>
      </w:r>
      <w:bookmarkEnd w:id="6"/>
      <w:r>
        <w:rPr>
          <w:rFonts w:ascii="Arial" w:hAnsi="Arial" w:cs="Arial"/>
          <w:sz w:val="22"/>
          <w:szCs w:val="22"/>
        </w:rPr>
        <w:t>Respublikos Vyriausybės nustatyta minimalioji mėnesinė alga</w:t>
      </w:r>
      <w:bookmarkEnd w:id="7"/>
      <w:r>
        <w:rPr>
          <w:rFonts w:ascii="Arial" w:hAnsi="Arial" w:cs="Arial"/>
          <w:sz w:val="22"/>
          <w:szCs w:val="22"/>
        </w:rPr>
        <w:t xml:space="preserve">  1038,00 Eur.</w:t>
      </w:r>
    </w:p>
    <w:p w:rsidR="00487656" w:rsidRDefault="00000000">
      <w:pPr>
        <w:widowControl w:val="0"/>
        <w:ind w:firstLine="567"/>
        <w:jc w:val="both"/>
        <w:outlineLvl w:val="2"/>
        <w:rPr>
          <w:rFonts w:ascii="Arial" w:hAnsi="Arial" w:cs="Arial"/>
          <w:sz w:val="22"/>
          <w:szCs w:val="22"/>
        </w:rPr>
      </w:pPr>
      <w:r>
        <w:rPr>
          <w:rFonts w:ascii="Arial" w:hAnsi="Arial" w:cs="Arial"/>
          <w:sz w:val="22"/>
          <w:szCs w:val="22"/>
        </w:rPr>
        <w:t>0,56 – koeficientas, nusakantis minimaliosios mėnesio algos įtaką Paslaugų įkainiui .</w:t>
      </w:r>
    </w:p>
    <w:p w:rsidR="00487656" w:rsidRDefault="00000000">
      <w:pPr>
        <w:widowControl w:val="0"/>
        <w:ind w:firstLine="567"/>
        <w:jc w:val="both"/>
        <w:outlineLvl w:val="2"/>
        <w:rPr>
          <w:rFonts w:ascii="Arial" w:hAnsi="Arial" w:cs="Arial"/>
          <w:sz w:val="22"/>
          <w:szCs w:val="22"/>
          <w:lang w:eastAsia="x-none"/>
        </w:rPr>
      </w:pPr>
      <w:r>
        <w:rPr>
          <w:rFonts w:ascii="Arial" w:hAnsi="Arial" w:cs="Arial"/>
          <w:sz w:val="22"/>
          <w:szCs w:val="22"/>
        </w:rPr>
        <w:t xml:space="preserve">D1 – Duomenų agentūros paskelbta prieš šį perskaičiavimą buvusio (gruodžio / kovo / birželio / rugsėjo) mėnesio faktinė mažmeninė dyzelino mėnesinė kaina; </w:t>
      </w:r>
    </w:p>
    <w:p w:rsidR="00487656" w:rsidRDefault="00000000">
      <w:pPr>
        <w:widowControl w:val="0"/>
        <w:ind w:firstLine="567"/>
        <w:jc w:val="both"/>
        <w:outlineLvl w:val="2"/>
        <w:rPr>
          <w:rFonts w:ascii="Arial" w:eastAsia="Times New Roman" w:hAnsi="Arial" w:cs="Arial"/>
          <w:sz w:val="22"/>
          <w:szCs w:val="22"/>
          <w:lang w:eastAsia="lt-LT"/>
        </w:rPr>
      </w:pPr>
      <w:r>
        <w:rPr>
          <w:rFonts w:ascii="Arial" w:eastAsia="Times New Roman" w:hAnsi="Arial" w:cs="Arial"/>
          <w:sz w:val="22"/>
          <w:szCs w:val="22"/>
          <w:lang w:eastAsia="lt-LT"/>
        </w:rPr>
        <w:t>D – Duomenų agentūros paskelbta faktinė mažmeninė dyzelino mėnesinė kaina, galiojusi pasiūlymų pateikimo dieną, kuri lygi  1,40 Eur.;</w:t>
      </w:r>
    </w:p>
    <w:p w:rsidR="00487656" w:rsidRDefault="00000000">
      <w:pPr>
        <w:pStyle w:val="ATekstas"/>
        <w:ind w:firstLine="0"/>
        <w:rPr>
          <w:rFonts w:ascii="Arial" w:hAnsi="Arial" w:cs="Arial"/>
          <w:sz w:val="22"/>
          <w:szCs w:val="22"/>
        </w:rPr>
      </w:pPr>
      <w:r>
        <w:rPr>
          <w:rFonts w:ascii="Arial" w:hAnsi="Arial" w:cs="Arial"/>
          <w:i/>
          <w:iCs/>
          <w:sz w:val="22"/>
          <w:szCs w:val="22"/>
        </w:rPr>
        <w:t xml:space="preserve">         0,14 </w:t>
      </w:r>
      <w:r>
        <w:rPr>
          <w:rFonts w:ascii="Arial" w:hAnsi="Arial" w:cs="Arial"/>
          <w:b/>
          <w:bCs/>
          <w:i/>
          <w:iCs/>
          <w:sz w:val="22"/>
          <w:szCs w:val="22"/>
        </w:rPr>
        <w:t>–</w:t>
      </w:r>
      <w:r>
        <w:rPr>
          <w:rFonts w:ascii="Arial" w:hAnsi="Arial" w:cs="Arial"/>
          <w:sz w:val="22"/>
          <w:szCs w:val="22"/>
        </w:rPr>
        <w:t>koeficientas, nusakantis degalų kainų įtaką Paslaugų teikimo baziniam įkainiui.</w:t>
      </w:r>
    </w:p>
    <w:p w:rsidR="00487656" w:rsidRDefault="00487656">
      <w:pPr>
        <w:pStyle w:val="ATekstas"/>
        <w:ind w:firstLine="567"/>
        <w:rPr>
          <w:rFonts w:ascii="Arial" w:hAnsi="Arial" w:cs="Arial"/>
          <w:sz w:val="22"/>
          <w:szCs w:val="22"/>
        </w:rPr>
      </w:pPr>
    </w:p>
    <w:p w:rsidR="00487656" w:rsidRDefault="00000000">
      <w:pPr>
        <w:pStyle w:val="ATekstas"/>
        <w:ind w:firstLine="567"/>
        <w:rPr>
          <w:rFonts w:ascii="Arial" w:hAnsi="Arial" w:cs="Arial"/>
          <w:sz w:val="22"/>
          <w:szCs w:val="22"/>
        </w:rPr>
      </w:pPr>
      <w:r>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rsidR="00487656" w:rsidRDefault="00000000">
      <w:pPr>
        <w:ind w:firstLine="567"/>
        <w:jc w:val="both"/>
        <w:rPr>
          <w:rFonts w:ascii="Arial" w:hAnsi="Arial" w:cs="Arial"/>
          <w:sz w:val="22"/>
          <w:szCs w:val="22"/>
        </w:rPr>
      </w:pPr>
      <w:r>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rsidR="00487656" w:rsidRDefault="00000000">
      <w:pPr>
        <w:ind w:firstLine="567"/>
        <w:jc w:val="both"/>
        <w:rPr>
          <w:rFonts w:ascii="Arial" w:hAnsi="Arial" w:cs="Arial"/>
          <w:strike/>
          <w:sz w:val="22"/>
          <w:szCs w:val="22"/>
          <w:lang w:eastAsia="x-none"/>
        </w:rPr>
      </w:pPr>
      <w:r>
        <w:rPr>
          <w:rFonts w:ascii="Arial" w:eastAsia="Times New Roman" w:hAnsi="Arial" w:cs="Arial"/>
          <w:sz w:val="22"/>
          <w:szCs w:val="22"/>
          <w:lang w:eastAsia="lt-LT"/>
        </w:rPr>
        <w:t>3.4. 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Paslaugų įkainių perskaičiavimai, t. y. kol Duomenų agentūra nepaskelbė perskaičiavimui reikalingų duomenų, už Paslaugų teikėjo tinkamai suteiktas ir</w:t>
      </w:r>
      <w:r>
        <w:rPr>
          <w:rFonts w:ascii="Arial" w:eastAsia="Times New Roman" w:hAnsi="Arial" w:cs="Arial"/>
          <w:color w:val="000000" w:themeColor="text1"/>
          <w:sz w:val="22"/>
          <w:szCs w:val="22"/>
          <w:lang w:eastAsia="lt-LT"/>
        </w:rPr>
        <w:t xml:space="preserve"> Užsakovo  </w:t>
      </w:r>
      <w:r>
        <w:rPr>
          <w:rFonts w:ascii="Arial" w:eastAsia="Times New Roman" w:hAnsi="Arial" w:cs="Arial"/>
          <w:sz w:val="22"/>
          <w:szCs w:val="22"/>
          <w:lang w:eastAsia="lt-LT"/>
        </w:rPr>
        <w:t>priimtas Paslaugas, taikomi praėjusį ketvirtį taikyti įkainiai.</w:t>
      </w:r>
      <w:r>
        <w:rPr>
          <w:rFonts w:ascii="Arial" w:hAnsi="Arial" w:cs="Arial"/>
          <w:strike/>
          <w:sz w:val="22"/>
          <w:szCs w:val="22"/>
          <w:lang w:eastAsia="x-none"/>
        </w:rPr>
        <w:t xml:space="preserve"> </w:t>
      </w:r>
    </w:p>
    <w:p w:rsidR="00487656" w:rsidRDefault="00000000">
      <w:pPr>
        <w:ind w:firstLine="567"/>
        <w:jc w:val="both"/>
        <w:outlineLvl w:val="1"/>
        <w:rPr>
          <w:rFonts w:ascii="Arial" w:hAnsi="Arial" w:cs="Arial"/>
          <w:sz w:val="22"/>
          <w:szCs w:val="22"/>
          <w:lang w:eastAsia="x-none"/>
        </w:rPr>
      </w:pPr>
      <w:r>
        <w:rPr>
          <w:rFonts w:ascii="Arial" w:hAnsi="Arial" w:cs="Arial"/>
          <w:sz w:val="22"/>
          <w:szCs w:val="22"/>
          <w:lang w:eastAsia="x-none"/>
        </w:rPr>
        <w:t>3.5. Sutarties Šalys susitaria, kad viena kitos prašymus dėl Paslaugų įkainių perskaičiavimo turi išnagrinėti ir raštu atsakyti per 5 darbo dienas nuo prašymo gavimo dienos.</w:t>
      </w:r>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3.6. Į </w:t>
      </w:r>
      <w:r>
        <w:rPr>
          <w:rFonts w:ascii="Arial" w:hAnsi="Arial" w:cs="Arial"/>
          <w:sz w:val="22"/>
          <w:szCs w:val="22"/>
        </w:rPr>
        <w:t xml:space="preserve">Paslaugų </w:t>
      </w:r>
      <w:r>
        <w:rPr>
          <w:rFonts w:ascii="Arial" w:hAnsi="Arial" w:cs="Arial"/>
          <w:sz w:val="22"/>
          <w:szCs w:val="22"/>
          <w:lang w:val="lt-LT"/>
        </w:rPr>
        <w:t>įkainio kainą turi būti įskaičiuoti visi mokesčiai ir kitos Paslaugų teikėjo patiriamos su Sutarties vykdymu susijusios išlaidos.</w:t>
      </w:r>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3.7. Perskaičiuojami tik nesuteiktų Paslaugų įkainiai (iki šių aplinkybių atsiradimo momento faktiškai suteiktų ir priimtų Paslaugų įkainiai nekeičiami). Perskaičiuoti Paslaugų įkainiai įsigalioja nuo papildomo susitarimo tarp Sutarties Šalių, kuris tampa neatskiriama Sutarties dalis, pasirašymo dienos. Šis susitarimas Sutarties Šalių turi būti pasirašytas per protingą, tačiau kiek įmanoma trumpiausią laikotarpį.</w:t>
      </w:r>
      <w:r>
        <w:rPr>
          <w:rFonts w:ascii="Arial" w:hAnsi="Arial" w:cs="Arial"/>
          <w:sz w:val="22"/>
          <w:szCs w:val="22"/>
        </w:rPr>
        <w:t xml:space="preserve"> Paslaugų teikėjui nepasirašius per </w:t>
      </w:r>
      <w:r>
        <w:rPr>
          <w:rFonts w:ascii="Arial" w:hAnsi="Arial" w:cs="Arial"/>
          <w:sz w:val="22"/>
          <w:szCs w:val="22"/>
          <w:lang w:val="lt-LT"/>
        </w:rPr>
        <w:t>5 darbo</w:t>
      </w:r>
      <w:r>
        <w:rPr>
          <w:rFonts w:ascii="Arial" w:hAnsi="Arial" w:cs="Arial"/>
          <w:sz w:val="22"/>
          <w:szCs w:val="22"/>
        </w:rPr>
        <w:t xml:space="preserve"> dien</w:t>
      </w:r>
      <w:r>
        <w:rPr>
          <w:rFonts w:ascii="Arial" w:hAnsi="Arial" w:cs="Arial"/>
          <w:sz w:val="22"/>
          <w:szCs w:val="22"/>
          <w:lang w:val="lt-LT"/>
        </w:rPr>
        <w:t>as</w:t>
      </w:r>
      <w:r>
        <w:rPr>
          <w:rFonts w:ascii="Arial" w:hAnsi="Arial" w:cs="Arial"/>
          <w:sz w:val="22"/>
          <w:szCs w:val="22"/>
        </w:rPr>
        <w:t xml:space="preserve"> susitarimo dėl perskaičiuotų </w:t>
      </w:r>
      <w:r>
        <w:rPr>
          <w:rFonts w:ascii="Arial" w:hAnsi="Arial" w:cs="Arial"/>
          <w:sz w:val="22"/>
          <w:szCs w:val="22"/>
          <w:lang w:val="lt-LT"/>
        </w:rPr>
        <w:t>Paslaugų į</w:t>
      </w:r>
      <w:proofErr w:type="spellStart"/>
      <w:r>
        <w:rPr>
          <w:rFonts w:ascii="Arial" w:hAnsi="Arial" w:cs="Arial"/>
          <w:sz w:val="22"/>
          <w:szCs w:val="22"/>
        </w:rPr>
        <w:t>kainių</w:t>
      </w:r>
      <w:proofErr w:type="spellEnd"/>
      <w:r>
        <w:rPr>
          <w:rFonts w:ascii="Arial" w:hAnsi="Arial" w:cs="Arial"/>
          <w:sz w:val="22"/>
          <w:szCs w:val="22"/>
        </w:rPr>
        <w:t xml:space="preserve">, </w:t>
      </w:r>
      <w:r>
        <w:rPr>
          <w:rFonts w:ascii="Arial" w:hAnsi="Arial" w:cs="Arial"/>
          <w:sz w:val="22"/>
          <w:szCs w:val="22"/>
          <w:lang w:val="lt-LT"/>
        </w:rPr>
        <w:t>Užsakovas</w:t>
      </w:r>
      <w:r>
        <w:rPr>
          <w:rFonts w:ascii="Arial" w:hAnsi="Arial" w:cs="Arial"/>
          <w:sz w:val="22"/>
          <w:szCs w:val="22"/>
        </w:rPr>
        <w:t xml:space="preserve"> įgyja teisę juos taikyti ir be papildomo susitarimo pasirašymo</w:t>
      </w:r>
      <w:r>
        <w:rPr>
          <w:rFonts w:ascii="Arial" w:hAnsi="Arial" w:cs="Arial"/>
          <w:sz w:val="22"/>
          <w:szCs w:val="22"/>
          <w:lang w:val="lt-LT"/>
        </w:rPr>
        <w:t xml:space="preserve">. </w:t>
      </w:r>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3.8. Užsakovas įsipareigoja sumokėti Paslaugų teikėjui už visas per kalendorinį mėnesį  pagal Sutartį tinkamai, kokybiškai ir laiku suteiktas Paslaugas. </w:t>
      </w:r>
    </w:p>
    <w:p w:rsidR="00487656" w:rsidRDefault="00487656">
      <w:pPr>
        <w:widowControl w:val="0"/>
        <w:jc w:val="both"/>
        <w:outlineLvl w:val="2"/>
        <w:rPr>
          <w:rFonts w:ascii="Arial" w:hAnsi="Arial" w:cs="Arial"/>
          <w:b/>
          <w:bCs/>
          <w:sz w:val="22"/>
          <w:szCs w:val="22"/>
          <w:lang w:eastAsia="x-none"/>
        </w:rPr>
      </w:pPr>
    </w:p>
    <w:p w:rsidR="00487656" w:rsidRDefault="00000000">
      <w:pPr>
        <w:pStyle w:val="Antrat1"/>
        <w:numPr>
          <w:ilvl w:val="0"/>
          <w:numId w:val="0"/>
        </w:numPr>
        <w:spacing w:before="0" w:after="0"/>
        <w:rPr>
          <w:rFonts w:ascii="Arial" w:hAnsi="Arial" w:cs="Arial"/>
          <w:sz w:val="22"/>
          <w:szCs w:val="22"/>
          <w:lang w:val="lt-LT"/>
        </w:rPr>
      </w:pPr>
      <w:r>
        <w:rPr>
          <w:rFonts w:ascii="Arial" w:hAnsi="Arial" w:cs="Arial"/>
          <w:sz w:val="22"/>
          <w:szCs w:val="22"/>
          <w:lang w:val="lt-LT"/>
        </w:rPr>
        <w:t>4. APMOKĖJIMO TVARKA</w:t>
      </w:r>
    </w:p>
    <w:p w:rsidR="00487656" w:rsidRDefault="00487656">
      <w:pPr>
        <w:rPr>
          <w:rFonts w:ascii="Arial" w:hAnsi="Arial" w:cs="Arial"/>
          <w:sz w:val="22"/>
          <w:szCs w:val="22"/>
          <w:lang w:eastAsia="x-none"/>
        </w:rPr>
      </w:pPr>
    </w:p>
    <w:p w:rsidR="00487656" w:rsidRDefault="00000000">
      <w:pPr>
        <w:ind w:right="-1"/>
        <w:jc w:val="both"/>
        <w:rPr>
          <w:rFonts w:ascii="Arial" w:hAnsi="Arial" w:cs="Arial"/>
          <w:i/>
          <w:iCs/>
          <w:sz w:val="22"/>
          <w:szCs w:val="22"/>
          <w:lang w:eastAsia="x-none"/>
        </w:rPr>
      </w:pPr>
      <w:r>
        <w:rPr>
          <w:rFonts w:ascii="Arial" w:hAnsi="Arial" w:cs="Arial"/>
          <w:sz w:val="22"/>
          <w:szCs w:val="22"/>
        </w:rPr>
        <w:t xml:space="preserve">         4.1. Paslaugų teikėjas PVM sąskaitas – faktūras rengia Šalių pasirašytų Paslaugų (Darbų) priėmimo - perdavimo aktų pagrindu.</w:t>
      </w:r>
      <w:bookmarkStart w:id="8" w:name="_Hlk122596168"/>
      <w:r>
        <w:rPr>
          <w:rFonts w:ascii="Arial" w:hAnsi="Arial" w:cs="Arial"/>
          <w:i/>
          <w:iCs/>
          <w:sz w:val="22"/>
          <w:szCs w:val="22"/>
          <w:lang w:eastAsia="x-none"/>
        </w:rPr>
        <w:t xml:space="preserve"> PVM sąskaitoje – faktūroje turi būti įrašomas Sutarties numeris ir Užsakovo regioninio padalinio, kurio administruojamoje vietoje teikiamos Paslaugos, pavadinimas.</w:t>
      </w:r>
      <w:bookmarkEnd w:id="8"/>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4.2.</w:t>
      </w:r>
      <w:r>
        <w:rPr>
          <w:rFonts w:ascii="Arial" w:hAnsi="Arial" w:cs="Arial"/>
          <w:sz w:val="22"/>
          <w:szCs w:val="22"/>
        </w:rPr>
        <w:t xml:space="preserve"> </w:t>
      </w:r>
      <w:r>
        <w:rPr>
          <w:rFonts w:ascii="Arial" w:hAnsi="Arial" w:cs="Arial"/>
          <w:sz w:val="22"/>
          <w:szCs w:val="22"/>
          <w:lang w:val="lt-LT"/>
        </w:rPr>
        <w:t>Avansinis mokėjimas nenumatytas.</w:t>
      </w:r>
    </w:p>
    <w:p w:rsidR="00487656" w:rsidRDefault="00000000">
      <w:pPr>
        <w:tabs>
          <w:tab w:val="left" w:pos="0"/>
        </w:tabs>
        <w:ind w:firstLine="567"/>
        <w:jc w:val="both"/>
        <w:rPr>
          <w:rFonts w:ascii="Arial" w:hAnsi="Arial" w:cs="Arial"/>
          <w:sz w:val="22"/>
          <w:szCs w:val="22"/>
        </w:rPr>
      </w:pPr>
      <w:r>
        <w:rPr>
          <w:rFonts w:ascii="Arial" w:hAnsi="Arial" w:cs="Arial"/>
          <w:sz w:val="22"/>
          <w:szCs w:val="22"/>
        </w:rPr>
        <w:t>4.3. Vykdant Sutartį, sąskaitos faktūros priimamos ir apdorojamos vadovaujantis Lietuvos Respublikos finansinės apskaitos įstatymo 6 straipsnio 4 dalimi, išskyrus Lietuvos Respublikos viešųjų pirkimų įstatymo 22 straipsnio </w:t>
      </w:r>
      <w:bookmarkStart w:id="9" w:name="V4712dbe3b882442a830b5943d2aaaa16"/>
      <w:r>
        <w:rPr>
          <w:rFonts w:ascii="Arial" w:hAnsi="Arial" w:cs="Arial"/>
          <w:color w:val="000000"/>
          <w:sz w:val="22"/>
          <w:szCs w:val="22"/>
          <w:shd w:val="clear" w:color="auto" w:fill="FFFFFF"/>
        </w:rPr>
        <w:t>12</w:t>
      </w:r>
      <w:bookmarkEnd w:id="9"/>
      <w:r>
        <w:rPr>
          <w:rFonts w:ascii="Arial" w:hAnsi="Arial" w:cs="Arial"/>
          <w:color w:val="000000"/>
          <w:sz w:val="22"/>
          <w:szCs w:val="22"/>
          <w:shd w:val="clear" w:color="auto" w:fill="FFFFFF"/>
        </w:rPr>
        <w:t> dalyje nustatytus atvejus</w:t>
      </w:r>
      <w:r>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w:t>
      </w:r>
      <w:r>
        <w:rPr>
          <w:rFonts w:ascii="Arial" w:hAnsi="Arial" w:cs="Arial"/>
          <w:sz w:val="22"/>
          <w:szCs w:val="22"/>
        </w:rPr>
        <w:lastRenderedPageBreak/>
        <w:t>faktūrų standarto neatitinkančios elektroninės sąskaitos faktūros gali būti teikiamos tik naudojantis informacinės sistemos „SABIS“ priemonėmis.</w:t>
      </w:r>
      <w:r>
        <w:rPr>
          <w:rFonts w:ascii="Arial" w:hAnsi="Arial" w:cs="Arial"/>
          <w:color w:val="000000"/>
          <w:sz w:val="22"/>
          <w:szCs w:val="22"/>
        </w:rPr>
        <w:t xml:space="preserve"> Elektroninių paslaugų „SABIS“ </w:t>
      </w:r>
      <w:r>
        <w:rPr>
          <w:rFonts w:ascii="Arial" w:hAnsi="Arial" w:cs="Arial"/>
          <w:sz w:val="22"/>
          <w:szCs w:val="22"/>
        </w:rPr>
        <w:t xml:space="preserve"> svetainė pasiekiama adresu </w:t>
      </w:r>
      <w:proofErr w:type="spellStart"/>
      <w:r>
        <w:rPr>
          <w:rFonts w:ascii="Arial" w:hAnsi="Arial" w:cs="Arial"/>
          <w:sz w:val="22"/>
          <w:szCs w:val="22"/>
        </w:rPr>
        <w:t>sabis.nbfc.lt</w:t>
      </w:r>
      <w:proofErr w:type="spellEnd"/>
      <w:r>
        <w:rPr>
          <w:rFonts w:ascii="Arial" w:hAnsi="Arial" w:cs="Arial"/>
          <w:sz w:val="22"/>
          <w:szCs w:val="22"/>
        </w:rPr>
        <w:t>).</w:t>
      </w:r>
      <w:r>
        <w:rPr>
          <w:rFonts w:ascii="Arial" w:hAnsi="Arial" w:cs="Arial"/>
          <w:color w:val="000000"/>
          <w:sz w:val="22"/>
          <w:szCs w:val="22"/>
        </w:rPr>
        <w:t xml:space="preserve"> Už PVM sąskaitos faktūros pateikimą, naudojantis elektronine paslauga „SABIS“, apmoka Paslaugų teikėjas.</w:t>
      </w:r>
      <w:r>
        <w:rPr>
          <w:rFonts w:ascii="Arial" w:hAnsi="Arial" w:cs="Arial"/>
          <w:sz w:val="22"/>
          <w:szCs w:val="22"/>
        </w:rPr>
        <w:t xml:space="preserve"> </w:t>
      </w:r>
      <w:r>
        <w:rPr>
          <w:rStyle w:val="fontstyle01"/>
          <w:rFonts w:ascii="Arial" w:hAnsi="Arial" w:cs="Arial"/>
          <w:sz w:val="22"/>
          <w:szCs w:val="22"/>
        </w:rPr>
        <w:t>Pasikeitus teisės aktų nuostatoms dėl mokėjimo dokumentų pateikimo,</w:t>
      </w:r>
      <w:r>
        <w:rPr>
          <w:rFonts w:ascii="Arial" w:hAnsi="Arial" w:cs="Arial"/>
          <w:sz w:val="22"/>
          <w:szCs w:val="22"/>
        </w:rPr>
        <w:t xml:space="preserve"> </w:t>
      </w:r>
      <w:r>
        <w:rPr>
          <w:rStyle w:val="fontstyle01"/>
          <w:rFonts w:ascii="Arial" w:hAnsi="Arial" w:cs="Arial"/>
          <w:sz w:val="22"/>
          <w:szCs w:val="22"/>
        </w:rPr>
        <w:t xml:space="preserve">atitinkamai taikomas tuo metu galiojantis teisinis reguliavimas. </w:t>
      </w:r>
      <w:r>
        <w:rPr>
          <w:rFonts w:ascii="Arial" w:hAnsi="Arial" w:cs="Arial"/>
          <w:sz w:val="22"/>
          <w:szCs w:val="22"/>
        </w:rPr>
        <w:t>Paslaugų teikėjui pateikus (PVM) sąskaitą – faktūrą kitais būdais ar priemonėmis, arba jeigu sąskaita – faktūra neatitinka Sutarties 4.1 p. reikalavimų bus laikoma, kad (PVM) sąskaita – faktūra nepateikta.</w:t>
      </w:r>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4.4. Už tinkamai suteiktas ir Užsakovo  priimtas  per kalendorinį mėnesį Paslaugas, Užsakovas bankiniu pavedimu apmoka į nurodytą Paslaugų teikėjo banko sąskaitą ne vėliau kaip per 15 kalendorinių dienų nuo PVM sąskaitos-faktūros gavimo dienos. </w:t>
      </w:r>
    </w:p>
    <w:p w:rsidR="00487656" w:rsidRDefault="00000000">
      <w:pPr>
        <w:pStyle w:val="Antrat1"/>
        <w:numPr>
          <w:ilvl w:val="0"/>
          <w:numId w:val="0"/>
        </w:numPr>
        <w:rPr>
          <w:rFonts w:ascii="Arial" w:hAnsi="Arial" w:cs="Arial"/>
          <w:sz w:val="22"/>
          <w:szCs w:val="22"/>
          <w:lang w:val="lt-LT"/>
        </w:rPr>
      </w:pPr>
      <w:r>
        <w:rPr>
          <w:rFonts w:ascii="Arial" w:hAnsi="Arial" w:cs="Arial"/>
          <w:sz w:val="22"/>
          <w:szCs w:val="22"/>
          <w:lang w:val="lt-LT"/>
        </w:rPr>
        <w:t>5. ŠALIŲ ĮSIPAREIGOJIMAI</w:t>
      </w:r>
    </w:p>
    <w:p w:rsidR="00487656" w:rsidRDefault="00487656">
      <w:pPr>
        <w:rPr>
          <w:rFonts w:ascii="Arial" w:hAnsi="Arial" w:cs="Arial"/>
          <w:sz w:val="22"/>
          <w:szCs w:val="22"/>
          <w:lang w:eastAsia="x-none"/>
        </w:rPr>
      </w:pPr>
    </w:p>
    <w:p w:rsidR="00487656" w:rsidRDefault="00000000">
      <w:pPr>
        <w:ind w:firstLine="567"/>
        <w:jc w:val="both"/>
        <w:rPr>
          <w:rFonts w:ascii="Arial" w:hAnsi="Arial" w:cs="Arial"/>
          <w:sz w:val="22"/>
          <w:szCs w:val="22"/>
          <w:lang w:eastAsia="x-none"/>
        </w:rPr>
      </w:pPr>
      <w:r>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rsidR="00487656" w:rsidRDefault="00000000">
      <w:pPr>
        <w:ind w:firstLine="567"/>
        <w:rPr>
          <w:rFonts w:ascii="Arial" w:hAnsi="Arial" w:cs="Arial"/>
          <w:sz w:val="22"/>
          <w:szCs w:val="22"/>
          <w:u w:val="single"/>
          <w:lang w:eastAsia="x-none"/>
        </w:rPr>
      </w:pPr>
      <w:r>
        <w:rPr>
          <w:rFonts w:ascii="Arial" w:hAnsi="Arial" w:cs="Arial"/>
          <w:sz w:val="22"/>
          <w:szCs w:val="22"/>
          <w:u w:val="single"/>
          <w:lang w:eastAsia="x-none"/>
        </w:rPr>
        <w:t>5.2. Paslaugų teikėjas įsipareigoja:</w:t>
      </w:r>
    </w:p>
    <w:p w:rsidR="00487656" w:rsidRDefault="00000000">
      <w:pPr>
        <w:widowControl w:val="0"/>
        <w:ind w:firstLine="567"/>
        <w:jc w:val="both"/>
        <w:rPr>
          <w:rFonts w:ascii="Arial" w:hAnsi="Arial" w:cs="Arial"/>
          <w:sz w:val="22"/>
          <w:szCs w:val="22"/>
        </w:rPr>
      </w:pPr>
      <w:r>
        <w:rPr>
          <w:rFonts w:ascii="Arial" w:hAnsi="Arial" w:cs="Arial"/>
          <w:sz w:val="22"/>
          <w:szCs w:val="22"/>
        </w:rPr>
        <w:t>5.2.1.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Pr>
          <w:rFonts w:ascii="Arial" w:hAnsi="Arial" w:cs="Arial"/>
          <w:sz w:val="22"/>
          <w:szCs w:val="22"/>
        </w:rPr>
        <w:t>Forest</w:t>
      </w:r>
      <w:proofErr w:type="spellEnd"/>
      <w:r>
        <w:rPr>
          <w:rFonts w:ascii="Arial" w:hAnsi="Arial" w:cs="Arial"/>
          <w:sz w:val="22"/>
          <w:szCs w:val="22"/>
        </w:rPr>
        <w:t xml:space="preserve"> </w:t>
      </w:r>
      <w:proofErr w:type="spellStart"/>
      <w:r>
        <w:rPr>
          <w:rFonts w:ascii="Arial" w:hAnsi="Arial" w:cs="Arial"/>
          <w:sz w:val="22"/>
          <w:szCs w:val="22"/>
        </w:rPr>
        <w:t>Stewardship</w:t>
      </w:r>
      <w:proofErr w:type="spellEnd"/>
      <w:r>
        <w:rPr>
          <w:rFonts w:ascii="Arial" w:hAnsi="Arial" w:cs="Arial"/>
          <w:sz w:val="22"/>
          <w:szCs w:val="22"/>
        </w:rPr>
        <w:t xml:space="preserve"> </w:t>
      </w:r>
      <w:proofErr w:type="spellStart"/>
      <w:r>
        <w:rPr>
          <w:rFonts w:ascii="Arial" w:hAnsi="Arial" w:cs="Arial"/>
          <w:sz w:val="22"/>
          <w:szCs w:val="22"/>
        </w:rPr>
        <w:t>Council</w:t>
      </w:r>
      <w:proofErr w:type="spellEnd"/>
      <w:r>
        <w:rPr>
          <w:rFonts w:ascii="Arial" w:hAnsi="Arial" w:cs="Arial"/>
          <w:sz w:val="22"/>
          <w:szCs w:val="22"/>
        </w:rPr>
        <w:t>) (toliau – FSC) reikalavimų; Miško sanitarinės apsaugos taisyklių; Miško atkūrimo ir įveisimo nuostatų, kitų miškininkystę reglamentuojančių galiojančių teisės aktų;</w:t>
      </w:r>
    </w:p>
    <w:p w:rsidR="00487656" w:rsidRDefault="00000000">
      <w:pPr>
        <w:ind w:firstLine="567"/>
        <w:jc w:val="both"/>
        <w:rPr>
          <w:rFonts w:ascii="Arial" w:hAnsi="Arial" w:cs="Arial"/>
          <w:sz w:val="22"/>
          <w:szCs w:val="22"/>
        </w:rPr>
      </w:pPr>
      <w:r>
        <w:rPr>
          <w:rFonts w:ascii="Arial" w:hAnsi="Arial" w:cs="Arial"/>
          <w:sz w:val="22"/>
          <w:szCs w:val="22"/>
        </w:rPr>
        <w:t>5.2.2. prisiimti visą atsakomybę už tinkamą Paslaugų suteikimą ir Sutarties rezultato pasiekimą;</w:t>
      </w:r>
    </w:p>
    <w:p w:rsidR="00487656" w:rsidRDefault="00000000">
      <w:pPr>
        <w:ind w:firstLine="567"/>
        <w:jc w:val="both"/>
        <w:rPr>
          <w:rFonts w:ascii="Arial" w:hAnsi="Arial" w:cs="Arial"/>
          <w:sz w:val="22"/>
          <w:szCs w:val="22"/>
        </w:rPr>
      </w:pPr>
      <w:r>
        <w:rPr>
          <w:rFonts w:ascii="Arial" w:hAnsi="Arial" w:cs="Arial"/>
          <w:sz w:val="22"/>
          <w:szCs w:val="22"/>
        </w:rPr>
        <w:t>5.2.3. Paslaugas teikti vadovaujantis Grafike bei Užduotyje nurodytais terminais ir reikalavimais. Jeigu Paslaugų atlikimo terminas nesutampa su Grafike nurodytu terminu, Paslaugų teikėjas Paslaugas teikia vadovaujantis Užduotyje nurodytais terminais;</w:t>
      </w:r>
    </w:p>
    <w:p w:rsidR="00487656" w:rsidRDefault="00000000">
      <w:pPr>
        <w:ind w:firstLine="567"/>
        <w:jc w:val="both"/>
        <w:rPr>
          <w:rFonts w:ascii="Arial" w:hAnsi="Arial" w:cs="Arial"/>
          <w:sz w:val="22"/>
          <w:szCs w:val="22"/>
        </w:rPr>
      </w:pPr>
      <w:r>
        <w:rPr>
          <w:rFonts w:ascii="Arial" w:hAnsi="Arial" w:cs="Arial"/>
          <w:sz w:val="22"/>
          <w:szCs w:val="22"/>
        </w:rPr>
        <w:t>5.2.4. savarankiškai apsirūpinti Paslaugoms atlikti reikalingais materialiniais ištekliais, privaloma įranga ir technika ir užtikrinti, kad ji būtų kokybiška ir užtikrintų nepertraukiamą Paslaugų teikimą;</w:t>
      </w:r>
    </w:p>
    <w:p w:rsidR="00487656" w:rsidRDefault="00000000">
      <w:pPr>
        <w:tabs>
          <w:tab w:val="left" w:pos="0"/>
        </w:tabs>
        <w:ind w:firstLine="567"/>
        <w:jc w:val="both"/>
        <w:rPr>
          <w:rFonts w:ascii="Arial" w:hAnsi="Arial" w:cs="Arial"/>
          <w:color w:val="000000"/>
          <w:sz w:val="22"/>
          <w:szCs w:val="22"/>
        </w:rPr>
      </w:pPr>
      <w:r>
        <w:rPr>
          <w:rFonts w:ascii="Arial" w:hAnsi="Arial" w:cs="Arial"/>
          <w:color w:val="000000"/>
          <w:sz w:val="22"/>
          <w:szCs w:val="22"/>
        </w:rPr>
        <w:t xml:space="preserve">5.2.5. pateikti </w:t>
      </w:r>
      <w:bookmarkStart w:id="10" w:name="_Hlk67991856"/>
      <w:r>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10"/>
    </w:p>
    <w:p w:rsidR="00487656" w:rsidRDefault="00000000">
      <w:pPr>
        <w:tabs>
          <w:tab w:val="left" w:pos="0"/>
        </w:tabs>
        <w:ind w:firstLine="567"/>
        <w:jc w:val="both"/>
        <w:rPr>
          <w:rFonts w:ascii="Arial" w:hAnsi="Arial" w:cs="Arial"/>
          <w:sz w:val="22"/>
          <w:szCs w:val="22"/>
        </w:rPr>
      </w:pPr>
      <w:r>
        <w:rPr>
          <w:rFonts w:ascii="Arial" w:hAnsi="Arial" w:cs="Arial"/>
          <w:color w:val="000000"/>
          <w:sz w:val="22"/>
          <w:szCs w:val="22"/>
        </w:rPr>
        <w:t xml:space="preserve">5.2.6. užtikrinti, </w:t>
      </w:r>
      <w:r>
        <w:rPr>
          <w:rFonts w:ascii="Arial" w:hAnsi="Arial" w:cs="Arial"/>
          <w:sz w:val="22"/>
          <w:szCs w:val="22"/>
        </w:rPr>
        <w:t>kad Sutarties sudarymo momentu ir visą jos galiojimo laikotarpį Paslaugų teikėjo darbuotojai turėtų reikiamą kvalifikaciją (reikalaujamus atestatus/pažymėjimus) ir patirtį, reikalingą Paslaugoms teikti;</w:t>
      </w:r>
    </w:p>
    <w:p w:rsidR="00487656"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5.2.7. užtikrinti, kad teikiant Paslaugas, jo personalas griežtai laikysis darbuotojų saugą reglamentuojančių teisės aktų reikalavimų, keliamų atitinkamiems darbams ir Paslaugoms;</w:t>
      </w:r>
    </w:p>
    <w:p w:rsidR="00487656"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5.2.8. aprūpinti Paslaugas teikiančius darbuotojus individualiomis darbų saugos priemonėmis pagal galiojančius teisės aktų reikalavimus;</w:t>
      </w:r>
    </w:p>
    <w:p w:rsidR="00487656"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5.2.9. ne vėliau kaip per 3 dienas informuoti Užsakovo atsakingą asmenį apie Paslaugų suteiktų pagal Užduotį pabaigą.</w:t>
      </w:r>
      <w:r>
        <w:rPr>
          <w:rFonts w:ascii="Arial" w:hAnsi="Arial" w:cs="Arial"/>
          <w:sz w:val="22"/>
          <w:szCs w:val="22"/>
        </w:rPr>
        <w:t xml:space="preserve"> </w:t>
      </w:r>
      <w:r>
        <w:rPr>
          <w:rFonts w:ascii="Arial" w:hAnsi="Arial" w:cs="Arial"/>
          <w:sz w:val="22"/>
          <w:szCs w:val="22"/>
          <w:lang w:val="lt-LT"/>
        </w:rPr>
        <w:t>Gavęs šią informaciją, Užsakovas per 3 darbo dienas įvertina atliktų Paslaugų kokybę. Esant nekokybiškai atliktai Paslaugai, nurodo terminą pašalinti nustatytus Paslaugų kokybės trūkumus;</w:t>
      </w:r>
    </w:p>
    <w:p w:rsidR="00487656" w:rsidRDefault="00000000">
      <w:pPr>
        <w:pStyle w:val="Antrat3"/>
        <w:numPr>
          <w:ilvl w:val="0"/>
          <w:numId w:val="0"/>
        </w:numPr>
        <w:ind w:firstLine="556"/>
        <w:rPr>
          <w:rFonts w:ascii="Arial" w:hAnsi="Arial" w:cs="Arial"/>
          <w:sz w:val="22"/>
          <w:szCs w:val="22"/>
          <w:lang w:val="lt-LT"/>
        </w:rPr>
      </w:pPr>
      <w:r>
        <w:rPr>
          <w:rFonts w:ascii="Arial" w:hAnsi="Arial" w:cs="Arial"/>
          <w:sz w:val="22"/>
          <w:szCs w:val="22"/>
          <w:lang w:val="lt-LT"/>
        </w:rPr>
        <w:t>5.2.10. leisti Užsakovo atstovams tikrinti kaip Paslaugų teikėjas, teikdamas Paslaugas, laikosi Paslaugų teikimo sąlygų nustatytų šioje Sutartyje ir jos prieduose;</w:t>
      </w:r>
    </w:p>
    <w:p w:rsidR="00487656" w:rsidRDefault="00000000">
      <w:pPr>
        <w:ind w:firstLine="567"/>
        <w:jc w:val="both"/>
        <w:rPr>
          <w:rFonts w:ascii="Arial" w:hAnsi="Arial" w:cs="Arial"/>
          <w:sz w:val="22"/>
          <w:szCs w:val="22"/>
        </w:rPr>
      </w:pPr>
      <w:r>
        <w:rPr>
          <w:rFonts w:ascii="Arial" w:hAnsi="Arial" w:cs="Arial"/>
          <w:sz w:val="22"/>
          <w:szCs w:val="22"/>
        </w:rPr>
        <w:t>5.2.11. informuoti Užsakovą apie atsakingo asmens Sutarties vykdymui pakeitimą;</w:t>
      </w:r>
    </w:p>
    <w:p w:rsidR="00487656" w:rsidRDefault="00000000">
      <w:pPr>
        <w:ind w:firstLine="567"/>
        <w:jc w:val="both"/>
        <w:rPr>
          <w:rFonts w:ascii="Arial" w:hAnsi="Arial" w:cs="Arial"/>
          <w:sz w:val="22"/>
          <w:szCs w:val="22"/>
        </w:rPr>
      </w:pPr>
      <w:r>
        <w:rPr>
          <w:rFonts w:ascii="Arial" w:hAnsi="Arial" w:cs="Arial"/>
          <w:sz w:val="22"/>
          <w:szCs w:val="22"/>
        </w:rPr>
        <w:t xml:space="preserve">5.2.12. informuoti apie ketinimą pakeisti subtiekėjus; </w:t>
      </w:r>
    </w:p>
    <w:p w:rsidR="00487656" w:rsidRDefault="00000000">
      <w:pPr>
        <w:tabs>
          <w:tab w:val="left" w:pos="0"/>
        </w:tabs>
        <w:ind w:firstLine="567"/>
        <w:jc w:val="both"/>
        <w:rPr>
          <w:rFonts w:ascii="Arial" w:hAnsi="Arial" w:cs="Arial"/>
          <w:sz w:val="22"/>
          <w:szCs w:val="22"/>
        </w:rPr>
      </w:pPr>
      <w:r>
        <w:rPr>
          <w:rFonts w:ascii="Arial" w:hAnsi="Arial" w:cs="Arial"/>
          <w:sz w:val="22"/>
          <w:szCs w:val="22"/>
        </w:rPr>
        <w:t>5.2.13. nedelsiant informuoti Užsakovą apie teikiant Paslaugas Užsakovui ar tretiesiems asmenims sukeltą žalą, įvykusį draudžiamąjį įvykį ar kitą neigiamą įvykį, įtakojantį Sutarties vykdymą;</w:t>
      </w:r>
    </w:p>
    <w:p w:rsidR="00487656" w:rsidRDefault="00000000">
      <w:pPr>
        <w:ind w:firstLine="567"/>
        <w:jc w:val="both"/>
        <w:rPr>
          <w:rFonts w:ascii="Arial" w:hAnsi="Arial" w:cs="Arial"/>
          <w:sz w:val="22"/>
          <w:szCs w:val="22"/>
        </w:rPr>
      </w:pPr>
      <w:r>
        <w:rPr>
          <w:rFonts w:ascii="Arial" w:hAnsi="Arial" w:cs="Arial"/>
          <w:sz w:val="22"/>
          <w:szCs w:val="22"/>
          <w:lang w:eastAsia="ar-SA"/>
        </w:rPr>
        <w:t>5.2.14.</w:t>
      </w:r>
      <w:r>
        <w:rPr>
          <w:rFonts w:ascii="Arial" w:hAnsi="Arial" w:cs="Arial"/>
          <w:sz w:val="22"/>
          <w:szCs w:val="22"/>
        </w:rPr>
        <w:t xml:space="preserve"> laikytis visų galiojančių Lietuvos Respublikos įstatymų ir kitų teisės aktų nuostatų ir užtikrinti, kad Paslaugų teikėjo darbuotojai ir kiti asmenys, susiję su Paslaugų teikimu, jų laikytųsi;</w:t>
      </w:r>
    </w:p>
    <w:p w:rsidR="00487656" w:rsidRDefault="00000000">
      <w:pPr>
        <w:tabs>
          <w:tab w:val="left" w:pos="0"/>
        </w:tabs>
        <w:ind w:firstLine="567"/>
        <w:jc w:val="both"/>
        <w:rPr>
          <w:rFonts w:ascii="Arial" w:hAnsi="Arial" w:cs="Arial"/>
          <w:sz w:val="22"/>
          <w:szCs w:val="22"/>
          <w:u w:val="single"/>
        </w:rPr>
      </w:pPr>
      <w:r>
        <w:rPr>
          <w:rFonts w:ascii="Arial" w:hAnsi="Arial" w:cs="Arial"/>
          <w:sz w:val="22"/>
          <w:szCs w:val="22"/>
        </w:rPr>
        <w:lastRenderedPageBreak/>
        <w:t>5.2.15. prisiimti visišką atsakomybę už netinkamai suteiktas Paslaugas, atlyginti Užsakovui jo patirtą žalą ir nuostolius, atsiradusius Paslaugų teikėjui, jo darbuotojams ar kitiems su Paslaugų teikimu susijusiems asmenims nevykdant ar netinkamai vykdant Sutartį, nesilaikant Lietuvos Respublikos įstatymų ir kitų teisės aktų reikalavimų;</w:t>
      </w:r>
    </w:p>
    <w:p w:rsidR="00487656" w:rsidRDefault="00000000">
      <w:pPr>
        <w:tabs>
          <w:tab w:val="left" w:pos="1276"/>
        </w:tabs>
        <w:ind w:firstLine="567"/>
        <w:jc w:val="both"/>
        <w:rPr>
          <w:rFonts w:ascii="Arial" w:hAnsi="Arial" w:cs="Arial"/>
          <w:sz w:val="22"/>
          <w:szCs w:val="22"/>
        </w:rPr>
      </w:pPr>
      <w:r>
        <w:rPr>
          <w:rFonts w:ascii="Arial" w:hAnsi="Arial" w:cs="Arial"/>
          <w:sz w:val="22"/>
          <w:szCs w:val="22"/>
        </w:rPr>
        <w:t>5.2.16. esant pagrindui, Paslaugų teikėjas privalo sumokėti Užsakovui priskaičiuotas Paslaugų teikėjui netesybas;</w:t>
      </w:r>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5.2.17. </w:t>
      </w:r>
      <w:r>
        <w:rPr>
          <w:rFonts w:ascii="Arial" w:hAnsi="Arial" w:cs="Arial"/>
          <w:sz w:val="22"/>
          <w:szCs w:val="22"/>
        </w:rPr>
        <w:t xml:space="preserve">per </w:t>
      </w:r>
      <w:r>
        <w:rPr>
          <w:rFonts w:ascii="Arial" w:hAnsi="Arial" w:cs="Arial"/>
          <w:sz w:val="22"/>
          <w:szCs w:val="22"/>
          <w:lang w:val="lt-LT"/>
        </w:rPr>
        <w:t>5 darbo</w:t>
      </w:r>
      <w:r>
        <w:rPr>
          <w:rFonts w:ascii="Arial" w:hAnsi="Arial" w:cs="Arial"/>
          <w:sz w:val="22"/>
          <w:szCs w:val="22"/>
        </w:rPr>
        <w:t xml:space="preserve"> dien</w:t>
      </w:r>
      <w:r>
        <w:rPr>
          <w:rFonts w:ascii="Arial" w:hAnsi="Arial" w:cs="Arial"/>
          <w:sz w:val="22"/>
          <w:szCs w:val="22"/>
          <w:lang w:val="lt-LT"/>
        </w:rPr>
        <w:t>as</w:t>
      </w:r>
      <w:r>
        <w:rPr>
          <w:rFonts w:ascii="Arial" w:hAnsi="Arial" w:cs="Arial"/>
          <w:sz w:val="22"/>
          <w:szCs w:val="22"/>
        </w:rPr>
        <w:t xml:space="preserve"> </w:t>
      </w:r>
      <w:r>
        <w:rPr>
          <w:rFonts w:ascii="Arial" w:hAnsi="Arial" w:cs="Arial"/>
          <w:sz w:val="22"/>
          <w:szCs w:val="22"/>
          <w:lang w:val="lt-LT"/>
        </w:rPr>
        <w:t xml:space="preserve">pasirašyti </w:t>
      </w:r>
      <w:r>
        <w:rPr>
          <w:rFonts w:ascii="Arial" w:hAnsi="Arial" w:cs="Arial"/>
          <w:sz w:val="22"/>
          <w:szCs w:val="22"/>
        </w:rPr>
        <w:t>susitarim</w:t>
      </w:r>
      <w:r>
        <w:rPr>
          <w:rFonts w:ascii="Arial" w:hAnsi="Arial" w:cs="Arial"/>
          <w:sz w:val="22"/>
          <w:szCs w:val="22"/>
          <w:lang w:val="lt-LT"/>
        </w:rPr>
        <w:t>ą</w:t>
      </w:r>
      <w:r>
        <w:rPr>
          <w:rFonts w:ascii="Arial" w:hAnsi="Arial" w:cs="Arial"/>
          <w:sz w:val="22"/>
          <w:szCs w:val="22"/>
        </w:rPr>
        <w:t xml:space="preserve"> dėl perskaičiuotų </w:t>
      </w:r>
      <w:r>
        <w:rPr>
          <w:rFonts w:ascii="Arial" w:hAnsi="Arial" w:cs="Arial"/>
          <w:sz w:val="22"/>
          <w:szCs w:val="22"/>
          <w:lang w:val="lt-LT"/>
        </w:rPr>
        <w:t>Paslaugų į</w:t>
      </w:r>
      <w:proofErr w:type="spellStart"/>
      <w:r>
        <w:rPr>
          <w:rFonts w:ascii="Arial" w:hAnsi="Arial" w:cs="Arial"/>
          <w:sz w:val="22"/>
          <w:szCs w:val="22"/>
        </w:rPr>
        <w:t>kainių</w:t>
      </w:r>
      <w:proofErr w:type="spellEnd"/>
      <w:r>
        <w:rPr>
          <w:rFonts w:ascii="Arial" w:hAnsi="Arial" w:cs="Arial"/>
          <w:sz w:val="22"/>
          <w:szCs w:val="22"/>
          <w:lang w:val="lt-LT"/>
        </w:rPr>
        <w:t>;</w:t>
      </w:r>
      <w:r>
        <w:rPr>
          <w:rFonts w:ascii="Arial" w:hAnsi="Arial" w:cs="Arial"/>
          <w:sz w:val="22"/>
          <w:szCs w:val="22"/>
        </w:rPr>
        <w:t xml:space="preserve"> </w:t>
      </w:r>
    </w:p>
    <w:p w:rsidR="00487656" w:rsidRDefault="00000000">
      <w:pPr>
        <w:ind w:firstLine="567"/>
        <w:jc w:val="both"/>
        <w:rPr>
          <w:rFonts w:ascii="Arial" w:hAnsi="Arial" w:cs="Arial"/>
          <w:sz w:val="22"/>
          <w:szCs w:val="22"/>
        </w:rPr>
      </w:pPr>
      <w:r>
        <w:rPr>
          <w:rFonts w:ascii="Arial" w:hAnsi="Arial" w:cs="Arial"/>
          <w:sz w:val="22"/>
          <w:szCs w:val="22"/>
        </w:rPr>
        <w:t>5.2.18. paskirti atsakingą asmenį už Paslaugų teikimą, kuris privalo:</w:t>
      </w:r>
    </w:p>
    <w:p w:rsidR="00487656" w:rsidRDefault="00000000">
      <w:pPr>
        <w:ind w:firstLine="567"/>
        <w:jc w:val="both"/>
        <w:rPr>
          <w:rFonts w:ascii="Arial" w:hAnsi="Arial" w:cs="Arial"/>
          <w:sz w:val="22"/>
          <w:szCs w:val="22"/>
        </w:rPr>
      </w:pPr>
      <w:r>
        <w:rPr>
          <w:rFonts w:ascii="Arial" w:hAnsi="Arial" w:cs="Arial"/>
          <w:sz w:val="22"/>
          <w:szCs w:val="22"/>
        </w:rPr>
        <w:t>5.2.18.1. organizuoti Paslaugų teikimą griežtai pagal Užsakovo pateiktą Užduotį;</w:t>
      </w:r>
    </w:p>
    <w:p w:rsidR="00487656" w:rsidRDefault="00000000">
      <w:pPr>
        <w:ind w:firstLine="567"/>
        <w:jc w:val="both"/>
        <w:rPr>
          <w:rFonts w:ascii="Arial" w:hAnsi="Arial" w:cs="Arial"/>
          <w:sz w:val="22"/>
          <w:szCs w:val="22"/>
        </w:rPr>
      </w:pPr>
      <w:r>
        <w:rPr>
          <w:rFonts w:ascii="Arial" w:hAnsi="Arial" w:cs="Arial"/>
          <w:sz w:val="22"/>
          <w:szCs w:val="22"/>
        </w:rPr>
        <w:t>5.2.18.2. Paslaugų teikimo metu būti Paslaugų teikimo vietoje, disponuoti visa informacija, susijusia su Paslaugų teikimu, informuoti Užsakovą apie naujai atsiradusias aplinkybes susijusias su teikiamomis Paslaugomis;</w:t>
      </w:r>
    </w:p>
    <w:p w:rsidR="00487656" w:rsidRDefault="00000000">
      <w:pPr>
        <w:ind w:firstLine="567"/>
        <w:jc w:val="both"/>
        <w:rPr>
          <w:rFonts w:ascii="Arial" w:hAnsi="Arial" w:cs="Arial"/>
          <w:sz w:val="22"/>
          <w:szCs w:val="22"/>
        </w:rPr>
      </w:pPr>
      <w:r>
        <w:rPr>
          <w:rFonts w:ascii="Arial" w:hAnsi="Arial" w:cs="Arial"/>
          <w:sz w:val="22"/>
          <w:szCs w:val="22"/>
        </w:rPr>
        <w:t>5.2.18.3 Užsakovo reikalavimu, dalyvauti pasitarimuose dėl Paslaugų teikimo;</w:t>
      </w:r>
    </w:p>
    <w:p w:rsidR="00487656"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5.2.18.4. pildyti Paslaugų atlikimui privalomus dokumentus, teisės aktų, reglamentuojančių Paslaugų teikimą, ir Sutartyje bei jos prieduose nustatyta tvarka;</w:t>
      </w:r>
    </w:p>
    <w:p w:rsidR="00487656"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5.2.18.5.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p>
    <w:p w:rsidR="00487656" w:rsidRDefault="00000000">
      <w:pPr>
        <w:tabs>
          <w:tab w:val="left" w:pos="0"/>
        </w:tabs>
        <w:ind w:firstLine="567"/>
        <w:jc w:val="both"/>
        <w:rPr>
          <w:rFonts w:ascii="Arial" w:hAnsi="Arial" w:cs="Arial"/>
          <w:sz w:val="22"/>
          <w:szCs w:val="22"/>
        </w:rPr>
      </w:pPr>
      <w:r>
        <w:rPr>
          <w:rFonts w:ascii="Arial" w:hAnsi="Arial" w:cs="Arial"/>
          <w:sz w:val="22"/>
          <w:szCs w:val="22"/>
        </w:rPr>
        <w:t>5.2.19. rūšiuoti pakuočių atliekas (popierius, plastikas ir kt.);</w:t>
      </w:r>
    </w:p>
    <w:p w:rsidR="00487656" w:rsidRDefault="00000000">
      <w:pPr>
        <w:tabs>
          <w:tab w:val="left" w:pos="0"/>
        </w:tabs>
        <w:ind w:firstLine="567"/>
        <w:jc w:val="both"/>
        <w:rPr>
          <w:rFonts w:ascii="Arial" w:hAnsi="Arial" w:cs="Arial"/>
          <w:sz w:val="22"/>
          <w:szCs w:val="22"/>
        </w:rPr>
      </w:pPr>
      <w:r>
        <w:rPr>
          <w:rFonts w:ascii="Arial" w:hAnsi="Arial" w:cs="Arial"/>
          <w:sz w:val="22"/>
          <w:szCs w:val="22"/>
        </w:rPr>
        <w:t>5.2.20. 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rsidR="00487656" w:rsidRDefault="00000000">
      <w:pPr>
        <w:tabs>
          <w:tab w:val="left" w:pos="0"/>
        </w:tabs>
        <w:ind w:firstLine="567"/>
        <w:jc w:val="both"/>
        <w:rPr>
          <w:rFonts w:ascii="Arial" w:hAnsi="Arial" w:cs="Arial"/>
          <w:sz w:val="22"/>
          <w:szCs w:val="22"/>
        </w:rPr>
      </w:pPr>
      <w:r>
        <w:rPr>
          <w:rFonts w:ascii="Arial" w:hAnsi="Arial" w:cs="Arial"/>
          <w:sz w:val="22"/>
          <w:szCs w:val="22"/>
        </w:rPr>
        <w:t>5.2.21. pranešti Užsakovui apie kiekvieną invazinį augalą ar gyvūną ir, suderinus su Užsakovu, imtis atitinkamų veiksmų.</w:t>
      </w:r>
    </w:p>
    <w:p w:rsidR="00487656" w:rsidRDefault="00000000">
      <w:pPr>
        <w:tabs>
          <w:tab w:val="left" w:pos="0"/>
        </w:tabs>
        <w:ind w:firstLine="567"/>
        <w:jc w:val="both"/>
        <w:rPr>
          <w:rFonts w:ascii="Arial" w:hAnsi="Arial" w:cs="Arial"/>
          <w:sz w:val="22"/>
          <w:szCs w:val="22"/>
          <w:u w:val="single"/>
        </w:rPr>
      </w:pPr>
      <w:r>
        <w:rPr>
          <w:rFonts w:ascii="Arial" w:hAnsi="Arial" w:cs="Arial"/>
          <w:sz w:val="22"/>
          <w:szCs w:val="22"/>
          <w:u w:val="single"/>
        </w:rPr>
        <w:t>5.3. Paslaugų teikėjas turi teisę:</w:t>
      </w:r>
    </w:p>
    <w:p w:rsidR="00487656" w:rsidRDefault="00000000">
      <w:pPr>
        <w:tabs>
          <w:tab w:val="left" w:pos="0"/>
        </w:tabs>
        <w:ind w:firstLine="567"/>
        <w:jc w:val="both"/>
        <w:rPr>
          <w:rFonts w:ascii="Arial" w:hAnsi="Arial" w:cs="Arial"/>
          <w:sz w:val="22"/>
          <w:szCs w:val="22"/>
        </w:rPr>
      </w:pPr>
      <w:r>
        <w:rPr>
          <w:rFonts w:ascii="Arial" w:hAnsi="Arial" w:cs="Arial"/>
          <w:sz w:val="22"/>
          <w:szCs w:val="22"/>
        </w:rPr>
        <w:t>5.3.1. Sutartyje nustatytu laiku gauti apmokėjimą už faktiškai ir tinkamai suteiktas Paslaugas;</w:t>
      </w:r>
    </w:p>
    <w:p w:rsidR="00487656" w:rsidRDefault="00000000">
      <w:pPr>
        <w:tabs>
          <w:tab w:val="left" w:pos="0"/>
        </w:tabs>
        <w:ind w:firstLine="567"/>
        <w:jc w:val="both"/>
        <w:rPr>
          <w:rFonts w:ascii="Arial" w:hAnsi="Arial" w:cs="Arial"/>
          <w:sz w:val="22"/>
          <w:szCs w:val="22"/>
        </w:rPr>
      </w:pPr>
      <w:r>
        <w:rPr>
          <w:rFonts w:ascii="Arial" w:hAnsi="Arial" w:cs="Arial"/>
          <w:sz w:val="22"/>
          <w:szCs w:val="22"/>
        </w:rPr>
        <w:t>5.3.2. gauti visą informaciją, dokumentus, reikalingus Sutarčiai vykdyti (tame tarpe ir vietovių, kuriose vykdomi darbai, koordinates);</w:t>
      </w:r>
    </w:p>
    <w:p w:rsidR="00487656" w:rsidRDefault="00000000">
      <w:pPr>
        <w:tabs>
          <w:tab w:val="left" w:pos="0"/>
        </w:tabs>
        <w:ind w:firstLine="567"/>
        <w:jc w:val="both"/>
        <w:rPr>
          <w:rFonts w:ascii="Arial" w:hAnsi="Arial" w:cs="Arial"/>
          <w:sz w:val="22"/>
          <w:szCs w:val="22"/>
        </w:rPr>
      </w:pPr>
      <w:r>
        <w:rPr>
          <w:rFonts w:ascii="Arial" w:hAnsi="Arial" w:cs="Arial"/>
          <w:sz w:val="22"/>
          <w:szCs w:val="22"/>
        </w:rPr>
        <w:t xml:space="preserve">5.3.3. Paslaugų teikėjas turi kitas Sutartyje bei Lietuvos Respublikoje galiojančiuose teisės aktuose numatytas teises ir pareigas. </w:t>
      </w:r>
    </w:p>
    <w:p w:rsidR="00487656" w:rsidRDefault="00487656">
      <w:pPr>
        <w:tabs>
          <w:tab w:val="left" w:pos="0"/>
        </w:tabs>
        <w:ind w:firstLine="567"/>
        <w:jc w:val="both"/>
        <w:rPr>
          <w:rFonts w:ascii="Arial" w:hAnsi="Arial" w:cs="Arial"/>
          <w:sz w:val="22"/>
          <w:szCs w:val="22"/>
        </w:rPr>
      </w:pPr>
    </w:p>
    <w:p w:rsidR="00487656" w:rsidRDefault="00000000">
      <w:pPr>
        <w:tabs>
          <w:tab w:val="left" w:pos="0"/>
        </w:tabs>
        <w:ind w:firstLine="567"/>
        <w:jc w:val="both"/>
        <w:rPr>
          <w:rFonts w:ascii="Arial" w:hAnsi="Arial" w:cs="Arial"/>
          <w:sz w:val="22"/>
          <w:szCs w:val="22"/>
          <w:u w:val="single"/>
        </w:rPr>
      </w:pPr>
      <w:r>
        <w:rPr>
          <w:rFonts w:ascii="Arial" w:hAnsi="Arial" w:cs="Arial"/>
          <w:sz w:val="22"/>
          <w:szCs w:val="22"/>
          <w:u w:val="single"/>
        </w:rPr>
        <w:t>5.4. Užsakovas įsipareigoja:</w:t>
      </w:r>
    </w:p>
    <w:p w:rsidR="00487656" w:rsidRDefault="00000000">
      <w:pPr>
        <w:tabs>
          <w:tab w:val="left" w:pos="0"/>
        </w:tabs>
        <w:ind w:firstLine="567"/>
        <w:jc w:val="both"/>
        <w:rPr>
          <w:rFonts w:ascii="Arial" w:hAnsi="Arial" w:cs="Arial"/>
          <w:sz w:val="22"/>
          <w:szCs w:val="22"/>
        </w:rPr>
      </w:pPr>
      <w:r>
        <w:rPr>
          <w:rFonts w:ascii="Arial" w:hAnsi="Arial" w:cs="Arial"/>
          <w:sz w:val="22"/>
          <w:szCs w:val="22"/>
        </w:rPr>
        <w:t>5.4.1. priimti tinkamai Paslaugų teikėjo suteiktas Paslaugas;</w:t>
      </w:r>
    </w:p>
    <w:p w:rsidR="00487656" w:rsidRDefault="00000000">
      <w:pPr>
        <w:tabs>
          <w:tab w:val="left" w:pos="0"/>
        </w:tabs>
        <w:ind w:firstLine="567"/>
        <w:jc w:val="both"/>
        <w:rPr>
          <w:rFonts w:ascii="Arial" w:hAnsi="Arial" w:cs="Arial"/>
          <w:sz w:val="22"/>
          <w:szCs w:val="22"/>
        </w:rPr>
      </w:pPr>
      <w:r>
        <w:rPr>
          <w:rFonts w:ascii="Arial" w:hAnsi="Arial" w:cs="Arial"/>
          <w:sz w:val="22"/>
          <w:szCs w:val="22"/>
        </w:rPr>
        <w:t>5.4.2. sumokėti Paslaugos teikėjui už tinkamai suteiktas Paslaugas;</w:t>
      </w:r>
    </w:p>
    <w:p w:rsidR="00487656" w:rsidRDefault="00000000">
      <w:pPr>
        <w:tabs>
          <w:tab w:val="left" w:pos="0"/>
        </w:tabs>
        <w:ind w:firstLine="567"/>
        <w:jc w:val="both"/>
        <w:rPr>
          <w:rFonts w:ascii="Arial" w:hAnsi="Arial" w:cs="Arial"/>
          <w:sz w:val="22"/>
          <w:szCs w:val="22"/>
        </w:rPr>
      </w:pPr>
      <w:r>
        <w:rPr>
          <w:rFonts w:ascii="Arial" w:hAnsi="Arial" w:cs="Arial"/>
          <w:sz w:val="22"/>
          <w:szCs w:val="22"/>
        </w:rPr>
        <w:t>5.4.3. nagrinėti ir vertinti Paslaugų teikėjo prašymus;</w:t>
      </w:r>
    </w:p>
    <w:p w:rsidR="00487656" w:rsidRDefault="00000000">
      <w:pPr>
        <w:tabs>
          <w:tab w:val="left" w:pos="0"/>
        </w:tabs>
        <w:ind w:firstLine="567"/>
        <w:jc w:val="both"/>
        <w:rPr>
          <w:rFonts w:ascii="Arial" w:hAnsi="Arial" w:cs="Arial"/>
          <w:sz w:val="22"/>
          <w:szCs w:val="22"/>
        </w:rPr>
      </w:pPr>
      <w:r>
        <w:rPr>
          <w:rFonts w:ascii="Arial" w:hAnsi="Arial" w:cs="Arial"/>
          <w:sz w:val="22"/>
          <w:szCs w:val="22"/>
        </w:rPr>
        <w:t xml:space="preserve">5.4.4. surinkti pavojingų medžiagų atliekas (augalų apsaugos produktai ir jų pakuotės) ir perduoti atliekas tvarkančiai įmonei. </w:t>
      </w:r>
    </w:p>
    <w:p w:rsidR="00487656" w:rsidRDefault="00487656">
      <w:pPr>
        <w:tabs>
          <w:tab w:val="left" w:pos="0"/>
        </w:tabs>
        <w:ind w:firstLine="567"/>
        <w:jc w:val="both"/>
        <w:rPr>
          <w:rFonts w:ascii="Arial" w:hAnsi="Arial" w:cs="Arial"/>
          <w:sz w:val="22"/>
          <w:szCs w:val="22"/>
        </w:rPr>
      </w:pPr>
    </w:p>
    <w:p w:rsidR="00487656" w:rsidRDefault="00000000">
      <w:pPr>
        <w:tabs>
          <w:tab w:val="left" w:pos="0"/>
          <w:tab w:val="center" w:pos="5102"/>
        </w:tabs>
        <w:ind w:firstLine="567"/>
        <w:jc w:val="both"/>
        <w:rPr>
          <w:rFonts w:ascii="Arial" w:hAnsi="Arial" w:cs="Arial"/>
          <w:sz w:val="22"/>
          <w:szCs w:val="22"/>
          <w:u w:val="single"/>
        </w:rPr>
      </w:pPr>
      <w:r>
        <w:rPr>
          <w:rFonts w:ascii="Arial" w:hAnsi="Arial" w:cs="Arial"/>
          <w:sz w:val="22"/>
          <w:szCs w:val="22"/>
          <w:u w:val="single"/>
        </w:rPr>
        <w:t>5.5. Užsakovas turi teisę:</w:t>
      </w:r>
    </w:p>
    <w:p w:rsidR="00487656" w:rsidRDefault="00000000">
      <w:pPr>
        <w:tabs>
          <w:tab w:val="left" w:pos="0"/>
        </w:tabs>
        <w:ind w:firstLine="567"/>
        <w:jc w:val="both"/>
        <w:rPr>
          <w:rFonts w:ascii="Arial" w:hAnsi="Arial" w:cs="Arial"/>
          <w:sz w:val="22"/>
          <w:szCs w:val="22"/>
        </w:rPr>
      </w:pPr>
      <w:r>
        <w:rPr>
          <w:rFonts w:ascii="Arial" w:hAnsi="Arial" w:cs="Arial"/>
          <w:sz w:val="22"/>
          <w:szCs w:val="22"/>
        </w:rPr>
        <w:t>5.5.1. duoti  Paslaugų teikėjui privalomus nurodymus, kad būtų tinkamai, kokybiškai ir laiku teikiamos Paslaugos;</w:t>
      </w:r>
    </w:p>
    <w:p w:rsidR="00487656"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5.5.2. iš Paslaugų teikėjo gauti visą informaciją, dokumentus, susijusius su Sutarties vykdymu;</w:t>
      </w:r>
    </w:p>
    <w:p w:rsidR="00487656"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5.5.3. nemokėti  už netinkamai, nekokybiškai ir ne laiku suteiktas Paslaugas ar jų dalį;</w:t>
      </w:r>
    </w:p>
    <w:p w:rsidR="00487656"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5.5.4. reikalauti, kad Paslaugų teikėjas atlygintų Užsakovo nuostolius, atsiradusius dėl netinkamo Sutarties vykdymo;</w:t>
      </w:r>
    </w:p>
    <w:p w:rsidR="00487656"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5.5.5. išskaičiuoti iš Paslaugų teikėjui mokėtinų sumų Paslaugų teikėjo mokėtinas netesybas, o jeigu to nepakanka, nepadengtą netesybų dalį išieškoti iš Paslaugų teikėjo;</w:t>
      </w:r>
    </w:p>
    <w:p w:rsidR="00487656" w:rsidRDefault="00000000">
      <w:pPr>
        <w:tabs>
          <w:tab w:val="left" w:pos="0"/>
        </w:tabs>
        <w:ind w:firstLine="567"/>
        <w:jc w:val="both"/>
        <w:rPr>
          <w:rFonts w:ascii="Arial" w:hAnsi="Arial" w:cs="Arial"/>
          <w:sz w:val="22"/>
          <w:szCs w:val="22"/>
        </w:rPr>
      </w:pPr>
      <w:r>
        <w:rPr>
          <w:rFonts w:ascii="Arial" w:hAnsi="Arial" w:cs="Arial"/>
          <w:sz w:val="22"/>
          <w:szCs w:val="22"/>
        </w:rPr>
        <w:t>5.5.6. lankytis Paslaugų teikimo vietose ir tikrinti kaip Paslaugų teikėjas laikosi darbų saugos, aplinkosauginių ir kitų Sutarties 1 priede Miškininkystės paslaugų techninėje specifikacijoje nurodytų reikalavimų;</w:t>
      </w:r>
    </w:p>
    <w:p w:rsidR="00487656" w:rsidRDefault="00000000">
      <w:pPr>
        <w:tabs>
          <w:tab w:val="left" w:pos="0"/>
        </w:tabs>
        <w:ind w:firstLine="567"/>
        <w:jc w:val="both"/>
        <w:rPr>
          <w:rFonts w:ascii="Arial" w:hAnsi="Arial" w:cs="Arial"/>
          <w:sz w:val="22"/>
          <w:szCs w:val="22"/>
        </w:rPr>
      </w:pPr>
      <w:r>
        <w:rPr>
          <w:rFonts w:ascii="Arial" w:hAnsi="Arial" w:cs="Arial"/>
          <w:sz w:val="22"/>
          <w:szCs w:val="22"/>
        </w:rPr>
        <w:t>5.5.7. kontroliuoti Paslaugų atlikimo kokybę, fiksuoti pastebėtus trūkumus ir pažeidimus, raštu reikšti pretenzijas Paslaugų teikėjui dėl trūkumų ir pažeidimų;</w:t>
      </w:r>
    </w:p>
    <w:p w:rsidR="00487656" w:rsidRDefault="00000000">
      <w:pPr>
        <w:tabs>
          <w:tab w:val="left" w:pos="0"/>
        </w:tabs>
        <w:ind w:firstLine="567"/>
        <w:jc w:val="both"/>
        <w:rPr>
          <w:rFonts w:ascii="Arial" w:hAnsi="Arial" w:cs="Arial"/>
          <w:sz w:val="22"/>
          <w:szCs w:val="22"/>
        </w:rPr>
      </w:pPr>
      <w:r>
        <w:rPr>
          <w:rFonts w:ascii="Arial" w:hAnsi="Arial" w:cs="Arial"/>
          <w:sz w:val="22"/>
          <w:szCs w:val="22"/>
        </w:rPr>
        <w:t>5.5.8. reikalauti pašalinti Paslaugų teikimo trūkumus ir pažeidimus bei jų sukeltas pasekmes ir nustatyti tam terminą. Jei trūkumai ar pažeidimai nebuvo pašalinti per nustatytą terminą, Užsakovas turi teisę vienašališkai nutraukti Sutartį ir/arba reikalauti atlyginti nuostolius, arba pavesti trečiajam asmeniui pašalinti trūkumus ir pažeidimus Paslaugų teikėjo sąskaita;</w:t>
      </w:r>
    </w:p>
    <w:p w:rsidR="00487656" w:rsidRDefault="00000000">
      <w:pPr>
        <w:tabs>
          <w:tab w:val="left" w:pos="0"/>
        </w:tabs>
        <w:ind w:firstLine="567"/>
        <w:jc w:val="both"/>
        <w:rPr>
          <w:rFonts w:ascii="Arial" w:hAnsi="Arial" w:cs="Arial"/>
          <w:sz w:val="22"/>
          <w:szCs w:val="22"/>
        </w:rPr>
      </w:pPr>
      <w:r>
        <w:rPr>
          <w:rFonts w:ascii="Arial" w:hAnsi="Arial" w:cs="Arial"/>
          <w:sz w:val="22"/>
          <w:szCs w:val="22"/>
        </w:rPr>
        <w:lastRenderedPageBreak/>
        <w:t xml:space="preserve">5.5.9. laikinai stabdyti Paslaugų teikimą, jeigu jos teikiamos nesilaikant Sutartimi nustatytų reikalavimų; </w:t>
      </w:r>
    </w:p>
    <w:p w:rsidR="00487656" w:rsidRDefault="00000000">
      <w:pPr>
        <w:tabs>
          <w:tab w:val="left" w:pos="0"/>
        </w:tabs>
        <w:ind w:firstLine="567"/>
        <w:jc w:val="both"/>
        <w:rPr>
          <w:rFonts w:ascii="Arial" w:hAnsi="Arial" w:cs="Arial"/>
          <w:sz w:val="22"/>
          <w:szCs w:val="22"/>
        </w:rPr>
      </w:pPr>
      <w:r>
        <w:rPr>
          <w:rFonts w:ascii="Arial" w:hAnsi="Arial" w:cs="Arial"/>
          <w:sz w:val="22"/>
          <w:szCs w:val="22"/>
        </w:rPr>
        <w:t>5.5.10. Paslaugų teikėjui nepasirašius per 5 darbo dienas susitarimo dėl perskaičiuotų Paslaugų įkainių,  juos taikyti be papildomo susitarimo pasirašymo;</w:t>
      </w:r>
    </w:p>
    <w:p w:rsidR="00487656" w:rsidRDefault="00000000">
      <w:pPr>
        <w:tabs>
          <w:tab w:val="left" w:pos="0"/>
        </w:tabs>
        <w:ind w:firstLine="567"/>
        <w:jc w:val="both"/>
        <w:rPr>
          <w:rFonts w:ascii="Arial" w:hAnsi="Arial" w:cs="Arial"/>
          <w:sz w:val="22"/>
          <w:szCs w:val="22"/>
        </w:rPr>
      </w:pPr>
      <w:r>
        <w:rPr>
          <w:rFonts w:ascii="Arial" w:hAnsi="Arial" w:cs="Arial"/>
          <w:sz w:val="22"/>
          <w:szCs w:val="22"/>
        </w:rPr>
        <w:t>5.5.11. reikalauti nušalinti nuo darbo neblaivius ar darbų saugos reikalavimus pažeidžiančius asmenis. Nustačius neblaivumo atvejus pagal aplinkybes į įvykio vietą kviesti Valstybinės darbo inspekcijos prie Socialinės apsaugos ir darbo ministerijos arba policijos atstovus;</w:t>
      </w:r>
    </w:p>
    <w:p w:rsidR="00487656" w:rsidRDefault="00000000">
      <w:pPr>
        <w:tabs>
          <w:tab w:val="left" w:pos="0"/>
        </w:tabs>
        <w:ind w:firstLine="567"/>
        <w:jc w:val="both"/>
        <w:rPr>
          <w:rFonts w:ascii="Arial" w:hAnsi="Arial" w:cs="Arial"/>
          <w:sz w:val="22"/>
          <w:szCs w:val="22"/>
        </w:rPr>
      </w:pPr>
      <w:r>
        <w:rPr>
          <w:rFonts w:ascii="Arial" w:hAnsi="Arial" w:cs="Arial"/>
          <w:sz w:val="22"/>
          <w:szCs w:val="22"/>
        </w:rPr>
        <w:t xml:space="preserve">5.5.12. Užsakovas turi kitas Sutartyje bei Lietuvos Respublikoje galiojančiuose teisės aktuose numatytas teises ir pareigas. </w:t>
      </w:r>
    </w:p>
    <w:p w:rsidR="00487656" w:rsidRDefault="00487656">
      <w:pPr>
        <w:ind w:firstLine="567"/>
        <w:rPr>
          <w:rFonts w:ascii="Arial" w:hAnsi="Arial" w:cs="Arial"/>
          <w:sz w:val="22"/>
          <w:szCs w:val="22"/>
          <w:lang w:eastAsia="x-none"/>
        </w:rPr>
      </w:pPr>
    </w:p>
    <w:p w:rsidR="00487656" w:rsidRDefault="00000000">
      <w:pPr>
        <w:pStyle w:val="Antrat1"/>
        <w:numPr>
          <w:ilvl w:val="0"/>
          <w:numId w:val="0"/>
        </w:numPr>
        <w:spacing w:before="0" w:after="0"/>
        <w:rPr>
          <w:rFonts w:ascii="Arial" w:hAnsi="Arial" w:cs="Arial"/>
          <w:sz w:val="22"/>
          <w:szCs w:val="22"/>
          <w:lang w:val="lt-LT"/>
        </w:rPr>
      </w:pPr>
      <w:r>
        <w:rPr>
          <w:rFonts w:ascii="Arial" w:hAnsi="Arial" w:cs="Arial"/>
          <w:sz w:val="22"/>
          <w:szCs w:val="22"/>
          <w:lang w:val="lt-LT"/>
        </w:rPr>
        <w:t>6. sutarties pažeidimai ir ŠALIŲ ATSAKOMYBĖ</w:t>
      </w:r>
    </w:p>
    <w:p w:rsidR="00487656" w:rsidRDefault="00487656">
      <w:pPr>
        <w:rPr>
          <w:rFonts w:ascii="Arial" w:hAnsi="Arial" w:cs="Arial"/>
          <w:sz w:val="22"/>
          <w:szCs w:val="22"/>
          <w:lang w:eastAsia="x-none"/>
        </w:rPr>
      </w:pPr>
    </w:p>
    <w:p w:rsidR="00487656" w:rsidRDefault="00000000">
      <w:pPr>
        <w:ind w:firstLine="567"/>
        <w:jc w:val="both"/>
        <w:rPr>
          <w:rFonts w:ascii="Arial" w:hAnsi="Arial" w:cs="Arial"/>
          <w:bCs/>
          <w:sz w:val="22"/>
          <w:szCs w:val="22"/>
        </w:rPr>
      </w:pPr>
      <w:r>
        <w:rPr>
          <w:rFonts w:ascii="Arial" w:hAnsi="Arial" w:cs="Arial"/>
          <w:bCs/>
          <w:sz w:val="22"/>
          <w:szCs w:val="22"/>
        </w:rPr>
        <w:t>6.1. Šalys neatšaukiamai pripažįsta, kad Paslaugų teikimas pagal Grafike ar Užduotyje  numatytus terminus, turi esminę reikšmę Sutarties įgyvendinimui bei svarbus Užsakovui jo nuolatinių funkcijų vykdymui.</w:t>
      </w:r>
    </w:p>
    <w:p w:rsidR="00487656" w:rsidRDefault="00000000">
      <w:pPr>
        <w:tabs>
          <w:tab w:val="left" w:pos="680"/>
        </w:tabs>
        <w:ind w:firstLine="567"/>
        <w:jc w:val="both"/>
        <w:rPr>
          <w:rFonts w:ascii="Arial" w:hAnsi="Arial" w:cs="Arial"/>
          <w:sz w:val="22"/>
          <w:szCs w:val="22"/>
        </w:rPr>
      </w:pPr>
      <w:r>
        <w:rPr>
          <w:rFonts w:ascii="Arial" w:hAnsi="Arial" w:cs="Arial"/>
          <w:sz w:val="22"/>
          <w:szCs w:val="22"/>
        </w:rPr>
        <w:t xml:space="preserve">6.2. </w:t>
      </w:r>
      <w:r>
        <w:rPr>
          <w:rFonts w:ascii="Arial" w:hAnsi="Arial" w:cs="Arial"/>
          <w:bCs/>
          <w:sz w:val="22"/>
          <w:szCs w:val="22"/>
        </w:rPr>
        <w:t>Už netinkamą prisiimtų įsipareigojimų vykdymą Šalys moka šias netesybas</w:t>
      </w:r>
      <w:r>
        <w:rPr>
          <w:rFonts w:ascii="Arial" w:hAnsi="Arial" w:cs="Arial"/>
          <w:sz w:val="22"/>
          <w:szCs w:val="22"/>
        </w:rPr>
        <w:t>:</w:t>
      </w:r>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6.2.1. jeigu Paslaugų teikimo metu nustatoma, kad Paslaugų teikėjas pažeidžia darbo saugos reikalavimus, neturi privalomos Paslaugoms teikti įrangos, technikos, reikalingo personalo skaičiaus,  patikrinimo akte nurodomi terminai pažeidimams bei trūkumams pašalinti. Jeigu Paslaugų teikėjas nustatytų trūkumų ir pažeidimų laiku nepašalina ar atlieka juos pakartotinai, tokiu atveju Paslaugų teikėjas sumoka Užsakovui 50 eurų dydžio baudą už kiekvieną trūkumų arba pakartotinio pažeidimo nepašalinimo dieną;</w:t>
      </w:r>
    </w:p>
    <w:p w:rsidR="00487656"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6.2.2. jeigu Paslaugų teikimo metu nustatoma, kad Paslaugų teikėjo teikiamos Paslaugos  neatitinka Užduotyje nurodytų reikalavimų, Paslaugos teikiamos ne pagal joms priskirtus technologinius reikalavimus ar padaroma žala, Paslaugų teikėjas privalo atlyginti Užsakovo patirtus nuostolius;</w:t>
      </w:r>
    </w:p>
    <w:p w:rsidR="00487656" w:rsidRDefault="00000000">
      <w:pPr>
        <w:pStyle w:val="Antrat2"/>
        <w:numPr>
          <w:ilvl w:val="0"/>
          <w:numId w:val="0"/>
        </w:numPr>
        <w:spacing w:before="0"/>
        <w:ind w:firstLine="567"/>
        <w:rPr>
          <w:rFonts w:ascii="Arial" w:hAnsi="Arial" w:cs="Arial"/>
          <w:sz w:val="22"/>
          <w:szCs w:val="22"/>
        </w:rPr>
      </w:pPr>
      <w:r>
        <w:rPr>
          <w:rFonts w:ascii="Arial" w:hAnsi="Arial" w:cs="Arial"/>
          <w:sz w:val="22"/>
          <w:szCs w:val="22"/>
          <w:lang w:val="lt-LT"/>
        </w:rPr>
        <w:t>6.2.3. j</w:t>
      </w:r>
      <w:proofErr w:type="spellStart"/>
      <w:r>
        <w:rPr>
          <w:rFonts w:ascii="Arial" w:hAnsi="Arial" w:cs="Arial"/>
          <w:sz w:val="22"/>
          <w:szCs w:val="22"/>
        </w:rPr>
        <w:t>eigu</w:t>
      </w:r>
      <w:proofErr w:type="spellEnd"/>
      <w:r>
        <w:rPr>
          <w:rFonts w:ascii="Arial" w:hAnsi="Arial" w:cs="Arial"/>
          <w:sz w:val="22"/>
          <w:szCs w:val="22"/>
        </w:rPr>
        <w:t xml:space="preserve"> Paslaugų teikėjas </w:t>
      </w:r>
      <w:r>
        <w:rPr>
          <w:rFonts w:ascii="Arial" w:hAnsi="Arial" w:cs="Arial"/>
          <w:sz w:val="22"/>
          <w:szCs w:val="22"/>
          <w:lang w:val="lt-LT"/>
        </w:rPr>
        <w:t xml:space="preserve">dėl savo kaltės neteikia Paslaugų Grafike ar Užduotyje   </w:t>
      </w:r>
      <w:r>
        <w:rPr>
          <w:rFonts w:ascii="Arial" w:hAnsi="Arial" w:cs="Arial"/>
          <w:sz w:val="22"/>
          <w:szCs w:val="22"/>
        </w:rPr>
        <w:t>nustatytais terminais,</w:t>
      </w:r>
      <w:r>
        <w:rPr>
          <w:rFonts w:ascii="Arial" w:hAnsi="Arial" w:cs="Arial"/>
          <w:sz w:val="22"/>
          <w:szCs w:val="22"/>
          <w:lang w:val="lt-LT"/>
        </w:rPr>
        <w:t xml:space="preserve"> tai </w:t>
      </w:r>
      <w:r>
        <w:rPr>
          <w:rFonts w:ascii="Arial" w:hAnsi="Arial" w:cs="Arial"/>
          <w:sz w:val="22"/>
          <w:szCs w:val="22"/>
        </w:rPr>
        <w:t>už kiekvieną pavėluot</w:t>
      </w:r>
      <w:r>
        <w:rPr>
          <w:rFonts w:ascii="Arial" w:hAnsi="Arial" w:cs="Arial"/>
          <w:sz w:val="22"/>
          <w:szCs w:val="22"/>
          <w:lang w:val="lt-LT"/>
        </w:rPr>
        <w:t>ą</w:t>
      </w:r>
      <w:r>
        <w:rPr>
          <w:rFonts w:ascii="Arial" w:hAnsi="Arial" w:cs="Arial"/>
          <w:sz w:val="22"/>
          <w:szCs w:val="22"/>
        </w:rPr>
        <w:t xml:space="preserve"> dieną moka </w:t>
      </w:r>
      <w:r>
        <w:rPr>
          <w:rFonts w:ascii="Arial" w:hAnsi="Arial" w:cs="Arial"/>
          <w:sz w:val="22"/>
          <w:szCs w:val="22"/>
          <w:lang w:val="lt-LT"/>
        </w:rPr>
        <w:t xml:space="preserve">Užsakovui </w:t>
      </w:r>
      <w:r>
        <w:rPr>
          <w:rFonts w:ascii="Arial" w:hAnsi="Arial" w:cs="Arial"/>
          <w:sz w:val="22"/>
          <w:szCs w:val="22"/>
        </w:rPr>
        <w:t xml:space="preserve"> 0,02 proc. nuo  </w:t>
      </w:r>
      <w:r>
        <w:rPr>
          <w:rFonts w:ascii="Arial" w:hAnsi="Arial" w:cs="Arial"/>
          <w:sz w:val="22"/>
          <w:szCs w:val="22"/>
          <w:lang w:val="lt-LT"/>
        </w:rPr>
        <w:t xml:space="preserve">atitinkamos </w:t>
      </w:r>
      <w:proofErr w:type="spellStart"/>
      <w:r>
        <w:rPr>
          <w:rFonts w:ascii="Arial" w:hAnsi="Arial" w:cs="Arial"/>
          <w:sz w:val="22"/>
          <w:szCs w:val="22"/>
          <w:lang w:val="lt-LT"/>
        </w:rPr>
        <w:t>P.o.d</w:t>
      </w:r>
      <w:proofErr w:type="spellEnd"/>
      <w:r>
        <w:rPr>
          <w:rFonts w:ascii="Arial" w:hAnsi="Arial" w:cs="Arial"/>
          <w:sz w:val="22"/>
          <w:szCs w:val="22"/>
          <w:lang w:val="lt-LT"/>
        </w:rPr>
        <w:t xml:space="preserve">. </w:t>
      </w:r>
      <w:r>
        <w:rPr>
          <w:rFonts w:ascii="Arial" w:hAnsi="Arial" w:cs="Arial"/>
          <w:sz w:val="22"/>
          <w:szCs w:val="22"/>
        </w:rPr>
        <w:t xml:space="preserve">nesuteiktų </w:t>
      </w:r>
      <w:r>
        <w:rPr>
          <w:rFonts w:ascii="Arial" w:hAnsi="Arial" w:cs="Arial"/>
          <w:sz w:val="22"/>
          <w:szCs w:val="22"/>
          <w:lang w:val="lt-LT"/>
        </w:rPr>
        <w:t>P</w:t>
      </w:r>
      <w:proofErr w:type="spellStart"/>
      <w:r>
        <w:rPr>
          <w:rFonts w:ascii="Arial" w:hAnsi="Arial" w:cs="Arial"/>
          <w:sz w:val="22"/>
          <w:szCs w:val="22"/>
        </w:rPr>
        <w:t>aslaugų</w:t>
      </w:r>
      <w:proofErr w:type="spellEnd"/>
      <w:r>
        <w:rPr>
          <w:rFonts w:ascii="Arial" w:hAnsi="Arial" w:cs="Arial"/>
          <w:sz w:val="22"/>
          <w:szCs w:val="22"/>
        </w:rPr>
        <w:t xml:space="preserve"> vertės, kuri skaičiuojama 12 mėnesių </w:t>
      </w:r>
      <w:r>
        <w:rPr>
          <w:rFonts w:ascii="Arial" w:hAnsi="Arial" w:cs="Arial"/>
          <w:sz w:val="22"/>
          <w:szCs w:val="22"/>
          <w:lang w:val="lt-LT"/>
        </w:rPr>
        <w:t>S</w:t>
      </w:r>
      <w:proofErr w:type="spellStart"/>
      <w:r>
        <w:rPr>
          <w:rFonts w:ascii="Arial" w:hAnsi="Arial" w:cs="Arial"/>
          <w:sz w:val="22"/>
          <w:szCs w:val="22"/>
        </w:rPr>
        <w:t>utarties</w:t>
      </w:r>
      <w:proofErr w:type="spellEnd"/>
      <w:r>
        <w:rPr>
          <w:rFonts w:ascii="Arial" w:hAnsi="Arial" w:cs="Arial"/>
          <w:sz w:val="22"/>
          <w:szCs w:val="22"/>
        </w:rPr>
        <w:t xml:space="preserve"> galiojimo laikotarpiui, neįvertinant galimų </w:t>
      </w:r>
      <w:r>
        <w:rPr>
          <w:rFonts w:ascii="Arial" w:hAnsi="Arial" w:cs="Arial"/>
          <w:sz w:val="22"/>
          <w:szCs w:val="22"/>
          <w:lang w:val="lt-LT"/>
        </w:rPr>
        <w:t>S</w:t>
      </w:r>
      <w:proofErr w:type="spellStart"/>
      <w:r>
        <w:rPr>
          <w:rFonts w:ascii="Arial" w:hAnsi="Arial" w:cs="Arial"/>
          <w:sz w:val="22"/>
          <w:szCs w:val="22"/>
        </w:rPr>
        <w:t>utarties</w:t>
      </w:r>
      <w:proofErr w:type="spellEnd"/>
      <w:r>
        <w:rPr>
          <w:rFonts w:ascii="Arial" w:hAnsi="Arial" w:cs="Arial"/>
          <w:sz w:val="22"/>
          <w:szCs w:val="22"/>
        </w:rPr>
        <w:t xml:space="preserve"> pratęsimų vertės</w:t>
      </w:r>
      <w:r>
        <w:rPr>
          <w:rFonts w:ascii="Arial" w:hAnsi="Arial" w:cs="Arial"/>
          <w:sz w:val="22"/>
          <w:szCs w:val="22"/>
          <w:lang w:val="lt-LT"/>
        </w:rPr>
        <w:t>,</w:t>
      </w:r>
      <w:r>
        <w:rPr>
          <w:rFonts w:ascii="Arial" w:hAnsi="Arial" w:cs="Arial"/>
          <w:sz w:val="22"/>
          <w:szCs w:val="22"/>
        </w:rPr>
        <w:t xml:space="preserve"> dydžio delspinigius;</w:t>
      </w:r>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6.2.4. jeigu </w:t>
      </w:r>
      <w:r>
        <w:rPr>
          <w:rFonts w:ascii="Arial" w:hAnsi="Arial" w:cs="Arial"/>
          <w:color w:val="000000" w:themeColor="text1"/>
          <w:sz w:val="22"/>
          <w:szCs w:val="22"/>
          <w:lang w:val="lt-LT"/>
        </w:rPr>
        <w:t xml:space="preserve">Užsakovas nesumoka už kokybiškai atliktas </w:t>
      </w:r>
      <w:r>
        <w:rPr>
          <w:rFonts w:ascii="Arial" w:hAnsi="Arial" w:cs="Arial"/>
          <w:sz w:val="22"/>
          <w:szCs w:val="22"/>
          <w:lang w:val="lt-LT"/>
        </w:rPr>
        <w:t>paslaugas Paslaugų teikėjui šioje Sutartyje numatytais terminais, Paslaugų teikėjas turi teisę reikalauti už kiekvieną pavėluotą dieną mokėti 0,02 proc. nuo nesumokėtos sumos dydžio delspinigius.</w:t>
      </w:r>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6</w:t>
      </w:r>
      <w:r>
        <w:rPr>
          <w:rFonts w:ascii="Arial" w:hAnsi="Arial" w:cs="Arial"/>
          <w:sz w:val="22"/>
          <w:szCs w:val="22"/>
        </w:rPr>
        <w:t>.3.</w:t>
      </w:r>
      <w:r>
        <w:rPr>
          <w:rFonts w:ascii="Arial" w:hAnsi="Arial" w:cs="Arial"/>
          <w:sz w:val="22"/>
          <w:szCs w:val="22"/>
          <w:lang w:val="lt-LT"/>
        </w:rPr>
        <w:t> </w:t>
      </w:r>
      <w:r>
        <w:rPr>
          <w:rFonts w:ascii="Arial" w:hAnsi="Arial" w:cs="Arial"/>
          <w:sz w:val="22"/>
          <w:szCs w:val="22"/>
        </w:rPr>
        <w:t>Jeigu Paslaugų teikėjas</w:t>
      </w:r>
      <w:r>
        <w:rPr>
          <w:rFonts w:ascii="Arial" w:hAnsi="Arial" w:cs="Arial"/>
          <w:sz w:val="22"/>
          <w:szCs w:val="22"/>
          <w:lang w:val="lt-LT"/>
        </w:rPr>
        <w:t xml:space="preserve"> dėl savo kaltės</w:t>
      </w:r>
      <w:r>
        <w:rPr>
          <w:rFonts w:ascii="Arial" w:hAnsi="Arial" w:cs="Arial"/>
          <w:sz w:val="22"/>
          <w:szCs w:val="22"/>
        </w:rPr>
        <w:t xml:space="preserve"> per </w:t>
      </w:r>
      <w:r>
        <w:rPr>
          <w:rFonts w:ascii="Arial" w:hAnsi="Arial" w:cs="Arial"/>
          <w:sz w:val="22"/>
          <w:szCs w:val="22"/>
          <w:lang w:val="lt-LT"/>
        </w:rPr>
        <w:t>3</w:t>
      </w:r>
      <w:r>
        <w:rPr>
          <w:rFonts w:ascii="Arial" w:hAnsi="Arial" w:cs="Arial"/>
          <w:sz w:val="22"/>
          <w:szCs w:val="22"/>
        </w:rPr>
        <w:t xml:space="preserve"> darbo dienas </w:t>
      </w:r>
      <w:r>
        <w:rPr>
          <w:rFonts w:ascii="Arial" w:hAnsi="Arial" w:cs="Arial"/>
          <w:sz w:val="22"/>
          <w:szCs w:val="22"/>
          <w:lang w:val="lt-LT"/>
        </w:rPr>
        <w:t>nuo jam pateiktos Užduoties jos nepasirašo, Užsakovas</w:t>
      </w:r>
      <w:r>
        <w:rPr>
          <w:rFonts w:ascii="Arial" w:hAnsi="Arial" w:cs="Arial"/>
          <w:sz w:val="22"/>
          <w:szCs w:val="22"/>
        </w:rPr>
        <w:t>, vadovaudamasis</w:t>
      </w:r>
      <w:r>
        <w:rPr>
          <w:rFonts w:ascii="Arial" w:hAnsi="Arial" w:cs="Arial"/>
          <w:sz w:val="22"/>
          <w:szCs w:val="22"/>
          <w:lang w:val="lt-LT"/>
        </w:rPr>
        <w:t xml:space="preserve"> šios Sutarties 7.2.1 ir 7.4 punktais, gali vienašališkai Sutartį nutraukti ir reikalauti Paslaugų teikėjo sumokėti 5 proc. – maksimalios atitinkamos </w:t>
      </w:r>
      <w:proofErr w:type="spellStart"/>
      <w:r>
        <w:rPr>
          <w:rFonts w:ascii="Arial" w:hAnsi="Arial" w:cs="Arial"/>
          <w:sz w:val="22"/>
          <w:szCs w:val="22"/>
          <w:lang w:val="lt-LT"/>
        </w:rPr>
        <w:t>P.o.d</w:t>
      </w:r>
      <w:proofErr w:type="spellEnd"/>
      <w:r>
        <w:rPr>
          <w:rFonts w:ascii="Arial" w:hAnsi="Arial" w:cs="Arial"/>
          <w:sz w:val="22"/>
          <w:szCs w:val="22"/>
          <w:lang w:val="lt-LT"/>
        </w:rPr>
        <w:t>. Sutarties kainos dydžio baudą.</w:t>
      </w:r>
    </w:p>
    <w:p w:rsidR="00487656" w:rsidRDefault="00000000">
      <w:pPr>
        <w:pStyle w:val="Antrat2"/>
        <w:numPr>
          <w:ilvl w:val="0"/>
          <w:numId w:val="0"/>
        </w:numPr>
        <w:spacing w:before="0"/>
        <w:ind w:firstLine="567"/>
        <w:rPr>
          <w:rFonts w:ascii="Arial" w:hAnsi="Arial" w:cs="Arial"/>
          <w:sz w:val="22"/>
          <w:szCs w:val="22"/>
        </w:rPr>
      </w:pPr>
      <w:r>
        <w:rPr>
          <w:rFonts w:ascii="Arial" w:hAnsi="Arial" w:cs="Arial"/>
          <w:sz w:val="22"/>
          <w:szCs w:val="22"/>
          <w:lang w:val="lt-LT"/>
        </w:rPr>
        <w:t xml:space="preserve">6.4. </w:t>
      </w:r>
      <w:r>
        <w:rPr>
          <w:rFonts w:ascii="Arial" w:hAnsi="Arial" w:cs="Arial"/>
          <w:sz w:val="22"/>
          <w:szCs w:val="22"/>
        </w:rPr>
        <w:t xml:space="preserve">Paslaugų teikėjas įsipareigoja savo sąskaita </w:t>
      </w:r>
      <w:r>
        <w:rPr>
          <w:rFonts w:ascii="Arial" w:hAnsi="Arial" w:cs="Arial"/>
          <w:sz w:val="22"/>
          <w:szCs w:val="22"/>
          <w:lang w:val="lt-LT"/>
        </w:rPr>
        <w:t xml:space="preserve">ir laiku </w:t>
      </w:r>
      <w:r>
        <w:rPr>
          <w:rFonts w:ascii="Arial" w:hAnsi="Arial" w:cs="Arial"/>
          <w:sz w:val="22"/>
          <w:szCs w:val="22"/>
        </w:rPr>
        <w:t xml:space="preserve">atlyginti nuostolius </w:t>
      </w:r>
      <w:r>
        <w:rPr>
          <w:rFonts w:ascii="Arial" w:hAnsi="Arial" w:cs="Arial"/>
          <w:sz w:val="22"/>
          <w:szCs w:val="22"/>
          <w:lang w:val="lt-LT"/>
        </w:rPr>
        <w:t xml:space="preserve">Užsakovui </w:t>
      </w:r>
      <w:r>
        <w:rPr>
          <w:rFonts w:ascii="Arial" w:hAnsi="Arial" w:cs="Arial"/>
          <w:sz w:val="22"/>
          <w:szCs w:val="22"/>
        </w:rPr>
        <w:t>ir tretiesiems asmenims, kurie atsirado dėl netinkamo Sutarties vykdymo ar jos nevykdymo.</w:t>
      </w:r>
    </w:p>
    <w:p w:rsidR="00487656" w:rsidRDefault="00487656">
      <w:pPr>
        <w:pStyle w:val="Antrat2"/>
        <w:numPr>
          <w:ilvl w:val="0"/>
          <w:numId w:val="0"/>
        </w:numPr>
        <w:spacing w:before="0"/>
        <w:ind w:firstLine="567"/>
        <w:rPr>
          <w:rFonts w:ascii="Arial" w:hAnsi="Arial" w:cs="Arial"/>
          <w:sz w:val="22"/>
          <w:szCs w:val="22"/>
          <w:lang w:val="lt-LT"/>
        </w:rPr>
      </w:pPr>
    </w:p>
    <w:p w:rsidR="00487656" w:rsidRDefault="00487656">
      <w:pPr>
        <w:pStyle w:val="Antrat1"/>
        <w:numPr>
          <w:ilvl w:val="0"/>
          <w:numId w:val="0"/>
        </w:numPr>
        <w:spacing w:before="0" w:after="0"/>
        <w:rPr>
          <w:rFonts w:ascii="Arial" w:hAnsi="Arial" w:cs="Arial"/>
          <w:sz w:val="22"/>
          <w:szCs w:val="22"/>
          <w:lang w:val="lt-LT"/>
        </w:rPr>
      </w:pPr>
    </w:p>
    <w:p w:rsidR="00487656" w:rsidRDefault="00000000">
      <w:pPr>
        <w:pStyle w:val="Antrat1"/>
        <w:numPr>
          <w:ilvl w:val="0"/>
          <w:numId w:val="0"/>
        </w:numPr>
        <w:spacing w:before="0" w:after="0"/>
        <w:rPr>
          <w:rFonts w:ascii="Arial" w:hAnsi="Arial" w:cs="Arial"/>
          <w:sz w:val="22"/>
          <w:szCs w:val="22"/>
          <w:lang w:val="lt-LT"/>
        </w:rPr>
      </w:pPr>
      <w:r>
        <w:rPr>
          <w:rFonts w:ascii="Arial" w:hAnsi="Arial" w:cs="Arial"/>
          <w:sz w:val="22"/>
          <w:szCs w:val="22"/>
          <w:lang w:val="lt-LT"/>
        </w:rPr>
        <w:t>7. SUTARTIES KEITIMO IR NUTRAUKIMO TVARKA</w:t>
      </w:r>
    </w:p>
    <w:p w:rsidR="00487656" w:rsidRDefault="00487656">
      <w:pPr>
        <w:rPr>
          <w:rFonts w:ascii="Arial" w:hAnsi="Arial" w:cs="Arial"/>
          <w:sz w:val="22"/>
          <w:szCs w:val="22"/>
          <w:lang w:eastAsia="x-none"/>
        </w:rPr>
      </w:pPr>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7.1. Sutartis Lietuvos Respublikos viešųjų pirkimų įstatymo 89 straipsnyje nustatytais atvejais gali būti pakeista Šalių rašytiniu susitarimu.</w:t>
      </w:r>
    </w:p>
    <w:p w:rsidR="00487656" w:rsidRDefault="00000000">
      <w:pPr>
        <w:pStyle w:val="Antrat2"/>
        <w:numPr>
          <w:ilvl w:val="0"/>
          <w:numId w:val="0"/>
        </w:numPr>
        <w:spacing w:before="0"/>
        <w:ind w:firstLine="567"/>
        <w:rPr>
          <w:rFonts w:ascii="Arial" w:hAnsi="Arial" w:cs="Arial"/>
          <w:sz w:val="22"/>
          <w:szCs w:val="22"/>
          <w:lang w:val="lt-LT"/>
        </w:rPr>
      </w:pPr>
      <w:bookmarkStart w:id="11" w:name="_Ref525306574"/>
      <w:r>
        <w:rPr>
          <w:rFonts w:ascii="Arial" w:hAnsi="Arial" w:cs="Arial"/>
          <w:sz w:val="22"/>
          <w:szCs w:val="22"/>
          <w:lang w:val="lt-LT"/>
        </w:rPr>
        <w:t xml:space="preserve">7.2. Jei viena iš Šalių nevykdo ar netinkamai vykdo sutartinių įsipareigojimų ir tai yra esminis Sutarties pažeidimas, kita Šalis gali vienašališkai nutraukti Sutartį, pateikdama pagrįstus motyvus ir įspėjusi kitą Šalį raštu prieš 14 dienų. Esminis Sutarties pažeidimas turi būti suprantamas ir pagal CK 6.217 straipsnio 2 dalies kriterijus, ir pagal Sutartį (kai Šalys susitaria, ką laikys esminiu Sutarties pažeidimu). Šalys susitaria, kad esminiu Sutarties pažeidimu yra: </w:t>
      </w:r>
      <w:bookmarkEnd w:id="11"/>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7.2.1. kai Paslaugų teikėjas per nustatytą terminą nepasirašo Užduoties, kuri Užsakovui  turi esminės reikšmės, kad laiku ir tinkamai būtų teikiamos Paslaugos;</w:t>
      </w:r>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7.2.2. kai Paslaugų teikėjas laiku nevykdo Grafike ar Užduotyje nustatytais terminais, ir yra pagrindo tikėti, kad Sutartis nebus įvykdyta ateityje;</w:t>
      </w:r>
    </w:p>
    <w:p w:rsidR="00487656"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7.2.3. kai Paslaugų teikėjas per Užsakovo  nustatytą laiką neištaiso ar netinkamai ištaiso Paslaugų teikimo trūkumus ar pažeidimus;</w:t>
      </w:r>
    </w:p>
    <w:p w:rsidR="00487656"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 xml:space="preserve">7.2.4. kai Paslaugų teikėjas pažeidžia Sutartyje nustatytą subteikėjų ir kitų asmenų pasitelkimo </w:t>
      </w:r>
      <w:r>
        <w:rPr>
          <w:rFonts w:ascii="Arial" w:hAnsi="Arial" w:cs="Arial"/>
          <w:sz w:val="22"/>
          <w:szCs w:val="22"/>
          <w:lang w:val="lt-LT"/>
        </w:rPr>
        <w:lastRenderedPageBreak/>
        <w:t>tvarką;</w:t>
      </w:r>
    </w:p>
    <w:p w:rsidR="00487656"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7.2.5. kai akivaizdu, jog Paslaugų teikėjas ateityje negalės įvykdyti Sutarties dėl nemokumo, bankroto, likvidavimo, veiklos sustabdymo ar kitų panašių priežasčių.</w:t>
      </w:r>
    </w:p>
    <w:p w:rsidR="00487656" w:rsidRDefault="00000000">
      <w:pPr>
        <w:pStyle w:val="Antrat2"/>
        <w:numPr>
          <w:ilvl w:val="0"/>
          <w:numId w:val="0"/>
        </w:numPr>
        <w:spacing w:before="0"/>
        <w:ind w:firstLine="567"/>
        <w:rPr>
          <w:rFonts w:ascii="Arial" w:hAnsi="Arial" w:cs="Arial"/>
          <w:sz w:val="22"/>
          <w:szCs w:val="22"/>
        </w:rPr>
      </w:pPr>
      <w:bookmarkStart w:id="12" w:name="_Ref525306576"/>
      <w:r>
        <w:rPr>
          <w:rFonts w:ascii="Arial" w:hAnsi="Arial" w:cs="Arial"/>
          <w:sz w:val="22"/>
          <w:szCs w:val="22"/>
          <w:lang w:val="lt-LT"/>
        </w:rPr>
        <w:t>7.3. Užsakovas</w:t>
      </w:r>
      <w:r>
        <w:rPr>
          <w:rFonts w:ascii="Arial" w:hAnsi="Arial" w:cs="Arial"/>
          <w:sz w:val="22"/>
          <w:szCs w:val="22"/>
        </w:rPr>
        <w:t xml:space="preserve"> turi teisę, įspėjęs Paslaugų teikėją prieš </w:t>
      </w:r>
      <w:r>
        <w:rPr>
          <w:rFonts w:ascii="Arial" w:hAnsi="Arial" w:cs="Arial"/>
          <w:sz w:val="22"/>
          <w:szCs w:val="22"/>
          <w:lang w:val="lt-LT"/>
        </w:rPr>
        <w:t>1</w:t>
      </w:r>
      <w:r>
        <w:rPr>
          <w:rFonts w:ascii="Arial" w:hAnsi="Arial" w:cs="Arial"/>
          <w:sz w:val="22"/>
          <w:szCs w:val="22"/>
        </w:rPr>
        <w:t>0 dienų, vienašališkai nutraukti Sutartį Lietuvos Respublikos viešųjų pirkimų įstatymo 90 straipsnio 1 d. nustatytais atvejais.</w:t>
      </w:r>
      <w:bookmarkEnd w:id="12"/>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7.4. Užsakovui vienašališkai nutraukus Sutartį 7.2 ir 7.3 punktuose nustatytais atvejais Užsakovas turi teisę reikalauti Paslaugų teikėjo sumokėti 5 proc. maksimalios atitinkamos </w:t>
      </w:r>
      <w:proofErr w:type="spellStart"/>
      <w:r>
        <w:rPr>
          <w:rFonts w:ascii="Arial" w:hAnsi="Arial" w:cs="Arial"/>
          <w:sz w:val="22"/>
          <w:szCs w:val="22"/>
          <w:lang w:val="lt-LT"/>
        </w:rPr>
        <w:t>P.o.d</w:t>
      </w:r>
      <w:proofErr w:type="spellEnd"/>
      <w:r>
        <w:rPr>
          <w:rFonts w:ascii="Arial" w:hAnsi="Arial" w:cs="Arial"/>
          <w:sz w:val="22"/>
          <w:szCs w:val="22"/>
          <w:lang w:val="lt-LT"/>
        </w:rPr>
        <w:t>. Sutarties kainos dydžio baudą.</w:t>
      </w:r>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7.5. Ši Sutartis gali būti nutraukiama abiejų Šalių susitarimu.</w:t>
      </w:r>
    </w:p>
    <w:p w:rsidR="00487656"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7.6. Sutarties nutraukimo atveju Šalys atsiskaito už faktiškai ir tinkamai suteiktas Paslaugas.</w:t>
      </w:r>
    </w:p>
    <w:p w:rsidR="00487656" w:rsidRDefault="00487656">
      <w:pPr>
        <w:pStyle w:val="Antrat2"/>
        <w:numPr>
          <w:ilvl w:val="0"/>
          <w:numId w:val="0"/>
        </w:numPr>
        <w:spacing w:before="0"/>
        <w:ind w:firstLine="567"/>
        <w:jc w:val="center"/>
        <w:rPr>
          <w:rFonts w:ascii="Arial" w:hAnsi="Arial" w:cs="Arial"/>
          <w:sz w:val="22"/>
          <w:szCs w:val="22"/>
          <w:lang w:val="lt-LT"/>
        </w:rPr>
      </w:pPr>
    </w:p>
    <w:p w:rsidR="00487656" w:rsidRDefault="00000000">
      <w:pPr>
        <w:pStyle w:val="Antrat1"/>
        <w:numPr>
          <w:ilvl w:val="0"/>
          <w:numId w:val="0"/>
        </w:numPr>
        <w:spacing w:before="0" w:after="0"/>
        <w:ind w:firstLine="567"/>
        <w:rPr>
          <w:rFonts w:ascii="Arial" w:hAnsi="Arial" w:cs="Arial"/>
          <w:sz w:val="22"/>
          <w:szCs w:val="22"/>
        </w:rPr>
      </w:pPr>
      <w:r>
        <w:rPr>
          <w:rFonts w:ascii="Arial" w:hAnsi="Arial" w:cs="Arial"/>
          <w:sz w:val="22"/>
          <w:szCs w:val="22"/>
          <w:lang w:val="lt-LT"/>
        </w:rPr>
        <w:t>8</w:t>
      </w:r>
      <w:r>
        <w:rPr>
          <w:rFonts w:ascii="Arial" w:hAnsi="Arial" w:cs="Arial"/>
          <w:sz w:val="22"/>
          <w:szCs w:val="22"/>
        </w:rPr>
        <w:t xml:space="preserve">. </w:t>
      </w:r>
      <w:r>
        <w:rPr>
          <w:rFonts w:ascii="Arial" w:hAnsi="Arial" w:cs="Arial"/>
          <w:sz w:val="22"/>
          <w:szCs w:val="22"/>
          <w:lang w:val="lt-LT"/>
        </w:rPr>
        <w:t xml:space="preserve">Paslaugų teikimui ir (AR) </w:t>
      </w:r>
      <w:r>
        <w:rPr>
          <w:rFonts w:ascii="Arial" w:hAnsi="Arial" w:cs="Arial"/>
          <w:sz w:val="22"/>
          <w:szCs w:val="22"/>
        </w:rPr>
        <w:t>SUTARTIES VYKDYMUI PASKIRTŲ DARBUOTOJŲ KEITIMO IR PASITELKIMO SĄLYGOS</w:t>
      </w:r>
    </w:p>
    <w:p w:rsidR="00487656" w:rsidRDefault="00487656">
      <w:pPr>
        <w:rPr>
          <w:rFonts w:ascii="Arial" w:hAnsi="Arial" w:cs="Arial"/>
          <w:sz w:val="22"/>
          <w:szCs w:val="22"/>
        </w:rPr>
      </w:pPr>
    </w:p>
    <w:p w:rsidR="00487656" w:rsidRDefault="00000000">
      <w:pPr>
        <w:ind w:firstLine="567"/>
        <w:jc w:val="both"/>
        <w:rPr>
          <w:rFonts w:ascii="Arial" w:hAnsi="Arial" w:cs="Arial"/>
          <w:sz w:val="22"/>
          <w:szCs w:val="22"/>
          <w:lang w:val="x-none" w:eastAsia="x-none"/>
        </w:rPr>
      </w:pPr>
      <w:r>
        <w:rPr>
          <w:rFonts w:ascii="Arial" w:hAnsi="Arial" w:cs="Arial"/>
          <w:sz w:val="22"/>
          <w:szCs w:val="22"/>
          <w:lang w:eastAsia="x-none"/>
        </w:rPr>
        <w:t>8</w:t>
      </w:r>
      <w:r>
        <w:rPr>
          <w:rFonts w:ascii="Arial" w:hAnsi="Arial" w:cs="Arial"/>
          <w:sz w:val="22"/>
          <w:szCs w:val="22"/>
          <w:lang w:val="x-none" w:eastAsia="x-none"/>
        </w:rPr>
        <w:t>.</w:t>
      </w:r>
      <w:r>
        <w:rPr>
          <w:rFonts w:ascii="Arial" w:hAnsi="Arial" w:cs="Arial"/>
          <w:sz w:val="22"/>
          <w:szCs w:val="22"/>
          <w:lang w:eastAsia="x-none"/>
        </w:rPr>
        <w:t>1</w:t>
      </w:r>
      <w:r>
        <w:rPr>
          <w:rFonts w:ascii="Arial" w:hAnsi="Arial" w:cs="Arial"/>
          <w:sz w:val="22"/>
          <w:szCs w:val="22"/>
          <w:lang w:val="x-none" w:eastAsia="x-none"/>
        </w:rPr>
        <w:t xml:space="preserve">. Paslaugų teikėjo ar subteikėjo (jeigu jis pasitelkiamas) paskirtų </w:t>
      </w:r>
      <w:r>
        <w:rPr>
          <w:rFonts w:ascii="Arial" w:hAnsi="Arial" w:cs="Arial"/>
          <w:sz w:val="22"/>
          <w:szCs w:val="22"/>
          <w:lang w:eastAsia="x-none"/>
        </w:rPr>
        <w:t xml:space="preserve">darbuotojų į kvalifikaciniuose reikalavimuose nurodytas pareigybes </w:t>
      </w:r>
      <w:r>
        <w:rPr>
          <w:rFonts w:ascii="Arial" w:hAnsi="Arial" w:cs="Arial"/>
          <w:sz w:val="22"/>
          <w:szCs w:val="22"/>
          <w:lang w:val="x-none" w:eastAsia="x-none"/>
        </w:rPr>
        <w:t xml:space="preserve">keitimas ar naujų skyrimas galimas dėl </w:t>
      </w:r>
      <w:r>
        <w:rPr>
          <w:rFonts w:ascii="Arial" w:hAnsi="Arial" w:cs="Arial"/>
          <w:sz w:val="22"/>
          <w:szCs w:val="22"/>
          <w:lang w:eastAsia="x-none"/>
        </w:rPr>
        <w:t xml:space="preserve">darbuotojo </w:t>
      </w:r>
      <w:r>
        <w:rPr>
          <w:rFonts w:ascii="Arial" w:hAnsi="Arial" w:cs="Arial"/>
          <w:sz w:val="22"/>
          <w:szCs w:val="22"/>
          <w:lang w:val="x-none" w:eastAsia="x-none"/>
        </w:rPr>
        <w:t xml:space="preserve">nedarbingumo, nutrūkus darbo sutarčiai ar dėl kitų objektyvių priežasčių, kurias Paslaugų teikėjas privalo nurodyti ir </w:t>
      </w:r>
      <w:r>
        <w:rPr>
          <w:rFonts w:ascii="Arial" w:hAnsi="Arial" w:cs="Arial"/>
          <w:sz w:val="22"/>
          <w:szCs w:val="22"/>
          <w:lang w:eastAsia="x-none"/>
        </w:rPr>
        <w:t xml:space="preserve">Užsakovui </w:t>
      </w:r>
      <w:r>
        <w:rPr>
          <w:rFonts w:ascii="Arial" w:hAnsi="Arial" w:cs="Arial"/>
          <w:sz w:val="22"/>
          <w:szCs w:val="22"/>
          <w:lang w:val="x-none" w:eastAsia="x-none"/>
        </w:rPr>
        <w:t xml:space="preserve"> paprašius pagrįsti.</w:t>
      </w:r>
    </w:p>
    <w:p w:rsidR="00487656" w:rsidRDefault="00487656">
      <w:pPr>
        <w:ind w:firstLine="851"/>
        <w:jc w:val="both"/>
        <w:rPr>
          <w:rFonts w:ascii="Arial" w:hAnsi="Arial" w:cs="Arial"/>
          <w:sz w:val="22"/>
          <w:szCs w:val="22"/>
          <w:lang w:val="x-none" w:eastAsia="x-none"/>
        </w:rPr>
      </w:pPr>
    </w:p>
    <w:p w:rsidR="00487656"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9. SUBTEIKĖJŲ PARINKIMO IR PASKYRIMO TVARKA</w:t>
      </w:r>
    </w:p>
    <w:p w:rsidR="00487656" w:rsidRDefault="00487656">
      <w:pPr>
        <w:ind w:hanging="142"/>
        <w:jc w:val="both"/>
        <w:rPr>
          <w:rFonts w:ascii="Arial" w:hAnsi="Arial" w:cs="Arial"/>
          <w:sz w:val="22"/>
          <w:szCs w:val="22"/>
          <w:lang w:val="x-none" w:eastAsia="x-none"/>
        </w:rPr>
      </w:pP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9.1. Paslaugų teikimu</w:t>
      </w:r>
      <w:r>
        <w:rPr>
          <w:rFonts w:ascii="Arial" w:hAnsi="Arial" w:cs="Arial"/>
          <w:sz w:val="22"/>
          <w:szCs w:val="22"/>
          <w:lang w:eastAsia="x-none"/>
        </w:rPr>
        <w:t>i Paslaugų teikėjas</w:t>
      </w:r>
      <w:r>
        <w:rPr>
          <w:rFonts w:ascii="Arial" w:hAnsi="Arial" w:cs="Arial"/>
          <w:sz w:val="22"/>
          <w:szCs w:val="22"/>
          <w:lang w:val="x-none" w:eastAsia="x-none"/>
        </w:rPr>
        <w:t xml:space="preserve"> pasitelkia tik Paslaugų teikėjo pasiūlyme nurodytus subteikėjus. </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9.2. Iki Sutarties vykdymo pradžios Paslaugų teikėjas įsipareigoja </w:t>
      </w:r>
      <w:r>
        <w:rPr>
          <w:rFonts w:ascii="Arial" w:hAnsi="Arial" w:cs="Arial"/>
          <w:sz w:val="22"/>
          <w:szCs w:val="22"/>
          <w:lang w:eastAsia="x-none"/>
        </w:rPr>
        <w:t>Užsakovui</w:t>
      </w:r>
      <w:r>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Pr>
          <w:rFonts w:ascii="Arial" w:hAnsi="Arial" w:cs="Arial"/>
          <w:sz w:val="22"/>
          <w:szCs w:val="22"/>
          <w:lang w:eastAsia="x-none"/>
        </w:rPr>
        <w:t xml:space="preserve">Užsakovą </w:t>
      </w:r>
      <w:r>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9.3. Paslaugų teikėjas atsako už visus pagal Sutartį prisiimtus įsipareigojimus, nepaisant to, ar jiems vykdyti bus pasitelkiami subteikėjai.</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9.4. Paslaugų</w:t>
      </w:r>
      <w:r>
        <w:rPr>
          <w:rFonts w:ascii="Arial" w:hAnsi="Arial" w:cs="Arial"/>
          <w:sz w:val="22"/>
          <w:szCs w:val="22"/>
          <w:lang w:eastAsia="x-none"/>
        </w:rPr>
        <w:t xml:space="preserve"> teikėjas</w:t>
      </w:r>
      <w:r>
        <w:rPr>
          <w:rFonts w:ascii="Arial" w:hAnsi="Arial" w:cs="Arial"/>
          <w:sz w:val="22"/>
          <w:szCs w:val="22"/>
          <w:lang w:val="x-none" w:eastAsia="x-none"/>
        </w:rPr>
        <w:t xml:space="preserve"> negali</w:t>
      </w:r>
      <w:r>
        <w:rPr>
          <w:rFonts w:ascii="Arial" w:hAnsi="Arial" w:cs="Arial"/>
          <w:sz w:val="22"/>
          <w:szCs w:val="22"/>
          <w:lang w:eastAsia="x-none"/>
        </w:rPr>
        <w:t xml:space="preserve"> keisti</w:t>
      </w:r>
      <w:r>
        <w:rPr>
          <w:rFonts w:ascii="Arial" w:hAnsi="Arial" w:cs="Arial"/>
          <w:sz w:val="22"/>
          <w:szCs w:val="22"/>
          <w:lang w:val="x-none" w:eastAsia="x-none"/>
        </w:rPr>
        <w:t xml:space="preserve"> subteikėjo be </w:t>
      </w:r>
      <w:r>
        <w:rPr>
          <w:rFonts w:ascii="Arial" w:hAnsi="Arial" w:cs="Arial"/>
          <w:sz w:val="22"/>
          <w:szCs w:val="22"/>
          <w:lang w:eastAsia="x-none"/>
        </w:rPr>
        <w:t>Užsakovo</w:t>
      </w:r>
      <w:r>
        <w:rPr>
          <w:rFonts w:ascii="Arial" w:hAnsi="Arial" w:cs="Arial"/>
          <w:sz w:val="22"/>
          <w:szCs w:val="22"/>
          <w:lang w:val="x-none" w:eastAsia="x-none"/>
        </w:rPr>
        <w:t xml:space="preserve"> rašytinio sutikimo. </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9.5. </w:t>
      </w:r>
      <w:r>
        <w:rPr>
          <w:rFonts w:ascii="Arial" w:hAnsi="Arial" w:cs="Arial"/>
          <w:sz w:val="22"/>
          <w:szCs w:val="22"/>
          <w:lang w:eastAsia="x-none"/>
        </w:rPr>
        <w:t xml:space="preserve">Paslaugų </w:t>
      </w:r>
      <w:r>
        <w:rPr>
          <w:rFonts w:ascii="Arial" w:hAnsi="Arial" w:cs="Arial"/>
          <w:sz w:val="22"/>
          <w:szCs w:val="22"/>
          <w:lang w:val="x-none" w:eastAsia="x-none"/>
        </w:rPr>
        <w:t>teikėjo iniciatyva subteikėjas (-ai) gali būti keičiamas šiais atvejais:</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9.5.1. kai Paslaugų teikėjo subteikėjas (-ai) bankrutuoja ar yra likviduojamas;</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9.5.2. kai Paslaugų teikėjo subteikėjas (-ai) dėl objektyvių priežasčių (nutrūkus teisiniams</w:t>
      </w:r>
      <w:r>
        <w:rPr>
          <w:rFonts w:ascii="Arial" w:hAnsi="Arial" w:cs="Arial"/>
          <w:sz w:val="22"/>
          <w:szCs w:val="22"/>
          <w:lang w:eastAsia="x-none"/>
        </w:rPr>
        <w:t xml:space="preserve"> santykiams</w:t>
      </w:r>
      <w:r>
        <w:rPr>
          <w:rFonts w:ascii="Arial" w:hAnsi="Arial" w:cs="Arial"/>
          <w:sz w:val="22"/>
          <w:szCs w:val="22"/>
          <w:lang w:val="x-none" w:eastAsia="x-none"/>
        </w:rPr>
        <w:t xml:space="preserve"> su Paslaugų teikėju, subteikėjui (-</w:t>
      </w:r>
      <w:proofErr w:type="spellStart"/>
      <w:r>
        <w:rPr>
          <w:rFonts w:ascii="Arial" w:hAnsi="Arial" w:cs="Arial"/>
          <w:sz w:val="22"/>
          <w:szCs w:val="22"/>
          <w:lang w:val="x-none" w:eastAsia="x-none"/>
        </w:rPr>
        <w:t>ams</w:t>
      </w:r>
      <w:proofErr w:type="spellEnd"/>
      <w:r>
        <w:rPr>
          <w:rFonts w:ascii="Arial" w:hAnsi="Arial" w:cs="Arial"/>
          <w:sz w:val="22"/>
          <w:szCs w:val="22"/>
          <w:lang w:val="x-none" w:eastAsia="x-none"/>
        </w:rPr>
        <w:t>) atsisakius atlikti Paslaugas) nebegali atlikti visų ar dalies Sutartyje nurodytų Paslaugų.</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9.6. Paslaugų teikėjas, siekdamas pakeisti ar pasitelkti subteikėją, turi raštu informuoti </w:t>
      </w:r>
      <w:r>
        <w:rPr>
          <w:rFonts w:ascii="Arial" w:hAnsi="Arial" w:cs="Arial"/>
          <w:sz w:val="22"/>
          <w:szCs w:val="22"/>
          <w:lang w:eastAsia="x-none"/>
        </w:rPr>
        <w:t>Užsakovą</w:t>
      </w:r>
      <w:r>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rsidR="00487656" w:rsidRDefault="00000000">
      <w:pPr>
        <w:ind w:firstLine="567"/>
        <w:jc w:val="both"/>
        <w:rPr>
          <w:rFonts w:ascii="Arial" w:hAnsi="Arial" w:cs="Arial"/>
          <w:sz w:val="22"/>
          <w:szCs w:val="22"/>
          <w:lang w:val="x-none" w:eastAsia="x-none"/>
        </w:rPr>
      </w:pPr>
      <w:r>
        <w:rPr>
          <w:rStyle w:val="Antrat3Diagrama"/>
          <w:rFonts w:ascii="Arial" w:hAnsi="Arial" w:cs="Arial"/>
          <w:sz w:val="22"/>
          <w:szCs w:val="22"/>
        </w:rPr>
        <w:t xml:space="preserve">9.7. Jei </w:t>
      </w:r>
      <w:r>
        <w:rPr>
          <w:rStyle w:val="Antrat3Diagrama"/>
          <w:rFonts w:ascii="Arial" w:hAnsi="Arial" w:cs="Arial"/>
          <w:sz w:val="22"/>
          <w:szCs w:val="22"/>
          <w:lang w:val="lt-LT"/>
        </w:rPr>
        <w:t>Užsakovas</w:t>
      </w:r>
      <w:r>
        <w:rPr>
          <w:rStyle w:val="Antrat3Diagrama"/>
          <w:rFonts w:ascii="Arial" w:hAnsi="Arial" w:cs="Arial"/>
          <w:sz w:val="22"/>
          <w:szCs w:val="22"/>
        </w:rPr>
        <w:t xml:space="preserve"> yra pagrįstai nepatenkintas Sutarties vykdymui paskirto subteikėjo</w:t>
      </w:r>
      <w:r>
        <w:rPr>
          <w:rFonts w:ascii="Arial" w:hAnsi="Arial" w:cs="Arial"/>
          <w:sz w:val="22"/>
          <w:szCs w:val="22"/>
          <w:lang w:val="x-none" w:eastAsia="x-none"/>
        </w:rPr>
        <w:t xml:space="preserve"> veikla ar jo kompetencija teikiant Paslaugas, </w:t>
      </w:r>
      <w:r>
        <w:rPr>
          <w:rFonts w:ascii="Arial" w:hAnsi="Arial" w:cs="Arial"/>
          <w:sz w:val="22"/>
          <w:szCs w:val="22"/>
          <w:lang w:eastAsia="x-none"/>
        </w:rPr>
        <w:t>Užsakovas</w:t>
      </w:r>
      <w:r>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Pr>
          <w:rFonts w:ascii="Arial" w:hAnsi="Arial" w:cs="Arial"/>
          <w:sz w:val="22"/>
          <w:szCs w:val="22"/>
          <w:lang w:eastAsia="x-none"/>
        </w:rPr>
        <w:t xml:space="preserve">Užsakovo </w:t>
      </w:r>
      <w:r>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Pr>
          <w:rFonts w:ascii="Arial" w:hAnsi="Arial" w:cs="Arial"/>
          <w:sz w:val="22"/>
          <w:szCs w:val="22"/>
          <w:lang w:eastAsia="x-none"/>
        </w:rPr>
        <w:t xml:space="preserve">Užsakovo </w:t>
      </w:r>
      <w:r>
        <w:rPr>
          <w:rFonts w:ascii="Arial" w:hAnsi="Arial" w:cs="Arial"/>
          <w:sz w:val="22"/>
          <w:szCs w:val="22"/>
          <w:lang w:val="x-none" w:eastAsia="x-none"/>
        </w:rPr>
        <w:t xml:space="preserve">rašytinį pritarimą jo paskyrimui. </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9.8. Subteikėjai gali teikti prašymus </w:t>
      </w:r>
      <w:r>
        <w:rPr>
          <w:rFonts w:ascii="Arial" w:hAnsi="Arial" w:cs="Arial"/>
          <w:sz w:val="22"/>
          <w:szCs w:val="22"/>
          <w:lang w:eastAsia="x-none"/>
        </w:rPr>
        <w:t xml:space="preserve">Užsakovui </w:t>
      </w:r>
      <w:r>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Pr>
          <w:rFonts w:ascii="Arial" w:hAnsi="Arial" w:cs="Arial"/>
          <w:sz w:val="22"/>
          <w:szCs w:val="22"/>
          <w:lang w:eastAsia="x-none"/>
        </w:rPr>
        <w:t>Užsakovo</w:t>
      </w:r>
      <w:r>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rsidR="00487656" w:rsidRDefault="00487656">
      <w:pPr>
        <w:ind w:firstLine="851"/>
        <w:jc w:val="both"/>
        <w:rPr>
          <w:rFonts w:ascii="Arial" w:hAnsi="Arial" w:cs="Arial"/>
          <w:sz w:val="22"/>
          <w:szCs w:val="22"/>
          <w:lang w:val="x-none" w:eastAsia="x-none"/>
        </w:rPr>
      </w:pPr>
    </w:p>
    <w:p w:rsidR="00487656"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10. KONFIDENCIALUMAS</w:t>
      </w:r>
    </w:p>
    <w:p w:rsidR="00487656" w:rsidRDefault="00487656">
      <w:pPr>
        <w:ind w:hanging="142"/>
        <w:jc w:val="both"/>
        <w:rPr>
          <w:rFonts w:ascii="Arial" w:hAnsi="Arial" w:cs="Arial"/>
          <w:b/>
          <w:sz w:val="22"/>
          <w:szCs w:val="22"/>
          <w:lang w:val="x-none" w:eastAsia="x-none"/>
        </w:rPr>
      </w:pP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10.1. Konfidencialia informacija pagal šią Sutartį laikoma:</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10.1.1.</w:t>
      </w:r>
      <w:r>
        <w:rPr>
          <w:rFonts w:ascii="Arial" w:hAnsi="Arial" w:cs="Arial"/>
          <w:sz w:val="22"/>
          <w:szCs w:val="22"/>
          <w:lang w:eastAsia="x-none"/>
        </w:rPr>
        <w:t> </w:t>
      </w:r>
      <w:r>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lastRenderedPageBreak/>
        <w:t xml:space="preserve">10.1.2. asmens duomenys, elektroniniai dokumentai (duomenų bazės, duomenų failai ir kt.), sistemų dokumentai, archyvuota informacija ar kiti dokumentai, parengti Sutarties </w:t>
      </w:r>
      <w:r>
        <w:rPr>
          <w:rFonts w:ascii="Arial" w:hAnsi="Arial" w:cs="Arial"/>
          <w:sz w:val="22"/>
          <w:szCs w:val="22"/>
          <w:lang w:eastAsia="x-none"/>
        </w:rPr>
        <w:t>Š</w:t>
      </w:r>
      <w:proofErr w:type="spellStart"/>
      <w:r>
        <w:rPr>
          <w:rFonts w:ascii="Arial" w:hAnsi="Arial" w:cs="Arial"/>
          <w:sz w:val="22"/>
          <w:szCs w:val="22"/>
          <w:lang w:val="x-none" w:eastAsia="x-none"/>
        </w:rPr>
        <w:t>alies</w:t>
      </w:r>
      <w:proofErr w:type="spellEnd"/>
      <w:r>
        <w:rPr>
          <w:rFonts w:ascii="Arial" w:hAnsi="Arial" w:cs="Arial"/>
          <w:sz w:val="22"/>
          <w:szCs w:val="22"/>
          <w:lang w:val="x-none" w:eastAsia="x-none"/>
        </w:rPr>
        <w:t xml:space="preserve"> ar jos darbuotojų, kuriuose yra Sutarties 10.1.1 </w:t>
      </w:r>
      <w:r>
        <w:rPr>
          <w:rFonts w:ascii="Arial" w:hAnsi="Arial" w:cs="Arial"/>
          <w:sz w:val="22"/>
          <w:szCs w:val="22"/>
          <w:lang w:val="en-GB" w:eastAsia="x-none"/>
        </w:rPr>
        <w:t>p.</w:t>
      </w:r>
      <w:r>
        <w:rPr>
          <w:rFonts w:ascii="Arial" w:hAnsi="Arial" w:cs="Arial"/>
          <w:sz w:val="22"/>
          <w:szCs w:val="22"/>
          <w:lang w:val="x-none" w:eastAsia="x-none"/>
        </w:rPr>
        <w:t xml:space="preserve"> </w:t>
      </w:r>
      <w:r>
        <w:rPr>
          <w:rFonts w:ascii="Arial" w:hAnsi="Arial" w:cs="Arial"/>
          <w:sz w:val="22"/>
          <w:szCs w:val="22"/>
          <w:lang w:eastAsia="x-none"/>
        </w:rPr>
        <w:t>nurodyta</w:t>
      </w:r>
      <w:r>
        <w:rPr>
          <w:rFonts w:ascii="Arial" w:hAnsi="Arial" w:cs="Arial"/>
          <w:sz w:val="22"/>
          <w:szCs w:val="22"/>
          <w:lang w:val="x-none" w:eastAsia="x-none"/>
        </w:rPr>
        <w:t xml:space="preserve"> informacija, ar kurie yra parengti remiantis aukščiau minėta informacija;</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 Kiekviena Šalis įsipareigoja:</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10.2.1. naudotis konfidencialia informacija tik sutartinių įsipareigojimų vykdymo tikslais;</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10.2.3. užtikrinti konfidencialios informacijos apsaugą, t. y. užkirsti galimybę tretiesiems asmenims sužinoti tokią informaciją;</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10.2.4.</w:t>
      </w:r>
      <w:r>
        <w:rPr>
          <w:rFonts w:ascii="Arial" w:hAnsi="Arial" w:cs="Arial"/>
          <w:sz w:val="22"/>
          <w:szCs w:val="22"/>
          <w:lang w:eastAsia="x-none"/>
        </w:rPr>
        <w:t> </w:t>
      </w:r>
      <w:r>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Pr>
          <w:rFonts w:ascii="Arial" w:hAnsi="Arial" w:cs="Arial"/>
          <w:sz w:val="22"/>
          <w:szCs w:val="22"/>
          <w:lang w:eastAsia="x-none"/>
        </w:rPr>
        <w:t>Š</w:t>
      </w:r>
      <w:r>
        <w:rPr>
          <w:rFonts w:ascii="Arial" w:hAnsi="Arial" w:cs="Arial"/>
          <w:sz w:val="22"/>
          <w:szCs w:val="22"/>
          <w:lang w:val="x-none" w:eastAsia="x-none"/>
        </w:rPr>
        <w:t>alį apie aukščiau nurodytų nesklandumų pašalinimą.</w:t>
      </w:r>
    </w:p>
    <w:p w:rsidR="00487656" w:rsidRDefault="00000000">
      <w:pPr>
        <w:ind w:firstLine="567"/>
        <w:jc w:val="both"/>
        <w:rPr>
          <w:rFonts w:ascii="Arial" w:hAnsi="Arial" w:cs="Arial"/>
          <w:sz w:val="22"/>
          <w:szCs w:val="22"/>
        </w:rPr>
      </w:pPr>
      <w:r>
        <w:rPr>
          <w:rFonts w:ascii="Arial" w:hAnsi="Arial" w:cs="Arial"/>
          <w:sz w:val="22"/>
          <w:szCs w:val="22"/>
          <w:lang w:eastAsia="x-none"/>
        </w:rPr>
        <w:t xml:space="preserve">10.3. </w:t>
      </w:r>
      <w:r>
        <w:rPr>
          <w:rFonts w:ascii="Arial" w:hAnsi="Arial" w:cs="Arial"/>
          <w:sz w:val="22"/>
          <w:szCs w:val="22"/>
        </w:rPr>
        <w:t xml:space="preserve">Jeigu vykdant Sutartį Paslaugų teikėjui (subteikėjui) būtina atskleisti Užsakovo konfidencialią informaciją, kaip ji apibūdinta Užsakovo  vietiniuose (vidaus) norminiuose teisės aktuose (Užsakovo  Komercinių paslapčių ir kitos konfidencialios informacijos sąraše), šioje Sutartyje, šią konfidencialią informaciją gaunantis asmuo privalo ją saugoti ir neatskleisti, laikytis kitų įsipareigojimų, pasirašydamas Užsakovo patvirtintos formos Įsipareigojimą neatskleisti konfidencialios informacijos. </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w:t>
      </w:r>
      <w:r>
        <w:rPr>
          <w:rFonts w:ascii="Arial" w:hAnsi="Arial" w:cs="Arial"/>
          <w:sz w:val="22"/>
          <w:szCs w:val="22"/>
          <w:lang w:eastAsia="x-none"/>
        </w:rPr>
        <w:t>4</w:t>
      </w:r>
      <w:r>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Pr>
          <w:rFonts w:ascii="Arial" w:hAnsi="Arial" w:cs="Arial"/>
          <w:sz w:val="22"/>
          <w:szCs w:val="22"/>
          <w:lang w:eastAsia="x-none"/>
        </w:rPr>
        <w:t xml:space="preserve">tarnybos </w:t>
      </w:r>
      <w:r>
        <w:rPr>
          <w:rFonts w:ascii="Arial" w:hAnsi="Arial" w:cs="Arial"/>
          <w:sz w:val="22"/>
          <w:szCs w:val="22"/>
          <w:lang w:val="x-none" w:eastAsia="x-none"/>
        </w:rPr>
        <w:t>nustatyta tvarka.</w:t>
      </w:r>
    </w:p>
    <w:p w:rsidR="00487656" w:rsidRDefault="00487656">
      <w:pPr>
        <w:ind w:firstLine="851"/>
        <w:jc w:val="both"/>
        <w:rPr>
          <w:rFonts w:ascii="Arial" w:hAnsi="Arial" w:cs="Arial"/>
          <w:sz w:val="22"/>
          <w:szCs w:val="22"/>
          <w:lang w:val="x-none" w:eastAsia="x-none"/>
        </w:rPr>
      </w:pPr>
    </w:p>
    <w:p w:rsidR="00487656"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w:t>
      </w:r>
      <w:r>
        <w:rPr>
          <w:rFonts w:ascii="Arial" w:hAnsi="Arial" w:cs="Arial"/>
          <w:b/>
          <w:sz w:val="22"/>
          <w:szCs w:val="22"/>
          <w:lang w:eastAsia="x-none"/>
        </w:rPr>
        <w:t>1</w:t>
      </w:r>
      <w:r>
        <w:rPr>
          <w:rFonts w:ascii="Arial" w:hAnsi="Arial" w:cs="Arial"/>
          <w:b/>
          <w:sz w:val="22"/>
          <w:szCs w:val="22"/>
          <w:lang w:val="x-none" w:eastAsia="x-none"/>
        </w:rPr>
        <w:t>. NENUGALIMA JĖGA (</w:t>
      </w:r>
      <w:r>
        <w:rPr>
          <w:rFonts w:ascii="Arial" w:hAnsi="Arial" w:cs="Arial"/>
          <w:b/>
          <w:i/>
          <w:iCs/>
          <w:sz w:val="22"/>
          <w:szCs w:val="22"/>
          <w:lang w:val="x-none" w:eastAsia="x-none"/>
        </w:rPr>
        <w:t>FORCE MAJEURE</w:t>
      </w:r>
      <w:r>
        <w:rPr>
          <w:rFonts w:ascii="Arial" w:hAnsi="Arial" w:cs="Arial"/>
          <w:b/>
          <w:sz w:val="22"/>
          <w:szCs w:val="22"/>
          <w:lang w:val="x-none" w:eastAsia="x-none"/>
        </w:rPr>
        <w:t>)</w:t>
      </w:r>
    </w:p>
    <w:p w:rsidR="00487656" w:rsidRDefault="00487656">
      <w:pPr>
        <w:ind w:hanging="142"/>
        <w:jc w:val="both"/>
        <w:rPr>
          <w:rFonts w:ascii="Arial" w:hAnsi="Arial" w:cs="Arial"/>
          <w:b/>
          <w:sz w:val="22"/>
          <w:szCs w:val="22"/>
          <w:lang w:val="x-none" w:eastAsia="x-none"/>
        </w:rPr>
      </w:pP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11.1.</w:t>
      </w:r>
      <w:r>
        <w:rPr>
          <w:rFonts w:ascii="Arial" w:hAnsi="Arial" w:cs="Arial"/>
          <w:sz w:val="22"/>
          <w:szCs w:val="22"/>
          <w:lang w:eastAsia="x-none"/>
        </w:rPr>
        <w:t xml:space="preserve"> Šalis</w:t>
      </w:r>
      <w:r>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Pr>
          <w:rFonts w:ascii="Arial" w:hAnsi="Arial" w:cs="Arial"/>
          <w:i/>
          <w:iCs/>
          <w:sz w:val="22"/>
          <w:szCs w:val="22"/>
          <w:lang w:val="x-none" w:eastAsia="x-none"/>
        </w:rPr>
        <w:t>force majeure</w:t>
      </w:r>
      <w:r>
        <w:rPr>
          <w:rFonts w:ascii="Arial" w:hAnsi="Arial" w:cs="Arial"/>
          <w:sz w:val="22"/>
          <w:szCs w:val="22"/>
          <w:lang w:val="x-none" w:eastAsia="x-none"/>
        </w:rPr>
        <w:t>).</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11.2. Nenugalimos jėgos aplinkybėmis laikomos aplinkybės, nurodytos Lietuvos Respublikos civilinio kodekso 6.212 str.</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11.3. Nenugalimos jėgos aplinkybėmis šioje Sutartyje taip pat laikomos ypatingai nepalankios gamtinės sąlygos dėl kurių </w:t>
      </w:r>
      <w:r>
        <w:rPr>
          <w:rFonts w:ascii="Arial" w:hAnsi="Arial" w:cs="Arial"/>
          <w:sz w:val="22"/>
          <w:szCs w:val="22"/>
          <w:lang w:eastAsia="x-none"/>
        </w:rPr>
        <w:t xml:space="preserve">objektyviai </w:t>
      </w:r>
      <w:r>
        <w:rPr>
          <w:rFonts w:ascii="Arial" w:hAnsi="Arial" w:cs="Arial"/>
          <w:sz w:val="22"/>
          <w:szCs w:val="22"/>
          <w:lang w:val="x-none" w:eastAsia="x-none"/>
        </w:rPr>
        <w:t>neįmanoma numatytais terminais suteikti Sutartyje numatytų Paslaugų.</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11.4. Šalis negalinti vykdyti pagal šią Sutartį savo įsipareigojimų dėl nenugalimos jėgos aplinkybių veikimo privalo raštu apie tai pranešti kitai </w:t>
      </w:r>
      <w:r>
        <w:rPr>
          <w:rFonts w:ascii="Arial" w:hAnsi="Arial" w:cs="Arial"/>
          <w:sz w:val="22"/>
          <w:szCs w:val="22"/>
          <w:lang w:eastAsia="x-none"/>
        </w:rPr>
        <w:t>Š</w:t>
      </w:r>
      <w:r>
        <w:rPr>
          <w:rFonts w:ascii="Arial" w:hAnsi="Arial" w:cs="Arial"/>
          <w:sz w:val="22"/>
          <w:szCs w:val="22"/>
          <w:lang w:val="x-none" w:eastAsia="x-none"/>
        </w:rPr>
        <w:t>aliai per 10 dienų nuo tokių aplinkybių atsiradimo pradžios.</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11.5. Nenugalimos jėgos aplinkybėms pasibaigus, toliau vykdomi Sutartyje numatyti Šalių įsipareigojimai, jei </w:t>
      </w:r>
      <w:r>
        <w:rPr>
          <w:rFonts w:ascii="Arial" w:hAnsi="Arial" w:cs="Arial"/>
          <w:sz w:val="22"/>
          <w:szCs w:val="22"/>
          <w:lang w:eastAsia="x-none"/>
        </w:rPr>
        <w:t>Š</w:t>
      </w:r>
      <w:proofErr w:type="spellStart"/>
      <w:r>
        <w:rPr>
          <w:rFonts w:ascii="Arial" w:hAnsi="Arial" w:cs="Arial"/>
          <w:sz w:val="22"/>
          <w:szCs w:val="22"/>
          <w:lang w:val="x-none" w:eastAsia="x-none"/>
        </w:rPr>
        <w:t>alys</w:t>
      </w:r>
      <w:proofErr w:type="spellEnd"/>
      <w:r>
        <w:rPr>
          <w:rFonts w:ascii="Arial" w:hAnsi="Arial" w:cs="Arial"/>
          <w:sz w:val="22"/>
          <w:szCs w:val="22"/>
          <w:lang w:val="x-none" w:eastAsia="x-none"/>
        </w:rPr>
        <w:t xml:space="preserve"> nesusitaria kitaip. Paslaugų teikimo terminai pratęsiami tam laikui, kurį truko nenugalimos jėgos veikimas.</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11.6. Jeigu nenugalimos jėgos aplinkybės ir jų padariniai tęsiasi ilgiau negu 3 mėnesius, kiekviena Šalis turi teisę atsisakyti vykdyti savo įsipareigojimus ir nutraukti Sutartį.</w:t>
      </w:r>
    </w:p>
    <w:p w:rsidR="00487656" w:rsidRDefault="00487656">
      <w:pPr>
        <w:ind w:firstLine="851"/>
        <w:jc w:val="both"/>
        <w:rPr>
          <w:rFonts w:ascii="Arial" w:hAnsi="Arial" w:cs="Arial"/>
          <w:sz w:val="22"/>
          <w:szCs w:val="22"/>
          <w:lang w:val="x-none" w:eastAsia="x-none"/>
        </w:rPr>
      </w:pPr>
    </w:p>
    <w:p w:rsidR="00487656" w:rsidRDefault="00487656">
      <w:pPr>
        <w:ind w:hanging="142"/>
        <w:jc w:val="center"/>
        <w:rPr>
          <w:rFonts w:ascii="Arial" w:hAnsi="Arial" w:cs="Arial"/>
          <w:b/>
          <w:sz w:val="22"/>
          <w:szCs w:val="22"/>
          <w:lang w:val="x-none" w:eastAsia="x-none"/>
        </w:rPr>
      </w:pPr>
    </w:p>
    <w:p w:rsidR="00487656" w:rsidRDefault="00487656">
      <w:pPr>
        <w:ind w:hanging="142"/>
        <w:jc w:val="center"/>
        <w:rPr>
          <w:rFonts w:ascii="Arial" w:hAnsi="Arial" w:cs="Arial"/>
          <w:b/>
          <w:sz w:val="22"/>
          <w:szCs w:val="22"/>
          <w:lang w:val="x-none" w:eastAsia="x-none"/>
        </w:rPr>
      </w:pPr>
    </w:p>
    <w:p w:rsidR="00487656"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12. ATSAKINGI ASMENYS</w:t>
      </w:r>
    </w:p>
    <w:p w:rsidR="00487656" w:rsidRDefault="00487656">
      <w:pPr>
        <w:ind w:hanging="142"/>
        <w:jc w:val="center"/>
        <w:rPr>
          <w:rFonts w:ascii="Arial" w:hAnsi="Arial" w:cs="Arial"/>
          <w:b/>
          <w:sz w:val="22"/>
          <w:szCs w:val="22"/>
          <w:lang w:val="x-none" w:eastAsia="x-none"/>
        </w:rPr>
      </w:pP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12.1. Su Sutarties vykdymu susijusių klausimų sprendimui Šalys paskiria žemiau nurodytus atsakingus asmenis:</w:t>
      </w:r>
    </w:p>
    <w:p w:rsidR="00487656" w:rsidRDefault="00487656">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jc w:val="center"/>
        <w:tblLayout w:type="fixed"/>
        <w:tblLook w:val="00A0" w:firstRow="1" w:lastRow="0" w:firstColumn="1" w:lastColumn="0" w:noHBand="0" w:noVBand="0"/>
      </w:tblPr>
      <w:tblGrid>
        <w:gridCol w:w="4693"/>
        <w:gridCol w:w="4946"/>
      </w:tblGrid>
      <w:tr w:rsidR="00487656">
        <w:trPr>
          <w:jc w:val="center"/>
        </w:trPr>
        <w:tc>
          <w:tcPr>
            <w:tcW w:w="4693" w:type="dxa"/>
            <w:tcBorders>
              <w:top w:val="single" w:sz="4" w:space="0" w:color="000000"/>
              <w:left w:val="single" w:sz="4" w:space="0" w:color="000000"/>
              <w:bottom w:val="single" w:sz="4" w:space="0" w:color="000000"/>
              <w:right w:val="single" w:sz="4" w:space="0" w:color="000000"/>
            </w:tcBorders>
          </w:tcPr>
          <w:p w:rsidR="00487656" w:rsidRDefault="00000000">
            <w:pPr>
              <w:widowControl w:val="0"/>
              <w:jc w:val="both"/>
              <w:rPr>
                <w:rFonts w:ascii="Arial" w:eastAsia="Times New Roman" w:hAnsi="Arial" w:cs="Arial"/>
                <w:b/>
                <w:sz w:val="22"/>
                <w:szCs w:val="22"/>
                <w:lang w:eastAsia="lt-LT"/>
              </w:rPr>
            </w:pPr>
            <w:r>
              <w:rPr>
                <w:rFonts w:ascii="Arial" w:eastAsia="Times New Roman" w:hAnsi="Arial" w:cs="Arial"/>
                <w:b/>
                <w:sz w:val="22"/>
                <w:szCs w:val="22"/>
                <w:lang w:eastAsia="lt-LT"/>
              </w:rPr>
              <w:t>Užsakovo atsakingas asmuo ir bendravimui skirti duomenys</w:t>
            </w:r>
          </w:p>
        </w:tc>
        <w:tc>
          <w:tcPr>
            <w:tcW w:w="4945" w:type="dxa"/>
            <w:tcBorders>
              <w:top w:val="single" w:sz="4" w:space="0" w:color="000000"/>
              <w:left w:val="single" w:sz="4" w:space="0" w:color="000000"/>
              <w:bottom w:val="single" w:sz="4" w:space="0" w:color="000000"/>
              <w:right w:val="single" w:sz="4" w:space="0" w:color="000000"/>
            </w:tcBorders>
          </w:tcPr>
          <w:p w:rsidR="00487656" w:rsidRDefault="00000000">
            <w:pPr>
              <w:widowControl w:val="0"/>
              <w:jc w:val="both"/>
              <w:rPr>
                <w:rFonts w:ascii="Arial" w:eastAsia="Times New Roman" w:hAnsi="Arial" w:cs="Arial"/>
                <w:b/>
                <w:sz w:val="22"/>
                <w:szCs w:val="22"/>
                <w:lang w:eastAsia="lt-LT"/>
              </w:rPr>
            </w:pPr>
            <w:r>
              <w:rPr>
                <w:rFonts w:ascii="Arial" w:eastAsia="Times New Roman" w:hAnsi="Arial" w:cs="Arial"/>
                <w:b/>
                <w:sz w:val="22"/>
                <w:szCs w:val="22"/>
                <w:lang w:eastAsia="lt-LT"/>
              </w:rPr>
              <w:t>Paslaugų teikėjo atsakingas asmuo ir bendravimui skirti duomenys</w:t>
            </w:r>
          </w:p>
        </w:tc>
      </w:tr>
      <w:tr w:rsidR="00487656" w:rsidTr="00CD5F02">
        <w:trPr>
          <w:jc w:val="center"/>
        </w:trPr>
        <w:tc>
          <w:tcPr>
            <w:tcW w:w="4693" w:type="dxa"/>
            <w:tcBorders>
              <w:top w:val="single" w:sz="4" w:space="0" w:color="000000"/>
              <w:left w:val="single" w:sz="4" w:space="0" w:color="000000"/>
              <w:bottom w:val="single" w:sz="4" w:space="0" w:color="000000"/>
              <w:right w:val="single" w:sz="4" w:space="0" w:color="000000"/>
            </w:tcBorders>
            <w:shd w:val="clear" w:color="auto" w:fill="000000" w:themeFill="text1"/>
          </w:tcPr>
          <w:p w:rsidR="00487656" w:rsidRPr="00CD5F02" w:rsidRDefault="00000000">
            <w:pPr>
              <w:widowControl w:val="0"/>
              <w:jc w:val="both"/>
              <w:rPr>
                <w:rFonts w:ascii="Arial" w:hAnsi="Arial"/>
                <w:color w:val="000000" w:themeColor="text1"/>
                <w:sz w:val="22"/>
                <w:szCs w:val="22"/>
              </w:rPr>
            </w:pPr>
            <w:r w:rsidRPr="00CD5F02">
              <w:rPr>
                <w:rFonts w:ascii="Arial" w:hAnsi="Arial"/>
                <w:color w:val="000000" w:themeColor="text1"/>
                <w:sz w:val="22"/>
                <w:szCs w:val="22"/>
              </w:rPr>
              <w:t>D</w:t>
            </w:r>
            <w:r w:rsidRPr="00CD5F02">
              <w:rPr>
                <w:rFonts w:ascii="Arial" w:eastAsia="Times New Roman" w:hAnsi="Arial" w:cs="Arial"/>
                <w:color w:val="000000" w:themeColor="text1"/>
                <w:sz w:val="22"/>
                <w:szCs w:val="22"/>
                <w:lang w:eastAsia="lt-LT"/>
              </w:rPr>
              <w:t xml:space="preserve">eimantas Stankevičius vyriausiasis miškininkas tel. +37061014730 el. paštas </w:t>
            </w:r>
            <w:proofErr w:type="spellStart"/>
            <w:r w:rsidRPr="00CD5F02">
              <w:rPr>
                <w:rFonts w:ascii="Arial" w:eastAsia="Times New Roman" w:hAnsi="Arial" w:cs="Arial"/>
                <w:color w:val="000000" w:themeColor="text1"/>
                <w:sz w:val="22"/>
                <w:szCs w:val="22"/>
                <w:lang w:eastAsia="lt-LT"/>
              </w:rPr>
              <w:t>deimantas.stankevičius</w:t>
            </w:r>
            <w:proofErr w:type="spellEnd"/>
            <w:r w:rsidRPr="00CD5F02">
              <w:rPr>
                <w:rFonts w:ascii="Arial" w:eastAsia="Times New Roman" w:hAnsi="Arial" w:cs="Arial"/>
                <w:color w:val="000000" w:themeColor="text1"/>
                <w:sz w:val="22"/>
                <w:szCs w:val="22"/>
                <w:lang w:val="en-US" w:eastAsia="lt-LT"/>
              </w:rPr>
              <w:t>@</w:t>
            </w:r>
            <w:proofErr w:type="spellStart"/>
            <w:r w:rsidRPr="00CD5F02">
              <w:rPr>
                <w:rFonts w:ascii="Arial" w:eastAsia="Times New Roman" w:hAnsi="Arial" w:cs="Arial"/>
                <w:color w:val="000000" w:themeColor="text1"/>
                <w:sz w:val="22"/>
                <w:szCs w:val="22"/>
                <w:lang w:eastAsia="lt-LT"/>
              </w:rPr>
              <w:t>vmu.lt</w:t>
            </w:r>
            <w:proofErr w:type="spellEnd"/>
          </w:p>
          <w:p w:rsidR="00487656" w:rsidRDefault="00487656">
            <w:pPr>
              <w:widowControl w:val="0"/>
              <w:jc w:val="both"/>
              <w:rPr>
                <w:rFonts w:ascii="Arial" w:eastAsia="Times New Roman" w:hAnsi="Arial" w:cs="Arial"/>
                <w:sz w:val="22"/>
                <w:szCs w:val="22"/>
                <w:lang w:val="en-US" w:eastAsia="lt-LT"/>
              </w:rPr>
            </w:pPr>
          </w:p>
        </w:tc>
        <w:tc>
          <w:tcPr>
            <w:tcW w:w="4945" w:type="dxa"/>
            <w:tcBorders>
              <w:top w:val="single" w:sz="4" w:space="0" w:color="000000"/>
              <w:left w:val="single" w:sz="4" w:space="0" w:color="000000"/>
              <w:bottom w:val="single" w:sz="4" w:space="0" w:color="000000"/>
              <w:right w:val="single" w:sz="4" w:space="0" w:color="000000"/>
            </w:tcBorders>
            <w:shd w:val="clear" w:color="auto" w:fill="000000" w:themeFill="text1"/>
          </w:tcPr>
          <w:p w:rsidR="00487656" w:rsidRPr="00CD5F02" w:rsidRDefault="00000000">
            <w:pPr>
              <w:widowControl w:val="0"/>
              <w:jc w:val="both"/>
              <w:rPr>
                <w:rFonts w:ascii="Arial" w:eastAsia="Times New Roman" w:hAnsi="Arial" w:cs="Arial"/>
                <w:color w:val="000000" w:themeColor="text1"/>
                <w:sz w:val="22"/>
                <w:szCs w:val="22"/>
                <w:lang w:eastAsia="lt-LT"/>
              </w:rPr>
            </w:pPr>
            <w:r w:rsidRPr="00CD5F02">
              <w:rPr>
                <w:rFonts w:ascii="Arial" w:eastAsia="Times New Roman" w:hAnsi="Arial" w:cs="Arial"/>
                <w:color w:val="000000" w:themeColor="text1"/>
                <w:sz w:val="22"/>
                <w:szCs w:val="22"/>
                <w:lang w:eastAsia="lt-LT"/>
              </w:rPr>
              <w:lastRenderedPageBreak/>
              <w:t>UAB „</w:t>
            </w:r>
            <w:proofErr w:type="spellStart"/>
            <w:r w:rsidRPr="00CD5F02">
              <w:rPr>
                <w:rFonts w:ascii="Arial" w:eastAsia="Times New Roman" w:hAnsi="Arial" w:cs="Arial"/>
                <w:color w:val="000000" w:themeColor="text1"/>
                <w:sz w:val="22"/>
                <w:szCs w:val="22"/>
                <w:lang w:eastAsia="lt-LT"/>
              </w:rPr>
              <w:t>Renmista</w:t>
            </w:r>
            <w:proofErr w:type="spellEnd"/>
            <w:r w:rsidRPr="00CD5F02">
              <w:rPr>
                <w:rFonts w:ascii="Arial" w:eastAsia="Times New Roman" w:hAnsi="Arial" w:cs="Arial"/>
                <w:color w:val="000000" w:themeColor="text1"/>
                <w:sz w:val="22"/>
                <w:szCs w:val="22"/>
                <w:lang w:eastAsia="lt-LT"/>
              </w:rPr>
              <w:t xml:space="preserve">“ vadovas </w:t>
            </w:r>
            <w:proofErr w:type="spellStart"/>
            <w:r w:rsidRPr="00CD5F02">
              <w:rPr>
                <w:rFonts w:ascii="Arial" w:eastAsia="Times New Roman" w:hAnsi="Arial" w:cs="Arial"/>
                <w:color w:val="000000" w:themeColor="text1"/>
                <w:sz w:val="22"/>
                <w:szCs w:val="22"/>
                <w:lang w:eastAsia="lt-LT"/>
              </w:rPr>
              <w:t>Renat</w:t>
            </w:r>
            <w:proofErr w:type="spellEnd"/>
            <w:r w:rsidRPr="00CD5F02">
              <w:rPr>
                <w:rFonts w:ascii="Arial" w:eastAsia="Times New Roman" w:hAnsi="Arial" w:cs="Arial"/>
                <w:color w:val="000000" w:themeColor="text1"/>
                <w:sz w:val="22"/>
                <w:szCs w:val="22"/>
                <w:lang w:eastAsia="lt-LT"/>
              </w:rPr>
              <w:t xml:space="preserve"> </w:t>
            </w:r>
            <w:proofErr w:type="spellStart"/>
            <w:r w:rsidRPr="00CD5F02">
              <w:rPr>
                <w:rFonts w:ascii="Arial" w:eastAsia="Times New Roman" w:hAnsi="Arial" w:cs="Arial"/>
                <w:color w:val="000000" w:themeColor="text1"/>
                <w:sz w:val="22"/>
                <w:szCs w:val="22"/>
                <w:lang w:eastAsia="lt-LT"/>
              </w:rPr>
              <w:t>Bralkovskij</w:t>
            </w:r>
            <w:proofErr w:type="spellEnd"/>
            <w:r w:rsidRPr="00CD5F02">
              <w:rPr>
                <w:rFonts w:ascii="Arial" w:eastAsia="Times New Roman" w:hAnsi="Arial" w:cs="Arial"/>
                <w:color w:val="000000" w:themeColor="text1"/>
                <w:sz w:val="22"/>
                <w:szCs w:val="22"/>
                <w:lang w:eastAsia="lt-LT"/>
              </w:rPr>
              <w:t xml:space="preserve"> </w:t>
            </w:r>
          </w:p>
          <w:p w:rsidR="00487656" w:rsidRPr="00CD5F02" w:rsidRDefault="00000000">
            <w:pPr>
              <w:widowControl w:val="0"/>
              <w:jc w:val="both"/>
              <w:rPr>
                <w:rFonts w:ascii="Arial" w:eastAsia="Times New Roman" w:hAnsi="Arial" w:cs="Arial"/>
                <w:color w:val="000000" w:themeColor="text1"/>
                <w:sz w:val="22"/>
                <w:szCs w:val="22"/>
                <w:lang w:eastAsia="lt-LT"/>
              </w:rPr>
            </w:pPr>
            <w:r w:rsidRPr="00CD5F02">
              <w:rPr>
                <w:rFonts w:ascii="Arial" w:eastAsia="Times New Roman" w:hAnsi="Arial" w:cs="Arial"/>
                <w:color w:val="000000" w:themeColor="text1"/>
                <w:sz w:val="22"/>
                <w:szCs w:val="22"/>
                <w:lang w:eastAsia="lt-LT"/>
              </w:rPr>
              <w:t xml:space="preserve">tel. +37064162601 </w:t>
            </w:r>
          </w:p>
          <w:p w:rsidR="00487656" w:rsidRDefault="00000000">
            <w:pPr>
              <w:widowControl w:val="0"/>
              <w:jc w:val="both"/>
              <w:rPr>
                <w:rFonts w:ascii="Arial" w:eastAsia="Times New Roman" w:hAnsi="Arial" w:cs="Arial"/>
                <w:sz w:val="22"/>
                <w:szCs w:val="22"/>
                <w:lang w:eastAsia="lt-LT"/>
              </w:rPr>
            </w:pPr>
            <w:r w:rsidRPr="00CD5F02">
              <w:rPr>
                <w:rFonts w:ascii="Arial" w:eastAsia="Times New Roman" w:hAnsi="Arial" w:cs="Arial"/>
                <w:color w:val="000000" w:themeColor="text1"/>
                <w:sz w:val="22"/>
                <w:szCs w:val="22"/>
                <w:lang w:eastAsia="lt-LT"/>
              </w:rPr>
              <w:t xml:space="preserve">el. paštas </w:t>
            </w:r>
            <w:proofErr w:type="spellStart"/>
            <w:r w:rsidRPr="00CD5F02">
              <w:rPr>
                <w:rFonts w:ascii="Arial" w:eastAsia="Times New Roman" w:hAnsi="Arial" w:cs="Arial"/>
                <w:color w:val="000000" w:themeColor="text1"/>
                <w:sz w:val="22"/>
                <w:szCs w:val="22"/>
                <w:lang w:eastAsia="lt-LT"/>
              </w:rPr>
              <w:t>renmista</w:t>
            </w:r>
            <w:proofErr w:type="spellEnd"/>
            <w:r w:rsidRPr="00CD5F02">
              <w:rPr>
                <w:rFonts w:ascii="Arial" w:eastAsia="Times New Roman" w:hAnsi="Arial" w:cs="Arial"/>
                <w:color w:val="000000" w:themeColor="text1"/>
                <w:sz w:val="22"/>
                <w:szCs w:val="22"/>
                <w:lang w:val="en-US" w:eastAsia="lt-LT"/>
              </w:rPr>
              <w:t>@gmail.com</w:t>
            </w:r>
          </w:p>
        </w:tc>
      </w:tr>
    </w:tbl>
    <w:p w:rsidR="00487656" w:rsidRDefault="0000000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Užsakovo  atstovas atsakingas už tai, kad Sutartis ir jos pakeitimai būtų paskelbti </w:t>
      </w:r>
      <w:r>
        <w:rPr>
          <w:rFonts w:ascii="Arial" w:hAnsi="Arial" w:cs="Arial"/>
          <w:sz w:val="22"/>
          <w:szCs w:val="22"/>
        </w:rPr>
        <w:t>Centrinėje viešųjų pirkimų informacinėje sistemoje</w:t>
      </w:r>
      <w:r>
        <w:rPr>
          <w:rFonts w:ascii="Arial" w:eastAsia="Times New Roman" w:hAnsi="Arial" w:cs="Arial"/>
          <w:sz w:val="22"/>
          <w:szCs w:val="22"/>
          <w:lang w:eastAsia="lt-LT" w:bidi="lt-LT"/>
        </w:rPr>
        <w:t xml:space="preserve"> Lietuvos Respublikos viešųjų pirkimų įstatyme nustatyta tvarka: Duomenų valdymo specialistė-administratorė Gitana Gaidytė gitana.gaidyte</w:t>
      </w:r>
      <w:r w:rsidRPr="00CD5F02">
        <w:rPr>
          <w:rFonts w:ascii="Arial" w:eastAsia="Times New Roman" w:hAnsi="Arial" w:cs="Arial"/>
          <w:sz w:val="22"/>
          <w:szCs w:val="22"/>
          <w:lang w:eastAsia="lt-LT" w:bidi="lt-LT"/>
        </w:rPr>
        <w:t>@</w:t>
      </w:r>
      <w:r>
        <w:rPr>
          <w:rFonts w:ascii="Arial" w:eastAsia="Times New Roman" w:hAnsi="Arial" w:cs="Arial"/>
          <w:sz w:val="22"/>
          <w:szCs w:val="22"/>
          <w:lang w:eastAsia="lt-LT" w:bidi="lt-LT"/>
        </w:rPr>
        <w:t>vmu.lt</w:t>
      </w:r>
      <w:r>
        <w:rPr>
          <w:rFonts w:ascii="Arial" w:eastAsia="Times New Roman" w:hAnsi="Arial" w:cs="Arial"/>
          <w:sz w:val="22"/>
          <w:szCs w:val="22"/>
          <w:lang w:eastAsia="lt-LT"/>
        </w:rPr>
        <w:t xml:space="preserve"> </w:t>
      </w:r>
    </w:p>
    <w:p w:rsidR="00487656" w:rsidRDefault="00487656">
      <w:pPr>
        <w:ind w:hanging="142"/>
        <w:jc w:val="both"/>
        <w:rPr>
          <w:rFonts w:ascii="Arial" w:hAnsi="Arial" w:cs="Arial"/>
          <w:sz w:val="22"/>
          <w:szCs w:val="22"/>
          <w:lang w:val="x-none" w:eastAsia="x-none"/>
        </w:rPr>
      </w:pPr>
    </w:p>
    <w:p w:rsidR="00487656"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w:t>
      </w:r>
      <w:r>
        <w:rPr>
          <w:rFonts w:ascii="Arial" w:hAnsi="Arial" w:cs="Arial"/>
          <w:b/>
          <w:sz w:val="22"/>
          <w:szCs w:val="22"/>
          <w:lang w:eastAsia="x-none"/>
        </w:rPr>
        <w:t>3</w:t>
      </w:r>
      <w:r>
        <w:rPr>
          <w:rFonts w:ascii="Arial" w:hAnsi="Arial" w:cs="Arial"/>
          <w:b/>
          <w:sz w:val="22"/>
          <w:szCs w:val="22"/>
          <w:lang w:val="x-none" w:eastAsia="x-none"/>
        </w:rPr>
        <w:t>. KITOS SUTARTIES SĄLYGOS</w:t>
      </w:r>
    </w:p>
    <w:p w:rsidR="00487656" w:rsidRDefault="00487656">
      <w:pPr>
        <w:ind w:firstLine="567"/>
        <w:jc w:val="both"/>
        <w:rPr>
          <w:rFonts w:ascii="Arial" w:hAnsi="Arial" w:cs="Arial"/>
          <w:b/>
          <w:sz w:val="22"/>
          <w:szCs w:val="22"/>
          <w:lang w:val="x-none" w:eastAsia="x-none"/>
        </w:rPr>
      </w:pP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13.1. Vykdydamos Sutartį Šalys turi vadovautis Lietuvos Respublikos civiliniu kodeksu, Lietuvos Respublikos viešųjų pirkimų įstatymu, laimėjusio Paslaugų teikėjo pasiūlymu ir pirkimo sąlygomis.</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13.2. Sutartis sudaroma abiem Šalims ją pasirašius. </w:t>
      </w:r>
    </w:p>
    <w:p w:rsidR="00487656" w:rsidRDefault="00000000">
      <w:pPr>
        <w:pStyle w:val="BodyText1"/>
        <w:tabs>
          <w:tab w:val="left" w:pos="993"/>
        </w:tabs>
        <w:ind w:firstLine="567"/>
        <w:rPr>
          <w:rFonts w:ascii="Arial" w:hAnsi="Arial" w:cs="Arial"/>
          <w:color w:val="000000"/>
          <w:sz w:val="22"/>
          <w:szCs w:val="22"/>
          <w:lang w:val="lt-LT"/>
        </w:rPr>
      </w:pPr>
      <w:r>
        <w:rPr>
          <w:rFonts w:ascii="Arial" w:hAnsi="Arial" w:cs="Arial"/>
          <w:sz w:val="22"/>
          <w:szCs w:val="22"/>
          <w:lang w:val="x-none" w:eastAsia="x-none"/>
        </w:rPr>
        <w:t>13.</w:t>
      </w:r>
      <w:r>
        <w:rPr>
          <w:rFonts w:ascii="Arial" w:hAnsi="Arial" w:cs="Arial"/>
          <w:sz w:val="22"/>
          <w:szCs w:val="22"/>
          <w:lang w:eastAsia="x-none"/>
        </w:rPr>
        <w:t>3</w:t>
      </w:r>
      <w:r>
        <w:rPr>
          <w:rFonts w:ascii="Arial" w:hAnsi="Arial" w:cs="Arial"/>
          <w:sz w:val="22"/>
          <w:szCs w:val="22"/>
          <w:lang w:val="x-none" w:eastAsia="x-none"/>
        </w:rPr>
        <w:t xml:space="preserve">. </w:t>
      </w:r>
      <w:r>
        <w:rPr>
          <w:rFonts w:ascii="Arial" w:eastAsia="Calibri" w:hAnsi="Arial" w:cs="Arial"/>
          <w:sz w:val="22"/>
          <w:szCs w:val="22"/>
          <w:lang w:val="lt-LT" w:eastAsia="x-none"/>
        </w:rPr>
        <w:t xml:space="preserve">Ši Sutartis sudaryta lietuvių kalba 2 (dviem) egzemplioriais, turinčiais vienodą teisinę galią, po vieną kiekvienai Šaliai. </w:t>
      </w:r>
      <w:r>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Pr>
          <w:rFonts w:ascii="Arial" w:hAnsi="Arial" w:cs="Arial"/>
          <w:sz w:val="22"/>
          <w:szCs w:val="22"/>
          <w:lang w:val="lt-LT"/>
        </w:rPr>
        <w:t xml:space="preserve">Šalis (jei ji juridinis asmuo) Sutartį patvirtina antspaudu, </w:t>
      </w:r>
      <w:r>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Pr>
          <w:rFonts w:ascii="Arial" w:hAnsi="Arial" w:cs="Arial"/>
          <w:color w:val="000000"/>
          <w:sz w:val="22"/>
          <w:szCs w:val="22"/>
          <w:lang w:val="lt-LT"/>
        </w:rPr>
        <w:t xml:space="preserve">Jeigu Sutarties Šalys – juridiniai asmenys Sutartį pasirašo kvalifikuotu elektroniniu parašu, </w:t>
      </w:r>
      <w:r>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rsidR="00487656" w:rsidRDefault="00000000">
      <w:pPr>
        <w:ind w:firstLine="567"/>
        <w:jc w:val="both"/>
        <w:rPr>
          <w:rFonts w:ascii="Arial" w:hAnsi="Arial" w:cs="Arial"/>
          <w:sz w:val="22"/>
          <w:szCs w:val="22"/>
          <w:lang w:val="x-none" w:eastAsia="x-none"/>
        </w:rPr>
      </w:pPr>
      <w:bookmarkStart w:id="13" w:name="_Hlk37954945"/>
      <w:bookmarkEnd w:id="13"/>
      <w:r>
        <w:rPr>
          <w:rFonts w:ascii="Arial" w:hAnsi="Arial" w:cs="Arial"/>
          <w:sz w:val="22"/>
          <w:szCs w:val="22"/>
          <w:lang w:val="x-none" w:eastAsia="x-none"/>
        </w:rPr>
        <w:t>13.</w:t>
      </w:r>
      <w:r>
        <w:rPr>
          <w:rFonts w:ascii="Arial" w:hAnsi="Arial" w:cs="Arial"/>
          <w:sz w:val="22"/>
          <w:szCs w:val="22"/>
          <w:lang w:eastAsia="x-none"/>
        </w:rPr>
        <w:t>4</w:t>
      </w:r>
      <w:r>
        <w:rPr>
          <w:rFonts w:ascii="Arial" w:hAnsi="Arial" w:cs="Arial"/>
          <w:sz w:val="22"/>
          <w:szCs w:val="22"/>
          <w:lang w:val="x-none" w:eastAsia="x-none"/>
        </w:rPr>
        <w:t>. Visi šios Sutarties ir jos pried</w:t>
      </w:r>
      <w:r>
        <w:rPr>
          <w:rFonts w:ascii="Arial" w:hAnsi="Arial" w:cs="Arial"/>
          <w:sz w:val="22"/>
          <w:szCs w:val="22"/>
          <w:lang w:eastAsia="x-none"/>
        </w:rPr>
        <w:t>ų</w:t>
      </w:r>
      <w:r>
        <w:rPr>
          <w:rFonts w:ascii="Arial" w:hAnsi="Arial" w:cs="Arial"/>
          <w:sz w:val="22"/>
          <w:szCs w:val="22"/>
          <w:lang w:val="x-none" w:eastAsia="x-none"/>
        </w:rPr>
        <w:t xml:space="preserve"> pakeitimai ir papildymai galioja, jeigu jie yra sudaryti raštu ir pasirašyti abiejų Šalių ar jų įgaliotų atstovų.</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w:t>
      </w:r>
      <w:r>
        <w:rPr>
          <w:rFonts w:ascii="Arial" w:hAnsi="Arial" w:cs="Arial"/>
          <w:sz w:val="22"/>
          <w:szCs w:val="22"/>
          <w:lang w:eastAsia="x-none"/>
        </w:rPr>
        <w:t>5</w:t>
      </w:r>
      <w:r>
        <w:rPr>
          <w:rFonts w:ascii="Arial" w:hAnsi="Arial" w:cs="Arial"/>
          <w:sz w:val="22"/>
          <w:szCs w:val="22"/>
          <w:lang w:val="x-none" w:eastAsia="x-none"/>
        </w:rPr>
        <w:t xml:space="preserve">. </w:t>
      </w:r>
      <w:r>
        <w:rPr>
          <w:rFonts w:ascii="Arial" w:hAnsi="Arial" w:cs="Arial"/>
          <w:sz w:val="22"/>
          <w:szCs w:val="22"/>
          <w:lang w:eastAsia="x-none"/>
        </w:rPr>
        <w:t xml:space="preserve">Sutarčiai taikoma Lietuvos Respublikos teisė. </w:t>
      </w:r>
      <w:r>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Pr>
          <w:rFonts w:ascii="Arial" w:hAnsi="Arial" w:cs="Arial"/>
          <w:sz w:val="22"/>
          <w:szCs w:val="22"/>
          <w:lang w:eastAsia="x-none"/>
        </w:rPr>
        <w:t xml:space="preserve">Užsakovo </w:t>
      </w:r>
      <w:r>
        <w:rPr>
          <w:rFonts w:ascii="Arial" w:hAnsi="Arial" w:cs="Arial"/>
          <w:sz w:val="22"/>
          <w:szCs w:val="22"/>
          <w:lang w:val="x-none" w:eastAsia="x-none"/>
        </w:rPr>
        <w:t xml:space="preserve"> </w:t>
      </w:r>
      <w:r>
        <w:rPr>
          <w:rFonts w:ascii="Arial" w:hAnsi="Arial" w:cs="Arial"/>
          <w:sz w:val="22"/>
          <w:szCs w:val="22"/>
          <w:lang w:eastAsia="x-none"/>
        </w:rPr>
        <w:t xml:space="preserve">registruotą </w:t>
      </w:r>
      <w:r>
        <w:rPr>
          <w:rFonts w:ascii="Arial" w:hAnsi="Arial" w:cs="Arial"/>
          <w:sz w:val="22"/>
          <w:szCs w:val="22"/>
          <w:lang w:val="x-none" w:eastAsia="x-none"/>
        </w:rPr>
        <w:t>buveinę.</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w:t>
      </w:r>
      <w:r>
        <w:rPr>
          <w:rFonts w:ascii="Arial" w:hAnsi="Arial" w:cs="Arial"/>
          <w:sz w:val="22"/>
          <w:szCs w:val="22"/>
          <w:lang w:eastAsia="x-none"/>
        </w:rPr>
        <w:t>6</w:t>
      </w:r>
      <w:r>
        <w:rPr>
          <w:rFonts w:ascii="Arial" w:hAnsi="Arial" w:cs="Arial"/>
          <w:sz w:val="22"/>
          <w:szCs w:val="22"/>
          <w:lang w:val="x-none" w:eastAsia="x-none"/>
        </w:rPr>
        <w:t>. Nė viena iš Šalių neturi teisės perduoti</w:t>
      </w:r>
      <w:r>
        <w:rPr>
          <w:rFonts w:ascii="Arial" w:hAnsi="Arial" w:cs="Arial"/>
          <w:sz w:val="22"/>
          <w:szCs w:val="22"/>
          <w:lang w:eastAsia="x-none"/>
        </w:rPr>
        <w:t xml:space="preserve"> / perleisti</w:t>
      </w:r>
      <w:r>
        <w:rPr>
          <w:rFonts w:ascii="Arial" w:hAnsi="Arial" w:cs="Arial"/>
          <w:sz w:val="22"/>
          <w:szCs w:val="22"/>
          <w:lang w:val="x-none" w:eastAsia="x-none"/>
        </w:rPr>
        <w:t xml:space="preserve"> trečiajam asmeniui teisių ir įsipareigojimų pagal šią Sutartį</w:t>
      </w:r>
      <w:r>
        <w:rPr>
          <w:rFonts w:ascii="Arial" w:hAnsi="Arial" w:cs="Arial"/>
          <w:sz w:val="22"/>
          <w:szCs w:val="22"/>
          <w:lang w:eastAsia="x-none"/>
        </w:rPr>
        <w:t>, įskaitant reikalavimo teisę,</w:t>
      </w:r>
      <w:r>
        <w:rPr>
          <w:rFonts w:ascii="Arial" w:hAnsi="Arial" w:cs="Arial"/>
          <w:sz w:val="22"/>
          <w:szCs w:val="22"/>
          <w:lang w:val="x-none" w:eastAsia="x-none"/>
        </w:rPr>
        <w:t xml:space="preserve"> be raštiško kitos Šalies sutikimo.</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w:t>
      </w:r>
      <w:r>
        <w:rPr>
          <w:rFonts w:ascii="Arial" w:hAnsi="Arial" w:cs="Arial"/>
          <w:sz w:val="22"/>
          <w:szCs w:val="22"/>
          <w:lang w:eastAsia="x-none"/>
        </w:rPr>
        <w:t>7</w:t>
      </w:r>
      <w:r>
        <w:rPr>
          <w:rFonts w:ascii="Arial" w:hAnsi="Arial" w:cs="Arial"/>
          <w:sz w:val="22"/>
          <w:szCs w:val="22"/>
          <w:lang w:val="x-none" w:eastAsia="x-none"/>
        </w:rPr>
        <w:t>. Šalys</w:t>
      </w:r>
      <w:r>
        <w:rPr>
          <w:rFonts w:ascii="Arial" w:hAnsi="Arial" w:cs="Arial"/>
          <w:sz w:val="22"/>
          <w:szCs w:val="22"/>
          <w:lang w:eastAsia="x-none"/>
        </w:rPr>
        <w:t>,</w:t>
      </w:r>
      <w:r>
        <w:rPr>
          <w:rFonts w:ascii="Arial" w:hAnsi="Arial" w:cs="Arial"/>
          <w:sz w:val="22"/>
          <w:szCs w:val="22"/>
          <w:lang w:val="x-none" w:eastAsia="x-none"/>
        </w:rPr>
        <w:t xml:space="preserve"> </w:t>
      </w:r>
      <w:r>
        <w:rPr>
          <w:rFonts w:ascii="Arial" w:hAnsi="Arial" w:cs="Arial"/>
          <w:sz w:val="22"/>
          <w:szCs w:val="22"/>
          <w:lang w:eastAsia="x-none"/>
        </w:rPr>
        <w:t xml:space="preserve">spręsdamos šioje Sutartyje tiesiogiai nereglamentuotus klausimus, </w:t>
      </w:r>
      <w:r>
        <w:rPr>
          <w:rFonts w:ascii="Arial" w:hAnsi="Arial" w:cs="Arial"/>
          <w:sz w:val="22"/>
          <w:szCs w:val="22"/>
          <w:lang w:val="x-none" w:eastAsia="x-none"/>
        </w:rPr>
        <w:t>privalo vadovautis galiojančiais Lietuvos Respublikos įstatymais ir kitais teisės aktais.</w:t>
      </w:r>
    </w:p>
    <w:p w:rsidR="00487656" w:rsidRDefault="00000000">
      <w:pPr>
        <w:ind w:firstLine="567"/>
        <w:jc w:val="both"/>
        <w:rPr>
          <w:rFonts w:ascii="Arial" w:hAnsi="Arial" w:cs="Arial"/>
          <w:sz w:val="22"/>
          <w:szCs w:val="22"/>
          <w:lang w:val="x-none" w:eastAsia="x-none"/>
        </w:rPr>
      </w:pPr>
      <w:r>
        <w:rPr>
          <w:rFonts w:ascii="Arial" w:hAnsi="Arial" w:cs="Arial"/>
          <w:sz w:val="22"/>
          <w:szCs w:val="22"/>
          <w:lang w:eastAsia="x-none"/>
        </w:rPr>
        <w:t xml:space="preserve">13.8. </w:t>
      </w:r>
      <w:r>
        <w:rPr>
          <w:rFonts w:ascii="Arial" w:hAnsi="Arial" w:cs="Arial"/>
          <w:sz w:val="22"/>
          <w:szCs w:val="22"/>
        </w:rPr>
        <w:t>Šalys įsipareigoja:</w:t>
      </w:r>
    </w:p>
    <w:p w:rsidR="00487656"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13.8.1. užtikrinti Sutarties vykdymo metu gautos ir su Sutarties vykdymu susijusios informacijos konfidencialumą bei asmens duomenų apsaugą;</w:t>
      </w:r>
    </w:p>
    <w:p w:rsidR="00487656"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13.8.2. tvarkyti asmens duomenis tik Sutartyje numatytais tikslais;</w:t>
      </w:r>
    </w:p>
    <w:p w:rsidR="00487656"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13.8.3. neatskleisti ir nesuteikti jokių galimybių tretiesiems asmenims bet kokia forma susipažinti su gaunamais asmens duomenimis, jei kitaip nenustato Lietuvos Respublikos įstatymai;</w:t>
      </w:r>
    </w:p>
    <w:p w:rsidR="00487656" w:rsidRDefault="00000000">
      <w:pPr>
        <w:pStyle w:val="Sraopastraipa"/>
        <w:tabs>
          <w:tab w:val="left" w:pos="709"/>
        </w:tabs>
        <w:spacing w:after="0" w:line="240" w:lineRule="auto"/>
        <w:ind w:left="0" w:firstLine="567"/>
        <w:jc w:val="both"/>
        <w:rPr>
          <w:rFonts w:ascii="Arial" w:hAnsi="Arial" w:cs="Arial"/>
        </w:rPr>
      </w:pPr>
      <w:r>
        <w:rPr>
          <w:rFonts w:ascii="Arial" w:hAnsi="Arial" w:cs="Arial"/>
        </w:rPr>
        <w:t xml:space="preserve">13.8.4.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rsidR="00487656"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13.8.5. užtikrinti, kad jos darbuotojai ir kiti asmenys, kurie pasitelkiami asmens duomenų tvarkymui, būtų įsipareigoję laikytis konfidencialumo ir asmens duomenų saugumo užtikrinimo reikalavimų, kurie atitiktų asmens duomenų apsaugos teisės aktų reikalavimus;</w:t>
      </w:r>
    </w:p>
    <w:p w:rsidR="00487656"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13.8.6. užtikrinti pagal Sutartį gautų asmens duomenų apsaugą savo lėšomis ir priemonėmis.</w:t>
      </w:r>
    </w:p>
    <w:p w:rsidR="00487656" w:rsidRDefault="00000000">
      <w:pPr>
        <w:pStyle w:val="Sraopastraipa"/>
        <w:tabs>
          <w:tab w:val="left" w:pos="709"/>
        </w:tabs>
        <w:spacing w:after="0" w:line="240" w:lineRule="auto"/>
        <w:ind w:left="0"/>
        <w:jc w:val="both"/>
        <w:rPr>
          <w:rFonts w:ascii="Arial" w:eastAsia="Times New Roman" w:hAnsi="Arial" w:cs="Arial"/>
        </w:rPr>
      </w:pPr>
      <w:r>
        <w:rPr>
          <w:rFonts w:ascii="Arial" w:hAnsi="Arial" w:cs="Arial"/>
        </w:rPr>
        <w:t xml:space="preserve">         13.9. </w:t>
      </w:r>
      <w:r>
        <w:rPr>
          <w:rFonts w:ascii="Arial" w:eastAsia="Times New Roman" w:hAnsi="Arial" w:cs="Arial"/>
        </w:rPr>
        <w:t>Paslaugų tiekėjas supažindina Sutartį vykdysiančius Paslaugų teikėjo (ir subtiekėjo, jeigu jis pasitelkiamas) darbuotojus su Antikorupcinės politikos, Interesų konfliktų vengimo politikos ir Dovanų politikos nuostatomis (</w:t>
      </w:r>
      <w:hyperlink r:id="rId8">
        <w:r>
          <w:rPr>
            <w:rStyle w:val="Hipersaitas"/>
            <w:rFonts w:ascii="Arial" w:eastAsia="Times New Roman" w:hAnsi="Arial" w:cs="Arial"/>
            <w:color w:val="0078D4"/>
          </w:rPr>
          <w:t>https://vmu.lt/korupcijos-prevencija/</w:t>
        </w:r>
      </w:hyperlink>
      <w:r>
        <w:rPr>
          <w:rFonts w:ascii="Arial" w:eastAsia="Times New Roman" w:hAnsi="Arial" w:cs="Arial"/>
        </w:rPr>
        <w:t>) prieš pradedant vykdyti Sutartį;</w:t>
      </w:r>
    </w:p>
    <w:p w:rsidR="00487656" w:rsidRDefault="00000000">
      <w:pPr>
        <w:pStyle w:val="Sraopastraipa"/>
        <w:tabs>
          <w:tab w:val="left" w:pos="709"/>
        </w:tabs>
        <w:spacing w:after="0" w:line="240" w:lineRule="auto"/>
        <w:ind w:left="0"/>
        <w:jc w:val="both"/>
        <w:rPr>
          <w:rFonts w:ascii="Arial" w:hAnsi="Arial" w:cs="Arial"/>
        </w:rPr>
      </w:pPr>
      <w:r>
        <w:rPr>
          <w:rFonts w:ascii="Arial" w:eastAsia="Times New Roman" w:hAnsi="Arial" w:cs="Arial"/>
        </w:rPr>
        <w:t xml:space="preserve">          3.10. Jeigu Sutarties vykdymo metu Paslaugų teikėjui (subtiekėjui, jeigu jis pasitelkiamas) tampa žinoma prieš Užsakovą nukreiptos korupcinio pobūdžio veikos duomenys, jis nedelsiant apie tai informuoja Užsakovą ir/arba imasi kitų teisėtų ir pakankamų priemonių neteisėtai veikai nutraukti;</w:t>
      </w:r>
    </w:p>
    <w:p w:rsidR="00487656" w:rsidRDefault="00000000">
      <w:pPr>
        <w:pStyle w:val="Sraopastraipa"/>
        <w:spacing w:after="0" w:line="240" w:lineRule="auto"/>
        <w:ind w:left="0"/>
        <w:jc w:val="both"/>
        <w:rPr>
          <w:rFonts w:ascii="Arial" w:eastAsiaTheme="majorEastAsia" w:hAnsi="Arial" w:cs="Arial"/>
        </w:rPr>
      </w:pPr>
      <w:r>
        <w:rPr>
          <w:rFonts w:ascii="Arial" w:hAnsi="Arial" w:cs="Arial"/>
        </w:rPr>
        <w:lastRenderedPageBreak/>
        <w:t xml:space="preserve">          13.11. </w:t>
      </w:r>
      <w:r>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Pr>
          <w:rFonts w:ascii="Arial" w:hAnsi="Arial" w:cs="Arial"/>
        </w:rPr>
        <w:t>ar kitais kontaktais, kuriuos Šalis buvo nurodžiusi, teikdama kitai Šaliai pranešimą</w:t>
      </w:r>
      <w:r>
        <w:rPr>
          <w:rFonts w:ascii="Arial" w:eastAsiaTheme="majorEastAsia" w:hAnsi="Arial" w:cs="Arial"/>
        </w:rPr>
        <w:t>;</w:t>
      </w:r>
    </w:p>
    <w:p w:rsidR="00487656" w:rsidRDefault="00000000">
      <w:pPr>
        <w:pStyle w:val="Sraopastraipa"/>
        <w:spacing w:after="0" w:line="240" w:lineRule="auto"/>
        <w:ind w:left="0" w:firstLine="567"/>
        <w:jc w:val="both"/>
        <w:rPr>
          <w:rFonts w:ascii="Arial" w:hAnsi="Arial" w:cs="Arial"/>
        </w:rPr>
      </w:pPr>
      <w:r>
        <w:rPr>
          <w:rFonts w:ascii="Arial" w:hAnsi="Arial" w:cs="Arial"/>
        </w:rPr>
        <w:t xml:space="preserve">13.12. Jei pasikeičia Šalies adresas ir / ar kiti duomenys, tokia Šalis turi informuoti kitą Šalį pranešdama ne vėliau, kaip </w:t>
      </w:r>
      <w:r>
        <w:rPr>
          <w:rFonts w:ascii="Arial" w:hAnsi="Arial" w:cs="Arial"/>
          <w:color w:val="000000"/>
        </w:rPr>
        <w:t>per 3 (tris) kalendorines dienas nuo jų pasikeitimo momento</w:t>
      </w:r>
      <w:r>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rsidR="00487656" w:rsidRDefault="00487656">
      <w:pPr>
        <w:ind w:firstLine="851"/>
        <w:jc w:val="both"/>
        <w:rPr>
          <w:rFonts w:ascii="Arial" w:hAnsi="Arial" w:cs="Arial"/>
          <w:sz w:val="22"/>
          <w:szCs w:val="22"/>
          <w:lang w:val="x-none" w:eastAsia="x-none"/>
        </w:rPr>
      </w:pPr>
    </w:p>
    <w:p w:rsidR="00487656"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14. SUTARTIES PRIEDAI</w:t>
      </w:r>
    </w:p>
    <w:p w:rsidR="00487656" w:rsidRDefault="00487656">
      <w:pPr>
        <w:ind w:hanging="142"/>
        <w:jc w:val="center"/>
        <w:rPr>
          <w:rFonts w:ascii="Arial" w:hAnsi="Arial" w:cs="Arial"/>
          <w:b/>
          <w:sz w:val="22"/>
          <w:szCs w:val="22"/>
          <w:lang w:val="x-none" w:eastAsia="x-none"/>
        </w:rPr>
      </w:pP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 priedas. </w:t>
      </w:r>
      <w:r>
        <w:rPr>
          <w:rFonts w:ascii="Arial" w:hAnsi="Arial" w:cs="Arial"/>
          <w:sz w:val="22"/>
          <w:szCs w:val="22"/>
          <w:lang w:eastAsia="x-none"/>
        </w:rPr>
        <w:t xml:space="preserve">Miškininkystės paslaugų </w:t>
      </w:r>
      <w:r>
        <w:rPr>
          <w:rFonts w:ascii="Arial" w:hAnsi="Arial" w:cs="Arial"/>
          <w:sz w:val="22"/>
          <w:szCs w:val="22"/>
          <w:lang w:val="x-none" w:eastAsia="x-none"/>
        </w:rPr>
        <w:t>techninė specifikacija;</w:t>
      </w:r>
    </w:p>
    <w:p w:rsidR="00487656"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2 priedas. Paslaugų teikėjo pasiūlymas</w:t>
      </w:r>
      <w:r>
        <w:rPr>
          <w:rFonts w:ascii="Arial" w:hAnsi="Arial" w:cs="Arial"/>
          <w:sz w:val="22"/>
          <w:szCs w:val="22"/>
          <w:lang w:eastAsia="x-none"/>
        </w:rPr>
        <w:t xml:space="preserve"> (-ai)</w:t>
      </w:r>
      <w:r>
        <w:rPr>
          <w:rFonts w:ascii="Arial" w:hAnsi="Arial" w:cs="Arial"/>
          <w:sz w:val="22"/>
          <w:szCs w:val="22"/>
          <w:lang w:val="x-none" w:eastAsia="x-none"/>
        </w:rPr>
        <w:t>;</w:t>
      </w:r>
    </w:p>
    <w:p w:rsidR="00487656" w:rsidRDefault="00000000">
      <w:pPr>
        <w:ind w:firstLine="567"/>
        <w:jc w:val="both"/>
        <w:rPr>
          <w:rFonts w:ascii="Arial" w:hAnsi="Arial" w:cs="Arial"/>
          <w:sz w:val="22"/>
          <w:szCs w:val="22"/>
          <w:lang w:eastAsia="x-none"/>
        </w:rPr>
      </w:pPr>
      <w:r>
        <w:rPr>
          <w:rFonts w:ascii="Arial" w:hAnsi="Arial" w:cs="Arial"/>
          <w:sz w:val="22"/>
          <w:szCs w:val="22"/>
          <w:lang w:eastAsia="x-none"/>
        </w:rPr>
        <w:t>3 priedas. Miškininkystės paslaugų teikimo grafikas.</w:t>
      </w:r>
    </w:p>
    <w:p w:rsidR="00487656" w:rsidRDefault="00000000">
      <w:pPr>
        <w:ind w:firstLine="567"/>
        <w:jc w:val="both"/>
        <w:rPr>
          <w:rFonts w:ascii="Arial" w:hAnsi="Arial" w:cs="Arial"/>
          <w:sz w:val="22"/>
          <w:szCs w:val="22"/>
          <w:lang w:eastAsia="x-none"/>
        </w:rPr>
      </w:pPr>
      <w:r>
        <w:rPr>
          <w:rFonts w:ascii="Arial" w:hAnsi="Arial" w:cs="Arial"/>
          <w:sz w:val="22"/>
          <w:szCs w:val="22"/>
          <w:lang w:eastAsia="x-none"/>
        </w:rPr>
        <w:t>4 priedas. Miškininkystės paslaugų teikimo užduotis.</w:t>
      </w:r>
    </w:p>
    <w:p w:rsidR="00487656" w:rsidRDefault="0000000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baziniai įkainiai. </w:t>
      </w:r>
    </w:p>
    <w:p w:rsidR="00487656" w:rsidRDefault="00000000">
      <w:pPr>
        <w:ind w:firstLine="567"/>
        <w:jc w:val="both"/>
        <w:rPr>
          <w:rFonts w:ascii="Arial" w:hAnsi="Arial" w:cs="Arial"/>
          <w:sz w:val="22"/>
          <w:szCs w:val="22"/>
          <w:lang w:eastAsia="x-none"/>
        </w:rPr>
      </w:pPr>
      <w:r>
        <w:rPr>
          <w:rFonts w:ascii="Arial" w:hAnsi="Arial" w:cs="Arial"/>
          <w:sz w:val="22"/>
          <w:szCs w:val="22"/>
          <w:lang w:eastAsia="x-none"/>
        </w:rPr>
        <w:t>6 priedas. Paslaugų įkainių koregavimo koeficientai ir priedai.</w:t>
      </w:r>
    </w:p>
    <w:p w:rsidR="00487656" w:rsidRDefault="00000000">
      <w:pPr>
        <w:ind w:firstLine="567"/>
        <w:jc w:val="both"/>
        <w:rPr>
          <w:rFonts w:ascii="Arial" w:hAnsi="Arial" w:cs="Arial"/>
          <w:sz w:val="22"/>
          <w:szCs w:val="22"/>
          <w:lang w:eastAsia="x-none"/>
        </w:rPr>
      </w:pPr>
      <w:r>
        <w:rPr>
          <w:rFonts w:ascii="Arial" w:hAnsi="Arial" w:cs="Arial"/>
          <w:sz w:val="22"/>
          <w:szCs w:val="22"/>
          <w:lang w:eastAsia="x-none"/>
        </w:rPr>
        <w:t xml:space="preserve">7 priedas. </w:t>
      </w:r>
      <w:bookmarkStart w:id="14" w:name="_Hlk67991174"/>
      <w:r>
        <w:rPr>
          <w:rFonts w:ascii="Arial" w:hAnsi="Arial" w:cs="Arial"/>
          <w:sz w:val="22"/>
          <w:szCs w:val="22"/>
        </w:rPr>
        <w:t>Paslaugų teikėjo darbuotojų sąrašas</w:t>
      </w:r>
      <w:bookmarkEnd w:id="14"/>
      <w:r>
        <w:rPr>
          <w:rFonts w:ascii="Arial" w:hAnsi="Arial" w:cs="Arial"/>
          <w:sz w:val="22"/>
          <w:szCs w:val="22"/>
        </w:rPr>
        <w:t>.</w:t>
      </w:r>
    </w:p>
    <w:p w:rsidR="00487656" w:rsidRDefault="00000000">
      <w:pPr>
        <w:ind w:firstLine="567"/>
        <w:jc w:val="both"/>
        <w:rPr>
          <w:rFonts w:ascii="Arial" w:hAnsi="Arial" w:cs="Arial"/>
          <w:sz w:val="22"/>
          <w:szCs w:val="22"/>
          <w:lang w:eastAsia="x-none"/>
        </w:rPr>
      </w:pPr>
      <w:r>
        <w:rPr>
          <w:rFonts w:ascii="Arial" w:hAnsi="Arial" w:cs="Arial"/>
          <w:sz w:val="22"/>
          <w:szCs w:val="22"/>
          <w:lang w:eastAsia="x-none"/>
        </w:rPr>
        <w:t>8 priedas. Atmintinė Paslaugų teikėjui.</w:t>
      </w:r>
    </w:p>
    <w:p w:rsidR="00487656" w:rsidRDefault="00487656">
      <w:pPr>
        <w:ind w:hanging="142"/>
        <w:jc w:val="center"/>
        <w:rPr>
          <w:rFonts w:ascii="Arial" w:hAnsi="Arial" w:cs="Arial"/>
          <w:b/>
          <w:sz w:val="22"/>
          <w:szCs w:val="22"/>
          <w:lang w:val="x-none" w:eastAsia="x-none"/>
        </w:rPr>
      </w:pPr>
    </w:p>
    <w:p w:rsidR="00487656" w:rsidRDefault="00000000">
      <w:pPr>
        <w:keepNext/>
        <w:ind w:firstLine="360"/>
        <w:jc w:val="center"/>
        <w:outlineLvl w:val="0"/>
        <w:rPr>
          <w:rFonts w:ascii="Arial" w:hAnsi="Arial" w:cs="Arial"/>
          <w:b/>
          <w:sz w:val="22"/>
          <w:szCs w:val="22"/>
        </w:rPr>
      </w:pPr>
      <w:r>
        <w:rPr>
          <w:rFonts w:ascii="Arial" w:hAnsi="Arial" w:cs="Arial"/>
          <w:b/>
          <w:sz w:val="22"/>
          <w:szCs w:val="22"/>
          <w:lang w:val="x-none" w:eastAsia="x-none"/>
        </w:rPr>
        <w:t>15</w:t>
      </w:r>
      <w:r>
        <w:rPr>
          <w:rFonts w:ascii="Arial" w:hAnsi="Arial" w:cs="Arial"/>
          <w:b/>
          <w:sz w:val="22"/>
          <w:szCs w:val="22"/>
        </w:rPr>
        <w:t>. ŠALIŲ ADRESAI IR REKVIZITAI</w:t>
      </w:r>
    </w:p>
    <w:tbl>
      <w:tblPr>
        <w:tblW w:w="9622" w:type="dxa"/>
        <w:tblLayout w:type="fixed"/>
        <w:tblLook w:val="0000" w:firstRow="0" w:lastRow="0" w:firstColumn="0" w:lastColumn="0" w:noHBand="0" w:noVBand="0"/>
      </w:tblPr>
      <w:tblGrid>
        <w:gridCol w:w="4987"/>
        <w:gridCol w:w="4635"/>
      </w:tblGrid>
      <w:tr w:rsidR="00487656">
        <w:trPr>
          <w:trHeight w:val="342"/>
        </w:trPr>
        <w:tc>
          <w:tcPr>
            <w:tcW w:w="4986" w:type="dxa"/>
            <w:shd w:val="clear" w:color="auto" w:fill="auto"/>
          </w:tcPr>
          <w:p w:rsidR="00487656" w:rsidRDefault="00000000">
            <w:pPr>
              <w:widowControl w:val="0"/>
              <w:tabs>
                <w:tab w:val="left" w:pos="3060"/>
                <w:tab w:val="center" w:pos="4767"/>
                <w:tab w:val="right" w:pos="9638"/>
              </w:tabs>
              <w:snapToGrid w:val="0"/>
              <w:ind w:left="321"/>
              <w:rPr>
                <w:rFonts w:ascii="Arial" w:eastAsia="Times New Roman" w:hAnsi="Arial" w:cs="Arial"/>
                <w:b/>
                <w:bCs/>
                <w:iCs/>
                <w:sz w:val="22"/>
                <w:szCs w:val="22"/>
                <w:lang w:eastAsia="ar-SA"/>
              </w:rPr>
            </w:pPr>
            <w:r>
              <w:rPr>
                <w:rFonts w:ascii="Arial" w:eastAsia="Times New Roman" w:hAnsi="Arial" w:cs="Arial"/>
                <w:b/>
                <w:bCs/>
                <w:iCs/>
                <w:sz w:val="22"/>
                <w:szCs w:val="22"/>
                <w:lang w:eastAsia="ar-SA"/>
              </w:rPr>
              <w:t>Užsakovas</w:t>
            </w:r>
          </w:p>
          <w:p w:rsidR="00487656" w:rsidRDefault="00000000">
            <w:pPr>
              <w:widowControl w:val="0"/>
              <w:tabs>
                <w:tab w:val="left" w:pos="3060"/>
                <w:tab w:val="center" w:pos="4819"/>
                <w:tab w:val="right" w:pos="9638"/>
              </w:tabs>
              <w:ind w:left="321"/>
              <w:rPr>
                <w:rFonts w:ascii="Arial" w:eastAsia="Times New Roman" w:hAnsi="Arial" w:cs="Arial"/>
                <w:b/>
                <w:bCs/>
                <w:iCs/>
                <w:sz w:val="22"/>
                <w:szCs w:val="22"/>
                <w:lang w:eastAsia="ar-SA"/>
              </w:rPr>
            </w:pPr>
            <w:r>
              <w:rPr>
                <w:rFonts w:ascii="Arial" w:eastAsia="Times New Roman" w:hAnsi="Arial" w:cs="Arial"/>
                <w:b/>
                <w:bCs/>
                <w:iCs/>
                <w:sz w:val="22"/>
                <w:szCs w:val="22"/>
                <w:lang w:eastAsia="ar-SA"/>
              </w:rPr>
              <w:t xml:space="preserve">Valstybės įmonė Valstybinių miškų urėdija </w:t>
            </w:r>
          </w:p>
        </w:tc>
        <w:tc>
          <w:tcPr>
            <w:tcW w:w="4635" w:type="dxa"/>
            <w:shd w:val="clear" w:color="auto" w:fill="auto"/>
          </w:tcPr>
          <w:p w:rsidR="00487656" w:rsidRDefault="00000000">
            <w:pPr>
              <w:widowControl w:val="0"/>
              <w:tabs>
                <w:tab w:val="left" w:pos="3060"/>
                <w:tab w:val="center" w:pos="4819"/>
                <w:tab w:val="right" w:pos="9638"/>
              </w:tabs>
              <w:snapToGrid w:val="0"/>
              <w:ind w:firstLine="287"/>
              <w:rPr>
                <w:rFonts w:ascii="Arial" w:eastAsia="Times New Roman" w:hAnsi="Arial" w:cs="Arial"/>
                <w:b/>
                <w:bCs/>
                <w:iCs/>
                <w:sz w:val="22"/>
                <w:szCs w:val="22"/>
                <w:lang w:eastAsia="ar-SA"/>
              </w:rPr>
            </w:pPr>
            <w:r>
              <w:rPr>
                <w:rFonts w:ascii="Arial" w:eastAsia="Times New Roman" w:hAnsi="Arial" w:cs="Arial"/>
                <w:b/>
                <w:bCs/>
                <w:iCs/>
                <w:sz w:val="22"/>
                <w:szCs w:val="22"/>
                <w:lang w:eastAsia="ar-SA"/>
              </w:rPr>
              <w:t>Paslaugų teikėjas</w:t>
            </w:r>
          </w:p>
          <w:p w:rsidR="00487656" w:rsidRDefault="00000000">
            <w:pPr>
              <w:widowControl w:val="0"/>
              <w:tabs>
                <w:tab w:val="left" w:pos="3060"/>
                <w:tab w:val="center" w:pos="4819"/>
                <w:tab w:val="right" w:pos="9638"/>
              </w:tabs>
              <w:ind w:left="287"/>
              <w:rPr>
                <w:color w:val="000000"/>
              </w:rPr>
            </w:pPr>
            <w:r>
              <w:rPr>
                <w:rFonts w:ascii="Arial" w:eastAsia="Times New Roman" w:hAnsi="Arial" w:cs="Arial"/>
                <w:b/>
                <w:iCs/>
                <w:color w:val="000000"/>
                <w:sz w:val="22"/>
                <w:szCs w:val="22"/>
                <w:lang w:eastAsia="ar-SA"/>
              </w:rPr>
              <w:t>UAB „</w:t>
            </w:r>
            <w:proofErr w:type="spellStart"/>
            <w:r>
              <w:rPr>
                <w:rFonts w:ascii="Arial" w:eastAsia="Times New Roman" w:hAnsi="Arial" w:cs="Arial"/>
                <w:b/>
                <w:iCs/>
                <w:color w:val="000000"/>
                <w:sz w:val="22"/>
                <w:szCs w:val="22"/>
                <w:lang w:eastAsia="ar-SA"/>
              </w:rPr>
              <w:t>Renmista</w:t>
            </w:r>
            <w:proofErr w:type="spellEnd"/>
            <w:r>
              <w:rPr>
                <w:rFonts w:ascii="Arial" w:eastAsia="Times New Roman" w:hAnsi="Arial" w:cs="Arial"/>
                <w:b/>
                <w:iCs/>
                <w:color w:val="000000"/>
                <w:sz w:val="22"/>
                <w:szCs w:val="22"/>
                <w:lang w:eastAsia="ar-SA"/>
              </w:rPr>
              <w:t>“</w:t>
            </w:r>
          </w:p>
        </w:tc>
      </w:tr>
      <w:tr w:rsidR="00487656">
        <w:trPr>
          <w:trHeight w:val="682"/>
        </w:trPr>
        <w:tc>
          <w:tcPr>
            <w:tcW w:w="4986" w:type="dxa"/>
            <w:shd w:val="clear" w:color="auto" w:fill="auto"/>
          </w:tcPr>
          <w:p w:rsidR="00487656"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Įmonės kodas 132340880</w:t>
            </w:r>
          </w:p>
          <w:p w:rsidR="00487656"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PVM mokėtojo kodas LT323408811</w:t>
            </w:r>
          </w:p>
          <w:p w:rsidR="00487656"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Registracijos adresas: Pramonės pr. 11A, 51327 Kaunas</w:t>
            </w:r>
          </w:p>
          <w:p w:rsidR="00487656"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Buveinės adresas: Savanorių pr. 176, 03154 Vilnius</w:t>
            </w:r>
          </w:p>
          <w:p w:rsidR="00487656" w:rsidRDefault="00000000">
            <w:pPr>
              <w:widowControl w:val="0"/>
              <w:tabs>
                <w:tab w:val="left" w:pos="3060"/>
              </w:tabs>
              <w:ind w:left="321"/>
              <w:rPr>
                <w:rFonts w:ascii="Arial" w:eastAsia="Times New Roman" w:hAnsi="Arial" w:cs="Arial"/>
                <w:b/>
                <w:iCs/>
                <w:sz w:val="22"/>
                <w:szCs w:val="22"/>
                <w:lang w:eastAsia="ar-SA"/>
              </w:rPr>
            </w:pPr>
            <w:r>
              <w:rPr>
                <w:rFonts w:ascii="Arial" w:eastAsia="Times New Roman" w:hAnsi="Arial" w:cs="Arial"/>
                <w:bCs/>
                <w:iCs/>
                <w:sz w:val="22"/>
                <w:szCs w:val="22"/>
                <w:lang w:eastAsia="ar-SA"/>
              </w:rPr>
              <w:t xml:space="preserve">Užsakovo </w:t>
            </w:r>
            <w:r>
              <w:rPr>
                <w:rFonts w:ascii="Arial" w:eastAsia="Times New Roman" w:hAnsi="Arial" w:cs="Arial"/>
                <w:iCs/>
                <w:color w:val="000000"/>
                <w:sz w:val="22"/>
                <w:szCs w:val="22"/>
                <w:lang w:eastAsia="ar-SA"/>
              </w:rPr>
              <w:t>Varėnos</w:t>
            </w:r>
            <w:r>
              <w:rPr>
                <w:rFonts w:ascii="Arial" w:eastAsia="Times New Roman" w:hAnsi="Arial" w:cs="Arial"/>
                <w:bCs/>
                <w:iCs/>
                <w:color w:val="76923C" w:themeColor="accent3" w:themeShade="BF"/>
                <w:sz w:val="22"/>
                <w:szCs w:val="22"/>
                <w:lang w:eastAsia="ar-SA"/>
              </w:rPr>
              <w:t xml:space="preserve"> </w:t>
            </w:r>
            <w:r>
              <w:rPr>
                <w:rFonts w:ascii="Arial" w:eastAsia="Times New Roman" w:hAnsi="Arial" w:cs="Arial"/>
                <w:bCs/>
                <w:iCs/>
                <w:sz w:val="22"/>
                <w:szCs w:val="22"/>
                <w:lang w:eastAsia="ar-SA"/>
              </w:rPr>
              <w:t xml:space="preserve">regioninio padalinio </w:t>
            </w:r>
            <w:r>
              <w:rPr>
                <w:rFonts w:ascii="Arial" w:eastAsia="Times New Roman" w:hAnsi="Arial" w:cs="Arial"/>
                <w:b/>
                <w:bCs/>
                <w:iCs/>
                <w:sz w:val="22"/>
                <w:szCs w:val="22"/>
                <w:lang w:eastAsia="ar-SA"/>
              </w:rPr>
              <w:t>kontaktinis adresas</w:t>
            </w:r>
            <w:r>
              <w:rPr>
                <w:rFonts w:ascii="Arial" w:eastAsia="Times New Roman" w:hAnsi="Arial" w:cs="Arial"/>
                <w:bCs/>
                <w:iCs/>
                <w:sz w:val="22"/>
                <w:szCs w:val="22"/>
                <w:lang w:eastAsia="ar-SA"/>
              </w:rPr>
              <w:t>: Miškininkų g. 5  LT-65156 Varėna</w:t>
            </w:r>
          </w:p>
          <w:p w:rsidR="00487656"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Bankas AB Swedbank</w:t>
            </w:r>
          </w:p>
          <w:p w:rsidR="00487656" w:rsidRDefault="00000000">
            <w:pPr>
              <w:widowControl w:val="0"/>
              <w:tabs>
                <w:tab w:val="left" w:pos="3060"/>
              </w:tabs>
              <w:ind w:left="321"/>
              <w:rPr>
                <w:rFonts w:ascii="Arial" w:eastAsia="Times New Roman" w:hAnsi="Arial" w:cs="Arial"/>
                <w:b/>
                <w:bCs/>
                <w:iCs/>
                <w:sz w:val="22"/>
                <w:szCs w:val="22"/>
                <w:lang w:eastAsia="ar-SA"/>
              </w:rPr>
            </w:pPr>
            <w:r>
              <w:rPr>
                <w:rFonts w:ascii="Arial" w:eastAsia="Times New Roman" w:hAnsi="Arial" w:cs="Arial"/>
                <w:bCs/>
                <w:iCs/>
                <w:sz w:val="22"/>
                <w:szCs w:val="22"/>
                <w:lang w:eastAsia="ar-SA"/>
              </w:rPr>
              <w:t>a/s LT</w:t>
            </w:r>
            <w:r>
              <w:rPr>
                <w:rFonts w:ascii="Arial" w:eastAsia="Times New Roman" w:hAnsi="Arial" w:cs="Arial"/>
                <w:iCs/>
                <w:sz w:val="22"/>
                <w:szCs w:val="22"/>
                <w:lang w:eastAsia="ar-SA"/>
              </w:rPr>
              <w:t>387300010153812951</w:t>
            </w:r>
          </w:p>
          <w:p w:rsidR="00487656" w:rsidRPr="00CD5F02" w:rsidRDefault="00000000" w:rsidP="00CD5F02">
            <w:pPr>
              <w:widowControl w:val="0"/>
              <w:shd w:val="clear" w:color="auto" w:fill="000000" w:themeFill="text1"/>
              <w:tabs>
                <w:tab w:val="left" w:pos="3060"/>
              </w:tabs>
              <w:ind w:left="321"/>
              <w:rPr>
                <w:rFonts w:ascii="Arial" w:eastAsia="Times New Roman" w:hAnsi="Arial" w:cs="Arial"/>
                <w:bCs/>
                <w:iCs/>
                <w:color w:val="000000" w:themeColor="text1"/>
                <w:sz w:val="22"/>
                <w:szCs w:val="22"/>
                <w:lang w:eastAsia="ar-SA"/>
              </w:rPr>
            </w:pPr>
            <w:r w:rsidRPr="00CD5F02">
              <w:rPr>
                <w:rFonts w:ascii="Arial" w:eastAsia="Times New Roman" w:hAnsi="Arial" w:cs="Arial"/>
                <w:bCs/>
                <w:iCs/>
                <w:color w:val="000000" w:themeColor="text1"/>
                <w:sz w:val="22"/>
                <w:szCs w:val="22"/>
                <w:lang w:eastAsia="ar-SA"/>
              </w:rPr>
              <w:t>Tel. +37062080045</w:t>
            </w:r>
          </w:p>
          <w:p w:rsidR="00487656" w:rsidRDefault="00000000">
            <w:pPr>
              <w:widowControl w:val="0"/>
              <w:tabs>
                <w:tab w:val="left" w:pos="3060"/>
              </w:tabs>
              <w:ind w:left="321"/>
              <w:rPr>
                <w:rFonts w:ascii="Arial" w:eastAsia="Times New Roman" w:hAnsi="Arial" w:cs="Arial"/>
                <w:bCs/>
                <w:i/>
                <w:iCs/>
                <w:color w:val="FF0000"/>
                <w:sz w:val="22"/>
                <w:szCs w:val="22"/>
                <w:lang w:eastAsia="ar-SA"/>
              </w:rPr>
            </w:pPr>
            <w:r>
              <w:rPr>
                <w:rFonts w:ascii="Arial" w:eastAsia="Times New Roman" w:hAnsi="Arial" w:cs="Arial"/>
                <w:bCs/>
                <w:iCs/>
                <w:sz w:val="22"/>
                <w:szCs w:val="22"/>
                <w:lang w:eastAsia="ar-SA"/>
              </w:rPr>
              <w:t xml:space="preserve">El. </w:t>
            </w:r>
            <w:proofErr w:type="spellStart"/>
            <w:r>
              <w:rPr>
                <w:rFonts w:ascii="Arial" w:eastAsia="Times New Roman" w:hAnsi="Arial" w:cs="Arial"/>
                <w:bCs/>
                <w:iCs/>
                <w:sz w:val="22"/>
                <w:szCs w:val="22"/>
                <w:lang w:eastAsia="ar-SA"/>
              </w:rPr>
              <w:t>p.</w:t>
            </w:r>
            <w:r>
              <w:rPr>
                <w:rFonts w:ascii="Arial" w:eastAsia="Times New Roman" w:hAnsi="Arial" w:cs="Arial"/>
                <w:bCs/>
                <w:color w:val="000000"/>
                <w:sz w:val="22"/>
                <w:szCs w:val="22"/>
                <w:lang w:eastAsia="ar-SA"/>
              </w:rPr>
              <w:t>varena</w:t>
            </w:r>
            <w:proofErr w:type="spellEnd"/>
            <w:r>
              <w:rPr>
                <w:rFonts w:ascii="Arial" w:eastAsia="Times New Roman" w:hAnsi="Arial" w:cs="Arial"/>
                <w:bCs/>
                <w:color w:val="000000"/>
                <w:sz w:val="22"/>
                <w:szCs w:val="22"/>
                <w:lang w:val="en-US" w:eastAsia="ar-SA"/>
              </w:rPr>
              <w:t>@vmu.lt</w:t>
            </w:r>
          </w:p>
        </w:tc>
        <w:tc>
          <w:tcPr>
            <w:tcW w:w="4635" w:type="dxa"/>
            <w:shd w:val="clear" w:color="auto" w:fill="auto"/>
          </w:tcPr>
          <w:p w:rsidR="00487656" w:rsidRDefault="00000000">
            <w:pPr>
              <w:widowControl w:val="0"/>
              <w:ind w:left="287" w:hanging="287"/>
              <w:rPr>
                <w:rFonts w:ascii="Arial" w:hAnsi="Arial" w:cs="Arial"/>
                <w:sz w:val="22"/>
                <w:szCs w:val="22"/>
                <w:lang w:eastAsia="ar-SA"/>
              </w:rPr>
            </w:pPr>
            <w:r>
              <w:rPr>
                <w:rFonts w:ascii="Arial" w:hAnsi="Arial" w:cs="Arial"/>
                <w:sz w:val="22"/>
                <w:szCs w:val="22"/>
                <w:lang w:eastAsia="ar-SA"/>
              </w:rPr>
              <w:t xml:space="preserve">  </w:t>
            </w:r>
            <w:r>
              <w:rPr>
                <w:rFonts w:ascii="Arial" w:hAnsi="Arial" w:cs="Arial"/>
                <w:color w:val="000000" w:themeColor="text1"/>
                <w:sz w:val="22"/>
                <w:szCs w:val="22"/>
                <w:lang w:eastAsia="ar-SA"/>
              </w:rPr>
              <w:t xml:space="preserve"> Įm. Kodas 302781351                                        </w:t>
            </w:r>
          </w:p>
          <w:p w:rsidR="00487656" w:rsidRDefault="00000000">
            <w:pPr>
              <w:widowControl w:val="0"/>
              <w:tabs>
                <w:tab w:val="center" w:pos="4153"/>
                <w:tab w:val="right" w:pos="8306"/>
              </w:tabs>
              <w:jc w:val="both"/>
              <w:rPr>
                <w:rFonts w:ascii="Arial" w:eastAsia="Times New Roman" w:hAnsi="Arial" w:cs="Arial"/>
                <w:color w:val="000000" w:themeColor="text1"/>
                <w:sz w:val="22"/>
                <w:szCs w:val="22"/>
                <w:lang w:eastAsia="ar-SA"/>
              </w:rPr>
            </w:pPr>
            <w:r>
              <w:rPr>
                <w:rFonts w:ascii="Arial" w:eastAsia="Times New Roman" w:hAnsi="Arial" w:cs="Arial"/>
                <w:color w:val="000000" w:themeColor="text1"/>
                <w:sz w:val="22"/>
                <w:szCs w:val="22"/>
                <w:lang w:eastAsia="ar-SA"/>
              </w:rPr>
              <w:t xml:space="preserve">     PVM mokėtojo kodas </w:t>
            </w:r>
            <w:r>
              <w:rPr>
                <w:rFonts w:ascii="Arial" w:eastAsia="Times New Roman" w:hAnsi="Arial" w:cs="Arial"/>
                <w:i/>
                <w:color w:val="000000" w:themeColor="text1"/>
                <w:sz w:val="22"/>
                <w:szCs w:val="22"/>
                <w:lang w:eastAsia="ar-SA"/>
              </w:rPr>
              <w:t>LT100006870411</w:t>
            </w:r>
          </w:p>
          <w:p w:rsidR="00487656" w:rsidRDefault="00000000">
            <w:pPr>
              <w:widowControl w:val="0"/>
              <w:tabs>
                <w:tab w:val="center" w:pos="4153"/>
                <w:tab w:val="right" w:pos="8306"/>
              </w:tabs>
              <w:jc w:val="both"/>
              <w:rPr>
                <w:rFonts w:ascii="Arial" w:hAnsi="Arial" w:cs="Arial"/>
                <w:color w:val="000000" w:themeColor="text1"/>
                <w:sz w:val="22"/>
                <w:szCs w:val="22"/>
              </w:rPr>
            </w:pPr>
            <w:r>
              <w:rPr>
                <w:rFonts w:ascii="Arial" w:eastAsia="Times New Roman" w:hAnsi="Arial" w:cs="Arial"/>
                <w:color w:val="000000" w:themeColor="text1"/>
                <w:sz w:val="22"/>
                <w:szCs w:val="22"/>
                <w:lang w:eastAsia="ar-SA"/>
              </w:rPr>
              <w:t xml:space="preserve">      Mokyklos g. 4, </w:t>
            </w:r>
            <w:proofErr w:type="spellStart"/>
            <w:r>
              <w:rPr>
                <w:rFonts w:ascii="Arial" w:eastAsia="Times New Roman" w:hAnsi="Arial" w:cs="Arial"/>
                <w:color w:val="000000" w:themeColor="text1"/>
                <w:sz w:val="22"/>
                <w:szCs w:val="22"/>
                <w:lang w:eastAsia="ar-SA"/>
              </w:rPr>
              <w:t>Marijampolio</w:t>
            </w:r>
            <w:proofErr w:type="spellEnd"/>
            <w:r>
              <w:rPr>
                <w:rFonts w:ascii="Arial" w:eastAsia="Times New Roman" w:hAnsi="Arial" w:cs="Arial"/>
                <w:color w:val="000000" w:themeColor="text1"/>
                <w:sz w:val="22"/>
                <w:szCs w:val="22"/>
                <w:lang w:eastAsia="ar-SA"/>
              </w:rPr>
              <w:t xml:space="preserve"> k., Vilniaus r.    </w:t>
            </w:r>
          </w:p>
          <w:p w:rsidR="00487656" w:rsidRDefault="00000000">
            <w:pPr>
              <w:widowControl w:val="0"/>
              <w:tabs>
                <w:tab w:val="left" w:pos="3060"/>
                <w:tab w:val="center" w:pos="4153"/>
                <w:tab w:val="right" w:pos="8306"/>
              </w:tabs>
              <w:ind w:firstLine="360"/>
              <w:jc w:val="both"/>
              <w:rPr>
                <w:rFonts w:ascii="Arial" w:eastAsia="Times New Roman" w:hAnsi="Arial" w:cs="Arial"/>
                <w:color w:val="000000" w:themeColor="text1"/>
                <w:sz w:val="22"/>
                <w:szCs w:val="22"/>
                <w:lang w:eastAsia="ar-SA"/>
              </w:rPr>
            </w:pPr>
            <w:r>
              <w:rPr>
                <w:rFonts w:ascii="Arial" w:eastAsia="Times New Roman" w:hAnsi="Arial" w:cs="Arial"/>
                <w:bCs/>
                <w:iCs/>
                <w:color w:val="000000" w:themeColor="text1"/>
                <w:sz w:val="22"/>
                <w:szCs w:val="22"/>
                <w:lang w:eastAsia="ar-SA"/>
              </w:rPr>
              <w:t xml:space="preserve">Bankas </w:t>
            </w:r>
            <w:proofErr w:type="spellStart"/>
            <w:r>
              <w:rPr>
                <w:rFonts w:ascii="Arial" w:eastAsia="Times New Roman" w:hAnsi="Arial" w:cs="Arial"/>
                <w:bCs/>
                <w:iCs/>
                <w:color w:val="000000" w:themeColor="text1"/>
                <w:sz w:val="22"/>
                <w:szCs w:val="22"/>
                <w:lang w:eastAsia="ar-SA"/>
              </w:rPr>
              <w:t>Luminor</w:t>
            </w:r>
            <w:proofErr w:type="spellEnd"/>
            <w:r>
              <w:rPr>
                <w:rFonts w:ascii="Arial" w:eastAsia="Times New Roman" w:hAnsi="Arial" w:cs="Arial"/>
                <w:bCs/>
                <w:iCs/>
                <w:color w:val="000000" w:themeColor="text1"/>
                <w:sz w:val="22"/>
                <w:szCs w:val="22"/>
                <w:lang w:eastAsia="ar-SA"/>
              </w:rPr>
              <w:t xml:space="preserve"> Bank </w:t>
            </w:r>
          </w:p>
          <w:p w:rsidR="00487656" w:rsidRDefault="00000000">
            <w:pPr>
              <w:widowControl w:val="0"/>
              <w:tabs>
                <w:tab w:val="center" w:pos="4153"/>
                <w:tab w:val="right" w:pos="8306"/>
              </w:tabs>
              <w:ind w:firstLine="360"/>
              <w:jc w:val="both"/>
              <w:rPr>
                <w:rFonts w:ascii="Arial" w:eastAsia="Times New Roman" w:hAnsi="Arial" w:cs="Arial"/>
                <w:color w:val="000000" w:themeColor="text1"/>
                <w:sz w:val="22"/>
                <w:szCs w:val="22"/>
                <w:lang w:eastAsia="ar-SA"/>
              </w:rPr>
            </w:pPr>
            <w:r>
              <w:rPr>
                <w:rFonts w:ascii="Arial" w:eastAsia="Times New Roman" w:hAnsi="Arial" w:cs="Arial"/>
                <w:color w:val="000000" w:themeColor="text1"/>
                <w:sz w:val="22"/>
                <w:szCs w:val="22"/>
                <w:lang w:eastAsia="ar-SA"/>
              </w:rPr>
              <w:t>a/s LT054010049501286189</w:t>
            </w:r>
          </w:p>
          <w:p w:rsidR="00487656" w:rsidRDefault="00000000" w:rsidP="00CD5F02">
            <w:pPr>
              <w:widowControl w:val="0"/>
              <w:shd w:val="clear" w:color="auto" w:fill="000000" w:themeFill="text1"/>
              <w:ind w:firstLine="360"/>
              <w:rPr>
                <w:rFonts w:ascii="Arial" w:hAnsi="Arial" w:cs="Arial"/>
                <w:color w:val="000000" w:themeColor="text1"/>
                <w:sz w:val="22"/>
                <w:szCs w:val="22"/>
                <w:lang w:eastAsia="ar-SA"/>
              </w:rPr>
            </w:pPr>
            <w:r>
              <w:rPr>
                <w:rFonts w:ascii="Arial" w:hAnsi="Arial" w:cs="Arial"/>
                <w:color w:val="000000" w:themeColor="text1"/>
                <w:sz w:val="22"/>
                <w:szCs w:val="22"/>
                <w:lang w:eastAsia="ar-SA"/>
              </w:rPr>
              <w:t>Tel. +370 64162601</w:t>
            </w:r>
          </w:p>
          <w:p w:rsidR="00487656" w:rsidRDefault="00000000" w:rsidP="00CD5F02">
            <w:pPr>
              <w:widowControl w:val="0"/>
              <w:shd w:val="clear" w:color="auto" w:fill="000000" w:themeFill="text1"/>
              <w:ind w:left="287" w:hanging="287"/>
              <w:rPr>
                <w:rFonts w:ascii="Arial" w:hAnsi="Arial" w:cs="Arial"/>
                <w:sz w:val="22"/>
                <w:szCs w:val="22"/>
                <w:lang w:eastAsia="ar-SA"/>
              </w:rPr>
            </w:pPr>
            <w:r>
              <w:rPr>
                <w:rFonts w:ascii="Arial" w:eastAsia="Times New Roman" w:hAnsi="Arial" w:cs="Arial"/>
                <w:color w:val="000000" w:themeColor="text1"/>
                <w:sz w:val="22"/>
                <w:szCs w:val="22"/>
                <w:lang w:eastAsia="ar-SA"/>
              </w:rPr>
              <w:t xml:space="preserve">       El. p. renmista@gmail.com           </w:t>
            </w:r>
          </w:p>
          <w:p w:rsidR="00487656" w:rsidRDefault="00487656">
            <w:pPr>
              <w:widowControl w:val="0"/>
              <w:tabs>
                <w:tab w:val="left" w:pos="3060"/>
                <w:tab w:val="center" w:pos="4819"/>
                <w:tab w:val="right" w:pos="9638"/>
              </w:tabs>
              <w:ind w:firstLine="360"/>
              <w:rPr>
                <w:rFonts w:ascii="Arial" w:eastAsia="Times New Roman" w:hAnsi="Arial" w:cs="Arial"/>
                <w:bCs/>
                <w:iCs/>
                <w:sz w:val="22"/>
                <w:szCs w:val="22"/>
                <w:lang w:eastAsia="ar-SA"/>
              </w:rPr>
            </w:pPr>
          </w:p>
        </w:tc>
      </w:tr>
      <w:tr w:rsidR="00487656">
        <w:trPr>
          <w:trHeight w:val="73"/>
        </w:trPr>
        <w:tc>
          <w:tcPr>
            <w:tcW w:w="4986" w:type="dxa"/>
            <w:shd w:val="clear" w:color="auto" w:fill="auto"/>
          </w:tcPr>
          <w:p w:rsidR="00487656" w:rsidRDefault="00487656">
            <w:pPr>
              <w:widowControl w:val="0"/>
              <w:tabs>
                <w:tab w:val="left" w:pos="3060"/>
              </w:tabs>
              <w:ind w:left="-108" w:firstLine="360"/>
              <w:rPr>
                <w:rFonts w:ascii="Arial" w:eastAsia="Times New Roman" w:hAnsi="Arial" w:cs="Arial"/>
                <w:bCs/>
                <w:iCs/>
                <w:sz w:val="22"/>
                <w:szCs w:val="22"/>
                <w:lang w:eastAsia="ar-SA"/>
              </w:rPr>
            </w:pPr>
          </w:p>
        </w:tc>
        <w:tc>
          <w:tcPr>
            <w:tcW w:w="4635" w:type="dxa"/>
            <w:shd w:val="clear" w:color="auto" w:fill="auto"/>
          </w:tcPr>
          <w:p w:rsidR="00487656" w:rsidRDefault="00487656">
            <w:pPr>
              <w:widowControl w:val="0"/>
              <w:ind w:firstLine="360"/>
              <w:rPr>
                <w:rFonts w:ascii="Arial" w:hAnsi="Arial" w:cs="Arial"/>
                <w:sz w:val="22"/>
                <w:szCs w:val="22"/>
                <w:lang w:eastAsia="ar-SA"/>
              </w:rPr>
            </w:pPr>
          </w:p>
        </w:tc>
      </w:tr>
    </w:tbl>
    <w:p w:rsidR="00487656"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Varėnos regioninio padalinio vadovas,                     UAB „</w:t>
      </w:r>
      <w:proofErr w:type="spellStart"/>
      <w:r>
        <w:rPr>
          <w:rFonts w:ascii="Arial" w:hAnsi="Arial" w:cs="Arial"/>
          <w:i/>
          <w:sz w:val="22"/>
          <w:szCs w:val="22"/>
          <w:lang w:eastAsia="x-none"/>
        </w:rPr>
        <w:t>Renmista</w:t>
      </w:r>
      <w:proofErr w:type="spellEnd"/>
      <w:r>
        <w:rPr>
          <w:rFonts w:ascii="Arial" w:hAnsi="Arial" w:cs="Arial"/>
          <w:i/>
          <w:sz w:val="22"/>
          <w:szCs w:val="22"/>
          <w:lang w:eastAsia="x-none"/>
        </w:rPr>
        <w:t>“ vadovas</w:t>
      </w:r>
    </w:p>
    <w:p w:rsidR="00487656"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 xml:space="preserve">vykdantis Druskininkų regioninio padalinio               </w:t>
      </w:r>
      <w:proofErr w:type="spellStart"/>
      <w:r>
        <w:rPr>
          <w:rFonts w:ascii="Arial" w:hAnsi="Arial" w:cs="Arial"/>
          <w:i/>
          <w:sz w:val="22"/>
          <w:szCs w:val="22"/>
          <w:lang w:eastAsia="x-none"/>
        </w:rPr>
        <w:t>Renat</w:t>
      </w:r>
      <w:proofErr w:type="spellEnd"/>
      <w:r>
        <w:rPr>
          <w:rFonts w:ascii="Arial" w:hAnsi="Arial" w:cs="Arial"/>
          <w:i/>
          <w:sz w:val="22"/>
          <w:szCs w:val="22"/>
          <w:lang w:eastAsia="x-none"/>
        </w:rPr>
        <w:t xml:space="preserve"> </w:t>
      </w:r>
      <w:proofErr w:type="spellStart"/>
      <w:r>
        <w:rPr>
          <w:rFonts w:ascii="Arial" w:hAnsi="Arial" w:cs="Arial"/>
          <w:i/>
          <w:sz w:val="22"/>
          <w:szCs w:val="22"/>
          <w:lang w:eastAsia="x-none"/>
        </w:rPr>
        <w:t>Bralkovskij</w:t>
      </w:r>
      <w:proofErr w:type="spellEnd"/>
    </w:p>
    <w:p w:rsidR="00487656"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vadovo funkcijas</w:t>
      </w:r>
    </w:p>
    <w:p w:rsidR="00487656"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 xml:space="preserve">Tomas Bazevičius                                         </w:t>
      </w:r>
      <w:r>
        <w:rPr>
          <w:rFonts w:ascii="Arial" w:hAnsi="Arial" w:cs="Arial"/>
          <w:sz w:val="22"/>
          <w:szCs w:val="22"/>
          <w:lang w:eastAsia="x-none"/>
        </w:rPr>
        <w:t xml:space="preserve">                     </w:t>
      </w:r>
      <w:bookmarkEnd w:id="0"/>
    </w:p>
    <w:sectPr w:rsidR="00487656">
      <w:headerReference w:type="default" r:id="rId9"/>
      <w:footerReference w:type="even" r:id="rId10"/>
      <w:footerReference w:type="default" r:id="rId11"/>
      <w:footerReference w:type="first" r:id="rId12"/>
      <w:pgSz w:w="11906" w:h="16838"/>
      <w:pgMar w:top="1134"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03D" w:rsidRDefault="0044103D">
      <w:r>
        <w:separator/>
      </w:r>
    </w:p>
  </w:endnote>
  <w:endnote w:type="continuationSeparator" w:id="0">
    <w:p w:rsidR="0044103D" w:rsidRDefault="0044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Lucida Sans">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imesLT">
    <w:panose1 w:val="00000000000000000000"/>
    <w:charset w:val="00"/>
    <w:family w:val="roman"/>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656" w:rsidRDefault="00000000">
    <w:pPr>
      <w:pStyle w:val="Porat"/>
      <w:ind w:right="360"/>
    </w:pPr>
    <w:r>
      <w:rPr>
        <w:noProof/>
      </w:rPr>
      <mc:AlternateContent>
        <mc:Choice Requires="wps">
          <w:drawing>
            <wp:anchor distT="0" distB="0" distL="0" distR="0" simplePos="0" relativeHeight="2"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487656" w:rsidRDefault="00000000">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id="Frame1" o:spid="_x0000_s1026" style="position:absolute;left:0;text-align:left;margin-left:-50.05pt;margin-top:.05pt;width:1.15pt;height:1.15pt;z-index: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rsidR="00487656" w:rsidRDefault="00000000">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732331"/>
      <w:docPartObj>
        <w:docPartGallery w:val="Page Numbers (Bottom of Page)"/>
        <w:docPartUnique/>
      </w:docPartObj>
    </w:sdtPr>
    <w:sdtContent>
      <w:p w:rsidR="00487656" w:rsidRDefault="00000000">
        <w:pPr>
          <w:pStyle w:val="Porat"/>
          <w:jc w:val="right"/>
        </w:pPr>
        <w:r>
          <w:fldChar w:fldCharType="begin"/>
        </w:r>
        <w:r>
          <w:instrText xml:space="preserve"> PAGE </w:instrText>
        </w:r>
        <w:r>
          <w:fldChar w:fldCharType="separate"/>
        </w:r>
        <w:r>
          <w:t>1</w:t>
        </w:r>
        <w:r>
          <w:t>0</w:t>
        </w:r>
        <w:r>
          <w:fldChar w:fldCharType="end"/>
        </w:r>
      </w:p>
    </w:sdtContent>
  </w:sdt>
  <w:p w:rsidR="00487656" w:rsidRDefault="0048765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52517"/>
      <w:docPartObj>
        <w:docPartGallery w:val="Page Numbers (Bottom of Page)"/>
        <w:docPartUnique/>
      </w:docPartObj>
    </w:sdtPr>
    <w:sdtContent>
      <w:p w:rsidR="00487656" w:rsidRDefault="00000000">
        <w:pPr>
          <w:pStyle w:val="Porat"/>
          <w:jc w:val="right"/>
        </w:pPr>
        <w:r>
          <w:fldChar w:fldCharType="begin"/>
        </w:r>
        <w:r>
          <w:instrText xml:space="preserve"> PAGE </w:instrText>
        </w:r>
        <w:r>
          <w:fldChar w:fldCharType="separate"/>
        </w:r>
        <w:r>
          <w:t>1</w:t>
        </w:r>
        <w:r>
          <w:t>0</w:t>
        </w:r>
        <w:r>
          <w:fldChar w:fldCharType="end"/>
        </w:r>
      </w:p>
    </w:sdtContent>
  </w:sdt>
  <w:p w:rsidR="00487656" w:rsidRDefault="0048765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03D" w:rsidRDefault="0044103D">
      <w:pPr>
        <w:rPr>
          <w:sz w:val="12"/>
        </w:rPr>
      </w:pPr>
      <w:r>
        <w:separator/>
      </w:r>
    </w:p>
  </w:footnote>
  <w:footnote w:type="continuationSeparator" w:id="0">
    <w:p w:rsidR="0044103D" w:rsidRDefault="0044103D">
      <w:pPr>
        <w:rPr>
          <w:sz w:val="12"/>
        </w:rPr>
      </w:pPr>
      <w:r>
        <w:continuationSeparator/>
      </w:r>
    </w:p>
  </w:footnote>
  <w:footnote w:id="1">
    <w:p w:rsidR="00487656" w:rsidRDefault="00000000">
      <w:pPr>
        <w:pStyle w:val="Puslapioinaostekstas"/>
        <w:jc w:val="both"/>
        <w:rPr>
          <w:rFonts w:ascii="Arial" w:hAnsi="Arial" w:cs="Arial"/>
        </w:rPr>
      </w:pPr>
      <w:r>
        <w:rPr>
          <w:rStyle w:val="FootnoteCharacters"/>
        </w:rPr>
        <w:footnoteRef/>
      </w:r>
      <w:r>
        <w:t xml:space="preserve"> </w:t>
      </w:r>
      <w:r>
        <w:rPr>
          <w:rFonts w:ascii="Arial" w:hAnsi="Arial" w:cs="Arial"/>
        </w:rPr>
        <w:t xml:space="preserve"> Maksimali Sutarties vertė yra techninėje specifikacijoje nurodytų Paslaugų, dėl kurių sudaroma Sutartis preliminarių apimčių ir Užsakovo patvirtintų įkainių</w:t>
      </w:r>
      <w:r>
        <w:rPr>
          <w:rFonts w:ascii="Arial" w:hAnsi="Arial" w:cs="Arial"/>
          <w:b/>
          <w:bCs/>
        </w:rPr>
        <w:t xml:space="preserve"> </w:t>
      </w:r>
      <w:r>
        <w:rPr>
          <w:rFonts w:ascii="Arial" w:hAnsi="Arial" w:cs="Arial"/>
        </w:rPr>
        <w:t xml:space="preserve"> sandauga, padauginta iš koeficiento 1,3, (nes Paslaugų apimtys gali svyruoti iki 30 proc,) ir padauginta iš koeficiento 3, (nes Sutartis gali būti pratęsta 2 kartus iki kalendorinių metų pabaigos). Maksimali Sutarties vertė nurodyta Pirkimo dokumentų 1(1) priede ,,Maksimali sutarties vertė  kiekvienai p.o.d.‘‘</w:t>
      </w:r>
    </w:p>
    <w:p w:rsidR="00487656" w:rsidRDefault="00487656">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656" w:rsidRDefault="004876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33D82"/>
    <w:multiLevelType w:val="multilevel"/>
    <w:tmpl w:val="C9A42156"/>
    <w:lvl w:ilvl="0">
      <w:start w:val="1"/>
      <w:numFmt w:val="decimal"/>
      <w:pStyle w:val="Antrat1"/>
      <w:suff w:val="space"/>
      <w:lvlText w:val="%1."/>
      <w:lvlJc w:val="left"/>
      <w:pPr>
        <w:tabs>
          <w:tab w:val="num" w:pos="0"/>
        </w:tabs>
        <w:ind w:left="432" w:hanging="432"/>
      </w:pPr>
      <w:rPr>
        <w:color w:val="auto"/>
        <w:sz w:val="22"/>
      </w:rPr>
    </w:lvl>
    <w:lvl w:ilvl="1">
      <w:start w:val="1"/>
      <w:numFmt w:val="decimal"/>
      <w:pStyle w:val="Antrat2"/>
      <w:suff w:val="space"/>
      <w:lvlText w:val="%1.%2."/>
      <w:lvlJc w:val="left"/>
      <w:pPr>
        <w:tabs>
          <w:tab w:val="num" w:pos="0"/>
        </w:tabs>
        <w:ind w:left="-720" w:firstLine="720"/>
      </w:pPr>
      <w:rPr>
        <w:rFonts w:ascii="Arial" w:hAnsi="Arial"/>
        <w:b w:val="0"/>
        <w:i w:val="0"/>
        <w:strike w:val="0"/>
        <w:dstrike w:val="0"/>
        <w:sz w:val="22"/>
      </w:rPr>
    </w:lvl>
    <w:lvl w:ilvl="2">
      <w:start w:val="1"/>
      <w:numFmt w:val="decimal"/>
      <w:pStyle w:val="Antrat3"/>
      <w:suff w:val="space"/>
      <w:lvlText w:val="%1.%2.%3."/>
      <w:lvlJc w:val="left"/>
      <w:pPr>
        <w:tabs>
          <w:tab w:val="num" w:pos="0"/>
        </w:tabs>
        <w:ind w:left="273" w:firstLine="720"/>
      </w:pPr>
      <w:rPr>
        <w:rFonts w:ascii="Times New Roman" w:hAnsi="Times New Roman" w:cs="Times New Roman"/>
        <w:b w:val="0"/>
        <w:bCs w:val="0"/>
        <w:i w:val="0"/>
        <w:iCs w:val="0"/>
        <w:caps w:val="0"/>
        <w:smallCaps w:val="0"/>
        <w:strike w:val="0"/>
        <w:dstrike w:val="0"/>
        <w:vanish w:val="0"/>
        <w:color w:val="000000"/>
        <w:spacing w:val="0"/>
        <w:kern w:val="0"/>
        <w:position w:val="0"/>
        <w:sz w:val="22"/>
        <w:szCs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tabs>
          <w:tab w:val="num" w:pos="0"/>
        </w:tabs>
        <w:ind w:left="0" w:firstLine="720"/>
      </w:pPr>
      <w:rPr>
        <w:color w:val="auto"/>
      </w:r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abstractNum w:abstractNumId="1" w15:restartNumberingAfterBreak="0">
    <w:nsid w:val="5C086D11"/>
    <w:multiLevelType w:val="multilevel"/>
    <w:tmpl w:val="E1B8F92C"/>
    <w:lvl w:ilvl="0">
      <w:start w:val="1"/>
      <w:numFmt w:val="decimal"/>
      <w:lvlText w:val="%1"/>
      <w:lvlJc w:val="left"/>
      <w:pPr>
        <w:tabs>
          <w:tab w:val="num" w:pos="0"/>
        </w:tabs>
        <w:ind w:left="480" w:hanging="480"/>
      </w:pPr>
    </w:lvl>
    <w:lvl w:ilvl="1">
      <w:start w:val="3"/>
      <w:numFmt w:val="decimal"/>
      <w:lvlText w:val="%1.%2"/>
      <w:lvlJc w:val="left"/>
      <w:pPr>
        <w:tabs>
          <w:tab w:val="num" w:pos="0"/>
        </w:tabs>
        <w:ind w:left="622" w:hanging="48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num w:numId="1" w16cid:durableId="1272932969">
    <w:abstractNumId w:val="0"/>
  </w:num>
  <w:num w:numId="2" w16cid:durableId="1089809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656"/>
    <w:rsid w:val="002E0DDB"/>
    <w:rsid w:val="0044103D"/>
    <w:rsid w:val="00487656"/>
    <w:rsid w:val="00CD5F0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9130D1-5132-42B3-9389-221E75BD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rPr>
      <w:rFonts w:ascii="Times New Roman" w:hAnsi="Times New Roman" w:cs="Times New Roman"/>
      <w:sz w:val="24"/>
      <w:szCs w:val="20"/>
    </w:rPr>
  </w:style>
  <w:style w:type="paragraph" w:styleId="Antrat1">
    <w:name w:val="heading 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basedOn w:val="prastasis"/>
    <w:link w:val="Antrat2Diagrama"/>
    <w:qFormat/>
    <w:rsid w:val="00E4477F"/>
    <w:pPr>
      <w:numPr>
        <w:ilvl w:val="1"/>
        <w:numId w:val="1"/>
      </w:numPr>
      <w:spacing w:before="120"/>
      <w:ind w:left="-436" w:firstLine="0"/>
      <w:jc w:val="both"/>
      <w:outlineLvl w:val="1"/>
    </w:pPr>
    <w:rPr>
      <w:lang w:val="x-none" w:eastAsia="x-none"/>
    </w:rPr>
  </w:style>
  <w:style w:type="paragraph" w:styleId="Antrat3">
    <w:name w:val="heading 3"/>
    <w:basedOn w:val="Antrat2"/>
    <w:link w:val="Antrat3Diagrama"/>
    <w:qFormat/>
    <w:rsid w:val="00554C35"/>
    <w:pPr>
      <w:widowControl w:val="0"/>
      <w:numPr>
        <w:ilvl w:val="2"/>
      </w:numPr>
      <w:spacing w:before="0"/>
      <w:outlineLvl w:val="2"/>
    </w:pPr>
  </w:style>
  <w:style w:type="paragraph" w:styleId="Antrat4">
    <w:name w:val="heading 4"/>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basedOn w:val="Numatytasispastraiposriftas"/>
    <w:link w:val="Antrat2"/>
    <w:qFormat/>
    <w:rsid w:val="00E4477F"/>
    <w:rPr>
      <w:rFonts w:ascii="Times New Roman" w:eastAsia="Calibri" w:hAnsi="Times New Roman" w:cs="Times New Roman"/>
      <w:sz w:val="24"/>
      <w:szCs w:val="20"/>
      <w:lang w:val="x-none" w:eastAsia="x-none"/>
    </w:rPr>
  </w:style>
  <w:style w:type="character" w:customStyle="1" w:styleId="Antrat3Diagrama">
    <w:name w:val="Antraštė 3 Diagrama"/>
    <w:basedOn w:val="Numatytasispastraiposriftas"/>
    <w:link w:val="Antrat3"/>
    <w:qFormat/>
    <w:rsid w:val="00554C35"/>
    <w:rPr>
      <w:rFonts w:ascii="Times New Roman" w:eastAsia="Calibri" w:hAnsi="Times New Roman" w:cs="Times New Roman"/>
      <w:sz w:val="24"/>
      <w:szCs w:val="20"/>
      <w:lang w:val="x-none" w:eastAsia="x-none"/>
    </w:rPr>
  </w:style>
  <w:style w:type="character" w:customStyle="1" w:styleId="Antrat4Diagrama">
    <w:name w:val="Antraštė 4 Diagrama"/>
    <w:basedOn w:val="Numatytasispastraiposriftas"/>
    <w:link w:val="Antrat4"/>
    <w:qFormat/>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qFormat/>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qFormat/>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qFormat/>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qFormat/>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qFormat/>
    <w:rsid w:val="000727E8"/>
    <w:rPr>
      <w:rFonts w:ascii="Times New Roman" w:eastAsia="Calibri" w:hAnsi="Times New Roman" w:cs="Times New Roman"/>
      <w:sz w:val="40"/>
      <w:szCs w:val="20"/>
      <w:lang w:val="x-none" w:eastAsia="x-none"/>
    </w:rPr>
  </w:style>
  <w:style w:type="character" w:styleId="Puslapionumeris">
    <w:name w:val="page number"/>
    <w:qFormat/>
    <w:rsid w:val="000727E8"/>
    <w:rPr>
      <w:rFonts w:cs="Times New Roman"/>
    </w:rPr>
  </w:style>
  <w:style w:type="character" w:customStyle="1" w:styleId="PoratDiagrama">
    <w:name w:val="Poraštė Diagrama"/>
    <w:basedOn w:val="Numatytasispastraiposriftas"/>
    <w:link w:val="Porat"/>
    <w:uiPriority w:val="99"/>
    <w:qFormat/>
    <w:rsid w:val="000727E8"/>
    <w:rPr>
      <w:rFonts w:ascii="Times New Roman" w:eastAsia="Times New Roman" w:hAnsi="Times New Roman" w:cs="Times New Roman"/>
      <w:sz w:val="20"/>
      <w:szCs w:val="20"/>
      <w:lang w:val="x-none" w:eastAsia="x-none"/>
    </w:rPr>
  </w:style>
  <w:style w:type="character" w:styleId="Hipersaitas">
    <w:name w:val="Hyperlink"/>
    <w:uiPriority w:val="99"/>
    <w:rsid w:val="000727E8"/>
    <w:rPr>
      <w:u w:val="single"/>
    </w:rPr>
  </w:style>
  <w:style w:type="character" w:customStyle="1" w:styleId="Hyperlink0">
    <w:name w:val="Hyperlink.0"/>
    <w:basedOn w:val="Hipersaitas"/>
    <w:qFormat/>
    <w:rsid w:val="000727E8"/>
    <w:rPr>
      <w:u w:val="single"/>
    </w:rPr>
  </w:style>
  <w:style w:type="character" w:customStyle="1" w:styleId="SraopastraipaDiagrama">
    <w:name w:val="Sąrašo pastraipa Diagrama"/>
    <w:link w:val="Sraopastraipa"/>
    <w:qFormat/>
    <w:locked/>
    <w:rsid w:val="000727E8"/>
  </w:style>
  <w:style w:type="character" w:customStyle="1" w:styleId="PavadinimasDiagrama">
    <w:name w:val="Pavadinimas Diagrama"/>
    <w:basedOn w:val="Numatytasispastraiposriftas"/>
    <w:link w:val="Pavadinimas"/>
    <w:uiPriority w:val="10"/>
    <w:qFormat/>
    <w:rsid w:val="00C40742"/>
    <w:rPr>
      <w:rFonts w:asciiTheme="majorHAnsi" w:eastAsiaTheme="majorEastAsia" w:hAnsiTheme="majorHAnsi" w:cstheme="majorBidi"/>
      <w:color w:val="17365D" w:themeColor="text2" w:themeShade="BF"/>
      <w:spacing w:val="5"/>
      <w:kern w:val="2"/>
      <w:sz w:val="52"/>
      <w:szCs w:val="52"/>
    </w:rPr>
  </w:style>
  <w:style w:type="character" w:styleId="Komentaronuoroda">
    <w:name w:val="annotation reference"/>
    <w:basedOn w:val="Numatytasispastraiposriftas"/>
    <w:uiPriority w:val="99"/>
    <w:unhideWhenUsed/>
    <w:qFormat/>
    <w:rsid w:val="00892228"/>
    <w:rPr>
      <w:sz w:val="16"/>
      <w:szCs w:val="16"/>
    </w:rPr>
  </w:style>
  <w:style w:type="character" w:customStyle="1" w:styleId="KomentarotekstasDiagrama">
    <w:name w:val="Komentaro tekstas Diagrama"/>
    <w:basedOn w:val="Numatytasispastraiposriftas"/>
    <w:link w:val="Komentarotekstas"/>
    <w:uiPriority w:val="99"/>
    <w:qFormat/>
    <w:rsid w:val="00892228"/>
    <w:rPr>
      <w:sz w:val="20"/>
      <w:szCs w:val="20"/>
    </w:rPr>
  </w:style>
  <w:style w:type="character" w:customStyle="1" w:styleId="PaantratDiagrama">
    <w:name w:val="Paantraštė Diagrama"/>
    <w:basedOn w:val="Numatytasispastraiposriftas"/>
    <w:link w:val="Paantrat"/>
    <w:uiPriority w:val="11"/>
    <w:qFormat/>
    <w:rsid w:val="00892228"/>
    <w:rPr>
      <w:rFonts w:eastAsiaTheme="minorEastAsia"/>
      <w:color w:val="5A5A5A" w:themeColor="text1" w:themeTint="A5"/>
      <w:spacing w:val="15"/>
    </w:rPr>
  </w:style>
  <w:style w:type="character" w:customStyle="1" w:styleId="ng-binding">
    <w:name w:val="ng-binding"/>
    <w:basedOn w:val="Numatytasispastraiposriftas"/>
    <w:qFormat/>
    <w:rsid w:val="00892228"/>
  </w:style>
  <w:style w:type="character" w:customStyle="1" w:styleId="DebesliotekstasDiagrama">
    <w:name w:val="Debesėlio tekstas Diagrama"/>
    <w:basedOn w:val="Numatytasispastraiposriftas"/>
    <w:link w:val="Debesliotekstas"/>
    <w:uiPriority w:val="99"/>
    <w:semiHidden/>
    <w:qFormat/>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qFormat/>
    <w:rsid w:val="00451689"/>
    <w:rPr>
      <w:color w:val="808080"/>
    </w:rPr>
  </w:style>
  <w:style w:type="character" w:customStyle="1" w:styleId="KomentarotemaDiagrama">
    <w:name w:val="Komentaro tema Diagrama"/>
    <w:basedOn w:val="KomentarotekstasDiagrama"/>
    <w:link w:val="Komentarotema"/>
    <w:uiPriority w:val="99"/>
    <w:semiHidden/>
    <w:qFormat/>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qFormat/>
    <w:rsid w:val="00652BCF"/>
    <w:rPr>
      <w:color w:val="605E5C"/>
      <w:shd w:val="clear" w:color="auto" w:fill="E1DFDD"/>
    </w:rPr>
  </w:style>
  <w:style w:type="character" w:customStyle="1" w:styleId="AntratsDiagrama">
    <w:name w:val="Antraštės Diagrama"/>
    <w:basedOn w:val="Numatytasispastraiposriftas"/>
    <w:link w:val="Antrats"/>
    <w:uiPriority w:val="99"/>
    <w:qFormat/>
    <w:rsid w:val="005D557D"/>
    <w:rPr>
      <w:rFonts w:ascii="Times New Roman" w:eastAsia="Calibri" w:hAnsi="Times New Roman" w:cs="Times New Roman"/>
      <w:sz w:val="24"/>
      <w:szCs w:val="20"/>
    </w:rPr>
  </w:style>
  <w:style w:type="character" w:customStyle="1" w:styleId="PuslapioinaostekstasDiagrama">
    <w:name w:val="Puslapio išnašos tekstas Diagrama"/>
    <w:basedOn w:val="Numatytasispastraiposriftas"/>
    <w:link w:val="Puslapioinaostekstas"/>
    <w:uiPriority w:val="99"/>
    <w:semiHidden/>
    <w:qFormat/>
    <w:rsid w:val="004E0798"/>
    <w:rPr>
      <w:rFonts w:ascii="Times New Roman" w:eastAsia="Calibri" w:hAnsi="Times New Roman" w:cs="Times New Roman"/>
      <w:sz w:val="20"/>
      <w:szCs w:val="20"/>
    </w:rPr>
  </w:style>
  <w:style w:type="character" w:customStyle="1" w:styleId="FootnoteCharacters">
    <w:name w:val="Footnote Characters"/>
    <w:basedOn w:val="Numatytasispastraiposriftas"/>
    <w:uiPriority w:val="99"/>
    <w:semiHidden/>
    <w:unhideWhenUsed/>
    <w:qFormat/>
    <w:rsid w:val="004E0798"/>
    <w:rPr>
      <w:vertAlign w:val="superscript"/>
    </w:rPr>
  </w:style>
  <w:style w:type="character" w:customStyle="1" w:styleId="FootnoteAnchor">
    <w:name w:val="Footnote Anchor"/>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qFormat/>
    <w:rsid w:val="00003C4B"/>
    <w:rPr>
      <w:rFonts w:ascii="Calibri" w:hAnsi="Calibri" w:cs="Calibri"/>
      <w:b w:val="0"/>
      <w:bCs w:val="0"/>
      <w:i w:val="0"/>
      <w:iCs w:val="0"/>
      <w:color w:val="000000"/>
      <w:sz w:val="20"/>
      <w:szCs w:val="20"/>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lang/>
    </w:rPr>
  </w:style>
  <w:style w:type="paragraph" w:customStyle="1" w:styleId="HeaderandFooter">
    <w:name w:val="Header and Footer"/>
    <w:basedOn w:val="prastasis"/>
    <w:qFormat/>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qFormat/>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numPr>
        <w:ilvl w:val="0"/>
        <w:numId w:val="0"/>
      </w:numPr>
      <w:spacing w:before="360" w:after="120"/>
      <w:ind w:left="1134" w:right="1134"/>
      <w:jc w:val="center"/>
    </w:pPr>
    <w:rPr>
      <w:rFonts w:ascii="Times New Roman Bold" w:hAnsi="Times New Roman Bold"/>
      <w:b/>
      <w:bCs/>
      <w:szCs w:val="22"/>
      <w:lang w:val="lt-LT"/>
    </w:rPr>
  </w:style>
  <w:style w:type="paragraph" w:styleId="Sraopastraipa">
    <w:name w:val="List Paragraph"/>
    <w:basedOn w:val="prastasis"/>
    <w:link w:val="SraopastraipaDiagrama"/>
    <w:uiPriority w:val="34"/>
    <w:qFormat/>
    <w:rsid w:val="000727E8"/>
    <w:pPr>
      <w:spacing w:after="200" w:line="276" w:lineRule="auto"/>
      <w:ind w:left="720"/>
      <w:contextualSpacing/>
    </w:pPr>
    <w:rPr>
      <w:rFonts w:asciiTheme="minorHAnsi" w:hAnsiTheme="minorHAnsi" w:cstheme="minorBidi"/>
      <w:sz w:val="22"/>
      <w:szCs w:val="22"/>
    </w:rPr>
  </w:style>
  <w:style w:type="paragraph" w:styleId="Pavadinimas">
    <w:name w:val="Title"/>
    <w:basedOn w:val="prastasis"/>
    <w:next w:val="prastasis"/>
    <w:link w:val="PavadinimasDiagrama"/>
    <w:uiPriority w:val="10"/>
    <w:qFormat/>
    <w:rsid w:val="00C40742"/>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Komentarotekstas">
    <w:name w:val="annotation text"/>
    <w:basedOn w:val="prastasis"/>
    <w:link w:val="KomentarotekstasDiagrama"/>
    <w:uiPriority w:val="99"/>
    <w:unhideWhenUsed/>
    <w:qFormat/>
    <w:rsid w:val="00892228"/>
    <w:pPr>
      <w:spacing w:after="160"/>
    </w:pPr>
    <w:rPr>
      <w:rFonts w:asciiTheme="minorHAnsi" w:hAnsiTheme="minorHAnsi" w:cstheme="minorBidi"/>
      <w:sz w:val="20"/>
    </w:rPr>
  </w:style>
  <w:style w:type="paragraph" w:styleId="Paantrat">
    <w:name w:val="Subtitle"/>
    <w:basedOn w:val="prastasis"/>
    <w:next w:val="prastasis"/>
    <w:link w:val="PaantratDiagrama"/>
    <w:uiPriority w:val="11"/>
    <w:qFormat/>
    <w:rsid w:val="00892228"/>
    <w:pPr>
      <w:spacing w:after="160" w:line="259" w:lineRule="auto"/>
    </w:pPr>
    <w:rPr>
      <w:rFonts w:asciiTheme="minorHAnsi" w:eastAsiaTheme="minorEastAsia" w:hAnsiTheme="minorHAnsi" w:cstheme="minorBidi"/>
      <w:color w:val="5A5A5A" w:themeColor="text1" w:themeTint="A5"/>
      <w:spacing w:val="15"/>
      <w:sz w:val="22"/>
      <w:szCs w:val="22"/>
    </w:rPr>
  </w:style>
  <w:style w:type="paragraph" w:styleId="Debesliotekstas">
    <w:name w:val="Balloon Text"/>
    <w:basedOn w:val="prastasis"/>
    <w:link w:val="DebesliotekstasDiagrama"/>
    <w:uiPriority w:val="99"/>
    <w:semiHidden/>
    <w:unhideWhenUsed/>
    <w:qFormat/>
    <w:rsid w:val="00892228"/>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B31CC7"/>
    <w:pPr>
      <w:spacing w:after="0"/>
    </w:pPr>
    <w:rPr>
      <w:rFonts w:ascii="Times New Roman" w:eastAsia="Calibri" w:hAnsi="Times New Roman" w:cs="Times New Roman"/>
      <w:b/>
      <w:bCs/>
    </w:rPr>
  </w:style>
  <w:style w:type="paragraph" w:styleId="Antrats">
    <w:name w:val="header"/>
    <w:basedOn w:val="prastasis"/>
    <w:link w:val="AntratsDiagrama"/>
    <w:uiPriority w:val="99"/>
    <w:unhideWhenUsed/>
    <w:rsid w:val="005D557D"/>
    <w:pPr>
      <w:tabs>
        <w:tab w:val="center" w:pos="4513"/>
        <w:tab w:val="right" w:pos="9026"/>
      </w:tabs>
    </w:pPr>
  </w:style>
  <w:style w:type="paragraph" w:styleId="Pataisymai">
    <w:name w:val="Revision"/>
    <w:uiPriority w:val="99"/>
    <w:semiHidden/>
    <w:qFormat/>
    <w:rsid w:val="005D557D"/>
    <w:rPr>
      <w:rFonts w:ascii="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paragraph" w:customStyle="1" w:styleId="taltipfb">
    <w:name w:val="taltipfb"/>
    <w:basedOn w:val="prastasis"/>
    <w:qFormat/>
    <w:rsid w:val="005C1A82"/>
    <w:pPr>
      <w:spacing w:beforeAutospacing="1" w:afterAutospacing="1"/>
    </w:pPr>
    <w:rPr>
      <w:rFonts w:eastAsia="Times New Roman"/>
      <w:szCs w:val="24"/>
      <w:lang w:eastAsia="lt-LT"/>
    </w:rPr>
  </w:style>
  <w:style w:type="paragraph" w:customStyle="1" w:styleId="BodyText1">
    <w:name w:val="Body Text1"/>
    <w:qFormat/>
    <w:rsid w:val="00B57F59"/>
    <w:pPr>
      <w:ind w:firstLine="312"/>
      <w:jc w:val="both"/>
    </w:pPr>
    <w:rPr>
      <w:rFonts w:ascii="TimesLT" w:eastAsia="Times New Roman" w:hAnsi="TimesLT" w:cs="Times New Roman"/>
      <w:sz w:val="20"/>
      <w:szCs w:val="20"/>
      <w:lang w:val="en-US"/>
    </w:rPr>
  </w:style>
  <w:style w:type="paragraph" w:customStyle="1" w:styleId="FrameContents">
    <w:name w:val="Frame Contents"/>
    <w:basedOn w:val="prastasis"/>
    <w:qFormat/>
  </w:style>
  <w:style w:type="table" w:styleId="Lentelstinklelis">
    <w:name w:val="Table Grid"/>
    <w:basedOn w:val="prastojilentel"/>
    <w:uiPriority w:val="39"/>
    <w:rsid w:val="00072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24591</Words>
  <Characters>14018</Characters>
  <Application>Microsoft Office Word</Application>
  <DocSecurity>0</DocSecurity>
  <Lines>116</Lines>
  <Paragraphs>77</Paragraphs>
  <ScaleCrop>false</ScaleCrop>
  <Company/>
  <LinksUpToDate>false</LinksUpToDate>
  <CharactersWithSpaces>38532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dc:description/>
  <cp:lastModifiedBy>Gitana Gaidytė | VMU</cp:lastModifiedBy>
  <cp:revision>11</cp:revision>
  <cp:lastPrinted>2019-01-09T07:18:00Z</cp:lastPrinted>
  <dcterms:created xsi:type="dcterms:W3CDTF">2024-12-11T07:36:00Z</dcterms:created>
  <dcterms:modified xsi:type="dcterms:W3CDTF">2025-03-13T07:59:00Z</dcterms:modified>
  <dc:language>lt-LT</dc:language>
</cp:coreProperties>
</file>