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727704" w14:textId="77777777" w:rsidR="005A5832" w:rsidRDefault="005A5832">
      <w:pPr>
        <w:widowControl w:val="0"/>
        <w:pBdr>
          <w:top w:val="nil"/>
          <w:left w:val="nil"/>
          <w:bottom w:val="nil"/>
          <w:right w:val="nil"/>
          <w:between w:val="nil"/>
        </w:pBdr>
        <w:tabs>
          <w:tab w:val="left" w:pos="567"/>
          <w:tab w:val="left" w:pos="851"/>
        </w:tabs>
        <w:jc w:val="center"/>
        <w:rPr>
          <w:b/>
          <w:bCs/>
          <w:caps/>
          <w:kern w:val="2"/>
          <w:szCs w:val="24"/>
        </w:rPr>
      </w:pPr>
    </w:p>
    <w:p w14:paraId="7D4CC24B" w14:textId="77777777" w:rsidR="005A5832" w:rsidRDefault="00A10867">
      <w:pPr>
        <w:widowControl w:val="0"/>
        <w:pBdr>
          <w:top w:val="nil"/>
          <w:left w:val="nil"/>
          <w:bottom w:val="nil"/>
          <w:right w:val="nil"/>
          <w:between w:val="nil"/>
        </w:pBdr>
        <w:tabs>
          <w:tab w:val="left" w:pos="567"/>
          <w:tab w:val="left" w:pos="851"/>
        </w:tabs>
        <w:jc w:val="center"/>
        <w:rPr>
          <w:caps/>
          <w:szCs w:val="24"/>
        </w:rPr>
      </w:pPr>
      <w:r>
        <w:rPr>
          <w:b/>
          <w:caps/>
          <w:szCs w:val="24"/>
        </w:rPr>
        <w:t xml:space="preserve">Prekių pirkimo-pardavimo sutarties </w:t>
      </w:r>
      <w:r>
        <w:rPr>
          <w:b/>
          <w:bCs/>
          <w:caps/>
          <w:szCs w:val="24"/>
        </w:rPr>
        <w:t>Specialiosios</w:t>
      </w:r>
      <w:r>
        <w:rPr>
          <w:b/>
          <w:caps/>
          <w:szCs w:val="24"/>
        </w:rPr>
        <w:t xml:space="preserve"> sąlygos</w:t>
      </w:r>
      <w:r>
        <w:rPr>
          <w:caps/>
          <w:szCs w:val="24"/>
        </w:rPr>
        <w:t xml:space="preserve"> </w:t>
      </w:r>
    </w:p>
    <w:p w14:paraId="5E14E2E6" w14:textId="77777777" w:rsidR="000E1BD2" w:rsidRDefault="000E1BD2">
      <w:pPr>
        <w:widowControl w:val="0"/>
        <w:pBdr>
          <w:top w:val="nil"/>
          <w:left w:val="nil"/>
          <w:bottom w:val="nil"/>
          <w:right w:val="nil"/>
          <w:between w:val="nil"/>
        </w:pBdr>
        <w:tabs>
          <w:tab w:val="left" w:pos="567"/>
          <w:tab w:val="left" w:pos="851"/>
        </w:tabs>
        <w:jc w:val="center"/>
        <w:rPr>
          <w:caps/>
          <w:szCs w:val="24"/>
        </w:rPr>
      </w:pPr>
    </w:p>
    <w:p w14:paraId="04C6C28B" w14:textId="77777777" w:rsidR="005A5832" w:rsidRDefault="005A5832">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5A5832" w14:paraId="1B8E70C0" w14:textId="77777777">
        <w:tc>
          <w:tcPr>
            <w:tcW w:w="2448" w:type="dxa"/>
          </w:tcPr>
          <w:p w14:paraId="5821F562" w14:textId="77777777" w:rsidR="005A5832" w:rsidRDefault="00A10867">
            <w:pPr>
              <w:jc w:val="both"/>
              <w:rPr>
                <w:b/>
                <w:bCs/>
                <w:kern w:val="2"/>
                <w:szCs w:val="24"/>
              </w:rPr>
            </w:pPr>
            <w:r>
              <w:rPr>
                <w:b/>
                <w:bCs/>
                <w:kern w:val="2"/>
                <w:szCs w:val="24"/>
              </w:rPr>
              <w:t>Sutarties pavadinimas</w:t>
            </w:r>
          </w:p>
        </w:tc>
        <w:tc>
          <w:tcPr>
            <w:tcW w:w="7110" w:type="dxa"/>
            <w:gridSpan w:val="3"/>
          </w:tcPr>
          <w:p w14:paraId="29CF94DB" w14:textId="43DE6B67" w:rsidR="005A5832" w:rsidRDefault="00360077" w:rsidP="007E6664">
            <w:pPr>
              <w:jc w:val="center"/>
              <w:rPr>
                <w:kern w:val="2"/>
                <w:szCs w:val="24"/>
              </w:rPr>
            </w:pPr>
            <w:r>
              <w:rPr>
                <w:kern w:val="2"/>
                <w:szCs w:val="24"/>
              </w:rPr>
              <w:t>Pirkimo-pardavimo sutartis</w:t>
            </w:r>
          </w:p>
        </w:tc>
      </w:tr>
      <w:tr w:rsidR="005A5832" w14:paraId="2E927291" w14:textId="77777777">
        <w:tc>
          <w:tcPr>
            <w:tcW w:w="2448" w:type="dxa"/>
          </w:tcPr>
          <w:p w14:paraId="42882B66" w14:textId="77777777" w:rsidR="005A5832" w:rsidRDefault="00A10867">
            <w:pPr>
              <w:jc w:val="both"/>
              <w:rPr>
                <w:b/>
                <w:bCs/>
                <w:kern w:val="2"/>
                <w:szCs w:val="24"/>
              </w:rPr>
            </w:pPr>
            <w:r>
              <w:rPr>
                <w:b/>
                <w:bCs/>
                <w:kern w:val="2"/>
                <w:szCs w:val="24"/>
              </w:rPr>
              <w:t>Sutarties data</w:t>
            </w:r>
          </w:p>
        </w:tc>
        <w:tc>
          <w:tcPr>
            <w:tcW w:w="2177" w:type="dxa"/>
          </w:tcPr>
          <w:p w14:paraId="7CF5C3FD" w14:textId="76588633" w:rsidR="005A5832" w:rsidRDefault="00BA360C">
            <w:pPr>
              <w:jc w:val="both"/>
              <w:rPr>
                <w:kern w:val="2"/>
                <w:szCs w:val="24"/>
              </w:rPr>
            </w:pPr>
            <w:r>
              <w:rPr>
                <w:kern w:val="2"/>
                <w:szCs w:val="24"/>
              </w:rPr>
              <w:t>202</w:t>
            </w:r>
            <w:r w:rsidR="00883FFF">
              <w:rPr>
                <w:kern w:val="2"/>
                <w:szCs w:val="24"/>
              </w:rPr>
              <w:t>5</w:t>
            </w:r>
            <w:r>
              <w:rPr>
                <w:kern w:val="2"/>
                <w:szCs w:val="24"/>
              </w:rPr>
              <w:t xml:space="preserve"> m. </w:t>
            </w:r>
            <w:r w:rsidR="00360077">
              <w:rPr>
                <w:kern w:val="2"/>
                <w:szCs w:val="24"/>
              </w:rPr>
              <w:t xml:space="preserve">         </w:t>
            </w:r>
            <w:r>
              <w:rPr>
                <w:kern w:val="2"/>
                <w:szCs w:val="24"/>
              </w:rPr>
              <w:t xml:space="preserve">  </w:t>
            </w:r>
            <w:r w:rsidR="001434B6">
              <w:rPr>
                <w:kern w:val="2"/>
                <w:szCs w:val="24"/>
              </w:rPr>
              <w:t xml:space="preserve">    </w:t>
            </w:r>
            <w:r>
              <w:rPr>
                <w:kern w:val="2"/>
                <w:szCs w:val="24"/>
              </w:rPr>
              <w:t xml:space="preserve">  d.</w:t>
            </w:r>
          </w:p>
        </w:tc>
        <w:tc>
          <w:tcPr>
            <w:tcW w:w="2362" w:type="dxa"/>
          </w:tcPr>
          <w:p w14:paraId="7B6CBC3D" w14:textId="77777777" w:rsidR="005A5832" w:rsidRDefault="00A10867">
            <w:pPr>
              <w:jc w:val="both"/>
              <w:rPr>
                <w:b/>
                <w:bCs/>
                <w:kern w:val="2"/>
                <w:szCs w:val="24"/>
              </w:rPr>
            </w:pPr>
            <w:r>
              <w:rPr>
                <w:b/>
                <w:bCs/>
                <w:kern w:val="2"/>
                <w:szCs w:val="24"/>
              </w:rPr>
              <w:t>Sutarties numeris</w:t>
            </w:r>
          </w:p>
        </w:tc>
        <w:tc>
          <w:tcPr>
            <w:tcW w:w="2571" w:type="dxa"/>
          </w:tcPr>
          <w:p w14:paraId="157E6FC4" w14:textId="3EB54C9E" w:rsidR="005A5832" w:rsidRDefault="00BA360C">
            <w:pPr>
              <w:jc w:val="both"/>
              <w:rPr>
                <w:kern w:val="2"/>
                <w:szCs w:val="24"/>
              </w:rPr>
            </w:pPr>
            <w:r>
              <w:rPr>
                <w:kern w:val="2"/>
                <w:szCs w:val="24"/>
              </w:rPr>
              <w:t xml:space="preserve">S1-  </w:t>
            </w:r>
            <w:r w:rsidR="009979E6">
              <w:rPr>
                <w:kern w:val="2"/>
                <w:szCs w:val="24"/>
              </w:rPr>
              <w:t xml:space="preserve">     </w:t>
            </w:r>
            <w:r w:rsidR="001434B6">
              <w:rPr>
                <w:kern w:val="2"/>
                <w:szCs w:val="24"/>
              </w:rPr>
              <w:t xml:space="preserve"> </w:t>
            </w:r>
            <w:r w:rsidR="009979E6">
              <w:rPr>
                <w:kern w:val="2"/>
                <w:szCs w:val="24"/>
              </w:rPr>
              <w:t xml:space="preserve"> </w:t>
            </w:r>
            <w:r>
              <w:rPr>
                <w:kern w:val="2"/>
                <w:szCs w:val="24"/>
              </w:rPr>
              <w:t xml:space="preserve">   /2</w:t>
            </w:r>
            <w:r w:rsidR="00883FFF">
              <w:rPr>
                <w:kern w:val="2"/>
                <w:szCs w:val="24"/>
              </w:rPr>
              <w:t>5</w:t>
            </w:r>
          </w:p>
        </w:tc>
      </w:tr>
    </w:tbl>
    <w:p w14:paraId="4341FFA4" w14:textId="77777777" w:rsidR="005A5832" w:rsidRDefault="005A5832">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5A5832" w14:paraId="4C290AE0" w14:textId="77777777">
        <w:tc>
          <w:tcPr>
            <w:tcW w:w="9558" w:type="dxa"/>
            <w:gridSpan w:val="3"/>
          </w:tcPr>
          <w:p w14:paraId="55F8FDAF" w14:textId="77777777" w:rsidR="005A5832" w:rsidRDefault="00A10867">
            <w:pPr>
              <w:jc w:val="center"/>
              <w:rPr>
                <w:b/>
                <w:bCs/>
                <w:kern w:val="2"/>
                <w:szCs w:val="24"/>
              </w:rPr>
            </w:pPr>
            <w:r>
              <w:rPr>
                <w:b/>
                <w:bCs/>
                <w:kern w:val="2"/>
                <w:szCs w:val="24"/>
              </w:rPr>
              <w:t>1. SUTARTIES ŠALYS</w:t>
            </w:r>
          </w:p>
        </w:tc>
      </w:tr>
      <w:tr w:rsidR="005A5832" w14:paraId="644F0970" w14:textId="77777777">
        <w:tc>
          <w:tcPr>
            <w:tcW w:w="2808" w:type="dxa"/>
            <w:vMerge w:val="restart"/>
          </w:tcPr>
          <w:p w14:paraId="5D930738" w14:textId="77777777" w:rsidR="005A5832" w:rsidRDefault="005A5832">
            <w:pPr>
              <w:jc w:val="center"/>
              <w:rPr>
                <w:b/>
                <w:bCs/>
                <w:kern w:val="2"/>
                <w:szCs w:val="24"/>
              </w:rPr>
            </w:pPr>
          </w:p>
          <w:p w14:paraId="6C88D2FF" w14:textId="77777777" w:rsidR="005A5832" w:rsidRDefault="005A5832">
            <w:pPr>
              <w:jc w:val="center"/>
              <w:rPr>
                <w:b/>
                <w:bCs/>
                <w:kern w:val="2"/>
                <w:szCs w:val="24"/>
              </w:rPr>
            </w:pPr>
          </w:p>
          <w:p w14:paraId="581370CE" w14:textId="77777777" w:rsidR="005A5832" w:rsidRDefault="005A5832">
            <w:pPr>
              <w:jc w:val="center"/>
              <w:rPr>
                <w:b/>
                <w:bCs/>
                <w:kern w:val="2"/>
                <w:szCs w:val="24"/>
              </w:rPr>
            </w:pPr>
          </w:p>
          <w:p w14:paraId="7CDB6586" w14:textId="77777777" w:rsidR="005A5832" w:rsidRDefault="005A5832">
            <w:pPr>
              <w:rPr>
                <w:b/>
                <w:bCs/>
                <w:kern w:val="2"/>
                <w:szCs w:val="24"/>
              </w:rPr>
            </w:pPr>
          </w:p>
          <w:p w14:paraId="07D2CBF4" w14:textId="77777777" w:rsidR="005A5832" w:rsidRDefault="00A10867">
            <w:pPr>
              <w:rPr>
                <w:b/>
                <w:bCs/>
                <w:kern w:val="2"/>
                <w:szCs w:val="24"/>
              </w:rPr>
            </w:pPr>
            <w:r>
              <w:rPr>
                <w:b/>
                <w:bCs/>
                <w:kern w:val="2"/>
                <w:szCs w:val="24"/>
              </w:rPr>
              <w:t>1.1. Pirkėjas</w:t>
            </w:r>
          </w:p>
        </w:tc>
        <w:tc>
          <w:tcPr>
            <w:tcW w:w="3240" w:type="dxa"/>
          </w:tcPr>
          <w:p w14:paraId="3CE7164C" w14:textId="77777777" w:rsidR="005A5832" w:rsidRDefault="00A10867">
            <w:pPr>
              <w:rPr>
                <w:kern w:val="2"/>
                <w:szCs w:val="24"/>
              </w:rPr>
            </w:pPr>
            <w:r>
              <w:rPr>
                <w:kern w:val="2"/>
                <w:szCs w:val="24"/>
              </w:rPr>
              <w:t>1.1.1. Pavadinimas</w:t>
            </w:r>
          </w:p>
        </w:tc>
        <w:tc>
          <w:tcPr>
            <w:tcW w:w="3510" w:type="dxa"/>
          </w:tcPr>
          <w:p w14:paraId="084F4677" w14:textId="0B59D9CE" w:rsidR="005A5832" w:rsidRDefault="00BA360C">
            <w:pPr>
              <w:jc w:val="center"/>
              <w:rPr>
                <w:kern w:val="2"/>
                <w:szCs w:val="24"/>
              </w:rPr>
            </w:pPr>
            <w:r>
              <w:rPr>
                <w:kern w:val="2"/>
                <w:szCs w:val="24"/>
              </w:rPr>
              <w:t xml:space="preserve">VšĮ Vilniaus miesto klinikinė ligoninė </w:t>
            </w:r>
          </w:p>
        </w:tc>
      </w:tr>
      <w:tr w:rsidR="005A5832" w14:paraId="6C40DDB7" w14:textId="77777777">
        <w:tc>
          <w:tcPr>
            <w:tcW w:w="2808" w:type="dxa"/>
            <w:vMerge/>
          </w:tcPr>
          <w:p w14:paraId="4729EF18" w14:textId="77777777" w:rsidR="005A5832" w:rsidRDefault="005A5832">
            <w:pPr>
              <w:rPr>
                <w:kern w:val="2"/>
                <w:szCs w:val="24"/>
              </w:rPr>
            </w:pPr>
          </w:p>
        </w:tc>
        <w:tc>
          <w:tcPr>
            <w:tcW w:w="3240" w:type="dxa"/>
          </w:tcPr>
          <w:p w14:paraId="2EC64AA7" w14:textId="77777777" w:rsidR="005A5832" w:rsidRDefault="00A10867">
            <w:pPr>
              <w:rPr>
                <w:kern w:val="2"/>
                <w:szCs w:val="24"/>
              </w:rPr>
            </w:pPr>
            <w:r>
              <w:rPr>
                <w:kern w:val="2"/>
                <w:szCs w:val="24"/>
              </w:rPr>
              <w:t>1.1.2. Juridinio asmens kodas</w:t>
            </w:r>
          </w:p>
        </w:tc>
        <w:tc>
          <w:tcPr>
            <w:tcW w:w="3510" w:type="dxa"/>
          </w:tcPr>
          <w:p w14:paraId="082AC7D5" w14:textId="52F0FAC6" w:rsidR="005A5832" w:rsidRDefault="00BA360C">
            <w:pPr>
              <w:jc w:val="center"/>
              <w:rPr>
                <w:kern w:val="2"/>
                <w:szCs w:val="24"/>
              </w:rPr>
            </w:pPr>
            <w:r>
              <w:rPr>
                <w:kern w:val="2"/>
                <w:szCs w:val="24"/>
              </w:rPr>
              <w:t>302692454</w:t>
            </w:r>
          </w:p>
        </w:tc>
      </w:tr>
      <w:tr w:rsidR="005A5832" w14:paraId="1E820DB7" w14:textId="77777777">
        <w:tc>
          <w:tcPr>
            <w:tcW w:w="2808" w:type="dxa"/>
            <w:vMerge/>
          </w:tcPr>
          <w:p w14:paraId="0F869D2F" w14:textId="77777777" w:rsidR="005A5832" w:rsidRDefault="005A5832">
            <w:pPr>
              <w:rPr>
                <w:kern w:val="2"/>
                <w:szCs w:val="24"/>
              </w:rPr>
            </w:pPr>
          </w:p>
        </w:tc>
        <w:tc>
          <w:tcPr>
            <w:tcW w:w="3240" w:type="dxa"/>
          </w:tcPr>
          <w:p w14:paraId="3A48D689" w14:textId="77777777" w:rsidR="005A5832" w:rsidRDefault="00A10867">
            <w:pPr>
              <w:rPr>
                <w:kern w:val="2"/>
                <w:szCs w:val="24"/>
              </w:rPr>
            </w:pPr>
            <w:r>
              <w:rPr>
                <w:kern w:val="2"/>
                <w:szCs w:val="24"/>
              </w:rPr>
              <w:t>1.1.3. Adresas</w:t>
            </w:r>
          </w:p>
        </w:tc>
        <w:tc>
          <w:tcPr>
            <w:tcW w:w="3510" w:type="dxa"/>
          </w:tcPr>
          <w:p w14:paraId="175B2408" w14:textId="7959B077" w:rsidR="005A5832" w:rsidRDefault="00BA360C">
            <w:pPr>
              <w:jc w:val="center"/>
              <w:rPr>
                <w:kern w:val="2"/>
                <w:szCs w:val="24"/>
              </w:rPr>
            </w:pPr>
            <w:r>
              <w:rPr>
                <w:kern w:val="2"/>
                <w:szCs w:val="24"/>
              </w:rPr>
              <w:t>Antakalnio g. 57, LT-10207 Vilnius</w:t>
            </w:r>
          </w:p>
        </w:tc>
      </w:tr>
      <w:tr w:rsidR="005A5832" w14:paraId="2F8B13C7" w14:textId="77777777">
        <w:tc>
          <w:tcPr>
            <w:tcW w:w="2808" w:type="dxa"/>
            <w:vMerge/>
          </w:tcPr>
          <w:p w14:paraId="7E54F1E7" w14:textId="77777777" w:rsidR="005A5832" w:rsidRDefault="005A5832">
            <w:pPr>
              <w:rPr>
                <w:kern w:val="2"/>
                <w:szCs w:val="24"/>
              </w:rPr>
            </w:pPr>
          </w:p>
        </w:tc>
        <w:tc>
          <w:tcPr>
            <w:tcW w:w="3240" w:type="dxa"/>
          </w:tcPr>
          <w:p w14:paraId="1BD1359D" w14:textId="77777777" w:rsidR="005A5832" w:rsidRDefault="00A10867">
            <w:pPr>
              <w:rPr>
                <w:kern w:val="2"/>
                <w:szCs w:val="24"/>
              </w:rPr>
            </w:pPr>
            <w:r>
              <w:rPr>
                <w:kern w:val="2"/>
                <w:szCs w:val="24"/>
              </w:rPr>
              <w:t>1.1.4. PVM mokėtojo kodas</w:t>
            </w:r>
          </w:p>
        </w:tc>
        <w:tc>
          <w:tcPr>
            <w:tcW w:w="3510" w:type="dxa"/>
          </w:tcPr>
          <w:p w14:paraId="440283E7" w14:textId="095BD3A6" w:rsidR="005A5832" w:rsidRDefault="00BA360C">
            <w:pPr>
              <w:jc w:val="center"/>
              <w:rPr>
                <w:kern w:val="2"/>
                <w:szCs w:val="24"/>
              </w:rPr>
            </w:pPr>
            <w:r>
              <w:rPr>
                <w:kern w:val="2"/>
                <w:szCs w:val="24"/>
              </w:rPr>
              <w:t>LT100006560213</w:t>
            </w:r>
          </w:p>
        </w:tc>
      </w:tr>
      <w:tr w:rsidR="005A5832" w14:paraId="0923C6E2" w14:textId="77777777">
        <w:tc>
          <w:tcPr>
            <w:tcW w:w="2808" w:type="dxa"/>
            <w:vMerge/>
          </w:tcPr>
          <w:p w14:paraId="0582917D" w14:textId="77777777" w:rsidR="005A5832" w:rsidRDefault="005A5832">
            <w:pPr>
              <w:rPr>
                <w:kern w:val="2"/>
                <w:szCs w:val="24"/>
              </w:rPr>
            </w:pPr>
          </w:p>
        </w:tc>
        <w:tc>
          <w:tcPr>
            <w:tcW w:w="3240" w:type="dxa"/>
          </w:tcPr>
          <w:p w14:paraId="7D1413DD" w14:textId="77777777" w:rsidR="005A5832" w:rsidRDefault="00A10867">
            <w:pPr>
              <w:rPr>
                <w:kern w:val="2"/>
                <w:szCs w:val="24"/>
              </w:rPr>
            </w:pPr>
            <w:r>
              <w:rPr>
                <w:kern w:val="2"/>
                <w:szCs w:val="24"/>
              </w:rPr>
              <w:t>1.1.5. Atsiskaitomoji sąskaita</w:t>
            </w:r>
          </w:p>
        </w:tc>
        <w:tc>
          <w:tcPr>
            <w:tcW w:w="3510" w:type="dxa"/>
          </w:tcPr>
          <w:p w14:paraId="064B12FA" w14:textId="50FC71FD" w:rsidR="005A5832" w:rsidRDefault="00BA360C">
            <w:pPr>
              <w:jc w:val="center"/>
              <w:rPr>
                <w:kern w:val="2"/>
                <w:szCs w:val="24"/>
              </w:rPr>
            </w:pPr>
            <w:r>
              <w:rPr>
                <w:kern w:val="2"/>
                <w:szCs w:val="24"/>
              </w:rPr>
              <w:t>LT86 7044 0600 0799 0186</w:t>
            </w:r>
          </w:p>
        </w:tc>
      </w:tr>
      <w:tr w:rsidR="005A5832" w14:paraId="2F55B842" w14:textId="77777777">
        <w:tc>
          <w:tcPr>
            <w:tcW w:w="2808" w:type="dxa"/>
            <w:vMerge/>
          </w:tcPr>
          <w:p w14:paraId="3C917935" w14:textId="77777777" w:rsidR="005A5832" w:rsidRDefault="005A5832">
            <w:pPr>
              <w:rPr>
                <w:kern w:val="2"/>
                <w:szCs w:val="24"/>
              </w:rPr>
            </w:pPr>
          </w:p>
        </w:tc>
        <w:tc>
          <w:tcPr>
            <w:tcW w:w="3240" w:type="dxa"/>
          </w:tcPr>
          <w:p w14:paraId="33E3CD6E" w14:textId="77777777" w:rsidR="005A5832" w:rsidRDefault="00A10867">
            <w:pPr>
              <w:rPr>
                <w:kern w:val="2"/>
                <w:szCs w:val="24"/>
              </w:rPr>
            </w:pPr>
            <w:r>
              <w:rPr>
                <w:kern w:val="2"/>
                <w:szCs w:val="24"/>
              </w:rPr>
              <w:t>1.1.6. Bankas, banko kodas</w:t>
            </w:r>
          </w:p>
        </w:tc>
        <w:tc>
          <w:tcPr>
            <w:tcW w:w="3510" w:type="dxa"/>
          </w:tcPr>
          <w:p w14:paraId="454CD35F" w14:textId="0A91DD27" w:rsidR="005A5832" w:rsidRDefault="00BA360C">
            <w:pPr>
              <w:jc w:val="center"/>
              <w:rPr>
                <w:kern w:val="2"/>
                <w:szCs w:val="24"/>
              </w:rPr>
            </w:pPr>
            <w:r>
              <w:rPr>
                <w:kern w:val="2"/>
                <w:szCs w:val="24"/>
              </w:rPr>
              <w:t>AB SEB bankas, 70440</w:t>
            </w:r>
          </w:p>
        </w:tc>
      </w:tr>
      <w:tr w:rsidR="005A5832" w14:paraId="4A09E615" w14:textId="77777777">
        <w:tc>
          <w:tcPr>
            <w:tcW w:w="2808" w:type="dxa"/>
            <w:vMerge/>
          </w:tcPr>
          <w:p w14:paraId="068A802A" w14:textId="77777777" w:rsidR="005A5832" w:rsidRDefault="005A5832">
            <w:pPr>
              <w:rPr>
                <w:kern w:val="2"/>
                <w:szCs w:val="24"/>
              </w:rPr>
            </w:pPr>
          </w:p>
        </w:tc>
        <w:tc>
          <w:tcPr>
            <w:tcW w:w="3240" w:type="dxa"/>
          </w:tcPr>
          <w:p w14:paraId="0A6389FA" w14:textId="77777777" w:rsidR="005A5832" w:rsidRDefault="00A10867">
            <w:pPr>
              <w:rPr>
                <w:kern w:val="2"/>
                <w:szCs w:val="24"/>
              </w:rPr>
            </w:pPr>
            <w:r>
              <w:rPr>
                <w:kern w:val="2"/>
                <w:szCs w:val="24"/>
              </w:rPr>
              <w:t>1.1.7. Telefonas</w:t>
            </w:r>
          </w:p>
        </w:tc>
        <w:tc>
          <w:tcPr>
            <w:tcW w:w="3510" w:type="dxa"/>
          </w:tcPr>
          <w:p w14:paraId="27B0F092" w14:textId="22D33AC8" w:rsidR="005A5832" w:rsidRDefault="00BA360C">
            <w:pPr>
              <w:jc w:val="center"/>
              <w:rPr>
                <w:kern w:val="2"/>
                <w:szCs w:val="24"/>
              </w:rPr>
            </w:pPr>
            <w:r>
              <w:rPr>
                <w:kern w:val="2"/>
                <w:szCs w:val="24"/>
              </w:rPr>
              <w:t>+370 5 </w:t>
            </w:r>
            <w:r w:rsidR="00A43DC8">
              <w:rPr>
                <w:kern w:val="2"/>
                <w:szCs w:val="24"/>
              </w:rPr>
              <w:t xml:space="preserve"> </w:t>
            </w:r>
            <w:r>
              <w:rPr>
                <w:kern w:val="2"/>
                <w:szCs w:val="24"/>
              </w:rPr>
              <w:t>234 4487</w:t>
            </w:r>
          </w:p>
        </w:tc>
      </w:tr>
      <w:tr w:rsidR="005A5832" w14:paraId="4C5A9FA5" w14:textId="77777777">
        <w:tc>
          <w:tcPr>
            <w:tcW w:w="2808" w:type="dxa"/>
            <w:vMerge/>
          </w:tcPr>
          <w:p w14:paraId="78CC93AF" w14:textId="77777777" w:rsidR="005A5832" w:rsidRDefault="005A5832">
            <w:pPr>
              <w:rPr>
                <w:kern w:val="2"/>
                <w:szCs w:val="24"/>
              </w:rPr>
            </w:pPr>
          </w:p>
        </w:tc>
        <w:tc>
          <w:tcPr>
            <w:tcW w:w="3240" w:type="dxa"/>
          </w:tcPr>
          <w:p w14:paraId="5B4A9B88" w14:textId="77777777" w:rsidR="005A5832" w:rsidRDefault="00A10867">
            <w:pPr>
              <w:rPr>
                <w:kern w:val="2"/>
                <w:szCs w:val="24"/>
              </w:rPr>
            </w:pPr>
            <w:r>
              <w:rPr>
                <w:kern w:val="2"/>
                <w:szCs w:val="24"/>
              </w:rPr>
              <w:t>1.1.8. El. paštas</w:t>
            </w:r>
          </w:p>
        </w:tc>
        <w:tc>
          <w:tcPr>
            <w:tcW w:w="3510" w:type="dxa"/>
          </w:tcPr>
          <w:p w14:paraId="583D8D17" w14:textId="5E8306F5" w:rsidR="005A5832" w:rsidRPr="00BA360C" w:rsidRDefault="00BA360C">
            <w:pPr>
              <w:jc w:val="center"/>
              <w:rPr>
                <w:kern w:val="2"/>
                <w:szCs w:val="24"/>
                <w:lang w:val="en-US"/>
              </w:rPr>
            </w:pPr>
            <w:proofErr w:type="spellStart"/>
            <w:r>
              <w:rPr>
                <w:kern w:val="2"/>
                <w:szCs w:val="24"/>
              </w:rPr>
              <w:t>info</w:t>
            </w:r>
            <w:proofErr w:type="spellEnd"/>
            <w:r>
              <w:rPr>
                <w:kern w:val="2"/>
                <w:szCs w:val="24"/>
                <w:lang w:val="en-US"/>
              </w:rPr>
              <w:t>@vmkl.lt</w:t>
            </w:r>
          </w:p>
        </w:tc>
      </w:tr>
      <w:tr w:rsidR="00883FFF" w14:paraId="74DB23C5" w14:textId="77777777">
        <w:tc>
          <w:tcPr>
            <w:tcW w:w="2808" w:type="dxa"/>
            <w:vMerge/>
          </w:tcPr>
          <w:p w14:paraId="4BAB532F" w14:textId="77777777" w:rsidR="00883FFF" w:rsidRDefault="00883FFF" w:rsidP="00883FFF">
            <w:pPr>
              <w:rPr>
                <w:kern w:val="2"/>
                <w:szCs w:val="24"/>
              </w:rPr>
            </w:pPr>
          </w:p>
        </w:tc>
        <w:tc>
          <w:tcPr>
            <w:tcW w:w="3240" w:type="dxa"/>
          </w:tcPr>
          <w:p w14:paraId="06A30E8A" w14:textId="77777777" w:rsidR="00883FFF" w:rsidRDefault="00883FFF" w:rsidP="00883FFF">
            <w:pPr>
              <w:rPr>
                <w:kern w:val="2"/>
                <w:szCs w:val="24"/>
              </w:rPr>
            </w:pPr>
            <w:r>
              <w:rPr>
                <w:kern w:val="2"/>
                <w:szCs w:val="24"/>
              </w:rPr>
              <w:t>1.1.9. Šalies atstovas</w:t>
            </w:r>
          </w:p>
        </w:tc>
        <w:tc>
          <w:tcPr>
            <w:tcW w:w="3510" w:type="dxa"/>
          </w:tcPr>
          <w:p w14:paraId="38717D27" w14:textId="0DAC6D45" w:rsidR="00883FFF" w:rsidRDefault="00883FFF" w:rsidP="00883FFF">
            <w:pPr>
              <w:jc w:val="center"/>
              <w:rPr>
                <w:kern w:val="2"/>
                <w:szCs w:val="24"/>
              </w:rPr>
            </w:pPr>
            <w:r>
              <w:rPr>
                <w:kern w:val="2"/>
                <w:szCs w:val="24"/>
              </w:rPr>
              <w:t>Direktorė Aušra Bilotienė Motiejūnienė</w:t>
            </w:r>
          </w:p>
        </w:tc>
      </w:tr>
      <w:tr w:rsidR="00883FFF" w14:paraId="361C018B" w14:textId="77777777" w:rsidTr="00BA360C">
        <w:trPr>
          <w:trHeight w:val="62"/>
        </w:trPr>
        <w:tc>
          <w:tcPr>
            <w:tcW w:w="2808" w:type="dxa"/>
            <w:vMerge/>
          </w:tcPr>
          <w:p w14:paraId="15F83E45" w14:textId="77777777" w:rsidR="00883FFF" w:rsidRDefault="00883FFF" w:rsidP="00883FFF">
            <w:pPr>
              <w:rPr>
                <w:kern w:val="2"/>
                <w:szCs w:val="24"/>
              </w:rPr>
            </w:pPr>
          </w:p>
        </w:tc>
        <w:tc>
          <w:tcPr>
            <w:tcW w:w="3240" w:type="dxa"/>
          </w:tcPr>
          <w:p w14:paraId="6F79A0B9" w14:textId="77777777" w:rsidR="00883FFF" w:rsidRDefault="00883FFF" w:rsidP="00883FFF">
            <w:pPr>
              <w:rPr>
                <w:kern w:val="2"/>
                <w:szCs w:val="24"/>
              </w:rPr>
            </w:pPr>
            <w:r>
              <w:rPr>
                <w:kern w:val="2"/>
                <w:szCs w:val="24"/>
              </w:rPr>
              <w:t>1.1.10. Atstovavimo pagrindas</w:t>
            </w:r>
          </w:p>
        </w:tc>
        <w:tc>
          <w:tcPr>
            <w:tcW w:w="3510" w:type="dxa"/>
          </w:tcPr>
          <w:p w14:paraId="2817DA3C" w14:textId="2AE89947" w:rsidR="00883FFF" w:rsidRDefault="00883FFF" w:rsidP="00883FFF">
            <w:pPr>
              <w:jc w:val="center"/>
              <w:rPr>
                <w:kern w:val="2"/>
                <w:szCs w:val="24"/>
              </w:rPr>
            </w:pPr>
            <w:r>
              <w:rPr>
                <w:kern w:val="2"/>
                <w:szCs w:val="24"/>
              </w:rPr>
              <w:t>Įstatai</w:t>
            </w:r>
          </w:p>
        </w:tc>
      </w:tr>
      <w:tr w:rsidR="00F024F0" w14:paraId="09234E14" w14:textId="77777777">
        <w:tc>
          <w:tcPr>
            <w:tcW w:w="2808" w:type="dxa"/>
            <w:vMerge w:val="restart"/>
          </w:tcPr>
          <w:p w14:paraId="6B7411DA" w14:textId="77777777" w:rsidR="00F024F0" w:rsidRDefault="00F024F0" w:rsidP="00F024F0">
            <w:pPr>
              <w:rPr>
                <w:b/>
                <w:bCs/>
                <w:kern w:val="2"/>
                <w:szCs w:val="24"/>
              </w:rPr>
            </w:pPr>
          </w:p>
          <w:p w14:paraId="5EDDC8A9" w14:textId="77777777" w:rsidR="00F024F0" w:rsidRDefault="00F024F0" w:rsidP="00F024F0">
            <w:pPr>
              <w:rPr>
                <w:b/>
                <w:bCs/>
                <w:kern w:val="2"/>
                <w:szCs w:val="24"/>
              </w:rPr>
            </w:pPr>
          </w:p>
          <w:p w14:paraId="7D67EDF5" w14:textId="77777777" w:rsidR="00F024F0" w:rsidRDefault="00F024F0" w:rsidP="00F024F0">
            <w:pPr>
              <w:rPr>
                <w:b/>
                <w:bCs/>
                <w:kern w:val="2"/>
                <w:szCs w:val="24"/>
              </w:rPr>
            </w:pPr>
          </w:p>
          <w:p w14:paraId="1720C5CB" w14:textId="77777777" w:rsidR="00F024F0" w:rsidRDefault="00F024F0" w:rsidP="00F024F0">
            <w:pPr>
              <w:rPr>
                <w:b/>
                <w:bCs/>
                <w:kern w:val="2"/>
                <w:szCs w:val="24"/>
              </w:rPr>
            </w:pPr>
            <w:r>
              <w:rPr>
                <w:b/>
                <w:bCs/>
                <w:kern w:val="2"/>
                <w:szCs w:val="24"/>
              </w:rPr>
              <w:t>1.2. Tiekėjas</w:t>
            </w:r>
          </w:p>
          <w:p w14:paraId="389EA8B0" w14:textId="77777777" w:rsidR="00F024F0" w:rsidRDefault="00F024F0" w:rsidP="00F024F0">
            <w:pPr>
              <w:rPr>
                <w:b/>
                <w:bCs/>
                <w:kern w:val="2"/>
                <w:szCs w:val="24"/>
              </w:rPr>
            </w:pPr>
          </w:p>
        </w:tc>
        <w:tc>
          <w:tcPr>
            <w:tcW w:w="3240" w:type="dxa"/>
          </w:tcPr>
          <w:p w14:paraId="39BA2874" w14:textId="77777777" w:rsidR="00F024F0" w:rsidRDefault="00F024F0" w:rsidP="00F024F0">
            <w:pPr>
              <w:rPr>
                <w:kern w:val="2"/>
                <w:szCs w:val="24"/>
              </w:rPr>
            </w:pPr>
            <w:r>
              <w:rPr>
                <w:kern w:val="2"/>
                <w:szCs w:val="24"/>
              </w:rPr>
              <w:t>1.2.1. Pavadinimas</w:t>
            </w:r>
          </w:p>
        </w:tc>
        <w:tc>
          <w:tcPr>
            <w:tcW w:w="3510" w:type="dxa"/>
          </w:tcPr>
          <w:p w14:paraId="35AEACAE" w14:textId="4885E6E7" w:rsidR="00F024F0" w:rsidRDefault="00F024F0" w:rsidP="00F024F0">
            <w:pPr>
              <w:jc w:val="center"/>
              <w:rPr>
                <w:kern w:val="2"/>
                <w:szCs w:val="24"/>
              </w:rPr>
            </w:pPr>
            <w:r w:rsidRPr="00713CDD">
              <w:rPr>
                <w:kern w:val="2"/>
                <w:szCs w:val="24"/>
              </w:rPr>
              <w:t>UAB „</w:t>
            </w:r>
            <w:proofErr w:type="spellStart"/>
            <w:r w:rsidRPr="00713CDD">
              <w:rPr>
                <w:kern w:val="2"/>
                <w:szCs w:val="24"/>
              </w:rPr>
              <w:t>B.Braun</w:t>
            </w:r>
            <w:proofErr w:type="spellEnd"/>
            <w:r w:rsidRPr="00713CDD">
              <w:rPr>
                <w:kern w:val="2"/>
                <w:szCs w:val="24"/>
              </w:rPr>
              <w:t xml:space="preserve"> Medical“</w:t>
            </w:r>
          </w:p>
        </w:tc>
      </w:tr>
      <w:tr w:rsidR="00F024F0" w14:paraId="63727079" w14:textId="77777777">
        <w:tc>
          <w:tcPr>
            <w:tcW w:w="2808" w:type="dxa"/>
            <w:vMerge/>
          </w:tcPr>
          <w:p w14:paraId="2A7717F4" w14:textId="77777777" w:rsidR="00F024F0" w:rsidRDefault="00F024F0" w:rsidP="00F024F0">
            <w:pPr>
              <w:rPr>
                <w:b/>
                <w:bCs/>
                <w:kern w:val="2"/>
                <w:szCs w:val="24"/>
              </w:rPr>
            </w:pPr>
          </w:p>
        </w:tc>
        <w:tc>
          <w:tcPr>
            <w:tcW w:w="3240" w:type="dxa"/>
          </w:tcPr>
          <w:p w14:paraId="35DEB871" w14:textId="77777777" w:rsidR="00F024F0" w:rsidRDefault="00F024F0" w:rsidP="00F024F0">
            <w:pPr>
              <w:rPr>
                <w:kern w:val="2"/>
                <w:szCs w:val="24"/>
              </w:rPr>
            </w:pPr>
            <w:r>
              <w:rPr>
                <w:kern w:val="2"/>
                <w:szCs w:val="24"/>
              </w:rPr>
              <w:t>1.2.2. Juridinio asmens kodas</w:t>
            </w:r>
          </w:p>
        </w:tc>
        <w:tc>
          <w:tcPr>
            <w:tcW w:w="3510" w:type="dxa"/>
          </w:tcPr>
          <w:p w14:paraId="3C56A7DC" w14:textId="53F818DD" w:rsidR="00F024F0" w:rsidRDefault="00F024F0" w:rsidP="00F024F0">
            <w:pPr>
              <w:jc w:val="center"/>
              <w:rPr>
                <w:kern w:val="2"/>
                <w:szCs w:val="24"/>
              </w:rPr>
            </w:pPr>
            <w:r w:rsidRPr="00713CDD">
              <w:rPr>
                <w:kern w:val="2"/>
                <w:szCs w:val="24"/>
              </w:rPr>
              <w:t>111551739</w:t>
            </w:r>
          </w:p>
        </w:tc>
      </w:tr>
      <w:tr w:rsidR="00F024F0" w14:paraId="63D4A661" w14:textId="77777777">
        <w:tc>
          <w:tcPr>
            <w:tcW w:w="2808" w:type="dxa"/>
            <w:vMerge/>
          </w:tcPr>
          <w:p w14:paraId="3851ABB9" w14:textId="77777777" w:rsidR="00F024F0" w:rsidRDefault="00F024F0" w:rsidP="00F024F0">
            <w:pPr>
              <w:rPr>
                <w:b/>
                <w:bCs/>
                <w:kern w:val="2"/>
                <w:szCs w:val="24"/>
              </w:rPr>
            </w:pPr>
          </w:p>
        </w:tc>
        <w:tc>
          <w:tcPr>
            <w:tcW w:w="3240" w:type="dxa"/>
          </w:tcPr>
          <w:p w14:paraId="3035A2E9" w14:textId="77777777" w:rsidR="00F024F0" w:rsidRDefault="00F024F0" w:rsidP="00F024F0">
            <w:pPr>
              <w:rPr>
                <w:kern w:val="2"/>
                <w:szCs w:val="24"/>
              </w:rPr>
            </w:pPr>
            <w:r>
              <w:rPr>
                <w:kern w:val="2"/>
                <w:szCs w:val="24"/>
              </w:rPr>
              <w:t>1.2.3. Adresas</w:t>
            </w:r>
          </w:p>
        </w:tc>
        <w:tc>
          <w:tcPr>
            <w:tcW w:w="3510" w:type="dxa"/>
          </w:tcPr>
          <w:p w14:paraId="14B7A228" w14:textId="6FDEB42B" w:rsidR="00F024F0" w:rsidRDefault="00F024F0" w:rsidP="00F024F0">
            <w:pPr>
              <w:jc w:val="center"/>
              <w:rPr>
                <w:kern w:val="2"/>
                <w:szCs w:val="24"/>
              </w:rPr>
            </w:pPr>
            <w:r w:rsidRPr="00713CDD">
              <w:rPr>
                <w:kern w:val="2"/>
                <w:szCs w:val="24"/>
              </w:rPr>
              <w:t>Viršuliškių skg. 34-1, LT-05132 Vilnius</w:t>
            </w:r>
          </w:p>
        </w:tc>
      </w:tr>
      <w:tr w:rsidR="00F024F0" w14:paraId="739A6C16" w14:textId="77777777">
        <w:tc>
          <w:tcPr>
            <w:tcW w:w="2808" w:type="dxa"/>
            <w:vMerge/>
          </w:tcPr>
          <w:p w14:paraId="6FFFCCE0" w14:textId="77777777" w:rsidR="00F024F0" w:rsidRDefault="00F024F0" w:rsidP="00F024F0">
            <w:pPr>
              <w:rPr>
                <w:b/>
                <w:bCs/>
                <w:kern w:val="2"/>
                <w:szCs w:val="24"/>
              </w:rPr>
            </w:pPr>
          </w:p>
        </w:tc>
        <w:tc>
          <w:tcPr>
            <w:tcW w:w="3240" w:type="dxa"/>
          </w:tcPr>
          <w:p w14:paraId="43638DF5" w14:textId="77777777" w:rsidR="00F024F0" w:rsidRDefault="00F024F0" w:rsidP="00F024F0">
            <w:pPr>
              <w:rPr>
                <w:kern w:val="2"/>
                <w:szCs w:val="24"/>
              </w:rPr>
            </w:pPr>
            <w:r>
              <w:rPr>
                <w:kern w:val="2"/>
                <w:szCs w:val="24"/>
              </w:rPr>
              <w:t>1.2.4. PVM mokėtojo kodas</w:t>
            </w:r>
          </w:p>
        </w:tc>
        <w:tc>
          <w:tcPr>
            <w:tcW w:w="3510" w:type="dxa"/>
          </w:tcPr>
          <w:p w14:paraId="5D49CF16" w14:textId="4DB2C650" w:rsidR="00F024F0" w:rsidRDefault="00F024F0" w:rsidP="00F024F0">
            <w:pPr>
              <w:jc w:val="center"/>
              <w:rPr>
                <w:kern w:val="2"/>
                <w:szCs w:val="24"/>
              </w:rPr>
            </w:pPr>
            <w:r w:rsidRPr="00BB1420">
              <w:rPr>
                <w:kern w:val="2"/>
                <w:szCs w:val="24"/>
              </w:rPr>
              <w:t>LT115517314</w:t>
            </w:r>
          </w:p>
        </w:tc>
      </w:tr>
      <w:tr w:rsidR="00F024F0" w14:paraId="2DF32751" w14:textId="77777777">
        <w:tc>
          <w:tcPr>
            <w:tcW w:w="2808" w:type="dxa"/>
            <w:vMerge/>
          </w:tcPr>
          <w:p w14:paraId="063173D1" w14:textId="77777777" w:rsidR="00F024F0" w:rsidRDefault="00F024F0" w:rsidP="00F024F0">
            <w:pPr>
              <w:rPr>
                <w:b/>
                <w:bCs/>
                <w:kern w:val="2"/>
                <w:szCs w:val="24"/>
              </w:rPr>
            </w:pPr>
          </w:p>
        </w:tc>
        <w:tc>
          <w:tcPr>
            <w:tcW w:w="3240" w:type="dxa"/>
          </w:tcPr>
          <w:p w14:paraId="3234DB17" w14:textId="77777777" w:rsidR="00F024F0" w:rsidRDefault="00F024F0" w:rsidP="00F024F0">
            <w:pPr>
              <w:rPr>
                <w:kern w:val="2"/>
                <w:szCs w:val="24"/>
              </w:rPr>
            </w:pPr>
            <w:r>
              <w:rPr>
                <w:kern w:val="2"/>
                <w:szCs w:val="24"/>
              </w:rPr>
              <w:t>1.2.5. Atsiskaitomoji sąskaita</w:t>
            </w:r>
          </w:p>
        </w:tc>
        <w:tc>
          <w:tcPr>
            <w:tcW w:w="3510" w:type="dxa"/>
          </w:tcPr>
          <w:p w14:paraId="30C5C3BE" w14:textId="5E6ECC18" w:rsidR="00F024F0" w:rsidRDefault="00F024F0" w:rsidP="00F024F0">
            <w:pPr>
              <w:jc w:val="center"/>
              <w:rPr>
                <w:kern w:val="2"/>
                <w:szCs w:val="24"/>
              </w:rPr>
            </w:pPr>
            <w:proofErr w:type="spellStart"/>
            <w:r w:rsidRPr="00713CDD">
              <w:rPr>
                <w:kern w:val="2"/>
                <w:szCs w:val="24"/>
              </w:rPr>
              <w:t>A.s</w:t>
            </w:r>
            <w:proofErr w:type="spellEnd"/>
            <w:r w:rsidRPr="00713CDD">
              <w:rPr>
                <w:kern w:val="2"/>
                <w:szCs w:val="24"/>
              </w:rPr>
              <w:t>. LT617044060001097040</w:t>
            </w:r>
          </w:p>
        </w:tc>
      </w:tr>
      <w:tr w:rsidR="00F024F0" w14:paraId="7A74CC93" w14:textId="77777777">
        <w:tc>
          <w:tcPr>
            <w:tcW w:w="2808" w:type="dxa"/>
            <w:vMerge/>
          </w:tcPr>
          <w:p w14:paraId="6438195A" w14:textId="77777777" w:rsidR="00F024F0" w:rsidRDefault="00F024F0" w:rsidP="00F024F0">
            <w:pPr>
              <w:rPr>
                <w:b/>
                <w:bCs/>
                <w:kern w:val="2"/>
                <w:szCs w:val="24"/>
              </w:rPr>
            </w:pPr>
          </w:p>
        </w:tc>
        <w:tc>
          <w:tcPr>
            <w:tcW w:w="3240" w:type="dxa"/>
          </w:tcPr>
          <w:p w14:paraId="5731841C" w14:textId="77777777" w:rsidR="00F024F0" w:rsidRDefault="00F024F0" w:rsidP="00F024F0">
            <w:pPr>
              <w:rPr>
                <w:kern w:val="2"/>
                <w:szCs w:val="24"/>
              </w:rPr>
            </w:pPr>
            <w:r>
              <w:rPr>
                <w:kern w:val="2"/>
                <w:szCs w:val="24"/>
              </w:rPr>
              <w:t>1.2.6. Bankas, banko kodas</w:t>
            </w:r>
          </w:p>
        </w:tc>
        <w:tc>
          <w:tcPr>
            <w:tcW w:w="3510" w:type="dxa"/>
          </w:tcPr>
          <w:p w14:paraId="21A60E06" w14:textId="5B98972C" w:rsidR="00F024F0" w:rsidRDefault="00F024F0" w:rsidP="00F024F0">
            <w:pPr>
              <w:jc w:val="center"/>
              <w:rPr>
                <w:kern w:val="2"/>
                <w:szCs w:val="24"/>
              </w:rPr>
            </w:pPr>
            <w:r w:rsidRPr="00713CDD">
              <w:rPr>
                <w:kern w:val="2"/>
                <w:szCs w:val="24"/>
              </w:rPr>
              <w:t xml:space="preserve">AB SEB bankas, </w:t>
            </w:r>
            <w:proofErr w:type="spellStart"/>
            <w:r w:rsidRPr="00713CDD">
              <w:rPr>
                <w:kern w:val="2"/>
                <w:szCs w:val="24"/>
              </w:rPr>
              <w:t>b.k</w:t>
            </w:r>
            <w:proofErr w:type="spellEnd"/>
            <w:r w:rsidRPr="00713CDD">
              <w:rPr>
                <w:kern w:val="2"/>
                <w:szCs w:val="24"/>
              </w:rPr>
              <w:t>. 70440</w:t>
            </w:r>
          </w:p>
        </w:tc>
      </w:tr>
      <w:tr w:rsidR="00F024F0" w14:paraId="13CBEB29" w14:textId="77777777">
        <w:tc>
          <w:tcPr>
            <w:tcW w:w="2808" w:type="dxa"/>
            <w:vMerge/>
          </w:tcPr>
          <w:p w14:paraId="6DD91FC8" w14:textId="77777777" w:rsidR="00F024F0" w:rsidRDefault="00F024F0" w:rsidP="00F024F0">
            <w:pPr>
              <w:rPr>
                <w:b/>
                <w:bCs/>
                <w:kern w:val="2"/>
                <w:szCs w:val="24"/>
              </w:rPr>
            </w:pPr>
          </w:p>
        </w:tc>
        <w:tc>
          <w:tcPr>
            <w:tcW w:w="3240" w:type="dxa"/>
          </w:tcPr>
          <w:p w14:paraId="3DA52994" w14:textId="77777777" w:rsidR="00F024F0" w:rsidRDefault="00F024F0" w:rsidP="00F024F0">
            <w:pPr>
              <w:rPr>
                <w:kern w:val="2"/>
                <w:szCs w:val="24"/>
              </w:rPr>
            </w:pPr>
            <w:r>
              <w:rPr>
                <w:kern w:val="2"/>
                <w:szCs w:val="24"/>
              </w:rPr>
              <w:t>1.2.7. Telefonas</w:t>
            </w:r>
          </w:p>
        </w:tc>
        <w:tc>
          <w:tcPr>
            <w:tcW w:w="3510" w:type="dxa"/>
          </w:tcPr>
          <w:p w14:paraId="0438D83A" w14:textId="07EC66C1" w:rsidR="00F024F0" w:rsidRDefault="00F024F0" w:rsidP="00F024F0">
            <w:pPr>
              <w:jc w:val="center"/>
              <w:rPr>
                <w:kern w:val="2"/>
                <w:szCs w:val="24"/>
              </w:rPr>
            </w:pPr>
            <w:r w:rsidRPr="00713CDD">
              <w:rPr>
                <w:kern w:val="2"/>
                <w:szCs w:val="24"/>
              </w:rPr>
              <w:t>LT115517314</w:t>
            </w:r>
          </w:p>
        </w:tc>
      </w:tr>
      <w:tr w:rsidR="00F024F0" w14:paraId="5383BDF3" w14:textId="77777777">
        <w:tc>
          <w:tcPr>
            <w:tcW w:w="2808" w:type="dxa"/>
            <w:vMerge/>
          </w:tcPr>
          <w:p w14:paraId="11093F51" w14:textId="77777777" w:rsidR="00F024F0" w:rsidRDefault="00F024F0" w:rsidP="00F024F0">
            <w:pPr>
              <w:rPr>
                <w:b/>
                <w:bCs/>
                <w:kern w:val="2"/>
                <w:szCs w:val="24"/>
              </w:rPr>
            </w:pPr>
          </w:p>
        </w:tc>
        <w:tc>
          <w:tcPr>
            <w:tcW w:w="3240" w:type="dxa"/>
          </w:tcPr>
          <w:p w14:paraId="2ACEBB7A" w14:textId="77777777" w:rsidR="00F024F0" w:rsidRDefault="00F024F0" w:rsidP="00F024F0">
            <w:pPr>
              <w:rPr>
                <w:kern w:val="2"/>
                <w:szCs w:val="24"/>
              </w:rPr>
            </w:pPr>
            <w:r>
              <w:rPr>
                <w:kern w:val="2"/>
                <w:szCs w:val="24"/>
              </w:rPr>
              <w:t>1.2.8. El. paštas</w:t>
            </w:r>
          </w:p>
        </w:tc>
        <w:tc>
          <w:tcPr>
            <w:tcW w:w="3510" w:type="dxa"/>
          </w:tcPr>
          <w:p w14:paraId="57FB01DF" w14:textId="132E9F95" w:rsidR="00F024F0" w:rsidRDefault="00F024F0" w:rsidP="00F024F0">
            <w:pPr>
              <w:jc w:val="center"/>
              <w:rPr>
                <w:kern w:val="2"/>
                <w:szCs w:val="24"/>
              </w:rPr>
            </w:pPr>
            <w:r w:rsidRPr="00713CDD">
              <w:rPr>
                <w:kern w:val="2"/>
                <w:szCs w:val="24"/>
              </w:rPr>
              <w:t>odeta.muralyte@bbraun.com</w:t>
            </w:r>
          </w:p>
        </w:tc>
      </w:tr>
      <w:tr w:rsidR="00F024F0" w14:paraId="12C5B170" w14:textId="77777777">
        <w:tc>
          <w:tcPr>
            <w:tcW w:w="2808" w:type="dxa"/>
            <w:vMerge/>
          </w:tcPr>
          <w:p w14:paraId="001AE960" w14:textId="77777777" w:rsidR="00F024F0" w:rsidRDefault="00F024F0" w:rsidP="00F024F0">
            <w:pPr>
              <w:rPr>
                <w:b/>
                <w:bCs/>
                <w:kern w:val="2"/>
                <w:szCs w:val="24"/>
              </w:rPr>
            </w:pPr>
          </w:p>
        </w:tc>
        <w:tc>
          <w:tcPr>
            <w:tcW w:w="3240" w:type="dxa"/>
          </w:tcPr>
          <w:p w14:paraId="2377B00A" w14:textId="77777777" w:rsidR="00F024F0" w:rsidRDefault="00F024F0" w:rsidP="00F024F0">
            <w:pPr>
              <w:rPr>
                <w:kern w:val="2"/>
                <w:szCs w:val="24"/>
              </w:rPr>
            </w:pPr>
            <w:r>
              <w:rPr>
                <w:kern w:val="2"/>
                <w:szCs w:val="24"/>
              </w:rPr>
              <w:t>1.2.9. Šalies atstovas</w:t>
            </w:r>
          </w:p>
        </w:tc>
        <w:tc>
          <w:tcPr>
            <w:tcW w:w="3510" w:type="dxa"/>
          </w:tcPr>
          <w:p w14:paraId="7EACC3B5" w14:textId="77777777" w:rsidR="00F024F0" w:rsidRPr="00713CDD" w:rsidRDefault="00F024F0" w:rsidP="00F024F0">
            <w:pPr>
              <w:jc w:val="center"/>
              <w:rPr>
                <w:kern w:val="2"/>
                <w:szCs w:val="24"/>
              </w:rPr>
            </w:pPr>
            <w:r w:rsidRPr="00713CDD">
              <w:rPr>
                <w:kern w:val="2"/>
                <w:szCs w:val="24"/>
              </w:rPr>
              <w:t>Direktorius</w:t>
            </w:r>
          </w:p>
          <w:p w14:paraId="41A930E6" w14:textId="44DCF9E1" w:rsidR="00F024F0" w:rsidRDefault="00F024F0" w:rsidP="00F024F0">
            <w:pPr>
              <w:jc w:val="center"/>
              <w:rPr>
                <w:kern w:val="2"/>
                <w:szCs w:val="24"/>
              </w:rPr>
            </w:pPr>
            <w:r w:rsidRPr="00713CDD">
              <w:rPr>
                <w:kern w:val="2"/>
                <w:szCs w:val="24"/>
              </w:rPr>
              <w:t xml:space="preserve">Kęstutis </w:t>
            </w:r>
            <w:proofErr w:type="spellStart"/>
            <w:r w:rsidRPr="00713CDD">
              <w:rPr>
                <w:kern w:val="2"/>
                <w:szCs w:val="24"/>
              </w:rPr>
              <w:t>Liauba</w:t>
            </w:r>
            <w:proofErr w:type="spellEnd"/>
          </w:p>
        </w:tc>
      </w:tr>
      <w:tr w:rsidR="00F024F0" w14:paraId="57E3A38F" w14:textId="77777777">
        <w:tc>
          <w:tcPr>
            <w:tcW w:w="2808" w:type="dxa"/>
            <w:vMerge/>
          </w:tcPr>
          <w:p w14:paraId="4534CCE9" w14:textId="77777777" w:rsidR="00F024F0" w:rsidRDefault="00F024F0" w:rsidP="00F024F0">
            <w:pPr>
              <w:rPr>
                <w:b/>
                <w:bCs/>
                <w:kern w:val="2"/>
                <w:szCs w:val="24"/>
              </w:rPr>
            </w:pPr>
          </w:p>
        </w:tc>
        <w:tc>
          <w:tcPr>
            <w:tcW w:w="3240" w:type="dxa"/>
          </w:tcPr>
          <w:p w14:paraId="15A5DB77" w14:textId="77777777" w:rsidR="00F024F0" w:rsidRDefault="00F024F0" w:rsidP="00F024F0">
            <w:pPr>
              <w:rPr>
                <w:kern w:val="2"/>
                <w:szCs w:val="24"/>
              </w:rPr>
            </w:pPr>
            <w:r>
              <w:rPr>
                <w:kern w:val="2"/>
                <w:szCs w:val="24"/>
              </w:rPr>
              <w:t>1.2.10. Atstovavimo pagrindas</w:t>
            </w:r>
          </w:p>
        </w:tc>
        <w:tc>
          <w:tcPr>
            <w:tcW w:w="3510" w:type="dxa"/>
          </w:tcPr>
          <w:p w14:paraId="16E12F63" w14:textId="6C6B01C8" w:rsidR="00F024F0" w:rsidRDefault="00F024F0" w:rsidP="00F024F0">
            <w:pPr>
              <w:jc w:val="center"/>
              <w:rPr>
                <w:kern w:val="2"/>
                <w:szCs w:val="24"/>
              </w:rPr>
            </w:pPr>
            <w:r>
              <w:rPr>
                <w:kern w:val="2"/>
                <w:szCs w:val="24"/>
              </w:rPr>
              <w:t xml:space="preserve">Įstatai </w:t>
            </w:r>
          </w:p>
        </w:tc>
      </w:tr>
    </w:tbl>
    <w:p w14:paraId="53068070" w14:textId="77777777" w:rsidR="005A5832" w:rsidRDefault="005A5832">
      <w:pPr>
        <w:jc w:val="both"/>
        <w:rPr>
          <w:szCs w:val="24"/>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89"/>
        <w:gridCol w:w="15"/>
        <w:gridCol w:w="2084"/>
        <w:gridCol w:w="4747"/>
      </w:tblGrid>
      <w:tr w:rsidR="005A5832" w14:paraId="564C5512" w14:textId="77777777" w:rsidTr="720BE948">
        <w:trPr>
          <w:trHeight w:val="300"/>
        </w:trPr>
        <w:tc>
          <w:tcPr>
            <w:tcW w:w="9535" w:type="dxa"/>
            <w:gridSpan w:val="4"/>
          </w:tcPr>
          <w:p w14:paraId="3B7A1A36" w14:textId="77777777" w:rsidR="005A5832" w:rsidRDefault="00A10867">
            <w:pPr>
              <w:jc w:val="center"/>
              <w:rPr>
                <w:b/>
                <w:bCs/>
                <w:kern w:val="2"/>
                <w:szCs w:val="24"/>
              </w:rPr>
            </w:pPr>
            <w:r>
              <w:rPr>
                <w:b/>
                <w:bCs/>
                <w:kern w:val="2"/>
                <w:szCs w:val="24"/>
              </w:rPr>
              <w:t>2. ATSAKINGI ASMENYS</w:t>
            </w:r>
          </w:p>
        </w:tc>
      </w:tr>
      <w:tr w:rsidR="005A5832" w14:paraId="2F916DF5" w14:textId="77777777" w:rsidTr="720BE948">
        <w:trPr>
          <w:trHeight w:val="300"/>
        </w:trPr>
        <w:tc>
          <w:tcPr>
            <w:tcW w:w="2704" w:type="dxa"/>
            <w:gridSpan w:val="2"/>
          </w:tcPr>
          <w:p w14:paraId="49686A02" w14:textId="77777777" w:rsidR="005A5832" w:rsidRDefault="00A10867">
            <w:pPr>
              <w:rPr>
                <w:b/>
                <w:bCs/>
                <w:kern w:val="2"/>
                <w:szCs w:val="24"/>
              </w:rPr>
            </w:pPr>
            <w:r>
              <w:rPr>
                <w:b/>
                <w:bCs/>
                <w:kern w:val="2"/>
                <w:szCs w:val="24"/>
              </w:rPr>
              <w:t>2.1. Pirkėjo kontaktiniai asmenys, atsakingi už Sutarties vykdymą, Prekių priėmimą, Sąskaitų per informacinę sistemą „E. sąskaita“ priėmimą</w:t>
            </w:r>
          </w:p>
        </w:tc>
        <w:tc>
          <w:tcPr>
            <w:tcW w:w="6831" w:type="dxa"/>
            <w:gridSpan w:val="2"/>
          </w:tcPr>
          <w:p w14:paraId="45B799BB" w14:textId="481599F6" w:rsidR="005A5832" w:rsidRDefault="005A5832" w:rsidP="00166EF3">
            <w:pPr>
              <w:rPr>
                <w:color w:val="4472C4"/>
                <w:kern w:val="2"/>
                <w:szCs w:val="24"/>
              </w:rPr>
            </w:pPr>
          </w:p>
        </w:tc>
      </w:tr>
      <w:tr w:rsidR="005A5832" w14:paraId="4250B12A" w14:textId="77777777" w:rsidTr="720BE948">
        <w:trPr>
          <w:trHeight w:val="300"/>
        </w:trPr>
        <w:tc>
          <w:tcPr>
            <w:tcW w:w="2704" w:type="dxa"/>
            <w:gridSpan w:val="2"/>
          </w:tcPr>
          <w:p w14:paraId="79340D5E" w14:textId="77777777" w:rsidR="005A5832" w:rsidRPr="00F024F0" w:rsidRDefault="00A10867">
            <w:pPr>
              <w:rPr>
                <w:b/>
                <w:bCs/>
                <w:kern w:val="2"/>
                <w:szCs w:val="24"/>
              </w:rPr>
            </w:pPr>
            <w:r w:rsidRPr="00F024F0">
              <w:rPr>
                <w:b/>
                <w:bCs/>
                <w:kern w:val="2"/>
                <w:szCs w:val="24"/>
              </w:rPr>
              <w:lastRenderedPageBreak/>
              <w:t>2.2. Tiekėjo kontaktiniai asmenys, atsakingi už Sutarties vykdymą</w:t>
            </w:r>
          </w:p>
        </w:tc>
        <w:tc>
          <w:tcPr>
            <w:tcW w:w="6831" w:type="dxa"/>
            <w:gridSpan w:val="2"/>
          </w:tcPr>
          <w:p w14:paraId="5CF1C648" w14:textId="77158C47" w:rsidR="005A5832" w:rsidRPr="00F024F0" w:rsidRDefault="005A5832">
            <w:pPr>
              <w:rPr>
                <w:kern w:val="2"/>
                <w:szCs w:val="24"/>
              </w:rPr>
            </w:pPr>
          </w:p>
        </w:tc>
      </w:tr>
      <w:tr w:rsidR="005A5832" w14:paraId="7D8D839A" w14:textId="77777777" w:rsidTr="720BE948">
        <w:trPr>
          <w:trHeight w:val="300"/>
        </w:trPr>
        <w:tc>
          <w:tcPr>
            <w:tcW w:w="9535" w:type="dxa"/>
            <w:gridSpan w:val="4"/>
          </w:tcPr>
          <w:p w14:paraId="2CA97F83" w14:textId="77777777" w:rsidR="005A5832" w:rsidRDefault="00A10867">
            <w:pPr>
              <w:jc w:val="center"/>
              <w:rPr>
                <w:b/>
                <w:bCs/>
                <w:kern w:val="2"/>
                <w:szCs w:val="24"/>
              </w:rPr>
            </w:pPr>
            <w:r>
              <w:rPr>
                <w:b/>
                <w:bCs/>
                <w:kern w:val="2"/>
                <w:szCs w:val="24"/>
              </w:rPr>
              <w:t>3. SUTARTIES DALYKAS</w:t>
            </w:r>
          </w:p>
        </w:tc>
      </w:tr>
      <w:tr w:rsidR="005A5832" w14:paraId="2B83BA67" w14:textId="77777777" w:rsidTr="720BE948">
        <w:trPr>
          <w:trHeight w:val="300"/>
        </w:trPr>
        <w:tc>
          <w:tcPr>
            <w:tcW w:w="2704" w:type="dxa"/>
            <w:gridSpan w:val="2"/>
          </w:tcPr>
          <w:p w14:paraId="38FEA1EF" w14:textId="77777777" w:rsidR="005A5832" w:rsidRDefault="00A10867">
            <w:pPr>
              <w:rPr>
                <w:b/>
                <w:bCs/>
                <w:kern w:val="2"/>
                <w:szCs w:val="24"/>
              </w:rPr>
            </w:pPr>
            <w:r>
              <w:rPr>
                <w:b/>
                <w:bCs/>
                <w:kern w:val="2"/>
                <w:szCs w:val="24"/>
              </w:rPr>
              <w:t xml:space="preserve">3.1. Sutarties dalykas </w:t>
            </w:r>
          </w:p>
        </w:tc>
        <w:tc>
          <w:tcPr>
            <w:tcW w:w="6831" w:type="dxa"/>
            <w:gridSpan w:val="2"/>
          </w:tcPr>
          <w:p w14:paraId="1B971263" w14:textId="37EBCD81" w:rsidR="005A5832" w:rsidRDefault="00A10867" w:rsidP="00B7768E">
            <w:pPr>
              <w:jc w:val="both"/>
              <w:rPr>
                <w:color w:val="000000"/>
                <w:kern w:val="2"/>
                <w:szCs w:val="24"/>
              </w:rPr>
            </w:pPr>
            <w:r>
              <w:rPr>
                <w:kern w:val="2"/>
                <w:szCs w:val="24"/>
              </w:rPr>
              <w:t xml:space="preserve">Tiekėjas įsipareigoja Sutartyje numatytomis sąlygomis perduoti Pirkėjui </w:t>
            </w:r>
            <w:r w:rsidR="00D326BF" w:rsidRPr="00787A52">
              <w:rPr>
                <w:b/>
                <w:bCs/>
                <w:kern w:val="2"/>
                <w:szCs w:val="24"/>
              </w:rPr>
              <w:t>plastikinius medicininius gaminius</w:t>
            </w:r>
            <w:r w:rsidR="00D326BF">
              <w:rPr>
                <w:kern w:val="2"/>
                <w:szCs w:val="24"/>
              </w:rPr>
              <w:t xml:space="preserve"> </w:t>
            </w:r>
            <w:r>
              <w:rPr>
                <w:color w:val="000000"/>
                <w:kern w:val="2"/>
                <w:szCs w:val="24"/>
              </w:rPr>
              <w:t>(toliau – Prekės).</w:t>
            </w:r>
          </w:p>
          <w:p w14:paraId="3DBF46A9" w14:textId="2A7ADFC5" w:rsidR="006D2DA4" w:rsidRDefault="006D2DA4" w:rsidP="006D2DA4">
            <w:pPr>
              <w:jc w:val="both"/>
              <w:rPr>
                <w:color w:val="000000"/>
                <w:kern w:val="2"/>
              </w:rPr>
            </w:pPr>
            <w:r w:rsidRPr="18310BDF">
              <w:rPr>
                <w:color w:val="000000"/>
                <w:kern w:val="2"/>
              </w:rPr>
              <w:t xml:space="preserve">Pirkimo </w:t>
            </w:r>
            <w:r w:rsidRPr="0081370C">
              <w:rPr>
                <w:color w:val="000000"/>
                <w:kern w:val="2"/>
              </w:rPr>
              <w:t xml:space="preserve">objekto dalys </w:t>
            </w:r>
            <w:r w:rsidRPr="0081370C">
              <w:rPr>
                <w:kern w:val="2"/>
              </w:rPr>
              <w:t>(toliau – p.</w:t>
            </w:r>
            <w:r w:rsidR="00036263">
              <w:rPr>
                <w:kern w:val="2"/>
              </w:rPr>
              <w:t xml:space="preserve"> </w:t>
            </w:r>
            <w:r w:rsidRPr="0081370C">
              <w:rPr>
                <w:kern w:val="2"/>
              </w:rPr>
              <w:t>o.</w:t>
            </w:r>
            <w:r w:rsidR="00036263">
              <w:rPr>
                <w:kern w:val="2"/>
              </w:rPr>
              <w:t xml:space="preserve"> </w:t>
            </w:r>
            <w:r w:rsidRPr="0081370C">
              <w:rPr>
                <w:kern w:val="2"/>
              </w:rPr>
              <w:t>d.), Prekių sąrašas,</w:t>
            </w:r>
            <w:r w:rsidRPr="18310BDF">
              <w:rPr>
                <w:kern w:val="2"/>
              </w:rPr>
              <w:t xml:space="preserve"> </w:t>
            </w:r>
            <w:r w:rsidRPr="18310BDF">
              <w:rPr>
                <w:color w:val="000000"/>
                <w:kern w:val="2"/>
              </w:rPr>
              <w:t>išsamus Prekių aprašymas ir kiti reikalavimai tiekiamoms Prekėms nustatyti Sutarties priede Nr</w:t>
            </w:r>
            <w:r w:rsidRPr="0069498D">
              <w:rPr>
                <w:color w:val="000000"/>
                <w:kern w:val="2"/>
              </w:rPr>
              <w:t xml:space="preserve">. </w:t>
            </w:r>
            <w:r w:rsidRPr="0081370C">
              <w:rPr>
                <w:color w:val="000000"/>
                <w:kern w:val="2"/>
              </w:rPr>
              <w:t>[</w:t>
            </w:r>
            <w:r w:rsidR="00F57C6B">
              <w:rPr>
                <w:color w:val="000000"/>
                <w:kern w:val="2"/>
              </w:rPr>
              <w:t>1</w:t>
            </w:r>
            <w:r w:rsidRPr="0081370C">
              <w:rPr>
                <w:color w:val="000000"/>
                <w:kern w:val="2"/>
              </w:rPr>
              <w:t>]</w:t>
            </w:r>
            <w:r w:rsidRPr="0069498D">
              <w:rPr>
                <w:color w:val="000000"/>
                <w:kern w:val="2"/>
              </w:rPr>
              <w:t xml:space="preserve"> „</w:t>
            </w:r>
            <w:r w:rsidRPr="18310BDF">
              <w:rPr>
                <w:color w:val="000000"/>
                <w:kern w:val="2"/>
              </w:rPr>
              <w:t>Techninė specifikacija“ (toliau – Techninė specifikacija).</w:t>
            </w:r>
          </w:p>
          <w:p w14:paraId="0DA91B29" w14:textId="1212DAA1" w:rsidR="005A5832" w:rsidRDefault="006D2DA4" w:rsidP="00C12630">
            <w:pPr>
              <w:jc w:val="both"/>
              <w:rPr>
                <w:color w:val="000000"/>
                <w:kern w:val="2"/>
                <w:szCs w:val="24"/>
              </w:rPr>
            </w:pPr>
            <w:r w:rsidRPr="18310BDF">
              <w:rPr>
                <w:color w:val="000000" w:themeColor="text1"/>
              </w:rPr>
              <w:t xml:space="preserve">Perkamų Prekių kiekis: maksimalus Prekių kiekis nurodytas Techninėje specifikacijoje. Pirkėjas </w:t>
            </w:r>
            <w:r w:rsidR="00EA281E">
              <w:rPr>
                <w:color w:val="000000" w:themeColor="text1"/>
              </w:rPr>
              <w:t>P</w:t>
            </w:r>
            <w:r w:rsidRPr="18310BDF">
              <w:rPr>
                <w:color w:val="000000" w:themeColor="text1"/>
              </w:rPr>
              <w:t xml:space="preserve">rekes perka pagal poreikį Techninėje specifikacijoje nurodytais įkainiais, neviršijant </w:t>
            </w:r>
            <w:r>
              <w:rPr>
                <w:color w:val="000000" w:themeColor="text1"/>
              </w:rPr>
              <w:t>maksimalaus Prekių kiekio</w:t>
            </w:r>
            <w:r w:rsidRPr="18310BDF">
              <w:rPr>
                <w:color w:val="000000" w:themeColor="text1"/>
              </w:rPr>
              <w:t>. Pirkėjas neįsipareigoja išpirkti maksimalaus Prekių kiekio ar bet kokios jo dalies.</w:t>
            </w:r>
          </w:p>
        </w:tc>
      </w:tr>
      <w:tr w:rsidR="005A5832" w14:paraId="37864C09" w14:textId="77777777" w:rsidTr="720BE948">
        <w:trPr>
          <w:trHeight w:val="300"/>
        </w:trPr>
        <w:tc>
          <w:tcPr>
            <w:tcW w:w="2704" w:type="dxa"/>
            <w:gridSpan w:val="2"/>
          </w:tcPr>
          <w:p w14:paraId="7792D855" w14:textId="77777777" w:rsidR="005A5832" w:rsidRDefault="00A10867">
            <w:pPr>
              <w:rPr>
                <w:b/>
                <w:bCs/>
                <w:kern w:val="2"/>
                <w:szCs w:val="24"/>
              </w:rPr>
            </w:pPr>
            <w:r>
              <w:rPr>
                <w:b/>
                <w:bCs/>
                <w:kern w:val="2"/>
                <w:szCs w:val="24"/>
              </w:rPr>
              <w:t>3.2. Pirkimo numeris</w:t>
            </w:r>
          </w:p>
        </w:tc>
        <w:tc>
          <w:tcPr>
            <w:tcW w:w="6831" w:type="dxa"/>
            <w:gridSpan w:val="2"/>
          </w:tcPr>
          <w:p w14:paraId="578229B1" w14:textId="3BFB1372" w:rsidR="005A5832" w:rsidRDefault="00F57C6B">
            <w:pPr>
              <w:rPr>
                <w:kern w:val="2"/>
                <w:szCs w:val="24"/>
              </w:rPr>
            </w:pPr>
            <w:r>
              <w:rPr>
                <w:kern w:val="2"/>
                <w:szCs w:val="24"/>
              </w:rPr>
              <w:t>224310</w:t>
            </w:r>
          </w:p>
        </w:tc>
      </w:tr>
      <w:tr w:rsidR="005A5832" w14:paraId="7426FC8D" w14:textId="77777777" w:rsidTr="720BE948">
        <w:trPr>
          <w:trHeight w:val="300"/>
        </w:trPr>
        <w:tc>
          <w:tcPr>
            <w:tcW w:w="2704" w:type="dxa"/>
            <w:gridSpan w:val="2"/>
          </w:tcPr>
          <w:p w14:paraId="361FBBDA" w14:textId="77777777" w:rsidR="005A5832" w:rsidRDefault="00A10867">
            <w:pPr>
              <w:rPr>
                <w:b/>
                <w:bCs/>
                <w:kern w:val="2"/>
                <w:szCs w:val="24"/>
              </w:rPr>
            </w:pPr>
            <w:r>
              <w:rPr>
                <w:b/>
                <w:bCs/>
                <w:kern w:val="2"/>
                <w:szCs w:val="24"/>
              </w:rPr>
              <w:t>3.3. Informacija apie Europos Sąjungos lėšomis finansuojamą projektą arba kitą projektą</w:t>
            </w:r>
          </w:p>
        </w:tc>
        <w:tc>
          <w:tcPr>
            <w:tcW w:w="6831" w:type="dxa"/>
            <w:gridSpan w:val="2"/>
          </w:tcPr>
          <w:p w14:paraId="7A767814" w14:textId="77777777" w:rsidR="005A5832" w:rsidRDefault="00A10867">
            <w:pPr>
              <w:rPr>
                <w:kern w:val="2"/>
                <w:szCs w:val="24"/>
              </w:rPr>
            </w:pPr>
            <w:r>
              <w:rPr>
                <w:kern w:val="2"/>
                <w:szCs w:val="24"/>
              </w:rPr>
              <w:t>Netaikoma</w:t>
            </w:r>
          </w:p>
          <w:p w14:paraId="2DE987F6" w14:textId="77777777" w:rsidR="005A5832" w:rsidRDefault="005A5832">
            <w:pPr>
              <w:rPr>
                <w:kern w:val="2"/>
                <w:szCs w:val="24"/>
              </w:rPr>
            </w:pPr>
          </w:p>
          <w:p w14:paraId="036C7DE9" w14:textId="48BF7C37" w:rsidR="005A5832" w:rsidRDefault="005A5832">
            <w:pPr>
              <w:rPr>
                <w:kern w:val="2"/>
                <w:szCs w:val="24"/>
              </w:rPr>
            </w:pPr>
          </w:p>
        </w:tc>
      </w:tr>
      <w:tr w:rsidR="005A5832" w14:paraId="0713B4B5" w14:textId="77777777" w:rsidTr="720BE948">
        <w:trPr>
          <w:trHeight w:val="300"/>
        </w:trPr>
        <w:tc>
          <w:tcPr>
            <w:tcW w:w="9535" w:type="dxa"/>
            <w:gridSpan w:val="4"/>
          </w:tcPr>
          <w:p w14:paraId="16B3B42C" w14:textId="77777777" w:rsidR="005A5832" w:rsidRDefault="00A10867">
            <w:pPr>
              <w:jc w:val="center"/>
              <w:rPr>
                <w:b/>
                <w:bCs/>
                <w:kern w:val="2"/>
                <w:szCs w:val="24"/>
              </w:rPr>
            </w:pPr>
            <w:r>
              <w:rPr>
                <w:b/>
                <w:bCs/>
                <w:kern w:val="2"/>
                <w:szCs w:val="24"/>
              </w:rPr>
              <w:t>4. PREKIŲ PRISTATYMO TERMINAI IR PREKIŲ PERDAVIMO - PRIĖMIMO TVARKA</w:t>
            </w:r>
          </w:p>
        </w:tc>
      </w:tr>
      <w:tr w:rsidR="005A5832" w14:paraId="78B1C308" w14:textId="77777777" w:rsidTr="720BE948">
        <w:trPr>
          <w:trHeight w:val="300"/>
        </w:trPr>
        <w:tc>
          <w:tcPr>
            <w:tcW w:w="2704" w:type="dxa"/>
            <w:gridSpan w:val="2"/>
          </w:tcPr>
          <w:p w14:paraId="4A20DE9B" w14:textId="77777777" w:rsidR="005A5832" w:rsidRDefault="00A10867">
            <w:pPr>
              <w:rPr>
                <w:b/>
                <w:bCs/>
                <w:kern w:val="2"/>
                <w:szCs w:val="24"/>
              </w:rPr>
            </w:pPr>
            <w:r>
              <w:rPr>
                <w:b/>
                <w:bCs/>
                <w:kern w:val="2"/>
                <w:szCs w:val="24"/>
              </w:rPr>
              <w:t>4.1. Prekių pristatymo terminai, kai Prekės pristatomos dalimis</w:t>
            </w:r>
          </w:p>
        </w:tc>
        <w:tc>
          <w:tcPr>
            <w:tcW w:w="6831" w:type="dxa"/>
            <w:gridSpan w:val="2"/>
          </w:tcPr>
          <w:p w14:paraId="2FF9B3F1" w14:textId="6935AF5B" w:rsidR="009760EE" w:rsidRDefault="006D2DA4" w:rsidP="009760EE">
            <w:pPr>
              <w:jc w:val="both"/>
              <w:rPr>
                <w:kern w:val="2"/>
                <w:szCs w:val="24"/>
              </w:rPr>
            </w:pPr>
            <w:r w:rsidRPr="009760EE">
              <w:rPr>
                <w:kern w:val="2"/>
                <w:szCs w:val="24"/>
              </w:rPr>
              <w:t xml:space="preserve">Prekių tiekimo terminas </w:t>
            </w:r>
            <w:r w:rsidR="00A43DC8">
              <w:rPr>
                <w:kern w:val="2"/>
                <w:szCs w:val="24"/>
              </w:rPr>
              <w:t>–</w:t>
            </w:r>
            <w:r w:rsidRPr="009760EE">
              <w:rPr>
                <w:kern w:val="2"/>
                <w:szCs w:val="24"/>
              </w:rPr>
              <w:t xml:space="preserve"> nuo Sutarties </w:t>
            </w:r>
            <w:r w:rsidR="009760EE" w:rsidRPr="009760EE">
              <w:rPr>
                <w:kern w:val="2"/>
                <w:szCs w:val="24"/>
              </w:rPr>
              <w:t xml:space="preserve">įsigaliojimo </w:t>
            </w:r>
            <w:r w:rsidRPr="009760EE">
              <w:rPr>
                <w:kern w:val="2"/>
                <w:szCs w:val="24"/>
              </w:rPr>
              <w:t>dienos 2</w:t>
            </w:r>
            <w:r w:rsidR="007A610A" w:rsidRPr="009760EE">
              <w:rPr>
                <w:kern w:val="2"/>
                <w:szCs w:val="24"/>
              </w:rPr>
              <w:t>4</w:t>
            </w:r>
            <w:r w:rsidRPr="009760EE">
              <w:rPr>
                <w:kern w:val="2"/>
                <w:szCs w:val="24"/>
              </w:rPr>
              <w:t xml:space="preserve"> (</w:t>
            </w:r>
            <w:r w:rsidR="007A610A" w:rsidRPr="009760EE">
              <w:rPr>
                <w:kern w:val="2"/>
                <w:szCs w:val="24"/>
              </w:rPr>
              <w:t>dvidešimt keturi</w:t>
            </w:r>
            <w:r w:rsidRPr="009760EE">
              <w:rPr>
                <w:kern w:val="2"/>
                <w:szCs w:val="24"/>
              </w:rPr>
              <w:t>) mėnesi</w:t>
            </w:r>
            <w:r w:rsidR="007A610A" w:rsidRPr="009760EE">
              <w:rPr>
                <w:kern w:val="2"/>
                <w:szCs w:val="24"/>
              </w:rPr>
              <w:t>ai</w:t>
            </w:r>
            <w:r w:rsidR="00AF252F" w:rsidRPr="009760EE">
              <w:rPr>
                <w:kern w:val="2"/>
                <w:szCs w:val="24"/>
              </w:rPr>
              <w:t>.</w:t>
            </w:r>
            <w:r w:rsidR="009760EE" w:rsidRPr="009760EE">
              <w:rPr>
                <w:kern w:val="2"/>
                <w:szCs w:val="24"/>
              </w:rPr>
              <w:t xml:space="preserve"> </w:t>
            </w:r>
          </w:p>
          <w:p w14:paraId="4A56C973" w14:textId="77777777" w:rsidR="0065471A" w:rsidRDefault="0065471A" w:rsidP="009760EE">
            <w:pPr>
              <w:jc w:val="both"/>
              <w:rPr>
                <w:kern w:val="2"/>
                <w:szCs w:val="24"/>
              </w:rPr>
            </w:pPr>
          </w:p>
          <w:p w14:paraId="52D60CB1" w14:textId="72833E4B" w:rsidR="005A5832" w:rsidRDefault="00A10867" w:rsidP="009760EE">
            <w:pPr>
              <w:jc w:val="both"/>
              <w:rPr>
                <w:color w:val="4472C4"/>
                <w:kern w:val="2"/>
                <w:szCs w:val="24"/>
              </w:rPr>
            </w:pPr>
            <w:r w:rsidRPr="009760EE">
              <w:rPr>
                <w:kern w:val="2"/>
                <w:szCs w:val="24"/>
              </w:rPr>
              <w:t xml:space="preserve">Tiekėjas </w:t>
            </w:r>
            <w:r w:rsidR="004C6AD0" w:rsidRPr="009760EE">
              <w:rPr>
                <w:kern w:val="2"/>
                <w:szCs w:val="24"/>
              </w:rPr>
              <w:t xml:space="preserve">pagal atskirą užsakymą įsipareigoja pristatyti Prekes </w:t>
            </w:r>
            <w:r w:rsidRPr="009760EE">
              <w:rPr>
                <w:b/>
                <w:bCs/>
                <w:kern w:val="2"/>
                <w:szCs w:val="24"/>
              </w:rPr>
              <w:t>ne vėliau</w:t>
            </w:r>
            <w:r w:rsidRPr="008662B2">
              <w:rPr>
                <w:b/>
                <w:bCs/>
                <w:kern w:val="2"/>
                <w:szCs w:val="24"/>
              </w:rPr>
              <w:t xml:space="preserve"> kaip per</w:t>
            </w:r>
            <w:r w:rsidR="008662B2" w:rsidRPr="008662B2">
              <w:rPr>
                <w:b/>
                <w:bCs/>
                <w:kern w:val="2"/>
                <w:szCs w:val="24"/>
              </w:rPr>
              <w:t xml:space="preserve"> </w:t>
            </w:r>
            <w:r w:rsidR="007A610A">
              <w:rPr>
                <w:b/>
                <w:bCs/>
                <w:kern w:val="2"/>
                <w:szCs w:val="24"/>
              </w:rPr>
              <w:t>5</w:t>
            </w:r>
            <w:r w:rsidR="008662B2">
              <w:rPr>
                <w:b/>
                <w:bCs/>
                <w:kern w:val="2"/>
                <w:szCs w:val="24"/>
              </w:rPr>
              <w:t xml:space="preserve"> (</w:t>
            </w:r>
            <w:r w:rsidR="007A610A">
              <w:rPr>
                <w:b/>
                <w:bCs/>
                <w:kern w:val="2"/>
                <w:szCs w:val="24"/>
              </w:rPr>
              <w:t>penkias</w:t>
            </w:r>
            <w:r w:rsidR="008662B2">
              <w:rPr>
                <w:b/>
                <w:bCs/>
                <w:kern w:val="2"/>
                <w:szCs w:val="24"/>
              </w:rPr>
              <w:t xml:space="preserve">) </w:t>
            </w:r>
            <w:r w:rsidR="008662B2" w:rsidRPr="003977B3">
              <w:rPr>
                <w:b/>
                <w:bCs/>
                <w:kern w:val="2"/>
                <w:szCs w:val="24"/>
              </w:rPr>
              <w:t>darbo dienas</w:t>
            </w:r>
            <w:r w:rsidR="008662B2" w:rsidRPr="003977B3">
              <w:rPr>
                <w:kern w:val="2"/>
                <w:szCs w:val="24"/>
              </w:rPr>
              <w:t xml:space="preserve"> </w:t>
            </w:r>
            <w:r w:rsidR="00245C52" w:rsidRPr="003977B3">
              <w:rPr>
                <w:kern w:val="2"/>
                <w:szCs w:val="24"/>
              </w:rPr>
              <w:t xml:space="preserve">nuo </w:t>
            </w:r>
            <w:r w:rsidR="003977B3" w:rsidRPr="003977B3">
              <w:rPr>
                <w:kern w:val="2"/>
                <w:szCs w:val="24"/>
              </w:rPr>
              <w:t>užsakym</w:t>
            </w:r>
            <w:r w:rsidR="00763104">
              <w:rPr>
                <w:kern w:val="2"/>
                <w:szCs w:val="24"/>
              </w:rPr>
              <w:t xml:space="preserve">o pateikimo dienos </w:t>
            </w:r>
            <w:r w:rsidR="008662B2">
              <w:rPr>
                <w:kern w:val="2"/>
                <w:szCs w:val="24"/>
              </w:rPr>
              <w:t>ši</w:t>
            </w:r>
            <w:r w:rsidR="00760FFE">
              <w:rPr>
                <w:kern w:val="2"/>
                <w:szCs w:val="24"/>
              </w:rPr>
              <w:t>uo</w:t>
            </w:r>
            <w:r w:rsidR="008662B2">
              <w:rPr>
                <w:kern w:val="2"/>
                <w:szCs w:val="24"/>
              </w:rPr>
              <w:t xml:space="preserve"> adres</w:t>
            </w:r>
            <w:r w:rsidR="00760FFE">
              <w:rPr>
                <w:kern w:val="2"/>
                <w:szCs w:val="24"/>
              </w:rPr>
              <w:t>u</w:t>
            </w:r>
            <w:r w:rsidR="008662B2">
              <w:rPr>
                <w:kern w:val="2"/>
                <w:szCs w:val="24"/>
              </w:rPr>
              <w:t>: Antakalnio g. 57, Vilnius</w:t>
            </w:r>
            <w:r w:rsidR="00722B7A">
              <w:rPr>
                <w:kern w:val="2"/>
                <w:szCs w:val="24"/>
              </w:rPr>
              <w:t>.</w:t>
            </w:r>
            <w:r w:rsidR="003977B3">
              <w:rPr>
                <w:kern w:val="2"/>
                <w:szCs w:val="24"/>
              </w:rPr>
              <w:t xml:space="preserve"> </w:t>
            </w:r>
          </w:p>
        </w:tc>
      </w:tr>
      <w:tr w:rsidR="005A5832" w14:paraId="4D7E19CB" w14:textId="77777777" w:rsidTr="720BE948">
        <w:trPr>
          <w:trHeight w:val="300"/>
        </w:trPr>
        <w:tc>
          <w:tcPr>
            <w:tcW w:w="2704" w:type="dxa"/>
            <w:gridSpan w:val="2"/>
          </w:tcPr>
          <w:p w14:paraId="5693F6DA" w14:textId="77777777" w:rsidR="005A5832" w:rsidRDefault="00A10867">
            <w:pPr>
              <w:rPr>
                <w:b/>
                <w:bCs/>
                <w:kern w:val="2"/>
                <w:szCs w:val="24"/>
              </w:rPr>
            </w:pPr>
            <w:r>
              <w:rPr>
                <w:b/>
                <w:bCs/>
                <w:kern w:val="2"/>
                <w:szCs w:val="24"/>
              </w:rPr>
              <w:t>4.2. Prekių (ar jų dalies) pristatymo termino pratęsimas</w:t>
            </w:r>
          </w:p>
        </w:tc>
        <w:tc>
          <w:tcPr>
            <w:tcW w:w="6831" w:type="dxa"/>
            <w:gridSpan w:val="2"/>
          </w:tcPr>
          <w:p w14:paraId="44070E06" w14:textId="091C9295" w:rsidR="006D2DA4" w:rsidRDefault="006D2DA4" w:rsidP="006D2DA4">
            <w:pPr>
              <w:jc w:val="both"/>
            </w:pPr>
            <w:r>
              <w:t xml:space="preserve">Neišpirkus maksimalaus Prekių kiekio </w:t>
            </w:r>
            <w:r w:rsidRPr="720BE948">
              <w:rPr>
                <w:i/>
                <w:iCs/>
              </w:rPr>
              <w:t>konkrečiai p.</w:t>
            </w:r>
            <w:r w:rsidR="00121D69" w:rsidRPr="720BE948">
              <w:rPr>
                <w:i/>
                <w:iCs/>
              </w:rPr>
              <w:t xml:space="preserve"> </w:t>
            </w:r>
            <w:r w:rsidRPr="720BE948">
              <w:rPr>
                <w:i/>
                <w:iCs/>
              </w:rPr>
              <w:t>o.</w:t>
            </w:r>
            <w:r w:rsidR="00121D69" w:rsidRPr="720BE948">
              <w:rPr>
                <w:i/>
                <w:iCs/>
              </w:rPr>
              <w:t xml:space="preserve"> </w:t>
            </w:r>
            <w:r w:rsidRPr="720BE948">
              <w:rPr>
                <w:i/>
                <w:iCs/>
              </w:rPr>
              <w:t>d.</w:t>
            </w:r>
            <w:r w:rsidRPr="00B73D87">
              <w:t>, P</w:t>
            </w:r>
            <w:r>
              <w:t xml:space="preserve">rekių tiekimo terminas </w:t>
            </w:r>
            <w:r w:rsidR="00B142D8" w:rsidRPr="720BE948">
              <w:rPr>
                <w:kern w:val="2"/>
              </w:rPr>
              <w:t xml:space="preserve">Šalių abipusiu rašytiniu Susitarimu </w:t>
            </w:r>
            <w:r>
              <w:t xml:space="preserve"> gali būti </w:t>
            </w:r>
            <w:r w:rsidRPr="009F6B9C">
              <w:t xml:space="preserve">pratęstas 1 </w:t>
            </w:r>
            <w:r w:rsidR="00C97B1A" w:rsidRPr="00681FDC">
              <w:rPr>
                <w:color w:val="000000" w:themeColor="text1"/>
                <w:kern w:val="2"/>
              </w:rPr>
              <w:t xml:space="preserve">(vieną) </w:t>
            </w:r>
            <w:r w:rsidRPr="00681FDC">
              <w:rPr>
                <w:color w:val="000000" w:themeColor="text1"/>
              </w:rPr>
              <w:t>kartą</w:t>
            </w:r>
            <w:r w:rsidR="00C97B1A" w:rsidRPr="00681FDC">
              <w:rPr>
                <w:color w:val="000000" w:themeColor="text1"/>
              </w:rPr>
              <w:t xml:space="preserve"> </w:t>
            </w:r>
            <w:r w:rsidR="00C97B1A" w:rsidRPr="00681FDC">
              <w:rPr>
                <w:color w:val="000000" w:themeColor="text1"/>
                <w:kern w:val="2"/>
              </w:rPr>
              <w:t>12 (dvylik</w:t>
            </w:r>
            <w:r w:rsidR="00A43DC8">
              <w:rPr>
                <w:color w:val="000000" w:themeColor="text1"/>
                <w:kern w:val="2"/>
              </w:rPr>
              <w:t>os</w:t>
            </w:r>
            <w:r w:rsidR="00C97B1A" w:rsidRPr="00681FDC">
              <w:rPr>
                <w:color w:val="000000" w:themeColor="text1"/>
                <w:kern w:val="2"/>
              </w:rPr>
              <w:t>) mėnesių</w:t>
            </w:r>
            <w:r w:rsidR="00A43DC8">
              <w:rPr>
                <w:color w:val="000000" w:themeColor="text1"/>
                <w:kern w:val="2"/>
              </w:rPr>
              <w:t xml:space="preserve"> laikotarpiui</w:t>
            </w:r>
            <w:r w:rsidRPr="00681FDC">
              <w:rPr>
                <w:color w:val="000000" w:themeColor="text1"/>
              </w:rPr>
              <w:t>.</w:t>
            </w:r>
            <w:r>
              <w:t xml:space="preserve"> Bendras Prekių teikimo terminas pagal sudarytą Sutartį negali būti ilgesnis nei 36 mėn. nuo Sutarties įsigaliojimo dienos.</w:t>
            </w:r>
          </w:p>
          <w:p w14:paraId="5DB1CE99" w14:textId="1494AE3A" w:rsidR="006D2DA4" w:rsidRDefault="006D2DA4" w:rsidP="006D2DA4">
            <w:pPr>
              <w:jc w:val="both"/>
              <w:rPr>
                <w:kern w:val="2"/>
                <w:szCs w:val="24"/>
              </w:rPr>
            </w:pPr>
          </w:p>
          <w:p w14:paraId="51D402D9" w14:textId="02CA08FA" w:rsidR="00525C6A" w:rsidRDefault="00AA6A3B" w:rsidP="006D2DA4">
            <w:pPr>
              <w:jc w:val="both"/>
              <w:rPr>
                <w:kern w:val="2"/>
                <w:szCs w:val="24"/>
              </w:rPr>
            </w:pPr>
            <w:r w:rsidRPr="00525C6A">
              <w:rPr>
                <w:kern w:val="2"/>
                <w:szCs w:val="24"/>
              </w:rPr>
              <w:t>Tiekėjas</w:t>
            </w:r>
            <w:r>
              <w:rPr>
                <w:kern w:val="2"/>
                <w:szCs w:val="24"/>
              </w:rPr>
              <w:t xml:space="preserve"> </w:t>
            </w:r>
            <w:r w:rsidRPr="00525C6A">
              <w:rPr>
                <w:kern w:val="2"/>
                <w:szCs w:val="24"/>
              </w:rPr>
              <w:t xml:space="preserve">turi teisę </w:t>
            </w:r>
            <w:r>
              <w:rPr>
                <w:kern w:val="2"/>
                <w:szCs w:val="24"/>
              </w:rPr>
              <w:t xml:space="preserve">į </w:t>
            </w:r>
            <w:r w:rsidRPr="00525C6A">
              <w:rPr>
                <w:kern w:val="2"/>
                <w:szCs w:val="24"/>
              </w:rPr>
              <w:t>Prekių pristatymo termin</w:t>
            </w:r>
            <w:r>
              <w:rPr>
                <w:kern w:val="2"/>
                <w:szCs w:val="24"/>
              </w:rPr>
              <w:t>o pratęsima, tačiau</w:t>
            </w:r>
            <w:r w:rsidRPr="00525C6A">
              <w:rPr>
                <w:kern w:val="2"/>
                <w:szCs w:val="24"/>
              </w:rPr>
              <w:t xml:space="preserve"> tik tuo atveju, jei atsiranda įrodymais pagrįstų kliūčių ar trukdymų, kurių atsiradimui Tiekėjas neturi įtakos ir už kuriuos jis neatsako ir kurie sukelti ir priskirtini tretiesiems asmenims, ar kitų aplinkybių, kurių Tiekėjas negalėjo iš anksto numatyti. Aplinkybės, kuriomis grindžiama būtinybė pratęsti Prekių tiekimo terminą, jokiu būdu negali priklausyti nuo Tiekėjo. Kiekvienu tokiu atveju, Tiekėjas raštu nedelsdamas, bet ne vėliau kaip per 2 darbo dienas, apie tai praneša </w:t>
            </w:r>
            <w:r w:rsidRPr="00525C6A">
              <w:rPr>
                <w:kern w:val="2"/>
                <w:szCs w:val="24"/>
              </w:rPr>
              <w:lastRenderedPageBreak/>
              <w:t>Pirkėjui, pateikdamas minėtų aplinkybių egzistavimo įrodymus. Nurodytas aplinkybes vertina Pirkėjas. Pirkėjui sutikus, Prekių pristatymo terminas gali būti pratęsiamas tik minėtų aplinkybių egzistavimo laikotarpiui, bet ne ilgiau nei 10 darbo dienų  laikotarpiui.</w:t>
            </w:r>
          </w:p>
        </w:tc>
      </w:tr>
      <w:tr w:rsidR="005A5832" w14:paraId="7426CA00" w14:textId="77777777" w:rsidTr="720BE948">
        <w:trPr>
          <w:trHeight w:val="300"/>
        </w:trPr>
        <w:tc>
          <w:tcPr>
            <w:tcW w:w="2704" w:type="dxa"/>
            <w:gridSpan w:val="2"/>
          </w:tcPr>
          <w:p w14:paraId="79B06E37" w14:textId="77777777" w:rsidR="005A5832" w:rsidRDefault="00A10867">
            <w:pPr>
              <w:rPr>
                <w:b/>
                <w:bCs/>
                <w:kern w:val="2"/>
                <w:szCs w:val="24"/>
              </w:rPr>
            </w:pPr>
            <w:r>
              <w:rPr>
                <w:b/>
                <w:bCs/>
                <w:kern w:val="2"/>
                <w:szCs w:val="24"/>
              </w:rPr>
              <w:lastRenderedPageBreak/>
              <w:t>4.3. Užsakymų teikimo tvarka</w:t>
            </w:r>
          </w:p>
        </w:tc>
        <w:tc>
          <w:tcPr>
            <w:tcW w:w="6831" w:type="dxa"/>
            <w:gridSpan w:val="2"/>
          </w:tcPr>
          <w:p w14:paraId="568A8DD5" w14:textId="0089F687" w:rsidR="006D2DA4" w:rsidRPr="0069498D" w:rsidRDefault="00A10867" w:rsidP="006D2DA4">
            <w:pPr>
              <w:jc w:val="both"/>
            </w:pPr>
            <w:r>
              <w:rPr>
                <w:kern w:val="2"/>
                <w:szCs w:val="24"/>
              </w:rPr>
              <w:t xml:space="preserve">Užsakymai teikiami </w:t>
            </w:r>
            <w:r w:rsidRPr="001F68C4">
              <w:rPr>
                <w:kern w:val="2"/>
                <w:szCs w:val="24"/>
              </w:rPr>
              <w:t xml:space="preserve">Tiekėjo nurodytu elektroniniu paštu </w:t>
            </w:r>
            <w:r w:rsidR="006D2DA4" w:rsidRPr="18310BDF">
              <w:rPr>
                <w:kern w:val="2"/>
              </w:rPr>
              <w:t xml:space="preserve">ir laikomi gautais </w:t>
            </w:r>
            <w:r w:rsidR="006D2DA4" w:rsidRPr="0069498D">
              <w:rPr>
                <w:kern w:val="2"/>
              </w:rPr>
              <w:t xml:space="preserve">po </w:t>
            </w:r>
            <w:r w:rsidR="006D2DA4" w:rsidRPr="00B73D87">
              <w:rPr>
                <w:kern w:val="2"/>
              </w:rPr>
              <w:t>24 (dvidešimt keturių</w:t>
            </w:r>
            <w:r w:rsidR="009F6B9C">
              <w:rPr>
                <w:kern w:val="2"/>
              </w:rPr>
              <w:t>)</w:t>
            </w:r>
            <w:r w:rsidR="006D2DA4" w:rsidRPr="00B73D87">
              <w:rPr>
                <w:kern w:val="2"/>
              </w:rPr>
              <w:t xml:space="preserve"> valandų</w:t>
            </w:r>
            <w:r w:rsidR="006D2DA4" w:rsidRPr="0069498D">
              <w:rPr>
                <w:kern w:val="2"/>
              </w:rPr>
              <w:t xml:space="preserve"> nuo užsakymo pateikimo</w:t>
            </w:r>
            <w:r w:rsidR="006D2DA4" w:rsidRPr="0069498D">
              <w:rPr>
                <w:kern w:val="2"/>
                <w:szCs w:val="24"/>
              </w:rPr>
              <w:t>.</w:t>
            </w:r>
          </w:p>
          <w:p w14:paraId="498DD3AB" w14:textId="1C7006C3" w:rsidR="00F95C19" w:rsidRDefault="00F95C19" w:rsidP="00494B7F">
            <w:pPr>
              <w:jc w:val="both"/>
              <w:rPr>
                <w:kern w:val="2"/>
                <w:szCs w:val="24"/>
              </w:rPr>
            </w:pPr>
          </w:p>
          <w:p w14:paraId="00811C49" w14:textId="4303A967" w:rsidR="00F95C19" w:rsidRDefault="006D2DA4" w:rsidP="00494B7F">
            <w:pPr>
              <w:jc w:val="both"/>
              <w:rPr>
                <w:kern w:val="2"/>
                <w:szCs w:val="24"/>
              </w:rPr>
            </w:pPr>
            <w:r w:rsidRPr="18310BDF">
              <w:rPr>
                <w:kern w:val="2"/>
              </w:rPr>
              <w:t>Tiekėjas įsipareigoja informuoti Pirkėją apie išpirktą maksimalų Prekių kiekį ir esant tokiai situacijai Tiekėjas įsipareigoja nebepriimti užsakymų</w:t>
            </w:r>
            <w:r w:rsidRPr="00FD1964">
              <w:rPr>
                <w:kern w:val="2"/>
                <w:szCs w:val="24"/>
              </w:rPr>
              <w:t>.</w:t>
            </w:r>
          </w:p>
        </w:tc>
      </w:tr>
      <w:tr w:rsidR="005A5832" w14:paraId="03D0780B" w14:textId="77777777" w:rsidTr="720BE948">
        <w:trPr>
          <w:trHeight w:val="300"/>
        </w:trPr>
        <w:tc>
          <w:tcPr>
            <w:tcW w:w="2704" w:type="dxa"/>
            <w:gridSpan w:val="2"/>
          </w:tcPr>
          <w:p w14:paraId="0F2045A9" w14:textId="77777777" w:rsidR="005A5832" w:rsidRDefault="00A10867">
            <w:pPr>
              <w:rPr>
                <w:b/>
                <w:bCs/>
                <w:kern w:val="2"/>
                <w:szCs w:val="24"/>
              </w:rPr>
            </w:pPr>
            <w:r>
              <w:rPr>
                <w:b/>
                <w:bCs/>
                <w:kern w:val="2"/>
                <w:szCs w:val="24"/>
              </w:rPr>
              <w:t>4.4. Dėl Prekių pristatymo dalimis vertės / apimties</w:t>
            </w:r>
          </w:p>
        </w:tc>
        <w:tc>
          <w:tcPr>
            <w:tcW w:w="6831" w:type="dxa"/>
            <w:gridSpan w:val="2"/>
          </w:tcPr>
          <w:p w14:paraId="3B17A76C" w14:textId="77777777" w:rsidR="00525C6A" w:rsidRDefault="00525C6A" w:rsidP="00525C6A">
            <w:pPr>
              <w:rPr>
                <w:kern w:val="2"/>
                <w:szCs w:val="24"/>
              </w:rPr>
            </w:pPr>
            <w:r>
              <w:rPr>
                <w:kern w:val="2"/>
                <w:szCs w:val="24"/>
              </w:rPr>
              <w:t>Netaikoma</w:t>
            </w:r>
          </w:p>
          <w:p w14:paraId="157EB74C" w14:textId="77777777" w:rsidR="00525C6A" w:rsidRDefault="00525C6A" w:rsidP="00525C6A">
            <w:pPr>
              <w:rPr>
                <w:kern w:val="2"/>
                <w:szCs w:val="24"/>
              </w:rPr>
            </w:pPr>
          </w:p>
          <w:p w14:paraId="083C13CE" w14:textId="73161A8A" w:rsidR="00607505" w:rsidRPr="00607505" w:rsidRDefault="00607505" w:rsidP="00607505">
            <w:pPr>
              <w:jc w:val="both"/>
              <w:rPr>
                <w:kern w:val="2"/>
                <w:szCs w:val="24"/>
              </w:rPr>
            </w:pPr>
          </w:p>
        </w:tc>
      </w:tr>
      <w:tr w:rsidR="005A5832" w14:paraId="7EC1654B" w14:textId="77777777" w:rsidTr="720BE948">
        <w:trPr>
          <w:trHeight w:val="300"/>
        </w:trPr>
        <w:tc>
          <w:tcPr>
            <w:tcW w:w="2704" w:type="dxa"/>
            <w:gridSpan w:val="2"/>
          </w:tcPr>
          <w:p w14:paraId="6F99E5EE" w14:textId="77777777" w:rsidR="005A5832" w:rsidRDefault="00A10867">
            <w:pPr>
              <w:rPr>
                <w:b/>
                <w:bCs/>
                <w:kern w:val="2"/>
                <w:szCs w:val="24"/>
              </w:rPr>
            </w:pPr>
            <w:r>
              <w:rPr>
                <w:b/>
                <w:bCs/>
                <w:kern w:val="2"/>
                <w:szCs w:val="24"/>
              </w:rPr>
              <w:t xml:space="preserve">4.5. Kartu su Prekėmis pateikiami dokumentai </w:t>
            </w:r>
          </w:p>
        </w:tc>
        <w:tc>
          <w:tcPr>
            <w:tcW w:w="6831" w:type="dxa"/>
            <w:gridSpan w:val="2"/>
          </w:tcPr>
          <w:p w14:paraId="76358878" w14:textId="620EE40E" w:rsidR="005A5832" w:rsidRDefault="006D2DA4" w:rsidP="00B457F1">
            <w:pPr>
              <w:jc w:val="both"/>
              <w:rPr>
                <w:kern w:val="2"/>
                <w:szCs w:val="24"/>
              </w:rPr>
            </w:pPr>
            <w:r w:rsidRPr="18310BDF">
              <w:rPr>
                <w:kern w:val="2"/>
              </w:rPr>
              <w:t>Kartu su Prekėmis</w:t>
            </w:r>
            <w:r w:rsidRPr="00CD07C8">
              <w:rPr>
                <w:kern w:val="2"/>
                <w:szCs w:val="24"/>
              </w:rPr>
              <w:t xml:space="preserve"> </w:t>
            </w:r>
            <w:r w:rsidRPr="18310BDF">
              <w:rPr>
                <w:kern w:val="2"/>
              </w:rPr>
              <w:t>pateikiami šie dokumentai: Prekių perdavimo-priėmimo</w:t>
            </w:r>
            <w:r w:rsidRPr="00CD07C8">
              <w:rPr>
                <w:kern w:val="2"/>
                <w:szCs w:val="24"/>
              </w:rPr>
              <w:t xml:space="preserve"> </w:t>
            </w:r>
            <w:r w:rsidRPr="18310BDF">
              <w:rPr>
                <w:kern w:val="2"/>
              </w:rPr>
              <w:t>faktą patvirtinantis</w:t>
            </w:r>
            <w:r>
              <w:rPr>
                <w:kern w:val="2"/>
                <w:szCs w:val="24"/>
              </w:rPr>
              <w:t xml:space="preserve"> </w:t>
            </w:r>
            <w:r w:rsidRPr="18310BDF">
              <w:rPr>
                <w:kern w:val="2"/>
              </w:rPr>
              <w:t xml:space="preserve">dokumentas </w:t>
            </w:r>
            <w:r>
              <w:rPr>
                <w:kern w:val="2"/>
                <w:szCs w:val="24"/>
              </w:rPr>
              <w:t>(</w:t>
            </w:r>
            <w:r w:rsidRPr="18310BDF">
              <w:rPr>
                <w:kern w:val="2"/>
              </w:rPr>
              <w:t>Prekių perdavimo-priėmimo aktas</w:t>
            </w:r>
            <w:r>
              <w:rPr>
                <w:kern w:val="2"/>
                <w:szCs w:val="24"/>
              </w:rPr>
              <w:t xml:space="preserve">, </w:t>
            </w:r>
            <w:r w:rsidRPr="18310BDF">
              <w:rPr>
                <w:kern w:val="2"/>
              </w:rPr>
              <w:t>sąskaita</w:t>
            </w:r>
            <w:r w:rsidRPr="00CD07C8">
              <w:rPr>
                <w:kern w:val="2"/>
                <w:szCs w:val="24"/>
              </w:rPr>
              <w:t xml:space="preserve"> </w:t>
            </w:r>
            <w:r w:rsidRPr="18310BDF">
              <w:rPr>
                <w:kern w:val="2"/>
              </w:rPr>
              <w:t>faktūra arba krovinio</w:t>
            </w:r>
            <w:r>
              <w:rPr>
                <w:kern w:val="2"/>
                <w:szCs w:val="24"/>
              </w:rPr>
              <w:t xml:space="preserve"> </w:t>
            </w:r>
            <w:r w:rsidRPr="18310BDF">
              <w:rPr>
                <w:kern w:val="2"/>
              </w:rPr>
              <w:t>važtaraštis</w:t>
            </w:r>
            <w:r>
              <w:rPr>
                <w:kern w:val="2"/>
                <w:szCs w:val="24"/>
              </w:rPr>
              <w:t>).</w:t>
            </w:r>
          </w:p>
        </w:tc>
      </w:tr>
      <w:tr w:rsidR="005A5832" w14:paraId="3110A9CE" w14:textId="77777777" w:rsidTr="720BE948">
        <w:trPr>
          <w:trHeight w:val="300"/>
        </w:trPr>
        <w:tc>
          <w:tcPr>
            <w:tcW w:w="9535" w:type="dxa"/>
            <w:gridSpan w:val="4"/>
          </w:tcPr>
          <w:p w14:paraId="5C57D845" w14:textId="77777777" w:rsidR="005A5832" w:rsidRDefault="00A10867">
            <w:pPr>
              <w:jc w:val="center"/>
              <w:rPr>
                <w:b/>
                <w:bCs/>
                <w:kern w:val="2"/>
                <w:szCs w:val="24"/>
              </w:rPr>
            </w:pPr>
            <w:r>
              <w:rPr>
                <w:b/>
                <w:bCs/>
                <w:kern w:val="2"/>
                <w:szCs w:val="24"/>
              </w:rPr>
              <w:t>5. SUTARTIES KAINA IR ATSISKAITYMO TVARKA</w:t>
            </w:r>
          </w:p>
        </w:tc>
      </w:tr>
      <w:tr w:rsidR="005A5832" w14:paraId="50E16110" w14:textId="77777777" w:rsidTr="720BE948">
        <w:trPr>
          <w:trHeight w:val="300"/>
        </w:trPr>
        <w:tc>
          <w:tcPr>
            <w:tcW w:w="2704" w:type="dxa"/>
            <w:gridSpan w:val="2"/>
          </w:tcPr>
          <w:p w14:paraId="674F1C66" w14:textId="77777777" w:rsidR="005A5832" w:rsidRDefault="00A10867">
            <w:pPr>
              <w:rPr>
                <w:b/>
                <w:bCs/>
                <w:kern w:val="2"/>
                <w:szCs w:val="24"/>
              </w:rPr>
            </w:pPr>
            <w:r>
              <w:rPr>
                <w:b/>
                <w:bCs/>
                <w:kern w:val="2"/>
                <w:szCs w:val="24"/>
              </w:rPr>
              <w:t>5.1. Sutarčiai taikomas kainos apskaičiavimo būdas</w:t>
            </w:r>
          </w:p>
        </w:tc>
        <w:tc>
          <w:tcPr>
            <w:tcW w:w="6831" w:type="dxa"/>
            <w:gridSpan w:val="2"/>
          </w:tcPr>
          <w:p w14:paraId="18D224FB" w14:textId="115F4FB2" w:rsidR="005A5832" w:rsidRDefault="006D2DA4" w:rsidP="00F813BC">
            <w:pPr>
              <w:jc w:val="both"/>
              <w:rPr>
                <w:color w:val="4472C4"/>
                <w:kern w:val="2"/>
              </w:rPr>
            </w:pPr>
            <w:r w:rsidRPr="18310BDF">
              <w:rPr>
                <w:kern w:val="2"/>
              </w:rPr>
              <w:t>Sutartyje ir jos galimiems keitimo atvejams yra pasirinktas šis kainos apskaičiavimo būdas: fiksuotas įkainis. Šis kainos apskaičiavimo būdas yra viena iš esminių Sutarties sąlygų, kuri negali būti keičiama.</w:t>
            </w:r>
          </w:p>
        </w:tc>
      </w:tr>
      <w:tr w:rsidR="005A5832" w14:paraId="691CC32D" w14:textId="77777777" w:rsidTr="720BE948">
        <w:trPr>
          <w:trHeight w:val="300"/>
        </w:trPr>
        <w:tc>
          <w:tcPr>
            <w:tcW w:w="2704" w:type="dxa"/>
            <w:gridSpan w:val="2"/>
          </w:tcPr>
          <w:p w14:paraId="202F6136" w14:textId="0DA96827" w:rsidR="005A5832" w:rsidRDefault="00A10867" w:rsidP="0045039F">
            <w:pPr>
              <w:rPr>
                <w:b/>
                <w:bCs/>
                <w:kern w:val="2"/>
                <w:szCs w:val="24"/>
              </w:rPr>
            </w:pPr>
            <w:r>
              <w:rPr>
                <w:b/>
                <w:bCs/>
                <w:kern w:val="2"/>
                <w:szCs w:val="24"/>
              </w:rPr>
              <w:t xml:space="preserve">5.2. Pradinės Sutarties vertė ir Sutarties kaina, kai taikoma </w:t>
            </w:r>
            <w:r>
              <w:rPr>
                <w:b/>
                <w:bCs/>
                <w:kern w:val="2"/>
                <w:szCs w:val="24"/>
                <w:u w:val="single"/>
              </w:rPr>
              <w:t>fiksuoto įkainio</w:t>
            </w:r>
            <w:r>
              <w:rPr>
                <w:b/>
                <w:bCs/>
                <w:kern w:val="2"/>
                <w:szCs w:val="24"/>
              </w:rPr>
              <w:t xml:space="preserve"> kainodara</w:t>
            </w:r>
          </w:p>
        </w:tc>
        <w:tc>
          <w:tcPr>
            <w:tcW w:w="6831" w:type="dxa"/>
            <w:gridSpan w:val="2"/>
          </w:tcPr>
          <w:p w14:paraId="3935C030" w14:textId="793FBCA8" w:rsidR="006D2DA4" w:rsidRPr="006509ED" w:rsidRDefault="006D2DA4" w:rsidP="006D2DA4">
            <w:pPr>
              <w:jc w:val="both"/>
              <w:rPr>
                <w:kern w:val="2"/>
                <w:szCs w:val="24"/>
              </w:rPr>
            </w:pPr>
            <w:r w:rsidRPr="006509ED">
              <w:rPr>
                <w:kern w:val="2"/>
                <w:szCs w:val="24"/>
              </w:rPr>
              <w:t xml:space="preserve">Pradinės Sutarties vertė yra </w:t>
            </w:r>
            <w:r w:rsidR="00CF4838">
              <w:rPr>
                <w:kern w:val="2"/>
                <w:szCs w:val="24"/>
              </w:rPr>
              <w:t>8824,20</w:t>
            </w:r>
            <w:r w:rsidRPr="006509ED">
              <w:rPr>
                <w:kern w:val="2"/>
                <w:szCs w:val="24"/>
              </w:rPr>
              <w:t xml:space="preserve"> Eur, (</w:t>
            </w:r>
            <w:r w:rsidR="00CF4838" w:rsidRPr="00CF4838">
              <w:rPr>
                <w:kern w:val="2"/>
                <w:szCs w:val="24"/>
              </w:rPr>
              <w:t>aštuoni tūkstančiai aštuoni šimtai dvidešimt keturi eurai 20 ct</w:t>
            </w:r>
            <w:r w:rsidRPr="006509ED">
              <w:rPr>
                <w:kern w:val="2"/>
                <w:szCs w:val="24"/>
              </w:rPr>
              <w:t xml:space="preserve">) be PVM. </w:t>
            </w:r>
          </w:p>
          <w:p w14:paraId="5E1AB9E4" w14:textId="6CC29280" w:rsidR="006D2DA4" w:rsidRPr="006509ED" w:rsidRDefault="006D2DA4" w:rsidP="006D2DA4">
            <w:r w:rsidRPr="006509ED">
              <w:rPr>
                <w:kern w:val="2"/>
              </w:rPr>
              <w:t xml:space="preserve">Sutarties kaina: </w:t>
            </w:r>
            <w:r w:rsidR="00CF4838">
              <w:rPr>
                <w:kern w:val="2"/>
              </w:rPr>
              <w:t>9265,41</w:t>
            </w:r>
            <w:r w:rsidR="00F57C6B" w:rsidRPr="006509ED">
              <w:rPr>
                <w:kern w:val="2"/>
              </w:rPr>
              <w:t xml:space="preserve"> </w:t>
            </w:r>
            <w:r w:rsidRPr="006509ED">
              <w:rPr>
                <w:kern w:val="2"/>
              </w:rPr>
              <w:t>Eur, (</w:t>
            </w:r>
            <w:r w:rsidR="00CA26E3" w:rsidRPr="00CA26E3">
              <w:rPr>
                <w:kern w:val="2"/>
              </w:rPr>
              <w:t>devyni tūkstančiai du šimtai šešiasdešimt penki eurai 41 ct</w:t>
            </w:r>
            <w:r w:rsidRPr="006509ED">
              <w:rPr>
                <w:kern w:val="2"/>
              </w:rPr>
              <w:t xml:space="preserve">) Eur su PVM. </w:t>
            </w:r>
          </w:p>
          <w:p w14:paraId="425A5278" w14:textId="349460D1" w:rsidR="006D2DA4" w:rsidRPr="006509ED" w:rsidRDefault="006D2DA4" w:rsidP="006D2DA4">
            <w:r w:rsidRPr="006509ED">
              <w:rPr>
                <w:kern w:val="2"/>
              </w:rPr>
              <w:t xml:space="preserve">PVM sudaro: </w:t>
            </w:r>
            <w:r w:rsidR="00CF4838">
              <w:rPr>
                <w:kern w:val="2"/>
              </w:rPr>
              <w:t xml:space="preserve">441,21 </w:t>
            </w:r>
            <w:r w:rsidRPr="006509ED">
              <w:rPr>
                <w:kern w:val="2"/>
              </w:rPr>
              <w:t>Eur, (</w:t>
            </w:r>
            <w:r w:rsidR="00CA26E3" w:rsidRPr="00CA26E3">
              <w:rPr>
                <w:kern w:val="2"/>
              </w:rPr>
              <w:t>keturi šimtai keturiasdešimt vienas euras 21 ct</w:t>
            </w:r>
            <w:r w:rsidRPr="006509ED">
              <w:rPr>
                <w:kern w:val="2"/>
              </w:rPr>
              <w:t>)</w:t>
            </w:r>
            <w:r w:rsidRPr="006509ED">
              <w:rPr>
                <w:kern w:val="2"/>
                <w:szCs w:val="24"/>
              </w:rPr>
              <w:t>.</w:t>
            </w:r>
          </w:p>
          <w:p w14:paraId="5CE4B30C" w14:textId="5A3EF59E" w:rsidR="00D76442" w:rsidRPr="00285CED" w:rsidRDefault="00D76442" w:rsidP="720BE948">
            <w:pPr>
              <w:rPr>
                <w:i/>
                <w:iCs/>
                <w:kern w:val="2"/>
              </w:rPr>
            </w:pPr>
            <w:r w:rsidRPr="006509ED">
              <w:rPr>
                <w:i/>
                <w:iCs/>
                <w:kern w:val="2"/>
              </w:rPr>
              <w:t xml:space="preserve">Jei sutartis sudaroma daugiau </w:t>
            </w:r>
            <w:r w:rsidRPr="00285CED">
              <w:rPr>
                <w:i/>
                <w:iCs/>
                <w:kern w:val="2"/>
              </w:rPr>
              <w:t xml:space="preserve">nei dėl </w:t>
            </w:r>
            <w:r w:rsidR="001E4C32" w:rsidRPr="00285CED">
              <w:rPr>
                <w:i/>
                <w:iCs/>
                <w:kern w:val="2"/>
              </w:rPr>
              <w:t xml:space="preserve">10 </w:t>
            </w:r>
            <w:proofErr w:type="spellStart"/>
            <w:r w:rsidR="001E4C32" w:rsidRPr="00285CED">
              <w:rPr>
                <w:i/>
                <w:iCs/>
                <w:kern w:val="2"/>
              </w:rPr>
              <w:t>p.o.d</w:t>
            </w:r>
            <w:proofErr w:type="spellEnd"/>
            <w:r w:rsidR="001E4C32" w:rsidRPr="00285CED">
              <w:rPr>
                <w:i/>
                <w:iCs/>
                <w:kern w:val="2"/>
              </w:rPr>
              <w:t>.:</w:t>
            </w:r>
          </w:p>
          <w:p w14:paraId="1E1A9BFD" w14:textId="22E7749D" w:rsidR="006D2DA4" w:rsidRPr="001E4C32" w:rsidDel="00E95033" w:rsidRDefault="00D76442" w:rsidP="00285CED">
            <w:r w:rsidRPr="720BE948">
              <w:rPr>
                <w:kern w:val="2"/>
              </w:rPr>
              <w:t>Pradinė Sutarties vertė kiekvienai konkrečiai pirkimo objekto daliai nustatyta Techninėje specifikacijoje.</w:t>
            </w:r>
          </w:p>
          <w:p w14:paraId="7DDEFCF1" w14:textId="77777777" w:rsidR="006D2DA4" w:rsidRPr="006D540C" w:rsidRDefault="006D2DA4" w:rsidP="006D2DA4">
            <w:pPr>
              <w:jc w:val="both"/>
              <w:rPr>
                <w:kern w:val="2"/>
                <w:szCs w:val="24"/>
              </w:rPr>
            </w:pPr>
          </w:p>
          <w:p w14:paraId="1D65E55C" w14:textId="6E9AA70E" w:rsidR="005A5832" w:rsidRPr="006D540C" w:rsidRDefault="006D2DA4" w:rsidP="006D2DA4">
            <w:pPr>
              <w:jc w:val="both"/>
              <w:rPr>
                <w:strike/>
                <w:color w:val="000000"/>
                <w:kern w:val="2"/>
                <w:szCs w:val="24"/>
              </w:rPr>
            </w:pPr>
            <w:r w:rsidRPr="18310BDF">
              <w:rPr>
                <w:color w:val="000000"/>
                <w:kern w:val="2"/>
              </w:rPr>
              <w:t xml:space="preserve">Šioje Sutartyje Pradinės Sutarties vertė yra lygi Tiekėjo pasiūlymo kainai be PVM, apskaičiuotai sudauginus </w:t>
            </w:r>
            <w:r w:rsidRPr="18310BDF">
              <w:rPr>
                <w:b/>
                <w:bCs/>
                <w:color w:val="000000"/>
                <w:kern w:val="2"/>
              </w:rPr>
              <w:t>maksimalų Prekių kiekį</w:t>
            </w:r>
            <w:r w:rsidRPr="18310BDF">
              <w:rPr>
                <w:color w:val="000000"/>
                <w:kern w:val="2"/>
              </w:rPr>
              <w:t xml:space="preserve"> iš Tiekėjo pasiūlyto įkainio be PVM.</w:t>
            </w:r>
            <w:r w:rsidRPr="00315BF5">
              <w:rPr>
                <w:kern w:val="2"/>
                <w:szCs w:val="24"/>
              </w:rPr>
              <w:t xml:space="preserve"> </w:t>
            </w:r>
            <w:r w:rsidRPr="18310BDF">
              <w:rPr>
                <w:color w:val="000000"/>
                <w:kern w:val="2"/>
              </w:rPr>
              <w:t>Pirkėjas perka Prekes pagal poreikį Techninėje specifikacijoje nurodytais įkainiais, neviršijant jame nurodyto Prekių maksimalaus kiekio.</w:t>
            </w:r>
          </w:p>
        </w:tc>
      </w:tr>
      <w:tr w:rsidR="005E635D" w14:paraId="28159B61" w14:textId="77777777" w:rsidTr="720BE948">
        <w:trPr>
          <w:trHeight w:val="300"/>
        </w:trPr>
        <w:tc>
          <w:tcPr>
            <w:tcW w:w="2704" w:type="dxa"/>
            <w:gridSpan w:val="2"/>
          </w:tcPr>
          <w:p w14:paraId="76646B3D" w14:textId="1FF80948" w:rsidR="005E635D" w:rsidRDefault="005E635D" w:rsidP="0045039F">
            <w:pPr>
              <w:rPr>
                <w:b/>
                <w:bCs/>
                <w:kern w:val="2"/>
                <w:szCs w:val="24"/>
              </w:rPr>
            </w:pPr>
            <w:r>
              <w:rPr>
                <w:b/>
                <w:bCs/>
                <w:kern w:val="2"/>
                <w:szCs w:val="24"/>
              </w:rPr>
              <w:t xml:space="preserve">5.3. Sutarties kainos / įkainių perskaičiavimas taikant </w:t>
            </w:r>
            <w:r>
              <w:rPr>
                <w:b/>
                <w:bCs/>
                <w:kern w:val="2"/>
                <w:szCs w:val="24"/>
                <w:u w:val="single"/>
              </w:rPr>
              <w:t>peržiūros</w:t>
            </w:r>
            <w:r>
              <w:rPr>
                <w:b/>
                <w:bCs/>
                <w:kern w:val="2"/>
                <w:szCs w:val="24"/>
              </w:rPr>
              <w:t xml:space="preserve"> taisykles</w:t>
            </w:r>
          </w:p>
        </w:tc>
        <w:tc>
          <w:tcPr>
            <w:tcW w:w="6831" w:type="dxa"/>
            <w:gridSpan w:val="2"/>
          </w:tcPr>
          <w:p w14:paraId="2680E7BD" w14:textId="77777777" w:rsidR="006D4F18" w:rsidRDefault="006D4F18" w:rsidP="006D4F18">
            <w:pPr>
              <w:rPr>
                <w:kern w:val="2"/>
                <w:szCs w:val="24"/>
              </w:rPr>
            </w:pPr>
            <w:r>
              <w:rPr>
                <w:kern w:val="2"/>
                <w:szCs w:val="24"/>
              </w:rPr>
              <w:t>Sutarties</w:t>
            </w:r>
            <w:r>
              <w:rPr>
                <w:color w:val="FF0000"/>
                <w:kern w:val="2"/>
                <w:szCs w:val="24"/>
              </w:rPr>
              <w:t xml:space="preserve"> </w:t>
            </w:r>
            <w:r w:rsidRPr="00EC2E91">
              <w:rPr>
                <w:color w:val="000000" w:themeColor="text1"/>
                <w:kern w:val="2"/>
                <w:szCs w:val="24"/>
              </w:rPr>
              <w:t>kaina/</w:t>
            </w:r>
            <w:r w:rsidRPr="00FE3078">
              <w:rPr>
                <w:kern w:val="2"/>
                <w:szCs w:val="24"/>
              </w:rPr>
              <w:t>įkainiai</w:t>
            </w:r>
            <w:r w:rsidRPr="002F1162">
              <w:rPr>
                <w:kern w:val="2"/>
                <w:szCs w:val="24"/>
              </w:rPr>
              <w:t xml:space="preserve"> </w:t>
            </w:r>
            <w:r>
              <w:rPr>
                <w:kern w:val="2"/>
                <w:szCs w:val="24"/>
              </w:rPr>
              <w:t>bus perskaičiuojami:</w:t>
            </w:r>
          </w:p>
          <w:p w14:paraId="0CB344DB" w14:textId="77777777" w:rsidR="006D4F18" w:rsidRDefault="006D4F18" w:rsidP="006D4F18">
            <w:pPr>
              <w:pStyle w:val="Sraopastraipa"/>
              <w:numPr>
                <w:ilvl w:val="0"/>
                <w:numId w:val="1"/>
              </w:numPr>
              <w:ind w:left="449"/>
              <w:rPr>
                <w:color w:val="000000" w:themeColor="text1"/>
                <w:kern w:val="2"/>
                <w:szCs w:val="24"/>
              </w:rPr>
            </w:pPr>
            <w:r w:rsidRPr="006117E0">
              <w:rPr>
                <w:color w:val="000000" w:themeColor="text1"/>
                <w:kern w:val="2"/>
                <w:szCs w:val="24"/>
              </w:rPr>
              <w:t>dėl PVM tarifo pasikeitimo;</w:t>
            </w:r>
          </w:p>
          <w:p w14:paraId="057301B8" w14:textId="3449C264" w:rsidR="005E635D" w:rsidRPr="006D4F18" w:rsidRDefault="006D4F18" w:rsidP="006D4F18">
            <w:pPr>
              <w:pStyle w:val="Sraopastraipa"/>
              <w:numPr>
                <w:ilvl w:val="0"/>
                <w:numId w:val="1"/>
              </w:numPr>
              <w:ind w:left="449"/>
              <w:rPr>
                <w:color w:val="000000" w:themeColor="text1"/>
                <w:kern w:val="2"/>
                <w:szCs w:val="24"/>
              </w:rPr>
            </w:pPr>
            <w:r w:rsidRPr="006D4F18">
              <w:rPr>
                <w:color w:val="000000" w:themeColor="text1"/>
                <w:kern w:val="2"/>
                <w:szCs w:val="24"/>
              </w:rPr>
              <w:t xml:space="preserve">dėl </w:t>
            </w:r>
            <w:r w:rsidRPr="006D4F18">
              <w:rPr>
                <w:kern w:val="2"/>
                <w:szCs w:val="24"/>
              </w:rPr>
              <w:t>kainų lygio pokyčio</w:t>
            </w:r>
            <w:r w:rsidRPr="006D4F18">
              <w:rPr>
                <w:kern w:val="2"/>
              </w:rPr>
              <w:t>.</w:t>
            </w:r>
          </w:p>
        </w:tc>
      </w:tr>
      <w:tr w:rsidR="005A5832" w14:paraId="160C0824" w14:textId="77777777" w:rsidTr="720BE948">
        <w:trPr>
          <w:trHeight w:val="300"/>
        </w:trPr>
        <w:tc>
          <w:tcPr>
            <w:tcW w:w="2704" w:type="dxa"/>
            <w:gridSpan w:val="2"/>
          </w:tcPr>
          <w:p w14:paraId="7A262748" w14:textId="77777777" w:rsidR="005A5832" w:rsidRDefault="00A10867">
            <w:pPr>
              <w:rPr>
                <w:b/>
                <w:bCs/>
                <w:kern w:val="2"/>
                <w:szCs w:val="24"/>
              </w:rPr>
            </w:pPr>
            <w:r>
              <w:rPr>
                <w:b/>
                <w:bCs/>
                <w:kern w:val="2"/>
                <w:szCs w:val="24"/>
              </w:rPr>
              <w:t>5.3.1. Sutarties kainos / įkainių peržiūra dėl PVM tarifo pasikeitimo</w:t>
            </w:r>
          </w:p>
          <w:p w14:paraId="22FFA96E" w14:textId="64647CF8" w:rsidR="00614339" w:rsidRDefault="00614339">
            <w:pPr>
              <w:rPr>
                <w:b/>
                <w:bCs/>
                <w:kern w:val="2"/>
                <w:szCs w:val="24"/>
              </w:rPr>
            </w:pPr>
          </w:p>
        </w:tc>
        <w:tc>
          <w:tcPr>
            <w:tcW w:w="6831" w:type="dxa"/>
            <w:gridSpan w:val="2"/>
          </w:tcPr>
          <w:p w14:paraId="4513A66B" w14:textId="51C76666" w:rsidR="005A5832" w:rsidRDefault="00A10867" w:rsidP="00614339">
            <w:pPr>
              <w:jc w:val="both"/>
              <w:rPr>
                <w:kern w:val="2"/>
                <w:szCs w:val="24"/>
              </w:rPr>
            </w:pPr>
            <w:r>
              <w:rPr>
                <w:kern w:val="2"/>
                <w:szCs w:val="24"/>
              </w:rPr>
              <w:t>Jeigu Sutarties vykdymo metu pasikeičia PVM mokėjimą reglamentuojantys teisės aktai, darantys tiesioginę įtaką Tiekėjo tiekiamų Prekių Sutartyje nurodyt</w:t>
            </w:r>
            <w:r w:rsidR="005C1852">
              <w:rPr>
                <w:kern w:val="2"/>
                <w:szCs w:val="24"/>
              </w:rPr>
              <w:t>ai kainai/įkainiams</w:t>
            </w:r>
            <w:r>
              <w:rPr>
                <w:kern w:val="2"/>
                <w:szCs w:val="24"/>
              </w:rPr>
              <w:t xml:space="preserve">, Sutarties </w:t>
            </w:r>
            <w:r w:rsidR="005C1852">
              <w:rPr>
                <w:kern w:val="2"/>
                <w:szCs w:val="24"/>
              </w:rPr>
              <w:lastRenderedPageBreak/>
              <w:t>kaina/</w:t>
            </w:r>
            <w:r>
              <w:rPr>
                <w:kern w:val="2"/>
                <w:szCs w:val="24"/>
              </w:rPr>
              <w:t>įkainiai perskaičiuojami</w:t>
            </w:r>
            <w:r w:rsidR="005B2EF3">
              <w:rPr>
                <w:kern w:val="2"/>
                <w:szCs w:val="24"/>
              </w:rPr>
              <w:t xml:space="preserve"> nekeičiant Prekių </w:t>
            </w:r>
            <w:r w:rsidR="005C1852">
              <w:rPr>
                <w:kern w:val="2"/>
                <w:szCs w:val="24"/>
              </w:rPr>
              <w:t>kainos</w:t>
            </w:r>
            <w:r w:rsidR="0095689B">
              <w:rPr>
                <w:kern w:val="2"/>
                <w:szCs w:val="24"/>
              </w:rPr>
              <w:t xml:space="preserve"> </w:t>
            </w:r>
            <w:r w:rsidR="000E5DD5">
              <w:rPr>
                <w:kern w:val="2"/>
                <w:szCs w:val="24"/>
              </w:rPr>
              <w:t xml:space="preserve">/ </w:t>
            </w:r>
            <w:r w:rsidR="005B2EF3">
              <w:rPr>
                <w:kern w:val="2"/>
                <w:szCs w:val="24"/>
              </w:rPr>
              <w:t>įkainio be PVM.</w:t>
            </w:r>
            <w:r w:rsidR="00614339">
              <w:rPr>
                <w:kern w:val="2"/>
                <w:szCs w:val="24"/>
              </w:rPr>
              <w:t xml:space="preserve"> </w:t>
            </w:r>
            <w:r>
              <w:rPr>
                <w:kern w:val="2"/>
                <w:szCs w:val="24"/>
              </w:rPr>
              <w:t xml:space="preserve"> </w:t>
            </w:r>
          </w:p>
          <w:p w14:paraId="1DE43F53" w14:textId="77777777" w:rsidR="005A5832" w:rsidRDefault="005A5832" w:rsidP="00614339">
            <w:pPr>
              <w:jc w:val="both"/>
              <w:rPr>
                <w:kern w:val="2"/>
                <w:szCs w:val="24"/>
              </w:rPr>
            </w:pPr>
          </w:p>
          <w:p w14:paraId="14FBAC41" w14:textId="0E6E8BE8" w:rsidR="005C1852" w:rsidRPr="005C1852" w:rsidRDefault="005C1852" w:rsidP="005B2EF3">
            <w:pPr>
              <w:jc w:val="both"/>
              <w:rPr>
                <w:kern w:val="2"/>
                <w:szCs w:val="24"/>
              </w:rPr>
            </w:pPr>
            <w:r>
              <w:rPr>
                <w:kern w:val="2"/>
                <w:szCs w:val="24"/>
              </w:rPr>
              <w:t xml:space="preserve">Perskaičiavimas įforminamas Susitarimu, kuris tampa neatskiriama Sutarties dalimi. Perskaičiuota Sutarties kaina/įkainiai </w:t>
            </w:r>
            <w:r w:rsidR="001A4234">
              <w:rPr>
                <w:kern w:val="2"/>
                <w:szCs w:val="24"/>
              </w:rPr>
              <w:t>turi būti</w:t>
            </w:r>
            <w:r w:rsidR="00FA2219">
              <w:rPr>
                <w:kern w:val="2"/>
                <w:szCs w:val="24"/>
              </w:rPr>
              <w:t xml:space="preserve"> </w:t>
            </w:r>
            <w:r>
              <w:rPr>
                <w:kern w:val="2"/>
                <w:szCs w:val="24"/>
              </w:rPr>
              <w:t>taikomi nuo naujo PVM įvedimo datos (nepriklausomai nuo to</w:t>
            </w:r>
            <w:r w:rsidR="00535398">
              <w:rPr>
                <w:kern w:val="2"/>
                <w:szCs w:val="24"/>
              </w:rPr>
              <w:t>, kada pasirašytas Susitarimas</w:t>
            </w:r>
            <w:r>
              <w:rPr>
                <w:kern w:val="2"/>
                <w:szCs w:val="24"/>
              </w:rPr>
              <w:t>)</w:t>
            </w:r>
            <w:r w:rsidR="00535398">
              <w:rPr>
                <w:kern w:val="2"/>
                <w:szCs w:val="24"/>
              </w:rPr>
              <w:t>.</w:t>
            </w:r>
            <w:r>
              <w:rPr>
                <w:kern w:val="2"/>
                <w:szCs w:val="24"/>
              </w:rPr>
              <w:t xml:space="preserve"> </w:t>
            </w:r>
          </w:p>
        </w:tc>
      </w:tr>
      <w:tr w:rsidR="005A5832" w14:paraId="6AAF9288" w14:textId="77777777" w:rsidTr="720BE948">
        <w:trPr>
          <w:trHeight w:val="300"/>
        </w:trPr>
        <w:tc>
          <w:tcPr>
            <w:tcW w:w="2704" w:type="dxa"/>
            <w:gridSpan w:val="2"/>
          </w:tcPr>
          <w:p w14:paraId="66A10E57" w14:textId="77777777" w:rsidR="005A5832" w:rsidRDefault="00A10867">
            <w:pPr>
              <w:rPr>
                <w:kern w:val="2"/>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Prekių kainos pokytį, pasikeitimo</w:t>
            </w:r>
          </w:p>
        </w:tc>
        <w:tc>
          <w:tcPr>
            <w:tcW w:w="6831" w:type="dxa"/>
            <w:gridSpan w:val="2"/>
          </w:tcPr>
          <w:p w14:paraId="4BB00176" w14:textId="77777777" w:rsidR="005A5832" w:rsidRDefault="00A10867">
            <w:pPr>
              <w:rPr>
                <w:kern w:val="2"/>
                <w:szCs w:val="24"/>
              </w:rPr>
            </w:pPr>
            <w:r>
              <w:rPr>
                <w:kern w:val="2"/>
                <w:szCs w:val="24"/>
              </w:rPr>
              <w:t>Netaikoma</w:t>
            </w:r>
          </w:p>
          <w:p w14:paraId="3A34EE40" w14:textId="77777777" w:rsidR="005A5832" w:rsidRDefault="005A5832">
            <w:pPr>
              <w:rPr>
                <w:kern w:val="2"/>
                <w:szCs w:val="24"/>
              </w:rPr>
            </w:pPr>
          </w:p>
          <w:p w14:paraId="14D5D741" w14:textId="0988DF55" w:rsidR="005A5832" w:rsidRDefault="005A5832" w:rsidP="000C23A5">
            <w:pPr>
              <w:jc w:val="both"/>
              <w:rPr>
                <w:kern w:val="2"/>
              </w:rPr>
            </w:pPr>
          </w:p>
        </w:tc>
      </w:tr>
      <w:tr w:rsidR="005A5832" w14:paraId="3A67FAA0" w14:textId="77777777" w:rsidTr="720BE948">
        <w:trPr>
          <w:trHeight w:val="300"/>
        </w:trPr>
        <w:tc>
          <w:tcPr>
            <w:tcW w:w="2704" w:type="dxa"/>
            <w:gridSpan w:val="2"/>
          </w:tcPr>
          <w:p w14:paraId="6C9554E7" w14:textId="77777777" w:rsidR="005A5832" w:rsidRDefault="00A10867">
            <w:pPr>
              <w:rPr>
                <w:b/>
                <w:bCs/>
                <w:kern w:val="2"/>
                <w:szCs w:val="24"/>
              </w:rPr>
            </w:pPr>
            <w:r>
              <w:rPr>
                <w:b/>
                <w:bCs/>
                <w:kern w:val="2"/>
                <w:szCs w:val="24"/>
              </w:rPr>
              <w:t>5.3.3. Sutarties kainos / įkainių peržiūra dėl kainų lygio pokyčio</w:t>
            </w:r>
          </w:p>
          <w:p w14:paraId="37E71888" w14:textId="77777777" w:rsidR="005A5832" w:rsidRDefault="005A5832">
            <w:pPr>
              <w:rPr>
                <w:color w:val="4472C4"/>
                <w:kern w:val="2"/>
                <w:szCs w:val="24"/>
              </w:rPr>
            </w:pPr>
          </w:p>
          <w:p w14:paraId="37A4E190" w14:textId="613BA6D7" w:rsidR="005A5832" w:rsidRPr="005D042C" w:rsidRDefault="005A5832">
            <w:pPr>
              <w:rPr>
                <w:b/>
                <w:bCs/>
                <w:kern w:val="2"/>
                <w:szCs w:val="24"/>
              </w:rPr>
            </w:pPr>
          </w:p>
        </w:tc>
        <w:tc>
          <w:tcPr>
            <w:tcW w:w="6831" w:type="dxa"/>
            <w:gridSpan w:val="2"/>
          </w:tcPr>
          <w:p w14:paraId="27603813" w14:textId="77777777" w:rsidR="006B43C2" w:rsidRPr="00D96057" w:rsidRDefault="006B43C2" w:rsidP="006B43C2">
            <w:pPr>
              <w:jc w:val="both"/>
              <w:rPr>
                <w:kern w:val="2"/>
                <w:szCs w:val="24"/>
              </w:rPr>
            </w:pPr>
            <w:r w:rsidRPr="00D96057">
              <w:rPr>
                <w:kern w:val="2"/>
                <w:szCs w:val="24"/>
              </w:rPr>
              <w:t xml:space="preserve">5.3.3.1 Bet kuri Sutarties šalis Sutarties galiojimo metu turi teisę inicijuoti Sutarties įkainių peržiūrą (keitimą) ne anksčiau kaip po 12 (dvylikos) mėnesių nuo Sutarties įsigaliojimo dienos (jeigu peržiūra jau buvo atlikta – nuo Susitarimo dėl paskutinio perskaičiavimo pagal šį Specialiųjų sąlygų punktą įsigaliojimo dienos), jeigu Vartojimo prekių ir paslaugų kainų pokytis (k), apskaičiuotas kaip nustatyta 5.3.3.6 papunktyje, viršija 7 (septynis) procentus. </w:t>
            </w:r>
          </w:p>
          <w:p w14:paraId="3153F1F1" w14:textId="77777777" w:rsidR="006B43C2" w:rsidRPr="00D96057" w:rsidRDefault="006B43C2" w:rsidP="006B43C2">
            <w:pPr>
              <w:jc w:val="both"/>
              <w:rPr>
                <w:kern w:val="2"/>
                <w:szCs w:val="24"/>
                <w:shd w:val="clear" w:color="auto" w:fill="FFFFFF"/>
              </w:rPr>
            </w:pPr>
            <w:r w:rsidRPr="00D96057">
              <w:rPr>
                <w:kern w:val="2"/>
                <w:szCs w:val="24"/>
              </w:rPr>
              <w:t xml:space="preserve">5.3.3.2. Sutarties </w:t>
            </w:r>
            <w:r w:rsidRPr="00D96057">
              <w:rPr>
                <w:kern w:val="2"/>
                <w:szCs w:val="24"/>
                <w:shd w:val="clear" w:color="auto" w:fill="FFFFFF"/>
              </w:rPr>
              <w:t>įkainiai peržiūrimi tik tai Sutarties daliai, kuri nėra išpirkta, t. y., Prekėms, kurios nėra priimtos ir apmokėtos. Vėlesnė Sutarties įkainių peržiūra negali apimti laikotarpio, už kurį jau buvo atlikta peržiūra.</w:t>
            </w:r>
          </w:p>
          <w:p w14:paraId="7C757780" w14:textId="77777777" w:rsidR="006B43C2" w:rsidRPr="00D96057" w:rsidRDefault="006B43C2" w:rsidP="006B43C2">
            <w:pPr>
              <w:jc w:val="both"/>
              <w:rPr>
                <w:kern w:val="2"/>
                <w:szCs w:val="24"/>
                <w:shd w:val="clear" w:color="auto" w:fill="FFFFFF"/>
              </w:rPr>
            </w:pPr>
            <w:r w:rsidRPr="00D96057">
              <w:rPr>
                <w:kern w:val="2"/>
                <w:szCs w:val="24"/>
              </w:rPr>
              <w:t xml:space="preserve">5.3.3.3. </w:t>
            </w:r>
            <w:r w:rsidRPr="00D96057">
              <w:rPr>
                <w:kern w:val="2"/>
                <w:szCs w:val="24"/>
                <w:shd w:val="clear" w:color="auto" w:fill="FFFFFF"/>
              </w:rPr>
              <w:t>Jeigu Prekių tiekimas vėluoja dėl Tiekėjo kaltės, uždelstų pristatyti Prekių įkainiai nėra perskaičiuojami dėl kainų lygio kilimo (negali būti didinami).</w:t>
            </w:r>
          </w:p>
          <w:p w14:paraId="4176583F" w14:textId="77777777" w:rsidR="006B43C2" w:rsidRPr="00D96057" w:rsidRDefault="006B43C2" w:rsidP="006B43C2">
            <w:pPr>
              <w:jc w:val="both"/>
              <w:rPr>
                <w:kern w:val="2"/>
                <w:szCs w:val="24"/>
                <w:shd w:val="clear" w:color="auto" w:fill="FFFFFF"/>
              </w:rPr>
            </w:pPr>
            <w:r w:rsidRPr="00D96057">
              <w:rPr>
                <w:kern w:val="2"/>
                <w:szCs w:val="24"/>
              </w:rPr>
              <w:t xml:space="preserve">5.3.3.4. Atlikdamos Sutarties įkainių peržiūrą </w:t>
            </w:r>
            <w:r w:rsidRPr="00D9605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p>
          <w:p w14:paraId="74242E5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perskaičiuotus Sutarties įkainius, perskaičiuotą Pradinės Sutarties vertę.</w:t>
            </w:r>
          </w:p>
          <w:p w14:paraId="2B12CE6C"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5.3.3.6. Nauji Sutarties įkainiai apskaičiuojami pagal žemiau pateiktą formulę:</w:t>
            </w:r>
          </w:p>
          <w:p w14:paraId="0B85C0CE" w14:textId="77777777" w:rsidR="006B43C2" w:rsidRPr="00D96057" w:rsidRDefault="00000000" w:rsidP="006B43C2">
            <w:pPr>
              <w:jc w:val="both"/>
              <w:textAlignment w:val="baseline"/>
              <w:rPr>
                <w:kern w:val="2"/>
                <w:szCs w:val="24"/>
              </w:rPr>
            </w:pPr>
            <m:oMath>
              <m:sSub>
                <m:sSubPr>
                  <m:ctrlPr>
                    <w:rPr>
                      <w:rFonts w:ascii="Cambria Math" w:hAnsi="Cambria Math" w:cstheme="minorHAnsi"/>
                      <w:szCs w:val="24"/>
                    </w:rPr>
                  </m:ctrlPr>
                </m:sSubPr>
                <m:e>
                  <m:r>
                    <m:rPr>
                      <m:sty m:val="p"/>
                    </m:rPr>
                    <w:rPr>
                      <w:rFonts w:ascii="Cambria Math" w:hAnsi="Cambria Math" w:cstheme="minorHAnsi"/>
                      <w:szCs w:val="24"/>
                    </w:rPr>
                    <m:t>a</m:t>
                  </m:r>
                </m:e>
                <m:sub>
                  <m:r>
                    <m:rPr>
                      <m:sty m:val="p"/>
                    </m:rPr>
                    <w:rPr>
                      <w:rFonts w:ascii="Cambria Math" w:hAnsi="Cambria Math" w:cstheme="minorHAnsi"/>
                      <w:szCs w:val="24"/>
                    </w:rPr>
                    <m:t>1</m:t>
                  </m:r>
                </m:sub>
              </m:sSub>
              <m:r>
                <m:rPr>
                  <m:sty m:val="p"/>
                </m:rPr>
                <w:rPr>
                  <w:rFonts w:ascii="Cambria Math" w:hAnsi="Cambria Math" w:cstheme="minorHAnsi"/>
                  <w:szCs w:val="24"/>
                </w:rPr>
                <m:t>=</m:t>
              </m:r>
              <m:r>
                <m:rPr>
                  <m:sty m:val="p"/>
                </m:rPr>
                <w:rPr>
                  <w:rFonts w:ascii="Cambria Math" w:eastAsiaTheme="minorEastAsia" w:hAnsi="Cambria Math" w:cstheme="minorHAnsi"/>
                  <w:szCs w:val="24"/>
                </w:rPr>
                <m:t>a+</m:t>
              </m:r>
              <m:d>
                <m:dPr>
                  <m:ctrlPr>
                    <w:rPr>
                      <w:rFonts w:ascii="Cambria Math" w:eastAsiaTheme="minorEastAsia" w:hAnsi="Cambria Math" w:cstheme="minorHAnsi"/>
                      <w:szCs w:val="24"/>
                    </w:rPr>
                  </m:ctrlPr>
                </m:dPr>
                <m:e>
                  <m:f>
                    <m:fPr>
                      <m:ctrlPr>
                        <w:rPr>
                          <w:rFonts w:ascii="Cambria Math" w:eastAsiaTheme="minorEastAsia" w:hAnsi="Cambria Math" w:cstheme="minorHAnsi"/>
                          <w:szCs w:val="24"/>
                        </w:rPr>
                      </m:ctrlPr>
                    </m:fPr>
                    <m:num>
                      <m:r>
                        <m:rPr>
                          <m:sty m:val="p"/>
                        </m:rPr>
                        <w:rPr>
                          <w:rFonts w:ascii="Cambria Math" w:eastAsiaTheme="minorEastAsia" w:hAnsi="Cambria Math" w:cstheme="minorHAnsi"/>
                          <w:szCs w:val="24"/>
                        </w:rPr>
                        <m:t>k</m:t>
                      </m:r>
                    </m:num>
                    <m:den>
                      <m:r>
                        <m:rPr>
                          <m:sty m:val="p"/>
                        </m:rPr>
                        <w:rPr>
                          <w:rFonts w:ascii="Cambria Math" w:eastAsiaTheme="minorEastAsia" w:hAnsi="Cambria Math" w:cstheme="minorHAnsi"/>
                          <w:szCs w:val="24"/>
                        </w:rPr>
                        <m:t>100</m:t>
                      </m:r>
                    </m:den>
                  </m:f>
                  <m:r>
                    <m:rPr>
                      <m:sty m:val="p"/>
                    </m:rPr>
                    <w:rPr>
                      <w:rFonts w:ascii="Cambria Math" w:eastAsiaTheme="minorEastAsia" w:hAnsi="Cambria Math" w:cstheme="minorHAnsi"/>
                      <w:szCs w:val="24"/>
                    </w:rPr>
                    <m:t>×a</m:t>
                  </m:r>
                </m:e>
              </m:d>
            </m:oMath>
            <w:r w:rsidR="006B43C2" w:rsidRPr="00D96057">
              <w:rPr>
                <w:kern w:val="2"/>
                <w:szCs w:val="24"/>
              </w:rPr>
              <w:t>, kur a – įkainis (Eur be PVM)) (jei peržiūra jau buvo atlikta, tai po paskutinio perskaičiavimo) </w:t>
            </w:r>
          </w:p>
          <w:p w14:paraId="254261D3" w14:textId="77777777" w:rsidR="006B43C2" w:rsidRPr="00D96057" w:rsidRDefault="006B43C2" w:rsidP="006B43C2">
            <w:pPr>
              <w:jc w:val="both"/>
              <w:textAlignment w:val="baseline"/>
              <w:rPr>
                <w:kern w:val="2"/>
                <w:szCs w:val="24"/>
              </w:rPr>
            </w:pPr>
            <w:r w:rsidRPr="00D96057">
              <w:rPr>
                <w:kern w:val="2"/>
                <w:szCs w:val="24"/>
              </w:rPr>
              <w:t>a</w:t>
            </w:r>
            <w:r w:rsidRPr="00D96057">
              <w:rPr>
                <w:kern w:val="2"/>
                <w:szCs w:val="24"/>
                <w:vertAlign w:val="subscript"/>
              </w:rPr>
              <w:t>1</w:t>
            </w:r>
            <w:r w:rsidRPr="00D96057">
              <w:rPr>
                <w:kern w:val="2"/>
                <w:szCs w:val="24"/>
              </w:rPr>
              <w:t xml:space="preserve"> – perskaičiuotas (pakeistas) įkainis (Eur be PVM) </w:t>
            </w:r>
          </w:p>
          <w:p w14:paraId="7EAF9DF6" w14:textId="1AA778E6" w:rsidR="006B43C2" w:rsidRPr="00D96057" w:rsidRDefault="006B43C2" w:rsidP="006B43C2">
            <w:pPr>
              <w:jc w:val="both"/>
              <w:textAlignment w:val="baseline"/>
              <w:rPr>
                <w:kern w:val="2"/>
                <w:szCs w:val="24"/>
              </w:rPr>
            </w:pPr>
            <w:r w:rsidRPr="00D96057">
              <w:rPr>
                <w:kern w:val="2"/>
                <w:szCs w:val="24"/>
              </w:rPr>
              <w:t>k – pagal vartotojų kainų indeksą (</w:t>
            </w:r>
            <w:r w:rsidR="00A43DC8">
              <w:rPr>
                <w:kern w:val="2"/>
                <w:szCs w:val="24"/>
              </w:rPr>
              <w:t xml:space="preserve">„Vartotojų kainų indeksai (VKI), kainų pokyčiai, svoriai, vidutinės kainos“ grupėje </w:t>
            </w:r>
            <w:r w:rsidRPr="00D96057">
              <w:rPr>
                <w:kern w:val="2"/>
                <w:szCs w:val="24"/>
              </w:rPr>
              <w:t xml:space="preserve">pasirenkamas „06 SVEIKATA“ indeksas) apskaičiuotas Vartojimo prekių ir paslaugų </w:t>
            </w:r>
            <w:r w:rsidRPr="00D96057">
              <w:rPr>
                <w:kern w:val="2"/>
                <w:szCs w:val="24"/>
              </w:rPr>
              <w:lastRenderedPageBreak/>
              <w:t>kainų pokytis (padidėjimas arba sumažėjimas) (%). „k“ reikšmė skaičiuojama pagal formulę:</w:t>
            </w:r>
          </w:p>
          <w:p w14:paraId="324BDD0E" w14:textId="77777777" w:rsidR="006B43C2" w:rsidRPr="00D96057" w:rsidRDefault="006B43C2" w:rsidP="006B43C2">
            <w:pPr>
              <w:jc w:val="both"/>
              <w:textAlignment w:val="baseline"/>
              <w:rPr>
                <w:kern w:val="2"/>
                <w:szCs w:val="24"/>
              </w:rPr>
            </w:pPr>
            <m:oMath>
              <m:r>
                <m:rPr>
                  <m:sty m:val="p"/>
                </m:rPr>
                <w:rPr>
                  <w:rFonts w:ascii="Cambria Math" w:hAnsi="Cambria Math" w:cstheme="minorHAnsi"/>
                  <w:szCs w:val="24"/>
                </w:rPr>
                <m:t>k =</m:t>
              </m:r>
              <m:f>
                <m:fPr>
                  <m:ctrlPr>
                    <w:rPr>
                      <w:rFonts w:ascii="Cambria Math" w:eastAsiaTheme="minorEastAsia" w:hAnsi="Cambria Math" w:cstheme="minorHAnsi"/>
                      <w:szCs w:val="24"/>
                    </w:rPr>
                  </m:ctrlPr>
                </m:fPr>
                <m:num>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naujausias</m:t>
                      </m:r>
                    </m:sub>
                  </m:sSub>
                </m:num>
                <m:den>
                  <m:sSub>
                    <m:sSubPr>
                      <m:ctrlPr>
                        <w:rPr>
                          <w:rFonts w:ascii="Cambria Math" w:eastAsiaTheme="minorEastAsia" w:hAnsi="Cambria Math" w:cstheme="minorHAnsi"/>
                          <w:szCs w:val="24"/>
                        </w:rPr>
                      </m:ctrlPr>
                    </m:sSubPr>
                    <m:e>
                      <m:r>
                        <m:rPr>
                          <m:sty m:val="p"/>
                        </m:rPr>
                        <w:rPr>
                          <w:rFonts w:ascii="Cambria Math" w:eastAsiaTheme="minorEastAsia" w:hAnsi="Cambria Math" w:cstheme="minorHAnsi"/>
                          <w:szCs w:val="24"/>
                        </w:rPr>
                        <m:t>Ind</m:t>
                      </m:r>
                    </m:e>
                    <m:sub>
                      <m:r>
                        <m:rPr>
                          <m:sty m:val="p"/>
                        </m:rPr>
                        <w:rPr>
                          <w:rFonts w:ascii="Cambria Math" w:eastAsiaTheme="minorEastAsia" w:hAnsi="Cambria Math" w:cstheme="minorHAnsi"/>
                          <w:szCs w:val="24"/>
                        </w:rPr>
                        <m:t>pradžia</m:t>
                      </m:r>
                    </m:sub>
                  </m:sSub>
                </m:den>
              </m:f>
              <m:r>
                <m:rPr>
                  <m:sty m:val="p"/>
                </m:rPr>
                <w:rPr>
                  <w:rFonts w:ascii="Cambria Math" w:eastAsiaTheme="minorEastAsia" w:hAnsi="Cambria Math" w:cstheme="minorHAnsi"/>
                  <w:szCs w:val="24"/>
                </w:rPr>
                <m:t>×100-100</m:t>
              </m:r>
            </m:oMath>
            <w:r w:rsidRPr="00D96057">
              <w:rPr>
                <w:kern w:val="2"/>
                <w:szCs w:val="24"/>
              </w:rPr>
              <w:t>, (proc.) kur</w:t>
            </w:r>
          </w:p>
          <w:p w14:paraId="236C3123" w14:textId="77777777" w:rsidR="006B43C2" w:rsidRPr="00D96057" w:rsidRDefault="006B43C2" w:rsidP="006B43C2">
            <w:pPr>
              <w:jc w:val="both"/>
              <w:textAlignment w:val="baseline"/>
              <w:rPr>
                <w:kern w:val="2"/>
                <w:szCs w:val="24"/>
              </w:rPr>
            </w:pPr>
            <w:proofErr w:type="spellStart"/>
            <w:r w:rsidRPr="00D96057">
              <w:rPr>
                <w:kern w:val="2"/>
                <w:szCs w:val="24"/>
              </w:rPr>
              <w:t>Ind</w:t>
            </w:r>
            <w:r w:rsidRPr="00D96057">
              <w:rPr>
                <w:kern w:val="2"/>
                <w:szCs w:val="24"/>
                <w:vertAlign w:val="subscript"/>
              </w:rPr>
              <w:t>naujausias</w:t>
            </w:r>
            <w:proofErr w:type="spellEnd"/>
            <w:r w:rsidRPr="00D96057">
              <w:rPr>
                <w:kern w:val="2"/>
                <w:szCs w:val="24"/>
              </w:rPr>
              <w:t xml:space="preserve"> – kreipimosi dėl įkainių peržiūros išsiuntimo kitai šaliai dieną paskelbtas naujausias vartojimo prekių ir paslaugų indeksas (pasirenkamas „06 SVEIKATA“ indeksas). </w:t>
            </w:r>
          </w:p>
          <w:p w14:paraId="08A5D765" w14:textId="77777777" w:rsidR="006B43C2" w:rsidRPr="00D96057" w:rsidRDefault="006B43C2" w:rsidP="006B43C2">
            <w:pPr>
              <w:jc w:val="both"/>
              <w:rPr>
                <w:kern w:val="2"/>
                <w:szCs w:val="24"/>
              </w:rPr>
            </w:pPr>
            <w:proofErr w:type="spellStart"/>
            <w:r w:rsidRPr="00D96057">
              <w:rPr>
                <w:kern w:val="2"/>
                <w:szCs w:val="24"/>
              </w:rPr>
              <w:t>Ind</w:t>
            </w:r>
            <w:r w:rsidRPr="00D96057">
              <w:rPr>
                <w:kern w:val="2"/>
                <w:szCs w:val="24"/>
                <w:vertAlign w:val="subscript"/>
              </w:rPr>
              <w:t>pradžia</w:t>
            </w:r>
            <w:proofErr w:type="spellEnd"/>
            <w:r w:rsidRPr="00D96057">
              <w:rPr>
                <w:kern w:val="2"/>
                <w:szCs w:val="24"/>
              </w:rPr>
              <w:t xml:space="preserve"> – laikotarpio pradžios datos (mėnesio) vartojimo prekių ir paslaugų indeksas (pasirenkamas „06 SVEIKATA“ indeksas).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5D4502B3" w14:textId="77777777" w:rsidR="006B43C2" w:rsidRPr="00D96057" w:rsidRDefault="006B43C2" w:rsidP="006B43C2">
            <w:pPr>
              <w:jc w:val="both"/>
              <w:rPr>
                <w:kern w:val="2"/>
                <w:szCs w:val="24"/>
                <w:shd w:val="clear" w:color="auto" w:fill="FFFFFF"/>
              </w:rPr>
            </w:pPr>
            <w:r w:rsidRPr="00D96057">
              <w:rPr>
                <w:kern w:val="2"/>
                <w:szCs w:val="24"/>
              </w:rPr>
              <w:t xml:space="preserve">5.3.3.7. </w:t>
            </w:r>
            <w:r w:rsidRPr="00D96057">
              <w:rPr>
                <w:kern w:val="2"/>
                <w:szCs w:val="24"/>
                <w:shd w:val="clear" w:color="auto" w:fill="FFFFFF"/>
              </w:rPr>
              <w:t xml:space="preserve">Skaičiavimams indeksų reikšmės imamos </w:t>
            </w:r>
            <w:r w:rsidRPr="00D96057">
              <w:rPr>
                <w:b/>
                <w:bCs/>
                <w:kern w:val="2"/>
                <w:szCs w:val="24"/>
                <w:shd w:val="clear" w:color="auto" w:fill="FFFFFF"/>
              </w:rPr>
              <w:t>keturių</w:t>
            </w:r>
            <w:r w:rsidRPr="00D96057">
              <w:rPr>
                <w:kern w:val="2"/>
                <w:szCs w:val="24"/>
                <w:shd w:val="clear" w:color="auto" w:fill="FFFFFF"/>
              </w:rPr>
              <w:t xml:space="preserve"> skaitmenų po kablelio tikslumu. Apskaičiuotas pokytis (k) tolimesniems skaičiavimams naudojamas suapvalinus iki </w:t>
            </w:r>
            <w:r w:rsidRPr="00D96057">
              <w:rPr>
                <w:b/>
                <w:bCs/>
                <w:kern w:val="2"/>
                <w:szCs w:val="24"/>
                <w:shd w:val="clear" w:color="auto" w:fill="FFFFFF"/>
              </w:rPr>
              <w:t>vieno</w:t>
            </w:r>
            <w:r w:rsidRPr="00D96057">
              <w:rPr>
                <w:kern w:val="2"/>
                <w:szCs w:val="24"/>
                <w:shd w:val="clear" w:color="auto" w:fill="FFFFFF"/>
              </w:rPr>
              <w:t xml:space="preserve"> (Valstybės duomenų agentūra pokyčius skelbia apvalindama iki vieno skaitmens po kablelio) skaitmens po kablelio, o apskaičiuotas įkainis „a</w:t>
            </w:r>
            <w:r w:rsidRPr="00D96057">
              <w:rPr>
                <w:kern w:val="2"/>
                <w:szCs w:val="24"/>
                <w:shd w:val="clear" w:color="auto" w:fill="FFFFFF"/>
                <w:vertAlign w:val="subscript"/>
              </w:rPr>
              <w:t>1</w:t>
            </w:r>
            <w:r w:rsidRPr="00D96057">
              <w:rPr>
                <w:kern w:val="2"/>
                <w:szCs w:val="24"/>
                <w:shd w:val="clear" w:color="auto" w:fill="FFFFFF"/>
              </w:rPr>
              <w:t xml:space="preserve">“ suapvalinamas iki </w:t>
            </w:r>
            <w:r w:rsidRPr="00D96057">
              <w:rPr>
                <w:b/>
                <w:bCs/>
                <w:kern w:val="2"/>
                <w:szCs w:val="24"/>
                <w:shd w:val="clear" w:color="auto" w:fill="FFFFFF"/>
              </w:rPr>
              <w:t xml:space="preserve">dviejų </w:t>
            </w:r>
            <w:r w:rsidRPr="00D96057">
              <w:rPr>
                <w:kern w:val="2"/>
                <w:szCs w:val="24"/>
                <w:shd w:val="clear" w:color="auto" w:fill="FFFFFF"/>
              </w:rPr>
              <w:t>skaitmenų po kablelio.</w:t>
            </w:r>
          </w:p>
          <w:p w14:paraId="3B857208" w14:textId="77777777" w:rsidR="006B43C2" w:rsidRPr="00D96057" w:rsidRDefault="006B43C2" w:rsidP="006B43C2">
            <w:pPr>
              <w:jc w:val="both"/>
              <w:rPr>
                <w:kern w:val="2"/>
                <w:szCs w:val="24"/>
                <w:shd w:val="clear" w:color="auto" w:fill="FFFFFF"/>
              </w:rPr>
            </w:pPr>
            <w:r w:rsidRPr="00D96057">
              <w:rPr>
                <w:kern w:val="2"/>
                <w:szCs w:val="24"/>
                <w:shd w:val="clear" w:color="auto" w:fill="FFFFFF"/>
              </w:rPr>
              <w:t xml:space="preserve">5.3.3.8. Šalis, siekianti Sutarties įkainių peržiūros, privalo raštu kreiptis į kitą Šalį ir prašyme pateikti visą reikalingą informaciją: Sutarties pavadinimą, numerį, datą, perskaičiuotus kiekvienos pirkimo dalies įkainius, Indekso reikšmes su nuorodomis į viešus šaltinius Valstybės duomenų agentūros Oficialiosios statistikos portale arba </w:t>
            </w:r>
            <w:r w:rsidRPr="00D96057">
              <w:rPr>
                <w:kern w:val="2"/>
                <w:szCs w:val="24"/>
                <w:bdr w:val="none" w:sz="0" w:space="0" w:color="auto" w:frame="1"/>
              </w:rPr>
              <w:t>kitus oficialius šaltinių duomenis.</w:t>
            </w:r>
            <w:r w:rsidRPr="00D96057">
              <w:rPr>
                <w:kern w:val="2"/>
                <w:szCs w:val="24"/>
                <w:shd w:val="clear" w:color="auto" w:fill="FFFFFF"/>
              </w:rPr>
              <w:t xml:space="preserve"> Prašyme Šalis neturi teisės nurodyti kito Indekso ar prašyti perskaičiavimo pagal kitą Indeksą nei nurodytas šioje procedūroje.</w:t>
            </w:r>
          </w:p>
          <w:p w14:paraId="0974710E" w14:textId="77777777" w:rsidR="006B43C2" w:rsidRPr="00D96057" w:rsidRDefault="006B43C2" w:rsidP="006B43C2">
            <w:pPr>
              <w:jc w:val="both"/>
              <w:rPr>
                <w:kern w:val="2"/>
                <w:szCs w:val="24"/>
                <w:shd w:val="clear" w:color="auto" w:fill="FFFFFF"/>
              </w:rPr>
            </w:pPr>
            <w:r w:rsidRPr="00D96057">
              <w:rPr>
                <w:kern w:val="2"/>
                <w:szCs w:val="24"/>
                <w:shd w:val="clear" w:color="auto" w:fill="FFFFFF"/>
              </w:rPr>
              <w:t>5</w:t>
            </w:r>
            <w:r w:rsidRPr="00D96057">
              <w:rPr>
                <w:kern w:val="2"/>
                <w:szCs w:val="24"/>
              </w:rPr>
              <w:t xml:space="preserve">.3.3.9. </w:t>
            </w:r>
            <w:r w:rsidRPr="00D96057">
              <w:rPr>
                <w:kern w:val="2"/>
                <w:szCs w:val="24"/>
                <w:shd w:val="clear" w:color="auto" w:fill="FFFFFF"/>
              </w:rPr>
              <w:t>Susitarimas turi būti sudarytas per 10 (dešimt) darbo dienų nuo Šalies pateikto tinkamo prašymo perskaičiuoti S</w:t>
            </w:r>
            <w:r w:rsidRPr="00D96057">
              <w:rPr>
                <w:kern w:val="2"/>
                <w:szCs w:val="24"/>
              </w:rPr>
              <w:t xml:space="preserve">utarties </w:t>
            </w:r>
            <w:r w:rsidRPr="00D96057">
              <w:rPr>
                <w:kern w:val="2"/>
                <w:szCs w:val="24"/>
                <w:shd w:val="clear" w:color="auto" w:fill="FFFFFF"/>
              </w:rPr>
              <w:t>įkainius gavimo dienos.</w:t>
            </w:r>
          </w:p>
          <w:p w14:paraId="5321D8E3" w14:textId="77777777" w:rsidR="006B43C2" w:rsidRPr="00D96057" w:rsidRDefault="006B43C2" w:rsidP="006B43C2">
            <w:pPr>
              <w:jc w:val="both"/>
              <w:rPr>
                <w:kern w:val="2"/>
                <w:szCs w:val="24"/>
              </w:rPr>
            </w:pPr>
            <w:r w:rsidRPr="00D96057">
              <w:rPr>
                <w:kern w:val="2"/>
                <w:szCs w:val="24"/>
                <w:shd w:val="clear" w:color="auto" w:fill="FFFFFF"/>
              </w:rPr>
              <w:t xml:space="preserve">5.3.3.10. </w:t>
            </w:r>
            <w:r w:rsidRPr="00D96057">
              <w:rPr>
                <w:kern w:val="2"/>
                <w:szCs w:val="24"/>
                <w:bdr w:val="none" w:sz="0" w:space="0" w:color="auto" w:frame="1"/>
              </w:rPr>
              <w:t>Susitarimu Šalys neturi teisės keisti procedūroje nurodytos tvarkos ar kitų Sutarties nuostatų, išskyrus, jei keitimas atliekamas pagal VPĮ nuostatas.</w:t>
            </w:r>
          </w:p>
          <w:p w14:paraId="548A5C26" w14:textId="77777777" w:rsidR="006B43C2" w:rsidRPr="00D96057" w:rsidRDefault="006B43C2" w:rsidP="006B43C2">
            <w:pPr>
              <w:jc w:val="both"/>
              <w:rPr>
                <w:kern w:val="2"/>
                <w:szCs w:val="24"/>
              </w:rPr>
            </w:pPr>
          </w:p>
          <w:p w14:paraId="158F6D7C" w14:textId="5AFDF5EB" w:rsidR="00AF754D" w:rsidRDefault="006B43C2" w:rsidP="006B43C2">
            <w:pPr>
              <w:jc w:val="both"/>
              <w:rPr>
                <w:color w:val="4472C4"/>
                <w:kern w:val="2"/>
                <w:szCs w:val="24"/>
              </w:rPr>
            </w:pPr>
            <w:r w:rsidRPr="00D96057">
              <w:rPr>
                <w:kern w:val="2"/>
                <w:szCs w:val="24"/>
              </w:rPr>
              <w:t>Vėlesnis kainų arba įkainių perskaičiavimas negali apimti laikotarpio, už kurį jau buvo atliktas perskaičiavimas.</w:t>
            </w:r>
          </w:p>
        </w:tc>
      </w:tr>
      <w:tr w:rsidR="005A5832" w14:paraId="259150A4" w14:textId="77777777" w:rsidTr="720BE948">
        <w:trPr>
          <w:trHeight w:val="300"/>
        </w:trPr>
        <w:tc>
          <w:tcPr>
            <w:tcW w:w="2704" w:type="dxa"/>
            <w:gridSpan w:val="2"/>
          </w:tcPr>
          <w:p w14:paraId="42069807" w14:textId="77777777" w:rsidR="005A5832" w:rsidRDefault="00A10867">
            <w:pPr>
              <w:rPr>
                <w:b/>
                <w:bCs/>
                <w:kern w:val="2"/>
                <w:szCs w:val="24"/>
              </w:rPr>
            </w:pPr>
            <w:r>
              <w:rPr>
                <w:b/>
                <w:bCs/>
                <w:kern w:val="2"/>
                <w:szCs w:val="24"/>
              </w:rPr>
              <w:lastRenderedPageBreak/>
              <w:t>5.3.4. Sutarties kainos / įkainių peržiūra dėl kainų lygio pokyčio pagal Prekių grupių kainų pokyčius</w:t>
            </w:r>
          </w:p>
        </w:tc>
        <w:tc>
          <w:tcPr>
            <w:tcW w:w="6831" w:type="dxa"/>
            <w:gridSpan w:val="2"/>
          </w:tcPr>
          <w:p w14:paraId="12031E76" w14:textId="77777777" w:rsidR="005A5832" w:rsidRDefault="00A10867">
            <w:pPr>
              <w:rPr>
                <w:kern w:val="2"/>
                <w:szCs w:val="24"/>
              </w:rPr>
            </w:pPr>
            <w:r>
              <w:rPr>
                <w:kern w:val="2"/>
                <w:szCs w:val="24"/>
              </w:rPr>
              <w:t>Netaikoma</w:t>
            </w:r>
          </w:p>
          <w:p w14:paraId="1CB44726" w14:textId="77777777" w:rsidR="005A5832" w:rsidRDefault="005A5832">
            <w:pPr>
              <w:rPr>
                <w:kern w:val="2"/>
                <w:szCs w:val="24"/>
              </w:rPr>
            </w:pPr>
          </w:p>
          <w:p w14:paraId="49FA6213" w14:textId="76EC494F" w:rsidR="005A5832" w:rsidRDefault="005A5832">
            <w:pPr>
              <w:rPr>
                <w:kern w:val="2"/>
                <w:szCs w:val="24"/>
              </w:rPr>
            </w:pPr>
          </w:p>
        </w:tc>
      </w:tr>
      <w:tr w:rsidR="005A5832" w14:paraId="2B379010" w14:textId="77777777" w:rsidTr="720BE948">
        <w:trPr>
          <w:trHeight w:val="300"/>
        </w:trPr>
        <w:tc>
          <w:tcPr>
            <w:tcW w:w="2704" w:type="dxa"/>
            <w:gridSpan w:val="2"/>
          </w:tcPr>
          <w:p w14:paraId="52CF5FF8" w14:textId="77777777" w:rsidR="005A5832" w:rsidRDefault="00A10867">
            <w:pPr>
              <w:rPr>
                <w:b/>
                <w:bCs/>
                <w:kern w:val="2"/>
                <w:szCs w:val="24"/>
              </w:rPr>
            </w:pPr>
            <w:r>
              <w:rPr>
                <w:b/>
                <w:bCs/>
                <w:kern w:val="2"/>
                <w:szCs w:val="24"/>
              </w:rPr>
              <w:t xml:space="preserve">5.4. Sutarties kainos / įkainių apskaičiavimas taikant </w:t>
            </w:r>
            <w:r>
              <w:rPr>
                <w:b/>
                <w:bCs/>
                <w:kern w:val="2"/>
                <w:szCs w:val="24"/>
                <w:u w:val="single"/>
              </w:rPr>
              <w:t xml:space="preserve">kiekio </w:t>
            </w:r>
            <w:r>
              <w:rPr>
                <w:b/>
                <w:bCs/>
                <w:kern w:val="2"/>
                <w:szCs w:val="24"/>
                <w:u w:val="single"/>
              </w:rPr>
              <w:lastRenderedPageBreak/>
              <w:t>(apimties)</w:t>
            </w:r>
            <w:r>
              <w:rPr>
                <w:b/>
                <w:bCs/>
                <w:kern w:val="2"/>
                <w:szCs w:val="24"/>
              </w:rPr>
              <w:t xml:space="preserve"> keitimo taisykles</w:t>
            </w:r>
          </w:p>
        </w:tc>
        <w:tc>
          <w:tcPr>
            <w:tcW w:w="6831" w:type="dxa"/>
            <w:gridSpan w:val="2"/>
          </w:tcPr>
          <w:p w14:paraId="62FFD564" w14:textId="77777777" w:rsidR="006D2DA4" w:rsidRPr="0017552F" w:rsidRDefault="006D2DA4" w:rsidP="006D2DA4">
            <w:pPr>
              <w:jc w:val="both"/>
            </w:pPr>
            <w:r w:rsidRPr="18310BDF">
              <w:rPr>
                <w:kern w:val="2"/>
              </w:rPr>
              <w:lastRenderedPageBreak/>
              <w:t>Pirkėjas numato galimybę įsigyti Sutartimi įsigyjamų Prekių sąraše</w:t>
            </w:r>
            <w:r w:rsidRPr="0017552F">
              <w:rPr>
                <w:kern w:val="2"/>
                <w:szCs w:val="24"/>
              </w:rPr>
              <w:t xml:space="preserve"> </w:t>
            </w:r>
            <w:r w:rsidRPr="18310BDF">
              <w:rPr>
                <w:kern w:val="2"/>
              </w:rPr>
              <w:t xml:space="preserve"> nenurodytų, tačiau su pirkimo objektu susijusių Prekių (toliau – </w:t>
            </w:r>
            <w:r w:rsidRPr="18310BDF">
              <w:rPr>
                <w:kern w:val="2"/>
              </w:rPr>
              <w:lastRenderedPageBreak/>
              <w:t>Nenumatytos prekės) neviršijant 10 (dešimt) proc. Pradinės Sutarties vertės (jos nedidinant)</w:t>
            </w:r>
            <w:r>
              <w:rPr>
                <w:kern w:val="2"/>
                <w:szCs w:val="24"/>
              </w:rPr>
              <w:t>.</w:t>
            </w:r>
            <w:r w:rsidRPr="0017552F">
              <w:rPr>
                <w:kern w:val="2"/>
                <w:szCs w:val="24"/>
              </w:rPr>
              <w:t xml:space="preserve"> </w:t>
            </w:r>
          </w:p>
          <w:p w14:paraId="4A1BE546" w14:textId="0BAA40E9" w:rsidR="00C55439" w:rsidRPr="00C55439" w:rsidRDefault="006D2DA4" w:rsidP="006D2DA4">
            <w:pPr>
              <w:jc w:val="both"/>
              <w:rPr>
                <w:kern w:val="2"/>
                <w:szCs w:val="24"/>
              </w:rPr>
            </w:pPr>
            <w:r w:rsidRPr="18310BDF">
              <w:rPr>
                <w:kern w:val="2"/>
              </w:rPr>
              <w:t xml:space="preserve">Už Nenumatytas prekes bus apmokama ne didesnėmis nei užsakymo dieną tiekėjo prekybos vietoje, kataloge ar interneto svetainėje nurodytomis galiojančiomis šių prekių kainomis arba, jei tokios kainos neskelbiamos, tiekėjo pasiūlytomis, konkurencingomis ir rinką atitinkančiomis kainomis.  Nenumatytų prekių kaina su Pirkėju turi būti derinama iš anksto. Gavęs Tiekėjo pateiktas Nenumatytų prekių kainas (komercinį pasiūlymą), Pirkėjas atlieka rinkos kainų tyrimą (apklausą telefonu ir </w:t>
            </w:r>
            <w:r>
              <w:rPr>
                <w:kern w:val="2"/>
              </w:rPr>
              <w:t>(</w:t>
            </w:r>
            <w:r w:rsidRPr="18310BDF">
              <w:rPr>
                <w:kern w:val="2"/>
              </w:rPr>
              <w:t>ar</w:t>
            </w:r>
            <w:r>
              <w:rPr>
                <w:kern w:val="2"/>
              </w:rPr>
              <w:t>)</w:t>
            </w:r>
            <w:r w:rsidRPr="18310BDF">
              <w:rPr>
                <w:kern w:val="2"/>
              </w:rPr>
              <w:t xml:space="preserve"> raštu, ir </w:t>
            </w:r>
            <w:r>
              <w:rPr>
                <w:kern w:val="2"/>
              </w:rPr>
              <w:t>(</w:t>
            </w:r>
            <w:r w:rsidRPr="18310BDF">
              <w:rPr>
                <w:kern w:val="2"/>
              </w:rPr>
              <w:t>ar</w:t>
            </w:r>
            <w:r>
              <w:rPr>
                <w:kern w:val="2"/>
              </w:rPr>
              <w:t>)</w:t>
            </w:r>
            <w:r w:rsidRPr="18310BDF">
              <w:rPr>
                <w:kern w:val="2"/>
              </w:rPr>
              <w:t xml:space="preserve"> paiešką elektroninėje erdvėje ar kt.), tokiu būdu įvertindamas, ar Tiekėjo pateiktos Nenumatytų prekių kainos atitinka rinkos kainas. Nustačius, kad Tiekėjo pasiūlytos Nenumatytų prekių kainos yra didesnės nei rinkos, Pirkėjas prašo Tiekėjo jas sumažinti. Tiekėjui nesutikus sumažinti Nenumatytų prekių kainos iki rinkos kainos, Pirkėjas pasilieka teisę Nenumatytas prekes įsigyti atskiru pirkimu</w:t>
            </w:r>
            <w:r w:rsidRPr="00613326">
              <w:rPr>
                <w:kern w:val="2"/>
                <w:szCs w:val="24"/>
              </w:rPr>
              <w:t>.</w:t>
            </w:r>
          </w:p>
        </w:tc>
      </w:tr>
      <w:tr w:rsidR="006B43C2" w14:paraId="24B04FF6" w14:textId="77777777" w:rsidTr="720BE948">
        <w:trPr>
          <w:trHeight w:val="300"/>
        </w:trPr>
        <w:tc>
          <w:tcPr>
            <w:tcW w:w="2704" w:type="dxa"/>
            <w:gridSpan w:val="2"/>
          </w:tcPr>
          <w:p w14:paraId="0D9E834B" w14:textId="77777777" w:rsidR="006B43C2" w:rsidRDefault="006B43C2" w:rsidP="006B43C2">
            <w:pPr>
              <w:rPr>
                <w:b/>
                <w:bCs/>
                <w:kern w:val="2"/>
                <w:szCs w:val="24"/>
              </w:rPr>
            </w:pPr>
            <w:r>
              <w:rPr>
                <w:b/>
                <w:bCs/>
                <w:kern w:val="2"/>
                <w:szCs w:val="24"/>
              </w:rPr>
              <w:lastRenderedPageBreak/>
              <w:t>5.5. Atsiskaitymo su Tiekėju terminas ir tvarka</w:t>
            </w:r>
          </w:p>
        </w:tc>
        <w:tc>
          <w:tcPr>
            <w:tcW w:w="6831" w:type="dxa"/>
            <w:gridSpan w:val="2"/>
          </w:tcPr>
          <w:p w14:paraId="12F11D86" w14:textId="77777777" w:rsidR="006D2DA4" w:rsidRDefault="006D2DA4" w:rsidP="006D2DA4">
            <w:pPr>
              <w:jc w:val="both"/>
              <w:rPr>
                <w:szCs w:val="24"/>
              </w:rPr>
            </w:pPr>
            <w:r w:rsidRPr="0081370C">
              <w:rPr>
                <w:szCs w:val="24"/>
              </w:rPr>
              <w:t xml:space="preserve">Pirkėjas atsiskaito su Tiekėju ne vėliau kaip per 30 (trisdešimt) kalendorinių dienų </w:t>
            </w:r>
            <w:r w:rsidRPr="00543522">
              <w:rPr>
                <w:szCs w:val="24"/>
              </w:rPr>
              <w:t>nuo Sąskaitos gavimo dienos</w:t>
            </w:r>
            <w:r w:rsidRPr="0081370C">
              <w:rPr>
                <w:szCs w:val="24"/>
              </w:rPr>
              <w:t xml:space="preserve">. Tais atvejais, </w:t>
            </w:r>
            <w:r w:rsidRPr="0081370C">
              <w:rPr>
                <w:rFonts w:eastAsia="Calibri"/>
                <w:bCs/>
                <w:szCs w:val="24"/>
                <w:lang w:eastAsia="zh-CN"/>
              </w:rPr>
              <w:t>kai Privalomojo sveikatos draudimo fondo lėšos iš Teritorinių ligonių kasų dar nėra pervestos į perkančiosios organizacijos sąskaitą,</w:t>
            </w:r>
            <w:r w:rsidRPr="0081370C">
              <w:rPr>
                <w:szCs w:val="24"/>
              </w:rPr>
              <w:t xml:space="preserve"> mokėjimai gali būti atidedami, bet ne ilgiau kaip 60 (šešiasdešimt) kalendorinių dienų nuo Prekių gavimo dienos. </w:t>
            </w:r>
          </w:p>
          <w:p w14:paraId="47065F18" w14:textId="77777777" w:rsidR="006D2DA4" w:rsidRPr="0081370C" w:rsidRDefault="006D2DA4" w:rsidP="006D2DA4">
            <w:pPr>
              <w:jc w:val="both"/>
              <w:rPr>
                <w:szCs w:val="24"/>
              </w:rPr>
            </w:pPr>
          </w:p>
          <w:p w14:paraId="5A7AE526" w14:textId="77777777" w:rsidR="006D2DA4" w:rsidRPr="00AE71E6" w:rsidRDefault="006D2DA4" w:rsidP="006D2DA4">
            <w:pPr>
              <w:jc w:val="both"/>
              <w:rPr>
                <w:kern w:val="2"/>
                <w:szCs w:val="24"/>
                <w:shd w:val="clear" w:color="auto" w:fill="FFFFFF"/>
              </w:rPr>
            </w:pPr>
            <w:r w:rsidRPr="00AE71E6">
              <w:rPr>
                <w:kern w:val="2"/>
                <w:szCs w:val="24"/>
                <w:shd w:val="clear" w:color="auto" w:fill="FFFFFF"/>
              </w:rPr>
              <w:t>Apmokėjimo sąlygos: įvykdžius užsakymą, mokama už konkretų kiekį pagal nustatytus įkainius.</w:t>
            </w:r>
          </w:p>
          <w:p w14:paraId="37B5BCF2" w14:textId="77777777" w:rsidR="006D2DA4" w:rsidRDefault="006D2DA4" w:rsidP="006D2DA4">
            <w:pPr>
              <w:jc w:val="both"/>
              <w:rPr>
                <w:color w:val="000000"/>
                <w:kern w:val="2"/>
                <w:szCs w:val="24"/>
                <w:shd w:val="clear" w:color="auto" w:fill="FFFFFF"/>
              </w:rPr>
            </w:pPr>
          </w:p>
          <w:p w14:paraId="4B4156EB" w14:textId="521E5718" w:rsidR="006B43C2" w:rsidRDefault="006D2DA4" w:rsidP="006D2DA4">
            <w:pPr>
              <w:jc w:val="both"/>
              <w:rPr>
                <w:color w:val="000000"/>
                <w:kern w:val="2"/>
                <w:szCs w:val="24"/>
                <w:shd w:val="clear" w:color="auto" w:fill="FFFFFF"/>
              </w:rPr>
            </w:pPr>
            <w:r>
              <w:rPr>
                <w:color w:val="000000"/>
                <w:kern w:val="2"/>
                <w:szCs w:val="24"/>
                <w:shd w:val="clear" w:color="auto" w:fill="FFFFFF"/>
              </w:rPr>
              <w:t>Išrašydamas PVM sąskaitą faktūrą, Tiekėjas privalo joje nurodyti Sutarties numerį.</w:t>
            </w:r>
          </w:p>
        </w:tc>
      </w:tr>
      <w:tr w:rsidR="006B43C2" w14:paraId="74751810" w14:textId="77777777" w:rsidTr="720BE948">
        <w:trPr>
          <w:trHeight w:val="300"/>
        </w:trPr>
        <w:tc>
          <w:tcPr>
            <w:tcW w:w="2704" w:type="dxa"/>
            <w:gridSpan w:val="2"/>
          </w:tcPr>
          <w:p w14:paraId="1AF85B00" w14:textId="77777777" w:rsidR="006B43C2" w:rsidRDefault="006B43C2" w:rsidP="006B43C2">
            <w:pPr>
              <w:rPr>
                <w:b/>
                <w:bCs/>
                <w:kern w:val="2"/>
                <w:szCs w:val="24"/>
              </w:rPr>
            </w:pPr>
            <w:r>
              <w:rPr>
                <w:b/>
                <w:bCs/>
                <w:kern w:val="2"/>
                <w:szCs w:val="24"/>
              </w:rPr>
              <w:t>5.6. Avansas</w:t>
            </w:r>
          </w:p>
        </w:tc>
        <w:tc>
          <w:tcPr>
            <w:tcW w:w="6831" w:type="dxa"/>
            <w:gridSpan w:val="2"/>
          </w:tcPr>
          <w:p w14:paraId="44C7BF2E" w14:textId="77777777" w:rsidR="006B43C2" w:rsidRDefault="006B43C2" w:rsidP="006B43C2">
            <w:pPr>
              <w:rPr>
                <w:kern w:val="2"/>
                <w:szCs w:val="24"/>
              </w:rPr>
            </w:pPr>
            <w:r>
              <w:rPr>
                <w:kern w:val="2"/>
                <w:szCs w:val="24"/>
              </w:rPr>
              <w:t>Netaikoma</w:t>
            </w:r>
          </w:p>
          <w:p w14:paraId="3DFE19AF" w14:textId="77777777" w:rsidR="006B43C2" w:rsidRDefault="006B43C2" w:rsidP="006B43C2">
            <w:pPr>
              <w:rPr>
                <w:kern w:val="2"/>
                <w:szCs w:val="24"/>
              </w:rPr>
            </w:pPr>
          </w:p>
          <w:p w14:paraId="7F44260F" w14:textId="744A8448" w:rsidR="006B43C2" w:rsidRDefault="006B43C2" w:rsidP="006B43C2">
            <w:pPr>
              <w:spacing w:line="259" w:lineRule="auto"/>
              <w:rPr>
                <w:color w:val="000000"/>
                <w:kern w:val="2"/>
                <w:szCs w:val="24"/>
                <w:shd w:val="clear" w:color="auto" w:fill="FFFFFF"/>
              </w:rPr>
            </w:pPr>
          </w:p>
        </w:tc>
      </w:tr>
      <w:tr w:rsidR="006B43C2" w14:paraId="32E1225A" w14:textId="77777777" w:rsidTr="720BE948">
        <w:trPr>
          <w:trHeight w:val="300"/>
        </w:trPr>
        <w:tc>
          <w:tcPr>
            <w:tcW w:w="2704" w:type="dxa"/>
            <w:gridSpan w:val="2"/>
          </w:tcPr>
          <w:p w14:paraId="4B291F83" w14:textId="77777777" w:rsidR="006B43C2" w:rsidRDefault="006B43C2" w:rsidP="006B43C2">
            <w:pPr>
              <w:rPr>
                <w:b/>
                <w:bCs/>
                <w:kern w:val="2"/>
                <w:szCs w:val="24"/>
              </w:rPr>
            </w:pPr>
            <w:r>
              <w:rPr>
                <w:b/>
                <w:bCs/>
                <w:kern w:val="2"/>
                <w:szCs w:val="24"/>
              </w:rPr>
              <w:t>5.7. Avanso užtikrinimas</w:t>
            </w:r>
          </w:p>
        </w:tc>
        <w:tc>
          <w:tcPr>
            <w:tcW w:w="6831" w:type="dxa"/>
            <w:gridSpan w:val="2"/>
          </w:tcPr>
          <w:p w14:paraId="03AACE9E" w14:textId="77777777" w:rsidR="006B43C2" w:rsidRDefault="006B43C2" w:rsidP="006B43C2">
            <w:pPr>
              <w:rPr>
                <w:kern w:val="2"/>
                <w:szCs w:val="24"/>
              </w:rPr>
            </w:pPr>
            <w:r>
              <w:rPr>
                <w:kern w:val="2"/>
                <w:szCs w:val="24"/>
              </w:rPr>
              <w:t>Netaikoma</w:t>
            </w:r>
          </w:p>
          <w:p w14:paraId="4AC537B3" w14:textId="77777777" w:rsidR="006B43C2" w:rsidRDefault="006B43C2" w:rsidP="006B43C2">
            <w:pPr>
              <w:rPr>
                <w:kern w:val="2"/>
                <w:szCs w:val="24"/>
              </w:rPr>
            </w:pPr>
          </w:p>
          <w:p w14:paraId="19537CA2" w14:textId="487F5E16" w:rsidR="006B43C2" w:rsidRDefault="006B43C2" w:rsidP="006B43C2">
            <w:pPr>
              <w:rPr>
                <w:kern w:val="2"/>
                <w:szCs w:val="24"/>
              </w:rPr>
            </w:pPr>
            <w:r>
              <w:rPr>
                <w:color w:val="000000"/>
                <w:kern w:val="2"/>
                <w:szCs w:val="24"/>
                <w:shd w:val="clear" w:color="auto" w:fill="FFFFFF"/>
              </w:rPr>
              <w:t xml:space="preserve"> </w:t>
            </w:r>
          </w:p>
        </w:tc>
      </w:tr>
      <w:tr w:rsidR="006B43C2" w14:paraId="61B93BEF" w14:textId="77777777" w:rsidTr="720BE948">
        <w:trPr>
          <w:trHeight w:val="300"/>
        </w:trPr>
        <w:tc>
          <w:tcPr>
            <w:tcW w:w="9535" w:type="dxa"/>
            <w:gridSpan w:val="4"/>
          </w:tcPr>
          <w:p w14:paraId="01EFA5D3" w14:textId="77777777" w:rsidR="006B43C2" w:rsidRDefault="006B43C2" w:rsidP="006B43C2">
            <w:pPr>
              <w:jc w:val="center"/>
              <w:rPr>
                <w:b/>
                <w:bCs/>
                <w:kern w:val="2"/>
                <w:szCs w:val="24"/>
              </w:rPr>
            </w:pPr>
            <w:r>
              <w:rPr>
                <w:b/>
                <w:bCs/>
                <w:kern w:val="2"/>
                <w:szCs w:val="24"/>
              </w:rPr>
              <w:t>6. PREKIŲ KOKYBĖ IR GARANTINIAI ĮSIPAREIGOJIMAI</w:t>
            </w:r>
          </w:p>
        </w:tc>
      </w:tr>
      <w:tr w:rsidR="006B43C2" w14:paraId="101B41C7" w14:textId="77777777" w:rsidTr="720BE948">
        <w:trPr>
          <w:trHeight w:val="300"/>
        </w:trPr>
        <w:tc>
          <w:tcPr>
            <w:tcW w:w="2704" w:type="dxa"/>
            <w:gridSpan w:val="2"/>
          </w:tcPr>
          <w:p w14:paraId="4CFEDDCD" w14:textId="77777777" w:rsidR="006B43C2" w:rsidRDefault="006B43C2" w:rsidP="006B43C2">
            <w:pPr>
              <w:rPr>
                <w:b/>
                <w:bCs/>
                <w:kern w:val="2"/>
                <w:szCs w:val="24"/>
              </w:rPr>
            </w:pPr>
            <w:r>
              <w:rPr>
                <w:b/>
                <w:bCs/>
                <w:kern w:val="2"/>
                <w:szCs w:val="24"/>
              </w:rPr>
              <w:t>6.1. Garantinis terminas</w:t>
            </w:r>
          </w:p>
          <w:p w14:paraId="72B21429" w14:textId="77777777" w:rsidR="006B43C2" w:rsidRDefault="006B43C2" w:rsidP="006B43C2">
            <w:pPr>
              <w:rPr>
                <w:b/>
                <w:bCs/>
                <w:kern w:val="2"/>
                <w:szCs w:val="24"/>
              </w:rPr>
            </w:pPr>
          </w:p>
          <w:p w14:paraId="1A3D2715" w14:textId="53E2DCE8" w:rsidR="006B43C2" w:rsidRDefault="006B43C2" w:rsidP="006B43C2">
            <w:pPr>
              <w:rPr>
                <w:b/>
                <w:bCs/>
                <w:kern w:val="2"/>
                <w:szCs w:val="24"/>
              </w:rPr>
            </w:pPr>
            <w:r>
              <w:rPr>
                <w:b/>
                <w:bCs/>
                <w:kern w:val="2"/>
                <w:szCs w:val="24"/>
              </w:rPr>
              <w:t xml:space="preserve"> </w:t>
            </w:r>
          </w:p>
        </w:tc>
        <w:tc>
          <w:tcPr>
            <w:tcW w:w="6831" w:type="dxa"/>
            <w:gridSpan w:val="2"/>
          </w:tcPr>
          <w:p w14:paraId="6CCE45A2" w14:textId="77777777" w:rsidR="006D2DA4" w:rsidRDefault="006D2DA4" w:rsidP="006D2DA4">
            <w:pPr>
              <w:jc w:val="both"/>
            </w:pPr>
            <w:r>
              <w:t>Garantinis terminas nustatytas Bendrųjų sąlygų 7 skyriuje.</w:t>
            </w:r>
          </w:p>
          <w:p w14:paraId="34B49DEC" w14:textId="2FE484FA" w:rsidR="006B43C2" w:rsidRDefault="006B43C2" w:rsidP="006B43C2">
            <w:pPr>
              <w:jc w:val="both"/>
              <w:rPr>
                <w:kern w:val="2"/>
                <w:szCs w:val="24"/>
              </w:rPr>
            </w:pPr>
          </w:p>
        </w:tc>
      </w:tr>
      <w:tr w:rsidR="006B43C2" w14:paraId="02CD8187" w14:textId="77777777" w:rsidTr="720BE948">
        <w:trPr>
          <w:trHeight w:val="300"/>
        </w:trPr>
        <w:tc>
          <w:tcPr>
            <w:tcW w:w="2704" w:type="dxa"/>
            <w:gridSpan w:val="2"/>
          </w:tcPr>
          <w:p w14:paraId="00B71702" w14:textId="77777777" w:rsidR="006B43C2" w:rsidRDefault="006B43C2" w:rsidP="006B43C2">
            <w:pPr>
              <w:rPr>
                <w:b/>
                <w:bCs/>
                <w:kern w:val="2"/>
                <w:szCs w:val="24"/>
              </w:rPr>
            </w:pPr>
            <w:r>
              <w:rPr>
                <w:b/>
                <w:bCs/>
                <w:kern w:val="2"/>
                <w:szCs w:val="24"/>
              </w:rPr>
              <w:t>6.2. Garantinė priežiūra</w:t>
            </w:r>
          </w:p>
        </w:tc>
        <w:tc>
          <w:tcPr>
            <w:tcW w:w="6831" w:type="dxa"/>
            <w:gridSpan w:val="2"/>
          </w:tcPr>
          <w:p w14:paraId="77AEAA70" w14:textId="77777777" w:rsidR="006B43C2" w:rsidRDefault="006B43C2" w:rsidP="006B43C2">
            <w:pPr>
              <w:jc w:val="both"/>
              <w:rPr>
                <w:kern w:val="2"/>
                <w:szCs w:val="24"/>
              </w:rPr>
            </w:pPr>
            <w:r>
              <w:rPr>
                <w:kern w:val="2"/>
                <w:szCs w:val="24"/>
              </w:rPr>
              <w:t>Prekių trūkumų nustatymo bei šalinimo tvarka nustatyta Bendrųjų sąlygų 7 skyriuje.</w:t>
            </w:r>
          </w:p>
        </w:tc>
      </w:tr>
      <w:tr w:rsidR="006B43C2" w14:paraId="0480F94E" w14:textId="77777777" w:rsidTr="720BE948">
        <w:trPr>
          <w:trHeight w:val="300"/>
        </w:trPr>
        <w:tc>
          <w:tcPr>
            <w:tcW w:w="9535" w:type="dxa"/>
            <w:gridSpan w:val="4"/>
          </w:tcPr>
          <w:p w14:paraId="20EECED1" w14:textId="77777777" w:rsidR="006B43C2" w:rsidRDefault="006B43C2" w:rsidP="006B43C2">
            <w:pPr>
              <w:jc w:val="center"/>
              <w:rPr>
                <w:b/>
                <w:bCs/>
                <w:kern w:val="2"/>
                <w:szCs w:val="24"/>
              </w:rPr>
            </w:pPr>
            <w:r>
              <w:rPr>
                <w:b/>
                <w:bCs/>
                <w:kern w:val="2"/>
                <w:szCs w:val="24"/>
              </w:rPr>
              <w:t>7. SUTARTIES VYKDYMUI PASITELKIAMI SUBTIEKĖJAI</w:t>
            </w:r>
          </w:p>
        </w:tc>
      </w:tr>
      <w:tr w:rsidR="006B43C2" w14:paraId="4607E997" w14:textId="77777777" w:rsidTr="720BE948">
        <w:trPr>
          <w:trHeight w:val="300"/>
        </w:trPr>
        <w:tc>
          <w:tcPr>
            <w:tcW w:w="2704" w:type="dxa"/>
            <w:gridSpan w:val="2"/>
          </w:tcPr>
          <w:p w14:paraId="62E8D37D" w14:textId="77777777" w:rsidR="006B43C2" w:rsidRDefault="006B43C2" w:rsidP="006B43C2">
            <w:pPr>
              <w:rPr>
                <w:b/>
                <w:bCs/>
                <w:kern w:val="2"/>
                <w:szCs w:val="24"/>
              </w:rPr>
            </w:pPr>
            <w:r>
              <w:rPr>
                <w:b/>
                <w:bCs/>
                <w:kern w:val="2"/>
                <w:szCs w:val="24"/>
              </w:rPr>
              <w:lastRenderedPageBreak/>
              <w:t>Sutarties vykdymui pasitelkiami subtiekėjai ir (ar) specialistai</w:t>
            </w:r>
          </w:p>
        </w:tc>
        <w:tc>
          <w:tcPr>
            <w:tcW w:w="6831" w:type="dxa"/>
            <w:gridSpan w:val="2"/>
          </w:tcPr>
          <w:p w14:paraId="5A34067F" w14:textId="77777777" w:rsidR="006D2DA4" w:rsidRDefault="006D2DA4" w:rsidP="006D2DA4">
            <w:pPr>
              <w:jc w:val="both"/>
            </w:pPr>
            <w:r w:rsidRPr="18310BDF">
              <w:rPr>
                <w:kern w:val="2"/>
              </w:rPr>
              <w:t>Sutarties vykdymui subtiekėjai ir (ar) specialistai nepasitelkiami.</w:t>
            </w:r>
          </w:p>
          <w:p w14:paraId="18EA2CFA" w14:textId="77777777" w:rsidR="006D2DA4" w:rsidRDefault="006D2DA4" w:rsidP="006D2DA4">
            <w:pPr>
              <w:jc w:val="both"/>
            </w:pPr>
          </w:p>
          <w:p w14:paraId="6ACC2971" w14:textId="77777777" w:rsidR="006D2DA4" w:rsidRPr="00D43EB9" w:rsidRDefault="006D2DA4" w:rsidP="006D2DA4">
            <w:pPr>
              <w:jc w:val="both"/>
              <w:rPr>
                <w:kern w:val="2"/>
              </w:rPr>
            </w:pPr>
            <w:r w:rsidRPr="00D43EB9">
              <w:rPr>
                <w:kern w:val="2"/>
              </w:rPr>
              <w:t xml:space="preserve">arba </w:t>
            </w:r>
          </w:p>
          <w:p w14:paraId="355EBDDA" w14:textId="77777777" w:rsidR="006D2DA4" w:rsidRDefault="006D2DA4" w:rsidP="006D2DA4">
            <w:pPr>
              <w:jc w:val="both"/>
            </w:pPr>
          </w:p>
          <w:p w14:paraId="0728DF37" w14:textId="3F132469" w:rsidR="006B43C2" w:rsidRDefault="006D2DA4" w:rsidP="00760FFE">
            <w:pPr>
              <w:jc w:val="both"/>
              <w:rPr>
                <w:b/>
                <w:bCs/>
                <w:kern w:val="2"/>
                <w:szCs w:val="24"/>
              </w:rPr>
            </w:pPr>
            <w:r w:rsidRPr="18310BDF">
              <w:rPr>
                <w:kern w:val="2"/>
              </w:rPr>
              <w:t xml:space="preserve">Sutarties vykdymui pasitelkiami subtiekėjai ir (ar) specialistai yra nurodyti Sutarties priede Nr. </w:t>
            </w:r>
            <w:r w:rsidRPr="00D43EB9">
              <w:rPr>
                <w:kern w:val="2"/>
              </w:rPr>
              <w:t>[...] „</w:t>
            </w:r>
            <w:r w:rsidRPr="18310BDF">
              <w:rPr>
                <w:kern w:val="2"/>
              </w:rPr>
              <w:t>Sutarties vykdymui pasitelkiami subtiekėjai ir (ar) specialistai“</w:t>
            </w:r>
          </w:p>
        </w:tc>
      </w:tr>
      <w:tr w:rsidR="006B43C2" w14:paraId="67F6E397" w14:textId="77777777" w:rsidTr="720BE948">
        <w:trPr>
          <w:trHeight w:val="300"/>
        </w:trPr>
        <w:tc>
          <w:tcPr>
            <w:tcW w:w="9535" w:type="dxa"/>
            <w:gridSpan w:val="4"/>
          </w:tcPr>
          <w:p w14:paraId="389930EE" w14:textId="77777777" w:rsidR="006B43C2" w:rsidRDefault="006B43C2" w:rsidP="006B43C2">
            <w:pPr>
              <w:jc w:val="center"/>
              <w:rPr>
                <w:b/>
                <w:bCs/>
                <w:kern w:val="2"/>
                <w:szCs w:val="24"/>
              </w:rPr>
            </w:pPr>
            <w:r>
              <w:rPr>
                <w:b/>
                <w:bCs/>
                <w:kern w:val="2"/>
                <w:szCs w:val="24"/>
              </w:rPr>
              <w:t>8. PRIEVOLIŲ PAGAL SUTARTĮ ĮVYKDYMO UŽTIKRINIMAS</w:t>
            </w:r>
          </w:p>
        </w:tc>
      </w:tr>
      <w:tr w:rsidR="006B43C2" w14:paraId="6440A3BF" w14:textId="77777777" w:rsidTr="720BE948">
        <w:trPr>
          <w:trHeight w:val="300"/>
        </w:trPr>
        <w:tc>
          <w:tcPr>
            <w:tcW w:w="2704" w:type="dxa"/>
            <w:gridSpan w:val="2"/>
          </w:tcPr>
          <w:p w14:paraId="0585FC7D" w14:textId="77777777" w:rsidR="006B43C2" w:rsidRDefault="006B43C2" w:rsidP="006B43C2">
            <w:pPr>
              <w:rPr>
                <w:b/>
                <w:bCs/>
                <w:kern w:val="2"/>
                <w:szCs w:val="24"/>
              </w:rPr>
            </w:pPr>
            <w:r>
              <w:rPr>
                <w:b/>
                <w:bCs/>
                <w:kern w:val="2"/>
                <w:szCs w:val="24"/>
              </w:rPr>
              <w:t>8.1. Prievolių pagal Sutartį įvykdymo užtikrinimas</w:t>
            </w:r>
          </w:p>
        </w:tc>
        <w:tc>
          <w:tcPr>
            <w:tcW w:w="6831" w:type="dxa"/>
            <w:gridSpan w:val="2"/>
          </w:tcPr>
          <w:p w14:paraId="4114B7DB" w14:textId="77777777" w:rsidR="00E42732" w:rsidRDefault="00E42732" w:rsidP="00E42732">
            <w:pPr>
              <w:jc w:val="both"/>
              <w:rPr>
                <w:kern w:val="2"/>
                <w:szCs w:val="24"/>
              </w:rPr>
            </w:pPr>
            <w:r>
              <w:rPr>
                <w:kern w:val="2"/>
                <w:szCs w:val="24"/>
              </w:rPr>
              <w:t>Prievolių pagal Sutartį įvykdymas užtikrinamas: netesybomis (delspinigiais, bauda)</w:t>
            </w:r>
          </w:p>
          <w:p w14:paraId="0C84F892" w14:textId="4535EEBE" w:rsidR="006B43C2" w:rsidRDefault="006B43C2" w:rsidP="006B43C2">
            <w:pPr>
              <w:rPr>
                <w:kern w:val="2"/>
                <w:szCs w:val="24"/>
              </w:rPr>
            </w:pPr>
          </w:p>
        </w:tc>
      </w:tr>
      <w:tr w:rsidR="006B43C2" w14:paraId="11756165" w14:textId="77777777" w:rsidTr="720BE948">
        <w:trPr>
          <w:trHeight w:val="300"/>
        </w:trPr>
        <w:tc>
          <w:tcPr>
            <w:tcW w:w="2704" w:type="dxa"/>
            <w:gridSpan w:val="2"/>
          </w:tcPr>
          <w:p w14:paraId="1ED6D043" w14:textId="77777777" w:rsidR="006B43C2" w:rsidRDefault="006B43C2" w:rsidP="006B43C2">
            <w:pPr>
              <w:rPr>
                <w:b/>
                <w:bCs/>
                <w:kern w:val="2"/>
                <w:szCs w:val="24"/>
              </w:rPr>
            </w:pPr>
            <w:r>
              <w:rPr>
                <w:b/>
                <w:bCs/>
                <w:kern w:val="2"/>
                <w:szCs w:val="24"/>
              </w:rPr>
              <w:t xml:space="preserve">8.2. Sutarties įvykdymo užtikrinimo pateikimas </w:t>
            </w:r>
          </w:p>
        </w:tc>
        <w:tc>
          <w:tcPr>
            <w:tcW w:w="6831" w:type="dxa"/>
            <w:gridSpan w:val="2"/>
          </w:tcPr>
          <w:p w14:paraId="6B6BD541" w14:textId="77777777" w:rsidR="006B43C2" w:rsidRDefault="006B43C2" w:rsidP="006B43C2">
            <w:pPr>
              <w:rPr>
                <w:kern w:val="2"/>
                <w:szCs w:val="24"/>
              </w:rPr>
            </w:pPr>
            <w:r>
              <w:rPr>
                <w:kern w:val="2"/>
                <w:szCs w:val="24"/>
              </w:rPr>
              <w:t>Netaikoma</w:t>
            </w:r>
          </w:p>
          <w:p w14:paraId="7F08D8E2" w14:textId="3F72AAB1" w:rsidR="006B43C2" w:rsidRDefault="006B43C2" w:rsidP="006B43C2">
            <w:pPr>
              <w:rPr>
                <w:kern w:val="2"/>
                <w:szCs w:val="24"/>
              </w:rPr>
            </w:pPr>
          </w:p>
        </w:tc>
      </w:tr>
      <w:tr w:rsidR="006B43C2" w14:paraId="5696FDCE" w14:textId="77777777" w:rsidTr="720BE948">
        <w:trPr>
          <w:trHeight w:val="300"/>
        </w:trPr>
        <w:tc>
          <w:tcPr>
            <w:tcW w:w="9535" w:type="dxa"/>
            <w:gridSpan w:val="4"/>
          </w:tcPr>
          <w:p w14:paraId="5F262CF1" w14:textId="77777777" w:rsidR="006B43C2" w:rsidRDefault="006B43C2" w:rsidP="006B43C2">
            <w:pPr>
              <w:ind w:firstLine="720"/>
              <w:jc w:val="center"/>
              <w:rPr>
                <w:b/>
                <w:bCs/>
                <w:kern w:val="2"/>
                <w:szCs w:val="24"/>
              </w:rPr>
            </w:pPr>
            <w:r>
              <w:rPr>
                <w:b/>
                <w:bCs/>
                <w:kern w:val="2"/>
                <w:szCs w:val="24"/>
              </w:rPr>
              <w:t>9. ŠALIŲ ATSAKOMYBĖ</w:t>
            </w:r>
            <w:r>
              <w:rPr>
                <w:b/>
                <w:bCs/>
                <w:kern w:val="2"/>
                <w:szCs w:val="24"/>
              </w:rPr>
              <w:tab/>
            </w:r>
          </w:p>
        </w:tc>
      </w:tr>
      <w:tr w:rsidR="006B43C2" w14:paraId="00F0E4ED" w14:textId="77777777" w:rsidTr="720BE948">
        <w:trPr>
          <w:trHeight w:val="300"/>
        </w:trPr>
        <w:tc>
          <w:tcPr>
            <w:tcW w:w="2704" w:type="dxa"/>
            <w:gridSpan w:val="2"/>
          </w:tcPr>
          <w:p w14:paraId="7993A305" w14:textId="77777777" w:rsidR="006B43C2" w:rsidRDefault="006B43C2" w:rsidP="006B43C2">
            <w:pPr>
              <w:rPr>
                <w:b/>
                <w:bCs/>
                <w:kern w:val="2"/>
                <w:szCs w:val="24"/>
              </w:rPr>
            </w:pPr>
            <w:r>
              <w:rPr>
                <w:b/>
                <w:bCs/>
                <w:kern w:val="2"/>
                <w:szCs w:val="24"/>
              </w:rPr>
              <w:t>9.1. Pirkėjui taikomos netesybos už mokėjimų pagal Sutartį vėlavimą</w:t>
            </w:r>
          </w:p>
        </w:tc>
        <w:tc>
          <w:tcPr>
            <w:tcW w:w="6831" w:type="dxa"/>
            <w:gridSpan w:val="2"/>
          </w:tcPr>
          <w:p w14:paraId="3D8A627B" w14:textId="51A4E1D7" w:rsidR="006B43C2" w:rsidRDefault="00E42732" w:rsidP="000E1BD2">
            <w:pPr>
              <w:spacing w:line="259" w:lineRule="auto"/>
              <w:jc w:val="both"/>
              <w:rPr>
                <w:color w:val="000000"/>
                <w:kern w:val="2"/>
                <w:szCs w:val="24"/>
              </w:rPr>
            </w:pPr>
            <w:r>
              <w:rPr>
                <w:color w:val="000000"/>
                <w:kern w:val="2"/>
                <w:szCs w:val="24"/>
              </w:rPr>
              <w:t xml:space="preserve">Jei Pirkėjas, gavęs tinkamai pateiktą ir užpildytą Sąskaitą, uždelsia atsiskaityti už tinkamai Tiekėjo  perduotas kokybiškas Prekes per Sutartyje nurodytą terminą, Tiekėjas nuo kitos nei nustatytas terminas dienos skaičiuoja </w:t>
            </w:r>
            <w:r w:rsidRPr="00AE71E6">
              <w:rPr>
                <w:kern w:val="2"/>
                <w:szCs w:val="24"/>
              </w:rPr>
              <w:t>Pirkėjui 0,02 (dvi šimtosios) procento dydžio delspinigius nuo neapmokėtos sumos be PVM už kiekvieną vėlavimo dieną.</w:t>
            </w:r>
            <w:r w:rsidR="006B43C2">
              <w:rPr>
                <w:color w:val="000000"/>
                <w:kern w:val="2"/>
                <w:szCs w:val="24"/>
              </w:rPr>
              <w:t>  </w:t>
            </w:r>
          </w:p>
        </w:tc>
      </w:tr>
      <w:tr w:rsidR="006B43C2" w14:paraId="4BCB7E7F" w14:textId="77777777" w:rsidTr="720BE948">
        <w:trPr>
          <w:trHeight w:val="300"/>
        </w:trPr>
        <w:tc>
          <w:tcPr>
            <w:tcW w:w="2704" w:type="dxa"/>
            <w:gridSpan w:val="2"/>
          </w:tcPr>
          <w:p w14:paraId="348AFC37" w14:textId="77777777" w:rsidR="006B43C2" w:rsidRDefault="006B43C2" w:rsidP="006B43C2">
            <w:pPr>
              <w:rPr>
                <w:b/>
                <w:bCs/>
                <w:kern w:val="2"/>
                <w:szCs w:val="24"/>
              </w:rPr>
            </w:pPr>
            <w:r>
              <w:rPr>
                <w:b/>
                <w:bCs/>
                <w:kern w:val="2"/>
                <w:szCs w:val="24"/>
              </w:rPr>
              <w:t>9.2. Tiekėjui taikomos netesybos</w:t>
            </w:r>
          </w:p>
        </w:tc>
        <w:tc>
          <w:tcPr>
            <w:tcW w:w="6831" w:type="dxa"/>
            <w:gridSpan w:val="2"/>
          </w:tcPr>
          <w:p w14:paraId="5BE4176C" w14:textId="77777777" w:rsidR="00C25C3E" w:rsidRDefault="00C25C3E" w:rsidP="00C25C3E">
            <w:pPr>
              <w:jc w:val="both"/>
              <w:rPr>
                <w:color w:val="000000"/>
                <w:kern w:val="2"/>
                <w:szCs w:val="24"/>
              </w:rPr>
            </w:pPr>
            <w:r>
              <w:rPr>
                <w:color w:val="000000"/>
                <w:kern w:val="2"/>
                <w:szCs w:val="24"/>
              </w:rPr>
              <w:t>9</w:t>
            </w:r>
            <w:r w:rsidRPr="00D5258F">
              <w:rPr>
                <w:color w:val="000000"/>
                <w:kern w:val="2"/>
                <w:szCs w:val="24"/>
              </w:rPr>
              <w:t xml:space="preserve">.2.1. </w:t>
            </w:r>
            <w:r>
              <w:rPr>
                <w:color w:val="000000"/>
                <w:kern w:val="2"/>
                <w:szCs w:val="24"/>
              </w:rPr>
              <w:t xml:space="preserve">Jeigu Tiekėjas vėluoja vykdyti užsakymą, tiekti Prekes ar ištaisyti jų trūkumus arba nevykdo kitų sutartinių įsipareigojimų </w:t>
            </w:r>
            <w:r w:rsidRPr="000A777B">
              <w:rPr>
                <w:color w:val="000000"/>
                <w:kern w:val="2"/>
                <w:szCs w:val="24"/>
              </w:rPr>
              <w:t>ne ilgiau nei 3 (tris) darbo dienas,</w:t>
            </w:r>
            <w:r>
              <w:rPr>
                <w:color w:val="000000"/>
                <w:kern w:val="2"/>
                <w:szCs w:val="24"/>
              </w:rPr>
              <w:t xml:space="preserve"> Pirkėjas nuo kitos nei nustatytas terminas dienos Tiekėjui </w:t>
            </w:r>
            <w:r w:rsidRPr="00D5258F">
              <w:rPr>
                <w:kern w:val="2"/>
                <w:szCs w:val="24"/>
              </w:rPr>
              <w:t>skaičiuoja 0,02 (dvi šimtosios) procento  dydžio delspinigius už kiekvieną uždelstą dieną nuo laiku neperduotų Prekių ar Prekių, turinčių trūkumų, kainos be PVM</w:t>
            </w:r>
            <w:r>
              <w:rPr>
                <w:color w:val="000000"/>
                <w:kern w:val="2"/>
                <w:szCs w:val="24"/>
              </w:rPr>
              <w:t>. </w:t>
            </w:r>
          </w:p>
          <w:p w14:paraId="586372C2" w14:textId="77777777" w:rsidR="00C25C3E" w:rsidRDefault="00C25C3E" w:rsidP="00C25C3E">
            <w:pPr>
              <w:rPr>
                <w:color w:val="000000"/>
                <w:kern w:val="2"/>
                <w:szCs w:val="24"/>
              </w:rPr>
            </w:pPr>
          </w:p>
          <w:p w14:paraId="7A366539" w14:textId="426673AF" w:rsidR="00C25C3E" w:rsidRDefault="00C25C3E" w:rsidP="00C25C3E">
            <w:pPr>
              <w:jc w:val="both"/>
              <w:rPr>
                <w:rStyle w:val="ui-provider"/>
              </w:rPr>
            </w:pPr>
            <w:r>
              <w:rPr>
                <w:color w:val="000000"/>
                <w:kern w:val="2"/>
                <w:szCs w:val="24"/>
              </w:rPr>
              <w:t>9</w:t>
            </w:r>
            <w:r>
              <w:rPr>
                <w:rStyle w:val="ui-provider"/>
              </w:rPr>
              <w:t xml:space="preserve">.2.2. Jeigu Tiekėjas vėluoja vykdyti užsakymą, tiekti Prekes ar ištaisyti jų trūkumus arba nevykdo kitų sutartinių įsipareigojimų ilgiau nei 3 (tris) darbo dienas, Pirkėjas pradeda Tiekėjui skaičiuoti 5 (penkių) </w:t>
            </w:r>
            <w:r w:rsidR="00A824FB">
              <w:rPr>
                <w:rStyle w:val="ui-provider"/>
              </w:rPr>
              <w:t xml:space="preserve">procentų </w:t>
            </w:r>
            <w:r w:rsidR="00A824FB" w:rsidRPr="008413A0">
              <w:t xml:space="preserve">nuo </w:t>
            </w:r>
            <w:r w:rsidR="00A824FB">
              <w:t xml:space="preserve">laiku neperduotų Prekių ar Prekių, turinčių trūkumų, kainos be PVM </w:t>
            </w:r>
            <w:r w:rsidR="00A824FB">
              <w:rPr>
                <w:rStyle w:val="ui-provider"/>
              </w:rPr>
              <w:t>dydžio baudą už kiekvieną sekančią uždelstą darbo dieną už kiekvieną atskirą užsakymą</w:t>
            </w:r>
            <w:r>
              <w:rPr>
                <w:rStyle w:val="ui-provider"/>
              </w:rPr>
              <w:t>.</w:t>
            </w:r>
          </w:p>
          <w:p w14:paraId="13D6395D" w14:textId="77777777" w:rsidR="00C25C3E" w:rsidRPr="005851A8" w:rsidRDefault="00C25C3E" w:rsidP="00C25C3E">
            <w:pPr>
              <w:jc w:val="both"/>
              <w:rPr>
                <w:color w:val="000000"/>
                <w:kern w:val="2"/>
                <w:szCs w:val="24"/>
              </w:rPr>
            </w:pPr>
          </w:p>
          <w:p w14:paraId="49B55004" w14:textId="1C636FCA" w:rsidR="006B43C2" w:rsidRDefault="00C25C3E" w:rsidP="00C25C3E">
            <w:pPr>
              <w:jc w:val="both"/>
              <w:rPr>
                <w:b/>
                <w:bCs/>
                <w:kern w:val="2"/>
                <w:szCs w:val="24"/>
              </w:rPr>
            </w:pPr>
            <w:r w:rsidRPr="005851A8">
              <w:rPr>
                <w:color w:val="000000"/>
                <w:kern w:val="2"/>
                <w:szCs w:val="24"/>
              </w:rPr>
              <w:t>9.2.</w:t>
            </w:r>
            <w:r>
              <w:rPr>
                <w:color w:val="000000"/>
                <w:kern w:val="2"/>
                <w:szCs w:val="24"/>
              </w:rPr>
              <w:t>3</w:t>
            </w:r>
            <w:r w:rsidRPr="005851A8">
              <w:rPr>
                <w:color w:val="000000"/>
                <w:kern w:val="2"/>
                <w:szCs w:val="24"/>
              </w:rPr>
              <w:t>.</w:t>
            </w:r>
            <w:r w:rsidRPr="005D042C">
              <w:rPr>
                <w:color w:val="000000"/>
                <w:kern w:val="2"/>
                <w:szCs w:val="24"/>
              </w:rPr>
              <w:t xml:space="preserve"> </w:t>
            </w:r>
            <w:r w:rsidRPr="005851A8">
              <w:rPr>
                <w:color w:val="000000"/>
                <w:kern w:val="2"/>
                <w:szCs w:val="24"/>
              </w:rPr>
              <w:t>Tiekėjas privalo sumokėti Pirkėjui netesybas per 5 (penkias) darbo dienas nuo Pirkėjo pareikalavimo.</w:t>
            </w:r>
          </w:p>
        </w:tc>
      </w:tr>
      <w:tr w:rsidR="006B43C2" w14:paraId="72A92B87" w14:textId="77777777" w:rsidTr="720BE948">
        <w:trPr>
          <w:trHeight w:val="300"/>
        </w:trPr>
        <w:tc>
          <w:tcPr>
            <w:tcW w:w="2704" w:type="dxa"/>
            <w:gridSpan w:val="2"/>
          </w:tcPr>
          <w:p w14:paraId="58C0AE32" w14:textId="77777777" w:rsidR="006B43C2" w:rsidRDefault="006B43C2" w:rsidP="006B43C2">
            <w:pPr>
              <w:rPr>
                <w:b/>
                <w:bCs/>
                <w:kern w:val="2"/>
                <w:szCs w:val="24"/>
              </w:rPr>
            </w:pPr>
            <w:r>
              <w:rPr>
                <w:b/>
                <w:bCs/>
                <w:kern w:val="2"/>
                <w:szCs w:val="24"/>
              </w:rPr>
              <w:t>9.3. Tiekėjui / Pirkėjui taikoma bauda nutraukus Sutartį dėl esminio Sutarties pažeidimo</w:t>
            </w:r>
          </w:p>
        </w:tc>
        <w:tc>
          <w:tcPr>
            <w:tcW w:w="6831" w:type="dxa"/>
            <w:gridSpan w:val="2"/>
          </w:tcPr>
          <w:p w14:paraId="43BADC7B" w14:textId="798034A7" w:rsidR="006B43C2" w:rsidRPr="009E577A" w:rsidRDefault="00E42732" w:rsidP="006B43C2">
            <w:pPr>
              <w:jc w:val="both"/>
              <w:rPr>
                <w:kern w:val="2"/>
                <w:szCs w:val="24"/>
              </w:rPr>
            </w:pPr>
            <w:r>
              <w:rPr>
                <w:kern w:val="2"/>
                <w:szCs w:val="24"/>
              </w:rPr>
              <w:t xml:space="preserve">Nutraukus Sutartį dėl esminio Sutarties pažeidimo, nustatyto Sutarties Specialiosiose sąlygose, mokama </w:t>
            </w:r>
            <w:r w:rsidR="00BD7806">
              <w:rPr>
                <w:kern w:val="2"/>
                <w:szCs w:val="24"/>
              </w:rPr>
              <w:t>10</w:t>
            </w:r>
            <w:r>
              <w:rPr>
                <w:kern w:val="2"/>
                <w:szCs w:val="24"/>
              </w:rPr>
              <w:t xml:space="preserve"> (dešimties) procentų dydžio bauda nuo Pradinės Sutarties vertės be PVM, nurodytos Specialiųjų sąlygų 5.2 papunktyje.</w:t>
            </w:r>
          </w:p>
        </w:tc>
      </w:tr>
      <w:tr w:rsidR="006B43C2" w14:paraId="55F9A544" w14:textId="77777777" w:rsidTr="720BE948">
        <w:trPr>
          <w:trHeight w:val="300"/>
        </w:trPr>
        <w:tc>
          <w:tcPr>
            <w:tcW w:w="2704" w:type="dxa"/>
            <w:gridSpan w:val="2"/>
          </w:tcPr>
          <w:p w14:paraId="5EF7D9DE" w14:textId="77777777" w:rsidR="006B43C2" w:rsidRDefault="006B43C2" w:rsidP="006B43C2">
            <w:pPr>
              <w:rPr>
                <w:b/>
                <w:bCs/>
                <w:kern w:val="2"/>
                <w:szCs w:val="24"/>
              </w:rPr>
            </w:pPr>
            <w:r>
              <w:rPr>
                <w:b/>
                <w:bCs/>
                <w:kern w:val="2"/>
                <w:szCs w:val="24"/>
              </w:rPr>
              <w:t xml:space="preserve">9.4. Tiekėjui taikoma bauda dėl esamų subtiekėjų ar specialistų </w:t>
            </w:r>
            <w:r>
              <w:rPr>
                <w:b/>
                <w:bCs/>
                <w:kern w:val="2"/>
                <w:szCs w:val="24"/>
              </w:rPr>
              <w:lastRenderedPageBreak/>
              <w:t xml:space="preserve">pakeitimo / naujų subtiekėjų pasitelkimo nesilaikant Bendrosiose sąlygose nurodytos subtiekėjų ir (ar) specialistų keitimo tvarkos </w:t>
            </w:r>
          </w:p>
        </w:tc>
        <w:tc>
          <w:tcPr>
            <w:tcW w:w="6831" w:type="dxa"/>
            <w:gridSpan w:val="2"/>
          </w:tcPr>
          <w:p w14:paraId="656E155A" w14:textId="77777777" w:rsidR="006B43C2" w:rsidRDefault="006B43C2" w:rsidP="006B43C2">
            <w:pPr>
              <w:rPr>
                <w:color w:val="000000"/>
                <w:kern w:val="2"/>
                <w:szCs w:val="24"/>
              </w:rPr>
            </w:pPr>
            <w:r>
              <w:rPr>
                <w:color w:val="000000"/>
                <w:kern w:val="2"/>
                <w:szCs w:val="24"/>
              </w:rPr>
              <w:lastRenderedPageBreak/>
              <w:t>Netaikoma</w:t>
            </w:r>
          </w:p>
          <w:p w14:paraId="4B3619A0" w14:textId="77777777" w:rsidR="006B43C2" w:rsidRDefault="006B43C2" w:rsidP="006B43C2">
            <w:pPr>
              <w:rPr>
                <w:kern w:val="2"/>
                <w:szCs w:val="24"/>
              </w:rPr>
            </w:pPr>
          </w:p>
          <w:p w14:paraId="137A4D71" w14:textId="77777777" w:rsidR="006B43C2" w:rsidRDefault="006B43C2" w:rsidP="006B43C2">
            <w:pPr>
              <w:rPr>
                <w:kern w:val="2"/>
                <w:szCs w:val="24"/>
              </w:rPr>
            </w:pPr>
          </w:p>
        </w:tc>
      </w:tr>
      <w:tr w:rsidR="006B43C2" w14:paraId="1DEA7DB0" w14:textId="77777777" w:rsidTr="720BE948">
        <w:trPr>
          <w:trHeight w:val="300"/>
        </w:trPr>
        <w:tc>
          <w:tcPr>
            <w:tcW w:w="2704" w:type="dxa"/>
            <w:gridSpan w:val="2"/>
          </w:tcPr>
          <w:p w14:paraId="65460AE7" w14:textId="77777777" w:rsidR="006B43C2" w:rsidRDefault="006B43C2" w:rsidP="006B43C2">
            <w:pPr>
              <w:rPr>
                <w:b/>
                <w:bCs/>
                <w:kern w:val="2"/>
                <w:szCs w:val="24"/>
              </w:rPr>
            </w:pPr>
            <w:r>
              <w:rPr>
                <w:b/>
                <w:bCs/>
                <w:kern w:val="2"/>
                <w:szCs w:val="24"/>
              </w:rPr>
              <w:t>9.5. Tiekėjui taikomos baudos dėl aplinkosauginių ir (arba) socialinių kriterijų nesilaikymo</w:t>
            </w:r>
          </w:p>
        </w:tc>
        <w:tc>
          <w:tcPr>
            <w:tcW w:w="6831" w:type="dxa"/>
            <w:gridSpan w:val="2"/>
          </w:tcPr>
          <w:p w14:paraId="36947799" w14:textId="44D11879" w:rsidR="006B43C2" w:rsidRDefault="002B022F" w:rsidP="006B43C2">
            <w:pPr>
              <w:rPr>
                <w:kern w:val="2"/>
                <w:szCs w:val="24"/>
              </w:rPr>
            </w:pPr>
            <w:r>
              <w:rPr>
                <w:color w:val="000000"/>
                <w:shd w:val="clear" w:color="auto" w:fill="FFFFFF"/>
              </w:rPr>
              <w:t>Tiekėjui nesilaikant aplinkosauginių kriterijų, nurodytų Specialiųjų sąlygų 12.2. ir 12.3. punktuose, bus taikoma 20 (dvidešimt) Eur dydžio bauda už kiekvieną pažeidimo atvejį.</w:t>
            </w:r>
          </w:p>
          <w:p w14:paraId="655B2E0B" w14:textId="77777777" w:rsidR="006B43C2" w:rsidRPr="00BD5A56" w:rsidRDefault="006B43C2" w:rsidP="006B43C2">
            <w:pPr>
              <w:rPr>
                <w:strike/>
                <w:kern w:val="2"/>
                <w:szCs w:val="24"/>
              </w:rPr>
            </w:pPr>
          </w:p>
          <w:p w14:paraId="5E0917FF" w14:textId="3C7C72C0" w:rsidR="006B43C2" w:rsidRDefault="006B43C2" w:rsidP="006B43C2">
            <w:pPr>
              <w:rPr>
                <w:color w:val="4472C4"/>
                <w:kern w:val="2"/>
                <w:szCs w:val="24"/>
              </w:rPr>
            </w:pPr>
          </w:p>
        </w:tc>
      </w:tr>
      <w:tr w:rsidR="006B43C2" w14:paraId="535DCD3F" w14:textId="77777777" w:rsidTr="720BE948">
        <w:trPr>
          <w:trHeight w:val="300"/>
        </w:trPr>
        <w:tc>
          <w:tcPr>
            <w:tcW w:w="2704" w:type="dxa"/>
            <w:gridSpan w:val="2"/>
          </w:tcPr>
          <w:p w14:paraId="47E47991" w14:textId="77777777" w:rsidR="006B43C2" w:rsidRDefault="006B43C2" w:rsidP="006B43C2">
            <w:pPr>
              <w:rPr>
                <w:b/>
                <w:bCs/>
                <w:kern w:val="2"/>
                <w:szCs w:val="24"/>
              </w:rPr>
            </w:pPr>
            <w:r>
              <w:rPr>
                <w:b/>
                <w:bCs/>
                <w:kern w:val="2"/>
                <w:szCs w:val="24"/>
              </w:rPr>
              <w:t>9.6. Tiekėjui / Pirkėjui taikoma bauda dėl konfidencialumo reikalavimų nesilaikymo</w:t>
            </w:r>
          </w:p>
        </w:tc>
        <w:tc>
          <w:tcPr>
            <w:tcW w:w="6831" w:type="dxa"/>
            <w:gridSpan w:val="2"/>
          </w:tcPr>
          <w:p w14:paraId="23188519" w14:textId="77777777" w:rsidR="006B43C2" w:rsidRDefault="006B43C2" w:rsidP="006B43C2">
            <w:pPr>
              <w:rPr>
                <w:kern w:val="2"/>
                <w:szCs w:val="24"/>
              </w:rPr>
            </w:pPr>
            <w:r>
              <w:rPr>
                <w:kern w:val="2"/>
                <w:szCs w:val="24"/>
              </w:rPr>
              <w:t>Netaikoma</w:t>
            </w:r>
          </w:p>
          <w:p w14:paraId="7EB6C640" w14:textId="77777777" w:rsidR="006B43C2" w:rsidRDefault="006B43C2" w:rsidP="006B43C2">
            <w:pPr>
              <w:rPr>
                <w:color w:val="4472C4"/>
                <w:kern w:val="2"/>
                <w:szCs w:val="24"/>
              </w:rPr>
            </w:pPr>
          </w:p>
          <w:p w14:paraId="764C8F5D" w14:textId="77777777" w:rsidR="006B43C2" w:rsidRPr="00BD5A56" w:rsidRDefault="006B43C2" w:rsidP="006B43C2">
            <w:pPr>
              <w:rPr>
                <w:strike/>
                <w:color w:val="4472C4"/>
                <w:kern w:val="2"/>
                <w:szCs w:val="24"/>
              </w:rPr>
            </w:pPr>
          </w:p>
          <w:p w14:paraId="08C39CAA" w14:textId="0D4B0852" w:rsidR="006B43C2" w:rsidRDefault="006B43C2" w:rsidP="006B43C2">
            <w:pPr>
              <w:rPr>
                <w:color w:val="4472C4"/>
                <w:kern w:val="2"/>
                <w:szCs w:val="24"/>
              </w:rPr>
            </w:pPr>
          </w:p>
        </w:tc>
      </w:tr>
      <w:tr w:rsidR="006B43C2" w14:paraId="76E06FA1" w14:textId="77777777" w:rsidTr="720BE948">
        <w:trPr>
          <w:trHeight w:val="300"/>
        </w:trPr>
        <w:tc>
          <w:tcPr>
            <w:tcW w:w="2704" w:type="dxa"/>
            <w:gridSpan w:val="2"/>
          </w:tcPr>
          <w:p w14:paraId="5097B929" w14:textId="77777777" w:rsidR="006B43C2" w:rsidRDefault="006B43C2" w:rsidP="006B43C2">
            <w:pPr>
              <w:rPr>
                <w:b/>
                <w:bCs/>
                <w:kern w:val="2"/>
                <w:szCs w:val="24"/>
              </w:rPr>
            </w:pPr>
            <w:r>
              <w:rPr>
                <w:b/>
                <w:bCs/>
                <w:kern w:val="2"/>
                <w:szCs w:val="24"/>
              </w:rPr>
              <w:t xml:space="preserve">9.7. Tiekėjui taikomos netesybos dėl pirkimo dokumentuose nustatytų kokybinių kriterijų </w:t>
            </w:r>
            <w:proofErr w:type="spellStart"/>
            <w:r>
              <w:rPr>
                <w:b/>
                <w:bCs/>
                <w:kern w:val="2"/>
                <w:szCs w:val="24"/>
              </w:rPr>
              <w:t>nepasiekimo</w:t>
            </w:r>
            <w:proofErr w:type="spellEnd"/>
            <w:r>
              <w:rPr>
                <w:b/>
                <w:bCs/>
                <w:kern w:val="2"/>
                <w:szCs w:val="24"/>
              </w:rPr>
              <w:t xml:space="preserve"> Sutarties vykdymo metu</w:t>
            </w:r>
          </w:p>
        </w:tc>
        <w:tc>
          <w:tcPr>
            <w:tcW w:w="6831" w:type="dxa"/>
            <w:gridSpan w:val="2"/>
          </w:tcPr>
          <w:p w14:paraId="67A73A7A" w14:textId="7B861019" w:rsidR="00E42732" w:rsidRDefault="006B43C2" w:rsidP="00E42732">
            <w:pPr>
              <w:rPr>
                <w:color w:val="4472C4"/>
                <w:kern w:val="2"/>
                <w:szCs w:val="24"/>
              </w:rPr>
            </w:pPr>
            <w:r>
              <w:rPr>
                <w:kern w:val="2"/>
                <w:szCs w:val="24"/>
              </w:rPr>
              <w:t xml:space="preserve">Netaikoma </w:t>
            </w:r>
          </w:p>
          <w:p w14:paraId="4FB1E664" w14:textId="128AD9BB" w:rsidR="006B43C2" w:rsidRDefault="006B43C2" w:rsidP="006B43C2">
            <w:pPr>
              <w:rPr>
                <w:color w:val="4472C4"/>
                <w:kern w:val="2"/>
                <w:szCs w:val="24"/>
              </w:rPr>
            </w:pPr>
          </w:p>
        </w:tc>
      </w:tr>
      <w:tr w:rsidR="006B43C2" w14:paraId="79FB9E50" w14:textId="77777777" w:rsidTr="720BE948">
        <w:trPr>
          <w:trHeight w:val="300"/>
        </w:trPr>
        <w:tc>
          <w:tcPr>
            <w:tcW w:w="2704" w:type="dxa"/>
            <w:gridSpan w:val="2"/>
          </w:tcPr>
          <w:p w14:paraId="1B276382" w14:textId="77777777" w:rsidR="006B43C2" w:rsidRPr="00D326BF" w:rsidRDefault="006B43C2" w:rsidP="006B43C2">
            <w:pPr>
              <w:rPr>
                <w:b/>
                <w:bCs/>
                <w:kern w:val="2"/>
                <w:szCs w:val="24"/>
              </w:rPr>
            </w:pPr>
            <w:r w:rsidRPr="00D326BF">
              <w:rPr>
                <w:b/>
                <w:bCs/>
                <w:kern w:val="2"/>
                <w:szCs w:val="24"/>
              </w:rPr>
              <w:t xml:space="preserve">9.8. </w:t>
            </w:r>
            <w:r>
              <w:rPr>
                <w:b/>
                <w:bCs/>
                <w:kern w:val="2"/>
                <w:szCs w:val="24"/>
              </w:rPr>
              <w:t>Tiekėjui taikomos netesybos dėl Sutarties įvykdymo užtikrinimo nepratęsimo</w:t>
            </w:r>
          </w:p>
        </w:tc>
        <w:tc>
          <w:tcPr>
            <w:tcW w:w="6831" w:type="dxa"/>
            <w:gridSpan w:val="2"/>
          </w:tcPr>
          <w:p w14:paraId="51213AFB" w14:textId="77777777" w:rsidR="006B43C2" w:rsidRDefault="006B43C2" w:rsidP="006B43C2">
            <w:pPr>
              <w:rPr>
                <w:kern w:val="2"/>
                <w:szCs w:val="24"/>
              </w:rPr>
            </w:pPr>
            <w:r>
              <w:rPr>
                <w:kern w:val="2"/>
                <w:szCs w:val="24"/>
              </w:rPr>
              <w:t>Netaikoma</w:t>
            </w:r>
          </w:p>
          <w:p w14:paraId="02E09757" w14:textId="77777777" w:rsidR="006B43C2" w:rsidRDefault="006B43C2" w:rsidP="006B43C2">
            <w:pPr>
              <w:rPr>
                <w:color w:val="4472C4"/>
                <w:kern w:val="2"/>
                <w:szCs w:val="24"/>
              </w:rPr>
            </w:pPr>
          </w:p>
          <w:p w14:paraId="7D7E8685" w14:textId="612496C7" w:rsidR="006B43C2" w:rsidRDefault="006B43C2" w:rsidP="006B43C2">
            <w:pPr>
              <w:rPr>
                <w:color w:val="4472C4"/>
                <w:kern w:val="2"/>
                <w:szCs w:val="24"/>
              </w:rPr>
            </w:pPr>
          </w:p>
        </w:tc>
      </w:tr>
      <w:tr w:rsidR="006B43C2" w14:paraId="456F00D3" w14:textId="77777777" w:rsidTr="720BE948">
        <w:trPr>
          <w:trHeight w:val="300"/>
        </w:trPr>
        <w:tc>
          <w:tcPr>
            <w:tcW w:w="2704" w:type="dxa"/>
            <w:gridSpan w:val="2"/>
          </w:tcPr>
          <w:p w14:paraId="44F568F6" w14:textId="77777777" w:rsidR="006B43C2" w:rsidRDefault="006B43C2" w:rsidP="006B43C2">
            <w:pPr>
              <w:rPr>
                <w:b/>
                <w:bCs/>
                <w:kern w:val="2"/>
                <w:szCs w:val="24"/>
                <w:lang w:val="en-US"/>
              </w:rPr>
            </w:pPr>
            <w:r>
              <w:rPr>
                <w:b/>
                <w:bCs/>
                <w:kern w:val="2"/>
                <w:szCs w:val="24"/>
                <w:lang w:val="en-US"/>
              </w:rPr>
              <w:t xml:space="preserve">9.9. </w:t>
            </w:r>
            <w:r>
              <w:rPr>
                <w:b/>
                <w:bCs/>
                <w:kern w:val="2"/>
                <w:szCs w:val="24"/>
              </w:rPr>
              <w:t>Kitos netesybos</w:t>
            </w:r>
          </w:p>
        </w:tc>
        <w:tc>
          <w:tcPr>
            <w:tcW w:w="6831" w:type="dxa"/>
            <w:gridSpan w:val="2"/>
          </w:tcPr>
          <w:p w14:paraId="5DFF7857" w14:textId="51212DE4" w:rsidR="006B43C2" w:rsidRPr="0017552F" w:rsidRDefault="006B43C2" w:rsidP="006B43C2">
            <w:pPr>
              <w:jc w:val="both"/>
              <w:rPr>
                <w:kern w:val="2"/>
                <w:szCs w:val="24"/>
              </w:rPr>
            </w:pPr>
            <w:r>
              <w:rPr>
                <w:rFonts w:eastAsia="Verdana"/>
                <w:bCs/>
                <w:color w:val="000000"/>
                <w:bdr w:val="nil"/>
                <w:lang w:eastAsia="zh-CN"/>
              </w:rPr>
              <w:t>Netaikoma</w:t>
            </w:r>
          </w:p>
          <w:p w14:paraId="15C86FA0" w14:textId="2CB89B4A" w:rsidR="006B43C2" w:rsidRDefault="006B43C2" w:rsidP="006B43C2">
            <w:pPr>
              <w:jc w:val="both"/>
              <w:rPr>
                <w:color w:val="4472C4"/>
                <w:kern w:val="2"/>
                <w:szCs w:val="24"/>
              </w:rPr>
            </w:pPr>
          </w:p>
        </w:tc>
      </w:tr>
      <w:tr w:rsidR="006B43C2" w14:paraId="0D26F577" w14:textId="77777777" w:rsidTr="720BE948">
        <w:trPr>
          <w:trHeight w:val="300"/>
        </w:trPr>
        <w:tc>
          <w:tcPr>
            <w:tcW w:w="9535" w:type="dxa"/>
            <w:gridSpan w:val="4"/>
          </w:tcPr>
          <w:p w14:paraId="4E7F853B" w14:textId="77777777" w:rsidR="006B43C2" w:rsidRDefault="006B43C2" w:rsidP="006B43C2">
            <w:pPr>
              <w:jc w:val="center"/>
              <w:rPr>
                <w:b/>
                <w:bCs/>
                <w:kern w:val="2"/>
                <w:szCs w:val="24"/>
              </w:rPr>
            </w:pPr>
            <w:r>
              <w:rPr>
                <w:b/>
                <w:bCs/>
                <w:kern w:val="2"/>
                <w:szCs w:val="24"/>
              </w:rPr>
              <w:t>10. SUTARTIES GALIOJIMAS IR KEITIMAS</w:t>
            </w:r>
          </w:p>
        </w:tc>
      </w:tr>
      <w:tr w:rsidR="006B43C2" w14:paraId="72C8060C" w14:textId="77777777" w:rsidTr="720BE948">
        <w:trPr>
          <w:trHeight w:val="300"/>
        </w:trPr>
        <w:tc>
          <w:tcPr>
            <w:tcW w:w="2704" w:type="dxa"/>
            <w:gridSpan w:val="2"/>
          </w:tcPr>
          <w:p w14:paraId="2AA37F38" w14:textId="77777777" w:rsidR="006B43C2" w:rsidRDefault="006B43C2" w:rsidP="006B43C2">
            <w:pPr>
              <w:rPr>
                <w:b/>
                <w:bCs/>
                <w:kern w:val="2"/>
                <w:szCs w:val="24"/>
              </w:rPr>
            </w:pPr>
            <w:r>
              <w:rPr>
                <w:b/>
                <w:bCs/>
                <w:kern w:val="2"/>
                <w:szCs w:val="24"/>
              </w:rPr>
              <w:t>10.1. Sutarties sudarymas ir įsigaliojimas</w:t>
            </w:r>
          </w:p>
        </w:tc>
        <w:tc>
          <w:tcPr>
            <w:tcW w:w="6831" w:type="dxa"/>
            <w:gridSpan w:val="2"/>
          </w:tcPr>
          <w:p w14:paraId="78A117A8" w14:textId="339840D6" w:rsidR="006D2DA4" w:rsidRPr="0081370C" w:rsidRDefault="006D2DA4" w:rsidP="006D2DA4">
            <w:pPr>
              <w:jc w:val="both"/>
            </w:pPr>
            <w:r w:rsidRPr="0081370C">
              <w:rPr>
                <w:kern w:val="2"/>
              </w:rPr>
              <w:t>Ši Sutartis laikoma sudaryta ir įsigalioja nuo Sutarties pasirašymo dienos (antrosios Šalies pasirašymo dieną)</w:t>
            </w:r>
            <w:r w:rsidR="009760EE">
              <w:rPr>
                <w:kern w:val="2"/>
              </w:rPr>
              <w:t xml:space="preserve">, </w:t>
            </w:r>
            <w:r w:rsidR="009760EE" w:rsidRPr="004F07F1">
              <w:rPr>
                <w:szCs w:val="24"/>
              </w:rPr>
              <w:t>bet ne anksčiau kaip</w:t>
            </w:r>
            <w:r w:rsidR="009760EE">
              <w:rPr>
                <w:szCs w:val="24"/>
              </w:rPr>
              <w:t xml:space="preserve">     </w:t>
            </w:r>
            <w:r w:rsidR="009760EE" w:rsidRPr="004F07F1">
              <w:rPr>
                <w:szCs w:val="24"/>
              </w:rPr>
              <w:t xml:space="preserve"> 2025 m. sausio 1 d.</w:t>
            </w:r>
          </w:p>
          <w:p w14:paraId="1D5220FB" w14:textId="57158A08" w:rsidR="006B43C2" w:rsidRDefault="006D2DA4" w:rsidP="006D2DA4">
            <w:pPr>
              <w:jc w:val="both"/>
              <w:rPr>
                <w:color w:val="4472C4"/>
                <w:kern w:val="2"/>
                <w:szCs w:val="24"/>
              </w:rPr>
            </w:pPr>
            <w:r w:rsidRPr="0081370C">
              <w:rPr>
                <w:color w:val="000000"/>
                <w:kern w:val="2"/>
              </w:rPr>
              <w:t xml:space="preserve">Sutartis galioja iki visiško prievolių įvykdymo pagal </w:t>
            </w:r>
            <w:r w:rsidRPr="0081370C">
              <w:rPr>
                <w:color w:val="000000" w:themeColor="text1"/>
              </w:rPr>
              <w:t>šią Sutartį arba Sutarties nutraukimo dienos</w:t>
            </w:r>
            <w:r w:rsidRPr="0081370C">
              <w:rPr>
                <w:color w:val="000000"/>
                <w:kern w:val="2"/>
              </w:rPr>
              <w:t>.</w:t>
            </w:r>
            <w:r w:rsidRPr="18310BDF">
              <w:rPr>
                <w:color w:val="000000"/>
                <w:kern w:val="2"/>
              </w:rPr>
              <w:t xml:space="preserve"> </w:t>
            </w:r>
          </w:p>
        </w:tc>
      </w:tr>
      <w:tr w:rsidR="006B43C2" w14:paraId="4F4A5720" w14:textId="77777777" w:rsidTr="720BE948">
        <w:trPr>
          <w:trHeight w:val="300"/>
        </w:trPr>
        <w:tc>
          <w:tcPr>
            <w:tcW w:w="2704" w:type="dxa"/>
            <w:gridSpan w:val="2"/>
          </w:tcPr>
          <w:p w14:paraId="7E9D0024" w14:textId="77777777" w:rsidR="006B43C2" w:rsidRDefault="006B43C2" w:rsidP="006B43C2">
            <w:pPr>
              <w:rPr>
                <w:b/>
                <w:bCs/>
                <w:kern w:val="2"/>
                <w:szCs w:val="24"/>
              </w:rPr>
            </w:pPr>
            <w:r>
              <w:rPr>
                <w:b/>
                <w:bCs/>
                <w:kern w:val="2"/>
                <w:szCs w:val="24"/>
              </w:rPr>
              <w:t>10.2. Sutarties galiojimo termino pratęsimas</w:t>
            </w:r>
          </w:p>
        </w:tc>
        <w:tc>
          <w:tcPr>
            <w:tcW w:w="6831" w:type="dxa"/>
            <w:gridSpan w:val="2"/>
          </w:tcPr>
          <w:p w14:paraId="4B427333" w14:textId="593E761F" w:rsidR="00F540C2" w:rsidRPr="00AA1D31" w:rsidRDefault="00F540C2" w:rsidP="006B43C2">
            <w:pPr>
              <w:jc w:val="both"/>
            </w:pPr>
            <w:r w:rsidRPr="004A17C9">
              <w:rPr>
                <w:color w:val="000000" w:themeColor="text1"/>
                <w:kern w:val="2"/>
              </w:rPr>
              <w:t>Šalių abipusiu rašytiniu Susitarimu Sutartis tomis pačiomis sąlygomis (nedidinant Sutarties kainos) gali būti pratęsta 1 (vieną) kartą 12 (dvylikai) mėnesių</w:t>
            </w:r>
            <w:r w:rsidRPr="004A17C9">
              <w:rPr>
                <w:color w:val="000000" w:themeColor="text1"/>
                <w:kern w:val="2"/>
                <w:szCs w:val="24"/>
              </w:rPr>
              <w:t>.</w:t>
            </w:r>
          </w:p>
        </w:tc>
      </w:tr>
      <w:tr w:rsidR="006B43C2" w14:paraId="1AAD71C5" w14:textId="77777777" w:rsidTr="720BE948">
        <w:trPr>
          <w:trHeight w:val="300"/>
        </w:trPr>
        <w:tc>
          <w:tcPr>
            <w:tcW w:w="9535" w:type="dxa"/>
            <w:gridSpan w:val="4"/>
          </w:tcPr>
          <w:p w14:paraId="71FD3A2B" w14:textId="77777777" w:rsidR="006B43C2" w:rsidRDefault="006B43C2" w:rsidP="006B43C2">
            <w:pPr>
              <w:jc w:val="center"/>
              <w:rPr>
                <w:b/>
                <w:bCs/>
                <w:kern w:val="2"/>
                <w:szCs w:val="24"/>
              </w:rPr>
            </w:pPr>
            <w:r>
              <w:rPr>
                <w:b/>
                <w:bCs/>
                <w:kern w:val="2"/>
                <w:szCs w:val="24"/>
              </w:rPr>
              <w:t>11. SUTARTIES NUTRAUKIMAS</w:t>
            </w:r>
          </w:p>
        </w:tc>
      </w:tr>
      <w:tr w:rsidR="006B43C2" w14:paraId="2D3C47BA" w14:textId="77777777" w:rsidTr="720BE948">
        <w:trPr>
          <w:trHeight w:val="300"/>
        </w:trPr>
        <w:tc>
          <w:tcPr>
            <w:tcW w:w="2689" w:type="dxa"/>
          </w:tcPr>
          <w:p w14:paraId="0AF246A5" w14:textId="77777777" w:rsidR="006B43C2" w:rsidRDefault="006B43C2" w:rsidP="006B43C2">
            <w:pPr>
              <w:rPr>
                <w:b/>
                <w:bCs/>
                <w:kern w:val="2"/>
                <w:szCs w:val="24"/>
              </w:rPr>
            </w:pPr>
            <w:r>
              <w:rPr>
                <w:b/>
                <w:bCs/>
                <w:kern w:val="2"/>
                <w:szCs w:val="24"/>
              </w:rPr>
              <w:t>11.1. Sutarties nutraukimo pagrindai</w:t>
            </w:r>
          </w:p>
        </w:tc>
        <w:tc>
          <w:tcPr>
            <w:tcW w:w="6846" w:type="dxa"/>
            <w:gridSpan w:val="3"/>
          </w:tcPr>
          <w:p w14:paraId="246AB8B2" w14:textId="57196B7E" w:rsidR="006B43C2" w:rsidRDefault="00E42732" w:rsidP="006D2DA4">
            <w:pPr>
              <w:jc w:val="both"/>
              <w:rPr>
                <w:color w:val="4472C4"/>
                <w:kern w:val="2"/>
                <w:szCs w:val="24"/>
              </w:rPr>
            </w:pPr>
            <w:r w:rsidRPr="0091652B">
              <w:rPr>
                <w:kern w:val="2"/>
                <w:szCs w:val="24"/>
              </w:rPr>
              <w:t>Sutartis gali būti nutraukiama rašytiniu Šalių susitarimu arba vienašališkai, Bendrosiose sąlygose nustatyta tvarka.</w:t>
            </w:r>
          </w:p>
        </w:tc>
      </w:tr>
      <w:tr w:rsidR="006B43C2" w14:paraId="6CDA9519" w14:textId="77777777" w:rsidTr="720BE948">
        <w:trPr>
          <w:trHeight w:val="300"/>
        </w:trPr>
        <w:tc>
          <w:tcPr>
            <w:tcW w:w="2689" w:type="dxa"/>
          </w:tcPr>
          <w:p w14:paraId="7C9873D9" w14:textId="77777777" w:rsidR="006B43C2" w:rsidRDefault="006B43C2" w:rsidP="006B43C2">
            <w:pPr>
              <w:rPr>
                <w:b/>
                <w:bCs/>
                <w:kern w:val="2"/>
                <w:szCs w:val="24"/>
              </w:rPr>
            </w:pPr>
            <w:r>
              <w:rPr>
                <w:b/>
                <w:bCs/>
                <w:kern w:val="2"/>
                <w:szCs w:val="24"/>
              </w:rPr>
              <w:t>11.2. Esminiai Sutarties pažeidimai</w:t>
            </w:r>
          </w:p>
          <w:p w14:paraId="7FA13E65" w14:textId="77777777" w:rsidR="006B43C2" w:rsidRDefault="006B43C2" w:rsidP="006B43C2">
            <w:pPr>
              <w:rPr>
                <w:b/>
                <w:bCs/>
                <w:kern w:val="2"/>
                <w:szCs w:val="24"/>
              </w:rPr>
            </w:pPr>
          </w:p>
        </w:tc>
        <w:tc>
          <w:tcPr>
            <w:tcW w:w="6846" w:type="dxa"/>
            <w:gridSpan w:val="3"/>
          </w:tcPr>
          <w:p w14:paraId="5747868B" w14:textId="77777777" w:rsidR="00B946ED" w:rsidRPr="00D96057" w:rsidRDefault="00B946ED" w:rsidP="009A05C9">
            <w:pPr>
              <w:jc w:val="both"/>
              <w:rPr>
                <w:kern w:val="2"/>
                <w:szCs w:val="24"/>
              </w:rPr>
            </w:pPr>
            <w:r w:rsidRPr="00D96057">
              <w:rPr>
                <w:kern w:val="2"/>
                <w:szCs w:val="24"/>
              </w:rPr>
              <w:lastRenderedPageBreak/>
              <w:t>11.2.1. jeigu Tiekėjas nevykdo prisiimtų įsipareigojimų už Sutartyje nustatytus Sutarties įkainius;</w:t>
            </w:r>
          </w:p>
          <w:p w14:paraId="6E015E95" w14:textId="4DF2BD52" w:rsidR="00B946ED" w:rsidRPr="00D96057" w:rsidRDefault="00B946ED" w:rsidP="720BE948">
            <w:pPr>
              <w:spacing w:line="257" w:lineRule="auto"/>
              <w:jc w:val="both"/>
              <w:rPr>
                <w:rFonts w:eastAsia="Arial"/>
                <w:kern w:val="2"/>
                <w:lang w:val="lt"/>
              </w:rPr>
            </w:pPr>
            <w:r w:rsidRPr="720BE948">
              <w:rPr>
                <w:rFonts w:eastAsia="Arial"/>
                <w:kern w:val="2"/>
                <w:lang w:val="lt"/>
              </w:rPr>
              <w:lastRenderedPageBreak/>
              <w:t xml:space="preserve">11.2.2. jeigu Tiekėjas nesilaiko Sutartyje nustatytų Prekių </w:t>
            </w:r>
            <w:r w:rsidR="00B30FFB" w:rsidRPr="720BE948">
              <w:rPr>
                <w:rFonts w:eastAsia="Arial"/>
                <w:kern w:val="2"/>
                <w:lang w:val="lt"/>
              </w:rPr>
              <w:t xml:space="preserve">pristatymo </w:t>
            </w:r>
            <w:r w:rsidRPr="720BE948">
              <w:rPr>
                <w:rFonts w:eastAsia="Arial"/>
                <w:kern w:val="2"/>
                <w:lang w:val="lt"/>
              </w:rPr>
              <w:t>terminų 2 (du) kartus iš eilės arba vėluoja pristatyti Prekes daugiau nei 15 (penkiolika) darbo dienų Sutartyje nustatyta</w:t>
            </w:r>
            <w:r w:rsidR="00CF19FB" w:rsidRPr="720BE948">
              <w:rPr>
                <w:rFonts w:eastAsia="Arial"/>
                <w:kern w:val="2"/>
                <w:lang w:val="lt"/>
              </w:rPr>
              <w:t>i</w:t>
            </w:r>
            <w:r w:rsidRPr="720BE948">
              <w:rPr>
                <w:rFonts w:eastAsia="Arial"/>
                <w:kern w:val="2"/>
                <w:lang w:val="lt"/>
              </w:rPr>
              <w:t>s Prekių pristatymo termina</w:t>
            </w:r>
            <w:r w:rsidR="00CF19FB" w:rsidRPr="720BE948">
              <w:rPr>
                <w:rFonts w:eastAsia="Arial"/>
                <w:kern w:val="2"/>
                <w:lang w:val="lt"/>
              </w:rPr>
              <w:t>i</w:t>
            </w:r>
            <w:r w:rsidRPr="720BE948">
              <w:rPr>
                <w:rFonts w:eastAsia="Arial"/>
                <w:kern w:val="2"/>
                <w:lang w:val="lt"/>
              </w:rPr>
              <w:t>s;</w:t>
            </w:r>
          </w:p>
          <w:p w14:paraId="45965D09"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11.2.3. jeigu Tiekėj</w:t>
            </w:r>
            <w:r>
              <w:rPr>
                <w:rFonts w:eastAsia="Arial"/>
                <w:kern w:val="2"/>
                <w:szCs w:val="24"/>
                <w:lang w:val="lt"/>
              </w:rPr>
              <w:t>ui priskaičiuotų netesybų</w:t>
            </w:r>
            <w:r w:rsidRPr="00D96057">
              <w:rPr>
                <w:rFonts w:eastAsia="Arial"/>
                <w:kern w:val="2"/>
                <w:szCs w:val="24"/>
                <w:lang w:val="lt"/>
              </w:rPr>
              <w:t xml:space="preserve"> suma viršija 20 (dvidešimt) proc. Pradinės sutarties vertės;</w:t>
            </w:r>
          </w:p>
          <w:p w14:paraId="347BF31E" w14:textId="77777777" w:rsidR="00B946ED" w:rsidRPr="006117E0" w:rsidRDefault="00B946ED" w:rsidP="009A05C9">
            <w:pPr>
              <w:tabs>
                <w:tab w:val="left" w:pos="567"/>
                <w:tab w:val="left" w:pos="851"/>
                <w:tab w:val="left" w:pos="992"/>
                <w:tab w:val="left" w:pos="1134"/>
              </w:tabs>
              <w:spacing w:line="257" w:lineRule="auto"/>
              <w:jc w:val="both"/>
              <w:rPr>
                <w:rFonts w:eastAsia="Arial"/>
                <w:kern w:val="2"/>
                <w:szCs w:val="24"/>
              </w:rPr>
            </w:pPr>
            <w:r w:rsidRPr="00D96057">
              <w:rPr>
                <w:rFonts w:eastAsia="Arial"/>
                <w:kern w:val="2"/>
                <w:szCs w:val="24"/>
                <w:lang w:val="lt"/>
              </w:rPr>
              <w:t>11.2.</w:t>
            </w:r>
            <w:r>
              <w:rPr>
                <w:rFonts w:eastAsia="Arial"/>
                <w:kern w:val="2"/>
                <w:szCs w:val="24"/>
                <w:lang w:val="lt"/>
              </w:rPr>
              <w:t>4</w:t>
            </w:r>
            <w:r w:rsidRPr="00D96057">
              <w:rPr>
                <w:rFonts w:eastAsia="Arial"/>
                <w:kern w:val="2"/>
                <w:szCs w:val="24"/>
                <w:lang w:val="lt"/>
              </w:rPr>
              <w:t>. Tiekėjas daugiau kaip 2 (du) kartus pristato Prekes, kurios neatitinka Sutartyje ir (ar) Įstatymuose nustatytų reikalavimų Prekėms;</w:t>
            </w:r>
          </w:p>
          <w:p w14:paraId="122A9F5E"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5</w:t>
            </w:r>
            <w:r w:rsidRPr="00D96057">
              <w:rPr>
                <w:rFonts w:eastAsia="Arial"/>
                <w:kern w:val="2"/>
                <w:szCs w:val="24"/>
                <w:lang w:val="lt"/>
              </w:rPr>
              <w:t>. Tiekėjo kvalifikacija tapo nebeatitinkančia pirkimo dokumentuose nustatytų Sutarties tinkamam vykdymui būtinų reikalavimų ir šie neatitikimai nebuvo ištaisyti per 14 (keturiolika) kalendorinių dienų nuo kvalifikacijos tapimo neatitinkančia dienos;</w:t>
            </w:r>
          </w:p>
          <w:p w14:paraId="083087FB" w14:textId="77777777" w:rsidR="00B946ED" w:rsidRPr="00D96057" w:rsidRDefault="00B946ED" w:rsidP="009A05C9">
            <w:pPr>
              <w:tabs>
                <w:tab w:val="left" w:pos="567"/>
                <w:tab w:val="left" w:pos="851"/>
                <w:tab w:val="left" w:pos="992"/>
                <w:tab w:val="left" w:pos="1134"/>
              </w:tabs>
              <w:spacing w:line="257" w:lineRule="auto"/>
              <w:jc w:val="both"/>
              <w:rPr>
                <w:rFonts w:eastAsia="Arial"/>
                <w:kern w:val="2"/>
                <w:szCs w:val="24"/>
                <w:lang w:val="lt"/>
              </w:rPr>
            </w:pPr>
            <w:r w:rsidRPr="00D96057">
              <w:rPr>
                <w:rFonts w:eastAsia="Arial"/>
                <w:kern w:val="2"/>
                <w:szCs w:val="24"/>
                <w:lang w:val="lt"/>
              </w:rPr>
              <w:t>11.2.</w:t>
            </w:r>
            <w:r>
              <w:rPr>
                <w:rFonts w:eastAsia="Arial"/>
                <w:kern w:val="2"/>
                <w:szCs w:val="24"/>
                <w:lang w:val="lt"/>
              </w:rPr>
              <w:t>6</w:t>
            </w:r>
            <w:r w:rsidRPr="00D96057">
              <w:rPr>
                <w:rFonts w:eastAsia="Arial"/>
                <w:kern w:val="2"/>
                <w:szCs w:val="24"/>
                <w:lang w:val="lt"/>
              </w:rPr>
              <w:t>. Tiekėjas pažeidžia šios Sutarties nuostatas, reglamentuojančias konkurenciją, intelektinės nuosavybės ar konfidencialios informacijos valdymą;</w:t>
            </w:r>
          </w:p>
          <w:p w14:paraId="608BC392" w14:textId="48DD6FD1" w:rsidR="006B43C2" w:rsidRPr="00332161" w:rsidRDefault="00B946ED" w:rsidP="009A05C9">
            <w:pPr>
              <w:spacing w:line="257" w:lineRule="auto"/>
              <w:jc w:val="both"/>
              <w:rPr>
                <w:rFonts w:eastAsia="Arial"/>
                <w:color w:val="FF0000"/>
                <w:kern w:val="2"/>
                <w:szCs w:val="24"/>
              </w:rPr>
            </w:pPr>
            <w:r w:rsidRPr="00D96057">
              <w:rPr>
                <w:rFonts w:eastAsia="Arial"/>
                <w:kern w:val="2"/>
                <w:szCs w:val="24"/>
                <w:lang w:val="lt"/>
              </w:rPr>
              <w:t>11.2.</w:t>
            </w:r>
            <w:r>
              <w:rPr>
                <w:rFonts w:eastAsia="Arial"/>
                <w:kern w:val="2"/>
                <w:szCs w:val="24"/>
                <w:lang w:val="lt"/>
              </w:rPr>
              <w:t>7</w:t>
            </w:r>
            <w:r w:rsidRPr="00D96057">
              <w:rPr>
                <w:rFonts w:eastAsia="Arial"/>
                <w:kern w:val="2"/>
                <w:szCs w:val="24"/>
                <w:lang w:val="lt"/>
              </w:rPr>
              <w:t>. Tiekėjas pažeidžia Bendrųjų sąlygų nuostatas dėl Sutarties vykdymui pasitelkiamų naujų subtiekėjų ir (ar specialistų) / esamų subtiekėjų ir (ar) specialistų keitimo.</w:t>
            </w:r>
          </w:p>
        </w:tc>
      </w:tr>
      <w:tr w:rsidR="006B43C2" w14:paraId="6E8EC931" w14:textId="77777777" w:rsidTr="720BE948">
        <w:trPr>
          <w:trHeight w:val="300"/>
        </w:trPr>
        <w:tc>
          <w:tcPr>
            <w:tcW w:w="9535" w:type="dxa"/>
            <w:gridSpan w:val="4"/>
          </w:tcPr>
          <w:p w14:paraId="1896DC51" w14:textId="77777777" w:rsidR="006B43C2" w:rsidRDefault="006B43C2" w:rsidP="006B43C2">
            <w:pPr>
              <w:jc w:val="center"/>
              <w:rPr>
                <w:kern w:val="2"/>
                <w:szCs w:val="24"/>
              </w:rPr>
            </w:pPr>
            <w:r>
              <w:rPr>
                <w:b/>
                <w:bCs/>
                <w:kern w:val="2"/>
                <w:szCs w:val="24"/>
              </w:rPr>
              <w:lastRenderedPageBreak/>
              <w:t xml:space="preserve">12. APLINKOSAUGINIAI IR SOCIALINIAI KRITERIJAI </w:t>
            </w:r>
            <w:r>
              <w:rPr>
                <w:kern w:val="2"/>
                <w:szCs w:val="24"/>
              </w:rPr>
              <w:t>(taikoma, jeigu aplinkosauginiai ir (arba) socialiniai kriterijai nustatomi kaip Sutarties vykdymo sąlygos)</w:t>
            </w:r>
          </w:p>
        </w:tc>
      </w:tr>
      <w:tr w:rsidR="006B43C2" w14:paraId="14B092F7" w14:textId="77777777" w:rsidTr="720BE948">
        <w:trPr>
          <w:trHeight w:val="300"/>
        </w:trPr>
        <w:tc>
          <w:tcPr>
            <w:tcW w:w="2689" w:type="dxa"/>
          </w:tcPr>
          <w:p w14:paraId="76C95EB9" w14:textId="77777777" w:rsidR="006B43C2" w:rsidRDefault="006B43C2" w:rsidP="006B43C2">
            <w:pPr>
              <w:rPr>
                <w:b/>
                <w:bCs/>
                <w:kern w:val="2"/>
                <w:szCs w:val="24"/>
              </w:rPr>
            </w:pPr>
            <w:r>
              <w:rPr>
                <w:b/>
                <w:bCs/>
                <w:kern w:val="2"/>
                <w:szCs w:val="24"/>
              </w:rPr>
              <w:t>12.1. Aplinkosauginių kriterijų nustatymo teisinis pagrindas</w:t>
            </w:r>
          </w:p>
        </w:tc>
        <w:tc>
          <w:tcPr>
            <w:tcW w:w="6846" w:type="dxa"/>
            <w:gridSpan w:val="3"/>
          </w:tcPr>
          <w:p w14:paraId="2643DE36" w14:textId="1BDAEE59" w:rsidR="006B43C2" w:rsidRDefault="006B43C2" w:rsidP="006B43C2">
            <w:pPr>
              <w:jc w:val="both"/>
              <w:rPr>
                <w:b/>
                <w:bCs/>
                <w:kern w:val="2"/>
                <w:szCs w:val="24"/>
              </w:rPr>
            </w:pPr>
            <w:r>
              <w:rPr>
                <w:color w:val="000000"/>
                <w:kern w:val="2"/>
                <w:szCs w:val="24"/>
                <w:shd w:val="clear" w:color="auto" w:fill="FFFFFF"/>
              </w:rPr>
              <w:t xml:space="preserve">Aplinkosauginiai kriterijai Prekėms nustatomi vadovaujantis </w:t>
            </w:r>
            <w:r>
              <w:rPr>
                <w:color w:val="000000"/>
                <w:kern w:val="2"/>
                <w:szCs w:val="24"/>
              </w:rPr>
              <w:t xml:space="preserve">Aplinkos apsaugos kriterijų taikymo, vykdant žaliuosius pirkimus, tvarkos aprašo, patvirtinto 2011 m. birželio 28 d. įsakymu </w:t>
            </w:r>
            <w:r w:rsidRPr="00D326BF">
              <w:rPr>
                <w:color w:val="000000"/>
                <w:kern w:val="2"/>
                <w:szCs w:val="24"/>
              </w:rPr>
              <w:t>D1-508</w:t>
            </w:r>
            <w:r>
              <w:rPr>
                <w:color w:val="000000"/>
                <w:kern w:val="2"/>
                <w:szCs w:val="24"/>
                <w:shd w:val="clear" w:color="auto" w:fill="FFFFFF"/>
              </w:rPr>
              <w:t xml:space="preserve"> „Dėl Aplinkos apsaugos kriterijų taikymo, vykdant žaliuosius pirkimus, tvarkos aprašo patvirtinimo“ (toliau – Tvarkos aprašas) 4.4.4.1 ir 4.4.4.5 papunkčiais.</w:t>
            </w:r>
            <w:r>
              <w:rPr>
                <w:color w:val="000000"/>
                <w:kern w:val="2"/>
                <w:szCs w:val="24"/>
              </w:rPr>
              <w:t> </w:t>
            </w:r>
          </w:p>
        </w:tc>
      </w:tr>
      <w:tr w:rsidR="006B43C2" w14:paraId="23D885F7" w14:textId="77777777" w:rsidTr="720BE948">
        <w:trPr>
          <w:trHeight w:val="300"/>
        </w:trPr>
        <w:tc>
          <w:tcPr>
            <w:tcW w:w="2689" w:type="dxa"/>
          </w:tcPr>
          <w:p w14:paraId="5502BCEF" w14:textId="77777777" w:rsidR="006B43C2" w:rsidRDefault="006B43C2" w:rsidP="006B43C2">
            <w:pPr>
              <w:rPr>
                <w:b/>
                <w:bCs/>
                <w:kern w:val="2"/>
                <w:szCs w:val="24"/>
              </w:rPr>
            </w:pPr>
            <w:r>
              <w:rPr>
                <w:b/>
                <w:bCs/>
                <w:kern w:val="2"/>
                <w:szCs w:val="24"/>
              </w:rPr>
              <w:t xml:space="preserve">12.2. </w:t>
            </w:r>
            <w:r>
              <w:rPr>
                <w:b/>
                <w:bCs/>
                <w:color w:val="000000"/>
                <w:kern w:val="2"/>
                <w:szCs w:val="24"/>
                <w:shd w:val="clear" w:color="auto" w:fill="FFFFFF"/>
              </w:rPr>
              <w:t>Su Prekių pakuotėmis susiję aplinkosauginiai kriterijai</w:t>
            </w:r>
            <w:r>
              <w:rPr>
                <w:b/>
                <w:bCs/>
                <w:kern w:val="2"/>
                <w:szCs w:val="24"/>
              </w:rPr>
              <w:t xml:space="preserve"> </w:t>
            </w:r>
          </w:p>
        </w:tc>
        <w:tc>
          <w:tcPr>
            <w:tcW w:w="6846" w:type="dxa"/>
            <w:gridSpan w:val="3"/>
          </w:tcPr>
          <w:p w14:paraId="6815B548" w14:textId="57FA870A" w:rsidR="006B43C2" w:rsidRDefault="00E42732" w:rsidP="006B43C2">
            <w:pPr>
              <w:jc w:val="both"/>
              <w:rPr>
                <w:color w:val="008080"/>
                <w:szCs w:val="24"/>
              </w:rPr>
            </w:pPr>
            <w:r>
              <w:rPr>
                <w:kern w:val="2"/>
                <w:shd w:val="clear" w:color="auto" w:fill="FFFFFF"/>
              </w:rPr>
              <w:t xml:space="preserve">Jeigu Prekės supakuojamos į antrinę pakuotę, ji turi būti perdirbamoji pakuotė pagal Lietuvos Respublikos mokesčio už aplinkos teršimą įstatymo nuostatas. Tiekėjas patiekdamas Prekes Pirkėjui, pateikia Prekės antrinės pakuotės tinkamumą perdirbti (perdirbamumą) patvirtinančius dokumentus (pavyzdžiui, pakuotės aprašymo dokumentą, techninį dokumentą, dokumentą iš akredituotų laboratorijų ar pakuočių atliekų perdirbėjų, ar eksportuotojų iš tvarkytojų sąrašo, ar kitus lygiaverčius objektyvius įrodymus). Už Prekių priėmimą atsakingas Pirkėjo atstovas, nurodytas šios Sutarties 2.1 </w:t>
            </w:r>
            <w:r w:rsidR="00FD5718">
              <w:rPr>
                <w:kern w:val="2"/>
                <w:shd w:val="clear" w:color="auto" w:fill="FFFFFF"/>
              </w:rPr>
              <w:t>papunktyje</w:t>
            </w:r>
            <w:r>
              <w:rPr>
                <w:kern w:val="2"/>
                <w:shd w:val="clear" w:color="auto" w:fill="FFFFFF"/>
              </w:rPr>
              <w:t xml:space="preserve"> patikrina Tiekėjo pateiktus įrodymus dėl šiame punkte nustatytų reikalavimų laikymosi. Nustačius, kad Tiekėjas šiame punkte nustatytų reikalavimų nesilaiko, už Prekių priėmimą atsakingas Pirkėjo atstovas turi teisę Prekių nepriimti ir laikyti, kad Prekės turi trūkumų</w:t>
            </w:r>
            <w:r>
              <w:rPr>
                <w:kern w:val="2"/>
              </w:rPr>
              <w:t>, kuriuos Tiekėjas privalo ištaisyti.</w:t>
            </w:r>
            <w:r>
              <w:rPr>
                <w:kern w:val="2"/>
                <w:shd w:val="clear" w:color="auto" w:fill="FFFFFF"/>
              </w:rPr>
              <w:t> </w:t>
            </w:r>
          </w:p>
        </w:tc>
      </w:tr>
      <w:tr w:rsidR="006B43C2" w14:paraId="59F994E4" w14:textId="77777777" w:rsidTr="720BE948">
        <w:trPr>
          <w:trHeight w:val="300"/>
        </w:trPr>
        <w:tc>
          <w:tcPr>
            <w:tcW w:w="2689" w:type="dxa"/>
          </w:tcPr>
          <w:p w14:paraId="44982368" w14:textId="77777777" w:rsidR="006B43C2" w:rsidRDefault="006B43C2" w:rsidP="006B43C2">
            <w:pPr>
              <w:rPr>
                <w:b/>
                <w:bCs/>
                <w:kern w:val="2"/>
                <w:szCs w:val="24"/>
              </w:rPr>
            </w:pPr>
            <w:r>
              <w:rPr>
                <w:b/>
                <w:bCs/>
                <w:kern w:val="2"/>
                <w:szCs w:val="24"/>
              </w:rPr>
              <w:t xml:space="preserve">12.3. </w:t>
            </w:r>
            <w:r>
              <w:rPr>
                <w:b/>
                <w:bCs/>
                <w:kern w:val="2"/>
                <w:szCs w:val="24"/>
                <w:shd w:val="clear" w:color="auto" w:fill="FFFFFF"/>
              </w:rPr>
              <w:t xml:space="preserve">Su Prekių pristatymu susiję </w:t>
            </w:r>
            <w:r>
              <w:rPr>
                <w:b/>
                <w:bCs/>
                <w:kern w:val="2"/>
                <w:szCs w:val="24"/>
                <w:shd w:val="clear" w:color="auto" w:fill="FFFFFF"/>
              </w:rPr>
              <w:lastRenderedPageBreak/>
              <w:t>aplinkosauginiai kriterijai</w:t>
            </w:r>
            <w:r>
              <w:rPr>
                <w:color w:val="008080"/>
                <w:kern w:val="2"/>
                <w:szCs w:val="24"/>
                <w:u w:val="single"/>
                <w:shd w:val="clear" w:color="auto" w:fill="FFFFFF"/>
              </w:rPr>
              <w:t xml:space="preserve"> </w:t>
            </w:r>
          </w:p>
        </w:tc>
        <w:tc>
          <w:tcPr>
            <w:tcW w:w="6846" w:type="dxa"/>
            <w:gridSpan w:val="3"/>
          </w:tcPr>
          <w:p w14:paraId="46FC5945" w14:textId="703DAEED" w:rsidR="006B43C2" w:rsidRDefault="00EC7363" w:rsidP="006B43C2">
            <w:pPr>
              <w:jc w:val="both"/>
              <w:rPr>
                <w:szCs w:val="24"/>
              </w:rPr>
            </w:pPr>
            <w:r>
              <w:rPr>
                <w:kern w:val="2"/>
                <w:szCs w:val="24"/>
                <w:shd w:val="clear" w:color="auto" w:fill="FFFFFF"/>
              </w:rPr>
              <w:lastRenderedPageBreak/>
              <w:t xml:space="preserve">Tiekėjas privalo Prekes atvežti Pirkėjui ne kelių eismo piko valandomis, </w:t>
            </w:r>
            <w:r w:rsidRPr="002E5CB7">
              <w:rPr>
                <w:color w:val="000000" w:themeColor="text1"/>
                <w:kern w:val="2"/>
                <w:szCs w:val="24"/>
                <w:shd w:val="clear" w:color="auto" w:fill="FFFFFF"/>
              </w:rPr>
              <w:t xml:space="preserve">pirmadieniais − ketvirtadieniais nuo </w:t>
            </w:r>
            <w:r>
              <w:rPr>
                <w:color w:val="000000" w:themeColor="text1"/>
                <w:kern w:val="2"/>
                <w:szCs w:val="24"/>
                <w:shd w:val="clear" w:color="auto" w:fill="FFFFFF"/>
              </w:rPr>
              <w:t>09</w:t>
            </w:r>
            <w:r w:rsidRPr="002E5CB7">
              <w:rPr>
                <w:color w:val="000000" w:themeColor="text1"/>
                <w:kern w:val="2"/>
                <w:szCs w:val="24"/>
                <w:shd w:val="clear" w:color="auto" w:fill="FFFFFF"/>
              </w:rPr>
              <w:t xml:space="preserve">:00 iki 11:30 val. </w:t>
            </w:r>
            <w:r w:rsidRPr="002E5CB7">
              <w:rPr>
                <w:color w:val="000000" w:themeColor="text1"/>
                <w:kern w:val="2"/>
                <w:szCs w:val="24"/>
                <w:shd w:val="clear" w:color="auto" w:fill="FFFFFF"/>
              </w:rPr>
              <w:lastRenderedPageBreak/>
              <w:t xml:space="preserve">arba nuo </w:t>
            </w:r>
            <w:r>
              <w:rPr>
                <w:color w:val="000000" w:themeColor="text1"/>
                <w:kern w:val="2"/>
                <w:szCs w:val="24"/>
                <w:shd w:val="clear" w:color="auto" w:fill="FFFFFF"/>
              </w:rPr>
              <w:t>13</w:t>
            </w:r>
            <w:r w:rsidRPr="002E5CB7">
              <w:rPr>
                <w:color w:val="000000" w:themeColor="text1"/>
                <w:kern w:val="2"/>
                <w:szCs w:val="24"/>
                <w:shd w:val="clear" w:color="auto" w:fill="FFFFFF"/>
              </w:rPr>
              <w:t>:30 iki 1</w:t>
            </w:r>
            <w:r>
              <w:rPr>
                <w:color w:val="000000" w:themeColor="text1"/>
                <w:kern w:val="2"/>
                <w:szCs w:val="24"/>
                <w:shd w:val="clear" w:color="auto" w:fill="FFFFFF"/>
              </w:rPr>
              <w:t>6</w:t>
            </w:r>
            <w:r w:rsidRPr="002E5CB7">
              <w:rPr>
                <w:color w:val="000000" w:themeColor="text1"/>
                <w:kern w:val="2"/>
                <w:szCs w:val="24"/>
                <w:shd w:val="clear" w:color="auto" w:fill="FFFFFF"/>
              </w:rPr>
              <w:t xml:space="preserve">:00 val., penktadieniais ir švenčių dienų išvakarėse nuo </w:t>
            </w:r>
            <w:r>
              <w:rPr>
                <w:color w:val="000000" w:themeColor="text1"/>
                <w:kern w:val="2"/>
                <w:szCs w:val="24"/>
                <w:shd w:val="clear" w:color="auto" w:fill="FFFFFF"/>
              </w:rPr>
              <w:t>09</w:t>
            </w:r>
            <w:r w:rsidRPr="002E5CB7">
              <w:rPr>
                <w:color w:val="000000" w:themeColor="text1"/>
                <w:kern w:val="2"/>
                <w:szCs w:val="24"/>
                <w:shd w:val="clear" w:color="auto" w:fill="FFFFFF"/>
              </w:rPr>
              <w:t>:00 iki 11:30 val. arba nuo 13:</w:t>
            </w:r>
            <w:r>
              <w:rPr>
                <w:color w:val="000000" w:themeColor="text1"/>
                <w:kern w:val="2"/>
                <w:szCs w:val="24"/>
                <w:shd w:val="clear" w:color="auto" w:fill="FFFFFF"/>
              </w:rPr>
              <w:t>30</w:t>
            </w:r>
            <w:r w:rsidRPr="002E5CB7">
              <w:rPr>
                <w:color w:val="000000" w:themeColor="text1"/>
                <w:kern w:val="2"/>
                <w:szCs w:val="24"/>
                <w:shd w:val="clear" w:color="auto" w:fill="FFFFFF"/>
              </w:rPr>
              <w:t xml:space="preserve"> iki 1</w:t>
            </w:r>
            <w:r>
              <w:rPr>
                <w:color w:val="000000" w:themeColor="text1"/>
                <w:kern w:val="2"/>
                <w:szCs w:val="24"/>
                <w:shd w:val="clear" w:color="auto" w:fill="FFFFFF"/>
              </w:rPr>
              <w:t>5</w:t>
            </w:r>
            <w:r w:rsidRPr="002E5CB7">
              <w:rPr>
                <w:color w:val="000000" w:themeColor="text1"/>
                <w:kern w:val="2"/>
                <w:szCs w:val="24"/>
                <w:shd w:val="clear" w:color="auto" w:fill="FFFFFF"/>
              </w:rPr>
              <w:t xml:space="preserve">:00 val. </w:t>
            </w:r>
            <w:r>
              <w:rPr>
                <w:kern w:val="2"/>
                <w:szCs w:val="24"/>
                <w:shd w:val="clear" w:color="auto" w:fill="FFFFFF"/>
              </w:rPr>
              <w:t>ir trumpiausiais galimais maršrutais. Už Prekių priėmimą atsakingas Pirkėjo atstovas, nurodytas šios Specialiųjų sąlygų 2.1 punkte  priimdamas Prekes fiziškai įsitikina, ar Tiekėjas Prekes pristatė ne kelių eismo piko valandomis. Pirkėjas turi teisę Sutarties vykdymo metu pareikalauti trumpiausio galimo maršruto pasirinkimą įrodančių dokumentų. Jeigu Prekes veža kurjerių tarnybos, šis reikalavimas netaikomas.</w:t>
            </w:r>
          </w:p>
        </w:tc>
      </w:tr>
      <w:tr w:rsidR="006B43C2" w14:paraId="3ECB785C" w14:textId="77777777" w:rsidTr="720BE948">
        <w:trPr>
          <w:trHeight w:val="300"/>
        </w:trPr>
        <w:tc>
          <w:tcPr>
            <w:tcW w:w="2689" w:type="dxa"/>
          </w:tcPr>
          <w:p w14:paraId="56D1CD16" w14:textId="77777777" w:rsidR="006B43C2" w:rsidRDefault="006B43C2" w:rsidP="006B43C2">
            <w:pPr>
              <w:rPr>
                <w:b/>
                <w:bCs/>
                <w:kern w:val="2"/>
                <w:szCs w:val="24"/>
              </w:rPr>
            </w:pPr>
            <w:r>
              <w:rPr>
                <w:b/>
                <w:bCs/>
                <w:kern w:val="2"/>
                <w:szCs w:val="24"/>
              </w:rPr>
              <w:lastRenderedPageBreak/>
              <w:t xml:space="preserve">12.4. </w:t>
            </w:r>
            <w:r>
              <w:rPr>
                <w:b/>
                <w:bCs/>
                <w:kern w:val="2"/>
                <w:szCs w:val="24"/>
                <w:shd w:val="clear" w:color="auto" w:fill="FFFFFF"/>
              </w:rPr>
              <w:t>Su Prekėmis susijusių paslaugų (pavyzdžiui, montavimo, apmokymo ir kitos parengimui naudoti skirtos paslaugos) teikimu susiję aplinkosauginiai k</w:t>
            </w:r>
            <w:r>
              <w:rPr>
                <w:b/>
                <w:kern w:val="2"/>
                <w:szCs w:val="24"/>
                <w:shd w:val="clear" w:color="auto" w:fill="FFFFFF"/>
              </w:rPr>
              <w:t>riterijai</w:t>
            </w:r>
          </w:p>
        </w:tc>
        <w:tc>
          <w:tcPr>
            <w:tcW w:w="6846" w:type="dxa"/>
            <w:gridSpan w:val="3"/>
          </w:tcPr>
          <w:p w14:paraId="5374B187" w14:textId="10A125EC" w:rsidR="006B43C2" w:rsidRDefault="006B43C2" w:rsidP="006B43C2">
            <w:pPr>
              <w:rPr>
                <w:kern w:val="2"/>
                <w:szCs w:val="24"/>
              </w:rPr>
            </w:pPr>
            <w:r>
              <w:rPr>
                <w:kern w:val="2"/>
                <w:szCs w:val="24"/>
              </w:rPr>
              <w:t>Netaikoma</w:t>
            </w:r>
          </w:p>
        </w:tc>
      </w:tr>
      <w:tr w:rsidR="006B43C2" w14:paraId="0F54EEA7" w14:textId="77777777" w:rsidTr="720BE948">
        <w:trPr>
          <w:trHeight w:val="300"/>
        </w:trPr>
        <w:tc>
          <w:tcPr>
            <w:tcW w:w="2689" w:type="dxa"/>
          </w:tcPr>
          <w:p w14:paraId="1ED545FA" w14:textId="77777777" w:rsidR="006B43C2" w:rsidRDefault="006B43C2" w:rsidP="006B43C2">
            <w:pPr>
              <w:rPr>
                <w:b/>
                <w:bCs/>
                <w:kern w:val="2"/>
                <w:szCs w:val="24"/>
              </w:rPr>
            </w:pPr>
            <w:r>
              <w:rPr>
                <w:b/>
                <w:bCs/>
                <w:kern w:val="2"/>
                <w:szCs w:val="24"/>
              </w:rPr>
              <w:t>12.5. Su perkamomis Prekėmis susiję socialiniai kriterijai</w:t>
            </w:r>
          </w:p>
        </w:tc>
        <w:tc>
          <w:tcPr>
            <w:tcW w:w="6846" w:type="dxa"/>
            <w:gridSpan w:val="3"/>
          </w:tcPr>
          <w:p w14:paraId="76EA5884" w14:textId="77777777" w:rsidR="006B43C2" w:rsidRDefault="006B43C2" w:rsidP="006B43C2">
            <w:pPr>
              <w:rPr>
                <w:color w:val="000000"/>
                <w:kern w:val="2"/>
                <w:szCs w:val="24"/>
                <w:shd w:val="clear" w:color="auto" w:fill="FFFFFF"/>
              </w:rPr>
            </w:pPr>
            <w:r>
              <w:rPr>
                <w:color w:val="000000"/>
                <w:kern w:val="2"/>
                <w:szCs w:val="24"/>
                <w:shd w:val="clear" w:color="auto" w:fill="FFFFFF"/>
              </w:rPr>
              <w:t>Netaikoma</w:t>
            </w:r>
          </w:p>
          <w:p w14:paraId="1752B1D9" w14:textId="77777777" w:rsidR="006B43C2" w:rsidRDefault="006B43C2" w:rsidP="006B43C2">
            <w:pPr>
              <w:rPr>
                <w:color w:val="000000"/>
                <w:kern w:val="2"/>
                <w:szCs w:val="24"/>
                <w:shd w:val="clear" w:color="auto" w:fill="FFFFFF"/>
              </w:rPr>
            </w:pPr>
          </w:p>
          <w:p w14:paraId="78F94EE7" w14:textId="5D57DD2E" w:rsidR="006B43C2" w:rsidRDefault="006B43C2" w:rsidP="006B43C2">
            <w:pPr>
              <w:rPr>
                <w:color w:val="0070C0"/>
                <w:kern w:val="2"/>
                <w:szCs w:val="24"/>
              </w:rPr>
            </w:pPr>
          </w:p>
        </w:tc>
      </w:tr>
      <w:tr w:rsidR="006B43C2" w14:paraId="16E52D30" w14:textId="77777777" w:rsidTr="720BE948">
        <w:trPr>
          <w:trHeight w:val="300"/>
        </w:trPr>
        <w:tc>
          <w:tcPr>
            <w:tcW w:w="9535" w:type="dxa"/>
            <w:gridSpan w:val="4"/>
          </w:tcPr>
          <w:p w14:paraId="48544486" w14:textId="77777777" w:rsidR="006B43C2" w:rsidRDefault="006B43C2" w:rsidP="006B43C2">
            <w:pPr>
              <w:jc w:val="center"/>
              <w:rPr>
                <w:b/>
                <w:bCs/>
                <w:kern w:val="2"/>
                <w:szCs w:val="24"/>
              </w:rPr>
            </w:pPr>
            <w:r>
              <w:rPr>
                <w:b/>
                <w:bCs/>
                <w:kern w:val="2"/>
                <w:szCs w:val="24"/>
              </w:rPr>
              <w:t xml:space="preserve">13. BENDRŲJŲ SĄLYGŲ PAKEITIMAI IR PAPILDYMAI </w:t>
            </w:r>
          </w:p>
          <w:p w14:paraId="63D5A9EF" w14:textId="77777777" w:rsidR="006B43C2" w:rsidRDefault="006B43C2" w:rsidP="006B43C2">
            <w:pPr>
              <w:jc w:val="center"/>
              <w:rPr>
                <w:kern w:val="2"/>
                <w:szCs w:val="24"/>
              </w:rPr>
            </w:pPr>
            <w:r>
              <w:rPr>
                <w:kern w:val="2"/>
                <w:szCs w:val="24"/>
              </w:rPr>
              <w:t xml:space="preserve">(jeigu būtina dėl konkretaus Sutarties dalyko specifikos) </w:t>
            </w:r>
          </w:p>
        </w:tc>
      </w:tr>
      <w:tr w:rsidR="00486F8D" w14:paraId="6871D5BD" w14:textId="77777777" w:rsidTr="720BE948">
        <w:trPr>
          <w:trHeight w:val="300"/>
        </w:trPr>
        <w:tc>
          <w:tcPr>
            <w:tcW w:w="2689" w:type="dxa"/>
          </w:tcPr>
          <w:p w14:paraId="71034B79" w14:textId="77777777" w:rsidR="00486F8D" w:rsidRDefault="00486F8D" w:rsidP="00486F8D">
            <w:pPr>
              <w:rPr>
                <w:b/>
                <w:bCs/>
                <w:kern w:val="2"/>
                <w:szCs w:val="24"/>
              </w:rPr>
            </w:pPr>
            <w:r>
              <w:rPr>
                <w:b/>
                <w:bCs/>
                <w:kern w:val="2"/>
                <w:szCs w:val="24"/>
              </w:rPr>
              <w:t xml:space="preserve">13.1. </w:t>
            </w:r>
          </w:p>
        </w:tc>
        <w:tc>
          <w:tcPr>
            <w:tcW w:w="6846" w:type="dxa"/>
            <w:gridSpan w:val="3"/>
          </w:tcPr>
          <w:p w14:paraId="36DD59DC" w14:textId="77777777" w:rsidR="00486F8D" w:rsidRDefault="00486F8D" w:rsidP="00486F8D">
            <w:pPr>
              <w:pStyle w:val="prastasiniatinklio"/>
              <w:spacing w:before="0" w:beforeAutospacing="0" w:after="0" w:afterAutospacing="0"/>
              <w:jc w:val="both"/>
              <w:rPr>
                <w:color w:val="000000"/>
              </w:rPr>
            </w:pPr>
            <w:r w:rsidRPr="000B4963">
              <w:rPr>
                <w:color w:val="000000"/>
              </w:rPr>
              <w:t>Šalys susitaria pakeisti nurodytus Sutarties Bendrųjų sąlygų punktus ir išdėstyti juos nauja redakcija:</w:t>
            </w:r>
          </w:p>
          <w:p w14:paraId="64CD2137" w14:textId="77777777" w:rsidR="00486F8D" w:rsidRDefault="00486F8D" w:rsidP="00486F8D">
            <w:pPr>
              <w:pStyle w:val="prastasiniatinklio"/>
              <w:spacing w:before="0" w:beforeAutospacing="0" w:after="0" w:afterAutospacing="0"/>
              <w:jc w:val="both"/>
              <w:rPr>
                <w:color w:val="000000"/>
              </w:rPr>
            </w:pPr>
            <w:r>
              <w:rPr>
                <w:color w:val="000000"/>
              </w:rPr>
              <w:t xml:space="preserve">1. </w:t>
            </w:r>
            <w:r w:rsidRPr="000B4963">
              <w:rPr>
                <w:color w:val="000000"/>
              </w:rPr>
              <w:t xml:space="preserve">Bendrųjų sąlygų </w:t>
            </w:r>
            <w:r w:rsidRPr="0026623B">
              <w:rPr>
                <w:color w:val="000000"/>
              </w:rPr>
              <w:t>1.1.1.10</w:t>
            </w:r>
            <w:r>
              <w:rPr>
                <w:color w:val="000000"/>
              </w:rPr>
              <w:t xml:space="preserve"> </w:t>
            </w:r>
            <w:r w:rsidRPr="000B4963">
              <w:rPr>
                <w:color w:val="000000"/>
              </w:rPr>
              <w:t xml:space="preserve">punktą išdėstyti nauja redakcija: </w:t>
            </w:r>
          </w:p>
          <w:p w14:paraId="2C802215" w14:textId="77777777" w:rsidR="00486F8D" w:rsidRDefault="00486F8D" w:rsidP="00486F8D">
            <w:pPr>
              <w:pStyle w:val="prastasiniatinklio"/>
              <w:spacing w:before="0" w:beforeAutospacing="0" w:after="0" w:afterAutospacing="0"/>
              <w:jc w:val="both"/>
              <w:rPr>
                <w:color w:val="000000"/>
              </w:rPr>
            </w:pPr>
            <w:r>
              <w:rPr>
                <w:color w:val="000000"/>
              </w:rPr>
              <w:t>„</w:t>
            </w:r>
            <w:r w:rsidRPr="0026623B">
              <w:rPr>
                <w:color w:val="000000"/>
              </w:rPr>
              <w:t xml:space="preserve">1.1.1.10. </w:t>
            </w:r>
            <w:r w:rsidRPr="000A6D2E">
              <w:rPr>
                <w:b/>
                <w:bCs/>
                <w:color w:val="000000"/>
              </w:rPr>
              <w:t>Sutarties kaina</w:t>
            </w:r>
            <w:r w:rsidRPr="0026623B">
              <w:rPr>
                <w:color w:val="000000"/>
              </w:rPr>
              <w:t xml:space="preserve"> – galima pagal Sutartį Tiekėjui mokėtina maksimali suma, įskaitant </w:t>
            </w:r>
            <w:r>
              <w:rPr>
                <w:color w:val="000000"/>
              </w:rPr>
              <w:t xml:space="preserve">vertes, galinčias atsirasti dėl Sutarties atnaujinimo galimybių, taip pat </w:t>
            </w:r>
            <w:r w:rsidRPr="0026623B">
              <w:rPr>
                <w:color w:val="000000"/>
              </w:rPr>
              <w:t>visus privalomus mokesčius ir išlaidas;</w:t>
            </w:r>
            <w:r>
              <w:rPr>
                <w:color w:val="000000"/>
              </w:rPr>
              <w:t>“.</w:t>
            </w:r>
          </w:p>
          <w:p w14:paraId="4AA85712" w14:textId="77777777" w:rsidR="00486F8D" w:rsidRPr="00FD2180" w:rsidRDefault="00486F8D" w:rsidP="00486F8D">
            <w:pPr>
              <w:jc w:val="both"/>
              <w:rPr>
                <w:kern w:val="2"/>
                <w:szCs w:val="24"/>
              </w:rPr>
            </w:pPr>
            <w:r>
              <w:rPr>
                <w:kern w:val="2"/>
                <w:szCs w:val="24"/>
              </w:rPr>
              <w:t>2</w:t>
            </w:r>
            <w:r w:rsidRPr="00FD2180">
              <w:rPr>
                <w:kern w:val="2"/>
                <w:szCs w:val="24"/>
              </w:rPr>
              <w:t xml:space="preserve">. Bendrųjų sąlygų 1.3.1 punkte vietoj žodžio „eilės“ rašyti žodį </w:t>
            </w:r>
            <w:r w:rsidRPr="006B756E">
              <w:rPr>
                <w:kern w:val="2"/>
                <w:szCs w:val="24"/>
              </w:rPr>
              <w:t>„viršenybės“ ir</w:t>
            </w:r>
            <w:r w:rsidRPr="00FD2180">
              <w:rPr>
                <w:kern w:val="2"/>
                <w:szCs w:val="24"/>
              </w:rPr>
              <w:t xml:space="preserve"> šį 1.3.1 punktą iki dvitaškio išdėstyti taip:</w:t>
            </w:r>
          </w:p>
          <w:p w14:paraId="37212668" w14:textId="77777777" w:rsidR="00486F8D" w:rsidRPr="00FD2180" w:rsidRDefault="00486F8D" w:rsidP="00486F8D">
            <w:pPr>
              <w:jc w:val="both"/>
              <w:rPr>
                <w:kern w:val="2"/>
                <w:szCs w:val="24"/>
              </w:rPr>
            </w:pPr>
            <w:r w:rsidRPr="00FD2180">
              <w:rPr>
                <w:kern w:val="2"/>
                <w:szCs w:val="24"/>
              </w:rPr>
              <w:t xml:space="preserve">„1.3.1. Sutartį sudarantys dokumentai turi būti suprantami kaip papildantys vienas kitą. Bet kokio Sutarties dokumentų sąlygų neatitikimo ar neaiškumo atveju, toks neatitikimas ar neaiškumas pašalinamas dokumentus aiškinant tokia </w:t>
            </w:r>
            <w:r>
              <w:rPr>
                <w:kern w:val="2"/>
                <w:szCs w:val="24"/>
              </w:rPr>
              <w:t>viršenybės</w:t>
            </w:r>
            <w:r w:rsidRPr="00FD2180">
              <w:rPr>
                <w:kern w:val="2"/>
                <w:szCs w:val="24"/>
              </w:rPr>
              <w:t xml:space="preserve"> tvarka:“.</w:t>
            </w:r>
          </w:p>
          <w:p w14:paraId="0DCB2798" w14:textId="77777777" w:rsidR="00486F8D" w:rsidRDefault="00486F8D" w:rsidP="00486F8D">
            <w:pPr>
              <w:pStyle w:val="prastasiniatinklio"/>
              <w:spacing w:before="0" w:beforeAutospacing="0" w:after="0" w:afterAutospacing="0"/>
              <w:jc w:val="both"/>
              <w:rPr>
                <w:color w:val="000000"/>
              </w:rPr>
            </w:pPr>
            <w:r>
              <w:rPr>
                <w:color w:val="000000"/>
              </w:rPr>
              <w:t>3</w:t>
            </w:r>
            <w:r w:rsidRPr="000B4963">
              <w:rPr>
                <w:color w:val="000000"/>
              </w:rPr>
              <w:t xml:space="preserve">. Bendrųjų sąlygų 3.1.1.2 punktą išdėstyti nauja redakcija: </w:t>
            </w:r>
          </w:p>
          <w:p w14:paraId="45BAB475" w14:textId="77777777" w:rsidR="00486F8D" w:rsidRDefault="00486F8D" w:rsidP="00486F8D">
            <w:pPr>
              <w:pStyle w:val="prastasiniatinklio"/>
              <w:spacing w:before="0" w:beforeAutospacing="0" w:after="0" w:afterAutospacing="0"/>
              <w:jc w:val="both"/>
              <w:rPr>
                <w:color w:val="000000"/>
              </w:rPr>
            </w:pPr>
            <w:r w:rsidRPr="000B4963">
              <w:rPr>
                <w:color w:val="000000"/>
              </w:rPr>
              <w:t>„3.1.1.2. užtikrinti, kad Sutartį vykdys tik tokią teisę turintys asmenys</w:t>
            </w:r>
            <w:r>
              <w:rPr>
                <w:color w:val="000000"/>
              </w:rPr>
              <w:t>.</w:t>
            </w:r>
            <w:r w:rsidRPr="000B4963">
              <w:rPr>
                <w:color w:val="000000"/>
              </w:rPr>
              <w:t xml:space="preserve"> </w:t>
            </w:r>
            <w:r>
              <w:rPr>
                <w:color w:val="000000"/>
              </w:rPr>
              <w:t>J</w:t>
            </w:r>
            <w:r w:rsidRPr="000B4963">
              <w:rPr>
                <w:color w:val="000000"/>
              </w:rPr>
              <w:t>eigu pirkimo vykdymo metu nebuvo tikrinama Tiekėjo kvalifikacija dėl teisės verstis atitinkama veikla arba buvo tikrinama ne visa apimtimi, Pirkėjui pareikalavus, Tiekėjas turi pateikti dokumentus, įrodančius, kad Sutartį vykdo tik tokią teisę turintys asmenys;“.</w:t>
            </w:r>
          </w:p>
          <w:p w14:paraId="26A9B5DC" w14:textId="77777777" w:rsidR="00486F8D" w:rsidRDefault="00486F8D" w:rsidP="00486F8D">
            <w:pPr>
              <w:pStyle w:val="prastasiniatinklio"/>
              <w:spacing w:before="0" w:beforeAutospacing="0" w:after="0" w:afterAutospacing="0"/>
              <w:jc w:val="both"/>
              <w:rPr>
                <w:color w:val="000000"/>
              </w:rPr>
            </w:pPr>
            <w:r>
              <w:rPr>
                <w:color w:val="000000"/>
              </w:rPr>
              <w:t>4</w:t>
            </w:r>
            <w:r w:rsidRPr="000B4963">
              <w:rPr>
                <w:color w:val="000000"/>
              </w:rPr>
              <w:t xml:space="preserve">. Bendrųjų sąlygų 12.2.1 punktą su papunkčiais išdėstyti nauja redakcija: </w:t>
            </w:r>
          </w:p>
          <w:p w14:paraId="57B28C17" w14:textId="77777777" w:rsidR="00486F8D" w:rsidRPr="000B4963" w:rsidRDefault="00486F8D" w:rsidP="00486F8D">
            <w:pPr>
              <w:pStyle w:val="prastasiniatinklio"/>
              <w:spacing w:before="0" w:beforeAutospacing="0" w:after="0" w:afterAutospacing="0"/>
              <w:jc w:val="both"/>
              <w:rPr>
                <w:color w:val="000000"/>
              </w:rPr>
            </w:pPr>
            <w:r w:rsidRPr="000B4963">
              <w:rPr>
                <w:color w:val="000000"/>
              </w:rPr>
              <w:lastRenderedPageBreak/>
              <w:t>„12.2.1. Tiekėjas išrašo Sąskaitą tik Šalims pasirašius Prekių perdavimo–priėmimo aktą, jeigu kitaip nenumatyta Specialiosiose sąlygose:</w:t>
            </w:r>
          </w:p>
          <w:p w14:paraId="77B54005" w14:textId="4CB1A844" w:rsidR="00486F8D" w:rsidRDefault="00486F8D" w:rsidP="00486F8D">
            <w:pPr>
              <w:pStyle w:val="prastasiniatinklio"/>
              <w:spacing w:before="0" w:beforeAutospacing="0" w:after="0" w:afterAutospacing="0"/>
              <w:jc w:val="both"/>
              <w:rPr>
                <w:color w:val="000000"/>
              </w:rPr>
            </w:pPr>
            <w:r w:rsidRPr="000B4963">
              <w:rPr>
                <w:color w:val="000000"/>
              </w:rPr>
              <w:t xml:space="preserve">12.2.1.1. Sąskaitos priimamos ir apdorojamos vadovaujantis Lietuvos Respublikos finansinės apskaitos įstatymo 6 straipsnio 4 dalimi, išskyrus Viešųjų pirkimų įstatymo </w:t>
            </w:r>
            <w:r w:rsidR="007B2686">
              <w:rPr>
                <w:color w:val="000000"/>
              </w:rPr>
              <w:t xml:space="preserve">22 </w:t>
            </w:r>
            <w:r w:rsidRPr="000B4963">
              <w:rPr>
                <w:color w:val="000000"/>
              </w:rPr>
              <w:t>straipsnio 12 dalyje nustatytus atvejus</w:t>
            </w:r>
            <w:r w:rsidR="0006294E">
              <w:rPr>
                <w:color w:val="000000"/>
              </w:rPr>
              <w:t xml:space="preserve">. </w:t>
            </w:r>
            <w:r w:rsidR="00146CB3">
              <w:rPr>
                <w:color w:val="000000"/>
              </w:rPr>
              <w:t>Sąskaitoje nurodyta mokėtina suma turi būti suapvalin</w:t>
            </w:r>
            <w:r w:rsidR="000A463C">
              <w:rPr>
                <w:color w:val="000000"/>
              </w:rPr>
              <w:t>ama paliekant du skaitmenis po kablelio.</w:t>
            </w:r>
            <w:r w:rsidR="00744199">
              <w:rPr>
                <w:color w:val="000000"/>
              </w:rPr>
              <w:t>“</w:t>
            </w:r>
          </w:p>
          <w:p w14:paraId="5FD7A8B1" w14:textId="3346DEC3" w:rsidR="00A43DC8" w:rsidRPr="00FD2180" w:rsidRDefault="00A43DC8" w:rsidP="00A43DC8">
            <w:pPr>
              <w:jc w:val="both"/>
              <w:rPr>
                <w:kern w:val="2"/>
                <w:szCs w:val="24"/>
              </w:rPr>
            </w:pPr>
            <w:r>
              <w:rPr>
                <w:kern w:val="2"/>
                <w:szCs w:val="24"/>
              </w:rPr>
              <w:t>5</w:t>
            </w:r>
            <w:r w:rsidRPr="00FD2180">
              <w:rPr>
                <w:kern w:val="2"/>
                <w:szCs w:val="24"/>
              </w:rPr>
              <w:t>. Bendrųjų sąlygų 12.3.2 punktą išdėstyti nauja redakcija:</w:t>
            </w:r>
          </w:p>
          <w:p w14:paraId="298857D9" w14:textId="213FA7FE" w:rsidR="00A43DC8" w:rsidRDefault="00A43DC8" w:rsidP="0078534D">
            <w:pPr>
              <w:jc w:val="both"/>
              <w:rPr>
                <w:color w:val="000000"/>
              </w:rPr>
            </w:pPr>
            <w:bookmarkStart w:id="0" w:name="_Hlk161849227"/>
            <w:r w:rsidRPr="00FD2180">
              <w:rPr>
                <w:kern w:val="2"/>
                <w:szCs w:val="24"/>
              </w:rPr>
              <w:t>„12.3.2</w:t>
            </w:r>
            <w:r>
              <w:rPr>
                <w:kern w:val="2"/>
                <w:szCs w:val="24"/>
              </w:rPr>
              <w:t>.</w:t>
            </w:r>
            <w:r w:rsidRPr="00FD2180">
              <w:rPr>
                <w:kern w:val="2"/>
                <w:szCs w:val="24"/>
              </w:rPr>
              <w:t xml:space="preserve"> Pirkėjas turi teisę Tiekėjui mokėtinas sumas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bookmarkEnd w:id="0"/>
          </w:p>
          <w:p w14:paraId="461FB522" w14:textId="590B777D" w:rsidR="00486F8D" w:rsidRDefault="00A43DC8" w:rsidP="720BE948">
            <w:pPr>
              <w:pStyle w:val="prastasiniatinklio"/>
              <w:spacing w:before="0" w:beforeAutospacing="0" w:after="0" w:afterAutospacing="0"/>
              <w:jc w:val="both"/>
              <w:rPr>
                <w:color w:val="000000"/>
              </w:rPr>
            </w:pPr>
            <w:r>
              <w:rPr>
                <w:color w:val="000000" w:themeColor="text1"/>
              </w:rPr>
              <w:t>6</w:t>
            </w:r>
            <w:r w:rsidR="00486F8D" w:rsidRPr="720BE948">
              <w:rPr>
                <w:color w:val="000000" w:themeColor="text1"/>
              </w:rPr>
              <w:t>. Bendrųjų sąlygų 15.3 punktą išdėstyti nauja redakcija:</w:t>
            </w:r>
          </w:p>
          <w:p w14:paraId="3174C9E3" w14:textId="4974A4BB" w:rsidR="00486F8D" w:rsidRDefault="00486F8D" w:rsidP="00486F8D">
            <w:pPr>
              <w:pStyle w:val="prastasiniatinklio"/>
              <w:spacing w:before="0" w:beforeAutospacing="0" w:after="0" w:afterAutospacing="0"/>
              <w:jc w:val="both"/>
              <w:rPr>
                <w:kern w:val="2"/>
              </w:rPr>
            </w:pPr>
            <w:r w:rsidRPr="000B4963">
              <w:rPr>
                <w:color w:val="000000"/>
              </w:rPr>
              <w:t>„15.3. Tiekėjas neturi teisės be išankstinio rašytinio Pirkėjo sutikimo naudoti Pirkėjo simbolių, pavadinimo ir ženklo reklamoje, rinkodaroje, taip pat naudotis Pirkėjo sukurtais intelektiniais veiklos rezultatais. Pažeidus reikalavimą, Tiekėjui taikoma 1 (vieno) procento bauda nuo Pradinės Sutarties vertės.“</w:t>
            </w:r>
          </w:p>
        </w:tc>
      </w:tr>
      <w:tr w:rsidR="006B43C2" w14:paraId="68CAFD96" w14:textId="77777777" w:rsidTr="720BE948">
        <w:trPr>
          <w:trHeight w:val="300"/>
        </w:trPr>
        <w:tc>
          <w:tcPr>
            <w:tcW w:w="2689" w:type="dxa"/>
          </w:tcPr>
          <w:p w14:paraId="7221B06A" w14:textId="77777777" w:rsidR="006B43C2" w:rsidRDefault="006B43C2" w:rsidP="006B43C2">
            <w:pPr>
              <w:rPr>
                <w:b/>
                <w:bCs/>
                <w:kern w:val="2"/>
                <w:szCs w:val="24"/>
              </w:rPr>
            </w:pPr>
            <w:r>
              <w:rPr>
                <w:b/>
                <w:bCs/>
                <w:kern w:val="2"/>
                <w:szCs w:val="24"/>
              </w:rPr>
              <w:lastRenderedPageBreak/>
              <w:t>13.2.</w:t>
            </w:r>
          </w:p>
        </w:tc>
        <w:tc>
          <w:tcPr>
            <w:tcW w:w="6846" w:type="dxa"/>
            <w:gridSpan w:val="3"/>
          </w:tcPr>
          <w:p w14:paraId="7A5CAC56" w14:textId="77777777" w:rsidR="006D2DA4" w:rsidRDefault="006D2DA4" w:rsidP="006D2DA4">
            <w:pPr>
              <w:jc w:val="both"/>
            </w:pPr>
            <w:r w:rsidRPr="18310BDF">
              <w:rPr>
                <w:kern w:val="2"/>
              </w:rPr>
              <w:t>Šalys susitaria papildyti Sutarties Bendrąsias sąlygas nurodytu punktu, tačiau kitų punktų numeracijos nekeisti:</w:t>
            </w:r>
          </w:p>
          <w:p w14:paraId="504C5F72" w14:textId="77777777" w:rsidR="006D2DA4" w:rsidRPr="00F04DFD" w:rsidRDefault="006D2DA4" w:rsidP="006D2DA4">
            <w:pPr>
              <w:jc w:val="both"/>
            </w:pPr>
            <w:r w:rsidRPr="18310BDF">
              <w:rPr>
                <w:kern w:val="2"/>
              </w:rPr>
              <w:t>1. Papildyti Bendrąsias sąlygas nauju 2.4 punktu:</w:t>
            </w:r>
          </w:p>
          <w:p w14:paraId="0650E76D" w14:textId="1CF66A2A" w:rsidR="006B43C2" w:rsidRDefault="006D2DA4" w:rsidP="008D1549">
            <w:pPr>
              <w:jc w:val="both"/>
              <w:rPr>
                <w:kern w:val="2"/>
                <w:szCs w:val="24"/>
              </w:rPr>
            </w:pPr>
            <w:r w:rsidRPr="18310BDF">
              <w:rPr>
                <w:kern w:val="2"/>
              </w:rPr>
              <w:t>„2.4. Pirkimo dokumentai ir Tiekėjo pasiūlymas yra neatskiriama Sutarties dalis“.</w:t>
            </w:r>
          </w:p>
        </w:tc>
      </w:tr>
      <w:tr w:rsidR="006D2DA4" w14:paraId="73E40F12" w14:textId="77777777" w:rsidTr="720BE948">
        <w:trPr>
          <w:trHeight w:val="300"/>
        </w:trPr>
        <w:tc>
          <w:tcPr>
            <w:tcW w:w="2689" w:type="dxa"/>
          </w:tcPr>
          <w:p w14:paraId="4E6F5E26" w14:textId="77777777" w:rsidR="006D2DA4" w:rsidRDefault="006D2DA4" w:rsidP="006D2DA4">
            <w:pPr>
              <w:rPr>
                <w:b/>
                <w:bCs/>
                <w:kern w:val="2"/>
                <w:szCs w:val="24"/>
              </w:rPr>
            </w:pPr>
            <w:r>
              <w:rPr>
                <w:b/>
                <w:bCs/>
                <w:kern w:val="2"/>
                <w:szCs w:val="24"/>
              </w:rPr>
              <w:t>13.3.</w:t>
            </w:r>
          </w:p>
        </w:tc>
        <w:tc>
          <w:tcPr>
            <w:tcW w:w="6846" w:type="dxa"/>
            <w:gridSpan w:val="3"/>
          </w:tcPr>
          <w:p w14:paraId="2357A1BA" w14:textId="25AF9AAE" w:rsidR="006D2DA4" w:rsidRDefault="006D2DA4" w:rsidP="008D1549">
            <w:pPr>
              <w:jc w:val="both"/>
              <w:rPr>
                <w:kern w:val="2"/>
                <w:szCs w:val="24"/>
              </w:rPr>
            </w:pPr>
            <w:r w:rsidRPr="18310BDF">
              <w:rPr>
                <w:kern w:val="2"/>
              </w:rPr>
              <w:t>Šalys susitaria išbraukti nurodytą Sutarties Bendrųjų sąlygų punktą, tačiau kitų punktų numeracijos nekeisti: 12.2.2.</w:t>
            </w:r>
          </w:p>
        </w:tc>
      </w:tr>
      <w:tr w:rsidR="006D2DA4" w14:paraId="3F95B697" w14:textId="77777777" w:rsidTr="720BE948">
        <w:trPr>
          <w:trHeight w:val="300"/>
        </w:trPr>
        <w:tc>
          <w:tcPr>
            <w:tcW w:w="2689" w:type="dxa"/>
          </w:tcPr>
          <w:p w14:paraId="0F230FB7" w14:textId="77777777" w:rsidR="006D2DA4" w:rsidRDefault="006D2DA4" w:rsidP="006D2DA4">
            <w:pPr>
              <w:rPr>
                <w:b/>
                <w:bCs/>
                <w:kern w:val="2"/>
                <w:szCs w:val="24"/>
              </w:rPr>
            </w:pPr>
            <w:r>
              <w:rPr>
                <w:b/>
                <w:bCs/>
                <w:kern w:val="2"/>
                <w:szCs w:val="24"/>
              </w:rPr>
              <w:t>13.4.</w:t>
            </w:r>
          </w:p>
        </w:tc>
        <w:tc>
          <w:tcPr>
            <w:tcW w:w="6846" w:type="dxa"/>
            <w:gridSpan w:val="3"/>
          </w:tcPr>
          <w:p w14:paraId="6531B911" w14:textId="5504B001" w:rsidR="006D2DA4" w:rsidRDefault="008D1549" w:rsidP="006D2DA4">
            <w:pPr>
              <w:rPr>
                <w:color w:val="0070C0"/>
                <w:kern w:val="2"/>
                <w:szCs w:val="24"/>
              </w:rPr>
            </w:pPr>
            <w:r w:rsidRPr="008D1549">
              <w:rPr>
                <w:kern w:val="2"/>
                <w:szCs w:val="24"/>
              </w:rPr>
              <w:t>-</w:t>
            </w:r>
          </w:p>
        </w:tc>
      </w:tr>
      <w:tr w:rsidR="006D2DA4" w14:paraId="2733AD60" w14:textId="77777777" w:rsidTr="720BE948">
        <w:trPr>
          <w:trHeight w:val="300"/>
        </w:trPr>
        <w:tc>
          <w:tcPr>
            <w:tcW w:w="2689" w:type="dxa"/>
          </w:tcPr>
          <w:p w14:paraId="6D8A8A88" w14:textId="77777777" w:rsidR="006D2DA4" w:rsidRDefault="006D2DA4" w:rsidP="006D2DA4">
            <w:pPr>
              <w:rPr>
                <w:b/>
                <w:bCs/>
                <w:kern w:val="2"/>
                <w:szCs w:val="24"/>
              </w:rPr>
            </w:pPr>
            <w:r>
              <w:rPr>
                <w:b/>
                <w:bCs/>
                <w:kern w:val="2"/>
                <w:szCs w:val="24"/>
              </w:rPr>
              <w:t>13.5.</w:t>
            </w:r>
          </w:p>
        </w:tc>
        <w:tc>
          <w:tcPr>
            <w:tcW w:w="6846" w:type="dxa"/>
            <w:gridSpan w:val="3"/>
          </w:tcPr>
          <w:p w14:paraId="76F16EC7" w14:textId="77777777" w:rsidR="006D2DA4" w:rsidRDefault="006D2DA4" w:rsidP="008D1549">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w:t>
            </w:r>
          </w:p>
        </w:tc>
      </w:tr>
      <w:tr w:rsidR="006D2DA4" w14:paraId="7AB4DF09" w14:textId="77777777" w:rsidTr="720BE948">
        <w:trPr>
          <w:trHeight w:val="300"/>
        </w:trPr>
        <w:tc>
          <w:tcPr>
            <w:tcW w:w="9535" w:type="dxa"/>
            <w:gridSpan w:val="4"/>
          </w:tcPr>
          <w:p w14:paraId="048EF0B4" w14:textId="77777777" w:rsidR="006D2DA4" w:rsidRDefault="006D2DA4" w:rsidP="006D2DA4">
            <w:pPr>
              <w:jc w:val="center"/>
              <w:rPr>
                <w:b/>
                <w:bCs/>
                <w:kern w:val="2"/>
                <w:szCs w:val="24"/>
              </w:rPr>
            </w:pPr>
            <w:r>
              <w:rPr>
                <w:b/>
                <w:bCs/>
                <w:kern w:val="2"/>
                <w:szCs w:val="24"/>
              </w:rPr>
              <w:t>14. SUTARTIES PRIEDAI</w:t>
            </w:r>
          </w:p>
        </w:tc>
      </w:tr>
      <w:tr w:rsidR="006D2DA4" w14:paraId="5AE4F1B0" w14:textId="77777777" w:rsidTr="720BE948">
        <w:trPr>
          <w:trHeight w:val="300"/>
        </w:trPr>
        <w:tc>
          <w:tcPr>
            <w:tcW w:w="2689" w:type="dxa"/>
          </w:tcPr>
          <w:p w14:paraId="07DD5E93" w14:textId="77777777" w:rsidR="006D2DA4" w:rsidRDefault="006D2DA4" w:rsidP="006D2DA4">
            <w:pPr>
              <w:jc w:val="center"/>
              <w:rPr>
                <w:b/>
                <w:bCs/>
                <w:kern w:val="2"/>
                <w:szCs w:val="24"/>
              </w:rPr>
            </w:pPr>
            <w:r>
              <w:rPr>
                <w:b/>
                <w:bCs/>
                <w:kern w:val="2"/>
                <w:szCs w:val="24"/>
              </w:rPr>
              <w:t>14.1. Priedas Nr. 1</w:t>
            </w:r>
          </w:p>
        </w:tc>
        <w:tc>
          <w:tcPr>
            <w:tcW w:w="6846" w:type="dxa"/>
            <w:gridSpan w:val="3"/>
          </w:tcPr>
          <w:p w14:paraId="5281DC15" w14:textId="57B4A57B" w:rsidR="006D2DA4" w:rsidRPr="00255AC1" w:rsidRDefault="006D2DA4" w:rsidP="006D2DA4">
            <w:pPr>
              <w:rPr>
                <w:kern w:val="2"/>
                <w:szCs w:val="24"/>
              </w:rPr>
            </w:pPr>
            <w:r w:rsidRPr="00255AC1">
              <w:rPr>
                <w:kern w:val="2"/>
                <w:szCs w:val="24"/>
              </w:rPr>
              <w:t>Techninė specifikacija</w:t>
            </w:r>
          </w:p>
        </w:tc>
      </w:tr>
      <w:tr w:rsidR="006D2DA4" w14:paraId="263C0820" w14:textId="77777777" w:rsidTr="720BE948">
        <w:tc>
          <w:tcPr>
            <w:tcW w:w="9535" w:type="dxa"/>
            <w:gridSpan w:val="4"/>
          </w:tcPr>
          <w:p w14:paraId="06773515" w14:textId="77777777" w:rsidR="006D2DA4" w:rsidRDefault="006D2DA4" w:rsidP="006D2DA4">
            <w:pPr>
              <w:jc w:val="center"/>
              <w:rPr>
                <w:b/>
                <w:bCs/>
                <w:kern w:val="2"/>
                <w:szCs w:val="24"/>
              </w:rPr>
            </w:pPr>
            <w:r>
              <w:rPr>
                <w:b/>
                <w:bCs/>
                <w:kern w:val="2"/>
                <w:szCs w:val="24"/>
              </w:rPr>
              <w:t>15. ŠALIŲ ATSTOVŲ PARAŠAI</w:t>
            </w:r>
          </w:p>
        </w:tc>
      </w:tr>
      <w:tr w:rsidR="006D2DA4" w14:paraId="3A74A577" w14:textId="77777777" w:rsidTr="720BE948">
        <w:tc>
          <w:tcPr>
            <w:tcW w:w="4788" w:type="dxa"/>
            <w:gridSpan w:val="3"/>
          </w:tcPr>
          <w:p w14:paraId="68106E84" w14:textId="77777777" w:rsidR="006D2DA4" w:rsidRDefault="006D2DA4" w:rsidP="006D2DA4">
            <w:pPr>
              <w:jc w:val="center"/>
              <w:rPr>
                <w:b/>
                <w:bCs/>
                <w:kern w:val="2"/>
                <w:szCs w:val="24"/>
              </w:rPr>
            </w:pPr>
            <w:r>
              <w:rPr>
                <w:b/>
                <w:bCs/>
                <w:kern w:val="2"/>
                <w:szCs w:val="24"/>
              </w:rPr>
              <w:t>PIRKĖJAS</w:t>
            </w:r>
          </w:p>
        </w:tc>
        <w:tc>
          <w:tcPr>
            <w:tcW w:w="4747" w:type="dxa"/>
          </w:tcPr>
          <w:p w14:paraId="596CB550" w14:textId="77777777" w:rsidR="006D2DA4" w:rsidRDefault="006D2DA4" w:rsidP="006D2DA4">
            <w:pPr>
              <w:jc w:val="center"/>
              <w:rPr>
                <w:b/>
                <w:bCs/>
                <w:kern w:val="2"/>
                <w:szCs w:val="24"/>
              </w:rPr>
            </w:pPr>
            <w:r>
              <w:rPr>
                <w:b/>
                <w:bCs/>
                <w:kern w:val="2"/>
                <w:szCs w:val="24"/>
              </w:rPr>
              <w:t>TIEKĖJAS</w:t>
            </w:r>
          </w:p>
        </w:tc>
      </w:tr>
      <w:tr w:rsidR="006D2DA4" w14:paraId="6D7A5FCF" w14:textId="77777777" w:rsidTr="720BE948">
        <w:tc>
          <w:tcPr>
            <w:tcW w:w="4788" w:type="dxa"/>
            <w:gridSpan w:val="3"/>
          </w:tcPr>
          <w:p w14:paraId="27FC932F" w14:textId="04D170F5" w:rsidR="006D2DA4" w:rsidRPr="00785093" w:rsidRDefault="00785093" w:rsidP="006D2DA4">
            <w:pPr>
              <w:jc w:val="center"/>
              <w:rPr>
                <w:kern w:val="2"/>
                <w:szCs w:val="24"/>
              </w:rPr>
            </w:pPr>
            <w:r w:rsidRPr="00785093">
              <w:rPr>
                <w:kern w:val="2"/>
                <w:szCs w:val="24"/>
              </w:rPr>
              <w:t>Direktorė Aušra Bilotienė Motiejūnienė</w:t>
            </w:r>
          </w:p>
        </w:tc>
        <w:tc>
          <w:tcPr>
            <w:tcW w:w="4747" w:type="dxa"/>
          </w:tcPr>
          <w:p w14:paraId="2C6DDA82" w14:textId="77777777" w:rsidR="00F024F0" w:rsidRPr="00F024F0" w:rsidRDefault="00F024F0" w:rsidP="00F024F0">
            <w:pPr>
              <w:jc w:val="center"/>
              <w:rPr>
                <w:kern w:val="2"/>
                <w:szCs w:val="24"/>
              </w:rPr>
            </w:pPr>
            <w:r w:rsidRPr="00F024F0">
              <w:rPr>
                <w:kern w:val="2"/>
                <w:szCs w:val="24"/>
              </w:rPr>
              <w:t>Direktorius</w:t>
            </w:r>
          </w:p>
          <w:p w14:paraId="1FA73A75" w14:textId="0D646CFE" w:rsidR="006D2DA4" w:rsidRPr="00785093" w:rsidRDefault="00F024F0" w:rsidP="00F024F0">
            <w:pPr>
              <w:jc w:val="center"/>
              <w:rPr>
                <w:kern w:val="2"/>
                <w:szCs w:val="24"/>
              </w:rPr>
            </w:pPr>
            <w:r w:rsidRPr="00F024F0">
              <w:rPr>
                <w:kern w:val="2"/>
                <w:szCs w:val="24"/>
              </w:rPr>
              <w:t xml:space="preserve">Kęstutis </w:t>
            </w:r>
            <w:proofErr w:type="spellStart"/>
            <w:r w:rsidRPr="00F024F0">
              <w:rPr>
                <w:kern w:val="2"/>
                <w:szCs w:val="24"/>
              </w:rPr>
              <w:t>Liauba</w:t>
            </w:r>
            <w:proofErr w:type="spellEnd"/>
          </w:p>
        </w:tc>
      </w:tr>
      <w:tr w:rsidR="006D2DA4" w14:paraId="0C1BCBB3" w14:textId="77777777" w:rsidTr="720BE948">
        <w:tc>
          <w:tcPr>
            <w:tcW w:w="4788" w:type="dxa"/>
            <w:gridSpan w:val="3"/>
          </w:tcPr>
          <w:p w14:paraId="0ABA8914" w14:textId="77777777" w:rsidR="006D2DA4" w:rsidRPr="00785093" w:rsidRDefault="006D2DA4" w:rsidP="006D2DA4">
            <w:pPr>
              <w:jc w:val="center"/>
              <w:rPr>
                <w:kern w:val="2"/>
                <w:szCs w:val="24"/>
              </w:rPr>
            </w:pPr>
          </w:p>
          <w:p w14:paraId="312987ED" w14:textId="77777777" w:rsidR="006D2DA4" w:rsidRPr="00785093" w:rsidRDefault="006D2DA4" w:rsidP="006D2DA4">
            <w:pPr>
              <w:jc w:val="center"/>
              <w:rPr>
                <w:kern w:val="2"/>
                <w:szCs w:val="24"/>
              </w:rPr>
            </w:pPr>
            <w:r w:rsidRPr="00785093">
              <w:rPr>
                <w:kern w:val="2"/>
                <w:szCs w:val="24"/>
              </w:rPr>
              <w:t>(parašas)</w:t>
            </w:r>
          </w:p>
          <w:p w14:paraId="215069C3" w14:textId="77777777" w:rsidR="006D2DA4" w:rsidRPr="00785093" w:rsidRDefault="006D2DA4" w:rsidP="006D2DA4">
            <w:pPr>
              <w:jc w:val="center"/>
              <w:rPr>
                <w:kern w:val="2"/>
                <w:szCs w:val="24"/>
              </w:rPr>
            </w:pPr>
          </w:p>
          <w:p w14:paraId="24F62F70" w14:textId="77777777" w:rsidR="006D2DA4" w:rsidRPr="00785093" w:rsidRDefault="006D2DA4" w:rsidP="006D2DA4">
            <w:pPr>
              <w:jc w:val="center"/>
              <w:rPr>
                <w:kern w:val="2"/>
                <w:szCs w:val="24"/>
              </w:rPr>
            </w:pPr>
          </w:p>
        </w:tc>
        <w:tc>
          <w:tcPr>
            <w:tcW w:w="4747" w:type="dxa"/>
          </w:tcPr>
          <w:p w14:paraId="1386AE1D" w14:textId="77777777" w:rsidR="006D2DA4" w:rsidRPr="00785093" w:rsidRDefault="006D2DA4" w:rsidP="006D2DA4">
            <w:pPr>
              <w:jc w:val="center"/>
              <w:rPr>
                <w:kern w:val="2"/>
                <w:szCs w:val="24"/>
              </w:rPr>
            </w:pPr>
          </w:p>
          <w:p w14:paraId="30D23A85" w14:textId="77777777" w:rsidR="006D2DA4" w:rsidRPr="00785093" w:rsidRDefault="006D2DA4" w:rsidP="006D2DA4">
            <w:pPr>
              <w:jc w:val="center"/>
              <w:rPr>
                <w:kern w:val="2"/>
                <w:szCs w:val="24"/>
              </w:rPr>
            </w:pPr>
            <w:r w:rsidRPr="00785093">
              <w:rPr>
                <w:kern w:val="2"/>
                <w:szCs w:val="24"/>
              </w:rPr>
              <w:t>(parašas)</w:t>
            </w:r>
          </w:p>
        </w:tc>
      </w:tr>
    </w:tbl>
    <w:p w14:paraId="21623B2A" w14:textId="77777777" w:rsidR="005A5832" w:rsidRDefault="00A10867">
      <w:pPr>
        <w:jc w:val="center"/>
        <w:rPr>
          <w:szCs w:val="24"/>
        </w:rPr>
      </w:pPr>
      <w:r>
        <w:rPr>
          <w:color w:val="000000"/>
          <w:szCs w:val="24"/>
        </w:rPr>
        <w:t>_______________</w:t>
      </w:r>
    </w:p>
    <w:sectPr w:rsidR="005A5832" w:rsidSect="00165524">
      <w:headerReference w:type="even" r:id="rId11"/>
      <w:headerReference w:type="default" r:id="rId12"/>
      <w:footerReference w:type="even" r:id="rId13"/>
      <w:footerReference w:type="default" r:id="rId14"/>
      <w:headerReference w:type="first" r:id="rId15"/>
      <w:footerReference w:type="first" r:id="rId16"/>
      <w:endnotePr>
        <w:numFmt w:val="decimal"/>
      </w:endnotePr>
      <w:pgSz w:w="12240" w:h="15840" w:code="1"/>
      <w:pgMar w:top="1559" w:right="567" w:bottom="1797" w:left="1701" w:header="709"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220A1C" w14:textId="77777777" w:rsidR="0017066D" w:rsidRDefault="0017066D">
      <w:pPr>
        <w:rPr>
          <w:kern w:val="2"/>
          <w:sz w:val="22"/>
          <w:szCs w:val="22"/>
          <w:lang w:val="en-US"/>
        </w:rPr>
      </w:pPr>
      <w:r>
        <w:rPr>
          <w:kern w:val="2"/>
          <w:sz w:val="22"/>
          <w:szCs w:val="22"/>
          <w:lang w:val="en-US"/>
        </w:rPr>
        <w:separator/>
      </w:r>
    </w:p>
  </w:endnote>
  <w:endnote w:type="continuationSeparator" w:id="0">
    <w:p w14:paraId="24EBDD39" w14:textId="77777777" w:rsidR="0017066D" w:rsidRDefault="0017066D">
      <w:pPr>
        <w:rPr>
          <w:kern w:val="2"/>
          <w:sz w:val="22"/>
          <w:szCs w:val="22"/>
          <w:lang w:val="en-US"/>
        </w:rPr>
      </w:pPr>
      <w:r>
        <w:rPr>
          <w:kern w:val="2"/>
          <w:sz w:val="22"/>
          <w:szCs w:val="22"/>
          <w:lang w:val="en-US"/>
        </w:rPr>
        <w:continuationSeparator/>
      </w:r>
    </w:p>
  </w:endnote>
  <w:endnote w:type="continuationNotice" w:id="1">
    <w:p w14:paraId="1B86E5AE" w14:textId="77777777" w:rsidR="0017066D" w:rsidRDefault="0017066D">
      <w:pPr>
        <w:rPr>
          <w:kern w:val="2"/>
          <w:sz w:val="22"/>
          <w:szCs w:val="22"/>
          <w:lang w:val="en-US"/>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 w:name="Verdana">
    <w:panose1 w:val="020B0604030504040204"/>
    <w:charset w:val="BA"/>
    <w:family w:val="swiss"/>
    <w:pitch w:val="variable"/>
    <w:sig w:usb0="A00006FF" w:usb1="4000205B" w:usb2="00000010" w:usb3="00000000" w:csb0="0000019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1F108D" w14:textId="77777777" w:rsidR="005A5832" w:rsidRDefault="005A5832">
    <w:pPr>
      <w:tabs>
        <w:tab w:val="center" w:pos="4680"/>
        <w:tab w:val="right" w:pos="9360"/>
      </w:tabs>
      <w:spacing w:after="160" w:line="259" w:lineRule="auto"/>
      <w:rPr>
        <w:kern w:val="2"/>
        <w:sz w:val="22"/>
        <w:szCs w:val="22"/>
        <w:lang w:val="en-U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2603D3" w14:textId="77777777" w:rsidR="005A5832" w:rsidRDefault="005A5832">
    <w:pPr>
      <w:tabs>
        <w:tab w:val="center" w:pos="4680"/>
        <w:tab w:val="right" w:pos="9360"/>
      </w:tabs>
      <w:spacing w:after="160" w:line="259" w:lineRule="auto"/>
      <w:rPr>
        <w:kern w:val="2"/>
        <w:sz w:val="22"/>
        <w:szCs w:val="22"/>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2895" w14:textId="77777777" w:rsidR="005A5832" w:rsidRDefault="005A5832">
    <w:pPr>
      <w:tabs>
        <w:tab w:val="center" w:pos="4680"/>
        <w:tab w:val="right" w:pos="9360"/>
      </w:tabs>
      <w:spacing w:after="160" w:line="259" w:lineRule="auto"/>
      <w:rPr>
        <w:kern w:val="2"/>
        <w:sz w:val="22"/>
        <w:szCs w:val="22"/>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B05EA1" w14:textId="77777777" w:rsidR="0017066D" w:rsidRDefault="0017066D">
      <w:pPr>
        <w:rPr>
          <w:kern w:val="2"/>
          <w:sz w:val="22"/>
          <w:szCs w:val="22"/>
          <w:lang w:val="en-US"/>
        </w:rPr>
      </w:pPr>
      <w:r>
        <w:rPr>
          <w:kern w:val="2"/>
          <w:sz w:val="22"/>
          <w:szCs w:val="22"/>
          <w:lang w:val="en-US"/>
        </w:rPr>
        <w:separator/>
      </w:r>
    </w:p>
  </w:footnote>
  <w:footnote w:type="continuationSeparator" w:id="0">
    <w:p w14:paraId="183C2B6C" w14:textId="77777777" w:rsidR="0017066D" w:rsidRDefault="0017066D">
      <w:pPr>
        <w:rPr>
          <w:kern w:val="2"/>
          <w:sz w:val="22"/>
          <w:szCs w:val="22"/>
          <w:lang w:val="en-US"/>
        </w:rPr>
      </w:pPr>
      <w:r>
        <w:rPr>
          <w:kern w:val="2"/>
          <w:sz w:val="22"/>
          <w:szCs w:val="22"/>
          <w:lang w:val="en-US"/>
        </w:rPr>
        <w:continuationSeparator/>
      </w:r>
    </w:p>
  </w:footnote>
  <w:footnote w:type="continuationNotice" w:id="1">
    <w:p w14:paraId="4A0EA82C" w14:textId="77777777" w:rsidR="0017066D" w:rsidRDefault="0017066D">
      <w:pPr>
        <w:rPr>
          <w:kern w:val="2"/>
          <w:sz w:val="22"/>
          <w:szCs w:val="22"/>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88C107" w14:textId="77777777" w:rsidR="005A5832" w:rsidRDefault="005A5832">
    <w:pPr>
      <w:tabs>
        <w:tab w:val="center" w:pos="4680"/>
        <w:tab w:val="right" w:pos="9360"/>
      </w:tabs>
      <w:spacing w:after="160" w:line="259" w:lineRule="auto"/>
      <w:rPr>
        <w:kern w:val="2"/>
        <w:sz w:val="22"/>
        <w:szCs w:val="22"/>
        <w:lang w:val="en-US"/>
      </w:rPr>
    </w:pPr>
  </w:p>
  <w:p w14:paraId="2C61E7BC" w14:textId="77777777" w:rsidR="005A5832" w:rsidRDefault="005A5832"/>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7ED2B" w14:textId="77777777" w:rsidR="005A5832" w:rsidRPr="00A10867" w:rsidRDefault="00A10867" w:rsidP="00A10867">
    <w:pPr>
      <w:tabs>
        <w:tab w:val="center" w:pos="4819"/>
        <w:tab w:val="right" w:pos="9638"/>
      </w:tabs>
      <w:jc w:val="center"/>
    </w:pPr>
    <w:r>
      <w:fldChar w:fldCharType="begin"/>
    </w:r>
    <w:r>
      <w:instrText>PAGE   \* MERGEFORMAT</w:instrText>
    </w:r>
    <w:r>
      <w:fldChar w:fldCharType="separate"/>
    </w:r>
    <w:r>
      <w:rPr>
        <w:noProof/>
      </w:rPr>
      <w:t>23</w:t>
    </w:r>
    <w: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B459A8" w14:textId="77777777" w:rsidR="005A5832" w:rsidRDefault="005A5832">
    <w:pPr>
      <w:tabs>
        <w:tab w:val="center" w:pos="4819"/>
        <w:tab w:val="right" w:pos="9638"/>
      </w:tabs>
      <w:rPr>
        <w:rFonts w:eastAsia="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10F91"/>
    <w:multiLevelType w:val="hybridMultilevel"/>
    <w:tmpl w:val="C45A54DA"/>
    <w:lvl w:ilvl="0" w:tplc="9572E414">
      <w:start w:val="1"/>
      <w:numFmt w:val="bullet"/>
      <w:lvlText w:val=""/>
      <w:lvlJc w:val="left"/>
      <w:pPr>
        <w:ind w:left="720" w:hanging="360"/>
      </w:pPr>
      <w:rPr>
        <w:rFonts w:ascii="Symbol" w:hAnsi="Symbol" w:hint="default"/>
        <w:color w:val="000000" w:themeColor="text1"/>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6957636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5B23"/>
    <w:rsid w:val="0000561F"/>
    <w:rsid w:val="00011F94"/>
    <w:rsid w:val="00023E05"/>
    <w:rsid w:val="0003581A"/>
    <w:rsid w:val="00036263"/>
    <w:rsid w:val="00040CC1"/>
    <w:rsid w:val="00050C70"/>
    <w:rsid w:val="0006294E"/>
    <w:rsid w:val="0008003C"/>
    <w:rsid w:val="00081B40"/>
    <w:rsid w:val="000A463C"/>
    <w:rsid w:val="000A6D2E"/>
    <w:rsid w:val="000A71C1"/>
    <w:rsid w:val="000B63E1"/>
    <w:rsid w:val="000C23A5"/>
    <w:rsid w:val="000C33D2"/>
    <w:rsid w:val="000D2D38"/>
    <w:rsid w:val="000D5C2E"/>
    <w:rsid w:val="000E1BD2"/>
    <w:rsid w:val="000E5DD5"/>
    <w:rsid w:val="00102116"/>
    <w:rsid w:val="00121D69"/>
    <w:rsid w:val="001434B6"/>
    <w:rsid w:val="00146CB3"/>
    <w:rsid w:val="00151DA1"/>
    <w:rsid w:val="0016085F"/>
    <w:rsid w:val="00165524"/>
    <w:rsid w:val="00166EF3"/>
    <w:rsid w:val="001702A0"/>
    <w:rsid w:val="0017066D"/>
    <w:rsid w:val="0017552F"/>
    <w:rsid w:val="001905FC"/>
    <w:rsid w:val="0019310C"/>
    <w:rsid w:val="001A4234"/>
    <w:rsid w:val="001C2404"/>
    <w:rsid w:val="001C28C9"/>
    <w:rsid w:val="001D023D"/>
    <w:rsid w:val="001D1736"/>
    <w:rsid w:val="001E4C32"/>
    <w:rsid w:val="001E78F9"/>
    <w:rsid w:val="001F68C4"/>
    <w:rsid w:val="00204A7A"/>
    <w:rsid w:val="00207B96"/>
    <w:rsid w:val="00245C52"/>
    <w:rsid w:val="002531E7"/>
    <w:rsid w:val="00255814"/>
    <w:rsid w:val="00255AC1"/>
    <w:rsid w:val="00285CED"/>
    <w:rsid w:val="002B022F"/>
    <w:rsid w:val="002C3D11"/>
    <w:rsid w:val="002D299E"/>
    <w:rsid w:val="00311128"/>
    <w:rsid w:val="00324C6F"/>
    <w:rsid w:val="003261CB"/>
    <w:rsid w:val="00330BC9"/>
    <w:rsid w:val="00332161"/>
    <w:rsid w:val="00336B83"/>
    <w:rsid w:val="00354E8D"/>
    <w:rsid w:val="00360077"/>
    <w:rsid w:val="0036227A"/>
    <w:rsid w:val="00363C8D"/>
    <w:rsid w:val="0037072B"/>
    <w:rsid w:val="00373454"/>
    <w:rsid w:val="00394E62"/>
    <w:rsid w:val="003977B3"/>
    <w:rsid w:val="003C1F4E"/>
    <w:rsid w:val="003C37E0"/>
    <w:rsid w:val="0040087E"/>
    <w:rsid w:val="00442BF4"/>
    <w:rsid w:val="004460AA"/>
    <w:rsid w:val="0045039F"/>
    <w:rsid w:val="00465EDD"/>
    <w:rsid w:val="0048499A"/>
    <w:rsid w:val="00486F8D"/>
    <w:rsid w:val="00494B7F"/>
    <w:rsid w:val="004A0392"/>
    <w:rsid w:val="004A17C9"/>
    <w:rsid w:val="004C1E78"/>
    <w:rsid w:val="004C6AD0"/>
    <w:rsid w:val="004F7BA7"/>
    <w:rsid w:val="00524173"/>
    <w:rsid w:val="00524857"/>
    <w:rsid w:val="00525AB7"/>
    <w:rsid w:val="00525C6A"/>
    <w:rsid w:val="00526179"/>
    <w:rsid w:val="00533C76"/>
    <w:rsid w:val="00535398"/>
    <w:rsid w:val="0055442A"/>
    <w:rsid w:val="005669E7"/>
    <w:rsid w:val="005903BE"/>
    <w:rsid w:val="005A5832"/>
    <w:rsid w:val="005B2EF3"/>
    <w:rsid w:val="005B2F63"/>
    <w:rsid w:val="005B5906"/>
    <w:rsid w:val="005C1852"/>
    <w:rsid w:val="005C20E7"/>
    <w:rsid w:val="005D042C"/>
    <w:rsid w:val="005E635D"/>
    <w:rsid w:val="005F549C"/>
    <w:rsid w:val="005F5B23"/>
    <w:rsid w:val="00607505"/>
    <w:rsid w:val="00614339"/>
    <w:rsid w:val="00636F4F"/>
    <w:rsid w:val="0065080D"/>
    <w:rsid w:val="006509ED"/>
    <w:rsid w:val="0065471A"/>
    <w:rsid w:val="00681FDC"/>
    <w:rsid w:val="00682F16"/>
    <w:rsid w:val="00693700"/>
    <w:rsid w:val="006A130F"/>
    <w:rsid w:val="006A787C"/>
    <w:rsid w:val="006B43C2"/>
    <w:rsid w:val="006C5EA2"/>
    <w:rsid w:val="006D2DA4"/>
    <w:rsid w:val="006D3FB4"/>
    <w:rsid w:val="006D4F18"/>
    <w:rsid w:val="006D540C"/>
    <w:rsid w:val="006E201C"/>
    <w:rsid w:val="00717198"/>
    <w:rsid w:val="00722B7A"/>
    <w:rsid w:val="007230E5"/>
    <w:rsid w:val="00733999"/>
    <w:rsid w:val="00744199"/>
    <w:rsid w:val="00757060"/>
    <w:rsid w:val="00760FFE"/>
    <w:rsid w:val="00763104"/>
    <w:rsid w:val="00782A32"/>
    <w:rsid w:val="00785093"/>
    <w:rsid w:val="0078534D"/>
    <w:rsid w:val="00787A52"/>
    <w:rsid w:val="007A222D"/>
    <w:rsid w:val="007A610A"/>
    <w:rsid w:val="007B2686"/>
    <w:rsid w:val="007B66A2"/>
    <w:rsid w:val="007E6664"/>
    <w:rsid w:val="008003DA"/>
    <w:rsid w:val="008163B8"/>
    <w:rsid w:val="00822E3C"/>
    <w:rsid w:val="008262DB"/>
    <w:rsid w:val="008401B5"/>
    <w:rsid w:val="00853392"/>
    <w:rsid w:val="008662B2"/>
    <w:rsid w:val="00875F57"/>
    <w:rsid w:val="00883FFF"/>
    <w:rsid w:val="00886BF7"/>
    <w:rsid w:val="00892807"/>
    <w:rsid w:val="008A3FE6"/>
    <w:rsid w:val="008C22E1"/>
    <w:rsid w:val="008C3600"/>
    <w:rsid w:val="008C680C"/>
    <w:rsid w:val="008D12FE"/>
    <w:rsid w:val="008D1549"/>
    <w:rsid w:val="008F2C38"/>
    <w:rsid w:val="008F4E36"/>
    <w:rsid w:val="008F5D09"/>
    <w:rsid w:val="00902E7B"/>
    <w:rsid w:val="00903587"/>
    <w:rsid w:val="00911369"/>
    <w:rsid w:val="0091652B"/>
    <w:rsid w:val="0092683B"/>
    <w:rsid w:val="009475D6"/>
    <w:rsid w:val="0095689B"/>
    <w:rsid w:val="009760EE"/>
    <w:rsid w:val="009817AD"/>
    <w:rsid w:val="009979E6"/>
    <w:rsid w:val="009A05C9"/>
    <w:rsid w:val="009A1557"/>
    <w:rsid w:val="009D4D47"/>
    <w:rsid w:val="009D6E58"/>
    <w:rsid w:val="009E577A"/>
    <w:rsid w:val="009F59B2"/>
    <w:rsid w:val="009F6B9C"/>
    <w:rsid w:val="00A10867"/>
    <w:rsid w:val="00A14BEF"/>
    <w:rsid w:val="00A17432"/>
    <w:rsid w:val="00A300FE"/>
    <w:rsid w:val="00A37FF7"/>
    <w:rsid w:val="00A43DC8"/>
    <w:rsid w:val="00A448B3"/>
    <w:rsid w:val="00A574E0"/>
    <w:rsid w:val="00A72D7C"/>
    <w:rsid w:val="00A72E63"/>
    <w:rsid w:val="00A756E7"/>
    <w:rsid w:val="00A824FB"/>
    <w:rsid w:val="00A83652"/>
    <w:rsid w:val="00A85078"/>
    <w:rsid w:val="00A95E9D"/>
    <w:rsid w:val="00AA1D31"/>
    <w:rsid w:val="00AA6A3B"/>
    <w:rsid w:val="00AC34BA"/>
    <w:rsid w:val="00AC426B"/>
    <w:rsid w:val="00AF252F"/>
    <w:rsid w:val="00AF531A"/>
    <w:rsid w:val="00AF754D"/>
    <w:rsid w:val="00B05E97"/>
    <w:rsid w:val="00B1017D"/>
    <w:rsid w:val="00B142D8"/>
    <w:rsid w:val="00B157CE"/>
    <w:rsid w:val="00B30FFB"/>
    <w:rsid w:val="00B35C2A"/>
    <w:rsid w:val="00B457F1"/>
    <w:rsid w:val="00B528C1"/>
    <w:rsid w:val="00B75C83"/>
    <w:rsid w:val="00B7768E"/>
    <w:rsid w:val="00B946ED"/>
    <w:rsid w:val="00BA360C"/>
    <w:rsid w:val="00BD5A56"/>
    <w:rsid w:val="00BD6499"/>
    <w:rsid w:val="00BD7806"/>
    <w:rsid w:val="00BE6A1C"/>
    <w:rsid w:val="00BF2A8F"/>
    <w:rsid w:val="00BF3451"/>
    <w:rsid w:val="00C12630"/>
    <w:rsid w:val="00C25C3E"/>
    <w:rsid w:val="00C30DB7"/>
    <w:rsid w:val="00C41245"/>
    <w:rsid w:val="00C44A45"/>
    <w:rsid w:val="00C55439"/>
    <w:rsid w:val="00C86C1A"/>
    <w:rsid w:val="00C905C8"/>
    <w:rsid w:val="00C96125"/>
    <w:rsid w:val="00C97B1A"/>
    <w:rsid w:val="00CA04C2"/>
    <w:rsid w:val="00CA26E3"/>
    <w:rsid w:val="00CB1C28"/>
    <w:rsid w:val="00CB4537"/>
    <w:rsid w:val="00CF19FB"/>
    <w:rsid w:val="00CF4838"/>
    <w:rsid w:val="00D03D2E"/>
    <w:rsid w:val="00D17E14"/>
    <w:rsid w:val="00D326BF"/>
    <w:rsid w:val="00D42170"/>
    <w:rsid w:val="00D656B7"/>
    <w:rsid w:val="00D76442"/>
    <w:rsid w:val="00D855DB"/>
    <w:rsid w:val="00DA0C72"/>
    <w:rsid w:val="00DA2293"/>
    <w:rsid w:val="00DA5476"/>
    <w:rsid w:val="00DD173D"/>
    <w:rsid w:val="00DD7146"/>
    <w:rsid w:val="00DD7B1E"/>
    <w:rsid w:val="00DD7E25"/>
    <w:rsid w:val="00DE0646"/>
    <w:rsid w:val="00E0345B"/>
    <w:rsid w:val="00E07A46"/>
    <w:rsid w:val="00E1702B"/>
    <w:rsid w:val="00E21791"/>
    <w:rsid w:val="00E34279"/>
    <w:rsid w:val="00E42732"/>
    <w:rsid w:val="00E43BF9"/>
    <w:rsid w:val="00E4509B"/>
    <w:rsid w:val="00E4764A"/>
    <w:rsid w:val="00E519A1"/>
    <w:rsid w:val="00E55F4A"/>
    <w:rsid w:val="00E66A49"/>
    <w:rsid w:val="00E70F3F"/>
    <w:rsid w:val="00E7670F"/>
    <w:rsid w:val="00EA281E"/>
    <w:rsid w:val="00EC606E"/>
    <w:rsid w:val="00EC7363"/>
    <w:rsid w:val="00EE1505"/>
    <w:rsid w:val="00F024F0"/>
    <w:rsid w:val="00F07CC8"/>
    <w:rsid w:val="00F1312A"/>
    <w:rsid w:val="00F53B5A"/>
    <w:rsid w:val="00F540C2"/>
    <w:rsid w:val="00F57C6B"/>
    <w:rsid w:val="00F813BC"/>
    <w:rsid w:val="00F85845"/>
    <w:rsid w:val="00F95C19"/>
    <w:rsid w:val="00FA2219"/>
    <w:rsid w:val="00FB228B"/>
    <w:rsid w:val="00FD5718"/>
    <w:rsid w:val="24BBAEBB"/>
    <w:rsid w:val="26B46F78"/>
    <w:rsid w:val="3568A51C"/>
    <w:rsid w:val="70B3E0E6"/>
    <w:rsid w:val="720BE9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65943F"/>
  <w15:chartTrackingRefBased/>
  <w15:docId w15:val="{9C8246B1-9C49-4ECA-81F8-DB0B9A0F51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65080D"/>
    <w:rPr>
      <w:color w:val="0563C1" w:themeColor="hyperlink"/>
      <w:u w:val="single"/>
    </w:rPr>
  </w:style>
  <w:style w:type="character" w:styleId="Neapdorotaspaminjimas">
    <w:name w:val="Unresolved Mention"/>
    <w:basedOn w:val="Numatytasispastraiposriftas"/>
    <w:uiPriority w:val="99"/>
    <w:semiHidden/>
    <w:unhideWhenUsed/>
    <w:rsid w:val="0065080D"/>
    <w:rPr>
      <w:color w:val="605E5C"/>
      <w:shd w:val="clear" w:color="auto" w:fill="E1DFDD"/>
    </w:rPr>
  </w:style>
  <w:style w:type="paragraph" w:styleId="prastasiniatinklio">
    <w:name w:val="Normal (Web)"/>
    <w:basedOn w:val="prastasis"/>
    <w:uiPriority w:val="99"/>
    <w:unhideWhenUsed/>
    <w:rsid w:val="006D2DA4"/>
    <w:pPr>
      <w:spacing w:before="100" w:beforeAutospacing="1" w:after="100" w:afterAutospacing="1"/>
    </w:pPr>
    <w:rPr>
      <w:szCs w:val="24"/>
      <w:lang w:eastAsia="lt-LT"/>
    </w:rPr>
  </w:style>
  <w:style w:type="paragraph" w:styleId="Sraopastraipa">
    <w:name w:val="List Paragraph"/>
    <w:basedOn w:val="prastasis"/>
    <w:rsid w:val="006D4F18"/>
    <w:pPr>
      <w:ind w:left="720"/>
      <w:contextualSpacing/>
    </w:pPr>
  </w:style>
  <w:style w:type="character" w:customStyle="1" w:styleId="ui-provider">
    <w:name w:val="ui-provider"/>
    <w:basedOn w:val="Numatytasispastraiposriftas"/>
    <w:rsid w:val="00C25C3E"/>
  </w:style>
  <w:style w:type="paragraph" w:styleId="Komentarotekstas">
    <w:name w:val="annotation text"/>
    <w:basedOn w:val="prastasis"/>
    <w:link w:val="KomentarotekstasDiagrama"/>
    <w:unhideWhenUsed/>
    <w:rsid w:val="00486F8D"/>
    <w:rPr>
      <w:sz w:val="20"/>
    </w:rPr>
  </w:style>
  <w:style w:type="character" w:customStyle="1" w:styleId="KomentarotekstasDiagrama">
    <w:name w:val="Komentaro tekstas Diagrama"/>
    <w:basedOn w:val="Numatytasispastraiposriftas"/>
    <w:link w:val="Komentarotekstas"/>
    <w:rsid w:val="00486F8D"/>
    <w:rPr>
      <w:sz w:val="20"/>
    </w:rPr>
  </w:style>
  <w:style w:type="paragraph" w:styleId="Pataisymai">
    <w:name w:val="Revision"/>
    <w:hidden/>
    <w:semiHidden/>
    <w:rsid w:val="00FB228B"/>
  </w:style>
  <w:style w:type="character" w:styleId="Komentaronuoroda">
    <w:name w:val="annotation reference"/>
    <w:basedOn w:val="Numatytasispastraiposriftas"/>
    <w:semiHidden/>
    <w:unhideWhenUsed/>
    <w:rsid w:val="008401B5"/>
    <w:rPr>
      <w:sz w:val="16"/>
      <w:szCs w:val="16"/>
    </w:rPr>
  </w:style>
  <w:style w:type="paragraph" w:styleId="Komentarotema">
    <w:name w:val="annotation subject"/>
    <w:basedOn w:val="Komentarotekstas"/>
    <w:next w:val="Komentarotekstas"/>
    <w:link w:val="KomentarotemaDiagrama"/>
    <w:semiHidden/>
    <w:unhideWhenUsed/>
    <w:rsid w:val="008401B5"/>
    <w:rPr>
      <w:b/>
      <w:bCs/>
    </w:rPr>
  </w:style>
  <w:style w:type="character" w:customStyle="1" w:styleId="KomentarotemaDiagrama">
    <w:name w:val="Komentaro tema Diagrama"/>
    <w:basedOn w:val="KomentarotekstasDiagrama"/>
    <w:link w:val="Komentarotema"/>
    <w:semiHidden/>
    <w:rsid w:val="008401B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851363">
      <w:bodyDiv w:val="1"/>
      <w:marLeft w:val="0"/>
      <w:marRight w:val="0"/>
      <w:marTop w:val="0"/>
      <w:marBottom w:val="0"/>
      <w:divBdr>
        <w:top w:val="none" w:sz="0" w:space="0" w:color="auto"/>
        <w:left w:val="none" w:sz="0" w:space="0" w:color="auto"/>
        <w:bottom w:val="none" w:sz="0" w:space="0" w:color="auto"/>
        <w:right w:val="none" w:sz="0" w:space="0" w:color="auto"/>
      </w:divBdr>
      <w:divsChild>
        <w:div w:id="1543053135">
          <w:marLeft w:val="0"/>
          <w:marRight w:val="0"/>
          <w:marTop w:val="0"/>
          <w:marBottom w:val="0"/>
          <w:divBdr>
            <w:top w:val="none" w:sz="0" w:space="0" w:color="auto"/>
            <w:left w:val="none" w:sz="0" w:space="0" w:color="auto"/>
            <w:bottom w:val="none" w:sz="0" w:space="0" w:color="auto"/>
            <w:right w:val="none" w:sz="0" w:space="0" w:color="auto"/>
          </w:divBdr>
        </w:div>
        <w:div w:id="10037813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d76807b-7035-44a2-93ee-9bb18f0b649c">
      <Terms xmlns="http://schemas.microsoft.com/office/infopath/2007/PartnerControls"/>
    </lcf76f155ced4ddcb4097134ff3c332f>
    <TaxCatchAll xmlns="07609231-acae-40b1-8992-26d1ec8f8073" xsi:nil="true"/>
  </documentManagement>
</p:properties>
</file>

<file path=customXml/itemProps1.xml><?xml version="1.0" encoding="utf-8"?>
<ds:datastoreItem xmlns:ds="http://schemas.openxmlformats.org/officeDocument/2006/customXml" ds:itemID="{EB93B2B0-5C6D-4947-8CB2-95BCA5C63297}">
  <ds:schemaRefs>
    <ds:schemaRef ds:uri="http://schemas.microsoft.com/sharepoint/v3/contenttype/forms"/>
  </ds:schemaRefs>
</ds:datastoreItem>
</file>

<file path=customXml/itemProps2.xml><?xml version="1.0" encoding="utf-8"?>
<ds:datastoreItem xmlns:ds="http://schemas.openxmlformats.org/officeDocument/2006/customXml" ds:itemID="{C2BA1D57-C01D-4CFB-867C-8D6569EE0C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5E7EBDE-8AA2-4874-A9A2-E95C7B355F52}">
  <ds:schemaRefs>
    <ds:schemaRef ds:uri="http://schemas.openxmlformats.org/officeDocument/2006/bibliography"/>
  </ds:schemaRefs>
</ds:datastoreItem>
</file>

<file path=customXml/itemProps4.xml><?xml version="1.0" encoding="utf-8"?>
<ds:datastoreItem xmlns:ds="http://schemas.openxmlformats.org/officeDocument/2006/customXml" ds:itemID="{CD902AB2-8115-47CE-8D2C-66DAA0C42616}">
  <ds:schemaRefs>
    <ds:schemaRef ds:uri="http://schemas.microsoft.com/office/2006/metadata/properties"/>
    <ds:schemaRef ds:uri="http://schemas.microsoft.com/office/infopath/2007/PartnerControls"/>
    <ds:schemaRef ds:uri="bd76807b-7035-44a2-93ee-9bb18f0b649c"/>
    <ds:schemaRef ds:uri="07609231-acae-40b1-8992-26d1ec8f8073"/>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11</Pages>
  <Words>15021</Words>
  <Characters>8562</Characters>
  <Application>Microsoft Office Word</Application>
  <DocSecurity>0</DocSecurity>
  <Lines>71</Lines>
  <Paragraphs>47</Paragraphs>
  <ScaleCrop>false</ScaleCrop>
  <HeadingPairs>
    <vt:vector size="2" baseType="variant">
      <vt:variant>
        <vt:lpstr>Pavadinimas</vt:lpstr>
      </vt:variant>
      <vt:variant>
        <vt:i4>1</vt:i4>
      </vt:variant>
    </vt:vector>
  </HeadingPairs>
  <TitlesOfParts>
    <vt:vector size="1" baseType="lpstr">
      <vt:lpstr/>
    </vt:vector>
  </TitlesOfParts>
  <Company>VPT</Company>
  <LinksUpToDate>false</LinksUpToDate>
  <CharactersWithSpaces>23536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Gabija Vitkauskienė</dc:creator>
  <cp:lastModifiedBy>a.pipiriene@vmkl.lt</cp:lastModifiedBy>
  <cp:revision>3</cp:revision>
  <cp:lastPrinted>2024-03-18T06:19:00Z</cp:lastPrinted>
  <dcterms:created xsi:type="dcterms:W3CDTF">2025-03-13T05:53:00Z</dcterms:created>
  <dcterms:modified xsi:type="dcterms:W3CDTF">2025-03-13T08:33:00Z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y fmtid="{D5CDD505-2E9C-101B-9397-08002B2CF9AE}" pid="3" name="MediaServiceImageTags">
    <vt:lpwstr/>
  </property>
  <property fmtid="{D5CDD505-2E9C-101B-9397-08002B2CF9AE}" pid="4" name="LabbisDVSAttachmentId">
    <vt:lpwstr>408b033a-784d-4cbb-b10c-fa675d22c5b2</vt:lpwstr>
  </property>
</Properties>
</file>