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D08A" w14:textId="7667BA84" w:rsidR="00B0359F" w:rsidRDefault="00D455A6">
      <w:pPr>
        <w:jc w:val="center"/>
        <w:rPr>
          <w:rFonts w:ascii="Calibri" w:hAnsi="Calibri" w:cs="Calibri"/>
          <w:b/>
        </w:rPr>
      </w:pPr>
      <w:r>
        <w:rPr>
          <w:rFonts w:ascii="Calibri" w:hAnsi="Calibri" w:cs="Calibri"/>
          <w:b/>
        </w:rPr>
        <w:t>PASLAUGŲ TEIKIMO SUTARTIS</w:t>
      </w:r>
      <w:r w:rsidR="00C102A0">
        <w:rPr>
          <w:rFonts w:ascii="Calibri" w:hAnsi="Calibri" w:cs="Calibri"/>
          <w:b/>
        </w:rPr>
        <w:t xml:space="preserve"> </w:t>
      </w:r>
    </w:p>
    <w:p w14:paraId="4D442BFA" w14:textId="77777777" w:rsidR="00B0359F" w:rsidRDefault="00B0359F">
      <w:pPr>
        <w:jc w:val="center"/>
        <w:rPr>
          <w:rFonts w:ascii="Calibri" w:hAnsi="Calibri" w:cs="Calibri"/>
          <w:b/>
        </w:rPr>
      </w:pPr>
    </w:p>
    <w:p w14:paraId="4B57FA99" w14:textId="4A05E60F" w:rsidR="00B0359F" w:rsidRDefault="007A390D">
      <w:pPr>
        <w:jc w:val="center"/>
        <w:rPr>
          <w:rFonts w:ascii="Calibri" w:hAnsi="Calibri" w:cs="Calibri"/>
          <w:sz w:val="22"/>
          <w:szCs w:val="22"/>
        </w:rPr>
      </w:pPr>
      <w:r>
        <w:rPr>
          <w:rFonts w:ascii="Calibri" w:hAnsi="Calibri" w:cs="Calibri"/>
          <w:sz w:val="22"/>
          <w:szCs w:val="22"/>
        </w:rPr>
        <w:t>202</w:t>
      </w:r>
      <w:r w:rsidR="00A6031F">
        <w:rPr>
          <w:rFonts w:ascii="Calibri" w:hAnsi="Calibri" w:cs="Calibri"/>
          <w:sz w:val="22"/>
          <w:szCs w:val="22"/>
        </w:rPr>
        <w:t>5</w:t>
      </w:r>
      <w:r w:rsidR="00D455A6">
        <w:rPr>
          <w:rFonts w:ascii="Calibri" w:hAnsi="Calibri" w:cs="Calibri"/>
          <w:sz w:val="22"/>
          <w:szCs w:val="22"/>
        </w:rPr>
        <w:t xml:space="preserve"> m.</w:t>
      </w:r>
      <w:r w:rsidR="00A2629A">
        <w:rPr>
          <w:rFonts w:ascii="Calibri" w:hAnsi="Calibri" w:cs="Calibri"/>
          <w:sz w:val="22"/>
          <w:szCs w:val="22"/>
        </w:rPr>
        <w:t xml:space="preserve"> </w:t>
      </w:r>
      <w:r w:rsidR="00147D75">
        <w:rPr>
          <w:rFonts w:ascii="Calibri" w:hAnsi="Calibri" w:cs="Calibri"/>
          <w:sz w:val="22"/>
          <w:szCs w:val="22"/>
        </w:rPr>
        <w:t>vasario</w:t>
      </w:r>
      <w:r w:rsidR="00A2629A">
        <w:rPr>
          <w:rFonts w:ascii="Calibri" w:hAnsi="Calibri" w:cs="Calibri"/>
          <w:sz w:val="22"/>
          <w:szCs w:val="22"/>
        </w:rPr>
        <w:t xml:space="preserve">  </w:t>
      </w:r>
      <w:r w:rsidR="00BB25D4">
        <w:rPr>
          <w:rFonts w:ascii="Calibri" w:hAnsi="Calibri" w:cs="Calibri"/>
          <w:sz w:val="22"/>
          <w:szCs w:val="22"/>
        </w:rPr>
        <w:t xml:space="preserve">  </w:t>
      </w:r>
      <w:r w:rsidR="00D455A6">
        <w:rPr>
          <w:rFonts w:ascii="Calibri" w:hAnsi="Calibri" w:cs="Calibri"/>
          <w:sz w:val="22"/>
          <w:szCs w:val="22"/>
        </w:rPr>
        <w:t>d.  Nr.</w:t>
      </w:r>
    </w:p>
    <w:p w14:paraId="0935A530" w14:textId="77777777" w:rsidR="00B0359F" w:rsidRDefault="00D455A6">
      <w:pPr>
        <w:jc w:val="center"/>
        <w:rPr>
          <w:rFonts w:ascii="Calibri" w:hAnsi="Calibri" w:cs="Calibri"/>
          <w:sz w:val="22"/>
          <w:szCs w:val="22"/>
        </w:rPr>
      </w:pPr>
      <w:r>
        <w:rPr>
          <w:rFonts w:ascii="Calibri" w:hAnsi="Calibri" w:cs="Calibri"/>
          <w:sz w:val="22"/>
          <w:szCs w:val="22"/>
        </w:rPr>
        <w:t>Vilnius</w:t>
      </w:r>
    </w:p>
    <w:p w14:paraId="6A0EE19A" w14:textId="77777777" w:rsidR="00B0359F" w:rsidRDefault="00B0359F">
      <w:pPr>
        <w:jc w:val="center"/>
        <w:rPr>
          <w:rFonts w:ascii="Calibri" w:hAnsi="Calibri" w:cs="Calibri"/>
          <w:color w:val="000000"/>
          <w:sz w:val="22"/>
          <w:szCs w:val="22"/>
        </w:rPr>
      </w:pPr>
    </w:p>
    <w:p w14:paraId="57F1AF81" w14:textId="77777777" w:rsidR="00B0359F" w:rsidRDefault="00B0359F">
      <w:pPr>
        <w:jc w:val="center"/>
        <w:rPr>
          <w:rFonts w:ascii="Calibri" w:hAnsi="Calibri" w:cs="Calibri"/>
          <w:color w:val="000000"/>
          <w:sz w:val="22"/>
          <w:szCs w:val="22"/>
        </w:rPr>
      </w:pPr>
    </w:p>
    <w:p w14:paraId="6DE6CA8B" w14:textId="77777777" w:rsidR="00B0359F" w:rsidRDefault="00D455A6">
      <w:pPr>
        <w:jc w:val="center"/>
        <w:rPr>
          <w:rFonts w:ascii="Calibri" w:hAnsi="Calibri" w:cs="Calibri"/>
          <w:color w:val="000000"/>
          <w:sz w:val="22"/>
          <w:szCs w:val="22"/>
        </w:rPr>
      </w:pPr>
      <w:r>
        <w:rPr>
          <w:rFonts w:ascii="Calibri" w:hAnsi="Calibri" w:cs="Calibri"/>
          <w:b/>
          <w:color w:val="000000"/>
          <w:sz w:val="22"/>
          <w:szCs w:val="22"/>
        </w:rPr>
        <w:t>I DALIS. SUTARTIES SPECIALIOSIOS SĄLYGOS</w:t>
      </w:r>
    </w:p>
    <w:p w14:paraId="49F518CD" w14:textId="77777777" w:rsidR="00B0359F" w:rsidRDefault="00B0359F">
      <w:pPr>
        <w:jc w:val="both"/>
        <w:rPr>
          <w:rFonts w:ascii="Calibri" w:hAnsi="Calibri" w:cs="Calibri"/>
          <w:color w:val="000000"/>
          <w:sz w:val="22"/>
          <w:szCs w:val="22"/>
        </w:rPr>
      </w:pPr>
    </w:p>
    <w:p w14:paraId="5133ECD4" w14:textId="5F4497E8" w:rsidR="007413C2" w:rsidRDefault="007413C2">
      <w:pPr>
        <w:jc w:val="both"/>
        <w:rPr>
          <w:rFonts w:ascii="Calibri" w:hAnsi="Calibri" w:cs="Calibri"/>
          <w:color w:val="000000"/>
          <w:sz w:val="22"/>
          <w:szCs w:val="22"/>
        </w:rPr>
      </w:pPr>
    </w:p>
    <w:p w14:paraId="5AC5564D" w14:textId="4A1B7C5F" w:rsidR="00B0359F" w:rsidRPr="00CE1531" w:rsidRDefault="00DA34DA">
      <w:pPr>
        <w:ind w:firstLine="720"/>
        <w:jc w:val="both"/>
        <w:rPr>
          <w:rFonts w:ascii="Calibri" w:hAnsi="Calibri" w:cs="Calibri"/>
          <w:color w:val="000000"/>
          <w:sz w:val="22"/>
          <w:szCs w:val="22"/>
        </w:rPr>
      </w:pPr>
      <w:r>
        <w:rPr>
          <w:rFonts w:ascii="Calibri" w:hAnsi="Calibri" w:cs="Calibri"/>
          <w:b/>
          <w:bCs/>
          <w:color w:val="000000"/>
          <w:sz w:val="22"/>
          <w:szCs w:val="22"/>
        </w:rPr>
        <w:t>Akcinė bendrovė</w:t>
      </w:r>
      <w:r w:rsidR="004A3E3C" w:rsidRPr="00632181">
        <w:rPr>
          <w:rFonts w:ascii="Calibri" w:hAnsi="Calibri" w:cs="Calibri"/>
          <w:b/>
          <w:bCs/>
          <w:color w:val="000000"/>
          <w:sz w:val="22"/>
          <w:szCs w:val="22"/>
        </w:rPr>
        <w:t xml:space="preserve"> „Oro navigacija“,</w:t>
      </w:r>
      <w:r w:rsidR="004A3E3C" w:rsidRPr="00CB5E1B">
        <w:rPr>
          <w:rFonts w:ascii="Calibri" w:hAnsi="Calibri" w:cs="Calibri"/>
          <w:color w:val="000000"/>
          <w:sz w:val="22"/>
          <w:szCs w:val="22"/>
        </w:rPr>
        <w:t xml:space="preserve"> įmonės kodas 210060460, atstovaujama generalin</w:t>
      </w:r>
      <w:r w:rsidR="00A2629A">
        <w:rPr>
          <w:rFonts w:ascii="Calibri" w:hAnsi="Calibri" w:cs="Calibri"/>
          <w:color w:val="000000"/>
          <w:sz w:val="22"/>
          <w:szCs w:val="22"/>
        </w:rPr>
        <w:t>io</w:t>
      </w:r>
      <w:r w:rsidR="004A3E3C" w:rsidRPr="00CB5E1B">
        <w:rPr>
          <w:rFonts w:ascii="Calibri" w:hAnsi="Calibri" w:cs="Calibri"/>
          <w:color w:val="000000"/>
          <w:sz w:val="22"/>
          <w:szCs w:val="22"/>
        </w:rPr>
        <w:t xml:space="preserve"> direktori</w:t>
      </w:r>
      <w:r w:rsidR="00A2629A">
        <w:rPr>
          <w:rFonts w:ascii="Calibri" w:hAnsi="Calibri" w:cs="Calibri"/>
          <w:color w:val="000000"/>
          <w:sz w:val="22"/>
          <w:szCs w:val="22"/>
        </w:rPr>
        <w:t>aus</w:t>
      </w:r>
      <w:r w:rsidR="004A3E3C" w:rsidRPr="00CB5E1B">
        <w:rPr>
          <w:rFonts w:ascii="Calibri" w:hAnsi="Calibri" w:cs="Calibri"/>
          <w:color w:val="000000"/>
          <w:sz w:val="22"/>
          <w:szCs w:val="22"/>
        </w:rPr>
        <w:t xml:space="preserve"> </w:t>
      </w:r>
      <w:r w:rsidR="00A2629A">
        <w:rPr>
          <w:rFonts w:ascii="Calibri" w:hAnsi="Calibri" w:cs="Calibri"/>
          <w:color w:val="000000"/>
          <w:sz w:val="22"/>
          <w:szCs w:val="22"/>
        </w:rPr>
        <w:t xml:space="preserve">Sauliaus </w:t>
      </w:r>
      <w:proofErr w:type="spellStart"/>
      <w:r w:rsidR="00A2629A">
        <w:rPr>
          <w:rFonts w:ascii="Calibri" w:hAnsi="Calibri" w:cs="Calibri"/>
          <w:color w:val="000000"/>
          <w:sz w:val="22"/>
          <w:szCs w:val="22"/>
        </w:rPr>
        <w:t>Batavičiaus</w:t>
      </w:r>
      <w:proofErr w:type="spellEnd"/>
      <w:r w:rsidR="004A3E3C" w:rsidRPr="00CB5E1B">
        <w:rPr>
          <w:rFonts w:ascii="Calibri" w:hAnsi="Calibri" w:cs="Calibri"/>
          <w:color w:val="000000"/>
          <w:sz w:val="22"/>
          <w:szCs w:val="22"/>
        </w:rPr>
        <w:t xml:space="preserve">, </w:t>
      </w:r>
      <w:r w:rsidR="00D455A6" w:rsidRPr="00CE1531">
        <w:rPr>
          <w:rFonts w:ascii="Calibri" w:hAnsi="Calibri" w:cs="Calibri"/>
          <w:color w:val="000000"/>
          <w:sz w:val="22"/>
          <w:szCs w:val="22"/>
        </w:rPr>
        <w:t xml:space="preserve">veikiančio pagal </w:t>
      </w:r>
      <w:r>
        <w:rPr>
          <w:rFonts w:ascii="Calibri" w:hAnsi="Calibri" w:cs="Calibri"/>
          <w:color w:val="000000"/>
          <w:sz w:val="22"/>
          <w:szCs w:val="22"/>
        </w:rPr>
        <w:t>bendrovės</w:t>
      </w:r>
      <w:r w:rsidR="0072536A" w:rsidRPr="00CE1531">
        <w:rPr>
          <w:rFonts w:ascii="Calibri" w:hAnsi="Calibri" w:cs="Calibri"/>
          <w:color w:val="000000"/>
          <w:sz w:val="22"/>
          <w:szCs w:val="22"/>
        </w:rPr>
        <w:t xml:space="preserve"> įstatus </w:t>
      </w:r>
      <w:r w:rsidR="00D455A6" w:rsidRPr="00CE1531">
        <w:rPr>
          <w:rFonts w:ascii="Calibri" w:hAnsi="Calibri" w:cs="Calibri"/>
          <w:color w:val="000000"/>
          <w:sz w:val="22"/>
          <w:szCs w:val="22"/>
        </w:rPr>
        <w:t xml:space="preserve">(toliau – </w:t>
      </w:r>
      <w:r w:rsidR="00D455A6" w:rsidRPr="00CE1531">
        <w:rPr>
          <w:rFonts w:ascii="Calibri" w:hAnsi="Calibri" w:cs="Calibri"/>
          <w:b/>
          <w:color w:val="000000"/>
          <w:sz w:val="22"/>
          <w:szCs w:val="22"/>
        </w:rPr>
        <w:t>Pirkėjas)</w:t>
      </w:r>
      <w:r w:rsidR="00D455A6" w:rsidRPr="00CE1531">
        <w:rPr>
          <w:rFonts w:ascii="Calibri" w:hAnsi="Calibri" w:cs="Calibri"/>
          <w:color w:val="000000"/>
          <w:sz w:val="22"/>
          <w:szCs w:val="22"/>
        </w:rPr>
        <w:t>,</w:t>
      </w:r>
    </w:p>
    <w:p w14:paraId="5F8C9C0A" w14:textId="77777777" w:rsidR="00B0359F" w:rsidRPr="00CE1531" w:rsidRDefault="00D455A6">
      <w:pPr>
        <w:ind w:firstLine="720"/>
        <w:jc w:val="both"/>
        <w:rPr>
          <w:rFonts w:ascii="Calibri" w:hAnsi="Calibri" w:cs="Calibri"/>
          <w:color w:val="000000"/>
          <w:sz w:val="22"/>
          <w:szCs w:val="22"/>
        </w:rPr>
      </w:pPr>
      <w:r w:rsidRPr="00CE1531">
        <w:rPr>
          <w:rFonts w:ascii="Calibri" w:hAnsi="Calibri" w:cs="Calibri"/>
          <w:color w:val="000000"/>
          <w:sz w:val="22"/>
          <w:szCs w:val="22"/>
        </w:rPr>
        <w:t>ir</w:t>
      </w:r>
    </w:p>
    <w:p w14:paraId="304B2432" w14:textId="1C7A7D9D" w:rsidR="00B0359F" w:rsidRPr="00CE1531" w:rsidRDefault="004B6623">
      <w:pPr>
        <w:ind w:firstLine="720"/>
        <w:jc w:val="both"/>
        <w:rPr>
          <w:rFonts w:ascii="Calibri" w:hAnsi="Calibri" w:cs="Calibri"/>
          <w:color w:val="000000"/>
          <w:sz w:val="22"/>
          <w:szCs w:val="22"/>
        </w:rPr>
      </w:pPr>
      <w:r w:rsidRPr="00F556B1">
        <w:rPr>
          <w:rFonts w:asciiTheme="minorHAnsi" w:hAnsiTheme="minorHAnsi" w:cstheme="minorHAnsi"/>
          <w:b/>
          <w:sz w:val="22"/>
          <w:szCs w:val="22"/>
        </w:rPr>
        <w:t>Viešoji įstaiga Vilniaus miesto klinikinė ligoninė</w:t>
      </w:r>
      <w:r w:rsidRPr="00F556B1">
        <w:rPr>
          <w:rFonts w:asciiTheme="minorHAnsi" w:hAnsiTheme="minorHAnsi" w:cstheme="minorHAnsi"/>
          <w:sz w:val="22"/>
          <w:szCs w:val="22"/>
        </w:rPr>
        <w:t xml:space="preserve">, </w:t>
      </w:r>
      <w:r w:rsidR="00496ED7">
        <w:rPr>
          <w:rFonts w:asciiTheme="minorHAnsi" w:hAnsiTheme="minorHAnsi" w:cstheme="minorHAnsi"/>
          <w:sz w:val="22"/>
          <w:szCs w:val="22"/>
        </w:rPr>
        <w:t xml:space="preserve">įmonės kodas 302692454 </w:t>
      </w:r>
      <w:r w:rsidRPr="00F556B1">
        <w:rPr>
          <w:rFonts w:asciiTheme="minorHAnsi" w:hAnsiTheme="minorHAnsi" w:cstheme="minorHAnsi"/>
          <w:sz w:val="22"/>
          <w:szCs w:val="22"/>
        </w:rPr>
        <w:t>atstovaujama</w:t>
      </w:r>
      <w:r w:rsidR="00C773C6" w:rsidRPr="00C773C6">
        <w:rPr>
          <w:bCs/>
          <w:sz w:val="22"/>
          <w:szCs w:val="22"/>
        </w:rPr>
        <w:t xml:space="preserve"> </w:t>
      </w:r>
      <w:r w:rsidR="00C773C6" w:rsidRPr="00C773C6">
        <w:rPr>
          <w:rFonts w:asciiTheme="minorHAnsi" w:hAnsiTheme="minorHAnsi" w:cstheme="minorHAnsi"/>
          <w:bCs/>
          <w:sz w:val="22"/>
          <w:szCs w:val="22"/>
        </w:rPr>
        <w:t xml:space="preserve">direktorės Aušros </w:t>
      </w:r>
      <w:proofErr w:type="spellStart"/>
      <w:r w:rsidR="00C773C6" w:rsidRPr="00C773C6">
        <w:rPr>
          <w:rFonts w:asciiTheme="minorHAnsi" w:hAnsiTheme="minorHAnsi" w:cstheme="minorHAnsi"/>
          <w:bCs/>
          <w:sz w:val="22"/>
          <w:szCs w:val="22"/>
        </w:rPr>
        <w:t>Bilotienės</w:t>
      </w:r>
      <w:proofErr w:type="spellEnd"/>
      <w:r w:rsidR="00C773C6" w:rsidRPr="00C773C6">
        <w:rPr>
          <w:rFonts w:asciiTheme="minorHAnsi" w:hAnsiTheme="minorHAnsi" w:cstheme="minorHAnsi"/>
          <w:bCs/>
          <w:sz w:val="22"/>
          <w:szCs w:val="22"/>
        </w:rPr>
        <w:t xml:space="preserve"> Motiejūnienės, veikiančios pagal įstaigos įstatus</w:t>
      </w:r>
      <w:r w:rsidR="007413C2" w:rsidRPr="0078181B">
        <w:rPr>
          <w:rFonts w:ascii="Calibri" w:hAnsi="Calibri" w:cs="Calibri"/>
          <w:color w:val="000000"/>
          <w:sz w:val="22"/>
          <w:szCs w:val="22"/>
        </w:rPr>
        <w:t xml:space="preserve"> </w:t>
      </w:r>
      <w:r w:rsidR="00D455A6" w:rsidRPr="0078181B">
        <w:rPr>
          <w:rFonts w:ascii="Calibri" w:hAnsi="Calibri" w:cs="Calibri"/>
          <w:color w:val="000000"/>
          <w:sz w:val="22"/>
          <w:szCs w:val="22"/>
        </w:rPr>
        <w:t xml:space="preserve">(toliau – </w:t>
      </w:r>
      <w:r w:rsidR="00D455A6" w:rsidRPr="0078181B">
        <w:rPr>
          <w:rFonts w:ascii="Calibri" w:hAnsi="Calibri" w:cs="Calibri"/>
          <w:b/>
          <w:color w:val="000000"/>
          <w:sz w:val="22"/>
          <w:szCs w:val="22"/>
        </w:rPr>
        <w:t>Paslaugų teikėjas</w:t>
      </w:r>
      <w:r w:rsidR="00D455A6" w:rsidRPr="0078181B">
        <w:rPr>
          <w:rFonts w:ascii="Calibri" w:hAnsi="Calibri" w:cs="Calibri"/>
          <w:color w:val="000000"/>
          <w:sz w:val="22"/>
          <w:szCs w:val="22"/>
        </w:rPr>
        <w:t>),</w:t>
      </w:r>
      <w:r w:rsidR="00D455A6" w:rsidRPr="00CE1531">
        <w:rPr>
          <w:rFonts w:ascii="Calibri" w:hAnsi="Calibri" w:cs="Calibri"/>
          <w:color w:val="000000"/>
          <w:sz w:val="22"/>
          <w:szCs w:val="22"/>
        </w:rPr>
        <w:t xml:space="preserve"> </w:t>
      </w:r>
    </w:p>
    <w:p w14:paraId="4DB84F9B" w14:textId="45C7E61B" w:rsidR="00B0359F" w:rsidRDefault="00D455A6">
      <w:pPr>
        <w:ind w:firstLine="720"/>
        <w:jc w:val="both"/>
        <w:rPr>
          <w:rFonts w:ascii="Calibri" w:hAnsi="Calibri" w:cs="Calibri"/>
          <w:color w:val="000000"/>
          <w:sz w:val="22"/>
          <w:szCs w:val="22"/>
        </w:rPr>
      </w:pPr>
      <w:r w:rsidRPr="00CE1531">
        <w:rPr>
          <w:rFonts w:ascii="Calibri" w:hAnsi="Calibri" w:cs="Calibri"/>
          <w:color w:val="000000"/>
          <w:sz w:val="22"/>
          <w:szCs w:val="22"/>
        </w:rPr>
        <w:t>toliau kartu šioje paslaugų teikimo sutartyje</w:t>
      </w:r>
      <w:r>
        <w:rPr>
          <w:rFonts w:ascii="Calibri" w:hAnsi="Calibri" w:cs="Calibri"/>
          <w:color w:val="000000"/>
          <w:sz w:val="22"/>
          <w:szCs w:val="22"/>
        </w:rPr>
        <w:t xml:space="preserve"> vadinami Šalimis, o kiekvienas atskirai – Šalimi, vadovaudamosi Lietuvos Respublikos </w:t>
      </w:r>
      <w:r w:rsidR="00846DBB">
        <w:rPr>
          <w:rFonts w:ascii="Calibri" w:hAnsi="Calibri" w:cs="Calibri"/>
          <w:color w:val="000000"/>
          <w:sz w:val="22"/>
          <w:szCs w:val="22"/>
        </w:rPr>
        <w:t xml:space="preserve">viešųjų pirkimų </w:t>
      </w:r>
      <w:r>
        <w:rPr>
          <w:rFonts w:ascii="Calibri" w:hAnsi="Calibri" w:cs="Calibri"/>
          <w:color w:val="000000"/>
          <w:sz w:val="22"/>
          <w:szCs w:val="22"/>
        </w:rPr>
        <w:t>įstatymu (toliau –</w:t>
      </w:r>
      <w:r w:rsidR="00846DBB">
        <w:rPr>
          <w:rFonts w:ascii="Calibri" w:hAnsi="Calibri" w:cs="Calibri"/>
          <w:color w:val="000000"/>
          <w:sz w:val="22"/>
          <w:szCs w:val="22"/>
        </w:rPr>
        <w:t xml:space="preserve"> V</w:t>
      </w:r>
      <w:r>
        <w:rPr>
          <w:rFonts w:ascii="Calibri" w:hAnsi="Calibri" w:cs="Calibri"/>
          <w:color w:val="000000"/>
          <w:sz w:val="22"/>
          <w:szCs w:val="22"/>
        </w:rPr>
        <w:t xml:space="preserve">PĮ) ir atsižvelgdamos į tai, kad Paslaugų teikėjo pasiūlymas pagal </w:t>
      </w:r>
      <w:r w:rsidRPr="006711A7">
        <w:rPr>
          <w:rFonts w:ascii="Calibri" w:hAnsi="Calibri" w:cs="Calibri"/>
          <w:color w:val="000000"/>
          <w:sz w:val="22"/>
          <w:szCs w:val="22"/>
        </w:rPr>
        <w:t>vykusio</w:t>
      </w:r>
      <w:r w:rsidR="0042648C" w:rsidRPr="006711A7">
        <w:rPr>
          <w:rFonts w:ascii="Calibri" w:hAnsi="Calibri" w:cs="Calibri"/>
          <w:color w:val="000000"/>
          <w:sz w:val="22"/>
          <w:szCs w:val="22"/>
        </w:rPr>
        <w:t xml:space="preserve"> </w:t>
      </w:r>
      <w:r w:rsidR="004B6623" w:rsidRPr="004B6623">
        <w:rPr>
          <w:rFonts w:ascii="Calibri" w:hAnsi="Calibri" w:cs="Calibri"/>
          <w:bCs/>
          <w:iCs/>
          <w:sz w:val="22"/>
          <w:szCs w:val="22"/>
        </w:rPr>
        <w:t>Civilinės aviacijos specialistų sveikatos tikrinimo paslaugų</w:t>
      </w:r>
      <w:r w:rsidR="004B6623" w:rsidRPr="004B6623">
        <w:rPr>
          <w:rFonts w:ascii="Calibri" w:hAnsi="Calibri"/>
          <w:bCs/>
          <w:sz w:val="22"/>
          <w:szCs w:val="22"/>
        </w:rPr>
        <w:t xml:space="preserve"> pirkimo neskelbiamos apklausos būdu</w:t>
      </w:r>
      <w:r w:rsidR="002427C4">
        <w:rPr>
          <w:rFonts w:ascii="Calibri" w:hAnsi="Calibri" w:cs="Calibri"/>
          <w:color w:val="000000"/>
          <w:sz w:val="22"/>
          <w:szCs w:val="22"/>
        </w:rPr>
        <w:t xml:space="preserve"> </w:t>
      </w:r>
      <w:r w:rsidRPr="0072536A">
        <w:rPr>
          <w:rFonts w:ascii="Calibri" w:hAnsi="Calibri" w:cs="Calibri"/>
          <w:color w:val="000000"/>
          <w:sz w:val="22"/>
          <w:szCs w:val="22"/>
        </w:rPr>
        <w:t>(toliau</w:t>
      </w:r>
      <w:r w:rsidRPr="00D654E5">
        <w:rPr>
          <w:rFonts w:ascii="Calibri" w:hAnsi="Calibri" w:cs="Calibri"/>
          <w:color w:val="000000"/>
          <w:sz w:val="22"/>
          <w:szCs w:val="22"/>
        </w:rPr>
        <w:t xml:space="preserve"> – Pirkimas) rezultatus pripažintas laimėjusiu</w:t>
      </w:r>
      <w:r w:rsidRPr="00D654E5">
        <w:rPr>
          <w:rFonts w:ascii="Calibri" w:hAnsi="Calibri" w:cs="Calibri"/>
          <w:bCs/>
          <w:color w:val="000000"/>
          <w:sz w:val="22"/>
          <w:szCs w:val="22"/>
        </w:rPr>
        <w:t xml:space="preserve">, </w:t>
      </w:r>
      <w:r w:rsidRPr="00D654E5">
        <w:rPr>
          <w:rFonts w:ascii="Calibri" w:hAnsi="Calibri" w:cs="Calibri"/>
          <w:color w:val="000000"/>
          <w:sz w:val="22"/>
          <w:szCs w:val="22"/>
        </w:rPr>
        <w:t>sudarė šią paslaugų teikimo sutartį, toliau vadinamą</w:t>
      </w:r>
      <w:r>
        <w:rPr>
          <w:rFonts w:ascii="Calibri" w:hAnsi="Calibri" w:cs="Calibri"/>
          <w:color w:val="000000"/>
          <w:sz w:val="22"/>
          <w:szCs w:val="22"/>
        </w:rPr>
        <w:t xml:space="preserve"> Sutartimi, ir susi</w:t>
      </w:r>
      <w:r w:rsidR="00BE4CB0">
        <w:rPr>
          <w:rFonts w:ascii="Calibri" w:hAnsi="Calibri" w:cs="Calibri"/>
          <w:color w:val="000000"/>
          <w:sz w:val="22"/>
          <w:szCs w:val="22"/>
        </w:rPr>
        <w:t>tarė dėl toliau nurodytų sąlygų.</w:t>
      </w:r>
    </w:p>
    <w:p w14:paraId="32D2C50D" w14:textId="77777777" w:rsidR="00B0359F" w:rsidRDefault="00B0359F">
      <w:pPr>
        <w:rPr>
          <w:rFonts w:ascii="Calibri" w:hAnsi="Calibri" w:cs="Calibri"/>
          <w:color w:val="000000"/>
          <w:sz w:val="22"/>
          <w:szCs w:val="22"/>
        </w:rPr>
      </w:pPr>
    </w:p>
    <w:tbl>
      <w:tblPr>
        <w:tblW w:w="4930" w:type="pct"/>
        <w:tblLook w:val="01E0" w:firstRow="1" w:lastRow="1" w:firstColumn="1" w:lastColumn="1" w:noHBand="0" w:noVBand="0"/>
      </w:tblPr>
      <w:tblGrid>
        <w:gridCol w:w="9493"/>
      </w:tblGrid>
      <w:tr w:rsidR="00B0359F" w14:paraId="03F853AE"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E0062C6" w14:textId="77777777" w:rsidR="00B0359F" w:rsidRPr="00027A00" w:rsidRDefault="00D455A6" w:rsidP="00D33092">
            <w:pPr>
              <w:spacing w:before="240" w:after="120"/>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 Sutarties dalykas</w:t>
            </w:r>
          </w:p>
          <w:p w14:paraId="2CB056A2" w14:textId="246B137D" w:rsidR="00751E62" w:rsidRPr="00027A00" w:rsidRDefault="00D455A6" w:rsidP="00B26EB3">
            <w:pPr>
              <w:pStyle w:val="1tekstas"/>
              <w:tabs>
                <w:tab w:val="clear" w:pos="993"/>
                <w:tab w:val="clear" w:pos="1276"/>
                <w:tab w:val="left" w:pos="1134"/>
              </w:tabs>
              <w:spacing w:after="80" w:line="240" w:lineRule="auto"/>
              <w:ind w:left="0"/>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1.1. </w:t>
            </w:r>
            <w:r w:rsidRPr="00D654E5">
              <w:rPr>
                <w:rFonts w:asciiTheme="minorHAnsi" w:hAnsiTheme="minorHAnsi" w:cstheme="minorHAnsi"/>
                <w:color w:val="000000"/>
                <w:sz w:val="22"/>
                <w:szCs w:val="22"/>
              </w:rPr>
              <w:t>Paslaugų teikėjas įsipareigoja</w:t>
            </w:r>
            <w:r w:rsidR="004C6774">
              <w:rPr>
                <w:rFonts w:asciiTheme="minorHAnsi" w:hAnsiTheme="minorHAnsi"/>
                <w:sz w:val="22"/>
                <w:szCs w:val="22"/>
              </w:rPr>
              <w:t xml:space="preserve"> </w:t>
            </w:r>
            <w:r w:rsidR="00A90905" w:rsidRPr="006711A7">
              <w:rPr>
                <w:rFonts w:asciiTheme="minorHAnsi" w:hAnsiTheme="minorHAnsi"/>
                <w:sz w:val="22"/>
                <w:szCs w:val="22"/>
              </w:rPr>
              <w:t xml:space="preserve">suteikti </w:t>
            </w:r>
            <w:r w:rsidR="004B6623" w:rsidRPr="00CE52DE">
              <w:rPr>
                <w:rFonts w:ascii="Calibri" w:hAnsi="Calibri"/>
                <w:color w:val="000000"/>
                <w:sz w:val="22"/>
                <w:szCs w:val="22"/>
              </w:rPr>
              <w:t xml:space="preserve">Sutarties 2 priede „Techninė specifikacija“ nurodytas </w:t>
            </w:r>
            <w:r w:rsidR="004B6623" w:rsidRPr="00AD600B">
              <w:rPr>
                <w:rFonts w:ascii="Calibri" w:hAnsi="Calibri" w:cs="Calibri"/>
                <w:iCs/>
                <w:sz w:val="22"/>
                <w:szCs w:val="22"/>
              </w:rPr>
              <w:t>Civilinės aviacijos specialistų sveikatos tikrinimo</w:t>
            </w:r>
            <w:r w:rsidR="007413C2" w:rsidRPr="006711A7">
              <w:rPr>
                <w:rFonts w:asciiTheme="minorHAnsi" w:hAnsiTheme="minorHAnsi" w:cstheme="minorHAnsi"/>
                <w:sz w:val="22"/>
                <w:szCs w:val="22"/>
              </w:rPr>
              <w:t xml:space="preserve"> </w:t>
            </w:r>
            <w:r w:rsidR="00607458" w:rsidRPr="006711A7">
              <w:rPr>
                <w:rFonts w:asciiTheme="minorHAnsi" w:hAnsiTheme="minorHAnsi"/>
                <w:sz w:val="22"/>
                <w:szCs w:val="22"/>
              </w:rPr>
              <w:t>paslaugas</w:t>
            </w:r>
            <w:r w:rsidR="00607458" w:rsidRPr="00607458">
              <w:rPr>
                <w:rFonts w:asciiTheme="minorHAnsi" w:hAnsiTheme="minorHAnsi"/>
                <w:sz w:val="22"/>
                <w:szCs w:val="22"/>
              </w:rPr>
              <w:t xml:space="preserve"> (</w:t>
            </w:r>
            <w:r w:rsidR="00607458" w:rsidRPr="00BE4CB0">
              <w:rPr>
                <w:rFonts w:asciiTheme="minorHAnsi" w:hAnsiTheme="minorHAnsi"/>
                <w:sz w:val="22"/>
                <w:szCs w:val="22"/>
              </w:rPr>
              <w:t>toliau – Paslaugos</w:t>
            </w:r>
            <w:r w:rsidR="00607458" w:rsidRPr="00607458">
              <w:rPr>
                <w:rFonts w:asciiTheme="minorHAnsi" w:hAnsiTheme="minorHAnsi"/>
                <w:sz w:val="22"/>
                <w:szCs w:val="22"/>
              </w:rPr>
              <w:t>), kurios atitinka Pirkimo sąlygose, Sutartyje ir jos prieduose išdėstytus reikalavimus</w:t>
            </w:r>
            <w:r w:rsidR="004C6774" w:rsidRPr="00E21F02">
              <w:rPr>
                <w:rFonts w:asciiTheme="minorHAnsi" w:eastAsia="Arial" w:hAnsiTheme="minorHAnsi"/>
                <w:i/>
                <w:sz w:val="22"/>
                <w:szCs w:val="22"/>
              </w:rPr>
              <w:t>,</w:t>
            </w:r>
            <w:r w:rsidR="004C6774">
              <w:rPr>
                <w:rFonts w:asciiTheme="minorHAnsi" w:hAnsiTheme="minorHAnsi"/>
                <w:sz w:val="22"/>
                <w:szCs w:val="22"/>
              </w:rPr>
              <w:t xml:space="preserve"> o Pirkėjas </w:t>
            </w:r>
            <w:r w:rsidR="004C6774" w:rsidRPr="00E21F02">
              <w:rPr>
                <w:rFonts w:asciiTheme="minorHAnsi" w:hAnsiTheme="minorHAnsi"/>
                <w:sz w:val="22"/>
                <w:szCs w:val="22"/>
              </w:rPr>
              <w:t>įsipareigoja s</w:t>
            </w:r>
            <w:r w:rsidR="003C09E7">
              <w:rPr>
                <w:rFonts w:asciiTheme="minorHAnsi" w:hAnsiTheme="minorHAnsi"/>
                <w:sz w:val="22"/>
                <w:szCs w:val="22"/>
              </w:rPr>
              <w:t>umokėti už suteiktas Paslaugas S</w:t>
            </w:r>
            <w:r w:rsidR="004C6774" w:rsidRPr="00E21F02">
              <w:rPr>
                <w:rFonts w:asciiTheme="minorHAnsi" w:hAnsiTheme="minorHAnsi"/>
                <w:sz w:val="22"/>
                <w:szCs w:val="22"/>
              </w:rPr>
              <w:t>utartyje nurodytomis sąlygomis ir terminais</w:t>
            </w:r>
            <w:r w:rsidR="00846DBB">
              <w:rPr>
                <w:rFonts w:asciiTheme="minorHAnsi" w:hAnsiTheme="minorHAnsi" w:cstheme="minorHAnsi"/>
                <w:color w:val="000000"/>
                <w:sz w:val="22"/>
                <w:szCs w:val="22"/>
              </w:rPr>
              <w:t>.</w:t>
            </w:r>
          </w:p>
        </w:tc>
      </w:tr>
      <w:tr w:rsidR="00B0359F" w14:paraId="6B46726B"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76FF39CF" w14:textId="03CC7543" w:rsidR="006125A9" w:rsidRPr="006125A9" w:rsidRDefault="00712C4F" w:rsidP="006125A9">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2. </w:t>
            </w:r>
            <w:r w:rsidR="006125A9" w:rsidRPr="006125A9">
              <w:rPr>
                <w:rFonts w:asciiTheme="minorHAnsi" w:hAnsiTheme="minorHAnsi" w:cstheme="minorHAnsi"/>
                <w:b/>
                <w:color w:val="000000"/>
                <w:sz w:val="22"/>
                <w:szCs w:val="22"/>
              </w:rPr>
              <w:t>Paslaugų apimtis, teikimo vieta, terminai, kokybė, kitos sąlygos</w:t>
            </w:r>
          </w:p>
          <w:p w14:paraId="38599FA7" w14:textId="657CCADA" w:rsidR="006125A9" w:rsidRDefault="006125A9" w:rsidP="006125A9">
            <w:pPr>
              <w:spacing w:after="80"/>
              <w:jc w:val="both"/>
              <w:rPr>
                <w:rFonts w:asciiTheme="minorHAnsi" w:hAnsiTheme="minorHAnsi" w:cstheme="minorHAnsi"/>
                <w:color w:val="000000"/>
                <w:sz w:val="22"/>
                <w:szCs w:val="22"/>
              </w:rPr>
            </w:pPr>
            <w:r w:rsidRPr="006125A9">
              <w:rPr>
                <w:rFonts w:asciiTheme="minorHAnsi" w:hAnsiTheme="minorHAnsi" w:cstheme="minorHAnsi"/>
                <w:color w:val="000000"/>
                <w:sz w:val="22"/>
                <w:szCs w:val="22"/>
              </w:rPr>
              <w:t xml:space="preserve">2.1. Paslaugų apimtis nurodyta </w:t>
            </w:r>
            <w:r w:rsidRPr="00D52CB5">
              <w:rPr>
                <w:rFonts w:asciiTheme="minorHAnsi" w:hAnsiTheme="minorHAnsi" w:cstheme="minorHAnsi"/>
                <w:color w:val="000000"/>
                <w:sz w:val="22"/>
                <w:szCs w:val="22"/>
              </w:rPr>
              <w:t>Sutarties 2 priede „Techninė specifikacija“.</w:t>
            </w:r>
          </w:p>
          <w:p w14:paraId="7DB4B62B" w14:textId="44D56891" w:rsidR="00ED6A3C" w:rsidRDefault="006125A9" w:rsidP="006125A9">
            <w:pPr>
              <w:spacing w:after="80"/>
              <w:jc w:val="both"/>
              <w:rPr>
                <w:rFonts w:asciiTheme="minorHAnsi" w:hAnsiTheme="minorHAnsi" w:cstheme="minorHAnsi"/>
                <w:color w:val="000000"/>
                <w:sz w:val="22"/>
                <w:szCs w:val="22"/>
              </w:rPr>
            </w:pPr>
            <w:r w:rsidRPr="006125A9">
              <w:rPr>
                <w:rFonts w:asciiTheme="minorHAnsi" w:hAnsiTheme="minorHAnsi" w:cstheme="minorHAnsi"/>
                <w:color w:val="000000"/>
                <w:sz w:val="22"/>
                <w:szCs w:val="22"/>
              </w:rPr>
              <w:t>2.</w:t>
            </w:r>
            <w:r w:rsidR="00B26EB3">
              <w:rPr>
                <w:rFonts w:asciiTheme="minorHAnsi" w:hAnsiTheme="minorHAnsi" w:cstheme="minorHAnsi"/>
                <w:color w:val="000000"/>
                <w:sz w:val="22"/>
                <w:szCs w:val="22"/>
              </w:rPr>
              <w:t>2</w:t>
            </w:r>
            <w:r w:rsidRPr="006125A9">
              <w:rPr>
                <w:rFonts w:asciiTheme="minorHAnsi" w:hAnsiTheme="minorHAnsi" w:cstheme="minorHAnsi"/>
                <w:color w:val="000000"/>
                <w:sz w:val="22"/>
                <w:szCs w:val="22"/>
              </w:rPr>
              <w:t xml:space="preserve">. </w:t>
            </w:r>
            <w:r w:rsidR="00ED6A3C" w:rsidRPr="00DB3B35">
              <w:rPr>
                <w:rFonts w:ascii="Calibri" w:hAnsi="Calibri" w:cs="Calibri"/>
                <w:color w:val="000000"/>
                <w:sz w:val="22"/>
                <w:szCs w:val="22"/>
              </w:rPr>
              <w:t>Paslaugų teikimo vieta</w:t>
            </w:r>
            <w:r w:rsidR="00ED6A3C">
              <w:rPr>
                <w:rFonts w:ascii="Calibri" w:hAnsi="Calibri" w:cs="Calibri"/>
                <w:color w:val="000000"/>
                <w:sz w:val="22"/>
                <w:szCs w:val="22"/>
              </w:rPr>
              <w:t xml:space="preserve"> – </w:t>
            </w:r>
            <w:r w:rsidR="00ED6A3C" w:rsidRPr="00147D75">
              <w:rPr>
                <w:rFonts w:ascii="Calibri" w:hAnsi="Calibri" w:cs="Calibri"/>
                <w:color w:val="000000"/>
                <w:sz w:val="22"/>
                <w:szCs w:val="22"/>
              </w:rPr>
              <w:t>Antakalnio g. 124, Vilnius.</w:t>
            </w:r>
          </w:p>
          <w:p w14:paraId="43945301" w14:textId="3D24E0A4" w:rsidR="006125A9" w:rsidRDefault="00CD258A" w:rsidP="006125A9">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2.3. </w:t>
            </w:r>
            <w:r w:rsidR="006125A9" w:rsidRPr="006125A9">
              <w:rPr>
                <w:rFonts w:asciiTheme="minorHAnsi" w:hAnsiTheme="minorHAnsi" w:cstheme="minorHAnsi"/>
                <w:color w:val="000000"/>
                <w:sz w:val="22"/>
                <w:szCs w:val="22"/>
              </w:rPr>
              <w:t xml:space="preserve">Paslaugų kokybė turi atitikti </w:t>
            </w:r>
            <w:r w:rsidR="00ED6A3C">
              <w:rPr>
                <w:rFonts w:ascii="Calibri" w:hAnsi="Calibri" w:cs="Calibri"/>
                <w:color w:val="000000"/>
                <w:sz w:val="22"/>
                <w:szCs w:val="22"/>
              </w:rPr>
              <w:t>Sutarties 2 priede „Techninė specifikacija“ nurodytus reikalavimus</w:t>
            </w:r>
            <w:r w:rsidR="00883989" w:rsidRPr="00883989">
              <w:rPr>
                <w:rFonts w:asciiTheme="minorHAnsi" w:hAnsiTheme="minorHAnsi" w:cstheme="minorHAnsi"/>
                <w:color w:val="000000"/>
                <w:sz w:val="22"/>
                <w:szCs w:val="22"/>
              </w:rPr>
              <w:t>.</w:t>
            </w:r>
          </w:p>
          <w:p w14:paraId="61731C9B" w14:textId="5F65A87E" w:rsidR="00E70011" w:rsidRDefault="006125A9" w:rsidP="006125A9">
            <w:pPr>
              <w:spacing w:after="80"/>
              <w:jc w:val="both"/>
              <w:rPr>
                <w:rFonts w:asciiTheme="minorHAnsi" w:hAnsiTheme="minorHAnsi" w:cstheme="minorHAnsi"/>
                <w:color w:val="000000"/>
                <w:sz w:val="22"/>
                <w:szCs w:val="22"/>
              </w:rPr>
            </w:pPr>
            <w:r w:rsidRPr="006125A9">
              <w:rPr>
                <w:rFonts w:asciiTheme="minorHAnsi" w:hAnsiTheme="minorHAnsi" w:cstheme="minorHAnsi"/>
                <w:color w:val="000000"/>
                <w:sz w:val="22"/>
                <w:szCs w:val="22"/>
              </w:rPr>
              <w:t>2.</w:t>
            </w:r>
            <w:r w:rsidR="00CD258A">
              <w:rPr>
                <w:rFonts w:asciiTheme="minorHAnsi" w:hAnsiTheme="minorHAnsi" w:cstheme="minorHAnsi"/>
                <w:color w:val="000000"/>
                <w:sz w:val="22"/>
                <w:szCs w:val="22"/>
              </w:rPr>
              <w:t>4</w:t>
            </w:r>
            <w:r w:rsidRPr="006125A9">
              <w:rPr>
                <w:rFonts w:asciiTheme="minorHAnsi" w:hAnsiTheme="minorHAnsi" w:cstheme="minorHAnsi"/>
                <w:color w:val="000000"/>
                <w:sz w:val="22"/>
                <w:szCs w:val="22"/>
              </w:rPr>
              <w:t xml:space="preserve">. </w:t>
            </w:r>
            <w:r w:rsidR="00ED6A3C">
              <w:rPr>
                <w:rFonts w:ascii="Calibri" w:hAnsi="Calibri" w:cs="Calibri"/>
                <w:color w:val="000000"/>
                <w:sz w:val="22"/>
                <w:szCs w:val="22"/>
              </w:rPr>
              <w:t xml:space="preserve">Paslaugų teikimo </w:t>
            </w:r>
            <w:r w:rsidR="00ED6A3C" w:rsidRPr="00DB3B35">
              <w:rPr>
                <w:rFonts w:ascii="Calibri" w:hAnsi="Calibri" w:cs="Calibri"/>
                <w:color w:val="000000"/>
                <w:sz w:val="22"/>
                <w:szCs w:val="22"/>
              </w:rPr>
              <w:t>terminai bei tvarka nurodyta Sutarties 2 priede „Techninė specifikacija“</w:t>
            </w:r>
            <w:r w:rsidR="00DA34DA" w:rsidRPr="00577C99">
              <w:rPr>
                <w:rFonts w:asciiTheme="minorHAnsi" w:hAnsiTheme="minorHAnsi" w:cstheme="minorHAnsi"/>
                <w:color w:val="000000"/>
                <w:sz w:val="22"/>
                <w:szCs w:val="22"/>
              </w:rPr>
              <w:t>.</w:t>
            </w:r>
            <w:r w:rsidR="00E70011">
              <w:rPr>
                <w:rFonts w:asciiTheme="minorHAnsi" w:hAnsiTheme="minorHAnsi" w:cstheme="minorHAnsi"/>
                <w:color w:val="000000"/>
                <w:sz w:val="22"/>
                <w:szCs w:val="22"/>
              </w:rPr>
              <w:t xml:space="preserve">  </w:t>
            </w:r>
          </w:p>
          <w:p w14:paraId="280A3F5A" w14:textId="25BE40D3" w:rsidR="00B0359F" w:rsidRDefault="00E70011" w:rsidP="00DA34DA">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CD258A">
              <w:rPr>
                <w:rFonts w:asciiTheme="minorHAnsi" w:hAnsiTheme="minorHAnsi" w:cstheme="minorHAnsi"/>
                <w:color w:val="000000"/>
                <w:sz w:val="22"/>
                <w:szCs w:val="22"/>
              </w:rPr>
              <w:t>5</w:t>
            </w:r>
            <w:r>
              <w:rPr>
                <w:rFonts w:asciiTheme="minorHAnsi" w:hAnsiTheme="minorHAnsi" w:cstheme="minorHAnsi"/>
                <w:color w:val="000000"/>
                <w:sz w:val="22"/>
                <w:szCs w:val="22"/>
              </w:rPr>
              <w:t xml:space="preserve">. </w:t>
            </w:r>
            <w:r w:rsidR="006125A9" w:rsidRPr="006125A9">
              <w:rPr>
                <w:rFonts w:asciiTheme="minorHAnsi" w:hAnsiTheme="minorHAnsi" w:cstheme="minorHAnsi"/>
                <w:color w:val="000000"/>
                <w:sz w:val="22"/>
                <w:szCs w:val="22"/>
              </w:rPr>
              <w:t xml:space="preserve">Paslaugos bus laikomos suteiktomis, kai abi Šalys pasirašys Paslaugų perdavimo–priėmimo aktą. Paslaugų perdavimo–priėmimo aktą parengia Paslaugų teikėjas pagal Sutarties </w:t>
            </w:r>
            <w:r w:rsidR="00CF4396">
              <w:rPr>
                <w:rFonts w:asciiTheme="minorHAnsi" w:hAnsiTheme="minorHAnsi" w:cstheme="minorHAnsi"/>
                <w:color w:val="000000"/>
                <w:sz w:val="22"/>
                <w:szCs w:val="22"/>
              </w:rPr>
              <w:t>4</w:t>
            </w:r>
            <w:r w:rsidR="006125A9" w:rsidRPr="006125A9">
              <w:rPr>
                <w:rFonts w:asciiTheme="minorHAnsi" w:hAnsiTheme="minorHAnsi" w:cstheme="minorHAnsi"/>
                <w:color w:val="000000"/>
                <w:sz w:val="22"/>
                <w:szCs w:val="22"/>
              </w:rPr>
              <w:t xml:space="preserve"> priedo formą.</w:t>
            </w:r>
          </w:p>
          <w:p w14:paraId="4A248701" w14:textId="02FA5E4C" w:rsidR="00CD258A" w:rsidRDefault="00CD258A" w:rsidP="00CD258A">
            <w:pPr>
              <w:pStyle w:val="NormalWeb"/>
              <w:tabs>
                <w:tab w:val="left" w:pos="851"/>
              </w:tabs>
              <w:spacing w:before="0" w:beforeAutospacing="0" w:after="80" w:afterAutospacing="0"/>
              <w:jc w:val="both"/>
              <w:rPr>
                <w:rFonts w:ascii="Calibri" w:hAnsi="Calibri" w:cs="Calibri"/>
                <w:sz w:val="22"/>
                <w:szCs w:val="22"/>
              </w:rPr>
            </w:pPr>
            <w:r>
              <w:rPr>
                <w:rFonts w:asciiTheme="minorHAnsi" w:hAnsiTheme="minorHAnsi" w:cstheme="minorHAnsi"/>
                <w:color w:val="000000"/>
                <w:sz w:val="22"/>
                <w:szCs w:val="22"/>
              </w:rPr>
              <w:t xml:space="preserve">2.6. </w:t>
            </w:r>
            <w:r w:rsidRPr="00CD258A">
              <w:rPr>
                <w:rFonts w:ascii="Calibri" w:hAnsi="Calibri" w:cs="Calibri"/>
                <w:sz w:val="22"/>
                <w:szCs w:val="22"/>
                <w:lang w:val="lt-LT"/>
              </w:rPr>
              <w:t>Paslaugų teikėjas įsipareigoja, kad pirkimo sutartį vykdys tik teisę verstis atitinkama veikla turintys asmenys</w:t>
            </w:r>
            <w:r w:rsidRPr="003C1937">
              <w:rPr>
                <w:rFonts w:ascii="Calibri" w:hAnsi="Calibri" w:cs="Calibri"/>
                <w:sz w:val="22"/>
                <w:szCs w:val="22"/>
              </w:rPr>
              <w:t>.</w:t>
            </w:r>
          </w:p>
          <w:p w14:paraId="75F9AABD" w14:textId="77777777" w:rsidR="00CA3F25" w:rsidRDefault="00CD258A" w:rsidP="00CD258A">
            <w:pPr>
              <w:spacing w:after="80"/>
              <w:jc w:val="both"/>
              <w:rPr>
                <w:rFonts w:ascii="Calibri" w:hAnsi="Calibri" w:cs="Calibri"/>
                <w:sz w:val="22"/>
                <w:szCs w:val="22"/>
              </w:rPr>
            </w:pPr>
            <w:r>
              <w:rPr>
                <w:rFonts w:ascii="Calibri" w:hAnsi="Calibri" w:cs="Calibri"/>
                <w:sz w:val="22"/>
                <w:szCs w:val="22"/>
              </w:rPr>
              <w:t xml:space="preserve">2.7. Paslaugų teikėjas turi užtikrinti </w:t>
            </w:r>
            <w:r w:rsidRPr="00500492">
              <w:rPr>
                <w:rFonts w:ascii="Calibri" w:hAnsi="Calibri" w:cs="Calibri"/>
                <w:sz w:val="22"/>
                <w:szCs w:val="22"/>
              </w:rPr>
              <w:t xml:space="preserve">asmens duomenų tvarkymo atitikį </w:t>
            </w:r>
            <w:r>
              <w:rPr>
                <w:rFonts w:ascii="Calibri" w:hAnsi="Calibri" w:cs="Calibri"/>
                <w:sz w:val="22"/>
                <w:szCs w:val="22"/>
              </w:rPr>
              <w:t>a</w:t>
            </w:r>
            <w:r w:rsidRPr="00500492">
              <w:rPr>
                <w:rFonts w:ascii="Calibri" w:hAnsi="Calibri" w:cs="Calibri"/>
                <w:sz w:val="22"/>
                <w:szCs w:val="22"/>
              </w:rPr>
              <w:t>smens duomenų apsaugą reglamentuojantiems įstatymams bei priežiūros institucijų rekomendacijoms</w:t>
            </w:r>
            <w:r>
              <w:rPr>
                <w:rFonts w:ascii="Calibri" w:hAnsi="Calibri" w:cs="Calibri"/>
                <w:sz w:val="22"/>
                <w:szCs w:val="22"/>
              </w:rPr>
              <w:t xml:space="preserve"> pagal Sutarties </w:t>
            </w:r>
            <w:r w:rsidR="00CF4396" w:rsidRPr="00452A7D">
              <w:rPr>
                <w:rFonts w:ascii="Calibri" w:hAnsi="Calibri" w:cs="Calibri"/>
                <w:sz w:val="22"/>
                <w:szCs w:val="22"/>
              </w:rPr>
              <w:t>7</w:t>
            </w:r>
            <w:r w:rsidRPr="00452A7D">
              <w:rPr>
                <w:rFonts w:ascii="Calibri" w:hAnsi="Calibri" w:cs="Calibri"/>
                <w:sz w:val="22"/>
                <w:szCs w:val="22"/>
              </w:rPr>
              <w:t xml:space="preserve"> priedą.</w:t>
            </w:r>
          </w:p>
          <w:p w14:paraId="7EC51F15" w14:textId="0D72442F" w:rsidR="00CA3F25" w:rsidRPr="00CA3F25" w:rsidRDefault="00CA3F25" w:rsidP="00CD258A">
            <w:pPr>
              <w:spacing w:after="80"/>
              <w:jc w:val="both"/>
              <w:rPr>
                <w:rFonts w:ascii="Calibri" w:hAnsi="Calibri" w:cs="Calibri"/>
                <w:sz w:val="22"/>
                <w:szCs w:val="22"/>
              </w:rPr>
            </w:pPr>
            <w:r>
              <w:rPr>
                <w:rFonts w:ascii="Calibri" w:hAnsi="Calibri" w:cs="Calibri"/>
                <w:sz w:val="22"/>
                <w:szCs w:val="22"/>
              </w:rPr>
              <w:t xml:space="preserve">2.8. Pirkėjas įsipareigoja </w:t>
            </w:r>
            <w:r w:rsidRPr="00CA3F25">
              <w:rPr>
                <w:rFonts w:ascii="Calibri" w:hAnsi="Calibri" w:cs="Calibri"/>
                <w:sz w:val="22"/>
                <w:szCs w:val="22"/>
              </w:rPr>
              <w:t>informuoti</w:t>
            </w:r>
            <w:r w:rsidR="00CA04EE">
              <w:rPr>
                <w:rFonts w:ascii="Calibri" w:hAnsi="Calibri" w:cs="Calibri"/>
                <w:sz w:val="22"/>
                <w:szCs w:val="22"/>
              </w:rPr>
              <w:t xml:space="preserve"> </w:t>
            </w:r>
            <w:r w:rsidR="00CA04EE" w:rsidRPr="00CA04EE">
              <w:rPr>
                <w:rFonts w:ascii="Calibri" w:hAnsi="Calibri" w:cs="Calibri"/>
                <w:sz w:val="22"/>
                <w:szCs w:val="22"/>
              </w:rPr>
              <w:t>Civilinės aviacijos specialist</w:t>
            </w:r>
            <w:r w:rsidR="00CA04EE">
              <w:rPr>
                <w:rFonts w:ascii="Calibri" w:hAnsi="Calibri" w:cs="Calibri"/>
                <w:sz w:val="22"/>
                <w:szCs w:val="22"/>
              </w:rPr>
              <w:t>us</w:t>
            </w:r>
            <w:r w:rsidRPr="00CA3F25">
              <w:rPr>
                <w:rFonts w:ascii="Calibri" w:hAnsi="Calibri" w:cs="Calibri"/>
                <w:sz w:val="22"/>
                <w:szCs w:val="22"/>
              </w:rPr>
              <w:t>, kad pradiniam sveikatos patikrinimui pas</w:t>
            </w:r>
            <w:r w:rsidR="00705D81">
              <w:rPr>
                <w:rFonts w:ascii="Calibri" w:hAnsi="Calibri" w:cs="Calibri"/>
                <w:sz w:val="22"/>
                <w:szCs w:val="22"/>
              </w:rPr>
              <w:t xml:space="preserve"> Paslaugų teikėją</w:t>
            </w:r>
            <w:r w:rsidRPr="00CA3F25">
              <w:rPr>
                <w:rFonts w:ascii="Calibri" w:hAnsi="Calibri" w:cs="Calibri"/>
                <w:sz w:val="22"/>
                <w:szCs w:val="22"/>
              </w:rPr>
              <w:t>, jie turi registruotis tel. +370 52743842.</w:t>
            </w:r>
          </w:p>
        </w:tc>
      </w:tr>
      <w:tr w:rsidR="00B0359F" w14:paraId="33E1FB2C"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70C244F9" w14:textId="4CBD2025" w:rsidR="006125A9" w:rsidRPr="00F20C02" w:rsidRDefault="00283986" w:rsidP="00F20C02">
            <w:pPr>
              <w:spacing w:before="240" w:after="120"/>
              <w:jc w:val="center"/>
              <w:rPr>
                <w:rFonts w:asciiTheme="minorHAnsi" w:hAnsiTheme="minorHAnsi" w:cstheme="minorHAnsi"/>
                <w:b/>
                <w:color w:val="000000"/>
                <w:sz w:val="22"/>
                <w:szCs w:val="22"/>
              </w:rPr>
            </w:pPr>
            <w:r w:rsidRPr="00E32CDC">
              <w:rPr>
                <w:rFonts w:asciiTheme="minorHAnsi" w:hAnsiTheme="minorHAnsi" w:cstheme="minorHAnsi"/>
                <w:b/>
                <w:color w:val="000000"/>
                <w:sz w:val="22"/>
                <w:szCs w:val="22"/>
              </w:rPr>
              <w:t xml:space="preserve">3. </w:t>
            </w:r>
            <w:r w:rsidR="00F20C02" w:rsidRPr="00F20C02">
              <w:rPr>
                <w:rFonts w:asciiTheme="minorHAnsi" w:hAnsiTheme="minorHAnsi" w:cstheme="minorHAnsi"/>
                <w:b/>
                <w:color w:val="000000"/>
                <w:sz w:val="22"/>
                <w:szCs w:val="22"/>
              </w:rPr>
              <w:t>Sutarties kaina, paslaugų įkainiai, kainodaros taisyklės</w:t>
            </w:r>
            <w:r w:rsidR="0021291F">
              <w:rPr>
                <w:rFonts w:asciiTheme="minorHAnsi" w:hAnsiTheme="minorHAnsi" w:cstheme="minorHAnsi"/>
                <w:b/>
                <w:color w:val="000000"/>
                <w:sz w:val="22"/>
                <w:szCs w:val="22"/>
              </w:rPr>
              <w:t>, apmokėjimo sąlygos</w:t>
            </w:r>
          </w:p>
          <w:p w14:paraId="432A893D" w14:textId="0781EC3D" w:rsidR="00751E62" w:rsidRPr="004F4266" w:rsidRDefault="00751E62" w:rsidP="00B26EB3">
            <w:pPr>
              <w:numPr>
                <w:ilvl w:val="1"/>
                <w:numId w:val="10"/>
              </w:numPr>
              <w:ind w:left="0" w:firstLine="284"/>
              <w:jc w:val="both"/>
              <w:rPr>
                <w:rFonts w:asciiTheme="minorHAnsi" w:hAnsiTheme="minorHAnsi" w:cstheme="minorHAnsi"/>
                <w:sz w:val="22"/>
                <w:szCs w:val="22"/>
              </w:rPr>
            </w:pPr>
            <w:bookmarkStart w:id="0" w:name="_Hlk172203408"/>
            <w:r w:rsidRPr="004F4266">
              <w:rPr>
                <w:rFonts w:asciiTheme="minorHAnsi" w:hAnsiTheme="minorHAnsi" w:cstheme="minorHAnsi"/>
                <w:iCs/>
                <w:sz w:val="22"/>
                <w:szCs w:val="22"/>
              </w:rPr>
              <w:t xml:space="preserve">Pradinė </w:t>
            </w:r>
            <w:r w:rsidRPr="004F4266">
              <w:rPr>
                <w:rFonts w:asciiTheme="minorHAnsi" w:hAnsiTheme="minorHAnsi" w:cstheme="minorHAnsi"/>
                <w:sz w:val="22"/>
                <w:szCs w:val="22"/>
              </w:rPr>
              <w:t>Sutarties kaina yra</w:t>
            </w:r>
            <w:r>
              <w:rPr>
                <w:rFonts w:asciiTheme="minorHAnsi" w:hAnsiTheme="minorHAnsi" w:cstheme="minorHAnsi"/>
                <w:sz w:val="22"/>
                <w:szCs w:val="22"/>
              </w:rPr>
              <w:t xml:space="preserve"> </w:t>
            </w:r>
            <w:r w:rsidR="00A6031F">
              <w:rPr>
                <w:rFonts w:asciiTheme="minorHAnsi" w:hAnsiTheme="minorHAnsi" w:cstheme="minorHAnsi"/>
                <w:sz w:val="22"/>
                <w:szCs w:val="22"/>
              </w:rPr>
              <w:t>7</w:t>
            </w:r>
            <w:r w:rsidR="00CD258A">
              <w:rPr>
                <w:rFonts w:asciiTheme="minorHAnsi" w:hAnsiTheme="minorHAnsi" w:cstheme="minorHAnsi"/>
                <w:sz w:val="22"/>
                <w:szCs w:val="22"/>
              </w:rPr>
              <w:t xml:space="preserve"> 0</w:t>
            </w:r>
            <w:r w:rsidR="006711A7" w:rsidRPr="006711A7">
              <w:rPr>
                <w:rFonts w:asciiTheme="minorHAnsi" w:hAnsiTheme="minorHAnsi" w:cstheme="minorHAnsi"/>
                <w:sz w:val="22"/>
                <w:szCs w:val="22"/>
              </w:rPr>
              <w:t>0</w:t>
            </w:r>
            <w:r w:rsidR="007413C2" w:rsidRPr="006711A7">
              <w:rPr>
                <w:rFonts w:asciiTheme="minorHAnsi" w:hAnsiTheme="minorHAnsi" w:cstheme="minorHAnsi"/>
                <w:sz w:val="22"/>
                <w:szCs w:val="22"/>
              </w:rPr>
              <w:t>0,00</w:t>
            </w:r>
            <w:r w:rsidRPr="006711A7">
              <w:rPr>
                <w:rFonts w:asciiTheme="minorHAnsi" w:hAnsiTheme="minorHAnsi" w:cstheme="minorHAnsi"/>
                <w:sz w:val="22"/>
                <w:szCs w:val="22"/>
              </w:rPr>
              <w:t xml:space="preserve"> </w:t>
            </w:r>
            <w:r w:rsidRPr="004F4266">
              <w:rPr>
                <w:rFonts w:asciiTheme="minorHAnsi" w:hAnsiTheme="minorHAnsi" w:cstheme="minorHAnsi"/>
                <w:sz w:val="22"/>
                <w:szCs w:val="22"/>
              </w:rPr>
              <w:t>EUR</w:t>
            </w:r>
            <w:r w:rsidR="00CD258A">
              <w:rPr>
                <w:rFonts w:asciiTheme="minorHAnsi" w:hAnsiTheme="minorHAnsi" w:cstheme="minorHAnsi"/>
                <w:sz w:val="22"/>
                <w:szCs w:val="22"/>
              </w:rPr>
              <w:t xml:space="preserve"> </w:t>
            </w:r>
            <w:r w:rsidR="00CD258A" w:rsidRPr="006711A7">
              <w:rPr>
                <w:rFonts w:asciiTheme="minorHAnsi" w:hAnsiTheme="minorHAnsi" w:cstheme="minorHAnsi"/>
                <w:sz w:val="22"/>
                <w:szCs w:val="22"/>
              </w:rPr>
              <w:t>(</w:t>
            </w:r>
            <w:r w:rsidR="00A6031F">
              <w:rPr>
                <w:rFonts w:asciiTheme="minorHAnsi" w:hAnsiTheme="minorHAnsi" w:cstheme="minorHAnsi"/>
                <w:sz w:val="22"/>
                <w:szCs w:val="22"/>
              </w:rPr>
              <w:t>septyni</w:t>
            </w:r>
            <w:r w:rsidR="00CD258A" w:rsidRPr="006711A7">
              <w:rPr>
                <w:rFonts w:asciiTheme="minorHAnsi" w:hAnsiTheme="minorHAnsi" w:cstheme="minorHAnsi"/>
                <w:sz w:val="22"/>
                <w:szCs w:val="22"/>
              </w:rPr>
              <w:t xml:space="preserve"> tūkstančiai</w:t>
            </w:r>
            <w:r w:rsidR="00CD258A">
              <w:rPr>
                <w:rFonts w:asciiTheme="minorHAnsi" w:hAnsiTheme="minorHAnsi" w:cstheme="minorHAnsi"/>
                <w:sz w:val="22"/>
                <w:szCs w:val="22"/>
              </w:rPr>
              <w:t xml:space="preserve"> eurų</w:t>
            </w:r>
            <w:r w:rsidR="00CD258A" w:rsidRPr="006711A7">
              <w:rPr>
                <w:rFonts w:asciiTheme="minorHAnsi" w:hAnsiTheme="minorHAnsi" w:cstheme="minorHAnsi"/>
                <w:sz w:val="22"/>
                <w:szCs w:val="22"/>
              </w:rPr>
              <w:t>)</w:t>
            </w:r>
            <w:r w:rsidRPr="004F4266">
              <w:rPr>
                <w:rFonts w:asciiTheme="minorHAnsi" w:hAnsiTheme="minorHAnsi" w:cstheme="minorHAnsi"/>
                <w:sz w:val="22"/>
                <w:szCs w:val="22"/>
              </w:rPr>
              <w:t xml:space="preserve"> be PVM. Šioje Sutartyje Pradinė Sutarties </w:t>
            </w:r>
            <w:r>
              <w:rPr>
                <w:rFonts w:asciiTheme="minorHAnsi" w:hAnsiTheme="minorHAnsi" w:cstheme="minorHAnsi"/>
                <w:sz w:val="22"/>
                <w:szCs w:val="22"/>
              </w:rPr>
              <w:t>kaina</w:t>
            </w:r>
            <w:r w:rsidRPr="004F4266">
              <w:rPr>
                <w:rFonts w:asciiTheme="minorHAnsi" w:hAnsiTheme="minorHAnsi" w:cstheme="minorHAnsi"/>
                <w:sz w:val="22"/>
                <w:szCs w:val="22"/>
              </w:rPr>
              <w:t xml:space="preserve"> yra lygi </w:t>
            </w:r>
            <w:r w:rsidRPr="004F4266">
              <w:rPr>
                <w:rFonts w:asciiTheme="minorHAnsi" w:hAnsiTheme="minorHAnsi" w:cstheme="minorHAnsi"/>
                <w:b/>
                <w:bCs/>
                <w:sz w:val="22"/>
                <w:szCs w:val="22"/>
              </w:rPr>
              <w:t>maksimaliai pirkimui skirtai lėšų sumai be PVM</w:t>
            </w:r>
            <w:r w:rsidRPr="004F4266">
              <w:rPr>
                <w:rFonts w:asciiTheme="minorHAnsi" w:hAnsiTheme="minorHAnsi" w:cstheme="minorHAnsi"/>
                <w:sz w:val="22"/>
                <w:szCs w:val="22"/>
              </w:rPr>
              <w:t xml:space="preserve"> Sutartyje nurodytų P</w:t>
            </w:r>
            <w:r>
              <w:rPr>
                <w:rFonts w:asciiTheme="minorHAnsi" w:hAnsiTheme="minorHAnsi" w:cstheme="minorHAnsi"/>
                <w:sz w:val="22"/>
                <w:szCs w:val="22"/>
              </w:rPr>
              <w:t>aslaug</w:t>
            </w:r>
            <w:r w:rsidRPr="004F4266">
              <w:rPr>
                <w:rFonts w:asciiTheme="minorHAnsi" w:hAnsiTheme="minorHAnsi" w:cstheme="minorHAnsi"/>
                <w:sz w:val="22"/>
                <w:szCs w:val="22"/>
              </w:rPr>
              <w:t>ų įsigijimui</w:t>
            </w:r>
            <w:r>
              <w:rPr>
                <w:rFonts w:asciiTheme="minorHAnsi" w:hAnsiTheme="minorHAnsi" w:cstheme="minorHAnsi"/>
                <w:sz w:val="22"/>
                <w:szCs w:val="22"/>
              </w:rPr>
              <w:t xml:space="preserve"> pagal</w:t>
            </w:r>
            <w:r w:rsidRPr="004F4266">
              <w:rPr>
                <w:rFonts w:asciiTheme="minorHAnsi" w:hAnsiTheme="minorHAnsi" w:cstheme="minorHAnsi"/>
                <w:sz w:val="22"/>
                <w:szCs w:val="22"/>
              </w:rPr>
              <w:t xml:space="preserve"> </w:t>
            </w:r>
            <w:r w:rsidR="00693C84" w:rsidRPr="00147D75">
              <w:rPr>
                <w:rFonts w:asciiTheme="minorHAnsi" w:hAnsiTheme="minorHAnsi" w:cstheme="minorHAnsi"/>
                <w:sz w:val="22"/>
                <w:szCs w:val="22"/>
              </w:rPr>
              <w:t xml:space="preserve">Sutarties </w:t>
            </w:r>
            <w:r w:rsidR="00CF4396" w:rsidRPr="00147D75">
              <w:rPr>
                <w:rFonts w:asciiTheme="minorHAnsi" w:hAnsiTheme="minorHAnsi" w:cstheme="minorHAnsi"/>
                <w:sz w:val="22"/>
                <w:szCs w:val="22"/>
              </w:rPr>
              <w:t>3</w:t>
            </w:r>
            <w:r w:rsidR="00CD258A" w:rsidRPr="00147D75">
              <w:rPr>
                <w:rFonts w:asciiTheme="minorHAnsi" w:hAnsiTheme="minorHAnsi" w:cstheme="minorHAnsi"/>
                <w:sz w:val="22"/>
                <w:szCs w:val="22"/>
              </w:rPr>
              <w:t xml:space="preserve"> priede</w:t>
            </w:r>
            <w:r w:rsidRPr="00147D75">
              <w:rPr>
                <w:rFonts w:asciiTheme="minorHAnsi" w:hAnsiTheme="minorHAnsi" w:cstheme="minorHAnsi"/>
                <w:sz w:val="22"/>
                <w:szCs w:val="22"/>
              </w:rPr>
              <w:t xml:space="preserve"> nurodyt</w:t>
            </w:r>
            <w:r w:rsidR="00CD258A" w:rsidRPr="00147D75">
              <w:rPr>
                <w:rFonts w:asciiTheme="minorHAnsi" w:hAnsiTheme="minorHAnsi" w:cstheme="minorHAnsi"/>
                <w:sz w:val="22"/>
                <w:szCs w:val="22"/>
              </w:rPr>
              <w:t>us</w:t>
            </w:r>
            <w:r w:rsidRPr="00147D75">
              <w:rPr>
                <w:rFonts w:asciiTheme="minorHAnsi" w:hAnsiTheme="minorHAnsi" w:cstheme="minorHAnsi"/>
                <w:sz w:val="22"/>
                <w:szCs w:val="22"/>
              </w:rPr>
              <w:t xml:space="preserve"> įkain</w:t>
            </w:r>
            <w:r w:rsidR="00CD258A" w:rsidRPr="00147D75">
              <w:rPr>
                <w:rFonts w:asciiTheme="minorHAnsi" w:hAnsiTheme="minorHAnsi" w:cstheme="minorHAnsi"/>
                <w:sz w:val="22"/>
                <w:szCs w:val="22"/>
              </w:rPr>
              <w:t>ius</w:t>
            </w:r>
            <w:r w:rsidRPr="004F4266">
              <w:rPr>
                <w:rFonts w:asciiTheme="minorHAnsi" w:hAnsiTheme="minorHAnsi" w:cstheme="minorHAnsi"/>
                <w:sz w:val="22"/>
                <w:szCs w:val="22"/>
              </w:rPr>
              <w:t xml:space="preserve">. Užsakovas, pasiekęs šiame punkte nurodytą maksimalią Sutarties sumą, Paslaugų </w:t>
            </w:r>
            <w:bookmarkStart w:id="1" w:name="_Hlk172203374"/>
            <w:r w:rsidRPr="004F4266">
              <w:rPr>
                <w:rFonts w:asciiTheme="minorHAnsi" w:hAnsiTheme="minorHAnsi" w:cstheme="minorHAnsi"/>
                <w:sz w:val="22"/>
                <w:szCs w:val="22"/>
              </w:rPr>
              <w:t xml:space="preserve">neužsakinės. </w:t>
            </w:r>
            <w:r w:rsidRPr="00693C84">
              <w:rPr>
                <w:rFonts w:asciiTheme="minorHAnsi" w:hAnsiTheme="minorHAnsi" w:cstheme="minorHAnsi"/>
                <w:sz w:val="22"/>
                <w:szCs w:val="22"/>
              </w:rPr>
              <w:t xml:space="preserve">Užsakovas įsipareigoja sumokėti Paslaugų teikėjui už pagal šią Sutartį </w:t>
            </w:r>
            <w:r w:rsidR="00693C84" w:rsidRPr="00693C84">
              <w:rPr>
                <w:rFonts w:asciiTheme="minorHAnsi" w:hAnsiTheme="minorHAnsi" w:cstheme="minorHAnsi"/>
                <w:sz w:val="22"/>
                <w:szCs w:val="22"/>
              </w:rPr>
              <w:t xml:space="preserve">faktiškai </w:t>
            </w:r>
            <w:r w:rsidRPr="00693C84">
              <w:rPr>
                <w:rFonts w:asciiTheme="minorHAnsi" w:hAnsiTheme="minorHAnsi" w:cstheme="minorHAnsi"/>
                <w:sz w:val="22"/>
                <w:szCs w:val="22"/>
              </w:rPr>
              <w:t>suteiktas paslaugas</w:t>
            </w:r>
            <w:r w:rsidRPr="004F4266">
              <w:rPr>
                <w:rFonts w:asciiTheme="minorHAnsi" w:hAnsiTheme="minorHAnsi" w:cstheme="minorHAnsi"/>
                <w:sz w:val="22"/>
                <w:szCs w:val="22"/>
              </w:rPr>
              <w:t>.</w:t>
            </w:r>
            <w:r w:rsidR="00693C84" w:rsidRPr="00693C84">
              <w:rPr>
                <w:rFonts w:asciiTheme="minorHAnsi" w:hAnsiTheme="minorHAnsi" w:cstheme="minorHAnsi"/>
                <w:sz w:val="22"/>
                <w:szCs w:val="22"/>
              </w:rPr>
              <w:t xml:space="preserve"> </w:t>
            </w:r>
          </w:p>
          <w:bookmarkEnd w:id="0"/>
          <w:bookmarkEnd w:id="1"/>
          <w:p w14:paraId="51DFB7C2" w14:textId="6939D6C3" w:rsidR="00751E62" w:rsidRDefault="00751E62" w:rsidP="00B26EB3">
            <w:pPr>
              <w:numPr>
                <w:ilvl w:val="1"/>
                <w:numId w:val="10"/>
              </w:numPr>
              <w:ind w:left="30" w:firstLine="254"/>
              <w:jc w:val="both"/>
              <w:rPr>
                <w:rFonts w:asciiTheme="minorHAnsi" w:hAnsiTheme="minorHAnsi" w:cstheme="minorHAnsi"/>
                <w:sz w:val="22"/>
                <w:szCs w:val="22"/>
              </w:rPr>
            </w:pPr>
            <w:r w:rsidRPr="004F4266">
              <w:rPr>
                <w:rFonts w:asciiTheme="minorHAnsi" w:hAnsiTheme="minorHAnsi" w:cstheme="minorHAnsi"/>
                <w:sz w:val="22"/>
                <w:szCs w:val="22"/>
              </w:rPr>
              <w:t xml:space="preserve">Esant poreikiui, gali būti įsigyjamos </w:t>
            </w:r>
            <w:r w:rsidR="00C81473">
              <w:rPr>
                <w:rFonts w:asciiTheme="minorHAnsi" w:hAnsiTheme="minorHAnsi" w:cstheme="minorHAnsi"/>
                <w:sz w:val="22"/>
                <w:szCs w:val="22"/>
              </w:rPr>
              <w:t xml:space="preserve">Sutartyje </w:t>
            </w:r>
            <w:r w:rsidRPr="004F4266">
              <w:rPr>
                <w:rFonts w:asciiTheme="minorHAnsi" w:hAnsiTheme="minorHAnsi" w:cstheme="minorHAnsi"/>
                <w:sz w:val="22"/>
                <w:szCs w:val="22"/>
              </w:rPr>
              <w:t xml:space="preserve">nenurodytos, tačiau su Pirkimo objektu susijusios Paslaugos, neviršijant 10 procentų maksimalios Sutarties vertės. Už Paslaugų sąraše nenurodytas, tačiau su Pirkimo objektu susijusias paslaugas bus apmokėta ne didesnėmis nei užsakymo dieną Paslaugų </w:t>
            </w:r>
            <w:r w:rsidRPr="004F4266">
              <w:rPr>
                <w:rFonts w:asciiTheme="minorHAnsi" w:hAnsiTheme="minorHAnsi" w:cstheme="minorHAnsi"/>
                <w:sz w:val="22"/>
                <w:szCs w:val="22"/>
              </w:rPr>
              <w:lastRenderedPageBreak/>
              <w:t>teikėjo prekybos vietoje, kataloge ar interneto svetainėje nurodytomis galiojančiomis šių paslaugų kainomis arba, jei tokios kainos neskelbiamos, Paslaugų teikėjo pasiūlytomis, konkurencingomis ir rinką atitinkančiomis kainomis. Pagal šį punktą perkamų paslaugų teikimo terminas yra derinamas kiekvienu konkrečiu atveju su Paslaugų Teikėju.</w:t>
            </w:r>
          </w:p>
          <w:p w14:paraId="0E997C13" w14:textId="77777777" w:rsidR="00751E62" w:rsidRDefault="00751E62" w:rsidP="00B26EB3">
            <w:pPr>
              <w:numPr>
                <w:ilvl w:val="1"/>
                <w:numId w:val="10"/>
              </w:numPr>
              <w:ind w:left="30" w:firstLine="254"/>
              <w:jc w:val="both"/>
              <w:rPr>
                <w:rFonts w:asciiTheme="minorHAnsi" w:hAnsiTheme="minorHAnsi" w:cstheme="minorHAnsi"/>
                <w:sz w:val="22"/>
                <w:szCs w:val="22"/>
              </w:rPr>
            </w:pPr>
            <w:r w:rsidRPr="00841B3A">
              <w:rPr>
                <w:rFonts w:asciiTheme="minorHAnsi" w:hAnsiTheme="minorHAnsi" w:cstheme="minorHAnsi"/>
                <w:sz w:val="22"/>
                <w:szCs w:val="22"/>
              </w:rPr>
              <w:t>Vadovaujantis Viešųjų pirkimų tarnybos direktoriaus patvirtinta Kainodaros taisyklių nustatymo metodika, taikomas kainos apskaičiavimo būdas – fiksuotas įkainis. Visos Tiekėjo išlaidos, susijusios su Sutarties įgyvendinimu</w:t>
            </w:r>
            <w:r>
              <w:rPr>
                <w:rFonts w:asciiTheme="minorHAnsi" w:hAnsiTheme="minorHAnsi" w:cstheme="minorHAnsi"/>
                <w:sz w:val="22"/>
                <w:szCs w:val="22"/>
              </w:rPr>
              <w:t>,</w:t>
            </w:r>
            <w:r w:rsidRPr="00841B3A">
              <w:rPr>
                <w:rFonts w:asciiTheme="minorHAnsi" w:hAnsiTheme="minorHAnsi" w:cstheme="minorHAnsi"/>
                <w:sz w:val="22"/>
                <w:szCs w:val="22"/>
              </w:rPr>
              <w:t xml:space="preserve"> turi būti įskaičiuotos į įkainį.</w:t>
            </w:r>
          </w:p>
          <w:p w14:paraId="4B45D410" w14:textId="77777777" w:rsidR="00751E62" w:rsidRDefault="00751E62" w:rsidP="00751E62">
            <w:pPr>
              <w:numPr>
                <w:ilvl w:val="1"/>
                <w:numId w:val="10"/>
              </w:numPr>
              <w:ind w:left="709" w:hanging="425"/>
              <w:jc w:val="both"/>
              <w:rPr>
                <w:rFonts w:asciiTheme="minorHAnsi" w:hAnsiTheme="minorHAnsi" w:cstheme="minorHAnsi"/>
                <w:sz w:val="22"/>
                <w:szCs w:val="22"/>
              </w:rPr>
            </w:pPr>
            <w:r w:rsidRPr="00841B3A">
              <w:rPr>
                <w:rFonts w:asciiTheme="minorHAnsi" w:hAnsiTheme="minorHAnsi" w:cstheme="minorHAnsi"/>
                <w:sz w:val="22"/>
                <w:szCs w:val="22"/>
              </w:rPr>
              <w:t>Sutartyje numatyti įkainiai nekeičiami visą Sutarties galiojimo laiką</w:t>
            </w:r>
            <w:r>
              <w:rPr>
                <w:rFonts w:asciiTheme="minorHAnsi" w:hAnsiTheme="minorHAnsi" w:cstheme="minorHAnsi"/>
                <w:sz w:val="22"/>
                <w:szCs w:val="22"/>
              </w:rPr>
              <w:t>.</w:t>
            </w:r>
          </w:p>
          <w:p w14:paraId="42FF30D3" w14:textId="5EA3ED33" w:rsidR="00751E62" w:rsidRDefault="006125A9" w:rsidP="00B26EB3">
            <w:pPr>
              <w:numPr>
                <w:ilvl w:val="1"/>
                <w:numId w:val="10"/>
              </w:numPr>
              <w:ind w:left="0" w:firstLine="284"/>
              <w:jc w:val="both"/>
              <w:rPr>
                <w:rFonts w:asciiTheme="minorHAnsi" w:hAnsiTheme="minorHAnsi" w:cstheme="minorHAnsi"/>
                <w:sz w:val="22"/>
                <w:szCs w:val="22"/>
              </w:rPr>
            </w:pPr>
            <w:r w:rsidRPr="00751E62">
              <w:rPr>
                <w:rFonts w:asciiTheme="minorHAnsi" w:hAnsiTheme="minorHAnsi" w:cstheme="minorHAnsi"/>
                <w:sz w:val="22"/>
                <w:szCs w:val="22"/>
              </w:rPr>
              <w:t xml:space="preserve">Visos Paslaugų teikėjo išlaidos, susijusios su Paslaugų teikimu, turi būti įskaičiuotos į Paslaugų kainą. Taip pat turi būti įskaičiuoti sąskaitos faktūros teikimo per </w:t>
            </w:r>
            <w:r w:rsidR="0051010C" w:rsidRPr="00751E62">
              <w:rPr>
                <w:rFonts w:asciiTheme="minorHAnsi" w:hAnsiTheme="minorHAnsi" w:cstheme="minorHAnsi"/>
                <w:sz w:val="22"/>
                <w:szCs w:val="22"/>
              </w:rPr>
              <w:t>SABIS</w:t>
            </w:r>
            <w:r w:rsidRPr="00751E62">
              <w:rPr>
                <w:rFonts w:asciiTheme="minorHAnsi" w:hAnsiTheme="minorHAnsi" w:cstheme="minorHAnsi"/>
                <w:sz w:val="22"/>
                <w:szCs w:val="22"/>
              </w:rPr>
              <w:t xml:space="preserve"> elektroninę sistemą kaštai.</w:t>
            </w:r>
          </w:p>
          <w:p w14:paraId="63ED9F44" w14:textId="34170AC6" w:rsidR="00751E62" w:rsidRDefault="0021291F" w:rsidP="00B26EB3">
            <w:pPr>
              <w:numPr>
                <w:ilvl w:val="1"/>
                <w:numId w:val="10"/>
              </w:numPr>
              <w:ind w:left="30" w:firstLine="254"/>
              <w:jc w:val="both"/>
              <w:rPr>
                <w:rFonts w:asciiTheme="minorHAnsi" w:hAnsiTheme="minorHAnsi" w:cstheme="minorHAnsi"/>
                <w:sz w:val="22"/>
                <w:szCs w:val="22"/>
              </w:rPr>
            </w:pPr>
            <w:r w:rsidRPr="00751E62">
              <w:rPr>
                <w:rFonts w:asciiTheme="minorHAnsi" w:hAnsiTheme="minorHAnsi" w:cstheme="minorHAnsi"/>
                <w:sz w:val="22"/>
                <w:szCs w:val="22"/>
              </w:rPr>
              <w:t xml:space="preserve">Pirkėjas sumokės už faktiškai suteiktas paslaugas ne vėliau kaip per 30 (trisdešimt) kalendorinių dienų nuo PVM sąskaitos faktūros gavimo dienos. </w:t>
            </w:r>
            <w:r w:rsidR="00DC000B">
              <w:rPr>
                <w:rFonts w:asciiTheme="minorHAnsi" w:hAnsiTheme="minorHAnsi" w:cstheme="minorHAnsi"/>
                <w:sz w:val="22"/>
                <w:szCs w:val="22"/>
              </w:rPr>
              <w:t>S</w:t>
            </w:r>
            <w:r w:rsidRPr="00751E62">
              <w:rPr>
                <w:rFonts w:asciiTheme="minorHAnsi" w:hAnsiTheme="minorHAnsi" w:cstheme="minorHAnsi"/>
                <w:sz w:val="22"/>
                <w:szCs w:val="22"/>
              </w:rPr>
              <w:t>ąskaita faktūra turi būti pateikta ne vėliau kaip per 5 darbo dienas nuo paslaugų perdavimo priėmimo akto pasirašymo.</w:t>
            </w:r>
          </w:p>
          <w:p w14:paraId="66F08317" w14:textId="3715B96D" w:rsidR="0021291F" w:rsidRPr="00B92BE9" w:rsidRDefault="00DC000B" w:rsidP="00B26EB3">
            <w:pPr>
              <w:numPr>
                <w:ilvl w:val="1"/>
                <w:numId w:val="10"/>
              </w:numPr>
              <w:ind w:left="30" w:firstLine="254"/>
              <w:jc w:val="both"/>
              <w:rPr>
                <w:rFonts w:asciiTheme="minorHAnsi" w:hAnsiTheme="minorHAnsi" w:cstheme="minorHAnsi"/>
                <w:sz w:val="22"/>
                <w:szCs w:val="22"/>
              </w:rPr>
            </w:pPr>
            <w:r w:rsidRPr="00B92BE9">
              <w:rPr>
                <w:rFonts w:asciiTheme="minorHAnsi" w:hAnsiTheme="minorHAnsi" w:cstheme="minorHAnsi"/>
                <w:sz w:val="22"/>
                <w:szCs w:val="22"/>
              </w:rPr>
              <w:t>S</w:t>
            </w:r>
            <w:r w:rsidR="0021291F" w:rsidRPr="00B92BE9">
              <w:rPr>
                <w:rFonts w:asciiTheme="minorHAnsi" w:hAnsiTheme="minorHAnsi" w:cstheme="minorHAnsi"/>
                <w:sz w:val="22"/>
                <w:szCs w:val="22"/>
              </w:rPr>
              <w:t xml:space="preserve">ąskaitos faktūros turi būti teikiamos per informacinę sistemą </w:t>
            </w:r>
            <w:r w:rsidR="003D3B2D" w:rsidRPr="00B92BE9">
              <w:rPr>
                <w:rFonts w:asciiTheme="minorHAnsi" w:hAnsiTheme="minorHAnsi" w:cstheme="minorHAnsi"/>
                <w:sz w:val="22"/>
                <w:szCs w:val="22"/>
              </w:rPr>
              <w:t>SABIS</w:t>
            </w:r>
            <w:r w:rsidR="0021291F" w:rsidRPr="00B92BE9">
              <w:rPr>
                <w:rFonts w:asciiTheme="minorHAnsi" w:hAnsiTheme="minorHAnsi" w:cstheme="minorHAnsi"/>
                <w:sz w:val="22"/>
                <w:szCs w:val="22"/>
              </w:rPr>
              <w:t xml:space="preserve">. Elektroninės paslaugos </w:t>
            </w:r>
            <w:r w:rsidR="00CD258A" w:rsidRPr="00B92BE9">
              <w:rPr>
                <w:rFonts w:asciiTheme="minorHAnsi" w:hAnsiTheme="minorHAnsi" w:cstheme="minorHAnsi"/>
                <w:sz w:val="22"/>
                <w:szCs w:val="22"/>
              </w:rPr>
              <w:t>SABIS</w:t>
            </w:r>
            <w:r w:rsidR="0021291F" w:rsidRPr="00B92BE9">
              <w:rPr>
                <w:rFonts w:asciiTheme="minorHAnsi" w:hAnsiTheme="minorHAnsi" w:cstheme="minorHAnsi"/>
                <w:sz w:val="22"/>
                <w:szCs w:val="22"/>
              </w:rPr>
              <w:t xml:space="preserve"> svetainė pasiekiama adresu </w:t>
            </w:r>
            <w:r w:rsidR="00CD258A" w:rsidRPr="00C6022F">
              <w:rPr>
                <w:rFonts w:asciiTheme="minorHAnsi" w:hAnsiTheme="minorHAnsi" w:cstheme="minorHAnsi"/>
                <w:sz w:val="22"/>
                <w:szCs w:val="22"/>
              </w:rPr>
              <w:t>https://sabis.nbfc.lt/</w:t>
            </w:r>
            <w:r w:rsidR="0021291F" w:rsidRPr="00B92BE9">
              <w:rPr>
                <w:rFonts w:asciiTheme="minorHAnsi" w:hAnsiTheme="minorHAnsi" w:cstheme="minorHAnsi"/>
                <w:sz w:val="22"/>
                <w:szCs w:val="22"/>
              </w:rPr>
              <w:t xml:space="preserve">. </w:t>
            </w:r>
          </w:p>
        </w:tc>
      </w:tr>
      <w:tr w:rsidR="00B0359F" w14:paraId="03B159C3"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7F6D9D73" w14:textId="77777777" w:rsidR="00B0359F" w:rsidRPr="00027A00" w:rsidRDefault="00B0359F" w:rsidP="003516AA">
            <w:pPr>
              <w:pStyle w:val="ListParagraph"/>
              <w:spacing w:after="0" w:line="240" w:lineRule="auto"/>
              <w:ind w:left="0"/>
              <w:rPr>
                <w:rFonts w:asciiTheme="minorHAnsi" w:hAnsiTheme="minorHAnsi" w:cstheme="minorHAnsi"/>
                <w:b/>
                <w:color w:val="000000"/>
                <w:sz w:val="22"/>
                <w:szCs w:val="22"/>
              </w:rPr>
            </w:pPr>
          </w:p>
          <w:p w14:paraId="0CAFFC8A" w14:textId="28F41AD5" w:rsidR="002B6B42" w:rsidRDefault="00B03851" w:rsidP="005475D8">
            <w:pPr>
              <w:pStyle w:val="ListParagraph"/>
              <w:spacing w:before="240" w:after="120" w:line="240" w:lineRule="auto"/>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lang w:val="en-US"/>
              </w:rPr>
              <w:t>4</w:t>
            </w:r>
            <w:r w:rsidR="00D455A6" w:rsidRPr="00027A00">
              <w:rPr>
                <w:rFonts w:asciiTheme="minorHAnsi" w:hAnsiTheme="minorHAnsi" w:cstheme="minorHAnsi"/>
                <w:b/>
                <w:color w:val="000000"/>
                <w:sz w:val="22"/>
                <w:szCs w:val="22"/>
              </w:rPr>
              <w:t>. Papildomas sutarties įvykdymo užtikrinimas</w:t>
            </w:r>
          </w:p>
          <w:p w14:paraId="546A0E3F" w14:textId="23DEDF89" w:rsidR="00B0359F" w:rsidRPr="000B22FB" w:rsidRDefault="00B03851" w:rsidP="00CE1531">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4</w:t>
            </w:r>
            <w:r w:rsidR="00D455A6" w:rsidRPr="00027A00">
              <w:rPr>
                <w:rFonts w:asciiTheme="minorHAnsi" w:hAnsiTheme="minorHAnsi" w:cstheme="minorHAnsi"/>
                <w:color w:val="000000"/>
                <w:sz w:val="22"/>
                <w:szCs w:val="22"/>
              </w:rPr>
              <w:t>.1.</w:t>
            </w:r>
            <w:r w:rsidR="003516AA">
              <w:rPr>
                <w:rFonts w:asciiTheme="minorHAnsi" w:hAnsiTheme="minorHAnsi" w:cstheme="minorHAnsi"/>
                <w:color w:val="000000"/>
                <w:sz w:val="22"/>
                <w:szCs w:val="22"/>
              </w:rPr>
              <w:t xml:space="preserve"> Netaikoma.</w:t>
            </w:r>
          </w:p>
        </w:tc>
      </w:tr>
      <w:tr w:rsidR="00B0359F" w14:paraId="1A4DB95B"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6DB45914" w14:textId="4739BFE1" w:rsidR="00B0359F" w:rsidRDefault="00B7499B" w:rsidP="00D33092">
            <w:pPr>
              <w:spacing w:before="240" w:after="120"/>
              <w:jc w:val="center"/>
              <w:rPr>
                <w:rFonts w:asciiTheme="minorHAnsi" w:hAnsiTheme="minorHAnsi" w:cstheme="minorHAnsi"/>
                <w:b/>
                <w:color w:val="000000"/>
                <w:sz w:val="22"/>
                <w:szCs w:val="22"/>
              </w:rPr>
            </w:pPr>
            <w:r w:rsidRPr="002D4E7D">
              <w:rPr>
                <w:rFonts w:asciiTheme="minorHAnsi" w:hAnsiTheme="minorHAnsi" w:cstheme="minorHAnsi"/>
                <w:b/>
                <w:color w:val="000000"/>
                <w:sz w:val="22"/>
                <w:szCs w:val="22"/>
              </w:rPr>
              <w:t>5</w:t>
            </w:r>
            <w:r w:rsidR="00AC7DD6">
              <w:rPr>
                <w:rFonts w:asciiTheme="minorHAnsi" w:hAnsiTheme="minorHAnsi" w:cstheme="minorHAnsi"/>
                <w:b/>
                <w:color w:val="000000"/>
                <w:sz w:val="22"/>
                <w:szCs w:val="22"/>
              </w:rPr>
              <w:t>. Garantiniai (P</w:t>
            </w:r>
            <w:r w:rsidR="00D455A6" w:rsidRPr="00027A00">
              <w:rPr>
                <w:rFonts w:asciiTheme="minorHAnsi" w:hAnsiTheme="minorHAnsi" w:cstheme="minorHAnsi"/>
                <w:b/>
                <w:color w:val="000000"/>
                <w:sz w:val="22"/>
                <w:szCs w:val="22"/>
              </w:rPr>
              <w:t>aslaugų trūkumų ištaisymo) įsipareigojimai</w:t>
            </w:r>
          </w:p>
          <w:p w14:paraId="24CBF0D7" w14:textId="56C2AEF5" w:rsidR="00014BC1" w:rsidRPr="00783BC2" w:rsidRDefault="00014BC1" w:rsidP="00014BC1">
            <w:pPr>
              <w:jc w:val="both"/>
              <w:rPr>
                <w:rFonts w:ascii="Calibri" w:hAnsi="Calibri" w:cs="Calibri"/>
                <w:color w:val="000000"/>
                <w:sz w:val="22"/>
                <w:szCs w:val="22"/>
              </w:rPr>
            </w:pPr>
            <w:r>
              <w:rPr>
                <w:rFonts w:ascii="Calibri" w:hAnsi="Calibri" w:cs="Calibri"/>
                <w:color w:val="000000"/>
                <w:sz w:val="22"/>
                <w:szCs w:val="22"/>
              </w:rPr>
              <w:t>5</w:t>
            </w:r>
            <w:r w:rsidRPr="00783BC2">
              <w:rPr>
                <w:rFonts w:ascii="Calibri" w:hAnsi="Calibri" w:cs="Calibri"/>
                <w:color w:val="000000"/>
                <w:sz w:val="22"/>
                <w:szCs w:val="22"/>
              </w:rPr>
              <w:t>.1. Paslaugų trūkumais laikomi jų neatitikimai Sutartyje, jos prieduose (Techninė specifikacija ir kt.), taip pat teisės aktuose nustatytų reikalavimų.</w:t>
            </w:r>
          </w:p>
          <w:p w14:paraId="3EE33475" w14:textId="062F17FE" w:rsidR="00014BC1" w:rsidRPr="00903188" w:rsidRDefault="00014BC1" w:rsidP="00014BC1">
            <w:pPr>
              <w:jc w:val="both"/>
              <w:rPr>
                <w:rFonts w:ascii="Calibri" w:hAnsi="Calibri" w:cs="Calibri"/>
                <w:color w:val="000000"/>
                <w:sz w:val="22"/>
                <w:szCs w:val="22"/>
              </w:rPr>
            </w:pPr>
            <w:r>
              <w:rPr>
                <w:rFonts w:ascii="Calibri" w:hAnsi="Calibri" w:cs="Calibri"/>
                <w:color w:val="000000"/>
                <w:sz w:val="22"/>
                <w:szCs w:val="22"/>
              </w:rPr>
              <w:t>5</w:t>
            </w:r>
            <w:r w:rsidRPr="00783BC2">
              <w:rPr>
                <w:rFonts w:ascii="Calibri" w:hAnsi="Calibri" w:cs="Calibri"/>
                <w:color w:val="000000"/>
                <w:sz w:val="22"/>
                <w:szCs w:val="22"/>
              </w:rPr>
              <w:t>.2.</w:t>
            </w:r>
            <w:r>
              <w:t xml:space="preserve"> </w:t>
            </w:r>
            <w:r w:rsidRPr="00903188">
              <w:rPr>
                <w:rFonts w:ascii="Calibri" w:hAnsi="Calibri" w:cs="Calibri"/>
                <w:color w:val="000000"/>
                <w:sz w:val="22"/>
                <w:szCs w:val="22"/>
              </w:rPr>
              <w:t>Pirkėjas turi raštu pranešti apie Paslaugų trūkumus Paslaugų teikėjui per 5 darbo dienas</w:t>
            </w:r>
            <w:r>
              <w:rPr>
                <w:rFonts w:ascii="Calibri" w:hAnsi="Calibri" w:cs="Calibri"/>
                <w:color w:val="000000"/>
                <w:sz w:val="22"/>
                <w:szCs w:val="22"/>
              </w:rPr>
              <w:t xml:space="preserve"> nuo sužinojimo apie trūkumus dienos</w:t>
            </w:r>
            <w:r w:rsidRPr="00903188">
              <w:rPr>
                <w:rFonts w:ascii="Calibri" w:hAnsi="Calibri" w:cs="Calibri"/>
                <w:color w:val="000000"/>
                <w:sz w:val="22"/>
                <w:szCs w:val="22"/>
              </w:rPr>
              <w:t>.</w:t>
            </w:r>
          </w:p>
          <w:p w14:paraId="49F6C0C2" w14:textId="4F3849A2" w:rsidR="00B0359F" w:rsidRPr="00B03851" w:rsidRDefault="00014BC1" w:rsidP="00014BC1">
            <w:pPr>
              <w:spacing w:after="80"/>
              <w:jc w:val="both"/>
              <w:rPr>
                <w:rFonts w:asciiTheme="minorHAnsi" w:hAnsiTheme="minorHAnsi"/>
                <w:bCs/>
                <w:sz w:val="22"/>
                <w:szCs w:val="22"/>
              </w:rPr>
            </w:pPr>
            <w:r>
              <w:rPr>
                <w:rFonts w:ascii="Calibri" w:hAnsi="Calibri" w:cs="Calibri"/>
                <w:color w:val="000000"/>
                <w:sz w:val="22"/>
                <w:szCs w:val="22"/>
              </w:rPr>
              <w:t>5</w:t>
            </w:r>
            <w:r w:rsidRPr="00903188">
              <w:rPr>
                <w:rFonts w:ascii="Calibri" w:hAnsi="Calibri" w:cs="Calibri"/>
                <w:color w:val="000000"/>
                <w:sz w:val="22"/>
                <w:szCs w:val="22"/>
              </w:rPr>
              <w:t xml:space="preserve">.3. Pirkėjas, atsižvelgdamas į trūkumų pobūdį, kiekį ir sudėtingumą, Paslaugų teikėjui raštu nurodo  protingą terminą </w:t>
            </w:r>
            <w:r>
              <w:rPr>
                <w:rFonts w:ascii="Calibri" w:hAnsi="Calibri" w:cs="Calibri"/>
                <w:color w:val="000000"/>
                <w:sz w:val="22"/>
                <w:szCs w:val="22"/>
              </w:rPr>
              <w:t>ištaisyti</w:t>
            </w:r>
            <w:r w:rsidRPr="00903188">
              <w:rPr>
                <w:rFonts w:ascii="Calibri" w:hAnsi="Calibri" w:cs="Calibri"/>
                <w:color w:val="000000"/>
                <w:sz w:val="22"/>
                <w:szCs w:val="22"/>
              </w:rPr>
              <w:t xml:space="preserve"> Paslaugų trūkumus/neatitikimus</w:t>
            </w:r>
            <w:r>
              <w:rPr>
                <w:rFonts w:ascii="Calibri" w:hAnsi="Calibri" w:cs="Calibri"/>
                <w:color w:val="000000"/>
                <w:sz w:val="22"/>
                <w:szCs w:val="22"/>
              </w:rPr>
              <w:t xml:space="preserve"> (jei tai pagal paslaugų teikimo pobūdį yra galima)</w:t>
            </w:r>
            <w:r w:rsidRPr="00903188">
              <w:rPr>
                <w:rFonts w:ascii="Calibri" w:hAnsi="Calibri" w:cs="Calibri"/>
                <w:color w:val="000000"/>
                <w:sz w:val="22"/>
                <w:szCs w:val="22"/>
              </w:rPr>
              <w:t xml:space="preserve"> bei kompensuoti Pirkėjo patirtus tiesioginius nuostolius (jeigu tokių buvo).</w:t>
            </w:r>
          </w:p>
        </w:tc>
      </w:tr>
      <w:tr w:rsidR="00B0359F" w14:paraId="72A07D84"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6E539E72" w14:textId="4A408949" w:rsidR="00B0359F" w:rsidRDefault="00B7499B"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6</w:t>
            </w:r>
            <w:r w:rsidR="004429BA">
              <w:rPr>
                <w:rFonts w:asciiTheme="minorHAnsi" w:hAnsiTheme="minorHAnsi" w:cstheme="minorHAnsi"/>
                <w:b/>
                <w:color w:val="000000"/>
                <w:sz w:val="22"/>
                <w:szCs w:val="22"/>
              </w:rPr>
              <w:t>. S</w:t>
            </w:r>
            <w:r>
              <w:rPr>
                <w:rFonts w:asciiTheme="minorHAnsi" w:hAnsiTheme="minorHAnsi" w:cstheme="minorHAnsi"/>
                <w:b/>
                <w:color w:val="000000"/>
                <w:sz w:val="22"/>
                <w:szCs w:val="22"/>
              </w:rPr>
              <w:t>ubteikėjai,</w:t>
            </w:r>
            <w:r w:rsidR="00AC7DD6">
              <w:rPr>
                <w:rFonts w:asciiTheme="minorHAnsi" w:hAnsiTheme="minorHAnsi" w:cstheme="minorHAnsi"/>
                <w:b/>
                <w:color w:val="000000"/>
                <w:sz w:val="22"/>
                <w:szCs w:val="22"/>
              </w:rPr>
              <w:t xml:space="preserve"> jų keitimo tvark</w:t>
            </w:r>
            <w:r>
              <w:rPr>
                <w:rFonts w:asciiTheme="minorHAnsi" w:hAnsiTheme="minorHAnsi" w:cstheme="minorHAnsi"/>
                <w:b/>
                <w:color w:val="000000"/>
                <w:sz w:val="22"/>
                <w:szCs w:val="22"/>
              </w:rPr>
              <w:t>a</w:t>
            </w:r>
          </w:p>
          <w:p w14:paraId="00C3CD1D" w14:textId="6E1D5E4F" w:rsidR="00326939" w:rsidRPr="00027A00" w:rsidRDefault="00B7499B" w:rsidP="00B7499B">
            <w:pPr>
              <w:spacing w:after="80"/>
              <w:jc w:val="both"/>
              <w:rPr>
                <w:rFonts w:asciiTheme="minorHAnsi" w:hAnsiTheme="minorHAnsi" w:cstheme="minorHAnsi"/>
                <w:color w:val="000000"/>
                <w:sz w:val="22"/>
                <w:szCs w:val="22"/>
              </w:rPr>
            </w:pPr>
            <w:r w:rsidRPr="00CE1531">
              <w:rPr>
                <w:rFonts w:asciiTheme="minorHAnsi" w:hAnsiTheme="minorHAnsi" w:cstheme="minorHAnsi"/>
                <w:color w:val="000000"/>
                <w:sz w:val="22"/>
                <w:szCs w:val="22"/>
              </w:rPr>
              <w:t>6.1</w:t>
            </w:r>
            <w:r w:rsidR="003950A6" w:rsidRPr="00CE1531">
              <w:rPr>
                <w:rFonts w:asciiTheme="minorHAnsi" w:hAnsiTheme="minorHAnsi" w:cstheme="minorHAnsi"/>
                <w:color w:val="000000"/>
                <w:sz w:val="22"/>
                <w:szCs w:val="22"/>
              </w:rPr>
              <w:t xml:space="preserve">. </w:t>
            </w:r>
            <w:r w:rsidR="000F4060" w:rsidRPr="00783BC2">
              <w:rPr>
                <w:rFonts w:ascii="Calibri" w:hAnsi="Calibri" w:cs="Calibri"/>
                <w:color w:val="000000"/>
                <w:sz w:val="22"/>
                <w:szCs w:val="22"/>
              </w:rPr>
              <w:t xml:space="preserve">Paslaugų teikimui </w:t>
            </w:r>
            <w:r w:rsidR="000F4060" w:rsidRPr="00AD600B">
              <w:rPr>
                <w:rFonts w:ascii="Calibri" w:hAnsi="Calibri" w:cs="Calibri"/>
                <w:color w:val="000000"/>
                <w:sz w:val="22"/>
                <w:szCs w:val="22"/>
              </w:rPr>
              <w:t>nėra pasitelkiami</w:t>
            </w:r>
            <w:r w:rsidR="000F4060" w:rsidRPr="00783BC2">
              <w:rPr>
                <w:rFonts w:ascii="Calibri" w:hAnsi="Calibri" w:cs="Calibri"/>
                <w:color w:val="000000"/>
                <w:sz w:val="22"/>
                <w:szCs w:val="22"/>
              </w:rPr>
              <w:t xml:space="preserve"> subtiekėjai.</w:t>
            </w:r>
          </w:p>
        </w:tc>
      </w:tr>
      <w:tr w:rsidR="00B0359F" w14:paraId="49595D67" w14:textId="77777777" w:rsidTr="00E32CDC">
        <w:trPr>
          <w:trHeight w:val="432"/>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0CBE1B5" w14:textId="7A514C21" w:rsidR="00B0359F" w:rsidRDefault="0088461E"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7</w:t>
            </w:r>
            <w:r w:rsidR="00D455A6" w:rsidRPr="00027A00">
              <w:rPr>
                <w:rFonts w:asciiTheme="minorHAnsi" w:hAnsiTheme="minorHAnsi" w:cstheme="minorHAnsi"/>
                <w:b/>
                <w:color w:val="000000"/>
                <w:sz w:val="22"/>
                <w:szCs w:val="22"/>
              </w:rPr>
              <w:t>. Šalių atsakomybė, netesybos</w:t>
            </w:r>
          </w:p>
          <w:p w14:paraId="0928CFA1" w14:textId="100DAE0A" w:rsidR="003C1758" w:rsidRPr="008B637F" w:rsidRDefault="0088461E" w:rsidP="003C1758">
            <w:pPr>
              <w:pStyle w:val="NormalWeb"/>
              <w:spacing w:before="0" w:beforeAutospacing="0" w:after="0" w:afterAutospacing="0"/>
              <w:jc w:val="both"/>
              <w:rPr>
                <w:rFonts w:asciiTheme="minorHAnsi" w:hAnsiTheme="minorHAnsi" w:cstheme="minorHAnsi"/>
                <w:sz w:val="22"/>
                <w:szCs w:val="22"/>
                <w:lang w:val="lt-LT"/>
              </w:rPr>
            </w:pPr>
            <w:r w:rsidRPr="00BB25D4">
              <w:rPr>
                <w:rFonts w:asciiTheme="minorHAnsi" w:hAnsiTheme="minorHAnsi" w:cstheme="minorHAnsi"/>
                <w:color w:val="000000"/>
                <w:sz w:val="22"/>
                <w:szCs w:val="22"/>
                <w:lang w:val="lt-LT"/>
              </w:rPr>
              <w:t>7</w:t>
            </w:r>
            <w:r w:rsidR="00D455A6" w:rsidRPr="00BB25D4">
              <w:rPr>
                <w:rFonts w:asciiTheme="minorHAnsi" w:hAnsiTheme="minorHAnsi" w:cstheme="minorHAnsi"/>
                <w:color w:val="000000"/>
                <w:sz w:val="22"/>
                <w:szCs w:val="22"/>
                <w:lang w:val="lt-LT"/>
              </w:rPr>
              <w:t>.1.</w:t>
            </w:r>
            <w:r w:rsidR="00404EBC">
              <w:rPr>
                <w:rFonts w:asciiTheme="minorHAnsi" w:hAnsiTheme="minorHAnsi" w:cstheme="minorHAnsi"/>
                <w:color w:val="000000"/>
                <w:sz w:val="22"/>
                <w:szCs w:val="22"/>
                <w:lang w:val="lt-LT"/>
              </w:rPr>
              <w:t xml:space="preserve"> Nurodoma </w:t>
            </w:r>
            <w:r w:rsidR="00404EBC" w:rsidRPr="00404EBC">
              <w:rPr>
                <w:rFonts w:asciiTheme="minorHAnsi" w:hAnsiTheme="minorHAnsi" w:cstheme="minorHAnsi"/>
                <w:color w:val="000000"/>
                <w:sz w:val="22"/>
                <w:szCs w:val="22"/>
                <w:lang w:val="lt-LT"/>
              </w:rPr>
              <w:t>Sutarties B</w:t>
            </w:r>
            <w:r w:rsidR="009E607B">
              <w:rPr>
                <w:rFonts w:asciiTheme="minorHAnsi" w:hAnsiTheme="minorHAnsi" w:cstheme="minorHAnsi"/>
                <w:color w:val="000000"/>
                <w:sz w:val="22"/>
                <w:szCs w:val="22"/>
                <w:lang w:val="lt-LT"/>
              </w:rPr>
              <w:t>endrųjų sąlygų</w:t>
            </w:r>
            <w:r w:rsidR="00404EBC" w:rsidRPr="00404EBC">
              <w:rPr>
                <w:rFonts w:asciiTheme="minorHAnsi" w:hAnsiTheme="minorHAnsi" w:cstheme="minorHAnsi"/>
                <w:color w:val="000000"/>
                <w:sz w:val="22"/>
                <w:szCs w:val="22"/>
                <w:lang w:val="lt-LT"/>
              </w:rPr>
              <w:t xml:space="preserve"> dalyje (V skyrius)</w:t>
            </w:r>
            <w:r w:rsidR="003C1758" w:rsidRPr="008B637F">
              <w:rPr>
                <w:rFonts w:asciiTheme="minorHAnsi" w:hAnsiTheme="minorHAnsi" w:cstheme="minorHAnsi"/>
                <w:sz w:val="22"/>
                <w:szCs w:val="22"/>
                <w:lang w:val="lt-LT"/>
              </w:rPr>
              <w:t xml:space="preserve">.  </w:t>
            </w:r>
          </w:p>
          <w:p w14:paraId="08088169" w14:textId="694835CB" w:rsidR="00B0359F" w:rsidRPr="00BB25D4" w:rsidRDefault="003C1758" w:rsidP="003C1758">
            <w:pPr>
              <w:pStyle w:val="NormalWeb"/>
              <w:spacing w:before="0" w:beforeAutospacing="0" w:after="0" w:afterAutospacing="0"/>
              <w:jc w:val="both"/>
              <w:rPr>
                <w:rFonts w:asciiTheme="minorHAnsi" w:hAnsiTheme="minorHAnsi" w:cstheme="minorHAnsi"/>
                <w:color w:val="000000"/>
                <w:sz w:val="22"/>
                <w:szCs w:val="22"/>
                <w:lang w:val="lt-LT"/>
              </w:rPr>
            </w:pPr>
            <w:r>
              <w:rPr>
                <w:rFonts w:asciiTheme="minorHAnsi" w:hAnsiTheme="minorHAnsi" w:cstheme="minorHAnsi"/>
                <w:sz w:val="22"/>
                <w:szCs w:val="22"/>
                <w:lang w:val="lt-LT"/>
              </w:rPr>
              <w:t>7.3.</w:t>
            </w:r>
            <w:r w:rsidRPr="008B637F">
              <w:rPr>
                <w:rFonts w:asciiTheme="minorHAnsi" w:hAnsiTheme="minorHAnsi" w:cstheme="minorHAnsi"/>
                <w:sz w:val="22"/>
                <w:szCs w:val="22"/>
                <w:lang w:val="lt-LT"/>
              </w:rPr>
              <w:t xml:space="preserve"> </w:t>
            </w:r>
            <w:bookmarkStart w:id="2" w:name="_Hlk127172074"/>
            <w:r w:rsidRPr="008B637F">
              <w:rPr>
                <w:rFonts w:asciiTheme="minorHAnsi" w:hAnsiTheme="minorHAnsi" w:cstheme="minorHAnsi"/>
                <w:sz w:val="22"/>
                <w:szCs w:val="22"/>
                <w:lang w:val="lt-LT"/>
              </w:rPr>
              <w:t xml:space="preserve">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nuostolių atlyginimo, kurių netesybos nepadengia. </w:t>
            </w:r>
            <w:bookmarkEnd w:id="2"/>
          </w:p>
        </w:tc>
      </w:tr>
      <w:tr w:rsidR="00B0359F" w14:paraId="0F9C41DF" w14:textId="77777777" w:rsidTr="00E32CDC">
        <w:trPr>
          <w:trHeight w:val="432"/>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DC0C03A" w14:textId="609D5299" w:rsidR="00B0359F" w:rsidRDefault="00A203BB"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8</w:t>
            </w:r>
            <w:r w:rsidR="00D455A6" w:rsidRPr="00027A00">
              <w:rPr>
                <w:rFonts w:asciiTheme="minorHAnsi" w:hAnsiTheme="minorHAnsi" w:cstheme="minorHAnsi"/>
                <w:b/>
                <w:color w:val="000000"/>
                <w:sz w:val="22"/>
                <w:szCs w:val="22"/>
              </w:rPr>
              <w:t>. Sutarties nutraukimo sąlygos</w:t>
            </w:r>
          </w:p>
          <w:p w14:paraId="202C431C" w14:textId="3EACC1FC" w:rsidR="00A203BB" w:rsidRDefault="00A203BB" w:rsidP="004737BA">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 xml:space="preserve">.1. Sutartis gali būti nutraukta </w:t>
            </w:r>
            <w:r w:rsidR="00A96EDD">
              <w:rPr>
                <w:rFonts w:asciiTheme="minorHAnsi" w:hAnsiTheme="minorHAnsi" w:cstheme="minorHAnsi"/>
                <w:color w:val="000000"/>
                <w:sz w:val="22"/>
                <w:szCs w:val="22"/>
              </w:rPr>
              <w:t xml:space="preserve">prieš terminą </w:t>
            </w:r>
            <w:r w:rsidR="00D455A6" w:rsidRPr="00027A00">
              <w:rPr>
                <w:rFonts w:asciiTheme="minorHAnsi" w:hAnsiTheme="minorHAnsi" w:cstheme="minorHAnsi"/>
                <w:color w:val="000000"/>
                <w:sz w:val="22"/>
                <w:szCs w:val="22"/>
              </w:rPr>
              <w:t>rašytiniu Šalių susitarimu.</w:t>
            </w:r>
          </w:p>
          <w:p w14:paraId="25D93340" w14:textId="4A88386B" w:rsidR="00B0359F" w:rsidRPr="00027A00" w:rsidRDefault="004737BA" w:rsidP="00027A00">
            <w:pPr>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.2. Pirkėjas turi teisę vienašališkai nutraukti Sutartį, raštu įspėjęs Paslaug</w:t>
            </w:r>
            <w:r w:rsidR="005701DE">
              <w:rPr>
                <w:rFonts w:asciiTheme="minorHAnsi" w:hAnsiTheme="minorHAnsi" w:cstheme="minorHAnsi"/>
                <w:color w:val="000000"/>
                <w:sz w:val="22"/>
                <w:szCs w:val="22"/>
              </w:rPr>
              <w:t>ų</w:t>
            </w:r>
            <w:r w:rsidR="00CF2558">
              <w:rPr>
                <w:rFonts w:asciiTheme="minorHAnsi" w:hAnsiTheme="minorHAnsi" w:cstheme="minorHAnsi"/>
                <w:color w:val="000000"/>
                <w:sz w:val="22"/>
                <w:szCs w:val="22"/>
              </w:rPr>
              <w:t xml:space="preserve"> teikėją ne vėliau kaip prieš </w:t>
            </w:r>
            <w:r w:rsidR="000F4060">
              <w:rPr>
                <w:rFonts w:asciiTheme="minorHAnsi" w:hAnsiTheme="minorHAnsi" w:cstheme="minorHAnsi"/>
                <w:color w:val="000000"/>
                <w:sz w:val="22"/>
                <w:szCs w:val="22"/>
              </w:rPr>
              <w:t>14</w:t>
            </w:r>
            <w:r w:rsidR="0086067A">
              <w:rPr>
                <w:rFonts w:asciiTheme="minorHAnsi" w:hAnsiTheme="minorHAnsi" w:cstheme="minorHAnsi"/>
                <w:color w:val="000000"/>
                <w:sz w:val="22"/>
                <w:szCs w:val="22"/>
              </w:rPr>
              <w:t> </w:t>
            </w:r>
            <w:r w:rsidR="00A203BB">
              <w:rPr>
                <w:rFonts w:asciiTheme="minorHAnsi" w:hAnsiTheme="minorHAnsi" w:cstheme="minorHAnsi"/>
                <w:color w:val="000000"/>
                <w:sz w:val="22"/>
                <w:szCs w:val="22"/>
              </w:rPr>
              <w:t xml:space="preserve">kalendorinių </w:t>
            </w:r>
            <w:r w:rsidR="005701DE">
              <w:rPr>
                <w:rFonts w:asciiTheme="minorHAnsi" w:hAnsiTheme="minorHAnsi" w:cstheme="minorHAnsi"/>
                <w:color w:val="000000"/>
                <w:sz w:val="22"/>
                <w:szCs w:val="22"/>
              </w:rPr>
              <w:t>dienų</w:t>
            </w:r>
            <w:r w:rsidR="00D455A6" w:rsidRPr="00027A00">
              <w:rPr>
                <w:rFonts w:asciiTheme="minorHAnsi" w:hAnsiTheme="minorHAnsi" w:cstheme="minorHAnsi"/>
                <w:color w:val="000000"/>
                <w:sz w:val="22"/>
                <w:szCs w:val="22"/>
              </w:rPr>
              <w:t>, šiais atvejais:</w:t>
            </w:r>
          </w:p>
          <w:p w14:paraId="188FD660" w14:textId="0EBF9B21" w:rsidR="00B0359F" w:rsidRPr="00027A00" w:rsidRDefault="004737BA" w:rsidP="00027A00">
            <w:pPr>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.2.1. Paslaugų teikėjas per pagrįstai nustatytą laikotarpį neįvykdo Pirkėjo nurodymo ištaisyti netinkamai vykdomus sutartinius įsipareigojimus;</w:t>
            </w:r>
          </w:p>
          <w:p w14:paraId="611FD639" w14:textId="4267798D" w:rsidR="00B0359F" w:rsidRPr="00027A00" w:rsidRDefault="004737BA" w:rsidP="00027A00">
            <w:pPr>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.2.2. Paslaugų teikėjui inicijuojama bankroto, restruktūrizavimo arba likvidavimo procedūra, arba jis sustabdo ūkinę veiklą;</w:t>
            </w:r>
          </w:p>
          <w:p w14:paraId="1D6A2F23" w14:textId="617C3A97" w:rsidR="00B0359F" w:rsidRDefault="004737BA" w:rsidP="0038049F">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 xml:space="preserve">.2.3. </w:t>
            </w:r>
            <w:r w:rsidRPr="004737BA">
              <w:rPr>
                <w:rFonts w:asciiTheme="minorHAnsi" w:hAnsiTheme="minorHAnsi" w:cstheme="minorHAnsi"/>
                <w:color w:val="000000"/>
                <w:sz w:val="22"/>
                <w:szCs w:val="22"/>
              </w:rPr>
              <w:t>dėl kitų VPĮ ir (ar) Pirkėjo Antikorupcijos politikos apraše ir Veiklos partnerių etikos kodekse nurodytų priežasčių</w:t>
            </w:r>
            <w:r w:rsidR="00D455A6" w:rsidRPr="00027A00">
              <w:rPr>
                <w:rFonts w:asciiTheme="minorHAnsi" w:hAnsiTheme="minorHAnsi" w:cstheme="minorHAnsi"/>
                <w:color w:val="000000"/>
                <w:sz w:val="22"/>
                <w:szCs w:val="22"/>
              </w:rPr>
              <w:t>.</w:t>
            </w:r>
          </w:p>
          <w:p w14:paraId="0D9F10CF" w14:textId="3511D936" w:rsidR="00B0359F" w:rsidRPr="00027A00" w:rsidRDefault="00355E3A" w:rsidP="0038049F">
            <w:pPr>
              <w:spacing w:after="80"/>
              <w:jc w:val="both"/>
              <w:rPr>
                <w:rFonts w:asciiTheme="minorHAnsi" w:hAnsiTheme="minorHAnsi" w:cstheme="minorHAnsi"/>
                <w:color w:val="000000"/>
                <w:sz w:val="22"/>
                <w:szCs w:val="22"/>
              </w:rPr>
            </w:pPr>
            <w:r w:rsidRPr="00577C99">
              <w:rPr>
                <w:rFonts w:asciiTheme="minorHAnsi" w:hAnsiTheme="minorHAnsi" w:cstheme="minorHAnsi"/>
                <w:sz w:val="22"/>
                <w:szCs w:val="22"/>
              </w:rPr>
              <w:t xml:space="preserve">8.3. </w:t>
            </w:r>
            <w:r w:rsidR="004737BA">
              <w:rPr>
                <w:rFonts w:asciiTheme="minorHAnsi" w:hAnsiTheme="minorHAnsi" w:cstheme="minorHAnsi"/>
                <w:sz w:val="22"/>
                <w:szCs w:val="22"/>
              </w:rPr>
              <w:t>Sutarties 8.2.1 ir 8.2.3</w:t>
            </w:r>
            <w:r w:rsidR="004737BA" w:rsidRPr="00514303">
              <w:rPr>
                <w:rFonts w:asciiTheme="minorHAnsi" w:hAnsiTheme="minorHAnsi" w:cstheme="minorHAnsi"/>
                <w:sz w:val="22"/>
                <w:szCs w:val="22"/>
              </w:rPr>
              <w:t xml:space="preserve"> punktuose nurodyti pažeidimai laikytini esminiais Suta</w:t>
            </w:r>
            <w:r w:rsidR="004737BA">
              <w:rPr>
                <w:rFonts w:asciiTheme="minorHAnsi" w:hAnsiTheme="minorHAnsi" w:cstheme="minorHAnsi"/>
                <w:sz w:val="22"/>
                <w:szCs w:val="22"/>
              </w:rPr>
              <w:t>rties pažeidimais. Jeigu Pirkėjas</w:t>
            </w:r>
            <w:r w:rsidR="004737BA" w:rsidRPr="00514303">
              <w:rPr>
                <w:rFonts w:asciiTheme="minorHAnsi" w:hAnsiTheme="minorHAnsi" w:cstheme="minorHAnsi"/>
                <w:sz w:val="22"/>
                <w:szCs w:val="22"/>
              </w:rPr>
              <w:t xml:space="preserve"> vienašališkai nutraukia Sutartį dėl </w:t>
            </w:r>
            <w:r w:rsidR="004737BA" w:rsidRPr="004737BA">
              <w:rPr>
                <w:rFonts w:asciiTheme="minorHAnsi" w:hAnsiTheme="minorHAnsi" w:cstheme="minorHAnsi"/>
                <w:sz w:val="22"/>
                <w:szCs w:val="22"/>
              </w:rPr>
              <w:t>8.2.1 ir</w:t>
            </w:r>
            <w:r w:rsidR="00CE1531">
              <w:rPr>
                <w:rFonts w:asciiTheme="minorHAnsi" w:hAnsiTheme="minorHAnsi" w:cstheme="minorHAnsi"/>
                <w:sz w:val="22"/>
                <w:szCs w:val="22"/>
              </w:rPr>
              <w:t xml:space="preserve"> (</w:t>
            </w:r>
            <w:r w:rsidR="004737BA">
              <w:rPr>
                <w:rFonts w:asciiTheme="minorHAnsi" w:hAnsiTheme="minorHAnsi" w:cstheme="minorHAnsi"/>
                <w:sz w:val="22"/>
                <w:szCs w:val="22"/>
              </w:rPr>
              <w:t>ar</w:t>
            </w:r>
            <w:r w:rsidR="00CE1531">
              <w:rPr>
                <w:rFonts w:asciiTheme="minorHAnsi" w:hAnsiTheme="minorHAnsi" w:cstheme="minorHAnsi"/>
                <w:sz w:val="22"/>
                <w:szCs w:val="22"/>
              </w:rPr>
              <w:t>)</w:t>
            </w:r>
            <w:r w:rsidR="004737BA" w:rsidRPr="004737BA">
              <w:rPr>
                <w:rFonts w:asciiTheme="minorHAnsi" w:hAnsiTheme="minorHAnsi" w:cstheme="minorHAnsi"/>
                <w:sz w:val="22"/>
                <w:szCs w:val="22"/>
              </w:rPr>
              <w:t xml:space="preserve"> 8.2.3</w:t>
            </w:r>
            <w:r w:rsidR="004737BA" w:rsidRPr="00514303">
              <w:rPr>
                <w:rFonts w:asciiTheme="minorHAnsi" w:hAnsiTheme="minorHAnsi" w:cstheme="minorHAnsi"/>
                <w:sz w:val="22"/>
                <w:szCs w:val="22"/>
              </w:rPr>
              <w:t xml:space="preserve"> punktuose nurodytų priežasčių arba, jei </w:t>
            </w:r>
            <w:r w:rsidR="004737BA" w:rsidRPr="00514303">
              <w:rPr>
                <w:rFonts w:asciiTheme="minorHAnsi" w:hAnsiTheme="minorHAnsi" w:cstheme="minorHAnsi"/>
                <w:sz w:val="22"/>
                <w:szCs w:val="22"/>
              </w:rPr>
              <w:lastRenderedPageBreak/>
              <w:t xml:space="preserve">Paslaugų teikėjas ne dėl </w:t>
            </w:r>
            <w:r w:rsidR="00CE1531">
              <w:rPr>
                <w:rFonts w:asciiTheme="minorHAnsi" w:hAnsiTheme="minorHAnsi" w:cstheme="minorHAnsi"/>
                <w:sz w:val="22"/>
                <w:szCs w:val="22"/>
              </w:rPr>
              <w:t xml:space="preserve">Pirkėjo </w:t>
            </w:r>
            <w:r w:rsidR="004737BA" w:rsidRPr="00514303">
              <w:rPr>
                <w:rFonts w:asciiTheme="minorHAnsi" w:hAnsiTheme="minorHAnsi" w:cstheme="minorHAnsi"/>
                <w:sz w:val="22"/>
                <w:szCs w:val="22"/>
              </w:rPr>
              <w:t>kaltės, nesant svarbių priežasčių, vienašališkai nutraukia Sutartį, Paslaugų teikėjas privalo sumok</w:t>
            </w:r>
            <w:r w:rsidR="004737BA">
              <w:rPr>
                <w:rFonts w:asciiTheme="minorHAnsi" w:hAnsiTheme="minorHAnsi" w:cstheme="minorHAnsi"/>
                <w:sz w:val="22"/>
                <w:szCs w:val="22"/>
              </w:rPr>
              <w:t>ėti Pirkė</w:t>
            </w:r>
            <w:r w:rsidR="004737BA" w:rsidRPr="00514303">
              <w:rPr>
                <w:rFonts w:asciiTheme="minorHAnsi" w:hAnsiTheme="minorHAnsi" w:cstheme="minorHAnsi"/>
                <w:sz w:val="22"/>
                <w:szCs w:val="22"/>
              </w:rPr>
              <w:t>jui 10 proc.  Sutarties kainos</w:t>
            </w:r>
            <w:r w:rsidR="00A96EDD">
              <w:rPr>
                <w:rFonts w:asciiTheme="minorHAnsi" w:hAnsiTheme="minorHAnsi" w:cstheme="minorHAnsi"/>
                <w:sz w:val="22"/>
                <w:szCs w:val="22"/>
              </w:rPr>
              <w:t xml:space="preserve"> (</w:t>
            </w:r>
            <w:r w:rsidR="004737BA" w:rsidRPr="00514303">
              <w:rPr>
                <w:rFonts w:asciiTheme="minorHAnsi" w:hAnsiTheme="minorHAnsi" w:cstheme="minorHAnsi"/>
                <w:sz w:val="22"/>
                <w:szCs w:val="22"/>
              </w:rPr>
              <w:t xml:space="preserve"> PVM</w:t>
            </w:r>
            <w:r w:rsidR="00A96EDD">
              <w:rPr>
                <w:rFonts w:asciiTheme="minorHAnsi" w:hAnsiTheme="minorHAnsi" w:cstheme="minorHAnsi"/>
                <w:sz w:val="22"/>
                <w:szCs w:val="22"/>
              </w:rPr>
              <w:t>)</w:t>
            </w:r>
            <w:r w:rsidR="004737BA" w:rsidRPr="00514303">
              <w:rPr>
                <w:rFonts w:asciiTheme="minorHAnsi" w:hAnsiTheme="minorHAnsi" w:cstheme="minorHAnsi"/>
                <w:sz w:val="22"/>
                <w:szCs w:val="22"/>
              </w:rPr>
              <w:t xml:space="preserve"> dydžio baudą ir atlyginti jo patirtus tiesioginius nuostolius</w:t>
            </w:r>
            <w:r w:rsidR="004737BA">
              <w:rPr>
                <w:rFonts w:asciiTheme="minorHAnsi" w:hAnsiTheme="minorHAnsi" w:cstheme="minorHAnsi"/>
                <w:sz w:val="22"/>
                <w:szCs w:val="22"/>
              </w:rPr>
              <w:t>.</w:t>
            </w:r>
            <w:r w:rsidR="00D455A6" w:rsidRPr="00027A00">
              <w:rPr>
                <w:rFonts w:asciiTheme="minorHAnsi" w:hAnsiTheme="minorHAnsi" w:cstheme="minorHAnsi"/>
                <w:color w:val="000000"/>
                <w:sz w:val="22"/>
                <w:szCs w:val="22"/>
              </w:rPr>
              <w:t xml:space="preserve"> </w:t>
            </w:r>
          </w:p>
          <w:p w14:paraId="1440A8E6" w14:textId="076E8DFF" w:rsidR="00B0359F" w:rsidRPr="00027A00" w:rsidRDefault="00355E3A" w:rsidP="004737BA">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.4. Paslaugų teikėjas turi teisę vienašališkai nutraukti Sutartį, raštu įspėjęs Pirkėją n</w:t>
            </w:r>
            <w:r w:rsidR="00876423">
              <w:rPr>
                <w:rFonts w:asciiTheme="minorHAnsi" w:hAnsiTheme="minorHAnsi" w:cstheme="minorHAnsi"/>
                <w:color w:val="000000"/>
                <w:sz w:val="22"/>
                <w:szCs w:val="22"/>
              </w:rPr>
              <w:t xml:space="preserve">e vėliau kaip prieš </w:t>
            </w:r>
            <w:r w:rsidR="00876423" w:rsidRPr="002D4E7D">
              <w:rPr>
                <w:rFonts w:asciiTheme="minorHAnsi" w:hAnsiTheme="minorHAnsi" w:cstheme="minorHAnsi"/>
                <w:color w:val="000000"/>
                <w:sz w:val="22"/>
                <w:szCs w:val="22"/>
              </w:rPr>
              <w:t>10</w:t>
            </w:r>
            <w:r w:rsidR="00876423">
              <w:rPr>
                <w:rFonts w:asciiTheme="minorHAnsi" w:hAnsiTheme="minorHAnsi" w:cstheme="minorHAnsi"/>
                <w:color w:val="000000"/>
                <w:sz w:val="22"/>
                <w:szCs w:val="22"/>
              </w:rPr>
              <w:t xml:space="preserve"> dienų</w:t>
            </w:r>
            <w:r w:rsidR="00D455A6" w:rsidRPr="00027A00">
              <w:rPr>
                <w:rFonts w:asciiTheme="minorHAnsi" w:hAnsiTheme="minorHAnsi" w:cstheme="minorHAnsi"/>
                <w:color w:val="000000"/>
                <w:sz w:val="22"/>
                <w:szCs w:val="22"/>
              </w:rPr>
              <w:t xml:space="preserve">, jeigu Pirkėjas </w:t>
            </w:r>
            <w:r w:rsidR="00D455A6" w:rsidRPr="00027A00">
              <w:rPr>
                <w:rFonts w:asciiTheme="minorHAnsi" w:hAnsiTheme="minorHAnsi" w:cstheme="minorHAnsi"/>
                <w:sz w:val="22"/>
                <w:szCs w:val="22"/>
              </w:rPr>
              <w:t>vėluoja atlikti mokėjimą ilgiau kaip 30 dienų.</w:t>
            </w:r>
          </w:p>
        </w:tc>
      </w:tr>
      <w:tr w:rsidR="00B0359F" w14:paraId="438B467C" w14:textId="77777777" w:rsidTr="00E32CDC">
        <w:trPr>
          <w:trHeight w:val="432"/>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6E936C81" w14:textId="0A1EA004" w:rsidR="00B0359F" w:rsidRDefault="00CE1531"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9</w:t>
            </w:r>
            <w:r w:rsidR="00D455A6" w:rsidRPr="00027A00">
              <w:rPr>
                <w:rFonts w:asciiTheme="minorHAnsi" w:hAnsiTheme="minorHAnsi" w:cstheme="minorHAnsi"/>
                <w:b/>
                <w:color w:val="000000"/>
                <w:sz w:val="22"/>
                <w:szCs w:val="22"/>
              </w:rPr>
              <w:t>. Už Sutarties vykdymą atsakingi asmenys</w:t>
            </w:r>
          </w:p>
          <w:p w14:paraId="7CCBA33C" w14:textId="582A7D7F" w:rsidR="00B0359F" w:rsidRPr="00E45471" w:rsidRDefault="00CE1531" w:rsidP="0038049F">
            <w:pPr>
              <w:spacing w:after="80"/>
              <w:jc w:val="both"/>
              <w:rPr>
                <w:rFonts w:asciiTheme="minorHAnsi" w:hAnsiTheme="minorHAnsi" w:cstheme="minorHAnsi"/>
                <w:color w:val="000000"/>
                <w:sz w:val="22"/>
                <w:szCs w:val="22"/>
              </w:rPr>
            </w:pPr>
            <w:r w:rsidRPr="00E45471">
              <w:rPr>
                <w:rFonts w:asciiTheme="minorHAnsi" w:hAnsiTheme="minorHAnsi" w:cstheme="minorHAnsi"/>
                <w:color w:val="000000"/>
                <w:sz w:val="22"/>
                <w:szCs w:val="22"/>
              </w:rPr>
              <w:t>9</w:t>
            </w:r>
            <w:r w:rsidR="00D455A6" w:rsidRPr="00E45471">
              <w:rPr>
                <w:rFonts w:asciiTheme="minorHAnsi" w:hAnsiTheme="minorHAnsi" w:cstheme="minorHAnsi"/>
                <w:color w:val="000000"/>
                <w:sz w:val="22"/>
                <w:szCs w:val="22"/>
              </w:rPr>
              <w:t>.1. Už Sutarties vykdymą atsakingi asmenys:</w:t>
            </w:r>
          </w:p>
          <w:p w14:paraId="36923738" w14:textId="1A35F5B2" w:rsidR="00077EAB" w:rsidRPr="000F4060" w:rsidRDefault="00CE1531" w:rsidP="000F4060">
            <w:pPr>
              <w:jc w:val="both"/>
              <w:rPr>
                <w:rFonts w:asciiTheme="minorHAnsi" w:hAnsiTheme="minorHAnsi" w:cstheme="minorHAnsi"/>
                <w:sz w:val="22"/>
                <w:szCs w:val="22"/>
              </w:rPr>
            </w:pPr>
            <w:r w:rsidRPr="00E45471">
              <w:rPr>
                <w:rFonts w:asciiTheme="minorHAnsi" w:hAnsiTheme="minorHAnsi" w:cstheme="minorHAnsi"/>
                <w:color w:val="000000"/>
                <w:sz w:val="22"/>
                <w:szCs w:val="22"/>
              </w:rPr>
              <w:t>9</w:t>
            </w:r>
            <w:r w:rsidR="006902CC" w:rsidRPr="00E45471">
              <w:rPr>
                <w:rFonts w:asciiTheme="minorHAnsi" w:hAnsiTheme="minorHAnsi" w:cstheme="minorHAnsi"/>
                <w:color w:val="000000"/>
                <w:sz w:val="22"/>
                <w:szCs w:val="22"/>
              </w:rPr>
              <w:t>.</w:t>
            </w:r>
            <w:r w:rsidR="0038049F" w:rsidRPr="00E45471">
              <w:rPr>
                <w:rFonts w:asciiTheme="minorHAnsi" w:hAnsiTheme="minorHAnsi" w:cstheme="minorHAnsi"/>
                <w:color w:val="000000"/>
                <w:sz w:val="22"/>
                <w:szCs w:val="22"/>
              </w:rPr>
              <w:t>1.</w:t>
            </w:r>
            <w:r w:rsidR="006902CC" w:rsidRPr="00E45471">
              <w:rPr>
                <w:rFonts w:asciiTheme="minorHAnsi" w:hAnsiTheme="minorHAnsi" w:cstheme="minorHAnsi"/>
                <w:color w:val="000000"/>
                <w:sz w:val="22"/>
                <w:szCs w:val="22"/>
              </w:rPr>
              <w:t>1.</w:t>
            </w:r>
            <w:r w:rsidR="006902CC" w:rsidRPr="00E45471">
              <w:rPr>
                <w:rFonts w:asciiTheme="minorHAnsi" w:hAnsiTheme="minorHAnsi" w:cstheme="minorHAnsi"/>
                <w:color w:val="000000"/>
                <w:sz w:val="22"/>
                <w:szCs w:val="22"/>
              </w:rPr>
              <w:tab/>
            </w:r>
            <w:r w:rsidR="006902CC" w:rsidRPr="000F4060">
              <w:rPr>
                <w:rFonts w:asciiTheme="minorHAnsi" w:hAnsiTheme="minorHAnsi" w:cstheme="minorHAnsi"/>
                <w:sz w:val="22"/>
                <w:szCs w:val="22"/>
              </w:rPr>
              <w:t>Pirkėjo atstovas –</w:t>
            </w:r>
          </w:p>
          <w:p w14:paraId="39927B26" w14:textId="067F8384" w:rsidR="00B0359F" w:rsidRPr="00BB25D4" w:rsidRDefault="00CE1531" w:rsidP="00CE1531">
            <w:pPr>
              <w:spacing w:after="80"/>
              <w:jc w:val="both"/>
              <w:rPr>
                <w:rFonts w:asciiTheme="minorHAnsi" w:hAnsiTheme="minorHAnsi" w:cstheme="minorHAnsi"/>
                <w:color w:val="000000"/>
                <w:sz w:val="22"/>
                <w:szCs w:val="22"/>
              </w:rPr>
            </w:pPr>
            <w:r w:rsidRPr="000F4060">
              <w:rPr>
                <w:rFonts w:asciiTheme="minorHAnsi" w:hAnsiTheme="minorHAnsi" w:cstheme="minorHAnsi"/>
                <w:color w:val="000000"/>
                <w:sz w:val="22"/>
                <w:szCs w:val="22"/>
              </w:rPr>
              <w:t>9</w:t>
            </w:r>
            <w:r w:rsidR="006902CC" w:rsidRPr="000F4060">
              <w:rPr>
                <w:rFonts w:asciiTheme="minorHAnsi" w:hAnsiTheme="minorHAnsi" w:cstheme="minorHAnsi"/>
                <w:color w:val="000000"/>
                <w:sz w:val="22"/>
                <w:szCs w:val="22"/>
              </w:rPr>
              <w:t>.</w:t>
            </w:r>
            <w:r w:rsidR="0038049F" w:rsidRPr="000F4060">
              <w:rPr>
                <w:rFonts w:asciiTheme="minorHAnsi" w:hAnsiTheme="minorHAnsi" w:cstheme="minorHAnsi"/>
                <w:color w:val="000000"/>
                <w:sz w:val="22"/>
                <w:szCs w:val="22"/>
              </w:rPr>
              <w:t>1.</w:t>
            </w:r>
            <w:r w:rsidR="006902CC" w:rsidRPr="000F4060">
              <w:rPr>
                <w:rFonts w:asciiTheme="minorHAnsi" w:hAnsiTheme="minorHAnsi" w:cstheme="minorHAnsi"/>
                <w:color w:val="000000"/>
                <w:sz w:val="22"/>
                <w:szCs w:val="22"/>
              </w:rPr>
              <w:t>2.</w:t>
            </w:r>
            <w:r w:rsidR="006902CC" w:rsidRPr="000F4060">
              <w:rPr>
                <w:rFonts w:asciiTheme="minorHAnsi" w:hAnsiTheme="minorHAnsi" w:cstheme="minorHAnsi"/>
                <w:color w:val="000000"/>
                <w:sz w:val="22"/>
                <w:szCs w:val="22"/>
              </w:rPr>
              <w:tab/>
            </w:r>
            <w:r w:rsidR="006902CC" w:rsidRPr="000F4060">
              <w:rPr>
                <w:rFonts w:asciiTheme="minorHAnsi" w:hAnsiTheme="minorHAnsi" w:cstheme="minorHAnsi"/>
                <w:sz w:val="22"/>
                <w:szCs w:val="22"/>
              </w:rPr>
              <w:t>Paslaugų teikėjo atstovas –</w:t>
            </w:r>
          </w:p>
        </w:tc>
      </w:tr>
      <w:tr w:rsidR="00B0359F" w14:paraId="6EA1A1CA" w14:textId="77777777" w:rsidTr="00E32CDC">
        <w:trPr>
          <w:trHeight w:val="274"/>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3201C427" w14:textId="009D1FC2" w:rsidR="00B0359F" w:rsidRDefault="00CE1531"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10</w:t>
            </w:r>
            <w:r w:rsidR="00D455A6" w:rsidRPr="00027A00">
              <w:rPr>
                <w:rFonts w:asciiTheme="minorHAnsi" w:hAnsiTheme="minorHAnsi" w:cstheme="minorHAnsi"/>
                <w:b/>
                <w:color w:val="000000"/>
                <w:sz w:val="22"/>
                <w:szCs w:val="22"/>
              </w:rPr>
              <w:t>. Kitos sąlygos</w:t>
            </w:r>
          </w:p>
          <w:p w14:paraId="1495B6FB" w14:textId="0B52CE94" w:rsidR="00B0359F" w:rsidRPr="00027A00" w:rsidRDefault="00CE1531" w:rsidP="0038049F">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10</w:t>
            </w:r>
            <w:r w:rsidR="00D455A6" w:rsidRPr="00027A00">
              <w:rPr>
                <w:rFonts w:asciiTheme="minorHAnsi" w:hAnsiTheme="minorHAnsi" w:cstheme="minorHAnsi"/>
                <w:color w:val="000000"/>
                <w:sz w:val="22"/>
                <w:szCs w:val="22"/>
              </w:rPr>
              <w:t>.</w:t>
            </w:r>
            <w:r w:rsidR="00BE7038" w:rsidRPr="00BB25D4">
              <w:rPr>
                <w:rFonts w:asciiTheme="minorHAnsi" w:hAnsiTheme="minorHAnsi" w:cstheme="minorHAnsi"/>
                <w:color w:val="000000"/>
                <w:sz w:val="22"/>
                <w:szCs w:val="22"/>
              </w:rPr>
              <w:t>1</w:t>
            </w:r>
            <w:r w:rsidR="00D455A6" w:rsidRPr="00027A00">
              <w:rPr>
                <w:rFonts w:asciiTheme="minorHAnsi" w:hAnsiTheme="minorHAnsi" w:cstheme="minorHAnsi"/>
                <w:color w:val="000000"/>
                <w:sz w:val="22"/>
                <w:szCs w:val="22"/>
              </w:rPr>
              <w:t xml:space="preserve">. </w:t>
            </w:r>
            <w:r w:rsidR="00355E3A">
              <w:rPr>
                <w:rFonts w:asciiTheme="minorHAnsi" w:hAnsiTheme="minorHAnsi" w:cstheme="minorHAnsi"/>
                <w:sz w:val="22"/>
                <w:szCs w:val="22"/>
              </w:rPr>
              <w:t>Sutarties sąlygos S</w:t>
            </w:r>
            <w:r w:rsidR="00355E3A" w:rsidRPr="00514303">
              <w:rPr>
                <w:rFonts w:asciiTheme="minorHAnsi" w:hAnsiTheme="minorHAnsi" w:cstheme="minorHAnsi"/>
                <w:sz w:val="22"/>
                <w:szCs w:val="22"/>
              </w:rPr>
              <w:t>utarties galiojimo laikotarpiu gali būti keičiamos tik Lietuvos Respublikos viešųjų pirkimų įstatyme numatytais atvejais ir tvarka</w:t>
            </w:r>
            <w:r w:rsidR="00D455A6" w:rsidRPr="00027A00">
              <w:rPr>
                <w:rFonts w:asciiTheme="minorHAnsi" w:hAnsiTheme="minorHAnsi" w:cstheme="minorHAnsi"/>
                <w:color w:val="000000"/>
                <w:sz w:val="22"/>
                <w:szCs w:val="22"/>
              </w:rPr>
              <w:t>.</w:t>
            </w:r>
          </w:p>
          <w:p w14:paraId="23619103" w14:textId="77777777" w:rsidR="00B0359F" w:rsidRDefault="00CE1531" w:rsidP="0038049F">
            <w:pPr>
              <w:widowControl w:val="0"/>
              <w:tabs>
                <w:tab w:val="left" w:pos="0"/>
                <w:tab w:val="left" w:pos="993"/>
              </w:tabs>
              <w:spacing w:after="80"/>
              <w:jc w:val="both"/>
              <w:outlineLvl w:val="1"/>
              <w:rPr>
                <w:rFonts w:asciiTheme="minorHAnsi" w:hAnsiTheme="minorHAnsi" w:cstheme="minorHAnsi"/>
                <w:bCs/>
                <w:sz w:val="22"/>
                <w:szCs w:val="22"/>
              </w:rPr>
            </w:pPr>
            <w:r>
              <w:rPr>
                <w:rFonts w:asciiTheme="minorHAnsi" w:hAnsiTheme="minorHAnsi" w:cstheme="minorHAnsi"/>
                <w:color w:val="000000"/>
                <w:sz w:val="22"/>
                <w:szCs w:val="22"/>
              </w:rPr>
              <w:t>10</w:t>
            </w:r>
            <w:r w:rsidR="00D455A6" w:rsidRPr="00027A00">
              <w:rPr>
                <w:rFonts w:asciiTheme="minorHAnsi" w:hAnsiTheme="minorHAnsi" w:cstheme="minorHAnsi"/>
                <w:color w:val="000000"/>
                <w:sz w:val="22"/>
                <w:szCs w:val="22"/>
              </w:rPr>
              <w:t>.</w:t>
            </w:r>
            <w:r w:rsidR="00BE7038">
              <w:rPr>
                <w:rFonts w:asciiTheme="minorHAnsi" w:hAnsiTheme="minorHAnsi" w:cstheme="minorHAnsi"/>
                <w:color w:val="000000"/>
                <w:sz w:val="22"/>
                <w:szCs w:val="22"/>
              </w:rPr>
              <w:t>2</w:t>
            </w:r>
            <w:r w:rsidR="00D455A6" w:rsidRPr="00027A00">
              <w:rPr>
                <w:rFonts w:asciiTheme="minorHAnsi" w:hAnsiTheme="minorHAnsi" w:cstheme="minorHAnsi"/>
                <w:color w:val="000000"/>
                <w:sz w:val="22"/>
                <w:szCs w:val="22"/>
              </w:rPr>
              <w:t xml:space="preserve">. Sutartis sudaryta </w:t>
            </w:r>
            <w:r w:rsidR="00D455A6" w:rsidRPr="00027A00">
              <w:rPr>
                <w:rFonts w:asciiTheme="minorHAnsi" w:hAnsiTheme="minorHAnsi" w:cstheme="minorHAnsi"/>
                <w:bCs/>
                <w:color w:val="000000"/>
                <w:sz w:val="22"/>
                <w:szCs w:val="22"/>
                <w:lang w:eastAsia="en-US"/>
              </w:rPr>
              <w:t xml:space="preserve">dviem vienodą teisinę galią turinčiais egzemplioriais, po vieną kiekvienai Šaliai. </w:t>
            </w:r>
            <w:r w:rsidR="0051010C" w:rsidRPr="004F4266">
              <w:rPr>
                <w:rFonts w:asciiTheme="minorHAnsi" w:hAnsiTheme="minorHAnsi" w:cstheme="minorHAnsi"/>
                <w:bCs/>
                <w:sz w:val="22"/>
                <w:szCs w:val="22"/>
              </w:rPr>
              <w:t xml:space="preserve">Jeigu </w:t>
            </w:r>
            <w:r w:rsidR="0051010C">
              <w:rPr>
                <w:rFonts w:asciiTheme="minorHAnsi" w:hAnsiTheme="minorHAnsi" w:cstheme="minorHAnsi"/>
                <w:bCs/>
                <w:sz w:val="22"/>
                <w:szCs w:val="22"/>
              </w:rPr>
              <w:t>S</w:t>
            </w:r>
            <w:r w:rsidR="0051010C" w:rsidRPr="004F4266">
              <w:rPr>
                <w:rFonts w:asciiTheme="minorHAnsi" w:hAnsiTheme="minorHAnsi" w:cstheme="minorHAnsi"/>
                <w:bCs/>
                <w:sz w:val="22"/>
                <w:szCs w:val="22"/>
              </w:rPr>
              <w:t>utartis sudaroma elektronine forma ją pasirašant šalių kvalifikuotais elektroniniais parašais, pasirašomas vienas sutarties egzempliorius.</w:t>
            </w:r>
          </w:p>
          <w:p w14:paraId="4E996AC3" w14:textId="7E6E8392" w:rsidR="00B26EB3" w:rsidRPr="0038049F" w:rsidRDefault="00B26EB3" w:rsidP="0038049F">
            <w:pPr>
              <w:widowControl w:val="0"/>
              <w:tabs>
                <w:tab w:val="left" w:pos="0"/>
                <w:tab w:val="left" w:pos="993"/>
              </w:tabs>
              <w:spacing w:after="80"/>
              <w:jc w:val="both"/>
              <w:outlineLvl w:val="1"/>
              <w:rPr>
                <w:rFonts w:asciiTheme="minorHAnsi" w:hAnsiTheme="minorHAnsi" w:cstheme="minorHAnsi"/>
                <w:bCs/>
                <w:color w:val="000000"/>
                <w:sz w:val="22"/>
                <w:szCs w:val="22"/>
                <w:lang w:eastAsia="en-US"/>
              </w:rPr>
            </w:pPr>
            <w:r>
              <w:rPr>
                <w:rFonts w:asciiTheme="minorHAnsi" w:hAnsiTheme="minorHAnsi" w:cstheme="minorHAnsi"/>
                <w:bCs/>
                <w:sz w:val="22"/>
                <w:szCs w:val="22"/>
                <w:lang w:eastAsia="en-US"/>
              </w:rPr>
              <w:t xml:space="preserve">10.3. </w:t>
            </w:r>
            <w:r w:rsidRPr="004F4266">
              <w:rPr>
                <w:rFonts w:ascii="Calibri" w:hAnsi="Calibri" w:cs="Calibri"/>
                <w:sz w:val="22"/>
                <w:szCs w:val="22"/>
              </w:rPr>
              <w:t>Vadovaujantis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 4.4.4. punktu, pirkimas laikomas „žaliu“, nes</w:t>
            </w:r>
            <w:r w:rsidRPr="004F4266">
              <w:rPr>
                <w:rFonts w:cs="Calibri"/>
              </w:rPr>
              <w:t>:</w:t>
            </w:r>
            <w:r w:rsidRPr="004F4266">
              <w:rPr>
                <w:rFonts w:ascii="Calibri" w:hAnsi="Calibri" w:cs="Calibri"/>
                <w:sz w:val="22"/>
                <w:szCs w:val="22"/>
              </w:rPr>
              <w:t xml:space="preserve"> </w:t>
            </w:r>
            <w:r w:rsidRPr="004F4266">
              <w:rPr>
                <w:rFonts w:asciiTheme="minorHAnsi" w:hAnsiTheme="minorHAnsi" w:cstheme="minorHAnsi"/>
                <w:sz w:val="22"/>
                <w:szCs w:val="22"/>
              </w:rPr>
              <w:t>pirkdamas paslaugas</w:t>
            </w:r>
            <w:r w:rsidRPr="004F4266">
              <w:rPr>
                <w:rFonts w:ascii="Calibri" w:hAnsi="Calibri" w:cs="Calibri"/>
                <w:sz w:val="22"/>
                <w:szCs w:val="22"/>
              </w:rPr>
              <w:t xml:space="preserve"> Pirkėjas savarankiškai nustato aplinkos apsaugos kriterijus: Tiekėjas, </w:t>
            </w:r>
            <w:r w:rsidRPr="004F4266">
              <w:rPr>
                <w:rFonts w:asciiTheme="minorHAnsi" w:hAnsiTheme="minorHAnsi" w:cstheme="minorHAnsi"/>
                <w:sz w:val="22"/>
                <w:szCs w:val="22"/>
              </w:rPr>
              <w:t>teikdamas Paslaugas,</w:t>
            </w:r>
            <w:r w:rsidRPr="004F4266">
              <w:rPr>
                <w:rFonts w:ascii="Calibri" w:hAnsi="Calibri" w:cs="Calibri"/>
                <w:sz w:val="22"/>
                <w:szCs w:val="22"/>
              </w:rPr>
              <w:t xml:space="preserve"> įsipareigoja laikytis šių aplinkosaugos reikalavimų: mažinti popieriaus sunaudojimą, atsisakyti nebūtino dokumentų kopijavimo ir spausdinimo, dokumentus pasirašyti elektroniniu parašu, teikti pirkėjui elektroninio formato dokumentus. Prireikus išspausdinti dokumentus, turi būti naudojamas perdirbtas popierius, kuris atitinka žaliojo pirkimo reikalavimus, patvirtintus Lietuvos Respublikos aplinkos ministro Įsakymu</w:t>
            </w:r>
            <w:r w:rsidRPr="004F4266">
              <w:rPr>
                <w:rFonts w:cs="Calibri"/>
              </w:rPr>
              <w:t xml:space="preserve">; </w:t>
            </w:r>
            <w:r w:rsidRPr="004F4266">
              <w:rPr>
                <w:rFonts w:asciiTheme="minorHAnsi" w:hAnsiTheme="minorHAnsi" w:cstheme="minorHAnsi"/>
                <w:sz w:val="22"/>
                <w:szCs w:val="22"/>
              </w:rPr>
              <w:t>Paslaugai teikti naudojama energija iš atsinaujinančių energijos išteklių; Paslaugai teikti naudojama mažiau ar nenaudojama pavojingųjų cheminių medžiagų, neteršiama aplinka ir nekeliamas pavojus sveikatai.</w:t>
            </w:r>
          </w:p>
        </w:tc>
      </w:tr>
      <w:tr w:rsidR="00B0359F" w14:paraId="2F9A6EEC" w14:textId="77777777" w:rsidTr="00E32CDC">
        <w:trPr>
          <w:trHeight w:val="573"/>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336B226F" w14:textId="77777777" w:rsidR="00B0359F" w:rsidRDefault="00D455A6" w:rsidP="00D33092">
            <w:pPr>
              <w:spacing w:before="240" w:after="120"/>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12. Sutarties galiojimas</w:t>
            </w:r>
          </w:p>
          <w:p w14:paraId="27F0D16E" w14:textId="23BFEF84" w:rsidR="002D4E7D" w:rsidRPr="002D4E7D" w:rsidRDefault="00D455A6" w:rsidP="00C64A9E">
            <w:pPr>
              <w:spacing w:after="80"/>
              <w:jc w:val="both"/>
              <w:rPr>
                <w:rFonts w:asciiTheme="minorHAnsi" w:hAnsiTheme="minorHAnsi" w:cstheme="minorHAnsi"/>
                <w:bCs/>
                <w:color w:val="000000"/>
                <w:sz w:val="22"/>
                <w:szCs w:val="22"/>
              </w:rPr>
            </w:pPr>
            <w:r w:rsidRPr="00027A00">
              <w:rPr>
                <w:rFonts w:asciiTheme="minorHAnsi" w:hAnsiTheme="minorHAnsi" w:cstheme="minorHAnsi"/>
                <w:bCs/>
                <w:color w:val="000000"/>
                <w:sz w:val="22"/>
                <w:szCs w:val="22"/>
              </w:rPr>
              <w:t xml:space="preserve">12.1. </w:t>
            </w:r>
            <w:r w:rsidR="002D4E7D" w:rsidRPr="002D4E7D">
              <w:rPr>
                <w:rFonts w:asciiTheme="minorHAnsi" w:hAnsiTheme="minorHAnsi" w:cstheme="minorHAnsi"/>
                <w:bCs/>
                <w:color w:val="000000"/>
                <w:sz w:val="22"/>
                <w:szCs w:val="22"/>
              </w:rPr>
              <w:t xml:space="preserve">Sutartis įsigalioja </w:t>
            </w:r>
            <w:r w:rsidR="00147D75">
              <w:rPr>
                <w:rFonts w:asciiTheme="minorHAnsi" w:hAnsiTheme="minorHAnsi" w:cstheme="minorHAnsi"/>
                <w:bCs/>
                <w:color w:val="000000"/>
                <w:sz w:val="22"/>
                <w:szCs w:val="22"/>
              </w:rPr>
              <w:t>2025 m. vasario 17 d</w:t>
            </w:r>
            <w:r w:rsidR="002D4E7D" w:rsidRPr="002D4E7D">
              <w:rPr>
                <w:rFonts w:asciiTheme="minorHAnsi" w:hAnsiTheme="minorHAnsi" w:cstheme="minorHAnsi"/>
                <w:bCs/>
                <w:color w:val="000000"/>
                <w:sz w:val="22"/>
                <w:szCs w:val="22"/>
              </w:rPr>
              <w:t>.</w:t>
            </w:r>
          </w:p>
          <w:p w14:paraId="280A5638" w14:textId="3E547FE1" w:rsidR="00B0359F" w:rsidRPr="00BA7BB5" w:rsidRDefault="002D4E7D" w:rsidP="00BA7BB5">
            <w:pPr>
              <w:jc w:val="both"/>
              <w:rPr>
                <w:rFonts w:ascii="Calibri" w:hAnsi="Calibri" w:cs="Calibri"/>
                <w:bCs/>
                <w:color w:val="000000"/>
                <w:sz w:val="22"/>
                <w:szCs w:val="22"/>
              </w:rPr>
            </w:pPr>
            <w:r>
              <w:rPr>
                <w:rFonts w:asciiTheme="minorHAnsi" w:hAnsiTheme="minorHAnsi" w:cstheme="minorHAnsi"/>
                <w:bCs/>
                <w:color w:val="000000"/>
                <w:sz w:val="22"/>
                <w:szCs w:val="22"/>
              </w:rPr>
              <w:t>12</w:t>
            </w:r>
            <w:r w:rsidRPr="002D4E7D">
              <w:rPr>
                <w:rFonts w:asciiTheme="minorHAnsi" w:hAnsiTheme="minorHAnsi" w:cstheme="minorHAnsi"/>
                <w:bCs/>
                <w:color w:val="000000"/>
                <w:sz w:val="22"/>
                <w:szCs w:val="22"/>
              </w:rPr>
              <w:t xml:space="preserve">.2. Sutartis galioja iki visiško prievolių įvykdymo, bet ne ilgiau </w:t>
            </w:r>
            <w:r w:rsidRPr="00452215">
              <w:rPr>
                <w:rFonts w:asciiTheme="minorHAnsi" w:hAnsiTheme="minorHAnsi" w:cstheme="minorHAnsi"/>
                <w:bCs/>
                <w:color w:val="000000"/>
                <w:sz w:val="22"/>
                <w:szCs w:val="22"/>
              </w:rPr>
              <w:t xml:space="preserve">kaip </w:t>
            </w:r>
            <w:r w:rsidR="00157FD4" w:rsidRPr="00452215">
              <w:rPr>
                <w:rFonts w:asciiTheme="minorHAnsi" w:hAnsiTheme="minorHAnsi" w:cstheme="minorHAnsi"/>
                <w:bCs/>
                <w:color w:val="000000"/>
                <w:sz w:val="22"/>
                <w:szCs w:val="22"/>
              </w:rPr>
              <w:t>iki 2025</w:t>
            </w:r>
            <w:r w:rsidR="006711A7" w:rsidRPr="00452215">
              <w:rPr>
                <w:rFonts w:asciiTheme="minorHAnsi" w:hAnsiTheme="minorHAnsi" w:cstheme="minorHAnsi"/>
                <w:bCs/>
                <w:color w:val="000000"/>
                <w:sz w:val="22"/>
                <w:szCs w:val="22"/>
              </w:rPr>
              <w:t xml:space="preserve"> </w:t>
            </w:r>
            <w:r w:rsidR="00157FD4" w:rsidRPr="00452215">
              <w:rPr>
                <w:rFonts w:asciiTheme="minorHAnsi" w:hAnsiTheme="minorHAnsi" w:cstheme="minorHAnsi"/>
                <w:bCs/>
                <w:color w:val="000000"/>
                <w:sz w:val="22"/>
                <w:szCs w:val="22"/>
              </w:rPr>
              <w:t>m. gruodžio 31 d</w:t>
            </w:r>
            <w:r w:rsidR="00C64C22" w:rsidRPr="00452215">
              <w:rPr>
                <w:rFonts w:asciiTheme="minorHAnsi" w:hAnsiTheme="minorHAnsi" w:cstheme="minorHAnsi"/>
                <w:bCs/>
                <w:color w:val="000000"/>
                <w:sz w:val="22"/>
                <w:szCs w:val="22"/>
              </w:rPr>
              <w:t>.</w:t>
            </w:r>
            <w:r w:rsidR="00BA7BB5" w:rsidRPr="00452215">
              <w:rPr>
                <w:rFonts w:ascii="Calibri" w:hAnsi="Calibri" w:cs="Calibri"/>
                <w:bCs/>
                <w:iCs/>
                <w:color w:val="000000"/>
                <w:sz w:val="22"/>
                <w:szCs w:val="22"/>
              </w:rPr>
              <w:t>,</w:t>
            </w:r>
            <w:r w:rsidR="00BA7BB5" w:rsidRPr="00BA7BB5">
              <w:rPr>
                <w:rFonts w:ascii="Calibri" w:hAnsi="Calibri" w:cs="Calibri"/>
                <w:bCs/>
                <w:iCs/>
                <w:color w:val="000000"/>
                <w:sz w:val="22"/>
                <w:szCs w:val="22"/>
              </w:rPr>
              <w:t xml:space="preserve"> </w:t>
            </w:r>
            <w:r w:rsidR="00BA7BB5" w:rsidRPr="009059DE">
              <w:rPr>
                <w:rFonts w:ascii="Calibri" w:hAnsi="Calibri" w:cs="Calibri"/>
                <w:bCs/>
                <w:color w:val="000000"/>
                <w:sz w:val="22"/>
                <w:szCs w:val="22"/>
              </w:rPr>
              <w:t xml:space="preserve">arba kol pasiekiama Sutarties 3.1 punkte nustatyta </w:t>
            </w:r>
            <w:r w:rsidR="004866F7">
              <w:rPr>
                <w:rFonts w:ascii="Calibri" w:hAnsi="Calibri" w:cs="Calibri"/>
                <w:bCs/>
                <w:color w:val="000000"/>
                <w:sz w:val="22"/>
                <w:szCs w:val="22"/>
              </w:rPr>
              <w:t>ma</w:t>
            </w:r>
            <w:r w:rsidR="00BA7BB5" w:rsidRPr="009059DE">
              <w:rPr>
                <w:rFonts w:ascii="Calibri" w:hAnsi="Calibri" w:cs="Calibri"/>
                <w:bCs/>
                <w:color w:val="000000"/>
                <w:sz w:val="22"/>
                <w:szCs w:val="22"/>
              </w:rPr>
              <w:t>ksimali su</w:t>
            </w:r>
            <w:r w:rsidR="004866F7">
              <w:rPr>
                <w:rFonts w:ascii="Calibri" w:hAnsi="Calibri" w:cs="Calibri"/>
                <w:bCs/>
                <w:color w:val="000000"/>
                <w:sz w:val="22"/>
                <w:szCs w:val="22"/>
              </w:rPr>
              <w:t>ma</w:t>
            </w:r>
            <w:r w:rsidR="00BA7BB5" w:rsidRPr="009059DE">
              <w:rPr>
                <w:rFonts w:ascii="Calibri" w:hAnsi="Calibri" w:cs="Calibri"/>
                <w:bCs/>
                <w:color w:val="000000"/>
                <w:sz w:val="22"/>
                <w:szCs w:val="22"/>
              </w:rPr>
              <w:t>.</w:t>
            </w:r>
          </w:p>
        </w:tc>
      </w:tr>
      <w:tr w:rsidR="00B0359F" w14:paraId="4B957F7A" w14:textId="77777777" w:rsidTr="00E32CDC">
        <w:trPr>
          <w:trHeight w:val="2066"/>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7308A22" w14:textId="77777777" w:rsidR="00B0359F" w:rsidRPr="00027A00" w:rsidRDefault="00D455A6" w:rsidP="00D33092">
            <w:pPr>
              <w:spacing w:before="240" w:after="120"/>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13. Sutarties priedai</w:t>
            </w:r>
          </w:p>
          <w:p w14:paraId="1595B1C2" w14:textId="3EDF80CA"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 priedas. II dalis. Sutarties bendrosios sąlygos</w:t>
            </w:r>
            <w:r w:rsidR="006711A7">
              <w:rPr>
                <w:rFonts w:asciiTheme="minorHAnsi" w:hAnsiTheme="minorHAnsi" w:cstheme="minorHAnsi"/>
                <w:color w:val="000000"/>
                <w:sz w:val="22"/>
                <w:szCs w:val="22"/>
              </w:rPr>
              <w:t>.</w:t>
            </w:r>
          </w:p>
          <w:p w14:paraId="2AD12E14" w14:textId="60DA634E" w:rsidR="00B0359F"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2 </w:t>
            </w:r>
            <w:r w:rsidRPr="006711A7">
              <w:rPr>
                <w:rFonts w:asciiTheme="minorHAnsi" w:hAnsiTheme="minorHAnsi" w:cstheme="minorHAnsi"/>
                <w:color w:val="000000"/>
                <w:sz w:val="22"/>
                <w:szCs w:val="22"/>
              </w:rPr>
              <w:t>priedas. Techninė specifikacija</w:t>
            </w:r>
            <w:r w:rsidR="006711A7" w:rsidRPr="006711A7">
              <w:rPr>
                <w:rFonts w:asciiTheme="minorHAnsi" w:hAnsiTheme="minorHAnsi" w:cstheme="minorHAnsi"/>
                <w:color w:val="000000"/>
                <w:sz w:val="22"/>
                <w:szCs w:val="22"/>
              </w:rPr>
              <w:t>.</w:t>
            </w:r>
          </w:p>
          <w:p w14:paraId="447F39EC" w14:textId="462F42E0" w:rsidR="00BA7BB5" w:rsidRPr="00147D75" w:rsidRDefault="00BA7BB5" w:rsidP="00027A00">
            <w:pPr>
              <w:jc w:val="both"/>
              <w:rPr>
                <w:rFonts w:asciiTheme="minorHAnsi" w:hAnsiTheme="minorHAnsi" w:cstheme="minorHAnsi"/>
                <w:color w:val="000000"/>
                <w:sz w:val="22"/>
                <w:szCs w:val="22"/>
              </w:rPr>
            </w:pPr>
            <w:r w:rsidRPr="00147D75">
              <w:rPr>
                <w:rFonts w:asciiTheme="minorHAnsi" w:hAnsiTheme="minorHAnsi" w:cstheme="minorHAnsi"/>
                <w:color w:val="000000"/>
                <w:sz w:val="22"/>
                <w:szCs w:val="22"/>
              </w:rPr>
              <w:t xml:space="preserve">3 priedas. </w:t>
            </w:r>
            <w:r w:rsidR="00C773C6" w:rsidRPr="00147D75">
              <w:rPr>
                <w:rFonts w:asciiTheme="minorHAnsi" w:hAnsiTheme="minorHAnsi" w:cstheme="minorHAnsi"/>
                <w:color w:val="000000"/>
                <w:sz w:val="22"/>
                <w:szCs w:val="22"/>
              </w:rPr>
              <w:t>Paslaugų kainos.</w:t>
            </w:r>
          </w:p>
          <w:p w14:paraId="1B44098A" w14:textId="708FBE55" w:rsidR="00B0359F" w:rsidRDefault="00BA7BB5" w:rsidP="00404EBC">
            <w:pPr>
              <w:jc w:val="both"/>
              <w:rPr>
                <w:rFonts w:asciiTheme="minorHAnsi" w:hAnsiTheme="minorHAnsi" w:cstheme="minorHAnsi"/>
                <w:color w:val="000000"/>
                <w:sz w:val="22"/>
                <w:szCs w:val="22"/>
              </w:rPr>
            </w:pPr>
            <w:r>
              <w:rPr>
                <w:rFonts w:asciiTheme="minorHAnsi" w:hAnsiTheme="minorHAnsi" w:cstheme="minorHAnsi"/>
                <w:color w:val="000000"/>
                <w:sz w:val="22"/>
                <w:szCs w:val="22"/>
              </w:rPr>
              <w:t>4</w:t>
            </w:r>
            <w:r w:rsidR="00D455A6" w:rsidRPr="00027A00">
              <w:rPr>
                <w:rFonts w:asciiTheme="minorHAnsi" w:hAnsiTheme="minorHAnsi" w:cstheme="minorHAnsi"/>
                <w:color w:val="000000"/>
                <w:sz w:val="22"/>
                <w:szCs w:val="22"/>
              </w:rPr>
              <w:t xml:space="preserve"> priedas. Paslaugų </w:t>
            </w:r>
            <w:r w:rsidR="005427CA">
              <w:rPr>
                <w:rFonts w:asciiTheme="minorHAnsi" w:hAnsiTheme="minorHAnsi" w:cstheme="minorHAnsi"/>
                <w:sz w:val="22"/>
                <w:szCs w:val="22"/>
              </w:rPr>
              <w:t>perdavimo priėmimo</w:t>
            </w:r>
            <w:r w:rsidR="004313C5">
              <w:rPr>
                <w:rFonts w:asciiTheme="minorHAnsi" w:hAnsiTheme="minorHAnsi" w:cstheme="minorHAnsi"/>
                <w:sz w:val="22"/>
                <w:szCs w:val="22"/>
              </w:rPr>
              <w:t xml:space="preserve"> akto</w:t>
            </w:r>
            <w:r w:rsidR="00D455A6" w:rsidRPr="00027A00">
              <w:rPr>
                <w:rFonts w:asciiTheme="minorHAnsi" w:hAnsiTheme="minorHAnsi" w:cstheme="minorHAnsi"/>
                <w:color w:val="000000"/>
                <w:sz w:val="22"/>
                <w:szCs w:val="22"/>
              </w:rPr>
              <w:t xml:space="preserve"> forma</w:t>
            </w:r>
            <w:r w:rsidR="00404EBC">
              <w:rPr>
                <w:rFonts w:asciiTheme="minorHAnsi" w:hAnsiTheme="minorHAnsi" w:cstheme="minorHAnsi"/>
                <w:color w:val="000000"/>
                <w:sz w:val="22"/>
                <w:szCs w:val="22"/>
              </w:rPr>
              <w:t>.</w:t>
            </w:r>
          </w:p>
          <w:p w14:paraId="6F3428A4" w14:textId="0740B250" w:rsidR="00352DE3" w:rsidRDefault="00BA7BB5" w:rsidP="00404EBC">
            <w:pPr>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00352DE3">
              <w:rPr>
                <w:rFonts w:asciiTheme="minorHAnsi" w:hAnsiTheme="minorHAnsi" w:cstheme="minorHAnsi"/>
                <w:color w:val="000000"/>
                <w:sz w:val="22"/>
                <w:szCs w:val="22"/>
              </w:rPr>
              <w:t xml:space="preserve"> priedas</w:t>
            </w:r>
            <w:r w:rsidR="006711A7">
              <w:rPr>
                <w:rFonts w:asciiTheme="minorHAnsi" w:hAnsiTheme="minorHAnsi" w:cstheme="minorHAnsi"/>
                <w:color w:val="000000"/>
                <w:sz w:val="22"/>
                <w:szCs w:val="22"/>
              </w:rPr>
              <w:t>.</w:t>
            </w:r>
            <w:r w:rsidR="00352DE3">
              <w:rPr>
                <w:rFonts w:asciiTheme="minorHAnsi" w:hAnsiTheme="minorHAnsi" w:cstheme="minorHAnsi"/>
                <w:color w:val="000000"/>
                <w:sz w:val="22"/>
                <w:szCs w:val="22"/>
              </w:rPr>
              <w:t xml:space="preserve"> </w:t>
            </w:r>
            <w:r w:rsidR="00352DE3" w:rsidRPr="00352DE3">
              <w:rPr>
                <w:rFonts w:asciiTheme="minorHAnsi" w:hAnsiTheme="minorHAnsi" w:cstheme="minorHAnsi"/>
                <w:color w:val="000000"/>
                <w:sz w:val="22"/>
                <w:szCs w:val="22"/>
              </w:rPr>
              <w:t>Akcinės bendrovės „Oro navigacija“ antikorupcinė politika.</w:t>
            </w:r>
          </w:p>
          <w:p w14:paraId="3E95E492" w14:textId="77777777" w:rsidR="00352DE3" w:rsidRDefault="00BA7BB5" w:rsidP="00404EBC">
            <w:pPr>
              <w:jc w:val="both"/>
              <w:rPr>
                <w:rFonts w:asciiTheme="minorHAnsi" w:hAnsiTheme="minorHAnsi" w:cstheme="minorHAnsi"/>
                <w:color w:val="000000"/>
                <w:sz w:val="22"/>
                <w:szCs w:val="22"/>
              </w:rPr>
            </w:pPr>
            <w:r>
              <w:rPr>
                <w:rFonts w:asciiTheme="minorHAnsi" w:hAnsiTheme="minorHAnsi" w:cstheme="minorHAnsi"/>
                <w:color w:val="000000"/>
                <w:sz w:val="22"/>
                <w:szCs w:val="22"/>
              </w:rPr>
              <w:t>6</w:t>
            </w:r>
            <w:r w:rsidR="00352DE3">
              <w:rPr>
                <w:rFonts w:asciiTheme="minorHAnsi" w:hAnsiTheme="minorHAnsi" w:cstheme="minorHAnsi"/>
                <w:color w:val="000000"/>
                <w:sz w:val="22"/>
                <w:szCs w:val="22"/>
              </w:rPr>
              <w:t xml:space="preserve"> priedas</w:t>
            </w:r>
            <w:r w:rsidR="006711A7">
              <w:rPr>
                <w:rFonts w:asciiTheme="minorHAnsi" w:hAnsiTheme="minorHAnsi" w:cstheme="minorHAnsi"/>
                <w:color w:val="000000"/>
                <w:sz w:val="22"/>
                <w:szCs w:val="22"/>
              </w:rPr>
              <w:t>.</w:t>
            </w:r>
            <w:r w:rsidR="00352DE3">
              <w:rPr>
                <w:rFonts w:asciiTheme="minorHAnsi" w:hAnsiTheme="minorHAnsi" w:cstheme="minorHAnsi"/>
                <w:color w:val="000000"/>
                <w:sz w:val="22"/>
                <w:szCs w:val="22"/>
              </w:rPr>
              <w:t xml:space="preserve"> </w:t>
            </w:r>
            <w:r w:rsidR="00352DE3" w:rsidRPr="00352DE3">
              <w:rPr>
                <w:rFonts w:asciiTheme="minorHAnsi" w:hAnsiTheme="minorHAnsi" w:cstheme="minorHAnsi"/>
                <w:color w:val="000000"/>
                <w:sz w:val="22"/>
                <w:szCs w:val="22"/>
              </w:rPr>
              <w:t>Akcinės bendrovės „Oro navigacija“ veiklos partnerių elgesio kodeksas.</w:t>
            </w:r>
          </w:p>
          <w:p w14:paraId="3C16A3C5" w14:textId="181AD811" w:rsidR="00CF4396" w:rsidRPr="00027A00" w:rsidRDefault="00CF4396" w:rsidP="00404EB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7 priedas. </w:t>
            </w:r>
            <w:r>
              <w:rPr>
                <w:rFonts w:ascii="Calibri" w:hAnsi="Calibri" w:cs="Calibri"/>
                <w:color w:val="000000"/>
                <w:sz w:val="22"/>
                <w:szCs w:val="22"/>
              </w:rPr>
              <w:t>Asmens duomenų tvarkymo susitarimas.</w:t>
            </w:r>
          </w:p>
        </w:tc>
      </w:tr>
    </w:tbl>
    <w:p w14:paraId="41484D07" w14:textId="77777777" w:rsidR="00B0359F" w:rsidRDefault="00B0359F">
      <w:pPr>
        <w:pStyle w:val="BodyText1"/>
        <w:ind w:firstLine="0"/>
        <w:jc w:val="center"/>
        <w:rPr>
          <w:rFonts w:ascii="Calibri" w:eastAsia="Times New Roman" w:hAnsi="Calibri" w:cs="Calibri"/>
          <w:b/>
          <w:color w:val="000000"/>
          <w:sz w:val="22"/>
          <w:szCs w:val="22"/>
          <w:lang w:val="lt-LT" w:eastAsia="en-US"/>
        </w:rPr>
      </w:pPr>
    </w:p>
    <w:p w14:paraId="48683FEB" w14:textId="77777777" w:rsidR="00147D75" w:rsidRDefault="00147D75">
      <w:pPr>
        <w:pStyle w:val="BodyText1"/>
        <w:ind w:firstLine="0"/>
        <w:jc w:val="center"/>
        <w:rPr>
          <w:rFonts w:ascii="Calibri" w:eastAsia="Times New Roman" w:hAnsi="Calibri" w:cs="Calibri"/>
          <w:b/>
          <w:color w:val="000000"/>
          <w:sz w:val="22"/>
          <w:szCs w:val="22"/>
          <w:lang w:val="lt-LT" w:eastAsia="en-US"/>
        </w:rPr>
      </w:pPr>
    </w:p>
    <w:p w14:paraId="6F033212" w14:textId="77777777" w:rsidR="00147D75" w:rsidRDefault="00147D75">
      <w:pPr>
        <w:pStyle w:val="BodyText1"/>
        <w:ind w:firstLine="0"/>
        <w:jc w:val="center"/>
        <w:rPr>
          <w:rFonts w:ascii="Calibri" w:eastAsia="Times New Roman" w:hAnsi="Calibri" w:cs="Calibri"/>
          <w:b/>
          <w:color w:val="000000"/>
          <w:sz w:val="22"/>
          <w:szCs w:val="22"/>
          <w:lang w:val="lt-LT" w:eastAsia="en-US"/>
        </w:rPr>
      </w:pPr>
    </w:p>
    <w:p w14:paraId="177E9928" w14:textId="77777777" w:rsidR="00147D75" w:rsidRDefault="00147D75">
      <w:pPr>
        <w:pStyle w:val="BodyText1"/>
        <w:ind w:firstLine="0"/>
        <w:jc w:val="center"/>
        <w:rPr>
          <w:rFonts w:ascii="Calibri" w:eastAsia="Times New Roman" w:hAnsi="Calibri" w:cs="Calibri"/>
          <w:b/>
          <w:color w:val="000000"/>
          <w:sz w:val="22"/>
          <w:szCs w:val="22"/>
          <w:lang w:val="lt-LT" w:eastAsia="en-US"/>
        </w:rPr>
      </w:pPr>
    </w:p>
    <w:p w14:paraId="47CA0775" w14:textId="77777777" w:rsidR="00147D75" w:rsidRDefault="00147D75">
      <w:pPr>
        <w:pStyle w:val="BodyText1"/>
        <w:ind w:firstLine="0"/>
        <w:jc w:val="center"/>
        <w:rPr>
          <w:rFonts w:ascii="Calibri" w:eastAsia="Times New Roman" w:hAnsi="Calibri" w:cs="Calibri"/>
          <w:b/>
          <w:color w:val="000000"/>
          <w:sz w:val="22"/>
          <w:szCs w:val="22"/>
          <w:lang w:val="lt-LT" w:eastAsia="en-US"/>
        </w:rPr>
      </w:pPr>
    </w:p>
    <w:p w14:paraId="0DBFD9FE" w14:textId="77777777" w:rsidR="00B0359F" w:rsidRDefault="00D455A6">
      <w:pPr>
        <w:pStyle w:val="BodyText1"/>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14. Šalių juridiniai rekvizitai ir parašai</w:t>
      </w:r>
    </w:p>
    <w:p w14:paraId="2D0E5DFD" w14:textId="77777777" w:rsidR="00C64A9E" w:rsidRDefault="00C64A9E">
      <w:pPr>
        <w:pStyle w:val="BodyText1"/>
        <w:ind w:firstLine="0"/>
        <w:jc w:val="center"/>
        <w:rPr>
          <w:rFonts w:ascii="Calibri" w:eastAsia="Times New Roman" w:hAnsi="Calibri" w:cs="Calibri"/>
          <w:b/>
          <w:color w:val="000000"/>
          <w:sz w:val="22"/>
          <w:szCs w:val="22"/>
          <w:lang w:val="lt-LT" w:eastAsia="en-US"/>
        </w:rPr>
      </w:pPr>
    </w:p>
    <w:p w14:paraId="59B682B1" w14:textId="77777777" w:rsidR="00B0359F" w:rsidRDefault="00D455A6">
      <w:pPr>
        <w:pStyle w:val="BodyText1"/>
        <w:ind w:firstLine="0"/>
        <w:rPr>
          <w:rFonts w:ascii="Calibri" w:hAnsi="Calibri" w:cs="Calibri"/>
          <w:color w:val="000000"/>
          <w:sz w:val="22"/>
          <w:szCs w:val="22"/>
          <w:lang w:val="lt-LT"/>
        </w:rPr>
      </w:pPr>
      <w:r>
        <w:rPr>
          <w:rFonts w:ascii="Calibri" w:hAnsi="Calibri" w:cs="Calibri"/>
          <w:b/>
          <w:color w:val="000000"/>
          <w:sz w:val="22"/>
          <w:szCs w:val="22"/>
          <w:lang w:val="lt-LT"/>
        </w:rPr>
        <w:lastRenderedPageBreak/>
        <w:t>PIRKĖJAS</w:t>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b/>
          <w:color w:val="000000"/>
          <w:sz w:val="22"/>
          <w:szCs w:val="22"/>
          <w:lang w:val="lt-LT"/>
        </w:rPr>
        <w:t>PASLAUGŲ TEIKĖJAS</w:t>
      </w:r>
    </w:p>
    <w:p w14:paraId="49C099EA" w14:textId="77777777" w:rsidR="00B0359F" w:rsidRDefault="00B0359F">
      <w:pPr>
        <w:rPr>
          <w:rFonts w:ascii="Calibri" w:hAnsi="Calibri" w:cs="Calibri"/>
          <w:b/>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7"/>
      </w:tblGrid>
      <w:tr w:rsidR="00BA7BB5" w14:paraId="3A7F9728" w14:textId="77777777" w:rsidTr="00BA7BB5">
        <w:tc>
          <w:tcPr>
            <w:tcW w:w="4531" w:type="dxa"/>
          </w:tcPr>
          <w:p w14:paraId="21DF0ECF" w14:textId="77777777" w:rsidR="00BA7BB5" w:rsidRDefault="00BA7BB5" w:rsidP="003248AD">
            <w:r>
              <w:rPr>
                <w:rFonts w:ascii="Calibri" w:hAnsi="Calibri" w:cs="Calibri"/>
                <w:color w:val="000000"/>
                <w:sz w:val="22"/>
                <w:szCs w:val="22"/>
              </w:rPr>
              <w:t>Akcinė bendrovė „Oro navigacija“</w:t>
            </w:r>
          </w:p>
          <w:p w14:paraId="0547E89B" w14:textId="77777777" w:rsidR="00BA7BB5" w:rsidRPr="00107414" w:rsidRDefault="00BA7BB5" w:rsidP="003248AD">
            <w:pPr>
              <w:rPr>
                <w:rFonts w:asciiTheme="minorHAnsi" w:hAnsiTheme="minorHAnsi" w:cstheme="minorHAnsi"/>
                <w:color w:val="000000"/>
                <w:sz w:val="22"/>
                <w:szCs w:val="22"/>
              </w:rPr>
            </w:pPr>
            <w:r>
              <w:rPr>
                <w:rFonts w:ascii="Calibri" w:hAnsi="Calibri" w:cs="Calibri"/>
                <w:color w:val="000000"/>
                <w:sz w:val="22"/>
                <w:szCs w:val="22"/>
              </w:rPr>
              <w:t xml:space="preserve">Balio Karvelio g. 25, LT-02184 </w:t>
            </w:r>
            <w:r w:rsidRPr="00107414">
              <w:rPr>
                <w:rFonts w:asciiTheme="minorHAnsi" w:hAnsiTheme="minorHAnsi" w:cstheme="minorHAnsi"/>
                <w:color w:val="000000"/>
                <w:sz w:val="22"/>
                <w:szCs w:val="22"/>
              </w:rPr>
              <w:t>Vilnius</w:t>
            </w:r>
          </w:p>
          <w:p w14:paraId="32B327C6" w14:textId="77777777" w:rsidR="00BA7BB5" w:rsidRPr="00107414" w:rsidRDefault="00BA7BB5" w:rsidP="003248AD">
            <w:pPr>
              <w:rPr>
                <w:rFonts w:asciiTheme="minorHAnsi" w:hAnsiTheme="minorHAnsi" w:cstheme="minorHAnsi"/>
                <w:color w:val="000000"/>
                <w:sz w:val="22"/>
                <w:szCs w:val="22"/>
              </w:rPr>
            </w:pPr>
            <w:r w:rsidRPr="00107414">
              <w:rPr>
                <w:rFonts w:asciiTheme="minorHAnsi" w:hAnsiTheme="minorHAnsi" w:cstheme="minorHAnsi"/>
                <w:color w:val="000000"/>
                <w:sz w:val="22"/>
                <w:szCs w:val="22"/>
              </w:rPr>
              <w:t xml:space="preserve">Įmonės kodas: 210060460 </w:t>
            </w:r>
          </w:p>
          <w:p w14:paraId="1E09A9E1" w14:textId="77777777" w:rsidR="00BA7BB5" w:rsidRPr="00107414" w:rsidRDefault="00BA7BB5" w:rsidP="003248AD">
            <w:pPr>
              <w:rPr>
                <w:rFonts w:asciiTheme="minorHAnsi" w:hAnsiTheme="minorHAnsi" w:cstheme="minorHAnsi"/>
                <w:color w:val="000000"/>
                <w:sz w:val="22"/>
                <w:szCs w:val="22"/>
              </w:rPr>
            </w:pPr>
            <w:r w:rsidRPr="00107414">
              <w:rPr>
                <w:rFonts w:asciiTheme="minorHAnsi" w:hAnsiTheme="minorHAnsi" w:cstheme="minorHAnsi"/>
                <w:color w:val="000000"/>
                <w:sz w:val="22"/>
                <w:szCs w:val="22"/>
              </w:rPr>
              <w:t>PVM mokėtojo kodas: LT100604610</w:t>
            </w:r>
          </w:p>
          <w:p w14:paraId="73C6D322" w14:textId="77777777" w:rsidR="00BA7BB5" w:rsidRPr="00107414" w:rsidRDefault="00BA7BB5" w:rsidP="003248AD">
            <w:pPr>
              <w:rPr>
                <w:rFonts w:asciiTheme="minorHAnsi" w:hAnsiTheme="minorHAnsi" w:cstheme="minorHAnsi"/>
                <w:color w:val="000000"/>
                <w:sz w:val="22"/>
                <w:szCs w:val="22"/>
              </w:rPr>
            </w:pPr>
            <w:r w:rsidRPr="00107414">
              <w:rPr>
                <w:rFonts w:asciiTheme="minorHAnsi" w:hAnsiTheme="minorHAnsi" w:cstheme="minorHAnsi"/>
                <w:color w:val="000000"/>
                <w:sz w:val="22"/>
                <w:szCs w:val="22"/>
              </w:rPr>
              <w:t xml:space="preserve">A/s LT037044060001166081 </w:t>
            </w:r>
          </w:p>
          <w:p w14:paraId="2D9EBA9C" w14:textId="77777777" w:rsidR="00BA7BB5" w:rsidRPr="0078181B" w:rsidRDefault="00BA7BB5" w:rsidP="003248AD">
            <w:pPr>
              <w:rPr>
                <w:rFonts w:ascii="Calibri" w:hAnsi="Calibri" w:cs="Calibri"/>
                <w:color w:val="000000"/>
                <w:sz w:val="22"/>
                <w:szCs w:val="22"/>
              </w:rPr>
            </w:pPr>
            <w:r w:rsidRPr="0078181B">
              <w:rPr>
                <w:rFonts w:ascii="Calibri" w:hAnsi="Calibri" w:cs="Calibri"/>
                <w:color w:val="000000"/>
                <w:sz w:val="22"/>
                <w:szCs w:val="22"/>
              </w:rPr>
              <w:t>AB SEB bankas</w:t>
            </w:r>
          </w:p>
          <w:p w14:paraId="3D69C4DE" w14:textId="77777777" w:rsidR="00BA7BB5" w:rsidRPr="0078181B" w:rsidRDefault="00BA7BB5" w:rsidP="003248AD">
            <w:pPr>
              <w:rPr>
                <w:rFonts w:ascii="Calibri" w:hAnsi="Calibri" w:cs="Calibri"/>
                <w:color w:val="000000"/>
                <w:sz w:val="22"/>
                <w:szCs w:val="22"/>
              </w:rPr>
            </w:pPr>
            <w:r w:rsidRPr="0078181B">
              <w:rPr>
                <w:rFonts w:ascii="Calibri" w:hAnsi="Calibri"/>
                <w:color w:val="000000"/>
                <w:sz w:val="22"/>
                <w:szCs w:val="22"/>
              </w:rPr>
              <w:t xml:space="preserve">Tel. </w:t>
            </w:r>
            <w:r>
              <w:rPr>
                <w:rFonts w:ascii="Calibri" w:hAnsi="Calibri"/>
                <w:color w:val="000000"/>
                <w:sz w:val="22"/>
                <w:szCs w:val="22"/>
              </w:rPr>
              <w:t>+370</w:t>
            </w:r>
            <w:r w:rsidRPr="0078181B">
              <w:rPr>
                <w:rFonts w:ascii="Calibri" w:hAnsi="Calibri"/>
                <w:color w:val="000000"/>
                <w:sz w:val="22"/>
                <w:szCs w:val="22"/>
              </w:rPr>
              <w:t> 706 94502</w:t>
            </w:r>
          </w:p>
          <w:p w14:paraId="1DB25C75" w14:textId="77777777" w:rsidR="00BA7BB5" w:rsidRDefault="00BA7BB5" w:rsidP="003248AD">
            <w:pPr>
              <w:rPr>
                <w:rFonts w:ascii="Calibri" w:hAnsi="Calibri"/>
                <w:color w:val="000000"/>
                <w:sz w:val="22"/>
                <w:szCs w:val="22"/>
                <w:lang w:val="en-US" w:eastAsia="en-US"/>
              </w:rPr>
            </w:pPr>
            <w:r w:rsidRPr="0078181B">
              <w:rPr>
                <w:rFonts w:ascii="Calibri" w:hAnsi="Calibri"/>
                <w:color w:val="000000"/>
                <w:sz w:val="22"/>
                <w:szCs w:val="22"/>
                <w:lang w:eastAsia="en-US"/>
              </w:rPr>
              <w:t xml:space="preserve">El. p. </w:t>
            </w:r>
            <w:hyperlink r:id="rId11">
              <w:r w:rsidRPr="0078181B">
                <w:rPr>
                  <w:rStyle w:val="ListLabel10"/>
                </w:rPr>
                <w:t>info@ans.lt</w:t>
              </w:r>
            </w:hyperlink>
            <w:r w:rsidRPr="0078181B">
              <w:rPr>
                <w:rFonts w:ascii="Calibri" w:hAnsi="Calibri"/>
                <w:color w:val="000000"/>
                <w:sz w:val="22"/>
                <w:szCs w:val="22"/>
                <w:lang w:val="en-US" w:eastAsia="en-US"/>
              </w:rPr>
              <w:t xml:space="preserve"> </w:t>
            </w:r>
          </w:p>
          <w:p w14:paraId="5E91A5E1" w14:textId="77777777" w:rsidR="00BA7BB5" w:rsidRDefault="00BA7BB5" w:rsidP="003248AD">
            <w:pPr>
              <w:rPr>
                <w:rFonts w:ascii="Calibri" w:hAnsi="Calibri"/>
                <w:color w:val="000000"/>
                <w:sz w:val="22"/>
                <w:szCs w:val="22"/>
                <w:lang w:val="en-US" w:eastAsia="en-US"/>
              </w:rPr>
            </w:pPr>
          </w:p>
          <w:p w14:paraId="14959D7B" w14:textId="77777777" w:rsidR="00BA7BB5" w:rsidRDefault="00BA7BB5" w:rsidP="003248AD">
            <w:pPr>
              <w:rPr>
                <w:rFonts w:ascii="Calibri" w:hAnsi="Calibri"/>
                <w:color w:val="000000"/>
                <w:sz w:val="22"/>
                <w:szCs w:val="22"/>
                <w:lang w:val="en-US" w:eastAsia="en-US"/>
              </w:rPr>
            </w:pPr>
            <w:r>
              <w:rPr>
                <w:rFonts w:ascii="Calibri" w:hAnsi="Calibri"/>
                <w:color w:val="000000"/>
                <w:sz w:val="22"/>
                <w:szCs w:val="22"/>
                <w:lang w:val="en-US" w:eastAsia="en-US"/>
              </w:rPr>
              <w:t>________________________</w:t>
            </w:r>
          </w:p>
          <w:p w14:paraId="14D193B7" w14:textId="77777777" w:rsidR="00BA7BB5" w:rsidRDefault="00BA7BB5" w:rsidP="003248AD">
            <w:pPr>
              <w:rPr>
                <w:rFonts w:ascii="Calibri" w:hAnsi="Calibri" w:cs="Calibri"/>
                <w:sz w:val="22"/>
                <w:szCs w:val="22"/>
              </w:rPr>
            </w:pPr>
            <w:r>
              <w:rPr>
                <w:rFonts w:ascii="Calibri" w:hAnsi="Calibri" w:cs="Calibri"/>
                <w:sz w:val="22"/>
                <w:szCs w:val="22"/>
              </w:rPr>
              <w:t>G</w:t>
            </w:r>
            <w:r w:rsidRPr="0080143B">
              <w:rPr>
                <w:rFonts w:ascii="Calibri" w:hAnsi="Calibri" w:cs="Calibri"/>
                <w:sz w:val="22"/>
                <w:szCs w:val="22"/>
              </w:rPr>
              <w:t>eneralin</w:t>
            </w:r>
            <w:r>
              <w:rPr>
                <w:rFonts w:ascii="Calibri" w:hAnsi="Calibri" w:cs="Calibri"/>
                <w:sz w:val="22"/>
                <w:szCs w:val="22"/>
              </w:rPr>
              <w:t>is</w:t>
            </w:r>
            <w:r w:rsidRPr="0080143B">
              <w:rPr>
                <w:rFonts w:ascii="Calibri" w:hAnsi="Calibri" w:cs="Calibri"/>
                <w:sz w:val="22"/>
                <w:szCs w:val="22"/>
              </w:rPr>
              <w:t xml:space="preserve"> direktori</w:t>
            </w:r>
            <w:r>
              <w:rPr>
                <w:rFonts w:ascii="Calibri" w:hAnsi="Calibri" w:cs="Calibri"/>
                <w:sz w:val="22"/>
                <w:szCs w:val="22"/>
              </w:rPr>
              <w:t>us</w:t>
            </w:r>
          </w:p>
          <w:p w14:paraId="471CA18E" w14:textId="77777777" w:rsidR="00BA7BB5" w:rsidRDefault="00BA7BB5" w:rsidP="00BA7BB5">
            <w:pPr>
              <w:rPr>
                <w:rFonts w:ascii="Calibri" w:hAnsi="Calibri" w:cs="Calibri"/>
                <w:color w:val="000000"/>
                <w:sz w:val="22"/>
                <w:szCs w:val="22"/>
              </w:rPr>
            </w:pPr>
            <w:r>
              <w:rPr>
                <w:rFonts w:ascii="Calibri" w:hAnsi="Calibri" w:cs="Calibri"/>
                <w:color w:val="000000"/>
                <w:sz w:val="22"/>
                <w:szCs w:val="22"/>
              </w:rPr>
              <w:t xml:space="preserve">Saulius Batavičius                                                                                    </w:t>
            </w:r>
          </w:p>
          <w:p w14:paraId="55C9D5D3" w14:textId="0843BEA4" w:rsidR="00BA7BB5" w:rsidRDefault="00BA7BB5" w:rsidP="003248AD">
            <w:pPr>
              <w:rPr>
                <w:rFonts w:ascii="Calibri" w:hAnsi="Calibri" w:cs="Calibri"/>
                <w:color w:val="000000"/>
                <w:sz w:val="22"/>
                <w:szCs w:val="22"/>
              </w:rPr>
            </w:pPr>
          </w:p>
        </w:tc>
        <w:tc>
          <w:tcPr>
            <w:tcW w:w="4967" w:type="dxa"/>
          </w:tcPr>
          <w:p w14:paraId="27C40659" w14:textId="77777777" w:rsidR="00BA7BB5" w:rsidRDefault="00BA7BB5" w:rsidP="00BA7BB5">
            <w:pPr>
              <w:ind w:firstLine="39"/>
              <w:rPr>
                <w:rFonts w:asciiTheme="minorHAnsi" w:hAnsiTheme="minorHAnsi" w:cstheme="minorHAnsi"/>
                <w:sz w:val="22"/>
                <w:szCs w:val="22"/>
              </w:rPr>
            </w:pPr>
            <w:r w:rsidRPr="00BA7BB5">
              <w:rPr>
                <w:rFonts w:asciiTheme="minorHAnsi" w:hAnsiTheme="minorHAnsi" w:cstheme="minorHAnsi"/>
                <w:bCs/>
                <w:sz w:val="22"/>
                <w:szCs w:val="22"/>
              </w:rPr>
              <w:t>V</w:t>
            </w:r>
            <w:r>
              <w:rPr>
                <w:rFonts w:asciiTheme="minorHAnsi" w:hAnsiTheme="minorHAnsi" w:cstheme="minorHAnsi"/>
                <w:bCs/>
                <w:sz w:val="22"/>
                <w:szCs w:val="22"/>
              </w:rPr>
              <w:t xml:space="preserve">iešoji įstaiga </w:t>
            </w:r>
            <w:r w:rsidRPr="00BA7BB5">
              <w:rPr>
                <w:rFonts w:asciiTheme="minorHAnsi" w:hAnsiTheme="minorHAnsi" w:cstheme="minorHAnsi"/>
                <w:bCs/>
                <w:sz w:val="22"/>
                <w:szCs w:val="22"/>
              </w:rPr>
              <w:t>Vilniaus miesto klinikinė ligoninė</w:t>
            </w:r>
            <w:r w:rsidRPr="005A5BBC">
              <w:rPr>
                <w:rFonts w:asciiTheme="minorHAnsi" w:hAnsiTheme="minorHAnsi" w:cstheme="minorHAnsi"/>
                <w:sz w:val="22"/>
                <w:szCs w:val="22"/>
              </w:rPr>
              <w:t xml:space="preserve"> </w:t>
            </w:r>
          </w:p>
          <w:p w14:paraId="57C9B764" w14:textId="319E7A3B" w:rsidR="00BA7BB5" w:rsidRPr="005A5BBC" w:rsidRDefault="00BA7BB5" w:rsidP="00BA7BB5">
            <w:pPr>
              <w:ind w:firstLine="39"/>
              <w:rPr>
                <w:rFonts w:asciiTheme="minorHAnsi" w:hAnsiTheme="minorHAnsi" w:cstheme="minorHAnsi"/>
                <w:sz w:val="22"/>
                <w:szCs w:val="22"/>
              </w:rPr>
            </w:pPr>
            <w:r w:rsidRPr="005A5BBC">
              <w:rPr>
                <w:rFonts w:asciiTheme="minorHAnsi" w:hAnsiTheme="minorHAnsi" w:cstheme="minorHAnsi"/>
                <w:sz w:val="22"/>
                <w:szCs w:val="22"/>
              </w:rPr>
              <w:t xml:space="preserve">Antakalnio g. 57, Vilnius </w:t>
            </w:r>
          </w:p>
          <w:p w14:paraId="708D55E3" w14:textId="77777777" w:rsidR="00BA7BB5" w:rsidRPr="005A5BBC" w:rsidRDefault="00BA7BB5" w:rsidP="00BA7BB5">
            <w:pPr>
              <w:ind w:firstLine="39"/>
              <w:rPr>
                <w:rFonts w:asciiTheme="minorHAnsi" w:hAnsiTheme="minorHAnsi" w:cstheme="minorHAnsi"/>
                <w:sz w:val="22"/>
                <w:szCs w:val="22"/>
              </w:rPr>
            </w:pPr>
            <w:r w:rsidRPr="005A5BBC">
              <w:rPr>
                <w:rFonts w:asciiTheme="minorHAnsi" w:hAnsiTheme="minorHAnsi" w:cstheme="minorHAnsi"/>
                <w:sz w:val="22"/>
                <w:szCs w:val="22"/>
              </w:rPr>
              <w:t xml:space="preserve">Įmonės kodas 302692454 </w:t>
            </w:r>
          </w:p>
          <w:p w14:paraId="7924C824" w14:textId="77777777" w:rsidR="00BA7BB5" w:rsidRPr="005A5BBC" w:rsidRDefault="00BA7BB5" w:rsidP="00BA7BB5">
            <w:pPr>
              <w:ind w:firstLine="39"/>
              <w:rPr>
                <w:rFonts w:asciiTheme="minorHAnsi" w:hAnsiTheme="minorHAnsi" w:cstheme="minorHAnsi"/>
                <w:sz w:val="22"/>
                <w:szCs w:val="22"/>
              </w:rPr>
            </w:pPr>
            <w:r w:rsidRPr="005A5BBC">
              <w:rPr>
                <w:rFonts w:asciiTheme="minorHAnsi" w:hAnsiTheme="minorHAnsi" w:cstheme="minorHAnsi"/>
                <w:sz w:val="22"/>
                <w:szCs w:val="22"/>
              </w:rPr>
              <w:t>PVM mokėtojo kodas LT100006560213</w:t>
            </w:r>
          </w:p>
          <w:p w14:paraId="131F15D3" w14:textId="3790782B" w:rsidR="00BA7BB5" w:rsidRPr="005A5BBC" w:rsidRDefault="00BA7BB5" w:rsidP="00BA7BB5">
            <w:pPr>
              <w:ind w:firstLine="39"/>
              <w:rPr>
                <w:rFonts w:asciiTheme="minorHAnsi" w:hAnsiTheme="minorHAnsi" w:cstheme="minorHAnsi"/>
                <w:sz w:val="22"/>
                <w:szCs w:val="22"/>
              </w:rPr>
            </w:pPr>
            <w:r w:rsidRPr="005A5BBC">
              <w:rPr>
                <w:rFonts w:asciiTheme="minorHAnsi" w:hAnsiTheme="minorHAnsi" w:cstheme="minorHAnsi"/>
                <w:sz w:val="22"/>
                <w:szCs w:val="22"/>
              </w:rPr>
              <w:t xml:space="preserve">Tel. </w:t>
            </w:r>
            <w:r w:rsidR="0052322E" w:rsidRPr="0052322E">
              <w:rPr>
                <w:rFonts w:asciiTheme="minorHAnsi" w:hAnsiTheme="minorHAnsi" w:cstheme="minorHAnsi"/>
                <w:sz w:val="22"/>
                <w:szCs w:val="22"/>
              </w:rPr>
              <w:t>+370 5 234 4487</w:t>
            </w:r>
          </w:p>
          <w:p w14:paraId="321A29D0" w14:textId="34C5525F" w:rsidR="00BA7BB5" w:rsidRPr="000D60B2" w:rsidRDefault="00452215" w:rsidP="00BA7BB5">
            <w:pPr>
              <w:jc w:val="both"/>
              <w:rPr>
                <w:bCs/>
              </w:rPr>
            </w:pPr>
            <w:r>
              <w:rPr>
                <w:rFonts w:asciiTheme="minorHAnsi" w:hAnsiTheme="minorHAnsi" w:cstheme="minorHAnsi"/>
                <w:color w:val="000000"/>
                <w:sz w:val="22"/>
                <w:szCs w:val="22"/>
              </w:rPr>
              <w:t xml:space="preserve"> </w:t>
            </w:r>
            <w:r w:rsidR="00BA7BB5" w:rsidRPr="00107414">
              <w:rPr>
                <w:rFonts w:asciiTheme="minorHAnsi" w:hAnsiTheme="minorHAnsi" w:cstheme="minorHAnsi"/>
                <w:color w:val="000000"/>
                <w:sz w:val="22"/>
                <w:szCs w:val="22"/>
              </w:rPr>
              <w:t xml:space="preserve">A/s </w:t>
            </w:r>
            <w:r w:rsidR="003C1C09" w:rsidRPr="003C1C09">
              <w:rPr>
                <w:rFonts w:asciiTheme="minorHAnsi" w:hAnsiTheme="minorHAnsi" w:cstheme="minorHAnsi"/>
                <w:color w:val="000000"/>
                <w:sz w:val="22"/>
                <w:szCs w:val="22"/>
              </w:rPr>
              <w:t>LT81 7044 0600 0799 0179</w:t>
            </w:r>
          </w:p>
          <w:p w14:paraId="30C2DF04" w14:textId="563D96E2" w:rsidR="00BA7BB5" w:rsidRPr="005A5BBC" w:rsidRDefault="00BA7BB5" w:rsidP="00BA7BB5">
            <w:pPr>
              <w:ind w:left="39"/>
              <w:rPr>
                <w:rFonts w:asciiTheme="minorHAnsi" w:hAnsiTheme="minorHAnsi" w:cstheme="minorHAnsi"/>
                <w:sz w:val="22"/>
                <w:szCs w:val="22"/>
              </w:rPr>
            </w:pPr>
            <w:r w:rsidRPr="005A5BBC">
              <w:rPr>
                <w:rFonts w:asciiTheme="minorHAnsi" w:hAnsiTheme="minorHAnsi" w:cstheme="minorHAnsi"/>
                <w:sz w:val="22"/>
                <w:szCs w:val="22"/>
              </w:rPr>
              <w:t xml:space="preserve">AB SEB bankas </w:t>
            </w:r>
          </w:p>
          <w:p w14:paraId="13CA226E" w14:textId="36919092" w:rsidR="00BA7BB5" w:rsidRDefault="00452215" w:rsidP="00BA7BB5">
            <w:pPr>
              <w:rPr>
                <w:rFonts w:ascii="Calibri" w:hAnsi="Calibri"/>
                <w:color w:val="000000"/>
                <w:sz w:val="22"/>
                <w:szCs w:val="22"/>
                <w:lang w:val="en-US" w:eastAsia="en-US"/>
              </w:rPr>
            </w:pPr>
            <w:r>
              <w:rPr>
                <w:rFonts w:asciiTheme="minorHAnsi" w:hAnsiTheme="minorHAnsi" w:cstheme="minorHAnsi"/>
                <w:sz w:val="22"/>
                <w:szCs w:val="22"/>
              </w:rPr>
              <w:t xml:space="preserve"> E</w:t>
            </w:r>
            <w:r w:rsidR="00BA7BB5" w:rsidRPr="005A5BBC">
              <w:rPr>
                <w:rFonts w:asciiTheme="minorHAnsi" w:hAnsiTheme="minorHAnsi" w:cstheme="minorHAnsi"/>
                <w:sz w:val="22"/>
                <w:szCs w:val="22"/>
              </w:rPr>
              <w:t>l. paštas</w:t>
            </w:r>
            <w:r w:rsidR="00BA7BB5">
              <w:rPr>
                <w:rFonts w:asciiTheme="minorHAnsi" w:hAnsiTheme="minorHAnsi" w:cstheme="minorHAnsi"/>
                <w:sz w:val="22"/>
                <w:szCs w:val="22"/>
              </w:rPr>
              <w:t>:</w:t>
            </w:r>
            <w:r w:rsidR="00BA7BB5" w:rsidRPr="005A5BBC">
              <w:rPr>
                <w:rFonts w:asciiTheme="minorHAnsi" w:hAnsiTheme="minorHAnsi" w:cstheme="minorHAnsi"/>
                <w:sz w:val="22"/>
                <w:szCs w:val="22"/>
              </w:rPr>
              <w:t xml:space="preserve"> </w:t>
            </w:r>
            <w:hyperlink r:id="rId12" w:history="1">
              <w:r w:rsidR="00BA7BB5" w:rsidRPr="005A5BBC">
                <w:rPr>
                  <w:rFonts w:asciiTheme="minorHAnsi" w:hAnsiTheme="minorHAnsi" w:cstheme="minorHAnsi"/>
                  <w:sz w:val="22"/>
                  <w:szCs w:val="22"/>
                </w:rPr>
                <w:t>info@vmkl.lt</w:t>
              </w:r>
            </w:hyperlink>
          </w:p>
          <w:p w14:paraId="4C978158" w14:textId="77777777" w:rsidR="00BA7BB5" w:rsidRDefault="00BA7BB5" w:rsidP="003248AD">
            <w:pPr>
              <w:rPr>
                <w:rFonts w:ascii="Calibri" w:hAnsi="Calibri"/>
                <w:color w:val="000000"/>
                <w:sz w:val="22"/>
                <w:szCs w:val="22"/>
                <w:lang w:val="en-US" w:eastAsia="en-US"/>
              </w:rPr>
            </w:pPr>
            <w:r>
              <w:rPr>
                <w:rFonts w:ascii="Calibri" w:hAnsi="Calibri"/>
                <w:color w:val="000000"/>
                <w:sz w:val="22"/>
                <w:szCs w:val="22"/>
                <w:lang w:val="en-US" w:eastAsia="en-US"/>
              </w:rPr>
              <w:t>________________________</w:t>
            </w:r>
          </w:p>
          <w:p w14:paraId="6B49ED53" w14:textId="77777777" w:rsidR="00BA7BB5" w:rsidRDefault="00BA7BB5" w:rsidP="003248AD">
            <w:pPr>
              <w:rPr>
                <w:rFonts w:ascii="Calibri" w:hAnsi="Calibri" w:cs="Calibri"/>
                <w:color w:val="000000"/>
                <w:sz w:val="22"/>
                <w:szCs w:val="22"/>
              </w:rPr>
            </w:pPr>
            <w:r>
              <w:rPr>
                <w:rFonts w:ascii="Calibri" w:hAnsi="Calibri"/>
                <w:color w:val="000000"/>
                <w:sz w:val="22"/>
                <w:szCs w:val="22"/>
                <w:lang w:val="en-US" w:eastAsia="en-US"/>
              </w:rPr>
              <w:t xml:space="preserve">               </w:t>
            </w:r>
          </w:p>
          <w:p w14:paraId="0E2279A0" w14:textId="24AF3D8A" w:rsidR="00BA7BB5" w:rsidRDefault="00BA7BB5" w:rsidP="003248AD">
            <w:pPr>
              <w:rPr>
                <w:rFonts w:ascii="Calibri" w:hAnsi="Calibri" w:cs="Calibri"/>
                <w:color w:val="000000"/>
                <w:sz w:val="22"/>
                <w:szCs w:val="22"/>
              </w:rPr>
            </w:pPr>
            <w:r>
              <w:rPr>
                <w:rFonts w:ascii="Calibri" w:hAnsi="Calibri" w:cs="Calibri"/>
                <w:color w:val="000000"/>
                <w:sz w:val="22"/>
                <w:szCs w:val="22"/>
              </w:rPr>
              <w:t>Direktorė</w:t>
            </w:r>
          </w:p>
          <w:p w14:paraId="5BA094F6" w14:textId="078B01A6" w:rsidR="00BA7BB5" w:rsidRDefault="00BA7BB5" w:rsidP="003248AD">
            <w:pPr>
              <w:rPr>
                <w:rFonts w:ascii="Calibri" w:hAnsi="Calibri" w:cs="Calibri"/>
                <w:color w:val="000000"/>
                <w:sz w:val="22"/>
                <w:szCs w:val="22"/>
              </w:rPr>
            </w:pPr>
            <w:r w:rsidRPr="00BA7BB5">
              <w:rPr>
                <w:rFonts w:ascii="Calibri" w:hAnsi="Calibri" w:cs="Calibri"/>
                <w:color w:val="000000"/>
                <w:sz w:val="22"/>
                <w:szCs w:val="22"/>
              </w:rPr>
              <w:t xml:space="preserve">Aušra </w:t>
            </w:r>
            <w:proofErr w:type="spellStart"/>
            <w:r w:rsidRPr="00BA7BB5">
              <w:rPr>
                <w:rFonts w:ascii="Calibri" w:hAnsi="Calibri" w:cs="Calibri"/>
                <w:color w:val="000000"/>
                <w:sz w:val="22"/>
                <w:szCs w:val="22"/>
              </w:rPr>
              <w:t>Bilotienė</w:t>
            </w:r>
            <w:proofErr w:type="spellEnd"/>
            <w:r w:rsidRPr="00BA7BB5">
              <w:rPr>
                <w:rFonts w:ascii="Calibri" w:hAnsi="Calibri" w:cs="Calibri"/>
                <w:color w:val="000000"/>
                <w:sz w:val="22"/>
                <w:szCs w:val="22"/>
              </w:rPr>
              <w:t xml:space="preserve"> Motiejūnienė</w:t>
            </w:r>
          </w:p>
        </w:tc>
      </w:tr>
    </w:tbl>
    <w:p w14:paraId="20882423" w14:textId="77777777" w:rsidR="00BA7BB5" w:rsidRDefault="00BA7BB5" w:rsidP="00703277">
      <w:pPr>
        <w:rPr>
          <w:rFonts w:ascii="Calibri" w:hAnsi="Calibri" w:cs="Calibri"/>
          <w:color w:val="000000"/>
          <w:sz w:val="22"/>
          <w:szCs w:val="22"/>
        </w:rPr>
      </w:pPr>
    </w:p>
    <w:p w14:paraId="4C875390" w14:textId="77777777" w:rsidR="008D43D1" w:rsidRDefault="008D43D1" w:rsidP="004A3E3C">
      <w:pPr>
        <w:rPr>
          <w:rFonts w:asciiTheme="minorHAnsi" w:hAnsiTheme="minorHAnsi" w:cstheme="minorHAnsi"/>
          <w:sz w:val="22"/>
          <w:szCs w:val="22"/>
        </w:rPr>
      </w:pPr>
    </w:p>
    <w:p w14:paraId="6E12CA52" w14:textId="306EA8C4" w:rsidR="00BA7BB5" w:rsidRDefault="00BA7BB5">
      <w:pPr>
        <w:rPr>
          <w:rFonts w:ascii="Calibri" w:hAnsi="Calibri" w:cs="Calibri"/>
          <w:color w:val="000000"/>
          <w:sz w:val="22"/>
          <w:szCs w:val="22"/>
        </w:rPr>
      </w:pPr>
      <w:r>
        <w:rPr>
          <w:rFonts w:ascii="Calibri" w:hAnsi="Calibri" w:cs="Calibri"/>
          <w:color w:val="000000"/>
          <w:sz w:val="22"/>
          <w:szCs w:val="22"/>
        </w:rPr>
        <w:br w:type="page"/>
      </w:r>
    </w:p>
    <w:p w14:paraId="24A482F2" w14:textId="578A37A0" w:rsidR="00382115" w:rsidRDefault="00D455A6" w:rsidP="00E7128C">
      <w:pPr>
        <w:jc w:val="right"/>
        <w:rPr>
          <w:rFonts w:ascii="Calibri" w:hAnsi="Calibri" w:cs="Calibri"/>
          <w:color w:val="000000"/>
          <w:sz w:val="20"/>
          <w:szCs w:val="20"/>
        </w:rPr>
      </w:pPr>
      <w:r>
        <w:rPr>
          <w:rFonts w:ascii="Calibri" w:hAnsi="Calibri" w:cs="Calibri"/>
          <w:color w:val="000000"/>
          <w:sz w:val="22"/>
          <w:szCs w:val="22"/>
        </w:rPr>
        <w:lastRenderedPageBreak/>
        <w:t xml:space="preserve">                                             </w:t>
      </w:r>
      <w:r w:rsidR="004A3E3C">
        <w:rPr>
          <w:rFonts w:ascii="Calibri" w:hAnsi="Calibri" w:cs="Calibri"/>
          <w:color w:val="000000"/>
          <w:sz w:val="22"/>
          <w:szCs w:val="22"/>
        </w:rPr>
        <w:t xml:space="preserve">                                   </w:t>
      </w:r>
      <w:r w:rsidR="00D33092" w:rsidRPr="00027A00">
        <w:rPr>
          <w:rFonts w:asciiTheme="minorHAnsi" w:hAnsiTheme="minorHAnsi" w:cstheme="minorHAnsi"/>
          <w:color w:val="000000"/>
          <w:sz w:val="22"/>
          <w:szCs w:val="22"/>
        </w:rPr>
        <w:t>1 priedas</w:t>
      </w:r>
    </w:p>
    <w:p w14:paraId="2D1A0308" w14:textId="77777777" w:rsidR="00382115" w:rsidRDefault="00382115">
      <w:pPr>
        <w:rPr>
          <w:rFonts w:ascii="Calibri" w:hAnsi="Calibri" w:cs="Calibri"/>
          <w:color w:val="000000"/>
          <w:sz w:val="20"/>
          <w:szCs w:val="20"/>
        </w:rPr>
      </w:pPr>
    </w:p>
    <w:p w14:paraId="59F31907" w14:textId="77777777" w:rsidR="00B0359F" w:rsidRPr="002B6B42" w:rsidRDefault="00D455A6">
      <w:pPr>
        <w:jc w:val="center"/>
        <w:rPr>
          <w:rFonts w:ascii="Calibri" w:hAnsi="Calibri" w:cs="Calibri"/>
          <w:b/>
          <w:color w:val="000000"/>
        </w:rPr>
      </w:pPr>
      <w:r w:rsidRPr="002B6B42">
        <w:rPr>
          <w:rFonts w:ascii="Calibri" w:hAnsi="Calibri" w:cs="Calibri"/>
          <w:b/>
          <w:color w:val="000000"/>
        </w:rPr>
        <w:t xml:space="preserve">II DALIS. SUTARTIES BENDROSIOS SĄLYGOS </w:t>
      </w:r>
    </w:p>
    <w:p w14:paraId="5E141A8D" w14:textId="77777777" w:rsidR="00B0359F" w:rsidRDefault="00B0359F">
      <w:pPr>
        <w:rPr>
          <w:rFonts w:ascii="Calibri" w:hAnsi="Calibri" w:cs="Calibri"/>
          <w:b/>
          <w:color w:val="000000"/>
          <w:sz w:val="22"/>
          <w:szCs w:val="22"/>
        </w:rPr>
      </w:pPr>
    </w:p>
    <w:p w14:paraId="444B7A79"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I. SĄVOKOS</w:t>
      </w:r>
    </w:p>
    <w:p w14:paraId="1EA65956" w14:textId="77777777" w:rsidR="00B0359F" w:rsidRDefault="00B0359F">
      <w:pPr>
        <w:ind w:left="1080"/>
        <w:rPr>
          <w:rFonts w:ascii="Calibri" w:hAnsi="Calibri" w:cs="Calibri"/>
          <w:b/>
          <w:color w:val="000000"/>
          <w:sz w:val="22"/>
          <w:szCs w:val="22"/>
        </w:rPr>
      </w:pPr>
    </w:p>
    <w:p w14:paraId="6EBE08DD"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1. Paslaugų teikimo sutartyje naudojamos šios pagrindinės sąvokos:</w:t>
      </w:r>
    </w:p>
    <w:p w14:paraId="0B66F136"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1.1. </w:t>
      </w:r>
      <w:r>
        <w:rPr>
          <w:rFonts w:ascii="Calibri" w:hAnsi="Calibri" w:cs="Calibri"/>
          <w:b/>
          <w:color w:val="000000"/>
          <w:sz w:val="22"/>
          <w:szCs w:val="22"/>
        </w:rPr>
        <w:t>Darbo diena</w:t>
      </w:r>
      <w:r>
        <w:rPr>
          <w:rFonts w:ascii="Calibri" w:hAnsi="Calibri" w:cs="Calibri"/>
          <w:color w:val="000000"/>
          <w:sz w:val="22"/>
          <w:szCs w:val="22"/>
        </w:rPr>
        <w:t xml:space="preserve"> – Jei šioje Sutartyje nenustatyta kitaip, tai reiškia darbo dieną Lietuvos Respublikoje.</w:t>
      </w:r>
    </w:p>
    <w:p w14:paraId="07405FE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1.2. </w:t>
      </w:r>
      <w:r>
        <w:rPr>
          <w:rFonts w:ascii="Calibri" w:hAnsi="Calibri" w:cs="Calibri"/>
          <w:b/>
          <w:color w:val="000000"/>
          <w:sz w:val="22"/>
          <w:szCs w:val="22"/>
        </w:rPr>
        <w:t>Diena</w:t>
      </w:r>
      <w:r>
        <w:rPr>
          <w:rFonts w:ascii="Calibri" w:hAnsi="Calibri" w:cs="Calibri"/>
          <w:color w:val="000000"/>
          <w:sz w:val="22"/>
          <w:szCs w:val="22"/>
        </w:rPr>
        <w:t xml:space="preserve"> – Jei šioje Sutartyje nenustatyta kitaip, tai reiškia  kalendorinę dieną.</w:t>
      </w:r>
    </w:p>
    <w:p w14:paraId="4BAB54F1"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1.3. </w:t>
      </w:r>
      <w:r>
        <w:rPr>
          <w:rFonts w:ascii="Calibri" w:hAnsi="Calibri" w:cs="Calibri"/>
          <w:b/>
          <w:color w:val="000000"/>
          <w:sz w:val="22"/>
          <w:szCs w:val="22"/>
        </w:rPr>
        <w:t>Kainodaros taisyklės</w:t>
      </w:r>
      <w:r>
        <w:rPr>
          <w:rFonts w:ascii="Calibri" w:hAnsi="Calibri" w:cs="Calibri"/>
          <w:color w:val="000000"/>
          <w:sz w:val="22"/>
          <w:szCs w:val="22"/>
        </w:rPr>
        <w:t xml:space="preserve"> – </w:t>
      </w:r>
      <w:r w:rsidR="00124589">
        <w:rPr>
          <w:rFonts w:ascii="Calibri" w:hAnsi="Calibri" w:cs="Calibri"/>
          <w:color w:val="000000"/>
          <w:sz w:val="22"/>
          <w:szCs w:val="22"/>
        </w:rPr>
        <w:t>Sutartyje nustatyta kaina ar S</w:t>
      </w:r>
      <w:r>
        <w:rPr>
          <w:rFonts w:ascii="Calibri" w:hAnsi="Calibri" w:cs="Calibri"/>
          <w:color w:val="000000"/>
          <w:sz w:val="22"/>
          <w:szCs w:val="22"/>
        </w:rPr>
        <w:t>utarties kainos apskaičiavimo bei kainos koregavimo taisyklės.</w:t>
      </w:r>
    </w:p>
    <w:p w14:paraId="06E6745A" w14:textId="77777777" w:rsidR="00B0359F" w:rsidRDefault="002C26BD">
      <w:pPr>
        <w:ind w:firstLine="720"/>
        <w:jc w:val="both"/>
        <w:rPr>
          <w:rFonts w:ascii="Calibri" w:hAnsi="Calibri" w:cs="Calibri"/>
          <w:color w:val="000000"/>
          <w:sz w:val="22"/>
          <w:szCs w:val="22"/>
        </w:rPr>
      </w:pPr>
      <w:r>
        <w:rPr>
          <w:rFonts w:ascii="Calibri" w:hAnsi="Calibri" w:cs="Calibri"/>
          <w:color w:val="000000"/>
          <w:sz w:val="22"/>
          <w:szCs w:val="22"/>
        </w:rPr>
        <w:t>1.</w:t>
      </w:r>
      <w:r w:rsidRPr="002D4E7D">
        <w:rPr>
          <w:rFonts w:ascii="Calibri" w:hAnsi="Calibri" w:cs="Calibri"/>
          <w:color w:val="000000"/>
          <w:sz w:val="22"/>
          <w:szCs w:val="22"/>
        </w:rPr>
        <w:t>4</w:t>
      </w:r>
      <w:r w:rsidR="00D455A6">
        <w:rPr>
          <w:rFonts w:ascii="Calibri" w:hAnsi="Calibri" w:cs="Calibri"/>
          <w:color w:val="000000"/>
          <w:sz w:val="22"/>
          <w:szCs w:val="22"/>
        </w:rPr>
        <w:t xml:space="preserve">. </w:t>
      </w:r>
      <w:r w:rsidR="00D455A6">
        <w:rPr>
          <w:rFonts w:ascii="Calibri" w:hAnsi="Calibri" w:cs="Calibri"/>
          <w:b/>
          <w:color w:val="000000"/>
          <w:sz w:val="22"/>
          <w:szCs w:val="22"/>
        </w:rPr>
        <w:t>Pasiūlymas</w:t>
      </w:r>
      <w:r w:rsidR="00D455A6">
        <w:rPr>
          <w:rFonts w:ascii="Calibri" w:hAnsi="Calibri" w:cs="Calibri"/>
          <w:color w:val="000000"/>
          <w:sz w:val="22"/>
          <w:szCs w:val="22"/>
        </w:rPr>
        <w:t xml:space="preserve"> – Pirkimo metu Paslaugų teikėjo (Teikėjo) pateiktų dokumentų visuma Paslaugoms pagal Sutartį teikti.</w:t>
      </w:r>
    </w:p>
    <w:p w14:paraId="520A4928" w14:textId="77777777" w:rsidR="00B0359F" w:rsidRDefault="002C26BD">
      <w:pPr>
        <w:ind w:firstLine="720"/>
        <w:jc w:val="both"/>
        <w:rPr>
          <w:rFonts w:ascii="Calibri" w:hAnsi="Calibri" w:cs="Calibri"/>
          <w:color w:val="000000"/>
          <w:sz w:val="22"/>
          <w:szCs w:val="22"/>
        </w:rPr>
      </w:pPr>
      <w:r>
        <w:rPr>
          <w:rFonts w:ascii="Calibri" w:hAnsi="Calibri" w:cs="Calibri"/>
          <w:color w:val="000000"/>
          <w:sz w:val="22"/>
          <w:szCs w:val="22"/>
        </w:rPr>
        <w:t>1.5</w:t>
      </w:r>
      <w:r w:rsidR="00D455A6">
        <w:rPr>
          <w:rFonts w:ascii="Calibri" w:hAnsi="Calibri" w:cs="Calibri"/>
          <w:color w:val="000000"/>
          <w:sz w:val="22"/>
          <w:szCs w:val="22"/>
        </w:rPr>
        <w:t xml:space="preserve">. </w:t>
      </w:r>
      <w:r w:rsidR="00D455A6">
        <w:rPr>
          <w:rFonts w:ascii="Calibri" w:hAnsi="Calibri" w:cs="Calibri"/>
          <w:b/>
          <w:color w:val="000000"/>
          <w:sz w:val="22"/>
          <w:szCs w:val="22"/>
        </w:rPr>
        <w:t>Paslaugos</w:t>
      </w:r>
      <w:r w:rsidR="00D455A6">
        <w:rPr>
          <w:rFonts w:ascii="Calibri" w:hAnsi="Calibri" w:cs="Calibri"/>
          <w:color w:val="000000"/>
          <w:sz w:val="22"/>
          <w:szCs w:val="22"/>
        </w:rPr>
        <w:t xml:space="preserve"> – Sutarties SS dalyje nurodytos Paslaugų teikėjo (Teikėjo) parduodamos (teikiamos) ir Pirkėjo (Kliento) perkamos paslaugos.</w:t>
      </w:r>
    </w:p>
    <w:p w14:paraId="6FA560AA" w14:textId="77777777" w:rsidR="00B0359F" w:rsidRDefault="002C26BD">
      <w:pPr>
        <w:ind w:firstLine="720"/>
        <w:jc w:val="both"/>
        <w:rPr>
          <w:rFonts w:ascii="Calibri" w:hAnsi="Calibri" w:cs="Calibri"/>
          <w:color w:val="000000"/>
          <w:sz w:val="22"/>
          <w:szCs w:val="22"/>
        </w:rPr>
      </w:pPr>
      <w:r>
        <w:rPr>
          <w:rFonts w:ascii="Calibri" w:hAnsi="Calibri" w:cs="Calibri"/>
          <w:color w:val="000000"/>
          <w:sz w:val="22"/>
          <w:szCs w:val="22"/>
        </w:rPr>
        <w:t>1.6</w:t>
      </w:r>
      <w:r w:rsidR="00D455A6">
        <w:rPr>
          <w:rFonts w:ascii="Calibri" w:hAnsi="Calibri" w:cs="Calibri"/>
          <w:color w:val="000000"/>
          <w:sz w:val="22"/>
          <w:szCs w:val="22"/>
        </w:rPr>
        <w:t xml:space="preserve">. </w:t>
      </w:r>
      <w:r w:rsidR="00D455A6">
        <w:rPr>
          <w:rFonts w:ascii="Calibri" w:hAnsi="Calibri" w:cs="Calibri"/>
          <w:b/>
          <w:color w:val="000000"/>
          <w:sz w:val="22"/>
          <w:szCs w:val="22"/>
        </w:rPr>
        <w:t>Paslaugų įkainiai</w:t>
      </w:r>
      <w:r w:rsidR="00D455A6">
        <w:rPr>
          <w:rFonts w:ascii="Calibri" w:hAnsi="Calibri" w:cs="Calibri"/>
          <w:color w:val="000000"/>
          <w:sz w:val="22"/>
          <w:szCs w:val="22"/>
        </w:rPr>
        <w:t xml:space="preserve"> – Sutarties SS dalyje nurodyti įkainiai (jei nurodyti), pagal kuriuos Pirkėjas (Klientas) moka už perkamas Paslaugas, įskaitant visas išlaidas ir mokesčius.</w:t>
      </w:r>
    </w:p>
    <w:p w14:paraId="367A517F" w14:textId="77777777" w:rsidR="00B0359F" w:rsidRDefault="002C26BD">
      <w:pPr>
        <w:ind w:firstLine="709"/>
        <w:jc w:val="both"/>
        <w:rPr>
          <w:rFonts w:ascii="Calibri" w:hAnsi="Calibri" w:cs="Calibri"/>
          <w:color w:val="000000"/>
          <w:sz w:val="22"/>
          <w:szCs w:val="22"/>
        </w:rPr>
      </w:pPr>
      <w:r>
        <w:rPr>
          <w:rFonts w:ascii="Calibri" w:hAnsi="Calibri" w:cs="Calibri"/>
          <w:color w:val="000000"/>
          <w:sz w:val="22"/>
          <w:szCs w:val="22"/>
        </w:rPr>
        <w:t>1.7</w:t>
      </w:r>
      <w:r w:rsidR="00D455A6">
        <w:rPr>
          <w:rFonts w:ascii="Calibri" w:hAnsi="Calibri" w:cs="Calibri"/>
          <w:color w:val="000000"/>
          <w:sz w:val="22"/>
          <w:szCs w:val="22"/>
        </w:rPr>
        <w:t xml:space="preserve">. </w:t>
      </w:r>
      <w:r w:rsidR="00D455A6">
        <w:rPr>
          <w:rFonts w:ascii="Calibri" w:hAnsi="Calibri" w:cs="Calibri"/>
          <w:b/>
          <w:color w:val="000000"/>
          <w:sz w:val="22"/>
          <w:szCs w:val="22"/>
        </w:rPr>
        <w:t>Paslaugų teikėjas (arba Teikėjas)</w:t>
      </w:r>
      <w:r w:rsidR="00D455A6">
        <w:rPr>
          <w:rFonts w:ascii="Calibri" w:hAnsi="Calibri" w:cs="Calibri"/>
          <w:color w:val="000000"/>
          <w:sz w:val="22"/>
          <w:szCs w:val="22"/>
        </w:rPr>
        <w:t xml:space="preserve"> – Sutarties Specialiose sąlygose (toliau – SS dalis) nurodytas juridinis ar fizinis asmuo (asmenų grupė), teikiantis Sutarties SS dalyje nurodytas paslaugas.</w:t>
      </w:r>
    </w:p>
    <w:p w14:paraId="0D9532CE" w14:textId="77777777" w:rsidR="00B0359F" w:rsidRDefault="002C26BD">
      <w:pPr>
        <w:ind w:firstLine="709"/>
        <w:jc w:val="both"/>
        <w:rPr>
          <w:rFonts w:ascii="Calibri" w:hAnsi="Calibri" w:cs="Calibri"/>
          <w:sz w:val="22"/>
          <w:szCs w:val="22"/>
        </w:rPr>
      </w:pPr>
      <w:r>
        <w:rPr>
          <w:rFonts w:ascii="Calibri" w:hAnsi="Calibri" w:cs="Calibri"/>
          <w:color w:val="000000"/>
          <w:sz w:val="22"/>
          <w:szCs w:val="22"/>
        </w:rPr>
        <w:t>1.8</w:t>
      </w:r>
      <w:r w:rsidR="00D455A6">
        <w:rPr>
          <w:rFonts w:ascii="Calibri" w:hAnsi="Calibri" w:cs="Calibri"/>
          <w:color w:val="000000"/>
          <w:sz w:val="22"/>
          <w:szCs w:val="22"/>
        </w:rPr>
        <w:t xml:space="preserve">. </w:t>
      </w:r>
      <w:r w:rsidR="00D455A6">
        <w:rPr>
          <w:rFonts w:ascii="Calibri" w:hAnsi="Calibri" w:cs="Calibri"/>
          <w:b/>
          <w:color w:val="000000"/>
          <w:sz w:val="22"/>
          <w:szCs w:val="22"/>
        </w:rPr>
        <w:t>Pirkėjas (arba Klientas)</w:t>
      </w:r>
      <w:r w:rsidR="00D455A6">
        <w:rPr>
          <w:rFonts w:ascii="Calibri" w:hAnsi="Calibri" w:cs="Calibri"/>
          <w:color w:val="000000"/>
          <w:sz w:val="22"/>
          <w:szCs w:val="22"/>
        </w:rPr>
        <w:t xml:space="preserve"> – Sutarties Specialiose sąlygose (toliau – SS dalis) nurodytas juridinis ar fizinis</w:t>
      </w:r>
      <w:r w:rsidR="00D455A6">
        <w:rPr>
          <w:rFonts w:ascii="Calibri" w:hAnsi="Calibri" w:cs="Calibri"/>
          <w:sz w:val="22"/>
          <w:szCs w:val="22"/>
        </w:rPr>
        <w:t xml:space="preserve"> asmuo (asmenų grupė), perkantis iš Paslaugų teikėjo (Teikėjo) Sutarties SS dalyje nurodytas paslaugas iš Paslaugų teikėjo (Teikėjo);</w:t>
      </w:r>
    </w:p>
    <w:p w14:paraId="2FCACF1F" w14:textId="77777777" w:rsidR="00B0359F" w:rsidRDefault="002C26BD">
      <w:pPr>
        <w:ind w:firstLine="709"/>
        <w:jc w:val="both"/>
        <w:rPr>
          <w:rFonts w:ascii="Calibri" w:hAnsi="Calibri" w:cs="Calibri"/>
          <w:sz w:val="22"/>
          <w:szCs w:val="22"/>
        </w:rPr>
      </w:pPr>
      <w:r>
        <w:rPr>
          <w:rFonts w:ascii="Calibri" w:hAnsi="Calibri" w:cs="Calibri"/>
          <w:sz w:val="22"/>
          <w:szCs w:val="22"/>
        </w:rPr>
        <w:t>1.9</w:t>
      </w:r>
      <w:r w:rsidR="00D455A6">
        <w:rPr>
          <w:rFonts w:ascii="Calibri" w:hAnsi="Calibri" w:cs="Calibri"/>
          <w:sz w:val="22"/>
          <w:szCs w:val="22"/>
        </w:rPr>
        <w:t xml:space="preserve">. </w:t>
      </w:r>
      <w:r w:rsidR="00D455A6">
        <w:rPr>
          <w:rFonts w:ascii="Calibri" w:hAnsi="Calibri" w:cs="Calibri"/>
          <w:b/>
          <w:sz w:val="22"/>
          <w:szCs w:val="22"/>
        </w:rPr>
        <w:t>Pirkimas</w:t>
      </w:r>
      <w:r w:rsidR="00D455A6">
        <w:rPr>
          <w:rFonts w:ascii="Calibri" w:hAnsi="Calibri" w:cs="Calibri"/>
          <w:sz w:val="22"/>
          <w:szCs w:val="22"/>
        </w:rPr>
        <w:t xml:space="preserve"> – Pirkėjo (Kliento) atliekamas VPĮ reglamentuojamas pirkimas, kurio tikslas – sudaryti Paslaugų teikimo sutartį.</w:t>
      </w:r>
    </w:p>
    <w:p w14:paraId="12789A47" w14:textId="77777777" w:rsidR="00B0359F" w:rsidRDefault="002C26BD">
      <w:pPr>
        <w:ind w:firstLine="709"/>
        <w:jc w:val="both"/>
        <w:rPr>
          <w:rFonts w:ascii="Calibri" w:hAnsi="Calibri" w:cs="Calibri"/>
          <w:sz w:val="22"/>
          <w:szCs w:val="22"/>
        </w:rPr>
      </w:pPr>
      <w:r>
        <w:rPr>
          <w:rFonts w:ascii="Calibri" w:hAnsi="Calibri" w:cs="Calibri"/>
          <w:sz w:val="22"/>
          <w:szCs w:val="22"/>
        </w:rPr>
        <w:t>1.10</w:t>
      </w:r>
      <w:r w:rsidR="00D455A6">
        <w:rPr>
          <w:rFonts w:ascii="Calibri" w:hAnsi="Calibri" w:cs="Calibri"/>
          <w:sz w:val="22"/>
          <w:szCs w:val="22"/>
        </w:rPr>
        <w:t xml:space="preserve">. </w:t>
      </w:r>
      <w:r w:rsidR="00D455A6">
        <w:rPr>
          <w:rFonts w:ascii="Calibri" w:hAnsi="Calibri" w:cs="Calibri"/>
          <w:b/>
          <w:sz w:val="22"/>
          <w:szCs w:val="22"/>
        </w:rPr>
        <w:t>Pirkimo dokumentai</w:t>
      </w:r>
      <w:r w:rsidR="00D455A6">
        <w:rPr>
          <w:rFonts w:ascii="Calibri" w:hAnsi="Calibri" w:cs="Calibri"/>
          <w:sz w:val="22"/>
          <w:szCs w:val="22"/>
        </w:rPr>
        <w:t xml:space="preserve"> – Pirkėjo (Kliento) vykdytų Pirkimo procedūrų metu pateiktų dokumentų visuma, kuriais vadovaudamasis Paslaugų teikėjas (Teikėjas) pateikė Pasiūlymą.  </w:t>
      </w:r>
    </w:p>
    <w:p w14:paraId="37C34A3E" w14:textId="77777777" w:rsidR="00B0359F" w:rsidRDefault="002C26BD">
      <w:pPr>
        <w:ind w:firstLine="709"/>
        <w:jc w:val="both"/>
        <w:rPr>
          <w:rFonts w:ascii="Calibri" w:hAnsi="Calibri" w:cs="Calibri"/>
          <w:sz w:val="22"/>
          <w:szCs w:val="22"/>
        </w:rPr>
      </w:pPr>
      <w:r>
        <w:rPr>
          <w:rFonts w:ascii="Calibri" w:hAnsi="Calibri" w:cs="Calibri"/>
          <w:sz w:val="22"/>
          <w:szCs w:val="22"/>
        </w:rPr>
        <w:t>1.11</w:t>
      </w:r>
      <w:r w:rsidR="00D455A6">
        <w:rPr>
          <w:rFonts w:ascii="Calibri" w:hAnsi="Calibri" w:cs="Calibri"/>
          <w:sz w:val="22"/>
          <w:szCs w:val="22"/>
        </w:rPr>
        <w:t xml:space="preserve">. </w:t>
      </w:r>
      <w:r w:rsidR="00D455A6">
        <w:rPr>
          <w:rFonts w:ascii="Calibri" w:hAnsi="Calibri" w:cs="Calibri"/>
          <w:b/>
          <w:sz w:val="22"/>
          <w:szCs w:val="22"/>
        </w:rPr>
        <w:t>Šalis</w:t>
      </w:r>
      <w:r w:rsidR="00D455A6">
        <w:rPr>
          <w:rFonts w:ascii="Calibri" w:hAnsi="Calibri" w:cs="Calibri"/>
          <w:sz w:val="22"/>
          <w:szCs w:val="22"/>
        </w:rPr>
        <w:t xml:space="preserve"> (Sutarties) – Pirkėjas (Klientas) arba Paslaugų teikėjas (Teikėjas), kiekvienas atskirai. </w:t>
      </w:r>
      <w:r w:rsidR="00D455A6">
        <w:rPr>
          <w:rFonts w:ascii="Calibri" w:hAnsi="Calibri" w:cs="Calibri"/>
          <w:b/>
          <w:sz w:val="22"/>
          <w:szCs w:val="22"/>
        </w:rPr>
        <w:t xml:space="preserve">Šalys </w:t>
      </w:r>
      <w:r w:rsidR="00D455A6">
        <w:rPr>
          <w:rFonts w:ascii="Calibri" w:hAnsi="Calibri" w:cs="Calibri"/>
          <w:sz w:val="22"/>
          <w:szCs w:val="22"/>
        </w:rPr>
        <w:t>(Sutarties)</w:t>
      </w:r>
      <w:r w:rsidR="00D455A6">
        <w:rPr>
          <w:rFonts w:ascii="Calibri" w:hAnsi="Calibri" w:cs="Calibri"/>
          <w:b/>
          <w:sz w:val="22"/>
          <w:szCs w:val="22"/>
        </w:rPr>
        <w:t xml:space="preserve"> – </w:t>
      </w:r>
      <w:r w:rsidR="00D455A6">
        <w:rPr>
          <w:rFonts w:ascii="Calibri" w:hAnsi="Calibri" w:cs="Calibri"/>
          <w:sz w:val="22"/>
          <w:szCs w:val="22"/>
        </w:rPr>
        <w:t>Pirkėjas (Klientas) ir Paslaugų teikėjas (Teikėjas) abu kartu.</w:t>
      </w:r>
    </w:p>
    <w:p w14:paraId="5A040C0E" w14:textId="77777777" w:rsidR="00B0359F" w:rsidRDefault="002C26BD">
      <w:pPr>
        <w:ind w:firstLine="709"/>
        <w:jc w:val="both"/>
        <w:rPr>
          <w:rFonts w:ascii="Calibri" w:hAnsi="Calibri" w:cs="Calibri"/>
          <w:sz w:val="22"/>
          <w:szCs w:val="22"/>
        </w:rPr>
      </w:pPr>
      <w:r>
        <w:rPr>
          <w:rFonts w:ascii="Calibri" w:hAnsi="Calibri" w:cs="Calibri"/>
          <w:sz w:val="22"/>
          <w:szCs w:val="22"/>
        </w:rPr>
        <w:t>1.12</w:t>
      </w:r>
      <w:r w:rsidR="00D455A6">
        <w:rPr>
          <w:rFonts w:ascii="Calibri" w:hAnsi="Calibri" w:cs="Calibri"/>
          <w:sz w:val="22"/>
          <w:szCs w:val="22"/>
        </w:rPr>
        <w:t xml:space="preserve">. </w:t>
      </w:r>
      <w:r w:rsidR="00D455A6">
        <w:rPr>
          <w:rFonts w:ascii="Calibri" w:hAnsi="Calibri" w:cs="Calibri"/>
          <w:b/>
          <w:sz w:val="22"/>
          <w:szCs w:val="22"/>
        </w:rPr>
        <w:t>Šalių iš anksto sutarti minimalūs nuostoliai</w:t>
      </w:r>
      <w:r w:rsidR="00D455A6">
        <w:rPr>
          <w:rFonts w:ascii="Calibri" w:hAnsi="Calibri" w:cs="Calibri"/>
          <w:sz w:val="22"/>
          <w:szCs w:val="22"/>
        </w:rPr>
        <w:t xml:space="preserve"> – tai Sutarties nustatyta arba Sutartyje nustatyta tvarka apskaičiuota ir neginčijama pinigų suma, kurią Paslaugų teikėjas (Teikėjas) įsipareigoja sumokėti Pirkėjui (Klientui), jeigu prievolė neįvykdyta arba netinkamai įvykdyta.</w:t>
      </w:r>
    </w:p>
    <w:p w14:paraId="684F65A0" w14:textId="77777777" w:rsidR="00B0359F" w:rsidRDefault="002C26BD">
      <w:pPr>
        <w:ind w:firstLine="709"/>
        <w:jc w:val="both"/>
        <w:rPr>
          <w:rFonts w:ascii="Calibri" w:hAnsi="Calibri" w:cs="Calibri"/>
          <w:sz w:val="22"/>
          <w:szCs w:val="22"/>
        </w:rPr>
      </w:pPr>
      <w:r>
        <w:rPr>
          <w:rFonts w:ascii="Calibri" w:hAnsi="Calibri" w:cs="Calibri"/>
          <w:sz w:val="22"/>
          <w:szCs w:val="22"/>
        </w:rPr>
        <w:t>1.13</w:t>
      </w:r>
      <w:r w:rsidR="00D455A6">
        <w:rPr>
          <w:rFonts w:ascii="Calibri" w:hAnsi="Calibri" w:cs="Calibri"/>
          <w:sz w:val="22"/>
          <w:szCs w:val="22"/>
        </w:rPr>
        <w:t xml:space="preserve">. </w:t>
      </w:r>
      <w:r w:rsidR="00D455A6">
        <w:rPr>
          <w:rFonts w:ascii="Calibri" w:hAnsi="Calibri" w:cs="Calibri"/>
          <w:b/>
          <w:sz w:val="22"/>
          <w:szCs w:val="22"/>
        </w:rPr>
        <w:t>Subteikėjas</w:t>
      </w:r>
      <w:r w:rsidR="00D455A6">
        <w:rPr>
          <w:rFonts w:ascii="Calibri" w:hAnsi="Calibri" w:cs="Calibri"/>
          <w:sz w:val="22"/>
          <w:szCs w:val="22"/>
        </w:rPr>
        <w:t xml:space="preserve"> – Pasiūlyme nurodytas juridinis arba fizinis asmuo, kuris pagal galiojanti sandorį su Paslaugų teikėju (Teikėju) pasitelkiamas atlikti Sutartyje nurodytų Paslaugų teikimą arba tam tikras konkrečias su Paslaugų teikimu susijusias funkcijas.</w:t>
      </w:r>
    </w:p>
    <w:p w14:paraId="48FAA495"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sz w:val="22"/>
          <w:szCs w:val="22"/>
        </w:rPr>
        <w:tab/>
        <w:t>1.14</w:t>
      </w:r>
      <w:r w:rsidR="00D455A6">
        <w:rPr>
          <w:rFonts w:ascii="Calibri" w:hAnsi="Calibri" w:cs="Calibri"/>
          <w:sz w:val="22"/>
          <w:szCs w:val="22"/>
        </w:rPr>
        <w:t xml:space="preserve">. </w:t>
      </w:r>
      <w:r w:rsidR="00D455A6">
        <w:rPr>
          <w:rFonts w:ascii="Calibri" w:hAnsi="Calibri" w:cs="Calibri"/>
          <w:b/>
          <w:sz w:val="22"/>
          <w:szCs w:val="22"/>
        </w:rPr>
        <w:t>Sutartis</w:t>
      </w:r>
      <w:r w:rsidR="00D455A6">
        <w:rPr>
          <w:rFonts w:ascii="Calibri" w:hAnsi="Calibri" w:cs="Calibri"/>
          <w:sz w:val="22"/>
          <w:szCs w:val="22"/>
        </w:rPr>
        <w:t xml:space="preserve"> </w:t>
      </w:r>
      <w:r w:rsidR="00D455A6">
        <w:rPr>
          <w:rFonts w:ascii="Calibri" w:hAnsi="Calibri" w:cs="Calibri"/>
          <w:color w:val="000000"/>
          <w:sz w:val="22"/>
          <w:szCs w:val="22"/>
        </w:rPr>
        <w:t>– paslaugų teikimo (pirkimo pardavimo) sutarties bendrųjų ir specialiųjų sąlygų dalių bei priedų visuma, kaip nurodyta Sutarties BS dalies 2 punkte.</w:t>
      </w:r>
    </w:p>
    <w:p w14:paraId="5288D2D3"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1.15</w:t>
      </w:r>
      <w:r w:rsidR="00D455A6">
        <w:rPr>
          <w:rFonts w:ascii="Calibri" w:hAnsi="Calibri" w:cs="Calibri"/>
          <w:color w:val="000000"/>
          <w:sz w:val="22"/>
          <w:szCs w:val="22"/>
        </w:rPr>
        <w:t xml:space="preserve">. </w:t>
      </w:r>
      <w:r w:rsidR="00D455A6">
        <w:rPr>
          <w:rFonts w:ascii="Calibri" w:hAnsi="Calibri" w:cs="Calibri"/>
          <w:b/>
          <w:color w:val="000000"/>
          <w:sz w:val="22"/>
          <w:szCs w:val="22"/>
        </w:rPr>
        <w:t xml:space="preserve">Sutarties įsigaliojimo diena </w:t>
      </w:r>
      <w:r w:rsidR="00D455A6">
        <w:rPr>
          <w:rFonts w:ascii="Calibri" w:hAnsi="Calibri" w:cs="Calibri"/>
          <w:color w:val="000000"/>
          <w:sz w:val="22"/>
          <w:szCs w:val="22"/>
        </w:rPr>
        <w:t>– Sutarties pasirašymo diena arba kita Sutarties SS dalyje nurodyta Sutarties įsigaliojimo diena.</w:t>
      </w:r>
    </w:p>
    <w:p w14:paraId="660CDBAA"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C00000"/>
          <w:sz w:val="22"/>
          <w:szCs w:val="22"/>
        </w:rPr>
        <w:tab/>
      </w:r>
      <w:r w:rsidR="002C26BD">
        <w:rPr>
          <w:rFonts w:ascii="Calibri" w:hAnsi="Calibri" w:cs="Calibri"/>
          <w:color w:val="000000"/>
          <w:sz w:val="22"/>
          <w:szCs w:val="22"/>
        </w:rPr>
        <w:t>1.16</w:t>
      </w:r>
      <w:r>
        <w:rPr>
          <w:rFonts w:ascii="Calibri" w:hAnsi="Calibri" w:cs="Calibri"/>
          <w:color w:val="000000"/>
          <w:sz w:val="22"/>
          <w:szCs w:val="22"/>
        </w:rPr>
        <w:t xml:space="preserve">. </w:t>
      </w:r>
      <w:r>
        <w:rPr>
          <w:rFonts w:ascii="Calibri" w:hAnsi="Calibri" w:cs="Calibri"/>
          <w:b/>
          <w:color w:val="000000"/>
          <w:sz w:val="22"/>
          <w:szCs w:val="22"/>
        </w:rPr>
        <w:t>Sutarties BS dalis</w:t>
      </w:r>
      <w:r>
        <w:rPr>
          <w:rFonts w:ascii="Calibri" w:hAnsi="Calibri" w:cs="Calibri"/>
          <w:color w:val="000000"/>
          <w:sz w:val="22"/>
          <w:szCs w:val="22"/>
        </w:rPr>
        <w:t xml:space="preserve"> – Sutarties bendrosios sąlygos, kurios yra sudėtinė ir neatskiriama Sutarties dalis, nustatanti standartines Sutarties nuostatas ir standartines Pirkėjo (Kliento) ir Paslaugų teikėjo (Teikėjo) teises, pareigas bei atsakomybę.</w:t>
      </w:r>
    </w:p>
    <w:p w14:paraId="165401FF"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1.17</w:t>
      </w:r>
      <w:r w:rsidR="00D455A6">
        <w:rPr>
          <w:rFonts w:ascii="Calibri" w:hAnsi="Calibri" w:cs="Calibri"/>
          <w:color w:val="000000"/>
          <w:sz w:val="22"/>
          <w:szCs w:val="22"/>
        </w:rPr>
        <w:t xml:space="preserve">. </w:t>
      </w:r>
      <w:r w:rsidR="00D455A6">
        <w:rPr>
          <w:rFonts w:ascii="Calibri" w:hAnsi="Calibri" w:cs="Calibri"/>
          <w:b/>
          <w:color w:val="000000"/>
          <w:sz w:val="22"/>
          <w:szCs w:val="22"/>
        </w:rPr>
        <w:t>Sutarties SS dalis</w:t>
      </w:r>
      <w:r w:rsidR="00D455A6">
        <w:rPr>
          <w:rFonts w:ascii="Calibri" w:hAnsi="Calibri" w:cs="Calibri"/>
          <w:color w:val="000000"/>
          <w:sz w:val="22"/>
          <w:szCs w:val="22"/>
        </w:rPr>
        <w:t xml:space="preserve"> – Sutarties specialiosios sąlygos, kuriose detalizuojamas Sutarties dalykas, Paslaugų  apimti</w:t>
      </w:r>
      <w:r w:rsidR="00124589">
        <w:rPr>
          <w:rFonts w:ascii="Calibri" w:hAnsi="Calibri" w:cs="Calibri"/>
          <w:color w:val="000000"/>
          <w:sz w:val="22"/>
          <w:szCs w:val="22"/>
        </w:rPr>
        <w:t>s, teikimo terminai ir tvarka, S</w:t>
      </w:r>
      <w:r w:rsidR="00D455A6">
        <w:rPr>
          <w:rFonts w:ascii="Calibri" w:hAnsi="Calibri" w:cs="Calibri"/>
          <w:color w:val="000000"/>
          <w:sz w:val="22"/>
          <w:szCs w:val="22"/>
        </w:rPr>
        <w:t>utarties kaina ir įkainiai (jei taikomi), įsipareigojimų įvykdymo užtikrinimas ir kitos su Pirkimo objektų susijusios Šalių sutartos sąlygos. Jei keičiamos standartinės Sutarties BS dalies sąlygos, tokie pakeitimai aiškiai išdėstomi Sutarties SS dalyje.</w:t>
      </w:r>
    </w:p>
    <w:p w14:paraId="2FDD4311"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1.18</w:t>
      </w:r>
      <w:r w:rsidR="00D455A6">
        <w:rPr>
          <w:rFonts w:ascii="Calibri" w:hAnsi="Calibri" w:cs="Calibri"/>
          <w:color w:val="000000"/>
          <w:sz w:val="22"/>
          <w:szCs w:val="22"/>
        </w:rPr>
        <w:t xml:space="preserve">. </w:t>
      </w:r>
      <w:r w:rsidR="00D455A6">
        <w:rPr>
          <w:rFonts w:ascii="Calibri" w:hAnsi="Calibri" w:cs="Calibri"/>
          <w:b/>
          <w:color w:val="000000"/>
          <w:sz w:val="22"/>
          <w:szCs w:val="22"/>
        </w:rPr>
        <w:t>Sutarties kaina</w:t>
      </w:r>
      <w:r w:rsidR="00D455A6">
        <w:rPr>
          <w:rFonts w:ascii="Calibri" w:hAnsi="Calibri" w:cs="Calibri"/>
          <w:color w:val="000000"/>
          <w:sz w:val="22"/>
          <w:szCs w:val="22"/>
        </w:rPr>
        <w:t xml:space="preserve"> –  už Paslaugas pagal Sutartį  mokėtina suma, įskaitant mokesčius.</w:t>
      </w:r>
    </w:p>
    <w:p w14:paraId="5662BC31" w14:textId="77777777" w:rsidR="00B0359F" w:rsidRDefault="002C26BD">
      <w:pPr>
        <w:ind w:firstLine="709"/>
        <w:jc w:val="both"/>
        <w:rPr>
          <w:rFonts w:ascii="Calibri" w:hAnsi="Calibri" w:cs="Calibri"/>
          <w:sz w:val="22"/>
          <w:szCs w:val="22"/>
        </w:rPr>
      </w:pPr>
      <w:r>
        <w:rPr>
          <w:rFonts w:ascii="Calibri" w:hAnsi="Calibri" w:cs="Calibri"/>
          <w:color w:val="000000"/>
          <w:sz w:val="22"/>
          <w:szCs w:val="22"/>
        </w:rPr>
        <w:tab/>
        <w:t>1.19</w:t>
      </w:r>
      <w:r w:rsidR="00D455A6">
        <w:rPr>
          <w:rFonts w:ascii="Calibri" w:hAnsi="Calibri" w:cs="Calibri"/>
          <w:color w:val="000000"/>
          <w:sz w:val="22"/>
          <w:szCs w:val="22"/>
        </w:rPr>
        <w:t xml:space="preserve">. </w:t>
      </w:r>
      <w:r w:rsidR="00D455A6">
        <w:rPr>
          <w:rFonts w:ascii="Calibri" w:hAnsi="Calibri" w:cs="Calibri"/>
          <w:b/>
          <w:sz w:val="22"/>
          <w:szCs w:val="22"/>
        </w:rPr>
        <w:t>Sutarties objektas</w:t>
      </w:r>
      <w:r w:rsidR="00D455A6">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24DA758D" w14:textId="77777777" w:rsidR="00B0359F" w:rsidRDefault="002C26BD">
      <w:pPr>
        <w:ind w:firstLine="709"/>
        <w:jc w:val="both"/>
        <w:rPr>
          <w:rFonts w:ascii="Calibri" w:hAnsi="Calibri" w:cs="Calibri"/>
          <w:sz w:val="22"/>
          <w:szCs w:val="22"/>
        </w:rPr>
      </w:pPr>
      <w:r>
        <w:rPr>
          <w:rFonts w:ascii="Calibri" w:hAnsi="Calibri" w:cs="Calibri"/>
          <w:sz w:val="22"/>
          <w:szCs w:val="22"/>
        </w:rPr>
        <w:t>1.20</w:t>
      </w:r>
      <w:r w:rsidR="00D455A6">
        <w:rPr>
          <w:rFonts w:ascii="Calibri" w:hAnsi="Calibri" w:cs="Calibri"/>
          <w:sz w:val="22"/>
          <w:szCs w:val="22"/>
        </w:rPr>
        <w:t xml:space="preserve">. </w:t>
      </w:r>
      <w:r w:rsidR="00D455A6">
        <w:rPr>
          <w:rFonts w:ascii="Calibri" w:hAnsi="Calibri" w:cs="Calibri"/>
          <w:b/>
          <w:sz w:val="22"/>
          <w:szCs w:val="22"/>
        </w:rPr>
        <w:t>Techninė specifikacija</w:t>
      </w:r>
      <w:r w:rsidR="00D455A6">
        <w:rPr>
          <w:rFonts w:ascii="Calibri" w:hAnsi="Calibri" w:cs="Calibri"/>
          <w:sz w:val="22"/>
          <w:szCs w:val="22"/>
        </w:rPr>
        <w:t xml:space="preserve"> – Pirkėjo (Kliento) Pirkimo sąlygose nustatyti Paslaugoms teikiami reikalavimai.</w:t>
      </w:r>
    </w:p>
    <w:p w14:paraId="6BDC5C37" w14:textId="77777777" w:rsidR="00B0359F" w:rsidRDefault="002C26BD" w:rsidP="00112D5F">
      <w:pPr>
        <w:ind w:firstLine="709"/>
        <w:jc w:val="both"/>
        <w:rPr>
          <w:rFonts w:ascii="Calibri" w:hAnsi="Calibri" w:cs="Calibri"/>
          <w:sz w:val="22"/>
          <w:szCs w:val="22"/>
        </w:rPr>
      </w:pPr>
      <w:r>
        <w:rPr>
          <w:rFonts w:ascii="Calibri" w:hAnsi="Calibri" w:cs="Calibri"/>
          <w:sz w:val="22"/>
          <w:szCs w:val="22"/>
        </w:rPr>
        <w:t>1.21</w:t>
      </w:r>
      <w:r w:rsidR="00D455A6">
        <w:rPr>
          <w:rFonts w:ascii="Calibri" w:hAnsi="Calibri" w:cs="Calibri"/>
          <w:sz w:val="22"/>
          <w:szCs w:val="22"/>
        </w:rPr>
        <w:t xml:space="preserve">. </w:t>
      </w:r>
      <w:r w:rsidR="00D455A6">
        <w:rPr>
          <w:rFonts w:ascii="Calibri" w:hAnsi="Calibri" w:cs="Calibri"/>
          <w:b/>
          <w:sz w:val="22"/>
          <w:szCs w:val="22"/>
        </w:rPr>
        <w:t>Teisės aktai</w:t>
      </w:r>
      <w:r w:rsidR="00D455A6">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(Kliento) vidaus teisės aktai, su kuriais Paslaugų teikėjas (Teikėjas) buvo supažindintas.</w:t>
      </w:r>
      <w:r w:rsidR="00D455A6">
        <w:rPr>
          <w:rFonts w:ascii="Calibri" w:hAnsi="Calibri" w:cs="Calibri"/>
          <w:sz w:val="22"/>
          <w:szCs w:val="22"/>
        </w:rPr>
        <w:tab/>
      </w:r>
    </w:p>
    <w:p w14:paraId="7FCA9A72" w14:textId="77777777" w:rsidR="00B0359F" w:rsidRDefault="002C26BD">
      <w:pPr>
        <w:ind w:firstLine="709"/>
        <w:jc w:val="both"/>
        <w:rPr>
          <w:rFonts w:ascii="Calibri" w:hAnsi="Calibri" w:cs="Calibri"/>
          <w:sz w:val="22"/>
          <w:szCs w:val="22"/>
        </w:rPr>
      </w:pPr>
      <w:r>
        <w:rPr>
          <w:rFonts w:ascii="Calibri" w:hAnsi="Calibri" w:cs="Calibri"/>
          <w:sz w:val="22"/>
          <w:szCs w:val="22"/>
        </w:rPr>
        <w:lastRenderedPageBreak/>
        <w:t>1.22</w:t>
      </w:r>
      <w:r w:rsidR="00D455A6">
        <w:rPr>
          <w:rFonts w:ascii="Calibri" w:hAnsi="Calibri" w:cs="Calibri"/>
          <w:sz w:val="22"/>
          <w:szCs w:val="22"/>
        </w:rPr>
        <w:t xml:space="preserve">. </w:t>
      </w:r>
      <w:proofErr w:type="spellStart"/>
      <w:r w:rsidR="00D455A6">
        <w:rPr>
          <w:rFonts w:ascii="Calibri" w:hAnsi="Calibri" w:cs="Calibri"/>
          <w:b/>
          <w:sz w:val="22"/>
          <w:szCs w:val="22"/>
        </w:rPr>
        <w:t>Tretysis</w:t>
      </w:r>
      <w:proofErr w:type="spellEnd"/>
      <w:r w:rsidR="00D455A6">
        <w:rPr>
          <w:rFonts w:ascii="Calibri" w:hAnsi="Calibri" w:cs="Calibri"/>
          <w:b/>
          <w:sz w:val="22"/>
          <w:szCs w:val="22"/>
        </w:rPr>
        <w:t xml:space="preserve"> asmuo</w:t>
      </w:r>
      <w:r w:rsidR="00D455A6">
        <w:rPr>
          <w:rFonts w:ascii="Calibri" w:hAnsi="Calibri" w:cs="Calibri"/>
          <w:sz w:val="22"/>
          <w:szCs w:val="22"/>
        </w:rPr>
        <w:t xml:space="preserve"> – tai bet kuris fizinis ar juridinis asmuo (taip pat valstybė, valstybės institucijos, savivaldybė, savivaldybės institucijos), kuris nėra šios Sutarties šalimi.</w:t>
      </w:r>
    </w:p>
    <w:p w14:paraId="1A93F9FB" w14:textId="77777777" w:rsidR="00B0359F" w:rsidRDefault="002C26BD">
      <w:pPr>
        <w:ind w:firstLine="709"/>
        <w:jc w:val="both"/>
        <w:rPr>
          <w:rFonts w:ascii="Calibri" w:hAnsi="Calibri" w:cs="Calibri"/>
          <w:sz w:val="22"/>
          <w:szCs w:val="22"/>
        </w:rPr>
      </w:pPr>
      <w:r>
        <w:rPr>
          <w:rFonts w:ascii="Calibri" w:hAnsi="Calibri" w:cs="Calibri"/>
          <w:sz w:val="22"/>
          <w:szCs w:val="22"/>
        </w:rPr>
        <w:t>1.23</w:t>
      </w:r>
      <w:r w:rsidR="00D455A6">
        <w:rPr>
          <w:rFonts w:ascii="Calibri" w:hAnsi="Calibri" w:cs="Calibri"/>
          <w:sz w:val="22"/>
          <w:szCs w:val="22"/>
        </w:rPr>
        <w:t xml:space="preserve">. </w:t>
      </w:r>
      <w:r w:rsidR="00D455A6">
        <w:rPr>
          <w:rFonts w:ascii="Calibri" w:hAnsi="Calibri" w:cs="Calibri"/>
          <w:b/>
          <w:sz w:val="22"/>
          <w:szCs w:val="22"/>
        </w:rPr>
        <w:t>Pirkimų įstatymas</w:t>
      </w:r>
      <w:r w:rsidR="00D455A6">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w:t>
      </w:r>
    </w:p>
    <w:p w14:paraId="39E9E1AF" w14:textId="77777777" w:rsidR="00B0359F" w:rsidRDefault="00D455A6">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Kitų naudojamų sąvokų apibrėžimai atitinka apibrėžimus, pateiktus </w:t>
      </w:r>
      <w:r>
        <w:rPr>
          <w:rFonts w:ascii="Calibri" w:hAnsi="Calibri" w:cs="Calibri"/>
          <w:sz w:val="22"/>
          <w:szCs w:val="22"/>
        </w:rPr>
        <w:t>Pirkimų įstatyme</w:t>
      </w:r>
      <w:r>
        <w:rPr>
          <w:rFonts w:ascii="Calibri" w:hAnsi="Calibri" w:cs="Calibri"/>
          <w:color w:val="000000"/>
          <w:sz w:val="22"/>
          <w:szCs w:val="22"/>
        </w:rPr>
        <w:t xml:space="preserve"> ir kitose teisės aktuose.</w:t>
      </w:r>
    </w:p>
    <w:p w14:paraId="5C83C5B2" w14:textId="77777777" w:rsidR="00B0359F" w:rsidRDefault="00B0359F">
      <w:pPr>
        <w:tabs>
          <w:tab w:val="left" w:pos="540"/>
          <w:tab w:val="left" w:pos="2880"/>
        </w:tabs>
        <w:ind w:firstLine="709"/>
        <w:jc w:val="center"/>
        <w:rPr>
          <w:rFonts w:ascii="Calibri" w:hAnsi="Calibri" w:cs="Calibri"/>
          <w:bCs/>
          <w:iCs/>
          <w:sz w:val="22"/>
          <w:szCs w:val="22"/>
        </w:rPr>
      </w:pPr>
    </w:p>
    <w:p w14:paraId="464436AC" w14:textId="77777777" w:rsidR="00B0359F" w:rsidRDefault="00D455A6">
      <w:pPr>
        <w:tabs>
          <w:tab w:val="left" w:pos="540"/>
          <w:tab w:val="left" w:pos="2880"/>
        </w:tabs>
        <w:jc w:val="center"/>
        <w:rPr>
          <w:rFonts w:ascii="Calibri" w:hAnsi="Calibri" w:cs="Calibri"/>
          <w:b/>
          <w:bCs/>
          <w:iCs/>
          <w:sz w:val="22"/>
          <w:szCs w:val="22"/>
        </w:rPr>
      </w:pPr>
      <w:r>
        <w:rPr>
          <w:rFonts w:ascii="Calibri" w:hAnsi="Calibri" w:cs="Calibri"/>
          <w:b/>
          <w:bCs/>
          <w:iCs/>
          <w:sz w:val="22"/>
          <w:szCs w:val="22"/>
        </w:rPr>
        <w:t xml:space="preserve">II. SUTARTIES SUDĖTIS IR AIŠKINIMAS </w:t>
      </w:r>
    </w:p>
    <w:p w14:paraId="41F24BBC" w14:textId="77777777" w:rsidR="00B0359F" w:rsidRDefault="00B0359F">
      <w:pPr>
        <w:tabs>
          <w:tab w:val="left" w:pos="540"/>
          <w:tab w:val="left" w:pos="2880"/>
        </w:tabs>
        <w:ind w:firstLine="709"/>
        <w:jc w:val="both"/>
        <w:rPr>
          <w:rFonts w:ascii="Calibri" w:hAnsi="Calibri" w:cs="Calibri"/>
          <w:bCs/>
          <w:iCs/>
          <w:sz w:val="22"/>
          <w:szCs w:val="22"/>
        </w:rPr>
      </w:pPr>
    </w:p>
    <w:p w14:paraId="075050AE"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 Sutartis yra vientisas ir nedalomas dokumentas, kurį sudaro toliau išvardyti dokumentai. Sutarties aiškinimo ir taikymo tikslais nustatoma tokia Sutarties dokumentų pirmenybės tvarka:</w:t>
      </w:r>
    </w:p>
    <w:p w14:paraId="2F33CD79"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2.1. Techninė specifikacija (su priedais, jei jų yra);</w:t>
      </w:r>
    </w:p>
    <w:p w14:paraId="715E5F84"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2.2. Sutarties SS dalis (su priedais, jei jų yra, išskyrus Techninę specifikaciją);</w:t>
      </w:r>
    </w:p>
    <w:p w14:paraId="4C832C82"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2.3. Paslaugų </w:t>
      </w:r>
      <w:r w:rsidR="005A7BA4">
        <w:rPr>
          <w:rFonts w:ascii="Calibri" w:hAnsi="Calibri" w:cs="Calibri"/>
          <w:bCs/>
          <w:iCs/>
          <w:sz w:val="22"/>
          <w:szCs w:val="22"/>
        </w:rPr>
        <w:t>teikėjo (Teikėjo)</w:t>
      </w:r>
      <w:r>
        <w:rPr>
          <w:rFonts w:ascii="Calibri" w:hAnsi="Calibri" w:cs="Calibri"/>
          <w:bCs/>
          <w:iCs/>
          <w:sz w:val="22"/>
          <w:szCs w:val="22"/>
        </w:rPr>
        <w:t xml:space="preserve"> Pasiūlymas;</w:t>
      </w:r>
    </w:p>
    <w:p w14:paraId="5F4F643F"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2.4. Sutarties BS dalis;</w:t>
      </w:r>
    </w:p>
    <w:p w14:paraId="03C5A9BF"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2.5. Pirkimo dokumentai.</w:t>
      </w:r>
    </w:p>
    <w:p w14:paraId="510DA43B"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3. Neatitikimo ar pri</w:t>
      </w:r>
      <w:r w:rsidR="003E3E45">
        <w:rPr>
          <w:rFonts w:ascii="Calibri" w:hAnsi="Calibri" w:cs="Calibri"/>
          <w:bCs/>
          <w:iCs/>
          <w:sz w:val="22"/>
          <w:szCs w:val="22"/>
        </w:rPr>
        <w:t xml:space="preserve">eštaravimo atveju vadovaujamasi </w:t>
      </w:r>
      <w:r w:rsidR="003E3E45" w:rsidRPr="003E3E45">
        <w:rPr>
          <w:rFonts w:ascii="Calibri" w:hAnsi="Calibri" w:cs="Calibri"/>
          <w:bCs/>
          <w:iCs/>
          <w:sz w:val="22"/>
          <w:szCs w:val="22"/>
        </w:rPr>
        <w:t xml:space="preserve">šių sąlygų </w:t>
      </w:r>
      <w:r>
        <w:rPr>
          <w:rFonts w:ascii="Calibri" w:hAnsi="Calibri" w:cs="Calibri"/>
          <w:bCs/>
          <w:iCs/>
          <w:sz w:val="22"/>
          <w:szCs w:val="22"/>
        </w:rPr>
        <w:t>2 punkte nurodyta eilės tvarka pagal pirmumą išdėstytais dokumentais.</w:t>
      </w:r>
    </w:p>
    <w:p w14:paraId="13624CD8"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4. Sutartis yra sudaryta, taikoma ir aiškinama pagal Lietuvos Respublikos teisės aktus, jeigu Šalys nesusitarė kitaip Sutarties SS dalyje.</w:t>
      </w:r>
    </w:p>
    <w:p w14:paraId="3D2AB30A"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5. </w:t>
      </w:r>
      <w:r>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2A2365CB"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bCs/>
          <w:iCs/>
          <w:sz w:val="22"/>
          <w:szCs w:val="22"/>
        </w:rPr>
        <w:t xml:space="preserve">6. </w:t>
      </w:r>
      <w:r>
        <w:rPr>
          <w:rFonts w:ascii="Calibri" w:hAnsi="Calibri" w:cs="Calibri"/>
          <w:sz w:val="22"/>
          <w:szCs w:val="22"/>
        </w:rPr>
        <w:t>Sutarties dalių ir straipsnių pavadinimai yra naudojami tik nuorodų patogumui, ir aiškinant Sutartį gali būti naudojami tik kaip papildoma priemonė.</w:t>
      </w:r>
    </w:p>
    <w:p w14:paraId="2B04EA73" w14:textId="77777777" w:rsidR="00B0359F" w:rsidRDefault="00D455A6">
      <w:pPr>
        <w:tabs>
          <w:tab w:val="left" w:pos="360"/>
          <w:tab w:val="left" w:pos="2880"/>
        </w:tabs>
        <w:ind w:firstLine="709"/>
        <w:jc w:val="both"/>
        <w:rPr>
          <w:rFonts w:ascii="Calibri" w:hAnsi="Calibri" w:cs="Calibri"/>
          <w:sz w:val="22"/>
          <w:szCs w:val="22"/>
        </w:rPr>
      </w:pPr>
      <w:r>
        <w:rPr>
          <w:rFonts w:ascii="Calibri" w:hAnsi="Calibri" w:cs="Calibri"/>
          <w:sz w:val="22"/>
          <w:szCs w:val="22"/>
        </w:rPr>
        <w:t xml:space="preserve">7. Jeigu Sutartyje nenustatyta kitaip, Sutarties trukmė ir kiti terminai yra skaičiuojami kalendorinėmis dienomis. </w:t>
      </w:r>
    </w:p>
    <w:p w14:paraId="76A2FF1D"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6621E45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9. Sutartyje, kur reikalauja kontekstas, žodžiai pateikti vienaskaitoje, gali turėti daugiskaitos prasmę ir atvirkščiai.</w:t>
      </w:r>
    </w:p>
    <w:p w14:paraId="3D427BC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10. Tais atvejais, kai tam tikra prasmė yra skirtinga tarp nurodytosios žodžiais ir nurodytosios skaičiais, vadovaujamasi žodine prasme.</w:t>
      </w:r>
    </w:p>
    <w:p w14:paraId="3A928F41" w14:textId="77777777" w:rsidR="00B0359F" w:rsidRDefault="00B0359F">
      <w:pPr>
        <w:tabs>
          <w:tab w:val="left" w:pos="540"/>
          <w:tab w:val="left" w:pos="792"/>
          <w:tab w:val="left" w:pos="1701"/>
          <w:tab w:val="left" w:pos="2880"/>
        </w:tabs>
        <w:ind w:firstLine="709"/>
        <w:jc w:val="both"/>
        <w:rPr>
          <w:rFonts w:ascii="Calibri" w:hAnsi="Calibri" w:cs="Calibri"/>
          <w:sz w:val="22"/>
          <w:szCs w:val="22"/>
        </w:rPr>
      </w:pPr>
    </w:p>
    <w:p w14:paraId="238E78EC"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III. ŠALIŲ TEISĖS IR PAREIGOS</w:t>
      </w:r>
    </w:p>
    <w:p w14:paraId="2BC1B414" w14:textId="77777777" w:rsidR="00B0359F" w:rsidRDefault="00B0359F">
      <w:pPr>
        <w:tabs>
          <w:tab w:val="left" w:pos="540"/>
          <w:tab w:val="left" w:pos="792"/>
          <w:tab w:val="left" w:pos="1701"/>
          <w:tab w:val="left" w:pos="2880"/>
        </w:tabs>
        <w:jc w:val="center"/>
        <w:rPr>
          <w:rFonts w:ascii="Calibri" w:hAnsi="Calibri" w:cs="Calibri"/>
          <w:b/>
          <w:sz w:val="22"/>
          <w:szCs w:val="22"/>
        </w:rPr>
      </w:pPr>
    </w:p>
    <w:p w14:paraId="41261B89"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11. Vykdydamos Sutartį Šalys įsipareigoja bendradarbiauti, kooperuotis, veikti tinkamai ir sąžiningai viena kitos atžvilgiu. </w:t>
      </w:r>
    </w:p>
    <w:p w14:paraId="6DFB406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 Paslaugų teikėjas (Teikėjas) įsipareigoja:</w:t>
      </w:r>
    </w:p>
    <w:p w14:paraId="5AE3270E"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12.1. teikti Paslaugas Sutartyje ir jos prieduose nustatyta apimtimi, sąlygomis ir tvarka. Visais atvejais visos Paslaugos turi būti atliktos laiku, kokybiškai ir kompleksiškai;</w:t>
      </w:r>
    </w:p>
    <w:p w14:paraId="575E2A5D"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12.2. Paslaugas teikti savo rizika, rūpestingai ir efektyviai, pagal geriausius visuotinai pripažįstamus profesinius standartus ir gerą praktiką, panaudojant visus reikiamus įgūdžius, žinias; vadovautis vykdomai Paslaugų teikėjo (Teikėjo) veiklai taikomais reikalavimais;</w:t>
      </w:r>
    </w:p>
    <w:p w14:paraId="528C094D" w14:textId="77777777" w:rsidR="00336A07"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12.3. </w:t>
      </w:r>
      <w:r w:rsidR="00336A07" w:rsidRPr="00336A07">
        <w:rPr>
          <w:rFonts w:ascii="Calibri" w:hAnsi="Calibri" w:cs="Calibri"/>
          <w:sz w:val="22"/>
          <w:szCs w:val="22"/>
        </w:rPr>
        <w:t xml:space="preserve">nekeisti Pirkimo metu pasiūlytų specialistų be </w:t>
      </w:r>
      <w:r w:rsidR="00336A07">
        <w:rPr>
          <w:rFonts w:ascii="Calibri" w:hAnsi="Calibri" w:cs="Calibri"/>
          <w:sz w:val="22"/>
          <w:szCs w:val="22"/>
        </w:rPr>
        <w:t>Pirkėjo (Kliento)</w:t>
      </w:r>
      <w:r w:rsidR="00336A07" w:rsidRPr="00336A07">
        <w:rPr>
          <w:rFonts w:ascii="Calibri" w:hAnsi="Calibri" w:cs="Calibri"/>
          <w:sz w:val="22"/>
          <w:szCs w:val="22"/>
        </w:rPr>
        <w:t xml:space="preserve"> sutikimo. Jeigu keičiamas vienas specialistas kitu, jis turi būti ne žemesnės kvalifikacijos ir patirties nei buvo nurodyta Pirkimo dokumentuose. Ši nuostata galioja ir subteikėjams, jeigu jų yra, ir subte</w:t>
      </w:r>
      <w:r w:rsidR="005E4F84">
        <w:rPr>
          <w:rFonts w:ascii="Calibri" w:hAnsi="Calibri" w:cs="Calibri"/>
          <w:sz w:val="22"/>
          <w:szCs w:val="22"/>
        </w:rPr>
        <w:t>ikėjų specialistams</w:t>
      </w:r>
      <w:r w:rsidR="00336A07" w:rsidRPr="00336A07">
        <w:rPr>
          <w:rFonts w:ascii="Calibri" w:hAnsi="Calibri" w:cs="Calibri"/>
          <w:sz w:val="22"/>
          <w:szCs w:val="22"/>
        </w:rPr>
        <w:t>, dalyvaujantiems Sutarties vykdyme</w:t>
      </w:r>
      <w:r w:rsidR="005E4F84">
        <w:rPr>
          <w:rFonts w:ascii="Calibri" w:hAnsi="Calibri" w:cs="Calibri"/>
          <w:sz w:val="22"/>
          <w:szCs w:val="22"/>
        </w:rPr>
        <w:t>;</w:t>
      </w:r>
    </w:p>
    <w:p w14:paraId="614DAECE"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12.4</w:t>
      </w:r>
      <w:r w:rsidR="00D455A6">
        <w:rPr>
          <w:rFonts w:ascii="Calibri" w:hAnsi="Calibri" w:cs="Calibri"/>
          <w:sz w:val="22"/>
          <w:szCs w:val="22"/>
        </w:rPr>
        <w:t>. savo sąskaita ištaisyti visus Paslaugų teikimo trūkumus;</w:t>
      </w:r>
    </w:p>
    <w:p w14:paraId="7C37FAE3"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12.5</w:t>
      </w:r>
      <w:r w:rsidR="00D455A6">
        <w:rPr>
          <w:rFonts w:ascii="Calibri" w:hAnsi="Calibri" w:cs="Calibri"/>
          <w:sz w:val="22"/>
          <w:szCs w:val="22"/>
        </w:rPr>
        <w:t>. nedelsiant informuoti Pirkėją (Klientą) apie bet kurias aplinkybes, kurios trukdo ar gali sutrukdyti Paslaugų teikėjui (Teikėjui) teikti Paslaugas Sutartyje ir jos prieduose nurodyta apimtimi, sąlygomis ir tvarka;</w:t>
      </w:r>
    </w:p>
    <w:p w14:paraId="0AA0BF71"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lastRenderedPageBreak/>
        <w:t>12.</w:t>
      </w:r>
      <w:r w:rsidR="006B669E">
        <w:rPr>
          <w:rFonts w:ascii="Calibri" w:hAnsi="Calibri" w:cs="Calibri"/>
          <w:sz w:val="22"/>
          <w:szCs w:val="22"/>
        </w:rPr>
        <w:t>6</w:t>
      </w:r>
      <w:r>
        <w:rPr>
          <w:rFonts w:ascii="Calibri" w:hAnsi="Calibri" w:cs="Calibri"/>
          <w:sz w:val="22"/>
          <w:szCs w:val="22"/>
        </w:rPr>
        <w:t>. vykdyti visus Pirkėjo (Kliento) nurodymus, susijusius su Paslaugų teikimu, neprieštaraujančius įstatymams ir (ar) Sutarčiai;</w:t>
      </w:r>
    </w:p>
    <w:p w14:paraId="53DD17F5"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12.7</w:t>
      </w:r>
      <w:r w:rsidR="00D455A6">
        <w:rPr>
          <w:rFonts w:ascii="Calibri" w:hAnsi="Calibri" w:cs="Calibri"/>
          <w:sz w:val="22"/>
          <w:szCs w:val="22"/>
        </w:rPr>
        <w:t>. tinkamai vykdyti kitus įsipareigojimus ir pareigas, numatytas Sutartyje ir jos prieduose bei galiojančiuose Lietuvos Respublikos teisės aktuose.</w:t>
      </w:r>
    </w:p>
    <w:p w14:paraId="63ECFDE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13. Paslaugų teikėjas (Teikėjas) patvirtina, kad turi visas licencijas, leidimus </w:t>
      </w:r>
      <w:r w:rsidR="005A7BA4">
        <w:rPr>
          <w:rFonts w:ascii="Calibri" w:hAnsi="Calibri" w:cs="Calibri"/>
          <w:sz w:val="22"/>
          <w:szCs w:val="22"/>
        </w:rPr>
        <w:t>ir įgaliojimus teikti jo siūlomas Paslaugas</w:t>
      </w:r>
      <w:r>
        <w:rPr>
          <w:rFonts w:ascii="Calibri" w:hAnsi="Calibri" w:cs="Calibri"/>
          <w:sz w:val="22"/>
          <w:szCs w:val="22"/>
        </w:rPr>
        <w:t>.</w:t>
      </w:r>
    </w:p>
    <w:p w14:paraId="15D54FF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 Paslaugų teikėjas (Teikėjas) turi teisę:</w:t>
      </w:r>
    </w:p>
    <w:p w14:paraId="3369E11E"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14.1. gauti mokestį už tinkamai, laiku ir kokybiškai suteiktas Paslaugas;</w:t>
      </w:r>
    </w:p>
    <w:p w14:paraId="7FEE17AF"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14.2. kitas Sutarties ir Lietuvos Respublikos galiojančiuose teisės aktuose nustatytas teises.</w:t>
      </w:r>
    </w:p>
    <w:p w14:paraId="6C0F81F8"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 Pirkėjas (Klientas) įsipareigoja:</w:t>
      </w:r>
    </w:p>
    <w:p w14:paraId="29F9E86D"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15.1. Paslaugų teikėjui (Teikėjui) sudaryti sąlygas, suteikti informaciją</w:t>
      </w:r>
      <w:r w:rsidR="005E4F84">
        <w:rPr>
          <w:rFonts w:ascii="Calibri" w:hAnsi="Calibri" w:cs="Calibri"/>
          <w:sz w:val="22"/>
          <w:szCs w:val="22"/>
        </w:rPr>
        <w:t>, prieig</w:t>
      </w:r>
      <w:r w:rsidR="00285CF2">
        <w:rPr>
          <w:rFonts w:ascii="Calibri" w:hAnsi="Calibri" w:cs="Calibri"/>
          <w:sz w:val="22"/>
          <w:szCs w:val="22"/>
        </w:rPr>
        <w:t>ą,</w:t>
      </w:r>
      <w:r>
        <w:rPr>
          <w:rFonts w:ascii="Calibri" w:hAnsi="Calibri" w:cs="Calibri"/>
          <w:sz w:val="22"/>
          <w:szCs w:val="22"/>
        </w:rPr>
        <w:t xml:space="preserve"> dokumentus, reikalingus tinkamam Paslaugų teikimui;</w:t>
      </w:r>
    </w:p>
    <w:p w14:paraId="735675A3"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15.2</w:t>
      </w:r>
      <w:r w:rsidR="00D455A6">
        <w:rPr>
          <w:rFonts w:ascii="Calibri" w:hAnsi="Calibri" w:cs="Calibri"/>
          <w:sz w:val="22"/>
          <w:szCs w:val="22"/>
        </w:rPr>
        <w:t>. informuoti Paslaugų teikėją (Teikėją) apie bet kokius pastebėtus Paslaugų teikimo trūkumus ir pateikti kitas pastabas dėl Paslaugų kokybės ir (arba) jų teikimo terminų bei kitų klausimų, susijusių su Sutarties nevykdymu ir (arba) netinkamu vykdymu, taip pat apie Paslaugų teikėjo (Teikėjo) darbuotojų Paslaugų teikimo metu padarytą žalą;</w:t>
      </w:r>
    </w:p>
    <w:p w14:paraId="56EBD876" w14:textId="77777777" w:rsidR="00285CF2"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15.3. </w:t>
      </w:r>
      <w:r w:rsidR="00285CF2" w:rsidRPr="00285CF2">
        <w:rPr>
          <w:rFonts w:ascii="Calibri" w:hAnsi="Calibri" w:cs="Calibri"/>
          <w:sz w:val="22"/>
          <w:szCs w:val="22"/>
        </w:rPr>
        <w:t xml:space="preserve">priimti Paslaugų teikėjo </w:t>
      </w:r>
      <w:r w:rsidR="00285CF2">
        <w:rPr>
          <w:rFonts w:ascii="Calibri" w:hAnsi="Calibri" w:cs="Calibri"/>
          <w:sz w:val="22"/>
          <w:szCs w:val="22"/>
        </w:rPr>
        <w:t>(Teikėjo</w:t>
      </w:r>
      <w:r w:rsidR="00285CF2" w:rsidRPr="00285CF2">
        <w:rPr>
          <w:rFonts w:ascii="Calibri" w:hAnsi="Calibri" w:cs="Calibri"/>
          <w:sz w:val="22"/>
          <w:szCs w:val="22"/>
        </w:rPr>
        <w:t>)</w:t>
      </w:r>
      <w:r w:rsidR="00285CF2">
        <w:rPr>
          <w:rFonts w:ascii="Calibri" w:hAnsi="Calibri" w:cs="Calibri"/>
          <w:sz w:val="22"/>
          <w:szCs w:val="22"/>
        </w:rPr>
        <w:t xml:space="preserve"> </w:t>
      </w:r>
      <w:r w:rsidR="00285CF2" w:rsidRPr="00285CF2">
        <w:rPr>
          <w:rFonts w:ascii="Calibri" w:hAnsi="Calibri" w:cs="Calibri"/>
          <w:sz w:val="22"/>
          <w:szCs w:val="22"/>
        </w:rPr>
        <w:t>tinkamai</w:t>
      </w:r>
      <w:r>
        <w:rPr>
          <w:rFonts w:ascii="Calibri" w:hAnsi="Calibri" w:cs="Calibri"/>
          <w:sz w:val="22"/>
          <w:szCs w:val="22"/>
        </w:rPr>
        <w:t>,</w:t>
      </w:r>
      <w:r w:rsidR="00285CF2" w:rsidRPr="00285CF2">
        <w:rPr>
          <w:rFonts w:ascii="Calibri" w:hAnsi="Calibri" w:cs="Calibri"/>
          <w:sz w:val="22"/>
          <w:szCs w:val="22"/>
        </w:rPr>
        <w:t xml:space="preserve"> </w:t>
      </w:r>
      <w:r w:rsidRPr="006B669E">
        <w:rPr>
          <w:rFonts w:ascii="Calibri" w:hAnsi="Calibri" w:cs="Calibri"/>
          <w:sz w:val="22"/>
          <w:szCs w:val="22"/>
        </w:rPr>
        <w:t xml:space="preserve">pagal Sutarties sąlygas suteiktas </w:t>
      </w:r>
      <w:r>
        <w:rPr>
          <w:rFonts w:ascii="Calibri" w:hAnsi="Calibri" w:cs="Calibri"/>
          <w:sz w:val="22"/>
          <w:szCs w:val="22"/>
        </w:rPr>
        <w:t>Paslaugas;</w:t>
      </w:r>
    </w:p>
    <w:p w14:paraId="30DC169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15.4. laiku atsiskaityti su Paslaugų teikėju </w:t>
      </w:r>
      <w:r w:rsidR="006B669E">
        <w:rPr>
          <w:rFonts w:ascii="Calibri" w:hAnsi="Calibri" w:cs="Calibri"/>
          <w:sz w:val="22"/>
          <w:szCs w:val="22"/>
        </w:rPr>
        <w:t>(Teikėju</w:t>
      </w:r>
      <w:r w:rsidR="006B669E" w:rsidRPr="006B669E">
        <w:rPr>
          <w:rFonts w:ascii="Calibri" w:hAnsi="Calibri" w:cs="Calibri"/>
          <w:sz w:val="22"/>
          <w:szCs w:val="22"/>
        </w:rPr>
        <w:t xml:space="preserve">) </w:t>
      </w:r>
      <w:r>
        <w:rPr>
          <w:rFonts w:ascii="Calibri" w:hAnsi="Calibri" w:cs="Calibri"/>
          <w:sz w:val="22"/>
          <w:szCs w:val="22"/>
        </w:rPr>
        <w:t>už tinkamai, pagal Sutarties sąlygas suteiktas Paslaugas;</w:t>
      </w:r>
    </w:p>
    <w:p w14:paraId="065B4BAB"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 Pirkėjas (Klientas) turi teisę:</w:t>
      </w:r>
    </w:p>
    <w:p w14:paraId="7772840F"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16.1. atsisakyti priimti nekokybiškai ar ne laiku suteiktas Paslaugas ar jų dalį;</w:t>
      </w:r>
    </w:p>
    <w:p w14:paraId="7F412257"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16.2. reikalauti, kad Paslaugų teikėjas (Teikėjas) nedelsiant ir neatlygintinai ištaisytų netinkamai, nekokybiškai suteiktų Paslaugų trūkumus;</w:t>
      </w:r>
    </w:p>
    <w:p w14:paraId="00CF5D38"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(Kliento) ir (arba) trečiųjų asmenų turtui ar aplinkai, taip pat esant grėsmei tokiai situacijai kilti ir (arba) nustačius avarijos grėsmę;</w:t>
      </w:r>
    </w:p>
    <w:p w14:paraId="2E37D954"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16.4. kitas Sutartyje ir Lietuvos Respublikos teisės aktuose nustatytas teises.   </w:t>
      </w:r>
    </w:p>
    <w:p w14:paraId="2F9936E5" w14:textId="77777777" w:rsidR="00B0359F" w:rsidRDefault="00B0359F">
      <w:pPr>
        <w:tabs>
          <w:tab w:val="left" w:pos="540"/>
          <w:tab w:val="left" w:pos="792"/>
          <w:tab w:val="left" w:pos="1701"/>
          <w:tab w:val="left" w:pos="2880"/>
        </w:tabs>
        <w:jc w:val="center"/>
        <w:rPr>
          <w:rFonts w:ascii="Calibri" w:hAnsi="Calibri" w:cs="Calibri"/>
          <w:sz w:val="22"/>
          <w:szCs w:val="22"/>
        </w:rPr>
      </w:pPr>
    </w:p>
    <w:p w14:paraId="23DBCA32"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IV. SUTARTIES KAINA, KAINODARA IR ATSISKAITYMŲ TVARKA</w:t>
      </w:r>
    </w:p>
    <w:p w14:paraId="41E89793" w14:textId="77777777" w:rsidR="00B0359F" w:rsidRDefault="00B0359F">
      <w:pPr>
        <w:tabs>
          <w:tab w:val="left" w:pos="540"/>
          <w:tab w:val="left" w:pos="792"/>
          <w:tab w:val="left" w:pos="1701"/>
          <w:tab w:val="left" w:pos="2880"/>
        </w:tabs>
        <w:jc w:val="center"/>
        <w:rPr>
          <w:rFonts w:ascii="Calibri" w:hAnsi="Calibri" w:cs="Calibri"/>
          <w:sz w:val="22"/>
          <w:szCs w:val="22"/>
        </w:rPr>
      </w:pPr>
    </w:p>
    <w:p w14:paraId="130BB577"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17. Sutarties kaina nurodyta Sutarties SS dalyje.</w:t>
      </w:r>
    </w:p>
    <w:p w14:paraId="433D43F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18. Pirkėjas (Klientas) už Paslaugas moka Paslaugų teikėjui (Teikėjui) pagal jo Pasiūlyme nurodytas kainas, t. y. už Techninėje specifikacijoje nurodytas Paslaugas moka Pasiūlyme ir Sutarties SS dalyje nurodytą fiksuoto dydžio </w:t>
      </w:r>
      <w:r w:rsidR="00B23A4C">
        <w:rPr>
          <w:rFonts w:ascii="Calibri" w:hAnsi="Calibri" w:cs="Calibri"/>
          <w:sz w:val="22"/>
          <w:szCs w:val="22"/>
        </w:rPr>
        <w:t xml:space="preserve">kainą </w:t>
      </w:r>
      <w:r>
        <w:rPr>
          <w:rFonts w:ascii="Calibri" w:hAnsi="Calibri" w:cs="Calibri"/>
          <w:sz w:val="22"/>
          <w:szCs w:val="22"/>
        </w:rPr>
        <w:t xml:space="preserve">ir (ar) </w:t>
      </w:r>
      <w:r w:rsidR="00B23A4C" w:rsidRPr="00B23A4C">
        <w:rPr>
          <w:rFonts w:ascii="Calibri" w:hAnsi="Calibri" w:cs="Calibri"/>
          <w:sz w:val="22"/>
          <w:szCs w:val="22"/>
        </w:rPr>
        <w:t>įkainį</w:t>
      </w:r>
      <w:r>
        <w:rPr>
          <w:rFonts w:ascii="Calibri" w:hAnsi="Calibri" w:cs="Calibri"/>
          <w:sz w:val="22"/>
          <w:szCs w:val="22"/>
        </w:rPr>
        <w:t xml:space="preserve">, atsižvelgiant į šiame skyriuje ar Sutarties SS dalyje nurodytą kainodarą. </w:t>
      </w:r>
    </w:p>
    <w:p w14:paraId="20642063" w14:textId="7006432D" w:rsidR="00B0359F" w:rsidRDefault="00D455A6">
      <w:pPr>
        <w:ind w:firstLine="709"/>
        <w:jc w:val="both"/>
        <w:rPr>
          <w:rFonts w:ascii="Calibri" w:hAnsi="Calibri" w:cs="Calibri"/>
          <w:sz w:val="22"/>
          <w:szCs w:val="22"/>
        </w:rPr>
      </w:pPr>
      <w:r>
        <w:rPr>
          <w:rFonts w:ascii="Calibri" w:hAnsi="Calibri" w:cs="Calibri"/>
          <w:sz w:val="22"/>
          <w:szCs w:val="22"/>
        </w:rPr>
        <w:t>19. Sutarti</w:t>
      </w:r>
      <w:r w:rsidR="00B23A4C">
        <w:rPr>
          <w:rFonts w:ascii="Calibri" w:hAnsi="Calibri" w:cs="Calibri"/>
          <w:sz w:val="22"/>
          <w:szCs w:val="22"/>
        </w:rPr>
        <w:t>es kaina  ir įkainiai yra fiksuoti ir nekeičiami</w:t>
      </w:r>
      <w:r w:rsidR="00124589">
        <w:rPr>
          <w:rFonts w:ascii="Calibri" w:hAnsi="Calibri" w:cs="Calibri"/>
          <w:sz w:val="22"/>
          <w:szCs w:val="22"/>
        </w:rPr>
        <w:t xml:space="preserve"> visą S</w:t>
      </w:r>
      <w:r>
        <w:rPr>
          <w:rFonts w:ascii="Calibri" w:hAnsi="Calibri" w:cs="Calibri"/>
          <w:sz w:val="22"/>
          <w:szCs w:val="22"/>
        </w:rPr>
        <w:t>utarties galiojimo laikotarpį, išskyrus atvejus, kai po Sutarties pasirašymo keičiasi paslaugoms ir su jų teikimu susijusioms prekėms taikomas PVM tarifas. Perskaičiuota kaina (įkainiai) įforminama rašytini</w:t>
      </w:r>
      <w:r w:rsidR="00286597">
        <w:rPr>
          <w:rFonts w:ascii="Calibri" w:hAnsi="Calibri" w:cs="Calibri"/>
          <w:sz w:val="22"/>
          <w:szCs w:val="22"/>
        </w:rPr>
        <w:t>u</w:t>
      </w:r>
      <w:r>
        <w:rPr>
          <w:rFonts w:ascii="Calibri" w:hAnsi="Calibri" w:cs="Calibri"/>
          <w:sz w:val="22"/>
          <w:szCs w:val="22"/>
        </w:rPr>
        <w:t xml:space="preserve"> Šalių susitarimu ir taikoma toms paslaugoms ir su jų teikimu susijusioms prekėms, kurios bus suteiktos po tokio Šalių pasirašyto susitarimo įsigaliojimo dienos (jeigu Sutarties SS dalyje nurodyta, kad ši sąlyga taikoma).</w:t>
      </w:r>
    </w:p>
    <w:p w14:paraId="3C3B3368" w14:textId="77777777" w:rsidR="00B0359F" w:rsidRDefault="00D455A6">
      <w:pPr>
        <w:ind w:firstLine="709"/>
        <w:jc w:val="both"/>
        <w:rPr>
          <w:rFonts w:ascii="Calibri" w:hAnsi="Calibri" w:cs="Calibri"/>
          <w:sz w:val="22"/>
          <w:szCs w:val="22"/>
        </w:rPr>
      </w:pPr>
      <w:r>
        <w:rPr>
          <w:rFonts w:ascii="Calibri" w:hAnsi="Calibri" w:cs="Calibri"/>
          <w:sz w:val="22"/>
          <w:szCs w:val="22"/>
        </w:rPr>
        <w:t>20. Paslaugų įkainiai keičiami vadovaujantis toliau nustatytomis kainodaros taisyklėmis. Perskaičiuoti įkainiai įforminami rašytiniu Šalių susitarimu ir taikomi Paslaugoms, kurios teikiamos po tokio Šalių pasirašyto susitarimo įsigaliojimo dienos (jei Sutarties SS dalyje nurodyta, kad ši sąlyga taikoma).</w:t>
      </w:r>
    </w:p>
    <w:p w14:paraId="462FF486"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(Teikėjas) į Sutarties kainą (paslaugų įkainius) privalo įskaičiuoti visas su paslaugų teikimu susijusias išlaidas, įskaitant, bet neapsiribojant:</w:t>
      </w:r>
    </w:p>
    <w:p w14:paraId="38C4870E"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21.1. transportavimo išlaidas;</w:t>
      </w:r>
    </w:p>
    <w:p w14:paraId="667DFDC6"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21.2. pakavimo, pakrovimo, tranzito, iškrovimo, išpakavimo, tikrinimo, draudimo ir kitas su paslaugų teikimu susijusias išlaidas;</w:t>
      </w:r>
    </w:p>
    <w:p w14:paraId="0A7D7F08"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21.3. visas su dokumentų, kurių reikalauja Pirkėjas (Klientas), rengimu ir pateikimu susijusias išlaidas;</w:t>
      </w:r>
    </w:p>
    <w:p w14:paraId="0B7F112E"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24C2B8D3"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21.5. naudojimo ir priežiūros taisyklių bei instrukcijų, numatytų Techninėje specifikacijoje, pateikimo </w:t>
      </w:r>
      <w:r>
        <w:rPr>
          <w:rFonts w:ascii="Calibri" w:hAnsi="Calibri" w:cs="Calibri"/>
          <w:sz w:val="22"/>
          <w:szCs w:val="22"/>
        </w:rPr>
        <w:lastRenderedPageBreak/>
        <w:t>išlaidas;</w:t>
      </w:r>
    </w:p>
    <w:p w14:paraId="5D394972" w14:textId="77777777" w:rsidR="00B0359F" w:rsidRDefault="00880699">
      <w:pPr>
        <w:widowControl w:val="0"/>
        <w:shd w:val="clear" w:color="auto" w:fill="FFFFFF"/>
        <w:ind w:firstLine="709"/>
        <w:jc w:val="both"/>
        <w:rPr>
          <w:rFonts w:ascii="Calibri" w:hAnsi="Calibri" w:cs="Calibri"/>
          <w:sz w:val="22"/>
          <w:szCs w:val="22"/>
        </w:rPr>
      </w:pPr>
      <w:r>
        <w:rPr>
          <w:rFonts w:ascii="Calibri" w:hAnsi="Calibri" w:cs="Calibri"/>
          <w:sz w:val="22"/>
          <w:szCs w:val="22"/>
        </w:rPr>
        <w:t>21.6. garantinės priežiūros</w:t>
      </w:r>
      <w:r w:rsidR="00D455A6">
        <w:rPr>
          <w:rFonts w:ascii="Calibri" w:hAnsi="Calibri" w:cs="Calibri"/>
          <w:sz w:val="22"/>
          <w:szCs w:val="22"/>
        </w:rPr>
        <w:t xml:space="preserve"> išlaidas.</w:t>
      </w:r>
    </w:p>
    <w:p w14:paraId="79C38F99" w14:textId="77777777" w:rsidR="00B0359F" w:rsidRDefault="00D455A6">
      <w:pPr>
        <w:ind w:firstLine="709"/>
        <w:jc w:val="both"/>
        <w:rPr>
          <w:rFonts w:ascii="Calibri" w:hAnsi="Calibri" w:cs="Calibri"/>
          <w:sz w:val="22"/>
          <w:szCs w:val="22"/>
        </w:rPr>
      </w:pPr>
      <w:r>
        <w:rPr>
          <w:rFonts w:ascii="Calibri" w:hAnsi="Calibri" w:cs="Calibri"/>
          <w:sz w:val="22"/>
          <w:szCs w:val="22"/>
        </w:rPr>
        <w:t>22. Užsienio valiutų kursų svyravimo, gamintojų kainų keitimo rizika tenka Paslaugų teikėjui (Teikėjui).</w:t>
      </w:r>
    </w:p>
    <w:p w14:paraId="5E68E414" w14:textId="77777777" w:rsidR="00B0359F" w:rsidRDefault="00D455A6">
      <w:pPr>
        <w:jc w:val="both"/>
        <w:rPr>
          <w:rFonts w:ascii="Calibri" w:hAnsi="Calibri" w:cs="Calibri"/>
          <w:sz w:val="22"/>
          <w:szCs w:val="22"/>
        </w:rPr>
      </w:pPr>
      <w:r>
        <w:rPr>
          <w:rFonts w:ascii="Calibri" w:hAnsi="Calibri" w:cs="Calibri"/>
          <w:sz w:val="22"/>
          <w:szCs w:val="22"/>
        </w:rPr>
        <w:tab/>
      </w:r>
      <w:r w:rsidR="00880699">
        <w:rPr>
          <w:rFonts w:ascii="Calibri" w:hAnsi="Calibri" w:cs="Calibri"/>
          <w:sz w:val="22"/>
          <w:szCs w:val="22"/>
        </w:rPr>
        <w:t>2</w:t>
      </w:r>
      <w:r w:rsidR="00880699">
        <w:rPr>
          <w:rFonts w:ascii="Calibri" w:hAnsi="Calibri" w:cs="Calibri"/>
          <w:sz w:val="22"/>
          <w:szCs w:val="22"/>
          <w:lang w:val="en-US"/>
        </w:rPr>
        <w:t>3</w:t>
      </w:r>
      <w:r>
        <w:rPr>
          <w:rFonts w:ascii="Calibri" w:hAnsi="Calibri" w:cs="Calibri"/>
          <w:sz w:val="22"/>
          <w:szCs w:val="22"/>
        </w:rPr>
        <w:t>. Paslaugos teikiamos Sutarties SS dalyje (arba Sutarties priede (-</w:t>
      </w:r>
      <w:proofErr w:type="spellStart"/>
      <w:r>
        <w:rPr>
          <w:rFonts w:ascii="Calibri" w:hAnsi="Calibri" w:cs="Calibri"/>
          <w:sz w:val="22"/>
          <w:szCs w:val="22"/>
        </w:rPr>
        <w:t>uose</w:t>
      </w:r>
      <w:proofErr w:type="spellEnd"/>
      <w:r>
        <w:rPr>
          <w:rFonts w:ascii="Calibri" w:hAnsi="Calibri" w:cs="Calibri"/>
          <w:sz w:val="22"/>
          <w:szCs w:val="22"/>
        </w:rPr>
        <w:t>)) numatytais terminais ir tvarka.</w:t>
      </w:r>
    </w:p>
    <w:p w14:paraId="7902CB13" w14:textId="77777777" w:rsidR="00B0359F" w:rsidRDefault="00880699">
      <w:pPr>
        <w:ind w:firstLine="720"/>
        <w:jc w:val="both"/>
        <w:rPr>
          <w:rFonts w:ascii="Calibri" w:hAnsi="Calibri" w:cs="Calibri"/>
          <w:sz w:val="22"/>
          <w:szCs w:val="22"/>
        </w:rPr>
      </w:pPr>
      <w:r>
        <w:rPr>
          <w:rFonts w:ascii="Calibri" w:hAnsi="Calibri" w:cs="Calibri"/>
          <w:sz w:val="22"/>
          <w:szCs w:val="22"/>
        </w:rPr>
        <w:t>24</w:t>
      </w:r>
      <w:r w:rsidR="00D455A6">
        <w:rPr>
          <w:rFonts w:ascii="Calibri" w:hAnsi="Calibri" w:cs="Calibri"/>
          <w:sz w:val="22"/>
          <w:szCs w:val="22"/>
        </w:rPr>
        <w:t>. Paslaugų suteikimas įforminamas Paslaugų teikėjo (Teikėjo) ir Pirkėjo (Kliento) pasirašomu Paslaugų suteikimo (perdavimo priėmimo) aktu (toliau – Perdavimo aktas). Pasirašydamas Perdavimo aktą Pirkėjas (Klientas) patvirtina, kad Paslaugos suteiktos tinkamai.</w:t>
      </w:r>
    </w:p>
    <w:p w14:paraId="7B3582BF" w14:textId="77777777" w:rsidR="00B0359F" w:rsidRDefault="00880699">
      <w:pPr>
        <w:ind w:firstLine="720"/>
        <w:jc w:val="both"/>
        <w:rPr>
          <w:rFonts w:ascii="Calibri" w:hAnsi="Calibri" w:cs="Calibri"/>
          <w:sz w:val="22"/>
          <w:szCs w:val="22"/>
        </w:rPr>
      </w:pPr>
      <w:r>
        <w:rPr>
          <w:rFonts w:ascii="Calibri" w:hAnsi="Calibri" w:cs="Calibri"/>
          <w:sz w:val="22"/>
          <w:szCs w:val="22"/>
        </w:rPr>
        <w:t>25</w:t>
      </w:r>
      <w:r w:rsidR="00D455A6">
        <w:rPr>
          <w:rFonts w:ascii="Calibri" w:hAnsi="Calibri" w:cs="Calibri"/>
          <w:sz w:val="22"/>
          <w:szCs w:val="22"/>
        </w:rPr>
        <w:t>. Paslaugų teikėjas (Teikėjas) įsipareigoja parengti ir pateikti Pirkėjui (Klientui) 2 (du) jo pasirašytus Perdavimo aktų egzempliorius, kuriuose nurodomos suteiktos Paslaugos ir nurodoma Sutarties sąlygas ir suteiktų Paslaugų apimtį atitinkanti kaina.</w:t>
      </w:r>
    </w:p>
    <w:p w14:paraId="4EE5DA7D" w14:textId="77777777" w:rsidR="00B0359F" w:rsidRDefault="00880699">
      <w:pPr>
        <w:ind w:firstLine="720"/>
        <w:jc w:val="both"/>
        <w:rPr>
          <w:rFonts w:ascii="Calibri" w:hAnsi="Calibri" w:cs="Calibri"/>
          <w:sz w:val="22"/>
          <w:szCs w:val="22"/>
        </w:rPr>
      </w:pPr>
      <w:r>
        <w:rPr>
          <w:rFonts w:ascii="Calibri" w:hAnsi="Calibri" w:cs="Calibri"/>
          <w:sz w:val="22"/>
          <w:szCs w:val="22"/>
        </w:rPr>
        <w:t>26</w:t>
      </w:r>
      <w:r w:rsidR="00D455A6">
        <w:rPr>
          <w:rFonts w:ascii="Calibri" w:hAnsi="Calibri" w:cs="Calibri"/>
          <w:sz w:val="22"/>
          <w:szCs w:val="22"/>
        </w:rPr>
        <w:t xml:space="preserve">. Pirkėjas (Klientas) Perdavimo aktą pasirašo per </w:t>
      </w:r>
      <w:r w:rsidRPr="00880699">
        <w:rPr>
          <w:rFonts w:ascii="Calibri" w:hAnsi="Calibri" w:cs="Calibri"/>
          <w:sz w:val="22"/>
          <w:szCs w:val="22"/>
        </w:rPr>
        <w:t xml:space="preserve">Sutarties SS </w:t>
      </w:r>
      <w:r>
        <w:rPr>
          <w:rFonts w:ascii="Calibri" w:hAnsi="Calibri" w:cs="Calibri"/>
          <w:sz w:val="22"/>
          <w:szCs w:val="22"/>
        </w:rPr>
        <w:t xml:space="preserve">nurodytą terminą </w:t>
      </w:r>
      <w:r w:rsidR="00D455A6">
        <w:rPr>
          <w:rFonts w:ascii="Calibri" w:hAnsi="Calibri" w:cs="Calibri"/>
          <w:sz w:val="22"/>
          <w:szCs w:val="22"/>
        </w:rPr>
        <w:t>ir grąžina 1 (vieną) pasirašytą šio akto egzempliorių Paslaugų teikėjui (Teikėjui).</w:t>
      </w:r>
    </w:p>
    <w:p w14:paraId="62FBC60C" w14:textId="77777777" w:rsidR="00B0359F" w:rsidRDefault="003E3E45">
      <w:pPr>
        <w:ind w:firstLine="720"/>
        <w:jc w:val="both"/>
        <w:rPr>
          <w:rFonts w:ascii="Calibri" w:hAnsi="Calibri" w:cs="Calibri"/>
          <w:sz w:val="22"/>
          <w:szCs w:val="22"/>
        </w:rPr>
      </w:pPr>
      <w:r>
        <w:rPr>
          <w:rFonts w:ascii="Calibri" w:hAnsi="Calibri" w:cs="Calibri"/>
          <w:sz w:val="22"/>
          <w:szCs w:val="22"/>
        </w:rPr>
        <w:t>27</w:t>
      </w:r>
      <w:r w:rsidR="00D455A6">
        <w:rPr>
          <w:rFonts w:ascii="Calibri" w:hAnsi="Calibri" w:cs="Calibri"/>
          <w:sz w:val="22"/>
          <w:szCs w:val="22"/>
        </w:rPr>
        <w:t>. Jeigu Pirkėjas (Klientas)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 (Teikėjui).</w:t>
      </w:r>
    </w:p>
    <w:p w14:paraId="6FE9B5FD" w14:textId="77777777" w:rsidR="00B0359F" w:rsidRDefault="003E3E45">
      <w:pPr>
        <w:ind w:firstLine="720"/>
        <w:jc w:val="both"/>
        <w:rPr>
          <w:rFonts w:ascii="Calibri" w:hAnsi="Calibri" w:cs="Calibri"/>
          <w:sz w:val="22"/>
          <w:szCs w:val="22"/>
        </w:rPr>
      </w:pPr>
      <w:r>
        <w:rPr>
          <w:rFonts w:ascii="Calibri" w:hAnsi="Calibri" w:cs="Calibri"/>
          <w:sz w:val="22"/>
          <w:szCs w:val="22"/>
        </w:rPr>
        <w:t>28</w:t>
      </w:r>
      <w:r w:rsidR="00D455A6">
        <w:rPr>
          <w:rFonts w:ascii="Calibri" w:hAnsi="Calibri" w:cs="Calibri"/>
          <w:sz w:val="22"/>
          <w:szCs w:val="22"/>
        </w:rPr>
        <w:t>. Paslaugų teikėjas (Teikėjas) privalo (iki PVM sąskaitos faktūros už Perdavimo akte nurodytas Paslaugas pateikimo) ištaisyti Pirkėjo (Kliento) nurodytus Paslaugų teiki</w:t>
      </w:r>
      <w:r w:rsidR="00880699">
        <w:rPr>
          <w:rFonts w:ascii="Calibri" w:hAnsi="Calibri" w:cs="Calibri"/>
          <w:sz w:val="22"/>
          <w:szCs w:val="22"/>
        </w:rPr>
        <w:t xml:space="preserve">mo trūkumus ne vėliau kaip per </w:t>
      </w:r>
      <w:r w:rsidR="00880699" w:rsidRPr="002D4E7D">
        <w:rPr>
          <w:rFonts w:ascii="Calibri" w:hAnsi="Calibri" w:cs="Calibri"/>
          <w:sz w:val="22"/>
          <w:szCs w:val="22"/>
        </w:rPr>
        <w:t>5</w:t>
      </w:r>
      <w:r w:rsidR="00880699">
        <w:rPr>
          <w:rFonts w:ascii="Calibri" w:hAnsi="Calibri" w:cs="Calibri"/>
          <w:sz w:val="22"/>
          <w:szCs w:val="22"/>
        </w:rPr>
        <w:t xml:space="preserve"> (penkias</w:t>
      </w:r>
      <w:r w:rsidR="00D455A6">
        <w:rPr>
          <w:rFonts w:ascii="Calibri" w:hAnsi="Calibri" w:cs="Calibri"/>
          <w:sz w:val="22"/>
          <w:szCs w:val="22"/>
        </w:rPr>
        <w:t>) darbo dienas, nebent Šalys susitartų dėl kito termino.</w:t>
      </w:r>
    </w:p>
    <w:p w14:paraId="73F79FDF" w14:textId="77777777" w:rsidR="00B0359F" w:rsidRDefault="003E3E45">
      <w:pPr>
        <w:jc w:val="both"/>
        <w:rPr>
          <w:rFonts w:ascii="Calibri" w:hAnsi="Calibri" w:cs="Calibri"/>
          <w:sz w:val="22"/>
          <w:szCs w:val="22"/>
        </w:rPr>
      </w:pPr>
      <w:r>
        <w:rPr>
          <w:rFonts w:ascii="Calibri" w:hAnsi="Calibri" w:cs="Calibri"/>
          <w:sz w:val="22"/>
          <w:szCs w:val="22"/>
        </w:rPr>
        <w:tab/>
        <w:t>29</w:t>
      </w:r>
      <w:r w:rsidR="00D455A6">
        <w:rPr>
          <w:rFonts w:ascii="Calibri" w:hAnsi="Calibri" w:cs="Calibri"/>
          <w:sz w:val="22"/>
          <w:szCs w:val="22"/>
        </w:rPr>
        <w:t xml:space="preserve">. Pirkėjas (Klientas) už suteiktas tinkamas Paslaugas sumoka Paslaugų teikėjui (Teikėjui) per 30 dienų nuo PVM sąskaitos faktūros gavimo dienos </w:t>
      </w:r>
      <w:r w:rsidR="00D455A6">
        <w:rPr>
          <w:rFonts w:ascii="Calibri" w:hAnsi="Calibri" w:cs="Calibri"/>
          <w:i/>
          <w:sz w:val="22"/>
          <w:szCs w:val="22"/>
        </w:rPr>
        <w:t>(arba per Sutarties SS dalyje nurodytą terminą)</w:t>
      </w:r>
      <w:r w:rsidR="00D455A6">
        <w:rPr>
          <w:rFonts w:ascii="Calibri" w:hAnsi="Calibri" w:cs="Calibri"/>
          <w:sz w:val="22"/>
          <w:szCs w:val="22"/>
        </w:rPr>
        <w:t xml:space="preserve"> mokėjimo pavedimu į Paslaugų teikėjo (Teikėjo) PVM sąskaitoje faktūroje nurodytą banko sąskaitą.</w:t>
      </w:r>
    </w:p>
    <w:p w14:paraId="7DBD1CAD" w14:textId="27BE957F" w:rsidR="00B0359F" w:rsidRDefault="003E3E45">
      <w:pPr>
        <w:jc w:val="both"/>
      </w:pPr>
      <w:r>
        <w:rPr>
          <w:rFonts w:ascii="Calibri" w:hAnsi="Calibri" w:cs="Calibri"/>
          <w:sz w:val="22"/>
          <w:szCs w:val="22"/>
        </w:rPr>
        <w:tab/>
        <w:t>30</w:t>
      </w:r>
      <w:r w:rsidR="00D455A6">
        <w:rPr>
          <w:rFonts w:ascii="Calibri" w:hAnsi="Calibri" w:cs="Calibri"/>
          <w:sz w:val="22"/>
          <w:szCs w:val="22"/>
        </w:rPr>
        <w:t xml:space="preserve">. Paslaugų teikėjui (Teikėjui) mokama pagal jo per informacinę sistemą </w:t>
      </w:r>
      <w:r w:rsidR="00C773C6">
        <w:rPr>
          <w:rFonts w:ascii="Calibri" w:hAnsi="Calibri" w:cs="Calibri"/>
          <w:sz w:val="22"/>
          <w:szCs w:val="22"/>
        </w:rPr>
        <w:t>SABIS</w:t>
      </w:r>
      <w:r w:rsidR="00D455A6">
        <w:rPr>
          <w:rFonts w:ascii="Calibri" w:hAnsi="Calibri" w:cs="Calibri"/>
          <w:sz w:val="22"/>
          <w:szCs w:val="22"/>
        </w:rPr>
        <w:t xml:space="preserve"> pateiktą PVM sąskaitą faktūrą.</w:t>
      </w:r>
      <w:r w:rsidR="00D455A6">
        <w:rPr>
          <w:rFonts w:ascii="Calibri" w:hAnsi="Calibri"/>
          <w:bCs/>
          <w:iCs/>
          <w:sz w:val="22"/>
          <w:szCs w:val="22"/>
        </w:rPr>
        <w:t xml:space="preserve"> Elektroninės paslaugos </w:t>
      </w:r>
      <w:r w:rsidR="00C773C6">
        <w:rPr>
          <w:rFonts w:ascii="Calibri" w:hAnsi="Calibri"/>
          <w:bCs/>
          <w:iCs/>
          <w:sz w:val="22"/>
          <w:szCs w:val="22"/>
        </w:rPr>
        <w:t>SABIS</w:t>
      </w:r>
      <w:r w:rsidR="00D455A6">
        <w:rPr>
          <w:rFonts w:ascii="Calibri" w:hAnsi="Calibri"/>
          <w:bCs/>
          <w:iCs/>
          <w:sz w:val="22"/>
          <w:szCs w:val="22"/>
        </w:rPr>
        <w:t xml:space="preserve"> svetainė pasiekiama adresu </w:t>
      </w:r>
      <w:r w:rsidR="00C773C6" w:rsidRPr="00C773C6">
        <w:t>https://sabis.nbfc.lt/</w:t>
      </w:r>
      <w:r w:rsidR="00D455A6">
        <w:rPr>
          <w:rFonts w:ascii="Calibri" w:hAnsi="Calibri"/>
          <w:color w:val="000000"/>
          <w:sz w:val="22"/>
          <w:szCs w:val="22"/>
        </w:rPr>
        <w:t xml:space="preserve">. </w:t>
      </w:r>
      <w:r w:rsidR="00D455A6">
        <w:rPr>
          <w:rFonts w:ascii="Calibri" w:hAnsi="Calibri"/>
          <w:bCs/>
          <w:iCs/>
          <w:color w:val="000000"/>
          <w:sz w:val="22"/>
          <w:szCs w:val="22"/>
        </w:rPr>
        <w:t>P</w:t>
      </w:r>
      <w:r w:rsidR="00D455A6">
        <w:rPr>
          <w:rFonts w:ascii="Calibri" w:hAnsi="Calibri"/>
          <w:bCs/>
          <w:iCs/>
          <w:sz w:val="22"/>
          <w:szCs w:val="22"/>
        </w:rPr>
        <w:t xml:space="preserve">VM sąskaitoje faktūroje turi būti nurodytas Sutarties numeris ir data. Paslaugų teikėjas (Teikėjas) turi pateikti PVM sąskaitą faktūrą </w:t>
      </w:r>
      <w:r w:rsidR="00D455A6">
        <w:rPr>
          <w:rFonts w:ascii="Calibri" w:hAnsi="Calibri" w:cs="Calibri"/>
          <w:sz w:val="22"/>
          <w:szCs w:val="22"/>
        </w:rPr>
        <w:t>Pirkėjui (Klientui) ne vėliau kaip per 5 darbo dienas nuo Perdavimo akto abiejų Šalių pasirašymo dienos.</w:t>
      </w:r>
    </w:p>
    <w:p w14:paraId="5B0223FD" w14:textId="486B6551" w:rsidR="00B0359F" w:rsidRDefault="003E3E45">
      <w:pPr>
        <w:jc w:val="both"/>
        <w:rPr>
          <w:rFonts w:ascii="Calibri" w:hAnsi="Calibri" w:cs="Calibri"/>
          <w:sz w:val="22"/>
          <w:szCs w:val="22"/>
        </w:rPr>
      </w:pPr>
      <w:r>
        <w:rPr>
          <w:rFonts w:ascii="Calibri" w:hAnsi="Calibri"/>
          <w:bCs/>
          <w:iCs/>
          <w:sz w:val="22"/>
          <w:szCs w:val="22"/>
        </w:rPr>
        <w:tab/>
        <w:t>31</w:t>
      </w:r>
      <w:r w:rsidR="00D455A6">
        <w:rPr>
          <w:rFonts w:ascii="Calibri" w:hAnsi="Calibri"/>
          <w:bCs/>
          <w:iCs/>
          <w:sz w:val="22"/>
          <w:szCs w:val="22"/>
        </w:rPr>
        <w:t xml:space="preserve">. </w:t>
      </w:r>
      <w:r w:rsidR="00D455A6">
        <w:rPr>
          <w:rFonts w:ascii="Calibri" w:hAnsi="Calibri" w:cs="Calibri"/>
          <w:sz w:val="22"/>
          <w:szCs w:val="22"/>
        </w:rPr>
        <w:t>Paslaugų teikėjui (Teikėjui) nepateikus PVM sąsk</w:t>
      </w:r>
      <w:r>
        <w:rPr>
          <w:rFonts w:ascii="Calibri" w:hAnsi="Calibri" w:cs="Calibri"/>
          <w:sz w:val="22"/>
          <w:szCs w:val="22"/>
        </w:rPr>
        <w:t>aitos faktūros per šių sąlygų 30</w:t>
      </w:r>
      <w:r w:rsidR="00D455A6">
        <w:rPr>
          <w:rFonts w:ascii="Calibri" w:hAnsi="Calibri" w:cs="Calibri"/>
          <w:sz w:val="22"/>
          <w:szCs w:val="22"/>
        </w:rPr>
        <w:t xml:space="preserve"> punkte nurodytą sistemą, Pirkėjas (Klientas) turi teisę nevykdyti mokėjimo. Paslaugų teikėjas (Teikėjas) prisiima  visas išlaidas, susijusias su PVM sąskaitos faktūros pateikimu Pirkėjui (Klientui) per informacinę sistemą </w:t>
      </w:r>
      <w:r w:rsidR="00C773C6">
        <w:rPr>
          <w:rFonts w:ascii="Calibri" w:hAnsi="Calibri" w:cs="Calibri"/>
          <w:sz w:val="22"/>
          <w:szCs w:val="22"/>
        </w:rPr>
        <w:t>SABIS</w:t>
      </w:r>
      <w:r w:rsidR="00D455A6">
        <w:rPr>
          <w:rFonts w:ascii="Calibri" w:hAnsi="Calibri" w:cs="Calibri"/>
          <w:sz w:val="22"/>
          <w:szCs w:val="22"/>
        </w:rPr>
        <w:t xml:space="preserve">. Pirkėjas (Klientas) neatsako už mokėjimo trikdžius ar vėlavimus, susijusius su informacinės sistemos </w:t>
      </w:r>
      <w:r w:rsidR="00C773C6">
        <w:rPr>
          <w:rFonts w:ascii="Calibri" w:hAnsi="Calibri" w:cs="Calibri"/>
          <w:sz w:val="22"/>
          <w:szCs w:val="22"/>
        </w:rPr>
        <w:t>SABIS</w:t>
      </w:r>
      <w:r w:rsidR="00D455A6">
        <w:rPr>
          <w:rFonts w:ascii="Calibri" w:hAnsi="Calibri" w:cs="Calibri"/>
          <w:sz w:val="22"/>
          <w:szCs w:val="22"/>
        </w:rPr>
        <w:t xml:space="preserve"> veikimu.</w:t>
      </w:r>
    </w:p>
    <w:p w14:paraId="7C2B8696" w14:textId="77777777" w:rsidR="00B0359F" w:rsidRDefault="00D455A6">
      <w:pPr>
        <w:jc w:val="both"/>
        <w:rPr>
          <w:rFonts w:ascii="Calibri" w:hAnsi="Calibri" w:cs="Calibri"/>
          <w:sz w:val="22"/>
          <w:szCs w:val="22"/>
        </w:rPr>
      </w:pPr>
      <w:r>
        <w:rPr>
          <w:rFonts w:ascii="Calibri" w:hAnsi="Calibri" w:cs="Calibri"/>
          <w:b/>
          <w:sz w:val="22"/>
          <w:szCs w:val="22"/>
        </w:rPr>
        <w:tab/>
      </w:r>
      <w:r w:rsidR="003E3E45">
        <w:rPr>
          <w:rFonts w:ascii="Calibri" w:hAnsi="Calibri" w:cs="Calibri"/>
          <w:sz w:val="22"/>
          <w:szCs w:val="22"/>
        </w:rPr>
        <w:t>32</w:t>
      </w:r>
      <w:r>
        <w:rPr>
          <w:rFonts w:ascii="Calibri" w:hAnsi="Calibri" w:cs="Calibri"/>
          <w:sz w:val="22"/>
          <w:szCs w:val="22"/>
        </w:rPr>
        <w:t>. Šalys susitaria, kad Pirkėjas (Klientas) turi teisę sulaikyti bet kokius mokėjimus pagal Sutartį, jeigu Paslaugų teikėjas (Teikėjas) nesuteikia Sutartyje numatytų Paslaugų, arba jas suteikia nekokybiškai, arba neištaiso suteiktų Paslaugų trūkumų.</w:t>
      </w:r>
    </w:p>
    <w:p w14:paraId="2CD714FD" w14:textId="77777777" w:rsidR="00B0359F" w:rsidRDefault="003E3E45">
      <w:pPr>
        <w:jc w:val="both"/>
        <w:rPr>
          <w:rFonts w:ascii="Calibri" w:hAnsi="Calibri" w:cs="Calibri"/>
          <w:sz w:val="22"/>
          <w:szCs w:val="22"/>
        </w:rPr>
      </w:pPr>
      <w:r>
        <w:rPr>
          <w:rFonts w:ascii="Calibri" w:hAnsi="Calibri" w:cs="Calibri"/>
          <w:sz w:val="22"/>
          <w:szCs w:val="22"/>
        </w:rPr>
        <w:tab/>
        <w:t>33</w:t>
      </w:r>
      <w:r w:rsidR="00D455A6">
        <w:rPr>
          <w:rFonts w:ascii="Calibri" w:hAnsi="Calibri" w:cs="Calibri"/>
          <w:sz w:val="22"/>
          <w:szCs w:val="22"/>
        </w:rPr>
        <w:t>. Trišalės sutarties pagrindu už suteiktas Paslaugas gali būti mokama tiesiogiai atitin</w:t>
      </w:r>
      <w:r w:rsidR="00E07F4B">
        <w:rPr>
          <w:rFonts w:ascii="Calibri" w:hAnsi="Calibri" w:cs="Calibri"/>
          <w:sz w:val="22"/>
          <w:szCs w:val="22"/>
        </w:rPr>
        <w:t>kamą Paslaugų dalį suteikusiam s</w:t>
      </w:r>
      <w:r w:rsidR="00D455A6">
        <w:rPr>
          <w:rFonts w:ascii="Calibri" w:hAnsi="Calibri" w:cs="Calibri"/>
          <w:sz w:val="22"/>
          <w:szCs w:val="22"/>
        </w:rPr>
        <w:t>ubteikėjui, jeigu tai nurodyta Sutarties SS dalyje ir pateiktas rašytinis Pa</w:t>
      </w:r>
      <w:r w:rsidR="00E07F4B">
        <w:rPr>
          <w:rFonts w:ascii="Calibri" w:hAnsi="Calibri" w:cs="Calibri"/>
          <w:sz w:val="22"/>
          <w:szCs w:val="22"/>
        </w:rPr>
        <w:t>slaugų teikėjo (Teikėjo) ir jo s</w:t>
      </w:r>
      <w:r w:rsidR="00D455A6">
        <w:rPr>
          <w:rFonts w:ascii="Calibri" w:hAnsi="Calibri" w:cs="Calibri"/>
          <w:sz w:val="22"/>
          <w:szCs w:val="22"/>
        </w:rPr>
        <w:t xml:space="preserve">ubteikėjo prašymas. </w:t>
      </w:r>
    </w:p>
    <w:p w14:paraId="524D0859" w14:textId="77777777" w:rsidR="00B0359F" w:rsidRDefault="00B0359F">
      <w:pPr>
        <w:jc w:val="both"/>
        <w:rPr>
          <w:rFonts w:ascii="Calibri" w:hAnsi="Calibri" w:cs="Calibri"/>
          <w:sz w:val="22"/>
          <w:szCs w:val="22"/>
        </w:rPr>
      </w:pPr>
    </w:p>
    <w:p w14:paraId="70462162" w14:textId="77777777" w:rsidR="00B0359F" w:rsidRDefault="00D455A6">
      <w:pPr>
        <w:jc w:val="center"/>
        <w:rPr>
          <w:rFonts w:ascii="Calibri" w:hAnsi="Calibri" w:cs="Calibri"/>
          <w:b/>
          <w:sz w:val="22"/>
          <w:szCs w:val="22"/>
        </w:rPr>
      </w:pPr>
      <w:r>
        <w:rPr>
          <w:rFonts w:ascii="Calibri" w:hAnsi="Calibri" w:cs="Calibri"/>
          <w:b/>
          <w:sz w:val="22"/>
          <w:szCs w:val="22"/>
        </w:rPr>
        <w:t>V. ŠALIŲ ATSAKOMYBĖ</w:t>
      </w:r>
    </w:p>
    <w:p w14:paraId="4D7BB1C0" w14:textId="77777777" w:rsidR="00B0359F" w:rsidRDefault="00B0359F">
      <w:pPr>
        <w:jc w:val="center"/>
        <w:rPr>
          <w:rFonts w:ascii="Calibri" w:hAnsi="Calibri" w:cs="Calibri"/>
          <w:b/>
          <w:sz w:val="22"/>
          <w:szCs w:val="22"/>
        </w:rPr>
      </w:pPr>
    </w:p>
    <w:p w14:paraId="1D5EE40D" w14:textId="77777777" w:rsidR="00B0359F" w:rsidRDefault="003E3E45">
      <w:pPr>
        <w:jc w:val="both"/>
        <w:rPr>
          <w:rFonts w:ascii="Calibri" w:hAnsi="Calibri" w:cs="Calibri"/>
          <w:sz w:val="22"/>
          <w:szCs w:val="22"/>
        </w:rPr>
      </w:pPr>
      <w:r>
        <w:rPr>
          <w:rFonts w:ascii="Calibri" w:hAnsi="Calibri" w:cs="Calibri"/>
          <w:sz w:val="22"/>
          <w:szCs w:val="22"/>
        </w:rPr>
        <w:tab/>
        <w:t>34</w:t>
      </w:r>
      <w:r w:rsidR="00D455A6">
        <w:rPr>
          <w:rFonts w:ascii="Calibri" w:hAnsi="Calibri" w:cs="Calibri"/>
          <w:sz w:val="22"/>
          <w:szCs w:val="22"/>
        </w:rPr>
        <w:t>. Laiku nesuteikęs Paslaugų ar jų dalies, tai yra pažeidus Sutarties nustatytą terminą daugiau kaip vieną dieną, Paslaugų teikėjas (Teikėjas), Pirkėjui (Klientui) pareikalavus, moka 0,05 procento nesuteiktų Paslaugų ar jų dalies vertės dydžio delspinigius už kiekvieną uždelstą dieną, jeigu Sutarties SS dalyje nenustatyta kitaip.</w:t>
      </w:r>
    </w:p>
    <w:p w14:paraId="5C5F7D45" w14:textId="77777777" w:rsidR="00B0359F" w:rsidRDefault="003E3E45">
      <w:pPr>
        <w:jc w:val="both"/>
        <w:rPr>
          <w:rFonts w:ascii="Calibri" w:hAnsi="Calibri" w:cs="Calibri"/>
          <w:sz w:val="22"/>
          <w:szCs w:val="22"/>
        </w:rPr>
      </w:pPr>
      <w:r>
        <w:rPr>
          <w:rFonts w:ascii="Calibri" w:hAnsi="Calibri" w:cs="Calibri"/>
          <w:sz w:val="22"/>
          <w:szCs w:val="22"/>
        </w:rPr>
        <w:tab/>
        <w:t>35</w:t>
      </w:r>
      <w:r w:rsidR="00D455A6">
        <w:rPr>
          <w:rFonts w:ascii="Calibri" w:hAnsi="Calibri" w:cs="Calibri"/>
          <w:sz w:val="22"/>
          <w:szCs w:val="22"/>
        </w:rPr>
        <w:t>. Laiku nesumokėjus už tinkamai suteiktas Paslaugas, Pirkėjas (Klientas), Paslaugų teikėjui (Teikėjui) pareikalavus, moka 0,05 procento laiku nesumokėtos sumos dydžio delspinigius už kiekvieną uždelstą dieną, jeigu Sutarties SS dalyje nenustatyta kitaip.</w:t>
      </w:r>
    </w:p>
    <w:p w14:paraId="5655A2E5" w14:textId="77777777" w:rsidR="00B0359F" w:rsidRDefault="003E3E45">
      <w:pPr>
        <w:jc w:val="both"/>
        <w:rPr>
          <w:rFonts w:ascii="Calibri" w:hAnsi="Calibri" w:cs="Calibri"/>
          <w:sz w:val="22"/>
          <w:szCs w:val="22"/>
        </w:rPr>
      </w:pPr>
      <w:r>
        <w:rPr>
          <w:rFonts w:ascii="Calibri" w:hAnsi="Calibri" w:cs="Calibri"/>
          <w:sz w:val="22"/>
          <w:szCs w:val="22"/>
        </w:rPr>
        <w:tab/>
        <w:t>36</w:t>
      </w:r>
      <w:r w:rsidR="00D455A6">
        <w:rPr>
          <w:rFonts w:ascii="Calibri" w:hAnsi="Calibri" w:cs="Calibri"/>
          <w:sz w:val="22"/>
          <w:szCs w:val="22"/>
        </w:rPr>
        <w:t xml:space="preserve">. Paslaugų teikėjas (Teikėjas) privalo visiškai atlyginti Pirkėjo (Kliento) nuostolius, atsiradusius dėl netinkamo Paslaugų teikimo ar Paslaugų teikėjui (Teikėjui) pažeidus kitus savo įsipareigojimus pagal Sutartį. </w:t>
      </w:r>
    </w:p>
    <w:p w14:paraId="2E571B6F" w14:textId="77777777" w:rsidR="00B0359F" w:rsidRDefault="003E3E45">
      <w:pPr>
        <w:jc w:val="both"/>
        <w:rPr>
          <w:rFonts w:ascii="Calibri" w:hAnsi="Calibri" w:cs="Calibri"/>
          <w:sz w:val="22"/>
          <w:szCs w:val="22"/>
        </w:rPr>
      </w:pPr>
      <w:r>
        <w:rPr>
          <w:rFonts w:ascii="Calibri" w:hAnsi="Calibri" w:cs="Calibri"/>
          <w:sz w:val="22"/>
          <w:szCs w:val="22"/>
        </w:rPr>
        <w:tab/>
        <w:t>37</w:t>
      </w:r>
      <w:r w:rsidR="00D455A6">
        <w:rPr>
          <w:rFonts w:ascii="Calibri" w:hAnsi="Calibri" w:cs="Calibri"/>
          <w:sz w:val="22"/>
          <w:szCs w:val="22"/>
        </w:rPr>
        <w:t xml:space="preserve">. Siekdamas ištaisyti netinkamai suteiktų Paslaugų trūkumus, kai Paslaugų teikėjas (Teikėjas) delsia jas ištaisyti nurodytu laiku, Pirkėjas (Klientas), įspėjęs Paslaugų teikėją (Teikėją) ne vėliau kaip prieš 3 (tris) dienas, turi teisę samdyti trečiuosius asmenis Paslaugų teikimo trūkumams ištaisyti (jeigu tuo nebūtų </w:t>
      </w:r>
      <w:r w:rsidR="00D455A6">
        <w:rPr>
          <w:rFonts w:ascii="Calibri" w:hAnsi="Calibri" w:cs="Calibri"/>
          <w:sz w:val="22"/>
          <w:szCs w:val="22"/>
        </w:rPr>
        <w:lastRenderedPageBreak/>
        <w:t xml:space="preserve">pažeistos Paslaugų teikėjo (Teikėjo) autorių teisės ar kitos gamintojo ar paslaugų teikėjo jam suteiktos specialiosios teisės) bei reikalauti iš Paslaugų teikėjo (Teikėjo) </w:t>
      </w:r>
      <w:r w:rsidR="00F511C9">
        <w:rPr>
          <w:rFonts w:ascii="Calibri" w:hAnsi="Calibri" w:cs="Calibri"/>
          <w:sz w:val="22"/>
          <w:szCs w:val="22"/>
        </w:rPr>
        <w:t>sumų, sumokėtų už Paslaugų trūkumų šalinimą</w:t>
      </w:r>
      <w:r w:rsidR="00D455A6">
        <w:rPr>
          <w:rFonts w:ascii="Calibri" w:hAnsi="Calibri" w:cs="Calibri"/>
          <w:sz w:val="22"/>
          <w:szCs w:val="22"/>
        </w:rPr>
        <w:t>, atlyginimo.</w:t>
      </w:r>
    </w:p>
    <w:p w14:paraId="5EC44EE8" w14:textId="77777777" w:rsidR="00B0359F" w:rsidRDefault="003E3E45">
      <w:pPr>
        <w:jc w:val="both"/>
        <w:rPr>
          <w:rFonts w:ascii="Calibri" w:hAnsi="Calibri" w:cs="Calibri"/>
          <w:sz w:val="22"/>
          <w:szCs w:val="22"/>
        </w:rPr>
      </w:pPr>
      <w:r>
        <w:rPr>
          <w:rFonts w:ascii="Calibri" w:hAnsi="Calibri" w:cs="Calibri"/>
          <w:sz w:val="22"/>
          <w:szCs w:val="22"/>
        </w:rPr>
        <w:tab/>
        <w:t>38</w:t>
      </w:r>
      <w:r w:rsidR="00D455A6">
        <w:rPr>
          <w:rFonts w:ascii="Calibri" w:hAnsi="Calibri" w:cs="Calibri"/>
          <w:sz w:val="22"/>
          <w:szCs w:val="22"/>
        </w:rPr>
        <w:t>. Jei Paslaugų teikėjas (Teikėjas) nevykdo savo sutartinių įsipareigojimų arba jos vykdo netinkamai ir dėl to jam yra taikytinos Netesybos, Pirkėjas (Klientas) turi teisę reikalauti Paslaugų teikėjo (Teikėjo) sumokėti visas pagal Sutartį mokėtinas Netesybų sumas. Prieš pateikdamas reikalavimą sumokėti Pirkėjas (Klientas) raštu per protingą terminą apie tai įspėja Paslaugų teikėją (Teikėją) ir nurodo, dėl kokio pažeidimo pateikia šį reikalavimą. Pirkėjas (Klientas) turi teisę vienašališkai išskaičiuoti apskaičiuotas Netesybas iš Paslaugų teikėjui (Teikėjui) pagal Sutartį mokėtinų sumų.</w:t>
      </w:r>
    </w:p>
    <w:p w14:paraId="2C141577" w14:textId="77777777" w:rsidR="00B0359F" w:rsidRDefault="003E3E45">
      <w:pPr>
        <w:jc w:val="both"/>
        <w:rPr>
          <w:rFonts w:ascii="Calibri" w:hAnsi="Calibri" w:cs="Calibri"/>
          <w:sz w:val="22"/>
          <w:szCs w:val="22"/>
        </w:rPr>
      </w:pPr>
      <w:r>
        <w:rPr>
          <w:rFonts w:ascii="Calibri" w:hAnsi="Calibri" w:cs="Calibri"/>
          <w:sz w:val="22"/>
          <w:szCs w:val="22"/>
        </w:rPr>
        <w:tab/>
        <w:t>39</w:t>
      </w:r>
      <w:r w:rsidR="00D455A6">
        <w:rPr>
          <w:rFonts w:ascii="Calibri" w:hAnsi="Calibri" w:cs="Calibri"/>
          <w:sz w:val="22"/>
          <w:szCs w:val="22"/>
        </w:rPr>
        <w:t>.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19884163" w14:textId="77777777" w:rsidR="00B0359F" w:rsidRDefault="003E3E45">
      <w:pPr>
        <w:jc w:val="both"/>
        <w:rPr>
          <w:rFonts w:ascii="Calibri" w:hAnsi="Calibri" w:cs="Calibri"/>
          <w:sz w:val="22"/>
          <w:szCs w:val="22"/>
        </w:rPr>
      </w:pPr>
      <w:r>
        <w:rPr>
          <w:rFonts w:ascii="Calibri" w:hAnsi="Calibri" w:cs="Calibri"/>
          <w:sz w:val="22"/>
          <w:szCs w:val="22"/>
        </w:rPr>
        <w:tab/>
        <w:t>40</w:t>
      </w:r>
      <w:r w:rsidR="00D455A6">
        <w:rPr>
          <w:rFonts w:ascii="Calibri" w:hAnsi="Calibri" w:cs="Calibri"/>
          <w:sz w:val="22"/>
          <w:szCs w:val="22"/>
        </w:rPr>
        <w:t>. Bendra vienos Šalies atsakomybės (netesybų, nuostolių) suma kitai Šaliai negali būti didesnė kaip 100 proc. bendros Sutartis kainos, jeigu Sutarties SS dalyje nenustatyta kitaip.</w:t>
      </w:r>
    </w:p>
    <w:p w14:paraId="1B412D90" w14:textId="77777777" w:rsidR="00B0359F" w:rsidRDefault="003E3E45">
      <w:pPr>
        <w:jc w:val="both"/>
        <w:rPr>
          <w:rFonts w:ascii="Calibri" w:hAnsi="Calibri" w:cs="Calibri"/>
          <w:sz w:val="22"/>
          <w:szCs w:val="22"/>
        </w:rPr>
      </w:pPr>
      <w:r>
        <w:rPr>
          <w:rFonts w:ascii="Calibri" w:hAnsi="Calibri" w:cs="Calibri"/>
          <w:sz w:val="22"/>
          <w:szCs w:val="22"/>
        </w:rPr>
        <w:tab/>
        <w:t>41</w:t>
      </w:r>
      <w:r w:rsidR="00D455A6">
        <w:rPr>
          <w:rFonts w:ascii="Calibri" w:hAnsi="Calibri" w:cs="Calibri"/>
          <w:sz w:val="22"/>
          <w:szCs w:val="22"/>
        </w:rPr>
        <w:t>. Paslaugų teikėjas (Teikėjas) garantuoja Pirkėjui (Klientui) jo patirtų nuostolių atlyginimą dėl bet kokių reikalavimų, kylančių dėl Paslaugų teikėjo (Teikėjo) Sutarties vykdymo metu padarytų autorių teisių, patentų, licencijų, brėžinių, modelių, prekių pavadinimų ar prekės ženklų arba kitos intelektinės nuosavybė teisės pažeidimų. Paslaugų teikėjas (Teikėjas) taip pat užtikrina, kad atlygins Pirkėjui (Klientui) bet kokius jo patirtus nuostolius, atsiradusius dėl pateiktų pretenzijų ir (ar) paskirtų baudų, taip pat bet kokius kitus nuostolius, atsiradusius dėl to, kad Paslaugų teikėjas (Teikėjas) tvarko asmens duomenis, pažeisdamas Sutarties ir teisės aktų sąlygas.</w:t>
      </w:r>
    </w:p>
    <w:p w14:paraId="2E7DA270" w14:textId="77777777" w:rsidR="00B0359F" w:rsidRDefault="00B0359F">
      <w:pPr>
        <w:jc w:val="both"/>
        <w:rPr>
          <w:rFonts w:ascii="Calibri" w:hAnsi="Calibri" w:cs="Calibri"/>
          <w:sz w:val="22"/>
          <w:szCs w:val="22"/>
        </w:rPr>
      </w:pPr>
    </w:p>
    <w:p w14:paraId="24CD7436" w14:textId="77777777" w:rsidR="00B0359F" w:rsidRDefault="00D455A6">
      <w:pPr>
        <w:jc w:val="center"/>
        <w:rPr>
          <w:rFonts w:ascii="Calibri" w:hAnsi="Calibri" w:cs="Calibri"/>
          <w:b/>
          <w:sz w:val="22"/>
          <w:szCs w:val="22"/>
        </w:rPr>
      </w:pPr>
      <w:r>
        <w:rPr>
          <w:rFonts w:ascii="Calibri" w:hAnsi="Calibri" w:cs="Calibri"/>
          <w:b/>
          <w:sz w:val="22"/>
          <w:szCs w:val="22"/>
        </w:rPr>
        <w:t xml:space="preserve">VI. NENUGALIMA JĖGA </w:t>
      </w:r>
      <w:r>
        <w:rPr>
          <w:rFonts w:ascii="Calibri" w:hAnsi="Calibri" w:cs="Calibri"/>
          <w:b/>
          <w:i/>
          <w:sz w:val="22"/>
          <w:szCs w:val="22"/>
        </w:rPr>
        <w:t>(FORCE MAJEURE)</w:t>
      </w:r>
      <w:r>
        <w:rPr>
          <w:rFonts w:ascii="Calibri" w:hAnsi="Calibri" w:cs="Calibri"/>
          <w:b/>
          <w:sz w:val="22"/>
          <w:szCs w:val="22"/>
        </w:rPr>
        <w:t xml:space="preserve"> </w:t>
      </w:r>
    </w:p>
    <w:p w14:paraId="78F00711" w14:textId="77777777" w:rsidR="00B0359F" w:rsidRDefault="00B0359F">
      <w:pPr>
        <w:jc w:val="center"/>
        <w:rPr>
          <w:rFonts w:ascii="Calibri" w:hAnsi="Calibri" w:cs="Calibri"/>
          <w:b/>
          <w:sz w:val="22"/>
          <w:szCs w:val="22"/>
        </w:rPr>
      </w:pPr>
    </w:p>
    <w:p w14:paraId="2B4C1402" w14:textId="77777777" w:rsidR="00B0359F" w:rsidRDefault="003E3E45">
      <w:pPr>
        <w:ind w:firstLine="720"/>
        <w:jc w:val="both"/>
        <w:rPr>
          <w:rFonts w:ascii="Calibri" w:hAnsi="Calibri" w:cs="Calibri"/>
          <w:sz w:val="22"/>
          <w:szCs w:val="22"/>
        </w:rPr>
      </w:pPr>
      <w:r>
        <w:rPr>
          <w:rFonts w:ascii="Calibri" w:hAnsi="Calibri" w:cs="Calibri"/>
          <w:sz w:val="22"/>
          <w:szCs w:val="22"/>
        </w:rPr>
        <w:t>42</w:t>
      </w:r>
      <w:r w:rsidR="00D455A6">
        <w:rPr>
          <w:rFonts w:ascii="Calibri" w:hAnsi="Calibri" w:cs="Calibri"/>
          <w:sz w:val="22"/>
          <w:szCs w:val="22"/>
        </w:rPr>
        <w:t xml:space="preserve">.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D455A6">
        <w:rPr>
          <w:rFonts w:ascii="Calibri" w:hAnsi="Calibri" w:cs="Calibri"/>
          <w:i/>
          <w:iCs/>
          <w:sz w:val="22"/>
          <w:szCs w:val="22"/>
        </w:rPr>
        <w:t>(force majeure)</w:t>
      </w:r>
      <w:r w:rsidR="00D455A6">
        <w:rPr>
          <w:rFonts w:ascii="Calibri" w:hAnsi="Calibri" w:cs="Calibr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00D455A6">
        <w:rPr>
          <w:rFonts w:ascii="Calibri" w:hAnsi="Calibri" w:cs="Calibri"/>
          <w:i/>
          <w:iCs/>
          <w:sz w:val="22"/>
          <w:szCs w:val="22"/>
        </w:rPr>
        <w:t>(force majeure)</w:t>
      </w:r>
      <w:r w:rsidR="00D455A6">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0A85BE2" w14:textId="5EC39442" w:rsidR="00B0359F" w:rsidRDefault="003E3E45">
      <w:pPr>
        <w:ind w:firstLine="720"/>
        <w:jc w:val="both"/>
        <w:rPr>
          <w:rFonts w:ascii="Calibri" w:hAnsi="Calibri" w:cs="Calibri"/>
          <w:sz w:val="22"/>
          <w:szCs w:val="22"/>
        </w:rPr>
      </w:pPr>
      <w:r>
        <w:rPr>
          <w:rFonts w:ascii="Calibri" w:hAnsi="Calibri" w:cs="Calibri"/>
          <w:sz w:val="22"/>
          <w:szCs w:val="22"/>
        </w:rPr>
        <w:t>43</w:t>
      </w:r>
      <w:r w:rsidR="00D455A6">
        <w:rPr>
          <w:rFonts w:ascii="Calibri" w:hAnsi="Calibri" w:cs="Calibri"/>
          <w:sz w:val="22"/>
          <w:szCs w:val="22"/>
        </w:rPr>
        <w:t>. Šalis, prašanti ją atleisti nuo atsakomybės, privalo raštu pranešti kitai Šaliai apie nenugalimos jėgos aplinkybes nedelsdama, be</w:t>
      </w:r>
      <w:r w:rsidR="009526E6">
        <w:rPr>
          <w:rFonts w:ascii="Calibri" w:hAnsi="Calibri" w:cs="Calibri"/>
          <w:sz w:val="22"/>
          <w:szCs w:val="22"/>
        </w:rPr>
        <w:t>t ne vėliau kaip per 2 darbo dienas</w:t>
      </w:r>
      <w:r w:rsidR="00D455A6">
        <w:rPr>
          <w:rFonts w:ascii="Calibri" w:hAnsi="Calibri" w:cs="Calibri"/>
          <w:sz w:val="22"/>
          <w:szCs w:val="22"/>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turi būti pateiktas, kai išnyksta įsipareigojimų nevykdymo pagrindas.</w:t>
      </w:r>
    </w:p>
    <w:p w14:paraId="75D9A7B1" w14:textId="77777777" w:rsidR="00B0359F" w:rsidRDefault="00B0359F">
      <w:pPr>
        <w:jc w:val="both"/>
        <w:rPr>
          <w:rFonts w:ascii="Calibri" w:hAnsi="Calibri" w:cs="Calibri"/>
          <w:b/>
          <w:sz w:val="22"/>
          <w:szCs w:val="22"/>
          <w:lang w:eastAsia="en-US"/>
        </w:rPr>
      </w:pPr>
    </w:p>
    <w:p w14:paraId="3A033327" w14:textId="77777777" w:rsidR="00B0359F" w:rsidRDefault="00D455A6">
      <w:pPr>
        <w:jc w:val="center"/>
        <w:rPr>
          <w:rFonts w:ascii="Calibri" w:hAnsi="Calibri" w:cs="Calibri"/>
          <w:b/>
          <w:sz w:val="22"/>
          <w:szCs w:val="22"/>
        </w:rPr>
      </w:pPr>
      <w:r>
        <w:rPr>
          <w:rFonts w:ascii="Calibri" w:hAnsi="Calibri" w:cs="Calibri"/>
          <w:b/>
          <w:sz w:val="22"/>
          <w:szCs w:val="22"/>
        </w:rPr>
        <w:t>VII. KONFIDENCIALUMAS IR ASMENS DUOMENŲ APSAUGA</w:t>
      </w:r>
    </w:p>
    <w:p w14:paraId="27CE30C4" w14:textId="77777777" w:rsidR="00B0359F" w:rsidRDefault="00B0359F">
      <w:pPr>
        <w:jc w:val="center"/>
        <w:rPr>
          <w:rFonts w:ascii="Calibri" w:hAnsi="Calibri" w:cs="Calibri"/>
          <w:b/>
          <w:sz w:val="22"/>
          <w:szCs w:val="22"/>
        </w:rPr>
      </w:pPr>
    </w:p>
    <w:p w14:paraId="2C31A1A0" w14:textId="3B8AD8CA" w:rsidR="00B0359F" w:rsidRDefault="003E3E45">
      <w:pPr>
        <w:widowControl w:val="0"/>
        <w:tabs>
          <w:tab w:val="left" w:pos="0"/>
          <w:tab w:val="left" w:pos="993"/>
          <w:tab w:val="left" w:pos="1276"/>
        </w:tabs>
        <w:ind w:firstLine="709"/>
        <w:jc w:val="both"/>
        <w:outlineLvl w:val="1"/>
        <w:rPr>
          <w:rFonts w:ascii="Calibri" w:hAnsi="Calibri"/>
          <w:bCs/>
          <w:sz w:val="22"/>
          <w:szCs w:val="22"/>
          <w:lang w:eastAsia="en-US"/>
        </w:rPr>
      </w:pPr>
      <w:r>
        <w:rPr>
          <w:rFonts w:ascii="Calibri" w:hAnsi="Calibri" w:cs="Calibri"/>
          <w:bCs/>
          <w:sz w:val="22"/>
          <w:szCs w:val="22"/>
          <w:lang w:eastAsia="en-US"/>
        </w:rPr>
        <w:t>44</w:t>
      </w:r>
      <w:r w:rsidR="00D455A6">
        <w:rPr>
          <w:rFonts w:ascii="Calibri" w:hAnsi="Calibri" w:cs="Calibri"/>
          <w:bCs/>
          <w:sz w:val="22"/>
          <w:szCs w:val="22"/>
          <w:lang w:eastAsia="en-US"/>
        </w:rPr>
        <w:t>.</w:t>
      </w:r>
      <w:r w:rsidR="00D455A6">
        <w:rPr>
          <w:rFonts w:ascii="Calibri" w:hAnsi="Calibri" w:cs="Calibri"/>
          <w:b/>
          <w:bCs/>
          <w:sz w:val="22"/>
          <w:szCs w:val="22"/>
          <w:lang w:eastAsia="en-US"/>
        </w:rPr>
        <w:t xml:space="preserve"> </w:t>
      </w:r>
      <w:r w:rsidR="00D455A6">
        <w:rPr>
          <w:rFonts w:ascii="Calibri" w:hAnsi="Calibri"/>
          <w:bCs/>
          <w:sz w:val="22"/>
          <w:szCs w:val="22"/>
          <w:lang w:eastAsia="en-US"/>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tiktai vykdant įsipareigojimus pagal Sutartį, dauginti šią informaciją tiktai tiek, kiek to reikia vykdyti įsipareigojimus pagal Sutartį. Konfidencialumo reikalavimai netaikomi informacijai, kuri yra ar Sutarties galiojimo laikotarpiu tapo viešai žinoma arba tei</w:t>
      </w:r>
      <w:r w:rsidR="00D46018">
        <w:rPr>
          <w:rFonts w:ascii="Calibri" w:hAnsi="Calibri"/>
          <w:bCs/>
          <w:sz w:val="22"/>
          <w:szCs w:val="22"/>
          <w:lang w:eastAsia="en-US"/>
        </w:rPr>
        <w:t>sėtu pagrindu jau yra žinoma Tei</w:t>
      </w:r>
      <w:r w:rsidR="00D455A6">
        <w:rPr>
          <w:rFonts w:ascii="Calibri" w:hAnsi="Calibri"/>
          <w:bCs/>
          <w:sz w:val="22"/>
          <w:szCs w:val="22"/>
          <w:lang w:eastAsia="en-US"/>
        </w:rPr>
        <w:t>kėjui arba be apribojimų atskleista trečiajam asmeniui trečiojo asmens arba turi būti atskleista pagal galiojančių teisės aktų reikalavimus.</w:t>
      </w:r>
    </w:p>
    <w:p w14:paraId="0712497A" w14:textId="77777777" w:rsidR="00B0359F" w:rsidRDefault="003E3E45">
      <w:pPr>
        <w:ind w:firstLine="709"/>
        <w:jc w:val="both"/>
        <w:rPr>
          <w:rFonts w:ascii="Calibri" w:hAnsi="Calibri"/>
          <w:sz w:val="22"/>
          <w:szCs w:val="22"/>
          <w:lang w:eastAsia="en-US"/>
        </w:rPr>
      </w:pPr>
      <w:r>
        <w:rPr>
          <w:rFonts w:ascii="Calibri" w:hAnsi="Calibri"/>
          <w:bCs/>
          <w:sz w:val="22"/>
          <w:szCs w:val="22"/>
          <w:lang w:eastAsia="en-US"/>
        </w:rPr>
        <w:t>45</w:t>
      </w:r>
      <w:r w:rsidR="00D455A6">
        <w:rPr>
          <w:rFonts w:ascii="Calibri" w:hAnsi="Calibri"/>
          <w:bCs/>
          <w:sz w:val="22"/>
          <w:szCs w:val="22"/>
          <w:lang w:eastAsia="en-US"/>
        </w:rPr>
        <w:t>.</w:t>
      </w:r>
      <w:r w:rsidR="00D455A6">
        <w:rPr>
          <w:rFonts w:ascii="Calibri" w:hAnsi="Calibri"/>
          <w:sz w:val="22"/>
          <w:szCs w:val="22"/>
          <w:lang w:eastAsia="en-US"/>
        </w:rPr>
        <w:t xml:space="preserve"> Konfidencialia pagal Sutartį laikoma:</w:t>
      </w:r>
    </w:p>
    <w:p w14:paraId="63997255"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lastRenderedPageBreak/>
        <w:t>45</w:t>
      </w:r>
      <w:r w:rsidR="00D455A6">
        <w:rPr>
          <w:rFonts w:ascii="Calibri" w:hAnsi="Calibri"/>
          <w:sz w:val="22"/>
          <w:szCs w:val="22"/>
          <w:lang w:eastAsia="en-US"/>
        </w:rPr>
        <w:t xml:space="preserve">.1. bet kokiu fiksuotu būdu išreikšta informacija, kuri gaunama vykdant Sutartimi prisiimtus įsipareigojimus ir kuri yra susijusi su Šalių atliekamomis funkcijomis; </w:t>
      </w:r>
    </w:p>
    <w:p w14:paraId="10C41CBF"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45</w:t>
      </w:r>
      <w:r w:rsidR="00D455A6">
        <w:rPr>
          <w:rFonts w:ascii="Calibri" w:hAnsi="Calibri"/>
          <w:sz w:val="22"/>
          <w:szCs w:val="22"/>
          <w:lang w:eastAsia="en-US"/>
        </w:rPr>
        <w:t>.2.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4E8F7426"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45</w:t>
      </w:r>
      <w:r w:rsidR="00D455A6">
        <w:rPr>
          <w:rFonts w:ascii="Calibri" w:hAnsi="Calibri"/>
          <w:sz w:val="22"/>
          <w:szCs w:val="22"/>
          <w:lang w:eastAsia="en-US"/>
        </w:rPr>
        <w:t>.3. kita informacija, kuri bent vienos iš Šalių laikoma konfidencialia ir neviešinama; tokiu atveju Šalis, atskleidžianti informaciją, atskleisdama informuoja kitą Šalį dėl jos konfidencialumo.</w:t>
      </w:r>
    </w:p>
    <w:p w14:paraId="7067A87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 Sutarties Šalys įsipareigoja:</w:t>
      </w:r>
    </w:p>
    <w:p w14:paraId="53B62B07" w14:textId="77777777" w:rsidR="00B0359F" w:rsidRDefault="003E3E45">
      <w:pPr>
        <w:ind w:firstLine="720"/>
        <w:contextualSpacing/>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.1. naudotis konfidencialia informacija tik Sutarties įsipareigojimų vykdymo tikslais;</w:t>
      </w:r>
    </w:p>
    <w:p w14:paraId="0E9D911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4DD33E19"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.3. užtikrinti konfidencialios informacijos apsaugą, t. y. užkirsti galimybę tretiesiems asmenims sužinoti tokią informaciją;</w:t>
      </w:r>
    </w:p>
    <w:p w14:paraId="3C0227C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.4. visais atvejais pranešti kitai Šaliai apie nesankcionuotą konfidencialios informacijos atskleidimą, informacijos saugumo įvykius ir silpnąsias vietas; taip pat nedelsiant informuoti kitą Šalį apie anksčiau nurodytų nesklandumų pašalinimą;</w:t>
      </w:r>
    </w:p>
    <w:p w14:paraId="39BC4625" w14:textId="77777777" w:rsidR="00B0359F" w:rsidRDefault="003E3E45">
      <w:pPr>
        <w:ind w:firstLine="720"/>
        <w:contextualSpacing/>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.5. laikytis šių darbo su konfidencialia informacija nuostatų ir principų:</w:t>
      </w:r>
    </w:p>
    <w:p w14:paraId="06DBDF46"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.5.1. informacijos konfidencialumo – konfidencialios informacijos apsaugos nuo nesankcionuoto paskelbimo;</w:t>
      </w:r>
    </w:p>
    <w:p w14:paraId="3C112E2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.5.2. vientisumo – konfidencialios informacijos apsaugos nuo nesankcionuoto ar atsitiktinio pakeitimo;</w:t>
      </w:r>
    </w:p>
    <w:p w14:paraId="7A23C6E8" w14:textId="77777777" w:rsidR="00B0359F" w:rsidRDefault="003E3E45">
      <w:pPr>
        <w:ind w:firstLine="720"/>
        <w:jc w:val="both"/>
        <w:rPr>
          <w:rFonts w:ascii="Calibri" w:hAnsi="Calibri"/>
          <w:spacing w:val="-4"/>
          <w:sz w:val="22"/>
          <w:szCs w:val="22"/>
          <w:lang w:eastAsia="en-US"/>
        </w:rPr>
      </w:pPr>
      <w:r>
        <w:rPr>
          <w:rFonts w:ascii="Calibri" w:hAnsi="Calibri"/>
          <w:spacing w:val="-4"/>
          <w:sz w:val="22"/>
          <w:szCs w:val="22"/>
          <w:lang w:eastAsia="en-US"/>
        </w:rPr>
        <w:t>46</w:t>
      </w:r>
      <w:r w:rsidR="00D455A6">
        <w:rPr>
          <w:rFonts w:ascii="Calibri" w:hAnsi="Calibri"/>
          <w:spacing w:val="-4"/>
          <w:sz w:val="22"/>
          <w:szCs w:val="22"/>
          <w:lang w:eastAsia="en-US"/>
        </w:rPr>
        <w:t>.5.3.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4992BC7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 Pasibaigus Sutarties galiojimui arba nutraukus Sutartį, Šalys nedelsdamos privalo:</w:t>
      </w:r>
    </w:p>
    <w:p w14:paraId="1D545F85"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.1. grąžinti konfidencialią informaciją ją suteikusiai Šaliai arba sunaikinti pateiktą konfidencialią informaciją;</w:t>
      </w:r>
    </w:p>
    <w:p w14:paraId="48E13FB1"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45542FE" w14:textId="77777777" w:rsidR="00B0359F" w:rsidRDefault="003E3E45">
      <w:pPr>
        <w:ind w:firstLine="720"/>
        <w:contextualSpacing/>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.3. kitos Šalies prašymu patvirtinti raštu šiai Šaliai šiame punkte nustatytų įsipareigojimų įvykdymą.</w:t>
      </w:r>
    </w:p>
    <w:p w14:paraId="55F7CE02"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48</w:t>
      </w:r>
      <w:r w:rsidR="00D455A6">
        <w:rPr>
          <w:rFonts w:ascii="Calibri" w:hAnsi="Calibri"/>
          <w:sz w:val="22"/>
          <w:szCs w:val="22"/>
          <w:lang w:eastAsia="en-US"/>
        </w:rPr>
        <w:t xml:space="preserve">. Šalys turi teisę atskleisti konfidencialią informaciją ar jos dalis tik tiems savo darbuotojams, kurie yra susipažinę su konfidencialios informacijos reikalavimais, nustatytais Sutartyje ir teisės aktuose, kurie susiję su asmens duomenų apsauga. </w:t>
      </w:r>
    </w:p>
    <w:p w14:paraId="1EA7045C" w14:textId="77777777" w:rsidR="00B0359F" w:rsidRDefault="003E3E45">
      <w:pPr>
        <w:ind w:firstLine="720"/>
        <w:jc w:val="both"/>
        <w:rPr>
          <w:rFonts w:ascii="Calibri" w:hAnsi="Calibri"/>
          <w:sz w:val="22"/>
          <w:szCs w:val="22"/>
          <w:lang w:eastAsia="en-US"/>
        </w:rPr>
      </w:pPr>
      <w:r>
        <w:rPr>
          <w:rFonts w:ascii="Calibri" w:hAnsi="Calibri"/>
          <w:color w:val="000000"/>
          <w:sz w:val="22"/>
          <w:szCs w:val="22"/>
          <w:lang w:eastAsia="en-US"/>
        </w:rPr>
        <w:t>49</w:t>
      </w:r>
      <w:r w:rsidR="00D455A6">
        <w:rPr>
          <w:rFonts w:ascii="Calibri" w:hAnsi="Calibri"/>
          <w:color w:val="000000"/>
          <w:sz w:val="22"/>
          <w:szCs w:val="22"/>
          <w:lang w:eastAsia="en-US"/>
        </w:rPr>
        <w:t>. Jei konfidenciali informacija teikiama</w:t>
      </w:r>
      <w:r w:rsidR="00D455A6">
        <w:rPr>
          <w:rFonts w:ascii="Calibri" w:hAnsi="Calibri"/>
          <w:color w:val="000000"/>
          <w:spacing w:val="-7"/>
          <w:sz w:val="22"/>
          <w:szCs w:val="22"/>
          <w:lang w:eastAsia="en-US"/>
        </w:rPr>
        <w:t xml:space="preserve"> elektroniniu paštu, ji turi būti suarchyvuota </w:t>
      </w:r>
      <w:proofErr w:type="spellStart"/>
      <w:r w:rsidR="00D455A6">
        <w:rPr>
          <w:rFonts w:ascii="Calibri" w:hAnsi="Calibri"/>
          <w:i/>
          <w:iCs/>
          <w:color w:val="000000"/>
          <w:spacing w:val="-7"/>
          <w:sz w:val="22"/>
          <w:szCs w:val="22"/>
          <w:lang w:eastAsia="en-US"/>
        </w:rPr>
        <w:t>zip</w:t>
      </w:r>
      <w:proofErr w:type="spellEnd"/>
      <w:r w:rsidR="00D455A6">
        <w:rPr>
          <w:rFonts w:ascii="Calibri" w:hAnsi="Calibri"/>
          <w:color w:val="000000"/>
          <w:spacing w:val="-7"/>
          <w:sz w:val="22"/>
          <w:szCs w:val="22"/>
          <w:lang w:eastAsia="en-US"/>
        </w:rPr>
        <w:t xml:space="preserve"> formatu, apsaugota slaptažodžiu, kurį Šalys suderina telefonu ar kita forma.</w:t>
      </w:r>
    </w:p>
    <w:p w14:paraId="085F0AE7"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t>50</w:t>
      </w:r>
      <w:r w:rsidR="00D455A6">
        <w:rPr>
          <w:rFonts w:ascii="Calibri" w:hAnsi="Calibri" w:cs="Calibri"/>
          <w:color w:val="000000"/>
          <w:sz w:val="22"/>
          <w:szCs w:val="22"/>
        </w:rPr>
        <w:t>. Prireikus, kai vykdant Sutartį Šalys turės gauti ar sužinoti kitos Šalies asmens duomenis ir juos tvarkyti, sudaromas rašytinis susitarimas dėl asmens duomenų tvarkymo. Toks susitarimas tampa Sutarties priedu. Paslaugų teikėjas (Teikėjas) įsipareigoja vykdant Sutartį gautus ir (ar)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reikalavimų.</w:t>
      </w:r>
    </w:p>
    <w:p w14:paraId="4131EC5A"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t>51</w:t>
      </w:r>
      <w:r w:rsidR="00D455A6">
        <w:rPr>
          <w:rFonts w:ascii="Calibri" w:hAnsi="Calibri" w:cs="Calibri"/>
          <w:color w:val="000000"/>
          <w:sz w:val="22"/>
          <w:szCs w:val="22"/>
        </w:rPr>
        <w:t>. Be išankstinio rašytinio Pirkėjo (Kliento) sutikimo Paslaugų teikėjas (Teikėjas) neturi teisės panaudoti jokios Sutarties dalies ar Pirkėjo (Kliento) pavadinimo rinkodaros tikslais.</w:t>
      </w:r>
    </w:p>
    <w:p w14:paraId="33450785" w14:textId="77777777" w:rsidR="00B0359F" w:rsidRDefault="003E3E45">
      <w:pPr>
        <w:ind w:firstLine="720"/>
        <w:jc w:val="both"/>
        <w:rPr>
          <w:rFonts w:ascii="Calibri" w:hAnsi="Calibri"/>
          <w:color w:val="000000"/>
          <w:sz w:val="22"/>
          <w:szCs w:val="22"/>
          <w:lang w:eastAsia="en-US"/>
        </w:rPr>
      </w:pPr>
      <w:r>
        <w:rPr>
          <w:rFonts w:ascii="Calibri" w:hAnsi="Calibri"/>
          <w:color w:val="000000"/>
          <w:sz w:val="22"/>
          <w:szCs w:val="22"/>
          <w:lang w:eastAsia="en-US"/>
        </w:rPr>
        <w:t>52</w:t>
      </w:r>
      <w:r w:rsidR="00D455A6">
        <w:rPr>
          <w:rFonts w:ascii="Calibri" w:hAnsi="Calibri"/>
          <w:color w:val="000000"/>
          <w:sz w:val="22"/>
          <w:szCs w:val="22"/>
          <w:lang w:eastAsia="en-US"/>
        </w:rPr>
        <w:t>. Šalis, pažeidusi Sutarties sąlygas ir perdavusi bet kokią iš kitos Šalies gautą konfidencialią informaciją</w:t>
      </w:r>
      <w:r w:rsidR="00D455A6">
        <w:rPr>
          <w:rFonts w:ascii="Calibri" w:hAnsi="Calibri" w:cs="Calibri"/>
          <w:color w:val="000000"/>
          <w:sz w:val="22"/>
          <w:szCs w:val="22"/>
        </w:rPr>
        <w:t xml:space="preserve"> ar asmens duomenis,</w:t>
      </w:r>
      <w:r w:rsidR="00D455A6">
        <w:rPr>
          <w:rFonts w:ascii="Calibri" w:hAnsi="Calibri"/>
          <w:color w:val="000000"/>
          <w:sz w:val="22"/>
          <w:szCs w:val="22"/>
          <w:lang w:eastAsia="en-US"/>
        </w:rPr>
        <w:t xml:space="preserve"> susijusius su Sutarties įsipareigojimų vykdymu, tretiesiems asmenims, sumoka nukentėjusiai Šaliai 3 000,00 EUR (trijų tūkstančių eurų) dydžio baudą </w:t>
      </w:r>
      <w:r w:rsidR="00D455A6">
        <w:rPr>
          <w:rFonts w:ascii="Calibri" w:hAnsi="Calibri" w:cs="Calibri"/>
          <w:color w:val="000000"/>
          <w:sz w:val="22"/>
          <w:szCs w:val="22"/>
        </w:rPr>
        <w:t>(jeigu Sutarties SS dalyje nenustatytas kitas baudos dydis)</w:t>
      </w:r>
      <w:r w:rsidR="00D455A6">
        <w:rPr>
          <w:rFonts w:ascii="Calibri" w:hAnsi="Calibri"/>
          <w:color w:val="000000"/>
          <w:sz w:val="22"/>
          <w:szCs w:val="22"/>
          <w:lang w:eastAsia="en-US"/>
        </w:rPr>
        <w:t xml:space="preserve"> ir atlygina visus Šalies patirtus nuostolius, kiek jų nepadengia sumokėta bauda Lietuvos Respublikos įstatymų nustatyta tvarka. </w:t>
      </w:r>
      <w:bookmarkStart w:id="3" w:name="_Toc322333659"/>
      <w:bookmarkStart w:id="4" w:name="_Toc311705886"/>
      <w:bookmarkEnd w:id="3"/>
      <w:bookmarkEnd w:id="4"/>
    </w:p>
    <w:p w14:paraId="7A3E5673"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lastRenderedPageBreak/>
        <w:t>53</w:t>
      </w:r>
      <w:r w:rsidR="00D455A6">
        <w:rPr>
          <w:rFonts w:ascii="Calibri" w:hAnsi="Calibri" w:cs="Calibri"/>
          <w:color w:val="000000"/>
          <w:sz w:val="22"/>
          <w:szCs w:val="22"/>
        </w:rPr>
        <w:t xml:space="preserve">. Neapribojant Sutarties nuostatų dėl teisės į nuostolių atlyginimą ir atsakomybės taikymo, jeigu Paslaugų teikėjas (Teikėjas) pažeidžia taikomų teisės aktų reikalavimus, nustatydamas asmens duomenų tvarkymo tikslus ir priemones, Paslaugų teikėjas (Teikėjas) asmens duomenų tvarkymo požiūriu laikytinas asmens duomenų valdytoju ir tokiu būdu prisiima visą atsakomybę už tokių asmens duomenų tvarkymą. </w:t>
      </w:r>
    </w:p>
    <w:p w14:paraId="44877183"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t>54</w:t>
      </w:r>
      <w:r w:rsidR="00D455A6">
        <w:rPr>
          <w:rFonts w:ascii="Calibri" w:hAnsi="Calibri" w:cs="Calibri"/>
          <w:color w:val="000000"/>
          <w:sz w:val="22"/>
          <w:szCs w:val="22"/>
        </w:rPr>
        <w:t>. Šio skyriaus nuostatos lieka galioti neterminuotai po Sutarties pasibaigimo ar nutraukimo.</w:t>
      </w:r>
    </w:p>
    <w:p w14:paraId="1B1A929F" w14:textId="77777777" w:rsidR="00B0359F" w:rsidRDefault="00B0359F">
      <w:pPr>
        <w:widowControl w:val="0"/>
        <w:tabs>
          <w:tab w:val="left" w:pos="0"/>
          <w:tab w:val="left" w:pos="993"/>
          <w:tab w:val="left" w:pos="1276"/>
        </w:tabs>
        <w:ind w:firstLine="709"/>
        <w:jc w:val="both"/>
        <w:outlineLvl w:val="1"/>
        <w:rPr>
          <w:rFonts w:ascii="Calibri" w:hAnsi="Calibri" w:cs="Calibri"/>
          <w:b/>
          <w:color w:val="000000"/>
          <w:sz w:val="22"/>
          <w:szCs w:val="22"/>
        </w:rPr>
      </w:pPr>
    </w:p>
    <w:p w14:paraId="6577A40B" w14:textId="77777777" w:rsidR="00B0359F" w:rsidRDefault="00D455A6">
      <w:pPr>
        <w:jc w:val="center"/>
        <w:rPr>
          <w:rFonts w:ascii="Calibri" w:hAnsi="Calibri" w:cs="Calibri"/>
          <w:b/>
          <w:sz w:val="22"/>
          <w:szCs w:val="22"/>
        </w:rPr>
      </w:pPr>
      <w:r>
        <w:rPr>
          <w:rFonts w:ascii="Calibri" w:hAnsi="Calibri" w:cs="Calibri"/>
          <w:b/>
          <w:sz w:val="22"/>
          <w:szCs w:val="22"/>
        </w:rPr>
        <w:t>VIII. SUTARTIES GALIOJIMAS, KEITIMAS IR NUTRAUKIMAS</w:t>
      </w:r>
    </w:p>
    <w:p w14:paraId="39DD225F" w14:textId="77777777" w:rsidR="00B0359F" w:rsidRDefault="00B0359F">
      <w:pPr>
        <w:jc w:val="center"/>
        <w:rPr>
          <w:rFonts w:ascii="Calibri" w:hAnsi="Calibri" w:cs="Calibri"/>
          <w:b/>
          <w:sz w:val="22"/>
          <w:szCs w:val="22"/>
        </w:rPr>
      </w:pPr>
    </w:p>
    <w:p w14:paraId="737C7152" w14:textId="10046C33" w:rsidR="00B0359F" w:rsidRDefault="00D455A6">
      <w:pPr>
        <w:jc w:val="both"/>
        <w:rPr>
          <w:rFonts w:ascii="Calibri" w:hAnsi="Calibri" w:cs="Calibri"/>
          <w:sz w:val="22"/>
          <w:szCs w:val="22"/>
        </w:rPr>
      </w:pPr>
      <w:r>
        <w:rPr>
          <w:rFonts w:ascii="Calibri" w:hAnsi="Calibri" w:cs="Calibri"/>
          <w:b/>
          <w:sz w:val="22"/>
          <w:szCs w:val="22"/>
        </w:rPr>
        <w:tab/>
      </w:r>
      <w:r w:rsidR="003E3E45">
        <w:rPr>
          <w:rFonts w:ascii="Calibri" w:hAnsi="Calibri" w:cs="Calibri"/>
          <w:sz w:val="22"/>
          <w:szCs w:val="22"/>
        </w:rPr>
        <w:t>55</w:t>
      </w:r>
      <w:r>
        <w:rPr>
          <w:rFonts w:ascii="Calibri" w:hAnsi="Calibri" w:cs="Calibri"/>
          <w:sz w:val="22"/>
          <w:szCs w:val="22"/>
        </w:rPr>
        <w:t>. Sutartis įsigalioja abiem Šalims ją pasirašius.</w:t>
      </w:r>
    </w:p>
    <w:p w14:paraId="08145CB1" w14:textId="77777777" w:rsidR="00B0359F" w:rsidRDefault="003E3E45">
      <w:pPr>
        <w:jc w:val="both"/>
        <w:rPr>
          <w:rFonts w:ascii="Calibri" w:hAnsi="Calibri" w:cs="Calibri"/>
          <w:sz w:val="22"/>
          <w:szCs w:val="22"/>
        </w:rPr>
      </w:pPr>
      <w:r>
        <w:rPr>
          <w:rFonts w:ascii="Calibri" w:hAnsi="Calibri" w:cs="Calibri"/>
          <w:sz w:val="22"/>
          <w:szCs w:val="22"/>
        </w:rPr>
        <w:tab/>
        <w:t>56</w:t>
      </w:r>
      <w:r w:rsidR="00D455A6">
        <w:rPr>
          <w:rFonts w:ascii="Calibri" w:hAnsi="Calibri" w:cs="Calibri"/>
          <w:sz w:val="22"/>
          <w:szCs w:val="22"/>
        </w:rPr>
        <w:t>. Sutartis galioja iki visiško sutartinių įsipareigojimų įvykdymo, Paslaugų teikimo termino pabaigos arba Sutarties nutraukimo joje ar teisės aktuose nustatyta tvarka.</w:t>
      </w:r>
    </w:p>
    <w:p w14:paraId="10349632" w14:textId="77777777" w:rsidR="00B0359F" w:rsidRDefault="003E3E45">
      <w:pPr>
        <w:jc w:val="both"/>
        <w:rPr>
          <w:rFonts w:ascii="Calibri" w:hAnsi="Calibri" w:cs="Calibri"/>
          <w:sz w:val="22"/>
          <w:szCs w:val="22"/>
        </w:rPr>
      </w:pPr>
      <w:r>
        <w:rPr>
          <w:rFonts w:ascii="Calibri" w:hAnsi="Calibri" w:cs="Calibri"/>
          <w:sz w:val="22"/>
          <w:szCs w:val="22"/>
        </w:rPr>
        <w:tab/>
        <w:t>57</w:t>
      </w:r>
      <w:r w:rsidR="00D455A6">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(Kliento) nuo pareigos atsiskaityti su Paslaugų teikėju (Teikėju) už tinkamas ir kokybiškas Paslaugas, suteiktas iki Sutarties galiojimo termino pabaigos dienos.</w:t>
      </w:r>
    </w:p>
    <w:p w14:paraId="4C72AFDD" w14:textId="77777777" w:rsidR="00B0359F" w:rsidRDefault="003E3E45">
      <w:pPr>
        <w:jc w:val="both"/>
        <w:rPr>
          <w:rFonts w:ascii="Calibri" w:hAnsi="Calibri" w:cs="Calibri"/>
          <w:sz w:val="22"/>
          <w:szCs w:val="22"/>
        </w:rPr>
      </w:pPr>
      <w:r>
        <w:rPr>
          <w:rFonts w:ascii="Calibri" w:hAnsi="Calibri" w:cs="Calibri"/>
          <w:sz w:val="22"/>
          <w:szCs w:val="22"/>
        </w:rPr>
        <w:tab/>
        <w:t>58</w:t>
      </w:r>
      <w:r w:rsidR="00D455A6">
        <w:rPr>
          <w:rFonts w:ascii="Calibri" w:hAnsi="Calibri" w:cs="Calibri"/>
          <w:sz w:val="22"/>
          <w:szCs w:val="22"/>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66D197DC" w14:textId="77777777" w:rsidR="00B0359F" w:rsidRDefault="003E3E45">
      <w:pPr>
        <w:jc w:val="both"/>
        <w:rPr>
          <w:rFonts w:ascii="Calibri" w:hAnsi="Calibri" w:cs="Calibri"/>
          <w:sz w:val="22"/>
          <w:szCs w:val="22"/>
        </w:rPr>
      </w:pPr>
      <w:r>
        <w:rPr>
          <w:rFonts w:ascii="Calibri" w:hAnsi="Calibri" w:cs="Calibri"/>
          <w:sz w:val="22"/>
          <w:szCs w:val="22"/>
        </w:rPr>
        <w:tab/>
        <w:t>59</w:t>
      </w:r>
      <w:r w:rsidR="00D455A6">
        <w:rPr>
          <w:rFonts w:ascii="Calibri" w:hAnsi="Calibri" w:cs="Calibri"/>
          <w:sz w:val="22"/>
          <w:szCs w:val="22"/>
        </w:rPr>
        <w:t>. Sutarties pakeitimai atliekami rašytiniu Šalių susitarimu. Toks susitarimas nuo jo sudarymo dienos tampa neatskiriama Sutarties dalimi.</w:t>
      </w:r>
    </w:p>
    <w:p w14:paraId="11BBC651" w14:textId="77777777" w:rsidR="00B0359F" w:rsidRDefault="003E3E45">
      <w:pPr>
        <w:jc w:val="both"/>
        <w:rPr>
          <w:rFonts w:ascii="Calibri" w:hAnsi="Calibri" w:cs="Calibri"/>
          <w:sz w:val="22"/>
          <w:szCs w:val="22"/>
        </w:rPr>
      </w:pPr>
      <w:r>
        <w:rPr>
          <w:rFonts w:ascii="Calibri" w:hAnsi="Calibri" w:cs="Calibri"/>
          <w:sz w:val="22"/>
          <w:szCs w:val="22"/>
        </w:rPr>
        <w:tab/>
        <w:t>60</w:t>
      </w:r>
      <w:r w:rsidR="00D455A6">
        <w:rPr>
          <w:rFonts w:ascii="Calibri" w:hAnsi="Calibri" w:cs="Calibri"/>
          <w:sz w:val="22"/>
          <w:szCs w:val="22"/>
        </w:rPr>
        <w:t>. Sutartis gali būti nutraukta:</w:t>
      </w:r>
    </w:p>
    <w:p w14:paraId="6BB3BA69"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 xml:space="preserve">.1. rašytiniu </w:t>
      </w:r>
      <w:r w:rsidR="00D455A6">
        <w:rPr>
          <w:rFonts w:ascii="Calibri" w:hAnsi="Calibri" w:cs="Calibri"/>
          <w:bCs/>
          <w:sz w:val="22"/>
          <w:szCs w:val="22"/>
        </w:rPr>
        <w:t>Šalių</w:t>
      </w:r>
      <w:r w:rsidR="00D455A6">
        <w:rPr>
          <w:rFonts w:ascii="Calibri" w:hAnsi="Calibri" w:cs="Calibri"/>
          <w:sz w:val="22"/>
          <w:szCs w:val="22"/>
        </w:rPr>
        <w:t xml:space="preserve"> susitarimu; </w:t>
      </w:r>
    </w:p>
    <w:p w14:paraId="690335B1"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3B2FC8B4" w14:textId="77777777" w:rsidR="00B0359F" w:rsidRDefault="003E3E45">
      <w:pPr>
        <w:ind w:firstLine="720"/>
        <w:jc w:val="both"/>
        <w:rPr>
          <w:rFonts w:ascii="Calibri" w:hAnsi="Calibri" w:cs="Calibri"/>
          <w:bCs/>
          <w:sz w:val="22"/>
          <w:szCs w:val="22"/>
        </w:rPr>
      </w:pPr>
      <w:r>
        <w:rPr>
          <w:rFonts w:ascii="Calibri" w:hAnsi="Calibri" w:cs="Calibri"/>
          <w:sz w:val="22"/>
          <w:szCs w:val="22"/>
        </w:rPr>
        <w:t>60</w:t>
      </w:r>
      <w:r w:rsidR="00D455A6">
        <w:rPr>
          <w:rFonts w:ascii="Calibri" w:hAnsi="Calibri" w:cs="Calibri"/>
          <w:sz w:val="22"/>
          <w:szCs w:val="22"/>
        </w:rPr>
        <w:t xml:space="preserve">.3 </w:t>
      </w:r>
      <w:r w:rsidR="00D455A6">
        <w:rPr>
          <w:rFonts w:ascii="Calibri" w:hAnsi="Calibri" w:cs="Calibri"/>
          <w:bCs/>
          <w:sz w:val="22"/>
          <w:szCs w:val="22"/>
        </w:rPr>
        <w:t>Pirkėjo (Kliento) vienašaliu sprendimu:</w:t>
      </w:r>
    </w:p>
    <w:p w14:paraId="33336F78" w14:textId="77777777" w:rsidR="00B0359F" w:rsidRDefault="003E3E45">
      <w:pPr>
        <w:ind w:firstLine="720"/>
        <w:jc w:val="both"/>
        <w:rPr>
          <w:rFonts w:ascii="Calibri" w:hAnsi="Calibri" w:cs="Calibri"/>
          <w:sz w:val="22"/>
          <w:szCs w:val="22"/>
        </w:rPr>
      </w:pPr>
      <w:r>
        <w:rPr>
          <w:rFonts w:ascii="Calibri" w:hAnsi="Calibri" w:cs="Calibri"/>
          <w:bCs/>
          <w:sz w:val="22"/>
          <w:szCs w:val="22"/>
        </w:rPr>
        <w:t>60</w:t>
      </w:r>
      <w:r w:rsidR="00D455A6">
        <w:rPr>
          <w:rFonts w:ascii="Calibri" w:hAnsi="Calibri" w:cs="Calibri"/>
          <w:bCs/>
          <w:sz w:val="22"/>
          <w:szCs w:val="22"/>
        </w:rPr>
        <w:t xml:space="preserve">.3.1. apie tai raštu ne vėliau kaip </w:t>
      </w:r>
      <w:r w:rsidR="00D455A6">
        <w:rPr>
          <w:rFonts w:ascii="Calibri" w:hAnsi="Calibri" w:cs="Calibri"/>
          <w:sz w:val="22"/>
          <w:szCs w:val="22"/>
        </w:rPr>
        <w:t>prieš 15 (penkiolika) dienų įspėjus Paslaugų teikėją (</w:t>
      </w:r>
      <w:r w:rsidR="00D455A6">
        <w:rPr>
          <w:rFonts w:ascii="Calibri" w:hAnsi="Calibri" w:cs="Calibri"/>
          <w:bCs/>
          <w:sz w:val="22"/>
          <w:szCs w:val="22"/>
        </w:rPr>
        <w:t>Teikėją)</w:t>
      </w:r>
      <w:r w:rsidR="00D455A6">
        <w:rPr>
          <w:rFonts w:ascii="Calibri" w:hAnsi="Calibri" w:cs="Calibri"/>
          <w:sz w:val="22"/>
          <w:szCs w:val="22"/>
        </w:rPr>
        <w:t>, jeigu Paslaugų teikėjas (Teikėjas) nevykdo, netinkamai vykdo Sutartį ir neištaiso Sutarties pažeidimo per jam papildomai nustatytą terminą. Tokiu atveju Pirkėjas (Klientas) įsipareigoja visiškai atsiskaityti su Paslaugų teikėju (Teikėju) už iki Sutarties nutraukimo dienos tinkamai suteiktas Paslaugas;</w:t>
      </w:r>
    </w:p>
    <w:p w14:paraId="57480C69"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.3.2.</w:t>
      </w:r>
      <w:r w:rsidR="00D455A6">
        <w:rPr>
          <w:rFonts w:ascii="Calibri" w:hAnsi="Calibri" w:cs="Calibri"/>
          <w:bCs/>
          <w:sz w:val="22"/>
          <w:szCs w:val="22"/>
        </w:rPr>
        <w:t xml:space="preserve"> apie tai raštu ne vėliau kaip </w:t>
      </w:r>
      <w:r w:rsidR="00D455A6">
        <w:rPr>
          <w:rFonts w:ascii="Calibri" w:hAnsi="Calibri" w:cs="Calibri"/>
          <w:sz w:val="22"/>
          <w:szCs w:val="22"/>
        </w:rPr>
        <w:t>prieš 7 (septynias) dienas įspėjus Paslaugų teikėją (</w:t>
      </w:r>
      <w:r w:rsidR="00D455A6">
        <w:rPr>
          <w:rFonts w:ascii="Calibri" w:hAnsi="Calibri" w:cs="Calibri"/>
          <w:bCs/>
          <w:sz w:val="22"/>
          <w:szCs w:val="22"/>
        </w:rPr>
        <w:t>Teikėją)</w:t>
      </w:r>
      <w:r w:rsidR="00D455A6">
        <w:rPr>
          <w:rFonts w:ascii="Calibri" w:hAnsi="Calibri" w:cs="Calibri"/>
          <w:sz w:val="22"/>
          <w:szCs w:val="22"/>
        </w:rPr>
        <w:t>, kai Paslaugų teikėjas (Teikėjas), vykdydamas Sutartį, pažeidžia Antikorupcinės politikos aprašo nuostatus;</w:t>
      </w:r>
    </w:p>
    <w:p w14:paraId="0210EC5E"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 xml:space="preserve">3.3. </w:t>
      </w:r>
      <w:r w:rsidR="00D455A6">
        <w:rPr>
          <w:rFonts w:ascii="Calibri" w:hAnsi="Calibri" w:cs="Calibri"/>
          <w:bCs/>
          <w:sz w:val="22"/>
          <w:szCs w:val="22"/>
        </w:rPr>
        <w:t xml:space="preserve">apie tai raštu ne vėliau kaip </w:t>
      </w:r>
      <w:r w:rsidR="00D455A6">
        <w:rPr>
          <w:rFonts w:ascii="Calibri" w:hAnsi="Calibri" w:cs="Calibri"/>
          <w:sz w:val="22"/>
          <w:szCs w:val="22"/>
        </w:rPr>
        <w:t>prieš 30 (trisdešimt) dienų (jei Sutarties SS dalyje nenustatytas kitas įspėjimo terminas) įspėjus Paslaugų teikėją (</w:t>
      </w:r>
      <w:r w:rsidR="00D455A6">
        <w:rPr>
          <w:rFonts w:ascii="Calibri" w:hAnsi="Calibri" w:cs="Calibri"/>
          <w:bCs/>
          <w:sz w:val="22"/>
          <w:szCs w:val="22"/>
        </w:rPr>
        <w:t xml:space="preserve">Teikėją). Tokiu atveju </w:t>
      </w:r>
      <w:r w:rsidR="00D455A6">
        <w:rPr>
          <w:rFonts w:ascii="Calibri" w:hAnsi="Calibri" w:cs="Calibri"/>
          <w:sz w:val="22"/>
          <w:szCs w:val="22"/>
        </w:rPr>
        <w:t>Pirkėjas (Klientas) įsipareigoja visiškai atsiskaityti su Paslaugų teikėju (Teikėju) už iki Sutarties nutraukimo dienos tinkamai suteiktas Paslaugas, jokių kitų sumų ir (ar) mokėjimų Pirkėjas (Klientas) mokėti Paslaugų teikėjui (Teikėjui) neturi.</w:t>
      </w:r>
    </w:p>
    <w:p w14:paraId="5E488BEB"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.4. Paslaugų teikėjo (Teikėjo) vienašaliu sprendimu apie tai raštu ne vėliau kaip prieš 15 (penkiolika) dienų pranešdamas Pirkėjui (Klientui), jeigu Pirkėjas (Klientas) daugiau kaip 30 (trisdešimt) dienų nesumoka už pagal Sutartį suteiktas paslaugas.</w:t>
      </w:r>
    </w:p>
    <w:p w14:paraId="202C91F0" w14:textId="77777777" w:rsidR="00B0359F" w:rsidRDefault="003E3E45">
      <w:pPr>
        <w:ind w:firstLine="720"/>
        <w:jc w:val="both"/>
        <w:rPr>
          <w:rFonts w:ascii="Calibri" w:hAnsi="Calibri" w:cs="Calibri"/>
          <w:sz w:val="22"/>
          <w:szCs w:val="22"/>
        </w:rPr>
      </w:pPr>
      <w:r>
        <w:rPr>
          <w:rFonts w:ascii="Calibri" w:hAnsi="Calibri" w:cs="Calibri"/>
          <w:sz w:val="22"/>
          <w:szCs w:val="22"/>
        </w:rPr>
        <w:t>61</w:t>
      </w:r>
      <w:r w:rsidR="00D455A6">
        <w:rPr>
          <w:rFonts w:ascii="Calibri" w:hAnsi="Calibri" w:cs="Calibri"/>
          <w:sz w:val="22"/>
          <w:szCs w:val="22"/>
        </w:rPr>
        <w:t>. Šalis gali bet kuriuo metu nutraukti Sutartį, pranešdama apie tai kitai Sutarties šaliai raštu prieš 15 (penkiolika) dienų, jeigu kita Šalis bankrutuoja, tampa nemoki arba yra likviduojama.</w:t>
      </w:r>
    </w:p>
    <w:p w14:paraId="68E76D51" w14:textId="77777777" w:rsidR="00B0359F" w:rsidRDefault="00B0359F">
      <w:pPr>
        <w:ind w:firstLine="720"/>
        <w:jc w:val="both"/>
        <w:rPr>
          <w:rFonts w:ascii="Calibri" w:hAnsi="Calibri" w:cs="Calibri"/>
          <w:sz w:val="22"/>
          <w:szCs w:val="22"/>
        </w:rPr>
      </w:pPr>
    </w:p>
    <w:p w14:paraId="1159A10F" w14:textId="77777777" w:rsidR="00590E09" w:rsidRDefault="00590E09">
      <w:pPr>
        <w:jc w:val="center"/>
        <w:rPr>
          <w:rFonts w:ascii="Calibri" w:hAnsi="Calibri" w:cs="Calibri"/>
          <w:b/>
          <w:sz w:val="22"/>
          <w:szCs w:val="22"/>
        </w:rPr>
      </w:pPr>
    </w:p>
    <w:p w14:paraId="36846DC1" w14:textId="77777777" w:rsidR="00B0359F" w:rsidRDefault="003E3E45">
      <w:pPr>
        <w:jc w:val="center"/>
        <w:rPr>
          <w:rFonts w:ascii="Calibri" w:hAnsi="Calibri" w:cs="Calibri"/>
          <w:b/>
          <w:sz w:val="22"/>
          <w:szCs w:val="22"/>
        </w:rPr>
      </w:pPr>
      <w:r>
        <w:rPr>
          <w:rFonts w:ascii="Calibri" w:hAnsi="Calibri" w:cs="Calibri"/>
          <w:b/>
          <w:sz w:val="22"/>
          <w:szCs w:val="22"/>
        </w:rPr>
        <w:t>I</w:t>
      </w:r>
      <w:r w:rsidR="00590E09">
        <w:rPr>
          <w:rFonts w:ascii="Calibri" w:hAnsi="Calibri" w:cs="Calibri"/>
          <w:b/>
          <w:sz w:val="22"/>
          <w:szCs w:val="22"/>
        </w:rPr>
        <w:t xml:space="preserve">X. </w:t>
      </w:r>
      <w:r w:rsidR="00D455A6">
        <w:rPr>
          <w:rFonts w:ascii="Calibri" w:hAnsi="Calibri" w:cs="Calibri"/>
          <w:b/>
          <w:sz w:val="22"/>
          <w:szCs w:val="22"/>
        </w:rPr>
        <w:t>TAIKYTINA TEISĖ IR GINČŲ SPRENDIMAS</w:t>
      </w:r>
    </w:p>
    <w:p w14:paraId="11734C86" w14:textId="77777777" w:rsidR="00B0359F" w:rsidRDefault="00B0359F">
      <w:pPr>
        <w:jc w:val="center"/>
        <w:rPr>
          <w:rFonts w:ascii="Calibri" w:hAnsi="Calibri" w:cs="Calibri"/>
          <w:b/>
          <w:sz w:val="22"/>
          <w:szCs w:val="22"/>
        </w:rPr>
      </w:pPr>
    </w:p>
    <w:p w14:paraId="0F4B6821" w14:textId="77777777" w:rsidR="00B0359F" w:rsidRDefault="003E3E45">
      <w:pPr>
        <w:rPr>
          <w:rFonts w:ascii="Calibri" w:hAnsi="Calibri" w:cs="Calibri"/>
          <w:sz w:val="22"/>
          <w:szCs w:val="22"/>
        </w:rPr>
      </w:pPr>
      <w:r>
        <w:rPr>
          <w:rFonts w:ascii="Calibri" w:hAnsi="Calibri" w:cs="Calibri"/>
          <w:sz w:val="22"/>
          <w:szCs w:val="22"/>
        </w:rPr>
        <w:tab/>
        <w:t>62</w:t>
      </w:r>
      <w:r w:rsidR="00D455A6">
        <w:rPr>
          <w:rFonts w:ascii="Calibri" w:hAnsi="Calibri" w:cs="Calibri"/>
          <w:sz w:val="22"/>
          <w:szCs w:val="22"/>
        </w:rPr>
        <w:t>. Sutartis sudaryta, vykdoma ir aiškinama pagal Lietuvos Respublikos teisę.</w:t>
      </w:r>
    </w:p>
    <w:p w14:paraId="5AE67D59" w14:textId="77777777" w:rsidR="00B0359F" w:rsidRDefault="003E3E45">
      <w:pPr>
        <w:ind w:firstLine="720"/>
        <w:jc w:val="both"/>
        <w:rPr>
          <w:rFonts w:ascii="Calibri" w:hAnsi="Calibri" w:cs="Calibri"/>
          <w:sz w:val="22"/>
          <w:szCs w:val="22"/>
        </w:rPr>
      </w:pPr>
      <w:r>
        <w:rPr>
          <w:rFonts w:ascii="Calibri" w:hAnsi="Calibri" w:cs="Calibri"/>
          <w:sz w:val="22"/>
          <w:szCs w:val="22"/>
        </w:rPr>
        <w:t>63</w:t>
      </w:r>
      <w:r w:rsidR="00D455A6">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5763A47C" w14:textId="77777777" w:rsidR="00B0359F" w:rsidRDefault="003E3E45">
      <w:pPr>
        <w:ind w:firstLine="720"/>
        <w:jc w:val="both"/>
      </w:pPr>
      <w:r>
        <w:rPr>
          <w:rFonts w:ascii="Calibri" w:hAnsi="Calibri" w:cs="Calibri"/>
          <w:sz w:val="22"/>
          <w:szCs w:val="22"/>
        </w:rPr>
        <w:t>64</w:t>
      </w:r>
      <w:r w:rsidR="00D455A6">
        <w:rPr>
          <w:rFonts w:ascii="Calibri" w:hAnsi="Calibri" w:cs="Calibri"/>
          <w:sz w:val="22"/>
          <w:szCs w:val="22"/>
        </w:rPr>
        <w:t>. Jeigu kylančio iš Sutarties ginčo nepavyksta išspręsti derybų būdu, ginčas sprendžiamas Lietuvos Respublikos teisme Lietuvos Respublikos įstatymų nustatyta tvarka.</w:t>
      </w:r>
    </w:p>
    <w:p w14:paraId="24AA0B21" w14:textId="77777777" w:rsidR="00B0359F" w:rsidRDefault="00B0359F">
      <w:pPr>
        <w:ind w:firstLine="720"/>
        <w:jc w:val="both"/>
        <w:rPr>
          <w:rFonts w:ascii="Calibri" w:hAnsi="Calibri" w:cs="Calibri"/>
          <w:sz w:val="22"/>
          <w:szCs w:val="22"/>
        </w:rPr>
      </w:pPr>
    </w:p>
    <w:p w14:paraId="2A79C1EA" w14:textId="77777777" w:rsidR="00B0359F" w:rsidRDefault="00D455A6">
      <w:pPr>
        <w:jc w:val="center"/>
        <w:rPr>
          <w:rFonts w:ascii="Calibri" w:hAnsi="Calibri" w:cs="Calibri"/>
          <w:b/>
          <w:sz w:val="22"/>
          <w:szCs w:val="22"/>
        </w:rPr>
      </w:pPr>
      <w:r>
        <w:rPr>
          <w:rFonts w:ascii="Calibri" w:hAnsi="Calibri" w:cs="Calibri"/>
          <w:b/>
          <w:sz w:val="22"/>
          <w:szCs w:val="22"/>
        </w:rPr>
        <w:lastRenderedPageBreak/>
        <w:t>X. BAIGIAMOSIOS NUOSTATOS</w:t>
      </w:r>
    </w:p>
    <w:p w14:paraId="1C10E814" w14:textId="77777777" w:rsidR="00B0359F" w:rsidRDefault="00B0359F">
      <w:pPr>
        <w:ind w:right="125"/>
        <w:jc w:val="both"/>
        <w:rPr>
          <w:rFonts w:ascii="Calibri" w:hAnsi="Calibri" w:cs="Calibri"/>
          <w:sz w:val="22"/>
          <w:szCs w:val="22"/>
        </w:rPr>
      </w:pPr>
    </w:p>
    <w:p w14:paraId="4FA41856" w14:textId="77777777" w:rsidR="00B0359F" w:rsidRDefault="003E3E45">
      <w:pPr>
        <w:ind w:right="125" w:firstLine="720"/>
        <w:jc w:val="both"/>
        <w:rPr>
          <w:rFonts w:ascii="Calibri" w:hAnsi="Calibri" w:cs="Calibri"/>
          <w:sz w:val="22"/>
          <w:szCs w:val="22"/>
        </w:rPr>
      </w:pPr>
      <w:r>
        <w:rPr>
          <w:rFonts w:ascii="Calibri" w:hAnsi="Calibri" w:cs="Calibri"/>
          <w:sz w:val="22"/>
          <w:szCs w:val="22"/>
        </w:rPr>
        <w:t>65</w:t>
      </w:r>
      <w:r w:rsidR="00D455A6">
        <w:rPr>
          <w:rFonts w:ascii="Calibri" w:hAnsi="Calibri" w:cs="Calibri"/>
          <w:sz w:val="22"/>
          <w:szCs w:val="22"/>
        </w:rPr>
        <w:t xml:space="preserve">. Šalių viena kitai siunčiami pranešimai lietuvių ir (ar) anglų (taikoma, jeigu sutartis sudaroma ir anglų kalba) kalba turi būti rašytiniai. Nurodyti pranešimai siunčiami paštu, elektroniniu paštu, faksu arba įteikiami asmeniškai. Pranešimai turi būti siunčiami Sutarties SS dalyje Šalių nurodytais adresais. Jei siuntėjui reikia gavimo patvirtinimo, jis nurodo šį reikalavimą savo pranešime. </w:t>
      </w:r>
    </w:p>
    <w:p w14:paraId="6546899C" w14:textId="77777777" w:rsidR="00B0359F" w:rsidRDefault="003E3E45">
      <w:pPr>
        <w:ind w:right="125" w:firstLine="720"/>
        <w:jc w:val="both"/>
        <w:rPr>
          <w:rFonts w:ascii="Calibri" w:hAnsi="Calibri" w:cs="Calibri"/>
          <w:sz w:val="22"/>
          <w:szCs w:val="22"/>
        </w:rPr>
      </w:pPr>
      <w:r>
        <w:rPr>
          <w:rFonts w:ascii="Calibri" w:hAnsi="Calibri" w:cs="Calibri"/>
          <w:sz w:val="22"/>
          <w:szCs w:val="22"/>
        </w:rPr>
        <w:t>66</w:t>
      </w:r>
      <w:r w:rsidR="00D455A6">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5E1A14DD" w14:textId="77777777" w:rsidR="00B0359F" w:rsidRDefault="003E3E45">
      <w:pPr>
        <w:ind w:firstLine="720"/>
        <w:jc w:val="both"/>
        <w:rPr>
          <w:rFonts w:ascii="Calibri" w:hAnsi="Calibri" w:cs="Calibri"/>
          <w:sz w:val="22"/>
          <w:szCs w:val="22"/>
        </w:rPr>
      </w:pPr>
      <w:r>
        <w:rPr>
          <w:rFonts w:ascii="Calibri" w:hAnsi="Calibri" w:cs="Calibri"/>
          <w:sz w:val="22"/>
          <w:szCs w:val="22"/>
        </w:rPr>
        <w:t>67</w:t>
      </w:r>
      <w:r w:rsidR="00D455A6">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299F5168" w14:textId="77777777" w:rsidR="00B0359F" w:rsidRDefault="003E3E45">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68</w:t>
      </w:r>
      <w:r w:rsidR="00D455A6">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002C491" w14:textId="77777777" w:rsidR="00B0359F" w:rsidRDefault="003E3E45">
      <w:pPr>
        <w:ind w:firstLine="709"/>
        <w:jc w:val="both"/>
        <w:rPr>
          <w:rFonts w:ascii="Calibri" w:hAnsi="Calibri" w:cs="Calibri"/>
          <w:sz w:val="22"/>
          <w:szCs w:val="22"/>
        </w:rPr>
      </w:pPr>
      <w:r>
        <w:rPr>
          <w:rFonts w:ascii="Calibri" w:hAnsi="Calibri" w:cs="Calibri"/>
          <w:sz w:val="22"/>
          <w:szCs w:val="22"/>
        </w:rPr>
        <w:t>69</w:t>
      </w:r>
      <w:r w:rsidR="00D455A6">
        <w:rPr>
          <w:rFonts w:ascii="Calibri" w:hAnsi="Calibri" w:cs="Calibri"/>
          <w:sz w:val="22"/>
          <w:szCs w:val="22"/>
        </w:rPr>
        <w:t>. Paslaugų teikėjo (Teikėjo) paskirtas(-i) atsakingas(-i) asmuo (-</w:t>
      </w:r>
      <w:proofErr w:type="spellStart"/>
      <w:r w:rsidR="00D455A6">
        <w:rPr>
          <w:rFonts w:ascii="Calibri" w:hAnsi="Calibri" w:cs="Calibri"/>
          <w:sz w:val="22"/>
          <w:szCs w:val="22"/>
        </w:rPr>
        <w:t>ys</w:t>
      </w:r>
      <w:proofErr w:type="spellEnd"/>
      <w:r w:rsidR="00D455A6">
        <w:rPr>
          <w:rFonts w:ascii="Calibri" w:hAnsi="Calibri" w:cs="Calibri"/>
          <w:sz w:val="22"/>
          <w:szCs w:val="22"/>
        </w:rPr>
        <w:t>), kuris (-</w:t>
      </w:r>
      <w:proofErr w:type="spellStart"/>
      <w:r w:rsidR="00D455A6">
        <w:rPr>
          <w:rFonts w:ascii="Calibri" w:hAnsi="Calibri" w:cs="Calibri"/>
          <w:sz w:val="22"/>
          <w:szCs w:val="22"/>
        </w:rPr>
        <w:t>ie</w:t>
      </w:r>
      <w:proofErr w:type="spellEnd"/>
      <w:r w:rsidR="00D455A6">
        <w:rPr>
          <w:rFonts w:ascii="Calibri" w:hAnsi="Calibri" w:cs="Calibri"/>
          <w:sz w:val="22"/>
          <w:szCs w:val="22"/>
        </w:rPr>
        <w:t xml:space="preserve">) atstovauja Paslaugų teikėjui (Teikėjui), priima ir tvirtina Pirkėjo (Kliento) teikiamus užsakymus, atsako už teikiamų paslaugų kokybę, dalyvauja susitikimuose su Pirkėjo (Kliento) atstovais ir atlieka kitus veiksmus, būtinus tinkamam Sutarties vykdymui, yra nurodyti Sutarties SS dalyje. </w:t>
      </w:r>
    </w:p>
    <w:p w14:paraId="653BDAF2" w14:textId="77777777" w:rsidR="00B0359F" w:rsidRDefault="003E3E45">
      <w:pPr>
        <w:ind w:firstLine="709"/>
        <w:jc w:val="both"/>
        <w:rPr>
          <w:rFonts w:ascii="Calibri" w:hAnsi="Calibri" w:cs="Calibri"/>
          <w:sz w:val="22"/>
          <w:szCs w:val="22"/>
        </w:rPr>
      </w:pPr>
      <w:r>
        <w:rPr>
          <w:rFonts w:ascii="Calibri" w:hAnsi="Calibri" w:cs="Calibri"/>
          <w:sz w:val="22"/>
          <w:szCs w:val="22"/>
        </w:rPr>
        <w:t>70</w:t>
      </w:r>
      <w:r w:rsidR="00D455A6">
        <w:rPr>
          <w:rFonts w:ascii="Calibri" w:hAnsi="Calibri" w:cs="Calibri"/>
          <w:sz w:val="22"/>
          <w:szCs w:val="22"/>
        </w:rPr>
        <w:t>. Pirkėjo (Kliento) paskirtas(-i) asmuo (-</w:t>
      </w:r>
      <w:proofErr w:type="spellStart"/>
      <w:r w:rsidR="00D455A6">
        <w:rPr>
          <w:rFonts w:ascii="Calibri" w:hAnsi="Calibri" w:cs="Calibri"/>
          <w:sz w:val="22"/>
          <w:szCs w:val="22"/>
        </w:rPr>
        <w:t>ys</w:t>
      </w:r>
      <w:proofErr w:type="spellEnd"/>
      <w:r w:rsidR="00D455A6">
        <w:rPr>
          <w:rFonts w:ascii="Calibri" w:hAnsi="Calibri" w:cs="Calibri"/>
          <w:sz w:val="22"/>
          <w:szCs w:val="22"/>
        </w:rPr>
        <w:t>), kuris(-</w:t>
      </w:r>
      <w:proofErr w:type="spellStart"/>
      <w:r w:rsidR="00D455A6">
        <w:rPr>
          <w:rFonts w:ascii="Calibri" w:hAnsi="Calibri" w:cs="Calibri"/>
          <w:sz w:val="22"/>
          <w:szCs w:val="22"/>
        </w:rPr>
        <w:t>ie</w:t>
      </w:r>
      <w:proofErr w:type="spellEnd"/>
      <w:r w:rsidR="00D455A6">
        <w:rPr>
          <w:rFonts w:ascii="Calibri" w:hAnsi="Calibri" w:cs="Calibri"/>
          <w:sz w:val="22"/>
          <w:szCs w:val="22"/>
        </w:rPr>
        <w:t>) atstovauja Pirkėjui (Klientui), teikia Paslaugų teikėjui (Teikėjui) užsakymus, dalyvauja susitikimuose su Paslaugų teikėjo (Teikėjo) atstovais ir atlieka kitus veiksmus, būtinus tinkamam šios Sutarties vykdymui, yra nurodyti Sutarties SS dalyje.</w:t>
      </w:r>
    </w:p>
    <w:p w14:paraId="444B61D0" w14:textId="77777777" w:rsidR="00B0359F" w:rsidRDefault="003E3E45">
      <w:pPr>
        <w:ind w:firstLine="709"/>
        <w:jc w:val="both"/>
        <w:rPr>
          <w:rFonts w:ascii="Calibri" w:hAnsi="Calibri" w:cs="Calibri"/>
          <w:sz w:val="22"/>
          <w:szCs w:val="22"/>
        </w:rPr>
      </w:pPr>
      <w:r>
        <w:rPr>
          <w:rFonts w:ascii="Calibri" w:hAnsi="Calibri" w:cs="Calibri"/>
          <w:sz w:val="22"/>
          <w:szCs w:val="22"/>
        </w:rPr>
        <w:t>71</w:t>
      </w:r>
      <w:r w:rsidR="00D455A6">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1AF4319F" w14:textId="77777777" w:rsidR="00B0359F" w:rsidRDefault="00B0359F">
      <w:pPr>
        <w:jc w:val="both"/>
        <w:rPr>
          <w:rFonts w:ascii="Calibri" w:hAnsi="Calibri" w:cs="Calibri"/>
          <w:color w:val="000000"/>
          <w:sz w:val="22"/>
          <w:szCs w:val="22"/>
        </w:rPr>
      </w:pPr>
    </w:p>
    <w:p w14:paraId="25205810" w14:textId="687953FC" w:rsidR="00B0359F" w:rsidRDefault="00B0359F">
      <w:pPr>
        <w:jc w:val="center"/>
        <w:rPr>
          <w:rFonts w:ascii="Calibri" w:hAnsi="Calibri" w:cs="Calibri"/>
          <w:color w:val="000000"/>
          <w:sz w:val="22"/>
          <w:szCs w:val="22"/>
        </w:rPr>
      </w:pPr>
    </w:p>
    <w:p w14:paraId="1197E9DA" w14:textId="3D3366E3" w:rsidR="00D33092" w:rsidRDefault="00D33092">
      <w:pPr>
        <w:jc w:val="center"/>
        <w:rPr>
          <w:rFonts w:ascii="Calibri" w:hAnsi="Calibri" w:cs="Calibri"/>
          <w:color w:val="000000"/>
          <w:sz w:val="22"/>
          <w:szCs w:val="22"/>
        </w:rPr>
      </w:pPr>
    </w:p>
    <w:p w14:paraId="77FEFA76" w14:textId="0BEA6E80" w:rsidR="00D33092" w:rsidRDefault="00D33092">
      <w:pPr>
        <w:jc w:val="center"/>
        <w:rPr>
          <w:rFonts w:ascii="Calibri" w:hAnsi="Calibri" w:cs="Calibri"/>
          <w:color w:val="000000"/>
          <w:sz w:val="22"/>
          <w:szCs w:val="22"/>
        </w:rPr>
      </w:pPr>
    </w:p>
    <w:p w14:paraId="3B9DD607" w14:textId="64A7739F" w:rsidR="00D33092" w:rsidRDefault="00D33092">
      <w:pPr>
        <w:jc w:val="center"/>
        <w:rPr>
          <w:rFonts w:ascii="Calibri" w:hAnsi="Calibri" w:cs="Calibri"/>
          <w:color w:val="000000"/>
          <w:sz w:val="22"/>
          <w:szCs w:val="22"/>
        </w:rPr>
      </w:pPr>
    </w:p>
    <w:p w14:paraId="070B8F6E" w14:textId="516FA611" w:rsidR="00D33092" w:rsidRDefault="00D33092">
      <w:pPr>
        <w:jc w:val="center"/>
        <w:rPr>
          <w:rFonts w:ascii="Calibri" w:hAnsi="Calibri" w:cs="Calibri"/>
          <w:color w:val="000000"/>
          <w:sz w:val="22"/>
          <w:szCs w:val="22"/>
        </w:rPr>
      </w:pPr>
    </w:p>
    <w:p w14:paraId="4342C433" w14:textId="020106BC" w:rsidR="00D33092" w:rsidRDefault="00D33092">
      <w:pPr>
        <w:jc w:val="center"/>
        <w:rPr>
          <w:rFonts w:ascii="Calibri" w:hAnsi="Calibri" w:cs="Calibri"/>
          <w:color w:val="000000"/>
          <w:sz w:val="22"/>
          <w:szCs w:val="22"/>
        </w:rPr>
      </w:pPr>
    </w:p>
    <w:p w14:paraId="7C6C0886" w14:textId="35F05063" w:rsidR="00D33092" w:rsidRDefault="00D33092">
      <w:pPr>
        <w:jc w:val="center"/>
        <w:rPr>
          <w:rFonts w:ascii="Calibri" w:hAnsi="Calibri" w:cs="Calibri"/>
          <w:color w:val="000000"/>
          <w:sz w:val="22"/>
          <w:szCs w:val="22"/>
        </w:rPr>
      </w:pPr>
    </w:p>
    <w:p w14:paraId="5F48B34A" w14:textId="755145A9" w:rsidR="00D33092" w:rsidRDefault="00D33092">
      <w:pPr>
        <w:jc w:val="center"/>
        <w:rPr>
          <w:rFonts w:ascii="Calibri" w:hAnsi="Calibri" w:cs="Calibri"/>
          <w:color w:val="000000"/>
          <w:sz w:val="22"/>
          <w:szCs w:val="22"/>
        </w:rPr>
      </w:pPr>
    </w:p>
    <w:p w14:paraId="49EA54C0" w14:textId="7F3AC5E1" w:rsidR="00D33092" w:rsidRDefault="00D33092">
      <w:pPr>
        <w:jc w:val="center"/>
        <w:rPr>
          <w:rFonts w:ascii="Calibri" w:hAnsi="Calibri" w:cs="Calibri"/>
          <w:color w:val="000000"/>
          <w:sz w:val="22"/>
          <w:szCs w:val="22"/>
        </w:rPr>
      </w:pPr>
    </w:p>
    <w:p w14:paraId="0CC653BC" w14:textId="61E4C827" w:rsidR="00D33092" w:rsidRDefault="00D33092">
      <w:pPr>
        <w:jc w:val="center"/>
        <w:rPr>
          <w:rFonts w:ascii="Calibri" w:hAnsi="Calibri" w:cs="Calibri"/>
          <w:color w:val="000000"/>
          <w:sz w:val="22"/>
          <w:szCs w:val="22"/>
        </w:rPr>
      </w:pPr>
    </w:p>
    <w:p w14:paraId="20DF5C1B" w14:textId="0B1DDF44" w:rsidR="00D33092" w:rsidRDefault="00D33092">
      <w:pPr>
        <w:jc w:val="center"/>
        <w:rPr>
          <w:rFonts w:ascii="Calibri" w:hAnsi="Calibri" w:cs="Calibri"/>
          <w:color w:val="000000"/>
          <w:sz w:val="22"/>
          <w:szCs w:val="22"/>
        </w:rPr>
      </w:pPr>
    </w:p>
    <w:p w14:paraId="140AEDC7" w14:textId="23173AA8" w:rsidR="00D33092" w:rsidRDefault="00D33092">
      <w:pPr>
        <w:jc w:val="center"/>
        <w:rPr>
          <w:rFonts w:ascii="Calibri" w:hAnsi="Calibri" w:cs="Calibri"/>
          <w:color w:val="000000"/>
          <w:sz w:val="22"/>
          <w:szCs w:val="22"/>
        </w:rPr>
      </w:pPr>
    </w:p>
    <w:p w14:paraId="4D3205D7" w14:textId="43CFA0B7" w:rsidR="00D33092" w:rsidRDefault="00D33092">
      <w:pPr>
        <w:jc w:val="center"/>
        <w:rPr>
          <w:rFonts w:ascii="Calibri" w:hAnsi="Calibri" w:cs="Calibri"/>
          <w:color w:val="000000"/>
          <w:sz w:val="22"/>
          <w:szCs w:val="22"/>
        </w:rPr>
      </w:pPr>
    </w:p>
    <w:p w14:paraId="0F5569D8" w14:textId="6977DC20" w:rsidR="00D33092" w:rsidRDefault="00D33092">
      <w:pPr>
        <w:jc w:val="center"/>
        <w:rPr>
          <w:rFonts w:ascii="Calibri" w:hAnsi="Calibri" w:cs="Calibri"/>
          <w:color w:val="000000"/>
          <w:sz w:val="22"/>
          <w:szCs w:val="22"/>
        </w:rPr>
      </w:pPr>
    </w:p>
    <w:p w14:paraId="3644A4A6" w14:textId="15A8B52C" w:rsidR="00D33092" w:rsidRDefault="00D33092">
      <w:pPr>
        <w:jc w:val="center"/>
        <w:rPr>
          <w:rFonts w:ascii="Calibri" w:hAnsi="Calibri" w:cs="Calibri"/>
          <w:color w:val="000000"/>
          <w:sz w:val="22"/>
          <w:szCs w:val="22"/>
        </w:rPr>
      </w:pPr>
    </w:p>
    <w:p w14:paraId="043B1801" w14:textId="7C2D984B" w:rsidR="00D33092" w:rsidRDefault="00D33092">
      <w:pPr>
        <w:jc w:val="center"/>
        <w:rPr>
          <w:rFonts w:ascii="Calibri" w:hAnsi="Calibri" w:cs="Calibri"/>
          <w:color w:val="000000"/>
          <w:sz w:val="22"/>
          <w:szCs w:val="22"/>
        </w:rPr>
      </w:pPr>
    </w:p>
    <w:p w14:paraId="7C385E5E" w14:textId="77777777" w:rsidR="00D33092" w:rsidRDefault="00D33092">
      <w:pPr>
        <w:jc w:val="center"/>
        <w:rPr>
          <w:rFonts w:ascii="Calibri" w:hAnsi="Calibri" w:cs="Calibri"/>
          <w:color w:val="000000"/>
          <w:sz w:val="22"/>
          <w:szCs w:val="22"/>
        </w:rPr>
      </w:pPr>
    </w:p>
    <w:p w14:paraId="64DF133C" w14:textId="77777777" w:rsidR="00B0359F" w:rsidRDefault="00B0359F">
      <w:pPr>
        <w:jc w:val="center"/>
        <w:rPr>
          <w:rFonts w:ascii="Calibri" w:hAnsi="Calibri" w:cs="Calibri"/>
          <w:color w:val="000000"/>
          <w:sz w:val="22"/>
          <w:szCs w:val="22"/>
        </w:rPr>
      </w:pPr>
    </w:p>
    <w:p w14:paraId="5CF1D231" w14:textId="6C84D661" w:rsidR="00E7128C" w:rsidRDefault="00E7128C">
      <w:pPr>
        <w:rPr>
          <w:rFonts w:ascii="Calibri" w:hAnsi="Calibri" w:cs="Calibri"/>
          <w:color w:val="000000"/>
          <w:sz w:val="22"/>
          <w:szCs w:val="22"/>
        </w:rPr>
      </w:pPr>
      <w:r>
        <w:rPr>
          <w:rFonts w:ascii="Calibri" w:hAnsi="Calibri" w:cs="Calibri"/>
          <w:color w:val="000000"/>
          <w:sz w:val="22"/>
          <w:szCs w:val="22"/>
        </w:rPr>
        <w:br w:type="page"/>
      </w:r>
    </w:p>
    <w:p w14:paraId="7E05D13E" w14:textId="09640E1B" w:rsidR="00C773C6" w:rsidRDefault="00C773C6">
      <w:pPr>
        <w:rPr>
          <w:rFonts w:ascii="Calibri" w:hAnsi="Calibri" w:cs="Calibri"/>
          <w:color w:val="000000"/>
          <w:sz w:val="22"/>
          <w:szCs w:val="22"/>
        </w:rPr>
      </w:pPr>
    </w:p>
    <w:p w14:paraId="6CB45C8E" w14:textId="0AC510FD" w:rsidR="00C773C6" w:rsidRDefault="00C773C6" w:rsidP="00C773C6">
      <w:pPr>
        <w:jc w:val="right"/>
        <w:rPr>
          <w:rFonts w:ascii="Calibri" w:hAnsi="Calibri" w:cs="Calibri"/>
          <w:color w:val="000000"/>
          <w:sz w:val="22"/>
          <w:szCs w:val="22"/>
        </w:rPr>
      </w:pPr>
      <w:r>
        <w:rPr>
          <w:rFonts w:ascii="Calibri" w:hAnsi="Calibri" w:cs="Calibri"/>
          <w:color w:val="000000"/>
          <w:sz w:val="22"/>
          <w:szCs w:val="22"/>
        </w:rPr>
        <w:t>3 priedas</w:t>
      </w:r>
    </w:p>
    <w:p w14:paraId="4596C75F" w14:textId="77777777" w:rsidR="009E607B" w:rsidRDefault="009E607B" w:rsidP="00C773C6">
      <w:pPr>
        <w:jc w:val="right"/>
        <w:rPr>
          <w:rFonts w:ascii="Calibri" w:hAnsi="Calibri" w:cs="Calibri"/>
          <w:color w:val="000000"/>
          <w:sz w:val="22"/>
          <w:szCs w:val="22"/>
        </w:rPr>
      </w:pPr>
    </w:p>
    <w:tbl>
      <w:tblPr>
        <w:tblW w:w="9600" w:type="dxa"/>
        <w:tblLayout w:type="fixed"/>
        <w:tblCellMar>
          <w:left w:w="10" w:type="dxa"/>
          <w:right w:w="10" w:type="dxa"/>
        </w:tblCellMar>
        <w:tblLook w:val="04A0" w:firstRow="1" w:lastRow="0" w:firstColumn="1" w:lastColumn="0" w:noHBand="0" w:noVBand="1"/>
      </w:tblPr>
      <w:tblGrid>
        <w:gridCol w:w="816"/>
        <w:gridCol w:w="1278"/>
        <w:gridCol w:w="672"/>
        <w:gridCol w:w="827"/>
        <w:gridCol w:w="3363"/>
        <w:gridCol w:w="1403"/>
        <w:gridCol w:w="1133"/>
        <w:gridCol w:w="108"/>
      </w:tblGrid>
      <w:tr w:rsidR="00C773C6" w:rsidRPr="0074792D" w14:paraId="3C8867D8" w14:textId="77777777" w:rsidTr="003248AD">
        <w:trPr>
          <w:trHeight w:val="312"/>
        </w:trPr>
        <w:tc>
          <w:tcPr>
            <w:tcW w:w="817" w:type="dxa"/>
          </w:tcPr>
          <w:p w14:paraId="686DB2D2" w14:textId="77777777" w:rsidR="00C773C6" w:rsidRPr="0074792D" w:rsidRDefault="00C773C6" w:rsidP="003248AD">
            <w:pPr>
              <w:jc w:val="center"/>
              <w:rPr>
                <w:b/>
                <w:bCs/>
                <w:sz w:val="23"/>
                <w:szCs w:val="23"/>
              </w:rPr>
            </w:pPr>
          </w:p>
        </w:tc>
        <w:tc>
          <w:tcPr>
            <w:tcW w:w="8789" w:type="dxa"/>
            <w:gridSpan w:val="7"/>
            <w:noWrap/>
            <w:tcMar>
              <w:top w:w="0" w:type="dxa"/>
              <w:left w:w="108" w:type="dxa"/>
              <w:bottom w:w="0" w:type="dxa"/>
              <w:right w:w="108" w:type="dxa"/>
            </w:tcMar>
            <w:vAlign w:val="center"/>
            <w:hideMark/>
          </w:tcPr>
          <w:p w14:paraId="53721621" w14:textId="77777777" w:rsidR="00C773C6" w:rsidRPr="009E607B" w:rsidRDefault="00C773C6" w:rsidP="003248AD">
            <w:pPr>
              <w:jc w:val="center"/>
              <w:rPr>
                <w:rFonts w:ascii="Calibri" w:hAnsi="Calibri" w:cs="Calibri"/>
                <w:b/>
                <w:bCs/>
                <w:sz w:val="22"/>
                <w:szCs w:val="22"/>
              </w:rPr>
            </w:pPr>
            <w:r w:rsidRPr="009E607B">
              <w:rPr>
                <w:rFonts w:ascii="Calibri" w:hAnsi="Calibri" w:cs="Calibri"/>
                <w:b/>
                <w:bCs/>
                <w:sz w:val="22"/>
                <w:szCs w:val="22"/>
              </w:rPr>
              <w:t xml:space="preserve">VŠĮ VILNIAUS MIESTO KLINIKINĖS LIGONINĖS AVIACIJOS MEDICINOS CENTRE TEIKIAMŲ </w:t>
            </w:r>
          </w:p>
          <w:p w14:paraId="5AC7C2C8" w14:textId="77777777" w:rsidR="00C773C6" w:rsidRPr="009E607B" w:rsidRDefault="00C773C6" w:rsidP="003248AD">
            <w:pPr>
              <w:jc w:val="center"/>
              <w:rPr>
                <w:rFonts w:ascii="Calibri" w:hAnsi="Calibri" w:cs="Calibri"/>
                <w:b/>
                <w:bCs/>
                <w:sz w:val="22"/>
                <w:szCs w:val="22"/>
              </w:rPr>
            </w:pPr>
            <w:r w:rsidRPr="009E607B">
              <w:rPr>
                <w:rFonts w:ascii="Calibri" w:hAnsi="Calibri" w:cs="Calibri"/>
                <w:b/>
                <w:bCs/>
                <w:sz w:val="22"/>
                <w:szCs w:val="22"/>
              </w:rPr>
              <w:t>MOKAMŲ PASLAUGŲ KAINOS</w:t>
            </w:r>
          </w:p>
        </w:tc>
      </w:tr>
      <w:tr w:rsidR="00C773C6" w:rsidRPr="0074792D" w14:paraId="35EE6C3F" w14:textId="77777777" w:rsidTr="003248AD">
        <w:trPr>
          <w:trHeight w:val="345"/>
        </w:trPr>
        <w:tc>
          <w:tcPr>
            <w:tcW w:w="2096" w:type="dxa"/>
            <w:gridSpan w:val="2"/>
            <w:tcMar>
              <w:top w:w="0" w:type="dxa"/>
              <w:left w:w="108" w:type="dxa"/>
              <w:bottom w:w="0" w:type="dxa"/>
              <w:right w:w="108" w:type="dxa"/>
            </w:tcMar>
            <w:vAlign w:val="center"/>
          </w:tcPr>
          <w:p w14:paraId="5804A69A" w14:textId="77777777" w:rsidR="00C773C6" w:rsidRPr="0074792D" w:rsidRDefault="00C773C6" w:rsidP="003248AD">
            <w:pPr>
              <w:rPr>
                <w:sz w:val="23"/>
                <w:szCs w:val="23"/>
              </w:rPr>
            </w:pPr>
          </w:p>
        </w:tc>
        <w:tc>
          <w:tcPr>
            <w:tcW w:w="672" w:type="dxa"/>
            <w:tcMar>
              <w:top w:w="0" w:type="dxa"/>
              <w:left w:w="108" w:type="dxa"/>
              <w:bottom w:w="0" w:type="dxa"/>
              <w:right w:w="108" w:type="dxa"/>
            </w:tcMar>
            <w:vAlign w:val="center"/>
          </w:tcPr>
          <w:p w14:paraId="457859AE" w14:textId="77777777" w:rsidR="00C773C6" w:rsidRPr="0074792D" w:rsidRDefault="00C773C6" w:rsidP="003248AD">
            <w:pPr>
              <w:jc w:val="center"/>
              <w:rPr>
                <w:sz w:val="23"/>
                <w:szCs w:val="23"/>
              </w:rPr>
            </w:pPr>
          </w:p>
        </w:tc>
        <w:tc>
          <w:tcPr>
            <w:tcW w:w="827" w:type="dxa"/>
            <w:tcMar>
              <w:top w:w="0" w:type="dxa"/>
              <w:left w:w="108" w:type="dxa"/>
              <w:bottom w:w="0" w:type="dxa"/>
              <w:right w:w="108" w:type="dxa"/>
            </w:tcMar>
            <w:vAlign w:val="center"/>
          </w:tcPr>
          <w:p w14:paraId="35154C17" w14:textId="77777777" w:rsidR="00C773C6" w:rsidRPr="009E607B" w:rsidRDefault="00C773C6" w:rsidP="003248AD">
            <w:pPr>
              <w:jc w:val="center"/>
              <w:rPr>
                <w:rFonts w:ascii="Calibri" w:hAnsi="Calibri" w:cs="Calibri"/>
                <w:b/>
                <w:bCs/>
                <w:sz w:val="22"/>
                <w:szCs w:val="22"/>
              </w:rPr>
            </w:pPr>
          </w:p>
        </w:tc>
        <w:tc>
          <w:tcPr>
            <w:tcW w:w="4769" w:type="dxa"/>
            <w:gridSpan w:val="2"/>
          </w:tcPr>
          <w:p w14:paraId="0D14ED11" w14:textId="77777777" w:rsidR="00C773C6" w:rsidRPr="009E607B" w:rsidRDefault="00C773C6" w:rsidP="003248AD">
            <w:pPr>
              <w:rPr>
                <w:rFonts w:ascii="Calibri" w:hAnsi="Calibri" w:cs="Calibri"/>
                <w:b/>
                <w:bCs/>
                <w:sz w:val="22"/>
                <w:szCs w:val="22"/>
              </w:rPr>
            </w:pPr>
          </w:p>
          <w:p w14:paraId="76D76F6D" w14:textId="77777777" w:rsidR="00C773C6" w:rsidRPr="009E607B" w:rsidRDefault="00C773C6" w:rsidP="003248AD">
            <w:pPr>
              <w:rPr>
                <w:rFonts w:ascii="Calibri" w:hAnsi="Calibri" w:cs="Calibri"/>
                <w:b/>
                <w:bCs/>
                <w:sz w:val="22"/>
                <w:szCs w:val="22"/>
              </w:rPr>
            </w:pPr>
          </w:p>
        </w:tc>
        <w:tc>
          <w:tcPr>
            <w:tcW w:w="1134" w:type="dxa"/>
          </w:tcPr>
          <w:p w14:paraId="41DAA906" w14:textId="77777777" w:rsidR="00C773C6" w:rsidRPr="009E607B" w:rsidRDefault="00C773C6" w:rsidP="003248AD">
            <w:pPr>
              <w:jc w:val="center"/>
              <w:rPr>
                <w:rFonts w:ascii="Calibri" w:hAnsi="Calibri" w:cs="Calibri"/>
                <w:b/>
                <w:bCs/>
                <w:sz w:val="22"/>
                <w:szCs w:val="22"/>
              </w:rPr>
            </w:pPr>
          </w:p>
        </w:tc>
        <w:tc>
          <w:tcPr>
            <w:tcW w:w="108" w:type="dxa"/>
          </w:tcPr>
          <w:p w14:paraId="7C9331E7" w14:textId="77777777" w:rsidR="00C773C6" w:rsidRPr="0074792D" w:rsidRDefault="00C773C6" w:rsidP="003248AD">
            <w:pPr>
              <w:jc w:val="center"/>
              <w:rPr>
                <w:b/>
                <w:bCs/>
                <w:sz w:val="23"/>
                <w:szCs w:val="23"/>
              </w:rPr>
            </w:pPr>
          </w:p>
        </w:tc>
      </w:tr>
      <w:tr w:rsidR="00C773C6" w:rsidRPr="0074792D" w14:paraId="5B117F0A" w14:textId="77777777" w:rsidTr="003248AD">
        <w:trPr>
          <w:trHeight w:val="675"/>
        </w:trPr>
        <w:tc>
          <w:tcPr>
            <w:tcW w:w="69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B7425" w14:textId="77777777" w:rsidR="00C773C6" w:rsidRPr="009E607B" w:rsidRDefault="00C773C6" w:rsidP="003248AD">
            <w:pPr>
              <w:jc w:val="center"/>
              <w:rPr>
                <w:rFonts w:ascii="Calibri" w:eastAsia="Calibri" w:hAnsi="Calibri" w:cs="Calibri"/>
                <w:sz w:val="22"/>
                <w:szCs w:val="22"/>
                <w:lang w:eastAsia="en-US"/>
              </w:rPr>
            </w:pPr>
            <w:r w:rsidRPr="009E607B">
              <w:rPr>
                <w:rFonts w:ascii="Calibri" w:hAnsi="Calibri" w:cs="Calibri"/>
                <w:b/>
                <w:bCs/>
                <w:sz w:val="22"/>
                <w:szCs w:val="22"/>
              </w:rPr>
              <w:t>Paslaugos pavadinimas</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0637F51" w14:textId="77777777" w:rsidR="00C773C6" w:rsidRPr="009E607B" w:rsidRDefault="00C773C6" w:rsidP="003248AD">
            <w:pPr>
              <w:jc w:val="center"/>
              <w:rPr>
                <w:rFonts w:ascii="Calibri" w:hAnsi="Calibri" w:cs="Calibri"/>
                <w:b/>
                <w:sz w:val="22"/>
                <w:szCs w:val="22"/>
              </w:rPr>
            </w:pPr>
            <w:r w:rsidRPr="009E607B">
              <w:rPr>
                <w:rFonts w:ascii="Calibri" w:hAnsi="Calibri" w:cs="Calibri"/>
                <w:b/>
                <w:sz w:val="22"/>
                <w:szCs w:val="22"/>
              </w:rPr>
              <w:t>Mato vienetas</w:t>
            </w:r>
          </w:p>
        </w:tc>
        <w:tc>
          <w:tcPr>
            <w:tcW w:w="113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74181207" w14:textId="77777777" w:rsidR="00C773C6" w:rsidRPr="00147D75" w:rsidRDefault="00C773C6" w:rsidP="003248AD">
            <w:pPr>
              <w:jc w:val="center"/>
              <w:rPr>
                <w:rFonts w:ascii="Calibri" w:hAnsi="Calibri" w:cs="Calibri"/>
                <w:b/>
                <w:bCs/>
                <w:sz w:val="22"/>
                <w:szCs w:val="22"/>
              </w:rPr>
            </w:pPr>
            <w:r w:rsidRPr="00147D75">
              <w:rPr>
                <w:rFonts w:ascii="Calibri" w:hAnsi="Calibri" w:cs="Calibri"/>
                <w:b/>
                <w:bCs/>
                <w:sz w:val="22"/>
                <w:szCs w:val="22"/>
              </w:rPr>
              <w:t xml:space="preserve">Kaina, </w:t>
            </w:r>
            <w:r w:rsidRPr="00147D75">
              <w:rPr>
                <w:rFonts w:ascii="Calibri" w:hAnsi="Calibri" w:cs="Calibri"/>
                <w:b/>
                <w:bCs/>
                <w:sz w:val="22"/>
                <w:szCs w:val="22"/>
              </w:rPr>
              <w:br/>
              <w:t>EUR</w:t>
            </w:r>
          </w:p>
        </w:tc>
        <w:tc>
          <w:tcPr>
            <w:tcW w:w="108" w:type="dxa"/>
          </w:tcPr>
          <w:p w14:paraId="5A787AF2" w14:textId="77777777" w:rsidR="00C773C6" w:rsidRPr="0074792D" w:rsidRDefault="00C773C6" w:rsidP="003248AD">
            <w:pPr>
              <w:jc w:val="center"/>
              <w:rPr>
                <w:b/>
                <w:bCs/>
                <w:sz w:val="23"/>
                <w:szCs w:val="23"/>
              </w:rPr>
            </w:pPr>
          </w:p>
        </w:tc>
      </w:tr>
      <w:tr w:rsidR="00C773C6" w:rsidRPr="0074792D" w14:paraId="223D7799" w14:textId="77777777" w:rsidTr="003248AD">
        <w:trPr>
          <w:trHeight w:val="125"/>
        </w:trPr>
        <w:tc>
          <w:tcPr>
            <w:tcW w:w="6960" w:type="dxa"/>
            <w:gridSpan w:val="5"/>
            <w:tcBorders>
              <w:top w:val="nil"/>
              <w:left w:val="nil"/>
              <w:bottom w:val="single" w:sz="4" w:space="0" w:color="000000"/>
              <w:right w:val="single" w:sz="4" w:space="0" w:color="000000"/>
            </w:tcBorders>
            <w:tcMar>
              <w:top w:w="0" w:type="dxa"/>
              <w:left w:w="108" w:type="dxa"/>
              <w:bottom w:w="0" w:type="dxa"/>
              <w:right w:w="108" w:type="dxa"/>
            </w:tcMar>
            <w:vAlign w:val="center"/>
          </w:tcPr>
          <w:p w14:paraId="49437667" w14:textId="77777777" w:rsidR="00C773C6" w:rsidRPr="009E607B" w:rsidRDefault="00C773C6" w:rsidP="003248AD">
            <w:pPr>
              <w:jc w:val="both"/>
              <w:rPr>
                <w:rFonts w:ascii="Calibri" w:hAnsi="Calibri" w:cs="Calibri"/>
                <w:b/>
                <w:bCs/>
                <w:sz w:val="22"/>
                <w:szCs w:val="22"/>
              </w:rPr>
            </w:pPr>
          </w:p>
        </w:tc>
        <w:tc>
          <w:tcPr>
            <w:tcW w:w="1404" w:type="dxa"/>
            <w:tcBorders>
              <w:top w:val="nil"/>
              <w:left w:val="single" w:sz="4" w:space="0" w:color="000000"/>
              <w:bottom w:val="single" w:sz="4" w:space="0" w:color="000000"/>
              <w:right w:val="nil"/>
            </w:tcBorders>
            <w:vAlign w:val="center"/>
          </w:tcPr>
          <w:p w14:paraId="3C222A1B" w14:textId="77777777" w:rsidR="00C773C6" w:rsidRPr="009E607B" w:rsidRDefault="00C773C6" w:rsidP="003248AD">
            <w:pPr>
              <w:jc w:val="both"/>
              <w:rPr>
                <w:rFonts w:ascii="Calibri" w:hAnsi="Calibri" w:cs="Calibri"/>
                <w:b/>
                <w:bCs/>
                <w:sz w:val="22"/>
                <w:szCs w:val="22"/>
              </w:rPr>
            </w:pPr>
          </w:p>
        </w:tc>
        <w:tc>
          <w:tcPr>
            <w:tcW w:w="1134" w:type="dxa"/>
            <w:tcBorders>
              <w:top w:val="nil"/>
              <w:left w:val="nil"/>
              <w:bottom w:val="single" w:sz="4" w:space="0" w:color="000000"/>
              <w:right w:val="nil"/>
            </w:tcBorders>
            <w:noWrap/>
            <w:tcMar>
              <w:top w:w="0" w:type="dxa"/>
              <w:left w:w="108" w:type="dxa"/>
              <w:bottom w:w="0" w:type="dxa"/>
              <w:right w:w="108" w:type="dxa"/>
            </w:tcMar>
            <w:vAlign w:val="center"/>
          </w:tcPr>
          <w:p w14:paraId="05B61BBD" w14:textId="77777777" w:rsidR="00C773C6" w:rsidRPr="00147D75" w:rsidRDefault="00C773C6" w:rsidP="003248AD">
            <w:pPr>
              <w:rPr>
                <w:rFonts w:ascii="Calibri" w:hAnsi="Calibri" w:cs="Calibri"/>
                <w:sz w:val="22"/>
                <w:szCs w:val="22"/>
              </w:rPr>
            </w:pPr>
          </w:p>
        </w:tc>
        <w:tc>
          <w:tcPr>
            <w:tcW w:w="108" w:type="dxa"/>
          </w:tcPr>
          <w:p w14:paraId="3652D18A" w14:textId="77777777" w:rsidR="00C773C6" w:rsidRPr="0074792D" w:rsidRDefault="00C773C6" w:rsidP="003248AD">
            <w:pPr>
              <w:rPr>
                <w:sz w:val="23"/>
                <w:szCs w:val="23"/>
              </w:rPr>
            </w:pPr>
          </w:p>
        </w:tc>
      </w:tr>
      <w:tr w:rsidR="00C773C6" w:rsidRPr="0074792D" w14:paraId="40B84124" w14:textId="77777777" w:rsidTr="003248AD">
        <w:trPr>
          <w:trHeight w:val="498"/>
        </w:trPr>
        <w:tc>
          <w:tcPr>
            <w:tcW w:w="69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1E19B"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 xml:space="preserve">Civilinės aviacijos darbuotojų pradinio sveikatos patikrinimo metu teikiamos </w:t>
            </w:r>
          </w:p>
          <w:p w14:paraId="4DD8B38D"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paslaugos:</w:t>
            </w:r>
          </w:p>
        </w:tc>
        <w:tc>
          <w:tcPr>
            <w:tcW w:w="1404" w:type="dxa"/>
            <w:tcBorders>
              <w:top w:val="single" w:sz="4" w:space="0" w:color="000000"/>
              <w:left w:val="single" w:sz="4" w:space="0" w:color="000000"/>
              <w:bottom w:val="single" w:sz="4" w:space="0" w:color="000000"/>
              <w:right w:val="single" w:sz="4" w:space="0" w:color="000000"/>
            </w:tcBorders>
            <w:vAlign w:val="center"/>
          </w:tcPr>
          <w:p w14:paraId="0D6D0390" w14:textId="77777777" w:rsidR="00C773C6" w:rsidRPr="009E607B" w:rsidRDefault="00C773C6" w:rsidP="003248AD">
            <w:pPr>
              <w:rPr>
                <w:rFonts w:ascii="Calibri" w:hAnsi="Calibri" w:cs="Calibri"/>
                <w:sz w:val="22"/>
                <w:szCs w:val="22"/>
              </w:rPr>
            </w:pPr>
          </w:p>
          <w:p w14:paraId="2A2E6EE6" w14:textId="77777777" w:rsidR="00C773C6" w:rsidRPr="009E607B" w:rsidRDefault="00C773C6" w:rsidP="003248AD">
            <w:pPr>
              <w:jc w:val="both"/>
              <w:rPr>
                <w:rFonts w:ascii="Calibri" w:hAnsi="Calibri" w:cs="Calibri"/>
                <w:sz w:val="22"/>
                <w:szCs w:val="22"/>
              </w:rPr>
            </w:pPr>
          </w:p>
        </w:tc>
        <w:tc>
          <w:tcPr>
            <w:tcW w:w="1134"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52614140" w14:textId="77777777" w:rsidR="00C773C6" w:rsidRPr="00147D75" w:rsidRDefault="00C773C6" w:rsidP="003248AD">
            <w:pPr>
              <w:jc w:val="center"/>
              <w:rPr>
                <w:rFonts w:ascii="Calibri" w:hAnsi="Calibri" w:cs="Calibri"/>
                <w:bCs/>
                <w:sz w:val="22"/>
                <w:szCs w:val="22"/>
              </w:rPr>
            </w:pPr>
          </w:p>
        </w:tc>
        <w:tc>
          <w:tcPr>
            <w:tcW w:w="108" w:type="dxa"/>
          </w:tcPr>
          <w:p w14:paraId="781109F7" w14:textId="77777777" w:rsidR="00C773C6" w:rsidRPr="0074792D" w:rsidRDefault="00C773C6" w:rsidP="003248AD">
            <w:pPr>
              <w:jc w:val="center"/>
              <w:rPr>
                <w:bCs/>
                <w:sz w:val="23"/>
                <w:szCs w:val="23"/>
              </w:rPr>
            </w:pPr>
          </w:p>
        </w:tc>
      </w:tr>
      <w:tr w:rsidR="00C773C6" w:rsidRPr="0074792D" w14:paraId="589E5B17" w14:textId="77777777" w:rsidTr="00452215">
        <w:trPr>
          <w:trHeight w:val="498"/>
        </w:trPr>
        <w:tc>
          <w:tcPr>
            <w:tcW w:w="69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7D805"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 xml:space="preserve">         vyrams</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D171EC4"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1 asmuo</w:t>
            </w:r>
          </w:p>
        </w:tc>
        <w:tc>
          <w:tcPr>
            <w:tcW w:w="1134"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7B043538" w14:textId="422AAD90" w:rsidR="00C773C6" w:rsidRPr="00147D75" w:rsidRDefault="002D3F4C" w:rsidP="003248AD">
            <w:pPr>
              <w:jc w:val="center"/>
              <w:rPr>
                <w:rFonts w:ascii="Calibri" w:hAnsi="Calibri" w:cs="Calibri"/>
                <w:bCs/>
                <w:sz w:val="22"/>
                <w:szCs w:val="22"/>
              </w:rPr>
            </w:pPr>
            <w:r w:rsidRPr="00147D75">
              <w:rPr>
                <w:rFonts w:ascii="Calibri" w:hAnsi="Calibri" w:cs="Calibri"/>
                <w:bCs/>
                <w:sz w:val="22"/>
                <w:szCs w:val="22"/>
              </w:rPr>
              <w:t>312,26</w:t>
            </w:r>
          </w:p>
        </w:tc>
        <w:tc>
          <w:tcPr>
            <w:tcW w:w="108" w:type="dxa"/>
          </w:tcPr>
          <w:p w14:paraId="6B7A9476" w14:textId="77777777" w:rsidR="00C773C6" w:rsidRPr="0074792D" w:rsidRDefault="00C773C6" w:rsidP="003248AD">
            <w:pPr>
              <w:jc w:val="center"/>
              <w:rPr>
                <w:bCs/>
                <w:sz w:val="23"/>
                <w:szCs w:val="23"/>
              </w:rPr>
            </w:pPr>
          </w:p>
        </w:tc>
      </w:tr>
      <w:tr w:rsidR="00C773C6" w:rsidRPr="0074792D" w14:paraId="1396E9FB" w14:textId="77777777" w:rsidTr="00452215">
        <w:trPr>
          <w:trHeight w:val="498"/>
        </w:trPr>
        <w:tc>
          <w:tcPr>
            <w:tcW w:w="69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974AB"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 xml:space="preserve">         moterims </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419DB2DE"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1 asmuo</w:t>
            </w:r>
          </w:p>
        </w:tc>
        <w:tc>
          <w:tcPr>
            <w:tcW w:w="1134"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59E3B3F5" w14:textId="07110916" w:rsidR="00C773C6" w:rsidRPr="00147D75" w:rsidRDefault="002D3F4C" w:rsidP="003248AD">
            <w:pPr>
              <w:jc w:val="center"/>
              <w:rPr>
                <w:rFonts w:ascii="Calibri" w:hAnsi="Calibri" w:cs="Calibri"/>
                <w:bCs/>
                <w:sz w:val="22"/>
                <w:szCs w:val="22"/>
              </w:rPr>
            </w:pPr>
            <w:r w:rsidRPr="00147D75">
              <w:rPr>
                <w:rFonts w:ascii="Calibri" w:hAnsi="Calibri" w:cs="Calibri"/>
                <w:bCs/>
                <w:sz w:val="22"/>
                <w:szCs w:val="22"/>
              </w:rPr>
              <w:t>327,13</w:t>
            </w:r>
          </w:p>
        </w:tc>
        <w:tc>
          <w:tcPr>
            <w:tcW w:w="108" w:type="dxa"/>
          </w:tcPr>
          <w:p w14:paraId="0F7B9885" w14:textId="77777777" w:rsidR="00C773C6" w:rsidRPr="0074792D" w:rsidRDefault="00C773C6" w:rsidP="003248AD">
            <w:pPr>
              <w:jc w:val="center"/>
              <w:rPr>
                <w:bCs/>
                <w:sz w:val="23"/>
                <w:szCs w:val="23"/>
              </w:rPr>
            </w:pPr>
          </w:p>
        </w:tc>
      </w:tr>
      <w:tr w:rsidR="00C773C6" w:rsidRPr="0074792D" w14:paraId="6A7C5E6E" w14:textId="77777777" w:rsidTr="00452215">
        <w:trPr>
          <w:trHeight w:val="498"/>
        </w:trPr>
        <w:tc>
          <w:tcPr>
            <w:tcW w:w="69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9AF67C"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 xml:space="preserve">Civilinės aviacijos darbuotojų periodinio sveikatos patikrinimo metu teikiamos </w:t>
            </w:r>
          </w:p>
          <w:p w14:paraId="16EEC4A6"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paslaugos be specialistų konsultacijų</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0FAC05C"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1 asmuo</w:t>
            </w:r>
          </w:p>
        </w:tc>
        <w:tc>
          <w:tcPr>
            <w:tcW w:w="1134"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0EB28222" w14:textId="2D2CC5F4" w:rsidR="00C773C6" w:rsidRPr="00147D75" w:rsidRDefault="002D3F4C" w:rsidP="003248AD">
            <w:pPr>
              <w:jc w:val="center"/>
              <w:rPr>
                <w:rFonts w:ascii="Calibri" w:hAnsi="Calibri" w:cs="Calibri"/>
                <w:bCs/>
                <w:sz w:val="22"/>
                <w:szCs w:val="22"/>
              </w:rPr>
            </w:pPr>
            <w:r w:rsidRPr="00147D75">
              <w:rPr>
                <w:rFonts w:ascii="Calibri" w:hAnsi="Calibri" w:cs="Calibri"/>
                <w:bCs/>
                <w:sz w:val="22"/>
                <w:szCs w:val="22"/>
              </w:rPr>
              <w:t>51,44</w:t>
            </w:r>
          </w:p>
        </w:tc>
        <w:tc>
          <w:tcPr>
            <w:tcW w:w="108" w:type="dxa"/>
          </w:tcPr>
          <w:p w14:paraId="71371DBA" w14:textId="77777777" w:rsidR="00C773C6" w:rsidRPr="0074792D" w:rsidRDefault="00C773C6" w:rsidP="003248AD">
            <w:pPr>
              <w:jc w:val="center"/>
              <w:rPr>
                <w:bCs/>
                <w:sz w:val="23"/>
                <w:szCs w:val="23"/>
              </w:rPr>
            </w:pPr>
          </w:p>
        </w:tc>
      </w:tr>
      <w:tr w:rsidR="00C773C6" w:rsidRPr="0074792D" w14:paraId="4D2ED12C" w14:textId="77777777" w:rsidTr="00452215">
        <w:trPr>
          <w:trHeight w:val="498"/>
        </w:trPr>
        <w:tc>
          <w:tcPr>
            <w:tcW w:w="69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3F9786"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 xml:space="preserve">Civilinės aviacijos darbuotojų periodinio sveikatos patikrinimo metu teikiamos </w:t>
            </w:r>
          </w:p>
          <w:p w14:paraId="62A4C94B"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paslaugos su specialistų konsultacijomis</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6CB2560" w14:textId="77777777" w:rsidR="00C773C6" w:rsidRPr="009E607B" w:rsidRDefault="00C773C6" w:rsidP="003248AD">
            <w:pPr>
              <w:jc w:val="both"/>
              <w:rPr>
                <w:rFonts w:ascii="Calibri" w:hAnsi="Calibri" w:cs="Calibri"/>
                <w:sz w:val="22"/>
                <w:szCs w:val="22"/>
              </w:rPr>
            </w:pPr>
            <w:r w:rsidRPr="009E607B">
              <w:rPr>
                <w:rFonts w:ascii="Calibri" w:hAnsi="Calibri" w:cs="Calibri"/>
                <w:sz w:val="22"/>
                <w:szCs w:val="22"/>
              </w:rPr>
              <w:t xml:space="preserve">1 asmuo </w:t>
            </w:r>
          </w:p>
        </w:tc>
        <w:tc>
          <w:tcPr>
            <w:tcW w:w="1134"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1A65B9A1" w14:textId="1ABEAC39" w:rsidR="00C773C6" w:rsidRPr="00147D75" w:rsidRDefault="002D3F4C" w:rsidP="003248AD">
            <w:pPr>
              <w:jc w:val="center"/>
              <w:rPr>
                <w:rFonts w:ascii="Calibri" w:hAnsi="Calibri" w:cs="Calibri"/>
                <w:bCs/>
                <w:sz w:val="22"/>
                <w:szCs w:val="22"/>
              </w:rPr>
            </w:pPr>
            <w:r w:rsidRPr="00147D75">
              <w:rPr>
                <w:rFonts w:ascii="Calibri" w:hAnsi="Calibri" w:cs="Calibri"/>
                <w:bCs/>
                <w:sz w:val="22"/>
                <w:szCs w:val="22"/>
              </w:rPr>
              <w:t>113,07</w:t>
            </w:r>
          </w:p>
        </w:tc>
        <w:tc>
          <w:tcPr>
            <w:tcW w:w="108" w:type="dxa"/>
          </w:tcPr>
          <w:p w14:paraId="4B8F2297" w14:textId="77777777" w:rsidR="00C773C6" w:rsidRPr="0074792D" w:rsidRDefault="00C773C6" w:rsidP="003248AD">
            <w:pPr>
              <w:jc w:val="center"/>
              <w:rPr>
                <w:bCs/>
                <w:sz w:val="23"/>
                <w:szCs w:val="23"/>
              </w:rPr>
            </w:pPr>
          </w:p>
        </w:tc>
      </w:tr>
    </w:tbl>
    <w:p w14:paraId="615080E5" w14:textId="77777777" w:rsidR="00C773C6" w:rsidRDefault="00C773C6" w:rsidP="00C773C6">
      <w:pPr>
        <w:jc w:val="right"/>
        <w:rPr>
          <w:rFonts w:ascii="Calibri" w:hAnsi="Calibri" w:cs="Calibri"/>
          <w:color w:val="000000"/>
          <w:sz w:val="22"/>
          <w:szCs w:val="22"/>
        </w:rPr>
      </w:pPr>
    </w:p>
    <w:p w14:paraId="66828B5D" w14:textId="77777777" w:rsidR="009E607B" w:rsidRDefault="009E607B" w:rsidP="00C773C6">
      <w:pPr>
        <w:jc w:val="right"/>
        <w:rPr>
          <w:rFonts w:ascii="Calibri" w:hAnsi="Calibri" w:cs="Calibri"/>
          <w:color w:val="000000"/>
          <w:sz w:val="22"/>
          <w:szCs w:val="22"/>
        </w:rPr>
      </w:pPr>
    </w:p>
    <w:p w14:paraId="0582725D" w14:textId="4A0ED36B" w:rsidR="009E607B" w:rsidRDefault="009E607B" w:rsidP="009E607B">
      <w:pPr>
        <w:jc w:val="center"/>
        <w:rPr>
          <w:rFonts w:ascii="Calibri" w:hAnsi="Calibri" w:cs="Calibri"/>
          <w:color w:val="000000"/>
          <w:sz w:val="22"/>
          <w:szCs w:val="22"/>
        </w:rPr>
      </w:pPr>
      <w:r>
        <w:rPr>
          <w:rFonts w:ascii="Calibri" w:hAnsi="Calibri" w:cs="Calibri"/>
          <w:color w:val="000000"/>
          <w:sz w:val="22"/>
          <w:szCs w:val="22"/>
        </w:rPr>
        <w:t>________________________</w:t>
      </w:r>
    </w:p>
    <w:p w14:paraId="41B1ACDB" w14:textId="40392E5C" w:rsidR="00C773C6" w:rsidRDefault="00C773C6">
      <w:pPr>
        <w:rPr>
          <w:rFonts w:ascii="Calibri" w:hAnsi="Calibri" w:cs="Calibri"/>
          <w:color w:val="000000"/>
          <w:sz w:val="22"/>
          <w:szCs w:val="22"/>
        </w:rPr>
      </w:pPr>
      <w:r>
        <w:rPr>
          <w:rFonts w:ascii="Calibri" w:hAnsi="Calibri" w:cs="Calibri"/>
          <w:color w:val="000000"/>
          <w:sz w:val="22"/>
          <w:szCs w:val="22"/>
        </w:rPr>
        <w:br w:type="page"/>
      </w:r>
    </w:p>
    <w:p w14:paraId="44198322" w14:textId="6D7787D2" w:rsidR="00B0359F" w:rsidRDefault="00C773C6">
      <w:pPr>
        <w:jc w:val="right"/>
        <w:rPr>
          <w:rFonts w:ascii="Calibri" w:hAnsi="Calibri" w:cs="Calibri"/>
          <w:color w:val="000000"/>
          <w:sz w:val="22"/>
          <w:szCs w:val="22"/>
        </w:rPr>
      </w:pPr>
      <w:r>
        <w:rPr>
          <w:rFonts w:ascii="Calibri" w:hAnsi="Calibri" w:cs="Calibri"/>
          <w:color w:val="000000"/>
          <w:sz w:val="22"/>
          <w:szCs w:val="22"/>
        </w:rPr>
        <w:lastRenderedPageBreak/>
        <w:t>4</w:t>
      </w:r>
      <w:r w:rsidR="00D455A6">
        <w:rPr>
          <w:rFonts w:ascii="Calibri" w:hAnsi="Calibri" w:cs="Calibri"/>
          <w:color w:val="000000"/>
          <w:sz w:val="22"/>
          <w:szCs w:val="22"/>
        </w:rPr>
        <w:t xml:space="preserve"> priedas</w:t>
      </w:r>
    </w:p>
    <w:p w14:paraId="21C88752" w14:textId="77777777" w:rsidR="00B0359F" w:rsidRDefault="00B0359F">
      <w:pPr>
        <w:jc w:val="right"/>
        <w:rPr>
          <w:rFonts w:ascii="Calibri" w:hAnsi="Calibri" w:cs="Calibri"/>
          <w:color w:val="000000"/>
          <w:sz w:val="22"/>
          <w:szCs w:val="22"/>
        </w:rPr>
      </w:pPr>
    </w:p>
    <w:p w14:paraId="24FC11B5" w14:textId="77777777" w:rsidR="00B0359F" w:rsidRDefault="00D455A6">
      <w:pPr>
        <w:pStyle w:val="Title"/>
        <w:rPr>
          <w:rFonts w:ascii="Calibri" w:hAnsi="Calibri"/>
          <w:sz w:val="22"/>
          <w:szCs w:val="22"/>
        </w:rPr>
      </w:pPr>
      <w:r>
        <w:rPr>
          <w:rFonts w:ascii="Calibri" w:hAnsi="Calibri"/>
          <w:sz w:val="22"/>
          <w:szCs w:val="22"/>
        </w:rPr>
        <w:t xml:space="preserve">PASLAUGŲ </w:t>
      </w:r>
      <w:r w:rsidR="003703B5">
        <w:rPr>
          <w:rFonts w:ascii="Calibri" w:hAnsi="Calibri"/>
          <w:sz w:val="22"/>
          <w:szCs w:val="22"/>
        </w:rPr>
        <w:t>PERDAV</w:t>
      </w:r>
      <w:r>
        <w:rPr>
          <w:rFonts w:ascii="Calibri" w:hAnsi="Calibri"/>
          <w:sz w:val="22"/>
          <w:szCs w:val="22"/>
        </w:rPr>
        <w:t xml:space="preserve">IMO </w:t>
      </w:r>
      <w:r w:rsidR="003703B5">
        <w:rPr>
          <w:rFonts w:ascii="Calibri" w:hAnsi="Calibri"/>
          <w:sz w:val="22"/>
          <w:szCs w:val="22"/>
        </w:rPr>
        <w:t xml:space="preserve">PRIĖMIMO </w:t>
      </w:r>
      <w:r>
        <w:rPr>
          <w:rFonts w:ascii="Calibri" w:hAnsi="Calibri"/>
          <w:sz w:val="22"/>
          <w:szCs w:val="22"/>
        </w:rPr>
        <w:t>AKTAS</w:t>
      </w:r>
    </w:p>
    <w:p w14:paraId="75401A14" w14:textId="77777777" w:rsidR="00B0359F" w:rsidRDefault="00B0359F">
      <w:pPr>
        <w:pStyle w:val="Title"/>
        <w:rPr>
          <w:rFonts w:ascii="Calibri" w:hAnsi="Calibri"/>
          <w:sz w:val="22"/>
          <w:szCs w:val="22"/>
        </w:rPr>
      </w:pPr>
    </w:p>
    <w:p w14:paraId="37355C7D" w14:textId="77777777" w:rsidR="00B0359F" w:rsidRDefault="00D455A6">
      <w:pPr>
        <w:pStyle w:val="BodyText"/>
        <w:jc w:val="center"/>
        <w:rPr>
          <w:rFonts w:ascii="Calibri" w:hAnsi="Calibri"/>
          <w:sz w:val="22"/>
          <w:szCs w:val="22"/>
        </w:rPr>
      </w:pPr>
      <w:r>
        <w:rPr>
          <w:rFonts w:ascii="Calibri" w:hAnsi="Calibri"/>
          <w:sz w:val="22"/>
          <w:szCs w:val="22"/>
        </w:rPr>
        <w:t xml:space="preserve">20.... m. ..................... d. Nr. .............  </w:t>
      </w:r>
    </w:p>
    <w:p w14:paraId="1529FE8E" w14:textId="77777777" w:rsidR="00B0359F" w:rsidRDefault="00D455A6">
      <w:pPr>
        <w:pStyle w:val="BodyText"/>
        <w:jc w:val="center"/>
        <w:rPr>
          <w:rFonts w:ascii="Calibri" w:hAnsi="Calibri"/>
          <w:sz w:val="22"/>
          <w:szCs w:val="22"/>
        </w:rPr>
      </w:pPr>
      <w:r>
        <w:rPr>
          <w:rFonts w:ascii="Calibri" w:hAnsi="Calibri"/>
          <w:sz w:val="22"/>
          <w:szCs w:val="22"/>
        </w:rPr>
        <w:t>Vilnius</w:t>
      </w:r>
    </w:p>
    <w:p w14:paraId="07174A95" w14:textId="77777777" w:rsidR="00B0359F" w:rsidRDefault="00B0359F">
      <w:pPr>
        <w:jc w:val="both"/>
        <w:rPr>
          <w:rFonts w:ascii="Calibri" w:hAnsi="Calibri"/>
          <w:sz w:val="22"/>
          <w:szCs w:val="22"/>
        </w:rPr>
      </w:pPr>
    </w:p>
    <w:p w14:paraId="2394E410" w14:textId="77777777" w:rsidR="00B0359F" w:rsidRDefault="00B0359F">
      <w:pPr>
        <w:jc w:val="both"/>
        <w:rPr>
          <w:rFonts w:ascii="Calibri" w:hAnsi="Calibri"/>
          <w:sz w:val="22"/>
          <w:szCs w:val="22"/>
        </w:rPr>
      </w:pPr>
    </w:p>
    <w:p w14:paraId="21FDFA8D" w14:textId="49FF9FDC" w:rsidR="00B0359F" w:rsidRDefault="00D455A6">
      <w:pPr>
        <w:jc w:val="both"/>
        <w:rPr>
          <w:rFonts w:ascii="Calibri" w:hAnsi="Calibri"/>
          <w:color w:val="000000"/>
          <w:sz w:val="22"/>
          <w:szCs w:val="22"/>
        </w:rPr>
      </w:pPr>
      <w:r>
        <w:rPr>
          <w:rFonts w:ascii="Calibri" w:hAnsi="Calibri"/>
          <w:sz w:val="22"/>
          <w:szCs w:val="22"/>
        </w:rPr>
        <w:tab/>
        <w:t xml:space="preserve">Šio akto surašymo pagrindas – </w:t>
      </w:r>
      <w:r w:rsidR="00BE7038">
        <w:rPr>
          <w:rFonts w:ascii="Calibri" w:hAnsi="Calibri"/>
          <w:sz w:val="22"/>
          <w:szCs w:val="22"/>
        </w:rPr>
        <w:t>akcinės bendrovės</w:t>
      </w:r>
      <w:r>
        <w:rPr>
          <w:rFonts w:ascii="Calibri" w:hAnsi="Calibri"/>
          <w:sz w:val="22"/>
          <w:szCs w:val="22"/>
        </w:rPr>
        <w:t xml:space="preserve"> „Oro navigacija“ (toliau – Pirkėjas), ir ................................................................ (toliau – Paslaugų teikėjas) </w:t>
      </w:r>
      <w:r>
        <w:rPr>
          <w:rFonts w:ascii="Calibri" w:hAnsi="Calibri"/>
          <w:color w:val="000000"/>
          <w:sz w:val="22"/>
          <w:szCs w:val="22"/>
        </w:rPr>
        <w:t>20.... m. .................. d. sudaryta ............................................. sutartis (registravimo data 20....-.....-</w:t>
      </w:r>
      <w:r w:rsidR="00124589">
        <w:rPr>
          <w:rFonts w:ascii="Calibri" w:hAnsi="Calibri"/>
          <w:color w:val="000000"/>
          <w:sz w:val="22"/>
          <w:szCs w:val="22"/>
        </w:rPr>
        <w:t>......, Nr. .......) (toliau – S</w:t>
      </w:r>
      <w:r>
        <w:rPr>
          <w:rFonts w:ascii="Calibri" w:hAnsi="Calibri"/>
          <w:color w:val="000000"/>
          <w:sz w:val="22"/>
          <w:szCs w:val="22"/>
        </w:rPr>
        <w:t>utartis).</w:t>
      </w:r>
    </w:p>
    <w:p w14:paraId="2781CAAA" w14:textId="77777777" w:rsidR="00B0359F" w:rsidRDefault="00B0359F">
      <w:pPr>
        <w:jc w:val="both"/>
        <w:rPr>
          <w:rFonts w:ascii="Calibri" w:hAnsi="Calibri"/>
          <w:color w:val="000000"/>
          <w:sz w:val="22"/>
          <w:szCs w:val="22"/>
        </w:rPr>
      </w:pPr>
    </w:p>
    <w:p w14:paraId="3948B4A0" w14:textId="77777777" w:rsidR="00B0359F" w:rsidRDefault="00D455A6">
      <w:pPr>
        <w:jc w:val="both"/>
        <w:rPr>
          <w:rFonts w:ascii="Calibri" w:hAnsi="Calibri"/>
          <w:color w:val="000000"/>
          <w:sz w:val="22"/>
          <w:szCs w:val="22"/>
        </w:rPr>
      </w:pPr>
      <w:r>
        <w:rPr>
          <w:rFonts w:ascii="Calibri" w:hAnsi="Calibri"/>
          <w:color w:val="C00000"/>
          <w:sz w:val="22"/>
          <w:szCs w:val="22"/>
        </w:rPr>
        <w:tab/>
      </w:r>
      <w:r>
        <w:rPr>
          <w:rFonts w:ascii="Calibri" w:hAnsi="Calibri"/>
          <w:color w:val="000000"/>
          <w:sz w:val="22"/>
          <w:szCs w:val="22"/>
        </w:rPr>
        <w:t xml:space="preserve">Šiuo aktu, Pirkėjas ir </w:t>
      </w:r>
      <w:r>
        <w:rPr>
          <w:rFonts w:ascii="Calibri" w:hAnsi="Calibri"/>
          <w:sz w:val="22"/>
          <w:szCs w:val="22"/>
        </w:rPr>
        <w:t xml:space="preserve">Paslaugų teikėjas </w:t>
      </w:r>
      <w:r>
        <w:rPr>
          <w:rFonts w:ascii="Calibri" w:hAnsi="Calibri"/>
          <w:color w:val="000000"/>
          <w:sz w:val="22"/>
          <w:szCs w:val="22"/>
        </w:rPr>
        <w:t xml:space="preserve">patvirtina, kad </w:t>
      </w:r>
      <w:r>
        <w:rPr>
          <w:rFonts w:ascii="Calibri" w:hAnsi="Calibri"/>
          <w:sz w:val="22"/>
          <w:szCs w:val="22"/>
        </w:rPr>
        <w:t xml:space="preserve">Paslaugų teikėjas </w:t>
      </w:r>
      <w:r>
        <w:rPr>
          <w:rFonts w:ascii="Calibri" w:hAnsi="Calibri"/>
          <w:color w:val="000000"/>
          <w:sz w:val="22"/>
          <w:szCs w:val="22"/>
        </w:rPr>
        <w:t>suteikė Pirkėjui ........................................................................ paslaugą(-</w:t>
      </w:r>
      <w:proofErr w:type="spellStart"/>
      <w:r>
        <w:rPr>
          <w:rFonts w:ascii="Calibri" w:hAnsi="Calibri"/>
          <w:color w:val="000000"/>
          <w:sz w:val="22"/>
          <w:szCs w:val="22"/>
        </w:rPr>
        <w:t>as</w:t>
      </w:r>
      <w:proofErr w:type="spellEnd"/>
      <w:r>
        <w:rPr>
          <w:rFonts w:ascii="Calibri" w:hAnsi="Calibri"/>
          <w:color w:val="000000"/>
          <w:sz w:val="22"/>
          <w:szCs w:val="22"/>
        </w:rPr>
        <w:t xml:space="preserve">), tai yra ......................................... </w:t>
      </w:r>
      <w:r>
        <w:rPr>
          <w:rFonts w:ascii="Calibri" w:hAnsi="Calibri"/>
          <w:i/>
          <w:color w:val="000000"/>
          <w:sz w:val="22"/>
          <w:szCs w:val="22"/>
        </w:rPr>
        <w:t>(aprašyti trumpai ir konkrečiai kas buvo padaryta)</w:t>
      </w:r>
      <w:r>
        <w:rPr>
          <w:rFonts w:ascii="Calibri" w:hAnsi="Calibri"/>
          <w:color w:val="000000"/>
          <w:sz w:val="22"/>
          <w:szCs w:val="22"/>
        </w:rPr>
        <w:t xml:space="preserve">. </w:t>
      </w:r>
    </w:p>
    <w:p w14:paraId="354621F0" w14:textId="77777777" w:rsidR="00B0359F" w:rsidRDefault="00D455A6">
      <w:pPr>
        <w:ind w:firstLine="720"/>
        <w:jc w:val="both"/>
        <w:rPr>
          <w:rFonts w:ascii="Calibri" w:hAnsi="Calibri"/>
          <w:color w:val="000000"/>
          <w:sz w:val="22"/>
          <w:szCs w:val="22"/>
        </w:rPr>
      </w:pPr>
      <w:r>
        <w:rPr>
          <w:rFonts w:ascii="Calibri" w:hAnsi="Calibri"/>
          <w:color w:val="000000"/>
          <w:sz w:val="22"/>
          <w:szCs w:val="22"/>
        </w:rPr>
        <w:t>Pirkėjas patvirtina, kad .................................................................... paslaugą(-</w:t>
      </w:r>
      <w:proofErr w:type="spellStart"/>
      <w:r>
        <w:rPr>
          <w:rFonts w:ascii="Calibri" w:hAnsi="Calibri"/>
          <w:color w:val="000000"/>
          <w:sz w:val="22"/>
          <w:szCs w:val="22"/>
        </w:rPr>
        <w:t>os</w:t>
      </w:r>
      <w:proofErr w:type="spellEnd"/>
      <w:r>
        <w:rPr>
          <w:rFonts w:ascii="Calibri" w:hAnsi="Calibri"/>
          <w:color w:val="000000"/>
          <w:sz w:val="22"/>
          <w:szCs w:val="22"/>
        </w:rPr>
        <w:t>) suteikta(-</w:t>
      </w:r>
      <w:proofErr w:type="spellStart"/>
      <w:r>
        <w:rPr>
          <w:rFonts w:ascii="Calibri" w:hAnsi="Calibri"/>
          <w:color w:val="000000"/>
          <w:sz w:val="22"/>
          <w:szCs w:val="22"/>
        </w:rPr>
        <w:t>os</w:t>
      </w:r>
      <w:proofErr w:type="spellEnd"/>
      <w:r>
        <w:rPr>
          <w:rFonts w:ascii="Calibri" w:hAnsi="Calibri"/>
          <w:color w:val="000000"/>
          <w:sz w:val="22"/>
          <w:szCs w:val="22"/>
        </w:rPr>
        <w:t xml:space="preserve">) tinkamai ir pagal Sutarties nustatytas sąlygas. </w:t>
      </w:r>
    </w:p>
    <w:p w14:paraId="5E90B66C" w14:textId="77777777" w:rsidR="00B0359F" w:rsidRDefault="00B0359F">
      <w:pPr>
        <w:jc w:val="both"/>
        <w:rPr>
          <w:rFonts w:ascii="Calibri" w:hAnsi="Calibri"/>
          <w:color w:val="000000"/>
          <w:sz w:val="22"/>
          <w:szCs w:val="22"/>
        </w:rPr>
      </w:pPr>
    </w:p>
    <w:p w14:paraId="70B33CF3" w14:textId="2002AE4F" w:rsidR="00B0359F" w:rsidRDefault="00D455A6">
      <w:pPr>
        <w:ind w:firstLine="720"/>
        <w:jc w:val="both"/>
        <w:rPr>
          <w:rFonts w:ascii="Calibri" w:hAnsi="Calibri"/>
          <w:color w:val="000000"/>
          <w:sz w:val="22"/>
          <w:szCs w:val="22"/>
        </w:rPr>
      </w:pPr>
      <w:r>
        <w:rPr>
          <w:rFonts w:ascii="Calibri" w:hAnsi="Calibri"/>
          <w:color w:val="000000"/>
          <w:sz w:val="22"/>
          <w:szCs w:val="22"/>
        </w:rPr>
        <w:t xml:space="preserve">Suteiktos(-ų) .................................................................. paslaugos(-ų) kaina yra: ................. Eur (be PVM). </w:t>
      </w:r>
    </w:p>
    <w:p w14:paraId="27362FD0" w14:textId="77777777" w:rsidR="00B0359F" w:rsidRDefault="00B0359F">
      <w:pPr>
        <w:pStyle w:val="BodyText"/>
        <w:spacing w:line="360" w:lineRule="exact"/>
        <w:ind w:firstLine="720"/>
        <w:rPr>
          <w:rFonts w:ascii="Calibri" w:hAnsi="Calibri"/>
          <w:color w:val="000000"/>
          <w:sz w:val="22"/>
          <w:szCs w:val="22"/>
        </w:rPr>
      </w:pPr>
    </w:p>
    <w:p w14:paraId="64D50A03" w14:textId="77777777" w:rsidR="00B0359F" w:rsidRDefault="00B0359F">
      <w:pPr>
        <w:pStyle w:val="BodyText"/>
        <w:spacing w:line="360" w:lineRule="exact"/>
        <w:ind w:firstLine="720"/>
        <w:rPr>
          <w:rFonts w:ascii="Calibri" w:hAnsi="Calibri"/>
          <w:color w:val="000000"/>
          <w:sz w:val="22"/>
          <w:szCs w:val="22"/>
        </w:rPr>
      </w:pPr>
    </w:p>
    <w:p w14:paraId="5BEE11EB" w14:textId="77777777" w:rsidR="00B0359F" w:rsidRDefault="00B0359F">
      <w:pPr>
        <w:jc w:val="both"/>
        <w:rPr>
          <w:rFonts w:ascii="Calibri" w:hAnsi="Calibri"/>
          <w:b/>
          <w:bCs/>
          <w:sz w:val="22"/>
          <w:szCs w:val="22"/>
        </w:rPr>
      </w:pPr>
    </w:p>
    <w:p w14:paraId="573255BD" w14:textId="77777777" w:rsidR="00B0359F" w:rsidRDefault="00D455A6">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PASLAUGŲ TEIKĖJO ATSTOVAS</w:t>
      </w:r>
    </w:p>
    <w:p w14:paraId="411006AE" w14:textId="77777777" w:rsidR="00B0359F" w:rsidRDefault="00B0359F">
      <w:pPr>
        <w:tabs>
          <w:tab w:val="left" w:pos="5130"/>
        </w:tabs>
        <w:jc w:val="both"/>
        <w:rPr>
          <w:rFonts w:ascii="Calibri" w:hAnsi="Calibri"/>
          <w:b/>
          <w:bCs/>
          <w:sz w:val="22"/>
          <w:szCs w:val="22"/>
        </w:rPr>
      </w:pPr>
    </w:p>
    <w:p w14:paraId="1EDD24F1" w14:textId="77777777" w:rsidR="00B0359F" w:rsidRPr="00E07F4B" w:rsidRDefault="00D455A6">
      <w:pPr>
        <w:tabs>
          <w:tab w:val="left" w:pos="5130"/>
        </w:tabs>
        <w:jc w:val="both"/>
        <w:rPr>
          <w:rFonts w:ascii="Calibri" w:hAnsi="Calibri"/>
          <w:bCs/>
          <w:i/>
          <w:sz w:val="20"/>
          <w:szCs w:val="20"/>
        </w:rPr>
      </w:pPr>
      <w:r w:rsidRPr="00E07F4B">
        <w:rPr>
          <w:rFonts w:ascii="Calibri" w:hAnsi="Calibri"/>
          <w:bCs/>
          <w:i/>
          <w:sz w:val="20"/>
          <w:szCs w:val="20"/>
        </w:rPr>
        <w:t xml:space="preserve">                          (parašas)                                                                                  </w:t>
      </w:r>
      <w:r w:rsidR="00E07F4B">
        <w:rPr>
          <w:rFonts w:ascii="Calibri" w:hAnsi="Calibri"/>
          <w:bCs/>
          <w:i/>
          <w:sz w:val="20"/>
          <w:szCs w:val="20"/>
        </w:rPr>
        <w:t xml:space="preserve">                   </w:t>
      </w:r>
      <w:r w:rsidRPr="00E07F4B">
        <w:rPr>
          <w:rFonts w:ascii="Calibri" w:hAnsi="Calibri"/>
          <w:bCs/>
          <w:i/>
          <w:sz w:val="20"/>
          <w:szCs w:val="20"/>
        </w:rPr>
        <w:t xml:space="preserve">   (parašas)</w:t>
      </w:r>
    </w:p>
    <w:p w14:paraId="24DF0253" w14:textId="77777777" w:rsidR="00B0359F" w:rsidRDefault="00B0359F">
      <w:pPr>
        <w:tabs>
          <w:tab w:val="left" w:pos="5130"/>
        </w:tabs>
        <w:jc w:val="both"/>
        <w:rPr>
          <w:rFonts w:ascii="Calibri" w:hAnsi="Calibri"/>
          <w:sz w:val="22"/>
          <w:szCs w:val="22"/>
        </w:rPr>
      </w:pPr>
    </w:p>
    <w:p w14:paraId="1A68FCA7"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48B1459E" w14:textId="77777777" w:rsidR="00B0359F" w:rsidRDefault="00D455A6">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53C8AC05" w14:textId="77777777" w:rsidR="00B0359F" w:rsidRDefault="00B0359F">
      <w:pPr>
        <w:jc w:val="both"/>
        <w:rPr>
          <w:rFonts w:ascii="Calibri" w:hAnsi="Calibri" w:cs="Calibri"/>
          <w:color w:val="000000"/>
          <w:sz w:val="22"/>
          <w:szCs w:val="22"/>
        </w:rPr>
      </w:pPr>
    </w:p>
    <w:p w14:paraId="547C0BB0" w14:textId="77777777" w:rsidR="00B0359F" w:rsidRDefault="00B0359F">
      <w:pPr>
        <w:jc w:val="both"/>
        <w:rPr>
          <w:rFonts w:ascii="Calibri" w:hAnsi="Calibri" w:cs="Calibri"/>
          <w:color w:val="000000"/>
          <w:sz w:val="22"/>
          <w:szCs w:val="22"/>
        </w:rPr>
      </w:pPr>
    </w:p>
    <w:p w14:paraId="35D950E8" w14:textId="77777777" w:rsidR="00B0359F" w:rsidRDefault="00D455A6">
      <w:pPr>
        <w:tabs>
          <w:tab w:val="left" w:pos="5130"/>
        </w:tabs>
        <w:jc w:val="both"/>
        <w:rPr>
          <w:rFonts w:ascii="Calibri" w:hAnsi="Calibri"/>
          <w:b/>
          <w:bCs/>
          <w:sz w:val="22"/>
          <w:szCs w:val="22"/>
        </w:rPr>
      </w:pPr>
      <w:r>
        <w:rPr>
          <w:rFonts w:ascii="Calibri" w:hAnsi="Calibri"/>
          <w:b/>
          <w:bCs/>
          <w:sz w:val="22"/>
          <w:szCs w:val="22"/>
        </w:rPr>
        <w:tab/>
        <w:t xml:space="preserve">            </w:t>
      </w:r>
    </w:p>
    <w:p w14:paraId="6D019252" w14:textId="77777777" w:rsidR="00B0359F" w:rsidRDefault="00B0359F">
      <w:pPr>
        <w:tabs>
          <w:tab w:val="left" w:pos="5130"/>
        </w:tabs>
        <w:jc w:val="both"/>
        <w:rPr>
          <w:rFonts w:ascii="Calibri" w:hAnsi="Calibri"/>
          <w:b/>
          <w:bCs/>
          <w:sz w:val="22"/>
          <w:szCs w:val="22"/>
        </w:rPr>
      </w:pPr>
    </w:p>
    <w:p w14:paraId="70573CE9" w14:textId="77777777" w:rsidR="00B0359F" w:rsidRPr="00E07F4B" w:rsidRDefault="00D455A6">
      <w:pPr>
        <w:tabs>
          <w:tab w:val="left" w:pos="5130"/>
        </w:tabs>
        <w:jc w:val="both"/>
        <w:rPr>
          <w:rFonts w:ascii="Calibri" w:hAnsi="Calibri"/>
          <w:bCs/>
          <w:i/>
          <w:sz w:val="20"/>
          <w:szCs w:val="20"/>
        </w:rPr>
      </w:pPr>
      <w:r>
        <w:rPr>
          <w:rFonts w:ascii="Calibri" w:hAnsi="Calibri"/>
          <w:bCs/>
          <w:i/>
          <w:sz w:val="22"/>
          <w:szCs w:val="22"/>
        </w:rPr>
        <w:t xml:space="preserve">                  </w:t>
      </w:r>
      <w:r w:rsidRPr="00E07F4B">
        <w:rPr>
          <w:rFonts w:ascii="Calibri" w:hAnsi="Calibri"/>
          <w:bCs/>
          <w:i/>
          <w:sz w:val="20"/>
          <w:szCs w:val="20"/>
        </w:rPr>
        <w:t xml:space="preserve">        (parašas)                                                                                     </w:t>
      </w:r>
    </w:p>
    <w:p w14:paraId="5DC8B0DA" w14:textId="77777777" w:rsidR="00B0359F" w:rsidRDefault="00B0359F">
      <w:pPr>
        <w:tabs>
          <w:tab w:val="left" w:pos="5130"/>
        </w:tabs>
        <w:jc w:val="both"/>
        <w:rPr>
          <w:rFonts w:ascii="Calibri" w:hAnsi="Calibri"/>
          <w:sz w:val="22"/>
          <w:szCs w:val="22"/>
        </w:rPr>
      </w:pPr>
    </w:p>
    <w:p w14:paraId="77357EEC"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5A531ADE" w14:textId="77777777" w:rsidR="00B0359F" w:rsidRDefault="00D455A6">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413AAFA8" w14:textId="1F71474D" w:rsidR="00D77F08" w:rsidRDefault="00D77F08">
      <w:r>
        <w:br w:type="page"/>
      </w:r>
    </w:p>
    <w:p w14:paraId="60739C9A" w14:textId="122DED49" w:rsidR="00452215" w:rsidRPr="00452215" w:rsidRDefault="00452215" w:rsidP="00452215">
      <w:pPr>
        <w:pStyle w:val="Header"/>
        <w:ind w:left="6237"/>
        <w:rPr>
          <w:rFonts w:ascii="Calibri" w:hAnsi="Calibri" w:cs="Calibri"/>
          <w:sz w:val="22"/>
          <w:szCs w:val="22"/>
        </w:rPr>
      </w:pPr>
      <w:r w:rsidRPr="00452215">
        <w:rPr>
          <w:rFonts w:ascii="Calibri" w:hAnsi="Calibri" w:cs="Calibri"/>
          <w:sz w:val="22"/>
          <w:szCs w:val="22"/>
        </w:rPr>
        <w:lastRenderedPageBreak/>
        <w:t xml:space="preserve">               Paslaugų teikimo sutarties </w:t>
      </w:r>
    </w:p>
    <w:p w14:paraId="57C929B7" w14:textId="68356701" w:rsidR="00B0359F" w:rsidRPr="00452215" w:rsidRDefault="00452215" w:rsidP="00452215">
      <w:pPr>
        <w:ind w:left="3600" w:firstLine="720"/>
        <w:jc w:val="center"/>
        <w:rPr>
          <w:rFonts w:ascii="Calibri" w:hAnsi="Calibri" w:cs="Calibri"/>
          <w:sz w:val="22"/>
          <w:szCs w:val="22"/>
        </w:rPr>
      </w:pPr>
      <w:r w:rsidRPr="00452215">
        <w:rPr>
          <w:rFonts w:ascii="Calibri" w:hAnsi="Calibri" w:cs="Calibri"/>
          <w:sz w:val="22"/>
          <w:szCs w:val="22"/>
        </w:rPr>
        <w:t xml:space="preserve">                 </w:t>
      </w:r>
      <w:r w:rsidR="00D77F08" w:rsidRPr="00452215">
        <w:rPr>
          <w:rFonts w:ascii="Calibri" w:hAnsi="Calibri" w:cs="Calibri"/>
          <w:sz w:val="22"/>
          <w:szCs w:val="22"/>
        </w:rPr>
        <w:t>7 priedas</w:t>
      </w:r>
    </w:p>
    <w:p w14:paraId="417E19D9" w14:textId="77777777" w:rsidR="00452215" w:rsidRPr="00452215" w:rsidRDefault="00452215" w:rsidP="00452215">
      <w:pPr>
        <w:jc w:val="center"/>
        <w:rPr>
          <w:rFonts w:ascii="Calibri" w:hAnsi="Calibri" w:cs="Calibri"/>
          <w:b/>
          <w:caps/>
          <w:sz w:val="22"/>
          <w:szCs w:val="22"/>
        </w:rPr>
      </w:pPr>
    </w:p>
    <w:p w14:paraId="6A05B3F7" w14:textId="338CF41F" w:rsidR="00452215" w:rsidRPr="00452215" w:rsidRDefault="00452215" w:rsidP="00452215">
      <w:pPr>
        <w:jc w:val="center"/>
        <w:rPr>
          <w:rFonts w:ascii="Calibri" w:hAnsi="Calibri" w:cs="Calibri"/>
          <w:b/>
          <w:caps/>
          <w:sz w:val="22"/>
          <w:szCs w:val="22"/>
        </w:rPr>
      </w:pPr>
      <w:r w:rsidRPr="00452215">
        <w:rPr>
          <w:rFonts w:ascii="Calibri" w:hAnsi="Calibri" w:cs="Calibri"/>
          <w:b/>
          <w:caps/>
          <w:sz w:val="22"/>
          <w:szCs w:val="22"/>
        </w:rPr>
        <w:t>Asmens duomenų tvarkymo susitarimas</w:t>
      </w:r>
    </w:p>
    <w:p w14:paraId="477E4A38" w14:textId="77777777" w:rsidR="00452215" w:rsidRPr="00452215" w:rsidRDefault="00452215" w:rsidP="00D77F08">
      <w:pPr>
        <w:jc w:val="right"/>
        <w:rPr>
          <w:rFonts w:ascii="Calibri" w:hAnsi="Calibri" w:cs="Calibri"/>
          <w:sz w:val="22"/>
          <w:szCs w:val="22"/>
        </w:rPr>
      </w:pPr>
    </w:p>
    <w:p w14:paraId="607B01EC" w14:textId="77777777" w:rsidR="00452215" w:rsidRPr="00452215" w:rsidRDefault="00452215" w:rsidP="00452215">
      <w:pPr>
        <w:ind w:firstLine="851"/>
        <w:jc w:val="both"/>
        <w:rPr>
          <w:rFonts w:ascii="Calibri" w:hAnsi="Calibri" w:cs="Calibri"/>
          <w:b/>
          <w:sz w:val="22"/>
          <w:szCs w:val="22"/>
        </w:rPr>
      </w:pPr>
    </w:p>
    <w:p w14:paraId="318A347B" w14:textId="4FC3B120" w:rsidR="00452215" w:rsidRPr="00452215" w:rsidRDefault="00452215" w:rsidP="00452215">
      <w:pPr>
        <w:ind w:firstLine="851"/>
        <w:jc w:val="both"/>
        <w:rPr>
          <w:rFonts w:ascii="Calibri" w:hAnsi="Calibri" w:cs="Calibri"/>
          <w:i/>
          <w:sz w:val="22"/>
          <w:szCs w:val="22"/>
        </w:rPr>
      </w:pPr>
      <w:r w:rsidRPr="00452215">
        <w:rPr>
          <w:rFonts w:ascii="Calibri" w:hAnsi="Calibri" w:cs="Calibri"/>
          <w:b/>
          <w:sz w:val="22"/>
          <w:szCs w:val="22"/>
        </w:rPr>
        <w:t>Akcinė bendrovė „Oro navigacija“</w:t>
      </w:r>
      <w:r w:rsidRPr="00452215">
        <w:rPr>
          <w:rFonts w:ascii="Calibri" w:hAnsi="Calibri" w:cs="Calibri"/>
          <w:sz w:val="22"/>
          <w:szCs w:val="22"/>
        </w:rPr>
        <w:t xml:space="preserve">, juridinio asmens kodas 210060460, registracijos buveinės adresas Balio Karvelio 25, LT-02184 Vilnius, (toliau – </w:t>
      </w:r>
      <w:r w:rsidRPr="00452215">
        <w:rPr>
          <w:rFonts w:ascii="Calibri" w:hAnsi="Calibri" w:cs="Calibri"/>
          <w:b/>
          <w:sz w:val="22"/>
          <w:szCs w:val="22"/>
        </w:rPr>
        <w:t>Asmens duomenų valdytojas</w:t>
      </w:r>
      <w:r w:rsidRPr="00452215">
        <w:rPr>
          <w:rFonts w:ascii="Calibri" w:hAnsi="Calibri" w:cs="Calibri"/>
          <w:sz w:val="22"/>
          <w:szCs w:val="22"/>
        </w:rPr>
        <w:t xml:space="preserve">), </w:t>
      </w:r>
      <w:r w:rsidRPr="00452215">
        <w:rPr>
          <w:rFonts w:ascii="Calibri" w:hAnsi="Calibri" w:cs="Calibri"/>
          <w:bCs/>
          <w:sz w:val="22"/>
          <w:szCs w:val="22"/>
        </w:rPr>
        <w:t xml:space="preserve">atstovaujama generalinio direktoriaus  Sauliaus </w:t>
      </w:r>
      <w:proofErr w:type="spellStart"/>
      <w:r w:rsidRPr="00452215">
        <w:rPr>
          <w:rFonts w:ascii="Calibri" w:hAnsi="Calibri" w:cs="Calibri"/>
          <w:bCs/>
          <w:sz w:val="22"/>
          <w:szCs w:val="22"/>
        </w:rPr>
        <w:t>Batavičiaus</w:t>
      </w:r>
      <w:proofErr w:type="spellEnd"/>
      <w:r w:rsidRPr="00452215">
        <w:rPr>
          <w:rFonts w:ascii="Calibri" w:hAnsi="Calibri" w:cs="Calibri"/>
          <w:bCs/>
          <w:sz w:val="22"/>
          <w:szCs w:val="22"/>
        </w:rPr>
        <w:t>,   veikiančio pagal bendrovės įstatus</w:t>
      </w:r>
      <w:r w:rsidRPr="00452215">
        <w:rPr>
          <w:rFonts w:ascii="Calibri" w:hAnsi="Calibri" w:cs="Calibri"/>
          <w:sz w:val="22"/>
          <w:szCs w:val="22"/>
        </w:rPr>
        <w:t xml:space="preserve"> ir </w:t>
      </w:r>
      <w:r w:rsidRPr="00452215">
        <w:rPr>
          <w:rFonts w:ascii="Calibri" w:hAnsi="Calibri" w:cs="Calibri"/>
          <w:b/>
          <w:sz w:val="22"/>
          <w:szCs w:val="22"/>
        </w:rPr>
        <w:t>Viešoji įstaiga</w:t>
      </w:r>
      <w:r w:rsidR="003C7501">
        <w:rPr>
          <w:rFonts w:ascii="Calibri" w:hAnsi="Calibri" w:cs="Calibri"/>
          <w:b/>
          <w:sz w:val="22"/>
          <w:szCs w:val="22"/>
        </w:rPr>
        <w:t xml:space="preserve"> Vilniaus miesto klinikinė ligoninė</w:t>
      </w:r>
      <w:r w:rsidRPr="00452215">
        <w:rPr>
          <w:rFonts w:ascii="Calibri" w:hAnsi="Calibri" w:cs="Calibri"/>
          <w:sz w:val="22"/>
          <w:szCs w:val="22"/>
        </w:rPr>
        <w:t xml:space="preserve">, juridinio asmens kodas </w:t>
      </w:r>
      <w:r w:rsidR="003C7501">
        <w:rPr>
          <w:rFonts w:ascii="Calibri" w:eastAsia="SimSun" w:hAnsi="Calibri" w:cs="Calibri"/>
          <w:sz w:val="22"/>
          <w:szCs w:val="22"/>
        </w:rPr>
        <w:t>302692454</w:t>
      </w:r>
      <w:r w:rsidRPr="00452215">
        <w:rPr>
          <w:rFonts w:ascii="Calibri" w:hAnsi="Calibri" w:cs="Calibri"/>
          <w:sz w:val="22"/>
          <w:szCs w:val="22"/>
        </w:rPr>
        <w:t xml:space="preserve">, registracijos buveinės adresas </w:t>
      </w:r>
      <w:r w:rsidRPr="00452215">
        <w:rPr>
          <w:rFonts w:ascii="Calibri" w:eastAsia="SimSun" w:hAnsi="Calibri" w:cs="Calibri"/>
          <w:sz w:val="22"/>
          <w:szCs w:val="22"/>
        </w:rPr>
        <w:t>Antakalnio g. 5</w:t>
      </w:r>
      <w:r w:rsidR="003C7501">
        <w:rPr>
          <w:rFonts w:ascii="Calibri" w:eastAsia="SimSun" w:hAnsi="Calibri" w:cs="Calibri"/>
          <w:sz w:val="22"/>
          <w:szCs w:val="22"/>
        </w:rPr>
        <w:t>7</w:t>
      </w:r>
      <w:r w:rsidRPr="00452215">
        <w:rPr>
          <w:rFonts w:ascii="Calibri" w:eastAsia="SimSun" w:hAnsi="Calibri" w:cs="Calibri"/>
          <w:sz w:val="22"/>
          <w:szCs w:val="22"/>
        </w:rPr>
        <w:t>, LT-10207 Vilnius</w:t>
      </w:r>
      <w:r w:rsidRPr="00452215">
        <w:rPr>
          <w:rFonts w:ascii="Calibri" w:hAnsi="Calibri" w:cs="Calibri"/>
          <w:sz w:val="22"/>
          <w:szCs w:val="22"/>
        </w:rPr>
        <w:t xml:space="preserve"> (toliau – </w:t>
      </w:r>
      <w:r w:rsidRPr="00452215">
        <w:rPr>
          <w:rFonts w:ascii="Calibri" w:hAnsi="Calibri" w:cs="Calibri"/>
          <w:b/>
          <w:sz w:val="22"/>
          <w:szCs w:val="22"/>
        </w:rPr>
        <w:t>Asmens duomenų tvarkytojas</w:t>
      </w:r>
      <w:r w:rsidRPr="00452215">
        <w:rPr>
          <w:rFonts w:ascii="Calibri" w:hAnsi="Calibri" w:cs="Calibri"/>
          <w:sz w:val="22"/>
          <w:szCs w:val="22"/>
        </w:rPr>
        <w:t xml:space="preserve">) atstovaujama </w:t>
      </w:r>
      <w:r w:rsidRPr="00452215">
        <w:rPr>
          <w:rFonts w:ascii="Calibri" w:hAnsi="Calibri" w:cs="Calibri"/>
          <w:iCs/>
          <w:sz w:val="22"/>
          <w:szCs w:val="22"/>
        </w:rPr>
        <w:t>direktor</w:t>
      </w:r>
      <w:r w:rsidR="00692BB6">
        <w:rPr>
          <w:rFonts w:ascii="Calibri" w:hAnsi="Calibri" w:cs="Calibri"/>
          <w:iCs/>
          <w:sz w:val="22"/>
          <w:szCs w:val="22"/>
        </w:rPr>
        <w:t xml:space="preserve">ės Aušros </w:t>
      </w:r>
      <w:proofErr w:type="spellStart"/>
      <w:r w:rsidR="00DB73E4">
        <w:rPr>
          <w:rFonts w:ascii="Calibri" w:hAnsi="Calibri" w:cs="Calibri"/>
          <w:iCs/>
          <w:sz w:val="22"/>
          <w:szCs w:val="22"/>
        </w:rPr>
        <w:t>Bilotienės</w:t>
      </w:r>
      <w:proofErr w:type="spellEnd"/>
      <w:r w:rsidR="00DB73E4">
        <w:rPr>
          <w:rFonts w:ascii="Calibri" w:hAnsi="Calibri" w:cs="Calibri"/>
          <w:iCs/>
          <w:sz w:val="22"/>
          <w:szCs w:val="22"/>
        </w:rPr>
        <w:t xml:space="preserve"> Motiejūnienės, </w:t>
      </w:r>
      <w:r w:rsidRPr="00452215">
        <w:rPr>
          <w:rFonts w:ascii="Calibri" w:hAnsi="Calibri" w:cs="Calibri"/>
          <w:sz w:val="22"/>
          <w:szCs w:val="22"/>
        </w:rPr>
        <w:t xml:space="preserve">veikiančios pagal </w:t>
      </w:r>
      <w:r w:rsidRPr="00452215">
        <w:rPr>
          <w:rFonts w:ascii="Calibri" w:hAnsi="Calibri" w:cs="Calibri"/>
          <w:iCs/>
          <w:sz w:val="22"/>
          <w:szCs w:val="22"/>
        </w:rPr>
        <w:t>įstaigos įstatus</w:t>
      </w:r>
      <w:r w:rsidRPr="00452215">
        <w:rPr>
          <w:rFonts w:ascii="Calibri" w:hAnsi="Calibri" w:cs="Calibri"/>
          <w:i/>
          <w:sz w:val="22"/>
          <w:szCs w:val="22"/>
        </w:rPr>
        <w:t>.</w:t>
      </w:r>
    </w:p>
    <w:p w14:paraId="1E0C28C7" w14:textId="77777777" w:rsidR="00452215" w:rsidRPr="00452215" w:rsidRDefault="00452215" w:rsidP="00452215">
      <w:pPr>
        <w:ind w:firstLine="851"/>
        <w:jc w:val="both"/>
        <w:rPr>
          <w:rFonts w:ascii="Calibri" w:hAnsi="Calibri" w:cs="Calibri"/>
          <w:sz w:val="22"/>
          <w:szCs w:val="22"/>
        </w:rPr>
      </w:pPr>
    </w:p>
    <w:p w14:paraId="538528D1" w14:textId="7CFB7008"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Asmens duomenų valdytojas ir Asmens duomenų tvarkytojas 202</w:t>
      </w:r>
      <w:r>
        <w:rPr>
          <w:rFonts w:ascii="Calibri" w:hAnsi="Calibri" w:cs="Calibri"/>
          <w:sz w:val="22"/>
          <w:szCs w:val="22"/>
        </w:rPr>
        <w:t>5</w:t>
      </w:r>
      <w:r w:rsidRPr="00452215">
        <w:rPr>
          <w:rFonts w:ascii="Calibri" w:hAnsi="Calibri" w:cs="Calibri"/>
          <w:sz w:val="22"/>
          <w:szCs w:val="22"/>
        </w:rPr>
        <w:t xml:space="preserve"> m. </w:t>
      </w:r>
      <w:r w:rsidR="00147D75">
        <w:rPr>
          <w:rFonts w:ascii="Calibri" w:hAnsi="Calibri" w:cs="Calibri"/>
          <w:sz w:val="22"/>
          <w:szCs w:val="22"/>
        </w:rPr>
        <w:t xml:space="preserve">vasario     </w:t>
      </w:r>
      <w:r w:rsidRPr="00452215">
        <w:rPr>
          <w:rFonts w:ascii="Calibri" w:hAnsi="Calibri" w:cs="Calibri"/>
          <w:sz w:val="22"/>
          <w:szCs w:val="22"/>
        </w:rPr>
        <w:t xml:space="preserve"> d. sudarė </w:t>
      </w:r>
      <w:r w:rsidRPr="00452215">
        <w:rPr>
          <w:rFonts w:ascii="Calibri" w:hAnsi="Calibri" w:cs="Calibri"/>
          <w:b/>
          <w:sz w:val="22"/>
          <w:szCs w:val="22"/>
        </w:rPr>
        <w:t>civilinės aviacijos specialistų sveikatos tikrinimo</w:t>
      </w:r>
      <w:r w:rsidRPr="00452215">
        <w:rPr>
          <w:rFonts w:ascii="Calibri" w:hAnsi="Calibri" w:cs="Calibri"/>
          <w:sz w:val="22"/>
          <w:szCs w:val="22"/>
        </w:rPr>
        <w:t xml:space="preserve"> </w:t>
      </w:r>
      <w:r w:rsidRPr="00452215">
        <w:rPr>
          <w:rFonts w:ascii="Calibri" w:hAnsi="Calibri" w:cs="Calibri"/>
          <w:b/>
          <w:iCs/>
          <w:sz w:val="22"/>
          <w:szCs w:val="22"/>
        </w:rPr>
        <w:t>paslaugų</w:t>
      </w:r>
      <w:r w:rsidRPr="00452215">
        <w:rPr>
          <w:rFonts w:ascii="Calibri" w:hAnsi="Calibri" w:cs="Calibri"/>
          <w:b/>
          <w:bCs/>
          <w:sz w:val="22"/>
          <w:szCs w:val="22"/>
        </w:rPr>
        <w:t xml:space="preserve"> sutartį Nr. S- ___ </w:t>
      </w:r>
      <w:r w:rsidRPr="00452215">
        <w:rPr>
          <w:rFonts w:ascii="Calibri" w:hAnsi="Calibri" w:cs="Calibri"/>
          <w:sz w:val="22"/>
          <w:szCs w:val="22"/>
        </w:rPr>
        <w:t xml:space="preserve">(toliau – </w:t>
      </w:r>
      <w:r w:rsidRPr="00452215">
        <w:rPr>
          <w:rFonts w:ascii="Calibri" w:hAnsi="Calibri" w:cs="Calibri"/>
          <w:b/>
          <w:sz w:val="22"/>
          <w:szCs w:val="22"/>
        </w:rPr>
        <w:t>Pagrindinis susitarimas</w:t>
      </w:r>
      <w:r w:rsidRPr="00452215">
        <w:rPr>
          <w:rFonts w:ascii="Calibri" w:hAnsi="Calibri" w:cs="Calibri"/>
          <w:sz w:val="22"/>
          <w:szCs w:val="22"/>
        </w:rPr>
        <w:t>).</w:t>
      </w:r>
    </w:p>
    <w:p w14:paraId="367BC18D"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 xml:space="preserve">Vykdant aukščiau paminėtame Pagrindiniame susitarime nustatytas prievoles, Asmens duomenų tvarkytojui bus suteikta prieiga prie asmens duomenų, kurių atžvilgiu </w:t>
      </w:r>
      <w:r w:rsidRPr="00452215">
        <w:rPr>
          <w:rFonts w:ascii="Calibri" w:hAnsi="Calibri" w:cs="Calibri"/>
          <w:b/>
          <w:sz w:val="22"/>
          <w:szCs w:val="22"/>
        </w:rPr>
        <w:t>akcinė bendrovė „Oro navigacija“</w:t>
      </w:r>
      <w:r w:rsidRPr="00452215">
        <w:rPr>
          <w:rFonts w:ascii="Calibri" w:hAnsi="Calibri" w:cs="Calibri"/>
          <w:sz w:val="22"/>
          <w:szCs w:val="22"/>
        </w:rPr>
        <w:t xml:space="preserve"> yra laikoma Asmens duomenų valdytoju.</w:t>
      </w:r>
    </w:p>
    <w:p w14:paraId="44BD2014"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 xml:space="preserve">Šiuo susitarimu (toliau – </w:t>
      </w:r>
      <w:r w:rsidRPr="00452215">
        <w:rPr>
          <w:rFonts w:ascii="Calibri" w:hAnsi="Calibri" w:cs="Calibri"/>
          <w:b/>
          <w:sz w:val="22"/>
          <w:szCs w:val="22"/>
        </w:rPr>
        <w:t>Susitarimas</w:t>
      </w:r>
      <w:r w:rsidRPr="00452215">
        <w:rPr>
          <w:rFonts w:ascii="Calibri" w:hAnsi="Calibri" w:cs="Calibri"/>
          <w:sz w:val="22"/>
          <w:szCs w:val="22"/>
        </w:rPr>
        <w:t>) Asmens duomenų valdytojas suteikia Asmens duomenų tvarkytojui įgaliojimus tvarkyti asmens duomenis remiantis žemiau nustatytomis sąlygomis.</w:t>
      </w:r>
    </w:p>
    <w:p w14:paraId="268481A6" w14:textId="77777777" w:rsidR="00452215" w:rsidRPr="00452215" w:rsidRDefault="00452215" w:rsidP="00452215">
      <w:pPr>
        <w:pStyle w:val="ListParagraph"/>
        <w:numPr>
          <w:ilvl w:val="0"/>
          <w:numId w:val="12"/>
        </w:numPr>
        <w:spacing w:before="120" w:after="0" w:line="240" w:lineRule="auto"/>
        <w:jc w:val="center"/>
        <w:rPr>
          <w:rFonts w:ascii="Calibri" w:hAnsi="Calibri" w:cs="Calibri"/>
          <w:b/>
          <w:sz w:val="22"/>
          <w:szCs w:val="22"/>
        </w:rPr>
      </w:pPr>
      <w:r w:rsidRPr="00452215">
        <w:rPr>
          <w:rFonts w:ascii="Calibri" w:hAnsi="Calibri" w:cs="Calibri"/>
          <w:b/>
          <w:sz w:val="22"/>
          <w:szCs w:val="22"/>
        </w:rPr>
        <w:t>SĄVOKOS</w:t>
      </w:r>
    </w:p>
    <w:p w14:paraId="446E83BD" w14:textId="77777777" w:rsidR="00452215" w:rsidRPr="00452215" w:rsidRDefault="00452215" w:rsidP="00452215">
      <w:pPr>
        <w:pStyle w:val="ListParagraph"/>
        <w:spacing w:after="0" w:line="240" w:lineRule="auto"/>
        <w:rPr>
          <w:rFonts w:ascii="Calibri" w:hAnsi="Calibri" w:cs="Calibri"/>
          <w:b/>
          <w:sz w:val="22"/>
          <w:szCs w:val="22"/>
        </w:rPr>
      </w:pPr>
    </w:p>
    <w:p w14:paraId="5EC0B99B" w14:textId="77777777" w:rsidR="00452215" w:rsidRPr="00452215" w:rsidRDefault="00452215" w:rsidP="00452215">
      <w:pPr>
        <w:pStyle w:val="ListParagraph"/>
        <w:numPr>
          <w:ilvl w:val="1"/>
          <w:numId w:val="12"/>
        </w:numPr>
        <w:spacing w:before="120" w:after="0" w:line="240" w:lineRule="auto"/>
        <w:jc w:val="both"/>
        <w:rPr>
          <w:rFonts w:ascii="Calibri" w:hAnsi="Calibri" w:cs="Calibri"/>
          <w:sz w:val="22"/>
          <w:szCs w:val="22"/>
        </w:rPr>
      </w:pPr>
      <w:r w:rsidRPr="00452215">
        <w:rPr>
          <w:rFonts w:ascii="Calibri" w:hAnsi="Calibri" w:cs="Calibri"/>
          <w:sz w:val="22"/>
          <w:szCs w:val="22"/>
        </w:rPr>
        <w:t>Sutartyje naudojamos sąvokos turės šią reikšmę:</w:t>
      </w:r>
    </w:p>
    <w:p w14:paraId="229D683F"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b/>
          <w:sz w:val="22"/>
          <w:szCs w:val="22"/>
        </w:rPr>
        <w:t xml:space="preserve">Asmens duomenų apsaugą reglamentuojantys įstatymai – </w:t>
      </w:r>
      <w:r w:rsidRPr="00452215">
        <w:rPr>
          <w:rFonts w:ascii="Calibri" w:hAnsi="Calibri" w:cs="Calibri"/>
          <w:sz w:val="22"/>
          <w:szCs w:val="22"/>
        </w:rPr>
        <w:t>reiškia bet</w:t>
      </w:r>
      <w:r w:rsidRPr="00452215">
        <w:rPr>
          <w:rFonts w:ascii="Calibri" w:hAnsi="Calibri" w:cs="Calibri"/>
          <w:b/>
          <w:sz w:val="22"/>
          <w:szCs w:val="22"/>
        </w:rPr>
        <w:t xml:space="preserve"> </w:t>
      </w:r>
      <w:r w:rsidRPr="00452215">
        <w:rPr>
          <w:rFonts w:ascii="Calibri" w:hAnsi="Calibri" w:cs="Calibri"/>
          <w:sz w:val="22"/>
          <w:szCs w:val="22"/>
        </w:rPr>
        <w:t xml:space="preserve">kurį įsigaliojusį nacionalinį arba tarptautinį teisės aktą, kuris taikomas Asmens duomenų valdytojui arba Asmens duomenų tvarkytojui reglamentuojant jų atliekamus asmens duomenų tvarkymo veiksmus per šios Sutarties galiojimo laikotarpį. Ši sąvoka taip pat apima nuo 2018 m. gegužės 25 d. galiojantį Reglamentą ES 2016/679 (toliau - Reglamentas). </w:t>
      </w:r>
    </w:p>
    <w:p w14:paraId="0BB4F2CF" w14:textId="77777777" w:rsidR="00452215" w:rsidRPr="00452215" w:rsidRDefault="00452215" w:rsidP="00452215">
      <w:pPr>
        <w:ind w:firstLine="851"/>
        <w:jc w:val="both"/>
        <w:rPr>
          <w:rFonts w:ascii="Calibri" w:hAnsi="Calibri" w:cs="Calibri"/>
          <w:b/>
          <w:sz w:val="22"/>
          <w:szCs w:val="22"/>
        </w:rPr>
      </w:pPr>
      <w:proofErr w:type="spellStart"/>
      <w:r w:rsidRPr="00452215">
        <w:rPr>
          <w:rFonts w:ascii="Calibri" w:hAnsi="Calibri" w:cs="Calibri"/>
          <w:b/>
          <w:sz w:val="22"/>
          <w:szCs w:val="22"/>
        </w:rPr>
        <w:t>Subtvarkytojas</w:t>
      </w:r>
      <w:proofErr w:type="spellEnd"/>
      <w:r w:rsidRPr="00452215">
        <w:rPr>
          <w:rFonts w:ascii="Calibri" w:hAnsi="Calibri" w:cs="Calibri"/>
          <w:b/>
          <w:sz w:val="22"/>
          <w:szCs w:val="22"/>
        </w:rPr>
        <w:t xml:space="preserve"> – </w:t>
      </w:r>
      <w:r w:rsidRPr="00452215">
        <w:rPr>
          <w:rFonts w:ascii="Calibri" w:hAnsi="Calibri" w:cs="Calibri"/>
          <w:sz w:val="22"/>
          <w:szCs w:val="22"/>
        </w:rPr>
        <w:t>reiškia trečiąją šalį, kurią Asmens duomenų tvarkytojas pasitelkia padėti tvarkyti asmens duomenis.</w:t>
      </w:r>
    </w:p>
    <w:p w14:paraId="37D3B256" w14:textId="77777777" w:rsidR="00452215" w:rsidRPr="00452215" w:rsidRDefault="00452215" w:rsidP="00452215">
      <w:pPr>
        <w:pStyle w:val="ListParagraph"/>
        <w:spacing w:after="0" w:line="240" w:lineRule="auto"/>
        <w:ind w:left="0" w:firstLine="851"/>
        <w:rPr>
          <w:rFonts w:ascii="Calibri" w:hAnsi="Calibri" w:cs="Calibri"/>
          <w:sz w:val="22"/>
          <w:szCs w:val="22"/>
        </w:rPr>
      </w:pPr>
      <w:r w:rsidRPr="00452215">
        <w:rPr>
          <w:rFonts w:ascii="Calibri" w:hAnsi="Calibri" w:cs="Calibri"/>
          <w:sz w:val="22"/>
          <w:szCs w:val="22"/>
        </w:rPr>
        <w:t>1.2. Kitos sąvokos suprantamos taip, kaip jos apibrėžtos Asmens duomenų apsaugą reglamentuojančiuose įstatymuose.</w:t>
      </w:r>
    </w:p>
    <w:p w14:paraId="4F6D5D7D" w14:textId="77777777" w:rsidR="00452215" w:rsidRPr="00452215" w:rsidRDefault="00452215" w:rsidP="00452215">
      <w:pPr>
        <w:pStyle w:val="ListParagraph"/>
        <w:spacing w:after="0" w:line="240" w:lineRule="auto"/>
        <w:ind w:left="1211"/>
        <w:rPr>
          <w:rFonts w:ascii="Calibri" w:hAnsi="Calibri" w:cs="Calibri"/>
          <w:sz w:val="22"/>
          <w:szCs w:val="22"/>
        </w:rPr>
      </w:pPr>
    </w:p>
    <w:p w14:paraId="31A872DB"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t>2. ASMENS DUOMENŲ TVARKYTOJO ĮSIPAREIGOJIMAI</w:t>
      </w:r>
    </w:p>
    <w:p w14:paraId="264B0B5C" w14:textId="77777777" w:rsidR="00452215" w:rsidRPr="00452215" w:rsidRDefault="00452215" w:rsidP="00452215">
      <w:pPr>
        <w:jc w:val="center"/>
        <w:rPr>
          <w:rFonts w:ascii="Calibri" w:hAnsi="Calibri" w:cs="Calibri"/>
          <w:b/>
          <w:sz w:val="22"/>
          <w:szCs w:val="22"/>
        </w:rPr>
      </w:pPr>
    </w:p>
    <w:p w14:paraId="27FF8D0F"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2.1. Asmens duomenų tvarkytojas įsipareigoja tvarkyti asmens duomenis tik remdamasis raštu (įskaitant elektroninį formatą)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 Nr. 1.</w:t>
      </w:r>
    </w:p>
    <w:p w14:paraId="11D33A9D"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2.2. Asmens duomenų tvarkytojas įsipareigoja, jog tvarkydamas asmens duomenis pagal Susitarimą, užtikrins asmens duomenų tvarkymo atitikį Asmens duomenų apsaugą reglamentuojantiems įstatymams bei priežiūros institucijų rekomendacijoms. Asmens duomenų tvarkytojas sutinka su visais, būsimais Susitarimo pakeitimais, kurie bus privalomi norint įgyvendinti privalomus pasikeitusius asmens duomenų tvarkymo apsaugą reglamentuojančių aktų reikalavimus.</w:t>
      </w:r>
    </w:p>
    <w:p w14:paraId="6F7C5B6B"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2.3. Asmens duomenų tvarkytojas įsipareigoja padėti Asmens duomenų valdytojui siekiant įgyvendinti jo prievoles kylančias iš Asmens duomenų apsaugą reglamentuojančių įstatymų, įskaitant, bet neapsiribojant: Asmens duomenų valdytojo pareigą įgyvendinti asmens duomenų subjekto teisę susipažinti su jo asmens duomenimis, reikalauti pakeisti, ištrinti, sustabdyti asmens duomenų tvarkymą.</w:t>
      </w:r>
    </w:p>
    <w:p w14:paraId="10CC1587"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2.4. Asmens duomenų tvarkytojas įsipareigoja neatlikti tokių veiksmų, dėl kurių Asmens duomenų valdytojas būtų priverstas veikti ne pagal Asmens duomenų apsaugą reglamentuojančių įstatymų reikalavimus.</w:t>
      </w:r>
    </w:p>
    <w:p w14:paraId="0062A70D"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 xml:space="preserve">2.5. Asmens duomenų tvarkytojas negali perduoti ar kitu būdu atskleisti asmens duomenų, ar kitos informacijos, susijusios su asmens duomenų tvarkymu, jokiai kitai trečiajai šaliai. Asmens duomenų </w:t>
      </w:r>
      <w:r w:rsidRPr="00452215">
        <w:rPr>
          <w:rFonts w:ascii="Calibri" w:hAnsi="Calibri" w:cs="Calibri"/>
          <w:sz w:val="22"/>
          <w:szCs w:val="22"/>
        </w:rPr>
        <w:lastRenderedPageBreak/>
        <w:t>tvarkytojas įsipareigoja nedelsiant pranešti apie situacijas Asmens duomenų valdytojui, kai dėl Asmens duomenų apsaugą reguliuojančiuose įstatymuose nustatytų prievolių įgyvendinimo, Asmens duomenų tvarkytojas privalo atskleisti asmens duomenis, kuriuos jis tvarko Asmens duomenų valdytojo vardu. Atskleisdamas duomenis dėl įstatyminės pareigos vykdymo Asmens duomenų tvarkytojas privalo pareikalauti trečiosios šalies išlaikyti asmens duomenų konfidencialumą.</w:t>
      </w:r>
    </w:p>
    <w:p w14:paraId="63AF4A61" w14:textId="77777777" w:rsidR="00452215" w:rsidRPr="00452215" w:rsidRDefault="00452215" w:rsidP="00452215">
      <w:pPr>
        <w:jc w:val="both"/>
        <w:rPr>
          <w:rFonts w:ascii="Calibri" w:hAnsi="Calibri" w:cs="Calibri"/>
          <w:sz w:val="22"/>
          <w:szCs w:val="22"/>
        </w:rPr>
      </w:pPr>
    </w:p>
    <w:p w14:paraId="56C54EF8"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t>3. ASMENS DUOMENŲ SUBTVARKYTOJAS</w:t>
      </w:r>
    </w:p>
    <w:p w14:paraId="6A735F40" w14:textId="77777777" w:rsidR="00452215" w:rsidRPr="00452215" w:rsidRDefault="00452215" w:rsidP="00452215">
      <w:pPr>
        <w:jc w:val="center"/>
        <w:rPr>
          <w:rFonts w:ascii="Calibri" w:hAnsi="Calibri" w:cs="Calibri"/>
          <w:b/>
          <w:sz w:val="22"/>
          <w:szCs w:val="22"/>
        </w:rPr>
      </w:pPr>
    </w:p>
    <w:p w14:paraId="671A0E50"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 xml:space="preserve">3.1. Asmens duomenų valdytojas suteikia Asmens duomenų tvarkytojui bendrą sutikimą pasitelkti </w:t>
      </w:r>
      <w:proofErr w:type="spellStart"/>
      <w:r w:rsidRPr="00452215">
        <w:rPr>
          <w:rFonts w:ascii="Calibri" w:hAnsi="Calibri" w:cs="Calibri"/>
          <w:sz w:val="22"/>
          <w:szCs w:val="22"/>
        </w:rPr>
        <w:t>Subtvarkytoją</w:t>
      </w:r>
      <w:proofErr w:type="spellEnd"/>
      <w:r w:rsidRPr="00452215">
        <w:rPr>
          <w:rFonts w:ascii="Calibri" w:hAnsi="Calibri" w:cs="Calibri"/>
          <w:sz w:val="22"/>
          <w:szCs w:val="22"/>
        </w:rPr>
        <w:t>(-</w:t>
      </w:r>
      <w:proofErr w:type="spellStart"/>
      <w:r w:rsidRPr="00452215">
        <w:rPr>
          <w:rFonts w:ascii="Calibri" w:hAnsi="Calibri" w:cs="Calibri"/>
          <w:sz w:val="22"/>
          <w:szCs w:val="22"/>
        </w:rPr>
        <w:t>us</w:t>
      </w:r>
      <w:proofErr w:type="spellEnd"/>
      <w:r w:rsidRPr="00452215">
        <w:rPr>
          <w:rFonts w:ascii="Calibri" w:hAnsi="Calibri" w:cs="Calibri"/>
          <w:sz w:val="22"/>
          <w:szCs w:val="22"/>
        </w:rPr>
        <w:t xml:space="preserve">) Asmens duomenų valdytojo perduodamų asmens duomenų tvarkymui. Prieš pasitelkdamas naują arba pakeisdamas esamą </w:t>
      </w:r>
      <w:proofErr w:type="spellStart"/>
      <w:r w:rsidRPr="00452215">
        <w:rPr>
          <w:rFonts w:ascii="Calibri" w:hAnsi="Calibri" w:cs="Calibri"/>
          <w:sz w:val="22"/>
          <w:szCs w:val="22"/>
        </w:rPr>
        <w:t>Subtvarkytoją</w:t>
      </w:r>
      <w:proofErr w:type="spellEnd"/>
      <w:r w:rsidRPr="00452215">
        <w:rPr>
          <w:rFonts w:ascii="Calibri" w:hAnsi="Calibri" w:cs="Calibri"/>
          <w:sz w:val="22"/>
          <w:szCs w:val="22"/>
        </w:rPr>
        <w:t xml:space="preserve">, Asmens duomenų tvarkytojas iš anksto apie tai raštu (el. paštu) informuos Asmens duomenų valdytoją, pateikdamas </w:t>
      </w:r>
      <w:proofErr w:type="spellStart"/>
      <w:r w:rsidRPr="00452215">
        <w:rPr>
          <w:rFonts w:ascii="Calibri" w:hAnsi="Calibri" w:cs="Calibri"/>
          <w:sz w:val="22"/>
          <w:szCs w:val="22"/>
        </w:rPr>
        <w:t>Subtvarkytojo</w:t>
      </w:r>
      <w:proofErr w:type="spellEnd"/>
      <w:r w:rsidRPr="00452215">
        <w:rPr>
          <w:rFonts w:ascii="Calibri" w:hAnsi="Calibri" w:cs="Calibri"/>
          <w:sz w:val="22"/>
          <w:szCs w:val="22"/>
        </w:rPr>
        <w:t xml:space="preserve"> rekvizitus ir kitą informaciją susijusią su duomenų tvarkymo veikla, kurios pareikalaus Asmens duomenų valdytojas. Asmens duomenų valdytojas nesutikdamas su naujo </w:t>
      </w:r>
      <w:proofErr w:type="spellStart"/>
      <w:r w:rsidRPr="00452215">
        <w:rPr>
          <w:rFonts w:ascii="Calibri" w:hAnsi="Calibri" w:cs="Calibri"/>
          <w:sz w:val="22"/>
          <w:szCs w:val="22"/>
        </w:rPr>
        <w:t>Subtvarkytojo</w:t>
      </w:r>
      <w:proofErr w:type="spellEnd"/>
      <w:r w:rsidRPr="00452215">
        <w:rPr>
          <w:rFonts w:ascii="Calibri" w:hAnsi="Calibri" w:cs="Calibri"/>
          <w:sz w:val="22"/>
          <w:szCs w:val="22"/>
        </w:rPr>
        <w:t xml:space="preserve"> pasitelkimu, turi teisę vienašališkai, nepatirdamas dėl to jokių papildomų nuostolių, nutraukti Pagrindinį susitarimą.</w:t>
      </w:r>
    </w:p>
    <w:p w14:paraId="6DA3FAC3"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 xml:space="preserve">3.2. Asmens duomenų tvarkytojas įsipareigoja užtikrinti, kad visi Asmens duomenų valdytojo patvirtinti </w:t>
      </w:r>
      <w:proofErr w:type="spellStart"/>
      <w:r w:rsidRPr="00452215">
        <w:rPr>
          <w:rFonts w:ascii="Calibri" w:hAnsi="Calibri" w:cs="Calibri"/>
          <w:sz w:val="22"/>
          <w:szCs w:val="22"/>
        </w:rPr>
        <w:t>Subtvarkytojai</w:t>
      </w:r>
      <w:proofErr w:type="spellEnd"/>
      <w:r w:rsidRPr="00452215">
        <w:rPr>
          <w:rFonts w:ascii="Calibri" w:hAnsi="Calibri" w:cs="Calibri"/>
          <w:sz w:val="22"/>
          <w:szCs w:val="22"/>
        </w:rPr>
        <w:t xml:space="preserve"> raštu įsipareigotų laikytis Asmens duomenų apsaugą reglamentuojančių įstatymų, taip pat ir Susitarime įtvirtintų asmens duomenų tvarkymo taisyklių.</w:t>
      </w:r>
    </w:p>
    <w:p w14:paraId="46D7F3AA"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 xml:space="preserve">3.3. Asmens duomenų tvarkytojas yra visiškai atsakingas už </w:t>
      </w:r>
      <w:proofErr w:type="spellStart"/>
      <w:r w:rsidRPr="00452215">
        <w:rPr>
          <w:rFonts w:ascii="Calibri" w:hAnsi="Calibri" w:cs="Calibri"/>
          <w:sz w:val="22"/>
          <w:szCs w:val="22"/>
        </w:rPr>
        <w:t>Subtvarkytojų</w:t>
      </w:r>
      <w:proofErr w:type="spellEnd"/>
      <w:r w:rsidRPr="00452215">
        <w:rPr>
          <w:rFonts w:ascii="Calibri" w:hAnsi="Calibri" w:cs="Calibri"/>
          <w:sz w:val="22"/>
          <w:szCs w:val="22"/>
        </w:rPr>
        <w:t xml:space="preserve"> veiksmus.</w:t>
      </w:r>
    </w:p>
    <w:p w14:paraId="65AB9F17" w14:textId="77777777" w:rsidR="00452215" w:rsidRPr="00452215" w:rsidRDefault="00452215" w:rsidP="00452215">
      <w:pPr>
        <w:ind w:firstLine="851"/>
        <w:jc w:val="both"/>
        <w:rPr>
          <w:rFonts w:ascii="Calibri" w:hAnsi="Calibri" w:cs="Calibri"/>
          <w:sz w:val="22"/>
          <w:szCs w:val="22"/>
        </w:rPr>
      </w:pPr>
    </w:p>
    <w:p w14:paraId="04032980"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t>4. ASMENS DUOMENŲ PERDAVIMAS Į TREČIĄSIAS VALSTYBES</w:t>
      </w:r>
    </w:p>
    <w:p w14:paraId="085BB572" w14:textId="77777777" w:rsidR="00452215" w:rsidRPr="00452215" w:rsidRDefault="00452215" w:rsidP="00452215">
      <w:pPr>
        <w:jc w:val="center"/>
        <w:rPr>
          <w:rFonts w:ascii="Calibri" w:hAnsi="Calibri" w:cs="Calibri"/>
          <w:b/>
          <w:sz w:val="22"/>
          <w:szCs w:val="22"/>
        </w:rPr>
      </w:pPr>
    </w:p>
    <w:p w14:paraId="414C94C1"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4.1. Asmens duomenų tvarkytojas be išankstinio Asmens duomenų valdytojo rašytinio sutikimo negali persiųsti asmens duomenų už Europos Ekonominės Erdvės (toliau - EEE) ribų. Gavęs Asmens duomenų valdytojo sutikimą persiųsti asmens duomenis, prieš siųsdamas duomenis už EEE ribų, Asmens duomenų tvarkytojas privalo sudaryti galiojantį asmens duomenų perdavimo susitarimą, kuris būtų paremtas Reglamento ES 2016/679 V skyriaus nuostatomis.</w:t>
      </w:r>
    </w:p>
    <w:p w14:paraId="31F38EC0" w14:textId="77777777" w:rsidR="00452215" w:rsidRPr="00452215" w:rsidRDefault="00452215" w:rsidP="00452215">
      <w:pPr>
        <w:jc w:val="both"/>
        <w:rPr>
          <w:rFonts w:ascii="Calibri" w:hAnsi="Calibri" w:cs="Calibri"/>
          <w:sz w:val="22"/>
          <w:szCs w:val="22"/>
        </w:rPr>
      </w:pPr>
    </w:p>
    <w:p w14:paraId="67B81F09"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t>5. INFORMACIJOS SAUGUMAS BEI KONFIDENCIALUMAS</w:t>
      </w:r>
    </w:p>
    <w:p w14:paraId="1D8B7A75" w14:textId="77777777" w:rsidR="00452215" w:rsidRPr="00452215" w:rsidRDefault="00452215" w:rsidP="00452215">
      <w:pPr>
        <w:jc w:val="center"/>
        <w:rPr>
          <w:rFonts w:ascii="Calibri" w:hAnsi="Calibri" w:cs="Calibri"/>
          <w:b/>
          <w:sz w:val="22"/>
          <w:szCs w:val="22"/>
        </w:rPr>
      </w:pPr>
    </w:p>
    <w:p w14:paraId="0AE59A59"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5.1. Asmens duomenų tvarkytojas įsipareigoja imtis tinkamų techninių bei organizacinių priemonių siekiant užtikrinti tvarkomų asmens duomenų saugumą bei įsipareigoja laikytis visų rašytinių saugumo reikalavimų ir politikų, kurias pateiks Asmens duomenų valdytojas. Asmens duomenų tvarkytojas įsipareigoja saugoti asmens duomenis nuo sunaikinimo, modifikavimo, neteisėto platinimo arba neteisėtos prieigos, nuo visų formų neteisėto tvarkymo.</w:t>
      </w:r>
    </w:p>
    <w:p w14:paraId="255EF285"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 xml:space="preserve">5.2. Asmens duomenų tvarkytojas įsipareigoja imtis visų veiksmų, kad padėtų Asmens duomenų valdytojui asmens duomenų saugumo pažeidimo atveju siekiant sumažinti pažeidimo neigiamas pasekmes, taip pat nedelsiant, bet ne ilgiau nei 72 val. nuo sužinojimo momento, pranešti Asmens duomenų valdytojui apie bet kokį incidentą susijusį su asmens duomenimis bei apie neautorizuotą prieigą prie asmens duomenų. </w:t>
      </w:r>
    </w:p>
    <w:p w14:paraId="468A95E8" w14:textId="77777777" w:rsidR="00452215" w:rsidRPr="00452215" w:rsidRDefault="00452215" w:rsidP="00452215">
      <w:pPr>
        <w:ind w:firstLine="851"/>
        <w:jc w:val="both"/>
        <w:rPr>
          <w:rFonts w:ascii="Calibri" w:hAnsi="Calibri" w:cs="Calibri"/>
          <w:sz w:val="22"/>
          <w:szCs w:val="22"/>
        </w:rPr>
      </w:pPr>
      <w:r w:rsidRPr="00452215">
        <w:rPr>
          <w:rFonts w:ascii="Calibri" w:hAnsi="Calibri" w:cs="Calibri"/>
          <w:sz w:val="22"/>
          <w:szCs w:val="22"/>
        </w:rPr>
        <w:t>5.3. Asmens duomenų tvarkytojas įsipareigoja, kad prieigą prie asmens duomenų suteiks tik tiems Asmens duomenų tvarkytojo darbuotojams, kuriems prieiga būtina siekiant užtikrinti Asmens duomenų tvarkytojo pareigų, pagal Susitarimą, vykdymui. Asmens duomenų tvarkytojas užtikrina,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w:t>
      </w:r>
    </w:p>
    <w:p w14:paraId="4DA5CAF5" w14:textId="77777777" w:rsidR="00452215" w:rsidRPr="00452215" w:rsidRDefault="00452215" w:rsidP="00452215">
      <w:pPr>
        <w:jc w:val="both"/>
        <w:rPr>
          <w:rFonts w:ascii="Calibri" w:hAnsi="Calibri" w:cs="Calibri"/>
          <w:sz w:val="22"/>
          <w:szCs w:val="22"/>
        </w:rPr>
      </w:pPr>
    </w:p>
    <w:p w14:paraId="6C68057F"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t>6. AUDITO TEISĖS</w:t>
      </w:r>
    </w:p>
    <w:p w14:paraId="6DA7D9F0" w14:textId="77777777" w:rsidR="00452215" w:rsidRPr="00452215" w:rsidRDefault="00452215" w:rsidP="00452215">
      <w:pPr>
        <w:jc w:val="both"/>
        <w:rPr>
          <w:rFonts w:ascii="Calibri" w:hAnsi="Calibri" w:cs="Calibri"/>
          <w:b/>
          <w:sz w:val="22"/>
          <w:szCs w:val="22"/>
        </w:rPr>
      </w:pPr>
    </w:p>
    <w:p w14:paraId="5B60AF51" w14:textId="77777777" w:rsidR="00452215" w:rsidRPr="00452215" w:rsidRDefault="00452215" w:rsidP="00452215">
      <w:pPr>
        <w:ind w:firstLine="567"/>
        <w:jc w:val="both"/>
        <w:rPr>
          <w:rFonts w:ascii="Calibri" w:hAnsi="Calibri" w:cs="Calibri"/>
          <w:sz w:val="22"/>
          <w:szCs w:val="22"/>
        </w:rPr>
      </w:pPr>
      <w:r w:rsidRPr="00452215">
        <w:rPr>
          <w:rFonts w:ascii="Calibri" w:hAnsi="Calibri" w:cs="Calibri"/>
          <w:sz w:val="22"/>
          <w:szCs w:val="22"/>
        </w:rPr>
        <w:t>6.1. Asmens duomenų tvarkytojas įsipareigoja, pagal savo turimą informaciją, suteikti Asmens duomenų valdytojui informaciją ir pagalbą, kuri reikalinga siekiant įrodyti, jog asmens duomenų tvarkymo veiksmai atitinka Reglamente bei Susitarime įtvirtintus reikalavimus, taip pat padėti Asmens duomenų valdytojui arba kitam jo įgaliojam auditoriui atlikti duomenų tvarkymo auditą, įskaitant patikrinimus atliekamus priežiūros institucijų.</w:t>
      </w:r>
    </w:p>
    <w:p w14:paraId="27329C41" w14:textId="77777777" w:rsidR="00452215" w:rsidRPr="00452215" w:rsidRDefault="00452215" w:rsidP="00452215">
      <w:pPr>
        <w:jc w:val="both"/>
        <w:rPr>
          <w:rFonts w:ascii="Calibri" w:hAnsi="Calibri" w:cs="Calibri"/>
          <w:sz w:val="22"/>
          <w:szCs w:val="22"/>
        </w:rPr>
      </w:pPr>
    </w:p>
    <w:p w14:paraId="5BA13DAE"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lastRenderedPageBreak/>
        <w:t>7. TERMINAS</w:t>
      </w:r>
    </w:p>
    <w:p w14:paraId="53C834C5" w14:textId="77777777" w:rsidR="00452215" w:rsidRPr="00452215" w:rsidRDefault="00452215" w:rsidP="00452215">
      <w:pPr>
        <w:jc w:val="both"/>
        <w:rPr>
          <w:rFonts w:ascii="Calibri" w:hAnsi="Calibri" w:cs="Calibri"/>
          <w:sz w:val="22"/>
          <w:szCs w:val="22"/>
        </w:rPr>
      </w:pPr>
    </w:p>
    <w:p w14:paraId="429D4D5F" w14:textId="77777777" w:rsidR="00452215" w:rsidRPr="00452215" w:rsidRDefault="00452215" w:rsidP="00452215">
      <w:pPr>
        <w:ind w:firstLine="567"/>
        <w:jc w:val="both"/>
        <w:rPr>
          <w:rFonts w:ascii="Calibri" w:hAnsi="Calibri" w:cs="Calibri"/>
          <w:sz w:val="22"/>
          <w:szCs w:val="22"/>
        </w:rPr>
      </w:pPr>
      <w:r w:rsidRPr="00452215">
        <w:rPr>
          <w:rFonts w:ascii="Calibri" w:hAnsi="Calibri" w:cs="Calibri"/>
          <w:sz w:val="22"/>
          <w:szCs w:val="22"/>
        </w:rPr>
        <w:t>7.1. Susitarimo sąlygos galios visą laiką, kol Asmens duomenų tvarkytojas tvarkys asmens duomenis, kurių atžvilgiu Asmens duomenų valdytojas yra Asmens duomenų valdytojas.</w:t>
      </w:r>
    </w:p>
    <w:p w14:paraId="27AE0D41" w14:textId="77777777" w:rsidR="00452215" w:rsidRPr="00452215" w:rsidRDefault="00452215" w:rsidP="00452215">
      <w:pPr>
        <w:ind w:firstLine="567"/>
        <w:jc w:val="both"/>
        <w:rPr>
          <w:rFonts w:ascii="Calibri" w:hAnsi="Calibri" w:cs="Calibri"/>
          <w:sz w:val="22"/>
          <w:szCs w:val="22"/>
        </w:rPr>
      </w:pPr>
      <w:r w:rsidRPr="00452215">
        <w:rPr>
          <w:rFonts w:ascii="Calibri" w:hAnsi="Calibri" w:cs="Calibri"/>
          <w:sz w:val="22"/>
          <w:szCs w:val="22"/>
        </w:rPr>
        <w:t>7.2. Asmens duomenų valdytojas turi teisę nedelsiant nutraukti Susitarimo galiojimą ir uždrausti Asmens duomenų tvarkytojui toliau tvarkyti asmens duomenis, jei Asmens duomenų tvarkytojas nevykdo savo įsipareigojimų, įtvirtintų Susitarime, įskaitant, bet neapsiribojant Asmens duomenų valdytojo rašytinių (įskaitant elektroninę formą) instrukcijų nesilaikymo, neigiamos duomenų tvarkymo audito išvados bei neatitikimo Asmens duomenų apsaugą reglamentuojantiems įstatymams atvejais.</w:t>
      </w:r>
    </w:p>
    <w:p w14:paraId="5B3F44FD" w14:textId="77777777" w:rsidR="00452215" w:rsidRPr="00452215" w:rsidRDefault="00452215" w:rsidP="00452215">
      <w:pPr>
        <w:jc w:val="both"/>
        <w:rPr>
          <w:rFonts w:ascii="Calibri" w:hAnsi="Calibri" w:cs="Calibri"/>
          <w:sz w:val="22"/>
          <w:szCs w:val="22"/>
        </w:rPr>
      </w:pPr>
    </w:p>
    <w:p w14:paraId="2546779A"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t>8. PRIEMONĖS, KURIŲ IMAMASI PASIBAIGUS ASMENS DUOMENŲ TVARKYMUI</w:t>
      </w:r>
    </w:p>
    <w:p w14:paraId="1B6712AF" w14:textId="77777777" w:rsidR="00452215" w:rsidRPr="00452215" w:rsidRDefault="00452215" w:rsidP="00452215">
      <w:pPr>
        <w:jc w:val="center"/>
        <w:rPr>
          <w:rFonts w:ascii="Calibri" w:hAnsi="Calibri" w:cs="Calibri"/>
          <w:b/>
          <w:sz w:val="22"/>
          <w:szCs w:val="22"/>
        </w:rPr>
      </w:pPr>
    </w:p>
    <w:p w14:paraId="5C447ED7" w14:textId="77777777" w:rsidR="00452215" w:rsidRPr="00452215" w:rsidRDefault="00452215" w:rsidP="00452215">
      <w:pPr>
        <w:ind w:firstLine="567"/>
        <w:jc w:val="both"/>
        <w:rPr>
          <w:rFonts w:ascii="Calibri" w:hAnsi="Calibri" w:cs="Calibri"/>
          <w:sz w:val="22"/>
          <w:szCs w:val="22"/>
        </w:rPr>
      </w:pPr>
      <w:r w:rsidRPr="00452215">
        <w:rPr>
          <w:rFonts w:ascii="Calibri" w:hAnsi="Calibri" w:cs="Calibri"/>
          <w:sz w:val="22"/>
          <w:szCs w:val="22"/>
        </w:rPr>
        <w:t xml:space="preserve">8.1.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Pagrindinio susitarimo ir šio Susitarimo pagrindu. Asmens duomenų tvarkytojas užtikrina, kad </w:t>
      </w:r>
      <w:proofErr w:type="spellStart"/>
      <w:r w:rsidRPr="00452215">
        <w:rPr>
          <w:rFonts w:ascii="Calibri" w:hAnsi="Calibri" w:cs="Calibri"/>
          <w:sz w:val="22"/>
          <w:szCs w:val="22"/>
        </w:rPr>
        <w:t>Subtvarkytojas</w:t>
      </w:r>
      <w:proofErr w:type="spellEnd"/>
      <w:r w:rsidRPr="00452215">
        <w:rPr>
          <w:rFonts w:ascii="Calibri" w:hAnsi="Calibri" w:cs="Calibri"/>
          <w:sz w:val="22"/>
          <w:szCs w:val="22"/>
        </w:rPr>
        <w:t>(-ai) atliktų tuos pačius veiksmus.</w:t>
      </w:r>
    </w:p>
    <w:p w14:paraId="4AC2F1F2" w14:textId="77777777" w:rsidR="00452215" w:rsidRPr="00452215" w:rsidRDefault="00452215" w:rsidP="00452215">
      <w:pPr>
        <w:ind w:firstLine="567"/>
        <w:jc w:val="both"/>
        <w:rPr>
          <w:rFonts w:ascii="Calibri" w:hAnsi="Calibri" w:cs="Calibri"/>
          <w:sz w:val="22"/>
          <w:szCs w:val="22"/>
        </w:rPr>
      </w:pPr>
      <w:r w:rsidRPr="00452215">
        <w:rPr>
          <w:rFonts w:ascii="Calibri" w:hAnsi="Calibri" w:cs="Calibri"/>
          <w:sz w:val="22"/>
          <w:szCs w:val="22"/>
        </w:rPr>
        <w:t>8.2. Asmens duomenų valdytojo reikalavimu, Asmens duomenų tvarkytojas Asmens duomenų valdytojui pateiks sąrašą priemonių, kurių buvo imtasi siekiant užtikrinant tvarkingą asmens duomenų tvarkymo nutraukimą.</w:t>
      </w:r>
    </w:p>
    <w:p w14:paraId="33C8A3B6" w14:textId="77777777" w:rsidR="00452215" w:rsidRPr="00452215" w:rsidRDefault="00452215" w:rsidP="00452215">
      <w:pPr>
        <w:jc w:val="both"/>
        <w:rPr>
          <w:rFonts w:ascii="Calibri" w:hAnsi="Calibri" w:cs="Calibri"/>
          <w:sz w:val="22"/>
          <w:szCs w:val="22"/>
        </w:rPr>
      </w:pPr>
    </w:p>
    <w:p w14:paraId="333D4BF1"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t>9. KOMPENSACIJA</w:t>
      </w:r>
    </w:p>
    <w:p w14:paraId="519739B0" w14:textId="77777777" w:rsidR="00452215" w:rsidRPr="00452215" w:rsidRDefault="00452215" w:rsidP="00452215">
      <w:pPr>
        <w:jc w:val="center"/>
        <w:rPr>
          <w:rFonts w:ascii="Calibri" w:hAnsi="Calibri" w:cs="Calibri"/>
          <w:b/>
          <w:sz w:val="22"/>
          <w:szCs w:val="22"/>
        </w:rPr>
      </w:pPr>
    </w:p>
    <w:p w14:paraId="318CE650" w14:textId="77777777" w:rsidR="00452215" w:rsidRPr="00452215" w:rsidRDefault="00452215" w:rsidP="00452215">
      <w:pPr>
        <w:ind w:firstLine="567"/>
        <w:jc w:val="both"/>
        <w:rPr>
          <w:rFonts w:ascii="Calibri" w:hAnsi="Calibri" w:cs="Calibri"/>
          <w:sz w:val="22"/>
          <w:szCs w:val="22"/>
        </w:rPr>
      </w:pPr>
      <w:r w:rsidRPr="00452215">
        <w:rPr>
          <w:rFonts w:ascii="Calibri" w:hAnsi="Calibri" w:cs="Calibri"/>
          <w:sz w:val="22"/>
          <w:szCs w:val="22"/>
        </w:rPr>
        <w:t>9.1. Asmens duomenų tvarkytojas neturi teisės reikalauti jokios papildomos kompensacijos dėl Susitarime nustatytų pareigų vykdymo.</w:t>
      </w:r>
    </w:p>
    <w:p w14:paraId="056C4895" w14:textId="77777777" w:rsidR="00452215" w:rsidRPr="00452215" w:rsidRDefault="00452215" w:rsidP="00452215">
      <w:pPr>
        <w:ind w:firstLine="567"/>
        <w:jc w:val="both"/>
        <w:rPr>
          <w:rFonts w:ascii="Calibri" w:hAnsi="Calibri" w:cs="Calibri"/>
          <w:sz w:val="22"/>
          <w:szCs w:val="22"/>
        </w:rPr>
      </w:pPr>
    </w:p>
    <w:p w14:paraId="2629347A"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t>10. ATSAKOMYBĖ</w:t>
      </w:r>
    </w:p>
    <w:p w14:paraId="15CEF694" w14:textId="77777777" w:rsidR="00452215" w:rsidRPr="00452215" w:rsidRDefault="00452215" w:rsidP="00452215">
      <w:pPr>
        <w:jc w:val="center"/>
        <w:rPr>
          <w:rFonts w:ascii="Calibri" w:hAnsi="Calibri" w:cs="Calibri"/>
          <w:b/>
          <w:sz w:val="22"/>
          <w:szCs w:val="22"/>
        </w:rPr>
      </w:pPr>
    </w:p>
    <w:p w14:paraId="3FD63F77" w14:textId="77777777" w:rsidR="00452215" w:rsidRPr="00452215" w:rsidRDefault="00452215" w:rsidP="00452215">
      <w:pPr>
        <w:ind w:firstLine="567"/>
        <w:jc w:val="both"/>
        <w:rPr>
          <w:rFonts w:ascii="Calibri" w:hAnsi="Calibri" w:cs="Calibri"/>
          <w:sz w:val="22"/>
          <w:szCs w:val="22"/>
        </w:rPr>
      </w:pPr>
      <w:r w:rsidRPr="00452215">
        <w:rPr>
          <w:rFonts w:ascii="Calibri" w:hAnsi="Calibri" w:cs="Calibri"/>
          <w:sz w:val="22"/>
          <w:szCs w:val="22"/>
        </w:rPr>
        <w:t>10.1.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(trisdešimt) kalendorinių dienų laikotarpį (įspėjimo terminą) pilnai pašalinti pažeidimą. Pilnai nepašalinus pažeidimo, Asmens duomenų valdytojas turi teisę be įspėjimo nutraukti Pagrindinį susitarimą.</w:t>
      </w:r>
    </w:p>
    <w:p w14:paraId="194D9ECF" w14:textId="77777777" w:rsidR="00452215" w:rsidRPr="00452215" w:rsidRDefault="00452215" w:rsidP="00452215">
      <w:pPr>
        <w:ind w:firstLine="567"/>
        <w:jc w:val="both"/>
        <w:rPr>
          <w:rFonts w:ascii="Calibri" w:hAnsi="Calibri" w:cs="Calibri"/>
          <w:sz w:val="22"/>
          <w:szCs w:val="22"/>
        </w:rPr>
      </w:pPr>
      <w:r w:rsidRPr="00452215">
        <w:rPr>
          <w:rFonts w:ascii="Calibri" w:hAnsi="Calibri" w:cs="Calibri"/>
          <w:sz w:val="22"/>
          <w:szCs w:val="22"/>
        </w:rPr>
        <w:t xml:space="preserve">10.2. Asmens duomenų valdytojas turi teisę iš Asmens duomenų tvarkytojo gauti atlyginimą už visą, dėl Asmens duomenų tvarkytojo arba </w:t>
      </w:r>
      <w:proofErr w:type="spellStart"/>
      <w:r w:rsidRPr="00452215">
        <w:rPr>
          <w:rFonts w:ascii="Calibri" w:hAnsi="Calibri" w:cs="Calibri"/>
          <w:sz w:val="22"/>
          <w:szCs w:val="22"/>
        </w:rPr>
        <w:t>Subtvarkytojo</w:t>
      </w:r>
      <w:proofErr w:type="spellEnd"/>
      <w:r w:rsidRPr="00452215">
        <w:rPr>
          <w:rFonts w:ascii="Calibri" w:hAnsi="Calibri" w:cs="Calibri"/>
          <w:sz w:val="22"/>
          <w:szCs w:val="22"/>
        </w:rPr>
        <w:t xml:space="preserve"> kaltės sukelto Asmens duomenų įstatymų pažeidimo, patirtą žalą. Į šią žalą įeina visos Asmens duomenų valdytojo patirtos išlaidos, įskaitant, bet neapsiribojant: baudos, mokesčiai ir kita.</w:t>
      </w:r>
    </w:p>
    <w:p w14:paraId="51D2383A" w14:textId="77777777" w:rsidR="00452215" w:rsidRPr="00452215" w:rsidRDefault="00452215" w:rsidP="00452215">
      <w:pPr>
        <w:jc w:val="center"/>
        <w:rPr>
          <w:rFonts w:ascii="Calibri" w:hAnsi="Calibri" w:cs="Calibri"/>
          <w:sz w:val="22"/>
          <w:szCs w:val="22"/>
        </w:rPr>
      </w:pPr>
    </w:p>
    <w:p w14:paraId="08C3D86C"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t>11. GINČŲ SPRENDIMAS</w:t>
      </w:r>
    </w:p>
    <w:p w14:paraId="5C52686C" w14:textId="77777777" w:rsidR="00452215" w:rsidRPr="00452215" w:rsidRDefault="00452215" w:rsidP="00452215">
      <w:pPr>
        <w:jc w:val="center"/>
        <w:rPr>
          <w:rFonts w:ascii="Calibri" w:hAnsi="Calibri" w:cs="Calibri"/>
          <w:b/>
          <w:sz w:val="22"/>
          <w:szCs w:val="22"/>
        </w:rPr>
      </w:pPr>
    </w:p>
    <w:p w14:paraId="607CD21F" w14:textId="77777777" w:rsidR="00452215" w:rsidRPr="00452215" w:rsidRDefault="00452215" w:rsidP="00452215">
      <w:pPr>
        <w:ind w:firstLine="851"/>
        <w:rPr>
          <w:rFonts w:ascii="Calibri" w:hAnsi="Calibri" w:cs="Calibri"/>
          <w:sz w:val="22"/>
          <w:szCs w:val="22"/>
        </w:rPr>
      </w:pPr>
      <w:r w:rsidRPr="00452215">
        <w:rPr>
          <w:rFonts w:ascii="Calibri" w:hAnsi="Calibri" w:cs="Calibri"/>
          <w:sz w:val="22"/>
          <w:szCs w:val="22"/>
        </w:rPr>
        <w:t xml:space="preserve">11.1. Visi ginčai, kylantys iš Susitarimo vykdymo, sprendžiami Lietuvos Respublikos teismuose. </w:t>
      </w:r>
    </w:p>
    <w:p w14:paraId="2F95D5C4" w14:textId="77777777" w:rsidR="00452215" w:rsidRPr="00452215" w:rsidRDefault="00452215" w:rsidP="00452215">
      <w:pPr>
        <w:ind w:firstLine="851"/>
        <w:rPr>
          <w:rFonts w:ascii="Calibri" w:hAnsi="Calibri" w:cs="Calibri"/>
          <w:sz w:val="22"/>
          <w:szCs w:val="22"/>
        </w:rPr>
      </w:pPr>
      <w:r w:rsidRPr="00452215">
        <w:rPr>
          <w:rFonts w:ascii="Calibri" w:hAnsi="Calibri" w:cs="Calibri"/>
          <w:sz w:val="22"/>
          <w:szCs w:val="22"/>
        </w:rPr>
        <w:t>11.2. Informacija apie kreipimąsi į teismą, bylos nagrinėjimo proceso informacija bei sprendimą šalys laikys konfidencialia informacija. Šiam Susitarimui taikoma Lietuvos Respublikos teisė.</w:t>
      </w:r>
    </w:p>
    <w:p w14:paraId="22368643" w14:textId="77777777" w:rsidR="00452215" w:rsidRPr="00452215" w:rsidRDefault="00452215" w:rsidP="00452215">
      <w:pPr>
        <w:ind w:firstLine="851"/>
        <w:rPr>
          <w:rFonts w:ascii="Calibri" w:hAnsi="Calibri" w:cs="Calibri"/>
          <w:sz w:val="22"/>
          <w:szCs w:val="22"/>
        </w:rPr>
      </w:pPr>
      <w:r w:rsidRPr="00452215">
        <w:rPr>
          <w:rFonts w:ascii="Calibri" w:hAnsi="Calibri" w:cs="Calibri"/>
          <w:sz w:val="22"/>
          <w:szCs w:val="22"/>
        </w:rPr>
        <w:t>11.3. Susitarimas sudaromas dviem egzemplioriais, po vieną kiekvienai šaliai.</w:t>
      </w:r>
    </w:p>
    <w:p w14:paraId="20C98BD0" w14:textId="77777777" w:rsidR="00452215" w:rsidRPr="00452215" w:rsidRDefault="00452215" w:rsidP="00452215">
      <w:pPr>
        <w:jc w:val="both"/>
        <w:rPr>
          <w:rFonts w:ascii="Calibri" w:hAnsi="Calibri" w:cs="Calibri"/>
          <w:sz w:val="22"/>
          <w:szCs w:val="22"/>
        </w:rPr>
      </w:pPr>
    </w:p>
    <w:p w14:paraId="6F056B5F" w14:textId="77777777" w:rsidR="00452215" w:rsidRPr="00452215" w:rsidRDefault="00452215" w:rsidP="00452215">
      <w:pPr>
        <w:jc w:val="both"/>
        <w:rPr>
          <w:rFonts w:ascii="Calibri" w:hAnsi="Calibri" w:cs="Calibri"/>
          <w:sz w:val="22"/>
          <w:szCs w:val="22"/>
        </w:rPr>
      </w:pPr>
    </w:p>
    <w:p w14:paraId="3DF52049" w14:textId="77777777" w:rsidR="00452215" w:rsidRPr="00452215" w:rsidRDefault="00452215" w:rsidP="00452215">
      <w:pPr>
        <w:jc w:val="both"/>
        <w:rPr>
          <w:rFonts w:ascii="Calibri" w:hAnsi="Calibri" w:cs="Calibri"/>
          <w:b/>
          <w:sz w:val="22"/>
          <w:szCs w:val="22"/>
        </w:rPr>
      </w:pPr>
      <w:r w:rsidRPr="00452215">
        <w:rPr>
          <w:rFonts w:ascii="Calibri" w:hAnsi="Calibri" w:cs="Calibri"/>
          <w:b/>
          <w:sz w:val="22"/>
          <w:szCs w:val="22"/>
        </w:rPr>
        <w:t>Asmens duomenų valdytojo vardu:                                         Asmens duomenų tvarkytojo vardu:</w:t>
      </w:r>
    </w:p>
    <w:p w14:paraId="7FE46543" w14:textId="77777777" w:rsidR="00452215" w:rsidRPr="00452215" w:rsidRDefault="00452215" w:rsidP="00452215">
      <w:pPr>
        <w:pStyle w:val="NoSpacing"/>
        <w:rPr>
          <w:rFonts w:ascii="Calibri" w:hAnsi="Calibri" w:cs="Calibri"/>
          <w:sz w:val="22"/>
          <w:szCs w:val="22"/>
          <w:lang w:val="lt-LT"/>
        </w:rPr>
      </w:pPr>
      <w:r w:rsidRPr="00452215">
        <w:rPr>
          <w:rFonts w:ascii="Calibri" w:hAnsi="Calibri" w:cs="Calibri"/>
          <w:sz w:val="22"/>
          <w:szCs w:val="22"/>
          <w:lang w:val="lt-LT"/>
        </w:rPr>
        <w:t>_________________________                                         __________________________________</w:t>
      </w:r>
    </w:p>
    <w:p w14:paraId="780DA5E3" w14:textId="77777777" w:rsidR="00452215" w:rsidRPr="00452215" w:rsidRDefault="00452215" w:rsidP="00452215">
      <w:pPr>
        <w:jc w:val="both"/>
        <w:rPr>
          <w:rFonts w:ascii="Calibri" w:hAnsi="Calibri" w:cs="Calibri"/>
          <w:iCs/>
          <w:sz w:val="22"/>
          <w:szCs w:val="22"/>
        </w:rPr>
      </w:pPr>
    </w:p>
    <w:p w14:paraId="3EA1DAB2" w14:textId="77777777" w:rsidR="00452215" w:rsidRPr="00452215" w:rsidRDefault="00452215" w:rsidP="00452215">
      <w:pPr>
        <w:jc w:val="both"/>
        <w:rPr>
          <w:rFonts w:ascii="Calibri" w:hAnsi="Calibri" w:cs="Calibri"/>
          <w:sz w:val="22"/>
          <w:szCs w:val="22"/>
        </w:rPr>
        <w:sectPr w:rsidR="00452215" w:rsidRPr="00452215" w:rsidSect="00452215">
          <w:footerReference w:type="default" r:id="rId13"/>
          <w:pgSz w:w="11906" w:h="16838"/>
          <w:pgMar w:top="1134" w:right="567" w:bottom="1134" w:left="1701" w:header="567" w:footer="567" w:gutter="0"/>
          <w:cols w:space="1296"/>
          <w:docGrid w:linePitch="360"/>
        </w:sectPr>
      </w:pPr>
    </w:p>
    <w:p w14:paraId="624FA16C"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lastRenderedPageBreak/>
        <w:t>Priedas Nr.1</w:t>
      </w:r>
    </w:p>
    <w:p w14:paraId="23F0A65F" w14:textId="77777777" w:rsidR="00452215" w:rsidRPr="00452215" w:rsidRDefault="00452215" w:rsidP="00452215">
      <w:pPr>
        <w:jc w:val="center"/>
        <w:rPr>
          <w:rFonts w:ascii="Calibri" w:hAnsi="Calibri" w:cs="Calibri"/>
          <w:sz w:val="22"/>
          <w:szCs w:val="22"/>
        </w:rPr>
      </w:pPr>
      <w:r w:rsidRPr="00452215">
        <w:rPr>
          <w:rFonts w:ascii="Calibri" w:hAnsi="Calibri" w:cs="Calibri"/>
          <w:sz w:val="22"/>
          <w:szCs w:val="22"/>
        </w:rPr>
        <w:t>Prie Asmens duomenų tvarkymo susitarimo</w:t>
      </w:r>
    </w:p>
    <w:p w14:paraId="622B40D5" w14:textId="77777777" w:rsidR="00452215" w:rsidRPr="00452215" w:rsidRDefault="00452215" w:rsidP="00452215">
      <w:pPr>
        <w:jc w:val="center"/>
        <w:rPr>
          <w:rFonts w:ascii="Calibri" w:hAnsi="Calibri" w:cs="Calibri"/>
          <w:b/>
          <w:sz w:val="22"/>
          <w:szCs w:val="22"/>
        </w:rPr>
      </w:pPr>
      <w:r w:rsidRPr="00452215">
        <w:rPr>
          <w:rFonts w:ascii="Calibri" w:hAnsi="Calibri" w:cs="Calibri"/>
          <w:b/>
          <w:sz w:val="22"/>
          <w:szCs w:val="22"/>
        </w:rPr>
        <w:t>Asmens duomenų tvarkymo instrukcijos</w:t>
      </w:r>
    </w:p>
    <w:p w14:paraId="30631FAB" w14:textId="77777777" w:rsidR="00452215" w:rsidRPr="00452215" w:rsidRDefault="00452215" w:rsidP="00452215">
      <w:pPr>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452215" w:rsidRPr="00452215" w14:paraId="1D92AD46" w14:textId="77777777" w:rsidTr="00D63163">
        <w:trPr>
          <w:trHeight w:val="842"/>
        </w:trPr>
        <w:tc>
          <w:tcPr>
            <w:tcW w:w="2689" w:type="dxa"/>
          </w:tcPr>
          <w:p w14:paraId="65C2B95D" w14:textId="77777777" w:rsidR="00452215" w:rsidRPr="00452215" w:rsidRDefault="00452215" w:rsidP="00D63163">
            <w:pPr>
              <w:rPr>
                <w:rFonts w:ascii="Calibri" w:hAnsi="Calibri" w:cs="Calibri"/>
                <w:b/>
                <w:sz w:val="22"/>
                <w:szCs w:val="22"/>
              </w:rPr>
            </w:pPr>
            <w:r w:rsidRPr="00452215">
              <w:rPr>
                <w:rFonts w:ascii="Calibri" w:hAnsi="Calibri" w:cs="Calibri"/>
                <w:b/>
                <w:sz w:val="22"/>
                <w:szCs w:val="22"/>
              </w:rPr>
              <w:t>Asmens duomenys perduodami Asmens duomenų tvarkytojui šiais tikslais:</w:t>
            </w:r>
          </w:p>
        </w:tc>
        <w:tc>
          <w:tcPr>
            <w:tcW w:w="6371" w:type="dxa"/>
          </w:tcPr>
          <w:p w14:paraId="7A4E013E" w14:textId="77777777" w:rsidR="00452215" w:rsidRPr="00452215" w:rsidRDefault="00452215" w:rsidP="00D63163">
            <w:pPr>
              <w:jc w:val="both"/>
              <w:rPr>
                <w:rFonts w:ascii="Calibri" w:hAnsi="Calibri" w:cs="Calibri"/>
                <w:sz w:val="22"/>
                <w:szCs w:val="22"/>
              </w:rPr>
            </w:pPr>
            <w:r w:rsidRPr="00452215">
              <w:rPr>
                <w:rFonts w:ascii="Calibri" w:hAnsi="Calibri" w:cs="Calibri"/>
                <w:sz w:val="22"/>
                <w:szCs w:val="22"/>
              </w:rPr>
              <w:t xml:space="preserve">Pagrindinio susitarimo sąlygų įgyvendinimo tikslu </w:t>
            </w:r>
          </w:p>
        </w:tc>
      </w:tr>
      <w:tr w:rsidR="00452215" w:rsidRPr="00452215" w14:paraId="55B76B21" w14:textId="77777777" w:rsidTr="00D63163">
        <w:trPr>
          <w:trHeight w:val="842"/>
        </w:trPr>
        <w:tc>
          <w:tcPr>
            <w:tcW w:w="2689" w:type="dxa"/>
          </w:tcPr>
          <w:p w14:paraId="1F0E12C0" w14:textId="77777777" w:rsidR="00452215" w:rsidRPr="00452215" w:rsidRDefault="00452215" w:rsidP="00D63163">
            <w:pPr>
              <w:rPr>
                <w:rFonts w:ascii="Calibri" w:hAnsi="Calibri" w:cs="Calibri"/>
                <w:b/>
                <w:sz w:val="22"/>
                <w:szCs w:val="22"/>
              </w:rPr>
            </w:pPr>
            <w:r w:rsidRPr="00452215">
              <w:rPr>
                <w:rFonts w:ascii="Calibri" w:hAnsi="Calibri" w:cs="Calibri"/>
                <w:b/>
                <w:sz w:val="22"/>
                <w:szCs w:val="22"/>
              </w:rPr>
              <w:t>Tvarkymo (teikimo ir gavimo) teisėtumo sąlyga:</w:t>
            </w:r>
          </w:p>
        </w:tc>
        <w:tc>
          <w:tcPr>
            <w:tcW w:w="6371" w:type="dxa"/>
          </w:tcPr>
          <w:p w14:paraId="79F20BB0" w14:textId="77777777" w:rsidR="00452215" w:rsidRPr="00452215" w:rsidRDefault="00452215" w:rsidP="00D63163">
            <w:pPr>
              <w:jc w:val="both"/>
              <w:rPr>
                <w:rFonts w:ascii="Calibri" w:hAnsi="Calibri" w:cs="Calibri"/>
                <w:sz w:val="22"/>
                <w:szCs w:val="22"/>
              </w:rPr>
            </w:pPr>
            <w:r w:rsidRPr="00452215">
              <w:rPr>
                <w:rFonts w:ascii="Calibri" w:hAnsi="Calibri" w:cs="Calibri"/>
                <w:sz w:val="22"/>
                <w:szCs w:val="22"/>
              </w:rPr>
              <w:t>Reglamento 6 str. 1 d. b) p.</w:t>
            </w:r>
          </w:p>
        </w:tc>
      </w:tr>
      <w:tr w:rsidR="00452215" w:rsidRPr="00452215" w14:paraId="60A92212" w14:textId="77777777" w:rsidTr="00D63163">
        <w:tc>
          <w:tcPr>
            <w:tcW w:w="2689" w:type="dxa"/>
          </w:tcPr>
          <w:p w14:paraId="7895A521" w14:textId="77777777" w:rsidR="00452215" w:rsidRPr="00452215" w:rsidRDefault="00452215" w:rsidP="00D63163">
            <w:pPr>
              <w:rPr>
                <w:rFonts w:ascii="Calibri" w:hAnsi="Calibri" w:cs="Calibri"/>
                <w:b/>
                <w:sz w:val="22"/>
                <w:szCs w:val="22"/>
              </w:rPr>
            </w:pPr>
            <w:r w:rsidRPr="00452215">
              <w:rPr>
                <w:rFonts w:ascii="Calibri" w:hAnsi="Calibri" w:cs="Calibri"/>
                <w:b/>
                <w:sz w:val="22"/>
                <w:szCs w:val="22"/>
              </w:rPr>
              <w:t>Perduodamų asmens duomenų kategorijos:</w:t>
            </w:r>
          </w:p>
        </w:tc>
        <w:tc>
          <w:tcPr>
            <w:tcW w:w="6371" w:type="dxa"/>
          </w:tcPr>
          <w:p w14:paraId="1FECE285" w14:textId="77777777" w:rsidR="00452215" w:rsidRPr="00452215" w:rsidRDefault="00452215" w:rsidP="00D63163">
            <w:pPr>
              <w:rPr>
                <w:rFonts w:ascii="Calibri" w:hAnsi="Calibri" w:cs="Calibri"/>
                <w:sz w:val="22"/>
                <w:szCs w:val="22"/>
              </w:rPr>
            </w:pPr>
            <w:r w:rsidRPr="00452215">
              <w:rPr>
                <w:rFonts w:ascii="Calibri" w:hAnsi="Calibri" w:cs="Calibri"/>
                <w:sz w:val="22"/>
                <w:szCs w:val="22"/>
              </w:rPr>
              <w:t>Bendrųjų kategorijų asmens duomenys: vardas, pavardė, asmens kodas, el. pašto adresas, telefono numeris, asmens ID kortelės arba paso duomenys.</w:t>
            </w:r>
          </w:p>
          <w:p w14:paraId="5DBAC1C9" w14:textId="77777777" w:rsidR="00452215" w:rsidRPr="00452215" w:rsidRDefault="00452215" w:rsidP="00D63163">
            <w:pPr>
              <w:rPr>
                <w:rFonts w:ascii="Calibri" w:hAnsi="Calibri" w:cs="Calibri"/>
                <w:sz w:val="22"/>
                <w:szCs w:val="22"/>
              </w:rPr>
            </w:pPr>
          </w:p>
        </w:tc>
      </w:tr>
      <w:tr w:rsidR="00452215" w:rsidRPr="00452215" w14:paraId="407999F3" w14:textId="77777777" w:rsidTr="00D63163">
        <w:tc>
          <w:tcPr>
            <w:tcW w:w="2689" w:type="dxa"/>
          </w:tcPr>
          <w:p w14:paraId="538CF583" w14:textId="77777777" w:rsidR="00452215" w:rsidRPr="00452215" w:rsidRDefault="00452215" w:rsidP="00D63163">
            <w:pPr>
              <w:rPr>
                <w:rFonts w:ascii="Calibri" w:hAnsi="Calibri" w:cs="Calibri"/>
                <w:b/>
                <w:sz w:val="22"/>
                <w:szCs w:val="22"/>
              </w:rPr>
            </w:pPr>
            <w:r w:rsidRPr="00452215">
              <w:rPr>
                <w:rFonts w:ascii="Calibri" w:hAnsi="Calibri" w:cs="Calibri"/>
                <w:b/>
                <w:sz w:val="22"/>
                <w:szCs w:val="22"/>
              </w:rPr>
              <w:t>Duomenų subjektų kategorijos:</w:t>
            </w:r>
          </w:p>
        </w:tc>
        <w:tc>
          <w:tcPr>
            <w:tcW w:w="6371" w:type="dxa"/>
          </w:tcPr>
          <w:p w14:paraId="61B38EC9" w14:textId="77777777" w:rsidR="00452215" w:rsidRPr="00452215" w:rsidRDefault="00452215" w:rsidP="00D63163">
            <w:pPr>
              <w:rPr>
                <w:rFonts w:ascii="Calibri" w:hAnsi="Calibri" w:cs="Calibri"/>
                <w:sz w:val="22"/>
                <w:szCs w:val="22"/>
              </w:rPr>
            </w:pPr>
            <w:r w:rsidRPr="00452215">
              <w:rPr>
                <w:rFonts w:ascii="Calibri" w:hAnsi="Calibri" w:cs="Calibri"/>
                <w:sz w:val="22"/>
                <w:szCs w:val="22"/>
              </w:rPr>
              <w:t xml:space="preserve">Akcinės bendrovės  „Oro navigacija“ darbuotojų asmens duomenys </w:t>
            </w:r>
          </w:p>
        </w:tc>
      </w:tr>
      <w:tr w:rsidR="00452215" w:rsidRPr="00452215" w14:paraId="079B43E9" w14:textId="77777777" w:rsidTr="00D63163">
        <w:tc>
          <w:tcPr>
            <w:tcW w:w="2689" w:type="dxa"/>
          </w:tcPr>
          <w:p w14:paraId="1413CC75" w14:textId="77777777" w:rsidR="00452215" w:rsidRPr="00452215" w:rsidRDefault="00452215" w:rsidP="00D63163">
            <w:pPr>
              <w:rPr>
                <w:rFonts w:ascii="Calibri" w:hAnsi="Calibri" w:cs="Calibri"/>
                <w:b/>
                <w:sz w:val="22"/>
                <w:szCs w:val="22"/>
              </w:rPr>
            </w:pPr>
            <w:r w:rsidRPr="00452215">
              <w:rPr>
                <w:rFonts w:ascii="Calibri" w:hAnsi="Calibri" w:cs="Calibri"/>
                <w:b/>
                <w:sz w:val="22"/>
                <w:szCs w:val="22"/>
              </w:rPr>
              <w:t>Asmens duomenų tvarkymo operacijos, atliekamos Asmens duomenų tvarkytojo:</w:t>
            </w:r>
          </w:p>
        </w:tc>
        <w:tc>
          <w:tcPr>
            <w:tcW w:w="6371" w:type="dxa"/>
          </w:tcPr>
          <w:p w14:paraId="56975B6D" w14:textId="77777777" w:rsidR="00452215" w:rsidRPr="00452215" w:rsidRDefault="00452215" w:rsidP="00D63163">
            <w:pPr>
              <w:rPr>
                <w:rFonts w:ascii="Calibri" w:hAnsi="Calibri" w:cs="Calibri"/>
                <w:sz w:val="22"/>
                <w:szCs w:val="22"/>
              </w:rPr>
            </w:pPr>
            <w:r w:rsidRPr="00452215">
              <w:rPr>
                <w:rFonts w:ascii="Calibri" w:hAnsi="Calibri" w:cs="Calibri"/>
                <w:sz w:val="22"/>
                <w:szCs w:val="22"/>
              </w:rPr>
              <w:t>Civilinės aviacijos specialistų sveikatos tikrinimas.</w:t>
            </w:r>
          </w:p>
        </w:tc>
      </w:tr>
      <w:tr w:rsidR="00452215" w:rsidRPr="00452215" w14:paraId="360EC213" w14:textId="77777777" w:rsidTr="00D63163">
        <w:tc>
          <w:tcPr>
            <w:tcW w:w="2689" w:type="dxa"/>
          </w:tcPr>
          <w:p w14:paraId="6A88F6EB" w14:textId="77777777" w:rsidR="00452215" w:rsidRPr="00452215" w:rsidRDefault="00452215" w:rsidP="00D63163">
            <w:pPr>
              <w:rPr>
                <w:rFonts w:ascii="Calibri" w:hAnsi="Calibri" w:cs="Calibri"/>
                <w:sz w:val="22"/>
                <w:szCs w:val="22"/>
              </w:rPr>
            </w:pPr>
            <w:r w:rsidRPr="00452215">
              <w:rPr>
                <w:rFonts w:ascii="Calibri" w:hAnsi="Calibri" w:cs="Calibri"/>
                <w:b/>
                <w:sz w:val="22"/>
                <w:szCs w:val="22"/>
              </w:rPr>
              <w:t>Asmens duomenų tvarkymo operacijų atlikimo vieta:</w:t>
            </w:r>
          </w:p>
        </w:tc>
        <w:tc>
          <w:tcPr>
            <w:tcW w:w="6371" w:type="dxa"/>
          </w:tcPr>
          <w:p w14:paraId="237574D5" w14:textId="521D1613" w:rsidR="00452215" w:rsidRPr="00452215" w:rsidRDefault="00452215" w:rsidP="00D63163">
            <w:pPr>
              <w:rPr>
                <w:rFonts w:ascii="Calibri" w:hAnsi="Calibri" w:cs="Calibri"/>
                <w:sz w:val="22"/>
                <w:szCs w:val="22"/>
              </w:rPr>
            </w:pPr>
            <w:r w:rsidRPr="00452215">
              <w:rPr>
                <w:rFonts w:ascii="Calibri" w:eastAsia="SimSun" w:hAnsi="Calibri" w:cs="Calibri"/>
                <w:sz w:val="22"/>
                <w:szCs w:val="22"/>
              </w:rPr>
              <w:t xml:space="preserve">Antakalnio g. </w:t>
            </w:r>
            <w:r w:rsidR="001612C8">
              <w:rPr>
                <w:rFonts w:ascii="Calibri" w:eastAsia="SimSun" w:hAnsi="Calibri" w:cs="Calibri"/>
                <w:sz w:val="22"/>
                <w:szCs w:val="22"/>
              </w:rPr>
              <w:t>124</w:t>
            </w:r>
            <w:r w:rsidRPr="00452215">
              <w:rPr>
                <w:rFonts w:ascii="Calibri" w:eastAsia="SimSun" w:hAnsi="Calibri" w:cs="Calibri"/>
                <w:sz w:val="22"/>
                <w:szCs w:val="22"/>
              </w:rPr>
              <w:t>, LT-1020</w:t>
            </w:r>
            <w:r w:rsidR="001612C8">
              <w:rPr>
                <w:rFonts w:ascii="Calibri" w:eastAsia="SimSun" w:hAnsi="Calibri" w:cs="Calibri"/>
                <w:sz w:val="22"/>
                <w:szCs w:val="22"/>
              </w:rPr>
              <w:t>0</w:t>
            </w:r>
            <w:r w:rsidRPr="00452215">
              <w:rPr>
                <w:rFonts w:ascii="Calibri" w:eastAsia="SimSun" w:hAnsi="Calibri" w:cs="Calibri"/>
                <w:sz w:val="22"/>
                <w:szCs w:val="22"/>
              </w:rPr>
              <w:t xml:space="preserve"> Vilnius</w:t>
            </w:r>
          </w:p>
          <w:p w14:paraId="6C0FD296" w14:textId="77777777" w:rsidR="00452215" w:rsidRPr="00452215" w:rsidRDefault="00452215" w:rsidP="00D63163">
            <w:pPr>
              <w:rPr>
                <w:rFonts w:ascii="Calibri" w:hAnsi="Calibri" w:cs="Calibri"/>
                <w:sz w:val="22"/>
                <w:szCs w:val="22"/>
              </w:rPr>
            </w:pPr>
          </w:p>
        </w:tc>
      </w:tr>
      <w:tr w:rsidR="00452215" w:rsidRPr="00452215" w14:paraId="6ACECFD8" w14:textId="77777777" w:rsidTr="00D63163">
        <w:tc>
          <w:tcPr>
            <w:tcW w:w="2689" w:type="dxa"/>
          </w:tcPr>
          <w:p w14:paraId="6F3816DC" w14:textId="77777777" w:rsidR="00452215" w:rsidRPr="00452215" w:rsidRDefault="00452215" w:rsidP="00D63163">
            <w:pPr>
              <w:rPr>
                <w:rFonts w:ascii="Calibri" w:hAnsi="Calibri" w:cs="Calibri"/>
                <w:b/>
                <w:sz w:val="22"/>
                <w:szCs w:val="22"/>
              </w:rPr>
            </w:pPr>
            <w:r w:rsidRPr="00452215">
              <w:rPr>
                <w:rFonts w:ascii="Calibri" w:hAnsi="Calibri" w:cs="Calibri"/>
                <w:b/>
                <w:sz w:val="22"/>
                <w:szCs w:val="22"/>
              </w:rPr>
              <w:t>Asmens duomenų valdytojo asmens duomenų apsaugos pareigūno kontaktiniai duomenys</w:t>
            </w:r>
          </w:p>
        </w:tc>
        <w:tc>
          <w:tcPr>
            <w:tcW w:w="6371" w:type="dxa"/>
          </w:tcPr>
          <w:p w14:paraId="6FD5239F" w14:textId="77777777" w:rsidR="00452215" w:rsidRPr="00452215" w:rsidRDefault="00452215" w:rsidP="00452215">
            <w:pPr>
              <w:rPr>
                <w:rFonts w:ascii="Calibri" w:hAnsi="Calibri" w:cs="Calibri"/>
                <w:sz w:val="22"/>
                <w:szCs w:val="22"/>
              </w:rPr>
            </w:pPr>
            <w:r w:rsidRPr="00452215">
              <w:rPr>
                <w:rFonts w:ascii="Calibri" w:hAnsi="Calibri" w:cs="Calibri"/>
                <w:sz w:val="22"/>
                <w:szCs w:val="22"/>
              </w:rPr>
              <w:t>Akcinė bendrovė „Oro navigacija“</w:t>
            </w:r>
          </w:p>
          <w:p w14:paraId="71692C21" w14:textId="64E50850" w:rsidR="00452215" w:rsidRPr="00452215" w:rsidRDefault="00452215" w:rsidP="00452215">
            <w:pPr>
              <w:rPr>
                <w:rFonts w:ascii="Calibri" w:hAnsi="Calibri" w:cs="Calibri"/>
                <w:sz w:val="22"/>
                <w:szCs w:val="22"/>
              </w:rPr>
            </w:pPr>
            <w:r w:rsidRPr="00452215">
              <w:rPr>
                <w:rFonts w:ascii="Calibri" w:hAnsi="Calibri" w:cs="Calibri"/>
                <w:sz w:val="22"/>
                <w:szCs w:val="22"/>
              </w:rPr>
              <w:t xml:space="preserve"> </w:t>
            </w:r>
          </w:p>
        </w:tc>
      </w:tr>
      <w:tr w:rsidR="00452215" w:rsidRPr="00452215" w14:paraId="5985FC16" w14:textId="77777777" w:rsidTr="00D63163">
        <w:tc>
          <w:tcPr>
            <w:tcW w:w="2689" w:type="dxa"/>
          </w:tcPr>
          <w:p w14:paraId="1B087401" w14:textId="77777777" w:rsidR="00452215" w:rsidRPr="00452215" w:rsidRDefault="00452215" w:rsidP="00D63163">
            <w:pPr>
              <w:rPr>
                <w:rFonts w:ascii="Calibri" w:hAnsi="Calibri" w:cs="Calibri"/>
                <w:b/>
                <w:sz w:val="22"/>
                <w:szCs w:val="22"/>
              </w:rPr>
            </w:pPr>
            <w:r w:rsidRPr="00452215">
              <w:rPr>
                <w:rFonts w:ascii="Calibri" w:hAnsi="Calibri" w:cs="Calibri"/>
                <w:b/>
                <w:sz w:val="22"/>
                <w:szCs w:val="22"/>
              </w:rPr>
              <w:t>Asmens duomenų tvarkytojo asmens duomenų apsaugos pareigūno kontaktiniai duomenys</w:t>
            </w:r>
          </w:p>
        </w:tc>
        <w:tc>
          <w:tcPr>
            <w:tcW w:w="6371" w:type="dxa"/>
          </w:tcPr>
          <w:p w14:paraId="04FC912D" w14:textId="0AFD5A76" w:rsidR="00FF0974" w:rsidRDefault="00FF0974" w:rsidP="00D63163">
            <w:pPr>
              <w:rPr>
                <w:rFonts w:ascii="Calibri" w:hAnsi="Calibri" w:cs="Calibri"/>
                <w:sz w:val="22"/>
                <w:szCs w:val="22"/>
              </w:rPr>
            </w:pPr>
            <w:r>
              <w:rPr>
                <w:rFonts w:ascii="Calibri" w:hAnsi="Calibri" w:cs="Calibri"/>
                <w:sz w:val="22"/>
                <w:szCs w:val="22"/>
              </w:rPr>
              <w:t>Viešoji įstaiga Vilniaus miesto klinikinė ligoninė</w:t>
            </w:r>
          </w:p>
          <w:p w14:paraId="2E56F872" w14:textId="417CC918" w:rsidR="00925461" w:rsidRPr="001041AC" w:rsidRDefault="00925461" w:rsidP="00D63163">
            <w:pPr>
              <w:rPr>
                <w:rFonts w:ascii="Calibri" w:hAnsi="Calibri" w:cs="Calibri"/>
                <w:sz w:val="22"/>
                <w:szCs w:val="22"/>
                <w:lang w:val="en-US"/>
              </w:rPr>
            </w:pPr>
          </w:p>
        </w:tc>
      </w:tr>
      <w:tr w:rsidR="00452215" w:rsidRPr="00452215" w14:paraId="662C0E78" w14:textId="77777777" w:rsidTr="00D63163">
        <w:tc>
          <w:tcPr>
            <w:tcW w:w="2689" w:type="dxa"/>
          </w:tcPr>
          <w:p w14:paraId="0424CD8F" w14:textId="77777777" w:rsidR="00452215" w:rsidRPr="00452215" w:rsidRDefault="00452215" w:rsidP="00D63163">
            <w:pPr>
              <w:rPr>
                <w:rFonts w:ascii="Calibri" w:hAnsi="Calibri" w:cs="Calibri"/>
                <w:b/>
                <w:sz w:val="22"/>
                <w:szCs w:val="22"/>
              </w:rPr>
            </w:pPr>
            <w:r w:rsidRPr="00452215">
              <w:rPr>
                <w:rFonts w:ascii="Calibri" w:hAnsi="Calibri" w:cs="Calibri"/>
                <w:b/>
                <w:sz w:val="22"/>
                <w:szCs w:val="22"/>
              </w:rPr>
              <w:t>Asmens duomenų minimalios tvarkymo techninės ir organizacinės priemonės:</w:t>
            </w:r>
          </w:p>
        </w:tc>
        <w:tc>
          <w:tcPr>
            <w:tcW w:w="6371" w:type="dxa"/>
          </w:tcPr>
          <w:p w14:paraId="12EE9A34" w14:textId="77777777" w:rsidR="00452215" w:rsidRPr="00452215" w:rsidRDefault="00452215" w:rsidP="00D63163">
            <w:pPr>
              <w:rPr>
                <w:rFonts w:ascii="Calibri" w:hAnsi="Calibri" w:cs="Calibri"/>
                <w:sz w:val="22"/>
                <w:szCs w:val="22"/>
              </w:rPr>
            </w:pPr>
            <w:r w:rsidRPr="00452215">
              <w:rPr>
                <w:rFonts w:ascii="Calibri" w:hAnsi="Calibri" w:cs="Calibri"/>
                <w:sz w:val="22"/>
                <w:szCs w:val="22"/>
              </w:rPr>
              <w:t>Asmens duomenų tvarkytojas įsipareigoja užtikrinti, kad tvarkydamas asmens duomenis jis taikys bent šias priemones:</w:t>
            </w:r>
          </w:p>
          <w:p w14:paraId="669E79A8" w14:textId="77777777" w:rsidR="00452215" w:rsidRPr="00452215" w:rsidRDefault="00452215" w:rsidP="00D63163">
            <w:pPr>
              <w:rPr>
                <w:rFonts w:ascii="Calibri" w:hAnsi="Calibri" w:cs="Calibri"/>
                <w:sz w:val="22"/>
                <w:szCs w:val="22"/>
              </w:rPr>
            </w:pPr>
          </w:p>
          <w:p w14:paraId="68AE07C8" w14:textId="77777777" w:rsidR="00452215" w:rsidRPr="00452215" w:rsidRDefault="00452215" w:rsidP="00D63163">
            <w:pPr>
              <w:rPr>
                <w:rFonts w:ascii="Calibri" w:hAnsi="Calibri" w:cs="Calibri"/>
                <w:sz w:val="22"/>
                <w:szCs w:val="22"/>
              </w:rPr>
            </w:pPr>
            <w:r w:rsidRPr="00452215">
              <w:rPr>
                <w:rFonts w:ascii="Calibri" w:hAnsi="Calibri" w:cs="Calibri"/>
                <w:sz w:val="22"/>
                <w:szCs w:val="22"/>
              </w:rPr>
              <w:t>(i) Asmens duomenų tvarkytojo patalpos, kuriose laikoma kompiuterinė įranga bei nešiojamos informacijos saugyklos, kuriose saugomi asmens duomenys, kai nėra stebimos bus užrakinamos, tam, kad būtų užtikrinama apsauga nuo neleistino asmens duomenų naudojimo, poveikio darymo bei vagystės;</w:t>
            </w:r>
          </w:p>
          <w:p w14:paraId="776D771E" w14:textId="77777777" w:rsidR="00452215" w:rsidRPr="00452215" w:rsidRDefault="00452215" w:rsidP="00D63163">
            <w:pPr>
              <w:rPr>
                <w:rFonts w:ascii="Calibri" w:hAnsi="Calibri" w:cs="Calibri"/>
                <w:sz w:val="22"/>
                <w:szCs w:val="22"/>
              </w:rPr>
            </w:pPr>
            <w:r w:rsidRPr="00452215">
              <w:rPr>
                <w:rFonts w:ascii="Calibri" w:hAnsi="Calibri" w:cs="Calibri"/>
                <w:sz w:val="22"/>
                <w:szCs w:val="22"/>
              </w:rPr>
              <w:t>(ii) Įtvirtintas procesas, kurio metu būtų testuojamas asmens duomenų atkūrimas iš saugyklų;</w:t>
            </w:r>
          </w:p>
          <w:p w14:paraId="3D7FB694" w14:textId="77777777" w:rsidR="00452215" w:rsidRPr="00452215" w:rsidRDefault="00452215" w:rsidP="00D63163">
            <w:pPr>
              <w:rPr>
                <w:rFonts w:ascii="Calibri" w:hAnsi="Calibri" w:cs="Calibri"/>
                <w:sz w:val="22"/>
                <w:szCs w:val="22"/>
              </w:rPr>
            </w:pPr>
            <w:r w:rsidRPr="00452215">
              <w:rPr>
                <w:rFonts w:ascii="Calibri" w:hAnsi="Calibri" w:cs="Calibri"/>
                <w:sz w:val="22"/>
                <w:szCs w:val="22"/>
              </w:rPr>
              <w:t>(iii)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w:t>
            </w:r>
          </w:p>
          <w:p w14:paraId="678C2F32" w14:textId="77777777" w:rsidR="00452215" w:rsidRPr="00452215" w:rsidRDefault="00452215" w:rsidP="00D63163">
            <w:pPr>
              <w:rPr>
                <w:rFonts w:ascii="Calibri" w:hAnsi="Calibri" w:cs="Calibri"/>
                <w:sz w:val="22"/>
                <w:szCs w:val="22"/>
              </w:rPr>
            </w:pPr>
            <w:r w:rsidRPr="00452215">
              <w:rPr>
                <w:rFonts w:ascii="Calibri" w:hAnsi="Calibri" w:cs="Calibri"/>
                <w:sz w:val="22"/>
                <w:szCs w:val="22"/>
              </w:rPr>
              <w:t xml:space="preserve">(iv) Asmens duomenų tvarkytojas užtikrins, jog bus išsaugota prisijungimų prie asmens duomenų istorija bei su asmens duomenimis atliktų veiksmų istorija. Asmens duomenų tvarkytojas </w:t>
            </w:r>
            <w:r w:rsidRPr="00452215">
              <w:rPr>
                <w:rFonts w:ascii="Calibri" w:hAnsi="Calibri" w:cs="Calibri"/>
                <w:sz w:val="22"/>
                <w:szCs w:val="22"/>
              </w:rPr>
              <w:lastRenderedPageBreak/>
              <w:t>išsaugos minėtus duomenis ir Asmens duomenų valdytojo prašymu, juos pateiks;</w:t>
            </w:r>
          </w:p>
          <w:p w14:paraId="07FB6C6E" w14:textId="77777777" w:rsidR="00452215" w:rsidRPr="00452215" w:rsidRDefault="00452215" w:rsidP="00D63163">
            <w:pPr>
              <w:rPr>
                <w:rFonts w:ascii="Calibri" w:hAnsi="Calibri" w:cs="Calibri"/>
                <w:sz w:val="22"/>
                <w:szCs w:val="22"/>
              </w:rPr>
            </w:pPr>
            <w:r w:rsidRPr="00452215">
              <w:rPr>
                <w:rFonts w:ascii="Calibri" w:hAnsi="Calibri" w:cs="Calibri"/>
                <w:sz w:val="22"/>
                <w:szCs w:val="22"/>
              </w:rPr>
              <w:t>(v) Užtikrins saugų duomenų perdavimo ryšį. Tuo atveju, kai naudojami išoriniai asmens duomenų perdavimo ryšiai, kurių nekontroliuoja Asmens duomenų tvarkytojas, bus užtikrintas techninių priemonių, kuriomis užtikrinamas prisijungimo prie ryšio autorizavimas bei perduodamų duomenų užkodavimas, naudojimas;</w:t>
            </w:r>
          </w:p>
          <w:p w14:paraId="537B7494" w14:textId="77777777" w:rsidR="00452215" w:rsidRPr="00452215" w:rsidRDefault="00452215" w:rsidP="00D63163">
            <w:pPr>
              <w:rPr>
                <w:rFonts w:ascii="Calibri" w:hAnsi="Calibri" w:cs="Calibri"/>
                <w:sz w:val="22"/>
                <w:szCs w:val="22"/>
              </w:rPr>
            </w:pPr>
            <w:r w:rsidRPr="00452215">
              <w:rPr>
                <w:rFonts w:ascii="Calibri" w:hAnsi="Calibri" w:cs="Calibri"/>
                <w:sz w:val="22"/>
                <w:szCs w:val="22"/>
              </w:rPr>
              <w:t>(vi) Įtvirtintas procesas saugiam įrangos, kurioje buvo laikomi asmens duomenys, sunaikinimui ir taisymui.</w:t>
            </w:r>
          </w:p>
          <w:p w14:paraId="42342995" w14:textId="77777777" w:rsidR="00452215" w:rsidRPr="00452215" w:rsidRDefault="00452215" w:rsidP="00D63163">
            <w:pPr>
              <w:rPr>
                <w:rFonts w:ascii="Calibri" w:hAnsi="Calibri" w:cs="Calibri"/>
                <w:sz w:val="22"/>
                <w:szCs w:val="22"/>
              </w:rPr>
            </w:pPr>
          </w:p>
        </w:tc>
      </w:tr>
      <w:tr w:rsidR="00452215" w:rsidRPr="00452215" w14:paraId="40608E47" w14:textId="77777777" w:rsidTr="00D63163">
        <w:tc>
          <w:tcPr>
            <w:tcW w:w="2689" w:type="dxa"/>
          </w:tcPr>
          <w:p w14:paraId="43340D86" w14:textId="77777777" w:rsidR="00452215" w:rsidRPr="00452215" w:rsidRDefault="00452215" w:rsidP="00D63163">
            <w:pPr>
              <w:rPr>
                <w:rFonts w:ascii="Calibri" w:hAnsi="Calibri" w:cs="Calibri"/>
                <w:b/>
                <w:sz w:val="22"/>
                <w:szCs w:val="22"/>
              </w:rPr>
            </w:pPr>
            <w:proofErr w:type="spellStart"/>
            <w:r w:rsidRPr="00452215">
              <w:rPr>
                <w:rFonts w:ascii="Calibri" w:hAnsi="Calibri" w:cs="Calibri"/>
                <w:b/>
                <w:sz w:val="22"/>
                <w:szCs w:val="22"/>
              </w:rPr>
              <w:lastRenderedPageBreak/>
              <w:t>Subtvarkytojai</w:t>
            </w:r>
            <w:proofErr w:type="spellEnd"/>
            <w:r w:rsidRPr="00452215">
              <w:rPr>
                <w:rFonts w:ascii="Calibri" w:hAnsi="Calibri" w:cs="Calibri"/>
                <w:b/>
                <w:sz w:val="22"/>
                <w:szCs w:val="22"/>
              </w:rPr>
              <w:t xml:space="preserve"> (pilni rekvizitai)</w:t>
            </w:r>
          </w:p>
        </w:tc>
        <w:tc>
          <w:tcPr>
            <w:tcW w:w="6371" w:type="dxa"/>
          </w:tcPr>
          <w:p w14:paraId="3EF7B827" w14:textId="77777777" w:rsidR="00452215" w:rsidRPr="00452215" w:rsidRDefault="00452215" w:rsidP="00D63163">
            <w:pPr>
              <w:rPr>
                <w:rFonts w:ascii="Calibri" w:hAnsi="Calibri" w:cs="Calibri"/>
                <w:sz w:val="22"/>
                <w:szCs w:val="22"/>
              </w:rPr>
            </w:pPr>
            <w:proofErr w:type="spellStart"/>
            <w:r w:rsidRPr="00452215">
              <w:rPr>
                <w:rFonts w:ascii="Calibri" w:hAnsi="Calibri" w:cs="Calibri"/>
                <w:sz w:val="22"/>
                <w:szCs w:val="22"/>
              </w:rPr>
              <w:t>Subtvarkytojai</w:t>
            </w:r>
            <w:proofErr w:type="spellEnd"/>
            <w:r w:rsidRPr="00452215">
              <w:rPr>
                <w:rFonts w:ascii="Calibri" w:hAnsi="Calibri" w:cs="Calibri"/>
                <w:sz w:val="22"/>
                <w:szCs w:val="22"/>
              </w:rPr>
              <w:t xml:space="preserve"> nepasitelkiami. </w:t>
            </w:r>
          </w:p>
        </w:tc>
      </w:tr>
    </w:tbl>
    <w:p w14:paraId="533F1907" w14:textId="77777777" w:rsidR="00452215" w:rsidRPr="00452215" w:rsidRDefault="00452215" w:rsidP="00452215">
      <w:pPr>
        <w:jc w:val="center"/>
        <w:rPr>
          <w:rFonts w:ascii="Calibri" w:hAnsi="Calibri" w:cs="Calibri"/>
          <w:sz w:val="22"/>
          <w:szCs w:val="22"/>
        </w:rPr>
      </w:pPr>
      <w:r w:rsidRPr="00452215">
        <w:rPr>
          <w:rFonts w:ascii="Calibri" w:hAnsi="Calibri" w:cs="Calibri"/>
          <w:sz w:val="22"/>
          <w:szCs w:val="22"/>
        </w:rPr>
        <w:t>_____________</w:t>
      </w:r>
    </w:p>
    <w:p w14:paraId="2E05DA08" w14:textId="77777777" w:rsidR="00452215" w:rsidRDefault="00452215" w:rsidP="00D77F08">
      <w:pPr>
        <w:jc w:val="right"/>
        <w:rPr>
          <w:rFonts w:ascii="Calibri" w:hAnsi="Calibri" w:cs="Calibri"/>
          <w:sz w:val="22"/>
          <w:szCs w:val="22"/>
        </w:rPr>
      </w:pPr>
    </w:p>
    <w:sectPr w:rsidR="00452215" w:rsidSect="00D33092">
      <w:headerReference w:type="default" r:id="rId14"/>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FEF4" w14:textId="77777777" w:rsidR="00E127E8" w:rsidRDefault="00E127E8">
      <w:r>
        <w:separator/>
      </w:r>
    </w:p>
  </w:endnote>
  <w:endnote w:type="continuationSeparator" w:id="0">
    <w:p w14:paraId="7F6F0E19" w14:textId="77777777" w:rsidR="00E127E8" w:rsidRDefault="00E127E8">
      <w:r>
        <w:continuationSeparator/>
      </w:r>
    </w:p>
  </w:endnote>
  <w:endnote w:type="continuationNotice" w:id="1">
    <w:p w14:paraId="684EB770" w14:textId="77777777" w:rsidR="00E127E8" w:rsidRDefault="00E12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Arial Unicode MS">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818203"/>
      <w:docPartObj>
        <w:docPartGallery w:val="Page Numbers (Bottom of Page)"/>
        <w:docPartUnique/>
      </w:docPartObj>
    </w:sdtPr>
    <w:sdtEndPr>
      <w:rPr>
        <w:noProof/>
      </w:rPr>
    </w:sdtEndPr>
    <w:sdtContent>
      <w:p w14:paraId="36AFF636" w14:textId="77777777" w:rsidR="00452215" w:rsidRDefault="0045221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7855933" w14:textId="77777777" w:rsidR="00452215" w:rsidRDefault="00452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C577" w14:textId="77777777" w:rsidR="00E127E8" w:rsidRDefault="00E127E8"/>
  </w:footnote>
  <w:footnote w:type="continuationSeparator" w:id="0">
    <w:p w14:paraId="512682CE" w14:textId="77777777" w:rsidR="00E127E8" w:rsidRDefault="00E127E8">
      <w:r>
        <w:continuationSeparator/>
      </w:r>
    </w:p>
  </w:footnote>
  <w:footnote w:type="continuationNotice" w:id="1">
    <w:p w14:paraId="1A71E9D1" w14:textId="77777777" w:rsidR="00E127E8" w:rsidRDefault="00E12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F128" w14:textId="443BBDF6" w:rsidR="00074AFA" w:rsidRDefault="00074AFA">
    <w:pPr>
      <w:pStyle w:val="Header"/>
      <w:jc w:val="center"/>
    </w:pPr>
  </w:p>
  <w:p w14:paraId="4D265B2E" w14:textId="77777777" w:rsidR="00074AFA" w:rsidRDefault="00074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6047"/>
    <w:multiLevelType w:val="hybridMultilevel"/>
    <w:tmpl w:val="8BE43A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50483C36">
      <w:numFmt w:val="bullet"/>
      <w:lvlText w:val="·"/>
      <w:lvlJc w:val="left"/>
      <w:pPr>
        <w:ind w:left="2520" w:hanging="720"/>
      </w:pPr>
      <w:rPr>
        <w:rFonts w:ascii="Calibri" w:eastAsia="Times New Roman" w:hAnsi="Calibri" w:cs="Calibri"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CB623F"/>
    <w:multiLevelType w:val="multilevel"/>
    <w:tmpl w:val="A2287A2E"/>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294B6BD3"/>
    <w:multiLevelType w:val="multilevel"/>
    <w:tmpl w:val="05BA0838"/>
    <w:lvl w:ilvl="0">
      <w:start w:val="2"/>
      <w:numFmt w:val="decimal"/>
      <w:lvlText w:val="%1."/>
      <w:lvlJc w:val="left"/>
      <w:pPr>
        <w:ind w:left="360" w:hanging="360"/>
      </w:pPr>
      <w:rPr>
        <w:rFonts w:hint="default"/>
        <w:color w:val="auto"/>
      </w:rPr>
    </w:lvl>
    <w:lvl w:ilvl="1">
      <w:start w:val="4"/>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CF5F89"/>
    <w:multiLevelType w:val="multilevel"/>
    <w:tmpl w:val="A8203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4F80349E"/>
    <w:multiLevelType w:val="multilevel"/>
    <w:tmpl w:val="7FB2418C"/>
    <w:lvl w:ilvl="0">
      <w:start w:val="1"/>
      <w:numFmt w:val="decimal"/>
      <w:lvlText w:val="%1."/>
      <w:lvlJc w:val="left"/>
      <w:pPr>
        <w:ind w:left="510" w:hanging="510"/>
      </w:pPr>
      <w:rPr>
        <w:rFonts w:cs="Times New Roman" w:hint="default"/>
        <w:color w:val="auto"/>
      </w:rPr>
    </w:lvl>
    <w:lvl w:ilvl="1">
      <w:start w:val="2"/>
      <w:numFmt w:val="decimal"/>
      <w:lvlText w:val="%1.%2."/>
      <w:lvlJc w:val="left"/>
      <w:pPr>
        <w:ind w:left="510" w:hanging="51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6" w15:restartNumberingAfterBreak="0">
    <w:nsid w:val="508E1A7E"/>
    <w:multiLevelType w:val="hybridMultilevel"/>
    <w:tmpl w:val="BA666E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772CAA"/>
    <w:multiLevelType w:val="multilevel"/>
    <w:tmpl w:val="83DE711E"/>
    <w:lvl w:ilvl="0">
      <w:start w:val="3"/>
      <w:numFmt w:val="decimal"/>
      <w:lvlText w:val="%1."/>
      <w:lvlJc w:val="left"/>
      <w:pPr>
        <w:ind w:left="540" w:hanging="540"/>
      </w:pPr>
      <w:rPr>
        <w:rFonts w:asciiTheme="minorHAnsi" w:eastAsia="Arial" w:hAnsiTheme="minorHAnsi" w:cstheme="minorHAnsi" w:hint="default"/>
        <w:b/>
      </w:rPr>
    </w:lvl>
    <w:lvl w:ilvl="1">
      <w:start w:val="1"/>
      <w:numFmt w:val="decimal"/>
      <w:lvlText w:val="%1.%2."/>
      <w:lvlJc w:val="left"/>
      <w:pPr>
        <w:ind w:left="1250" w:hanging="540"/>
      </w:pPr>
      <w:rPr>
        <w:b w:val="0"/>
      </w:r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490" w:hanging="1440"/>
      </w:pPr>
    </w:lvl>
    <w:lvl w:ilvl="7">
      <w:start w:val="1"/>
      <w:numFmt w:val="decimal"/>
      <w:lvlText w:val="%1.%2.%3.%4.%5.%6.%7.%8."/>
      <w:lvlJc w:val="left"/>
      <w:pPr>
        <w:ind w:left="6165" w:hanging="1440"/>
      </w:pPr>
    </w:lvl>
    <w:lvl w:ilvl="8">
      <w:start w:val="1"/>
      <w:numFmt w:val="decimal"/>
      <w:lvlText w:val="%1.%2.%3.%4.%5.%6.%7.%8.%9."/>
      <w:lvlJc w:val="left"/>
      <w:pPr>
        <w:ind w:left="7200" w:hanging="1800"/>
      </w:pPr>
    </w:lvl>
  </w:abstractNum>
  <w:abstractNum w:abstractNumId="8" w15:restartNumberingAfterBreak="0">
    <w:nsid w:val="62AB047C"/>
    <w:multiLevelType w:val="multilevel"/>
    <w:tmpl w:val="4A26F09E"/>
    <w:lvl w:ilvl="0">
      <w:start w:val="1"/>
      <w:numFmt w:val="decimal"/>
      <w:lvlText w:val="%1."/>
      <w:lvlJc w:val="left"/>
      <w:pPr>
        <w:ind w:left="502" w:hanging="360"/>
      </w:pPr>
    </w:lvl>
    <w:lvl w:ilvl="1">
      <w:start w:val="1"/>
      <w:numFmt w:val="decimal"/>
      <w:isLgl/>
      <w:lvlText w:val="%1.%2."/>
      <w:lvlJc w:val="left"/>
      <w:pPr>
        <w:ind w:left="2487" w:hanging="360"/>
      </w:pPr>
      <w:rPr>
        <w:rFonts w:eastAsiaTheme="minorHAnsi" w:cs="Arial"/>
      </w:rPr>
    </w:lvl>
    <w:lvl w:ilvl="2">
      <w:start w:val="1"/>
      <w:numFmt w:val="decimal"/>
      <w:isLgl/>
      <w:lvlText w:val="%1.%2.%3."/>
      <w:lvlJc w:val="left"/>
      <w:pPr>
        <w:ind w:left="1080" w:hanging="720"/>
      </w:pPr>
      <w:rPr>
        <w:rFonts w:eastAsiaTheme="minorHAnsi" w:cs="Arial"/>
      </w:rPr>
    </w:lvl>
    <w:lvl w:ilvl="3">
      <w:start w:val="1"/>
      <w:numFmt w:val="decimal"/>
      <w:isLgl/>
      <w:lvlText w:val="%1.%2.%3.%4."/>
      <w:lvlJc w:val="left"/>
      <w:pPr>
        <w:ind w:left="1080" w:hanging="720"/>
      </w:pPr>
      <w:rPr>
        <w:rFonts w:eastAsiaTheme="minorHAnsi" w:cs="Arial"/>
      </w:rPr>
    </w:lvl>
    <w:lvl w:ilvl="4">
      <w:start w:val="1"/>
      <w:numFmt w:val="decimal"/>
      <w:isLgl/>
      <w:lvlText w:val="%1.%2.%3.%4.%5."/>
      <w:lvlJc w:val="left"/>
      <w:pPr>
        <w:ind w:left="1440" w:hanging="1080"/>
      </w:pPr>
      <w:rPr>
        <w:rFonts w:eastAsiaTheme="minorHAnsi" w:cs="Arial"/>
      </w:rPr>
    </w:lvl>
    <w:lvl w:ilvl="5">
      <w:start w:val="1"/>
      <w:numFmt w:val="decimal"/>
      <w:isLgl/>
      <w:lvlText w:val="%1.%2.%3.%4.%5.%6."/>
      <w:lvlJc w:val="left"/>
      <w:pPr>
        <w:ind w:left="1440" w:hanging="1080"/>
      </w:pPr>
      <w:rPr>
        <w:rFonts w:eastAsiaTheme="minorHAnsi" w:cs="Arial"/>
      </w:rPr>
    </w:lvl>
    <w:lvl w:ilvl="6">
      <w:start w:val="1"/>
      <w:numFmt w:val="decimal"/>
      <w:isLgl/>
      <w:lvlText w:val="%1.%2.%3.%4.%5.%6.%7."/>
      <w:lvlJc w:val="left"/>
      <w:pPr>
        <w:ind w:left="1800" w:hanging="1440"/>
      </w:pPr>
      <w:rPr>
        <w:rFonts w:eastAsiaTheme="minorHAnsi" w:cs="Arial"/>
      </w:rPr>
    </w:lvl>
    <w:lvl w:ilvl="7">
      <w:start w:val="1"/>
      <w:numFmt w:val="decimal"/>
      <w:isLgl/>
      <w:lvlText w:val="%1.%2.%3.%4.%5.%6.%7.%8."/>
      <w:lvlJc w:val="left"/>
      <w:pPr>
        <w:ind w:left="1800" w:hanging="1440"/>
      </w:pPr>
      <w:rPr>
        <w:rFonts w:eastAsiaTheme="minorHAnsi" w:cs="Arial"/>
      </w:rPr>
    </w:lvl>
    <w:lvl w:ilvl="8">
      <w:start w:val="1"/>
      <w:numFmt w:val="decimal"/>
      <w:isLgl/>
      <w:lvlText w:val="%1.%2.%3.%4.%5.%6.%7.%8.%9."/>
      <w:lvlJc w:val="left"/>
      <w:pPr>
        <w:ind w:left="2160" w:hanging="1800"/>
      </w:pPr>
      <w:rPr>
        <w:rFonts w:eastAsiaTheme="minorHAnsi" w:cs="Arial"/>
      </w:rPr>
    </w:lvl>
  </w:abstractNum>
  <w:abstractNum w:abstractNumId="9" w15:restartNumberingAfterBreak="0">
    <w:nsid w:val="697F74BD"/>
    <w:multiLevelType w:val="multilevel"/>
    <w:tmpl w:val="B8DE9ED0"/>
    <w:lvl w:ilvl="0">
      <w:start w:val="1"/>
      <w:numFmt w:val="decimal"/>
      <w:lvlText w:val="%1."/>
      <w:lvlJc w:val="left"/>
      <w:pPr>
        <w:ind w:left="1637" w:hanging="360"/>
      </w:pPr>
      <w:rPr>
        <w:rFonts w:hint="default"/>
        <w:i w:val="0"/>
      </w:rPr>
    </w:lvl>
    <w:lvl w:ilvl="1">
      <w:start w:val="1"/>
      <w:numFmt w:val="decimal"/>
      <w:lvlText w:val="%1.%2."/>
      <w:lvlJc w:val="left"/>
      <w:pPr>
        <w:ind w:left="1709" w:hanging="432"/>
      </w:pPr>
      <w:rPr>
        <w:rFonts w:asciiTheme="minorHAnsi" w:hAnsiTheme="minorHAnsi" w:cstheme="minorHAnsi" w:hint="default"/>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902258"/>
    <w:multiLevelType w:val="multilevel"/>
    <w:tmpl w:val="368849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Theme="minorHAnsi" w:hAnsiTheme="minorHAnsi" w:cs="Times New Roman"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7D527F3A"/>
    <w:multiLevelType w:val="multilevel"/>
    <w:tmpl w:val="4DFE7FDA"/>
    <w:lvl w:ilvl="0">
      <w:start w:val="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3265490">
    <w:abstractNumId w:val="6"/>
  </w:num>
  <w:num w:numId="2" w16cid:durableId="345329412">
    <w:abstractNumId w:val="2"/>
  </w:num>
  <w:num w:numId="3" w16cid:durableId="505559822">
    <w:abstractNumId w:val="11"/>
  </w:num>
  <w:num w:numId="4" w16cid:durableId="2104065984">
    <w:abstractNumId w:val="10"/>
  </w:num>
  <w:num w:numId="5" w16cid:durableId="747120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1703239">
    <w:abstractNumId w:val="3"/>
  </w:num>
  <w:num w:numId="7" w16cid:durableId="175923607">
    <w:abstractNumId w:val="5"/>
  </w:num>
  <w:num w:numId="8" w16cid:durableId="1772965671">
    <w:abstractNumId w:val="1"/>
  </w:num>
  <w:num w:numId="9" w16cid:durableId="1318804395">
    <w:abstractNumId w:val="9"/>
  </w:num>
  <w:num w:numId="10" w16cid:durableId="1090783603">
    <w:abstractNumId w:val="7"/>
  </w:num>
  <w:num w:numId="11" w16cid:durableId="957680010">
    <w:abstractNumId w:val="0"/>
  </w:num>
  <w:num w:numId="12" w16cid:durableId="1914117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9F"/>
    <w:rsid w:val="00001777"/>
    <w:rsid w:val="000116F0"/>
    <w:rsid w:val="00014BC1"/>
    <w:rsid w:val="00027A00"/>
    <w:rsid w:val="00032F24"/>
    <w:rsid w:val="00060026"/>
    <w:rsid w:val="00072A6E"/>
    <w:rsid w:val="00074AFA"/>
    <w:rsid w:val="00076AED"/>
    <w:rsid w:val="00077EAB"/>
    <w:rsid w:val="00081D49"/>
    <w:rsid w:val="00087927"/>
    <w:rsid w:val="000916BD"/>
    <w:rsid w:val="000921B1"/>
    <w:rsid w:val="00097A3C"/>
    <w:rsid w:val="000B22FB"/>
    <w:rsid w:val="000B7FF9"/>
    <w:rsid w:val="000C2CBD"/>
    <w:rsid w:val="000D1F4B"/>
    <w:rsid w:val="000D2A64"/>
    <w:rsid w:val="000E1501"/>
    <w:rsid w:val="000F3996"/>
    <w:rsid w:val="000F4060"/>
    <w:rsid w:val="000F422B"/>
    <w:rsid w:val="001041AC"/>
    <w:rsid w:val="00104C90"/>
    <w:rsid w:val="00107414"/>
    <w:rsid w:val="00112D5F"/>
    <w:rsid w:val="00124589"/>
    <w:rsid w:val="00125A9D"/>
    <w:rsid w:val="00130E9D"/>
    <w:rsid w:val="001440D7"/>
    <w:rsid w:val="00147D75"/>
    <w:rsid w:val="001577A6"/>
    <w:rsid w:val="00157CA0"/>
    <w:rsid w:val="00157FD4"/>
    <w:rsid w:val="001612C8"/>
    <w:rsid w:val="0017376F"/>
    <w:rsid w:val="00174EF4"/>
    <w:rsid w:val="00193275"/>
    <w:rsid w:val="00195272"/>
    <w:rsid w:val="001A4FF6"/>
    <w:rsid w:val="001C4680"/>
    <w:rsid w:val="001C6733"/>
    <w:rsid w:val="001D44D6"/>
    <w:rsid w:val="001E0135"/>
    <w:rsid w:val="001F1676"/>
    <w:rsid w:val="001F4737"/>
    <w:rsid w:val="00204F56"/>
    <w:rsid w:val="00206483"/>
    <w:rsid w:val="00210396"/>
    <w:rsid w:val="0021291F"/>
    <w:rsid w:val="002159DD"/>
    <w:rsid w:val="002211AF"/>
    <w:rsid w:val="00223BE6"/>
    <w:rsid w:val="00225AB3"/>
    <w:rsid w:val="002313B5"/>
    <w:rsid w:val="002427C4"/>
    <w:rsid w:val="00242E35"/>
    <w:rsid w:val="00245654"/>
    <w:rsid w:val="00251478"/>
    <w:rsid w:val="0026259C"/>
    <w:rsid w:val="00264295"/>
    <w:rsid w:val="002810E6"/>
    <w:rsid w:val="00283986"/>
    <w:rsid w:val="00283B71"/>
    <w:rsid w:val="002848F1"/>
    <w:rsid w:val="00285CF2"/>
    <w:rsid w:val="00286597"/>
    <w:rsid w:val="00287B01"/>
    <w:rsid w:val="002958B3"/>
    <w:rsid w:val="00296491"/>
    <w:rsid w:val="002A46F5"/>
    <w:rsid w:val="002B5D21"/>
    <w:rsid w:val="002B6B42"/>
    <w:rsid w:val="002C26BD"/>
    <w:rsid w:val="002C5A61"/>
    <w:rsid w:val="002D3F4C"/>
    <w:rsid w:val="002D4E7D"/>
    <w:rsid w:val="002D61DC"/>
    <w:rsid w:val="002E0713"/>
    <w:rsid w:val="002E3EA7"/>
    <w:rsid w:val="002F2DE0"/>
    <w:rsid w:val="002F7042"/>
    <w:rsid w:val="003069B5"/>
    <w:rsid w:val="00306E59"/>
    <w:rsid w:val="003076CF"/>
    <w:rsid w:val="003127A0"/>
    <w:rsid w:val="00312B01"/>
    <w:rsid w:val="00312EAE"/>
    <w:rsid w:val="00326939"/>
    <w:rsid w:val="00336A07"/>
    <w:rsid w:val="00340C38"/>
    <w:rsid w:val="00345829"/>
    <w:rsid w:val="003516AA"/>
    <w:rsid w:val="00352DE3"/>
    <w:rsid w:val="00354A05"/>
    <w:rsid w:val="00355E3A"/>
    <w:rsid w:val="0035661A"/>
    <w:rsid w:val="0036184A"/>
    <w:rsid w:val="00365710"/>
    <w:rsid w:val="003703B5"/>
    <w:rsid w:val="00371381"/>
    <w:rsid w:val="00373386"/>
    <w:rsid w:val="003734BD"/>
    <w:rsid w:val="00377D99"/>
    <w:rsid w:val="0038049F"/>
    <w:rsid w:val="00382115"/>
    <w:rsid w:val="003830A2"/>
    <w:rsid w:val="00385744"/>
    <w:rsid w:val="00391F6A"/>
    <w:rsid w:val="00394455"/>
    <w:rsid w:val="003950A6"/>
    <w:rsid w:val="003A4307"/>
    <w:rsid w:val="003C09E7"/>
    <w:rsid w:val="003C1758"/>
    <w:rsid w:val="003C1C09"/>
    <w:rsid w:val="003C4BC3"/>
    <w:rsid w:val="003C7501"/>
    <w:rsid w:val="003D3B2D"/>
    <w:rsid w:val="003D72DD"/>
    <w:rsid w:val="003E3E45"/>
    <w:rsid w:val="003E63B0"/>
    <w:rsid w:val="003E6FB3"/>
    <w:rsid w:val="003F77D7"/>
    <w:rsid w:val="0040125C"/>
    <w:rsid w:val="00403F93"/>
    <w:rsid w:val="004049A9"/>
    <w:rsid w:val="00404EBC"/>
    <w:rsid w:val="004060CF"/>
    <w:rsid w:val="00425D97"/>
    <w:rsid w:val="0042648C"/>
    <w:rsid w:val="004313C5"/>
    <w:rsid w:val="00431D67"/>
    <w:rsid w:val="00433E1B"/>
    <w:rsid w:val="004429BA"/>
    <w:rsid w:val="00452215"/>
    <w:rsid w:val="00452A7D"/>
    <w:rsid w:val="00462D87"/>
    <w:rsid w:val="0046390E"/>
    <w:rsid w:val="004737BA"/>
    <w:rsid w:val="0047515D"/>
    <w:rsid w:val="004834B3"/>
    <w:rsid w:val="004866F7"/>
    <w:rsid w:val="0048751C"/>
    <w:rsid w:val="00494B34"/>
    <w:rsid w:val="004965B2"/>
    <w:rsid w:val="00496ED7"/>
    <w:rsid w:val="004A0979"/>
    <w:rsid w:val="004A3E3C"/>
    <w:rsid w:val="004A70F0"/>
    <w:rsid w:val="004B6623"/>
    <w:rsid w:val="004C4CA4"/>
    <w:rsid w:val="004C6774"/>
    <w:rsid w:val="004D122A"/>
    <w:rsid w:val="004D22E3"/>
    <w:rsid w:val="004D2DE7"/>
    <w:rsid w:val="00504C19"/>
    <w:rsid w:val="0051010C"/>
    <w:rsid w:val="0051285A"/>
    <w:rsid w:val="00513E7D"/>
    <w:rsid w:val="005208C6"/>
    <w:rsid w:val="0052322E"/>
    <w:rsid w:val="00523CFB"/>
    <w:rsid w:val="0053077F"/>
    <w:rsid w:val="005420E2"/>
    <w:rsid w:val="005427CA"/>
    <w:rsid w:val="0054331E"/>
    <w:rsid w:val="005475D8"/>
    <w:rsid w:val="005579B9"/>
    <w:rsid w:val="0056679D"/>
    <w:rsid w:val="005701DE"/>
    <w:rsid w:val="00571A6A"/>
    <w:rsid w:val="00577C99"/>
    <w:rsid w:val="00584B02"/>
    <w:rsid w:val="00590E09"/>
    <w:rsid w:val="00593E3A"/>
    <w:rsid w:val="00596353"/>
    <w:rsid w:val="005A7BA4"/>
    <w:rsid w:val="005B166D"/>
    <w:rsid w:val="005B2488"/>
    <w:rsid w:val="005C30E1"/>
    <w:rsid w:val="005C55D7"/>
    <w:rsid w:val="005E1416"/>
    <w:rsid w:val="005E4F84"/>
    <w:rsid w:val="00606766"/>
    <w:rsid w:val="00607458"/>
    <w:rsid w:val="006125A9"/>
    <w:rsid w:val="006147DF"/>
    <w:rsid w:val="00617473"/>
    <w:rsid w:val="006249E0"/>
    <w:rsid w:val="00635313"/>
    <w:rsid w:val="00635734"/>
    <w:rsid w:val="00641168"/>
    <w:rsid w:val="00652C93"/>
    <w:rsid w:val="006566FB"/>
    <w:rsid w:val="00664112"/>
    <w:rsid w:val="006711A7"/>
    <w:rsid w:val="006902CC"/>
    <w:rsid w:val="00692BB6"/>
    <w:rsid w:val="00693C84"/>
    <w:rsid w:val="00697D0D"/>
    <w:rsid w:val="006A3ADA"/>
    <w:rsid w:val="006A6862"/>
    <w:rsid w:val="006B669E"/>
    <w:rsid w:val="006D5817"/>
    <w:rsid w:val="006E4F7B"/>
    <w:rsid w:val="006E648A"/>
    <w:rsid w:val="006E6E39"/>
    <w:rsid w:val="0070000C"/>
    <w:rsid w:val="00703277"/>
    <w:rsid w:val="00705D81"/>
    <w:rsid w:val="007127F9"/>
    <w:rsid w:val="00712C4F"/>
    <w:rsid w:val="00713BBA"/>
    <w:rsid w:val="00725235"/>
    <w:rsid w:val="0072536A"/>
    <w:rsid w:val="0072592C"/>
    <w:rsid w:val="0073598F"/>
    <w:rsid w:val="007413C2"/>
    <w:rsid w:val="00751E62"/>
    <w:rsid w:val="0076545B"/>
    <w:rsid w:val="0077120D"/>
    <w:rsid w:val="00773EA9"/>
    <w:rsid w:val="0078181B"/>
    <w:rsid w:val="0078323A"/>
    <w:rsid w:val="00785C28"/>
    <w:rsid w:val="00787C3D"/>
    <w:rsid w:val="0079482C"/>
    <w:rsid w:val="00796F79"/>
    <w:rsid w:val="007A07D2"/>
    <w:rsid w:val="007A384C"/>
    <w:rsid w:val="007A390D"/>
    <w:rsid w:val="007A5B23"/>
    <w:rsid w:val="007B05ED"/>
    <w:rsid w:val="007B7170"/>
    <w:rsid w:val="007C0F8B"/>
    <w:rsid w:val="007C31F9"/>
    <w:rsid w:val="007C3B40"/>
    <w:rsid w:val="007F7084"/>
    <w:rsid w:val="008045F0"/>
    <w:rsid w:val="008075B3"/>
    <w:rsid w:val="008102F6"/>
    <w:rsid w:val="00846DBB"/>
    <w:rsid w:val="00851B67"/>
    <w:rsid w:val="0086067A"/>
    <w:rsid w:val="00861255"/>
    <w:rsid w:val="00863274"/>
    <w:rsid w:val="00866B43"/>
    <w:rsid w:val="00876423"/>
    <w:rsid w:val="00880699"/>
    <w:rsid w:val="00883989"/>
    <w:rsid w:val="0088461E"/>
    <w:rsid w:val="00886D0C"/>
    <w:rsid w:val="00896B7B"/>
    <w:rsid w:val="008B33A6"/>
    <w:rsid w:val="008C5A00"/>
    <w:rsid w:val="008D3147"/>
    <w:rsid w:val="008D43D1"/>
    <w:rsid w:val="008E2038"/>
    <w:rsid w:val="008E76CC"/>
    <w:rsid w:val="00901BE8"/>
    <w:rsid w:val="009057E7"/>
    <w:rsid w:val="009066BC"/>
    <w:rsid w:val="009203DA"/>
    <w:rsid w:val="00925461"/>
    <w:rsid w:val="00933321"/>
    <w:rsid w:val="009345BF"/>
    <w:rsid w:val="009417DF"/>
    <w:rsid w:val="00943D06"/>
    <w:rsid w:val="009440AF"/>
    <w:rsid w:val="009526E6"/>
    <w:rsid w:val="0099392C"/>
    <w:rsid w:val="00993ABA"/>
    <w:rsid w:val="009A2D3C"/>
    <w:rsid w:val="009A56B5"/>
    <w:rsid w:val="009A5709"/>
    <w:rsid w:val="009B1DCD"/>
    <w:rsid w:val="009C5526"/>
    <w:rsid w:val="009D67C5"/>
    <w:rsid w:val="009E607B"/>
    <w:rsid w:val="009E6286"/>
    <w:rsid w:val="009F3EC6"/>
    <w:rsid w:val="009F5DF0"/>
    <w:rsid w:val="00A00B75"/>
    <w:rsid w:val="00A00D1D"/>
    <w:rsid w:val="00A01462"/>
    <w:rsid w:val="00A07697"/>
    <w:rsid w:val="00A118A2"/>
    <w:rsid w:val="00A14CE5"/>
    <w:rsid w:val="00A203BB"/>
    <w:rsid w:val="00A23F83"/>
    <w:rsid w:val="00A2629A"/>
    <w:rsid w:val="00A46C3C"/>
    <w:rsid w:val="00A52740"/>
    <w:rsid w:val="00A6031F"/>
    <w:rsid w:val="00A727CD"/>
    <w:rsid w:val="00A82AAE"/>
    <w:rsid w:val="00A832A9"/>
    <w:rsid w:val="00A84036"/>
    <w:rsid w:val="00A90905"/>
    <w:rsid w:val="00A90F1D"/>
    <w:rsid w:val="00A96EDD"/>
    <w:rsid w:val="00A970BE"/>
    <w:rsid w:val="00AB51FC"/>
    <w:rsid w:val="00AC7906"/>
    <w:rsid w:val="00AC7DD6"/>
    <w:rsid w:val="00AD4411"/>
    <w:rsid w:val="00AE0171"/>
    <w:rsid w:val="00AE65D9"/>
    <w:rsid w:val="00B0276B"/>
    <w:rsid w:val="00B0359F"/>
    <w:rsid w:val="00B03851"/>
    <w:rsid w:val="00B10076"/>
    <w:rsid w:val="00B11236"/>
    <w:rsid w:val="00B16710"/>
    <w:rsid w:val="00B17F7A"/>
    <w:rsid w:val="00B23A4C"/>
    <w:rsid w:val="00B26CD8"/>
    <w:rsid w:val="00B26EB3"/>
    <w:rsid w:val="00B32BEB"/>
    <w:rsid w:val="00B33278"/>
    <w:rsid w:val="00B444A7"/>
    <w:rsid w:val="00B44D7E"/>
    <w:rsid w:val="00B663CB"/>
    <w:rsid w:val="00B7499B"/>
    <w:rsid w:val="00B92BE9"/>
    <w:rsid w:val="00BA2C6B"/>
    <w:rsid w:val="00BA7BB5"/>
    <w:rsid w:val="00BB2583"/>
    <w:rsid w:val="00BB25D4"/>
    <w:rsid w:val="00BB72F7"/>
    <w:rsid w:val="00BD4457"/>
    <w:rsid w:val="00BE0CE8"/>
    <w:rsid w:val="00BE1F84"/>
    <w:rsid w:val="00BE4CB0"/>
    <w:rsid w:val="00BE7038"/>
    <w:rsid w:val="00C06B5F"/>
    <w:rsid w:val="00C102A0"/>
    <w:rsid w:val="00C20EDF"/>
    <w:rsid w:val="00C21D9A"/>
    <w:rsid w:val="00C21DF0"/>
    <w:rsid w:val="00C234C5"/>
    <w:rsid w:val="00C255D3"/>
    <w:rsid w:val="00C27363"/>
    <w:rsid w:val="00C27D59"/>
    <w:rsid w:val="00C35DB4"/>
    <w:rsid w:val="00C41B02"/>
    <w:rsid w:val="00C45307"/>
    <w:rsid w:val="00C6022F"/>
    <w:rsid w:val="00C64A9E"/>
    <w:rsid w:val="00C64C22"/>
    <w:rsid w:val="00C67368"/>
    <w:rsid w:val="00C773C6"/>
    <w:rsid w:val="00C81473"/>
    <w:rsid w:val="00C90B1C"/>
    <w:rsid w:val="00C92039"/>
    <w:rsid w:val="00CA04EE"/>
    <w:rsid w:val="00CA3D3D"/>
    <w:rsid w:val="00CA3F25"/>
    <w:rsid w:val="00CB32E2"/>
    <w:rsid w:val="00CD258A"/>
    <w:rsid w:val="00CD69BA"/>
    <w:rsid w:val="00CE1531"/>
    <w:rsid w:val="00CE425B"/>
    <w:rsid w:val="00CF2558"/>
    <w:rsid w:val="00CF4396"/>
    <w:rsid w:val="00CF498C"/>
    <w:rsid w:val="00CF7671"/>
    <w:rsid w:val="00CF79F3"/>
    <w:rsid w:val="00D171D0"/>
    <w:rsid w:val="00D24DDA"/>
    <w:rsid w:val="00D33092"/>
    <w:rsid w:val="00D455A6"/>
    <w:rsid w:val="00D46018"/>
    <w:rsid w:val="00D5140B"/>
    <w:rsid w:val="00D52CB5"/>
    <w:rsid w:val="00D56825"/>
    <w:rsid w:val="00D654E5"/>
    <w:rsid w:val="00D77F08"/>
    <w:rsid w:val="00D82E9D"/>
    <w:rsid w:val="00D8674A"/>
    <w:rsid w:val="00D91EE7"/>
    <w:rsid w:val="00D92E4D"/>
    <w:rsid w:val="00DA34DA"/>
    <w:rsid w:val="00DA3791"/>
    <w:rsid w:val="00DB0F97"/>
    <w:rsid w:val="00DB73E4"/>
    <w:rsid w:val="00DB7C9D"/>
    <w:rsid w:val="00DC000B"/>
    <w:rsid w:val="00DC0FC0"/>
    <w:rsid w:val="00DC47F1"/>
    <w:rsid w:val="00DD3CB2"/>
    <w:rsid w:val="00DD658C"/>
    <w:rsid w:val="00E03144"/>
    <w:rsid w:val="00E05F03"/>
    <w:rsid w:val="00E07F4B"/>
    <w:rsid w:val="00E127E8"/>
    <w:rsid w:val="00E32CDC"/>
    <w:rsid w:val="00E41D6E"/>
    <w:rsid w:val="00E437DB"/>
    <w:rsid w:val="00E45471"/>
    <w:rsid w:val="00E525F4"/>
    <w:rsid w:val="00E52FCD"/>
    <w:rsid w:val="00E63EED"/>
    <w:rsid w:val="00E64462"/>
    <w:rsid w:val="00E70011"/>
    <w:rsid w:val="00E7128C"/>
    <w:rsid w:val="00E75A60"/>
    <w:rsid w:val="00E800FB"/>
    <w:rsid w:val="00E86B84"/>
    <w:rsid w:val="00EA2A4C"/>
    <w:rsid w:val="00EB3013"/>
    <w:rsid w:val="00EB4D9F"/>
    <w:rsid w:val="00EB4DB2"/>
    <w:rsid w:val="00EB6FD9"/>
    <w:rsid w:val="00EB7BD1"/>
    <w:rsid w:val="00EC2448"/>
    <w:rsid w:val="00ED6A3C"/>
    <w:rsid w:val="00ED7C58"/>
    <w:rsid w:val="00EF4DC7"/>
    <w:rsid w:val="00EF70C8"/>
    <w:rsid w:val="00F01124"/>
    <w:rsid w:val="00F06874"/>
    <w:rsid w:val="00F122E8"/>
    <w:rsid w:val="00F20C02"/>
    <w:rsid w:val="00F511C9"/>
    <w:rsid w:val="00F66C6D"/>
    <w:rsid w:val="00F70926"/>
    <w:rsid w:val="00F7649B"/>
    <w:rsid w:val="00FA1B56"/>
    <w:rsid w:val="00FA3870"/>
    <w:rsid w:val="00FB5D8A"/>
    <w:rsid w:val="00FC1643"/>
    <w:rsid w:val="00FC266C"/>
    <w:rsid w:val="00FF0705"/>
    <w:rsid w:val="00FF0974"/>
    <w:rsid w:val="00FF6CB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E013"/>
  <w15:docId w15:val="{1EA2BE57-2BC8-433B-AC52-1843828A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customStyle="1" w:styleId="FootnoteCharacters">
    <w:name w:val="Footnote Characters"/>
    <w:qFormat/>
    <w:rsid w:val="00DC71E5"/>
    <w:rPr>
      <w:vertAlign w:val="superscript"/>
    </w:rPr>
  </w:style>
  <w:style w:type="character" w:customStyle="1" w:styleId="FootnoteAnchor">
    <w:name w:val="Footnote Anchor"/>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InternetLink">
    <w:name w:val="Internet Link"/>
    <w:uiPriority w:val="99"/>
    <w:unhideWhenUsed/>
    <w:rsid w:val="001D2BDA"/>
    <w:rPr>
      <w:color w:val="0000FF"/>
      <w:u w:val="single"/>
    </w:rPr>
  </w:style>
  <w:style w:type="character" w:customStyle="1" w:styleId="1tekstasChar">
    <w:name w:val="1. tekstas Char"/>
    <w:link w:val="1tekstas"/>
    <w:qFormat/>
    <w:rsid w:val="0040548B"/>
    <w:rPr>
      <w:rFonts w:ascii="Times New Roman" w:eastAsia="Times New Roman" w:hAnsi="Times New Roman"/>
      <w:bCs/>
      <w:sz w:val="24"/>
      <w:szCs w:val="24"/>
      <w:lang w:eastAsia="en-US"/>
    </w:rPr>
  </w:style>
  <w:style w:type="character" w:customStyle="1" w:styleId="BodyTextIndentChar">
    <w:name w:val="Body Text Indent Char"/>
    <w:link w:val="BodyTextIndent"/>
    <w:uiPriority w:val="99"/>
    <w:semiHidden/>
    <w:qFormat/>
    <w:rsid w:val="0040548B"/>
    <w:rPr>
      <w:rFonts w:ascii="Times New Roman" w:eastAsia="Times New Roman" w:hAnsi="Times New Roman"/>
      <w:sz w:val="24"/>
      <w:szCs w:val="24"/>
    </w:rPr>
  </w:style>
  <w:style w:type="character" w:customStyle="1" w:styleId="TitleChar">
    <w:name w:val="Title Char"/>
    <w:basedOn w:val="DefaultParagraphFont"/>
    <w:link w:val="Title"/>
    <w:qFormat/>
    <w:rsid w:val="00BD092D"/>
    <w:rPr>
      <w:rFonts w:ascii="Times New Roman" w:eastAsia="Times New Roman" w:hAnsi="Times New Roman"/>
      <w:b/>
      <w:bCs/>
      <w:sz w:val="24"/>
      <w:szCs w:val="24"/>
      <w:lang w:eastAsia="en-US"/>
    </w:rPr>
  </w:style>
  <w:style w:type="character" w:customStyle="1" w:styleId="FootnoteTextChar">
    <w:name w:val="Footnote Text Char"/>
    <w:basedOn w:val="DefaultParagraphFont"/>
    <w:link w:val="FootnoteText"/>
    <w:qFormat/>
    <w:rsid w:val="00021193"/>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1193"/>
    <w:rPr>
      <w:rFonts w:ascii="Times New Roman" w:hAnsi="Times New Roman"/>
      <w:sz w:val="24"/>
      <w:szCs w:val="24"/>
      <w:lang w:eastAsia="en-US"/>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ListLabel4">
    <w:name w:val="ListLabel 4"/>
    <w:qFormat/>
    <w:rPr>
      <w:b w:val="0"/>
      <w:sz w:val="23"/>
      <w:szCs w:val="23"/>
    </w:rPr>
  </w:style>
  <w:style w:type="character" w:customStyle="1" w:styleId="ListLabel5">
    <w:name w:val="ListLabel 5"/>
    <w:qFormat/>
    <w:rPr>
      <w:sz w:val="23"/>
      <w:szCs w:val="23"/>
    </w:rPr>
  </w:style>
  <w:style w:type="character" w:customStyle="1" w:styleId="ListLabel6">
    <w:name w:val="ListLabel 6"/>
    <w:qFormat/>
    <w:rPr>
      <w:i w:val="0"/>
    </w:rPr>
  </w:style>
  <w:style w:type="character" w:customStyle="1" w:styleId="ListLabel7">
    <w:name w:val="ListLabel 7"/>
    <w:qFormat/>
    <w:rPr>
      <w:i w:val="0"/>
    </w:rPr>
  </w:style>
  <w:style w:type="character" w:customStyle="1" w:styleId="ListLabel8">
    <w:name w:val="ListLabel 8"/>
    <w:qFormat/>
    <w:rPr>
      <w:b w:val="0"/>
      <w:sz w:val="22"/>
      <w:szCs w:val="22"/>
    </w:rPr>
  </w:style>
  <w:style w:type="character" w:customStyle="1" w:styleId="ListLabel9">
    <w:name w:val="ListLabel 9"/>
    <w:qFormat/>
    <w:rPr>
      <w:rFonts w:ascii="Calibri" w:hAnsi="Calibri"/>
      <w:color w:val="000000"/>
      <w:sz w:val="22"/>
      <w:szCs w:val="22"/>
      <w:lang w:eastAsia="en-US"/>
    </w:rPr>
  </w:style>
  <w:style w:type="character" w:customStyle="1" w:styleId="ListLabel10">
    <w:name w:val="ListLabel 10"/>
    <w:qFormat/>
    <w:rPr>
      <w:rFonts w:ascii="Calibri" w:hAnsi="Calibri"/>
      <w:color w:val="000000"/>
      <w:sz w:val="22"/>
      <w:szCs w:val="22"/>
      <w:lang w:val="en-US" w:eastAsia="en-US"/>
    </w:rPr>
  </w:style>
  <w:style w:type="character" w:customStyle="1" w:styleId="ListLabel11">
    <w:name w:val="ListLabel 11"/>
    <w:qFormat/>
    <w:rPr>
      <w:rFonts w:ascii="Calibri" w:hAnsi="Calibri"/>
      <w:color w:val="000000"/>
      <w:sz w:val="22"/>
      <w:szCs w:val="22"/>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link w:val="FootnoteTextChar"/>
    <w:rsid w:val="00DC71E5"/>
    <w:rPr>
      <w:sz w:val="20"/>
      <w:szCs w:val="20"/>
    </w:rPr>
  </w:style>
  <w:style w:type="paragraph" w:customStyle="1" w:styleId="BodyText1">
    <w:name w:val="Body Text1"/>
    <w:qFormat/>
    <w:rsid w:val="00930586"/>
    <w:pPr>
      <w:suppressAutoHyphens/>
      <w:ind w:firstLine="312"/>
      <w:jc w:val="both"/>
    </w:pPr>
    <w:rPr>
      <w:rFonts w:ascii="TimesLT" w:eastAsia="Arial" w:hAnsi="TimesLT"/>
      <w:sz w:val="24"/>
      <w:lang w:val="en-GB" w:eastAsia="ar-SA"/>
    </w:rPr>
  </w:style>
  <w:style w:type="paragraph" w:styleId="Footer">
    <w:name w:val="footer"/>
    <w:basedOn w:val="Normal"/>
    <w:link w:val="FooterChar"/>
    <w:uiPriority w:val="99"/>
    <w:rsid w:val="008C6D2F"/>
    <w:pPr>
      <w:tabs>
        <w:tab w:val="center" w:pos="4819"/>
        <w:tab w:val="right" w:pos="9638"/>
      </w:tabs>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semiHidden/>
    <w:qFormat/>
    <w:rsid w:val="00C01CC0"/>
    <w:pPr>
      <w:jc w:val="both"/>
    </w:pPr>
    <w:rPr>
      <w:szCs w:val="20"/>
      <w:lang w:eastAsia="en-US"/>
    </w:rPr>
  </w:style>
  <w:style w:type="paragraph" w:customStyle="1" w:styleId="Default">
    <w:name w:val="Default"/>
    <w:qFormat/>
    <w:rsid w:val="00055C8F"/>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tabs>
        <w:tab w:val="left" w:pos="0"/>
        <w:tab w:val="left" w:pos="993"/>
        <w:tab w:val="left" w:pos="1276"/>
      </w:tabs>
      <w:spacing w:after="0" w:line="360" w:lineRule="auto"/>
      <w:jc w:val="both"/>
      <w:outlineLvl w:val="1"/>
    </w:pPr>
    <w:rPr>
      <w:bCs/>
      <w:lang w:eastAsia="en-US"/>
    </w:rPr>
  </w:style>
  <w:style w:type="paragraph" w:styleId="BodyTextIndent">
    <w:name w:val="Body Text Indent"/>
    <w:basedOn w:val="Normal"/>
    <w:link w:val="BodyTextIndentChar"/>
    <w:uiPriority w:val="99"/>
    <w:semiHidden/>
    <w:unhideWhenUsed/>
    <w:rsid w:val="0040548B"/>
    <w:pPr>
      <w:spacing w:after="120"/>
      <w:ind w:left="283"/>
    </w:pPr>
  </w:style>
  <w:style w:type="paragraph" w:customStyle="1" w:styleId="11tekstas">
    <w:name w:val="1.1. tekstas"/>
    <w:basedOn w:val="1tekstas"/>
    <w:qFormat/>
    <w:rsid w:val="0040548B"/>
    <w:pPr>
      <w:tabs>
        <w:tab w:val="left" w:pos="1620"/>
      </w:tabs>
      <w:ind w:left="2007" w:hanging="360"/>
    </w:pPr>
  </w:style>
  <w:style w:type="paragraph" w:customStyle="1" w:styleId="111tekstas">
    <w:name w:val="1.1.1 tekstas"/>
    <w:basedOn w:val="11tekstas"/>
    <w:qFormat/>
    <w:rsid w:val="0040548B"/>
    <w:pPr>
      <w:tabs>
        <w:tab w:val="left" w:pos="1418"/>
        <w:tab w:val="left" w:pos="1560"/>
        <w:tab w:val="left" w:pos="2340"/>
      </w:tabs>
      <w:ind w:left="2727" w:hanging="180"/>
    </w:pPr>
  </w:style>
  <w:style w:type="paragraph" w:styleId="Title">
    <w:name w:val="Title"/>
    <w:basedOn w:val="Normal"/>
    <w:link w:val="TitleChar"/>
    <w:qFormat/>
    <w:rsid w:val="00BD092D"/>
    <w:pPr>
      <w:jc w:val="center"/>
    </w:pPr>
    <w:rPr>
      <w:b/>
      <w:bCs/>
      <w:lang w:eastAsia="en-US"/>
    </w:rPr>
  </w:style>
  <w:style w:type="table" w:styleId="TableGrid">
    <w:name w:val="Table Grid"/>
    <w:basedOn w:val="TableNormal"/>
    <w:uiPriority w:val="59"/>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6D0C"/>
    <w:rPr>
      <w:color w:val="0563C1" w:themeColor="hyperlink"/>
      <w:u w:val="single"/>
    </w:rPr>
  </w:style>
  <w:style w:type="character" w:styleId="FootnoteReference">
    <w:name w:val="footnote reference"/>
    <w:aliases w:val="fr"/>
    <w:basedOn w:val="DefaultParagraphFont"/>
    <w:semiHidden/>
    <w:unhideWhenUsed/>
    <w:rsid w:val="006566FB"/>
    <w:rPr>
      <w:vertAlign w:val="superscript"/>
    </w:rPr>
  </w:style>
  <w:style w:type="paragraph" w:customStyle="1" w:styleId="paragraph">
    <w:name w:val="paragraph"/>
    <w:basedOn w:val="Normal"/>
    <w:rsid w:val="002D4E7D"/>
    <w:pPr>
      <w:spacing w:before="100" w:beforeAutospacing="1" w:after="100" w:afterAutospacing="1"/>
    </w:pPr>
  </w:style>
  <w:style w:type="character" w:customStyle="1" w:styleId="normaltextrun">
    <w:name w:val="normaltextrun"/>
    <w:basedOn w:val="DefaultParagraphFont"/>
    <w:rsid w:val="002D4E7D"/>
  </w:style>
  <w:style w:type="character" w:customStyle="1" w:styleId="eop">
    <w:name w:val="eop"/>
    <w:basedOn w:val="DefaultParagraphFont"/>
    <w:rsid w:val="002D4E7D"/>
  </w:style>
  <w:style w:type="character" w:styleId="UnresolvedMention">
    <w:name w:val="Unresolved Mention"/>
    <w:basedOn w:val="DefaultParagraphFont"/>
    <w:uiPriority w:val="99"/>
    <w:semiHidden/>
    <w:unhideWhenUsed/>
    <w:rsid w:val="00340C38"/>
    <w:rPr>
      <w:color w:val="605E5C"/>
      <w:shd w:val="clear" w:color="auto" w:fill="E1DFDD"/>
    </w:rPr>
  </w:style>
  <w:style w:type="paragraph" w:styleId="NormalWeb">
    <w:name w:val="Normal (Web)"/>
    <w:basedOn w:val="Normal"/>
    <w:uiPriority w:val="99"/>
    <w:unhideWhenUsed/>
    <w:rsid w:val="0021291F"/>
    <w:pPr>
      <w:spacing w:before="100" w:beforeAutospacing="1" w:after="100" w:afterAutospacing="1"/>
    </w:pPr>
    <w:rPr>
      <w:rFonts w:eastAsiaTheme="minorEastAsia"/>
      <w:lang w:val="en-US" w:eastAsia="en-US"/>
    </w:rPr>
  </w:style>
  <w:style w:type="paragraph" w:styleId="Revision">
    <w:name w:val="Revision"/>
    <w:hidden/>
    <w:uiPriority w:val="99"/>
    <w:semiHidden/>
    <w:rsid w:val="003076CF"/>
    <w:rPr>
      <w:rFonts w:ascii="Times New Roman" w:eastAsia="Times New Roman" w:hAnsi="Times New Roman"/>
      <w:sz w:val="24"/>
      <w:szCs w:val="24"/>
    </w:rPr>
  </w:style>
  <w:style w:type="table" w:customStyle="1" w:styleId="TableNormal1">
    <w:name w:val="Table Normal1"/>
    <w:rsid w:val="0042648C"/>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FooterChar">
    <w:name w:val="Footer Char"/>
    <w:basedOn w:val="DefaultParagraphFont"/>
    <w:link w:val="Footer"/>
    <w:uiPriority w:val="99"/>
    <w:rsid w:val="0045221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06463">
      <w:bodyDiv w:val="1"/>
      <w:marLeft w:val="0"/>
      <w:marRight w:val="0"/>
      <w:marTop w:val="0"/>
      <w:marBottom w:val="0"/>
      <w:divBdr>
        <w:top w:val="none" w:sz="0" w:space="0" w:color="auto"/>
        <w:left w:val="none" w:sz="0" w:space="0" w:color="auto"/>
        <w:bottom w:val="none" w:sz="0" w:space="0" w:color="auto"/>
        <w:right w:val="none" w:sz="0" w:space="0" w:color="auto"/>
      </w:divBdr>
    </w:div>
    <w:div w:id="1303730531">
      <w:bodyDiv w:val="1"/>
      <w:marLeft w:val="0"/>
      <w:marRight w:val="0"/>
      <w:marTop w:val="0"/>
      <w:marBottom w:val="0"/>
      <w:divBdr>
        <w:top w:val="none" w:sz="0" w:space="0" w:color="auto"/>
        <w:left w:val="none" w:sz="0" w:space="0" w:color="auto"/>
        <w:bottom w:val="none" w:sz="0" w:space="0" w:color="auto"/>
        <w:right w:val="none" w:sz="0" w:space="0" w:color="auto"/>
      </w:divBdr>
    </w:div>
    <w:div w:id="1328901578">
      <w:bodyDiv w:val="1"/>
      <w:marLeft w:val="0"/>
      <w:marRight w:val="0"/>
      <w:marTop w:val="0"/>
      <w:marBottom w:val="0"/>
      <w:divBdr>
        <w:top w:val="none" w:sz="0" w:space="0" w:color="auto"/>
        <w:left w:val="none" w:sz="0" w:space="0" w:color="auto"/>
        <w:bottom w:val="none" w:sz="0" w:space="0" w:color="auto"/>
        <w:right w:val="none" w:sz="0" w:space="0" w:color="auto"/>
      </w:divBdr>
    </w:div>
    <w:div w:id="1875196081">
      <w:bodyDiv w:val="1"/>
      <w:marLeft w:val="0"/>
      <w:marRight w:val="0"/>
      <w:marTop w:val="0"/>
      <w:marBottom w:val="0"/>
      <w:divBdr>
        <w:top w:val="none" w:sz="0" w:space="0" w:color="auto"/>
        <w:left w:val="none" w:sz="0" w:space="0" w:color="auto"/>
        <w:bottom w:val="none" w:sz="0" w:space="0" w:color="auto"/>
        <w:right w:val="none" w:sz="0" w:space="0" w:color="auto"/>
      </w:divBdr>
    </w:div>
    <w:div w:id="2096316398">
      <w:bodyDiv w:val="1"/>
      <w:marLeft w:val="0"/>
      <w:marRight w:val="0"/>
      <w:marTop w:val="0"/>
      <w:marBottom w:val="0"/>
      <w:divBdr>
        <w:top w:val="none" w:sz="0" w:space="0" w:color="auto"/>
        <w:left w:val="none" w:sz="0" w:space="0" w:color="auto"/>
        <w:bottom w:val="none" w:sz="0" w:space="0" w:color="auto"/>
        <w:right w:val="none" w:sz="0" w:space="0" w:color="auto"/>
      </w:divBdr>
    </w:div>
    <w:div w:id="211845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mk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a7f34e-a063-43b4-b53e-38cf2dd93fd1">
      <Terms xmlns="http://schemas.microsoft.com/office/infopath/2007/PartnerControls"/>
    </lcf76f155ced4ddcb4097134ff3c332f>
    <TaxCatchAll xmlns="e5e4df57-7f3d-4362-a8ba-e043bafd972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5C006AB61BD94ABC3F9A8294198955" ma:contentTypeVersion="16" ma:contentTypeDescription="Create a new document." ma:contentTypeScope="" ma:versionID="63848ed2bab3a795c4f362681b0b785b">
  <xsd:schema xmlns:xsd="http://www.w3.org/2001/XMLSchema" xmlns:xs="http://www.w3.org/2001/XMLSchema" xmlns:p="http://schemas.microsoft.com/office/2006/metadata/properties" xmlns:ns2="dea7f34e-a063-43b4-b53e-38cf2dd93fd1" xmlns:ns3="e5e4df57-7f3d-4362-a8ba-e043bafd9723" targetNamespace="http://schemas.microsoft.com/office/2006/metadata/properties" ma:root="true" ma:fieldsID="5d1d656b08d83345d68d576a0114c828" ns2:_="" ns3:_="">
    <xsd:import namespace="dea7f34e-a063-43b4-b53e-38cf2dd93fd1"/>
    <xsd:import namespace="e5e4df57-7f3d-4362-a8ba-e043bafd97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f34e-a063-43b4-b53e-38cf2dd93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2b7304-70ef-497a-ba64-5df24cc49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e4df57-7f3d-4362-a8ba-e043bafd97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stulpelis" ma:hidden="true" ma:list="{86599287-eb50-4085-86a6-29c64f855dbf}" ma:internalName="TaxCatchAll" ma:showField="CatchAllData" ma:web="e5e4df57-7f3d-4362-a8ba-e043bafd9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7FF19-DD49-4FB6-A014-9AECA45F3F55}">
  <ds:schemaRefs>
    <ds:schemaRef ds:uri="http://schemas.microsoft.com/sharepoint/v3/contenttype/forms"/>
  </ds:schemaRefs>
</ds:datastoreItem>
</file>

<file path=customXml/itemProps2.xml><?xml version="1.0" encoding="utf-8"?>
<ds:datastoreItem xmlns:ds="http://schemas.openxmlformats.org/officeDocument/2006/customXml" ds:itemID="{5B61BFD1-9E73-4AC7-A7C5-C2A61C22B804}">
  <ds:schemaRefs>
    <ds:schemaRef ds:uri="http://schemas.microsoft.com/office/2006/metadata/properties"/>
    <ds:schemaRef ds:uri="http://schemas.microsoft.com/office/infopath/2007/PartnerControls"/>
    <ds:schemaRef ds:uri="dea7f34e-a063-43b4-b53e-38cf2dd93fd1"/>
    <ds:schemaRef ds:uri="e5e4df57-7f3d-4362-a8ba-e043bafd9723"/>
  </ds:schemaRefs>
</ds:datastoreItem>
</file>

<file path=customXml/itemProps3.xml><?xml version="1.0" encoding="utf-8"?>
<ds:datastoreItem xmlns:ds="http://schemas.openxmlformats.org/officeDocument/2006/customXml" ds:itemID="{E23CA6EF-D923-412C-9119-43F138BDE073}">
  <ds:schemaRefs>
    <ds:schemaRef ds:uri="http://schemas.openxmlformats.org/officeDocument/2006/bibliography"/>
  </ds:schemaRefs>
</ds:datastoreItem>
</file>

<file path=customXml/itemProps4.xml><?xml version="1.0" encoding="utf-8"?>
<ds:datastoreItem xmlns:ds="http://schemas.openxmlformats.org/officeDocument/2006/customXml" ds:itemID="{6BA72549-FF90-4E21-ACC5-416194AF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f34e-a063-43b4-b53e-38cf2dd93fd1"/>
    <ds:schemaRef ds:uri="e5e4df57-7f3d-4362-a8ba-e043bafd9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19</Pages>
  <Words>36960</Words>
  <Characters>21068</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vt:lpstr>
      <vt:lpstr>I</vt:lpstr>
    </vt:vector>
  </TitlesOfParts>
  <Company>Grizli777</Company>
  <LinksUpToDate>false</LinksUpToDate>
  <CharactersWithSpaces>57913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Aušra Banaitė</cp:lastModifiedBy>
  <cp:revision>17</cp:revision>
  <cp:lastPrinted>2023-03-24T09:11:00Z</cp:lastPrinted>
  <dcterms:created xsi:type="dcterms:W3CDTF">2025-01-27T06:44:00Z</dcterms:created>
  <dcterms:modified xsi:type="dcterms:W3CDTF">2025-03-14T19:27:00Z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0x0101003F5C006AB61BD94ABC3F9A8294198955</vt:lpwstr>
  </property>
  <property fmtid="{D5CDD505-2E9C-101B-9397-08002B2CF9AE}" pid="10" name="MediaServiceImageTags">
    <vt:lpwstr/>
  </property>
</Properties>
</file>