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Pr="00396E9A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 w:val="20"/>
          <w:szCs w:val="20"/>
        </w:rPr>
      </w:pPr>
      <w:r w:rsidRPr="00396E9A">
        <w:rPr>
          <w:bCs/>
          <w:sz w:val="20"/>
          <w:szCs w:val="20"/>
        </w:rPr>
        <w:t>Sutarties 1 priedas</w:t>
      </w:r>
    </w:p>
    <w:p w14:paraId="74D7A239" w14:textId="765F7378" w:rsidR="0083351E" w:rsidRPr="00396E9A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 w:val="20"/>
          <w:szCs w:val="20"/>
        </w:rPr>
      </w:pPr>
      <w:r w:rsidRPr="00396E9A">
        <w:rPr>
          <w:bCs/>
          <w:sz w:val="20"/>
          <w:szCs w:val="20"/>
        </w:rPr>
        <w:t>2024-</w:t>
      </w:r>
      <w:r w:rsidR="00F23801" w:rsidRPr="00396E9A">
        <w:rPr>
          <w:bCs/>
          <w:sz w:val="20"/>
          <w:szCs w:val="20"/>
        </w:rPr>
        <w:t>02</w:t>
      </w:r>
      <w:r w:rsidRPr="00396E9A">
        <w:rPr>
          <w:bCs/>
          <w:sz w:val="20"/>
          <w:szCs w:val="20"/>
        </w:rPr>
        <w:t>-        sutarties Nr. ST-</w:t>
      </w:r>
      <w:r w:rsidR="0071405D" w:rsidRPr="00396E9A">
        <w:rPr>
          <w:bCs/>
          <w:sz w:val="20"/>
          <w:szCs w:val="20"/>
        </w:rPr>
        <w:t xml:space="preserve">     </w:t>
      </w:r>
    </w:p>
    <w:p w14:paraId="0F7757E0" w14:textId="77777777" w:rsidR="0083351E" w:rsidRPr="00396E9A" w:rsidRDefault="0083351E" w:rsidP="0083351E">
      <w:pPr>
        <w:tabs>
          <w:tab w:val="left" w:pos="11340"/>
        </w:tabs>
        <w:spacing w:after="0" w:line="240" w:lineRule="auto"/>
        <w:jc w:val="center"/>
        <w:rPr>
          <w:sz w:val="20"/>
          <w:szCs w:val="20"/>
        </w:rPr>
      </w:pPr>
      <w:r w:rsidRPr="00396E9A">
        <w:rPr>
          <w:bCs/>
          <w:sz w:val="20"/>
          <w:szCs w:val="20"/>
        </w:rPr>
        <w:tab/>
      </w:r>
    </w:p>
    <w:p w14:paraId="4E7C1712" w14:textId="675F122A" w:rsidR="003C12C8" w:rsidRPr="00396E9A" w:rsidRDefault="006328E3" w:rsidP="00396E9A">
      <w:pPr>
        <w:spacing w:after="0"/>
        <w:jc w:val="center"/>
        <w:rPr>
          <w:b/>
          <w:sz w:val="20"/>
          <w:szCs w:val="20"/>
        </w:rPr>
      </w:pPr>
      <w:bookmarkStart w:id="0" w:name="_Hlk164075033"/>
      <w:r w:rsidRPr="00396E9A">
        <w:rPr>
          <w:b/>
          <w:sz w:val="20"/>
          <w:szCs w:val="20"/>
        </w:rPr>
        <w:t>REAGENTŲ</w:t>
      </w:r>
      <w:r w:rsidR="00C04C16" w:rsidRPr="00396E9A">
        <w:rPr>
          <w:b/>
          <w:sz w:val="20"/>
          <w:szCs w:val="20"/>
        </w:rPr>
        <w:t xml:space="preserve"> IR PRIEMONIŲ</w:t>
      </w:r>
      <w:r w:rsidRPr="00396E9A">
        <w:rPr>
          <w:b/>
          <w:sz w:val="20"/>
          <w:szCs w:val="20"/>
        </w:rPr>
        <w:t xml:space="preserve">, SKIRTŲ </w:t>
      </w:r>
      <w:r w:rsidR="00C04C16" w:rsidRPr="00396E9A">
        <w:rPr>
          <w:b/>
          <w:sz w:val="20"/>
          <w:szCs w:val="20"/>
        </w:rPr>
        <w:t>KLINIKINIŲ TYRIMŲ ATLIKIMUI</w:t>
      </w:r>
      <w:r w:rsidRPr="00396E9A">
        <w:rPr>
          <w:b/>
          <w:sz w:val="20"/>
          <w:szCs w:val="20"/>
        </w:rPr>
        <w:t xml:space="preserve">, </w:t>
      </w:r>
      <w:r w:rsidR="000B4F7D" w:rsidRPr="00396E9A">
        <w:rPr>
          <w:b/>
          <w:sz w:val="20"/>
          <w:szCs w:val="20"/>
        </w:rPr>
        <w:t>KARTU SU ĮRANGOS PANAUDA</w:t>
      </w:r>
      <w:r w:rsidR="00641DE9" w:rsidRPr="00396E9A">
        <w:rPr>
          <w:b/>
          <w:sz w:val="20"/>
          <w:szCs w:val="20"/>
        </w:rPr>
        <w:t>,</w:t>
      </w:r>
      <w:r w:rsidR="000B4F7D" w:rsidRPr="00396E9A">
        <w:rPr>
          <w:b/>
          <w:sz w:val="20"/>
          <w:szCs w:val="20"/>
        </w:rPr>
        <w:t xml:space="preserve"> </w:t>
      </w:r>
      <w:r w:rsidRPr="00396E9A">
        <w:rPr>
          <w:b/>
          <w:sz w:val="20"/>
          <w:szCs w:val="20"/>
        </w:rPr>
        <w:t>PIRKIMAS (AK-</w:t>
      </w:r>
      <w:r w:rsidR="005777D4" w:rsidRPr="00396E9A">
        <w:rPr>
          <w:b/>
          <w:sz w:val="20"/>
          <w:szCs w:val="20"/>
        </w:rPr>
        <w:t>20</w:t>
      </w:r>
      <w:r w:rsidRPr="00396E9A">
        <w:rPr>
          <w:b/>
          <w:sz w:val="20"/>
          <w:szCs w:val="20"/>
        </w:rPr>
        <w:t>/2024)</w:t>
      </w:r>
      <w:bookmarkEnd w:id="0"/>
      <w:r w:rsidR="000B4F7D" w:rsidRPr="00396E9A">
        <w:rPr>
          <w:sz w:val="20"/>
          <w:szCs w:val="20"/>
        </w:rPr>
        <w:t xml:space="preserve"> </w:t>
      </w:r>
      <w:r w:rsidR="0083351E" w:rsidRPr="00396E9A">
        <w:rPr>
          <w:b/>
          <w:sz w:val="20"/>
          <w:szCs w:val="20"/>
        </w:rPr>
        <w:t>TECHNINĖ SPECIFIKACIJA</w:t>
      </w:r>
    </w:p>
    <w:tbl>
      <w:tblPr>
        <w:tblW w:w="14670" w:type="dxa"/>
        <w:tblInd w:w="-725" w:type="dxa"/>
        <w:tblLook w:val="04A0" w:firstRow="1" w:lastRow="0" w:firstColumn="1" w:lastColumn="0" w:noHBand="0" w:noVBand="1"/>
      </w:tblPr>
      <w:tblGrid>
        <w:gridCol w:w="846"/>
        <w:gridCol w:w="3564"/>
        <w:gridCol w:w="1160"/>
        <w:gridCol w:w="1520"/>
        <w:gridCol w:w="1540"/>
        <w:gridCol w:w="1480"/>
        <w:gridCol w:w="766"/>
        <w:gridCol w:w="966"/>
        <w:gridCol w:w="966"/>
        <w:gridCol w:w="2062"/>
      </w:tblGrid>
      <w:tr w:rsidR="00396E9A" w:rsidRPr="00396E9A" w14:paraId="232B236F" w14:textId="77777777" w:rsidTr="00396E9A">
        <w:trPr>
          <w:trHeight w:val="233"/>
        </w:trPr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DEEBF7"/>
            <w:vAlign w:val="center"/>
            <w:hideMark/>
          </w:tcPr>
          <w:p w14:paraId="70C07A92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</w:rPr>
              <w:t>PIRKIMO OBJEKTO DALIS.</w:t>
            </w: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REAGENTAI IR PRIEMONĖS MIKROORGANIZMŲ IDENTIFIKACIJAI MASIŲ SPEKTROMETRIJOS (MALDI-Tof)  METODU</w:t>
            </w:r>
          </w:p>
        </w:tc>
      </w:tr>
      <w:tr w:rsidR="00396E9A" w:rsidRPr="00396E9A" w14:paraId="64CD479F" w14:textId="77777777" w:rsidTr="00396E9A">
        <w:trPr>
          <w:trHeight w:val="890"/>
        </w:trPr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DEEBF7"/>
            <w:vAlign w:val="center"/>
            <w:hideMark/>
          </w:tcPr>
          <w:p w14:paraId="48FB1E7C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REAGENTAI IR PRIEMONĖS TURI TIKTI DARBUI SU  NUOSAVYBĖS TEISE VALDOMAM MASIŲ SPEKTROMETRUI (modelis (tipas): IVD MALDI BIOTYPER 2.2, MICROFLEX LT, gamintojas, kilmės šalis: BRUKER DALTONICS, GMBH, Vokietija. Pagaminimo metai: 2012) ARBA KITAI TIEKĖJO PASIŪLYTAI PANAUDOS BŪDU LYGIAVERTEI MASIŲ SPEKTROMETRIJOS ĮRANGAI MIKROORGANIZMŲ IDENTIFIKACIJAI ATLIKTI ARBA SU KITA TIEKĖJO PASIŪLYTA PANAUDOS BŪDU LYGIAVERTE ĮRANGA. PASIŪLYMĄ TEIKTI VISAI PIRKIMO DALIAI.</w:t>
            </w:r>
          </w:p>
        </w:tc>
      </w:tr>
      <w:tr w:rsidR="00396E9A" w:rsidRPr="00396E9A" w14:paraId="3BCB4801" w14:textId="77777777" w:rsidTr="00396E9A">
        <w:trPr>
          <w:trHeight w:val="28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9107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937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C82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8B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FCB8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E713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A1A3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CCF9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2F5E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0ADB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396E9A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96E9A" w:rsidRPr="00396E9A" w14:paraId="56E5A62D" w14:textId="77777777" w:rsidTr="00396E9A">
        <w:trPr>
          <w:trHeight w:val="18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00961D0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Pirkimo objekto dalies Nr.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19E4D7D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Tyrimų ir reagentų, eksploatacinių medžiagų pavadinimai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7B38DFF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Maksimalus tyrimų skaičius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4FF601E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Reagentų ir ekspoloatacinių medžiagų kiekis (µl/ml/vnt.) maksimaliam tyrimų skaičiui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2BB3EF6F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Reagentų ir ekspoloatacinių medžiagų reikalingų vienam (1) tyrimui atlikti, kaina, EUR be PVM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30F53A1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Reagentų ir ekspoloatacinių medžiagų reikalingų vienam (1) tyrimui atlikti, kaina, EUR su PVM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4AC3144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PVM tarifas (%)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38ED7B93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Suma, EUR be PVM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09AA8E7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Suma, EUR su PVM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F1DD" w:fill="F2F2F2"/>
            <w:vAlign w:val="center"/>
            <w:hideMark/>
          </w:tcPr>
          <w:p w14:paraId="6F276F4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Gamintojas, siūloma pakuotė, pastabos</w:t>
            </w:r>
          </w:p>
        </w:tc>
      </w:tr>
      <w:tr w:rsidR="00396E9A" w:rsidRPr="00396E9A" w14:paraId="78022439" w14:textId="77777777" w:rsidTr="00396E9A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F80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BB254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Reagentai ir priemonės mikroorganizmų identifikacijai masių spektrometrijos ("Maldi-Tof") metodu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2A8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AE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A5A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CF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E1C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CA9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D25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26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96E9A" w:rsidRPr="00396E9A" w14:paraId="523C6E83" w14:textId="77777777" w:rsidTr="00396E9A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93C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D14D5BC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Mikroorganizmų identifikacija masių spektrometrijos ("Maldi-Tof") metodu (bakterijų identifikavimas iš bakterijų kultūrų)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74D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3B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05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0.8424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C63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1.057212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BC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84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63180.00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6E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79290.90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D3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396E9A" w:rsidRPr="00396E9A" w14:paraId="7231D998" w14:textId="77777777" w:rsidTr="00396E9A">
        <w:trPr>
          <w:trHeight w:val="7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36883A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2.1.1.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DB3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Matrix HCCA-portioned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5C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63E3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36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41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A95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13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11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15480.00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9E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19427.40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121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Matrix HCCA-portioned, 8290200, 2000 testų/rink.</w:t>
            </w:r>
          </w:p>
        </w:tc>
      </w:tr>
      <w:tr w:rsidR="00396E9A" w:rsidRPr="00396E9A" w14:paraId="644040F8" w14:textId="77777777" w:rsidTr="00396E9A">
        <w:trPr>
          <w:trHeight w:val="8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758E1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2.1.2.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A59C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Bacterial Test Standard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18A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2D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8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14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7A1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88A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4D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5920.00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11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7429.60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EF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Bacterial Test Standard, 8290190, 200 testų/rink.</w:t>
            </w:r>
          </w:p>
        </w:tc>
      </w:tr>
      <w:tr w:rsidR="00396E9A" w:rsidRPr="00396E9A" w14:paraId="52BD052D" w14:textId="77777777" w:rsidTr="00396E9A">
        <w:trPr>
          <w:trHeight w:val="8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0095D1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2.1.3.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CE0B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Vienkartinės plokštelės IVD MBT Biotarget 96, 96 vietų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1C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8B6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40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9C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DD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0E7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8E2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41440.00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3A1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52007.20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48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MBT Biotarget 96 1839298, 20 plokštelių/pak.</w:t>
            </w:r>
          </w:p>
        </w:tc>
      </w:tr>
      <w:tr w:rsidR="00396E9A" w:rsidRPr="00396E9A" w14:paraId="7DAF8075" w14:textId="77777777" w:rsidTr="00396E9A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87C72C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2.1.4.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178F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standard solvent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59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37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2E1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A7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61B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48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1B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426.70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DF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Sigma-Aldrich, Bruker standard solvent, 900666, 100 ml/pak.</w:t>
            </w:r>
          </w:p>
        </w:tc>
      </w:tr>
      <w:tr w:rsidR="00396E9A" w:rsidRPr="00396E9A" w14:paraId="0653936F" w14:textId="77777777" w:rsidTr="00396E9A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0DFFFA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C5F0939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color w:val="00000A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A"/>
                <w:sz w:val="18"/>
                <w:szCs w:val="18"/>
              </w:rPr>
              <w:t>Tiesioginis bakterijų identifikavimas iš kraujo (tiesioginis bakterijų identifikavimas iš teigiamų kraujo pasėlių)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FFFFFF"/>
            <w:noWrap/>
            <w:vAlign w:val="center"/>
            <w:hideMark/>
          </w:tcPr>
          <w:p w14:paraId="24F1B6F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BA6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23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18.9667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FFA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23.8032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50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40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5690.00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724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7140.95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70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396E9A" w:rsidRPr="00396E9A" w14:paraId="4EE8B9E0" w14:textId="77777777" w:rsidTr="00396E9A">
        <w:trPr>
          <w:trHeight w:val="7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4BB9C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2.2.1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DB52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MBT Sepsityper IVD Kit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73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8B7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6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64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D68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21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86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3144.00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14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3945.72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3A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MBT Sepsityper IVD Kit, 1834338, 50 testų/rink.</w:t>
            </w:r>
          </w:p>
        </w:tc>
      </w:tr>
      <w:tr w:rsidR="00396E9A" w:rsidRPr="00396E9A" w14:paraId="7B281CEC" w14:textId="77777777" w:rsidTr="00396E9A">
        <w:trPr>
          <w:trHeight w:val="6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12FA6A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lastRenderedPageBreak/>
              <w:t>2.2.2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6488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Matrix HCCA-portioned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5A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61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65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5E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AE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24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430.00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1A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539.65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86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Matrix HCCA-portioned, 8290200, 2000 testų/rink.</w:t>
            </w:r>
          </w:p>
        </w:tc>
      </w:tr>
      <w:tr w:rsidR="00396E9A" w:rsidRPr="00396E9A" w14:paraId="023B74CA" w14:textId="77777777" w:rsidTr="00396E9A">
        <w:trPr>
          <w:trHeight w:val="7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CEA71A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2.2.3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37D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Bacterial Test Standard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59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557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85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1B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FB7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C35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740.00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B22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928.70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8D9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Bacterial Test Standard, 8290190, 200 testų/rink.</w:t>
            </w:r>
          </w:p>
        </w:tc>
      </w:tr>
      <w:tr w:rsidR="00396E9A" w:rsidRPr="00396E9A" w14:paraId="69A7085A" w14:textId="77777777" w:rsidTr="00396E9A">
        <w:trPr>
          <w:trHeight w:val="6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DFC181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2.2.4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FDE0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Vienkartinės plokštelės IVD MBT Biotarget 96, 96 vietų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3F9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173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71F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B0E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D62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0A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1036.00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72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1300.18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4D38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MSP 96 target polished steel BC, 8280800, 1 vnt/pak.</w:t>
            </w:r>
          </w:p>
        </w:tc>
      </w:tr>
      <w:tr w:rsidR="00396E9A" w:rsidRPr="00396E9A" w14:paraId="0B9C4CF3" w14:textId="77777777" w:rsidTr="00396E9A">
        <w:trPr>
          <w:trHeight w:val="4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7F84893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B050E1D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color w:val="00000A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A"/>
                <w:sz w:val="18"/>
                <w:szCs w:val="18"/>
              </w:rPr>
              <w:t>Grybų identifikavimas (mieliagrybių ir pelėsinių grybų identifikavimas iš tiriamosios medžiagos)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FFFFFF"/>
            <w:noWrap/>
            <w:vAlign w:val="center"/>
            <w:hideMark/>
          </w:tcPr>
          <w:p w14:paraId="2BFB38C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77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F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4.412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B4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5.53706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85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96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2206.00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97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2768.53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70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396E9A" w:rsidRPr="00396E9A" w14:paraId="321D383A" w14:textId="77777777" w:rsidTr="00396E9A">
        <w:trPr>
          <w:trHeight w:val="6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640B03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2.3.1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FA33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Matrix HCCA-portioned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69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9D3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49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02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66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225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430.00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0A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539.65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EC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Matrix HCCA-portioned, 8290200, 2000 testų/rink.</w:t>
            </w:r>
          </w:p>
        </w:tc>
      </w:tr>
      <w:tr w:rsidR="00396E9A" w:rsidRPr="00396E9A" w14:paraId="4A556912" w14:textId="77777777" w:rsidTr="00396E9A">
        <w:trPr>
          <w:trHeight w:val="6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602C67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2.3.2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8776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IVD Bacterial Test Standard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C5C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51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9DB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244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464F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2B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740.00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F5C9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928.70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3C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IVD Bacterial Test Standard, 8290190, 200 testų/rink.</w:t>
            </w:r>
          </w:p>
        </w:tc>
      </w:tr>
      <w:tr w:rsidR="00396E9A" w:rsidRPr="00396E9A" w14:paraId="650B40D9" w14:textId="77777777" w:rsidTr="00396E9A">
        <w:trPr>
          <w:trHeight w:val="6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9ACA57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2.3.3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9C78" w14:textId="77777777" w:rsidR="00396E9A" w:rsidRPr="00396E9A" w:rsidRDefault="00396E9A" w:rsidP="00396E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Vienkartinės plokštelės IVD MBT Biotarget 96, 96 vietų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AA6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AA67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396E9A">
              <w:rPr>
                <w:rFonts w:eastAsia="Times New Roman"/>
                <w:i/>
                <w:iCs/>
                <w:sz w:val="18"/>
                <w:szCs w:val="18"/>
              </w:rPr>
              <w:t>1 pak.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220A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D5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C75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19B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1036.00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DA0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6E9A">
              <w:rPr>
                <w:rFonts w:eastAsia="Times New Roman"/>
                <w:color w:val="000000"/>
                <w:sz w:val="18"/>
                <w:szCs w:val="18"/>
              </w:rPr>
              <w:t>1300.18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68E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6E9A">
              <w:rPr>
                <w:rFonts w:eastAsia="Times New Roman"/>
                <w:sz w:val="18"/>
                <w:szCs w:val="18"/>
              </w:rPr>
              <w:t>Bruker Daltonics GmbH, MBT Biotarget 96 1839298, 20 plokštelių/pak.</w:t>
            </w:r>
          </w:p>
        </w:tc>
      </w:tr>
      <w:tr w:rsidR="00396E9A" w:rsidRPr="00396E9A" w14:paraId="708110DA" w14:textId="77777777" w:rsidTr="00396E9A">
        <w:trPr>
          <w:trHeight w:val="58"/>
        </w:trPr>
        <w:tc>
          <w:tcPr>
            <w:tcW w:w="101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0CE7" w14:textId="1185B273" w:rsidR="00396E9A" w:rsidRPr="00396E9A" w:rsidRDefault="00396E9A" w:rsidP="00396E9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Bendra 2-os pirkimo dalies pasiūlymo kaina, EUR su PVM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9C1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96E9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25.5%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21806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71076.00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08222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396E9A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89200.38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82D" w14:textId="77777777" w:rsidR="00396E9A" w:rsidRPr="00396E9A" w:rsidRDefault="00396E9A" w:rsidP="00396E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6E9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57283DD" w14:textId="77777777" w:rsidR="00D217BF" w:rsidRPr="00396E9A" w:rsidRDefault="00D217BF" w:rsidP="00A80EE2">
      <w:pPr>
        <w:rPr>
          <w:sz w:val="16"/>
          <w:szCs w:val="16"/>
        </w:rPr>
      </w:pPr>
    </w:p>
    <w:tbl>
      <w:tblPr>
        <w:tblW w:w="1467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8199"/>
        <w:gridCol w:w="6471"/>
      </w:tblGrid>
      <w:tr w:rsidR="003A0987" w:rsidRPr="00396E9A" w14:paraId="474342AA" w14:textId="77777777" w:rsidTr="00396E9A">
        <w:trPr>
          <w:cantSplit/>
        </w:trPr>
        <w:tc>
          <w:tcPr>
            <w:tcW w:w="8199" w:type="dxa"/>
          </w:tcPr>
          <w:p w14:paraId="705FB690" w14:textId="77777777" w:rsidR="003A0987" w:rsidRPr="00396E9A" w:rsidRDefault="003A0987" w:rsidP="00CA197A">
            <w:pPr>
              <w:spacing w:after="0" w:line="240" w:lineRule="auto"/>
              <w:rPr>
                <w:b/>
                <w:szCs w:val="24"/>
              </w:rPr>
            </w:pPr>
            <w:r w:rsidRPr="00396E9A">
              <w:rPr>
                <w:b/>
                <w:szCs w:val="24"/>
              </w:rPr>
              <w:t>Pardavėjas</w:t>
            </w:r>
          </w:p>
        </w:tc>
        <w:tc>
          <w:tcPr>
            <w:tcW w:w="6471" w:type="dxa"/>
          </w:tcPr>
          <w:p w14:paraId="22EBB31E" w14:textId="77777777" w:rsidR="003A0987" w:rsidRPr="00396E9A" w:rsidRDefault="003A0987" w:rsidP="00CA197A">
            <w:pPr>
              <w:spacing w:after="0" w:line="240" w:lineRule="auto"/>
              <w:rPr>
                <w:b/>
                <w:szCs w:val="24"/>
              </w:rPr>
            </w:pPr>
            <w:r w:rsidRPr="00396E9A">
              <w:rPr>
                <w:b/>
                <w:szCs w:val="24"/>
              </w:rPr>
              <w:t>Pirkėjas</w:t>
            </w:r>
          </w:p>
        </w:tc>
      </w:tr>
      <w:tr w:rsidR="003A0987" w:rsidRPr="00396E9A" w14:paraId="6C36F7B2" w14:textId="77777777" w:rsidTr="00396E9A">
        <w:tc>
          <w:tcPr>
            <w:tcW w:w="8199" w:type="dxa"/>
            <w:vAlign w:val="center"/>
          </w:tcPr>
          <w:p w14:paraId="7A615982" w14:textId="5A067D19" w:rsidR="003A0987" w:rsidRPr="00396E9A" w:rsidRDefault="00FF4531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Triolab Oy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226733B2" w14:textId="77777777" w:rsidR="003A0987" w:rsidRPr="00396E9A" w:rsidRDefault="003A0987" w:rsidP="00CA197A">
            <w:pPr>
              <w:spacing w:after="0" w:line="240" w:lineRule="auto"/>
              <w:rPr>
                <w:b/>
                <w:szCs w:val="24"/>
              </w:rPr>
            </w:pPr>
            <w:r w:rsidRPr="00396E9A">
              <w:rPr>
                <w:szCs w:val="24"/>
              </w:rPr>
              <w:t>Nacionalinė visuomenės sveikatos priežiūros laboratorija</w:t>
            </w:r>
          </w:p>
        </w:tc>
      </w:tr>
      <w:tr w:rsidR="003A0987" w:rsidRPr="00396E9A" w14:paraId="6363FBFC" w14:textId="77777777" w:rsidTr="00396E9A">
        <w:tc>
          <w:tcPr>
            <w:tcW w:w="8199" w:type="dxa"/>
            <w:vAlign w:val="center"/>
          </w:tcPr>
          <w:p w14:paraId="13C9652C" w14:textId="77777777" w:rsidR="003A0987" w:rsidRPr="00396E9A" w:rsidRDefault="003A0987" w:rsidP="00CA197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471" w:type="dxa"/>
            <w:shd w:val="clear" w:color="auto" w:fill="auto"/>
            <w:vAlign w:val="center"/>
          </w:tcPr>
          <w:p w14:paraId="303B060D" w14:textId="77777777" w:rsidR="003A0987" w:rsidRPr="00396E9A" w:rsidRDefault="003A0987" w:rsidP="00CA197A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3A0987" w:rsidRPr="00396E9A" w14:paraId="2649E726" w14:textId="77777777" w:rsidTr="00396E9A">
        <w:tc>
          <w:tcPr>
            <w:tcW w:w="8199" w:type="dxa"/>
            <w:vAlign w:val="center"/>
          </w:tcPr>
          <w:p w14:paraId="13D8DF73" w14:textId="77777777" w:rsidR="003A0987" w:rsidRPr="00396E9A" w:rsidRDefault="00396E9A" w:rsidP="00396E9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Generalinis direktorius</w:t>
            </w:r>
          </w:p>
          <w:p w14:paraId="663B9443" w14:textId="02A65626" w:rsidR="00396E9A" w:rsidRPr="00396E9A" w:rsidRDefault="00396E9A" w:rsidP="00396E9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Jussi Kurittu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16B3CA46" w14:textId="77777777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Direktoriaus pavaduotoja,</w:t>
            </w:r>
          </w:p>
          <w:p w14:paraId="0A63A38B" w14:textId="77777777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laikinai vykdanti direktoriaus funkcijas</w:t>
            </w:r>
          </w:p>
          <w:p w14:paraId="45A000C2" w14:textId="7F43DF24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Rosita Marija Balčienė</w:t>
            </w:r>
          </w:p>
        </w:tc>
      </w:tr>
      <w:tr w:rsidR="003A0987" w:rsidRPr="00396E9A" w14:paraId="3433F35B" w14:textId="77777777" w:rsidTr="00396E9A">
        <w:trPr>
          <w:trHeight w:val="255"/>
        </w:trPr>
        <w:tc>
          <w:tcPr>
            <w:tcW w:w="8199" w:type="dxa"/>
            <w:vAlign w:val="center"/>
          </w:tcPr>
          <w:p w14:paraId="7C355A05" w14:textId="77777777" w:rsidR="003A0987" w:rsidRPr="00396E9A" w:rsidRDefault="003A0987" w:rsidP="00CA197A">
            <w:pPr>
              <w:spacing w:after="0" w:line="240" w:lineRule="auto"/>
              <w:rPr>
                <w:sz w:val="12"/>
                <w:szCs w:val="12"/>
              </w:rPr>
            </w:pPr>
          </w:p>
          <w:p w14:paraId="056F8332" w14:textId="119527CE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Parašas</w:t>
            </w:r>
            <w:r w:rsidRPr="00396E9A">
              <w:rPr>
                <w:szCs w:val="24"/>
              </w:rPr>
              <w:tab/>
              <w:t>______________________</w:t>
            </w:r>
          </w:p>
        </w:tc>
        <w:tc>
          <w:tcPr>
            <w:tcW w:w="6471" w:type="dxa"/>
            <w:shd w:val="clear" w:color="auto" w:fill="auto"/>
            <w:noWrap/>
            <w:vAlign w:val="center"/>
          </w:tcPr>
          <w:p w14:paraId="2208C75E" w14:textId="77777777" w:rsidR="003A0987" w:rsidRPr="00396E9A" w:rsidRDefault="003A0987" w:rsidP="00CA197A">
            <w:pPr>
              <w:spacing w:after="0" w:line="240" w:lineRule="auto"/>
              <w:rPr>
                <w:sz w:val="12"/>
                <w:szCs w:val="12"/>
              </w:rPr>
            </w:pPr>
          </w:p>
          <w:p w14:paraId="1E8A2180" w14:textId="69D45386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Parašas</w:t>
            </w:r>
            <w:r w:rsidRPr="00396E9A">
              <w:rPr>
                <w:szCs w:val="24"/>
              </w:rPr>
              <w:tab/>
              <w:t>______________________</w:t>
            </w:r>
          </w:p>
        </w:tc>
      </w:tr>
      <w:tr w:rsidR="003A0987" w:rsidRPr="00396E9A" w14:paraId="3DB41101" w14:textId="77777777" w:rsidTr="00396E9A">
        <w:trPr>
          <w:trHeight w:val="255"/>
        </w:trPr>
        <w:tc>
          <w:tcPr>
            <w:tcW w:w="8199" w:type="dxa"/>
            <w:vAlign w:val="center"/>
          </w:tcPr>
          <w:p w14:paraId="480BCB51" w14:textId="77777777" w:rsidR="003A0987" w:rsidRPr="00396E9A" w:rsidRDefault="003A0987" w:rsidP="00CA197A">
            <w:pPr>
              <w:spacing w:after="0" w:line="240" w:lineRule="auto"/>
              <w:rPr>
                <w:sz w:val="12"/>
                <w:szCs w:val="12"/>
              </w:rPr>
            </w:pPr>
          </w:p>
          <w:p w14:paraId="0783B36D" w14:textId="77777777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A.V.</w:t>
            </w:r>
          </w:p>
        </w:tc>
        <w:tc>
          <w:tcPr>
            <w:tcW w:w="6471" w:type="dxa"/>
            <w:shd w:val="clear" w:color="auto" w:fill="auto"/>
            <w:noWrap/>
            <w:vAlign w:val="center"/>
          </w:tcPr>
          <w:p w14:paraId="62871DA2" w14:textId="77777777" w:rsidR="003A0987" w:rsidRPr="00396E9A" w:rsidRDefault="003A0987" w:rsidP="00CA197A">
            <w:pPr>
              <w:spacing w:after="0" w:line="240" w:lineRule="auto"/>
              <w:rPr>
                <w:sz w:val="12"/>
                <w:szCs w:val="12"/>
              </w:rPr>
            </w:pPr>
          </w:p>
          <w:p w14:paraId="7488C32A" w14:textId="77777777" w:rsidR="003A0987" w:rsidRPr="00396E9A" w:rsidRDefault="003A0987" w:rsidP="00CA197A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A.V.</w:t>
            </w:r>
          </w:p>
        </w:tc>
      </w:tr>
    </w:tbl>
    <w:p w14:paraId="70FF61F6" w14:textId="77777777" w:rsidR="00D217BF" w:rsidRPr="00396E9A" w:rsidRDefault="00D217BF" w:rsidP="00A80EE2">
      <w:pPr>
        <w:rPr>
          <w:sz w:val="16"/>
          <w:szCs w:val="16"/>
        </w:rPr>
      </w:pPr>
    </w:p>
    <w:p w14:paraId="01571105" w14:textId="77777777" w:rsidR="00D217BF" w:rsidRPr="00396E9A" w:rsidRDefault="00D217BF" w:rsidP="00A80EE2">
      <w:pPr>
        <w:rPr>
          <w:sz w:val="16"/>
          <w:szCs w:val="16"/>
        </w:rPr>
      </w:pPr>
    </w:p>
    <w:p w14:paraId="716F14FF" w14:textId="77777777" w:rsidR="00D217BF" w:rsidRPr="00396E9A" w:rsidRDefault="00D217BF" w:rsidP="00A80EE2">
      <w:pPr>
        <w:rPr>
          <w:sz w:val="16"/>
          <w:szCs w:val="16"/>
        </w:rPr>
      </w:pPr>
    </w:p>
    <w:p w14:paraId="10F649B8" w14:textId="77777777" w:rsidR="00D217BF" w:rsidRPr="00396E9A" w:rsidRDefault="00D217BF" w:rsidP="00A80EE2">
      <w:pPr>
        <w:rPr>
          <w:sz w:val="16"/>
          <w:szCs w:val="16"/>
        </w:rPr>
      </w:pPr>
    </w:p>
    <w:sectPr w:rsidR="00D217BF" w:rsidRPr="00396E9A" w:rsidSect="00396E9A">
      <w:pgSz w:w="15840" w:h="12240" w:orient="landscape"/>
      <w:pgMar w:top="900" w:right="4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B2182"/>
    <w:rsid w:val="000B4F7D"/>
    <w:rsid w:val="00102B81"/>
    <w:rsid w:val="001305D4"/>
    <w:rsid w:val="00157B48"/>
    <w:rsid w:val="00164C43"/>
    <w:rsid w:val="001A60EA"/>
    <w:rsid w:val="002164E9"/>
    <w:rsid w:val="0023710E"/>
    <w:rsid w:val="002C38A0"/>
    <w:rsid w:val="00341301"/>
    <w:rsid w:val="00345D94"/>
    <w:rsid w:val="00373D1D"/>
    <w:rsid w:val="00396E9A"/>
    <w:rsid w:val="003A0987"/>
    <w:rsid w:val="003B3DB3"/>
    <w:rsid w:val="003C12C8"/>
    <w:rsid w:val="003C7602"/>
    <w:rsid w:val="0043164A"/>
    <w:rsid w:val="004F3CEA"/>
    <w:rsid w:val="005777D4"/>
    <w:rsid w:val="006328E3"/>
    <w:rsid w:val="00641DE9"/>
    <w:rsid w:val="00645ADC"/>
    <w:rsid w:val="006E0633"/>
    <w:rsid w:val="006F50EE"/>
    <w:rsid w:val="0071405D"/>
    <w:rsid w:val="007707C5"/>
    <w:rsid w:val="007C51C4"/>
    <w:rsid w:val="007D6DBE"/>
    <w:rsid w:val="007F7BE4"/>
    <w:rsid w:val="00804EA6"/>
    <w:rsid w:val="0083351E"/>
    <w:rsid w:val="008C5EA7"/>
    <w:rsid w:val="009B4AFF"/>
    <w:rsid w:val="009B7FB5"/>
    <w:rsid w:val="00A0522A"/>
    <w:rsid w:val="00A668D1"/>
    <w:rsid w:val="00A80EE2"/>
    <w:rsid w:val="00AE3113"/>
    <w:rsid w:val="00B61136"/>
    <w:rsid w:val="00C031EC"/>
    <w:rsid w:val="00C04C16"/>
    <w:rsid w:val="00C433BE"/>
    <w:rsid w:val="00C454B4"/>
    <w:rsid w:val="00CC57DD"/>
    <w:rsid w:val="00D217BF"/>
    <w:rsid w:val="00D753DC"/>
    <w:rsid w:val="00DE3E5C"/>
    <w:rsid w:val="00ED2AA2"/>
    <w:rsid w:val="00ED553C"/>
    <w:rsid w:val="00F23801"/>
    <w:rsid w:val="00FF29F9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02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Vidas Peciukenas</cp:lastModifiedBy>
  <cp:revision>16</cp:revision>
  <dcterms:created xsi:type="dcterms:W3CDTF">2025-02-12T12:35:00Z</dcterms:created>
  <dcterms:modified xsi:type="dcterms:W3CDTF">2025-02-26T10:26:00Z</dcterms:modified>
</cp:coreProperties>
</file>