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D4941A" w14:textId="3077A0D4" w:rsidR="008E50A2" w:rsidRDefault="008E50A2" w:rsidP="008E50A2">
      <w:pPr>
        <w:spacing w:after="0" w:line="240" w:lineRule="auto"/>
        <w:ind w:left="5387"/>
        <w:rPr>
          <w:rFonts w:ascii="Times New Roman" w:hAnsi="Times New Roman"/>
          <w:sz w:val="24"/>
          <w:szCs w:val="24"/>
        </w:rPr>
      </w:pPr>
      <w:r>
        <w:rPr>
          <w:rFonts w:ascii="Times New Roman" w:hAnsi="Times New Roman"/>
          <w:sz w:val="24"/>
          <w:szCs w:val="24"/>
        </w:rPr>
        <w:t>M</w:t>
      </w:r>
      <w:r w:rsidRPr="008E50A2">
        <w:rPr>
          <w:rFonts w:ascii="Times New Roman" w:hAnsi="Times New Roman"/>
          <w:sz w:val="24"/>
          <w:szCs w:val="24"/>
        </w:rPr>
        <w:t>obiliųjų įrenginių valdymo programinės įrangos</w:t>
      </w:r>
      <w:r>
        <w:rPr>
          <w:rFonts w:ascii="Times New Roman" w:hAnsi="Times New Roman"/>
          <w:sz w:val="24"/>
          <w:szCs w:val="24"/>
        </w:rPr>
        <w:t>,</w:t>
      </w:r>
      <w:r w:rsidRPr="005310CD">
        <w:rPr>
          <w:rFonts w:ascii="Times New Roman" w:hAnsi="Times New Roman"/>
          <w:sz w:val="24"/>
          <w:szCs w:val="24"/>
        </w:rPr>
        <w:t xml:space="preserve"> pirkimo</w:t>
      </w:r>
      <w:r w:rsidR="00A55B9B">
        <w:rPr>
          <w:rFonts w:ascii="Times New Roman" w:hAnsi="Times New Roman"/>
          <w:sz w:val="24"/>
          <w:szCs w:val="24"/>
        </w:rPr>
        <w:t xml:space="preserve"> Sutarties Nr. STAT-</w:t>
      </w:r>
      <w:r w:rsidR="00A61BBA">
        <w:rPr>
          <w:rFonts w:ascii="Times New Roman" w:hAnsi="Times New Roman"/>
          <w:sz w:val="24"/>
          <w:szCs w:val="24"/>
        </w:rPr>
        <w:t>25</w:t>
      </w:r>
      <w:r w:rsidR="00A55B9B">
        <w:rPr>
          <w:rFonts w:ascii="Times New Roman" w:hAnsi="Times New Roman"/>
          <w:sz w:val="24"/>
          <w:szCs w:val="24"/>
        </w:rPr>
        <w:t xml:space="preserve"> (2025)</w:t>
      </w:r>
    </w:p>
    <w:p w14:paraId="23425129" w14:textId="77777777" w:rsidR="008E50A2" w:rsidRPr="00D64AAE" w:rsidRDefault="008E50A2" w:rsidP="008E50A2">
      <w:pPr>
        <w:spacing w:after="360" w:line="240" w:lineRule="auto"/>
        <w:ind w:left="5387"/>
        <w:rPr>
          <w:rFonts w:ascii="Times New Roman" w:hAnsi="Times New Roman"/>
          <w:b/>
          <w:bCs/>
          <w:sz w:val="24"/>
          <w:szCs w:val="24"/>
        </w:rPr>
      </w:pPr>
      <w:r w:rsidRPr="005310CD">
        <w:rPr>
          <w:rFonts w:ascii="Times New Roman" w:hAnsi="Times New Roman"/>
          <w:sz w:val="24"/>
          <w:szCs w:val="24"/>
        </w:rPr>
        <w:t>1 priedas</w:t>
      </w:r>
    </w:p>
    <w:p w14:paraId="42304FB6" w14:textId="77777777" w:rsidR="008E50A2" w:rsidRDefault="008E50A2"/>
    <w:p w14:paraId="526ECD56" w14:textId="19220AAF" w:rsidR="008E50A2" w:rsidRDefault="008E50A2" w:rsidP="008E50A2">
      <w:pPr>
        <w:jc w:val="center"/>
        <w:rPr>
          <w:rFonts w:ascii="Times New Roman" w:hAnsi="Times New Roman" w:cs="Times New Roman"/>
          <w:b/>
          <w:sz w:val="24"/>
          <w:szCs w:val="24"/>
        </w:rPr>
      </w:pPr>
      <w:r>
        <w:rPr>
          <w:rFonts w:ascii="Times New Roman" w:hAnsi="Times New Roman" w:cs="Times New Roman"/>
          <w:b/>
          <w:sz w:val="24"/>
          <w:szCs w:val="24"/>
        </w:rPr>
        <w:t xml:space="preserve">MOBILIŲJŲ ĮRENGINIŲ VALDYMO PROGRAMINĖS ĮRANGOS </w:t>
      </w:r>
      <w:r w:rsidRPr="006F5DB7">
        <w:rPr>
          <w:rFonts w:ascii="Times New Roman" w:hAnsi="Times New Roman" w:cs="Times New Roman"/>
          <w:b/>
          <w:sz w:val="24"/>
          <w:szCs w:val="24"/>
        </w:rPr>
        <w:t>TECHNINĖ SPECIFIKACIJA</w:t>
      </w:r>
    </w:p>
    <w:p w14:paraId="78AA4BFA" w14:textId="72984A19" w:rsidR="00201F7E" w:rsidRPr="00B37355" w:rsidRDefault="00201F7E" w:rsidP="00B37355">
      <w:pPr>
        <w:pStyle w:val="ListParagraph"/>
        <w:numPr>
          <w:ilvl w:val="0"/>
          <w:numId w:val="1"/>
        </w:numPr>
        <w:rPr>
          <w:rFonts w:ascii="Times New Roman" w:hAnsi="Times New Roman"/>
          <w:sz w:val="24"/>
          <w:szCs w:val="24"/>
        </w:rPr>
      </w:pPr>
      <w:r w:rsidRPr="00B37355">
        <w:rPr>
          <w:rFonts w:ascii="Times New Roman" w:hAnsi="Times New Roman"/>
          <w:sz w:val="24"/>
          <w:szCs w:val="24"/>
        </w:rPr>
        <w:t>Reikalavimai licencijoms</w:t>
      </w:r>
    </w:p>
    <w:tbl>
      <w:tblPr>
        <w:tblStyle w:val="TableGrid"/>
        <w:tblW w:w="10343" w:type="dxa"/>
        <w:tblLook w:val="04A0" w:firstRow="1" w:lastRow="0" w:firstColumn="1" w:lastColumn="0" w:noHBand="0" w:noVBand="1"/>
      </w:tblPr>
      <w:tblGrid>
        <w:gridCol w:w="988"/>
        <w:gridCol w:w="2693"/>
        <w:gridCol w:w="6662"/>
      </w:tblGrid>
      <w:tr w:rsidR="005011B9" w:rsidRPr="00D64AAE" w14:paraId="63B5C2C8" w14:textId="3AB46F5D" w:rsidTr="005011B9">
        <w:tc>
          <w:tcPr>
            <w:tcW w:w="988" w:type="dxa"/>
          </w:tcPr>
          <w:p w14:paraId="7FC83C5F" w14:textId="77777777" w:rsidR="005011B9" w:rsidRPr="00D64AAE" w:rsidRDefault="005011B9" w:rsidP="004E7D0A">
            <w:pPr>
              <w:rPr>
                <w:rFonts w:ascii="Times New Roman" w:hAnsi="Times New Roman"/>
                <w:sz w:val="24"/>
                <w:szCs w:val="24"/>
              </w:rPr>
            </w:pPr>
            <w:r>
              <w:rPr>
                <w:rFonts w:ascii="Times New Roman" w:hAnsi="Times New Roman"/>
                <w:sz w:val="24"/>
                <w:szCs w:val="24"/>
              </w:rPr>
              <w:t>Eil. Nr.</w:t>
            </w:r>
          </w:p>
        </w:tc>
        <w:tc>
          <w:tcPr>
            <w:tcW w:w="2693" w:type="dxa"/>
          </w:tcPr>
          <w:p w14:paraId="3FC10A70" w14:textId="77777777" w:rsidR="005011B9" w:rsidRPr="00D64AAE" w:rsidRDefault="005011B9" w:rsidP="004E7D0A">
            <w:pPr>
              <w:rPr>
                <w:rFonts w:ascii="Times New Roman" w:hAnsi="Times New Roman"/>
                <w:sz w:val="24"/>
                <w:szCs w:val="24"/>
              </w:rPr>
            </w:pPr>
            <w:r w:rsidRPr="00D64AAE">
              <w:rPr>
                <w:rFonts w:ascii="Times New Roman" w:hAnsi="Times New Roman"/>
                <w:sz w:val="24"/>
                <w:szCs w:val="24"/>
              </w:rPr>
              <w:t xml:space="preserve">Pirkimo objekto </w:t>
            </w:r>
            <w:r>
              <w:rPr>
                <w:rFonts w:ascii="Times New Roman" w:hAnsi="Times New Roman"/>
                <w:sz w:val="24"/>
                <w:szCs w:val="24"/>
              </w:rPr>
              <w:t>pavadinimas</w:t>
            </w:r>
          </w:p>
        </w:tc>
        <w:tc>
          <w:tcPr>
            <w:tcW w:w="6662" w:type="dxa"/>
          </w:tcPr>
          <w:p w14:paraId="6BBA4353" w14:textId="77777777" w:rsidR="005011B9" w:rsidRPr="00D64AAE" w:rsidRDefault="005011B9" w:rsidP="004E7D0A">
            <w:pPr>
              <w:rPr>
                <w:rFonts w:ascii="Times New Roman" w:hAnsi="Times New Roman"/>
                <w:sz w:val="24"/>
                <w:szCs w:val="24"/>
              </w:rPr>
            </w:pPr>
            <w:r w:rsidRPr="008E50A2">
              <w:rPr>
                <w:rFonts w:ascii="Times New Roman" w:hAnsi="Times New Roman"/>
                <w:sz w:val="24"/>
                <w:szCs w:val="24"/>
              </w:rPr>
              <w:t xml:space="preserve">42Gears </w:t>
            </w:r>
            <w:proofErr w:type="spellStart"/>
            <w:r w:rsidRPr="008E50A2">
              <w:rPr>
                <w:rFonts w:ascii="Times New Roman" w:hAnsi="Times New Roman"/>
                <w:sz w:val="24"/>
                <w:szCs w:val="24"/>
              </w:rPr>
              <w:t>Sure</w:t>
            </w:r>
            <w:proofErr w:type="spellEnd"/>
            <w:r w:rsidRPr="008E50A2">
              <w:rPr>
                <w:rFonts w:ascii="Times New Roman" w:hAnsi="Times New Roman"/>
                <w:sz w:val="24"/>
                <w:szCs w:val="24"/>
              </w:rPr>
              <w:t xml:space="preserve"> MDM Standard </w:t>
            </w:r>
            <w:proofErr w:type="spellStart"/>
            <w:r w:rsidRPr="008E50A2">
              <w:rPr>
                <w:rFonts w:ascii="Times New Roman" w:hAnsi="Times New Roman"/>
                <w:sz w:val="24"/>
                <w:szCs w:val="24"/>
              </w:rPr>
              <w:t>On</w:t>
            </w:r>
            <w:proofErr w:type="spellEnd"/>
            <w:r w:rsidRPr="008E50A2">
              <w:rPr>
                <w:rFonts w:ascii="Times New Roman" w:hAnsi="Times New Roman"/>
                <w:sz w:val="24"/>
                <w:szCs w:val="24"/>
              </w:rPr>
              <w:t xml:space="preserve"> </w:t>
            </w:r>
            <w:proofErr w:type="spellStart"/>
            <w:r w:rsidRPr="008E50A2">
              <w:rPr>
                <w:rFonts w:ascii="Times New Roman" w:hAnsi="Times New Roman"/>
                <w:sz w:val="24"/>
                <w:szCs w:val="24"/>
              </w:rPr>
              <w:t>Premise</w:t>
            </w:r>
            <w:proofErr w:type="spellEnd"/>
            <w:r w:rsidRPr="008E50A2">
              <w:rPr>
                <w:rFonts w:ascii="Times New Roman" w:hAnsi="Times New Roman"/>
                <w:sz w:val="24"/>
                <w:szCs w:val="24"/>
              </w:rPr>
              <w:t xml:space="preserve"> </w:t>
            </w:r>
            <w:proofErr w:type="spellStart"/>
            <w:r w:rsidRPr="008E50A2">
              <w:rPr>
                <w:rFonts w:ascii="Times New Roman" w:hAnsi="Times New Roman"/>
                <w:sz w:val="24"/>
                <w:szCs w:val="24"/>
              </w:rPr>
              <w:t>Annual</w:t>
            </w:r>
            <w:proofErr w:type="spellEnd"/>
            <w:r w:rsidRPr="008E50A2">
              <w:rPr>
                <w:rFonts w:ascii="Times New Roman" w:hAnsi="Times New Roman"/>
                <w:sz w:val="24"/>
                <w:szCs w:val="24"/>
              </w:rPr>
              <w:t xml:space="preserve"> </w:t>
            </w:r>
            <w:proofErr w:type="spellStart"/>
            <w:r w:rsidRPr="008E50A2">
              <w:rPr>
                <w:rFonts w:ascii="Times New Roman" w:hAnsi="Times New Roman"/>
                <w:sz w:val="24"/>
                <w:szCs w:val="24"/>
              </w:rPr>
              <w:t>Subscription</w:t>
            </w:r>
            <w:proofErr w:type="spellEnd"/>
            <w:r w:rsidRPr="005D40A7">
              <w:rPr>
                <w:rFonts w:ascii="Times New Roman" w:hAnsi="Times New Roman"/>
                <w:sz w:val="24"/>
                <w:szCs w:val="24"/>
              </w:rPr>
              <w:t xml:space="preserve"> </w:t>
            </w:r>
            <w:r w:rsidRPr="00191B14">
              <w:rPr>
                <w:rFonts w:ascii="Times New Roman" w:hAnsi="Times New Roman"/>
                <w:sz w:val="24"/>
                <w:szCs w:val="24"/>
              </w:rPr>
              <w:t>(arba lygiavertės)</w:t>
            </w:r>
            <w:r>
              <w:rPr>
                <w:rFonts w:ascii="Times New Roman" w:hAnsi="Times New Roman"/>
                <w:sz w:val="24"/>
                <w:szCs w:val="24"/>
              </w:rPr>
              <w:t xml:space="preserve"> </w:t>
            </w:r>
            <w:r w:rsidRPr="005D40A7">
              <w:rPr>
                <w:rFonts w:ascii="Times New Roman" w:hAnsi="Times New Roman"/>
                <w:sz w:val="24"/>
                <w:szCs w:val="24"/>
              </w:rPr>
              <w:t xml:space="preserve">programinės įrangos </w:t>
            </w:r>
            <w:r>
              <w:rPr>
                <w:rFonts w:ascii="Times New Roman" w:hAnsi="Times New Roman"/>
                <w:sz w:val="24"/>
                <w:szCs w:val="24"/>
              </w:rPr>
              <w:t>licencijų</w:t>
            </w:r>
            <w:r w:rsidRPr="00D64AAE">
              <w:rPr>
                <w:rFonts w:ascii="Times New Roman" w:hAnsi="Times New Roman"/>
                <w:sz w:val="24"/>
                <w:szCs w:val="24"/>
              </w:rPr>
              <w:t xml:space="preserve"> pratęsimas </w:t>
            </w:r>
          </w:p>
        </w:tc>
      </w:tr>
      <w:tr w:rsidR="005011B9" w:rsidRPr="00D64AAE" w14:paraId="3E16FBE3" w14:textId="0C98F4B2" w:rsidTr="005011B9">
        <w:tc>
          <w:tcPr>
            <w:tcW w:w="988" w:type="dxa"/>
          </w:tcPr>
          <w:p w14:paraId="4EFE67C5" w14:textId="77777777" w:rsidR="005011B9" w:rsidRDefault="005011B9" w:rsidP="004E7D0A">
            <w:pPr>
              <w:rPr>
                <w:rFonts w:ascii="Times New Roman" w:hAnsi="Times New Roman"/>
                <w:sz w:val="24"/>
                <w:szCs w:val="24"/>
              </w:rPr>
            </w:pPr>
            <w:r>
              <w:rPr>
                <w:rFonts w:ascii="Times New Roman" w:hAnsi="Times New Roman"/>
                <w:sz w:val="24"/>
                <w:szCs w:val="24"/>
              </w:rPr>
              <w:t>1.</w:t>
            </w:r>
          </w:p>
        </w:tc>
        <w:tc>
          <w:tcPr>
            <w:tcW w:w="2693" w:type="dxa"/>
          </w:tcPr>
          <w:p w14:paraId="10DFC6BD" w14:textId="77777777" w:rsidR="005011B9" w:rsidRPr="00D64AAE" w:rsidRDefault="005011B9" w:rsidP="004E7D0A">
            <w:pPr>
              <w:rPr>
                <w:rFonts w:ascii="Times New Roman" w:hAnsi="Times New Roman"/>
                <w:sz w:val="24"/>
                <w:szCs w:val="24"/>
              </w:rPr>
            </w:pPr>
            <w:r>
              <w:rPr>
                <w:rFonts w:ascii="Times New Roman" w:hAnsi="Times New Roman"/>
                <w:sz w:val="24"/>
                <w:szCs w:val="24"/>
              </w:rPr>
              <w:t>Licencijų galiojimo terminas</w:t>
            </w:r>
          </w:p>
        </w:tc>
        <w:tc>
          <w:tcPr>
            <w:tcW w:w="6662" w:type="dxa"/>
          </w:tcPr>
          <w:p w14:paraId="73D7EFCA" w14:textId="318CA0A3" w:rsidR="005011B9" w:rsidRPr="00D64AAE" w:rsidRDefault="005011B9" w:rsidP="004E7D0A">
            <w:pPr>
              <w:rPr>
                <w:rFonts w:ascii="Times New Roman" w:hAnsi="Times New Roman"/>
                <w:sz w:val="24"/>
                <w:szCs w:val="24"/>
              </w:rPr>
            </w:pPr>
            <w:r>
              <w:rPr>
                <w:rFonts w:ascii="Times New Roman" w:hAnsi="Times New Roman"/>
                <w:sz w:val="24"/>
                <w:szCs w:val="24"/>
              </w:rPr>
              <w:t>12 mėn. nuo 2025 m. kovo 29 d.</w:t>
            </w:r>
          </w:p>
        </w:tc>
      </w:tr>
      <w:tr w:rsidR="005011B9" w14:paraId="1F3184E9" w14:textId="2F374F98" w:rsidTr="005011B9">
        <w:tc>
          <w:tcPr>
            <w:tcW w:w="988" w:type="dxa"/>
          </w:tcPr>
          <w:p w14:paraId="12CA15B3" w14:textId="77777777" w:rsidR="005011B9" w:rsidRDefault="005011B9" w:rsidP="004E7D0A">
            <w:pPr>
              <w:rPr>
                <w:rFonts w:ascii="Times New Roman" w:hAnsi="Times New Roman"/>
                <w:sz w:val="24"/>
                <w:szCs w:val="24"/>
              </w:rPr>
            </w:pPr>
            <w:r>
              <w:rPr>
                <w:rFonts w:ascii="Times New Roman" w:hAnsi="Times New Roman"/>
                <w:sz w:val="24"/>
                <w:szCs w:val="24"/>
              </w:rPr>
              <w:t>2.</w:t>
            </w:r>
          </w:p>
        </w:tc>
        <w:tc>
          <w:tcPr>
            <w:tcW w:w="2693" w:type="dxa"/>
          </w:tcPr>
          <w:p w14:paraId="6DAF2C85" w14:textId="77777777" w:rsidR="005011B9" w:rsidRDefault="005011B9" w:rsidP="004E7D0A">
            <w:pPr>
              <w:rPr>
                <w:rFonts w:ascii="Times New Roman" w:hAnsi="Times New Roman"/>
                <w:sz w:val="24"/>
                <w:szCs w:val="24"/>
              </w:rPr>
            </w:pPr>
            <w:r>
              <w:rPr>
                <w:rFonts w:ascii="Times New Roman" w:hAnsi="Times New Roman"/>
                <w:sz w:val="24"/>
                <w:szCs w:val="24"/>
              </w:rPr>
              <w:t>Perkamas kiekis</w:t>
            </w:r>
          </w:p>
        </w:tc>
        <w:tc>
          <w:tcPr>
            <w:tcW w:w="6662" w:type="dxa"/>
          </w:tcPr>
          <w:p w14:paraId="744BE8DE" w14:textId="7D7C364E" w:rsidR="005011B9" w:rsidRDefault="005011B9" w:rsidP="004E7D0A">
            <w:pPr>
              <w:rPr>
                <w:rFonts w:ascii="Times New Roman" w:hAnsi="Times New Roman"/>
                <w:sz w:val="24"/>
                <w:szCs w:val="24"/>
              </w:rPr>
            </w:pPr>
            <w:r>
              <w:rPr>
                <w:rFonts w:ascii="Times New Roman" w:hAnsi="Times New Roman"/>
                <w:sz w:val="24"/>
                <w:szCs w:val="24"/>
              </w:rPr>
              <w:t>620 vnt.</w:t>
            </w:r>
          </w:p>
        </w:tc>
      </w:tr>
      <w:tr w:rsidR="005011B9" w:rsidRPr="00031A28" w14:paraId="4420961C" w14:textId="165F3AE3" w:rsidTr="005011B9">
        <w:tc>
          <w:tcPr>
            <w:tcW w:w="988" w:type="dxa"/>
          </w:tcPr>
          <w:p w14:paraId="49C4A6A6" w14:textId="77777777" w:rsidR="005011B9" w:rsidRPr="002C4631" w:rsidRDefault="005011B9" w:rsidP="004E7D0A">
            <w:pPr>
              <w:rPr>
                <w:rFonts w:ascii="Times New Roman" w:hAnsi="Times New Roman"/>
                <w:sz w:val="24"/>
                <w:szCs w:val="24"/>
              </w:rPr>
            </w:pPr>
            <w:r>
              <w:rPr>
                <w:rFonts w:ascii="Times New Roman" w:hAnsi="Times New Roman"/>
                <w:sz w:val="24"/>
                <w:szCs w:val="24"/>
              </w:rPr>
              <w:t>3.</w:t>
            </w:r>
          </w:p>
        </w:tc>
        <w:tc>
          <w:tcPr>
            <w:tcW w:w="2693" w:type="dxa"/>
          </w:tcPr>
          <w:p w14:paraId="183A1D80" w14:textId="77777777" w:rsidR="005011B9" w:rsidRDefault="005011B9" w:rsidP="004E7D0A">
            <w:pPr>
              <w:rPr>
                <w:rFonts w:ascii="Times New Roman" w:hAnsi="Times New Roman"/>
                <w:sz w:val="24"/>
                <w:szCs w:val="24"/>
              </w:rPr>
            </w:pPr>
            <w:r w:rsidRPr="002C4631">
              <w:rPr>
                <w:rFonts w:ascii="Times New Roman" w:hAnsi="Times New Roman"/>
                <w:sz w:val="24"/>
                <w:szCs w:val="24"/>
              </w:rPr>
              <w:t>Reikalavimai programinės įrangos palaikymui</w:t>
            </w:r>
            <w:r>
              <w:rPr>
                <w:rFonts w:ascii="Times New Roman" w:hAnsi="Times New Roman"/>
                <w:sz w:val="24"/>
                <w:szCs w:val="24"/>
              </w:rPr>
              <w:t xml:space="preserve"> ir</w:t>
            </w:r>
            <w:r w:rsidRPr="002C4631">
              <w:rPr>
                <w:rFonts w:ascii="Times New Roman" w:hAnsi="Times New Roman"/>
                <w:sz w:val="24"/>
                <w:szCs w:val="24"/>
              </w:rPr>
              <w:t xml:space="preserve"> atnaujinim</w:t>
            </w:r>
            <w:r>
              <w:rPr>
                <w:rFonts w:ascii="Times New Roman" w:hAnsi="Times New Roman"/>
                <w:sz w:val="24"/>
                <w:szCs w:val="24"/>
              </w:rPr>
              <w:t>ui</w:t>
            </w:r>
          </w:p>
        </w:tc>
        <w:tc>
          <w:tcPr>
            <w:tcW w:w="6662" w:type="dxa"/>
          </w:tcPr>
          <w:p w14:paraId="088A8042" w14:textId="77777777" w:rsidR="005011B9" w:rsidRPr="00DC71DB" w:rsidRDefault="005011B9" w:rsidP="004E7D0A">
            <w:pPr>
              <w:pStyle w:val="ListParagraph"/>
              <w:spacing w:after="160" w:line="259" w:lineRule="auto"/>
              <w:ind w:left="0"/>
              <w:rPr>
                <w:rFonts w:ascii="Times New Roman" w:hAnsi="Times New Roman"/>
                <w:sz w:val="24"/>
                <w:szCs w:val="24"/>
              </w:rPr>
            </w:pPr>
            <w:r w:rsidRPr="00DC71DB">
              <w:rPr>
                <w:rFonts w:ascii="Times New Roman" w:hAnsi="Times New Roman"/>
                <w:sz w:val="24"/>
                <w:szCs w:val="24"/>
              </w:rPr>
              <w:t xml:space="preserve">Programinei įrangai turi būti suteiktas ne trumpesnis </w:t>
            </w:r>
            <w:r w:rsidRPr="00083C25">
              <w:rPr>
                <w:rFonts w:ascii="Times New Roman" w:hAnsi="Times New Roman"/>
                <w:sz w:val="24"/>
                <w:szCs w:val="24"/>
              </w:rPr>
              <w:t xml:space="preserve">kaip </w:t>
            </w:r>
            <w:r>
              <w:rPr>
                <w:rFonts w:ascii="Times New Roman" w:hAnsi="Times New Roman"/>
                <w:sz w:val="24"/>
                <w:szCs w:val="24"/>
              </w:rPr>
              <w:t>12</w:t>
            </w:r>
            <w:r w:rsidRPr="00DC71DB">
              <w:rPr>
                <w:rFonts w:ascii="Times New Roman" w:hAnsi="Times New Roman"/>
                <w:sz w:val="24"/>
                <w:szCs w:val="24"/>
              </w:rPr>
              <w:t xml:space="preserve"> mėnesių gamintojo palaikymas</w:t>
            </w:r>
            <w:r>
              <w:rPr>
                <w:rFonts w:ascii="Times New Roman" w:hAnsi="Times New Roman"/>
                <w:sz w:val="24"/>
                <w:szCs w:val="24"/>
              </w:rPr>
              <w:t xml:space="preserve"> ir</w:t>
            </w:r>
            <w:r w:rsidRPr="00DC71DB">
              <w:rPr>
                <w:rFonts w:ascii="Times New Roman" w:hAnsi="Times New Roman"/>
                <w:sz w:val="24"/>
                <w:szCs w:val="24"/>
              </w:rPr>
              <w:t xml:space="preserve"> nemokamas atnaujinimų pateikimas.</w:t>
            </w:r>
          </w:p>
          <w:p w14:paraId="446725C3" w14:textId="77777777" w:rsidR="005011B9" w:rsidRPr="00031A28" w:rsidRDefault="005011B9" w:rsidP="004E7D0A">
            <w:pPr>
              <w:pStyle w:val="ListParagraph"/>
              <w:spacing w:after="160" w:line="259" w:lineRule="auto"/>
              <w:ind w:left="0"/>
              <w:rPr>
                <w:rFonts w:ascii="Times New Roman" w:hAnsi="Times New Roman"/>
                <w:sz w:val="24"/>
                <w:szCs w:val="24"/>
              </w:rPr>
            </w:pPr>
          </w:p>
        </w:tc>
      </w:tr>
    </w:tbl>
    <w:p w14:paraId="6763FB28" w14:textId="552F894E" w:rsidR="008E50A2" w:rsidRDefault="008E50A2"/>
    <w:p w14:paraId="3E0AE750" w14:textId="0260CBF5" w:rsidR="00201F7E" w:rsidRPr="00FF282A" w:rsidRDefault="00E26FCF" w:rsidP="00365418">
      <w:pPr>
        <w:pStyle w:val="PlainText"/>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01F7E">
        <w:rPr>
          <w:rFonts w:ascii="Times New Roman" w:eastAsia="Calibri" w:hAnsi="Times New Roman" w:cs="Times New Roman"/>
          <w:sz w:val="24"/>
          <w:szCs w:val="24"/>
        </w:rPr>
        <w:t xml:space="preserve">2. </w:t>
      </w:r>
      <w:r w:rsidR="00201F7E" w:rsidRPr="00FF282A">
        <w:rPr>
          <w:rFonts w:ascii="Times New Roman" w:eastAsia="Calibri" w:hAnsi="Times New Roman" w:cs="Times New Roman"/>
          <w:sz w:val="24"/>
          <w:szCs w:val="24"/>
        </w:rPr>
        <w:t>Nacionalinio saugumo reikalavimai</w:t>
      </w:r>
    </w:p>
    <w:p w14:paraId="4358B46A" w14:textId="611E3D99" w:rsidR="00201F7E" w:rsidRPr="00FF282A" w:rsidRDefault="00201F7E" w:rsidP="00365418">
      <w:pPr>
        <w:pStyle w:val="PlainText"/>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Pr="00FF282A">
        <w:rPr>
          <w:rFonts w:ascii="Times New Roman" w:eastAsia="Calibri" w:hAnsi="Times New Roman" w:cs="Times New Roman"/>
          <w:sz w:val="24"/>
          <w:szCs w:val="24"/>
        </w:rPr>
        <w:t>.1. Paslaugos neturi kelti grėsmės nacionaliniam saugumui vadovaujantis LR Viešųjų pirkimų įstatymo 37 straipsnio 9 dalimi. Perkančioji organizacija yra įrašyta į Saugiojo tinklo naudotojų sąrašą, laikys, kad prekės ar paslaugos kelia grėsmę nacionaliniam saugumui, kai egzistuoja aplinkybės, nurodytos Viešųjų pirkimų įstatymo 37 straipsnio 9 dalyje:</w:t>
      </w:r>
    </w:p>
    <w:p w14:paraId="3D0E23DE" w14:textId="77777777" w:rsidR="00201F7E" w:rsidRPr="00FF282A" w:rsidRDefault="00201F7E" w:rsidP="00365418">
      <w:pPr>
        <w:pStyle w:val="PlainText"/>
        <w:jc w:val="both"/>
        <w:rPr>
          <w:rFonts w:ascii="Times New Roman" w:eastAsia="Calibri" w:hAnsi="Times New Roman" w:cs="Times New Roman"/>
          <w:sz w:val="24"/>
          <w:szCs w:val="24"/>
        </w:rPr>
      </w:pPr>
      <w:r w:rsidRPr="00FF282A">
        <w:rPr>
          <w:rFonts w:ascii="Times New Roman" w:eastAsia="Calibri" w:hAnsi="Times New Roman" w:cs="Times New Roman"/>
          <w:sz w:val="24"/>
          <w:szCs w:val="24"/>
        </w:rPr>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6282E1EC" w14:textId="77777777" w:rsidR="00201F7E" w:rsidRPr="00FF282A" w:rsidRDefault="00201F7E" w:rsidP="00365418">
      <w:pPr>
        <w:pStyle w:val="PlainText"/>
        <w:jc w:val="both"/>
        <w:rPr>
          <w:rFonts w:ascii="Times New Roman" w:eastAsia="Calibri" w:hAnsi="Times New Roman" w:cs="Times New Roman"/>
          <w:sz w:val="24"/>
          <w:szCs w:val="24"/>
        </w:rPr>
      </w:pPr>
      <w:r w:rsidRPr="00FF282A">
        <w:rPr>
          <w:rFonts w:ascii="Times New Roman" w:eastAsia="Calibri" w:hAnsi="Times New Roman" w:cs="Times New Roman"/>
          <w:sz w:val="24"/>
          <w:szCs w:val="24"/>
        </w:rPr>
        <w:t xml:space="preserve">2) paslaugų teikimas būtų vykdomas iš šio įstatymo 92 straipsnio 14 dalyje numatytame sąraše nurodytų valstybių ar teritorijų. </w:t>
      </w:r>
    </w:p>
    <w:p w14:paraId="5222189D" w14:textId="5FD1755C" w:rsidR="00201F7E" w:rsidRPr="00FF282A" w:rsidRDefault="00201F7E" w:rsidP="00365418">
      <w:pPr>
        <w:pStyle w:val="PlainText"/>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Pr="00FF282A">
        <w:rPr>
          <w:rFonts w:ascii="Times New Roman" w:eastAsia="Calibri" w:hAnsi="Times New Roman" w:cs="Times New Roman"/>
          <w:sz w:val="24"/>
          <w:szCs w:val="24"/>
        </w:rPr>
        <w:t xml:space="preserve">.2. 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LR Viešųjų pirkimų įstatymo 37 straipsnio 9 dalis netaikoma. Paslaugų teikėjai, pildydami pasiūlymą, Pasiūlymo formoje turi nurodyti, ar jie turi šį statusą. </w:t>
      </w:r>
    </w:p>
    <w:p w14:paraId="01171EDF" w14:textId="126A08E7" w:rsidR="00201F7E" w:rsidRPr="00FF282A" w:rsidRDefault="00201F7E" w:rsidP="00365418">
      <w:pPr>
        <w:pStyle w:val="PlainText"/>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Pr="00FF282A">
        <w:rPr>
          <w:rFonts w:ascii="Times New Roman" w:eastAsia="Calibri" w:hAnsi="Times New Roman" w:cs="Times New Roman"/>
          <w:sz w:val="24"/>
          <w:szCs w:val="24"/>
        </w:rPr>
        <w:t xml:space="preserve">.3. Perkančioji organizacija, tikrindama pasiūlymo atitiktį šio įstatymo 37 straipsnio 9 dalies reikalavimams, iš tiekėjo kartu su pasiūlymu reikalauja pateikti Nacionalinio saugumo reikalavimų atitikties deklaraciją, patvirtintą Viešųjų pirkimų tarnybos 2022 m. gruodžio 29 d. įsakymu Nr. 1S-233. </w:t>
      </w:r>
    </w:p>
    <w:p w14:paraId="6F0810B3" w14:textId="36F08F90" w:rsidR="00201F7E" w:rsidRPr="00FF282A" w:rsidRDefault="00201F7E" w:rsidP="00365418">
      <w:pPr>
        <w:pStyle w:val="PlainText"/>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Pr="00FF282A">
        <w:rPr>
          <w:rFonts w:ascii="Times New Roman" w:eastAsia="Calibri" w:hAnsi="Times New Roman" w:cs="Times New Roman"/>
          <w:sz w:val="24"/>
          <w:szCs w:val="24"/>
        </w:rPr>
        <w:t xml:space="preserve">.4. Tik iš ekonomiškai naudingiausią pasiūlymą pateikusio Paslaugų teikėjo prašys pateikti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w:t>
      </w:r>
    </w:p>
    <w:p w14:paraId="23758C01" w14:textId="56E1F279" w:rsidR="00201F7E" w:rsidRPr="00FF282A" w:rsidRDefault="00201F7E" w:rsidP="00365418">
      <w:pPr>
        <w:pStyle w:val="PlainText"/>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Pr="00FF282A">
        <w:rPr>
          <w:rFonts w:ascii="Times New Roman" w:eastAsia="Calibri" w:hAnsi="Times New Roman" w:cs="Times New Roman"/>
          <w:sz w:val="24"/>
          <w:szCs w:val="24"/>
        </w:rPr>
        <w:t xml:space="preserve">.5. Dokumentai, kuriuose nenurodytas jų galiojimo terminas, turi būti išduoti ar atspausdinti iš informacinės sistemos ne anksčiau kaip likus 3 mėnesiams iki tos dienos, kurią perkančiosios organizacijos prašymu paslaugų teikėjas turi pateikti dokumentus. </w:t>
      </w:r>
    </w:p>
    <w:p w14:paraId="6F88D3CF" w14:textId="24357DDE" w:rsidR="00201F7E" w:rsidRPr="00FF282A" w:rsidRDefault="00201F7E" w:rsidP="00365418">
      <w:pPr>
        <w:pStyle w:val="PlainText"/>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Pr="00FF282A">
        <w:rPr>
          <w:rFonts w:ascii="Times New Roman" w:eastAsia="Calibri" w:hAnsi="Times New Roman" w:cs="Times New Roman"/>
          <w:sz w:val="24"/>
          <w:szCs w:val="24"/>
        </w:rPr>
        <w:t>.6. Perkančioji organizacija bet kuriuo pirkimo procedūros metu gali paprašyti kandidatų ar dalyvių pateikti visus ar dalį dokumentų, patvirtinančių atitiktį šio įstatymo 37 straipsnio 9 dalies reikalavimams, jeigu tai būtina siekiant užtikrinti tinkamą pirkimo procedūros atlikimą.</w:t>
      </w:r>
    </w:p>
    <w:p w14:paraId="1BB34669" w14:textId="3CA72D8A" w:rsidR="00201F7E" w:rsidRDefault="00201F7E" w:rsidP="00365418">
      <w:pPr>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Pr="00FF282A">
        <w:rPr>
          <w:rFonts w:ascii="Times New Roman" w:eastAsia="Calibri" w:hAnsi="Times New Roman" w:cs="Times New Roman"/>
          <w:sz w:val="24"/>
          <w:szCs w:val="24"/>
        </w:rPr>
        <w:t>.7. Dokumentų iš ekonomiškai naudingiausią pasiūlymą pateikusio paslaugų teikėjo nebus prašoma, jeigu  perkančioji organizacija gali nustatyti pasiūlymo atitiktį keliamiems reikalavimams iš kitų šaltinių.</w:t>
      </w:r>
    </w:p>
    <w:p w14:paraId="1A593568" w14:textId="77777777" w:rsidR="00201F7E" w:rsidRDefault="00201F7E" w:rsidP="00365418">
      <w:pPr>
        <w:jc w:val="both"/>
        <w:rPr>
          <w:rFonts w:ascii="Times New Roman" w:eastAsia="Calibri" w:hAnsi="Times New Roman" w:cs="Times New Roman"/>
          <w:sz w:val="24"/>
          <w:szCs w:val="24"/>
        </w:rPr>
      </w:pPr>
    </w:p>
    <w:p w14:paraId="37C6C1F6" w14:textId="331423F4" w:rsidR="00201F7E" w:rsidRDefault="00C95ACE" w:rsidP="00365418">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01F7E">
        <w:rPr>
          <w:rFonts w:ascii="Times New Roman" w:eastAsia="Calibri" w:hAnsi="Times New Roman" w:cs="Times New Roman"/>
          <w:sz w:val="24"/>
          <w:szCs w:val="24"/>
        </w:rPr>
        <w:t>3. Reikalavimai žaliajam pirkimui</w:t>
      </w:r>
    </w:p>
    <w:p w14:paraId="24DB688E" w14:textId="0EFE94FC" w:rsidR="00201F7E" w:rsidRPr="00804F47" w:rsidRDefault="00201F7E" w:rsidP="00365418">
      <w:pPr>
        <w:jc w:val="both"/>
        <w:rPr>
          <w:rFonts w:ascii="Times New Roman" w:eastAsia="Calibri" w:hAnsi="Times New Roman" w:cs="Times New Roman"/>
          <w:sz w:val="24"/>
          <w:szCs w:val="24"/>
        </w:rPr>
      </w:pPr>
      <w:r w:rsidRPr="00E757CD">
        <w:rPr>
          <w:rFonts w:ascii="Times New Roman" w:eastAsia="Calibri" w:hAnsi="Times New Roman" w:cs="Times New Roman"/>
          <w:sz w:val="24"/>
          <w:szCs w:val="24"/>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2022 m. gruodžio 13 d. įsakymas Nr. D1-401) 4 punktu, Pirkimas laikomas žaliuoju, nes vykdant sutartį, Tiekėjas laikysis Aplinkos apsaugos kriterijų taikymo, vykdant žaliuosius pirkimus, tvarkos aprašo 4.4.4.1 papunktyje nustatyto aplinkosauginio principo, sutarties vykdymui naudos elektronines priemones, sutarties vykdymui reikalingus dokumentus teiks elektroniniu būdu, o dokumentacija, kuri turi būti pasirašoma, bus pasirašoma elektroniniu parašu</w:t>
      </w:r>
      <w:r w:rsidR="00627205">
        <w:rPr>
          <w:rFonts w:ascii="Times New Roman" w:eastAsia="Calibri" w:hAnsi="Times New Roman" w:cs="Times New Roman"/>
          <w:sz w:val="24"/>
          <w:szCs w:val="24"/>
        </w:rPr>
        <w:t>.</w:t>
      </w:r>
      <w:bookmarkStart w:id="0" w:name="_GoBack"/>
      <w:bookmarkEnd w:id="0"/>
    </w:p>
    <w:p w14:paraId="07FFBA34" w14:textId="77777777" w:rsidR="00201F7E" w:rsidRPr="00804F47" w:rsidRDefault="00201F7E" w:rsidP="00365418">
      <w:pPr>
        <w:jc w:val="both"/>
        <w:rPr>
          <w:rFonts w:ascii="Times New Roman" w:eastAsia="Calibri" w:hAnsi="Times New Roman" w:cs="Times New Roman"/>
          <w:sz w:val="24"/>
          <w:szCs w:val="24"/>
        </w:rPr>
      </w:pPr>
    </w:p>
    <w:p w14:paraId="733B594B" w14:textId="61C63426" w:rsidR="00201F7E" w:rsidRDefault="00E47C21" w:rsidP="00365418">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37ED2" w:rsidRPr="00804F47">
        <w:rPr>
          <w:rFonts w:ascii="Times New Roman" w:eastAsia="Calibri" w:hAnsi="Times New Roman" w:cs="Times New Roman"/>
          <w:sz w:val="24"/>
          <w:szCs w:val="24"/>
        </w:rPr>
        <w:t xml:space="preserve">4. </w:t>
      </w:r>
      <w:r w:rsidR="00201F7E" w:rsidRPr="00804F47">
        <w:rPr>
          <w:rFonts w:ascii="Times New Roman" w:eastAsia="Calibri" w:hAnsi="Times New Roman" w:cs="Times New Roman"/>
          <w:sz w:val="24"/>
          <w:szCs w:val="24"/>
        </w:rPr>
        <w:t xml:space="preserve">Kiti keliami reikalavimai pagal </w:t>
      </w:r>
      <w:r w:rsidR="00750C07">
        <w:rPr>
          <w:rFonts w:ascii="Times New Roman" w:eastAsia="Calibri" w:hAnsi="Times New Roman" w:cs="Times New Roman"/>
          <w:sz w:val="24"/>
          <w:szCs w:val="24"/>
        </w:rPr>
        <w:t>VPĮ</w:t>
      </w:r>
      <w:r w:rsidR="00201F7E" w:rsidRPr="00804F47">
        <w:rPr>
          <w:rFonts w:ascii="Times New Roman" w:eastAsia="Calibri" w:hAnsi="Times New Roman" w:cs="Times New Roman"/>
          <w:sz w:val="24"/>
          <w:szCs w:val="24"/>
        </w:rPr>
        <w:t xml:space="preserve"> 47 str. 9 d.</w:t>
      </w:r>
    </w:p>
    <w:tbl>
      <w:tblPr>
        <w:tblStyle w:val="TableGrid"/>
        <w:tblW w:w="4963" w:type="pct"/>
        <w:tblInd w:w="108" w:type="dxa"/>
        <w:tblLook w:val="04A0" w:firstRow="1" w:lastRow="0" w:firstColumn="1" w:lastColumn="0" w:noHBand="0" w:noVBand="1"/>
      </w:tblPr>
      <w:tblGrid>
        <w:gridCol w:w="702"/>
        <w:gridCol w:w="3107"/>
        <w:gridCol w:w="3406"/>
        <w:gridCol w:w="3164"/>
      </w:tblGrid>
      <w:tr w:rsidR="00750C07" w:rsidRPr="003D0F6D" w14:paraId="104228E2" w14:textId="77777777" w:rsidTr="00FF111F">
        <w:tc>
          <w:tcPr>
            <w:tcW w:w="338" w:type="pct"/>
          </w:tcPr>
          <w:p w14:paraId="067AB2E0" w14:textId="14AB24EF" w:rsidR="00750C07" w:rsidRPr="001A0D69" w:rsidRDefault="00750C07" w:rsidP="00365418">
            <w:pPr>
              <w:jc w:val="both"/>
              <w:rPr>
                <w:rFonts w:ascii="Times New Roman" w:eastAsia="Calibri" w:hAnsi="Times New Roman" w:cs="Times New Roman"/>
                <w:sz w:val="24"/>
                <w:szCs w:val="24"/>
              </w:rPr>
            </w:pPr>
            <w:r w:rsidRPr="001A0D69">
              <w:rPr>
                <w:rFonts w:ascii="Times New Roman" w:eastAsia="Calibri" w:hAnsi="Times New Roman" w:cs="Times New Roman"/>
                <w:sz w:val="24"/>
                <w:szCs w:val="24"/>
              </w:rPr>
              <w:t xml:space="preserve">Eil. </w:t>
            </w:r>
            <w:r w:rsidR="000E6380">
              <w:rPr>
                <w:rFonts w:ascii="Times New Roman" w:eastAsia="Calibri" w:hAnsi="Times New Roman" w:cs="Times New Roman"/>
                <w:sz w:val="24"/>
                <w:szCs w:val="24"/>
              </w:rPr>
              <w:t>N</w:t>
            </w:r>
            <w:r w:rsidRPr="001A0D69">
              <w:rPr>
                <w:rFonts w:ascii="Times New Roman" w:eastAsia="Calibri" w:hAnsi="Times New Roman" w:cs="Times New Roman"/>
                <w:sz w:val="24"/>
                <w:szCs w:val="24"/>
              </w:rPr>
              <w:t>r.</w:t>
            </w:r>
          </w:p>
        </w:tc>
        <w:tc>
          <w:tcPr>
            <w:tcW w:w="1497" w:type="pct"/>
            <w:vAlign w:val="center"/>
          </w:tcPr>
          <w:p w14:paraId="2C2CEA0F" w14:textId="77777777" w:rsidR="00750C07" w:rsidRPr="00CA4DFD" w:rsidRDefault="00750C07" w:rsidP="00365418">
            <w:pPr>
              <w:jc w:val="both"/>
              <w:rPr>
                <w:rFonts w:ascii="Times New Roman" w:eastAsia="Calibri" w:hAnsi="Times New Roman" w:cs="Times New Roman"/>
                <w:sz w:val="24"/>
                <w:szCs w:val="24"/>
              </w:rPr>
            </w:pPr>
            <w:r w:rsidRPr="00CA4DFD">
              <w:rPr>
                <w:rFonts w:ascii="Times New Roman" w:eastAsia="Calibri" w:hAnsi="Times New Roman" w:cs="Times New Roman"/>
                <w:sz w:val="24"/>
                <w:szCs w:val="24"/>
              </w:rPr>
              <w:t>Reikalavimas</w:t>
            </w:r>
          </w:p>
        </w:tc>
        <w:tc>
          <w:tcPr>
            <w:tcW w:w="1641" w:type="pct"/>
            <w:vAlign w:val="center"/>
          </w:tcPr>
          <w:p w14:paraId="521BFB25" w14:textId="77777777" w:rsidR="00750C07" w:rsidRPr="00CA4DFD" w:rsidRDefault="00750C07" w:rsidP="00365418">
            <w:pPr>
              <w:jc w:val="both"/>
              <w:rPr>
                <w:rFonts w:ascii="Times New Roman" w:eastAsia="Calibri" w:hAnsi="Times New Roman" w:cs="Times New Roman"/>
                <w:sz w:val="24"/>
                <w:szCs w:val="24"/>
              </w:rPr>
            </w:pPr>
            <w:r w:rsidRPr="00CA4DFD">
              <w:rPr>
                <w:rFonts w:ascii="Times New Roman" w:eastAsia="Calibri" w:hAnsi="Times New Roman" w:cs="Times New Roman"/>
                <w:sz w:val="24"/>
                <w:szCs w:val="24"/>
              </w:rPr>
              <w:t>Atitiktį pagrindžiantys dokumentai</w:t>
            </w:r>
          </w:p>
        </w:tc>
        <w:tc>
          <w:tcPr>
            <w:tcW w:w="1524" w:type="pct"/>
            <w:vAlign w:val="center"/>
          </w:tcPr>
          <w:p w14:paraId="167E8F0A" w14:textId="77777777" w:rsidR="00750C07" w:rsidRPr="00CA4DFD" w:rsidRDefault="00750C07" w:rsidP="00365418">
            <w:pPr>
              <w:jc w:val="both"/>
              <w:rPr>
                <w:rFonts w:ascii="Times New Roman" w:eastAsia="Calibri" w:hAnsi="Times New Roman" w:cs="Times New Roman"/>
                <w:sz w:val="24"/>
                <w:szCs w:val="24"/>
              </w:rPr>
            </w:pPr>
            <w:r w:rsidRPr="00CA4DFD">
              <w:rPr>
                <w:rFonts w:ascii="Times New Roman" w:eastAsia="Calibri" w:hAnsi="Times New Roman" w:cs="Times New Roman"/>
                <w:sz w:val="24"/>
                <w:szCs w:val="24"/>
              </w:rPr>
              <w:t>Subjektas, kuris turi atitikti reikalavimą</w:t>
            </w:r>
          </w:p>
        </w:tc>
      </w:tr>
      <w:tr w:rsidR="00750C07" w:rsidRPr="00DE57C4" w14:paraId="3D4E84C1" w14:textId="77777777" w:rsidTr="00FF111F">
        <w:tc>
          <w:tcPr>
            <w:tcW w:w="338" w:type="pct"/>
          </w:tcPr>
          <w:p w14:paraId="55272D0F" w14:textId="77777777" w:rsidR="00750C07" w:rsidRPr="00CA4DFD" w:rsidRDefault="00750C07" w:rsidP="00365418">
            <w:pPr>
              <w:jc w:val="both"/>
              <w:rPr>
                <w:rFonts w:ascii="Times New Roman" w:eastAsia="Calibri" w:hAnsi="Times New Roman" w:cs="Times New Roman"/>
                <w:sz w:val="24"/>
                <w:szCs w:val="24"/>
              </w:rPr>
            </w:pPr>
            <w:r w:rsidRPr="00CA4DFD">
              <w:rPr>
                <w:rFonts w:ascii="Times New Roman" w:eastAsia="Calibri" w:hAnsi="Times New Roman" w:cs="Times New Roman"/>
                <w:sz w:val="24"/>
                <w:szCs w:val="24"/>
              </w:rPr>
              <w:t>1.</w:t>
            </w:r>
          </w:p>
        </w:tc>
        <w:tc>
          <w:tcPr>
            <w:tcW w:w="1497" w:type="pct"/>
          </w:tcPr>
          <w:p w14:paraId="5AF872D0" w14:textId="77777777" w:rsidR="00750C07" w:rsidRPr="00CA4DFD" w:rsidRDefault="00750C07" w:rsidP="00365418">
            <w:pPr>
              <w:jc w:val="both"/>
              <w:rPr>
                <w:rFonts w:ascii="Times New Roman" w:eastAsia="Calibri" w:hAnsi="Times New Roman" w:cs="Times New Roman"/>
                <w:sz w:val="24"/>
                <w:szCs w:val="24"/>
              </w:rPr>
            </w:pPr>
            <w:r w:rsidRPr="00CA4DFD">
              <w:rPr>
                <w:rFonts w:ascii="Times New Roman" w:eastAsia="Calibri" w:hAnsi="Times New Roman" w:cs="Times New Roman"/>
                <w:sz w:val="24"/>
                <w:szCs w:val="24"/>
              </w:rPr>
              <w:t>Perkančioji organizacija įsigydama prekes, kurių BVPŽ kodas nurodytas Viešųjų pirkimų įstatymo 92 straipsnio 13 dalyje numatytame sąraše, laikys,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 (išskyrus atvejus, kai Tiekėjas, jo subtiekėjas, ūkio subjektai, kurių pajėgumais remiamasi, ar juos kontroliuojantys asmenys yra Viešųjų pirkimų įstatymo 47 straipsnio 10 dalyje išvardinti subjektai).</w:t>
            </w:r>
          </w:p>
        </w:tc>
        <w:tc>
          <w:tcPr>
            <w:tcW w:w="1641" w:type="pct"/>
          </w:tcPr>
          <w:p w14:paraId="085971A7" w14:textId="77777777" w:rsidR="00750C07" w:rsidRPr="00CA4DFD" w:rsidRDefault="00750C07" w:rsidP="00365418">
            <w:pPr>
              <w:spacing w:line="257" w:lineRule="atLeast"/>
              <w:jc w:val="both"/>
              <w:rPr>
                <w:rFonts w:ascii="Times New Roman" w:eastAsia="Calibri" w:hAnsi="Times New Roman" w:cs="Times New Roman"/>
                <w:sz w:val="24"/>
                <w:szCs w:val="24"/>
              </w:rPr>
            </w:pPr>
            <w:r w:rsidRPr="00CA4DFD">
              <w:rPr>
                <w:rFonts w:ascii="Times New Roman" w:eastAsia="Calibri" w:hAnsi="Times New Roman" w:cs="Times New Roman"/>
                <w:sz w:val="24"/>
                <w:szCs w:val="24"/>
              </w:rPr>
              <w:t>Tiekėjas, siekdamas įrodyti atitiktį šiame punkte keliamiems reikalavimams, kartu su pasiūlymu turi pateikti pirkimo sąlygų priedą „Nacionalinio saugumo reikalavimų atitikties deklaracija“.</w:t>
            </w:r>
          </w:p>
          <w:p w14:paraId="6A69D035" w14:textId="77777777" w:rsidR="00750C07" w:rsidRPr="00CA4DFD" w:rsidRDefault="00750C07" w:rsidP="00365418">
            <w:pPr>
              <w:jc w:val="both"/>
              <w:rPr>
                <w:rFonts w:ascii="Times New Roman" w:eastAsia="Calibri" w:hAnsi="Times New Roman" w:cs="Times New Roman"/>
                <w:sz w:val="24"/>
                <w:szCs w:val="24"/>
              </w:rPr>
            </w:pPr>
          </w:p>
          <w:p w14:paraId="78657876" w14:textId="77777777" w:rsidR="00750C07" w:rsidRPr="00CA4DFD" w:rsidRDefault="00750C07" w:rsidP="00365418">
            <w:pPr>
              <w:jc w:val="both"/>
              <w:rPr>
                <w:rFonts w:ascii="Times New Roman" w:eastAsia="Calibri" w:hAnsi="Times New Roman" w:cs="Times New Roman"/>
                <w:sz w:val="24"/>
                <w:szCs w:val="24"/>
              </w:rPr>
            </w:pPr>
            <w:r w:rsidRPr="00CA4DFD">
              <w:rPr>
                <w:rFonts w:ascii="Times New Roman" w:eastAsia="Calibri" w:hAnsi="Times New Roman" w:cs="Times New Roman"/>
                <w:sz w:val="24"/>
                <w:szCs w:val="24"/>
              </w:rPr>
              <w:t>Iš ekonomiškai naudingiausią pasiūlymą pateikusio Tiekėjo bus prašoma pateikti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p w14:paraId="67CB46B1" w14:textId="77777777" w:rsidR="00750C07" w:rsidRPr="00CA4DFD" w:rsidRDefault="00750C07" w:rsidP="00365418">
            <w:pPr>
              <w:jc w:val="both"/>
              <w:rPr>
                <w:rFonts w:ascii="Times New Roman" w:eastAsia="Calibri" w:hAnsi="Times New Roman" w:cs="Times New Roman"/>
                <w:sz w:val="24"/>
                <w:szCs w:val="24"/>
              </w:rPr>
            </w:pPr>
          </w:p>
          <w:p w14:paraId="7C63F001" w14:textId="77777777" w:rsidR="00750C07" w:rsidRPr="00CA4DFD" w:rsidRDefault="00750C07" w:rsidP="00365418">
            <w:pPr>
              <w:jc w:val="both"/>
              <w:rPr>
                <w:rFonts w:ascii="Times New Roman" w:eastAsia="Calibri" w:hAnsi="Times New Roman" w:cs="Times New Roman"/>
                <w:sz w:val="24"/>
                <w:szCs w:val="24"/>
              </w:rPr>
            </w:pPr>
            <w:r w:rsidRPr="00CA4DFD">
              <w:rPr>
                <w:rFonts w:ascii="Times New Roman" w:eastAsia="Calibri" w:hAnsi="Times New Roman" w:cs="Times New Roman"/>
                <w:sz w:val="24"/>
                <w:szCs w:val="24"/>
              </w:rPr>
              <w:t xml:space="preserve">Dokumentai, kuriuose nenurodytas jų galiojimo terminas, turi būti išduoti ar atspausdinti iš informacinės </w:t>
            </w:r>
            <w:r w:rsidRPr="00CA4DFD">
              <w:rPr>
                <w:rFonts w:ascii="Times New Roman" w:eastAsia="Calibri" w:hAnsi="Times New Roman" w:cs="Times New Roman"/>
                <w:sz w:val="24"/>
                <w:szCs w:val="24"/>
              </w:rPr>
              <w:lastRenderedPageBreak/>
              <w:t>sistemos ne anksčiau kaip likus 3 mėnesiams iki tos dienos, kurią perkančiosios organizacijos prašymu Tiekėjas turi pateikti dokumentus.</w:t>
            </w:r>
          </w:p>
          <w:p w14:paraId="20FB524C" w14:textId="77777777" w:rsidR="00750C07" w:rsidRPr="00CA4DFD" w:rsidRDefault="00750C07" w:rsidP="00365418">
            <w:pPr>
              <w:jc w:val="both"/>
              <w:rPr>
                <w:rFonts w:ascii="Times New Roman" w:eastAsia="Calibri" w:hAnsi="Times New Roman" w:cs="Times New Roman"/>
                <w:sz w:val="24"/>
                <w:szCs w:val="24"/>
              </w:rPr>
            </w:pPr>
          </w:p>
          <w:p w14:paraId="6490F1DE" w14:textId="77777777" w:rsidR="00750C07" w:rsidRPr="00CA4DFD" w:rsidRDefault="00750C07" w:rsidP="00365418">
            <w:pPr>
              <w:jc w:val="both"/>
              <w:rPr>
                <w:rFonts w:ascii="Times New Roman" w:eastAsia="Calibri" w:hAnsi="Times New Roman" w:cs="Times New Roman"/>
                <w:sz w:val="24"/>
                <w:szCs w:val="24"/>
              </w:rPr>
            </w:pPr>
            <w:r w:rsidRPr="00CA4DFD">
              <w:rPr>
                <w:rFonts w:ascii="Times New Roman" w:eastAsia="Calibri" w:hAnsi="Times New Roman" w:cs="Times New Roman"/>
                <w:sz w:val="24"/>
                <w:szCs w:val="24"/>
              </w:rPr>
              <w:t>Dokumentų iš ekonomiškai naudingiausią pasiūlymą pateikusio Tiekėjo nebus prašoma, jeigu perkančioji organizacija gali nustatyti pasiūlymo atitiktį keliamiems reikalavimams iš kitų šaltinių.</w:t>
            </w:r>
          </w:p>
        </w:tc>
        <w:tc>
          <w:tcPr>
            <w:tcW w:w="1524" w:type="pct"/>
          </w:tcPr>
          <w:p w14:paraId="279BBDB2" w14:textId="77777777" w:rsidR="00750C07" w:rsidRPr="00CA4DFD" w:rsidRDefault="00750C07" w:rsidP="00365418">
            <w:pPr>
              <w:jc w:val="both"/>
              <w:rPr>
                <w:rFonts w:ascii="Times New Roman" w:eastAsia="Calibri" w:hAnsi="Times New Roman" w:cs="Times New Roman"/>
                <w:sz w:val="24"/>
                <w:szCs w:val="24"/>
              </w:rPr>
            </w:pPr>
            <w:r w:rsidRPr="00CA4DFD">
              <w:rPr>
                <w:rFonts w:ascii="Times New Roman" w:eastAsia="Calibri" w:hAnsi="Times New Roman" w:cs="Times New Roman"/>
                <w:sz w:val="24"/>
                <w:szCs w:val="24"/>
              </w:rPr>
              <w:lastRenderedPageBreak/>
              <w:t>1) Tiekėjas (Tiekėjų grupės nariai visi);</w:t>
            </w:r>
          </w:p>
          <w:p w14:paraId="1CC92CA9" w14:textId="77777777" w:rsidR="00750C07" w:rsidRPr="00CA4DFD" w:rsidRDefault="00750C07" w:rsidP="00365418">
            <w:pPr>
              <w:jc w:val="both"/>
              <w:rPr>
                <w:rFonts w:ascii="Times New Roman" w:eastAsia="Calibri" w:hAnsi="Times New Roman" w:cs="Times New Roman"/>
                <w:sz w:val="24"/>
                <w:szCs w:val="24"/>
              </w:rPr>
            </w:pPr>
            <w:r w:rsidRPr="00CA4DFD">
              <w:rPr>
                <w:rFonts w:ascii="Times New Roman" w:eastAsia="Calibri" w:hAnsi="Times New Roman" w:cs="Times New Roman"/>
                <w:sz w:val="24"/>
                <w:szCs w:val="24"/>
              </w:rPr>
              <w:t>2) subtiekėjas (-ai);</w:t>
            </w:r>
          </w:p>
          <w:p w14:paraId="6CC2FE72" w14:textId="77777777" w:rsidR="00750C07" w:rsidRPr="00CA4DFD" w:rsidRDefault="00750C07" w:rsidP="00365418">
            <w:pPr>
              <w:jc w:val="both"/>
              <w:rPr>
                <w:rFonts w:ascii="Times New Roman" w:eastAsia="Calibri" w:hAnsi="Times New Roman" w:cs="Times New Roman"/>
                <w:sz w:val="24"/>
                <w:szCs w:val="24"/>
              </w:rPr>
            </w:pPr>
            <w:r w:rsidRPr="00CA4DFD">
              <w:rPr>
                <w:rFonts w:ascii="Times New Roman" w:eastAsia="Calibri" w:hAnsi="Times New Roman" w:cs="Times New Roman"/>
                <w:sz w:val="24"/>
                <w:szCs w:val="24"/>
              </w:rPr>
              <w:t>3) ūkio subjektas (-ai), kurio (-</w:t>
            </w:r>
            <w:proofErr w:type="spellStart"/>
            <w:r w:rsidRPr="00CA4DFD">
              <w:rPr>
                <w:rFonts w:ascii="Times New Roman" w:eastAsia="Calibri" w:hAnsi="Times New Roman" w:cs="Times New Roman"/>
                <w:sz w:val="24"/>
                <w:szCs w:val="24"/>
              </w:rPr>
              <w:t>ių</w:t>
            </w:r>
            <w:proofErr w:type="spellEnd"/>
            <w:r w:rsidRPr="00CA4DFD">
              <w:rPr>
                <w:rFonts w:ascii="Times New Roman" w:eastAsia="Calibri" w:hAnsi="Times New Roman" w:cs="Times New Roman"/>
                <w:sz w:val="24"/>
                <w:szCs w:val="24"/>
              </w:rPr>
              <w:t>) pajėgumais remiasi Tiekėjas, jeigu Tiekėjas įrodys, kad šio ūkio subjekto ištekliai jam bus prieinami;</w:t>
            </w:r>
          </w:p>
          <w:p w14:paraId="0FA85E51" w14:textId="77777777" w:rsidR="00750C07" w:rsidRPr="00CA4DFD" w:rsidRDefault="00750C07" w:rsidP="00365418">
            <w:pPr>
              <w:jc w:val="both"/>
              <w:rPr>
                <w:rFonts w:ascii="Times New Roman" w:eastAsia="Calibri" w:hAnsi="Times New Roman" w:cs="Times New Roman"/>
                <w:sz w:val="24"/>
                <w:szCs w:val="24"/>
              </w:rPr>
            </w:pPr>
            <w:r w:rsidRPr="00CA4DFD">
              <w:rPr>
                <w:rFonts w:ascii="Times New Roman" w:eastAsia="Calibri" w:hAnsi="Times New Roman" w:cs="Times New Roman"/>
                <w:sz w:val="24"/>
                <w:szCs w:val="24"/>
              </w:rPr>
              <w:t>4) 1-3 punktuose nurodytą subjektą (-</w:t>
            </w:r>
            <w:proofErr w:type="spellStart"/>
            <w:r w:rsidRPr="00CA4DFD">
              <w:rPr>
                <w:rFonts w:ascii="Times New Roman" w:eastAsia="Calibri" w:hAnsi="Times New Roman" w:cs="Times New Roman"/>
                <w:sz w:val="24"/>
                <w:szCs w:val="24"/>
              </w:rPr>
              <w:t>us</w:t>
            </w:r>
            <w:proofErr w:type="spellEnd"/>
            <w:r w:rsidRPr="00CA4DFD">
              <w:rPr>
                <w:rFonts w:ascii="Times New Roman" w:eastAsia="Calibri" w:hAnsi="Times New Roman" w:cs="Times New Roman"/>
                <w:sz w:val="24"/>
                <w:szCs w:val="24"/>
              </w:rPr>
              <w:t>) kontroliuojantis (-</w:t>
            </w:r>
            <w:proofErr w:type="spellStart"/>
            <w:r w:rsidRPr="00CA4DFD">
              <w:rPr>
                <w:rFonts w:ascii="Times New Roman" w:eastAsia="Calibri" w:hAnsi="Times New Roman" w:cs="Times New Roman"/>
                <w:sz w:val="24"/>
                <w:szCs w:val="24"/>
              </w:rPr>
              <w:t>ys</w:t>
            </w:r>
            <w:proofErr w:type="spellEnd"/>
            <w:r w:rsidRPr="00CA4DFD">
              <w:rPr>
                <w:rFonts w:ascii="Times New Roman" w:eastAsia="Calibri" w:hAnsi="Times New Roman" w:cs="Times New Roman"/>
                <w:sz w:val="24"/>
                <w:szCs w:val="24"/>
              </w:rPr>
              <w:t>) asmuo* (-</w:t>
            </w:r>
            <w:proofErr w:type="spellStart"/>
            <w:r w:rsidRPr="00CA4DFD">
              <w:rPr>
                <w:rFonts w:ascii="Times New Roman" w:eastAsia="Calibri" w:hAnsi="Times New Roman" w:cs="Times New Roman"/>
                <w:sz w:val="24"/>
                <w:szCs w:val="24"/>
              </w:rPr>
              <w:t>ys</w:t>
            </w:r>
            <w:proofErr w:type="spellEnd"/>
            <w:r w:rsidRPr="00CA4DFD">
              <w:rPr>
                <w:rFonts w:ascii="Times New Roman" w:eastAsia="Calibri" w:hAnsi="Times New Roman" w:cs="Times New Roman"/>
                <w:sz w:val="24"/>
                <w:szCs w:val="24"/>
              </w:rPr>
              <w:t>).</w:t>
            </w:r>
          </w:p>
          <w:p w14:paraId="4937097D" w14:textId="77777777" w:rsidR="00750C07" w:rsidRPr="00CA4DFD" w:rsidRDefault="00750C07" w:rsidP="00365418">
            <w:pPr>
              <w:jc w:val="both"/>
              <w:rPr>
                <w:rFonts w:ascii="Times New Roman" w:eastAsia="Calibri" w:hAnsi="Times New Roman" w:cs="Times New Roman"/>
                <w:sz w:val="24"/>
                <w:szCs w:val="24"/>
              </w:rPr>
            </w:pPr>
          </w:p>
          <w:p w14:paraId="5F73E5DD" w14:textId="77777777" w:rsidR="00750C07" w:rsidRPr="00CA4DFD" w:rsidRDefault="00750C07" w:rsidP="00365418">
            <w:pPr>
              <w:jc w:val="both"/>
              <w:rPr>
                <w:rFonts w:ascii="Times New Roman" w:eastAsia="Calibri" w:hAnsi="Times New Roman" w:cs="Times New Roman"/>
                <w:sz w:val="24"/>
                <w:szCs w:val="24"/>
              </w:rPr>
            </w:pPr>
            <w:r w:rsidRPr="00CA4DFD">
              <w:rPr>
                <w:rFonts w:ascii="Times New Roman" w:eastAsia="Calibri" w:hAnsi="Times New Roman" w:cs="Times New Roman"/>
                <w:sz w:val="24"/>
                <w:szCs w:val="24"/>
              </w:rPr>
              <w:t>*Kontroliuojantis asmuo – individualios įmonės savininkas arba juridinis ar fizinis asmuo, kuris kitame juridiniame asmenyje:</w:t>
            </w:r>
          </w:p>
          <w:p w14:paraId="7C4626DF" w14:textId="77777777" w:rsidR="00750C07" w:rsidRPr="00CA4DFD" w:rsidRDefault="00750C07" w:rsidP="00365418">
            <w:pPr>
              <w:jc w:val="both"/>
              <w:rPr>
                <w:rFonts w:ascii="Times New Roman" w:eastAsia="Calibri" w:hAnsi="Times New Roman" w:cs="Times New Roman"/>
                <w:sz w:val="24"/>
                <w:szCs w:val="24"/>
              </w:rPr>
            </w:pPr>
            <w:r w:rsidRPr="00CA4DFD">
              <w:rPr>
                <w:rFonts w:ascii="Times New Roman" w:eastAsia="Calibri" w:hAnsi="Times New Roman" w:cs="Times New Roman"/>
                <w:sz w:val="24"/>
                <w:szCs w:val="24"/>
              </w:rPr>
              <w:t>1) tiesiogiai ar netiesiogiai valdo daugiau kaip 50 procentų akcijų, pajų, dalių, įnašų ar (ir) balsų juridinio asmens dalyvių susirinkime arba</w:t>
            </w:r>
          </w:p>
          <w:p w14:paraId="2A4E462E" w14:textId="77777777" w:rsidR="00750C07" w:rsidRPr="00CA4DFD" w:rsidRDefault="00750C07" w:rsidP="00365418">
            <w:pPr>
              <w:jc w:val="both"/>
              <w:rPr>
                <w:rFonts w:ascii="Times New Roman" w:eastAsia="Calibri" w:hAnsi="Times New Roman" w:cs="Times New Roman"/>
                <w:sz w:val="24"/>
                <w:szCs w:val="24"/>
              </w:rPr>
            </w:pPr>
            <w:r w:rsidRPr="00CA4DFD">
              <w:rPr>
                <w:rFonts w:ascii="Times New Roman" w:eastAsia="Calibri" w:hAnsi="Times New Roman" w:cs="Times New Roman"/>
                <w:sz w:val="24"/>
                <w:szCs w:val="24"/>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7E70E48" w14:textId="77777777" w:rsidR="00750C07" w:rsidRPr="00CA4DFD" w:rsidRDefault="00750C07" w:rsidP="00365418">
            <w:pPr>
              <w:jc w:val="both"/>
              <w:rPr>
                <w:rFonts w:ascii="Times New Roman" w:eastAsia="Calibri" w:hAnsi="Times New Roman" w:cs="Times New Roman"/>
                <w:sz w:val="24"/>
                <w:szCs w:val="24"/>
              </w:rPr>
            </w:pPr>
            <w:r w:rsidRPr="00CA4DFD">
              <w:rPr>
                <w:rFonts w:ascii="Times New Roman" w:eastAsia="Calibri" w:hAnsi="Times New Roman" w:cs="Times New Roman"/>
                <w:sz w:val="24"/>
                <w:szCs w:val="24"/>
              </w:rPr>
              <w:t xml:space="preserve">a) juridinių asmenų atveju – asmenys, kurių metinė finansinė atskaitomybė turi </w:t>
            </w:r>
            <w:r w:rsidRPr="00CA4DFD">
              <w:rPr>
                <w:rFonts w:ascii="Times New Roman" w:eastAsia="Calibri" w:hAnsi="Times New Roman" w:cs="Times New Roman"/>
                <w:sz w:val="24"/>
                <w:szCs w:val="24"/>
              </w:rPr>
              <w:lastRenderedPageBreak/>
              <w:t>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61BA325" w14:textId="77777777" w:rsidR="00750C07" w:rsidRPr="00CA4DFD" w:rsidRDefault="00750C07" w:rsidP="00365418">
            <w:pPr>
              <w:jc w:val="both"/>
              <w:rPr>
                <w:rFonts w:ascii="Times New Roman" w:eastAsia="Calibri" w:hAnsi="Times New Roman" w:cs="Times New Roman"/>
                <w:sz w:val="24"/>
                <w:szCs w:val="24"/>
              </w:rPr>
            </w:pPr>
            <w:r w:rsidRPr="00CA4DFD">
              <w:rPr>
                <w:rFonts w:ascii="Times New Roman" w:eastAsia="Calibri" w:hAnsi="Times New Roman" w:cs="Times New Roman"/>
                <w:sz w:val="24"/>
                <w:szCs w:val="24"/>
              </w:rPr>
              <w:t>b) fizinių asmenų atveju – sutuoktiniai, tėvai ir jų vaikai (įvaikiai).</w:t>
            </w:r>
          </w:p>
        </w:tc>
      </w:tr>
    </w:tbl>
    <w:p w14:paraId="2AE3F6AA" w14:textId="7773DC04" w:rsidR="00750C07" w:rsidRDefault="00750C07" w:rsidP="00365418">
      <w:pPr>
        <w:jc w:val="both"/>
        <w:rPr>
          <w:rFonts w:ascii="Times New Roman" w:eastAsia="Calibri" w:hAnsi="Times New Roman" w:cs="Times New Roman"/>
          <w:sz w:val="24"/>
          <w:szCs w:val="24"/>
        </w:rPr>
      </w:pPr>
    </w:p>
    <w:tbl>
      <w:tblPr>
        <w:tblW w:w="9600" w:type="dxa"/>
        <w:tblLayout w:type="fixed"/>
        <w:tblLook w:val="04A0" w:firstRow="1" w:lastRow="0" w:firstColumn="1" w:lastColumn="0" w:noHBand="0" w:noVBand="1"/>
      </w:tblPr>
      <w:tblGrid>
        <w:gridCol w:w="4925"/>
        <w:gridCol w:w="4675"/>
      </w:tblGrid>
      <w:tr w:rsidR="005574E6" w:rsidRPr="004B564E" w14:paraId="69296D89" w14:textId="77777777" w:rsidTr="00D072FC">
        <w:tc>
          <w:tcPr>
            <w:tcW w:w="4925" w:type="dxa"/>
          </w:tcPr>
          <w:p w14:paraId="525F3DDE" w14:textId="77777777" w:rsidR="005574E6" w:rsidRPr="002974F9" w:rsidRDefault="005574E6" w:rsidP="00D072FC">
            <w:pPr>
              <w:pStyle w:val="prastasis12pt"/>
              <w:spacing w:line="256" w:lineRule="auto"/>
              <w:rPr>
                <w:b/>
                <w:lang w:val="lt-LT"/>
              </w:rPr>
            </w:pPr>
            <w:r w:rsidRPr="002974F9">
              <w:rPr>
                <w:b/>
                <w:lang w:val="lt-LT"/>
              </w:rPr>
              <w:t>UŽSAKOVAS</w:t>
            </w:r>
          </w:p>
          <w:p w14:paraId="2AD5416B" w14:textId="77777777" w:rsidR="005574E6" w:rsidRPr="002974F9" w:rsidRDefault="005574E6" w:rsidP="00D072FC">
            <w:pPr>
              <w:pStyle w:val="prastasis12pt"/>
              <w:spacing w:line="256" w:lineRule="auto"/>
              <w:rPr>
                <w:lang w:val="lt-LT"/>
              </w:rPr>
            </w:pPr>
            <w:r w:rsidRPr="002974F9">
              <w:rPr>
                <w:lang w:val="lt-LT"/>
              </w:rPr>
              <w:t xml:space="preserve">Valstybės duomenų agentūra </w:t>
            </w:r>
          </w:p>
          <w:p w14:paraId="523B828E" w14:textId="77777777" w:rsidR="005574E6" w:rsidRPr="002974F9" w:rsidRDefault="005574E6" w:rsidP="00D072FC">
            <w:pPr>
              <w:pStyle w:val="prastasis12pt"/>
              <w:spacing w:line="256" w:lineRule="auto"/>
              <w:rPr>
                <w:lang w:val="lt-LT"/>
              </w:rPr>
            </w:pPr>
            <w:r w:rsidRPr="002974F9">
              <w:rPr>
                <w:lang w:val="lt-LT"/>
              </w:rPr>
              <w:t>Gedimino pr. 29, LT-01500 Vilnius</w:t>
            </w:r>
          </w:p>
          <w:p w14:paraId="500C75E0" w14:textId="77777777" w:rsidR="005574E6" w:rsidRPr="002974F9" w:rsidRDefault="005574E6" w:rsidP="00D072FC">
            <w:pPr>
              <w:pStyle w:val="prastasis12pt"/>
              <w:spacing w:line="256" w:lineRule="auto"/>
              <w:rPr>
                <w:lang w:val="lt-LT"/>
              </w:rPr>
            </w:pPr>
            <w:r w:rsidRPr="002974F9">
              <w:rPr>
                <w:lang w:val="lt-LT"/>
              </w:rPr>
              <w:t>Įmonės kodas: 188600177</w:t>
            </w:r>
          </w:p>
          <w:p w14:paraId="0912E89F" w14:textId="77777777" w:rsidR="005574E6" w:rsidRPr="002974F9" w:rsidRDefault="005574E6" w:rsidP="00D072FC">
            <w:pPr>
              <w:pStyle w:val="NormalLent"/>
              <w:spacing w:line="256" w:lineRule="auto"/>
              <w:rPr>
                <w:szCs w:val="24"/>
                <w:lang w:eastAsia="en-US"/>
              </w:rPr>
            </w:pPr>
            <w:r w:rsidRPr="002974F9">
              <w:rPr>
                <w:szCs w:val="24"/>
                <w:lang w:eastAsia="en-US"/>
              </w:rPr>
              <w:t>PVM mokėtojo kodas: nėra</w:t>
            </w:r>
          </w:p>
          <w:p w14:paraId="3572D1DC" w14:textId="77777777" w:rsidR="005574E6" w:rsidRPr="002974F9" w:rsidRDefault="005574E6" w:rsidP="00D072FC">
            <w:pPr>
              <w:pStyle w:val="prastasis12pt"/>
              <w:spacing w:line="256" w:lineRule="auto"/>
              <w:rPr>
                <w:lang w:val="lt-LT"/>
              </w:rPr>
            </w:pPr>
            <w:r w:rsidRPr="002974F9">
              <w:rPr>
                <w:lang w:val="lt-LT"/>
              </w:rPr>
              <w:t>A. s. LT02 4040 0636 1000 0121</w:t>
            </w:r>
          </w:p>
          <w:p w14:paraId="10E9C44F" w14:textId="77777777" w:rsidR="005574E6" w:rsidRPr="002974F9" w:rsidRDefault="005574E6" w:rsidP="00D072FC">
            <w:pPr>
              <w:pStyle w:val="prastasis12pt"/>
              <w:spacing w:line="256" w:lineRule="auto"/>
            </w:pPr>
            <w:proofErr w:type="spellStart"/>
            <w:r w:rsidRPr="002974F9">
              <w:t>Lietuvos</w:t>
            </w:r>
            <w:proofErr w:type="spellEnd"/>
            <w:r w:rsidRPr="002974F9">
              <w:t xml:space="preserve"> </w:t>
            </w:r>
            <w:proofErr w:type="spellStart"/>
            <w:r w:rsidRPr="002974F9">
              <w:t>Respublikos</w:t>
            </w:r>
            <w:proofErr w:type="spellEnd"/>
            <w:r w:rsidRPr="002974F9">
              <w:t xml:space="preserve"> </w:t>
            </w:r>
            <w:proofErr w:type="spellStart"/>
            <w:r w:rsidRPr="002974F9">
              <w:t>finansų</w:t>
            </w:r>
            <w:proofErr w:type="spellEnd"/>
            <w:r w:rsidRPr="002974F9">
              <w:t xml:space="preserve"> </w:t>
            </w:r>
            <w:proofErr w:type="spellStart"/>
            <w:r w:rsidRPr="002974F9">
              <w:t>ministerija</w:t>
            </w:r>
            <w:proofErr w:type="spellEnd"/>
          </w:p>
          <w:p w14:paraId="731CC6F0" w14:textId="77777777" w:rsidR="005574E6" w:rsidRPr="002974F9" w:rsidRDefault="005574E6" w:rsidP="00D072FC">
            <w:pPr>
              <w:pStyle w:val="prastasis12pt"/>
              <w:spacing w:line="256" w:lineRule="auto"/>
              <w:rPr>
                <w:lang w:val="lt-LT"/>
              </w:rPr>
            </w:pPr>
            <w:r w:rsidRPr="002974F9">
              <w:rPr>
                <w:lang w:val="lt-LT"/>
              </w:rPr>
              <w:t xml:space="preserve">Banko kodas </w:t>
            </w:r>
            <w:r w:rsidRPr="002974F9">
              <w:t>40400</w:t>
            </w:r>
          </w:p>
          <w:p w14:paraId="3208E6E4" w14:textId="77777777" w:rsidR="005574E6" w:rsidRPr="002974F9" w:rsidRDefault="005574E6" w:rsidP="00D072FC">
            <w:pPr>
              <w:spacing w:after="0" w:line="240" w:lineRule="auto"/>
              <w:rPr>
                <w:rFonts w:ascii="Times New Roman" w:eastAsia="Times New Roman" w:hAnsi="Times New Roman"/>
                <w:sz w:val="24"/>
                <w:szCs w:val="24"/>
                <w:lang w:val="en-GB"/>
              </w:rPr>
            </w:pPr>
            <w:r w:rsidRPr="002974F9">
              <w:rPr>
                <w:rFonts w:ascii="Times New Roman" w:hAnsi="Times New Roman"/>
                <w:sz w:val="24"/>
                <w:szCs w:val="24"/>
              </w:rPr>
              <w:t xml:space="preserve">Tel. </w:t>
            </w:r>
            <w:r w:rsidRPr="002974F9">
              <w:rPr>
                <w:rFonts w:ascii="Times New Roman" w:eastAsia="Times New Roman" w:hAnsi="Times New Roman"/>
                <w:sz w:val="24"/>
                <w:szCs w:val="24"/>
              </w:rPr>
              <w:t>+370</w:t>
            </w:r>
            <w:r w:rsidRPr="002974F9">
              <w:rPr>
                <w:rFonts w:ascii="Times New Roman" w:eastAsia="Times New Roman" w:hAnsi="Times New Roman"/>
                <w:sz w:val="24"/>
                <w:szCs w:val="24"/>
                <w:lang w:val="en-GB"/>
              </w:rPr>
              <w:t> 656 97 121</w:t>
            </w:r>
          </w:p>
          <w:p w14:paraId="1A8E7C7E" w14:textId="77777777" w:rsidR="005574E6" w:rsidRPr="002974F9" w:rsidRDefault="005574E6" w:rsidP="00D072FC">
            <w:pPr>
              <w:pStyle w:val="prastasis12pt"/>
              <w:spacing w:line="256" w:lineRule="auto"/>
              <w:rPr>
                <w:lang w:val="lt-LT"/>
              </w:rPr>
            </w:pPr>
            <w:r w:rsidRPr="002974F9">
              <w:rPr>
                <w:rFonts w:eastAsia="Calibri"/>
                <w:lang w:val="lt-LT"/>
              </w:rPr>
              <w:t>El. p. statistika@stat.gov.lt</w:t>
            </w:r>
          </w:p>
          <w:p w14:paraId="674AA212" w14:textId="6B913A6C" w:rsidR="005574E6" w:rsidRPr="002974F9" w:rsidRDefault="005574E6" w:rsidP="00D072FC">
            <w:pPr>
              <w:pStyle w:val="prastasis12pt"/>
              <w:spacing w:line="256" w:lineRule="auto"/>
              <w:rPr>
                <w:rFonts w:eastAsia="Calibri"/>
                <w:lang w:val="lt-LT"/>
              </w:rPr>
            </w:pPr>
            <w:r w:rsidRPr="002974F9">
              <w:rPr>
                <w:lang w:val="lt-LT"/>
              </w:rPr>
              <w:t xml:space="preserve">Tinklapis: </w:t>
            </w:r>
            <w:hyperlink r:id="rId8" w:history="1">
              <w:r w:rsidR="006268B3" w:rsidRPr="00556138">
                <w:rPr>
                  <w:rStyle w:val="Hyperlink"/>
                </w:rPr>
                <w:t>https://vda.lrv.lt</w:t>
              </w:r>
            </w:hyperlink>
          </w:p>
          <w:p w14:paraId="35388480" w14:textId="77777777" w:rsidR="005574E6" w:rsidRPr="002974F9" w:rsidRDefault="005574E6" w:rsidP="00D072FC">
            <w:pPr>
              <w:pStyle w:val="prastasis12pt"/>
              <w:spacing w:line="256" w:lineRule="auto"/>
              <w:rPr>
                <w:rFonts w:eastAsia="Calibri"/>
                <w:lang w:val="lt-LT"/>
              </w:rPr>
            </w:pPr>
          </w:p>
          <w:p w14:paraId="543FF4EC" w14:textId="3B33E271" w:rsidR="005574E6" w:rsidRPr="002974F9" w:rsidRDefault="005574E6" w:rsidP="00D072FC">
            <w:pPr>
              <w:pStyle w:val="prastasis12pt"/>
              <w:spacing w:line="256" w:lineRule="auto"/>
              <w:rPr>
                <w:rFonts w:eastAsia="Calibri"/>
                <w:lang w:val="lt-LT"/>
              </w:rPr>
            </w:pPr>
            <w:r>
              <w:rPr>
                <w:rFonts w:eastAsia="Calibri"/>
                <w:lang w:val="lt-LT"/>
              </w:rPr>
              <w:t>Generalinė direktorė</w:t>
            </w:r>
          </w:p>
          <w:p w14:paraId="34A3D415" w14:textId="77777777" w:rsidR="005574E6" w:rsidRPr="002974F9" w:rsidRDefault="005574E6" w:rsidP="00D072FC">
            <w:pPr>
              <w:pStyle w:val="prastasis12pt"/>
              <w:spacing w:line="256" w:lineRule="auto"/>
              <w:rPr>
                <w:rFonts w:eastAsia="Calibri"/>
                <w:lang w:val="lt-LT"/>
              </w:rPr>
            </w:pPr>
          </w:p>
          <w:p w14:paraId="0C0BF503" w14:textId="44B8B0BD" w:rsidR="005574E6" w:rsidRPr="005574E6" w:rsidRDefault="005574E6" w:rsidP="00D072FC">
            <w:pPr>
              <w:pStyle w:val="prastasis12pt"/>
              <w:spacing w:line="256" w:lineRule="auto"/>
              <w:rPr>
                <w:rStyle w:val="Strong"/>
                <w:rFonts w:eastAsia="Calibri"/>
                <w:b w:val="0"/>
                <w:color w:val="000000"/>
              </w:rPr>
            </w:pPr>
            <w:r w:rsidRPr="005574E6">
              <w:rPr>
                <w:rStyle w:val="Strong"/>
                <w:rFonts w:eastAsia="Calibri"/>
                <w:b w:val="0"/>
                <w:color w:val="000000"/>
              </w:rPr>
              <w:t xml:space="preserve">Jūratė </w:t>
            </w:r>
            <w:proofErr w:type="spellStart"/>
            <w:r w:rsidRPr="005574E6">
              <w:rPr>
                <w:rStyle w:val="Strong"/>
                <w:rFonts w:eastAsia="Calibri"/>
                <w:b w:val="0"/>
                <w:color w:val="000000"/>
              </w:rPr>
              <w:t>Petrauskienė</w:t>
            </w:r>
            <w:proofErr w:type="spellEnd"/>
          </w:p>
          <w:p w14:paraId="41C31D3A" w14:textId="77777777" w:rsidR="005574E6" w:rsidRPr="002974F9" w:rsidRDefault="005574E6" w:rsidP="00D072FC">
            <w:pPr>
              <w:pStyle w:val="prastasis12pt"/>
              <w:spacing w:line="256" w:lineRule="auto"/>
              <w:rPr>
                <w:rStyle w:val="Strong"/>
                <w:rFonts w:eastAsia="Calibri"/>
                <w:color w:val="000000"/>
              </w:rPr>
            </w:pPr>
          </w:p>
          <w:p w14:paraId="75450931" w14:textId="77777777" w:rsidR="005574E6" w:rsidRPr="00BD4D65" w:rsidRDefault="005574E6" w:rsidP="00D072FC">
            <w:pPr>
              <w:pStyle w:val="prastasis12pt"/>
              <w:spacing w:line="256" w:lineRule="auto"/>
            </w:pPr>
            <w:r w:rsidRPr="00BD4D65">
              <w:rPr>
                <w:lang w:val="lt-LT"/>
              </w:rPr>
              <w:t>A.V.</w:t>
            </w:r>
          </w:p>
        </w:tc>
        <w:tc>
          <w:tcPr>
            <w:tcW w:w="4675" w:type="dxa"/>
          </w:tcPr>
          <w:p w14:paraId="747E95CF" w14:textId="77777777" w:rsidR="005574E6" w:rsidRPr="00377DFF" w:rsidRDefault="005574E6" w:rsidP="00D072FC">
            <w:pPr>
              <w:pStyle w:val="prastasis12pt"/>
              <w:spacing w:line="256" w:lineRule="auto"/>
              <w:rPr>
                <w:b/>
                <w:lang w:val="lt-LT"/>
              </w:rPr>
            </w:pPr>
            <w:r w:rsidRPr="00377DFF">
              <w:rPr>
                <w:b/>
                <w:lang w:val="lt-LT"/>
              </w:rPr>
              <w:t>TIEKĖJAS</w:t>
            </w:r>
          </w:p>
          <w:p w14:paraId="37460D87" w14:textId="77777777" w:rsidR="005574E6" w:rsidRPr="00377DFF" w:rsidRDefault="005574E6" w:rsidP="00D072FC">
            <w:pPr>
              <w:spacing w:after="0" w:line="240" w:lineRule="auto"/>
              <w:rPr>
                <w:rFonts w:ascii="Times New Roman" w:hAnsi="Times New Roman" w:cs="Times New Roman"/>
                <w:sz w:val="24"/>
                <w:szCs w:val="24"/>
              </w:rPr>
            </w:pPr>
            <w:r w:rsidRPr="00377DFF">
              <w:rPr>
                <w:rFonts w:ascii="Times New Roman" w:hAnsi="Times New Roman" w:cs="Times New Roman"/>
                <w:sz w:val="24"/>
                <w:szCs w:val="24"/>
              </w:rPr>
              <w:t>UAB „</w:t>
            </w:r>
            <w:proofErr w:type="spellStart"/>
            <w:r w:rsidRPr="00377DFF">
              <w:rPr>
                <w:rFonts w:ascii="Times New Roman" w:hAnsi="Times New Roman" w:cs="Times New Roman"/>
                <w:sz w:val="24"/>
                <w:szCs w:val="24"/>
              </w:rPr>
              <w:t>Novian</w:t>
            </w:r>
            <w:proofErr w:type="spellEnd"/>
            <w:r w:rsidRPr="00377DFF">
              <w:rPr>
                <w:rFonts w:ascii="Times New Roman" w:hAnsi="Times New Roman" w:cs="Times New Roman"/>
                <w:sz w:val="24"/>
                <w:szCs w:val="24"/>
              </w:rPr>
              <w:t xml:space="preserve"> Technologies“</w:t>
            </w:r>
          </w:p>
          <w:p w14:paraId="1581BA1B" w14:textId="77777777" w:rsidR="005574E6" w:rsidRPr="00377DFF" w:rsidRDefault="005574E6" w:rsidP="00D072FC">
            <w:pPr>
              <w:spacing w:after="0" w:line="240" w:lineRule="auto"/>
              <w:rPr>
                <w:rFonts w:ascii="Times New Roman" w:hAnsi="Times New Roman" w:cs="Times New Roman"/>
                <w:sz w:val="24"/>
                <w:szCs w:val="24"/>
              </w:rPr>
            </w:pPr>
            <w:r w:rsidRPr="00377DFF">
              <w:rPr>
                <w:rFonts w:ascii="Times New Roman" w:hAnsi="Times New Roman" w:cs="Times New Roman"/>
                <w:sz w:val="24"/>
                <w:szCs w:val="24"/>
              </w:rPr>
              <w:t>Gynėjų g. 14, LT-01109 Vilnius</w:t>
            </w:r>
          </w:p>
          <w:p w14:paraId="2CCD4AEB" w14:textId="77777777" w:rsidR="005574E6" w:rsidRPr="00377DFF" w:rsidRDefault="005574E6" w:rsidP="00D072FC">
            <w:pPr>
              <w:pStyle w:val="prastasis12pt"/>
              <w:spacing w:line="256" w:lineRule="auto"/>
              <w:rPr>
                <w:lang w:val="lt-LT"/>
              </w:rPr>
            </w:pPr>
            <w:r w:rsidRPr="00377DFF">
              <w:rPr>
                <w:lang w:val="lt-LT"/>
              </w:rPr>
              <w:t>Įmonės kodas: 301318539</w:t>
            </w:r>
          </w:p>
          <w:p w14:paraId="5ABFDA2F" w14:textId="77777777" w:rsidR="005574E6" w:rsidRPr="00377DFF" w:rsidRDefault="005574E6" w:rsidP="00D072FC">
            <w:pPr>
              <w:pStyle w:val="NormalLent"/>
              <w:spacing w:line="256" w:lineRule="auto"/>
              <w:rPr>
                <w:szCs w:val="24"/>
                <w:lang w:eastAsia="en-US"/>
              </w:rPr>
            </w:pPr>
            <w:r w:rsidRPr="00377DFF">
              <w:rPr>
                <w:szCs w:val="24"/>
                <w:lang w:eastAsia="en-US"/>
              </w:rPr>
              <w:t>PVM mokėtojo kodas:</w:t>
            </w:r>
            <w:r w:rsidRPr="00377DFF">
              <w:rPr>
                <w:szCs w:val="24"/>
              </w:rPr>
              <w:t xml:space="preserve"> </w:t>
            </w:r>
            <w:r w:rsidRPr="00377DFF">
              <w:rPr>
                <w:szCs w:val="24"/>
                <w:lang w:eastAsia="en-US"/>
              </w:rPr>
              <w:t xml:space="preserve">LT100003654017 </w:t>
            </w:r>
          </w:p>
          <w:p w14:paraId="0D221B7D" w14:textId="77777777" w:rsidR="005574E6" w:rsidRPr="00377DFF" w:rsidRDefault="005574E6" w:rsidP="00D072FC">
            <w:pPr>
              <w:pStyle w:val="prastasis12pt"/>
              <w:spacing w:line="256" w:lineRule="auto"/>
              <w:rPr>
                <w:lang w:val="lt-LT"/>
              </w:rPr>
            </w:pPr>
            <w:r w:rsidRPr="00377DFF">
              <w:rPr>
                <w:lang w:val="lt-LT"/>
              </w:rPr>
              <w:t xml:space="preserve">A. s. Nr. LT947290099010593379  </w:t>
            </w:r>
          </w:p>
          <w:p w14:paraId="708538CA" w14:textId="77777777" w:rsidR="005574E6" w:rsidRPr="00377DFF" w:rsidRDefault="005574E6" w:rsidP="00D072FC">
            <w:pPr>
              <w:pStyle w:val="prastasis12pt"/>
              <w:spacing w:line="256" w:lineRule="auto"/>
              <w:rPr>
                <w:lang w:val="lt-LT"/>
              </w:rPr>
            </w:pPr>
            <w:r w:rsidRPr="00377DFF">
              <w:rPr>
                <w:lang w:val="lt-LT"/>
              </w:rPr>
              <w:t>AS „Citadele bank“ Lietuvos filialas</w:t>
            </w:r>
          </w:p>
          <w:p w14:paraId="41E087EE" w14:textId="77777777" w:rsidR="005574E6" w:rsidRPr="00377DFF" w:rsidRDefault="005574E6" w:rsidP="00D072FC">
            <w:pPr>
              <w:pStyle w:val="prastasis12pt"/>
              <w:spacing w:line="256" w:lineRule="auto"/>
              <w:rPr>
                <w:lang w:val="lt-LT"/>
              </w:rPr>
            </w:pPr>
            <w:r w:rsidRPr="00377DFF">
              <w:rPr>
                <w:lang w:val="lt-LT"/>
              </w:rPr>
              <w:t>Banko kodas 72900</w:t>
            </w:r>
          </w:p>
          <w:p w14:paraId="5DCB9AB0" w14:textId="77777777" w:rsidR="005574E6" w:rsidRPr="00377DFF" w:rsidRDefault="005574E6" w:rsidP="00D072FC">
            <w:pPr>
              <w:spacing w:after="0" w:line="240" w:lineRule="auto"/>
              <w:rPr>
                <w:rFonts w:ascii="Times New Roman" w:eastAsia="Times New Roman" w:hAnsi="Times New Roman" w:cs="Times New Roman"/>
                <w:sz w:val="24"/>
                <w:szCs w:val="24"/>
                <w:lang w:val="en-GB"/>
              </w:rPr>
            </w:pPr>
            <w:r w:rsidRPr="00377DFF">
              <w:rPr>
                <w:rFonts w:ascii="Times New Roman" w:hAnsi="Times New Roman" w:cs="Times New Roman"/>
                <w:sz w:val="24"/>
                <w:szCs w:val="24"/>
              </w:rPr>
              <w:t xml:space="preserve">Tel. </w:t>
            </w:r>
            <w:r w:rsidRPr="00377DFF">
              <w:rPr>
                <w:rFonts w:ascii="Times New Roman" w:eastAsia="Times New Roman" w:hAnsi="Times New Roman" w:cs="Times New Roman"/>
                <w:sz w:val="24"/>
                <w:szCs w:val="24"/>
              </w:rPr>
              <w:t>+370</w:t>
            </w:r>
            <w:r w:rsidRPr="00377DFF">
              <w:rPr>
                <w:rFonts w:ascii="Times New Roman" w:eastAsia="Times New Roman" w:hAnsi="Times New Roman" w:cs="Times New Roman"/>
                <w:sz w:val="24"/>
                <w:szCs w:val="24"/>
                <w:lang w:val="en-GB"/>
              </w:rPr>
              <w:t> 5 219 00 00</w:t>
            </w:r>
          </w:p>
          <w:p w14:paraId="66FA3AFC" w14:textId="77777777" w:rsidR="005574E6" w:rsidRPr="00377DFF" w:rsidRDefault="005574E6" w:rsidP="00D072FC">
            <w:pPr>
              <w:pStyle w:val="prastasis12pt"/>
              <w:spacing w:line="256" w:lineRule="auto"/>
              <w:rPr>
                <w:lang w:val="lt-LT"/>
              </w:rPr>
            </w:pPr>
            <w:r w:rsidRPr="00377DFF">
              <w:rPr>
                <w:rFonts w:eastAsia="Calibri"/>
                <w:lang w:val="lt-LT"/>
              </w:rPr>
              <w:t>El. p. Info.technologies@novian.lt</w:t>
            </w:r>
          </w:p>
          <w:p w14:paraId="28B5C8B7" w14:textId="56761C03" w:rsidR="005574E6" w:rsidRPr="00377DFF" w:rsidRDefault="005574E6" w:rsidP="00D072FC">
            <w:pPr>
              <w:pStyle w:val="prastasis12pt"/>
              <w:spacing w:line="256" w:lineRule="auto"/>
              <w:rPr>
                <w:rFonts w:eastAsia="Calibri"/>
                <w:lang w:val="lt-LT"/>
              </w:rPr>
            </w:pPr>
            <w:r w:rsidRPr="00377DFF">
              <w:rPr>
                <w:lang w:val="lt-LT"/>
              </w:rPr>
              <w:t xml:space="preserve">Tinklapis: </w:t>
            </w:r>
            <w:hyperlink r:id="rId9" w:history="1">
              <w:r w:rsidR="006268B3" w:rsidRPr="00377DFF">
                <w:rPr>
                  <w:rStyle w:val="Hyperlink"/>
                  <w:rFonts w:eastAsia="Calibri"/>
                  <w:lang w:val="lt-LT"/>
                </w:rPr>
                <w:t>http://www.novian.lt</w:t>
              </w:r>
            </w:hyperlink>
          </w:p>
          <w:p w14:paraId="60E1CEEC" w14:textId="77777777" w:rsidR="005574E6" w:rsidRPr="00377DFF" w:rsidRDefault="005574E6" w:rsidP="00D072FC">
            <w:pPr>
              <w:spacing w:after="0" w:line="240" w:lineRule="auto"/>
              <w:rPr>
                <w:rFonts w:ascii="Times New Roman" w:hAnsi="Times New Roman" w:cs="Times New Roman"/>
                <w:sz w:val="24"/>
                <w:szCs w:val="24"/>
              </w:rPr>
            </w:pPr>
          </w:p>
          <w:p w14:paraId="51CC27A6" w14:textId="77777777" w:rsidR="005574E6" w:rsidRPr="00377DFF" w:rsidRDefault="005574E6" w:rsidP="00D072FC">
            <w:pPr>
              <w:spacing w:after="0" w:line="240" w:lineRule="auto"/>
              <w:rPr>
                <w:rFonts w:ascii="Times New Roman" w:hAnsi="Times New Roman" w:cs="Times New Roman"/>
                <w:sz w:val="24"/>
                <w:szCs w:val="24"/>
              </w:rPr>
            </w:pPr>
            <w:r w:rsidRPr="00377DFF">
              <w:rPr>
                <w:rFonts w:ascii="Times New Roman" w:hAnsi="Times New Roman" w:cs="Times New Roman"/>
                <w:sz w:val="24"/>
                <w:szCs w:val="24"/>
              </w:rPr>
              <w:t>Generalinis direktorius</w:t>
            </w:r>
          </w:p>
          <w:p w14:paraId="2019E512" w14:textId="77777777" w:rsidR="005574E6" w:rsidRPr="00377DFF" w:rsidRDefault="005574E6" w:rsidP="00D072FC">
            <w:pPr>
              <w:spacing w:after="0" w:line="240" w:lineRule="auto"/>
              <w:rPr>
                <w:rFonts w:ascii="Times New Roman" w:hAnsi="Times New Roman" w:cs="Times New Roman"/>
                <w:sz w:val="24"/>
                <w:szCs w:val="24"/>
              </w:rPr>
            </w:pPr>
          </w:p>
          <w:p w14:paraId="1C75AE3F" w14:textId="77777777" w:rsidR="005574E6" w:rsidRPr="00377DFF" w:rsidRDefault="005574E6" w:rsidP="00D072FC">
            <w:pPr>
              <w:spacing w:after="0" w:line="240" w:lineRule="auto"/>
              <w:rPr>
                <w:rFonts w:ascii="Times New Roman" w:hAnsi="Times New Roman" w:cs="Times New Roman"/>
                <w:sz w:val="24"/>
                <w:szCs w:val="24"/>
              </w:rPr>
            </w:pPr>
            <w:r w:rsidRPr="00377DFF">
              <w:rPr>
                <w:rFonts w:ascii="Times New Roman" w:hAnsi="Times New Roman" w:cs="Times New Roman"/>
                <w:sz w:val="24"/>
                <w:szCs w:val="24"/>
              </w:rPr>
              <w:t xml:space="preserve">Gytis </w:t>
            </w:r>
            <w:proofErr w:type="spellStart"/>
            <w:r w:rsidRPr="00377DFF">
              <w:rPr>
                <w:rFonts w:ascii="Times New Roman" w:hAnsi="Times New Roman" w:cs="Times New Roman"/>
                <w:sz w:val="24"/>
                <w:szCs w:val="24"/>
              </w:rPr>
              <w:t>Umantas</w:t>
            </w:r>
            <w:proofErr w:type="spellEnd"/>
          </w:p>
          <w:p w14:paraId="69AA5E08" w14:textId="77777777" w:rsidR="005574E6" w:rsidRPr="00377DFF" w:rsidRDefault="005574E6" w:rsidP="00D072FC">
            <w:pPr>
              <w:spacing w:after="0" w:line="240" w:lineRule="auto"/>
              <w:rPr>
                <w:rFonts w:ascii="Times New Roman" w:hAnsi="Times New Roman" w:cs="Times New Roman"/>
                <w:sz w:val="24"/>
                <w:szCs w:val="24"/>
              </w:rPr>
            </w:pPr>
          </w:p>
          <w:p w14:paraId="47E64D1F" w14:textId="77777777" w:rsidR="005574E6" w:rsidRPr="00BD4D65" w:rsidRDefault="005574E6" w:rsidP="00D072FC">
            <w:pPr>
              <w:spacing w:after="0" w:line="240" w:lineRule="auto"/>
              <w:rPr>
                <w:rFonts w:ascii="Times New Roman" w:hAnsi="Times New Roman" w:cs="Times New Roman"/>
                <w:sz w:val="24"/>
                <w:szCs w:val="24"/>
                <w:highlight w:val="yellow"/>
              </w:rPr>
            </w:pPr>
            <w:r w:rsidRPr="00377DFF">
              <w:rPr>
                <w:rFonts w:ascii="Times New Roman" w:hAnsi="Times New Roman" w:cs="Times New Roman"/>
                <w:sz w:val="24"/>
                <w:szCs w:val="24"/>
              </w:rPr>
              <w:t>A.V.</w:t>
            </w:r>
          </w:p>
        </w:tc>
      </w:tr>
    </w:tbl>
    <w:p w14:paraId="19F11FD7" w14:textId="77777777" w:rsidR="005574E6" w:rsidRPr="00804F47" w:rsidRDefault="005574E6" w:rsidP="00365418">
      <w:pPr>
        <w:jc w:val="both"/>
        <w:rPr>
          <w:rFonts w:ascii="Times New Roman" w:eastAsia="Calibri" w:hAnsi="Times New Roman" w:cs="Times New Roman"/>
          <w:sz w:val="24"/>
          <w:szCs w:val="24"/>
        </w:rPr>
      </w:pPr>
    </w:p>
    <w:sectPr w:rsidR="005574E6" w:rsidRPr="00804F47" w:rsidSect="00201F7E">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5E0A53"/>
    <w:multiLevelType w:val="hybridMultilevel"/>
    <w:tmpl w:val="5332F8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0A2"/>
    <w:rsid w:val="00096F61"/>
    <w:rsid w:val="000E6380"/>
    <w:rsid w:val="001006B6"/>
    <w:rsid w:val="00191B14"/>
    <w:rsid w:val="001A0D69"/>
    <w:rsid w:val="00201F7E"/>
    <w:rsid w:val="00225AC5"/>
    <w:rsid w:val="0029441F"/>
    <w:rsid w:val="00324A33"/>
    <w:rsid w:val="00365418"/>
    <w:rsid w:val="00377DFF"/>
    <w:rsid w:val="004A3BAB"/>
    <w:rsid w:val="005011B9"/>
    <w:rsid w:val="00525DB7"/>
    <w:rsid w:val="005574E6"/>
    <w:rsid w:val="006268B3"/>
    <w:rsid w:val="00627205"/>
    <w:rsid w:val="00643A47"/>
    <w:rsid w:val="00715D8F"/>
    <w:rsid w:val="00743EC1"/>
    <w:rsid w:val="00750C07"/>
    <w:rsid w:val="0075343F"/>
    <w:rsid w:val="007B0320"/>
    <w:rsid w:val="00804F47"/>
    <w:rsid w:val="00821BAD"/>
    <w:rsid w:val="008E50A2"/>
    <w:rsid w:val="00A55B9B"/>
    <w:rsid w:val="00A61BBA"/>
    <w:rsid w:val="00AE1B14"/>
    <w:rsid w:val="00AF2B49"/>
    <w:rsid w:val="00B37355"/>
    <w:rsid w:val="00BD4D65"/>
    <w:rsid w:val="00C24489"/>
    <w:rsid w:val="00C37ED2"/>
    <w:rsid w:val="00C95ACE"/>
    <w:rsid w:val="00CA4DFD"/>
    <w:rsid w:val="00CA504D"/>
    <w:rsid w:val="00E26FCF"/>
    <w:rsid w:val="00E47C21"/>
    <w:rsid w:val="00E757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AD2D8"/>
  <w15:chartTrackingRefBased/>
  <w15:docId w15:val="{3FD3DFBB-D551-44B4-A63B-4F8477A44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5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let EY Diagrama,List Paragraph Red Diagrama,Buletai Diagrama,List Paragraph21 Diagrama,List Paragraph2 Diagrama,lp1 Diagrama,Bullet 1 Diagrama,Use Case List Paragraph Diagrama,Numbering Diagrama,ERP-List Paragraph Diagrama"/>
    <w:basedOn w:val="DefaultParagraphFont"/>
    <w:link w:val="Sraopastraipa"/>
    <w:uiPriority w:val="99"/>
    <w:locked/>
    <w:rsid w:val="008E50A2"/>
    <w:rPr>
      <w:color w:val="00000A"/>
    </w:rPr>
  </w:style>
  <w:style w:type="paragraph" w:customStyle="1" w:styleId="Sraopastraipa">
    <w:name w:val="Sąrašo pastraipa"/>
    <w:aliases w:val="Bullet EY,List Paragraph Red,Buletai,List Paragraph21,List Paragraph2,lp1,Bullet 1,Use Case List Paragraph,Numbering,ERP-List Paragraph,List Paragraph11,List Paragraph111,Paragraph,Sąrašo pastraipa1,List Paragraph211,List Paragraph1"/>
    <w:basedOn w:val="Normal"/>
    <w:link w:val="SraopastraipaDiagrama"/>
    <w:uiPriority w:val="99"/>
    <w:rsid w:val="008E50A2"/>
    <w:pPr>
      <w:spacing w:after="0" w:line="240" w:lineRule="auto"/>
      <w:ind w:left="720"/>
    </w:pPr>
    <w:rPr>
      <w:color w:val="00000A"/>
    </w:rPr>
  </w:style>
  <w:style w:type="paragraph" w:styleId="ListParagraph">
    <w:name w:val="List Paragraph"/>
    <w:basedOn w:val="Normal"/>
    <w:uiPriority w:val="34"/>
    <w:qFormat/>
    <w:rsid w:val="008E50A2"/>
    <w:pPr>
      <w:spacing w:after="200" w:line="276" w:lineRule="auto"/>
      <w:ind w:left="720"/>
      <w:contextualSpacing/>
    </w:pPr>
    <w:rPr>
      <w:rFonts w:ascii="Calibri" w:eastAsia="Calibri" w:hAnsi="Calibri" w:cs="Times New Roman"/>
    </w:rPr>
  </w:style>
  <w:style w:type="paragraph" w:styleId="PlainText">
    <w:name w:val="Plain Text"/>
    <w:basedOn w:val="Normal"/>
    <w:link w:val="PlainTextChar"/>
    <w:uiPriority w:val="99"/>
    <w:unhideWhenUsed/>
    <w:rsid w:val="008E50A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8E50A2"/>
    <w:rPr>
      <w:rFonts w:ascii="Calibri" w:hAnsi="Calibri"/>
      <w:szCs w:val="21"/>
    </w:rPr>
  </w:style>
  <w:style w:type="character" w:styleId="CommentReference">
    <w:name w:val="annotation reference"/>
    <w:basedOn w:val="DefaultParagraphFont"/>
    <w:uiPriority w:val="99"/>
    <w:semiHidden/>
    <w:unhideWhenUsed/>
    <w:rsid w:val="00743EC1"/>
    <w:rPr>
      <w:sz w:val="16"/>
      <w:szCs w:val="16"/>
    </w:rPr>
  </w:style>
  <w:style w:type="paragraph" w:styleId="CommentText">
    <w:name w:val="annotation text"/>
    <w:basedOn w:val="Normal"/>
    <w:link w:val="CommentTextChar"/>
    <w:uiPriority w:val="99"/>
    <w:semiHidden/>
    <w:unhideWhenUsed/>
    <w:rsid w:val="00743EC1"/>
    <w:pPr>
      <w:spacing w:line="240" w:lineRule="auto"/>
    </w:pPr>
    <w:rPr>
      <w:sz w:val="20"/>
      <w:szCs w:val="20"/>
    </w:rPr>
  </w:style>
  <w:style w:type="character" w:customStyle="1" w:styleId="CommentTextChar">
    <w:name w:val="Comment Text Char"/>
    <w:basedOn w:val="DefaultParagraphFont"/>
    <w:link w:val="CommentText"/>
    <w:uiPriority w:val="99"/>
    <w:semiHidden/>
    <w:rsid w:val="00743EC1"/>
    <w:rPr>
      <w:sz w:val="20"/>
      <w:szCs w:val="20"/>
    </w:rPr>
  </w:style>
  <w:style w:type="paragraph" w:styleId="CommentSubject">
    <w:name w:val="annotation subject"/>
    <w:basedOn w:val="CommentText"/>
    <w:next w:val="CommentText"/>
    <w:link w:val="CommentSubjectChar"/>
    <w:uiPriority w:val="99"/>
    <w:semiHidden/>
    <w:unhideWhenUsed/>
    <w:rsid w:val="00743EC1"/>
    <w:rPr>
      <w:b/>
      <w:bCs/>
    </w:rPr>
  </w:style>
  <w:style w:type="character" w:customStyle="1" w:styleId="CommentSubjectChar">
    <w:name w:val="Comment Subject Char"/>
    <w:basedOn w:val="CommentTextChar"/>
    <w:link w:val="CommentSubject"/>
    <w:uiPriority w:val="99"/>
    <w:semiHidden/>
    <w:rsid w:val="00743EC1"/>
    <w:rPr>
      <w:b/>
      <w:bCs/>
      <w:sz w:val="20"/>
      <w:szCs w:val="20"/>
    </w:rPr>
  </w:style>
  <w:style w:type="paragraph" w:styleId="BalloonText">
    <w:name w:val="Balloon Text"/>
    <w:basedOn w:val="Normal"/>
    <w:link w:val="BalloonTextChar"/>
    <w:uiPriority w:val="99"/>
    <w:semiHidden/>
    <w:unhideWhenUsed/>
    <w:rsid w:val="00743E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EC1"/>
    <w:rPr>
      <w:rFonts w:ascii="Segoe UI" w:hAnsi="Segoe UI" w:cs="Segoe UI"/>
      <w:sz w:val="18"/>
      <w:szCs w:val="18"/>
    </w:rPr>
  </w:style>
  <w:style w:type="paragraph" w:customStyle="1" w:styleId="prastasis12pt">
    <w:name w:val="Įprastasis + 12 pt"/>
    <w:basedOn w:val="Normal"/>
    <w:rsid w:val="005574E6"/>
    <w:pPr>
      <w:spacing w:after="0" w:line="240" w:lineRule="auto"/>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5574E6"/>
    <w:rPr>
      <w:b/>
      <w:bCs/>
    </w:rPr>
  </w:style>
  <w:style w:type="paragraph" w:customStyle="1" w:styleId="NormalLent">
    <w:name w:val="Normal Lent"/>
    <w:basedOn w:val="Normal"/>
    <w:rsid w:val="005574E6"/>
    <w:pPr>
      <w:spacing w:after="0" w:line="240" w:lineRule="auto"/>
      <w:jc w:val="both"/>
    </w:pPr>
    <w:rPr>
      <w:rFonts w:ascii="Times New Roman" w:eastAsia="Times New Roman" w:hAnsi="Times New Roman" w:cs="Times New Roman"/>
      <w:sz w:val="24"/>
      <w:szCs w:val="20"/>
      <w:lang w:eastAsia="lt-LT"/>
    </w:rPr>
  </w:style>
  <w:style w:type="character" w:styleId="Hyperlink">
    <w:name w:val="Hyperlink"/>
    <w:basedOn w:val="DefaultParagraphFont"/>
    <w:uiPriority w:val="99"/>
    <w:unhideWhenUsed/>
    <w:rsid w:val="0075343F"/>
    <w:rPr>
      <w:color w:val="0563C1"/>
      <w:u w:val="single"/>
    </w:rPr>
  </w:style>
  <w:style w:type="character" w:styleId="UnresolvedMention">
    <w:name w:val="Unresolved Mention"/>
    <w:basedOn w:val="DefaultParagraphFont"/>
    <w:uiPriority w:val="99"/>
    <w:semiHidden/>
    <w:unhideWhenUsed/>
    <w:rsid w:val="007534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1918570">
      <w:bodyDiv w:val="1"/>
      <w:marLeft w:val="0"/>
      <w:marRight w:val="0"/>
      <w:marTop w:val="0"/>
      <w:marBottom w:val="0"/>
      <w:divBdr>
        <w:top w:val="none" w:sz="0" w:space="0" w:color="auto"/>
        <w:left w:val="none" w:sz="0" w:space="0" w:color="auto"/>
        <w:bottom w:val="none" w:sz="0" w:space="0" w:color="auto"/>
        <w:right w:val="none" w:sz="0" w:space="0" w:color="auto"/>
      </w:divBdr>
    </w:div>
    <w:div w:id="190690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da.lrv.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novian.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6b6a36-304b-427a-97a7-e39bc0ec874b" xsi:nil="true"/>
    <Date xmlns="23d57017-328a-4182-9f0d-3ecbc7cf6df2" xsi:nil="true"/>
    <_Flow_SignoffStatus xmlns="23d57017-328a-4182-9f0d-3ecbc7cf6df2" xsi:nil="true"/>
    <lcf76f155ced4ddcb4097134ff3c332f xmlns="23d57017-328a-4182-9f0d-3ecbc7cf6df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7DE83D54282F43A92A5755184B6BA2" ma:contentTypeVersion="22" ma:contentTypeDescription="Create a new document." ma:contentTypeScope="" ma:versionID="e73fdf585928abc6225a9541253903bd">
  <xsd:schema xmlns:xsd="http://www.w3.org/2001/XMLSchema" xmlns:xs="http://www.w3.org/2001/XMLSchema" xmlns:p="http://schemas.microsoft.com/office/2006/metadata/properties" xmlns:ns2="23d57017-328a-4182-9f0d-3ecbc7cf6df2" xmlns:ns3="f16b6a36-304b-427a-97a7-e39bc0ec874b" targetNamespace="http://schemas.microsoft.com/office/2006/metadata/properties" ma:root="true" ma:fieldsID="c2522d0d026766cb300272afc43517d9" ns2:_="" ns3:_="">
    <xsd:import namespace="23d57017-328a-4182-9f0d-3ecbc7cf6df2"/>
    <xsd:import namespace="f16b6a36-304b-427a-97a7-e39bc0ec87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ate"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57017-328a-4182-9f0d-3ecbc7cf6d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 ma:index="12" nillable="true" ma:displayName="Date" ma:format="DateOnly" ma:internalName="Date">
      <xsd:simpleType>
        <xsd:restriction base="dms:DateTim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4672b9e-78fb-476a-b978-361a03283f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6b6a36-304b-427a-97a7-e39bc0ec874b" elementFormDefault="qualified">
    <xsd:import namespace="http://schemas.microsoft.com/office/2006/documentManagement/types"/>
    <xsd:import namespace="http://schemas.microsoft.com/office/infopath/2007/PartnerControls"/>
    <xsd:element name="SharedWithUsers" ma:index="13"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5041ac-2cfb-4e2a-94de-27c1444ab8b6}" ma:internalName="TaxCatchAll" ma:showField="CatchAllData" ma:web="f16b6a36-304b-427a-97a7-e39bc0ec87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7B7915-6694-4B0F-883B-364585EC2682}">
  <ds:schemaRefs>
    <ds:schemaRef ds:uri="http://schemas.microsoft.com/office/2006/metadata/properties"/>
    <ds:schemaRef ds:uri="http://schemas.microsoft.com/office/infopath/2007/PartnerControls"/>
    <ds:schemaRef ds:uri="f16b6a36-304b-427a-97a7-e39bc0ec874b"/>
    <ds:schemaRef ds:uri="23d57017-328a-4182-9f0d-3ecbc7cf6df2"/>
  </ds:schemaRefs>
</ds:datastoreItem>
</file>

<file path=customXml/itemProps2.xml><?xml version="1.0" encoding="utf-8"?>
<ds:datastoreItem xmlns:ds="http://schemas.openxmlformats.org/officeDocument/2006/customXml" ds:itemID="{678EA23C-6AC4-4C0D-85B6-0B1BB814464B}">
  <ds:schemaRefs>
    <ds:schemaRef ds:uri="http://schemas.microsoft.com/sharepoint/v3/contenttype/forms"/>
  </ds:schemaRefs>
</ds:datastoreItem>
</file>

<file path=customXml/itemProps3.xml><?xml version="1.0" encoding="utf-8"?>
<ds:datastoreItem xmlns:ds="http://schemas.openxmlformats.org/officeDocument/2006/customXml" ds:itemID="{ABF4E260-FB38-4AA0-80E7-335ACD638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d57017-328a-4182-9f0d-3ecbc7cf6df2"/>
    <ds:schemaRef ds:uri="f16b6a36-304b-427a-97a7-e39bc0ec8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5650</Words>
  <Characters>3222</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Marmazov</dc:creator>
  <cp:keywords/>
  <dc:description/>
  <cp:lastModifiedBy>Alvyda Žilinskienė</cp:lastModifiedBy>
  <cp:revision>3</cp:revision>
  <dcterms:created xsi:type="dcterms:W3CDTF">2025-03-18T06:42:00Z</dcterms:created>
  <dcterms:modified xsi:type="dcterms:W3CDTF">2025-03-18T06:48:00Z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0x0101002A7DE83D54282F43A92A5755184B6BA2</vt:lpwstr>
  </property>
</Properties>
</file>