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E024E" w14:textId="77777777" w:rsidR="008F41E4" w:rsidRPr="00F72CD6" w:rsidRDefault="00E1679C" w:rsidP="00D70606">
      <w:pPr>
        <w:spacing w:line="336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SUSITARIMAS</w:t>
      </w:r>
      <w:r w:rsidR="008F41E4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</w:p>
    <w:p w14:paraId="58EB11F9" w14:textId="61CECEBE" w:rsidR="00036E9F" w:rsidRPr="00F72CD6" w:rsidRDefault="00911927" w:rsidP="00D70606">
      <w:pPr>
        <w:spacing w:line="336" w:lineRule="auto"/>
        <w:jc w:val="center"/>
        <w:rPr>
          <w:rFonts w:asciiTheme="minorHAnsi" w:hAnsiTheme="minorHAnsi" w:cstheme="minorHAnsi"/>
          <w:b/>
          <w:bCs/>
          <w:sz w:val="24"/>
          <w:lang w:val="lt-LT"/>
        </w:rPr>
      </w:pPr>
      <w:r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DĖL</w:t>
      </w:r>
      <w:r w:rsidR="00EB22EC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20</w:t>
      </w:r>
      <w:r w:rsidR="00E35B2B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2</w:t>
      </w:r>
      <w:r w:rsidR="00C05862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4</w:t>
      </w:r>
      <w:r w:rsidR="00EB22EC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M. </w:t>
      </w:r>
      <w:r w:rsidR="00E35B2B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B</w:t>
      </w:r>
      <w:r w:rsidR="00C05862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ALANDŽI</w:t>
      </w:r>
      <w:r w:rsidR="00E35B2B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O </w:t>
      </w:r>
      <w:r w:rsidR="00C05862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>12</w:t>
      </w:r>
      <w:r w:rsidR="00EB22EC"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D.</w:t>
      </w:r>
      <w:r w:rsidRPr="00F72CD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 </w:t>
      </w:r>
      <w:r w:rsidR="00C05862" w:rsidRPr="00F72CD6">
        <w:rPr>
          <w:rFonts w:asciiTheme="minorHAnsi" w:hAnsiTheme="minorHAnsi" w:cstheme="minorHAnsi"/>
          <w:b/>
          <w:noProof/>
          <w:sz w:val="24"/>
          <w:szCs w:val="24"/>
        </w:rPr>
        <w:t>LAIPTŲ IR POŽEMINIŲ PĖSČIŲJŲ PERĖJŲ KAUNO MIESTE REMONTO DARBŲ PIRKIMO</w:t>
      </w:r>
      <w:r w:rsidR="00C05862" w:rsidRPr="00F72CD6">
        <w:rPr>
          <w:rFonts w:asciiTheme="minorHAnsi" w:eastAsia="Calibri" w:hAnsiTheme="minorHAnsi" w:cstheme="minorHAnsi"/>
          <w:b/>
          <w:sz w:val="24"/>
          <w:lang w:val="lt-LT"/>
        </w:rPr>
        <w:t xml:space="preserve"> </w:t>
      </w:r>
      <w:r w:rsidR="00036E9F" w:rsidRPr="00F72CD6">
        <w:rPr>
          <w:rFonts w:asciiTheme="minorHAnsi" w:eastAsia="Calibri" w:hAnsiTheme="minorHAnsi" w:cstheme="minorHAnsi"/>
          <w:b/>
          <w:sz w:val="24"/>
          <w:lang w:val="lt-LT"/>
        </w:rPr>
        <w:t>SUTARTIES</w:t>
      </w:r>
      <w:r w:rsidR="00CF0243" w:rsidRPr="00F72CD6">
        <w:rPr>
          <w:rFonts w:asciiTheme="minorHAnsi" w:hAnsiTheme="minorHAnsi" w:cstheme="minorHAnsi"/>
          <w:b/>
          <w:bCs/>
          <w:sz w:val="24"/>
          <w:lang w:val="lt-LT"/>
        </w:rPr>
        <w:t xml:space="preserve"> NR. SR-</w:t>
      </w:r>
      <w:r w:rsidR="00C05862" w:rsidRPr="00F72CD6">
        <w:rPr>
          <w:rFonts w:asciiTheme="minorHAnsi" w:hAnsiTheme="minorHAnsi" w:cstheme="minorHAnsi"/>
          <w:b/>
          <w:bCs/>
          <w:sz w:val="24"/>
          <w:lang w:val="lt-LT"/>
        </w:rPr>
        <w:t>220</w:t>
      </w:r>
      <w:r w:rsidR="00036E9F" w:rsidRPr="00F72CD6">
        <w:rPr>
          <w:rFonts w:asciiTheme="minorHAnsi" w:hAnsiTheme="minorHAnsi" w:cstheme="minorHAnsi"/>
          <w:b/>
          <w:bCs/>
          <w:sz w:val="24"/>
          <w:lang w:val="lt-LT"/>
        </w:rPr>
        <w:t xml:space="preserve"> GALIOJIMO TERMINO </w:t>
      </w:r>
      <w:r w:rsidR="00036E9F" w:rsidRPr="00F72CD6">
        <w:rPr>
          <w:rFonts w:asciiTheme="minorHAnsi" w:hAnsiTheme="minorHAnsi" w:cstheme="minorHAnsi"/>
          <w:b/>
          <w:sz w:val="24"/>
          <w:lang w:val="lt-LT"/>
        </w:rPr>
        <w:t>PRATĘSIMO</w:t>
      </w:r>
    </w:p>
    <w:p w14:paraId="4D1D5AAB" w14:textId="77777777" w:rsidR="00036E9F" w:rsidRPr="00F72CD6" w:rsidRDefault="00036E9F" w:rsidP="00D70606">
      <w:pPr>
        <w:spacing w:line="33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7A2C2A75" w14:textId="4A33B108" w:rsidR="00BC3CE6" w:rsidRPr="00F72CD6" w:rsidRDefault="00FF5A98" w:rsidP="00D70606">
      <w:pPr>
        <w:spacing w:line="336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F72CD6">
        <w:rPr>
          <w:rFonts w:asciiTheme="minorHAnsi" w:hAnsiTheme="minorHAnsi" w:cstheme="minorHAnsi"/>
          <w:sz w:val="24"/>
          <w:szCs w:val="24"/>
          <w:lang w:val="lt-LT"/>
        </w:rPr>
        <w:t>20</w:t>
      </w:r>
      <w:r w:rsidR="004F4A21" w:rsidRPr="00F72CD6">
        <w:rPr>
          <w:rFonts w:asciiTheme="minorHAnsi" w:hAnsiTheme="minorHAnsi" w:cstheme="minorHAnsi"/>
          <w:sz w:val="24"/>
          <w:szCs w:val="24"/>
          <w:lang w:val="lt-LT"/>
        </w:rPr>
        <w:t>2</w:t>
      </w:r>
      <w:r w:rsidR="00C05862" w:rsidRPr="00F72CD6">
        <w:rPr>
          <w:rFonts w:asciiTheme="minorHAnsi" w:hAnsiTheme="minorHAnsi" w:cstheme="minorHAnsi"/>
          <w:sz w:val="24"/>
          <w:szCs w:val="24"/>
          <w:lang w:val="lt-LT"/>
        </w:rPr>
        <w:t>5</w:t>
      </w:r>
      <w:r w:rsidRPr="00F72CD6">
        <w:rPr>
          <w:rFonts w:asciiTheme="minorHAnsi" w:hAnsiTheme="minorHAnsi" w:cstheme="minorHAnsi"/>
          <w:sz w:val="24"/>
          <w:szCs w:val="24"/>
          <w:lang w:val="lt-LT"/>
        </w:rPr>
        <w:t xml:space="preserve"> m. ........</w:t>
      </w:r>
      <w:r w:rsidR="00C743D5" w:rsidRPr="00F72CD6">
        <w:rPr>
          <w:rFonts w:asciiTheme="minorHAnsi" w:hAnsiTheme="minorHAnsi" w:cstheme="minorHAnsi"/>
          <w:sz w:val="24"/>
          <w:szCs w:val="24"/>
          <w:lang w:val="lt-LT"/>
        </w:rPr>
        <w:t>.....</w:t>
      </w:r>
      <w:r w:rsidRPr="00F72CD6">
        <w:rPr>
          <w:rFonts w:asciiTheme="minorHAnsi" w:hAnsiTheme="minorHAnsi" w:cstheme="minorHAnsi"/>
          <w:sz w:val="24"/>
          <w:szCs w:val="24"/>
          <w:lang w:val="lt-LT"/>
        </w:rPr>
        <w:t>.................... d. Nr. ....................</w:t>
      </w:r>
    </w:p>
    <w:p w14:paraId="0B65D0A1" w14:textId="77777777" w:rsidR="00BC3CE6" w:rsidRPr="00F72CD6" w:rsidRDefault="00BC3CE6" w:rsidP="00D70606">
      <w:pPr>
        <w:pStyle w:val="Antrat4"/>
        <w:spacing w:line="336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Kaunas</w:t>
      </w:r>
      <w:r w:rsidR="00FB56C1" w:rsidRPr="00F72CD6">
        <w:rPr>
          <w:rFonts w:asciiTheme="minorHAnsi" w:hAnsiTheme="minorHAnsi" w:cstheme="minorHAnsi"/>
          <w:szCs w:val="24"/>
        </w:rPr>
        <w:t xml:space="preserve"> </w:t>
      </w:r>
    </w:p>
    <w:p w14:paraId="5C01695C" w14:textId="77777777" w:rsidR="00C77C20" w:rsidRPr="00F72CD6" w:rsidRDefault="00C77C20" w:rsidP="00D70606">
      <w:pPr>
        <w:pStyle w:val="Pagrindinistekstas2"/>
        <w:spacing w:line="336" w:lineRule="auto"/>
        <w:ind w:firstLine="1298"/>
        <w:rPr>
          <w:rFonts w:asciiTheme="minorHAnsi" w:hAnsiTheme="minorHAnsi" w:cstheme="minorHAnsi"/>
          <w:sz w:val="24"/>
          <w:szCs w:val="24"/>
        </w:rPr>
      </w:pPr>
    </w:p>
    <w:p w14:paraId="3D33C317" w14:textId="5A3820F5" w:rsidR="003E3FB7" w:rsidRPr="00F72CD6" w:rsidRDefault="00FB56C1" w:rsidP="00D70606">
      <w:pPr>
        <w:pStyle w:val="Pagrindinistekstas"/>
        <w:spacing w:line="336" w:lineRule="auto"/>
        <w:ind w:firstLine="1298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Kauno miesto savivaldybės administracija (toliau – Užsakovas</w:t>
      </w:r>
      <w:r w:rsidRPr="00F72CD6">
        <w:rPr>
          <w:rFonts w:asciiTheme="minorHAnsi" w:hAnsiTheme="minorHAnsi" w:cstheme="minorHAnsi"/>
          <w:bCs/>
          <w:szCs w:val="24"/>
        </w:rPr>
        <w:t>)</w:t>
      </w:r>
      <w:r w:rsidRPr="00F72CD6">
        <w:rPr>
          <w:rFonts w:asciiTheme="minorHAnsi" w:hAnsiTheme="minorHAnsi" w:cstheme="minorHAnsi"/>
          <w:szCs w:val="24"/>
        </w:rPr>
        <w:t xml:space="preserve">, atstovaujama Administracijos direktoriaus </w:t>
      </w:r>
      <w:r w:rsidR="00765F2D" w:rsidRPr="00F72CD6">
        <w:rPr>
          <w:rFonts w:asciiTheme="minorHAnsi" w:hAnsiTheme="minorHAnsi" w:cstheme="minorHAnsi"/>
          <w:szCs w:val="24"/>
        </w:rPr>
        <w:t xml:space="preserve">Tado </w:t>
      </w:r>
      <w:proofErr w:type="spellStart"/>
      <w:r w:rsidR="00765F2D" w:rsidRPr="00F72CD6">
        <w:rPr>
          <w:rFonts w:asciiTheme="minorHAnsi" w:hAnsiTheme="minorHAnsi" w:cstheme="minorHAnsi"/>
          <w:szCs w:val="24"/>
        </w:rPr>
        <w:t>Metelionio</w:t>
      </w:r>
      <w:proofErr w:type="spellEnd"/>
      <w:r w:rsidRPr="00F72CD6">
        <w:rPr>
          <w:rFonts w:asciiTheme="minorHAnsi" w:hAnsiTheme="minorHAnsi" w:cstheme="minorHAnsi"/>
          <w:szCs w:val="24"/>
        </w:rPr>
        <w:t xml:space="preserve">, veikiančio pagal Kauno miesto savivaldybės administracijos nuostatus, </w:t>
      </w:r>
      <w:r w:rsidRPr="00F72CD6">
        <w:rPr>
          <w:rFonts w:asciiTheme="minorHAnsi" w:hAnsiTheme="minorHAnsi" w:cstheme="minorHAnsi"/>
          <w:bCs/>
          <w:szCs w:val="24"/>
        </w:rPr>
        <w:t xml:space="preserve">ir </w:t>
      </w:r>
      <w:r w:rsidR="00C05862" w:rsidRPr="00F72CD6">
        <w:rPr>
          <w:rFonts w:asciiTheme="minorHAnsi" w:hAnsiTheme="minorHAnsi" w:cstheme="minorHAnsi"/>
          <w:szCs w:val="24"/>
        </w:rPr>
        <w:t>UAB „</w:t>
      </w:r>
      <w:proofErr w:type="spellStart"/>
      <w:r w:rsidR="00C05862" w:rsidRPr="00F72CD6">
        <w:rPr>
          <w:rFonts w:asciiTheme="minorHAnsi" w:hAnsiTheme="minorHAnsi" w:cstheme="minorHAnsi"/>
          <w:szCs w:val="24"/>
        </w:rPr>
        <w:t>Masaranga</w:t>
      </w:r>
      <w:proofErr w:type="spellEnd"/>
      <w:r w:rsidR="00C05862" w:rsidRPr="00F72CD6">
        <w:rPr>
          <w:rFonts w:asciiTheme="minorHAnsi" w:hAnsiTheme="minorHAnsi" w:cstheme="minorHAnsi"/>
          <w:szCs w:val="24"/>
        </w:rPr>
        <w:t>“</w:t>
      </w:r>
      <w:r w:rsidRPr="00F72CD6">
        <w:rPr>
          <w:rFonts w:asciiTheme="minorHAnsi" w:hAnsiTheme="minorHAnsi" w:cstheme="minorHAnsi"/>
          <w:szCs w:val="24"/>
        </w:rPr>
        <w:t xml:space="preserve">, atstovaujama generalinio direktoriaus </w:t>
      </w:r>
      <w:r w:rsidR="00C05862" w:rsidRPr="00F72CD6">
        <w:rPr>
          <w:rFonts w:asciiTheme="minorHAnsi" w:hAnsiTheme="minorHAnsi" w:cstheme="minorHAnsi"/>
          <w:szCs w:val="24"/>
        </w:rPr>
        <w:t xml:space="preserve">Sauliaus </w:t>
      </w:r>
      <w:proofErr w:type="spellStart"/>
      <w:r w:rsidR="00C05862" w:rsidRPr="00F72CD6">
        <w:rPr>
          <w:rFonts w:asciiTheme="minorHAnsi" w:hAnsiTheme="minorHAnsi" w:cstheme="minorHAnsi"/>
          <w:szCs w:val="24"/>
        </w:rPr>
        <w:t>Šlapiko</w:t>
      </w:r>
      <w:proofErr w:type="spellEnd"/>
      <w:r w:rsidRPr="00F72CD6">
        <w:rPr>
          <w:rFonts w:asciiTheme="minorHAnsi" w:hAnsiTheme="minorHAnsi" w:cstheme="minorHAnsi"/>
          <w:szCs w:val="24"/>
        </w:rPr>
        <w:t>, veikiančio pagal bendrovės įstatus</w:t>
      </w:r>
      <w:r w:rsidR="00C05862" w:rsidRPr="00F72CD6">
        <w:rPr>
          <w:rFonts w:asciiTheme="minorHAnsi" w:hAnsiTheme="minorHAnsi" w:cstheme="minorHAnsi"/>
          <w:szCs w:val="24"/>
        </w:rPr>
        <w:t xml:space="preserve"> (toliau – Rangovas)</w:t>
      </w:r>
      <w:r w:rsidR="003E3FB7" w:rsidRPr="00F72CD6">
        <w:rPr>
          <w:rFonts w:asciiTheme="minorHAnsi" w:hAnsiTheme="minorHAnsi" w:cstheme="minorHAnsi"/>
          <w:szCs w:val="24"/>
        </w:rPr>
        <w:t xml:space="preserve">, </w:t>
      </w:r>
      <w:r w:rsidR="00AB6586">
        <w:rPr>
          <w:rFonts w:asciiTheme="minorHAnsi" w:hAnsiTheme="minorHAnsi" w:cstheme="minorHAnsi"/>
          <w:szCs w:val="24"/>
        </w:rPr>
        <w:t xml:space="preserve">toliau kartu – Šalys, o atskirai – Šalis, </w:t>
      </w:r>
      <w:r w:rsidR="003E3FB7" w:rsidRPr="00F72CD6">
        <w:rPr>
          <w:rFonts w:asciiTheme="minorHAnsi" w:hAnsiTheme="minorHAnsi" w:cstheme="minorHAnsi"/>
          <w:szCs w:val="24"/>
        </w:rPr>
        <w:t>vadovaudam</w:t>
      </w:r>
      <w:r w:rsidR="00267686" w:rsidRPr="00F72CD6">
        <w:rPr>
          <w:rFonts w:asciiTheme="minorHAnsi" w:hAnsiTheme="minorHAnsi" w:cstheme="minorHAnsi"/>
          <w:szCs w:val="24"/>
        </w:rPr>
        <w:t>o</w:t>
      </w:r>
      <w:r w:rsidR="003E3FB7" w:rsidRPr="00F72CD6">
        <w:rPr>
          <w:rFonts w:asciiTheme="minorHAnsi" w:hAnsiTheme="minorHAnsi" w:cstheme="minorHAnsi"/>
          <w:szCs w:val="24"/>
        </w:rPr>
        <w:t xml:space="preserve">si </w:t>
      </w:r>
      <w:r w:rsidR="00F43550" w:rsidRPr="00F72CD6">
        <w:rPr>
          <w:rFonts w:asciiTheme="minorHAnsi" w:hAnsiTheme="minorHAnsi" w:cstheme="minorHAnsi"/>
        </w:rPr>
        <w:t>L</w:t>
      </w:r>
      <w:r w:rsidR="00223CD7" w:rsidRPr="00F72CD6">
        <w:rPr>
          <w:rFonts w:asciiTheme="minorHAnsi" w:hAnsiTheme="minorHAnsi" w:cstheme="minorHAnsi"/>
        </w:rPr>
        <w:t xml:space="preserve">ietuvos </w:t>
      </w:r>
      <w:r w:rsidR="00F43550" w:rsidRPr="00F72CD6">
        <w:rPr>
          <w:rFonts w:asciiTheme="minorHAnsi" w:hAnsiTheme="minorHAnsi" w:cstheme="minorHAnsi"/>
        </w:rPr>
        <w:t>R</w:t>
      </w:r>
      <w:r w:rsidR="00223CD7" w:rsidRPr="00F72CD6">
        <w:rPr>
          <w:rFonts w:asciiTheme="minorHAnsi" w:hAnsiTheme="minorHAnsi" w:cstheme="minorHAnsi"/>
        </w:rPr>
        <w:t>espublikos</w:t>
      </w:r>
      <w:r w:rsidR="00F43550" w:rsidRPr="00F72CD6">
        <w:rPr>
          <w:rFonts w:asciiTheme="minorHAnsi" w:hAnsiTheme="minorHAnsi" w:cstheme="minorHAnsi"/>
        </w:rPr>
        <w:t xml:space="preserve"> </w:t>
      </w:r>
      <w:r w:rsidR="00E446EA" w:rsidRPr="00F72CD6">
        <w:rPr>
          <w:rFonts w:asciiTheme="minorHAnsi" w:hAnsiTheme="minorHAnsi" w:cstheme="minorHAnsi"/>
        </w:rPr>
        <w:t>v</w:t>
      </w:r>
      <w:r w:rsidR="00F43550" w:rsidRPr="00F72CD6">
        <w:rPr>
          <w:rFonts w:asciiTheme="minorHAnsi" w:hAnsiTheme="minorHAnsi" w:cstheme="minorHAnsi"/>
        </w:rPr>
        <w:t>iešųjų pirkimų įstatymo 89 str</w:t>
      </w:r>
      <w:r w:rsidR="00223CD7" w:rsidRPr="00F72CD6">
        <w:rPr>
          <w:rFonts w:asciiTheme="minorHAnsi" w:hAnsiTheme="minorHAnsi" w:cstheme="minorHAnsi"/>
        </w:rPr>
        <w:t>aipsnio</w:t>
      </w:r>
      <w:r w:rsidR="00F43550" w:rsidRPr="00F72CD6">
        <w:rPr>
          <w:rFonts w:asciiTheme="minorHAnsi" w:hAnsiTheme="minorHAnsi" w:cstheme="minorHAnsi"/>
        </w:rPr>
        <w:t xml:space="preserve"> 1 d</w:t>
      </w:r>
      <w:r w:rsidR="00223CD7" w:rsidRPr="00F72CD6">
        <w:rPr>
          <w:rFonts w:asciiTheme="minorHAnsi" w:hAnsiTheme="minorHAnsi" w:cstheme="minorHAnsi"/>
        </w:rPr>
        <w:t>alies</w:t>
      </w:r>
      <w:r w:rsidR="006620B7" w:rsidRPr="00F72CD6">
        <w:rPr>
          <w:rFonts w:asciiTheme="minorHAnsi" w:hAnsiTheme="minorHAnsi" w:cstheme="minorHAnsi"/>
        </w:rPr>
        <w:t xml:space="preserve"> 1 </w:t>
      </w:r>
      <w:r w:rsidR="00F43550" w:rsidRPr="00F72CD6">
        <w:rPr>
          <w:rFonts w:asciiTheme="minorHAnsi" w:hAnsiTheme="minorHAnsi" w:cstheme="minorHAnsi"/>
        </w:rPr>
        <w:t>p</w:t>
      </w:r>
      <w:r w:rsidR="00223CD7" w:rsidRPr="00F72CD6">
        <w:rPr>
          <w:rFonts w:asciiTheme="minorHAnsi" w:hAnsiTheme="minorHAnsi" w:cstheme="minorHAnsi"/>
        </w:rPr>
        <w:t>unktu</w:t>
      </w:r>
      <w:r w:rsidR="00F43550" w:rsidRPr="00F72CD6">
        <w:rPr>
          <w:rFonts w:asciiTheme="minorHAnsi" w:hAnsiTheme="minorHAnsi" w:cstheme="minorHAnsi"/>
        </w:rPr>
        <w:t xml:space="preserve"> ir </w:t>
      </w:r>
      <w:r w:rsidR="00814007" w:rsidRPr="00F72CD6">
        <w:rPr>
          <w:rFonts w:asciiTheme="minorHAnsi" w:hAnsiTheme="minorHAnsi" w:cstheme="minorHAnsi"/>
        </w:rPr>
        <w:t>20</w:t>
      </w:r>
      <w:r w:rsidR="00765F2D" w:rsidRPr="00F72CD6">
        <w:rPr>
          <w:rFonts w:asciiTheme="minorHAnsi" w:hAnsiTheme="minorHAnsi" w:cstheme="minorHAnsi"/>
        </w:rPr>
        <w:t>2</w:t>
      </w:r>
      <w:r w:rsidR="00C05862" w:rsidRPr="00F72CD6">
        <w:rPr>
          <w:rFonts w:asciiTheme="minorHAnsi" w:hAnsiTheme="minorHAnsi" w:cstheme="minorHAnsi"/>
        </w:rPr>
        <w:t>4</w:t>
      </w:r>
      <w:r w:rsidR="00147AE2" w:rsidRPr="00F72CD6">
        <w:rPr>
          <w:rFonts w:asciiTheme="minorHAnsi" w:hAnsiTheme="minorHAnsi" w:cstheme="minorHAnsi"/>
        </w:rPr>
        <w:t xml:space="preserve"> m. </w:t>
      </w:r>
      <w:r w:rsidR="00C05862" w:rsidRPr="00F72CD6">
        <w:rPr>
          <w:rFonts w:asciiTheme="minorHAnsi" w:hAnsiTheme="minorHAnsi" w:cstheme="minorHAnsi"/>
        </w:rPr>
        <w:t>balandžio 12</w:t>
      </w:r>
      <w:r w:rsidR="00814007" w:rsidRPr="00F72CD6">
        <w:rPr>
          <w:rFonts w:asciiTheme="minorHAnsi" w:hAnsiTheme="minorHAnsi" w:cstheme="minorHAnsi"/>
        </w:rPr>
        <w:t xml:space="preserve"> d. </w:t>
      </w:r>
      <w:r w:rsidR="00AB6586">
        <w:rPr>
          <w:rFonts w:asciiTheme="minorHAnsi" w:hAnsiTheme="minorHAnsi" w:cstheme="minorHAnsi"/>
        </w:rPr>
        <w:t>l</w:t>
      </w:r>
      <w:r w:rsidR="00595A49" w:rsidRPr="00F72CD6">
        <w:rPr>
          <w:rFonts w:asciiTheme="minorHAnsi" w:hAnsiTheme="minorHAnsi" w:cstheme="minorHAnsi"/>
        </w:rPr>
        <w:t>aiptų ir požeminių pėsčiųjų perėjų Kauno mieste remonto darbų pirkimo</w:t>
      </w:r>
      <w:r w:rsidR="00AE6463" w:rsidRPr="00F72CD6">
        <w:rPr>
          <w:rFonts w:asciiTheme="minorHAnsi" w:hAnsiTheme="minorHAnsi" w:cstheme="minorHAnsi"/>
        </w:rPr>
        <w:t xml:space="preserve"> sutarties Nr. SR-</w:t>
      </w:r>
      <w:r w:rsidR="00595A49" w:rsidRPr="00F72CD6">
        <w:rPr>
          <w:rFonts w:asciiTheme="minorHAnsi" w:hAnsiTheme="minorHAnsi" w:cstheme="minorHAnsi"/>
        </w:rPr>
        <w:t>220</w:t>
      </w:r>
      <w:r w:rsidR="008C767E" w:rsidRPr="00F72CD6">
        <w:rPr>
          <w:rFonts w:asciiTheme="minorHAnsi" w:hAnsiTheme="minorHAnsi" w:cstheme="minorHAnsi"/>
          <w:szCs w:val="24"/>
        </w:rPr>
        <w:t xml:space="preserve"> </w:t>
      </w:r>
      <w:r w:rsidR="003E3FB7" w:rsidRPr="00F72CD6">
        <w:rPr>
          <w:rFonts w:asciiTheme="minorHAnsi" w:hAnsiTheme="minorHAnsi" w:cstheme="minorHAnsi"/>
          <w:szCs w:val="24"/>
        </w:rPr>
        <w:t xml:space="preserve">(toliau – Sutartis) </w:t>
      </w:r>
      <w:r w:rsidR="00595A49" w:rsidRPr="00F72CD6">
        <w:rPr>
          <w:rFonts w:asciiTheme="minorHAnsi" w:hAnsiTheme="minorHAnsi" w:cstheme="minorHAnsi"/>
          <w:szCs w:val="24"/>
        </w:rPr>
        <w:t>1</w:t>
      </w:r>
      <w:r w:rsidR="00F72CD6">
        <w:rPr>
          <w:rFonts w:asciiTheme="minorHAnsi" w:hAnsiTheme="minorHAnsi" w:cstheme="minorHAnsi"/>
          <w:szCs w:val="24"/>
        </w:rPr>
        <w:t>9</w:t>
      </w:r>
      <w:r w:rsidR="003E3FB7" w:rsidRPr="00F72CD6">
        <w:rPr>
          <w:rFonts w:asciiTheme="minorHAnsi" w:hAnsiTheme="minorHAnsi" w:cstheme="minorHAnsi"/>
          <w:szCs w:val="24"/>
        </w:rPr>
        <w:t xml:space="preserve"> </w:t>
      </w:r>
      <w:r w:rsidR="00BE28C3" w:rsidRPr="00F72CD6">
        <w:rPr>
          <w:rFonts w:asciiTheme="minorHAnsi" w:hAnsiTheme="minorHAnsi" w:cstheme="minorHAnsi"/>
          <w:szCs w:val="24"/>
        </w:rPr>
        <w:t>p</w:t>
      </w:r>
      <w:r w:rsidR="00CB40F4" w:rsidRPr="00F72CD6">
        <w:rPr>
          <w:rFonts w:asciiTheme="minorHAnsi" w:hAnsiTheme="minorHAnsi" w:cstheme="minorHAnsi"/>
          <w:szCs w:val="24"/>
        </w:rPr>
        <w:t>unktu</w:t>
      </w:r>
      <w:r w:rsidR="003E3FB7" w:rsidRPr="00F72CD6">
        <w:rPr>
          <w:rFonts w:asciiTheme="minorHAnsi" w:hAnsiTheme="minorHAnsi" w:cstheme="minorHAnsi"/>
          <w:szCs w:val="24"/>
        </w:rPr>
        <w:t>, susitaria:</w:t>
      </w:r>
    </w:p>
    <w:p w14:paraId="05D02CF0" w14:textId="009CC758" w:rsidR="00A43785" w:rsidRPr="00F72CD6" w:rsidRDefault="00A43785" w:rsidP="00D70606">
      <w:pPr>
        <w:pStyle w:val="Pagrindinistekstas"/>
        <w:numPr>
          <w:ilvl w:val="0"/>
          <w:numId w:val="14"/>
        </w:numPr>
        <w:tabs>
          <w:tab w:val="clear" w:pos="720"/>
          <w:tab w:val="num" w:pos="1701"/>
        </w:tabs>
        <w:spacing w:line="336" w:lineRule="auto"/>
        <w:ind w:left="0" w:firstLine="1298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Pratęsti Sutarties galiojimo terminą iki 202</w:t>
      </w:r>
      <w:r w:rsidR="00595A49" w:rsidRPr="00F72CD6">
        <w:rPr>
          <w:rFonts w:asciiTheme="minorHAnsi" w:hAnsiTheme="minorHAnsi" w:cstheme="minorHAnsi"/>
          <w:szCs w:val="24"/>
        </w:rPr>
        <w:t>6</w:t>
      </w:r>
      <w:r w:rsidRPr="00F72CD6">
        <w:rPr>
          <w:rFonts w:asciiTheme="minorHAnsi" w:hAnsiTheme="minorHAnsi" w:cstheme="minorHAnsi"/>
          <w:szCs w:val="24"/>
        </w:rPr>
        <w:t xml:space="preserve"> m. </w:t>
      </w:r>
      <w:r w:rsidR="00595A49" w:rsidRPr="00F72CD6">
        <w:rPr>
          <w:rFonts w:asciiTheme="minorHAnsi" w:hAnsiTheme="minorHAnsi" w:cstheme="minorHAnsi"/>
          <w:szCs w:val="24"/>
        </w:rPr>
        <w:t>balandžio 11</w:t>
      </w:r>
      <w:r w:rsidRPr="00F72CD6">
        <w:rPr>
          <w:rFonts w:asciiTheme="minorHAnsi" w:hAnsiTheme="minorHAnsi" w:cstheme="minorHAnsi"/>
          <w:szCs w:val="24"/>
        </w:rPr>
        <w:t xml:space="preserve"> d.</w:t>
      </w:r>
    </w:p>
    <w:p w14:paraId="1E58B607" w14:textId="20CFE337" w:rsidR="00A43785" w:rsidRPr="00F72CD6" w:rsidRDefault="00A43785" w:rsidP="00D70606">
      <w:pPr>
        <w:pStyle w:val="Pagrindinistekstas"/>
        <w:numPr>
          <w:ilvl w:val="0"/>
          <w:numId w:val="14"/>
        </w:numPr>
        <w:tabs>
          <w:tab w:val="clear" w:pos="720"/>
          <w:tab w:val="num" w:pos="1701"/>
        </w:tabs>
        <w:spacing w:line="336" w:lineRule="auto"/>
        <w:ind w:left="0" w:firstLine="1298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</w:rPr>
        <w:t xml:space="preserve">Susitarimas įsigalioja nuo tos dienos, kai jį kvalifikuotais elektroniniais parašais pasirašo </w:t>
      </w:r>
      <w:r w:rsidR="00F72CD6" w:rsidRPr="00F72CD6">
        <w:rPr>
          <w:rFonts w:asciiTheme="minorHAnsi" w:hAnsiTheme="minorHAnsi" w:cstheme="minorHAnsi"/>
        </w:rPr>
        <w:t>abi</w:t>
      </w:r>
      <w:r w:rsidRPr="00F72CD6">
        <w:rPr>
          <w:rFonts w:asciiTheme="minorHAnsi" w:hAnsiTheme="minorHAnsi" w:cstheme="minorHAnsi"/>
        </w:rPr>
        <w:t xml:space="preserve"> Šalys</w:t>
      </w:r>
      <w:r w:rsidR="00F72CD6" w:rsidRPr="00F72CD6">
        <w:rPr>
          <w:rFonts w:asciiTheme="minorHAnsi" w:hAnsiTheme="minorHAnsi" w:cstheme="minorHAnsi"/>
        </w:rPr>
        <w:t xml:space="preserve"> ir </w:t>
      </w:r>
      <w:r w:rsidR="00F72CD6" w:rsidRPr="00F72CD6">
        <w:rPr>
          <w:rFonts w:asciiTheme="minorHAnsi" w:hAnsiTheme="minorHAnsi" w:cstheme="minorHAnsi"/>
          <w:szCs w:val="24"/>
        </w:rPr>
        <w:t xml:space="preserve">Rangovas ne vėliau kaip per 5 darbo dienas nuo </w:t>
      </w:r>
      <w:r w:rsidR="00D70606">
        <w:rPr>
          <w:rFonts w:asciiTheme="minorHAnsi" w:hAnsiTheme="minorHAnsi" w:cstheme="minorHAnsi"/>
          <w:szCs w:val="24"/>
        </w:rPr>
        <w:t xml:space="preserve">šio </w:t>
      </w:r>
      <w:r w:rsidR="00F72CD6" w:rsidRPr="00F72CD6">
        <w:rPr>
          <w:rFonts w:asciiTheme="minorHAnsi" w:hAnsiTheme="minorHAnsi" w:cstheme="minorHAnsi"/>
          <w:szCs w:val="24"/>
        </w:rPr>
        <w:t xml:space="preserve">susitarimo pasirašymo dienos pratęsia ar pateikia naują 15 000 Eur </w:t>
      </w:r>
      <w:r w:rsidR="00D70606">
        <w:rPr>
          <w:rFonts w:asciiTheme="minorHAnsi" w:hAnsiTheme="minorHAnsi" w:cstheme="minorHAnsi"/>
          <w:szCs w:val="24"/>
        </w:rPr>
        <w:t xml:space="preserve">dydžio </w:t>
      </w:r>
      <w:r w:rsidR="00F72CD6" w:rsidRPr="00F72CD6">
        <w:rPr>
          <w:rFonts w:asciiTheme="minorHAnsi" w:hAnsiTheme="minorHAnsi" w:cstheme="minorHAnsi"/>
          <w:szCs w:val="24"/>
        </w:rPr>
        <w:t>Sutarties įvykdymo užtikrinimą, atitinkantį Sutarties 13.22 papunktyje nurodytus reikalavimus</w:t>
      </w:r>
      <w:r w:rsidR="00645F20">
        <w:rPr>
          <w:rFonts w:asciiTheme="minorHAnsi" w:hAnsiTheme="minorHAnsi" w:cstheme="minorHAnsi"/>
          <w:szCs w:val="24"/>
        </w:rPr>
        <w:t>,</w:t>
      </w:r>
      <w:r w:rsidR="00D70606">
        <w:rPr>
          <w:rFonts w:asciiTheme="minorHAnsi" w:hAnsiTheme="minorHAnsi" w:cstheme="minorHAnsi"/>
          <w:szCs w:val="24"/>
        </w:rPr>
        <w:t xml:space="preserve"> </w:t>
      </w:r>
      <w:r w:rsidR="00D70606" w:rsidRPr="00F72CD6">
        <w:rPr>
          <w:rFonts w:asciiTheme="minorHAnsi" w:hAnsiTheme="minorHAnsi" w:cstheme="minorHAnsi"/>
          <w:szCs w:val="24"/>
        </w:rPr>
        <w:t>ir jo apmokėjimą patvirtinantį dokumentą (tuo atveju, jei teikiamas draudimo bendrovės laidavimo draudimo raštas)</w:t>
      </w:r>
      <w:r w:rsidR="00F72CD6" w:rsidRPr="00F72CD6">
        <w:rPr>
          <w:rFonts w:asciiTheme="minorHAnsi" w:hAnsiTheme="minorHAnsi" w:cstheme="minorHAnsi"/>
          <w:szCs w:val="24"/>
        </w:rPr>
        <w:t>,</w:t>
      </w:r>
      <w:r w:rsidR="00D70606">
        <w:rPr>
          <w:rFonts w:asciiTheme="minorHAnsi" w:hAnsiTheme="minorHAnsi" w:cstheme="minorHAnsi"/>
          <w:szCs w:val="24"/>
        </w:rPr>
        <w:t xml:space="preserve"> </w:t>
      </w:r>
      <w:r w:rsidR="00F72CD6" w:rsidRPr="00F72CD6">
        <w:rPr>
          <w:rFonts w:asciiTheme="minorHAnsi" w:hAnsiTheme="minorHAnsi" w:cstheme="minorHAnsi"/>
          <w:szCs w:val="24"/>
        </w:rPr>
        <w:t>galiojantį iki Sutarties galiojimo termino, nurodyto Susitarimo 1 punkte, pabaigos.</w:t>
      </w:r>
    </w:p>
    <w:p w14:paraId="15B3B5F0" w14:textId="5C207C8F" w:rsidR="00A43785" w:rsidRPr="00F72CD6" w:rsidRDefault="00A43785" w:rsidP="00D70606">
      <w:pPr>
        <w:pStyle w:val="Pagrindinistekstas"/>
        <w:numPr>
          <w:ilvl w:val="0"/>
          <w:numId w:val="14"/>
        </w:numPr>
        <w:tabs>
          <w:tab w:val="clear" w:pos="720"/>
          <w:tab w:val="num" w:pos="1701"/>
        </w:tabs>
        <w:spacing w:line="336" w:lineRule="auto"/>
        <w:ind w:left="0" w:firstLine="1298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 xml:space="preserve">Įsigaliojęs susitarimas tampa neatskiriama Sutarties dalimi. </w:t>
      </w:r>
    </w:p>
    <w:p w14:paraId="05A15F55" w14:textId="77777777" w:rsidR="00F72CD6" w:rsidRPr="00F72CD6" w:rsidRDefault="00F72CD6" w:rsidP="00D70606">
      <w:pPr>
        <w:tabs>
          <w:tab w:val="left" w:pos="5670"/>
        </w:tabs>
        <w:spacing w:line="336" w:lineRule="auto"/>
        <w:rPr>
          <w:rFonts w:asciiTheme="minorHAnsi" w:hAnsiTheme="minorHAnsi" w:cstheme="minorHAnsi"/>
          <w:b/>
          <w:sz w:val="24"/>
          <w:szCs w:val="24"/>
        </w:rPr>
      </w:pPr>
    </w:p>
    <w:p w14:paraId="68777DBA" w14:textId="6DE50297" w:rsidR="00553385" w:rsidRPr="00F72CD6" w:rsidRDefault="00553385" w:rsidP="00D70606">
      <w:pPr>
        <w:tabs>
          <w:tab w:val="left" w:pos="5670"/>
        </w:tabs>
        <w:spacing w:line="336" w:lineRule="auto"/>
        <w:rPr>
          <w:rFonts w:asciiTheme="minorHAnsi" w:hAnsiTheme="minorHAnsi" w:cstheme="minorHAnsi"/>
          <w:b/>
          <w:sz w:val="24"/>
          <w:szCs w:val="24"/>
        </w:rPr>
      </w:pPr>
      <w:r w:rsidRPr="00F72CD6">
        <w:rPr>
          <w:rFonts w:asciiTheme="minorHAnsi" w:hAnsiTheme="minorHAnsi" w:cstheme="minorHAnsi"/>
          <w:b/>
          <w:sz w:val="24"/>
          <w:szCs w:val="24"/>
        </w:rPr>
        <w:t>UŽSAKOVAS</w:t>
      </w:r>
      <w:r w:rsidRPr="00F72CD6">
        <w:rPr>
          <w:rFonts w:asciiTheme="minorHAnsi" w:hAnsiTheme="minorHAnsi" w:cstheme="minorHAnsi"/>
          <w:b/>
          <w:sz w:val="24"/>
          <w:szCs w:val="24"/>
        </w:rPr>
        <w:tab/>
        <w:t>RANGOVAS</w:t>
      </w:r>
    </w:p>
    <w:p w14:paraId="4B1F3B23" w14:textId="77777777" w:rsidR="00553385" w:rsidRPr="00F72CD6" w:rsidRDefault="00553385" w:rsidP="00D70606">
      <w:pPr>
        <w:pStyle w:val="Pagrindinistekstas"/>
        <w:tabs>
          <w:tab w:val="left" w:pos="5670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Kauno miesto savivaldybės administracija</w:t>
      </w:r>
      <w:r w:rsidRPr="00F72CD6">
        <w:rPr>
          <w:rFonts w:asciiTheme="minorHAnsi" w:hAnsiTheme="minorHAnsi" w:cstheme="minorHAnsi"/>
          <w:szCs w:val="24"/>
        </w:rPr>
        <w:tab/>
        <w:t>UAB „</w:t>
      </w:r>
      <w:proofErr w:type="spellStart"/>
      <w:r w:rsidRPr="00F72CD6">
        <w:rPr>
          <w:rFonts w:asciiTheme="minorHAnsi" w:hAnsiTheme="minorHAnsi" w:cstheme="minorHAnsi"/>
          <w:szCs w:val="24"/>
        </w:rPr>
        <w:t>Masaranga</w:t>
      </w:r>
      <w:proofErr w:type="spellEnd"/>
      <w:r w:rsidRPr="00F72CD6">
        <w:rPr>
          <w:rFonts w:asciiTheme="minorHAnsi" w:hAnsiTheme="minorHAnsi" w:cstheme="minorHAnsi"/>
          <w:szCs w:val="24"/>
        </w:rPr>
        <w:t>“</w:t>
      </w:r>
    </w:p>
    <w:p w14:paraId="082C7D24" w14:textId="77777777" w:rsidR="00553385" w:rsidRPr="00F72CD6" w:rsidRDefault="00553385" w:rsidP="00D70606">
      <w:pPr>
        <w:pStyle w:val="Pagrindinistekstas"/>
        <w:tabs>
          <w:tab w:val="left" w:pos="5670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Įstaigos kodas 188764867</w:t>
      </w:r>
      <w:r w:rsidRPr="00F72CD6">
        <w:rPr>
          <w:rFonts w:asciiTheme="minorHAnsi" w:hAnsiTheme="minorHAnsi" w:cstheme="minorHAnsi"/>
          <w:szCs w:val="24"/>
        </w:rPr>
        <w:tab/>
        <w:t>Įmonės kodas 304678880</w:t>
      </w:r>
    </w:p>
    <w:p w14:paraId="2DC9963C" w14:textId="77777777" w:rsidR="00553385" w:rsidRPr="00F72CD6" w:rsidRDefault="00553385" w:rsidP="00D70606">
      <w:pPr>
        <w:pStyle w:val="Pagrindinistekstas"/>
        <w:tabs>
          <w:tab w:val="left" w:pos="5670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Laisvės al. 96, Kaunas</w:t>
      </w:r>
      <w:r w:rsidRPr="00F72CD6">
        <w:rPr>
          <w:rFonts w:asciiTheme="minorHAnsi" w:hAnsiTheme="minorHAnsi" w:cstheme="minorHAnsi"/>
          <w:szCs w:val="24"/>
        </w:rPr>
        <w:tab/>
        <w:t xml:space="preserve">Liepų g. 8, </w:t>
      </w:r>
      <w:proofErr w:type="spellStart"/>
      <w:r w:rsidRPr="00F72CD6">
        <w:rPr>
          <w:rFonts w:asciiTheme="minorHAnsi" w:hAnsiTheme="minorHAnsi" w:cstheme="minorHAnsi"/>
          <w:szCs w:val="24"/>
        </w:rPr>
        <w:t>Pakumprio</w:t>
      </w:r>
      <w:proofErr w:type="spellEnd"/>
      <w:r w:rsidRPr="00F72CD6">
        <w:rPr>
          <w:rFonts w:asciiTheme="minorHAnsi" w:hAnsiTheme="minorHAnsi" w:cstheme="minorHAnsi"/>
          <w:szCs w:val="24"/>
        </w:rPr>
        <w:t xml:space="preserve"> k., Prienų raj.</w:t>
      </w:r>
    </w:p>
    <w:p w14:paraId="29955291" w14:textId="77777777" w:rsidR="00553385" w:rsidRPr="00F72CD6" w:rsidRDefault="00553385" w:rsidP="00D70606">
      <w:pPr>
        <w:pStyle w:val="Pagrindinistekstas"/>
        <w:tabs>
          <w:tab w:val="left" w:pos="5670"/>
        </w:tabs>
        <w:spacing w:line="336" w:lineRule="auto"/>
        <w:rPr>
          <w:rFonts w:asciiTheme="minorHAnsi" w:hAnsiTheme="minorHAnsi" w:cstheme="minorHAnsi"/>
          <w:szCs w:val="24"/>
        </w:rPr>
      </w:pPr>
      <w:proofErr w:type="spellStart"/>
      <w:r w:rsidRPr="00F72CD6">
        <w:rPr>
          <w:rFonts w:asciiTheme="minorHAnsi" w:hAnsiTheme="minorHAnsi" w:cstheme="minorHAnsi"/>
          <w:szCs w:val="24"/>
        </w:rPr>
        <w:t>Luminor</w:t>
      </w:r>
      <w:proofErr w:type="spellEnd"/>
      <w:r w:rsidRPr="00F72CD6">
        <w:rPr>
          <w:rFonts w:asciiTheme="minorHAnsi" w:hAnsiTheme="minorHAnsi" w:cstheme="minorHAnsi"/>
          <w:szCs w:val="24"/>
        </w:rPr>
        <w:t xml:space="preserve"> Bank AS Lietuvos skyrius</w:t>
      </w:r>
      <w:r w:rsidRPr="00F72CD6">
        <w:rPr>
          <w:rFonts w:asciiTheme="minorHAnsi" w:hAnsiTheme="minorHAnsi" w:cstheme="minorHAnsi"/>
          <w:szCs w:val="24"/>
        </w:rPr>
        <w:tab/>
      </w:r>
      <w:proofErr w:type="spellStart"/>
      <w:r w:rsidRPr="00F72CD6">
        <w:rPr>
          <w:rFonts w:asciiTheme="minorHAnsi" w:hAnsiTheme="minorHAnsi" w:cstheme="minorHAnsi"/>
          <w:szCs w:val="24"/>
        </w:rPr>
        <w:t>Luminor</w:t>
      </w:r>
      <w:proofErr w:type="spellEnd"/>
      <w:r w:rsidRPr="00F72CD6">
        <w:rPr>
          <w:rFonts w:asciiTheme="minorHAnsi" w:hAnsiTheme="minorHAnsi" w:cstheme="minorHAnsi"/>
          <w:szCs w:val="24"/>
        </w:rPr>
        <w:t xml:space="preserve"> Bank AS Lietuvos skyrius</w:t>
      </w:r>
    </w:p>
    <w:p w14:paraId="608D4530" w14:textId="77777777" w:rsidR="00553385" w:rsidRPr="00F72CD6" w:rsidRDefault="00553385" w:rsidP="00D70606">
      <w:pPr>
        <w:pStyle w:val="Pagrindinistekstas"/>
        <w:tabs>
          <w:tab w:val="left" w:pos="5670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A. s. LT44 4010 0425 0001 0078</w:t>
      </w:r>
      <w:r w:rsidRPr="00F72CD6">
        <w:rPr>
          <w:rFonts w:asciiTheme="minorHAnsi" w:hAnsiTheme="minorHAnsi" w:cstheme="minorHAnsi"/>
          <w:szCs w:val="24"/>
        </w:rPr>
        <w:tab/>
        <w:t>A. s. LT154010051004068597</w:t>
      </w:r>
    </w:p>
    <w:p w14:paraId="26A42B57" w14:textId="77777777" w:rsidR="00553385" w:rsidRPr="00F72CD6" w:rsidRDefault="00553385" w:rsidP="00D706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36" w:lineRule="auto"/>
        <w:rPr>
          <w:rFonts w:asciiTheme="minorHAnsi" w:hAnsiTheme="minorHAnsi" w:cstheme="minorHAnsi"/>
          <w:szCs w:val="24"/>
        </w:rPr>
      </w:pPr>
    </w:p>
    <w:p w14:paraId="031F6779" w14:textId="77777777" w:rsidR="00553385" w:rsidRPr="00F72CD6" w:rsidRDefault="00553385" w:rsidP="00D706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Administracijos direktorius</w:t>
      </w:r>
      <w:r w:rsidRPr="00F72CD6">
        <w:rPr>
          <w:rFonts w:asciiTheme="minorHAnsi" w:hAnsiTheme="minorHAnsi" w:cstheme="minorHAnsi"/>
          <w:szCs w:val="24"/>
        </w:rPr>
        <w:tab/>
        <w:t>Generalinis direktorius</w:t>
      </w:r>
    </w:p>
    <w:p w14:paraId="66D14FA4" w14:textId="77777777" w:rsidR="00553385" w:rsidRPr="00F72CD6" w:rsidRDefault="00553385" w:rsidP="00D706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 xml:space="preserve">                                                 A. V.</w:t>
      </w:r>
      <w:r w:rsidRPr="00F72CD6">
        <w:rPr>
          <w:rFonts w:asciiTheme="minorHAnsi" w:hAnsiTheme="minorHAnsi" w:cstheme="minorHAnsi"/>
          <w:szCs w:val="24"/>
        </w:rPr>
        <w:tab/>
        <w:t xml:space="preserve">                                               A. V.</w:t>
      </w:r>
    </w:p>
    <w:p w14:paraId="06E939C0" w14:textId="77777777" w:rsidR="00553385" w:rsidRPr="00F72CD6" w:rsidRDefault="00553385" w:rsidP="00D706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___________________________</w:t>
      </w:r>
      <w:r w:rsidRPr="00F72CD6">
        <w:rPr>
          <w:rFonts w:asciiTheme="minorHAnsi" w:hAnsiTheme="minorHAnsi" w:cstheme="minorHAnsi"/>
          <w:szCs w:val="24"/>
        </w:rPr>
        <w:tab/>
        <w:t>___________________________</w:t>
      </w:r>
    </w:p>
    <w:p w14:paraId="3C5925D6" w14:textId="77777777" w:rsidR="00553385" w:rsidRPr="00F72CD6" w:rsidRDefault="00553385" w:rsidP="00D706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>(parašas)</w:t>
      </w:r>
      <w:r w:rsidRPr="00F72CD6">
        <w:rPr>
          <w:rFonts w:asciiTheme="minorHAnsi" w:hAnsiTheme="minorHAnsi" w:cstheme="minorHAnsi"/>
          <w:szCs w:val="24"/>
        </w:rPr>
        <w:tab/>
      </w:r>
      <w:r w:rsidRPr="00F72CD6">
        <w:rPr>
          <w:rFonts w:asciiTheme="minorHAnsi" w:hAnsiTheme="minorHAnsi" w:cstheme="minorHAnsi"/>
          <w:szCs w:val="24"/>
        </w:rPr>
        <w:tab/>
        <w:t>(parašas)</w:t>
      </w:r>
    </w:p>
    <w:p w14:paraId="04C35363" w14:textId="3094A8C3" w:rsidR="00553385" w:rsidRPr="00F72CD6" w:rsidRDefault="00553385" w:rsidP="00D70606">
      <w:pPr>
        <w:pStyle w:val="Pagrindinistekstas"/>
        <w:tabs>
          <w:tab w:val="left" w:pos="2268"/>
          <w:tab w:val="left" w:pos="5670"/>
          <w:tab w:val="left" w:pos="6237"/>
          <w:tab w:val="left" w:pos="6804"/>
        </w:tabs>
        <w:spacing w:line="336" w:lineRule="auto"/>
        <w:rPr>
          <w:rFonts w:asciiTheme="minorHAnsi" w:hAnsiTheme="minorHAnsi" w:cstheme="minorHAnsi"/>
          <w:szCs w:val="24"/>
        </w:rPr>
      </w:pPr>
      <w:r w:rsidRPr="00F72CD6">
        <w:rPr>
          <w:rFonts w:asciiTheme="minorHAnsi" w:hAnsiTheme="minorHAnsi" w:cstheme="minorHAnsi"/>
          <w:szCs w:val="24"/>
        </w:rPr>
        <w:t xml:space="preserve">Tadas </w:t>
      </w:r>
      <w:proofErr w:type="spellStart"/>
      <w:r w:rsidRPr="00F72CD6">
        <w:rPr>
          <w:rFonts w:asciiTheme="minorHAnsi" w:hAnsiTheme="minorHAnsi" w:cstheme="minorHAnsi"/>
          <w:szCs w:val="24"/>
        </w:rPr>
        <w:t>Metelionis</w:t>
      </w:r>
      <w:proofErr w:type="spellEnd"/>
      <w:r w:rsidRPr="00F72CD6">
        <w:rPr>
          <w:rFonts w:asciiTheme="minorHAnsi" w:hAnsiTheme="minorHAnsi" w:cstheme="minorHAnsi"/>
          <w:szCs w:val="24"/>
        </w:rPr>
        <w:tab/>
      </w:r>
      <w:r w:rsidRPr="00F72CD6">
        <w:rPr>
          <w:rFonts w:asciiTheme="minorHAnsi" w:hAnsiTheme="minorHAnsi" w:cstheme="minorHAnsi"/>
          <w:szCs w:val="24"/>
        </w:rPr>
        <w:tab/>
      </w:r>
      <w:bookmarkStart w:id="0" w:name="part_1b26488820d64cba8da0fde039926482"/>
      <w:bookmarkStart w:id="1" w:name="part_7206d6faedf94ad082dd05f960a95e23"/>
      <w:bookmarkStart w:id="2" w:name="part_c908f7e28c734ae78952c6a9c926c939"/>
      <w:bookmarkStart w:id="3" w:name="part_f0fc0b8e6ddb44a5a2ad7ea758545375"/>
      <w:bookmarkStart w:id="4" w:name="part_e4c676bdab1c44278db900ee139dd4c1"/>
      <w:bookmarkStart w:id="5" w:name="part_45f2be1313a1465daef0741fb18bcc75"/>
      <w:bookmarkStart w:id="6" w:name="part_8eedc3bca6df48baaf10018972c89079"/>
      <w:bookmarkStart w:id="7" w:name="part_a3e0da0b0e2e48d18d2e960f4b22062e"/>
      <w:bookmarkStart w:id="8" w:name="part_6cf5582d5a194349aad79a71952186ae"/>
      <w:bookmarkStart w:id="9" w:name="part_f771b70ea0284b52aa0cb660c3de834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72CD6">
        <w:rPr>
          <w:rFonts w:asciiTheme="minorHAnsi" w:hAnsiTheme="minorHAnsi" w:cstheme="minorHAnsi"/>
          <w:szCs w:val="24"/>
        </w:rPr>
        <w:t>Saulius Šlapikas</w:t>
      </w:r>
    </w:p>
    <w:sectPr w:rsidR="00553385" w:rsidRPr="00F72CD6" w:rsidSect="00C743D5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B8D3D" w14:textId="77777777" w:rsidR="00FA6926" w:rsidRDefault="00FA6926">
      <w:r>
        <w:separator/>
      </w:r>
    </w:p>
  </w:endnote>
  <w:endnote w:type="continuationSeparator" w:id="0">
    <w:p w14:paraId="1D81ECEB" w14:textId="77777777" w:rsidR="00FA6926" w:rsidRDefault="00FA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206EE" w14:textId="77777777" w:rsidR="00FA6926" w:rsidRDefault="00FA6926">
      <w:r>
        <w:separator/>
      </w:r>
    </w:p>
  </w:footnote>
  <w:footnote w:type="continuationSeparator" w:id="0">
    <w:p w14:paraId="3AD4FB3E" w14:textId="77777777" w:rsidR="00FA6926" w:rsidRDefault="00FA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B0C01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BE87753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7F1FE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7A7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CB7BE8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3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4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8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2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num w:numId="1" w16cid:durableId="822048328">
    <w:abstractNumId w:val="12"/>
  </w:num>
  <w:num w:numId="2" w16cid:durableId="455955603">
    <w:abstractNumId w:val="14"/>
  </w:num>
  <w:num w:numId="3" w16cid:durableId="383725098">
    <w:abstractNumId w:val="15"/>
  </w:num>
  <w:num w:numId="4" w16cid:durableId="359400225">
    <w:abstractNumId w:val="4"/>
  </w:num>
  <w:num w:numId="5" w16cid:durableId="1128082094">
    <w:abstractNumId w:val="3"/>
  </w:num>
  <w:num w:numId="6" w16cid:durableId="1106003989">
    <w:abstractNumId w:val="7"/>
  </w:num>
  <w:num w:numId="7" w16cid:durableId="403526931">
    <w:abstractNumId w:val="5"/>
  </w:num>
  <w:num w:numId="8" w16cid:durableId="241916897">
    <w:abstractNumId w:val="13"/>
  </w:num>
  <w:num w:numId="9" w16cid:durableId="1999072849">
    <w:abstractNumId w:val="10"/>
  </w:num>
  <w:num w:numId="10" w16cid:durableId="1567180807">
    <w:abstractNumId w:val="9"/>
  </w:num>
  <w:num w:numId="11" w16cid:durableId="1296181444">
    <w:abstractNumId w:val="1"/>
  </w:num>
  <w:num w:numId="12" w16cid:durableId="1014765784">
    <w:abstractNumId w:val="8"/>
  </w:num>
  <w:num w:numId="13" w16cid:durableId="194008054">
    <w:abstractNumId w:val="0"/>
  </w:num>
  <w:num w:numId="14" w16cid:durableId="1242563726">
    <w:abstractNumId w:val="6"/>
  </w:num>
  <w:num w:numId="15" w16cid:durableId="795950537">
    <w:abstractNumId w:val="11"/>
  </w:num>
  <w:num w:numId="16" w16cid:durableId="782312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C6"/>
    <w:rsid w:val="000009F0"/>
    <w:rsid w:val="000041AA"/>
    <w:rsid w:val="0001145C"/>
    <w:rsid w:val="0001186B"/>
    <w:rsid w:val="00012143"/>
    <w:rsid w:val="00016132"/>
    <w:rsid w:val="0001717E"/>
    <w:rsid w:val="000177BA"/>
    <w:rsid w:val="00021216"/>
    <w:rsid w:val="0002544B"/>
    <w:rsid w:val="000308FE"/>
    <w:rsid w:val="00031AEE"/>
    <w:rsid w:val="00036E9F"/>
    <w:rsid w:val="00041E55"/>
    <w:rsid w:val="00045805"/>
    <w:rsid w:val="00051A90"/>
    <w:rsid w:val="000540D9"/>
    <w:rsid w:val="00054C48"/>
    <w:rsid w:val="00055BD6"/>
    <w:rsid w:val="000572F4"/>
    <w:rsid w:val="00061AD5"/>
    <w:rsid w:val="00063150"/>
    <w:rsid w:val="00067581"/>
    <w:rsid w:val="00071F8C"/>
    <w:rsid w:val="00076AEB"/>
    <w:rsid w:val="00077DA5"/>
    <w:rsid w:val="00083204"/>
    <w:rsid w:val="0009174F"/>
    <w:rsid w:val="000945AC"/>
    <w:rsid w:val="0009579F"/>
    <w:rsid w:val="000A0CF5"/>
    <w:rsid w:val="000A24DE"/>
    <w:rsid w:val="000A27EB"/>
    <w:rsid w:val="000A321A"/>
    <w:rsid w:val="000B0F97"/>
    <w:rsid w:val="000B4269"/>
    <w:rsid w:val="000B428D"/>
    <w:rsid w:val="000B502B"/>
    <w:rsid w:val="000C22AE"/>
    <w:rsid w:val="000C2DBC"/>
    <w:rsid w:val="000C5B5D"/>
    <w:rsid w:val="000D5B02"/>
    <w:rsid w:val="000D70DD"/>
    <w:rsid w:val="000E07F4"/>
    <w:rsid w:val="000E1EDF"/>
    <w:rsid w:val="000E3385"/>
    <w:rsid w:val="000E3935"/>
    <w:rsid w:val="000F36CA"/>
    <w:rsid w:val="000F4B8A"/>
    <w:rsid w:val="000F5364"/>
    <w:rsid w:val="000F64A8"/>
    <w:rsid w:val="001027A0"/>
    <w:rsid w:val="00103224"/>
    <w:rsid w:val="001051B5"/>
    <w:rsid w:val="00106328"/>
    <w:rsid w:val="001130CC"/>
    <w:rsid w:val="00114455"/>
    <w:rsid w:val="001152D9"/>
    <w:rsid w:val="00124221"/>
    <w:rsid w:val="001306B7"/>
    <w:rsid w:val="00133B3F"/>
    <w:rsid w:val="00147AE2"/>
    <w:rsid w:val="00147EC1"/>
    <w:rsid w:val="00156C28"/>
    <w:rsid w:val="001573B1"/>
    <w:rsid w:val="00161766"/>
    <w:rsid w:val="00163604"/>
    <w:rsid w:val="001741E2"/>
    <w:rsid w:val="00176425"/>
    <w:rsid w:val="0018137E"/>
    <w:rsid w:val="00181F7E"/>
    <w:rsid w:val="00183088"/>
    <w:rsid w:val="001834B5"/>
    <w:rsid w:val="00184D24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C5F1A"/>
    <w:rsid w:val="001D4967"/>
    <w:rsid w:val="001E0376"/>
    <w:rsid w:val="001E0EDD"/>
    <w:rsid w:val="001F240E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3CD7"/>
    <w:rsid w:val="00224CD8"/>
    <w:rsid w:val="00232D2C"/>
    <w:rsid w:val="002352E3"/>
    <w:rsid w:val="00235A71"/>
    <w:rsid w:val="00236D2F"/>
    <w:rsid w:val="00237E88"/>
    <w:rsid w:val="00240E95"/>
    <w:rsid w:val="00241ADF"/>
    <w:rsid w:val="00242712"/>
    <w:rsid w:val="00244011"/>
    <w:rsid w:val="00245AC8"/>
    <w:rsid w:val="00246866"/>
    <w:rsid w:val="0025405F"/>
    <w:rsid w:val="00265F61"/>
    <w:rsid w:val="00267686"/>
    <w:rsid w:val="002815AF"/>
    <w:rsid w:val="00284322"/>
    <w:rsid w:val="0029611A"/>
    <w:rsid w:val="00296DE5"/>
    <w:rsid w:val="002A10E0"/>
    <w:rsid w:val="002A431A"/>
    <w:rsid w:val="002A5EE9"/>
    <w:rsid w:val="002A6220"/>
    <w:rsid w:val="002B10D4"/>
    <w:rsid w:val="002B12FC"/>
    <w:rsid w:val="002B1C37"/>
    <w:rsid w:val="002B63B3"/>
    <w:rsid w:val="002B799F"/>
    <w:rsid w:val="002C0C3E"/>
    <w:rsid w:val="002C1157"/>
    <w:rsid w:val="002C2226"/>
    <w:rsid w:val="002D25B7"/>
    <w:rsid w:val="002D4260"/>
    <w:rsid w:val="002D5317"/>
    <w:rsid w:val="002D54B0"/>
    <w:rsid w:val="002D60AF"/>
    <w:rsid w:val="002D74D4"/>
    <w:rsid w:val="002E1592"/>
    <w:rsid w:val="002E33CE"/>
    <w:rsid w:val="002E3C92"/>
    <w:rsid w:val="002E61CD"/>
    <w:rsid w:val="002F1CF5"/>
    <w:rsid w:val="002F41A8"/>
    <w:rsid w:val="002F59B4"/>
    <w:rsid w:val="002F5BCB"/>
    <w:rsid w:val="002F7D85"/>
    <w:rsid w:val="00301304"/>
    <w:rsid w:val="00301487"/>
    <w:rsid w:val="00302D0F"/>
    <w:rsid w:val="003074B1"/>
    <w:rsid w:val="003100CC"/>
    <w:rsid w:val="00317433"/>
    <w:rsid w:val="00322797"/>
    <w:rsid w:val="00324E7D"/>
    <w:rsid w:val="0032529C"/>
    <w:rsid w:val="0032588C"/>
    <w:rsid w:val="0033014C"/>
    <w:rsid w:val="00330E4D"/>
    <w:rsid w:val="00332C38"/>
    <w:rsid w:val="0033311C"/>
    <w:rsid w:val="003371BC"/>
    <w:rsid w:val="00351EDB"/>
    <w:rsid w:val="003551E4"/>
    <w:rsid w:val="0036185B"/>
    <w:rsid w:val="00363F3E"/>
    <w:rsid w:val="0036529F"/>
    <w:rsid w:val="00365FB8"/>
    <w:rsid w:val="00367AD6"/>
    <w:rsid w:val="00380E31"/>
    <w:rsid w:val="00382961"/>
    <w:rsid w:val="003832A3"/>
    <w:rsid w:val="00383C74"/>
    <w:rsid w:val="003851E9"/>
    <w:rsid w:val="003923B0"/>
    <w:rsid w:val="00395B86"/>
    <w:rsid w:val="00396D0D"/>
    <w:rsid w:val="003A4892"/>
    <w:rsid w:val="003B00B2"/>
    <w:rsid w:val="003B08D4"/>
    <w:rsid w:val="003B1413"/>
    <w:rsid w:val="003B272C"/>
    <w:rsid w:val="003C08EF"/>
    <w:rsid w:val="003C325A"/>
    <w:rsid w:val="003C6B33"/>
    <w:rsid w:val="003D3C26"/>
    <w:rsid w:val="003E1559"/>
    <w:rsid w:val="003E3FB7"/>
    <w:rsid w:val="003E67ED"/>
    <w:rsid w:val="003F5691"/>
    <w:rsid w:val="003F6927"/>
    <w:rsid w:val="004005F6"/>
    <w:rsid w:val="00400EF9"/>
    <w:rsid w:val="004035AA"/>
    <w:rsid w:val="00407012"/>
    <w:rsid w:val="0041159E"/>
    <w:rsid w:val="004126E7"/>
    <w:rsid w:val="00414C72"/>
    <w:rsid w:val="00420807"/>
    <w:rsid w:val="00420D3C"/>
    <w:rsid w:val="00435C99"/>
    <w:rsid w:val="00436460"/>
    <w:rsid w:val="00442017"/>
    <w:rsid w:val="0044770B"/>
    <w:rsid w:val="00452C6B"/>
    <w:rsid w:val="004632B3"/>
    <w:rsid w:val="00465DE1"/>
    <w:rsid w:val="00470FDD"/>
    <w:rsid w:val="004760F7"/>
    <w:rsid w:val="00481E7F"/>
    <w:rsid w:val="004844B9"/>
    <w:rsid w:val="0048586A"/>
    <w:rsid w:val="00487F29"/>
    <w:rsid w:val="00493490"/>
    <w:rsid w:val="00495C1E"/>
    <w:rsid w:val="00495EDC"/>
    <w:rsid w:val="004A000D"/>
    <w:rsid w:val="004A1702"/>
    <w:rsid w:val="004A1CAD"/>
    <w:rsid w:val="004A40EB"/>
    <w:rsid w:val="004B3F5F"/>
    <w:rsid w:val="004B698A"/>
    <w:rsid w:val="004B7A71"/>
    <w:rsid w:val="004C11D3"/>
    <w:rsid w:val="004C3BB9"/>
    <w:rsid w:val="004C5C87"/>
    <w:rsid w:val="004C6056"/>
    <w:rsid w:val="004D0B37"/>
    <w:rsid w:val="004D3172"/>
    <w:rsid w:val="004D52AA"/>
    <w:rsid w:val="004D6143"/>
    <w:rsid w:val="004E06DB"/>
    <w:rsid w:val="004E2E8B"/>
    <w:rsid w:val="004E2FC2"/>
    <w:rsid w:val="004E5B44"/>
    <w:rsid w:val="004E775B"/>
    <w:rsid w:val="004E7BBC"/>
    <w:rsid w:val="004F055D"/>
    <w:rsid w:val="004F4A21"/>
    <w:rsid w:val="004F4F65"/>
    <w:rsid w:val="004F5D7E"/>
    <w:rsid w:val="00510A15"/>
    <w:rsid w:val="005111D6"/>
    <w:rsid w:val="005130ED"/>
    <w:rsid w:val="00516EE7"/>
    <w:rsid w:val="0054643C"/>
    <w:rsid w:val="00553385"/>
    <w:rsid w:val="00553882"/>
    <w:rsid w:val="005551F1"/>
    <w:rsid w:val="00561955"/>
    <w:rsid w:val="005621B8"/>
    <w:rsid w:val="00566172"/>
    <w:rsid w:val="00573C1F"/>
    <w:rsid w:val="00576539"/>
    <w:rsid w:val="00577594"/>
    <w:rsid w:val="00582A50"/>
    <w:rsid w:val="00595A49"/>
    <w:rsid w:val="00597724"/>
    <w:rsid w:val="005A0999"/>
    <w:rsid w:val="005A7FF9"/>
    <w:rsid w:val="005B1284"/>
    <w:rsid w:val="005B29F9"/>
    <w:rsid w:val="005B49EA"/>
    <w:rsid w:val="005B67F9"/>
    <w:rsid w:val="005B7F1C"/>
    <w:rsid w:val="005C0C3A"/>
    <w:rsid w:val="005C1D08"/>
    <w:rsid w:val="005C3D68"/>
    <w:rsid w:val="005C5F23"/>
    <w:rsid w:val="005C6B8D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60538C"/>
    <w:rsid w:val="006110A6"/>
    <w:rsid w:val="00611330"/>
    <w:rsid w:val="00611F42"/>
    <w:rsid w:val="00613217"/>
    <w:rsid w:val="0061325D"/>
    <w:rsid w:val="0061406C"/>
    <w:rsid w:val="00614213"/>
    <w:rsid w:val="0062010F"/>
    <w:rsid w:val="00620D1F"/>
    <w:rsid w:val="00620D3E"/>
    <w:rsid w:val="00620DD3"/>
    <w:rsid w:val="00621599"/>
    <w:rsid w:val="00623B7F"/>
    <w:rsid w:val="00623BB2"/>
    <w:rsid w:val="0062441A"/>
    <w:rsid w:val="00626092"/>
    <w:rsid w:val="00631D03"/>
    <w:rsid w:val="006369ED"/>
    <w:rsid w:val="00641234"/>
    <w:rsid w:val="00642DA7"/>
    <w:rsid w:val="00643B0C"/>
    <w:rsid w:val="00645BD9"/>
    <w:rsid w:val="00645F20"/>
    <w:rsid w:val="006521EC"/>
    <w:rsid w:val="00653F97"/>
    <w:rsid w:val="00655795"/>
    <w:rsid w:val="00656887"/>
    <w:rsid w:val="006620B7"/>
    <w:rsid w:val="00662C55"/>
    <w:rsid w:val="00663B12"/>
    <w:rsid w:val="00665FB5"/>
    <w:rsid w:val="0066622D"/>
    <w:rsid w:val="006675A2"/>
    <w:rsid w:val="00675E67"/>
    <w:rsid w:val="0068067B"/>
    <w:rsid w:val="00686572"/>
    <w:rsid w:val="0069103B"/>
    <w:rsid w:val="0069284D"/>
    <w:rsid w:val="00692C44"/>
    <w:rsid w:val="00692EAD"/>
    <w:rsid w:val="006A3054"/>
    <w:rsid w:val="006B4441"/>
    <w:rsid w:val="006B4C25"/>
    <w:rsid w:val="006C0DE4"/>
    <w:rsid w:val="006C2FA0"/>
    <w:rsid w:val="006C38DF"/>
    <w:rsid w:val="006C4146"/>
    <w:rsid w:val="006D04D8"/>
    <w:rsid w:val="006D1981"/>
    <w:rsid w:val="006D3085"/>
    <w:rsid w:val="006D3C91"/>
    <w:rsid w:val="006D4212"/>
    <w:rsid w:val="006E4A10"/>
    <w:rsid w:val="006E69EA"/>
    <w:rsid w:val="006F060B"/>
    <w:rsid w:val="006F3B4C"/>
    <w:rsid w:val="006F4E4C"/>
    <w:rsid w:val="006F6898"/>
    <w:rsid w:val="006F777E"/>
    <w:rsid w:val="006F7A92"/>
    <w:rsid w:val="00700F93"/>
    <w:rsid w:val="00702BBF"/>
    <w:rsid w:val="007038F9"/>
    <w:rsid w:val="00705176"/>
    <w:rsid w:val="00706623"/>
    <w:rsid w:val="00707B46"/>
    <w:rsid w:val="007106A7"/>
    <w:rsid w:val="00713887"/>
    <w:rsid w:val="00715B27"/>
    <w:rsid w:val="00717CE7"/>
    <w:rsid w:val="007242F7"/>
    <w:rsid w:val="00726BE7"/>
    <w:rsid w:val="00733047"/>
    <w:rsid w:val="00737809"/>
    <w:rsid w:val="007421A4"/>
    <w:rsid w:val="00742C41"/>
    <w:rsid w:val="00744555"/>
    <w:rsid w:val="00744BE1"/>
    <w:rsid w:val="0075450E"/>
    <w:rsid w:val="00757A6D"/>
    <w:rsid w:val="00760337"/>
    <w:rsid w:val="0076196A"/>
    <w:rsid w:val="0076222C"/>
    <w:rsid w:val="00762563"/>
    <w:rsid w:val="00765F2D"/>
    <w:rsid w:val="00770F37"/>
    <w:rsid w:val="00774EF1"/>
    <w:rsid w:val="00776237"/>
    <w:rsid w:val="00777C7F"/>
    <w:rsid w:val="0078030E"/>
    <w:rsid w:val="00781806"/>
    <w:rsid w:val="00783388"/>
    <w:rsid w:val="00784134"/>
    <w:rsid w:val="007844A4"/>
    <w:rsid w:val="00791AA5"/>
    <w:rsid w:val="007942AD"/>
    <w:rsid w:val="00795695"/>
    <w:rsid w:val="007A024C"/>
    <w:rsid w:val="007A1285"/>
    <w:rsid w:val="007A3589"/>
    <w:rsid w:val="007A4620"/>
    <w:rsid w:val="007A5F9F"/>
    <w:rsid w:val="007A7620"/>
    <w:rsid w:val="007B0741"/>
    <w:rsid w:val="007B22E0"/>
    <w:rsid w:val="007B3A5B"/>
    <w:rsid w:val="007C05AC"/>
    <w:rsid w:val="007C3639"/>
    <w:rsid w:val="007C4810"/>
    <w:rsid w:val="007C6970"/>
    <w:rsid w:val="007C7137"/>
    <w:rsid w:val="007C7138"/>
    <w:rsid w:val="007C7BD7"/>
    <w:rsid w:val="007D08C3"/>
    <w:rsid w:val="007D0BC2"/>
    <w:rsid w:val="007D6E40"/>
    <w:rsid w:val="007D72D9"/>
    <w:rsid w:val="007E0140"/>
    <w:rsid w:val="007E1CFC"/>
    <w:rsid w:val="007E2DFE"/>
    <w:rsid w:val="007E4CAA"/>
    <w:rsid w:val="007F2B30"/>
    <w:rsid w:val="007F385B"/>
    <w:rsid w:val="007F3F4B"/>
    <w:rsid w:val="007F7846"/>
    <w:rsid w:val="00800B58"/>
    <w:rsid w:val="00803C5F"/>
    <w:rsid w:val="0081198A"/>
    <w:rsid w:val="0081334A"/>
    <w:rsid w:val="00814007"/>
    <w:rsid w:val="008166F8"/>
    <w:rsid w:val="00816BB0"/>
    <w:rsid w:val="00816F4B"/>
    <w:rsid w:val="008204AA"/>
    <w:rsid w:val="008206CC"/>
    <w:rsid w:val="008217A6"/>
    <w:rsid w:val="00824753"/>
    <w:rsid w:val="00825AC5"/>
    <w:rsid w:val="00830812"/>
    <w:rsid w:val="00831F49"/>
    <w:rsid w:val="00833B49"/>
    <w:rsid w:val="0084749D"/>
    <w:rsid w:val="008518F2"/>
    <w:rsid w:val="0085490D"/>
    <w:rsid w:val="00856654"/>
    <w:rsid w:val="00861AFF"/>
    <w:rsid w:val="008662A3"/>
    <w:rsid w:val="00867852"/>
    <w:rsid w:val="0088078C"/>
    <w:rsid w:val="008816EF"/>
    <w:rsid w:val="00881953"/>
    <w:rsid w:val="008820A9"/>
    <w:rsid w:val="008853D0"/>
    <w:rsid w:val="0088545D"/>
    <w:rsid w:val="00886054"/>
    <w:rsid w:val="00887CC6"/>
    <w:rsid w:val="008971EF"/>
    <w:rsid w:val="008A0D55"/>
    <w:rsid w:val="008A33DD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1FEC"/>
    <w:rsid w:val="008E2584"/>
    <w:rsid w:val="008E629E"/>
    <w:rsid w:val="008E7241"/>
    <w:rsid w:val="008E7653"/>
    <w:rsid w:val="008F3B0E"/>
    <w:rsid w:val="008F41E4"/>
    <w:rsid w:val="008F45E9"/>
    <w:rsid w:val="008F5CE2"/>
    <w:rsid w:val="009005E2"/>
    <w:rsid w:val="00907AF6"/>
    <w:rsid w:val="00910E87"/>
    <w:rsid w:val="00911927"/>
    <w:rsid w:val="00926A09"/>
    <w:rsid w:val="00927EBB"/>
    <w:rsid w:val="00932C11"/>
    <w:rsid w:val="009350A4"/>
    <w:rsid w:val="00944327"/>
    <w:rsid w:val="00950467"/>
    <w:rsid w:val="0095414D"/>
    <w:rsid w:val="00955463"/>
    <w:rsid w:val="009561BB"/>
    <w:rsid w:val="009568C3"/>
    <w:rsid w:val="0097038B"/>
    <w:rsid w:val="00971B52"/>
    <w:rsid w:val="00980779"/>
    <w:rsid w:val="00991A8C"/>
    <w:rsid w:val="00996635"/>
    <w:rsid w:val="009A1018"/>
    <w:rsid w:val="009A2461"/>
    <w:rsid w:val="009A24C8"/>
    <w:rsid w:val="009A7355"/>
    <w:rsid w:val="009B672F"/>
    <w:rsid w:val="009B742C"/>
    <w:rsid w:val="009B794D"/>
    <w:rsid w:val="009D39B2"/>
    <w:rsid w:val="009D6764"/>
    <w:rsid w:val="009D779A"/>
    <w:rsid w:val="009D7B4F"/>
    <w:rsid w:val="009E4AEC"/>
    <w:rsid w:val="009E6049"/>
    <w:rsid w:val="009E6F77"/>
    <w:rsid w:val="009F008D"/>
    <w:rsid w:val="009F1358"/>
    <w:rsid w:val="009F50C5"/>
    <w:rsid w:val="00A0332A"/>
    <w:rsid w:val="00A05D10"/>
    <w:rsid w:val="00A068DD"/>
    <w:rsid w:val="00A1029B"/>
    <w:rsid w:val="00A1144C"/>
    <w:rsid w:val="00A1515B"/>
    <w:rsid w:val="00A16420"/>
    <w:rsid w:val="00A1763D"/>
    <w:rsid w:val="00A20623"/>
    <w:rsid w:val="00A21376"/>
    <w:rsid w:val="00A338DB"/>
    <w:rsid w:val="00A35749"/>
    <w:rsid w:val="00A4019A"/>
    <w:rsid w:val="00A41528"/>
    <w:rsid w:val="00A435E3"/>
    <w:rsid w:val="00A43785"/>
    <w:rsid w:val="00A50594"/>
    <w:rsid w:val="00A56102"/>
    <w:rsid w:val="00A624F5"/>
    <w:rsid w:val="00A62DA1"/>
    <w:rsid w:val="00A64C4D"/>
    <w:rsid w:val="00A805A9"/>
    <w:rsid w:val="00A80F9A"/>
    <w:rsid w:val="00A811DF"/>
    <w:rsid w:val="00A81AFC"/>
    <w:rsid w:val="00A82D28"/>
    <w:rsid w:val="00A838F9"/>
    <w:rsid w:val="00A83EFE"/>
    <w:rsid w:val="00A8413C"/>
    <w:rsid w:val="00A8495E"/>
    <w:rsid w:val="00A872B5"/>
    <w:rsid w:val="00AA0FDE"/>
    <w:rsid w:val="00AA77C9"/>
    <w:rsid w:val="00AB0D49"/>
    <w:rsid w:val="00AB1433"/>
    <w:rsid w:val="00AB4284"/>
    <w:rsid w:val="00AB6586"/>
    <w:rsid w:val="00AB7B29"/>
    <w:rsid w:val="00AB7B84"/>
    <w:rsid w:val="00AC20FD"/>
    <w:rsid w:val="00AC79A0"/>
    <w:rsid w:val="00AC7C17"/>
    <w:rsid w:val="00AD06AA"/>
    <w:rsid w:val="00AD37C1"/>
    <w:rsid w:val="00AD3E1C"/>
    <w:rsid w:val="00AE178B"/>
    <w:rsid w:val="00AE2DCC"/>
    <w:rsid w:val="00AE5FF9"/>
    <w:rsid w:val="00AE6463"/>
    <w:rsid w:val="00AF2895"/>
    <w:rsid w:val="00AF44B8"/>
    <w:rsid w:val="00B118C0"/>
    <w:rsid w:val="00B12C96"/>
    <w:rsid w:val="00B147C9"/>
    <w:rsid w:val="00B15B09"/>
    <w:rsid w:val="00B17DCA"/>
    <w:rsid w:val="00B21BED"/>
    <w:rsid w:val="00B23A77"/>
    <w:rsid w:val="00B314E4"/>
    <w:rsid w:val="00B32C4F"/>
    <w:rsid w:val="00B4084B"/>
    <w:rsid w:val="00B432B7"/>
    <w:rsid w:val="00B4377E"/>
    <w:rsid w:val="00B454A1"/>
    <w:rsid w:val="00B50201"/>
    <w:rsid w:val="00B515D6"/>
    <w:rsid w:val="00B55A24"/>
    <w:rsid w:val="00B61DB5"/>
    <w:rsid w:val="00B660A6"/>
    <w:rsid w:val="00B84360"/>
    <w:rsid w:val="00B85378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57C"/>
    <w:rsid w:val="00BC124B"/>
    <w:rsid w:val="00BC3CE6"/>
    <w:rsid w:val="00BC43AC"/>
    <w:rsid w:val="00BC601B"/>
    <w:rsid w:val="00BD09B0"/>
    <w:rsid w:val="00BE055F"/>
    <w:rsid w:val="00BE0A80"/>
    <w:rsid w:val="00BE0F23"/>
    <w:rsid w:val="00BE1A64"/>
    <w:rsid w:val="00BE1CDD"/>
    <w:rsid w:val="00BE28C3"/>
    <w:rsid w:val="00BE30B9"/>
    <w:rsid w:val="00BE5074"/>
    <w:rsid w:val="00BE5118"/>
    <w:rsid w:val="00BF024C"/>
    <w:rsid w:val="00BF54E0"/>
    <w:rsid w:val="00C0088B"/>
    <w:rsid w:val="00C04532"/>
    <w:rsid w:val="00C05400"/>
    <w:rsid w:val="00C05862"/>
    <w:rsid w:val="00C17733"/>
    <w:rsid w:val="00C219C6"/>
    <w:rsid w:val="00C2324F"/>
    <w:rsid w:val="00C24A8C"/>
    <w:rsid w:val="00C328C6"/>
    <w:rsid w:val="00C33BFF"/>
    <w:rsid w:val="00C34E19"/>
    <w:rsid w:val="00C351E7"/>
    <w:rsid w:val="00C35A27"/>
    <w:rsid w:val="00C37DB1"/>
    <w:rsid w:val="00C4683B"/>
    <w:rsid w:val="00C60758"/>
    <w:rsid w:val="00C609F8"/>
    <w:rsid w:val="00C62B60"/>
    <w:rsid w:val="00C64B6A"/>
    <w:rsid w:val="00C6668E"/>
    <w:rsid w:val="00C743D5"/>
    <w:rsid w:val="00C765FB"/>
    <w:rsid w:val="00C77C20"/>
    <w:rsid w:val="00C8083A"/>
    <w:rsid w:val="00C82A54"/>
    <w:rsid w:val="00C94938"/>
    <w:rsid w:val="00C95520"/>
    <w:rsid w:val="00C95971"/>
    <w:rsid w:val="00CA559B"/>
    <w:rsid w:val="00CA5B80"/>
    <w:rsid w:val="00CA5DB5"/>
    <w:rsid w:val="00CA66F2"/>
    <w:rsid w:val="00CB40F4"/>
    <w:rsid w:val="00CB4FE8"/>
    <w:rsid w:val="00CB5930"/>
    <w:rsid w:val="00CB6298"/>
    <w:rsid w:val="00CB6D05"/>
    <w:rsid w:val="00CC0980"/>
    <w:rsid w:val="00CC1C01"/>
    <w:rsid w:val="00CC438F"/>
    <w:rsid w:val="00CC6166"/>
    <w:rsid w:val="00CC7BA4"/>
    <w:rsid w:val="00CD3471"/>
    <w:rsid w:val="00CD4C06"/>
    <w:rsid w:val="00CE56DD"/>
    <w:rsid w:val="00CF0243"/>
    <w:rsid w:val="00CF1672"/>
    <w:rsid w:val="00CF2512"/>
    <w:rsid w:val="00CF2AFD"/>
    <w:rsid w:val="00D01275"/>
    <w:rsid w:val="00D03938"/>
    <w:rsid w:val="00D228B6"/>
    <w:rsid w:val="00D2461C"/>
    <w:rsid w:val="00D31B09"/>
    <w:rsid w:val="00D31E45"/>
    <w:rsid w:val="00D33E13"/>
    <w:rsid w:val="00D3513B"/>
    <w:rsid w:val="00D35BB6"/>
    <w:rsid w:val="00D36CE4"/>
    <w:rsid w:val="00D45645"/>
    <w:rsid w:val="00D45C94"/>
    <w:rsid w:val="00D501C1"/>
    <w:rsid w:val="00D513D8"/>
    <w:rsid w:val="00D52A3B"/>
    <w:rsid w:val="00D52B0A"/>
    <w:rsid w:val="00D54504"/>
    <w:rsid w:val="00D60AE5"/>
    <w:rsid w:val="00D62EF0"/>
    <w:rsid w:val="00D63F16"/>
    <w:rsid w:val="00D64593"/>
    <w:rsid w:val="00D70606"/>
    <w:rsid w:val="00D70CC9"/>
    <w:rsid w:val="00D716DC"/>
    <w:rsid w:val="00D85AF7"/>
    <w:rsid w:val="00D87E71"/>
    <w:rsid w:val="00D936BD"/>
    <w:rsid w:val="00DA6B92"/>
    <w:rsid w:val="00DB2054"/>
    <w:rsid w:val="00DC79EA"/>
    <w:rsid w:val="00DD3040"/>
    <w:rsid w:val="00DD66C5"/>
    <w:rsid w:val="00DD7CAF"/>
    <w:rsid w:val="00DE25AB"/>
    <w:rsid w:val="00DE584D"/>
    <w:rsid w:val="00DE5F81"/>
    <w:rsid w:val="00E07383"/>
    <w:rsid w:val="00E07E9E"/>
    <w:rsid w:val="00E1455D"/>
    <w:rsid w:val="00E1679C"/>
    <w:rsid w:val="00E20540"/>
    <w:rsid w:val="00E353A8"/>
    <w:rsid w:val="00E35B2B"/>
    <w:rsid w:val="00E3664C"/>
    <w:rsid w:val="00E377D9"/>
    <w:rsid w:val="00E440BB"/>
    <w:rsid w:val="00E446EA"/>
    <w:rsid w:val="00E47B48"/>
    <w:rsid w:val="00E5017A"/>
    <w:rsid w:val="00E50E4D"/>
    <w:rsid w:val="00E54A4B"/>
    <w:rsid w:val="00E60E33"/>
    <w:rsid w:val="00E62DA5"/>
    <w:rsid w:val="00E65E29"/>
    <w:rsid w:val="00E72D61"/>
    <w:rsid w:val="00E765AD"/>
    <w:rsid w:val="00E808A6"/>
    <w:rsid w:val="00E85B9D"/>
    <w:rsid w:val="00E866AE"/>
    <w:rsid w:val="00E908DA"/>
    <w:rsid w:val="00E96093"/>
    <w:rsid w:val="00E964F1"/>
    <w:rsid w:val="00EA04BA"/>
    <w:rsid w:val="00EA3261"/>
    <w:rsid w:val="00EB22AB"/>
    <w:rsid w:val="00EB22EC"/>
    <w:rsid w:val="00EB2561"/>
    <w:rsid w:val="00EB2B32"/>
    <w:rsid w:val="00EB2BD4"/>
    <w:rsid w:val="00EB4C31"/>
    <w:rsid w:val="00EB4D16"/>
    <w:rsid w:val="00EC18CB"/>
    <w:rsid w:val="00EC3249"/>
    <w:rsid w:val="00EC4389"/>
    <w:rsid w:val="00EC62DA"/>
    <w:rsid w:val="00EC65F2"/>
    <w:rsid w:val="00EC733C"/>
    <w:rsid w:val="00ED12E0"/>
    <w:rsid w:val="00ED3FD2"/>
    <w:rsid w:val="00ED70D8"/>
    <w:rsid w:val="00EE07C8"/>
    <w:rsid w:val="00EE696D"/>
    <w:rsid w:val="00EF7A70"/>
    <w:rsid w:val="00F1191F"/>
    <w:rsid w:val="00F146AC"/>
    <w:rsid w:val="00F155E3"/>
    <w:rsid w:val="00F17DA7"/>
    <w:rsid w:val="00F207FE"/>
    <w:rsid w:val="00F26BDA"/>
    <w:rsid w:val="00F3616C"/>
    <w:rsid w:val="00F3711C"/>
    <w:rsid w:val="00F3777A"/>
    <w:rsid w:val="00F43550"/>
    <w:rsid w:val="00F445A2"/>
    <w:rsid w:val="00F46437"/>
    <w:rsid w:val="00F467F3"/>
    <w:rsid w:val="00F5227B"/>
    <w:rsid w:val="00F53F90"/>
    <w:rsid w:val="00F55D4E"/>
    <w:rsid w:val="00F72CD6"/>
    <w:rsid w:val="00F7360A"/>
    <w:rsid w:val="00F7425E"/>
    <w:rsid w:val="00F74A11"/>
    <w:rsid w:val="00F74BA3"/>
    <w:rsid w:val="00F7635E"/>
    <w:rsid w:val="00F7683F"/>
    <w:rsid w:val="00F81A21"/>
    <w:rsid w:val="00F82CB5"/>
    <w:rsid w:val="00F90EBD"/>
    <w:rsid w:val="00F90FD1"/>
    <w:rsid w:val="00FA40CA"/>
    <w:rsid w:val="00FA5697"/>
    <w:rsid w:val="00FA6926"/>
    <w:rsid w:val="00FB0F3E"/>
    <w:rsid w:val="00FB56C1"/>
    <w:rsid w:val="00FD0D9B"/>
    <w:rsid w:val="00FD5B79"/>
    <w:rsid w:val="00FD6C41"/>
    <w:rsid w:val="00FE50CD"/>
    <w:rsid w:val="00FE79C0"/>
    <w:rsid w:val="00FF0165"/>
    <w:rsid w:val="00FF0C95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5EFDC"/>
  <w15:docId w15:val="{29C5452A-F4E5-40DE-91DF-8A28990D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E32FC-83BC-4A47-9C40-410AA44CE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1335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Asta Budrienė</cp:lastModifiedBy>
  <cp:revision>2</cp:revision>
  <cp:lastPrinted>2025-02-26T07:29:00Z</cp:lastPrinted>
  <dcterms:created xsi:type="dcterms:W3CDTF">2025-02-27T14:40:00Z</dcterms:created>
  <dcterms:modified xsi:type="dcterms:W3CDTF">2025-02-27T14:40:00Z</dcterms:modified>
</cp:coreProperties>
</file>