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6790" w14:textId="77777777" w:rsidR="00547953" w:rsidRPr="00547953" w:rsidRDefault="00547953" w:rsidP="00547953">
      <w:pPr>
        <w:pBdr>
          <w:top w:val="nil"/>
          <w:left w:val="nil"/>
          <w:bottom w:val="nil"/>
          <w:right w:val="nil"/>
          <w:between w:val="nil"/>
        </w:pBdr>
        <w:tabs>
          <w:tab w:val="left" w:pos="567"/>
          <w:tab w:val="left" w:pos="851"/>
        </w:tabs>
        <w:jc w:val="center"/>
        <w:rPr>
          <w:rFonts w:cs="Times New Roman"/>
          <w:caps/>
        </w:rPr>
      </w:pPr>
      <w:bookmarkStart w:id="0" w:name="bookmark408"/>
      <w:bookmarkStart w:id="1" w:name="bookmark409"/>
      <w:bookmarkStart w:id="2" w:name="bookmark410"/>
      <w:r w:rsidRPr="00547953">
        <w:rPr>
          <w:rFonts w:cs="Times New Roman"/>
          <w:b/>
          <w:caps/>
        </w:rPr>
        <w:t xml:space="preserve">Prekių pirkimo-pardavimo sutarties </w:t>
      </w:r>
      <w:r w:rsidRPr="00547953">
        <w:rPr>
          <w:rFonts w:cs="Times New Roman"/>
          <w:b/>
          <w:bCs/>
          <w:caps/>
        </w:rPr>
        <w:t>Specialiosios</w:t>
      </w:r>
      <w:r w:rsidRPr="00547953">
        <w:rPr>
          <w:rFonts w:cs="Times New Roman"/>
          <w:b/>
          <w:caps/>
        </w:rPr>
        <w:t xml:space="preserve"> sąlygos</w:t>
      </w:r>
      <w:r w:rsidRPr="00547953">
        <w:rPr>
          <w:rFonts w:cs="Times New Roman"/>
          <w:caps/>
        </w:rPr>
        <w:t xml:space="preserve"> </w:t>
      </w:r>
    </w:p>
    <w:p w14:paraId="00D8F07D" w14:textId="77777777" w:rsidR="00547953" w:rsidRPr="00547953" w:rsidRDefault="00547953" w:rsidP="00547953">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7953" w:rsidRPr="00547953" w14:paraId="5260D3AB" w14:textId="77777777" w:rsidTr="004B560F">
        <w:tc>
          <w:tcPr>
            <w:tcW w:w="2448" w:type="dxa"/>
          </w:tcPr>
          <w:p w14:paraId="1D8EA196" w14:textId="77777777" w:rsidR="00547953" w:rsidRPr="00547953" w:rsidRDefault="00547953" w:rsidP="004B560F">
            <w:pPr>
              <w:rPr>
                <w:rFonts w:cs="Times New Roman"/>
                <w:b/>
                <w:bCs/>
                <w:kern w:val="2"/>
              </w:rPr>
            </w:pPr>
            <w:r w:rsidRPr="00547953">
              <w:rPr>
                <w:rFonts w:cs="Times New Roman"/>
                <w:b/>
                <w:bCs/>
                <w:kern w:val="2"/>
              </w:rPr>
              <w:t>Sutarties pavadinimas</w:t>
            </w:r>
          </w:p>
        </w:tc>
        <w:tc>
          <w:tcPr>
            <w:tcW w:w="7110" w:type="dxa"/>
            <w:gridSpan w:val="3"/>
          </w:tcPr>
          <w:p w14:paraId="03D9B77C" w14:textId="77777777" w:rsidR="00547953" w:rsidRPr="00547953" w:rsidRDefault="00547953" w:rsidP="004B560F">
            <w:pPr>
              <w:rPr>
                <w:rFonts w:cs="Times New Roman"/>
                <w:kern w:val="2"/>
              </w:rPr>
            </w:pPr>
            <w:r w:rsidRPr="00547953">
              <w:rPr>
                <w:rFonts w:cs="Times New Roman"/>
                <w:b/>
              </w:rPr>
              <w:t>AUTOMOBILINIAI DEGALAI VILNIAUS PRIEŠGAISRINĖS GELBĖJIMO VALDYBOS PADALINIAMS</w:t>
            </w:r>
          </w:p>
        </w:tc>
      </w:tr>
      <w:tr w:rsidR="00547953" w:rsidRPr="00547953" w14:paraId="4C0A8A4C" w14:textId="77777777" w:rsidTr="004B560F">
        <w:tc>
          <w:tcPr>
            <w:tcW w:w="2448" w:type="dxa"/>
          </w:tcPr>
          <w:p w14:paraId="67A5317B" w14:textId="77777777" w:rsidR="00547953" w:rsidRPr="00547953" w:rsidRDefault="00547953" w:rsidP="004B560F">
            <w:pPr>
              <w:rPr>
                <w:rFonts w:cs="Times New Roman"/>
                <w:b/>
                <w:bCs/>
                <w:kern w:val="2"/>
              </w:rPr>
            </w:pPr>
            <w:r w:rsidRPr="00547953">
              <w:rPr>
                <w:rFonts w:cs="Times New Roman"/>
                <w:b/>
                <w:bCs/>
                <w:kern w:val="2"/>
              </w:rPr>
              <w:t>Sutarties data</w:t>
            </w:r>
          </w:p>
        </w:tc>
        <w:tc>
          <w:tcPr>
            <w:tcW w:w="2177" w:type="dxa"/>
          </w:tcPr>
          <w:p w14:paraId="4768227C" w14:textId="77777777" w:rsidR="00547953" w:rsidRPr="00547953" w:rsidRDefault="00547953" w:rsidP="004B560F">
            <w:pPr>
              <w:rPr>
                <w:rFonts w:cs="Times New Roman"/>
                <w:kern w:val="2"/>
              </w:rPr>
            </w:pPr>
          </w:p>
        </w:tc>
        <w:tc>
          <w:tcPr>
            <w:tcW w:w="2362" w:type="dxa"/>
          </w:tcPr>
          <w:p w14:paraId="00FFD0FB" w14:textId="77777777" w:rsidR="00547953" w:rsidRPr="00547953" w:rsidRDefault="00547953" w:rsidP="004B560F">
            <w:pPr>
              <w:rPr>
                <w:rFonts w:cs="Times New Roman"/>
                <w:b/>
                <w:bCs/>
                <w:kern w:val="2"/>
              </w:rPr>
            </w:pPr>
            <w:r w:rsidRPr="00547953">
              <w:rPr>
                <w:rFonts w:cs="Times New Roman"/>
                <w:b/>
                <w:bCs/>
                <w:kern w:val="2"/>
              </w:rPr>
              <w:t>Sutarties numeris</w:t>
            </w:r>
          </w:p>
        </w:tc>
        <w:tc>
          <w:tcPr>
            <w:tcW w:w="2571" w:type="dxa"/>
          </w:tcPr>
          <w:p w14:paraId="7100F02B" w14:textId="77777777" w:rsidR="00547953" w:rsidRPr="00547953" w:rsidRDefault="00547953" w:rsidP="004B560F">
            <w:pPr>
              <w:rPr>
                <w:rFonts w:cs="Times New Roman"/>
                <w:kern w:val="2"/>
              </w:rPr>
            </w:pPr>
          </w:p>
        </w:tc>
      </w:tr>
    </w:tbl>
    <w:p w14:paraId="4B68618C" w14:textId="77777777" w:rsidR="00547953" w:rsidRPr="00547953" w:rsidRDefault="00547953" w:rsidP="0054795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76"/>
        <w:gridCol w:w="1980"/>
        <w:gridCol w:w="1260"/>
        <w:gridCol w:w="3487"/>
        <w:gridCol w:w="23"/>
      </w:tblGrid>
      <w:tr w:rsidR="00547953" w:rsidRPr="00547953" w14:paraId="1EBFFA1C" w14:textId="77777777" w:rsidTr="00547953">
        <w:tc>
          <w:tcPr>
            <w:tcW w:w="9558" w:type="dxa"/>
            <w:gridSpan w:val="6"/>
          </w:tcPr>
          <w:p w14:paraId="7E730CD3" w14:textId="77777777" w:rsidR="00547953" w:rsidRPr="00547953" w:rsidRDefault="00547953" w:rsidP="004B560F">
            <w:pPr>
              <w:jc w:val="center"/>
              <w:rPr>
                <w:rFonts w:cs="Times New Roman"/>
                <w:b/>
                <w:bCs/>
                <w:kern w:val="2"/>
              </w:rPr>
            </w:pPr>
            <w:r w:rsidRPr="00547953">
              <w:rPr>
                <w:rFonts w:cs="Times New Roman"/>
                <w:b/>
                <w:bCs/>
                <w:kern w:val="2"/>
              </w:rPr>
              <w:t>1. SUTARTIES ŠALYS</w:t>
            </w:r>
          </w:p>
        </w:tc>
      </w:tr>
      <w:tr w:rsidR="00547953" w:rsidRPr="00547953" w14:paraId="5302032C" w14:textId="77777777" w:rsidTr="00547953">
        <w:tc>
          <w:tcPr>
            <w:tcW w:w="2808" w:type="dxa"/>
            <w:gridSpan w:val="2"/>
            <w:vMerge w:val="restart"/>
          </w:tcPr>
          <w:p w14:paraId="45EAB699" w14:textId="77777777" w:rsidR="00547953" w:rsidRPr="00547953" w:rsidRDefault="00547953" w:rsidP="004B560F">
            <w:pPr>
              <w:jc w:val="center"/>
              <w:rPr>
                <w:rFonts w:cs="Times New Roman"/>
                <w:b/>
                <w:bCs/>
                <w:kern w:val="2"/>
              </w:rPr>
            </w:pPr>
          </w:p>
          <w:p w14:paraId="586BEEC9" w14:textId="77777777" w:rsidR="00547953" w:rsidRPr="00547953" w:rsidRDefault="00547953" w:rsidP="004B560F">
            <w:pPr>
              <w:jc w:val="center"/>
              <w:rPr>
                <w:rFonts w:cs="Times New Roman"/>
                <w:b/>
                <w:bCs/>
                <w:kern w:val="2"/>
              </w:rPr>
            </w:pPr>
          </w:p>
          <w:p w14:paraId="3FB481BE" w14:textId="77777777" w:rsidR="00547953" w:rsidRPr="00547953" w:rsidRDefault="00547953" w:rsidP="004B560F">
            <w:pPr>
              <w:jc w:val="center"/>
              <w:rPr>
                <w:rFonts w:cs="Times New Roman"/>
                <w:b/>
                <w:bCs/>
                <w:kern w:val="2"/>
              </w:rPr>
            </w:pPr>
          </w:p>
          <w:p w14:paraId="0AE21F02" w14:textId="77777777" w:rsidR="00547953" w:rsidRPr="00547953" w:rsidRDefault="00547953" w:rsidP="004B560F">
            <w:pPr>
              <w:rPr>
                <w:rFonts w:cs="Times New Roman"/>
                <w:b/>
                <w:bCs/>
                <w:kern w:val="2"/>
              </w:rPr>
            </w:pPr>
          </w:p>
          <w:p w14:paraId="1FCC400F" w14:textId="77777777" w:rsidR="00547953" w:rsidRPr="00547953" w:rsidRDefault="00547953" w:rsidP="004B560F">
            <w:pPr>
              <w:rPr>
                <w:rFonts w:cs="Times New Roman"/>
                <w:b/>
                <w:bCs/>
                <w:kern w:val="2"/>
              </w:rPr>
            </w:pPr>
            <w:r w:rsidRPr="00547953">
              <w:rPr>
                <w:rFonts w:cs="Times New Roman"/>
                <w:b/>
                <w:bCs/>
                <w:kern w:val="2"/>
              </w:rPr>
              <w:t>1.1. Pirkėjas</w:t>
            </w:r>
          </w:p>
        </w:tc>
        <w:tc>
          <w:tcPr>
            <w:tcW w:w="3240" w:type="dxa"/>
            <w:gridSpan w:val="2"/>
          </w:tcPr>
          <w:p w14:paraId="79C238FE" w14:textId="77777777" w:rsidR="00547953" w:rsidRPr="00547953" w:rsidRDefault="00547953" w:rsidP="004B560F">
            <w:pPr>
              <w:rPr>
                <w:rFonts w:cs="Times New Roman"/>
                <w:kern w:val="2"/>
              </w:rPr>
            </w:pPr>
            <w:r w:rsidRPr="00547953">
              <w:rPr>
                <w:rFonts w:cs="Times New Roman"/>
                <w:kern w:val="2"/>
              </w:rPr>
              <w:t>1.1.1. Pavadinimas</w:t>
            </w:r>
          </w:p>
        </w:tc>
        <w:tc>
          <w:tcPr>
            <w:tcW w:w="3510" w:type="dxa"/>
            <w:gridSpan w:val="2"/>
          </w:tcPr>
          <w:p w14:paraId="2B11554C" w14:textId="77777777" w:rsidR="00547953" w:rsidRPr="00547953" w:rsidRDefault="00547953" w:rsidP="004B560F">
            <w:pPr>
              <w:jc w:val="center"/>
              <w:rPr>
                <w:rFonts w:cs="Times New Roman"/>
                <w:kern w:val="2"/>
              </w:rPr>
            </w:pPr>
            <w:r w:rsidRPr="00547953">
              <w:rPr>
                <w:rFonts w:cs="Times New Roman"/>
                <w:kern w:val="2"/>
              </w:rPr>
              <w:t>Priešgaisrinės apsaugos ir gelbėjimo departamentas prie Vidaus reikalų ministerijos</w:t>
            </w:r>
          </w:p>
        </w:tc>
      </w:tr>
      <w:tr w:rsidR="00547953" w:rsidRPr="00547953" w14:paraId="227D3546" w14:textId="77777777" w:rsidTr="00547953">
        <w:tc>
          <w:tcPr>
            <w:tcW w:w="2808" w:type="dxa"/>
            <w:gridSpan w:val="2"/>
            <w:vMerge/>
          </w:tcPr>
          <w:p w14:paraId="0F40A287" w14:textId="77777777" w:rsidR="00547953" w:rsidRPr="00547953" w:rsidRDefault="00547953" w:rsidP="004B560F">
            <w:pPr>
              <w:rPr>
                <w:rFonts w:cs="Times New Roman"/>
                <w:kern w:val="2"/>
              </w:rPr>
            </w:pPr>
          </w:p>
        </w:tc>
        <w:tc>
          <w:tcPr>
            <w:tcW w:w="3240" w:type="dxa"/>
            <w:gridSpan w:val="2"/>
          </w:tcPr>
          <w:p w14:paraId="3DA7CBF7" w14:textId="77777777" w:rsidR="00547953" w:rsidRPr="00547953" w:rsidRDefault="00547953" w:rsidP="004B560F">
            <w:pPr>
              <w:rPr>
                <w:rFonts w:cs="Times New Roman"/>
                <w:kern w:val="2"/>
              </w:rPr>
            </w:pPr>
            <w:r w:rsidRPr="00547953">
              <w:rPr>
                <w:rFonts w:cs="Times New Roman"/>
                <w:kern w:val="2"/>
              </w:rPr>
              <w:t>1.1.2. Juridinio asmens kodas</w:t>
            </w:r>
          </w:p>
        </w:tc>
        <w:tc>
          <w:tcPr>
            <w:tcW w:w="3510" w:type="dxa"/>
            <w:gridSpan w:val="2"/>
          </w:tcPr>
          <w:p w14:paraId="6948A209" w14:textId="77777777" w:rsidR="00547953" w:rsidRPr="00547953" w:rsidRDefault="00547953" w:rsidP="004B560F">
            <w:pPr>
              <w:jc w:val="center"/>
              <w:rPr>
                <w:rFonts w:cs="Times New Roman"/>
                <w:kern w:val="2"/>
              </w:rPr>
            </w:pPr>
            <w:r w:rsidRPr="00547953">
              <w:rPr>
                <w:rFonts w:eastAsia="Arial Unicode MS" w:cs="Times New Roman"/>
                <w:bdr w:val="none" w:sz="0" w:space="0" w:color="auto" w:frame="1"/>
              </w:rPr>
              <w:t>188601311</w:t>
            </w:r>
          </w:p>
        </w:tc>
      </w:tr>
      <w:tr w:rsidR="00547953" w:rsidRPr="00547953" w14:paraId="4AF53457" w14:textId="77777777" w:rsidTr="00547953">
        <w:tc>
          <w:tcPr>
            <w:tcW w:w="2808" w:type="dxa"/>
            <w:gridSpan w:val="2"/>
            <w:vMerge/>
          </w:tcPr>
          <w:p w14:paraId="38717787" w14:textId="77777777" w:rsidR="00547953" w:rsidRPr="00547953" w:rsidRDefault="00547953" w:rsidP="004B560F">
            <w:pPr>
              <w:rPr>
                <w:rFonts w:cs="Times New Roman"/>
                <w:kern w:val="2"/>
              </w:rPr>
            </w:pPr>
          </w:p>
        </w:tc>
        <w:tc>
          <w:tcPr>
            <w:tcW w:w="3240" w:type="dxa"/>
            <w:gridSpan w:val="2"/>
          </w:tcPr>
          <w:p w14:paraId="74033940" w14:textId="77777777" w:rsidR="00547953" w:rsidRPr="00547953" w:rsidRDefault="00547953" w:rsidP="004B560F">
            <w:pPr>
              <w:rPr>
                <w:rFonts w:cs="Times New Roman"/>
                <w:kern w:val="2"/>
              </w:rPr>
            </w:pPr>
            <w:r w:rsidRPr="00547953">
              <w:rPr>
                <w:rFonts w:cs="Times New Roman"/>
                <w:kern w:val="2"/>
              </w:rPr>
              <w:t>1.1.3. Adresas</w:t>
            </w:r>
          </w:p>
        </w:tc>
        <w:tc>
          <w:tcPr>
            <w:tcW w:w="3510" w:type="dxa"/>
            <w:gridSpan w:val="2"/>
          </w:tcPr>
          <w:p w14:paraId="3AB849D5" w14:textId="77777777" w:rsidR="00547953" w:rsidRPr="00547953" w:rsidRDefault="00547953" w:rsidP="004B560F">
            <w:pPr>
              <w:jc w:val="center"/>
              <w:rPr>
                <w:rFonts w:cs="Times New Roman"/>
                <w:kern w:val="2"/>
              </w:rPr>
            </w:pPr>
            <w:r w:rsidRPr="00547953">
              <w:rPr>
                <w:rFonts w:cs="Times New Roman"/>
                <w:kern w:val="2"/>
              </w:rPr>
              <w:t>Švitrigailos g. 18, LT-03223 Vilnius</w:t>
            </w:r>
          </w:p>
        </w:tc>
      </w:tr>
      <w:tr w:rsidR="00547953" w:rsidRPr="00547953" w14:paraId="16FCC6AC" w14:textId="77777777" w:rsidTr="00547953">
        <w:tc>
          <w:tcPr>
            <w:tcW w:w="2808" w:type="dxa"/>
            <w:gridSpan w:val="2"/>
            <w:vMerge/>
          </w:tcPr>
          <w:p w14:paraId="3BE5BDC8" w14:textId="77777777" w:rsidR="00547953" w:rsidRPr="00547953" w:rsidRDefault="00547953" w:rsidP="004B560F">
            <w:pPr>
              <w:rPr>
                <w:rFonts w:cs="Times New Roman"/>
                <w:kern w:val="2"/>
              </w:rPr>
            </w:pPr>
          </w:p>
        </w:tc>
        <w:tc>
          <w:tcPr>
            <w:tcW w:w="3240" w:type="dxa"/>
            <w:gridSpan w:val="2"/>
          </w:tcPr>
          <w:p w14:paraId="77AE62C4" w14:textId="77777777" w:rsidR="00547953" w:rsidRPr="00547953" w:rsidRDefault="00547953" w:rsidP="004B560F">
            <w:pPr>
              <w:rPr>
                <w:rFonts w:cs="Times New Roman"/>
                <w:kern w:val="2"/>
              </w:rPr>
            </w:pPr>
            <w:r w:rsidRPr="00547953">
              <w:rPr>
                <w:rFonts w:cs="Times New Roman"/>
                <w:kern w:val="2"/>
              </w:rPr>
              <w:t>1.1.4. PVM mokėtojo kodas</w:t>
            </w:r>
          </w:p>
        </w:tc>
        <w:tc>
          <w:tcPr>
            <w:tcW w:w="3510" w:type="dxa"/>
            <w:gridSpan w:val="2"/>
          </w:tcPr>
          <w:p w14:paraId="780FF37C" w14:textId="77777777" w:rsidR="00547953" w:rsidRPr="00547953" w:rsidRDefault="00547953" w:rsidP="004B560F">
            <w:pPr>
              <w:jc w:val="center"/>
              <w:rPr>
                <w:rFonts w:cs="Times New Roman"/>
                <w:kern w:val="2"/>
              </w:rPr>
            </w:pPr>
          </w:p>
        </w:tc>
      </w:tr>
      <w:tr w:rsidR="00547953" w:rsidRPr="00547953" w14:paraId="57C1A49F" w14:textId="77777777" w:rsidTr="00547953">
        <w:tc>
          <w:tcPr>
            <w:tcW w:w="2808" w:type="dxa"/>
            <w:gridSpan w:val="2"/>
            <w:vMerge/>
          </w:tcPr>
          <w:p w14:paraId="7A5E7A3D" w14:textId="77777777" w:rsidR="00547953" w:rsidRPr="00547953" w:rsidRDefault="00547953" w:rsidP="004B560F">
            <w:pPr>
              <w:rPr>
                <w:rFonts w:cs="Times New Roman"/>
                <w:kern w:val="2"/>
              </w:rPr>
            </w:pPr>
          </w:p>
        </w:tc>
        <w:tc>
          <w:tcPr>
            <w:tcW w:w="3240" w:type="dxa"/>
            <w:gridSpan w:val="2"/>
          </w:tcPr>
          <w:p w14:paraId="15847A7D" w14:textId="77777777" w:rsidR="00547953" w:rsidRPr="00547953" w:rsidRDefault="00547953" w:rsidP="004B560F">
            <w:pPr>
              <w:rPr>
                <w:rFonts w:cs="Times New Roman"/>
                <w:kern w:val="2"/>
              </w:rPr>
            </w:pPr>
            <w:r w:rsidRPr="00547953">
              <w:rPr>
                <w:rFonts w:cs="Times New Roman"/>
                <w:kern w:val="2"/>
              </w:rPr>
              <w:t>1.1.5. Atsiskaitomoji sąskaita</w:t>
            </w:r>
          </w:p>
        </w:tc>
        <w:tc>
          <w:tcPr>
            <w:tcW w:w="3510" w:type="dxa"/>
            <w:gridSpan w:val="2"/>
            <w:vAlign w:val="center"/>
          </w:tcPr>
          <w:p w14:paraId="165BB87F" w14:textId="77777777" w:rsidR="00547953" w:rsidRPr="00547953" w:rsidRDefault="00547953" w:rsidP="004B560F">
            <w:pPr>
              <w:jc w:val="center"/>
              <w:rPr>
                <w:rFonts w:cs="Times New Roman"/>
                <w:kern w:val="2"/>
              </w:rPr>
            </w:pPr>
            <w:r w:rsidRPr="00547953">
              <w:rPr>
                <w:rFonts w:cs="Times New Roman"/>
              </w:rPr>
              <w:t>LT604040063610000823</w:t>
            </w:r>
          </w:p>
        </w:tc>
      </w:tr>
      <w:tr w:rsidR="00547953" w:rsidRPr="00547953" w14:paraId="285C3D1E" w14:textId="77777777" w:rsidTr="00547953">
        <w:tc>
          <w:tcPr>
            <w:tcW w:w="2808" w:type="dxa"/>
            <w:gridSpan w:val="2"/>
            <w:vMerge/>
          </w:tcPr>
          <w:p w14:paraId="3AD5425A" w14:textId="77777777" w:rsidR="00547953" w:rsidRPr="00547953" w:rsidRDefault="00547953" w:rsidP="004B560F">
            <w:pPr>
              <w:rPr>
                <w:rFonts w:cs="Times New Roman"/>
                <w:kern w:val="2"/>
              </w:rPr>
            </w:pPr>
          </w:p>
        </w:tc>
        <w:tc>
          <w:tcPr>
            <w:tcW w:w="3240" w:type="dxa"/>
            <w:gridSpan w:val="2"/>
          </w:tcPr>
          <w:p w14:paraId="225F4153" w14:textId="77777777" w:rsidR="00547953" w:rsidRPr="00547953" w:rsidRDefault="00547953" w:rsidP="004B560F">
            <w:pPr>
              <w:rPr>
                <w:rFonts w:cs="Times New Roman"/>
                <w:kern w:val="2"/>
              </w:rPr>
            </w:pPr>
            <w:r w:rsidRPr="00547953">
              <w:rPr>
                <w:rFonts w:cs="Times New Roman"/>
                <w:kern w:val="2"/>
              </w:rPr>
              <w:t>1.1.6. Bankas, banko kodas</w:t>
            </w:r>
          </w:p>
        </w:tc>
        <w:tc>
          <w:tcPr>
            <w:tcW w:w="3510" w:type="dxa"/>
            <w:gridSpan w:val="2"/>
            <w:vAlign w:val="center"/>
          </w:tcPr>
          <w:p w14:paraId="3B59E3B2" w14:textId="77777777" w:rsidR="00547953" w:rsidRPr="00547953" w:rsidRDefault="00547953" w:rsidP="004B560F">
            <w:pPr>
              <w:rPr>
                <w:rFonts w:cs="Times New Roman"/>
              </w:rPr>
            </w:pPr>
            <w:r w:rsidRPr="00547953">
              <w:rPr>
                <w:rFonts w:cs="Times New Roman"/>
              </w:rPr>
              <w:t>LR Finansų ministerijos Valstybės iždo konsoliduota sąskaitų valdymo sistema</w:t>
            </w:r>
          </w:p>
          <w:p w14:paraId="0280F5A4" w14:textId="77777777" w:rsidR="00547953" w:rsidRPr="00547953" w:rsidRDefault="00547953" w:rsidP="004B560F">
            <w:pPr>
              <w:rPr>
                <w:rFonts w:cs="Times New Roman"/>
                <w:kern w:val="2"/>
              </w:rPr>
            </w:pPr>
            <w:r w:rsidRPr="00547953">
              <w:rPr>
                <w:rFonts w:cs="Times New Roman"/>
              </w:rPr>
              <w:t>Banko kodas 40400 SWIFT (BIC) kodas-MFRLLT22</w:t>
            </w:r>
          </w:p>
        </w:tc>
      </w:tr>
      <w:tr w:rsidR="00547953" w:rsidRPr="00547953" w14:paraId="0424AC6F" w14:textId="77777777" w:rsidTr="00547953">
        <w:tc>
          <w:tcPr>
            <w:tcW w:w="2808" w:type="dxa"/>
            <w:gridSpan w:val="2"/>
            <w:vMerge/>
          </w:tcPr>
          <w:p w14:paraId="75A165A4" w14:textId="77777777" w:rsidR="00547953" w:rsidRPr="00547953" w:rsidRDefault="00547953" w:rsidP="004B560F">
            <w:pPr>
              <w:rPr>
                <w:rFonts w:cs="Times New Roman"/>
                <w:kern w:val="2"/>
              </w:rPr>
            </w:pPr>
          </w:p>
        </w:tc>
        <w:tc>
          <w:tcPr>
            <w:tcW w:w="3240" w:type="dxa"/>
            <w:gridSpan w:val="2"/>
          </w:tcPr>
          <w:p w14:paraId="4BC528D5" w14:textId="77777777" w:rsidR="00547953" w:rsidRPr="00547953" w:rsidRDefault="00547953" w:rsidP="004B560F">
            <w:pPr>
              <w:rPr>
                <w:rFonts w:cs="Times New Roman"/>
                <w:kern w:val="2"/>
              </w:rPr>
            </w:pPr>
            <w:r w:rsidRPr="00547953">
              <w:rPr>
                <w:rFonts w:cs="Times New Roman"/>
                <w:kern w:val="2"/>
              </w:rPr>
              <w:t>1.1.7. Telefonas</w:t>
            </w:r>
          </w:p>
        </w:tc>
        <w:tc>
          <w:tcPr>
            <w:tcW w:w="3510" w:type="dxa"/>
            <w:gridSpan w:val="2"/>
          </w:tcPr>
          <w:p w14:paraId="65BC4EB7" w14:textId="77777777" w:rsidR="00547953" w:rsidRPr="00547953" w:rsidRDefault="00547953" w:rsidP="004B560F">
            <w:pPr>
              <w:jc w:val="center"/>
              <w:rPr>
                <w:rFonts w:cs="Times New Roman"/>
                <w:kern w:val="2"/>
              </w:rPr>
            </w:pPr>
          </w:p>
        </w:tc>
      </w:tr>
      <w:tr w:rsidR="00547953" w:rsidRPr="00547953" w14:paraId="3171CC0E" w14:textId="77777777" w:rsidTr="00547953">
        <w:tc>
          <w:tcPr>
            <w:tcW w:w="2808" w:type="dxa"/>
            <w:gridSpan w:val="2"/>
            <w:vMerge/>
          </w:tcPr>
          <w:p w14:paraId="0DF7CBA9" w14:textId="77777777" w:rsidR="00547953" w:rsidRPr="00547953" w:rsidRDefault="00547953" w:rsidP="004B560F">
            <w:pPr>
              <w:rPr>
                <w:rFonts w:cs="Times New Roman"/>
                <w:kern w:val="2"/>
              </w:rPr>
            </w:pPr>
          </w:p>
        </w:tc>
        <w:tc>
          <w:tcPr>
            <w:tcW w:w="3240" w:type="dxa"/>
            <w:gridSpan w:val="2"/>
          </w:tcPr>
          <w:p w14:paraId="764CC1BF" w14:textId="77777777" w:rsidR="00547953" w:rsidRPr="00547953" w:rsidRDefault="00547953" w:rsidP="004B560F">
            <w:pPr>
              <w:rPr>
                <w:rFonts w:cs="Times New Roman"/>
                <w:kern w:val="2"/>
              </w:rPr>
            </w:pPr>
            <w:r w:rsidRPr="00547953">
              <w:rPr>
                <w:rFonts w:cs="Times New Roman"/>
                <w:kern w:val="2"/>
              </w:rPr>
              <w:t>1.1.8. El. paštas</w:t>
            </w:r>
          </w:p>
        </w:tc>
        <w:tc>
          <w:tcPr>
            <w:tcW w:w="3510" w:type="dxa"/>
            <w:gridSpan w:val="2"/>
          </w:tcPr>
          <w:p w14:paraId="79B1B4CB" w14:textId="77777777" w:rsidR="00547953" w:rsidRPr="00547953" w:rsidRDefault="00547953" w:rsidP="004B560F">
            <w:pPr>
              <w:jc w:val="center"/>
              <w:rPr>
                <w:rFonts w:cs="Times New Roman"/>
                <w:kern w:val="2"/>
              </w:rPr>
            </w:pPr>
          </w:p>
        </w:tc>
      </w:tr>
      <w:tr w:rsidR="00547953" w:rsidRPr="00547953" w14:paraId="337029D8" w14:textId="77777777" w:rsidTr="00547953">
        <w:tc>
          <w:tcPr>
            <w:tcW w:w="2808" w:type="dxa"/>
            <w:gridSpan w:val="2"/>
            <w:vMerge/>
          </w:tcPr>
          <w:p w14:paraId="75ADF5BF" w14:textId="77777777" w:rsidR="00547953" w:rsidRPr="00547953" w:rsidRDefault="00547953" w:rsidP="004B560F">
            <w:pPr>
              <w:rPr>
                <w:rFonts w:cs="Times New Roman"/>
                <w:kern w:val="2"/>
              </w:rPr>
            </w:pPr>
          </w:p>
        </w:tc>
        <w:tc>
          <w:tcPr>
            <w:tcW w:w="3240" w:type="dxa"/>
            <w:gridSpan w:val="2"/>
          </w:tcPr>
          <w:p w14:paraId="2DB99739" w14:textId="77777777" w:rsidR="00547953" w:rsidRPr="00547953" w:rsidRDefault="00547953" w:rsidP="004B560F">
            <w:pPr>
              <w:rPr>
                <w:rFonts w:cs="Times New Roman"/>
                <w:kern w:val="2"/>
              </w:rPr>
            </w:pPr>
            <w:r w:rsidRPr="00547953">
              <w:rPr>
                <w:rFonts w:cs="Times New Roman"/>
                <w:kern w:val="2"/>
              </w:rPr>
              <w:t>1.1.9. Šalies atstovas</w:t>
            </w:r>
          </w:p>
        </w:tc>
        <w:tc>
          <w:tcPr>
            <w:tcW w:w="3510" w:type="dxa"/>
            <w:gridSpan w:val="2"/>
          </w:tcPr>
          <w:p w14:paraId="43EB42D8" w14:textId="77777777" w:rsidR="00547953" w:rsidRPr="00547953" w:rsidRDefault="00547953" w:rsidP="004B560F">
            <w:pPr>
              <w:rPr>
                <w:rFonts w:cs="Times New Roman"/>
                <w:kern w:val="2"/>
              </w:rPr>
            </w:pPr>
            <w:r w:rsidRPr="00547953">
              <w:rPr>
                <w:rFonts w:cs="Times New Roman"/>
                <w:kern w:val="2"/>
              </w:rPr>
              <w:t>Vilniaus priešgaisrinės gelbėjimo valdybos viršininkas Nerijus Statkus</w:t>
            </w:r>
          </w:p>
        </w:tc>
      </w:tr>
      <w:tr w:rsidR="00547953" w:rsidRPr="00547953" w14:paraId="2F8C1993" w14:textId="77777777" w:rsidTr="00547953">
        <w:tc>
          <w:tcPr>
            <w:tcW w:w="2808" w:type="dxa"/>
            <w:gridSpan w:val="2"/>
            <w:vMerge/>
          </w:tcPr>
          <w:p w14:paraId="710200FB" w14:textId="77777777" w:rsidR="00547953" w:rsidRPr="00547953" w:rsidRDefault="00547953" w:rsidP="004B560F">
            <w:pPr>
              <w:rPr>
                <w:rFonts w:cs="Times New Roman"/>
                <w:kern w:val="2"/>
              </w:rPr>
            </w:pPr>
          </w:p>
        </w:tc>
        <w:tc>
          <w:tcPr>
            <w:tcW w:w="3240" w:type="dxa"/>
            <w:gridSpan w:val="2"/>
          </w:tcPr>
          <w:p w14:paraId="74ECA241" w14:textId="77777777" w:rsidR="00547953" w:rsidRPr="00547953" w:rsidRDefault="00547953" w:rsidP="004B560F">
            <w:pPr>
              <w:rPr>
                <w:rFonts w:cs="Times New Roman"/>
                <w:kern w:val="2"/>
              </w:rPr>
            </w:pPr>
            <w:r w:rsidRPr="00547953">
              <w:rPr>
                <w:rFonts w:cs="Times New Roman"/>
                <w:kern w:val="2"/>
              </w:rPr>
              <w:t>1.1.10. Atstovavimo pagrindas</w:t>
            </w:r>
          </w:p>
        </w:tc>
        <w:tc>
          <w:tcPr>
            <w:tcW w:w="3510" w:type="dxa"/>
            <w:gridSpan w:val="2"/>
          </w:tcPr>
          <w:p w14:paraId="3519883B" w14:textId="77777777" w:rsidR="00547953" w:rsidRPr="003D53EF" w:rsidRDefault="00547953" w:rsidP="004B560F">
            <w:pPr>
              <w:rPr>
                <w:rFonts w:cs="Times New Roman"/>
                <w:kern w:val="2"/>
              </w:rPr>
            </w:pPr>
            <w:r w:rsidRPr="003D53EF">
              <w:rPr>
                <w:rFonts w:cs="Times New Roman"/>
              </w:rPr>
              <w:t xml:space="preserve">Priešgaisrinės apsaugos ir gelbėjimo departamento prie Vidaus reikalų ministerijos direktoriaus </w:t>
            </w:r>
            <w:r w:rsidR="00EA592B" w:rsidRPr="003D53EF">
              <w:rPr>
                <w:rFonts w:cs="Times New Roman"/>
              </w:rPr>
              <w:t xml:space="preserve">2024 m. gruodžio 31 d. direktoriaus įsakymas Nr. 1-765 /2024 (1.4 E) </w:t>
            </w:r>
            <w:r w:rsidRPr="003D53EF">
              <w:rPr>
                <w:rFonts w:cs="Times New Roman"/>
              </w:rPr>
              <w:t xml:space="preserve"> „Dėl įgaliojimų pasirašyti (tvirtinti) dokumentus suteikimo“</w:t>
            </w:r>
          </w:p>
        </w:tc>
      </w:tr>
      <w:tr w:rsidR="00547953" w:rsidRPr="00547953" w14:paraId="44796DC2" w14:textId="77777777" w:rsidTr="00547953">
        <w:tc>
          <w:tcPr>
            <w:tcW w:w="2808" w:type="dxa"/>
            <w:gridSpan w:val="2"/>
            <w:vMerge w:val="restart"/>
          </w:tcPr>
          <w:p w14:paraId="2CBDE396" w14:textId="77777777" w:rsidR="00547953" w:rsidRPr="00547953" w:rsidRDefault="00547953" w:rsidP="004B560F">
            <w:pPr>
              <w:rPr>
                <w:rFonts w:cs="Times New Roman"/>
                <w:b/>
                <w:bCs/>
                <w:kern w:val="2"/>
              </w:rPr>
            </w:pPr>
          </w:p>
          <w:p w14:paraId="0BD0BA67" w14:textId="77777777" w:rsidR="00547953" w:rsidRPr="00547953" w:rsidRDefault="00547953" w:rsidP="004B560F">
            <w:pPr>
              <w:rPr>
                <w:rFonts w:cs="Times New Roman"/>
                <w:b/>
                <w:bCs/>
                <w:kern w:val="2"/>
              </w:rPr>
            </w:pPr>
          </w:p>
          <w:p w14:paraId="618BAAC7" w14:textId="77777777" w:rsidR="00547953" w:rsidRPr="00494031" w:rsidRDefault="00547953" w:rsidP="004B560F">
            <w:pPr>
              <w:rPr>
                <w:rFonts w:cs="Times New Roman"/>
                <w:b/>
                <w:bCs/>
                <w:kern w:val="2"/>
              </w:rPr>
            </w:pPr>
          </w:p>
          <w:p w14:paraId="46237852" w14:textId="77777777" w:rsidR="00547953" w:rsidRPr="00494031" w:rsidRDefault="00547953" w:rsidP="004B560F">
            <w:pPr>
              <w:rPr>
                <w:rFonts w:cs="Times New Roman"/>
                <w:b/>
                <w:bCs/>
                <w:kern w:val="2"/>
              </w:rPr>
            </w:pPr>
            <w:r w:rsidRPr="00494031">
              <w:rPr>
                <w:rFonts w:cs="Times New Roman"/>
                <w:b/>
                <w:bCs/>
                <w:kern w:val="2"/>
              </w:rPr>
              <w:t>1.2. Tiekėjas</w:t>
            </w:r>
          </w:p>
          <w:p w14:paraId="59CBCE6F" w14:textId="77777777" w:rsidR="00547953" w:rsidRPr="00494031" w:rsidRDefault="00547953" w:rsidP="004B560F">
            <w:pPr>
              <w:rPr>
                <w:rFonts w:cs="Times New Roman"/>
                <w:kern w:val="2"/>
              </w:rPr>
            </w:pPr>
            <w:r w:rsidRPr="00494031">
              <w:rPr>
                <w:rFonts w:cs="Times New Roman"/>
                <w:kern w:val="2"/>
              </w:rPr>
              <w:t>(jei Tiekėjas yra fizinis asmuo, skiltys atitinkamai pakoreguojamos)</w:t>
            </w:r>
          </w:p>
          <w:p w14:paraId="7ABB60B2" w14:textId="77777777" w:rsidR="00547953" w:rsidRPr="00547953" w:rsidRDefault="00547953" w:rsidP="004B560F">
            <w:pPr>
              <w:rPr>
                <w:rFonts w:cs="Times New Roman"/>
                <w:b/>
                <w:bCs/>
                <w:kern w:val="2"/>
              </w:rPr>
            </w:pPr>
          </w:p>
        </w:tc>
        <w:tc>
          <w:tcPr>
            <w:tcW w:w="3240" w:type="dxa"/>
            <w:gridSpan w:val="2"/>
          </w:tcPr>
          <w:p w14:paraId="01798DD8" w14:textId="77777777" w:rsidR="00547953" w:rsidRPr="00547953" w:rsidRDefault="00547953" w:rsidP="004B560F">
            <w:pPr>
              <w:rPr>
                <w:rFonts w:cs="Times New Roman"/>
                <w:kern w:val="2"/>
              </w:rPr>
            </w:pPr>
            <w:r w:rsidRPr="00547953">
              <w:rPr>
                <w:rFonts w:cs="Times New Roman"/>
                <w:kern w:val="2"/>
              </w:rPr>
              <w:t>1.2.1. Pavadinimas</w:t>
            </w:r>
          </w:p>
        </w:tc>
        <w:tc>
          <w:tcPr>
            <w:tcW w:w="3510" w:type="dxa"/>
            <w:gridSpan w:val="2"/>
          </w:tcPr>
          <w:p w14:paraId="2F4350A4" w14:textId="77777777" w:rsidR="00547953" w:rsidRPr="00547953" w:rsidRDefault="004B560F" w:rsidP="004B560F">
            <w:pPr>
              <w:jc w:val="center"/>
              <w:rPr>
                <w:rFonts w:cs="Times New Roman"/>
                <w:kern w:val="2"/>
              </w:rPr>
            </w:pPr>
            <w:r>
              <w:rPr>
                <w:rFonts w:cs="Times New Roman"/>
                <w:kern w:val="2"/>
              </w:rPr>
              <w:t>UAB EMSI</w:t>
            </w:r>
          </w:p>
        </w:tc>
      </w:tr>
      <w:tr w:rsidR="00547953" w:rsidRPr="00547953" w14:paraId="5BEF439E" w14:textId="77777777" w:rsidTr="00547953">
        <w:tc>
          <w:tcPr>
            <w:tcW w:w="2808" w:type="dxa"/>
            <w:gridSpan w:val="2"/>
            <w:vMerge/>
          </w:tcPr>
          <w:p w14:paraId="01748A14" w14:textId="77777777" w:rsidR="00547953" w:rsidRPr="00547953" w:rsidRDefault="00547953" w:rsidP="004B560F">
            <w:pPr>
              <w:rPr>
                <w:rFonts w:cs="Times New Roman"/>
                <w:b/>
                <w:bCs/>
                <w:kern w:val="2"/>
              </w:rPr>
            </w:pPr>
          </w:p>
        </w:tc>
        <w:tc>
          <w:tcPr>
            <w:tcW w:w="3240" w:type="dxa"/>
            <w:gridSpan w:val="2"/>
          </w:tcPr>
          <w:p w14:paraId="6EE1CDEC" w14:textId="77777777" w:rsidR="00547953" w:rsidRPr="00547953" w:rsidRDefault="00547953" w:rsidP="004B560F">
            <w:pPr>
              <w:rPr>
                <w:rFonts w:cs="Times New Roman"/>
                <w:kern w:val="2"/>
              </w:rPr>
            </w:pPr>
            <w:r w:rsidRPr="00547953">
              <w:rPr>
                <w:rFonts w:cs="Times New Roman"/>
                <w:kern w:val="2"/>
              </w:rPr>
              <w:t>1.2.2. Juridinio asmens kodas</w:t>
            </w:r>
          </w:p>
        </w:tc>
        <w:tc>
          <w:tcPr>
            <w:tcW w:w="3510" w:type="dxa"/>
            <w:gridSpan w:val="2"/>
          </w:tcPr>
          <w:p w14:paraId="67A5BA77" w14:textId="77777777" w:rsidR="00547953" w:rsidRPr="008911FE" w:rsidRDefault="004B560F" w:rsidP="004B560F">
            <w:pPr>
              <w:jc w:val="center"/>
              <w:rPr>
                <w:rFonts w:cs="Times New Roman"/>
                <w:color w:val="212529"/>
              </w:rPr>
            </w:pPr>
            <w:r w:rsidRPr="008911FE">
              <w:rPr>
                <w:rFonts w:cs="Times New Roman"/>
                <w:color w:val="212529"/>
              </w:rPr>
              <w:t>120643955</w:t>
            </w:r>
          </w:p>
        </w:tc>
      </w:tr>
      <w:tr w:rsidR="00547953" w:rsidRPr="00547953" w14:paraId="2E7346F1" w14:textId="77777777" w:rsidTr="00547953">
        <w:tc>
          <w:tcPr>
            <w:tcW w:w="2808" w:type="dxa"/>
            <w:gridSpan w:val="2"/>
            <w:vMerge/>
          </w:tcPr>
          <w:p w14:paraId="0501DCD1" w14:textId="77777777" w:rsidR="00547953" w:rsidRPr="00547953" w:rsidRDefault="00547953" w:rsidP="004B560F">
            <w:pPr>
              <w:rPr>
                <w:rFonts w:cs="Times New Roman"/>
                <w:b/>
                <w:bCs/>
                <w:kern w:val="2"/>
              </w:rPr>
            </w:pPr>
          </w:p>
        </w:tc>
        <w:tc>
          <w:tcPr>
            <w:tcW w:w="3240" w:type="dxa"/>
            <w:gridSpan w:val="2"/>
          </w:tcPr>
          <w:p w14:paraId="3380FE4A" w14:textId="77777777" w:rsidR="00547953" w:rsidRPr="00547953" w:rsidRDefault="00547953" w:rsidP="004B560F">
            <w:pPr>
              <w:rPr>
                <w:rFonts w:cs="Times New Roman"/>
                <w:kern w:val="2"/>
              </w:rPr>
            </w:pPr>
            <w:r w:rsidRPr="00547953">
              <w:rPr>
                <w:rFonts w:cs="Times New Roman"/>
                <w:kern w:val="2"/>
              </w:rPr>
              <w:t>1.2.3. Adresas</w:t>
            </w:r>
          </w:p>
        </w:tc>
        <w:tc>
          <w:tcPr>
            <w:tcW w:w="3510" w:type="dxa"/>
            <w:gridSpan w:val="2"/>
          </w:tcPr>
          <w:p w14:paraId="76A837D8" w14:textId="77777777" w:rsidR="00547953" w:rsidRPr="00547953" w:rsidRDefault="004B560F" w:rsidP="004B560F">
            <w:pPr>
              <w:jc w:val="center"/>
              <w:rPr>
                <w:rFonts w:cs="Times New Roman"/>
                <w:kern w:val="2"/>
              </w:rPr>
            </w:pPr>
            <w:r>
              <w:rPr>
                <w:rFonts w:cs="Times New Roman"/>
                <w:kern w:val="2"/>
              </w:rPr>
              <w:t>Z. Sierakausko g. 15A-6, Vilnius</w:t>
            </w:r>
          </w:p>
        </w:tc>
      </w:tr>
      <w:tr w:rsidR="00547953" w:rsidRPr="00547953" w14:paraId="2B4EB613" w14:textId="77777777" w:rsidTr="00547953">
        <w:tc>
          <w:tcPr>
            <w:tcW w:w="2808" w:type="dxa"/>
            <w:gridSpan w:val="2"/>
            <w:vMerge/>
          </w:tcPr>
          <w:p w14:paraId="17754D91" w14:textId="77777777" w:rsidR="00547953" w:rsidRPr="00547953" w:rsidRDefault="00547953" w:rsidP="004B560F">
            <w:pPr>
              <w:rPr>
                <w:rFonts w:cs="Times New Roman"/>
                <w:b/>
                <w:bCs/>
                <w:kern w:val="2"/>
              </w:rPr>
            </w:pPr>
          </w:p>
        </w:tc>
        <w:tc>
          <w:tcPr>
            <w:tcW w:w="3240" w:type="dxa"/>
            <w:gridSpan w:val="2"/>
          </w:tcPr>
          <w:p w14:paraId="0A2D6821" w14:textId="77777777" w:rsidR="00547953" w:rsidRPr="00547953" w:rsidRDefault="00547953" w:rsidP="004B560F">
            <w:pPr>
              <w:rPr>
                <w:rFonts w:cs="Times New Roman"/>
                <w:kern w:val="2"/>
              </w:rPr>
            </w:pPr>
            <w:r w:rsidRPr="00547953">
              <w:rPr>
                <w:rFonts w:cs="Times New Roman"/>
                <w:kern w:val="2"/>
              </w:rPr>
              <w:t>1.2.4. PVM mokėtojo kodas</w:t>
            </w:r>
          </w:p>
        </w:tc>
        <w:tc>
          <w:tcPr>
            <w:tcW w:w="3510" w:type="dxa"/>
            <w:gridSpan w:val="2"/>
          </w:tcPr>
          <w:p w14:paraId="0B00732A" w14:textId="77777777" w:rsidR="00547953" w:rsidRPr="008911FE" w:rsidRDefault="004B560F" w:rsidP="004B560F">
            <w:pPr>
              <w:jc w:val="center"/>
              <w:rPr>
                <w:rFonts w:cs="Times New Roman"/>
                <w:color w:val="212529"/>
              </w:rPr>
            </w:pPr>
            <w:r w:rsidRPr="008911FE">
              <w:rPr>
                <w:rFonts w:cs="Times New Roman"/>
                <w:color w:val="212529"/>
              </w:rPr>
              <w:t>LT206439515</w:t>
            </w:r>
          </w:p>
        </w:tc>
      </w:tr>
      <w:tr w:rsidR="00547953" w:rsidRPr="00547953" w14:paraId="79628D0F" w14:textId="77777777" w:rsidTr="00547953">
        <w:tc>
          <w:tcPr>
            <w:tcW w:w="2808" w:type="dxa"/>
            <w:gridSpan w:val="2"/>
            <w:vMerge/>
          </w:tcPr>
          <w:p w14:paraId="05ABCA00" w14:textId="77777777" w:rsidR="00547953" w:rsidRPr="00547953" w:rsidRDefault="00547953" w:rsidP="004B560F">
            <w:pPr>
              <w:rPr>
                <w:rFonts w:cs="Times New Roman"/>
                <w:b/>
                <w:bCs/>
                <w:kern w:val="2"/>
              </w:rPr>
            </w:pPr>
          </w:p>
        </w:tc>
        <w:tc>
          <w:tcPr>
            <w:tcW w:w="3240" w:type="dxa"/>
            <w:gridSpan w:val="2"/>
          </w:tcPr>
          <w:p w14:paraId="2A712656" w14:textId="77777777" w:rsidR="00547953" w:rsidRPr="00547953" w:rsidRDefault="00547953" w:rsidP="004B560F">
            <w:pPr>
              <w:rPr>
                <w:rFonts w:cs="Times New Roman"/>
                <w:kern w:val="2"/>
              </w:rPr>
            </w:pPr>
            <w:r w:rsidRPr="00547953">
              <w:rPr>
                <w:rFonts w:cs="Times New Roman"/>
                <w:kern w:val="2"/>
              </w:rPr>
              <w:t>1.2.5. Atsiskaitomoji sąskaita</w:t>
            </w:r>
          </w:p>
        </w:tc>
        <w:tc>
          <w:tcPr>
            <w:tcW w:w="3510" w:type="dxa"/>
            <w:gridSpan w:val="2"/>
          </w:tcPr>
          <w:p w14:paraId="51D87DE5" w14:textId="77777777" w:rsidR="00547953" w:rsidRPr="004B560F" w:rsidRDefault="004B560F" w:rsidP="004B560F">
            <w:pPr>
              <w:jc w:val="center"/>
              <w:rPr>
                <w:rFonts w:cs="Times New Roman"/>
                <w:kern w:val="2"/>
              </w:rPr>
            </w:pPr>
            <w:r w:rsidRPr="008911FE">
              <w:rPr>
                <w:rFonts w:cs="Times New Roman"/>
                <w:bCs/>
                <w:color w:val="000000"/>
              </w:rPr>
              <w:t>LT447044060001345569</w:t>
            </w:r>
          </w:p>
        </w:tc>
      </w:tr>
      <w:tr w:rsidR="00547953" w:rsidRPr="00547953" w14:paraId="2E368DCE" w14:textId="77777777" w:rsidTr="00547953">
        <w:tc>
          <w:tcPr>
            <w:tcW w:w="2808" w:type="dxa"/>
            <w:gridSpan w:val="2"/>
            <w:vMerge/>
          </w:tcPr>
          <w:p w14:paraId="54CA749B" w14:textId="77777777" w:rsidR="00547953" w:rsidRPr="00547953" w:rsidRDefault="00547953" w:rsidP="004B560F">
            <w:pPr>
              <w:rPr>
                <w:rFonts w:cs="Times New Roman"/>
                <w:b/>
                <w:bCs/>
                <w:kern w:val="2"/>
              </w:rPr>
            </w:pPr>
          </w:p>
        </w:tc>
        <w:tc>
          <w:tcPr>
            <w:tcW w:w="3240" w:type="dxa"/>
            <w:gridSpan w:val="2"/>
          </w:tcPr>
          <w:p w14:paraId="75E83765" w14:textId="77777777" w:rsidR="00547953" w:rsidRPr="00547953" w:rsidRDefault="00547953" w:rsidP="004B560F">
            <w:pPr>
              <w:rPr>
                <w:rFonts w:cs="Times New Roman"/>
                <w:kern w:val="2"/>
              </w:rPr>
            </w:pPr>
            <w:r w:rsidRPr="00547953">
              <w:rPr>
                <w:rFonts w:cs="Times New Roman"/>
                <w:kern w:val="2"/>
              </w:rPr>
              <w:t>1.2.6. Bankas, banko kodas</w:t>
            </w:r>
          </w:p>
        </w:tc>
        <w:tc>
          <w:tcPr>
            <w:tcW w:w="3510" w:type="dxa"/>
            <w:gridSpan w:val="2"/>
          </w:tcPr>
          <w:p w14:paraId="68A21CC5" w14:textId="77777777" w:rsidR="00547953" w:rsidRPr="00547953" w:rsidRDefault="004B560F" w:rsidP="004B560F">
            <w:pPr>
              <w:jc w:val="center"/>
              <w:rPr>
                <w:rFonts w:cs="Times New Roman"/>
                <w:kern w:val="2"/>
              </w:rPr>
            </w:pPr>
            <w:r>
              <w:rPr>
                <w:rFonts w:cs="Times New Roman"/>
                <w:kern w:val="2"/>
              </w:rPr>
              <w:t>AB SEB bankas, 70440</w:t>
            </w:r>
          </w:p>
        </w:tc>
      </w:tr>
      <w:tr w:rsidR="00547953" w:rsidRPr="00547953" w14:paraId="0210C249" w14:textId="77777777" w:rsidTr="00547953">
        <w:tc>
          <w:tcPr>
            <w:tcW w:w="2808" w:type="dxa"/>
            <w:gridSpan w:val="2"/>
            <w:vMerge/>
          </w:tcPr>
          <w:p w14:paraId="7DEAE250" w14:textId="77777777" w:rsidR="00547953" w:rsidRPr="00547953" w:rsidRDefault="00547953" w:rsidP="004B560F">
            <w:pPr>
              <w:rPr>
                <w:rFonts w:cs="Times New Roman"/>
                <w:b/>
                <w:bCs/>
                <w:kern w:val="2"/>
              </w:rPr>
            </w:pPr>
          </w:p>
        </w:tc>
        <w:tc>
          <w:tcPr>
            <w:tcW w:w="3240" w:type="dxa"/>
            <w:gridSpan w:val="2"/>
          </w:tcPr>
          <w:p w14:paraId="36F90608" w14:textId="77777777" w:rsidR="00547953" w:rsidRPr="00547953" w:rsidRDefault="00547953" w:rsidP="004B560F">
            <w:pPr>
              <w:rPr>
                <w:rFonts w:cs="Times New Roman"/>
                <w:kern w:val="2"/>
              </w:rPr>
            </w:pPr>
            <w:r w:rsidRPr="00547953">
              <w:rPr>
                <w:rFonts w:cs="Times New Roman"/>
                <w:kern w:val="2"/>
              </w:rPr>
              <w:t>1.2.7. Telefonas</w:t>
            </w:r>
          </w:p>
        </w:tc>
        <w:tc>
          <w:tcPr>
            <w:tcW w:w="3510" w:type="dxa"/>
            <w:gridSpan w:val="2"/>
          </w:tcPr>
          <w:p w14:paraId="0A693B33" w14:textId="77777777" w:rsidR="00547953" w:rsidRPr="00547953" w:rsidRDefault="004B560F" w:rsidP="004B560F">
            <w:pPr>
              <w:jc w:val="center"/>
              <w:rPr>
                <w:rFonts w:cs="Times New Roman"/>
                <w:kern w:val="2"/>
              </w:rPr>
            </w:pPr>
            <w:r>
              <w:rPr>
                <w:rFonts w:cs="Times New Roman"/>
                <w:kern w:val="2"/>
              </w:rPr>
              <w:t>+37052159780</w:t>
            </w:r>
          </w:p>
        </w:tc>
      </w:tr>
      <w:tr w:rsidR="00547953" w:rsidRPr="00547953" w14:paraId="6A95A590" w14:textId="77777777" w:rsidTr="00547953">
        <w:tc>
          <w:tcPr>
            <w:tcW w:w="2808" w:type="dxa"/>
            <w:gridSpan w:val="2"/>
            <w:vMerge/>
          </w:tcPr>
          <w:p w14:paraId="57FA2B2E" w14:textId="77777777" w:rsidR="00547953" w:rsidRPr="00547953" w:rsidRDefault="00547953" w:rsidP="004B560F">
            <w:pPr>
              <w:rPr>
                <w:rFonts w:cs="Times New Roman"/>
                <w:b/>
                <w:bCs/>
                <w:kern w:val="2"/>
              </w:rPr>
            </w:pPr>
          </w:p>
        </w:tc>
        <w:tc>
          <w:tcPr>
            <w:tcW w:w="3240" w:type="dxa"/>
            <w:gridSpan w:val="2"/>
          </w:tcPr>
          <w:p w14:paraId="33577A8D" w14:textId="77777777" w:rsidR="00547953" w:rsidRPr="00547953" w:rsidRDefault="00547953" w:rsidP="004B560F">
            <w:pPr>
              <w:rPr>
                <w:rFonts w:cs="Times New Roman"/>
                <w:kern w:val="2"/>
              </w:rPr>
            </w:pPr>
            <w:r w:rsidRPr="00547953">
              <w:rPr>
                <w:rFonts w:cs="Times New Roman"/>
                <w:kern w:val="2"/>
              </w:rPr>
              <w:t>1.2.8. El. paštas</w:t>
            </w:r>
          </w:p>
        </w:tc>
        <w:tc>
          <w:tcPr>
            <w:tcW w:w="3510" w:type="dxa"/>
            <w:gridSpan w:val="2"/>
          </w:tcPr>
          <w:p w14:paraId="3E0540D9" w14:textId="77777777" w:rsidR="00547953" w:rsidRPr="008911FE" w:rsidRDefault="004B560F" w:rsidP="004B560F">
            <w:pPr>
              <w:jc w:val="center"/>
              <w:rPr>
                <w:rFonts w:cs="Times New Roman"/>
                <w:kern w:val="2"/>
                <w:lang w:val="ru-RU"/>
              </w:rPr>
            </w:pPr>
            <w:r>
              <w:rPr>
                <w:rFonts w:cs="Times New Roman"/>
                <w:kern w:val="2"/>
              </w:rPr>
              <w:t>info@emsi.lt</w:t>
            </w:r>
          </w:p>
        </w:tc>
      </w:tr>
      <w:tr w:rsidR="00547953" w:rsidRPr="00547953" w14:paraId="049F7312" w14:textId="77777777" w:rsidTr="00547953">
        <w:tc>
          <w:tcPr>
            <w:tcW w:w="2808" w:type="dxa"/>
            <w:gridSpan w:val="2"/>
            <w:vMerge/>
          </w:tcPr>
          <w:p w14:paraId="09FD7243" w14:textId="77777777" w:rsidR="00547953" w:rsidRPr="00547953" w:rsidRDefault="00547953" w:rsidP="004B560F">
            <w:pPr>
              <w:rPr>
                <w:rFonts w:cs="Times New Roman"/>
                <w:b/>
                <w:bCs/>
                <w:kern w:val="2"/>
              </w:rPr>
            </w:pPr>
          </w:p>
        </w:tc>
        <w:tc>
          <w:tcPr>
            <w:tcW w:w="3240" w:type="dxa"/>
            <w:gridSpan w:val="2"/>
          </w:tcPr>
          <w:p w14:paraId="5B152BDC" w14:textId="77777777" w:rsidR="00547953" w:rsidRPr="00547953" w:rsidRDefault="00547953" w:rsidP="004B560F">
            <w:pPr>
              <w:rPr>
                <w:rFonts w:cs="Times New Roman"/>
                <w:kern w:val="2"/>
              </w:rPr>
            </w:pPr>
            <w:r w:rsidRPr="00547953">
              <w:rPr>
                <w:rFonts w:cs="Times New Roman"/>
                <w:kern w:val="2"/>
              </w:rPr>
              <w:t>1.2.9. Šalies atstovas</w:t>
            </w:r>
          </w:p>
        </w:tc>
        <w:tc>
          <w:tcPr>
            <w:tcW w:w="3510" w:type="dxa"/>
            <w:gridSpan w:val="2"/>
          </w:tcPr>
          <w:p w14:paraId="5640879D" w14:textId="77777777" w:rsidR="00547953" w:rsidRPr="00547953" w:rsidRDefault="004B560F" w:rsidP="004B560F">
            <w:pPr>
              <w:jc w:val="center"/>
              <w:rPr>
                <w:rFonts w:cs="Times New Roman"/>
                <w:kern w:val="2"/>
              </w:rPr>
            </w:pPr>
            <w:r>
              <w:rPr>
                <w:rFonts w:cs="Times New Roman"/>
                <w:kern w:val="2"/>
              </w:rPr>
              <w:t>Direktorė Jurgita Šindeikė</w:t>
            </w:r>
          </w:p>
        </w:tc>
      </w:tr>
      <w:tr w:rsidR="00547953" w:rsidRPr="00547953" w14:paraId="733623DD" w14:textId="77777777" w:rsidTr="00547953">
        <w:tc>
          <w:tcPr>
            <w:tcW w:w="2808" w:type="dxa"/>
            <w:gridSpan w:val="2"/>
            <w:vMerge/>
          </w:tcPr>
          <w:p w14:paraId="740E35A1" w14:textId="77777777" w:rsidR="00547953" w:rsidRPr="00547953" w:rsidRDefault="00547953" w:rsidP="004B560F">
            <w:pPr>
              <w:rPr>
                <w:rFonts w:cs="Times New Roman"/>
                <w:b/>
                <w:bCs/>
                <w:kern w:val="2"/>
              </w:rPr>
            </w:pPr>
          </w:p>
        </w:tc>
        <w:tc>
          <w:tcPr>
            <w:tcW w:w="3240" w:type="dxa"/>
            <w:gridSpan w:val="2"/>
          </w:tcPr>
          <w:p w14:paraId="602C5540" w14:textId="77777777" w:rsidR="00547953" w:rsidRPr="00547953" w:rsidRDefault="00547953" w:rsidP="004B560F">
            <w:pPr>
              <w:rPr>
                <w:rFonts w:cs="Times New Roman"/>
                <w:kern w:val="2"/>
              </w:rPr>
            </w:pPr>
            <w:r w:rsidRPr="00547953">
              <w:rPr>
                <w:rFonts w:cs="Times New Roman"/>
                <w:kern w:val="2"/>
              </w:rPr>
              <w:t>1.2.10. Atstovavimo pagrindas</w:t>
            </w:r>
          </w:p>
        </w:tc>
        <w:tc>
          <w:tcPr>
            <w:tcW w:w="3510" w:type="dxa"/>
            <w:gridSpan w:val="2"/>
          </w:tcPr>
          <w:p w14:paraId="1FCF6A85" w14:textId="77777777" w:rsidR="00547953" w:rsidRPr="00547953" w:rsidRDefault="008F0974" w:rsidP="004B560F">
            <w:pPr>
              <w:jc w:val="center"/>
              <w:rPr>
                <w:rFonts w:cs="Times New Roman"/>
                <w:kern w:val="2"/>
              </w:rPr>
            </w:pPr>
            <w:r>
              <w:rPr>
                <w:rFonts w:cs="Times New Roman"/>
                <w:kern w:val="2"/>
              </w:rPr>
              <w:t>Pagal įmonės įstatus</w:t>
            </w:r>
          </w:p>
        </w:tc>
      </w:tr>
      <w:tr w:rsidR="00547953" w:rsidRPr="00547953" w14:paraId="5D7EF03A" w14:textId="77777777" w:rsidTr="00547953">
        <w:trPr>
          <w:gridAfter w:val="1"/>
          <w:wAfter w:w="23" w:type="dxa"/>
          <w:trHeight w:val="300"/>
        </w:trPr>
        <w:tc>
          <w:tcPr>
            <w:tcW w:w="9535" w:type="dxa"/>
            <w:gridSpan w:val="5"/>
          </w:tcPr>
          <w:p w14:paraId="7F0AD449" w14:textId="77777777" w:rsidR="00547953" w:rsidRPr="00547953" w:rsidRDefault="00547953" w:rsidP="004B560F">
            <w:pPr>
              <w:jc w:val="center"/>
              <w:rPr>
                <w:rFonts w:cs="Times New Roman"/>
                <w:b/>
                <w:bCs/>
                <w:kern w:val="2"/>
              </w:rPr>
            </w:pPr>
            <w:r w:rsidRPr="00547953">
              <w:rPr>
                <w:rFonts w:cs="Times New Roman"/>
                <w:b/>
                <w:bCs/>
                <w:kern w:val="2"/>
              </w:rPr>
              <w:t>2. ATSAKINGI ASMENYS</w:t>
            </w:r>
          </w:p>
        </w:tc>
      </w:tr>
      <w:tr w:rsidR="00547953" w:rsidRPr="00547953" w14:paraId="05038943" w14:textId="77777777" w:rsidTr="00547953">
        <w:trPr>
          <w:gridAfter w:val="1"/>
          <w:wAfter w:w="23" w:type="dxa"/>
          <w:trHeight w:val="300"/>
        </w:trPr>
        <w:tc>
          <w:tcPr>
            <w:tcW w:w="2532" w:type="dxa"/>
          </w:tcPr>
          <w:p w14:paraId="69D2B6B6" w14:textId="77777777" w:rsidR="00547953" w:rsidRPr="00547953" w:rsidRDefault="00547953" w:rsidP="004B560F">
            <w:pPr>
              <w:rPr>
                <w:rFonts w:cs="Times New Roman"/>
                <w:b/>
                <w:bCs/>
                <w:kern w:val="2"/>
              </w:rPr>
            </w:pPr>
            <w:r w:rsidRPr="00547953">
              <w:rPr>
                <w:rFonts w:cs="Times New Roman"/>
                <w:b/>
                <w:bCs/>
                <w:kern w:val="2"/>
              </w:rPr>
              <w:t xml:space="preserve">2.1. Pirkėjo kontaktiniai asmenys, atsakingi už Sutarties vykdymą, Prekių priėmimą, Sąskaitų per informacinę sistemą „E. sąskaita“ </w:t>
            </w:r>
            <w:r w:rsidRPr="00547953">
              <w:rPr>
                <w:rFonts w:cs="Times New Roman"/>
                <w:b/>
                <w:bCs/>
                <w:kern w:val="2"/>
              </w:rPr>
              <w:lastRenderedPageBreak/>
              <w:t>priėmimą</w:t>
            </w:r>
          </w:p>
        </w:tc>
        <w:tc>
          <w:tcPr>
            <w:tcW w:w="7003" w:type="dxa"/>
            <w:gridSpan w:val="4"/>
          </w:tcPr>
          <w:p w14:paraId="53B8558F" w14:textId="77777777" w:rsidR="00547953" w:rsidRPr="00547953" w:rsidRDefault="00547953" w:rsidP="004B560F">
            <w:pPr>
              <w:rPr>
                <w:rFonts w:cs="Times New Roman"/>
              </w:rPr>
            </w:pPr>
            <w:r w:rsidRPr="00547953">
              <w:rPr>
                <w:rFonts w:cs="Times New Roman"/>
              </w:rPr>
              <w:lastRenderedPageBreak/>
              <w:t xml:space="preserve">. </w:t>
            </w:r>
          </w:p>
          <w:p w14:paraId="61B728F0" w14:textId="77777777" w:rsidR="00547953" w:rsidRPr="00547953" w:rsidRDefault="00547953" w:rsidP="004B560F">
            <w:pPr>
              <w:rPr>
                <w:rFonts w:cs="Times New Roman"/>
              </w:rPr>
            </w:pPr>
          </w:p>
          <w:p w14:paraId="4AAA5ECC" w14:textId="77777777" w:rsidR="00547953" w:rsidRPr="00547953" w:rsidRDefault="00547953" w:rsidP="004B560F">
            <w:pPr>
              <w:rPr>
                <w:rFonts w:cs="Times New Roman"/>
                <w:color w:val="4472C4"/>
                <w:kern w:val="2"/>
              </w:rPr>
            </w:pPr>
            <w:r w:rsidRPr="00547953">
              <w:rPr>
                <w:rFonts w:cs="Times New Roman"/>
                <w:i/>
                <w:iCs/>
              </w:rPr>
              <w:t>III-</w:t>
            </w:r>
            <w:proofErr w:type="spellStart"/>
            <w:r w:rsidRPr="00547953">
              <w:rPr>
                <w:rFonts w:cs="Times New Roman"/>
                <w:i/>
                <w:iCs/>
              </w:rPr>
              <w:t>ios</w:t>
            </w:r>
            <w:proofErr w:type="spellEnd"/>
            <w:r w:rsidRPr="00547953">
              <w:rPr>
                <w:rFonts w:cs="Times New Roman"/>
                <w:i/>
                <w:iCs/>
              </w:rPr>
              <w:t xml:space="preserve"> pirkimo dalies</w:t>
            </w:r>
            <w:r w:rsidRPr="00547953">
              <w:rPr>
                <w:rFonts w:cs="Times New Roman"/>
              </w:rPr>
              <w:t xml:space="preserve"> Vilniaus PGV Trakų PGT Lentvario komandos skyrininkas Marius </w:t>
            </w:r>
            <w:proofErr w:type="spellStart"/>
            <w:r w:rsidRPr="00547953">
              <w:rPr>
                <w:rFonts w:cs="Times New Roman"/>
              </w:rPr>
              <w:t>Dubovikas</w:t>
            </w:r>
            <w:proofErr w:type="spellEnd"/>
            <w:r w:rsidRPr="00547953">
              <w:rPr>
                <w:rFonts w:cs="Times New Roman"/>
              </w:rPr>
              <w:t>, tel. (</w:t>
            </w:r>
            <w:r w:rsidR="0040053B">
              <w:rPr>
                <w:rFonts w:cs="Times New Roman"/>
              </w:rPr>
              <w:t>0</w:t>
            </w:r>
            <w:r w:rsidRPr="00547953">
              <w:rPr>
                <w:rFonts w:cs="Times New Roman"/>
              </w:rPr>
              <w:t xml:space="preserve"> 528) 28 101, el. paštas  </w:t>
            </w:r>
            <w:hyperlink r:id="rId8" w:history="1">
              <w:r w:rsidRPr="00582D64">
                <w:rPr>
                  <w:rStyle w:val="Hipersaitas"/>
                  <w:rFonts w:cs="Times New Roman"/>
                  <w:color w:val="000000"/>
                </w:rPr>
                <w:t>marius.dubovikas</w:t>
              </w:r>
            </w:hyperlink>
            <w:hyperlink r:id="rId9" w:history="1">
              <w:r w:rsidRPr="00547953">
                <w:rPr>
                  <w:rFonts w:cs="Times New Roman"/>
                </w:rPr>
                <w:t>@vpgt.lt</w:t>
              </w:r>
            </w:hyperlink>
          </w:p>
        </w:tc>
      </w:tr>
      <w:tr w:rsidR="00547953" w:rsidRPr="00547953" w14:paraId="69F995E6" w14:textId="77777777" w:rsidTr="00547953">
        <w:trPr>
          <w:gridAfter w:val="1"/>
          <w:wAfter w:w="23" w:type="dxa"/>
          <w:trHeight w:val="300"/>
        </w:trPr>
        <w:tc>
          <w:tcPr>
            <w:tcW w:w="2532" w:type="dxa"/>
          </w:tcPr>
          <w:p w14:paraId="73B577F3" w14:textId="77777777" w:rsidR="00547953" w:rsidRPr="00547953" w:rsidRDefault="00547953" w:rsidP="004B560F">
            <w:pPr>
              <w:rPr>
                <w:rFonts w:cs="Times New Roman"/>
                <w:b/>
                <w:bCs/>
                <w:kern w:val="2"/>
              </w:rPr>
            </w:pPr>
            <w:r w:rsidRPr="00547953">
              <w:rPr>
                <w:rFonts w:cs="Times New Roman"/>
                <w:b/>
                <w:bCs/>
                <w:kern w:val="2"/>
              </w:rPr>
              <w:t>2.2. Tiekėjo kontaktiniai asmenys, atsakingi už Sutarties vykdymą</w:t>
            </w:r>
          </w:p>
        </w:tc>
        <w:tc>
          <w:tcPr>
            <w:tcW w:w="7003" w:type="dxa"/>
            <w:gridSpan w:val="4"/>
          </w:tcPr>
          <w:p w14:paraId="13C7905A" w14:textId="3C6EB695" w:rsidR="00547953" w:rsidRPr="00582D64" w:rsidRDefault="00F82028" w:rsidP="004B560F">
            <w:pPr>
              <w:rPr>
                <w:rFonts w:cs="Times New Roman"/>
                <w:color w:val="000000"/>
                <w:kern w:val="2"/>
                <w:lang w:val="en-GB"/>
              </w:rPr>
            </w:pPr>
            <w:r w:rsidRPr="00582D64">
              <w:rPr>
                <w:rFonts w:cs="Times New Roman"/>
                <w:color w:val="000000"/>
                <w:kern w:val="2"/>
              </w:rPr>
              <w:t xml:space="preserve">komercijos direktorius Deividas </w:t>
            </w:r>
            <w:proofErr w:type="spellStart"/>
            <w:r w:rsidRPr="00582D64">
              <w:rPr>
                <w:rFonts w:cs="Times New Roman"/>
                <w:color w:val="000000"/>
                <w:kern w:val="2"/>
              </w:rPr>
              <w:t>Daujotis</w:t>
            </w:r>
            <w:proofErr w:type="spellEnd"/>
            <w:r w:rsidRPr="00582D64">
              <w:rPr>
                <w:rFonts w:cs="Times New Roman"/>
                <w:color w:val="000000"/>
                <w:kern w:val="2"/>
              </w:rPr>
              <w:t xml:space="preserve">, +37067225983, </w:t>
            </w:r>
            <w:proofErr w:type="spellStart"/>
            <w:r w:rsidRPr="00582D64">
              <w:rPr>
                <w:rFonts w:cs="Times New Roman"/>
                <w:color w:val="000000"/>
                <w:kern w:val="2"/>
              </w:rPr>
              <w:t>deividas.daujotis</w:t>
            </w:r>
            <w:proofErr w:type="spellEnd"/>
            <w:r w:rsidRPr="00582D64">
              <w:rPr>
                <w:rFonts w:cs="Times New Roman"/>
                <w:color w:val="000000"/>
                <w:kern w:val="2"/>
                <w:lang w:val="en-GB"/>
              </w:rPr>
              <w:t>@emsi.lt</w:t>
            </w:r>
          </w:p>
        </w:tc>
      </w:tr>
      <w:tr w:rsidR="00547953" w:rsidRPr="00547953" w14:paraId="26F29FB7" w14:textId="77777777" w:rsidTr="00547953">
        <w:trPr>
          <w:gridAfter w:val="1"/>
          <w:wAfter w:w="23" w:type="dxa"/>
          <w:trHeight w:val="300"/>
        </w:trPr>
        <w:tc>
          <w:tcPr>
            <w:tcW w:w="9535" w:type="dxa"/>
            <w:gridSpan w:val="5"/>
          </w:tcPr>
          <w:p w14:paraId="26F88427" w14:textId="77777777" w:rsidR="00547953" w:rsidRPr="00547953" w:rsidRDefault="00547953" w:rsidP="004B560F">
            <w:pPr>
              <w:jc w:val="center"/>
              <w:rPr>
                <w:rFonts w:cs="Times New Roman"/>
                <w:b/>
                <w:bCs/>
                <w:kern w:val="2"/>
              </w:rPr>
            </w:pPr>
            <w:r w:rsidRPr="00547953">
              <w:rPr>
                <w:rFonts w:cs="Times New Roman"/>
                <w:b/>
                <w:bCs/>
                <w:kern w:val="2"/>
              </w:rPr>
              <w:t>3. SUTARTIES DALYKAS</w:t>
            </w:r>
          </w:p>
        </w:tc>
      </w:tr>
      <w:tr w:rsidR="00547953" w:rsidRPr="00547953" w14:paraId="0702BDF1" w14:textId="77777777" w:rsidTr="00547953">
        <w:trPr>
          <w:gridAfter w:val="1"/>
          <w:wAfter w:w="23" w:type="dxa"/>
          <w:trHeight w:val="300"/>
        </w:trPr>
        <w:tc>
          <w:tcPr>
            <w:tcW w:w="2532" w:type="dxa"/>
          </w:tcPr>
          <w:p w14:paraId="44E5F743" w14:textId="77777777" w:rsidR="00547953" w:rsidRPr="00547953" w:rsidRDefault="00547953" w:rsidP="004B560F">
            <w:pPr>
              <w:rPr>
                <w:rFonts w:cs="Times New Roman"/>
                <w:b/>
                <w:bCs/>
                <w:kern w:val="2"/>
              </w:rPr>
            </w:pPr>
            <w:r w:rsidRPr="00547953">
              <w:rPr>
                <w:rFonts w:cs="Times New Roman"/>
                <w:b/>
                <w:bCs/>
                <w:kern w:val="2"/>
              </w:rPr>
              <w:t xml:space="preserve">3.1. Sutarties dalykas </w:t>
            </w:r>
          </w:p>
        </w:tc>
        <w:tc>
          <w:tcPr>
            <w:tcW w:w="7003" w:type="dxa"/>
            <w:gridSpan w:val="4"/>
          </w:tcPr>
          <w:p w14:paraId="454B9FA1" w14:textId="77777777" w:rsidR="00547953" w:rsidRPr="00547953" w:rsidRDefault="00547953" w:rsidP="004B560F">
            <w:pPr>
              <w:rPr>
                <w:rFonts w:cs="Times New Roman"/>
                <w:color w:val="000000"/>
                <w:kern w:val="2"/>
              </w:rPr>
            </w:pPr>
            <w:r w:rsidRPr="00547953">
              <w:rPr>
                <w:rFonts w:cs="Times New Roman"/>
                <w:kern w:val="2"/>
              </w:rPr>
              <w:t xml:space="preserve">Tiekėjas įsipareigoja Sutartyje numatytomis sąlygomis perduoti Pirkėjui </w:t>
            </w:r>
            <w:r w:rsidRPr="00547953">
              <w:rPr>
                <w:rFonts w:cs="Times New Roman"/>
                <w:color w:val="000000"/>
                <w:kern w:val="2"/>
              </w:rPr>
              <w:t xml:space="preserve">(toliau – Prekės). </w:t>
            </w:r>
          </w:p>
          <w:p w14:paraId="0137B89C" w14:textId="77777777" w:rsidR="00547953" w:rsidRPr="00547953" w:rsidRDefault="00547953" w:rsidP="004B560F">
            <w:pPr>
              <w:rPr>
                <w:rFonts w:cs="Times New Roman"/>
              </w:rPr>
            </w:pPr>
            <w:r w:rsidRPr="00547953">
              <w:rPr>
                <w:rFonts w:cs="Times New Roman"/>
                <w:i/>
                <w:iCs/>
                <w:color w:val="000009"/>
                <w:kern w:val="2"/>
              </w:rPr>
              <w:t>III-</w:t>
            </w:r>
            <w:proofErr w:type="spellStart"/>
            <w:r w:rsidRPr="00547953">
              <w:rPr>
                <w:rFonts w:cs="Times New Roman"/>
                <w:i/>
                <w:iCs/>
                <w:color w:val="000009"/>
                <w:kern w:val="2"/>
              </w:rPr>
              <w:t>ia</w:t>
            </w:r>
            <w:proofErr w:type="spellEnd"/>
            <w:r w:rsidRPr="00547953">
              <w:rPr>
                <w:rFonts w:cs="Times New Roman"/>
                <w:i/>
                <w:iCs/>
                <w:color w:val="000009"/>
                <w:kern w:val="2"/>
              </w:rPr>
              <w:t xml:space="preserve"> pirkimo dalis</w:t>
            </w:r>
            <w:r w:rsidRPr="00547953">
              <w:rPr>
                <w:rFonts w:cs="Times New Roman"/>
                <w:color w:val="000009"/>
                <w:kern w:val="2"/>
              </w:rPr>
              <w:t xml:space="preserve">: </w:t>
            </w:r>
            <w:r w:rsidRPr="00547953">
              <w:rPr>
                <w:rFonts w:cs="Times New Roman"/>
                <w:color w:val="000009"/>
              </w:rPr>
              <w:t>Dyzelinas B7 –</w:t>
            </w:r>
            <w:r w:rsidRPr="00547953">
              <w:rPr>
                <w:rFonts w:cs="Times New Roman"/>
              </w:rPr>
              <w:t>2</w:t>
            </w:r>
            <w:r w:rsidR="00A05CEE">
              <w:rPr>
                <w:rFonts w:cs="Times New Roman"/>
              </w:rPr>
              <w:t>0</w:t>
            </w:r>
            <w:r w:rsidRPr="00547953">
              <w:rPr>
                <w:rFonts w:cs="Times New Roman"/>
              </w:rPr>
              <w:t>00 l;</w:t>
            </w:r>
            <w:r w:rsidRPr="00547953">
              <w:rPr>
                <w:rFonts w:cs="Times New Roman"/>
                <w:spacing w:val="-57"/>
              </w:rPr>
              <w:t xml:space="preserve"> </w:t>
            </w:r>
            <w:r w:rsidRPr="00547953">
              <w:rPr>
                <w:rFonts w:cs="Times New Roman"/>
              </w:rPr>
              <w:t>Benzinas</w:t>
            </w:r>
            <w:r w:rsidRPr="00547953">
              <w:rPr>
                <w:rFonts w:cs="Times New Roman"/>
                <w:spacing w:val="-1"/>
              </w:rPr>
              <w:t xml:space="preserve"> </w:t>
            </w:r>
            <w:r w:rsidRPr="00547953">
              <w:rPr>
                <w:rFonts w:cs="Times New Roman"/>
              </w:rPr>
              <w:t>95  E5</w:t>
            </w:r>
            <w:r w:rsidRPr="00547953">
              <w:rPr>
                <w:rFonts w:cs="Times New Roman"/>
                <w:spacing w:val="-1"/>
              </w:rPr>
              <w:t xml:space="preserve"> </w:t>
            </w:r>
            <w:r w:rsidRPr="00547953">
              <w:rPr>
                <w:rFonts w:cs="Times New Roman"/>
              </w:rPr>
              <w:t>– 150</w:t>
            </w:r>
            <w:r w:rsidRPr="00547953">
              <w:rPr>
                <w:rFonts w:cs="Times New Roman"/>
                <w:spacing w:val="-1"/>
              </w:rPr>
              <w:t xml:space="preserve"> </w:t>
            </w:r>
            <w:r w:rsidRPr="00547953">
              <w:rPr>
                <w:rFonts w:cs="Times New Roman"/>
              </w:rPr>
              <w:t>l.</w:t>
            </w:r>
          </w:p>
          <w:p w14:paraId="51B1F956" w14:textId="77777777" w:rsidR="00547953" w:rsidRPr="00547953" w:rsidRDefault="00547953" w:rsidP="004B560F">
            <w:pPr>
              <w:pStyle w:val="Sraopastraipa"/>
              <w:tabs>
                <w:tab w:val="left" w:pos="2274"/>
              </w:tabs>
              <w:spacing w:before="32" w:line="264" w:lineRule="auto"/>
              <w:ind w:left="0" w:right="225" w:firstLine="0"/>
              <w:rPr>
                <w:rFonts w:ascii="Times New Roman" w:hAnsi="Times New Roman"/>
                <w:sz w:val="24"/>
                <w:lang w:val="lt-LT"/>
              </w:rPr>
            </w:pPr>
          </w:p>
          <w:p w14:paraId="33B728B8" w14:textId="77777777" w:rsidR="00547953" w:rsidRPr="00547953" w:rsidRDefault="00547953" w:rsidP="004B560F">
            <w:pPr>
              <w:pStyle w:val="Sraopastraipa"/>
              <w:tabs>
                <w:tab w:val="left" w:pos="2274"/>
              </w:tabs>
              <w:spacing w:before="32" w:line="264" w:lineRule="auto"/>
              <w:ind w:left="0" w:right="225" w:firstLine="0"/>
              <w:rPr>
                <w:rFonts w:ascii="Times New Roman" w:hAnsi="Times New Roman"/>
                <w:sz w:val="24"/>
                <w:lang w:val="lt-LT"/>
              </w:rPr>
            </w:pPr>
            <w:r w:rsidRPr="00547953">
              <w:rPr>
                <w:rFonts w:ascii="Times New Roman" w:hAnsi="Times New Roman"/>
                <w:sz w:val="24"/>
                <w:lang w:val="lt-LT"/>
              </w:rPr>
              <w:t>Automobilių</w:t>
            </w:r>
            <w:r w:rsidRPr="00547953">
              <w:rPr>
                <w:rFonts w:ascii="Times New Roman" w:hAnsi="Times New Roman"/>
                <w:spacing w:val="1"/>
                <w:sz w:val="24"/>
                <w:lang w:val="lt-LT"/>
              </w:rPr>
              <w:t xml:space="preserve"> </w:t>
            </w:r>
            <w:r w:rsidRPr="00547953">
              <w:rPr>
                <w:rFonts w:ascii="Times New Roman" w:hAnsi="Times New Roman"/>
                <w:sz w:val="24"/>
                <w:lang w:val="lt-LT"/>
              </w:rPr>
              <w:t>degalų</w:t>
            </w:r>
            <w:r w:rsidRPr="00547953">
              <w:rPr>
                <w:rFonts w:ascii="Times New Roman" w:hAnsi="Times New Roman"/>
                <w:spacing w:val="1"/>
                <w:sz w:val="24"/>
                <w:lang w:val="lt-LT"/>
              </w:rPr>
              <w:t xml:space="preserve"> </w:t>
            </w:r>
            <w:r w:rsidRPr="00547953">
              <w:rPr>
                <w:rFonts w:ascii="Times New Roman" w:hAnsi="Times New Roman"/>
                <w:sz w:val="24"/>
                <w:lang w:val="lt-LT"/>
              </w:rPr>
              <w:t>kiekiai</w:t>
            </w:r>
            <w:r w:rsidRPr="00547953">
              <w:rPr>
                <w:rFonts w:ascii="Times New Roman" w:hAnsi="Times New Roman"/>
                <w:spacing w:val="1"/>
                <w:sz w:val="24"/>
                <w:lang w:val="lt-LT"/>
              </w:rPr>
              <w:t xml:space="preserve"> </w:t>
            </w:r>
            <w:r w:rsidRPr="00547953">
              <w:rPr>
                <w:rFonts w:ascii="Times New Roman" w:hAnsi="Times New Roman"/>
                <w:sz w:val="24"/>
                <w:lang w:val="lt-LT"/>
              </w:rPr>
              <w:t>priklauso</w:t>
            </w:r>
            <w:r w:rsidRPr="00547953">
              <w:rPr>
                <w:rFonts w:ascii="Times New Roman" w:hAnsi="Times New Roman"/>
                <w:spacing w:val="1"/>
                <w:sz w:val="24"/>
                <w:lang w:val="lt-LT"/>
              </w:rPr>
              <w:t xml:space="preserve"> </w:t>
            </w:r>
            <w:r w:rsidRPr="00547953">
              <w:rPr>
                <w:rFonts w:ascii="Times New Roman" w:hAnsi="Times New Roman"/>
                <w:sz w:val="24"/>
                <w:lang w:val="lt-LT"/>
              </w:rPr>
              <w:t>nuo</w:t>
            </w:r>
            <w:r w:rsidRPr="00547953">
              <w:rPr>
                <w:rFonts w:ascii="Times New Roman" w:hAnsi="Times New Roman"/>
                <w:spacing w:val="1"/>
                <w:sz w:val="24"/>
                <w:lang w:val="lt-LT"/>
              </w:rPr>
              <w:t xml:space="preserve"> </w:t>
            </w:r>
            <w:r w:rsidRPr="00547953">
              <w:rPr>
                <w:rFonts w:ascii="Times New Roman" w:hAnsi="Times New Roman"/>
                <w:sz w:val="24"/>
                <w:lang w:val="lt-LT"/>
              </w:rPr>
              <w:t>Sutarties</w:t>
            </w:r>
            <w:r w:rsidRPr="00547953">
              <w:rPr>
                <w:rFonts w:ascii="Times New Roman" w:hAnsi="Times New Roman"/>
                <w:spacing w:val="1"/>
                <w:sz w:val="24"/>
                <w:lang w:val="lt-LT"/>
              </w:rPr>
              <w:t xml:space="preserve"> </w:t>
            </w:r>
            <w:r w:rsidRPr="00547953">
              <w:rPr>
                <w:rFonts w:ascii="Times New Roman" w:hAnsi="Times New Roman"/>
                <w:sz w:val="24"/>
                <w:lang w:val="lt-LT"/>
              </w:rPr>
              <w:t>vykdymo</w:t>
            </w:r>
            <w:r w:rsidRPr="00547953">
              <w:rPr>
                <w:rFonts w:ascii="Times New Roman" w:hAnsi="Times New Roman"/>
                <w:spacing w:val="1"/>
                <w:sz w:val="24"/>
                <w:lang w:val="lt-LT"/>
              </w:rPr>
              <w:t xml:space="preserve"> </w:t>
            </w:r>
            <w:r w:rsidRPr="00547953">
              <w:rPr>
                <w:rFonts w:ascii="Times New Roman" w:hAnsi="Times New Roman"/>
                <w:sz w:val="24"/>
                <w:lang w:val="lt-LT"/>
              </w:rPr>
              <w:t>metu</w:t>
            </w:r>
            <w:r w:rsidRPr="00547953">
              <w:rPr>
                <w:rFonts w:ascii="Times New Roman" w:hAnsi="Times New Roman"/>
                <w:spacing w:val="1"/>
                <w:sz w:val="24"/>
                <w:lang w:val="lt-LT"/>
              </w:rPr>
              <w:t xml:space="preserve"> </w:t>
            </w:r>
            <w:r w:rsidRPr="00547953">
              <w:rPr>
                <w:rFonts w:ascii="Times New Roman" w:hAnsi="Times New Roman"/>
                <w:sz w:val="24"/>
                <w:lang w:val="lt-LT"/>
              </w:rPr>
              <w:t>iškylančio</w:t>
            </w:r>
            <w:r w:rsidRPr="00547953">
              <w:rPr>
                <w:rFonts w:ascii="Times New Roman" w:hAnsi="Times New Roman"/>
                <w:spacing w:val="1"/>
                <w:sz w:val="24"/>
                <w:lang w:val="lt-LT"/>
              </w:rPr>
              <w:t xml:space="preserve"> </w:t>
            </w:r>
            <w:r w:rsidRPr="00547953">
              <w:rPr>
                <w:rFonts w:ascii="Times New Roman" w:hAnsi="Times New Roman"/>
                <w:sz w:val="24"/>
                <w:lang w:val="lt-LT"/>
              </w:rPr>
              <w:t>poreikio. Perkančioji organizacija neįsipareigoja įsigyti viso nurodyto degalų kiekio, degalų kiekis bus</w:t>
            </w:r>
            <w:r w:rsidRPr="00547953">
              <w:rPr>
                <w:rFonts w:ascii="Times New Roman" w:hAnsi="Times New Roman"/>
                <w:spacing w:val="1"/>
                <w:sz w:val="24"/>
                <w:lang w:val="lt-LT"/>
              </w:rPr>
              <w:t xml:space="preserve"> </w:t>
            </w:r>
            <w:r w:rsidRPr="00547953">
              <w:rPr>
                <w:rFonts w:ascii="Times New Roman" w:hAnsi="Times New Roman"/>
                <w:sz w:val="24"/>
                <w:lang w:val="lt-LT"/>
              </w:rPr>
              <w:t>įsigijimas</w:t>
            </w:r>
            <w:r w:rsidRPr="00547953">
              <w:rPr>
                <w:rFonts w:ascii="Times New Roman" w:hAnsi="Times New Roman"/>
                <w:spacing w:val="1"/>
                <w:sz w:val="24"/>
                <w:lang w:val="lt-LT"/>
              </w:rPr>
              <w:t xml:space="preserve"> </w:t>
            </w:r>
            <w:r w:rsidRPr="00547953">
              <w:rPr>
                <w:rFonts w:ascii="Times New Roman" w:hAnsi="Times New Roman"/>
                <w:sz w:val="24"/>
                <w:lang w:val="lt-LT"/>
              </w:rPr>
              <w:t>pagal</w:t>
            </w:r>
            <w:r w:rsidRPr="00547953">
              <w:rPr>
                <w:rFonts w:ascii="Times New Roman" w:hAnsi="Times New Roman"/>
                <w:spacing w:val="1"/>
                <w:sz w:val="24"/>
                <w:lang w:val="lt-LT"/>
              </w:rPr>
              <w:t xml:space="preserve"> </w:t>
            </w:r>
            <w:r w:rsidRPr="00547953">
              <w:rPr>
                <w:rFonts w:ascii="Times New Roman" w:hAnsi="Times New Roman"/>
                <w:sz w:val="24"/>
                <w:lang w:val="lt-LT"/>
              </w:rPr>
              <w:t>faktinį</w:t>
            </w:r>
            <w:r w:rsidRPr="00547953">
              <w:rPr>
                <w:rFonts w:ascii="Times New Roman" w:hAnsi="Times New Roman"/>
                <w:spacing w:val="1"/>
                <w:sz w:val="24"/>
                <w:lang w:val="lt-LT"/>
              </w:rPr>
              <w:t xml:space="preserve"> </w:t>
            </w:r>
            <w:r w:rsidRPr="00547953">
              <w:rPr>
                <w:rFonts w:ascii="Times New Roman" w:hAnsi="Times New Roman"/>
                <w:sz w:val="24"/>
                <w:lang w:val="lt-LT"/>
              </w:rPr>
              <w:t>poreikį.</w:t>
            </w:r>
            <w:r w:rsidRPr="00547953">
              <w:rPr>
                <w:rFonts w:ascii="Times New Roman" w:hAnsi="Times New Roman"/>
                <w:spacing w:val="1"/>
                <w:sz w:val="24"/>
                <w:lang w:val="lt-LT"/>
              </w:rPr>
              <w:t xml:space="preserve"> </w:t>
            </w:r>
            <w:r w:rsidRPr="00547953">
              <w:rPr>
                <w:rFonts w:ascii="Times New Roman" w:hAnsi="Times New Roman"/>
                <w:sz w:val="24"/>
                <w:lang w:val="lt-LT"/>
              </w:rPr>
              <w:t>Perkančioji</w:t>
            </w:r>
            <w:r w:rsidRPr="00547953">
              <w:rPr>
                <w:rFonts w:ascii="Times New Roman" w:hAnsi="Times New Roman"/>
                <w:spacing w:val="1"/>
                <w:sz w:val="24"/>
                <w:lang w:val="lt-LT"/>
              </w:rPr>
              <w:t xml:space="preserve"> </w:t>
            </w:r>
            <w:r w:rsidRPr="00547953">
              <w:rPr>
                <w:rFonts w:ascii="Times New Roman" w:hAnsi="Times New Roman"/>
                <w:sz w:val="24"/>
                <w:lang w:val="lt-LT"/>
              </w:rPr>
              <w:t>organizacija</w:t>
            </w:r>
            <w:r w:rsidRPr="00547953">
              <w:rPr>
                <w:rFonts w:ascii="Times New Roman" w:hAnsi="Times New Roman"/>
                <w:spacing w:val="1"/>
                <w:sz w:val="24"/>
                <w:lang w:val="lt-LT"/>
              </w:rPr>
              <w:t xml:space="preserve"> </w:t>
            </w:r>
            <w:r w:rsidRPr="00547953">
              <w:rPr>
                <w:rFonts w:ascii="Times New Roman" w:hAnsi="Times New Roman"/>
                <w:sz w:val="24"/>
                <w:lang w:val="lt-LT"/>
              </w:rPr>
              <w:t>per</w:t>
            </w:r>
            <w:r w:rsidRPr="00547953">
              <w:rPr>
                <w:rFonts w:ascii="Times New Roman" w:hAnsi="Times New Roman"/>
                <w:spacing w:val="1"/>
                <w:sz w:val="24"/>
                <w:lang w:val="lt-LT"/>
              </w:rPr>
              <w:t xml:space="preserve"> </w:t>
            </w:r>
            <w:r w:rsidRPr="00547953">
              <w:rPr>
                <w:rFonts w:ascii="Times New Roman" w:hAnsi="Times New Roman"/>
                <w:sz w:val="24"/>
                <w:lang w:val="lt-LT"/>
              </w:rPr>
              <w:t>sutarties</w:t>
            </w:r>
            <w:r w:rsidRPr="00547953">
              <w:rPr>
                <w:rFonts w:ascii="Times New Roman" w:hAnsi="Times New Roman"/>
                <w:spacing w:val="1"/>
                <w:sz w:val="24"/>
                <w:lang w:val="lt-LT"/>
              </w:rPr>
              <w:t xml:space="preserve"> </w:t>
            </w:r>
            <w:r w:rsidRPr="00547953">
              <w:rPr>
                <w:rFonts w:ascii="Times New Roman" w:hAnsi="Times New Roman"/>
                <w:sz w:val="24"/>
                <w:lang w:val="lt-LT"/>
              </w:rPr>
              <w:t>galiojimo</w:t>
            </w:r>
            <w:r w:rsidRPr="00547953">
              <w:rPr>
                <w:rFonts w:ascii="Times New Roman" w:hAnsi="Times New Roman"/>
                <w:spacing w:val="1"/>
                <w:sz w:val="24"/>
                <w:lang w:val="lt-LT"/>
              </w:rPr>
              <w:t xml:space="preserve"> </w:t>
            </w:r>
            <w:r w:rsidRPr="00547953">
              <w:rPr>
                <w:rFonts w:ascii="Times New Roman" w:hAnsi="Times New Roman"/>
                <w:sz w:val="24"/>
                <w:lang w:val="lt-LT"/>
              </w:rPr>
              <w:t>terminą</w:t>
            </w:r>
            <w:r w:rsidRPr="00547953">
              <w:rPr>
                <w:rFonts w:ascii="Times New Roman" w:hAnsi="Times New Roman"/>
                <w:spacing w:val="1"/>
                <w:sz w:val="24"/>
                <w:lang w:val="lt-LT"/>
              </w:rPr>
              <w:t xml:space="preserve"> </w:t>
            </w:r>
            <w:r w:rsidRPr="00547953">
              <w:rPr>
                <w:rFonts w:ascii="Times New Roman" w:hAnsi="Times New Roman"/>
                <w:sz w:val="24"/>
                <w:lang w:val="lt-LT"/>
              </w:rPr>
              <w:t>įsipareigoja</w:t>
            </w:r>
            <w:r w:rsidRPr="00547953">
              <w:rPr>
                <w:rFonts w:ascii="Times New Roman" w:hAnsi="Times New Roman"/>
                <w:spacing w:val="-57"/>
                <w:sz w:val="24"/>
                <w:lang w:val="lt-LT"/>
              </w:rPr>
              <w:t xml:space="preserve"> </w:t>
            </w:r>
            <w:r w:rsidRPr="00547953">
              <w:rPr>
                <w:rFonts w:ascii="Times New Roman" w:hAnsi="Times New Roman"/>
                <w:sz w:val="24"/>
                <w:lang w:val="lt-LT"/>
              </w:rPr>
              <w:t>nupirkti</w:t>
            </w:r>
            <w:r w:rsidRPr="00547953">
              <w:rPr>
                <w:rFonts w:ascii="Times New Roman" w:hAnsi="Times New Roman"/>
                <w:spacing w:val="-1"/>
                <w:sz w:val="24"/>
                <w:lang w:val="lt-LT"/>
              </w:rPr>
              <w:t xml:space="preserve"> </w:t>
            </w:r>
            <w:r w:rsidRPr="00547953">
              <w:rPr>
                <w:rFonts w:ascii="Times New Roman" w:hAnsi="Times New Roman"/>
                <w:sz w:val="24"/>
                <w:lang w:val="lt-LT"/>
              </w:rPr>
              <w:t>degalų ne</w:t>
            </w:r>
            <w:r w:rsidRPr="00547953">
              <w:rPr>
                <w:rFonts w:ascii="Times New Roman" w:hAnsi="Times New Roman"/>
                <w:spacing w:val="-1"/>
                <w:sz w:val="24"/>
                <w:lang w:val="lt-LT"/>
              </w:rPr>
              <w:t xml:space="preserve"> </w:t>
            </w:r>
            <w:r w:rsidRPr="00547953">
              <w:rPr>
                <w:rFonts w:ascii="Times New Roman" w:hAnsi="Times New Roman"/>
                <w:sz w:val="24"/>
                <w:lang w:val="lt-LT"/>
              </w:rPr>
              <w:t>mažiau kaip 70</w:t>
            </w:r>
            <w:r w:rsidRPr="00547953">
              <w:rPr>
                <w:rFonts w:ascii="Times New Roman" w:hAnsi="Times New Roman"/>
                <w:spacing w:val="-1"/>
                <w:sz w:val="24"/>
                <w:lang w:val="lt-LT"/>
              </w:rPr>
              <w:t xml:space="preserve"> </w:t>
            </w:r>
            <w:r w:rsidRPr="00547953">
              <w:rPr>
                <w:rFonts w:ascii="Times New Roman" w:hAnsi="Times New Roman"/>
                <w:sz w:val="24"/>
                <w:lang w:val="lt-LT"/>
              </w:rPr>
              <w:t>% nuo</w:t>
            </w:r>
            <w:r w:rsidRPr="00547953">
              <w:rPr>
                <w:rFonts w:ascii="Times New Roman" w:hAnsi="Times New Roman"/>
                <w:spacing w:val="-1"/>
                <w:sz w:val="24"/>
                <w:lang w:val="lt-LT"/>
              </w:rPr>
              <w:t xml:space="preserve"> </w:t>
            </w:r>
            <w:r w:rsidRPr="00547953">
              <w:rPr>
                <w:rFonts w:ascii="Times New Roman" w:hAnsi="Times New Roman"/>
                <w:sz w:val="24"/>
                <w:lang w:val="lt-LT"/>
              </w:rPr>
              <w:t>sutartyje</w:t>
            </w:r>
            <w:r w:rsidRPr="00547953">
              <w:rPr>
                <w:rFonts w:ascii="Times New Roman" w:hAnsi="Times New Roman"/>
                <w:spacing w:val="-1"/>
                <w:sz w:val="24"/>
                <w:lang w:val="lt-LT"/>
              </w:rPr>
              <w:t xml:space="preserve"> </w:t>
            </w:r>
            <w:r w:rsidRPr="00547953">
              <w:rPr>
                <w:rFonts w:ascii="Times New Roman" w:hAnsi="Times New Roman"/>
                <w:sz w:val="24"/>
                <w:lang w:val="lt-LT"/>
              </w:rPr>
              <w:t>nurodyto maksimalaus</w:t>
            </w:r>
            <w:r w:rsidRPr="00547953">
              <w:rPr>
                <w:rFonts w:ascii="Times New Roman" w:hAnsi="Times New Roman"/>
                <w:spacing w:val="1"/>
                <w:sz w:val="24"/>
                <w:lang w:val="lt-LT"/>
              </w:rPr>
              <w:t xml:space="preserve"> </w:t>
            </w:r>
            <w:r w:rsidRPr="00547953">
              <w:rPr>
                <w:rFonts w:ascii="Times New Roman" w:hAnsi="Times New Roman"/>
                <w:sz w:val="24"/>
                <w:lang w:val="lt-LT"/>
              </w:rPr>
              <w:t>degalų kiekio.</w:t>
            </w:r>
          </w:p>
          <w:p w14:paraId="14A1DCEF" w14:textId="77777777" w:rsidR="00547953" w:rsidRPr="00547953" w:rsidRDefault="00547953" w:rsidP="004B560F">
            <w:pPr>
              <w:pStyle w:val="Sraopastraipa"/>
              <w:tabs>
                <w:tab w:val="left" w:pos="2274"/>
              </w:tabs>
              <w:spacing w:before="29" w:line="264" w:lineRule="auto"/>
              <w:ind w:left="0" w:right="222" w:firstLine="0"/>
              <w:rPr>
                <w:rFonts w:ascii="Times New Roman" w:hAnsi="Times New Roman"/>
                <w:sz w:val="24"/>
                <w:lang w:val="lt-LT"/>
              </w:rPr>
            </w:pPr>
          </w:p>
          <w:p w14:paraId="20A5783F" w14:textId="77777777" w:rsidR="00547953" w:rsidRPr="00547953" w:rsidRDefault="00547953" w:rsidP="004B560F">
            <w:pPr>
              <w:rPr>
                <w:rFonts w:cs="Times New Roman"/>
                <w:color w:val="000000"/>
                <w:kern w:val="2"/>
              </w:rPr>
            </w:pPr>
            <w:r w:rsidRPr="00547953">
              <w:rPr>
                <w:rFonts w:cs="Times New Roman"/>
                <w:color w:val="000000"/>
                <w:kern w:val="2"/>
              </w:rPr>
              <w:t>Išsamus Prekių aprašymas ir kiti reikalavimai tiekiamoms Prekėms nustatyti Sutarties priede Nr. [1] „Techninė specifikacija“ (toliau – Techninė specifikacija) ir Sutarties priede Nr. [2] „Pasiūlymas“.</w:t>
            </w:r>
          </w:p>
        </w:tc>
      </w:tr>
      <w:tr w:rsidR="00547953" w:rsidRPr="00547953" w14:paraId="7E4D25AC" w14:textId="77777777" w:rsidTr="00547953">
        <w:trPr>
          <w:gridAfter w:val="1"/>
          <w:wAfter w:w="23" w:type="dxa"/>
          <w:trHeight w:val="300"/>
        </w:trPr>
        <w:tc>
          <w:tcPr>
            <w:tcW w:w="2532" w:type="dxa"/>
          </w:tcPr>
          <w:p w14:paraId="0F3D6ABF" w14:textId="77777777" w:rsidR="00547953" w:rsidRPr="00547953" w:rsidRDefault="00547953" w:rsidP="004B560F">
            <w:pPr>
              <w:rPr>
                <w:rFonts w:cs="Times New Roman"/>
                <w:b/>
                <w:bCs/>
                <w:kern w:val="2"/>
              </w:rPr>
            </w:pPr>
            <w:r w:rsidRPr="00547953">
              <w:rPr>
                <w:rFonts w:cs="Times New Roman"/>
                <w:b/>
                <w:bCs/>
                <w:kern w:val="2"/>
              </w:rPr>
              <w:t>3.2. Pirkimo numeris</w:t>
            </w:r>
          </w:p>
        </w:tc>
        <w:tc>
          <w:tcPr>
            <w:tcW w:w="7003" w:type="dxa"/>
            <w:gridSpan w:val="4"/>
          </w:tcPr>
          <w:p w14:paraId="4234CA99" w14:textId="77777777" w:rsidR="00547953" w:rsidRPr="00547953" w:rsidRDefault="00547953" w:rsidP="004B560F">
            <w:pPr>
              <w:rPr>
                <w:rFonts w:cs="Times New Roman"/>
                <w:kern w:val="2"/>
              </w:rPr>
            </w:pPr>
          </w:p>
        </w:tc>
      </w:tr>
      <w:tr w:rsidR="00547953" w:rsidRPr="00547953" w14:paraId="52EED66D" w14:textId="77777777" w:rsidTr="00547953">
        <w:trPr>
          <w:gridAfter w:val="1"/>
          <w:wAfter w:w="23" w:type="dxa"/>
          <w:trHeight w:val="300"/>
        </w:trPr>
        <w:tc>
          <w:tcPr>
            <w:tcW w:w="2532" w:type="dxa"/>
          </w:tcPr>
          <w:p w14:paraId="70AB2C5F" w14:textId="77777777" w:rsidR="00547953" w:rsidRPr="00547953" w:rsidRDefault="00547953" w:rsidP="004B560F">
            <w:pPr>
              <w:rPr>
                <w:rFonts w:cs="Times New Roman"/>
                <w:b/>
                <w:bCs/>
                <w:kern w:val="2"/>
              </w:rPr>
            </w:pPr>
            <w:r w:rsidRPr="00547953">
              <w:rPr>
                <w:rFonts w:cs="Times New Roman"/>
                <w:b/>
                <w:bCs/>
                <w:kern w:val="2"/>
              </w:rPr>
              <w:t>3.3. Informacija apie Europos Sąjungos lėšomis finansuojamą projektą arba kitą projektą</w:t>
            </w:r>
          </w:p>
        </w:tc>
        <w:tc>
          <w:tcPr>
            <w:tcW w:w="7003" w:type="dxa"/>
            <w:gridSpan w:val="4"/>
          </w:tcPr>
          <w:p w14:paraId="71D22023" w14:textId="77777777" w:rsidR="00547953" w:rsidRPr="00547953" w:rsidRDefault="00547953" w:rsidP="004B560F">
            <w:pPr>
              <w:rPr>
                <w:rFonts w:cs="Times New Roman"/>
                <w:kern w:val="2"/>
              </w:rPr>
            </w:pPr>
            <w:r w:rsidRPr="00547953">
              <w:rPr>
                <w:rFonts w:cs="Times New Roman"/>
                <w:kern w:val="2"/>
              </w:rPr>
              <w:t>Netaikoma</w:t>
            </w:r>
          </w:p>
          <w:p w14:paraId="2527C0A6" w14:textId="77777777" w:rsidR="00547953" w:rsidRPr="00547953" w:rsidRDefault="00547953" w:rsidP="004B560F">
            <w:pPr>
              <w:rPr>
                <w:rFonts w:cs="Times New Roman"/>
                <w:kern w:val="2"/>
              </w:rPr>
            </w:pPr>
          </w:p>
          <w:p w14:paraId="0116635F" w14:textId="77777777" w:rsidR="00547953" w:rsidRPr="00547953" w:rsidRDefault="00547953" w:rsidP="004B560F">
            <w:pPr>
              <w:rPr>
                <w:rFonts w:cs="Times New Roman"/>
                <w:kern w:val="2"/>
              </w:rPr>
            </w:pPr>
          </w:p>
        </w:tc>
      </w:tr>
      <w:tr w:rsidR="00547953" w:rsidRPr="00547953" w14:paraId="68EA5425" w14:textId="77777777" w:rsidTr="00547953">
        <w:trPr>
          <w:gridAfter w:val="1"/>
          <w:wAfter w:w="23" w:type="dxa"/>
          <w:trHeight w:val="300"/>
        </w:trPr>
        <w:tc>
          <w:tcPr>
            <w:tcW w:w="9535" w:type="dxa"/>
            <w:gridSpan w:val="5"/>
          </w:tcPr>
          <w:p w14:paraId="2FA5062A" w14:textId="77777777" w:rsidR="00547953" w:rsidRPr="00547953" w:rsidRDefault="00547953" w:rsidP="004B560F">
            <w:pPr>
              <w:jc w:val="center"/>
              <w:rPr>
                <w:rFonts w:cs="Times New Roman"/>
                <w:b/>
                <w:bCs/>
                <w:kern w:val="2"/>
              </w:rPr>
            </w:pPr>
            <w:r w:rsidRPr="00547953">
              <w:rPr>
                <w:rFonts w:cs="Times New Roman"/>
                <w:b/>
                <w:bCs/>
                <w:kern w:val="2"/>
              </w:rPr>
              <w:t>4. PREKIŲ PRISTATYMO TERMINAI IR PREKIŲ PERDAVIMO - PRIĖMIMO TVARKA</w:t>
            </w:r>
          </w:p>
        </w:tc>
      </w:tr>
      <w:tr w:rsidR="00547953" w:rsidRPr="00547953" w14:paraId="5E9EB40D" w14:textId="77777777" w:rsidTr="00547953">
        <w:trPr>
          <w:gridAfter w:val="1"/>
          <w:wAfter w:w="23" w:type="dxa"/>
          <w:trHeight w:val="300"/>
        </w:trPr>
        <w:tc>
          <w:tcPr>
            <w:tcW w:w="2532" w:type="dxa"/>
          </w:tcPr>
          <w:p w14:paraId="00AAF5F3" w14:textId="77777777" w:rsidR="00547953" w:rsidRPr="00547953" w:rsidRDefault="00547953" w:rsidP="004B560F">
            <w:pPr>
              <w:rPr>
                <w:rFonts w:cs="Times New Roman"/>
                <w:b/>
                <w:bCs/>
                <w:kern w:val="2"/>
              </w:rPr>
            </w:pPr>
            <w:r w:rsidRPr="00547953">
              <w:rPr>
                <w:rFonts w:cs="Times New Roman"/>
                <w:b/>
                <w:bCs/>
                <w:kern w:val="2"/>
              </w:rPr>
              <w:t>4.1. Prekių pristatymo terminai, kai Prekės pristatomos dalimis</w:t>
            </w:r>
          </w:p>
        </w:tc>
        <w:tc>
          <w:tcPr>
            <w:tcW w:w="7003" w:type="dxa"/>
            <w:gridSpan w:val="4"/>
          </w:tcPr>
          <w:p w14:paraId="39AA0AF9" w14:textId="77777777" w:rsidR="00547953" w:rsidRPr="00547953" w:rsidRDefault="00547953" w:rsidP="004B560F">
            <w:pPr>
              <w:rPr>
                <w:rFonts w:cs="Times New Roman"/>
                <w:kern w:val="2"/>
              </w:rPr>
            </w:pPr>
          </w:p>
          <w:p w14:paraId="4B73C5EE" w14:textId="77777777" w:rsidR="00547953" w:rsidRPr="00547953" w:rsidRDefault="00547953" w:rsidP="004B560F">
            <w:pPr>
              <w:pStyle w:val="Sraopastraipa"/>
              <w:tabs>
                <w:tab w:val="left" w:pos="2073"/>
              </w:tabs>
              <w:spacing w:line="264" w:lineRule="auto"/>
              <w:ind w:left="0" w:right="219" w:firstLine="18"/>
              <w:rPr>
                <w:rFonts w:ascii="Times New Roman" w:hAnsi="Times New Roman"/>
                <w:kern w:val="2"/>
                <w:sz w:val="24"/>
                <w:szCs w:val="24"/>
                <w:lang w:val="lt-LT"/>
              </w:rPr>
            </w:pPr>
            <w:r w:rsidRPr="00547953">
              <w:rPr>
                <w:rFonts w:ascii="Times New Roman" w:hAnsi="Times New Roman"/>
                <w:color w:val="000000"/>
                <w:kern w:val="2"/>
                <w:sz w:val="24"/>
                <w:szCs w:val="24"/>
                <w:lang w:val="lt-LT"/>
              </w:rPr>
              <w:t xml:space="preserve">Tiekėjas įsipareigoja tiekti Prekes </w:t>
            </w:r>
            <w:r w:rsidRPr="00547953">
              <w:rPr>
                <w:rFonts w:ascii="Times New Roman" w:hAnsi="Times New Roman"/>
                <w:sz w:val="24"/>
                <w:szCs w:val="24"/>
                <w:lang w:val="lt-LT"/>
              </w:rPr>
              <w:t xml:space="preserve">Tiekėjo degalinėse 24 val. per parą, 7 dienas per savaitę nuo </w:t>
            </w:r>
            <w:r w:rsidRPr="00547953">
              <w:rPr>
                <w:rFonts w:ascii="Times New Roman" w:hAnsi="Times New Roman"/>
                <w:kern w:val="2"/>
                <w:sz w:val="24"/>
                <w:szCs w:val="24"/>
                <w:lang w:val="lt-LT"/>
              </w:rPr>
              <w:t>sutarties įsigaliojimo 12 mėnesių.</w:t>
            </w:r>
          </w:p>
          <w:p w14:paraId="337D07BD" w14:textId="77777777" w:rsidR="00547953" w:rsidRPr="00547953" w:rsidRDefault="00547953" w:rsidP="004B560F">
            <w:pPr>
              <w:rPr>
                <w:rFonts w:cs="Times New Roman"/>
                <w:color w:val="4472C4"/>
                <w:kern w:val="2"/>
              </w:rPr>
            </w:pPr>
          </w:p>
        </w:tc>
      </w:tr>
      <w:tr w:rsidR="00547953" w:rsidRPr="00547953" w14:paraId="3AD5EB3A" w14:textId="77777777" w:rsidTr="00547953">
        <w:trPr>
          <w:gridAfter w:val="1"/>
          <w:wAfter w:w="23" w:type="dxa"/>
          <w:trHeight w:val="300"/>
        </w:trPr>
        <w:tc>
          <w:tcPr>
            <w:tcW w:w="2532" w:type="dxa"/>
          </w:tcPr>
          <w:p w14:paraId="096E4120" w14:textId="77777777" w:rsidR="00547953" w:rsidRPr="00547953" w:rsidRDefault="00547953" w:rsidP="004B560F">
            <w:pPr>
              <w:rPr>
                <w:rFonts w:cs="Times New Roman"/>
                <w:b/>
                <w:bCs/>
                <w:kern w:val="2"/>
              </w:rPr>
            </w:pPr>
            <w:r w:rsidRPr="00547953">
              <w:rPr>
                <w:rFonts w:cs="Times New Roman"/>
                <w:b/>
                <w:bCs/>
                <w:kern w:val="2"/>
              </w:rPr>
              <w:t>4.2. Prekių (ar jų dalies) pristatymo termino pratęsimas</w:t>
            </w:r>
          </w:p>
        </w:tc>
        <w:tc>
          <w:tcPr>
            <w:tcW w:w="7003" w:type="dxa"/>
            <w:gridSpan w:val="4"/>
          </w:tcPr>
          <w:p w14:paraId="65C51967" w14:textId="77777777" w:rsidR="00547953" w:rsidRPr="00547953" w:rsidRDefault="00547953" w:rsidP="004B560F">
            <w:pPr>
              <w:rPr>
                <w:rFonts w:cs="Times New Roman"/>
                <w:kern w:val="2"/>
              </w:rPr>
            </w:pPr>
            <w:r w:rsidRPr="00547953">
              <w:rPr>
                <w:rFonts w:cs="Times New Roman"/>
                <w:kern w:val="2"/>
              </w:rPr>
              <w:t>Netaikoma</w:t>
            </w:r>
          </w:p>
          <w:p w14:paraId="556C67C6" w14:textId="77777777" w:rsidR="00547953" w:rsidRPr="00547953" w:rsidRDefault="00547953" w:rsidP="004B560F">
            <w:pPr>
              <w:rPr>
                <w:rFonts w:cs="Times New Roman"/>
                <w:kern w:val="2"/>
              </w:rPr>
            </w:pPr>
          </w:p>
        </w:tc>
      </w:tr>
      <w:tr w:rsidR="00547953" w:rsidRPr="00547953" w14:paraId="3CB1100E" w14:textId="77777777" w:rsidTr="00547953">
        <w:trPr>
          <w:gridAfter w:val="1"/>
          <w:wAfter w:w="23" w:type="dxa"/>
          <w:trHeight w:val="300"/>
        </w:trPr>
        <w:tc>
          <w:tcPr>
            <w:tcW w:w="2532" w:type="dxa"/>
          </w:tcPr>
          <w:p w14:paraId="3BADD0CF" w14:textId="77777777" w:rsidR="00547953" w:rsidRPr="00547953" w:rsidRDefault="00547953" w:rsidP="004B560F">
            <w:pPr>
              <w:rPr>
                <w:rFonts w:cs="Times New Roman"/>
                <w:b/>
                <w:bCs/>
                <w:kern w:val="2"/>
              </w:rPr>
            </w:pPr>
            <w:r w:rsidRPr="00547953">
              <w:rPr>
                <w:rFonts w:cs="Times New Roman"/>
                <w:b/>
                <w:bCs/>
                <w:kern w:val="2"/>
              </w:rPr>
              <w:t>4.3. Užsakymų teikimo tvarka</w:t>
            </w:r>
          </w:p>
        </w:tc>
        <w:tc>
          <w:tcPr>
            <w:tcW w:w="7003" w:type="dxa"/>
            <w:gridSpan w:val="4"/>
          </w:tcPr>
          <w:p w14:paraId="16306CA5" w14:textId="77777777" w:rsidR="00547953" w:rsidRPr="00FD2BB9" w:rsidRDefault="00547953" w:rsidP="004B560F">
            <w:pPr>
              <w:pStyle w:val="Sraopastraipa"/>
              <w:ind w:left="0" w:firstLine="18"/>
              <w:rPr>
                <w:rFonts w:ascii="Times New Roman" w:hAnsi="Times New Roman"/>
                <w:sz w:val="24"/>
                <w:szCs w:val="24"/>
                <w:lang w:val="lt-LT"/>
              </w:rPr>
            </w:pPr>
            <w:r w:rsidRPr="00FD2BB9">
              <w:rPr>
                <w:rFonts w:ascii="Times New Roman" w:hAnsi="Times New Roman"/>
                <w:color w:val="000009"/>
                <w:sz w:val="24"/>
                <w:szCs w:val="24"/>
                <w:lang w:val="lt-LT"/>
              </w:rPr>
              <w:t>Degalus</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numatoma</w:t>
            </w:r>
            <w:r w:rsidRPr="00FD2BB9">
              <w:rPr>
                <w:rFonts w:ascii="Times New Roman" w:hAnsi="Times New Roman"/>
                <w:color w:val="000009"/>
                <w:spacing w:val="-1"/>
                <w:sz w:val="24"/>
                <w:szCs w:val="24"/>
                <w:lang w:val="lt-LT"/>
              </w:rPr>
              <w:t xml:space="preserve"> </w:t>
            </w:r>
            <w:r w:rsidRPr="00FD2BB9">
              <w:rPr>
                <w:rFonts w:ascii="Times New Roman" w:hAnsi="Times New Roman"/>
                <w:color w:val="000009"/>
                <w:sz w:val="24"/>
                <w:szCs w:val="24"/>
                <w:lang w:val="lt-LT"/>
              </w:rPr>
              <w:t>įsigyti</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tiekėjo</w:t>
            </w:r>
            <w:r w:rsidRPr="00FD2BB9">
              <w:rPr>
                <w:rFonts w:ascii="Times New Roman" w:hAnsi="Times New Roman"/>
                <w:color w:val="000009"/>
                <w:spacing w:val="-1"/>
                <w:sz w:val="24"/>
                <w:szCs w:val="24"/>
                <w:lang w:val="lt-LT"/>
              </w:rPr>
              <w:t xml:space="preserve"> </w:t>
            </w:r>
            <w:r w:rsidRPr="00FD2BB9">
              <w:rPr>
                <w:rFonts w:ascii="Times New Roman" w:hAnsi="Times New Roman"/>
                <w:color w:val="000009"/>
                <w:sz w:val="24"/>
                <w:szCs w:val="24"/>
                <w:lang w:val="lt-LT"/>
              </w:rPr>
              <w:t>degalinėse</w:t>
            </w:r>
            <w:r w:rsidRPr="00FD2BB9">
              <w:rPr>
                <w:rFonts w:ascii="Times New Roman" w:hAnsi="Times New Roman"/>
                <w:color w:val="000009"/>
                <w:spacing w:val="-3"/>
                <w:sz w:val="24"/>
                <w:szCs w:val="24"/>
                <w:lang w:val="lt-LT"/>
              </w:rPr>
              <w:t xml:space="preserve"> </w:t>
            </w:r>
            <w:r w:rsidRPr="00FD2BB9">
              <w:rPr>
                <w:rFonts w:ascii="Times New Roman" w:hAnsi="Times New Roman"/>
                <w:color w:val="000009"/>
                <w:sz w:val="24"/>
                <w:szCs w:val="24"/>
                <w:lang w:val="lt-LT"/>
              </w:rPr>
              <w:t>pagal</w:t>
            </w:r>
            <w:r w:rsidRPr="00FD2BB9">
              <w:rPr>
                <w:rFonts w:ascii="Times New Roman" w:hAnsi="Times New Roman"/>
                <w:color w:val="000009"/>
                <w:spacing w:val="1"/>
                <w:sz w:val="24"/>
                <w:szCs w:val="24"/>
                <w:lang w:val="lt-LT"/>
              </w:rPr>
              <w:t xml:space="preserve"> </w:t>
            </w:r>
            <w:r w:rsidRPr="00FD2BB9">
              <w:rPr>
                <w:rFonts w:ascii="Times New Roman" w:hAnsi="Times New Roman"/>
                <w:color w:val="000009"/>
                <w:sz w:val="24"/>
                <w:szCs w:val="24"/>
                <w:lang w:val="lt-LT"/>
              </w:rPr>
              <w:t>kreditines</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mokėjimo</w:t>
            </w:r>
            <w:r w:rsidRPr="00FD2BB9">
              <w:rPr>
                <w:rFonts w:ascii="Times New Roman" w:hAnsi="Times New Roman"/>
                <w:color w:val="000009"/>
                <w:spacing w:val="-1"/>
                <w:sz w:val="24"/>
                <w:szCs w:val="24"/>
                <w:lang w:val="lt-LT"/>
              </w:rPr>
              <w:t xml:space="preserve"> </w:t>
            </w:r>
            <w:r w:rsidRPr="00FD2BB9">
              <w:rPr>
                <w:rFonts w:ascii="Times New Roman" w:hAnsi="Times New Roman"/>
                <w:color w:val="000009"/>
                <w:sz w:val="24"/>
                <w:szCs w:val="24"/>
                <w:lang w:val="lt-LT"/>
              </w:rPr>
              <w:t>korteles.</w:t>
            </w:r>
          </w:p>
          <w:p w14:paraId="5AC4A871" w14:textId="77777777" w:rsidR="00547953" w:rsidRPr="00FD2BB9" w:rsidRDefault="00547953" w:rsidP="004B560F">
            <w:pPr>
              <w:pStyle w:val="Sraopastraipa"/>
              <w:tabs>
                <w:tab w:val="left" w:pos="1074"/>
              </w:tabs>
              <w:ind w:left="18" w:right="224" w:firstLine="0"/>
              <w:rPr>
                <w:rFonts w:ascii="Times New Roman" w:hAnsi="Times New Roman"/>
                <w:sz w:val="24"/>
                <w:szCs w:val="24"/>
                <w:lang w:val="lt-LT"/>
              </w:rPr>
            </w:pPr>
            <w:r w:rsidRPr="00FD2BB9">
              <w:rPr>
                <w:rFonts w:ascii="Times New Roman" w:hAnsi="Times New Roman"/>
                <w:color w:val="000009"/>
                <w:sz w:val="24"/>
                <w:szCs w:val="24"/>
                <w:lang w:val="lt-LT"/>
              </w:rPr>
              <w:t>Tiekėjas privalo nemokamai išduoti perkančiajai organizacijai mokėjimo korteles, pagal</w:t>
            </w:r>
            <w:r w:rsidRPr="00FD2BB9">
              <w:rPr>
                <w:rFonts w:ascii="Times New Roman" w:hAnsi="Times New Roman"/>
                <w:color w:val="000009"/>
                <w:spacing w:val="1"/>
                <w:sz w:val="24"/>
                <w:szCs w:val="24"/>
                <w:lang w:val="lt-LT"/>
              </w:rPr>
              <w:t xml:space="preserve"> </w:t>
            </w:r>
            <w:r w:rsidRPr="00FD2BB9">
              <w:rPr>
                <w:rFonts w:ascii="Times New Roman" w:hAnsi="Times New Roman"/>
                <w:color w:val="000009"/>
                <w:sz w:val="24"/>
                <w:szCs w:val="24"/>
                <w:lang w:val="lt-LT"/>
              </w:rPr>
              <w:t>pateiktą</w:t>
            </w:r>
            <w:r w:rsidRPr="00FD2BB9">
              <w:rPr>
                <w:rFonts w:ascii="Times New Roman" w:hAnsi="Times New Roman"/>
                <w:color w:val="000009"/>
                <w:spacing w:val="-4"/>
                <w:sz w:val="24"/>
                <w:szCs w:val="24"/>
                <w:lang w:val="lt-LT"/>
              </w:rPr>
              <w:t xml:space="preserve"> </w:t>
            </w:r>
            <w:r w:rsidRPr="00FD2BB9">
              <w:rPr>
                <w:rFonts w:ascii="Times New Roman" w:hAnsi="Times New Roman"/>
                <w:color w:val="000009"/>
                <w:sz w:val="24"/>
                <w:szCs w:val="24"/>
                <w:lang w:val="lt-LT"/>
              </w:rPr>
              <w:t>mokėjimo</w:t>
            </w:r>
            <w:r w:rsidRPr="00FD2BB9">
              <w:rPr>
                <w:rFonts w:ascii="Times New Roman" w:hAnsi="Times New Roman"/>
                <w:color w:val="000009"/>
                <w:spacing w:val="-3"/>
                <w:sz w:val="24"/>
                <w:szCs w:val="24"/>
                <w:lang w:val="lt-LT"/>
              </w:rPr>
              <w:t xml:space="preserve"> </w:t>
            </w:r>
            <w:r w:rsidRPr="00FD2BB9">
              <w:rPr>
                <w:rFonts w:ascii="Times New Roman" w:hAnsi="Times New Roman"/>
                <w:color w:val="000009"/>
                <w:sz w:val="24"/>
                <w:szCs w:val="24"/>
                <w:lang w:val="lt-LT"/>
              </w:rPr>
              <w:t>kortelių</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poreikį:</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viena</w:t>
            </w:r>
            <w:r w:rsidRPr="00FD2BB9">
              <w:rPr>
                <w:rFonts w:ascii="Times New Roman" w:hAnsi="Times New Roman"/>
                <w:color w:val="000009"/>
                <w:spacing w:val="-4"/>
                <w:sz w:val="24"/>
                <w:szCs w:val="24"/>
                <w:lang w:val="lt-LT"/>
              </w:rPr>
              <w:t xml:space="preserve"> </w:t>
            </w:r>
            <w:r w:rsidRPr="00FD2BB9">
              <w:rPr>
                <w:rFonts w:ascii="Times New Roman" w:hAnsi="Times New Roman"/>
                <w:color w:val="000009"/>
                <w:sz w:val="24"/>
                <w:szCs w:val="24"/>
                <w:lang w:val="lt-LT"/>
              </w:rPr>
              <w:t>mokėjimo</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kortelė</w:t>
            </w:r>
            <w:r w:rsidRPr="00FD2BB9">
              <w:rPr>
                <w:rFonts w:ascii="Times New Roman" w:hAnsi="Times New Roman"/>
                <w:color w:val="000009"/>
                <w:spacing w:val="-3"/>
                <w:sz w:val="24"/>
                <w:szCs w:val="24"/>
                <w:lang w:val="lt-LT"/>
              </w:rPr>
              <w:t xml:space="preserve"> </w:t>
            </w:r>
            <w:r w:rsidRPr="00FD2BB9">
              <w:rPr>
                <w:rFonts w:ascii="Times New Roman" w:hAnsi="Times New Roman"/>
                <w:color w:val="000009"/>
                <w:sz w:val="24"/>
                <w:szCs w:val="24"/>
                <w:lang w:val="lt-LT"/>
              </w:rPr>
              <w:t>kiekvienai</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lang w:val="lt-LT"/>
              </w:rPr>
              <w:t>transporto</w:t>
            </w:r>
            <w:r w:rsidRPr="00FD2BB9">
              <w:rPr>
                <w:rFonts w:ascii="Times New Roman" w:hAnsi="Times New Roman"/>
                <w:color w:val="000009"/>
                <w:spacing w:val="-3"/>
                <w:sz w:val="24"/>
                <w:szCs w:val="24"/>
                <w:lang w:val="lt-LT"/>
              </w:rPr>
              <w:t xml:space="preserve"> </w:t>
            </w:r>
            <w:r w:rsidRPr="00FD2BB9">
              <w:rPr>
                <w:rFonts w:ascii="Times New Roman" w:hAnsi="Times New Roman"/>
                <w:color w:val="000009"/>
                <w:sz w:val="24"/>
                <w:szCs w:val="24"/>
                <w:lang w:val="lt-LT"/>
              </w:rPr>
              <w:t>priemonei</w:t>
            </w:r>
            <w:r w:rsidRPr="00FD2BB9">
              <w:rPr>
                <w:rFonts w:ascii="Times New Roman" w:hAnsi="Times New Roman"/>
                <w:color w:val="000009"/>
                <w:spacing w:val="-3"/>
                <w:sz w:val="24"/>
                <w:szCs w:val="24"/>
                <w:lang w:val="lt-LT"/>
              </w:rPr>
              <w:t xml:space="preserve"> </w:t>
            </w:r>
            <w:r w:rsidRPr="00FD2BB9">
              <w:rPr>
                <w:rFonts w:ascii="Times New Roman" w:hAnsi="Times New Roman"/>
                <w:color w:val="000009"/>
                <w:sz w:val="24"/>
                <w:szCs w:val="24"/>
                <w:lang w:val="lt-LT"/>
              </w:rPr>
              <w:t>ir</w:t>
            </w:r>
            <w:r w:rsidRPr="00FD2BB9">
              <w:rPr>
                <w:rFonts w:ascii="Times New Roman" w:hAnsi="Times New Roman"/>
                <w:color w:val="000009"/>
                <w:spacing w:val="-3"/>
                <w:sz w:val="24"/>
                <w:szCs w:val="24"/>
                <w:lang w:val="lt-LT"/>
              </w:rPr>
              <w:t xml:space="preserve"> </w:t>
            </w:r>
            <w:r w:rsidRPr="00FD2BB9">
              <w:rPr>
                <w:rFonts w:ascii="Times New Roman" w:hAnsi="Times New Roman"/>
                <w:color w:val="000009"/>
                <w:sz w:val="24"/>
                <w:szCs w:val="24"/>
                <w:lang w:val="lt-LT"/>
              </w:rPr>
              <w:t>viena</w:t>
            </w:r>
            <w:r w:rsidRPr="00FD2BB9">
              <w:rPr>
                <w:rFonts w:ascii="Times New Roman" w:hAnsi="Times New Roman"/>
                <w:color w:val="000009"/>
                <w:spacing w:val="-58"/>
                <w:sz w:val="24"/>
                <w:szCs w:val="24"/>
                <w:lang w:val="lt-LT"/>
              </w:rPr>
              <w:t xml:space="preserve"> </w:t>
            </w:r>
            <w:r w:rsidR="00EA592B">
              <w:rPr>
                <w:rFonts w:ascii="Times New Roman" w:hAnsi="Times New Roman"/>
                <w:color w:val="000009"/>
                <w:spacing w:val="-58"/>
                <w:sz w:val="24"/>
                <w:szCs w:val="24"/>
                <w:lang w:val="lt-LT"/>
              </w:rPr>
              <w:t xml:space="preserve">  </w:t>
            </w:r>
            <w:r w:rsidRPr="00FD2BB9">
              <w:rPr>
                <w:rFonts w:ascii="Times New Roman" w:hAnsi="Times New Roman"/>
                <w:color w:val="000009"/>
                <w:sz w:val="24"/>
                <w:szCs w:val="24"/>
                <w:lang w:val="lt-LT"/>
              </w:rPr>
              <w:t xml:space="preserve">mokėjimo kortelė padalinio įrangai. Pirkimo metu esamas mokėjimo kortelių poreikis 4 vnt. </w:t>
            </w:r>
            <w:r w:rsidRPr="00FD2BB9">
              <w:rPr>
                <w:rFonts w:ascii="Times New Roman" w:hAnsi="Times New Roman"/>
                <w:sz w:val="24"/>
                <w:szCs w:val="24"/>
                <w:lang w:val="lt-LT"/>
              </w:rPr>
              <w:t>Mokėjimo kortelių poreikis (kiekis) sutarties galiojimo metu gali kisti atsižvelgiant</w:t>
            </w:r>
            <w:r w:rsidRPr="00FD2BB9">
              <w:rPr>
                <w:rFonts w:ascii="Times New Roman" w:hAnsi="Times New Roman"/>
                <w:spacing w:val="-57"/>
                <w:sz w:val="24"/>
                <w:szCs w:val="24"/>
                <w:lang w:val="lt-LT"/>
              </w:rPr>
              <w:t xml:space="preserve"> </w:t>
            </w:r>
            <w:r w:rsidRPr="00FD2BB9">
              <w:rPr>
                <w:rFonts w:ascii="Times New Roman" w:hAnsi="Times New Roman"/>
                <w:sz w:val="24"/>
                <w:szCs w:val="24"/>
                <w:lang w:val="lt-LT"/>
              </w:rPr>
              <w:t>į</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perkančiosios organizacijos</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eksploatuojamų transporto</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priemonių ir</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įrangos</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kintantį</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kiekį.</w:t>
            </w:r>
          </w:p>
          <w:p w14:paraId="457EE139" w14:textId="77777777" w:rsidR="00547953" w:rsidRPr="00FD2BB9" w:rsidRDefault="00547953" w:rsidP="004B560F">
            <w:pPr>
              <w:pStyle w:val="Sraopastraipa"/>
              <w:tabs>
                <w:tab w:val="left" w:pos="1074"/>
              </w:tabs>
              <w:ind w:left="18" w:right="224" w:firstLine="0"/>
              <w:rPr>
                <w:rFonts w:ascii="Times New Roman" w:hAnsi="Times New Roman"/>
                <w:sz w:val="24"/>
                <w:szCs w:val="24"/>
                <w:lang w:val="lt-LT"/>
              </w:rPr>
            </w:pPr>
            <w:r w:rsidRPr="00FD2BB9">
              <w:rPr>
                <w:rFonts w:ascii="Times New Roman" w:hAnsi="Times New Roman"/>
                <w:sz w:val="24"/>
                <w:szCs w:val="24"/>
                <w:lang w:val="lt-LT"/>
              </w:rPr>
              <w:t>Tiekėjas išduoda naujas ir keičia susidėvėjusias arba prarastas mokėjimo korteles nemokamai.</w:t>
            </w:r>
          </w:p>
          <w:p w14:paraId="2F93304F" w14:textId="77777777" w:rsidR="00547953" w:rsidRPr="00FD2BB9" w:rsidRDefault="00547953" w:rsidP="004B560F">
            <w:pPr>
              <w:pStyle w:val="Sraopastraipa"/>
              <w:tabs>
                <w:tab w:val="left" w:pos="1074"/>
              </w:tabs>
              <w:ind w:left="18" w:right="224" w:firstLine="0"/>
              <w:rPr>
                <w:rFonts w:ascii="Times New Roman" w:hAnsi="Times New Roman"/>
                <w:kern w:val="2"/>
                <w:sz w:val="24"/>
                <w:szCs w:val="24"/>
                <w:lang w:val="lt-LT"/>
              </w:rPr>
            </w:pPr>
            <w:r w:rsidRPr="00FD2BB9">
              <w:rPr>
                <w:rFonts w:ascii="Times New Roman" w:hAnsi="Times New Roman"/>
                <w:kern w:val="2"/>
                <w:sz w:val="24"/>
                <w:szCs w:val="24"/>
                <w:lang w:val="lt-LT"/>
              </w:rPr>
              <w:lastRenderedPageBreak/>
              <w:t xml:space="preserve">Turi būti galimybė naudotis mokėjimo kortele visose Tiekėjo, įskaitant ir subtiekėjo degalinėse, jei pasitelkiamas subtiekėjas degalų tiekimui. </w:t>
            </w:r>
          </w:p>
        </w:tc>
      </w:tr>
      <w:tr w:rsidR="00547953" w:rsidRPr="00547953" w14:paraId="7F70371A" w14:textId="77777777" w:rsidTr="00547953">
        <w:trPr>
          <w:gridAfter w:val="1"/>
          <w:wAfter w:w="23" w:type="dxa"/>
          <w:trHeight w:val="300"/>
        </w:trPr>
        <w:tc>
          <w:tcPr>
            <w:tcW w:w="2532" w:type="dxa"/>
          </w:tcPr>
          <w:p w14:paraId="6FC1BC41" w14:textId="77777777" w:rsidR="00547953" w:rsidRPr="00547953" w:rsidRDefault="00547953" w:rsidP="004B560F">
            <w:pPr>
              <w:rPr>
                <w:rFonts w:cs="Times New Roman"/>
                <w:b/>
                <w:bCs/>
                <w:kern w:val="2"/>
              </w:rPr>
            </w:pPr>
            <w:r w:rsidRPr="00547953">
              <w:rPr>
                <w:rFonts w:cs="Times New Roman"/>
                <w:b/>
                <w:bCs/>
                <w:kern w:val="2"/>
              </w:rPr>
              <w:lastRenderedPageBreak/>
              <w:t>4.4. Dėl Prekių pristatymo dalimis vertės / apimties</w:t>
            </w:r>
          </w:p>
        </w:tc>
        <w:tc>
          <w:tcPr>
            <w:tcW w:w="7003" w:type="dxa"/>
            <w:gridSpan w:val="4"/>
          </w:tcPr>
          <w:p w14:paraId="765FFB47" w14:textId="77777777" w:rsidR="00547953" w:rsidRPr="00547953" w:rsidRDefault="00547953" w:rsidP="004B560F">
            <w:pPr>
              <w:rPr>
                <w:rFonts w:cs="Times New Roman"/>
                <w:kern w:val="2"/>
              </w:rPr>
            </w:pPr>
            <w:r w:rsidRPr="00547953">
              <w:rPr>
                <w:rFonts w:cs="Times New Roman"/>
                <w:kern w:val="2"/>
              </w:rPr>
              <w:t>Netaikoma</w:t>
            </w:r>
          </w:p>
          <w:p w14:paraId="5B37C1C3" w14:textId="77777777" w:rsidR="00547953" w:rsidRPr="00547953" w:rsidRDefault="00547953" w:rsidP="004B560F">
            <w:pPr>
              <w:rPr>
                <w:rFonts w:cs="Times New Roman"/>
                <w:kern w:val="2"/>
              </w:rPr>
            </w:pPr>
          </w:p>
          <w:p w14:paraId="05113022" w14:textId="77777777" w:rsidR="00547953" w:rsidRPr="00547953" w:rsidRDefault="00547953" w:rsidP="004B560F">
            <w:pPr>
              <w:rPr>
                <w:rFonts w:cs="Times New Roman"/>
                <w:kern w:val="2"/>
              </w:rPr>
            </w:pPr>
          </w:p>
        </w:tc>
      </w:tr>
      <w:tr w:rsidR="00547953" w:rsidRPr="00547953" w14:paraId="0C6CA071" w14:textId="77777777" w:rsidTr="00547953">
        <w:trPr>
          <w:gridAfter w:val="1"/>
          <w:wAfter w:w="23" w:type="dxa"/>
          <w:trHeight w:val="300"/>
        </w:trPr>
        <w:tc>
          <w:tcPr>
            <w:tcW w:w="2532" w:type="dxa"/>
          </w:tcPr>
          <w:p w14:paraId="0EFEEDD7" w14:textId="77777777" w:rsidR="00547953" w:rsidRPr="00547953" w:rsidRDefault="00547953" w:rsidP="004B560F">
            <w:pPr>
              <w:rPr>
                <w:rFonts w:cs="Times New Roman"/>
                <w:b/>
                <w:bCs/>
                <w:kern w:val="2"/>
              </w:rPr>
            </w:pPr>
            <w:r w:rsidRPr="00547953">
              <w:rPr>
                <w:rFonts w:cs="Times New Roman"/>
                <w:b/>
                <w:bCs/>
                <w:kern w:val="2"/>
              </w:rPr>
              <w:t xml:space="preserve">4.5. Kartu su Prekėmis pateikiami dokumentai </w:t>
            </w:r>
          </w:p>
        </w:tc>
        <w:tc>
          <w:tcPr>
            <w:tcW w:w="7003" w:type="dxa"/>
            <w:gridSpan w:val="4"/>
          </w:tcPr>
          <w:p w14:paraId="64F6FB4A" w14:textId="77777777" w:rsidR="00547953" w:rsidRPr="00547953" w:rsidRDefault="00547953" w:rsidP="004B560F">
            <w:pPr>
              <w:rPr>
                <w:rFonts w:cs="Times New Roman"/>
                <w:kern w:val="2"/>
                <w:highlight w:val="yellow"/>
              </w:rPr>
            </w:pPr>
            <w:r w:rsidRPr="00547953">
              <w:rPr>
                <w:rFonts w:cs="Times New Roman"/>
                <w:kern w:val="2"/>
              </w:rPr>
              <w:t xml:space="preserve">Tiekėjas turės pateikti (el. būdu) suderintos formos, atskirtuoju kableliais atskirtų reikšmių teksto failu (. </w:t>
            </w:r>
            <w:proofErr w:type="spellStart"/>
            <w:r w:rsidRPr="00547953">
              <w:rPr>
                <w:rFonts w:cs="Times New Roman"/>
                <w:kern w:val="2"/>
              </w:rPr>
              <w:t>csv</w:t>
            </w:r>
            <w:proofErr w:type="spellEnd"/>
            <w:r w:rsidRPr="00547953">
              <w:rPr>
                <w:rFonts w:cs="Times New Roman"/>
                <w:kern w:val="2"/>
              </w:rPr>
              <w:t>) UTF8 formatu, ataskaitą kiekvieną mėnesį apie kiekvieną mokėjimo kortelę, ataskaitoje turės būti nurodomas mokėjimo kortelės numeris, įsigyto kuro pavadinimas, kiekis, data, laikas, kaina ir suma, kuro įsigijimo vieta. Perkančiosios organizacijos prašymu, tiekėjas turi informaciją papildomai pateikti telefonu.</w:t>
            </w:r>
          </w:p>
          <w:p w14:paraId="721329D6" w14:textId="77777777" w:rsidR="00547953" w:rsidRPr="00547953" w:rsidRDefault="00547953" w:rsidP="004B560F">
            <w:pPr>
              <w:pStyle w:val="Sraopastraipa"/>
              <w:tabs>
                <w:tab w:val="left" w:pos="2163"/>
              </w:tabs>
              <w:spacing w:line="264" w:lineRule="auto"/>
              <w:ind w:left="0" w:right="217" w:firstLine="0"/>
              <w:rPr>
                <w:rFonts w:ascii="Times New Roman" w:hAnsi="Times New Roman"/>
                <w:color w:val="000009"/>
                <w:sz w:val="24"/>
                <w:lang w:val="lt-LT"/>
              </w:rPr>
            </w:pPr>
            <w:r w:rsidRPr="00547953">
              <w:rPr>
                <w:rFonts w:ascii="Times New Roman" w:hAnsi="Times New Roman"/>
                <w:color w:val="000009"/>
                <w:spacing w:val="-6"/>
                <w:sz w:val="23"/>
                <w:lang w:val="lt-LT"/>
              </w:rPr>
              <w:t xml:space="preserve"> </w:t>
            </w:r>
            <w:r w:rsidRPr="00547953">
              <w:rPr>
                <w:rFonts w:ascii="Times New Roman" w:hAnsi="Times New Roman"/>
                <w:color w:val="000009"/>
                <w:sz w:val="23"/>
                <w:lang w:val="lt-LT"/>
              </w:rPr>
              <w:t>Kartu</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su</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PVM</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sąskaita-faktūra</w:t>
            </w:r>
            <w:r w:rsidRPr="00547953">
              <w:rPr>
                <w:rFonts w:ascii="Times New Roman" w:hAnsi="Times New Roman"/>
                <w:color w:val="000009"/>
                <w:spacing w:val="-6"/>
                <w:sz w:val="23"/>
                <w:lang w:val="lt-LT"/>
              </w:rPr>
              <w:t xml:space="preserve"> </w:t>
            </w:r>
            <w:r w:rsidRPr="00547953">
              <w:rPr>
                <w:rFonts w:ascii="Times New Roman" w:hAnsi="Times New Roman"/>
                <w:color w:val="000009"/>
                <w:sz w:val="23"/>
                <w:lang w:val="lt-LT"/>
              </w:rPr>
              <w:t>Tiekėjas</w:t>
            </w:r>
            <w:r w:rsidRPr="00547953">
              <w:rPr>
                <w:rFonts w:ascii="Times New Roman" w:hAnsi="Times New Roman"/>
                <w:color w:val="000009"/>
                <w:spacing w:val="-8"/>
                <w:sz w:val="23"/>
                <w:lang w:val="lt-LT"/>
              </w:rPr>
              <w:t xml:space="preserve"> </w:t>
            </w:r>
            <w:r w:rsidRPr="00547953">
              <w:rPr>
                <w:rFonts w:ascii="Times New Roman" w:hAnsi="Times New Roman"/>
                <w:color w:val="000009"/>
                <w:sz w:val="23"/>
                <w:lang w:val="lt-LT"/>
              </w:rPr>
              <w:t>pateikia</w:t>
            </w:r>
            <w:r w:rsidRPr="00547953">
              <w:rPr>
                <w:rFonts w:ascii="Times New Roman" w:hAnsi="Times New Roman"/>
                <w:color w:val="000009"/>
                <w:spacing w:val="-6"/>
                <w:sz w:val="23"/>
                <w:lang w:val="lt-LT"/>
              </w:rPr>
              <w:t xml:space="preserve"> </w:t>
            </w:r>
            <w:r w:rsidRPr="00547953">
              <w:rPr>
                <w:rFonts w:ascii="Times New Roman" w:hAnsi="Times New Roman"/>
                <w:color w:val="000009"/>
                <w:sz w:val="23"/>
                <w:lang w:val="lt-LT"/>
              </w:rPr>
              <w:t>ataskaitą</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pagal</w:t>
            </w:r>
            <w:r w:rsidRPr="00547953">
              <w:rPr>
                <w:rFonts w:ascii="Times New Roman" w:hAnsi="Times New Roman"/>
                <w:color w:val="000009"/>
                <w:spacing w:val="-4"/>
                <w:sz w:val="23"/>
                <w:lang w:val="lt-LT"/>
              </w:rPr>
              <w:t xml:space="preserve"> </w:t>
            </w:r>
            <w:r w:rsidRPr="00547953">
              <w:rPr>
                <w:rFonts w:ascii="Times New Roman" w:hAnsi="Times New Roman"/>
                <w:color w:val="000009"/>
                <w:sz w:val="23"/>
                <w:lang w:val="lt-LT"/>
              </w:rPr>
              <w:t>Korteles,</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nurodydamas</w:t>
            </w:r>
            <w:r w:rsidRPr="00547953">
              <w:rPr>
                <w:rFonts w:ascii="Times New Roman" w:hAnsi="Times New Roman"/>
                <w:color w:val="000009"/>
                <w:spacing w:val="-9"/>
                <w:sz w:val="23"/>
                <w:lang w:val="lt-LT"/>
              </w:rPr>
              <w:t xml:space="preserve"> </w:t>
            </w:r>
            <w:r w:rsidRPr="00547953">
              <w:rPr>
                <w:rFonts w:ascii="Times New Roman" w:hAnsi="Times New Roman"/>
                <w:color w:val="000009"/>
                <w:sz w:val="23"/>
                <w:lang w:val="lt-LT"/>
              </w:rPr>
              <w:t>pirkimo</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datą,</w:t>
            </w:r>
            <w:r w:rsidRPr="00547953">
              <w:rPr>
                <w:rFonts w:ascii="Times New Roman" w:hAnsi="Times New Roman"/>
                <w:color w:val="000009"/>
                <w:spacing w:val="-55"/>
                <w:sz w:val="23"/>
                <w:lang w:val="lt-LT"/>
              </w:rPr>
              <w:t xml:space="preserve"> </w:t>
            </w:r>
            <w:r w:rsidRPr="00547953">
              <w:rPr>
                <w:rFonts w:ascii="Times New Roman" w:hAnsi="Times New Roman"/>
                <w:color w:val="000009"/>
                <w:sz w:val="23"/>
                <w:lang w:val="lt-LT"/>
              </w:rPr>
              <w:t>laiką,</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degalinės</w:t>
            </w:r>
            <w:r w:rsidRPr="00547953">
              <w:rPr>
                <w:rFonts w:ascii="Times New Roman" w:hAnsi="Times New Roman"/>
                <w:color w:val="000009"/>
                <w:spacing w:val="-6"/>
                <w:sz w:val="23"/>
                <w:lang w:val="lt-LT"/>
              </w:rPr>
              <w:t xml:space="preserve"> </w:t>
            </w:r>
            <w:r w:rsidRPr="00547953">
              <w:rPr>
                <w:rFonts w:ascii="Times New Roman" w:hAnsi="Times New Roman"/>
                <w:color w:val="000009"/>
                <w:sz w:val="23"/>
                <w:lang w:val="lt-LT"/>
              </w:rPr>
              <w:t>adresą,</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įsigytų</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Degalų</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rūšį,</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mato</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vnt.,</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kiekį,</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kainą,</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sumą,</w:t>
            </w:r>
            <w:r w:rsidRPr="00547953">
              <w:rPr>
                <w:rFonts w:ascii="Times New Roman" w:hAnsi="Times New Roman"/>
                <w:color w:val="000009"/>
                <w:spacing w:val="-5"/>
                <w:sz w:val="23"/>
                <w:lang w:val="lt-LT"/>
              </w:rPr>
              <w:t xml:space="preserve"> </w:t>
            </w:r>
            <w:r w:rsidRPr="00547953">
              <w:rPr>
                <w:rFonts w:ascii="Times New Roman" w:hAnsi="Times New Roman"/>
                <w:color w:val="000009"/>
                <w:sz w:val="23"/>
                <w:lang w:val="lt-LT"/>
              </w:rPr>
              <w:t>nuolaidos</w:t>
            </w:r>
            <w:r w:rsidRPr="00547953">
              <w:rPr>
                <w:rFonts w:ascii="Times New Roman" w:hAnsi="Times New Roman"/>
                <w:color w:val="000009"/>
                <w:spacing w:val="-6"/>
                <w:sz w:val="23"/>
                <w:lang w:val="lt-LT"/>
              </w:rPr>
              <w:t xml:space="preserve"> </w:t>
            </w:r>
            <w:r w:rsidRPr="00547953">
              <w:rPr>
                <w:rFonts w:ascii="Times New Roman" w:hAnsi="Times New Roman"/>
                <w:color w:val="000009"/>
                <w:sz w:val="23"/>
                <w:lang w:val="lt-LT"/>
              </w:rPr>
              <w:t>dydį</w:t>
            </w:r>
            <w:r w:rsidRPr="00547953">
              <w:rPr>
                <w:rFonts w:ascii="Times New Roman" w:hAnsi="Times New Roman"/>
                <w:color w:val="000009"/>
                <w:spacing w:val="-4"/>
                <w:sz w:val="23"/>
                <w:lang w:val="lt-LT"/>
              </w:rPr>
              <w:t xml:space="preserve"> </w:t>
            </w:r>
            <w:r w:rsidRPr="00547953">
              <w:rPr>
                <w:rFonts w:ascii="Times New Roman" w:hAnsi="Times New Roman"/>
                <w:color w:val="000009"/>
                <w:sz w:val="23"/>
                <w:lang w:val="lt-LT"/>
              </w:rPr>
              <w:t>bei</w:t>
            </w:r>
            <w:r w:rsidRPr="00547953">
              <w:rPr>
                <w:rFonts w:ascii="Times New Roman" w:hAnsi="Times New Roman"/>
                <w:color w:val="000009"/>
                <w:spacing w:val="-3"/>
                <w:sz w:val="23"/>
                <w:lang w:val="lt-LT"/>
              </w:rPr>
              <w:t xml:space="preserve"> </w:t>
            </w:r>
            <w:r w:rsidRPr="00547953">
              <w:rPr>
                <w:rFonts w:ascii="Times New Roman" w:hAnsi="Times New Roman"/>
                <w:color w:val="000009"/>
                <w:sz w:val="23"/>
                <w:lang w:val="lt-LT"/>
              </w:rPr>
              <w:t>nuolaidos</w:t>
            </w:r>
            <w:r w:rsidRPr="00547953">
              <w:rPr>
                <w:rFonts w:ascii="Times New Roman" w:hAnsi="Times New Roman"/>
                <w:color w:val="000009"/>
                <w:spacing w:val="-6"/>
                <w:sz w:val="23"/>
                <w:lang w:val="lt-LT"/>
              </w:rPr>
              <w:t xml:space="preserve"> </w:t>
            </w:r>
            <w:r w:rsidRPr="00547953">
              <w:rPr>
                <w:rFonts w:ascii="Times New Roman" w:hAnsi="Times New Roman"/>
                <w:color w:val="000009"/>
                <w:sz w:val="23"/>
                <w:lang w:val="lt-LT"/>
              </w:rPr>
              <w:t>sumą.</w:t>
            </w:r>
            <w:r w:rsidRPr="00547953">
              <w:rPr>
                <w:rFonts w:ascii="Times New Roman" w:hAnsi="Times New Roman"/>
                <w:color w:val="000009"/>
                <w:spacing w:val="-55"/>
                <w:sz w:val="23"/>
                <w:lang w:val="lt-LT"/>
              </w:rPr>
              <w:t xml:space="preserve"> </w:t>
            </w:r>
            <w:r w:rsidRPr="00547953">
              <w:rPr>
                <w:rFonts w:ascii="Times New Roman" w:hAnsi="Times New Roman"/>
                <w:color w:val="000009"/>
                <w:sz w:val="23"/>
                <w:lang w:val="lt-LT"/>
              </w:rPr>
              <w:t>Ataskaitoje</w:t>
            </w:r>
            <w:r w:rsidRPr="00547953">
              <w:rPr>
                <w:rFonts w:ascii="Times New Roman" w:hAnsi="Times New Roman"/>
                <w:color w:val="000009"/>
                <w:spacing w:val="-8"/>
                <w:sz w:val="23"/>
                <w:lang w:val="lt-LT"/>
              </w:rPr>
              <w:t xml:space="preserve"> </w:t>
            </w:r>
            <w:r w:rsidRPr="00547953">
              <w:rPr>
                <w:rFonts w:ascii="Times New Roman" w:hAnsi="Times New Roman"/>
                <w:color w:val="000009"/>
                <w:sz w:val="23"/>
                <w:lang w:val="lt-LT"/>
              </w:rPr>
              <w:t>atskirai</w:t>
            </w:r>
            <w:r w:rsidRPr="00547953">
              <w:rPr>
                <w:rFonts w:ascii="Times New Roman" w:hAnsi="Times New Roman"/>
                <w:color w:val="000009"/>
                <w:spacing w:val="-9"/>
                <w:sz w:val="23"/>
                <w:lang w:val="lt-LT"/>
              </w:rPr>
              <w:t xml:space="preserve"> </w:t>
            </w:r>
            <w:r w:rsidRPr="00547953">
              <w:rPr>
                <w:rFonts w:ascii="Times New Roman" w:hAnsi="Times New Roman"/>
                <w:color w:val="000009"/>
                <w:sz w:val="23"/>
                <w:lang w:val="lt-LT"/>
              </w:rPr>
              <w:t>nurodomas</w:t>
            </w:r>
            <w:r w:rsidRPr="00547953">
              <w:rPr>
                <w:rFonts w:ascii="Times New Roman" w:hAnsi="Times New Roman"/>
                <w:color w:val="000009"/>
                <w:spacing w:val="-9"/>
                <w:sz w:val="23"/>
                <w:lang w:val="lt-LT"/>
              </w:rPr>
              <w:t xml:space="preserve"> </w:t>
            </w:r>
            <w:r w:rsidRPr="00547953">
              <w:rPr>
                <w:rFonts w:ascii="Times New Roman" w:hAnsi="Times New Roman"/>
                <w:color w:val="000009"/>
                <w:sz w:val="23"/>
                <w:lang w:val="lt-LT"/>
              </w:rPr>
              <w:t>pagal</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kiekvieną</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Kortelę</w:t>
            </w:r>
            <w:r w:rsidRPr="00547953">
              <w:rPr>
                <w:rFonts w:ascii="Times New Roman" w:hAnsi="Times New Roman"/>
                <w:color w:val="000009"/>
                <w:spacing w:val="-8"/>
                <w:sz w:val="23"/>
                <w:lang w:val="lt-LT"/>
              </w:rPr>
              <w:t xml:space="preserve"> </w:t>
            </w:r>
            <w:r w:rsidRPr="00547953">
              <w:rPr>
                <w:rFonts w:ascii="Times New Roman" w:hAnsi="Times New Roman"/>
                <w:color w:val="000009"/>
                <w:sz w:val="23"/>
                <w:lang w:val="lt-LT"/>
              </w:rPr>
              <w:t>per</w:t>
            </w:r>
            <w:r w:rsidRPr="00547953">
              <w:rPr>
                <w:rFonts w:ascii="Times New Roman" w:hAnsi="Times New Roman"/>
                <w:color w:val="000009"/>
                <w:spacing w:val="-10"/>
                <w:sz w:val="23"/>
                <w:lang w:val="lt-LT"/>
              </w:rPr>
              <w:t xml:space="preserve"> </w:t>
            </w:r>
            <w:r w:rsidRPr="00547953">
              <w:rPr>
                <w:rFonts w:ascii="Times New Roman" w:hAnsi="Times New Roman"/>
                <w:color w:val="000009"/>
                <w:sz w:val="23"/>
                <w:lang w:val="lt-LT"/>
              </w:rPr>
              <w:t>mėnesį</w:t>
            </w:r>
            <w:r w:rsidRPr="00547953">
              <w:rPr>
                <w:rFonts w:ascii="Times New Roman" w:hAnsi="Times New Roman"/>
                <w:color w:val="000009"/>
                <w:spacing w:val="-8"/>
                <w:sz w:val="23"/>
                <w:lang w:val="lt-LT"/>
              </w:rPr>
              <w:t xml:space="preserve"> </w:t>
            </w:r>
            <w:r w:rsidRPr="00547953">
              <w:rPr>
                <w:rFonts w:ascii="Times New Roman" w:hAnsi="Times New Roman"/>
                <w:color w:val="000009"/>
                <w:sz w:val="23"/>
                <w:lang w:val="lt-LT"/>
              </w:rPr>
              <w:t>įsigytų</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degalų</w:t>
            </w:r>
            <w:r w:rsidRPr="00547953">
              <w:rPr>
                <w:rFonts w:ascii="Times New Roman" w:hAnsi="Times New Roman"/>
                <w:color w:val="000009"/>
                <w:spacing w:val="-7"/>
                <w:sz w:val="23"/>
                <w:lang w:val="lt-LT"/>
              </w:rPr>
              <w:t xml:space="preserve"> </w:t>
            </w:r>
            <w:r w:rsidRPr="00547953">
              <w:rPr>
                <w:rFonts w:ascii="Times New Roman" w:hAnsi="Times New Roman"/>
                <w:color w:val="000009"/>
                <w:sz w:val="23"/>
                <w:lang w:val="lt-LT"/>
              </w:rPr>
              <w:t>kiekis,</w:t>
            </w:r>
            <w:r w:rsidRPr="00547953">
              <w:rPr>
                <w:rFonts w:ascii="Times New Roman" w:hAnsi="Times New Roman"/>
                <w:color w:val="000009"/>
                <w:spacing w:val="-11"/>
                <w:sz w:val="23"/>
                <w:lang w:val="lt-LT"/>
              </w:rPr>
              <w:t xml:space="preserve"> </w:t>
            </w:r>
            <w:r w:rsidRPr="00547953">
              <w:rPr>
                <w:rFonts w:ascii="Times New Roman" w:hAnsi="Times New Roman"/>
                <w:color w:val="000009"/>
                <w:sz w:val="23"/>
                <w:lang w:val="lt-LT"/>
              </w:rPr>
              <w:t>mokėtina</w:t>
            </w:r>
            <w:r w:rsidRPr="00547953">
              <w:rPr>
                <w:rFonts w:ascii="Times New Roman" w:hAnsi="Times New Roman"/>
                <w:color w:val="000009"/>
                <w:spacing w:val="-9"/>
                <w:sz w:val="23"/>
                <w:lang w:val="lt-LT"/>
              </w:rPr>
              <w:t xml:space="preserve"> </w:t>
            </w:r>
            <w:r w:rsidRPr="00547953">
              <w:rPr>
                <w:rFonts w:ascii="Times New Roman" w:hAnsi="Times New Roman"/>
                <w:color w:val="000009"/>
                <w:sz w:val="23"/>
                <w:lang w:val="lt-LT"/>
              </w:rPr>
              <w:t>suma,</w:t>
            </w:r>
            <w:r w:rsidRPr="00547953">
              <w:rPr>
                <w:rFonts w:ascii="Times New Roman" w:hAnsi="Times New Roman"/>
                <w:color w:val="000009"/>
                <w:spacing w:val="-10"/>
                <w:sz w:val="23"/>
                <w:lang w:val="lt-LT"/>
              </w:rPr>
              <w:t xml:space="preserve"> </w:t>
            </w:r>
            <w:r w:rsidRPr="00547953">
              <w:rPr>
                <w:rFonts w:ascii="Times New Roman" w:hAnsi="Times New Roman"/>
                <w:color w:val="000009"/>
                <w:sz w:val="23"/>
                <w:lang w:val="lt-LT"/>
              </w:rPr>
              <w:t>taip</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pat</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bendras</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per</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mėnesį pagal</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visas</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Korteles</w:t>
            </w:r>
            <w:r w:rsidRPr="00547953">
              <w:rPr>
                <w:rFonts w:ascii="Times New Roman" w:hAnsi="Times New Roman"/>
                <w:color w:val="000009"/>
                <w:spacing w:val="-2"/>
                <w:sz w:val="23"/>
                <w:lang w:val="lt-LT"/>
              </w:rPr>
              <w:t xml:space="preserve"> </w:t>
            </w:r>
            <w:r w:rsidRPr="00547953">
              <w:rPr>
                <w:rFonts w:ascii="Times New Roman" w:hAnsi="Times New Roman"/>
                <w:color w:val="000009"/>
                <w:sz w:val="23"/>
                <w:lang w:val="lt-LT"/>
              </w:rPr>
              <w:t>įsigytas</w:t>
            </w:r>
            <w:r w:rsidRPr="00547953">
              <w:rPr>
                <w:rFonts w:ascii="Times New Roman" w:hAnsi="Times New Roman"/>
                <w:color w:val="000009"/>
                <w:spacing w:val="-4"/>
                <w:sz w:val="23"/>
                <w:lang w:val="lt-LT"/>
              </w:rPr>
              <w:t xml:space="preserve"> </w:t>
            </w:r>
            <w:r w:rsidRPr="00547953">
              <w:rPr>
                <w:rFonts w:ascii="Times New Roman" w:hAnsi="Times New Roman"/>
                <w:color w:val="000009"/>
                <w:sz w:val="23"/>
                <w:lang w:val="lt-LT"/>
              </w:rPr>
              <w:t>degalų kiekis</w:t>
            </w:r>
            <w:r w:rsidRPr="00547953">
              <w:rPr>
                <w:rFonts w:ascii="Times New Roman" w:hAnsi="Times New Roman"/>
                <w:color w:val="000009"/>
                <w:spacing w:val="-2"/>
                <w:sz w:val="23"/>
                <w:lang w:val="lt-LT"/>
              </w:rPr>
              <w:t xml:space="preserve"> </w:t>
            </w:r>
            <w:r w:rsidRPr="00547953">
              <w:rPr>
                <w:rFonts w:ascii="Times New Roman" w:hAnsi="Times New Roman"/>
                <w:color w:val="000009"/>
                <w:sz w:val="23"/>
                <w:lang w:val="lt-LT"/>
              </w:rPr>
              <w:t>bei mokėtina</w:t>
            </w:r>
            <w:r w:rsidRPr="00547953">
              <w:rPr>
                <w:rFonts w:ascii="Times New Roman" w:hAnsi="Times New Roman"/>
                <w:color w:val="000009"/>
                <w:spacing w:val="-1"/>
                <w:sz w:val="23"/>
                <w:lang w:val="lt-LT"/>
              </w:rPr>
              <w:t xml:space="preserve"> </w:t>
            </w:r>
            <w:r w:rsidRPr="00547953">
              <w:rPr>
                <w:rFonts w:ascii="Times New Roman" w:hAnsi="Times New Roman"/>
                <w:color w:val="000009"/>
                <w:sz w:val="23"/>
                <w:lang w:val="lt-LT"/>
              </w:rPr>
              <w:t>suma.</w:t>
            </w:r>
          </w:p>
          <w:p w14:paraId="6438DC6B" w14:textId="77777777" w:rsidR="00547953" w:rsidRPr="00547953" w:rsidRDefault="00547953" w:rsidP="004B560F">
            <w:pPr>
              <w:pStyle w:val="Sraopastraipa"/>
              <w:tabs>
                <w:tab w:val="left" w:pos="2163"/>
              </w:tabs>
              <w:spacing w:line="264" w:lineRule="auto"/>
              <w:ind w:left="0" w:right="217" w:firstLine="0"/>
              <w:rPr>
                <w:rFonts w:ascii="Times New Roman" w:hAnsi="Times New Roman"/>
                <w:sz w:val="24"/>
                <w:lang w:val="lt-LT"/>
              </w:rPr>
            </w:pPr>
            <w:r w:rsidRPr="00547953">
              <w:rPr>
                <w:rFonts w:ascii="Times New Roman" w:hAnsi="Times New Roman"/>
                <w:sz w:val="24"/>
                <w:lang w:val="lt-LT"/>
              </w:rPr>
              <w:t>Tiekėjas įsipareigoja ne vėliau kaip 5 (penktą)</w:t>
            </w:r>
            <w:r w:rsidRPr="00547953">
              <w:rPr>
                <w:rFonts w:ascii="Times New Roman" w:hAnsi="Times New Roman"/>
                <w:spacing w:val="1"/>
                <w:sz w:val="24"/>
                <w:lang w:val="lt-LT"/>
              </w:rPr>
              <w:t xml:space="preserve"> </w:t>
            </w:r>
            <w:r w:rsidRPr="00547953">
              <w:rPr>
                <w:rFonts w:ascii="Times New Roman" w:hAnsi="Times New Roman"/>
                <w:sz w:val="24"/>
                <w:lang w:val="lt-LT"/>
              </w:rPr>
              <w:t>mėnesio dieną nemokamai išsiųsti</w:t>
            </w:r>
            <w:r w:rsidRPr="00547953">
              <w:rPr>
                <w:rFonts w:ascii="Times New Roman" w:hAnsi="Times New Roman"/>
                <w:spacing w:val="1"/>
                <w:sz w:val="24"/>
                <w:lang w:val="lt-LT"/>
              </w:rPr>
              <w:t xml:space="preserve"> </w:t>
            </w:r>
            <w:r w:rsidRPr="00547953">
              <w:rPr>
                <w:rFonts w:ascii="Times New Roman" w:hAnsi="Times New Roman"/>
                <w:sz w:val="24"/>
                <w:lang w:val="lt-LT"/>
              </w:rPr>
              <w:t>Pirkėjui PVM sąskaitų-faktūrų kopijas ir degalų įsigijimo ataskaitas pasirinkdamas vieną iš nurodytų</w:t>
            </w:r>
            <w:r w:rsidRPr="00547953">
              <w:rPr>
                <w:rFonts w:ascii="Times New Roman" w:hAnsi="Times New Roman"/>
                <w:spacing w:val="1"/>
                <w:sz w:val="24"/>
                <w:lang w:val="lt-LT"/>
              </w:rPr>
              <w:t xml:space="preserve"> </w:t>
            </w:r>
            <w:r w:rsidRPr="00547953">
              <w:rPr>
                <w:rFonts w:ascii="Times New Roman" w:hAnsi="Times New Roman"/>
                <w:sz w:val="24"/>
                <w:lang w:val="lt-LT"/>
              </w:rPr>
              <w:t>būdų:</w:t>
            </w:r>
          </w:p>
          <w:p w14:paraId="746CE170" w14:textId="3C631404" w:rsidR="00547953" w:rsidRPr="00547953" w:rsidRDefault="00547953" w:rsidP="004B560F">
            <w:pPr>
              <w:pStyle w:val="Sraopastraipa"/>
              <w:spacing w:line="270" w:lineRule="exact"/>
              <w:ind w:left="0" w:firstLine="0"/>
              <w:jc w:val="left"/>
              <w:rPr>
                <w:rFonts w:ascii="Times New Roman" w:hAnsi="Times New Roman"/>
                <w:sz w:val="24"/>
                <w:lang w:val="lt-LT"/>
              </w:rPr>
            </w:pPr>
            <w:r w:rsidRPr="00547953">
              <w:rPr>
                <w:rFonts w:ascii="Times New Roman" w:hAnsi="Times New Roman"/>
                <w:sz w:val="24"/>
                <w:lang w:val="lt-LT"/>
              </w:rPr>
              <w:t>suteikdamas</w:t>
            </w:r>
            <w:r w:rsidRPr="00547953">
              <w:rPr>
                <w:rFonts w:ascii="Times New Roman" w:hAnsi="Times New Roman"/>
                <w:spacing w:val="-3"/>
                <w:sz w:val="24"/>
                <w:lang w:val="lt-LT"/>
              </w:rPr>
              <w:t xml:space="preserve"> </w:t>
            </w:r>
            <w:r w:rsidRPr="00547953">
              <w:rPr>
                <w:rFonts w:ascii="Times New Roman" w:hAnsi="Times New Roman"/>
                <w:sz w:val="24"/>
                <w:lang w:val="lt-LT"/>
              </w:rPr>
              <w:t>Pirkėjui</w:t>
            </w:r>
            <w:r w:rsidRPr="00547953">
              <w:rPr>
                <w:rFonts w:ascii="Times New Roman" w:hAnsi="Times New Roman"/>
                <w:spacing w:val="-2"/>
                <w:sz w:val="24"/>
                <w:lang w:val="lt-LT"/>
              </w:rPr>
              <w:t xml:space="preserve"> </w:t>
            </w:r>
            <w:r w:rsidRPr="00547953">
              <w:rPr>
                <w:rFonts w:ascii="Times New Roman" w:hAnsi="Times New Roman"/>
                <w:sz w:val="24"/>
                <w:lang w:val="lt-LT"/>
              </w:rPr>
              <w:t>individualius</w:t>
            </w:r>
            <w:r w:rsidRPr="00547953">
              <w:rPr>
                <w:rFonts w:ascii="Times New Roman" w:hAnsi="Times New Roman"/>
                <w:spacing w:val="-3"/>
                <w:sz w:val="24"/>
                <w:lang w:val="lt-LT"/>
              </w:rPr>
              <w:t xml:space="preserve"> </w:t>
            </w:r>
            <w:r w:rsidRPr="00547953">
              <w:rPr>
                <w:rFonts w:ascii="Times New Roman" w:hAnsi="Times New Roman"/>
                <w:sz w:val="24"/>
                <w:lang w:val="lt-LT"/>
              </w:rPr>
              <w:t>prisijungimo</w:t>
            </w:r>
            <w:r w:rsidRPr="00547953">
              <w:rPr>
                <w:rFonts w:ascii="Times New Roman" w:hAnsi="Times New Roman"/>
                <w:spacing w:val="-3"/>
                <w:sz w:val="24"/>
                <w:lang w:val="lt-LT"/>
              </w:rPr>
              <w:t xml:space="preserve"> </w:t>
            </w:r>
            <w:r w:rsidRPr="00547953">
              <w:rPr>
                <w:rFonts w:ascii="Times New Roman" w:hAnsi="Times New Roman"/>
                <w:sz w:val="24"/>
                <w:lang w:val="lt-LT"/>
              </w:rPr>
              <w:t>kodus</w:t>
            </w:r>
            <w:r w:rsidRPr="00547953">
              <w:rPr>
                <w:rFonts w:ascii="Times New Roman" w:hAnsi="Times New Roman"/>
                <w:spacing w:val="-2"/>
                <w:sz w:val="24"/>
                <w:lang w:val="lt-LT"/>
              </w:rPr>
              <w:t xml:space="preserve"> </w:t>
            </w:r>
            <w:r w:rsidRPr="00547953">
              <w:rPr>
                <w:rFonts w:ascii="Times New Roman" w:hAnsi="Times New Roman"/>
                <w:sz w:val="24"/>
                <w:lang w:val="lt-LT"/>
              </w:rPr>
              <w:t>prie</w:t>
            </w:r>
            <w:r w:rsidRPr="00547953">
              <w:rPr>
                <w:rFonts w:ascii="Times New Roman" w:hAnsi="Times New Roman"/>
                <w:spacing w:val="-5"/>
                <w:sz w:val="24"/>
                <w:lang w:val="lt-LT"/>
              </w:rPr>
              <w:t xml:space="preserve"> </w:t>
            </w:r>
            <w:r w:rsidRPr="00547953">
              <w:rPr>
                <w:rFonts w:ascii="Times New Roman" w:hAnsi="Times New Roman"/>
                <w:sz w:val="24"/>
                <w:lang w:val="lt-LT"/>
              </w:rPr>
              <w:t>savitarnos</w:t>
            </w:r>
            <w:r w:rsidRPr="00547953">
              <w:rPr>
                <w:rFonts w:ascii="Times New Roman" w:hAnsi="Times New Roman"/>
                <w:spacing w:val="-3"/>
                <w:sz w:val="24"/>
                <w:lang w:val="lt-LT"/>
              </w:rPr>
              <w:t xml:space="preserve"> </w:t>
            </w:r>
            <w:r w:rsidRPr="00547953">
              <w:rPr>
                <w:rFonts w:ascii="Times New Roman" w:hAnsi="Times New Roman"/>
                <w:sz w:val="24"/>
                <w:lang w:val="lt-LT"/>
              </w:rPr>
              <w:t>svetainės; elektroniniu</w:t>
            </w:r>
            <w:r w:rsidRPr="00547953">
              <w:rPr>
                <w:rFonts w:ascii="Times New Roman" w:hAnsi="Times New Roman"/>
                <w:spacing w:val="15"/>
                <w:sz w:val="24"/>
                <w:lang w:val="lt-LT"/>
              </w:rPr>
              <w:t xml:space="preserve"> </w:t>
            </w:r>
            <w:r w:rsidRPr="00547953">
              <w:rPr>
                <w:rFonts w:ascii="Times New Roman" w:hAnsi="Times New Roman"/>
                <w:sz w:val="24"/>
                <w:lang w:val="lt-LT"/>
              </w:rPr>
              <w:t>paštu</w:t>
            </w:r>
            <w:r w:rsidRPr="00547953">
              <w:rPr>
                <w:rFonts w:ascii="Times New Roman" w:hAnsi="Times New Roman"/>
                <w:spacing w:val="17"/>
                <w:sz w:val="24"/>
                <w:lang w:val="lt-LT"/>
              </w:rPr>
              <w:t xml:space="preserve"> </w:t>
            </w:r>
            <w:r w:rsidRPr="00547953">
              <w:rPr>
                <w:rFonts w:ascii="Times New Roman" w:hAnsi="Times New Roman"/>
                <w:sz w:val="24"/>
                <w:lang w:val="lt-LT"/>
              </w:rPr>
              <w:t>Pirkėjo</w:t>
            </w:r>
            <w:r w:rsidRPr="00547953">
              <w:rPr>
                <w:rFonts w:ascii="Times New Roman" w:hAnsi="Times New Roman"/>
                <w:spacing w:val="15"/>
                <w:sz w:val="24"/>
                <w:lang w:val="lt-LT"/>
              </w:rPr>
              <w:t xml:space="preserve"> </w:t>
            </w:r>
            <w:r w:rsidRPr="00547953">
              <w:rPr>
                <w:rFonts w:ascii="Times New Roman" w:hAnsi="Times New Roman"/>
                <w:sz w:val="24"/>
                <w:lang w:val="lt-LT"/>
              </w:rPr>
              <w:t>nurodytais</w:t>
            </w:r>
            <w:r w:rsidRPr="00547953">
              <w:rPr>
                <w:rFonts w:ascii="Times New Roman" w:hAnsi="Times New Roman"/>
                <w:spacing w:val="18"/>
                <w:sz w:val="24"/>
                <w:lang w:val="lt-LT"/>
              </w:rPr>
              <w:t xml:space="preserve"> </w:t>
            </w:r>
            <w:r w:rsidRPr="00547953">
              <w:rPr>
                <w:rFonts w:ascii="Times New Roman" w:hAnsi="Times New Roman"/>
                <w:sz w:val="24"/>
                <w:lang w:val="lt-LT"/>
              </w:rPr>
              <w:t>adresais:</w:t>
            </w:r>
            <w:r w:rsidR="007A6512">
              <w:rPr>
                <w:rFonts w:ascii="Times New Roman" w:hAnsi="Times New Roman"/>
                <w:sz w:val="24"/>
                <w:lang w:val="lt-LT"/>
              </w:rPr>
              <w:t xml:space="preserve"> </w:t>
            </w:r>
            <w:proofErr w:type="spellStart"/>
            <w:r w:rsidR="007A6512" w:rsidRPr="008911FE">
              <w:rPr>
                <w:rFonts w:ascii="Times New Roman" w:hAnsi="Times New Roman"/>
                <w:sz w:val="24"/>
                <w:szCs w:val="24"/>
              </w:rPr>
              <w:t>Vilniaus</w:t>
            </w:r>
            <w:proofErr w:type="spellEnd"/>
            <w:r w:rsidR="007A6512" w:rsidRPr="008911FE">
              <w:rPr>
                <w:rFonts w:ascii="Times New Roman" w:hAnsi="Times New Roman"/>
                <w:sz w:val="24"/>
                <w:szCs w:val="24"/>
              </w:rPr>
              <w:t xml:space="preserve"> PGV </w:t>
            </w:r>
            <w:proofErr w:type="spellStart"/>
            <w:r w:rsidR="007A6512" w:rsidRPr="008911FE">
              <w:rPr>
                <w:rFonts w:ascii="Times New Roman" w:hAnsi="Times New Roman"/>
                <w:sz w:val="24"/>
                <w:szCs w:val="24"/>
              </w:rPr>
              <w:t>Trakų</w:t>
            </w:r>
            <w:proofErr w:type="spellEnd"/>
            <w:r w:rsidR="007A6512" w:rsidRPr="008911FE">
              <w:rPr>
                <w:rFonts w:ascii="Times New Roman" w:hAnsi="Times New Roman"/>
                <w:sz w:val="24"/>
                <w:szCs w:val="24"/>
              </w:rPr>
              <w:t xml:space="preserve"> PGT </w:t>
            </w:r>
            <w:proofErr w:type="spellStart"/>
            <w:r w:rsidR="007A6512" w:rsidRPr="008911FE">
              <w:rPr>
                <w:rFonts w:ascii="Times New Roman" w:hAnsi="Times New Roman"/>
                <w:sz w:val="24"/>
                <w:szCs w:val="24"/>
              </w:rPr>
              <w:t>Lentvario</w:t>
            </w:r>
            <w:proofErr w:type="spellEnd"/>
            <w:r w:rsidR="007A6512" w:rsidRPr="008911FE">
              <w:rPr>
                <w:rFonts w:ascii="Times New Roman" w:hAnsi="Times New Roman"/>
                <w:sz w:val="24"/>
                <w:szCs w:val="24"/>
              </w:rPr>
              <w:t xml:space="preserve"> </w:t>
            </w:r>
            <w:proofErr w:type="spellStart"/>
            <w:r w:rsidR="007A6512" w:rsidRPr="008911FE">
              <w:rPr>
                <w:rFonts w:ascii="Times New Roman" w:hAnsi="Times New Roman"/>
                <w:sz w:val="24"/>
                <w:szCs w:val="24"/>
              </w:rPr>
              <w:t>komandos</w:t>
            </w:r>
            <w:proofErr w:type="spellEnd"/>
            <w:r w:rsidR="007A6512" w:rsidRPr="008911FE">
              <w:rPr>
                <w:rFonts w:ascii="Times New Roman" w:hAnsi="Times New Roman"/>
                <w:sz w:val="24"/>
                <w:szCs w:val="24"/>
              </w:rPr>
              <w:t xml:space="preserve"> </w:t>
            </w:r>
            <w:proofErr w:type="spellStart"/>
            <w:r w:rsidR="007A6512" w:rsidRPr="008911FE">
              <w:rPr>
                <w:rFonts w:ascii="Times New Roman" w:hAnsi="Times New Roman"/>
                <w:sz w:val="24"/>
                <w:szCs w:val="24"/>
              </w:rPr>
              <w:t>skyrininkas</w:t>
            </w:r>
            <w:proofErr w:type="spellEnd"/>
            <w:r w:rsidR="007A6512" w:rsidRPr="008911FE">
              <w:rPr>
                <w:rFonts w:ascii="Times New Roman" w:hAnsi="Times New Roman"/>
                <w:sz w:val="24"/>
                <w:szCs w:val="24"/>
              </w:rPr>
              <w:t xml:space="preserve"> Marius </w:t>
            </w:r>
            <w:proofErr w:type="spellStart"/>
            <w:r w:rsidR="007A6512" w:rsidRPr="008911FE">
              <w:rPr>
                <w:rFonts w:ascii="Times New Roman" w:hAnsi="Times New Roman"/>
                <w:sz w:val="24"/>
                <w:szCs w:val="24"/>
              </w:rPr>
              <w:t>Dubovikas</w:t>
            </w:r>
            <w:proofErr w:type="spellEnd"/>
            <w:r w:rsidR="007A6512" w:rsidRPr="008911FE">
              <w:rPr>
                <w:rFonts w:ascii="Times New Roman" w:hAnsi="Times New Roman"/>
                <w:sz w:val="24"/>
                <w:szCs w:val="24"/>
              </w:rPr>
              <w:t xml:space="preserve">, </w:t>
            </w:r>
            <w:proofErr w:type="spellStart"/>
            <w:r w:rsidR="007A6512" w:rsidRPr="008911FE">
              <w:rPr>
                <w:rFonts w:ascii="Times New Roman" w:hAnsi="Times New Roman"/>
                <w:sz w:val="24"/>
                <w:szCs w:val="24"/>
              </w:rPr>
              <w:t>tel</w:t>
            </w:r>
            <w:proofErr w:type="spellEnd"/>
            <w:r w:rsidR="007A6512" w:rsidRPr="008911FE">
              <w:rPr>
                <w:rFonts w:ascii="Times New Roman" w:hAnsi="Times New Roman"/>
                <w:sz w:val="24"/>
                <w:szCs w:val="24"/>
              </w:rPr>
              <w:t xml:space="preserve">. (0 528) 28 101, </w:t>
            </w:r>
            <w:proofErr w:type="spellStart"/>
            <w:r w:rsidR="007A6512" w:rsidRPr="008911FE">
              <w:rPr>
                <w:rFonts w:ascii="Times New Roman" w:hAnsi="Times New Roman"/>
                <w:sz w:val="24"/>
                <w:szCs w:val="24"/>
              </w:rPr>
              <w:t>el</w:t>
            </w:r>
            <w:proofErr w:type="spellEnd"/>
            <w:r w:rsidR="007A6512" w:rsidRPr="008911FE">
              <w:rPr>
                <w:rFonts w:ascii="Times New Roman" w:hAnsi="Times New Roman"/>
                <w:sz w:val="24"/>
                <w:szCs w:val="24"/>
              </w:rPr>
              <w:t xml:space="preserve">. </w:t>
            </w:r>
            <w:proofErr w:type="spellStart"/>
            <w:r w:rsidR="007A6512" w:rsidRPr="00582D64">
              <w:rPr>
                <w:rFonts w:ascii="Times New Roman" w:hAnsi="Times New Roman"/>
                <w:color w:val="000000"/>
                <w:sz w:val="24"/>
                <w:szCs w:val="24"/>
              </w:rPr>
              <w:t>paštas</w:t>
            </w:r>
            <w:proofErr w:type="spellEnd"/>
            <w:r w:rsidR="007A6512" w:rsidRPr="00582D64">
              <w:rPr>
                <w:rFonts w:ascii="Times New Roman" w:hAnsi="Times New Roman"/>
                <w:color w:val="000000"/>
                <w:sz w:val="24"/>
                <w:szCs w:val="24"/>
              </w:rPr>
              <w:t xml:space="preserve">  </w:t>
            </w:r>
            <w:hyperlink r:id="rId10" w:history="1">
              <w:r w:rsidR="007A6512" w:rsidRPr="00582D64">
                <w:rPr>
                  <w:rStyle w:val="Hipersaitas"/>
                  <w:rFonts w:ascii="Times New Roman" w:hAnsi="Times New Roman"/>
                  <w:color w:val="000000"/>
                  <w:sz w:val="24"/>
                  <w:szCs w:val="24"/>
                </w:rPr>
                <w:t>marius.dubovikas</w:t>
              </w:r>
            </w:hyperlink>
            <w:hyperlink r:id="rId11" w:history="1">
              <w:r w:rsidR="007A6512" w:rsidRPr="008911FE">
                <w:rPr>
                  <w:rFonts w:ascii="Times New Roman" w:hAnsi="Times New Roman"/>
                  <w:sz w:val="24"/>
                  <w:szCs w:val="24"/>
                </w:rPr>
                <w:t>@vpgt.lt</w:t>
              </w:r>
            </w:hyperlink>
            <w:r w:rsidRPr="00547953">
              <w:rPr>
                <w:rFonts w:ascii="Times New Roman" w:hAnsi="Times New Roman"/>
                <w:spacing w:val="18"/>
                <w:sz w:val="24"/>
                <w:lang w:val="lt-LT"/>
              </w:rPr>
              <w:t xml:space="preserve"> </w:t>
            </w:r>
            <w:r w:rsidRPr="00547953">
              <w:rPr>
                <w:rFonts w:ascii="Times New Roman" w:hAnsi="Times New Roman"/>
                <w:sz w:val="24"/>
                <w:lang w:val="lt-LT"/>
              </w:rPr>
              <w:t>Pasikeitus</w:t>
            </w:r>
            <w:r w:rsidRPr="00547953">
              <w:rPr>
                <w:rFonts w:ascii="Times New Roman" w:hAnsi="Times New Roman"/>
                <w:spacing w:val="-58"/>
                <w:sz w:val="24"/>
                <w:lang w:val="lt-LT"/>
              </w:rPr>
              <w:t xml:space="preserve">                                              </w:t>
            </w:r>
            <w:r w:rsidRPr="00547953">
              <w:rPr>
                <w:rFonts w:ascii="Times New Roman" w:hAnsi="Times New Roman"/>
                <w:sz w:val="24"/>
                <w:lang w:val="lt-LT"/>
              </w:rPr>
              <w:t xml:space="preserve"> nurodytiems</w:t>
            </w:r>
            <w:r w:rsidRPr="00547953">
              <w:rPr>
                <w:rFonts w:ascii="Times New Roman" w:hAnsi="Times New Roman"/>
                <w:spacing w:val="1"/>
                <w:sz w:val="24"/>
                <w:lang w:val="lt-LT"/>
              </w:rPr>
              <w:t xml:space="preserve"> </w:t>
            </w:r>
            <w:r w:rsidRPr="00547953">
              <w:rPr>
                <w:rFonts w:ascii="Times New Roman" w:hAnsi="Times New Roman"/>
                <w:sz w:val="24"/>
                <w:lang w:val="lt-LT"/>
              </w:rPr>
              <w:t>adresams,</w:t>
            </w:r>
            <w:r w:rsidRPr="00547953">
              <w:rPr>
                <w:rFonts w:ascii="Times New Roman" w:hAnsi="Times New Roman"/>
                <w:spacing w:val="1"/>
                <w:sz w:val="24"/>
                <w:lang w:val="lt-LT"/>
              </w:rPr>
              <w:t xml:space="preserve"> </w:t>
            </w:r>
            <w:r w:rsidRPr="00547953">
              <w:rPr>
                <w:rFonts w:ascii="Times New Roman" w:hAnsi="Times New Roman"/>
                <w:sz w:val="24"/>
                <w:lang w:val="lt-LT"/>
              </w:rPr>
              <w:t>Pirkėjas</w:t>
            </w:r>
            <w:r w:rsidRPr="00547953">
              <w:rPr>
                <w:rFonts w:ascii="Times New Roman" w:hAnsi="Times New Roman"/>
                <w:spacing w:val="1"/>
                <w:sz w:val="24"/>
                <w:lang w:val="lt-LT"/>
              </w:rPr>
              <w:t xml:space="preserve"> </w:t>
            </w:r>
            <w:r w:rsidRPr="00547953">
              <w:rPr>
                <w:rFonts w:ascii="Times New Roman" w:hAnsi="Times New Roman"/>
                <w:sz w:val="24"/>
                <w:lang w:val="lt-LT"/>
              </w:rPr>
              <w:t>apie tai raštu</w:t>
            </w:r>
            <w:r w:rsidRPr="00547953">
              <w:rPr>
                <w:rFonts w:ascii="Times New Roman" w:hAnsi="Times New Roman"/>
                <w:spacing w:val="1"/>
                <w:sz w:val="24"/>
                <w:lang w:val="lt-LT"/>
              </w:rPr>
              <w:t xml:space="preserve"> </w:t>
            </w:r>
            <w:r w:rsidRPr="00547953">
              <w:rPr>
                <w:rFonts w:ascii="Times New Roman" w:hAnsi="Times New Roman"/>
                <w:sz w:val="24"/>
                <w:lang w:val="lt-LT"/>
              </w:rPr>
              <w:t>praneša</w:t>
            </w:r>
            <w:r w:rsidRPr="00547953">
              <w:rPr>
                <w:rFonts w:ascii="Times New Roman" w:hAnsi="Times New Roman"/>
                <w:spacing w:val="1"/>
                <w:sz w:val="24"/>
                <w:lang w:val="lt-LT"/>
              </w:rPr>
              <w:t xml:space="preserve"> </w:t>
            </w:r>
            <w:r w:rsidRPr="00547953">
              <w:rPr>
                <w:rFonts w:ascii="Times New Roman" w:hAnsi="Times New Roman"/>
                <w:sz w:val="24"/>
                <w:lang w:val="lt-LT"/>
              </w:rPr>
              <w:t>Tiekėjui, nurodydamas naujus</w:t>
            </w:r>
            <w:r w:rsidRPr="00547953">
              <w:rPr>
                <w:rFonts w:ascii="Times New Roman" w:hAnsi="Times New Roman"/>
                <w:spacing w:val="1"/>
                <w:sz w:val="24"/>
                <w:lang w:val="lt-LT"/>
              </w:rPr>
              <w:t xml:space="preserve"> </w:t>
            </w:r>
            <w:r w:rsidRPr="00547953">
              <w:rPr>
                <w:rFonts w:ascii="Times New Roman" w:hAnsi="Times New Roman"/>
                <w:sz w:val="24"/>
                <w:lang w:val="lt-LT"/>
              </w:rPr>
              <w:t>adresus.</w:t>
            </w:r>
          </w:p>
          <w:p w14:paraId="10118D76" w14:textId="77777777" w:rsidR="00547953" w:rsidRPr="00547953" w:rsidRDefault="00547953" w:rsidP="004B560F">
            <w:pPr>
              <w:rPr>
                <w:rFonts w:cs="Times New Roman"/>
                <w:kern w:val="2"/>
              </w:rPr>
            </w:pPr>
          </w:p>
        </w:tc>
      </w:tr>
      <w:tr w:rsidR="00547953" w:rsidRPr="00547953" w14:paraId="2F269D89" w14:textId="77777777" w:rsidTr="00547953">
        <w:trPr>
          <w:gridAfter w:val="1"/>
          <w:wAfter w:w="23" w:type="dxa"/>
          <w:trHeight w:val="300"/>
        </w:trPr>
        <w:tc>
          <w:tcPr>
            <w:tcW w:w="9535" w:type="dxa"/>
            <w:gridSpan w:val="5"/>
          </w:tcPr>
          <w:p w14:paraId="3E53C7D9" w14:textId="77777777" w:rsidR="00547953" w:rsidRPr="00547953" w:rsidRDefault="00547953" w:rsidP="004B560F">
            <w:pPr>
              <w:jc w:val="center"/>
              <w:rPr>
                <w:rFonts w:cs="Times New Roman"/>
                <w:b/>
                <w:bCs/>
                <w:kern w:val="2"/>
              </w:rPr>
            </w:pPr>
            <w:r w:rsidRPr="00547953">
              <w:rPr>
                <w:rFonts w:cs="Times New Roman"/>
                <w:b/>
                <w:bCs/>
                <w:kern w:val="2"/>
              </w:rPr>
              <w:t>5. SUTARTIES KAINA IR ATSISKAITYMO TVARKA</w:t>
            </w:r>
          </w:p>
        </w:tc>
      </w:tr>
      <w:tr w:rsidR="00547953" w:rsidRPr="00547953" w14:paraId="05396C4A" w14:textId="77777777" w:rsidTr="00547953">
        <w:trPr>
          <w:gridAfter w:val="1"/>
          <w:wAfter w:w="23" w:type="dxa"/>
          <w:trHeight w:val="300"/>
        </w:trPr>
        <w:tc>
          <w:tcPr>
            <w:tcW w:w="2532" w:type="dxa"/>
          </w:tcPr>
          <w:p w14:paraId="7776521B" w14:textId="77777777" w:rsidR="00547953" w:rsidRPr="00547953" w:rsidRDefault="00547953" w:rsidP="004B560F">
            <w:pPr>
              <w:rPr>
                <w:rFonts w:cs="Times New Roman"/>
                <w:b/>
                <w:bCs/>
                <w:kern w:val="2"/>
              </w:rPr>
            </w:pPr>
            <w:r w:rsidRPr="00547953">
              <w:rPr>
                <w:rFonts w:cs="Times New Roman"/>
                <w:b/>
                <w:bCs/>
                <w:kern w:val="2"/>
              </w:rPr>
              <w:t>5.1. Sutarčiai taikomas kainos apskaičiavimo būdas</w:t>
            </w:r>
          </w:p>
        </w:tc>
        <w:tc>
          <w:tcPr>
            <w:tcW w:w="7003" w:type="dxa"/>
            <w:gridSpan w:val="4"/>
          </w:tcPr>
          <w:p w14:paraId="1138BEA3" w14:textId="77777777" w:rsidR="00547953" w:rsidRPr="00547953" w:rsidRDefault="00547953" w:rsidP="004B560F">
            <w:pPr>
              <w:rPr>
                <w:rFonts w:cs="Times New Roman"/>
                <w:kern w:val="2"/>
              </w:rPr>
            </w:pPr>
            <w:r w:rsidRPr="00547953">
              <w:rPr>
                <w:rFonts w:cs="Times New Roman"/>
                <w:kern w:val="2"/>
              </w:rPr>
              <w:t>Kintamo įkainio kainodara</w:t>
            </w:r>
          </w:p>
          <w:p w14:paraId="48F62B30" w14:textId="77777777" w:rsidR="00547953" w:rsidRPr="00547953" w:rsidRDefault="00547953" w:rsidP="004B560F">
            <w:pPr>
              <w:rPr>
                <w:rFonts w:cs="Times New Roman"/>
                <w:kern w:val="2"/>
              </w:rPr>
            </w:pPr>
          </w:p>
          <w:p w14:paraId="26E39E37" w14:textId="77777777" w:rsidR="00547953" w:rsidRPr="00547953" w:rsidRDefault="00547953" w:rsidP="004B560F">
            <w:pPr>
              <w:rPr>
                <w:rFonts w:cs="Times New Roman"/>
                <w:color w:val="4472C4"/>
                <w:kern w:val="2"/>
              </w:rPr>
            </w:pPr>
          </w:p>
        </w:tc>
      </w:tr>
      <w:tr w:rsidR="00547953" w:rsidRPr="00547953" w14:paraId="622BF803" w14:textId="77777777" w:rsidTr="00547953">
        <w:trPr>
          <w:gridAfter w:val="1"/>
          <w:wAfter w:w="23" w:type="dxa"/>
          <w:trHeight w:val="2252"/>
        </w:trPr>
        <w:tc>
          <w:tcPr>
            <w:tcW w:w="2532" w:type="dxa"/>
          </w:tcPr>
          <w:p w14:paraId="06FC113A" w14:textId="77777777" w:rsidR="00547953" w:rsidRPr="00547953" w:rsidRDefault="00547953" w:rsidP="004B560F">
            <w:pPr>
              <w:rPr>
                <w:rFonts w:cs="Times New Roman"/>
                <w:b/>
                <w:bCs/>
                <w:kern w:val="2"/>
              </w:rPr>
            </w:pPr>
            <w:r w:rsidRPr="00547953">
              <w:rPr>
                <w:rFonts w:cs="Times New Roman"/>
                <w:b/>
                <w:bCs/>
                <w:kern w:val="2"/>
              </w:rPr>
              <w:t xml:space="preserve">5.2. Pradinės Sutarties vertė ir Sutarties kaina, kai taikoma </w:t>
            </w:r>
            <w:r w:rsidRPr="00547953">
              <w:rPr>
                <w:rFonts w:cs="Times New Roman"/>
                <w:b/>
                <w:bCs/>
                <w:kern w:val="2"/>
                <w:u w:val="single"/>
              </w:rPr>
              <w:t>kintamo įkainio</w:t>
            </w:r>
            <w:r w:rsidRPr="00547953">
              <w:rPr>
                <w:rFonts w:cs="Times New Roman"/>
                <w:b/>
                <w:bCs/>
                <w:kern w:val="2"/>
              </w:rPr>
              <w:t xml:space="preserve"> kainodara</w:t>
            </w:r>
          </w:p>
          <w:p w14:paraId="0F2D9658" w14:textId="77777777" w:rsidR="00547953" w:rsidRPr="00547953" w:rsidRDefault="00547953" w:rsidP="004B560F">
            <w:pPr>
              <w:rPr>
                <w:rFonts w:cs="Times New Roman"/>
                <w:b/>
                <w:bCs/>
                <w:kern w:val="2"/>
              </w:rPr>
            </w:pPr>
          </w:p>
          <w:p w14:paraId="62ED7141" w14:textId="77777777" w:rsidR="00547953" w:rsidRPr="00547953" w:rsidRDefault="00547953" w:rsidP="004B560F">
            <w:pPr>
              <w:rPr>
                <w:rFonts w:cs="Times New Roman"/>
                <w:b/>
                <w:bCs/>
                <w:kern w:val="2"/>
              </w:rPr>
            </w:pPr>
          </w:p>
          <w:p w14:paraId="4A1EA8CC" w14:textId="77777777" w:rsidR="00547953" w:rsidRPr="00547953" w:rsidRDefault="00547953" w:rsidP="004B560F">
            <w:pPr>
              <w:rPr>
                <w:rFonts w:cs="Times New Roman"/>
                <w:b/>
                <w:bCs/>
                <w:kern w:val="2"/>
              </w:rPr>
            </w:pPr>
          </w:p>
          <w:p w14:paraId="153E8051" w14:textId="77777777" w:rsidR="00547953" w:rsidRPr="00547953" w:rsidRDefault="00547953" w:rsidP="004B560F">
            <w:pPr>
              <w:rPr>
                <w:rFonts w:cs="Times New Roman"/>
                <w:b/>
                <w:bCs/>
                <w:kern w:val="2"/>
              </w:rPr>
            </w:pPr>
          </w:p>
          <w:p w14:paraId="19CD4D9D" w14:textId="77777777" w:rsidR="00547953" w:rsidRPr="00547953" w:rsidRDefault="00547953" w:rsidP="004B560F">
            <w:pPr>
              <w:rPr>
                <w:rFonts w:cs="Times New Roman"/>
                <w:b/>
                <w:bCs/>
                <w:kern w:val="2"/>
              </w:rPr>
            </w:pPr>
          </w:p>
          <w:p w14:paraId="74273DA0" w14:textId="77777777" w:rsidR="00547953" w:rsidRPr="00547953" w:rsidRDefault="00547953" w:rsidP="004B560F">
            <w:pPr>
              <w:rPr>
                <w:rFonts w:cs="Times New Roman"/>
                <w:b/>
                <w:bCs/>
                <w:kern w:val="2"/>
              </w:rPr>
            </w:pPr>
          </w:p>
          <w:p w14:paraId="207408CE" w14:textId="77777777" w:rsidR="00547953" w:rsidRPr="00547953" w:rsidRDefault="00547953" w:rsidP="004B560F">
            <w:pPr>
              <w:rPr>
                <w:rFonts w:cs="Times New Roman"/>
                <w:b/>
                <w:bCs/>
                <w:kern w:val="2"/>
              </w:rPr>
            </w:pPr>
          </w:p>
          <w:p w14:paraId="1E828D0C" w14:textId="77777777" w:rsidR="00547953" w:rsidRPr="00547953" w:rsidRDefault="00547953" w:rsidP="004B560F">
            <w:pPr>
              <w:rPr>
                <w:rFonts w:cs="Times New Roman"/>
                <w:b/>
                <w:bCs/>
                <w:kern w:val="2"/>
              </w:rPr>
            </w:pPr>
          </w:p>
          <w:p w14:paraId="1169C068" w14:textId="77777777" w:rsidR="00547953" w:rsidRPr="00547953" w:rsidRDefault="00547953" w:rsidP="004B560F">
            <w:pPr>
              <w:rPr>
                <w:rFonts w:cs="Times New Roman"/>
                <w:b/>
                <w:bCs/>
                <w:kern w:val="2"/>
              </w:rPr>
            </w:pPr>
          </w:p>
          <w:p w14:paraId="21070E5B" w14:textId="77777777" w:rsidR="00547953" w:rsidRPr="00547953" w:rsidRDefault="00547953" w:rsidP="004B560F">
            <w:pPr>
              <w:rPr>
                <w:rFonts w:cs="Times New Roman"/>
                <w:b/>
                <w:bCs/>
                <w:kern w:val="2"/>
              </w:rPr>
            </w:pPr>
          </w:p>
          <w:p w14:paraId="26BE71DB" w14:textId="77777777" w:rsidR="00547953" w:rsidRPr="00547953" w:rsidRDefault="00547953" w:rsidP="004B560F">
            <w:pPr>
              <w:rPr>
                <w:rFonts w:cs="Times New Roman"/>
                <w:b/>
                <w:bCs/>
                <w:kern w:val="2"/>
              </w:rPr>
            </w:pPr>
          </w:p>
          <w:p w14:paraId="7322AC42" w14:textId="77777777" w:rsidR="00547953" w:rsidRPr="00547953" w:rsidRDefault="00547953" w:rsidP="004B560F">
            <w:pPr>
              <w:rPr>
                <w:rFonts w:cs="Times New Roman"/>
                <w:b/>
                <w:bCs/>
                <w:kern w:val="2"/>
              </w:rPr>
            </w:pPr>
          </w:p>
          <w:p w14:paraId="143747AE" w14:textId="77777777" w:rsidR="00547953" w:rsidRPr="00547953" w:rsidRDefault="00547953" w:rsidP="004B560F">
            <w:pPr>
              <w:rPr>
                <w:rFonts w:cs="Times New Roman"/>
                <w:b/>
                <w:bCs/>
                <w:kern w:val="2"/>
              </w:rPr>
            </w:pPr>
          </w:p>
          <w:p w14:paraId="27C5A0AD" w14:textId="77777777" w:rsidR="00547953" w:rsidRPr="00547953" w:rsidRDefault="00547953" w:rsidP="004B560F">
            <w:pPr>
              <w:rPr>
                <w:rFonts w:cs="Times New Roman"/>
                <w:b/>
                <w:bCs/>
                <w:kern w:val="2"/>
              </w:rPr>
            </w:pPr>
          </w:p>
          <w:p w14:paraId="63B1C4BE" w14:textId="77777777" w:rsidR="00547953" w:rsidRPr="00547953" w:rsidRDefault="00547953" w:rsidP="004B560F">
            <w:pPr>
              <w:rPr>
                <w:rFonts w:cs="Times New Roman"/>
                <w:b/>
                <w:bCs/>
                <w:kern w:val="2"/>
              </w:rPr>
            </w:pPr>
          </w:p>
          <w:p w14:paraId="35D59A32" w14:textId="77777777" w:rsidR="00547953" w:rsidRPr="00547953" w:rsidRDefault="00547953" w:rsidP="004B560F">
            <w:pPr>
              <w:rPr>
                <w:rFonts w:cs="Times New Roman"/>
                <w:b/>
                <w:bCs/>
                <w:kern w:val="2"/>
              </w:rPr>
            </w:pPr>
          </w:p>
          <w:p w14:paraId="5E893C97" w14:textId="77777777" w:rsidR="00547953" w:rsidRPr="00547953" w:rsidRDefault="00547953" w:rsidP="004B560F">
            <w:pPr>
              <w:rPr>
                <w:rFonts w:cs="Times New Roman"/>
                <w:b/>
                <w:bCs/>
                <w:kern w:val="2"/>
              </w:rPr>
            </w:pPr>
          </w:p>
          <w:p w14:paraId="51E6512F" w14:textId="77777777" w:rsidR="00547953" w:rsidRPr="00547953" w:rsidRDefault="00547953" w:rsidP="004B560F">
            <w:pPr>
              <w:rPr>
                <w:rFonts w:cs="Times New Roman"/>
                <w:b/>
                <w:bCs/>
                <w:kern w:val="2"/>
              </w:rPr>
            </w:pPr>
          </w:p>
        </w:tc>
        <w:tc>
          <w:tcPr>
            <w:tcW w:w="7003" w:type="dxa"/>
            <w:gridSpan w:val="4"/>
          </w:tcPr>
          <w:p w14:paraId="0BC55A3C" w14:textId="77777777" w:rsidR="00547953" w:rsidRPr="00547953" w:rsidRDefault="00547953" w:rsidP="004B560F">
            <w:pPr>
              <w:rPr>
                <w:rFonts w:cs="Times New Roman"/>
                <w:kern w:val="2"/>
              </w:rPr>
            </w:pPr>
            <w:r w:rsidRPr="00547953">
              <w:rPr>
                <w:rFonts w:cs="Times New Roman"/>
                <w:kern w:val="2"/>
              </w:rPr>
              <w:lastRenderedPageBreak/>
              <w:t>Pradinės Sutarties vertė yra :</w:t>
            </w:r>
          </w:p>
          <w:p w14:paraId="2D236153" w14:textId="77777777" w:rsidR="00547953" w:rsidRPr="00547953" w:rsidRDefault="00547953" w:rsidP="004B560F">
            <w:pPr>
              <w:rPr>
                <w:rFonts w:cs="Times New Roman"/>
                <w:kern w:val="2"/>
              </w:rPr>
            </w:pPr>
            <w:r w:rsidRPr="00547953">
              <w:rPr>
                <w:rFonts w:cs="Times New Roman"/>
                <w:i/>
                <w:iCs/>
                <w:kern w:val="2"/>
              </w:rPr>
              <w:t>III-a pirkimo dalis</w:t>
            </w:r>
            <w:r w:rsidRPr="00547953">
              <w:rPr>
                <w:rFonts w:cs="Times New Roman"/>
                <w:kern w:val="2"/>
              </w:rPr>
              <w:t xml:space="preserve"> </w:t>
            </w:r>
            <w:r w:rsidR="0032340D">
              <w:rPr>
                <w:rFonts w:cs="Times New Roman"/>
                <w:kern w:val="2"/>
              </w:rPr>
              <w:t>2644</w:t>
            </w:r>
            <w:r w:rsidRPr="00547953">
              <w:rPr>
                <w:rFonts w:cs="Times New Roman"/>
                <w:kern w:val="2"/>
              </w:rPr>
              <w:t>,</w:t>
            </w:r>
            <w:r w:rsidR="0032340D">
              <w:rPr>
                <w:rFonts w:cs="Times New Roman"/>
                <w:kern w:val="2"/>
              </w:rPr>
              <w:t>63</w:t>
            </w:r>
            <w:r w:rsidRPr="00547953">
              <w:rPr>
                <w:rFonts w:cs="Times New Roman"/>
                <w:kern w:val="2"/>
              </w:rPr>
              <w:t xml:space="preserve"> Eur, </w:t>
            </w:r>
            <w:r w:rsidRPr="00547953">
              <w:rPr>
                <w:rFonts w:cs="Times New Roman"/>
                <w:color w:val="000000" w:themeColor="text1"/>
                <w:kern w:val="2"/>
              </w:rPr>
              <w:t>(</w:t>
            </w:r>
            <w:r w:rsidR="0032340D">
              <w:rPr>
                <w:rFonts w:cs="Times New Roman"/>
                <w:color w:val="000000" w:themeColor="text1"/>
                <w:kern w:val="2"/>
              </w:rPr>
              <w:t>du</w:t>
            </w:r>
            <w:r w:rsidRPr="00547953">
              <w:rPr>
                <w:rFonts w:cs="Times New Roman"/>
                <w:color w:val="000000" w:themeColor="text1"/>
                <w:kern w:val="2"/>
              </w:rPr>
              <w:t xml:space="preserve"> tūkstančiai </w:t>
            </w:r>
            <w:r w:rsidR="0032340D">
              <w:rPr>
                <w:rFonts w:cs="Times New Roman"/>
                <w:color w:val="000000" w:themeColor="text1"/>
                <w:kern w:val="2"/>
              </w:rPr>
              <w:t>šeši</w:t>
            </w:r>
            <w:r w:rsidRPr="00547953">
              <w:rPr>
                <w:rFonts w:cs="Times New Roman"/>
                <w:color w:val="000000" w:themeColor="text1"/>
                <w:kern w:val="2"/>
              </w:rPr>
              <w:t xml:space="preserve"> šimtai </w:t>
            </w:r>
            <w:r w:rsidR="0032340D">
              <w:rPr>
                <w:rFonts w:cs="Times New Roman"/>
                <w:color w:val="000000" w:themeColor="text1"/>
                <w:kern w:val="2"/>
              </w:rPr>
              <w:t>keturiasdešimt keturi</w:t>
            </w:r>
            <w:r w:rsidRPr="00547953">
              <w:rPr>
                <w:rFonts w:cs="Times New Roman"/>
                <w:color w:val="000000" w:themeColor="text1"/>
                <w:kern w:val="2"/>
              </w:rPr>
              <w:t xml:space="preserve"> Eur </w:t>
            </w:r>
            <w:r w:rsidR="0032340D">
              <w:rPr>
                <w:rFonts w:cs="Times New Roman"/>
                <w:color w:val="000000" w:themeColor="text1"/>
                <w:kern w:val="2"/>
              </w:rPr>
              <w:t>63</w:t>
            </w:r>
            <w:r w:rsidRPr="00547953">
              <w:rPr>
                <w:rFonts w:cs="Times New Roman"/>
                <w:color w:val="000000" w:themeColor="text1"/>
                <w:kern w:val="2"/>
              </w:rPr>
              <w:t xml:space="preserve"> ct) be PVM. </w:t>
            </w:r>
          </w:p>
          <w:p w14:paraId="41598977" w14:textId="77777777" w:rsidR="00547953" w:rsidRPr="00547953" w:rsidRDefault="00547953" w:rsidP="004B560F">
            <w:pPr>
              <w:rPr>
                <w:rFonts w:cs="Times New Roman"/>
                <w:color w:val="000000" w:themeColor="text1"/>
                <w:kern w:val="2"/>
              </w:rPr>
            </w:pPr>
            <w:r w:rsidRPr="00547953">
              <w:rPr>
                <w:rFonts w:cs="Times New Roman"/>
                <w:kern w:val="2"/>
              </w:rPr>
              <w:t xml:space="preserve">PVM sudaro </w:t>
            </w:r>
            <w:r w:rsidR="0032340D">
              <w:rPr>
                <w:rFonts w:cs="Times New Roman"/>
                <w:kern w:val="2"/>
              </w:rPr>
              <w:t>555</w:t>
            </w:r>
            <w:r w:rsidRPr="00547953">
              <w:rPr>
                <w:rFonts w:cs="Times New Roman"/>
                <w:color w:val="000000" w:themeColor="text1"/>
                <w:kern w:val="2"/>
              </w:rPr>
              <w:t>,</w:t>
            </w:r>
            <w:r w:rsidR="0032340D">
              <w:rPr>
                <w:rFonts w:cs="Times New Roman"/>
                <w:color w:val="000000" w:themeColor="text1"/>
                <w:kern w:val="2"/>
              </w:rPr>
              <w:t>37</w:t>
            </w:r>
            <w:r w:rsidRPr="00547953">
              <w:rPr>
                <w:rFonts w:cs="Times New Roman"/>
                <w:color w:val="000000" w:themeColor="text1"/>
                <w:kern w:val="2"/>
              </w:rPr>
              <w:t xml:space="preserve"> Eur, (</w:t>
            </w:r>
            <w:r w:rsidR="0032340D">
              <w:rPr>
                <w:rFonts w:cs="Times New Roman"/>
                <w:color w:val="000000" w:themeColor="text1"/>
                <w:kern w:val="2"/>
              </w:rPr>
              <w:t>penki</w:t>
            </w:r>
            <w:r w:rsidRPr="00547953">
              <w:rPr>
                <w:rFonts w:cs="Times New Roman"/>
                <w:color w:val="000000" w:themeColor="text1"/>
                <w:kern w:val="2"/>
              </w:rPr>
              <w:t xml:space="preserve"> šimtai </w:t>
            </w:r>
            <w:r w:rsidR="0032340D">
              <w:rPr>
                <w:rFonts w:cs="Times New Roman"/>
                <w:color w:val="000000" w:themeColor="text1"/>
                <w:kern w:val="2"/>
              </w:rPr>
              <w:t>penk</w:t>
            </w:r>
            <w:r w:rsidRPr="00547953">
              <w:rPr>
                <w:rFonts w:cs="Times New Roman"/>
                <w:color w:val="000000" w:themeColor="text1"/>
                <w:kern w:val="2"/>
              </w:rPr>
              <w:t xml:space="preserve">iasdešimt </w:t>
            </w:r>
            <w:r w:rsidR="0032340D">
              <w:rPr>
                <w:rFonts w:cs="Times New Roman"/>
                <w:color w:val="000000" w:themeColor="text1"/>
                <w:kern w:val="2"/>
              </w:rPr>
              <w:t>penk</w:t>
            </w:r>
            <w:r w:rsidRPr="00547953">
              <w:rPr>
                <w:rFonts w:cs="Times New Roman"/>
                <w:color w:val="000000" w:themeColor="text1"/>
                <w:kern w:val="2"/>
              </w:rPr>
              <w:t xml:space="preserve">i Eur </w:t>
            </w:r>
            <w:r w:rsidR="0032340D">
              <w:rPr>
                <w:rFonts w:cs="Times New Roman"/>
                <w:color w:val="000000" w:themeColor="text1"/>
                <w:kern w:val="2"/>
              </w:rPr>
              <w:t>63</w:t>
            </w:r>
            <w:r w:rsidRPr="00547953">
              <w:rPr>
                <w:rFonts w:cs="Times New Roman"/>
                <w:color w:val="000000" w:themeColor="text1"/>
                <w:kern w:val="2"/>
              </w:rPr>
              <w:t xml:space="preserve"> ct).</w:t>
            </w:r>
          </w:p>
          <w:p w14:paraId="22FB6BAE" w14:textId="77777777" w:rsidR="00547953" w:rsidRPr="00547953" w:rsidRDefault="00547953" w:rsidP="004B560F">
            <w:pPr>
              <w:rPr>
                <w:rFonts w:cs="Times New Roman"/>
                <w:color w:val="000000" w:themeColor="text1"/>
                <w:kern w:val="2"/>
              </w:rPr>
            </w:pPr>
          </w:p>
          <w:p w14:paraId="225EB6B3" w14:textId="4840457D" w:rsidR="00547953" w:rsidRPr="00547953" w:rsidRDefault="00547953" w:rsidP="004B560F">
            <w:pPr>
              <w:rPr>
                <w:rFonts w:cs="Times New Roman"/>
                <w:kern w:val="2"/>
              </w:rPr>
            </w:pPr>
            <w:r w:rsidRPr="00547953">
              <w:rPr>
                <w:rFonts w:cs="Times New Roman"/>
                <w:kern w:val="2"/>
              </w:rPr>
              <w:t>Sutarties kaina yra</w:t>
            </w:r>
            <w:r w:rsidR="008911FE">
              <w:rPr>
                <w:rFonts w:cs="Times New Roman"/>
                <w:kern w:val="2"/>
              </w:rPr>
              <w:t xml:space="preserve"> 3200,00 Eur (trys tūkstančiai du šimtai </w:t>
            </w:r>
            <w:r w:rsidRPr="00547953">
              <w:rPr>
                <w:rFonts w:cs="Times New Roman"/>
                <w:kern w:val="2"/>
              </w:rPr>
              <w:t xml:space="preserve"> Eur su PVM</w:t>
            </w:r>
            <w:r w:rsidR="008911FE">
              <w:rPr>
                <w:rFonts w:cs="Times New Roman"/>
                <w:kern w:val="2"/>
              </w:rPr>
              <w:t>)</w:t>
            </w:r>
            <w:r w:rsidRPr="00547953">
              <w:rPr>
                <w:rFonts w:cs="Times New Roman"/>
                <w:kern w:val="2"/>
              </w:rPr>
              <w:t>.</w:t>
            </w:r>
          </w:p>
          <w:p w14:paraId="2693A541" w14:textId="77777777" w:rsidR="00547953" w:rsidRPr="00547953" w:rsidRDefault="00547953" w:rsidP="004B560F">
            <w:pPr>
              <w:rPr>
                <w:rFonts w:cs="Times New Roman"/>
                <w:kern w:val="2"/>
              </w:rPr>
            </w:pPr>
          </w:p>
          <w:p w14:paraId="0937793F" w14:textId="77777777" w:rsidR="00547953" w:rsidRPr="00547953" w:rsidRDefault="00547953" w:rsidP="004B560F">
            <w:pPr>
              <w:rPr>
                <w:rFonts w:cs="Times New Roman"/>
                <w:color w:val="000000"/>
                <w:kern w:val="2"/>
              </w:rPr>
            </w:pPr>
            <w:r w:rsidRPr="00547953">
              <w:rPr>
                <w:rFonts w:cs="Times New Roman"/>
                <w:color w:val="000000"/>
                <w:kern w:val="2"/>
              </w:rPr>
              <w:t>Šioje Sutartyje Pradinės Sutarties vertė yra lygi </w:t>
            </w:r>
            <w:r w:rsidRPr="00547953">
              <w:rPr>
                <w:rFonts w:cs="Times New Roman"/>
                <w:b/>
                <w:bCs/>
                <w:color w:val="000000"/>
                <w:kern w:val="2"/>
              </w:rPr>
              <w:t>maksimaliai pirkimui skirtai lėšų sumai be PVM</w:t>
            </w:r>
            <w:r w:rsidRPr="00547953">
              <w:rPr>
                <w:rFonts w:cs="Times New Roman"/>
                <w:color w:val="000000"/>
                <w:kern w:val="2"/>
              </w:rPr>
              <w:t xml:space="preserve"> pirkimo dokumentuose ir Sutartyje nurodytų Prekių įsigijimui Tiekėjo pasiūlyme nurodytais įkainiais be PVM, įvertinant ir Tiekėjo siūlomą </w:t>
            </w:r>
            <w:r w:rsidRPr="00547953">
              <w:rPr>
                <w:rFonts w:cs="Times New Roman"/>
                <w:b/>
                <w:bCs/>
                <w:color w:val="000000"/>
                <w:kern w:val="2"/>
              </w:rPr>
              <w:t>nuolaidą (antkainį)</w:t>
            </w:r>
            <w:r w:rsidRPr="00547953">
              <w:rPr>
                <w:rFonts w:cs="Times New Roman"/>
                <w:color w:val="000000"/>
                <w:kern w:val="2"/>
              </w:rPr>
              <w:t>.</w:t>
            </w:r>
          </w:p>
          <w:p w14:paraId="30331611" w14:textId="77777777" w:rsidR="00547953" w:rsidRPr="00547953" w:rsidRDefault="00547953" w:rsidP="004B560F">
            <w:pPr>
              <w:rPr>
                <w:rFonts w:cs="Times New Roman"/>
                <w:color w:val="000000"/>
                <w:kern w:val="2"/>
              </w:rPr>
            </w:pPr>
          </w:p>
          <w:p w14:paraId="32E25C26" w14:textId="77777777" w:rsidR="00547953" w:rsidRPr="00547953" w:rsidRDefault="00547953" w:rsidP="004B560F">
            <w:pPr>
              <w:rPr>
                <w:rFonts w:cs="Times New Roman"/>
                <w:color w:val="000000"/>
                <w:kern w:val="2"/>
              </w:rPr>
            </w:pPr>
            <w:r w:rsidRPr="00547953">
              <w:rPr>
                <w:rFonts w:cs="Times New Roman"/>
                <w:color w:val="000000"/>
                <w:kern w:val="2"/>
              </w:rPr>
              <w:t>Konkreti degalų kaina apskaičiuojama vadovaujantis šiomis kainodaros taisyklėmis:</w:t>
            </w:r>
          </w:p>
          <w:p w14:paraId="30F5ECB5" w14:textId="77777777" w:rsidR="00547953" w:rsidRPr="00547953" w:rsidRDefault="00547953" w:rsidP="004B560F">
            <w:pPr>
              <w:rPr>
                <w:rFonts w:cs="Times New Roman"/>
                <w:color w:val="000000"/>
                <w:kern w:val="2"/>
              </w:rPr>
            </w:pPr>
            <w:r w:rsidRPr="00547953">
              <w:rPr>
                <w:rFonts w:cs="Times New Roman"/>
                <w:color w:val="000000"/>
                <w:kern w:val="2"/>
              </w:rPr>
              <w:t>Pagal formulę: PV = B + NP+ PVM mokestis. Kur:</w:t>
            </w:r>
          </w:p>
          <w:p w14:paraId="6586997E" w14:textId="77777777" w:rsidR="00547953" w:rsidRPr="00547953" w:rsidRDefault="00547953" w:rsidP="004B560F">
            <w:pPr>
              <w:rPr>
                <w:rFonts w:cs="Times New Roman"/>
                <w:color w:val="000000"/>
                <w:kern w:val="2"/>
              </w:rPr>
            </w:pPr>
            <w:r w:rsidRPr="00547953">
              <w:rPr>
                <w:rFonts w:cs="Times New Roman"/>
                <w:color w:val="000000"/>
                <w:kern w:val="2"/>
              </w:rPr>
              <w:t>PV - Degalų vieneto kaina (su PVM);</w:t>
            </w:r>
          </w:p>
          <w:p w14:paraId="77BB6A62" w14:textId="77777777" w:rsidR="00547953" w:rsidRPr="00547953" w:rsidRDefault="00547953" w:rsidP="004B560F">
            <w:pPr>
              <w:rPr>
                <w:rFonts w:cs="Times New Roman"/>
                <w:color w:val="000000"/>
                <w:kern w:val="2"/>
              </w:rPr>
            </w:pPr>
            <w:r w:rsidRPr="00547953">
              <w:rPr>
                <w:rFonts w:cs="Times New Roman"/>
                <w:color w:val="000000"/>
                <w:kern w:val="2"/>
              </w:rPr>
              <w:t>B – kintama dalis- AB „</w:t>
            </w:r>
            <w:proofErr w:type="spellStart"/>
            <w:r w:rsidRPr="00547953">
              <w:rPr>
                <w:rFonts w:cs="Times New Roman"/>
                <w:color w:val="000000"/>
                <w:kern w:val="2"/>
              </w:rPr>
              <w:t>Orlen</w:t>
            </w:r>
            <w:proofErr w:type="spellEnd"/>
            <w:r w:rsidRPr="00547953">
              <w:rPr>
                <w:rFonts w:cs="Times New Roman"/>
                <w:color w:val="000000"/>
                <w:kern w:val="2"/>
              </w:rPr>
              <w:t xml:space="preserve"> Lietuva” kainų protokole (Šviesiųjų </w:t>
            </w:r>
            <w:r w:rsidRPr="00547953">
              <w:rPr>
                <w:rFonts w:cs="Times New Roman"/>
                <w:color w:val="000000"/>
                <w:kern w:val="2"/>
              </w:rPr>
              <w:lastRenderedPageBreak/>
              <w:t xml:space="preserve">naftos produktų kainos vienkartiniams sandoriams, </w:t>
            </w:r>
            <w:proofErr w:type="spellStart"/>
            <w:r w:rsidRPr="00547953">
              <w:rPr>
                <w:rFonts w:cs="Times New Roman"/>
                <w:color w:val="000000"/>
                <w:kern w:val="2"/>
              </w:rPr>
              <w:t>atkrovai</w:t>
            </w:r>
            <w:proofErr w:type="spellEnd"/>
            <w:r w:rsidRPr="00547953">
              <w:rPr>
                <w:rFonts w:cs="Times New Roman"/>
                <w:color w:val="000000"/>
                <w:kern w:val="2"/>
              </w:rPr>
              <w:t xml:space="preserve"> autotransportu Lietuvos Respublikoje) nurodomos didmeninės 1 (vieno) litro degalų esant 15 °C temperatūrai (sezoniniai temperatūriniai koeficientai nebus taikomi) pardavimo kainos (Eur) (bazinė kaina su akcizo mokesčiu be PVM) degalų įsigijimo dieną (jeigu degalų įsigijimo dieną nėra nustatyti kainų protokolai, naudojamos kainos iš prieš tai buvusios darbo dienos kainų protokolo). Protokole skelbiamos kainos 1000 litrų, todėl protokole nurodytą kainą reikia padalinti iš 1000, norit apskaičiuoti 1 litro kainą (toliau – OL kaina).</w:t>
            </w:r>
          </w:p>
          <w:p w14:paraId="6BED3C37" w14:textId="64B6AAAB" w:rsidR="00547953" w:rsidRPr="00547953" w:rsidRDefault="00547953" w:rsidP="004B560F">
            <w:pPr>
              <w:rPr>
                <w:rFonts w:cs="Times New Roman"/>
                <w:color w:val="000000"/>
                <w:kern w:val="2"/>
              </w:rPr>
            </w:pPr>
            <w:r w:rsidRPr="00547953">
              <w:rPr>
                <w:rFonts w:cs="Times New Roman"/>
                <w:color w:val="000000"/>
                <w:kern w:val="2"/>
              </w:rPr>
              <w:t>NP - nekintamas priedas(+)/eurais (be PVM).</w:t>
            </w:r>
          </w:p>
          <w:p w14:paraId="072C0BAF" w14:textId="77777777" w:rsidR="00547953" w:rsidRPr="00547953" w:rsidRDefault="00547953" w:rsidP="004B560F">
            <w:pPr>
              <w:rPr>
                <w:rFonts w:cs="Times New Roman"/>
                <w:color w:val="000000"/>
                <w:kern w:val="2"/>
              </w:rPr>
            </w:pPr>
            <w:r w:rsidRPr="00547953">
              <w:rPr>
                <w:rFonts w:cs="Times New Roman"/>
                <w:color w:val="000000"/>
                <w:kern w:val="2"/>
              </w:rPr>
              <w:t>Pirkėjui suteikiama:</w:t>
            </w:r>
          </w:p>
          <w:p w14:paraId="3FC8FC3C" w14:textId="75F4BCAC" w:rsidR="00547953" w:rsidRPr="00547953" w:rsidRDefault="00F82028" w:rsidP="004B560F">
            <w:pPr>
              <w:rPr>
                <w:rFonts w:cs="Times New Roman"/>
                <w:color w:val="000000"/>
                <w:kern w:val="2"/>
              </w:rPr>
            </w:pPr>
            <w:r>
              <w:rPr>
                <w:rFonts w:cs="Times New Roman"/>
                <w:color w:val="000000"/>
                <w:kern w:val="2"/>
              </w:rPr>
              <w:t>+0.100</w:t>
            </w:r>
            <w:r w:rsidRPr="00547953">
              <w:rPr>
                <w:rFonts w:cs="Times New Roman"/>
                <w:color w:val="000000"/>
                <w:kern w:val="2"/>
              </w:rPr>
              <w:t xml:space="preserve"> </w:t>
            </w:r>
            <w:r w:rsidR="00547953" w:rsidRPr="00547953">
              <w:rPr>
                <w:rFonts w:cs="Times New Roman"/>
                <w:color w:val="000000"/>
                <w:kern w:val="2"/>
              </w:rPr>
              <w:t>nekintamas priedas(+)/eurais</w:t>
            </w:r>
            <w:r w:rsidR="00547953" w:rsidRPr="00547953">
              <w:rPr>
                <w:rFonts w:cs="Times New Roman"/>
                <w:color w:val="000000"/>
                <w:kern w:val="2"/>
              </w:rPr>
              <w:tab/>
              <w:t>(be PVM) kiekvienam litrui dyzeliniam B7 kurui;</w:t>
            </w:r>
          </w:p>
          <w:p w14:paraId="1C816476" w14:textId="45676BCB" w:rsidR="00547953" w:rsidRPr="00547953" w:rsidRDefault="00F82028" w:rsidP="004B560F">
            <w:pPr>
              <w:rPr>
                <w:rFonts w:cs="Times New Roman"/>
                <w:color w:val="000000"/>
                <w:kern w:val="2"/>
              </w:rPr>
            </w:pPr>
            <w:r>
              <w:rPr>
                <w:rFonts w:cs="Times New Roman"/>
                <w:color w:val="000000"/>
                <w:kern w:val="2"/>
              </w:rPr>
              <w:t>+0.100</w:t>
            </w:r>
            <w:r w:rsidR="00547953" w:rsidRPr="00547953">
              <w:rPr>
                <w:rFonts w:cs="Times New Roman"/>
                <w:color w:val="000000"/>
                <w:kern w:val="2"/>
              </w:rPr>
              <w:t xml:space="preserve"> nekintamas priedas(+)/eurais</w:t>
            </w:r>
            <w:r w:rsidR="00547953" w:rsidRPr="00547953">
              <w:rPr>
                <w:rFonts w:cs="Times New Roman"/>
                <w:color w:val="000000"/>
                <w:kern w:val="2"/>
              </w:rPr>
              <w:tab/>
              <w:t>(be PVM) kiekvienam litrui benzinui E5.</w:t>
            </w:r>
          </w:p>
          <w:p w14:paraId="2AF7D477" w14:textId="2B9F299B" w:rsidR="00547953" w:rsidRPr="00547953" w:rsidRDefault="00547953" w:rsidP="004B560F">
            <w:pPr>
              <w:rPr>
                <w:rFonts w:cs="Times New Roman"/>
                <w:color w:val="000000"/>
                <w:kern w:val="2"/>
              </w:rPr>
            </w:pPr>
            <w:r w:rsidRPr="00547953">
              <w:rPr>
                <w:rFonts w:cs="Times New Roman"/>
                <w:color w:val="000000"/>
                <w:kern w:val="2"/>
              </w:rPr>
              <w:t>Sutartyje numatytas nekintamas priedas (+)/per visą Sutarties galiojimo laikotarpį negali būti keičiamas. Tiekėjo siūlomas priedas turės būti taikomas visose tiekėjo ir/ar subtiekėjo degalinėse.</w:t>
            </w:r>
          </w:p>
          <w:p w14:paraId="009EABA8" w14:textId="77777777" w:rsidR="00547953" w:rsidRPr="00547953" w:rsidRDefault="00547953" w:rsidP="004B560F">
            <w:pPr>
              <w:rPr>
                <w:rFonts w:cs="Times New Roman"/>
                <w:kern w:val="2"/>
              </w:rPr>
            </w:pPr>
          </w:p>
        </w:tc>
      </w:tr>
      <w:tr w:rsidR="00547953" w:rsidRPr="00547953" w14:paraId="04B001BA" w14:textId="77777777" w:rsidTr="00547953">
        <w:trPr>
          <w:gridAfter w:val="1"/>
          <w:wAfter w:w="23" w:type="dxa"/>
          <w:trHeight w:val="300"/>
        </w:trPr>
        <w:tc>
          <w:tcPr>
            <w:tcW w:w="2532" w:type="dxa"/>
          </w:tcPr>
          <w:p w14:paraId="4BD67CD5" w14:textId="77777777" w:rsidR="00547953" w:rsidRPr="00547953" w:rsidRDefault="00547953" w:rsidP="00547953">
            <w:pPr>
              <w:rPr>
                <w:rFonts w:cs="Times New Roman"/>
                <w:kern w:val="2"/>
              </w:rPr>
            </w:pPr>
            <w:r w:rsidRPr="00547953">
              <w:rPr>
                <w:rFonts w:cs="Times New Roman"/>
                <w:b/>
                <w:bCs/>
                <w:kern w:val="2"/>
              </w:rPr>
              <w:lastRenderedPageBreak/>
              <w:t xml:space="preserve">5.3. Sutarties kainos / įkainių perskaičiavimas taikant </w:t>
            </w:r>
            <w:r w:rsidRPr="00547953">
              <w:rPr>
                <w:rFonts w:cs="Times New Roman"/>
                <w:b/>
                <w:bCs/>
                <w:kern w:val="2"/>
                <w:u w:val="single"/>
              </w:rPr>
              <w:t>peržiūros</w:t>
            </w:r>
            <w:r w:rsidRPr="00547953">
              <w:rPr>
                <w:rFonts w:cs="Times New Roman"/>
                <w:b/>
                <w:bCs/>
                <w:kern w:val="2"/>
              </w:rPr>
              <w:t xml:space="preserve"> taisykles</w:t>
            </w:r>
          </w:p>
        </w:tc>
        <w:tc>
          <w:tcPr>
            <w:tcW w:w="7003" w:type="dxa"/>
            <w:gridSpan w:val="4"/>
          </w:tcPr>
          <w:p w14:paraId="7E7FD257" w14:textId="77777777" w:rsidR="00547953" w:rsidRPr="00547953" w:rsidRDefault="00547953" w:rsidP="004B560F">
            <w:pPr>
              <w:rPr>
                <w:rFonts w:cs="Times New Roman"/>
                <w:kern w:val="2"/>
              </w:rPr>
            </w:pPr>
            <w:r w:rsidRPr="00547953">
              <w:rPr>
                <w:rFonts w:cs="Times New Roman"/>
                <w:kern w:val="2"/>
              </w:rPr>
              <w:t xml:space="preserve">Sutarties </w:t>
            </w:r>
            <w:r w:rsidRPr="00547953">
              <w:rPr>
                <w:rFonts w:cs="Times New Roman"/>
                <w:color w:val="000000" w:themeColor="text1"/>
                <w:kern w:val="2"/>
              </w:rPr>
              <w:t>įkainiai</w:t>
            </w:r>
            <w:r w:rsidRPr="00547953">
              <w:rPr>
                <w:rFonts w:cs="Times New Roman"/>
                <w:kern w:val="2"/>
              </w:rPr>
              <w:t xml:space="preserve"> bus perskaičiuojami:</w:t>
            </w:r>
          </w:p>
          <w:p w14:paraId="08B54114" w14:textId="77777777" w:rsidR="00547953" w:rsidRPr="00547953" w:rsidRDefault="00547953" w:rsidP="004B560F">
            <w:pPr>
              <w:rPr>
                <w:rFonts w:cs="Times New Roman"/>
                <w:color w:val="FF0000"/>
                <w:kern w:val="2"/>
              </w:rPr>
            </w:pPr>
            <w:r w:rsidRPr="00547953">
              <w:rPr>
                <w:rFonts w:cs="Times New Roman"/>
                <w:kern w:val="2"/>
              </w:rPr>
              <w:t>5.3.1. dėl PVM tarifo pasikeitimo;</w:t>
            </w:r>
          </w:p>
          <w:p w14:paraId="2C8E5E47" w14:textId="77777777" w:rsidR="00547953" w:rsidRPr="00547953" w:rsidRDefault="00547953" w:rsidP="004B560F">
            <w:pPr>
              <w:rPr>
                <w:rFonts w:cs="Times New Roman"/>
                <w:kern w:val="2"/>
              </w:rPr>
            </w:pPr>
            <w:r w:rsidRPr="00547953">
              <w:rPr>
                <w:rFonts w:cs="Times New Roman"/>
                <w:kern w:val="2"/>
              </w:rPr>
              <w:t>5.3.2. netaikoma;</w:t>
            </w:r>
          </w:p>
          <w:p w14:paraId="6CC3A49B" w14:textId="77777777" w:rsidR="00547953" w:rsidRPr="00547953" w:rsidRDefault="00547953" w:rsidP="004B560F">
            <w:pPr>
              <w:rPr>
                <w:rFonts w:cs="Times New Roman"/>
                <w:kern w:val="2"/>
              </w:rPr>
            </w:pPr>
            <w:r w:rsidRPr="00547953">
              <w:rPr>
                <w:rFonts w:cs="Times New Roman"/>
                <w:kern w:val="2"/>
              </w:rPr>
              <w:t>5.3.3. netaikoma;</w:t>
            </w:r>
          </w:p>
          <w:p w14:paraId="288EADD8" w14:textId="77777777" w:rsidR="00547953" w:rsidRPr="00547953" w:rsidRDefault="00547953" w:rsidP="004B560F">
            <w:pPr>
              <w:rPr>
                <w:rFonts w:cs="Times New Roman"/>
                <w:kern w:val="2"/>
              </w:rPr>
            </w:pPr>
            <w:r w:rsidRPr="00547953">
              <w:rPr>
                <w:rFonts w:cs="Times New Roman"/>
                <w:kern w:val="2"/>
              </w:rPr>
              <w:t>5.3.4. netaikoma.</w:t>
            </w:r>
          </w:p>
        </w:tc>
      </w:tr>
      <w:tr w:rsidR="00547953" w:rsidRPr="00547953" w14:paraId="6EF40C7D" w14:textId="77777777" w:rsidTr="00547953">
        <w:trPr>
          <w:gridAfter w:val="1"/>
          <w:wAfter w:w="23" w:type="dxa"/>
          <w:trHeight w:val="300"/>
        </w:trPr>
        <w:tc>
          <w:tcPr>
            <w:tcW w:w="2532" w:type="dxa"/>
          </w:tcPr>
          <w:p w14:paraId="6F3EF045" w14:textId="77777777" w:rsidR="00547953" w:rsidRPr="00547953" w:rsidRDefault="00547953" w:rsidP="004B560F">
            <w:pPr>
              <w:rPr>
                <w:rFonts w:cs="Times New Roman"/>
                <w:b/>
                <w:bCs/>
                <w:kern w:val="2"/>
              </w:rPr>
            </w:pPr>
            <w:r w:rsidRPr="00547953">
              <w:rPr>
                <w:rFonts w:cs="Times New Roman"/>
                <w:b/>
                <w:bCs/>
                <w:kern w:val="2"/>
              </w:rPr>
              <w:t>5.3.1. Sutarties kainos / įkainių peržiūra dėl PVM tarifo pasikeitimo</w:t>
            </w:r>
          </w:p>
        </w:tc>
        <w:tc>
          <w:tcPr>
            <w:tcW w:w="7003" w:type="dxa"/>
            <w:gridSpan w:val="4"/>
          </w:tcPr>
          <w:p w14:paraId="5C946DA4" w14:textId="77777777" w:rsidR="00547953" w:rsidRPr="00547953" w:rsidRDefault="00547953" w:rsidP="004B560F">
            <w:pPr>
              <w:rPr>
                <w:rFonts w:cs="Times New Roman"/>
                <w:kern w:val="2"/>
              </w:rPr>
            </w:pPr>
            <w:r w:rsidRPr="00547953">
              <w:rPr>
                <w:rFonts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53F200B" w14:textId="77777777" w:rsidR="00547953" w:rsidRPr="00547953" w:rsidRDefault="00547953" w:rsidP="004B560F">
            <w:pPr>
              <w:rPr>
                <w:rFonts w:cs="Times New Roman"/>
                <w:kern w:val="2"/>
              </w:rPr>
            </w:pPr>
          </w:p>
          <w:p w14:paraId="21BD1C51" w14:textId="77777777" w:rsidR="00547953" w:rsidRPr="00547953" w:rsidRDefault="00547953" w:rsidP="004B560F">
            <w:pPr>
              <w:rPr>
                <w:rFonts w:cs="Times New Roman"/>
                <w:kern w:val="2"/>
              </w:rPr>
            </w:pPr>
            <w:r w:rsidRPr="00547953">
              <w:rPr>
                <w:rFonts w:cs="Times New Roman"/>
                <w:kern w:val="2"/>
              </w:rPr>
              <w:t>Perskaičiuota Sutarties kaina / Prekių įkainiai įforminami Susitarimu ir turi būti taikomi nuo naujo PVM įvedimo datos (nepriklausomai nuo to, kada pasirašytas Susitarimas).</w:t>
            </w:r>
          </w:p>
        </w:tc>
      </w:tr>
      <w:tr w:rsidR="00547953" w:rsidRPr="00547953" w14:paraId="21205D4B" w14:textId="77777777" w:rsidTr="00547953">
        <w:trPr>
          <w:gridAfter w:val="1"/>
          <w:wAfter w:w="23" w:type="dxa"/>
          <w:trHeight w:val="300"/>
        </w:trPr>
        <w:tc>
          <w:tcPr>
            <w:tcW w:w="2532" w:type="dxa"/>
          </w:tcPr>
          <w:p w14:paraId="2390190A" w14:textId="77777777" w:rsidR="00547953" w:rsidRPr="00547953" w:rsidRDefault="00547953" w:rsidP="004B560F">
            <w:pPr>
              <w:rPr>
                <w:rFonts w:cs="Times New Roman"/>
                <w:kern w:val="2"/>
              </w:rPr>
            </w:pPr>
            <w:r w:rsidRPr="00547953">
              <w:rPr>
                <w:rFonts w:cs="Times New Roman"/>
                <w:b/>
                <w:bCs/>
                <w:kern w:val="2"/>
              </w:rPr>
              <w:t>5.3.2.</w:t>
            </w:r>
            <w:r w:rsidRPr="00547953">
              <w:rPr>
                <w:rFonts w:cs="Times New Roman"/>
                <w:kern w:val="2"/>
              </w:rPr>
              <w:t xml:space="preserve"> </w:t>
            </w:r>
            <w:r w:rsidRPr="00547953">
              <w:rPr>
                <w:rFonts w:cs="Times New Roman"/>
                <w:b/>
                <w:bCs/>
                <w:kern w:val="2"/>
              </w:rPr>
              <w:t>Sutarties kainos / įkainių peržiūra dėl kitų mokesčių, lemiančių Prekių kainos pokytį, pasikeitimo</w:t>
            </w:r>
          </w:p>
        </w:tc>
        <w:tc>
          <w:tcPr>
            <w:tcW w:w="7003" w:type="dxa"/>
            <w:gridSpan w:val="4"/>
          </w:tcPr>
          <w:p w14:paraId="6A1D5166" w14:textId="77777777" w:rsidR="00547953" w:rsidRPr="00547953" w:rsidRDefault="00547953" w:rsidP="004B560F">
            <w:pPr>
              <w:rPr>
                <w:rFonts w:cs="Times New Roman"/>
                <w:kern w:val="2"/>
              </w:rPr>
            </w:pPr>
            <w:r w:rsidRPr="00547953">
              <w:rPr>
                <w:rFonts w:cs="Times New Roman"/>
                <w:kern w:val="2"/>
              </w:rPr>
              <w:t>Netaikoma</w:t>
            </w:r>
          </w:p>
          <w:p w14:paraId="01C89BD0" w14:textId="77777777" w:rsidR="00547953" w:rsidRPr="00547953" w:rsidRDefault="00547953" w:rsidP="004B560F">
            <w:pPr>
              <w:rPr>
                <w:rFonts w:cs="Times New Roman"/>
                <w:kern w:val="2"/>
              </w:rPr>
            </w:pPr>
          </w:p>
          <w:p w14:paraId="080E214E" w14:textId="77777777" w:rsidR="00547953" w:rsidRPr="00547953" w:rsidRDefault="00547953" w:rsidP="004B560F">
            <w:pPr>
              <w:rPr>
                <w:rFonts w:cs="Times New Roman"/>
                <w:kern w:val="2"/>
              </w:rPr>
            </w:pPr>
          </w:p>
        </w:tc>
      </w:tr>
      <w:tr w:rsidR="00547953" w:rsidRPr="00547953" w14:paraId="3BA2F74C" w14:textId="77777777" w:rsidTr="00547953">
        <w:trPr>
          <w:gridAfter w:val="1"/>
          <w:wAfter w:w="23" w:type="dxa"/>
          <w:trHeight w:val="300"/>
        </w:trPr>
        <w:tc>
          <w:tcPr>
            <w:tcW w:w="2532" w:type="dxa"/>
          </w:tcPr>
          <w:p w14:paraId="71A7DA4E" w14:textId="77777777" w:rsidR="00547953" w:rsidRPr="00547953" w:rsidRDefault="00547953" w:rsidP="004B560F">
            <w:pPr>
              <w:rPr>
                <w:rFonts w:cs="Times New Roman"/>
                <w:color w:val="4472C4"/>
                <w:kern w:val="2"/>
              </w:rPr>
            </w:pPr>
            <w:r w:rsidRPr="00547953">
              <w:rPr>
                <w:rFonts w:cs="Times New Roman"/>
                <w:b/>
                <w:bCs/>
                <w:kern w:val="2"/>
              </w:rPr>
              <w:t>5.3.3. Sutarties kainos / įkainių peržiūra dėl kainų lygio pokyčio</w:t>
            </w:r>
          </w:p>
          <w:p w14:paraId="4F6ECBA6" w14:textId="77777777" w:rsidR="00547953" w:rsidRPr="00547953" w:rsidRDefault="00547953" w:rsidP="004B560F">
            <w:pPr>
              <w:rPr>
                <w:rFonts w:cs="Times New Roman"/>
                <w:b/>
                <w:bCs/>
                <w:kern w:val="2"/>
              </w:rPr>
            </w:pPr>
          </w:p>
        </w:tc>
        <w:tc>
          <w:tcPr>
            <w:tcW w:w="7003" w:type="dxa"/>
            <w:gridSpan w:val="4"/>
            <w:shd w:val="clear" w:color="auto" w:fill="auto"/>
          </w:tcPr>
          <w:p w14:paraId="15249A60" w14:textId="77777777" w:rsidR="002D0B08" w:rsidRDefault="002D0B08" w:rsidP="002D0B08">
            <w:pPr>
              <w:rPr>
                <w:rFonts w:asciiTheme="majorBidi" w:eastAsia="Times New Roman" w:hAnsiTheme="majorBidi" w:cstheme="majorBidi"/>
                <w:kern w:val="2"/>
                <w:lang w:bidi="ar-SA"/>
              </w:rPr>
            </w:pPr>
            <w:r>
              <w:rPr>
                <w:rFonts w:asciiTheme="majorBidi" w:hAnsiTheme="majorBidi" w:cstheme="majorBidi"/>
                <w:kern w:val="2"/>
              </w:rPr>
              <w:t>5.3.3.1. Bet kuri Sutarties Šalis Sutarties galiojimo metu turi teisę inicijuoti Sutarties kainos peržiūrą (keitimą) ne anksčiau kaip po 6 mėn. nuo Sutarties įsigaliojimo dienos, jeigu Vartojimo prekių ir paslaugų kainų pokytis (k), apskaičiuotas kaip nustatyta 5.3.3.6 punkte, viršija 5 procentus. Sutarties kainos peržiūra atliekama ne rečiau kaip kas 6 mėnesiai.</w:t>
            </w:r>
          </w:p>
          <w:p w14:paraId="38430475" w14:textId="77777777" w:rsidR="002D0B08" w:rsidRDefault="002D0B08" w:rsidP="002D0B08">
            <w:pPr>
              <w:rPr>
                <w:rFonts w:asciiTheme="majorBidi" w:hAnsiTheme="majorBidi" w:cstheme="majorBidi"/>
                <w:kern w:val="2"/>
              </w:rPr>
            </w:pPr>
            <w:r>
              <w:rPr>
                <w:rFonts w:asciiTheme="majorBidi" w:hAnsiTheme="majorBidi" w:cstheme="majorBidi"/>
                <w:kern w:val="2"/>
              </w:rPr>
              <w:t>5.3.3.2. Sutarties kaina peržiūrima tik tai Sutarties daliai, kuri nėra išpirkta, t. y. Paslaugoms, kurios nėra priimtos ir apmokėtos. Vėlesnė Sutarties kainos peržiūra negali apimti laikotarpio, už kurį jau buvo atlikta peržiūra.</w:t>
            </w:r>
          </w:p>
          <w:p w14:paraId="7E0EBD17" w14:textId="77777777" w:rsidR="002D0B08" w:rsidRDefault="002D0B08" w:rsidP="002D0B08">
            <w:pPr>
              <w:rPr>
                <w:rFonts w:asciiTheme="majorBidi" w:hAnsiTheme="majorBidi" w:cstheme="majorBidi"/>
                <w:kern w:val="2"/>
              </w:rPr>
            </w:pPr>
            <w:r>
              <w:rPr>
                <w:rFonts w:asciiTheme="majorBidi" w:hAnsiTheme="majorBidi" w:cstheme="majorBidi"/>
                <w:kern w:val="2"/>
              </w:rPr>
              <w:t>5.3.3.3. Jeigu Paslaugų teikimas vėluoja dėl Tiekėjo kaltės, uždelstų suteikti Paslaugų kaina  nėra perskaičiuojami dėl kainų lygio kilimo (gali būti mažinami, tačiau negali būti didinami).</w:t>
            </w:r>
          </w:p>
          <w:p w14:paraId="16790B3A" w14:textId="77777777" w:rsidR="002D0B08" w:rsidRDefault="002D0B08" w:rsidP="002D0B08">
            <w:pPr>
              <w:rPr>
                <w:rFonts w:asciiTheme="majorBidi" w:hAnsiTheme="majorBidi" w:cstheme="majorBidi"/>
                <w:kern w:val="2"/>
              </w:rPr>
            </w:pPr>
            <w:r>
              <w:rPr>
                <w:rFonts w:asciiTheme="majorBidi" w:hAnsiTheme="majorBidi" w:cstheme="majorBidi"/>
                <w:kern w:val="2"/>
              </w:rPr>
              <w:lastRenderedPageBreak/>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CB06AE4" w14:textId="77777777" w:rsidR="002D0B08" w:rsidRDefault="002D0B08" w:rsidP="002D0B08">
            <w:pPr>
              <w:rPr>
                <w:rFonts w:asciiTheme="majorBidi" w:hAnsiTheme="majorBidi" w:cstheme="majorBidi"/>
                <w:kern w:val="2"/>
              </w:rPr>
            </w:pPr>
            <w:r>
              <w:rPr>
                <w:rFonts w:asciiTheme="majorBidi" w:hAnsiTheme="majorBidi" w:cstheme="majorBidi"/>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0176DB" w14:textId="77777777" w:rsidR="002D0B08" w:rsidRDefault="002D0B08" w:rsidP="002D0B08">
            <w:pPr>
              <w:rPr>
                <w:rFonts w:asciiTheme="majorBidi" w:hAnsiTheme="majorBidi" w:cstheme="majorBidi"/>
                <w:kern w:val="2"/>
              </w:rPr>
            </w:pPr>
            <w:r>
              <w:rPr>
                <w:rFonts w:asciiTheme="majorBidi" w:hAnsiTheme="majorBidi" w:cstheme="majorBidi"/>
                <w:kern w:val="2"/>
              </w:rPr>
              <w:t>5.3.3.6. Nauja Sutarties kaina apskaičiuojami pagal žemiau pateiktą formulę:</w:t>
            </w:r>
          </w:p>
          <w:p w14:paraId="6E399B14" w14:textId="77777777" w:rsidR="002D0B08" w:rsidRDefault="002D0B08" w:rsidP="002D0B08">
            <w:pPr>
              <w:rPr>
                <w:rFonts w:asciiTheme="majorBidi" w:hAnsiTheme="majorBidi" w:cstheme="majorBidi"/>
                <w:kern w:val="2"/>
              </w:rPr>
            </w:pPr>
          </w:p>
          <w:p w14:paraId="32FF4135" w14:textId="77777777" w:rsidR="002D0B08" w:rsidRDefault="00000000" w:rsidP="002D0B08">
            <w:pPr>
              <w:rPr>
                <w:rFonts w:asciiTheme="majorBidi" w:hAnsiTheme="majorBidi" w:cstheme="majorBidi"/>
                <w:kern w:val="2"/>
              </w:rPr>
            </w:pPr>
            <m:oMath>
              <m:sSub>
                <m:sSubPr>
                  <m:ctrlPr>
                    <w:rPr>
                      <w:rFonts w:ascii="Cambria Math" w:hAnsi="Cambria Math" w:cstheme="majorBidi"/>
                      <w:kern w:val="2"/>
                      <w:lang w:eastAsia="en-US"/>
                    </w:rPr>
                  </m:ctrlPr>
                </m:sSubPr>
                <m:e>
                  <m:r>
                    <m:rPr>
                      <m:sty m:val="p"/>
                    </m:rPr>
                    <w:rPr>
                      <w:rFonts w:ascii="Cambria Math" w:hAnsi="Cambria Math" w:cstheme="majorBidi"/>
                      <w:kern w:val="2"/>
                    </w:rPr>
                    <m:t>a</m:t>
                  </m:r>
                </m:e>
                <m:sub>
                  <m:r>
                    <w:rPr>
                      <w:rFonts w:ascii="Cambria Math" w:hAnsi="Cambria Math" w:cstheme="majorBidi"/>
                      <w:kern w:val="2"/>
                    </w:rPr>
                    <m:t>1</m:t>
                  </m:r>
                </m:sub>
              </m:sSub>
              <m:r>
                <w:rPr>
                  <w:rFonts w:ascii="Cambria Math" w:hAnsi="Cambria Math" w:cstheme="majorBidi"/>
                  <w:kern w:val="2"/>
                </w:rPr>
                <m:t>=</m:t>
              </m:r>
              <m:r>
                <m:rPr>
                  <m:sty m:val="p"/>
                </m:rPr>
                <w:rPr>
                  <w:rFonts w:ascii="Cambria Math" w:hAnsi="Cambria Math" w:cstheme="majorBidi"/>
                  <w:kern w:val="2"/>
                </w:rPr>
                <m:t>a</m:t>
              </m:r>
              <m:r>
                <w:rPr>
                  <w:rFonts w:ascii="Cambria Math" w:hAnsi="Cambria Math" w:cstheme="majorBidi"/>
                  <w:kern w:val="2"/>
                </w:rPr>
                <m:t>+</m:t>
              </m:r>
              <m:d>
                <m:dPr>
                  <m:ctrlPr>
                    <w:rPr>
                      <w:rFonts w:ascii="Cambria Math" w:hAnsi="Cambria Math" w:cstheme="majorBidi"/>
                      <w:kern w:val="2"/>
                      <w:lang w:eastAsia="en-US"/>
                    </w:rPr>
                  </m:ctrlPr>
                </m:dPr>
                <m:e>
                  <m:f>
                    <m:fPr>
                      <m:ctrlPr>
                        <w:rPr>
                          <w:rFonts w:ascii="Cambria Math" w:hAnsi="Cambria Math" w:cstheme="majorBidi"/>
                          <w:kern w:val="2"/>
                          <w:lang w:eastAsia="en-US"/>
                        </w:rPr>
                      </m:ctrlPr>
                    </m:fPr>
                    <m:num>
                      <m:r>
                        <m:rPr>
                          <m:sty m:val="p"/>
                        </m:rPr>
                        <w:rPr>
                          <w:rFonts w:ascii="Cambria Math" w:hAnsi="Cambria Math" w:cstheme="majorBidi"/>
                          <w:kern w:val="2"/>
                        </w:rPr>
                        <m:t>k</m:t>
                      </m:r>
                    </m:num>
                    <m:den>
                      <m:r>
                        <w:rPr>
                          <w:rFonts w:ascii="Cambria Math" w:hAnsi="Cambria Math" w:cstheme="majorBidi"/>
                          <w:kern w:val="2"/>
                        </w:rPr>
                        <m:t>100</m:t>
                      </m:r>
                    </m:den>
                  </m:f>
                  <m:r>
                    <w:rPr>
                      <w:rFonts w:ascii="Cambria Math" w:hAnsi="Cambria Math" w:cstheme="majorBidi"/>
                      <w:kern w:val="2"/>
                    </w:rPr>
                    <m:t>×</m:t>
                  </m:r>
                  <m:r>
                    <m:rPr>
                      <m:sty m:val="p"/>
                    </m:rPr>
                    <w:rPr>
                      <w:rFonts w:ascii="Cambria Math" w:hAnsi="Cambria Math" w:cstheme="majorBidi"/>
                      <w:kern w:val="2"/>
                    </w:rPr>
                    <m:t>a</m:t>
                  </m:r>
                </m:e>
              </m:d>
            </m:oMath>
            <w:r w:rsidR="002D0B08">
              <w:rPr>
                <w:rFonts w:asciiTheme="majorBidi" w:hAnsiTheme="majorBidi" w:cstheme="majorBidi"/>
                <w:kern w:val="2"/>
              </w:rPr>
              <w:t>, kur a – kaina (Eur be PVM) (jei peržiūra jau buvo atlikta, tai po paskutinio perskaičiavimo)</w:t>
            </w:r>
          </w:p>
          <w:p w14:paraId="05755A4F" w14:textId="77777777" w:rsidR="002D0B08" w:rsidRDefault="002D0B08" w:rsidP="002D0B08">
            <w:pPr>
              <w:rPr>
                <w:rFonts w:asciiTheme="majorBidi" w:hAnsiTheme="majorBidi" w:cstheme="majorBidi"/>
                <w:kern w:val="2"/>
              </w:rPr>
            </w:pPr>
            <w:r>
              <w:rPr>
                <w:rFonts w:asciiTheme="majorBidi" w:hAnsiTheme="majorBidi" w:cstheme="majorBidi"/>
                <w:kern w:val="2"/>
              </w:rPr>
              <w:t>a</w:t>
            </w:r>
            <w:r>
              <w:rPr>
                <w:rFonts w:asciiTheme="majorBidi" w:hAnsiTheme="majorBidi" w:cstheme="majorBidi"/>
                <w:kern w:val="2"/>
                <w:vertAlign w:val="subscript"/>
              </w:rPr>
              <w:t>1</w:t>
            </w:r>
            <w:r>
              <w:rPr>
                <w:rFonts w:asciiTheme="majorBidi" w:hAnsiTheme="majorBidi" w:cstheme="majorBidi"/>
                <w:kern w:val="2"/>
              </w:rPr>
              <w:t xml:space="preserve"> – perskaičiuota (pakeista) kaina (Eur be PVM)</w:t>
            </w:r>
          </w:p>
          <w:p w14:paraId="02164A31" w14:textId="77777777" w:rsidR="002D0B08" w:rsidRDefault="002D0B08" w:rsidP="002D0B08">
            <w:pPr>
              <w:rPr>
                <w:rFonts w:asciiTheme="majorBidi" w:hAnsiTheme="majorBidi" w:cstheme="majorBidi"/>
                <w:kern w:val="2"/>
              </w:rPr>
            </w:pPr>
            <w:r>
              <w:rPr>
                <w:rFonts w:asciiTheme="majorBidi" w:hAnsiTheme="majorBidi" w:cstheme="majorBidi"/>
                <w:kern w:val="2"/>
              </w:rPr>
              <w:t>k – pagal vartotojų kainų indeksą apskaičiuotas Vartojimo prekių ir paslaugų kainų pokytis (padidėjimas arba sumažėjimas) (%). „k“ reikšmė skaičiuojama pagal formulę:</w:t>
            </w:r>
          </w:p>
          <w:p w14:paraId="2C28E3D6" w14:textId="77777777" w:rsidR="002D0B08" w:rsidRDefault="002D0B08" w:rsidP="002D0B08">
            <w:pPr>
              <w:rPr>
                <w:rFonts w:asciiTheme="majorBidi" w:hAnsiTheme="majorBidi" w:cstheme="majorBidi"/>
                <w:kern w:val="2"/>
              </w:rPr>
            </w:pPr>
            <m:oMath>
              <m:r>
                <m:rPr>
                  <m:sty m:val="p"/>
                </m:rPr>
                <w:rPr>
                  <w:rFonts w:ascii="Cambria Math" w:hAnsi="Cambria Math" w:cstheme="majorBidi"/>
                  <w:kern w:val="2"/>
                </w:rPr>
                <m:t xml:space="preserve">k </m:t>
              </m:r>
              <m:r>
                <w:rPr>
                  <w:rFonts w:ascii="Cambria Math" w:hAnsi="Cambria Math" w:cstheme="majorBidi"/>
                  <w:kern w:val="2"/>
                </w:rPr>
                <m:t>=</m:t>
              </m:r>
              <m:f>
                <m:fPr>
                  <m:ctrlPr>
                    <w:rPr>
                      <w:rFonts w:ascii="Cambria Math" w:hAnsi="Cambria Math" w:cstheme="majorBidi"/>
                      <w:kern w:val="2"/>
                      <w:lang w:eastAsia="en-US"/>
                    </w:rPr>
                  </m:ctrlPr>
                </m:fPr>
                <m:num>
                  <m:sSub>
                    <m:sSubPr>
                      <m:ctrlPr>
                        <w:rPr>
                          <w:rFonts w:ascii="Cambria Math" w:hAnsi="Cambria Math" w:cstheme="majorBidi"/>
                          <w:kern w:val="2"/>
                          <w:lang w:eastAsia="en-US"/>
                        </w:rPr>
                      </m:ctrlPr>
                    </m:sSubPr>
                    <m:e>
                      <m:r>
                        <m:rPr>
                          <m:sty m:val="p"/>
                        </m:rPr>
                        <w:rPr>
                          <w:rFonts w:ascii="Cambria Math" w:hAnsi="Cambria Math" w:cstheme="majorBidi"/>
                          <w:kern w:val="2"/>
                        </w:rPr>
                        <m:t>Ind</m:t>
                      </m:r>
                    </m:e>
                    <m:sub>
                      <m:r>
                        <m:rPr>
                          <m:sty m:val="p"/>
                        </m:rPr>
                        <w:rPr>
                          <w:rFonts w:ascii="Cambria Math" w:hAnsi="Cambria Math" w:cstheme="majorBidi"/>
                          <w:kern w:val="2"/>
                        </w:rPr>
                        <m:t>naujausias</m:t>
                      </m:r>
                    </m:sub>
                  </m:sSub>
                </m:num>
                <m:den>
                  <m:sSub>
                    <m:sSubPr>
                      <m:ctrlPr>
                        <w:rPr>
                          <w:rFonts w:ascii="Cambria Math" w:hAnsi="Cambria Math" w:cstheme="majorBidi"/>
                          <w:kern w:val="2"/>
                          <w:lang w:eastAsia="en-US"/>
                        </w:rPr>
                      </m:ctrlPr>
                    </m:sSubPr>
                    <m:e>
                      <m:r>
                        <m:rPr>
                          <m:sty m:val="p"/>
                        </m:rPr>
                        <w:rPr>
                          <w:rFonts w:ascii="Cambria Math" w:hAnsi="Cambria Math" w:cstheme="majorBidi"/>
                          <w:kern w:val="2"/>
                        </w:rPr>
                        <m:t>Ind</m:t>
                      </m:r>
                    </m:e>
                    <m:sub>
                      <m:r>
                        <m:rPr>
                          <m:sty m:val="p"/>
                        </m:rPr>
                        <w:rPr>
                          <w:rFonts w:ascii="Cambria Math" w:hAnsi="Cambria Math" w:cstheme="majorBidi"/>
                          <w:kern w:val="2"/>
                        </w:rPr>
                        <m:t>pradžia</m:t>
                      </m:r>
                    </m:sub>
                  </m:sSub>
                </m:den>
              </m:f>
              <m:r>
                <w:rPr>
                  <w:rFonts w:ascii="Cambria Math" w:hAnsi="Cambria Math" w:cstheme="majorBidi"/>
                  <w:kern w:val="2"/>
                </w:rPr>
                <m:t>×100-100</m:t>
              </m:r>
            </m:oMath>
            <w:r>
              <w:rPr>
                <w:rFonts w:asciiTheme="majorBidi" w:hAnsiTheme="majorBidi" w:cstheme="majorBidi"/>
                <w:kern w:val="2"/>
              </w:rPr>
              <w:t>, (proc.) kur</w:t>
            </w:r>
          </w:p>
          <w:p w14:paraId="37B95EC3" w14:textId="77777777" w:rsidR="002D0B08" w:rsidRDefault="002D0B08" w:rsidP="002D0B08">
            <w:pPr>
              <w:rPr>
                <w:rFonts w:asciiTheme="majorBidi" w:hAnsiTheme="majorBidi" w:cstheme="majorBidi"/>
                <w:kern w:val="2"/>
              </w:rPr>
            </w:pPr>
            <w:proofErr w:type="spellStart"/>
            <w:r>
              <w:rPr>
                <w:rFonts w:asciiTheme="majorBidi" w:hAnsiTheme="majorBidi" w:cstheme="majorBidi"/>
                <w:kern w:val="2"/>
              </w:rPr>
              <w:t>Ind</w:t>
            </w:r>
            <w:r>
              <w:rPr>
                <w:rFonts w:asciiTheme="majorBidi" w:hAnsiTheme="majorBidi" w:cstheme="majorBidi"/>
                <w:kern w:val="2"/>
                <w:vertAlign w:val="subscript"/>
              </w:rPr>
              <w:t>naujausias</w:t>
            </w:r>
            <w:proofErr w:type="spellEnd"/>
            <w:r>
              <w:rPr>
                <w:rFonts w:asciiTheme="majorBidi" w:hAnsiTheme="majorBidi" w:cstheme="majorBidi"/>
                <w:kern w:val="2"/>
              </w:rPr>
              <w:t xml:space="preserve"> – kreipimosi dėl kainos peržiūros išsiuntimo kitai Šaliai dieną paskelbtas naujausias vartojimo prekių ir paslaugų indeksas.</w:t>
            </w:r>
          </w:p>
          <w:p w14:paraId="5D753D66" w14:textId="77777777" w:rsidR="002D0B08" w:rsidRDefault="002D0B08" w:rsidP="002D0B08">
            <w:pPr>
              <w:rPr>
                <w:rFonts w:asciiTheme="majorBidi" w:hAnsiTheme="majorBidi" w:cstheme="majorBidi"/>
                <w:kern w:val="2"/>
              </w:rPr>
            </w:pPr>
            <w:proofErr w:type="spellStart"/>
            <w:r>
              <w:rPr>
                <w:rFonts w:asciiTheme="majorBidi" w:hAnsiTheme="majorBidi" w:cstheme="majorBidi"/>
                <w:kern w:val="2"/>
              </w:rPr>
              <w:t>Ind</w:t>
            </w:r>
            <w:r>
              <w:rPr>
                <w:rFonts w:asciiTheme="majorBidi" w:hAnsiTheme="majorBidi" w:cstheme="majorBidi"/>
                <w:kern w:val="2"/>
                <w:vertAlign w:val="subscript"/>
              </w:rPr>
              <w:t>pradžia</w:t>
            </w:r>
            <w:proofErr w:type="spellEnd"/>
            <w:r>
              <w:rPr>
                <w:rFonts w:asciiTheme="majorBidi" w:hAnsiTheme="majorBidi" w:cstheme="majorBidi"/>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C154BB" w14:textId="77777777" w:rsidR="002D0B08" w:rsidRDefault="002D0B08" w:rsidP="002D0B08">
            <w:pPr>
              <w:rPr>
                <w:rFonts w:asciiTheme="majorBidi" w:hAnsiTheme="majorBidi" w:cstheme="majorBidi"/>
                <w:kern w:val="2"/>
              </w:rPr>
            </w:pPr>
            <w:r>
              <w:rPr>
                <w:rFonts w:asciiTheme="majorBidi" w:hAnsiTheme="majorBidi" w:cstheme="majorBidi"/>
                <w:kern w:val="2"/>
              </w:rPr>
              <w:t xml:space="preserve">5.3.3.7. Skaičiavimams indeksų reikšmės imamos </w:t>
            </w:r>
            <w:r>
              <w:rPr>
                <w:rFonts w:asciiTheme="majorBidi" w:hAnsiTheme="majorBidi" w:cstheme="majorBidi"/>
                <w:b/>
                <w:kern w:val="2"/>
              </w:rPr>
              <w:t>keturių</w:t>
            </w:r>
            <w:r>
              <w:rPr>
                <w:rFonts w:asciiTheme="majorBidi" w:hAnsiTheme="majorBidi" w:cstheme="majorBidi"/>
                <w:kern w:val="2"/>
              </w:rPr>
              <w:t xml:space="preserve"> skaitmenų po kablelio tikslumu. Apskaičiuotas pokytis (k) tolimesniems skaičiavimams naudojamas suapvalinus iki </w:t>
            </w:r>
            <w:r>
              <w:rPr>
                <w:rFonts w:asciiTheme="majorBidi" w:hAnsiTheme="majorBidi" w:cstheme="majorBidi"/>
                <w:b/>
                <w:kern w:val="2"/>
              </w:rPr>
              <w:t>vieno</w:t>
            </w:r>
            <w:r>
              <w:rPr>
                <w:rFonts w:asciiTheme="majorBidi" w:hAnsiTheme="majorBidi" w:cstheme="majorBidi"/>
                <w:kern w:val="2"/>
              </w:rPr>
              <w:t xml:space="preserve">  skaitmens po kablelio, o apskaičiuotas įkainis „a</w:t>
            </w:r>
            <w:r>
              <w:rPr>
                <w:rFonts w:asciiTheme="majorBidi" w:hAnsiTheme="majorBidi" w:cstheme="majorBidi"/>
                <w:kern w:val="2"/>
                <w:vertAlign w:val="subscript"/>
              </w:rPr>
              <w:t>1</w:t>
            </w:r>
            <w:r>
              <w:rPr>
                <w:rFonts w:asciiTheme="majorBidi" w:hAnsiTheme="majorBidi" w:cstheme="majorBidi"/>
                <w:kern w:val="2"/>
              </w:rPr>
              <w:t xml:space="preserve">“ suapvalinamas iki </w:t>
            </w:r>
            <w:r>
              <w:rPr>
                <w:rFonts w:asciiTheme="majorBidi" w:hAnsiTheme="majorBidi" w:cstheme="majorBidi"/>
                <w:b/>
                <w:kern w:val="2"/>
              </w:rPr>
              <w:t xml:space="preserve">dviejų </w:t>
            </w:r>
            <w:r>
              <w:rPr>
                <w:rFonts w:asciiTheme="majorBidi" w:hAnsiTheme="majorBidi" w:cstheme="majorBidi"/>
                <w:kern w:val="2"/>
              </w:rPr>
              <w:t>skaitmenų po kablelio.</w:t>
            </w:r>
          </w:p>
          <w:p w14:paraId="14DC929B" w14:textId="77777777" w:rsidR="002D0B08" w:rsidRDefault="002D0B08" w:rsidP="002D0B08">
            <w:pPr>
              <w:rPr>
                <w:rFonts w:asciiTheme="majorBidi" w:hAnsiTheme="majorBidi" w:cstheme="majorBidi"/>
                <w:kern w:val="2"/>
              </w:rPr>
            </w:pPr>
            <w:r>
              <w:rPr>
                <w:rFonts w:asciiTheme="majorBidi" w:hAnsiTheme="majorBidi" w:cstheme="majorBidi"/>
                <w:kern w:val="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CF103C5" w14:textId="77777777" w:rsidR="002D0B08" w:rsidRDefault="002D0B08" w:rsidP="002D0B08">
            <w:pPr>
              <w:rPr>
                <w:rFonts w:asciiTheme="majorBidi" w:hAnsiTheme="majorBidi" w:cstheme="majorBidi"/>
                <w:kern w:val="2"/>
              </w:rPr>
            </w:pPr>
            <w:r>
              <w:rPr>
                <w:rFonts w:asciiTheme="majorBidi" w:hAnsiTheme="majorBidi" w:cstheme="majorBidi"/>
                <w:kern w:val="2"/>
              </w:rPr>
              <w:t>5.3.3.9. Susitarimas turi būti sudarytas per 5 d. d, nuo Šalies pateikto tinkamo prašymo perskaičiuoti Sutarties kainą  gavimo dienos.</w:t>
            </w:r>
          </w:p>
          <w:p w14:paraId="68877159" w14:textId="34735C3F" w:rsidR="00547953" w:rsidRPr="00547953" w:rsidRDefault="002D0B08" w:rsidP="002D0B08">
            <w:pPr>
              <w:rPr>
                <w:rFonts w:cs="Times New Roman"/>
                <w:color w:val="000000" w:themeColor="text1"/>
                <w:kern w:val="2"/>
              </w:rPr>
            </w:pPr>
            <w:r>
              <w:rPr>
                <w:rFonts w:asciiTheme="majorBidi" w:hAnsiTheme="majorBidi" w:cstheme="majorBidi"/>
                <w:kern w:val="2"/>
              </w:rPr>
              <w:t>5.3.3.10. Susitarimu Šalys neturi teisės keisti procedūroje nurodytos tvarkos ar kitų Sutarties nuostatų, išskyrus, jei keitimas atliekamas pagal VPĮ nuostatas.</w:t>
            </w:r>
          </w:p>
          <w:p w14:paraId="2F145F91" w14:textId="77777777" w:rsidR="00547953" w:rsidRPr="00547953" w:rsidRDefault="00547953" w:rsidP="004B560F">
            <w:pPr>
              <w:rPr>
                <w:rFonts w:cs="Times New Roman"/>
                <w:color w:val="4472C4"/>
                <w:kern w:val="2"/>
              </w:rPr>
            </w:pPr>
          </w:p>
        </w:tc>
      </w:tr>
      <w:tr w:rsidR="00547953" w:rsidRPr="00547953" w14:paraId="2ADA9247" w14:textId="77777777" w:rsidTr="00547953">
        <w:trPr>
          <w:gridAfter w:val="1"/>
          <w:wAfter w:w="23" w:type="dxa"/>
          <w:trHeight w:val="300"/>
        </w:trPr>
        <w:tc>
          <w:tcPr>
            <w:tcW w:w="2532" w:type="dxa"/>
          </w:tcPr>
          <w:p w14:paraId="75F5EC3B" w14:textId="77777777" w:rsidR="00547953" w:rsidRPr="00547953" w:rsidRDefault="00547953" w:rsidP="004B560F">
            <w:pPr>
              <w:rPr>
                <w:rFonts w:cs="Times New Roman"/>
                <w:b/>
                <w:bCs/>
                <w:kern w:val="2"/>
              </w:rPr>
            </w:pPr>
            <w:r w:rsidRPr="00547953">
              <w:rPr>
                <w:rFonts w:cs="Times New Roman"/>
                <w:b/>
                <w:bCs/>
                <w:kern w:val="2"/>
              </w:rPr>
              <w:lastRenderedPageBreak/>
              <w:t>5.3.4. Sutarties kainos / įkainių peržiūra dėl kainų lygio pokyčio pagal Prekių grupių kainų pokyčius</w:t>
            </w:r>
          </w:p>
        </w:tc>
        <w:tc>
          <w:tcPr>
            <w:tcW w:w="7003" w:type="dxa"/>
            <w:gridSpan w:val="4"/>
          </w:tcPr>
          <w:p w14:paraId="76749A87" w14:textId="77777777" w:rsidR="00547953" w:rsidRPr="00547953" w:rsidRDefault="00547953" w:rsidP="004B560F">
            <w:pPr>
              <w:rPr>
                <w:rFonts w:cs="Times New Roman"/>
                <w:kern w:val="2"/>
              </w:rPr>
            </w:pPr>
            <w:r w:rsidRPr="00547953">
              <w:rPr>
                <w:rFonts w:cs="Times New Roman"/>
                <w:kern w:val="2"/>
              </w:rPr>
              <w:t>Netaikoma</w:t>
            </w:r>
          </w:p>
          <w:p w14:paraId="72591A10" w14:textId="77777777" w:rsidR="00547953" w:rsidRPr="00547953" w:rsidRDefault="00547953" w:rsidP="004B560F">
            <w:pPr>
              <w:rPr>
                <w:rFonts w:cs="Times New Roman"/>
                <w:kern w:val="2"/>
              </w:rPr>
            </w:pPr>
          </w:p>
          <w:p w14:paraId="5F49BCBD" w14:textId="77777777" w:rsidR="00547953" w:rsidRPr="00547953" w:rsidRDefault="00547953" w:rsidP="004B560F">
            <w:pPr>
              <w:rPr>
                <w:rFonts w:cs="Times New Roman"/>
                <w:kern w:val="2"/>
              </w:rPr>
            </w:pPr>
          </w:p>
        </w:tc>
      </w:tr>
      <w:tr w:rsidR="00547953" w:rsidRPr="00547953" w14:paraId="1AA15BDB" w14:textId="77777777" w:rsidTr="00547953">
        <w:trPr>
          <w:gridAfter w:val="1"/>
          <w:wAfter w:w="23" w:type="dxa"/>
          <w:trHeight w:val="300"/>
        </w:trPr>
        <w:tc>
          <w:tcPr>
            <w:tcW w:w="2532" w:type="dxa"/>
          </w:tcPr>
          <w:p w14:paraId="1E2A6BB0" w14:textId="77777777" w:rsidR="00547953" w:rsidRPr="00547953" w:rsidRDefault="00547953" w:rsidP="004B560F">
            <w:pPr>
              <w:rPr>
                <w:rFonts w:cs="Times New Roman"/>
                <w:b/>
                <w:bCs/>
                <w:kern w:val="2"/>
              </w:rPr>
            </w:pPr>
            <w:r w:rsidRPr="00547953">
              <w:rPr>
                <w:rFonts w:cs="Times New Roman"/>
                <w:b/>
                <w:bCs/>
                <w:kern w:val="2"/>
              </w:rPr>
              <w:lastRenderedPageBreak/>
              <w:t xml:space="preserve">5.4. Sutarties kainos / įkainių apskaičiavimas taikant </w:t>
            </w:r>
            <w:r w:rsidRPr="00547953">
              <w:rPr>
                <w:rFonts w:cs="Times New Roman"/>
                <w:b/>
                <w:bCs/>
                <w:kern w:val="2"/>
                <w:u w:val="single"/>
              </w:rPr>
              <w:t>kiekio (apimties)</w:t>
            </w:r>
            <w:r w:rsidRPr="00547953">
              <w:rPr>
                <w:rFonts w:cs="Times New Roman"/>
                <w:b/>
                <w:bCs/>
                <w:kern w:val="2"/>
              </w:rPr>
              <w:t xml:space="preserve"> keitimo taisykles</w:t>
            </w:r>
          </w:p>
        </w:tc>
        <w:tc>
          <w:tcPr>
            <w:tcW w:w="7003" w:type="dxa"/>
            <w:gridSpan w:val="4"/>
          </w:tcPr>
          <w:p w14:paraId="5C71F3C3" w14:textId="77777777" w:rsidR="00547953" w:rsidRPr="00FD2BB9" w:rsidRDefault="00547953" w:rsidP="004B560F">
            <w:pPr>
              <w:pStyle w:val="Sraopastraipa"/>
              <w:tabs>
                <w:tab w:val="left" w:pos="2274"/>
              </w:tabs>
              <w:spacing w:before="29" w:line="264" w:lineRule="auto"/>
              <w:ind w:left="0" w:right="222" w:firstLine="0"/>
              <w:rPr>
                <w:rFonts w:ascii="Times New Roman" w:hAnsi="Times New Roman"/>
                <w:kern w:val="2"/>
                <w:sz w:val="24"/>
                <w:szCs w:val="24"/>
                <w:lang w:val="lt-LT"/>
              </w:rPr>
            </w:pPr>
            <w:r w:rsidRPr="00FD2BB9">
              <w:rPr>
                <w:rFonts w:ascii="Times New Roman" w:hAnsi="Times New Roman"/>
                <w:sz w:val="24"/>
                <w:szCs w:val="24"/>
                <w:lang w:val="lt-LT"/>
              </w:rPr>
              <w:t>Sutarties galiojimo laikotarpiu, esant poreikiui, Pirkėjas gali</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nupirkti</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didesnį</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Degalų</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kiekį</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nei</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nurodyta</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3.1.</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punkte,</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o</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Tiekėjas</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įsipareigoja</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parduoti</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tomis</w:t>
            </w:r>
            <w:r w:rsidRPr="00FD2BB9">
              <w:rPr>
                <w:rFonts w:ascii="Times New Roman" w:hAnsi="Times New Roman"/>
                <w:spacing w:val="-58"/>
                <w:sz w:val="24"/>
                <w:szCs w:val="24"/>
                <w:lang w:val="lt-LT"/>
              </w:rPr>
              <w:t xml:space="preserve">                     </w:t>
            </w:r>
            <w:r w:rsidRPr="00FD2BB9">
              <w:rPr>
                <w:rFonts w:ascii="Times New Roman" w:hAnsi="Times New Roman"/>
                <w:sz w:val="24"/>
                <w:szCs w:val="24"/>
                <w:lang w:val="lt-LT"/>
              </w:rPr>
              <w:t>pačiomis</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sąlygomis, kaip numatyta</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šioje</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Sutartyje, neviršijant 10 (dešimt) proc. Pradinės Sutarties vertės (jos nedidinant).</w:t>
            </w:r>
          </w:p>
        </w:tc>
      </w:tr>
      <w:tr w:rsidR="00547953" w:rsidRPr="00547953" w14:paraId="661BED74" w14:textId="77777777" w:rsidTr="00547953">
        <w:trPr>
          <w:gridAfter w:val="1"/>
          <w:wAfter w:w="23" w:type="dxa"/>
          <w:trHeight w:val="300"/>
        </w:trPr>
        <w:tc>
          <w:tcPr>
            <w:tcW w:w="2532" w:type="dxa"/>
          </w:tcPr>
          <w:p w14:paraId="3B4D9622" w14:textId="77777777" w:rsidR="00547953" w:rsidRPr="00547953" w:rsidRDefault="00547953" w:rsidP="004B560F">
            <w:pPr>
              <w:rPr>
                <w:rFonts w:cs="Times New Roman"/>
                <w:b/>
                <w:bCs/>
                <w:kern w:val="2"/>
              </w:rPr>
            </w:pPr>
            <w:r w:rsidRPr="00547953">
              <w:rPr>
                <w:rFonts w:cs="Times New Roman"/>
                <w:b/>
                <w:bCs/>
                <w:kern w:val="2"/>
              </w:rPr>
              <w:t>5.5. Atsiskaitymo su Tiekėju terminas ir tvarka</w:t>
            </w:r>
          </w:p>
        </w:tc>
        <w:tc>
          <w:tcPr>
            <w:tcW w:w="7003" w:type="dxa"/>
            <w:gridSpan w:val="4"/>
          </w:tcPr>
          <w:p w14:paraId="2A856B52" w14:textId="77777777" w:rsidR="00547953" w:rsidRPr="00547953" w:rsidRDefault="00547953" w:rsidP="004B560F">
            <w:pPr>
              <w:rPr>
                <w:rFonts w:cs="Times New Roman"/>
                <w:kern w:val="2"/>
              </w:rPr>
            </w:pPr>
            <w:r w:rsidRPr="00547953">
              <w:rPr>
                <w:rFonts w:cs="Times New Roman"/>
                <w:kern w:val="2"/>
              </w:rPr>
              <w:t>Pirkėjas atsiskaito su Tiekėju ne vėliau kaip per 30 kalendorinių dienų nuo Sąskaitos gavimo dienos.</w:t>
            </w:r>
          </w:p>
          <w:p w14:paraId="5B7301E1" w14:textId="77777777" w:rsidR="00547953" w:rsidRPr="00547953" w:rsidRDefault="00547953" w:rsidP="004B560F">
            <w:pPr>
              <w:rPr>
                <w:rFonts w:cs="Times New Roman"/>
                <w:color w:val="000000"/>
                <w:kern w:val="2"/>
                <w:shd w:val="clear" w:color="auto" w:fill="FFFFFF"/>
              </w:rPr>
            </w:pPr>
          </w:p>
        </w:tc>
      </w:tr>
      <w:tr w:rsidR="00547953" w:rsidRPr="00547953" w14:paraId="533302FD" w14:textId="77777777" w:rsidTr="00547953">
        <w:trPr>
          <w:gridAfter w:val="1"/>
          <w:wAfter w:w="23" w:type="dxa"/>
          <w:trHeight w:val="300"/>
        </w:trPr>
        <w:tc>
          <w:tcPr>
            <w:tcW w:w="2532" w:type="dxa"/>
          </w:tcPr>
          <w:p w14:paraId="58715760" w14:textId="77777777" w:rsidR="00547953" w:rsidRPr="00547953" w:rsidRDefault="00547953" w:rsidP="004B560F">
            <w:pPr>
              <w:rPr>
                <w:rFonts w:cs="Times New Roman"/>
                <w:b/>
                <w:bCs/>
                <w:kern w:val="2"/>
              </w:rPr>
            </w:pPr>
            <w:r w:rsidRPr="00547953">
              <w:rPr>
                <w:rFonts w:cs="Times New Roman"/>
                <w:b/>
                <w:bCs/>
                <w:kern w:val="2"/>
              </w:rPr>
              <w:t>5.6. Avansas</w:t>
            </w:r>
          </w:p>
        </w:tc>
        <w:tc>
          <w:tcPr>
            <w:tcW w:w="7003" w:type="dxa"/>
            <w:gridSpan w:val="4"/>
          </w:tcPr>
          <w:p w14:paraId="0F31EEB8" w14:textId="77777777" w:rsidR="00547953" w:rsidRPr="00547953" w:rsidRDefault="00547953" w:rsidP="004B560F">
            <w:pPr>
              <w:rPr>
                <w:rFonts w:cs="Times New Roman"/>
                <w:kern w:val="2"/>
              </w:rPr>
            </w:pPr>
            <w:r w:rsidRPr="00547953">
              <w:rPr>
                <w:rFonts w:cs="Times New Roman"/>
                <w:kern w:val="2"/>
              </w:rPr>
              <w:t>Netaikoma</w:t>
            </w:r>
          </w:p>
          <w:p w14:paraId="099FD174" w14:textId="77777777" w:rsidR="00547953" w:rsidRPr="00547953" w:rsidRDefault="00547953" w:rsidP="004B560F">
            <w:pPr>
              <w:spacing w:line="259" w:lineRule="auto"/>
              <w:rPr>
                <w:rFonts w:cs="Times New Roman"/>
                <w:color w:val="000000"/>
                <w:kern w:val="2"/>
                <w:shd w:val="clear" w:color="auto" w:fill="FFFFFF"/>
              </w:rPr>
            </w:pPr>
          </w:p>
        </w:tc>
      </w:tr>
      <w:tr w:rsidR="00547953" w:rsidRPr="00547953" w14:paraId="26EB388A" w14:textId="77777777" w:rsidTr="00547953">
        <w:trPr>
          <w:gridAfter w:val="1"/>
          <w:wAfter w:w="23" w:type="dxa"/>
          <w:trHeight w:val="300"/>
        </w:trPr>
        <w:tc>
          <w:tcPr>
            <w:tcW w:w="2532" w:type="dxa"/>
          </w:tcPr>
          <w:p w14:paraId="6706986C" w14:textId="77777777" w:rsidR="00547953" w:rsidRPr="00547953" w:rsidRDefault="00547953" w:rsidP="004B560F">
            <w:pPr>
              <w:rPr>
                <w:rFonts w:cs="Times New Roman"/>
                <w:b/>
                <w:bCs/>
                <w:kern w:val="2"/>
              </w:rPr>
            </w:pPr>
            <w:r w:rsidRPr="00547953">
              <w:rPr>
                <w:rFonts w:cs="Times New Roman"/>
                <w:b/>
                <w:bCs/>
                <w:kern w:val="2"/>
              </w:rPr>
              <w:t>5.7. Avanso užtikrinimas</w:t>
            </w:r>
          </w:p>
        </w:tc>
        <w:tc>
          <w:tcPr>
            <w:tcW w:w="7003" w:type="dxa"/>
            <w:gridSpan w:val="4"/>
          </w:tcPr>
          <w:p w14:paraId="03125263" w14:textId="77777777" w:rsidR="00547953" w:rsidRPr="00547953" w:rsidRDefault="00547953" w:rsidP="004B560F">
            <w:pPr>
              <w:rPr>
                <w:rFonts w:cs="Times New Roman"/>
                <w:kern w:val="2"/>
              </w:rPr>
            </w:pPr>
            <w:r w:rsidRPr="00547953">
              <w:rPr>
                <w:rFonts w:cs="Times New Roman"/>
                <w:kern w:val="2"/>
              </w:rPr>
              <w:t>Netaikoma</w:t>
            </w:r>
          </w:p>
          <w:p w14:paraId="70EF49B2" w14:textId="77777777" w:rsidR="00547953" w:rsidRPr="00547953" w:rsidRDefault="00547953" w:rsidP="004B560F">
            <w:pPr>
              <w:rPr>
                <w:rFonts w:cs="Times New Roman"/>
                <w:kern w:val="2"/>
              </w:rPr>
            </w:pPr>
            <w:r w:rsidRPr="00547953">
              <w:rPr>
                <w:rFonts w:cs="Times New Roman"/>
                <w:color w:val="000000"/>
                <w:kern w:val="2"/>
                <w:shd w:val="clear" w:color="auto" w:fill="FFFFFF"/>
              </w:rPr>
              <w:t xml:space="preserve"> </w:t>
            </w:r>
          </w:p>
        </w:tc>
      </w:tr>
      <w:tr w:rsidR="00547953" w:rsidRPr="00547953" w14:paraId="6CE1C29D" w14:textId="77777777" w:rsidTr="00547953">
        <w:trPr>
          <w:gridAfter w:val="1"/>
          <w:wAfter w:w="23" w:type="dxa"/>
          <w:trHeight w:val="300"/>
        </w:trPr>
        <w:tc>
          <w:tcPr>
            <w:tcW w:w="9535" w:type="dxa"/>
            <w:gridSpan w:val="5"/>
          </w:tcPr>
          <w:p w14:paraId="28E4CEE4" w14:textId="77777777" w:rsidR="00547953" w:rsidRPr="00547953" w:rsidRDefault="00547953" w:rsidP="004B560F">
            <w:pPr>
              <w:jc w:val="center"/>
              <w:rPr>
                <w:rFonts w:cs="Times New Roman"/>
                <w:b/>
                <w:bCs/>
                <w:kern w:val="2"/>
              </w:rPr>
            </w:pPr>
            <w:r w:rsidRPr="00547953">
              <w:rPr>
                <w:rFonts w:cs="Times New Roman"/>
                <w:b/>
                <w:bCs/>
                <w:kern w:val="2"/>
              </w:rPr>
              <w:t>6. PREKIŲ KOKYBĖ IR GARANTINIAI ĮSIPAREIGOJIMAI</w:t>
            </w:r>
          </w:p>
        </w:tc>
      </w:tr>
      <w:tr w:rsidR="00547953" w:rsidRPr="00547953" w14:paraId="352AFDBF" w14:textId="77777777" w:rsidTr="00547953">
        <w:trPr>
          <w:gridAfter w:val="1"/>
          <w:wAfter w:w="23" w:type="dxa"/>
          <w:trHeight w:val="300"/>
        </w:trPr>
        <w:tc>
          <w:tcPr>
            <w:tcW w:w="2532" w:type="dxa"/>
          </w:tcPr>
          <w:p w14:paraId="2BF3ED4F" w14:textId="77777777" w:rsidR="00547953" w:rsidRPr="00547953" w:rsidRDefault="00547953" w:rsidP="004B560F">
            <w:pPr>
              <w:rPr>
                <w:rFonts w:cs="Times New Roman"/>
                <w:b/>
                <w:bCs/>
                <w:kern w:val="2"/>
              </w:rPr>
            </w:pPr>
            <w:r w:rsidRPr="00547953">
              <w:rPr>
                <w:rFonts w:cs="Times New Roman"/>
                <w:b/>
                <w:bCs/>
                <w:kern w:val="2"/>
              </w:rPr>
              <w:t>6.1. Garantinis terminas</w:t>
            </w:r>
          </w:p>
        </w:tc>
        <w:tc>
          <w:tcPr>
            <w:tcW w:w="7003" w:type="dxa"/>
            <w:gridSpan w:val="4"/>
          </w:tcPr>
          <w:p w14:paraId="47E3B54F" w14:textId="77777777" w:rsidR="00547953" w:rsidRPr="00547953" w:rsidRDefault="00547953" w:rsidP="004B560F">
            <w:pPr>
              <w:rPr>
                <w:rFonts w:cs="Times New Roman"/>
                <w:kern w:val="2"/>
              </w:rPr>
            </w:pPr>
            <w:r w:rsidRPr="00547953">
              <w:rPr>
                <w:rFonts w:cs="Times New Roman"/>
                <w:kern w:val="2"/>
              </w:rPr>
              <w:t>Netaikoma</w:t>
            </w:r>
          </w:p>
          <w:p w14:paraId="05AF67BA" w14:textId="77777777" w:rsidR="00547953" w:rsidRPr="00547953" w:rsidRDefault="00547953" w:rsidP="004B560F">
            <w:pPr>
              <w:rPr>
                <w:rFonts w:cs="Times New Roman"/>
                <w:kern w:val="2"/>
              </w:rPr>
            </w:pPr>
          </w:p>
        </w:tc>
      </w:tr>
      <w:tr w:rsidR="00547953" w:rsidRPr="00547953" w14:paraId="5D305106" w14:textId="77777777" w:rsidTr="00547953">
        <w:trPr>
          <w:gridAfter w:val="1"/>
          <w:wAfter w:w="23" w:type="dxa"/>
          <w:trHeight w:val="300"/>
        </w:trPr>
        <w:tc>
          <w:tcPr>
            <w:tcW w:w="2532" w:type="dxa"/>
          </w:tcPr>
          <w:p w14:paraId="4D55648C" w14:textId="77777777" w:rsidR="00547953" w:rsidRPr="00547953" w:rsidRDefault="00547953" w:rsidP="004B560F">
            <w:pPr>
              <w:rPr>
                <w:rFonts w:cs="Times New Roman"/>
                <w:b/>
                <w:bCs/>
                <w:kern w:val="2"/>
              </w:rPr>
            </w:pPr>
            <w:r w:rsidRPr="00547953">
              <w:rPr>
                <w:rFonts w:cs="Times New Roman"/>
                <w:b/>
                <w:bCs/>
                <w:kern w:val="2"/>
              </w:rPr>
              <w:t>6.2. Garantinė priežiūra</w:t>
            </w:r>
          </w:p>
        </w:tc>
        <w:tc>
          <w:tcPr>
            <w:tcW w:w="7003" w:type="dxa"/>
            <w:gridSpan w:val="4"/>
          </w:tcPr>
          <w:p w14:paraId="5FFF38BB" w14:textId="77777777" w:rsidR="00547953" w:rsidRPr="00FD2BB9" w:rsidRDefault="00547953" w:rsidP="00547953">
            <w:pPr>
              <w:pStyle w:val="Sraopastraipa"/>
              <w:tabs>
                <w:tab w:val="left" w:pos="1732"/>
                <w:tab w:val="left" w:pos="2442"/>
                <w:tab w:val="left" w:pos="9767"/>
              </w:tabs>
              <w:ind w:left="0" w:right="114" w:firstLine="16"/>
              <w:rPr>
                <w:rFonts w:ascii="Times New Roman" w:hAnsi="Times New Roman"/>
                <w:kern w:val="2"/>
                <w:sz w:val="24"/>
                <w:szCs w:val="24"/>
                <w:lang w:val="lt-LT"/>
              </w:rPr>
            </w:pPr>
            <w:r w:rsidRPr="00FD2BB9">
              <w:rPr>
                <w:rFonts w:ascii="Times New Roman" w:hAnsi="Times New Roman"/>
                <w:sz w:val="24"/>
                <w:szCs w:val="24"/>
                <w:lang w:val="lt-LT"/>
              </w:rPr>
              <w:t>Pirkėjo</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pranešimai</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Tiekėjui</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apie</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trūkumus,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(defektus)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turi</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būti</w:t>
            </w:r>
            <w:r w:rsidRPr="00FD2BB9">
              <w:rPr>
                <w:rFonts w:ascii="Times New Roman" w:hAnsi="Times New Roman"/>
                <w:spacing w:val="39"/>
                <w:sz w:val="24"/>
                <w:szCs w:val="24"/>
                <w:lang w:val="lt-LT"/>
              </w:rPr>
              <w:t xml:space="preserve"> </w:t>
            </w:r>
            <w:r w:rsidRPr="00FD2BB9">
              <w:rPr>
                <w:rFonts w:ascii="Times New Roman" w:hAnsi="Times New Roman"/>
                <w:sz w:val="24"/>
                <w:szCs w:val="24"/>
                <w:lang w:val="lt-LT"/>
              </w:rPr>
              <w:t>pateikiami</w:t>
            </w:r>
            <w:r w:rsidRPr="00FD2BB9">
              <w:rPr>
                <w:rFonts w:ascii="Times New Roman" w:hAnsi="Times New Roman"/>
                <w:spacing w:val="38"/>
                <w:sz w:val="24"/>
                <w:szCs w:val="24"/>
                <w:lang w:val="lt-LT"/>
              </w:rPr>
              <w:t xml:space="preserve"> </w:t>
            </w:r>
            <w:r w:rsidRPr="00FD2BB9">
              <w:rPr>
                <w:rFonts w:ascii="Times New Roman" w:hAnsi="Times New Roman"/>
                <w:sz w:val="24"/>
                <w:szCs w:val="24"/>
                <w:lang w:val="lt-LT"/>
              </w:rPr>
              <w:t>raštu</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adresu</w:t>
            </w:r>
            <w:r w:rsidRPr="00FD2BB9">
              <w:rPr>
                <w:rFonts w:ascii="Times New Roman" w:hAnsi="Times New Roman"/>
                <w:sz w:val="24"/>
                <w:szCs w:val="24"/>
                <w:u w:val="single" w:color="000008"/>
                <w:lang w:val="lt-LT"/>
              </w:rPr>
              <w:tab/>
            </w:r>
            <w:r w:rsidRPr="00FD2BB9">
              <w:rPr>
                <w:rFonts w:ascii="Times New Roman" w:hAnsi="Times New Roman"/>
                <w:color w:val="000009"/>
                <w:sz w:val="24"/>
                <w:szCs w:val="24"/>
                <w:lang w:val="lt-LT"/>
              </w:rPr>
              <w:t>arba</w:t>
            </w:r>
            <w:r w:rsidRPr="00FD2BB9">
              <w:rPr>
                <w:rFonts w:ascii="Times New Roman" w:hAnsi="Times New Roman"/>
                <w:color w:val="000009"/>
                <w:spacing w:val="7"/>
                <w:sz w:val="24"/>
                <w:szCs w:val="24"/>
                <w:lang w:val="lt-LT"/>
              </w:rPr>
              <w:t xml:space="preserve"> </w:t>
            </w:r>
            <w:r w:rsidRPr="00FD2BB9">
              <w:rPr>
                <w:rFonts w:ascii="Times New Roman" w:hAnsi="Times New Roman"/>
                <w:color w:val="000009"/>
                <w:sz w:val="24"/>
                <w:szCs w:val="24"/>
                <w:lang w:val="lt-LT"/>
              </w:rPr>
              <w:t>el.</w:t>
            </w:r>
            <w:r w:rsidRPr="00FD2BB9">
              <w:rPr>
                <w:rFonts w:ascii="Times New Roman" w:hAnsi="Times New Roman"/>
                <w:color w:val="000009"/>
                <w:spacing w:val="-52"/>
                <w:sz w:val="24"/>
                <w:szCs w:val="24"/>
                <w:lang w:val="lt-LT"/>
              </w:rPr>
              <w:t xml:space="preserve"> </w:t>
            </w:r>
            <w:r w:rsidRPr="00FD2BB9">
              <w:rPr>
                <w:rFonts w:ascii="Times New Roman" w:hAnsi="Times New Roman"/>
                <w:color w:val="000009"/>
                <w:sz w:val="24"/>
                <w:szCs w:val="24"/>
                <w:lang w:val="lt-LT"/>
              </w:rPr>
              <w:t>paštu</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u w:val="single" w:color="000000"/>
                <w:lang w:val="lt-LT"/>
              </w:rPr>
              <w:t xml:space="preserve"> </w:t>
            </w:r>
            <w:r w:rsidRPr="00FD2BB9">
              <w:rPr>
                <w:rFonts w:ascii="Times New Roman" w:hAnsi="Times New Roman"/>
                <w:color w:val="000009"/>
                <w:sz w:val="24"/>
                <w:szCs w:val="24"/>
                <w:u w:val="single" w:color="000000"/>
                <w:lang w:val="lt-LT"/>
              </w:rPr>
              <w:tab/>
            </w:r>
          </w:p>
        </w:tc>
      </w:tr>
      <w:tr w:rsidR="00547953" w:rsidRPr="00547953" w14:paraId="3F48EA7D" w14:textId="77777777" w:rsidTr="00547953">
        <w:trPr>
          <w:gridAfter w:val="1"/>
          <w:wAfter w:w="23" w:type="dxa"/>
          <w:trHeight w:val="300"/>
        </w:trPr>
        <w:tc>
          <w:tcPr>
            <w:tcW w:w="9535" w:type="dxa"/>
            <w:gridSpan w:val="5"/>
          </w:tcPr>
          <w:p w14:paraId="21A12D05" w14:textId="77777777" w:rsidR="00547953" w:rsidRPr="00547953" w:rsidRDefault="00547953" w:rsidP="004B560F">
            <w:pPr>
              <w:jc w:val="center"/>
              <w:rPr>
                <w:rFonts w:cs="Times New Roman"/>
                <w:b/>
                <w:bCs/>
                <w:kern w:val="2"/>
              </w:rPr>
            </w:pPr>
            <w:r w:rsidRPr="00547953">
              <w:rPr>
                <w:rFonts w:cs="Times New Roman"/>
                <w:b/>
                <w:bCs/>
                <w:kern w:val="2"/>
              </w:rPr>
              <w:t>7. SUTARTIES VYKDYMUI PASITELKIAMI SUBTIEKĖJAI</w:t>
            </w:r>
          </w:p>
        </w:tc>
      </w:tr>
      <w:tr w:rsidR="00547953" w:rsidRPr="00547953" w14:paraId="54214C91" w14:textId="77777777" w:rsidTr="00547953">
        <w:trPr>
          <w:gridAfter w:val="1"/>
          <w:wAfter w:w="23" w:type="dxa"/>
          <w:trHeight w:val="300"/>
        </w:trPr>
        <w:tc>
          <w:tcPr>
            <w:tcW w:w="2532" w:type="dxa"/>
          </w:tcPr>
          <w:p w14:paraId="6B5896CC" w14:textId="77777777" w:rsidR="00547953" w:rsidRPr="00547953" w:rsidRDefault="00547953" w:rsidP="004B560F">
            <w:pPr>
              <w:rPr>
                <w:rFonts w:cs="Times New Roman"/>
                <w:b/>
                <w:bCs/>
                <w:kern w:val="2"/>
              </w:rPr>
            </w:pPr>
            <w:r w:rsidRPr="00547953">
              <w:rPr>
                <w:rFonts w:cs="Times New Roman"/>
                <w:b/>
                <w:bCs/>
                <w:kern w:val="2"/>
              </w:rPr>
              <w:t>Sutarties vykdymui pasitelkiami subtiekėjai ir (ar) specialistai</w:t>
            </w:r>
          </w:p>
        </w:tc>
        <w:tc>
          <w:tcPr>
            <w:tcW w:w="7003" w:type="dxa"/>
            <w:gridSpan w:val="4"/>
          </w:tcPr>
          <w:p w14:paraId="409E04B3" w14:textId="77777777" w:rsidR="00547953" w:rsidRPr="00547953" w:rsidRDefault="00547953" w:rsidP="004B560F">
            <w:pPr>
              <w:rPr>
                <w:rFonts w:cs="Times New Roman"/>
                <w:kern w:val="2"/>
              </w:rPr>
            </w:pPr>
            <w:r w:rsidRPr="00547953">
              <w:rPr>
                <w:rFonts w:cs="Times New Roman"/>
                <w:kern w:val="2"/>
              </w:rPr>
              <w:t>Sutarties vykdymui subtiekėjai ir (ar) specialistai nepasitelkiami.</w:t>
            </w:r>
          </w:p>
          <w:p w14:paraId="092712C9" w14:textId="77777777" w:rsidR="00547953" w:rsidRPr="00547953" w:rsidRDefault="00547953" w:rsidP="004B560F">
            <w:pPr>
              <w:rPr>
                <w:rFonts w:cs="Times New Roman"/>
                <w:kern w:val="2"/>
              </w:rPr>
            </w:pPr>
          </w:p>
          <w:p w14:paraId="288D69D1" w14:textId="6ED1E4E1" w:rsidR="00547953" w:rsidRPr="00547953" w:rsidRDefault="00547953" w:rsidP="004B560F">
            <w:pPr>
              <w:rPr>
                <w:rFonts w:cs="Times New Roman"/>
                <w:b/>
                <w:bCs/>
                <w:kern w:val="2"/>
              </w:rPr>
            </w:pPr>
          </w:p>
        </w:tc>
      </w:tr>
      <w:tr w:rsidR="00547953" w:rsidRPr="00547953" w14:paraId="737280E2" w14:textId="77777777" w:rsidTr="00547953">
        <w:trPr>
          <w:gridAfter w:val="1"/>
          <w:wAfter w:w="23" w:type="dxa"/>
          <w:trHeight w:val="300"/>
        </w:trPr>
        <w:tc>
          <w:tcPr>
            <w:tcW w:w="9535" w:type="dxa"/>
            <w:gridSpan w:val="5"/>
          </w:tcPr>
          <w:p w14:paraId="1C83481F" w14:textId="77777777" w:rsidR="00547953" w:rsidRPr="00547953" w:rsidRDefault="00547953" w:rsidP="004B560F">
            <w:pPr>
              <w:jc w:val="center"/>
              <w:rPr>
                <w:rFonts w:cs="Times New Roman"/>
                <w:b/>
                <w:bCs/>
                <w:kern w:val="2"/>
              </w:rPr>
            </w:pPr>
            <w:r w:rsidRPr="00547953">
              <w:rPr>
                <w:rFonts w:cs="Times New Roman"/>
                <w:b/>
                <w:bCs/>
                <w:kern w:val="2"/>
              </w:rPr>
              <w:t>8. PRIEVOLIŲ PAGAL SUTARTĮ ĮVYKDYMO UŽTIKRINIMAS</w:t>
            </w:r>
          </w:p>
        </w:tc>
      </w:tr>
      <w:tr w:rsidR="00547953" w:rsidRPr="00547953" w14:paraId="632A75CA" w14:textId="77777777" w:rsidTr="00547953">
        <w:trPr>
          <w:gridAfter w:val="1"/>
          <w:wAfter w:w="23" w:type="dxa"/>
          <w:trHeight w:val="300"/>
        </w:trPr>
        <w:tc>
          <w:tcPr>
            <w:tcW w:w="2532" w:type="dxa"/>
          </w:tcPr>
          <w:p w14:paraId="0AC76414" w14:textId="77777777" w:rsidR="00547953" w:rsidRPr="00547953" w:rsidRDefault="00547953" w:rsidP="004B560F">
            <w:pPr>
              <w:rPr>
                <w:rFonts w:cs="Times New Roman"/>
                <w:b/>
                <w:bCs/>
                <w:kern w:val="2"/>
              </w:rPr>
            </w:pPr>
            <w:r w:rsidRPr="00547953">
              <w:rPr>
                <w:rFonts w:cs="Times New Roman"/>
                <w:b/>
                <w:bCs/>
                <w:kern w:val="2"/>
              </w:rPr>
              <w:t>8.1. Prievolių pagal Sutartį įvykdymo užtikrinimas</w:t>
            </w:r>
          </w:p>
        </w:tc>
        <w:tc>
          <w:tcPr>
            <w:tcW w:w="7003" w:type="dxa"/>
            <w:gridSpan w:val="4"/>
          </w:tcPr>
          <w:p w14:paraId="1E56FE0D" w14:textId="77777777" w:rsidR="00547953" w:rsidRPr="00547953" w:rsidRDefault="00547953" w:rsidP="004B560F">
            <w:pPr>
              <w:rPr>
                <w:rFonts w:cs="Times New Roman"/>
                <w:kern w:val="2"/>
              </w:rPr>
            </w:pPr>
            <w:r w:rsidRPr="00547953">
              <w:rPr>
                <w:rFonts w:cs="Times New Roman"/>
                <w:kern w:val="2"/>
              </w:rPr>
              <w:t xml:space="preserve">Prievolių pagal Sutartį įvykdymas užtikrinamas </w:t>
            </w:r>
          </w:p>
          <w:p w14:paraId="0A5D07B3" w14:textId="77777777" w:rsidR="00547953" w:rsidRPr="00547953" w:rsidRDefault="00547953" w:rsidP="004B560F">
            <w:pPr>
              <w:rPr>
                <w:rFonts w:cs="Times New Roman"/>
                <w:kern w:val="2"/>
              </w:rPr>
            </w:pPr>
            <w:r w:rsidRPr="00547953">
              <w:rPr>
                <w:rFonts w:cs="Times New Roman"/>
                <w:kern w:val="2"/>
              </w:rPr>
              <w:t>Netesybomis (delspinigiais, bauda).</w:t>
            </w:r>
          </w:p>
          <w:p w14:paraId="2DFD22BD" w14:textId="77777777" w:rsidR="00547953" w:rsidRPr="00547953" w:rsidRDefault="00547953" w:rsidP="004B560F">
            <w:pPr>
              <w:rPr>
                <w:rFonts w:cs="Times New Roman"/>
                <w:kern w:val="2"/>
              </w:rPr>
            </w:pPr>
          </w:p>
        </w:tc>
      </w:tr>
      <w:tr w:rsidR="00547953" w:rsidRPr="00547953" w14:paraId="1CF9054D" w14:textId="77777777" w:rsidTr="00547953">
        <w:trPr>
          <w:gridAfter w:val="1"/>
          <w:wAfter w:w="23" w:type="dxa"/>
          <w:trHeight w:val="300"/>
        </w:trPr>
        <w:tc>
          <w:tcPr>
            <w:tcW w:w="2532" w:type="dxa"/>
          </w:tcPr>
          <w:p w14:paraId="6EF5AB02" w14:textId="77777777" w:rsidR="00547953" w:rsidRPr="00547953" w:rsidRDefault="00547953" w:rsidP="004B560F">
            <w:pPr>
              <w:rPr>
                <w:rFonts w:cs="Times New Roman"/>
                <w:b/>
                <w:bCs/>
                <w:kern w:val="2"/>
              </w:rPr>
            </w:pPr>
            <w:r w:rsidRPr="00547953">
              <w:rPr>
                <w:rFonts w:cs="Times New Roman"/>
                <w:b/>
                <w:bCs/>
                <w:kern w:val="2"/>
              </w:rPr>
              <w:t xml:space="preserve">8.2. Sutarties įvykdymo užtikrinimo pateikimas </w:t>
            </w:r>
          </w:p>
        </w:tc>
        <w:tc>
          <w:tcPr>
            <w:tcW w:w="7003" w:type="dxa"/>
            <w:gridSpan w:val="4"/>
          </w:tcPr>
          <w:p w14:paraId="61AE69C1" w14:textId="77777777" w:rsidR="00547953" w:rsidRPr="00547953" w:rsidRDefault="00547953" w:rsidP="004B560F">
            <w:pPr>
              <w:rPr>
                <w:rFonts w:cs="Times New Roman"/>
                <w:kern w:val="2"/>
              </w:rPr>
            </w:pPr>
            <w:r w:rsidRPr="00547953">
              <w:rPr>
                <w:rFonts w:cs="Times New Roman"/>
                <w:kern w:val="2"/>
              </w:rPr>
              <w:t>Netaikoma</w:t>
            </w:r>
          </w:p>
          <w:p w14:paraId="7B1BFF08" w14:textId="77777777" w:rsidR="00547953" w:rsidRPr="00547953" w:rsidRDefault="00547953" w:rsidP="004B560F">
            <w:pPr>
              <w:rPr>
                <w:rFonts w:cs="Times New Roman"/>
                <w:kern w:val="2"/>
              </w:rPr>
            </w:pPr>
          </w:p>
          <w:p w14:paraId="7C13C1A6" w14:textId="77777777" w:rsidR="00547953" w:rsidRPr="00547953" w:rsidRDefault="00547953" w:rsidP="004B560F">
            <w:pPr>
              <w:rPr>
                <w:rFonts w:cs="Times New Roman"/>
                <w:kern w:val="2"/>
              </w:rPr>
            </w:pPr>
          </w:p>
        </w:tc>
      </w:tr>
      <w:tr w:rsidR="00547953" w:rsidRPr="00547953" w14:paraId="63187671" w14:textId="77777777" w:rsidTr="00547953">
        <w:trPr>
          <w:gridAfter w:val="1"/>
          <w:wAfter w:w="23" w:type="dxa"/>
          <w:trHeight w:val="300"/>
        </w:trPr>
        <w:tc>
          <w:tcPr>
            <w:tcW w:w="9535" w:type="dxa"/>
            <w:gridSpan w:val="5"/>
          </w:tcPr>
          <w:p w14:paraId="184D2887" w14:textId="77777777" w:rsidR="00547953" w:rsidRPr="00547953" w:rsidRDefault="00547953" w:rsidP="004B560F">
            <w:pPr>
              <w:ind w:firstLine="720"/>
              <w:jc w:val="center"/>
              <w:rPr>
                <w:rFonts w:cs="Times New Roman"/>
                <w:b/>
                <w:bCs/>
                <w:kern w:val="2"/>
              </w:rPr>
            </w:pPr>
            <w:r w:rsidRPr="00547953">
              <w:rPr>
                <w:rFonts w:cs="Times New Roman"/>
                <w:b/>
                <w:bCs/>
                <w:kern w:val="2"/>
              </w:rPr>
              <w:t>9. ŠALIŲ ATSAKOMYBĖ</w:t>
            </w:r>
            <w:r w:rsidRPr="00547953">
              <w:rPr>
                <w:rFonts w:cs="Times New Roman"/>
                <w:b/>
                <w:bCs/>
                <w:kern w:val="2"/>
              </w:rPr>
              <w:tab/>
            </w:r>
          </w:p>
        </w:tc>
      </w:tr>
      <w:tr w:rsidR="00547953" w:rsidRPr="00547953" w14:paraId="4A9223FF" w14:textId="77777777" w:rsidTr="00547953">
        <w:trPr>
          <w:gridAfter w:val="1"/>
          <w:wAfter w:w="23" w:type="dxa"/>
          <w:trHeight w:val="300"/>
        </w:trPr>
        <w:tc>
          <w:tcPr>
            <w:tcW w:w="2532" w:type="dxa"/>
          </w:tcPr>
          <w:p w14:paraId="3C84BE1E" w14:textId="77777777" w:rsidR="00547953" w:rsidRPr="00547953" w:rsidRDefault="00547953" w:rsidP="004B560F">
            <w:pPr>
              <w:rPr>
                <w:rFonts w:cs="Times New Roman"/>
                <w:b/>
                <w:bCs/>
                <w:kern w:val="2"/>
              </w:rPr>
            </w:pPr>
            <w:r w:rsidRPr="00547953">
              <w:rPr>
                <w:rFonts w:cs="Times New Roman"/>
                <w:b/>
                <w:bCs/>
                <w:kern w:val="2"/>
              </w:rPr>
              <w:t>9.1. Pirkėjui taikomos netesybos už mokėjimų pagal Sutartį vėlavimą</w:t>
            </w:r>
          </w:p>
        </w:tc>
        <w:tc>
          <w:tcPr>
            <w:tcW w:w="7003" w:type="dxa"/>
            <w:gridSpan w:val="4"/>
          </w:tcPr>
          <w:p w14:paraId="4B7E6269" w14:textId="77777777" w:rsidR="00547953" w:rsidRPr="00547953" w:rsidRDefault="00547953" w:rsidP="00547953">
            <w:pPr>
              <w:rPr>
                <w:rFonts w:cs="Times New Roman"/>
                <w:color w:val="000000"/>
                <w:kern w:val="2"/>
              </w:rPr>
            </w:pPr>
            <w:r w:rsidRPr="00547953">
              <w:rPr>
                <w:rFonts w:cs="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47953">
              <w:rPr>
                <w:rFonts w:cs="Times New Roman"/>
                <w:color w:val="000000" w:themeColor="text1"/>
                <w:kern w:val="2"/>
              </w:rPr>
              <w:t>0,03 (trys šimtosios) procento dydžio delspinigius nuo neapmokėtos sumos be PVM už kiekvieną vėlavimo kalendorinę dieną. </w:t>
            </w:r>
            <w:r w:rsidRPr="00547953">
              <w:rPr>
                <w:rFonts w:cs="Times New Roman"/>
                <w:color w:val="000000"/>
                <w:kern w:val="2"/>
              </w:rPr>
              <w:t>  </w:t>
            </w:r>
          </w:p>
        </w:tc>
      </w:tr>
      <w:tr w:rsidR="00547953" w:rsidRPr="00547953" w14:paraId="4BF54464" w14:textId="77777777" w:rsidTr="00547953">
        <w:trPr>
          <w:gridAfter w:val="1"/>
          <w:wAfter w:w="23" w:type="dxa"/>
          <w:trHeight w:val="300"/>
        </w:trPr>
        <w:tc>
          <w:tcPr>
            <w:tcW w:w="2532" w:type="dxa"/>
          </w:tcPr>
          <w:p w14:paraId="637BBCE9" w14:textId="77777777" w:rsidR="00547953" w:rsidRPr="00547953" w:rsidRDefault="00547953" w:rsidP="004B560F">
            <w:pPr>
              <w:rPr>
                <w:rFonts w:cs="Times New Roman"/>
                <w:b/>
                <w:bCs/>
                <w:kern w:val="2"/>
              </w:rPr>
            </w:pPr>
            <w:r w:rsidRPr="00547953">
              <w:rPr>
                <w:rFonts w:cs="Times New Roman"/>
                <w:b/>
                <w:bCs/>
                <w:kern w:val="2"/>
              </w:rPr>
              <w:t>9.2. Tiekėjui taikomos netesybos</w:t>
            </w:r>
          </w:p>
        </w:tc>
        <w:tc>
          <w:tcPr>
            <w:tcW w:w="7003" w:type="dxa"/>
            <w:gridSpan w:val="4"/>
          </w:tcPr>
          <w:p w14:paraId="1D0B173B" w14:textId="77777777" w:rsidR="00547953" w:rsidRPr="00547953" w:rsidRDefault="00547953" w:rsidP="004B560F">
            <w:pPr>
              <w:rPr>
                <w:rFonts w:cs="Times New Roman"/>
                <w:kern w:val="2"/>
              </w:rPr>
            </w:pPr>
            <w:r w:rsidRPr="00547953">
              <w:rPr>
                <w:rFonts w:cs="Times New Roman"/>
                <w:kern w:val="2"/>
              </w:rPr>
              <w:t>9.2.1. Tiekėjas, nepateikęs Pirkėjui pageidaujamo Degalų kiekio nustatyta tvarka ir terminais, Pirkėjo reikalavimu moka Pirkėjui 100,00 (šimto) Eurų baudą už kiekvieną netinkamo sutartinio įsipareigojimo atvejį.</w:t>
            </w:r>
          </w:p>
          <w:p w14:paraId="4D86EB14" w14:textId="77777777" w:rsidR="00547953" w:rsidRPr="00547953" w:rsidRDefault="00547953" w:rsidP="004B560F">
            <w:pPr>
              <w:rPr>
                <w:rFonts w:cs="Times New Roman"/>
                <w:b/>
                <w:bCs/>
                <w:kern w:val="2"/>
              </w:rPr>
            </w:pPr>
            <w:r w:rsidRPr="00547953">
              <w:rPr>
                <w:rFonts w:cs="Times New Roman"/>
                <w:kern w:val="2"/>
              </w:rPr>
              <w:t xml:space="preserve">9.2.2. Tiekėjas privalo sumokėti Pirkėjui netesybas per 30 (trisdešimt) dienų nuo Pirkėjo pareikalavimo. </w:t>
            </w:r>
          </w:p>
        </w:tc>
      </w:tr>
      <w:tr w:rsidR="00547953" w:rsidRPr="00547953" w14:paraId="2503F242" w14:textId="77777777" w:rsidTr="00547953">
        <w:trPr>
          <w:gridAfter w:val="1"/>
          <w:wAfter w:w="23" w:type="dxa"/>
          <w:trHeight w:val="300"/>
        </w:trPr>
        <w:tc>
          <w:tcPr>
            <w:tcW w:w="2532" w:type="dxa"/>
          </w:tcPr>
          <w:p w14:paraId="1B4DA046" w14:textId="77777777" w:rsidR="00547953" w:rsidRPr="00547953" w:rsidRDefault="00547953" w:rsidP="004B560F">
            <w:pPr>
              <w:rPr>
                <w:rFonts w:cs="Times New Roman"/>
                <w:b/>
                <w:bCs/>
                <w:kern w:val="2"/>
              </w:rPr>
            </w:pPr>
            <w:r w:rsidRPr="00547953">
              <w:rPr>
                <w:rFonts w:cs="Times New Roman"/>
                <w:b/>
                <w:bCs/>
                <w:kern w:val="2"/>
              </w:rPr>
              <w:t>9.3. Tiekėjui / Pirkėjui taikoma bauda nutraukus Sutartį dėl esminio Sutarties pažeidimo</w:t>
            </w:r>
          </w:p>
        </w:tc>
        <w:tc>
          <w:tcPr>
            <w:tcW w:w="7003" w:type="dxa"/>
            <w:gridSpan w:val="4"/>
          </w:tcPr>
          <w:p w14:paraId="0C0A5F25" w14:textId="77777777" w:rsidR="00547953" w:rsidRPr="00547953" w:rsidRDefault="00547953" w:rsidP="004B560F">
            <w:pPr>
              <w:rPr>
                <w:rFonts w:cs="Times New Roman"/>
                <w:kern w:val="2"/>
              </w:rPr>
            </w:pPr>
            <w:r w:rsidRPr="00547953">
              <w:rPr>
                <w:rFonts w:cs="Times New Roman"/>
                <w:kern w:val="2"/>
              </w:rPr>
              <w:t xml:space="preserve">Nutraukus Sutartį dėl esminio Sutarties pažeidimo, nustatyto Sutarties Specialiosiose sąlygose, mokama 10 procentų dydžio bauda nuo Pradinės Sutarties vertės be PVM, nurodytos Specialiųjų sąlygų 5.2 punkte. </w:t>
            </w:r>
          </w:p>
          <w:p w14:paraId="04F0CD63" w14:textId="77777777" w:rsidR="00547953" w:rsidRPr="00547953" w:rsidRDefault="00547953" w:rsidP="004B560F">
            <w:pPr>
              <w:rPr>
                <w:rFonts w:cs="Times New Roman"/>
                <w:kern w:val="2"/>
              </w:rPr>
            </w:pPr>
          </w:p>
        </w:tc>
      </w:tr>
      <w:tr w:rsidR="00547953" w:rsidRPr="00547953" w14:paraId="5762BFD3" w14:textId="77777777" w:rsidTr="00547953">
        <w:trPr>
          <w:gridAfter w:val="1"/>
          <w:wAfter w:w="23" w:type="dxa"/>
          <w:trHeight w:val="300"/>
        </w:trPr>
        <w:tc>
          <w:tcPr>
            <w:tcW w:w="2532" w:type="dxa"/>
          </w:tcPr>
          <w:p w14:paraId="237196A9" w14:textId="77777777" w:rsidR="00547953" w:rsidRPr="00547953" w:rsidRDefault="00547953" w:rsidP="004B560F">
            <w:pPr>
              <w:rPr>
                <w:rFonts w:cs="Times New Roman"/>
                <w:b/>
                <w:bCs/>
                <w:kern w:val="2"/>
              </w:rPr>
            </w:pPr>
            <w:r w:rsidRPr="00547953">
              <w:rPr>
                <w:rFonts w:cs="Times New Roman"/>
                <w:b/>
                <w:bCs/>
                <w:kern w:val="2"/>
              </w:rPr>
              <w:t xml:space="preserve">9.4. Tiekėjui taikoma bauda dėl esamų </w:t>
            </w:r>
            <w:r w:rsidRPr="00547953">
              <w:rPr>
                <w:rFonts w:cs="Times New Roman"/>
                <w:b/>
                <w:bCs/>
                <w:kern w:val="2"/>
              </w:rPr>
              <w:lastRenderedPageBreak/>
              <w:t xml:space="preserve">subtiekėjų ar specialistų pakeitimo / naujų subtiekėjų pasitelkimo nesilaikant Bendrosiose sąlygose nurodytos subtiekėjų ir (ar) specialistų keitimo tvarkos </w:t>
            </w:r>
          </w:p>
        </w:tc>
        <w:tc>
          <w:tcPr>
            <w:tcW w:w="7003" w:type="dxa"/>
            <w:gridSpan w:val="4"/>
          </w:tcPr>
          <w:p w14:paraId="57AD8C36" w14:textId="77777777" w:rsidR="00547953" w:rsidRPr="00547953" w:rsidRDefault="00547953" w:rsidP="004B560F">
            <w:pPr>
              <w:rPr>
                <w:rFonts w:cs="Times New Roman"/>
                <w:color w:val="000000"/>
                <w:kern w:val="2"/>
              </w:rPr>
            </w:pPr>
            <w:r w:rsidRPr="00547953">
              <w:rPr>
                <w:rFonts w:cs="Times New Roman"/>
                <w:color w:val="000000"/>
                <w:kern w:val="2"/>
              </w:rPr>
              <w:lastRenderedPageBreak/>
              <w:t>Netaikoma</w:t>
            </w:r>
          </w:p>
          <w:p w14:paraId="37E8E403" w14:textId="77777777" w:rsidR="00547953" w:rsidRPr="00547953" w:rsidRDefault="00547953" w:rsidP="004B560F">
            <w:pPr>
              <w:rPr>
                <w:rFonts w:cs="Times New Roman"/>
                <w:kern w:val="2"/>
              </w:rPr>
            </w:pPr>
          </w:p>
          <w:p w14:paraId="7C800C3F" w14:textId="77777777" w:rsidR="00547953" w:rsidRPr="00547953" w:rsidRDefault="00547953" w:rsidP="004B560F">
            <w:pPr>
              <w:rPr>
                <w:rFonts w:cs="Times New Roman"/>
                <w:kern w:val="2"/>
              </w:rPr>
            </w:pPr>
          </w:p>
        </w:tc>
      </w:tr>
      <w:tr w:rsidR="00547953" w:rsidRPr="00547953" w14:paraId="11129BF8" w14:textId="77777777" w:rsidTr="00547953">
        <w:trPr>
          <w:gridAfter w:val="1"/>
          <w:wAfter w:w="23" w:type="dxa"/>
          <w:trHeight w:val="300"/>
        </w:trPr>
        <w:tc>
          <w:tcPr>
            <w:tcW w:w="2532" w:type="dxa"/>
          </w:tcPr>
          <w:p w14:paraId="0265F412" w14:textId="77777777" w:rsidR="00547953" w:rsidRPr="00547953" w:rsidRDefault="00547953" w:rsidP="004B560F">
            <w:pPr>
              <w:rPr>
                <w:rFonts w:cs="Times New Roman"/>
                <w:b/>
                <w:bCs/>
                <w:kern w:val="2"/>
              </w:rPr>
            </w:pPr>
            <w:r w:rsidRPr="00547953">
              <w:rPr>
                <w:rFonts w:cs="Times New Roman"/>
                <w:b/>
                <w:bCs/>
                <w:kern w:val="2"/>
              </w:rPr>
              <w:t>9.5. Tiekėjui taikomos baudos dėl aplinkosauginių ir (arba) socialinių kriterijų nesilaikymo</w:t>
            </w:r>
          </w:p>
        </w:tc>
        <w:tc>
          <w:tcPr>
            <w:tcW w:w="7003" w:type="dxa"/>
            <w:gridSpan w:val="4"/>
          </w:tcPr>
          <w:p w14:paraId="1C511807" w14:textId="77777777" w:rsidR="00547953" w:rsidRPr="00547953" w:rsidRDefault="00547953" w:rsidP="004B560F">
            <w:pPr>
              <w:rPr>
                <w:rFonts w:cs="Times New Roman"/>
                <w:color w:val="000000"/>
                <w:kern w:val="2"/>
              </w:rPr>
            </w:pPr>
            <w:r w:rsidRPr="00547953">
              <w:rPr>
                <w:rFonts w:cs="Times New Roman"/>
                <w:color w:val="000000"/>
                <w:kern w:val="2"/>
              </w:rPr>
              <w:t>Netaikoma</w:t>
            </w:r>
          </w:p>
          <w:p w14:paraId="6E1394F1" w14:textId="77777777" w:rsidR="00547953" w:rsidRPr="00547953" w:rsidRDefault="00547953" w:rsidP="004B560F">
            <w:pPr>
              <w:rPr>
                <w:rFonts w:cs="Times New Roman"/>
                <w:kern w:val="2"/>
              </w:rPr>
            </w:pPr>
          </w:p>
          <w:p w14:paraId="0045CE93" w14:textId="77777777" w:rsidR="00547953" w:rsidRPr="00547953" w:rsidRDefault="00547953" w:rsidP="004B560F">
            <w:pPr>
              <w:rPr>
                <w:rFonts w:cs="Times New Roman"/>
                <w:color w:val="4472C4"/>
                <w:kern w:val="2"/>
              </w:rPr>
            </w:pPr>
          </w:p>
        </w:tc>
      </w:tr>
      <w:tr w:rsidR="00547953" w:rsidRPr="00547953" w14:paraId="1B67CA4F" w14:textId="77777777" w:rsidTr="00547953">
        <w:trPr>
          <w:gridAfter w:val="1"/>
          <w:wAfter w:w="23" w:type="dxa"/>
          <w:trHeight w:val="300"/>
        </w:trPr>
        <w:tc>
          <w:tcPr>
            <w:tcW w:w="2532" w:type="dxa"/>
          </w:tcPr>
          <w:p w14:paraId="11F64646" w14:textId="77777777" w:rsidR="00547953" w:rsidRPr="00547953" w:rsidRDefault="00547953" w:rsidP="004B560F">
            <w:pPr>
              <w:rPr>
                <w:rFonts w:cs="Times New Roman"/>
                <w:b/>
                <w:bCs/>
                <w:kern w:val="2"/>
              </w:rPr>
            </w:pPr>
            <w:r w:rsidRPr="00547953">
              <w:rPr>
                <w:rFonts w:cs="Times New Roman"/>
                <w:b/>
                <w:bCs/>
                <w:kern w:val="2"/>
              </w:rPr>
              <w:t>9.6. Tiekėjui / Pirkėjui taikoma bauda dėl konfidencialumo reikalavimų nesilaikymo</w:t>
            </w:r>
          </w:p>
        </w:tc>
        <w:tc>
          <w:tcPr>
            <w:tcW w:w="7003" w:type="dxa"/>
            <w:gridSpan w:val="4"/>
          </w:tcPr>
          <w:p w14:paraId="2FF2B0B9" w14:textId="77777777" w:rsidR="00547953" w:rsidRPr="00547953" w:rsidRDefault="00547953" w:rsidP="004B560F">
            <w:pPr>
              <w:rPr>
                <w:rFonts w:cs="Times New Roman"/>
                <w:kern w:val="2"/>
              </w:rPr>
            </w:pPr>
            <w:r w:rsidRPr="00547953">
              <w:rPr>
                <w:rFonts w:cs="Times New Roman"/>
                <w:kern w:val="2"/>
              </w:rPr>
              <w:t>Netaikoma</w:t>
            </w:r>
          </w:p>
          <w:p w14:paraId="0C726536" w14:textId="77777777" w:rsidR="00547953" w:rsidRPr="00547953" w:rsidRDefault="00547953" w:rsidP="004B560F">
            <w:pPr>
              <w:rPr>
                <w:rFonts w:cs="Times New Roman"/>
                <w:color w:val="4472C4"/>
                <w:kern w:val="2"/>
              </w:rPr>
            </w:pPr>
          </w:p>
          <w:p w14:paraId="1BA1708E" w14:textId="77777777" w:rsidR="00547953" w:rsidRPr="00547953" w:rsidRDefault="00547953" w:rsidP="004B560F">
            <w:pPr>
              <w:rPr>
                <w:rFonts w:cs="Times New Roman"/>
                <w:color w:val="4472C4"/>
                <w:kern w:val="2"/>
              </w:rPr>
            </w:pPr>
          </w:p>
        </w:tc>
      </w:tr>
      <w:tr w:rsidR="00547953" w:rsidRPr="00547953" w14:paraId="6BCEF772" w14:textId="77777777" w:rsidTr="00547953">
        <w:trPr>
          <w:gridAfter w:val="1"/>
          <w:wAfter w:w="23" w:type="dxa"/>
          <w:trHeight w:val="300"/>
        </w:trPr>
        <w:tc>
          <w:tcPr>
            <w:tcW w:w="2532" w:type="dxa"/>
          </w:tcPr>
          <w:p w14:paraId="77C9008D" w14:textId="77777777" w:rsidR="00547953" w:rsidRPr="00547953" w:rsidRDefault="00547953" w:rsidP="004B560F">
            <w:pPr>
              <w:rPr>
                <w:rFonts w:cs="Times New Roman"/>
                <w:b/>
                <w:bCs/>
                <w:kern w:val="2"/>
              </w:rPr>
            </w:pPr>
            <w:r w:rsidRPr="00547953">
              <w:rPr>
                <w:rFonts w:cs="Times New Roman"/>
                <w:b/>
                <w:bCs/>
                <w:kern w:val="2"/>
              </w:rPr>
              <w:t xml:space="preserve">9.7. Tiekėjui taikomos netesybos dėl pirkimo dokumentuose nustatytų kokybinių kriterijų </w:t>
            </w:r>
            <w:proofErr w:type="spellStart"/>
            <w:r w:rsidRPr="00547953">
              <w:rPr>
                <w:rFonts w:cs="Times New Roman"/>
                <w:b/>
                <w:bCs/>
                <w:kern w:val="2"/>
              </w:rPr>
              <w:t>nepasiekimo</w:t>
            </w:r>
            <w:proofErr w:type="spellEnd"/>
            <w:r w:rsidRPr="00547953">
              <w:rPr>
                <w:rFonts w:cs="Times New Roman"/>
                <w:b/>
                <w:bCs/>
                <w:kern w:val="2"/>
              </w:rPr>
              <w:t xml:space="preserve"> Sutarties vykdymo metu</w:t>
            </w:r>
          </w:p>
        </w:tc>
        <w:tc>
          <w:tcPr>
            <w:tcW w:w="7003" w:type="dxa"/>
            <w:gridSpan w:val="4"/>
          </w:tcPr>
          <w:p w14:paraId="752728D7" w14:textId="77777777" w:rsidR="00547953" w:rsidRPr="00547953" w:rsidRDefault="00547953" w:rsidP="004B560F">
            <w:pPr>
              <w:rPr>
                <w:rFonts w:cs="Times New Roman"/>
                <w:kern w:val="2"/>
              </w:rPr>
            </w:pPr>
            <w:r w:rsidRPr="00547953">
              <w:rPr>
                <w:rFonts w:cs="Times New Roman"/>
                <w:kern w:val="2"/>
              </w:rPr>
              <w:t xml:space="preserve">Netaikoma </w:t>
            </w:r>
          </w:p>
          <w:p w14:paraId="7A56B79D" w14:textId="77777777" w:rsidR="00547953" w:rsidRPr="00547953" w:rsidRDefault="00547953" w:rsidP="004B560F">
            <w:pPr>
              <w:rPr>
                <w:rFonts w:cs="Times New Roman"/>
                <w:color w:val="4472C4"/>
                <w:kern w:val="2"/>
              </w:rPr>
            </w:pPr>
          </w:p>
        </w:tc>
      </w:tr>
      <w:tr w:rsidR="00547953" w:rsidRPr="00547953" w14:paraId="72C9C28F" w14:textId="77777777" w:rsidTr="00547953">
        <w:trPr>
          <w:gridAfter w:val="1"/>
          <w:wAfter w:w="23" w:type="dxa"/>
          <w:trHeight w:val="300"/>
        </w:trPr>
        <w:tc>
          <w:tcPr>
            <w:tcW w:w="2532" w:type="dxa"/>
          </w:tcPr>
          <w:p w14:paraId="7DF7C287" w14:textId="77777777" w:rsidR="00547953" w:rsidRPr="00547953" w:rsidRDefault="00547953" w:rsidP="004B560F">
            <w:pPr>
              <w:rPr>
                <w:rFonts w:cs="Times New Roman"/>
                <w:b/>
                <w:bCs/>
                <w:kern w:val="2"/>
              </w:rPr>
            </w:pPr>
            <w:r w:rsidRPr="00547953">
              <w:rPr>
                <w:rFonts w:cs="Times New Roman"/>
                <w:b/>
                <w:bCs/>
                <w:kern w:val="2"/>
              </w:rPr>
              <w:t>9.8. Tiekėjui taikomos netesybos dėl Sutarties įvykdymo užtikrinimo nepratęsimo</w:t>
            </w:r>
          </w:p>
        </w:tc>
        <w:tc>
          <w:tcPr>
            <w:tcW w:w="7003" w:type="dxa"/>
            <w:gridSpan w:val="4"/>
          </w:tcPr>
          <w:p w14:paraId="24EEA776" w14:textId="77777777" w:rsidR="00547953" w:rsidRPr="00547953" w:rsidRDefault="00547953" w:rsidP="004B560F">
            <w:pPr>
              <w:rPr>
                <w:rFonts w:cs="Times New Roman"/>
                <w:kern w:val="2"/>
              </w:rPr>
            </w:pPr>
            <w:r w:rsidRPr="00547953">
              <w:rPr>
                <w:rFonts w:cs="Times New Roman"/>
                <w:kern w:val="2"/>
              </w:rPr>
              <w:t>Netaikoma</w:t>
            </w:r>
          </w:p>
          <w:p w14:paraId="729B1B6D" w14:textId="77777777" w:rsidR="00547953" w:rsidRPr="00547953" w:rsidRDefault="00547953" w:rsidP="004B560F">
            <w:pPr>
              <w:rPr>
                <w:rFonts w:cs="Times New Roman"/>
                <w:color w:val="4472C4"/>
                <w:kern w:val="2"/>
              </w:rPr>
            </w:pPr>
          </w:p>
          <w:p w14:paraId="43782254" w14:textId="77777777" w:rsidR="00547953" w:rsidRPr="00547953" w:rsidRDefault="00547953" w:rsidP="004B560F">
            <w:pPr>
              <w:rPr>
                <w:rFonts w:cs="Times New Roman"/>
                <w:color w:val="4472C4"/>
                <w:kern w:val="2"/>
              </w:rPr>
            </w:pPr>
          </w:p>
        </w:tc>
      </w:tr>
      <w:tr w:rsidR="00547953" w:rsidRPr="00547953" w14:paraId="64F398D8" w14:textId="77777777" w:rsidTr="00547953">
        <w:trPr>
          <w:gridAfter w:val="1"/>
          <w:wAfter w:w="23" w:type="dxa"/>
          <w:trHeight w:val="300"/>
        </w:trPr>
        <w:tc>
          <w:tcPr>
            <w:tcW w:w="9535" w:type="dxa"/>
            <w:gridSpan w:val="5"/>
          </w:tcPr>
          <w:p w14:paraId="4139E42E" w14:textId="77777777" w:rsidR="00547953" w:rsidRPr="00547953" w:rsidRDefault="00547953" w:rsidP="004B560F">
            <w:pPr>
              <w:jc w:val="center"/>
              <w:rPr>
                <w:rFonts w:cs="Times New Roman"/>
                <w:b/>
                <w:bCs/>
                <w:kern w:val="2"/>
              </w:rPr>
            </w:pPr>
            <w:r w:rsidRPr="00547953">
              <w:rPr>
                <w:rFonts w:cs="Times New Roman"/>
                <w:b/>
                <w:bCs/>
                <w:kern w:val="2"/>
              </w:rPr>
              <w:t>10. SUTARTIES GALIOJIMAS IR KEITIMAS</w:t>
            </w:r>
          </w:p>
        </w:tc>
      </w:tr>
      <w:tr w:rsidR="00547953" w:rsidRPr="00547953" w14:paraId="14AE9177" w14:textId="77777777" w:rsidTr="00547953">
        <w:trPr>
          <w:gridAfter w:val="1"/>
          <w:wAfter w:w="23" w:type="dxa"/>
          <w:trHeight w:val="300"/>
        </w:trPr>
        <w:tc>
          <w:tcPr>
            <w:tcW w:w="2532" w:type="dxa"/>
          </w:tcPr>
          <w:p w14:paraId="703B7207" w14:textId="77777777" w:rsidR="00547953" w:rsidRPr="00547953" w:rsidRDefault="00547953" w:rsidP="004B560F">
            <w:pPr>
              <w:rPr>
                <w:rFonts w:cs="Times New Roman"/>
                <w:b/>
                <w:bCs/>
                <w:kern w:val="2"/>
              </w:rPr>
            </w:pPr>
            <w:r w:rsidRPr="00547953">
              <w:rPr>
                <w:rFonts w:cs="Times New Roman"/>
                <w:b/>
                <w:bCs/>
                <w:kern w:val="2"/>
              </w:rPr>
              <w:t>10.1. Sutarties sudarymas ir įsigaliojimas</w:t>
            </w:r>
          </w:p>
        </w:tc>
        <w:tc>
          <w:tcPr>
            <w:tcW w:w="7003" w:type="dxa"/>
            <w:gridSpan w:val="4"/>
          </w:tcPr>
          <w:p w14:paraId="33927566" w14:textId="77777777" w:rsidR="00547953" w:rsidRPr="00547953" w:rsidRDefault="00547953" w:rsidP="004B560F">
            <w:pPr>
              <w:rPr>
                <w:rFonts w:cs="Times New Roman"/>
                <w:color w:val="4472C4"/>
                <w:kern w:val="2"/>
              </w:rPr>
            </w:pPr>
            <w:r w:rsidRPr="00547953">
              <w:rPr>
                <w:rFonts w:cs="Times New Roman"/>
                <w:kern w:val="2"/>
              </w:rPr>
              <w:t>Ši Sutartis laikoma sudaryta ir įsigalioja nuo Sutarties pasirašymo Sutartis galioja iki visiško prievolių įvykdymo (kol bus išnaudota Pradinės Sutarties vertė, bet jos terminas negali būti ilgesnis kaip 1</w:t>
            </w:r>
            <w:r w:rsidR="007E5C49">
              <w:rPr>
                <w:rFonts w:cs="Times New Roman"/>
                <w:kern w:val="2"/>
              </w:rPr>
              <w:t>8</w:t>
            </w:r>
            <w:r w:rsidRPr="00547953">
              <w:rPr>
                <w:rFonts w:cs="Times New Roman"/>
                <w:kern w:val="2"/>
              </w:rPr>
              <w:t xml:space="preserve"> (</w:t>
            </w:r>
            <w:r w:rsidR="007E5C49">
              <w:rPr>
                <w:rFonts w:cs="Times New Roman"/>
                <w:kern w:val="2"/>
              </w:rPr>
              <w:t>aštuoniolika</w:t>
            </w:r>
            <w:r w:rsidRPr="00547953">
              <w:rPr>
                <w:rFonts w:cs="Times New Roman"/>
                <w:kern w:val="2"/>
              </w:rPr>
              <w:t>) mėnesių</w:t>
            </w:r>
          </w:p>
        </w:tc>
      </w:tr>
      <w:tr w:rsidR="00547953" w:rsidRPr="00547953" w14:paraId="3BC79106" w14:textId="77777777" w:rsidTr="00547953">
        <w:trPr>
          <w:gridAfter w:val="1"/>
          <w:wAfter w:w="23" w:type="dxa"/>
          <w:trHeight w:val="300"/>
        </w:trPr>
        <w:tc>
          <w:tcPr>
            <w:tcW w:w="2532" w:type="dxa"/>
          </w:tcPr>
          <w:p w14:paraId="080F39AE" w14:textId="77777777" w:rsidR="00547953" w:rsidRPr="00547953" w:rsidRDefault="00547953" w:rsidP="004B560F">
            <w:pPr>
              <w:rPr>
                <w:rFonts w:cs="Times New Roman"/>
                <w:b/>
                <w:bCs/>
                <w:kern w:val="2"/>
              </w:rPr>
            </w:pPr>
            <w:r w:rsidRPr="00547953">
              <w:rPr>
                <w:rFonts w:cs="Times New Roman"/>
                <w:b/>
                <w:bCs/>
                <w:kern w:val="2"/>
              </w:rPr>
              <w:t>10.2. Sutarties galiojimo termino pratęsimas</w:t>
            </w:r>
          </w:p>
        </w:tc>
        <w:tc>
          <w:tcPr>
            <w:tcW w:w="7003" w:type="dxa"/>
            <w:gridSpan w:val="4"/>
          </w:tcPr>
          <w:p w14:paraId="4B248B92" w14:textId="77777777" w:rsidR="00547953" w:rsidRPr="00547953" w:rsidRDefault="00547953" w:rsidP="004B560F">
            <w:pPr>
              <w:rPr>
                <w:rFonts w:cs="Times New Roman"/>
                <w:kern w:val="2"/>
              </w:rPr>
            </w:pPr>
            <w:r w:rsidRPr="00547953">
              <w:rPr>
                <w:rFonts w:cs="Times New Roman"/>
                <w:kern w:val="2"/>
              </w:rPr>
              <w:t>Netaikoma</w:t>
            </w:r>
          </w:p>
          <w:p w14:paraId="540B4531" w14:textId="77777777" w:rsidR="00547953" w:rsidRPr="00547953" w:rsidRDefault="00547953" w:rsidP="004B560F">
            <w:pPr>
              <w:rPr>
                <w:rFonts w:cs="Times New Roman"/>
                <w:kern w:val="2"/>
              </w:rPr>
            </w:pPr>
          </w:p>
          <w:p w14:paraId="4F6A4AE2" w14:textId="77777777" w:rsidR="00547953" w:rsidRPr="00547953" w:rsidRDefault="00547953" w:rsidP="004B560F">
            <w:pPr>
              <w:rPr>
                <w:rFonts w:cs="Times New Roman"/>
                <w:kern w:val="2"/>
              </w:rPr>
            </w:pPr>
          </w:p>
        </w:tc>
      </w:tr>
      <w:tr w:rsidR="00547953" w:rsidRPr="00547953" w14:paraId="6F471F1B" w14:textId="77777777" w:rsidTr="00547953">
        <w:trPr>
          <w:gridAfter w:val="1"/>
          <w:wAfter w:w="23" w:type="dxa"/>
          <w:trHeight w:val="300"/>
        </w:trPr>
        <w:tc>
          <w:tcPr>
            <w:tcW w:w="9535" w:type="dxa"/>
            <w:gridSpan w:val="5"/>
          </w:tcPr>
          <w:p w14:paraId="7213739C" w14:textId="77777777" w:rsidR="00547953" w:rsidRPr="00547953" w:rsidRDefault="00547953" w:rsidP="004B560F">
            <w:pPr>
              <w:jc w:val="center"/>
              <w:rPr>
                <w:rFonts w:cs="Times New Roman"/>
                <w:b/>
                <w:bCs/>
                <w:kern w:val="2"/>
              </w:rPr>
            </w:pPr>
            <w:r w:rsidRPr="00547953">
              <w:rPr>
                <w:rFonts w:cs="Times New Roman"/>
                <w:b/>
                <w:bCs/>
                <w:kern w:val="2"/>
              </w:rPr>
              <w:t>11. SUTARTIES NUTRAUKIMAS</w:t>
            </w:r>
          </w:p>
        </w:tc>
      </w:tr>
      <w:tr w:rsidR="00547953" w:rsidRPr="00547953" w14:paraId="52070EE7" w14:textId="77777777" w:rsidTr="00547953">
        <w:trPr>
          <w:gridAfter w:val="1"/>
          <w:wAfter w:w="23" w:type="dxa"/>
          <w:trHeight w:val="300"/>
        </w:trPr>
        <w:tc>
          <w:tcPr>
            <w:tcW w:w="2532" w:type="dxa"/>
          </w:tcPr>
          <w:p w14:paraId="16813D55" w14:textId="77777777" w:rsidR="00547953" w:rsidRPr="00547953" w:rsidRDefault="00547953" w:rsidP="004B560F">
            <w:pPr>
              <w:rPr>
                <w:rFonts w:cs="Times New Roman"/>
                <w:b/>
                <w:bCs/>
                <w:kern w:val="2"/>
              </w:rPr>
            </w:pPr>
            <w:r w:rsidRPr="00547953">
              <w:rPr>
                <w:rFonts w:cs="Times New Roman"/>
                <w:b/>
                <w:bCs/>
                <w:kern w:val="2"/>
              </w:rPr>
              <w:t>11.1. Sutarties nutraukimo pagrindai</w:t>
            </w:r>
          </w:p>
        </w:tc>
        <w:tc>
          <w:tcPr>
            <w:tcW w:w="7003" w:type="dxa"/>
            <w:gridSpan w:val="4"/>
          </w:tcPr>
          <w:p w14:paraId="771A965B" w14:textId="77777777" w:rsidR="00547953" w:rsidRPr="00547953" w:rsidRDefault="00547953" w:rsidP="00547953">
            <w:pPr>
              <w:rPr>
                <w:rFonts w:cs="Times New Roman"/>
                <w:color w:val="4472C4"/>
                <w:kern w:val="2"/>
              </w:rPr>
            </w:pPr>
            <w:r w:rsidRPr="00547953">
              <w:rPr>
                <w:rFonts w:cs="Times New Roman"/>
                <w:kern w:val="2"/>
              </w:rPr>
              <w:t>Sutartis gali būti nutraukiama rašytiniu Šalių susitarimu arba vienašališkai, Bendrosiose sąlygose nustatyta tvarka.</w:t>
            </w:r>
          </w:p>
        </w:tc>
      </w:tr>
      <w:tr w:rsidR="00547953" w:rsidRPr="00547953" w14:paraId="0BE62AD5" w14:textId="77777777" w:rsidTr="00547953">
        <w:trPr>
          <w:gridAfter w:val="1"/>
          <w:wAfter w:w="23" w:type="dxa"/>
          <w:trHeight w:val="300"/>
        </w:trPr>
        <w:tc>
          <w:tcPr>
            <w:tcW w:w="2532" w:type="dxa"/>
          </w:tcPr>
          <w:p w14:paraId="73D398D8" w14:textId="77777777" w:rsidR="00547953" w:rsidRPr="00547953" w:rsidRDefault="00547953" w:rsidP="004B560F">
            <w:pPr>
              <w:rPr>
                <w:rFonts w:cs="Times New Roman"/>
                <w:b/>
                <w:bCs/>
                <w:kern w:val="2"/>
              </w:rPr>
            </w:pPr>
            <w:r w:rsidRPr="00547953">
              <w:rPr>
                <w:rFonts w:cs="Times New Roman"/>
                <w:b/>
                <w:bCs/>
                <w:kern w:val="2"/>
              </w:rPr>
              <w:t>11.2. Esminiai Sutarties pažeidimai</w:t>
            </w:r>
          </w:p>
          <w:p w14:paraId="179B8A03" w14:textId="77777777" w:rsidR="00547953" w:rsidRPr="00547953" w:rsidRDefault="00547953" w:rsidP="004B560F">
            <w:pPr>
              <w:rPr>
                <w:rFonts w:cs="Times New Roman"/>
                <w:b/>
                <w:bCs/>
                <w:kern w:val="2"/>
              </w:rPr>
            </w:pPr>
          </w:p>
        </w:tc>
        <w:tc>
          <w:tcPr>
            <w:tcW w:w="7003" w:type="dxa"/>
            <w:gridSpan w:val="4"/>
          </w:tcPr>
          <w:p w14:paraId="450A4C2A" w14:textId="77777777" w:rsidR="00547953" w:rsidRPr="00547953" w:rsidRDefault="00547953" w:rsidP="004B560F">
            <w:pPr>
              <w:rPr>
                <w:rFonts w:cs="Times New Roman"/>
                <w:color w:val="000000" w:themeColor="text1"/>
                <w:kern w:val="2"/>
              </w:rPr>
            </w:pPr>
            <w:r w:rsidRPr="00547953">
              <w:rPr>
                <w:rFonts w:cs="Times New Roman"/>
                <w:color w:val="000000" w:themeColor="text1"/>
                <w:kern w:val="2"/>
              </w:rPr>
              <w:t>11.2.1. jeigu Tiekėjas nevykdo prisiimtų įsipareigojimų už Sutartyje nustatytą Sutarties kainą / įkainius;</w:t>
            </w:r>
          </w:p>
          <w:p w14:paraId="3718AE24" w14:textId="77777777" w:rsidR="00547953" w:rsidRPr="00547953" w:rsidRDefault="00547953" w:rsidP="004B560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11.2.2. Tiekėjas daugiau kaip 2 (du) kartus pristato Prekes, kurios neatitinka Sutartyje ir (ar) Įstatymuose nustatytų reikalavimų Prekėms;</w:t>
            </w:r>
          </w:p>
          <w:p w14:paraId="48DD6E79" w14:textId="77777777" w:rsidR="00547953" w:rsidRPr="00547953" w:rsidRDefault="00547953" w:rsidP="004B560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11.2.3. Tiekėjo kvalifikacija tapo nebeatitinkančia pirkimo dokumentuose nustatytų Sutarties tinkamam vykdymui būtinų reikalavimų ir šie neatitikimai nebuvo ištaisyti per 14 (keturiolika) kalendorinių dienų nuo kvalifikacijos tapimo neatitinkančia dienos;</w:t>
            </w:r>
          </w:p>
          <w:p w14:paraId="71E3F82A" w14:textId="77777777" w:rsidR="00547953" w:rsidRPr="00547953" w:rsidRDefault="00547953" w:rsidP="004B560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 xml:space="preserve">11.2.4. Tiekėjas pažeidžia šios Sutarties nuostatas, reglamentuojančias konkurenciją, intelektinės nuosavybės ar konfidencialios informacijos </w:t>
            </w:r>
            <w:r w:rsidRPr="00547953">
              <w:rPr>
                <w:rFonts w:eastAsia="Arial" w:cs="Times New Roman"/>
                <w:color w:val="000000" w:themeColor="text1"/>
                <w:kern w:val="2"/>
              </w:rPr>
              <w:lastRenderedPageBreak/>
              <w:t>valdymą;</w:t>
            </w:r>
          </w:p>
          <w:p w14:paraId="51B445CA" w14:textId="77777777" w:rsidR="00547953" w:rsidRPr="00547953" w:rsidRDefault="00547953" w:rsidP="004B560F">
            <w:pPr>
              <w:spacing w:line="257" w:lineRule="auto"/>
              <w:rPr>
                <w:rFonts w:eastAsia="Arial" w:cs="Times New Roman"/>
                <w:color w:val="FF0000"/>
                <w:kern w:val="2"/>
              </w:rPr>
            </w:pPr>
            <w:r w:rsidRPr="00547953">
              <w:rPr>
                <w:rFonts w:eastAsia="Arial" w:cs="Times New Roman"/>
                <w:color w:val="000000" w:themeColor="text1"/>
                <w:kern w:val="2"/>
              </w:rPr>
              <w:t>11.2.5. Tiekėjas pažeidžia Bendrųjų sąlygų nuostatas dėl Sutarties vykdymui pasitelkiamų naujų subtiekėjų ir (ar specialistų) / esamų subtiekėjų ir (ar) specialistų keitimo.</w:t>
            </w:r>
          </w:p>
        </w:tc>
      </w:tr>
      <w:tr w:rsidR="00547953" w:rsidRPr="00547953" w14:paraId="32E3B680" w14:textId="77777777" w:rsidTr="00547953">
        <w:trPr>
          <w:gridAfter w:val="1"/>
          <w:wAfter w:w="23" w:type="dxa"/>
          <w:trHeight w:val="300"/>
        </w:trPr>
        <w:tc>
          <w:tcPr>
            <w:tcW w:w="9535" w:type="dxa"/>
            <w:gridSpan w:val="5"/>
          </w:tcPr>
          <w:p w14:paraId="1805D5B1" w14:textId="77777777" w:rsidR="00547953" w:rsidRPr="00547953" w:rsidRDefault="00547953" w:rsidP="004B560F">
            <w:pPr>
              <w:jc w:val="center"/>
              <w:rPr>
                <w:rFonts w:cs="Times New Roman"/>
                <w:kern w:val="2"/>
              </w:rPr>
            </w:pPr>
            <w:r w:rsidRPr="00547953">
              <w:rPr>
                <w:rFonts w:cs="Times New Roman"/>
                <w:b/>
                <w:bCs/>
                <w:kern w:val="2"/>
              </w:rPr>
              <w:lastRenderedPageBreak/>
              <w:t xml:space="preserve">12. APLINKOSAUGINIAI IR SOCIALINIAI KRITERIJAI </w:t>
            </w:r>
            <w:r w:rsidRPr="00547953">
              <w:rPr>
                <w:rFonts w:cs="Times New Roman"/>
                <w:kern w:val="2"/>
              </w:rPr>
              <w:t>(taikoma, jeigu aplinkosauginiai ir (arba) socialiniai kriterijai nustatomi kaip Sutarties vykdymo sąlygos)</w:t>
            </w:r>
          </w:p>
        </w:tc>
      </w:tr>
      <w:tr w:rsidR="00547953" w:rsidRPr="00547953" w14:paraId="4FDBA483" w14:textId="77777777" w:rsidTr="00547953">
        <w:trPr>
          <w:gridAfter w:val="1"/>
          <w:wAfter w:w="23" w:type="dxa"/>
          <w:trHeight w:val="300"/>
        </w:trPr>
        <w:tc>
          <w:tcPr>
            <w:tcW w:w="2532" w:type="dxa"/>
          </w:tcPr>
          <w:p w14:paraId="64DD261D" w14:textId="77777777" w:rsidR="00547953" w:rsidRPr="00547953" w:rsidRDefault="00547953" w:rsidP="004B560F">
            <w:pPr>
              <w:rPr>
                <w:rFonts w:cs="Times New Roman"/>
                <w:b/>
                <w:bCs/>
                <w:kern w:val="2"/>
              </w:rPr>
            </w:pPr>
            <w:r w:rsidRPr="00547953">
              <w:rPr>
                <w:rFonts w:cs="Times New Roman"/>
                <w:b/>
                <w:bCs/>
                <w:kern w:val="2"/>
              </w:rPr>
              <w:t>12.1. Aplinkosauginių kriterijų nustatymo teisinis pagrindas</w:t>
            </w:r>
          </w:p>
        </w:tc>
        <w:tc>
          <w:tcPr>
            <w:tcW w:w="7003" w:type="dxa"/>
            <w:gridSpan w:val="4"/>
          </w:tcPr>
          <w:p w14:paraId="130C09AB" w14:textId="77777777" w:rsidR="00547953" w:rsidRPr="00547953" w:rsidRDefault="00547953" w:rsidP="00547953">
            <w:pPr>
              <w:rPr>
                <w:rFonts w:cs="Times New Roman"/>
                <w:b/>
                <w:bCs/>
                <w:kern w:val="2"/>
              </w:rPr>
            </w:pPr>
            <w:r w:rsidRPr="00547953">
              <w:rPr>
                <w:rFonts w:cs="Times New Roman"/>
                <w:color w:val="000000"/>
                <w:kern w:val="2"/>
                <w:shd w:val="clear" w:color="auto" w:fill="FFFFFF"/>
              </w:rPr>
              <w:t xml:space="preserve">Aplinkosauginiai kriterijai Prekėms nustatomi vadovaujantis </w:t>
            </w:r>
            <w:r w:rsidRPr="00547953">
              <w:rPr>
                <w:rFonts w:cs="Times New Roman"/>
                <w:color w:val="000000"/>
                <w:kern w:val="2"/>
              </w:rPr>
              <w:t>Aplinkos apsaugos kriterijų taikymo, vykdant žaliuosius pirkimus, tvarkos aprašo, patvirtinto 2011 m. birželio 28 d. įsakymu D1-508</w:t>
            </w:r>
            <w:r w:rsidRPr="00547953">
              <w:rPr>
                <w:rFonts w:cs="Times New Roman"/>
                <w:color w:val="000000"/>
                <w:kern w:val="2"/>
                <w:shd w:val="clear" w:color="auto" w:fill="FFFFFF"/>
              </w:rPr>
              <w:t xml:space="preserve"> „Dėl Aplinkos apsaugos kriterijų taikymo, vykdant žaliuosius pirkimus, tvarkos aprašo patvirtinimo“ (toliau – Tvarkos aprašas) </w:t>
            </w:r>
            <w:r w:rsidRPr="00547953">
              <w:rPr>
                <w:rFonts w:cs="Times New Roman"/>
                <w:kern w:val="2"/>
                <w:shd w:val="clear" w:color="auto" w:fill="FFFFFF"/>
              </w:rPr>
              <w:t>4.4.4.</w:t>
            </w:r>
            <w:r w:rsidR="00AE217C">
              <w:rPr>
                <w:rFonts w:cs="Times New Roman"/>
                <w:kern w:val="2"/>
                <w:shd w:val="clear" w:color="auto" w:fill="FFFFFF"/>
              </w:rPr>
              <w:t xml:space="preserve">2 ir 4.4.4.3 </w:t>
            </w:r>
            <w:r w:rsidR="00AE217C" w:rsidRPr="00547953">
              <w:rPr>
                <w:rFonts w:cs="Times New Roman"/>
                <w:color w:val="000000"/>
                <w:kern w:val="2"/>
                <w:shd w:val="clear" w:color="auto" w:fill="FFFFFF"/>
              </w:rPr>
              <w:t>papunkči</w:t>
            </w:r>
            <w:r w:rsidR="00AE217C">
              <w:rPr>
                <w:rFonts w:cs="Times New Roman"/>
                <w:color w:val="000000"/>
                <w:kern w:val="2"/>
                <w:shd w:val="clear" w:color="auto" w:fill="FFFFFF"/>
              </w:rPr>
              <w:t>ais</w:t>
            </w:r>
            <w:r w:rsidRPr="00547953">
              <w:rPr>
                <w:rFonts w:cs="Times New Roman"/>
                <w:color w:val="000000"/>
                <w:kern w:val="2"/>
                <w:shd w:val="clear" w:color="auto" w:fill="FFFFFF"/>
              </w:rPr>
              <w:t>.</w:t>
            </w:r>
            <w:r w:rsidRPr="00547953">
              <w:rPr>
                <w:rFonts w:cs="Times New Roman"/>
                <w:color w:val="000000"/>
                <w:kern w:val="2"/>
              </w:rPr>
              <w:t> </w:t>
            </w:r>
          </w:p>
        </w:tc>
      </w:tr>
      <w:tr w:rsidR="00547953" w:rsidRPr="00547953" w14:paraId="183D04B9" w14:textId="77777777" w:rsidTr="00547953">
        <w:trPr>
          <w:gridAfter w:val="1"/>
          <w:wAfter w:w="23" w:type="dxa"/>
          <w:trHeight w:val="300"/>
        </w:trPr>
        <w:tc>
          <w:tcPr>
            <w:tcW w:w="2532" w:type="dxa"/>
          </w:tcPr>
          <w:p w14:paraId="384302B1" w14:textId="77777777" w:rsidR="00547953" w:rsidRPr="00547953" w:rsidRDefault="00547953" w:rsidP="004B560F">
            <w:pPr>
              <w:rPr>
                <w:rFonts w:cs="Times New Roman"/>
                <w:b/>
                <w:bCs/>
                <w:kern w:val="2"/>
              </w:rPr>
            </w:pPr>
            <w:r w:rsidRPr="00547953">
              <w:rPr>
                <w:rFonts w:cs="Times New Roman"/>
                <w:b/>
                <w:bCs/>
                <w:kern w:val="2"/>
              </w:rPr>
              <w:t xml:space="preserve">12.2. </w:t>
            </w:r>
            <w:r w:rsidRPr="00547953">
              <w:rPr>
                <w:rFonts w:cs="Times New Roman"/>
                <w:b/>
                <w:bCs/>
                <w:color w:val="000000"/>
                <w:kern w:val="2"/>
                <w:shd w:val="clear" w:color="auto" w:fill="FFFFFF"/>
              </w:rPr>
              <w:t>Su Prekių pakuotėmis susiję aplinkosauginiai kriterijai</w:t>
            </w:r>
            <w:r w:rsidRPr="00547953">
              <w:rPr>
                <w:rFonts w:cs="Times New Roman"/>
                <w:b/>
                <w:bCs/>
                <w:kern w:val="2"/>
              </w:rPr>
              <w:t xml:space="preserve"> </w:t>
            </w:r>
          </w:p>
        </w:tc>
        <w:tc>
          <w:tcPr>
            <w:tcW w:w="7003" w:type="dxa"/>
            <w:gridSpan w:val="4"/>
          </w:tcPr>
          <w:p w14:paraId="7DCB169D" w14:textId="77777777" w:rsidR="00547953" w:rsidRPr="00547953" w:rsidRDefault="00547953" w:rsidP="004B560F">
            <w:pPr>
              <w:rPr>
                <w:rFonts w:cs="Times New Roman"/>
                <w:kern w:val="2"/>
                <w:shd w:val="clear" w:color="auto" w:fill="FFFFFF"/>
              </w:rPr>
            </w:pPr>
            <w:r w:rsidRPr="00547953">
              <w:rPr>
                <w:rFonts w:cs="Times New Roman"/>
                <w:kern w:val="2"/>
                <w:shd w:val="clear" w:color="auto" w:fill="FFFFFF"/>
              </w:rPr>
              <w:t>Netaikoma</w:t>
            </w:r>
          </w:p>
          <w:p w14:paraId="732F8ED3" w14:textId="77777777" w:rsidR="00547953" w:rsidRPr="00547953" w:rsidRDefault="00547953" w:rsidP="004B560F">
            <w:pPr>
              <w:rPr>
                <w:rFonts w:cs="Times New Roman"/>
                <w:kern w:val="2"/>
                <w:shd w:val="clear" w:color="auto" w:fill="FFFFFF"/>
              </w:rPr>
            </w:pPr>
          </w:p>
          <w:p w14:paraId="0287365B" w14:textId="77777777" w:rsidR="00547953" w:rsidRPr="00547953" w:rsidRDefault="00547953" w:rsidP="004B560F">
            <w:pPr>
              <w:rPr>
                <w:rFonts w:cs="Times New Roman"/>
                <w:color w:val="008080"/>
              </w:rPr>
            </w:pPr>
          </w:p>
        </w:tc>
      </w:tr>
      <w:tr w:rsidR="00547953" w:rsidRPr="00547953" w14:paraId="1A4995E1" w14:textId="77777777" w:rsidTr="00547953">
        <w:trPr>
          <w:gridAfter w:val="1"/>
          <w:wAfter w:w="23" w:type="dxa"/>
          <w:trHeight w:val="300"/>
        </w:trPr>
        <w:tc>
          <w:tcPr>
            <w:tcW w:w="2532" w:type="dxa"/>
          </w:tcPr>
          <w:p w14:paraId="77EAE182" w14:textId="77777777" w:rsidR="00547953" w:rsidRPr="00547953" w:rsidRDefault="00547953" w:rsidP="004B560F">
            <w:pPr>
              <w:rPr>
                <w:rFonts w:cs="Times New Roman"/>
                <w:b/>
                <w:bCs/>
                <w:kern w:val="2"/>
              </w:rPr>
            </w:pPr>
            <w:r w:rsidRPr="00547953">
              <w:rPr>
                <w:rFonts w:cs="Times New Roman"/>
                <w:b/>
                <w:bCs/>
                <w:kern w:val="2"/>
              </w:rPr>
              <w:t xml:space="preserve">12.3. </w:t>
            </w:r>
            <w:r w:rsidRPr="00547953">
              <w:rPr>
                <w:rFonts w:cs="Times New Roman"/>
                <w:b/>
                <w:bCs/>
                <w:kern w:val="2"/>
                <w:shd w:val="clear" w:color="auto" w:fill="FFFFFF"/>
              </w:rPr>
              <w:t>Su Prekių pristatymu susiję aplinkosauginiai kriterijai</w:t>
            </w:r>
            <w:r w:rsidRPr="00547953">
              <w:rPr>
                <w:rFonts w:cs="Times New Roman"/>
                <w:color w:val="008080"/>
                <w:kern w:val="2"/>
                <w:u w:val="single"/>
                <w:shd w:val="clear" w:color="auto" w:fill="FFFFFF"/>
              </w:rPr>
              <w:t xml:space="preserve"> </w:t>
            </w:r>
          </w:p>
        </w:tc>
        <w:tc>
          <w:tcPr>
            <w:tcW w:w="7003" w:type="dxa"/>
            <w:gridSpan w:val="4"/>
          </w:tcPr>
          <w:p w14:paraId="08DA20D5" w14:textId="77777777" w:rsidR="00547953" w:rsidRPr="00547953" w:rsidRDefault="00547953" w:rsidP="004B560F">
            <w:pPr>
              <w:rPr>
                <w:rFonts w:cs="Times New Roman"/>
                <w:kern w:val="2"/>
              </w:rPr>
            </w:pPr>
            <w:r w:rsidRPr="00547953">
              <w:rPr>
                <w:rFonts w:cs="Times New Roman"/>
                <w:kern w:val="2"/>
              </w:rPr>
              <w:t>Netaikoma</w:t>
            </w:r>
          </w:p>
          <w:p w14:paraId="332A2E5F" w14:textId="77777777" w:rsidR="00547953" w:rsidRPr="00547953" w:rsidRDefault="00547953" w:rsidP="004B560F">
            <w:pPr>
              <w:rPr>
                <w:rFonts w:cs="Times New Roman"/>
                <w:kern w:val="2"/>
              </w:rPr>
            </w:pPr>
          </w:p>
          <w:p w14:paraId="7441C5AE" w14:textId="77777777" w:rsidR="00547953" w:rsidRPr="00547953" w:rsidRDefault="00547953" w:rsidP="004B560F">
            <w:pPr>
              <w:rPr>
                <w:rFonts w:cs="Times New Roman"/>
              </w:rPr>
            </w:pPr>
          </w:p>
        </w:tc>
      </w:tr>
      <w:tr w:rsidR="00547953" w:rsidRPr="00547953" w14:paraId="4BDFE439" w14:textId="77777777" w:rsidTr="00547953">
        <w:trPr>
          <w:gridAfter w:val="1"/>
          <w:wAfter w:w="23" w:type="dxa"/>
          <w:trHeight w:val="300"/>
        </w:trPr>
        <w:tc>
          <w:tcPr>
            <w:tcW w:w="2532" w:type="dxa"/>
          </w:tcPr>
          <w:p w14:paraId="1407A159" w14:textId="77777777" w:rsidR="00547953" w:rsidRPr="00547953" w:rsidRDefault="00547953" w:rsidP="004B560F">
            <w:pPr>
              <w:rPr>
                <w:rFonts w:cs="Times New Roman"/>
                <w:b/>
                <w:bCs/>
                <w:kern w:val="2"/>
              </w:rPr>
            </w:pPr>
            <w:r w:rsidRPr="00547953">
              <w:rPr>
                <w:rFonts w:cs="Times New Roman"/>
                <w:b/>
                <w:bCs/>
                <w:kern w:val="2"/>
              </w:rPr>
              <w:t xml:space="preserve">12.4. </w:t>
            </w:r>
            <w:r w:rsidRPr="00547953">
              <w:rPr>
                <w:rFonts w:cs="Times New Roman"/>
                <w:b/>
                <w:bCs/>
                <w:kern w:val="2"/>
                <w:shd w:val="clear" w:color="auto" w:fill="FFFFFF"/>
              </w:rPr>
              <w:t>Su Prekėmis susijusių paslaugų (pavyzdžiui, montavimo, apmokymo ir kitos parengimui naudoti skirtos paslaugos) teikimu susiję aplinkosauginiai k</w:t>
            </w:r>
            <w:r w:rsidRPr="00547953">
              <w:rPr>
                <w:rFonts w:cs="Times New Roman"/>
                <w:b/>
                <w:kern w:val="2"/>
                <w:shd w:val="clear" w:color="auto" w:fill="FFFFFF"/>
              </w:rPr>
              <w:t>riterijai</w:t>
            </w:r>
          </w:p>
        </w:tc>
        <w:tc>
          <w:tcPr>
            <w:tcW w:w="7003" w:type="dxa"/>
            <w:gridSpan w:val="4"/>
          </w:tcPr>
          <w:p w14:paraId="03C58730" w14:textId="77777777" w:rsidR="00547953" w:rsidRPr="00547953" w:rsidRDefault="00547953" w:rsidP="004B560F">
            <w:pPr>
              <w:rPr>
                <w:rFonts w:cs="Times New Roman"/>
                <w:kern w:val="2"/>
              </w:rPr>
            </w:pPr>
            <w:r w:rsidRPr="00547953">
              <w:rPr>
                <w:rFonts w:cs="Times New Roman"/>
              </w:rPr>
              <w:t>Degalai</w:t>
            </w:r>
            <w:r w:rsidRPr="00547953">
              <w:rPr>
                <w:rFonts w:cs="Times New Roman"/>
                <w:spacing w:val="1"/>
              </w:rPr>
              <w:t xml:space="preserve"> </w:t>
            </w:r>
            <w:r w:rsidRPr="00547953">
              <w:rPr>
                <w:rFonts w:cs="Times New Roman"/>
              </w:rPr>
              <w:t>turi</w:t>
            </w:r>
            <w:r w:rsidRPr="00547953">
              <w:rPr>
                <w:rFonts w:cs="Times New Roman"/>
                <w:spacing w:val="1"/>
              </w:rPr>
              <w:t xml:space="preserve"> </w:t>
            </w:r>
            <w:r w:rsidRPr="00547953">
              <w:rPr>
                <w:rFonts w:cs="Times New Roman"/>
              </w:rPr>
              <w:t>atitikti</w:t>
            </w:r>
            <w:r w:rsidRPr="00547953">
              <w:rPr>
                <w:rFonts w:cs="Times New Roman"/>
                <w:spacing w:val="1"/>
              </w:rPr>
              <w:t xml:space="preserve"> </w:t>
            </w:r>
            <w:r w:rsidRPr="00547953">
              <w:rPr>
                <w:rFonts w:cs="Times New Roman"/>
              </w:rPr>
              <w:t>Lietuvos</w:t>
            </w:r>
            <w:r w:rsidRPr="00547953">
              <w:rPr>
                <w:rFonts w:cs="Times New Roman"/>
                <w:spacing w:val="1"/>
              </w:rPr>
              <w:t xml:space="preserve"> </w:t>
            </w:r>
            <w:r w:rsidRPr="00547953">
              <w:rPr>
                <w:rFonts w:cs="Times New Roman"/>
              </w:rPr>
              <w:t>Respublikos</w:t>
            </w:r>
            <w:r w:rsidRPr="00547953">
              <w:rPr>
                <w:rFonts w:cs="Times New Roman"/>
                <w:spacing w:val="1"/>
              </w:rPr>
              <w:t xml:space="preserve"> </w:t>
            </w:r>
            <w:r w:rsidRPr="00547953">
              <w:rPr>
                <w:rFonts w:cs="Times New Roman"/>
              </w:rPr>
              <w:t>alternatyviųjų</w:t>
            </w:r>
            <w:r w:rsidRPr="00547953">
              <w:rPr>
                <w:rFonts w:cs="Times New Roman"/>
                <w:spacing w:val="1"/>
              </w:rPr>
              <w:t xml:space="preserve"> </w:t>
            </w:r>
            <w:r w:rsidRPr="00547953">
              <w:rPr>
                <w:rFonts w:cs="Times New Roman"/>
              </w:rPr>
              <w:t>degalų</w:t>
            </w:r>
            <w:r w:rsidRPr="00547953">
              <w:rPr>
                <w:rFonts w:cs="Times New Roman"/>
                <w:spacing w:val="1"/>
              </w:rPr>
              <w:t xml:space="preserve"> </w:t>
            </w:r>
            <w:r w:rsidRPr="00547953">
              <w:rPr>
                <w:rFonts w:cs="Times New Roman"/>
              </w:rPr>
              <w:t>įstatyme</w:t>
            </w:r>
            <w:r w:rsidRPr="00547953">
              <w:rPr>
                <w:rFonts w:cs="Times New Roman"/>
                <w:spacing w:val="1"/>
              </w:rPr>
              <w:t xml:space="preserve"> </w:t>
            </w:r>
            <w:r w:rsidRPr="00547953">
              <w:rPr>
                <w:rFonts w:cs="Times New Roman"/>
              </w:rPr>
              <w:t>ar</w:t>
            </w:r>
            <w:r w:rsidRPr="00547953">
              <w:rPr>
                <w:rFonts w:cs="Times New Roman"/>
                <w:spacing w:val="1"/>
              </w:rPr>
              <w:t xml:space="preserve"> </w:t>
            </w:r>
            <w:r w:rsidRPr="00547953">
              <w:rPr>
                <w:rFonts w:cs="Times New Roman"/>
              </w:rPr>
              <w:t>lygiaverčiame ES valstybių narių dokumentuose ar teisės aktuose nustatytus reikalavimus. Vykdant</w:t>
            </w:r>
            <w:r w:rsidRPr="00547953">
              <w:rPr>
                <w:rFonts w:cs="Times New Roman"/>
                <w:spacing w:val="1"/>
              </w:rPr>
              <w:t xml:space="preserve"> </w:t>
            </w:r>
            <w:r w:rsidRPr="00547953">
              <w:rPr>
                <w:rFonts w:cs="Times New Roman"/>
              </w:rPr>
              <w:t>Sutartį</w:t>
            </w:r>
            <w:r w:rsidRPr="00547953">
              <w:rPr>
                <w:rFonts w:cs="Times New Roman"/>
                <w:spacing w:val="-6"/>
              </w:rPr>
              <w:t xml:space="preserve"> </w:t>
            </w:r>
            <w:r w:rsidRPr="00547953">
              <w:rPr>
                <w:rFonts w:cs="Times New Roman"/>
              </w:rPr>
              <w:t>laikytis</w:t>
            </w:r>
            <w:r w:rsidRPr="00547953">
              <w:rPr>
                <w:rFonts w:cs="Times New Roman"/>
                <w:spacing w:val="-8"/>
              </w:rPr>
              <w:t xml:space="preserve"> </w:t>
            </w:r>
            <w:r w:rsidRPr="00547953">
              <w:rPr>
                <w:rFonts w:cs="Times New Roman"/>
              </w:rPr>
              <w:t>šių</w:t>
            </w:r>
            <w:r w:rsidRPr="00547953">
              <w:rPr>
                <w:rFonts w:cs="Times New Roman"/>
                <w:spacing w:val="-8"/>
              </w:rPr>
              <w:t xml:space="preserve"> </w:t>
            </w:r>
            <w:r w:rsidRPr="00547953">
              <w:rPr>
                <w:rFonts w:cs="Times New Roman"/>
              </w:rPr>
              <w:t>aplinkosaugos</w:t>
            </w:r>
            <w:r w:rsidRPr="00547953">
              <w:rPr>
                <w:rFonts w:cs="Times New Roman"/>
                <w:spacing w:val="-6"/>
              </w:rPr>
              <w:t xml:space="preserve"> </w:t>
            </w:r>
            <w:r w:rsidRPr="00547953">
              <w:rPr>
                <w:rFonts w:cs="Times New Roman"/>
              </w:rPr>
              <w:t>reikalavimų:</w:t>
            </w:r>
            <w:r w:rsidRPr="00547953">
              <w:rPr>
                <w:rFonts w:cs="Times New Roman"/>
                <w:spacing w:val="-5"/>
              </w:rPr>
              <w:t xml:space="preserve"> </w:t>
            </w:r>
            <w:r w:rsidRPr="00547953">
              <w:rPr>
                <w:rFonts w:cs="Times New Roman"/>
              </w:rPr>
              <w:t>siekti</w:t>
            </w:r>
            <w:r w:rsidRPr="00547953">
              <w:rPr>
                <w:rFonts w:cs="Times New Roman"/>
                <w:spacing w:val="-5"/>
              </w:rPr>
              <w:t xml:space="preserve"> </w:t>
            </w:r>
            <w:r w:rsidRPr="00547953">
              <w:rPr>
                <w:rFonts w:cs="Times New Roman"/>
              </w:rPr>
              <w:t>mažinti</w:t>
            </w:r>
            <w:r w:rsidRPr="00547953">
              <w:rPr>
                <w:rFonts w:cs="Times New Roman"/>
                <w:spacing w:val="-6"/>
              </w:rPr>
              <w:t xml:space="preserve"> </w:t>
            </w:r>
            <w:r w:rsidRPr="00547953">
              <w:rPr>
                <w:rFonts w:cs="Times New Roman"/>
              </w:rPr>
              <w:t>popieriaus</w:t>
            </w:r>
            <w:r w:rsidRPr="00547953">
              <w:rPr>
                <w:rFonts w:cs="Times New Roman"/>
                <w:spacing w:val="-6"/>
              </w:rPr>
              <w:t xml:space="preserve"> </w:t>
            </w:r>
            <w:r w:rsidRPr="00547953">
              <w:rPr>
                <w:rFonts w:cs="Times New Roman"/>
              </w:rPr>
              <w:t>sunaudojimą,</w:t>
            </w:r>
            <w:r w:rsidRPr="00547953">
              <w:rPr>
                <w:rFonts w:cs="Times New Roman"/>
                <w:spacing w:val="-6"/>
              </w:rPr>
              <w:t xml:space="preserve"> </w:t>
            </w:r>
            <w:r w:rsidRPr="00547953">
              <w:rPr>
                <w:rFonts w:cs="Times New Roman"/>
              </w:rPr>
              <w:t>atsisakyti</w:t>
            </w:r>
            <w:r w:rsidRPr="00547953">
              <w:rPr>
                <w:rFonts w:cs="Times New Roman"/>
                <w:spacing w:val="-5"/>
              </w:rPr>
              <w:t xml:space="preserve"> </w:t>
            </w:r>
            <w:r w:rsidRPr="00547953">
              <w:rPr>
                <w:rFonts w:cs="Times New Roman"/>
              </w:rPr>
              <w:t>nebūtino</w:t>
            </w:r>
            <w:r w:rsidRPr="00547953">
              <w:rPr>
                <w:rFonts w:cs="Times New Roman"/>
                <w:spacing w:val="-58"/>
              </w:rPr>
              <w:t xml:space="preserve"> </w:t>
            </w:r>
            <w:r w:rsidRPr="00547953">
              <w:rPr>
                <w:rFonts w:cs="Times New Roman"/>
              </w:rPr>
              <w:t>dokumentų kopijavimo ir spausdinimo, rengiama dokumentacija, kiek tai įmanoma, Pirkėjui turi būti</w:t>
            </w:r>
            <w:r w:rsidRPr="00547953">
              <w:rPr>
                <w:rFonts w:cs="Times New Roman"/>
                <w:spacing w:val="1"/>
              </w:rPr>
              <w:t xml:space="preserve"> </w:t>
            </w:r>
            <w:r w:rsidRPr="00547953">
              <w:rPr>
                <w:rFonts w:cs="Times New Roman"/>
              </w:rPr>
              <w:t>pateikti</w:t>
            </w:r>
            <w:r w:rsidRPr="00547953">
              <w:rPr>
                <w:rFonts w:cs="Times New Roman"/>
                <w:spacing w:val="-4"/>
              </w:rPr>
              <w:t xml:space="preserve"> </w:t>
            </w:r>
            <w:r w:rsidRPr="00547953">
              <w:rPr>
                <w:rFonts w:cs="Times New Roman"/>
              </w:rPr>
              <w:t>elektroniniu</w:t>
            </w:r>
            <w:r w:rsidRPr="00547953">
              <w:rPr>
                <w:rFonts w:cs="Times New Roman"/>
                <w:spacing w:val="-5"/>
              </w:rPr>
              <w:t xml:space="preserve"> </w:t>
            </w:r>
            <w:r w:rsidRPr="00547953">
              <w:rPr>
                <w:rFonts w:cs="Times New Roman"/>
              </w:rPr>
              <w:t>formatu,</w:t>
            </w:r>
            <w:r w:rsidRPr="00547953">
              <w:rPr>
                <w:rFonts w:cs="Times New Roman"/>
                <w:spacing w:val="-5"/>
              </w:rPr>
              <w:t xml:space="preserve"> </w:t>
            </w:r>
            <w:r w:rsidRPr="00547953">
              <w:rPr>
                <w:rFonts w:cs="Times New Roman"/>
              </w:rPr>
              <w:t>o</w:t>
            </w:r>
            <w:r w:rsidRPr="00547953">
              <w:rPr>
                <w:rFonts w:cs="Times New Roman"/>
                <w:spacing w:val="-5"/>
              </w:rPr>
              <w:t xml:space="preserve"> </w:t>
            </w:r>
            <w:r w:rsidRPr="00547953">
              <w:rPr>
                <w:rFonts w:cs="Times New Roman"/>
              </w:rPr>
              <w:t>dokumentacija,</w:t>
            </w:r>
            <w:r w:rsidRPr="00547953">
              <w:rPr>
                <w:rFonts w:cs="Times New Roman"/>
                <w:spacing w:val="-5"/>
              </w:rPr>
              <w:t xml:space="preserve"> </w:t>
            </w:r>
            <w:r w:rsidRPr="00547953">
              <w:rPr>
                <w:rFonts w:cs="Times New Roman"/>
              </w:rPr>
              <w:t>kuri</w:t>
            </w:r>
            <w:r w:rsidRPr="00547953">
              <w:rPr>
                <w:rFonts w:cs="Times New Roman"/>
                <w:spacing w:val="-5"/>
              </w:rPr>
              <w:t xml:space="preserve"> </w:t>
            </w:r>
            <w:r w:rsidRPr="00547953">
              <w:rPr>
                <w:rFonts w:cs="Times New Roman"/>
              </w:rPr>
              <w:t>turi</w:t>
            </w:r>
            <w:r w:rsidRPr="00547953">
              <w:rPr>
                <w:rFonts w:cs="Times New Roman"/>
                <w:spacing w:val="-5"/>
              </w:rPr>
              <w:t xml:space="preserve"> </w:t>
            </w:r>
            <w:r w:rsidRPr="00547953">
              <w:rPr>
                <w:rFonts w:cs="Times New Roman"/>
              </w:rPr>
              <w:t>būti</w:t>
            </w:r>
            <w:r w:rsidRPr="00547953">
              <w:rPr>
                <w:rFonts w:cs="Times New Roman"/>
                <w:spacing w:val="-3"/>
              </w:rPr>
              <w:t xml:space="preserve"> </w:t>
            </w:r>
            <w:r w:rsidRPr="00547953">
              <w:rPr>
                <w:rFonts w:cs="Times New Roman"/>
              </w:rPr>
              <w:t>pasirašoma,</w:t>
            </w:r>
            <w:r w:rsidRPr="00547953">
              <w:rPr>
                <w:rFonts w:cs="Times New Roman"/>
                <w:spacing w:val="-3"/>
              </w:rPr>
              <w:t xml:space="preserve"> </w:t>
            </w:r>
            <w:r w:rsidRPr="00547953">
              <w:rPr>
                <w:rFonts w:cs="Times New Roman"/>
              </w:rPr>
              <w:t>pasirašomi</w:t>
            </w:r>
            <w:r w:rsidRPr="00547953">
              <w:rPr>
                <w:rFonts w:cs="Times New Roman"/>
                <w:spacing w:val="-4"/>
              </w:rPr>
              <w:t xml:space="preserve"> </w:t>
            </w:r>
            <w:r w:rsidRPr="00547953">
              <w:rPr>
                <w:rFonts w:cs="Times New Roman"/>
              </w:rPr>
              <w:t>elektroniniu</w:t>
            </w:r>
            <w:r w:rsidRPr="00547953">
              <w:rPr>
                <w:rFonts w:cs="Times New Roman"/>
                <w:spacing w:val="-5"/>
              </w:rPr>
              <w:t xml:space="preserve"> </w:t>
            </w:r>
            <w:r w:rsidRPr="00547953">
              <w:rPr>
                <w:rFonts w:cs="Times New Roman"/>
              </w:rPr>
              <w:t>parašu.</w:t>
            </w:r>
            <w:r w:rsidRPr="00547953">
              <w:rPr>
                <w:rFonts w:cs="Times New Roman"/>
                <w:spacing w:val="-58"/>
              </w:rPr>
              <w:t xml:space="preserve"> </w:t>
            </w:r>
            <w:r w:rsidRPr="00547953">
              <w:rPr>
                <w:rFonts w:cs="Times New Roman"/>
              </w:rPr>
              <w:t>Esant būtinybei spausdinti, naudojamas perdirbtas popierius, kuris atitinka žaliojo pirkimo reikalavimus,</w:t>
            </w:r>
            <w:r w:rsidRPr="00547953">
              <w:rPr>
                <w:rFonts w:cs="Times New Roman"/>
                <w:spacing w:val="-57"/>
              </w:rPr>
              <w:t xml:space="preserve"> </w:t>
            </w:r>
            <w:r w:rsidRPr="00547953">
              <w:rPr>
                <w:rFonts w:cs="Times New Roman"/>
              </w:rPr>
              <w:t>patvirtintus Lietuvos Respublikos aplinkos ministro 2011 m. birželio 28 d. įsakyme Nr. D1-508 „Dėl</w:t>
            </w:r>
            <w:r w:rsidRPr="00547953">
              <w:rPr>
                <w:rFonts w:cs="Times New Roman"/>
                <w:spacing w:val="1"/>
              </w:rPr>
              <w:t xml:space="preserve"> </w:t>
            </w:r>
            <w:r w:rsidRPr="00547953">
              <w:rPr>
                <w:rFonts w:cs="Times New Roman"/>
              </w:rPr>
              <w:t>Produktų, kurių viešiesiems pirkimams taikytini aplinkos apsaugos kriterijai, sąrašo, Aplinkos apsaugos</w:t>
            </w:r>
            <w:r w:rsidRPr="00547953">
              <w:rPr>
                <w:rFonts w:cs="Times New Roman"/>
                <w:spacing w:val="1"/>
              </w:rPr>
              <w:t xml:space="preserve"> </w:t>
            </w:r>
            <w:r w:rsidRPr="00547953">
              <w:rPr>
                <w:rFonts w:cs="Times New Roman"/>
              </w:rPr>
              <w:t>kriterijų</w:t>
            </w:r>
            <w:r w:rsidRPr="00547953">
              <w:rPr>
                <w:rFonts w:cs="Times New Roman"/>
                <w:spacing w:val="-10"/>
              </w:rPr>
              <w:t xml:space="preserve"> </w:t>
            </w:r>
            <w:r w:rsidRPr="00547953">
              <w:rPr>
                <w:rFonts w:cs="Times New Roman"/>
              </w:rPr>
              <w:t>ir</w:t>
            </w:r>
            <w:r w:rsidRPr="00547953">
              <w:rPr>
                <w:rFonts w:cs="Times New Roman"/>
                <w:spacing w:val="-10"/>
              </w:rPr>
              <w:t xml:space="preserve"> </w:t>
            </w:r>
            <w:r w:rsidRPr="00547953">
              <w:rPr>
                <w:rFonts w:cs="Times New Roman"/>
              </w:rPr>
              <w:t>Aplinkos</w:t>
            </w:r>
            <w:r w:rsidRPr="00547953">
              <w:rPr>
                <w:rFonts w:cs="Times New Roman"/>
                <w:spacing w:val="-9"/>
              </w:rPr>
              <w:t xml:space="preserve"> </w:t>
            </w:r>
            <w:r w:rsidRPr="00547953">
              <w:rPr>
                <w:rFonts w:cs="Times New Roman"/>
              </w:rPr>
              <w:t>apsaugos</w:t>
            </w:r>
            <w:r w:rsidRPr="00547953">
              <w:rPr>
                <w:rFonts w:cs="Times New Roman"/>
                <w:spacing w:val="-9"/>
              </w:rPr>
              <w:t xml:space="preserve"> </w:t>
            </w:r>
            <w:r w:rsidRPr="00547953">
              <w:rPr>
                <w:rFonts w:cs="Times New Roman"/>
              </w:rPr>
              <w:t>kriterijų,</w:t>
            </w:r>
            <w:r w:rsidRPr="00547953">
              <w:rPr>
                <w:rFonts w:cs="Times New Roman"/>
                <w:spacing w:val="-9"/>
              </w:rPr>
              <w:t xml:space="preserve"> </w:t>
            </w:r>
            <w:r w:rsidRPr="00547953">
              <w:rPr>
                <w:rFonts w:cs="Times New Roman"/>
              </w:rPr>
              <w:t>kuriuos</w:t>
            </w:r>
            <w:r w:rsidRPr="00547953">
              <w:rPr>
                <w:rFonts w:cs="Times New Roman"/>
                <w:spacing w:val="-10"/>
              </w:rPr>
              <w:t xml:space="preserve"> </w:t>
            </w:r>
            <w:r w:rsidRPr="00547953">
              <w:rPr>
                <w:rFonts w:cs="Times New Roman"/>
              </w:rPr>
              <w:t>perkančiosios</w:t>
            </w:r>
            <w:r w:rsidRPr="00547953">
              <w:rPr>
                <w:rFonts w:cs="Times New Roman"/>
                <w:spacing w:val="-9"/>
              </w:rPr>
              <w:t xml:space="preserve"> </w:t>
            </w:r>
            <w:r w:rsidRPr="00547953">
              <w:rPr>
                <w:rFonts w:cs="Times New Roman"/>
              </w:rPr>
              <w:t>organizacijos</w:t>
            </w:r>
            <w:r w:rsidRPr="00547953">
              <w:rPr>
                <w:rFonts w:cs="Times New Roman"/>
                <w:spacing w:val="-9"/>
              </w:rPr>
              <w:t xml:space="preserve"> </w:t>
            </w:r>
            <w:r w:rsidRPr="00547953">
              <w:rPr>
                <w:rFonts w:cs="Times New Roman"/>
              </w:rPr>
              <w:t>turi</w:t>
            </w:r>
            <w:r w:rsidRPr="00547953">
              <w:rPr>
                <w:rFonts w:cs="Times New Roman"/>
                <w:spacing w:val="-9"/>
              </w:rPr>
              <w:t xml:space="preserve"> </w:t>
            </w:r>
            <w:r w:rsidRPr="00547953">
              <w:rPr>
                <w:rFonts w:cs="Times New Roman"/>
              </w:rPr>
              <w:t>taikyti</w:t>
            </w:r>
            <w:r w:rsidRPr="00547953">
              <w:rPr>
                <w:rFonts w:cs="Times New Roman"/>
                <w:spacing w:val="-11"/>
              </w:rPr>
              <w:t xml:space="preserve"> </w:t>
            </w:r>
            <w:r w:rsidRPr="00547953">
              <w:rPr>
                <w:rFonts w:cs="Times New Roman"/>
              </w:rPr>
              <w:t>pirkdamos</w:t>
            </w:r>
            <w:r w:rsidRPr="00547953">
              <w:rPr>
                <w:rFonts w:cs="Times New Roman"/>
                <w:spacing w:val="-9"/>
              </w:rPr>
              <w:t xml:space="preserve"> </w:t>
            </w:r>
            <w:r w:rsidRPr="00547953">
              <w:rPr>
                <w:rFonts w:cs="Times New Roman"/>
              </w:rPr>
              <w:t>prekes,</w:t>
            </w:r>
            <w:r w:rsidRPr="00547953">
              <w:rPr>
                <w:rFonts w:cs="Times New Roman"/>
                <w:spacing w:val="-58"/>
              </w:rPr>
              <w:t xml:space="preserve"> </w:t>
            </w:r>
            <w:r w:rsidRPr="00547953">
              <w:rPr>
                <w:rFonts w:cs="Times New Roman"/>
              </w:rPr>
              <w:t>paslaugas</w:t>
            </w:r>
            <w:r w:rsidRPr="00547953">
              <w:rPr>
                <w:rFonts w:cs="Times New Roman"/>
                <w:spacing w:val="-2"/>
              </w:rPr>
              <w:t xml:space="preserve"> </w:t>
            </w:r>
            <w:r w:rsidRPr="00547953">
              <w:rPr>
                <w:rFonts w:cs="Times New Roman"/>
              </w:rPr>
              <w:t>ar darbus, taikymo tvarkos aprašo</w:t>
            </w:r>
            <w:r w:rsidRPr="00547953">
              <w:rPr>
                <w:rFonts w:cs="Times New Roman"/>
                <w:spacing w:val="-1"/>
              </w:rPr>
              <w:t xml:space="preserve"> </w:t>
            </w:r>
            <w:r w:rsidRPr="00547953">
              <w:rPr>
                <w:rFonts w:cs="Times New Roman"/>
              </w:rPr>
              <w:t>patvirtinimo</w:t>
            </w:r>
          </w:p>
        </w:tc>
      </w:tr>
      <w:tr w:rsidR="00547953" w:rsidRPr="00547953" w14:paraId="6C98234E" w14:textId="77777777" w:rsidTr="00547953">
        <w:trPr>
          <w:gridAfter w:val="1"/>
          <w:wAfter w:w="23" w:type="dxa"/>
          <w:trHeight w:val="300"/>
        </w:trPr>
        <w:tc>
          <w:tcPr>
            <w:tcW w:w="2532" w:type="dxa"/>
          </w:tcPr>
          <w:p w14:paraId="674349DA" w14:textId="77777777" w:rsidR="00547953" w:rsidRPr="00547953" w:rsidRDefault="00547953" w:rsidP="004B560F">
            <w:pPr>
              <w:rPr>
                <w:rFonts w:cs="Times New Roman"/>
                <w:b/>
                <w:bCs/>
                <w:kern w:val="2"/>
              </w:rPr>
            </w:pPr>
            <w:r w:rsidRPr="00547953">
              <w:rPr>
                <w:rFonts w:cs="Times New Roman"/>
                <w:b/>
                <w:bCs/>
                <w:kern w:val="2"/>
              </w:rPr>
              <w:t>12.5. Su perkamomis Prekėmis susiję socialiniai kriterijai</w:t>
            </w:r>
          </w:p>
        </w:tc>
        <w:tc>
          <w:tcPr>
            <w:tcW w:w="7003" w:type="dxa"/>
            <w:gridSpan w:val="4"/>
          </w:tcPr>
          <w:p w14:paraId="1B7526A9" w14:textId="77777777" w:rsidR="00547953" w:rsidRPr="00547953" w:rsidRDefault="00547953" w:rsidP="004B560F">
            <w:pPr>
              <w:rPr>
                <w:rFonts w:cs="Times New Roman"/>
                <w:color w:val="000000"/>
                <w:kern w:val="2"/>
                <w:shd w:val="clear" w:color="auto" w:fill="FFFFFF"/>
              </w:rPr>
            </w:pPr>
            <w:r w:rsidRPr="00547953">
              <w:rPr>
                <w:rFonts w:cs="Times New Roman"/>
                <w:color w:val="000000"/>
                <w:kern w:val="2"/>
                <w:shd w:val="clear" w:color="auto" w:fill="FFFFFF"/>
              </w:rPr>
              <w:t>Netaikoma</w:t>
            </w:r>
          </w:p>
          <w:p w14:paraId="7858DB89" w14:textId="77777777" w:rsidR="00547953" w:rsidRPr="00547953" w:rsidRDefault="00547953" w:rsidP="004B560F">
            <w:pPr>
              <w:rPr>
                <w:rFonts w:cs="Times New Roman"/>
                <w:color w:val="000000"/>
                <w:kern w:val="2"/>
                <w:shd w:val="clear" w:color="auto" w:fill="FFFFFF"/>
              </w:rPr>
            </w:pPr>
          </w:p>
          <w:p w14:paraId="03EB152D" w14:textId="77777777" w:rsidR="00547953" w:rsidRPr="00547953" w:rsidRDefault="00547953" w:rsidP="004B560F">
            <w:pPr>
              <w:rPr>
                <w:rFonts w:cs="Times New Roman"/>
                <w:color w:val="0070C0"/>
                <w:kern w:val="2"/>
              </w:rPr>
            </w:pPr>
          </w:p>
        </w:tc>
      </w:tr>
      <w:tr w:rsidR="00547953" w:rsidRPr="00547953" w14:paraId="015E1E13" w14:textId="77777777" w:rsidTr="00547953">
        <w:trPr>
          <w:gridAfter w:val="1"/>
          <w:wAfter w:w="23" w:type="dxa"/>
          <w:trHeight w:val="300"/>
        </w:trPr>
        <w:tc>
          <w:tcPr>
            <w:tcW w:w="9535" w:type="dxa"/>
            <w:gridSpan w:val="5"/>
          </w:tcPr>
          <w:p w14:paraId="238F5DE0" w14:textId="77777777" w:rsidR="00547953" w:rsidRPr="00547953" w:rsidRDefault="00547953" w:rsidP="004B560F">
            <w:pPr>
              <w:jc w:val="center"/>
              <w:rPr>
                <w:rFonts w:cs="Times New Roman"/>
                <w:b/>
                <w:bCs/>
                <w:kern w:val="2"/>
              </w:rPr>
            </w:pPr>
            <w:r w:rsidRPr="00547953">
              <w:rPr>
                <w:rFonts w:cs="Times New Roman"/>
                <w:b/>
                <w:bCs/>
                <w:kern w:val="2"/>
              </w:rPr>
              <w:t xml:space="preserve">13. BENDRŲJŲ SĄLYGŲ PAKEITIMAI IR PAPILDYMAI </w:t>
            </w:r>
          </w:p>
          <w:p w14:paraId="4E111BA3" w14:textId="77777777" w:rsidR="00547953" w:rsidRPr="00547953" w:rsidRDefault="00547953" w:rsidP="004B560F">
            <w:pPr>
              <w:jc w:val="center"/>
              <w:rPr>
                <w:rFonts w:cs="Times New Roman"/>
                <w:kern w:val="2"/>
              </w:rPr>
            </w:pPr>
            <w:r w:rsidRPr="00547953">
              <w:rPr>
                <w:rFonts w:cs="Times New Roman"/>
                <w:kern w:val="2"/>
              </w:rPr>
              <w:t xml:space="preserve">(jeigu būtina dėl konkretaus Sutarties dalyko specifikos) </w:t>
            </w:r>
          </w:p>
        </w:tc>
      </w:tr>
      <w:tr w:rsidR="00547953" w:rsidRPr="00547953" w14:paraId="03C746FD" w14:textId="77777777" w:rsidTr="00547953">
        <w:trPr>
          <w:gridAfter w:val="1"/>
          <w:wAfter w:w="23" w:type="dxa"/>
          <w:trHeight w:val="300"/>
        </w:trPr>
        <w:tc>
          <w:tcPr>
            <w:tcW w:w="2532" w:type="dxa"/>
          </w:tcPr>
          <w:p w14:paraId="12B47AEC" w14:textId="77777777" w:rsidR="00547953" w:rsidRPr="00547953" w:rsidRDefault="00547953" w:rsidP="004B560F">
            <w:pPr>
              <w:rPr>
                <w:rFonts w:cs="Times New Roman"/>
                <w:b/>
                <w:bCs/>
                <w:kern w:val="2"/>
              </w:rPr>
            </w:pPr>
            <w:r w:rsidRPr="00547953">
              <w:rPr>
                <w:rFonts w:cs="Times New Roman"/>
                <w:b/>
                <w:bCs/>
                <w:kern w:val="2"/>
              </w:rPr>
              <w:t>13.1.</w:t>
            </w:r>
          </w:p>
        </w:tc>
        <w:tc>
          <w:tcPr>
            <w:tcW w:w="7003" w:type="dxa"/>
            <w:gridSpan w:val="4"/>
          </w:tcPr>
          <w:p w14:paraId="30DC762B" w14:textId="77777777" w:rsidR="00FB2342" w:rsidRPr="0029545A" w:rsidRDefault="00FB2342" w:rsidP="00FB2342">
            <w:pPr>
              <w:rPr>
                <w:rFonts w:eastAsia="Times New Roman" w:cs="Times New Roman"/>
              </w:rPr>
            </w:pPr>
            <w:r w:rsidRPr="0029545A">
              <w:rPr>
                <w:rFonts w:eastAsia="Times New Roman" w:cs="Times New Roman"/>
              </w:rPr>
              <w:t xml:space="preserve">Šalys susitaria pakeisti Sutarties Bendrųjų sąlygų 6.2.3.1., 6.2.7., 7.3.7., 12.1.3., 12.2.1.1., 12.2.1.2., 12.2.2. punktus ir išdėstyti juos nauja redakcija: </w:t>
            </w:r>
          </w:p>
          <w:p w14:paraId="14AE2B13" w14:textId="77777777" w:rsidR="00FB2342" w:rsidRPr="0029545A" w:rsidRDefault="00FB2342" w:rsidP="00FB2342">
            <w:pPr>
              <w:rPr>
                <w:rFonts w:eastAsia="Times New Roman" w:cs="Times New Roman"/>
              </w:rPr>
            </w:pPr>
            <w:r w:rsidRPr="0029545A">
              <w:rPr>
                <w:rFonts w:eastAsia="Times New Roman" w:cs="Times New Roman"/>
              </w:rPr>
              <w:t>„6.2.3.1.  ne vėliau kaip per 10 (dešimt) darbo dienų nuo faktinio Prekių perdavimo priimti Prekes, pasirašydamas Prekių perdavimo</w:t>
            </w:r>
            <w:r>
              <w:rPr>
                <w:rFonts w:eastAsia="Times New Roman" w:cs="Times New Roman"/>
              </w:rPr>
              <w:t>-</w:t>
            </w:r>
            <w:r w:rsidRPr="0029545A">
              <w:rPr>
                <w:rFonts w:eastAsia="Times New Roman" w:cs="Times New Roman"/>
              </w:rPr>
              <w:t>priėmimo aktą; arba“</w:t>
            </w:r>
          </w:p>
          <w:p w14:paraId="78B732C1" w14:textId="77777777" w:rsidR="00FB2342" w:rsidRPr="0029545A" w:rsidRDefault="00FB2342" w:rsidP="00FB2342">
            <w:pPr>
              <w:rPr>
                <w:rFonts w:eastAsia="Times New Roman" w:cs="Times New Roman"/>
              </w:rPr>
            </w:pPr>
            <w:r w:rsidRPr="0029545A">
              <w:rPr>
                <w:rFonts w:eastAsia="Times New Roman" w:cs="Times New Roman"/>
              </w:rPr>
              <w:t>„6.2.7. Jeigu Pirkėjas per 10 (dešimt) darbo dienų nepateikia (neišsiunčia) Tiekėjui  Defektų akto, laikoma, kad Pirkėjas Prekes priėmė ir joms pretenzijų neturi.“</w:t>
            </w:r>
          </w:p>
          <w:p w14:paraId="27231D2C" w14:textId="77777777" w:rsidR="00FB2342" w:rsidRPr="0029545A" w:rsidRDefault="00FB2342" w:rsidP="00FB2342">
            <w:pPr>
              <w:rPr>
                <w:rFonts w:eastAsia="Times New Roman" w:cs="Times New Roman"/>
              </w:rPr>
            </w:pPr>
            <w:r w:rsidRPr="0029545A">
              <w:rPr>
                <w:rFonts w:eastAsia="Times New Roman" w:cs="Times New Roman"/>
              </w:rPr>
              <w:t xml:space="preserve">„7.3.7. Pirkėjas per 10 (dešimt) darbo dienų po Tiekėjo pranešimo apie Prekių trūkumų pašalinimą gavimo privalo patikrinti trūkumus, nurodytus Defektų akte arba Pirkėjo pretenzijoje, ir raštu patvirtinti, </w:t>
            </w:r>
            <w:r w:rsidRPr="0029545A">
              <w:rPr>
                <w:rFonts w:eastAsia="Times New Roman" w:cs="Times New Roman"/>
              </w:rPr>
              <w:lastRenderedPageBreak/>
              <w:t>kurie Prekių trūkumai buvo pašalinti.“</w:t>
            </w:r>
          </w:p>
          <w:p w14:paraId="0922F761" w14:textId="77777777" w:rsidR="00FB2342" w:rsidRPr="0029545A" w:rsidRDefault="00FB2342" w:rsidP="00FB2342">
            <w:pPr>
              <w:spacing w:line="257" w:lineRule="atLeast"/>
              <w:textAlignment w:val="baseline"/>
              <w:rPr>
                <w:rFonts w:eastAsia="Times New Roman" w:cs="Times New Roman"/>
              </w:rPr>
            </w:pPr>
            <w:r w:rsidRPr="0029545A">
              <w:rPr>
                <w:rFonts w:eastAsia="Times New Roman" w:cs="Times New Roman"/>
              </w:rPr>
              <w:t>„</w:t>
            </w:r>
            <w:r w:rsidRPr="0029545A">
              <w:rPr>
                <w:rFonts w:eastAsia="Times New Roman" w:cs="Times New Roman"/>
                <w:color w:val="000000"/>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eastAsia="Times New Roman" w:cs="Times New Roman"/>
                <w:b/>
                <w:bCs/>
                <w:color w:val="000000"/>
              </w:rPr>
              <w:t>Avanso užtikrinimas</w:t>
            </w:r>
            <w:r w:rsidRPr="0029545A">
              <w:rPr>
                <w:rFonts w:eastAsia="Times New Roman" w:cs="Times New Roman"/>
                <w:color w:val="000000"/>
              </w:rPr>
              <w:t>).</w:t>
            </w:r>
            <w:r w:rsidRPr="0029545A">
              <w:rPr>
                <w:rFonts w:eastAsia="Times New Roman" w:cs="Times New Roman"/>
              </w:rPr>
              <w:t>“;</w:t>
            </w:r>
          </w:p>
          <w:p w14:paraId="1D790847" w14:textId="77777777" w:rsidR="00FB2342" w:rsidRPr="00FF3385" w:rsidRDefault="00FB2342" w:rsidP="00FB2342">
            <w:pPr>
              <w:rPr>
                <w:rFonts w:eastAsia="Times New Roman" w:cs="Times New Roman"/>
              </w:rPr>
            </w:pPr>
            <w:r w:rsidRPr="0029545A">
              <w:rPr>
                <w:rFonts w:eastAsia="Times New Roman" w:cs="Times New Roman"/>
              </w:rPr>
              <w:t>„12.2.1</w:t>
            </w:r>
            <w:r w:rsidRPr="00FF3385">
              <w:rPr>
                <w:rFonts w:eastAsia="Times New Roman" w:cs="Times New Roman"/>
              </w:rPr>
              <w:t>.1.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FF3385">
              <w:rPr>
                <w:rFonts w:eastAsia="Times New Roman" w:cs="Times New Roman"/>
              </w:rPr>
              <w:t>sabis.nbfc.lt</w:t>
            </w:r>
            <w:proofErr w:type="spellEnd"/>
            <w:r w:rsidRPr="00FF3385">
              <w:rPr>
                <w:rFonts w:eastAsia="Times New Roman" w:cs="Times New Roman"/>
              </w:rPr>
              <w:t>) arba per kitą savo pasirinktą informacinę sistemą;“</w:t>
            </w:r>
          </w:p>
          <w:p w14:paraId="473F3C92" w14:textId="77777777" w:rsidR="00FB2342" w:rsidRPr="00FF3385" w:rsidRDefault="00FB2342" w:rsidP="00FB2342">
            <w:pPr>
              <w:rPr>
                <w:rFonts w:eastAsia="Times New Roman" w:cs="Times New Roman"/>
              </w:rPr>
            </w:pPr>
            <w:r w:rsidRPr="00FF3385">
              <w:rPr>
                <w:rFonts w:eastAsia="Times New Roman" w:cs="Times New Roman"/>
              </w:rPr>
              <w:t>„12.2.1.2. Europos elektroninių sąskaitų faktūrų standarto neatitinkančią elektroninę sąskaitą faktūrą Tiekėjas privalo pateikti, naudodamasis informacinės sistemos „SABIS“ priemonėmis (</w:t>
            </w:r>
            <w:proofErr w:type="spellStart"/>
            <w:r w:rsidRPr="00FF3385">
              <w:rPr>
                <w:rFonts w:eastAsia="Times New Roman" w:cs="Times New Roman"/>
              </w:rPr>
              <w:t>sabis.nbfc.lt</w:t>
            </w:r>
            <w:proofErr w:type="spellEnd"/>
            <w:r w:rsidRPr="00FF3385">
              <w:rPr>
                <w:rFonts w:eastAsia="Times New Roman" w:cs="Times New Roman"/>
              </w:rPr>
              <w:t>).“</w:t>
            </w:r>
          </w:p>
          <w:p w14:paraId="60039064" w14:textId="77777777" w:rsidR="00547953" w:rsidRPr="00547953" w:rsidRDefault="00FB2342" w:rsidP="00FB2342">
            <w:pPr>
              <w:rPr>
                <w:rFonts w:cs="Times New Roman"/>
                <w:kern w:val="2"/>
              </w:rPr>
            </w:pPr>
            <w:r w:rsidRPr="00FF3385">
              <w:rPr>
                <w:rFonts w:eastAsia="Times New Roman" w:cs="Times New Roman"/>
              </w:rPr>
              <w:t>„12.2.2.</w:t>
            </w:r>
            <w:r w:rsidRPr="00FF3385">
              <w:rPr>
                <w:rFonts w:eastAsia="Times New Roman" w:cs="Times New Roman"/>
              </w:rPr>
              <w:tab/>
              <w:t>Pirkėjas elektronines sąskaitas faktūras priima ir apdoroja naudodamasis informacinės sistemos „SABIS“ priemonėmis (</w:t>
            </w:r>
            <w:proofErr w:type="spellStart"/>
            <w:r w:rsidRPr="00FF3385">
              <w:rPr>
                <w:rFonts w:eastAsia="Times New Roman" w:cs="Times New Roman"/>
              </w:rPr>
              <w:t>sabis.nbfc.lt</w:t>
            </w:r>
            <w:proofErr w:type="spellEnd"/>
            <w:r w:rsidRPr="00FF3385">
              <w:rPr>
                <w:rFonts w:eastAsia="Times New Roman" w:cs="Times New Roman"/>
              </w:rPr>
              <w:t>), išskyrus VPĮ nustatytus išimtinius atvejus</w:t>
            </w:r>
            <w:r w:rsidRPr="0029545A">
              <w:rPr>
                <w:rFonts w:eastAsia="Times New Roman" w:cs="Times New Roman"/>
              </w:rPr>
              <w:t>.</w:t>
            </w:r>
          </w:p>
        </w:tc>
      </w:tr>
      <w:tr w:rsidR="00547953" w:rsidRPr="00547953" w14:paraId="51ED6FBF" w14:textId="77777777" w:rsidTr="00547953">
        <w:trPr>
          <w:gridAfter w:val="1"/>
          <w:wAfter w:w="23" w:type="dxa"/>
          <w:trHeight w:val="300"/>
        </w:trPr>
        <w:tc>
          <w:tcPr>
            <w:tcW w:w="9535" w:type="dxa"/>
            <w:gridSpan w:val="5"/>
          </w:tcPr>
          <w:p w14:paraId="0EFB18A7" w14:textId="77777777" w:rsidR="00547953" w:rsidRPr="00547953" w:rsidRDefault="00547953" w:rsidP="004B560F">
            <w:pPr>
              <w:jc w:val="center"/>
              <w:rPr>
                <w:rFonts w:cs="Times New Roman"/>
                <w:b/>
                <w:bCs/>
                <w:kern w:val="2"/>
              </w:rPr>
            </w:pPr>
            <w:r w:rsidRPr="00547953">
              <w:rPr>
                <w:rFonts w:cs="Times New Roman"/>
                <w:b/>
                <w:bCs/>
                <w:kern w:val="2"/>
              </w:rPr>
              <w:lastRenderedPageBreak/>
              <w:t>14. SUTARTIES PRIEDAI</w:t>
            </w:r>
          </w:p>
        </w:tc>
      </w:tr>
      <w:tr w:rsidR="00547953" w:rsidRPr="00547953" w14:paraId="57F257D5" w14:textId="77777777" w:rsidTr="00547953">
        <w:trPr>
          <w:gridAfter w:val="1"/>
          <w:wAfter w:w="23" w:type="dxa"/>
          <w:trHeight w:val="300"/>
        </w:trPr>
        <w:tc>
          <w:tcPr>
            <w:tcW w:w="2532" w:type="dxa"/>
          </w:tcPr>
          <w:p w14:paraId="1CE4CB41" w14:textId="77777777" w:rsidR="00547953" w:rsidRPr="00547953" w:rsidRDefault="00547953" w:rsidP="004B560F">
            <w:pPr>
              <w:jc w:val="center"/>
              <w:rPr>
                <w:rFonts w:cs="Times New Roman"/>
                <w:b/>
                <w:bCs/>
                <w:kern w:val="2"/>
              </w:rPr>
            </w:pPr>
            <w:r w:rsidRPr="00547953">
              <w:rPr>
                <w:rFonts w:cs="Times New Roman"/>
                <w:b/>
                <w:bCs/>
                <w:kern w:val="2"/>
              </w:rPr>
              <w:t>14.1. Priedas Nr. 1</w:t>
            </w:r>
          </w:p>
        </w:tc>
        <w:tc>
          <w:tcPr>
            <w:tcW w:w="7003" w:type="dxa"/>
            <w:gridSpan w:val="4"/>
          </w:tcPr>
          <w:p w14:paraId="1056406D" w14:textId="77777777" w:rsidR="00547953" w:rsidRPr="00547953" w:rsidRDefault="00547953" w:rsidP="004B560F">
            <w:pPr>
              <w:jc w:val="center"/>
              <w:rPr>
                <w:rFonts w:cs="Times New Roman"/>
                <w:b/>
                <w:bCs/>
                <w:kern w:val="2"/>
              </w:rPr>
            </w:pPr>
            <w:r w:rsidRPr="00547953">
              <w:rPr>
                <w:rFonts w:cs="Times New Roman"/>
                <w:b/>
                <w:bCs/>
                <w:kern w:val="2"/>
              </w:rPr>
              <w:t>Techninė specifikacija</w:t>
            </w:r>
          </w:p>
        </w:tc>
      </w:tr>
      <w:tr w:rsidR="00547953" w:rsidRPr="00547953" w14:paraId="7F6238EA" w14:textId="77777777" w:rsidTr="00547953">
        <w:trPr>
          <w:gridAfter w:val="1"/>
          <w:wAfter w:w="23" w:type="dxa"/>
          <w:trHeight w:val="300"/>
        </w:trPr>
        <w:tc>
          <w:tcPr>
            <w:tcW w:w="2532" w:type="dxa"/>
          </w:tcPr>
          <w:p w14:paraId="0720761A" w14:textId="77777777" w:rsidR="00547953" w:rsidRPr="00547953" w:rsidRDefault="00547953" w:rsidP="004B560F">
            <w:pPr>
              <w:jc w:val="center"/>
              <w:rPr>
                <w:rFonts w:cs="Times New Roman"/>
                <w:b/>
                <w:bCs/>
                <w:kern w:val="2"/>
              </w:rPr>
            </w:pPr>
            <w:r w:rsidRPr="00547953">
              <w:rPr>
                <w:rFonts w:cs="Times New Roman"/>
                <w:b/>
                <w:bCs/>
                <w:kern w:val="2"/>
              </w:rPr>
              <w:t>14.1. Priedas Nr. 2</w:t>
            </w:r>
          </w:p>
        </w:tc>
        <w:tc>
          <w:tcPr>
            <w:tcW w:w="7003" w:type="dxa"/>
            <w:gridSpan w:val="4"/>
          </w:tcPr>
          <w:p w14:paraId="035F7042" w14:textId="77777777" w:rsidR="00547953" w:rsidRPr="00547953" w:rsidRDefault="00547953" w:rsidP="004B560F">
            <w:pPr>
              <w:jc w:val="center"/>
              <w:rPr>
                <w:rFonts w:cs="Times New Roman"/>
                <w:b/>
                <w:bCs/>
                <w:kern w:val="2"/>
              </w:rPr>
            </w:pPr>
            <w:r w:rsidRPr="00547953">
              <w:rPr>
                <w:rFonts w:cs="Times New Roman"/>
                <w:b/>
                <w:bCs/>
                <w:kern w:val="2"/>
              </w:rPr>
              <w:t>Tiekėjo pasiūlymas</w:t>
            </w:r>
          </w:p>
        </w:tc>
      </w:tr>
      <w:tr w:rsidR="00547953" w:rsidRPr="00547953" w14:paraId="6AEF0C29" w14:textId="77777777" w:rsidTr="00547953">
        <w:trPr>
          <w:gridAfter w:val="1"/>
          <w:wAfter w:w="23" w:type="dxa"/>
        </w:trPr>
        <w:tc>
          <w:tcPr>
            <w:tcW w:w="9535" w:type="dxa"/>
            <w:gridSpan w:val="5"/>
          </w:tcPr>
          <w:p w14:paraId="762E57E6" w14:textId="77777777" w:rsidR="00547953" w:rsidRPr="00547953" w:rsidRDefault="00547953" w:rsidP="004B560F">
            <w:pPr>
              <w:jc w:val="center"/>
              <w:rPr>
                <w:rFonts w:cs="Times New Roman"/>
                <w:b/>
                <w:bCs/>
                <w:kern w:val="2"/>
              </w:rPr>
            </w:pPr>
            <w:r w:rsidRPr="00547953">
              <w:rPr>
                <w:rFonts w:cs="Times New Roman"/>
                <w:b/>
                <w:bCs/>
                <w:kern w:val="2"/>
              </w:rPr>
              <w:t>15. ŠALIŲ ATSTOVŲ PARAŠAI</w:t>
            </w:r>
          </w:p>
        </w:tc>
      </w:tr>
      <w:tr w:rsidR="00547953" w:rsidRPr="00547953" w14:paraId="0D73E163" w14:textId="77777777" w:rsidTr="00547953">
        <w:trPr>
          <w:gridAfter w:val="1"/>
          <w:wAfter w:w="23" w:type="dxa"/>
        </w:trPr>
        <w:tc>
          <w:tcPr>
            <w:tcW w:w="4788" w:type="dxa"/>
            <w:gridSpan w:val="3"/>
          </w:tcPr>
          <w:p w14:paraId="6FB2799A" w14:textId="77777777" w:rsidR="00547953" w:rsidRPr="00547953" w:rsidRDefault="00547953" w:rsidP="004B560F">
            <w:pPr>
              <w:jc w:val="center"/>
              <w:rPr>
                <w:rFonts w:cs="Times New Roman"/>
                <w:b/>
                <w:bCs/>
                <w:kern w:val="2"/>
              </w:rPr>
            </w:pPr>
            <w:r w:rsidRPr="00547953">
              <w:rPr>
                <w:rFonts w:cs="Times New Roman"/>
                <w:b/>
                <w:bCs/>
                <w:kern w:val="2"/>
              </w:rPr>
              <w:t>PIRKĖJAS</w:t>
            </w:r>
          </w:p>
        </w:tc>
        <w:tc>
          <w:tcPr>
            <w:tcW w:w="4747" w:type="dxa"/>
            <w:gridSpan w:val="2"/>
          </w:tcPr>
          <w:p w14:paraId="2CEFFAC3" w14:textId="77777777" w:rsidR="00547953" w:rsidRPr="00547953" w:rsidRDefault="00547953" w:rsidP="004B560F">
            <w:pPr>
              <w:jc w:val="center"/>
              <w:rPr>
                <w:rFonts w:cs="Times New Roman"/>
                <w:b/>
                <w:bCs/>
                <w:kern w:val="2"/>
              </w:rPr>
            </w:pPr>
            <w:r w:rsidRPr="00547953">
              <w:rPr>
                <w:rFonts w:cs="Times New Roman"/>
                <w:b/>
                <w:bCs/>
                <w:kern w:val="2"/>
              </w:rPr>
              <w:t>TIEKĖJAS</w:t>
            </w:r>
          </w:p>
        </w:tc>
      </w:tr>
      <w:tr w:rsidR="00547953" w:rsidRPr="00547953" w14:paraId="3664DA14" w14:textId="77777777" w:rsidTr="00547953">
        <w:trPr>
          <w:gridAfter w:val="1"/>
          <w:wAfter w:w="23" w:type="dxa"/>
        </w:trPr>
        <w:tc>
          <w:tcPr>
            <w:tcW w:w="4788" w:type="dxa"/>
            <w:gridSpan w:val="3"/>
          </w:tcPr>
          <w:p w14:paraId="319A3E93" w14:textId="05467E9B" w:rsidR="00547953" w:rsidRPr="00AE217C" w:rsidRDefault="00F82028" w:rsidP="004B560F">
            <w:pPr>
              <w:jc w:val="center"/>
              <w:rPr>
                <w:rFonts w:cs="Times New Roman"/>
                <w:kern w:val="2"/>
              </w:rPr>
            </w:pPr>
            <w:r>
              <w:rPr>
                <w:rFonts w:cs="Times New Roman"/>
                <w:kern w:val="2"/>
              </w:rPr>
              <w:t xml:space="preserve">direktorė Jurgita </w:t>
            </w:r>
            <w:proofErr w:type="spellStart"/>
            <w:r>
              <w:rPr>
                <w:rFonts w:cs="Times New Roman"/>
                <w:kern w:val="2"/>
              </w:rPr>
              <w:t>Šindeikė</w:t>
            </w:r>
            <w:proofErr w:type="spellEnd"/>
          </w:p>
        </w:tc>
        <w:tc>
          <w:tcPr>
            <w:tcW w:w="4747" w:type="dxa"/>
            <w:gridSpan w:val="2"/>
          </w:tcPr>
          <w:p w14:paraId="055F5C4E" w14:textId="77777777" w:rsidR="00547953" w:rsidRPr="00AE217C" w:rsidRDefault="00547953" w:rsidP="004B560F">
            <w:pPr>
              <w:jc w:val="center"/>
              <w:rPr>
                <w:rFonts w:cs="Times New Roman"/>
                <w:b/>
                <w:bCs/>
                <w:kern w:val="2"/>
              </w:rPr>
            </w:pPr>
            <w:r w:rsidRPr="00AE217C">
              <w:rPr>
                <w:rFonts w:cs="Times New Roman"/>
                <w:kern w:val="2"/>
              </w:rPr>
              <w:t>PAGD prie VRM Vilniaus PGV viršininkas Nerijus Statkus</w:t>
            </w:r>
          </w:p>
        </w:tc>
      </w:tr>
      <w:tr w:rsidR="00547953" w:rsidRPr="00547953" w14:paraId="4FB9F3EF" w14:textId="77777777" w:rsidTr="00547953">
        <w:trPr>
          <w:gridAfter w:val="1"/>
          <w:wAfter w:w="23" w:type="dxa"/>
        </w:trPr>
        <w:tc>
          <w:tcPr>
            <w:tcW w:w="4788" w:type="dxa"/>
            <w:gridSpan w:val="3"/>
          </w:tcPr>
          <w:p w14:paraId="560EFE84" w14:textId="77777777" w:rsidR="00547953" w:rsidRPr="00AE217C" w:rsidRDefault="00547953" w:rsidP="004B560F">
            <w:pPr>
              <w:jc w:val="center"/>
              <w:rPr>
                <w:rFonts w:cs="Times New Roman"/>
                <w:b/>
                <w:bCs/>
                <w:kern w:val="2"/>
              </w:rPr>
            </w:pPr>
          </w:p>
          <w:p w14:paraId="1846F236" w14:textId="77777777" w:rsidR="00547953" w:rsidRPr="00AE217C" w:rsidRDefault="00547953" w:rsidP="004B560F">
            <w:pPr>
              <w:jc w:val="center"/>
              <w:rPr>
                <w:rFonts w:cs="Times New Roman"/>
                <w:b/>
                <w:bCs/>
                <w:kern w:val="2"/>
              </w:rPr>
            </w:pPr>
            <w:r w:rsidRPr="00AE217C">
              <w:rPr>
                <w:rFonts w:cs="Times New Roman"/>
                <w:b/>
                <w:bCs/>
                <w:kern w:val="2"/>
              </w:rPr>
              <w:t>(parašas)</w:t>
            </w:r>
          </w:p>
          <w:p w14:paraId="74C6B670" w14:textId="77777777" w:rsidR="00547953" w:rsidRPr="00AE217C" w:rsidRDefault="00547953" w:rsidP="004B560F">
            <w:pPr>
              <w:jc w:val="center"/>
              <w:rPr>
                <w:rFonts w:cs="Times New Roman"/>
                <w:b/>
                <w:bCs/>
                <w:kern w:val="2"/>
              </w:rPr>
            </w:pPr>
          </w:p>
          <w:p w14:paraId="0651E911" w14:textId="77777777" w:rsidR="00547953" w:rsidRPr="00AE217C" w:rsidRDefault="00547953" w:rsidP="004B560F">
            <w:pPr>
              <w:jc w:val="center"/>
              <w:rPr>
                <w:rFonts w:cs="Times New Roman"/>
                <w:b/>
                <w:bCs/>
                <w:kern w:val="2"/>
              </w:rPr>
            </w:pPr>
          </w:p>
        </w:tc>
        <w:tc>
          <w:tcPr>
            <w:tcW w:w="4747" w:type="dxa"/>
            <w:gridSpan w:val="2"/>
          </w:tcPr>
          <w:p w14:paraId="0F66E6C1" w14:textId="77777777" w:rsidR="00547953" w:rsidRPr="00AE217C" w:rsidRDefault="00547953" w:rsidP="004B560F">
            <w:pPr>
              <w:jc w:val="center"/>
              <w:rPr>
                <w:rFonts w:cs="Times New Roman"/>
                <w:b/>
                <w:bCs/>
                <w:kern w:val="2"/>
              </w:rPr>
            </w:pPr>
          </w:p>
          <w:p w14:paraId="79AF28B7" w14:textId="77777777" w:rsidR="00547953" w:rsidRPr="00AE217C" w:rsidRDefault="00547953" w:rsidP="004B560F">
            <w:pPr>
              <w:jc w:val="center"/>
              <w:rPr>
                <w:rFonts w:cs="Times New Roman"/>
                <w:b/>
                <w:bCs/>
                <w:kern w:val="2"/>
              </w:rPr>
            </w:pPr>
            <w:r w:rsidRPr="00AE217C">
              <w:rPr>
                <w:rFonts w:cs="Times New Roman"/>
                <w:b/>
                <w:bCs/>
                <w:kern w:val="2"/>
              </w:rPr>
              <w:t>(parašas)</w:t>
            </w:r>
          </w:p>
        </w:tc>
      </w:tr>
    </w:tbl>
    <w:p w14:paraId="2BCFF09E" w14:textId="77777777" w:rsidR="009E4941" w:rsidRPr="00547953" w:rsidRDefault="00547953" w:rsidP="0040053B">
      <w:pPr>
        <w:jc w:val="center"/>
        <w:rPr>
          <w:rFonts w:cs="Times New Roman"/>
        </w:rPr>
      </w:pPr>
      <w:r w:rsidRPr="00547953">
        <w:rPr>
          <w:rFonts w:cs="Times New Roman"/>
          <w:color w:val="000000"/>
        </w:rPr>
        <w:t>_______________</w:t>
      </w:r>
    </w:p>
    <w:bookmarkEnd w:id="0"/>
    <w:bookmarkEnd w:id="1"/>
    <w:bookmarkEnd w:id="2"/>
    <w:p w14:paraId="634E9A3D" w14:textId="77777777" w:rsidR="009E4941" w:rsidRDefault="009E4941" w:rsidP="001428CE">
      <w:pPr>
        <w:tabs>
          <w:tab w:val="left" w:pos="7265"/>
        </w:tabs>
        <w:jc w:val="center"/>
        <w:rPr>
          <w:rFonts w:cs="Times New Roman"/>
        </w:rPr>
      </w:pPr>
    </w:p>
    <w:p w14:paraId="598002E1" w14:textId="77777777" w:rsidR="00F260E7" w:rsidRDefault="00F260E7" w:rsidP="001428CE">
      <w:pPr>
        <w:tabs>
          <w:tab w:val="left" w:pos="7265"/>
        </w:tabs>
        <w:jc w:val="center"/>
        <w:rPr>
          <w:rFonts w:cs="Times New Roman"/>
        </w:rPr>
      </w:pPr>
    </w:p>
    <w:p w14:paraId="1EFB6116" w14:textId="77777777" w:rsidR="00F260E7" w:rsidRDefault="00F260E7" w:rsidP="001428CE">
      <w:pPr>
        <w:tabs>
          <w:tab w:val="left" w:pos="7265"/>
        </w:tabs>
        <w:jc w:val="center"/>
        <w:rPr>
          <w:rFonts w:cs="Times New Roman"/>
        </w:rPr>
      </w:pPr>
    </w:p>
    <w:p w14:paraId="2CC83953" w14:textId="77777777" w:rsidR="00F260E7" w:rsidRDefault="00F260E7" w:rsidP="001428CE">
      <w:pPr>
        <w:tabs>
          <w:tab w:val="left" w:pos="7265"/>
        </w:tabs>
        <w:jc w:val="center"/>
        <w:rPr>
          <w:rFonts w:cs="Times New Roman"/>
        </w:rPr>
      </w:pPr>
    </w:p>
    <w:p w14:paraId="184BDEB3" w14:textId="77777777" w:rsidR="00F260E7" w:rsidRDefault="00F260E7" w:rsidP="001428CE">
      <w:pPr>
        <w:tabs>
          <w:tab w:val="left" w:pos="7265"/>
        </w:tabs>
        <w:jc w:val="center"/>
        <w:rPr>
          <w:rFonts w:cs="Times New Roman"/>
        </w:rPr>
      </w:pPr>
    </w:p>
    <w:p w14:paraId="31AB3FB0" w14:textId="77777777" w:rsidR="00F260E7" w:rsidRDefault="00F260E7" w:rsidP="001428CE">
      <w:pPr>
        <w:tabs>
          <w:tab w:val="left" w:pos="7265"/>
        </w:tabs>
        <w:jc w:val="center"/>
        <w:rPr>
          <w:rFonts w:cs="Times New Roman"/>
        </w:rPr>
      </w:pPr>
    </w:p>
    <w:p w14:paraId="11B7016E" w14:textId="77777777" w:rsidR="00F260E7" w:rsidRDefault="00F260E7" w:rsidP="001428CE">
      <w:pPr>
        <w:tabs>
          <w:tab w:val="left" w:pos="7265"/>
        </w:tabs>
        <w:jc w:val="center"/>
        <w:rPr>
          <w:rFonts w:cs="Times New Roman"/>
        </w:rPr>
      </w:pPr>
    </w:p>
    <w:p w14:paraId="34BE9F2B" w14:textId="77777777" w:rsidR="00F260E7" w:rsidRDefault="00F260E7" w:rsidP="001428CE">
      <w:pPr>
        <w:tabs>
          <w:tab w:val="left" w:pos="7265"/>
        </w:tabs>
        <w:jc w:val="center"/>
        <w:rPr>
          <w:rFonts w:cs="Times New Roman"/>
        </w:rPr>
      </w:pPr>
    </w:p>
    <w:p w14:paraId="0FED1608" w14:textId="77777777" w:rsidR="00494031" w:rsidRDefault="00494031" w:rsidP="001428CE">
      <w:pPr>
        <w:tabs>
          <w:tab w:val="left" w:pos="7265"/>
        </w:tabs>
        <w:jc w:val="center"/>
        <w:rPr>
          <w:rFonts w:cs="Times New Roman"/>
        </w:rPr>
      </w:pPr>
    </w:p>
    <w:p w14:paraId="1572E97B" w14:textId="77777777" w:rsidR="00494031" w:rsidRDefault="00494031" w:rsidP="001428CE">
      <w:pPr>
        <w:tabs>
          <w:tab w:val="left" w:pos="7265"/>
        </w:tabs>
        <w:jc w:val="center"/>
        <w:rPr>
          <w:rFonts w:cs="Times New Roman"/>
        </w:rPr>
      </w:pPr>
    </w:p>
    <w:p w14:paraId="7473CC7A" w14:textId="77777777" w:rsidR="00F260E7" w:rsidRDefault="00F260E7" w:rsidP="00F260E7">
      <w:pPr>
        <w:spacing w:line="259" w:lineRule="auto"/>
        <w:jc w:val="center"/>
        <w:rPr>
          <w:b/>
          <w:caps/>
        </w:rPr>
      </w:pPr>
      <w:r>
        <w:rPr>
          <w:b/>
          <w:caps/>
        </w:rPr>
        <w:t>KURO pirkimo</w:t>
      </w:r>
      <w:r>
        <w:rPr>
          <w:rFonts w:eastAsia="Arial"/>
        </w:rPr>
        <w:t>–</w:t>
      </w:r>
      <w:r>
        <w:rPr>
          <w:b/>
          <w:caps/>
        </w:rPr>
        <w:t>pardavimo sutarties Bendrosios sąlygos</w:t>
      </w:r>
    </w:p>
    <w:p w14:paraId="19785863" w14:textId="77777777" w:rsidR="00F260E7" w:rsidRDefault="00F260E7" w:rsidP="00F260E7">
      <w:pPr>
        <w:spacing w:line="259" w:lineRule="auto"/>
        <w:jc w:val="center"/>
      </w:pPr>
    </w:p>
    <w:p w14:paraId="38E38F61" w14:textId="77777777" w:rsidR="00F260E7" w:rsidRDefault="00F260E7" w:rsidP="00F260E7">
      <w:pPr>
        <w:keepNext/>
        <w:keepLines/>
        <w:tabs>
          <w:tab w:val="left" w:pos="426"/>
        </w:tabs>
        <w:spacing w:line="259" w:lineRule="auto"/>
        <w:jc w:val="center"/>
        <w:rPr>
          <w:rFonts w:eastAsia="Cambria"/>
          <w:b/>
          <w:bCs/>
          <w:caps/>
        </w:rPr>
      </w:pPr>
      <w:r>
        <w:rPr>
          <w:rFonts w:eastAsia="Cambria"/>
          <w:b/>
          <w:bCs/>
          <w:caps/>
        </w:rPr>
        <w:lastRenderedPageBreak/>
        <w:t>1.</w:t>
      </w:r>
      <w:r>
        <w:rPr>
          <w:rFonts w:eastAsia="Cambria"/>
          <w:b/>
          <w:bCs/>
          <w:caps/>
        </w:rPr>
        <w:tab/>
        <w:t>Pagrindinės sąvokos ir Sutarties aiškinimas</w:t>
      </w:r>
    </w:p>
    <w:p w14:paraId="0D0045AC" w14:textId="77777777" w:rsidR="00F260E7" w:rsidRDefault="00F260E7" w:rsidP="00F260E7">
      <w:pPr>
        <w:keepNext/>
        <w:keepLines/>
        <w:tabs>
          <w:tab w:val="left" w:pos="426"/>
        </w:tabs>
        <w:spacing w:line="259" w:lineRule="auto"/>
        <w:rPr>
          <w:rFonts w:eastAsia="Cambria"/>
          <w:b/>
          <w:bCs/>
          <w:caps/>
        </w:rPr>
      </w:pPr>
    </w:p>
    <w:p w14:paraId="5E7D8B42" w14:textId="77777777" w:rsidR="00F260E7" w:rsidRDefault="00F260E7" w:rsidP="00F260E7">
      <w:pPr>
        <w:keepNext/>
        <w:keepLines/>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Pr>
          <w:rFonts w:eastAsia="Arial"/>
          <w:b/>
          <w:bCs/>
        </w:rPr>
        <w:t>1.1.</w:t>
      </w:r>
      <w:r>
        <w:rPr>
          <w:rFonts w:eastAsia="Arial"/>
          <w:b/>
          <w:bCs/>
        </w:rPr>
        <w:tab/>
      </w:r>
      <w:r>
        <w:rPr>
          <w:rFonts w:eastAsia="Arial"/>
          <w:b/>
        </w:rPr>
        <w:t>Sąvokos</w:t>
      </w:r>
    </w:p>
    <w:p w14:paraId="11545086" w14:textId="77777777" w:rsidR="00F260E7" w:rsidRDefault="00F260E7" w:rsidP="00F260E7">
      <w:pPr>
        <w:keepNext/>
        <w:keepLines/>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rPr>
      </w:pPr>
    </w:p>
    <w:p w14:paraId="6AA1ED95" w14:textId="77777777" w:rsidR="00F260E7" w:rsidRDefault="00F260E7" w:rsidP="00F260E7">
      <w:pPr>
        <w:tabs>
          <w:tab w:val="left" w:pos="567"/>
        </w:tabs>
        <w:spacing w:line="259" w:lineRule="auto"/>
        <w:rPr>
          <w:rFonts w:eastAsia="Cambria"/>
          <w:b/>
          <w:bCs/>
        </w:rPr>
      </w:pPr>
      <w:r>
        <w:rPr>
          <w:rFonts w:eastAsia="Cambria"/>
        </w:rPr>
        <w:t>1.1.1. Šioje Sutartyje didžiąja raide rašomos sąvokos turi paskiau nurodytas reikšmes:</w:t>
      </w:r>
    </w:p>
    <w:p w14:paraId="61246337"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w:t>
      </w:r>
      <w:r>
        <w:rPr>
          <w:rFonts w:eastAsia="Arial"/>
        </w:rPr>
        <w:tab/>
      </w:r>
      <w:r>
        <w:rPr>
          <w:rFonts w:eastAsia="Arial"/>
          <w:b/>
          <w:bCs/>
        </w:rPr>
        <w:t>Bendrosios sąlygos</w:t>
      </w:r>
      <w:r>
        <w:rPr>
          <w:rFonts w:eastAsia="Arial"/>
        </w:rPr>
        <w:t xml:space="preserve"> – ši Sutarties dalis, kuri vadinasi „Prekių pirkimo–pardavimo sutarties Bendrosios sąlygos“;</w:t>
      </w:r>
    </w:p>
    <w:p w14:paraId="4BFF1902"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Prekes</w:t>
      </w:r>
      <w:r>
        <w:rPr>
          <w:rFonts w:eastAsia="Arial"/>
        </w:rPr>
        <w:t>;</w:t>
      </w:r>
    </w:p>
    <w:p w14:paraId="146F4E60" w14:textId="77777777" w:rsidR="00F260E7" w:rsidRDefault="00F260E7" w:rsidP="00F260E7">
      <w:pPr>
        <w:tabs>
          <w:tab w:val="left" w:pos="567"/>
          <w:tab w:val="left" w:pos="851"/>
          <w:tab w:val="left" w:pos="992"/>
          <w:tab w:val="left" w:pos="1134"/>
        </w:tabs>
        <w:spacing w:line="259"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PVM);</w:t>
      </w:r>
      <w:r>
        <w:rPr>
          <w:rFonts w:eastAsia="Arial"/>
          <w:b/>
          <w:bCs/>
        </w:rPr>
        <w:t xml:space="preserve"> </w:t>
      </w:r>
    </w:p>
    <w:p w14:paraId="0D1E7AE4" w14:textId="77777777" w:rsidR="00F260E7" w:rsidRDefault="00F260E7" w:rsidP="00F260E7">
      <w:pPr>
        <w:tabs>
          <w:tab w:val="left" w:pos="567"/>
          <w:tab w:val="left" w:pos="851"/>
          <w:tab w:val="left" w:pos="992"/>
          <w:tab w:val="left" w:pos="1134"/>
        </w:tabs>
        <w:spacing w:line="259" w:lineRule="auto"/>
      </w:pPr>
      <w:r>
        <w:t>1.1.1.4.</w:t>
      </w:r>
      <w:r>
        <w:tab/>
      </w:r>
      <w:r>
        <w:rPr>
          <w:rFonts w:eastAsia="Arial"/>
          <w:b/>
          <w:bCs/>
        </w:rPr>
        <w:t>Prekės</w:t>
      </w:r>
      <w:r>
        <w:rPr>
          <w:rFonts w:eastAsia="Arial"/>
        </w:rPr>
        <w:t xml:space="preserve"> – </w:t>
      </w:r>
      <w: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D3147" w14:textId="77777777" w:rsidR="00F260E7" w:rsidRDefault="00F260E7" w:rsidP="00F260E7">
      <w:pPr>
        <w:tabs>
          <w:tab w:val="left" w:pos="567"/>
          <w:tab w:val="left" w:pos="851"/>
          <w:tab w:val="left" w:pos="992"/>
          <w:tab w:val="left" w:pos="1134"/>
        </w:tabs>
        <w:spacing w:line="259" w:lineRule="auto"/>
      </w:pPr>
      <w:r>
        <w:t>1.1.1.5.</w:t>
      </w:r>
      <w:r>
        <w:tab/>
      </w:r>
      <w:r>
        <w:rPr>
          <w:rFonts w:eastAsia="Arial"/>
          <w:b/>
          <w:bCs/>
        </w:rPr>
        <w:t xml:space="preserve">Prekių perdavimo–priėmimo aktas </w:t>
      </w:r>
      <w:r>
        <w:rPr>
          <w:rFonts w:eastAsia="Arial"/>
        </w:rPr>
        <w:t>– dokumentas,</w:t>
      </w:r>
      <w:r>
        <w:rPr>
          <w:rFonts w:eastAsia="Arial"/>
          <w:b/>
          <w:bCs/>
        </w:rPr>
        <w:t xml:space="preserve"> </w:t>
      </w:r>
      <w:r>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385054"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1.1.1.6.</w:t>
      </w:r>
      <w:r>
        <w:rPr>
          <w:rFonts w:eastAsia="Arial"/>
        </w:rPr>
        <w:tab/>
      </w:r>
      <w:r>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w:t>
      </w:r>
      <w:r>
        <w:rPr>
          <w:rFonts w:eastAsia="Arial"/>
        </w:rPr>
        <w:t>,</w:t>
      </w:r>
      <w: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6E70B1" w14:textId="77777777" w:rsidR="00F260E7" w:rsidRDefault="00F260E7" w:rsidP="00F260E7">
      <w:pPr>
        <w:tabs>
          <w:tab w:val="left" w:pos="567"/>
          <w:tab w:val="left" w:pos="851"/>
          <w:tab w:val="left" w:pos="992"/>
          <w:tab w:val="left" w:pos="1134"/>
        </w:tabs>
        <w:spacing w:line="259" w:lineRule="auto"/>
        <w:rPr>
          <w:rFonts w:eastAsia="Arial"/>
          <w:b/>
          <w:bCs/>
        </w:rPr>
      </w:pPr>
      <w:r>
        <w:rPr>
          <w:rFonts w:eastAsia="Arial"/>
        </w:rPr>
        <w:t>1.1.1.7.</w:t>
      </w:r>
      <w:r>
        <w:rPr>
          <w:rFonts w:eastAsia="Arial"/>
        </w:rPr>
        <w:tab/>
      </w:r>
      <w:r>
        <w:rPr>
          <w:rFonts w:eastAsia="Arial"/>
          <w:b/>
          <w:bCs/>
        </w:rPr>
        <w:t xml:space="preserve">Sąskaita </w:t>
      </w:r>
      <w:r>
        <w:rPr>
          <w:rFonts w:eastAsia="Arial"/>
        </w:rPr>
        <w:t>–</w:t>
      </w:r>
      <w:r>
        <w:rPr>
          <w:rFonts w:eastAsia="Arial"/>
          <w:b/>
          <w:bCs/>
        </w:rPr>
        <w:t xml:space="preserve"> </w:t>
      </w:r>
      <w:r>
        <w:t xml:space="preserve">Tiekėjo išrašoma ir Pirkėjui apmokėjimui pateikiama sąskaita faktūra, PVM sąskaita faktūra ar kitas mokėjimo dokumentas už Tiekėjo perduotas bei Pirkėjo priimtas Prekes. </w:t>
      </w:r>
      <w:r>
        <w:rPr>
          <w:rFonts w:eastAsia="Arial"/>
        </w:rPr>
        <w:t>Jeigu Sutartyje yra numatytas Prekių pristatymas dalimis, Sąskaita gali būti pateikiama dėl kiekvienos dalies atskirai;</w:t>
      </w:r>
    </w:p>
    <w:p w14:paraId="41E62FC2"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3102D" w14:textId="77777777" w:rsidR="00F260E7" w:rsidRDefault="00F260E7" w:rsidP="00F260E7">
      <w:pPr>
        <w:tabs>
          <w:tab w:val="left" w:pos="567"/>
          <w:tab w:val="left" w:pos="851"/>
          <w:tab w:val="left" w:pos="992"/>
          <w:tab w:val="left" w:pos="1134"/>
        </w:tabs>
        <w:spacing w:line="259"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4505AFF" w14:textId="77777777" w:rsidR="00F260E7" w:rsidRDefault="00F260E7" w:rsidP="00F260E7">
      <w:pPr>
        <w:tabs>
          <w:tab w:val="left" w:pos="567"/>
          <w:tab w:val="left" w:pos="851"/>
          <w:tab w:val="left" w:pos="992"/>
          <w:tab w:val="left" w:pos="1134"/>
        </w:tabs>
        <w:spacing w:line="259" w:lineRule="auto"/>
        <w:rPr>
          <w:rFonts w:eastAsia="Arial"/>
          <w:b/>
          <w:bCs/>
        </w:rPr>
      </w:pPr>
      <w:r>
        <w:rPr>
          <w:rFonts w:eastAsia="Arial"/>
        </w:rPr>
        <w:t>1.1.1.10.</w:t>
      </w:r>
      <w:r>
        <w:rPr>
          <w:rFonts w:eastAsia="Arial"/>
        </w:rPr>
        <w:tab/>
      </w:r>
      <w:r>
        <w:rPr>
          <w:rFonts w:eastAsia="Arial"/>
          <w:b/>
          <w:bCs/>
        </w:rPr>
        <w:t>Sutarties kaina</w:t>
      </w:r>
      <w:r>
        <w:rPr>
          <w:rFonts w:eastAsia="Arial"/>
        </w:rPr>
        <w:t xml:space="preserve"> – pagal Sutartį Tiekėjui mokėtina galutinė suma, įskaitant visus privalomus mokesčius ir išlaidas;</w:t>
      </w:r>
    </w:p>
    <w:p w14:paraId="49BFE1DF"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1.1.1.11.</w:t>
      </w:r>
      <w:r>
        <w:rPr>
          <w:rFonts w:eastAsia="Arial"/>
        </w:rPr>
        <w:tab/>
      </w:r>
      <w:r>
        <w:rPr>
          <w:rFonts w:eastAsia="Arial"/>
          <w:b/>
          <w:bCs/>
        </w:rPr>
        <w:t xml:space="preserve">Sutarties sąlygos </w:t>
      </w:r>
      <w:r>
        <w:rPr>
          <w:rFonts w:eastAsia="Arial"/>
        </w:rPr>
        <w:t>– Bendrosios sąlygos ir Specialiosios sąlygos kartu;</w:t>
      </w:r>
    </w:p>
    <w:p w14:paraId="6148FDF4"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1.1.1.12.</w:t>
      </w:r>
      <w:r>
        <w:rPr>
          <w:rFonts w:eastAsia="Arial"/>
        </w:rPr>
        <w:tab/>
      </w:r>
      <w:r>
        <w:rPr>
          <w:rFonts w:eastAsia="Arial"/>
          <w:b/>
          <w:bCs/>
        </w:rPr>
        <w:t xml:space="preserve">Sutartis </w:t>
      </w:r>
      <w:r>
        <w:rPr>
          <w:rFonts w:eastAsia="Arial"/>
        </w:rPr>
        <w:t>– Prekių pirkimo–pardavimo sutartis, kurią sudaro Sutarties sąlygos, Specialiosiose sąlygose išvardyti priedai ir Susitarimai;</w:t>
      </w:r>
    </w:p>
    <w:p w14:paraId="48436098"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1.1.1.13.</w:t>
      </w:r>
      <w:r>
        <w:rPr>
          <w:rFonts w:eastAsia="Arial"/>
        </w:rPr>
        <w:tab/>
      </w:r>
      <w:r>
        <w:rPr>
          <w:rFonts w:eastAsia="Arial"/>
          <w:b/>
          <w:bCs/>
        </w:rPr>
        <w:t>Šalis</w:t>
      </w:r>
      <w:r>
        <w:rPr>
          <w:rFonts w:eastAsia="Arial"/>
        </w:rPr>
        <w:t xml:space="preserve"> – Pirkėjas arba Tiekėjas, kiekvienas atskirai, priklausomai nuo konteksto;</w:t>
      </w:r>
    </w:p>
    <w:p w14:paraId="5BDD70B9"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1.1.1.14.</w:t>
      </w:r>
      <w:r>
        <w:rPr>
          <w:rFonts w:eastAsia="Arial"/>
        </w:rPr>
        <w:tab/>
      </w:r>
      <w:r>
        <w:rPr>
          <w:rFonts w:eastAsia="Arial"/>
          <w:b/>
          <w:bCs/>
        </w:rPr>
        <w:t>Šalys</w:t>
      </w:r>
      <w:r>
        <w:rPr>
          <w:rFonts w:eastAsia="Arial"/>
        </w:rPr>
        <w:t xml:space="preserve"> – Pirkėjas ir Tiekėjas kartu;</w:t>
      </w:r>
    </w:p>
    <w:p w14:paraId="593A4A50" w14:textId="77777777" w:rsidR="00F260E7" w:rsidRDefault="00F260E7" w:rsidP="00F260E7">
      <w:pPr>
        <w:tabs>
          <w:tab w:val="left" w:pos="567"/>
          <w:tab w:val="left" w:pos="851"/>
          <w:tab w:val="left" w:pos="992"/>
          <w:tab w:val="left" w:pos="1134"/>
        </w:tabs>
        <w:spacing w:line="259" w:lineRule="auto"/>
      </w:pPr>
      <w:r>
        <w:t>1.1.1.15.</w:t>
      </w:r>
      <w:r>
        <w:tab/>
      </w:r>
      <w:r>
        <w:rPr>
          <w:rFonts w:eastAsia="Arial"/>
          <w:b/>
          <w:bCs/>
        </w:rPr>
        <w:t>Tiekėjas</w:t>
      </w:r>
      <w:r>
        <w:rPr>
          <w:rFonts w:eastAsia="Arial"/>
        </w:rPr>
        <w:t xml:space="preserve"> – asmuo, kuris Specialiosiose sąlygose yra įvardytas kaip Tiekėjas, </w:t>
      </w:r>
      <w:r>
        <w:t>tiekiantis Specialiosiose sąlygose nurodytas Prekes;</w:t>
      </w:r>
    </w:p>
    <w:p w14:paraId="2C41C87D" w14:textId="77777777" w:rsidR="00F260E7" w:rsidRDefault="00F260E7" w:rsidP="00F260E7">
      <w:pPr>
        <w:tabs>
          <w:tab w:val="left" w:pos="567"/>
          <w:tab w:val="left" w:pos="851"/>
          <w:tab w:val="left" w:pos="992"/>
          <w:tab w:val="left" w:pos="1134"/>
        </w:tabs>
        <w:spacing w:line="259" w:lineRule="auto"/>
        <w:rPr>
          <w:rFonts w:eastAsia="Arial"/>
          <w:b/>
          <w:bCs/>
        </w:rPr>
      </w:pPr>
      <w:r>
        <w:rPr>
          <w:rFonts w:eastAsia="Arial"/>
        </w:rPr>
        <w:t>1.1.1.16.</w:t>
      </w:r>
      <w:r>
        <w:rPr>
          <w:rFonts w:eastAsia="Arial"/>
        </w:rPr>
        <w:tab/>
      </w:r>
      <w:r>
        <w:rPr>
          <w:rFonts w:eastAsia="Arial"/>
          <w:b/>
          <w:bCs/>
        </w:rPr>
        <w:t xml:space="preserve">VPĮ </w:t>
      </w:r>
      <w:r>
        <w:rPr>
          <w:rFonts w:eastAsia="Arial"/>
        </w:rPr>
        <w:t>– Lietuvos Respublikos viešųjų pirkimų įstatymas.</w:t>
      </w:r>
    </w:p>
    <w:p w14:paraId="72B52CB0"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1.1.1.17.</w:t>
      </w:r>
      <w:r>
        <w:rPr>
          <w:rFonts w:eastAsia="Arial"/>
        </w:rPr>
        <w:tab/>
        <w:t>Kitų Sutartyje didžiąja raide rašomų sąvokų reikšmės yra nurodytos Sutarties tekste.</w:t>
      </w:r>
    </w:p>
    <w:p w14:paraId="2B804E81"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1.1.1.18.</w:t>
      </w:r>
      <w:r>
        <w:rPr>
          <w:rFonts w:eastAsia="Arial"/>
        </w:rPr>
        <w:tab/>
        <w:t xml:space="preserve">Sutartyje neapibrėžtos sąvokos suprantamos ir aiškinamos taip, kaip jas apibrėžia VPĮ ir kiti </w:t>
      </w:r>
      <w:r>
        <w:lastRenderedPageBreak/>
        <w:t>įstatymai bei teisės aktai</w:t>
      </w:r>
      <w:r>
        <w:rPr>
          <w:rFonts w:eastAsia="Arial"/>
        </w:rPr>
        <w:t>, galiojantys Sutarties sudarymo ir vykdymo metu.</w:t>
      </w:r>
    </w:p>
    <w:p w14:paraId="74507A5C"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1.1.1.19.</w:t>
      </w:r>
      <w:r>
        <w:rPr>
          <w:rFonts w:eastAsia="Arial"/>
        </w:rPr>
        <w:tab/>
        <w:t>Kitos Sutartyje vartojamos sąvokos ir terminai turi bendrinę reikšmę arba artimiausią Sutarties pobūdžiui specialiąją reikšmę, jei Sutartyje nėra nustatyta ir paaiškinta kitokia jų reikšmė.</w:t>
      </w:r>
    </w:p>
    <w:p w14:paraId="4E7310E9" w14:textId="77777777" w:rsidR="00F260E7" w:rsidRDefault="00F260E7" w:rsidP="00F260E7">
      <w:pPr>
        <w:tabs>
          <w:tab w:val="left" w:pos="567"/>
          <w:tab w:val="left" w:pos="851"/>
          <w:tab w:val="left" w:pos="992"/>
          <w:tab w:val="left" w:pos="1134"/>
        </w:tabs>
        <w:spacing w:line="259" w:lineRule="auto"/>
        <w:rPr>
          <w:rFonts w:eastAsia="Arial"/>
        </w:rPr>
      </w:pPr>
    </w:p>
    <w:p w14:paraId="2F5C8D4B" w14:textId="77777777" w:rsidR="00F260E7" w:rsidRDefault="00F260E7" w:rsidP="00F260E7">
      <w:pPr>
        <w:keepNext/>
        <w:keepLines/>
        <w:tabs>
          <w:tab w:val="left" w:pos="567"/>
        </w:tabs>
        <w:spacing w:line="259" w:lineRule="auto"/>
        <w:jc w:val="center"/>
        <w:rPr>
          <w:rFonts w:eastAsia="Cambria"/>
          <w:b/>
          <w:bCs/>
        </w:rPr>
      </w:pPr>
      <w:r>
        <w:rPr>
          <w:rFonts w:eastAsia="Cambria"/>
          <w:b/>
          <w:bCs/>
        </w:rPr>
        <w:t>1.2.</w:t>
      </w:r>
      <w:r>
        <w:rPr>
          <w:rFonts w:eastAsia="Cambria"/>
          <w:b/>
          <w:bCs/>
        </w:rPr>
        <w:tab/>
        <w:t>Sutarties aiškinimas</w:t>
      </w:r>
    </w:p>
    <w:p w14:paraId="0CA53723" w14:textId="77777777" w:rsidR="00F260E7" w:rsidRDefault="00F260E7" w:rsidP="00F260E7">
      <w:pPr>
        <w:keepNext/>
        <w:keepLines/>
        <w:tabs>
          <w:tab w:val="left" w:pos="567"/>
        </w:tabs>
        <w:spacing w:line="259" w:lineRule="auto"/>
        <w:ind w:left="792"/>
        <w:rPr>
          <w:rFonts w:eastAsia="Cambria"/>
          <w:b/>
          <w:bCs/>
        </w:rPr>
      </w:pPr>
    </w:p>
    <w:p w14:paraId="3940F8BB"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1.2.1.</w:t>
      </w:r>
      <w:r>
        <w:rPr>
          <w:rFonts w:eastAsia="Arial"/>
        </w:rPr>
        <w:tab/>
        <w:t>Sutartis yra sudaryta ir turi būti aiškinama pagal Lietuvos Respublikos teisės aktus.</w:t>
      </w:r>
    </w:p>
    <w:p w14:paraId="0C92EE8F"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1.2.2.</w:t>
      </w:r>
      <w:r>
        <w:rPr>
          <w:rFonts w:eastAsia="Arial"/>
        </w:rPr>
        <w:tab/>
        <w:t xml:space="preserve">Jei Bendrosios sąlygos ir (ar) Specialiosios sąlygos prieštarauja VPĮ ir kitų teisės aktų reikalavimams, taikomos VPĮ ir kitų teisės aktų nuostatos. </w:t>
      </w:r>
    </w:p>
    <w:p w14:paraId="7BD6A881"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1.2.3.</w:t>
      </w:r>
      <w:r>
        <w:rPr>
          <w:rFonts w:eastAsia="Arial"/>
        </w:rPr>
        <w:tab/>
        <w:t>Diena Sutartyje reiškia kalendorinę dieną.</w:t>
      </w:r>
    </w:p>
    <w:p w14:paraId="750B64C8"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2639AD"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1.2.5.</w:t>
      </w:r>
      <w:r>
        <w:rPr>
          <w:rFonts w:eastAsia="Arial"/>
        </w:rPr>
        <w:tab/>
        <w:t>Terminai pagal Sutartį yra skaičiuojami metais, mėnesiais, savaitėmis, darbo dienomis, kalendorinėmis dienomis ir valandomis.</w:t>
      </w:r>
    </w:p>
    <w:p w14:paraId="427F86C7"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1.2.6.</w:t>
      </w:r>
      <w:r>
        <w:rPr>
          <w:rFonts w:eastAsia="Arial"/>
        </w:rPr>
        <w:tab/>
        <w:t>Kvalifikacija, rėmimasis kitų ūkio subjektų pajėgumais, Prekių apimtis, peržiūra suprantami taip, kaip nustatyta VPĮ bei jį įgyvendinančiuose teisės aktuose.</w:t>
      </w:r>
    </w:p>
    <w:p w14:paraId="31624D78"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1.2.7.</w:t>
      </w:r>
      <w:r>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42D1E2"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7A840C"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8289BFF" w14:textId="77777777" w:rsidR="00F260E7" w:rsidRDefault="00F260E7" w:rsidP="00F260E7">
      <w:pPr>
        <w:tabs>
          <w:tab w:val="left" w:pos="567"/>
          <w:tab w:val="left" w:pos="851"/>
          <w:tab w:val="left" w:pos="992"/>
          <w:tab w:val="left" w:pos="1134"/>
        </w:tabs>
        <w:spacing w:line="259" w:lineRule="auto"/>
        <w:rPr>
          <w:rFonts w:eastAsia="Arial"/>
          <w:color w:val="000000"/>
        </w:rPr>
      </w:pPr>
      <w:r>
        <w:rPr>
          <w:rFonts w:eastAsia="Arial"/>
          <w:color w:val="000000"/>
        </w:rPr>
        <w:t>1.2.10.</w:t>
      </w:r>
      <w:r>
        <w:rPr>
          <w:rFonts w:eastAsia="Arial"/>
          <w:color w:val="000000"/>
        </w:rPr>
        <w:tab/>
      </w:r>
      <w:r>
        <w:rPr>
          <w:rFonts w:eastAsia="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F56519" w14:textId="77777777" w:rsidR="00F260E7" w:rsidRDefault="00F260E7" w:rsidP="00F260E7">
      <w:pPr>
        <w:tabs>
          <w:tab w:val="left" w:pos="567"/>
          <w:tab w:val="left" w:pos="851"/>
          <w:tab w:val="left" w:pos="992"/>
          <w:tab w:val="left" w:pos="1134"/>
        </w:tabs>
        <w:spacing w:line="259" w:lineRule="auto"/>
        <w:rPr>
          <w:rFonts w:eastAsia="Arial"/>
          <w:color w:val="000000"/>
        </w:rPr>
      </w:pPr>
      <w:r>
        <w:rPr>
          <w:rFonts w:eastAsia="Arial"/>
          <w:color w:val="000000"/>
        </w:rPr>
        <w:t>1.2.11.</w:t>
      </w:r>
      <w:r>
        <w:rPr>
          <w:rFonts w:eastAsia="Arial"/>
          <w:color w:val="000000"/>
        </w:rPr>
        <w:tab/>
      </w:r>
      <w:r>
        <w:rPr>
          <w:rFonts w:eastAsia="Arial"/>
          <w:color w:val="000000"/>
          <w:shd w:val="clear" w:color="auto" w:fill="FFFFFF"/>
        </w:rPr>
        <w:t>Jeigu Sutartyje nurodyta reikšmė skaičiais ir žodžiais skiriasi, vadovaujamasi žodžiais nurodyta reikšme.</w:t>
      </w:r>
    </w:p>
    <w:p w14:paraId="6934334A" w14:textId="77777777" w:rsidR="00F260E7" w:rsidRDefault="00F260E7" w:rsidP="00F260E7">
      <w:pPr>
        <w:tabs>
          <w:tab w:val="left" w:pos="567"/>
          <w:tab w:val="left" w:pos="851"/>
          <w:tab w:val="left" w:pos="992"/>
          <w:tab w:val="left" w:pos="1134"/>
        </w:tabs>
        <w:spacing w:line="259" w:lineRule="auto"/>
        <w:rPr>
          <w:rFonts w:eastAsia="Arial"/>
          <w:color w:val="000000"/>
        </w:rPr>
      </w:pPr>
      <w:r>
        <w:rPr>
          <w:rFonts w:eastAsia="Arial"/>
          <w:color w:val="000000"/>
        </w:rPr>
        <w:t>1.2.12.</w:t>
      </w:r>
      <w:r>
        <w:rPr>
          <w:rFonts w:eastAsia="Arial"/>
          <w:color w:val="000000"/>
        </w:rPr>
        <w:tab/>
      </w:r>
      <w:r>
        <w:rPr>
          <w:rFonts w:eastAsia="Arial"/>
          <w:color w:val="000000"/>
          <w:shd w:val="clear" w:color="auto" w:fill="FFFFFF"/>
        </w:rPr>
        <w:t>Jei pateikiamos nuorodos į teisės aktus, turi būti taikomos aktualios teisės aktų redakcijos, jeigu nenurodyta kitaip.</w:t>
      </w:r>
    </w:p>
    <w:p w14:paraId="12A09B77" w14:textId="77777777" w:rsidR="00F260E7" w:rsidRDefault="00F260E7" w:rsidP="00F260E7">
      <w:pPr>
        <w:tabs>
          <w:tab w:val="left" w:pos="567"/>
          <w:tab w:val="left" w:pos="851"/>
          <w:tab w:val="left" w:pos="992"/>
          <w:tab w:val="left" w:pos="1134"/>
        </w:tabs>
        <w:spacing w:line="259" w:lineRule="auto"/>
        <w:rPr>
          <w:rFonts w:eastAsia="Arial"/>
          <w:color w:val="000000"/>
        </w:rPr>
      </w:pPr>
    </w:p>
    <w:p w14:paraId="3678E831"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rPr>
      </w:pPr>
      <w:r>
        <w:rPr>
          <w:rFonts w:eastAsia="Arial"/>
          <w:b/>
        </w:rPr>
        <w:t>1.3.</w:t>
      </w:r>
      <w:r>
        <w:rPr>
          <w:rFonts w:eastAsia="Arial"/>
          <w:b/>
        </w:rPr>
        <w:tab/>
        <w:t>Dokumentų viršenybė</w:t>
      </w:r>
    </w:p>
    <w:p w14:paraId="57706FF9"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outlineLvl w:val="1"/>
        <w:rPr>
          <w:rFonts w:eastAsia="Arial"/>
          <w:b/>
        </w:rPr>
      </w:pPr>
    </w:p>
    <w:p w14:paraId="0F848AF0" w14:textId="77777777" w:rsidR="00F260E7" w:rsidRDefault="00F260E7" w:rsidP="00F260E7">
      <w:pPr>
        <w:tabs>
          <w:tab w:val="left" w:pos="567"/>
          <w:tab w:val="left" w:pos="851"/>
          <w:tab w:val="left" w:pos="992"/>
          <w:tab w:val="left" w:pos="1134"/>
        </w:tabs>
        <w:spacing w:line="259"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AD2C6BE" w14:textId="77777777" w:rsidR="00F260E7" w:rsidRDefault="00F260E7" w:rsidP="00F260E7">
      <w:pPr>
        <w:tabs>
          <w:tab w:val="left" w:pos="709"/>
        </w:tabs>
        <w:spacing w:line="276" w:lineRule="auto"/>
        <w:outlineLvl w:val="2"/>
        <w:rPr>
          <w:rFonts w:eastAsia="Trebuchet MS"/>
          <w:bCs/>
          <w:color w:val="000000"/>
        </w:rPr>
      </w:pPr>
      <w:r>
        <w:rPr>
          <w:rFonts w:eastAsia="Trebuchet MS"/>
          <w:color w:val="000000"/>
        </w:rPr>
        <w:t xml:space="preserve">1.3.1.1. </w:t>
      </w:r>
      <w:r>
        <w:rPr>
          <w:rFonts w:eastAsia="Trebuchet MS"/>
          <w:bCs/>
          <w:color w:val="000000"/>
        </w:rPr>
        <w:t>Techninė specifikacija;</w:t>
      </w:r>
    </w:p>
    <w:p w14:paraId="331F51A6" w14:textId="77777777" w:rsidR="00F260E7" w:rsidRDefault="00F260E7" w:rsidP="00F260E7">
      <w:pPr>
        <w:tabs>
          <w:tab w:val="left" w:pos="709"/>
        </w:tabs>
        <w:spacing w:line="276" w:lineRule="auto"/>
        <w:outlineLvl w:val="2"/>
        <w:rPr>
          <w:rFonts w:eastAsia="Trebuchet MS"/>
          <w:bCs/>
          <w:color w:val="000000"/>
        </w:rPr>
      </w:pPr>
      <w:r>
        <w:rPr>
          <w:rFonts w:eastAsia="Trebuchet MS"/>
          <w:bCs/>
          <w:color w:val="000000"/>
        </w:rPr>
        <w:t>1.3.1.2. Specialiosios sąlygos;</w:t>
      </w:r>
    </w:p>
    <w:p w14:paraId="538C1310" w14:textId="77777777" w:rsidR="00F260E7" w:rsidRDefault="00F260E7" w:rsidP="00F260E7">
      <w:pPr>
        <w:tabs>
          <w:tab w:val="left" w:pos="709"/>
        </w:tabs>
        <w:spacing w:line="276" w:lineRule="auto"/>
        <w:outlineLvl w:val="2"/>
        <w:rPr>
          <w:rFonts w:eastAsia="Trebuchet MS"/>
          <w:bCs/>
          <w:color w:val="000000"/>
        </w:rPr>
      </w:pPr>
      <w:r>
        <w:rPr>
          <w:rFonts w:eastAsia="Trebuchet MS"/>
          <w:bCs/>
          <w:color w:val="000000"/>
        </w:rPr>
        <w:t>1.3.1.3. Bendrosios sąlygos;</w:t>
      </w:r>
    </w:p>
    <w:p w14:paraId="3FC42AC6" w14:textId="77777777" w:rsidR="00F260E7" w:rsidRDefault="00F260E7" w:rsidP="00F260E7">
      <w:pPr>
        <w:tabs>
          <w:tab w:val="left" w:pos="709"/>
        </w:tabs>
        <w:spacing w:line="276" w:lineRule="auto"/>
        <w:outlineLvl w:val="2"/>
        <w:rPr>
          <w:rFonts w:eastAsia="Trebuchet MS"/>
          <w:bCs/>
          <w:color w:val="000000"/>
        </w:rPr>
      </w:pPr>
      <w:r>
        <w:rPr>
          <w:rFonts w:eastAsia="Trebuchet MS"/>
          <w:bCs/>
          <w:color w:val="000000"/>
        </w:rPr>
        <w:t>1.3.1.4. Pirkimo dokumentai (išskyrus techninę specifikaciją);</w:t>
      </w:r>
    </w:p>
    <w:p w14:paraId="63A9BF3A" w14:textId="77777777" w:rsidR="00F260E7" w:rsidRDefault="00F260E7" w:rsidP="00F260E7">
      <w:pPr>
        <w:tabs>
          <w:tab w:val="left" w:pos="709"/>
        </w:tabs>
        <w:spacing w:line="276" w:lineRule="auto"/>
        <w:outlineLvl w:val="2"/>
        <w:rPr>
          <w:rFonts w:eastAsia="Trebuchet MS"/>
          <w:bCs/>
          <w:color w:val="000000"/>
        </w:rPr>
      </w:pPr>
      <w:r>
        <w:rPr>
          <w:rFonts w:eastAsia="Trebuchet MS"/>
          <w:bCs/>
          <w:color w:val="000000"/>
        </w:rPr>
        <w:t>1.3.1.5. Pasiūlymas;</w:t>
      </w:r>
    </w:p>
    <w:p w14:paraId="0219F0FC" w14:textId="77777777" w:rsidR="00F260E7" w:rsidRDefault="00F260E7" w:rsidP="00F260E7">
      <w:pPr>
        <w:tabs>
          <w:tab w:val="left" w:pos="709"/>
        </w:tabs>
        <w:spacing w:line="276" w:lineRule="auto"/>
        <w:outlineLvl w:val="2"/>
        <w:rPr>
          <w:rFonts w:eastAsia="Trebuchet MS"/>
          <w:bCs/>
          <w:color w:val="000000"/>
        </w:rPr>
      </w:pPr>
      <w:r>
        <w:rPr>
          <w:rFonts w:eastAsia="Trebuchet MS"/>
          <w:bCs/>
          <w:color w:val="000000"/>
        </w:rPr>
        <w:t>1.3.1.6. Kiti Specialiosiose sąlygose išvardinti priedai.</w:t>
      </w:r>
    </w:p>
    <w:p w14:paraId="383EB004" w14:textId="77777777" w:rsidR="00F260E7" w:rsidRDefault="00F260E7" w:rsidP="00F260E7">
      <w:pPr>
        <w:tabs>
          <w:tab w:val="left" w:pos="567"/>
          <w:tab w:val="left" w:pos="851"/>
          <w:tab w:val="left" w:pos="992"/>
          <w:tab w:val="left" w:pos="1134"/>
        </w:tabs>
        <w:spacing w:line="259"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7F35355" w14:textId="77777777" w:rsidR="00F260E7" w:rsidRDefault="00F260E7" w:rsidP="00F260E7">
      <w:pPr>
        <w:tabs>
          <w:tab w:val="left" w:pos="567"/>
          <w:tab w:val="left" w:pos="851"/>
          <w:tab w:val="left" w:pos="992"/>
          <w:tab w:val="left" w:pos="1134"/>
        </w:tabs>
        <w:spacing w:line="259" w:lineRule="auto"/>
        <w:rPr>
          <w:rFonts w:eastAsia="Cambria"/>
        </w:rPr>
      </w:pPr>
      <w:r>
        <w:rPr>
          <w:rFonts w:eastAsia="Cambria"/>
        </w:rPr>
        <w:t>1.3.3.</w:t>
      </w:r>
      <w:r>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2CD0D878"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lastRenderedPageBreak/>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 xml:space="preserve">). </w:t>
      </w:r>
    </w:p>
    <w:p w14:paraId="630D3F58" w14:textId="77777777" w:rsidR="00F260E7" w:rsidRDefault="00F260E7" w:rsidP="00F260E7">
      <w:pPr>
        <w:tabs>
          <w:tab w:val="left" w:pos="567"/>
          <w:tab w:val="left" w:pos="851"/>
          <w:tab w:val="left" w:pos="992"/>
          <w:tab w:val="left" w:pos="1134"/>
        </w:tabs>
        <w:spacing w:line="259" w:lineRule="auto"/>
        <w:rPr>
          <w:rFonts w:eastAsia="Arial"/>
        </w:rPr>
      </w:pPr>
    </w:p>
    <w:p w14:paraId="0E440550"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Pr>
          <w:rFonts w:eastAsia="Arial"/>
          <w:b/>
          <w:caps/>
        </w:rPr>
        <w:t>2.</w:t>
      </w:r>
      <w:r>
        <w:rPr>
          <w:rFonts w:eastAsia="Arial"/>
          <w:b/>
          <w:caps/>
        </w:rPr>
        <w:tab/>
        <w:t>Sutarties dalykas</w:t>
      </w:r>
    </w:p>
    <w:p w14:paraId="628C8894"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rPr>
      </w:pPr>
    </w:p>
    <w:p w14:paraId="446090A6" w14:textId="77777777" w:rsidR="00F260E7" w:rsidRDefault="00F260E7" w:rsidP="00F260E7">
      <w:pPr>
        <w:tabs>
          <w:tab w:val="left" w:pos="426"/>
          <w:tab w:val="left" w:pos="567"/>
          <w:tab w:val="left" w:pos="851"/>
          <w:tab w:val="left" w:pos="992"/>
          <w:tab w:val="left" w:pos="1134"/>
        </w:tabs>
        <w:spacing w:line="259" w:lineRule="auto"/>
        <w:rPr>
          <w:rFonts w:eastAsia="Cambria"/>
        </w:rPr>
      </w:pPr>
      <w:r>
        <w:rPr>
          <w:rFonts w:eastAsia="Cambria"/>
        </w:rPr>
        <w:t>2.1.</w:t>
      </w:r>
      <w:r>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9A05F3" w14:textId="77777777" w:rsidR="00F260E7" w:rsidRDefault="00F260E7" w:rsidP="00F260E7">
      <w:pPr>
        <w:tabs>
          <w:tab w:val="left" w:pos="426"/>
          <w:tab w:val="left" w:pos="567"/>
          <w:tab w:val="left" w:pos="851"/>
          <w:tab w:val="left" w:pos="992"/>
          <w:tab w:val="left" w:pos="1134"/>
        </w:tabs>
        <w:spacing w:line="259"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Prekių tiekimu ar jų kokybe, arba kaip Tiekėjo atsisakymas </w:t>
      </w:r>
      <w:r>
        <w:t>įstatymuose bei kituose teisės aktuose</w:t>
      </w:r>
      <w:r>
        <w:rPr>
          <w:rFonts w:eastAsia="Arial"/>
        </w:rPr>
        <w:t xml:space="preserve"> numatytų ir Sutartimi neaptartų Tiekėjo kitų teisių ir garantijų dėl atlyginimo už Prekes gavimo.</w:t>
      </w:r>
    </w:p>
    <w:p w14:paraId="7AE3065A" w14:textId="77777777" w:rsidR="00F260E7" w:rsidRDefault="00F260E7" w:rsidP="00F260E7">
      <w:pPr>
        <w:tabs>
          <w:tab w:val="left" w:pos="426"/>
          <w:tab w:val="left" w:pos="567"/>
          <w:tab w:val="left" w:pos="851"/>
          <w:tab w:val="left" w:pos="992"/>
          <w:tab w:val="left" w:pos="1134"/>
        </w:tabs>
        <w:spacing w:line="259" w:lineRule="auto"/>
        <w:rPr>
          <w:rFonts w:eastAsia="Arial"/>
        </w:rPr>
      </w:pPr>
      <w:r>
        <w:rPr>
          <w:rFonts w:eastAsia="Arial"/>
        </w:rPr>
        <w:t>2.3.</w:t>
      </w:r>
      <w:r>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277AB0B" w14:textId="77777777" w:rsidR="00F260E7" w:rsidRDefault="00F260E7" w:rsidP="00F260E7">
      <w:pPr>
        <w:tabs>
          <w:tab w:val="left" w:pos="426"/>
          <w:tab w:val="left" w:pos="567"/>
          <w:tab w:val="left" w:pos="851"/>
          <w:tab w:val="left" w:pos="992"/>
          <w:tab w:val="left" w:pos="1134"/>
        </w:tabs>
        <w:spacing w:line="259" w:lineRule="auto"/>
        <w:rPr>
          <w:rFonts w:eastAsia="Arial"/>
        </w:rPr>
      </w:pPr>
    </w:p>
    <w:p w14:paraId="73E9CB0A"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Pr>
          <w:rFonts w:eastAsia="Arial"/>
          <w:b/>
          <w:caps/>
        </w:rPr>
        <w:t>3.</w:t>
      </w:r>
      <w:r>
        <w:rPr>
          <w:rFonts w:eastAsia="Arial"/>
          <w:b/>
          <w:caps/>
        </w:rPr>
        <w:tab/>
        <w:t>TIEKĖJAS ir kiti Sutarties vykdymui pasitelkiami asmenys</w:t>
      </w:r>
    </w:p>
    <w:p w14:paraId="6B1F3D2F"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rPr>
      </w:pPr>
    </w:p>
    <w:p w14:paraId="287B2C56" w14:textId="77777777" w:rsidR="00F260E7" w:rsidRDefault="00F260E7" w:rsidP="00F260E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rPr>
      </w:pPr>
      <w:r>
        <w:rPr>
          <w:rFonts w:eastAsia="Arial"/>
          <w:b/>
        </w:rPr>
        <w:t>3.1.</w:t>
      </w:r>
      <w:r>
        <w:rPr>
          <w:rFonts w:eastAsia="Arial"/>
          <w:b/>
        </w:rPr>
        <w:tab/>
        <w:t>Kvalifikacija ir kiti Tiekėjo pasiūlymu prisiimti įsipareigojimai</w:t>
      </w:r>
    </w:p>
    <w:p w14:paraId="1860A740" w14:textId="77777777" w:rsidR="00F260E7" w:rsidRDefault="00F260E7" w:rsidP="00F260E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rPr>
      </w:pPr>
    </w:p>
    <w:p w14:paraId="4EFD0B1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C9EED6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3.1.1.1.</w:t>
      </w:r>
      <w:r>
        <w:rPr>
          <w:rFonts w:eastAsia="Arial"/>
        </w:rPr>
        <w:tab/>
        <w:t>turėtų teisę verstis ta veikla, kuri yra reikalinga Sutarčiai įvykdyti;</w:t>
      </w:r>
    </w:p>
    <w:p w14:paraId="5805B0C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3.1.1.2.</w:t>
      </w:r>
      <w:r>
        <w:rPr>
          <w:rFonts w:eastAsia="Arial"/>
        </w:rPr>
        <w:tab/>
        <w:t>atitiktų tiekėjų kvalifikacijai pirkimo dokumentuose nustatytus Sutarties tinkamam vykdymui būtinus reikalavimus bei neturėtų pirkimo dokumentuose nustatytų pašalinimo pagrindų;</w:t>
      </w:r>
    </w:p>
    <w:p w14:paraId="6D5AA20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3.1.1.3.</w:t>
      </w:r>
      <w:r>
        <w:rPr>
          <w:rFonts w:eastAsia="Arial"/>
        </w:rPr>
        <w:tab/>
        <w:t>laikytųsi Tiekėjo pasiūlyme nurodytų įsipareigojimų, įskaitant, bet neapsiribojant – atitiktų pirkimo dokumentuose nustatytus kokybinių kriterijų reikšmes ir parametrus;</w:t>
      </w:r>
    </w:p>
    <w:p w14:paraId="490685B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44868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3.1.1.5. </w:t>
      </w:r>
      <w:r>
        <w:rPr>
          <w:rFonts w:eastAsia="Arial"/>
          <w:color w:val="000000"/>
          <w:shd w:val="clear" w:color="auto" w:fill="FFFFFF"/>
        </w:rPr>
        <w:t>atitiktų nacionalinio saugumo interesus bei kilmės reikalavimus, jei tokie reikalavimai buvo numatyti pirkimo dokumentuose</w:t>
      </w:r>
      <w:r>
        <w:t>.</w:t>
      </w:r>
    </w:p>
    <w:p w14:paraId="51EA136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color w:val="000000"/>
        </w:rPr>
      </w:pPr>
      <w:r>
        <w:rPr>
          <w:rFonts w:eastAsia="Arial"/>
          <w:color w:val="000000"/>
        </w:rPr>
        <w:t>3.1.2.</w:t>
      </w:r>
      <w:r>
        <w:rPr>
          <w:rFonts w:eastAsia="Arial"/>
          <w:color w:val="000000"/>
        </w:rPr>
        <w:tab/>
        <w:t xml:space="preserve">Tuo atveju, kai Tiekėjas yra jungtinės veiklos partneriai, jie Pirkėjui už Sutarties vykdymą atsako solidariai. </w:t>
      </w:r>
      <w:r>
        <w:rPr>
          <w:rFonts w:eastAsia="Arial"/>
          <w:color w:val="000000"/>
          <w:shd w:val="clear" w:color="auto" w:fill="FFFFFF"/>
        </w:rPr>
        <w:t xml:space="preserve">Jeigu Tiekėjas remiasi </w:t>
      </w:r>
      <w:r>
        <w:rPr>
          <w:rFonts w:eastAsia="Arial"/>
          <w:color w:val="000000"/>
        </w:rPr>
        <w:t xml:space="preserve">ūkio </w:t>
      </w:r>
      <w:r>
        <w:rPr>
          <w:rFonts w:eastAsia="Arial"/>
          <w:color w:val="000000"/>
          <w:shd w:val="clear" w:color="auto" w:fill="FFFFFF"/>
        </w:rPr>
        <w:t xml:space="preserve">subjektų pajėgumais, siekdamas atitikti finansinio ir ekonominio pajėgumo reikalavimus, Tiekėjas su tokiais </w:t>
      </w:r>
      <w:r>
        <w:rPr>
          <w:rFonts w:eastAsia="Arial"/>
          <w:color w:val="000000"/>
        </w:rPr>
        <w:t xml:space="preserve">ūkio </w:t>
      </w:r>
      <w:r>
        <w:rPr>
          <w:rFonts w:eastAsia="Arial"/>
          <w:color w:val="000000"/>
          <w:shd w:val="clear" w:color="auto" w:fill="FFFFFF"/>
        </w:rPr>
        <w:t>subjektais už Sutarties vykdymą atsako solidariai (jeigu to buvo reikalaujama pirkimo dokumentuose).</w:t>
      </w:r>
    </w:p>
    <w:p w14:paraId="1BF83EC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dokumentų nustatytus profesinės kvalifikacijos ir kitus reikalavimus bei turėtų teisę verstis ta veikla, kuriai jie pasitelkiami. </w:t>
      </w:r>
    </w:p>
    <w:p w14:paraId="1D8C12C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21B963FE"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Pr>
          <w:rFonts w:eastAsia="Arial"/>
          <w:b/>
          <w:bCs/>
        </w:rPr>
        <w:lastRenderedPageBreak/>
        <w:t>3.2.</w:t>
      </w:r>
      <w:r>
        <w:rPr>
          <w:rFonts w:eastAsia="Arial"/>
        </w:rPr>
        <w:tab/>
      </w:r>
      <w:r>
        <w:rPr>
          <w:rFonts w:eastAsia="Arial"/>
          <w:b/>
          <w:bCs/>
        </w:rPr>
        <w:t>Subtiekėjų bei specialistų pasitelkimas ir keitimas</w:t>
      </w:r>
    </w:p>
    <w:p w14:paraId="603DB8E0"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bCs/>
        </w:rPr>
      </w:pPr>
    </w:p>
    <w:p w14:paraId="3AEA4CA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3.2.1.</w:t>
      </w:r>
      <w:r>
        <w:rPr>
          <w:rFonts w:eastAsia="Arial"/>
        </w:rPr>
        <w:tab/>
      </w:r>
      <w:r>
        <w:rPr>
          <w:rFonts w:eastAsia="Arial"/>
          <w:color w:val="000000"/>
          <w:shd w:val="clear" w:color="auto" w:fill="FFFFFF"/>
        </w:rPr>
        <w:t>Tiekėjas įsipareigoja užtikrinti, kad Sutartį vykdys pirkime pasiūlyti ir kvalifikaci</w:t>
      </w:r>
      <w:r>
        <w:rPr>
          <w:rFonts w:eastAsia="Arial"/>
          <w:color w:val="000000"/>
        </w:rPr>
        <w:t>jos</w:t>
      </w:r>
      <w:r>
        <w:rPr>
          <w:rFonts w:eastAsia="Arial"/>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rPr>
        <w:t xml:space="preserve">ir specialistų </w:t>
      </w:r>
      <w:r>
        <w:rPr>
          <w:rFonts w:eastAsia="Arial"/>
          <w:color w:val="000000"/>
          <w:shd w:val="clear" w:color="auto" w:fill="FFFFFF"/>
        </w:rPr>
        <w:t>veiksmus ar neveikimą. </w:t>
      </w:r>
    </w:p>
    <w:p w14:paraId="498B965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64" w:lineRule="auto"/>
        <w:rPr>
          <w:rFonts w:eastAsia="Arial"/>
        </w:rPr>
      </w:pPr>
      <w:r>
        <w:rPr>
          <w:rFonts w:eastAsia="Arial"/>
        </w:rPr>
        <w:t>3.2.2.</w:t>
      </w:r>
      <w:r>
        <w:rPr>
          <w:rFonts w:eastAsia="Arial"/>
        </w:rPr>
        <w:tab/>
      </w:r>
      <w:r>
        <w:rPr>
          <w:rFonts w:eastAsia="Arial"/>
          <w:color w:val="000000"/>
          <w:shd w:val="clear" w:color="auto" w:fill="FFFFFF"/>
        </w:rPr>
        <w:t>Sutarties vykdymui pasitelkiami subtiekėjai ir (ar) specialistai (jeigu tokie pasitelkiami) nurodomi Specialiosiose sąlygose. </w:t>
      </w:r>
    </w:p>
    <w:p w14:paraId="0B140C49" w14:textId="77777777" w:rsidR="00F260E7" w:rsidRDefault="00F260E7" w:rsidP="00F260E7">
      <w:pPr>
        <w:pBdr>
          <w:top w:val="nil"/>
          <w:left w:val="nil"/>
          <w:bottom w:val="nil"/>
          <w:right w:val="nil"/>
          <w:between w:val="nil"/>
        </w:pBdr>
        <w:spacing w:line="259" w:lineRule="auto"/>
      </w:pPr>
      <w:r>
        <w:rPr>
          <w:rFonts w:eastAsia="Arial"/>
        </w:rPr>
        <w:t>3.2.3.</w:t>
      </w:r>
      <w:r>
        <w:rPr>
          <w:rFonts w:eastAsia="Arial"/>
        </w:rPr>
        <w:tab/>
      </w:r>
      <w:r>
        <w:rPr>
          <w:rFonts w:eastAsia="Arial"/>
          <w:color w:val="000000"/>
          <w:shd w:val="clear" w:color="auto" w:fill="FFFFFF"/>
        </w:rPr>
        <w:t xml:space="preserve">Tiekėjas turi teisę Sutarties vykdymui pasitelkti naujus, Specialiosiose sąlygose nenurodytus subtiekėjus, kurių pajėgumais </w:t>
      </w:r>
      <w:r>
        <w:rPr>
          <w:rFonts w:eastAsia="Cambria"/>
          <w:color w:val="000000"/>
          <w:shd w:val="clear" w:color="auto" w:fill="FFFFFF"/>
        </w:rPr>
        <w:t>nesirėmė pirkimo dokumentuose numatytiems kvalifikacijos reikalavimams pagrįsti</w:t>
      </w:r>
      <w:r>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hd w:val="clear" w:color="auto" w:fill="FFFFFF"/>
        </w:rPr>
        <w:t>ne vėliau nei prieš 5 (penkias) darbo dienas</w:t>
      </w:r>
      <w:r>
        <w:rPr>
          <w:rFonts w:eastAsia="Arial"/>
          <w:color w:val="000000"/>
          <w:shd w:val="clear" w:color="auto" w:fill="FFFFFF"/>
        </w:rPr>
        <w:t xml:space="preserve"> informuotų apie minėtos informacijos pasikeitimus </w:t>
      </w:r>
      <w:r>
        <w:t>bei naujų subtiekėjų pasitelkimą</w:t>
      </w:r>
      <w:r>
        <w:rPr>
          <w:rFonts w:eastAsia="Arial"/>
          <w:color w:val="000000"/>
          <w:shd w:val="clear" w:color="auto" w:fill="FFFFFF"/>
        </w:rPr>
        <w:t xml:space="preserve"> visu Sutarties vykdymo metu. </w:t>
      </w:r>
      <w:r>
        <w:rPr>
          <w:color w:val="000000"/>
        </w:rPr>
        <w:t xml:space="preserve">Pirkėjas (jeigu buvo taikoma pirkimo dokumentuose) turi patikrinti, ar nėra </w:t>
      </w:r>
      <w:r>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rPr>
        <w:t xml:space="preserve"> </w:t>
      </w:r>
      <w:r>
        <w:rPr>
          <w:rFonts w:eastAsia="Cambria"/>
          <w:color w:val="000000"/>
        </w:rPr>
        <w:t>Pirkėjas</w:t>
      </w:r>
      <w:r>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B27FD3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64" w:lineRule="auto"/>
        <w:rPr>
          <w:rFonts w:eastAsia="Arial"/>
        </w:rPr>
      </w:pPr>
      <w:r>
        <w:rPr>
          <w:rFonts w:eastAsia="Arial"/>
        </w:rPr>
        <w:t>3.2.4.</w:t>
      </w:r>
      <w:r>
        <w:rPr>
          <w:rFonts w:eastAsia="Arial"/>
        </w:rPr>
        <w:tab/>
      </w:r>
      <w:r>
        <w:rPr>
          <w:rFonts w:eastAsia="Arial"/>
          <w:color w:val="000000"/>
          <w:shd w:val="clear" w:color="auto" w:fill="FFFFFF"/>
        </w:rPr>
        <w:t xml:space="preserve">Tiekėjas gali keisti Sutartyje nurodytus subtiekėjus ir (ar) specialistus šiame Sutarties poskyryje nustatytais atvejais ir tvarka gavęs Pirkėjo rašytinį sutikimą. </w:t>
      </w:r>
    </w:p>
    <w:p w14:paraId="682A501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3.2.5.</w:t>
      </w:r>
      <w:r>
        <w:tab/>
      </w:r>
      <w:r>
        <w:rPr>
          <w:rFonts w:eastAsia="Cambri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rPr>
        <w:t>(jeigu buvo taikoma pirkimo dokumentuose)</w:t>
      </w:r>
      <w:r>
        <w:rPr>
          <w:rFonts w:eastAsia="Cambri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4F812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3.2.6.</w:t>
      </w:r>
      <w:r>
        <w:rPr>
          <w:rFonts w:eastAsia="Arial"/>
        </w:rPr>
        <w:tab/>
      </w:r>
      <w:r>
        <w:rPr>
          <w:rFonts w:eastAsia="Arial"/>
          <w:color w:val="000000"/>
          <w:shd w:val="clear" w:color="auto" w:fill="FFFFFF"/>
        </w:rPr>
        <w:t>Subtiekėjas, kurio pajėgumais Tiekėjas rėmėsi, kad atitiktų pirkimo dokumentuose nustatytus kvalifikacijos reikalavimus, gali būti keičiamas tik šiais atvejais: </w:t>
      </w:r>
    </w:p>
    <w:p w14:paraId="1719DC1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3.2.6.1.</w:t>
      </w:r>
      <w:r>
        <w:rPr>
          <w:rFonts w:eastAsia="Cambria"/>
        </w:rPr>
        <w:tab/>
      </w:r>
      <w:r>
        <w:rPr>
          <w:rFonts w:eastAsia="Cambria"/>
          <w:color w:val="000000"/>
          <w:shd w:val="clear" w:color="auto" w:fill="FFFFFF"/>
        </w:rPr>
        <w:t xml:space="preserve">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hd w:val="clear" w:color="auto" w:fill="FFFFFF"/>
        </w:rPr>
        <w:t>; </w:t>
      </w:r>
    </w:p>
    <w:p w14:paraId="561CC63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3.2.6.2.</w:t>
      </w:r>
      <w:r>
        <w:rPr>
          <w:rFonts w:eastAsia="Cambria"/>
        </w:rPr>
        <w:tab/>
      </w:r>
      <w:r>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ED8C8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3.2.6.3.</w:t>
      </w:r>
      <w:r>
        <w:rPr>
          <w:rFonts w:eastAsia="Cambria"/>
        </w:rPr>
        <w:tab/>
      </w:r>
      <w:r>
        <w:rPr>
          <w:rFonts w:eastAsia="Cambria"/>
          <w:color w:val="000000"/>
          <w:shd w:val="clear" w:color="auto" w:fill="FFFFFF"/>
        </w:rPr>
        <w:t xml:space="preserve">Naujas subtiekėjas, kuris keičiamas vietoje subtiekėjo, </w:t>
      </w:r>
      <w:r>
        <w:rPr>
          <w:rFonts w:eastAsia="Arial"/>
          <w:color w:val="000000"/>
          <w:shd w:val="clear" w:color="auto" w:fill="FFFFFF"/>
        </w:rPr>
        <w:t>kurio pajėgumais Tiekėjas rėmėsi, kad atitiktų pirkimo dokumentuose nustatytus kvalifikacijos reikalavimus (toliau – naujas subtiekėjas),</w:t>
      </w:r>
      <w:r>
        <w:rPr>
          <w:rFonts w:eastAsia="Cambria"/>
          <w:color w:val="000000"/>
          <w:shd w:val="clear" w:color="auto" w:fill="FFFFFF"/>
        </w:rPr>
        <w:t xml:space="preserve"> turi atitikti pirkimo dokumentuose nustatytus reikalavimus dėl pašalinimo pagrindų nebuvimo</w:t>
      </w:r>
      <w:r>
        <w:rPr>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hd w:val="clear" w:color="auto" w:fill="FFFFFF"/>
        </w:rPr>
        <w:t xml:space="preserve">. </w:t>
      </w:r>
    </w:p>
    <w:p w14:paraId="3C35726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3.2.7.</w:t>
      </w:r>
      <w:r>
        <w:rPr>
          <w:rFonts w:eastAsia="Cambria"/>
        </w:rPr>
        <w:tab/>
      </w:r>
      <w:r>
        <w:rPr>
          <w:rFonts w:eastAsia="Cambria"/>
          <w:color w:val="000000"/>
          <w:shd w:val="clear" w:color="auto" w:fill="FFFFFF"/>
        </w:rPr>
        <w:t>Tiekėjo (ar subtiekėjų) specialista</w:t>
      </w:r>
      <w:r>
        <w:rPr>
          <w:rFonts w:eastAsia="Cambria"/>
          <w:color w:val="000000"/>
        </w:rPr>
        <w:t>s</w:t>
      </w:r>
      <w:r>
        <w:rPr>
          <w:rFonts w:eastAsia="Cambria"/>
          <w:color w:val="000000"/>
          <w:shd w:val="clear" w:color="auto" w:fill="FFFFFF"/>
        </w:rPr>
        <w:t>, vykdysiant</w:t>
      </w:r>
      <w:r>
        <w:rPr>
          <w:rFonts w:eastAsia="Cambria"/>
          <w:color w:val="000000"/>
        </w:rPr>
        <w:t>i</w:t>
      </w:r>
      <w:r>
        <w:rPr>
          <w:rFonts w:eastAsia="Cambria"/>
          <w:color w:val="000000"/>
          <w:shd w:val="clear" w:color="auto" w:fill="FFFFFF"/>
        </w:rPr>
        <w:t>s Sutartį, gali būti pakeisti šiais atvejais: </w:t>
      </w:r>
    </w:p>
    <w:p w14:paraId="6973E02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3.2.7.1.</w:t>
      </w:r>
      <w:r>
        <w:rPr>
          <w:rFonts w:eastAsia="Cambria"/>
        </w:rPr>
        <w:tab/>
      </w:r>
      <w:r>
        <w:rPr>
          <w:rFonts w:eastAsia="Cambria"/>
          <w:color w:val="000000"/>
          <w:shd w:val="clear" w:color="auto" w:fill="FFFFFF"/>
        </w:rPr>
        <w:t xml:space="preserve">Tiekėjo iniciatyva dėl objektyvių priežasčių (pavyzdžiui, atostogų, ligos, nutrūkus darbo santykiams ir pan.), pateikus duomenis apie numatomą naujai skirti specialistą bei jo kvalifikaciją ir </w:t>
      </w:r>
      <w:r>
        <w:rPr>
          <w:rFonts w:eastAsia="Cambria"/>
          <w:color w:val="000000"/>
          <w:shd w:val="clear" w:color="auto" w:fill="FFFFFF"/>
        </w:rPr>
        <w:lastRenderedPageBreak/>
        <w:t>atitiktį kitiems pirkimo dokumentuose keliamiems reikalavimams patvirtinančius dokumentus;</w:t>
      </w:r>
    </w:p>
    <w:p w14:paraId="1D6BB54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3.2.7.2.</w:t>
      </w:r>
      <w:r>
        <w:rPr>
          <w:rFonts w:eastAsia="Cambria"/>
        </w:rPr>
        <w:tab/>
      </w:r>
      <w:r>
        <w:rPr>
          <w:rFonts w:eastAsia="Cambria"/>
          <w:color w:val="000000"/>
          <w:shd w:val="clear" w:color="auto" w:fill="FFFFFF"/>
        </w:rPr>
        <w:t>Pirkėjo iniciatyva, jei Pirkėjas turi pagrįstų įtarimų, kad Tiekėjo Sutarties vykdymui paskirtas specialistas nekompetentingas vykdyti nustatytas pareigas. </w:t>
      </w:r>
    </w:p>
    <w:p w14:paraId="48162E9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3.2.7.3.</w:t>
      </w:r>
      <w:r>
        <w:rPr>
          <w:rFonts w:eastAsia="Cambria"/>
        </w:rPr>
        <w:tab/>
      </w:r>
      <w:r>
        <w:rPr>
          <w:rFonts w:eastAsia="Cambria"/>
          <w:color w:val="000000"/>
          <w:shd w:val="clear" w:color="auto" w:fill="FFFFFF"/>
        </w:rPr>
        <w:t>Naujas specialistas</w:t>
      </w:r>
      <w:r>
        <w:rPr>
          <w:rFonts w:eastAsia="Cambria"/>
          <w:color w:val="000000"/>
        </w:rPr>
        <w:t xml:space="preserve"> </w:t>
      </w:r>
      <w:r>
        <w:rPr>
          <w:rFonts w:eastAsia="Cambria"/>
          <w:color w:val="000000"/>
          <w:shd w:val="clear" w:color="auto" w:fill="FFFFFF"/>
        </w:rPr>
        <w:t>turi turėti ne žemesnę nei pirkimo dokumentuose specialistui keliamą kvalifikaciją</w:t>
      </w:r>
      <w:r>
        <w:rPr>
          <w:rFonts w:eastAsia="Cambria"/>
          <w:color w:val="000000"/>
        </w:rPr>
        <w:t xml:space="preserve">, Tiekėjo pasiūlyme nurodytą keičiamo specialisto kvalifikaciją pirkimo dokumentuose nustatytiems kokybiniams kriterijams pagrįsti ir </w:t>
      </w:r>
      <w:r>
        <w:rPr>
          <w:rFonts w:eastAsia="Arial"/>
          <w:color w:val="000000"/>
          <w:shd w:val="clear" w:color="auto" w:fill="FFFFFF"/>
        </w:rPr>
        <w:t>nacionalinio saugumo interesus bei kilmės reikalavimus, nurodytus pirkimo dokumentuose</w:t>
      </w:r>
      <w:r>
        <w:rPr>
          <w:rFonts w:eastAsia="Cambria"/>
          <w:color w:val="000000"/>
        </w:rPr>
        <w:t xml:space="preserve"> (jei taikoma)</w:t>
      </w:r>
      <w:r>
        <w:rPr>
          <w:rFonts w:eastAsia="Cambria"/>
          <w:color w:val="000000"/>
          <w:shd w:val="clear" w:color="auto" w:fill="FFFFFF"/>
        </w:rPr>
        <w:t xml:space="preserve">. </w:t>
      </w:r>
    </w:p>
    <w:p w14:paraId="16067A3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3.2.8.</w:t>
      </w:r>
      <w:r>
        <w:rPr>
          <w:rFonts w:eastAsia="Cambria"/>
        </w:rPr>
        <w:tab/>
      </w:r>
      <w:r>
        <w:rPr>
          <w:rFonts w:eastAsia="Cambria"/>
          <w:color w:val="000000"/>
          <w:shd w:val="clear" w:color="auto" w:fill="FFFFFF"/>
        </w:rPr>
        <w:t xml:space="preserve">Tiekėjas privalo ne vėliau nei prieš 5 (penkias) darbo dienas iki numatomo subtiekėjo, </w:t>
      </w:r>
      <w:r>
        <w:rPr>
          <w:rFonts w:eastAsia="Arial"/>
          <w:color w:val="000000"/>
          <w:shd w:val="clear" w:color="auto" w:fill="FFFFFF"/>
        </w:rPr>
        <w:t xml:space="preserve">kurio pajėgumais Tiekėjas rėmėsi, kad atitiktų pirkimo dokumentuose nustatytus kvalifikacijos reikalavimus, ar specialisto </w:t>
      </w:r>
      <w:r>
        <w:rPr>
          <w:rFonts w:eastAsia="Cambria"/>
          <w:color w:val="000000"/>
          <w:shd w:val="clear" w:color="auto" w:fill="FFFFFF"/>
        </w:rPr>
        <w:t xml:space="preserve">keitimo pateikti Pirkėjui argumentuotą rašytinį prašymą ir šiuos dokumentus: </w:t>
      </w:r>
    </w:p>
    <w:p w14:paraId="118ACF7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3.2.8.1.</w:t>
      </w:r>
      <w:r>
        <w:rPr>
          <w:rFonts w:eastAsia="Cambria"/>
        </w:rPr>
        <w:tab/>
      </w:r>
      <w:r>
        <w:rPr>
          <w:rFonts w:eastAsia="Cambria"/>
          <w:color w:val="000000"/>
          <w:shd w:val="clear" w:color="auto" w:fill="FFFFFF"/>
        </w:rPr>
        <w:t xml:space="preserve"> prašymą pakeisti subtiekėją ar specialistą, paaiškinant keitimo aplinkybę. Pirkėjas pasilieka teisę paprašyti įrodymų, pagrindžiančių keitimo aplinkybę; </w:t>
      </w:r>
    </w:p>
    <w:p w14:paraId="1545F96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3.2.8.2.</w:t>
      </w:r>
      <w:r>
        <w:rPr>
          <w:rFonts w:eastAsia="Cambria"/>
        </w:rPr>
        <w:tab/>
      </w:r>
      <w:r>
        <w:rPr>
          <w:rFonts w:eastAsia="Cambria"/>
          <w:color w:val="000000"/>
        </w:rPr>
        <w:t xml:space="preserve">naujo subtiekėjo ar specialisto kvalifikaciją, pašalinimo pagrindų nebuvimą ir atitiktį </w:t>
      </w:r>
      <w:r>
        <w:rPr>
          <w:rFonts w:eastAsia="Arial"/>
          <w:color w:val="000000"/>
          <w:shd w:val="clear" w:color="auto" w:fill="FFFFFF"/>
        </w:rPr>
        <w:t>nacionalinio saugumo interesams bei kilmės reikalavimams</w:t>
      </w:r>
      <w:r>
        <w:rPr>
          <w:rFonts w:eastAsia="Cambria"/>
          <w:color w:val="000000"/>
        </w:rPr>
        <w:t xml:space="preserve"> įrodančius dokumentus pagal Sutarties reikalavimus. </w:t>
      </w:r>
    </w:p>
    <w:p w14:paraId="387C95F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3.2.9.</w:t>
      </w:r>
      <w:r>
        <w:rPr>
          <w:rFonts w:eastAsia="Cambria"/>
        </w:rPr>
        <w:tab/>
      </w:r>
      <w:r>
        <w:rPr>
          <w:rFonts w:eastAsia="Cambri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92FB0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3.2.10.</w:t>
      </w:r>
      <w:r>
        <w:rPr>
          <w:rFonts w:eastAsia="Cambria"/>
        </w:rPr>
        <w:tab/>
      </w:r>
      <w:r>
        <w:rPr>
          <w:rFonts w:eastAsia="Cambria"/>
          <w:color w:val="000000"/>
          <w:shd w:val="clear" w:color="auto" w:fill="FFFFFF"/>
        </w:rPr>
        <w:t>Naujas subtiekėjas ar specialistas gali pradėti vykdyti jiems Tiekėjo pavestus įsipareigojimus pagal Sutartį ne anksčiau, nei bus pasirašytas Susitarimas.</w:t>
      </w:r>
    </w:p>
    <w:p w14:paraId="07B4250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3.2.11.</w:t>
      </w:r>
      <w:r>
        <w:rPr>
          <w:rFonts w:eastAsia="Cambria"/>
        </w:rPr>
        <w:tab/>
      </w:r>
      <w:r>
        <w:rPr>
          <w:rFonts w:eastAsia="Cambria"/>
          <w:color w:val="000000"/>
        </w:rPr>
        <w:t xml:space="preserve">Tiekėjas privalo pakeisti subtiekėją ar specialistą, jei paaiškėja, kad jis neatitinka jam pirkimo dokumentuose keliamų reikalavimų. </w:t>
      </w:r>
    </w:p>
    <w:p w14:paraId="24FCC12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color w:val="000000"/>
        </w:rPr>
      </w:pPr>
      <w:r>
        <w:rPr>
          <w:rFonts w:eastAsia="Cambria"/>
          <w:color w:val="000000"/>
        </w:rPr>
        <w:t>3.2.12.</w:t>
      </w:r>
      <w:r>
        <w:rPr>
          <w:rFonts w:eastAsia="Cambria"/>
          <w:color w:val="000000"/>
        </w:rPr>
        <w:tab/>
      </w:r>
      <w:r>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hd w:val="clear" w:color="auto" w:fill="FFFFFF"/>
        </w:rPr>
        <w:t xml:space="preserve"> </w:t>
      </w:r>
      <w:r>
        <w:rPr>
          <w:rFonts w:eastAsia="Cambria"/>
          <w:color w:val="000000"/>
          <w:shd w:val="clear" w:color="auto" w:fill="FFFFFF"/>
        </w:rPr>
        <w:t>ar specialistai, neatitinkantys pirkimo dokumentuose nustatytų kvalifikacijos reikalavimų</w:t>
      </w:r>
      <w:r>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hd w:val="clear" w:color="auto" w:fill="FFFFFF"/>
        </w:rPr>
        <w:t>, Tiekėjui taikoma Specialiosiose sąlygose nustatyto dydžio bauda.</w:t>
      </w:r>
    </w:p>
    <w:p w14:paraId="0F8ABF9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color w:val="000000"/>
        </w:rPr>
      </w:pPr>
    </w:p>
    <w:p w14:paraId="58E42C0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rPr>
      </w:pPr>
      <w:r>
        <w:rPr>
          <w:rFonts w:eastAsia="Cambria"/>
          <w:b/>
          <w:bCs/>
          <w:color w:val="000000"/>
        </w:rPr>
        <w:t>3.3. Jungtinės veiklos partnerių keitimas</w:t>
      </w:r>
    </w:p>
    <w:p w14:paraId="447A59F8" w14:textId="77777777" w:rsidR="00F260E7" w:rsidRDefault="00F260E7" w:rsidP="00F260E7">
      <w:pPr>
        <w:pBdr>
          <w:top w:val="nil"/>
          <w:left w:val="nil"/>
          <w:bottom w:val="nil"/>
          <w:right w:val="nil"/>
          <w:between w:val="nil"/>
        </w:pBdr>
        <w:tabs>
          <w:tab w:val="left" w:pos="567"/>
        </w:tabs>
        <w:spacing w:line="259" w:lineRule="auto"/>
        <w:rPr>
          <w:rFonts w:eastAsia="Cambria"/>
        </w:rPr>
      </w:pPr>
    </w:p>
    <w:p w14:paraId="24DA4CDF" w14:textId="77777777" w:rsidR="00F260E7" w:rsidRDefault="00F260E7" w:rsidP="00F260E7">
      <w:pPr>
        <w:pBdr>
          <w:top w:val="nil"/>
          <w:left w:val="nil"/>
          <w:bottom w:val="nil"/>
          <w:right w:val="nil"/>
          <w:between w:val="nil"/>
        </w:pBdr>
        <w:spacing w:line="259" w:lineRule="auto"/>
        <w:rPr>
          <w:rFonts w:eastAsia="Cambria"/>
        </w:rPr>
      </w:pPr>
      <w:r>
        <w:rPr>
          <w:rFonts w:eastAsia="Cambri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C3CF5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3F53B2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11EA3FA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color w:val="000000"/>
          <w:shd w:val="clear" w:color="auto" w:fill="FFFFFF"/>
        </w:rPr>
        <w:t xml:space="preserve">3.3.3.1. prašymą pakeisti Tiekėjo sudėtį ir įrodymus, pagrindžiančius bent vieną partnerio atsisakymo ar keitimo aplinkybę, nurodytą Sutartyje; </w:t>
      </w:r>
    </w:p>
    <w:p w14:paraId="6297A06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color w:val="000000"/>
          <w:shd w:val="clear" w:color="auto" w:fill="FFFFFF"/>
        </w:rPr>
        <w:t xml:space="preserve">3.3.3.2. naujos jungtinės veiklos sutarties ar esamos jungtinės veiklos sutarties pakeitimo kopiją, </w:t>
      </w:r>
      <w:r>
        <w:rPr>
          <w:rFonts w:eastAsia="Cambria"/>
          <w:color w:val="000000"/>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6DF1BA5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rPr>
        <w:t>nacionalinio saugumo interesams bei kilmės reikalavimams</w:t>
      </w:r>
      <w:r>
        <w:rPr>
          <w:rFonts w:eastAsia="Cambria"/>
          <w:color w:val="000000"/>
          <w:shd w:val="clear" w:color="auto" w:fill="FFFFFF"/>
        </w:rPr>
        <w:t xml:space="preserve"> (jei taikoma). </w:t>
      </w:r>
    </w:p>
    <w:p w14:paraId="6D860EB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EF796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p>
    <w:p w14:paraId="6010D55B"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3.4.</w:t>
      </w:r>
      <w:r>
        <w:rPr>
          <w:rFonts w:eastAsia="Arial"/>
          <w:b/>
          <w:color w:val="000000"/>
        </w:rPr>
        <w:tab/>
      </w:r>
      <w:r>
        <w:rPr>
          <w:rFonts w:eastAsia="Arial"/>
          <w:b/>
        </w:rPr>
        <w:t>Susitarimai dėl tiesioginio atsiskaitymo su subtiekėjais</w:t>
      </w:r>
    </w:p>
    <w:p w14:paraId="00D5F0B5"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rPr>
      </w:pPr>
    </w:p>
    <w:p w14:paraId="2A8011C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3.4.1.</w:t>
      </w:r>
      <w:r>
        <w:rPr>
          <w:rFonts w:eastAsia="Arial"/>
        </w:rPr>
        <w:tab/>
      </w:r>
      <w:r>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0E36670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3.4.1.1.</w:t>
      </w:r>
      <w:r>
        <w:rPr>
          <w:rFonts w:eastAsia="Cambria"/>
        </w:rPr>
        <w:tab/>
      </w:r>
      <w:r>
        <w:rPr>
          <w:rFonts w:eastAsia="Cambri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rPr>
        <w:t xml:space="preserve"> </w:t>
      </w:r>
      <w:r>
        <w:rPr>
          <w:rFonts w:eastAsia="Cambria"/>
          <w:color w:val="000000"/>
          <w:shd w:val="clear" w:color="auto" w:fill="FFFFFF"/>
        </w:rPr>
        <w:t>naujų subtiekėjų pasitelkimą visu Sutarties vykdymo metu;</w:t>
      </w:r>
    </w:p>
    <w:p w14:paraId="581AEF7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3.4.1.2.</w:t>
      </w:r>
      <w:r>
        <w:rPr>
          <w:rFonts w:eastAsia="Cambria"/>
        </w:rPr>
        <w:tab/>
      </w:r>
      <w:r>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1C62673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3.4.1.3.</w:t>
      </w:r>
      <w:r>
        <w:rPr>
          <w:rFonts w:eastAsia="Cambria"/>
        </w:rPr>
        <w:tab/>
      </w:r>
      <w:r>
        <w:rPr>
          <w:rFonts w:eastAsia="Cambri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hd w:val="clear" w:color="auto" w:fill="FFFFFF"/>
        </w:rPr>
        <w:t>subtiekimo</w:t>
      </w:r>
      <w:proofErr w:type="spellEnd"/>
      <w:r>
        <w:rPr>
          <w:rFonts w:eastAsia="Cambria"/>
          <w:color w:val="000000"/>
          <w:shd w:val="clear" w:color="auto" w:fill="FFFFFF"/>
        </w:rPr>
        <w:t xml:space="preserve"> sutartyje nustatytus reikalavimus;</w:t>
      </w:r>
    </w:p>
    <w:p w14:paraId="061F62A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r>
        <w:rPr>
          <w:rFonts w:eastAsia="Cambria"/>
        </w:rPr>
        <w:t>3.4.1.4.</w:t>
      </w:r>
      <w:r>
        <w:rPr>
          <w:rFonts w:eastAsia="Cambria"/>
        </w:rPr>
        <w:tab/>
      </w:r>
      <w:r>
        <w:rPr>
          <w:rFonts w:eastAsia="Cambria"/>
          <w:color w:val="000000"/>
          <w:shd w:val="clear" w:color="auto" w:fill="FFFFFF"/>
        </w:rPr>
        <w:t>tiesioginio atsiskaitymo su subtiekėjais galimybė nekeičia Tiekėjo atsakomybės dėl Sutarties įvykdymo.</w:t>
      </w:r>
    </w:p>
    <w:p w14:paraId="7D17A1A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Cambria"/>
        </w:rPr>
      </w:pPr>
    </w:p>
    <w:p w14:paraId="0EA1D52C"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rPr>
      </w:pPr>
      <w:r>
        <w:rPr>
          <w:rFonts w:eastAsia="Arial"/>
          <w:b/>
          <w:caps/>
        </w:rPr>
        <w:t>4.</w:t>
      </w:r>
      <w:r>
        <w:rPr>
          <w:rFonts w:eastAsia="Arial"/>
          <w:b/>
          <w:caps/>
        </w:rPr>
        <w:tab/>
        <w:t>Šalių bendradarbiavimas</w:t>
      </w:r>
    </w:p>
    <w:p w14:paraId="717BA75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b/>
          <w:caps/>
          <w:smallCaps/>
        </w:rPr>
      </w:pPr>
    </w:p>
    <w:p w14:paraId="2FD08556"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rPr>
        <w:t>4.1.</w:t>
      </w:r>
      <w:r>
        <w:rPr>
          <w:rFonts w:eastAsia="Arial"/>
          <w:b/>
        </w:rPr>
        <w:tab/>
        <w:t>Šalių bendradarbiavimo pareiga</w:t>
      </w:r>
    </w:p>
    <w:p w14:paraId="6D97F31B"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79563BD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4333D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929E0D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 </w:t>
      </w:r>
    </w:p>
    <w:p w14:paraId="16A317BC"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ind w:firstLine="53"/>
        <w:rPr>
          <w:rFonts w:eastAsia="Arial"/>
        </w:rPr>
      </w:pPr>
    </w:p>
    <w:p w14:paraId="09D23E4C"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lastRenderedPageBreak/>
        <w:t>4.2.</w:t>
      </w:r>
      <w:r>
        <w:rPr>
          <w:rFonts w:eastAsia="Arial"/>
          <w:b/>
          <w:color w:val="000000"/>
        </w:rPr>
        <w:tab/>
      </w:r>
      <w:r>
        <w:rPr>
          <w:rFonts w:eastAsia="Arial"/>
          <w:b/>
        </w:rPr>
        <w:t>Kontaktiniai asmenys</w:t>
      </w:r>
    </w:p>
    <w:p w14:paraId="61ACA985"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rPr>
      </w:pPr>
    </w:p>
    <w:p w14:paraId="37F05132"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4.2.1.</w:t>
      </w:r>
      <w:r>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967CB00"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DE37EB1"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4.2.3.</w:t>
      </w:r>
      <w:r>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800EE9" w14:textId="77777777" w:rsidR="00F260E7" w:rsidRDefault="00F260E7" w:rsidP="00F260E7">
      <w:pPr>
        <w:tabs>
          <w:tab w:val="left" w:pos="567"/>
          <w:tab w:val="left" w:pos="709"/>
          <w:tab w:val="left" w:pos="851"/>
          <w:tab w:val="left" w:pos="992"/>
          <w:tab w:val="left" w:pos="1134"/>
        </w:tabs>
        <w:spacing w:line="259" w:lineRule="auto"/>
        <w:rPr>
          <w:rFonts w:eastAsia="Arial"/>
        </w:rPr>
      </w:pPr>
    </w:p>
    <w:p w14:paraId="5AC8ECD7"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Pr>
          <w:rFonts w:eastAsia="Arial"/>
          <w:b/>
          <w:caps/>
        </w:rPr>
        <w:t>5.</w:t>
      </w:r>
      <w:r>
        <w:rPr>
          <w:rFonts w:eastAsia="Arial"/>
          <w:b/>
          <w:caps/>
        </w:rPr>
        <w:tab/>
        <w:t>SUTARTIES VYKDYMO METU PATEIKIAMI dokumentai</w:t>
      </w:r>
    </w:p>
    <w:p w14:paraId="6932D908" w14:textId="77777777" w:rsidR="00F260E7" w:rsidRDefault="00F260E7" w:rsidP="00F260E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rPr>
      </w:pPr>
    </w:p>
    <w:p w14:paraId="5EBCFB72"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5.1.</w:t>
      </w:r>
      <w:r>
        <w:rPr>
          <w:rFonts w:eastAsia="Arial"/>
        </w:rPr>
        <w:tab/>
        <w:t>Jeigu Tiekėjas turi parengti ir (ar) pateikti Pirkėjui Prekių naudojimo instrukcijas, jos turi būti aiškios ir detalios, kad Pirkėjas, vadovaudamasis jomis, galėtų tinkamai naudoti patiektas Prekes.</w:t>
      </w:r>
    </w:p>
    <w:p w14:paraId="130721B4"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A4AF57"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 xml:space="preserve">5.3. </w:t>
      </w:r>
      <w:r>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2FE751E1" w14:textId="77777777" w:rsidR="00F260E7" w:rsidRDefault="00F260E7" w:rsidP="00F260E7">
      <w:pPr>
        <w:tabs>
          <w:tab w:val="left" w:pos="567"/>
          <w:tab w:val="left" w:pos="709"/>
          <w:tab w:val="left" w:pos="851"/>
          <w:tab w:val="left" w:pos="992"/>
          <w:tab w:val="left" w:pos="1134"/>
        </w:tabs>
        <w:spacing w:line="259" w:lineRule="auto"/>
        <w:rPr>
          <w:rFonts w:eastAsia="Arial"/>
        </w:rPr>
      </w:pPr>
    </w:p>
    <w:p w14:paraId="583D0432"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caps/>
        </w:rPr>
        <w:t>6.</w:t>
      </w:r>
      <w:r>
        <w:rPr>
          <w:rFonts w:eastAsia="Arial"/>
          <w:b/>
          <w:caps/>
        </w:rPr>
        <w:tab/>
        <w:t>PREKIŲ TIEKIMO PABAIGA IR PREKIŲ priėmimas</w:t>
      </w:r>
    </w:p>
    <w:p w14:paraId="37D6DBBD"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48B8B8E0"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rPr>
        <w:t>6.1.</w:t>
      </w:r>
      <w:r>
        <w:rPr>
          <w:rFonts w:eastAsia="Arial"/>
          <w:b/>
        </w:rPr>
        <w:tab/>
        <w:t>Prekių tiekimo pabaiga</w:t>
      </w:r>
    </w:p>
    <w:p w14:paraId="719953B2"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222CCA34"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6.1.1.</w:t>
      </w:r>
      <w:r>
        <w:rPr>
          <w:rFonts w:eastAsia="Arial"/>
        </w:rPr>
        <w:tab/>
        <w:t xml:space="preserve">Prekių tiekimas laikomas užbaigtu, kai yra įvykdytos visos šios sąlygos: </w:t>
      </w:r>
    </w:p>
    <w:p w14:paraId="2B55EE28"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6.1.1.1.</w:t>
      </w:r>
      <w:r>
        <w:rPr>
          <w:rFonts w:eastAsia="Arial"/>
        </w:rPr>
        <w:tab/>
        <w:t xml:space="preserve">Tiekėjas pristatė visas Prekes pagal Sutarties ir </w:t>
      </w:r>
      <w:r>
        <w:t>įstatymų bei kitų teisės aktų</w:t>
      </w:r>
      <w:r>
        <w:rPr>
          <w:rFonts w:eastAsia="Arial"/>
        </w:rPr>
        <w:t xml:space="preserve"> reikalavimus (ir kai suteiktos visos su Prekėmis susijusios paslaugos, jei to reikalaujama), </w:t>
      </w:r>
    </w:p>
    <w:p w14:paraId="1A9E3007"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6.1.1.2.</w:t>
      </w:r>
      <w:r>
        <w:rPr>
          <w:rFonts w:eastAsia="Arial"/>
        </w:rPr>
        <w:tab/>
        <w:t>Tiekėjas perdavė Pirkėjui visą reikalingą dokumentaciją, įskaitant naudojimo instrukcijas ir garantijas (jei to reikalaujama),</w:t>
      </w:r>
    </w:p>
    <w:p w14:paraId="41A53890"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6.1.1.3.</w:t>
      </w:r>
      <w:r>
        <w:rPr>
          <w:rFonts w:eastAsia="Arial"/>
        </w:rPr>
        <w:tab/>
        <w:t>Tiekėjas apmokė Pirkėjo personalą, kaip naudoti Prekes (jeigu to reikalaujama),</w:t>
      </w:r>
    </w:p>
    <w:p w14:paraId="7A77B2BE"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6.1.1.4.</w:t>
      </w:r>
      <w:r>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5D111955"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6.1.1.5.</w:t>
      </w:r>
      <w:r>
        <w:rPr>
          <w:rFonts w:eastAsia="Arial"/>
        </w:rPr>
        <w:tab/>
        <w:t xml:space="preserve">Tiekėjas įvykdė kitas sąlygas, numatytas </w:t>
      </w:r>
      <w:r>
        <w:t>įstatymuose bei kituose teisės aktuose</w:t>
      </w:r>
      <w:r>
        <w:rPr>
          <w:rFonts w:eastAsia="Arial"/>
        </w:rPr>
        <w:t>, Sutartyje ir pasiūlyme, kurios turi būti įvykdytos tam, kad būtų laikoma, jog Prekių tiekimas yra užbaigtas, ir pateikė Pirkėjui tai įrodančius dokumentus.</w:t>
      </w:r>
    </w:p>
    <w:p w14:paraId="7405CAE3" w14:textId="77777777" w:rsidR="00F260E7" w:rsidRDefault="00F260E7" w:rsidP="00F260E7">
      <w:pPr>
        <w:tabs>
          <w:tab w:val="left" w:pos="567"/>
          <w:tab w:val="left" w:pos="851"/>
          <w:tab w:val="left" w:pos="992"/>
          <w:tab w:val="left" w:pos="1134"/>
        </w:tabs>
        <w:spacing w:line="259" w:lineRule="auto"/>
        <w:rPr>
          <w:rFonts w:eastAsia="Arial"/>
        </w:rPr>
      </w:pPr>
    </w:p>
    <w:p w14:paraId="1D454DB8"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rPr>
        <w:t>6.2.</w:t>
      </w:r>
      <w:r>
        <w:rPr>
          <w:rFonts w:eastAsia="Arial"/>
          <w:b/>
        </w:rPr>
        <w:tab/>
        <w:t>Prekių perdavimas–priėmimas</w:t>
      </w:r>
    </w:p>
    <w:p w14:paraId="06C34B03"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0D216A4A"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6.2.1.</w:t>
      </w:r>
      <w:r>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F75533"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lastRenderedPageBreak/>
        <w:t>6.2.2.</w:t>
      </w:r>
      <w:r>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C8C67D6"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6.2.3.</w:t>
      </w:r>
      <w:r>
        <w:rPr>
          <w:rFonts w:eastAsia="Arial"/>
        </w:rPr>
        <w:tab/>
        <w:t xml:space="preserve">Tiekėjui pristačius Prekes, Pirkėjas atlieka jų patikrinimą ir privalo: </w:t>
      </w:r>
    </w:p>
    <w:p w14:paraId="01783C36"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6.2.3.1.</w:t>
      </w:r>
      <w:r>
        <w:rPr>
          <w:rFonts w:eastAsia="Arial"/>
        </w:rPr>
        <w:tab/>
        <w:t>ne vėliau kaip per 5 (penkias) darbo dienas nuo faktinio Prekių perdavimo priimti Prekes, pasirašydamas Prekių perdavimo–priėmimo aktą; arba</w:t>
      </w:r>
    </w:p>
    <w:p w14:paraId="7CAA9152"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6.2.3.2.</w:t>
      </w:r>
      <w:r>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rPr>
        <w:t>Defektų aktas</w:t>
      </w:r>
      <w:r>
        <w:rPr>
          <w:rFonts w:eastAsia="Arial"/>
        </w:rPr>
        <w:t>); arba</w:t>
      </w:r>
    </w:p>
    <w:p w14:paraId="3695EF5A"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6.2.3.3.</w:t>
      </w:r>
      <w:r>
        <w:rPr>
          <w:rFonts w:eastAsia="Arial"/>
        </w:rPr>
        <w:tab/>
        <w:t xml:space="preserve">atsisakyti priimti Prekes ar jų dalį ir įteikti (arba išsiųsti) Defektų aktą Tiekėjui dėl netinkamų Prekių ar jų dalies.  </w:t>
      </w:r>
    </w:p>
    <w:p w14:paraId="310C18C0"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6.2.4.</w:t>
      </w:r>
      <w:r>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381E5B69"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6.2.5.</w:t>
      </w:r>
      <w:r>
        <w:rPr>
          <w:rFonts w:eastAsia="Arial"/>
        </w:rPr>
        <w:tab/>
        <w:t xml:space="preserve">Prekes, neatitinkančias Sutarties, </w:t>
      </w:r>
      <w:r>
        <w:t>įstatymų bei kitų teisės aktų</w:t>
      </w:r>
      <w:r>
        <w:rPr>
          <w:rFonts w:eastAsia="Arial"/>
        </w:rPr>
        <w:t xml:space="preserve"> (jei taikoma) reikalavimų, Tiekėjas privalo atsiimti savo sąskaita per Pirkėjo Defektų akte nustatytą terminą, taip pat Pirkėjo reikalavimu atlyginti tokių Prekių saugojimo išlaidas.</w:t>
      </w:r>
    </w:p>
    <w:p w14:paraId="7FA5A6EE"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6.2.6.</w:t>
      </w:r>
      <w:r>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101E5DC"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6.2.7.</w:t>
      </w:r>
      <w:r>
        <w:rPr>
          <w:rFonts w:eastAsia="Arial"/>
        </w:rPr>
        <w:tab/>
        <w:t>Jeigu Pirkėjas per 5 (penkias) darbo dienas nepateikia (neišsiunčia) Tiekėjui  Defektų akto, laikoma, kad Pirkėjas Prekes priėmė ir joms pretenzijų neturi.</w:t>
      </w:r>
    </w:p>
    <w:p w14:paraId="10DBE3E5"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6.2.8.</w:t>
      </w:r>
      <w:r>
        <w:rPr>
          <w:rFonts w:eastAsia="Arial"/>
        </w:rPr>
        <w:tab/>
        <w:t>Prekių praradimo ar sugadinimo ar atsitiktinio žuvimo rizika Pirkėjui iš Tiekėjo pereina nuo faktinio Prekių priėmimo momento.</w:t>
      </w:r>
    </w:p>
    <w:p w14:paraId="5EC279CB"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6.2.9.</w:t>
      </w:r>
      <w:r>
        <w:rPr>
          <w:rFonts w:eastAsia="Arial"/>
        </w:rPr>
        <w:tab/>
        <w:t xml:space="preserve">Pirkėjas turi teisę naudotis Prekėmis tik po Prekių perdavimo-priėmimo akto pasirašymo. </w:t>
      </w:r>
    </w:p>
    <w:p w14:paraId="65C74406"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898DD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401468DF"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Pr>
          <w:rFonts w:eastAsia="Arial"/>
          <w:b/>
          <w:caps/>
        </w:rPr>
        <w:t>7.</w:t>
      </w:r>
      <w:r>
        <w:rPr>
          <w:rFonts w:eastAsia="Arial"/>
          <w:b/>
          <w:caps/>
        </w:rPr>
        <w:tab/>
        <w:t>Tiekėjo garantiniai įsipareigojimai</w:t>
      </w:r>
    </w:p>
    <w:p w14:paraId="6A080A13"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rPr>
      </w:pPr>
    </w:p>
    <w:p w14:paraId="51777DA7"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1C4815"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rPr>
      </w:pPr>
    </w:p>
    <w:p w14:paraId="0806345C" w14:textId="77777777" w:rsidR="00F260E7" w:rsidRDefault="00F260E7" w:rsidP="00F260E7">
      <w:pPr>
        <w:pBdr>
          <w:top w:val="nil"/>
          <w:left w:val="nil"/>
          <w:bottom w:val="nil"/>
          <w:right w:val="nil"/>
          <w:between w:val="nil"/>
        </w:pBdr>
        <w:tabs>
          <w:tab w:val="left" w:pos="567"/>
          <w:tab w:val="left" w:pos="709"/>
          <w:tab w:val="left" w:pos="851"/>
          <w:tab w:val="left" w:pos="992"/>
          <w:tab w:val="left" w:pos="1134"/>
        </w:tabs>
        <w:spacing w:line="259" w:lineRule="auto"/>
        <w:rPr>
          <w:rFonts w:eastAsia="Arial"/>
        </w:rPr>
      </w:pPr>
      <w:r>
        <w:rPr>
          <w:rFonts w:eastAsia="Arial"/>
        </w:rPr>
        <w:t>7.1.1.</w:t>
      </w:r>
      <w:r>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136218" w14:textId="77777777" w:rsidR="00F260E7" w:rsidRDefault="00F260E7" w:rsidP="00F260E7">
      <w:pPr>
        <w:pBdr>
          <w:top w:val="nil"/>
          <w:left w:val="nil"/>
          <w:bottom w:val="nil"/>
          <w:right w:val="nil"/>
          <w:between w:val="nil"/>
        </w:pBdr>
        <w:tabs>
          <w:tab w:val="left" w:pos="567"/>
          <w:tab w:val="left" w:pos="709"/>
          <w:tab w:val="left" w:pos="851"/>
          <w:tab w:val="left" w:pos="992"/>
          <w:tab w:val="left" w:pos="1134"/>
        </w:tabs>
        <w:spacing w:line="259" w:lineRule="auto"/>
        <w:rPr>
          <w:rFonts w:eastAsia="Arial"/>
        </w:rPr>
      </w:pPr>
      <w:r>
        <w:rPr>
          <w:rFonts w:eastAsia="Arial"/>
        </w:rPr>
        <w:t>7.1.2.</w:t>
      </w:r>
      <w:r>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FA72729" w14:textId="77777777" w:rsidR="00F260E7" w:rsidRDefault="00F260E7" w:rsidP="00F260E7">
      <w:pPr>
        <w:pBdr>
          <w:top w:val="nil"/>
          <w:left w:val="nil"/>
          <w:bottom w:val="nil"/>
          <w:right w:val="nil"/>
          <w:between w:val="nil"/>
        </w:pBdr>
        <w:tabs>
          <w:tab w:val="left" w:pos="567"/>
          <w:tab w:val="left" w:pos="709"/>
          <w:tab w:val="left" w:pos="851"/>
          <w:tab w:val="left" w:pos="992"/>
          <w:tab w:val="left" w:pos="1134"/>
        </w:tabs>
        <w:spacing w:line="259" w:lineRule="auto"/>
        <w:rPr>
          <w:rFonts w:eastAsia="Arial"/>
        </w:rPr>
      </w:pPr>
      <w:r>
        <w:rPr>
          <w:rFonts w:eastAsia="Arial"/>
        </w:rPr>
        <w:lastRenderedPageBreak/>
        <w:t>7.1.3.</w:t>
      </w:r>
      <w:r>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60DDD" w14:textId="77777777" w:rsidR="00F260E7" w:rsidRDefault="00F260E7" w:rsidP="00F260E7">
      <w:pPr>
        <w:pBdr>
          <w:top w:val="nil"/>
          <w:left w:val="nil"/>
          <w:bottom w:val="nil"/>
          <w:right w:val="nil"/>
          <w:between w:val="nil"/>
        </w:pBdr>
        <w:tabs>
          <w:tab w:val="left" w:pos="567"/>
          <w:tab w:val="left" w:pos="709"/>
          <w:tab w:val="left" w:pos="851"/>
          <w:tab w:val="left" w:pos="992"/>
          <w:tab w:val="left" w:pos="1134"/>
        </w:tabs>
        <w:spacing w:line="259" w:lineRule="auto"/>
        <w:rPr>
          <w:rFonts w:eastAsia="Arial"/>
        </w:rPr>
      </w:pPr>
    </w:p>
    <w:p w14:paraId="099E9315"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7.2.</w:t>
      </w:r>
      <w:r>
        <w:rPr>
          <w:rFonts w:eastAsia="Arial"/>
          <w:b/>
          <w:bCs/>
        </w:rPr>
        <w:tab/>
      </w:r>
      <w:r>
        <w:rPr>
          <w:rFonts w:eastAsia="Arial"/>
          <w:b/>
        </w:rPr>
        <w:t>Pretenzijos dėl Prekių trūkumų</w:t>
      </w:r>
    </w:p>
    <w:p w14:paraId="237D3E29"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16C660D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7.2.1.</w:t>
      </w:r>
      <w:r>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37E0FE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7.2.2.</w:t>
      </w:r>
      <w:r>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356EDC" w14:textId="77777777" w:rsidR="00F260E7" w:rsidRDefault="00F260E7" w:rsidP="00F260E7">
      <w:pPr>
        <w:tabs>
          <w:tab w:val="left" w:pos="567"/>
          <w:tab w:val="left" w:pos="851"/>
          <w:tab w:val="left" w:pos="992"/>
          <w:tab w:val="left" w:pos="1134"/>
        </w:tabs>
        <w:spacing w:line="259" w:lineRule="auto"/>
      </w:pPr>
      <w: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AEAA225" w14:textId="77777777" w:rsidR="00F260E7" w:rsidRDefault="00F260E7" w:rsidP="00F260E7">
      <w:pPr>
        <w:tabs>
          <w:tab w:val="left" w:pos="567"/>
          <w:tab w:val="left" w:pos="851"/>
          <w:tab w:val="left" w:pos="992"/>
          <w:tab w:val="left" w:pos="1134"/>
        </w:tabs>
        <w:spacing w:line="259" w:lineRule="auto"/>
      </w:pPr>
      <w:r>
        <w:t>7.2.3.1. jei Prekės atitinka Sutartyje nurodytus reikalavimus – Pirkėjas;</w:t>
      </w:r>
    </w:p>
    <w:p w14:paraId="465B566F" w14:textId="77777777" w:rsidR="00F260E7" w:rsidRDefault="00F260E7" w:rsidP="00F260E7">
      <w:pPr>
        <w:tabs>
          <w:tab w:val="left" w:pos="567"/>
          <w:tab w:val="left" w:pos="851"/>
          <w:tab w:val="left" w:pos="992"/>
          <w:tab w:val="left" w:pos="1134"/>
        </w:tabs>
        <w:spacing w:line="259" w:lineRule="auto"/>
      </w:pPr>
      <w:r>
        <w:t>7.2.3.2. jei Prekės neatitinka Sutartyje nurodytų reikalavimų – Tiekėjas.</w:t>
      </w:r>
    </w:p>
    <w:p w14:paraId="390FB6DE" w14:textId="77777777" w:rsidR="00F260E7" w:rsidRDefault="00F260E7" w:rsidP="00F260E7">
      <w:pPr>
        <w:tabs>
          <w:tab w:val="left" w:pos="567"/>
          <w:tab w:val="left" w:pos="851"/>
          <w:tab w:val="left" w:pos="992"/>
          <w:tab w:val="left" w:pos="1134"/>
        </w:tabs>
        <w:spacing w:line="259" w:lineRule="auto"/>
        <w:rPr>
          <w:rFonts w:eastAsia="Arial"/>
        </w:rPr>
      </w:pPr>
    </w:p>
    <w:p w14:paraId="2AE7349F"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7.3.</w:t>
      </w:r>
      <w:r>
        <w:rPr>
          <w:rFonts w:eastAsia="Arial"/>
          <w:b/>
          <w:bCs/>
        </w:rPr>
        <w:tab/>
      </w:r>
      <w:r>
        <w:rPr>
          <w:rFonts w:eastAsia="Arial"/>
          <w:b/>
        </w:rPr>
        <w:t>Prekių trūkumų šalinimas</w:t>
      </w:r>
    </w:p>
    <w:p w14:paraId="02DA86AA"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146CE58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7.3.1.</w:t>
      </w:r>
      <w:r>
        <w:rPr>
          <w:rFonts w:eastAsia="Arial"/>
        </w:rPr>
        <w:tab/>
        <w:t xml:space="preserve">Tiekėjas privalo pašalinti Prekių trūkumus, sutaisydamas Prekes ar jų dalį arba pakeisdamas Prekę nauja Preke ar jos dalimi. </w:t>
      </w:r>
    </w:p>
    <w:p w14:paraId="30AD2CC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7.3.2.</w:t>
      </w:r>
      <w:r>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E9ABD0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7.3.3.</w:t>
      </w:r>
      <w:r>
        <w:rPr>
          <w:rFonts w:eastAsia="Arial"/>
        </w:rPr>
        <w:tab/>
        <w:t>Sutaisytoje Prekių dalyje pakartotinai nustačius Prekių trūkumų, Tiekėjas privalo pakeisti Prekes naujomis kokybiškomis Prekėmis, nebent Pirkėjas raštu sutiktų Prekes dar kartą taisyti.</w:t>
      </w:r>
    </w:p>
    <w:p w14:paraId="1151C7D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7.3.4.</w:t>
      </w:r>
      <w:r>
        <w:rPr>
          <w:rFonts w:eastAsia="Arial"/>
        </w:rPr>
        <w:tab/>
        <w:t>Pašalinus Prekių trūkumus, garantinis terminas sutaisytajai Prekių daliai ar naujoms Prekėms vėl pradedamas skaičiuoti nuo tinkamai sutaisytų ar pakeistų Prekių (ar jų dalių) perdavimo Pirkėjui dienos.</w:t>
      </w:r>
    </w:p>
    <w:p w14:paraId="096CACAC"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7.3.5.</w:t>
      </w:r>
      <w:r>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28F7FC"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7.3.6.</w:t>
      </w:r>
      <w:r>
        <w:rPr>
          <w:rFonts w:eastAsia="Arial"/>
        </w:rPr>
        <w:tab/>
        <w:t>Tiekėjas, pašalinęs visus Prekių trūkumus, privalo apie tai informuoti Pirkėją.</w:t>
      </w:r>
    </w:p>
    <w:p w14:paraId="23BE4C8D"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7.3.7.</w:t>
      </w:r>
      <w:r>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568B7412" w14:textId="77777777" w:rsidR="00F260E7" w:rsidRDefault="00F260E7" w:rsidP="00F260E7">
      <w:pPr>
        <w:tabs>
          <w:tab w:val="left" w:pos="567"/>
          <w:tab w:val="left" w:pos="851"/>
          <w:tab w:val="left" w:pos="992"/>
          <w:tab w:val="left" w:pos="1134"/>
        </w:tabs>
        <w:spacing w:line="259" w:lineRule="auto"/>
        <w:rPr>
          <w:rFonts w:eastAsia="Arial"/>
        </w:rPr>
      </w:pPr>
    </w:p>
    <w:p w14:paraId="3EF0AEE1"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7.4.</w:t>
      </w:r>
      <w:r>
        <w:rPr>
          <w:rFonts w:eastAsia="Arial"/>
          <w:b/>
          <w:bCs/>
        </w:rPr>
        <w:tab/>
      </w:r>
      <w:r>
        <w:rPr>
          <w:rFonts w:eastAsia="Arial"/>
          <w:b/>
        </w:rPr>
        <w:t>Pirkėjo teisės, Tiekėjui nepašalinus Prekių trūkumų</w:t>
      </w:r>
    </w:p>
    <w:p w14:paraId="3271CD7F"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52E5603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7.4.1.</w:t>
      </w:r>
      <w:r>
        <w:rPr>
          <w:rFonts w:eastAsia="Arial"/>
        </w:rPr>
        <w:tab/>
        <w:t>Jeigu Tiekėjas atsisako pašalinti arba nepašalina Prekių trūkumų per Pirkėjo nustatytus protingus terminus, Pirkėjas turi teisę:</w:t>
      </w:r>
    </w:p>
    <w:p w14:paraId="44A9317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lastRenderedPageBreak/>
        <w:t>7.4.1.1.</w:t>
      </w:r>
      <w:r>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9DA818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7.4.1.2.</w:t>
      </w:r>
      <w:r>
        <w:rPr>
          <w:rFonts w:eastAsia="Arial"/>
        </w:rPr>
        <w:tab/>
        <w:t>reikalauti sumažinti Tiekėjui mokėtiną sumą ir grąžinti dėl šios sumos sumažinimo susidariusią permoką per 30 (trisdešimt) dienų nuo Tiekėjui nustatyto termino pašalinti Prekių trūkumus pabaigos; arba</w:t>
      </w:r>
    </w:p>
    <w:p w14:paraId="3EA740A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7.4.1.3. grąžinti Prekes Tiekėjui ir nemokėti už tokias Prekes ar reikalauti grąžinti už Prekes sumokėtą sumą bei nutraukti Sutartį.</w:t>
      </w:r>
    </w:p>
    <w:p w14:paraId="31690EA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7.4.2.</w:t>
      </w:r>
      <w:r>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6311E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7.4.3.</w:t>
      </w:r>
      <w:r>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41B2957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7.4.4.</w:t>
      </w:r>
      <w:r>
        <w:rPr>
          <w:rFonts w:eastAsia="Arial"/>
        </w:rPr>
        <w:tab/>
        <w:t>Už vėlavimą pašalinti Prekių trūkumus Pirkėjas privalo reikalauti Tiekėjo sumokėti Specialiosiose sąlygose nustatyto dydžio netesybas.</w:t>
      </w:r>
    </w:p>
    <w:p w14:paraId="7B1D128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255CC180"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Pr>
          <w:rFonts w:eastAsia="Arial"/>
          <w:b/>
          <w:bCs/>
          <w:caps/>
        </w:rPr>
        <w:t>8.</w:t>
      </w:r>
      <w:r>
        <w:rPr>
          <w:rFonts w:eastAsia="Arial"/>
          <w:b/>
          <w:bCs/>
          <w:caps/>
        </w:rPr>
        <w:tab/>
      </w:r>
      <w:r>
        <w:rPr>
          <w:rFonts w:eastAsia="Arial"/>
          <w:b/>
          <w:caps/>
        </w:rPr>
        <w:t>PRISTATYMO terminai</w:t>
      </w:r>
    </w:p>
    <w:p w14:paraId="72781A19"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rPr>
      </w:pPr>
    </w:p>
    <w:p w14:paraId="048E1FAE"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8.1.</w:t>
      </w:r>
      <w:r>
        <w:rPr>
          <w:rFonts w:eastAsia="Arial"/>
          <w:b/>
          <w:bCs/>
        </w:rPr>
        <w:tab/>
      </w:r>
      <w:r>
        <w:rPr>
          <w:rFonts w:eastAsia="Arial"/>
          <w:b/>
        </w:rPr>
        <w:t>Pristatymo terminai ir Prekių tiekimo grafikas</w:t>
      </w:r>
    </w:p>
    <w:p w14:paraId="5B620D95"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5BAFEFE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8.1.1.</w:t>
      </w:r>
      <w:r>
        <w:rPr>
          <w:rFonts w:eastAsia="Arial"/>
        </w:rPr>
        <w:tab/>
        <w:t xml:space="preserve">Tiekėjas privalo pristatyti Prekes laikydamasis terminų, nurodytų Specialiosiose sąlygose. </w:t>
      </w:r>
    </w:p>
    <w:p w14:paraId="07929A61"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rPr>
        <w:t>Grafikas</w:t>
      </w:r>
      <w:r>
        <w:rPr>
          <w:rFonts w:eastAsia="Arial"/>
        </w:rPr>
        <w:t>).</w:t>
      </w:r>
    </w:p>
    <w:p w14:paraId="1E39369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8.1.3.</w:t>
      </w:r>
      <w:r>
        <w:rPr>
          <w:rFonts w:eastAsia="Arial"/>
        </w:rPr>
        <w:tab/>
        <w:t>Jei aktualu, Grafike turi būti pažymėta, kurios Prekės gali būti pristatomos lygiagrečiai, o kurios gali būti pristatomos tik numatytu eiliškumu.</w:t>
      </w:r>
    </w:p>
    <w:p w14:paraId="13EFC69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70A1C413"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8.2.</w:t>
      </w:r>
      <w:r>
        <w:rPr>
          <w:rFonts w:eastAsia="Arial"/>
          <w:b/>
          <w:bCs/>
        </w:rPr>
        <w:tab/>
      </w:r>
      <w:r>
        <w:rPr>
          <w:rFonts w:eastAsia="Arial"/>
          <w:b/>
        </w:rPr>
        <w:t>Netesybos už Prekių pristatymo vėlavimą</w:t>
      </w:r>
    </w:p>
    <w:p w14:paraId="08EC0278"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612768E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8.2.1.</w:t>
      </w:r>
      <w:r>
        <w:rPr>
          <w:rFonts w:eastAsia="Arial"/>
        </w:rPr>
        <w:tab/>
        <w:t xml:space="preserve">Jeigu Tiekėjas praleidžia Prekių pristatymo terminus, nustatytus Specialiosiose sąlygose, Tiekėjui iki Prekių pristatymo datos taikomos Specialiosiose sąlygose nurodyto dydžio netesybos. </w:t>
      </w:r>
    </w:p>
    <w:p w14:paraId="3FF0E97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8.2.2.</w:t>
      </w:r>
      <w:r>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1839823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i/>
          <w:iCs/>
        </w:rPr>
      </w:pPr>
      <w: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45B88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i/>
          <w:iCs/>
        </w:rPr>
      </w:pPr>
    </w:p>
    <w:p w14:paraId="1AC5A5A8"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B70ECEF" w14:textId="77777777" w:rsidR="00F260E7" w:rsidRDefault="00F260E7" w:rsidP="00F260E7">
      <w:pPr>
        <w:keepNext/>
        <w:keepLines/>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rPr>
      </w:pPr>
    </w:p>
    <w:p w14:paraId="263E4A9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BF69E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504F8D5A"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16EE90E3"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59390A1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color w:val="000000"/>
          <w:shd w:val="clear" w:color="auto" w:fill="FFFFFF"/>
        </w:rPr>
      </w:pPr>
      <w:r>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C45D67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b/>
          <w:bCs/>
        </w:rPr>
      </w:pPr>
      <w:r>
        <w:rPr>
          <w:b/>
          <w:bCs/>
          <w:color w:val="000000"/>
        </w:rPr>
        <w:t>Pastaba.</w:t>
      </w:r>
      <w:r>
        <w:rPr>
          <w:color w:val="000000"/>
        </w:rPr>
        <w:t xml:space="preserve"> </w:t>
      </w:r>
      <w:r>
        <w:rPr>
          <w:rFonts w:eastAsia="Arial"/>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41B4EE" w14:textId="77777777" w:rsidR="00F260E7" w:rsidRDefault="00F260E7" w:rsidP="00F260E7">
      <w:pPr>
        <w:tabs>
          <w:tab w:val="left" w:pos="567"/>
        </w:tabs>
        <w:spacing w:line="259" w:lineRule="auto"/>
        <w:rPr>
          <w:rFonts w:eastAsia="Cambria"/>
        </w:rPr>
      </w:pPr>
      <w:r>
        <w:rPr>
          <w:rFonts w:eastAsia="Cambri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hd w:val="clear" w:color="auto" w:fill="FFFFFF"/>
        </w:rPr>
        <w:t xml:space="preserve">), atitinkantį Bendrųjų sąlygų 10 skyriuje nurodytas sąlygas, per Specialiosiose sąlygose nustatytą terminą (toliau – </w:t>
      </w:r>
      <w:r>
        <w:rPr>
          <w:rFonts w:eastAsia="Cambria"/>
          <w:b/>
          <w:bCs/>
          <w:color w:val="000000"/>
          <w:shd w:val="clear" w:color="auto" w:fill="FFFFFF"/>
        </w:rPr>
        <w:t>Sutarties įvykdymo užtikrinimas</w:t>
      </w:r>
      <w:r>
        <w:rPr>
          <w:rFonts w:eastAsia="Cambria"/>
          <w:color w:val="000000"/>
          <w:shd w:val="clear" w:color="auto" w:fill="FFFFFF"/>
        </w:rPr>
        <w:t>).</w:t>
      </w:r>
      <w:r>
        <w:rPr>
          <w:rFonts w:eastAsia="Cambria"/>
        </w:rPr>
        <w:t xml:space="preserve"> </w:t>
      </w:r>
    </w:p>
    <w:p w14:paraId="59C6C156" w14:textId="77777777" w:rsidR="00F260E7" w:rsidRDefault="00F260E7" w:rsidP="00F260E7">
      <w:pPr>
        <w:tabs>
          <w:tab w:val="left" w:pos="567"/>
        </w:tabs>
        <w:spacing w:line="259" w:lineRule="auto"/>
        <w:textAlignment w:val="baseline"/>
      </w:pPr>
      <w: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8F3E6E5" w14:textId="77777777" w:rsidR="00F260E7" w:rsidRDefault="00F260E7" w:rsidP="00F260E7">
      <w:pPr>
        <w:tabs>
          <w:tab w:val="left" w:pos="567"/>
        </w:tabs>
        <w:spacing w:line="259"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EDB32F" w14:textId="77777777" w:rsidR="00F260E7" w:rsidRDefault="00F260E7" w:rsidP="00F260E7">
      <w:pPr>
        <w:tabs>
          <w:tab w:val="left" w:pos="567"/>
        </w:tabs>
        <w:spacing w:line="259"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0003AA" w14:textId="77777777" w:rsidR="00F260E7" w:rsidRDefault="00F260E7" w:rsidP="00F260E7">
      <w:pPr>
        <w:tabs>
          <w:tab w:val="left" w:pos="567"/>
        </w:tabs>
        <w:spacing w:line="259" w:lineRule="auto"/>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9978AE" w14:textId="77777777" w:rsidR="00F260E7" w:rsidRDefault="00F260E7" w:rsidP="00F260E7">
      <w:pPr>
        <w:tabs>
          <w:tab w:val="left" w:pos="567"/>
        </w:tabs>
        <w:spacing w:line="259" w:lineRule="auto"/>
        <w:textAlignment w:val="baseline"/>
      </w:pPr>
      <w:r>
        <w:t>10.7. Sutarties įvykdymo užtikrinimas turi įsigalioti ne vėliau negu jo pateikimo Pirkėjui dieną. </w:t>
      </w:r>
    </w:p>
    <w:p w14:paraId="6EB7A8F0" w14:textId="77777777" w:rsidR="00F260E7" w:rsidRDefault="00F260E7" w:rsidP="00F260E7">
      <w:pPr>
        <w:tabs>
          <w:tab w:val="left" w:pos="567"/>
        </w:tabs>
        <w:spacing w:line="259" w:lineRule="auto"/>
        <w:textAlignment w:val="baseline"/>
      </w:pPr>
      <w:r>
        <w:t>10.8. Sutarties įvykdymo užtikrinimo suma turi būti nurodoma ir išmokama eurais. </w:t>
      </w:r>
    </w:p>
    <w:p w14:paraId="16D8F773" w14:textId="77777777" w:rsidR="00F260E7" w:rsidRDefault="00F260E7" w:rsidP="00F260E7">
      <w:pPr>
        <w:tabs>
          <w:tab w:val="left" w:pos="567"/>
        </w:tabs>
        <w:spacing w:line="259" w:lineRule="auto"/>
        <w:textAlignment w:val="baseline"/>
      </w:pPr>
      <w:r>
        <w:t>10.9. Sutarties įvykdymo užtikrinimas turi būti surašytas lietuvių arba kita kalba (esant Pirkėjo prašymui, turi būti pateiktas vertimas į lietuvių kalbą). </w:t>
      </w:r>
    </w:p>
    <w:p w14:paraId="1C99BEC9" w14:textId="77777777" w:rsidR="00F260E7" w:rsidRDefault="00F260E7" w:rsidP="00F260E7">
      <w:pPr>
        <w:tabs>
          <w:tab w:val="left" w:pos="567"/>
        </w:tabs>
        <w:spacing w:line="259" w:lineRule="auto"/>
        <w:textAlignment w:val="baseline"/>
      </w:pPr>
      <w:r>
        <w:t>10.10. Sutarties įvykdymo užtikrinime nurodytas jo galiojimo terminas turi būti ne trumpesnis nei Sutarties galiojimo terminas. </w:t>
      </w:r>
    </w:p>
    <w:p w14:paraId="5138EDD9" w14:textId="77777777" w:rsidR="00F260E7" w:rsidRDefault="00F260E7" w:rsidP="00F260E7">
      <w:pPr>
        <w:tabs>
          <w:tab w:val="left" w:pos="567"/>
        </w:tabs>
        <w:spacing w:line="259" w:lineRule="auto"/>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098CF4" w14:textId="77777777" w:rsidR="00F260E7" w:rsidRDefault="00F260E7" w:rsidP="00F260E7">
      <w:pPr>
        <w:tabs>
          <w:tab w:val="left" w:pos="567"/>
        </w:tabs>
        <w:spacing w:line="259" w:lineRule="auto"/>
        <w:textAlignment w:val="baseline"/>
      </w:pPr>
      <w: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w:t>
      </w:r>
      <w:r>
        <w:lastRenderedPageBreak/>
        <w:t xml:space="preserve">pabaigos privalo Pirkėjui pateikti naują arba pratęstą Sutarties įvykdymo užtikrinimą. </w:t>
      </w:r>
    </w:p>
    <w:p w14:paraId="59712E6D" w14:textId="77777777" w:rsidR="00F260E7" w:rsidRDefault="00F260E7" w:rsidP="00F260E7">
      <w:pPr>
        <w:tabs>
          <w:tab w:val="left" w:pos="567"/>
        </w:tabs>
        <w:spacing w:line="259"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0EF7DE" w14:textId="77777777" w:rsidR="00F260E7" w:rsidRDefault="00F260E7" w:rsidP="00F260E7">
      <w:pPr>
        <w:tabs>
          <w:tab w:val="left" w:pos="567"/>
        </w:tabs>
        <w:spacing w:line="259" w:lineRule="auto"/>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7EB8B" w14:textId="77777777" w:rsidR="00F260E7" w:rsidRDefault="00F260E7" w:rsidP="00F260E7">
      <w:pPr>
        <w:tabs>
          <w:tab w:val="left" w:pos="567"/>
        </w:tabs>
        <w:spacing w:line="259"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2422EA" w14:textId="77777777" w:rsidR="00F260E7" w:rsidRDefault="00F260E7" w:rsidP="00F260E7">
      <w:pPr>
        <w:tabs>
          <w:tab w:val="left" w:pos="567"/>
        </w:tabs>
        <w:spacing w:line="259" w:lineRule="auto"/>
        <w:textAlignment w:val="baseline"/>
      </w:pPr>
      <w:r>
        <w:t xml:space="preserve">10.16. Pirkėjas </w:t>
      </w:r>
      <w:r>
        <w:rPr>
          <w:color w:val="000000"/>
        </w:rPr>
        <w:t>gali pasinaudoti Sutarties įvykdymo užtikrinimu, esant bet kuriai iš žemiau nurodytų aplinkybių:  </w:t>
      </w:r>
    </w:p>
    <w:p w14:paraId="7E5C48AA" w14:textId="77777777" w:rsidR="00F260E7" w:rsidRDefault="00F260E7" w:rsidP="00F260E7">
      <w:pPr>
        <w:tabs>
          <w:tab w:val="left" w:pos="567"/>
        </w:tabs>
        <w:spacing w:line="259" w:lineRule="auto"/>
        <w:textAlignment w:val="baseline"/>
      </w:pPr>
      <w:r>
        <w:rPr>
          <w:color w:val="000000"/>
        </w:rPr>
        <w:t>10.16.1. Tiekėjas neįvykdė, nevykdo arba netinkamai vykdo savo įsipareigojimus pagal Sutartį;  </w:t>
      </w:r>
    </w:p>
    <w:p w14:paraId="355CA3E9" w14:textId="77777777" w:rsidR="00F260E7" w:rsidRDefault="00F260E7" w:rsidP="00F260E7">
      <w:pPr>
        <w:tabs>
          <w:tab w:val="left" w:pos="567"/>
        </w:tabs>
        <w:spacing w:line="259" w:lineRule="auto"/>
        <w:textAlignment w:val="baseline"/>
      </w:pPr>
      <w:r>
        <w:rPr>
          <w:color w:val="000000"/>
        </w:rPr>
        <w:t>10.16.2. Tiekėjas per protingai nustatytą laikotarpį neįvykdo Pirkėjo nurodymo ištaisyti Prekių trūkumus;  </w:t>
      </w:r>
    </w:p>
    <w:p w14:paraId="3E08E8C0" w14:textId="77777777" w:rsidR="00F260E7" w:rsidRDefault="00F260E7" w:rsidP="00F260E7">
      <w:pPr>
        <w:tabs>
          <w:tab w:val="left" w:pos="567"/>
        </w:tabs>
        <w:spacing w:line="259" w:lineRule="auto"/>
        <w:textAlignment w:val="baseline"/>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D5F60C" w14:textId="77777777" w:rsidR="00F260E7" w:rsidRDefault="00F260E7" w:rsidP="00F260E7">
      <w:pPr>
        <w:tabs>
          <w:tab w:val="left" w:pos="567"/>
        </w:tabs>
        <w:spacing w:line="259" w:lineRule="auto"/>
        <w:textAlignment w:val="baseline"/>
      </w:pPr>
      <w:r>
        <w:rPr>
          <w:color w:val="000000"/>
        </w:rPr>
        <w:t>10.16.4. Tiekėjas be pateisinamos priežasties (ne Sutartyje nustatytais atvejais) vienašališkai nutraukia Sutartį. </w:t>
      </w:r>
    </w:p>
    <w:p w14:paraId="094D2492" w14:textId="77777777" w:rsidR="00F260E7" w:rsidRDefault="00F260E7" w:rsidP="00F260E7">
      <w:pPr>
        <w:tabs>
          <w:tab w:val="left" w:pos="567"/>
        </w:tabs>
        <w:spacing w:line="259" w:lineRule="auto"/>
        <w:textAlignment w:val="baseline"/>
      </w:pPr>
    </w:p>
    <w:p w14:paraId="6F80B267" w14:textId="77777777" w:rsidR="00F260E7" w:rsidRDefault="00F260E7" w:rsidP="00F260E7">
      <w:pPr>
        <w:keepNext/>
        <w:keepLines/>
        <w:tabs>
          <w:tab w:val="left" w:pos="567"/>
          <w:tab w:val="left" w:pos="851"/>
          <w:tab w:val="left" w:pos="992"/>
          <w:tab w:val="left" w:pos="1134"/>
        </w:tabs>
        <w:spacing w:line="259" w:lineRule="auto"/>
        <w:jc w:val="center"/>
        <w:rPr>
          <w:rFonts w:eastAsia="Cambria"/>
          <w:caps/>
        </w:rPr>
      </w:pPr>
      <w:r>
        <w:rPr>
          <w:rFonts w:eastAsia="Cambria"/>
          <w:b/>
          <w:bCs/>
          <w:caps/>
        </w:rPr>
        <w:t>11.</w:t>
      </w:r>
      <w:r>
        <w:rPr>
          <w:rFonts w:eastAsia="Cambria"/>
          <w:b/>
          <w:bCs/>
          <w:caps/>
        </w:rPr>
        <w:tab/>
        <w:t>SUTARTIES KAINA IR JOS PERSKAIČIAVIMAS</w:t>
      </w:r>
    </w:p>
    <w:p w14:paraId="3749108E"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090CEA3C"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82C0A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11.2. Pradinės sutarties vertė yra nurodyta Specialiosiose sąlygose.</w:t>
      </w:r>
    </w:p>
    <w:p w14:paraId="6626DEF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44074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11.4. Sutarties kainos peržiūra atliekama Specialiosiose sąlygose nustatyta tvarka.</w:t>
      </w:r>
    </w:p>
    <w:p w14:paraId="58D78043"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5E606BF8" w14:textId="77777777" w:rsidR="00F260E7" w:rsidRDefault="00F260E7" w:rsidP="00F260E7">
      <w:pPr>
        <w:keepNext/>
        <w:keepLines/>
        <w:tabs>
          <w:tab w:val="left" w:pos="567"/>
          <w:tab w:val="left" w:pos="851"/>
          <w:tab w:val="left" w:pos="992"/>
          <w:tab w:val="left" w:pos="1134"/>
        </w:tabs>
        <w:spacing w:line="259" w:lineRule="auto"/>
        <w:jc w:val="center"/>
        <w:rPr>
          <w:rFonts w:eastAsia="Cambria"/>
          <w:b/>
          <w:bCs/>
          <w:caps/>
        </w:rPr>
      </w:pPr>
      <w:r>
        <w:rPr>
          <w:rFonts w:eastAsia="Cambria"/>
          <w:b/>
          <w:bCs/>
          <w:caps/>
        </w:rPr>
        <w:t>12.</w:t>
      </w:r>
      <w:r>
        <w:rPr>
          <w:rFonts w:eastAsia="Cambria"/>
          <w:b/>
          <w:bCs/>
          <w:caps/>
        </w:rPr>
        <w:tab/>
        <w:t>ATSISKAITYMO TVARKA</w:t>
      </w:r>
    </w:p>
    <w:p w14:paraId="341AFCEF" w14:textId="77777777" w:rsidR="00F260E7" w:rsidRDefault="00F260E7" w:rsidP="00F260E7">
      <w:pPr>
        <w:keepNext/>
        <w:keepLines/>
        <w:tabs>
          <w:tab w:val="left" w:pos="567"/>
          <w:tab w:val="left" w:pos="851"/>
          <w:tab w:val="left" w:pos="992"/>
          <w:tab w:val="left" w:pos="1134"/>
        </w:tabs>
        <w:spacing w:line="259" w:lineRule="auto"/>
        <w:jc w:val="center"/>
        <w:rPr>
          <w:rFonts w:eastAsia="Cambria"/>
          <w:b/>
          <w:bCs/>
          <w:caps/>
        </w:rPr>
      </w:pPr>
    </w:p>
    <w:p w14:paraId="0A662FA0"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12.1.</w:t>
      </w:r>
      <w:r>
        <w:rPr>
          <w:rFonts w:eastAsia="Arial"/>
          <w:b/>
          <w:bCs/>
        </w:rPr>
        <w:tab/>
      </w:r>
      <w:r>
        <w:rPr>
          <w:rFonts w:eastAsia="Arial"/>
          <w:b/>
        </w:rPr>
        <w:t>Išankstinis mokėjimas (avansas) (jei taikoma)</w:t>
      </w:r>
    </w:p>
    <w:p w14:paraId="0D3DB597"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136C18A2" w14:textId="77777777" w:rsidR="00F260E7" w:rsidRDefault="00F260E7" w:rsidP="00F260E7">
      <w:pPr>
        <w:tabs>
          <w:tab w:val="left" w:pos="567"/>
        </w:tabs>
        <w:spacing w:line="259" w:lineRule="auto"/>
        <w:textAlignment w:val="baseline"/>
      </w:pPr>
      <w:r>
        <w:t>12.1.1. Bendrųjų sąlygų 12.1 poskyrio sąlygos taikomos tuo atveju, jei Specialiosiose sąlygose yra nurodyta, kad Tiekėjui mokamas išankstinis mokėjimas (avansas) (toliau – avansas). </w:t>
      </w:r>
    </w:p>
    <w:p w14:paraId="34F9A9DD" w14:textId="77777777" w:rsidR="00F260E7" w:rsidRDefault="00F260E7" w:rsidP="00F260E7">
      <w:pPr>
        <w:tabs>
          <w:tab w:val="left" w:pos="567"/>
        </w:tabs>
        <w:spacing w:line="259" w:lineRule="auto"/>
        <w:textAlignment w:val="baseline"/>
      </w:pPr>
      <w:r>
        <w:t>12.1.2. Pirkėjas sumoka Tiekėjui avansą – ne daugiau kaip Specialiosiose sąlygose nurodytas avanso dydis.</w:t>
      </w:r>
    </w:p>
    <w:p w14:paraId="68F640CD" w14:textId="77777777" w:rsidR="00F260E7" w:rsidRDefault="00F260E7" w:rsidP="00F260E7">
      <w:pPr>
        <w:tabs>
          <w:tab w:val="left" w:pos="567"/>
        </w:tabs>
        <w:spacing w:line="259" w:lineRule="auto"/>
        <w:textAlignment w:val="baseline"/>
        <w:rPr>
          <w:color w:val="000000"/>
        </w:rPr>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rPr>
        <w:t xml:space="preserve">arba draudimo bendrovės laidavimo draudimo raštą arba kitą sutartinių įsipareigojimų įvykdymo užtikrinimą </w:t>
      </w:r>
      <w:r>
        <w:t xml:space="preserve">ne mažesnei kaip Specialiosiose sąlygose prašomo avanso dydžio sumai (toliau – </w:t>
      </w:r>
      <w:r>
        <w:rPr>
          <w:b/>
          <w:bCs/>
        </w:rPr>
        <w:t>Avanso užtikrinimas</w:t>
      </w:r>
      <w:r>
        <w:t>)</w:t>
      </w:r>
      <w:r>
        <w:rPr>
          <w:color w:val="000000"/>
        </w:rPr>
        <w:t>. </w:t>
      </w:r>
    </w:p>
    <w:p w14:paraId="4A20D72F" w14:textId="77777777" w:rsidR="00F260E7" w:rsidRDefault="00F260E7" w:rsidP="00F260E7">
      <w:pPr>
        <w:tabs>
          <w:tab w:val="left" w:pos="567"/>
        </w:tabs>
        <w:spacing w:line="259" w:lineRule="auto"/>
        <w:textAlignment w:val="baseline"/>
      </w:pPr>
      <w:r>
        <w:rPr>
          <w:b/>
          <w:bCs/>
        </w:rPr>
        <w:t>Pastaba.</w:t>
      </w:r>
      <w:r>
        <w:t xml:space="preserve"> </w:t>
      </w:r>
      <w:r>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color w:val="000000"/>
          <w:shd w:val="clear" w:color="auto" w:fill="FFFFFF"/>
        </w:rPr>
        <w:t>įstatymų bei kitų teisės aktų</w:t>
      </w:r>
      <w:r>
        <w:rPr>
          <w:rFonts w:eastAsia="Arial"/>
        </w:rPr>
        <w:t xml:space="preserve"> </w:t>
      </w:r>
      <w:r>
        <w:rPr>
          <w:rFonts w:eastAsia="Arial"/>
          <w:color w:val="000000"/>
          <w:shd w:val="clear" w:color="auto" w:fill="FFFFFF"/>
        </w:rPr>
        <w:t>nuostatas.</w:t>
      </w:r>
    </w:p>
    <w:p w14:paraId="68EBF053" w14:textId="77777777" w:rsidR="00F260E7" w:rsidRDefault="00F260E7" w:rsidP="00F260E7">
      <w:pPr>
        <w:tabs>
          <w:tab w:val="left" w:pos="567"/>
        </w:tabs>
        <w:spacing w:line="259" w:lineRule="auto"/>
        <w:textAlignment w:val="baseline"/>
      </w:pPr>
      <w:r>
        <w:rPr>
          <w:color w:val="000000"/>
        </w:rPr>
        <w:t xml:space="preserve">12.1.4. </w:t>
      </w:r>
      <w: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6FA094" w14:textId="77777777" w:rsidR="00F260E7" w:rsidRDefault="00F260E7" w:rsidP="00F260E7">
      <w:pPr>
        <w:tabs>
          <w:tab w:val="left" w:pos="567"/>
        </w:tabs>
        <w:spacing w:line="259" w:lineRule="auto"/>
        <w:textAlignment w:val="baseline"/>
      </w:pPr>
      <w:r>
        <w:rPr>
          <w:color w:val="000000"/>
        </w:rPr>
        <w:t xml:space="preserve">12.1.5.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703457" w14:textId="77777777" w:rsidR="00F260E7" w:rsidRDefault="00F260E7" w:rsidP="00F260E7">
      <w:pPr>
        <w:tabs>
          <w:tab w:val="left" w:pos="567"/>
        </w:tabs>
        <w:spacing w:line="259" w:lineRule="auto"/>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94E0FE" w14:textId="77777777" w:rsidR="00F260E7" w:rsidRDefault="00F260E7" w:rsidP="00F260E7">
      <w:pPr>
        <w:tabs>
          <w:tab w:val="left" w:pos="567"/>
        </w:tabs>
        <w:spacing w:line="259" w:lineRule="auto"/>
        <w:textAlignment w:val="baseline"/>
      </w:pPr>
      <w:r>
        <w:t>12.1.7. Avanso užtikrinimo suma turi būti nurodoma ir išmokama eurais. </w:t>
      </w:r>
    </w:p>
    <w:p w14:paraId="3C8865FC" w14:textId="77777777" w:rsidR="00F260E7" w:rsidRDefault="00F260E7" w:rsidP="00F260E7">
      <w:pPr>
        <w:tabs>
          <w:tab w:val="left" w:pos="567"/>
        </w:tabs>
        <w:spacing w:line="259" w:lineRule="auto"/>
        <w:textAlignment w:val="baseline"/>
      </w:pPr>
      <w:r>
        <w:t>12.1.8. Avanso užtikrinimas turi būti surašytas lietuvių arba kita kalba (esant Pirkėjo prašymui, turi būti pateiktas vertimas į lietuvių kalbą). </w:t>
      </w:r>
    </w:p>
    <w:p w14:paraId="57BD5C2C" w14:textId="77777777" w:rsidR="00F260E7" w:rsidRDefault="00F260E7" w:rsidP="00F260E7">
      <w:pPr>
        <w:tabs>
          <w:tab w:val="left" w:pos="567"/>
        </w:tabs>
        <w:spacing w:line="259" w:lineRule="auto"/>
        <w:textAlignment w:val="baseline"/>
      </w:pPr>
      <w:r>
        <w:t>12.1.9. Avanso užtikrinimas, neatitinkantis šiame Sutarties poskyryje nustatytų reikalavimų, nebus priimamas. </w:t>
      </w:r>
    </w:p>
    <w:p w14:paraId="1685E5D8" w14:textId="77777777" w:rsidR="00F260E7" w:rsidRDefault="00F260E7" w:rsidP="00F260E7">
      <w:pPr>
        <w:tabs>
          <w:tab w:val="left" w:pos="567"/>
        </w:tabs>
        <w:spacing w:line="259" w:lineRule="auto"/>
        <w:textAlignment w:val="baseline"/>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CF4B7D" w14:textId="77777777" w:rsidR="00F260E7" w:rsidRDefault="00F260E7" w:rsidP="00F260E7">
      <w:pPr>
        <w:tabs>
          <w:tab w:val="left" w:pos="567"/>
        </w:tabs>
        <w:spacing w:line="259" w:lineRule="auto"/>
        <w:textAlignment w:val="baseline"/>
      </w:pPr>
      <w:r>
        <w:t>12.1.11. Pirkėjas sumoka Tiekėjui avansą per Specialiosiose sąlygose numatytą terminą nuo išankstinio mokėjimo sąskaitos ir Avanso užtikrinimo (jei taikoma) gavimo dienos. Sumokėto avanso suma išskaitoma iš mokėtinos sumos. </w:t>
      </w:r>
    </w:p>
    <w:p w14:paraId="108FC0D9" w14:textId="77777777" w:rsidR="00F260E7" w:rsidRDefault="00F260E7" w:rsidP="00F260E7">
      <w:pPr>
        <w:tabs>
          <w:tab w:val="left" w:pos="567"/>
        </w:tabs>
        <w:spacing w:line="259" w:lineRule="auto"/>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E5EE6A" w14:textId="77777777" w:rsidR="00F260E7" w:rsidRDefault="00F260E7" w:rsidP="00F260E7">
      <w:pPr>
        <w:tabs>
          <w:tab w:val="left" w:pos="567"/>
        </w:tabs>
        <w:spacing w:line="259" w:lineRule="auto"/>
        <w:textAlignment w:val="baseline"/>
      </w:pPr>
    </w:p>
    <w:p w14:paraId="10F85172"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12.2.</w:t>
      </w:r>
      <w:r>
        <w:rPr>
          <w:rFonts w:eastAsia="Arial"/>
          <w:b/>
          <w:bCs/>
        </w:rPr>
        <w:tab/>
      </w:r>
      <w:r>
        <w:rPr>
          <w:rFonts w:eastAsia="Arial"/>
          <w:b/>
        </w:rPr>
        <w:t>Mokėjimų tvarka</w:t>
      </w:r>
    </w:p>
    <w:p w14:paraId="21593C7C"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7772321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12.2.1.</w:t>
      </w:r>
      <w:r>
        <w:rPr>
          <w:rFonts w:eastAsia="Arial"/>
        </w:rPr>
        <w:tab/>
      </w:r>
      <w:r>
        <w:t>Tiekėjas išrašo Sąskaitą tik Šalims pasirašius Prekių perdavimo–priėmimo aktą, jeigu kitaip nenumatyta Specialiosiose sąlygose</w:t>
      </w:r>
      <w:r>
        <w:rPr>
          <w:rFonts w:eastAsia="Arial"/>
        </w:rPr>
        <w:t>:</w:t>
      </w:r>
    </w:p>
    <w:p w14:paraId="72F99744" w14:textId="1E66F60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u w:val="single"/>
        </w:rPr>
        <w:t>2014/55/ES</w:t>
      </w:r>
      <w:r>
        <w:rPr>
          <w:rFonts w:eastAsia="Arial"/>
        </w:rPr>
        <w:t xml:space="preserve"> (toliau – </w:t>
      </w:r>
      <w:r>
        <w:rPr>
          <w:rFonts w:eastAsia="Arial"/>
          <w:b/>
          <w:bCs/>
        </w:rPr>
        <w:t>Europos elektroninių sąskaitų faktūrų</w:t>
      </w:r>
      <w:r>
        <w:rPr>
          <w:rFonts w:eastAsia="Arial"/>
        </w:rPr>
        <w:t xml:space="preserve"> </w:t>
      </w:r>
      <w:r>
        <w:rPr>
          <w:rFonts w:eastAsia="Arial"/>
          <w:b/>
          <w:bCs/>
        </w:rPr>
        <w:t>standartas</w:t>
      </w:r>
      <w:r>
        <w:rPr>
          <w:rFonts w:eastAsia="Arial"/>
        </w:rPr>
        <w:t>), Tiekėjas gali pateikti per informacinę sistemą</w:t>
      </w:r>
      <w:r w:rsidR="008911FE">
        <w:rPr>
          <w:rFonts w:eastAsia="Arial"/>
        </w:rPr>
        <w:t xml:space="preserve"> SABIS</w:t>
      </w:r>
      <w:r>
        <w:rPr>
          <w:rFonts w:eastAsia="Arial"/>
        </w:rPr>
        <w:t xml:space="preserve"> </w:t>
      </w:r>
    </w:p>
    <w:p w14:paraId="6C2CFAF8" w14:textId="6EF92AE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lastRenderedPageBreak/>
        <w:t>12.2.1.2.</w:t>
      </w:r>
      <w:r>
        <w:rPr>
          <w:rFonts w:eastAsia="Arial"/>
        </w:rPr>
        <w:tab/>
        <w:t xml:space="preserve">Europos elektroninių sąskaitų faktūrų standarto neatitinkančią elektroninę sąskaitą faktūrą Tiekėjas privalo pateikti, naudodamasis informacinės sistemos </w:t>
      </w:r>
      <w:r w:rsidR="008911FE">
        <w:rPr>
          <w:rFonts w:eastAsia="Arial"/>
        </w:rPr>
        <w:t>SABIS</w:t>
      </w:r>
      <w:r>
        <w:rPr>
          <w:rFonts w:eastAsia="Arial"/>
        </w:rPr>
        <w:t xml:space="preserve"> priemonėmis (</w:t>
      </w:r>
      <w:r>
        <w:rPr>
          <w:rFonts w:eastAsia="Arial"/>
          <w:color w:val="0000FF"/>
          <w:u w:val="single"/>
        </w:rPr>
        <w:t>www.esaskaita.eu</w:t>
      </w:r>
      <w:r>
        <w:rPr>
          <w:rFonts w:eastAsia="Arial"/>
        </w:rPr>
        <w:t>).</w:t>
      </w:r>
    </w:p>
    <w:p w14:paraId="14A4F24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12.2.2.</w:t>
      </w:r>
      <w:r>
        <w:rPr>
          <w:rFonts w:eastAsia="Arial"/>
        </w:rPr>
        <w:tab/>
        <w:t xml:space="preserve"> Pirkėjas elektronines sąskaitas faktūras priima ir apdoroja naudodamasis informacinės sistemos „E. sąskaita“ priemonėmis, išskyrus VPĮ nustatytus išimtinius atvejus.</w:t>
      </w:r>
    </w:p>
    <w:p w14:paraId="16EE92B0" w14:textId="77777777" w:rsidR="00F260E7" w:rsidRDefault="00F260E7" w:rsidP="00F260E7">
      <w:pPr>
        <w:tabs>
          <w:tab w:val="left" w:pos="567"/>
          <w:tab w:val="left" w:pos="851"/>
          <w:tab w:val="left" w:pos="992"/>
          <w:tab w:val="left" w:pos="1134"/>
        </w:tabs>
        <w:spacing w:line="259" w:lineRule="auto"/>
      </w:pPr>
      <w:r>
        <w:t>12.2.3.</w:t>
      </w:r>
      <w:r>
        <w:tab/>
        <w:t>Išankstinio mokėjimo sąskaitas (jeigu Specialiosiose sąlygose yra numatytas avanso mokėjimas) Tiekėjas privalo pateikti šiame Sutarties poskyryje nustatyta tvarka.</w:t>
      </w:r>
    </w:p>
    <w:p w14:paraId="597E331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12.2.4.</w:t>
      </w:r>
      <w:r>
        <w:rPr>
          <w:rFonts w:eastAsia="Arial"/>
        </w:rPr>
        <w:tab/>
        <w:t>Pirkėjas atlieka mokėjimus už Prekes Specialiosiose sąlygose nustatytais terminais.</w:t>
      </w:r>
    </w:p>
    <w:p w14:paraId="5979F7C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12.2.5.</w:t>
      </w:r>
      <w:r>
        <w:rPr>
          <w:rFonts w:eastAsia="Arial"/>
        </w:rPr>
        <w:tab/>
        <w:t>Už mokėjimų pagal Sutartį vėlavimus, Pirkėjui taikomos netesybos Specialiosiose sąlygose nustatyta tvarka.</w:t>
      </w:r>
    </w:p>
    <w:p w14:paraId="3724718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12.2.6.</w:t>
      </w:r>
      <w:r>
        <w:rPr>
          <w:rFonts w:eastAsia="Arial"/>
        </w:rPr>
        <w:tab/>
        <w:t>Jei Prekės pristatomos dalimis, aukščiau nurodyta atsiskaitymo tvarka galioja kiekvienai tokiai daliai, jei Specialiosiose sąlygose nenustatyta kitaip.</w:t>
      </w:r>
    </w:p>
    <w:p w14:paraId="0C232946" w14:textId="77777777" w:rsidR="00F260E7" w:rsidRDefault="00F260E7" w:rsidP="00F260E7">
      <w:pPr>
        <w:pBdr>
          <w:top w:val="nil"/>
          <w:left w:val="nil"/>
          <w:bottom w:val="nil"/>
          <w:right w:val="nil"/>
          <w:between w:val="nil"/>
        </w:pBdr>
        <w:tabs>
          <w:tab w:val="left" w:pos="567"/>
          <w:tab w:val="left" w:pos="709"/>
          <w:tab w:val="left" w:pos="851"/>
          <w:tab w:val="left" w:pos="992"/>
          <w:tab w:val="left" w:pos="1134"/>
        </w:tabs>
        <w:spacing w:line="259" w:lineRule="auto"/>
        <w:rPr>
          <w:rFonts w:eastAsia="Arial"/>
        </w:rPr>
      </w:pPr>
      <w:r>
        <w:rPr>
          <w:rFonts w:eastAsia="Arial"/>
        </w:rPr>
        <w:t>12.2.7.</w:t>
      </w:r>
      <w:r>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F319E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78349019"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88F43D"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080E840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12.3.1.</w:t>
      </w:r>
      <w:r>
        <w:rPr>
          <w:rFonts w:eastAsia="Arial"/>
        </w:rPr>
        <w:tab/>
        <w:t>Pirkėjas privalo pervesti mokėjimus Tiekėjui į Tiekėjo banko sąskaitą, nurodytą Specialiosiose sąlygose.</w:t>
      </w:r>
    </w:p>
    <w:p w14:paraId="2FEBDF6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E64A9D"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12.3.3.</w:t>
      </w:r>
      <w:r>
        <w:rPr>
          <w:rFonts w:eastAsia="Arial"/>
        </w:rPr>
        <w:tab/>
        <w:t>Visi mokėjimai pagal Sutartį atliekami eurais.</w:t>
      </w:r>
    </w:p>
    <w:p w14:paraId="4BC9147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C240D1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0E17646F"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749C9D"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3EA905E8"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546B1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13.2.</w:t>
      </w:r>
      <w:r>
        <w:rPr>
          <w:rFonts w:eastAsia="Arial"/>
        </w:rPr>
        <w:tab/>
        <w:t>Šalis turi teisę atskleisti kitos Šalies konfidencialią informaciją šiais atvejais:</w:t>
      </w:r>
    </w:p>
    <w:p w14:paraId="429C90E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70591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 jie apibrėžti Lietuvos Respublikos viešojo administravimo įstatyme. </w:t>
      </w:r>
    </w:p>
    <w:p w14:paraId="7017B441"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86B121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lastRenderedPageBreak/>
        <w:t>13.4.</w:t>
      </w:r>
      <w:r>
        <w:rPr>
          <w:rFonts w:eastAsia="Arial"/>
        </w:rPr>
        <w:tab/>
        <w:t>Šalis atsako:</w:t>
      </w:r>
    </w:p>
    <w:p w14:paraId="1EA17BD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41869C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9FCBF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13.5.</w:t>
      </w:r>
      <w:r>
        <w:rPr>
          <w:rFonts w:eastAsia="Arial"/>
        </w:rPr>
        <w:tab/>
        <w:t xml:space="preserve">Šalis nepagrįstai atskleidusi kitos Šalies konfidencialią informaciją privalo sumokėti kitai Šaliai Specialiosiose sąlygose nurodyto dydžio baudą. </w:t>
      </w:r>
    </w:p>
    <w:p w14:paraId="3861A60B"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152BB483"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8B8C820"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73E258DA"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w:t>
      </w:r>
      <w:r>
        <w:rPr>
          <w:rFonts w:eastAsia="Arial"/>
          <w:color w:val="0563C1"/>
          <w:u w:val="single"/>
        </w:rPr>
        <w:t>(ES) 2016/679</w:t>
      </w:r>
      <w:r>
        <w:rPr>
          <w:rFonts w:eastAsia="Arial"/>
        </w:rPr>
        <w:t xml:space="preserve"> dėl fizinių asmenų apsaugos tvarkant asmens duomenis ir dėl laisvo tokių duomenų judėjimo ir kuriuo panaikinama Direktyva </w:t>
      </w:r>
      <w:r>
        <w:rPr>
          <w:rFonts w:eastAsia="Arial"/>
          <w:color w:val="0563C1"/>
          <w:u w:val="single"/>
        </w:rPr>
        <w:t>95/46/EB</w:t>
      </w:r>
      <w:r>
        <w:rPr>
          <w:rFonts w:eastAsia="Arial"/>
        </w:rPr>
        <w:t xml:space="preserve"> (Bendrasis duomenų apsaugos reglamentas) ir kitų teisės aktų, reglamentuojančių asmens duomenų tvarkymą, nuostatomis.</w:t>
      </w:r>
    </w:p>
    <w:p w14:paraId="4D778C3F" w14:textId="77777777" w:rsidR="00F260E7" w:rsidRDefault="00F260E7" w:rsidP="00F260E7">
      <w:pPr>
        <w:tabs>
          <w:tab w:val="left" w:pos="567"/>
          <w:tab w:val="left" w:pos="851"/>
          <w:tab w:val="left" w:pos="992"/>
          <w:tab w:val="left" w:pos="1134"/>
        </w:tabs>
        <w:spacing w:line="259"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4C19D6" w14:textId="77777777" w:rsidR="00F260E7" w:rsidRDefault="00F260E7" w:rsidP="00F260E7">
      <w:pPr>
        <w:tabs>
          <w:tab w:val="left" w:pos="567"/>
          <w:tab w:val="left" w:pos="851"/>
          <w:tab w:val="left" w:pos="992"/>
          <w:tab w:val="left" w:pos="1134"/>
        </w:tabs>
        <w:spacing w:line="259" w:lineRule="auto"/>
        <w:ind w:left="360" w:firstLine="53"/>
        <w:rPr>
          <w:rFonts w:eastAsia="Arial"/>
        </w:rPr>
      </w:pPr>
    </w:p>
    <w:p w14:paraId="4888157C"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rPr>
      </w:pPr>
      <w:r>
        <w:rPr>
          <w:rFonts w:eastAsia="Arial"/>
          <w:b/>
          <w:bCs/>
          <w:caps/>
          <w:color w:val="000000"/>
        </w:rPr>
        <w:t>15.</w:t>
      </w:r>
      <w:r>
        <w:rPr>
          <w:rFonts w:eastAsia="Arial"/>
          <w:b/>
          <w:bCs/>
          <w:caps/>
          <w:color w:val="000000"/>
        </w:rPr>
        <w:tab/>
      </w:r>
      <w:r>
        <w:rPr>
          <w:rFonts w:eastAsia="Arial"/>
          <w:b/>
          <w:caps/>
        </w:rPr>
        <w:t>INTELEKTINĖ NUOSAVYBĖ</w:t>
      </w:r>
    </w:p>
    <w:p w14:paraId="27AD21DF"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caps/>
          <w:color w:val="000000"/>
        </w:rPr>
      </w:pPr>
    </w:p>
    <w:p w14:paraId="37F92A19" w14:textId="77777777" w:rsidR="00F260E7" w:rsidRDefault="00F260E7" w:rsidP="00F260E7">
      <w:pPr>
        <w:tabs>
          <w:tab w:val="left" w:pos="567"/>
        </w:tabs>
        <w:spacing w:line="259" w:lineRule="auto"/>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CD0E2DC" w14:textId="77777777" w:rsidR="00F260E7" w:rsidRDefault="00F260E7" w:rsidP="00F260E7">
      <w:pPr>
        <w:tabs>
          <w:tab w:val="left" w:pos="567"/>
        </w:tabs>
        <w:spacing w:line="259"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9C13B3" w14:textId="77777777" w:rsidR="00F260E7" w:rsidRDefault="00F260E7" w:rsidP="00F260E7">
      <w:pPr>
        <w:tabs>
          <w:tab w:val="left" w:pos="567"/>
        </w:tabs>
        <w:spacing w:line="259"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AC8496" w14:textId="77777777" w:rsidR="00F260E7" w:rsidRDefault="00F260E7" w:rsidP="00F260E7">
      <w:pPr>
        <w:tabs>
          <w:tab w:val="left" w:pos="567"/>
        </w:tabs>
        <w:spacing w:line="259" w:lineRule="auto"/>
        <w:textAlignment w:val="baseline"/>
      </w:pPr>
    </w:p>
    <w:p w14:paraId="7F6717B3"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1052A7C"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2E3BA5A6"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16.1. Kiekviena iš Šalių pareiškia ir garantuoja kitai Šaliai, kad:</w:t>
      </w:r>
    </w:p>
    <w:p w14:paraId="414E998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64FA80"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16.1.2. sudarydama Sutartį, Šalis neviršija savo kompetencijos ir nepažeidžia jai taikomų </w:t>
      </w:r>
      <w:r>
        <w:t xml:space="preserve">įstatymų </w:t>
      </w:r>
      <w:r>
        <w:lastRenderedPageBreak/>
        <w:t>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FEB099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DCDBD2"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E9F6EE"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B2FB0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16.1.6. visi Šalies pareiškimai ir garantijos yra išsamūs ir nepalieka nutylėtų jokių aplinkybių, kurios darytų šiuos pareiškimus ar garantijas neteisingais.</w:t>
      </w:r>
    </w:p>
    <w:p w14:paraId="68550B0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95741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color w:val="000000"/>
          <w:shd w:val="clear" w:color="auto" w:fill="FFFFFF"/>
        </w:rPr>
      </w:pPr>
      <w:r>
        <w:rPr>
          <w:rFonts w:eastAsia="Arial"/>
          <w:color w:val="000000"/>
          <w:shd w:val="clear" w:color="auto" w:fill="FFFFFF"/>
        </w:rPr>
        <w:t xml:space="preserve">16.3. </w:t>
      </w:r>
      <w:r>
        <w:t>Tiekėjas pareiškia, kad parduodamų Prekių disponavimo, valdymo ir naudojimosi teisės nėra apribotos</w:t>
      </w:r>
      <w:r>
        <w:rPr>
          <w:rFonts w:eastAsia="Arial"/>
        </w:rPr>
        <w:t xml:space="preserve"> </w:t>
      </w:r>
      <w:r>
        <w:rPr>
          <w:rFonts w:eastAsia="Arial"/>
          <w:color w:val="000000"/>
          <w:shd w:val="clear" w:color="auto" w:fill="FFFFFF"/>
        </w:rPr>
        <w:t>ir jokie tretieji asmenys neturi pretenzijų į Sutartimi perduodamas Prekes (įkeitimai, areštai ar pan.).</w:t>
      </w:r>
    </w:p>
    <w:p w14:paraId="7D949BE7"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color w:val="000000"/>
        </w:rPr>
      </w:pPr>
    </w:p>
    <w:p w14:paraId="492DFA88"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3F118F0" w14:textId="77777777" w:rsidR="00F260E7" w:rsidRDefault="00F260E7" w:rsidP="00F260E7">
      <w:pPr>
        <w:tabs>
          <w:tab w:val="left" w:pos="567"/>
          <w:tab w:val="left" w:pos="851"/>
          <w:tab w:val="left" w:pos="992"/>
          <w:tab w:val="left" w:pos="1134"/>
        </w:tabs>
        <w:spacing w:line="259" w:lineRule="auto"/>
        <w:rPr>
          <w:rFonts w:eastAsia="Arial"/>
        </w:rPr>
      </w:pPr>
    </w:p>
    <w:p w14:paraId="53566762"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17.1. Netesybų už vėlavimą ar pareigų pagal Sutartį pažeidimą sumokėjimas neatleidžia Šalies nuo Sutartyje numatytų jos pareigų vykdymo.</w:t>
      </w:r>
    </w:p>
    <w:p w14:paraId="34C8FD48" w14:textId="77777777" w:rsidR="00F260E7" w:rsidRDefault="00F260E7" w:rsidP="00F260E7">
      <w:pPr>
        <w:tabs>
          <w:tab w:val="left" w:pos="567"/>
          <w:tab w:val="left" w:pos="851"/>
          <w:tab w:val="left" w:pos="992"/>
          <w:tab w:val="left" w:pos="1134"/>
        </w:tabs>
        <w:spacing w:line="259"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A99577"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D7B5B3"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17.4. Šioje Sutartyje numatytos teisių gynybos priemonės neapriboja Šalių teisės pasinaudoti kitomis teisėtomis teisių gynybos priemonėmis.</w:t>
      </w:r>
    </w:p>
    <w:p w14:paraId="276241BC"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809B7D"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DA1495" w14:textId="77777777" w:rsidR="00F260E7" w:rsidRDefault="00F260E7" w:rsidP="00F260E7">
      <w:pPr>
        <w:tabs>
          <w:tab w:val="left" w:pos="567"/>
          <w:tab w:val="left" w:pos="851"/>
          <w:tab w:val="left" w:pos="992"/>
          <w:tab w:val="left" w:pos="1134"/>
        </w:tabs>
        <w:spacing w:line="259" w:lineRule="auto"/>
        <w:ind w:firstLine="53"/>
        <w:rPr>
          <w:rFonts w:eastAsia="Arial"/>
        </w:rPr>
      </w:pPr>
    </w:p>
    <w:p w14:paraId="60544981"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1C94CE9B"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13C6C3A3"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B4C07F3" w14:textId="77777777" w:rsidR="00F260E7" w:rsidRDefault="00F260E7" w:rsidP="00F260E7">
      <w:pPr>
        <w:tabs>
          <w:tab w:val="left" w:pos="567"/>
          <w:tab w:val="left" w:pos="851"/>
          <w:tab w:val="left" w:pos="992"/>
          <w:tab w:val="left" w:pos="1134"/>
        </w:tabs>
        <w:spacing w:line="259"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D9D6E9" w14:textId="77777777" w:rsidR="00F260E7" w:rsidRDefault="00F260E7" w:rsidP="00F260E7">
      <w:pPr>
        <w:tabs>
          <w:tab w:val="left" w:pos="567"/>
          <w:tab w:val="left" w:pos="851"/>
          <w:tab w:val="left" w:pos="992"/>
          <w:tab w:val="left" w:pos="1134"/>
        </w:tabs>
        <w:spacing w:line="259"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6761F"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BE560E" w14:textId="77777777" w:rsidR="00F260E7" w:rsidRDefault="00F260E7" w:rsidP="00F260E7">
      <w:pPr>
        <w:tabs>
          <w:tab w:val="left" w:pos="567"/>
          <w:tab w:val="left" w:pos="709"/>
          <w:tab w:val="left" w:pos="851"/>
          <w:tab w:val="left" w:pos="992"/>
          <w:tab w:val="left" w:pos="1134"/>
        </w:tabs>
        <w:spacing w:line="259" w:lineRule="auto"/>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F84C46"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92F692" w14:textId="77777777" w:rsidR="00F260E7" w:rsidRDefault="00F260E7" w:rsidP="00F260E7">
      <w:pPr>
        <w:tabs>
          <w:tab w:val="left" w:pos="567"/>
          <w:tab w:val="left" w:pos="851"/>
          <w:tab w:val="left" w:pos="992"/>
          <w:tab w:val="left" w:pos="1134"/>
        </w:tabs>
        <w:spacing w:line="259" w:lineRule="auto"/>
        <w:rPr>
          <w:rFonts w:eastAsia="Arial"/>
        </w:rPr>
      </w:pPr>
    </w:p>
    <w:p w14:paraId="4F09EA0C"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A64B23D"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1416ACDF"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F2B14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8757C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3C3EE0C8"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34225AF"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2BAC79ED" w14:textId="77777777" w:rsidR="00F260E7" w:rsidRDefault="00F260E7" w:rsidP="00F260E7">
      <w:pPr>
        <w:tabs>
          <w:tab w:val="left" w:pos="284"/>
          <w:tab w:val="left" w:pos="567"/>
        </w:tabs>
        <w:spacing w:line="259" w:lineRule="auto"/>
      </w:pPr>
      <w:r>
        <w:t>20.1. Sutarties sąlygos Sutarties galiojimo laikotarpiu negali būti keičiamos, išskyrus tokias Sutarties sąlygas, kurių keitimas numatytas Sutartyje ir (ar) galimas vadovaujantis VPĮ nuostatomis.</w:t>
      </w:r>
    </w:p>
    <w:p w14:paraId="12CE3A4A"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20.2. Sutarties pakeitimai įforminami Šalims sudarant Susitarimą. </w:t>
      </w:r>
    </w:p>
    <w:p w14:paraId="0C9EDD69"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t>įstatymų bei kitų teisės aktų</w:t>
      </w:r>
      <w:r>
        <w:rPr>
          <w:rFonts w:eastAsia="Arial"/>
        </w:rPr>
        <w:t xml:space="preserve"> nuostatomis. </w:t>
      </w:r>
    </w:p>
    <w:p w14:paraId="45A0C548"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lastRenderedPageBreak/>
        <w:t>20.4. Susitarimai įsigalioja nuo jų sudarymo, jei Susitarime nenurodyta kitaip. Susitarimą Pirkėjas privalo paviešinti VPĮ 33 ir 86 straipsniuose nustatyta tvarka.</w:t>
      </w:r>
    </w:p>
    <w:p w14:paraId="43BD4794"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6FCC3C"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rPr>
      </w:pPr>
    </w:p>
    <w:p w14:paraId="0EFB00FA"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612EDE"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014FCF66" w14:textId="77777777" w:rsidR="00F260E7" w:rsidRDefault="00F260E7" w:rsidP="00F260E7">
      <w:pPr>
        <w:tabs>
          <w:tab w:val="left" w:pos="567"/>
        </w:tabs>
        <w:spacing w:line="259" w:lineRule="auto"/>
        <w:textAlignment w:val="baseline"/>
      </w:pPr>
      <w: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D419E0" w14:textId="77777777" w:rsidR="00F260E7" w:rsidRDefault="00F260E7" w:rsidP="00F260E7">
      <w:pPr>
        <w:tabs>
          <w:tab w:val="left" w:pos="567"/>
        </w:tabs>
        <w:spacing w:line="259" w:lineRule="auto"/>
        <w:textAlignment w:val="baseline"/>
      </w:pPr>
      <w:r>
        <w:t>21.2. Prekių (jų dalies) tiekimas gali būti stabdomas esant bent vienai iš šių aplinkybių: </w:t>
      </w:r>
    </w:p>
    <w:p w14:paraId="7CF18B73" w14:textId="77777777" w:rsidR="00F260E7" w:rsidRDefault="00F260E7" w:rsidP="00F260E7">
      <w:pPr>
        <w:tabs>
          <w:tab w:val="left" w:pos="567"/>
        </w:tabs>
        <w:spacing w:line="259"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7FC7DE" w14:textId="77777777" w:rsidR="00F260E7" w:rsidRDefault="00F260E7" w:rsidP="00F260E7">
      <w:pPr>
        <w:tabs>
          <w:tab w:val="left" w:pos="567"/>
        </w:tabs>
        <w:spacing w:line="259" w:lineRule="auto"/>
        <w:textAlignment w:val="baseline"/>
      </w:pPr>
      <w:r>
        <w:t>21.2.2. Pirkėjas Sutartyje nurodyta tvarka negali priimti Prekių (pavyzdžiui, nebaigta įrengti patalpa, kurioje turi būti įmontuojamos Prekės), o Tiekėjas dėl to negali vykdyti Sutarties; </w:t>
      </w:r>
    </w:p>
    <w:p w14:paraId="16236AB0" w14:textId="77777777" w:rsidR="00F260E7" w:rsidRDefault="00F260E7" w:rsidP="00F260E7">
      <w:pPr>
        <w:tabs>
          <w:tab w:val="left" w:pos="567"/>
        </w:tabs>
        <w:spacing w:line="259" w:lineRule="auto"/>
        <w:textAlignment w:val="baseline"/>
      </w:pPr>
      <w:r>
        <w:t>21.2.3. dėl nenumatytų prekių, paslaugų ir (ar) darbų, susijusių su perkamu objektu, kurių poreikis paaiškėjo tik vykdant Sutartį; </w:t>
      </w:r>
    </w:p>
    <w:p w14:paraId="67C0B003" w14:textId="77777777" w:rsidR="00F260E7" w:rsidRDefault="00F260E7" w:rsidP="00F260E7">
      <w:pPr>
        <w:tabs>
          <w:tab w:val="left" w:pos="567"/>
        </w:tabs>
        <w:spacing w:line="259" w:lineRule="auto"/>
        <w:textAlignment w:val="baseline"/>
      </w:pPr>
      <w:r>
        <w:t>21.2.4. ne dėl Pirkėjo kaltės vėluoja kitos Pirkėjo pirkimo sutarties, turinčios tiesioginės įtakos šiai Sutarčiai, vykdymas;  </w:t>
      </w:r>
    </w:p>
    <w:p w14:paraId="662D4744" w14:textId="77777777" w:rsidR="00F260E7" w:rsidRDefault="00F260E7" w:rsidP="00F260E7">
      <w:pPr>
        <w:tabs>
          <w:tab w:val="left" w:pos="567"/>
        </w:tabs>
        <w:spacing w:line="259" w:lineRule="auto"/>
        <w:textAlignment w:val="baseline"/>
      </w:pPr>
      <w:r>
        <w:t>21.2.5. esant įrodymais pagrįstoms kliūtims ar trukdymams, sukeltiems Tiekėjui kitų trečiųjų asmenų ne dėl Tiekėjo ne laiku ar netinkamai pagal Sutarties sąlygas ir tvarką įvykdytų sutartinių įsipareigojimų; </w:t>
      </w:r>
    </w:p>
    <w:p w14:paraId="7213F648" w14:textId="77777777" w:rsidR="00F260E7" w:rsidRDefault="00F260E7" w:rsidP="00F260E7">
      <w:pPr>
        <w:tabs>
          <w:tab w:val="left" w:pos="567"/>
        </w:tabs>
        <w:spacing w:line="259" w:lineRule="auto"/>
        <w:textAlignment w:val="baseline"/>
      </w:pPr>
      <w:r>
        <w:t>21.2.6. pasikeitus galiojančiam teisės aktui ar įsigaliojus naujam teisės aktui, kuris turi įtakos šios Sutarties vykdymui; </w:t>
      </w:r>
    </w:p>
    <w:p w14:paraId="02DC2EA8" w14:textId="77777777" w:rsidR="00F260E7" w:rsidRDefault="00F260E7" w:rsidP="00F260E7">
      <w:pPr>
        <w:tabs>
          <w:tab w:val="left" w:pos="567"/>
        </w:tabs>
        <w:spacing w:line="259" w:lineRule="auto"/>
        <w:textAlignment w:val="baseline"/>
      </w:pPr>
      <w:r>
        <w:t>21.2.7. sutartinių įsipareigojimų stabdymo būtinybė atsirado dėl sustabdyto / perskirstyto / negauto ir panašiai Pirkėjo Prekių pirkimui skirto finansavimo arba finansavimo trūkumo; </w:t>
      </w:r>
    </w:p>
    <w:p w14:paraId="53F6984E" w14:textId="77777777" w:rsidR="00F260E7" w:rsidRDefault="00F260E7" w:rsidP="00F260E7">
      <w:pPr>
        <w:tabs>
          <w:tab w:val="left" w:pos="567"/>
        </w:tabs>
        <w:spacing w:line="259" w:lineRule="auto"/>
        <w:textAlignment w:val="baseline"/>
      </w:pPr>
      <w:r>
        <w:t>21.2.8. dėl teisminių (arbitražinių) ginčų su Pirkėju ar trečiaisiais asmenimis, kurių dalykas yra tiesiogiai susijęs su Sutarties vykdymu. </w:t>
      </w:r>
    </w:p>
    <w:p w14:paraId="363DC7CC" w14:textId="77777777" w:rsidR="00F260E7" w:rsidRDefault="00F260E7" w:rsidP="00F260E7">
      <w:pPr>
        <w:tabs>
          <w:tab w:val="left" w:pos="567"/>
        </w:tabs>
        <w:spacing w:line="259" w:lineRule="auto"/>
        <w:textAlignment w:val="baseline"/>
      </w:pPr>
      <w:r>
        <w:t xml:space="preserve">21.3. Jei Prekių (jų dalies) tiekimo stabdymas atliekamas dėl Bendrųjų sąlygų 21.2 punkte nurodytų aplinkybių ir tęsiasi ne ilgiau kaip 3 (tris) mėnesius, toks stabdymas laikomas Sutarties keitimu joje numatytomis sąlygomis. </w:t>
      </w:r>
    </w:p>
    <w:p w14:paraId="7B26B752" w14:textId="77777777" w:rsidR="00F260E7" w:rsidRDefault="00F260E7" w:rsidP="00F260E7">
      <w:pPr>
        <w:tabs>
          <w:tab w:val="left" w:pos="567"/>
        </w:tabs>
        <w:spacing w:line="259" w:lineRule="auto"/>
        <w:textAlignment w:val="baseline"/>
      </w:pPr>
      <w: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53B94E" w14:textId="77777777" w:rsidR="00F260E7" w:rsidRDefault="00F260E7" w:rsidP="00F260E7">
      <w:pPr>
        <w:tabs>
          <w:tab w:val="left" w:pos="567"/>
        </w:tabs>
        <w:spacing w:line="259" w:lineRule="auto"/>
        <w:textAlignment w:val="baseline"/>
      </w:pPr>
      <w:r>
        <w:t>21.5. Sutartinių įsipareigojimų vykdymas gali būti stabdomas tik Sutarties galiojimo laikotarpiu tokia tvarka:</w:t>
      </w:r>
    </w:p>
    <w:p w14:paraId="01F8AA33" w14:textId="77777777" w:rsidR="00F260E7" w:rsidRDefault="00F260E7" w:rsidP="00F260E7">
      <w:pPr>
        <w:tabs>
          <w:tab w:val="left" w:pos="567"/>
        </w:tabs>
        <w:spacing w:line="264" w:lineRule="auto"/>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w:t>
      </w:r>
      <w:r>
        <w:lastRenderedPageBreak/>
        <w:t>turi teisę raštu atsisakyti patvirtinti stabdymą. </w:t>
      </w:r>
    </w:p>
    <w:p w14:paraId="3BA6173B" w14:textId="77777777" w:rsidR="00F260E7" w:rsidRDefault="00F260E7" w:rsidP="00F260E7">
      <w:pPr>
        <w:spacing w:line="264" w:lineRule="auto"/>
      </w:pPr>
      <w: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D60ED2" w14:textId="77777777" w:rsidR="00F260E7" w:rsidRDefault="00F260E7" w:rsidP="00F260E7">
      <w:pPr>
        <w:spacing w:line="264" w:lineRule="auto"/>
      </w:pPr>
      <w: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037DB5" w14:textId="77777777" w:rsidR="00F260E7" w:rsidRDefault="00F260E7" w:rsidP="00F260E7">
      <w:pPr>
        <w:spacing w:line="264"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FA667D" w14:textId="77777777" w:rsidR="00F260E7" w:rsidRDefault="00F260E7" w:rsidP="00F260E7">
      <w:pPr>
        <w:spacing w:line="264" w:lineRule="auto"/>
      </w:pPr>
      <w:r>
        <w:t>21.7. Sutartinių įsipareigojimų vykdymas stabdomas ne ilgesniam kaip konkrečios, pagrįstos aplinkybės egzistavimo laikotarpiui.</w:t>
      </w:r>
    </w:p>
    <w:p w14:paraId="493AAC2A" w14:textId="77777777" w:rsidR="00F260E7" w:rsidRDefault="00F260E7" w:rsidP="00F260E7">
      <w:pPr>
        <w:tabs>
          <w:tab w:val="left" w:pos="567"/>
        </w:tabs>
        <w:spacing w:line="259"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EBB088" w14:textId="77777777" w:rsidR="00F260E7" w:rsidRDefault="00F260E7" w:rsidP="00F260E7">
      <w:pPr>
        <w:tabs>
          <w:tab w:val="left" w:pos="567"/>
        </w:tabs>
        <w:spacing w:line="259" w:lineRule="auto"/>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EE0331C" w14:textId="77777777" w:rsidR="00F260E7" w:rsidRDefault="00F260E7" w:rsidP="00F260E7">
      <w:pPr>
        <w:tabs>
          <w:tab w:val="left" w:pos="567"/>
        </w:tabs>
        <w:spacing w:line="259" w:lineRule="auto"/>
        <w:textAlignment w:val="baseline"/>
      </w:pPr>
      <w:r>
        <w:t>21.10. Atnaujinus Sutarties vykdymą, neįvykdytų prievolių (jų dalies) įvykdymo terminai ir Sutarties galiojimas nukeliami tokiam terminui, kiek buvo likę laiko jų įvykdymui (Sutarties galiojimui) jų sustabdymo metu. </w:t>
      </w:r>
    </w:p>
    <w:p w14:paraId="2A15B3FB" w14:textId="77777777" w:rsidR="00F260E7" w:rsidRDefault="00F260E7" w:rsidP="00F260E7">
      <w:pPr>
        <w:tabs>
          <w:tab w:val="left" w:pos="567"/>
        </w:tabs>
        <w:spacing w:line="259"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A672F0" w14:textId="77777777" w:rsidR="00F260E7" w:rsidRDefault="00F260E7" w:rsidP="00F260E7">
      <w:pPr>
        <w:tabs>
          <w:tab w:val="left" w:pos="567"/>
        </w:tabs>
        <w:spacing w:line="259" w:lineRule="auto"/>
        <w:textAlignment w:val="baseline"/>
      </w:pPr>
    </w:p>
    <w:p w14:paraId="159410FF"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C5CB5C4"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3BB603B5" w14:textId="77777777" w:rsidR="00F260E7" w:rsidRPr="00C75A48" w:rsidRDefault="00F260E7" w:rsidP="00F260E7">
      <w:pPr>
        <w:tabs>
          <w:tab w:val="left" w:pos="567"/>
          <w:tab w:val="left" w:pos="851"/>
          <w:tab w:val="left" w:pos="992"/>
          <w:tab w:val="left" w:pos="1134"/>
        </w:tabs>
        <w:spacing w:line="259" w:lineRule="auto"/>
        <w:rPr>
          <w:rFonts w:eastAsia="Cambria"/>
          <w:b/>
          <w:bCs/>
        </w:rPr>
      </w:pPr>
      <w:r>
        <w:rPr>
          <w:rFonts w:eastAsia="Cambria"/>
        </w:rPr>
        <w:t>Sutartis gali būti nutraukiama VPĮ 90 straipsnyje ir Sutartyje numatytais atvejais, įskaitant galimybę nutraukti Sutartį Šalių susitarimu.</w:t>
      </w:r>
    </w:p>
    <w:p w14:paraId="50B918FC" w14:textId="77777777" w:rsidR="00F260E7" w:rsidRPr="00C75A48" w:rsidRDefault="00F260E7" w:rsidP="00F260E7">
      <w:pPr>
        <w:tabs>
          <w:tab w:val="left" w:pos="567"/>
          <w:tab w:val="left" w:pos="851"/>
          <w:tab w:val="left" w:pos="992"/>
          <w:tab w:val="left" w:pos="1134"/>
        </w:tabs>
        <w:spacing w:line="259" w:lineRule="auto"/>
        <w:rPr>
          <w:rFonts w:eastAsia="Cambria"/>
          <w:b/>
          <w:bCs/>
        </w:rPr>
      </w:pPr>
    </w:p>
    <w:p w14:paraId="68005A67"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0991FF8"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3D6C6547" w14:textId="77777777" w:rsidR="00F260E7" w:rsidRDefault="00F260E7" w:rsidP="00F260E7">
      <w:pPr>
        <w:tabs>
          <w:tab w:val="left" w:pos="567"/>
        </w:tabs>
        <w:spacing w:line="259"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763C20" w14:textId="77777777" w:rsidR="00F260E7" w:rsidRDefault="00F260E7" w:rsidP="00F260E7">
      <w:pPr>
        <w:tabs>
          <w:tab w:val="left" w:pos="567"/>
        </w:tabs>
        <w:spacing w:line="259"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rPr>
        <w:t xml:space="preserve"> </w:t>
      </w:r>
      <w:r>
        <w:t>Tiekėjo teisė siūlyti kitą terminą nelaikoma Pirkėjo pareiga tą terminą priimti. Pretenziją gavusios Šalies pasiūlytasis terminas pakeičia terminą, nurodytą pretenzijoje, tik jeigu kita Šalis jį patvirtina. </w:t>
      </w:r>
    </w:p>
    <w:p w14:paraId="0CED3740" w14:textId="77777777" w:rsidR="00F260E7" w:rsidRDefault="00F260E7" w:rsidP="00F260E7">
      <w:pPr>
        <w:tabs>
          <w:tab w:val="left" w:pos="567"/>
        </w:tabs>
        <w:spacing w:line="259" w:lineRule="auto"/>
        <w:textAlignment w:val="baseline"/>
      </w:pPr>
    </w:p>
    <w:p w14:paraId="036D3865"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0193042"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315D19B0" w14:textId="77777777" w:rsidR="00F260E7" w:rsidRDefault="00F260E7" w:rsidP="00F260E7">
      <w:pPr>
        <w:tabs>
          <w:tab w:val="left" w:pos="567"/>
        </w:tabs>
        <w:spacing w:line="259" w:lineRule="auto"/>
        <w:textAlignment w:val="baseline"/>
      </w:pPr>
      <w: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AF5359" w14:textId="77777777" w:rsidR="00F260E7" w:rsidRDefault="00F260E7" w:rsidP="00F260E7">
      <w:pPr>
        <w:tabs>
          <w:tab w:val="left" w:pos="567"/>
        </w:tabs>
        <w:spacing w:line="259" w:lineRule="auto"/>
        <w:textAlignment w:val="baseline"/>
      </w:pPr>
      <w:r>
        <w:t>22.2.2. Pirkėjas turi teisę vienašališkai nutraukti Sutartį ar jos dalį raštu įspėjęs Tiekėją prieš ne trumpesnį nei 10 (dešimties) dienų terminą, jeigu: </w:t>
      </w:r>
    </w:p>
    <w:p w14:paraId="701D5213" w14:textId="77777777" w:rsidR="00F260E7" w:rsidRDefault="00F260E7" w:rsidP="00F260E7">
      <w:pPr>
        <w:tabs>
          <w:tab w:val="left" w:pos="567"/>
        </w:tabs>
        <w:spacing w:line="259" w:lineRule="auto"/>
        <w:textAlignment w:val="baseline"/>
      </w:pPr>
      <w:r>
        <w:t>22.2.2.1. Tiekėjui yra iškelta bankroto byla, pradėtas bankroto procesas ne teismo tvarka, jis tampa nemokus arba yra nemokumo tikimybė, sustabdo ūkinę veiklą ar susidaro</w:t>
      </w:r>
      <w:r>
        <w:rPr>
          <w:b/>
          <w:color w:val="5C5D5D"/>
        </w:rPr>
        <w:t xml:space="preserve"> </w:t>
      </w:r>
      <w:r>
        <w:t>įstatymuose ir kituose teisės aktuose nustatyta tvarka analogiška situacija</w:t>
      </w:r>
      <w:r>
        <w:rPr>
          <w:color w:val="000000"/>
          <w:shd w:val="clear" w:color="auto" w:fill="FFFFFF"/>
        </w:rPr>
        <w:t>;</w:t>
      </w:r>
      <w:r>
        <w:rPr>
          <w:color w:val="000000"/>
        </w:rPr>
        <w:t> </w:t>
      </w:r>
    </w:p>
    <w:p w14:paraId="2FE28D74" w14:textId="77777777" w:rsidR="00F260E7" w:rsidRDefault="00F260E7" w:rsidP="00F260E7">
      <w:pPr>
        <w:tabs>
          <w:tab w:val="left" w:pos="567"/>
        </w:tabs>
        <w:spacing w:line="259" w:lineRule="auto"/>
      </w:pPr>
      <w:r>
        <w:t>22.2.2.2. Tiekėjo padėtis pasikeičia ir jis atitinka pirkimo dokumentuose nustatytą pašalinimo pagrindą, kuris taikomas ir Sutarties galiojimo metu;</w:t>
      </w:r>
    </w:p>
    <w:p w14:paraId="21595A02" w14:textId="77777777" w:rsidR="00F260E7" w:rsidRDefault="00F260E7" w:rsidP="00F260E7">
      <w:pPr>
        <w:tabs>
          <w:tab w:val="left" w:pos="567"/>
        </w:tabs>
        <w:spacing w:line="259" w:lineRule="auto"/>
        <w:textAlignment w:val="baseline"/>
      </w:pPr>
      <w:r>
        <w:t>22.2.2.3. pasikeičia teisės aktai, susiję su Sutarties objektu, Sutarties vykdymu, ar su Pirkėjo vykdoma veikla, kuriai buvo sudaryta Sutartis, ir dėl tokių pakeitimų Pirkėjas nusprendžia nutraukti Sutartį;  </w:t>
      </w:r>
    </w:p>
    <w:p w14:paraId="7BDEC169" w14:textId="77777777" w:rsidR="00F260E7" w:rsidRDefault="00F260E7" w:rsidP="00F260E7">
      <w:pPr>
        <w:tabs>
          <w:tab w:val="left" w:pos="567"/>
        </w:tabs>
        <w:spacing w:line="259" w:lineRule="auto"/>
        <w:textAlignment w:val="baseline"/>
      </w:pPr>
      <w:r>
        <w:t>22.2.2.4. Pirkėjas nusprendžia nebevykdyti veiklos, kurios vykdymui Sutartimi įsigyjamos Prekės ir Sutarties poreikis išnyksta; </w:t>
      </w:r>
    </w:p>
    <w:p w14:paraId="2BAECC50" w14:textId="77777777" w:rsidR="00F260E7" w:rsidRDefault="00F260E7" w:rsidP="00F260E7">
      <w:pPr>
        <w:tabs>
          <w:tab w:val="left" w:pos="567"/>
        </w:tabs>
        <w:spacing w:line="259" w:lineRule="auto"/>
        <w:textAlignment w:val="baseline"/>
      </w:pPr>
      <w:r>
        <w:t>22.2.2.5. Pirkėjo valdymo organas priima sprendimą, dėl kurio Sutarties poreikis išnyksta; </w:t>
      </w:r>
    </w:p>
    <w:p w14:paraId="6BE0D394" w14:textId="77777777" w:rsidR="00F260E7" w:rsidRDefault="00F260E7" w:rsidP="00F260E7">
      <w:pPr>
        <w:tabs>
          <w:tab w:val="left" w:pos="567"/>
        </w:tabs>
        <w:spacing w:line="259" w:lineRule="auto"/>
        <w:textAlignment w:val="baseline"/>
      </w:pPr>
      <w:r>
        <w:t>22.2.2.6. pasikeičia (pablogėja) Pirkėjo finansinė padėtis ar Pirkėjas negauna / netenka finansavimo ir dėl šios priežasties nusprendžia nutraukti Sutartį; </w:t>
      </w:r>
    </w:p>
    <w:p w14:paraId="2B21CFA6" w14:textId="77777777" w:rsidR="00F260E7" w:rsidRDefault="00F260E7" w:rsidP="00F260E7">
      <w:pPr>
        <w:tabs>
          <w:tab w:val="left" w:pos="567"/>
        </w:tabs>
        <w:spacing w:line="259" w:lineRule="auto"/>
        <w:textAlignment w:val="baseline"/>
      </w:pPr>
      <w:r>
        <w:t>22.2.2.7. keičiasi Pirkėjo organizacinė struktūra – juridinis statusas, pobūdis ar valdymo struktūra ir tai gali turėti įtakos tinkamam Sutarties įvykdymui arba Sutarties poreikiui; </w:t>
      </w:r>
    </w:p>
    <w:p w14:paraId="4B27E8F3" w14:textId="77777777" w:rsidR="00F260E7" w:rsidRDefault="00F260E7" w:rsidP="00F260E7">
      <w:pPr>
        <w:tabs>
          <w:tab w:val="left" w:pos="567"/>
        </w:tabs>
        <w:spacing w:line="259" w:lineRule="auto"/>
        <w:textAlignment w:val="baseline"/>
      </w:pPr>
      <w:r>
        <w:t>22.2.2.8. nebelieka perkamų Prekių poreikio; </w:t>
      </w:r>
    </w:p>
    <w:p w14:paraId="55207D5B" w14:textId="77777777" w:rsidR="00F260E7" w:rsidRDefault="00F260E7" w:rsidP="00F260E7">
      <w:pPr>
        <w:tabs>
          <w:tab w:val="left" w:pos="567"/>
        </w:tabs>
        <w:spacing w:line="259" w:lineRule="auto"/>
        <w:textAlignment w:val="baseline"/>
      </w:pPr>
      <w:r>
        <w:t>22.2.2.9. Pirkėjas iš pirkimų priežiūrą atliekančių institucijų gauna nurodymą / rekomendaciją nutraukti Sutartį;</w:t>
      </w:r>
    </w:p>
    <w:p w14:paraId="5A75E60C" w14:textId="77777777" w:rsidR="00F260E7" w:rsidRDefault="00F260E7" w:rsidP="00F260E7">
      <w:pPr>
        <w:tabs>
          <w:tab w:val="left" w:pos="567"/>
        </w:tabs>
        <w:spacing w:line="259"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780739F7" w14:textId="77777777" w:rsidR="00F260E7" w:rsidRDefault="00F260E7" w:rsidP="00F260E7">
      <w:pPr>
        <w:tabs>
          <w:tab w:val="left" w:pos="567"/>
        </w:tabs>
        <w:spacing w:line="259" w:lineRule="auto"/>
        <w:textAlignment w:val="baseline"/>
        <w:rPr>
          <w:rFonts w:eastAsia="Arial"/>
        </w:rPr>
      </w:pPr>
      <w:r>
        <w:t>22.2.2.11.</w:t>
      </w:r>
      <w:r>
        <w:rPr>
          <w:rFonts w:eastAsia="Arial"/>
        </w:rPr>
        <w:t xml:space="preserve"> Tiekėjas atsisako pašalinti arba nepašalina Prekių trūkumų per Pirkėjo nustatytus protingus terminus;</w:t>
      </w:r>
    </w:p>
    <w:p w14:paraId="4847B03E" w14:textId="77777777" w:rsidR="00F260E7" w:rsidRDefault="00F260E7" w:rsidP="00F260E7">
      <w:pPr>
        <w:tabs>
          <w:tab w:val="left" w:pos="567"/>
        </w:tabs>
        <w:spacing w:line="259" w:lineRule="auto"/>
        <w:textAlignment w:val="baseline"/>
      </w:pPr>
      <w:r>
        <w:t>22.2.2.12. Tiekėjas pažeidžia Sutartį arba įstatymus bei kitus teisės aktus ir per Pirkėjo rašytinėje pretenzijoje nurodytą terminą neištaiso pažeidimo.</w:t>
      </w:r>
    </w:p>
    <w:p w14:paraId="01410994" w14:textId="77777777" w:rsidR="00F260E7" w:rsidRDefault="00F260E7" w:rsidP="00F260E7">
      <w:pPr>
        <w:tabs>
          <w:tab w:val="left" w:pos="567"/>
        </w:tabs>
        <w:spacing w:line="259"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191815" w14:textId="77777777" w:rsidR="00F260E7" w:rsidRDefault="00F260E7" w:rsidP="00F260E7">
      <w:pPr>
        <w:tabs>
          <w:tab w:val="left" w:pos="567"/>
        </w:tabs>
        <w:spacing w:line="259"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BDA2A3" w14:textId="77777777" w:rsidR="00F260E7" w:rsidRDefault="00F260E7" w:rsidP="00F260E7">
      <w:pPr>
        <w:tabs>
          <w:tab w:val="left" w:pos="567"/>
        </w:tabs>
        <w:spacing w:line="259" w:lineRule="auto"/>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w:t>
      </w:r>
      <w:r>
        <w:lastRenderedPageBreak/>
        <w:t>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1537AE" w14:textId="77777777" w:rsidR="00F260E7" w:rsidRDefault="00F260E7" w:rsidP="00F260E7">
      <w:pPr>
        <w:tabs>
          <w:tab w:val="left" w:pos="567"/>
        </w:tabs>
        <w:spacing w:line="259" w:lineRule="auto"/>
        <w:textAlignment w:val="baseline"/>
      </w:pPr>
      <w:r>
        <w:t>22.2.6. Pirkėjas turi teisę vienašališkai nutraukti Sutartį ir kitais Specialiosiose sąlygose (jei taikoma) ir įstatymuose bei kituose teisės aktuose įtvirtintais atvejais. </w:t>
      </w:r>
    </w:p>
    <w:p w14:paraId="0F0600B4" w14:textId="77777777" w:rsidR="00F260E7" w:rsidRDefault="00F260E7" w:rsidP="00F260E7">
      <w:pPr>
        <w:tabs>
          <w:tab w:val="left" w:pos="567"/>
        </w:tabs>
        <w:spacing w:line="259" w:lineRule="auto"/>
        <w:textAlignment w:val="baseline"/>
      </w:pPr>
      <w:r>
        <w:t>22.2.7. Sutartis laikoma nutraukta kitą dieną po to, kai pasibaigia įspėjimo apie Sutarties nutraukimą terminas.  </w:t>
      </w:r>
    </w:p>
    <w:p w14:paraId="7455C1D8" w14:textId="77777777" w:rsidR="00F260E7" w:rsidRDefault="00F260E7" w:rsidP="00F260E7">
      <w:pPr>
        <w:tabs>
          <w:tab w:val="left" w:pos="567"/>
        </w:tabs>
        <w:spacing w:line="259"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FA6E1D" w14:textId="77777777" w:rsidR="00F260E7" w:rsidRDefault="00F260E7" w:rsidP="00F260E7">
      <w:pPr>
        <w:tabs>
          <w:tab w:val="left" w:pos="567"/>
        </w:tabs>
        <w:spacing w:line="259" w:lineRule="auto"/>
        <w:textAlignment w:val="baseline"/>
      </w:pPr>
    </w:p>
    <w:p w14:paraId="5A5EFEB6"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jc w:val="center"/>
        <w:rPr>
          <w:rFonts w:eastAsia="Arial"/>
          <w:b/>
          <w:bCs/>
        </w:rPr>
      </w:pPr>
      <w:r>
        <w:rPr>
          <w:rFonts w:eastAsia="Arial"/>
          <w:b/>
          <w:bCs/>
        </w:rPr>
        <w:t>22.3.</w:t>
      </w:r>
      <w:r>
        <w:rPr>
          <w:rFonts w:eastAsia="Arial"/>
          <w:b/>
          <w:bCs/>
        </w:rPr>
        <w:tab/>
        <w:t>Sutarties nutraukimas Tiekėjo iniciatyva</w:t>
      </w:r>
    </w:p>
    <w:p w14:paraId="095E8475" w14:textId="77777777" w:rsidR="00F260E7" w:rsidRDefault="00F260E7" w:rsidP="00F260E7">
      <w:pPr>
        <w:pBdr>
          <w:top w:val="nil"/>
          <w:left w:val="nil"/>
          <w:bottom w:val="nil"/>
          <w:right w:val="nil"/>
          <w:between w:val="nil"/>
        </w:pBdr>
        <w:tabs>
          <w:tab w:val="left" w:pos="567"/>
          <w:tab w:val="left" w:pos="851"/>
          <w:tab w:val="left" w:pos="992"/>
          <w:tab w:val="left" w:pos="1134"/>
        </w:tabs>
        <w:spacing w:line="259" w:lineRule="auto"/>
        <w:rPr>
          <w:rFonts w:eastAsia="Arial"/>
          <w:b/>
          <w:bCs/>
        </w:rPr>
      </w:pPr>
    </w:p>
    <w:p w14:paraId="0A0C250B" w14:textId="77777777" w:rsidR="00F260E7" w:rsidRDefault="00F260E7" w:rsidP="00F260E7">
      <w:pPr>
        <w:tabs>
          <w:tab w:val="left" w:pos="567"/>
        </w:tabs>
        <w:spacing w:line="259"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5D4BE" w14:textId="77777777" w:rsidR="00F260E7" w:rsidRDefault="00F260E7" w:rsidP="00F260E7">
      <w:pPr>
        <w:tabs>
          <w:tab w:val="left" w:pos="567"/>
        </w:tabs>
        <w:spacing w:line="259" w:lineRule="auto"/>
        <w:textAlignment w:val="baseline"/>
      </w:pPr>
      <w:r>
        <w:t>22.3.2. Tiekėjas turi teisę vienašališkai nutraukti Sutartį, įspėjęs Pirkėją raštu prieš ne trumpesnį nei 10 (dešimties) dienų terminą, jeigu:</w:t>
      </w:r>
    </w:p>
    <w:p w14:paraId="07EF23EA" w14:textId="77777777" w:rsidR="00F260E7" w:rsidRDefault="00F260E7" w:rsidP="00F260E7">
      <w:pPr>
        <w:tabs>
          <w:tab w:val="left" w:pos="567"/>
        </w:tabs>
        <w:spacing w:line="259" w:lineRule="auto"/>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4185E5" w14:textId="77777777" w:rsidR="00F260E7" w:rsidRDefault="00F260E7" w:rsidP="00F260E7">
      <w:pPr>
        <w:tabs>
          <w:tab w:val="left" w:pos="567"/>
        </w:tabs>
        <w:spacing w:line="259" w:lineRule="auto"/>
        <w:textAlignment w:val="baseline"/>
      </w:pPr>
      <w:r>
        <w:t>22.3.2.2. Pirkėjas pažeidžia Sutartį arba įstatymus bei kitus teisės aktus ir per Tiekėjo rašytinėje pretenzijoje nurodytą terminą neištaiso pažeidimo, išskyrus Bendrųjų sąlygų 22.3.1 punkte nustatytą atvejį. </w:t>
      </w:r>
    </w:p>
    <w:p w14:paraId="78BAA3BD" w14:textId="77777777" w:rsidR="00F260E7" w:rsidRDefault="00F260E7" w:rsidP="00F260E7">
      <w:pPr>
        <w:tabs>
          <w:tab w:val="left" w:pos="567"/>
        </w:tabs>
        <w:spacing w:line="259"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 </w:t>
      </w:r>
    </w:p>
    <w:p w14:paraId="2B288C1D" w14:textId="77777777" w:rsidR="00F260E7" w:rsidRDefault="00F260E7" w:rsidP="00F260E7">
      <w:pPr>
        <w:tabs>
          <w:tab w:val="left" w:pos="567"/>
        </w:tabs>
        <w:spacing w:line="259" w:lineRule="auto"/>
        <w:textAlignment w:val="baseline"/>
      </w:pPr>
      <w:r>
        <w:t>22.3.4. Tiekėjas turi teisę vienašališkai nutraukti Sutartį ir kitais įstatymuose bei kituose teisės aktuose įtvirtintais atvejais. </w:t>
      </w:r>
    </w:p>
    <w:p w14:paraId="4D93F127" w14:textId="77777777" w:rsidR="00F260E7" w:rsidRDefault="00F260E7" w:rsidP="00F260E7">
      <w:pPr>
        <w:tabs>
          <w:tab w:val="left" w:pos="567"/>
        </w:tabs>
        <w:spacing w:line="259" w:lineRule="auto"/>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973CFC" w14:textId="77777777" w:rsidR="00F260E7" w:rsidRDefault="00F260E7" w:rsidP="00F260E7">
      <w:pPr>
        <w:tabs>
          <w:tab w:val="left" w:pos="567"/>
        </w:tabs>
        <w:spacing w:line="259" w:lineRule="auto"/>
        <w:textAlignment w:val="baseline"/>
      </w:pPr>
      <w:r>
        <w:t>22.3.6. Sutartis laikoma nutraukta kitą dieną po to, kai pasibaigia įspėjimo apie Sutarties nutraukimą terminas. </w:t>
      </w:r>
    </w:p>
    <w:p w14:paraId="280B64E4" w14:textId="77777777" w:rsidR="00F260E7" w:rsidRDefault="00F260E7" w:rsidP="00F260E7">
      <w:pPr>
        <w:tabs>
          <w:tab w:val="left" w:pos="567"/>
        </w:tabs>
        <w:spacing w:line="259"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82A5465" w14:textId="77777777" w:rsidR="00F260E7" w:rsidRDefault="00F260E7" w:rsidP="00F260E7">
      <w:pPr>
        <w:tabs>
          <w:tab w:val="left" w:pos="567"/>
        </w:tabs>
        <w:spacing w:line="259" w:lineRule="auto"/>
        <w:textAlignment w:val="baseline"/>
      </w:pPr>
    </w:p>
    <w:p w14:paraId="6AF4912A"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71D65E" w14:textId="77777777" w:rsidR="00F260E7" w:rsidRDefault="00F260E7" w:rsidP="00F260E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rPr>
      </w:pPr>
    </w:p>
    <w:p w14:paraId="0139B363" w14:textId="77777777" w:rsidR="00F260E7" w:rsidRDefault="00F260E7" w:rsidP="00F260E7">
      <w:pPr>
        <w:tabs>
          <w:tab w:val="left" w:pos="567"/>
        </w:tabs>
        <w:spacing w:line="259" w:lineRule="auto"/>
        <w:textAlignment w:val="baseline"/>
      </w:pPr>
      <w:r>
        <w:t>22.4.1. Sutarties nutraukimas neturi įtakos ginčų nagrinėjimo tvarką nustatančių Sutarties sąlygų ir kitų Sutarties sąlygų, kurios pagal savo esmę lieka galioti ir po Sutarties nutraukimo, galiojimui. </w:t>
      </w:r>
    </w:p>
    <w:p w14:paraId="1DA38B46" w14:textId="77777777" w:rsidR="00F260E7" w:rsidRDefault="00F260E7" w:rsidP="00F260E7">
      <w:pPr>
        <w:tabs>
          <w:tab w:val="left" w:pos="567"/>
        </w:tabs>
        <w:spacing w:line="259" w:lineRule="auto"/>
        <w:textAlignment w:val="baseline"/>
      </w:pPr>
      <w:r>
        <w:lastRenderedPageBreak/>
        <w:t>22.4.2. Nutraukus Sutartį, Šalys privalo: </w:t>
      </w:r>
    </w:p>
    <w:p w14:paraId="2622B9A6" w14:textId="77777777" w:rsidR="00F260E7" w:rsidRDefault="00F260E7" w:rsidP="00F260E7">
      <w:pPr>
        <w:tabs>
          <w:tab w:val="left" w:pos="567"/>
        </w:tabs>
        <w:spacing w:line="259" w:lineRule="auto"/>
        <w:textAlignment w:val="baseline"/>
      </w:pPr>
      <w:r>
        <w:t>22.4.2.1. įsitikinti, jog iki Sutarties nutraukimo dienos pristatytos Prekės ir kiti atlikti veiksmai atitinka Sutarties reikalavimus ir Šalys dėl to viena kitai nebereikš pretenzijų; </w:t>
      </w:r>
    </w:p>
    <w:p w14:paraId="1D38E3A5" w14:textId="77777777" w:rsidR="00F260E7" w:rsidRDefault="00F260E7" w:rsidP="00F260E7">
      <w:pPr>
        <w:tabs>
          <w:tab w:val="left" w:pos="567"/>
        </w:tabs>
        <w:spacing w:line="259" w:lineRule="auto"/>
        <w:textAlignment w:val="baseline"/>
      </w:pPr>
      <w:r>
        <w:t>22.4.2.2. atsiskaityti už iki Sutarties nutraukimo pristatytas Prekes, atitinkančias Sutarties reikalavimus; </w:t>
      </w:r>
    </w:p>
    <w:p w14:paraId="2A81F3F7" w14:textId="77777777" w:rsidR="00F260E7" w:rsidRDefault="00F260E7" w:rsidP="00F260E7">
      <w:pPr>
        <w:tabs>
          <w:tab w:val="left" w:pos="567"/>
        </w:tabs>
        <w:spacing w:line="259" w:lineRule="auto"/>
        <w:textAlignment w:val="baseline"/>
      </w:pPr>
      <w:r>
        <w:t>22.4.2.3. per 10 (dešimt) dienų nuo pranešimo apie Sutarties nutraukimą gavimo dienos ar Susitarimo dėl Sutarties nutraukimo sudarymo dienos</w:t>
      </w:r>
      <w:r>
        <w:rPr>
          <w:b/>
          <w:bCs/>
          <w:color w:val="5C5D5D"/>
        </w:rPr>
        <w:t xml:space="preserve"> </w:t>
      </w:r>
      <w:r>
        <w:t>perduoti viena kitai visus dokumentus, kuriuos buvo būtina perduoti pagal Sutarties nuostatas. </w:t>
      </w:r>
    </w:p>
    <w:p w14:paraId="567923B5" w14:textId="77777777" w:rsidR="00F260E7" w:rsidRDefault="00F260E7" w:rsidP="00F260E7">
      <w:pPr>
        <w:tabs>
          <w:tab w:val="left" w:pos="567"/>
        </w:tabs>
        <w:spacing w:line="259" w:lineRule="auto"/>
        <w:textAlignment w:val="baseline"/>
      </w:pPr>
    </w:p>
    <w:p w14:paraId="005BB834"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rPr>
      </w:pPr>
      <w:r>
        <w:rPr>
          <w:rFonts w:eastAsia="Arial"/>
          <w:b/>
          <w:bCs/>
          <w:caps/>
        </w:rPr>
        <w:t>23.</w:t>
      </w:r>
      <w:r>
        <w:rPr>
          <w:rFonts w:eastAsia="Arial"/>
          <w:b/>
          <w:bCs/>
          <w:caps/>
        </w:rPr>
        <w:tab/>
      </w:r>
      <w:r>
        <w:rPr>
          <w:rFonts w:eastAsia="Arial"/>
          <w:b/>
          <w:caps/>
        </w:rPr>
        <w:t>PREKIŲ MODELIO AR GAMINTOJO KEITIMAS</w:t>
      </w:r>
    </w:p>
    <w:p w14:paraId="59B64BCD"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rPr>
      </w:pPr>
    </w:p>
    <w:p w14:paraId="4186D80F" w14:textId="77777777" w:rsidR="00F260E7" w:rsidRDefault="00F260E7" w:rsidP="00F260E7">
      <w:pPr>
        <w:spacing w:line="259" w:lineRule="auto"/>
      </w:pPr>
      <w:r>
        <w:rPr>
          <w:rFonts w:eastAsia="Arial"/>
          <w:caps/>
        </w:rPr>
        <w:t xml:space="preserve">23.1. </w:t>
      </w:r>
      <w:r>
        <w:t>Tiekėjas turi teisę keisti Prekių modelį ar gamintoją, jei yra visos toliau nurodytos sąlygos:</w:t>
      </w:r>
    </w:p>
    <w:p w14:paraId="6D1B7E7B" w14:textId="77777777" w:rsidR="00F260E7" w:rsidRDefault="00F260E7" w:rsidP="00F260E7">
      <w:pPr>
        <w:spacing w:line="259"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2D01604" w14:textId="77777777" w:rsidR="00F260E7" w:rsidRDefault="00F260E7" w:rsidP="00F260E7">
      <w:pPr>
        <w:spacing w:line="259" w:lineRule="auto"/>
      </w:pPr>
      <w: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3E96F7F" w14:textId="77777777" w:rsidR="00F260E7" w:rsidRDefault="00F260E7" w:rsidP="00F260E7">
      <w:pPr>
        <w:spacing w:line="259" w:lineRule="auto"/>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šiuo metu tiekiamos Prekės</w:t>
      </w:r>
      <w:r>
        <w:t>;</w:t>
      </w:r>
    </w:p>
    <w:p w14:paraId="7D671F05" w14:textId="77777777" w:rsidR="00F260E7" w:rsidRDefault="00F260E7" w:rsidP="00F260E7">
      <w:pPr>
        <w:spacing w:line="259" w:lineRule="auto"/>
      </w:pPr>
      <w:r>
        <w:t>23.1.4. Šalys sudarė rašytinį susitarimą prie Sutarties dėl Prekių keitimo.</w:t>
      </w:r>
    </w:p>
    <w:p w14:paraId="781DF262"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pPr>
      <w:r>
        <w:t xml:space="preserve">23.2. Šiame Bendrųjų sąlygų skyriuje nurodytu atveju Prekės turi būti pristatytos už ne didesnę nei pasiūlyme nurodytą kainą. </w:t>
      </w:r>
    </w:p>
    <w:p w14:paraId="2FE88546"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pPr>
    </w:p>
    <w:p w14:paraId="064DA906"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59EF71"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ind w:left="360"/>
        <w:rPr>
          <w:rFonts w:eastAsia="Arial"/>
          <w:b/>
          <w:caps/>
        </w:rPr>
      </w:pPr>
    </w:p>
    <w:p w14:paraId="5143BEF5" w14:textId="77777777" w:rsidR="00F260E7" w:rsidRDefault="00F260E7" w:rsidP="00F260E7">
      <w:pPr>
        <w:tabs>
          <w:tab w:val="left" w:pos="567"/>
          <w:tab w:val="left" w:pos="851"/>
          <w:tab w:val="left" w:pos="992"/>
          <w:tab w:val="left" w:pos="1134"/>
        </w:tabs>
        <w:spacing w:line="259"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F018F0D" w14:textId="77777777" w:rsidR="00F260E7" w:rsidRDefault="00F260E7" w:rsidP="00F260E7">
      <w:pPr>
        <w:tabs>
          <w:tab w:val="left" w:pos="567"/>
          <w:tab w:val="left" w:pos="851"/>
          <w:tab w:val="left" w:pos="992"/>
          <w:tab w:val="left" w:pos="1134"/>
        </w:tabs>
        <w:spacing w:line="259"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D9BB97" w14:textId="77777777" w:rsidR="00F260E7" w:rsidRDefault="00F260E7" w:rsidP="00F260E7">
      <w:pPr>
        <w:tabs>
          <w:tab w:val="left" w:pos="0"/>
          <w:tab w:val="left" w:pos="851"/>
          <w:tab w:val="left" w:pos="992"/>
          <w:tab w:val="left" w:pos="1134"/>
        </w:tabs>
        <w:spacing w:line="259"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FE6FD6" w14:textId="77777777" w:rsidR="00F260E7" w:rsidRDefault="00F260E7" w:rsidP="00F260E7">
      <w:pPr>
        <w:tabs>
          <w:tab w:val="left" w:pos="0"/>
          <w:tab w:val="left" w:pos="851"/>
          <w:tab w:val="left" w:pos="992"/>
          <w:tab w:val="left" w:pos="1134"/>
        </w:tabs>
        <w:spacing w:line="259" w:lineRule="auto"/>
        <w:rPr>
          <w:rFonts w:eastAsia="Arial"/>
        </w:rPr>
      </w:pPr>
      <w:r>
        <w:rPr>
          <w:rFonts w:eastAsia="Arial"/>
        </w:rPr>
        <w:t xml:space="preserve">24.4. Jeigu pranešimas siunčiamas el. paštu, laikoma, kad Šalis jį gavo kitą darbo dieną. </w:t>
      </w:r>
    </w:p>
    <w:p w14:paraId="1C1558BC" w14:textId="77777777" w:rsidR="00F260E7" w:rsidRDefault="00F260E7" w:rsidP="00F260E7">
      <w:pPr>
        <w:tabs>
          <w:tab w:val="left" w:pos="0"/>
          <w:tab w:val="left" w:pos="851"/>
          <w:tab w:val="left" w:pos="992"/>
          <w:tab w:val="left" w:pos="1134"/>
        </w:tabs>
        <w:spacing w:line="259" w:lineRule="auto"/>
        <w:rPr>
          <w:rFonts w:eastAsia="Arial"/>
        </w:rPr>
      </w:pPr>
      <w:r>
        <w:rPr>
          <w:rFonts w:eastAsia="Arial"/>
        </w:rPr>
        <w:t>24.5. Jeigu pranešimas siunčiamas keliais skirtingais būdais, laikoma, kad gavėjas jį gavo tada, kai jis gavo pirmesnįjį pranešimą.</w:t>
      </w:r>
    </w:p>
    <w:p w14:paraId="79F9DEAA" w14:textId="77777777" w:rsidR="00F260E7" w:rsidRDefault="00F260E7" w:rsidP="00F260E7">
      <w:pPr>
        <w:tabs>
          <w:tab w:val="left" w:pos="0"/>
          <w:tab w:val="left" w:pos="851"/>
          <w:tab w:val="left" w:pos="992"/>
          <w:tab w:val="left" w:pos="1134"/>
        </w:tabs>
        <w:spacing w:line="259" w:lineRule="auto"/>
        <w:rPr>
          <w:rFonts w:eastAsia="Arial"/>
        </w:rPr>
      </w:pPr>
    </w:p>
    <w:p w14:paraId="01E00CB5"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0B54336E" w14:textId="77777777" w:rsidR="00F260E7" w:rsidRDefault="00F260E7" w:rsidP="00F260E7">
      <w:pPr>
        <w:keepNext/>
        <w:keepLines/>
        <w:pBdr>
          <w:top w:val="nil"/>
          <w:left w:val="nil"/>
          <w:bottom w:val="nil"/>
          <w:right w:val="nil"/>
          <w:between w:val="nil"/>
        </w:pBdr>
        <w:tabs>
          <w:tab w:val="left" w:pos="426"/>
          <w:tab w:val="left" w:pos="567"/>
          <w:tab w:val="left" w:pos="851"/>
          <w:tab w:val="left" w:pos="992"/>
          <w:tab w:val="left" w:pos="1134"/>
        </w:tabs>
        <w:spacing w:line="259" w:lineRule="auto"/>
        <w:ind w:left="360"/>
        <w:rPr>
          <w:rFonts w:eastAsia="Arial"/>
          <w:b/>
          <w:caps/>
        </w:rPr>
      </w:pPr>
    </w:p>
    <w:p w14:paraId="3845B4DE" w14:textId="77777777" w:rsidR="00F260E7" w:rsidRDefault="00F260E7" w:rsidP="00F260E7">
      <w:pPr>
        <w:tabs>
          <w:tab w:val="left" w:pos="0"/>
          <w:tab w:val="left" w:pos="851"/>
          <w:tab w:val="left" w:pos="992"/>
          <w:tab w:val="left" w:pos="1134"/>
        </w:tabs>
        <w:spacing w:line="259"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387211" w14:textId="77777777" w:rsidR="00F260E7" w:rsidRDefault="00F260E7" w:rsidP="00F260E7">
      <w:pPr>
        <w:tabs>
          <w:tab w:val="left" w:pos="142"/>
          <w:tab w:val="left" w:pos="851"/>
          <w:tab w:val="left" w:pos="992"/>
          <w:tab w:val="left" w:pos="1134"/>
        </w:tabs>
        <w:spacing w:line="259"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17CE765" w14:textId="77777777" w:rsidR="00F260E7" w:rsidRPr="00547953" w:rsidRDefault="00F260E7" w:rsidP="00F260E7">
      <w:pPr>
        <w:tabs>
          <w:tab w:val="left" w:pos="7265"/>
        </w:tabs>
        <w:jc w:val="center"/>
        <w:rPr>
          <w:rFonts w:cs="Times New Roman"/>
        </w:rPr>
      </w:pPr>
      <w:r>
        <w:rPr>
          <w:rFonts w:eastAsia="Arial"/>
        </w:rPr>
        <w:t>25.3. Kilę ginčai nesudaro pagrindo Šalims atsisakyti vykdyti savo prievoles pagal Sutartį</w:t>
      </w:r>
    </w:p>
    <w:sectPr w:rsidR="00F260E7" w:rsidRPr="00547953" w:rsidSect="003F443D">
      <w:footerReference w:type="default" r:id="rId12"/>
      <w:pgSz w:w="11900" w:h="16840"/>
      <w:pgMar w:top="1134" w:right="567" w:bottom="1134" w:left="1701" w:header="682" w:footer="14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0D46" w14:textId="77777777" w:rsidR="00372B04" w:rsidRDefault="00372B04" w:rsidP="00F62C1F">
      <w:r>
        <w:separator/>
      </w:r>
    </w:p>
  </w:endnote>
  <w:endnote w:type="continuationSeparator" w:id="0">
    <w:p w14:paraId="6D1FBB86" w14:textId="77777777" w:rsidR="00372B04" w:rsidRDefault="00372B04"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2B59C5E8" w14:textId="77777777" w:rsidR="004B560F" w:rsidRDefault="004B560F">
        <w:pPr>
          <w:pStyle w:val="Porat"/>
          <w:jc w:val="center"/>
        </w:pPr>
        <w:r>
          <w:fldChar w:fldCharType="begin"/>
        </w:r>
        <w:r>
          <w:instrText>PAGE   \* MERGEFORMAT</w:instrText>
        </w:r>
        <w:r>
          <w:fldChar w:fldCharType="separate"/>
        </w:r>
        <w:r>
          <w:rPr>
            <w:noProof/>
          </w:rPr>
          <w:t>2</w:t>
        </w:r>
        <w:r>
          <w:rPr>
            <w:noProof/>
          </w:rPr>
          <w:fldChar w:fldCharType="end"/>
        </w:r>
      </w:p>
    </w:sdtContent>
  </w:sdt>
  <w:p w14:paraId="2E0A1891" w14:textId="77777777" w:rsidR="004B560F" w:rsidRDefault="004B56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7959" w14:textId="77777777" w:rsidR="00372B04" w:rsidRDefault="00372B04" w:rsidP="00F62C1F">
      <w:r>
        <w:separator/>
      </w:r>
    </w:p>
  </w:footnote>
  <w:footnote w:type="continuationSeparator" w:id="0">
    <w:p w14:paraId="121AB990" w14:textId="77777777" w:rsidR="00372B04" w:rsidRDefault="00372B04" w:rsidP="00F6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3111E3"/>
    <w:multiLevelType w:val="multilevel"/>
    <w:tmpl w:val="D396C20E"/>
    <w:lvl w:ilvl="0">
      <w:start w:val="2"/>
      <w:numFmt w:val="decimal"/>
      <w:lvlText w:val="%1."/>
      <w:lvlJc w:val="left"/>
      <w:pPr>
        <w:ind w:left="360" w:hanging="360"/>
      </w:pPr>
      <w:rPr>
        <w:rFonts w:hint="default"/>
      </w:rPr>
    </w:lvl>
    <w:lvl w:ilvl="1">
      <w:start w:val="6"/>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2" w15:restartNumberingAfterBreak="0">
    <w:nsid w:val="047531BC"/>
    <w:multiLevelType w:val="hybridMultilevel"/>
    <w:tmpl w:val="39525CE6"/>
    <w:lvl w:ilvl="0" w:tplc="1D64E6C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F35938"/>
    <w:multiLevelType w:val="multilevel"/>
    <w:tmpl w:val="FC6ECCE8"/>
    <w:lvl w:ilvl="0">
      <w:start w:val="2"/>
      <w:numFmt w:val="decimal"/>
      <w:lvlText w:val="%1"/>
      <w:lvlJc w:val="left"/>
      <w:pPr>
        <w:ind w:left="420" w:hanging="420"/>
      </w:pPr>
      <w:rPr>
        <w:rFonts w:hint="default"/>
      </w:rPr>
    </w:lvl>
    <w:lvl w:ilvl="1">
      <w:start w:val="1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5C2991"/>
    <w:multiLevelType w:val="multilevel"/>
    <w:tmpl w:val="CD082908"/>
    <w:lvl w:ilvl="0">
      <w:start w:val="6"/>
      <w:numFmt w:val="decimal"/>
      <w:lvlText w:val="%1"/>
      <w:lvlJc w:val="left"/>
      <w:pPr>
        <w:ind w:left="258" w:hanging="500"/>
      </w:pPr>
      <w:rPr>
        <w:rFonts w:hint="default"/>
        <w:lang w:val="lt-LT" w:eastAsia="en-US" w:bidi="ar-SA"/>
      </w:rPr>
    </w:lvl>
    <w:lvl w:ilvl="1">
      <w:start w:val="1"/>
      <w:numFmt w:val="decimal"/>
      <w:lvlText w:val="%1.%2."/>
      <w:lvlJc w:val="left"/>
      <w:pPr>
        <w:ind w:left="258" w:hanging="50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00"/>
      </w:pPr>
      <w:rPr>
        <w:rFonts w:hint="default"/>
        <w:lang w:val="lt-LT" w:eastAsia="en-US" w:bidi="ar-SA"/>
      </w:rPr>
    </w:lvl>
    <w:lvl w:ilvl="3">
      <w:numFmt w:val="bullet"/>
      <w:lvlText w:val="•"/>
      <w:lvlJc w:val="left"/>
      <w:pPr>
        <w:ind w:left="3273" w:hanging="500"/>
      </w:pPr>
      <w:rPr>
        <w:rFonts w:hint="default"/>
        <w:lang w:val="lt-LT" w:eastAsia="en-US" w:bidi="ar-SA"/>
      </w:rPr>
    </w:lvl>
    <w:lvl w:ilvl="4">
      <w:numFmt w:val="bullet"/>
      <w:lvlText w:val="•"/>
      <w:lvlJc w:val="left"/>
      <w:pPr>
        <w:ind w:left="4278" w:hanging="500"/>
      </w:pPr>
      <w:rPr>
        <w:rFonts w:hint="default"/>
        <w:lang w:val="lt-LT" w:eastAsia="en-US" w:bidi="ar-SA"/>
      </w:rPr>
    </w:lvl>
    <w:lvl w:ilvl="5">
      <w:numFmt w:val="bullet"/>
      <w:lvlText w:val="•"/>
      <w:lvlJc w:val="left"/>
      <w:pPr>
        <w:ind w:left="5283" w:hanging="500"/>
      </w:pPr>
      <w:rPr>
        <w:rFonts w:hint="default"/>
        <w:lang w:val="lt-LT" w:eastAsia="en-US" w:bidi="ar-SA"/>
      </w:rPr>
    </w:lvl>
    <w:lvl w:ilvl="6">
      <w:numFmt w:val="bullet"/>
      <w:lvlText w:val="•"/>
      <w:lvlJc w:val="left"/>
      <w:pPr>
        <w:ind w:left="6287" w:hanging="500"/>
      </w:pPr>
      <w:rPr>
        <w:rFonts w:hint="default"/>
        <w:lang w:val="lt-LT" w:eastAsia="en-US" w:bidi="ar-SA"/>
      </w:rPr>
    </w:lvl>
    <w:lvl w:ilvl="7">
      <w:numFmt w:val="bullet"/>
      <w:lvlText w:val="•"/>
      <w:lvlJc w:val="left"/>
      <w:pPr>
        <w:ind w:left="7292" w:hanging="500"/>
      </w:pPr>
      <w:rPr>
        <w:rFonts w:hint="default"/>
        <w:lang w:val="lt-LT" w:eastAsia="en-US" w:bidi="ar-SA"/>
      </w:rPr>
    </w:lvl>
    <w:lvl w:ilvl="8">
      <w:numFmt w:val="bullet"/>
      <w:lvlText w:val="•"/>
      <w:lvlJc w:val="left"/>
      <w:pPr>
        <w:ind w:left="8297" w:hanging="500"/>
      </w:pPr>
      <w:rPr>
        <w:rFonts w:hint="default"/>
        <w:lang w:val="lt-LT" w:eastAsia="en-US" w:bidi="ar-SA"/>
      </w:rPr>
    </w:lvl>
  </w:abstractNum>
  <w:abstractNum w:abstractNumId="5"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264C52"/>
    <w:multiLevelType w:val="multilevel"/>
    <w:tmpl w:val="6FE2A95A"/>
    <w:lvl w:ilvl="0">
      <w:start w:val="2"/>
      <w:numFmt w:val="decimal"/>
      <w:lvlText w:val="%1"/>
      <w:lvlJc w:val="left"/>
      <w:pPr>
        <w:ind w:left="420" w:hanging="420"/>
      </w:pPr>
      <w:rPr>
        <w:rFonts w:hint="default"/>
      </w:rPr>
    </w:lvl>
    <w:lvl w:ilvl="1">
      <w:start w:val="16"/>
      <w:numFmt w:val="decimal"/>
      <w:lvlText w:val="%1.%2"/>
      <w:lvlJc w:val="left"/>
      <w:pPr>
        <w:ind w:left="1271" w:hanging="42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F665F34"/>
    <w:multiLevelType w:val="multilevel"/>
    <w:tmpl w:val="DE1C92AC"/>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258" w:hanging="504"/>
      </w:pPr>
      <w:rPr>
        <w:rFonts w:ascii="Times New Roman" w:eastAsia="Times New Roman" w:hAnsi="Times New Roman" w:cs="Times New Roman" w:hint="default"/>
        <w:b w:val="0"/>
        <w:bCs w:val="0"/>
        <w:w w:val="100"/>
        <w:sz w:val="23"/>
        <w:szCs w:val="23"/>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8" w15:restartNumberingAfterBreak="0">
    <w:nsid w:val="13991279"/>
    <w:multiLevelType w:val="multilevel"/>
    <w:tmpl w:val="CD3AB97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233B1E"/>
    <w:multiLevelType w:val="multilevel"/>
    <w:tmpl w:val="5BE269C8"/>
    <w:lvl w:ilvl="0">
      <w:start w:val="9"/>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b w:val="0"/>
        <w:bCs/>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10" w15:restartNumberingAfterBreak="0">
    <w:nsid w:val="16C2419E"/>
    <w:multiLevelType w:val="hybridMultilevel"/>
    <w:tmpl w:val="345C33D4"/>
    <w:lvl w:ilvl="0" w:tplc="CDA4B47A">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1AC70A7E"/>
    <w:multiLevelType w:val="multilevel"/>
    <w:tmpl w:val="8EB2AE1C"/>
    <w:lvl w:ilvl="0">
      <w:start w:val="11"/>
      <w:numFmt w:val="decimal"/>
      <w:lvlText w:val="%1"/>
      <w:lvlJc w:val="left"/>
      <w:pPr>
        <w:ind w:left="258" w:hanging="512"/>
      </w:pPr>
      <w:rPr>
        <w:rFonts w:hint="default"/>
        <w:lang w:val="lt-LT" w:eastAsia="en-US" w:bidi="ar-SA"/>
      </w:rPr>
    </w:lvl>
    <w:lvl w:ilvl="1">
      <w:start w:val="1"/>
      <w:numFmt w:val="decimal"/>
      <w:lvlText w:val="%1.%2."/>
      <w:lvlJc w:val="left"/>
      <w:pPr>
        <w:ind w:left="258" w:hanging="512"/>
      </w:pPr>
      <w:rPr>
        <w:rFonts w:ascii="Times New Roman" w:eastAsia="Times New Roman" w:hAnsi="Times New Roman" w:cs="Times New Roman" w:hint="default"/>
        <w:spacing w:val="-10"/>
        <w:w w:val="100"/>
        <w:sz w:val="23"/>
        <w:szCs w:val="23"/>
        <w:lang w:val="lt-LT" w:eastAsia="en-US" w:bidi="ar-SA"/>
      </w:rPr>
    </w:lvl>
    <w:lvl w:ilvl="2">
      <w:numFmt w:val="bullet"/>
      <w:lvlText w:val="•"/>
      <w:lvlJc w:val="left"/>
      <w:pPr>
        <w:ind w:left="2269" w:hanging="512"/>
      </w:pPr>
      <w:rPr>
        <w:rFonts w:hint="default"/>
        <w:lang w:val="lt-LT" w:eastAsia="en-US" w:bidi="ar-SA"/>
      </w:rPr>
    </w:lvl>
    <w:lvl w:ilvl="3">
      <w:numFmt w:val="bullet"/>
      <w:lvlText w:val="•"/>
      <w:lvlJc w:val="left"/>
      <w:pPr>
        <w:ind w:left="3273" w:hanging="512"/>
      </w:pPr>
      <w:rPr>
        <w:rFonts w:hint="default"/>
        <w:lang w:val="lt-LT" w:eastAsia="en-US" w:bidi="ar-SA"/>
      </w:rPr>
    </w:lvl>
    <w:lvl w:ilvl="4">
      <w:numFmt w:val="bullet"/>
      <w:lvlText w:val="•"/>
      <w:lvlJc w:val="left"/>
      <w:pPr>
        <w:ind w:left="4278" w:hanging="512"/>
      </w:pPr>
      <w:rPr>
        <w:rFonts w:hint="default"/>
        <w:lang w:val="lt-LT" w:eastAsia="en-US" w:bidi="ar-SA"/>
      </w:rPr>
    </w:lvl>
    <w:lvl w:ilvl="5">
      <w:numFmt w:val="bullet"/>
      <w:lvlText w:val="•"/>
      <w:lvlJc w:val="left"/>
      <w:pPr>
        <w:ind w:left="5283" w:hanging="512"/>
      </w:pPr>
      <w:rPr>
        <w:rFonts w:hint="default"/>
        <w:lang w:val="lt-LT" w:eastAsia="en-US" w:bidi="ar-SA"/>
      </w:rPr>
    </w:lvl>
    <w:lvl w:ilvl="6">
      <w:numFmt w:val="bullet"/>
      <w:lvlText w:val="•"/>
      <w:lvlJc w:val="left"/>
      <w:pPr>
        <w:ind w:left="6287" w:hanging="512"/>
      </w:pPr>
      <w:rPr>
        <w:rFonts w:hint="default"/>
        <w:lang w:val="lt-LT" w:eastAsia="en-US" w:bidi="ar-SA"/>
      </w:rPr>
    </w:lvl>
    <w:lvl w:ilvl="7">
      <w:numFmt w:val="bullet"/>
      <w:lvlText w:val="•"/>
      <w:lvlJc w:val="left"/>
      <w:pPr>
        <w:ind w:left="7292" w:hanging="512"/>
      </w:pPr>
      <w:rPr>
        <w:rFonts w:hint="default"/>
        <w:lang w:val="lt-LT" w:eastAsia="en-US" w:bidi="ar-SA"/>
      </w:rPr>
    </w:lvl>
    <w:lvl w:ilvl="8">
      <w:numFmt w:val="bullet"/>
      <w:lvlText w:val="•"/>
      <w:lvlJc w:val="left"/>
      <w:pPr>
        <w:ind w:left="8297" w:hanging="512"/>
      </w:pPr>
      <w:rPr>
        <w:rFonts w:hint="default"/>
        <w:lang w:val="lt-LT" w:eastAsia="en-US" w:bidi="ar-SA"/>
      </w:rPr>
    </w:lvl>
  </w:abstractNum>
  <w:abstractNum w:abstractNumId="12" w15:restartNumberingAfterBreak="0">
    <w:nsid w:val="2067399D"/>
    <w:multiLevelType w:val="multilevel"/>
    <w:tmpl w:val="E9B201BE"/>
    <w:lvl w:ilvl="0">
      <w:start w:val="5"/>
      <w:numFmt w:val="decimal"/>
      <w:lvlText w:val="%1"/>
      <w:lvlJc w:val="left"/>
      <w:pPr>
        <w:ind w:left="1397"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3277" w:hanging="404"/>
      </w:pPr>
      <w:rPr>
        <w:rFonts w:hint="default"/>
        <w:lang w:val="lt-LT" w:eastAsia="en-US" w:bidi="ar-SA"/>
      </w:rPr>
    </w:lvl>
    <w:lvl w:ilvl="3">
      <w:numFmt w:val="bullet"/>
      <w:lvlText w:val="•"/>
      <w:lvlJc w:val="left"/>
      <w:pPr>
        <w:ind w:left="4155" w:hanging="404"/>
      </w:pPr>
      <w:rPr>
        <w:rFonts w:hint="default"/>
        <w:lang w:val="lt-LT" w:eastAsia="en-US" w:bidi="ar-SA"/>
      </w:rPr>
    </w:lvl>
    <w:lvl w:ilvl="4">
      <w:numFmt w:val="bullet"/>
      <w:lvlText w:val="•"/>
      <w:lvlJc w:val="left"/>
      <w:pPr>
        <w:ind w:left="5034" w:hanging="404"/>
      </w:pPr>
      <w:rPr>
        <w:rFonts w:hint="default"/>
        <w:lang w:val="lt-LT" w:eastAsia="en-US" w:bidi="ar-SA"/>
      </w:rPr>
    </w:lvl>
    <w:lvl w:ilvl="5">
      <w:numFmt w:val="bullet"/>
      <w:lvlText w:val="•"/>
      <w:lvlJc w:val="left"/>
      <w:pPr>
        <w:ind w:left="5913" w:hanging="404"/>
      </w:pPr>
      <w:rPr>
        <w:rFonts w:hint="default"/>
        <w:lang w:val="lt-LT" w:eastAsia="en-US" w:bidi="ar-SA"/>
      </w:rPr>
    </w:lvl>
    <w:lvl w:ilvl="6">
      <w:numFmt w:val="bullet"/>
      <w:lvlText w:val="•"/>
      <w:lvlJc w:val="left"/>
      <w:pPr>
        <w:ind w:left="6791" w:hanging="404"/>
      </w:pPr>
      <w:rPr>
        <w:rFonts w:hint="default"/>
        <w:lang w:val="lt-LT" w:eastAsia="en-US" w:bidi="ar-SA"/>
      </w:rPr>
    </w:lvl>
    <w:lvl w:ilvl="7">
      <w:numFmt w:val="bullet"/>
      <w:lvlText w:val="•"/>
      <w:lvlJc w:val="left"/>
      <w:pPr>
        <w:ind w:left="7670" w:hanging="404"/>
      </w:pPr>
      <w:rPr>
        <w:rFonts w:hint="default"/>
        <w:lang w:val="lt-LT" w:eastAsia="en-US" w:bidi="ar-SA"/>
      </w:rPr>
    </w:lvl>
    <w:lvl w:ilvl="8">
      <w:numFmt w:val="bullet"/>
      <w:lvlText w:val="•"/>
      <w:lvlJc w:val="left"/>
      <w:pPr>
        <w:ind w:left="8549" w:hanging="404"/>
      </w:pPr>
      <w:rPr>
        <w:rFonts w:hint="default"/>
        <w:lang w:val="lt-LT" w:eastAsia="en-US" w:bidi="ar-SA"/>
      </w:rPr>
    </w:lvl>
  </w:abstractNum>
  <w:abstractNum w:abstractNumId="13" w15:restartNumberingAfterBreak="0">
    <w:nsid w:val="22E42BD7"/>
    <w:multiLevelType w:val="multilevel"/>
    <w:tmpl w:val="35627698"/>
    <w:lvl w:ilvl="0">
      <w:start w:val="2"/>
      <w:numFmt w:val="decimal"/>
      <w:lvlText w:val="%1"/>
      <w:lvlJc w:val="left"/>
      <w:pPr>
        <w:ind w:left="420" w:hanging="420"/>
      </w:pPr>
      <w:rPr>
        <w:rFonts w:hint="default"/>
      </w:rPr>
    </w:lvl>
    <w:lvl w:ilvl="1">
      <w:start w:val="1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39D6B67"/>
    <w:multiLevelType w:val="multilevel"/>
    <w:tmpl w:val="57CCC77A"/>
    <w:lvl w:ilvl="0">
      <w:start w:val="2"/>
      <w:numFmt w:val="decimal"/>
      <w:lvlText w:val="%1"/>
      <w:lvlJc w:val="left"/>
      <w:pPr>
        <w:ind w:left="1513"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48"/>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48"/>
      </w:pPr>
      <w:rPr>
        <w:rFonts w:hint="default"/>
        <w:lang w:val="lt-LT" w:eastAsia="en-US" w:bidi="ar-SA"/>
      </w:rPr>
    </w:lvl>
    <w:lvl w:ilvl="4">
      <w:numFmt w:val="bullet"/>
      <w:lvlText w:val="•"/>
      <w:lvlJc w:val="left"/>
      <w:pPr>
        <w:ind w:left="4448" w:hanging="648"/>
      </w:pPr>
      <w:rPr>
        <w:rFonts w:hint="default"/>
        <w:lang w:val="lt-LT" w:eastAsia="en-US" w:bidi="ar-SA"/>
      </w:rPr>
    </w:lvl>
    <w:lvl w:ilvl="5">
      <w:numFmt w:val="bullet"/>
      <w:lvlText w:val="•"/>
      <w:lvlJc w:val="left"/>
      <w:pPr>
        <w:ind w:left="5425" w:hanging="648"/>
      </w:pPr>
      <w:rPr>
        <w:rFonts w:hint="default"/>
        <w:lang w:val="lt-LT" w:eastAsia="en-US" w:bidi="ar-SA"/>
      </w:rPr>
    </w:lvl>
    <w:lvl w:ilvl="6">
      <w:numFmt w:val="bullet"/>
      <w:lvlText w:val="•"/>
      <w:lvlJc w:val="left"/>
      <w:pPr>
        <w:ind w:left="6401" w:hanging="648"/>
      </w:pPr>
      <w:rPr>
        <w:rFonts w:hint="default"/>
        <w:lang w:val="lt-LT" w:eastAsia="en-US" w:bidi="ar-SA"/>
      </w:rPr>
    </w:lvl>
    <w:lvl w:ilvl="7">
      <w:numFmt w:val="bullet"/>
      <w:lvlText w:val="•"/>
      <w:lvlJc w:val="left"/>
      <w:pPr>
        <w:ind w:left="7377" w:hanging="648"/>
      </w:pPr>
      <w:rPr>
        <w:rFonts w:hint="default"/>
        <w:lang w:val="lt-LT" w:eastAsia="en-US" w:bidi="ar-SA"/>
      </w:rPr>
    </w:lvl>
    <w:lvl w:ilvl="8">
      <w:numFmt w:val="bullet"/>
      <w:lvlText w:val="•"/>
      <w:lvlJc w:val="left"/>
      <w:pPr>
        <w:ind w:left="8353" w:hanging="648"/>
      </w:pPr>
      <w:rPr>
        <w:rFonts w:hint="default"/>
        <w:lang w:val="lt-LT" w:eastAsia="en-US" w:bidi="ar-SA"/>
      </w:rPr>
    </w:lvl>
  </w:abstractNum>
  <w:abstractNum w:abstractNumId="15" w15:restartNumberingAfterBreak="0">
    <w:nsid w:val="2B2D1D31"/>
    <w:multiLevelType w:val="hybridMultilevel"/>
    <w:tmpl w:val="33467A66"/>
    <w:lvl w:ilvl="0" w:tplc="066A53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C70FE7"/>
    <w:multiLevelType w:val="multilevel"/>
    <w:tmpl w:val="6CBE18C6"/>
    <w:lvl w:ilvl="0">
      <w:start w:val="10"/>
      <w:numFmt w:val="decimal"/>
      <w:lvlText w:val="%1"/>
      <w:lvlJc w:val="left"/>
      <w:pPr>
        <w:ind w:left="258" w:hanging="537"/>
      </w:pPr>
      <w:rPr>
        <w:rFonts w:hint="default"/>
        <w:lang w:val="lt-LT" w:eastAsia="en-US" w:bidi="ar-SA"/>
      </w:rPr>
    </w:lvl>
    <w:lvl w:ilvl="1">
      <w:start w:val="1"/>
      <w:numFmt w:val="decimal"/>
      <w:lvlText w:val="%1.%2."/>
      <w:lvlJc w:val="left"/>
      <w:pPr>
        <w:ind w:left="258" w:hanging="53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37"/>
      </w:pPr>
      <w:rPr>
        <w:rFonts w:hint="default"/>
        <w:lang w:val="lt-LT" w:eastAsia="en-US" w:bidi="ar-SA"/>
      </w:rPr>
    </w:lvl>
    <w:lvl w:ilvl="3">
      <w:numFmt w:val="bullet"/>
      <w:lvlText w:val="•"/>
      <w:lvlJc w:val="left"/>
      <w:pPr>
        <w:ind w:left="3273" w:hanging="537"/>
      </w:pPr>
      <w:rPr>
        <w:rFonts w:hint="default"/>
        <w:lang w:val="lt-LT" w:eastAsia="en-US" w:bidi="ar-SA"/>
      </w:rPr>
    </w:lvl>
    <w:lvl w:ilvl="4">
      <w:numFmt w:val="bullet"/>
      <w:lvlText w:val="•"/>
      <w:lvlJc w:val="left"/>
      <w:pPr>
        <w:ind w:left="4278" w:hanging="537"/>
      </w:pPr>
      <w:rPr>
        <w:rFonts w:hint="default"/>
        <w:lang w:val="lt-LT" w:eastAsia="en-US" w:bidi="ar-SA"/>
      </w:rPr>
    </w:lvl>
    <w:lvl w:ilvl="5">
      <w:numFmt w:val="bullet"/>
      <w:lvlText w:val="•"/>
      <w:lvlJc w:val="left"/>
      <w:pPr>
        <w:ind w:left="5283" w:hanging="537"/>
      </w:pPr>
      <w:rPr>
        <w:rFonts w:hint="default"/>
        <w:lang w:val="lt-LT" w:eastAsia="en-US" w:bidi="ar-SA"/>
      </w:rPr>
    </w:lvl>
    <w:lvl w:ilvl="6">
      <w:numFmt w:val="bullet"/>
      <w:lvlText w:val="•"/>
      <w:lvlJc w:val="left"/>
      <w:pPr>
        <w:ind w:left="6287" w:hanging="537"/>
      </w:pPr>
      <w:rPr>
        <w:rFonts w:hint="default"/>
        <w:lang w:val="lt-LT" w:eastAsia="en-US" w:bidi="ar-SA"/>
      </w:rPr>
    </w:lvl>
    <w:lvl w:ilvl="7">
      <w:numFmt w:val="bullet"/>
      <w:lvlText w:val="•"/>
      <w:lvlJc w:val="left"/>
      <w:pPr>
        <w:ind w:left="7292" w:hanging="537"/>
      </w:pPr>
      <w:rPr>
        <w:rFonts w:hint="default"/>
        <w:lang w:val="lt-LT" w:eastAsia="en-US" w:bidi="ar-SA"/>
      </w:rPr>
    </w:lvl>
    <w:lvl w:ilvl="8">
      <w:numFmt w:val="bullet"/>
      <w:lvlText w:val="•"/>
      <w:lvlJc w:val="left"/>
      <w:pPr>
        <w:ind w:left="8297" w:hanging="537"/>
      </w:pPr>
      <w:rPr>
        <w:rFonts w:hint="default"/>
        <w:lang w:val="lt-LT" w:eastAsia="en-US" w:bidi="ar-SA"/>
      </w:rPr>
    </w:lvl>
  </w:abstractNum>
  <w:abstractNum w:abstractNumId="17"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261" w:firstLine="0"/>
      </w:pPr>
      <w:rPr>
        <w:rFonts w:hint="default"/>
      </w:rPr>
    </w:lvl>
    <w:lvl w:ilvl="2">
      <w:start w:val="1"/>
      <w:numFmt w:val="decimal"/>
      <w:pStyle w:val="Antrat3"/>
      <w:suff w:val="space"/>
      <w:lvlText w:val="%2.%3."/>
      <w:lvlJc w:val="left"/>
      <w:pPr>
        <w:ind w:left="993"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DA2E3E"/>
    <w:multiLevelType w:val="hybridMultilevel"/>
    <w:tmpl w:val="BE7663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0032E1"/>
    <w:multiLevelType w:val="multilevel"/>
    <w:tmpl w:val="3E6E9620"/>
    <w:lvl w:ilvl="0">
      <w:start w:val="2"/>
      <w:numFmt w:val="decimal"/>
      <w:lvlText w:val="%1."/>
      <w:lvlJc w:val="left"/>
      <w:pPr>
        <w:ind w:left="360" w:hanging="360"/>
      </w:pPr>
      <w:rPr>
        <w:rFonts w:eastAsia="Calibri" w:hint="default"/>
      </w:rPr>
    </w:lvl>
    <w:lvl w:ilvl="1">
      <w:start w:val="7"/>
      <w:numFmt w:val="decimal"/>
      <w:lvlText w:val="%1.%2."/>
      <w:lvlJc w:val="left"/>
      <w:pPr>
        <w:ind w:left="409" w:hanging="360"/>
      </w:pPr>
      <w:rPr>
        <w:rFonts w:eastAsia="Calibri" w:hint="default"/>
      </w:rPr>
    </w:lvl>
    <w:lvl w:ilvl="2">
      <w:start w:val="1"/>
      <w:numFmt w:val="decimal"/>
      <w:lvlText w:val="%1.%2.%3."/>
      <w:lvlJc w:val="left"/>
      <w:pPr>
        <w:ind w:left="818" w:hanging="720"/>
      </w:pPr>
      <w:rPr>
        <w:rFonts w:eastAsia="Calibri" w:hint="default"/>
      </w:rPr>
    </w:lvl>
    <w:lvl w:ilvl="3">
      <w:start w:val="1"/>
      <w:numFmt w:val="decimal"/>
      <w:lvlText w:val="%1.%2.%3.%4."/>
      <w:lvlJc w:val="left"/>
      <w:pPr>
        <w:ind w:left="867" w:hanging="720"/>
      </w:pPr>
      <w:rPr>
        <w:rFonts w:eastAsia="Calibri" w:hint="default"/>
      </w:rPr>
    </w:lvl>
    <w:lvl w:ilvl="4">
      <w:start w:val="1"/>
      <w:numFmt w:val="decimal"/>
      <w:lvlText w:val="%1.%2.%3.%4.%5."/>
      <w:lvlJc w:val="left"/>
      <w:pPr>
        <w:ind w:left="1276" w:hanging="1080"/>
      </w:pPr>
      <w:rPr>
        <w:rFonts w:eastAsia="Calibri" w:hint="default"/>
      </w:rPr>
    </w:lvl>
    <w:lvl w:ilvl="5">
      <w:start w:val="1"/>
      <w:numFmt w:val="decimal"/>
      <w:lvlText w:val="%1.%2.%3.%4.%5.%6."/>
      <w:lvlJc w:val="left"/>
      <w:pPr>
        <w:ind w:left="1325" w:hanging="1080"/>
      </w:pPr>
      <w:rPr>
        <w:rFonts w:eastAsia="Calibri" w:hint="default"/>
      </w:rPr>
    </w:lvl>
    <w:lvl w:ilvl="6">
      <w:start w:val="1"/>
      <w:numFmt w:val="decimal"/>
      <w:lvlText w:val="%1.%2.%3.%4.%5.%6.%7."/>
      <w:lvlJc w:val="left"/>
      <w:pPr>
        <w:ind w:left="1734" w:hanging="1440"/>
      </w:pPr>
      <w:rPr>
        <w:rFonts w:eastAsia="Calibri" w:hint="default"/>
      </w:rPr>
    </w:lvl>
    <w:lvl w:ilvl="7">
      <w:start w:val="1"/>
      <w:numFmt w:val="decimal"/>
      <w:lvlText w:val="%1.%2.%3.%4.%5.%6.%7.%8."/>
      <w:lvlJc w:val="left"/>
      <w:pPr>
        <w:ind w:left="1783" w:hanging="1440"/>
      </w:pPr>
      <w:rPr>
        <w:rFonts w:eastAsia="Calibri" w:hint="default"/>
      </w:rPr>
    </w:lvl>
    <w:lvl w:ilvl="8">
      <w:start w:val="1"/>
      <w:numFmt w:val="decimal"/>
      <w:lvlText w:val="%1.%2.%3.%4.%5.%6.%7.%8.%9."/>
      <w:lvlJc w:val="left"/>
      <w:pPr>
        <w:ind w:left="2192" w:hanging="1800"/>
      </w:pPr>
      <w:rPr>
        <w:rFonts w:eastAsia="Calibri" w:hint="default"/>
      </w:rPr>
    </w:lvl>
  </w:abstractNum>
  <w:abstractNum w:abstractNumId="20" w15:restartNumberingAfterBreak="0">
    <w:nsid w:val="34C22464"/>
    <w:multiLevelType w:val="multilevel"/>
    <w:tmpl w:val="8CAE8A74"/>
    <w:lvl w:ilvl="0">
      <w:start w:val="3"/>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hint="default"/>
        <w:w w:val="100"/>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21" w15:restartNumberingAfterBreak="0">
    <w:nsid w:val="37A3232D"/>
    <w:multiLevelType w:val="multilevel"/>
    <w:tmpl w:val="4DAC17EC"/>
    <w:lvl w:ilvl="0">
      <w:start w:val="14"/>
      <w:numFmt w:val="decimal"/>
      <w:lvlText w:val="%1"/>
      <w:lvlJc w:val="left"/>
      <w:pPr>
        <w:ind w:left="258" w:hanging="565"/>
      </w:pPr>
      <w:rPr>
        <w:rFonts w:hint="default"/>
        <w:lang w:val="lt-LT" w:eastAsia="en-US" w:bidi="ar-SA"/>
      </w:rPr>
    </w:lvl>
    <w:lvl w:ilvl="1">
      <w:start w:val="1"/>
      <w:numFmt w:val="decimal"/>
      <w:lvlText w:val="%1.%2."/>
      <w:lvlJc w:val="left"/>
      <w:pPr>
        <w:ind w:left="258" w:hanging="56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65"/>
      </w:pPr>
      <w:rPr>
        <w:rFonts w:hint="default"/>
        <w:lang w:val="lt-LT" w:eastAsia="en-US" w:bidi="ar-SA"/>
      </w:rPr>
    </w:lvl>
    <w:lvl w:ilvl="3">
      <w:numFmt w:val="bullet"/>
      <w:lvlText w:val="•"/>
      <w:lvlJc w:val="left"/>
      <w:pPr>
        <w:ind w:left="3273" w:hanging="565"/>
      </w:pPr>
      <w:rPr>
        <w:rFonts w:hint="default"/>
        <w:lang w:val="lt-LT" w:eastAsia="en-US" w:bidi="ar-SA"/>
      </w:rPr>
    </w:lvl>
    <w:lvl w:ilvl="4">
      <w:numFmt w:val="bullet"/>
      <w:lvlText w:val="•"/>
      <w:lvlJc w:val="left"/>
      <w:pPr>
        <w:ind w:left="4278" w:hanging="565"/>
      </w:pPr>
      <w:rPr>
        <w:rFonts w:hint="default"/>
        <w:lang w:val="lt-LT" w:eastAsia="en-US" w:bidi="ar-SA"/>
      </w:rPr>
    </w:lvl>
    <w:lvl w:ilvl="5">
      <w:numFmt w:val="bullet"/>
      <w:lvlText w:val="•"/>
      <w:lvlJc w:val="left"/>
      <w:pPr>
        <w:ind w:left="5283" w:hanging="565"/>
      </w:pPr>
      <w:rPr>
        <w:rFonts w:hint="default"/>
        <w:lang w:val="lt-LT" w:eastAsia="en-US" w:bidi="ar-SA"/>
      </w:rPr>
    </w:lvl>
    <w:lvl w:ilvl="6">
      <w:numFmt w:val="bullet"/>
      <w:lvlText w:val="•"/>
      <w:lvlJc w:val="left"/>
      <w:pPr>
        <w:ind w:left="6287" w:hanging="565"/>
      </w:pPr>
      <w:rPr>
        <w:rFonts w:hint="default"/>
        <w:lang w:val="lt-LT" w:eastAsia="en-US" w:bidi="ar-SA"/>
      </w:rPr>
    </w:lvl>
    <w:lvl w:ilvl="7">
      <w:numFmt w:val="bullet"/>
      <w:lvlText w:val="•"/>
      <w:lvlJc w:val="left"/>
      <w:pPr>
        <w:ind w:left="7292" w:hanging="565"/>
      </w:pPr>
      <w:rPr>
        <w:rFonts w:hint="default"/>
        <w:lang w:val="lt-LT" w:eastAsia="en-US" w:bidi="ar-SA"/>
      </w:rPr>
    </w:lvl>
    <w:lvl w:ilvl="8">
      <w:numFmt w:val="bullet"/>
      <w:lvlText w:val="•"/>
      <w:lvlJc w:val="left"/>
      <w:pPr>
        <w:ind w:left="8297" w:hanging="565"/>
      </w:pPr>
      <w:rPr>
        <w:rFonts w:hint="default"/>
        <w:lang w:val="lt-LT" w:eastAsia="en-US" w:bidi="ar-SA"/>
      </w:rPr>
    </w:lvl>
  </w:abstractNum>
  <w:abstractNum w:abstractNumId="2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6719CE"/>
    <w:multiLevelType w:val="multilevel"/>
    <w:tmpl w:val="CC6A8140"/>
    <w:styleLink w:val="Esamassraas1"/>
    <w:lvl w:ilvl="0">
      <w:start w:val="2"/>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3D216A71"/>
    <w:multiLevelType w:val="multilevel"/>
    <w:tmpl w:val="6AAE1A5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F12FD"/>
    <w:multiLevelType w:val="multilevel"/>
    <w:tmpl w:val="2EDAEAB0"/>
    <w:lvl w:ilvl="0">
      <w:start w:val="9"/>
      <w:numFmt w:val="decimal"/>
      <w:lvlText w:val="%1"/>
      <w:lvlJc w:val="left"/>
      <w:pPr>
        <w:ind w:left="258" w:hanging="484"/>
      </w:pPr>
      <w:rPr>
        <w:rFonts w:hint="default"/>
        <w:lang w:val="lt-LT" w:eastAsia="en-US" w:bidi="ar-SA"/>
      </w:rPr>
    </w:lvl>
    <w:lvl w:ilvl="1">
      <w:start w:val="1"/>
      <w:numFmt w:val="decimal"/>
      <w:lvlText w:val="%1.%2."/>
      <w:lvlJc w:val="left"/>
      <w:pPr>
        <w:ind w:left="258" w:hanging="48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1828" w:hanging="577"/>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705" w:hanging="577"/>
      </w:pPr>
      <w:rPr>
        <w:rFonts w:hint="default"/>
        <w:lang w:val="lt-LT" w:eastAsia="en-US" w:bidi="ar-SA"/>
      </w:rPr>
    </w:lvl>
    <w:lvl w:ilvl="4">
      <w:numFmt w:val="bullet"/>
      <w:lvlText w:val="•"/>
      <w:lvlJc w:val="left"/>
      <w:pPr>
        <w:ind w:left="4648" w:hanging="577"/>
      </w:pPr>
      <w:rPr>
        <w:rFonts w:hint="default"/>
        <w:lang w:val="lt-LT" w:eastAsia="en-US" w:bidi="ar-SA"/>
      </w:rPr>
    </w:lvl>
    <w:lvl w:ilvl="5">
      <w:numFmt w:val="bullet"/>
      <w:lvlText w:val="•"/>
      <w:lvlJc w:val="left"/>
      <w:pPr>
        <w:ind w:left="5591" w:hanging="577"/>
      </w:pPr>
      <w:rPr>
        <w:rFonts w:hint="default"/>
        <w:lang w:val="lt-LT" w:eastAsia="en-US" w:bidi="ar-SA"/>
      </w:rPr>
    </w:lvl>
    <w:lvl w:ilvl="6">
      <w:numFmt w:val="bullet"/>
      <w:lvlText w:val="•"/>
      <w:lvlJc w:val="left"/>
      <w:pPr>
        <w:ind w:left="6534" w:hanging="577"/>
      </w:pPr>
      <w:rPr>
        <w:rFonts w:hint="default"/>
        <w:lang w:val="lt-LT" w:eastAsia="en-US" w:bidi="ar-SA"/>
      </w:rPr>
    </w:lvl>
    <w:lvl w:ilvl="7">
      <w:numFmt w:val="bullet"/>
      <w:lvlText w:val="•"/>
      <w:lvlJc w:val="left"/>
      <w:pPr>
        <w:ind w:left="7477" w:hanging="577"/>
      </w:pPr>
      <w:rPr>
        <w:rFonts w:hint="default"/>
        <w:lang w:val="lt-LT" w:eastAsia="en-US" w:bidi="ar-SA"/>
      </w:rPr>
    </w:lvl>
    <w:lvl w:ilvl="8">
      <w:numFmt w:val="bullet"/>
      <w:lvlText w:val="•"/>
      <w:lvlJc w:val="left"/>
      <w:pPr>
        <w:ind w:left="8420" w:hanging="577"/>
      </w:pPr>
      <w:rPr>
        <w:rFonts w:hint="default"/>
        <w:lang w:val="lt-LT" w:eastAsia="en-US" w:bidi="ar-SA"/>
      </w:rPr>
    </w:lvl>
  </w:abstractNum>
  <w:abstractNum w:abstractNumId="26" w15:restartNumberingAfterBreak="0">
    <w:nsid w:val="434275F8"/>
    <w:multiLevelType w:val="multilevel"/>
    <w:tmpl w:val="00C86A7C"/>
    <w:lvl w:ilvl="0">
      <w:start w:val="2"/>
      <w:numFmt w:val="decimal"/>
      <w:lvlText w:val="%1."/>
      <w:lvlJc w:val="left"/>
      <w:pPr>
        <w:ind w:left="720" w:hanging="720"/>
      </w:pPr>
      <w:rPr>
        <w:rFonts w:hint="default"/>
      </w:rPr>
    </w:lvl>
    <w:lvl w:ilvl="1">
      <w:start w:val="4"/>
      <w:numFmt w:val="decimal"/>
      <w:lvlText w:val="%1.%2."/>
      <w:lvlJc w:val="left"/>
      <w:pPr>
        <w:ind w:left="736" w:hanging="72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7" w15:restartNumberingAfterBreak="0">
    <w:nsid w:val="43F25A04"/>
    <w:multiLevelType w:val="multilevel"/>
    <w:tmpl w:val="3D3EECEC"/>
    <w:lvl w:ilvl="0">
      <w:start w:val="13"/>
      <w:numFmt w:val="decimal"/>
      <w:lvlText w:val="%1"/>
      <w:lvlJc w:val="left"/>
      <w:pPr>
        <w:ind w:left="258" w:hanging="583"/>
      </w:pPr>
      <w:rPr>
        <w:rFonts w:hint="default"/>
        <w:lang w:val="lt-LT" w:eastAsia="en-US" w:bidi="ar-SA"/>
      </w:rPr>
    </w:lvl>
    <w:lvl w:ilvl="1">
      <w:start w:val="1"/>
      <w:numFmt w:val="decimal"/>
      <w:lvlText w:val="%1.%2."/>
      <w:lvlJc w:val="left"/>
      <w:pPr>
        <w:ind w:left="258" w:hanging="583"/>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83"/>
      </w:pPr>
      <w:rPr>
        <w:rFonts w:hint="default"/>
        <w:lang w:val="lt-LT" w:eastAsia="en-US" w:bidi="ar-SA"/>
      </w:rPr>
    </w:lvl>
    <w:lvl w:ilvl="3">
      <w:numFmt w:val="bullet"/>
      <w:lvlText w:val="•"/>
      <w:lvlJc w:val="left"/>
      <w:pPr>
        <w:ind w:left="3273" w:hanging="583"/>
      </w:pPr>
      <w:rPr>
        <w:rFonts w:hint="default"/>
        <w:lang w:val="lt-LT" w:eastAsia="en-US" w:bidi="ar-SA"/>
      </w:rPr>
    </w:lvl>
    <w:lvl w:ilvl="4">
      <w:numFmt w:val="bullet"/>
      <w:lvlText w:val="•"/>
      <w:lvlJc w:val="left"/>
      <w:pPr>
        <w:ind w:left="4278" w:hanging="583"/>
      </w:pPr>
      <w:rPr>
        <w:rFonts w:hint="default"/>
        <w:lang w:val="lt-LT" w:eastAsia="en-US" w:bidi="ar-SA"/>
      </w:rPr>
    </w:lvl>
    <w:lvl w:ilvl="5">
      <w:numFmt w:val="bullet"/>
      <w:lvlText w:val="•"/>
      <w:lvlJc w:val="left"/>
      <w:pPr>
        <w:ind w:left="5283" w:hanging="583"/>
      </w:pPr>
      <w:rPr>
        <w:rFonts w:hint="default"/>
        <w:lang w:val="lt-LT" w:eastAsia="en-US" w:bidi="ar-SA"/>
      </w:rPr>
    </w:lvl>
    <w:lvl w:ilvl="6">
      <w:numFmt w:val="bullet"/>
      <w:lvlText w:val="•"/>
      <w:lvlJc w:val="left"/>
      <w:pPr>
        <w:ind w:left="6287" w:hanging="583"/>
      </w:pPr>
      <w:rPr>
        <w:rFonts w:hint="default"/>
        <w:lang w:val="lt-LT" w:eastAsia="en-US" w:bidi="ar-SA"/>
      </w:rPr>
    </w:lvl>
    <w:lvl w:ilvl="7">
      <w:numFmt w:val="bullet"/>
      <w:lvlText w:val="•"/>
      <w:lvlJc w:val="left"/>
      <w:pPr>
        <w:ind w:left="7292" w:hanging="583"/>
      </w:pPr>
      <w:rPr>
        <w:rFonts w:hint="default"/>
        <w:lang w:val="lt-LT" w:eastAsia="en-US" w:bidi="ar-SA"/>
      </w:rPr>
    </w:lvl>
    <w:lvl w:ilvl="8">
      <w:numFmt w:val="bullet"/>
      <w:lvlText w:val="•"/>
      <w:lvlJc w:val="left"/>
      <w:pPr>
        <w:ind w:left="8297" w:hanging="583"/>
      </w:pPr>
      <w:rPr>
        <w:rFonts w:hint="default"/>
        <w:lang w:val="lt-LT" w:eastAsia="en-US" w:bidi="ar-SA"/>
      </w:rPr>
    </w:lvl>
  </w:abstractNum>
  <w:abstractNum w:abstractNumId="28" w15:restartNumberingAfterBreak="0">
    <w:nsid w:val="44860234"/>
    <w:multiLevelType w:val="hybridMultilevel"/>
    <w:tmpl w:val="CE3EDE0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8A6D5F"/>
    <w:multiLevelType w:val="multilevel"/>
    <w:tmpl w:val="52AC06CA"/>
    <w:lvl w:ilvl="0">
      <w:start w:val="8"/>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0" w15:restartNumberingAfterBreak="0">
    <w:nsid w:val="4A76592D"/>
    <w:multiLevelType w:val="multilevel"/>
    <w:tmpl w:val="9D786CA8"/>
    <w:lvl w:ilvl="0">
      <w:start w:val="7"/>
      <w:numFmt w:val="decimal"/>
      <w:lvlText w:val="%1"/>
      <w:lvlJc w:val="left"/>
      <w:pPr>
        <w:ind w:left="258" w:hanging="438"/>
      </w:pPr>
      <w:rPr>
        <w:rFonts w:hint="default"/>
        <w:lang w:val="lt-LT" w:eastAsia="en-US" w:bidi="ar-SA"/>
      </w:rPr>
    </w:lvl>
    <w:lvl w:ilvl="1">
      <w:start w:val="1"/>
      <w:numFmt w:val="decimal"/>
      <w:lvlText w:val="%1.%2."/>
      <w:lvlJc w:val="left"/>
      <w:pPr>
        <w:ind w:left="258" w:hanging="438"/>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38"/>
      </w:pPr>
      <w:rPr>
        <w:rFonts w:hint="default"/>
        <w:lang w:val="lt-LT" w:eastAsia="en-US" w:bidi="ar-SA"/>
      </w:rPr>
    </w:lvl>
    <w:lvl w:ilvl="3">
      <w:numFmt w:val="bullet"/>
      <w:lvlText w:val="•"/>
      <w:lvlJc w:val="left"/>
      <w:pPr>
        <w:ind w:left="3273" w:hanging="438"/>
      </w:pPr>
      <w:rPr>
        <w:rFonts w:hint="default"/>
        <w:lang w:val="lt-LT" w:eastAsia="en-US" w:bidi="ar-SA"/>
      </w:rPr>
    </w:lvl>
    <w:lvl w:ilvl="4">
      <w:numFmt w:val="bullet"/>
      <w:lvlText w:val="•"/>
      <w:lvlJc w:val="left"/>
      <w:pPr>
        <w:ind w:left="4278" w:hanging="438"/>
      </w:pPr>
      <w:rPr>
        <w:rFonts w:hint="default"/>
        <w:lang w:val="lt-LT" w:eastAsia="en-US" w:bidi="ar-SA"/>
      </w:rPr>
    </w:lvl>
    <w:lvl w:ilvl="5">
      <w:numFmt w:val="bullet"/>
      <w:lvlText w:val="•"/>
      <w:lvlJc w:val="left"/>
      <w:pPr>
        <w:ind w:left="5283" w:hanging="438"/>
      </w:pPr>
      <w:rPr>
        <w:rFonts w:hint="default"/>
        <w:lang w:val="lt-LT" w:eastAsia="en-US" w:bidi="ar-SA"/>
      </w:rPr>
    </w:lvl>
    <w:lvl w:ilvl="6">
      <w:numFmt w:val="bullet"/>
      <w:lvlText w:val="•"/>
      <w:lvlJc w:val="left"/>
      <w:pPr>
        <w:ind w:left="6287" w:hanging="438"/>
      </w:pPr>
      <w:rPr>
        <w:rFonts w:hint="default"/>
        <w:lang w:val="lt-LT" w:eastAsia="en-US" w:bidi="ar-SA"/>
      </w:rPr>
    </w:lvl>
    <w:lvl w:ilvl="7">
      <w:numFmt w:val="bullet"/>
      <w:lvlText w:val="•"/>
      <w:lvlJc w:val="left"/>
      <w:pPr>
        <w:ind w:left="7292" w:hanging="438"/>
      </w:pPr>
      <w:rPr>
        <w:rFonts w:hint="default"/>
        <w:lang w:val="lt-LT" w:eastAsia="en-US" w:bidi="ar-SA"/>
      </w:rPr>
    </w:lvl>
    <w:lvl w:ilvl="8">
      <w:numFmt w:val="bullet"/>
      <w:lvlText w:val="•"/>
      <w:lvlJc w:val="left"/>
      <w:pPr>
        <w:ind w:left="8297" w:hanging="438"/>
      </w:pPr>
      <w:rPr>
        <w:rFonts w:hint="default"/>
        <w:lang w:val="lt-LT" w:eastAsia="en-US" w:bidi="ar-SA"/>
      </w:rPr>
    </w:lvl>
  </w:abstractNum>
  <w:abstractNum w:abstractNumId="31" w15:restartNumberingAfterBreak="0">
    <w:nsid w:val="4C9D62C9"/>
    <w:multiLevelType w:val="hybridMultilevel"/>
    <w:tmpl w:val="06A8ABDE"/>
    <w:lvl w:ilvl="0" w:tplc="D68086CE">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2" w15:restartNumberingAfterBreak="0">
    <w:nsid w:val="53FC43BB"/>
    <w:multiLevelType w:val="multilevel"/>
    <w:tmpl w:val="390C10A2"/>
    <w:lvl w:ilvl="0">
      <w:start w:val="1"/>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3" w15:restartNumberingAfterBreak="0">
    <w:nsid w:val="57272E22"/>
    <w:multiLevelType w:val="hybridMultilevel"/>
    <w:tmpl w:val="1674E576"/>
    <w:lvl w:ilvl="0" w:tplc="59BE3ABC">
      <w:start w:val="1"/>
      <w:numFmt w:val="decimal"/>
      <w:lvlText w:val="%1."/>
      <w:lvlJc w:val="left"/>
      <w:pPr>
        <w:ind w:left="2941" w:hanging="231"/>
        <w:jc w:val="right"/>
      </w:pPr>
      <w:rPr>
        <w:rFonts w:ascii="Times New Roman" w:eastAsia="Times New Roman" w:hAnsi="Times New Roman" w:cs="Times New Roman" w:hint="default"/>
        <w:b/>
        <w:bCs/>
        <w:w w:val="100"/>
        <w:sz w:val="23"/>
        <w:szCs w:val="23"/>
        <w:lang w:val="lt-LT" w:eastAsia="en-US" w:bidi="ar-SA"/>
      </w:rPr>
    </w:lvl>
    <w:lvl w:ilvl="1" w:tplc="9EB4F1D8">
      <w:numFmt w:val="bullet"/>
      <w:lvlText w:val="•"/>
      <w:lvlJc w:val="left"/>
      <w:pPr>
        <w:ind w:left="3676" w:hanging="231"/>
      </w:pPr>
      <w:rPr>
        <w:rFonts w:hint="default"/>
        <w:lang w:val="lt-LT" w:eastAsia="en-US" w:bidi="ar-SA"/>
      </w:rPr>
    </w:lvl>
    <w:lvl w:ilvl="2" w:tplc="79760B74">
      <w:numFmt w:val="bullet"/>
      <w:lvlText w:val="•"/>
      <w:lvlJc w:val="left"/>
      <w:pPr>
        <w:ind w:left="4413" w:hanging="231"/>
      </w:pPr>
      <w:rPr>
        <w:rFonts w:hint="default"/>
        <w:lang w:val="lt-LT" w:eastAsia="en-US" w:bidi="ar-SA"/>
      </w:rPr>
    </w:lvl>
    <w:lvl w:ilvl="3" w:tplc="CB3EB1D4">
      <w:numFmt w:val="bullet"/>
      <w:lvlText w:val="•"/>
      <w:lvlJc w:val="left"/>
      <w:pPr>
        <w:ind w:left="5149" w:hanging="231"/>
      </w:pPr>
      <w:rPr>
        <w:rFonts w:hint="default"/>
        <w:lang w:val="lt-LT" w:eastAsia="en-US" w:bidi="ar-SA"/>
      </w:rPr>
    </w:lvl>
    <w:lvl w:ilvl="4" w:tplc="9088182C">
      <w:numFmt w:val="bullet"/>
      <w:lvlText w:val="•"/>
      <w:lvlJc w:val="left"/>
      <w:pPr>
        <w:ind w:left="5886" w:hanging="231"/>
      </w:pPr>
      <w:rPr>
        <w:rFonts w:hint="default"/>
        <w:lang w:val="lt-LT" w:eastAsia="en-US" w:bidi="ar-SA"/>
      </w:rPr>
    </w:lvl>
    <w:lvl w:ilvl="5" w:tplc="9104D42A">
      <w:numFmt w:val="bullet"/>
      <w:lvlText w:val="•"/>
      <w:lvlJc w:val="left"/>
      <w:pPr>
        <w:ind w:left="6623" w:hanging="231"/>
      </w:pPr>
      <w:rPr>
        <w:rFonts w:hint="default"/>
        <w:lang w:val="lt-LT" w:eastAsia="en-US" w:bidi="ar-SA"/>
      </w:rPr>
    </w:lvl>
    <w:lvl w:ilvl="6" w:tplc="0012FEF4">
      <w:numFmt w:val="bullet"/>
      <w:lvlText w:val="•"/>
      <w:lvlJc w:val="left"/>
      <w:pPr>
        <w:ind w:left="7359" w:hanging="231"/>
      </w:pPr>
      <w:rPr>
        <w:rFonts w:hint="default"/>
        <w:lang w:val="lt-LT" w:eastAsia="en-US" w:bidi="ar-SA"/>
      </w:rPr>
    </w:lvl>
    <w:lvl w:ilvl="7" w:tplc="6EBEC8D8">
      <w:numFmt w:val="bullet"/>
      <w:lvlText w:val="•"/>
      <w:lvlJc w:val="left"/>
      <w:pPr>
        <w:ind w:left="8096" w:hanging="231"/>
      </w:pPr>
      <w:rPr>
        <w:rFonts w:hint="default"/>
        <w:lang w:val="lt-LT" w:eastAsia="en-US" w:bidi="ar-SA"/>
      </w:rPr>
    </w:lvl>
    <w:lvl w:ilvl="8" w:tplc="912EFE30">
      <w:numFmt w:val="bullet"/>
      <w:lvlText w:val="•"/>
      <w:lvlJc w:val="left"/>
      <w:pPr>
        <w:ind w:left="8833" w:hanging="231"/>
      </w:pPr>
      <w:rPr>
        <w:rFonts w:hint="default"/>
        <w:lang w:val="lt-LT" w:eastAsia="en-US" w:bidi="ar-SA"/>
      </w:rPr>
    </w:lvl>
  </w:abstractNum>
  <w:abstractNum w:abstractNumId="34" w15:restartNumberingAfterBreak="0">
    <w:nsid w:val="5741267F"/>
    <w:multiLevelType w:val="multilevel"/>
    <w:tmpl w:val="4148CB58"/>
    <w:lvl w:ilvl="0">
      <w:start w:val="1"/>
      <w:numFmt w:val="decimal"/>
      <w:lvlText w:val="%1"/>
      <w:lvlJc w:val="left"/>
      <w:pPr>
        <w:ind w:left="258" w:hanging="415"/>
      </w:pPr>
      <w:rPr>
        <w:rFonts w:hint="default"/>
        <w:lang w:val="lt-LT" w:eastAsia="en-US" w:bidi="ar-SA"/>
      </w:rPr>
    </w:lvl>
    <w:lvl w:ilvl="1">
      <w:start w:val="1"/>
      <w:numFmt w:val="decimal"/>
      <w:lvlText w:val="%1.%2."/>
      <w:lvlJc w:val="left"/>
      <w:pPr>
        <w:ind w:left="258" w:hanging="41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15"/>
      </w:pPr>
      <w:rPr>
        <w:rFonts w:hint="default"/>
        <w:lang w:val="lt-LT" w:eastAsia="en-US" w:bidi="ar-SA"/>
      </w:rPr>
    </w:lvl>
    <w:lvl w:ilvl="3">
      <w:numFmt w:val="bullet"/>
      <w:lvlText w:val="•"/>
      <w:lvlJc w:val="left"/>
      <w:pPr>
        <w:ind w:left="3273" w:hanging="415"/>
      </w:pPr>
      <w:rPr>
        <w:rFonts w:hint="default"/>
        <w:lang w:val="lt-LT" w:eastAsia="en-US" w:bidi="ar-SA"/>
      </w:rPr>
    </w:lvl>
    <w:lvl w:ilvl="4">
      <w:numFmt w:val="bullet"/>
      <w:lvlText w:val="•"/>
      <w:lvlJc w:val="left"/>
      <w:pPr>
        <w:ind w:left="4278" w:hanging="415"/>
      </w:pPr>
      <w:rPr>
        <w:rFonts w:hint="default"/>
        <w:lang w:val="lt-LT" w:eastAsia="en-US" w:bidi="ar-SA"/>
      </w:rPr>
    </w:lvl>
    <w:lvl w:ilvl="5">
      <w:numFmt w:val="bullet"/>
      <w:lvlText w:val="•"/>
      <w:lvlJc w:val="left"/>
      <w:pPr>
        <w:ind w:left="5283" w:hanging="415"/>
      </w:pPr>
      <w:rPr>
        <w:rFonts w:hint="default"/>
        <w:lang w:val="lt-LT" w:eastAsia="en-US" w:bidi="ar-SA"/>
      </w:rPr>
    </w:lvl>
    <w:lvl w:ilvl="6">
      <w:numFmt w:val="bullet"/>
      <w:lvlText w:val="•"/>
      <w:lvlJc w:val="left"/>
      <w:pPr>
        <w:ind w:left="6287" w:hanging="415"/>
      </w:pPr>
      <w:rPr>
        <w:rFonts w:hint="default"/>
        <w:lang w:val="lt-LT" w:eastAsia="en-US" w:bidi="ar-SA"/>
      </w:rPr>
    </w:lvl>
    <w:lvl w:ilvl="7">
      <w:numFmt w:val="bullet"/>
      <w:lvlText w:val="•"/>
      <w:lvlJc w:val="left"/>
      <w:pPr>
        <w:ind w:left="7292" w:hanging="415"/>
      </w:pPr>
      <w:rPr>
        <w:rFonts w:hint="default"/>
        <w:lang w:val="lt-LT" w:eastAsia="en-US" w:bidi="ar-SA"/>
      </w:rPr>
    </w:lvl>
    <w:lvl w:ilvl="8">
      <w:numFmt w:val="bullet"/>
      <w:lvlText w:val="•"/>
      <w:lvlJc w:val="left"/>
      <w:pPr>
        <w:ind w:left="8297" w:hanging="415"/>
      </w:pPr>
      <w:rPr>
        <w:rFonts w:hint="default"/>
        <w:lang w:val="lt-LT" w:eastAsia="en-US" w:bidi="ar-SA"/>
      </w:rPr>
    </w:lvl>
  </w:abstractNum>
  <w:abstractNum w:abstractNumId="35" w15:restartNumberingAfterBreak="0">
    <w:nsid w:val="5CEC11D5"/>
    <w:multiLevelType w:val="hybridMultilevel"/>
    <w:tmpl w:val="959298BA"/>
    <w:lvl w:ilvl="0" w:tplc="8474B48C">
      <w:start w:val="1"/>
      <w:numFmt w:val="decimal"/>
      <w:lvlText w:val="%1."/>
      <w:lvlJc w:val="left"/>
      <w:pPr>
        <w:ind w:left="4465" w:hanging="231"/>
        <w:jc w:val="right"/>
      </w:pPr>
      <w:rPr>
        <w:rFonts w:ascii="Times New Roman" w:eastAsia="Times New Roman" w:hAnsi="Times New Roman" w:cs="Times New Roman" w:hint="default"/>
        <w:b/>
        <w:bCs/>
        <w:w w:val="100"/>
        <w:sz w:val="23"/>
        <w:szCs w:val="23"/>
        <w:lang w:val="lt-LT" w:eastAsia="en-US" w:bidi="ar-SA"/>
      </w:rPr>
    </w:lvl>
    <w:lvl w:ilvl="1" w:tplc="D090B952">
      <w:numFmt w:val="bullet"/>
      <w:lvlText w:val="•"/>
      <w:lvlJc w:val="left"/>
      <w:pPr>
        <w:ind w:left="5044" w:hanging="231"/>
      </w:pPr>
      <w:rPr>
        <w:rFonts w:hint="default"/>
        <w:lang w:val="lt-LT" w:eastAsia="en-US" w:bidi="ar-SA"/>
      </w:rPr>
    </w:lvl>
    <w:lvl w:ilvl="2" w:tplc="1D303D4A">
      <w:numFmt w:val="bullet"/>
      <w:lvlText w:val="•"/>
      <w:lvlJc w:val="left"/>
      <w:pPr>
        <w:ind w:left="5629" w:hanging="231"/>
      </w:pPr>
      <w:rPr>
        <w:rFonts w:hint="default"/>
        <w:lang w:val="lt-LT" w:eastAsia="en-US" w:bidi="ar-SA"/>
      </w:rPr>
    </w:lvl>
    <w:lvl w:ilvl="3" w:tplc="CA4681FA">
      <w:numFmt w:val="bullet"/>
      <w:lvlText w:val="•"/>
      <w:lvlJc w:val="left"/>
      <w:pPr>
        <w:ind w:left="6213" w:hanging="231"/>
      </w:pPr>
      <w:rPr>
        <w:rFonts w:hint="default"/>
        <w:lang w:val="lt-LT" w:eastAsia="en-US" w:bidi="ar-SA"/>
      </w:rPr>
    </w:lvl>
    <w:lvl w:ilvl="4" w:tplc="F612A79A">
      <w:numFmt w:val="bullet"/>
      <w:lvlText w:val="•"/>
      <w:lvlJc w:val="left"/>
      <w:pPr>
        <w:ind w:left="6798" w:hanging="231"/>
      </w:pPr>
      <w:rPr>
        <w:rFonts w:hint="default"/>
        <w:lang w:val="lt-LT" w:eastAsia="en-US" w:bidi="ar-SA"/>
      </w:rPr>
    </w:lvl>
    <w:lvl w:ilvl="5" w:tplc="534A9D66">
      <w:numFmt w:val="bullet"/>
      <w:lvlText w:val="•"/>
      <w:lvlJc w:val="left"/>
      <w:pPr>
        <w:ind w:left="7383" w:hanging="231"/>
      </w:pPr>
      <w:rPr>
        <w:rFonts w:hint="default"/>
        <w:lang w:val="lt-LT" w:eastAsia="en-US" w:bidi="ar-SA"/>
      </w:rPr>
    </w:lvl>
    <w:lvl w:ilvl="6" w:tplc="FB3261C0">
      <w:numFmt w:val="bullet"/>
      <w:lvlText w:val="•"/>
      <w:lvlJc w:val="left"/>
      <w:pPr>
        <w:ind w:left="7967" w:hanging="231"/>
      </w:pPr>
      <w:rPr>
        <w:rFonts w:hint="default"/>
        <w:lang w:val="lt-LT" w:eastAsia="en-US" w:bidi="ar-SA"/>
      </w:rPr>
    </w:lvl>
    <w:lvl w:ilvl="7" w:tplc="7158DAD8">
      <w:numFmt w:val="bullet"/>
      <w:lvlText w:val="•"/>
      <w:lvlJc w:val="left"/>
      <w:pPr>
        <w:ind w:left="8552" w:hanging="231"/>
      </w:pPr>
      <w:rPr>
        <w:rFonts w:hint="default"/>
        <w:lang w:val="lt-LT" w:eastAsia="en-US" w:bidi="ar-SA"/>
      </w:rPr>
    </w:lvl>
    <w:lvl w:ilvl="8" w:tplc="41CA6A94">
      <w:numFmt w:val="bullet"/>
      <w:lvlText w:val="•"/>
      <w:lvlJc w:val="left"/>
      <w:pPr>
        <w:ind w:left="9137" w:hanging="231"/>
      </w:pPr>
      <w:rPr>
        <w:rFonts w:hint="default"/>
        <w:lang w:val="lt-LT" w:eastAsia="en-US" w:bidi="ar-SA"/>
      </w:rPr>
    </w:lvl>
  </w:abstractNum>
  <w:abstractNum w:abstractNumId="36" w15:restartNumberingAfterBreak="0">
    <w:nsid w:val="63D40AE5"/>
    <w:multiLevelType w:val="multilevel"/>
    <w:tmpl w:val="4B72A192"/>
    <w:lvl w:ilvl="0">
      <w:start w:val="7"/>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37" w15:restartNumberingAfterBreak="0">
    <w:nsid w:val="641E310A"/>
    <w:multiLevelType w:val="multilevel"/>
    <w:tmpl w:val="EEC48320"/>
    <w:lvl w:ilvl="0">
      <w:start w:val="3"/>
      <w:numFmt w:val="decimal"/>
      <w:lvlText w:val="%1"/>
      <w:lvlJc w:val="left"/>
      <w:pPr>
        <w:ind w:left="1513" w:hanging="404"/>
      </w:pPr>
      <w:rPr>
        <w:rFonts w:hint="default"/>
        <w:lang w:val="lt-LT" w:eastAsia="en-US" w:bidi="ar-SA"/>
      </w:rPr>
    </w:lvl>
    <w:lvl w:ilvl="1">
      <w:start w:val="1"/>
      <w:numFmt w:val="decimal"/>
      <w:lvlText w:val="%1.%2."/>
      <w:lvlJc w:val="left"/>
      <w:pPr>
        <w:ind w:left="1513" w:hanging="404"/>
        <w:jc w:val="right"/>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09"/>
        <w:jc w:val="right"/>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09"/>
      </w:pPr>
      <w:rPr>
        <w:rFonts w:hint="default"/>
        <w:lang w:val="lt-LT" w:eastAsia="en-US" w:bidi="ar-SA"/>
      </w:rPr>
    </w:lvl>
    <w:lvl w:ilvl="4">
      <w:numFmt w:val="bullet"/>
      <w:lvlText w:val="•"/>
      <w:lvlJc w:val="left"/>
      <w:pPr>
        <w:ind w:left="4448" w:hanging="609"/>
      </w:pPr>
      <w:rPr>
        <w:rFonts w:hint="default"/>
        <w:lang w:val="lt-LT" w:eastAsia="en-US" w:bidi="ar-SA"/>
      </w:rPr>
    </w:lvl>
    <w:lvl w:ilvl="5">
      <w:numFmt w:val="bullet"/>
      <w:lvlText w:val="•"/>
      <w:lvlJc w:val="left"/>
      <w:pPr>
        <w:ind w:left="5425" w:hanging="609"/>
      </w:pPr>
      <w:rPr>
        <w:rFonts w:hint="default"/>
        <w:lang w:val="lt-LT" w:eastAsia="en-US" w:bidi="ar-SA"/>
      </w:rPr>
    </w:lvl>
    <w:lvl w:ilvl="6">
      <w:numFmt w:val="bullet"/>
      <w:lvlText w:val="•"/>
      <w:lvlJc w:val="left"/>
      <w:pPr>
        <w:ind w:left="6401" w:hanging="609"/>
      </w:pPr>
      <w:rPr>
        <w:rFonts w:hint="default"/>
        <w:lang w:val="lt-LT" w:eastAsia="en-US" w:bidi="ar-SA"/>
      </w:rPr>
    </w:lvl>
    <w:lvl w:ilvl="7">
      <w:numFmt w:val="bullet"/>
      <w:lvlText w:val="•"/>
      <w:lvlJc w:val="left"/>
      <w:pPr>
        <w:ind w:left="7377" w:hanging="609"/>
      </w:pPr>
      <w:rPr>
        <w:rFonts w:hint="default"/>
        <w:lang w:val="lt-LT" w:eastAsia="en-US" w:bidi="ar-SA"/>
      </w:rPr>
    </w:lvl>
    <w:lvl w:ilvl="8">
      <w:numFmt w:val="bullet"/>
      <w:lvlText w:val="•"/>
      <w:lvlJc w:val="left"/>
      <w:pPr>
        <w:ind w:left="8353" w:hanging="609"/>
      </w:pPr>
      <w:rPr>
        <w:rFonts w:hint="default"/>
        <w:lang w:val="lt-LT" w:eastAsia="en-US" w:bidi="ar-SA"/>
      </w:rPr>
    </w:lvl>
  </w:abstractNum>
  <w:abstractNum w:abstractNumId="38" w15:restartNumberingAfterBreak="0">
    <w:nsid w:val="675168D6"/>
    <w:multiLevelType w:val="multilevel"/>
    <w:tmpl w:val="2940C856"/>
    <w:lvl w:ilvl="0">
      <w:start w:val="2"/>
      <w:numFmt w:val="decimal"/>
      <w:lvlText w:val="%1"/>
      <w:lvlJc w:val="left"/>
      <w:pPr>
        <w:ind w:left="360" w:hanging="360"/>
      </w:pPr>
      <w:rPr>
        <w:rFonts w:eastAsia="Calibri" w:hint="default"/>
      </w:rPr>
    </w:lvl>
    <w:lvl w:ilvl="1">
      <w:start w:val="7"/>
      <w:numFmt w:val="decimal"/>
      <w:lvlText w:val="%1.%2"/>
      <w:lvlJc w:val="left"/>
      <w:pPr>
        <w:ind w:left="1398" w:hanging="360"/>
      </w:pPr>
      <w:rPr>
        <w:rFonts w:eastAsia="Calibri" w:hint="default"/>
      </w:rPr>
    </w:lvl>
    <w:lvl w:ilvl="2">
      <w:start w:val="1"/>
      <w:numFmt w:val="decimal"/>
      <w:lvlText w:val="%1.%2.%3"/>
      <w:lvlJc w:val="left"/>
      <w:pPr>
        <w:ind w:left="2796" w:hanging="720"/>
      </w:pPr>
      <w:rPr>
        <w:rFonts w:eastAsia="Calibri" w:hint="default"/>
      </w:rPr>
    </w:lvl>
    <w:lvl w:ilvl="3">
      <w:start w:val="1"/>
      <w:numFmt w:val="decimal"/>
      <w:lvlText w:val="%1.%2.%3.%4"/>
      <w:lvlJc w:val="left"/>
      <w:pPr>
        <w:ind w:left="3834" w:hanging="720"/>
      </w:pPr>
      <w:rPr>
        <w:rFonts w:eastAsia="Calibri" w:hint="default"/>
      </w:rPr>
    </w:lvl>
    <w:lvl w:ilvl="4">
      <w:start w:val="1"/>
      <w:numFmt w:val="decimal"/>
      <w:lvlText w:val="%1.%2.%3.%4.%5"/>
      <w:lvlJc w:val="left"/>
      <w:pPr>
        <w:ind w:left="5232" w:hanging="1080"/>
      </w:pPr>
      <w:rPr>
        <w:rFonts w:eastAsia="Calibri" w:hint="default"/>
      </w:rPr>
    </w:lvl>
    <w:lvl w:ilvl="5">
      <w:start w:val="1"/>
      <w:numFmt w:val="decimal"/>
      <w:lvlText w:val="%1.%2.%3.%4.%5.%6"/>
      <w:lvlJc w:val="left"/>
      <w:pPr>
        <w:ind w:left="6270" w:hanging="1080"/>
      </w:pPr>
      <w:rPr>
        <w:rFonts w:eastAsia="Calibri" w:hint="default"/>
      </w:rPr>
    </w:lvl>
    <w:lvl w:ilvl="6">
      <w:start w:val="1"/>
      <w:numFmt w:val="decimal"/>
      <w:lvlText w:val="%1.%2.%3.%4.%5.%6.%7"/>
      <w:lvlJc w:val="left"/>
      <w:pPr>
        <w:ind w:left="7668" w:hanging="1440"/>
      </w:pPr>
      <w:rPr>
        <w:rFonts w:eastAsia="Calibri" w:hint="default"/>
      </w:rPr>
    </w:lvl>
    <w:lvl w:ilvl="7">
      <w:start w:val="1"/>
      <w:numFmt w:val="decimal"/>
      <w:lvlText w:val="%1.%2.%3.%4.%5.%6.%7.%8"/>
      <w:lvlJc w:val="left"/>
      <w:pPr>
        <w:ind w:left="8706" w:hanging="1440"/>
      </w:pPr>
      <w:rPr>
        <w:rFonts w:eastAsia="Calibri" w:hint="default"/>
      </w:rPr>
    </w:lvl>
    <w:lvl w:ilvl="8">
      <w:start w:val="1"/>
      <w:numFmt w:val="decimal"/>
      <w:lvlText w:val="%1.%2.%3.%4.%5.%6.%7.%8.%9"/>
      <w:lvlJc w:val="left"/>
      <w:pPr>
        <w:ind w:left="10104" w:hanging="1800"/>
      </w:pPr>
      <w:rPr>
        <w:rFonts w:eastAsia="Calibri" w:hint="default"/>
      </w:rPr>
    </w:lvl>
  </w:abstractNum>
  <w:abstractNum w:abstractNumId="39" w15:restartNumberingAfterBreak="0">
    <w:nsid w:val="6C610CF6"/>
    <w:multiLevelType w:val="hybridMultilevel"/>
    <w:tmpl w:val="A9049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1C28AF"/>
    <w:multiLevelType w:val="multilevel"/>
    <w:tmpl w:val="6D6AE576"/>
    <w:lvl w:ilvl="0">
      <w:start w:val="1"/>
      <w:numFmt w:val="upperRoman"/>
      <w:lvlText w:val="%1."/>
      <w:lvlJc w:val="left"/>
      <w:pPr>
        <w:ind w:left="1287" w:hanging="72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220048"/>
    <w:multiLevelType w:val="multilevel"/>
    <w:tmpl w:val="E4A2C2AA"/>
    <w:lvl w:ilvl="0">
      <w:start w:val="8"/>
      <w:numFmt w:val="decimal"/>
      <w:lvlText w:val="%1"/>
      <w:lvlJc w:val="left"/>
      <w:pPr>
        <w:ind w:left="258" w:hanging="480"/>
      </w:pPr>
      <w:rPr>
        <w:rFonts w:hint="default"/>
        <w:lang w:val="lt-LT" w:eastAsia="en-US" w:bidi="ar-SA"/>
      </w:rPr>
    </w:lvl>
    <w:lvl w:ilvl="1">
      <w:start w:val="1"/>
      <w:numFmt w:val="decimal"/>
      <w:lvlText w:val="%1.%2."/>
      <w:lvlJc w:val="left"/>
      <w:pPr>
        <w:ind w:left="258" w:hanging="48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80"/>
      </w:pPr>
      <w:rPr>
        <w:rFonts w:hint="default"/>
        <w:lang w:val="lt-LT" w:eastAsia="en-US" w:bidi="ar-SA"/>
      </w:rPr>
    </w:lvl>
    <w:lvl w:ilvl="3">
      <w:numFmt w:val="bullet"/>
      <w:lvlText w:val="•"/>
      <w:lvlJc w:val="left"/>
      <w:pPr>
        <w:ind w:left="3273" w:hanging="480"/>
      </w:pPr>
      <w:rPr>
        <w:rFonts w:hint="default"/>
        <w:lang w:val="lt-LT" w:eastAsia="en-US" w:bidi="ar-SA"/>
      </w:rPr>
    </w:lvl>
    <w:lvl w:ilvl="4">
      <w:numFmt w:val="bullet"/>
      <w:lvlText w:val="•"/>
      <w:lvlJc w:val="left"/>
      <w:pPr>
        <w:ind w:left="4278" w:hanging="480"/>
      </w:pPr>
      <w:rPr>
        <w:rFonts w:hint="default"/>
        <w:lang w:val="lt-LT" w:eastAsia="en-US" w:bidi="ar-SA"/>
      </w:rPr>
    </w:lvl>
    <w:lvl w:ilvl="5">
      <w:numFmt w:val="bullet"/>
      <w:lvlText w:val="•"/>
      <w:lvlJc w:val="left"/>
      <w:pPr>
        <w:ind w:left="5283" w:hanging="480"/>
      </w:pPr>
      <w:rPr>
        <w:rFonts w:hint="default"/>
        <w:lang w:val="lt-LT" w:eastAsia="en-US" w:bidi="ar-SA"/>
      </w:rPr>
    </w:lvl>
    <w:lvl w:ilvl="6">
      <w:numFmt w:val="bullet"/>
      <w:lvlText w:val="•"/>
      <w:lvlJc w:val="left"/>
      <w:pPr>
        <w:ind w:left="6287" w:hanging="480"/>
      </w:pPr>
      <w:rPr>
        <w:rFonts w:hint="default"/>
        <w:lang w:val="lt-LT" w:eastAsia="en-US" w:bidi="ar-SA"/>
      </w:rPr>
    </w:lvl>
    <w:lvl w:ilvl="7">
      <w:numFmt w:val="bullet"/>
      <w:lvlText w:val="•"/>
      <w:lvlJc w:val="left"/>
      <w:pPr>
        <w:ind w:left="7292" w:hanging="480"/>
      </w:pPr>
      <w:rPr>
        <w:rFonts w:hint="default"/>
        <w:lang w:val="lt-LT" w:eastAsia="en-US" w:bidi="ar-SA"/>
      </w:rPr>
    </w:lvl>
    <w:lvl w:ilvl="8">
      <w:numFmt w:val="bullet"/>
      <w:lvlText w:val="•"/>
      <w:lvlJc w:val="left"/>
      <w:pPr>
        <w:ind w:left="8297" w:hanging="480"/>
      </w:pPr>
      <w:rPr>
        <w:rFonts w:hint="default"/>
        <w:lang w:val="lt-LT" w:eastAsia="en-US" w:bidi="ar-SA"/>
      </w:rPr>
    </w:lvl>
  </w:abstractNum>
  <w:abstractNum w:abstractNumId="42" w15:restartNumberingAfterBreak="0">
    <w:nsid w:val="774F6662"/>
    <w:multiLevelType w:val="multilevel"/>
    <w:tmpl w:val="2EA27C84"/>
    <w:lvl w:ilvl="0">
      <w:start w:val="3"/>
      <w:numFmt w:val="decimal"/>
      <w:lvlText w:val="%1"/>
      <w:lvlJc w:val="left"/>
      <w:pPr>
        <w:ind w:left="600" w:hanging="600"/>
      </w:pPr>
      <w:rPr>
        <w:rFonts w:hint="default"/>
      </w:rPr>
    </w:lvl>
    <w:lvl w:ilvl="1">
      <w:start w:val="1"/>
      <w:numFmt w:val="decimal"/>
      <w:lvlText w:val="%1.%2"/>
      <w:lvlJc w:val="left"/>
      <w:pPr>
        <w:ind w:left="1029" w:hanging="600"/>
      </w:pPr>
      <w:rPr>
        <w:rFonts w:hint="default"/>
      </w:rPr>
    </w:lvl>
    <w:lvl w:ilvl="2">
      <w:start w:val="10"/>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3" w15:restartNumberingAfterBreak="0">
    <w:nsid w:val="791B41C9"/>
    <w:multiLevelType w:val="hybridMultilevel"/>
    <w:tmpl w:val="3D90520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9B481A"/>
    <w:multiLevelType w:val="multilevel"/>
    <w:tmpl w:val="83BAE70C"/>
    <w:lvl w:ilvl="0">
      <w:start w:val="12"/>
      <w:numFmt w:val="decimal"/>
      <w:lvlText w:val="%1"/>
      <w:lvlJc w:val="left"/>
      <w:pPr>
        <w:ind w:left="258" w:hanging="524"/>
      </w:pPr>
      <w:rPr>
        <w:rFonts w:hint="default"/>
        <w:lang w:val="lt-LT" w:eastAsia="en-US" w:bidi="ar-SA"/>
      </w:rPr>
    </w:lvl>
    <w:lvl w:ilvl="1">
      <w:start w:val="1"/>
      <w:numFmt w:val="decimal"/>
      <w:lvlText w:val="%1.%2."/>
      <w:lvlJc w:val="left"/>
      <w:pPr>
        <w:ind w:left="258" w:hanging="52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24"/>
      </w:pPr>
      <w:rPr>
        <w:rFonts w:hint="default"/>
        <w:lang w:val="lt-LT" w:eastAsia="en-US" w:bidi="ar-SA"/>
      </w:rPr>
    </w:lvl>
    <w:lvl w:ilvl="3">
      <w:numFmt w:val="bullet"/>
      <w:lvlText w:val="•"/>
      <w:lvlJc w:val="left"/>
      <w:pPr>
        <w:ind w:left="3273" w:hanging="524"/>
      </w:pPr>
      <w:rPr>
        <w:rFonts w:hint="default"/>
        <w:lang w:val="lt-LT" w:eastAsia="en-US" w:bidi="ar-SA"/>
      </w:rPr>
    </w:lvl>
    <w:lvl w:ilvl="4">
      <w:numFmt w:val="bullet"/>
      <w:lvlText w:val="•"/>
      <w:lvlJc w:val="left"/>
      <w:pPr>
        <w:ind w:left="4278" w:hanging="524"/>
      </w:pPr>
      <w:rPr>
        <w:rFonts w:hint="default"/>
        <w:lang w:val="lt-LT" w:eastAsia="en-US" w:bidi="ar-SA"/>
      </w:rPr>
    </w:lvl>
    <w:lvl w:ilvl="5">
      <w:numFmt w:val="bullet"/>
      <w:lvlText w:val="•"/>
      <w:lvlJc w:val="left"/>
      <w:pPr>
        <w:ind w:left="5283" w:hanging="524"/>
      </w:pPr>
      <w:rPr>
        <w:rFonts w:hint="default"/>
        <w:lang w:val="lt-LT" w:eastAsia="en-US" w:bidi="ar-SA"/>
      </w:rPr>
    </w:lvl>
    <w:lvl w:ilvl="6">
      <w:numFmt w:val="bullet"/>
      <w:lvlText w:val="•"/>
      <w:lvlJc w:val="left"/>
      <w:pPr>
        <w:ind w:left="6287" w:hanging="524"/>
      </w:pPr>
      <w:rPr>
        <w:rFonts w:hint="default"/>
        <w:lang w:val="lt-LT" w:eastAsia="en-US" w:bidi="ar-SA"/>
      </w:rPr>
    </w:lvl>
    <w:lvl w:ilvl="7">
      <w:numFmt w:val="bullet"/>
      <w:lvlText w:val="•"/>
      <w:lvlJc w:val="left"/>
      <w:pPr>
        <w:ind w:left="7292" w:hanging="524"/>
      </w:pPr>
      <w:rPr>
        <w:rFonts w:hint="default"/>
        <w:lang w:val="lt-LT" w:eastAsia="en-US" w:bidi="ar-SA"/>
      </w:rPr>
    </w:lvl>
    <w:lvl w:ilvl="8">
      <w:numFmt w:val="bullet"/>
      <w:lvlText w:val="•"/>
      <w:lvlJc w:val="left"/>
      <w:pPr>
        <w:ind w:left="8297" w:hanging="524"/>
      </w:pPr>
      <w:rPr>
        <w:rFonts w:hint="default"/>
        <w:lang w:val="lt-LT" w:eastAsia="en-US" w:bidi="ar-SA"/>
      </w:rPr>
    </w:lvl>
  </w:abstractNum>
  <w:abstractNum w:abstractNumId="45" w15:restartNumberingAfterBreak="0">
    <w:nsid w:val="7C2E56B7"/>
    <w:multiLevelType w:val="hybridMultilevel"/>
    <w:tmpl w:val="A9628F90"/>
    <w:lvl w:ilvl="0" w:tplc="62109C1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58033533">
    <w:abstractNumId w:val="17"/>
  </w:num>
  <w:num w:numId="2" w16cid:durableId="1151874739">
    <w:abstractNumId w:val="5"/>
  </w:num>
  <w:num w:numId="3" w16cid:durableId="1829517577">
    <w:abstractNumId w:val="22"/>
  </w:num>
  <w:num w:numId="4" w16cid:durableId="254245827">
    <w:abstractNumId w:val="0"/>
  </w:num>
  <w:num w:numId="5" w16cid:durableId="674455311">
    <w:abstractNumId w:val="34"/>
  </w:num>
  <w:num w:numId="6" w16cid:durableId="420491074">
    <w:abstractNumId w:val="35"/>
  </w:num>
  <w:num w:numId="7" w16cid:durableId="358354179">
    <w:abstractNumId w:val="20"/>
  </w:num>
  <w:num w:numId="8" w16cid:durableId="1804078438">
    <w:abstractNumId w:val="7"/>
  </w:num>
  <w:num w:numId="9" w16cid:durableId="1593010868">
    <w:abstractNumId w:val="26"/>
  </w:num>
  <w:num w:numId="10" w16cid:durableId="1797262253">
    <w:abstractNumId w:val="19"/>
  </w:num>
  <w:num w:numId="11" w16cid:durableId="436289153">
    <w:abstractNumId w:val="24"/>
  </w:num>
  <w:num w:numId="12" w16cid:durableId="676272053">
    <w:abstractNumId w:val="43"/>
  </w:num>
  <w:num w:numId="13" w16cid:durableId="1143622530">
    <w:abstractNumId w:val="25"/>
  </w:num>
  <w:num w:numId="14" w16cid:durableId="1081833284">
    <w:abstractNumId w:val="29"/>
  </w:num>
  <w:num w:numId="15" w16cid:durableId="410811915">
    <w:abstractNumId w:val="30"/>
  </w:num>
  <w:num w:numId="16" w16cid:durableId="1635519856">
    <w:abstractNumId w:val="37"/>
  </w:num>
  <w:num w:numId="17" w16cid:durableId="577793602">
    <w:abstractNumId w:val="14"/>
  </w:num>
  <w:num w:numId="18" w16cid:durableId="90129893">
    <w:abstractNumId w:val="32"/>
  </w:num>
  <w:num w:numId="19" w16cid:durableId="428627694">
    <w:abstractNumId w:val="33"/>
  </w:num>
  <w:num w:numId="20" w16cid:durableId="651297026">
    <w:abstractNumId w:val="21"/>
  </w:num>
  <w:num w:numId="21" w16cid:durableId="322591601">
    <w:abstractNumId w:val="27"/>
  </w:num>
  <w:num w:numId="22" w16cid:durableId="601643975">
    <w:abstractNumId w:val="44"/>
  </w:num>
  <w:num w:numId="23" w16cid:durableId="1709915309">
    <w:abstractNumId w:val="11"/>
  </w:num>
  <w:num w:numId="24" w16cid:durableId="514198707">
    <w:abstractNumId w:val="16"/>
  </w:num>
  <w:num w:numId="25" w16cid:durableId="826482567">
    <w:abstractNumId w:val="9"/>
  </w:num>
  <w:num w:numId="26" w16cid:durableId="1786534035">
    <w:abstractNumId w:val="41"/>
  </w:num>
  <w:num w:numId="27" w16cid:durableId="1722439650">
    <w:abstractNumId w:val="36"/>
  </w:num>
  <w:num w:numId="28" w16cid:durableId="326635958">
    <w:abstractNumId w:val="4"/>
  </w:num>
  <w:num w:numId="29" w16cid:durableId="1214542633">
    <w:abstractNumId w:val="12"/>
  </w:num>
  <w:num w:numId="30" w16cid:durableId="1167012873">
    <w:abstractNumId w:val="42"/>
  </w:num>
  <w:num w:numId="31" w16cid:durableId="1795558400">
    <w:abstractNumId w:val="1"/>
  </w:num>
  <w:num w:numId="32" w16cid:durableId="2078432913">
    <w:abstractNumId w:val="8"/>
  </w:num>
  <w:num w:numId="33" w16cid:durableId="484663281">
    <w:abstractNumId w:val="23"/>
  </w:num>
  <w:num w:numId="34" w16cid:durableId="1461025794">
    <w:abstractNumId w:val="38"/>
  </w:num>
  <w:num w:numId="35" w16cid:durableId="618340056">
    <w:abstractNumId w:val="13"/>
  </w:num>
  <w:num w:numId="36" w16cid:durableId="151333276">
    <w:abstractNumId w:val="3"/>
  </w:num>
  <w:num w:numId="37" w16cid:durableId="748313167">
    <w:abstractNumId w:val="6"/>
  </w:num>
  <w:num w:numId="38" w16cid:durableId="1189221865">
    <w:abstractNumId w:val="40"/>
  </w:num>
  <w:num w:numId="39" w16cid:durableId="104741068">
    <w:abstractNumId w:val="31"/>
  </w:num>
  <w:num w:numId="40" w16cid:durableId="1748306615">
    <w:abstractNumId w:val="15"/>
  </w:num>
  <w:num w:numId="41" w16cid:durableId="191262906">
    <w:abstractNumId w:val="39"/>
  </w:num>
  <w:num w:numId="42" w16cid:durableId="2068064087">
    <w:abstractNumId w:val="10"/>
  </w:num>
  <w:num w:numId="43" w16cid:durableId="1127744444">
    <w:abstractNumId w:val="45"/>
  </w:num>
  <w:num w:numId="44" w16cid:durableId="507059719">
    <w:abstractNumId w:val="28"/>
  </w:num>
  <w:num w:numId="45" w16cid:durableId="1807703269">
    <w:abstractNumId w:val="2"/>
  </w:num>
  <w:num w:numId="46" w16cid:durableId="80708910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1047C"/>
    <w:rsid w:val="00022CE8"/>
    <w:rsid w:val="00023EF1"/>
    <w:rsid w:val="000253E0"/>
    <w:rsid w:val="00025EAC"/>
    <w:rsid w:val="000421D6"/>
    <w:rsid w:val="00075443"/>
    <w:rsid w:val="000874C0"/>
    <w:rsid w:val="000947D0"/>
    <w:rsid w:val="000A28D5"/>
    <w:rsid w:val="000A5AB9"/>
    <w:rsid w:val="000C0E55"/>
    <w:rsid w:val="000C2938"/>
    <w:rsid w:val="000F641E"/>
    <w:rsid w:val="001005C7"/>
    <w:rsid w:val="001013CB"/>
    <w:rsid w:val="00113AE1"/>
    <w:rsid w:val="00142492"/>
    <w:rsid w:val="001428CE"/>
    <w:rsid w:val="00143E81"/>
    <w:rsid w:val="001613F0"/>
    <w:rsid w:val="00175A5F"/>
    <w:rsid w:val="0018444E"/>
    <w:rsid w:val="00193031"/>
    <w:rsid w:val="001B7EB4"/>
    <w:rsid w:val="001C07D1"/>
    <w:rsid w:val="001C2625"/>
    <w:rsid w:val="001D4D71"/>
    <w:rsid w:val="001E3A97"/>
    <w:rsid w:val="00200D67"/>
    <w:rsid w:val="00206F5B"/>
    <w:rsid w:val="00217D3C"/>
    <w:rsid w:val="0022185A"/>
    <w:rsid w:val="002373BA"/>
    <w:rsid w:val="0024070D"/>
    <w:rsid w:val="00245EBE"/>
    <w:rsid w:val="00257078"/>
    <w:rsid w:val="002616F1"/>
    <w:rsid w:val="00281C95"/>
    <w:rsid w:val="002C557C"/>
    <w:rsid w:val="002D0B08"/>
    <w:rsid w:val="002E01BE"/>
    <w:rsid w:val="002E34F6"/>
    <w:rsid w:val="002F6CC3"/>
    <w:rsid w:val="003203DB"/>
    <w:rsid w:val="00320490"/>
    <w:rsid w:val="0032340D"/>
    <w:rsid w:val="0032567F"/>
    <w:rsid w:val="00326C34"/>
    <w:rsid w:val="003339F6"/>
    <w:rsid w:val="00337CE4"/>
    <w:rsid w:val="00347D3D"/>
    <w:rsid w:val="0035053E"/>
    <w:rsid w:val="003666D6"/>
    <w:rsid w:val="00372B04"/>
    <w:rsid w:val="00375D83"/>
    <w:rsid w:val="00377F6E"/>
    <w:rsid w:val="003D53EF"/>
    <w:rsid w:val="003D5E3A"/>
    <w:rsid w:val="003F443D"/>
    <w:rsid w:val="003F522D"/>
    <w:rsid w:val="0040053B"/>
    <w:rsid w:val="004063F6"/>
    <w:rsid w:val="00411609"/>
    <w:rsid w:val="00430C62"/>
    <w:rsid w:val="00442083"/>
    <w:rsid w:val="00443350"/>
    <w:rsid w:val="00446B32"/>
    <w:rsid w:val="004649A6"/>
    <w:rsid w:val="00494031"/>
    <w:rsid w:val="00495FC8"/>
    <w:rsid w:val="004A0835"/>
    <w:rsid w:val="004B4348"/>
    <w:rsid w:val="004B560F"/>
    <w:rsid w:val="004C268B"/>
    <w:rsid w:val="004D0283"/>
    <w:rsid w:val="004D7850"/>
    <w:rsid w:val="004F6EEB"/>
    <w:rsid w:val="005064D5"/>
    <w:rsid w:val="00522F44"/>
    <w:rsid w:val="00523151"/>
    <w:rsid w:val="005437B3"/>
    <w:rsid w:val="00545B2E"/>
    <w:rsid w:val="00545F81"/>
    <w:rsid w:val="00547953"/>
    <w:rsid w:val="00560216"/>
    <w:rsid w:val="005663F4"/>
    <w:rsid w:val="005728DF"/>
    <w:rsid w:val="005750CB"/>
    <w:rsid w:val="00575170"/>
    <w:rsid w:val="00582D64"/>
    <w:rsid w:val="00591723"/>
    <w:rsid w:val="00591CDF"/>
    <w:rsid w:val="0059566C"/>
    <w:rsid w:val="005B1A15"/>
    <w:rsid w:val="005B1CE9"/>
    <w:rsid w:val="005E0C6D"/>
    <w:rsid w:val="005E13C2"/>
    <w:rsid w:val="005E4C4F"/>
    <w:rsid w:val="005E5B4D"/>
    <w:rsid w:val="005F039D"/>
    <w:rsid w:val="005F2DFF"/>
    <w:rsid w:val="005F6FF4"/>
    <w:rsid w:val="005F7DA8"/>
    <w:rsid w:val="0060079A"/>
    <w:rsid w:val="00616D75"/>
    <w:rsid w:val="00616D93"/>
    <w:rsid w:val="00625F0D"/>
    <w:rsid w:val="00642AC0"/>
    <w:rsid w:val="00645097"/>
    <w:rsid w:val="00651B3C"/>
    <w:rsid w:val="00655D4A"/>
    <w:rsid w:val="00674BBC"/>
    <w:rsid w:val="00674DA4"/>
    <w:rsid w:val="0067732C"/>
    <w:rsid w:val="00686846"/>
    <w:rsid w:val="006D7EB5"/>
    <w:rsid w:val="006E7610"/>
    <w:rsid w:val="006F014E"/>
    <w:rsid w:val="00724C87"/>
    <w:rsid w:val="00732CD4"/>
    <w:rsid w:val="00737524"/>
    <w:rsid w:val="00737C34"/>
    <w:rsid w:val="00741F88"/>
    <w:rsid w:val="00750BE3"/>
    <w:rsid w:val="007544B6"/>
    <w:rsid w:val="007573C5"/>
    <w:rsid w:val="00774D6A"/>
    <w:rsid w:val="00783363"/>
    <w:rsid w:val="00787206"/>
    <w:rsid w:val="00791B1D"/>
    <w:rsid w:val="007A6512"/>
    <w:rsid w:val="007B0F5B"/>
    <w:rsid w:val="007B349D"/>
    <w:rsid w:val="007B5E53"/>
    <w:rsid w:val="007C7F94"/>
    <w:rsid w:val="007D5F6A"/>
    <w:rsid w:val="007E5C49"/>
    <w:rsid w:val="007F2CE6"/>
    <w:rsid w:val="00807A79"/>
    <w:rsid w:val="00813436"/>
    <w:rsid w:val="00842E2E"/>
    <w:rsid w:val="00850C2E"/>
    <w:rsid w:val="0085337C"/>
    <w:rsid w:val="00882848"/>
    <w:rsid w:val="00885750"/>
    <w:rsid w:val="008911FE"/>
    <w:rsid w:val="00894DFB"/>
    <w:rsid w:val="008A3FA3"/>
    <w:rsid w:val="008B103C"/>
    <w:rsid w:val="008B1C29"/>
    <w:rsid w:val="008C0C23"/>
    <w:rsid w:val="008C574F"/>
    <w:rsid w:val="008D1610"/>
    <w:rsid w:val="008F0974"/>
    <w:rsid w:val="00927C11"/>
    <w:rsid w:val="00934C44"/>
    <w:rsid w:val="00954C22"/>
    <w:rsid w:val="00976892"/>
    <w:rsid w:val="00995797"/>
    <w:rsid w:val="00996DA6"/>
    <w:rsid w:val="009A4C31"/>
    <w:rsid w:val="009A51FB"/>
    <w:rsid w:val="009A5E4C"/>
    <w:rsid w:val="009B3422"/>
    <w:rsid w:val="009B5396"/>
    <w:rsid w:val="009C368C"/>
    <w:rsid w:val="009D556D"/>
    <w:rsid w:val="009E4941"/>
    <w:rsid w:val="009E7542"/>
    <w:rsid w:val="009F053C"/>
    <w:rsid w:val="00A05CEE"/>
    <w:rsid w:val="00A21B8F"/>
    <w:rsid w:val="00A24C66"/>
    <w:rsid w:val="00A41F03"/>
    <w:rsid w:val="00A4253F"/>
    <w:rsid w:val="00A43974"/>
    <w:rsid w:val="00A56D43"/>
    <w:rsid w:val="00A75D8E"/>
    <w:rsid w:val="00A85422"/>
    <w:rsid w:val="00A86D85"/>
    <w:rsid w:val="00A9046D"/>
    <w:rsid w:val="00AA1B05"/>
    <w:rsid w:val="00AA5335"/>
    <w:rsid w:val="00AA60D9"/>
    <w:rsid w:val="00AC161E"/>
    <w:rsid w:val="00AD6D54"/>
    <w:rsid w:val="00AE217C"/>
    <w:rsid w:val="00AE289F"/>
    <w:rsid w:val="00AE5A93"/>
    <w:rsid w:val="00B115D2"/>
    <w:rsid w:val="00B43CD3"/>
    <w:rsid w:val="00B460F8"/>
    <w:rsid w:val="00B5117A"/>
    <w:rsid w:val="00B51A3C"/>
    <w:rsid w:val="00B709E0"/>
    <w:rsid w:val="00B81B72"/>
    <w:rsid w:val="00B8207E"/>
    <w:rsid w:val="00BA1B9D"/>
    <w:rsid w:val="00BB47D4"/>
    <w:rsid w:val="00BC196E"/>
    <w:rsid w:val="00BD3961"/>
    <w:rsid w:val="00BD5DD1"/>
    <w:rsid w:val="00BE27A3"/>
    <w:rsid w:val="00BF0CA9"/>
    <w:rsid w:val="00BF2BD2"/>
    <w:rsid w:val="00BF4FA1"/>
    <w:rsid w:val="00C15FC1"/>
    <w:rsid w:val="00C177FF"/>
    <w:rsid w:val="00C400DB"/>
    <w:rsid w:val="00C44DE1"/>
    <w:rsid w:val="00C5082F"/>
    <w:rsid w:val="00C51562"/>
    <w:rsid w:val="00C5627B"/>
    <w:rsid w:val="00C60E17"/>
    <w:rsid w:val="00C60F2B"/>
    <w:rsid w:val="00C7293E"/>
    <w:rsid w:val="00C77ED6"/>
    <w:rsid w:val="00CA7A90"/>
    <w:rsid w:val="00CC61E7"/>
    <w:rsid w:val="00CD444C"/>
    <w:rsid w:val="00CE1AC8"/>
    <w:rsid w:val="00D036E9"/>
    <w:rsid w:val="00D17CFA"/>
    <w:rsid w:val="00D20165"/>
    <w:rsid w:val="00D22EEB"/>
    <w:rsid w:val="00D310DF"/>
    <w:rsid w:val="00D353DA"/>
    <w:rsid w:val="00D404DF"/>
    <w:rsid w:val="00D44F9A"/>
    <w:rsid w:val="00D46F09"/>
    <w:rsid w:val="00D672F0"/>
    <w:rsid w:val="00D70D35"/>
    <w:rsid w:val="00D94151"/>
    <w:rsid w:val="00D958F5"/>
    <w:rsid w:val="00D960EA"/>
    <w:rsid w:val="00D96632"/>
    <w:rsid w:val="00DA06B6"/>
    <w:rsid w:val="00DA0A3D"/>
    <w:rsid w:val="00DD23DA"/>
    <w:rsid w:val="00E02792"/>
    <w:rsid w:val="00E07811"/>
    <w:rsid w:val="00E5245C"/>
    <w:rsid w:val="00E62261"/>
    <w:rsid w:val="00E8653F"/>
    <w:rsid w:val="00E91953"/>
    <w:rsid w:val="00E937E4"/>
    <w:rsid w:val="00EA1236"/>
    <w:rsid w:val="00EA592B"/>
    <w:rsid w:val="00EC2719"/>
    <w:rsid w:val="00EC34B3"/>
    <w:rsid w:val="00EC48AA"/>
    <w:rsid w:val="00EC5578"/>
    <w:rsid w:val="00ED025E"/>
    <w:rsid w:val="00ED3D36"/>
    <w:rsid w:val="00F07469"/>
    <w:rsid w:val="00F1068F"/>
    <w:rsid w:val="00F1192F"/>
    <w:rsid w:val="00F16E28"/>
    <w:rsid w:val="00F203CB"/>
    <w:rsid w:val="00F24EE5"/>
    <w:rsid w:val="00F260E7"/>
    <w:rsid w:val="00F30D8B"/>
    <w:rsid w:val="00F34B8A"/>
    <w:rsid w:val="00F35181"/>
    <w:rsid w:val="00F4743B"/>
    <w:rsid w:val="00F62C1F"/>
    <w:rsid w:val="00F64294"/>
    <w:rsid w:val="00F73CD9"/>
    <w:rsid w:val="00F74375"/>
    <w:rsid w:val="00F76CF9"/>
    <w:rsid w:val="00F82028"/>
    <w:rsid w:val="00F84356"/>
    <w:rsid w:val="00F860EC"/>
    <w:rsid w:val="00F92CEB"/>
    <w:rsid w:val="00F972A2"/>
    <w:rsid w:val="00FA0DA0"/>
    <w:rsid w:val="00FA4DF6"/>
    <w:rsid w:val="00FB2342"/>
    <w:rsid w:val="00FB25B7"/>
    <w:rsid w:val="00FD2BB9"/>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ADDE"/>
  <w15:docId w15:val="{281077F8-540F-4CEA-BCC8-00A6DC81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uiPriority w:val="9"/>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Title Header2"/>
    <w:basedOn w:val="prastasis"/>
    <w:next w:val="prastasis"/>
    <w:link w:val="Antrat2Diagrama"/>
    <w:uiPriority w:val="99"/>
    <w:unhideWhenUsed/>
    <w:qFormat/>
    <w:rsid w:val="00430C62"/>
    <w:pPr>
      <w:numPr>
        <w:ilvl w:val="1"/>
        <w:numId w:val="1"/>
      </w:numPr>
      <w:spacing w:before="240" w:after="240"/>
      <w:ind w:left="3120"/>
      <w:jc w:val="center"/>
      <w:outlineLvl w:val="1"/>
    </w:pPr>
    <w:rPr>
      <w:rFonts w:eastAsia="Times New Roman" w:cstheme="majorBidi"/>
      <w:b/>
      <w:caps/>
      <w:szCs w:val="26"/>
    </w:rPr>
  </w:style>
  <w:style w:type="paragraph" w:styleId="Antrat3">
    <w:name w:val="heading 3"/>
    <w:aliases w:val="punktas,Section Header3,Sub-Clause Paragraph"/>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Sub-Clause Sub-paragraph,Heading 4 Char Char Char Char"/>
    <w:basedOn w:val="prastasis"/>
    <w:next w:val="prastasis"/>
    <w:link w:val="Antrat4Diagrama"/>
    <w:uiPriority w:val="9"/>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uiPriority w:val="9"/>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uiPriority w:val="9"/>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Title Header2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Section Header3 Diagrama,Sub-Clause Paragraph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Sub-Clause Sub-paragraph Diagrama,Heading 4 Char Char Char Char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uiPriority w:val="9"/>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qFormat/>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1"/>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9E4941"/>
    <w:rPr>
      <w:rFonts w:ascii="Calibri" w:eastAsia="Calibri" w:hAnsi="Calibri" w:cs="Times New Roman"/>
      <w:kern w:val="3"/>
      <w:lang w:val="ru-RU" w:eastAsia="ru-RU"/>
    </w:rPr>
  </w:style>
  <w:style w:type="character" w:customStyle="1" w:styleId="AntratsDiagrama1">
    <w:name w:val="Antraštės Diagrama1"/>
    <w:basedOn w:val="Numatytasispastraiposriftas"/>
    <w:uiPriority w:val="99"/>
    <w:semiHidden/>
    <w:rsid w:val="009E4941"/>
  </w:style>
  <w:style w:type="paragraph" w:customStyle="1" w:styleId="TableParagraph">
    <w:name w:val="Table Paragraph"/>
    <w:basedOn w:val="prastasis"/>
    <w:uiPriority w:val="1"/>
    <w:qFormat/>
    <w:rsid w:val="009E4941"/>
    <w:pPr>
      <w:autoSpaceDE w:val="0"/>
      <w:autoSpaceDN w:val="0"/>
      <w:jc w:val="left"/>
    </w:pPr>
    <w:rPr>
      <w:rFonts w:eastAsia="Times New Roman" w:cs="Times New Roman"/>
      <w:sz w:val="22"/>
      <w:szCs w:val="22"/>
      <w:lang w:eastAsia="en-US" w:bidi="ar-SA"/>
    </w:rPr>
  </w:style>
  <w:style w:type="table" w:customStyle="1" w:styleId="TableNormal2">
    <w:name w:val="Table Normal2"/>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ntrat10">
    <w:name w:val="Antraštė1"/>
    <w:basedOn w:val="prastasis"/>
    <w:next w:val="Pagrindinistekstas"/>
    <w:qFormat/>
    <w:rsid w:val="009E4941"/>
    <w:pPr>
      <w:widowControl/>
      <w:ind w:firstLine="709"/>
      <w:outlineLvl w:val="0"/>
    </w:pPr>
    <w:rPr>
      <w:rFonts w:eastAsia="Arial Unicode MS" w:cs="Arial Unicode MS"/>
      <w:b/>
      <w:bCs/>
      <w:caps/>
      <w:color w:val="434343"/>
      <w:spacing w:val="4"/>
      <w:lang w:val="en-US" w:bidi="ar-SA"/>
    </w:rPr>
  </w:style>
  <w:style w:type="table" w:customStyle="1" w:styleId="TableNormal1">
    <w:name w:val="Table Normal1"/>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9E4941"/>
    <w:rPr>
      <w:color w:val="954F72" w:themeColor="followedHyperlink"/>
      <w:u w:val="single"/>
    </w:rPr>
  </w:style>
  <w:style w:type="numbering" w:customStyle="1" w:styleId="Esamassraas1">
    <w:name w:val="Esamas sąrašas1"/>
    <w:uiPriority w:val="99"/>
    <w:rsid w:val="007F2CE6"/>
    <w:pPr>
      <w:numPr>
        <w:numId w:val="33"/>
      </w:numPr>
    </w:pPr>
  </w:style>
  <w:style w:type="character" w:customStyle="1" w:styleId="KomentarotekstasDiagrama1">
    <w:name w:val="Komentaro tekstas Diagrama1"/>
    <w:uiPriority w:val="99"/>
    <w:semiHidden/>
    <w:rsid w:val="007F2CE6"/>
    <w:rPr>
      <w:sz w:val="20"/>
      <w:szCs w:val="20"/>
    </w:rPr>
  </w:style>
  <w:style w:type="character" w:customStyle="1" w:styleId="cf01">
    <w:name w:val="cf01"/>
    <w:basedOn w:val="Numatytasispastraiposriftas"/>
    <w:rsid w:val="007F2CE6"/>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7F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5557">
      <w:bodyDiv w:val="1"/>
      <w:marLeft w:val="0"/>
      <w:marRight w:val="0"/>
      <w:marTop w:val="0"/>
      <w:marBottom w:val="0"/>
      <w:divBdr>
        <w:top w:val="none" w:sz="0" w:space="0" w:color="auto"/>
        <w:left w:val="none" w:sz="0" w:space="0" w:color="auto"/>
        <w:bottom w:val="none" w:sz="0" w:space="0" w:color="auto"/>
        <w:right w:val="none" w:sz="0" w:space="0" w:color="auto"/>
      </w:divBdr>
    </w:div>
    <w:div w:id="540748974">
      <w:bodyDiv w:val="1"/>
      <w:marLeft w:val="0"/>
      <w:marRight w:val="0"/>
      <w:marTop w:val="0"/>
      <w:marBottom w:val="0"/>
      <w:divBdr>
        <w:top w:val="none" w:sz="0" w:space="0" w:color="auto"/>
        <w:left w:val="none" w:sz="0" w:space="0" w:color="auto"/>
        <w:bottom w:val="none" w:sz="0" w:space="0" w:color="auto"/>
        <w:right w:val="none" w:sz="0" w:space="0" w:color="auto"/>
      </w:divBdr>
    </w:div>
    <w:div w:id="555817968">
      <w:bodyDiv w:val="1"/>
      <w:marLeft w:val="0"/>
      <w:marRight w:val="0"/>
      <w:marTop w:val="0"/>
      <w:marBottom w:val="0"/>
      <w:divBdr>
        <w:top w:val="none" w:sz="0" w:space="0" w:color="auto"/>
        <w:left w:val="none" w:sz="0" w:space="0" w:color="auto"/>
        <w:bottom w:val="none" w:sz="0" w:space="0" w:color="auto"/>
        <w:right w:val="none" w:sz="0" w:space="0" w:color="auto"/>
      </w:divBdr>
    </w:div>
    <w:div w:id="12794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dubovik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kirsnauskas@vpgt.lt" TargetMode="External"/><Relationship Id="rId5" Type="http://schemas.openxmlformats.org/officeDocument/2006/relationships/webSettings" Target="webSettings.xml"/><Relationship Id="rId10" Type="http://schemas.openxmlformats.org/officeDocument/2006/relationships/hyperlink" Target="mailto:marius.dubovikas" TargetMode="External"/><Relationship Id="rId4" Type="http://schemas.openxmlformats.org/officeDocument/2006/relationships/settings" Target="settings.xml"/><Relationship Id="rId9" Type="http://schemas.openxmlformats.org/officeDocument/2006/relationships/hyperlink" Target="mailto:kestutis.kirsnauskas@vpg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DE4DD-F06C-4352-AAEB-29B9F224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65049</Words>
  <Characters>37079</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Laura Valauskienė</cp:lastModifiedBy>
  <cp:revision>2</cp:revision>
  <cp:lastPrinted>2023-01-20T06:52:00Z</cp:lastPrinted>
  <dcterms:created xsi:type="dcterms:W3CDTF">2025-03-28T10:42:00Z</dcterms:created>
  <dcterms:modified xsi:type="dcterms:W3CDTF">2025-03-28T10:42:00Z</dcterms:modified>
</cp:coreProperties>
</file>