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054D" w14:textId="2C061CB2" w:rsidR="008D5EED" w:rsidRDefault="00E97BC1" w:rsidP="002F65D4">
      <w:pPr>
        <w:pStyle w:val="Heading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  <w:r w:rsidRPr="009A63C1">
        <w:rPr>
          <w:b/>
          <w:caps/>
          <w:sz w:val="24"/>
          <w:szCs w:val="24"/>
          <w:lang w:val="lt-LT"/>
        </w:rPr>
        <w:t>Papildomas susitarimas</w:t>
      </w:r>
    </w:p>
    <w:p w14:paraId="2D2D366D" w14:textId="3BD8F082" w:rsidR="00E97BC1" w:rsidRPr="009A63C1" w:rsidRDefault="001253DD" w:rsidP="008D5EED">
      <w:pPr>
        <w:pStyle w:val="Heading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  <w:r w:rsidRPr="009A63C1">
        <w:rPr>
          <w:b/>
          <w:caps/>
          <w:sz w:val="24"/>
          <w:szCs w:val="24"/>
          <w:lang w:val="lt-LT"/>
        </w:rPr>
        <w:t xml:space="preserve">DĖL </w:t>
      </w:r>
      <w:r w:rsidR="00E97BC1" w:rsidRPr="009A63C1">
        <w:rPr>
          <w:b/>
          <w:caps/>
          <w:sz w:val="24"/>
          <w:szCs w:val="24"/>
          <w:lang w:val="lt-LT"/>
        </w:rPr>
        <w:t>20</w:t>
      </w:r>
      <w:r w:rsidR="0043329E" w:rsidRPr="009A63C1">
        <w:rPr>
          <w:b/>
          <w:caps/>
          <w:sz w:val="24"/>
          <w:szCs w:val="24"/>
          <w:lang w:val="lt-LT"/>
        </w:rPr>
        <w:t>21</w:t>
      </w:r>
      <w:r w:rsidR="00E97BC1" w:rsidRPr="009A63C1">
        <w:rPr>
          <w:b/>
          <w:caps/>
          <w:sz w:val="24"/>
          <w:szCs w:val="24"/>
          <w:lang w:val="lt-LT"/>
        </w:rPr>
        <w:t xml:space="preserve"> m. </w:t>
      </w:r>
      <w:r w:rsidR="0043329E" w:rsidRPr="009A63C1">
        <w:rPr>
          <w:b/>
          <w:caps/>
          <w:sz w:val="24"/>
          <w:szCs w:val="24"/>
          <w:lang w:val="lt-LT"/>
        </w:rPr>
        <w:t>sausio 12</w:t>
      </w:r>
      <w:r w:rsidR="00E97BC1" w:rsidRPr="009A63C1">
        <w:rPr>
          <w:b/>
          <w:caps/>
          <w:sz w:val="24"/>
          <w:szCs w:val="24"/>
          <w:lang w:val="lt-LT"/>
        </w:rPr>
        <w:t xml:space="preserve"> d. </w:t>
      </w:r>
      <w:r w:rsidR="008D5EED">
        <w:rPr>
          <w:b/>
          <w:caps/>
          <w:sz w:val="24"/>
          <w:szCs w:val="24"/>
          <w:lang w:val="lt-LT"/>
        </w:rPr>
        <w:t>VIEŠOJO PIRKIMO</w:t>
      </w:r>
      <w:r w:rsidR="00F253BE">
        <w:rPr>
          <w:b/>
          <w:caps/>
          <w:sz w:val="24"/>
          <w:szCs w:val="24"/>
          <w:lang w:val="lt-LT"/>
        </w:rPr>
        <w:t xml:space="preserve"> </w:t>
      </w:r>
      <w:r w:rsidR="008D5EED">
        <w:rPr>
          <w:b/>
          <w:caps/>
          <w:sz w:val="24"/>
          <w:szCs w:val="24"/>
          <w:lang w:val="lt-LT"/>
        </w:rPr>
        <w:t>- PARDAVIMO</w:t>
      </w:r>
      <w:r w:rsidR="008D5EED" w:rsidRPr="009A63C1">
        <w:rPr>
          <w:b/>
          <w:caps/>
          <w:sz w:val="24"/>
          <w:szCs w:val="24"/>
          <w:lang w:val="lt-LT"/>
        </w:rPr>
        <w:t xml:space="preserve"> </w:t>
      </w:r>
      <w:r w:rsidR="00E97BC1" w:rsidRPr="009A63C1">
        <w:rPr>
          <w:b/>
          <w:caps/>
          <w:sz w:val="24"/>
          <w:szCs w:val="24"/>
          <w:lang w:val="lt-LT"/>
        </w:rPr>
        <w:t xml:space="preserve">sutarties </w:t>
      </w:r>
      <w:r w:rsidR="008D5EED" w:rsidRPr="009A63C1">
        <w:rPr>
          <w:b/>
          <w:caps/>
          <w:sz w:val="24"/>
          <w:szCs w:val="24"/>
          <w:lang w:val="lt-LT"/>
        </w:rPr>
        <w:t>Nr. 21-16-3</w:t>
      </w:r>
      <w:r w:rsidR="008D5EED">
        <w:rPr>
          <w:b/>
          <w:caps/>
          <w:sz w:val="24"/>
          <w:szCs w:val="24"/>
          <w:lang w:val="lt-LT"/>
        </w:rPr>
        <w:t xml:space="preserve"> </w:t>
      </w:r>
      <w:r w:rsidR="00E97BC1" w:rsidRPr="009A63C1">
        <w:rPr>
          <w:b/>
          <w:caps/>
          <w:sz w:val="24"/>
          <w:szCs w:val="24"/>
          <w:lang w:val="lt-LT"/>
        </w:rPr>
        <w:t>„</w:t>
      </w:r>
      <w:r w:rsidR="0043329E" w:rsidRPr="009A63C1">
        <w:rPr>
          <w:b/>
          <w:caps/>
          <w:sz w:val="24"/>
          <w:szCs w:val="24"/>
          <w:lang w:val="lt-LT"/>
        </w:rPr>
        <w:t>valstybės sienos apsaugos tarnybos informacinės sistemos (vsatis) atvykimo ir išvykimo sistemos (ais) posistemės sukūrimo ir diegimo paslaugų įsigijimas</w:t>
      </w:r>
      <w:r w:rsidR="00E97BC1" w:rsidRPr="009A63C1">
        <w:rPr>
          <w:b/>
          <w:caps/>
          <w:sz w:val="24"/>
          <w:szCs w:val="24"/>
          <w:lang w:val="lt-LT"/>
        </w:rPr>
        <w:t xml:space="preserve">“ </w:t>
      </w:r>
      <w:r w:rsidRPr="009A63C1">
        <w:rPr>
          <w:b/>
          <w:caps/>
          <w:sz w:val="24"/>
          <w:szCs w:val="24"/>
          <w:lang w:val="lt-LT"/>
        </w:rPr>
        <w:t>P</w:t>
      </w:r>
      <w:r w:rsidR="002E42CF">
        <w:rPr>
          <w:b/>
          <w:caps/>
          <w:sz w:val="24"/>
          <w:szCs w:val="24"/>
          <w:lang w:val="lt-LT"/>
        </w:rPr>
        <w:t>AKEITIMO</w:t>
      </w:r>
    </w:p>
    <w:p w14:paraId="3A8DB097" w14:textId="77777777" w:rsidR="00E97BC1" w:rsidRPr="009A63C1" w:rsidRDefault="00E97BC1" w:rsidP="00044DAF">
      <w:pPr>
        <w:pStyle w:val="Heading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</w:p>
    <w:p w14:paraId="60FD20B9" w14:textId="71662681" w:rsidR="00B5462A" w:rsidRPr="00A937AA" w:rsidRDefault="00F91717" w:rsidP="002F65D4">
      <w:pPr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937AA">
        <w:rPr>
          <w:rFonts w:ascii="Times New Roman" w:hAnsi="Times New Roman"/>
          <w:sz w:val="24"/>
          <w:szCs w:val="24"/>
        </w:rPr>
        <w:t>20</w:t>
      </w:r>
      <w:r w:rsidR="008C4D30" w:rsidRPr="00A937AA">
        <w:rPr>
          <w:rFonts w:ascii="Times New Roman" w:hAnsi="Times New Roman"/>
          <w:sz w:val="24"/>
          <w:szCs w:val="24"/>
        </w:rPr>
        <w:t>2</w:t>
      </w:r>
      <w:r w:rsidR="00684F95">
        <w:rPr>
          <w:rFonts w:ascii="Times New Roman" w:hAnsi="Times New Roman"/>
          <w:sz w:val="24"/>
          <w:szCs w:val="24"/>
          <w:lang w:val="en-US"/>
        </w:rPr>
        <w:t>5</w:t>
      </w:r>
      <w:r w:rsidRPr="00A937AA">
        <w:rPr>
          <w:rFonts w:ascii="Times New Roman" w:hAnsi="Times New Roman"/>
          <w:sz w:val="24"/>
          <w:szCs w:val="24"/>
        </w:rPr>
        <w:t xml:space="preserve"> m. </w:t>
      </w:r>
      <w:r w:rsidR="00361368" w:rsidRPr="00A937AA">
        <w:rPr>
          <w:rFonts w:ascii="Times New Roman" w:hAnsi="Times New Roman"/>
          <w:sz w:val="24"/>
          <w:szCs w:val="24"/>
        </w:rPr>
        <w:t xml:space="preserve"> </w:t>
      </w:r>
      <w:r w:rsidR="00684F95">
        <w:rPr>
          <w:rFonts w:ascii="Times New Roman" w:hAnsi="Times New Roman"/>
          <w:sz w:val="24"/>
          <w:szCs w:val="24"/>
        </w:rPr>
        <w:t xml:space="preserve">balandžio </w:t>
      </w:r>
      <w:r w:rsidR="00361368" w:rsidRPr="00A937AA">
        <w:rPr>
          <w:rFonts w:ascii="Times New Roman" w:hAnsi="Times New Roman"/>
          <w:sz w:val="24"/>
          <w:szCs w:val="24"/>
        </w:rPr>
        <w:t xml:space="preserve">   </w:t>
      </w:r>
      <w:r w:rsidRPr="00A937AA">
        <w:rPr>
          <w:rFonts w:ascii="Times New Roman" w:hAnsi="Times New Roman"/>
          <w:sz w:val="24"/>
          <w:szCs w:val="24"/>
        </w:rPr>
        <w:t>d.</w:t>
      </w:r>
      <w:r w:rsidR="00543E1D" w:rsidRPr="00A937AA">
        <w:rPr>
          <w:rFonts w:ascii="Times New Roman" w:hAnsi="Times New Roman"/>
          <w:sz w:val="24"/>
          <w:szCs w:val="24"/>
        </w:rPr>
        <w:t xml:space="preserve"> </w:t>
      </w:r>
      <w:r w:rsidR="005D2FCD" w:rsidRPr="00A937AA">
        <w:rPr>
          <w:rFonts w:ascii="Times New Roman" w:hAnsi="Times New Roman"/>
          <w:sz w:val="24"/>
          <w:szCs w:val="24"/>
        </w:rPr>
        <w:t xml:space="preserve"> </w:t>
      </w:r>
      <w:r w:rsidR="00543E1D" w:rsidRPr="00A937AA">
        <w:rPr>
          <w:rFonts w:ascii="Times New Roman" w:hAnsi="Times New Roman"/>
          <w:sz w:val="24"/>
          <w:szCs w:val="24"/>
        </w:rPr>
        <w:t>Nr.</w:t>
      </w:r>
    </w:p>
    <w:p w14:paraId="69DD3212" w14:textId="77777777" w:rsidR="00F91717" w:rsidRPr="009A63C1" w:rsidRDefault="00F91717" w:rsidP="00044DAF">
      <w:pPr>
        <w:tabs>
          <w:tab w:val="left" w:pos="426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>Vilnius</w:t>
      </w:r>
    </w:p>
    <w:p w14:paraId="28CD675F" w14:textId="1F03F805" w:rsidR="009867E8" w:rsidRPr="009A63C1" w:rsidRDefault="0043329E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color w:val="000000"/>
          <w:sz w:val="24"/>
          <w:szCs w:val="24"/>
        </w:rPr>
        <w:t>Valstybės sienos apsaugos tarnyba prie Lietuvos Respublikos vidaus reikalų ministerijos (toliau – Pirkėjas arba tarnyba), atstovaujama tarnybos vado pavaduotojo</w:t>
      </w:r>
      <w:r w:rsidR="00C32B19" w:rsidRPr="009A63C1">
        <w:rPr>
          <w:rFonts w:ascii="Times New Roman" w:hAnsi="Times New Roman"/>
          <w:color w:val="000000"/>
          <w:sz w:val="24"/>
          <w:szCs w:val="24"/>
        </w:rPr>
        <w:t xml:space="preserve"> Sauliau</w:t>
      </w:r>
      <w:r w:rsidR="00F37176" w:rsidRPr="009A63C1">
        <w:rPr>
          <w:rFonts w:ascii="Times New Roman" w:hAnsi="Times New Roman"/>
          <w:color w:val="000000"/>
          <w:sz w:val="24"/>
          <w:szCs w:val="24"/>
        </w:rPr>
        <w:t xml:space="preserve">s </w:t>
      </w:r>
      <w:proofErr w:type="spellStart"/>
      <w:r w:rsidR="00C32B19" w:rsidRPr="009A63C1">
        <w:rPr>
          <w:rFonts w:ascii="Times New Roman" w:hAnsi="Times New Roman"/>
          <w:color w:val="000000"/>
          <w:sz w:val="24"/>
          <w:szCs w:val="24"/>
        </w:rPr>
        <w:t>Nekraševičiaus</w:t>
      </w:r>
      <w:proofErr w:type="spellEnd"/>
      <w:r w:rsidRPr="009A63C1">
        <w:rPr>
          <w:rFonts w:ascii="Times New Roman" w:hAnsi="Times New Roman"/>
          <w:color w:val="000000"/>
          <w:sz w:val="24"/>
          <w:szCs w:val="24"/>
        </w:rPr>
        <w:t>, veikiančio pagal Valstybės sienos apsaugos tarnybos prie Lietuvos Respublikos vidaus reikalų ministerijos</w:t>
      </w:r>
      <w:r w:rsidRPr="009A63C1">
        <w:rPr>
          <w:rFonts w:ascii="Times New Roman" w:hAnsi="Times New Roman"/>
          <w:noProof/>
          <w:color w:val="000000"/>
          <w:sz w:val="24"/>
          <w:szCs w:val="24"/>
        </w:rPr>
        <w:t xml:space="preserve"> nuostatus, </w:t>
      </w:r>
      <w:r w:rsidR="00361368" w:rsidRPr="00B64A3C">
        <w:rPr>
          <w:rFonts w:ascii="Times New Roman" w:hAnsi="Times New Roman"/>
          <w:bCs/>
          <w:sz w:val="24"/>
        </w:rPr>
        <w:t xml:space="preserve">patvirtintus </w:t>
      </w:r>
      <w:r w:rsidR="00361368" w:rsidRPr="00B64A3C">
        <w:rPr>
          <w:rFonts w:ascii="Times New Roman" w:hAnsi="Times New Roman"/>
          <w:color w:val="000000"/>
          <w:sz w:val="24"/>
        </w:rPr>
        <w:t>Lietuvos Respublikos vidaus reikalų ministro 2024 m. kovo 27 d. įsakymu Nr. 1V – 223 „Dėl Valstybės sienos apsaugos tarnybos prie Lietuvos Respublikos vidaus reikalų ministerijos nuostatų patvirtinimo“</w:t>
      </w:r>
      <w:r w:rsidR="00361368" w:rsidRPr="00B64A3C">
        <w:rPr>
          <w:rFonts w:ascii="Times New Roman" w:hAnsi="Times New Roman"/>
          <w:sz w:val="24"/>
        </w:rPr>
        <w:t xml:space="preserve">, tarnybos vado 2022 m. sausio 14 d. įsakymo Nr. 4 </w:t>
      </w:r>
      <w:r w:rsidR="00361368" w:rsidRPr="00B64A3C">
        <w:rPr>
          <w:rFonts w:ascii="Times New Roman" w:hAnsi="Times New Roman"/>
          <w:color w:val="000000"/>
          <w:sz w:val="24"/>
        </w:rPr>
        <w:t>–</w:t>
      </w:r>
      <w:r w:rsidR="00361368">
        <w:rPr>
          <w:rFonts w:ascii="Times New Roman" w:hAnsi="Times New Roman"/>
          <w:color w:val="000000"/>
          <w:sz w:val="24"/>
        </w:rPr>
        <w:t xml:space="preserve"> </w:t>
      </w:r>
      <w:r w:rsidR="00361368" w:rsidRPr="00B64A3C">
        <w:rPr>
          <w:rFonts w:ascii="Times New Roman" w:hAnsi="Times New Roman"/>
          <w:sz w:val="24"/>
        </w:rPr>
        <w:t>15 „Dėl Valstybės sienos apsaugos tarnybos prie Lietuvos Respublikos vidaus reikalų ministerijos struktūrinių padalinių veiklos organizavimo“ 3.1.4 papunktį,</w:t>
      </w:r>
      <w:r w:rsidR="00361368">
        <w:rPr>
          <w:rFonts w:ascii="Times New Roman" w:hAnsi="Times New Roman"/>
          <w:sz w:val="24"/>
          <w:szCs w:val="24"/>
        </w:rPr>
        <w:t xml:space="preserve"> </w:t>
      </w:r>
      <w:r w:rsidR="009867E8" w:rsidRPr="009A63C1">
        <w:rPr>
          <w:rFonts w:ascii="Times New Roman" w:hAnsi="Times New Roman"/>
          <w:sz w:val="24"/>
          <w:szCs w:val="24"/>
        </w:rPr>
        <w:t>ir</w:t>
      </w:r>
    </w:p>
    <w:p w14:paraId="7B921CB7" w14:textId="6B036F37" w:rsidR="00762D6C" w:rsidRPr="009A63C1" w:rsidRDefault="0043329E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bCs/>
          <w:iCs/>
          <w:sz w:val="24"/>
          <w:szCs w:val="24"/>
        </w:rPr>
        <w:t>UAB ,,Proit“</w:t>
      </w:r>
      <w:r w:rsidRPr="009A63C1">
        <w:rPr>
          <w:rFonts w:ascii="Times New Roman" w:hAnsi="Times New Roman"/>
          <w:bCs/>
          <w:sz w:val="24"/>
          <w:szCs w:val="24"/>
        </w:rPr>
        <w:t>,</w:t>
      </w:r>
      <w:r w:rsidRPr="009A63C1">
        <w:rPr>
          <w:rFonts w:ascii="Times New Roman" w:hAnsi="Times New Roman"/>
          <w:sz w:val="24"/>
          <w:szCs w:val="24"/>
        </w:rPr>
        <w:t xml:space="preserve"> atstovaujama direktoriaus Justino </w:t>
      </w:r>
      <w:proofErr w:type="spellStart"/>
      <w:r w:rsidRPr="009A63C1">
        <w:rPr>
          <w:rFonts w:ascii="Times New Roman" w:hAnsi="Times New Roman"/>
          <w:sz w:val="24"/>
          <w:szCs w:val="24"/>
        </w:rPr>
        <w:t>Brokoriaus</w:t>
      </w:r>
      <w:proofErr w:type="spellEnd"/>
      <w:r w:rsidRPr="009A63C1">
        <w:rPr>
          <w:rFonts w:ascii="Times New Roman" w:hAnsi="Times New Roman"/>
          <w:sz w:val="24"/>
          <w:szCs w:val="24"/>
        </w:rPr>
        <w:t>, veikiančio pagal šios įmonės įstatus (toliau – Paslaugų teikėjas),</w:t>
      </w:r>
    </w:p>
    <w:p w14:paraId="2F648833" w14:textId="4EA8B280" w:rsidR="0043329E" w:rsidRPr="009A63C1" w:rsidRDefault="0043329E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toliau Pirkėjas ir Paslaugų </w:t>
      </w:r>
      <w:r w:rsidR="008D5EED">
        <w:rPr>
          <w:rFonts w:ascii="Times New Roman" w:hAnsi="Times New Roman"/>
          <w:sz w:val="24"/>
          <w:szCs w:val="24"/>
        </w:rPr>
        <w:t>t</w:t>
      </w:r>
      <w:r w:rsidR="008D5EED" w:rsidRPr="009A63C1">
        <w:rPr>
          <w:rFonts w:ascii="Times New Roman" w:hAnsi="Times New Roman"/>
          <w:sz w:val="24"/>
          <w:szCs w:val="24"/>
        </w:rPr>
        <w:t xml:space="preserve">eikėjas </w:t>
      </w:r>
      <w:r w:rsidRPr="009A63C1">
        <w:rPr>
          <w:rFonts w:ascii="Times New Roman" w:hAnsi="Times New Roman"/>
          <w:sz w:val="24"/>
          <w:szCs w:val="24"/>
        </w:rPr>
        <w:t>kartu vadinami „Šalimis“ arba atskirai „Šalimi“</w:t>
      </w:r>
      <w:r w:rsidR="008D5EED">
        <w:rPr>
          <w:rFonts w:ascii="Times New Roman" w:hAnsi="Times New Roman"/>
          <w:sz w:val="24"/>
          <w:szCs w:val="24"/>
        </w:rPr>
        <w:t>,</w:t>
      </w:r>
    </w:p>
    <w:p w14:paraId="757F18AC" w14:textId="77777777" w:rsidR="00361368" w:rsidRDefault="00361368" w:rsidP="00F37B4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9A8133" w14:textId="0198A6B1" w:rsidR="003D6941" w:rsidRPr="009A63C1" w:rsidRDefault="003D6941" w:rsidP="00F37B4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b/>
          <w:bCs/>
          <w:sz w:val="24"/>
          <w:szCs w:val="24"/>
        </w:rPr>
        <w:t>ATSIŽVELGDAMOS Į TAI, KAD:</w:t>
      </w:r>
    </w:p>
    <w:p w14:paraId="7F5B6C4C" w14:textId="77777777" w:rsidR="00F57D46" w:rsidRPr="009A63C1" w:rsidRDefault="00F57D46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E8EF87" w14:textId="654FC81B" w:rsidR="00361368" w:rsidRDefault="00762D6C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1. </w:t>
      </w:r>
      <w:r w:rsidR="003D6941" w:rsidRPr="009A63C1">
        <w:rPr>
          <w:rFonts w:ascii="Times New Roman" w:hAnsi="Times New Roman"/>
          <w:sz w:val="24"/>
          <w:szCs w:val="24"/>
        </w:rPr>
        <w:t>Šalys 20</w:t>
      </w:r>
      <w:r w:rsidR="0043329E" w:rsidRPr="009A63C1">
        <w:rPr>
          <w:rFonts w:ascii="Times New Roman" w:hAnsi="Times New Roman"/>
          <w:sz w:val="24"/>
          <w:szCs w:val="24"/>
        </w:rPr>
        <w:t>21</w:t>
      </w:r>
      <w:r w:rsidR="003D6941" w:rsidRPr="009A63C1">
        <w:rPr>
          <w:rFonts w:ascii="Times New Roman" w:hAnsi="Times New Roman"/>
          <w:sz w:val="24"/>
          <w:szCs w:val="24"/>
        </w:rPr>
        <w:t xml:space="preserve"> m. </w:t>
      </w:r>
      <w:r w:rsidR="0043329E" w:rsidRPr="009A63C1">
        <w:rPr>
          <w:rFonts w:ascii="Times New Roman" w:hAnsi="Times New Roman"/>
          <w:sz w:val="24"/>
          <w:szCs w:val="24"/>
        </w:rPr>
        <w:t>sausio 12</w:t>
      </w:r>
      <w:r w:rsidR="003D6941" w:rsidRPr="009A63C1">
        <w:rPr>
          <w:rFonts w:ascii="Times New Roman" w:hAnsi="Times New Roman"/>
          <w:sz w:val="24"/>
          <w:szCs w:val="24"/>
        </w:rPr>
        <w:t xml:space="preserve"> d. sudarė </w:t>
      </w:r>
      <w:r w:rsidR="00006A23">
        <w:rPr>
          <w:rFonts w:ascii="Times New Roman" w:hAnsi="Times New Roman"/>
          <w:sz w:val="24"/>
          <w:szCs w:val="24"/>
        </w:rPr>
        <w:t xml:space="preserve">viešojo pirkimo – pardavimo </w:t>
      </w:r>
      <w:r w:rsidR="003D6941" w:rsidRPr="009A63C1">
        <w:rPr>
          <w:rFonts w:ascii="Times New Roman" w:hAnsi="Times New Roman"/>
          <w:sz w:val="24"/>
          <w:szCs w:val="24"/>
        </w:rPr>
        <w:t>„</w:t>
      </w:r>
      <w:r w:rsidR="0043329E" w:rsidRPr="009A63C1">
        <w:rPr>
          <w:rFonts w:ascii="Times New Roman" w:hAnsi="Times New Roman"/>
          <w:sz w:val="24"/>
          <w:szCs w:val="24"/>
        </w:rPr>
        <w:t>Valstybės sienos apsaugos tarnybos informacinės sistemos (VSATIS) atvykimo ir išvykimo sistemos (AIS) posistemės sukūrimo ir diegimo paslaugų įsigijimas</w:t>
      </w:r>
      <w:r w:rsidR="003D6941" w:rsidRPr="009A63C1">
        <w:rPr>
          <w:rFonts w:ascii="Times New Roman" w:hAnsi="Times New Roman"/>
          <w:sz w:val="24"/>
          <w:szCs w:val="24"/>
        </w:rPr>
        <w:t>“</w:t>
      </w:r>
      <w:r w:rsidR="00006A23" w:rsidRPr="00006A23">
        <w:t xml:space="preserve"> </w:t>
      </w:r>
      <w:r w:rsidR="00006A23" w:rsidRPr="00006A23">
        <w:rPr>
          <w:rFonts w:ascii="Times New Roman" w:hAnsi="Times New Roman"/>
          <w:sz w:val="24"/>
          <w:szCs w:val="24"/>
        </w:rPr>
        <w:t xml:space="preserve">sutartį Nr. 21-16-3 </w:t>
      </w:r>
      <w:r w:rsidR="003D7348" w:rsidRPr="009A63C1">
        <w:rPr>
          <w:rFonts w:ascii="Times New Roman" w:hAnsi="Times New Roman"/>
          <w:sz w:val="24"/>
          <w:szCs w:val="24"/>
        </w:rPr>
        <w:t xml:space="preserve"> (toliau – Pirkimo sutartis)</w:t>
      </w:r>
      <w:r w:rsidR="003D6941" w:rsidRPr="009A63C1">
        <w:rPr>
          <w:rFonts w:ascii="Times New Roman" w:hAnsi="Times New Roman"/>
          <w:sz w:val="24"/>
          <w:szCs w:val="24"/>
        </w:rPr>
        <w:t xml:space="preserve">, pagal kurią </w:t>
      </w:r>
      <w:r w:rsidR="008D5EED">
        <w:rPr>
          <w:rFonts w:ascii="Times New Roman" w:hAnsi="Times New Roman"/>
          <w:sz w:val="24"/>
          <w:szCs w:val="24"/>
        </w:rPr>
        <w:t>P</w:t>
      </w:r>
      <w:r w:rsidR="008D5EED" w:rsidRPr="009A63C1">
        <w:rPr>
          <w:rFonts w:ascii="Times New Roman" w:hAnsi="Times New Roman"/>
          <w:sz w:val="24"/>
          <w:szCs w:val="24"/>
        </w:rPr>
        <w:t xml:space="preserve">aslaugų </w:t>
      </w:r>
      <w:r w:rsidR="00C32B19" w:rsidRPr="009A63C1">
        <w:rPr>
          <w:rFonts w:ascii="Times New Roman" w:hAnsi="Times New Roman"/>
          <w:sz w:val="24"/>
          <w:szCs w:val="24"/>
        </w:rPr>
        <w:t>t</w:t>
      </w:r>
      <w:r w:rsidR="00D10E2B" w:rsidRPr="009A63C1">
        <w:rPr>
          <w:rFonts w:ascii="Times New Roman" w:hAnsi="Times New Roman"/>
          <w:sz w:val="24"/>
          <w:szCs w:val="24"/>
        </w:rPr>
        <w:t>e</w:t>
      </w:r>
      <w:r w:rsidR="002B3BB9" w:rsidRPr="009A63C1">
        <w:rPr>
          <w:rFonts w:ascii="Times New Roman" w:hAnsi="Times New Roman"/>
          <w:sz w:val="24"/>
          <w:szCs w:val="24"/>
        </w:rPr>
        <w:t>i</w:t>
      </w:r>
      <w:r w:rsidR="00D10E2B" w:rsidRPr="009A63C1">
        <w:rPr>
          <w:rFonts w:ascii="Times New Roman" w:hAnsi="Times New Roman"/>
          <w:sz w:val="24"/>
          <w:szCs w:val="24"/>
        </w:rPr>
        <w:t>kėjas</w:t>
      </w:r>
      <w:r w:rsidR="00A67FF1" w:rsidRPr="009A63C1">
        <w:rPr>
          <w:rFonts w:ascii="Times New Roman" w:hAnsi="Times New Roman"/>
          <w:sz w:val="24"/>
          <w:szCs w:val="24"/>
        </w:rPr>
        <w:t xml:space="preserve"> </w:t>
      </w:r>
      <w:r w:rsidR="003D6941" w:rsidRPr="009A63C1">
        <w:rPr>
          <w:rFonts w:ascii="Times New Roman" w:hAnsi="Times New Roman"/>
          <w:sz w:val="24"/>
          <w:szCs w:val="24"/>
        </w:rPr>
        <w:t xml:space="preserve">įsipareigojo </w:t>
      </w:r>
      <w:r w:rsidR="001973BC" w:rsidRPr="009A63C1">
        <w:rPr>
          <w:rFonts w:ascii="Times New Roman" w:hAnsi="Times New Roman"/>
          <w:sz w:val="24"/>
          <w:szCs w:val="24"/>
        </w:rPr>
        <w:t>Pirkėjui</w:t>
      </w:r>
      <w:r w:rsidR="003D6941" w:rsidRPr="009A63C1">
        <w:rPr>
          <w:rFonts w:ascii="Times New Roman" w:hAnsi="Times New Roman"/>
          <w:sz w:val="24"/>
          <w:szCs w:val="24"/>
        </w:rPr>
        <w:t xml:space="preserve"> teikti </w:t>
      </w:r>
      <w:r w:rsidR="00D10E2B" w:rsidRPr="009A63C1">
        <w:rPr>
          <w:rFonts w:ascii="Times New Roman" w:hAnsi="Times New Roman"/>
          <w:sz w:val="24"/>
          <w:szCs w:val="24"/>
        </w:rPr>
        <w:t>Pirkimo sutart</w:t>
      </w:r>
      <w:r w:rsidR="003D7348" w:rsidRPr="009A63C1">
        <w:rPr>
          <w:rFonts w:ascii="Times New Roman" w:hAnsi="Times New Roman"/>
          <w:sz w:val="24"/>
          <w:szCs w:val="24"/>
        </w:rPr>
        <w:t>yje</w:t>
      </w:r>
      <w:r w:rsidR="00D10E2B" w:rsidRPr="009A63C1">
        <w:rPr>
          <w:rFonts w:ascii="Times New Roman" w:hAnsi="Times New Roman"/>
          <w:sz w:val="24"/>
          <w:szCs w:val="24"/>
        </w:rPr>
        <w:t xml:space="preserve"> </w:t>
      </w:r>
      <w:r w:rsidR="003D6941" w:rsidRPr="009A63C1">
        <w:rPr>
          <w:rFonts w:ascii="Times New Roman" w:hAnsi="Times New Roman"/>
          <w:sz w:val="24"/>
          <w:szCs w:val="24"/>
        </w:rPr>
        <w:t>nurodytas paslaugas</w:t>
      </w:r>
      <w:r w:rsidR="00D10E2B" w:rsidRPr="009A63C1">
        <w:rPr>
          <w:rFonts w:ascii="Times New Roman" w:hAnsi="Times New Roman"/>
          <w:sz w:val="24"/>
          <w:szCs w:val="24"/>
        </w:rPr>
        <w:t>.</w:t>
      </w:r>
      <w:r w:rsidR="00BA3F54">
        <w:rPr>
          <w:rFonts w:ascii="Times New Roman" w:hAnsi="Times New Roman"/>
          <w:sz w:val="24"/>
          <w:szCs w:val="24"/>
        </w:rPr>
        <w:t xml:space="preserve"> Pirkimo s</w:t>
      </w:r>
      <w:r w:rsidR="00BA3F54" w:rsidRPr="00BA3F54">
        <w:rPr>
          <w:rFonts w:ascii="Times New Roman" w:hAnsi="Times New Roman"/>
          <w:sz w:val="24"/>
          <w:szCs w:val="24"/>
        </w:rPr>
        <w:t>utarties dalykas – Valstybės sienos apsaugos tarnybos informacinės sistemos (VSATIS) atvykimo ir išvykimo sistemos (AIS) posistemės sukūrimo ir diegimo paslaugų įsigijimas bei ETIAS funkcionalumo sukūrimas</w:t>
      </w:r>
      <w:r w:rsidR="00487AFB">
        <w:rPr>
          <w:rFonts w:ascii="Times New Roman" w:hAnsi="Times New Roman"/>
          <w:sz w:val="24"/>
          <w:szCs w:val="24"/>
        </w:rPr>
        <w:t xml:space="preserve"> (toliau visos kartu – Paslaugos)</w:t>
      </w:r>
      <w:r w:rsidR="00BA3F54" w:rsidRPr="00BA3F54">
        <w:rPr>
          <w:rFonts w:ascii="Times New Roman" w:hAnsi="Times New Roman"/>
          <w:sz w:val="24"/>
          <w:szCs w:val="24"/>
        </w:rPr>
        <w:t xml:space="preserve"> (</w:t>
      </w:r>
      <w:r w:rsidR="00BA3F54">
        <w:rPr>
          <w:rFonts w:ascii="Times New Roman" w:hAnsi="Times New Roman"/>
          <w:sz w:val="24"/>
          <w:szCs w:val="24"/>
        </w:rPr>
        <w:t xml:space="preserve">Pirkimo sutarties 1.1 </w:t>
      </w:r>
      <w:r w:rsidR="00BA1A7E">
        <w:rPr>
          <w:rFonts w:ascii="Times New Roman" w:hAnsi="Times New Roman"/>
          <w:sz w:val="24"/>
          <w:szCs w:val="24"/>
        </w:rPr>
        <w:t>p.</w:t>
      </w:r>
      <w:r w:rsidR="00BA3F54">
        <w:rPr>
          <w:rFonts w:ascii="Times New Roman" w:hAnsi="Times New Roman"/>
          <w:sz w:val="24"/>
          <w:szCs w:val="24"/>
        </w:rPr>
        <w:t>)</w:t>
      </w:r>
      <w:r w:rsidR="00BA3F54" w:rsidRPr="00BA3F54">
        <w:rPr>
          <w:rFonts w:ascii="Times New Roman" w:hAnsi="Times New Roman"/>
          <w:sz w:val="24"/>
          <w:szCs w:val="24"/>
        </w:rPr>
        <w:t>.</w:t>
      </w:r>
    </w:p>
    <w:p w14:paraId="224F2AF8" w14:textId="00E372FC" w:rsidR="00F57D46" w:rsidRDefault="00A937AA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3C1" w:rsidRPr="006623E8">
        <w:rPr>
          <w:rFonts w:ascii="Times New Roman" w:hAnsi="Times New Roman"/>
          <w:sz w:val="24"/>
          <w:szCs w:val="24"/>
        </w:rPr>
        <w:t xml:space="preserve">. </w:t>
      </w:r>
      <w:r w:rsidR="00F57D46" w:rsidRPr="009A63C1">
        <w:rPr>
          <w:rFonts w:ascii="Times New Roman" w:hAnsi="Times New Roman"/>
          <w:sz w:val="24"/>
          <w:szCs w:val="24"/>
        </w:rPr>
        <w:t>Pirkimo sutarties 10.1 p. nurodyta, kad</w:t>
      </w:r>
      <w:r w:rsidR="0078634B" w:rsidRPr="009A63C1">
        <w:rPr>
          <w:rFonts w:ascii="Times New Roman" w:hAnsi="Times New Roman"/>
          <w:sz w:val="24"/>
          <w:szCs w:val="24"/>
        </w:rPr>
        <w:t xml:space="preserve"> 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sąlygos </w:t>
      </w:r>
      <w:r w:rsidR="0078634B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F57D46" w:rsidRPr="009A63C1">
        <w:rPr>
          <w:rFonts w:ascii="Times New Roman" w:hAnsi="Times New Roman"/>
          <w:sz w:val="24"/>
          <w:szCs w:val="24"/>
        </w:rPr>
        <w:t xml:space="preserve">galiojimo laikotarpiu gali būti keičiamos LR viešųjų̨ pirkimų įstatymo 89 straipsnio 1-3 dalyse numatyta tvarka. Visais atvejais keičiant </w:t>
      </w:r>
      <w:r w:rsidR="0078634B" w:rsidRPr="009A63C1">
        <w:rPr>
          <w:rFonts w:ascii="Times New Roman" w:hAnsi="Times New Roman"/>
          <w:sz w:val="24"/>
          <w:szCs w:val="24"/>
        </w:rPr>
        <w:t>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sąlygas turi būti nepažeistos </w:t>
      </w:r>
      <w:r w:rsidR="0078634B" w:rsidRPr="009A63C1">
        <w:rPr>
          <w:rFonts w:ascii="Times New Roman" w:hAnsi="Times New Roman"/>
          <w:sz w:val="24"/>
          <w:szCs w:val="24"/>
        </w:rPr>
        <w:t xml:space="preserve">Viešųjų pirkimo įstatymo </w:t>
      </w:r>
      <w:r w:rsidR="00F57D46" w:rsidRPr="009A63C1">
        <w:rPr>
          <w:rFonts w:ascii="Times New Roman" w:hAnsi="Times New Roman"/>
          <w:sz w:val="24"/>
          <w:szCs w:val="24"/>
        </w:rPr>
        <w:t xml:space="preserve">89 straipsnio 4 dalies sąlygos. </w:t>
      </w:r>
      <w:r w:rsidR="0078634B" w:rsidRPr="009A63C1">
        <w:rPr>
          <w:rFonts w:ascii="Times New Roman" w:hAnsi="Times New Roman"/>
          <w:sz w:val="24"/>
          <w:szCs w:val="24"/>
        </w:rPr>
        <w:t>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sąlygų̨ pakeitimas turi būti įformintas papildomu susitarimu ir pasirašytas abiejų̨ </w:t>
      </w:r>
      <w:proofErr w:type="spellStart"/>
      <w:r w:rsidR="00F57D46" w:rsidRPr="009A63C1">
        <w:rPr>
          <w:rFonts w:ascii="Times New Roman" w:hAnsi="Times New Roman"/>
          <w:sz w:val="24"/>
          <w:szCs w:val="24"/>
        </w:rPr>
        <w:t>Šaliu</w:t>
      </w:r>
      <w:proofErr w:type="spellEnd"/>
      <w:r w:rsidR="00F57D46" w:rsidRPr="009A63C1">
        <w:rPr>
          <w:rFonts w:ascii="Times New Roman" w:hAnsi="Times New Roman"/>
          <w:sz w:val="24"/>
          <w:szCs w:val="24"/>
        </w:rPr>
        <w:t>̨.</w:t>
      </w:r>
    </w:p>
    <w:p w14:paraId="73AA60E1" w14:textId="5B871682" w:rsidR="00962571" w:rsidRPr="009A63C1" w:rsidRDefault="00962571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F5EAE">
        <w:rPr>
          <w:rFonts w:ascii="Times New Roman" w:hAnsi="Times New Roman"/>
          <w:sz w:val="24"/>
        </w:rPr>
        <w:t xml:space="preserve">Atvykimo ir išvykimo sistemos (AIS) centrinės sistemos palaipsninis paleidimas visose valstybėse narėse Europos Komisijos sprendimu nukeltas </w:t>
      </w:r>
      <w:r w:rsidR="00F37B42">
        <w:rPr>
          <w:rFonts w:ascii="Times New Roman" w:hAnsi="Times New Roman"/>
          <w:sz w:val="24"/>
        </w:rPr>
        <w:t xml:space="preserve">ir planuojamas </w:t>
      </w:r>
      <w:r w:rsidRPr="008F5EAE">
        <w:rPr>
          <w:rFonts w:ascii="Times New Roman" w:hAnsi="Times New Roman"/>
          <w:sz w:val="24"/>
        </w:rPr>
        <w:t xml:space="preserve">2025 m. </w:t>
      </w:r>
      <w:r w:rsidR="00684F95">
        <w:rPr>
          <w:rFonts w:ascii="Times New Roman" w:hAnsi="Times New Roman"/>
          <w:sz w:val="24"/>
        </w:rPr>
        <w:t>spalio mėn</w:t>
      </w:r>
      <w:r>
        <w:rPr>
          <w:rFonts w:ascii="Times New Roman" w:hAnsi="Times New Roman"/>
          <w:sz w:val="24"/>
        </w:rPr>
        <w:t>.</w:t>
      </w:r>
    </w:p>
    <w:p w14:paraId="206DB9B5" w14:textId="64625DD4" w:rsidR="00142D63" w:rsidRPr="00BA34B3" w:rsidRDefault="00D77430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57D46" w:rsidRPr="009A63C1">
        <w:rPr>
          <w:rFonts w:ascii="Times New Roman" w:hAnsi="Times New Roman"/>
          <w:sz w:val="24"/>
          <w:szCs w:val="24"/>
        </w:rPr>
        <w:t>.</w:t>
      </w:r>
      <w:r w:rsidR="005C4759" w:rsidRPr="009A63C1">
        <w:rPr>
          <w:rFonts w:ascii="Times New Roman" w:hAnsi="Times New Roman"/>
          <w:sz w:val="24"/>
          <w:szCs w:val="24"/>
        </w:rPr>
        <w:t xml:space="preserve"> </w:t>
      </w:r>
      <w:r w:rsidR="007C14F5" w:rsidRPr="00BA34B3">
        <w:rPr>
          <w:rFonts w:ascii="Times New Roman" w:hAnsi="Times New Roman"/>
          <w:sz w:val="24"/>
          <w:szCs w:val="24"/>
        </w:rPr>
        <w:t>ETIAS centrinės sistemos paleidimas visose valstybėse narėse</w:t>
      </w:r>
      <w:r w:rsidR="007C14F5">
        <w:rPr>
          <w:rFonts w:ascii="Times New Roman" w:hAnsi="Times New Roman"/>
          <w:sz w:val="24"/>
          <w:szCs w:val="24"/>
        </w:rPr>
        <w:t xml:space="preserve"> </w:t>
      </w:r>
      <w:r w:rsidR="007C14F5" w:rsidRPr="008F5EAE">
        <w:rPr>
          <w:rFonts w:ascii="Times New Roman" w:hAnsi="Times New Roman"/>
          <w:sz w:val="24"/>
        </w:rPr>
        <w:t>Europos Komisijos sprendimu nukeltas i</w:t>
      </w:r>
      <w:r w:rsidR="00F37B42">
        <w:rPr>
          <w:rFonts w:ascii="Times New Roman" w:hAnsi="Times New Roman"/>
          <w:sz w:val="24"/>
        </w:rPr>
        <w:t>r planuojamas</w:t>
      </w:r>
      <w:r w:rsidR="007C14F5" w:rsidRPr="008F5EAE">
        <w:rPr>
          <w:rFonts w:ascii="Times New Roman" w:hAnsi="Times New Roman"/>
          <w:sz w:val="24"/>
        </w:rPr>
        <w:t xml:space="preserve"> </w:t>
      </w:r>
      <w:r w:rsidR="00F4580C">
        <w:rPr>
          <w:rFonts w:ascii="Times New Roman" w:hAnsi="Times New Roman"/>
          <w:sz w:val="24"/>
        </w:rPr>
        <w:t xml:space="preserve">paleidimas </w:t>
      </w:r>
      <w:r w:rsidR="007C14F5" w:rsidRPr="008F5EAE">
        <w:rPr>
          <w:rFonts w:ascii="Times New Roman" w:hAnsi="Times New Roman"/>
          <w:sz w:val="24"/>
        </w:rPr>
        <w:t>202</w:t>
      </w:r>
      <w:r w:rsidR="007C14F5">
        <w:rPr>
          <w:rFonts w:ascii="Times New Roman" w:hAnsi="Times New Roman"/>
          <w:sz w:val="24"/>
        </w:rPr>
        <w:t>6</w:t>
      </w:r>
      <w:r w:rsidR="007C14F5" w:rsidRPr="008F5EAE">
        <w:rPr>
          <w:rFonts w:ascii="Times New Roman" w:hAnsi="Times New Roman"/>
          <w:sz w:val="24"/>
        </w:rPr>
        <w:t xml:space="preserve"> m</w:t>
      </w:r>
      <w:r w:rsidR="007C14F5">
        <w:rPr>
          <w:rFonts w:ascii="Times New Roman" w:hAnsi="Times New Roman"/>
          <w:sz w:val="24"/>
        </w:rPr>
        <w:t>.</w:t>
      </w:r>
      <w:r w:rsidR="00684F95">
        <w:rPr>
          <w:rFonts w:ascii="Times New Roman" w:hAnsi="Times New Roman"/>
          <w:sz w:val="24"/>
        </w:rPr>
        <w:t xml:space="preserve"> IV </w:t>
      </w:r>
      <w:proofErr w:type="spellStart"/>
      <w:r w:rsidR="00684F95">
        <w:rPr>
          <w:rFonts w:ascii="Times New Roman" w:hAnsi="Times New Roman"/>
          <w:sz w:val="24"/>
        </w:rPr>
        <w:t>ketv</w:t>
      </w:r>
      <w:proofErr w:type="spellEnd"/>
      <w:r w:rsidR="00684F95">
        <w:rPr>
          <w:rFonts w:ascii="Times New Roman" w:hAnsi="Times New Roman"/>
          <w:sz w:val="24"/>
        </w:rPr>
        <w:t>.</w:t>
      </w:r>
    </w:p>
    <w:p w14:paraId="54802EC6" w14:textId="08A36937" w:rsidR="00684F95" w:rsidRDefault="00A937AA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DB0348" w:rsidRPr="00BA34B3">
        <w:rPr>
          <w:rFonts w:ascii="Times New Roman" w:hAnsi="Times New Roman"/>
          <w:sz w:val="24"/>
          <w:szCs w:val="24"/>
        </w:rPr>
        <w:t xml:space="preserve">. </w:t>
      </w:r>
      <w:r w:rsidR="00487AFB" w:rsidRPr="00BA34B3">
        <w:rPr>
          <w:rFonts w:ascii="Times New Roman" w:hAnsi="Times New Roman"/>
          <w:sz w:val="24"/>
          <w:szCs w:val="24"/>
        </w:rPr>
        <w:t xml:space="preserve">Nepriklausomai nuo AIS </w:t>
      </w:r>
      <w:r w:rsidR="00AB2CB6" w:rsidRPr="00BA34B3">
        <w:rPr>
          <w:rFonts w:ascii="Times New Roman" w:hAnsi="Times New Roman"/>
          <w:sz w:val="24"/>
          <w:szCs w:val="24"/>
        </w:rPr>
        <w:t>centrinės sistemos ir/ar</w:t>
      </w:r>
      <w:r w:rsidR="00DC547B" w:rsidRPr="00BA34B3">
        <w:rPr>
          <w:rFonts w:ascii="Times New Roman" w:hAnsi="Times New Roman"/>
          <w:sz w:val="24"/>
          <w:szCs w:val="24"/>
        </w:rPr>
        <w:t xml:space="preserve"> ETIAS </w:t>
      </w:r>
      <w:r w:rsidR="00AB2CB6" w:rsidRPr="00BA34B3">
        <w:rPr>
          <w:rFonts w:ascii="Times New Roman" w:hAnsi="Times New Roman"/>
          <w:sz w:val="24"/>
          <w:szCs w:val="24"/>
        </w:rPr>
        <w:t>centrinės sistemos veiklos</w:t>
      </w:r>
      <w:r w:rsidR="00DC547B" w:rsidRPr="00BA34B3">
        <w:rPr>
          <w:rFonts w:ascii="Times New Roman" w:hAnsi="Times New Roman"/>
          <w:sz w:val="24"/>
          <w:szCs w:val="24"/>
        </w:rPr>
        <w:t xml:space="preserve"> pradžios</w:t>
      </w:r>
      <w:r w:rsidR="00487AFB" w:rsidRPr="00BA34B3">
        <w:rPr>
          <w:rFonts w:ascii="Times New Roman" w:hAnsi="Times New Roman"/>
          <w:sz w:val="24"/>
          <w:szCs w:val="24"/>
        </w:rPr>
        <w:t xml:space="preserve"> Europos Sąjungos lygmeniu datos, </w:t>
      </w:r>
      <w:r w:rsidR="00DC547B" w:rsidRPr="00BA34B3">
        <w:rPr>
          <w:rFonts w:ascii="Times New Roman" w:hAnsi="Times New Roman"/>
          <w:sz w:val="24"/>
          <w:szCs w:val="24"/>
        </w:rPr>
        <w:t xml:space="preserve">atitinkama </w:t>
      </w:r>
      <w:r w:rsidR="00487AFB" w:rsidRPr="00BA34B3">
        <w:rPr>
          <w:rFonts w:ascii="Times New Roman" w:hAnsi="Times New Roman"/>
          <w:sz w:val="24"/>
          <w:szCs w:val="24"/>
        </w:rPr>
        <w:t>Paslaugų dalis, susijusi su AIS posistemės</w:t>
      </w:r>
      <w:r w:rsidR="00DC547B" w:rsidRPr="00BA34B3">
        <w:rPr>
          <w:rFonts w:ascii="Times New Roman" w:hAnsi="Times New Roman"/>
          <w:sz w:val="24"/>
          <w:szCs w:val="24"/>
        </w:rPr>
        <w:t xml:space="preserve"> ir ETIAS funkcionalumo</w:t>
      </w:r>
      <w:r w:rsidR="00487AFB" w:rsidRPr="00BA34B3">
        <w:rPr>
          <w:rFonts w:ascii="Times New Roman" w:hAnsi="Times New Roman"/>
          <w:sz w:val="24"/>
          <w:szCs w:val="24"/>
        </w:rPr>
        <w:t xml:space="preserve"> sukūrimu </w:t>
      </w:r>
      <w:r w:rsidR="00DC547B" w:rsidRPr="00BA34B3">
        <w:rPr>
          <w:rFonts w:ascii="Times New Roman" w:hAnsi="Times New Roman"/>
          <w:sz w:val="24"/>
          <w:szCs w:val="24"/>
        </w:rPr>
        <w:t>bei</w:t>
      </w:r>
      <w:r w:rsidR="00487AFB" w:rsidRPr="00BA34B3">
        <w:rPr>
          <w:rFonts w:ascii="Times New Roman" w:hAnsi="Times New Roman"/>
          <w:sz w:val="24"/>
          <w:szCs w:val="24"/>
        </w:rPr>
        <w:t xml:space="preserve"> diegimu</w:t>
      </w:r>
      <w:r w:rsidR="00DC547B" w:rsidRPr="00BA34B3">
        <w:rPr>
          <w:rFonts w:ascii="Times New Roman" w:hAnsi="Times New Roman"/>
          <w:sz w:val="24"/>
          <w:szCs w:val="24"/>
        </w:rPr>
        <w:t xml:space="preserve"> </w:t>
      </w:r>
      <w:r w:rsidR="00487AFB" w:rsidRPr="00BA34B3">
        <w:rPr>
          <w:rFonts w:ascii="Times New Roman" w:hAnsi="Times New Roman"/>
          <w:sz w:val="24"/>
          <w:szCs w:val="24"/>
        </w:rPr>
        <w:t>gali bei turi būti Paslaugų teikėjo suteikiama. Vis dėlto dėl nenumatytai užsitęsusios AIS</w:t>
      </w:r>
      <w:r w:rsidR="00DC547B" w:rsidRPr="00BA34B3">
        <w:rPr>
          <w:rFonts w:ascii="Times New Roman" w:hAnsi="Times New Roman"/>
          <w:sz w:val="24"/>
          <w:szCs w:val="24"/>
        </w:rPr>
        <w:t>/ETIAS</w:t>
      </w:r>
      <w:r w:rsidR="00487AFB" w:rsidRPr="00BA34B3">
        <w:rPr>
          <w:rFonts w:ascii="Times New Roman" w:hAnsi="Times New Roman"/>
          <w:sz w:val="24"/>
          <w:szCs w:val="24"/>
        </w:rPr>
        <w:t xml:space="preserve"> </w:t>
      </w:r>
      <w:r w:rsidR="00AB2CB6" w:rsidRPr="00BA34B3">
        <w:rPr>
          <w:rFonts w:ascii="Times New Roman" w:hAnsi="Times New Roman"/>
          <w:sz w:val="24"/>
          <w:szCs w:val="24"/>
        </w:rPr>
        <w:t xml:space="preserve">centrinių sistemų </w:t>
      </w:r>
      <w:r w:rsidR="00487AFB" w:rsidRPr="00BA34B3">
        <w:rPr>
          <w:rFonts w:ascii="Times New Roman" w:hAnsi="Times New Roman"/>
          <w:sz w:val="24"/>
          <w:szCs w:val="24"/>
        </w:rPr>
        <w:t>eksploatacijos pradžios Europos Sąjungos lygmeniu</w:t>
      </w:r>
      <w:r w:rsidR="00487AFB" w:rsidRPr="00A937AA">
        <w:rPr>
          <w:rFonts w:ascii="Times New Roman" w:hAnsi="Times New Roman"/>
          <w:sz w:val="24"/>
          <w:szCs w:val="24"/>
        </w:rPr>
        <w:t xml:space="preserve">, </w:t>
      </w:r>
      <w:r w:rsidR="00293754" w:rsidRPr="00A937AA">
        <w:rPr>
          <w:rFonts w:ascii="Times New Roman" w:hAnsi="Times New Roman"/>
          <w:sz w:val="24"/>
          <w:szCs w:val="24"/>
        </w:rPr>
        <w:t xml:space="preserve">Paslaugų teikėjas negali užbaigti vykdyti Pirkimo sutarties </w:t>
      </w:r>
      <w:r w:rsidR="00006A23">
        <w:rPr>
          <w:rFonts w:ascii="Times New Roman" w:hAnsi="Times New Roman"/>
          <w:sz w:val="24"/>
          <w:szCs w:val="24"/>
        </w:rPr>
        <w:t>iki Pirkimo sutartyje ir vėlesniuose jos pakeitimuose nurodyto paslaugos suteikimo termino</w:t>
      </w:r>
      <w:r w:rsidR="00684F95">
        <w:rPr>
          <w:rFonts w:ascii="Times New Roman" w:hAnsi="Times New Roman"/>
          <w:sz w:val="24"/>
          <w:szCs w:val="24"/>
        </w:rPr>
        <w:t>.</w:t>
      </w:r>
    </w:p>
    <w:p w14:paraId="2C7A0DC7" w14:textId="36FAF470" w:rsidR="00DB0348" w:rsidRPr="00BA34B3" w:rsidRDefault="00A937AA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6</w:t>
      </w:r>
      <w:r w:rsidR="00487AFB" w:rsidRPr="00BA34B3">
        <w:rPr>
          <w:rFonts w:ascii="Times New Roman" w:hAnsi="Times New Roman"/>
          <w:sz w:val="24"/>
          <w:szCs w:val="24"/>
        </w:rPr>
        <w:t xml:space="preserve">. </w:t>
      </w:r>
      <w:r w:rsidR="00DB0348" w:rsidRPr="00BA34B3">
        <w:rPr>
          <w:rFonts w:ascii="Times New Roman" w:hAnsi="Times New Roman"/>
          <w:sz w:val="24"/>
          <w:szCs w:val="24"/>
        </w:rPr>
        <w:t>Yra tenkinamos visos Viešųjų pirkimų įstatymo 89 straipsnio 1 dalies 3 punkte numatytos sąlygos:</w:t>
      </w:r>
    </w:p>
    <w:p w14:paraId="616F4789" w14:textId="5AD1E00D" w:rsidR="00DB0348" w:rsidRPr="00BA34B3" w:rsidRDefault="00DB0348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- Pirkėjas negalėjo numatyti, kad dėl kompetentingų Europos Sąjungos institucijų priimtų sprendimų </w:t>
      </w:r>
      <w:r w:rsidR="003B59D9">
        <w:rPr>
          <w:rFonts w:ascii="Times New Roman" w:hAnsi="Times New Roman"/>
          <w:sz w:val="24"/>
          <w:szCs w:val="24"/>
        </w:rPr>
        <w:t xml:space="preserve">ir vėluojančių darbų </w:t>
      </w:r>
      <w:r w:rsidRPr="00BA34B3">
        <w:rPr>
          <w:rFonts w:ascii="Times New Roman" w:hAnsi="Times New Roman"/>
          <w:sz w:val="24"/>
          <w:szCs w:val="24"/>
        </w:rPr>
        <w:t xml:space="preserve">bus nukelta AIS ir ETIAS </w:t>
      </w:r>
      <w:r w:rsidR="009C243C" w:rsidRPr="00BA34B3">
        <w:rPr>
          <w:rFonts w:ascii="Times New Roman" w:hAnsi="Times New Roman"/>
          <w:sz w:val="24"/>
          <w:szCs w:val="24"/>
        </w:rPr>
        <w:t xml:space="preserve">centrinių informacinių </w:t>
      </w:r>
      <w:r w:rsidR="0061256C" w:rsidRPr="00BA34B3">
        <w:rPr>
          <w:rFonts w:ascii="Times New Roman" w:hAnsi="Times New Roman"/>
          <w:sz w:val="24"/>
          <w:szCs w:val="24"/>
        </w:rPr>
        <w:t xml:space="preserve">sistemų </w:t>
      </w:r>
      <w:r w:rsidR="00195864" w:rsidRPr="00BA34B3">
        <w:rPr>
          <w:rFonts w:ascii="Times New Roman" w:hAnsi="Times New Roman"/>
          <w:sz w:val="24"/>
          <w:szCs w:val="24"/>
        </w:rPr>
        <w:t>eksploatacijos</w:t>
      </w:r>
      <w:r w:rsidR="0061256C" w:rsidRPr="00BA34B3">
        <w:rPr>
          <w:rFonts w:ascii="Times New Roman" w:hAnsi="Times New Roman"/>
          <w:sz w:val="24"/>
          <w:szCs w:val="24"/>
        </w:rPr>
        <w:t xml:space="preserve"> pradžia</w:t>
      </w:r>
      <w:r w:rsidR="003B59D9">
        <w:rPr>
          <w:rFonts w:ascii="Times New Roman" w:hAnsi="Times New Roman"/>
          <w:sz w:val="24"/>
          <w:szCs w:val="24"/>
        </w:rPr>
        <w:t xml:space="preserve"> visoje Europos Sąjungoje</w:t>
      </w:r>
      <w:r w:rsidR="006271EC">
        <w:rPr>
          <w:rFonts w:ascii="Times New Roman" w:hAnsi="Times New Roman"/>
          <w:sz w:val="24"/>
          <w:szCs w:val="24"/>
        </w:rPr>
        <w:t>;</w:t>
      </w:r>
    </w:p>
    <w:p w14:paraId="1F40917E" w14:textId="77777777" w:rsidR="00F37B42" w:rsidRDefault="002C0E71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- </w:t>
      </w:r>
      <w:r w:rsidR="004E16DA">
        <w:rPr>
          <w:rFonts w:ascii="Times New Roman" w:hAnsi="Times New Roman"/>
          <w:sz w:val="24"/>
          <w:szCs w:val="24"/>
        </w:rPr>
        <w:t>Šiuo p</w:t>
      </w:r>
      <w:r w:rsidR="007B3081" w:rsidRPr="007B3081">
        <w:rPr>
          <w:rFonts w:ascii="Times New Roman" w:hAnsi="Times New Roman"/>
          <w:sz w:val="24"/>
          <w:szCs w:val="24"/>
        </w:rPr>
        <w:t>apildomu susitarimu „Dėl 2021 m. sausio 12 d. viešojo pirkimo</w:t>
      </w:r>
      <w:r w:rsidR="0049338B">
        <w:rPr>
          <w:rFonts w:ascii="Times New Roman" w:hAnsi="Times New Roman"/>
          <w:sz w:val="24"/>
          <w:szCs w:val="24"/>
        </w:rPr>
        <w:t xml:space="preserve"> </w:t>
      </w:r>
      <w:r w:rsidR="007B3081" w:rsidRPr="007B3081">
        <w:rPr>
          <w:rFonts w:ascii="Times New Roman" w:hAnsi="Times New Roman"/>
          <w:sz w:val="24"/>
          <w:szCs w:val="24"/>
        </w:rPr>
        <w:t>- pardavimo sutarties Nr. 21-16-3 „Valstybės sienos apsaugos tarnybos informacinės sistemos (VSATIS) atvykimo ir išvykimo sistemos (</w:t>
      </w:r>
      <w:r w:rsidR="007B3081">
        <w:rPr>
          <w:rFonts w:ascii="Times New Roman" w:hAnsi="Times New Roman"/>
          <w:sz w:val="24"/>
          <w:szCs w:val="24"/>
        </w:rPr>
        <w:t>AIS</w:t>
      </w:r>
      <w:r w:rsidR="007B3081" w:rsidRPr="007B3081">
        <w:rPr>
          <w:rFonts w:ascii="Times New Roman" w:hAnsi="Times New Roman"/>
          <w:sz w:val="24"/>
          <w:szCs w:val="24"/>
        </w:rPr>
        <w:t>) posistemės sukūrimo ir diegimo paslaugų įsigijimas“ p</w:t>
      </w:r>
      <w:r w:rsidR="00726C39">
        <w:rPr>
          <w:rFonts w:ascii="Times New Roman" w:hAnsi="Times New Roman"/>
          <w:sz w:val="24"/>
          <w:szCs w:val="24"/>
        </w:rPr>
        <w:t>akeitimo</w:t>
      </w:r>
      <w:r w:rsidR="007B3081">
        <w:rPr>
          <w:rFonts w:ascii="Times New Roman" w:hAnsi="Times New Roman"/>
          <w:sz w:val="24"/>
          <w:szCs w:val="24"/>
        </w:rPr>
        <w:t xml:space="preserve">“ (toliau – </w:t>
      </w:r>
      <w:r w:rsidR="00A937AA">
        <w:rPr>
          <w:rFonts w:ascii="Times New Roman" w:hAnsi="Times New Roman"/>
          <w:sz w:val="24"/>
          <w:szCs w:val="24"/>
        </w:rPr>
        <w:t xml:space="preserve">Papildomas </w:t>
      </w:r>
      <w:r w:rsidR="007B3081">
        <w:rPr>
          <w:rFonts w:ascii="Times New Roman" w:hAnsi="Times New Roman"/>
          <w:sz w:val="24"/>
          <w:szCs w:val="24"/>
        </w:rPr>
        <w:t xml:space="preserve">susitarimas) </w:t>
      </w:r>
      <w:r w:rsidRPr="00BA34B3">
        <w:rPr>
          <w:rFonts w:ascii="Times New Roman" w:hAnsi="Times New Roman"/>
          <w:sz w:val="24"/>
          <w:szCs w:val="24"/>
        </w:rPr>
        <w:t>nepakeičiamas Paslaugų sutarties pobūdis;</w:t>
      </w:r>
    </w:p>
    <w:p w14:paraId="0BADABC3" w14:textId="67999D67" w:rsidR="00D11872" w:rsidRPr="00BA34B3" w:rsidRDefault="00F37B42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3081">
        <w:rPr>
          <w:rFonts w:ascii="Times New Roman" w:hAnsi="Times New Roman"/>
          <w:sz w:val="24"/>
          <w:szCs w:val="24"/>
        </w:rPr>
        <w:t>P</w:t>
      </w:r>
      <w:r w:rsidR="00AB2432" w:rsidRPr="00BA34B3">
        <w:rPr>
          <w:rFonts w:ascii="Times New Roman" w:hAnsi="Times New Roman"/>
          <w:sz w:val="24"/>
          <w:szCs w:val="24"/>
        </w:rPr>
        <w:t xml:space="preserve">apildomu </w:t>
      </w:r>
      <w:r w:rsidR="002C0E71" w:rsidRPr="00BA34B3">
        <w:rPr>
          <w:rFonts w:ascii="Times New Roman" w:hAnsi="Times New Roman"/>
          <w:sz w:val="24"/>
          <w:szCs w:val="24"/>
        </w:rPr>
        <w:t>susitarimu nekeičiama Paslaugų sutarties kaina.</w:t>
      </w:r>
    </w:p>
    <w:p w14:paraId="20A3052C" w14:textId="77777777" w:rsidR="00195864" w:rsidRPr="00BA34B3" w:rsidRDefault="00195864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90A3EB4" w14:textId="77777777" w:rsidR="00403F40" w:rsidRPr="00BA34B3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34B3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5406F5" w:rsidRPr="00BA34B3">
        <w:rPr>
          <w:rFonts w:ascii="Times New Roman" w:hAnsi="Times New Roman"/>
          <w:b/>
          <w:bCs/>
          <w:sz w:val="24"/>
          <w:szCs w:val="24"/>
        </w:rPr>
        <w:t>ŠALYS SUSITARIA:</w:t>
      </w:r>
    </w:p>
    <w:p w14:paraId="09145171" w14:textId="411A3E38" w:rsidR="00B37680" w:rsidRPr="00A170B9" w:rsidRDefault="00B37680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trike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1.1. Pratęsti Pirkimo sutarties 1.4 papunktyje </w:t>
      </w:r>
      <w:r w:rsidR="00B75879" w:rsidRPr="00BA34B3">
        <w:rPr>
          <w:rFonts w:ascii="Times New Roman" w:hAnsi="Times New Roman"/>
          <w:sz w:val="24"/>
          <w:szCs w:val="24"/>
        </w:rPr>
        <w:t xml:space="preserve">nurodytų </w:t>
      </w:r>
      <w:r w:rsidRPr="00BA34B3">
        <w:rPr>
          <w:rFonts w:ascii="Times New Roman" w:hAnsi="Times New Roman"/>
          <w:sz w:val="24"/>
          <w:szCs w:val="24"/>
        </w:rPr>
        <w:t>1 etapo darbų</w:t>
      </w:r>
      <w:r w:rsidR="007C14F5">
        <w:rPr>
          <w:rFonts w:ascii="Times New Roman" w:hAnsi="Times New Roman"/>
          <w:sz w:val="24"/>
          <w:szCs w:val="24"/>
        </w:rPr>
        <w:t xml:space="preserve"> </w:t>
      </w:r>
      <w:r w:rsidRPr="00BA34B3">
        <w:rPr>
          <w:rFonts w:ascii="Times New Roman" w:hAnsi="Times New Roman"/>
          <w:sz w:val="24"/>
          <w:szCs w:val="24"/>
        </w:rPr>
        <w:t>įvykdymo terminą iki 202</w:t>
      </w:r>
      <w:r w:rsidR="007C14F5" w:rsidRPr="00612A2D">
        <w:rPr>
          <w:rFonts w:ascii="Times New Roman" w:hAnsi="Times New Roman"/>
          <w:sz w:val="24"/>
          <w:szCs w:val="24"/>
        </w:rPr>
        <w:t>5</w:t>
      </w:r>
      <w:r w:rsidRPr="00BA34B3">
        <w:rPr>
          <w:rFonts w:ascii="Times New Roman" w:hAnsi="Times New Roman"/>
          <w:sz w:val="24"/>
          <w:szCs w:val="24"/>
        </w:rPr>
        <w:t xml:space="preserve"> m. </w:t>
      </w:r>
      <w:r w:rsidR="00684F95">
        <w:rPr>
          <w:rFonts w:ascii="Times New Roman" w:hAnsi="Times New Roman"/>
          <w:sz w:val="24"/>
          <w:szCs w:val="24"/>
        </w:rPr>
        <w:t xml:space="preserve">gruodžio </w:t>
      </w:r>
      <w:r w:rsidRPr="00BA34B3">
        <w:rPr>
          <w:rFonts w:ascii="Times New Roman" w:hAnsi="Times New Roman"/>
          <w:sz w:val="24"/>
          <w:szCs w:val="24"/>
        </w:rPr>
        <w:t>3</w:t>
      </w:r>
      <w:r w:rsidR="00684F95">
        <w:rPr>
          <w:rFonts w:ascii="Times New Roman" w:hAnsi="Times New Roman"/>
          <w:sz w:val="24"/>
          <w:szCs w:val="24"/>
          <w:lang w:val="en-US"/>
        </w:rPr>
        <w:t>1</w:t>
      </w:r>
      <w:r w:rsidRPr="00BA34B3">
        <w:rPr>
          <w:rFonts w:ascii="Times New Roman" w:hAnsi="Times New Roman"/>
          <w:sz w:val="24"/>
          <w:szCs w:val="24"/>
        </w:rPr>
        <w:t xml:space="preserve"> d</w:t>
      </w:r>
      <w:r w:rsidR="007C3151" w:rsidRPr="00BA34B3">
        <w:rPr>
          <w:rFonts w:ascii="Times New Roman" w:hAnsi="Times New Roman"/>
          <w:sz w:val="24"/>
          <w:szCs w:val="24"/>
        </w:rPr>
        <w:t xml:space="preserve">. </w:t>
      </w:r>
      <w:r w:rsidRPr="009D0726">
        <w:rPr>
          <w:rFonts w:ascii="Times New Roman" w:hAnsi="Times New Roman"/>
          <w:sz w:val="24"/>
          <w:szCs w:val="24"/>
        </w:rPr>
        <w:t xml:space="preserve">Europos Sąjungos kompetentingos institucijos sprendimu nukėlus </w:t>
      </w:r>
      <w:r w:rsidR="0049338B" w:rsidRPr="009D0726">
        <w:rPr>
          <w:rFonts w:ascii="Times New Roman" w:hAnsi="Times New Roman"/>
          <w:sz w:val="24"/>
          <w:szCs w:val="24"/>
        </w:rPr>
        <w:t xml:space="preserve">Atvykimo </w:t>
      </w:r>
      <w:r w:rsidR="00273F7E" w:rsidRPr="009D0726">
        <w:rPr>
          <w:rFonts w:ascii="Times New Roman" w:hAnsi="Times New Roman"/>
          <w:sz w:val="24"/>
          <w:szCs w:val="24"/>
        </w:rPr>
        <w:t>ir</w:t>
      </w:r>
      <w:r w:rsidR="0049338B" w:rsidRPr="009D0726">
        <w:rPr>
          <w:rFonts w:ascii="Times New Roman" w:hAnsi="Times New Roman"/>
          <w:sz w:val="24"/>
          <w:szCs w:val="24"/>
        </w:rPr>
        <w:t xml:space="preserve"> išvykimo sistemos (</w:t>
      </w:r>
      <w:r w:rsidRPr="009D0726">
        <w:rPr>
          <w:rFonts w:ascii="Times New Roman" w:hAnsi="Times New Roman"/>
          <w:sz w:val="24"/>
          <w:szCs w:val="24"/>
        </w:rPr>
        <w:t>AIS</w:t>
      </w:r>
      <w:r w:rsidR="0049338B" w:rsidRPr="009D0726">
        <w:rPr>
          <w:rFonts w:ascii="Times New Roman" w:hAnsi="Times New Roman"/>
          <w:sz w:val="24"/>
          <w:szCs w:val="24"/>
        </w:rPr>
        <w:t>)</w:t>
      </w:r>
      <w:r w:rsidRPr="009D0726">
        <w:rPr>
          <w:rFonts w:ascii="Times New Roman" w:hAnsi="Times New Roman"/>
          <w:sz w:val="24"/>
          <w:szCs w:val="24"/>
        </w:rPr>
        <w:t xml:space="preserve"> </w:t>
      </w:r>
      <w:r w:rsidR="009C243C" w:rsidRPr="009D0726">
        <w:rPr>
          <w:rFonts w:ascii="Times New Roman" w:hAnsi="Times New Roman"/>
          <w:sz w:val="24"/>
          <w:szCs w:val="24"/>
        </w:rPr>
        <w:t xml:space="preserve">centrinės sistemos </w:t>
      </w:r>
      <w:r w:rsidR="00F37B42" w:rsidRPr="009D0726">
        <w:rPr>
          <w:rFonts w:ascii="Times New Roman" w:hAnsi="Times New Roman"/>
          <w:sz w:val="24"/>
          <w:szCs w:val="24"/>
        </w:rPr>
        <w:t xml:space="preserve">palaipsninį </w:t>
      </w:r>
      <w:r w:rsidRPr="009D0726">
        <w:rPr>
          <w:rFonts w:ascii="Times New Roman" w:hAnsi="Times New Roman"/>
          <w:sz w:val="24"/>
          <w:szCs w:val="24"/>
        </w:rPr>
        <w:t>paleidimą</w:t>
      </w:r>
      <w:r w:rsidR="00DC547B" w:rsidRPr="009D0726">
        <w:rPr>
          <w:rFonts w:ascii="Times New Roman" w:hAnsi="Times New Roman"/>
          <w:sz w:val="24"/>
          <w:szCs w:val="24"/>
        </w:rPr>
        <w:t xml:space="preserve"> (eksploatacijos pradžią)</w:t>
      </w:r>
      <w:r w:rsidRPr="00A170B9">
        <w:rPr>
          <w:rFonts w:ascii="Times New Roman" w:hAnsi="Times New Roman"/>
          <w:sz w:val="24"/>
          <w:szCs w:val="24"/>
        </w:rPr>
        <w:t xml:space="preserve">, </w:t>
      </w:r>
      <w:r w:rsidR="007E5417" w:rsidRPr="00A170B9">
        <w:rPr>
          <w:rFonts w:ascii="Times New Roman" w:hAnsi="Times New Roman"/>
          <w:sz w:val="24"/>
          <w:szCs w:val="24"/>
        </w:rPr>
        <w:t xml:space="preserve">šiame punkte nurodomų </w:t>
      </w:r>
      <w:r w:rsidRPr="00A170B9">
        <w:rPr>
          <w:rFonts w:ascii="Times New Roman" w:hAnsi="Times New Roman"/>
          <w:sz w:val="24"/>
          <w:szCs w:val="24"/>
        </w:rPr>
        <w:t>darbų įvykdymo terminas</w:t>
      </w:r>
      <w:r w:rsidR="00C663FF" w:rsidRPr="00A170B9">
        <w:rPr>
          <w:rFonts w:ascii="Times New Roman" w:hAnsi="Times New Roman"/>
          <w:sz w:val="24"/>
          <w:szCs w:val="24"/>
        </w:rPr>
        <w:t xml:space="preserve"> Šalių susitarimu papildomai gali būti pratęstas</w:t>
      </w:r>
      <w:r w:rsidR="00CB523B">
        <w:rPr>
          <w:rFonts w:ascii="Times New Roman" w:hAnsi="Times New Roman"/>
          <w:sz w:val="24"/>
          <w:szCs w:val="24"/>
        </w:rPr>
        <w:t xml:space="preserve">. Nustatant pratęsimo terminą </w:t>
      </w:r>
      <w:r w:rsidR="009A63C1" w:rsidRPr="00A170B9">
        <w:rPr>
          <w:rFonts w:ascii="Times New Roman" w:hAnsi="Times New Roman"/>
          <w:sz w:val="24"/>
          <w:szCs w:val="24"/>
        </w:rPr>
        <w:t xml:space="preserve"> </w:t>
      </w:r>
      <w:r w:rsidR="00684F95">
        <w:rPr>
          <w:rFonts w:ascii="Times New Roman" w:hAnsi="Times New Roman"/>
          <w:sz w:val="24"/>
          <w:szCs w:val="24"/>
        </w:rPr>
        <w:t>atsižvelgia</w:t>
      </w:r>
      <w:r w:rsidR="00CB523B">
        <w:rPr>
          <w:rFonts w:ascii="Times New Roman" w:hAnsi="Times New Roman"/>
          <w:sz w:val="24"/>
          <w:szCs w:val="24"/>
        </w:rPr>
        <w:t>ma</w:t>
      </w:r>
      <w:r w:rsidR="00684F95">
        <w:rPr>
          <w:rFonts w:ascii="Times New Roman" w:hAnsi="Times New Roman"/>
          <w:sz w:val="24"/>
          <w:szCs w:val="24"/>
        </w:rPr>
        <w:t xml:space="preserve"> į palaipsninio </w:t>
      </w:r>
      <w:r w:rsidR="0049338B" w:rsidRPr="00A170B9">
        <w:rPr>
          <w:rFonts w:ascii="Times New Roman" w:hAnsi="Times New Roman"/>
          <w:sz w:val="24"/>
          <w:szCs w:val="24"/>
        </w:rPr>
        <w:t>AIS</w:t>
      </w:r>
      <w:r w:rsidR="007C14F5" w:rsidRPr="00A170B9">
        <w:rPr>
          <w:rFonts w:ascii="Times New Roman" w:hAnsi="Times New Roman"/>
          <w:sz w:val="24"/>
          <w:szCs w:val="24"/>
        </w:rPr>
        <w:t xml:space="preserve"> </w:t>
      </w:r>
      <w:r w:rsidR="0049338B" w:rsidRPr="00A170B9">
        <w:rPr>
          <w:rFonts w:ascii="Times New Roman" w:hAnsi="Times New Roman"/>
          <w:sz w:val="24"/>
          <w:szCs w:val="24"/>
        </w:rPr>
        <w:t>paleidimo</w:t>
      </w:r>
      <w:r w:rsidR="009D0726">
        <w:rPr>
          <w:rFonts w:ascii="Times New Roman" w:hAnsi="Times New Roman"/>
          <w:sz w:val="24"/>
          <w:szCs w:val="24"/>
        </w:rPr>
        <w:t xml:space="preserve"> </w:t>
      </w:r>
      <w:r w:rsidR="00CB523B">
        <w:rPr>
          <w:rFonts w:ascii="Times New Roman" w:hAnsi="Times New Roman"/>
          <w:sz w:val="24"/>
          <w:szCs w:val="24"/>
        </w:rPr>
        <w:t>terminus/grafikus</w:t>
      </w:r>
      <w:r w:rsidR="006271EC">
        <w:rPr>
          <w:rFonts w:ascii="Times New Roman" w:hAnsi="Times New Roman"/>
          <w:sz w:val="24"/>
          <w:szCs w:val="24"/>
        </w:rPr>
        <w:t>, rezultatus.</w:t>
      </w:r>
      <w:r w:rsidR="007C14F5" w:rsidRPr="00A170B9">
        <w:rPr>
          <w:rFonts w:ascii="Times New Roman" w:hAnsi="Times New Roman"/>
          <w:sz w:val="24"/>
          <w:szCs w:val="24"/>
        </w:rPr>
        <w:t xml:space="preserve"> </w:t>
      </w:r>
    </w:p>
    <w:p w14:paraId="62887BB8" w14:textId="71A6A2C6" w:rsidR="007C14F5" w:rsidRDefault="00B37680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170B9">
        <w:rPr>
          <w:rFonts w:ascii="Times New Roman" w:hAnsi="Times New Roman"/>
          <w:sz w:val="24"/>
          <w:szCs w:val="24"/>
        </w:rPr>
        <w:t xml:space="preserve">1.2. Pratęsti Pirkimo sutarties 1.4 papunktyje </w:t>
      </w:r>
      <w:r w:rsidR="00B75879" w:rsidRPr="00A170B9">
        <w:rPr>
          <w:rFonts w:ascii="Times New Roman" w:hAnsi="Times New Roman"/>
          <w:sz w:val="24"/>
          <w:szCs w:val="24"/>
        </w:rPr>
        <w:t xml:space="preserve">nurodytų </w:t>
      </w:r>
      <w:r w:rsidRPr="00A170B9">
        <w:rPr>
          <w:rFonts w:ascii="Times New Roman" w:hAnsi="Times New Roman"/>
          <w:sz w:val="24"/>
          <w:szCs w:val="24"/>
        </w:rPr>
        <w:t>2 etapo darbų</w:t>
      </w:r>
      <w:r w:rsidR="00FB64E1" w:rsidRPr="00A170B9">
        <w:rPr>
          <w:rFonts w:ascii="Times New Roman" w:hAnsi="Times New Roman"/>
          <w:sz w:val="24"/>
          <w:szCs w:val="24"/>
        </w:rPr>
        <w:t xml:space="preserve"> </w:t>
      </w:r>
      <w:r w:rsidRPr="00A170B9">
        <w:rPr>
          <w:rFonts w:ascii="Times New Roman" w:hAnsi="Times New Roman"/>
          <w:sz w:val="24"/>
          <w:szCs w:val="24"/>
        </w:rPr>
        <w:t xml:space="preserve">įvykdymo terminą iki </w:t>
      </w:r>
      <w:r w:rsidR="007C14F5" w:rsidRPr="00A170B9">
        <w:rPr>
          <w:rFonts w:ascii="Times New Roman" w:hAnsi="Times New Roman"/>
          <w:sz w:val="24"/>
          <w:szCs w:val="24"/>
        </w:rPr>
        <w:t xml:space="preserve">2025 m. </w:t>
      </w:r>
      <w:r w:rsidR="00684F95">
        <w:rPr>
          <w:rFonts w:ascii="Times New Roman" w:hAnsi="Times New Roman"/>
          <w:sz w:val="24"/>
          <w:szCs w:val="24"/>
        </w:rPr>
        <w:t xml:space="preserve">gruodžio </w:t>
      </w:r>
      <w:r w:rsidR="00684F95" w:rsidRPr="00BA34B3">
        <w:rPr>
          <w:rFonts w:ascii="Times New Roman" w:hAnsi="Times New Roman"/>
          <w:sz w:val="24"/>
          <w:szCs w:val="24"/>
        </w:rPr>
        <w:t>3</w:t>
      </w:r>
      <w:r w:rsidR="00684F95">
        <w:rPr>
          <w:rFonts w:ascii="Times New Roman" w:hAnsi="Times New Roman"/>
          <w:sz w:val="24"/>
          <w:szCs w:val="24"/>
          <w:lang w:val="en-US"/>
        </w:rPr>
        <w:t>1</w:t>
      </w:r>
      <w:r w:rsidR="00684F95" w:rsidRPr="00BA34B3">
        <w:rPr>
          <w:rFonts w:ascii="Times New Roman" w:hAnsi="Times New Roman"/>
          <w:sz w:val="24"/>
          <w:szCs w:val="24"/>
        </w:rPr>
        <w:t xml:space="preserve"> d</w:t>
      </w:r>
      <w:r w:rsidR="007C14F5" w:rsidRPr="00A170B9">
        <w:rPr>
          <w:rFonts w:ascii="Times New Roman" w:hAnsi="Times New Roman"/>
          <w:sz w:val="24"/>
          <w:szCs w:val="24"/>
        </w:rPr>
        <w:t>.</w:t>
      </w:r>
      <w:r w:rsidR="0049338B" w:rsidRPr="00A170B9">
        <w:rPr>
          <w:rFonts w:ascii="Times New Roman" w:hAnsi="Times New Roman"/>
          <w:sz w:val="24"/>
          <w:szCs w:val="24"/>
        </w:rPr>
        <w:t xml:space="preserve"> </w:t>
      </w:r>
      <w:r w:rsidRPr="00A170B9">
        <w:rPr>
          <w:rFonts w:ascii="Times New Roman" w:hAnsi="Times New Roman"/>
          <w:sz w:val="24"/>
          <w:szCs w:val="24"/>
        </w:rPr>
        <w:t xml:space="preserve">Europos Sąjungos kompetentingos institucijos sprendimu nukėlus </w:t>
      </w:r>
      <w:r w:rsidR="00A9155A" w:rsidRPr="00A170B9">
        <w:rPr>
          <w:rFonts w:ascii="Times New Roman" w:hAnsi="Times New Roman"/>
          <w:sz w:val="24"/>
          <w:szCs w:val="24"/>
        </w:rPr>
        <w:t xml:space="preserve">ETIAS </w:t>
      </w:r>
      <w:r w:rsidR="009C243C" w:rsidRPr="00A170B9">
        <w:rPr>
          <w:rFonts w:ascii="Times New Roman" w:hAnsi="Times New Roman"/>
          <w:sz w:val="24"/>
          <w:szCs w:val="24"/>
        </w:rPr>
        <w:t>centrinės sistemos</w:t>
      </w:r>
      <w:r w:rsidRPr="00A170B9">
        <w:rPr>
          <w:rFonts w:ascii="Times New Roman" w:hAnsi="Times New Roman"/>
          <w:sz w:val="24"/>
          <w:szCs w:val="24"/>
        </w:rPr>
        <w:t xml:space="preserve"> paleidimą, </w:t>
      </w:r>
      <w:r w:rsidR="004778EB" w:rsidRPr="00A170B9">
        <w:rPr>
          <w:rFonts w:ascii="Times New Roman" w:hAnsi="Times New Roman"/>
          <w:sz w:val="24"/>
          <w:szCs w:val="24"/>
        </w:rPr>
        <w:t xml:space="preserve">minėtų </w:t>
      </w:r>
      <w:r w:rsidRPr="00A170B9">
        <w:rPr>
          <w:rFonts w:ascii="Times New Roman" w:hAnsi="Times New Roman"/>
          <w:sz w:val="24"/>
          <w:szCs w:val="24"/>
        </w:rPr>
        <w:t>darbų įvykdymo terminas</w:t>
      </w:r>
      <w:r w:rsidR="00C663FF" w:rsidRPr="00A170B9">
        <w:rPr>
          <w:rFonts w:ascii="Times New Roman" w:hAnsi="Times New Roman"/>
          <w:sz w:val="24"/>
          <w:szCs w:val="24"/>
        </w:rPr>
        <w:t xml:space="preserve"> Šalių susitarimu</w:t>
      </w:r>
      <w:r w:rsidRPr="00A170B9">
        <w:rPr>
          <w:rFonts w:ascii="Times New Roman" w:hAnsi="Times New Roman"/>
          <w:sz w:val="24"/>
          <w:szCs w:val="24"/>
        </w:rPr>
        <w:t xml:space="preserve"> </w:t>
      </w:r>
      <w:r w:rsidR="009A63C1" w:rsidRPr="00A170B9">
        <w:rPr>
          <w:rFonts w:ascii="Times New Roman" w:hAnsi="Times New Roman"/>
          <w:sz w:val="24"/>
          <w:szCs w:val="24"/>
        </w:rPr>
        <w:t xml:space="preserve">papildomai </w:t>
      </w:r>
      <w:r w:rsidRPr="00A170B9">
        <w:rPr>
          <w:rFonts w:ascii="Times New Roman" w:hAnsi="Times New Roman"/>
          <w:sz w:val="24"/>
          <w:szCs w:val="24"/>
        </w:rPr>
        <w:t>gali būti pratęstas</w:t>
      </w:r>
      <w:r w:rsidR="009A63C1" w:rsidRPr="00A170B9">
        <w:rPr>
          <w:rFonts w:ascii="Times New Roman" w:hAnsi="Times New Roman"/>
          <w:sz w:val="24"/>
          <w:szCs w:val="24"/>
        </w:rPr>
        <w:t xml:space="preserve"> </w:t>
      </w:r>
      <w:r w:rsidR="007C14F5" w:rsidRPr="00A170B9">
        <w:rPr>
          <w:rFonts w:ascii="Times New Roman" w:hAnsi="Times New Roman"/>
          <w:sz w:val="24"/>
          <w:szCs w:val="24"/>
        </w:rPr>
        <w:t>iki</w:t>
      </w:r>
      <w:r w:rsidR="007C14F5">
        <w:rPr>
          <w:rFonts w:ascii="Times New Roman" w:hAnsi="Times New Roman"/>
          <w:sz w:val="24"/>
          <w:szCs w:val="24"/>
        </w:rPr>
        <w:t xml:space="preserve"> paskelbto ETIAS datos </w:t>
      </w:r>
      <w:r w:rsidR="0049338B">
        <w:rPr>
          <w:rFonts w:ascii="Times New Roman" w:hAnsi="Times New Roman"/>
          <w:sz w:val="24"/>
          <w:szCs w:val="24"/>
        </w:rPr>
        <w:t>paleidimo</w:t>
      </w:r>
      <w:r w:rsidR="007C14F5">
        <w:rPr>
          <w:rFonts w:ascii="Times New Roman" w:hAnsi="Times New Roman"/>
          <w:sz w:val="24"/>
          <w:szCs w:val="24"/>
        </w:rPr>
        <w:t xml:space="preserve">. </w:t>
      </w:r>
    </w:p>
    <w:p w14:paraId="6A203C08" w14:textId="7670D259" w:rsidR="00BB2A88" w:rsidRPr="00BA34B3" w:rsidRDefault="001B5CF9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1.3. </w:t>
      </w:r>
      <w:r w:rsidR="007B3081">
        <w:rPr>
          <w:rFonts w:ascii="Times New Roman" w:hAnsi="Times New Roman"/>
          <w:sz w:val="24"/>
          <w:szCs w:val="24"/>
        </w:rPr>
        <w:t>P</w:t>
      </w:r>
      <w:r w:rsidR="00BB2A88" w:rsidRPr="00BA34B3">
        <w:rPr>
          <w:rFonts w:ascii="Times New Roman" w:hAnsi="Times New Roman"/>
          <w:sz w:val="24"/>
          <w:szCs w:val="24"/>
        </w:rPr>
        <w:t>apildomo s</w:t>
      </w:r>
      <w:r w:rsidR="008E10B9" w:rsidRPr="00BA34B3">
        <w:rPr>
          <w:rFonts w:ascii="Times New Roman" w:hAnsi="Times New Roman"/>
          <w:sz w:val="24"/>
          <w:szCs w:val="24"/>
        </w:rPr>
        <w:t>usitarimo 1</w:t>
      </w:r>
      <w:r w:rsidRPr="00BA34B3">
        <w:rPr>
          <w:rFonts w:ascii="Times New Roman" w:hAnsi="Times New Roman"/>
          <w:sz w:val="24"/>
          <w:szCs w:val="24"/>
        </w:rPr>
        <w:t>.1</w:t>
      </w:r>
      <w:r w:rsidR="008E10B9" w:rsidRPr="00BA34B3">
        <w:rPr>
          <w:rFonts w:ascii="Times New Roman" w:hAnsi="Times New Roman"/>
          <w:sz w:val="24"/>
          <w:szCs w:val="24"/>
        </w:rPr>
        <w:t xml:space="preserve"> ir </w:t>
      </w:r>
      <w:r w:rsidRPr="00BA34B3">
        <w:rPr>
          <w:rFonts w:ascii="Times New Roman" w:hAnsi="Times New Roman"/>
          <w:sz w:val="24"/>
          <w:szCs w:val="24"/>
        </w:rPr>
        <w:t>1.</w:t>
      </w:r>
      <w:r w:rsidR="008E10B9" w:rsidRPr="00BA34B3">
        <w:rPr>
          <w:rFonts w:ascii="Times New Roman" w:hAnsi="Times New Roman"/>
          <w:sz w:val="24"/>
          <w:szCs w:val="24"/>
        </w:rPr>
        <w:t>2 p</w:t>
      </w:r>
      <w:r w:rsidRPr="00BA34B3">
        <w:rPr>
          <w:rFonts w:ascii="Times New Roman" w:hAnsi="Times New Roman"/>
          <w:sz w:val="24"/>
          <w:szCs w:val="24"/>
        </w:rPr>
        <w:t xml:space="preserve">apunkčiuose </w:t>
      </w:r>
      <w:r w:rsidR="00BB2A88" w:rsidRPr="00BA34B3">
        <w:rPr>
          <w:rFonts w:ascii="Times New Roman" w:hAnsi="Times New Roman"/>
          <w:sz w:val="24"/>
          <w:szCs w:val="24"/>
        </w:rPr>
        <w:t>nurodyti</w:t>
      </w:r>
      <w:r w:rsidR="008E10B9" w:rsidRPr="00BA34B3">
        <w:rPr>
          <w:rFonts w:ascii="Times New Roman" w:hAnsi="Times New Roman"/>
          <w:sz w:val="24"/>
          <w:szCs w:val="24"/>
        </w:rPr>
        <w:t xml:space="preserve"> darbai</w:t>
      </w:r>
      <w:r w:rsidRPr="00BA34B3">
        <w:rPr>
          <w:rFonts w:ascii="Times New Roman" w:hAnsi="Times New Roman"/>
          <w:sz w:val="24"/>
          <w:szCs w:val="24"/>
        </w:rPr>
        <w:t>, kurių įvykdymo terminas</w:t>
      </w:r>
      <w:r w:rsidR="00A9155A" w:rsidRPr="00BA34B3">
        <w:rPr>
          <w:rFonts w:ascii="Times New Roman" w:hAnsi="Times New Roman"/>
          <w:sz w:val="24"/>
          <w:szCs w:val="24"/>
        </w:rPr>
        <w:t xml:space="preserve"> yra</w:t>
      </w:r>
      <w:r w:rsidRPr="00BA34B3">
        <w:rPr>
          <w:rFonts w:ascii="Times New Roman" w:hAnsi="Times New Roman"/>
          <w:sz w:val="24"/>
          <w:szCs w:val="24"/>
        </w:rPr>
        <w:t xml:space="preserve"> pratęsiamas, </w:t>
      </w:r>
      <w:r w:rsidR="00BB2A88" w:rsidRPr="00BA34B3">
        <w:rPr>
          <w:rFonts w:ascii="Times New Roman" w:hAnsi="Times New Roman"/>
          <w:sz w:val="24"/>
          <w:szCs w:val="24"/>
        </w:rPr>
        <w:t>i</w:t>
      </w:r>
      <w:r w:rsidR="004A0414" w:rsidRPr="00BA34B3">
        <w:rPr>
          <w:rFonts w:ascii="Times New Roman" w:hAnsi="Times New Roman"/>
          <w:sz w:val="24"/>
          <w:szCs w:val="24"/>
        </w:rPr>
        <w:t>š</w:t>
      </w:r>
      <w:r w:rsidR="00BB2A88" w:rsidRPr="00BA34B3">
        <w:rPr>
          <w:rFonts w:ascii="Times New Roman" w:hAnsi="Times New Roman"/>
          <w:sz w:val="24"/>
          <w:szCs w:val="24"/>
        </w:rPr>
        <w:t>vardinti</w:t>
      </w:r>
      <w:r w:rsidRPr="00BA34B3">
        <w:rPr>
          <w:rFonts w:ascii="Times New Roman" w:hAnsi="Times New Roman"/>
          <w:sz w:val="24"/>
          <w:szCs w:val="24"/>
        </w:rPr>
        <w:t xml:space="preserve"> </w:t>
      </w:r>
      <w:r w:rsidR="00BB2A88" w:rsidRPr="00BA34B3">
        <w:rPr>
          <w:rFonts w:ascii="Times New Roman" w:hAnsi="Times New Roman"/>
          <w:sz w:val="24"/>
          <w:szCs w:val="24"/>
        </w:rPr>
        <w:t>Papildomo</w:t>
      </w:r>
      <w:r w:rsidRPr="00BA34B3">
        <w:rPr>
          <w:rFonts w:ascii="Times New Roman" w:hAnsi="Times New Roman"/>
          <w:sz w:val="24"/>
          <w:szCs w:val="24"/>
        </w:rPr>
        <w:t xml:space="preserve"> </w:t>
      </w:r>
      <w:r w:rsidR="00BB2A88" w:rsidRPr="00BA34B3">
        <w:rPr>
          <w:rFonts w:ascii="Times New Roman" w:hAnsi="Times New Roman"/>
          <w:sz w:val="24"/>
          <w:szCs w:val="24"/>
        </w:rPr>
        <w:t>s</w:t>
      </w:r>
      <w:r w:rsidRPr="00BA34B3">
        <w:rPr>
          <w:rFonts w:ascii="Times New Roman" w:hAnsi="Times New Roman"/>
          <w:sz w:val="24"/>
          <w:szCs w:val="24"/>
        </w:rPr>
        <w:t>usitarimo</w:t>
      </w:r>
      <w:r w:rsidR="00165F26">
        <w:rPr>
          <w:rFonts w:ascii="Times New Roman" w:hAnsi="Times New Roman"/>
          <w:sz w:val="24"/>
          <w:szCs w:val="24"/>
        </w:rPr>
        <w:t xml:space="preserve"> </w:t>
      </w:r>
      <w:r w:rsidRPr="00BA34B3">
        <w:rPr>
          <w:rFonts w:ascii="Times New Roman" w:hAnsi="Times New Roman"/>
          <w:sz w:val="24"/>
          <w:szCs w:val="24"/>
        </w:rPr>
        <w:t>pried</w:t>
      </w:r>
      <w:r w:rsidR="00BB2A88" w:rsidRPr="00BA34B3">
        <w:rPr>
          <w:rFonts w:ascii="Times New Roman" w:hAnsi="Times New Roman"/>
          <w:sz w:val="24"/>
          <w:szCs w:val="24"/>
        </w:rPr>
        <w:t>e</w:t>
      </w:r>
      <w:r w:rsidR="007B3081">
        <w:rPr>
          <w:rFonts w:ascii="Times New Roman" w:hAnsi="Times New Roman"/>
          <w:sz w:val="24"/>
          <w:szCs w:val="24"/>
        </w:rPr>
        <w:t xml:space="preserve"> </w:t>
      </w:r>
      <w:r w:rsidR="007B3081" w:rsidRPr="007B3081">
        <w:rPr>
          <w:rFonts w:ascii="Times New Roman" w:hAnsi="Times New Roman"/>
          <w:sz w:val="24"/>
          <w:szCs w:val="24"/>
        </w:rPr>
        <w:t>„Darbų atlikimo grafikas“</w:t>
      </w:r>
      <w:r w:rsidR="00BB2A88" w:rsidRPr="00BA34B3">
        <w:rPr>
          <w:rFonts w:ascii="Times New Roman" w:hAnsi="Times New Roman"/>
          <w:sz w:val="24"/>
          <w:szCs w:val="24"/>
        </w:rPr>
        <w:t>, kuris yra neatskiriama Pirkimo sutarties dalis</w:t>
      </w:r>
      <w:r w:rsidR="00CE54DE" w:rsidRPr="00BA34B3">
        <w:rPr>
          <w:rFonts w:ascii="Times New Roman" w:hAnsi="Times New Roman"/>
          <w:sz w:val="24"/>
          <w:szCs w:val="24"/>
        </w:rPr>
        <w:t>;</w:t>
      </w:r>
    </w:p>
    <w:p w14:paraId="75051A73" w14:textId="035B6C7B" w:rsidR="00EB2776" w:rsidRPr="00BA34B3" w:rsidRDefault="00006C02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>1.</w:t>
      </w:r>
      <w:r w:rsidR="00EB2776" w:rsidRPr="00BA34B3">
        <w:rPr>
          <w:rFonts w:ascii="Times New Roman" w:hAnsi="Times New Roman"/>
          <w:sz w:val="24"/>
          <w:szCs w:val="24"/>
        </w:rPr>
        <w:t>4</w:t>
      </w:r>
      <w:r w:rsidRPr="00BA34B3">
        <w:rPr>
          <w:rFonts w:ascii="Times New Roman" w:hAnsi="Times New Roman"/>
          <w:sz w:val="24"/>
          <w:szCs w:val="24"/>
        </w:rPr>
        <w:t xml:space="preserve">. Paslaugų teikėjas </w:t>
      </w:r>
      <w:r w:rsidR="00EB2776" w:rsidRPr="00BA34B3">
        <w:rPr>
          <w:rFonts w:ascii="Times New Roman" w:hAnsi="Times New Roman"/>
          <w:sz w:val="24"/>
          <w:szCs w:val="24"/>
        </w:rPr>
        <w:t>įsipareigoja įvykdyti</w:t>
      </w:r>
      <w:r w:rsidR="00A9155A" w:rsidRPr="00BA34B3">
        <w:rPr>
          <w:rFonts w:ascii="Times New Roman" w:hAnsi="Times New Roman"/>
          <w:sz w:val="24"/>
          <w:szCs w:val="24"/>
        </w:rPr>
        <w:t xml:space="preserve"> </w:t>
      </w:r>
      <w:r w:rsidR="00B861A0" w:rsidRPr="00B861A0">
        <w:rPr>
          <w:rFonts w:ascii="Times New Roman" w:hAnsi="Times New Roman"/>
          <w:sz w:val="24"/>
          <w:szCs w:val="24"/>
        </w:rPr>
        <w:t>Papildomo susitarimo priede</w:t>
      </w:r>
      <w:r w:rsidR="00B861A0">
        <w:rPr>
          <w:rFonts w:ascii="Times New Roman" w:hAnsi="Times New Roman"/>
          <w:sz w:val="24"/>
          <w:szCs w:val="24"/>
        </w:rPr>
        <w:t xml:space="preserve"> </w:t>
      </w:r>
      <w:r w:rsidR="007B3081" w:rsidRPr="007B3081">
        <w:rPr>
          <w:rFonts w:ascii="Times New Roman" w:hAnsi="Times New Roman"/>
          <w:sz w:val="24"/>
          <w:szCs w:val="24"/>
        </w:rPr>
        <w:t>„Darbų atlikimo grafikas“</w:t>
      </w:r>
      <w:r w:rsidR="007B3081">
        <w:rPr>
          <w:rFonts w:ascii="Times New Roman" w:hAnsi="Times New Roman"/>
          <w:sz w:val="24"/>
          <w:szCs w:val="24"/>
        </w:rPr>
        <w:t xml:space="preserve"> </w:t>
      </w:r>
      <w:r w:rsidR="00B861A0">
        <w:rPr>
          <w:rFonts w:ascii="Times New Roman" w:hAnsi="Times New Roman"/>
          <w:sz w:val="24"/>
          <w:szCs w:val="24"/>
        </w:rPr>
        <w:t>išvardytus darbus</w:t>
      </w:r>
      <w:r w:rsidR="00A9155A" w:rsidRPr="00BA34B3">
        <w:rPr>
          <w:rFonts w:ascii="Times New Roman" w:hAnsi="Times New Roman"/>
          <w:sz w:val="24"/>
          <w:szCs w:val="24"/>
        </w:rPr>
        <w:t xml:space="preserve"> nurodytais terminais</w:t>
      </w:r>
      <w:r w:rsidR="00F37B42">
        <w:rPr>
          <w:rFonts w:ascii="Times New Roman" w:hAnsi="Times New Roman"/>
          <w:sz w:val="24"/>
          <w:szCs w:val="24"/>
        </w:rPr>
        <w:t>.</w:t>
      </w:r>
    </w:p>
    <w:p w14:paraId="2100454A" w14:textId="77777777" w:rsidR="00705B3E" w:rsidRPr="00BA34B3" w:rsidRDefault="00705B3E" w:rsidP="00F37B42">
      <w:pPr>
        <w:tabs>
          <w:tab w:val="left" w:pos="0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85E7631" w14:textId="77777777" w:rsid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34B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2252BC" w:rsidRPr="00BA34B3">
        <w:rPr>
          <w:rFonts w:ascii="Times New Roman" w:hAnsi="Times New Roman"/>
          <w:b/>
          <w:bCs/>
          <w:sz w:val="24"/>
          <w:szCs w:val="24"/>
        </w:rPr>
        <w:t>BAIGIAMOSIOS NUOS</w:t>
      </w:r>
      <w:r w:rsidR="002252BC" w:rsidRPr="009A63C1">
        <w:rPr>
          <w:rFonts w:ascii="Times New Roman" w:hAnsi="Times New Roman"/>
          <w:b/>
          <w:bCs/>
          <w:sz w:val="24"/>
          <w:szCs w:val="24"/>
        </w:rPr>
        <w:t>TATOS:</w:t>
      </w:r>
    </w:p>
    <w:p w14:paraId="67DF4F80" w14:textId="77777777" w:rsid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2.1. </w:t>
      </w:r>
      <w:r w:rsidR="007B3081">
        <w:rPr>
          <w:rFonts w:ascii="Times New Roman" w:hAnsi="Times New Roman"/>
          <w:sz w:val="24"/>
          <w:szCs w:val="24"/>
        </w:rPr>
        <w:t>P</w:t>
      </w:r>
      <w:r w:rsidR="00C20788" w:rsidRPr="009A63C1">
        <w:rPr>
          <w:rFonts w:ascii="Times New Roman" w:hAnsi="Times New Roman"/>
          <w:sz w:val="24"/>
          <w:szCs w:val="24"/>
        </w:rPr>
        <w:t>a</w:t>
      </w:r>
      <w:r w:rsidR="00FA3F7E" w:rsidRPr="009A63C1">
        <w:rPr>
          <w:rFonts w:ascii="Times New Roman" w:hAnsi="Times New Roman"/>
          <w:sz w:val="24"/>
          <w:szCs w:val="24"/>
        </w:rPr>
        <w:t>pildomas susitarimas</w:t>
      </w:r>
      <w:r w:rsidR="00C20788" w:rsidRPr="009A63C1">
        <w:rPr>
          <w:rFonts w:ascii="Times New Roman" w:hAnsi="Times New Roman"/>
          <w:sz w:val="24"/>
          <w:szCs w:val="24"/>
        </w:rPr>
        <w:t xml:space="preserve"> įsigalioja nuo jo pasirašymo dienos ir yra neatskiriama </w:t>
      </w:r>
      <w:r w:rsidR="00BA28C7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C20788" w:rsidRPr="009A63C1">
        <w:rPr>
          <w:rFonts w:ascii="Times New Roman" w:hAnsi="Times New Roman"/>
          <w:sz w:val="24"/>
          <w:szCs w:val="24"/>
        </w:rPr>
        <w:t>dalis</w:t>
      </w:r>
      <w:r w:rsidR="00F37B42">
        <w:rPr>
          <w:rFonts w:ascii="Times New Roman" w:hAnsi="Times New Roman"/>
          <w:sz w:val="24"/>
          <w:szCs w:val="24"/>
        </w:rPr>
        <w:t>.</w:t>
      </w:r>
    </w:p>
    <w:p w14:paraId="77ED32E5" w14:textId="77777777" w:rsid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lastRenderedPageBreak/>
        <w:t>2.2.</w:t>
      </w:r>
      <w:r w:rsidR="00D11872" w:rsidRPr="009A63C1">
        <w:rPr>
          <w:rFonts w:ascii="Times New Roman" w:hAnsi="Times New Roman"/>
          <w:sz w:val="24"/>
          <w:szCs w:val="24"/>
        </w:rPr>
        <w:t xml:space="preserve"> </w:t>
      </w:r>
      <w:r w:rsidR="007006AA" w:rsidRPr="009A63C1">
        <w:rPr>
          <w:rFonts w:ascii="Times New Roman" w:hAnsi="Times New Roman"/>
          <w:sz w:val="24"/>
          <w:szCs w:val="24"/>
        </w:rPr>
        <w:t xml:space="preserve">Kitos </w:t>
      </w:r>
      <w:r w:rsidR="00BA28C7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7006AA" w:rsidRPr="009A63C1">
        <w:rPr>
          <w:rFonts w:ascii="Times New Roman" w:hAnsi="Times New Roman"/>
          <w:sz w:val="24"/>
          <w:szCs w:val="24"/>
        </w:rPr>
        <w:t xml:space="preserve">sąlygos, nepaminėtos </w:t>
      </w:r>
      <w:r w:rsidR="00165F26">
        <w:rPr>
          <w:rFonts w:ascii="Times New Roman" w:hAnsi="Times New Roman"/>
          <w:sz w:val="24"/>
          <w:szCs w:val="24"/>
        </w:rPr>
        <w:t>P</w:t>
      </w:r>
      <w:r w:rsidR="00165F26" w:rsidRPr="009A63C1">
        <w:rPr>
          <w:rFonts w:ascii="Times New Roman" w:hAnsi="Times New Roman"/>
          <w:sz w:val="24"/>
          <w:szCs w:val="24"/>
        </w:rPr>
        <w:t xml:space="preserve">apildomame </w:t>
      </w:r>
      <w:r w:rsidR="007006AA" w:rsidRPr="009A63C1">
        <w:rPr>
          <w:rFonts w:ascii="Times New Roman" w:hAnsi="Times New Roman"/>
          <w:sz w:val="24"/>
          <w:szCs w:val="24"/>
        </w:rPr>
        <w:t>susitarime, lieka nepakeistos ir Šalys patvirtina iš jų kylančias savo prievoles.</w:t>
      </w:r>
      <w:r w:rsidR="00FA3EFA">
        <w:rPr>
          <w:rFonts w:ascii="Times New Roman" w:hAnsi="Times New Roman"/>
          <w:sz w:val="24"/>
          <w:szCs w:val="24"/>
        </w:rPr>
        <w:t xml:space="preserve"> Pirkimo sutartis yra teikiama joje numatyta Paslaugų apimtimi</w:t>
      </w:r>
      <w:r w:rsidR="00A937AA">
        <w:rPr>
          <w:rFonts w:ascii="Times New Roman" w:hAnsi="Times New Roman"/>
          <w:sz w:val="24"/>
          <w:szCs w:val="24"/>
        </w:rPr>
        <w:t>.</w:t>
      </w:r>
      <w:r w:rsidR="00FA3EFA">
        <w:rPr>
          <w:rFonts w:ascii="Times New Roman" w:hAnsi="Times New Roman"/>
          <w:sz w:val="24"/>
          <w:szCs w:val="24"/>
        </w:rPr>
        <w:t xml:space="preserve"> </w:t>
      </w:r>
      <w:r w:rsidR="00A937AA">
        <w:rPr>
          <w:rFonts w:ascii="Times New Roman" w:hAnsi="Times New Roman"/>
          <w:sz w:val="24"/>
          <w:szCs w:val="24"/>
        </w:rPr>
        <w:t>Š</w:t>
      </w:r>
      <w:r w:rsidR="00FA3EFA">
        <w:rPr>
          <w:rFonts w:ascii="Times New Roman" w:hAnsi="Times New Roman"/>
          <w:sz w:val="24"/>
          <w:szCs w:val="24"/>
        </w:rPr>
        <w:t>is Pirkimo sutarties</w:t>
      </w:r>
      <w:r w:rsidR="00321BB8">
        <w:rPr>
          <w:rFonts w:ascii="Times New Roman" w:hAnsi="Times New Roman"/>
          <w:sz w:val="24"/>
          <w:szCs w:val="24"/>
        </w:rPr>
        <w:t xml:space="preserve"> pakeitimas</w:t>
      </w:r>
      <w:r w:rsidR="00FA3EFA">
        <w:rPr>
          <w:rFonts w:ascii="Times New Roman" w:hAnsi="Times New Roman"/>
          <w:sz w:val="24"/>
          <w:szCs w:val="24"/>
        </w:rPr>
        <w:t xml:space="preserve"> nesukuria pagrindo Paslaugų teikėjui </w:t>
      </w:r>
      <w:r w:rsidR="00321BB8">
        <w:rPr>
          <w:rFonts w:ascii="Times New Roman" w:hAnsi="Times New Roman"/>
          <w:sz w:val="24"/>
          <w:szCs w:val="24"/>
        </w:rPr>
        <w:t>laikyti</w:t>
      </w:r>
      <w:r w:rsidR="00FA3EFA">
        <w:rPr>
          <w:rFonts w:ascii="Times New Roman" w:hAnsi="Times New Roman"/>
          <w:sz w:val="24"/>
          <w:szCs w:val="24"/>
        </w:rPr>
        <w:t>, jog Paslaugų teikėjo Paslaugos yra papildomos ir/ar nenumatytos Pirkimo sutartyje</w:t>
      </w:r>
      <w:r w:rsidR="00321BB8">
        <w:rPr>
          <w:rFonts w:ascii="Times New Roman" w:hAnsi="Times New Roman"/>
          <w:sz w:val="24"/>
          <w:szCs w:val="24"/>
        </w:rPr>
        <w:t xml:space="preserve"> bei atitinkamai reikalauti papildomo atlygio ir/ar nuostolių</w:t>
      </w:r>
      <w:r w:rsidR="00FA3EFA">
        <w:rPr>
          <w:rFonts w:ascii="Times New Roman" w:hAnsi="Times New Roman"/>
          <w:sz w:val="24"/>
          <w:szCs w:val="24"/>
        </w:rPr>
        <w:t>.</w:t>
      </w:r>
    </w:p>
    <w:p w14:paraId="074EBCA1" w14:textId="77777777" w:rsidR="00F37B42" w:rsidRDefault="00FA3EFA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1A7E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. Paslaugų teikėjui nesilaikant</w:t>
      </w:r>
      <w:r w:rsidR="00321BB8">
        <w:rPr>
          <w:rFonts w:ascii="Times New Roman" w:hAnsi="Times New Roman"/>
          <w:sz w:val="24"/>
          <w:szCs w:val="24"/>
        </w:rPr>
        <w:t xml:space="preserve"> </w:t>
      </w:r>
      <w:r w:rsidR="00307828">
        <w:rPr>
          <w:rFonts w:ascii="Times New Roman" w:hAnsi="Times New Roman"/>
          <w:sz w:val="24"/>
          <w:szCs w:val="24"/>
        </w:rPr>
        <w:t xml:space="preserve">Papildomo </w:t>
      </w:r>
      <w:r w:rsidR="00CD4756">
        <w:rPr>
          <w:rFonts w:ascii="Times New Roman" w:hAnsi="Times New Roman"/>
          <w:sz w:val="24"/>
          <w:szCs w:val="24"/>
        </w:rPr>
        <w:t>susitarimo</w:t>
      </w:r>
      <w:r w:rsidR="00B861A0">
        <w:rPr>
          <w:rFonts w:ascii="Times New Roman" w:hAnsi="Times New Roman"/>
          <w:sz w:val="24"/>
          <w:szCs w:val="24"/>
        </w:rPr>
        <w:t xml:space="preserve"> </w:t>
      </w:r>
      <w:r w:rsidR="00EB4CF0">
        <w:rPr>
          <w:rFonts w:ascii="Times New Roman" w:hAnsi="Times New Roman"/>
          <w:sz w:val="24"/>
          <w:szCs w:val="24"/>
        </w:rPr>
        <w:t>priede</w:t>
      </w:r>
      <w:r w:rsidR="00321BB8">
        <w:rPr>
          <w:rFonts w:ascii="Times New Roman" w:hAnsi="Times New Roman"/>
          <w:sz w:val="24"/>
          <w:szCs w:val="24"/>
        </w:rPr>
        <w:t xml:space="preserve"> </w:t>
      </w:r>
      <w:bookmarkStart w:id="0" w:name="_Hlk164673004"/>
      <w:r w:rsidR="00CD4756">
        <w:rPr>
          <w:rFonts w:ascii="Times New Roman" w:hAnsi="Times New Roman"/>
          <w:sz w:val="24"/>
          <w:szCs w:val="24"/>
        </w:rPr>
        <w:t>„Darbų atlikimo grafikas“</w:t>
      </w:r>
      <w:bookmarkEnd w:id="0"/>
      <w:r w:rsidR="00CD4756">
        <w:rPr>
          <w:rFonts w:ascii="Times New Roman" w:hAnsi="Times New Roman"/>
          <w:sz w:val="24"/>
          <w:szCs w:val="24"/>
        </w:rPr>
        <w:t xml:space="preserve"> </w:t>
      </w:r>
      <w:r w:rsidR="00321BB8">
        <w:rPr>
          <w:rFonts w:ascii="Times New Roman" w:hAnsi="Times New Roman"/>
          <w:sz w:val="24"/>
          <w:szCs w:val="24"/>
        </w:rPr>
        <w:t>nustatytų terminų Pirkėjas taikys Pirkimo sutartyje numatytus delspinigius.</w:t>
      </w:r>
    </w:p>
    <w:p w14:paraId="5C4C9289" w14:textId="30174214" w:rsidR="007006AA" w:rsidRP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>2.</w:t>
      </w:r>
      <w:r w:rsidR="00A937AA">
        <w:rPr>
          <w:rFonts w:ascii="Times New Roman" w:hAnsi="Times New Roman"/>
          <w:sz w:val="24"/>
          <w:szCs w:val="24"/>
        </w:rPr>
        <w:t>4</w:t>
      </w:r>
      <w:r w:rsidRPr="009A63C1">
        <w:rPr>
          <w:rFonts w:ascii="Times New Roman" w:hAnsi="Times New Roman"/>
          <w:sz w:val="24"/>
          <w:szCs w:val="24"/>
        </w:rPr>
        <w:t>.</w:t>
      </w:r>
      <w:r w:rsidR="00D11872" w:rsidRPr="009A63C1">
        <w:rPr>
          <w:rFonts w:ascii="Times New Roman" w:hAnsi="Times New Roman"/>
          <w:sz w:val="24"/>
          <w:szCs w:val="24"/>
        </w:rPr>
        <w:t xml:space="preserve"> </w:t>
      </w:r>
      <w:r w:rsidR="007B3081">
        <w:rPr>
          <w:rFonts w:ascii="Times New Roman" w:hAnsi="Times New Roman"/>
          <w:sz w:val="24"/>
          <w:szCs w:val="24"/>
        </w:rPr>
        <w:t>P</w:t>
      </w:r>
      <w:r w:rsidR="007006AA" w:rsidRPr="009A63C1">
        <w:rPr>
          <w:rFonts w:ascii="Times New Roman" w:hAnsi="Times New Roman"/>
          <w:sz w:val="24"/>
          <w:szCs w:val="24"/>
        </w:rPr>
        <w:t>apildomas susitarimas sudar</w:t>
      </w:r>
      <w:r w:rsidRPr="009A63C1">
        <w:rPr>
          <w:rFonts w:ascii="Times New Roman" w:hAnsi="Times New Roman"/>
          <w:sz w:val="24"/>
          <w:szCs w:val="24"/>
        </w:rPr>
        <w:t>omas</w:t>
      </w:r>
      <w:r w:rsidR="00BF072F" w:rsidRPr="009A63C1">
        <w:rPr>
          <w:rFonts w:ascii="Times New Roman" w:hAnsi="Times New Roman"/>
          <w:sz w:val="24"/>
          <w:szCs w:val="24"/>
        </w:rPr>
        <w:t xml:space="preserve"> </w:t>
      </w:r>
      <w:r w:rsidRPr="009A63C1">
        <w:rPr>
          <w:rFonts w:ascii="Times New Roman" w:hAnsi="Times New Roman"/>
          <w:sz w:val="24"/>
          <w:szCs w:val="24"/>
        </w:rPr>
        <w:t>vienu</w:t>
      </w:r>
      <w:r w:rsidR="00BA28C7" w:rsidRPr="009A63C1">
        <w:rPr>
          <w:rFonts w:ascii="Times New Roman" w:hAnsi="Times New Roman"/>
          <w:sz w:val="24"/>
          <w:szCs w:val="24"/>
        </w:rPr>
        <w:t xml:space="preserve"> egzemplioriumi, kadangi pasirašomas</w:t>
      </w:r>
      <w:r w:rsidRPr="009A63C1">
        <w:rPr>
          <w:rFonts w:ascii="Times New Roman" w:hAnsi="Times New Roman"/>
          <w:sz w:val="24"/>
          <w:szCs w:val="24"/>
        </w:rPr>
        <w:t xml:space="preserve"> kvalifikuotais </w:t>
      </w:r>
      <w:r w:rsidR="00BA28C7" w:rsidRPr="009A63C1">
        <w:rPr>
          <w:rFonts w:ascii="Times New Roman" w:hAnsi="Times New Roman"/>
          <w:sz w:val="24"/>
          <w:szCs w:val="24"/>
        </w:rPr>
        <w:t>elektronini</w:t>
      </w:r>
      <w:r w:rsidRPr="009A63C1">
        <w:rPr>
          <w:rFonts w:ascii="Times New Roman" w:hAnsi="Times New Roman"/>
          <w:sz w:val="24"/>
          <w:szCs w:val="24"/>
        </w:rPr>
        <w:t>ais</w:t>
      </w:r>
      <w:r w:rsidR="00BA28C7" w:rsidRPr="009A63C1">
        <w:rPr>
          <w:rFonts w:ascii="Times New Roman" w:hAnsi="Times New Roman"/>
          <w:sz w:val="24"/>
          <w:szCs w:val="24"/>
        </w:rPr>
        <w:t xml:space="preserve"> paraš</w:t>
      </w:r>
      <w:r w:rsidRPr="009A63C1">
        <w:rPr>
          <w:rFonts w:ascii="Times New Roman" w:hAnsi="Times New Roman"/>
          <w:sz w:val="24"/>
          <w:szCs w:val="24"/>
        </w:rPr>
        <w:t>ais</w:t>
      </w:r>
      <w:r w:rsidR="00BA28C7" w:rsidRPr="009A63C1">
        <w:rPr>
          <w:rFonts w:ascii="Times New Roman" w:hAnsi="Times New Roman"/>
          <w:sz w:val="24"/>
          <w:szCs w:val="24"/>
        </w:rPr>
        <w:t>.</w:t>
      </w:r>
      <w:r w:rsidR="00FA3EFA">
        <w:rPr>
          <w:rFonts w:ascii="Times New Roman" w:hAnsi="Times New Roman"/>
          <w:sz w:val="24"/>
          <w:szCs w:val="24"/>
        </w:rPr>
        <w:t xml:space="preserve"> </w:t>
      </w:r>
    </w:p>
    <w:p w14:paraId="009E7D25" w14:textId="54994F44" w:rsidR="00B5462A" w:rsidRPr="009A63C1" w:rsidRDefault="009D5F06" w:rsidP="00F37B42">
      <w:pPr>
        <w:tabs>
          <w:tab w:val="left" w:pos="426"/>
          <w:tab w:val="left" w:pos="630"/>
        </w:tabs>
        <w:suppressAutoHyphens/>
        <w:spacing w:after="8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271EC">
        <w:rPr>
          <w:rFonts w:ascii="Times New Roman" w:hAnsi="Times New Roman"/>
          <w:sz w:val="24"/>
          <w:szCs w:val="24"/>
        </w:rPr>
        <w:t>Priedas:</w:t>
      </w:r>
      <w:r w:rsidRPr="009D5F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61A7">
        <w:rPr>
          <w:rFonts w:ascii="Times New Roman" w:hAnsi="Times New Roman"/>
          <w:sz w:val="24"/>
          <w:szCs w:val="24"/>
        </w:rPr>
        <w:t>Darbų atlikimo grafikas, 2 lapai.</w:t>
      </w:r>
    </w:p>
    <w:p w14:paraId="6669A366" w14:textId="77777777" w:rsidR="006271EC" w:rsidRDefault="0044732F" w:rsidP="00F37B42">
      <w:pPr>
        <w:tabs>
          <w:tab w:val="left" w:pos="426"/>
        </w:tabs>
        <w:suppressAutoHyphens/>
        <w:spacing w:after="8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B33B315" w14:textId="101A9242" w:rsidR="008D3440" w:rsidRPr="009A63C1" w:rsidRDefault="007006AA" w:rsidP="00F37B42">
      <w:pPr>
        <w:tabs>
          <w:tab w:val="left" w:pos="426"/>
        </w:tabs>
        <w:suppressAutoHyphens/>
        <w:spacing w:after="8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b/>
          <w:bCs/>
          <w:sz w:val="24"/>
          <w:szCs w:val="24"/>
        </w:rPr>
        <w:t>ŠALIŲ ADRESAI IR PARAŠAI:</w:t>
      </w:r>
    </w:p>
    <w:p w14:paraId="696A00C6" w14:textId="77777777" w:rsidR="00B5462A" w:rsidRPr="009A63C1" w:rsidRDefault="00B5462A" w:rsidP="00F37B42">
      <w:pPr>
        <w:spacing w:before="120" w:after="120" w:line="360" w:lineRule="auto"/>
        <w:ind w:firstLine="142"/>
        <w:rPr>
          <w:rFonts w:ascii="Times New Roman" w:hAnsi="Times New Roman"/>
          <w:b/>
          <w:snapToGrid w:val="0"/>
          <w:sz w:val="24"/>
          <w:szCs w:val="24"/>
        </w:rPr>
      </w:pPr>
      <w:r w:rsidRPr="009A63C1">
        <w:rPr>
          <w:rFonts w:ascii="Times New Roman" w:hAnsi="Times New Roman"/>
          <w:b/>
          <w:snapToGrid w:val="0"/>
          <w:sz w:val="24"/>
          <w:szCs w:val="24"/>
        </w:rPr>
        <w:t>PIRKĖJAS</w:t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  <w:t xml:space="preserve">      PASLAUGŲ TEIKĖJAS</w:t>
      </w:r>
    </w:p>
    <w:tbl>
      <w:tblPr>
        <w:tblW w:w="10241" w:type="dxa"/>
        <w:tblLayout w:type="fixed"/>
        <w:tblLook w:val="01E0" w:firstRow="1" w:lastRow="1" w:firstColumn="1" w:lastColumn="1" w:noHBand="0" w:noVBand="0"/>
      </w:tblPr>
      <w:tblGrid>
        <w:gridCol w:w="5530"/>
        <w:gridCol w:w="4711"/>
      </w:tblGrid>
      <w:tr w:rsidR="00B5462A" w:rsidRPr="00B72745" w14:paraId="47679483" w14:textId="77777777" w:rsidTr="00A0031B">
        <w:trPr>
          <w:trHeight w:val="4896"/>
        </w:trPr>
        <w:tc>
          <w:tcPr>
            <w:tcW w:w="5530" w:type="dxa"/>
            <w:shd w:val="clear" w:color="auto" w:fill="auto"/>
          </w:tcPr>
          <w:p w14:paraId="22AC908F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Valstybės sienos apsaugos tarnyba prie </w:t>
            </w:r>
          </w:p>
          <w:p w14:paraId="5132959D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Lietuvos Respublikos vidaus reikalų ministerijos </w:t>
            </w:r>
          </w:p>
          <w:p w14:paraId="1CA295CF" w14:textId="77777777" w:rsidR="00B5462A" w:rsidRPr="009A63C1" w:rsidRDefault="00B5462A" w:rsidP="00F37B42">
            <w:pPr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>Įmonės kodas 188608252</w:t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2459DDA6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PVM mokėtojo kodas LT886082515 </w:t>
            </w:r>
          </w:p>
          <w:p w14:paraId="2698ECAB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Savanorių pr. 2, LT-03116 Vilnius </w:t>
            </w:r>
          </w:p>
          <w:p w14:paraId="53BC1AE9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Tel. (8 5) 271 9305    </w:t>
            </w:r>
          </w:p>
          <w:p w14:paraId="72613EB9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El. p. dvks@vsat.vrm.lt </w:t>
            </w:r>
          </w:p>
          <w:p w14:paraId="17B0367F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Atsisk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sąsk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.:</w:t>
            </w:r>
          </w:p>
          <w:p w14:paraId="5E276034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hAnsi="Times New Roman"/>
                <w:sz w:val="24"/>
                <w:szCs w:val="24"/>
              </w:rPr>
              <w:t xml:space="preserve">Nr. LT90 7300 0101 1567 7435 </w:t>
            </w: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</w:p>
          <w:p w14:paraId="27A2A254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3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Nr.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 xml:space="preserve">LT97 7300 0101 1567 7503 </w:t>
            </w:r>
          </w:p>
          <w:p w14:paraId="253A3886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,,Swedbank“, AB </w:t>
            </w:r>
          </w:p>
          <w:p w14:paraId="45973583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Banko kodas 73000   </w:t>
            </w:r>
          </w:p>
          <w:p w14:paraId="54ECAB58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1676371F" w14:textId="77777777" w:rsidR="00B5462A" w:rsidRPr="009A63C1" w:rsidRDefault="00B5462A" w:rsidP="00F37B42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>Tarnybos vado pavaduotojas</w:t>
            </w: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502D662B" w14:textId="77777777" w:rsidR="00B5462A" w:rsidRPr="009A63C1" w:rsidRDefault="00B5462A" w:rsidP="00F37B42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8B56B84" w14:textId="77777777" w:rsidR="00B5462A" w:rsidRPr="009A63C1" w:rsidRDefault="007C3151" w:rsidP="00F37B42">
            <w:pPr>
              <w:spacing w:after="0"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>Saulius Nekraševičius</w:t>
            </w:r>
          </w:p>
        </w:tc>
        <w:tc>
          <w:tcPr>
            <w:tcW w:w="4711" w:type="dxa"/>
            <w:shd w:val="clear" w:color="auto" w:fill="auto"/>
          </w:tcPr>
          <w:p w14:paraId="62EA965F" w14:textId="77777777" w:rsidR="00B5462A" w:rsidRPr="009A63C1" w:rsidRDefault="00B5462A" w:rsidP="00F37B42">
            <w:pPr>
              <w:tabs>
                <w:tab w:val="left" w:pos="720"/>
              </w:tabs>
              <w:spacing w:after="0" w:line="276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3C1">
              <w:rPr>
                <w:rFonts w:ascii="Times New Roman" w:hAnsi="Times New Roman"/>
                <w:bCs/>
                <w:sz w:val="24"/>
                <w:szCs w:val="24"/>
              </w:rPr>
              <w:t>UAB ,,Proit“</w:t>
            </w:r>
          </w:p>
          <w:p w14:paraId="5C97983F" w14:textId="77777777" w:rsidR="00B5462A" w:rsidRPr="009A63C1" w:rsidRDefault="00B5462A" w:rsidP="00F37B42">
            <w:pPr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>Įmonės kodas 302560374</w:t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3EB88BA5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PVM mokėtojo kodas LT100006216217 </w:t>
            </w:r>
          </w:p>
          <w:p w14:paraId="48D1FBDA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Šeimyniškių g. 3A, LT-09312 Vilnius </w:t>
            </w:r>
          </w:p>
          <w:p w14:paraId="3AB7BBE7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Tel. (8 5) 259 5490    </w:t>
            </w:r>
          </w:p>
          <w:p w14:paraId="35B0615D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El. p. info@proit.lt </w:t>
            </w:r>
          </w:p>
          <w:p w14:paraId="4A93FB76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Atsisk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sąsk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.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>Nr.  LT71 4010 0510 0431 6200</w:t>
            </w: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22AD11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Luminor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Bank, AB </w:t>
            </w:r>
          </w:p>
          <w:p w14:paraId="0F563ECB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Banko kodas 40100</w:t>
            </w:r>
          </w:p>
          <w:p w14:paraId="7AB3AE82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5A3ABD57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1A7EA639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07BB969A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428D46C5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Direktorius</w:t>
            </w:r>
          </w:p>
          <w:p w14:paraId="40E0CF94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0B883CB5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Justinas Brokorius   </w:t>
            </w:r>
          </w:p>
          <w:p w14:paraId="048D9A5D" w14:textId="77777777" w:rsidR="00B5462A" w:rsidRPr="009A63C1" w:rsidRDefault="00B5462A" w:rsidP="00F37B42">
            <w:pPr>
              <w:tabs>
                <w:tab w:val="left" w:pos="720"/>
              </w:tabs>
              <w:spacing w:after="0" w:line="276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BB93E4D" w14:textId="77777777" w:rsidR="00B5462A" w:rsidRPr="006623E8" w:rsidRDefault="00B5462A" w:rsidP="008D3440">
      <w:pPr>
        <w:tabs>
          <w:tab w:val="left" w:pos="426"/>
        </w:tabs>
        <w:suppressAutoHyphens/>
        <w:spacing w:after="80"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5462A" w:rsidRPr="006623E8" w:rsidSect="00697B29">
      <w:pgSz w:w="11906" w:h="16838" w:code="9"/>
      <w:pgMar w:top="737" w:right="680" w:bottom="851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622E0" w14:textId="77777777" w:rsidR="0008256C" w:rsidRDefault="0008256C" w:rsidP="008D3440">
      <w:pPr>
        <w:spacing w:after="0" w:line="240" w:lineRule="auto"/>
      </w:pPr>
      <w:r>
        <w:separator/>
      </w:r>
    </w:p>
  </w:endnote>
  <w:endnote w:type="continuationSeparator" w:id="0">
    <w:p w14:paraId="63DB6582" w14:textId="77777777" w:rsidR="0008256C" w:rsidRDefault="0008256C" w:rsidP="008D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F7F2" w14:textId="77777777" w:rsidR="0008256C" w:rsidRDefault="0008256C" w:rsidP="008D3440">
      <w:pPr>
        <w:spacing w:after="0" w:line="240" w:lineRule="auto"/>
      </w:pPr>
      <w:r>
        <w:separator/>
      </w:r>
    </w:p>
  </w:footnote>
  <w:footnote w:type="continuationSeparator" w:id="0">
    <w:p w14:paraId="7B501F05" w14:textId="77777777" w:rsidR="0008256C" w:rsidRDefault="0008256C" w:rsidP="008D3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005"/>
    <w:multiLevelType w:val="hybridMultilevel"/>
    <w:tmpl w:val="3E14DE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0E9"/>
    <w:multiLevelType w:val="multilevel"/>
    <w:tmpl w:val="F7FAC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E86F74"/>
    <w:multiLevelType w:val="hybridMultilevel"/>
    <w:tmpl w:val="F0407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6F8"/>
    <w:multiLevelType w:val="multilevel"/>
    <w:tmpl w:val="6F521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8620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37013E"/>
    <w:multiLevelType w:val="hybridMultilevel"/>
    <w:tmpl w:val="5BC4D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E0EF2"/>
    <w:multiLevelType w:val="multilevel"/>
    <w:tmpl w:val="C8D41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660050C9"/>
    <w:multiLevelType w:val="multilevel"/>
    <w:tmpl w:val="FAB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B5720"/>
    <w:multiLevelType w:val="multilevel"/>
    <w:tmpl w:val="F7FAC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D3B4F1B"/>
    <w:multiLevelType w:val="hybridMultilevel"/>
    <w:tmpl w:val="6E74B1DA"/>
    <w:lvl w:ilvl="0" w:tplc="9670D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4F3702"/>
    <w:multiLevelType w:val="multilevel"/>
    <w:tmpl w:val="5246C7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954AB1"/>
    <w:multiLevelType w:val="hybridMultilevel"/>
    <w:tmpl w:val="9D925198"/>
    <w:lvl w:ilvl="0" w:tplc="CAB88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754981787">
    <w:abstractNumId w:val="12"/>
  </w:num>
  <w:num w:numId="2" w16cid:durableId="95828896">
    <w:abstractNumId w:val="1"/>
  </w:num>
  <w:num w:numId="3" w16cid:durableId="173810597">
    <w:abstractNumId w:val="8"/>
  </w:num>
  <w:num w:numId="4" w16cid:durableId="594943534">
    <w:abstractNumId w:val="10"/>
  </w:num>
  <w:num w:numId="5" w16cid:durableId="1403336688">
    <w:abstractNumId w:val="4"/>
  </w:num>
  <w:num w:numId="6" w16cid:durableId="575408016">
    <w:abstractNumId w:val="3"/>
  </w:num>
  <w:num w:numId="7" w16cid:durableId="550308438">
    <w:abstractNumId w:val="6"/>
  </w:num>
  <w:num w:numId="8" w16cid:durableId="1547180741">
    <w:abstractNumId w:val="5"/>
  </w:num>
  <w:num w:numId="9" w16cid:durableId="2020233684">
    <w:abstractNumId w:val="11"/>
  </w:num>
  <w:num w:numId="10" w16cid:durableId="1624533246">
    <w:abstractNumId w:val="2"/>
  </w:num>
  <w:num w:numId="11" w16cid:durableId="751582340">
    <w:abstractNumId w:val="9"/>
  </w:num>
  <w:num w:numId="12" w16cid:durableId="2110159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41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17"/>
    <w:rsid w:val="000007C2"/>
    <w:rsid w:val="0000198A"/>
    <w:rsid w:val="00006A23"/>
    <w:rsid w:val="00006C02"/>
    <w:rsid w:val="000128BB"/>
    <w:rsid w:val="00014DD0"/>
    <w:rsid w:val="00017EE4"/>
    <w:rsid w:val="0002139F"/>
    <w:rsid w:val="00031A1A"/>
    <w:rsid w:val="00037E61"/>
    <w:rsid w:val="000405A9"/>
    <w:rsid w:val="0004103F"/>
    <w:rsid w:val="00044AAE"/>
    <w:rsid w:val="00044DAF"/>
    <w:rsid w:val="00051D17"/>
    <w:rsid w:val="00053869"/>
    <w:rsid w:val="0006082B"/>
    <w:rsid w:val="00066967"/>
    <w:rsid w:val="00067841"/>
    <w:rsid w:val="0007085A"/>
    <w:rsid w:val="00071E1E"/>
    <w:rsid w:val="0008256C"/>
    <w:rsid w:val="00085377"/>
    <w:rsid w:val="00087108"/>
    <w:rsid w:val="000872DC"/>
    <w:rsid w:val="0009583A"/>
    <w:rsid w:val="00096073"/>
    <w:rsid w:val="000A35E4"/>
    <w:rsid w:val="000A570A"/>
    <w:rsid w:val="000B39C6"/>
    <w:rsid w:val="000B3E98"/>
    <w:rsid w:val="000B4497"/>
    <w:rsid w:val="000C01DD"/>
    <w:rsid w:val="000C0F6B"/>
    <w:rsid w:val="000C0FEF"/>
    <w:rsid w:val="000C34FB"/>
    <w:rsid w:val="000C7E85"/>
    <w:rsid w:val="000F0AF7"/>
    <w:rsid w:val="000F621B"/>
    <w:rsid w:val="000F73AC"/>
    <w:rsid w:val="00103628"/>
    <w:rsid w:val="00104AA3"/>
    <w:rsid w:val="001104C5"/>
    <w:rsid w:val="00110823"/>
    <w:rsid w:val="001137CD"/>
    <w:rsid w:val="00120B58"/>
    <w:rsid w:val="00120C2A"/>
    <w:rsid w:val="0012299F"/>
    <w:rsid w:val="001253DD"/>
    <w:rsid w:val="00126C0E"/>
    <w:rsid w:val="001275C3"/>
    <w:rsid w:val="00136E4A"/>
    <w:rsid w:val="00140C55"/>
    <w:rsid w:val="00142D63"/>
    <w:rsid w:val="00143A6A"/>
    <w:rsid w:val="00146A22"/>
    <w:rsid w:val="001479CB"/>
    <w:rsid w:val="00151D5D"/>
    <w:rsid w:val="00152CF8"/>
    <w:rsid w:val="00153E21"/>
    <w:rsid w:val="00154E73"/>
    <w:rsid w:val="00164518"/>
    <w:rsid w:val="00165F26"/>
    <w:rsid w:val="001727BC"/>
    <w:rsid w:val="00172F90"/>
    <w:rsid w:val="00185D03"/>
    <w:rsid w:val="001875AB"/>
    <w:rsid w:val="00195864"/>
    <w:rsid w:val="00195C9D"/>
    <w:rsid w:val="00196E38"/>
    <w:rsid w:val="001973BC"/>
    <w:rsid w:val="001B5CF9"/>
    <w:rsid w:val="001C2C32"/>
    <w:rsid w:val="001D3585"/>
    <w:rsid w:val="001D4432"/>
    <w:rsid w:val="001D4794"/>
    <w:rsid w:val="001D605B"/>
    <w:rsid w:val="001D7236"/>
    <w:rsid w:val="001E05E7"/>
    <w:rsid w:val="001E1425"/>
    <w:rsid w:val="001F2458"/>
    <w:rsid w:val="001F257D"/>
    <w:rsid w:val="001F354E"/>
    <w:rsid w:val="001F39C8"/>
    <w:rsid w:val="00205456"/>
    <w:rsid w:val="00207883"/>
    <w:rsid w:val="002102FC"/>
    <w:rsid w:val="00210543"/>
    <w:rsid w:val="00210DE3"/>
    <w:rsid w:val="002252BC"/>
    <w:rsid w:val="0022693F"/>
    <w:rsid w:val="00227C16"/>
    <w:rsid w:val="0023381A"/>
    <w:rsid w:val="00235B1B"/>
    <w:rsid w:val="0024096A"/>
    <w:rsid w:val="00246BEF"/>
    <w:rsid w:val="002667D5"/>
    <w:rsid w:val="00270043"/>
    <w:rsid w:val="00273F7E"/>
    <w:rsid w:val="0027483C"/>
    <w:rsid w:val="00276394"/>
    <w:rsid w:val="00276838"/>
    <w:rsid w:val="00282527"/>
    <w:rsid w:val="00283A95"/>
    <w:rsid w:val="002853B8"/>
    <w:rsid w:val="002862D2"/>
    <w:rsid w:val="00292973"/>
    <w:rsid w:val="00293754"/>
    <w:rsid w:val="0029377B"/>
    <w:rsid w:val="00295398"/>
    <w:rsid w:val="00295622"/>
    <w:rsid w:val="002961A4"/>
    <w:rsid w:val="0029793D"/>
    <w:rsid w:val="002A0BF2"/>
    <w:rsid w:val="002A5217"/>
    <w:rsid w:val="002A7B21"/>
    <w:rsid w:val="002B0362"/>
    <w:rsid w:val="002B2D9D"/>
    <w:rsid w:val="002B3BB9"/>
    <w:rsid w:val="002B6FB2"/>
    <w:rsid w:val="002B7CB3"/>
    <w:rsid w:val="002C0E71"/>
    <w:rsid w:val="002C4A47"/>
    <w:rsid w:val="002C4A91"/>
    <w:rsid w:val="002D1AF0"/>
    <w:rsid w:val="002E215D"/>
    <w:rsid w:val="002E397B"/>
    <w:rsid w:val="002E42CF"/>
    <w:rsid w:val="002E6F5A"/>
    <w:rsid w:val="002F65D4"/>
    <w:rsid w:val="003026FF"/>
    <w:rsid w:val="00307828"/>
    <w:rsid w:val="00307D11"/>
    <w:rsid w:val="00321BB8"/>
    <w:rsid w:val="00326EFD"/>
    <w:rsid w:val="003365FD"/>
    <w:rsid w:val="0033713F"/>
    <w:rsid w:val="00337856"/>
    <w:rsid w:val="00351735"/>
    <w:rsid w:val="003535F4"/>
    <w:rsid w:val="00361368"/>
    <w:rsid w:val="00373CD8"/>
    <w:rsid w:val="003848F6"/>
    <w:rsid w:val="0038682E"/>
    <w:rsid w:val="00386B30"/>
    <w:rsid w:val="00387CE0"/>
    <w:rsid w:val="003A19AE"/>
    <w:rsid w:val="003A53E8"/>
    <w:rsid w:val="003A6E5A"/>
    <w:rsid w:val="003A734E"/>
    <w:rsid w:val="003B59D9"/>
    <w:rsid w:val="003C050C"/>
    <w:rsid w:val="003C449B"/>
    <w:rsid w:val="003D088C"/>
    <w:rsid w:val="003D4FF5"/>
    <w:rsid w:val="003D6941"/>
    <w:rsid w:val="003D7348"/>
    <w:rsid w:val="003E1C39"/>
    <w:rsid w:val="003F140A"/>
    <w:rsid w:val="003F2C78"/>
    <w:rsid w:val="003F30AB"/>
    <w:rsid w:val="003F48A1"/>
    <w:rsid w:val="00403F40"/>
    <w:rsid w:val="0043329E"/>
    <w:rsid w:val="00436DD2"/>
    <w:rsid w:val="00441FE0"/>
    <w:rsid w:val="0044732F"/>
    <w:rsid w:val="00470ACA"/>
    <w:rsid w:val="00470D90"/>
    <w:rsid w:val="004778EB"/>
    <w:rsid w:val="00482E3F"/>
    <w:rsid w:val="00487AFB"/>
    <w:rsid w:val="0049338B"/>
    <w:rsid w:val="00494394"/>
    <w:rsid w:val="004A0414"/>
    <w:rsid w:val="004A2D5F"/>
    <w:rsid w:val="004A3E86"/>
    <w:rsid w:val="004B08BD"/>
    <w:rsid w:val="004B357E"/>
    <w:rsid w:val="004B5203"/>
    <w:rsid w:val="004B581B"/>
    <w:rsid w:val="004B6F60"/>
    <w:rsid w:val="004C06CF"/>
    <w:rsid w:val="004C0BB6"/>
    <w:rsid w:val="004C29EB"/>
    <w:rsid w:val="004C3396"/>
    <w:rsid w:val="004D078E"/>
    <w:rsid w:val="004D0AA4"/>
    <w:rsid w:val="004E0E44"/>
    <w:rsid w:val="004E16DA"/>
    <w:rsid w:val="004E2CFD"/>
    <w:rsid w:val="004F3068"/>
    <w:rsid w:val="005068AF"/>
    <w:rsid w:val="00506DEF"/>
    <w:rsid w:val="005113B8"/>
    <w:rsid w:val="00511B94"/>
    <w:rsid w:val="0051629D"/>
    <w:rsid w:val="00537AA1"/>
    <w:rsid w:val="005406F5"/>
    <w:rsid w:val="00543E1D"/>
    <w:rsid w:val="005566BD"/>
    <w:rsid w:val="00557C82"/>
    <w:rsid w:val="005619E4"/>
    <w:rsid w:val="00566C21"/>
    <w:rsid w:val="0057105C"/>
    <w:rsid w:val="00573C5C"/>
    <w:rsid w:val="00575D42"/>
    <w:rsid w:val="0057691B"/>
    <w:rsid w:val="005827AD"/>
    <w:rsid w:val="005845C9"/>
    <w:rsid w:val="00587592"/>
    <w:rsid w:val="00592295"/>
    <w:rsid w:val="005936EE"/>
    <w:rsid w:val="005962D1"/>
    <w:rsid w:val="005A1831"/>
    <w:rsid w:val="005A18BA"/>
    <w:rsid w:val="005A6C1B"/>
    <w:rsid w:val="005C4759"/>
    <w:rsid w:val="005C5064"/>
    <w:rsid w:val="005D2FCD"/>
    <w:rsid w:val="005D5147"/>
    <w:rsid w:val="005D7058"/>
    <w:rsid w:val="005E1608"/>
    <w:rsid w:val="005E570A"/>
    <w:rsid w:val="005F1E3E"/>
    <w:rsid w:val="005F2557"/>
    <w:rsid w:val="005F4DCA"/>
    <w:rsid w:val="005F4FD7"/>
    <w:rsid w:val="005F564F"/>
    <w:rsid w:val="005F72F5"/>
    <w:rsid w:val="00603D02"/>
    <w:rsid w:val="00611356"/>
    <w:rsid w:val="0061256C"/>
    <w:rsid w:val="00612A2D"/>
    <w:rsid w:val="00613D64"/>
    <w:rsid w:val="00621C25"/>
    <w:rsid w:val="00623306"/>
    <w:rsid w:val="006271EC"/>
    <w:rsid w:val="0063639D"/>
    <w:rsid w:val="006549A5"/>
    <w:rsid w:val="00655FCF"/>
    <w:rsid w:val="006575CC"/>
    <w:rsid w:val="0066047D"/>
    <w:rsid w:val="006623E8"/>
    <w:rsid w:val="0066571E"/>
    <w:rsid w:val="00671F63"/>
    <w:rsid w:val="00674CCE"/>
    <w:rsid w:val="0068240F"/>
    <w:rsid w:val="00684F95"/>
    <w:rsid w:val="006900BE"/>
    <w:rsid w:val="00697B29"/>
    <w:rsid w:val="006A48EA"/>
    <w:rsid w:val="006B14FD"/>
    <w:rsid w:val="006D0956"/>
    <w:rsid w:val="006D5320"/>
    <w:rsid w:val="006E407E"/>
    <w:rsid w:val="006E4E08"/>
    <w:rsid w:val="006E67C2"/>
    <w:rsid w:val="006F38FF"/>
    <w:rsid w:val="007006AA"/>
    <w:rsid w:val="007006E1"/>
    <w:rsid w:val="007051C9"/>
    <w:rsid w:val="00705B3E"/>
    <w:rsid w:val="0070627A"/>
    <w:rsid w:val="00710D81"/>
    <w:rsid w:val="00717D36"/>
    <w:rsid w:val="00721ECE"/>
    <w:rsid w:val="00722A1A"/>
    <w:rsid w:val="00724242"/>
    <w:rsid w:val="0072424A"/>
    <w:rsid w:val="00725021"/>
    <w:rsid w:val="00726C39"/>
    <w:rsid w:val="007303DE"/>
    <w:rsid w:val="00731C55"/>
    <w:rsid w:val="00734FFE"/>
    <w:rsid w:val="00736EE6"/>
    <w:rsid w:val="00737BE5"/>
    <w:rsid w:val="007404E7"/>
    <w:rsid w:val="00745566"/>
    <w:rsid w:val="00755701"/>
    <w:rsid w:val="00762AB5"/>
    <w:rsid w:val="00762D6C"/>
    <w:rsid w:val="00764A41"/>
    <w:rsid w:val="00764B5F"/>
    <w:rsid w:val="00764F05"/>
    <w:rsid w:val="0078634B"/>
    <w:rsid w:val="0078675D"/>
    <w:rsid w:val="007A162E"/>
    <w:rsid w:val="007B0F70"/>
    <w:rsid w:val="007B167D"/>
    <w:rsid w:val="007B3081"/>
    <w:rsid w:val="007B769E"/>
    <w:rsid w:val="007C14F5"/>
    <w:rsid w:val="007C3151"/>
    <w:rsid w:val="007C3DC7"/>
    <w:rsid w:val="007C649E"/>
    <w:rsid w:val="007D0151"/>
    <w:rsid w:val="007D0C02"/>
    <w:rsid w:val="007D27EA"/>
    <w:rsid w:val="007D3FEA"/>
    <w:rsid w:val="007D57B0"/>
    <w:rsid w:val="007E5417"/>
    <w:rsid w:val="007E552C"/>
    <w:rsid w:val="007E7CB4"/>
    <w:rsid w:val="007F1634"/>
    <w:rsid w:val="007F6836"/>
    <w:rsid w:val="00811F51"/>
    <w:rsid w:val="00820360"/>
    <w:rsid w:val="00824469"/>
    <w:rsid w:val="00825392"/>
    <w:rsid w:val="0082679B"/>
    <w:rsid w:val="00850314"/>
    <w:rsid w:val="00851941"/>
    <w:rsid w:val="0085504E"/>
    <w:rsid w:val="0086026B"/>
    <w:rsid w:val="00863DD2"/>
    <w:rsid w:val="00865AC1"/>
    <w:rsid w:val="00866425"/>
    <w:rsid w:val="00884292"/>
    <w:rsid w:val="00884443"/>
    <w:rsid w:val="008924CE"/>
    <w:rsid w:val="00893C7A"/>
    <w:rsid w:val="008A0F96"/>
    <w:rsid w:val="008A290E"/>
    <w:rsid w:val="008A42A0"/>
    <w:rsid w:val="008A5A82"/>
    <w:rsid w:val="008B0309"/>
    <w:rsid w:val="008B1CB7"/>
    <w:rsid w:val="008B516B"/>
    <w:rsid w:val="008B7850"/>
    <w:rsid w:val="008C27E5"/>
    <w:rsid w:val="008C2F4D"/>
    <w:rsid w:val="008C4D30"/>
    <w:rsid w:val="008C6D7D"/>
    <w:rsid w:val="008C71E8"/>
    <w:rsid w:val="008D0247"/>
    <w:rsid w:val="008D30EE"/>
    <w:rsid w:val="008D3440"/>
    <w:rsid w:val="008D5E87"/>
    <w:rsid w:val="008D5EED"/>
    <w:rsid w:val="008E10B9"/>
    <w:rsid w:val="008E1F54"/>
    <w:rsid w:val="008E33AA"/>
    <w:rsid w:val="008E6374"/>
    <w:rsid w:val="008F2868"/>
    <w:rsid w:val="008F2F86"/>
    <w:rsid w:val="008F379B"/>
    <w:rsid w:val="008F4811"/>
    <w:rsid w:val="0090263A"/>
    <w:rsid w:val="00902FFA"/>
    <w:rsid w:val="0090463B"/>
    <w:rsid w:val="0090630B"/>
    <w:rsid w:val="00915806"/>
    <w:rsid w:val="0091693A"/>
    <w:rsid w:val="00920097"/>
    <w:rsid w:val="00924695"/>
    <w:rsid w:val="00926930"/>
    <w:rsid w:val="00927DF9"/>
    <w:rsid w:val="00930716"/>
    <w:rsid w:val="0093230D"/>
    <w:rsid w:val="009323AE"/>
    <w:rsid w:val="00933C77"/>
    <w:rsid w:val="00933CF6"/>
    <w:rsid w:val="00936D60"/>
    <w:rsid w:val="00937F9E"/>
    <w:rsid w:val="00943551"/>
    <w:rsid w:val="009476CD"/>
    <w:rsid w:val="00954128"/>
    <w:rsid w:val="009621E7"/>
    <w:rsid w:val="00962571"/>
    <w:rsid w:val="0096385A"/>
    <w:rsid w:val="00966484"/>
    <w:rsid w:val="00966A37"/>
    <w:rsid w:val="009718FA"/>
    <w:rsid w:val="009721CA"/>
    <w:rsid w:val="00975572"/>
    <w:rsid w:val="00986561"/>
    <w:rsid w:val="009867E8"/>
    <w:rsid w:val="009967BE"/>
    <w:rsid w:val="009A63C1"/>
    <w:rsid w:val="009B2A25"/>
    <w:rsid w:val="009B35D6"/>
    <w:rsid w:val="009C243C"/>
    <w:rsid w:val="009D0726"/>
    <w:rsid w:val="009D5F06"/>
    <w:rsid w:val="009E7022"/>
    <w:rsid w:val="009F1415"/>
    <w:rsid w:val="00A0031B"/>
    <w:rsid w:val="00A134DD"/>
    <w:rsid w:val="00A13732"/>
    <w:rsid w:val="00A15E17"/>
    <w:rsid w:val="00A1675D"/>
    <w:rsid w:val="00A16800"/>
    <w:rsid w:val="00A170B9"/>
    <w:rsid w:val="00A226EB"/>
    <w:rsid w:val="00A34E7E"/>
    <w:rsid w:val="00A41E04"/>
    <w:rsid w:val="00A505E0"/>
    <w:rsid w:val="00A55F39"/>
    <w:rsid w:val="00A60A9C"/>
    <w:rsid w:val="00A67FF1"/>
    <w:rsid w:val="00A73063"/>
    <w:rsid w:val="00A73AD9"/>
    <w:rsid w:val="00A749A1"/>
    <w:rsid w:val="00A75416"/>
    <w:rsid w:val="00A76891"/>
    <w:rsid w:val="00A820B9"/>
    <w:rsid w:val="00A83499"/>
    <w:rsid w:val="00A8407D"/>
    <w:rsid w:val="00A9155A"/>
    <w:rsid w:val="00A91F33"/>
    <w:rsid w:val="00A91F6A"/>
    <w:rsid w:val="00A937AA"/>
    <w:rsid w:val="00A9732C"/>
    <w:rsid w:val="00AA4BDE"/>
    <w:rsid w:val="00AB06D7"/>
    <w:rsid w:val="00AB2432"/>
    <w:rsid w:val="00AB2CB6"/>
    <w:rsid w:val="00AB7E5E"/>
    <w:rsid w:val="00AD6EB0"/>
    <w:rsid w:val="00AE0B67"/>
    <w:rsid w:val="00AE0CCD"/>
    <w:rsid w:val="00AE1779"/>
    <w:rsid w:val="00AE1CD1"/>
    <w:rsid w:val="00AE26E4"/>
    <w:rsid w:val="00AE3EC4"/>
    <w:rsid w:val="00AE4232"/>
    <w:rsid w:val="00AF14C3"/>
    <w:rsid w:val="00AF2D4A"/>
    <w:rsid w:val="00AF49B5"/>
    <w:rsid w:val="00AF4B79"/>
    <w:rsid w:val="00AF5293"/>
    <w:rsid w:val="00B01434"/>
    <w:rsid w:val="00B05C91"/>
    <w:rsid w:val="00B073CD"/>
    <w:rsid w:val="00B10FA0"/>
    <w:rsid w:val="00B17FB6"/>
    <w:rsid w:val="00B209D4"/>
    <w:rsid w:val="00B27377"/>
    <w:rsid w:val="00B37680"/>
    <w:rsid w:val="00B4094C"/>
    <w:rsid w:val="00B41084"/>
    <w:rsid w:val="00B41A4C"/>
    <w:rsid w:val="00B508FE"/>
    <w:rsid w:val="00B531CC"/>
    <w:rsid w:val="00B5462A"/>
    <w:rsid w:val="00B627BC"/>
    <w:rsid w:val="00B6355A"/>
    <w:rsid w:val="00B64349"/>
    <w:rsid w:val="00B7012F"/>
    <w:rsid w:val="00B71219"/>
    <w:rsid w:val="00B72745"/>
    <w:rsid w:val="00B74AF3"/>
    <w:rsid w:val="00B75879"/>
    <w:rsid w:val="00B83E2C"/>
    <w:rsid w:val="00B861A0"/>
    <w:rsid w:val="00B919D0"/>
    <w:rsid w:val="00BA08A9"/>
    <w:rsid w:val="00BA1A7E"/>
    <w:rsid w:val="00BA28C7"/>
    <w:rsid w:val="00BA34B3"/>
    <w:rsid w:val="00BA353B"/>
    <w:rsid w:val="00BA3F20"/>
    <w:rsid w:val="00BA3F54"/>
    <w:rsid w:val="00BB2A88"/>
    <w:rsid w:val="00BB5EBC"/>
    <w:rsid w:val="00BB67E1"/>
    <w:rsid w:val="00BC0485"/>
    <w:rsid w:val="00BC31A5"/>
    <w:rsid w:val="00BC3B4F"/>
    <w:rsid w:val="00BC7509"/>
    <w:rsid w:val="00BD13FF"/>
    <w:rsid w:val="00BD4FE1"/>
    <w:rsid w:val="00BE0269"/>
    <w:rsid w:val="00BE48E4"/>
    <w:rsid w:val="00BF072F"/>
    <w:rsid w:val="00C1582D"/>
    <w:rsid w:val="00C20788"/>
    <w:rsid w:val="00C20F36"/>
    <w:rsid w:val="00C2452E"/>
    <w:rsid w:val="00C32861"/>
    <w:rsid w:val="00C32B19"/>
    <w:rsid w:val="00C3554E"/>
    <w:rsid w:val="00C41946"/>
    <w:rsid w:val="00C4539A"/>
    <w:rsid w:val="00C460C6"/>
    <w:rsid w:val="00C522AF"/>
    <w:rsid w:val="00C529CF"/>
    <w:rsid w:val="00C537B1"/>
    <w:rsid w:val="00C540C7"/>
    <w:rsid w:val="00C57A1C"/>
    <w:rsid w:val="00C62A53"/>
    <w:rsid w:val="00C644E2"/>
    <w:rsid w:val="00C657D7"/>
    <w:rsid w:val="00C663FF"/>
    <w:rsid w:val="00C70F26"/>
    <w:rsid w:val="00C72D37"/>
    <w:rsid w:val="00C75593"/>
    <w:rsid w:val="00C84E79"/>
    <w:rsid w:val="00C9405F"/>
    <w:rsid w:val="00C94C96"/>
    <w:rsid w:val="00CA16D2"/>
    <w:rsid w:val="00CA26A5"/>
    <w:rsid w:val="00CA294E"/>
    <w:rsid w:val="00CA3A97"/>
    <w:rsid w:val="00CA4844"/>
    <w:rsid w:val="00CA558C"/>
    <w:rsid w:val="00CA7959"/>
    <w:rsid w:val="00CB2FF7"/>
    <w:rsid w:val="00CB523B"/>
    <w:rsid w:val="00CB5BCD"/>
    <w:rsid w:val="00CD1FC1"/>
    <w:rsid w:val="00CD4756"/>
    <w:rsid w:val="00CE459A"/>
    <w:rsid w:val="00CE54DE"/>
    <w:rsid w:val="00CE5717"/>
    <w:rsid w:val="00CE69C2"/>
    <w:rsid w:val="00CF3536"/>
    <w:rsid w:val="00D04DB2"/>
    <w:rsid w:val="00D10E2B"/>
    <w:rsid w:val="00D11872"/>
    <w:rsid w:val="00D11F16"/>
    <w:rsid w:val="00D14B41"/>
    <w:rsid w:val="00D206C7"/>
    <w:rsid w:val="00D2196B"/>
    <w:rsid w:val="00D21C54"/>
    <w:rsid w:val="00D30D82"/>
    <w:rsid w:val="00D35F8E"/>
    <w:rsid w:val="00D45061"/>
    <w:rsid w:val="00D55AE1"/>
    <w:rsid w:val="00D7057F"/>
    <w:rsid w:val="00D7175E"/>
    <w:rsid w:val="00D74F9F"/>
    <w:rsid w:val="00D77430"/>
    <w:rsid w:val="00D82DD3"/>
    <w:rsid w:val="00D861A7"/>
    <w:rsid w:val="00DA07DE"/>
    <w:rsid w:val="00DA417F"/>
    <w:rsid w:val="00DB0348"/>
    <w:rsid w:val="00DB1572"/>
    <w:rsid w:val="00DC3F49"/>
    <w:rsid w:val="00DC547B"/>
    <w:rsid w:val="00DC73F0"/>
    <w:rsid w:val="00DD08D8"/>
    <w:rsid w:val="00DD3438"/>
    <w:rsid w:val="00DE6E5C"/>
    <w:rsid w:val="00DF0D10"/>
    <w:rsid w:val="00DF44C3"/>
    <w:rsid w:val="00DF5DCC"/>
    <w:rsid w:val="00DF67CF"/>
    <w:rsid w:val="00E03FDB"/>
    <w:rsid w:val="00E05257"/>
    <w:rsid w:val="00E066F8"/>
    <w:rsid w:val="00E17260"/>
    <w:rsid w:val="00E208F6"/>
    <w:rsid w:val="00E278EA"/>
    <w:rsid w:val="00E32ADA"/>
    <w:rsid w:val="00E4628E"/>
    <w:rsid w:val="00E53905"/>
    <w:rsid w:val="00E568A9"/>
    <w:rsid w:val="00E60944"/>
    <w:rsid w:val="00E61358"/>
    <w:rsid w:val="00E71220"/>
    <w:rsid w:val="00E864BB"/>
    <w:rsid w:val="00E8696E"/>
    <w:rsid w:val="00E9600A"/>
    <w:rsid w:val="00E97BC1"/>
    <w:rsid w:val="00EB2776"/>
    <w:rsid w:val="00EB31EA"/>
    <w:rsid w:val="00EB372C"/>
    <w:rsid w:val="00EB3D34"/>
    <w:rsid w:val="00EB4CF0"/>
    <w:rsid w:val="00EB62DF"/>
    <w:rsid w:val="00EC5E1A"/>
    <w:rsid w:val="00EC6794"/>
    <w:rsid w:val="00ED029E"/>
    <w:rsid w:val="00ED1BC0"/>
    <w:rsid w:val="00ED4F78"/>
    <w:rsid w:val="00ED6587"/>
    <w:rsid w:val="00EE1354"/>
    <w:rsid w:val="00EE27E5"/>
    <w:rsid w:val="00EF40B2"/>
    <w:rsid w:val="00EF7BAB"/>
    <w:rsid w:val="00F008BD"/>
    <w:rsid w:val="00F14A35"/>
    <w:rsid w:val="00F1720B"/>
    <w:rsid w:val="00F253BE"/>
    <w:rsid w:val="00F35C41"/>
    <w:rsid w:val="00F37176"/>
    <w:rsid w:val="00F37B42"/>
    <w:rsid w:val="00F4474C"/>
    <w:rsid w:val="00F457C2"/>
    <w:rsid w:val="00F4580C"/>
    <w:rsid w:val="00F506AE"/>
    <w:rsid w:val="00F50884"/>
    <w:rsid w:val="00F57D46"/>
    <w:rsid w:val="00F65737"/>
    <w:rsid w:val="00F6694C"/>
    <w:rsid w:val="00F71E5B"/>
    <w:rsid w:val="00F721BF"/>
    <w:rsid w:val="00F73E04"/>
    <w:rsid w:val="00F75F23"/>
    <w:rsid w:val="00F76DD8"/>
    <w:rsid w:val="00F81061"/>
    <w:rsid w:val="00F87583"/>
    <w:rsid w:val="00F91717"/>
    <w:rsid w:val="00FA3EFA"/>
    <w:rsid w:val="00FA3F7E"/>
    <w:rsid w:val="00FA462C"/>
    <w:rsid w:val="00FB001F"/>
    <w:rsid w:val="00FB59C3"/>
    <w:rsid w:val="00FB64E1"/>
    <w:rsid w:val="00FB74BC"/>
    <w:rsid w:val="00FC4DCB"/>
    <w:rsid w:val="00FC5517"/>
    <w:rsid w:val="00FC69A4"/>
    <w:rsid w:val="00FD6D3D"/>
    <w:rsid w:val="00FE675C"/>
    <w:rsid w:val="00FF1AD8"/>
    <w:rsid w:val="00FF4E83"/>
    <w:rsid w:val="00FF7344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3B76FF"/>
  <w15:chartTrackingRefBased/>
  <w15:docId w15:val="{9495A814-EB42-4D50-B432-C3AE272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40"/>
    <w:pPr>
      <w:spacing w:after="160" w:line="259" w:lineRule="auto"/>
    </w:pPr>
    <w:rPr>
      <w:sz w:val="22"/>
      <w:szCs w:val="22"/>
      <w:lang w:val="lt-LT" w:eastAsia="en-US"/>
    </w:rPr>
  </w:style>
  <w:style w:type="paragraph" w:styleId="Heading1">
    <w:name w:val="heading 1"/>
    <w:basedOn w:val="Normal"/>
    <w:next w:val="Normal"/>
    <w:link w:val="Heading1Char"/>
    <w:qFormat/>
    <w:rsid w:val="00F91717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91717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9171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F91717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1717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91717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91717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91717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91717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91717"/>
    <w:rPr>
      <w:rFonts w:ascii="Times New Roman" w:hAnsi="Times New Roman"/>
      <w:sz w:val="28"/>
      <w:szCs w:val="22"/>
    </w:rPr>
  </w:style>
  <w:style w:type="character" w:customStyle="1" w:styleId="Heading2Char">
    <w:name w:val="Heading 2 Char"/>
    <w:aliases w:val="Title Header2 Char"/>
    <w:link w:val="Heading2"/>
    <w:rsid w:val="00F91717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aliases w:val="Section Header3 Char,Sub-Clause Paragraph Char"/>
    <w:link w:val="Heading3"/>
    <w:rsid w:val="00F91717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F91717"/>
    <w:rPr>
      <w:rFonts w:ascii="Times New Roman" w:eastAsia="Times New Roman" w:hAnsi="Times New Roman"/>
      <w:b/>
      <w:sz w:val="44"/>
    </w:rPr>
  </w:style>
  <w:style w:type="character" w:customStyle="1" w:styleId="Heading5Char">
    <w:name w:val="Heading 5 Char"/>
    <w:link w:val="Heading5"/>
    <w:uiPriority w:val="99"/>
    <w:rsid w:val="00F91717"/>
    <w:rPr>
      <w:rFonts w:ascii="Times New Roman" w:eastAsia="Times New Roman" w:hAnsi="Times New Roman"/>
      <w:b/>
      <w:sz w:val="40"/>
    </w:rPr>
  </w:style>
  <w:style w:type="character" w:customStyle="1" w:styleId="Heading6Char">
    <w:name w:val="Heading 6 Char"/>
    <w:link w:val="Heading6"/>
    <w:rsid w:val="00F91717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link w:val="Heading7"/>
    <w:rsid w:val="00F91717"/>
    <w:rPr>
      <w:rFonts w:ascii="Times New Roman" w:eastAsia="Times New Roman" w:hAnsi="Times New Roman"/>
      <w:sz w:val="48"/>
    </w:rPr>
  </w:style>
  <w:style w:type="character" w:customStyle="1" w:styleId="Heading8Char">
    <w:name w:val="Heading 8 Char"/>
    <w:link w:val="Heading8"/>
    <w:rsid w:val="00F91717"/>
    <w:rPr>
      <w:rFonts w:ascii="Times New Roman" w:eastAsia="Times New Roman" w:hAnsi="Times New Roman"/>
      <w:b/>
      <w:sz w:val="18"/>
    </w:rPr>
  </w:style>
  <w:style w:type="character" w:customStyle="1" w:styleId="Heading9Char">
    <w:name w:val="Heading 9 Char"/>
    <w:link w:val="Heading9"/>
    <w:rsid w:val="00F91717"/>
    <w:rPr>
      <w:rFonts w:ascii="Times New Roman" w:eastAsia="Times New Roman" w:hAnsi="Times New Roman"/>
      <w:sz w:val="40"/>
    </w:rPr>
  </w:style>
  <w:style w:type="character" w:styleId="Hyperlink">
    <w:name w:val="Hyperlink"/>
    <w:aliases w:val="Alna"/>
    <w:uiPriority w:val="99"/>
    <w:rsid w:val="00F91717"/>
    <w:rPr>
      <w:color w:val="0000FF"/>
      <w:u w:val="single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Normal"/>
    <w:link w:val="ListParagraphChar"/>
    <w:uiPriority w:val="34"/>
    <w:qFormat/>
    <w:rsid w:val="00F91717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0"/>
      <w:lang w:eastAsia="lt-LT"/>
    </w:rPr>
  </w:style>
  <w:style w:type="character" w:styleId="CommentReference">
    <w:name w:val="annotation reference"/>
    <w:uiPriority w:val="99"/>
    <w:semiHidden/>
    <w:unhideWhenUsed/>
    <w:rsid w:val="00F91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71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F917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7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171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71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91717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A91F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440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D34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440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D3440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35B1B"/>
    <w:rPr>
      <w:sz w:val="22"/>
      <w:szCs w:val="22"/>
      <w:lang w:val="lt-LT" w:eastAsia="en-US"/>
    </w:rPr>
  </w:style>
  <w:style w:type="paragraph" w:styleId="NormalWeb">
    <w:name w:val="Normal (Web)"/>
    <w:basedOn w:val="Normal"/>
    <w:uiPriority w:val="99"/>
    <w:semiHidden/>
    <w:unhideWhenUsed/>
    <w:rsid w:val="00F5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-p">
    <w:name w:val="normal-p"/>
    <w:basedOn w:val="Normal"/>
    <w:rsid w:val="00F5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-h">
    <w:name w:val="normal-h"/>
    <w:basedOn w:val="DefaultParagraphFont"/>
    <w:rsid w:val="00F57D46"/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Buletai Char,List Paragraph111 Char"/>
    <w:link w:val="ListParagraph"/>
    <w:locked/>
    <w:rsid w:val="00C460C6"/>
    <w:rPr>
      <w:rFonts w:ascii="Times New Roman" w:eastAsia="Batang" w:hAnsi="Times New Roman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B8F0-EE70-4730-8CE8-1213A3A6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921</Words>
  <Characters>5867</Characters>
  <Application>Microsoft Office Word</Application>
  <DocSecurity>0</DocSecurity>
  <Lines>255</Lines>
  <Paragraphs>251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Verseckaitė Vilija</dc:creator>
  <cp:keywords/>
  <dc:description/>
  <cp:lastModifiedBy>Microsoft Office User</cp:lastModifiedBy>
  <cp:revision>6</cp:revision>
  <dcterms:created xsi:type="dcterms:W3CDTF">2025-03-26T11:38:00Z</dcterms:created>
  <dcterms:modified xsi:type="dcterms:W3CDTF">2025-03-26T12:34:00Z</dcterms:modified>
</cp:coreProperties>
</file>