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3B3583" w14:textId="19E3585D" w:rsidR="001E49B8" w:rsidRPr="00B337A7" w:rsidRDefault="001157F8" w:rsidP="001157F8">
      <w:pPr>
        <w:suppressAutoHyphens/>
        <w:spacing w:line="200" w:lineRule="atLeast"/>
        <w:ind w:right="282"/>
        <w:jc w:val="center"/>
        <w:rPr>
          <w:rFonts w:ascii="Montserrat" w:hAnsi="Montserrat" w:cs="Arial"/>
          <w:b/>
          <w:bCs/>
          <w:iCs/>
          <w:lang w:val="lt-LT"/>
        </w:rPr>
      </w:pPr>
      <w:r w:rsidRPr="00B337A7">
        <w:rPr>
          <w:rFonts w:ascii="Montserrat" w:hAnsi="Montserrat" w:cs="Arial"/>
          <w:b/>
          <w:bCs/>
          <w:iCs/>
          <w:lang w:val="lt-LT"/>
        </w:rPr>
        <w:t>A</w:t>
      </w:r>
      <w:r w:rsidR="005B3237" w:rsidRPr="00B337A7">
        <w:rPr>
          <w:rFonts w:ascii="Montserrat" w:hAnsi="Montserrat" w:cs="Arial"/>
          <w:b/>
          <w:bCs/>
          <w:iCs/>
          <w:lang w:val="lt-LT"/>
        </w:rPr>
        <w:t>UTOMOBILIŲ STOVĖJIMO BILIETŲ AU</w:t>
      </w:r>
      <w:r w:rsidR="0096148F" w:rsidRPr="00B337A7">
        <w:rPr>
          <w:rFonts w:ascii="Montserrat" w:hAnsi="Montserrat" w:cs="Arial"/>
          <w:b/>
          <w:bCs/>
          <w:iCs/>
          <w:lang w:val="lt-LT"/>
        </w:rPr>
        <w:t>T</w:t>
      </w:r>
      <w:r w:rsidR="005B3237" w:rsidRPr="00B337A7">
        <w:rPr>
          <w:rFonts w:ascii="Montserrat" w:hAnsi="Montserrat" w:cs="Arial"/>
          <w:b/>
          <w:bCs/>
          <w:iCs/>
          <w:lang w:val="lt-LT"/>
        </w:rPr>
        <w:t>OMATŲ VIENKARTINIO METINIO APTARNAVIMO PASLAUG</w:t>
      </w:r>
      <w:r w:rsidR="0037777B">
        <w:rPr>
          <w:rFonts w:ascii="Montserrat" w:hAnsi="Montserrat" w:cs="Arial"/>
          <w:b/>
          <w:bCs/>
          <w:iCs/>
          <w:lang w:val="lt-LT"/>
        </w:rPr>
        <w:t>OS</w:t>
      </w:r>
    </w:p>
    <w:p w14:paraId="6480E87C" w14:textId="77777777" w:rsidR="001E49B8" w:rsidRPr="00B337A7" w:rsidRDefault="001E49B8" w:rsidP="001E49B8">
      <w:pPr>
        <w:keepNext/>
        <w:suppressAutoHyphens/>
        <w:ind w:right="282"/>
        <w:jc w:val="center"/>
        <w:outlineLvl w:val="7"/>
        <w:rPr>
          <w:rFonts w:ascii="Montserrat" w:eastAsia="Lucida Sans Unicode" w:hAnsi="Montserrat" w:cs="Arial"/>
          <w:b/>
          <w:iCs/>
          <w:kern w:val="1"/>
          <w:lang w:val="lt-LT" w:eastAsia="ar-SA"/>
        </w:rPr>
      </w:pPr>
      <w:r w:rsidRPr="00B337A7">
        <w:rPr>
          <w:rFonts w:ascii="Montserrat" w:eastAsia="Lucida Sans Unicode" w:hAnsi="Montserrat" w:cs="Arial"/>
          <w:b/>
          <w:iCs/>
          <w:kern w:val="1"/>
          <w:lang w:val="lt-LT" w:eastAsia="ar-SA"/>
        </w:rPr>
        <w:t>TECHNINĖ SPECIFIKACIJA</w:t>
      </w:r>
    </w:p>
    <w:p w14:paraId="4063CDAA" w14:textId="77777777" w:rsidR="001E49B8" w:rsidRPr="00B337A7" w:rsidRDefault="001E49B8" w:rsidP="001E49B8">
      <w:pPr>
        <w:keepNext/>
        <w:suppressAutoHyphens/>
        <w:ind w:right="282"/>
        <w:jc w:val="center"/>
        <w:outlineLvl w:val="7"/>
        <w:rPr>
          <w:rFonts w:ascii="Montserrat" w:eastAsia="Lucida Sans Unicode" w:hAnsi="Montserrat" w:cs="Arial"/>
          <w:iCs/>
          <w:kern w:val="1"/>
          <w:lang w:val="lt-LT" w:eastAsia="ar-SA"/>
        </w:rPr>
      </w:pPr>
    </w:p>
    <w:p w14:paraId="5DF55FF6" w14:textId="59BF2929" w:rsidR="001157F8" w:rsidRPr="00B337A7" w:rsidRDefault="001157F8" w:rsidP="001157F8">
      <w:pPr>
        <w:pStyle w:val="Sraopastraipa"/>
        <w:widowControl/>
        <w:numPr>
          <w:ilvl w:val="0"/>
          <w:numId w:val="12"/>
        </w:numPr>
        <w:autoSpaceDE/>
        <w:autoSpaceDN/>
        <w:adjustRightInd/>
        <w:ind w:left="426" w:hanging="426"/>
        <w:jc w:val="both"/>
        <w:rPr>
          <w:rFonts w:ascii="Montserrat" w:hAnsi="Montserrat" w:cs="Arial"/>
        </w:rPr>
      </w:pPr>
      <w:r w:rsidRPr="00B337A7">
        <w:rPr>
          <w:rFonts w:ascii="Montserrat" w:hAnsi="Montserrat" w:cs="Arial"/>
        </w:rPr>
        <w:t xml:space="preserve">Perkančioji organizacija – SĮ „Susisiekimo paslaugos“ (toliau – </w:t>
      </w:r>
      <w:r w:rsidR="005A185D">
        <w:rPr>
          <w:rFonts w:ascii="Montserrat" w:hAnsi="Montserrat" w:cs="Arial"/>
        </w:rPr>
        <w:t>Užsakovas</w:t>
      </w:r>
      <w:r w:rsidRPr="00B337A7">
        <w:rPr>
          <w:rFonts w:ascii="Montserrat" w:hAnsi="Montserrat" w:cs="Arial"/>
        </w:rPr>
        <w:t>).</w:t>
      </w:r>
    </w:p>
    <w:p w14:paraId="2203309B" w14:textId="7572F0FF" w:rsidR="007E3D4C" w:rsidRDefault="001157F8" w:rsidP="00B337A7">
      <w:pPr>
        <w:pStyle w:val="Sraopastraipa"/>
        <w:widowControl/>
        <w:numPr>
          <w:ilvl w:val="0"/>
          <w:numId w:val="12"/>
        </w:numPr>
        <w:autoSpaceDE/>
        <w:autoSpaceDN/>
        <w:adjustRightInd/>
        <w:ind w:left="426" w:hanging="426"/>
        <w:jc w:val="both"/>
        <w:rPr>
          <w:rFonts w:ascii="Montserrat" w:hAnsi="Montserrat" w:cs="Arial"/>
        </w:rPr>
      </w:pPr>
      <w:r w:rsidRPr="00B337A7">
        <w:rPr>
          <w:rFonts w:ascii="Montserrat" w:hAnsi="Montserrat" w:cs="Arial"/>
        </w:rPr>
        <w:t>Pirkimo objektas –</w:t>
      </w:r>
      <w:r w:rsidR="0096148F" w:rsidRPr="00B337A7">
        <w:rPr>
          <w:rFonts w:ascii="Montserrat" w:hAnsi="Montserrat" w:cs="Arial"/>
        </w:rPr>
        <w:t xml:space="preserve"> </w:t>
      </w:r>
      <w:r w:rsidR="005A185D">
        <w:rPr>
          <w:rFonts w:ascii="Montserrat" w:hAnsi="Montserrat" w:cs="Arial"/>
        </w:rPr>
        <w:t>a</w:t>
      </w:r>
      <w:r w:rsidR="0096148F" w:rsidRPr="00B337A7">
        <w:rPr>
          <w:rFonts w:ascii="Montserrat" w:hAnsi="Montserrat" w:cs="Arial"/>
        </w:rPr>
        <w:t>utomobilių stovėjimo bilietų automatų vienkartinio metinio aptarnavimo paslaug</w:t>
      </w:r>
      <w:r w:rsidR="0037777B">
        <w:rPr>
          <w:rFonts w:ascii="Montserrat" w:hAnsi="Montserrat" w:cs="Arial"/>
        </w:rPr>
        <w:t>a</w:t>
      </w:r>
      <w:r w:rsidR="00800833">
        <w:rPr>
          <w:rFonts w:ascii="Montserrat" w:hAnsi="Montserrat" w:cs="Arial"/>
        </w:rPr>
        <w:t xml:space="preserve"> (toliau – Paslauga).</w:t>
      </w:r>
    </w:p>
    <w:p w14:paraId="56AB93A6" w14:textId="124BA1A9" w:rsidR="001362A9" w:rsidRPr="0056366D" w:rsidRDefault="005A185D" w:rsidP="761B234B">
      <w:pPr>
        <w:pStyle w:val="Sraopastraipa"/>
        <w:widowControl/>
        <w:numPr>
          <w:ilvl w:val="0"/>
          <w:numId w:val="12"/>
        </w:numPr>
        <w:autoSpaceDE/>
        <w:autoSpaceDN/>
        <w:adjustRightInd/>
        <w:ind w:left="426" w:hanging="426"/>
        <w:jc w:val="both"/>
        <w:rPr>
          <w:rFonts w:ascii="Montserrat" w:eastAsia="Arial Unicode MS" w:hAnsi="Montserrat" w:cs="Arial"/>
        </w:rPr>
      </w:pPr>
      <w:r w:rsidRPr="761B234B">
        <w:rPr>
          <w:rFonts w:ascii="Montserrat" w:eastAsia="Arial Unicode MS" w:hAnsi="Montserrat" w:cs="Arial"/>
        </w:rPr>
        <w:t>Užsakovas</w:t>
      </w:r>
      <w:r w:rsidR="001157F8" w:rsidRPr="761B234B">
        <w:rPr>
          <w:rFonts w:ascii="Montserrat" w:eastAsia="Arial Unicode MS" w:hAnsi="Montserrat" w:cs="Arial"/>
        </w:rPr>
        <w:t xml:space="preserve"> </w:t>
      </w:r>
      <w:r w:rsidR="001362A9" w:rsidRPr="761B234B">
        <w:rPr>
          <w:rFonts w:ascii="Montserrat" w:eastAsia="Arial Unicode MS" w:hAnsi="Montserrat" w:cs="Arial"/>
        </w:rPr>
        <w:t xml:space="preserve">Vilniuje eksploatuoja </w:t>
      </w:r>
      <w:r w:rsidR="007E3D4C" w:rsidRPr="761B234B">
        <w:rPr>
          <w:rFonts w:ascii="Montserrat" w:eastAsia="Arial Unicode MS" w:hAnsi="Montserrat" w:cs="Arial"/>
        </w:rPr>
        <w:t>2</w:t>
      </w:r>
      <w:r w:rsidR="00BF098E" w:rsidRPr="761B234B">
        <w:rPr>
          <w:rFonts w:ascii="Montserrat" w:eastAsia="Arial Unicode MS" w:hAnsi="Montserrat" w:cs="Arial"/>
        </w:rPr>
        <w:t>21</w:t>
      </w:r>
      <w:r w:rsidRPr="761B234B">
        <w:rPr>
          <w:rFonts w:ascii="Montserrat" w:eastAsia="Arial Unicode MS" w:hAnsi="Montserrat" w:cs="Arial"/>
        </w:rPr>
        <w:t xml:space="preserve"> </w:t>
      </w:r>
      <w:r w:rsidR="001362A9" w:rsidRPr="761B234B">
        <w:rPr>
          <w:rFonts w:ascii="Montserrat" w:eastAsia="Arial Unicode MS" w:hAnsi="Montserrat" w:cs="Arial"/>
        </w:rPr>
        <w:t>automobilių stovėjimo bilietų automat</w:t>
      </w:r>
      <w:r w:rsidR="007E3D4C" w:rsidRPr="761B234B">
        <w:rPr>
          <w:rFonts w:ascii="Montserrat" w:eastAsia="Arial Unicode MS" w:hAnsi="Montserrat" w:cs="Arial"/>
        </w:rPr>
        <w:t>ų</w:t>
      </w:r>
      <w:r w:rsidR="001362A9" w:rsidRPr="761B234B">
        <w:rPr>
          <w:rFonts w:ascii="Montserrat" w:eastAsia="Arial Unicode MS" w:hAnsi="Montserrat" w:cs="Arial"/>
        </w:rPr>
        <w:t xml:space="preserve"> (toliau – bilietų automatai)</w:t>
      </w:r>
      <w:r w:rsidR="007E3D4C" w:rsidRPr="761B234B">
        <w:rPr>
          <w:rFonts w:ascii="Montserrat" w:eastAsia="Arial Unicode MS" w:hAnsi="Montserrat" w:cs="Arial"/>
        </w:rPr>
        <w:t xml:space="preserve">, kurių gamintojas yra </w:t>
      </w:r>
      <w:r w:rsidR="001362A9" w:rsidRPr="761B234B">
        <w:rPr>
          <w:rFonts w:ascii="Montserrat" w:eastAsia="Arial Unicode MS" w:hAnsi="Montserrat"/>
        </w:rPr>
        <w:t>PARKEON SAS</w:t>
      </w:r>
      <w:r w:rsidR="007E3D4C" w:rsidRPr="761B234B">
        <w:rPr>
          <w:rFonts w:ascii="Montserrat" w:eastAsia="Arial Unicode MS" w:hAnsi="Montserrat"/>
        </w:rPr>
        <w:t xml:space="preserve">, </w:t>
      </w:r>
      <w:r w:rsidR="001362A9" w:rsidRPr="761B234B">
        <w:rPr>
          <w:rFonts w:ascii="Montserrat" w:eastAsia="Arial Unicode MS" w:hAnsi="Montserrat"/>
        </w:rPr>
        <w:t>modelis – „</w:t>
      </w:r>
      <w:proofErr w:type="spellStart"/>
      <w:r w:rsidR="001902CE" w:rsidRPr="761B234B">
        <w:rPr>
          <w:rFonts w:ascii="Montserrat" w:eastAsia="Arial Unicode MS" w:hAnsi="Montserrat"/>
        </w:rPr>
        <w:t>Strada</w:t>
      </w:r>
      <w:proofErr w:type="spellEnd"/>
      <w:r w:rsidR="001362A9" w:rsidRPr="761B234B">
        <w:rPr>
          <w:rFonts w:ascii="Montserrat" w:eastAsia="Arial Unicode MS" w:hAnsi="Montserrat"/>
        </w:rPr>
        <w:t>“</w:t>
      </w:r>
      <w:r w:rsidR="007E3D4C" w:rsidRPr="761B234B">
        <w:rPr>
          <w:rFonts w:ascii="Montserrat" w:eastAsia="Arial Unicode MS" w:hAnsi="Montserrat"/>
        </w:rPr>
        <w:t>.</w:t>
      </w:r>
      <w:r w:rsidR="0002759A" w:rsidRPr="761B234B">
        <w:rPr>
          <w:rFonts w:ascii="Montserrat" w:eastAsia="Arial Unicode MS" w:hAnsi="Montserrat" w:cs="Arial"/>
        </w:rPr>
        <w:t xml:space="preserve"> V</w:t>
      </w:r>
      <w:r w:rsidR="001157F8" w:rsidRPr="761B234B">
        <w:rPr>
          <w:rFonts w:ascii="Montserrat" w:eastAsia="Arial Unicode MS" w:hAnsi="Montserrat" w:cs="Arial"/>
        </w:rPr>
        <w:t>adovaujantis Valstybinės mokesčių inspekcijos prie Finansų ministerijos viršininko 2009 m. kovo 12 d. įsakym</w:t>
      </w:r>
      <w:r w:rsidR="0037777B" w:rsidRPr="761B234B">
        <w:rPr>
          <w:rFonts w:ascii="Montserrat" w:eastAsia="Arial Unicode MS" w:hAnsi="Montserrat" w:cs="Arial"/>
        </w:rPr>
        <w:t>u</w:t>
      </w:r>
      <w:r w:rsidR="001157F8" w:rsidRPr="761B234B">
        <w:rPr>
          <w:rFonts w:ascii="Montserrat" w:eastAsia="Arial Unicode MS" w:hAnsi="Montserrat" w:cs="Arial"/>
        </w:rPr>
        <w:t xml:space="preserve"> Nr. VA-24 „Dėl Prekybos ir paslaugų teikimo automatų naudojimo ir įplaukų, gautų iš šių automatų, apskaitos taisyklių patvirtinimo“ </w:t>
      </w:r>
      <w:r w:rsidR="0037777B" w:rsidRPr="761B234B">
        <w:rPr>
          <w:rFonts w:ascii="Montserrat" w:eastAsia="Arial Unicode MS" w:hAnsi="Montserrat" w:cs="Arial"/>
        </w:rPr>
        <w:t xml:space="preserve">patvirtintų Prekybos ir paslaugų teikimo automatų naudojimo ir įplaukų, gautų iš šių automatų, apskaitos taisyklių </w:t>
      </w:r>
      <w:r w:rsidR="001157F8" w:rsidRPr="761B234B">
        <w:rPr>
          <w:rFonts w:ascii="Montserrat" w:eastAsia="Arial Unicode MS" w:hAnsi="Montserrat" w:cs="Arial"/>
        </w:rPr>
        <w:t xml:space="preserve">reikalavimais ir kitais teisės aktais, </w:t>
      </w:r>
      <w:r w:rsidR="001362A9" w:rsidRPr="761B234B">
        <w:rPr>
          <w:rFonts w:ascii="Montserrat" w:eastAsia="Arial Unicode MS" w:hAnsi="Montserrat" w:cs="Arial"/>
        </w:rPr>
        <w:t>bilietų automatai sukomplektuoti ir veikia pagal gamintojo keliamus reikalavimus, yra registruoti, plombuoti ir turi techninius pasus</w:t>
      </w:r>
      <w:r w:rsidR="001157F8" w:rsidRPr="761B234B">
        <w:rPr>
          <w:rFonts w:ascii="Montserrat" w:eastAsia="Arial Unicode MS" w:hAnsi="Montserrat" w:cs="Arial"/>
        </w:rPr>
        <w:t>.</w:t>
      </w:r>
      <w:r w:rsidR="001362A9" w:rsidRPr="761B234B">
        <w:rPr>
          <w:rFonts w:ascii="Montserrat" w:eastAsia="Arial Unicode MS" w:hAnsi="Montserrat" w:cs="Arial"/>
        </w:rPr>
        <w:t xml:space="preserve"> </w:t>
      </w:r>
      <w:r w:rsidR="24C9549E" w:rsidRPr="761B234B">
        <w:rPr>
          <w:rFonts w:ascii="Montserrat" w:eastAsia="Arial Unicode MS" w:hAnsi="Montserrat" w:cs="Arial"/>
        </w:rPr>
        <w:t>Tiekėjas turės pateikti prekybos ir/arba paslaugų teikimo automato gamintojo ar jo įgalioto atstovo išduotus dokumentus, patvirtinančius teisę atlikti prekybos ir/arba paslaugų teikimo automato techninę priežiūrą ir remontą.</w:t>
      </w:r>
    </w:p>
    <w:p w14:paraId="0F4C33BB" w14:textId="77777777" w:rsidR="001362A9" w:rsidRPr="00B337A7" w:rsidRDefault="001362A9" w:rsidP="001362A9">
      <w:pPr>
        <w:ind w:firstLine="567"/>
        <w:jc w:val="both"/>
        <w:rPr>
          <w:rFonts w:ascii="Montserrat" w:eastAsia="Arial Unicode MS" w:hAnsi="Montserrat" w:cs="Arial"/>
          <w:u w:val="single"/>
          <w:lang w:val="lt-LT"/>
        </w:rPr>
      </w:pPr>
    </w:p>
    <w:p w14:paraId="79693A0A" w14:textId="02E19281" w:rsidR="001362A9" w:rsidRPr="00B337A7" w:rsidRDefault="001362A9" w:rsidP="0056366D">
      <w:pPr>
        <w:jc w:val="center"/>
        <w:rPr>
          <w:rFonts w:ascii="Montserrat" w:eastAsia="Arial Unicode MS" w:hAnsi="Montserrat" w:cs="Arial"/>
          <w:lang w:val="lt-LT"/>
        </w:rPr>
      </w:pPr>
      <w:r w:rsidRPr="00B337A7">
        <w:rPr>
          <w:rFonts w:ascii="Montserrat" w:eastAsia="Arial Unicode MS" w:hAnsi="Montserrat" w:cs="Arial"/>
          <w:b/>
          <w:lang w:val="lt-LT"/>
        </w:rPr>
        <w:t xml:space="preserve">Reikalavimai </w:t>
      </w:r>
      <w:r w:rsidR="00800833">
        <w:rPr>
          <w:rFonts w:ascii="Montserrat" w:eastAsia="Arial Unicode MS" w:hAnsi="Montserrat" w:cs="Arial"/>
          <w:b/>
          <w:lang w:val="lt-LT"/>
        </w:rPr>
        <w:t>P</w:t>
      </w:r>
      <w:r w:rsidRPr="00B337A7">
        <w:rPr>
          <w:rFonts w:ascii="Montserrat" w:eastAsia="Arial Unicode MS" w:hAnsi="Montserrat" w:cs="Arial"/>
          <w:b/>
          <w:lang w:val="lt-LT"/>
        </w:rPr>
        <w:t>aslaugai</w:t>
      </w:r>
    </w:p>
    <w:p w14:paraId="54E478CF" w14:textId="77777777" w:rsidR="001362A9" w:rsidRPr="00B337A7" w:rsidRDefault="001362A9" w:rsidP="001362A9">
      <w:pPr>
        <w:ind w:firstLine="567"/>
        <w:rPr>
          <w:rFonts w:ascii="Montserrat" w:eastAsia="Arial Unicode MS" w:hAnsi="Montserrat" w:cs="Arial"/>
          <w:b/>
          <w:lang w:val="lt-LT"/>
        </w:rPr>
      </w:pPr>
    </w:p>
    <w:p w14:paraId="5BFB7BAF" w14:textId="59074000" w:rsidR="001362A9" w:rsidRPr="00B337A7" w:rsidRDefault="00800833" w:rsidP="001A7F48">
      <w:pPr>
        <w:pStyle w:val="Sraopastraipa"/>
        <w:widowControl/>
        <w:numPr>
          <w:ilvl w:val="0"/>
          <w:numId w:val="12"/>
        </w:numPr>
        <w:autoSpaceDE/>
        <w:autoSpaceDN/>
        <w:adjustRightInd/>
        <w:ind w:left="426" w:hanging="426"/>
        <w:jc w:val="both"/>
        <w:rPr>
          <w:rFonts w:ascii="Montserrat" w:eastAsia="Arial Unicode MS" w:hAnsi="Montserrat" w:cs="Arial"/>
        </w:rPr>
      </w:pPr>
      <w:r>
        <w:rPr>
          <w:rFonts w:ascii="Montserrat" w:eastAsia="Arial Unicode MS" w:hAnsi="Montserrat" w:cs="Arial"/>
        </w:rPr>
        <w:t>P</w:t>
      </w:r>
      <w:r w:rsidR="001362A9" w:rsidRPr="00B337A7">
        <w:rPr>
          <w:rFonts w:ascii="Montserrat" w:eastAsia="Arial Unicode MS" w:hAnsi="Montserrat" w:cs="Arial"/>
        </w:rPr>
        <w:t xml:space="preserve">aslauga perkama </w:t>
      </w:r>
      <w:r w:rsidR="001362A9" w:rsidRPr="001A7F48">
        <w:rPr>
          <w:rFonts w:ascii="Montserrat" w:eastAsia="Arial Unicode MS" w:hAnsi="Montserrat" w:cs="Arial"/>
        </w:rPr>
        <w:t xml:space="preserve">visiems </w:t>
      </w:r>
      <w:r w:rsidR="009E3928">
        <w:rPr>
          <w:rFonts w:ascii="Montserrat" w:eastAsia="Arial Unicode MS" w:hAnsi="Montserrat" w:cs="Arial"/>
        </w:rPr>
        <w:t xml:space="preserve">eksploatuojamiems ir planuojamiems įsigyti </w:t>
      </w:r>
      <w:r w:rsidR="001362A9" w:rsidRPr="00B337A7">
        <w:rPr>
          <w:rFonts w:ascii="Montserrat" w:eastAsia="Arial Unicode MS" w:hAnsi="Montserrat" w:cs="Arial"/>
        </w:rPr>
        <w:t xml:space="preserve">automatams. </w:t>
      </w:r>
      <w:r w:rsidR="00D76A5C">
        <w:rPr>
          <w:rFonts w:ascii="Montserrat" w:eastAsia="Arial Unicode MS" w:hAnsi="Montserrat" w:cs="Arial"/>
        </w:rPr>
        <w:t xml:space="preserve">Viso </w:t>
      </w:r>
      <w:r w:rsidR="008A69B4">
        <w:rPr>
          <w:rFonts w:ascii="Montserrat" w:eastAsia="Arial Unicode MS" w:hAnsi="Montserrat" w:cs="Arial"/>
        </w:rPr>
        <w:t>– 680 patikrų per 36 mėn. Neįsipareigojant išpirkti viso kiekio</w:t>
      </w:r>
    </w:p>
    <w:p w14:paraId="59C4C449" w14:textId="7027AC17" w:rsidR="001362A9" w:rsidRPr="00B337A7" w:rsidRDefault="00596094" w:rsidP="001A7F48">
      <w:pPr>
        <w:pStyle w:val="Sraopastraipa"/>
        <w:widowControl/>
        <w:numPr>
          <w:ilvl w:val="0"/>
          <w:numId w:val="12"/>
        </w:numPr>
        <w:autoSpaceDE/>
        <w:autoSpaceDN/>
        <w:adjustRightInd/>
        <w:ind w:left="426" w:hanging="426"/>
        <w:jc w:val="both"/>
        <w:rPr>
          <w:rFonts w:ascii="Montserrat" w:eastAsia="Arial Unicode MS" w:hAnsi="Montserrat" w:cs="Arial"/>
        </w:rPr>
      </w:pPr>
      <w:r w:rsidRPr="00B337A7">
        <w:rPr>
          <w:rFonts w:ascii="Montserrat" w:eastAsia="Arial Unicode MS" w:hAnsi="Montserrat" w:cs="Arial"/>
        </w:rPr>
        <w:t>Paslaugų teikėjas</w:t>
      </w:r>
      <w:r w:rsidR="001362A9" w:rsidRPr="00B337A7">
        <w:rPr>
          <w:rFonts w:ascii="Montserrat" w:eastAsia="Arial Unicode MS" w:hAnsi="Montserrat" w:cs="Arial"/>
        </w:rPr>
        <w:t>, teikdamas Paslaugą, privalo:</w:t>
      </w:r>
    </w:p>
    <w:p w14:paraId="3B6F5C24" w14:textId="5462961E" w:rsidR="00800833" w:rsidRPr="00B337A7" w:rsidRDefault="001362A9" w:rsidP="0056366D">
      <w:pPr>
        <w:pStyle w:val="Sraopastraipa"/>
        <w:widowControl/>
        <w:numPr>
          <w:ilvl w:val="1"/>
          <w:numId w:val="12"/>
        </w:numPr>
        <w:autoSpaceDE/>
        <w:autoSpaceDN/>
        <w:adjustRightInd/>
        <w:ind w:left="426" w:hanging="426"/>
        <w:jc w:val="both"/>
        <w:rPr>
          <w:rFonts w:ascii="Montserrat" w:eastAsia="Arial Unicode MS" w:hAnsi="Montserrat" w:cs="Arial"/>
        </w:rPr>
      </w:pPr>
      <w:r w:rsidRPr="00B337A7">
        <w:rPr>
          <w:rFonts w:ascii="Montserrat" w:eastAsia="Arial Unicode MS" w:hAnsi="Montserrat" w:cs="Arial"/>
        </w:rPr>
        <w:t xml:space="preserve">atlikti </w:t>
      </w:r>
      <w:r w:rsidR="00800833">
        <w:rPr>
          <w:rFonts w:ascii="Montserrat" w:eastAsia="Arial Unicode MS" w:hAnsi="Montserrat" w:cs="Arial"/>
        </w:rPr>
        <w:t>Paslaugą</w:t>
      </w:r>
      <w:r w:rsidRPr="00B337A7">
        <w:rPr>
          <w:rFonts w:ascii="Montserrat" w:eastAsia="Arial Unicode MS" w:hAnsi="Montserrat" w:cs="Arial"/>
        </w:rPr>
        <w:t xml:space="preserve"> pagal galiojančiuose teisės aktuose nustatytus reikalavimus;</w:t>
      </w:r>
    </w:p>
    <w:p w14:paraId="1A1DF051" w14:textId="6525DB02" w:rsidR="00800833" w:rsidRPr="0056366D" w:rsidRDefault="001362A9" w:rsidP="0056366D">
      <w:pPr>
        <w:pStyle w:val="Sraopastraipa"/>
        <w:widowControl/>
        <w:numPr>
          <w:ilvl w:val="1"/>
          <w:numId w:val="12"/>
        </w:numPr>
        <w:autoSpaceDE/>
        <w:autoSpaceDN/>
        <w:adjustRightInd/>
        <w:ind w:left="426" w:hanging="426"/>
        <w:jc w:val="both"/>
        <w:rPr>
          <w:rFonts w:ascii="Montserrat" w:eastAsia="Arial Unicode MS" w:hAnsi="Montserrat" w:cs="Arial"/>
        </w:rPr>
      </w:pPr>
      <w:r w:rsidRPr="0056366D">
        <w:rPr>
          <w:rFonts w:ascii="Montserrat" w:eastAsia="Arial Unicode MS" w:hAnsi="Montserrat" w:cs="Arial"/>
        </w:rPr>
        <w:t xml:space="preserve">galiojančiuose teisės aktuose nustatyta tvarka </w:t>
      </w:r>
      <w:r w:rsidR="00EC5650" w:rsidRPr="0056366D">
        <w:rPr>
          <w:rFonts w:ascii="Montserrat" w:eastAsia="Arial Unicode MS" w:hAnsi="Montserrat" w:cs="Arial"/>
        </w:rPr>
        <w:t>už</w:t>
      </w:r>
      <w:r w:rsidRPr="0056366D">
        <w:rPr>
          <w:rFonts w:ascii="Montserrat" w:eastAsia="Arial Unicode MS" w:hAnsi="Montserrat" w:cs="Arial"/>
        </w:rPr>
        <w:t>pildyti bilietų automatų techninius pasus;</w:t>
      </w:r>
    </w:p>
    <w:p w14:paraId="16BC43C8" w14:textId="03B376E2" w:rsidR="0096148F" w:rsidRPr="0056366D" w:rsidRDefault="001362A9" w:rsidP="0056366D">
      <w:pPr>
        <w:pStyle w:val="Sraopastraipa"/>
        <w:widowControl/>
        <w:numPr>
          <w:ilvl w:val="1"/>
          <w:numId w:val="12"/>
        </w:numPr>
        <w:autoSpaceDE/>
        <w:autoSpaceDN/>
        <w:adjustRightInd/>
        <w:ind w:left="426" w:hanging="426"/>
        <w:jc w:val="both"/>
        <w:rPr>
          <w:rFonts w:ascii="Montserrat" w:eastAsia="Arial Unicode MS" w:hAnsi="Montserrat" w:cs="Arial"/>
        </w:rPr>
      </w:pPr>
      <w:r w:rsidRPr="0056366D">
        <w:rPr>
          <w:rFonts w:ascii="Montserrat" w:eastAsia="Arial Unicode MS" w:hAnsi="Montserrat" w:cs="Arial"/>
        </w:rPr>
        <w:t>atlikti bilietų automatų plombavimą specialiu lipduku (plomba), pagamintu ir apskaitomu teisės aktuose nustatyta tvarka</w:t>
      </w:r>
      <w:r w:rsidR="00F536AF">
        <w:rPr>
          <w:rFonts w:ascii="Montserrat" w:eastAsia="Arial Unicode MS" w:hAnsi="Montserrat" w:cs="Arial"/>
        </w:rPr>
        <w:t>.</w:t>
      </w:r>
    </w:p>
    <w:p w14:paraId="2C2A7548" w14:textId="21F8A101" w:rsidR="001362A9" w:rsidRPr="00B337A7" w:rsidRDefault="001362A9" w:rsidP="001A7F48">
      <w:pPr>
        <w:pStyle w:val="Sraopastraipa"/>
        <w:widowControl/>
        <w:numPr>
          <w:ilvl w:val="0"/>
          <w:numId w:val="12"/>
        </w:numPr>
        <w:autoSpaceDE/>
        <w:autoSpaceDN/>
        <w:adjustRightInd/>
        <w:ind w:left="426" w:hanging="426"/>
        <w:jc w:val="both"/>
        <w:rPr>
          <w:rFonts w:ascii="Montserrat" w:eastAsia="Arial Unicode MS" w:hAnsi="Montserrat" w:cs="Arial"/>
        </w:rPr>
      </w:pPr>
      <w:r w:rsidRPr="00B735B8">
        <w:rPr>
          <w:rFonts w:ascii="Montserrat" w:eastAsia="Arial Unicode MS" w:hAnsi="Montserrat" w:cs="Arial"/>
        </w:rPr>
        <w:t xml:space="preserve">Paslauga turi būti suteikta </w:t>
      </w:r>
      <w:r w:rsidR="00F536AF">
        <w:rPr>
          <w:rFonts w:ascii="Montserrat" w:eastAsia="Arial Unicode MS" w:hAnsi="Montserrat" w:cs="Arial"/>
        </w:rPr>
        <w:t xml:space="preserve">ne vėliau kaip </w:t>
      </w:r>
      <w:r w:rsidRPr="00B735B8">
        <w:rPr>
          <w:rFonts w:ascii="Montserrat" w:eastAsia="Arial Unicode MS" w:hAnsi="Montserrat" w:cs="Arial"/>
        </w:rPr>
        <w:t xml:space="preserve">per 15 (penkiolika) darbo dienų nuo </w:t>
      </w:r>
      <w:r w:rsidR="00705001">
        <w:rPr>
          <w:rFonts w:ascii="Montserrat" w:eastAsia="Arial Unicode MS" w:hAnsi="Montserrat" w:cs="Arial"/>
        </w:rPr>
        <w:t>užsakymo pateikimo</w:t>
      </w:r>
      <w:r w:rsidR="00F536AF">
        <w:rPr>
          <w:rFonts w:ascii="Montserrat" w:eastAsia="Arial Unicode MS" w:hAnsi="Montserrat" w:cs="Arial"/>
        </w:rPr>
        <w:t xml:space="preserve"> dienos</w:t>
      </w:r>
      <w:r w:rsidRPr="00B735B8">
        <w:rPr>
          <w:rFonts w:ascii="Montserrat" w:eastAsia="Arial Unicode MS" w:hAnsi="Montserrat" w:cs="Arial"/>
        </w:rPr>
        <w:t>.</w:t>
      </w:r>
      <w:r w:rsidR="00B337A7" w:rsidRPr="00B735B8">
        <w:rPr>
          <w:rFonts w:ascii="Montserrat" w:eastAsia="Arial Unicode MS" w:hAnsi="Montserrat" w:cs="Arial"/>
        </w:rPr>
        <w:t xml:space="preserve"> Esant nenumatytoms aplinkybėms, </w:t>
      </w:r>
      <w:r w:rsidR="00F536AF">
        <w:rPr>
          <w:rFonts w:ascii="Montserrat" w:eastAsia="Arial Unicode MS" w:hAnsi="Montserrat" w:cs="Arial"/>
        </w:rPr>
        <w:t>P</w:t>
      </w:r>
      <w:r w:rsidR="00B337A7" w:rsidRPr="00B735B8">
        <w:rPr>
          <w:rFonts w:ascii="Montserrat" w:eastAsia="Arial Unicode MS" w:hAnsi="Montserrat" w:cs="Arial"/>
        </w:rPr>
        <w:t>aslaug</w:t>
      </w:r>
      <w:r w:rsidR="00F536AF">
        <w:rPr>
          <w:rFonts w:ascii="Montserrat" w:eastAsia="Arial Unicode MS" w:hAnsi="Montserrat" w:cs="Arial"/>
        </w:rPr>
        <w:t>os</w:t>
      </w:r>
      <w:r w:rsidR="00B337A7" w:rsidRPr="00B735B8">
        <w:rPr>
          <w:rFonts w:ascii="Montserrat" w:eastAsia="Arial Unicode MS" w:hAnsi="Montserrat" w:cs="Arial"/>
        </w:rPr>
        <w:t xml:space="preserve"> </w:t>
      </w:r>
      <w:r w:rsidR="00F536AF">
        <w:rPr>
          <w:rFonts w:ascii="Montserrat" w:eastAsia="Arial Unicode MS" w:hAnsi="Montserrat" w:cs="Arial"/>
        </w:rPr>
        <w:t>suteikimo</w:t>
      </w:r>
      <w:r w:rsidR="00B337A7" w:rsidRPr="00B735B8">
        <w:rPr>
          <w:rFonts w:ascii="Montserrat" w:eastAsia="Arial Unicode MS" w:hAnsi="Montserrat" w:cs="Arial"/>
        </w:rPr>
        <w:t xml:space="preserve"> terminas </w:t>
      </w:r>
      <w:r w:rsidR="00F536AF">
        <w:rPr>
          <w:rFonts w:ascii="Montserrat" w:eastAsia="Arial Unicode MS" w:hAnsi="Montserrat" w:cs="Arial"/>
        </w:rPr>
        <w:t>Užsakovo ir Paslaugų teikėjo</w:t>
      </w:r>
      <w:r w:rsidR="00F536AF" w:rsidRPr="00B735B8">
        <w:rPr>
          <w:rFonts w:ascii="Montserrat" w:eastAsia="Arial Unicode MS" w:hAnsi="Montserrat" w:cs="Arial"/>
        </w:rPr>
        <w:t xml:space="preserve"> </w:t>
      </w:r>
      <w:r w:rsidR="00B337A7" w:rsidRPr="00B735B8">
        <w:rPr>
          <w:rFonts w:ascii="Montserrat" w:eastAsia="Arial Unicode MS" w:hAnsi="Montserrat" w:cs="Arial"/>
        </w:rPr>
        <w:t xml:space="preserve">susitarimu gali būti pratęstas </w:t>
      </w:r>
      <w:r w:rsidR="00B735B8" w:rsidRPr="00B735B8">
        <w:rPr>
          <w:rFonts w:ascii="Montserrat" w:eastAsia="Arial Unicode MS" w:hAnsi="Montserrat" w:cs="Arial"/>
        </w:rPr>
        <w:t>10</w:t>
      </w:r>
      <w:r w:rsidR="00B337A7" w:rsidRPr="00B735B8">
        <w:rPr>
          <w:rFonts w:ascii="Montserrat" w:eastAsia="Arial Unicode MS" w:hAnsi="Montserrat" w:cs="Arial"/>
        </w:rPr>
        <w:t xml:space="preserve"> darbo dienų.</w:t>
      </w:r>
    </w:p>
    <w:p w14:paraId="73E20573" w14:textId="420C76EA" w:rsidR="001362A9" w:rsidRPr="00B337A7" w:rsidRDefault="00EC5650" w:rsidP="001A7F48">
      <w:pPr>
        <w:pStyle w:val="Sraopastraipa"/>
        <w:widowControl/>
        <w:numPr>
          <w:ilvl w:val="0"/>
          <w:numId w:val="12"/>
        </w:numPr>
        <w:autoSpaceDE/>
        <w:autoSpaceDN/>
        <w:adjustRightInd/>
        <w:ind w:left="426" w:hanging="426"/>
        <w:jc w:val="both"/>
        <w:rPr>
          <w:rFonts w:ascii="Montserrat" w:eastAsia="Arial Unicode MS" w:hAnsi="Montserrat" w:cs="Arial"/>
        </w:rPr>
      </w:pPr>
      <w:r w:rsidRPr="00B337A7">
        <w:rPr>
          <w:rFonts w:ascii="Montserrat" w:eastAsia="Arial Unicode MS" w:hAnsi="Montserrat" w:cs="Arial"/>
        </w:rPr>
        <w:t>Paslaug</w:t>
      </w:r>
      <w:r w:rsidR="00F536AF">
        <w:rPr>
          <w:rFonts w:ascii="Montserrat" w:eastAsia="Arial Unicode MS" w:hAnsi="Montserrat" w:cs="Arial"/>
        </w:rPr>
        <w:t>a turi būti</w:t>
      </w:r>
      <w:r w:rsidRPr="00B337A7">
        <w:rPr>
          <w:rFonts w:ascii="Montserrat" w:eastAsia="Arial Unicode MS" w:hAnsi="Montserrat" w:cs="Arial"/>
        </w:rPr>
        <w:t xml:space="preserve"> atlikt</w:t>
      </w:r>
      <w:r w:rsidR="00F536AF">
        <w:rPr>
          <w:rFonts w:ascii="Montserrat" w:eastAsia="Arial Unicode MS" w:hAnsi="Montserrat" w:cs="Arial"/>
        </w:rPr>
        <w:t>a</w:t>
      </w:r>
      <w:r w:rsidRPr="00B337A7">
        <w:rPr>
          <w:rFonts w:ascii="Montserrat" w:eastAsia="Arial Unicode MS" w:hAnsi="Montserrat" w:cs="Arial"/>
        </w:rPr>
        <w:t xml:space="preserve"> vadovaujantis nurodytais teisės aktais (aktualiomis redakcijomis)</w:t>
      </w:r>
      <w:r w:rsidR="001362A9" w:rsidRPr="00B337A7">
        <w:rPr>
          <w:rFonts w:ascii="Montserrat" w:eastAsia="Arial Unicode MS" w:hAnsi="Montserrat" w:cs="Arial"/>
        </w:rPr>
        <w:t>:</w:t>
      </w:r>
    </w:p>
    <w:p w14:paraId="40F7F2C1" w14:textId="2F2FB5EA" w:rsidR="001362A9" w:rsidRPr="00B337A7" w:rsidRDefault="00046E82" w:rsidP="0056366D">
      <w:pPr>
        <w:pStyle w:val="Sraopastraipa"/>
        <w:widowControl/>
        <w:numPr>
          <w:ilvl w:val="1"/>
          <w:numId w:val="12"/>
        </w:numPr>
        <w:autoSpaceDE/>
        <w:autoSpaceDN/>
        <w:adjustRightInd/>
        <w:ind w:left="426" w:hanging="426"/>
        <w:jc w:val="both"/>
        <w:rPr>
          <w:rFonts w:ascii="Montserrat" w:eastAsia="Arial Unicode MS" w:hAnsi="Montserrat" w:cs="Arial"/>
        </w:rPr>
      </w:pPr>
      <w:r>
        <w:rPr>
          <w:rFonts w:ascii="Montserrat" w:eastAsia="Arial Unicode MS" w:hAnsi="Montserrat" w:cs="Arial"/>
        </w:rPr>
        <w:t>Prekybos ir paslaugų teikimo automatų naudojimo ir įplaukų, gautų iš šių automatų, apskaitos taisyklėmis, patvirtintomis</w:t>
      </w:r>
      <w:r w:rsidRPr="00B337A7">
        <w:rPr>
          <w:rFonts w:ascii="Montserrat" w:eastAsia="Arial Unicode MS" w:hAnsi="Montserrat" w:cs="Arial"/>
        </w:rPr>
        <w:t xml:space="preserve"> </w:t>
      </w:r>
      <w:r w:rsidR="001362A9" w:rsidRPr="00B337A7">
        <w:rPr>
          <w:rFonts w:ascii="Montserrat" w:eastAsia="Arial Unicode MS" w:hAnsi="Montserrat" w:cs="Arial"/>
        </w:rPr>
        <w:t xml:space="preserve">Valstybinės mokesčių inspekcijos prie Finansų ministerijos </w:t>
      </w:r>
      <w:r w:rsidR="009B4289" w:rsidRPr="00B337A7">
        <w:rPr>
          <w:rFonts w:ascii="Montserrat" w:eastAsia="Arial Unicode MS" w:hAnsi="Montserrat" w:cs="Arial"/>
        </w:rPr>
        <w:t xml:space="preserve">viršininko </w:t>
      </w:r>
      <w:r w:rsidR="001362A9" w:rsidRPr="00B337A7">
        <w:rPr>
          <w:rFonts w:ascii="Montserrat" w:eastAsia="Arial Unicode MS" w:hAnsi="Montserrat" w:cs="Arial"/>
        </w:rPr>
        <w:t xml:space="preserve">2009 m. kovo 12 d. </w:t>
      </w:r>
      <w:r w:rsidR="00EC5650" w:rsidRPr="00B337A7">
        <w:rPr>
          <w:rFonts w:ascii="Montserrat" w:eastAsia="Arial Unicode MS" w:hAnsi="Montserrat" w:cs="Arial"/>
        </w:rPr>
        <w:t xml:space="preserve">įsakymu </w:t>
      </w:r>
      <w:r w:rsidR="001362A9" w:rsidRPr="00B337A7">
        <w:rPr>
          <w:rFonts w:ascii="Montserrat" w:eastAsia="Arial Unicode MS" w:hAnsi="Montserrat" w:cs="Arial"/>
        </w:rPr>
        <w:t>Nr. VA-24 „Dėl Prekybos ir paslaugų teikimo automatų naudojimo ir įplaukų, gautų iš šių automatų, apskaitos taisyklių patvirtinimo“</w:t>
      </w:r>
      <w:r>
        <w:rPr>
          <w:rFonts w:ascii="Montserrat" w:eastAsia="Arial Unicode MS" w:hAnsi="Montserrat" w:cs="Arial"/>
        </w:rPr>
        <w:t>;</w:t>
      </w:r>
    </w:p>
    <w:p w14:paraId="0328B833" w14:textId="6DE1F8C6" w:rsidR="001362A9" w:rsidRPr="00B337A7" w:rsidRDefault="006A1929" w:rsidP="0056366D">
      <w:pPr>
        <w:pStyle w:val="Sraopastraipa"/>
        <w:widowControl/>
        <w:numPr>
          <w:ilvl w:val="1"/>
          <w:numId w:val="12"/>
        </w:numPr>
        <w:autoSpaceDE/>
        <w:autoSpaceDN/>
        <w:adjustRightInd/>
        <w:ind w:left="426" w:hanging="426"/>
        <w:jc w:val="both"/>
        <w:rPr>
          <w:rFonts w:ascii="Montserrat" w:eastAsia="Arial Unicode MS" w:hAnsi="Montserrat" w:cs="Arial"/>
        </w:rPr>
      </w:pPr>
      <w:r w:rsidRPr="00B337A7">
        <w:rPr>
          <w:rFonts w:ascii="Montserrat" w:eastAsia="Arial Unicode MS" w:hAnsi="Montserrat" w:cs="Arial"/>
        </w:rPr>
        <w:t>S</w:t>
      </w:r>
      <w:r w:rsidR="001362A9" w:rsidRPr="00B337A7">
        <w:rPr>
          <w:rFonts w:ascii="Montserrat" w:eastAsia="Arial Unicode MS" w:hAnsi="Montserrat" w:cs="Arial"/>
        </w:rPr>
        <w:t>pecialių lipdukų (plombų) gamybos, įsigijimo, apskaitos ir naudojimo (plombavimo) taisyklė</w:t>
      </w:r>
      <w:r w:rsidR="00EC5650" w:rsidRPr="00B337A7">
        <w:rPr>
          <w:rFonts w:ascii="Montserrat" w:eastAsia="Arial Unicode MS" w:hAnsi="Montserrat" w:cs="Arial"/>
        </w:rPr>
        <w:t>mis</w:t>
      </w:r>
      <w:r w:rsidR="001362A9" w:rsidRPr="00B337A7">
        <w:rPr>
          <w:rFonts w:ascii="Montserrat" w:eastAsia="Arial Unicode MS" w:hAnsi="Montserrat" w:cs="Arial"/>
        </w:rPr>
        <w:t>, patvirtinto</w:t>
      </w:r>
      <w:r w:rsidR="00EC5650" w:rsidRPr="00B337A7">
        <w:rPr>
          <w:rFonts w:ascii="Montserrat" w:eastAsia="Arial Unicode MS" w:hAnsi="Montserrat" w:cs="Arial"/>
        </w:rPr>
        <w:t>mis</w:t>
      </w:r>
      <w:r w:rsidR="001362A9" w:rsidRPr="00B337A7">
        <w:rPr>
          <w:rFonts w:ascii="Montserrat" w:eastAsia="Arial Unicode MS" w:hAnsi="Montserrat" w:cs="Arial"/>
        </w:rPr>
        <w:t xml:space="preserve"> Valstybinės mokesčių inspekcijos prie Lietuvos Respublikos finansų ministerijos viršininko 2004 m. birželio 10 d. įsakymu</w:t>
      </w:r>
      <w:r w:rsidRPr="00B337A7">
        <w:rPr>
          <w:rFonts w:ascii="Montserrat" w:eastAsia="Arial Unicode MS" w:hAnsi="Montserrat" w:cs="Arial"/>
        </w:rPr>
        <w:t xml:space="preserve"> Nr. VA-116 „</w:t>
      </w:r>
      <w:r w:rsidRPr="001A7F48">
        <w:rPr>
          <w:rFonts w:ascii="Montserrat" w:eastAsia="Arial Unicode MS" w:hAnsi="Montserrat" w:cs="Arial"/>
        </w:rPr>
        <w:t>Dėl Specialių lipdukų (plombų) gamybos, įsigijimo, apskaitos ir naudojimo (plombavimo) taisyklių patvirtinimo“</w:t>
      </w:r>
      <w:r w:rsidR="001362A9" w:rsidRPr="00B337A7">
        <w:rPr>
          <w:rFonts w:ascii="Montserrat" w:eastAsia="Arial Unicode MS" w:hAnsi="Montserrat" w:cs="Arial"/>
        </w:rPr>
        <w:t>;</w:t>
      </w:r>
    </w:p>
    <w:p w14:paraId="4C2F2716" w14:textId="6BF5E1FC" w:rsidR="001362A9" w:rsidRPr="00B337A7" w:rsidRDefault="00CE4F69" w:rsidP="0056366D">
      <w:pPr>
        <w:pStyle w:val="Sraopastraipa"/>
        <w:widowControl/>
        <w:numPr>
          <w:ilvl w:val="1"/>
          <w:numId w:val="12"/>
        </w:numPr>
        <w:autoSpaceDE/>
        <w:autoSpaceDN/>
        <w:adjustRightInd/>
        <w:ind w:left="426" w:hanging="426"/>
        <w:jc w:val="both"/>
        <w:rPr>
          <w:rFonts w:ascii="Montserrat" w:eastAsia="Arial Unicode MS" w:hAnsi="Montserrat" w:cs="Arial"/>
        </w:rPr>
      </w:pPr>
      <w:r w:rsidRPr="00B337A7">
        <w:rPr>
          <w:rFonts w:ascii="Montserrat" w:eastAsia="Arial Unicode MS" w:hAnsi="Montserrat" w:cs="Arial"/>
        </w:rPr>
        <w:t>K</w:t>
      </w:r>
      <w:r w:rsidR="001362A9" w:rsidRPr="00B337A7">
        <w:rPr>
          <w:rFonts w:ascii="Montserrat" w:eastAsia="Arial Unicode MS" w:hAnsi="Montserrat" w:cs="Arial"/>
        </w:rPr>
        <w:t>asos aparatų ir prekybos (paslaugų teikimo) automatų</w:t>
      </w:r>
      <w:r w:rsidRPr="00B337A7">
        <w:rPr>
          <w:rFonts w:ascii="Montserrat" w:eastAsia="Arial Unicode MS" w:hAnsi="Montserrat" w:cs="Arial"/>
        </w:rPr>
        <w:t xml:space="preserve"> </w:t>
      </w:r>
      <w:r w:rsidR="001362A9" w:rsidRPr="00B337A7">
        <w:rPr>
          <w:rFonts w:ascii="Montserrat" w:eastAsia="Arial Unicode MS" w:hAnsi="Montserrat" w:cs="Arial"/>
        </w:rPr>
        <w:t>techniniai</w:t>
      </w:r>
      <w:r w:rsidR="00EC5650" w:rsidRPr="00B337A7">
        <w:rPr>
          <w:rFonts w:ascii="Montserrat" w:eastAsia="Arial Unicode MS" w:hAnsi="Montserrat" w:cs="Arial"/>
        </w:rPr>
        <w:t>s</w:t>
      </w:r>
      <w:r w:rsidR="001362A9" w:rsidRPr="00B337A7">
        <w:rPr>
          <w:rFonts w:ascii="Montserrat" w:eastAsia="Arial Unicode MS" w:hAnsi="Montserrat" w:cs="Arial"/>
        </w:rPr>
        <w:t xml:space="preserve"> reikalavimai</w:t>
      </w:r>
      <w:r w:rsidR="00EC5650" w:rsidRPr="00B337A7">
        <w:rPr>
          <w:rFonts w:ascii="Montserrat" w:eastAsia="Arial Unicode MS" w:hAnsi="Montserrat" w:cs="Arial"/>
        </w:rPr>
        <w:t>s</w:t>
      </w:r>
      <w:r w:rsidR="001362A9" w:rsidRPr="00B337A7">
        <w:rPr>
          <w:rFonts w:ascii="Montserrat" w:eastAsia="Arial Unicode MS" w:hAnsi="Montserrat" w:cs="Arial"/>
        </w:rPr>
        <w:t>, patvirtint</w:t>
      </w:r>
      <w:r w:rsidR="00EC5650" w:rsidRPr="00B337A7">
        <w:rPr>
          <w:rFonts w:ascii="Montserrat" w:eastAsia="Arial Unicode MS" w:hAnsi="Montserrat" w:cs="Arial"/>
        </w:rPr>
        <w:t>ais</w:t>
      </w:r>
      <w:r w:rsidR="001362A9" w:rsidRPr="00B337A7">
        <w:rPr>
          <w:rFonts w:ascii="Montserrat" w:eastAsia="Arial Unicode MS" w:hAnsi="Montserrat" w:cs="Arial"/>
        </w:rPr>
        <w:t xml:space="preserve"> Valstybinės mokesčių inspekcijos prie Lietuvos Respublikos viršininko 2004 m. sausio 26 d. įsakymu Nr. VA-9 </w:t>
      </w:r>
      <w:r w:rsidRPr="00B337A7">
        <w:rPr>
          <w:rFonts w:ascii="Montserrat" w:eastAsia="Arial Unicode MS" w:hAnsi="Montserrat" w:cs="Arial"/>
        </w:rPr>
        <w:t>„</w:t>
      </w:r>
      <w:r w:rsidRPr="001A7F48">
        <w:rPr>
          <w:rFonts w:ascii="Montserrat" w:eastAsia="Arial Unicode MS" w:hAnsi="Montserrat" w:cs="Arial"/>
        </w:rPr>
        <w:t>Dėl Kasos aparatų, prekybos (paslaugų teikimo) automatų ir taksometrų spausdintuvų techninių reikalavimų“</w:t>
      </w:r>
      <w:r w:rsidR="001362A9" w:rsidRPr="00B337A7">
        <w:rPr>
          <w:rFonts w:ascii="Montserrat" w:eastAsia="Arial Unicode MS" w:hAnsi="Montserrat" w:cs="Arial"/>
        </w:rPr>
        <w:t>;</w:t>
      </w:r>
    </w:p>
    <w:p w14:paraId="47FB576D" w14:textId="596AF496" w:rsidR="001362A9" w:rsidRPr="00B337A7" w:rsidRDefault="00CE4F69" w:rsidP="0056366D">
      <w:pPr>
        <w:pStyle w:val="Sraopastraipa"/>
        <w:widowControl/>
        <w:numPr>
          <w:ilvl w:val="1"/>
          <w:numId w:val="12"/>
        </w:numPr>
        <w:autoSpaceDE/>
        <w:autoSpaceDN/>
        <w:adjustRightInd/>
        <w:ind w:left="426" w:hanging="426"/>
        <w:jc w:val="both"/>
        <w:rPr>
          <w:rFonts w:ascii="Montserrat" w:eastAsia="Arial Unicode MS" w:hAnsi="Montserrat" w:cs="Arial"/>
        </w:rPr>
      </w:pPr>
      <w:r w:rsidRPr="00B337A7">
        <w:rPr>
          <w:rFonts w:ascii="Montserrat" w:eastAsia="Arial Unicode MS" w:hAnsi="Montserrat" w:cs="Arial"/>
        </w:rPr>
        <w:t>K</w:t>
      </w:r>
      <w:r w:rsidR="001362A9" w:rsidRPr="00B337A7">
        <w:rPr>
          <w:rFonts w:ascii="Montserrat" w:eastAsia="Arial Unicode MS" w:hAnsi="Montserrat" w:cs="Arial"/>
        </w:rPr>
        <w:t>asos aparatų diegimo ir naudojimo tvarkos apraš</w:t>
      </w:r>
      <w:r w:rsidR="00EC5650" w:rsidRPr="00B337A7">
        <w:rPr>
          <w:rFonts w:ascii="Montserrat" w:eastAsia="Arial Unicode MS" w:hAnsi="Montserrat" w:cs="Arial"/>
        </w:rPr>
        <w:t>u</w:t>
      </w:r>
      <w:r w:rsidR="001362A9" w:rsidRPr="00B337A7">
        <w:rPr>
          <w:rFonts w:ascii="Montserrat" w:eastAsia="Arial Unicode MS" w:hAnsi="Montserrat" w:cs="Arial"/>
        </w:rPr>
        <w:t>, patvirtint</w:t>
      </w:r>
      <w:r w:rsidR="00EC5650" w:rsidRPr="00B337A7">
        <w:rPr>
          <w:rFonts w:ascii="Montserrat" w:eastAsia="Arial Unicode MS" w:hAnsi="Montserrat" w:cs="Arial"/>
        </w:rPr>
        <w:t>u</w:t>
      </w:r>
      <w:r w:rsidR="001362A9" w:rsidRPr="00B337A7">
        <w:rPr>
          <w:rFonts w:ascii="Montserrat" w:eastAsia="Arial Unicode MS" w:hAnsi="Montserrat" w:cs="Arial"/>
        </w:rPr>
        <w:t xml:space="preserve"> Lietuvos Respublikos Vyriausybės 2002 m. rugpjūčio 13 d. nutarimu Nr. 1283</w:t>
      </w:r>
      <w:r w:rsidRPr="00B337A7">
        <w:rPr>
          <w:rFonts w:ascii="Montserrat" w:eastAsia="Arial Unicode MS" w:hAnsi="Montserrat" w:cs="Arial"/>
        </w:rPr>
        <w:t xml:space="preserve"> </w:t>
      </w:r>
      <w:r w:rsidRPr="001A7F48">
        <w:rPr>
          <w:rFonts w:ascii="Montserrat" w:eastAsia="Arial Unicode MS" w:hAnsi="Montserrat" w:cs="Arial"/>
        </w:rPr>
        <w:t>„Dėl Kasos aparatų diegimo ir naudojimo tvarkos aprašo patvirtinimo“</w:t>
      </w:r>
      <w:r w:rsidRPr="00B337A7">
        <w:rPr>
          <w:rFonts w:ascii="Montserrat" w:eastAsia="Arial Unicode MS" w:hAnsi="Montserrat" w:cs="Arial"/>
        </w:rPr>
        <w:t>;</w:t>
      </w:r>
    </w:p>
    <w:p w14:paraId="1055D8AD" w14:textId="51289534" w:rsidR="001362A9" w:rsidRDefault="001362A9" w:rsidP="0056366D">
      <w:pPr>
        <w:pStyle w:val="Sraopastraipa"/>
        <w:widowControl/>
        <w:numPr>
          <w:ilvl w:val="1"/>
          <w:numId w:val="12"/>
        </w:numPr>
        <w:autoSpaceDE/>
        <w:autoSpaceDN/>
        <w:adjustRightInd/>
        <w:ind w:left="426" w:hanging="426"/>
        <w:jc w:val="both"/>
        <w:rPr>
          <w:rFonts w:ascii="Montserrat" w:eastAsia="Arial Unicode MS" w:hAnsi="Montserrat" w:cs="Arial"/>
        </w:rPr>
      </w:pPr>
      <w:r w:rsidRPr="00B337A7">
        <w:rPr>
          <w:rFonts w:ascii="Montserrat" w:eastAsia="Arial Unicode MS" w:hAnsi="Montserrat" w:cs="Arial"/>
        </w:rPr>
        <w:t>kit</w:t>
      </w:r>
      <w:r w:rsidR="00EC5650" w:rsidRPr="00B337A7">
        <w:rPr>
          <w:rFonts w:ascii="Montserrat" w:eastAsia="Arial Unicode MS" w:hAnsi="Montserrat" w:cs="Arial"/>
        </w:rPr>
        <w:t>ais</w:t>
      </w:r>
      <w:r w:rsidRPr="00B337A7">
        <w:rPr>
          <w:rFonts w:ascii="Montserrat" w:eastAsia="Arial Unicode MS" w:hAnsi="Montserrat" w:cs="Arial"/>
        </w:rPr>
        <w:t xml:space="preserve"> teisės aktai</w:t>
      </w:r>
      <w:r w:rsidR="00EC5650" w:rsidRPr="00B337A7">
        <w:rPr>
          <w:rFonts w:ascii="Montserrat" w:eastAsia="Arial Unicode MS" w:hAnsi="Montserrat" w:cs="Arial"/>
        </w:rPr>
        <w:t>s</w:t>
      </w:r>
      <w:r w:rsidRPr="00B337A7">
        <w:rPr>
          <w:rFonts w:ascii="Montserrat" w:eastAsia="Arial Unicode MS" w:hAnsi="Montserrat" w:cs="Arial"/>
        </w:rPr>
        <w:t>, reguliuojan</w:t>
      </w:r>
      <w:r w:rsidR="00EC5650" w:rsidRPr="00B337A7">
        <w:rPr>
          <w:rFonts w:ascii="Montserrat" w:eastAsia="Arial Unicode MS" w:hAnsi="Montserrat" w:cs="Arial"/>
        </w:rPr>
        <w:t>čiais</w:t>
      </w:r>
      <w:r w:rsidRPr="00B337A7">
        <w:rPr>
          <w:rFonts w:ascii="Montserrat" w:eastAsia="Arial Unicode MS" w:hAnsi="Montserrat" w:cs="Arial"/>
        </w:rPr>
        <w:t xml:space="preserve"> bilietų automatų techninį aptarnavimą. </w:t>
      </w:r>
    </w:p>
    <w:p w14:paraId="39996988" w14:textId="528665AE" w:rsidR="00DD3810" w:rsidRDefault="00DD3810" w:rsidP="00DD3810">
      <w:pPr>
        <w:pStyle w:val="Sraopastraipa"/>
        <w:numPr>
          <w:ilvl w:val="0"/>
          <w:numId w:val="12"/>
        </w:numPr>
        <w:tabs>
          <w:tab w:val="left" w:pos="851"/>
        </w:tabs>
        <w:jc w:val="both"/>
        <w:rPr>
          <w:rFonts w:ascii="Montserrat" w:hAnsi="Montserrat"/>
        </w:rPr>
      </w:pPr>
      <w:r>
        <w:rPr>
          <w:rFonts w:ascii="Montserrat" w:hAnsi="Montserrat" w:cstheme="minorHAnsi"/>
        </w:rPr>
        <w:t>Šis pirkimas laikomas žaliuoju pirkimu, kadangi pirkime taikomas Aplinkos apsaugos kriterijų taikymo, vykdant žaliuosius pirkimus, tvarkos aprašo patvirtinto Lietuvos Respublikos aplinkos ministro 2011 m. birželio 28 d. įsakymu Nr. D1-508 (Lietuvos Respublikos aplinkos ministro 2022 m. gruodžio 13 d. įsakymo Nr. D1-401 redakcija)  (toliau – aprašas), 4.4.3 papunktis - perkama  nematerialaus pobūdžio paslauga, nesusijusi su materialaus objekto sukūrimu, kurios teikimo metu nėra numatomas reikšmingas neigiamas poveikis aplinkai, nesukuriamas taršos šaltinis ir negeneruojamos atliekos.</w:t>
      </w:r>
    </w:p>
    <w:p w14:paraId="1CF0C728" w14:textId="77777777" w:rsidR="00DD3810" w:rsidRPr="001A7F48" w:rsidRDefault="00DD3810" w:rsidP="00DD3810">
      <w:pPr>
        <w:pStyle w:val="Sraopastraipa"/>
        <w:widowControl/>
        <w:autoSpaceDE/>
        <w:autoSpaceDN/>
        <w:adjustRightInd/>
        <w:ind w:left="426"/>
        <w:jc w:val="both"/>
        <w:rPr>
          <w:rFonts w:ascii="Montserrat" w:eastAsia="Arial Unicode MS" w:hAnsi="Montserrat" w:cs="Arial"/>
        </w:rPr>
      </w:pPr>
    </w:p>
    <w:p w14:paraId="486623CA" w14:textId="00BB4BD7" w:rsidR="001E49B8" w:rsidRPr="00B337A7" w:rsidRDefault="0037777B" w:rsidP="001E49B8">
      <w:pPr>
        <w:widowControl w:val="0"/>
        <w:suppressAutoHyphens/>
        <w:ind w:right="282"/>
        <w:jc w:val="right"/>
        <w:rPr>
          <w:rFonts w:ascii="Montserrat" w:eastAsia="Lucida Sans Unicode" w:hAnsi="Montserrat" w:cs="Arial"/>
          <w:kern w:val="1"/>
          <w:lang w:val="lt-LT"/>
        </w:rPr>
      </w:pPr>
      <w:r>
        <w:rPr>
          <w:rFonts w:ascii="Montserrat" w:eastAsia="Lucida Sans Unicode" w:hAnsi="Montserrat" w:cs="Arial"/>
          <w:noProof/>
          <w:kern w:val="1"/>
          <w:lang w:val="lt-LT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C592231" wp14:editId="58B54D90">
                <wp:simplePos x="0" y="0"/>
                <wp:positionH relativeFrom="column">
                  <wp:posOffset>2025015</wp:posOffset>
                </wp:positionH>
                <wp:positionV relativeFrom="paragraph">
                  <wp:posOffset>123190</wp:posOffset>
                </wp:positionV>
                <wp:extent cx="1885950" cy="0"/>
                <wp:effectExtent l="0" t="0" r="0" b="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8859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="http://schemas.openxmlformats.org/drawingml/2006/main">
            <w:pict>
              <v:line id="Straight Connector 1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spid="_x0000_s1026" strokecolor="black [3200]" strokeweight=".5pt" from="159.45pt,9.7pt" to="307.95pt,9.7pt" w14:anchorId="1A924B3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">
                <v:stroke joinstyle="miter"/>
              </v:line>
            </w:pict>
          </mc:Fallback>
        </mc:AlternateContent>
      </w:r>
    </w:p>
    <w:p w14:paraId="28AF2C97" w14:textId="77777777" w:rsidR="001E49B8" w:rsidRPr="00B337A7" w:rsidRDefault="001E49B8" w:rsidP="001362A9">
      <w:pPr>
        <w:widowControl w:val="0"/>
        <w:suppressAutoHyphens/>
        <w:ind w:right="282"/>
        <w:rPr>
          <w:rFonts w:ascii="Montserrat" w:eastAsia="Lucida Sans Unicode" w:hAnsi="Montserrat" w:cs="Arial"/>
          <w:noProof/>
          <w:kern w:val="1"/>
          <w:lang w:val="lt-LT" w:eastAsia="lt-LT"/>
        </w:rPr>
      </w:pPr>
    </w:p>
    <w:sectPr w:rsidR="001E49B8" w:rsidRPr="00B337A7" w:rsidSect="005A185D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 w:code="9"/>
      <w:pgMar w:top="1134" w:right="567" w:bottom="1134" w:left="1701" w:header="567" w:footer="340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AB71B9" w14:textId="77777777" w:rsidR="00FD4CE5" w:rsidRDefault="00FD4CE5">
      <w:r>
        <w:separator/>
      </w:r>
    </w:p>
  </w:endnote>
  <w:endnote w:type="continuationSeparator" w:id="0">
    <w:p w14:paraId="2978C01A" w14:textId="77777777" w:rsidR="00FD4CE5" w:rsidRDefault="00FD4C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ontserrat">
    <w:panose1 w:val="00000500000000000000"/>
    <w:charset w:val="00"/>
    <w:family w:val="auto"/>
    <w:pitch w:val="variable"/>
    <w:sig w:usb0="A00002FF" w:usb1="4000247B" w:usb2="00000000" w:usb3="00000000" w:csb0="00000197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C8FE8F" w14:textId="77777777" w:rsidR="00E82F69" w:rsidRDefault="00E82F69">
    <w:pPr>
      <w:pStyle w:val="Por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8FD1CB" w14:textId="77777777" w:rsidR="00E82F69" w:rsidRDefault="00E82F69">
    <w:pPr>
      <w:pStyle w:val="Por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70C68A" w14:textId="77777777" w:rsidR="00E82F69" w:rsidRDefault="00E82F69">
    <w:pPr>
      <w:pStyle w:val="Por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46A4FC" w14:textId="77777777" w:rsidR="00FD4CE5" w:rsidRDefault="00FD4CE5">
      <w:r>
        <w:separator/>
      </w:r>
    </w:p>
  </w:footnote>
  <w:footnote w:type="continuationSeparator" w:id="0">
    <w:p w14:paraId="58A205C3" w14:textId="77777777" w:rsidR="00FD4CE5" w:rsidRDefault="00FD4CE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282936" w14:textId="77777777" w:rsidR="00E82F69" w:rsidRDefault="00E82F69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048830560"/>
      <w:docPartObj>
        <w:docPartGallery w:val="Page Numbers (Top of Page)"/>
        <w:docPartUnique/>
      </w:docPartObj>
    </w:sdtPr>
    <w:sdtEndPr/>
    <w:sdtContent>
      <w:p w14:paraId="03DF2F0E" w14:textId="77777777" w:rsidR="00E82F69" w:rsidRDefault="00E82F69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00A03" w:rsidRPr="00500A03">
          <w:rPr>
            <w:noProof/>
            <w:lang w:val="lt-LT"/>
          </w:rPr>
          <w:t>1</w:t>
        </w:r>
        <w:r w:rsidR="00500A03" w:rsidRPr="00500A03">
          <w:rPr>
            <w:noProof/>
            <w:lang w:val="lt-LT"/>
          </w:rPr>
          <w:t>5</w:t>
        </w:r>
        <w:r>
          <w:fldChar w:fldCharType="end"/>
        </w:r>
      </w:p>
    </w:sdtContent>
  </w:sdt>
  <w:p w14:paraId="241CD8F8" w14:textId="77777777" w:rsidR="00E82F69" w:rsidRDefault="00E82F69">
    <w:pPr>
      <w:pStyle w:val="Antrats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6E8BE3" w14:textId="77777777" w:rsidR="00E82F69" w:rsidRDefault="00E82F69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4"/>
    <w:multiLevelType w:val="multilevel"/>
    <w:tmpl w:val="85A6C214"/>
    <w:name w:val="WW8Num8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1800" w:hanging="360"/>
      </w:pPr>
      <w:rPr>
        <w:b w:val="0"/>
        <w:sz w:val="20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80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2160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88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324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96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432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5040" w:hanging="1800"/>
      </w:pPr>
    </w:lvl>
  </w:abstractNum>
  <w:abstractNum w:abstractNumId="1" w15:restartNumberingAfterBreak="0">
    <w:nsid w:val="1FD26339"/>
    <w:multiLevelType w:val="hybridMultilevel"/>
    <w:tmpl w:val="CF2ED58E"/>
    <w:lvl w:ilvl="0" w:tplc="8CB69398">
      <w:start w:val="4"/>
      <w:numFmt w:val="decimal"/>
      <w:lvlText w:val="%1."/>
      <w:lvlJc w:val="left"/>
      <w:pPr>
        <w:ind w:left="720" w:hanging="360"/>
      </w:pPr>
      <w:rPr>
        <w:rFonts w:cstheme="minorHAnsi"/>
      </w:r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3C32DEC"/>
    <w:multiLevelType w:val="hybridMultilevel"/>
    <w:tmpl w:val="12861BF6"/>
    <w:lvl w:ilvl="0" w:tplc="04270015">
      <w:start w:val="1"/>
      <w:numFmt w:val="upperLetter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9850AD3"/>
    <w:multiLevelType w:val="multilevel"/>
    <w:tmpl w:val="9A0EB6FC"/>
    <w:lvl w:ilvl="0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28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72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4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80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52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88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607" w:hanging="1800"/>
      </w:pPr>
      <w:rPr>
        <w:rFonts w:hint="default"/>
      </w:rPr>
    </w:lvl>
  </w:abstractNum>
  <w:abstractNum w:abstractNumId="4" w15:restartNumberingAfterBreak="0">
    <w:nsid w:val="48AD59FC"/>
    <w:multiLevelType w:val="hybridMultilevel"/>
    <w:tmpl w:val="B484CB86"/>
    <w:lvl w:ilvl="0" w:tplc="0427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" w15:restartNumberingAfterBreak="0">
    <w:nsid w:val="5CFA1CB2"/>
    <w:multiLevelType w:val="hybridMultilevel"/>
    <w:tmpl w:val="A9B63CD0"/>
    <w:lvl w:ilvl="0" w:tplc="6CB84C6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DB479D3"/>
    <w:multiLevelType w:val="multilevel"/>
    <w:tmpl w:val="5942B3E4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7" w15:restartNumberingAfterBreak="0">
    <w:nsid w:val="5F0E56AE"/>
    <w:multiLevelType w:val="multilevel"/>
    <w:tmpl w:val="9738C60C"/>
    <w:lvl w:ilvl="0">
      <w:start w:val="12"/>
      <w:numFmt w:val="decimal"/>
      <w:lvlText w:val="%1."/>
      <w:lvlJc w:val="left"/>
      <w:pPr>
        <w:ind w:left="435" w:hanging="435"/>
      </w:pPr>
      <w:rPr>
        <w:rFonts w:hint="default"/>
        <w:b/>
      </w:rPr>
    </w:lvl>
    <w:lvl w:ilvl="1">
      <w:start w:val="2"/>
      <w:numFmt w:val="decimal"/>
      <w:lvlText w:val="%1.%2."/>
      <w:lvlJc w:val="left"/>
      <w:pPr>
        <w:ind w:left="435" w:hanging="435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5F98111E"/>
    <w:multiLevelType w:val="multilevel"/>
    <w:tmpl w:val="8568807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06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618E3CE4"/>
    <w:multiLevelType w:val="hybridMultilevel"/>
    <w:tmpl w:val="2EB40F54"/>
    <w:lvl w:ilvl="0" w:tplc="8C18E068">
      <w:start w:val="1"/>
      <w:numFmt w:val="bullet"/>
      <w:lvlText w:val=""/>
      <w:lvlJc w:val="left"/>
      <w:pPr>
        <w:ind w:left="134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6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8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0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2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4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6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8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07" w:hanging="360"/>
      </w:pPr>
      <w:rPr>
        <w:rFonts w:ascii="Wingdings" w:hAnsi="Wingdings" w:hint="default"/>
      </w:rPr>
    </w:lvl>
  </w:abstractNum>
  <w:abstractNum w:abstractNumId="10" w15:restartNumberingAfterBreak="0">
    <w:nsid w:val="64CB1093"/>
    <w:multiLevelType w:val="multilevel"/>
    <w:tmpl w:val="C09E10B0"/>
    <w:lvl w:ilvl="0">
      <w:start w:val="1"/>
      <w:numFmt w:val="decimal"/>
      <w:lvlText w:val="%1."/>
      <w:lvlJc w:val="left"/>
      <w:pPr>
        <w:ind w:left="2275" w:hanging="1140"/>
      </w:pPr>
      <w:rPr>
        <w:rFonts w:hint="default"/>
        <w:b w:val="0"/>
        <w:i w:val="0"/>
        <w:color w:val="000000" w:themeColor="text1"/>
        <w:sz w:val="20"/>
        <w:szCs w:val="20"/>
      </w:rPr>
    </w:lvl>
    <w:lvl w:ilvl="1">
      <w:start w:val="1"/>
      <w:numFmt w:val="decimal"/>
      <w:isLgl/>
      <w:lvlText w:val="%1.%2."/>
      <w:lvlJc w:val="left"/>
      <w:pPr>
        <w:ind w:left="1260" w:hanging="54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abstractNum w:abstractNumId="11" w15:restartNumberingAfterBreak="0">
    <w:nsid w:val="79015DBC"/>
    <w:multiLevelType w:val="multilevel"/>
    <w:tmpl w:val="1C44D4A0"/>
    <w:lvl w:ilvl="0">
      <w:start w:val="1"/>
      <w:numFmt w:val="decimal"/>
      <w:lvlText w:val="%1."/>
      <w:lvlJc w:val="left"/>
      <w:pPr>
        <w:ind w:left="360" w:hanging="360"/>
      </w:pPr>
      <w:rPr>
        <w:rFonts w:ascii="Montserrat" w:hAnsi="Montserrat"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1756171423">
    <w:abstractNumId w:val="10"/>
  </w:num>
  <w:num w:numId="2" w16cid:durableId="1480266970">
    <w:abstractNumId w:val="0"/>
  </w:num>
  <w:num w:numId="3" w16cid:durableId="1987203729">
    <w:abstractNumId w:val="5"/>
  </w:num>
  <w:num w:numId="4" w16cid:durableId="733238193">
    <w:abstractNumId w:val="2"/>
  </w:num>
  <w:num w:numId="5" w16cid:durableId="2124111306">
    <w:abstractNumId w:val="6"/>
  </w:num>
  <w:num w:numId="6" w16cid:durableId="1084842896">
    <w:abstractNumId w:val="7"/>
  </w:num>
  <w:num w:numId="7" w16cid:durableId="745029194">
    <w:abstractNumId w:val="9"/>
  </w:num>
  <w:num w:numId="8" w16cid:durableId="790364503">
    <w:abstractNumId w:val="4"/>
  </w:num>
  <w:num w:numId="9" w16cid:durableId="2111199412">
    <w:abstractNumId w:val="6"/>
    <w:lvlOverride w:ilvl="0">
      <w:lvl w:ilvl="0">
        <w:start w:val="2"/>
        <w:numFmt w:val="decimal"/>
        <w:lvlText w:val="%1."/>
        <w:lvlJc w:val="left"/>
        <w:pPr>
          <w:ind w:left="360" w:hanging="360"/>
        </w:pPr>
        <w:rPr>
          <w:rFonts w:hint="default"/>
          <w:b/>
        </w:rPr>
      </w:lvl>
    </w:lvlOverride>
    <w:lvlOverride w:ilvl="1">
      <w:lvl w:ilvl="1">
        <w:start w:val="1"/>
        <w:numFmt w:val="decimal"/>
        <w:suff w:val="space"/>
        <w:lvlText w:val="%1.%2."/>
        <w:lvlJc w:val="left"/>
        <w:pPr>
          <w:ind w:left="1080" w:hanging="360"/>
        </w:pPr>
        <w:rPr>
          <w:rFonts w:hint="default"/>
          <w:b w:val="0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2160" w:hanging="720"/>
        </w:pPr>
        <w:rPr>
          <w:rFonts w:ascii="Arial" w:hAnsi="Arial" w:cs="Arial" w:hint="default"/>
          <w:b w:val="0"/>
          <w:sz w:val="20"/>
          <w:szCs w:val="20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2880" w:hanging="720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3960" w:hanging="1080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4680" w:hanging="1080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5760" w:hanging="144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6480" w:hanging="1440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7560" w:hanging="1800"/>
        </w:pPr>
        <w:rPr>
          <w:rFonts w:hint="default"/>
        </w:rPr>
      </w:lvl>
    </w:lvlOverride>
  </w:num>
  <w:num w:numId="10" w16cid:durableId="79934365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553348946">
    <w:abstractNumId w:val="3"/>
  </w:num>
  <w:num w:numId="12" w16cid:durableId="1942252223">
    <w:abstractNumId w:val="11"/>
  </w:num>
  <w:num w:numId="13" w16cid:durableId="589856146">
    <w:abstractNumId w:val="1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E49B8"/>
    <w:rsid w:val="0000463A"/>
    <w:rsid w:val="0002759A"/>
    <w:rsid w:val="00034D48"/>
    <w:rsid w:val="00037EA1"/>
    <w:rsid w:val="000428CE"/>
    <w:rsid w:val="0004309E"/>
    <w:rsid w:val="00046183"/>
    <w:rsid w:val="00046E82"/>
    <w:rsid w:val="000526C5"/>
    <w:rsid w:val="00054C05"/>
    <w:rsid w:val="00062496"/>
    <w:rsid w:val="0007264C"/>
    <w:rsid w:val="0007650E"/>
    <w:rsid w:val="0009015A"/>
    <w:rsid w:val="000A6120"/>
    <w:rsid w:val="000C0009"/>
    <w:rsid w:val="000F377A"/>
    <w:rsid w:val="000F6E00"/>
    <w:rsid w:val="001157F8"/>
    <w:rsid w:val="00117043"/>
    <w:rsid w:val="001262C6"/>
    <w:rsid w:val="001362A9"/>
    <w:rsid w:val="00144A86"/>
    <w:rsid w:val="00146B72"/>
    <w:rsid w:val="00152373"/>
    <w:rsid w:val="00156927"/>
    <w:rsid w:val="0017164F"/>
    <w:rsid w:val="001740B6"/>
    <w:rsid w:val="001764A1"/>
    <w:rsid w:val="00186CDB"/>
    <w:rsid w:val="001902CE"/>
    <w:rsid w:val="001A6C78"/>
    <w:rsid w:val="001A7F48"/>
    <w:rsid w:val="001B0F6F"/>
    <w:rsid w:val="001B2E8E"/>
    <w:rsid w:val="001E49B8"/>
    <w:rsid w:val="00221B18"/>
    <w:rsid w:val="00231EEA"/>
    <w:rsid w:val="002368F0"/>
    <w:rsid w:val="00242F9A"/>
    <w:rsid w:val="00275E5A"/>
    <w:rsid w:val="0028208C"/>
    <w:rsid w:val="0028245F"/>
    <w:rsid w:val="00282C54"/>
    <w:rsid w:val="002A3917"/>
    <w:rsid w:val="002C410C"/>
    <w:rsid w:val="002D6C1E"/>
    <w:rsid w:val="003104ED"/>
    <w:rsid w:val="003337BA"/>
    <w:rsid w:val="0037777B"/>
    <w:rsid w:val="00391FAE"/>
    <w:rsid w:val="0039651E"/>
    <w:rsid w:val="003B4267"/>
    <w:rsid w:val="003C6096"/>
    <w:rsid w:val="003F469C"/>
    <w:rsid w:val="003F4A45"/>
    <w:rsid w:val="003F6033"/>
    <w:rsid w:val="00401635"/>
    <w:rsid w:val="00407DDD"/>
    <w:rsid w:val="00415E0B"/>
    <w:rsid w:val="00430AF9"/>
    <w:rsid w:val="00454A53"/>
    <w:rsid w:val="00473FEA"/>
    <w:rsid w:val="004822F5"/>
    <w:rsid w:val="004905FD"/>
    <w:rsid w:val="004A7D82"/>
    <w:rsid w:val="004C37B7"/>
    <w:rsid w:val="004D20C0"/>
    <w:rsid w:val="00500A03"/>
    <w:rsid w:val="00541070"/>
    <w:rsid w:val="005507CA"/>
    <w:rsid w:val="0056366D"/>
    <w:rsid w:val="00581BD6"/>
    <w:rsid w:val="00587ACC"/>
    <w:rsid w:val="00596094"/>
    <w:rsid w:val="00597121"/>
    <w:rsid w:val="005A1704"/>
    <w:rsid w:val="005A185D"/>
    <w:rsid w:val="005B3237"/>
    <w:rsid w:val="005C43D3"/>
    <w:rsid w:val="005E608F"/>
    <w:rsid w:val="006354F4"/>
    <w:rsid w:val="006463D5"/>
    <w:rsid w:val="00676FB1"/>
    <w:rsid w:val="00687F09"/>
    <w:rsid w:val="0069237F"/>
    <w:rsid w:val="0069565C"/>
    <w:rsid w:val="006A1777"/>
    <w:rsid w:val="006A1929"/>
    <w:rsid w:val="006C5A23"/>
    <w:rsid w:val="006F565F"/>
    <w:rsid w:val="007001F6"/>
    <w:rsid w:val="00705001"/>
    <w:rsid w:val="00713AF0"/>
    <w:rsid w:val="007354D1"/>
    <w:rsid w:val="00752B47"/>
    <w:rsid w:val="0075494E"/>
    <w:rsid w:val="00763880"/>
    <w:rsid w:val="00774315"/>
    <w:rsid w:val="00783DB5"/>
    <w:rsid w:val="0078403C"/>
    <w:rsid w:val="00795350"/>
    <w:rsid w:val="007B2DC6"/>
    <w:rsid w:val="007C0E97"/>
    <w:rsid w:val="007E2530"/>
    <w:rsid w:val="007E3D4C"/>
    <w:rsid w:val="007E49D0"/>
    <w:rsid w:val="007E5584"/>
    <w:rsid w:val="007E612C"/>
    <w:rsid w:val="007F1673"/>
    <w:rsid w:val="00800833"/>
    <w:rsid w:val="00810152"/>
    <w:rsid w:val="00820498"/>
    <w:rsid w:val="008205E6"/>
    <w:rsid w:val="00820E51"/>
    <w:rsid w:val="0083439A"/>
    <w:rsid w:val="00846EEB"/>
    <w:rsid w:val="00852287"/>
    <w:rsid w:val="0085782B"/>
    <w:rsid w:val="00863DC6"/>
    <w:rsid w:val="008731F5"/>
    <w:rsid w:val="008A5163"/>
    <w:rsid w:val="008A69B4"/>
    <w:rsid w:val="008B0D77"/>
    <w:rsid w:val="008C7B74"/>
    <w:rsid w:val="008D2254"/>
    <w:rsid w:val="008E0FC5"/>
    <w:rsid w:val="008F2930"/>
    <w:rsid w:val="008F5430"/>
    <w:rsid w:val="0091278C"/>
    <w:rsid w:val="009178D6"/>
    <w:rsid w:val="00917DD3"/>
    <w:rsid w:val="009233DC"/>
    <w:rsid w:val="009300FE"/>
    <w:rsid w:val="009402D5"/>
    <w:rsid w:val="00942CB8"/>
    <w:rsid w:val="009567C1"/>
    <w:rsid w:val="0096148F"/>
    <w:rsid w:val="009718D5"/>
    <w:rsid w:val="00981A4E"/>
    <w:rsid w:val="0099013B"/>
    <w:rsid w:val="009921C5"/>
    <w:rsid w:val="009B4289"/>
    <w:rsid w:val="009C0947"/>
    <w:rsid w:val="009E3928"/>
    <w:rsid w:val="009E6F73"/>
    <w:rsid w:val="009F5271"/>
    <w:rsid w:val="00A02049"/>
    <w:rsid w:val="00A13840"/>
    <w:rsid w:val="00A42168"/>
    <w:rsid w:val="00A612D4"/>
    <w:rsid w:val="00A66F47"/>
    <w:rsid w:val="00A8274D"/>
    <w:rsid w:val="00A915D4"/>
    <w:rsid w:val="00A935B0"/>
    <w:rsid w:val="00A93B94"/>
    <w:rsid w:val="00A94388"/>
    <w:rsid w:val="00AB1D9E"/>
    <w:rsid w:val="00AB439B"/>
    <w:rsid w:val="00B16CE0"/>
    <w:rsid w:val="00B337A7"/>
    <w:rsid w:val="00B33BDE"/>
    <w:rsid w:val="00B41D13"/>
    <w:rsid w:val="00B51786"/>
    <w:rsid w:val="00B571E9"/>
    <w:rsid w:val="00B658A3"/>
    <w:rsid w:val="00B67066"/>
    <w:rsid w:val="00B709DD"/>
    <w:rsid w:val="00B735B8"/>
    <w:rsid w:val="00B748F5"/>
    <w:rsid w:val="00B874F8"/>
    <w:rsid w:val="00B94823"/>
    <w:rsid w:val="00BB66DE"/>
    <w:rsid w:val="00BC51E5"/>
    <w:rsid w:val="00BD28BA"/>
    <w:rsid w:val="00BD7FAD"/>
    <w:rsid w:val="00BF098E"/>
    <w:rsid w:val="00C442A7"/>
    <w:rsid w:val="00C53CDB"/>
    <w:rsid w:val="00C644FF"/>
    <w:rsid w:val="00C65DEB"/>
    <w:rsid w:val="00C6639B"/>
    <w:rsid w:val="00C8325B"/>
    <w:rsid w:val="00C936DF"/>
    <w:rsid w:val="00CA5A96"/>
    <w:rsid w:val="00CB48C6"/>
    <w:rsid w:val="00CD6D22"/>
    <w:rsid w:val="00CE4F69"/>
    <w:rsid w:val="00CF31CF"/>
    <w:rsid w:val="00D76A5C"/>
    <w:rsid w:val="00D86E87"/>
    <w:rsid w:val="00D95718"/>
    <w:rsid w:val="00D97AF1"/>
    <w:rsid w:val="00DC3089"/>
    <w:rsid w:val="00DD3810"/>
    <w:rsid w:val="00DD52D9"/>
    <w:rsid w:val="00DD7552"/>
    <w:rsid w:val="00DE0CBB"/>
    <w:rsid w:val="00DF00EE"/>
    <w:rsid w:val="00DF3447"/>
    <w:rsid w:val="00E11287"/>
    <w:rsid w:val="00E132A9"/>
    <w:rsid w:val="00E3298B"/>
    <w:rsid w:val="00E354A0"/>
    <w:rsid w:val="00E46BF1"/>
    <w:rsid w:val="00E51BCB"/>
    <w:rsid w:val="00E82F69"/>
    <w:rsid w:val="00E930A5"/>
    <w:rsid w:val="00E930C6"/>
    <w:rsid w:val="00EB00BF"/>
    <w:rsid w:val="00EB1822"/>
    <w:rsid w:val="00EC5650"/>
    <w:rsid w:val="00EC78E7"/>
    <w:rsid w:val="00EE2B6D"/>
    <w:rsid w:val="00F2687F"/>
    <w:rsid w:val="00F33EC9"/>
    <w:rsid w:val="00F469D3"/>
    <w:rsid w:val="00F536AF"/>
    <w:rsid w:val="00F853B5"/>
    <w:rsid w:val="00F934F8"/>
    <w:rsid w:val="00FA1B51"/>
    <w:rsid w:val="00FA1ED3"/>
    <w:rsid w:val="00FA475D"/>
    <w:rsid w:val="00FB6D44"/>
    <w:rsid w:val="00FD4CE5"/>
    <w:rsid w:val="00FD7441"/>
    <w:rsid w:val="00FE2694"/>
    <w:rsid w:val="00FF2F16"/>
    <w:rsid w:val="24C9549E"/>
    <w:rsid w:val="761B23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91DF9A"/>
  <w15:chartTrackingRefBased/>
  <w15:docId w15:val="{30864C5F-0148-4CD8-BDD5-AE7F0D7A66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1E49B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/>
    </w:rPr>
  </w:style>
  <w:style w:type="paragraph" w:styleId="Antrat3">
    <w:name w:val="heading 3"/>
    <w:basedOn w:val="prastasis"/>
    <w:next w:val="prastasis"/>
    <w:link w:val="Antrat3Diagrama"/>
    <w:qFormat/>
    <w:rsid w:val="001E49B8"/>
    <w:pPr>
      <w:keepNext/>
      <w:jc w:val="center"/>
      <w:outlineLvl w:val="2"/>
    </w:pPr>
    <w:rPr>
      <w:b/>
      <w:sz w:val="24"/>
      <w:lang w:val="lt-LT"/>
    </w:rPr>
  </w:style>
  <w:style w:type="paragraph" w:styleId="Antrat4">
    <w:name w:val="heading 4"/>
    <w:basedOn w:val="prastasis"/>
    <w:next w:val="prastasis"/>
    <w:link w:val="Antrat4Diagrama"/>
    <w:qFormat/>
    <w:rsid w:val="001E49B8"/>
    <w:pPr>
      <w:keepNext/>
      <w:jc w:val="center"/>
      <w:outlineLvl w:val="3"/>
    </w:pPr>
    <w:rPr>
      <w:sz w:val="28"/>
      <w:lang w:val="lt-LT"/>
    </w:rPr>
  </w:style>
  <w:style w:type="paragraph" w:styleId="Antrat8">
    <w:name w:val="heading 8"/>
    <w:basedOn w:val="prastasis"/>
    <w:next w:val="prastasis"/>
    <w:link w:val="Antrat8Diagrama"/>
    <w:qFormat/>
    <w:rsid w:val="001E49B8"/>
    <w:pPr>
      <w:keepNext/>
      <w:spacing w:line="360" w:lineRule="auto"/>
      <w:jc w:val="right"/>
      <w:outlineLvl w:val="7"/>
    </w:pPr>
    <w:rPr>
      <w:b/>
      <w:sz w:val="24"/>
      <w:lang w:val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3Diagrama">
    <w:name w:val="Antraštė 3 Diagrama"/>
    <w:basedOn w:val="Numatytasispastraiposriftas"/>
    <w:link w:val="Antrat3"/>
    <w:rsid w:val="001E49B8"/>
    <w:rPr>
      <w:rFonts w:ascii="Times New Roman" w:eastAsia="Times New Roman" w:hAnsi="Times New Roman" w:cs="Times New Roman"/>
      <w:b/>
      <w:sz w:val="24"/>
      <w:szCs w:val="20"/>
    </w:rPr>
  </w:style>
  <w:style w:type="character" w:customStyle="1" w:styleId="Antrat4Diagrama">
    <w:name w:val="Antraštė 4 Diagrama"/>
    <w:basedOn w:val="Numatytasispastraiposriftas"/>
    <w:link w:val="Antrat4"/>
    <w:rsid w:val="001E49B8"/>
    <w:rPr>
      <w:rFonts w:ascii="Times New Roman" w:eastAsia="Times New Roman" w:hAnsi="Times New Roman" w:cs="Times New Roman"/>
      <w:sz w:val="28"/>
      <w:szCs w:val="20"/>
    </w:rPr>
  </w:style>
  <w:style w:type="character" w:customStyle="1" w:styleId="Antrat8Diagrama">
    <w:name w:val="Antraštė 8 Diagrama"/>
    <w:basedOn w:val="Numatytasispastraiposriftas"/>
    <w:link w:val="Antrat8"/>
    <w:rsid w:val="001E49B8"/>
    <w:rPr>
      <w:rFonts w:ascii="Times New Roman" w:eastAsia="Times New Roman" w:hAnsi="Times New Roman" w:cs="Times New Roman"/>
      <w:b/>
      <w:sz w:val="24"/>
      <w:szCs w:val="20"/>
    </w:rPr>
  </w:style>
  <w:style w:type="paragraph" w:styleId="Antrats">
    <w:name w:val="header"/>
    <w:basedOn w:val="prastasis"/>
    <w:link w:val="AntratsDiagrama"/>
    <w:uiPriority w:val="99"/>
    <w:unhideWhenUsed/>
    <w:rsid w:val="001E49B8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1E49B8"/>
    <w:rPr>
      <w:rFonts w:ascii="Times New Roman" w:eastAsia="Times New Roman" w:hAnsi="Times New Roman" w:cs="Times New Roman"/>
      <w:sz w:val="20"/>
      <w:szCs w:val="20"/>
      <w:lang w:val="ru-RU"/>
    </w:rPr>
  </w:style>
  <w:style w:type="paragraph" w:styleId="Pagrindinistekstas">
    <w:name w:val="Body Text"/>
    <w:aliases w:val="Char Char, Char, Char Char, Char Char Char Diagrama Diagrama Diagrama Diagrama Diagrama, Char Char Char Diagrama Diagrama Diagrama Diagrama Diagrama Diagrama Diagrama Diagrama Diagrama Diagrama ,Char,body text,contents,bt,b,body inde"/>
    <w:basedOn w:val="prastasis"/>
    <w:link w:val="PagrindinistekstasDiagrama"/>
    <w:qFormat/>
    <w:rsid w:val="001E49B8"/>
    <w:pPr>
      <w:jc w:val="both"/>
    </w:pPr>
    <w:rPr>
      <w:sz w:val="24"/>
      <w:lang w:val="lt-LT"/>
    </w:rPr>
  </w:style>
  <w:style w:type="character" w:customStyle="1" w:styleId="PagrindinistekstasDiagrama">
    <w:name w:val="Pagrindinis tekstas Diagrama"/>
    <w:aliases w:val="Char Char Diagrama, Char Diagrama, Char Char Diagrama, Char Char Char Diagrama Diagrama Diagrama Diagrama Diagrama Diagrama,Char Diagrama,body text Diagrama,contents Diagrama,bt Diagrama,b Diagrama,body inde Diagrama"/>
    <w:basedOn w:val="Numatytasispastraiposriftas"/>
    <w:link w:val="Pagrindinistekstas"/>
    <w:rsid w:val="001E49B8"/>
    <w:rPr>
      <w:rFonts w:ascii="Times New Roman" w:eastAsia="Times New Roman" w:hAnsi="Times New Roman" w:cs="Times New Roman"/>
      <w:sz w:val="24"/>
      <w:szCs w:val="20"/>
    </w:rPr>
  </w:style>
  <w:style w:type="paragraph" w:styleId="Pagrindiniotekstotrauka2">
    <w:name w:val="Body Text Indent 2"/>
    <w:basedOn w:val="prastasis"/>
    <w:link w:val="Pagrindiniotekstotrauka2Diagrama"/>
    <w:rsid w:val="001E49B8"/>
    <w:pPr>
      <w:ind w:firstLine="720"/>
      <w:jc w:val="both"/>
    </w:pPr>
    <w:rPr>
      <w:sz w:val="24"/>
      <w:lang w:val="lt-LT"/>
    </w:rPr>
  </w:style>
  <w:style w:type="character" w:customStyle="1" w:styleId="Pagrindiniotekstotrauka2Diagrama">
    <w:name w:val="Pagrindinio teksto įtrauka 2 Diagrama"/>
    <w:basedOn w:val="Numatytasispastraiposriftas"/>
    <w:link w:val="Pagrindiniotekstotrauka2"/>
    <w:rsid w:val="001E49B8"/>
    <w:rPr>
      <w:rFonts w:ascii="Times New Roman" w:eastAsia="Times New Roman" w:hAnsi="Times New Roman" w:cs="Times New Roman"/>
      <w:sz w:val="24"/>
      <w:szCs w:val="20"/>
    </w:rPr>
  </w:style>
  <w:style w:type="character" w:styleId="Hipersaitas">
    <w:name w:val="Hyperlink"/>
    <w:aliases w:val="Alna"/>
    <w:uiPriority w:val="99"/>
    <w:rsid w:val="001E49B8"/>
    <w:rPr>
      <w:color w:val="0000FF"/>
      <w:u w:val="single"/>
    </w:rPr>
  </w:style>
  <w:style w:type="paragraph" w:customStyle="1" w:styleId="DiagramaDiagramaDiagrama">
    <w:name w:val="Diagrama Diagrama Diagrama"/>
    <w:basedOn w:val="prastasis"/>
    <w:rsid w:val="001E49B8"/>
    <w:pPr>
      <w:spacing w:after="160" w:line="240" w:lineRule="exact"/>
    </w:pPr>
    <w:rPr>
      <w:rFonts w:ascii="Tahoma" w:hAnsi="Tahoma"/>
      <w:lang w:val="en-US"/>
    </w:rPr>
  </w:style>
  <w:style w:type="table" w:styleId="Lentelstinklelis">
    <w:name w:val="Table Grid"/>
    <w:basedOn w:val="prastojilentel"/>
    <w:uiPriority w:val="59"/>
    <w:rsid w:val="001E49B8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raopastraipa">
    <w:name w:val="List Paragraph"/>
    <w:aliases w:val="ERP-List Paragraph,List Paragraph11,Bullet EY,List Paragraph1,Numbering,List Paragraph2,List Paragraph21,Lentele,Paragraph,List Paragraph Red,Table of contents numbered,Sąrašo pastraipa1,VARNELES,Buletai,lp1,Bullet 1"/>
    <w:basedOn w:val="prastasis"/>
    <w:link w:val="SraopastraipaDiagrama"/>
    <w:uiPriority w:val="34"/>
    <w:qFormat/>
    <w:rsid w:val="001E49B8"/>
    <w:pPr>
      <w:widowControl w:val="0"/>
      <w:autoSpaceDE w:val="0"/>
      <w:autoSpaceDN w:val="0"/>
      <w:adjustRightInd w:val="0"/>
      <w:ind w:left="720"/>
      <w:contextualSpacing/>
    </w:pPr>
    <w:rPr>
      <w:lang w:val="lt-LT" w:eastAsia="lt-LT"/>
    </w:rPr>
  </w:style>
  <w:style w:type="character" w:customStyle="1" w:styleId="SraopastraipaDiagrama">
    <w:name w:val="Sąrašo pastraipa Diagrama"/>
    <w:aliases w:val="ERP-List Paragraph Diagrama,List Paragraph11 Diagrama,Bullet EY Diagrama,List Paragraph1 Diagrama,Numbering Diagrama,List Paragraph2 Diagrama,List Paragraph21 Diagrama,Lentele Diagrama,Paragraph Diagrama,VARNELES Diagrama"/>
    <w:link w:val="Sraopastraipa"/>
    <w:uiPriority w:val="34"/>
    <w:qFormat/>
    <w:rsid w:val="001E49B8"/>
    <w:rPr>
      <w:rFonts w:ascii="Times New Roman" w:eastAsia="Times New Roman" w:hAnsi="Times New Roman" w:cs="Times New Roman"/>
      <w:sz w:val="20"/>
      <w:szCs w:val="20"/>
      <w:lang w:eastAsia="lt-LT"/>
    </w:rPr>
  </w:style>
  <w:style w:type="character" w:styleId="Grietas">
    <w:name w:val="Strong"/>
    <w:qFormat/>
    <w:rsid w:val="001E49B8"/>
    <w:rPr>
      <w:b/>
      <w:bCs/>
      <w:color w:val="000000"/>
    </w:rPr>
  </w:style>
  <w:style w:type="character" w:customStyle="1" w:styleId="FontStyle14">
    <w:name w:val="Font Style14"/>
    <w:rsid w:val="001E49B8"/>
    <w:rPr>
      <w:rFonts w:ascii="Times New Roman" w:hAnsi="Times New Roman" w:cs="Calibri"/>
      <w:b/>
      <w:bCs/>
      <w:sz w:val="22"/>
      <w:szCs w:val="22"/>
    </w:rPr>
  </w:style>
  <w:style w:type="paragraph" w:customStyle="1" w:styleId="Style3">
    <w:name w:val="Style3"/>
    <w:basedOn w:val="prastasis"/>
    <w:rsid w:val="001E49B8"/>
    <w:pPr>
      <w:widowControl w:val="0"/>
      <w:suppressAutoHyphens/>
      <w:autoSpaceDE w:val="0"/>
      <w:spacing w:line="278" w:lineRule="exact"/>
      <w:jc w:val="center"/>
    </w:pPr>
    <w:rPr>
      <w:rFonts w:eastAsia="Lucida Sans Unicode"/>
      <w:kern w:val="1"/>
      <w:sz w:val="24"/>
      <w:szCs w:val="24"/>
      <w:lang w:val="en-US"/>
    </w:rPr>
  </w:style>
  <w:style w:type="character" w:customStyle="1" w:styleId="FontStyle17">
    <w:name w:val="Font Style17"/>
    <w:rsid w:val="001E49B8"/>
    <w:rPr>
      <w:rFonts w:ascii="Times New Roman" w:hAnsi="Times New Roman" w:cs="Calibri"/>
      <w:sz w:val="22"/>
      <w:szCs w:val="22"/>
    </w:rPr>
  </w:style>
  <w:style w:type="paragraph" w:styleId="prastasiniatinklio">
    <w:name w:val="Normal (Web)"/>
    <w:basedOn w:val="prastasis"/>
    <w:uiPriority w:val="99"/>
    <w:rsid w:val="001E49B8"/>
    <w:pPr>
      <w:spacing w:before="100" w:beforeAutospacing="1" w:after="100" w:afterAutospacing="1"/>
    </w:pPr>
    <w:rPr>
      <w:color w:val="000000"/>
      <w:sz w:val="24"/>
      <w:szCs w:val="24"/>
      <w:lang w:val="en-GB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0428CE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0428CE"/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0428CE"/>
    <w:rPr>
      <w:rFonts w:ascii="Times New Roman" w:eastAsia="Times New Roman" w:hAnsi="Times New Roman" w:cs="Times New Roman"/>
      <w:sz w:val="20"/>
      <w:szCs w:val="20"/>
      <w:lang w:val="ru-RU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0428CE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0428CE"/>
    <w:rPr>
      <w:rFonts w:ascii="Times New Roman" w:eastAsia="Times New Roman" w:hAnsi="Times New Roman" w:cs="Times New Roman"/>
      <w:b/>
      <w:bCs/>
      <w:sz w:val="20"/>
      <w:szCs w:val="20"/>
      <w:lang w:val="ru-RU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0428CE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0428CE"/>
    <w:rPr>
      <w:rFonts w:ascii="Segoe UI" w:eastAsia="Times New Roman" w:hAnsi="Segoe UI" w:cs="Segoe UI"/>
      <w:sz w:val="18"/>
      <w:szCs w:val="18"/>
      <w:lang w:val="ru-RU"/>
    </w:rPr>
  </w:style>
  <w:style w:type="paragraph" w:styleId="Porat">
    <w:name w:val="footer"/>
    <w:basedOn w:val="prastasis"/>
    <w:link w:val="PoratDiagrama"/>
    <w:uiPriority w:val="99"/>
    <w:unhideWhenUsed/>
    <w:rsid w:val="00F934F8"/>
    <w:pPr>
      <w:tabs>
        <w:tab w:val="center" w:pos="4680"/>
        <w:tab w:val="right" w:pos="9360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F934F8"/>
    <w:rPr>
      <w:rFonts w:ascii="Times New Roman" w:eastAsia="Times New Roman" w:hAnsi="Times New Roman" w:cs="Times New Roman"/>
      <w:sz w:val="20"/>
      <w:szCs w:val="20"/>
      <w:lang w:val="ru-RU"/>
    </w:rPr>
  </w:style>
  <w:style w:type="paragraph" w:styleId="Pataisymai">
    <w:name w:val="Revision"/>
    <w:hidden/>
    <w:uiPriority w:val="99"/>
    <w:semiHidden/>
    <w:rsid w:val="00FB6D4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698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01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a926ce1-310f-41ae-8385-1ca2b7620943">
      <Terms xmlns="http://schemas.microsoft.com/office/infopath/2007/PartnerControls"/>
    </lcf76f155ced4ddcb4097134ff3c332f>
    <TaxCatchAll xmlns="d9f5a42a-9903-45e5-95ea-f5f6a7533a1f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CB59F11CF1DA54DB1377FAA4CC51862" ma:contentTypeVersion="18" ma:contentTypeDescription="Create a new document." ma:contentTypeScope="" ma:versionID="82d07e98c2f85a41f875521bf13c1713">
  <xsd:schema xmlns:xsd="http://www.w3.org/2001/XMLSchema" xmlns:xs="http://www.w3.org/2001/XMLSchema" xmlns:p="http://schemas.microsoft.com/office/2006/metadata/properties" xmlns:ns2="fa926ce1-310f-41ae-8385-1ca2b7620943" xmlns:ns3="d9f5a42a-9903-45e5-95ea-f5f6a7533a1f" xmlns:ns4="6f14713e-c20f-4bc3-b01e-bfea371dc62d" targetNamespace="http://schemas.microsoft.com/office/2006/metadata/properties" ma:root="true" ma:fieldsID="ab8f9b7508b17851f732cf090d445080" ns2:_="" ns3:_="" ns4:_="">
    <xsd:import namespace="fa926ce1-310f-41ae-8385-1ca2b7620943"/>
    <xsd:import namespace="d9f5a42a-9903-45e5-95ea-f5f6a7533a1f"/>
    <xsd:import namespace="6f14713e-c20f-4bc3-b01e-bfea371dc62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4:SharedWithUsers" minOccurs="0"/>
                <xsd:element ref="ns4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a926ce1-310f-41ae-8385-1ca2b762094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700ec1ad-b7ce-47c8-ad3e-598a481fb4e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f5a42a-9903-45e5-95ea-f5f6a7533a1f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598e63ff-692d-4904-8f22-2104665dbbc5}" ma:internalName="TaxCatchAll" ma:showField="CatchAllData" ma:web="d9f5a42a-9903-45e5-95ea-f5f6a7533a1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f14713e-c20f-4bc3-b01e-bfea371dc62d" elementFormDefault="qualified">
    <xsd:import namespace="http://schemas.microsoft.com/office/2006/documentManagement/types"/>
    <xsd:import namespace="http://schemas.microsoft.com/office/infopath/2007/PartnerControls"/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D0CF21E-5570-48E4-8A2D-A2CA70E980C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22C004E-B62A-4943-8DF3-F9BD2A605ED2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79a86fc2-9014-4604-9ec4-2f95240865a3"/>
    <ds:schemaRef ds:uri="541d8e2f-d744-44ce-ab31-46aa6b84fec9"/>
    <ds:schemaRef ds:uri="fa926ce1-310f-41ae-8385-1ca2b7620943"/>
    <ds:schemaRef ds:uri="d9f5a42a-9903-45e5-95ea-f5f6a7533a1f"/>
  </ds:schemaRefs>
</ds:datastoreItem>
</file>

<file path=customXml/itemProps3.xml><?xml version="1.0" encoding="utf-8"?>
<ds:datastoreItem xmlns:ds="http://schemas.openxmlformats.org/officeDocument/2006/customXml" ds:itemID="{D61CB217-920B-4D98-8CF9-E922C89BADA8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2528</Words>
  <Characters>1441</Characters>
  <Application>Microsoft Office Word</Application>
  <DocSecurity>0</DocSecurity>
  <Lines>12</Lines>
  <Paragraphs>7</Paragraphs>
  <ScaleCrop>false</ScaleCrop>
  <Company/>
  <LinksUpToDate>false</LinksUpToDate>
  <CharactersWithSpaces>3962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Darius Laiconas</dc:creator>
  <cp:keywords/>
  <dc:description/>
  <cp:lastModifiedBy>Rita Vasiliauskienė</cp:lastModifiedBy>
  <cp:revision>2</cp:revision>
  <cp:lastPrinted>2019-01-23T06:51:00Z</cp:lastPrinted>
  <dcterms:created xsi:type="dcterms:W3CDTF">2025-02-19T11:20:00Z</dcterms:created>
  <dcterms:modified xsi:type="dcterms:W3CDTF">2025-02-19T11:20:00Z</dcterms:modified>
  <cp:contentStatus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0x010100DCB59F11CF1DA54DB1377FAA4CC51862</vt:lpwstr>
  </property>
  <property fmtid="{D5CDD505-2E9C-101B-9397-08002B2CF9AE}" pid="3" name="DocumentSetDescription">
    <vt:lpwstr/>
  </property>
  <property fmtid="{D5CDD505-2E9C-101B-9397-08002B2CF9AE}" pid="4" name="Created">
    <vt:filetime>2021-02-12T07:45:00Z</vt:filetime>
  </property>
  <property fmtid="{D5CDD505-2E9C-101B-9397-08002B2CF9AE}" pid="5" name="_dlc_DocIdItemGuid">
    <vt:lpwstr>979d85c0-7de0-4ee6-8fcc-53599681363b</vt:lpwstr>
  </property>
  <property fmtid="{D5CDD505-2E9C-101B-9397-08002B2CF9AE}" pid="6" name="auditlogfromitemproperty">
    <vt:lpwstr>&lt;?xml version="1.0" encoding="utf-16"?&gt;_x000d_
&lt;XmlHiddenFieldAuditLogItem xmlns:xsd="http://www.w3.org/2001/XMLSchema" xmlns:xsi="http://www.w3.org/2001/XMLSchema-instance"&gt;_x000d_
  &lt;auditlist&gt;_x000d_
    &lt;XmlHiddenFieldAuditLogItem&gt;_x000d_
      &lt;auditlist /&gt;_x000d_
      &lt;User&gt;SHAREPOINT\system&lt;/User&gt;_x000d_
      &lt;Path&gt;SHAREPOINT\system&lt;/Path&gt;_x000d_
      &lt;Event&gt;Columns update&lt;/Event&gt;_x000d_
      &lt;Occured&gt;2021-01-19T14:19:12.8829149+02:00&lt;/Occured&gt;_x000d_
      &lt;EventData&gt;&amp;lt;updates&amp;gt;&amp;lt;field&amp;gt;&amp;lt;name&amp;gt;DocRegStatus&amp;lt;/name&amp;gt;&amp;lt;from&amp;gt;Rengiamas&amp;lt;/from&amp;gt;&amp;lt;to&amp;gt;Derinama&amp;lt;/to&amp;gt;&amp;lt;/field&amp;gt;&amp;lt;/updates&amp;gt;&lt;/EventData&gt;_x000d_
    &lt;/XmlHiddenFieldAuditLogItem&gt;_x000d_
    &lt;XmlHiddenFieldAuditLogItem&gt;_x000d_
      &lt;auditlist /&gt;_x000d_
      &lt;User&gt;SHAREPOINT\system&lt;/User&gt;_x000d_
      &lt;Path&gt;SHAREPOINT\system&lt;/Path&gt;_x000d_
      &lt;Event&gt;Columns update&lt;/Event&gt;_x000d_
      &lt;Occured&gt;2021-02-12T09:52:18.7283493+02:00&lt;/Occured&gt;_x000d_
      &lt;EventData&gt;&amp;lt;updates&amp;gt;&amp;lt;field&amp;gt;&amp;lt;name&amp;gt;ddmField2&amp;lt;/name&amp;gt;&amp;lt;from&amp;gt;https://dvs.sisp.lt/sritys/pirkimai/registrasTPSP/1888&amp;lt;/from&amp;gt;&amp;lt;to&amp;gt;&amp;lt;/to&amp;gt;&amp;lt;/field&amp;gt;&amp;lt;field&amp;gt;&amp;lt;name&amp;gt;ddmField3&amp;lt;/name&amp;gt;&amp;lt;from&amp;gt;2021-SVP-017&amp;lt;/from&amp;gt;&amp;lt;to&amp;gt;&amp;lt;/to&amp;gt;&amp;lt;/field&amp;gt;&amp;lt;field&amp;gt;&amp;lt;name&amp;gt;ddmField4&amp;lt;/name&amp;gt;&amp;lt;from&amp;gt;Kristina Jalmokienė&amp;lt;/from&amp;gt;&amp;lt;to&amp;gt;&amp;lt;/to&amp;gt;&amp;lt;/field&amp;gt;&amp;lt;field&amp;gt;&amp;lt;name&amp;gt;ddmField9&amp;lt;/name&amp;gt;&amp;lt;from&amp;gt;Techninė specifikacija&amp;lt;/from&amp;gt;&amp;lt;to&amp;gt;&amp;lt;/to&amp;gt;&amp;lt;/field&amp;gt;&amp;lt;field&amp;gt;&amp;lt;name&amp;gt;ddmField10&amp;lt;/name&amp;gt;&amp;lt;from&amp;gt;Kristina Jalmokienė&amp;lt;/from&amp;gt;&amp;lt;to&amp;gt;&amp;lt;/to&amp;gt;&amp;lt;/field&amp;gt;&amp;lt;field&amp;gt;&amp;lt;name&amp;gt;ddmField25&amp;lt;/name&amp;gt;&amp;lt;from&amp;gt;Tomas Nickus&amp;lt;/from&amp;gt;&amp;lt;to&amp;gt;&amp;lt;/to&amp;gt;&amp;lt;/field&amp;gt;&amp;lt;/updates&amp;gt;&lt;/EventData&gt;_x000d_
    &lt;/XmlHiddenFieldAuditLogItem&gt;_x000d_
    &lt;XmlHiddenFieldAuditLogItem&gt;_x000d_
      &lt;auditlist /&gt;_x000d_
      &lt;User&gt;SHAREPOINT\system&lt;/User&gt;_x000d_
      &lt;Path&gt;SHAREPOINT\system&lt;/Path&gt;_x000d_
      &lt;Event&gt;Columns update&lt;/Event&gt;_x000d_
      &lt;Occured&gt;2021-02-17T08:04:31.6956705+02:00&lt;/Occured&gt;_x000d_
      &lt;EventData&gt;&amp;lt;updates&amp;gt;&amp;lt;field&amp;gt;&amp;lt;name&amp;gt;ddmInitiator&amp;lt;/name&amp;gt;&amp;lt;from&amp;gt;&amp;lt;/from&amp;gt;&amp;lt;to&amp;gt;Vaidotas Vaitkevičius&amp;lt;/to&amp;gt;&amp;lt;/field&amp;gt;&amp;lt;/updates&amp;gt;&lt;/EventData&gt;_x000d_
    &lt;/XmlHiddenFieldAuditLogItem&gt;_x000d_
    &lt;XmlHiddenFieldAuditLogItem&gt;_x000d_
      &lt;auditlist /&gt;_x000d_
      &lt;User&gt;SHAREPOINT\system&lt;/User&gt;_x000d_
      &lt;Path&gt;SHAREPOINT\system&lt;/Path&gt;_x000d_
      &lt;Event&gt;Columns update&lt;/Event&gt;_x000d_
      &lt;Occured&gt;2021-02-17T08:42:09.4928481+02:00&lt;/Occured&gt;_x000d_
      &lt;EventData&gt;&amp;lt;updates&amp;gt;&amp;lt;field&amp;gt;&amp;lt;name&amp;gt;WFParticipants&amp;lt;/name&amp;gt;&amp;lt;from&amp;gt;&amp;lt;/from&amp;gt;&amp;lt;to&amp;gt; Tomas Nickus&amp;lt;/to&amp;gt;&amp;lt;/field&amp;gt;&amp;lt;/updates&amp;gt;&lt;/EventData&gt;_x000d_
    &lt;/XmlHiddenFieldAuditLogItem&gt;_x000d_
    &lt;XmlHiddenFieldAuditLogItem&gt;_x000d_
      &lt;auditlist /&gt;_x000d_
      &lt;User&gt;SHAREPOINT\system&lt;/User&gt;_x000d_
      &lt;Path&gt;SHAREPOINT\system&lt;/Path&gt;_x000d_
      &lt;Event&gt;Columns update&lt;/Event&gt;_x000d_
      &lt;Occured&gt;2021-02-17T08:59:40.7595533+02:00&lt;/Occured&gt;_x000d_
      &lt;EventData&gt;&amp;lt;updates&amp;gt;&amp;lt;field&amp;gt;&amp;lt;name&amp;gt;WFParticipants&amp;lt;/name&amp;gt;&amp;lt;from&amp;gt; Tomas Nickus&amp;lt;/from&amp;gt;&amp;lt;to&amp;gt; Tomas Nickus, Marius Dičkus&amp;lt;/to&amp;gt;&amp;lt;/field&amp;gt;&amp;lt;/updates&amp;gt;&lt;/EventData&gt;_x000d_
    &lt;/XmlHiddenFieldAuditLogItem&gt;_x000d_
    &lt;XmlHiddenFieldAuditLogItem&gt;_x000d_
      &lt;auditlist /&gt;_x000d_
      &lt;User&gt;SHAREPOINT\system&lt;/User&gt;_x000d_
      &lt;Path&gt;SHAREPOINT\system&lt;/Path&gt;_x000d_
      &lt;Event&gt;Columns update&lt;/Event&gt;_x000d_
      &lt;Occured&gt;2021-02-17T09:01:34.4206382+02:00&lt;/Occured&gt;_x000d_
      &lt;EventData&gt;&amp;lt;updates&amp;gt;&amp;lt;field&amp;gt;&amp;lt;name&amp;gt;WFParticipants&amp;lt;/name&amp;gt;&amp;lt;from&amp;gt; Tomas Nickus, Marius Dičkus&amp;lt;/from&amp;gt;&amp;lt;to&amp;gt; Tomas Nickus, Marius Dičkus, Aurelija Peleckaitė&amp;lt;/to&amp;gt;&amp;lt;/field&amp;gt;&amp;lt;/updates&amp;gt;&lt;/EventData&gt;_x000d_
    &lt;/XmlHiddenFieldAuditLogItem&gt;_x000d_
    &lt;XmlHiddenFieldAuditLogItem&gt;_x000d_
      &lt;auditlist /&gt;_x000d_
      &lt;User&gt;SHAREPOINT\system&lt;/User&gt;_x000d_
      &lt;Path&gt;SHAREPOINT\system&lt;/Path&gt;_x000d_
      &lt;Event&gt;Columns update&lt;/Event&gt;_x000d_
      &lt;Occured&gt;2021-02-17T09:14:04.1636399+02:00&lt;/Occured&gt;_x000d_
      &lt;EventData&gt;&amp;lt;updates&amp;gt;&amp;lt;field&amp;gt;&amp;lt;name&amp;gt;WFParticipants&amp;lt;/name&amp;gt;&amp;lt;from&amp;gt; Tomas Nickus, Marius Dičkus, Aurelija Peleckaitė&amp;lt;/from&amp;gt;&amp;lt;to&amp;gt; Tomas Nickus, Marius Dičkus, Aurelija Peleckaitė, Kristina Makauskienė&amp;lt;/to&amp;gt;&amp;lt;/field&amp;gt;&amp;lt;/updates&amp;gt;&lt;/EventData&gt;_x000d_
    &lt;/XmlHiddenFieldAuditLogItem&gt;_x000d_
    &lt;XmlHiddenFieldAuditLogItem&gt;_x000d_
      &lt;auditlist /&gt;_x000d_
      &lt;User&gt;SHAREPOINT\system&lt;/User&gt;_x000d_
      &lt;Path&gt;SHAREPOINT\system&lt;/Path&gt;_x000d_
      &lt;Event&gt;Columns update&lt;/Event&gt;_x000d_
      &lt;Occured&gt;2021-02-17T16:23:32.3399648+02:00&lt;/Occured&gt;_x000d_
      &lt;EventData&gt;&amp;lt;updates&amp;gt;&amp;lt;field&amp;gt;&amp;lt;name&amp;gt;WFParticipants&amp;lt;/name&amp;gt;&amp;lt;from&amp;gt; Tomas Nickus, Marius Dičkus, Aurelija Peleckaitė, Kristina Makauskienė&amp;lt;/from&amp;gt;&amp;lt;to&amp;gt; Tomas Nickus, Marius Dičkus, Aurelija Peleckaitė, Kristina Makauskienė, Jolanta Čuchonska&amp;lt;/to&amp;gt;&amp;lt;/field&amp;gt;&amp;lt;/updates&amp;gt;&lt;/EventData&gt;_x000d_
    &lt;/XmlHiddenFieldAuditLogItem&gt;_x000d_
    &lt;XmlHiddenFieldAuditLogItem&gt;_x000d_
      &lt;auditlist /&gt;_x000d_
      &lt;User&gt;SHAREPOINT\system&lt;/User&gt;_x000d_
      &lt;Path&gt;SHAREPOINT\system&lt;/Path&gt;_x000d_
      &lt;Event&gt;Columns update&lt;/Event&gt;_x000d_
      &lt;Occured&gt;2021-02-18T10:10:56.8269827+02:00&lt;/Occured&gt;_x000d_
      &lt;EventData&gt;&amp;lt;updates&amp;gt;&amp;lt;field&amp;gt;&amp;lt;name&amp;gt;WFParticipants&amp;lt;/name&amp;gt;&amp;lt;from&amp;gt; Tomas Nickus, Marius Dičkus, Aurelija Peleckaitė, Kristina Makauskienė, Jolanta Čuchonska&amp;lt;/from&amp;gt;&amp;lt;to&amp;gt; Tomas Nickus, Marius Dičkus, Aurelija Peleckaitė, Kristina Makauskienė, Jolanta Čuchonska, Lina Lukošienė&amp;lt;/to&amp;gt;&amp;lt;/field&amp;gt;&amp;lt;/updates&amp;gt;&lt;/EventData&gt;_x000d_
    &lt;/XmlHiddenFieldAuditLogItem&gt;_x000d_
    &lt;XmlHiddenFieldAuditLogItem&gt;_x000d_
      &lt;auditlist /&gt;_x000d_
      &lt;User&gt;SHAREPOINT\system&lt;/User&gt;_x000d_
      &lt;Path&gt;SHAREPOINT\system&lt;/Path&gt;_x000d_
      &lt;Event&gt;Columns update&lt;/Event&gt;_x000d_
      &lt;Occured&gt;2021-02-18T10:15:10.1839989+02:00&lt;/Occured&gt;_x000d_
      &lt;EventData&gt;&amp;lt;updates&amp;gt;&amp;lt;field&amp;gt;&amp;lt;name&amp;gt;WFParticipants&amp;lt;/name&amp;gt;&amp;lt;from&amp;gt; Tomas Nickus, Marius Dičkus, Aurelija Peleckaitė, Kristina Makauskienė, Jolanta Čuchonska, Lina Lukošienė&amp;lt;/from&amp;gt;&amp;lt;to&amp;gt; Tomas Nickus, Marius Dičkus, Aurelija Peleckaitė, Kristina Makauskienė, Jolanta Čuchonska, Lina Lukošienė, Kristina Makauskienė&amp;lt;/to&amp;gt;&amp;lt;/field&amp;gt;&amp;lt;/updates&amp;gt;&lt;/EventData&gt;_x000d_
    &lt;/XmlHiddenFieldAuditLogItem&gt;_x000d_
    &lt;XmlHiddenFieldAuditLogItem&gt;_x000d_
      &lt;auditlist /&gt;_x000d_
      &lt;User&gt;SHAREPOINT\system&lt;/User&gt;_x000d_
      &lt;Path&gt;SHAREPOINT\system&lt;/Path&gt;_x000d_
      &lt;Event&gt;Columns update&lt;/Event&gt;_x000d_
      &lt;Occured&gt;2021-02-18T10:20:47.1161533+02:00&lt;/Occured&gt;_x000d_
      &lt;EventData&gt;&amp;lt;updates&amp;gt;&amp;lt;field&amp;gt;&amp;lt;name&amp;gt;WFParticipants&amp;lt;/name&amp;gt;&amp;lt;from&amp;gt; Tomas Nickus, Marius Dičkus, Aurelija Peleckaitė, Kristina Makauskienė, Jolanta Čuchonska, Lina Lukošienė, Kristina Makauskienė&amp;lt;/from&amp;gt;&amp;lt;to&amp;gt; Tomas Nickus, Marius Dičkus, Aurelija Peleckaitė, Kristina Makauskienė, Jolanta Čuchonska, Lina Lukošienė, Kristina Makauskienė, Vaidotas Vaitkevičius&amp;lt;/to&amp;gt;&amp;lt;/field&amp;gt;&amp;lt;/updates&amp;gt;&lt;/EventData&gt;_x000d_
    &lt;/XmlHiddenFieldAuditLogItem&gt;_x000d_
    &lt;XmlHiddenFieldAuditLogItem&gt;_x000d_
      &lt;auditlist /&gt;_x000d_
      &lt;User&gt;SHAREPOINT\system&lt;/User&gt;_x000d_
      &lt;Path&gt;SHAREPOINT\system&lt;/Path&gt;_x000d_
      &lt;Event&gt;Columns update&lt;/Event&gt;_x000d_
      &lt;Occured&gt;2021-02-18T10:45:42.9561618+02:00&lt;/Occured&gt;_x000d_
      &lt;EventData&gt;&amp;lt;updates&amp;gt;&amp;lt;field&amp;gt;&amp;lt;name&amp;gt;WFParticipants&amp;lt;/name&amp;gt;&amp;lt;from&amp;gt; Tomas Nickus, Marius Dičkus, Aurelija Peleckaitė, Kristina Makauskienė, Jolanta Čuchonska, Lina Lukošienė, Kristina Makauskienė, Vaidotas Vaitkevičius&amp;lt;/from&amp;gt;&amp;lt;to&amp;gt; Tomas Nickus, Marius Dičkus, Aurelija Peleckaitė, Kristina Makauskienė, Jolanta Čuchonska, Lina Lukošienė, Kristina Makauskienė, Vaidotas Vaitkevičius, Mindaugas Laucius&amp;lt;/to&amp;gt;&amp;lt;/field&amp;gt;&amp;lt;/updates&amp;gt;&lt;/EventData&gt;_x000d_
    &lt;/XmlHiddenFieldAuditLogItem&gt;_x000d_
    &lt;XmlHiddenFieldAuditLogItem&gt;_x000d_
      &lt;auditlist /&gt;_x000d_
      &lt;User&gt;SHAREPOINT\system&lt;/User&gt;_x000d_
      &lt;Path&gt;SHAREPOINT\system&lt;/Path&gt;_x000d_
      &lt;Event&gt;Columns update&lt;/Event&gt;_x000d_
      &lt;Occured&gt;2021-02-18T10:46:27.7695047+02:00&lt;/Occured&gt;_x000d_
      &lt;EventData&gt;&amp;lt;updates&amp;gt;&amp;lt;field&amp;gt;&amp;lt;name&amp;gt;DocNumber&amp;lt;/name&amp;gt;&amp;lt;from&amp;gt;&amp;lt;/from&amp;gt;&amp;lt;to&amp;gt;2021-SUT-0027&amp;lt;/to&amp;gt;&amp;lt;/field&amp;gt;&amp;lt;field&amp;gt;&amp;lt;name&amp;gt;ddmField1&amp;lt;/name&amp;gt;&amp;lt;from&amp;gt;&amp;lt;/from&amp;gt;&amp;lt;to&amp;gt;2021-SVP-017&amp;lt;/to&amp;gt;&amp;lt;/field&amp;gt;&amp;lt;/updates&amp;gt;&lt;/EventData&gt;_x000d_
    &lt;/XmlHiddenFieldAuditLogItem&gt;_x000d_
    &lt;XmlHiddenFieldAuditLogItem&gt;_x000d_
      &lt;auditlist /&gt;_x000d_
      &lt;User&gt;SHAREPOINT\system&lt;/User&gt;_x000d_
      &lt;Path&gt;SHAREPOINT\system&lt;/Path&gt;_x000d_
      &lt;Event&gt;Columns update&lt;/Event&gt;_x000d_
      &lt;Occured&gt;2021-02-18T10:46:42.1135097+02:00&lt;/Occured&gt;_x000d_
      &lt;EventData&gt;&amp;lt;updates&amp;gt;&amp;lt;field&amp;gt;&amp;lt;name&amp;gt;DocumentSetDescription&amp;lt;/name&amp;gt;&amp;lt;from&amp;gt;&amp;lt;/from&amp;gt;&amp;lt;to&amp;gt;    &amp;lt;/to&amp;gt;&amp;lt;/field&amp;gt;&amp;lt;/updates&amp;gt;&lt;/EventData&gt;_x000d_
    &lt;/XmlHiddenFieldAuditLogItem&gt;_x000d_
    &lt;XmlHiddenFieldAuditLogItem&gt;_x000d_
      &lt;auditlist /&gt;_x000d_
      &lt;User&gt;SHAREPOINT\system&lt;/User&gt;_x000d_
      &lt;Path&gt;SHAREPOINT\system&lt;/Path&gt;_x000d_
      &lt;Event&gt;ItemMoving&lt;/Event&gt;_x000d_
      &lt;Occured&gt;2021-02-18T10:46:44.0823069+02:00&lt;/Occured&gt;_x000d_
      &lt;EventData&gt;&amp;lt;Location&amp;gt;&amp;lt;old&amp;gt;https://dvs.sisp.lt/sritys/sutartys/sritys/sutartys/ddm/derinami/DDM63748719899693&amp;lt;/old&amp;gt;&amp;lt;new&amp;gt;https://dvs.sisp.lt/sritys/sutartys/patvirtintos_sutartys/2021/20210212094500_2021-SUT-0027_AUTOMOBILIŲ STOVĖJIMO BILIETŲ AUTOMATŲ VIENKARTINI/&amp;lt;/new&amp;gt;&amp;lt;/Location&amp;gt;&lt;/EventData&gt;_x000d_
    &lt;/XmlHiddenFieldAuditLogItem&gt;_x000d_
  &lt;/auditlist&gt;_x000d_
  &lt;Occured&gt;0001-01-01T00:00:00&lt;/Occured&gt;_x000d_
&lt;/XmlHiddenFieldAuditLogItem&gt;</vt:lpwstr>
  </property>
  <property fmtid="{D5CDD505-2E9C-101B-9397-08002B2CF9AE}" pid="7" name="_docset_NoMedatataSyncRequired">
    <vt:lpwstr>False</vt:lpwstr>
  </property>
  <property fmtid="{D5CDD505-2E9C-101B-9397-08002B2CF9AE}" pid="8" name="SSAuditLogLastValue">
    <vt:lpwstr>&lt;?xml version="1.0" encoding="utf-16"?&gt;_x000d_
&lt;SSItemProperties xmlns:xsd="http://www.w3.org/2001/XMLSchema" xmlns:xsi="http://www.w3.org/2001/XMLSchema-instance"&gt;_x000d_
  &lt;Fields&gt;_x000d_
    &lt;string&gt;FileLeafRef&lt;/string&gt;_x000d_
    &lt;string&gt;Title&lt;/string&gt;_x000d_
    &lt;string&gt;DocumentSetDescription&lt;/string&gt;_x000d_
    &lt;string&gt;SSStatus&lt;/string&gt;_x000d_
    &lt;string&gt;SSNumber&lt;/string&gt;_x000d_
    &lt;string&gt;SSOtherNumber&lt;/string&gt;_x000d_
    &lt;string&gt;SSDate&lt;/string&gt;_x000d_
    &lt;string&gt;SSValidationTerm&lt;/string&gt;_x000d_
    &lt;string&gt;SSValidToDate&lt;/string&gt;_x000d_
    &lt;string&gt;SSType&lt;/string&gt;_x000d_
    &lt;string&gt;SSPPNr&lt;/string&gt;_x000d_
    &lt;string&gt;SSPPDate&lt;/string&gt;_x000d_
    &lt;string&gt;SSPPType&lt;/string&gt;_x000d_
    &lt;string&gt;SSPMode&lt;/string&gt;_x000d_
    &lt;string&gt;SSPCVPISNr&lt;/string&gt;_x000d_
    &lt;string&gt;SSPBVPZ&lt;/string&gt;_x000d_
    &lt;string&gt;SSPName&lt;/string&gt;_x000d_
    &lt;string&gt;SSExtendValidation&lt;/string&gt;_x000d_
    &lt;string&gt;SSResponsible&lt;/string&gt;_x000d_
    &lt;string&gt;SSState&lt;/string&gt;_x000d_
    &lt;string&gt;SSOtherInfo&lt;/string&gt;_x000d_
    &lt;string&gt;SSAssuranceValid&lt;/string&gt;_x000d_
    &lt;string&gt;SSNotes&lt;/string&gt;_x000d_
    &lt;string&gt;SSResponsiblePosition&lt;/string&gt;_x000d_
    &lt;string&gt;SSResponsibleDep&lt;/string&gt;_x000d_
    &lt;string&gt;Title2&lt;/string&gt;_x000d_
    &lt;string&gt;DocNumber&lt;/string&gt;_x000d_
    &lt;string&gt;DocOriginatorDep&lt;/string&gt;_x000d_
    &lt;string&gt;DocOriginatorTxt&lt;/string&gt;_x000d_
    &lt;string&gt;DocOriginator&lt;/string&gt;_x000d_
    &lt;string&gt;DocCompany&lt;/string&gt;_x000d_
    &lt;string&gt;DocRegDate&lt;/string&gt;_x000d_
    &lt;string&gt;DocRegStatus&lt;/string&gt;_x000d_
    &lt;string&gt;DocDate&lt;/string&gt;_x000d_
    &lt;string&gt;DocOriginatorUsr&lt;/string&gt;_x000d_
    &lt;string&gt;SSBusena&lt;/string&gt;_x000d_
    &lt;string&gt;SSResponsibleUsr&lt;/string&gt;_x000d_
    &lt;string&gt;SSPaviesinta&lt;/string&gt;_x000d_
    &lt;string&gt;DocOriginatorTxt0&lt;/string&gt;_x000d_
    &lt;string&gt;DocOriginatorPositionTxt&lt;/string&gt;_x000d_
    &lt;string&gt;CrossLinkIcon&lt;/string&gt;_x000d_
    &lt;string&gt;SSContrRespManagerUsr&lt;/string&gt;_x000d_
    &lt;string&gt;SSApprovers&lt;/string&gt;_x000d_
    &lt;string&gt;SSJurist&lt;/string&gt;_x000d_
    &lt;string&gt;SSPPNr_Choise&lt;/string&gt;_x000d_
    &lt;string&gt;SumWithoutPVM&lt;/string&gt;_x000d_
    &lt;string&gt;Laukas_x005f_x0020_1&lt;/string&gt;_x000d_
    &lt;string&gt;Laukas_x005f_x0020_2&lt;/string&gt;_x000d_
    &lt;string&gt;ddmInitApprover&lt;/string&gt;_x000d_
    &lt;string&gt;DocBinder&lt;/string&gt;_x000d_
    &lt;string&gt;DocRegister&lt;/string&gt;_x000d_
    &lt;string&gt;ddmInitiator&lt;/string&gt;_x000d_
    &lt;string&gt;ddmInitiatorTxt&lt;/string&gt;_x000d_
    &lt;string&gt;ddmNotifyAfterApproval&lt;/string&gt;_x000d_
    &lt;string&gt;ddmPermAfterApproval&lt;/string&gt;_x000d_
    &lt;string&gt;ddmFieldsConfig&lt;/string&gt;_x000d_
    &lt;string&gt;ddmNotifyOthers&lt;/string&gt;_x000d_
    &lt;string&gt;ReadersUsr&lt;/string&gt;_x000d_
    &lt;string&gt;ddmNotifyOthersUsr&lt;/string&gt;_x000d_
    &lt;string&gt;DocNotes&lt;/string&gt;_x000d_
    &lt;string&gt;ddmResponsiblePerson&lt;/string&gt;_x000d_
    &lt;string&gt;ddmField3&lt;/string&gt;_x000d_
    &lt;string&gt;ddmField4&lt;/string&gt;_x000d_
    &lt;string&gt;ddmField5&lt;/string&gt;_x000d_
    &lt;string&gt;ddmField6&lt;/string&gt;_x000d_
    &lt;string&gt;ddmField7&lt;/string&gt;_x000d_
    &lt;string&gt;ddmField8&lt;/string&gt;_x000d_
    &lt;string&gt;ddmField9&lt;/string&gt;_x000d_
    &lt;string&gt;ddmField10&lt;/string&gt;_x000d_
    &lt;string&gt;ddmField11&lt;/string&gt;_x000d_
    &lt;string&gt;ddmField12&lt;/string&gt;_x000d_
    &lt;string&gt;ddmField13&lt;/string&gt;_x000d_
    &lt;string&gt;ddmField14&lt;/string&gt;_x000d_
    &lt;string&gt;ddmField15&lt;/string&gt;_x000d_
    &lt;string&gt;ddmField16&lt;/string&gt;_x000d_
    &lt;string&gt;ddmField17&lt;/string&gt;_x000d_
    &lt;string&gt;ddmField18&lt;/string&gt;_x000d_
    &lt;string&gt;ddmField19&lt;/string&gt;_x000d_
    &lt;string&gt;ddmField20&lt;/string&gt;_x000d_
    &lt;string&gt;ddmField21&lt;/string&gt;_x000d_
    &lt;string&gt;ddmField22&lt;/string&gt;_x000d_
    &lt;string&gt;ddmField23&lt;/string&gt;_x000d_
    &lt;string&gt;ddmField24&lt;/string&gt;_x000d_
    &lt;string&gt;ddmField25&lt;/string&gt;_x000d_
    &lt;string&gt;ddmDocTypeID&lt;/string&gt;_x000d_
    &lt;string&gt;ddmDocTypeName&lt;/string&gt;_x000d_
    &lt;string&gt;ddmInitRequired&lt;/string&gt;_x000d_
    &lt;string&gt;ddmStandardFieldsConfig&lt;/string&gt;_x000d_
    &lt;string&gt;ddmDocSubjectFormula&lt;/string&gt;_x000d_
    &lt;string&gt;WFCurrent&lt;/string&gt;_x000d_
    &lt;string&gt;WFParticipants&lt;/string&gt;_x000d_
    &lt;string&gt;WFParticRejected&lt;/string&gt;_x000d_
    &lt;string&gt;ddmItemSaved&lt;/string&gt;_x000d_
    &lt;string&gt;ddmApprovalWF&lt;/string&gt;_x000d_
    &lt;string&gt;URLConfig&lt;/string&gt;_x000d_
    &lt;string&gt;DocSubject&lt;/string&gt;_x000d_
    &lt;string&gt;ddmExtenderJs&lt;/string&gt;_x000d_
    &lt;string&gt;OSWFMailFields&lt;/string&gt;_x000d_
    &lt;string&gt;SSOSWFStage&lt;/string&gt;_x000d_
    &lt;string&gt;ddmDocID&lt;/string&gt;_x000d_
    &lt;string&gt;AssignmentUrl&lt;/string&gt;_x000d_
    &lt;string&gt;CorespondenceUrl&lt;/string&gt;_x000d_
    &lt;string&gt;ReadersUsr1&lt;/string&gt;_x000d_
    &lt;string&gt;DocOrigPos&lt;/string&gt;_x000d_
    &lt;string&gt;DocOrig&lt;/string&gt;_x000d_
    &lt;string&gt;DocOriginatorPosition&lt;/string&gt;_x000d_
    &lt;string&gt;ddmField1&lt;/string&gt;_x000d_
    &lt;string&gt;ddmField2&lt;/string&gt;_x000d_
    &lt;string&gt;OtherCompany&lt;/string&gt;_x000d_
    &lt;string&gt;SumWithPVM&lt;/string&gt;_x000d_
    &lt;string&gt;verte&lt;/string&gt;_x000d_
    &lt;string&gt;Sutartiesforma&lt;/string&gt;_x000d_
    &lt;string&gt;SISPCommDate&lt;/string&gt;_x000d_
  &lt;/Fields&gt;_x000d_
  &lt;Values&gt;_x000d_
    &lt;string&gt;1 priedas_Techninė specifikacija.docx&lt;/string&gt;_x000d_
    &lt;string /&gt;_x000d_
    &lt;string /&gt;_x000d_
    &lt;string /&gt;_x000d_
    &lt;string /&gt;_x000d_
    &lt;string /&gt;_x000d_
    &lt;string /&gt;_x000d_
    &lt;string /&gt;_x000d_
    &lt;string /&gt;_x000d_
    &lt;string /&gt;_x000d_
    &lt;string /&gt;_x000d_
    &lt;string /&gt;_x000d_
    &lt;string /&gt;_x000d_
    &lt;string /&gt;_x000d_
    &lt;string /&gt;_x000d_
    &lt;string /&gt;_x000d_
    &lt;string /&gt;_x000d_
    &lt;string /&gt;_x000d_
    &lt;string /&gt;_x000d_
    &lt;string /&gt;_x000d_
    &lt;string /&gt;_x000d_
    &lt;string /&gt;_x000d_
    &lt;string /&gt;_x000d_
    &lt;string /&gt;_x000d_
    &lt;string /&gt;_x000d_
    &lt;string /&gt;_x000d_
    &lt;string&gt;2021-SUT-0027&lt;/string&gt;_x000d_
    &lt;string&gt;ASPD ASOS infrastruktūros poskyris&lt;/string&gt;_x000d_
    &lt;string&gt;Vaidotas Vaitkevičius&lt;/string&gt;_x000d_
    &lt;string /&gt;_x000d_
    &lt;string /&gt;_x000d_
    &lt;string /&gt;_x000d_
    &lt;string /&gt;_x000d_
    &lt;string&gt;2021-02-12&lt;/string&gt;_x000d_
    &lt;string&gt;Vaidotas Vaitkevičius&lt;/string&gt;_x000d_
    &lt;string /&gt;_x000d_
    &lt;string /&gt;_x000d_
    &lt;string /&gt;_x000d_
    &lt;string /&gt;_x000d_
    &lt;string /&gt;_x000d_
    &lt;string /&gt;_x000d_
    &lt;string /&gt;_x000d_
    &lt;string /&gt;_x000d_
    &lt;string /&gt;_x000d_
    &lt;string /&gt;_x000d_
    &lt;string /&gt;_x000d_
    &lt;string&gt;2021-SVP-017&lt;/string&gt;_x000d_
    &lt;string /&gt;_x000d_
    &lt;string /&gt;_x000d_
    &lt;string /&gt;_x000d_
    &lt;string&gt;Darbo sutarčių registras&lt;/string&gt;_x000d_
    &lt;string&gt;Vaidotas Vaitkevičius&lt;/string&gt;_x000d_
    &lt;string /&gt;_x000d_
    &lt;string /&gt;_x000d_
    &lt;string /&gt;_x000d_
    &lt;string&gt;[{type:'text', title: 'Garantija galioja iki', name: 'SSAssuranceValid', description: '', options: {isMandatory: false}},{type:'picklist', title: 'Pirkimo užduoties numeris', name: 'ddmField1', description: '', options: {isMandatory: false, web: 'https://dvs.sisp.lt/sritys/pirkimai/inicijavimas', list: 'Lists/baigti_pirkimai', title: 'DocNumber', showColumns: [{title:'Numeris',name:'DocNumber'},{title:'Pavadinimas',name:'Title'}], searchColums: ['DocNumber','Title'], refine: '', showall: 'false', showlink: 'true'}},{type:'dynamicRow', title: 'Kita sutarties šalis', name: 'ddmField5', description: '', options: {isMandatory: true, fieldNames: '[{type:company;userField:OtherCompany}]'}},{type:'text', title: 'Sutarties pavadinimas', name: 'Title2', description: '', options: {isMandatory: true}},{type:'text', title: 'Sutarties rūšis', name: 'SSType', description: '', options: {isMandatory: true}},{type:'text', title: 'Statusas', name: 'SSStatus', description: '', options: {isMandatory: true}},{type:'employee', title: 'Atsakingas už vykdymą', name: 'ddmField6', description: '', options: {isMandatory: true}},{type:'position', title: 'Atsakingo už vykdymą pozicija', name: 'ddmField7', description: '', options: {isMandatory: true, source: 'ddmField6'}},{type:'employeeDep', title: 'Atsakingo už vykdymą padalinys', name: 'ddmField8', description: '', options: {isMandatory: true, source: 'ddmField7'}},{type:'text', title: 'Derinama/vizuojama su', name: 'SSApprovers', description: '', options: {isMandatory: false}},{type:'text', title: 'Teisininkas', name: 'SSJurist', description: 'Pildo tik Personalo ir teisės skyriaus vadovas – vyr. teisininkas', options: {isMandatory: false}},{type:'text', title: 'Kitos šalies sutarties nr.', name: 'SSOtherNumber', description: '', options: {isMandatory: false}},{type:'text', title: 'Pasirašymo data', name: 'SSDate', description: '', options: {isMandatory: false}},{type:'text', title: 'Sutarties vertė be PVM', name: 'SumWithoutPVM', description: '', options: {isMandatory: false}},{type:'text', title: 'Sutarties vertė su PVM', name: 'SumWithPVM', description: '', options: {isMandatory: false}},{type:'text', title: 'Sutarties būsena', name: 'SSBusena', description: '', options: {isMandatory: true}},{type:'text', title: 'Galiojimo terminas', name: 'SSValidationTerm', description: '', options: {isMandatory: false}},{type:'text', title: 'Galiojimo data', name: 'SSValidToDate', description: '', options: {isMandatory: false}},{type:'text', title: 'Įsipareigojimų data', name: 'SISPCommDate', description: '', options: {isMandatory: false}},{type:'text', title: 'Paviešinta', name: 'SSPaviesinta', description: '', options: {isMandatory: false}},{type:'text', title: 'Pastabos', name: 'SSNotes', description: '', options: {isMandatory: false}},{type:'text', title: 'Ar tai juodraštis?', name: 'Draft', description: '', options: {isMandatory: false}},{type:'login', title: 'Atsakingo login', name: 'SSResponsibleUsr', description: '', options: {isHidden: true, source: 'ddmField6'}},{type:'text', title: 'Sutarties forma', name: 'Sutartiesforma', description: '', options: {isMandatory: true}}]&lt;/string&gt;_x000d_
    &lt;string /&gt;_x000d_
    &lt;string /&gt;_x000d_
    &lt;string /&gt;_x000d_
    &lt;string /&gt;_x000d_
    &lt;string /&gt;_x000d_
    &lt;string /&gt;_x000d_
    &lt;string /&gt;_x000d_
    &lt;string&gt;[{"company":"303063884","companyName":"Parkita, MB"}]&lt;/string&gt;_x000d_
    &lt;string&gt;Vaidotas Vaitkevičius&lt;/string&gt;_x000d_
    &lt;string&gt;Automobilių stovėjimo priežiūros departamento Automobilių stovėjimo organizavimo skyriaus Infrastruktūros poskyrio vadovas(-ė)&lt;/string&gt;_x000d_
    &lt;string&gt;ASPD ASOS infrastruktūros poskyris&lt;/string&gt;_x000d_
    &lt;string /&gt;_x000d_
    &lt;string /&gt;_x000d_
    &lt;string /&gt;_x000d_
    &lt;string /&gt;_x000d_
    &lt;string /&gt;_x000d_
    &lt;string /&gt;_x000d_
    &lt;string /&gt;_x000d_
    &lt;string&gt;Taip&lt;/string&gt;_x000d_
    &lt;string /&gt;_x000d_
    &lt;string&gt;Taip&lt;/string&gt;_x000d_
    &lt;string /&gt;_x000d_
    &lt;string /&gt;_x000d_
    &lt;string /&gt;_x000d_
    &lt;string /&gt;_x000d_
    &lt;string /&gt;_x000d_
    &lt;string /&gt;_x000d_
    &lt;string /&gt;_x000d_
    &lt;string&gt;1&lt;/string&gt;_x000d_
    &lt;string&gt;Sutartis&lt;/string&gt;_x000d_
    &lt;string /&gt;_x000d_
    &lt;string /&gt;_x000d_
    &lt;string /&gt;_x000d_
    &lt;string /&gt;_x000d_
    &lt;string&gt; Tomas Nickus, Marius Dičkus, Aurelija Peleckaitė, Kristina Makauskienė, Jolanta Čuchonska, Lina Lukošienė, Kristina Makauskienė, Vaidotas Vaitkevičius, Mindaugas Laucius&lt;/string&gt;_x000d_
    &lt;string /&gt;_x000d_
    &lt;string /&gt;_x000d_
    &lt;string /&gt;_x000d_
    &lt;string /&gt;_x000d_
    &lt;string&gt;AUTOMOBILIŲ STOVĖJIMO BILIETŲ AUTOMATŲ VIENKARTINIO METINIO APTARNAVIMO SUTARTIS&lt;/string&gt;_x000d_
    &lt;string /&gt;_x000d_
    &lt;string /&gt;_x000d_
    &lt;string /&gt;_x000d_
    &lt;string /&gt;_x000d_
    &lt;string /&gt;_x000d_
    &lt;string /&gt;_x000d_
    &lt;string /&gt;_x000d_
    &lt;string /&gt;_x000d_
    &lt;string /&gt;_x000d_
    &lt;string&gt;Automobilių stovėjimo priežiūros departamento Automobilių stovėjimo organizavimo skyriaus Infrastruktūros poskyrio vadovas(-ė)&lt;/string&gt;_x000d_
    &lt;string&gt;2021-SVP-017&lt;/string&gt;_x000d_
    &lt;string /&gt;_x000d_
    &lt;string /&gt;_x000d_
    &lt;string /&gt;_x000d_
    &lt;string /&gt;_x000d_
    &lt;string&gt;Popierinė&lt;/string&gt;_x000d_
    &lt;string /&gt;_x000d_
  &lt;/Values&gt;_x000d_
&lt;/SSItemProperties&gt;</vt:lpwstr>
  </property>
  <property fmtid="{D5CDD505-2E9C-101B-9397-08002B2CF9AE}" pid="9" name="DocNumber">
    <vt:lpwstr>2021-SUT-0027</vt:lpwstr>
  </property>
  <property fmtid="{D5CDD505-2E9C-101B-9397-08002B2CF9AE}" pid="10" name="SSPaviesinta">
    <vt:lpwstr/>
  </property>
  <property fmtid="{D5CDD505-2E9C-101B-9397-08002B2CF9AE}" pid="11" name="ddmItemSaved">
    <vt:lpwstr/>
  </property>
  <property fmtid="{D5CDD505-2E9C-101B-9397-08002B2CF9AE}" pid="12" name="Order">
    <vt:r8>170100</vt:r8>
  </property>
  <property fmtid="{D5CDD505-2E9C-101B-9397-08002B2CF9AE}" pid="13" name="xd_ProgID">
    <vt:lpwstr/>
  </property>
  <property fmtid="{D5CDD505-2E9C-101B-9397-08002B2CF9AE}" pid="14" name="SSApprovers">
    <vt:lpwstr/>
  </property>
  <property fmtid="{D5CDD505-2E9C-101B-9397-08002B2CF9AE}" pid="15" name="URLConfig">
    <vt:lpwstr/>
  </property>
  <property fmtid="{D5CDD505-2E9C-101B-9397-08002B2CF9AE}" pid="16" name="AssignmentUrl">
    <vt:lpwstr/>
  </property>
  <property fmtid="{D5CDD505-2E9C-101B-9397-08002B2CF9AE}" pid="17" name="ReadersUsr1">
    <vt:lpwstr/>
  </property>
  <property fmtid="{D5CDD505-2E9C-101B-9397-08002B2CF9AE}" pid="18" name="TemplateUrl">
    <vt:lpwstr/>
  </property>
  <property fmtid="{D5CDD505-2E9C-101B-9397-08002B2CF9AE}" pid="19" name="ddmExtenderJs">
    <vt:lpwstr/>
  </property>
  <property fmtid="{D5CDD505-2E9C-101B-9397-08002B2CF9AE}" pid="20" name="CorespondenceUrl">
    <vt:lpwstr/>
  </property>
  <property fmtid="{D5CDD505-2E9C-101B-9397-08002B2CF9AE}" pid="21" name="SSValidationTerm">
    <vt:lpwstr/>
  </property>
  <property fmtid="{D5CDD505-2E9C-101B-9397-08002B2CF9AE}" pid="22" name="SSOSWFStage">
    <vt:lpwstr/>
  </property>
  <property fmtid="{D5CDD505-2E9C-101B-9397-08002B2CF9AE}" pid="23" name="SSStatus">
    <vt:lpwstr/>
  </property>
  <property fmtid="{D5CDD505-2E9C-101B-9397-08002B2CF9AE}" pid="24" name="SSNotes">
    <vt:lpwstr/>
  </property>
  <property fmtid="{D5CDD505-2E9C-101B-9397-08002B2CF9AE}" pid="25" name="DocRegStatus">
    <vt:lpwstr/>
  </property>
  <property fmtid="{D5CDD505-2E9C-101B-9397-08002B2CF9AE}" pid="26" name="SSType">
    <vt:lpwstr/>
  </property>
  <property fmtid="{D5CDD505-2E9C-101B-9397-08002B2CF9AE}" pid="27" name="ReadersUsr">
    <vt:lpwstr/>
  </property>
  <property fmtid="{D5CDD505-2E9C-101B-9397-08002B2CF9AE}" pid="28" name="OtherCompany">
    <vt:lpwstr/>
  </property>
  <property fmtid="{D5CDD505-2E9C-101B-9397-08002B2CF9AE}" pid="29" name="DocOrigPos">
    <vt:lpwstr/>
  </property>
  <property fmtid="{D5CDD505-2E9C-101B-9397-08002B2CF9AE}" pid="30" name="SSBusena">
    <vt:lpwstr/>
  </property>
  <property fmtid="{D5CDD505-2E9C-101B-9397-08002B2CF9AE}" pid="31" name="SSOtherNumber">
    <vt:lpwstr/>
  </property>
  <property fmtid="{D5CDD505-2E9C-101B-9397-08002B2CF9AE}" pid="32" name="MediaServiceImageTags">
    <vt:lpwstr/>
  </property>
</Properties>
</file>