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8BB9B" w14:textId="77777777" w:rsidR="00A17A5C" w:rsidRDefault="00A17A5C" w:rsidP="008E0299">
      <w:pPr>
        <w:pStyle w:val="Body2"/>
        <w:spacing w:after="0"/>
        <w:ind w:firstLine="6663"/>
        <w:rPr>
          <w:color w:val="auto"/>
          <w:sz w:val="24"/>
          <w:szCs w:val="24"/>
          <w:lang w:val="lt-LT"/>
        </w:rPr>
      </w:pPr>
      <w:bookmarkStart w:id="0" w:name="_GoBack"/>
      <w:bookmarkEnd w:id="0"/>
      <w:r>
        <w:rPr>
          <w:color w:val="auto"/>
          <w:sz w:val="24"/>
          <w:szCs w:val="24"/>
          <w:lang w:val="lt-LT"/>
        </w:rPr>
        <w:t xml:space="preserve">2025 m. balandžio    d. </w:t>
      </w:r>
    </w:p>
    <w:p w14:paraId="5E621222" w14:textId="77777777" w:rsidR="008E0299" w:rsidRDefault="00A17A5C" w:rsidP="008E0299">
      <w:pPr>
        <w:pStyle w:val="Body2"/>
        <w:spacing w:after="0"/>
        <w:ind w:firstLine="6663"/>
        <w:rPr>
          <w:color w:val="auto"/>
          <w:sz w:val="24"/>
          <w:szCs w:val="24"/>
          <w:lang w:val="lt-LT"/>
        </w:rPr>
      </w:pPr>
      <w:r>
        <w:rPr>
          <w:color w:val="auto"/>
          <w:sz w:val="24"/>
          <w:szCs w:val="24"/>
          <w:lang w:val="lt-LT"/>
        </w:rPr>
        <w:t xml:space="preserve">Paslaugų </w:t>
      </w:r>
      <w:r w:rsidR="002D0889">
        <w:rPr>
          <w:color w:val="auto"/>
          <w:sz w:val="24"/>
          <w:szCs w:val="24"/>
          <w:lang w:val="lt-LT"/>
        </w:rPr>
        <w:t xml:space="preserve">pirkimo–pardavimo </w:t>
      </w:r>
    </w:p>
    <w:p w14:paraId="735E809C" w14:textId="77777777" w:rsidR="00704DAB" w:rsidRDefault="002D0889" w:rsidP="008E0299">
      <w:pPr>
        <w:pStyle w:val="Body2"/>
        <w:spacing w:after="0"/>
        <w:ind w:firstLine="6663"/>
        <w:rPr>
          <w:color w:val="auto"/>
          <w:sz w:val="24"/>
          <w:szCs w:val="24"/>
          <w:lang w:val="lt-LT"/>
        </w:rPr>
      </w:pPr>
      <w:r>
        <w:rPr>
          <w:color w:val="auto"/>
          <w:sz w:val="24"/>
          <w:szCs w:val="24"/>
          <w:lang w:val="lt-LT"/>
        </w:rPr>
        <w:t>sutarties Nr. IVK1-</w:t>
      </w:r>
    </w:p>
    <w:p w14:paraId="0B78CDD9" w14:textId="77777777" w:rsidR="002D0889" w:rsidRPr="0074414F" w:rsidRDefault="008E0299" w:rsidP="008E0299">
      <w:pPr>
        <w:pStyle w:val="Body2"/>
        <w:spacing w:after="0"/>
        <w:ind w:firstLine="6663"/>
        <w:rPr>
          <w:i/>
          <w:color w:val="auto"/>
          <w:sz w:val="24"/>
          <w:szCs w:val="24"/>
          <w:lang w:val="lt-LT"/>
        </w:rPr>
      </w:pPr>
      <w:r>
        <w:rPr>
          <w:color w:val="auto"/>
          <w:sz w:val="24"/>
          <w:szCs w:val="24"/>
          <w:lang w:val="lt-LT"/>
        </w:rPr>
        <w:t>1 p</w:t>
      </w:r>
      <w:r w:rsidR="002D0889">
        <w:rPr>
          <w:color w:val="auto"/>
          <w:sz w:val="24"/>
          <w:szCs w:val="24"/>
          <w:lang w:val="lt-LT"/>
        </w:rPr>
        <w:t>riedas</w:t>
      </w:r>
    </w:p>
    <w:p w14:paraId="347DA3F9" w14:textId="77777777" w:rsidR="00356F8D" w:rsidRDefault="00356F8D" w:rsidP="00DB7B35">
      <w:pPr>
        <w:widowControl/>
        <w:numPr>
          <w:ilvl w:val="1"/>
          <w:numId w:val="0"/>
        </w:numPr>
        <w:autoSpaceDE/>
        <w:autoSpaceDN/>
        <w:adjustRightInd/>
        <w:spacing w:after="240"/>
        <w:jc w:val="center"/>
        <w:rPr>
          <w:rFonts w:ascii="Times New Roman" w:eastAsia="Calibri" w:hAnsi="Times New Roman" w:cs="Times New Roman"/>
          <w:b/>
          <w:caps/>
          <w:spacing w:val="20"/>
          <w:sz w:val="24"/>
        </w:rPr>
      </w:pPr>
    </w:p>
    <w:p w14:paraId="53084C64" w14:textId="77777777" w:rsidR="00704DAB" w:rsidRPr="0074414F" w:rsidRDefault="00704DAB" w:rsidP="00DB7B35">
      <w:pPr>
        <w:widowControl/>
        <w:numPr>
          <w:ilvl w:val="1"/>
          <w:numId w:val="0"/>
        </w:numPr>
        <w:autoSpaceDE/>
        <w:autoSpaceDN/>
        <w:adjustRightInd/>
        <w:spacing w:after="240"/>
        <w:jc w:val="center"/>
        <w:rPr>
          <w:rFonts w:ascii="Times New Roman" w:eastAsia="Calibri" w:hAnsi="Times New Roman" w:cs="Times New Roman"/>
          <w:b/>
          <w:caps/>
          <w:spacing w:val="20"/>
          <w:sz w:val="24"/>
        </w:rPr>
      </w:pPr>
      <w:r w:rsidRPr="0074414F">
        <w:rPr>
          <w:rFonts w:ascii="Times New Roman" w:eastAsia="Calibri" w:hAnsi="Times New Roman" w:cs="Times New Roman"/>
          <w:b/>
          <w:caps/>
          <w:spacing w:val="20"/>
          <w:sz w:val="24"/>
        </w:rPr>
        <w:t>TECHNINĖ SPECIFIKACIJA</w:t>
      </w:r>
      <w:bookmarkStart w:id="1" w:name="_Hlk114556989"/>
    </w:p>
    <w:bookmarkEnd w:id="1"/>
    <w:p w14:paraId="0067765E" w14:textId="77777777" w:rsidR="00C46B63" w:rsidRPr="0074414F" w:rsidRDefault="00C46B63" w:rsidP="00C46B63">
      <w:pPr>
        <w:widowControl/>
        <w:shd w:val="clear" w:color="auto" w:fill="FFFFFF"/>
        <w:autoSpaceDE/>
        <w:autoSpaceDN/>
        <w:adjustRightInd/>
        <w:ind w:firstLine="0"/>
        <w:jc w:val="both"/>
        <w:rPr>
          <w:rFonts w:ascii="Times New Roman" w:hAnsi="Times New Roman" w:cs="Times New Roman"/>
          <w:b/>
          <w:sz w:val="24"/>
          <w:lang w:eastAsia="en-US"/>
        </w:rPr>
      </w:pPr>
    </w:p>
    <w:p w14:paraId="1C34A60E" w14:textId="77777777" w:rsidR="000B08AA" w:rsidRPr="0074414F" w:rsidRDefault="000B08AA" w:rsidP="00DD623D">
      <w:pPr>
        <w:pStyle w:val="prastasiniatinklio"/>
        <w:numPr>
          <w:ilvl w:val="0"/>
          <w:numId w:val="2"/>
        </w:numPr>
        <w:tabs>
          <w:tab w:val="left" w:pos="993"/>
        </w:tabs>
        <w:spacing w:before="0" w:beforeAutospacing="0" w:after="0" w:afterAutospacing="0"/>
        <w:ind w:left="0" w:firstLine="709"/>
        <w:jc w:val="both"/>
        <w:rPr>
          <w:lang w:eastAsia="en-US"/>
        </w:rPr>
      </w:pPr>
      <w:r w:rsidRPr="0074414F">
        <w:t>Perkančioji organizacija – Nacionalinė švietimo agentūra (toliau – perkančioji organizacija).</w:t>
      </w:r>
    </w:p>
    <w:p w14:paraId="2AD31984" w14:textId="77777777" w:rsidR="000037F1" w:rsidRPr="0074414F" w:rsidRDefault="00704DAB" w:rsidP="00411477">
      <w:pPr>
        <w:pStyle w:val="prastasiniatinklio"/>
        <w:numPr>
          <w:ilvl w:val="0"/>
          <w:numId w:val="2"/>
        </w:numPr>
        <w:tabs>
          <w:tab w:val="left" w:pos="993"/>
        </w:tabs>
        <w:spacing w:before="0" w:beforeAutospacing="0" w:after="0" w:afterAutospacing="0"/>
        <w:ind w:left="0" w:firstLine="709"/>
        <w:jc w:val="both"/>
      </w:pPr>
      <w:r w:rsidRPr="0074414F">
        <w:rPr>
          <w:b/>
          <w:bCs/>
          <w:lang w:eastAsia="en-US"/>
        </w:rPr>
        <w:t>Perkamos paslaugos</w:t>
      </w:r>
      <w:r w:rsidR="00AB35F6" w:rsidRPr="0074414F">
        <w:rPr>
          <w:lang w:eastAsia="en-US"/>
        </w:rPr>
        <w:t>:</w:t>
      </w:r>
      <w:r w:rsidR="00ED6149" w:rsidRPr="0074414F">
        <w:t xml:space="preserve"> </w:t>
      </w:r>
      <w:r w:rsidR="002B6C87" w:rsidRPr="0074414F">
        <w:t xml:space="preserve">mokymų </w:t>
      </w:r>
      <w:r w:rsidR="000037F1" w:rsidRPr="0074414F">
        <w:t xml:space="preserve">apie </w:t>
      </w:r>
      <w:r w:rsidR="00F54F92" w:rsidRPr="0074414F">
        <w:t xml:space="preserve">mokyklos </w:t>
      </w:r>
      <w:r w:rsidR="000037F1" w:rsidRPr="0074414F">
        <w:t xml:space="preserve">vaiko gerovės komisijos darbo organizavimą </w:t>
      </w:r>
      <w:r w:rsidR="003D78CE" w:rsidRPr="0074414F">
        <w:t xml:space="preserve">įtraukties principu </w:t>
      </w:r>
      <w:r w:rsidR="000037F1" w:rsidRPr="0074414F">
        <w:t xml:space="preserve">ikimokyklinio ugdymo </w:t>
      </w:r>
      <w:r w:rsidR="00D34231" w:rsidRPr="0074414F">
        <w:t>mokyklose</w:t>
      </w:r>
      <w:r w:rsidR="000037F1" w:rsidRPr="0074414F">
        <w:t xml:space="preserve"> </w:t>
      </w:r>
      <w:r w:rsidR="003A528D" w:rsidRPr="0074414F">
        <w:t xml:space="preserve">pagal tiekėjo kvalifikacijos tobulinimo programą </w:t>
      </w:r>
      <w:r w:rsidR="000037F1" w:rsidRPr="0074414F">
        <w:t>vedimo paslaugos, kurios teikiamos nuotoliniu ir kontaktiniu būdu perkančiosios organizacijos parinktose vietose (toliau – Paslaugos, Mokymai).</w:t>
      </w:r>
    </w:p>
    <w:p w14:paraId="7F86A82D" w14:textId="77777777" w:rsidR="00F6387F" w:rsidRPr="0074414F" w:rsidRDefault="00F6387F" w:rsidP="00F6387F">
      <w:pPr>
        <w:pStyle w:val="prastasiniatinklio"/>
        <w:numPr>
          <w:ilvl w:val="0"/>
          <w:numId w:val="2"/>
        </w:numPr>
        <w:tabs>
          <w:tab w:val="left" w:pos="993"/>
        </w:tabs>
        <w:spacing w:before="0" w:beforeAutospacing="0" w:after="0" w:afterAutospacing="0"/>
        <w:ind w:left="0" w:firstLine="709"/>
        <w:jc w:val="both"/>
      </w:pPr>
      <w:r w:rsidRPr="0074414F">
        <w:rPr>
          <w:b/>
          <w:bCs/>
          <w:lang w:eastAsia="en-US"/>
        </w:rPr>
        <w:t>Perkamų paslaugų apimtys</w:t>
      </w:r>
      <w:r w:rsidRPr="0074414F">
        <w:rPr>
          <w:lang w:eastAsia="en-US"/>
        </w:rPr>
        <w:t>:</w:t>
      </w:r>
      <w:r w:rsidRPr="0074414F">
        <w:t xml:space="preserve"> 20 (dvidešimt) grupių po 40 ak. val.</w:t>
      </w:r>
    </w:p>
    <w:p w14:paraId="6BEED4A2" w14:textId="77777777" w:rsidR="00F6387F" w:rsidRPr="0074414F" w:rsidRDefault="00F6387F" w:rsidP="00F6387F">
      <w:pPr>
        <w:pStyle w:val="prastasiniatinklio"/>
        <w:numPr>
          <w:ilvl w:val="0"/>
          <w:numId w:val="2"/>
        </w:numPr>
        <w:tabs>
          <w:tab w:val="left" w:pos="993"/>
        </w:tabs>
        <w:spacing w:before="0" w:beforeAutospacing="0" w:after="0" w:afterAutospacing="0"/>
        <w:ind w:left="0" w:firstLine="709"/>
        <w:jc w:val="both"/>
      </w:pPr>
      <w:r w:rsidRPr="0074414F">
        <w:rPr>
          <w:b/>
          <w:bCs/>
          <w:lang w:eastAsia="en-US"/>
        </w:rPr>
        <w:t>Paslaugų suteikimo terminai</w:t>
      </w:r>
      <w:r w:rsidRPr="0074414F">
        <w:rPr>
          <w:lang w:eastAsia="en-US"/>
        </w:rPr>
        <w:t>: visos paslaugos turi būti suteiktos per 23 mėn. nuo sutarties įsigaliojimo dienos.</w:t>
      </w:r>
    </w:p>
    <w:p w14:paraId="446048A8" w14:textId="77777777" w:rsidR="00F6387F" w:rsidRPr="0074414F" w:rsidRDefault="00F6387F" w:rsidP="00F6387F">
      <w:pPr>
        <w:pStyle w:val="prastasiniatinklio"/>
        <w:numPr>
          <w:ilvl w:val="0"/>
          <w:numId w:val="2"/>
        </w:numPr>
        <w:tabs>
          <w:tab w:val="left" w:pos="993"/>
        </w:tabs>
        <w:spacing w:before="0" w:beforeAutospacing="0" w:after="0" w:afterAutospacing="0"/>
        <w:ind w:left="0" w:firstLine="709"/>
        <w:jc w:val="both"/>
      </w:pPr>
      <w:r w:rsidRPr="0074414F">
        <w:rPr>
          <w:b/>
          <w:bCs/>
          <w:lang w:eastAsia="en-US"/>
        </w:rPr>
        <w:t xml:space="preserve">Paslaugos teikiamos įvairiuose šalies miestuose: </w:t>
      </w:r>
      <w:r w:rsidRPr="0074414F">
        <w:t xml:space="preserve">Alytus (1 gr.), Kaunas (2 gr.), Kėdainiai (1 gr.), Marijampolė / Vilkaviškis (1 gr.), Panevėžys (2 gr.), Pasvalys (1 gr.), Utena (1 gr.), Ukmergė (1 gr.), Vilnius (2 gr.), </w:t>
      </w:r>
      <w:r w:rsidRPr="0074414F">
        <w:rPr>
          <w:bCs/>
        </w:rPr>
        <w:t>Klaipėda (1 gr.), Palanga (1 gr.), Pakruojis (1 gr.), Šiauliai (2 gr.)</w:t>
      </w:r>
      <w:r w:rsidRPr="0074414F">
        <w:t>, Šilutė (1 gr.), Tauragė (1 gr.) ir Telšiai (1 gr.).</w:t>
      </w:r>
    </w:p>
    <w:p w14:paraId="3CD02DF9" w14:textId="77777777" w:rsidR="00F6387F" w:rsidRPr="0074414F" w:rsidRDefault="00F6387F" w:rsidP="00F6387F">
      <w:pPr>
        <w:pStyle w:val="prastasiniatinklio"/>
        <w:numPr>
          <w:ilvl w:val="0"/>
          <w:numId w:val="2"/>
        </w:numPr>
        <w:tabs>
          <w:tab w:val="left" w:pos="993"/>
        </w:tabs>
        <w:spacing w:before="0" w:beforeAutospacing="0" w:after="0" w:afterAutospacing="0"/>
        <w:ind w:left="0" w:firstLine="709"/>
        <w:jc w:val="both"/>
      </w:pPr>
      <w:r w:rsidRPr="0074414F">
        <w:rPr>
          <w:bCs/>
        </w:rPr>
        <w:t>Paslaugų teikimo vieta gali būti keičiama nepavykus surinkti dalyvių grupės 5 p. numatytoje paslaugų teikimo vietoje. Perkančioji organizacija iš karto informuos tiekėją tokiai aplinkybei atsiradus</w:t>
      </w:r>
      <w:r w:rsidR="001F4F51" w:rsidRPr="0074414F">
        <w:rPr>
          <w:bCs/>
        </w:rPr>
        <w:t>, bet ne vėliau kaip 5 d. d. iki numatytų mokymų pradžios</w:t>
      </w:r>
      <w:r w:rsidRPr="0074414F">
        <w:rPr>
          <w:bCs/>
        </w:rPr>
        <w:t>, aptars ir suderins kitą galimą mokymų vietą.</w:t>
      </w:r>
    </w:p>
    <w:p w14:paraId="1980743D" w14:textId="77777777" w:rsidR="00BC4416" w:rsidRPr="0074414F" w:rsidRDefault="002B6C87">
      <w:pPr>
        <w:pStyle w:val="prastasiniatinklio"/>
        <w:numPr>
          <w:ilvl w:val="0"/>
          <w:numId w:val="2"/>
        </w:numPr>
        <w:tabs>
          <w:tab w:val="left" w:pos="993"/>
        </w:tabs>
        <w:spacing w:before="0" w:beforeAutospacing="0" w:after="0" w:afterAutospacing="0"/>
        <w:ind w:left="0" w:firstLine="709"/>
        <w:jc w:val="both"/>
      </w:pPr>
      <w:r w:rsidRPr="0074414F">
        <w:t>Paslaugos perkamos įgyvendinant</w:t>
      </w:r>
      <w:bookmarkStart w:id="2" w:name="_Hlk171590957"/>
      <w:r w:rsidRPr="0074414F">
        <w:t xml:space="preserve"> </w:t>
      </w:r>
      <w:r w:rsidR="00ED6149" w:rsidRPr="0074414F">
        <w:t>2021–2027 metų Europos są</w:t>
      </w:r>
      <w:r w:rsidR="00F70AF6" w:rsidRPr="0074414F">
        <w:t>ju</w:t>
      </w:r>
      <w:r w:rsidR="00ED6149" w:rsidRPr="0074414F">
        <w:t xml:space="preserve">ngos fondų investicijų programos (ESF+) finansuojamą projektą „Įtrauktis: visiems ir kiekvienam“ Nr. 10-054-P-0001 (toliau – projektas). </w:t>
      </w:r>
      <w:bookmarkEnd w:id="2"/>
      <w:r w:rsidR="00ED6149" w:rsidRPr="0074414F">
        <w:t xml:space="preserve">Viena iš šio projekto veiklų </w:t>
      </w:r>
      <w:r w:rsidR="00AB35F6" w:rsidRPr="0074414F">
        <w:t xml:space="preserve">yra </w:t>
      </w:r>
      <w:r w:rsidR="00BC4416" w:rsidRPr="0074414F">
        <w:rPr>
          <w:lang w:val="en-US"/>
        </w:rPr>
        <w:t>i</w:t>
      </w:r>
      <w:r w:rsidR="00BC4416" w:rsidRPr="0074414F">
        <w:t xml:space="preserve">kimokyklinio ugdymo </w:t>
      </w:r>
      <w:r w:rsidR="00893D4C" w:rsidRPr="0074414F">
        <w:t>mokyklų</w:t>
      </w:r>
      <w:r w:rsidR="00BC4416" w:rsidRPr="0074414F">
        <w:t xml:space="preserve"> darbuotojų kvalifikacijos tobulinimas, siekiant padėti</w:t>
      </w:r>
      <w:r w:rsidR="00BC4416" w:rsidRPr="0074414F">
        <w:rPr>
          <w:lang w:val="en-US"/>
        </w:rPr>
        <w:t xml:space="preserve"> </w:t>
      </w:r>
      <w:r w:rsidR="00BC4416" w:rsidRPr="0074414F">
        <w:t xml:space="preserve">šių </w:t>
      </w:r>
      <w:r w:rsidR="00893D4C" w:rsidRPr="0074414F">
        <w:t>mokyklų</w:t>
      </w:r>
      <w:r w:rsidR="00BC4416" w:rsidRPr="0074414F">
        <w:t xml:space="preserve"> vaiko gerovės komisijų nariams – organizuoti savo veiklą ir pagalbos teikimą </w:t>
      </w:r>
      <w:r w:rsidR="00893D4C" w:rsidRPr="0074414F">
        <w:t>specialiųjų ugdymosi poreikių</w:t>
      </w:r>
      <w:r w:rsidR="00BC4416" w:rsidRPr="0074414F">
        <w:t xml:space="preserve"> turintiems mokiniams</w:t>
      </w:r>
      <w:r w:rsidR="003E3011" w:rsidRPr="0074414F">
        <w:t>.</w:t>
      </w:r>
    </w:p>
    <w:p w14:paraId="6FF80646" w14:textId="77777777" w:rsidR="003E3011" w:rsidRPr="0074414F" w:rsidRDefault="00216822" w:rsidP="003E3011">
      <w:pPr>
        <w:pStyle w:val="prastasiniatinklio"/>
        <w:numPr>
          <w:ilvl w:val="0"/>
          <w:numId w:val="2"/>
        </w:numPr>
        <w:tabs>
          <w:tab w:val="left" w:pos="993"/>
        </w:tabs>
        <w:spacing w:before="0" w:beforeAutospacing="0" w:after="0" w:afterAutospacing="0"/>
        <w:ind w:left="0" w:firstLine="709"/>
        <w:jc w:val="both"/>
      </w:pPr>
      <w:r w:rsidRPr="0074414F">
        <w:rPr>
          <w:b/>
          <w:bCs/>
          <w:lang w:eastAsia="en-US"/>
        </w:rPr>
        <w:t>Mokymų dalyviai</w:t>
      </w:r>
      <w:r w:rsidRPr="0074414F">
        <w:rPr>
          <w:lang w:eastAsia="en-US"/>
        </w:rPr>
        <w:t>:</w:t>
      </w:r>
      <w:r w:rsidRPr="0074414F">
        <w:rPr>
          <w:b/>
          <w:lang w:eastAsia="en-US"/>
        </w:rPr>
        <w:t xml:space="preserve"> </w:t>
      </w:r>
      <w:proofErr w:type="spellStart"/>
      <w:r w:rsidR="003E3011" w:rsidRPr="0074414F">
        <w:rPr>
          <w:lang w:val="en-US"/>
        </w:rPr>
        <w:t>i</w:t>
      </w:r>
      <w:r w:rsidR="003E3011" w:rsidRPr="0074414F">
        <w:t>kimokyklinio</w:t>
      </w:r>
      <w:proofErr w:type="spellEnd"/>
      <w:r w:rsidR="003E3011" w:rsidRPr="0074414F">
        <w:t xml:space="preserve"> ugdymo </w:t>
      </w:r>
      <w:r w:rsidR="00D34231" w:rsidRPr="0074414F">
        <w:t>mokyklų</w:t>
      </w:r>
      <w:r w:rsidR="003E3011" w:rsidRPr="0074414F">
        <w:t xml:space="preserve"> vaiko gerovės komisijų </w:t>
      </w:r>
      <w:r w:rsidR="00F54F92" w:rsidRPr="0074414F">
        <w:t xml:space="preserve">(toliau – VGK) </w:t>
      </w:r>
      <w:r w:rsidR="003E3011" w:rsidRPr="0074414F">
        <w:t xml:space="preserve">nariai (pavaduotojai ugdymui, ikimokyklinio ugdymo </w:t>
      </w:r>
      <w:r w:rsidR="003F0A93" w:rsidRPr="0074414F">
        <w:t>mokytojai</w:t>
      </w:r>
      <w:r w:rsidR="003E3011" w:rsidRPr="0074414F">
        <w:t xml:space="preserve">, </w:t>
      </w:r>
      <w:r w:rsidR="0076485D" w:rsidRPr="0074414F">
        <w:t xml:space="preserve">specialieji pedagogai, psichologai, socialiniai pedagogai </w:t>
      </w:r>
      <w:r w:rsidR="003E3011" w:rsidRPr="0074414F">
        <w:t xml:space="preserve">ir pan.). </w:t>
      </w:r>
      <w:r w:rsidR="00093BB0" w:rsidRPr="0074414F">
        <w:t>M</w:t>
      </w:r>
      <w:r w:rsidR="003E3011" w:rsidRPr="0074414F">
        <w:t>okym</w:t>
      </w:r>
      <w:r w:rsidR="00093BB0" w:rsidRPr="0074414F">
        <w:t>uose</w:t>
      </w:r>
      <w:r w:rsidR="003E3011" w:rsidRPr="0074414F">
        <w:t xml:space="preserve"> </w:t>
      </w:r>
      <w:r w:rsidR="00093BB0" w:rsidRPr="0074414F">
        <w:t xml:space="preserve">dalyvauti </w:t>
      </w:r>
      <w:r w:rsidR="003F0A93" w:rsidRPr="0074414F">
        <w:t xml:space="preserve">bus </w:t>
      </w:r>
      <w:r w:rsidR="003E3011" w:rsidRPr="0074414F">
        <w:t xml:space="preserve">kviečiamos </w:t>
      </w:r>
      <w:r w:rsidR="003F0A93" w:rsidRPr="0074414F">
        <w:t xml:space="preserve">ikimokyklinio ugdymo </w:t>
      </w:r>
      <w:r w:rsidR="00D34231" w:rsidRPr="0074414F">
        <w:t>mokyklų</w:t>
      </w:r>
      <w:r w:rsidR="003E3011" w:rsidRPr="0074414F">
        <w:t xml:space="preserve"> </w:t>
      </w:r>
      <w:r w:rsidR="00F54F92" w:rsidRPr="0074414F">
        <w:t>VGK</w:t>
      </w:r>
      <w:r w:rsidR="003E3011" w:rsidRPr="0074414F">
        <w:t xml:space="preserve"> komandos (po 3-5 dalyvius</w:t>
      </w:r>
      <w:r w:rsidR="00D34231" w:rsidRPr="0074414F">
        <w:t xml:space="preserve"> iš </w:t>
      </w:r>
      <w:r w:rsidR="003201CD" w:rsidRPr="0074414F">
        <w:t xml:space="preserve">kiekvienos </w:t>
      </w:r>
      <w:r w:rsidR="00D34231" w:rsidRPr="0074414F">
        <w:t>mokyklos</w:t>
      </w:r>
      <w:r w:rsidR="003E3011" w:rsidRPr="0074414F">
        <w:t>).</w:t>
      </w:r>
    </w:p>
    <w:p w14:paraId="19159B86" w14:textId="77777777" w:rsidR="003E3011" w:rsidRPr="0074414F" w:rsidRDefault="00016201" w:rsidP="003E3011">
      <w:pPr>
        <w:pStyle w:val="prastasiniatinklio"/>
        <w:numPr>
          <w:ilvl w:val="0"/>
          <w:numId w:val="2"/>
        </w:numPr>
        <w:tabs>
          <w:tab w:val="left" w:pos="993"/>
        </w:tabs>
        <w:spacing w:before="0" w:beforeAutospacing="0" w:after="0" w:afterAutospacing="0"/>
        <w:ind w:left="0" w:firstLine="709"/>
        <w:jc w:val="both"/>
      </w:pPr>
      <w:r w:rsidRPr="0074414F">
        <w:t xml:space="preserve">Vienos dalyvių grupės dydis – </w:t>
      </w:r>
      <w:r w:rsidR="003201CD" w:rsidRPr="0074414F">
        <w:t xml:space="preserve">preliminariai </w:t>
      </w:r>
      <w:r w:rsidRPr="0074414F">
        <w:t>20 asmenų.</w:t>
      </w:r>
    </w:p>
    <w:p w14:paraId="6CFC3353" w14:textId="77777777" w:rsidR="007A435D" w:rsidRPr="0074414F" w:rsidRDefault="00D34231" w:rsidP="003E3011">
      <w:pPr>
        <w:pStyle w:val="Betarp"/>
        <w:numPr>
          <w:ilvl w:val="0"/>
          <w:numId w:val="2"/>
        </w:numPr>
        <w:tabs>
          <w:tab w:val="left" w:pos="993"/>
        </w:tabs>
        <w:ind w:left="0" w:firstLine="709"/>
        <w:jc w:val="both"/>
        <w:rPr>
          <w:rFonts w:ascii="Times New Roman" w:hAnsi="Times New Roman"/>
          <w:sz w:val="24"/>
          <w:szCs w:val="24"/>
        </w:rPr>
      </w:pPr>
      <w:r w:rsidRPr="0074414F">
        <w:rPr>
          <w:rFonts w:ascii="Times New Roman" w:hAnsi="Times New Roman"/>
          <w:b/>
          <w:bCs/>
          <w:sz w:val="24"/>
          <w:szCs w:val="24"/>
        </w:rPr>
        <w:t xml:space="preserve">Mokymų </w:t>
      </w:r>
      <w:r w:rsidR="004D6D29" w:rsidRPr="0074414F">
        <w:rPr>
          <w:rFonts w:ascii="Times New Roman" w:hAnsi="Times New Roman"/>
          <w:b/>
          <w:bCs/>
          <w:sz w:val="24"/>
          <w:szCs w:val="24"/>
        </w:rPr>
        <w:t>apimtis</w:t>
      </w:r>
      <w:r w:rsidR="004D6D29" w:rsidRPr="0074414F">
        <w:rPr>
          <w:rFonts w:ascii="Times New Roman" w:hAnsi="Times New Roman"/>
          <w:sz w:val="24"/>
          <w:szCs w:val="24"/>
        </w:rPr>
        <w:t xml:space="preserve"> – 40 ak. val., iš kurių ne mažiau kaip 60 proc. laiko </w:t>
      </w:r>
      <w:r w:rsidR="003A528D" w:rsidRPr="0074414F">
        <w:rPr>
          <w:rFonts w:ascii="Times New Roman" w:hAnsi="Times New Roman"/>
          <w:sz w:val="24"/>
          <w:szCs w:val="24"/>
        </w:rPr>
        <w:t xml:space="preserve">turi būti </w:t>
      </w:r>
      <w:r w:rsidR="004D6D29" w:rsidRPr="0074414F">
        <w:rPr>
          <w:rFonts w:ascii="Times New Roman" w:hAnsi="Times New Roman"/>
          <w:sz w:val="24"/>
          <w:szCs w:val="24"/>
        </w:rPr>
        <w:t xml:space="preserve">skiriama praktiniams užsiėmimams. </w:t>
      </w:r>
      <w:r w:rsidRPr="0074414F">
        <w:rPr>
          <w:rFonts w:ascii="Times New Roman" w:hAnsi="Times New Roman"/>
          <w:sz w:val="24"/>
          <w:szCs w:val="24"/>
        </w:rPr>
        <w:t>Mokymai</w:t>
      </w:r>
      <w:r w:rsidR="004D6D29" w:rsidRPr="0074414F">
        <w:rPr>
          <w:rFonts w:ascii="Times New Roman" w:hAnsi="Times New Roman"/>
          <w:sz w:val="24"/>
          <w:szCs w:val="24"/>
        </w:rPr>
        <w:t xml:space="preserve"> įgyvendinam</w:t>
      </w:r>
      <w:r w:rsidRPr="0074414F">
        <w:rPr>
          <w:rFonts w:ascii="Times New Roman" w:hAnsi="Times New Roman"/>
          <w:sz w:val="24"/>
          <w:szCs w:val="24"/>
        </w:rPr>
        <w:t>i</w:t>
      </w:r>
      <w:r w:rsidR="004D6D29" w:rsidRPr="0074414F">
        <w:rPr>
          <w:rFonts w:ascii="Times New Roman" w:hAnsi="Times New Roman"/>
          <w:sz w:val="24"/>
          <w:szCs w:val="24"/>
        </w:rPr>
        <w:t xml:space="preserve"> mišriu būdu:</w:t>
      </w:r>
      <w:r w:rsidR="003E3011" w:rsidRPr="0074414F">
        <w:rPr>
          <w:rFonts w:ascii="Times New Roman" w:hAnsi="Times New Roman"/>
          <w:sz w:val="24"/>
          <w:szCs w:val="24"/>
        </w:rPr>
        <w:t xml:space="preserve"> </w:t>
      </w:r>
      <w:r w:rsidR="00B3213A" w:rsidRPr="0074414F">
        <w:rPr>
          <w:rFonts w:ascii="Times New Roman" w:hAnsi="Times New Roman"/>
          <w:sz w:val="24"/>
          <w:szCs w:val="24"/>
        </w:rPr>
        <w:t>24</w:t>
      </w:r>
      <w:r w:rsidR="004D6D29" w:rsidRPr="0074414F">
        <w:rPr>
          <w:rFonts w:ascii="Times New Roman" w:hAnsi="Times New Roman"/>
          <w:sz w:val="24"/>
          <w:szCs w:val="24"/>
        </w:rPr>
        <w:t xml:space="preserve"> ak. val. kontaktiniu būdu ir </w:t>
      </w:r>
      <w:r w:rsidR="00B3213A" w:rsidRPr="0074414F">
        <w:rPr>
          <w:rFonts w:ascii="Times New Roman" w:hAnsi="Times New Roman"/>
          <w:sz w:val="24"/>
          <w:szCs w:val="24"/>
        </w:rPr>
        <w:t>16</w:t>
      </w:r>
      <w:r w:rsidRPr="0074414F">
        <w:rPr>
          <w:rFonts w:ascii="Times New Roman" w:hAnsi="Times New Roman"/>
          <w:sz w:val="24"/>
          <w:szCs w:val="24"/>
        </w:rPr>
        <w:t> </w:t>
      </w:r>
      <w:r w:rsidR="004D6D29" w:rsidRPr="0074414F">
        <w:rPr>
          <w:rFonts w:ascii="Times New Roman" w:hAnsi="Times New Roman"/>
          <w:sz w:val="24"/>
          <w:szCs w:val="24"/>
        </w:rPr>
        <w:t>ak. val. nuotoliniu būdu.</w:t>
      </w:r>
      <w:r w:rsidR="0043609B" w:rsidRPr="0074414F">
        <w:rPr>
          <w:rFonts w:ascii="Times New Roman" w:hAnsi="Times New Roman"/>
          <w:sz w:val="24"/>
          <w:szCs w:val="24"/>
        </w:rPr>
        <w:t xml:space="preserve"> </w:t>
      </w:r>
      <w:r w:rsidR="00CF7F56" w:rsidRPr="0074414F">
        <w:rPr>
          <w:rFonts w:ascii="Times New Roman" w:hAnsi="Times New Roman"/>
          <w:sz w:val="24"/>
          <w:szCs w:val="24"/>
        </w:rPr>
        <w:t xml:space="preserve">Pirma mokymų diena turi vykti kontaktiniu būdu. </w:t>
      </w:r>
      <w:r w:rsidR="0043609B" w:rsidRPr="0074414F">
        <w:rPr>
          <w:rFonts w:ascii="Times New Roman" w:hAnsi="Times New Roman"/>
          <w:sz w:val="24"/>
          <w:szCs w:val="24"/>
        </w:rPr>
        <w:t xml:space="preserve">Mokymai vykdomi dalimis </w:t>
      </w:r>
      <w:r w:rsidR="003201CD" w:rsidRPr="0074414F">
        <w:rPr>
          <w:rFonts w:ascii="Times New Roman" w:hAnsi="Times New Roman"/>
          <w:sz w:val="24"/>
          <w:szCs w:val="24"/>
        </w:rPr>
        <w:t xml:space="preserve"> </w:t>
      </w:r>
      <w:r w:rsidR="003A528D" w:rsidRPr="0074414F">
        <w:t>–</w:t>
      </w:r>
      <w:r w:rsidR="003201CD" w:rsidRPr="0074414F">
        <w:rPr>
          <w:rFonts w:ascii="Times New Roman" w:hAnsi="Times New Roman"/>
          <w:sz w:val="24"/>
          <w:szCs w:val="24"/>
        </w:rPr>
        <w:t xml:space="preserve"> </w:t>
      </w:r>
      <w:r w:rsidR="0043609B" w:rsidRPr="0074414F">
        <w:rPr>
          <w:rFonts w:ascii="Times New Roman" w:hAnsi="Times New Roman"/>
          <w:sz w:val="24"/>
          <w:szCs w:val="24"/>
        </w:rPr>
        <w:t xml:space="preserve">ne </w:t>
      </w:r>
      <w:r w:rsidR="003201CD" w:rsidRPr="0074414F">
        <w:rPr>
          <w:rFonts w:ascii="Times New Roman" w:hAnsi="Times New Roman"/>
          <w:sz w:val="24"/>
          <w:szCs w:val="24"/>
        </w:rPr>
        <w:t xml:space="preserve">ilgiau </w:t>
      </w:r>
      <w:r w:rsidR="0043609B" w:rsidRPr="0074414F">
        <w:rPr>
          <w:rFonts w:ascii="Times New Roman" w:hAnsi="Times New Roman"/>
          <w:sz w:val="24"/>
          <w:szCs w:val="24"/>
        </w:rPr>
        <w:t>kaip 8 ak. val. per vieną dieną.</w:t>
      </w:r>
    </w:p>
    <w:p w14:paraId="2249FA94" w14:textId="77777777" w:rsidR="00DF5A4F" w:rsidRPr="0074414F" w:rsidRDefault="00D34231" w:rsidP="00DF5A4F">
      <w:pPr>
        <w:pStyle w:val="prastasiniatinklio"/>
        <w:numPr>
          <w:ilvl w:val="0"/>
          <w:numId w:val="2"/>
        </w:numPr>
        <w:spacing w:before="0" w:beforeAutospacing="0" w:after="0" w:afterAutospacing="0"/>
        <w:ind w:left="0" w:firstLine="709"/>
        <w:jc w:val="both"/>
      </w:pPr>
      <w:r w:rsidRPr="0074414F">
        <w:t>Mokymų</w:t>
      </w:r>
      <w:r w:rsidR="004D6D29" w:rsidRPr="0074414F">
        <w:t xml:space="preserve"> tikslas </w:t>
      </w:r>
      <w:r w:rsidR="001664EE" w:rsidRPr="0074414F">
        <w:t>–</w:t>
      </w:r>
      <w:r w:rsidR="004D6D29" w:rsidRPr="0074414F">
        <w:t xml:space="preserve"> </w:t>
      </w:r>
      <w:r w:rsidR="00B3213A" w:rsidRPr="0074414F">
        <w:t xml:space="preserve">tobulinti ir plėtoti ikimokyklinio ugdymo </w:t>
      </w:r>
      <w:r w:rsidRPr="0074414F">
        <w:t xml:space="preserve">mokyklų </w:t>
      </w:r>
      <w:r w:rsidR="00F54F92" w:rsidRPr="0074414F">
        <w:t>VGK</w:t>
      </w:r>
      <w:r w:rsidR="00B3213A" w:rsidRPr="0074414F">
        <w:t xml:space="preserve"> narių kompetencijas organizuo</w:t>
      </w:r>
      <w:r w:rsidR="00F70818" w:rsidRPr="0074414F">
        <w:t>jant</w:t>
      </w:r>
      <w:r w:rsidR="00B3213A" w:rsidRPr="0074414F">
        <w:t xml:space="preserve"> įtraukųjį ugdymą bei teik</w:t>
      </w:r>
      <w:r w:rsidR="00F70818" w:rsidRPr="0074414F">
        <w:t>iant</w:t>
      </w:r>
      <w:r w:rsidR="00B3213A" w:rsidRPr="0074414F">
        <w:t xml:space="preserve"> pagalbą </w:t>
      </w:r>
      <w:r w:rsidR="00F6387F" w:rsidRPr="0074414F">
        <w:t xml:space="preserve">ugdymosi </w:t>
      </w:r>
      <w:r w:rsidR="00F70818" w:rsidRPr="0074414F">
        <w:t>sunkumų</w:t>
      </w:r>
      <w:r w:rsidR="00054BE0" w:rsidRPr="0074414F">
        <w:t xml:space="preserve"> </w:t>
      </w:r>
      <w:r w:rsidR="0076485D" w:rsidRPr="0074414F">
        <w:t xml:space="preserve">ir / </w:t>
      </w:r>
      <w:r w:rsidR="00054BE0" w:rsidRPr="0074414F">
        <w:t>ar</w:t>
      </w:r>
      <w:r w:rsidR="00F70818" w:rsidRPr="0074414F">
        <w:t xml:space="preserve"> </w:t>
      </w:r>
      <w:r w:rsidR="00B3213A" w:rsidRPr="0074414F">
        <w:t xml:space="preserve">specialiųjų ugdymosi poreikių turintiems </w:t>
      </w:r>
      <w:r w:rsidR="00F70818" w:rsidRPr="0074414F">
        <w:t>vaikams</w:t>
      </w:r>
      <w:r w:rsidR="00B3213A" w:rsidRPr="0074414F">
        <w:t>.</w:t>
      </w:r>
    </w:p>
    <w:p w14:paraId="0B1ECA53" w14:textId="77777777" w:rsidR="00DF5A4F" w:rsidRPr="0074414F" w:rsidRDefault="001664EE" w:rsidP="009B7AC4">
      <w:pPr>
        <w:pStyle w:val="prastasiniatinklio"/>
        <w:numPr>
          <w:ilvl w:val="0"/>
          <w:numId w:val="2"/>
        </w:numPr>
        <w:spacing w:before="0" w:beforeAutospacing="0" w:after="0" w:afterAutospacing="0"/>
        <w:ind w:left="0" w:firstLine="709"/>
        <w:jc w:val="both"/>
      </w:pPr>
      <w:r w:rsidRPr="0074414F">
        <w:t xml:space="preserve">Mokymų metu ypatingas dėmesys turi būti skiriamas </w:t>
      </w:r>
      <w:r w:rsidR="00EB5EB2" w:rsidRPr="0074414F">
        <w:t xml:space="preserve">teisės aktų, reglamentuojančių </w:t>
      </w:r>
      <w:r w:rsidR="00F70818" w:rsidRPr="0074414F">
        <w:t xml:space="preserve">mokyklos </w:t>
      </w:r>
      <w:r w:rsidR="00F54F92" w:rsidRPr="0074414F">
        <w:t>VGK</w:t>
      </w:r>
      <w:r w:rsidR="00EB5EB2" w:rsidRPr="0074414F">
        <w:t xml:space="preserve"> veiklą analizei,</w:t>
      </w:r>
      <w:r w:rsidR="00F54F92" w:rsidRPr="0074414F">
        <w:t xml:space="preserve"> VGK darbo organizavimo klausimams,</w:t>
      </w:r>
      <w:r w:rsidR="003D78CE" w:rsidRPr="0074414F">
        <w:t xml:space="preserve"> </w:t>
      </w:r>
      <w:r w:rsidR="00666FD7" w:rsidRPr="0074414F">
        <w:t xml:space="preserve">vaikų </w:t>
      </w:r>
      <w:r w:rsidR="00EB5EB2" w:rsidRPr="0074414F">
        <w:t xml:space="preserve">individualių ugdymosi poreikių pažinimui ir vertinimui, </w:t>
      </w:r>
      <w:r w:rsidR="00DF5A4F" w:rsidRPr="0074414F">
        <w:t>kiekvieno</w:t>
      </w:r>
      <w:r w:rsidR="003D78CE" w:rsidRPr="0074414F">
        <w:t xml:space="preserve"> </w:t>
      </w:r>
      <w:r w:rsidR="00CC1292" w:rsidRPr="0074414F">
        <w:t xml:space="preserve">vaiko </w:t>
      </w:r>
      <w:r w:rsidR="00D34231" w:rsidRPr="0074414F">
        <w:t xml:space="preserve">tinkamo ugdymo </w:t>
      </w:r>
      <w:r w:rsidR="00CC1292" w:rsidRPr="0074414F">
        <w:t xml:space="preserve">sąlygų </w:t>
      </w:r>
      <w:r w:rsidR="00DF5A4F" w:rsidRPr="0074414F">
        <w:t>bendrose grupėse kūrimui</w:t>
      </w:r>
      <w:r w:rsidR="00D34231" w:rsidRPr="0074414F">
        <w:t xml:space="preserve">, </w:t>
      </w:r>
      <w:r w:rsidR="00DF5A4F" w:rsidRPr="0074414F">
        <w:t xml:space="preserve">užtikrinant kiekvieno </w:t>
      </w:r>
      <w:r w:rsidR="00CC1292" w:rsidRPr="0074414F">
        <w:t xml:space="preserve">vaiko </w:t>
      </w:r>
      <w:r w:rsidR="00DF5A4F" w:rsidRPr="0074414F">
        <w:t>ugdymo kokybę, jo pažangą ir kuo geresnius pasiekimus.</w:t>
      </w:r>
    </w:p>
    <w:p w14:paraId="37447B5D" w14:textId="77777777" w:rsidR="00D3075D" w:rsidRPr="0074414F" w:rsidRDefault="00D3075D" w:rsidP="00D3075D">
      <w:pPr>
        <w:pStyle w:val="Betarp"/>
        <w:numPr>
          <w:ilvl w:val="0"/>
          <w:numId w:val="2"/>
        </w:numPr>
        <w:ind w:left="0" w:firstLine="709"/>
        <w:jc w:val="both"/>
        <w:rPr>
          <w:rFonts w:ascii="Times New Roman" w:hAnsi="Times New Roman"/>
          <w:sz w:val="24"/>
          <w:szCs w:val="24"/>
        </w:rPr>
      </w:pPr>
      <w:r w:rsidRPr="0074414F">
        <w:rPr>
          <w:rFonts w:ascii="Times New Roman" w:hAnsi="Times New Roman"/>
          <w:b/>
          <w:bCs/>
          <w:sz w:val="24"/>
          <w:szCs w:val="24"/>
        </w:rPr>
        <w:t>Vykdomas žaliasis pirkimas</w:t>
      </w:r>
      <w:r w:rsidRPr="0074414F">
        <w:rPr>
          <w:rFonts w:ascii="Times New Roman" w:hAnsi="Times New Roman"/>
          <w:sz w:val="24"/>
          <w:szCs w:val="24"/>
        </w:rPr>
        <w:t>, vadovaujantis LR Aplinkos ministro 2022 m. gruodžio 13 d. įsakymu Nr. D1-401 patvirtinto Aplinkos apsaugos kriterijų taikymo, vykdant žaliuosius pirkimus, tvarkos aprašo (toliau – Tvarkos aprašas) 4.4.3 papunkčiu, t. y. perkama tik nematerialaus pobūdžio (intelektinė) ar kitokia paslauga, nesusijusi su materialaus objekto sukūrimu, kurios teikimo metu nėra numatomas reikšmingas neigiamas poveikis aplinkai, nesukuriamas taršos šaltinis ir negeneruojamos atliekos</w:t>
      </w:r>
      <w:r w:rsidR="00D66678" w:rsidRPr="0074414F">
        <w:rPr>
          <w:rFonts w:ascii="Times New Roman" w:hAnsi="Times New Roman"/>
          <w:sz w:val="24"/>
          <w:szCs w:val="24"/>
        </w:rPr>
        <w:t xml:space="preserve"> (dalis pirkimo objekto)</w:t>
      </w:r>
      <w:r w:rsidRPr="0074414F">
        <w:rPr>
          <w:rFonts w:ascii="Times New Roman" w:hAnsi="Times New Roman"/>
          <w:sz w:val="24"/>
          <w:szCs w:val="24"/>
        </w:rPr>
        <w:t>.</w:t>
      </w:r>
    </w:p>
    <w:p w14:paraId="593D74E0" w14:textId="77777777" w:rsidR="000B0485" w:rsidRPr="0074414F" w:rsidRDefault="00D3075D" w:rsidP="000B0485">
      <w:pPr>
        <w:pStyle w:val="Betarp"/>
        <w:numPr>
          <w:ilvl w:val="0"/>
          <w:numId w:val="2"/>
        </w:numPr>
        <w:ind w:left="0" w:firstLine="709"/>
        <w:jc w:val="both"/>
        <w:rPr>
          <w:rFonts w:ascii="Times New Roman" w:hAnsi="Times New Roman"/>
          <w:sz w:val="24"/>
          <w:szCs w:val="24"/>
        </w:rPr>
      </w:pPr>
      <w:r w:rsidRPr="0074414F">
        <w:rPr>
          <w:rFonts w:ascii="Times New Roman" w:hAnsi="Times New Roman"/>
          <w:sz w:val="24"/>
          <w:szCs w:val="24"/>
        </w:rPr>
        <w:lastRenderedPageBreak/>
        <w:t>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r w:rsidRPr="0074414F">
        <w:rPr>
          <w:rFonts w:ascii="Times New Roman" w:hAnsi="Times New Roman"/>
          <w:sz w:val="24"/>
          <w:szCs w:val="24"/>
          <w:vertAlign w:val="superscript"/>
        </w:rPr>
        <w:footnoteReference w:id="1"/>
      </w:r>
      <w:r w:rsidRPr="0074414F">
        <w:rPr>
          <w:rFonts w:ascii="Times New Roman" w:hAnsi="Times New Roman"/>
          <w:sz w:val="24"/>
          <w:szCs w:val="24"/>
        </w:rPr>
        <w:t>.</w:t>
      </w:r>
    </w:p>
    <w:p w14:paraId="25B9AA44" w14:textId="77777777" w:rsidR="00F54F92" w:rsidRPr="0074414F" w:rsidRDefault="00F54F92" w:rsidP="000B0485">
      <w:pPr>
        <w:pStyle w:val="Betarp"/>
        <w:numPr>
          <w:ilvl w:val="0"/>
          <w:numId w:val="2"/>
        </w:numPr>
        <w:ind w:left="0" w:firstLine="709"/>
        <w:jc w:val="both"/>
        <w:rPr>
          <w:rFonts w:ascii="Times New Roman" w:hAnsi="Times New Roman"/>
          <w:sz w:val="24"/>
          <w:szCs w:val="24"/>
        </w:rPr>
      </w:pPr>
      <w:r w:rsidRPr="0074414F">
        <w:rPr>
          <w:rFonts w:ascii="Times New Roman" w:hAnsi="Times New Roman"/>
          <w:b/>
          <w:sz w:val="24"/>
          <w:szCs w:val="24"/>
        </w:rPr>
        <w:t>Reikalavimai tiekėjo kvalifikacijos tobulinimo programai</w:t>
      </w:r>
      <w:r w:rsidR="00257E2E" w:rsidRPr="0074414F">
        <w:rPr>
          <w:rFonts w:ascii="Times New Roman" w:hAnsi="Times New Roman"/>
          <w:sz w:val="24"/>
          <w:szCs w:val="24"/>
        </w:rPr>
        <w:t>.</w:t>
      </w:r>
    </w:p>
    <w:p w14:paraId="5EC5B3F7" w14:textId="77777777" w:rsidR="00257E2E" w:rsidRPr="0074414F" w:rsidRDefault="00F54F92" w:rsidP="00257E2E">
      <w:pPr>
        <w:pStyle w:val="Betarp"/>
        <w:ind w:left="66" w:firstLine="643"/>
        <w:jc w:val="both"/>
        <w:rPr>
          <w:rFonts w:ascii="Times New Roman" w:hAnsi="Times New Roman"/>
          <w:sz w:val="24"/>
          <w:szCs w:val="24"/>
        </w:rPr>
      </w:pPr>
      <w:r w:rsidRPr="0074414F">
        <w:rPr>
          <w:rFonts w:ascii="Times New Roman" w:hAnsi="Times New Roman"/>
          <w:sz w:val="24"/>
          <w:szCs w:val="24"/>
        </w:rPr>
        <w:t>1</w:t>
      </w:r>
      <w:r w:rsidR="00F6387F" w:rsidRPr="0074414F">
        <w:rPr>
          <w:rFonts w:ascii="Times New Roman" w:hAnsi="Times New Roman"/>
          <w:sz w:val="24"/>
          <w:szCs w:val="24"/>
        </w:rPr>
        <w:t>5</w:t>
      </w:r>
      <w:r w:rsidRPr="0074414F">
        <w:rPr>
          <w:rFonts w:ascii="Times New Roman" w:hAnsi="Times New Roman"/>
          <w:sz w:val="24"/>
          <w:szCs w:val="24"/>
        </w:rPr>
        <w:t>.1. Ikimokyklinio ugdymo mokyklų VGK narių kompetencijų tobulinimui skirta kvalifikacijos tobulinimo programa turi būti parengta</w:t>
      </w:r>
      <w:r w:rsidR="00257E2E" w:rsidRPr="0074414F">
        <w:rPr>
          <w:rFonts w:ascii="Times New Roman" w:hAnsi="Times New Roman"/>
          <w:sz w:val="24"/>
          <w:szCs w:val="24"/>
        </w:rPr>
        <w:t>,</w:t>
      </w:r>
      <w:r w:rsidRPr="0074414F">
        <w:rPr>
          <w:rFonts w:ascii="Times New Roman" w:hAnsi="Times New Roman"/>
          <w:sz w:val="24"/>
          <w:szCs w:val="24"/>
        </w:rPr>
        <w:t xml:space="preserve"> </w:t>
      </w:r>
      <w:r w:rsidR="00054BE0" w:rsidRPr="0074414F">
        <w:rPr>
          <w:rFonts w:ascii="Times New Roman" w:hAnsi="Times New Roman"/>
          <w:sz w:val="24"/>
          <w:szCs w:val="24"/>
        </w:rPr>
        <w:t>akredituota</w:t>
      </w:r>
      <w:r w:rsidRPr="0074414F">
        <w:rPr>
          <w:rFonts w:ascii="Times New Roman" w:hAnsi="Times New Roman"/>
          <w:sz w:val="24"/>
          <w:szCs w:val="24"/>
        </w:rPr>
        <w:t xml:space="preserve"> </w:t>
      </w:r>
      <w:r w:rsidR="00257E2E" w:rsidRPr="0074414F">
        <w:rPr>
          <w:rFonts w:ascii="Times New Roman" w:hAnsi="Times New Roman"/>
          <w:sz w:val="24"/>
          <w:szCs w:val="24"/>
        </w:rPr>
        <w:t xml:space="preserve">ir užregistruota </w:t>
      </w:r>
      <w:r w:rsidRPr="0074414F">
        <w:rPr>
          <w:rFonts w:ascii="Times New Roman" w:hAnsi="Times New Roman"/>
          <w:sz w:val="24"/>
          <w:szCs w:val="24"/>
        </w:rPr>
        <w:t xml:space="preserve">vadovaujantis </w:t>
      </w:r>
      <w:hyperlink r:id="rId11" w:history="1">
        <w:r w:rsidR="009D23B9" w:rsidRPr="0074414F">
          <w:rPr>
            <w:rFonts w:ascii="Times New Roman" w:hAnsi="Times New Roman"/>
            <w:sz w:val="24"/>
            <w:szCs w:val="24"/>
          </w:rPr>
          <w:t>Lietuvos Respublikos švietimo, mokslo ir sporto ministro 2023 m. sausio 3 d. įsakymu Nr. V-3 „Dėl reikalavimų pedagoginių darbuotojų (išskyrus aukštųjų mokyklų darbuotojus) kvalifikacijos tobulinimo programoms ir nacionalinėms kvalifikacijos tobulinimo programoms ir nacionalinių kvalifikacijos tobulinimo programų vertinimo, akreditavimo ir registravimo tvarkos aprašo patvirtinimo“</w:t>
        </w:r>
      </w:hyperlink>
      <w:r w:rsidR="001F4F51" w:rsidRPr="0074414F">
        <w:rPr>
          <w:rFonts w:ascii="Times New Roman" w:hAnsi="Times New Roman"/>
          <w:sz w:val="24"/>
          <w:szCs w:val="24"/>
        </w:rPr>
        <w:t xml:space="preserve"> (toliau – Tvarkos aprašas)</w:t>
      </w:r>
      <w:r w:rsidR="009D23B9" w:rsidRPr="0074414F">
        <w:rPr>
          <w:rFonts w:ascii="Times New Roman" w:hAnsi="Times New Roman"/>
          <w:sz w:val="24"/>
          <w:szCs w:val="24"/>
        </w:rPr>
        <w:t>.</w:t>
      </w:r>
    </w:p>
    <w:p w14:paraId="6195EC96" w14:textId="77777777" w:rsidR="009A3A45" w:rsidRPr="0074414F" w:rsidRDefault="00257E2E" w:rsidP="009A3A45">
      <w:pPr>
        <w:pStyle w:val="Betarp"/>
        <w:ind w:left="66" w:firstLine="643"/>
        <w:jc w:val="both"/>
        <w:rPr>
          <w:rFonts w:ascii="Times New Roman" w:hAnsi="Times New Roman"/>
          <w:sz w:val="24"/>
          <w:szCs w:val="24"/>
        </w:rPr>
      </w:pPr>
      <w:r w:rsidRPr="0074414F">
        <w:rPr>
          <w:rFonts w:ascii="Times New Roman" w:hAnsi="Times New Roman"/>
          <w:sz w:val="24"/>
          <w:szCs w:val="24"/>
        </w:rPr>
        <w:t>1</w:t>
      </w:r>
      <w:r w:rsidR="00F6387F" w:rsidRPr="0074414F">
        <w:rPr>
          <w:rFonts w:ascii="Times New Roman" w:hAnsi="Times New Roman"/>
          <w:sz w:val="24"/>
          <w:szCs w:val="24"/>
        </w:rPr>
        <w:t>5</w:t>
      </w:r>
      <w:r w:rsidRPr="0074414F">
        <w:rPr>
          <w:rFonts w:ascii="Times New Roman" w:hAnsi="Times New Roman"/>
          <w:sz w:val="24"/>
          <w:szCs w:val="24"/>
        </w:rPr>
        <w:t xml:space="preserve">.2. </w:t>
      </w:r>
      <w:r w:rsidR="009E16E3" w:rsidRPr="0074414F">
        <w:rPr>
          <w:rFonts w:ascii="Times New Roman" w:hAnsi="Times New Roman"/>
          <w:sz w:val="24"/>
          <w:szCs w:val="24"/>
        </w:rPr>
        <w:t xml:space="preserve">Ikimokyklinio ugdymo mokyklų VGK narių kompetencijų tobulinimui </w:t>
      </w:r>
      <w:r w:rsidR="009A3A45" w:rsidRPr="0074414F">
        <w:rPr>
          <w:rFonts w:ascii="Times New Roman" w:hAnsi="Times New Roman"/>
          <w:sz w:val="24"/>
          <w:szCs w:val="24"/>
        </w:rPr>
        <w:t xml:space="preserve">skirta </w:t>
      </w:r>
      <w:r w:rsidR="009E16E3" w:rsidRPr="0074414F">
        <w:rPr>
          <w:rFonts w:ascii="Times New Roman" w:hAnsi="Times New Roman"/>
          <w:sz w:val="24"/>
          <w:szCs w:val="24"/>
        </w:rPr>
        <w:t xml:space="preserve">tiekėjo  kvalifikacijos tobulinimo programa turi </w:t>
      </w:r>
      <w:r w:rsidR="009A3A45" w:rsidRPr="0074414F">
        <w:rPr>
          <w:rFonts w:ascii="Times New Roman" w:hAnsi="Times New Roman"/>
          <w:sz w:val="24"/>
          <w:szCs w:val="24"/>
        </w:rPr>
        <w:t>atitikti šioje techninėje specifikacijoje nustatytą mokymų tikslą, temas, mokymų apimtis ir formas</w:t>
      </w:r>
      <w:r w:rsidR="000C1C30" w:rsidRPr="0074414F">
        <w:rPr>
          <w:rFonts w:ascii="Times New Roman" w:hAnsi="Times New Roman"/>
          <w:sz w:val="24"/>
          <w:szCs w:val="24"/>
        </w:rPr>
        <w:t xml:space="preserve"> bei</w:t>
      </w:r>
      <w:r w:rsidR="009A3A45" w:rsidRPr="0074414F">
        <w:rPr>
          <w:rFonts w:ascii="Times New Roman" w:hAnsi="Times New Roman"/>
          <w:sz w:val="24"/>
          <w:szCs w:val="24"/>
        </w:rPr>
        <w:t xml:space="preserve"> kitus reikalavimus.</w:t>
      </w:r>
    </w:p>
    <w:p w14:paraId="4FA218DF" w14:textId="77777777" w:rsidR="009A3A45" w:rsidRPr="0074414F" w:rsidRDefault="009E16E3" w:rsidP="00257E2E">
      <w:pPr>
        <w:pStyle w:val="Betarp"/>
        <w:ind w:left="66" w:firstLine="643"/>
        <w:jc w:val="both"/>
        <w:rPr>
          <w:rFonts w:ascii="Times New Roman" w:hAnsi="Times New Roman"/>
          <w:sz w:val="24"/>
          <w:szCs w:val="24"/>
        </w:rPr>
      </w:pPr>
      <w:r w:rsidRPr="0074414F">
        <w:rPr>
          <w:rFonts w:ascii="Times New Roman" w:hAnsi="Times New Roman"/>
          <w:sz w:val="24"/>
          <w:szCs w:val="24"/>
        </w:rPr>
        <w:t>1</w:t>
      </w:r>
      <w:r w:rsidR="00F6387F" w:rsidRPr="0074414F">
        <w:rPr>
          <w:rFonts w:ascii="Times New Roman" w:hAnsi="Times New Roman"/>
          <w:sz w:val="24"/>
          <w:szCs w:val="24"/>
        </w:rPr>
        <w:t>5</w:t>
      </w:r>
      <w:r w:rsidRPr="0074414F">
        <w:rPr>
          <w:rFonts w:ascii="Times New Roman" w:hAnsi="Times New Roman"/>
          <w:sz w:val="24"/>
          <w:szCs w:val="24"/>
        </w:rPr>
        <w:t xml:space="preserve">.3. </w:t>
      </w:r>
      <w:r w:rsidR="009A3A45" w:rsidRPr="0074414F">
        <w:rPr>
          <w:rFonts w:ascii="Times New Roman" w:hAnsi="Times New Roman"/>
          <w:sz w:val="24"/>
          <w:szCs w:val="24"/>
        </w:rPr>
        <w:t>Per 10 d. d. nuo sutarties įsigaliojimo dienos ar kitu abipusiu susitarimu (el. paštu) nustatytu terminu, tiekėjas turi pateikti perkančiajai organizacijai derinti kvalifikacijos tobulinimo programą</w:t>
      </w:r>
      <w:r w:rsidR="001F4F51" w:rsidRPr="0074414F">
        <w:rPr>
          <w:rFonts w:ascii="Times New Roman" w:hAnsi="Times New Roman"/>
          <w:sz w:val="24"/>
          <w:szCs w:val="24"/>
        </w:rPr>
        <w:t>, parengtą pagal Tvarkos aprašo 1 priedą</w:t>
      </w:r>
      <w:r w:rsidR="009A3A45" w:rsidRPr="0074414F">
        <w:rPr>
          <w:rFonts w:ascii="Times New Roman" w:hAnsi="Times New Roman"/>
          <w:sz w:val="24"/>
          <w:szCs w:val="24"/>
        </w:rPr>
        <w:t>.</w:t>
      </w:r>
    </w:p>
    <w:p w14:paraId="18A10FCF" w14:textId="77777777" w:rsidR="00A677A0" w:rsidRPr="0074414F" w:rsidRDefault="009A3A45" w:rsidP="00257E2E">
      <w:pPr>
        <w:pStyle w:val="Betarp"/>
        <w:ind w:left="66" w:firstLine="643"/>
        <w:jc w:val="both"/>
        <w:rPr>
          <w:rFonts w:ascii="Times New Roman" w:hAnsi="Times New Roman"/>
          <w:sz w:val="24"/>
          <w:szCs w:val="24"/>
        </w:rPr>
      </w:pPr>
      <w:r w:rsidRPr="0074414F">
        <w:rPr>
          <w:rFonts w:ascii="Times New Roman" w:hAnsi="Times New Roman"/>
          <w:sz w:val="24"/>
          <w:szCs w:val="24"/>
        </w:rPr>
        <w:t>1</w:t>
      </w:r>
      <w:r w:rsidR="00F6387F" w:rsidRPr="0074414F">
        <w:rPr>
          <w:rFonts w:ascii="Times New Roman" w:hAnsi="Times New Roman"/>
          <w:sz w:val="24"/>
          <w:szCs w:val="24"/>
        </w:rPr>
        <w:t>5</w:t>
      </w:r>
      <w:r w:rsidRPr="0074414F">
        <w:rPr>
          <w:rFonts w:ascii="Times New Roman" w:hAnsi="Times New Roman"/>
          <w:sz w:val="24"/>
          <w:szCs w:val="24"/>
        </w:rPr>
        <w:t>.4. Perkančioji organizacija per 5 d. d. nuo kvalifikacijos tobulinimo programos gavimo dienos ją įvertins ir pateiks pastabas arba pritars pateiktai kvalifikacijos tobulinimo programai. Tiekėjas turės atsižvelgti į perkančiosios organizacijos pastabas ir patobulinti kvalifikacijos tobulinimo programą.</w:t>
      </w:r>
      <w:r w:rsidR="00D36D86" w:rsidRPr="0074414F">
        <w:rPr>
          <w:rFonts w:ascii="Times New Roman" w:hAnsi="Times New Roman"/>
          <w:sz w:val="24"/>
          <w:szCs w:val="24"/>
        </w:rPr>
        <w:t xml:space="preserve"> </w:t>
      </w:r>
    </w:p>
    <w:p w14:paraId="75E84825" w14:textId="77777777" w:rsidR="009A3A45" w:rsidRPr="0074414F" w:rsidRDefault="00A677A0" w:rsidP="00257E2E">
      <w:pPr>
        <w:pStyle w:val="Betarp"/>
        <w:ind w:left="66" w:firstLine="643"/>
        <w:jc w:val="both"/>
        <w:rPr>
          <w:rFonts w:ascii="Times New Roman" w:hAnsi="Times New Roman"/>
          <w:sz w:val="24"/>
          <w:szCs w:val="24"/>
        </w:rPr>
      </w:pPr>
      <w:r w:rsidRPr="0074414F">
        <w:rPr>
          <w:rFonts w:ascii="Times New Roman" w:hAnsi="Times New Roman"/>
          <w:sz w:val="24"/>
          <w:szCs w:val="24"/>
        </w:rPr>
        <w:t xml:space="preserve">15.5. Kvalifikacijos tobulinimo programa laikoma suderinta, kai </w:t>
      </w:r>
      <w:r w:rsidR="00D36D86" w:rsidRPr="0074414F">
        <w:rPr>
          <w:rFonts w:ascii="Times New Roman" w:hAnsi="Times New Roman"/>
          <w:sz w:val="24"/>
          <w:szCs w:val="24"/>
        </w:rPr>
        <w:t>Perkanči</w:t>
      </w:r>
      <w:r w:rsidRPr="0074414F">
        <w:rPr>
          <w:rFonts w:ascii="Times New Roman" w:hAnsi="Times New Roman"/>
          <w:sz w:val="24"/>
          <w:szCs w:val="24"/>
        </w:rPr>
        <w:t>oji</w:t>
      </w:r>
      <w:r w:rsidR="00D36D86" w:rsidRPr="0074414F">
        <w:rPr>
          <w:rFonts w:ascii="Times New Roman" w:hAnsi="Times New Roman"/>
          <w:sz w:val="24"/>
          <w:szCs w:val="24"/>
        </w:rPr>
        <w:t xml:space="preserve"> organizacija</w:t>
      </w:r>
      <w:r w:rsidRPr="0074414F">
        <w:rPr>
          <w:rFonts w:ascii="Times New Roman" w:hAnsi="Times New Roman"/>
          <w:sz w:val="24"/>
          <w:szCs w:val="24"/>
        </w:rPr>
        <w:t xml:space="preserve"> el. paštu informuoja tiekėją, kad pritaria pateiktai kvalifikacijos </w:t>
      </w:r>
      <w:r w:rsidR="003F0379" w:rsidRPr="0074414F">
        <w:rPr>
          <w:rFonts w:ascii="Times New Roman" w:hAnsi="Times New Roman"/>
          <w:sz w:val="24"/>
          <w:szCs w:val="24"/>
        </w:rPr>
        <w:t xml:space="preserve">tobulinimo </w:t>
      </w:r>
      <w:r w:rsidRPr="0074414F">
        <w:rPr>
          <w:rFonts w:ascii="Times New Roman" w:hAnsi="Times New Roman"/>
          <w:sz w:val="24"/>
          <w:szCs w:val="24"/>
        </w:rPr>
        <w:t>programai.</w:t>
      </w:r>
    </w:p>
    <w:p w14:paraId="6B24AC60" w14:textId="77777777" w:rsidR="000C1C30" w:rsidRPr="0074414F" w:rsidRDefault="00A677A0" w:rsidP="000C1C30">
      <w:pPr>
        <w:pStyle w:val="Betarp"/>
        <w:ind w:left="66" w:firstLine="643"/>
        <w:jc w:val="both"/>
        <w:rPr>
          <w:rFonts w:ascii="Times New Roman" w:hAnsi="Times New Roman"/>
          <w:sz w:val="24"/>
          <w:szCs w:val="24"/>
        </w:rPr>
      </w:pPr>
      <w:r w:rsidRPr="0074414F">
        <w:rPr>
          <w:rFonts w:ascii="Times New Roman" w:hAnsi="Times New Roman"/>
          <w:sz w:val="24"/>
          <w:szCs w:val="24"/>
        </w:rPr>
        <w:t xml:space="preserve">15.6. </w:t>
      </w:r>
      <w:r w:rsidR="000C1C30" w:rsidRPr="0074414F">
        <w:rPr>
          <w:rFonts w:ascii="Times New Roman" w:hAnsi="Times New Roman"/>
          <w:sz w:val="24"/>
          <w:szCs w:val="24"/>
        </w:rPr>
        <w:t xml:space="preserve">Kvalifikacijos tobulinimo programa turi būti </w:t>
      </w:r>
      <w:r w:rsidR="00054BE0" w:rsidRPr="0074414F">
        <w:rPr>
          <w:rFonts w:ascii="Times New Roman" w:hAnsi="Times New Roman"/>
          <w:sz w:val="24"/>
          <w:szCs w:val="24"/>
        </w:rPr>
        <w:t>akredituota</w:t>
      </w:r>
      <w:r w:rsidR="000C1C30" w:rsidRPr="0074414F">
        <w:rPr>
          <w:rFonts w:ascii="Times New Roman" w:hAnsi="Times New Roman"/>
          <w:sz w:val="24"/>
          <w:szCs w:val="24"/>
        </w:rPr>
        <w:t xml:space="preserve"> </w:t>
      </w:r>
      <w:r w:rsidR="003276D5" w:rsidRPr="0074414F">
        <w:rPr>
          <w:rFonts w:ascii="Times New Roman" w:hAnsi="Times New Roman"/>
          <w:sz w:val="24"/>
          <w:szCs w:val="24"/>
        </w:rPr>
        <w:t xml:space="preserve">per 45 d. d. nuo </w:t>
      </w:r>
      <w:r w:rsidR="00D36D86" w:rsidRPr="0074414F">
        <w:rPr>
          <w:rFonts w:ascii="Times New Roman" w:hAnsi="Times New Roman"/>
          <w:sz w:val="24"/>
          <w:szCs w:val="24"/>
        </w:rPr>
        <w:t xml:space="preserve">jos suderinimo </w:t>
      </w:r>
      <w:r w:rsidR="003276D5" w:rsidRPr="0074414F">
        <w:rPr>
          <w:rFonts w:ascii="Times New Roman" w:hAnsi="Times New Roman"/>
          <w:sz w:val="24"/>
          <w:szCs w:val="24"/>
        </w:rPr>
        <w:t>dienos ar kitu abipusiu susitarimu (el. paštu) nustatytu terminu.</w:t>
      </w:r>
    </w:p>
    <w:p w14:paraId="78F5BF4E" w14:textId="77777777" w:rsidR="008D5BC3" w:rsidRPr="008D5BC3" w:rsidRDefault="00A677A0" w:rsidP="008D5BC3">
      <w:pPr>
        <w:pStyle w:val="Betarp"/>
        <w:ind w:left="66" w:firstLine="643"/>
        <w:jc w:val="both"/>
        <w:rPr>
          <w:rFonts w:ascii="Times New Roman" w:hAnsi="Times New Roman"/>
          <w:sz w:val="24"/>
        </w:rPr>
      </w:pPr>
      <w:r w:rsidRPr="0074414F">
        <w:rPr>
          <w:rFonts w:ascii="Times New Roman" w:hAnsi="Times New Roman"/>
          <w:sz w:val="24"/>
          <w:szCs w:val="24"/>
        </w:rPr>
        <w:t xml:space="preserve">15.7. </w:t>
      </w:r>
      <w:r w:rsidR="00257E2E" w:rsidRPr="0074414F">
        <w:rPr>
          <w:rFonts w:ascii="Times New Roman" w:hAnsi="Times New Roman"/>
          <w:sz w:val="24"/>
          <w:szCs w:val="24"/>
        </w:rPr>
        <w:t>Tiekėjas turės pasirūpinti, kad mokymų dalyviams, kurie išklausė mokym</w:t>
      </w:r>
      <w:r w:rsidR="001F4F51" w:rsidRPr="0074414F">
        <w:rPr>
          <w:rFonts w:ascii="Times New Roman" w:hAnsi="Times New Roman"/>
          <w:sz w:val="24"/>
          <w:szCs w:val="24"/>
        </w:rPr>
        <w:t>us</w:t>
      </w:r>
      <w:r w:rsidR="00257E2E" w:rsidRPr="0074414F">
        <w:rPr>
          <w:rFonts w:ascii="Times New Roman" w:hAnsi="Times New Roman"/>
          <w:sz w:val="24"/>
          <w:szCs w:val="24"/>
        </w:rPr>
        <w:t xml:space="preserve"> pagal </w:t>
      </w:r>
      <w:r w:rsidR="0076485D" w:rsidRPr="0074414F">
        <w:rPr>
          <w:rFonts w:ascii="Times New Roman" w:hAnsi="Times New Roman"/>
          <w:sz w:val="24"/>
          <w:szCs w:val="24"/>
        </w:rPr>
        <w:t xml:space="preserve">tiekėjo siūlomą </w:t>
      </w:r>
      <w:r w:rsidR="00054BE0" w:rsidRPr="0074414F">
        <w:rPr>
          <w:rFonts w:ascii="Times New Roman" w:hAnsi="Times New Roman"/>
          <w:sz w:val="24"/>
          <w:szCs w:val="24"/>
        </w:rPr>
        <w:t xml:space="preserve">akredituotą </w:t>
      </w:r>
      <w:r w:rsidR="00257E2E" w:rsidRPr="0074414F">
        <w:rPr>
          <w:rFonts w:ascii="Times New Roman" w:hAnsi="Times New Roman"/>
          <w:sz w:val="24"/>
          <w:szCs w:val="24"/>
        </w:rPr>
        <w:t>kvalifikacijos tobulinimo programą, būtų išduoti kvalifi</w:t>
      </w:r>
      <w:r w:rsidR="009E16E3" w:rsidRPr="0074414F">
        <w:rPr>
          <w:rFonts w:ascii="Times New Roman" w:hAnsi="Times New Roman"/>
          <w:sz w:val="24"/>
          <w:szCs w:val="24"/>
        </w:rPr>
        <w:t>kacijos tobulinimo pažymėjimai.</w:t>
      </w:r>
      <w:r w:rsidR="00257E2E" w:rsidRPr="0074414F">
        <w:rPr>
          <w:rFonts w:ascii="Times New Roman" w:hAnsi="Times New Roman"/>
          <w:sz w:val="24"/>
          <w:szCs w:val="24"/>
        </w:rPr>
        <w:t xml:space="preserve"> </w:t>
      </w:r>
      <w:r w:rsidR="001F4F51" w:rsidRPr="0074414F">
        <w:rPr>
          <w:rFonts w:ascii="Times New Roman" w:hAnsi="Times New Roman"/>
          <w:sz w:val="24"/>
          <w:szCs w:val="24"/>
        </w:rPr>
        <w:t>Perkančioji organizacija patikrinusi dalyvių lankomumą, pateiks dalyvių, kuriems turi būti išduoti kvalifikacijos tobulinimo pažymėjimai, sąrašus.</w:t>
      </w:r>
      <w:r w:rsidR="008D5BC3">
        <w:rPr>
          <w:rFonts w:ascii="Times New Roman" w:hAnsi="Times New Roman"/>
          <w:sz w:val="24"/>
          <w:szCs w:val="24"/>
        </w:rPr>
        <w:t xml:space="preserve"> </w:t>
      </w:r>
      <w:r w:rsidR="008D5BC3" w:rsidRPr="008D5BC3">
        <w:rPr>
          <w:rFonts w:ascii="Times New Roman" w:hAnsi="Times New Roman"/>
          <w:sz w:val="24"/>
        </w:rPr>
        <w:t>Pažymėjimai bus išduoti dalyviams, kurie išklausė ne mažiau kaip 80 proc. mokymų.</w:t>
      </w:r>
    </w:p>
    <w:p w14:paraId="06B90ADA" w14:textId="77777777" w:rsidR="00257E2E" w:rsidRPr="0074414F" w:rsidRDefault="00257E2E" w:rsidP="00257E2E">
      <w:pPr>
        <w:pStyle w:val="Betarp"/>
        <w:ind w:left="66" w:firstLine="643"/>
        <w:jc w:val="both"/>
        <w:rPr>
          <w:rFonts w:ascii="Times New Roman" w:hAnsi="Times New Roman"/>
          <w:sz w:val="24"/>
          <w:szCs w:val="24"/>
        </w:rPr>
      </w:pPr>
    </w:p>
    <w:p w14:paraId="03E1F5E3" w14:textId="77777777" w:rsidR="000B0485" w:rsidRPr="0074414F" w:rsidRDefault="001664EE" w:rsidP="000B0485">
      <w:pPr>
        <w:pStyle w:val="Betarp"/>
        <w:numPr>
          <w:ilvl w:val="0"/>
          <w:numId w:val="2"/>
        </w:numPr>
        <w:ind w:left="0" w:firstLine="709"/>
        <w:jc w:val="both"/>
        <w:rPr>
          <w:rFonts w:ascii="Times New Roman" w:hAnsi="Times New Roman"/>
          <w:b/>
          <w:bCs/>
        </w:rPr>
      </w:pPr>
      <w:r w:rsidRPr="0074414F">
        <w:rPr>
          <w:rFonts w:ascii="Times New Roman" w:hAnsi="Times New Roman"/>
          <w:b/>
          <w:bCs/>
          <w:sz w:val="24"/>
          <w:szCs w:val="24"/>
        </w:rPr>
        <w:t xml:space="preserve">Reikalavimai </w:t>
      </w:r>
      <w:r w:rsidR="000B0485" w:rsidRPr="0074414F">
        <w:rPr>
          <w:rFonts w:ascii="Times New Roman" w:hAnsi="Times New Roman"/>
          <w:b/>
          <w:bCs/>
          <w:sz w:val="24"/>
          <w:szCs w:val="24"/>
        </w:rPr>
        <w:t>mokymų grafiko</w:t>
      </w:r>
      <w:r w:rsidRPr="0074414F">
        <w:rPr>
          <w:rFonts w:ascii="Times New Roman" w:hAnsi="Times New Roman"/>
          <w:b/>
          <w:bCs/>
          <w:sz w:val="24"/>
          <w:szCs w:val="24"/>
        </w:rPr>
        <w:t xml:space="preserve"> teikimui</w:t>
      </w:r>
      <w:r w:rsidR="000B0485" w:rsidRPr="0074414F">
        <w:rPr>
          <w:rFonts w:ascii="Times New Roman" w:hAnsi="Times New Roman"/>
          <w:b/>
          <w:bCs/>
          <w:sz w:val="24"/>
          <w:szCs w:val="24"/>
        </w:rPr>
        <w:t>.</w:t>
      </w:r>
    </w:p>
    <w:p w14:paraId="0EA2AAC8" w14:textId="77777777" w:rsidR="00F6387F" w:rsidRPr="0074414F" w:rsidRDefault="0076485D" w:rsidP="00F6387F">
      <w:pPr>
        <w:pStyle w:val="Betarp"/>
        <w:numPr>
          <w:ilvl w:val="1"/>
          <w:numId w:val="15"/>
        </w:numPr>
        <w:ind w:left="0" w:firstLine="709"/>
        <w:jc w:val="both"/>
        <w:rPr>
          <w:rFonts w:ascii="Times New Roman" w:hAnsi="Times New Roman"/>
          <w:sz w:val="24"/>
          <w:szCs w:val="24"/>
        </w:rPr>
      </w:pPr>
      <w:r w:rsidRPr="0074414F">
        <w:rPr>
          <w:rFonts w:ascii="Times New Roman" w:hAnsi="Times New Roman"/>
          <w:sz w:val="24"/>
          <w:szCs w:val="24"/>
        </w:rPr>
        <w:t>Ne vėliau kaip p</w:t>
      </w:r>
      <w:r w:rsidR="00AF4390" w:rsidRPr="0074414F">
        <w:rPr>
          <w:rFonts w:ascii="Times New Roman" w:hAnsi="Times New Roman"/>
          <w:sz w:val="24"/>
          <w:szCs w:val="24"/>
        </w:rPr>
        <w:t xml:space="preserve">er </w:t>
      </w:r>
      <w:r w:rsidR="000C1C30" w:rsidRPr="0074414F">
        <w:rPr>
          <w:rFonts w:ascii="Times New Roman" w:hAnsi="Times New Roman"/>
          <w:sz w:val="24"/>
          <w:szCs w:val="24"/>
        </w:rPr>
        <w:t>5</w:t>
      </w:r>
      <w:r w:rsidR="00AF4390" w:rsidRPr="0074414F">
        <w:rPr>
          <w:rFonts w:ascii="Times New Roman" w:hAnsi="Times New Roman"/>
          <w:sz w:val="24"/>
          <w:szCs w:val="24"/>
        </w:rPr>
        <w:t xml:space="preserve"> d. d. nuo </w:t>
      </w:r>
      <w:r w:rsidR="000C1C30" w:rsidRPr="0074414F">
        <w:rPr>
          <w:rFonts w:ascii="Times New Roman" w:hAnsi="Times New Roman"/>
          <w:sz w:val="24"/>
          <w:szCs w:val="24"/>
        </w:rPr>
        <w:t xml:space="preserve">kvalifikacijos tobulinimo programos akreditavimo </w:t>
      </w:r>
      <w:r w:rsidR="00E66417" w:rsidRPr="0074414F">
        <w:rPr>
          <w:rFonts w:ascii="Times New Roman" w:hAnsi="Times New Roman"/>
          <w:sz w:val="24"/>
          <w:szCs w:val="24"/>
        </w:rPr>
        <w:t xml:space="preserve">dienos </w:t>
      </w:r>
      <w:r w:rsidR="004E2B28" w:rsidRPr="0074414F">
        <w:rPr>
          <w:rFonts w:ascii="Times New Roman" w:hAnsi="Times New Roman"/>
          <w:sz w:val="24"/>
          <w:szCs w:val="24"/>
        </w:rPr>
        <w:t>ar kitu abipusiu susitarimu (el. paštu)</w:t>
      </w:r>
      <w:r w:rsidR="00AF4390" w:rsidRPr="0074414F">
        <w:rPr>
          <w:rFonts w:ascii="Times New Roman" w:hAnsi="Times New Roman"/>
          <w:sz w:val="24"/>
          <w:szCs w:val="24"/>
        </w:rPr>
        <w:t xml:space="preserve"> </w:t>
      </w:r>
      <w:r w:rsidR="004E2B28" w:rsidRPr="0074414F">
        <w:rPr>
          <w:rFonts w:ascii="Times New Roman" w:hAnsi="Times New Roman"/>
          <w:sz w:val="24"/>
          <w:szCs w:val="24"/>
        </w:rPr>
        <w:t>nustatytu terminu</w:t>
      </w:r>
      <w:r w:rsidR="003201CD" w:rsidRPr="0074414F">
        <w:rPr>
          <w:rFonts w:ascii="Times New Roman" w:hAnsi="Times New Roman"/>
          <w:sz w:val="24"/>
          <w:szCs w:val="24"/>
        </w:rPr>
        <w:t>,</w:t>
      </w:r>
      <w:r w:rsidR="004E2B28" w:rsidRPr="0074414F">
        <w:rPr>
          <w:rFonts w:ascii="Times New Roman" w:hAnsi="Times New Roman"/>
          <w:sz w:val="24"/>
          <w:szCs w:val="24"/>
        </w:rPr>
        <w:t xml:space="preserve"> </w:t>
      </w:r>
      <w:r w:rsidR="001E0796" w:rsidRPr="0074414F">
        <w:rPr>
          <w:rFonts w:ascii="Times New Roman" w:hAnsi="Times New Roman"/>
          <w:sz w:val="24"/>
          <w:szCs w:val="24"/>
        </w:rPr>
        <w:t xml:space="preserve">tiekėjas turi pateikti </w:t>
      </w:r>
      <w:r w:rsidR="0097209D" w:rsidRPr="0074414F">
        <w:rPr>
          <w:rFonts w:ascii="Times New Roman" w:hAnsi="Times New Roman"/>
          <w:sz w:val="24"/>
          <w:szCs w:val="24"/>
        </w:rPr>
        <w:t xml:space="preserve">perkančiajai organizacijai </w:t>
      </w:r>
      <w:r w:rsidR="00EF5CCD" w:rsidRPr="0074414F">
        <w:rPr>
          <w:rFonts w:ascii="Times New Roman" w:hAnsi="Times New Roman"/>
          <w:sz w:val="24"/>
          <w:szCs w:val="24"/>
        </w:rPr>
        <w:t xml:space="preserve">derinti </w:t>
      </w:r>
      <w:r w:rsidR="0097209D" w:rsidRPr="0074414F">
        <w:rPr>
          <w:rFonts w:ascii="Times New Roman" w:hAnsi="Times New Roman"/>
          <w:sz w:val="24"/>
          <w:szCs w:val="24"/>
        </w:rPr>
        <w:t>202</w:t>
      </w:r>
      <w:r w:rsidR="00B52301" w:rsidRPr="0074414F">
        <w:rPr>
          <w:rFonts w:ascii="Times New Roman" w:hAnsi="Times New Roman"/>
          <w:sz w:val="24"/>
          <w:szCs w:val="24"/>
        </w:rPr>
        <w:t>4</w:t>
      </w:r>
      <w:r w:rsidR="0097209D" w:rsidRPr="0074414F">
        <w:rPr>
          <w:rFonts w:ascii="Times New Roman" w:hAnsi="Times New Roman"/>
          <w:sz w:val="24"/>
          <w:szCs w:val="24"/>
        </w:rPr>
        <w:t>–202</w:t>
      </w:r>
      <w:r w:rsidR="00B52301" w:rsidRPr="0074414F">
        <w:rPr>
          <w:rFonts w:ascii="Times New Roman" w:hAnsi="Times New Roman"/>
          <w:sz w:val="24"/>
          <w:szCs w:val="24"/>
        </w:rPr>
        <w:t>5</w:t>
      </w:r>
      <w:r w:rsidR="0097209D" w:rsidRPr="0074414F">
        <w:rPr>
          <w:rFonts w:ascii="Times New Roman" w:hAnsi="Times New Roman"/>
          <w:sz w:val="24"/>
          <w:szCs w:val="24"/>
        </w:rPr>
        <w:t xml:space="preserve"> </w:t>
      </w:r>
      <w:r w:rsidR="001E0796" w:rsidRPr="0074414F">
        <w:rPr>
          <w:rFonts w:ascii="Times New Roman" w:hAnsi="Times New Roman"/>
          <w:sz w:val="24"/>
          <w:szCs w:val="24"/>
        </w:rPr>
        <w:t>mokslo metų mokymų grafiką</w:t>
      </w:r>
      <w:r w:rsidR="00B52301" w:rsidRPr="0074414F">
        <w:rPr>
          <w:rFonts w:ascii="Times New Roman" w:hAnsi="Times New Roman"/>
          <w:sz w:val="24"/>
          <w:szCs w:val="24"/>
        </w:rPr>
        <w:t>.</w:t>
      </w:r>
    </w:p>
    <w:p w14:paraId="117E7FAB" w14:textId="77777777" w:rsidR="00F6387F" w:rsidRPr="0074414F" w:rsidRDefault="004E2B28" w:rsidP="00F6387F">
      <w:pPr>
        <w:pStyle w:val="Betarp"/>
        <w:numPr>
          <w:ilvl w:val="1"/>
          <w:numId w:val="15"/>
        </w:numPr>
        <w:ind w:left="0" w:firstLine="709"/>
        <w:jc w:val="both"/>
        <w:rPr>
          <w:rFonts w:ascii="Times New Roman" w:hAnsi="Times New Roman"/>
          <w:sz w:val="24"/>
          <w:szCs w:val="24"/>
        </w:rPr>
      </w:pPr>
      <w:r w:rsidRPr="0074414F">
        <w:rPr>
          <w:rFonts w:ascii="Times New Roman" w:hAnsi="Times New Roman"/>
          <w:sz w:val="24"/>
          <w:szCs w:val="24"/>
        </w:rPr>
        <w:t xml:space="preserve">2025–2026 </w:t>
      </w:r>
      <w:r w:rsidR="00B52301" w:rsidRPr="0074414F">
        <w:rPr>
          <w:rFonts w:ascii="Times New Roman" w:hAnsi="Times New Roman"/>
          <w:sz w:val="24"/>
          <w:szCs w:val="24"/>
        </w:rPr>
        <w:t>ir 2026–2027</w:t>
      </w:r>
      <w:r w:rsidRPr="0074414F">
        <w:rPr>
          <w:rFonts w:ascii="Times New Roman" w:hAnsi="Times New Roman"/>
          <w:sz w:val="24"/>
          <w:szCs w:val="24"/>
        </w:rPr>
        <w:t xml:space="preserve"> </w:t>
      </w:r>
      <w:r w:rsidR="0043609B" w:rsidRPr="0074414F">
        <w:rPr>
          <w:rFonts w:ascii="Times New Roman" w:hAnsi="Times New Roman"/>
          <w:sz w:val="24"/>
          <w:szCs w:val="24"/>
        </w:rPr>
        <w:t xml:space="preserve">mokslo metų </w:t>
      </w:r>
      <w:r w:rsidR="0097209D" w:rsidRPr="0074414F">
        <w:rPr>
          <w:rFonts w:ascii="Times New Roman" w:hAnsi="Times New Roman"/>
          <w:sz w:val="24"/>
          <w:szCs w:val="24"/>
        </w:rPr>
        <w:t xml:space="preserve">mokymų grafikai perkančiajai organizacijai </w:t>
      </w:r>
      <w:r w:rsidR="00EF5CCD" w:rsidRPr="0074414F">
        <w:rPr>
          <w:rFonts w:ascii="Times New Roman" w:hAnsi="Times New Roman"/>
          <w:sz w:val="24"/>
          <w:szCs w:val="24"/>
        </w:rPr>
        <w:t xml:space="preserve">derinti </w:t>
      </w:r>
      <w:r w:rsidR="0097209D" w:rsidRPr="0074414F">
        <w:rPr>
          <w:rFonts w:ascii="Times New Roman" w:hAnsi="Times New Roman"/>
          <w:sz w:val="24"/>
          <w:szCs w:val="24"/>
        </w:rPr>
        <w:t xml:space="preserve">pateikiami iki einamųjų metų rugpjūčio </w:t>
      </w:r>
      <w:r w:rsidRPr="0074414F">
        <w:rPr>
          <w:rFonts w:ascii="Times New Roman" w:hAnsi="Times New Roman"/>
          <w:sz w:val="24"/>
          <w:szCs w:val="24"/>
        </w:rPr>
        <w:t>20</w:t>
      </w:r>
      <w:r w:rsidR="0097209D" w:rsidRPr="0074414F">
        <w:rPr>
          <w:rFonts w:ascii="Times New Roman" w:hAnsi="Times New Roman"/>
          <w:sz w:val="24"/>
          <w:szCs w:val="24"/>
        </w:rPr>
        <w:t xml:space="preserve"> d.</w:t>
      </w:r>
      <w:r w:rsidRPr="0074414F">
        <w:rPr>
          <w:rFonts w:ascii="Times New Roman" w:hAnsi="Times New Roman"/>
          <w:sz w:val="24"/>
          <w:szCs w:val="24"/>
        </w:rPr>
        <w:t xml:space="preserve"> ar kitu abipusiu susitarimu (el. paštu) nustatytu terminu.</w:t>
      </w:r>
    </w:p>
    <w:p w14:paraId="3CF481C3" w14:textId="77777777" w:rsidR="00F6387F" w:rsidRPr="0074414F" w:rsidRDefault="00EF5CCD" w:rsidP="00F6387F">
      <w:pPr>
        <w:pStyle w:val="Betarp"/>
        <w:numPr>
          <w:ilvl w:val="1"/>
          <w:numId w:val="15"/>
        </w:numPr>
        <w:ind w:left="0" w:firstLine="709"/>
        <w:jc w:val="both"/>
        <w:rPr>
          <w:rFonts w:ascii="Times New Roman" w:hAnsi="Times New Roman"/>
          <w:sz w:val="24"/>
          <w:szCs w:val="24"/>
        </w:rPr>
      </w:pPr>
      <w:r w:rsidRPr="0074414F">
        <w:rPr>
          <w:rFonts w:ascii="Times New Roman" w:hAnsi="Times New Roman"/>
          <w:sz w:val="24"/>
          <w:szCs w:val="24"/>
        </w:rPr>
        <w:t>Perkančioji organizacija per 5 d. d. dienas nuo mokymų grafiko gavimo dienos</w:t>
      </w:r>
      <w:r w:rsidR="002B6C05">
        <w:rPr>
          <w:rFonts w:ascii="Times New Roman" w:hAnsi="Times New Roman"/>
          <w:sz w:val="24"/>
          <w:szCs w:val="24"/>
        </w:rPr>
        <w:t xml:space="preserve"> el. paštu</w:t>
      </w:r>
      <w:r w:rsidRPr="0074414F">
        <w:rPr>
          <w:rFonts w:ascii="Times New Roman" w:hAnsi="Times New Roman"/>
          <w:sz w:val="24"/>
          <w:szCs w:val="24"/>
        </w:rPr>
        <w:t xml:space="preserve"> pateiks tiekėjui pastabas ar siūlymus arba pritars pateiktam derinti mokymų grafikui.</w:t>
      </w:r>
    </w:p>
    <w:p w14:paraId="0B22E9FD" w14:textId="77777777" w:rsidR="0043609B" w:rsidRPr="0074414F" w:rsidRDefault="0043609B" w:rsidP="00F6387F">
      <w:pPr>
        <w:pStyle w:val="Betarp"/>
        <w:numPr>
          <w:ilvl w:val="1"/>
          <w:numId w:val="15"/>
        </w:numPr>
        <w:ind w:left="0" w:firstLine="709"/>
        <w:jc w:val="both"/>
        <w:rPr>
          <w:rFonts w:ascii="Times New Roman" w:hAnsi="Times New Roman"/>
          <w:sz w:val="24"/>
          <w:szCs w:val="24"/>
        </w:rPr>
      </w:pPr>
      <w:r w:rsidRPr="0074414F">
        <w:rPr>
          <w:rFonts w:ascii="Times New Roman" w:hAnsi="Times New Roman"/>
          <w:sz w:val="24"/>
          <w:szCs w:val="24"/>
        </w:rPr>
        <w:lastRenderedPageBreak/>
        <w:t xml:space="preserve">Tiekėjas turi informuoti raštu </w:t>
      </w:r>
      <w:r w:rsidR="004E2B28" w:rsidRPr="0074414F">
        <w:rPr>
          <w:rFonts w:ascii="Times New Roman" w:hAnsi="Times New Roman"/>
          <w:sz w:val="24"/>
          <w:szCs w:val="24"/>
        </w:rPr>
        <w:t xml:space="preserve">(el. paštu) </w:t>
      </w:r>
      <w:r w:rsidRPr="0074414F">
        <w:rPr>
          <w:rFonts w:ascii="Times New Roman" w:hAnsi="Times New Roman"/>
          <w:sz w:val="24"/>
          <w:szCs w:val="24"/>
        </w:rPr>
        <w:t xml:space="preserve">perkančiąją organizaciją apie pasikeitimus mokymų grafike </w:t>
      </w:r>
      <w:r w:rsidR="008A044B" w:rsidRPr="0074414F">
        <w:rPr>
          <w:rFonts w:ascii="Times New Roman" w:hAnsi="Times New Roman"/>
          <w:sz w:val="24"/>
          <w:szCs w:val="24"/>
        </w:rPr>
        <w:t>kuo anksčiau arba</w:t>
      </w:r>
      <w:r w:rsidR="00C04859" w:rsidRPr="0074414F">
        <w:rPr>
          <w:rFonts w:ascii="Times New Roman" w:hAnsi="Times New Roman"/>
          <w:sz w:val="24"/>
          <w:szCs w:val="24"/>
        </w:rPr>
        <w:t xml:space="preserve"> ne vėliau kaip </w:t>
      </w:r>
      <w:r w:rsidR="00997EF7" w:rsidRPr="0074414F">
        <w:rPr>
          <w:rFonts w:ascii="Times New Roman" w:hAnsi="Times New Roman"/>
          <w:sz w:val="24"/>
          <w:szCs w:val="24"/>
        </w:rPr>
        <w:t>5</w:t>
      </w:r>
      <w:r w:rsidR="00C04859" w:rsidRPr="0074414F">
        <w:rPr>
          <w:rFonts w:ascii="Times New Roman" w:hAnsi="Times New Roman"/>
          <w:sz w:val="24"/>
          <w:szCs w:val="24"/>
        </w:rPr>
        <w:t xml:space="preserve"> d. d. iki numatytų nuotolonių mokymų pradžios</w:t>
      </w:r>
      <w:r w:rsidR="0041113B" w:rsidRPr="0074414F">
        <w:rPr>
          <w:rFonts w:ascii="Times New Roman" w:hAnsi="Times New Roman"/>
          <w:sz w:val="24"/>
          <w:szCs w:val="24"/>
        </w:rPr>
        <w:t>,</w:t>
      </w:r>
      <w:r w:rsidR="00C04859" w:rsidRPr="0074414F">
        <w:rPr>
          <w:rFonts w:ascii="Times New Roman" w:hAnsi="Times New Roman"/>
          <w:sz w:val="24"/>
          <w:szCs w:val="24"/>
        </w:rPr>
        <w:t xml:space="preserve"> arba</w:t>
      </w:r>
      <w:r w:rsidR="008A044B" w:rsidRPr="0074414F">
        <w:rPr>
          <w:rFonts w:ascii="Times New Roman" w:hAnsi="Times New Roman"/>
          <w:sz w:val="24"/>
          <w:szCs w:val="24"/>
        </w:rPr>
        <w:t xml:space="preserve"> </w:t>
      </w:r>
      <w:r w:rsidRPr="0074414F">
        <w:rPr>
          <w:rFonts w:ascii="Times New Roman" w:hAnsi="Times New Roman"/>
          <w:sz w:val="24"/>
          <w:szCs w:val="24"/>
        </w:rPr>
        <w:t xml:space="preserve">ne vėliau kaip </w:t>
      </w:r>
      <w:r w:rsidR="00415E51" w:rsidRPr="0074414F">
        <w:rPr>
          <w:rFonts w:ascii="Times New Roman" w:hAnsi="Times New Roman"/>
          <w:sz w:val="24"/>
          <w:szCs w:val="24"/>
        </w:rPr>
        <w:t>10</w:t>
      </w:r>
      <w:r w:rsidRPr="0074414F">
        <w:rPr>
          <w:rFonts w:ascii="Times New Roman" w:hAnsi="Times New Roman"/>
          <w:sz w:val="24"/>
          <w:szCs w:val="24"/>
        </w:rPr>
        <w:t xml:space="preserve"> d. d. iki numatytų </w:t>
      </w:r>
      <w:r w:rsidR="00C04859" w:rsidRPr="0074414F">
        <w:rPr>
          <w:rFonts w:ascii="Times New Roman" w:hAnsi="Times New Roman"/>
          <w:sz w:val="24"/>
          <w:szCs w:val="24"/>
        </w:rPr>
        <w:t xml:space="preserve">kontaktinių </w:t>
      </w:r>
      <w:r w:rsidRPr="0074414F">
        <w:rPr>
          <w:rFonts w:ascii="Times New Roman" w:hAnsi="Times New Roman"/>
          <w:sz w:val="24"/>
          <w:szCs w:val="24"/>
        </w:rPr>
        <w:t>mokymų pradžios</w:t>
      </w:r>
      <w:r w:rsidR="00C04859" w:rsidRPr="0074414F">
        <w:rPr>
          <w:rFonts w:ascii="Times New Roman" w:hAnsi="Times New Roman"/>
          <w:sz w:val="24"/>
          <w:szCs w:val="24"/>
        </w:rPr>
        <w:t>. P</w:t>
      </w:r>
      <w:r w:rsidR="00415E51" w:rsidRPr="0074414F">
        <w:rPr>
          <w:rFonts w:ascii="Times New Roman" w:hAnsi="Times New Roman"/>
          <w:sz w:val="24"/>
          <w:szCs w:val="24"/>
        </w:rPr>
        <w:t xml:space="preserve">erkančioji organizacija turės </w:t>
      </w:r>
      <w:r w:rsidR="00C04859" w:rsidRPr="0074414F">
        <w:rPr>
          <w:rFonts w:ascii="Times New Roman" w:hAnsi="Times New Roman"/>
          <w:sz w:val="24"/>
          <w:szCs w:val="24"/>
        </w:rPr>
        <w:t xml:space="preserve">kontaktinių mokymų grafiko pasikeitimus </w:t>
      </w:r>
      <w:r w:rsidR="00415E51" w:rsidRPr="0074414F">
        <w:rPr>
          <w:rFonts w:ascii="Times New Roman" w:hAnsi="Times New Roman"/>
          <w:sz w:val="24"/>
          <w:szCs w:val="24"/>
        </w:rPr>
        <w:t>derinti su kitais savo tiekėjais, atsakingais už mokymų patalpų suteikimą, dalyvių maitinimo organizavimą</w:t>
      </w:r>
      <w:r w:rsidRPr="0074414F">
        <w:rPr>
          <w:rFonts w:ascii="Times New Roman" w:hAnsi="Times New Roman"/>
          <w:sz w:val="24"/>
          <w:szCs w:val="24"/>
        </w:rPr>
        <w:t>.</w:t>
      </w:r>
      <w:r w:rsidR="00C04859" w:rsidRPr="0074414F">
        <w:rPr>
          <w:rFonts w:ascii="Times New Roman" w:hAnsi="Times New Roman"/>
          <w:sz w:val="24"/>
          <w:szCs w:val="24"/>
        </w:rPr>
        <w:t xml:space="preserve"> </w:t>
      </w:r>
    </w:p>
    <w:p w14:paraId="557741B6" w14:textId="77777777" w:rsidR="00F03575" w:rsidRPr="0074414F" w:rsidRDefault="00F03575" w:rsidP="00F6387F">
      <w:pPr>
        <w:pStyle w:val="prastasiniatinklio"/>
        <w:numPr>
          <w:ilvl w:val="0"/>
          <w:numId w:val="15"/>
        </w:numPr>
        <w:spacing w:before="0" w:beforeAutospacing="0" w:after="0" w:afterAutospacing="0"/>
        <w:ind w:left="0" w:firstLine="709"/>
        <w:jc w:val="both"/>
        <w:rPr>
          <w:b/>
          <w:bCs/>
          <w:lang w:eastAsia="en-US"/>
        </w:rPr>
      </w:pPr>
      <w:r w:rsidRPr="0074414F">
        <w:rPr>
          <w:b/>
          <w:bCs/>
          <w:lang w:eastAsia="en-US"/>
        </w:rPr>
        <w:t>Reikalavimai m</w:t>
      </w:r>
      <w:r w:rsidR="00B056D0" w:rsidRPr="0074414F">
        <w:rPr>
          <w:b/>
          <w:bCs/>
          <w:lang w:eastAsia="en-US"/>
        </w:rPr>
        <w:t>okymų dienotvark</w:t>
      </w:r>
      <w:r w:rsidR="00EF3793" w:rsidRPr="0074414F">
        <w:rPr>
          <w:b/>
          <w:bCs/>
          <w:lang w:eastAsia="en-US"/>
        </w:rPr>
        <w:t>ei</w:t>
      </w:r>
      <w:r w:rsidR="00B056D0" w:rsidRPr="0074414F">
        <w:rPr>
          <w:b/>
          <w:bCs/>
          <w:lang w:eastAsia="en-US"/>
        </w:rPr>
        <w:t xml:space="preserve"> ir </w:t>
      </w:r>
      <w:r w:rsidR="00AD24F1" w:rsidRPr="0074414F">
        <w:rPr>
          <w:b/>
          <w:bCs/>
          <w:lang w:eastAsia="en-US"/>
        </w:rPr>
        <w:t>mokomo</w:t>
      </w:r>
      <w:r w:rsidR="00EF3793" w:rsidRPr="0074414F">
        <w:rPr>
          <w:b/>
          <w:bCs/>
          <w:lang w:eastAsia="en-US"/>
        </w:rPr>
        <w:t>jai</w:t>
      </w:r>
      <w:r w:rsidR="00BE3E8F" w:rsidRPr="0074414F">
        <w:rPr>
          <w:b/>
          <w:bCs/>
          <w:lang w:eastAsia="en-US"/>
        </w:rPr>
        <w:t xml:space="preserve"> </w:t>
      </w:r>
      <w:r w:rsidR="00B056D0" w:rsidRPr="0074414F">
        <w:rPr>
          <w:b/>
          <w:bCs/>
          <w:lang w:eastAsia="en-US"/>
        </w:rPr>
        <w:t>medžiag</w:t>
      </w:r>
      <w:r w:rsidR="00EF3793" w:rsidRPr="0074414F">
        <w:rPr>
          <w:b/>
          <w:bCs/>
          <w:lang w:eastAsia="en-US"/>
        </w:rPr>
        <w:t>ai</w:t>
      </w:r>
      <w:r w:rsidRPr="0074414F">
        <w:rPr>
          <w:b/>
          <w:bCs/>
          <w:lang w:eastAsia="en-US"/>
        </w:rPr>
        <w:t>.</w:t>
      </w:r>
    </w:p>
    <w:p w14:paraId="5B20C2CD" w14:textId="77777777" w:rsidR="00F03575" w:rsidRPr="0074414F" w:rsidRDefault="000C1C30" w:rsidP="00F6387F">
      <w:pPr>
        <w:pStyle w:val="prastasiniatinklio"/>
        <w:numPr>
          <w:ilvl w:val="1"/>
          <w:numId w:val="15"/>
        </w:numPr>
        <w:spacing w:before="0" w:beforeAutospacing="0" w:after="0" w:afterAutospacing="0"/>
        <w:ind w:left="0" w:firstLine="709"/>
        <w:jc w:val="both"/>
        <w:rPr>
          <w:lang w:eastAsia="en-US"/>
        </w:rPr>
      </w:pPr>
      <w:r w:rsidRPr="0074414F">
        <w:t>Per 5 d. d. nuo kvalifikacijos tobulinimo programos akreditavimo dienos ar kitu abipusiu susitarimu (el. paštu) nustatytu terminu</w:t>
      </w:r>
      <w:r w:rsidRPr="0074414F">
        <w:rPr>
          <w:lang w:eastAsia="en-US"/>
        </w:rPr>
        <w:t xml:space="preserve"> </w:t>
      </w:r>
      <w:r w:rsidR="00E8494F" w:rsidRPr="0074414F">
        <w:rPr>
          <w:lang w:eastAsia="en-US"/>
        </w:rPr>
        <w:t xml:space="preserve">tiekėjas turi pateikti perkančiajai organizacijai </w:t>
      </w:r>
      <w:r w:rsidR="00CF7F56" w:rsidRPr="0074414F">
        <w:rPr>
          <w:lang w:eastAsia="en-US"/>
        </w:rPr>
        <w:t xml:space="preserve">derinti </w:t>
      </w:r>
      <w:r w:rsidR="00E8494F" w:rsidRPr="0074414F">
        <w:rPr>
          <w:lang w:eastAsia="en-US"/>
        </w:rPr>
        <w:t xml:space="preserve">mokymų dienotvarkę, </w:t>
      </w:r>
      <w:r w:rsidR="00B52301" w:rsidRPr="0074414F">
        <w:rPr>
          <w:lang w:eastAsia="en-US"/>
        </w:rPr>
        <w:t>kurioje būtų išdėliotos mokymų</w:t>
      </w:r>
      <w:r w:rsidR="00CF7F56" w:rsidRPr="0074414F">
        <w:rPr>
          <w:lang w:eastAsia="en-US"/>
        </w:rPr>
        <w:t xml:space="preserve"> laikas, temos ir forma</w:t>
      </w:r>
      <w:r w:rsidR="00E8494F" w:rsidRPr="0074414F">
        <w:rPr>
          <w:lang w:eastAsia="en-US"/>
        </w:rPr>
        <w:t>.</w:t>
      </w:r>
    </w:p>
    <w:p w14:paraId="12DE0A97" w14:textId="77777777" w:rsidR="00F6387F" w:rsidRPr="0074414F" w:rsidRDefault="00CF7F56" w:rsidP="00F6387F">
      <w:pPr>
        <w:pStyle w:val="prastasiniatinklio"/>
        <w:numPr>
          <w:ilvl w:val="1"/>
          <w:numId w:val="15"/>
        </w:numPr>
        <w:spacing w:before="0" w:beforeAutospacing="0" w:after="0" w:afterAutospacing="0"/>
        <w:ind w:left="0" w:firstLine="709"/>
        <w:jc w:val="both"/>
        <w:rPr>
          <w:lang w:eastAsia="en-US"/>
        </w:rPr>
      </w:pPr>
      <w:r w:rsidRPr="0074414F">
        <w:rPr>
          <w:lang w:eastAsia="en-US"/>
        </w:rPr>
        <w:t xml:space="preserve">Perkančioji organizacija per </w:t>
      </w:r>
      <w:r w:rsidR="003276D5" w:rsidRPr="0074414F">
        <w:rPr>
          <w:lang w:eastAsia="en-US"/>
        </w:rPr>
        <w:t>3</w:t>
      </w:r>
      <w:r w:rsidRPr="0074414F">
        <w:rPr>
          <w:lang w:eastAsia="en-US"/>
        </w:rPr>
        <w:t xml:space="preserve"> d. d. įvertins pateiktą derinti dienotvarkę, teiks pastabas arba pritars. Tiekėjas turi atsižvelgti į perkančiosios organizacijos pastabas ir per </w:t>
      </w:r>
      <w:r w:rsidR="003276D5" w:rsidRPr="0074414F">
        <w:rPr>
          <w:lang w:eastAsia="en-US"/>
        </w:rPr>
        <w:t>3</w:t>
      </w:r>
      <w:r w:rsidRPr="0074414F">
        <w:rPr>
          <w:lang w:eastAsia="en-US"/>
        </w:rPr>
        <w:t xml:space="preserve"> d. d. patikslinti dienotvarkę.</w:t>
      </w:r>
    </w:p>
    <w:p w14:paraId="6B490DB5" w14:textId="77777777" w:rsidR="003D60BB" w:rsidRPr="0074414F" w:rsidRDefault="003D60BB" w:rsidP="00F6387F">
      <w:pPr>
        <w:pStyle w:val="prastasiniatinklio"/>
        <w:numPr>
          <w:ilvl w:val="1"/>
          <w:numId w:val="15"/>
        </w:numPr>
        <w:spacing w:before="0" w:beforeAutospacing="0" w:after="0" w:afterAutospacing="0"/>
        <w:ind w:left="0" w:firstLine="709"/>
        <w:jc w:val="both"/>
        <w:rPr>
          <w:lang w:eastAsia="en-US"/>
        </w:rPr>
      </w:pPr>
      <w:r w:rsidRPr="0074414F">
        <w:rPr>
          <w:lang w:eastAsia="en-US"/>
        </w:rPr>
        <w:t xml:space="preserve">Per </w:t>
      </w:r>
      <w:r w:rsidR="003276D5" w:rsidRPr="0074414F">
        <w:rPr>
          <w:lang w:eastAsia="en-US"/>
        </w:rPr>
        <w:t>5</w:t>
      </w:r>
      <w:r w:rsidRPr="0074414F">
        <w:rPr>
          <w:lang w:eastAsia="en-US"/>
        </w:rPr>
        <w:t xml:space="preserve"> d. d. nuo mokymų dienotvarkės suderinimo </w:t>
      </w:r>
      <w:r w:rsidR="003276D5" w:rsidRPr="0074414F">
        <w:t>ar kitu abipusiu susitarimu (el. paštu) nustatytu terminu</w:t>
      </w:r>
      <w:r w:rsidR="003276D5" w:rsidRPr="0074414F">
        <w:rPr>
          <w:lang w:eastAsia="en-US"/>
        </w:rPr>
        <w:t xml:space="preserve"> </w:t>
      </w:r>
      <w:r w:rsidRPr="0074414F">
        <w:rPr>
          <w:lang w:eastAsia="en-US"/>
        </w:rPr>
        <w:t xml:space="preserve">tiekėjas turi pateikti derinti mokomąją medžiagą </w:t>
      </w:r>
      <w:r w:rsidR="00FB4E57" w:rsidRPr="0074414F">
        <w:rPr>
          <w:lang w:eastAsia="en-US"/>
        </w:rPr>
        <w:t xml:space="preserve">dalyviams. </w:t>
      </w:r>
    </w:p>
    <w:p w14:paraId="6C9FC433" w14:textId="77777777" w:rsidR="00FB4E57" w:rsidRPr="0074414F" w:rsidRDefault="00FB4E57" w:rsidP="00F6387F">
      <w:pPr>
        <w:pStyle w:val="prastasiniatinklio"/>
        <w:numPr>
          <w:ilvl w:val="1"/>
          <w:numId w:val="15"/>
        </w:numPr>
        <w:spacing w:before="0" w:beforeAutospacing="0" w:after="0" w:afterAutospacing="0"/>
        <w:ind w:left="0" w:firstLine="709"/>
        <w:jc w:val="both"/>
        <w:rPr>
          <w:lang w:eastAsia="en-US"/>
        </w:rPr>
      </w:pPr>
      <w:r w:rsidRPr="0074414F">
        <w:rPr>
          <w:lang w:eastAsia="en-US"/>
        </w:rPr>
        <w:t xml:space="preserve">Perkančioji organizacija per </w:t>
      </w:r>
      <w:r w:rsidR="0076485D" w:rsidRPr="0074414F">
        <w:rPr>
          <w:lang w:eastAsia="en-US"/>
        </w:rPr>
        <w:t>3</w:t>
      </w:r>
      <w:r w:rsidRPr="0074414F">
        <w:rPr>
          <w:lang w:eastAsia="en-US"/>
        </w:rPr>
        <w:t xml:space="preserve"> d. d. įvertins pateiktą derinti mokomąją medžiagą, teiks pastabas arba pritars. Tiekėjas turi atsižvelgti į perkančiosios organizacijos pastabas ir per 5 d. d. patikslinti mokomąją medžiagą.</w:t>
      </w:r>
    </w:p>
    <w:p w14:paraId="4836C4A6" w14:textId="77777777" w:rsidR="00F03575" w:rsidRPr="0074414F" w:rsidRDefault="00753F0B" w:rsidP="00F6387F">
      <w:pPr>
        <w:pStyle w:val="prastasiniatinklio"/>
        <w:numPr>
          <w:ilvl w:val="1"/>
          <w:numId w:val="15"/>
        </w:numPr>
        <w:spacing w:before="0" w:beforeAutospacing="0" w:after="0" w:afterAutospacing="0"/>
        <w:ind w:left="0" w:firstLine="709"/>
        <w:jc w:val="both"/>
        <w:rPr>
          <w:lang w:eastAsia="en-US"/>
        </w:rPr>
      </w:pPr>
      <w:r w:rsidRPr="0074414F">
        <w:rPr>
          <w:lang w:eastAsia="en-US"/>
        </w:rPr>
        <w:t xml:space="preserve">Likus ne mažiau kaip 2 d. d. iki pirmųjų mokymų pradžios tiekėjas turi pateikti perkančiajai organizacijai </w:t>
      </w:r>
      <w:r w:rsidR="003276D5" w:rsidRPr="0074414F">
        <w:rPr>
          <w:lang w:eastAsia="en-US"/>
        </w:rPr>
        <w:t xml:space="preserve">suderintą (jei reikia patikslintą) </w:t>
      </w:r>
      <w:r w:rsidRPr="0074414F">
        <w:rPr>
          <w:lang w:eastAsia="en-US"/>
        </w:rPr>
        <w:t>mokymų dalyviams skirtą mokomąją</w:t>
      </w:r>
      <w:r w:rsidR="00DD623D" w:rsidRPr="0074414F">
        <w:rPr>
          <w:lang w:eastAsia="en-US"/>
        </w:rPr>
        <w:t xml:space="preserve"> </w:t>
      </w:r>
      <w:r w:rsidRPr="0074414F">
        <w:rPr>
          <w:lang w:eastAsia="en-US"/>
        </w:rPr>
        <w:t>medžiag</w:t>
      </w:r>
      <w:r w:rsidR="00B223F5" w:rsidRPr="0074414F">
        <w:rPr>
          <w:lang w:eastAsia="en-US"/>
        </w:rPr>
        <w:t>ą</w:t>
      </w:r>
      <w:r w:rsidRPr="0074414F">
        <w:rPr>
          <w:lang w:eastAsia="en-US"/>
        </w:rPr>
        <w:t xml:space="preserve"> (skaidres ir / ar kitą papildančią informaciją)</w:t>
      </w:r>
      <w:r w:rsidR="00B223F5" w:rsidRPr="0074414F">
        <w:rPr>
          <w:lang w:eastAsia="en-US"/>
        </w:rPr>
        <w:t xml:space="preserve"> elektroniniu formatu</w:t>
      </w:r>
      <w:r w:rsidRPr="0074414F">
        <w:rPr>
          <w:lang w:eastAsia="en-US"/>
        </w:rPr>
        <w:t>.</w:t>
      </w:r>
    </w:p>
    <w:p w14:paraId="7822F256" w14:textId="77777777" w:rsidR="00F03575" w:rsidRPr="0074414F" w:rsidRDefault="00753F0B" w:rsidP="00F6387F">
      <w:pPr>
        <w:pStyle w:val="prastasiniatinklio"/>
        <w:numPr>
          <w:ilvl w:val="1"/>
          <w:numId w:val="15"/>
        </w:numPr>
        <w:spacing w:before="0" w:beforeAutospacing="0" w:after="0" w:afterAutospacing="0"/>
        <w:ind w:left="0" w:firstLine="709"/>
        <w:jc w:val="both"/>
        <w:rPr>
          <w:lang w:eastAsia="en-US"/>
        </w:rPr>
      </w:pPr>
      <w:r w:rsidRPr="0074414F">
        <w:rPr>
          <w:lang w:eastAsia="en-US"/>
        </w:rPr>
        <w:t>Mokomoji medžiaga turi būti parengta mokymų metu dėstomos medžiagos pagrindu, joje turi būti pateikta pagrindinė informacija visomis mokymų metu dėstomomis temomis, dalyviams naudinga literatūra ir kita naudinga su mokymų tema susijusi informacija, nuorodos, pavyzdžiai.</w:t>
      </w:r>
    </w:p>
    <w:p w14:paraId="6FB7CBDE" w14:textId="77777777" w:rsidR="00F03575" w:rsidRPr="0074414F" w:rsidRDefault="00DB1A66" w:rsidP="00F6387F">
      <w:pPr>
        <w:pStyle w:val="prastasiniatinklio"/>
        <w:numPr>
          <w:ilvl w:val="1"/>
          <w:numId w:val="15"/>
        </w:numPr>
        <w:spacing w:before="0" w:beforeAutospacing="0" w:after="0" w:afterAutospacing="0"/>
        <w:ind w:left="0" w:firstLine="709"/>
        <w:jc w:val="both"/>
        <w:rPr>
          <w:lang w:eastAsia="en-US"/>
        </w:rPr>
      </w:pPr>
      <w:r w:rsidRPr="0074414F">
        <w:rPr>
          <w:lang w:eastAsia="en-US"/>
        </w:rPr>
        <w:t xml:space="preserve">Mokomosios medžiagos turinys </w:t>
      </w:r>
      <w:r w:rsidRPr="0074414F">
        <w:t>turi būti nešališkas lyties, amžiaus grupių, neįgalumo, gebėjimų, socialinės padėties, rasės, etninės priklausomybės, religijos ir įsitikinimų atžvilgiu.</w:t>
      </w:r>
    </w:p>
    <w:p w14:paraId="791502F3" w14:textId="77777777" w:rsidR="006A4BA1" w:rsidRPr="0074414F" w:rsidRDefault="00DB1A66" w:rsidP="00F6387F">
      <w:pPr>
        <w:pStyle w:val="prastasiniatinklio"/>
        <w:numPr>
          <w:ilvl w:val="1"/>
          <w:numId w:val="15"/>
        </w:numPr>
        <w:tabs>
          <w:tab w:val="left" w:pos="993"/>
          <w:tab w:val="left" w:pos="1560"/>
        </w:tabs>
        <w:spacing w:before="0" w:beforeAutospacing="0" w:after="0" w:afterAutospacing="0"/>
        <w:ind w:left="0" w:firstLine="709"/>
        <w:jc w:val="both"/>
        <w:rPr>
          <w:lang w:eastAsia="en-US"/>
        </w:rPr>
      </w:pPr>
      <w:r w:rsidRPr="0074414F">
        <w:rPr>
          <w:rFonts w:eastAsia="Calibri"/>
        </w:rPr>
        <w:t>Tiekėjas atsako už tai, kad mokymų vedimui panaudota medžiaga nepažeistų trečiųjų šalių teisių ir teisėtų interesų.</w:t>
      </w:r>
    </w:p>
    <w:p w14:paraId="361F157F" w14:textId="77777777" w:rsidR="00F03575" w:rsidRPr="0074414F" w:rsidRDefault="00F03575" w:rsidP="00F6387F">
      <w:pPr>
        <w:pStyle w:val="prastasiniatinklio"/>
        <w:numPr>
          <w:ilvl w:val="0"/>
          <w:numId w:val="15"/>
        </w:numPr>
        <w:spacing w:before="0" w:beforeAutospacing="0" w:after="0" w:afterAutospacing="0"/>
        <w:ind w:left="0" w:firstLine="709"/>
        <w:jc w:val="both"/>
        <w:rPr>
          <w:b/>
          <w:bCs/>
          <w:lang w:eastAsia="en-US"/>
        </w:rPr>
      </w:pPr>
      <w:r w:rsidRPr="0074414F">
        <w:rPr>
          <w:b/>
          <w:bCs/>
          <w:lang w:eastAsia="en-US"/>
        </w:rPr>
        <w:t>Reikalavimai m</w:t>
      </w:r>
      <w:r w:rsidR="00B056D0" w:rsidRPr="0074414F">
        <w:rPr>
          <w:b/>
          <w:bCs/>
          <w:lang w:eastAsia="en-US"/>
        </w:rPr>
        <w:t>okymų vedim</w:t>
      </w:r>
      <w:r w:rsidRPr="0074414F">
        <w:rPr>
          <w:b/>
          <w:bCs/>
          <w:lang w:eastAsia="en-US"/>
        </w:rPr>
        <w:t>ui.</w:t>
      </w:r>
    </w:p>
    <w:p w14:paraId="61886E4B" w14:textId="77777777" w:rsidR="00F03575" w:rsidRPr="0074414F" w:rsidRDefault="00E8494F" w:rsidP="00F6387F">
      <w:pPr>
        <w:pStyle w:val="prastasiniatinklio"/>
        <w:numPr>
          <w:ilvl w:val="1"/>
          <w:numId w:val="15"/>
        </w:numPr>
        <w:spacing w:before="0" w:beforeAutospacing="0" w:after="0" w:afterAutospacing="0"/>
        <w:ind w:left="0" w:firstLine="709"/>
        <w:jc w:val="both"/>
        <w:rPr>
          <w:lang w:eastAsia="en-US"/>
        </w:rPr>
      </w:pPr>
      <w:r w:rsidRPr="0074414F">
        <w:rPr>
          <w:lang w:eastAsia="en-US"/>
        </w:rPr>
        <w:t xml:space="preserve">Teikiant paslaugas mokymus </w:t>
      </w:r>
      <w:r w:rsidR="00CF7F56" w:rsidRPr="0074414F">
        <w:rPr>
          <w:lang w:eastAsia="en-US"/>
        </w:rPr>
        <w:t xml:space="preserve">būtina </w:t>
      </w:r>
      <w:r w:rsidRPr="0074414F">
        <w:rPr>
          <w:lang w:eastAsia="en-US"/>
        </w:rPr>
        <w:t xml:space="preserve">vesti pagal </w:t>
      </w:r>
      <w:r w:rsidR="002A53FD" w:rsidRPr="0074414F">
        <w:rPr>
          <w:lang w:eastAsia="en-US"/>
        </w:rPr>
        <w:t>su perkančiąja organizacija suderint</w:t>
      </w:r>
      <w:r w:rsidR="0076485D" w:rsidRPr="0074414F">
        <w:rPr>
          <w:lang w:eastAsia="en-US"/>
        </w:rPr>
        <w:t>a ir akredituotą kvalifiakacijos tobulinimo programą</w:t>
      </w:r>
      <w:r w:rsidRPr="0074414F">
        <w:rPr>
          <w:lang w:eastAsia="en-US"/>
        </w:rPr>
        <w:t xml:space="preserve">, išdėstyti </w:t>
      </w:r>
      <w:r w:rsidR="003276D5" w:rsidRPr="0074414F">
        <w:rPr>
          <w:lang w:eastAsia="en-US"/>
        </w:rPr>
        <w:t xml:space="preserve">kvalifikacijos tobulinimo programoje </w:t>
      </w:r>
      <w:r w:rsidRPr="0074414F">
        <w:rPr>
          <w:lang w:eastAsia="en-US"/>
        </w:rPr>
        <w:t>numatytas temas, laikytis praktikai ir teorijai skirtų valandų santykio, numatyt</w:t>
      </w:r>
      <w:r w:rsidR="0034776F" w:rsidRPr="0074414F">
        <w:rPr>
          <w:lang w:eastAsia="en-US"/>
        </w:rPr>
        <w:t>os mokymo formos (</w:t>
      </w:r>
      <w:r w:rsidR="00AD24F1" w:rsidRPr="0074414F">
        <w:rPr>
          <w:lang w:eastAsia="en-US"/>
        </w:rPr>
        <w:t>kontaktiniu ar nuotoliniu būdu</w:t>
      </w:r>
      <w:r w:rsidR="0034776F" w:rsidRPr="0074414F">
        <w:rPr>
          <w:lang w:eastAsia="en-US"/>
        </w:rPr>
        <w:t>)</w:t>
      </w:r>
      <w:r w:rsidR="00FB4E57" w:rsidRPr="0074414F">
        <w:rPr>
          <w:lang w:eastAsia="en-US"/>
        </w:rPr>
        <w:t>, n</w:t>
      </w:r>
      <w:r w:rsidR="0034776F" w:rsidRPr="0074414F">
        <w:rPr>
          <w:lang w:eastAsia="en-US"/>
        </w:rPr>
        <w:t>audoti</w:t>
      </w:r>
      <w:r w:rsidR="00DD623D" w:rsidRPr="0074414F">
        <w:rPr>
          <w:lang w:eastAsia="en-US"/>
        </w:rPr>
        <w:t xml:space="preserve"> </w:t>
      </w:r>
      <w:r w:rsidR="0034776F" w:rsidRPr="0074414F">
        <w:rPr>
          <w:lang w:eastAsia="en-US"/>
        </w:rPr>
        <w:t>mokymo metodus ir priemones, tinkančius mokymo formai ir padedančius įgyti reikiamas žinias ir įgūdžius.</w:t>
      </w:r>
    </w:p>
    <w:p w14:paraId="49FC2630" w14:textId="77777777" w:rsidR="00F03575" w:rsidRPr="0074414F" w:rsidRDefault="00E8494F" w:rsidP="00F6387F">
      <w:pPr>
        <w:pStyle w:val="prastasiniatinklio"/>
        <w:numPr>
          <w:ilvl w:val="1"/>
          <w:numId w:val="15"/>
        </w:numPr>
        <w:spacing w:before="0" w:beforeAutospacing="0" w:after="0" w:afterAutospacing="0"/>
        <w:ind w:left="0" w:firstLine="709"/>
        <w:jc w:val="both"/>
        <w:rPr>
          <w:lang w:eastAsia="en-US"/>
        </w:rPr>
      </w:pPr>
      <w:r w:rsidRPr="0074414F">
        <w:rPr>
          <w:lang w:eastAsia="en-US"/>
        </w:rPr>
        <w:t xml:space="preserve">Perkančioji organizacija vykdys mokymų </w:t>
      </w:r>
      <w:r w:rsidR="00C13A16" w:rsidRPr="0074414F">
        <w:rPr>
          <w:lang w:eastAsia="en-US"/>
        </w:rPr>
        <w:t xml:space="preserve">(kontaktinių ir nuotolinių) </w:t>
      </w:r>
      <w:r w:rsidRPr="0074414F">
        <w:rPr>
          <w:lang w:eastAsia="en-US"/>
        </w:rPr>
        <w:t>kokybės kontrolę: organizuos mokymų dalyvių apklausas, stebės ar dalyvaus mokymuose, teiks siūlymus tiekėjui dėl mokymų kokybės tobulinimo.</w:t>
      </w:r>
    </w:p>
    <w:p w14:paraId="6951CB56" w14:textId="77777777" w:rsidR="00F03575" w:rsidRPr="0074414F" w:rsidRDefault="00E8494F" w:rsidP="00F6387F">
      <w:pPr>
        <w:pStyle w:val="prastasiniatinklio"/>
        <w:numPr>
          <w:ilvl w:val="1"/>
          <w:numId w:val="15"/>
        </w:numPr>
        <w:spacing w:before="0" w:beforeAutospacing="0" w:after="0" w:afterAutospacing="0"/>
        <w:ind w:left="0" w:firstLine="709"/>
        <w:jc w:val="both"/>
        <w:rPr>
          <w:lang w:eastAsia="en-US"/>
        </w:rPr>
      </w:pPr>
      <w:r w:rsidRPr="0074414F">
        <w:rPr>
          <w:lang w:eastAsia="en-US"/>
        </w:rPr>
        <w:t>Tiekėjas turės atsižvelgti į perkančiosios organizacijos siūlymus dėl paslaugų teikimo ir mokymų kokybės.</w:t>
      </w:r>
    </w:p>
    <w:p w14:paraId="01F2A286" w14:textId="77777777" w:rsidR="00F03575" w:rsidRPr="0074414F" w:rsidRDefault="00DB1A66" w:rsidP="00F6387F">
      <w:pPr>
        <w:pStyle w:val="prastasiniatinklio"/>
        <w:numPr>
          <w:ilvl w:val="1"/>
          <w:numId w:val="15"/>
        </w:numPr>
        <w:spacing w:before="0" w:beforeAutospacing="0" w:after="0" w:afterAutospacing="0"/>
        <w:ind w:left="0" w:firstLine="709"/>
        <w:jc w:val="both"/>
        <w:rPr>
          <w:lang w:eastAsia="en-US"/>
        </w:rPr>
      </w:pPr>
      <w:r w:rsidRPr="0074414F">
        <w:rPr>
          <w:lang w:eastAsia="en-US"/>
        </w:rPr>
        <w:t xml:space="preserve">Vesdamas mokymus tiekėjas turi laikytis </w:t>
      </w:r>
      <w:r w:rsidR="006A4BA1" w:rsidRPr="0074414F">
        <w:rPr>
          <w:lang w:eastAsia="en-US"/>
        </w:rPr>
        <w:t>Negaliai jautrios kalbos gair</w:t>
      </w:r>
      <w:r w:rsidRPr="0074414F">
        <w:rPr>
          <w:lang w:eastAsia="en-US"/>
        </w:rPr>
        <w:t>ių</w:t>
      </w:r>
      <w:r w:rsidR="006A4BA1" w:rsidRPr="0074414F">
        <w:rPr>
          <w:lang w:eastAsia="en-US"/>
        </w:rPr>
        <w:t xml:space="preserve"> (prieiga </w:t>
      </w:r>
      <w:hyperlink r:id="rId12" w:history="1">
        <w:r w:rsidR="006A4BA1" w:rsidRPr="0074414F">
          <w:rPr>
            <w:lang w:eastAsia="en-US"/>
          </w:rPr>
          <w:t>https://www.lnf.lt/wp-content/uploads/2022/06/negaliai-jautri-kalba-1.pdf)</w:t>
        </w:r>
      </w:hyperlink>
      <w:r w:rsidRPr="0074414F">
        <w:rPr>
          <w:lang w:eastAsia="en-US"/>
        </w:rPr>
        <w:t>,</w:t>
      </w:r>
      <w:r w:rsidR="006A4BA1" w:rsidRPr="0074414F">
        <w:rPr>
          <w:lang w:eastAsia="en-US"/>
        </w:rPr>
        <w:t xml:space="preserve"> </w:t>
      </w:r>
      <w:r w:rsidRPr="0074414F">
        <w:rPr>
          <w:lang w:eastAsia="en-US"/>
        </w:rPr>
        <w:t>u</w:t>
      </w:r>
      <w:r w:rsidR="006A4BA1" w:rsidRPr="0074414F">
        <w:rPr>
          <w:lang w:eastAsia="en-US"/>
        </w:rPr>
        <w:t>niversalaus dizaino princip</w:t>
      </w:r>
      <w:r w:rsidRPr="0074414F">
        <w:rPr>
          <w:lang w:eastAsia="en-US"/>
        </w:rPr>
        <w:t>ų</w:t>
      </w:r>
      <w:r w:rsidR="006A4BA1" w:rsidRPr="0074414F">
        <w:rPr>
          <w:lang w:eastAsia="en-US"/>
        </w:rPr>
        <w:t xml:space="preserve"> (prieiga: </w:t>
      </w:r>
      <w:hyperlink r:id="rId13" w:history="1">
        <w:r w:rsidR="006A4BA1" w:rsidRPr="0074414F">
          <w:rPr>
            <w:lang w:eastAsia="en-US"/>
          </w:rPr>
          <w:t>https://lvpa.lt/upload/files/E-rinkodara/UD%20LVPA_2(1).pdf</w:t>
        </w:r>
      </w:hyperlink>
      <w:r w:rsidR="006A4BA1" w:rsidRPr="0074414F">
        <w:rPr>
          <w:lang w:eastAsia="en-US"/>
        </w:rPr>
        <w:t>).</w:t>
      </w:r>
    </w:p>
    <w:p w14:paraId="5451A0F5" w14:textId="77777777" w:rsidR="008C4797" w:rsidRPr="0074414F" w:rsidRDefault="00F745FB" w:rsidP="00F6387F">
      <w:pPr>
        <w:pStyle w:val="prastasiniatinklio"/>
        <w:numPr>
          <w:ilvl w:val="1"/>
          <w:numId w:val="15"/>
        </w:numPr>
        <w:spacing w:before="0" w:beforeAutospacing="0" w:after="0" w:afterAutospacing="0"/>
        <w:ind w:left="0" w:firstLine="709"/>
        <w:jc w:val="both"/>
        <w:rPr>
          <w:lang w:eastAsia="en-US"/>
        </w:rPr>
      </w:pPr>
      <w:r w:rsidRPr="0074414F">
        <w:rPr>
          <w:rFonts w:eastAsia="Calibri"/>
        </w:rPr>
        <w:t xml:space="preserve">Kilus klausimų </w:t>
      </w:r>
      <w:r w:rsidR="008C4797" w:rsidRPr="0074414F">
        <w:rPr>
          <w:rFonts w:eastAsia="Calibri"/>
        </w:rPr>
        <w:t xml:space="preserve">Tiekėjas turi konsultuotis su perkančiosios organizacijos atstovais, nedelsiant informuoti </w:t>
      </w:r>
      <w:r w:rsidRPr="0074414F">
        <w:rPr>
          <w:rFonts w:eastAsia="Calibri"/>
        </w:rPr>
        <w:t xml:space="preserve">(telefonu ar el. paštu) </w:t>
      </w:r>
      <w:r w:rsidR="008C4797" w:rsidRPr="0074414F">
        <w:rPr>
          <w:rFonts w:eastAsia="Calibri"/>
        </w:rPr>
        <w:t>apie kylančius paslaugų teikimo sunkumus ar trikdžius</w:t>
      </w:r>
      <w:r w:rsidR="009F4892" w:rsidRPr="0074414F">
        <w:rPr>
          <w:rFonts w:eastAsia="Calibri"/>
        </w:rPr>
        <w:t>, perkančiajai organizacijai paprašius (el. paštu) per 2 d. d. informuoti apie paslaugų teikimo eigą</w:t>
      </w:r>
      <w:r w:rsidRPr="0074414F">
        <w:rPr>
          <w:rFonts w:eastAsia="Calibri"/>
        </w:rPr>
        <w:t>.</w:t>
      </w:r>
    </w:p>
    <w:p w14:paraId="5A98AC46" w14:textId="77777777" w:rsidR="00F03575" w:rsidRPr="0074414F" w:rsidRDefault="00F03575" w:rsidP="00F6387F">
      <w:pPr>
        <w:pStyle w:val="Sraopastraipa"/>
        <w:numPr>
          <w:ilvl w:val="0"/>
          <w:numId w:val="15"/>
        </w:numPr>
        <w:tabs>
          <w:tab w:val="left" w:pos="1276"/>
          <w:tab w:val="left" w:pos="1560"/>
        </w:tabs>
        <w:ind w:left="0" w:firstLine="709"/>
        <w:jc w:val="both"/>
        <w:rPr>
          <w:b/>
          <w:bCs/>
          <w:lang w:eastAsia="en-US"/>
        </w:rPr>
      </w:pPr>
      <w:r w:rsidRPr="0074414F">
        <w:rPr>
          <w:b/>
          <w:bCs/>
          <w:lang w:eastAsia="en-US"/>
        </w:rPr>
        <w:t>Reikalavimai d</w:t>
      </w:r>
      <w:r w:rsidR="006A4BA1" w:rsidRPr="0074414F">
        <w:rPr>
          <w:b/>
          <w:bCs/>
          <w:lang w:eastAsia="en-US"/>
        </w:rPr>
        <w:t>alyvių registracija</w:t>
      </w:r>
      <w:r w:rsidRPr="0074414F">
        <w:rPr>
          <w:b/>
          <w:bCs/>
          <w:lang w:eastAsia="en-US"/>
        </w:rPr>
        <w:t>i</w:t>
      </w:r>
      <w:r w:rsidR="006A4BA1" w:rsidRPr="0074414F">
        <w:rPr>
          <w:b/>
          <w:bCs/>
          <w:lang w:eastAsia="en-US"/>
        </w:rPr>
        <w:t>.</w:t>
      </w:r>
    </w:p>
    <w:p w14:paraId="2E15DF09" w14:textId="77777777" w:rsidR="00F03575" w:rsidRPr="0074414F" w:rsidRDefault="00E8494F" w:rsidP="00F6387F">
      <w:pPr>
        <w:pStyle w:val="Sraopastraipa"/>
        <w:numPr>
          <w:ilvl w:val="1"/>
          <w:numId w:val="15"/>
        </w:numPr>
        <w:tabs>
          <w:tab w:val="left" w:pos="1276"/>
          <w:tab w:val="left" w:pos="1560"/>
        </w:tabs>
        <w:ind w:left="0" w:firstLine="709"/>
        <w:jc w:val="both"/>
        <w:rPr>
          <w:lang w:eastAsia="en-US"/>
        </w:rPr>
      </w:pPr>
      <w:r w:rsidRPr="0074414F">
        <w:rPr>
          <w:lang w:eastAsia="en-US"/>
        </w:rPr>
        <w:t xml:space="preserve">Išankstinę dalyvių registraciją vykdys perkančioji organizacija ir pateiks dalyvių sąrašus tiekėjui prieš 2 d. d. iki mokymų pradžios. </w:t>
      </w:r>
    </w:p>
    <w:p w14:paraId="181A1B70" w14:textId="77777777" w:rsidR="00C13A16" w:rsidRPr="0074414F" w:rsidRDefault="00C13A16" w:rsidP="00F6387F">
      <w:pPr>
        <w:pStyle w:val="Sraopastraipa"/>
        <w:numPr>
          <w:ilvl w:val="1"/>
          <w:numId w:val="15"/>
        </w:numPr>
        <w:tabs>
          <w:tab w:val="left" w:pos="1276"/>
          <w:tab w:val="left" w:pos="1560"/>
        </w:tabs>
        <w:ind w:left="0" w:firstLine="709"/>
        <w:jc w:val="both"/>
        <w:rPr>
          <w:lang w:eastAsia="en-US"/>
        </w:rPr>
      </w:pPr>
      <w:r w:rsidRPr="0074414F">
        <w:rPr>
          <w:lang w:eastAsia="en-US"/>
        </w:rPr>
        <w:t>Dalyvių registraciją mokymų dieną vykdys tiekėjas</w:t>
      </w:r>
      <w:r w:rsidR="00EF5CCD" w:rsidRPr="0074414F">
        <w:rPr>
          <w:lang w:eastAsia="en-US"/>
        </w:rPr>
        <w:t>, registruodamas dalyvius į perkančiosios organizacijos pateiktus dalyvių sąrašus</w:t>
      </w:r>
      <w:r w:rsidRPr="0074414F">
        <w:rPr>
          <w:lang w:eastAsia="en-US"/>
        </w:rPr>
        <w:t>.</w:t>
      </w:r>
    </w:p>
    <w:p w14:paraId="3C9B4FE2" w14:textId="77777777" w:rsidR="00F03575" w:rsidRPr="0074414F" w:rsidRDefault="00F03575" w:rsidP="00F6387F">
      <w:pPr>
        <w:pStyle w:val="prastasiniatinklio"/>
        <w:numPr>
          <w:ilvl w:val="0"/>
          <w:numId w:val="15"/>
        </w:numPr>
        <w:spacing w:before="0" w:beforeAutospacing="0" w:after="0" w:afterAutospacing="0"/>
        <w:ind w:left="0" w:firstLine="709"/>
        <w:jc w:val="both"/>
        <w:rPr>
          <w:b/>
          <w:bCs/>
          <w:lang w:eastAsia="en-US"/>
        </w:rPr>
      </w:pPr>
      <w:r w:rsidRPr="0074414F">
        <w:rPr>
          <w:b/>
          <w:bCs/>
          <w:lang w:eastAsia="en-US"/>
        </w:rPr>
        <w:t>Reikalavimai k</w:t>
      </w:r>
      <w:r w:rsidR="00B056D0" w:rsidRPr="0074414F">
        <w:rPr>
          <w:b/>
          <w:bCs/>
          <w:lang w:eastAsia="en-US"/>
        </w:rPr>
        <w:t>ontaktinių mokymų organizavim</w:t>
      </w:r>
      <w:r w:rsidRPr="0074414F">
        <w:rPr>
          <w:b/>
          <w:bCs/>
          <w:lang w:eastAsia="en-US"/>
        </w:rPr>
        <w:t>ui</w:t>
      </w:r>
      <w:r w:rsidR="00B056D0" w:rsidRPr="0074414F">
        <w:rPr>
          <w:b/>
          <w:bCs/>
          <w:lang w:eastAsia="en-US"/>
        </w:rPr>
        <w:t>.</w:t>
      </w:r>
    </w:p>
    <w:p w14:paraId="2D5473C9" w14:textId="77777777" w:rsidR="00F03575" w:rsidRPr="0074414F" w:rsidRDefault="006A3544" w:rsidP="00F6387F">
      <w:pPr>
        <w:pStyle w:val="prastasiniatinklio"/>
        <w:numPr>
          <w:ilvl w:val="1"/>
          <w:numId w:val="15"/>
        </w:numPr>
        <w:spacing w:before="0" w:beforeAutospacing="0" w:after="0" w:afterAutospacing="0"/>
        <w:ind w:left="0" w:firstLine="709"/>
        <w:jc w:val="both"/>
        <w:rPr>
          <w:lang w:eastAsia="en-US"/>
        </w:rPr>
      </w:pPr>
      <w:r w:rsidRPr="0074414F">
        <w:rPr>
          <w:lang w:eastAsia="en-US"/>
        </w:rPr>
        <w:t xml:space="preserve">Atsižvelgiant į ugdymo procesą ir tikslinės grupės pageidavimus, kontaktiniai mokymai turi būti vykdomi </w:t>
      </w:r>
      <w:r w:rsidR="009145EE" w:rsidRPr="0074414F">
        <w:rPr>
          <w:lang w:eastAsia="en-US"/>
        </w:rPr>
        <w:t>pagal suderintą grafiką</w:t>
      </w:r>
      <w:r w:rsidR="00EE68D8" w:rsidRPr="0074414F">
        <w:rPr>
          <w:lang w:eastAsia="en-US"/>
        </w:rPr>
        <w:t>.</w:t>
      </w:r>
    </w:p>
    <w:p w14:paraId="1BEAA1F7" w14:textId="77777777" w:rsidR="00F03575" w:rsidRPr="0074414F" w:rsidRDefault="006A3544" w:rsidP="00F6387F">
      <w:pPr>
        <w:pStyle w:val="prastasiniatinklio"/>
        <w:numPr>
          <w:ilvl w:val="1"/>
          <w:numId w:val="15"/>
        </w:numPr>
        <w:spacing w:before="0" w:beforeAutospacing="0" w:after="0" w:afterAutospacing="0"/>
        <w:ind w:left="0" w:firstLine="709"/>
        <w:jc w:val="both"/>
        <w:rPr>
          <w:lang w:eastAsia="en-US"/>
        </w:rPr>
      </w:pPr>
      <w:r w:rsidRPr="0074414F">
        <w:rPr>
          <w:lang w:eastAsia="en-US"/>
        </w:rPr>
        <w:lastRenderedPageBreak/>
        <w:t>Kontaktinių mokymų organizavimu (</w:t>
      </w:r>
      <w:r w:rsidR="00F41B62" w:rsidRPr="0074414F">
        <w:rPr>
          <w:lang w:eastAsia="en-US"/>
        </w:rPr>
        <w:t xml:space="preserve">mokymų vieta ir </w:t>
      </w:r>
      <w:r w:rsidR="00331DB4" w:rsidRPr="0074414F">
        <w:rPr>
          <w:lang w:eastAsia="en-US"/>
        </w:rPr>
        <w:t xml:space="preserve">mokymams reikalinga įranga, </w:t>
      </w:r>
      <w:r w:rsidRPr="0074414F">
        <w:rPr>
          <w:lang w:eastAsia="en-US"/>
        </w:rPr>
        <w:t>dalyvių maitinimu) rūpinsis perkančioji organizacija.</w:t>
      </w:r>
    </w:p>
    <w:p w14:paraId="13544033" w14:textId="77777777" w:rsidR="00F03575" w:rsidRPr="0074414F" w:rsidRDefault="0033027A" w:rsidP="00F6387F">
      <w:pPr>
        <w:pStyle w:val="prastasiniatinklio"/>
        <w:numPr>
          <w:ilvl w:val="1"/>
          <w:numId w:val="15"/>
        </w:numPr>
        <w:spacing w:before="0" w:beforeAutospacing="0" w:after="0" w:afterAutospacing="0"/>
        <w:ind w:left="0" w:firstLine="709"/>
        <w:jc w:val="both"/>
        <w:rPr>
          <w:lang w:eastAsia="en-US"/>
        </w:rPr>
      </w:pPr>
      <w:r w:rsidRPr="0074414F">
        <w:rPr>
          <w:lang w:eastAsia="en-US"/>
        </w:rPr>
        <w:t xml:space="preserve">Kontaktinių mokymų vietoje </w:t>
      </w:r>
      <w:r w:rsidR="001E0796" w:rsidRPr="0074414F">
        <w:rPr>
          <w:lang w:eastAsia="en-US"/>
        </w:rPr>
        <w:t>tie</w:t>
      </w:r>
      <w:r w:rsidRPr="0074414F">
        <w:rPr>
          <w:lang w:eastAsia="en-US"/>
        </w:rPr>
        <w:t>kėjas turės kiekvieną mokymų dieną registruoti dalyvius (surinkti dalyvių parašus), o pirmą mokymų dieną pateikti dalyviams pildyti projekto dalyvio anketą</w:t>
      </w:r>
      <w:r w:rsidR="0052537A" w:rsidRPr="0074414F">
        <w:rPr>
          <w:lang w:eastAsia="en-US"/>
        </w:rPr>
        <w:t xml:space="preserve"> ir </w:t>
      </w:r>
      <w:r w:rsidRPr="0074414F">
        <w:rPr>
          <w:lang w:eastAsia="en-US"/>
        </w:rPr>
        <w:t xml:space="preserve">užpildytas anketas </w:t>
      </w:r>
      <w:r w:rsidR="006B789C" w:rsidRPr="0074414F">
        <w:rPr>
          <w:lang w:eastAsia="en-US"/>
        </w:rPr>
        <w:t xml:space="preserve">(originalus) </w:t>
      </w:r>
      <w:r w:rsidRPr="0074414F">
        <w:rPr>
          <w:lang w:eastAsia="en-US"/>
        </w:rPr>
        <w:t xml:space="preserve">pateikti perkančiajai </w:t>
      </w:r>
      <w:r w:rsidR="00723348" w:rsidRPr="0074414F">
        <w:rPr>
          <w:lang w:eastAsia="en-US"/>
        </w:rPr>
        <w:t>organizacijai</w:t>
      </w:r>
      <w:r w:rsidR="00D330BF" w:rsidRPr="0074414F">
        <w:rPr>
          <w:lang w:eastAsia="en-US"/>
        </w:rPr>
        <w:t xml:space="preserve"> </w:t>
      </w:r>
      <w:r w:rsidR="00836BA9" w:rsidRPr="0074414F">
        <w:rPr>
          <w:lang w:eastAsia="en-US"/>
        </w:rPr>
        <w:t>arba kitu su P</w:t>
      </w:r>
      <w:r w:rsidR="00D330BF" w:rsidRPr="0074414F">
        <w:rPr>
          <w:lang w:eastAsia="en-US"/>
        </w:rPr>
        <w:t>erkančiąja organizacija suderintu būdu surinkti mokymų dalyvių anketi</w:t>
      </w:r>
      <w:r w:rsidR="00443A45" w:rsidRPr="0074414F">
        <w:rPr>
          <w:lang w:eastAsia="en-US"/>
        </w:rPr>
        <w:t>nius duomeni</w:t>
      </w:r>
      <w:r w:rsidR="00D330BF" w:rsidRPr="0074414F">
        <w:rPr>
          <w:lang w:eastAsia="en-US"/>
        </w:rPr>
        <w:t>s</w:t>
      </w:r>
      <w:r w:rsidRPr="0074414F">
        <w:rPr>
          <w:lang w:eastAsia="en-US"/>
        </w:rPr>
        <w:t>.</w:t>
      </w:r>
    </w:p>
    <w:p w14:paraId="222F923C" w14:textId="77777777" w:rsidR="00AF058F" w:rsidRPr="0074414F" w:rsidRDefault="001E0796" w:rsidP="00F6387F">
      <w:pPr>
        <w:pStyle w:val="prastasiniatinklio"/>
        <w:numPr>
          <w:ilvl w:val="1"/>
          <w:numId w:val="15"/>
        </w:numPr>
        <w:spacing w:before="0" w:beforeAutospacing="0" w:after="0" w:afterAutospacing="0"/>
        <w:ind w:left="0" w:firstLine="709"/>
        <w:jc w:val="both"/>
        <w:rPr>
          <w:lang w:eastAsia="en-US"/>
        </w:rPr>
      </w:pPr>
      <w:r w:rsidRPr="0074414F">
        <w:rPr>
          <w:lang w:eastAsia="en-US"/>
        </w:rPr>
        <w:t>Tie</w:t>
      </w:r>
      <w:r w:rsidR="0033027A" w:rsidRPr="0074414F">
        <w:rPr>
          <w:lang w:eastAsia="en-US"/>
        </w:rPr>
        <w:t xml:space="preserve">kėjas turės suvesti mokymų dalyvių užpildytų anketų duomenis į elektorinę formą, kurią pateiks perkančioji organizacija. </w:t>
      </w:r>
      <w:r w:rsidR="00723348" w:rsidRPr="0074414F">
        <w:rPr>
          <w:lang w:eastAsia="en-US"/>
        </w:rPr>
        <w:t xml:space="preserve">Suvesti dalyvių duomenys </w:t>
      </w:r>
      <w:r w:rsidR="00F602E8" w:rsidRPr="0074414F">
        <w:rPr>
          <w:lang w:eastAsia="en-US"/>
        </w:rPr>
        <w:t>elektorinėje formoje</w:t>
      </w:r>
      <w:r w:rsidR="00A677A0" w:rsidRPr="0074414F">
        <w:rPr>
          <w:lang w:eastAsia="en-US"/>
        </w:rPr>
        <w:t xml:space="preserve"> (užšifruotoje, jei perduodama el. paštu)</w:t>
      </w:r>
      <w:r w:rsidR="00F602E8" w:rsidRPr="0074414F">
        <w:rPr>
          <w:lang w:eastAsia="en-US"/>
        </w:rPr>
        <w:t xml:space="preserve"> </w:t>
      </w:r>
      <w:r w:rsidR="00723348" w:rsidRPr="0074414F">
        <w:rPr>
          <w:lang w:eastAsia="en-US"/>
        </w:rPr>
        <w:t>turi būti perduoti perkančiajai organizacijai per 5 d. d. pasibaigus pirmajai mokymų dienai</w:t>
      </w:r>
      <w:r w:rsidR="00AF058F" w:rsidRPr="0074414F">
        <w:rPr>
          <w:lang w:eastAsia="en-US"/>
        </w:rPr>
        <w:t>. Šio punkto nuostatos gali būti keičiamos, jei atsirastų galimybė kitu būtu rinkti projekto dalyvių duomenis.</w:t>
      </w:r>
    </w:p>
    <w:p w14:paraId="1609D9FF" w14:textId="77777777" w:rsidR="00F03575" w:rsidRPr="0074414F" w:rsidRDefault="00704DAB" w:rsidP="00F6387F">
      <w:pPr>
        <w:pStyle w:val="prastasiniatinklio"/>
        <w:numPr>
          <w:ilvl w:val="0"/>
          <w:numId w:val="15"/>
        </w:numPr>
        <w:spacing w:before="0" w:beforeAutospacing="0" w:after="0" w:afterAutospacing="0"/>
        <w:ind w:left="0" w:firstLine="709"/>
        <w:jc w:val="both"/>
        <w:rPr>
          <w:rFonts w:eastAsia="SimSun"/>
          <w:b/>
        </w:rPr>
      </w:pPr>
      <w:r w:rsidRPr="0074414F">
        <w:rPr>
          <w:b/>
          <w:lang w:eastAsia="en-US"/>
        </w:rPr>
        <w:t>Reikalavimai nuotolinių mokymų organizavimui.</w:t>
      </w:r>
    </w:p>
    <w:p w14:paraId="12FCC915" w14:textId="77777777" w:rsidR="00F03575" w:rsidRPr="0074414F" w:rsidRDefault="00B056D0" w:rsidP="00F6387F">
      <w:pPr>
        <w:pStyle w:val="prastasiniatinklio"/>
        <w:numPr>
          <w:ilvl w:val="1"/>
          <w:numId w:val="15"/>
        </w:numPr>
        <w:spacing w:before="0" w:beforeAutospacing="0" w:after="0" w:afterAutospacing="0"/>
        <w:ind w:left="0" w:firstLine="709"/>
        <w:jc w:val="both"/>
        <w:rPr>
          <w:rFonts w:eastAsia="SimSun"/>
          <w:bCs/>
        </w:rPr>
      </w:pPr>
      <w:r w:rsidRPr="0074414F">
        <w:rPr>
          <w:lang w:eastAsia="en-US"/>
        </w:rPr>
        <w:t xml:space="preserve">Už nuotolinių mokymų organizavimą atsakingas tiekėjas. </w:t>
      </w:r>
      <w:r w:rsidR="001631E6" w:rsidRPr="0074414F">
        <w:t xml:space="preserve">Tiekėjas turi pasirūpinti nuotolinių mokymų platforma. </w:t>
      </w:r>
    </w:p>
    <w:p w14:paraId="06BADC03" w14:textId="77777777" w:rsidR="00F03575" w:rsidRPr="0074414F" w:rsidRDefault="00193C9D" w:rsidP="00F6387F">
      <w:pPr>
        <w:pStyle w:val="prastasiniatinklio"/>
        <w:numPr>
          <w:ilvl w:val="1"/>
          <w:numId w:val="15"/>
        </w:numPr>
        <w:spacing w:before="0" w:beforeAutospacing="0" w:after="0" w:afterAutospacing="0"/>
        <w:ind w:left="0" w:firstLine="709"/>
        <w:jc w:val="both"/>
        <w:rPr>
          <w:rFonts w:eastAsia="SimSun"/>
          <w:bCs/>
        </w:rPr>
      </w:pPr>
      <w:r w:rsidRPr="0074414F">
        <w:t>Prisijungimo prie nuotolinių mokymų nuorodos pateikiamos mokymų grafike. Jos gali būti patiekiamos derinant mokymų grafiką arba l</w:t>
      </w:r>
      <w:r w:rsidR="001631E6" w:rsidRPr="0074414F">
        <w:t xml:space="preserve">ikus ne mažiau kaip </w:t>
      </w:r>
      <w:r w:rsidRPr="0074414F">
        <w:t>2</w:t>
      </w:r>
      <w:r w:rsidR="001631E6" w:rsidRPr="0074414F">
        <w:t xml:space="preserve"> d. d. iki nuotolinių mokymų pradžios</w:t>
      </w:r>
      <w:r w:rsidRPr="0074414F">
        <w:t>.</w:t>
      </w:r>
      <w:r w:rsidR="00297A1B" w:rsidRPr="0074414F">
        <w:t xml:space="preserve"> </w:t>
      </w:r>
      <w:r w:rsidRPr="0074414F">
        <w:t>T</w:t>
      </w:r>
      <w:r w:rsidR="001631E6" w:rsidRPr="0074414F">
        <w:t xml:space="preserve">iekėjas </w:t>
      </w:r>
      <w:r w:rsidRPr="0074414F">
        <w:t xml:space="preserve">taip pat </w:t>
      </w:r>
      <w:r w:rsidR="001631E6" w:rsidRPr="0074414F">
        <w:t xml:space="preserve">turi pateikti mokymų dalyviams ir perkančiajai organizacijai </w:t>
      </w:r>
      <w:r w:rsidR="008C4797" w:rsidRPr="0074414F">
        <w:rPr>
          <w:lang w:eastAsia="en-US"/>
        </w:rPr>
        <w:t xml:space="preserve">prisijungimo instrukcijas. </w:t>
      </w:r>
    </w:p>
    <w:p w14:paraId="4997071A" w14:textId="77777777" w:rsidR="00F03575" w:rsidRPr="0074414F" w:rsidRDefault="00704DAB" w:rsidP="00F6387F">
      <w:pPr>
        <w:pStyle w:val="prastasiniatinklio"/>
        <w:numPr>
          <w:ilvl w:val="1"/>
          <w:numId w:val="15"/>
        </w:numPr>
        <w:spacing w:before="0" w:beforeAutospacing="0" w:after="0" w:afterAutospacing="0"/>
        <w:ind w:left="0" w:firstLine="709"/>
        <w:jc w:val="both"/>
        <w:rPr>
          <w:rFonts w:eastAsia="SimSun"/>
          <w:bCs/>
        </w:rPr>
      </w:pPr>
      <w:r w:rsidRPr="0074414F">
        <w:rPr>
          <w:lang w:eastAsia="en-US"/>
        </w:rPr>
        <w:t xml:space="preserve">Tiekėjas turi skirti ne mažiau kaip 15 min. </w:t>
      </w:r>
      <w:r w:rsidR="005125F8" w:rsidRPr="0074414F">
        <w:rPr>
          <w:lang w:eastAsia="en-US"/>
        </w:rPr>
        <w:t>d</w:t>
      </w:r>
      <w:r w:rsidRPr="0074414F">
        <w:rPr>
          <w:lang w:eastAsia="en-US"/>
        </w:rPr>
        <w:t xml:space="preserve">alyvių prisijungimui ir registracijai. Šis laikas neįskaičiuojamas į </w:t>
      </w:r>
      <w:r w:rsidR="00AB780C" w:rsidRPr="0074414F">
        <w:rPr>
          <w:lang w:eastAsia="en-US"/>
        </w:rPr>
        <w:t>mokymų vedimą</w:t>
      </w:r>
      <w:r w:rsidRPr="0074414F">
        <w:rPr>
          <w:lang w:eastAsia="en-US"/>
        </w:rPr>
        <w:t>. Nuotolinių mokymų dalyviai turi prisijungti prie mokymų savo tikrais</w:t>
      </w:r>
      <w:r w:rsidR="00B10ADA" w:rsidRPr="0074414F">
        <w:rPr>
          <w:lang w:eastAsia="en-US"/>
        </w:rPr>
        <w:t>iais</w:t>
      </w:r>
      <w:r w:rsidRPr="0074414F">
        <w:rPr>
          <w:lang w:eastAsia="en-US"/>
        </w:rPr>
        <w:t xml:space="preserve"> vardais ir pavardėmis. </w:t>
      </w:r>
      <w:r w:rsidR="000E26D0" w:rsidRPr="0074414F">
        <w:rPr>
          <w:lang w:eastAsia="en-US"/>
        </w:rPr>
        <w:t xml:space="preserve">Prisijungus kitaip – </w:t>
      </w:r>
      <w:r w:rsidR="007508DC" w:rsidRPr="0074414F">
        <w:rPr>
          <w:lang w:eastAsia="en-US"/>
        </w:rPr>
        <w:t xml:space="preserve">dalyvis turi pakeisti savo prisijungimo duomenis į vardą ir pavardę, nesant tokiai galimybei – pokalbių laukelyje nurodyti savo vardą ir pavardę. </w:t>
      </w:r>
      <w:r w:rsidRPr="0074414F">
        <w:rPr>
          <w:lang w:eastAsia="en-US"/>
        </w:rPr>
        <w:t>Kiekvienos mokymų dalies (dienos) pradžioje ir pabaigoje tiekėjas turi padaryti momentinę ekrano nuotrauką (printscreen), kurioje matytųsi visų dalyvių vardai ir pavardės, mokymų pradžios ir pabaigos (ar trukmės) laikas</w:t>
      </w:r>
      <w:r w:rsidR="00AB780C" w:rsidRPr="0074414F">
        <w:rPr>
          <w:lang w:eastAsia="en-US"/>
        </w:rPr>
        <w:t>, ar</w:t>
      </w:r>
      <w:r w:rsidR="007508DC" w:rsidRPr="0074414F">
        <w:rPr>
          <w:lang w:eastAsia="en-US"/>
        </w:rPr>
        <w:t>ba</w:t>
      </w:r>
      <w:r w:rsidR="00AB780C" w:rsidRPr="0074414F">
        <w:rPr>
          <w:lang w:eastAsia="en-US"/>
        </w:rPr>
        <w:t xml:space="preserve"> pateikti </w:t>
      </w:r>
      <w:r w:rsidR="007508DC" w:rsidRPr="0074414F">
        <w:rPr>
          <w:lang w:eastAsia="en-US"/>
        </w:rPr>
        <w:t xml:space="preserve">nuotolinės </w:t>
      </w:r>
      <w:r w:rsidR="00AB780C" w:rsidRPr="0074414F">
        <w:rPr>
          <w:lang w:eastAsia="en-US"/>
        </w:rPr>
        <w:t xml:space="preserve">mokymų paltformos </w:t>
      </w:r>
      <w:r w:rsidR="007508DC" w:rsidRPr="0074414F">
        <w:rPr>
          <w:lang w:eastAsia="en-US"/>
        </w:rPr>
        <w:t xml:space="preserve">lankomumo </w:t>
      </w:r>
      <w:r w:rsidR="00AB780C" w:rsidRPr="0074414F">
        <w:rPr>
          <w:lang w:eastAsia="en-US"/>
        </w:rPr>
        <w:t xml:space="preserve">ataskaitą, kurioje matytųsi </w:t>
      </w:r>
      <w:r w:rsidR="007508DC" w:rsidRPr="0074414F">
        <w:rPr>
          <w:lang w:eastAsia="en-US"/>
        </w:rPr>
        <w:t xml:space="preserve">mokymų data, pavadinimas, </w:t>
      </w:r>
      <w:r w:rsidR="00AB780C" w:rsidRPr="0074414F">
        <w:rPr>
          <w:lang w:eastAsia="en-US"/>
        </w:rPr>
        <w:t>dalyvių vardai ir pavardės, mokymų pradžios ir pabaigos (ar trukmės) laikas</w:t>
      </w:r>
      <w:r w:rsidRPr="0074414F">
        <w:rPr>
          <w:lang w:eastAsia="en-US"/>
        </w:rPr>
        <w:t>.</w:t>
      </w:r>
      <w:r w:rsidR="00166FDA" w:rsidRPr="0074414F">
        <w:rPr>
          <w:lang w:eastAsia="en-US"/>
        </w:rPr>
        <w:t xml:space="preserve"> </w:t>
      </w:r>
      <w:bookmarkStart w:id="3" w:name="_gjdgxs" w:colFirst="0" w:colLast="0"/>
      <w:bookmarkEnd w:id="3"/>
    </w:p>
    <w:p w14:paraId="41F84A22" w14:textId="77777777" w:rsidR="00F03575" w:rsidRPr="0074414F" w:rsidRDefault="00704DAB" w:rsidP="00F6387F">
      <w:pPr>
        <w:pStyle w:val="prastasiniatinklio"/>
        <w:numPr>
          <w:ilvl w:val="1"/>
          <w:numId w:val="15"/>
        </w:numPr>
        <w:spacing w:before="0" w:beforeAutospacing="0" w:after="0" w:afterAutospacing="0"/>
        <w:ind w:left="0" w:firstLine="709"/>
        <w:jc w:val="both"/>
        <w:rPr>
          <w:rFonts w:eastAsia="SimSun"/>
          <w:bCs/>
        </w:rPr>
      </w:pPr>
      <w:r w:rsidRPr="0074414F">
        <w:rPr>
          <w:lang w:eastAsia="en-US"/>
        </w:rPr>
        <w:t xml:space="preserve">Nuotolinių mokymų metu tiekėjas turi užtikrinti, kad neprisijungtų pašaliniai asmenys, t. y. neregistruoti dalyviai, o jei taip nutiktų, juos pašalinti. </w:t>
      </w:r>
    </w:p>
    <w:p w14:paraId="6D40E473" w14:textId="77777777" w:rsidR="00F03575" w:rsidRPr="0074414F" w:rsidRDefault="005125F8" w:rsidP="00F6387F">
      <w:pPr>
        <w:pStyle w:val="prastasiniatinklio"/>
        <w:numPr>
          <w:ilvl w:val="1"/>
          <w:numId w:val="15"/>
        </w:numPr>
        <w:spacing w:before="0" w:beforeAutospacing="0" w:after="0" w:afterAutospacing="0"/>
        <w:ind w:left="0" w:firstLine="709"/>
        <w:jc w:val="both"/>
        <w:rPr>
          <w:rFonts w:eastAsia="SimSun"/>
          <w:bCs/>
        </w:rPr>
      </w:pPr>
      <w:r w:rsidRPr="0074414F">
        <w:rPr>
          <w:lang w:eastAsia="en-US"/>
        </w:rPr>
        <w:t>Nuotolinių m</w:t>
      </w:r>
      <w:r w:rsidR="00704DAB" w:rsidRPr="0074414F">
        <w:rPr>
          <w:lang w:eastAsia="en-US"/>
        </w:rPr>
        <w:t xml:space="preserve">okymų metu tiekėjas </w:t>
      </w:r>
      <w:r w:rsidRPr="0074414F">
        <w:rPr>
          <w:lang w:eastAsia="en-US"/>
        </w:rPr>
        <w:t xml:space="preserve">turi </w:t>
      </w:r>
      <w:r w:rsidR="00704DAB" w:rsidRPr="0074414F">
        <w:rPr>
          <w:lang w:eastAsia="en-US"/>
        </w:rPr>
        <w:t>užtikrin</w:t>
      </w:r>
      <w:r w:rsidRPr="0074414F">
        <w:rPr>
          <w:lang w:eastAsia="en-US"/>
        </w:rPr>
        <w:t>ti</w:t>
      </w:r>
      <w:r w:rsidR="00704DAB" w:rsidRPr="0074414F">
        <w:rPr>
          <w:lang w:eastAsia="en-US"/>
        </w:rPr>
        <w:t>, kad nebūtų įrašoma, kopijuojama ir platinama mokymų vaizdo ir (ar) garso medžiaga.</w:t>
      </w:r>
    </w:p>
    <w:p w14:paraId="6D88F168" w14:textId="77777777" w:rsidR="00F03575" w:rsidRPr="0074414F" w:rsidRDefault="00704DAB" w:rsidP="00F6387F">
      <w:pPr>
        <w:pStyle w:val="prastasiniatinklio"/>
        <w:numPr>
          <w:ilvl w:val="1"/>
          <w:numId w:val="15"/>
        </w:numPr>
        <w:spacing w:before="0" w:beforeAutospacing="0" w:after="0" w:afterAutospacing="0"/>
        <w:ind w:left="0" w:firstLine="709"/>
        <w:jc w:val="both"/>
        <w:rPr>
          <w:rFonts w:eastAsia="SimSun"/>
          <w:bCs/>
        </w:rPr>
      </w:pPr>
      <w:r w:rsidRPr="0074414F">
        <w:rPr>
          <w:lang w:eastAsia="en-US"/>
        </w:rPr>
        <w:t>Patalpos</w:t>
      </w:r>
      <w:r w:rsidR="004777D8" w:rsidRPr="0074414F">
        <w:rPr>
          <w:lang w:eastAsia="en-US"/>
        </w:rPr>
        <w:t>, iš kurių vykdoma tra</w:t>
      </w:r>
      <w:r w:rsidR="005B3906" w:rsidRPr="0074414F">
        <w:rPr>
          <w:lang w:eastAsia="en-US"/>
        </w:rPr>
        <w:t>n</w:t>
      </w:r>
      <w:r w:rsidR="004777D8" w:rsidRPr="0074414F">
        <w:rPr>
          <w:lang w:eastAsia="en-US"/>
        </w:rPr>
        <w:t>sliacija,</w:t>
      </w:r>
      <w:r w:rsidRPr="0074414F">
        <w:rPr>
          <w:lang w:eastAsia="en-US"/>
        </w:rPr>
        <w:t xml:space="preserve"> turi būti tvarkingos, kiek įmanoma izoliuotos nuo išorinio (aplinkos) triukšmo, neturi būti objektų, dirgiklių, kurie atkreipia arba trikdo mokymų dalyvių dėmesį. </w:t>
      </w:r>
    </w:p>
    <w:p w14:paraId="39A216B2" w14:textId="77777777" w:rsidR="00F03575" w:rsidRPr="0074414F" w:rsidRDefault="004777D8" w:rsidP="00F6387F">
      <w:pPr>
        <w:pStyle w:val="prastasiniatinklio"/>
        <w:numPr>
          <w:ilvl w:val="1"/>
          <w:numId w:val="15"/>
        </w:numPr>
        <w:spacing w:before="0" w:beforeAutospacing="0" w:after="0" w:afterAutospacing="0"/>
        <w:ind w:left="0" w:firstLine="709"/>
        <w:jc w:val="both"/>
        <w:rPr>
          <w:rFonts w:eastAsia="SimSun"/>
          <w:bCs/>
        </w:rPr>
      </w:pPr>
      <w:r w:rsidRPr="0074414F">
        <w:rPr>
          <w:lang w:eastAsia="en-US"/>
        </w:rPr>
        <w:t>Nuotolinių m</w:t>
      </w:r>
      <w:r w:rsidR="00704DAB" w:rsidRPr="0074414F">
        <w:rPr>
          <w:lang w:eastAsia="en-US"/>
        </w:rPr>
        <w:t>okym</w:t>
      </w:r>
      <w:r w:rsidRPr="0074414F">
        <w:rPr>
          <w:lang w:eastAsia="en-US"/>
        </w:rPr>
        <w:t>ų</w:t>
      </w:r>
      <w:r w:rsidR="00704DAB" w:rsidRPr="0074414F">
        <w:rPr>
          <w:lang w:eastAsia="en-US"/>
        </w:rPr>
        <w:t xml:space="preserve"> patalpose turi būti tik lektorius (lektoriai). Jei dėl kokių nors priežasčių mokymo patalpose yra </w:t>
      </w:r>
      <w:r w:rsidR="005B3906" w:rsidRPr="0074414F">
        <w:rPr>
          <w:lang w:eastAsia="en-US"/>
        </w:rPr>
        <w:t xml:space="preserve">ne tik lektorius, bet ir </w:t>
      </w:r>
      <w:r w:rsidR="00704DAB" w:rsidRPr="0074414F">
        <w:rPr>
          <w:lang w:eastAsia="en-US"/>
        </w:rPr>
        <w:t xml:space="preserve">kitas asmuo, mokymų dalyviai turi būti apie tai informuoti ir paaiškintos kito asmens buvimo priežastys. </w:t>
      </w:r>
    </w:p>
    <w:p w14:paraId="1A4D8481" w14:textId="77777777" w:rsidR="00274EA1" w:rsidRPr="0074414F" w:rsidRDefault="00704DAB" w:rsidP="00F6387F">
      <w:pPr>
        <w:pStyle w:val="prastasiniatinklio"/>
        <w:numPr>
          <w:ilvl w:val="1"/>
          <w:numId w:val="15"/>
        </w:numPr>
        <w:tabs>
          <w:tab w:val="left" w:pos="1134"/>
          <w:tab w:val="left" w:pos="1418"/>
        </w:tabs>
        <w:spacing w:before="0" w:beforeAutospacing="0" w:after="0" w:afterAutospacing="0"/>
        <w:ind w:left="0" w:firstLine="709"/>
        <w:jc w:val="both"/>
        <w:rPr>
          <w:rFonts w:eastAsia="SimSun"/>
          <w:bCs/>
        </w:rPr>
      </w:pPr>
      <w:r w:rsidRPr="0074414F">
        <w:rPr>
          <w:lang w:eastAsia="en-US"/>
        </w:rPr>
        <w:t>Tiekėjas turi užtikrinti tokius vaizdo transliacijos internetinės spartos, kompiuterio, video raiškos bei transliuojamo balso bei garso parametrus, kad mokymai vyktų kokybiškai</w:t>
      </w:r>
      <w:r w:rsidR="00274EA1" w:rsidRPr="0074414F">
        <w:rPr>
          <w:rFonts w:eastAsia="SimSun"/>
          <w:bCs/>
        </w:rPr>
        <w:t xml:space="preserve"> t</w:t>
      </w:r>
      <w:r w:rsidRPr="0074414F">
        <w:rPr>
          <w:lang w:eastAsia="en-US"/>
        </w:rPr>
        <w:t>iekėjo pasirinkta nuotolinio mokymo platforma</w:t>
      </w:r>
      <w:r w:rsidR="00274EA1" w:rsidRPr="0074414F">
        <w:rPr>
          <w:lang w:eastAsia="en-US"/>
        </w:rPr>
        <w:t>.</w:t>
      </w:r>
    </w:p>
    <w:p w14:paraId="2AE11A89" w14:textId="77777777" w:rsidR="00B26AFA" w:rsidRPr="0074414F" w:rsidRDefault="00704DAB" w:rsidP="00F6387F">
      <w:pPr>
        <w:pStyle w:val="prastasiniatinklio"/>
        <w:numPr>
          <w:ilvl w:val="1"/>
          <w:numId w:val="15"/>
        </w:numPr>
        <w:tabs>
          <w:tab w:val="left" w:pos="1134"/>
          <w:tab w:val="left" w:pos="1418"/>
        </w:tabs>
        <w:spacing w:before="0" w:beforeAutospacing="0" w:after="0" w:afterAutospacing="0"/>
        <w:ind w:left="0" w:firstLine="709"/>
        <w:jc w:val="both"/>
        <w:rPr>
          <w:rFonts w:eastAsia="SimSun"/>
          <w:bCs/>
        </w:rPr>
      </w:pPr>
      <w:r w:rsidRPr="0074414F">
        <w:rPr>
          <w:lang w:eastAsia="en-US"/>
        </w:rPr>
        <w:t>Tiekėjas turi paskirti atsakingą asmenį už techninį aptarnavimą, į kurį lektorius galėtų kreiptis, kilus nesklandumams nuotolinių mokymų metu.</w:t>
      </w:r>
      <w:r w:rsidR="00B26AFA" w:rsidRPr="0074414F">
        <w:rPr>
          <w:lang w:eastAsia="en-US"/>
        </w:rPr>
        <w:t xml:space="preserve"> </w:t>
      </w:r>
      <w:r w:rsidRPr="0074414F">
        <w:rPr>
          <w:lang w:eastAsia="en-US"/>
        </w:rPr>
        <w:t xml:space="preserve">Jei dėl techninių ar kitų kliūčių nutrūksta / sutrinka ryšys ir nebeįmanoma vykdyti suplanuotų mokymų, turi būti paskirtas ir su </w:t>
      </w:r>
      <w:r w:rsidR="004777D8" w:rsidRPr="0074414F">
        <w:rPr>
          <w:lang w:eastAsia="en-US"/>
        </w:rPr>
        <w:t xml:space="preserve">dalyviais </w:t>
      </w:r>
      <w:r w:rsidRPr="0074414F">
        <w:rPr>
          <w:lang w:eastAsia="en-US"/>
        </w:rPr>
        <w:t>suderintas kitas laikas mokymams tęsti.</w:t>
      </w:r>
    </w:p>
    <w:p w14:paraId="18C3D329" w14:textId="77777777" w:rsidR="001E1862" w:rsidRPr="0074414F" w:rsidRDefault="001E1862" w:rsidP="00F6387F">
      <w:pPr>
        <w:pStyle w:val="prastasiniatinklio"/>
        <w:numPr>
          <w:ilvl w:val="1"/>
          <w:numId w:val="15"/>
        </w:numPr>
        <w:tabs>
          <w:tab w:val="left" w:pos="1418"/>
        </w:tabs>
        <w:spacing w:before="0" w:beforeAutospacing="0" w:after="0" w:afterAutospacing="0"/>
        <w:ind w:left="0" w:firstLine="709"/>
        <w:jc w:val="both"/>
        <w:rPr>
          <w:rFonts w:eastAsia="SimSun"/>
          <w:bCs/>
        </w:rPr>
      </w:pPr>
      <w:r w:rsidRPr="0074414F">
        <w:t xml:space="preserve">Tiekėjas </w:t>
      </w:r>
      <w:r w:rsidR="009145EE" w:rsidRPr="0074414F">
        <w:t xml:space="preserve">turi </w:t>
      </w:r>
      <w:r w:rsidRPr="0074414F">
        <w:t>užtikrin</w:t>
      </w:r>
      <w:r w:rsidR="009145EE" w:rsidRPr="0074414F">
        <w:t>ti</w:t>
      </w:r>
      <w:r w:rsidRPr="0074414F">
        <w:t xml:space="preserve"> mokymosi aplinkoje prisijungusių Mokymų dalyvių asmens duomenų apsaugą pagal BDAR taisykles</w:t>
      </w:r>
      <w:r w:rsidR="009145EE" w:rsidRPr="0074414F">
        <w:rPr>
          <w:lang w:eastAsia="en-US"/>
        </w:rPr>
        <w:t>.</w:t>
      </w:r>
    </w:p>
    <w:p w14:paraId="2B889A1F" w14:textId="77777777" w:rsidR="00274EA1" w:rsidRPr="0074414F" w:rsidRDefault="00704DAB" w:rsidP="00F6387F">
      <w:pPr>
        <w:pStyle w:val="prastasiniatinklio"/>
        <w:numPr>
          <w:ilvl w:val="0"/>
          <w:numId w:val="15"/>
        </w:numPr>
        <w:spacing w:before="0" w:beforeAutospacing="0" w:after="0" w:afterAutospacing="0"/>
        <w:ind w:left="0" w:firstLine="709"/>
        <w:jc w:val="both"/>
        <w:rPr>
          <w:b/>
          <w:bCs/>
          <w:lang w:eastAsia="en-US"/>
        </w:rPr>
      </w:pPr>
      <w:r w:rsidRPr="0074414F">
        <w:rPr>
          <w:b/>
          <w:bCs/>
          <w:lang w:eastAsia="en-US"/>
        </w:rPr>
        <w:t xml:space="preserve">Reikalavimai viešinimui. </w:t>
      </w:r>
    </w:p>
    <w:p w14:paraId="328D6304" w14:textId="77777777" w:rsidR="00274EA1" w:rsidRPr="0074414F" w:rsidRDefault="00704DAB" w:rsidP="00F6387F">
      <w:pPr>
        <w:pStyle w:val="prastasiniatinklio"/>
        <w:numPr>
          <w:ilvl w:val="1"/>
          <w:numId w:val="15"/>
        </w:numPr>
        <w:spacing w:before="0" w:beforeAutospacing="0" w:after="0" w:afterAutospacing="0"/>
        <w:ind w:left="0" w:firstLine="709"/>
        <w:jc w:val="both"/>
        <w:rPr>
          <w:lang w:eastAsia="en-US"/>
        </w:rPr>
      </w:pPr>
      <w:r w:rsidRPr="0074414F">
        <w:rPr>
          <w:lang w:eastAsia="en-US"/>
        </w:rPr>
        <w:t>Tiekėjas privalo užtikrinti, kad mokymų</w:t>
      </w:r>
      <w:r w:rsidR="001631E6" w:rsidRPr="0074414F">
        <w:rPr>
          <w:lang w:eastAsia="en-US"/>
        </w:rPr>
        <w:t xml:space="preserve"> dienotvarkėse,</w:t>
      </w:r>
      <w:r w:rsidRPr="0074414F">
        <w:rPr>
          <w:lang w:eastAsia="en-US"/>
        </w:rPr>
        <w:t xml:space="preserve"> skaidrėse</w:t>
      </w:r>
      <w:r w:rsidR="001631E6" w:rsidRPr="0074414F">
        <w:rPr>
          <w:lang w:eastAsia="en-US"/>
        </w:rPr>
        <w:t>, mokomojoje medž</w:t>
      </w:r>
      <w:r w:rsidR="00B056D0" w:rsidRPr="0074414F">
        <w:rPr>
          <w:lang w:eastAsia="en-US"/>
        </w:rPr>
        <w:t>ia</w:t>
      </w:r>
      <w:r w:rsidR="001631E6" w:rsidRPr="0074414F">
        <w:rPr>
          <w:lang w:eastAsia="en-US"/>
        </w:rPr>
        <w:t>goje</w:t>
      </w:r>
      <w:r w:rsidRPr="0074414F">
        <w:rPr>
          <w:lang w:eastAsia="en-US"/>
        </w:rPr>
        <w:t xml:space="preserve"> būtų naudojam</w:t>
      </w:r>
      <w:r w:rsidR="00C13A16" w:rsidRPr="0074414F">
        <w:rPr>
          <w:lang w:eastAsia="en-US"/>
        </w:rPr>
        <w:t>as</w:t>
      </w:r>
      <w:r w:rsidRPr="0074414F">
        <w:rPr>
          <w:lang w:eastAsia="en-US"/>
        </w:rPr>
        <w:t xml:space="preserve"> </w:t>
      </w:r>
      <w:r w:rsidR="00B26AFA" w:rsidRPr="0074414F">
        <w:t xml:space="preserve">2021–2027 metų Europos sąjungos fondų investicijų programos (ESF+) </w:t>
      </w:r>
      <w:r w:rsidR="00B056D0" w:rsidRPr="0074414F">
        <w:t>logotipas (ES investicijų stiliaus knyga: chrome-extension://efaidnbmnnnibpcajpcglclefindmkaj/https://2021.esinvesticijos.lt/uploads/documents/im</w:t>
      </w:r>
      <w:r w:rsidR="00B056D0" w:rsidRPr="0074414F">
        <w:lastRenderedPageBreak/>
        <w:t xml:space="preserve">ages/Dokumentai/ES-Investicijos-Brandbook_2023.pdf,) </w:t>
      </w:r>
      <w:r w:rsidR="001631E6" w:rsidRPr="0074414F">
        <w:t xml:space="preserve">ir </w:t>
      </w:r>
      <w:r w:rsidR="001631E6" w:rsidRPr="0074414F">
        <w:rPr>
          <w:lang w:eastAsia="en-US"/>
        </w:rPr>
        <w:t xml:space="preserve">perkančiosios organizacijos </w:t>
      </w:r>
      <w:r w:rsidR="00B056D0" w:rsidRPr="0074414F">
        <w:rPr>
          <w:lang w:eastAsia="en-US"/>
        </w:rPr>
        <w:t>logotipas</w:t>
      </w:r>
      <w:r w:rsidR="001631E6" w:rsidRPr="0074414F">
        <w:rPr>
          <w:lang w:eastAsia="en-US"/>
        </w:rPr>
        <w:t xml:space="preserve">, nurodoma, kad projektą bendrai finansuoja Europos sąjunga. </w:t>
      </w:r>
    </w:p>
    <w:p w14:paraId="751C5C6D" w14:textId="77777777" w:rsidR="00274EA1" w:rsidRPr="0074414F" w:rsidRDefault="001631E6" w:rsidP="00F6387F">
      <w:pPr>
        <w:pStyle w:val="prastasiniatinklio"/>
        <w:numPr>
          <w:ilvl w:val="1"/>
          <w:numId w:val="15"/>
        </w:numPr>
        <w:spacing w:before="0" w:beforeAutospacing="0" w:after="0" w:afterAutospacing="0"/>
        <w:ind w:left="0" w:firstLine="709"/>
        <w:jc w:val="both"/>
        <w:rPr>
          <w:lang w:eastAsia="en-US"/>
        </w:rPr>
      </w:pPr>
      <w:r w:rsidRPr="0074414F">
        <w:rPr>
          <w:lang w:eastAsia="en-US"/>
        </w:rPr>
        <w:t xml:space="preserve">Mokymų dienotvarkėje turi būti nurodyta, kad </w:t>
      </w:r>
      <w:r w:rsidR="00B056D0" w:rsidRPr="0074414F">
        <w:rPr>
          <w:lang w:eastAsia="en-US"/>
        </w:rPr>
        <w:t xml:space="preserve">mokymai organizuojami </w:t>
      </w:r>
      <w:r w:rsidR="00B056D0" w:rsidRPr="0074414F">
        <w:t xml:space="preserve">įgyvendinant 2021–2027 metų Europos sąjungos fondų investicijų programos (ESF+) finansuojamą </w:t>
      </w:r>
      <w:r w:rsidR="00B056D0" w:rsidRPr="0074414F">
        <w:rPr>
          <w:lang w:eastAsia="en-US"/>
        </w:rPr>
        <w:t xml:space="preserve">projektą </w:t>
      </w:r>
      <w:r w:rsidR="00B056D0" w:rsidRPr="0074414F">
        <w:t xml:space="preserve">„Įtrauktis: visiems ir kiekvienam“ (Nr. 10-054-P-0001). </w:t>
      </w:r>
    </w:p>
    <w:p w14:paraId="5C12C8D8" w14:textId="77777777" w:rsidR="00EC3E8E" w:rsidRPr="0074414F" w:rsidRDefault="00B056D0" w:rsidP="00F6387F">
      <w:pPr>
        <w:pStyle w:val="prastasiniatinklio"/>
        <w:numPr>
          <w:ilvl w:val="1"/>
          <w:numId w:val="15"/>
        </w:numPr>
        <w:spacing w:before="0" w:beforeAutospacing="0" w:after="0" w:afterAutospacing="0"/>
        <w:ind w:left="0" w:firstLine="709"/>
        <w:jc w:val="both"/>
        <w:rPr>
          <w:lang w:eastAsia="en-US"/>
        </w:rPr>
      </w:pPr>
      <w:r w:rsidRPr="0074414F">
        <w:t>Šios informacijos pateikimo forma turi</w:t>
      </w:r>
      <w:r w:rsidR="00C13A16" w:rsidRPr="0074414F">
        <w:t xml:space="preserve"> </w:t>
      </w:r>
      <w:r w:rsidRPr="0074414F">
        <w:t>būti suderinta su perkančiąja organizacija.</w:t>
      </w:r>
    </w:p>
    <w:p w14:paraId="57AFDB10" w14:textId="77777777" w:rsidR="00274EA1" w:rsidRPr="0074414F" w:rsidRDefault="005125F8" w:rsidP="00F6387F">
      <w:pPr>
        <w:pStyle w:val="prastasiniatinklio"/>
        <w:numPr>
          <w:ilvl w:val="0"/>
          <w:numId w:val="15"/>
        </w:numPr>
        <w:spacing w:before="0" w:beforeAutospacing="0" w:after="0" w:afterAutospacing="0"/>
        <w:ind w:left="0" w:firstLine="709"/>
        <w:jc w:val="both"/>
        <w:rPr>
          <w:b/>
          <w:lang w:eastAsia="en-US"/>
        </w:rPr>
      </w:pPr>
      <w:r w:rsidRPr="0074414F">
        <w:rPr>
          <w:b/>
          <w:lang w:eastAsia="en-US"/>
        </w:rPr>
        <w:t>Reikalavimai atsiskaitymams</w:t>
      </w:r>
      <w:r w:rsidR="00274EA1" w:rsidRPr="0074414F">
        <w:rPr>
          <w:b/>
          <w:lang w:eastAsia="en-US"/>
        </w:rPr>
        <w:t>.</w:t>
      </w:r>
    </w:p>
    <w:p w14:paraId="1073D16D" w14:textId="77777777" w:rsidR="00274EA1" w:rsidRPr="0074414F" w:rsidRDefault="003A6316" w:rsidP="00F6387F">
      <w:pPr>
        <w:pStyle w:val="prastasiniatinklio"/>
        <w:numPr>
          <w:ilvl w:val="1"/>
          <w:numId w:val="15"/>
        </w:numPr>
        <w:spacing w:before="0" w:beforeAutospacing="0" w:after="0" w:afterAutospacing="0"/>
        <w:ind w:left="0" w:firstLine="709"/>
        <w:jc w:val="both"/>
        <w:rPr>
          <w:bCs/>
          <w:lang w:eastAsia="en-US"/>
        </w:rPr>
      </w:pPr>
      <w:r w:rsidRPr="0074414F">
        <w:rPr>
          <w:lang w:eastAsia="en-US"/>
        </w:rPr>
        <w:t xml:space="preserve">Apmokama tik už pilnai </w:t>
      </w:r>
      <w:r w:rsidR="007508DC" w:rsidRPr="0074414F">
        <w:rPr>
          <w:lang w:eastAsia="en-US"/>
        </w:rPr>
        <w:t xml:space="preserve">pravestus mokymus </w:t>
      </w:r>
      <w:r w:rsidR="003F5522" w:rsidRPr="0074414F">
        <w:rPr>
          <w:lang w:eastAsia="en-US"/>
        </w:rPr>
        <w:t xml:space="preserve">vienai </w:t>
      </w:r>
      <w:r w:rsidRPr="0074414F">
        <w:rPr>
          <w:lang w:eastAsia="en-US"/>
        </w:rPr>
        <w:t xml:space="preserve">mokymų dalyvių grupei, t. y. su tiekėju gali būti atsiskaitoma, kai </w:t>
      </w:r>
      <w:r w:rsidR="003F5522" w:rsidRPr="0074414F">
        <w:rPr>
          <w:lang w:eastAsia="en-US"/>
        </w:rPr>
        <w:t xml:space="preserve">viena </w:t>
      </w:r>
      <w:r w:rsidRPr="0074414F">
        <w:rPr>
          <w:lang w:eastAsia="en-US"/>
        </w:rPr>
        <w:t xml:space="preserve">mokymų dalyvių grupė pilnai išklauso 40 ak. val. mokymus. </w:t>
      </w:r>
    </w:p>
    <w:p w14:paraId="4636098E" w14:textId="77777777" w:rsidR="00020BB4" w:rsidRPr="0074414F" w:rsidRDefault="002A45E4" w:rsidP="00F6387F">
      <w:pPr>
        <w:pStyle w:val="prastasiniatinklio"/>
        <w:numPr>
          <w:ilvl w:val="1"/>
          <w:numId w:val="15"/>
        </w:numPr>
        <w:spacing w:before="0" w:beforeAutospacing="0" w:after="0" w:afterAutospacing="0"/>
        <w:ind w:left="0" w:firstLine="709"/>
        <w:jc w:val="both"/>
        <w:rPr>
          <w:bCs/>
          <w:lang w:eastAsia="en-US"/>
        </w:rPr>
      </w:pPr>
      <w:r w:rsidRPr="0074414F">
        <w:t xml:space="preserve">Už suteiktas paslaugas su tiekėju atsiskaitoma dalimis </w:t>
      </w:r>
      <w:r w:rsidR="003A6316" w:rsidRPr="0074414F">
        <w:t xml:space="preserve">už </w:t>
      </w:r>
      <w:r w:rsidR="003F5522" w:rsidRPr="0074414F">
        <w:t xml:space="preserve">dalyvių grupei (-ėms) </w:t>
      </w:r>
      <w:r w:rsidR="003A6316" w:rsidRPr="0074414F">
        <w:t xml:space="preserve">pravestų mokymų skaičių </w:t>
      </w:r>
      <w:r w:rsidRPr="0074414F">
        <w:t>pagal pateiktas sąskaitas-faktūras</w:t>
      </w:r>
      <w:r w:rsidR="00020BB4" w:rsidRPr="0074414F">
        <w:t>.</w:t>
      </w:r>
    </w:p>
    <w:p w14:paraId="221966F4" w14:textId="77777777" w:rsidR="00274EA1" w:rsidRPr="0074414F" w:rsidRDefault="003F5522" w:rsidP="00F6387F">
      <w:pPr>
        <w:pStyle w:val="prastasiniatinklio"/>
        <w:numPr>
          <w:ilvl w:val="1"/>
          <w:numId w:val="15"/>
        </w:numPr>
        <w:spacing w:before="0" w:beforeAutospacing="0" w:after="0" w:afterAutospacing="0"/>
        <w:ind w:left="0" w:firstLine="709"/>
        <w:jc w:val="both"/>
        <w:rPr>
          <w:bCs/>
          <w:lang w:eastAsia="en-US"/>
        </w:rPr>
      </w:pPr>
      <w:r w:rsidRPr="0074414F">
        <w:t xml:space="preserve">Už pravestus mokymus dalyvių grupei (-ėms) </w:t>
      </w:r>
      <w:r w:rsidR="00020BB4" w:rsidRPr="0074414F">
        <w:t>tiekėjas te</w:t>
      </w:r>
      <w:r w:rsidR="00802E90" w:rsidRPr="0074414F">
        <w:t>i</w:t>
      </w:r>
      <w:r w:rsidR="00020BB4" w:rsidRPr="0074414F">
        <w:t>kia perkančiajai organizacijai primėmimo-perdavimo aktą</w:t>
      </w:r>
      <w:r w:rsidR="002A45E4" w:rsidRPr="0074414F">
        <w:t xml:space="preserve"> kartu</w:t>
      </w:r>
      <w:r w:rsidR="00020BB4" w:rsidRPr="0074414F">
        <w:t xml:space="preserve"> su</w:t>
      </w:r>
      <w:r w:rsidR="002A45E4" w:rsidRPr="0074414F">
        <w:t xml:space="preserve"> </w:t>
      </w:r>
      <w:r w:rsidR="000B2F5D" w:rsidRPr="0074414F">
        <w:t>suteiktas paslaugas įrodanči</w:t>
      </w:r>
      <w:r w:rsidR="00020BB4" w:rsidRPr="0074414F">
        <w:t>ai</w:t>
      </w:r>
      <w:r w:rsidR="000B2F5D" w:rsidRPr="0074414F">
        <w:t>s dokument</w:t>
      </w:r>
      <w:r w:rsidR="00020BB4" w:rsidRPr="0074414F">
        <w:t>ai</w:t>
      </w:r>
      <w:r w:rsidR="000B2F5D" w:rsidRPr="0074414F">
        <w:t>s.</w:t>
      </w:r>
    </w:p>
    <w:p w14:paraId="438F545D" w14:textId="77777777" w:rsidR="00274EA1" w:rsidRPr="0074414F" w:rsidRDefault="003A6316" w:rsidP="00F6387F">
      <w:pPr>
        <w:pStyle w:val="prastasiniatinklio"/>
        <w:numPr>
          <w:ilvl w:val="1"/>
          <w:numId w:val="15"/>
        </w:numPr>
        <w:spacing w:before="0" w:beforeAutospacing="0" w:after="0" w:afterAutospacing="0"/>
        <w:ind w:left="0" w:firstLine="709"/>
        <w:jc w:val="both"/>
        <w:rPr>
          <w:bCs/>
          <w:lang w:eastAsia="en-US"/>
        </w:rPr>
      </w:pPr>
      <w:r w:rsidRPr="0074414F">
        <w:t xml:space="preserve">Kartu su </w:t>
      </w:r>
      <w:r w:rsidR="00274EA1" w:rsidRPr="0074414F">
        <w:t>priėmimo</w:t>
      </w:r>
      <w:r w:rsidR="00802E90" w:rsidRPr="0074414F">
        <w:t>-</w:t>
      </w:r>
      <w:r w:rsidR="00274EA1" w:rsidRPr="0074414F">
        <w:t>perdavimo</w:t>
      </w:r>
      <w:r w:rsidR="00020BB4" w:rsidRPr="0074414F">
        <w:t xml:space="preserve"> aktu</w:t>
      </w:r>
      <w:r w:rsidR="00274EA1" w:rsidRPr="0074414F">
        <w:t xml:space="preserve"> </w:t>
      </w:r>
      <w:r w:rsidRPr="0074414F">
        <w:t>turi būti pateikti šie dokumentai:</w:t>
      </w:r>
    </w:p>
    <w:p w14:paraId="6CA456B0" w14:textId="77777777" w:rsidR="00274EA1" w:rsidRPr="0074414F" w:rsidRDefault="008C4797" w:rsidP="00F6387F">
      <w:pPr>
        <w:pStyle w:val="prastasiniatinklio"/>
        <w:numPr>
          <w:ilvl w:val="2"/>
          <w:numId w:val="15"/>
        </w:numPr>
        <w:tabs>
          <w:tab w:val="left" w:pos="1560"/>
        </w:tabs>
        <w:spacing w:before="0" w:beforeAutospacing="0" w:after="0" w:afterAutospacing="0"/>
        <w:ind w:left="0" w:firstLine="709"/>
        <w:jc w:val="both"/>
        <w:rPr>
          <w:bCs/>
          <w:lang w:eastAsia="en-US"/>
        </w:rPr>
      </w:pPr>
      <w:r w:rsidRPr="0074414F">
        <w:t>m</w:t>
      </w:r>
      <w:r w:rsidR="003A6316" w:rsidRPr="0074414F">
        <w:t>okymų dienotvarkė (</w:t>
      </w:r>
      <w:r w:rsidR="00C13A16" w:rsidRPr="0074414F">
        <w:t xml:space="preserve">pateikiama </w:t>
      </w:r>
      <w:r w:rsidR="003A6316" w:rsidRPr="0074414F">
        <w:t>elektoriniu formatu)</w:t>
      </w:r>
      <w:r w:rsidRPr="0074414F">
        <w:t>;</w:t>
      </w:r>
    </w:p>
    <w:p w14:paraId="779E9525" w14:textId="77777777" w:rsidR="00274EA1" w:rsidRPr="0074414F" w:rsidRDefault="008C4797" w:rsidP="00F6387F">
      <w:pPr>
        <w:pStyle w:val="prastasiniatinklio"/>
        <w:numPr>
          <w:ilvl w:val="2"/>
          <w:numId w:val="15"/>
        </w:numPr>
        <w:tabs>
          <w:tab w:val="left" w:pos="1560"/>
        </w:tabs>
        <w:spacing w:before="0" w:beforeAutospacing="0" w:after="0" w:afterAutospacing="0"/>
        <w:ind w:left="0" w:firstLine="709"/>
        <w:jc w:val="both"/>
        <w:rPr>
          <w:bCs/>
          <w:lang w:eastAsia="en-US"/>
        </w:rPr>
      </w:pPr>
      <w:r w:rsidRPr="0074414F">
        <w:t>u</w:t>
      </w:r>
      <w:r w:rsidR="00397D87" w:rsidRPr="0074414F">
        <w:t>žpildytos ir pasirašytos projekto dalyvių anketos</w:t>
      </w:r>
      <w:r w:rsidR="00193C9D" w:rsidRPr="0074414F">
        <w:t xml:space="preserve"> (originalai)</w:t>
      </w:r>
      <w:r w:rsidR="00836BA9" w:rsidRPr="0074414F">
        <w:t xml:space="preserve"> ar kiti su Perkančiaja organizacija </w:t>
      </w:r>
      <w:r w:rsidR="00836BA9" w:rsidRPr="0074414F">
        <w:rPr>
          <w:lang w:eastAsia="en-US"/>
        </w:rPr>
        <w:t>suderintu būdu surinkti mokymų dalyvių anketiniai duomenys</w:t>
      </w:r>
      <w:r w:rsidRPr="0074414F">
        <w:t>;</w:t>
      </w:r>
    </w:p>
    <w:p w14:paraId="19CCAC59" w14:textId="77777777" w:rsidR="00274EA1" w:rsidRPr="0074414F" w:rsidRDefault="008C4797" w:rsidP="00F6387F">
      <w:pPr>
        <w:pStyle w:val="prastasiniatinklio"/>
        <w:numPr>
          <w:ilvl w:val="2"/>
          <w:numId w:val="15"/>
        </w:numPr>
        <w:tabs>
          <w:tab w:val="left" w:pos="1560"/>
        </w:tabs>
        <w:spacing w:before="0" w:beforeAutospacing="0" w:after="0" w:afterAutospacing="0"/>
        <w:ind w:left="0" w:firstLine="709"/>
        <w:jc w:val="both"/>
        <w:rPr>
          <w:bCs/>
          <w:lang w:eastAsia="en-US"/>
        </w:rPr>
      </w:pPr>
      <w:r w:rsidRPr="0074414F">
        <w:t>m</w:t>
      </w:r>
      <w:r w:rsidR="003A6316" w:rsidRPr="0074414F">
        <w:t xml:space="preserve">okymų dalyvių sąrašas </w:t>
      </w:r>
      <w:r w:rsidR="00397D87" w:rsidRPr="0074414F">
        <w:t>su dalyvių parašais (originalas) už kontaktinius mokymus</w:t>
      </w:r>
      <w:r w:rsidRPr="0074414F">
        <w:t>;</w:t>
      </w:r>
    </w:p>
    <w:p w14:paraId="5BFC8834" w14:textId="77777777" w:rsidR="00274EA1" w:rsidRPr="0074414F" w:rsidRDefault="008C4797" w:rsidP="00F6387F">
      <w:pPr>
        <w:pStyle w:val="prastasiniatinklio"/>
        <w:numPr>
          <w:ilvl w:val="2"/>
          <w:numId w:val="15"/>
        </w:numPr>
        <w:tabs>
          <w:tab w:val="left" w:pos="1560"/>
        </w:tabs>
        <w:spacing w:before="0" w:beforeAutospacing="0" w:after="0" w:afterAutospacing="0"/>
        <w:ind w:left="0" w:firstLine="709"/>
        <w:jc w:val="both"/>
        <w:rPr>
          <w:bCs/>
          <w:lang w:eastAsia="en-US"/>
        </w:rPr>
      </w:pPr>
      <w:r w:rsidRPr="0074414F">
        <w:t>m</w:t>
      </w:r>
      <w:r w:rsidR="005125F8" w:rsidRPr="0074414F">
        <w:rPr>
          <w:lang w:eastAsia="en-US"/>
        </w:rPr>
        <w:t xml:space="preserve">omentinės ekrano nuotraukos (printscreen) su dalyvių vardais ir pavardėmis, mokymų pradžios ir pabaigos (ar trukmės) laiku </w:t>
      </w:r>
      <w:r w:rsidRPr="0074414F">
        <w:rPr>
          <w:lang w:eastAsia="en-US"/>
        </w:rPr>
        <w:t>ir / arba nuotolinės mokymų platformos dalyvių lankomumo ataskaita u</w:t>
      </w:r>
      <w:r w:rsidRPr="0074414F">
        <w:t>ž kiekvieną nuotolinių mokym</w:t>
      </w:r>
      <w:r w:rsidR="003F5522" w:rsidRPr="0074414F">
        <w:t>ų</w:t>
      </w:r>
      <w:r w:rsidRPr="0074414F">
        <w:t xml:space="preserve"> dieną bei dalyvių sąrašas, kuriame nurodoma k</w:t>
      </w:r>
      <w:r w:rsidR="003F5522" w:rsidRPr="0074414F">
        <w:t>ie</w:t>
      </w:r>
      <w:r w:rsidRPr="0074414F">
        <w:t>kvieno dalyvio kiekvienos nuotolinių mokymų dienos dalyvimo trukmė</w:t>
      </w:r>
      <w:r w:rsidR="00C13A16" w:rsidRPr="0074414F">
        <w:t xml:space="preserve"> (p</w:t>
      </w:r>
      <w:r w:rsidRPr="0074414F">
        <w:t>ateikiama elektoriniu formatu</w:t>
      </w:r>
      <w:r w:rsidR="00C13A16" w:rsidRPr="0074414F">
        <w:t>);</w:t>
      </w:r>
    </w:p>
    <w:p w14:paraId="020223BD" w14:textId="77777777" w:rsidR="00274EA1" w:rsidRPr="0074414F" w:rsidRDefault="00C13A16" w:rsidP="00F6387F">
      <w:pPr>
        <w:pStyle w:val="prastasiniatinklio"/>
        <w:numPr>
          <w:ilvl w:val="2"/>
          <w:numId w:val="15"/>
        </w:numPr>
        <w:tabs>
          <w:tab w:val="left" w:pos="1560"/>
        </w:tabs>
        <w:spacing w:before="0" w:beforeAutospacing="0" w:after="0" w:afterAutospacing="0"/>
        <w:ind w:left="0" w:firstLine="709"/>
        <w:jc w:val="both"/>
        <w:rPr>
          <w:bCs/>
          <w:lang w:eastAsia="en-US"/>
        </w:rPr>
      </w:pPr>
      <w:r w:rsidRPr="0074414F">
        <w:t xml:space="preserve">faktinis mokymų grafikas, kuriame nurodoma mokymų data ir trukmė valandomis, mokymų forma, </w:t>
      </w:r>
      <w:r w:rsidR="00E67F32" w:rsidRPr="0074414F">
        <w:t>dalyvių skaičius</w:t>
      </w:r>
      <w:r w:rsidR="00861C81" w:rsidRPr="0074414F">
        <w:t>, miestas, kuriame vyko mokymai</w:t>
      </w:r>
      <w:r w:rsidRPr="0074414F">
        <w:t xml:space="preserve"> (pateikiama elektoriniu formatu)</w:t>
      </w:r>
      <w:r w:rsidR="005A2B04" w:rsidRPr="0074414F">
        <w:t>;</w:t>
      </w:r>
    </w:p>
    <w:p w14:paraId="2721ABE7" w14:textId="77777777" w:rsidR="005A2B04" w:rsidRPr="0074414F" w:rsidRDefault="00785286" w:rsidP="00F6387F">
      <w:pPr>
        <w:pStyle w:val="prastasiniatinklio"/>
        <w:numPr>
          <w:ilvl w:val="2"/>
          <w:numId w:val="15"/>
        </w:numPr>
        <w:tabs>
          <w:tab w:val="left" w:pos="1560"/>
        </w:tabs>
        <w:spacing w:before="0" w:beforeAutospacing="0" w:after="0" w:afterAutospacing="0"/>
        <w:ind w:left="0" w:firstLine="709"/>
        <w:jc w:val="both"/>
        <w:rPr>
          <w:bCs/>
          <w:lang w:eastAsia="en-US"/>
        </w:rPr>
      </w:pPr>
      <w:r w:rsidRPr="0074414F">
        <w:t xml:space="preserve">suvesti dalyvių anketų duomenys elektorinėje formoje </w:t>
      </w:r>
      <w:r w:rsidR="00836BA9" w:rsidRPr="0074414F">
        <w:t>ar kit</w:t>
      </w:r>
      <w:r w:rsidR="002C7E7E" w:rsidRPr="0074414F">
        <w:t>u</w:t>
      </w:r>
      <w:r w:rsidR="00836BA9" w:rsidRPr="0074414F">
        <w:t xml:space="preserve"> su Perkančiaja organizacija </w:t>
      </w:r>
      <w:r w:rsidR="00836BA9" w:rsidRPr="0074414F">
        <w:rPr>
          <w:lang w:eastAsia="en-US"/>
        </w:rPr>
        <w:t>suderintu būdu surinkti mokymų dalyvių anketiniai duomenys</w:t>
      </w:r>
      <w:r w:rsidR="00836BA9" w:rsidRPr="0074414F">
        <w:t xml:space="preserve"> </w:t>
      </w:r>
      <w:r w:rsidRPr="0074414F">
        <w:t xml:space="preserve">(teikiami per 5 d. d. </w:t>
      </w:r>
      <w:r w:rsidRPr="0074414F">
        <w:rPr>
          <w:lang w:eastAsia="en-US"/>
        </w:rPr>
        <w:t>pasibaigus pirmajai mokymų dienai)</w:t>
      </w:r>
      <w:r w:rsidRPr="0074414F">
        <w:t>.</w:t>
      </w:r>
    </w:p>
    <w:p w14:paraId="51CC9722" w14:textId="77777777" w:rsidR="00020BB4" w:rsidRPr="0074414F" w:rsidRDefault="00020BB4" w:rsidP="00F6387F">
      <w:pPr>
        <w:pStyle w:val="prastasiniatinklio"/>
        <w:numPr>
          <w:ilvl w:val="1"/>
          <w:numId w:val="15"/>
        </w:numPr>
        <w:tabs>
          <w:tab w:val="left" w:pos="1560"/>
        </w:tabs>
        <w:spacing w:before="0" w:beforeAutospacing="0" w:after="0" w:afterAutospacing="0"/>
        <w:ind w:left="0" w:firstLine="709"/>
        <w:jc w:val="both"/>
        <w:rPr>
          <w:bCs/>
          <w:lang w:eastAsia="en-US"/>
        </w:rPr>
      </w:pPr>
      <w:r w:rsidRPr="0074414F">
        <w:t>Perkančioji organizacija gavusi priėmimo-perdavimo aktą ir suteiktas paslaugas įrodančius dokumentus per 7 d. d. patikrina gautus dokumentus, įvertina suteiktas paslaugas ir pasirašo priėmimo</w:t>
      </w:r>
      <w:r w:rsidR="00861C81" w:rsidRPr="0074414F">
        <w:t>-</w:t>
      </w:r>
      <w:r w:rsidRPr="0074414F">
        <w:t>perdavimo aktą arba nustačiusi trūkum</w:t>
      </w:r>
      <w:r w:rsidR="00364603" w:rsidRPr="0074414F">
        <w:t>us</w:t>
      </w:r>
      <w:r w:rsidRPr="0074414F">
        <w:t xml:space="preserve"> teikia pastabas tiekėjui, kuris per 3 d. d. turi ištaisyti trūkumus.</w:t>
      </w:r>
    </w:p>
    <w:p w14:paraId="30CED882" w14:textId="77777777" w:rsidR="00020BB4" w:rsidRPr="0074414F" w:rsidRDefault="00020BB4" w:rsidP="00F6387F">
      <w:pPr>
        <w:pStyle w:val="prastasiniatinklio"/>
        <w:numPr>
          <w:ilvl w:val="1"/>
          <w:numId w:val="15"/>
        </w:numPr>
        <w:tabs>
          <w:tab w:val="left" w:pos="1560"/>
        </w:tabs>
        <w:spacing w:before="0" w:beforeAutospacing="0" w:after="0" w:afterAutospacing="0"/>
        <w:ind w:left="0" w:firstLine="709"/>
        <w:jc w:val="both"/>
        <w:rPr>
          <w:bCs/>
          <w:lang w:eastAsia="en-US"/>
        </w:rPr>
      </w:pPr>
      <w:r w:rsidRPr="0074414F">
        <w:t>Pasirašius priėmimo</w:t>
      </w:r>
      <w:r w:rsidR="00861C81" w:rsidRPr="0074414F">
        <w:t>-</w:t>
      </w:r>
      <w:r w:rsidRPr="0074414F">
        <w:t>perdavimo aktą, teikiama sąskaita faktūra.</w:t>
      </w:r>
    </w:p>
    <w:p w14:paraId="0A54AEF3" w14:textId="77777777" w:rsidR="007231D2" w:rsidRPr="0074414F" w:rsidRDefault="007231D2" w:rsidP="007231D2">
      <w:pPr>
        <w:pStyle w:val="prastasiniatinklio"/>
        <w:tabs>
          <w:tab w:val="left" w:pos="1560"/>
        </w:tabs>
        <w:spacing w:before="0" w:beforeAutospacing="0" w:after="0" w:afterAutospacing="0"/>
        <w:jc w:val="both"/>
      </w:pPr>
    </w:p>
    <w:p w14:paraId="6DC84AD6" w14:textId="77777777" w:rsidR="00893C59" w:rsidRPr="0074414F" w:rsidRDefault="00893C59" w:rsidP="00166FDA">
      <w:pPr>
        <w:pStyle w:val="prastasiniatinklio"/>
        <w:spacing w:before="0" w:beforeAutospacing="0" w:after="0" w:afterAutospacing="0"/>
        <w:ind w:firstLine="709"/>
        <w:jc w:val="both"/>
        <w:rPr>
          <w:rFonts w:eastAsia="Calibri"/>
          <w:lang w:val="en-US" w:eastAsia="en-US"/>
        </w:rPr>
      </w:pPr>
    </w:p>
    <w:p w14:paraId="37EBD42D" w14:textId="77777777" w:rsidR="003303E0" w:rsidRPr="0074414F" w:rsidRDefault="003303E0" w:rsidP="003303E0">
      <w:pPr>
        <w:ind w:firstLine="0"/>
        <w:jc w:val="center"/>
        <w:rPr>
          <w:rFonts w:ascii="Times New Roman" w:hAnsi="Times New Roman" w:cs="Times New Roman"/>
          <w:sz w:val="24"/>
          <w:lang w:eastAsia="en-GB"/>
        </w:rPr>
      </w:pPr>
      <w:r w:rsidRPr="0074414F">
        <w:rPr>
          <w:rFonts w:ascii="Times New Roman" w:hAnsi="Times New Roman" w:cs="Times New Roman"/>
          <w:sz w:val="24"/>
          <w:lang w:eastAsia="en-GB"/>
        </w:rPr>
        <w:t>_________________</w:t>
      </w:r>
    </w:p>
    <w:sectPr w:rsidR="003303E0" w:rsidRPr="0074414F" w:rsidSect="000B08A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D1CB3" w14:textId="77777777" w:rsidR="004C2769" w:rsidRDefault="004C2769" w:rsidP="00D3075D">
      <w:r>
        <w:separator/>
      </w:r>
    </w:p>
  </w:endnote>
  <w:endnote w:type="continuationSeparator" w:id="0">
    <w:p w14:paraId="4E64F813" w14:textId="77777777" w:rsidR="004C2769" w:rsidRDefault="004C2769" w:rsidP="00D30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223E1D" w14:textId="77777777" w:rsidR="004C2769" w:rsidRDefault="004C2769" w:rsidP="00D3075D">
      <w:r>
        <w:separator/>
      </w:r>
    </w:p>
  </w:footnote>
  <w:footnote w:type="continuationSeparator" w:id="0">
    <w:p w14:paraId="674A30C2" w14:textId="77777777" w:rsidR="004C2769" w:rsidRDefault="004C2769" w:rsidP="00D3075D">
      <w:r>
        <w:continuationSeparator/>
      </w:r>
    </w:p>
  </w:footnote>
  <w:footnote w:id="1">
    <w:p w14:paraId="6BA96168" w14:textId="77777777" w:rsidR="00D3075D" w:rsidRPr="006142C1" w:rsidRDefault="00D3075D" w:rsidP="00D3075D">
      <w:pPr>
        <w:jc w:val="both"/>
        <w:textAlignment w:val="baseline"/>
        <w:rPr>
          <w:rFonts w:ascii="Times New Roman" w:hAnsi="Times New Roman" w:cs="Times New Roman"/>
          <w:szCs w:val="20"/>
        </w:rPr>
      </w:pPr>
      <w:r>
        <w:rPr>
          <w:rStyle w:val="Puslapioinaosnuoroda"/>
        </w:rPr>
        <w:footnoteRef/>
      </w:r>
      <w:r>
        <w:t xml:space="preserve"> </w:t>
      </w:r>
      <w:r w:rsidRPr="006142C1">
        <w:rPr>
          <w:rFonts w:ascii="Times New Roman" w:hAnsi="Times New Roman" w:cs="Times New Roman"/>
          <w:szCs w:val="20"/>
        </w:rPr>
        <w:t>gaminys turi būti pagamintas iš 100 proc. perdirbto popieriaus (naudoto popieriaus ir (ar) gamybos atliekų) plaušų arba ne mažiau kaip 30 proc. pirminės medienos plaušų, gautų iš miškų, sertifikuotų naudojant </w:t>
      </w:r>
      <w:r w:rsidRPr="006142C1">
        <w:rPr>
          <w:rFonts w:ascii="Times New Roman" w:hAnsi="Times New Roman" w:cs="Times New Roman"/>
          <w:i/>
          <w:iCs/>
          <w:szCs w:val="20"/>
        </w:rPr>
        <w:t>Forest Stewardship Council</w:t>
      </w:r>
      <w:r w:rsidRPr="006142C1">
        <w:rPr>
          <w:rFonts w:ascii="Times New Roman" w:hAnsi="Times New Roman" w:cs="Times New Roman"/>
          <w:szCs w:val="20"/>
        </w:rPr>
        <w:t> (toliau – FSC) ar Miškų sertifikavimo sistemų pripažinimo programą (angl. </w:t>
      </w:r>
      <w:r w:rsidRPr="006142C1">
        <w:rPr>
          <w:rFonts w:ascii="Times New Roman" w:hAnsi="Times New Roman" w:cs="Times New Roman"/>
          <w:i/>
          <w:iCs/>
          <w:szCs w:val="20"/>
        </w:rPr>
        <w:t>Programme for the Endorsement of Forest Certification schemes</w:t>
      </w:r>
      <w:r w:rsidRPr="006142C1">
        <w:rPr>
          <w:rFonts w:ascii="Times New Roman" w:hAnsi="Times New Roman" w:cs="Times New Roman"/>
          <w:szCs w:val="20"/>
        </w:rPr>
        <w:t> (toliau – PEFC) arba lygiavertes miškų sertifikavimo sistemas, kita dalis – iš perdirbto popieriaus plaušų;</w:t>
      </w:r>
    </w:p>
    <w:p w14:paraId="5C0AB66F" w14:textId="77777777" w:rsidR="00D3075D" w:rsidRPr="006142C1" w:rsidRDefault="00D3075D" w:rsidP="00D3075D">
      <w:pPr>
        <w:jc w:val="both"/>
        <w:textAlignment w:val="baseline"/>
        <w:rPr>
          <w:rFonts w:ascii="Times New Roman" w:hAnsi="Times New Roman" w:cs="Times New Roman"/>
          <w:szCs w:val="20"/>
        </w:rPr>
      </w:pPr>
      <w:r w:rsidRPr="006142C1">
        <w:rPr>
          <w:rFonts w:ascii="Times New Roman" w:hAnsi="Times New Roman" w:cs="Times New Roman"/>
          <w:szCs w:val="20"/>
          <w:shd w:val="clear" w:color="auto" w:fill="FFFFFF"/>
        </w:rPr>
        <w:t>gaminys turi būti nebalintas arba balintas nenaudojant chloro dujų.</w:t>
      </w:r>
    </w:p>
    <w:p w14:paraId="2205B0A5" w14:textId="77777777" w:rsidR="00D3075D" w:rsidRPr="006142C1" w:rsidRDefault="00D3075D" w:rsidP="00D3075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02D66"/>
    <w:multiLevelType w:val="multilevel"/>
    <w:tmpl w:val="FE6C1AD4"/>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B82321"/>
    <w:multiLevelType w:val="multilevel"/>
    <w:tmpl w:val="B45CAAD0"/>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7740A2"/>
    <w:multiLevelType w:val="multilevel"/>
    <w:tmpl w:val="8E804B24"/>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912233F"/>
    <w:multiLevelType w:val="hybridMultilevel"/>
    <w:tmpl w:val="CFF8E982"/>
    <w:lvl w:ilvl="0" w:tplc="7C80A44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F9455E8"/>
    <w:multiLevelType w:val="multilevel"/>
    <w:tmpl w:val="F0E40322"/>
    <w:lvl w:ilvl="0">
      <w:start w:val="16"/>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2DF2D68"/>
    <w:multiLevelType w:val="multilevel"/>
    <w:tmpl w:val="296C56F2"/>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5395636"/>
    <w:multiLevelType w:val="multilevel"/>
    <w:tmpl w:val="5B4A7B10"/>
    <w:lvl w:ilvl="0">
      <w:start w:val="16"/>
      <w:numFmt w:val="decimal"/>
      <w:lvlText w:val="%1."/>
      <w:lvlJc w:val="left"/>
      <w:pPr>
        <w:ind w:left="480" w:hanging="480"/>
      </w:pPr>
      <w:rPr>
        <w:rFonts w:ascii="Times New Roman" w:hAnsi="Times New Roman" w:hint="default"/>
        <w:b/>
        <w:sz w:val="24"/>
      </w:rPr>
    </w:lvl>
    <w:lvl w:ilvl="1">
      <w:start w:val="1"/>
      <w:numFmt w:val="decimal"/>
      <w:lvlText w:val="%1.%2."/>
      <w:lvlJc w:val="left"/>
      <w:pPr>
        <w:ind w:left="480" w:hanging="480"/>
      </w:pPr>
      <w:rPr>
        <w:rFonts w:ascii="Times New Roman" w:hAnsi="Times New Roman" w:hint="default"/>
        <w:b/>
        <w:sz w:val="24"/>
      </w:rPr>
    </w:lvl>
    <w:lvl w:ilvl="2">
      <w:start w:val="1"/>
      <w:numFmt w:val="decimal"/>
      <w:lvlText w:val="%1.%2.%3."/>
      <w:lvlJc w:val="left"/>
      <w:pPr>
        <w:ind w:left="720" w:hanging="720"/>
      </w:pPr>
      <w:rPr>
        <w:rFonts w:ascii="Times New Roman" w:hAnsi="Times New Roman" w:hint="default"/>
        <w:b/>
        <w:sz w:val="24"/>
      </w:rPr>
    </w:lvl>
    <w:lvl w:ilvl="3">
      <w:start w:val="1"/>
      <w:numFmt w:val="decimal"/>
      <w:lvlText w:val="%1.%2.%3.%4."/>
      <w:lvlJc w:val="left"/>
      <w:pPr>
        <w:ind w:left="720" w:hanging="720"/>
      </w:pPr>
      <w:rPr>
        <w:rFonts w:ascii="Times New Roman" w:hAnsi="Times New Roman" w:hint="default"/>
        <w:b/>
        <w:sz w:val="24"/>
      </w:rPr>
    </w:lvl>
    <w:lvl w:ilvl="4">
      <w:start w:val="1"/>
      <w:numFmt w:val="decimal"/>
      <w:lvlText w:val="%1.%2.%3.%4.%5."/>
      <w:lvlJc w:val="left"/>
      <w:pPr>
        <w:ind w:left="1080" w:hanging="1080"/>
      </w:pPr>
      <w:rPr>
        <w:rFonts w:ascii="Times New Roman" w:hAnsi="Times New Roman" w:hint="default"/>
        <w:b/>
        <w:sz w:val="24"/>
      </w:rPr>
    </w:lvl>
    <w:lvl w:ilvl="5">
      <w:start w:val="1"/>
      <w:numFmt w:val="decimal"/>
      <w:lvlText w:val="%1.%2.%3.%4.%5.%6."/>
      <w:lvlJc w:val="left"/>
      <w:pPr>
        <w:ind w:left="1080" w:hanging="1080"/>
      </w:pPr>
      <w:rPr>
        <w:rFonts w:ascii="Times New Roman" w:hAnsi="Times New Roman" w:hint="default"/>
        <w:b/>
        <w:sz w:val="24"/>
      </w:rPr>
    </w:lvl>
    <w:lvl w:ilvl="6">
      <w:start w:val="1"/>
      <w:numFmt w:val="decimal"/>
      <w:lvlText w:val="%1.%2.%3.%4.%5.%6.%7."/>
      <w:lvlJc w:val="left"/>
      <w:pPr>
        <w:ind w:left="1440" w:hanging="1440"/>
      </w:pPr>
      <w:rPr>
        <w:rFonts w:ascii="Times New Roman" w:hAnsi="Times New Roman" w:hint="default"/>
        <w:b/>
        <w:sz w:val="24"/>
      </w:rPr>
    </w:lvl>
    <w:lvl w:ilvl="7">
      <w:start w:val="1"/>
      <w:numFmt w:val="decimal"/>
      <w:lvlText w:val="%1.%2.%3.%4.%5.%6.%7.%8."/>
      <w:lvlJc w:val="left"/>
      <w:pPr>
        <w:ind w:left="1440" w:hanging="1440"/>
      </w:pPr>
      <w:rPr>
        <w:rFonts w:ascii="Times New Roman" w:hAnsi="Times New Roman" w:hint="default"/>
        <w:b/>
        <w:sz w:val="24"/>
      </w:rPr>
    </w:lvl>
    <w:lvl w:ilvl="8">
      <w:start w:val="1"/>
      <w:numFmt w:val="decimal"/>
      <w:lvlText w:val="%1.%2.%3.%4.%5.%6.%7.%8.%9."/>
      <w:lvlJc w:val="left"/>
      <w:pPr>
        <w:ind w:left="1800" w:hanging="1800"/>
      </w:pPr>
      <w:rPr>
        <w:rFonts w:ascii="Times New Roman" w:hAnsi="Times New Roman" w:hint="default"/>
        <w:b/>
        <w:sz w:val="24"/>
      </w:rPr>
    </w:lvl>
  </w:abstractNum>
  <w:abstractNum w:abstractNumId="7" w15:restartNumberingAfterBreak="0">
    <w:nsid w:val="45660EBD"/>
    <w:multiLevelType w:val="multilevel"/>
    <w:tmpl w:val="005644D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4BD03B6F"/>
    <w:multiLevelType w:val="multilevel"/>
    <w:tmpl w:val="6C18651A"/>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F571048"/>
    <w:multiLevelType w:val="multilevel"/>
    <w:tmpl w:val="89109F70"/>
    <w:lvl w:ilvl="0">
      <w:start w:val="16"/>
      <w:numFmt w:val="decimal"/>
      <w:lvlText w:val="%1."/>
      <w:lvlJc w:val="left"/>
      <w:pPr>
        <w:ind w:left="480" w:hanging="480"/>
      </w:pPr>
      <w:rPr>
        <w:rFonts w:hint="default"/>
      </w:rPr>
    </w:lvl>
    <w:lvl w:ilvl="1">
      <w:start w:val="3"/>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0" w15:restartNumberingAfterBreak="0">
    <w:nsid w:val="56194F2D"/>
    <w:multiLevelType w:val="multilevel"/>
    <w:tmpl w:val="595A2B62"/>
    <w:lvl w:ilvl="0">
      <w:start w:val="9"/>
      <w:numFmt w:val="decimal"/>
      <w:lvlText w:val="%1."/>
      <w:lvlJc w:val="left"/>
      <w:pPr>
        <w:ind w:left="786"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6A66205E"/>
    <w:multiLevelType w:val="multilevel"/>
    <w:tmpl w:val="66FE7644"/>
    <w:lvl w:ilvl="0">
      <w:start w:val="2"/>
      <w:numFmt w:val="decimal"/>
      <w:lvlText w:val="%1."/>
      <w:lvlJc w:val="left"/>
      <w:pPr>
        <w:ind w:left="408" w:hanging="408"/>
      </w:pPr>
      <w:rPr>
        <w:rFonts w:ascii="Aptos" w:hAnsi="Aptos" w:hint="default"/>
      </w:rPr>
    </w:lvl>
    <w:lvl w:ilvl="1">
      <w:start w:val="1"/>
      <w:numFmt w:val="decimal"/>
      <w:lvlText w:val="%1.%2."/>
      <w:lvlJc w:val="left"/>
      <w:pPr>
        <w:ind w:left="408" w:hanging="408"/>
      </w:pPr>
      <w:rPr>
        <w:rFonts w:ascii="Times New Roman" w:hAnsi="Times New Roman" w:cs="Times New Roman" w:hint="default"/>
      </w:rPr>
    </w:lvl>
    <w:lvl w:ilvl="2">
      <w:start w:val="1"/>
      <w:numFmt w:val="decimal"/>
      <w:lvlText w:val="%1.%2.%3."/>
      <w:lvlJc w:val="left"/>
      <w:pPr>
        <w:ind w:left="2138" w:hanging="720"/>
      </w:pPr>
      <w:rPr>
        <w:rFonts w:ascii="Aptos" w:hAnsi="Aptos" w:hint="default"/>
      </w:rPr>
    </w:lvl>
    <w:lvl w:ilvl="3">
      <w:start w:val="1"/>
      <w:numFmt w:val="decimal"/>
      <w:lvlText w:val="%1.%2.%3.%4."/>
      <w:lvlJc w:val="left"/>
      <w:pPr>
        <w:ind w:left="2847" w:hanging="720"/>
      </w:pPr>
      <w:rPr>
        <w:rFonts w:ascii="Aptos" w:hAnsi="Aptos" w:hint="default"/>
      </w:rPr>
    </w:lvl>
    <w:lvl w:ilvl="4">
      <w:start w:val="1"/>
      <w:numFmt w:val="decimal"/>
      <w:lvlText w:val="%1.%2.%3.%4.%5."/>
      <w:lvlJc w:val="left"/>
      <w:pPr>
        <w:ind w:left="3916" w:hanging="1080"/>
      </w:pPr>
      <w:rPr>
        <w:rFonts w:ascii="Aptos" w:hAnsi="Aptos" w:hint="default"/>
      </w:rPr>
    </w:lvl>
    <w:lvl w:ilvl="5">
      <w:start w:val="1"/>
      <w:numFmt w:val="decimal"/>
      <w:lvlText w:val="%1.%2.%3.%4.%5.%6."/>
      <w:lvlJc w:val="left"/>
      <w:pPr>
        <w:ind w:left="4625" w:hanging="1080"/>
      </w:pPr>
      <w:rPr>
        <w:rFonts w:ascii="Aptos" w:hAnsi="Aptos" w:hint="default"/>
      </w:rPr>
    </w:lvl>
    <w:lvl w:ilvl="6">
      <w:start w:val="1"/>
      <w:numFmt w:val="decimal"/>
      <w:lvlText w:val="%1.%2.%3.%4.%5.%6.%7."/>
      <w:lvlJc w:val="left"/>
      <w:pPr>
        <w:ind w:left="5694" w:hanging="1440"/>
      </w:pPr>
      <w:rPr>
        <w:rFonts w:ascii="Aptos" w:hAnsi="Aptos" w:hint="default"/>
      </w:rPr>
    </w:lvl>
    <w:lvl w:ilvl="7">
      <w:start w:val="1"/>
      <w:numFmt w:val="decimal"/>
      <w:lvlText w:val="%1.%2.%3.%4.%5.%6.%7.%8."/>
      <w:lvlJc w:val="left"/>
      <w:pPr>
        <w:ind w:left="6403" w:hanging="1440"/>
      </w:pPr>
      <w:rPr>
        <w:rFonts w:ascii="Aptos" w:hAnsi="Aptos" w:hint="default"/>
      </w:rPr>
    </w:lvl>
    <w:lvl w:ilvl="8">
      <w:start w:val="1"/>
      <w:numFmt w:val="decimal"/>
      <w:lvlText w:val="%1.%2.%3.%4.%5.%6.%7.%8.%9."/>
      <w:lvlJc w:val="left"/>
      <w:pPr>
        <w:ind w:left="7472" w:hanging="1800"/>
      </w:pPr>
      <w:rPr>
        <w:rFonts w:ascii="Aptos" w:hAnsi="Aptos" w:hint="default"/>
      </w:rPr>
    </w:lvl>
  </w:abstractNum>
  <w:abstractNum w:abstractNumId="12" w15:restartNumberingAfterBreak="0">
    <w:nsid w:val="6BB67027"/>
    <w:multiLevelType w:val="multilevel"/>
    <w:tmpl w:val="C2F49214"/>
    <w:lvl w:ilvl="0">
      <w:start w:val="16"/>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6A72828"/>
    <w:multiLevelType w:val="hybridMultilevel"/>
    <w:tmpl w:val="BCEAD7B4"/>
    <w:lvl w:ilvl="0" w:tplc="0427000F">
      <w:start w:val="1"/>
      <w:numFmt w:val="decimal"/>
      <w:lvlText w:val="%1."/>
      <w:lvlJc w:val="left"/>
      <w:pPr>
        <w:ind w:left="786"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C0768D4"/>
    <w:multiLevelType w:val="hybridMultilevel"/>
    <w:tmpl w:val="C2EEDF0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0"/>
  </w:num>
  <w:num w:numId="4">
    <w:abstractNumId w:val="7"/>
  </w:num>
  <w:num w:numId="5">
    <w:abstractNumId w:val="6"/>
  </w:num>
  <w:num w:numId="6">
    <w:abstractNumId w:val="12"/>
  </w:num>
  <w:num w:numId="7">
    <w:abstractNumId w:val="3"/>
  </w:num>
  <w:num w:numId="8">
    <w:abstractNumId w:val="8"/>
  </w:num>
  <w:num w:numId="9">
    <w:abstractNumId w:val="11"/>
  </w:num>
  <w:num w:numId="10">
    <w:abstractNumId w:val="1"/>
  </w:num>
  <w:num w:numId="11">
    <w:abstractNumId w:val="4"/>
  </w:num>
  <w:num w:numId="12">
    <w:abstractNumId w:val="9"/>
  </w:num>
  <w:num w:numId="13">
    <w:abstractNumId w:val="0"/>
  </w:num>
  <w:num w:numId="14">
    <w:abstractNumId w:val="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DAB"/>
    <w:rsid w:val="000037F1"/>
    <w:rsid w:val="00011B07"/>
    <w:rsid w:val="00016201"/>
    <w:rsid w:val="00020BB4"/>
    <w:rsid w:val="00032ECC"/>
    <w:rsid w:val="00035607"/>
    <w:rsid w:val="00047CC0"/>
    <w:rsid w:val="000504B3"/>
    <w:rsid w:val="00052CDD"/>
    <w:rsid w:val="00054BE0"/>
    <w:rsid w:val="00093BB0"/>
    <w:rsid w:val="000B0485"/>
    <w:rsid w:val="000B08AA"/>
    <w:rsid w:val="000B2F5D"/>
    <w:rsid w:val="000B5675"/>
    <w:rsid w:val="000C1C30"/>
    <w:rsid w:val="000E26D0"/>
    <w:rsid w:val="000F064E"/>
    <w:rsid w:val="00102C71"/>
    <w:rsid w:val="00104F27"/>
    <w:rsid w:val="00112358"/>
    <w:rsid w:val="00112409"/>
    <w:rsid w:val="0011338D"/>
    <w:rsid w:val="00124350"/>
    <w:rsid w:val="00152A7A"/>
    <w:rsid w:val="00156CDD"/>
    <w:rsid w:val="001631E6"/>
    <w:rsid w:val="001664EE"/>
    <w:rsid w:val="00166FDA"/>
    <w:rsid w:val="00183E05"/>
    <w:rsid w:val="00190978"/>
    <w:rsid w:val="00193C9D"/>
    <w:rsid w:val="001A1007"/>
    <w:rsid w:val="001A6A8C"/>
    <w:rsid w:val="001A6AD5"/>
    <w:rsid w:val="001B27AD"/>
    <w:rsid w:val="001E01D7"/>
    <w:rsid w:val="001E0796"/>
    <w:rsid w:val="001E1862"/>
    <w:rsid w:val="001F03C3"/>
    <w:rsid w:val="001F4F51"/>
    <w:rsid w:val="001F5753"/>
    <w:rsid w:val="00216822"/>
    <w:rsid w:val="00216BFD"/>
    <w:rsid w:val="00230927"/>
    <w:rsid w:val="00254BA1"/>
    <w:rsid w:val="00257E2E"/>
    <w:rsid w:val="00274EA1"/>
    <w:rsid w:val="00284680"/>
    <w:rsid w:val="00297A1B"/>
    <w:rsid w:val="002A45E4"/>
    <w:rsid w:val="002A53FD"/>
    <w:rsid w:val="002B6C05"/>
    <w:rsid w:val="002B6C87"/>
    <w:rsid w:val="002C1658"/>
    <w:rsid w:val="002C7E7E"/>
    <w:rsid w:val="002D0889"/>
    <w:rsid w:val="002F4924"/>
    <w:rsid w:val="003201CD"/>
    <w:rsid w:val="003276D5"/>
    <w:rsid w:val="0033027A"/>
    <w:rsid w:val="003303E0"/>
    <w:rsid w:val="00331DB4"/>
    <w:rsid w:val="00343F2B"/>
    <w:rsid w:val="0034776F"/>
    <w:rsid w:val="00355122"/>
    <w:rsid w:val="00356F8D"/>
    <w:rsid w:val="00364603"/>
    <w:rsid w:val="00384A80"/>
    <w:rsid w:val="00386290"/>
    <w:rsid w:val="00397D87"/>
    <w:rsid w:val="003A2A86"/>
    <w:rsid w:val="003A528D"/>
    <w:rsid w:val="003A6316"/>
    <w:rsid w:val="003D60BB"/>
    <w:rsid w:val="003D78CE"/>
    <w:rsid w:val="003E3011"/>
    <w:rsid w:val="003E4F9B"/>
    <w:rsid w:val="003F0379"/>
    <w:rsid w:val="003F0A93"/>
    <w:rsid w:val="003F5522"/>
    <w:rsid w:val="004068B2"/>
    <w:rsid w:val="0041113B"/>
    <w:rsid w:val="00411477"/>
    <w:rsid w:val="00415E51"/>
    <w:rsid w:val="0043609B"/>
    <w:rsid w:val="00443A45"/>
    <w:rsid w:val="0045517F"/>
    <w:rsid w:val="004777D8"/>
    <w:rsid w:val="004923FE"/>
    <w:rsid w:val="004A1303"/>
    <w:rsid w:val="004B0F4E"/>
    <w:rsid w:val="004B28DC"/>
    <w:rsid w:val="004C2769"/>
    <w:rsid w:val="004C392A"/>
    <w:rsid w:val="004D6D29"/>
    <w:rsid w:val="004E2B28"/>
    <w:rsid w:val="005125F8"/>
    <w:rsid w:val="00514ACE"/>
    <w:rsid w:val="005171D6"/>
    <w:rsid w:val="0052537A"/>
    <w:rsid w:val="00570E99"/>
    <w:rsid w:val="00584279"/>
    <w:rsid w:val="005A2B04"/>
    <w:rsid w:val="005B2E32"/>
    <w:rsid w:val="005B3906"/>
    <w:rsid w:val="005C2AEE"/>
    <w:rsid w:val="005E6AA4"/>
    <w:rsid w:val="005F29A3"/>
    <w:rsid w:val="0065031C"/>
    <w:rsid w:val="00666FD7"/>
    <w:rsid w:val="00667A59"/>
    <w:rsid w:val="0068187C"/>
    <w:rsid w:val="0069304C"/>
    <w:rsid w:val="00697D4D"/>
    <w:rsid w:val="006A306C"/>
    <w:rsid w:val="006A3544"/>
    <w:rsid w:val="006A4BA1"/>
    <w:rsid w:val="006A7CF7"/>
    <w:rsid w:val="006B4D09"/>
    <w:rsid w:val="006B789C"/>
    <w:rsid w:val="006C4B9C"/>
    <w:rsid w:val="00704DAB"/>
    <w:rsid w:val="00706CE8"/>
    <w:rsid w:val="00712A88"/>
    <w:rsid w:val="007167EF"/>
    <w:rsid w:val="007231D2"/>
    <w:rsid w:val="00723348"/>
    <w:rsid w:val="00726956"/>
    <w:rsid w:val="007333FF"/>
    <w:rsid w:val="0074414F"/>
    <w:rsid w:val="007508DC"/>
    <w:rsid w:val="00753F0B"/>
    <w:rsid w:val="00756410"/>
    <w:rsid w:val="007603E9"/>
    <w:rsid w:val="0076485D"/>
    <w:rsid w:val="00764E6E"/>
    <w:rsid w:val="00780B1C"/>
    <w:rsid w:val="00785286"/>
    <w:rsid w:val="00792BFC"/>
    <w:rsid w:val="007A435D"/>
    <w:rsid w:val="007D155A"/>
    <w:rsid w:val="007F2DA0"/>
    <w:rsid w:val="00802E90"/>
    <w:rsid w:val="00836BA9"/>
    <w:rsid w:val="00841CEB"/>
    <w:rsid w:val="008442AF"/>
    <w:rsid w:val="008514AC"/>
    <w:rsid w:val="0085725A"/>
    <w:rsid w:val="00857F15"/>
    <w:rsid w:val="00861C81"/>
    <w:rsid w:val="008772B5"/>
    <w:rsid w:val="0088119D"/>
    <w:rsid w:val="00891C56"/>
    <w:rsid w:val="00893C59"/>
    <w:rsid w:val="00893D4C"/>
    <w:rsid w:val="00894D3C"/>
    <w:rsid w:val="008A044B"/>
    <w:rsid w:val="008A5893"/>
    <w:rsid w:val="008B013D"/>
    <w:rsid w:val="008C3D86"/>
    <w:rsid w:val="008C44DE"/>
    <w:rsid w:val="008C4797"/>
    <w:rsid w:val="008D5BC3"/>
    <w:rsid w:val="008E0299"/>
    <w:rsid w:val="008F5DA6"/>
    <w:rsid w:val="009145EE"/>
    <w:rsid w:val="009332DA"/>
    <w:rsid w:val="00957CE7"/>
    <w:rsid w:val="00960743"/>
    <w:rsid w:val="0097209D"/>
    <w:rsid w:val="00997EF7"/>
    <w:rsid w:val="009A3A45"/>
    <w:rsid w:val="009B7AC4"/>
    <w:rsid w:val="009D23B9"/>
    <w:rsid w:val="009D3A90"/>
    <w:rsid w:val="009E16E3"/>
    <w:rsid w:val="009E6EFB"/>
    <w:rsid w:val="009F02FD"/>
    <w:rsid w:val="009F4892"/>
    <w:rsid w:val="00A073BB"/>
    <w:rsid w:val="00A17A5C"/>
    <w:rsid w:val="00A677A0"/>
    <w:rsid w:val="00A8794E"/>
    <w:rsid w:val="00AA799C"/>
    <w:rsid w:val="00AB27E2"/>
    <w:rsid w:val="00AB35F6"/>
    <w:rsid w:val="00AB780C"/>
    <w:rsid w:val="00AC5D23"/>
    <w:rsid w:val="00AD24F1"/>
    <w:rsid w:val="00AF058F"/>
    <w:rsid w:val="00AF4390"/>
    <w:rsid w:val="00B04BF7"/>
    <w:rsid w:val="00B056D0"/>
    <w:rsid w:val="00B10ADA"/>
    <w:rsid w:val="00B223F5"/>
    <w:rsid w:val="00B26AFA"/>
    <w:rsid w:val="00B3213A"/>
    <w:rsid w:val="00B50024"/>
    <w:rsid w:val="00B52301"/>
    <w:rsid w:val="00B55417"/>
    <w:rsid w:val="00B80D53"/>
    <w:rsid w:val="00B90273"/>
    <w:rsid w:val="00BA31E9"/>
    <w:rsid w:val="00BA5068"/>
    <w:rsid w:val="00BB158E"/>
    <w:rsid w:val="00BB5C07"/>
    <w:rsid w:val="00BB6055"/>
    <w:rsid w:val="00BC422C"/>
    <w:rsid w:val="00BC4416"/>
    <w:rsid w:val="00BE3E8F"/>
    <w:rsid w:val="00C04859"/>
    <w:rsid w:val="00C13A16"/>
    <w:rsid w:val="00C379F6"/>
    <w:rsid w:val="00C413E3"/>
    <w:rsid w:val="00C45670"/>
    <w:rsid w:val="00C46B63"/>
    <w:rsid w:val="00C86BE7"/>
    <w:rsid w:val="00CA7AC2"/>
    <w:rsid w:val="00CC1292"/>
    <w:rsid w:val="00CC194B"/>
    <w:rsid w:val="00CC1A27"/>
    <w:rsid w:val="00CC6800"/>
    <w:rsid w:val="00CD18A5"/>
    <w:rsid w:val="00CE71CC"/>
    <w:rsid w:val="00CF16DB"/>
    <w:rsid w:val="00CF557D"/>
    <w:rsid w:val="00CF7F56"/>
    <w:rsid w:val="00D02A43"/>
    <w:rsid w:val="00D102E4"/>
    <w:rsid w:val="00D10A65"/>
    <w:rsid w:val="00D3075D"/>
    <w:rsid w:val="00D330BF"/>
    <w:rsid w:val="00D34231"/>
    <w:rsid w:val="00D34F62"/>
    <w:rsid w:val="00D36D86"/>
    <w:rsid w:val="00D634B9"/>
    <w:rsid w:val="00D66678"/>
    <w:rsid w:val="00D7283B"/>
    <w:rsid w:val="00D72D5B"/>
    <w:rsid w:val="00D80D74"/>
    <w:rsid w:val="00D83BA8"/>
    <w:rsid w:val="00DB1A66"/>
    <w:rsid w:val="00DB7B35"/>
    <w:rsid w:val="00DC6987"/>
    <w:rsid w:val="00DD623D"/>
    <w:rsid w:val="00DE46C8"/>
    <w:rsid w:val="00DF5A4F"/>
    <w:rsid w:val="00E128CE"/>
    <w:rsid w:val="00E27D06"/>
    <w:rsid w:val="00E3043C"/>
    <w:rsid w:val="00E319E9"/>
    <w:rsid w:val="00E47DA7"/>
    <w:rsid w:val="00E531CB"/>
    <w:rsid w:val="00E62311"/>
    <w:rsid w:val="00E65E18"/>
    <w:rsid w:val="00E66417"/>
    <w:rsid w:val="00E67F32"/>
    <w:rsid w:val="00E773AC"/>
    <w:rsid w:val="00E83633"/>
    <w:rsid w:val="00E8494F"/>
    <w:rsid w:val="00E9207A"/>
    <w:rsid w:val="00E92233"/>
    <w:rsid w:val="00E92720"/>
    <w:rsid w:val="00EB2809"/>
    <w:rsid w:val="00EB5EB2"/>
    <w:rsid w:val="00EC10DB"/>
    <w:rsid w:val="00EC3E8E"/>
    <w:rsid w:val="00ED6149"/>
    <w:rsid w:val="00EE3ABB"/>
    <w:rsid w:val="00EE5773"/>
    <w:rsid w:val="00EE68D8"/>
    <w:rsid w:val="00EF3793"/>
    <w:rsid w:val="00EF5CCD"/>
    <w:rsid w:val="00F03575"/>
    <w:rsid w:val="00F07581"/>
    <w:rsid w:val="00F2152B"/>
    <w:rsid w:val="00F26A45"/>
    <w:rsid w:val="00F41B62"/>
    <w:rsid w:val="00F54F92"/>
    <w:rsid w:val="00F567EF"/>
    <w:rsid w:val="00F602E8"/>
    <w:rsid w:val="00F6387F"/>
    <w:rsid w:val="00F70818"/>
    <w:rsid w:val="00F70AF6"/>
    <w:rsid w:val="00F745FB"/>
    <w:rsid w:val="00F92DEB"/>
    <w:rsid w:val="00FA757F"/>
    <w:rsid w:val="00FB17D6"/>
    <w:rsid w:val="00FB1C7D"/>
    <w:rsid w:val="00FB4E57"/>
    <w:rsid w:val="00FB67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60B40"/>
  <w15:chartTrackingRefBased/>
  <w15:docId w15:val="{271EFE05-BC71-412D-8ECB-8FB783C07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04DAB"/>
    <w:pPr>
      <w:widowControl w:val="0"/>
      <w:autoSpaceDE w:val="0"/>
      <w:autoSpaceDN w:val="0"/>
      <w:adjustRightInd w:val="0"/>
      <w:ind w:firstLine="720"/>
    </w:pPr>
    <w:rPr>
      <w:rFonts w:ascii="Arial" w:eastAsia="Times New Roman" w:hAnsi="Arial" w:cs="Arial"/>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704DAB"/>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styleId="prastasiniatinklio">
    <w:name w:val="Normal (Web)"/>
    <w:basedOn w:val="prastasis"/>
    <w:uiPriority w:val="99"/>
    <w:unhideWhenUsed/>
    <w:rsid w:val="00AB35F6"/>
    <w:pPr>
      <w:widowControl/>
      <w:autoSpaceDE/>
      <w:autoSpaceDN/>
      <w:adjustRightInd/>
      <w:spacing w:before="100" w:beforeAutospacing="1" w:after="100" w:afterAutospacing="1"/>
      <w:ind w:firstLine="0"/>
    </w:pPr>
    <w:rPr>
      <w:rFonts w:ascii="Times New Roman" w:hAnsi="Times New Roman" w:cs="Times New Roman"/>
      <w:sz w:val="24"/>
      <w:lang w:eastAsia="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E6AA4"/>
    <w:pPr>
      <w:widowControl/>
      <w:autoSpaceDE/>
      <w:autoSpaceDN/>
      <w:adjustRightInd/>
      <w:ind w:left="720" w:firstLine="0"/>
      <w:contextualSpacing/>
    </w:pPr>
    <w:rPr>
      <w:rFonts w:ascii="Times New Roman" w:hAnsi="Times New Roman" w:cs="Times New Roman"/>
      <w:sz w:val="24"/>
      <w:lang w:eastAsia="en-GB"/>
    </w:rPr>
  </w:style>
  <w:style w:type="paragraph" w:styleId="Betarp">
    <w:name w:val="No Spacing"/>
    <w:link w:val="BetarpDiagrama"/>
    <w:uiPriority w:val="1"/>
    <w:qFormat/>
    <w:rsid w:val="00D3075D"/>
    <w:rPr>
      <w:sz w:val="22"/>
      <w:szCs w:val="22"/>
      <w:lang w:eastAsia="en-US"/>
    </w:rPr>
  </w:style>
  <w:style w:type="paragraph" w:styleId="Puslapioinaostekstas">
    <w:name w:val="footnote text"/>
    <w:aliases w:val="Diagrama1, Diagrama1"/>
    <w:basedOn w:val="prastasis"/>
    <w:link w:val="PuslapioinaostekstasDiagrama"/>
    <w:uiPriority w:val="99"/>
    <w:unhideWhenUsed/>
    <w:rsid w:val="00D3075D"/>
    <w:pPr>
      <w:widowControl/>
      <w:autoSpaceDE/>
      <w:autoSpaceDN/>
      <w:adjustRightInd/>
      <w:spacing w:after="160" w:line="276" w:lineRule="auto"/>
      <w:ind w:firstLine="0"/>
    </w:pPr>
    <w:rPr>
      <w:rFonts w:ascii="Calibri" w:hAnsi="Calibri" w:cs="Times New Roman"/>
      <w:szCs w:val="20"/>
    </w:rPr>
  </w:style>
  <w:style w:type="character" w:customStyle="1" w:styleId="PuslapioinaostekstasDiagrama">
    <w:name w:val="Puslapio išnašos tekstas Diagrama"/>
    <w:aliases w:val="Diagrama1 Diagrama, Diagrama1 Diagrama"/>
    <w:link w:val="Puslapioinaostekstas"/>
    <w:uiPriority w:val="99"/>
    <w:rsid w:val="00D3075D"/>
    <w:rPr>
      <w:rFonts w:eastAsia="Times New Roman"/>
    </w:rPr>
  </w:style>
  <w:style w:type="character" w:styleId="Puslapioinaosnuoroda">
    <w:name w:val="footnote reference"/>
    <w:aliases w:val="fr"/>
    <w:unhideWhenUsed/>
    <w:rsid w:val="00D3075D"/>
    <w:rPr>
      <w:vertAlign w:val="superscript"/>
    </w:rPr>
  </w:style>
  <w:style w:type="character" w:customStyle="1" w:styleId="BetarpDiagrama">
    <w:name w:val="Be tarpų Diagrama"/>
    <w:link w:val="Betarp"/>
    <w:uiPriority w:val="1"/>
    <w:rsid w:val="00D3075D"/>
    <w:rPr>
      <w:sz w:val="22"/>
      <w:szCs w:val="22"/>
      <w:lang w:eastAsia="en-US"/>
    </w:rPr>
  </w:style>
  <w:style w:type="character" w:styleId="Hipersaitas">
    <w:name w:val="Hyperlink"/>
    <w:aliases w:val="Alna,IVPK Hyperlink"/>
    <w:uiPriority w:val="99"/>
    <w:unhideWhenUsed/>
    <w:rsid w:val="006A4BA1"/>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6A4BA1"/>
    <w:rPr>
      <w:rFonts w:ascii="Times New Roman" w:eastAsia="Times New Roman" w:hAnsi="Times New Roman"/>
      <w:sz w:val="24"/>
      <w:szCs w:val="24"/>
      <w:lang w:eastAsia="en-GB"/>
    </w:rPr>
  </w:style>
  <w:style w:type="paragraph" w:styleId="Komentarotekstas">
    <w:name w:val="annotation text"/>
    <w:basedOn w:val="prastasis"/>
    <w:link w:val="KomentarotekstasDiagrama"/>
    <w:uiPriority w:val="99"/>
    <w:unhideWhenUsed/>
    <w:rsid w:val="002A45E4"/>
    <w:pPr>
      <w:widowControl/>
      <w:autoSpaceDE/>
      <w:autoSpaceDN/>
      <w:adjustRightInd/>
      <w:spacing w:after="160" w:line="276" w:lineRule="auto"/>
      <w:ind w:firstLine="0"/>
    </w:pPr>
    <w:rPr>
      <w:rFonts w:ascii="Calibri" w:hAnsi="Calibri" w:cs="Times New Roman"/>
      <w:szCs w:val="20"/>
    </w:rPr>
  </w:style>
  <w:style w:type="character" w:customStyle="1" w:styleId="KomentarotekstasDiagrama">
    <w:name w:val="Komentaro tekstas Diagrama"/>
    <w:link w:val="Komentarotekstas"/>
    <w:uiPriority w:val="99"/>
    <w:rsid w:val="002A45E4"/>
    <w:rPr>
      <w:rFonts w:eastAsia="Times New Roman"/>
    </w:rPr>
  </w:style>
  <w:style w:type="character" w:styleId="Komentaronuoroda">
    <w:name w:val="annotation reference"/>
    <w:uiPriority w:val="99"/>
    <w:unhideWhenUsed/>
    <w:rsid w:val="002A45E4"/>
    <w:rPr>
      <w:sz w:val="16"/>
      <w:szCs w:val="16"/>
    </w:rPr>
  </w:style>
  <w:style w:type="paragraph" w:styleId="Debesliotekstas">
    <w:name w:val="Balloon Text"/>
    <w:basedOn w:val="prastasis"/>
    <w:link w:val="DebesliotekstasDiagrama"/>
    <w:uiPriority w:val="99"/>
    <w:semiHidden/>
    <w:unhideWhenUsed/>
    <w:rsid w:val="00E128CE"/>
    <w:rPr>
      <w:rFonts w:ascii="Segoe UI" w:hAnsi="Segoe UI" w:cs="Segoe UI"/>
      <w:sz w:val="18"/>
      <w:szCs w:val="18"/>
    </w:rPr>
  </w:style>
  <w:style w:type="character" w:customStyle="1" w:styleId="DebesliotekstasDiagrama">
    <w:name w:val="Debesėlio tekstas Diagrama"/>
    <w:link w:val="Debesliotekstas"/>
    <w:uiPriority w:val="99"/>
    <w:semiHidden/>
    <w:rsid w:val="00E128CE"/>
    <w:rPr>
      <w:rFonts w:ascii="Segoe UI" w:eastAsia="Times New Roman"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E128CE"/>
    <w:pPr>
      <w:widowControl w:val="0"/>
      <w:autoSpaceDE w:val="0"/>
      <w:autoSpaceDN w:val="0"/>
      <w:adjustRightInd w:val="0"/>
      <w:spacing w:after="0" w:line="240" w:lineRule="auto"/>
      <w:ind w:firstLine="720"/>
    </w:pPr>
    <w:rPr>
      <w:rFonts w:ascii="Arial" w:hAnsi="Arial" w:cs="Arial"/>
      <w:b/>
      <w:bCs/>
    </w:rPr>
  </w:style>
  <w:style w:type="character" w:customStyle="1" w:styleId="KomentarotemaDiagrama">
    <w:name w:val="Komentaro tema Diagrama"/>
    <w:link w:val="Komentarotema"/>
    <w:uiPriority w:val="99"/>
    <w:semiHidden/>
    <w:rsid w:val="00E128CE"/>
    <w:rPr>
      <w:rFonts w:ascii="Arial" w:eastAsia="Times New Roman" w:hAnsi="Arial" w:cs="Arial"/>
      <w:b/>
      <w:bCs/>
    </w:rPr>
  </w:style>
  <w:style w:type="paragraph" w:styleId="Pataisymai">
    <w:name w:val="Revision"/>
    <w:hidden/>
    <w:uiPriority w:val="99"/>
    <w:semiHidden/>
    <w:rsid w:val="00EF3793"/>
    <w:rPr>
      <w:rFonts w:ascii="Arial" w:eastAsia="Times New Roman"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226800">
      <w:bodyDiv w:val="1"/>
      <w:marLeft w:val="0"/>
      <w:marRight w:val="0"/>
      <w:marTop w:val="0"/>
      <w:marBottom w:val="0"/>
      <w:divBdr>
        <w:top w:val="none" w:sz="0" w:space="0" w:color="auto"/>
        <w:left w:val="none" w:sz="0" w:space="0" w:color="auto"/>
        <w:bottom w:val="none" w:sz="0" w:space="0" w:color="auto"/>
        <w:right w:val="none" w:sz="0" w:space="0" w:color="auto"/>
      </w:divBdr>
    </w:div>
    <w:div w:id="684139234">
      <w:bodyDiv w:val="1"/>
      <w:marLeft w:val="0"/>
      <w:marRight w:val="0"/>
      <w:marTop w:val="0"/>
      <w:marBottom w:val="0"/>
      <w:divBdr>
        <w:top w:val="none" w:sz="0" w:space="0" w:color="auto"/>
        <w:left w:val="none" w:sz="0" w:space="0" w:color="auto"/>
        <w:bottom w:val="none" w:sz="0" w:space="0" w:color="auto"/>
        <w:right w:val="none" w:sz="0" w:space="0" w:color="auto"/>
      </w:divBdr>
    </w:div>
    <w:div w:id="769423946">
      <w:bodyDiv w:val="1"/>
      <w:marLeft w:val="0"/>
      <w:marRight w:val="0"/>
      <w:marTop w:val="0"/>
      <w:marBottom w:val="0"/>
      <w:divBdr>
        <w:top w:val="none" w:sz="0" w:space="0" w:color="auto"/>
        <w:left w:val="none" w:sz="0" w:space="0" w:color="auto"/>
        <w:bottom w:val="none" w:sz="0" w:space="0" w:color="auto"/>
        <w:right w:val="none" w:sz="0" w:space="0" w:color="auto"/>
      </w:divBdr>
    </w:div>
    <w:div w:id="1198351440">
      <w:bodyDiv w:val="1"/>
      <w:marLeft w:val="0"/>
      <w:marRight w:val="0"/>
      <w:marTop w:val="0"/>
      <w:marBottom w:val="0"/>
      <w:divBdr>
        <w:top w:val="none" w:sz="0" w:space="0" w:color="auto"/>
        <w:left w:val="none" w:sz="0" w:space="0" w:color="auto"/>
        <w:bottom w:val="none" w:sz="0" w:space="0" w:color="auto"/>
        <w:right w:val="none" w:sz="0" w:space="0" w:color="auto"/>
      </w:divBdr>
    </w:div>
    <w:div w:id="1356073559">
      <w:bodyDiv w:val="1"/>
      <w:marLeft w:val="0"/>
      <w:marRight w:val="0"/>
      <w:marTop w:val="0"/>
      <w:marBottom w:val="0"/>
      <w:divBdr>
        <w:top w:val="none" w:sz="0" w:space="0" w:color="auto"/>
        <w:left w:val="none" w:sz="0" w:space="0" w:color="auto"/>
        <w:bottom w:val="none" w:sz="0" w:space="0" w:color="auto"/>
        <w:right w:val="none" w:sz="0" w:space="0" w:color="auto"/>
      </w:divBdr>
    </w:div>
    <w:div w:id="1441341187">
      <w:bodyDiv w:val="1"/>
      <w:marLeft w:val="0"/>
      <w:marRight w:val="0"/>
      <w:marTop w:val="0"/>
      <w:marBottom w:val="0"/>
      <w:divBdr>
        <w:top w:val="none" w:sz="0" w:space="0" w:color="auto"/>
        <w:left w:val="none" w:sz="0" w:space="0" w:color="auto"/>
        <w:bottom w:val="none" w:sz="0" w:space="0" w:color="auto"/>
        <w:right w:val="none" w:sz="0" w:space="0" w:color="auto"/>
      </w:divBdr>
    </w:div>
    <w:div w:id="1910144165">
      <w:bodyDiv w:val="1"/>
      <w:marLeft w:val="0"/>
      <w:marRight w:val="0"/>
      <w:marTop w:val="0"/>
      <w:marBottom w:val="0"/>
      <w:divBdr>
        <w:top w:val="none" w:sz="0" w:space="0" w:color="auto"/>
        <w:left w:val="none" w:sz="0" w:space="0" w:color="auto"/>
        <w:bottom w:val="none" w:sz="0" w:space="0" w:color="auto"/>
        <w:right w:val="none" w:sz="0" w:space="0" w:color="auto"/>
      </w:divBdr>
    </w:div>
    <w:div w:id="1914926463">
      <w:bodyDiv w:val="1"/>
      <w:marLeft w:val="0"/>
      <w:marRight w:val="0"/>
      <w:marTop w:val="0"/>
      <w:marBottom w:val="0"/>
      <w:divBdr>
        <w:top w:val="none" w:sz="0" w:space="0" w:color="auto"/>
        <w:left w:val="none" w:sz="0" w:space="0" w:color="auto"/>
        <w:bottom w:val="none" w:sz="0" w:space="0" w:color="auto"/>
        <w:right w:val="none" w:sz="0" w:space="0" w:color="auto"/>
      </w:divBdr>
    </w:div>
    <w:div w:id="1993410253">
      <w:bodyDiv w:val="1"/>
      <w:marLeft w:val="0"/>
      <w:marRight w:val="0"/>
      <w:marTop w:val="0"/>
      <w:marBottom w:val="0"/>
      <w:divBdr>
        <w:top w:val="none" w:sz="0" w:space="0" w:color="auto"/>
        <w:left w:val="none" w:sz="0" w:space="0" w:color="auto"/>
        <w:bottom w:val="none" w:sz="0" w:space="0" w:color="auto"/>
        <w:right w:val="none" w:sz="0" w:space="0" w:color="auto"/>
      </w:divBdr>
    </w:div>
    <w:div w:id="204001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vpa.lt/upload/files/E-rinkodara/UD%20LVPA_2(1).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nf.lt/wp-content/uploads/2022/06/negaliai-jautri-kalba-1.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sa.smm.lt/wp-content/uploads/2024/09/Del-apraso-keitimo_2024-m.-rugpjucio-22-d.-Nr.-V-896.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cd7d258d5edc356b47db7e9e121c56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fa1f9c9f6a3326f0729d17ba52f8a6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47767-54B3-4EB0-84EA-F34E1E881C88}">
  <ds:schemaRef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 ds:uri="http://schemas.microsoft.com/office/2006/documentManagement/types"/>
    <ds:schemaRef ds:uri="bd2a18c2-06d4-44cd-af38-3237b532008a"/>
    <ds:schemaRef ds:uri="441e4d8e-a8ab-46be-9694-e40af28e9c61"/>
    <ds:schemaRef ds:uri="http://schemas.openxmlformats.org/package/2006/metadata/core-properties"/>
  </ds:schemaRefs>
</ds:datastoreItem>
</file>

<file path=customXml/itemProps2.xml><?xml version="1.0" encoding="utf-8"?>
<ds:datastoreItem xmlns:ds="http://schemas.openxmlformats.org/officeDocument/2006/customXml" ds:itemID="{4BAA2E64-168A-4554-B9EA-FDD57A2A75AE}">
  <ds:schemaRefs>
    <ds:schemaRef ds:uri="http://schemas.microsoft.com/sharepoint/v3/contenttype/forms"/>
  </ds:schemaRefs>
</ds:datastoreItem>
</file>

<file path=customXml/itemProps3.xml><?xml version="1.0" encoding="utf-8"?>
<ds:datastoreItem xmlns:ds="http://schemas.openxmlformats.org/officeDocument/2006/customXml" ds:itemID="{94D7DF25-6D0B-4FAF-961E-707342742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673A27-4D9F-448B-966E-7018DDDD5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11310</Words>
  <Characters>6447</Characters>
  <Application>Microsoft Office Word</Application>
  <DocSecurity>4</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17722</CharactersWithSpaces>
  <SharedDoc>false</SharedDoc>
  <HLinks>
    <vt:vector size="18" baseType="variant">
      <vt:variant>
        <vt:i4>5898290</vt:i4>
      </vt:variant>
      <vt:variant>
        <vt:i4>6</vt:i4>
      </vt:variant>
      <vt:variant>
        <vt:i4>0</vt:i4>
      </vt:variant>
      <vt:variant>
        <vt:i4>5</vt:i4>
      </vt:variant>
      <vt:variant>
        <vt:lpwstr>https://lvpa.lt/upload/files/E-rinkodara/UD LVPA_2(1).pdf</vt:lpwstr>
      </vt:variant>
      <vt:variant>
        <vt:lpwstr/>
      </vt:variant>
      <vt:variant>
        <vt:i4>3932259</vt:i4>
      </vt:variant>
      <vt:variant>
        <vt:i4>3</vt:i4>
      </vt:variant>
      <vt:variant>
        <vt:i4>0</vt:i4>
      </vt:variant>
      <vt:variant>
        <vt:i4>5</vt:i4>
      </vt:variant>
      <vt:variant>
        <vt:lpwstr>https://www.lnf.lt/wp-content/uploads/2022/06/negaliai-jautri-kalba-1.pdf)</vt:lpwstr>
      </vt:variant>
      <vt:variant>
        <vt:lpwstr/>
      </vt:variant>
      <vt:variant>
        <vt:i4>3145743</vt:i4>
      </vt:variant>
      <vt:variant>
        <vt:i4>0</vt:i4>
      </vt:variant>
      <vt:variant>
        <vt:i4>0</vt:i4>
      </vt:variant>
      <vt:variant>
        <vt:i4>5</vt:i4>
      </vt:variant>
      <vt:variant>
        <vt:lpwstr>https://www.nsa.smm.lt/wp-content/uploads/2024/09/Del-apraso-keitimo_2024-m.-rugpjucio-22-d.-Nr.-V-896.pdf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Ignatavičienė</dc:creator>
  <cp:lastModifiedBy>Dalia Alčauskienė</cp:lastModifiedBy>
  <cp:revision>2</cp:revision>
  <dcterms:created xsi:type="dcterms:W3CDTF">2025-04-15T13:46:00Z</dcterms:created>
  <dcterms:modified xsi:type="dcterms:W3CDTF">2025-04-15T13:46:00Z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