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CAFA" w14:textId="24DB0353" w:rsidR="00D872C3" w:rsidRPr="00385D72" w:rsidRDefault="00D872C3" w:rsidP="00BF4B5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lt-LT"/>
        </w:rPr>
      </w:pPr>
      <w:r w:rsidRPr="00385D72">
        <w:rPr>
          <w:rFonts w:ascii="Times New Roman" w:eastAsia="Times New Roman" w:hAnsi="Times New Roman" w:cs="Times New Roman"/>
          <w:b/>
          <w:bCs/>
          <w:caps/>
        </w:rPr>
        <w:t>Papildomas susitarimas</w:t>
      </w:r>
      <w:r w:rsidR="00BD3AC8" w:rsidRPr="00385D72">
        <w:rPr>
          <w:rFonts w:ascii="Times New Roman" w:eastAsia="Times New Roman" w:hAnsi="Times New Roman" w:cs="Times New Roman"/>
          <w:b/>
          <w:bCs/>
          <w:caps/>
        </w:rPr>
        <w:t xml:space="preserve"> DĖL </w:t>
      </w:r>
      <w:r w:rsidR="00A05DF3" w:rsidRPr="00385D72">
        <w:rPr>
          <w:rFonts w:ascii="Times New Roman" w:eastAsia="Times New Roman" w:hAnsi="Times New Roman" w:cs="Times New Roman"/>
          <w:b/>
          <w:bCs/>
          <w:caps/>
        </w:rPr>
        <w:t xml:space="preserve">KEIČIAMŲ, </w:t>
      </w:r>
      <w:r w:rsidR="00BD3AC8" w:rsidRPr="00385D72">
        <w:rPr>
          <w:rFonts w:ascii="Times New Roman" w:eastAsia="Times New Roman" w:hAnsi="Times New Roman" w:cs="Times New Roman"/>
          <w:b/>
          <w:bCs/>
          <w:caps/>
        </w:rPr>
        <w:t xml:space="preserve">NEVYKDOMŲ IR PAPILDOMŲ DARBŲ ATLIKIMO IR KAINOS KOREGAVIMO </w:t>
      </w:r>
      <w:r w:rsidRPr="00385D72">
        <w:rPr>
          <w:rFonts w:ascii="Times New Roman" w:eastAsia="Times New Roman" w:hAnsi="Times New Roman" w:cs="Times New Roman"/>
          <w:b/>
          <w:bCs/>
          <w:caps/>
        </w:rPr>
        <w:t>prie 202</w:t>
      </w:r>
      <w:r w:rsidR="000B3B6E" w:rsidRPr="00385D72">
        <w:rPr>
          <w:rFonts w:ascii="Times New Roman" w:eastAsia="Times New Roman" w:hAnsi="Times New Roman" w:cs="Times New Roman"/>
          <w:b/>
          <w:bCs/>
          <w:caps/>
        </w:rPr>
        <w:t>5</w:t>
      </w:r>
      <w:r w:rsidRPr="00385D72">
        <w:rPr>
          <w:rFonts w:ascii="Times New Roman" w:eastAsia="Times New Roman" w:hAnsi="Times New Roman" w:cs="Times New Roman"/>
          <w:b/>
          <w:bCs/>
          <w:caps/>
        </w:rPr>
        <w:t xml:space="preserve"> m. </w:t>
      </w:r>
      <w:r w:rsidR="000B3B6E" w:rsidRPr="00385D72">
        <w:rPr>
          <w:rFonts w:ascii="Times New Roman" w:eastAsia="Times New Roman" w:hAnsi="Times New Roman" w:cs="Times New Roman"/>
          <w:b/>
          <w:bCs/>
          <w:caps/>
        </w:rPr>
        <w:t>sausio</w:t>
      </w:r>
      <w:r w:rsidR="00CA23D6" w:rsidRPr="00385D72">
        <w:rPr>
          <w:rFonts w:ascii="Times New Roman" w:eastAsia="Times New Roman" w:hAnsi="Times New Roman" w:cs="Times New Roman"/>
          <w:b/>
          <w:bCs/>
          <w:caps/>
        </w:rPr>
        <w:t xml:space="preserve"> </w:t>
      </w:r>
      <w:r w:rsidR="000B3B6E" w:rsidRPr="00385D72">
        <w:rPr>
          <w:rFonts w:ascii="Times New Roman" w:eastAsia="Times New Roman" w:hAnsi="Times New Roman" w:cs="Times New Roman"/>
          <w:b/>
          <w:bCs/>
          <w:caps/>
        </w:rPr>
        <w:t>2</w:t>
      </w:r>
      <w:r w:rsidR="00AC2E25">
        <w:rPr>
          <w:rFonts w:ascii="Times New Roman" w:eastAsia="Times New Roman" w:hAnsi="Times New Roman" w:cs="Times New Roman"/>
          <w:b/>
          <w:bCs/>
          <w:caps/>
        </w:rPr>
        <w:t>2</w:t>
      </w:r>
      <w:r w:rsidR="00CA23D6" w:rsidRPr="00385D72">
        <w:rPr>
          <w:rFonts w:ascii="Times New Roman" w:eastAsia="Times New Roman" w:hAnsi="Times New Roman" w:cs="Times New Roman"/>
          <w:b/>
          <w:bCs/>
          <w:caps/>
        </w:rPr>
        <w:t xml:space="preserve"> </w:t>
      </w:r>
      <w:r w:rsidRPr="00385D72">
        <w:rPr>
          <w:rFonts w:ascii="Times New Roman" w:eastAsia="Times New Roman" w:hAnsi="Times New Roman" w:cs="Times New Roman"/>
          <w:b/>
          <w:bCs/>
          <w:caps/>
        </w:rPr>
        <w:t xml:space="preserve">d. </w:t>
      </w:r>
      <w:r w:rsidR="00CA23D6" w:rsidRPr="00385D72">
        <w:rPr>
          <w:rFonts w:ascii="Times New Roman" w:eastAsia="Times New Roman" w:hAnsi="Times New Roman" w:cs="Times New Roman"/>
          <w:b/>
          <w:bCs/>
          <w:caps/>
        </w:rPr>
        <w:t>STATYBOS RANGOS</w:t>
      </w:r>
      <w:r w:rsidR="00AB29C6" w:rsidRPr="00385D72">
        <w:rPr>
          <w:rFonts w:ascii="Times New Roman" w:eastAsia="Times New Roman" w:hAnsi="Times New Roman" w:cs="Times New Roman"/>
          <w:b/>
          <w:bCs/>
          <w:caps/>
        </w:rPr>
        <w:t xml:space="preserve"> </w:t>
      </w:r>
      <w:r w:rsidR="00D52815" w:rsidRPr="00385D72">
        <w:rPr>
          <w:rFonts w:ascii="Times New Roman" w:eastAsia="Times New Roman" w:hAnsi="Times New Roman" w:cs="Times New Roman"/>
          <w:b/>
          <w:bCs/>
          <w:caps/>
        </w:rPr>
        <w:t>sutartIES Nr. S</w:t>
      </w:r>
      <w:r w:rsidR="00CA23D6" w:rsidRPr="00385D72">
        <w:rPr>
          <w:rFonts w:ascii="Times New Roman" w:eastAsia="Times New Roman" w:hAnsi="Times New Roman" w:cs="Times New Roman"/>
          <w:b/>
          <w:bCs/>
          <w:caps/>
        </w:rPr>
        <w:t>6</w:t>
      </w:r>
      <w:r w:rsidRPr="00385D72">
        <w:rPr>
          <w:rFonts w:ascii="Times New Roman" w:eastAsia="Times New Roman" w:hAnsi="Times New Roman" w:cs="Times New Roman"/>
          <w:b/>
          <w:bCs/>
          <w:caps/>
        </w:rPr>
        <w:t>-</w:t>
      </w:r>
      <w:r w:rsidR="000B3B6E" w:rsidRPr="00385D72">
        <w:rPr>
          <w:rFonts w:ascii="Times New Roman" w:eastAsia="Times New Roman" w:hAnsi="Times New Roman" w:cs="Times New Roman"/>
          <w:b/>
          <w:bCs/>
          <w:caps/>
        </w:rPr>
        <w:t>4</w:t>
      </w:r>
      <w:r w:rsidRPr="00385D72">
        <w:rPr>
          <w:rFonts w:ascii="Times New Roman" w:eastAsia="Times New Roman" w:hAnsi="Times New Roman" w:cs="Times New Roman"/>
          <w:b/>
          <w:bCs/>
          <w:caps/>
        </w:rPr>
        <w:t xml:space="preserve"> „</w:t>
      </w:r>
      <w:r w:rsidR="000B3B6E" w:rsidRPr="00385D72">
        <w:rPr>
          <w:rFonts w:ascii="Times New Roman" w:eastAsia="Times New Roman" w:hAnsi="Times New Roman" w:cs="Times New Roman"/>
          <w:b/>
          <w:bCs/>
          <w:lang w:eastAsia="lt-LT"/>
        </w:rPr>
        <w:t>UTENOS RAJONO KAIMIŠKŲJŲ SENIŪNIJŲ KELIŲ, GATVIŲ REMONTO DARBAI</w:t>
      </w:r>
      <w:r w:rsidR="00CA23D6" w:rsidRPr="00385D72">
        <w:rPr>
          <w:rFonts w:ascii="Times New Roman" w:eastAsia="Times New Roman" w:hAnsi="Times New Roman" w:cs="Times New Roman"/>
          <w:b/>
          <w:bCs/>
        </w:rPr>
        <w:t>“</w:t>
      </w:r>
    </w:p>
    <w:p w14:paraId="08DBE5B6" w14:textId="77777777" w:rsidR="00AB29C6" w:rsidRPr="00385D72" w:rsidRDefault="00AB29C6" w:rsidP="009B3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</w:rPr>
      </w:pPr>
    </w:p>
    <w:p w14:paraId="207CB80E" w14:textId="030AA20C" w:rsidR="009B349A" w:rsidRPr="00385D72" w:rsidRDefault="00187562" w:rsidP="009B349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85D72">
        <w:rPr>
          <w:rFonts w:ascii="Times New Roman" w:eastAsia="Times New Roman" w:hAnsi="Times New Roman" w:cs="Times New Roman"/>
        </w:rPr>
        <w:t>202</w:t>
      </w:r>
      <w:r w:rsidR="00CA23D6" w:rsidRPr="00385D72">
        <w:rPr>
          <w:rFonts w:ascii="Times New Roman" w:eastAsia="Times New Roman" w:hAnsi="Times New Roman" w:cs="Times New Roman"/>
        </w:rPr>
        <w:t>5</w:t>
      </w:r>
      <w:r w:rsidRPr="00385D72">
        <w:rPr>
          <w:rFonts w:ascii="Times New Roman" w:eastAsia="Times New Roman" w:hAnsi="Times New Roman" w:cs="Times New Roman"/>
        </w:rPr>
        <w:t xml:space="preserve"> m. </w:t>
      </w:r>
      <w:r w:rsidR="00F74354">
        <w:rPr>
          <w:rFonts w:ascii="Times New Roman" w:eastAsia="Times New Roman" w:hAnsi="Times New Roman" w:cs="Times New Roman"/>
        </w:rPr>
        <w:t xml:space="preserve">balandžio 14 </w:t>
      </w:r>
      <w:r w:rsidR="009B349A" w:rsidRPr="00385D72">
        <w:rPr>
          <w:rFonts w:ascii="Times New Roman" w:eastAsia="Times New Roman" w:hAnsi="Times New Roman" w:cs="Times New Roman"/>
        </w:rPr>
        <w:t xml:space="preserve">d. Nr. </w:t>
      </w:r>
      <w:r w:rsidR="00F74354">
        <w:rPr>
          <w:rFonts w:ascii="Times New Roman" w:eastAsia="Times New Roman" w:hAnsi="Times New Roman" w:cs="Times New Roman"/>
        </w:rPr>
        <w:t>S6-24</w:t>
      </w:r>
    </w:p>
    <w:p w14:paraId="6BADC5C1" w14:textId="77777777" w:rsidR="009B349A" w:rsidRPr="00385D72" w:rsidRDefault="009B349A" w:rsidP="009B349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91B12E" w14:textId="6C87E8C8" w:rsidR="00BF4B53" w:rsidRPr="00385D72" w:rsidRDefault="009B349A" w:rsidP="00106AC3">
      <w:pPr>
        <w:tabs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85D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85D72">
        <w:rPr>
          <w:rFonts w:ascii="Times New Roman" w:eastAsia="Times New Roman" w:hAnsi="Times New Roman" w:cs="Times New Roman"/>
          <w:sz w:val="24"/>
          <w:szCs w:val="24"/>
        </w:rPr>
        <w:t>Utenos rajono savivaldybės administracija, atstovaujama administracijos dir</w:t>
      </w:r>
      <w:r w:rsidR="00222700" w:rsidRPr="00385D72">
        <w:rPr>
          <w:rFonts w:ascii="Times New Roman" w:eastAsia="Times New Roman" w:hAnsi="Times New Roman" w:cs="Times New Roman"/>
          <w:sz w:val="24"/>
          <w:szCs w:val="24"/>
        </w:rPr>
        <w:t xml:space="preserve">ektoriaus </w:t>
      </w:r>
      <w:r w:rsidR="00D872C3" w:rsidRPr="00385D72">
        <w:rPr>
          <w:rFonts w:ascii="Times New Roman" w:eastAsia="Times New Roman" w:hAnsi="Times New Roman" w:cs="Times New Roman"/>
          <w:sz w:val="24"/>
          <w:szCs w:val="24"/>
        </w:rPr>
        <w:t>Pauliaus Čyvo</w:t>
      </w:r>
      <w:r w:rsidR="00222700" w:rsidRPr="00385D72">
        <w:rPr>
          <w:rFonts w:ascii="Times New Roman" w:eastAsia="Times New Roman" w:hAnsi="Times New Roman" w:cs="Times New Roman"/>
          <w:sz w:val="24"/>
          <w:szCs w:val="24"/>
        </w:rPr>
        <w:t>, veikiančio</w:t>
      </w:r>
      <w:r w:rsidRPr="00385D72">
        <w:rPr>
          <w:rFonts w:ascii="Times New Roman" w:eastAsia="Times New Roman" w:hAnsi="Times New Roman" w:cs="Times New Roman"/>
          <w:sz w:val="24"/>
          <w:szCs w:val="24"/>
        </w:rPr>
        <w:t xml:space="preserve"> pagal administracijos nuostatus (toliau </w:t>
      </w:r>
      <w:r w:rsidR="44881E4A" w:rsidRPr="00385D7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85D72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AB29C6" w:rsidRPr="00385D72">
        <w:rPr>
          <w:rFonts w:ascii="Times New Roman" w:eastAsia="Times New Roman" w:hAnsi="Times New Roman" w:cs="Times New Roman"/>
          <w:sz w:val="24"/>
          <w:szCs w:val="24"/>
        </w:rPr>
        <w:t>Pirkėjas</w:t>
      </w:r>
      <w:r w:rsidRPr="00385D72">
        <w:rPr>
          <w:rFonts w:ascii="Times New Roman" w:eastAsia="Times New Roman" w:hAnsi="Times New Roman" w:cs="Times New Roman"/>
          <w:sz w:val="24"/>
          <w:szCs w:val="24"/>
        </w:rPr>
        <w:t>“), ir</w:t>
      </w:r>
      <w:r w:rsidR="000B3B6E" w:rsidRPr="00385D72">
        <w:rPr>
          <w:rFonts w:ascii="Times New Roman" w:eastAsia="Times New Roman" w:hAnsi="Times New Roman" w:cs="Times New Roman"/>
          <w:sz w:val="24"/>
          <w:szCs w:val="24"/>
        </w:rPr>
        <w:t xml:space="preserve"> UAB „MELINGOS“ KELIAI, įmonės kodas 167600971, atstovaujama direktoriaus Gedimino</w:t>
      </w:r>
      <w:r w:rsidR="00BF4B53" w:rsidRPr="00385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3B6E" w:rsidRPr="00385D72">
        <w:rPr>
          <w:rFonts w:ascii="Times New Roman" w:eastAsia="Times New Roman" w:hAnsi="Times New Roman" w:cs="Times New Roman"/>
          <w:sz w:val="24"/>
          <w:szCs w:val="24"/>
        </w:rPr>
        <w:t>Pranskūno</w:t>
      </w:r>
      <w:proofErr w:type="spellEnd"/>
      <w:r w:rsidR="000B3B6E" w:rsidRPr="00385D72">
        <w:rPr>
          <w:rFonts w:ascii="Times New Roman" w:eastAsia="Times New Roman" w:hAnsi="Times New Roman" w:cs="Times New Roman"/>
          <w:sz w:val="24"/>
          <w:szCs w:val="24"/>
        </w:rPr>
        <w:t>, veikiančio pagal įmonės įstatus</w:t>
      </w:r>
      <w:r w:rsidR="00CA23D6" w:rsidRPr="00385D72">
        <w:rPr>
          <w:rFonts w:ascii="Times New Roman" w:eastAsia="Times New Roman" w:hAnsi="Times New Roman" w:cs="Times New Roman"/>
          <w:sz w:val="24"/>
          <w:szCs w:val="24"/>
        </w:rPr>
        <w:t xml:space="preserve"> (toliau – Rangovas)</w:t>
      </w:r>
      <w:r w:rsidR="000B3B6E" w:rsidRPr="00385D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85D72">
        <w:rPr>
          <w:rFonts w:ascii="Times New Roman" w:eastAsia="Times New Roman" w:hAnsi="Times New Roman" w:cs="Times New Roman"/>
          <w:sz w:val="24"/>
          <w:szCs w:val="24"/>
        </w:rPr>
        <w:t xml:space="preserve"> ir toliau kartu vadinami „Šalimis“, o kiekviena</w:t>
      </w:r>
      <w:r w:rsidR="0064740A" w:rsidRPr="00385D72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385D72">
        <w:rPr>
          <w:rFonts w:ascii="Times New Roman" w:eastAsia="Times New Roman" w:hAnsi="Times New Roman" w:cs="Times New Roman"/>
          <w:sz w:val="24"/>
          <w:szCs w:val="24"/>
        </w:rPr>
        <w:t xml:space="preserve">atskirai </w:t>
      </w:r>
      <w:r w:rsidR="419F0862" w:rsidRPr="00385D7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85D72">
        <w:rPr>
          <w:rFonts w:ascii="Times New Roman" w:eastAsia="Times New Roman" w:hAnsi="Times New Roman" w:cs="Times New Roman"/>
          <w:sz w:val="24"/>
          <w:szCs w:val="24"/>
        </w:rPr>
        <w:t>„Šalimi“</w:t>
      </w:r>
      <w:r w:rsidR="00106AC3"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>,</w:t>
      </w:r>
      <w:r w:rsidR="00BF4B53"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atsižvelgdam</w:t>
      </w:r>
      <w:r w:rsidR="00106AC3"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>i</w:t>
      </w:r>
      <w:r w:rsidR="004C43F1"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BF4B53"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>į tai, kad:</w:t>
      </w:r>
    </w:p>
    <w:p w14:paraId="7BB36AF6" w14:textId="1DBD697E" w:rsidR="00116312" w:rsidRPr="00385D72" w:rsidRDefault="004C43F1" w:rsidP="00116312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2025 m. sausio </w:t>
      </w:r>
      <w:r w:rsidR="00AC2E25"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AC2E25"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="00AC2E25"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d. sudarė statybos rangos sutartį Nr. S6–4 </w:t>
      </w:r>
      <w:r w:rsidRPr="00385D72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ar-SA"/>
        </w:rPr>
        <w:t>,,</w:t>
      </w:r>
      <w:r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>Utenos rajono kaimiškųjų seniūnijų kelių, gatvių remonto darbai</w:t>
      </w:r>
      <w:r w:rsidRPr="00385D72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ar-SA"/>
        </w:rPr>
        <w:t>“</w:t>
      </w:r>
      <w:r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(toliau – Sutartis);</w:t>
      </w:r>
    </w:p>
    <w:p w14:paraId="4AB7C748" w14:textId="2241F52F" w:rsidR="00116312" w:rsidRPr="00385D72" w:rsidRDefault="001447CA" w:rsidP="00116312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3FA5B1D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pagal parengtą </w:t>
      </w:r>
      <w:r w:rsidR="00DA62F1" w:rsidRPr="3FA5B1D3">
        <w:rPr>
          <w:rFonts w:ascii="Times New Roman" w:eastAsia="SimSun" w:hAnsi="Times New Roman" w:cs="Times New Roman"/>
          <w:sz w:val="24"/>
          <w:szCs w:val="24"/>
          <w:lang w:eastAsia="ar-SA"/>
        </w:rPr>
        <w:t>v</w:t>
      </w:r>
      <w:r w:rsidR="00DA62F1" w:rsidRPr="3FA5B1D3">
        <w:rPr>
          <w:rFonts w:ascii="Times New Roman" w:hAnsi="Times New Roman" w:cs="Times New Roman"/>
          <w:sz w:val="24"/>
          <w:szCs w:val="24"/>
          <w:lang w:eastAsia="ar-SA"/>
        </w:rPr>
        <w:t xml:space="preserve">ietinės reikšmės kelio Nr. </w:t>
      </w:r>
      <w:r w:rsidR="00DA62F1" w:rsidRPr="3FA5B1D3">
        <w:rPr>
          <w:rFonts w:ascii="Times New Roman" w:hAnsi="Times New Roman" w:cs="Times New Roman"/>
          <w:sz w:val="24"/>
          <w:szCs w:val="24"/>
        </w:rPr>
        <w:t>Ta-15 Klykių k., Ąžuolų g.</w:t>
      </w:r>
      <w:r w:rsidR="00DA62F1" w:rsidRPr="3FA5B1D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A62F1" w:rsidRPr="3FA5B1D3">
        <w:rPr>
          <w:rFonts w:ascii="Times New Roman" w:hAnsi="Times New Roman" w:cs="Times New Roman"/>
          <w:sz w:val="24"/>
          <w:szCs w:val="24"/>
        </w:rPr>
        <w:t>paprastojo remonto darb</w:t>
      </w:r>
      <w:r w:rsidRPr="3FA5B1D3">
        <w:rPr>
          <w:rFonts w:ascii="Times New Roman" w:hAnsi="Times New Roman" w:cs="Times New Roman"/>
          <w:sz w:val="24"/>
          <w:szCs w:val="24"/>
        </w:rPr>
        <w:t xml:space="preserve">ų aprašą </w:t>
      </w:r>
      <w:r w:rsidR="008C22D0" w:rsidRPr="3FA5B1D3">
        <w:rPr>
          <w:rFonts w:ascii="Times New Roman" w:hAnsi="Times New Roman" w:cs="Times New Roman"/>
          <w:sz w:val="24"/>
          <w:szCs w:val="24"/>
        </w:rPr>
        <w:t xml:space="preserve">dėl per silpnos kelkraščio dangos konstrukcijos, kuri nepritaikyta transporto priemonių apkrovai, </w:t>
      </w:r>
      <w:r w:rsidRPr="3FA5B1D3">
        <w:rPr>
          <w:rFonts w:ascii="Times New Roman" w:hAnsi="Times New Roman" w:cs="Times New Roman"/>
          <w:sz w:val="24"/>
          <w:szCs w:val="24"/>
        </w:rPr>
        <w:t xml:space="preserve">tikslinga atsisakyti dalies bortų ir kelkraščio iš plytelių ir betono dangos ardymo ir </w:t>
      </w:r>
      <w:r w:rsidR="0007287C" w:rsidRPr="3FA5B1D3">
        <w:rPr>
          <w:rFonts w:ascii="Times New Roman" w:hAnsi="Times New Roman" w:cs="Times New Roman"/>
          <w:sz w:val="24"/>
          <w:szCs w:val="24"/>
        </w:rPr>
        <w:t xml:space="preserve">atlikti papildomus paviršinio vandens </w:t>
      </w:r>
      <w:proofErr w:type="spellStart"/>
      <w:r w:rsidR="0007287C" w:rsidRPr="3FA5B1D3">
        <w:rPr>
          <w:rFonts w:ascii="Times New Roman" w:hAnsi="Times New Roman" w:cs="Times New Roman"/>
          <w:sz w:val="24"/>
          <w:szCs w:val="24"/>
        </w:rPr>
        <w:t>nuleistuvo</w:t>
      </w:r>
      <w:proofErr w:type="spellEnd"/>
      <w:r w:rsidR="0007287C" w:rsidRPr="3FA5B1D3">
        <w:rPr>
          <w:rFonts w:ascii="Times New Roman" w:hAnsi="Times New Roman" w:cs="Times New Roman"/>
          <w:sz w:val="24"/>
          <w:szCs w:val="24"/>
        </w:rPr>
        <w:t xml:space="preserve"> PN-42 su nuvedimo vamzdžiu įrengimo darbus pagal pridedam</w:t>
      </w:r>
      <w:r w:rsidR="00A05DF3" w:rsidRPr="3FA5B1D3">
        <w:rPr>
          <w:rFonts w:ascii="Times New Roman" w:hAnsi="Times New Roman" w:cs="Times New Roman"/>
          <w:sz w:val="24"/>
          <w:szCs w:val="24"/>
        </w:rPr>
        <w:t>ą</w:t>
      </w:r>
      <w:r w:rsidR="0007287C" w:rsidRPr="3FA5B1D3">
        <w:rPr>
          <w:rFonts w:ascii="Times New Roman" w:hAnsi="Times New Roman" w:cs="Times New Roman"/>
          <w:sz w:val="24"/>
          <w:szCs w:val="24"/>
        </w:rPr>
        <w:t xml:space="preserve"> neatliekamų</w:t>
      </w:r>
      <w:r w:rsidR="00A05DF3" w:rsidRPr="3FA5B1D3">
        <w:rPr>
          <w:rFonts w:ascii="Times New Roman" w:hAnsi="Times New Roman" w:cs="Times New Roman"/>
          <w:sz w:val="24"/>
          <w:szCs w:val="24"/>
        </w:rPr>
        <w:t xml:space="preserve"> darbų lokalinę sąmatą, kurių vertė – 1215,50 </w:t>
      </w:r>
      <w:r w:rsidR="721C4BAA" w:rsidRPr="3FA5B1D3">
        <w:rPr>
          <w:rFonts w:ascii="Times New Roman" w:hAnsi="Times New Roman" w:cs="Times New Roman"/>
          <w:sz w:val="24"/>
          <w:szCs w:val="24"/>
        </w:rPr>
        <w:t xml:space="preserve">Eur </w:t>
      </w:r>
      <w:r w:rsidR="00A05DF3" w:rsidRPr="3FA5B1D3">
        <w:rPr>
          <w:rFonts w:ascii="Times New Roman" w:hAnsi="Times New Roman" w:cs="Times New Roman"/>
          <w:sz w:val="24"/>
          <w:szCs w:val="24"/>
        </w:rPr>
        <w:t>(</w:t>
      </w:r>
      <w:r w:rsidR="001E5372" w:rsidRPr="3FA5B1D3">
        <w:rPr>
          <w:rFonts w:ascii="Times New Roman" w:hAnsi="Times New Roman" w:cs="Times New Roman"/>
          <w:sz w:val="24"/>
          <w:szCs w:val="24"/>
        </w:rPr>
        <w:t>tūkstantis du šimtai penkiolika eurų</w:t>
      </w:r>
      <w:r w:rsidR="00385D72" w:rsidRPr="3FA5B1D3">
        <w:rPr>
          <w:rFonts w:ascii="Times New Roman" w:hAnsi="Times New Roman" w:cs="Times New Roman"/>
          <w:sz w:val="24"/>
          <w:szCs w:val="24"/>
        </w:rPr>
        <w:t>,</w:t>
      </w:r>
      <w:r w:rsidR="001E5372" w:rsidRPr="3FA5B1D3">
        <w:rPr>
          <w:rFonts w:ascii="Times New Roman" w:hAnsi="Times New Roman" w:cs="Times New Roman"/>
          <w:sz w:val="24"/>
          <w:szCs w:val="24"/>
        </w:rPr>
        <w:t xml:space="preserve"> 50 </w:t>
      </w:r>
      <w:r w:rsidR="00385D72" w:rsidRPr="3FA5B1D3">
        <w:rPr>
          <w:rFonts w:ascii="Times New Roman" w:hAnsi="Times New Roman" w:cs="Times New Roman"/>
          <w:sz w:val="24"/>
          <w:szCs w:val="24"/>
        </w:rPr>
        <w:t>ct</w:t>
      </w:r>
      <w:r w:rsidR="001E5372" w:rsidRPr="3FA5B1D3">
        <w:rPr>
          <w:rFonts w:ascii="Times New Roman" w:hAnsi="Times New Roman" w:cs="Times New Roman"/>
          <w:sz w:val="24"/>
          <w:szCs w:val="24"/>
        </w:rPr>
        <w:t>)  be PVM</w:t>
      </w:r>
      <w:r w:rsidR="74F62142" w:rsidRPr="3FA5B1D3">
        <w:rPr>
          <w:rFonts w:ascii="Times New Roman" w:hAnsi="Times New Roman" w:cs="Times New Roman"/>
          <w:sz w:val="24"/>
          <w:szCs w:val="24"/>
        </w:rPr>
        <w:t>,</w:t>
      </w:r>
      <w:r w:rsidR="0007287C" w:rsidRPr="3FA5B1D3">
        <w:rPr>
          <w:rFonts w:ascii="Times New Roman" w:hAnsi="Times New Roman" w:cs="Times New Roman"/>
          <w:sz w:val="24"/>
          <w:szCs w:val="24"/>
        </w:rPr>
        <w:t xml:space="preserve"> ir papildomų</w:t>
      </w:r>
      <w:r w:rsidR="001E5372" w:rsidRPr="3FA5B1D3">
        <w:rPr>
          <w:rFonts w:ascii="Times New Roman" w:hAnsi="Times New Roman" w:cs="Times New Roman"/>
          <w:sz w:val="24"/>
          <w:szCs w:val="24"/>
        </w:rPr>
        <w:t xml:space="preserve"> darbų</w:t>
      </w:r>
      <w:r w:rsidR="0007287C" w:rsidRPr="3FA5B1D3">
        <w:rPr>
          <w:rFonts w:ascii="Times New Roman" w:hAnsi="Times New Roman" w:cs="Times New Roman"/>
          <w:sz w:val="24"/>
          <w:szCs w:val="24"/>
        </w:rPr>
        <w:t xml:space="preserve"> </w:t>
      </w:r>
      <w:r w:rsidR="001E5372" w:rsidRPr="3FA5B1D3">
        <w:rPr>
          <w:rFonts w:ascii="Times New Roman" w:hAnsi="Times New Roman" w:cs="Times New Roman"/>
          <w:sz w:val="24"/>
          <w:szCs w:val="24"/>
        </w:rPr>
        <w:t xml:space="preserve">lokalinę sąmatą, kurių vertė – 1215,14 </w:t>
      </w:r>
      <w:r w:rsidR="07FFECEC" w:rsidRPr="3FA5B1D3">
        <w:rPr>
          <w:rFonts w:ascii="Times New Roman" w:hAnsi="Times New Roman" w:cs="Times New Roman"/>
          <w:sz w:val="24"/>
          <w:szCs w:val="24"/>
        </w:rPr>
        <w:t xml:space="preserve">Eur </w:t>
      </w:r>
      <w:r w:rsidR="001E5372" w:rsidRPr="3FA5B1D3">
        <w:rPr>
          <w:rFonts w:ascii="Times New Roman" w:hAnsi="Times New Roman" w:cs="Times New Roman"/>
          <w:sz w:val="24"/>
          <w:szCs w:val="24"/>
        </w:rPr>
        <w:t>(tūkstantis du šimtai penkiolika eurų</w:t>
      </w:r>
      <w:r w:rsidR="00385D72" w:rsidRPr="3FA5B1D3">
        <w:rPr>
          <w:rFonts w:ascii="Times New Roman" w:hAnsi="Times New Roman" w:cs="Times New Roman"/>
          <w:sz w:val="24"/>
          <w:szCs w:val="24"/>
        </w:rPr>
        <w:t xml:space="preserve">, </w:t>
      </w:r>
      <w:r w:rsidR="001E5372" w:rsidRPr="3FA5B1D3">
        <w:rPr>
          <w:rFonts w:ascii="Times New Roman" w:hAnsi="Times New Roman" w:cs="Times New Roman"/>
          <w:sz w:val="24"/>
          <w:szCs w:val="24"/>
        </w:rPr>
        <w:t xml:space="preserve">14 </w:t>
      </w:r>
      <w:r w:rsidR="00385D72" w:rsidRPr="3FA5B1D3">
        <w:rPr>
          <w:rFonts w:ascii="Times New Roman" w:hAnsi="Times New Roman" w:cs="Times New Roman"/>
          <w:sz w:val="24"/>
          <w:szCs w:val="24"/>
        </w:rPr>
        <w:t>ct</w:t>
      </w:r>
      <w:r w:rsidR="001E5372" w:rsidRPr="3FA5B1D3">
        <w:rPr>
          <w:rFonts w:ascii="Times New Roman" w:hAnsi="Times New Roman" w:cs="Times New Roman"/>
          <w:sz w:val="24"/>
          <w:szCs w:val="24"/>
        </w:rPr>
        <w:t xml:space="preserve">)  be PVM </w:t>
      </w:r>
      <w:r w:rsidR="0007287C" w:rsidRPr="3FA5B1D3">
        <w:rPr>
          <w:rFonts w:ascii="Times New Roman" w:hAnsi="Times New Roman" w:cs="Times New Roman"/>
          <w:sz w:val="24"/>
          <w:szCs w:val="24"/>
        </w:rPr>
        <w:t>(pridedama priedai Nr. 1, 2);</w:t>
      </w:r>
    </w:p>
    <w:p w14:paraId="0037A069" w14:textId="42E44D9E" w:rsidR="001447CA" w:rsidRPr="00385D72" w:rsidRDefault="0007287C" w:rsidP="00116312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85D72">
        <w:rPr>
          <w:rFonts w:ascii="Times New Roman" w:hAnsi="Times New Roman" w:cs="Times New Roman"/>
          <w:sz w:val="24"/>
          <w:szCs w:val="24"/>
        </w:rPr>
        <w:t xml:space="preserve">pagal parengtą </w:t>
      </w:r>
      <w:r w:rsidR="001447CA" w:rsidRPr="00385D72">
        <w:rPr>
          <w:rFonts w:ascii="Times New Roman" w:hAnsi="Times New Roman" w:cs="Times New Roman"/>
          <w:sz w:val="24"/>
          <w:szCs w:val="24"/>
          <w:lang w:eastAsia="ar-SA"/>
        </w:rPr>
        <w:t xml:space="preserve">vietinės reikšmės kelio Nr. </w:t>
      </w:r>
      <w:r w:rsidR="001447CA" w:rsidRPr="00385D72">
        <w:rPr>
          <w:rFonts w:ascii="Times New Roman" w:hAnsi="Times New Roman" w:cs="Times New Roman"/>
          <w:sz w:val="24"/>
          <w:szCs w:val="24"/>
        </w:rPr>
        <w:t>Vy-34 Kupiškio kelias</w:t>
      </w:r>
      <w:r w:rsidR="001447CA" w:rsidRPr="00385D72">
        <w:rPr>
          <w:rFonts w:ascii="Times New Roman" w:eastAsia="Times New Roman" w:hAnsi="Times New Roman" w:cs="Times New Roman"/>
          <w:snapToGrid w:val="0"/>
          <w:sz w:val="24"/>
          <w:szCs w:val="24"/>
        </w:rPr>
        <w:t>–</w:t>
      </w:r>
      <w:r w:rsidR="001447CA" w:rsidRPr="00385D72">
        <w:rPr>
          <w:rFonts w:ascii="Times New Roman" w:hAnsi="Times New Roman" w:cs="Times New Roman"/>
          <w:sz w:val="24"/>
          <w:szCs w:val="24"/>
        </w:rPr>
        <w:t>Senieji Šiaudiniai</w:t>
      </w:r>
      <w:r w:rsidR="001447CA" w:rsidRPr="00385D72">
        <w:rPr>
          <w:rFonts w:ascii="Times New Roman" w:eastAsia="Times New Roman" w:hAnsi="Times New Roman" w:cs="Times New Roman"/>
          <w:snapToGrid w:val="0"/>
          <w:sz w:val="24"/>
          <w:szCs w:val="24"/>
        </w:rPr>
        <w:t>–</w:t>
      </w:r>
      <w:r w:rsidR="001447CA" w:rsidRPr="00385D72">
        <w:rPr>
          <w:rFonts w:ascii="Times New Roman" w:hAnsi="Times New Roman" w:cs="Times New Roman"/>
          <w:sz w:val="24"/>
          <w:szCs w:val="24"/>
        </w:rPr>
        <w:t>Kupiškio kelias (Senojo kaimo g., Šiaudinių k.) ruožo paprastojo remonto darb</w:t>
      </w:r>
      <w:r w:rsidRPr="00385D72">
        <w:rPr>
          <w:rFonts w:ascii="Times New Roman" w:hAnsi="Times New Roman" w:cs="Times New Roman"/>
          <w:sz w:val="24"/>
          <w:szCs w:val="24"/>
        </w:rPr>
        <w:t>ų aprašą dėl stipriai sutrūkinėjusios dangos</w:t>
      </w:r>
      <w:r w:rsidR="008C22D0" w:rsidRPr="00385D72">
        <w:rPr>
          <w:rFonts w:ascii="Times New Roman" w:hAnsi="Times New Roman" w:cs="Times New Roman"/>
          <w:sz w:val="24"/>
          <w:szCs w:val="24"/>
        </w:rPr>
        <w:t>,</w:t>
      </w:r>
      <w:r w:rsidR="001906A6" w:rsidRPr="00385D72">
        <w:rPr>
          <w:rFonts w:ascii="Times New Roman" w:hAnsi="Times New Roman" w:cs="Times New Roman"/>
          <w:sz w:val="24"/>
          <w:szCs w:val="24"/>
        </w:rPr>
        <w:t xml:space="preserve"> esamų</w:t>
      </w:r>
      <w:r w:rsidR="008C22D0" w:rsidRPr="00385D72">
        <w:rPr>
          <w:rFonts w:ascii="Times New Roman" w:hAnsi="Times New Roman" w:cs="Times New Roman"/>
          <w:sz w:val="24"/>
          <w:szCs w:val="24"/>
        </w:rPr>
        <w:t xml:space="preserve"> daugybinių išilginių ir skersinių plyšių,</w:t>
      </w:r>
      <w:r w:rsidRPr="00385D72">
        <w:rPr>
          <w:rFonts w:ascii="Times New Roman" w:hAnsi="Times New Roman" w:cs="Times New Roman"/>
          <w:sz w:val="24"/>
          <w:szCs w:val="24"/>
        </w:rPr>
        <w:t xml:space="preserve"> tikslinga</w:t>
      </w:r>
      <w:r w:rsidR="000455DE" w:rsidRPr="00385D72">
        <w:rPr>
          <w:rFonts w:ascii="Times New Roman" w:hAnsi="Times New Roman" w:cs="Times New Roman"/>
          <w:sz w:val="24"/>
          <w:szCs w:val="24"/>
        </w:rPr>
        <w:t xml:space="preserve"> vietoje</w:t>
      </w:r>
      <w:r w:rsidRPr="00385D72">
        <w:rPr>
          <w:rFonts w:ascii="Times New Roman" w:hAnsi="Times New Roman" w:cs="Times New Roman"/>
          <w:sz w:val="24"/>
          <w:szCs w:val="24"/>
        </w:rPr>
        <w:t xml:space="preserve"> </w:t>
      </w:r>
      <w:r w:rsidR="00791EAC" w:rsidRPr="00385D72">
        <w:rPr>
          <w:rFonts w:ascii="Times New Roman" w:hAnsi="Times New Roman" w:cs="Times New Roman"/>
          <w:sz w:val="24"/>
          <w:szCs w:val="24"/>
        </w:rPr>
        <w:t>išlyginamojo</w:t>
      </w:r>
      <w:r w:rsidR="008C22D0" w:rsidRPr="00385D72">
        <w:rPr>
          <w:rFonts w:ascii="Times New Roman" w:hAnsi="Times New Roman" w:cs="Times New Roman"/>
          <w:sz w:val="24"/>
          <w:szCs w:val="24"/>
        </w:rPr>
        <w:t xml:space="preserve"> </w:t>
      </w:r>
      <w:r w:rsidR="00791EAC" w:rsidRPr="00385D72">
        <w:rPr>
          <w:rFonts w:ascii="Times New Roman" w:hAnsi="Times New Roman" w:cs="Times New Roman"/>
          <w:sz w:val="24"/>
          <w:szCs w:val="24"/>
        </w:rPr>
        <w:t>asfaltbetonio sluoksnio (</w:t>
      </w:r>
      <w:proofErr w:type="spellStart"/>
      <w:r w:rsidR="00791EAC" w:rsidRPr="00385D72">
        <w:rPr>
          <w:rFonts w:ascii="Times New Roman" w:hAnsi="Times New Roman" w:cs="Times New Roman"/>
          <w:sz w:val="24"/>
          <w:szCs w:val="24"/>
        </w:rPr>
        <w:t>vid</w:t>
      </w:r>
      <w:proofErr w:type="spellEnd"/>
      <w:r w:rsidR="00791EAC" w:rsidRPr="00385D72">
        <w:rPr>
          <w:rFonts w:ascii="Times New Roman" w:hAnsi="Times New Roman" w:cs="Times New Roman"/>
          <w:sz w:val="24"/>
          <w:szCs w:val="24"/>
        </w:rPr>
        <w:t xml:space="preserve">. </w:t>
      </w:r>
      <w:r w:rsidR="00791EAC" w:rsidRPr="00845614">
        <w:rPr>
          <w:rFonts w:ascii="Times New Roman" w:hAnsi="Times New Roman" w:cs="Times New Roman"/>
          <w:sz w:val="24"/>
          <w:szCs w:val="24"/>
        </w:rPr>
        <w:t>2</w:t>
      </w:r>
      <w:r w:rsidR="00791EAC" w:rsidRPr="00385D72">
        <w:rPr>
          <w:rFonts w:ascii="Times New Roman" w:hAnsi="Times New Roman" w:cs="Times New Roman"/>
          <w:sz w:val="24"/>
          <w:szCs w:val="24"/>
        </w:rPr>
        <w:t xml:space="preserve"> cm storio) </w:t>
      </w:r>
      <w:r w:rsidR="008C22D0" w:rsidRPr="00385D72">
        <w:rPr>
          <w:rFonts w:ascii="Times New Roman" w:hAnsi="Times New Roman" w:cs="Times New Roman"/>
          <w:sz w:val="24"/>
          <w:szCs w:val="24"/>
        </w:rPr>
        <w:t xml:space="preserve">ir </w:t>
      </w:r>
      <w:r w:rsidR="001906A6" w:rsidRPr="00385D72">
        <w:rPr>
          <w:rFonts w:ascii="Times New Roman" w:hAnsi="Times New Roman" w:cs="Times New Roman"/>
          <w:sz w:val="24"/>
          <w:szCs w:val="24"/>
        </w:rPr>
        <w:t>viršutin</w:t>
      </w:r>
      <w:r w:rsidR="000455DE" w:rsidRPr="00385D72">
        <w:rPr>
          <w:rFonts w:ascii="Times New Roman" w:hAnsi="Times New Roman" w:cs="Times New Roman"/>
          <w:sz w:val="24"/>
          <w:szCs w:val="24"/>
        </w:rPr>
        <w:t>io</w:t>
      </w:r>
      <w:r w:rsidR="001906A6" w:rsidRPr="00385D72">
        <w:rPr>
          <w:rFonts w:ascii="Times New Roman" w:hAnsi="Times New Roman" w:cs="Times New Roman"/>
          <w:sz w:val="24"/>
          <w:szCs w:val="24"/>
        </w:rPr>
        <w:t xml:space="preserve"> </w:t>
      </w:r>
      <w:r w:rsidR="008C22D0" w:rsidRPr="00385D72">
        <w:rPr>
          <w:rFonts w:ascii="Times New Roman" w:hAnsi="Times New Roman" w:cs="Times New Roman"/>
          <w:sz w:val="24"/>
          <w:szCs w:val="24"/>
        </w:rPr>
        <w:t xml:space="preserve">dangos </w:t>
      </w:r>
      <w:r w:rsidR="001906A6" w:rsidRPr="00385D72">
        <w:rPr>
          <w:rFonts w:ascii="Times New Roman" w:hAnsi="Times New Roman" w:cs="Times New Roman"/>
          <w:sz w:val="24"/>
          <w:szCs w:val="24"/>
        </w:rPr>
        <w:t xml:space="preserve">asfaltbetonio </w:t>
      </w:r>
      <w:r w:rsidR="008C22D0" w:rsidRPr="00385D72">
        <w:rPr>
          <w:rFonts w:ascii="Times New Roman" w:hAnsi="Times New Roman" w:cs="Times New Roman"/>
          <w:sz w:val="24"/>
          <w:szCs w:val="24"/>
        </w:rPr>
        <w:t>sluoksn</w:t>
      </w:r>
      <w:r w:rsidR="00791EAC" w:rsidRPr="00385D72">
        <w:rPr>
          <w:rFonts w:ascii="Times New Roman" w:hAnsi="Times New Roman" w:cs="Times New Roman"/>
          <w:sz w:val="24"/>
          <w:szCs w:val="24"/>
        </w:rPr>
        <w:t>io (</w:t>
      </w:r>
      <w:r w:rsidR="00791EAC" w:rsidRPr="00845614">
        <w:rPr>
          <w:rFonts w:ascii="Times New Roman" w:hAnsi="Times New Roman" w:cs="Times New Roman"/>
          <w:sz w:val="24"/>
          <w:szCs w:val="24"/>
        </w:rPr>
        <w:t>4 cm storio)</w:t>
      </w:r>
      <w:r w:rsidR="00791EAC" w:rsidRPr="00385D72">
        <w:rPr>
          <w:rFonts w:ascii="Times New Roman" w:hAnsi="Times New Roman" w:cs="Times New Roman"/>
          <w:sz w:val="24"/>
          <w:szCs w:val="24"/>
        </w:rPr>
        <w:t xml:space="preserve"> </w:t>
      </w:r>
      <w:r w:rsidR="000455DE" w:rsidRPr="00385D72">
        <w:rPr>
          <w:rFonts w:ascii="Times New Roman" w:hAnsi="Times New Roman" w:cs="Times New Roman"/>
          <w:sz w:val="24"/>
          <w:szCs w:val="24"/>
        </w:rPr>
        <w:t>įrengti</w:t>
      </w:r>
      <w:r w:rsidR="001906A6" w:rsidRPr="00385D72">
        <w:rPr>
          <w:rFonts w:ascii="Times New Roman" w:hAnsi="Times New Roman" w:cs="Times New Roman"/>
          <w:sz w:val="24"/>
          <w:szCs w:val="24"/>
        </w:rPr>
        <w:t xml:space="preserve"> išlyginam</w:t>
      </w:r>
      <w:r w:rsidR="000455DE" w:rsidRPr="00385D72">
        <w:rPr>
          <w:rFonts w:ascii="Times New Roman" w:hAnsi="Times New Roman" w:cs="Times New Roman"/>
          <w:sz w:val="24"/>
          <w:szCs w:val="24"/>
        </w:rPr>
        <w:t>ąjį</w:t>
      </w:r>
      <w:r w:rsidR="00791EAC" w:rsidRPr="00385D72">
        <w:rPr>
          <w:rFonts w:ascii="Times New Roman" w:hAnsi="Times New Roman" w:cs="Times New Roman"/>
          <w:sz w:val="24"/>
          <w:szCs w:val="24"/>
        </w:rPr>
        <w:t xml:space="preserve"> sluoksn</w:t>
      </w:r>
      <w:r w:rsidR="000455DE" w:rsidRPr="00385D72">
        <w:rPr>
          <w:rFonts w:ascii="Times New Roman" w:hAnsi="Times New Roman" w:cs="Times New Roman"/>
          <w:sz w:val="24"/>
          <w:szCs w:val="24"/>
        </w:rPr>
        <w:t xml:space="preserve">į </w:t>
      </w:r>
      <w:r w:rsidR="001906A6" w:rsidRPr="00385D72">
        <w:rPr>
          <w:rFonts w:ascii="Times New Roman" w:hAnsi="Times New Roman" w:cs="Times New Roman"/>
          <w:sz w:val="24"/>
          <w:szCs w:val="24"/>
        </w:rPr>
        <w:t xml:space="preserve">iš nesurištųjų mineralinių medžiagų mišinio </w:t>
      </w:r>
      <w:r w:rsidR="001906A6" w:rsidRPr="00845614">
        <w:rPr>
          <w:rFonts w:ascii="Times New Roman" w:hAnsi="Times New Roman" w:cs="Times New Roman"/>
          <w:sz w:val="24"/>
          <w:szCs w:val="24"/>
        </w:rPr>
        <w:t>0/22</w:t>
      </w:r>
      <w:r w:rsidR="00791EAC" w:rsidRPr="00845614">
        <w:rPr>
          <w:rFonts w:ascii="Times New Roman" w:hAnsi="Times New Roman" w:cs="Times New Roman"/>
          <w:sz w:val="24"/>
          <w:szCs w:val="24"/>
        </w:rPr>
        <w:t xml:space="preserve"> </w:t>
      </w:r>
      <w:r w:rsidR="00791EAC" w:rsidRPr="00385D7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91EAC" w:rsidRPr="00385D72">
        <w:rPr>
          <w:rFonts w:ascii="Times New Roman" w:hAnsi="Times New Roman" w:cs="Times New Roman"/>
          <w:sz w:val="24"/>
          <w:szCs w:val="24"/>
        </w:rPr>
        <w:t>vid</w:t>
      </w:r>
      <w:proofErr w:type="spellEnd"/>
      <w:r w:rsidR="00791EAC" w:rsidRPr="00385D72">
        <w:rPr>
          <w:rFonts w:ascii="Times New Roman" w:hAnsi="Times New Roman" w:cs="Times New Roman"/>
          <w:sz w:val="24"/>
          <w:szCs w:val="24"/>
        </w:rPr>
        <w:t>. 5</w:t>
      </w:r>
      <w:r w:rsidR="00791EAC" w:rsidRPr="00845614">
        <w:rPr>
          <w:rFonts w:ascii="Times New Roman" w:hAnsi="Times New Roman" w:cs="Times New Roman"/>
          <w:sz w:val="24"/>
          <w:szCs w:val="24"/>
        </w:rPr>
        <w:t xml:space="preserve"> cm storio)</w:t>
      </w:r>
      <w:r w:rsidR="001906A6" w:rsidRPr="00845614">
        <w:rPr>
          <w:rFonts w:ascii="Times New Roman" w:hAnsi="Times New Roman" w:cs="Times New Roman"/>
          <w:sz w:val="24"/>
          <w:szCs w:val="24"/>
        </w:rPr>
        <w:t xml:space="preserve"> ir </w:t>
      </w:r>
      <w:r w:rsidR="001906A6" w:rsidRPr="00385D72">
        <w:rPr>
          <w:rFonts w:ascii="Times New Roman" w:hAnsi="Times New Roman" w:cs="Times New Roman"/>
          <w:sz w:val="24"/>
          <w:szCs w:val="24"/>
        </w:rPr>
        <w:t>asfaltbetonio pagrindo-dangos sluoksn</w:t>
      </w:r>
      <w:r w:rsidR="000455DE" w:rsidRPr="00385D72">
        <w:rPr>
          <w:rFonts w:ascii="Times New Roman" w:hAnsi="Times New Roman" w:cs="Times New Roman"/>
          <w:sz w:val="24"/>
          <w:szCs w:val="24"/>
        </w:rPr>
        <w:t>į</w:t>
      </w:r>
      <w:r w:rsidR="001906A6" w:rsidRPr="00385D72">
        <w:rPr>
          <w:rFonts w:ascii="Times New Roman" w:hAnsi="Times New Roman" w:cs="Times New Roman"/>
          <w:sz w:val="24"/>
          <w:szCs w:val="24"/>
        </w:rPr>
        <w:t xml:space="preserve"> (</w:t>
      </w:r>
      <w:r w:rsidR="001906A6" w:rsidRPr="00845614">
        <w:rPr>
          <w:rFonts w:ascii="Times New Roman" w:hAnsi="Times New Roman" w:cs="Times New Roman"/>
          <w:sz w:val="24"/>
          <w:szCs w:val="24"/>
        </w:rPr>
        <w:t>6 cm</w:t>
      </w:r>
      <w:r w:rsidR="00791EAC" w:rsidRPr="00845614">
        <w:rPr>
          <w:rFonts w:ascii="Times New Roman" w:hAnsi="Times New Roman" w:cs="Times New Roman"/>
          <w:sz w:val="24"/>
          <w:szCs w:val="24"/>
        </w:rPr>
        <w:t xml:space="preserve"> storio</w:t>
      </w:r>
      <w:r w:rsidR="000455DE" w:rsidRPr="00845614">
        <w:rPr>
          <w:rFonts w:ascii="Times New Roman" w:hAnsi="Times New Roman" w:cs="Times New Roman"/>
          <w:sz w:val="24"/>
          <w:szCs w:val="24"/>
        </w:rPr>
        <w:t>)</w:t>
      </w:r>
      <w:r w:rsidR="00791EAC" w:rsidRPr="00385D72">
        <w:rPr>
          <w:rFonts w:ascii="Times New Roman" w:hAnsi="Times New Roman" w:cs="Times New Roman"/>
          <w:sz w:val="24"/>
          <w:szCs w:val="24"/>
        </w:rPr>
        <w:t xml:space="preserve">, pagal </w:t>
      </w:r>
      <w:r w:rsidR="001E5372" w:rsidRPr="00385D72">
        <w:rPr>
          <w:rFonts w:ascii="Times New Roman" w:hAnsi="Times New Roman" w:cs="Times New Roman"/>
          <w:sz w:val="24"/>
          <w:szCs w:val="24"/>
        </w:rPr>
        <w:t xml:space="preserve">pridedamą neatliekamų darbų lokalinę sąmatą, kurių vertė – </w:t>
      </w:r>
      <w:r w:rsidR="001E5372" w:rsidRPr="00845614">
        <w:rPr>
          <w:rFonts w:ascii="Times New Roman" w:hAnsi="Times New Roman" w:cs="Times New Roman"/>
          <w:sz w:val="24"/>
          <w:szCs w:val="24"/>
        </w:rPr>
        <w:t xml:space="preserve">39813,05 </w:t>
      </w:r>
      <w:r w:rsidR="13726155" w:rsidRPr="00845614">
        <w:rPr>
          <w:rFonts w:ascii="Times New Roman" w:hAnsi="Times New Roman" w:cs="Times New Roman"/>
          <w:sz w:val="24"/>
          <w:szCs w:val="24"/>
        </w:rPr>
        <w:t xml:space="preserve">Eur </w:t>
      </w:r>
      <w:r w:rsidR="001E5372" w:rsidRPr="00845614">
        <w:rPr>
          <w:rFonts w:ascii="Times New Roman" w:hAnsi="Times New Roman" w:cs="Times New Roman"/>
          <w:sz w:val="24"/>
          <w:szCs w:val="24"/>
        </w:rPr>
        <w:t>(trisde</w:t>
      </w:r>
      <w:r w:rsidR="001E5372" w:rsidRPr="00385D72">
        <w:rPr>
          <w:rFonts w:ascii="Times New Roman" w:hAnsi="Times New Roman" w:cs="Times New Roman"/>
          <w:sz w:val="24"/>
          <w:szCs w:val="24"/>
        </w:rPr>
        <w:t>šimt devyni tūkstančiai aštuoni šimtai trylika eurų</w:t>
      </w:r>
      <w:r w:rsidR="00385D72">
        <w:rPr>
          <w:rFonts w:ascii="Times New Roman" w:hAnsi="Times New Roman" w:cs="Times New Roman"/>
          <w:sz w:val="24"/>
          <w:szCs w:val="24"/>
        </w:rPr>
        <w:t>,</w:t>
      </w:r>
      <w:r w:rsidR="001E5372" w:rsidRPr="00385D72">
        <w:rPr>
          <w:rFonts w:ascii="Times New Roman" w:hAnsi="Times New Roman" w:cs="Times New Roman"/>
          <w:sz w:val="24"/>
          <w:szCs w:val="24"/>
        </w:rPr>
        <w:t xml:space="preserve"> </w:t>
      </w:r>
      <w:r w:rsidR="001E5372" w:rsidRPr="00845614">
        <w:rPr>
          <w:rFonts w:ascii="Times New Roman" w:hAnsi="Times New Roman" w:cs="Times New Roman"/>
          <w:sz w:val="24"/>
          <w:szCs w:val="24"/>
        </w:rPr>
        <w:t>5 c</w:t>
      </w:r>
      <w:r w:rsidR="00385D72">
        <w:rPr>
          <w:rFonts w:ascii="Times New Roman" w:hAnsi="Times New Roman" w:cs="Times New Roman"/>
          <w:sz w:val="24"/>
          <w:szCs w:val="24"/>
        </w:rPr>
        <w:t>t</w:t>
      </w:r>
      <w:r w:rsidR="001E5372" w:rsidRPr="00385D72">
        <w:rPr>
          <w:rFonts w:ascii="Times New Roman" w:hAnsi="Times New Roman" w:cs="Times New Roman"/>
          <w:sz w:val="24"/>
          <w:szCs w:val="24"/>
        </w:rPr>
        <w:t>)  be PVM</w:t>
      </w:r>
      <w:r w:rsidR="219F633E" w:rsidRPr="00385D72">
        <w:rPr>
          <w:rFonts w:ascii="Times New Roman" w:hAnsi="Times New Roman" w:cs="Times New Roman"/>
          <w:sz w:val="24"/>
          <w:szCs w:val="24"/>
        </w:rPr>
        <w:t>,</w:t>
      </w:r>
      <w:r w:rsidR="001E5372" w:rsidRPr="00385D72">
        <w:rPr>
          <w:rFonts w:ascii="Times New Roman" w:hAnsi="Times New Roman" w:cs="Times New Roman"/>
          <w:sz w:val="24"/>
          <w:szCs w:val="24"/>
        </w:rPr>
        <w:t xml:space="preserve"> ir papildomų darbų lokalinę sąmatą, kurių vertė – </w:t>
      </w:r>
      <w:r w:rsidR="0070709F" w:rsidRPr="00845614">
        <w:rPr>
          <w:rFonts w:ascii="Times New Roman" w:hAnsi="Times New Roman" w:cs="Times New Roman"/>
          <w:sz w:val="24"/>
          <w:szCs w:val="24"/>
        </w:rPr>
        <w:t>39811,14</w:t>
      </w:r>
      <w:r w:rsidR="082A6BCC" w:rsidRPr="00845614">
        <w:rPr>
          <w:rFonts w:ascii="Times New Roman" w:hAnsi="Times New Roman" w:cs="Times New Roman"/>
          <w:sz w:val="24"/>
          <w:szCs w:val="24"/>
        </w:rPr>
        <w:t xml:space="preserve"> Eur </w:t>
      </w:r>
      <w:r w:rsidR="001E5372" w:rsidRPr="00845614">
        <w:rPr>
          <w:rFonts w:ascii="Times New Roman" w:hAnsi="Times New Roman" w:cs="Times New Roman"/>
          <w:sz w:val="24"/>
          <w:szCs w:val="24"/>
        </w:rPr>
        <w:t xml:space="preserve"> (</w:t>
      </w:r>
      <w:r w:rsidR="0070709F" w:rsidRPr="00845614">
        <w:rPr>
          <w:rFonts w:ascii="Times New Roman" w:hAnsi="Times New Roman" w:cs="Times New Roman"/>
          <w:sz w:val="24"/>
          <w:szCs w:val="24"/>
        </w:rPr>
        <w:t>trisde</w:t>
      </w:r>
      <w:r w:rsidR="0070709F" w:rsidRPr="00385D72">
        <w:rPr>
          <w:rFonts w:ascii="Times New Roman" w:hAnsi="Times New Roman" w:cs="Times New Roman"/>
          <w:sz w:val="24"/>
          <w:szCs w:val="24"/>
        </w:rPr>
        <w:t>šimt devyni tūkstančiai aštuoni šimtai vienuolika eurų</w:t>
      </w:r>
      <w:r w:rsidR="00385D72">
        <w:rPr>
          <w:rFonts w:ascii="Times New Roman" w:hAnsi="Times New Roman" w:cs="Times New Roman"/>
          <w:sz w:val="24"/>
          <w:szCs w:val="24"/>
        </w:rPr>
        <w:t>,</w:t>
      </w:r>
      <w:r w:rsidR="0070709F" w:rsidRPr="00385D72">
        <w:rPr>
          <w:rFonts w:ascii="Times New Roman" w:hAnsi="Times New Roman" w:cs="Times New Roman"/>
          <w:sz w:val="24"/>
          <w:szCs w:val="24"/>
        </w:rPr>
        <w:t>14</w:t>
      </w:r>
      <w:r w:rsidR="0070709F" w:rsidRPr="00845614">
        <w:rPr>
          <w:rFonts w:ascii="Times New Roman" w:hAnsi="Times New Roman" w:cs="Times New Roman"/>
          <w:sz w:val="24"/>
          <w:szCs w:val="24"/>
        </w:rPr>
        <w:t xml:space="preserve"> c</w:t>
      </w:r>
      <w:r w:rsidR="00385D72">
        <w:rPr>
          <w:rFonts w:ascii="Times New Roman" w:hAnsi="Times New Roman" w:cs="Times New Roman"/>
          <w:sz w:val="24"/>
          <w:szCs w:val="24"/>
        </w:rPr>
        <w:t>t</w:t>
      </w:r>
      <w:r w:rsidR="001E5372" w:rsidRPr="00385D72">
        <w:rPr>
          <w:rFonts w:ascii="Times New Roman" w:hAnsi="Times New Roman" w:cs="Times New Roman"/>
          <w:sz w:val="24"/>
          <w:szCs w:val="24"/>
        </w:rPr>
        <w:t xml:space="preserve">)  be PVM </w:t>
      </w:r>
      <w:r w:rsidR="0070709F" w:rsidRPr="00385D72">
        <w:rPr>
          <w:rFonts w:ascii="Times New Roman" w:hAnsi="Times New Roman" w:cs="Times New Roman"/>
          <w:sz w:val="24"/>
          <w:szCs w:val="24"/>
        </w:rPr>
        <w:t>(</w:t>
      </w:r>
      <w:r w:rsidR="00791EAC" w:rsidRPr="00385D72">
        <w:rPr>
          <w:rFonts w:ascii="Times New Roman" w:hAnsi="Times New Roman" w:cs="Times New Roman"/>
          <w:sz w:val="24"/>
          <w:szCs w:val="24"/>
        </w:rPr>
        <w:t xml:space="preserve">pridedama priedai Nr. </w:t>
      </w:r>
      <w:r w:rsidR="00791EAC" w:rsidRPr="00845614">
        <w:rPr>
          <w:rFonts w:ascii="Times New Roman" w:hAnsi="Times New Roman" w:cs="Times New Roman"/>
          <w:sz w:val="24"/>
          <w:szCs w:val="24"/>
        </w:rPr>
        <w:t>3</w:t>
      </w:r>
      <w:r w:rsidR="00791EAC" w:rsidRPr="00385D72">
        <w:rPr>
          <w:rFonts w:ascii="Times New Roman" w:hAnsi="Times New Roman" w:cs="Times New Roman"/>
          <w:sz w:val="24"/>
          <w:szCs w:val="24"/>
        </w:rPr>
        <w:t>, 4);</w:t>
      </w:r>
    </w:p>
    <w:p w14:paraId="57C911F4" w14:textId="69252E54" w:rsidR="00106AC3" w:rsidRPr="00385D72" w:rsidRDefault="002A09AE" w:rsidP="00106AC3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85D72">
        <w:rPr>
          <w:rFonts w:ascii="Times New Roman" w:hAnsi="Times New Roman" w:cs="Times New Roman"/>
          <w:sz w:val="24"/>
          <w:szCs w:val="24"/>
        </w:rPr>
        <w:t>pagal 2025 m. balandžio 9 d. objekto apžiūros aktą Nr. 1 (pridedama priedas Nr.</w:t>
      </w:r>
      <w:r w:rsidR="00106AC3" w:rsidRPr="00385D72">
        <w:rPr>
          <w:rFonts w:ascii="Times New Roman" w:hAnsi="Times New Roman" w:cs="Times New Roman"/>
          <w:sz w:val="24"/>
          <w:szCs w:val="24"/>
        </w:rPr>
        <w:t xml:space="preserve"> </w:t>
      </w:r>
      <w:r w:rsidRPr="00385D72">
        <w:rPr>
          <w:rFonts w:ascii="Times New Roman" w:hAnsi="Times New Roman" w:cs="Times New Roman"/>
          <w:sz w:val="24"/>
          <w:szCs w:val="24"/>
        </w:rPr>
        <w:t xml:space="preserve">1), </w:t>
      </w:r>
      <w:r w:rsidR="0064740A" w:rsidRPr="00385D72">
        <w:rPr>
          <w:rFonts w:ascii="Times New Roman" w:hAnsi="Times New Roman" w:cs="Times New Roman"/>
          <w:sz w:val="24"/>
          <w:szCs w:val="24"/>
        </w:rPr>
        <w:t xml:space="preserve">atliekant </w:t>
      </w:r>
      <w:r w:rsidR="004C43F1" w:rsidRPr="0038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vietinės reikšmės kelio Nr. Ut-29 </w:t>
      </w:r>
      <w:proofErr w:type="spellStart"/>
      <w:r w:rsidR="004C43F1" w:rsidRPr="00385D72">
        <w:rPr>
          <w:rFonts w:ascii="Times New Roman" w:hAnsi="Times New Roman" w:cs="Times New Roman"/>
          <w:sz w:val="24"/>
          <w:szCs w:val="24"/>
          <w:shd w:val="clear" w:color="auto" w:fill="FFFFFF"/>
        </w:rPr>
        <w:t>Medeniai</w:t>
      </w:r>
      <w:proofErr w:type="spellEnd"/>
      <w:r w:rsidR="57D05FD0" w:rsidRPr="00385D7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proofErr w:type="spellStart"/>
      <w:r w:rsidR="004C43F1" w:rsidRPr="00385D72">
        <w:rPr>
          <w:rFonts w:ascii="Times New Roman" w:hAnsi="Times New Roman" w:cs="Times New Roman"/>
          <w:sz w:val="24"/>
          <w:szCs w:val="24"/>
          <w:shd w:val="clear" w:color="auto" w:fill="FFFFFF"/>
        </w:rPr>
        <w:t>Kloviniai</w:t>
      </w:r>
      <w:proofErr w:type="spellEnd"/>
      <w:r w:rsidR="004C43F1" w:rsidRPr="00385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(Klonių g.) ruožo </w:t>
      </w:r>
      <w:r w:rsidR="004C43F1" w:rsidRPr="00385D72">
        <w:rPr>
          <w:rFonts w:ascii="Times New Roman" w:hAnsi="Times New Roman" w:cs="Times New Roman"/>
          <w:sz w:val="24"/>
          <w:szCs w:val="24"/>
        </w:rPr>
        <w:t>kapitalinio</w:t>
      </w:r>
      <w:r w:rsidRPr="00385D72">
        <w:rPr>
          <w:rFonts w:ascii="Times New Roman" w:hAnsi="Times New Roman" w:cs="Times New Roman"/>
          <w:sz w:val="24"/>
          <w:szCs w:val="24"/>
        </w:rPr>
        <w:t xml:space="preserve"> </w:t>
      </w:r>
      <w:r w:rsidR="0064740A" w:rsidRPr="00385D72">
        <w:rPr>
          <w:rFonts w:ascii="Times New Roman" w:hAnsi="Times New Roman" w:cs="Times New Roman"/>
          <w:sz w:val="24"/>
          <w:szCs w:val="24"/>
        </w:rPr>
        <w:t>remonto darbus buvo nustatyt</w:t>
      </w:r>
      <w:r w:rsidRPr="00385D72">
        <w:rPr>
          <w:rFonts w:ascii="Times New Roman" w:hAnsi="Times New Roman" w:cs="Times New Roman"/>
          <w:sz w:val="24"/>
          <w:szCs w:val="24"/>
        </w:rPr>
        <w:t>a paviršinio vandens nuvedimo problema</w:t>
      </w:r>
      <w:r w:rsidR="0064740A" w:rsidRPr="00385D72">
        <w:rPr>
          <w:rFonts w:ascii="Times New Roman" w:hAnsi="Times New Roman" w:cs="Times New Roman"/>
          <w:sz w:val="24"/>
          <w:szCs w:val="24"/>
        </w:rPr>
        <w:t>,</w:t>
      </w:r>
      <w:r w:rsidRPr="00385D72">
        <w:rPr>
          <w:rFonts w:ascii="Times New Roman" w:hAnsi="Times New Roman" w:cs="Times New Roman"/>
          <w:sz w:val="24"/>
          <w:szCs w:val="24"/>
        </w:rPr>
        <w:t xml:space="preserve"> kuriai išspręsti reikia atlikti papildomus darbus, pagal pridedamą lokalinę sąmatą (pridedama priedas Nr.</w:t>
      </w:r>
      <w:r w:rsidR="00106AC3" w:rsidRPr="00385D72">
        <w:rPr>
          <w:rFonts w:ascii="Times New Roman" w:hAnsi="Times New Roman" w:cs="Times New Roman"/>
          <w:sz w:val="24"/>
          <w:szCs w:val="24"/>
        </w:rPr>
        <w:t xml:space="preserve"> </w:t>
      </w:r>
      <w:r w:rsidR="00064C20" w:rsidRPr="00385D72">
        <w:rPr>
          <w:rFonts w:ascii="Times New Roman" w:hAnsi="Times New Roman" w:cs="Times New Roman"/>
          <w:sz w:val="24"/>
          <w:szCs w:val="24"/>
        </w:rPr>
        <w:t>5</w:t>
      </w:r>
      <w:r w:rsidRPr="00385D72">
        <w:rPr>
          <w:rFonts w:ascii="Times New Roman" w:hAnsi="Times New Roman" w:cs="Times New Roman"/>
          <w:sz w:val="24"/>
          <w:szCs w:val="24"/>
        </w:rPr>
        <w:t xml:space="preserve">), pagal kurią </w:t>
      </w:r>
      <w:r w:rsidR="00576304" w:rsidRPr="00385D72">
        <w:rPr>
          <w:rFonts w:ascii="Times New Roman" w:hAnsi="Times New Roman" w:cs="Times New Roman"/>
          <w:sz w:val="24"/>
          <w:szCs w:val="24"/>
        </w:rPr>
        <w:t xml:space="preserve">papildomų </w:t>
      </w:r>
      <w:r w:rsidRPr="00385D72">
        <w:rPr>
          <w:rFonts w:ascii="Times New Roman" w:hAnsi="Times New Roman" w:cs="Times New Roman"/>
          <w:sz w:val="24"/>
          <w:szCs w:val="24"/>
        </w:rPr>
        <w:t xml:space="preserve">vertė </w:t>
      </w:r>
      <w:r w:rsidR="00EC135B" w:rsidRPr="00385D72">
        <w:rPr>
          <w:rFonts w:ascii="Times New Roman" w:hAnsi="Times New Roman" w:cs="Times New Roman"/>
          <w:sz w:val="24"/>
          <w:szCs w:val="24"/>
        </w:rPr>
        <w:t>–</w:t>
      </w:r>
      <w:r w:rsidRPr="00385D72">
        <w:rPr>
          <w:rFonts w:ascii="Times New Roman" w:hAnsi="Times New Roman" w:cs="Times New Roman"/>
          <w:sz w:val="24"/>
          <w:szCs w:val="24"/>
        </w:rPr>
        <w:t xml:space="preserve"> </w:t>
      </w:r>
      <w:r w:rsidR="00EC135B" w:rsidRPr="00385D72">
        <w:rPr>
          <w:rFonts w:ascii="Times New Roman" w:hAnsi="Times New Roman" w:cs="Times New Roman"/>
          <w:sz w:val="24"/>
          <w:szCs w:val="24"/>
        </w:rPr>
        <w:t>3349,91</w:t>
      </w:r>
      <w:r w:rsidRPr="00385D72">
        <w:rPr>
          <w:rFonts w:ascii="Times New Roman" w:hAnsi="Times New Roman" w:cs="Times New Roman"/>
          <w:sz w:val="24"/>
          <w:szCs w:val="24"/>
        </w:rPr>
        <w:t xml:space="preserve"> </w:t>
      </w:r>
      <w:r w:rsidR="7AFB7928" w:rsidRPr="00385D72">
        <w:rPr>
          <w:rFonts w:ascii="Times New Roman" w:hAnsi="Times New Roman" w:cs="Times New Roman"/>
          <w:sz w:val="24"/>
          <w:szCs w:val="24"/>
        </w:rPr>
        <w:t xml:space="preserve">Eur </w:t>
      </w:r>
      <w:r w:rsidR="00EC135B" w:rsidRPr="3FA5B1D3">
        <w:rPr>
          <w:rFonts w:ascii="Times New Roman" w:hAnsi="Times New Roman" w:cs="Times New Roman"/>
          <w:sz w:val="24"/>
          <w:szCs w:val="24"/>
        </w:rPr>
        <w:t>(trys tūkstančiai trys šimtai keturiasdešimt devyni eurai</w:t>
      </w:r>
      <w:r w:rsidR="00385D72" w:rsidRPr="3FA5B1D3">
        <w:rPr>
          <w:rFonts w:ascii="Times New Roman" w:hAnsi="Times New Roman" w:cs="Times New Roman"/>
          <w:sz w:val="24"/>
          <w:szCs w:val="24"/>
        </w:rPr>
        <w:t>,</w:t>
      </w:r>
      <w:r w:rsidR="00EC135B" w:rsidRPr="3FA5B1D3">
        <w:rPr>
          <w:rFonts w:ascii="Times New Roman" w:hAnsi="Times New Roman" w:cs="Times New Roman"/>
          <w:sz w:val="24"/>
          <w:szCs w:val="24"/>
        </w:rPr>
        <w:t xml:space="preserve"> 91 </w:t>
      </w:r>
      <w:r w:rsidR="00385D72" w:rsidRPr="3FA5B1D3">
        <w:rPr>
          <w:rFonts w:ascii="Times New Roman" w:hAnsi="Times New Roman" w:cs="Times New Roman"/>
          <w:sz w:val="24"/>
          <w:szCs w:val="24"/>
        </w:rPr>
        <w:t>ct</w:t>
      </w:r>
      <w:r w:rsidR="00EC135B" w:rsidRPr="3FA5B1D3">
        <w:rPr>
          <w:rFonts w:ascii="Times New Roman" w:hAnsi="Times New Roman" w:cs="Times New Roman"/>
          <w:sz w:val="24"/>
          <w:szCs w:val="24"/>
        </w:rPr>
        <w:t xml:space="preserve">) </w:t>
      </w:r>
      <w:r w:rsidRPr="00385D72">
        <w:rPr>
          <w:rFonts w:ascii="Times New Roman" w:hAnsi="Times New Roman" w:cs="Times New Roman"/>
          <w:sz w:val="24"/>
          <w:szCs w:val="24"/>
        </w:rPr>
        <w:t xml:space="preserve"> be PVM</w:t>
      </w:r>
      <w:r w:rsidR="00D47D68" w:rsidRPr="00385D72">
        <w:rPr>
          <w:rFonts w:ascii="Times New Roman" w:hAnsi="Times New Roman" w:cs="Times New Roman"/>
          <w:sz w:val="24"/>
          <w:szCs w:val="24"/>
        </w:rPr>
        <w:t>;</w:t>
      </w:r>
    </w:p>
    <w:p w14:paraId="4A9BD73E" w14:textId="36352AA7" w:rsidR="009142DE" w:rsidRPr="00385D72" w:rsidRDefault="00106AC3" w:rsidP="009142DE">
      <w:pPr>
        <w:pStyle w:val="Sraopastraipa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85D72">
        <w:rPr>
          <w:rFonts w:ascii="Times New Roman" w:hAnsi="Times New Roman" w:cs="Times New Roman"/>
          <w:bCs/>
          <w:sz w:val="24"/>
          <w:szCs w:val="24"/>
        </w:rPr>
        <w:t>vadovaudamiesi</w:t>
      </w:r>
      <w:r w:rsidR="008456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7688">
        <w:rPr>
          <w:rFonts w:ascii="Times New Roman" w:hAnsi="Times New Roman" w:cs="Times New Roman"/>
          <w:bCs/>
          <w:sz w:val="24"/>
          <w:szCs w:val="24"/>
        </w:rPr>
        <w:t xml:space="preserve">Lietuvos Respublikos viešųjų pirkimų įstatymo </w:t>
      </w:r>
      <w:r w:rsidR="00845614" w:rsidRPr="00845614">
        <w:rPr>
          <w:rFonts w:ascii="Times New Roman" w:hAnsi="Times New Roman" w:cs="Times New Roman"/>
          <w:bCs/>
          <w:sz w:val="24"/>
          <w:szCs w:val="24"/>
        </w:rPr>
        <w:t>89 str</w:t>
      </w:r>
      <w:r w:rsidR="00D57688">
        <w:rPr>
          <w:rFonts w:ascii="Times New Roman" w:hAnsi="Times New Roman" w:cs="Times New Roman"/>
          <w:bCs/>
          <w:sz w:val="24"/>
          <w:szCs w:val="24"/>
        </w:rPr>
        <w:t>aipsnio</w:t>
      </w:r>
      <w:r w:rsidR="00845614" w:rsidRPr="00845614">
        <w:rPr>
          <w:rFonts w:ascii="Times New Roman" w:hAnsi="Times New Roman" w:cs="Times New Roman"/>
          <w:bCs/>
          <w:sz w:val="24"/>
          <w:szCs w:val="24"/>
        </w:rPr>
        <w:t xml:space="preserve"> 1 d</w:t>
      </w:r>
      <w:r w:rsidR="00D57688">
        <w:rPr>
          <w:rFonts w:ascii="Times New Roman" w:hAnsi="Times New Roman" w:cs="Times New Roman"/>
          <w:bCs/>
          <w:sz w:val="24"/>
          <w:szCs w:val="24"/>
        </w:rPr>
        <w:t>alies</w:t>
      </w:r>
      <w:r w:rsidR="00845614" w:rsidRPr="00845614">
        <w:rPr>
          <w:rFonts w:ascii="Times New Roman" w:hAnsi="Times New Roman" w:cs="Times New Roman"/>
          <w:bCs/>
          <w:sz w:val="24"/>
          <w:szCs w:val="24"/>
        </w:rPr>
        <w:t xml:space="preserve"> 1 p</w:t>
      </w:r>
      <w:r w:rsidR="00D57688">
        <w:rPr>
          <w:rFonts w:ascii="Times New Roman" w:hAnsi="Times New Roman" w:cs="Times New Roman"/>
          <w:bCs/>
          <w:sz w:val="24"/>
          <w:szCs w:val="24"/>
        </w:rPr>
        <w:t>unkto</w:t>
      </w:r>
      <w:r w:rsidR="00845614">
        <w:rPr>
          <w:rFonts w:ascii="Times New Roman" w:hAnsi="Times New Roman" w:cs="Times New Roman"/>
          <w:bCs/>
          <w:sz w:val="24"/>
          <w:szCs w:val="24"/>
        </w:rPr>
        <w:t xml:space="preserve"> ir</w:t>
      </w:r>
      <w:r w:rsidRPr="00385D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5D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Sutarties </w:t>
      </w:r>
      <w:r w:rsidR="00845614">
        <w:rPr>
          <w:rFonts w:ascii="Times New Roman" w:hAnsi="Times New Roman" w:cs="Times New Roman"/>
          <w:bCs/>
          <w:sz w:val="24"/>
          <w:szCs w:val="24"/>
        </w:rPr>
        <w:t xml:space="preserve">9.1.2, 9.1.4, 9.2.1, 9.2.3, </w:t>
      </w:r>
      <w:r w:rsidR="000455DE" w:rsidRPr="00385D72">
        <w:rPr>
          <w:rFonts w:ascii="Times New Roman" w:hAnsi="Times New Roman" w:cs="Times New Roman"/>
          <w:bCs/>
          <w:sz w:val="24"/>
          <w:szCs w:val="24"/>
        </w:rPr>
        <w:t>9.</w:t>
      </w:r>
      <w:r w:rsidR="000455DE" w:rsidRPr="00845614">
        <w:rPr>
          <w:rFonts w:ascii="Times New Roman" w:hAnsi="Times New Roman" w:cs="Times New Roman"/>
          <w:bCs/>
          <w:sz w:val="24"/>
          <w:szCs w:val="24"/>
        </w:rPr>
        <w:t>3.</w:t>
      </w:r>
      <w:r w:rsidR="000455DE" w:rsidRPr="00D57688">
        <w:rPr>
          <w:rFonts w:ascii="Times New Roman" w:hAnsi="Times New Roman" w:cs="Times New Roman"/>
          <w:bCs/>
          <w:sz w:val="24"/>
          <w:szCs w:val="24"/>
        </w:rPr>
        <w:t>2 ir 9.4</w:t>
      </w:r>
      <w:r w:rsidRPr="00385D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455DE" w:rsidRPr="00385D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</w:t>
      </w:r>
      <w:r w:rsidRPr="00385D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punk</w:t>
      </w:r>
      <w:r w:rsidR="004A0CD2" w:rsidRPr="00385D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čių</w:t>
      </w:r>
      <w:r w:rsidRPr="00385D7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nuostatomis, sudarė </w:t>
      </w:r>
      <w:r w:rsidRPr="00385D72">
        <w:rPr>
          <w:rFonts w:ascii="Times New Roman" w:hAnsi="Times New Roman" w:cs="Times New Roman"/>
          <w:bCs/>
          <w:sz w:val="24"/>
          <w:szCs w:val="24"/>
        </w:rPr>
        <w:t xml:space="preserve">šį </w:t>
      </w:r>
      <w:r w:rsidR="00F063D3" w:rsidRPr="00385D72">
        <w:rPr>
          <w:rFonts w:ascii="Times New Roman" w:hAnsi="Times New Roman" w:cs="Times New Roman"/>
          <w:bCs/>
          <w:sz w:val="24"/>
          <w:szCs w:val="24"/>
        </w:rPr>
        <w:t xml:space="preserve">papildomą </w:t>
      </w:r>
      <w:r w:rsidRPr="00385D72">
        <w:rPr>
          <w:rFonts w:ascii="Times New Roman" w:hAnsi="Times New Roman" w:cs="Times New Roman"/>
          <w:bCs/>
          <w:sz w:val="24"/>
          <w:szCs w:val="24"/>
        </w:rPr>
        <w:t xml:space="preserve">susitarimą dėl </w:t>
      </w:r>
      <w:r w:rsidR="00A05DF3" w:rsidRPr="00385D72">
        <w:rPr>
          <w:rFonts w:ascii="Times New Roman" w:hAnsi="Times New Roman" w:cs="Times New Roman"/>
          <w:bCs/>
          <w:sz w:val="24"/>
          <w:szCs w:val="24"/>
        </w:rPr>
        <w:t>kei</w:t>
      </w:r>
      <w:r w:rsidR="00A05DF3" w:rsidRPr="00D57688">
        <w:rPr>
          <w:rFonts w:ascii="Times New Roman" w:hAnsi="Times New Roman" w:cs="Times New Roman"/>
          <w:bCs/>
          <w:sz w:val="24"/>
          <w:szCs w:val="24"/>
        </w:rPr>
        <w:t xml:space="preserve">čiamų, </w:t>
      </w:r>
      <w:r w:rsidRPr="00385D72">
        <w:rPr>
          <w:rFonts w:ascii="Times New Roman" w:hAnsi="Times New Roman" w:cs="Times New Roman"/>
          <w:bCs/>
          <w:sz w:val="24"/>
          <w:szCs w:val="24"/>
        </w:rPr>
        <w:t xml:space="preserve">nevykdomų ir papildomų darbų atlikimo ir kainos koregavimo prie </w:t>
      </w:r>
      <w:r w:rsidR="00542CD2">
        <w:rPr>
          <w:rFonts w:ascii="Times New Roman" w:hAnsi="Times New Roman" w:cs="Times New Roman"/>
          <w:bCs/>
          <w:sz w:val="24"/>
          <w:szCs w:val="24"/>
        </w:rPr>
        <w:t>Sutarties</w:t>
      </w:r>
      <w:r w:rsidRPr="00385D72">
        <w:rPr>
          <w:rFonts w:ascii="Times New Roman" w:hAnsi="Times New Roman" w:cs="Times New Roman"/>
          <w:bCs/>
          <w:sz w:val="24"/>
          <w:szCs w:val="24"/>
        </w:rPr>
        <w:t>, kuriuo susitariama dėl toliau nurodytų sąlygų:</w:t>
      </w:r>
    </w:p>
    <w:p w14:paraId="39B7B58A" w14:textId="117A908E" w:rsidR="00576304" w:rsidRPr="00385D72" w:rsidRDefault="009142DE" w:rsidP="3FA5B1D3">
      <w:pPr>
        <w:pStyle w:val="Sraopastraipa"/>
        <w:numPr>
          <w:ilvl w:val="1"/>
          <w:numId w:val="2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3FA5B1D3">
        <w:rPr>
          <w:rFonts w:ascii="Times New Roman" w:hAnsi="Times New Roman" w:cs="Times New Roman"/>
          <w:sz w:val="24"/>
          <w:szCs w:val="24"/>
        </w:rPr>
        <w:t>nevykdyti darbų pagal pridedam</w:t>
      </w:r>
      <w:r w:rsidR="000C1186" w:rsidRPr="3FA5B1D3">
        <w:rPr>
          <w:rFonts w:ascii="Times New Roman" w:hAnsi="Times New Roman" w:cs="Times New Roman"/>
          <w:sz w:val="24"/>
          <w:szCs w:val="24"/>
        </w:rPr>
        <w:t>as</w:t>
      </w:r>
      <w:r w:rsidRPr="3FA5B1D3">
        <w:rPr>
          <w:rFonts w:ascii="Times New Roman" w:hAnsi="Times New Roman" w:cs="Times New Roman"/>
          <w:sz w:val="24"/>
          <w:szCs w:val="24"/>
        </w:rPr>
        <w:t xml:space="preserve"> nevykdomų darbų lokalin</w:t>
      </w:r>
      <w:r w:rsidR="000C1186" w:rsidRPr="3FA5B1D3">
        <w:rPr>
          <w:rFonts w:ascii="Times New Roman" w:hAnsi="Times New Roman" w:cs="Times New Roman"/>
          <w:sz w:val="24"/>
          <w:szCs w:val="24"/>
        </w:rPr>
        <w:t>es</w:t>
      </w:r>
      <w:r w:rsidRPr="3FA5B1D3">
        <w:rPr>
          <w:rFonts w:ascii="Times New Roman" w:hAnsi="Times New Roman" w:cs="Times New Roman"/>
          <w:sz w:val="24"/>
          <w:szCs w:val="24"/>
        </w:rPr>
        <w:t xml:space="preserve"> sąmat</w:t>
      </w:r>
      <w:r w:rsidR="000C1186" w:rsidRPr="3FA5B1D3">
        <w:rPr>
          <w:rFonts w:ascii="Times New Roman" w:hAnsi="Times New Roman" w:cs="Times New Roman"/>
          <w:sz w:val="24"/>
          <w:szCs w:val="24"/>
        </w:rPr>
        <w:t>as</w:t>
      </w:r>
      <w:r w:rsidRPr="3FA5B1D3">
        <w:rPr>
          <w:rFonts w:ascii="Times New Roman" w:hAnsi="Times New Roman" w:cs="Times New Roman"/>
          <w:sz w:val="24"/>
          <w:szCs w:val="24"/>
        </w:rPr>
        <w:t xml:space="preserve">, kurių </w:t>
      </w:r>
      <w:r w:rsidR="00391618" w:rsidRPr="3FA5B1D3">
        <w:rPr>
          <w:rFonts w:ascii="Times New Roman" w:hAnsi="Times New Roman" w:cs="Times New Roman"/>
          <w:sz w:val="24"/>
          <w:szCs w:val="24"/>
        </w:rPr>
        <w:t xml:space="preserve">bendra </w:t>
      </w:r>
      <w:r w:rsidRPr="3FA5B1D3">
        <w:rPr>
          <w:rFonts w:ascii="Times New Roman" w:hAnsi="Times New Roman" w:cs="Times New Roman"/>
          <w:sz w:val="24"/>
          <w:szCs w:val="24"/>
        </w:rPr>
        <w:t>vertė –</w:t>
      </w:r>
      <w:r w:rsidR="00576304" w:rsidRPr="3FA5B1D3">
        <w:rPr>
          <w:rFonts w:ascii="Times New Roman" w:hAnsi="Times New Roman" w:cs="Times New Roman"/>
          <w:sz w:val="24"/>
          <w:szCs w:val="24"/>
        </w:rPr>
        <w:t xml:space="preserve"> </w:t>
      </w:r>
      <w:r w:rsidR="00391618" w:rsidRPr="3FA5B1D3">
        <w:rPr>
          <w:rFonts w:ascii="Times New Roman" w:hAnsi="Times New Roman" w:cs="Times New Roman"/>
          <w:sz w:val="24"/>
          <w:szCs w:val="24"/>
        </w:rPr>
        <w:t>41 028,55</w:t>
      </w:r>
      <w:r w:rsidRPr="3FA5B1D3">
        <w:rPr>
          <w:rFonts w:ascii="Times New Roman" w:hAnsi="Times New Roman" w:cs="Times New Roman"/>
          <w:sz w:val="24"/>
          <w:szCs w:val="24"/>
        </w:rPr>
        <w:t xml:space="preserve"> </w:t>
      </w:r>
      <w:r w:rsidR="7FC09FFD" w:rsidRPr="3FA5B1D3">
        <w:rPr>
          <w:rFonts w:ascii="Times New Roman" w:hAnsi="Times New Roman" w:cs="Times New Roman"/>
          <w:sz w:val="24"/>
          <w:szCs w:val="24"/>
        </w:rPr>
        <w:t xml:space="preserve">Eur </w:t>
      </w:r>
      <w:r w:rsidRPr="3FA5B1D3">
        <w:rPr>
          <w:rFonts w:ascii="Times New Roman" w:hAnsi="Times New Roman" w:cs="Times New Roman"/>
          <w:sz w:val="24"/>
          <w:szCs w:val="24"/>
        </w:rPr>
        <w:t>(</w:t>
      </w:r>
      <w:r w:rsidR="00391618" w:rsidRPr="3FA5B1D3">
        <w:rPr>
          <w:rFonts w:ascii="Times New Roman" w:hAnsi="Times New Roman" w:cs="Times New Roman"/>
          <w:sz w:val="24"/>
          <w:szCs w:val="24"/>
        </w:rPr>
        <w:t>keturiasdešimt vienas</w:t>
      </w:r>
      <w:r w:rsidRPr="3FA5B1D3">
        <w:rPr>
          <w:rFonts w:ascii="Times New Roman" w:hAnsi="Times New Roman" w:cs="Times New Roman"/>
          <w:sz w:val="24"/>
          <w:szCs w:val="24"/>
        </w:rPr>
        <w:t xml:space="preserve"> tūkstan</w:t>
      </w:r>
      <w:r w:rsidR="00391618" w:rsidRPr="3FA5B1D3">
        <w:rPr>
          <w:rFonts w:ascii="Times New Roman" w:hAnsi="Times New Roman" w:cs="Times New Roman"/>
          <w:sz w:val="24"/>
          <w:szCs w:val="24"/>
        </w:rPr>
        <w:t>tis</w:t>
      </w:r>
      <w:r w:rsidRPr="3FA5B1D3">
        <w:rPr>
          <w:rFonts w:ascii="Times New Roman" w:hAnsi="Times New Roman" w:cs="Times New Roman"/>
          <w:sz w:val="24"/>
          <w:szCs w:val="24"/>
        </w:rPr>
        <w:t xml:space="preserve"> </w:t>
      </w:r>
      <w:r w:rsidR="00391618" w:rsidRPr="3FA5B1D3">
        <w:rPr>
          <w:rFonts w:ascii="Times New Roman" w:hAnsi="Times New Roman" w:cs="Times New Roman"/>
          <w:sz w:val="24"/>
          <w:szCs w:val="24"/>
        </w:rPr>
        <w:t xml:space="preserve">dvidešimt aštuoni </w:t>
      </w:r>
      <w:r w:rsidRPr="3FA5B1D3">
        <w:rPr>
          <w:rFonts w:ascii="Times New Roman" w:hAnsi="Times New Roman" w:cs="Times New Roman"/>
          <w:sz w:val="24"/>
          <w:szCs w:val="24"/>
        </w:rPr>
        <w:t>eurai</w:t>
      </w:r>
      <w:r w:rsidR="00576304" w:rsidRPr="3FA5B1D3">
        <w:rPr>
          <w:rFonts w:ascii="Times New Roman" w:hAnsi="Times New Roman" w:cs="Times New Roman"/>
          <w:sz w:val="24"/>
          <w:szCs w:val="24"/>
        </w:rPr>
        <w:t>,</w:t>
      </w:r>
      <w:r w:rsidRPr="3FA5B1D3">
        <w:rPr>
          <w:rFonts w:ascii="Times New Roman" w:hAnsi="Times New Roman" w:cs="Times New Roman"/>
          <w:sz w:val="24"/>
          <w:szCs w:val="24"/>
        </w:rPr>
        <w:t xml:space="preserve"> </w:t>
      </w:r>
      <w:r w:rsidR="00391618" w:rsidRPr="3FA5B1D3">
        <w:rPr>
          <w:rFonts w:ascii="Times New Roman" w:hAnsi="Times New Roman" w:cs="Times New Roman"/>
          <w:sz w:val="24"/>
          <w:szCs w:val="24"/>
        </w:rPr>
        <w:t>55</w:t>
      </w:r>
      <w:r w:rsidRPr="3FA5B1D3">
        <w:rPr>
          <w:rFonts w:ascii="Times New Roman" w:hAnsi="Times New Roman" w:cs="Times New Roman"/>
          <w:sz w:val="24"/>
          <w:szCs w:val="24"/>
        </w:rPr>
        <w:t xml:space="preserve"> c</w:t>
      </w:r>
      <w:r w:rsidR="00576304" w:rsidRPr="3FA5B1D3">
        <w:rPr>
          <w:rFonts w:ascii="Times New Roman" w:hAnsi="Times New Roman" w:cs="Times New Roman"/>
          <w:sz w:val="24"/>
          <w:szCs w:val="24"/>
        </w:rPr>
        <w:t>t</w:t>
      </w:r>
      <w:r w:rsidRPr="3FA5B1D3">
        <w:rPr>
          <w:rFonts w:ascii="Times New Roman" w:hAnsi="Times New Roman" w:cs="Times New Roman"/>
          <w:sz w:val="24"/>
          <w:szCs w:val="24"/>
        </w:rPr>
        <w:t xml:space="preserve">)  </w:t>
      </w:r>
      <w:r w:rsidR="00391618" w:rsidRPr="3FA5B1D3">
        <w:rPr>
          <w:rFonts w:ascii="Times New Roman" w:hAnsi="Times New Roman" w:cs="Times New Roman"/>
          <w:sz w:val="24"/>
          <w:szCs w:val="24"/>
        </w:rPr>
        <w:t>be</w:t>
      </w:r>
      <w:r w:rsidRPr="3FA5B1D3">
        <w:rPr>
          <w:rFonts w:ascii="Times New Roman" w:hAnsi="Times New Roman" w:cs="Times New Roman"/>
          <w:sz w:val="24"/>
          <w:szCs w:val="24"/>
        </w:rPr>
        <w:t xml:space="preserve"> PVM, ir atlikti papildomus darbus pagal pridedam</w:t>
      </w:r>
      <w:r w:rsidR="00391618" w:rsidRPr="3FA5B1D3">
        <w:rPr>
          <w:rFonts w:ascii="Times New Roman" w:hAnsi="Times New Roman" w:cs="Times New Roman"/>
          <w:sz w:val="24"/>
          <w:szCs w:val="24"/>
        </w:rPr>
        <w:t>as</w:t>
      </w:r>
      <w:r w:rsidRPr="3FA5B1D3">
        <w:rPr>
          <w:rFonts w:ascii="Times New Roman" w:hAnsi="Times New Roman" w:cs="Times New Roman"/>
          <w:sz w:val="24"/>
          <w:szCs w:val="24"/>
        </w:rPr>
        <w:t xml:space="preserve"> papildomų darbų lokalin</w:t>
      </w:r>
      <w:r w:rsidR="00391618" w:rsidRPr="3FA5B1D3">
        <w:rPr>
          <w:rFonts w:ascii="Times New Roman" w:hAnsi="Times New Roman" w:cs="Times New Roman"/>
          <w:sz w:val="24"/>
          <w:szCs w:val="24"/>
        </w:rPr>
        <w:t>es</w:t>
      </w:r>
      <w:r w:rsidRPr="3FA5B1D3">
        <w:rPr>
          <w:rFonts w:ascii="Times New Roman" w:hAnsi="Times New Roman" w:cs="Times New Roman"/>
          <w:sz w:val="24"/>
          <w:szCs w:val="24"/>
        </w:rPr>
        <w:t xml:space="preserve"> sąmat</w:t>
      </w:r>
      <w:r w:rsidR="00391618" w:rsidRPr="3FA5B1D3">
        <w:rPr>
          <w:rFonts w:ascii="Times New Roman" w:hAnsi="Times New Roman" w:cs="Times New Roman"/>
          <w:sz w:val="24"/>
          <w:szCs w:val="24"/>
        </w:rPr>
        <w:t>as</w:t>
      </w:r>
      <w:r w:rsidRPr="3FA5B1D3">
        <w:rPr>
          <w:rFonts w:ascii="Times New Roman" w:hAnsi="Times New Roman" w:cs="Times New Roman"/>
          <w:sz w:val="24"/>
          <w:szCs w:val="24"/>
        </w:rPr>
        <w:t>, kurių</w:t>
      </w:r>
      <w:r w:rsidR="00391618" w:rsidRPr="3FA5B1D3">
        <w:rPr>
          <w:rFonts w:ascii="Times New Roman" w:hAnsi="Times New Roman" w:cs="Times New Roman"/>
          <w:sz w:val="24"/>
          <w:szCs w:val="24"/>
        </w:rPr>
        <w:t xml:space="preserve"> bendra</w:t>
      </w:r>
      <w:r w:rsidRPr="3FA5B1D3">
        <w:rPr>
          <w:rFonts w:ascii="Times New Roman" w:hAnsi="Times New Roman" w:cs="Times New Roman"/>
          <w:sz w:val="24"/>
          <w:szCs w:val="24"/>
        </w:rPr>
        <w:t xml:space="preserve"> vertė – </w:t>
      </w:r>
      <w:r w:rsidR="00391618" w:rsidRPr="3FA5B1D3">
        <w:rPr>
          <w:rFonts w:ascii="Times New Roman" w:hAnsi="Times New Roman" w:cs="Times New Roman"/>
          <w:sz w:val="24"/>
          <w:szCs w:val="24"/>
        </w:rPr>
        <w:t>44</w:t>
      </w:r>
      <w:r w:rsidR="00CC4E4D" w:rsidRPr="3FA5B1D3">
        <w:rPr>
          <w:rFonts w:ascii="Times New Roman" w:hAnsi="Times New Roman" w:cs="Times New Roman"/>
          <w:sz w:val="24"/>
          <w:szCs w:val="24"/>
        </w:rPr>
        <w:t xml:space="preserve"> </w:t>
      </w:r>
      <w:r w:rsidR="00391618" w:rsidRPr="3FA5B1D3">
        <w:rPr>
          <w:rFonts w:ascii="Times New Roman" w:hAnsi="Times New Roman" w:cs="Times New Roman"/>
          <w:sz w:val="24"/>
          <w:szCs w:val="24"/>
        </w:rPr>
        <w:t>376,19</w:t>
      </w:r>
      <w:r w:rsidRPr="3FA5B1D3">
        <w:rPr>
          <w:rFonts w:ascii="Times New Roman" w:hAnsi="Times New Roman" w:cs="Times New Roman"/>
          <w:sz w:val="24"/>
          <w:szCs w:val="24"/>
        </w:rPr>
        <w:t xml:space="preserve"> </w:t>
      </w:r>
      <w:r w:rsidR="67B00FD0" w:rsidRPr="3FA5B1D3">
        <w:rPr>
          <w:rFonts w:ascii="Times New Roman" w:hAnsi="Times New Roman" w:cs="Times New Roman"/>
          <w:sz w:val="24"/>
          <w:szCs w:val="24"/>
        </w:rPr>
        <w:t xml:space="preserve">Eur </w:t>
      </w:r>
      <w:r w:rsidRPr="3FA5B1D3">
        <w:rPr>
          <w:rFonts w:ascii="Times New Roman" w:hAnsi="Times New Roman" w:cs="Times New Roman"/>
          <w:sz w:val="24"/>
          <w:szCs w:val="24"/>
        </w:rPr>
        <w:t>(</w:t>
      </w:r>
      <w:r w:rsidR="00391618" w:rsidRPr="3FA5B1D3">
        <w:rPr>
          <w:rFonts w:ascii="Times New Roman" w:hAnsi="Times New Roman" w:cs="Times New Roman"/>
          <w:sz w:val="24"/>
          <w:szCs w:val="24"/>
        </w:rPr>
        <w:t>keturiasdešimt keturi tūkstančiai trys šimtai septyniasdešimt šeši eurai</w:t>
      </w:r>
      <w:r w:rsidR="00576304" w:rsidRPr="3FA5B1D3">
        <w:rPr>
          <w:rFonts w:ascii="Times New Roman" w:hAnsi="Times New Roman" w:cs="Times New Roman"/>
          <w:sz w:val="24"/>
          <w:szCs w:val="24"/>
        </w:rPr>
        <w:t>,</w:t>
      </w:r>
      <w:r w:rsidR="00391618" w:rsidRPr="3FA5B1D3">
        <w:rPr>
          <w:rFonts w:ascii="Times New Roman" w:hAnsi="Times New Roman" w:cs="Times New Roman"/>
          <w:sz w:val="24"/>
          <w:szCs w:val="24"/>
        </w:rPr>
        <w:t xml:space="preserve"> 19 c</w:t>
      </w:r>
      <w:r w:rsidR="00576304" w:rsidRPr="3FA5B1D3">
        <w:rPr>
          <w:rFonts w:ascii="Times New Roman" w:hAnsi="Times New Roman" w:cs="Times New Roman"/>
          <w:sz w:val="24"/>
          <w:szCs w:val="24"/>
        </w:rPr>
        <w:t>t</w:t>
      </w:r>
      <w:r w:rsidRPr="3FA5B1D3">
        <w:rPr>
          <w:rFonts w:ascii="Times New Roman" w:hAnsi="Times New Roman" w:cs="Times New Roman"/>
          <w:sz w:val="24"/>
          <w:szCs w:val="24"/>
        </w:rPr>
        <w:t xml:space="preserve">)  </w:t>
      </w:r>
      <w:r w:rsidR="00CC4E4D" w:rsidRPr="3FA5B1D3">
        <w:rPr>
          <w:rFonts w:ascii="Times New Roman" w:hAnsi="Times New Roman" w:cs="Times New Roman"/>
          <w:sz w:val="24"/>
          <w:szCs w:val="24"/>
        </w:rPr>
        <w:t>be</w:t>
      </w:r>
      <w:r w:rsidRPr="3FA5B1D3">
        <w:rPr>
          <w:rFonts w:ascii="Times New Roman" w:hAnsi="Times New Roman" w:cs="Times New Roman"/>
          <w:sz w:val="24"/>
          <w:szCs w:val="24"/>
        </w:rPr>
        <w:t xml:space="preserve"> PVM</w:t>
      </w:r>
      <w:r w:rsidR="00576304" w:rsidRPr="3FA5B1D3">
        <w:rPr>
          <w:rFonts w:ascii="Times New Roman" w:hAnsi="Times New Roman" w:cs="Times New Roman"/>
          <w:sz w:val="24"/>
          <w:szCs w:val="24"/>
        </w:rPr>
        <w:t xml:space="preserve">, </w:t>
      </w:r>
      <w:r w:rsidR="00CC0280" w:rsidRPr="3FA5B1D3">
        <w:rPr>
          <w:rFonts w:ascii="Times New Roman" w:hAnsi="Times New Roman" w:cs="Times New Roman"/>
          <w:sz w:val="24"/>
          <w:szCs w:val="24"/>
        </w:rPr>
        <w:t>kuri sudaro 11,</w:t>
      </w:r>
      <w:r w:rsidR="00506C34" w:rsidRPr="3FA5B1D3">
        <w:rPr>
          <w:rFonts w:ascii="Times New Roman" w:hAnsi="Times New Roman" w:cs="Times New Roman"/>
          <w:sz w:val="24"/>
          <w:szCs w:val="24"/>
        </w:rPr>
        <w:t xml:space="preserve">23 procentus nuo </w:t>
      </w:r>
      <w:r w:rsidR="00576304" w:rsidRPr="3FA5B1D3">
        <w:rPr>
          <w:rFonts w:ascii="Times New Roman" w:hAnsi="Times New Roman" w:cs="Times New Roman"/>
          <w:sz w:val="24"/>
          <w:szCs w:val="24"/>
        </w:rPr>
        <w:t>Pradinės sutarties vertės;</w:t>
      </w:r>
    </w:p>
    <w:p w14:paraId="656B387E" w14:textId="51F5E379" w:rsidR="00CC4E4D" w:rsidRPr="00385D72" w:rsidRDefault="009142DE" w:rsidP="009142DE">
      <w:pPr>
        <w:pStyle w:val="Sraopastraipa"/>
        <w:numPr>
          <w:ilvl w:val="1"/>
          <w:numId w:val="2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5D72">
        <w:rPr>
          <w:rFonts w:ascii="Times New Roman" w:hAnsi="Times New Roman" w:cs="Times New Roman"/>
          <w:bCs/>
          <w:sz w:val="24"/>
          <w:szCs w:val="24"/>
        </w:rPr>
        <w:t xml:space="preserve">Pakeisti Sutarties </w:t>
      </w:r>
      <w:r w:rsidR="00CC4E4D" w:rsidRPr="00385D72">
        <w:rPr>
          <w:rFonts w:ascii="Times New Roman" w:hAnsi="Times New Roman" w:cs="Times New Roman"/>
          <w:bCs/>
          <w:sz w:val="24"/>
          <w:szCs w:val="24"/>
        </w:rPr>
        <w:t>3.4 pa</w:t>
      </w:r>
      <w:r w:rsidRPr="00385D72">
        <w:rPr>
          <w:rFonts w:ascii="Times New Roman" w:hAnsi="Times New Roman" w:cs="Times New Roman"/>
          <w:bCs/>
          <w:sz w:val="24"/>
          <w:szCs w:val="24"/>
        </w:rPr>
        <w:t>punkt</w:t>
      </w:r>
      <w:r w:rsidR="00CC4E4D" w:rsidRPr="00385D72">
        <w:rPr>
          <w:rFonts w:ascii="Times New Roman" w:hAnsi="Times New Roman" w:cs="Times New Roman"/>
          <w:bCs/>
          <w:sz w:val="24"/>
          <w:szCs w:val="24"/>
        </w:rPr>
        <w:t xml:space="preserve">yje nurodytą </w:t>
      </w:r>
      <w:r w:rsidR="00D10919">
        <w:rPr>
          <w:rFonts w:ascii="Times New Roman" w:hAnsi="Times New Roman" w:cs="Times New Roman"/>
          <w:bCs/>
          <w:sz w:val="24"/>
          <w:szCs w:val="24"/>
        </w:rPr>
        <w:t>S</w:t>
      </w:r>
      <w:r w:rsidR="00CC4E4D" w:rsidRPr="00385D72">
        <w:rPr>
          <w:rFonts w:ascii="Times New Roman" w:hAnsi="Times New Roman" w:cs="Times New Roman"/>
          <w:bCs/>
          <w:sz w:val="24"/>
          <w:szCs w:val="24"/>
        </w:rPr>
        <w:t xml:space="preserve">utarties </w:t>
      </w:r>
      <w:r w:rsidR="00F063D3" w:rsidRPr="00385D72">
        <w:rPr>
          <w:rFonts w:ascii="Times New Roman" w:hAnsi="Times New Roman" w:cs="Times New Roman"/>
          <w:bCs/>
          <w:sz w:val="24"/>
          <w:szCs w:val="24"/>
        </w:rPr>
        <w:t>kainą</w:t>
      </w:r>
      <w:r w:rsidRPr="00385D72">
        <w:rPr>
          <w:rFonts w:ascii="Times New Roman" w:hAnsi="Times New Roman" w:cs="Times New Roman"/>
          <w:bCs/>
          <w:sz w:val="24"/>
          <w:szCs w:val="24"/>
        </w:rPr>
        <w:t xml:space="preserve"> ir j</w:t>
      </w:r>
      <w:r w:rsidR="00F063D3" w:rsidRPr="00385D72">
        <w:rPr>
          <w:rFonts w:ascii="Times New Roman" w:hAnsi="Times New Roman" w:cs="Times New Roman"/>
          <w:bCs/>
          <w:sz w:val="24"/>
          <w:szCs w:val="24"/>
        </w:rPr>
        <w:t>ą</w:t>
      </w:r>
      <w:r w:rsidRPr="00385D72">
        <w:rPr>
          <w:rFonts w:ascii="Times New Roman" w:hAnsi="Times New Roman" w:cs="Times New Roman"/>
          <w:bCs/>
          <w:sz w:val="24"/>
          <w:szCs w:val="24"/>
        </w:rPr>
        <w:t xml:space="preserve"> išdėstyti taip</w:t>
      </w:r>
      <w:r w:rsidR="00CC4E4D" w:rsidRPr="00385D72">
        <w:rPr>
          <w:rFonts w:ascii="Times New Roman" w:hAnsi="Times New Roman" w:cs="Times New Roman"/>
          <w:bCs/>
          <w:sz w:val="24"/>
          <w:szCs w:val="24"/>
        </w:rPr>
        <w:t>:</w:t>
      </w:r>
      <w:r w:rsidR="00CC4E4D" w:rsidRPr="00385D72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</w:p>
    <w:tbl>
      <w:tblPr>
        <w:tblW w:w="8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2EFD9"/>
        <w:tblLayout w:type="fixed"/>
        <w:tblLook w:val="04A0" w:firstRow="1" w:lastRow="0" w:firstColumn="1" w:lastColumn="0" w:noHBand="0" w:noVBand="1"/>
      </w:tblPr>
      <w:tblGrid>
        <w:gridCol w:w="3387"/>
        <w:gridCol w:w="1178"/>
        <w:gridCol w:w="4180"/>
      </w:tblGrid>
      <w:tr w:rsidR="00CC4E4D" w:rsidRPr="00385D72" w14:paraId="243BF9D7" w14:textId="77777777" w:rsidTr="00E53D97">
        <w:trPr>
          <w:jc w:val="center"/>
        </w:trPr>
        <w:tc>
          <w:tcPr>
            <w:tcW w:w="338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7602160" w14:textId="77777777" w:rsidR="00CC4E4D" w:rsidRPr="00D57688" w:rsidRDefault="00CC4E4D" w:rsidP="00E53D97">
            <w:pPr>
              <w:pStyle w:val="Stilius3"/>
              <w:jc w:val="left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D57688">
              <w:rPr>
                <w:rFonts w:ascii="Times New Roman" w:hAnsi="Times New Roman" w:cs="Times New Roman"/>
                <w:szCs w:val="22"/>
                <w:lang w:val="lt-LT"/>
              </w:rPr>
              <w:t xml:space="preserve">Sutarties kaina, </w:t>
            </w:r>
          </w:p>
        </w:tc>
        <w:tc>
          <w:tcPr>
            <w:tcW w:w="11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DED1693" w14:textId="77777777" w:rsidR="00CC4E4D" w:rsidRPr="00D57688" w:rsidRDefault="00CC4E4D" w:rsidP="00E53D97">
            <w:pPr>
              <w:pStyle w:val="Stilius3"/>
              <w:jc w:val="center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D57688">
              <w:rPr>
                <w:rFonts w:ascii="Times New Roman" w:hAnsi="Times New Roman" w:cs="Times New Roman"/>
                <w:szCs w:val="22"/>
                <w:lang w:val="lt-LT"/>
              </w:rPr>
              <w:t>8.1.</w:t>
            </w:r>
          </w:p>
        </w:tc>
        <w:tc>
          <w:tcPr>
            <w:tcW w:w="41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14:paraId="7B87CFCE" w14:textId="2137E4D6" w:rsidR="00CC4E4D" w:rsidRPr="00D57688" w:rsidRDefault="00CC4E4D" w:rsidP="00E53D97">
            <w:pPr>
              <w:pStyle w:val="Stilius3"/>
              <w:jc w:val="left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D57688">
              <w:rPr>
                <w:rFonts w:asciiTheme="majorBidi" w:hAnsiTheme="majorBidi" w:cstheme="majorBidi"/>
                <w:sz w:val="24"/>
                <w:lang w:val="lt-LT"/>
              </w:rPr>
              <w:t>4</w:t>
            </w:r>
            <w:r w:rsidR="00F063D3" w:rsidRPr="00D57688">
              <w:rPr>
                <w:rFonts w:asciiTheme="majorBidi" w:hAnsiTheme="majorBidi" w:cstheme="majorBidi"/>
                <w:sz w:val="24"/>
                <w:lang w:val="lt-LT"/>
              </w:rPr>
              <w:t>82098,28</w:t>
            </w:r>
            <w:r w:rsidRPr="00D57688">
              <w:rPr>
                <w:rFonts w:ascii="Times New Roman" w:hAnsi="Times New Roman" w:cs="Times New Roman"/>
                <w:szCs w:val="22"/>
                <w:lang w:val="lt-LT"/>
              </w:rPr>
              <w:t xml:space="preserve"> eurų</w:t>
            </w:r>
            <w:r w:rsidRPr="00D57688">
              <w:rPr>
                <w:rFonts w:ascii="Times New Roman" w:hAnsi="Times New Roman" w:cs="Times New Roman"/>
                <w:i/>
                <w:szCs w:val="22"/>
                <w:lang w:val="lt-LT"/>
              </w:rPr>
              <w:t xml:space="preserve"> </w:t>
            </w:r>
            <w:r w:rsidRPr="00D57688">
              <w:rPr>
                <w:rFonts w:ascii="Times New Roman" w:hAnsi="Times New Roman" w:cs="Times New Roman"/>
                <w:szCs w:val="22"/>
                <w:lang w:val="lt-LT"/>
              </w:rPr>
              <w:t>(</w:t>
            </w:r>
            <w:r w:rsidR="00F063D3" w:rsidRPr="00D57688">
              <w:rPr>
                <w:rFonts w:ascii="Times New Roman" w:hAnsi="Times New Roman" w:cs="Times New Roman"/>
                <w:szCs w:val="22"/>
                <w:lang w:val="lt-LT"/>
              </w:rPr>
              <w:t>k</w:t>
            </w:r>
            <w:r w:rsidRPr="00D57688">
              <w:rPr>
                <w:rFonts w:ascii="Times New Roman" w:hAnsi="Times New Roman" w:cs="Times New Roman"/>
                <w:szCs w:val="22"/>
                <w:lang w:val="lt-LT"/>
              </w:rPr>
              <w:t xml:space="preserve">eturi šimtai </w:t>
            </w:r>
            <w:r w:rsidR="00F063D3" w:rsidRPr="00D57688">
              <w:rPr>
                <w:rFonts w:ascii="Times New Roman" w:hAnsi="Times New Roman" w:cs="Times New Roman"/>
                <w:szCs w:val="22"/>
                <w:lang w:val="lt-LT"/>
              </w:rPr>
              <w:t>a</w:t>
            </w:r>
            <w:r w:rsidR="00F063D3" w:rsidRPr="00385D72">
              <w:rPr>
                <w:rFonts w:ascii="Times New Roman" w:hAnsi="Times New Roman" w:cs="Times New Roman"/>
                <w:szCs w:val="22"/>
                <w:lang w:val="lt-LT"/>
              </w:rPr>
              <w:t xml:space="preserve">štuoniasdešimt du </w:t>
            </w:r>
            <w:r w:rsidRPr="00D57688">
              <w:rPr>
                <w:rFonts w:ascii="Times New Roman" w:hAnsi="Times New Roman" w:cs="Times New Roman"/>
                <w:szCs w:val="22"/>
                <w:lang w:val="lt-LT"/>
              </w:rPr>
              <w:t xml:space="preserve">tūkstančiai </w:t>
            </w:r>
            <w:r w:rsidR="00F063D3" w:rsidRPr="00D57688">
              <w:rPr>
                <w:rFonts w:ascii="Times New Roman" w:hAnsi="Times New Roman" w:cs="Times New Roman"/>
                <w:szCs w:val="22"/>
                <w:lang w:val="lt-LT"/>
              </w:rPr>
              <w:t>devynias</w:t>
            </w:r>
            <w:r w:rsidRPr="00D57688">
              <w:rPr>
                <w:rFonts w:ascii="Times New Roman" w:hAnsi="Times New Roman" w:cs="Times New Roman"/>
                <w:szCs w:val="22"/>
                <w:lang w:val="lt-LT"/>
              </w:rPr>
              <w:t>dešimt</w:t>
            </w:r>
            <w:r w:rsidR="00C10316" w:rsidRPr="00D57688">
              <w:rPr>
                <w:rFonts w:ascii="Times New Roman" w:hAnsi="Times New Roman" w:cs="Times New Roman"/>
                <w:szCs w:val="22"/>
                <w:lang w:val="lt-LT"/>
              </w:rPr>
              <w:t xml:space="preserve"> aštuoni </w:t>
            </w:r>
            <w:r w:rsidR="00385D72" w:rsidRPr="00D57688">
              <w:rPr>
                <w:rFonts w:ascii="Times New Roman" w:hAnsi="Times New Roman" w:cs="Times New Roman"/>
                <w:szCs w:val="22"/>
                <w:lang w:val="lt-LT"/>
              </w:rPr>
              <w:t>e</w:t>
            </w:r>
            <w:r w:rsidR="00C10316" w:rsidRPr="00D57688">
              <w:rPr>
                <w:rFonts w:ascii="Times New Roman" w:hAnsi="Times New Roman" w:cs="Times New Roman"/>
                <w:szCs w:val="22"/>
                <w:lang w:val="lt-LT"/>
              </w:rPr>
              <w:t>urai</w:t>
            </w:r>
            <w:r w:rsidR="00576304" w:rsidRPr="00D57688">
              <w:rPr>
                <w:rFonts w:ascii="Times New Roman" w:hAnsi="Times New Roman" w:cs="Times New Roman"/>
                <w:szCs w:val="22"/>
                <w:lang w:val="lt-LT"/>
              </w:rPr>
              <w:t>, 28 ct</w:t>
            </w:r>
            <w:r w:rsidRPr="00D57688">
              <w:rPr>
                <w:rFonts w:ascii="Times New Roman" w:hAnsi="Times New Roman" w:cs="Times New Roman"/>
                <w:szCs w:val="22"/>
                <w:lang w:val="lt-LT"/>
              </w:rPr>
              <w:t>)</w:t>
            </w:r>
          </w:p>
        </w:tc>
      </w:tr>
      <w:tr w:rsidR="00CC4E4D" w:rsidRPr="00385D72" w14:paraId="39F152AD" w14:textId="77777777" w:rsidTr="00E53D97">
        <w:trPr>
          <w:jc w:val="center"/>
        </w:trPr>
        <w:tc>
          <w:tcPr>
            <w:tcW w:w="338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BEC6514" w14:textId="77777777" w:rsidR="00CC4E4D" w:rsidRPr="00D57688" w:rsidRDefault="00CC4E4D" w:rsidP="00E53D97">
            <w:pPr>
              <w:pStyle w:val="Stilius3"/>
              <w:ind w:left="288"/>
              <w:jc w:val="left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D57688">
              <w:rPr>
                <w:rFonts w:ascii="Times New Roman" w:hAnsi="Times New Roman" w:cs="Times New Roman"/>
                <w:szCs w:val="22"/>
                <w:lang w:val="lt-LT"/>
              </w:rPr>
              <w:t xml:space="preserve">iš kurių PVM sudaro </w:t>
            </w:r>
          </w:p>
        </w:tc>
        <w:tc>
          <w:tcPr>
            <w:tcW w:w="11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6EE7E0B" w14:textId="77777777" w:rsidR="00CC4E4D" w:rsidRPr="00D57688" w:rsidRDefault="00CC4E4D" w:rsidP="00E53D97">
            <w:pPr>
              <w:pStyle w:val="Stilius3"/>
              <w:jc w:val="center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D57688">
              <w:rPr>
                <w:rFonts w:ascii="Times New Roman" w:hAnsi="Times New Roman" w:cs="Times New Roman"/>
                <w:szCs w:val="22"/>
                <w:lang w:val="lt-LT"/>
              </w:rPr>
              <w:t>8.1.</w:t>
            </w:r>
          </w:p>
        </w:tc>
        <w:tc>
          <w:tcPr>
            <w:tcW w:w="41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14:paraId="2666344E" w14:textId="732F5CFA" w:rsidR="00CC4E4D" w:rsidRPr="00D57688" w:rsidRDefault="00F063D3" w:rsidP="00E53D97">
            <w:pPr>
              <w:pStyle w:val="Stilius3"/>
              <w:jc w:val="left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D57688">
              <w:rPr>
                <w:rFonts w:asciiTheme="majorBidi" w:hAnsiTheme="majorBidi" w:cstheme="majorBidi"/>
                <w:sz w:val="24"/>
                <w:lang w:val="lt-LT"/>
              </w:rPr>
              <w:t>83669,95</w:t>
            </w:r>
            <w:r w:rsidR="00CC4E4D" w:rsidRPr="00D57688">
              <w:rPr>
                <w:rFonts w:ascii="Times New Roman" w:hAnsi="Times New Roman" w:cs="Times New Roman"/>
                <w:szCs w:val="22"/>
                <w:lang w:val="lt-LT"/>
              </w:rPr>
              <w:t xml:space="preserve"> eurų (</w:t>
            </w:r>
            <w:r w:rsidRPr="00D57688">
              <w:rPr>
                <w:rFonts w:ascii="Times New Roman" w:hAnsi="Times New Roman" w:cs="Times New Roman"/>
                <w:szCs w:val="22"/>
                <w:lang w:val="lt-LT"/>
              </w:rPr>
              <w:t>a</w:t>
            </w:r>
            <w:r w:rsidR="00CC4E4D" w:rsidRPr="00D57688">
              <w:rPr>
                <w:rFonts w:ascii="Times New Roman" w:hAnsi="Times New Roman" w:cs="Times New Roman"/>
                <w:szCs w:val="22"/>
                <w:lang w:val="lt-LT"/>
              </w:rPr>
              <w:t xml:space="preserve">štuoniasdešimt </w:t>
            </w:r>
            <w:r w:rsidRPr="00D57688">
              <w:rPr>
                <w:rFonts w:ascii="Times New Roman" w:hAnsi="Times New Roman" w:cs="Times New Roman"/>
                <w:szCs w:val="22"/>
                <w:lang w:val="lt-LT"/>
              </w:rPr>
              <w:t>trys</w:t>
            </w:r>
            <w:r w:rsidR="00CC4E4D" w:rsidRPr="00D57688">
              <w:rPr>
                <w:rFonts w:ascii="Times New Roman" w:hAnsi="Times New Roman" w:cs="Times New Roman"/>
                <w:szCs w:val="22"/>
                <w:lang w:val="lt-LT"/>
              </w:rPr>
              <w:t xml:space="preserve"> tūkstančiai </w:t>
            </w:r>
            <w:r w:rsidRPr="00D57688">
              <w:rPr>
                <w:rFonts w:ascii="Times New Roman" w:hAnsi="Times New Roman" w:cs="Times New Roman"/>
                <w:szCs w:val="22"/>
                <w:lang w:val="lt-LT"/>
              </w:rPr>
              <w:t>šeš</w:t>
            </w:r>
            <w:r w:rsidR="00CC4E4D" w:rsidRPr="00D57688">
              <w:rPr>
                <w:rFonts w:ascii="Times New Roman" w:hAnsi="Times New Roman" w:cs="Times New Roman"/>
                <w:szCs w:val="22"/>
                <w:lang w:val="lt-LT"/>
              </w:rPr>
              <w:t xml:space="preserve">i šimtai šešiasdešimt </w:t>
            </w:r>
            <w:r w:rsidRPr="00D57688">
              <w:rPr>
                <w:rFonts w:ascii="Times New Roman" w:hAnsi="Times New Roman" w:cs="Times New Roman"/>
                <w:szCs w:val="22"/>
                <w:lang w:val="lt-LT"/>
              </w:rPr>
              <w:t>devyni</w:t>
            </w:r>
            <w:r w:rsidR="00CC4E4D" w:rsidRPr="00D57688">
              <w:rPr>
                <w:rFonts w:ascii="Times New Roman" w:hAnsi="Times New Roman" w:cs="Times New Roman"/>
                <w:szCs w:val="22"/>
                <w:lang w:val="lt-LT"/>
              </w:rPr>
              <w:t xml:space="preserve"> eurai</w:t>
            </w:r>
            <w:r w:rsidR="00576304" w:rsidRPr="00D57688">
              <w:rPr>
                <w:rFonts w:ascii="Times New Roman" w:hAnsi="Times New Roman" w:cs="Times New Roman"/>
                <w:szCs w:val="22"/>
                <w:lang w:val="lt-LT"/>
              </w:rPr>
              <w:t>, 95 ct</w:t>
            </w:r>
            <w:r w:rsidR="00CC4E4D" w:rsidRPr="00D57688">
              <w:rPr>
                <w:rFonts w:ascii="Times New Roman" w:hAnsi="Times New Roman" w:cs="Times New Roman"/>
                <w:szCs w:val="22"/>
                <w:lang w:val="lt-LT"/>
              </w:rPr>
              <w:t>)</w:t>
            </w:r>
          </w:p>
        </w:tc>
      </w:tr>
    </w:tbl>
    <w:p w14:paraId="447C4326" w14:textId="77777777" w:rsidR="009142DE" w:rsidRPr="00385D72" w:rsidRDefault="009142DE" w:rsidP="00914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4023A" w14:textId="7B0EE771" w:rsidR="009D0FCA" w:rsidRPr="00D57688" w:rsidRDefault="009D0FCA" w:rsidP="00287298">
      <w:pPr>
        <w:pStyle w:val="Sraopastraipa"/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5D7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Pakeisti </w:t>
      </w:r>
      <w:r w:rsidRPr="00385D72">
        <w:rPr>
          <w:rFonts w:ascii="Times New Roman" w:hAnsi="Times New Roman" w:cs="Times New Roman"/>
          <w:sz w:val="24"/>
          <w:szCs w:val="24"/>
        </w:rPr>
        <w:t>Kalendorin</w:t>
      </w:r>
      <w:r w:rsidR="00F40B16" w:rsidRPr="00385D72">
        <w:rPr>
          <w:rFonts w:ascii="Times New Roman" w:hAnsi="Times New Roman" w:cs="Times New Roman"/>
          <w:sz w:val="24"/>
          <w:szCs w:val="24"/>
        </w:rPr>
        <w:t>į</w:t>
      </w:r>
      <w:r w:rsidRPr="00385D72">
        <w:rPr>
          <w:rFonts w:ascii="Times New Roman" w:hAnsi="Times New Roman" w:cs="Times New Roman"/>
          <w:sz w:val="24"/>
          <w:szCs w:val="24"/>
        </w:rPr>
        <w:t xml:space="preserve"> darbų ir paslaugų grafiką (</w:t>
      </w:r>
      <w:r w:rsidR="00AD08BE" w:rsidRPr="00385D72">
        <w:rPr>
          <w:rFonts w:ascii="Times New Roman" w:hAnsi="Times New Roman" w:cs="Times New Roman"/>
          <w:sz w:val="24"/>
          <w:szCs w:val="24"/>
        </w:rPr>
        <w:t xml:space="preserve">pridedama priedas Nr. </w:t>
      </w:r>
      <w:r w:rsidR="00AD08BE" w:rsidRPr="00D57688">
        <w:rPr>
          <w:rFonts w:ascii="Times New Roman" w:hAnsi="Times New Roman" w:cs="Times New Roman"/>
          <w:sz w:val="24"/>
          <w:szCs w:val="24"/>
        </w:rPr>
        <w:t>6).</w:t>
      </w:r>
    </w:p>
    <w:p w14:paraId="55EDD5FA" w14:textId="77777777" w:rsidR="005D4CF0" w:rsidRPr="00385D72" w:rsidRDefault="005D4CF0" w:rsidP="00D57688">
      <w:pPr>
        <w:pStyle w:val="Sraopastraipa"/>
        <w:tabs>
          <w:tab w:val="left" w:pos="156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5EC8B1" w14:textId="4C873389" w:rsidR="00F063D3" w:rsidRPr="00385D72" w:rsidRDefault="00F063D3" w:rsidP="00D57688">
      <w:pPr>
        <w:pStyle w:val="Sraopastraipa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t>Kitos Sutarties sąlygos, nepaminėtos šiame Susitarime, galioja Sutartyje nustatyta tvarka.</w:t>
      </w:r>
    </w:p>
    <w:p w14:paraId="66D0FABB" w14:textId="75DEEA8A" w:rsidR="00F063D3" w:rsidRPr="00385D72" w:rsidRDefault="00F063D3" w:rsidP="00D57688">
      <w:pPr>
        <w:pStyle w:val="Sraopastraipa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lastRenderedPageBreak/>
        <w:t>Šis Susitarimas įsigalioja tą dieną, kai jį pasirašo visos Sutarties Šalys ir Užsakovas užregistruoja Susitarimą nustatyta tvarka.</w:t>
      </w:r>
    </w:p>
    <w:p w14:paraId="21D37587" w14:textId="73E47A09" w:rsidR="00F063D3" w:rsidRPr="00385D72" w:rsidRDefault="00F063D3" w:rsidP="00D57688">
      <w:pPr>
        <w:pStyle w:val="Sraopastraipa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t>Šalių pasirašytas Susitarimas yra neatskiriama Sutarties dalis.</w:t>
      </w:r>
    </w:p>
    <w:p w14:paraId="4C90ADED" w14:textId="1146910B" w:rsidR="006972AE" w:rsidRPr="00385D72" w:rsidRDefault="00F063D3" w:rsidP="00D57688">
      <w:pPr>
        <w:pStyle w:val="Sraopastraipa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t>Šis Susitarimas sudarytas 1 (vienu) egzemplioriumi lietuvių kalba ir Šalių pasirašomas kvalifikuotu elektroniniu parašu.</w:t>
      </w:r>
    </w:p>
    <w:p w14:paraId="765247C2" w14:textId="56A50412" w:rsidR="006972AE" w:rsidRPr="00385D72" w:rsidRDefault="009142DE" w:rsidP="00D57688">
      <w:pPr>
        <w:pStyle w:val="Sraopastraipa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D72">
        <w:rPr>
          <w:rFonts w:ascii="Times New Roman" w:hAnsi="Times New Roman" w:cs="Times New Roman"/>
          <w:sz w:val="24"/>
          <w:szCs w:val="24"/>
        </w:rPr>
        <w:t>Susitarimo priedai:</w:t>
      </w:r>
    </w:p>
    <w:p w14:paraId="142CCE80" w14:textId="2986787B" w:rsidR="00DC0AA7" w:rsidRPr="00385D72" w:rsidRDefault="00DC0AA7" w:rsidP="00287298">
      <w:pPr>
        <w:pStyle w:val="Sraopastraipa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>v</w:t>
      </w:r>
      <w:r w:rsidRPr="00385D72">
        <w:rPr>
          <w:rFonts w:ascii="Times New Roman" w:hAnsi="Times New Roman" w:cs="Times New Roman"/>
          <w:sz w:val="24"/>
          <w:szCs w:val="24"/>
          <w:lang w:eastAsia="ar-SA"/>
        </w:rPr>
        <w:t xml:space="preserve">ietinės reikšmės kelio Nr. </w:t>
      </w:r>
      <w:r w:rsidRPr="00385D72">
        <w:rPr>
          <w:rFonts w:ascii="Times New Roman" w:hAnsi="Times New Roman" w:cs="Times New Roman"/>
          <w:sz w:val="24"/>
          <w:szCs w:val="24"/>
        </w:rPr>
        <w:t xml:space="preserve">Ta-15 Klykių k., Ąžuolų g. </w:t>
      </w:r>
      <w:r w:rsidR="00FC1C06" w:rsidRPr="00385D72">
        <w:rPr>
          <w:rFonts w:ascii="Times New Roman" w:hAnsi="Times New Roman" w:cs="Times New Roman"/>
          <w:sz w:val="24"/>
          <w:szCs w:val="24"/>
        </w:rPr>
        <w:t>neatliekamų darbų lokalinė sąmata</w:t>
      </w:r>
      <w:r w:rsidR="006F6998" w:rsidRPr="00385D72">
        <w:rPr>
          <w:rFonts w:ascii="Times New Roman" w:hAnsi="Times New Roman" w:cs="Times New Roman"/>
          <w:sz w:val="24"/>
          <w:szCs w:val="24"/>
        </w:rPr>
        <w:t xml:space="preserve">, </w:t>
      </w:r>
      <w:r w:rsidR="006F6998" w:rsidRPr="00D57688">
        <w:rPr>
          <w:rFonts w:ascii="Times New Roman" w:hAnsi="Times New Roman" w:cs="Times New Roman"/>
          <w:sz w:val="24"/>
          <w:szCs w:val="24"/>
        </w:rPr>
        <w:t>1 lapas;</w:t>
      </w:r>
    </w:p>
    <w:p w14:paraId="54D7590D" w14:textId="2CEE3717" w:rsidR="006F6998" w:rsidRPr="00385D72" w:rsidRDefault="006F6998" w:rsidP="00287298">
      <w:pPr>
        <w:pStyle w:val="Sraopastraipa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D72">
        <w:rPr>
          <w:rFonts w:ascii="Times New Roman" w:eastAsia="SimSun" w:hAnsi="Times New Roman" w:cs="Times New Roman"/>
          <w:sz w:val="24"/>
          <w:szCs w:val="24"/>
          <w:lang w:eastAsia="ar-SA"/>
        </w:rPr>
        <w:t>v</w:t>
      </w:r>
      <w:r w:rsidRPr="00385D72">
        <w:rPr>
          <w:rFonts w:ascii="Times New Roman" w:hAnsi="Times New Roman" w:cs="Times New Roman"/>
          <w:sz w:val="24"/>
          <w:szCs w:val="24"/>
          <w:lang w:eastAsia="ar-SA"/>
        </w:rPr>
        <w:t xml:space="preserve">ietinės reikšmės kelio Nr. </w:t>
      </w:r>
      <w:r w:rsidRPr="00385D72">
        <w:rPr>
          <w:rFonts w:ascii="Times New Roman" w:hAnsi="Times New Roman" w:cs="Times New Roman"/>
          <w:sz w:val="24"/>
          <w:szCs w:val="24"/>
        </w:rPr>
        <w:t xml:space="preserve">Ta-15 Klykių k., Ąžuolų g. papildomų darbų lokalinė sąmata, </w:t>
      </w:r>
      <w:r w:rsidRPr="00D57688">
        <w:rPr>
          <w:rFonts w:ascii="Times New Roman" w:hAnsi="Times New Roman" w:cs="Times New Roman"/>
          <w:sz w:val="24"/>
          <w:szCs w:val="24"/>
        </w:rPr>
        <w:t>1 lapas;</w:t>
      </w:r>
    </w:p>
    <w:p w14:paraId="15B8C4F7" w14:textId="117E51A2" w:rsidR="006F6998" w:rsidRPr="00385D72" w:rsidRDefault="006F6998" w:rsidP="006F6998">
      <w:pPr>
        <w:pStyle w:val="Sraopastraipa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D72">
        <w:rPr>
          <w:rFonts w:ascii="Times New Roman" w:hAnsi="Times New Roman" w:cs="Times New Roman"/>
          <w:sz w:val="24"/>
          <w:szCs w:val="24"/>
          <w:lang w:eastAsia="ar-SA"/>
        </w:rPr>
        <w:t xml:space="preserve">vietinės reikšmės kelio Nr. </w:t>
      </w:r>
      <w:r w:rsidRPr="00385D72">
        <w:rPr>
          <w:rFonts w:ascii="Times New Roman" w:hAnsi="Times New Roman" w:cs="Times New Roman"/>
          <w:sz w:val="24"/>
          <w:szCs w:val="24"/>
        </w:rPr>
        <w:t>Vy-34 Kupiškio kelias</w:t>
      </w:r>
      <w:r w:rsidRPr="00385D72">
        <w:rPr>
          <w:rFonts w:ascii="Times New Roman" w:eastAsia="Times New Roman" w:hAnsi="Times New Roman" w:cs="Times New Roman"/>
          <w:snapToGrid w:val="0"/>
          <w:sz w:val="24"/>
          <w:szCs w:val="24"/>
        </w:rPr>
        <w:t>–</w:t>
      </w:r>
      <w:r w:rsidRPr="00385D72">
        <w:rPr>
          <w:rFonts w:ascii="Times New Roman" w:hAnsi="Times New Roman" w:cs="Times New Roman"/>
          <w:sz w:val="24"/>
          <w:szCs w:val="24"/>
        </w:rPr>
        <w:t>Senieji Šiaudiniai</w:t>
      </w:r>
      <w:r w:rsidRPr="00385D72">
        <w:rPr>
          <w:rFonts w:ascii="Times New Roman" w:eastAsia="Times New Roman" w:hAnsi="Times New Roman" w:cs="Times New Roman"/>
          <w:snapToGrid w:val="0"/>
          <w:sz w:val="24"/>
          <w:szCs w:val="24"/>
        </w:rPr>
        <w:t>–</w:t>
      </w:r>
      <w:r w:rsidRPr="00385D72">
        <w:rPr>
          <w:rFonts w:ascii="Times New Roman" w:hAnsi="Times New Roman" w:cs="Times New Roman"/>
          <w:sz w:val="24"/>
          <w:szCs w:val="24"/>
        </w:rPr>
        <w:t xml:space="preserve">Kupiškio kelias (Senojo kaimo g., Šiaudinių k.) neatliekamų darbų lokalinė sąmata, </w:t>
      </w:r>
      <w:r w:rsidRPr="00D57688">
        <w:rPr>
          <w:rFonts w:ascii="Times New Roman" w:hAnsi="Times New Roman" w:cs="Times New Roman"/>
          <w:sz w:val="24"/>
          <w:szCs w:val="24"/>
        </w:rPr>
        <w:t>1 lapas;</w:t>
      </w:r>
    </w:p>
    <w:p w14:paraId="14E8A877" w14:textId="50A18348" w:rsidR="006F6998" w:rsidRPr="00385D72" w:rsidRDefault="006F6998" w:rsidP="006F6998">
      <w:pPr>
        <w:pStyle w:val="Sraopastraipa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D72">
        <w:rPr>
          <w:rFonts w:ascii="Times New Roman" w:hAnsi="Times New Roman" w:cs="Times New Roman"/>
          <w:sz w:val="24"/>
          <w:szCs w:val="24"/>
          <w:lang w:eastAsia="ar-SA"/>
        </w:rPr>
        <w:t xml:space="preserve">vietinės reikšmės kelio Nr. </w:t>
      </w:r>
      <w:r w:rsidRPr="00385D72">
        <w:rPr>
          <w:rFonts w:ascii="Times New Roman" w:hAnsi="Times New Roman" w:cs="Times New Roman"/>
          <w:sz w:val="24"/>
          <w:szCs w:val="24"/>
        </w:rPr>
        <w:t>Vy-34 Kupiškio kelias</w:t>
      </w:r>
      <w:r w:rsidRPr="00385D72">
        <w:rPr>
          <w:rFonts w:ascii="Times New Roman" w:eastAsia="Times New Roman" w:hAnsi="Times New Roman" w:cs="Times New Roman"/>
          <w:snapToGrid w:val="0"/>
          <w:sz w:val="24"/>
          <w:szCs w:val="24"/>
        </w:rPr>
        <w:t>–</w:t>
      </w:r>
      <w:r w:rsidRPr="00385D72">
        <w:rPr>
          <w:rFonts w:ascii="Times New Roman" w:hAnsi="Times New Roman" w:cs="Times New Roman"/>
          <w:sz w:val="24"/>
          <w:szCs w:val="24"/>
        </w:rPr>
        <w:t>Senieji Šiaudiniai</w:t>
      </w:r>
      <w:r w:rsidRPr="00385D72">
        <w:rPr>
          <w:rFonts w:ascii="Times New Roman" w:eastAsia="Times New Roman" w:hAnsi="Times New Roman" w:cs="Times New Roman"/>
          <w:snapToGrid w:val="0"/>
          <w:sz w:val="24"/>
          <w:szCs w:val="24"/>
        </w:rPr>
        <w:t>–</w:t>
      </w:r>
      <w:r w:rsidRPr="00385D72">
        <w:rPr>
          <w:rFonts w:ascii="Times New Roman" w:hAnsi="Times New Roman" w:cs="Times New Roman"/>
          <w:sz w:val="24"/>
          <w:szCs w:val="24"/>
        </w:rPr>
        <w:t xml:space="preserve">Kupiškio kelias (Senojo kaimo g., Šiaudinių k.) papildomų darbų lokalinė sąmata, </w:t>
      </w:r>
      <w:r w:rsidRPr="00D57688">
        <w:rPr>
          <w:rFonts w:ascii="Times New Roman" w:hAnsi="Times New Roman" w:cs="Times New Roman"/>
          <w:sz w:val="24"/>
          <w:szCs w:val="24"/>
        </w:rPr>
        <w:t>1 lapas;</w:t>
      </w:r>
    </w:p>
    <w:p w14:paraId="27B1D8D0" w14:textId="0800272F" w:rsidR="006972AE" w:rsidRPr="00385D72" w:rsidRDefault="009142DE" w:rsidP="00287298">
      <w:pPr>
        <w:pStyle w:val="Sraopastraipa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D72">
        <w:rPr>
          <w:rFonts w:ascii="Times New Roman" w:hAnsi="Times New Roman" w:cs="Times New Roman"/>
          <w:sz w:val="24"/>
          <w:szCs w:val="24"/>
        </w:rPr>
        <w:t>202</w:t>
      </w:r>
      <w:r w:rsidR="0035079C" w:rsidRPr="00385D72">
        <w:rPr>
          <w:rFonts w:ascii="Times New Roman" w:hAnsi="Times New Roman" w:cs="Times New Roman"/>
          <w:sz w:val="24"/>
          <w:szCs w:val="24"/>
        </w:rPr>
        <w:t>5</w:t>
      </w:r>
      <w:r w:rsidRPr="00385D72">
        <w:rPr>
          <w:rFonts w:ascii="Times New Roman" w:hAnsi="Times New Roman" w:cs="Times New Roman"/>
          <w:sz w:val="24"/>
          <w:szCs w:val="24"/>
        </w:rPr>
        <w:t xml:space="preserve"> m. </w:t>
      </w:r>
      <w:r w:rsidR="0035079C" w:rsidRPr="00385D72">
        <w:rPr>
          <w:rFonts w:ascii="Times New Roman" w:hAnsi="Times New Roman" w:cs="Times New Roman"/>
          <w:sz w:val="24"/>
          <w:szCs w:val="24"/>
        </w:rPr>
        <w:t xml:space="preserve">balandžio </w:t>
      </w:r>
      <w:r w:rsidRPr="00385D72">
        <w:rPr>
          <w:rFonts w:ascii="Times New Roman" w:hAnsi="Times New Roman" w:cs="Times New Roman"/>
          <w:sz w:val="24"/>
          <w:szCs w:val="24"/>
        </w:rPr>
        <w:t>9 d. objekto apžiūros aktas</w:t>
      </w:r>
      <w:r w:rsidR="0035079C" w:rsidRPr="00385D72">
        <w:rPr>
          <w:rFonts w:ascii="Times New Roman" w:hAnsi="Times New Roman" w:cs="Times New Roman"/>
          <w:sz w:val="24"/>
          <w:szCs w:val="24"/>
        </w:rPr>
        <w:t xml:space="preserve"> Nr. </w:t>
      </w:r>
      <w:r w:rsidR="0035079C" w:rsidRPr="00D57688">
        <w:rPr>
          <w:rFonts w:ascii="Times New Roman" w:hAnsi="Times New Roman" w:cs="Times New Roman"/>
          <w:sz w:val="24"/>
          <w:szCs w:val="24"/>
        </w:rPr>
        <w:t>1</w:t>
      </w:r>
      <w:r w:rsidR="009A0665" w:rsidRPr="00D57688">
        <w:rPr>
          <w:rFonts w:ascii="Times New Roman" w:hAnsi="Times New Roman" w:cs="Times New Roman"/>
          <w:sz w:val="24"/>
          <w:szCs w:val="24"/>
        </w:rPr>
        <w:t>, 2 lapai;</w:t>
      </w:r>
    </w:p>
    <w:p w14:paraId="69549600" w14:textId="68F8F3D0" w:rsidR="00106AC3" w:rsidRPr="00385D72" w:rsidRDefault="009F5489" w:rsidP="00287298">
      <w:pPr>
        <w:pStyle w:val="Sraopastraipa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D72">
        <w:rPr>
          <w:rFonts w:ascii="Times New Roman" w:hAnsi="Times New Roman" w:cs="Times New Roman"/>
          <w:sz w:val="24"/>
          <w:szCs w:val="24"/>
        </w:rPr>
        <w:t>K</w:t>
      </w:r>
      <w:r w:rsidR="004E4667" w:rsidRPr="00385D72">
        <w:rPr>
          <w:rFonts w:ascii="Times New Roman" w:hAnsi="Times New Roman" w:cs="Times New Roman"/>
          <w:sz w:val="24"/>
          <w:szCs w:val="24"/>
        </w:rPr>
        <w:t xml:space="preserve">alendorinis </w:t>
      </w:r>
      <w:r w:rsidRPr="00385D72">
        <w:rPr>
          <w:rFonts w:ascii="Times New Roman" w:hAnsi="Times New Roman" w:cs="Times New Roman"/>
          <w:sz w:val="24"/>
          <w:szCs w:val="24"/>
        </w:rPr>
        <w:t>darbų ir paslaugų</w:t>
      </w:r>
      <w:r w:rsidR="004E4667" w:rsidRPr="00385D72">
        <w:rPr>
          <w:rFonts w:ascii="Times New Roman" w:hAnsi="Times New Roman" w:cs="Times New Roman"/>
          <w:sz w:val="24"/>
          <w:szCs w:val="24"/>
        </w:rPr>
        <w:t xml:space="preserve"> grafikas</w:t>
      </w:r>
      <w:r w:rsidRPr="00385D72">
        <w:rPr>
          <w:rFonts w:ascii="Times New Roman" w:hAnsi="Times New Roman" w:cs="Times New Roman"/>
          <w:sz w:val="24"/>
          <w:szCs w:val="24"/>
        </w:rPr>
        <w:t xml:space="preserve">, </w:t>
      </w:r>
      <w:r w:rsidR="004E4667" w:rsidRPr="00385D72">
        <w:rPr>
          <w:rFonts w:ascii="Times New Roman" w:hAnsi="Times New Roman" w:cs="Times New Roman"/>
          <w:sz w:val="24"/>
          <w:szCs w:val="24"/>
        </w:rPr>
        <w:t>1 lapas.</w:t>
      </w:r>
    </w:p>
    <w:p w14:paraId="6DC86591" w14:textId="77777777" w:rsidR="0096429F" w:rsidRPr="00385D72" w:rsidRDefault="0096429F" w:rsidP="00CA3BB2">
      <w:pPr>
        <w:tabs>
          <w:tab w:val="left" w:pos="42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ED4FEE" w14:textId="77777777" w:rsidR="009B349A" w:rsidRPr="00385D72" w:rsidRDefault="009B349A" w:rsidP="0020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t>Šalių rekvizitai ir parašai: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9B349A" w:rsidRPr="00385D72" w14:paraId="6CB98111" w14:textId="77777777" w:rsidTr="3FA5B1D3"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A2038CD" w14:textId="77777777" w:rsidR="009B349A" w:rsidRPr="00385D72" w:rsidRDefault="009B349A" w:rsidP="009B349A">
            <w:pPr>
              <w:tabs>
                <w:tab w:val="left" w:pos="709"/>
                <w:tab w:val="left" w:pos="907"/>
              </w:tabs>
              <w:snapToGri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5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  <w:p w14:paraId="51858936" w14:textId="3644B2F3" w:rsidR="009B349A" w:rsidRPr="00385D72" w:rsidRDefault="000B3B6E" w:rsidP="000B3B6E">
            <w:pPr>
              <w:tabs>
                <w:tab w:val="left" w:pos="709"/>
                <w:tab w:val="left" w:pos="5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Utenos rajono savivaldybės administracija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Kodas 188710442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Nėra PVM mokėtoja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Registro tvarkytojas – VĮ Registrų centras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Utenio a. 4, 28503 Utena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A. s. Nr. LT954010051005600727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Luminor Bank AS Lietuvos skyrius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40100</w:t>
            </w:r>
            <w:r>
              <w:br/>
            </w:r>
            <w:r w:rsidR="031F2F18">
              <w:t>T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el.: </w:t>
            </w:r>
            <w:r w:rsidR="00D10919"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+370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389 616 20</w:t>
            </w:r>
            <w:r>
              <w:br/>
            </w:r>
            <w:r w:rsidR="408162BF">
              <w:t>E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r w:rsidR="7C47D6F3"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237EB54C"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tas: info@utena.lt</w:t>
            </w:r>
          </w:p>
          <w:p w14:paraId="0AEDBF27" w14:textId="77777777" w:rsidR="009B349A" w:rsidRPr="00385D72" w:rsidRDefault="009B349A" w:rsidP="009B349A">
            <w:pPr>
              <w:tabs>
                <w:tab w:val="left" w:pos="709"/>
                <w:tab w:val="left" w:pos="5130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CAE92C" w14:textId="77777777" w:rsidR="009B349A" w:rsidRPr="00385D72" w:rsidRDefault="009B349A" w:rsidP="009B349A">
            <w:pPr>
              <w:tabs>
                <w:tab w:val="left" w:pos="709"/>
                <w:tab w:val="left" w:pos="907"/>
              </w:tabs>
              <w:snapToGri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5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Rangovas</w:t>
            </w:r>
          </w:p>
          <w:p w14:paraId="23E58AF4" w14:textId="6E267E08" w:rsidR="009B349A" w:rsidRPr="00385D72" w:rsidRDefault="000B3B6E" w:rsidP="000B3B6E">
            <w:pPr>
              <w:tabs>
                <w:tab w:val="left" w:pos="709"/>
                <w:tab w:val="left" w:pos="5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UAB „MELINGOS“ KELIAI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Kodas 167600971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PVM mokėtojo kodas LT676009716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Registro tvarkytojas – VĮ Registrų centras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g. 102, LT-33114 Molėtai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A. s. Nr. LT497300010002550856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Swedbank</w:t>
            </w:r>
            <w:r>
              <w:br/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Banko kodas 73000</w:t>
            </w:r>
            <w:r>
              <w:br/>
            </w:r>
            <w:r w:rsidR="2460D4B8">
              <w:t>T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el.: +370 618 81533</w:t>
            </w:r>
            <w:r>
              <w:br/>
            </w:r>
            <w:r w:rsidR="6A944772">
              <w:t>E</w:t>
            </w:r>
            <w:r w:rsidRPr="3FA5B1D3">
              <w:rPr>
                <w:rFonts w:ascii="Times New Roman" w:eastAsia="Times New Roman" w:hAnsi="Times New Roman" w:cs="Times New Roman"/>
                <w:sz w:val="24"/>
                <w:szCs w:val="24"/>
              </w:rPr>
              <w:t>l. paštas: info@melingoskeliai.lt</w:t>
            </w:r>
          </w:p>
          <w:p w14:paraId="3810848A" w14:textId="77777777" w:rsidR="009B349A" w:rsidRPr="00385D72" w:rsidRDefault="009B349A" w:rsidP="009B349A">
            <w:pPr>
              <w:tabs>
                <w:tab w:val="left" w:pos="709"/>
              </w:tabs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994856" w14:textId="61FE88FB" w:rsidR="009B349A" w:rsidRPr="00385D72" w:rsidRDefault="000B3B6E" w:rsidP="000B3B6E">
      <w:pPr>
        <w:tabs>
          <w:tab w:val="left" w:pos="709"/>
          <w:tab w:val="left" w:pos="4962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t xml:space="preserve">Paulius </w:t>
      </w:r>
      <w:proofErr w:type="spellStart"/>
      <w:r w:rsidRPr="00385D72">
        <w:rPr>
          <w:rFonts w:ascii="Times New Roman" w:eastAsia="Times New Roman" w:hAnsi="Times New Roman" w:cs="Times New Roman"/>
          <w:sz w:val="24"/>
          <w:szCs w:val="24"/>
        </w:rPr>
        <w:t>Čyvas</w:t>
      </w:r>
      <w:proofErr w:type="spellEnd"/>
      <w:r w:rsidR="009B349A" w:rsidRPr="00385D72">
        <w:rPr>
          <w:rFonts w:ascii="Times New Roman" w:eastAsia="Times New Roman" w:hAnsi="Times New Roman" w:cs="Times New Roman"/>
          <w:sz w:val="24"/>
          <w:szCs w:val="24"/>
        </w:rPr>
        <w:tab/>
      </w:r>
      <w:r w:rsidRPr="00385D72">
        <w:rPr>
          <w:rFonts w:ascii="Times New Roman" w:eastAsia="Times New Roman" w:hAnsi="Times New Roman" w:cs="Times New Roman"/>
          <w:sz w:val="24"/>
          <w:szCs w:val="24"/>
        </w:rPr>
        <w:t xml:space="preserve">Gediminas </w:t>
      </w:r>
      <w:proofErr w:type="spellStart"/>
      <w:r w:rsidRPr="00385D72">
        <w:rPr>
          <w:rFonts w:ascii="Times New Roman" w:eastAsia="Times New Roman" w:hAnsi="Times New Roman" w:cs="Times New Roman"/>
          <w:sz w:val="24"/>
          <w:szCs w:val="24"/>
        </w:rPr>
        <w:t>Pranskūnas</w:t>
      </w:r>
      <w:proofErr w:type="spellEnd"/>
      <w:r w:rsidRPr="00385D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</w:p>
    <w:p w14:paraId="4A78D918" w14:textId="5252B80C" w:rsidR="006353F6" w:rsidRPr="00791EAC" w:rsidRDefault="000B3B6E" w:rsidP="000B3B6E">
      <w:pPr>
        <w:tabs>
          <w:tab w:val="left" w:pos="709"/>
          <w:tab w:val="left" w:pos="4962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385D72">
        <w:rPr>
          <w:rFonts w:ascii="Times New Roman" w:eastAsia="Times New Roman" w:hAnsi="Times New Roman" w:cs="Times New Roman"/>
          <w:sz w:val="24"/>
          <w:szCs w:val="24"/>
        </w:rPr>
        <w:t>Administracijos direktorius</w:t>
      </w:r>
      <w:r w:rsidR="009B349A" w:rsidRPr="00385D7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85D72">
        <w:rPr>
          <w:rFonts w:ascii="Times New Roman" w:eastAsia="Times New Roman" w:hAnsi="Times New Roman" w:cs="Times New Roman"/>
          <w:sz w:val="24"/>
          <w:szCs w:val="24"/>
        </w:rPr>
        <w:t>Direktorius</w:t>
      </w:r>
      <w:proofErr w:type="spellEnd"/>
      <w:r w:rsidR="009B349A" w:rsidRPr="00385D72">
        <w:rPr>
          <w:rFonts w:ascii="Times New Roman" w:eastAsia="Times New Roman" w:hAnsi="Times New Roman" w:cs="Times New Roman"/>
          <w:sz w:val="24"/>
          <w:szCs w:val="24"/>
        </w:rPr>
        <w:tab/>
      </w:r>
      <w:r w:rsidR="009B349A" w:rsidRPr="00385D72">
        <w:rPr>
          <w:rFonts w:ascii="Times New Roman" w:eastAsia="Times New Roman" w:hAnsi="Times New Roman" w:cs="Times New Roman"/>
          <w:sz w:val="24"/>
          <w:szCs w:val="24"/>
        </w:rPr>
        <w:tab/>
      </w:r>
      <w:r w:rsidR="009B349A" w:rsidRPr="00385D7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sectPr w:rsidR="006353F6" w:rsidRPr="00791EAC" w:rsidSect="00CA3BB2">
      <w:headerReference w:type="even" r:id="rId8"/>
      <w:headerReference w:type="default" r:id="rId9"/>
      <w:pgSz w:w="11906" w:h="16838" w:code="9"/>
      <w:pgMar w:top="284" w:right="567" w:bottom="142" w:left="1701" w:header="3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0EF55" w14:textId="77777777" w:rsidR="000C1A23" w:rsidRPr="00385D72" w:rsidRDefault="000C1A23">
      <w:pPr>
        <w:spacing w:after="0" w:line="240" w:lineRule="auto"/>
      </w:pPr>
      <w:r w:rsidRPr="00385D72">
        <w:separator/>
      </w:r>
    </w:p>
  </w:endnote>
  <w:endnote w:type="continuationSeparator" w:id="0">
    <w:p w14:paraId="2F9AC391" w14:textId="77777777" w:rsidR="000C1A23" w:rsidRPr="00385D72" w:rsidRDefault="000C1A23">
      <w:pPr>
        <w:spacing w:after="0" w:line="240" w:lineRule="auto"/>
      </w:pPr>
      <w:r w:rsidRPr="00385D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1E536" w14:textId="77777777" w:rsidR="000C1A23" w:rsidRPr="00385D72" w:rsidRDefault="000C1A23">
      <w:pPr>
        <w:spacing w:after="0" w:line="240" w:lineRule="auto"/>
      </w:pPr>
      <w:r w:rsidRPr="00385D72">
        <w:separator/>
      </w:r>
    </w:p>
  </w:footnote>
  <w:footnote w:type="continuationSeparator" w:id="0">
    <w:p w14:paraId="08FA7723" w14:textId="77777777" w:rsidR="000C1A23" w:rsidRPr="00385D72" w:rsidRDefault="000C1A23">
      <w:pPr>
        <w:spacing w:after="0" w:line="240" w:lineRule="auto"/>
      </w:pPr>
      <w:r w:rsidRPr="00385D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931B" w14:textId="77777777" w:rsidR="008C6ABD" w:rsidRPr="00385D72" w:rsidRDefault="009B349A">
    <w:pPr>
      <w:pStyle w:val="Antrats"/>
      <w:framePr w:wrap="around" w:vAnchor="text" w:hAnchor="margin" w:xAlign="right" w:y="1"/>
      <w:rPr>
        <w:rStyle w:val="Puslapionumeris"/>
      </w:rPr>
    </w:pPr>
    <w:r w:rsidRPr="00385D72">
      <w:rPr>
        <w:rStyle w:val="Puslapionumeris"/>
      </w:rPr>
      <w:fldChar w:fldCharType="begin"/>
    </w:r>
    <w:r w:rsidRPr="00385D72">
      <w:rPr>
        <w:rStyle w:val="Puslapionumeris"/>
      </w:rPr>
      <w:instrText xml:space="preserve">PAGE  </w:instrText>
    </w:r>
    <w:r w:rsidRPr="00385D72">
      <w:rPr>
        <w:rStyle w:val="Puslapionumeris"/>
      </w:rPr>
      <w:fldChar w:fldCharType="separate"/>
    </w:r>
    <w:r w:rsidRPr="00385D72">
      <w:rPr>
        <w:rStyle w:val="Puslapionumeris"/>
      </w:rPr>
      <w:t>1</w:t>
    </w:r>
    <w:r w:rsidRPr="00385D72">
      <w:rPr>
        <w:rStyle w:val="Puslapionumeris"/>
      </w:rPr>
      <w:fldChar w:fldCharType="end"/>
    </w:r>
  </w:p>
  <w:p w14:paraId="67B93B43" w14:textId="77777777" w:rsidR="008C6ABD" w:rsidRPr="00385D72" w:rsidRDefault="008C6ABD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5294" w14:textId="77777777" w:rsidR="008C6ABD" w:rsidRPr="00385D72" w:rsidRDefault="008C6ABD">
    <w:pPr>
      <w:pStyle w:val="Antrats"/>
      <w:framePr w:wrap="around" w:vAnchor="text" w:hAnchor="margin" w:xAlign="right" w:y="1"/>
      <w:rPr>
        <w:rStyle w:val="Puslapionumeris"/>
      </w:rPr>
    </w:pPr>
  </w:p>
  <w:p w14:paraId="1856BBCE" w14:textId="77777777" w:rsidR="008C6ABD" w:rsidRPr="00385D72" w:rsidRDefault="008C6ABD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80FF3"/>
    <w:multiLevelType w:val="multilevel"/>
    <w:tmpl w:val="2A820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NewRomanPSMT" w:eastAsiaTheme="minorHAnsi" w:hAnsi="TimesNewRomanPSMT" w:cs="TimesNewRomanPSMT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NewRomanPSMT" w:eastAsiaTheme="minorHAnsi" w:hAnsi="TimesNewRomanPSMT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NewRomanPSMT" w:eastAsiaTheme="minorHAnsi" w:hAnsi="TimesNewRomanPSMT" w:cs="TimesNewRomanPSMT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NewRomanPSMT" w:eastAsiaTheme="minorHAnsi" w:hAnsi="TimesNewRomanPSMT" w:cs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NewRomanPSMT" w:eastAsiaTheme="minorHAnsi" w:hAnsi="TimesNewRomanPSMT" w:cs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NewRomanPSMT" w:eastAsiaTheme="minorHAnsi" w:hAnsi="TimesNewRomanPSMT" w:cs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NewRomanPSMT" w:eastAsiaTheme="minorHAnsi" w:hAnsi="TimesNewRomanPSMT" w:cs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NewRomanPSMT" w:eastAsiaTheme="minorHAnsi" w:hAnsi="TimesNewRomanPSMT" w:cs="TimesNewRomanPSMT" w:hint="default"/>
      </w:rPr>
    </w:lvl>
  </w:abstractNum>
  <w:abstractNum w:abstractNumId="1" w15:restartNumberingAfterBreak="0">
    <w:nsid w:val="546036AC"/>
    <w:multiLevelType w:val="multilevel"/>
    <w:tmpl w:val="A6F0DC4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719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 w15:restartNumberingAfterBreak="0">
    <w:nsid w:val="5E2466C8"/>
    <w:multiLevelType w:val="multilevel"/>
    <w:tmpl w:val="2A820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NewRomanPSMT" w:eastAsiaTheme="minorHAnsi" w:hAnsi="TimesNewRomanPSMT" w:cs="TimesNewRomanPSMT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NewRomanPSMT" w:eastAsiaTheme="minorHAnsi" w:hAnsi="TimesNewRomanPSMT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NewRomanPSMT" w:eastAsiaTheme="minorHAnsi" w:hAnsi="TimesNewRomanPSMT" w:cs="TimesNewRomanPSMT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NewRomanPSMT" w:eastAsiaTheme="minorHAnsi" w:hAnsi="TimesNewRomanPSMT" w:cs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NewRomanPSMT" w:eastAsiaTheme="minorHAnsi" w:hAnsi="TimesNewRomanPSMT" w:cs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NewRomanPSMT" w:eastAsiaTheme="minorHAnsi" w:hAnsi="TimesNewRomanPSMT" w:cs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NewRomanPSMT" w:eastAsiaTheme="minorHAnsi" w:hAnsi="TimesNewRomanPSMT" w:cs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NewRomanPSMT" w:eastAsiaTheme="minorHAnsi" w:hAnsi="TimesNewRomanPSMT" w:cs="TimesNewRomanPSMT" w:hint="default"/>
      </w:rPr>
    </w:lvl>
  </w:abstractNum>
  <w:abstractNum w:abstractNumId="3" w15:restartNumberingAfterBreak="0">
    <w:nsid w:val="62965D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84B16C6"/>
    <w:multiLevelType w:val="hybridMultilevel"/>
    <w:tmpl w:val="2FAC4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17564"/>
    <w:multiLevelType w:val="hybridMultilevel"/>
    <w:tmpl w:val="B538DA10"/>
    <w:lvl w:ilvl="0" w:tplc="6894875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5186359">
    <w:abstractNumId w:val="3"/>
  </w:num>
  <w:num w:numId="2" w16cid:durableId="1348360716">
    <w:abstractNumId w:val="0"/>
  </w:num>
  <w:num w:numId="3" w16cid:durableId="1497913289">
    <w:abstractNumId w:val="4"/>
  </w:num>
  <w:num w:numId="4" w16cid:durableId="562643791">
    <w:abstractNumId w:val="5"/>
  </w:num>
  <w:num w:numId="5" w16cid:durableId="490871301">
    <w:abstractNumId w:val="1"/>
  </w:num>
  <w:num w:numId="6" w16cid:durableId="1651328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9A"/>
    <w:rsid w:val="000125A6"/>
    <w:rsid w:val="000455DE"/>
    <w:rsid w:val="00064C20"/>
    <w:rsid w:val="0007287C"/>
    <w:rsid w:val="00081D8C"/>
    <w:rsid w:val="00084D41"/>
    <w:rsid w:val="000A25FB"/>
    <w:rsid w:val="000A4047"/>
    <w:rsid w:val="000B3B6E"/>
    <w:rsid w:val="000C1186"/>
    <w:rsid w:val="000C1A23"/>
    <w:rsid w:val="000C58EA"/>
    <w:rsid w:val="000F0049"/>
    <w:rsid w:val="00106AC3"/>
    <w:rsid w:val="00107D83"/>
    <w:rsid w:val="00116312"/>
    <w:rsid w:val="001447CA"/>
    <w:rsid w:val="001718BC"/>
    <w:rsid w:val="001775A0"/>
    <w:rsid w:val="00187562"/>
    <w:rsid w:val="001906A6"/>
    <w:rsid w:val="001D53E0"/>
    <w:rsid w:val="001E5372"/>
    <w:rsid w:val="001F0E9D"/>
    <w:rsid w:val="002009A6"/>
    <w:rsid w:val="00207879"/>
    <w:rsid w:val="00222700"/>
    <w:rsid w:val="00287298"/>
    <w:rsid w:val="002A09AE"/>
    <w:rsid w:val="002D7F7F"/>
    <w:rsid w:val="0030518B"/>
    <w:rsid w:val="00317072"/>
    <w:rsid w:val="00350035"/>
    <w:rsid w:val="0035079C"/>
    <w:rsid w:val="00360BAB"/>
    <w:rsid w:val="00367815"/>
    <w:rsid w:val="00385D72"/>
    <w:rsid w:val="003905DD"/>
    <w:rsid w:val="00391618"/>
    <w:rsid w:val="0039354C"/>
    <w:rsid w:val="00465AEF"/>
    <w:rsid w:val="004775EF"/>
    <w:rsid w:val="004A0CD2"/>
    <w:rsid w:val="004C43F1"/>
    <w:rsid w:val="004E4667"/>
    <w:rsid w:val="00506C34"/>
    <w:rsid w:val="00536FAD"/>
    <w:rsid w:val="00542CD2"/>
    <w:rsid w:val="00552409"/>
    <w:rsid w:val="005567D1"/>
    <w:rsid w:val="00574D6E"/>
    <w:rsid w:val="00576304"/>
    <w:rsid w:val="005A682B"/>
    <w:rsid w:val="005B3FD7"/>
    <w:rsid w:val="005C75DA"/>
    <w:rsid w:val="005D4CF0"/>
    <w:rsid w:val="0061406A"/>
    <w:rsid w:val="00627116"/>
    <w:rsid w:val="006353F6"/>
    <w:rsid w:val="0064740A"/>
    <w:rsid w:val="006972AE"/>
    <w:rsid w:val="006C746B"/>
    <w:rsid w:val="006C764A"/>
    <w:rsid w:val="006F6998"/>
    <w:rsid w:val="0070709F"/>
    <w:rsid w:val="007360A8"/>
    <w:rsid w:val="00763D46"/>
    <w:rsid w:val="00791EAC"/>
    <w:rsid w:val="007943D3"/>
    <w:rsid w:val="007C10BC"/>
    <w:rsid w:val="007D2AA6"/>
    <w:rsid w:val="007F0DDD"/>
    <w:rsid w:val="00836E18"/>
    <w:rsid w:val="00837EE1"/>
    <w:rsid w:val="00845614"/>
    <w:rsid w:val="008623CF"/>
    <w:rsid w:val="00867843"/>
    <w:rsid w:val="0089073E"/>
    <w:rsid w:val="008C22D0"/>
    <w:rsid w:val="008C6ABD"/>
    <w:rsid w:val="00900391"/>
    <w:rsid w:val="009142DE"/>
    <w:rsid w:val="009264BF"/>
    <w:rsid w:val="00930B23"/>
    <w:rsid w:val="0096429F"/>
    <w:rsid w:val="009A0665"/>
    <w:rsid w:val="009A3C46"/>
    <w:rsid w:val="009B349A"/>
    <w:rsid w:val="009C77AD"/>
    <w:rsid w:val="009D0FCA"/>
    <w:rsid w:val="009F5489"/>
    <w:rsid w:val="00A05DF3"/>
    <w:rsid w:val="00A75ECF"/>
    <w:rsid w:val="00AB29C6"/>
    <w:rsid w:val="00AC2E25"/>
    <w:rsid w:val="00AD08BE"/>
    <w:rsid w:val="00AF1884"/>
    <w:rsid w:val="00B26139"/>
    <w:rsid w:val="00B52FD6"/>
    <w:rsid w:val="00B65B3C"/>
    <w:rsid w:val="00B8213D"/>
    <w:rsid w:val="00BA2EF6"/>
    <w:rsid w:val="00BD3AC8"/>
    <w:rsid w:val="00BE4A20"/>
    <w:rsid w:val="00BF4B53"/>
    <w:rsid w:val="00C04149"/>
    <w:rsid w:val="00C056E2"/>
    <w:rsid w:val="00C102AF"/>
    <w:rsid w:val="00C10316"/>
    <w:rsid w:val="00C4061A"/>
    <w:rsid w:val="00CA23D6"/>
    <w:rsid w:val="00CA3BB2"/>
    <w:rsid w:val="00CB3837"/>
    <w:rsid w:val="00CB6FEF"/>
    <w:rsid w:val="00CC0280"/>
    <w:rsid w:val="00CC4E4D"/>
    <w:rsid w:val="00CE1F2C"/>
    <w:rsid w:val="00CF0937"/>
    <w:rsid w:val="00D10919"/>
    <w:rsid w:val="00D31254"/>
    <w:rsid w:val="00D33913"/>
    <w:rsid w:val="00D47D68"/>
    <w:rsid w:val="00D52815"/>
    <w:rsid w:val="00D57688"/>
    <w:rsid w:val="00D80365"/>
    <w:rsid w:val="00D872C3"/>
    <w:rsid w:val="00D957B4"/>
    <w:rsid w:val="00DA1779"/>
    <w:rsid w:val="00DA62F1"/>
    <w:rsid w:val="00DB3EF8"/>
    <w:rsid w:val="00DB6A38"/>
    <w:rsid w:val="00DB7C47"/>
    <w:rsid w:val="00DC0AA7"/>
    <w:rsid w:val="00E10B2D"/>
    <w:rsid w:val="00E27115"/>
    <w:rsid w:val="00E4572A"/>
    <w:rsid w:val="00E50244"/>
    <w:rsid w:val="00E51BE8"/>
    <w:rsid w:val="00E63348"/>
    <w:rsid w:val="00EA7CAF"/>
    <w:rsid w:val="00EC135B"/>
    <w:rsid w:val="00EE608F"/>
    <w:rsid w:val="00F00D37"/>
    <w:rsid w:val="00F063D3"/>
    <w:rsid w:val="00F072FD"/>
    <w:rsid w:val="00F40B16"/>
    <w:rsid w:val="00F43F11"/>
    <w:rsid w:val="00F50CBC"/>
    <w:rsid w:val="00F74354"/>
    <w:rsid w:val="00FA4472"/>
    <w:rsid w:val="00FC1C06"/>
    <w:rsid w:val="00FD4748"/>
    <w:rsid w:val="031F2F18"/>
    <w:rsid w:val="0518F42D"/>
    <w:rsid w:val="07FFECEC"/>
    <w:rsid w:val="082A6BCC"/>
    <w:rsid w:val="09F8CECE"/>
    <w:rsid w:val="0D8C0C61"/>
    <w:rsid w:val="0D9B52BB"/>
    <w:rsid w:val="13726155"/>
    <w:rsid w:val="1E0F704B"/>
    <w:rsid w:val="1F514F11"/>
    <w:rsid w:val="219F633E"/>
    <w:rsid w:val="237EB54C"/>
    <w:rsid w:val="2460D4B8"/>
    <w:rsid w:val="28CD003B"/>
    <w:rsid w:val="36AAC98B"/>
    <w:rsid w:val="37C434F4"/>
    <w:rsid w:val="3FA5B1D3"/>
    <w:rsid w:val="408162BF"/>
    <w:rsid w:val="419F0862"/>
    <w:rsid w:val="43E80C31"/>
    <w:rsid w:val="44881E4A"/>
    <w:rsid w:val="4563277A"/>
    <w:rsid w:val="4D79CA99"/>
    <w:rsid w:val="50E829CF"/>
    <w:rsid w:val="53B45038"/>
    <w:rsid w:val="55CDEBD5"/>
    <w:rsid w:val="57D05FD0"/>
    <w:rsid w:val="67B00FD0"/>
    <w:rsid w:val="69B6FDAF"/>
    <w:rsid w:val="69B73278"/>
    <w:rsid w:val="6A944772"/>
    <w:rsid w:val="6F7F5715"/>
    <w:rsid w:val="6FF296D3"/>
    <w:rsid w:val="721C4BAA"/>
    <w:rsid w:val="74F62142"/>
    <w:rsid w:val="7A4BEBC4"/>
    <w:rsid w:val="7AFB7928"/>
    <w:rsid w:val="7C47D6F3"/>
    <w:rsid w:val="7FC09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FADC"/>
  <w15:docId w15:val="{DEB741E0-9C6D-4FC4-AF4F-CF6C8DF2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9B349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B349A"/>
  </w:style>
  <w:style w:type="character" w:styleId="Puslapionumeris">
    <w:name w:val="page number"/>
    <w:basedOn w:val="Numatytasispastraiposriftas"/>
    <w:rsid w:val="009B349A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9B349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429F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00D37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00D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0D3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0D3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0D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0D37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0C58E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58EA"/>
    <w:rPr>
      <w:color w:val="605E5C"/>
      <w:shd w:val="clear" w:color="auto" w:fill="E1DFDD"/>
    </w:rPr>
  </w:style>
  <w:style w:type="character" w:customStyle="1" w:styleId="Stilius3Diagrama">
    <w:name w:val="Stilius3 Diagrama"/>
    <w:link w:val="Stilius3"/>
    <w:qFormat/>
    <w:locked/>
    <w:rsid w:val="00CC4E4D"/>
    <w:rPr>
      <w:rFonts w:eastAsia="Lucida Sans Unicode"/>
      <w:szCs w:val="24"/>
      <w:lang w:eastAsia="ar-SA"/>
    </w:rPr>
  </w:style>
  <w:style w:type="paragraph" w:customStyle="1" w:styleId="Stilius3">
    <w:name w:val="Stilius3"/>
    <w:basedOn w:val="prastasis"/>
    <w:link w:val="Stilius3Diagrama"/>
    <w:qFormat/>
    <w:rsid w:val="00CC4E4D"/>
    <w:pPr>
      <w:widowControl w:val="0"/>
      <w:suppressAutoHyphens/>
      <w:spacing w:before="200" w:after="0" w:line="240" w:lineRule="auto"/>
      <w:jc w:val="both"/>
      <w:textAlignment w:val="baseline"/>
    </w:pPr>
    <w:rPr>
      <w:rFonts w:eastAsia="Lucida Sans Unicode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1BD45-E2E8-4999-98C6-A41B0E9E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3676</Words>
  <Characters>2096</Characters>
  <Application>Microsoft Office Word</Application>
  <DocSecurity>0</DocSecurity>
  <Lines>17</Lines>
  <Paragraphs>11</Paragraphs>
  <ScaleCrop>false</ScaleCrop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Leika</dc:creator>
  <cp:lastModifiedBy>Jurgita Šukienė</cp:lastModifiedBy>
  <cp:revision>2</cp:revision>
  <dcterms:created xsi:type="dcterms:W3CDTF">2025-04-17T12:38:00Z</dcterms:created>
  <dcterms:modified xsi:type="dcterms:W3CDTF">2025-04-17T12:38:00Z</dcterms:modified>
</cp:coreProperties>
</file>