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3E" w:rsidRPr="00E95D13" w:rsidRDefault="005F183E" w:rsidP="005F183E">
      <w:pPr>
        <w:tabs>
          <w:tab w:val="left" w:pos="284"/>
          <w:tab w:val="left" w:pos="19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95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SVEIKATOS MOKSLŲ UNIVERSITETAS</w:t>
      </w:r>
    </w:p>
    <w:p w:rsidR="005F183E" w:rsidRDefault="005F183E" w:rsidP="005F183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D13">
        <w:rPr>
          <w:rFonts w:ascii="Times New Roman" w:hAnsi="Times New Roman" w:cs="Times New Roman"/>
          <w:b/>
          <w:bCs/>
          <w:sz w:val="24"/>
          <w:szCs w:val="24"/>
        </w:rPr>
        <w:t xml:space="preserve">LIETUVOS SVEIKATOS MOKSLŲ UNIVERSITETO SLAUGOS FAKULTETO PASTATO NAUJOS STATYBOS, EIVENIŲ G. 2, KAUNE,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STATINIO PROJEKTO VYKDYMO PRIEŽIŪROS PASLAUGŲ </w:t>
      </w:r>
      <w:r w:rsidRPr="00E95D13">
        <w:rPr>
          <w:rFonts w:ascii="Times New Roman" w:hAnsi="Times New Roman" w:cs="Times New Roman"/>
          <w:b/>
          <w:bCs/>
          <w:sz w:val="24"/>
          <w:szCs w:val="24"/>
        </w:rPr>
        <w:t>PIRKIM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:rsidR="005F183E" w:rsidRPr="00E95D13" w:rsidRDefault="005F183E" w:rsidP="005F183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DERYBŲ PROTOKOLO IŠRAŠAS</w:t>
      </w:r>
    </w:p>
    <w:p w:rsidR="005F183E" w:rsidRPr="00E95D13" w:rsidRDefault="005F183E" w:rsidP="005F183E">
      <w:pPr>
        <w:tabs>
          <w:tab w:val="left" w:pos="284"/>
          <w:tab w:val="left" w:pos="198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5D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2017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liepos 14</w:t>
      </w:r>
      <w:r w:rsidRPr="00E95D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5F183E" w:rsidRPr="00E95D13" w:rsidRDefault="005F183E" w:rsidP="005F183E">
      <w:pPr>
        <w:tabs>
          <w:tab w:val="left" w:pos="284"/>
          <w:tab w:val="left" w:pos="198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5D13">
        <w:rPr>
          <w:rFonts w:ascii="Times New Roman" w:eastAsia="Times New Roman" w:hAnsi="Times New Roman" w:cs="Times New Roman"/>
          <w:sz w:val="24"/>
          <w:szCs w:val="24"/>
          <w:lang w:eastAsia="lt-LT"/>
        </w:rPr>
        <w:t>Kaunas</w:t>
      </w:r>
    </w:p>
    <w:p w:rsidR="005F183E" w:rsidRPr="00E95D13" w:rsidRDefault="005F183E" w:rsidP="005F183E">
      <w:pPr>
        <w:tabs>
          <w:tab w:val="left" w:pos="284"/>
          <w:tab w:val="left" w:pos="198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E95D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 00 min.</w:t>
      </w:r>
    </w:p>
    <w:p w:rsidR="005F183E" w:rsidRPr="00E95D13" w:rsidRDefault="005F183E" w:rsidP="005F183E">
      <w:pPr>
        <w:spacing w:after="0" w:line="276" w:lineRule="auto"/>
        <w:ind w:left="5685" w:hanging="56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5D13">
        <w:rPr>
          <w:rFonts w:ascii="Times New Roman" w:eastAsia="Times New Roman" w:hAnsi="Times New Roman" w:cs="Times New Roman"/>
          <w:i/>
          <w:sz w:val="24"/>
          <w:szCs w:val="24"/>
        </w:rPr>
        <w:t>(posėdžio pradžios laikas)</w:t>
      </w:r>
    </w:p>
    <w:p w:rsidR="005F183E" w:rsidRPr="008C5C10" w:rsidRDefault="005F183E" w:rsidP="005F183E">
      <w:pPr>
        <w:spacing w:after="0" w:line="240" w:lineRule="auto"/>
        <w:ind w:right="-6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C10">
        <w:rPr>
          <w:rFonts w:ascii="Times New Roman" w:eastAsia="Times New Roman" w:hAnsi="Times New Roman" w:cs="Times New Roman"/>
          <w:b/>
          <w:bCs/>
          <w:sz w:val="24"/>
          <w:szCs w:val="24"/>
        </w:rPr>
        <w:t>DARBOTVARKĖ</w:t>
      </w:r>
      <w:r w:rsidRPr="008C5C1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8C5C10">
        <w:rPr>
          <w:rFonts w:ascii="Times New Roman" w:eastAsia="Times New Roman" w:hAnsi="Times New Roman" w:cs="Times New Roman"/>
          <w:sz w:val="24"/>
          <w:szCs w:val="24"/>
        </w:rPr>
        <w:t xml:space="preserve">Derybos su UAB „Bendrieji statybų projektai“, veikiančia </w:t>
      </w:r>
      <w:r w:rsidRPr="008C5C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jungtinės veiklos </w:t>
      </w:r>
      <w:r w:rsidRPr="008C5C10">
        <w:rPr>
          <w:rFonts w:ascii="Times New Roman" w:eastAsia="Times New Roman" w:hAnsi="Times New Roman" w:cs="Times New Roman"/>
          <w:sz w:val="24"/>
          <w:szCs w:val="24"/>
          <w:lang w:eastAsia="ru-RU"/>
        </w:rPr>
        <w:t>pagrindu su UAB „Dalis erdvės“</w:t>
      </w:r>
      <w:r w:rsidRPr="008C5C10">
        <w:rPr>
          <w:rFonts w:ascii="Times New Roman" w:eastAsia="Times New Roman" w:hAnsi="Times New Roman" w:cs="Times New Roman"/>
          <w:sz w:val="24"/>
          <w:szCs w:val="24"/>
        </w:rPr>
        <w:t xml:space="preserve">, dėl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2017-06-29d. </w:t>
      </w:r>
      <w:r w:rsidRPr="008C5C10">
        <w:rPr>
          <w:rFonts w:ascii="Times New Roman" w:eastAsia="Times New Roman" w:hAnsi="Times New Roman" w:cs="Times New Roman"/>
          <w:sz w:val="24"/>
          <w:szCs w:val="24"/>
        </w:rPr>
        <w:t>pateikto pasiūlymo.</w:t>
      </w:r>
    </w:p>
    <w:p w:rsidR="005F183E" w:rsidRPr="008C5C10" w:rsidRDefault="005F183E" w:rsidP="005F183E">
      <w:pPr>
        <w:spacing w:after="0" w:line="240" w:lineRule="auto"/>
        <w:ind w:right="-6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C10">
        <w:rPr>
          <w:rFonts w:ascii="Times New Roman" w:eastAsia="Times New Roman" w:hAnsi="Times New Roman" w:cs="Times New Roman"/>
          <w:b/>
          <w:sz w:val="24"/>
          <w:szCs w:val="24"/>
        </w:rPr>
        <w:t>SVARSTYTA</w:t>
      </w:r>
      <w:r w:rsidRPr="008C5C10">
        <w:rPr>
          <w:rFonts w:ascii="Times New Roman" w:eastAsia="Times New Roman" w:hAnsi="Times New Roman" w:cs="Times New Roman"/>
          <w:sz w:val="24"/>
          <w:szCs w:val="24"/>
        </w:rPr>
        <w:t xml:space="preserve">: Derybos su UAB „Bendrieji statybų projektai,“ veikiančia </w:t>
      </w:r>
      <w:r w:rsidRPr="008C5C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jungtinės veiklos </w:t>
      </w:r>
      <w:r w:rsidRPr="008C5C10">
        <w:rPr>
          <w:rFonts w:ascii="Times New Roman" w:eastAsia="Times New Roman" w:hAnsi="Times New Roman" w:cs="Times New Roman"/>
          <w:sz w:val="24"/>
          <w:szCs w:val="24"/>
          <w:lang w:eastAsia="ru-RU"/>
        </w:rPr>
        <w:t>pagrindu su UAB „Dalis erdvės“ (toliau – Tiekėjas)</w:t>
      </w:r>
      <w:r w:rsidRPr="008C5C10">
        <w:rPr>
          <w:rFonts w:ascii="Times New Roman" w:eastAsia="Times New Roman" w:hAnsi="Times New Roman" w:cs="Times New Roman"/>
          <w:sz w:val="24"/>
          <w:szCs w:val="24"/>
        </w:rPr>
        <w:t xml:space="preserve">, dėl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2017-06-29d. </w:t>
      </w:r>
      <w:r w:rsidRPr="008C5C10">
        <w:rPr>
          <w:rFonts w:ascii="Times New Roman" w:eastAsia="Times New Roman" w:hAnsi="Times New Roman" w:cs="Times New Roman"/>
          <w:sz w:val="24"/>
          <w:szCs w:val="24"/>
        </w:rPr>
        <w:t>pateikto pasiūlymo.</w:t>
      </w:r>
    </w:p>
    <w:p w:rsidR="005F183E" w:rsidRPr="008C5C10" w:rsidRDefault="005F183E" w:rsidP="005F183E">
      <w:pPr>
        <w:spacing w:after="0" w:line="240" w:lineRule="auto"/>
        <w:ind w:right="-46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5C10">
        <w:rPr>
          <w:rFonts w:ascii="Times New Roman" w:eastAsia="Times New Roman" w:hAnsi="Times New Roman" w:cs="Times New Roman"/>
          <w:b/>
          <w:bCs/>
          <w:sz w:val="24"/>
          <w:szCs w:val="24"/>
        </w:rPr>
        <w:t>NUTARTA</w:t>
      </w:r>
      <w:r w:rsidRPr="008C5C10">
        <w:rPr>
          <w:rFonts w:ascii="Times New Roman" w:eastAsia="Times New Roman" w:hAnsi="Times New Roman" w:cs="Times New Roman"/>
          <w:bCs/>
          <w:sz w:val="24"/>
          <w:szCs w:val="24"/>
        </w:rPr>
        <w:t xml:space="preserve">: patvirtinti </w:t>
      </w:r>
      <w:r w:rsidRPr="008C5C10">
        <w:rPr>
          <w:rFonts w:ascii="Times New Roman" w:eastAsia="Times New Roman" w:hAnsi="Times New Roman" w:cs="Times New Roman"/>
          <w:sz w:val="24"/>
          <w:szCs w:val="24"/>
        </w:rPr>
        <w:t>Tiekėjo</w:t>
      </w:r>
      <w:r w:rsidRPr="008C5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5C10">
        <w:rPr>
          <w:rFonts w:ascii="Times New Roman" w:eastAsia="Times New Roman" w:hAnsi="Times New Roman" w:cs="Times New Roman"/>
          <w:bCs/>
          <w:sz w:val="24"/>
          <w:szCs w:val="24"/>
        </w:rPr>
        <w:t>galutinę pasiūlymo kainą:</w:t>
      </w:r>
    </w:p>
    <w:tbl>
      <w:tblPr>
        <w:tblW w:w="1077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"/>
        <w:gridCol w:w="4253"/>
        <w:gridCol w:w="850"/>
        <w:gridCol w:w="1276"/>
        <w:gridCol w:w="1041"/>
        <w:gridCol w:w="2340"/>
      </w:tblGrid>
      <w:tr w:rsidR="005F183E" w:rsidRPr="008C5C10" w:rsidTr="00F710FA">
        <w:trPr>
          <w:trHeight w:val="472"/>
        </w:trPr>
        <w:tc>
          <w:tcPr>
            <w:tcW w:w="1017" w:type="dxa"/>
            <w:tcBorders>
              <w:bottom w:val="single" w:sz="4" w:space="0" w:color="auto"/>
            </w:tcBorders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</w:rPr>
              <w:t xml:space="preserve">Paslaugų </w:t>
            </w:r>
            <w:r w:rsidRPr="008C5C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83E" w:rsidRPr="008C5C10" w:rsidRDefault="005F183E" w:rsidP="00F710FA">
            <w:pPr>
              <w:spacing w:after="200" w:line="276" w:lineRule="auto"/>
              <w:ind w:right="-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Mato</w:t>
            </w:r>
          </w:p>
          <w:p w:rsidR="005F183E" w:rsidRPr="008C5C10" w:rsidRDefault="005F183E" w:rsidP="00F710FA">
            <w:pPr>
              <w:spacing w:after="200" w:line="276" w:lineRule="auto"/>
              <w:ind w:right="-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vnt.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Kaina (be PVM), Eurais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Kaina (su PVM), Eurais</w:t>
            </w:r>
          </w:p>
        </w:tc>
      </w:tr>
      <w:tr w:rsidR="005F183E" w:rsidRPr="008C5C10" w:rsidTr="00F710FA">
        <w:trPr>
          <w:trHeight w:val="228"/>
        </w:trPr>
        <w:tc>
          <w:tcPr>
            <w:tcW w:w="1017" w:type="dxa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76" w:lineRule="auto"/>
              <w:ind w:firstLine="54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76" w:lineRule="auto"/>
              <w:ind w:firstLine="54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76" w:lineRule="auto"/>
              <w:ind w:firstLine="54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76" w:lineRule="auto"/>
              <w:ind w:firstLine="54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76" w:lineRule="auto"/>
              <w:ind w:firstLine="54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76" w:lineRule="auto"/>
              <w:ind w:firstLine="54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</w:t>
            </w:r>
          </w:p>
        </w:tc>
      </w:tr>
      <w:tr w:rsidR="005F183E" w:rsidRPr="008C5C10" w:rsidTr="00F710FA">
        <w:trPr>
          <w:trHeight w:val="917"/>
        </w:trPr>
        <w:tc>
          <w:tcPr>
            <w:tcW w:w="1017" w:type="dxa"/>
            <w:shd w:val="clear" w:color="auto" w:fill="auto"/>
          </w:tcPr>
          <w:p w:rsidR="005F183E" w:rsidRPr="008C5C10" w:rsidRDefault="005F183E" w:rsidP="00F710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4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5F183E" w:rsidRPr="008C5C10" w:rsidRDefault="005F183E" w:rsidP="00F710FA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Lietuvos sveikatos mokslų universiteto Slaugos fakulteto pastato naujos statybos, Eivenių g. 2, Kaune, </w:t>
            </w:r>
            <w:r w:rsidRPr="005517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statinio projekto vykdymo priežiūros paslaugos</w:t>
            </w:r>
          </w:p>
        </w:tc>
        <w:tc>
          <w:tcPr>
            <w:tcW w:w="850" w:type="dxa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F183E" w:rsidRPr="008C5C10" w:rsidRDefault="005F183E" w:rsidP="00F710FA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sz w:val="20"/>
                <w:szCs w:val="20"/>
              </w:rPr>
              <w:t>kompl.</w:t>
            </w:r>
          </w:p>
        </w:tc>
        <w:tc>
          <w:tcPr>
            <w:tcW w:w="1041" w:type="dxa"/>
            <w:shd w:val="clear" w:color="auto" w:fill="auto"/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55174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5174E">
              <w:rPr>
                <w:rFonts w:ascii="Times New Roman" w:eastAsia="Calibri" w:hAnsi="Times New Roman" w:cs="Times New Roman"/>
                <w:sz w:val="20"/>
                <w:szCs w:val="20"/>
              </w:rPr>
              <w:t>00,00</w:t>
            </w:r>
            <w:r w:rsidRPr="008C5C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74E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015</w:t>
            </w:r>
            <w:r w:rsidRPr="0055174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5F183E" w:rsidRPr="008C5C10" w:rsidTr="00F710FA">
        <w:trPr>
          <w:trHeight w:val="629"/>
        </w:trPr>
        <w:tc>
          <w:tcPr>
            <w:tcW w:w="8437" w:type="dxa"/>
            <w:gridSpan w:val="5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Bendra pasiūlymo kaina be PVM (skaičiais):</w:t>
            </w:r>
          </w:p>
        </w:tc>
        <w:tc>
          <w:tcPr>
            <w:tcW w:w="2340" w:type="dxa"/>
            <w:shd w:val="clear" w:color="auto" w:fill="auto"/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21.500,00</w:t>
            </w:r>
          </w:p>
        </w:tc>
      </w:tr>
      <w:tr w:rsidR="005F183E" w:rsidRPr="008C5C10" w:rsidTr="00F710FA">
        <w:trPr>
          <w:trHeight w:val="188"/>
        </w:trPr>
        <w:tc>
          <w:tcPr>
            <w:tcW w:w="8437" w:type="dxa"/>
            <w:gridSpan w:val="5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PVM mokestis  (skaičiais):</w:t>
            </w:r>
          </w:p>
        </w:tc>
        <w:tc>
          <w:tcPr>
            <w:tcW w:w="2340" w:type="dxa"/>
            <w:shd w:val="clear" w:color="auto" w:fill="auto"/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4.515,00</w:t>
            </w:r>
          </w:p>
        </w:tc>
      </w:tr>
      <w:tr w:rsidR="005F183E" w:rsidRPr="008C5C10" w:rsidTr="00F710FA">
        <w:trPr>
          <w:trHeight w:val="800"/>
        </w:trPr>
        <w:tc>
          <w:tcPr>
            <w:tcW w:w="8437" w:type="dxa"/>
            <w:gridSpan w:val="5"/>
            <w:shd w:val="clear" w:color="auto" w:fill="auto"/>
          </w:tcPr>
          <w:p w:rsidR="005F183E" w:rsidRPr="008C5C10" w:rsidRDefault="005F183E" w:rsidP="00F710FA">
            <w:pPr>
              <w:spacing w:before="100" w:beforeAutospacing="1"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5C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Bendra pasiūlymo kaina su PVM  (skaičiais ir žodžiais):</w:t>
            </w:r>
          </w:p>
        </w:tc>
        <w:tc>
          <w:tcPr>
            <w:tcW w:w="2340" w:type="dxa"/>
            <w:shd w:val="clear" w:color="auto" w:fill="auto"/>
          </w:tcPr>
          <w:p w:rsidR="005F183E" w:rsidRPr="008C5C10" w:rsidRDefault="005F183E" w:rsidP="00F710F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26.015,00 </w:t>
            </w:r>
            <w:r w:rsidRPr="008C5C1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5517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Dvidešimt šeši tūkstančiai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penkiolika</w:t>
            </w:r>
            <w:r w:rsidRPr="005517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eurų</w:t>
            </w:r>
            <w:r w:rsidRPr="008C5C10">
              <w:rPr>
                <w:rFonts w:ascii="Times New Roman" w:eastAsia="Calibri" w:hAnsi="Times New Roman" w:cs="Times New Roman"/>
                <w:sz w:val="20"/>
                <w:szCs w:val="20"/>
              </w:rPr>
              <w:t>, 00 ct)</w:t>
            </w:r>
          </w:p>
        </w:tc>
      </w:tr>
    </w:tbl>
    <w:p w:rsidR="005F183E" w:rsidRPr="008C5C10" w:rsidRDefault="005F183E" w:rsidP="005F183E">
      <w:pPr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B39" w:rsidRDefault="007E7B39">
      <w:bookmarkStart w:id="0" w:name="_GoBack"/>
      <w:bookmarkEnd w:id="0"/>
    </w:p>
    <w:sectPr w:rsidR="007E7B39" w:rsidSect="00070370">
      <w:footerReference w:type="even" r:id="rId4"/>
      <w:footerReference w:type="default" r:id="rId5"/>
      <w:pgSz w:w="11906" w:h="16838" w:code="9"/>
      <w:pgMar w:top="1440" w:right="1080" w:bottom="1440" w:left="1080" w:header="567" w:footer="1021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7B0" w:rsidRDefault="005F183E" w:rsidP="00F167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57B0" w:rsidRDefault="005F183E" w:rsidP="00F167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7B0" w:rsidRPr="00F16750" w:rsidRDefault="005F183E" w:rsidP="00F16750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8"/>
        <w:szCs w:val="18"/>
      </w:rPr>
    </w:pPr>
    <w:r w:rsidRPr="00F16750">
      <w:rPr>
        <w:rStyle w:val="PageNumber"/>
        <w:rFonts w:ascii="Times New Roman" w:hAnsi="Times New Roman"/>
        <w:sz w:val="18"/>
        <w:szCs w:val="18"/>
      </w:rPr>
      <w:fldChar w:fldCharType="begin"/>
    </w:r>
    <w:r w:rsidRPr="00F16750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F16750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1</w:t>
    </w:r>
    <w:r w:rsidRPr="00F16750">
      <w:rPr>
        <w:rStyle w:val="PageNumber"/>
        <w:rFonts w:ascii="Times New Roman" w:hAnsi="Times New Roman"/>
        <w:sz w:val="18"/>
        <w:szCs w:val="18"/>
      </w:rPr>
      <w:fldChar w:fldCharType="end"/>
    </w:r>
  </w:p>
  <w:p w:rsidR="004A57B0" w:rsidRDefault="005F183E" w:rsidP="00F1675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3E"/>
    <w:rsid w:val="005F183E"/>
    <w:rsid w:val="007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B95C7-A9DF-49AD-85D5-C1AAD0CD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F1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83E"/>
  </w:style>
  <w:style w:type="character" w:styleId="PageNumber">
    <w:name w:val="page number"/>
    <w:basedOn w:val="DefaultParagraphFont"/>
    <w:rsid w:val="005F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Vita Šarkauskienė</cp:lastModifiedBy>
  <cp:revision>1</cp:revision>
  <dcterms:created xsi:type="dcterms:W3CDTF">2017-08-04T10:56:00Z</dcterms:created>
  <dcterms:modified xsi:type="dcterms:W3CDTF">2017-08-04T10:57:00Z</dcterms:modified>
</cp:coreProperties>
</file>