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79BA8" w14:textId="68C14A1C" w:rsidR="00883754" w:rsidRPr="007B3B69" w:rsidRDefault="00883754" w:rsidP="00553E7B">
      <w:pPr>
        <w:pStyle w:val="Antrat1"/>
        <w:tabs>
          <w:tab w:val="left" w:pos="9630"/>
        </w:tabs>
        <w:spacing w:line="276" w:lineRule="auto"/>
        <w:ind w:right="8"/>
        <w:jc w:val="center"/>
        <w:rPr>
          <w:sz w:val="22"/>
          <w:szCs w:val="22"/>
        </w:rPr>
      </w:pPr>
      <w:bookmarkStart w:id="0" w:name="_GoBack"/>
      <w:bookmarkEnd w:id="0"/>
      <w:r w:rsidRPr="007B3B69">
        <w:rPr>
          <w:sz w:val="22"/>
          <w:szCs w:val="22"/>
        </w:rPr>
        <w:t xml:space="preserve">PASLAUGŲ </w:t>
      </w:r>
      <w:r w:rsidR="00E503BA" w:rsidRPr="007B3B69">
        <w:rPr>
          <w:sz w:val="22"/>
          <w:szCs w:val="22"/>
        </w:rPr>
        <w:t xml:space="preserve">VIEŠOJO </w:t>
      </w:r>
      <w:r w:rsidR="00553E7B" w:rsidRPr="007B3B69">
        <w:rPr>
          <w:sz w:val="22"/>
          <w:szCs w:val="22"/>
        </w:rPr>
        <w:t>PIRKIMO–PARDAVIMO SUTARTIS</w:t>
      </w:r>
    </w:p>
    <w:p w14:paraId="5CCB8453" w14:textId="77777777" w:rsidR="00883754" w:rsidRPr="007B3B69" w:rsidRDefault="00883754" w:rsidP="00883754">
      <w:pPr>
        <w:tabs>
          <w:tab w:val="left" w:pos="9630"/>
        </w:tabs>
        <w:ind w:right="8"/>
        <w:rPr>
          <w:sz w:val="22"/>
          <w:szCs w:val="22"/>
          <w:lang w:val="lt-LT"/>
        </w:rPr>
      </w:pPr>
    </w:p>
    <w:p w14:paraId="06A04D95" w14:textId="6B60AC3D" w:rsidR="00883754" w:rsidRPr="007B3B69" w:rsidRDefault="00086282" w:rsidP="00883754">
      <w:pPr>
        <w:pStyle w:val="Antrat5"/>
        <w:tabs>
          <w:tab w:val="left" w:pos="9630"/>
        </w:tabs>
        <w:spacing w:line="276" w:lineRule="auto"/>
        <w:ind w:right="8"/>
        <w:jc w:val="center"/>
        <w:rPr>
          <w:rFonts w:ascii="Times New Roman" w:hAnsi="Times New Roman" w:cs="Times New Roman"/>
          <w:sz w:val="22"/>
          <w:szCs w:val="22"/>
        </w:rPr>
      </w:pPr>
      <w:r w:rsidRPr="007B3B69">
        <w:rPr>
          <w:rFonts w:ascii="Times New Roman" w:hAnsi="Times New Roman" w:cs="Times New Roman"/>
          <w:sz w:val="22"/>
          <w:szCs w:val="22"/>
        </w:rPr>
        <w:t>201</w:t>
      </w:r>
      <w:r w:rsidR="00D81A2B" w:rsidRPr="007B3B69">
        <w:rPr>
          <w:rFonts w:ascii="Times New Roman" w:hAnsi="Times New Roman" w:cs="Times New Roman"/>
          <w:sz w:val="22"/>
          <w:szCs w:val="22"/>
        </w:rPr>
        <w:t xml:space="preserve">8 m.                      </w:t>
      </w:r>
      <w:r w:rsidR="00883754" w:rsidRPr="007B3B69">
        <w:rPr>
          <w:rFonts w:ascii="Times New Roman" w:hAnsi="Times New Roman" w:cs="Times New Roman"/>
          <w:sz w:val="22"/>
          <w:szCs w:val="22"/>
        </w:rPr>
        <w:t>d. Nr.</w:t>
      </w:r>
    </w:p>
    <w:p w14:paraId="4ECCF00B" w14:textId="77777777" w:rsidR="00883754" w:rsidRPr="007B3B69" w:rsidRDefault="00883754" w:rsidP="00883754">
      <w:pPr>
        <w:tabs>
          <w:tab w:val="left" w:pos="9630"/>
        </w:tabs>
        <w:spacing w:line="276" w:lineRule="auto"/>
        <w:ind w:right="8"/>
        <w:jc w:val="center"/>
        <w:rPr>
          <w:sz w:val="22"/>
          <w:szCs w:val="22"/>
          <w:lang w:val="lt-LT"/>
        </w:rPr>
      </w:pPr>
      <w:r w:rsidRPr="007B3B69">
        <w:rPr>
          <w:sz w:val="22"/>
          <w:szCs w:val="22"/>
          <w:lang w:val="lt-LT"/>
        </w:rPr>
        <w:t>Vilnius</w:t>
      </w:r>
    </w:p>
    <w:p w14:paraId="2721C890" w14:textId="77777777" w:rsidR="00883754" w:rsidRPr="007B3B69" w:rsidRDefault="00883754" w:rsidP="00883754">
      <w:pPr>
        <w:tabs>
          <w:tab w:val="left" w:pos="9630"/>
          <w:tab w:val="left" w:pos="9720"/>
        </w:tabs>
        <w:spacing w:line="276" w:lineRule="auto"/>
        <w:ind w:right="8" w:firstLine="360"/>
        <w:jc w:val="both"/>
        <w:rPr>
          <w:b/>
          <w:bCs/>
          <w:spacing w:val="-2"/>
          <w:sz w:val="22"/>
          <w:szCs w:val="22"/>
          <w:lang w:val="lt-LT"/>
        </w:rPr>
      </w:pPr>
    </w:p>
    <w:p w14:paraId="56180BBC" w14:textId="3B9E970C" w:rsidR="00883754" w:rsidRPr="007B3B69" w:rsidRDefault="00D81A2B" w:rsidP="008A4781">
      <w:pPr>
        <w:tabs>
          <w:tab w:val="left" w:pos="9630"/>
          <w:tab w:val="left" w:pos="9720"/>
        </w:tabs>
        <w:spacing w:line="360" w:lineRule="auto"/>
        <w:ind w:right="8" w:firstLine="567"/>
        <w:jc w:val="both"/>
        <w:rPr>
          <w:sz w:val="22"/>
          <w:szCs w:val="22"/>
          <w:lang w:val="lt-LT"/>
        </w:rPr>
      </w:pPr>
      <w:r w:rsidRPr="007B3B69">
        <w:rPr>
          <w:b/>
          <w:sz w:val="22"/>
          <w:szCs w:val="22"/>
          <w:lang w:val="lt-LT"/>
        </w:rPr>
        <w:t xml:space="preserve">Informatikos ir ryšių </w:t>
      </w:r>
      <w:r w:rsidR="00541D85" w:rsidRPr="007B3B69">
        <w:rPr>
          <w:b/>
          <w:sz w:val="22"/>
          <w:szCs w:val="22"/>
          <w:lang w:val="lt-LT"/>
        </w:rPr>
        <w:t>departamentas</w:t>
      </w:r>
      <w:r w:rsidR="00D65531" w:rsidRPr="007B3B69">
        <w:rPr>
          <w:b/>
          <w:sz w:val="22"/>
          <w:szCs w:val="22"/>
          <w:lang w:val="lt-LT"/>
        </w:rPr>
        <w:t xml:space="preserve"> </w:t>
      </w:r>
      <w:r w:rsidR="00883754" w:rsidRPr="007B3B69">
        <w:rPr>
          <w:b/>
          <w:sz w:val="22"/>
          <w:szCs w:val="22"/>
          <w:lang w:val="lt-LT"/>
        </w:rPr>
        <w:t>prie</w:t>
      </w:r>
      <w:r w:rsidR="00D65531" w:rsidRPr="007B3B69">
        <w:rPr>
          <w:b/>
          <w:sz w:val="22"/>
          <w:szCs w:val="22"/>
          <w:lang w:val="lt-LT"/>
        </w:rPr>
        <w:t xml:space="preserve"> Lietuvos Respublikos v</w:t>
      </w:r>
      <w:r w:rsidR="00883754" w:rsidRPr="007B3B69">
        <w:rPr>
          <w:b/>
          <w:sz w:val="22"/>
          <w:szCs w:val="22"/>
          <w:lang w:val="lt-LT"/>
        </w:rPr>
        <w:t xml:space="preserve">idaus reikalų ministerijos </w:t>
      </w:r>
      <w:r w:rsidR="00883754" w:rsidRPr="007B3B69">
        <w:rPr>
          <w:sz w:val="22"/>
          <w:szCs w:val="22"/>
          <w:lang w:val="lt-LT"/>
        </w:rPr>
        <w:t xml:space="preserve">(toliau – </w:t>
      </w:r>
      <w:r w:rsidR="00883754" w:rsidRPr="007B3B69">
        <w:rPr>
          <w:b/>
          <w:sz w:val="22"/>
          <w:szCs w:val="22"/>
          <w:lang w:val="lt-LT"/>
        </w:rPr>
        <w:t>Klientas</w:t>
      </w:r>
      <w:r w:rsidR="00883754" w:rsidRPr="007B3B69">
        <w:rPr>
          <w:sz w:val="22"/>
          <w:szCs w:val="22"/>
          <w:lang w:val="lt-LT"/>
        </w:rPr>
        <w:t>), atstovaujam</w:t>
      </w:r>
      <w:r w:rsidR="00541D85" w:rsidRPr="007B3B69">
        <w:rPr>
          <w:sz w:val="22"/>
          <w:szCs w:val="22"/>
          <w:lang w:val="lt-LT"/>
        </w:rPr>
        <w:t>as direktoriaus</w:t>
      </w:r>
      <w:r w:rsidRPr="007B3B69">
        <w:rPr>
          <w:sz w:val="22"/>
          <w:szCs w:val="22"/>
          <w:lang w:val="lt-LT"/>
        </w:rPr>
        <w:t xml:space="preserve"> Evaldo Serbentos</w:t>
      </w:r>
      <w:r w:rsidR="00883754" w:rsidRPr="007B3B69">
        <w:rPr>
          <w:sz w:val="22"/>
          <w:szCs w:val="22"/>
          <w:lang w:val="lt-LT"/>
        </w:rPr>
        <w:t>, ir</w:t>
      </w:r>
      <w:r w:rsidR="00D65531" w:rsidRPr="007B3B69">
        <w:rPr>
          <w:b/>
          <w:sz w:val="22"/>
          <w:szCs w:val="22"/>
          <w:lang w:val="lt-LT"/>
        </w:rPr>
        <w:t xml:space="preserve"> </w:t>
      </w:r>
      <w:r w:rsidRPr="007B3B69">
        <w:rPr>
          <w:b/>
          <w:sz w:val="22"/>
          <w:szCs w:val="22"/>
          <w:lang w:val="lt-LT"/>
        </w:rPr>
        <w:t>UAB ,,Asseco Lietuva</w:t>
      </w:r>
      <w:r w:rsidR="004A71CF">
        <w:rPr>
          <w:b/>
          <w:sz w:val="22"/>
          <w:szCs w:val="22"/>
          <w:lang w:val="lt-LT"/>
        </w:rPr>
        <w:t>“</w:t>
      </w:r>
      <w:r w:rsidRPr="007B3B69">
        <w:rPr>
          <w:b/>
          <w:sz w:val="22"/>
          <w:szCs w:val="22"/>
          <w:lang w:val="lt-LT"/>
        </w:rPr>
        <w:t xml:space="preserve"> </w:t>
      </w:r>
      <w:r w:rsidR="00883754" w:rsidRPr="007B3B69">
        <w:rPr>
          <w:sz w:val="22"/>
          <w:szCs w:val="22"/>
          <w:lang w:val="lt-LT"/>
        </w:rPr>
        <w:t xml:space="preserve">(toliau – </w:t>
      </w:r>
      <w:r w:rsidR="00883754" w:rsidRPr="007B3B69">
        <w:rPr>
          <w:b/>
          <w:sz w:val="22"/>
          <w:szCs w:val="22"/>
          <w:lang w:val="lt-LT"/>
        </w:rPr>
        <w:t>Paslaugų teikėjas</w:t>
      </w:r>
      <w:r w:rsidR="00883754" w:rsidRPr="007B3B69">
        <w:rPr>
          <w:sz w:val="22"/>
          <w:szCs w:val="22"/>
          <w:lang w:val="lt-LT"/>
        </w:rPr>
        <w:t>), atstovaujama</w:t>
      </w:r>
      <w:r w:rsidRPr="007B3B69">
        <w:rPr>
          <w:sz w:val="22"/>
          <w:szCs w:val="22"/>
          <w:lang w:val="lt-LT"/>
        </w:rPr>
        <w:t xml:space="preserve"> direktoriaus Alberto Šermoko</w:t>
      </w:r>
      <w:r w:rsidR="00883754" w:rsidRPr="007B3B69">
        <w:rPr>
          <w:sz w:val="22"/>
          <w:szCs w:val="22"/>
          <w:lang w:val="lt-LT"/>
        </w:rPr>
        <w:t>, to</w:t>
      </w:r>
      <w:r w:rsidR="00D65531" w:rsidRPr="007B3B69">
        <w:rPr>
          <w:sz w:val="22"/>
          <w:szCs w:val="22"/>
          <w:lang w:val="lt-LT"/>
        </w:rPr>
        <w:t>liau kartu ar atskirai vadinami</w:t>
      </w:r>
      <w:r w:rsidR="00883754" w:rsidRPr="007B3B69">
        <w:rPr>
          <w:sz w:val="22"/>
          <w:szCs w:val="22"/>
          <w:lang w:val="lt-LT"/>
        </w:rPr>
        <w:t xml:space="preserve"> Šalimis, </w:t>
      </w:r>
      <w:r w:rsidR="0050207C" w:rsidRPr="007B3B69">
        <w:rPr>
          <w:sz w:val="22"/>
          <w:szCs w:val="22"/>
          <w:lang w:val="lt-LT"/>
        </w:rPr>
        <w:t>vadovaudam</w:t>
      </w:r>
      <w:r w:rsidR="007775A2" w:rsidRPr="007B3B69">
        <w:rPr>
          <w:sz w:val="22"/>
          <w:szCs w:val="22"/>
          <w:lang w:val="lt-LT"/>
        </w:rPr>
        <w:t>i</w:t>
      </w:r>
      <w:r w:rsidRPr="007B3B69">
        <w:rPr>
          <w:sz w:val="22"/>
          <w:szCs w:val="22"/>
          <w:lang w:val="lt-LT"/>
        </w:rPr>
        <w:t>esi</w:t>
      </w:r>
      <w:r w:rsidR="00883754" w:rsidRPr="007B3B69">
        <w:rPr>
          <w:sz w:val="22"/>
          <w:szCs w:val="22"/>
          <w:lang w:val="lt-LT"/>
        </w:rPr>
        <w:t xml:space="preserve"> Turto valdymo ir ūkio departamento prie Lietuvos Respublikos vidaus reikalų ministerijos</w:t>
      </w:r>
      <w:r w:rsidRPr="007B3B69">
        <w:rPr>
          <w:sz w:val="22"/>
          <w:szCs w:val="22"/>
          <w:lang w:val="lt-LT"/>
        </w:rPr>
        <w:t xml:space="preserve"> </w:t>
      </w:r>
      <w:r w:rsidR="0085331B" w:rsidRPr="007B3B69">
        <w:rPr>
          <w:sz w:val="22"/>
          <w:szCs w:val="22"/>
          <w:lang w:val="lt-LT"/>
        </w:rPr>
        <w:t xml:space="preserve">informacinių </w:t>
      </w:r>
      <w:r w:rsidRPr="007B3B69">
        <w:rPr>
          <w:sz w:val="22"/>
          <w:szCs w:val="22"/>
          <w:lang w:val="lt-LT"/>
        </w:rPr>
        <w:t xml:space="preserve">technologijų </w:t>
      </w:r>
      <w:r w:rsidR="0085331B" w:rsidRPr="007B3B69">
        <w:rPr>
          <w:sz w:val="22"/>
          <w:szCs w:val="22"/>
          <w:lang w:val="lt-LT"/>
        </w:rPr>
        <w:t xml:space="preserve">viešojo </w:t>
      </w:r>
      <w:r w:rsidRPr="007B3B69">
        <w:rPr>
          <w:sz w:val="22"/>
          <w:szCs w:val="22"/>
          <w:lang w:val="lt-LT"/>
        </w:rPr>
        <w:t>pirkimo komisijos 2018 m. rugsėjo 11 d. posėdžio protokolu Nr. P-322-IRD-D17-59-5</w:t>
      </w:r>
      <w:r w:rsidR="00F72352" w:rsidRPr="007B3B69">
        <w:rPr>
          <w:sz w:val="22"/>
          <w:szCs w:val="22"/>
          <w:lang w:val="lt-LT"/>
        </w:rPr>
        <w:t>, sudaro</w:t>
      </w:r>
      <w:r w:rsidR="00883754" w:rsidRPr="007B3B69">
        <w:rPr>
          <w:sz w:val="22"/>
          <w:szCs w:val="22"/>
          <w:lang w:val="lt-LT"/>
        </w:rPr>
        <w:t xml:space="preserve"> šią paslaugų </w:t>
      </w:r>
      <w:r w:rsidR="00F94607" w:rsidRPr="007B3B69">
        <w:rPr>
          <w:sz w:val="22"/>
          <w:szCs w:val="22"/>
          <w:lang w:val="lt-LT"/>
        </w:rPr>
        <w:t xml:space="preserve">viešojo </w:t>
      </w:r>
      <w:r w:rsidR="00585E3A" w:rsidRPr="007B3B69">
        <w:rPr>
          <w:sz w:val="22"/>
          <w:szCs w:val="22"/>
          <w:lang w:val="lt-LT"/>
        </w:rPr>
        <w:t xml:space="preserve">pirkimo-pardavimo (paslaugų </w:t>
      </w:r>
      <w:r w:rsidR="00883754" w:rsidRPr="007B3B69">
        <w:rPr>
          <w:sz w:val="22"/>
          <w:szCs w:val="22"/>
          <w:lang w:val="lt-LT"/>
        </w:rPr>
        <w:t>teikimo</w:t>
      </w:r>
      <w:r w:rsidR="00585E3A" w:rsidRPr="007B3B69">
        <w:rPr>
          <w:sz w:val="22"/>
          <w:szCs w:val="22"/>
          <w:lang w:val="lt-LT"/>
        </w:rPr>
        <w:t>)</w:t>
      </w:r>
      <w:r w:rsidR="00883754" w:rsidRPr="007B3B69">
        <w:rPr>
          <w:sz w:val="22"/>
          <w:szCs w:val="22"/>
          <w:lang w:val="lt-LT"/>
        </w:rPr>
        <w:t xml:space="preserve"> sutartį (toliau – Sutartis).</w:t>
      </w:r>
    </w:p>
    <w:p w14:paraId="738719D0" w14:textId="77777777" w:rsidR="008A4781" w:rsidRPr="007B3B69" w:rsidRDefault="008A4781" w:rsidP="008A4781">
      <w:pPr>
        <w:tabs>
          <w:tab w:val="left" w:pos="9630"/>
          <w:tab w:val="left" w:pos="9720"/>
        </w:tabs>
        <w:spacing w:line="360" w:lineRule="auto"/>
        <w:ind w:right="8" w:firstLine="567"/>
        <w:jc w:val="both"/>
        <w:rPr>
          <w:color w:val="FF0000"/>
          <w:sz w:val="22"/>
          <w:szCs w:val="22"/>
          <w:lang w:val="lt-LT"/>
        </w:rPr>
      </w:pPr>
    </w:p>
    <w:p w14:paraId="20F63DB2" w14:textId="00382AAF" w:rsidR="00883754" w:rsidRPr="007B3B69" w:rsidRDefault="003C1E74" w:rsidP="003C1E74">
      <w:pPr>
        <w:tabs>
          <w:tab w:val="left" w:pos="9630"/>
        </w:tabs>
        <w:spacing w:line="276" w:lineRule="auto"/>
        <w:ind w:left="360" w:right="8"/>
        <w:jc w:val="center"/>
        <w:rPr>
          <w:b/>
          <w:sz w:val="22"/>
          <w:szCs w:val="22"/>
          <w:lang w:val="lt-LT"/>
        </w:rPr>
      </w:pPr>
      <w:r w:rsidRPr="007B3B69">
        <w:rPr>
          <w:b/>
          <w:sz w:val="22"/>
          <w:szCs w:val="22"/>
          <w:lang w:val="lt-LT"/>
        </w:rPr>
        <w:t xml:space="preserve">1. </w:t>
      </w:r>
      <w:r w:rsidR="00883754" w:rsidRPr="007B3B69">
        <w:rPr>
          <w:b/>
          <w:sz w:val="22"/>
          <w:szCs w:val="22"/>
          <w:lang w:val="lt-LT"/>
        </w:rPr>
        <w:t>SUTARTIES DALYKAS</w:t>
      </w:r>
    </w:p>
    <w:p w14:paraId="21A99654" w14:textId="77777777" w:rsidR="00883754" w:rsidRPr="007B3B69" w:rsidRDefault="00883754" w:rsidP="00883754">
      <w:pPr>
        <w:pStyle w:val="Sraopastraipa"/>
        <w:tabs>
          <w:tab w:val="left" w:pos="9630"/>
        </w:tabs>
        <w:spacing w:line="276" w:lineRule="auto"/>
        <w:ind w:right="8"/>
        <w:rPr>
          <w:b/>
          <w:sz w:val="22"/>
          <w:szCs w:val="22"/>
          <w:lang w:val="lt-LT"/>
        </w:rPr>
      </w:pPr>
    </w:p>
    <w:p w14:paraId="01F8E4FE" w14:textId="54ABB87B" w:rsidR="00883754" w:rsidRPr="007B3B69" w:rsidRDefault="003C1E74" w:rsidP="003C1E74">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1.1. </w:t>
      </w:r>
      <w:r w:rsidR="00883754" w:rsidRPr="007B3B69">
        <w:rPr>
          <w:sz w:val="22"/>
          <w:szCs w:val="22"/>
          <w:lang w:val="lt-LT"/>
        </w:rPr>
        <w:t>Paslaugų teikėjas įsipareigoja Sutartyje nustatyta tvarka ir sąlygomis teikti</w:t>
      </w:r>
      <w:r w:rsidR="002E70CF" w:rsidRPr="007B3B69">
        <w:rPr>
          <w:sz w:val="22"/>
          <w:szCs w:val="22"/>
          <w:lang w:val="lt-LT"/>
        </w:rPr>
        <w:t xml:space="preserve"> integruotos baudžiamojo proceso informacinės sistemos (toliau – IBPS) pritaikymo didelės apimties rinkmenoms (garso ir vaizdo įrašams) saugoti ir tvarkyti paslaugas </w:t>
      </w:r>
      <w:r w:rsidR="00883754" w:rsidRPr="007B3B69">
        <w:rPr>
          <w:sz w:val="22"/>
          <w:szCs w:val="22"/>
          <w:lang w:val="lt-LT"/>
        </w:rPr>
        <w:t>(toliau – paslaugos),</w:t>
      </w:r>
      <w:r w:rsidR="001E38C4" w:rsidRPr="007B3B69">
        <w:rPr>
          <w:sz w:val="22"/>
          <w:szCs w:val="22"/>
          <w:lang w:val="lt-LT"/>
        </w:rPr>
        <w:t xml:space="preserve"> kurių specifikacija nurodyta Sutarties priede – Paslaugų </w:t>
      </w:r>
      <w:r w:rsidR="0078021A" w:rsidRPr="007B3B69">
        <w:rPr>
          <w:sz w:val="22"/>
          <w:szCs w:val="22"/>
          <w:lang w:val="lt-LT"/>
        </w:rPr>
        <w:t>specifikacij</w:t>
      </w:r>
      <w:r w:rsidR="0078021A">
        <w:rPr>
          <w:sz w:val="22"/>
          <w:szCs w:val="22"/>
          <w:lang w:val="lt-LT"/>
        </w:rPr>
        <w:t>a</w:t>
      </w:r>
      <w:r w:rsidR="0078021A" w:rsidRPr="007B3B69">
        <w:rPr>
          <w:sz w:val="22"/>
          <w:szCs w:val="22"/>
          <w:lang w:val="lt-LT"/>
        </w:rPr>
        <w:t xml:space="preserve"> </w:t>
      </w:r>
      <w:r w:rsidR="001E38C4" w:rsidRPr="007B3B69">
        <w:rPr>
          <w:sz w:val="22"/>
          <w:szCs w:val="22"/>
          <w:lang w:val="lt-LT"/>
        </w:rPr>
        <w:t xml:space="preserve">(toliau – Sutarties </w:t>
      </w:r>
      <w:r w:rsidR="00FC1E12" w:rsidRPr="007B3B69">
        <w:rPr>
          <w:sz w:val="22"/>
          <w:szCs w:val="22"/>
          <w:lang w:val="lt-LT"/>
        </w:rPr>
        <w:t xml:space="preserve">1 </w:t>
      </w:r>
      <w:r w:rsidR="001E38C4" w:rsidRPr="007B3B69">
        <w:rPr>
          <w:sz w:val="22"/>
          <w:szCs w:val="22"/>
          <w:lang w:val="lt-LT"/>
        </w:rPr>
        <w:t>priedas)</w:t>
      </w:r>
      <w:r w:rsidR="00FC1E12" w:rsidRPr="007B3B69">
        <w:rPr>
          <w:sz w:val="22"/>
          <w:szCs w:val="22"/>
          <w:lang w:val="lt-LT"/>
        </w:rPr>
        <w:t xml:space="preserve"> ir Sutarties 2 priede </w:t>
      </w:r>
      <w:r w:rsidR="0078021A">
        <w:rPr>
          <w:sz w:val="22"/>
          <w:szCs w:val="22"/>
          <w:lang w:val="lt-LT"/>
        </w:rPr>
        <w:t xml:space="preserve">– </w:t>
      </w:r>
      <w:r w:rsidR="00FC1E12" w:rsidRPr="007B3B69">
        <w:rPr>
          <w:sz w:val="22"/>
          <w:szCs w:val="22"/>
          <w:lang w:val="lt-LT"/>
        </w:rPr>
        <w:t xml:space="preserve">Paslaugų teikėjo </w:t>
      </w:r>
      <w:r w:rsidR="0078021A" w:rsidRPr="007B3B69">
        <w:rPr>
          <w:sz w:val="22"/>
          <w:szCs w:val="22"/>
          <w:lang w:val="lt-LT"/>
        </w:rPr>
        <w:t>pasiūlym</w:t>
      </w:r>
      <w:r w:rsidR="0078021A">
        <w:rPr>
          <w:sz w:val="22"/>
          <w:szCs w:val="22"/>
          <w:lang w:val="lt-LT"/>
        </w:rPr>
        <w:t>as</w:t>
      </w:r>
      <w:r w:rsidR="0078021A" w:rsidRPr="007B3B69">
        <w:rPr>
          <w:sz w:val="22"/>
          <w:szCs w:val="22"/>
          <w:lang w:val="lt-LT"/>
        </w:rPr>
        <w:t xml:space="preserve"> </w:t>
      </w:r>
      <w:r w:rsidR="00FC1E12" w:rsidRPr="007B3B69">
        <w:rPr>
          <w:sz w:val="22"/>
          <w:szCs w:val="22"/>
          <w:lang w:val="lt-LT"/>
        </w:rPr>
        <w:t>(toliau – Sutarties 2 priedas)</w:t>
      </w:r>
      <w:r w:rsidR="0078021A">
        <w:rPr>
          <w:sz w:val="22"/>
          <w:szCs w:val="22"/>
          <w:lang w:val="lt-LT"/>
        </w:rPr>
        <w:t>,</w:t>
      </w:r>
      <w:r w:rsidR="00883754" w:rsidRPr="007B3B69">
        <w:rPr>
          <w:sz w:val="22"/>
          <w:szCs w:val="22"/>
          <w:lang w:val="lt-LT"/>
        </w:rPr>
        <w:t xml:space="preserve"> o Klientas</w:t>
      </w:r>
      <w:r w:rsidR="00DA694A" w:rsidRPr="007B3B69">
        <w:rPr>
          <w:sz w:val="22"/>
          <w:szCs w:val="22"/>
          <w:lang w:val="lt-LT"/>
        </w:rPr>
        <w:t xml:space="preserve"> Sutartyje nustatyta tvarka ir sąlygomis</w:t>
      </w:r>
      <w:r w:rsidR="00883754" w:rsidRPr="007B3B69">
        <w:rPr>
          <w:sz w:val="22"/>
          <w:szCs w:val="22"/>
          <w:lang w:val="lt-LT"/>
        </w:rPr>
        <w:t xml:space="preserve"> įsipareigoja priimti</w:t>
      </w:r>
      <w:r w:rsidR="002A4AE2" w:rsidRPr="007B3B69">
        <w:rPr>
          <w:sz w:val="22"/>
          <w:szCs w:val="22"/>
          <w:lang w:val="lt-LT"/>
        </w:rPr>
        <w:t xml:space="preserve"> tinkamai ir faktiškai suteiktas paslaugas</w:t>
      </w:r>
      <w:r w:rsidR="00DA694A" w:rsidRPr="007B3B69">
        <w:rPr>
          <w:sz w:val="22"/>
          <w:szCs w:val="22"/>
          <w:lang w:val="lt-LT"/>
        </w:rPr>
        <w:t xml:space="preserve"> ir sumokėti Paslaugų teikėjui už</w:t>
      </w:r>
      <w:r w:rsidR="002A4AE2" w:rsidRPr="007B3B69">
        <w:rPr>
          <w:sz w:val="22"/>
          <w:szCs w:val="22"/>
          <w:lang w:val="lt-LT"/>
        </w:rPr>
        <w:t xml:space="preserve"> jas</w:t>
      </w:r>
      <w:r w:rsidR="00883754" w:rsidRPr="007B3B69">
        <w:rPr>
          <w:sz w:val="22"/>
          <w:szCs w:val="22"/>
          <w:lang w:val="lt-LT"/>
        </w:rPr>
        <w:t>.</w:t>
      </w:r>
    </w:p>
    <w:p w14:paraId="44759AE5" w14:textId="77777777" w:rsidR="00883754" w:rsidRPr="007B3B69" w:rsidRDefault="00883754" w:rsidP="008A4781">
      <w:pPr>
        <w:tabs>
          <w:tab w:val="left" w:pos="9630"/>
        </w:tabs>
        <w:spacing w:line="276" w:lineRule="auto"/>
        <w:ind w:right="8"/>
        <w:jc w:val="both"/>
        <w:rPr>
          <w:sz w:val="22"/>
          <w:szCs w:val="22"/>
          <w:lang w:val="lt-LT"/>
        </w:rPr>
      </w:pPr>
    </w:p>
    <w:p w14:paraId="6EC42CFD" w14:textId="15BBDD16" w:rsidR="00883754" w:rsidRPr="007B3B69" w:rsidRDefault="003C1E74" w:rsidP="003C1E74">
      <w:pPr>
        <w:tabs>
          <w:tab w:val="left" w:pos="9630"/>
        </w:tabs>
        <w:spacing w:line="276" w:lineRule="auto"/>
        <w:ind w:left="360" w:right="8"/>
        <w:jc w:val="center"/>
        <w:rPr>
          <w:b/>
          <w:sz w:val="22"/>
          <w:szCs w:val="22"/>
          <w:lang w:val="lt-LT"/>
        </w:rPr>
      </w:pPr>
      <w:r w:rsidRPr="007B3B69">
        <w:rPr>
          <w:b/>
          <w:sz w:val="22"/>
          <w:szCs w:val="22"/>
          <w:lang w:val="lt-LT"/>
        </w:rPr>
        <w:t xml:space="preserve">2. </w:t>
      </w:r>
      <w:r w:rsidR="00883754" w:rsidRPr="007B3B69">
        <w:rPr>
          <w:b/>
          <w:sz w:val="22"/>
          <w:szCs w:val="22"/>
          <w:lang w:val="lt-LT"/>
        </w:rPr>
        <w:t>SUTARTIES KAINA IR ATSISKAITYMO TVARKA</w:t>
      </w:r>
    </w:p>
    <w:p w14:paraId="76FEE908" w14:textId="77777777" w:rsidR="00883754" w:rsidRPr="007B3B69" w:rsidRDefault="00883754" w:rsidP="00883754">
      <w:pPr>
        <w:pStyle w:val="Pagrindinistekstas"/>
        <w:tabs>
          <w:tab w:val="left" w:pos="9630"/>
          <w:tab w:val="left" w:pos="9720"/>
        </w:tabs>
        <w:spacing w:line="276" w:lineRule="auto"/>
        <w:ind w:right="8" w:firstLine="360"/>
        <w:rPr>
          <w:sz w:val="22"/>
          <w:szCs w:val="22"/>
        </w:rPr>
      </w:pPr>
    </w:p>
    <w:p w14:paraId="5A39E3C7" w14:textId="39BD56CF" w:rsidR="005443A2" w:rsidRPr="007B3B69" w:rsidRDefault="003C1E74" w:rsidP="005443A2">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2.1. </w:t>
      </w:r>
      <w:r w:rsidR="005443A2" w:rsidRPr="007B3B69">
        <w:rPr>
          <w:sz w:val="22"/>
          <w:szCs w:val="22"/>
          <w:lang w:val="lt-LT"/>
        </w:rPr>
        <w:t xml:space="preserve">Sutarties kaina – </w:t>
      </w:r>
      <w:r w:rsidR="005443A2" w:rsidRPr="007B3B69">
        <w:rPr>
          <w:b/>
          <w:sz w:val="22"/>
          <w:szCs w:val="22"/>
          <w:lang w:val="lt-LT"/>
        </w:rPr>
        <w:t>68 970,00</w:t>
      </w:r>
      <w:r w:rsidR="00DA694A" w:rsidRPr="007B3B69">
        <w:rPr>
          <w:b/>
          <w:i/>
          <w:sz w:val="22"/>
          <w:szCs w:val="22"/>
          <w:lang w:val="lt-LT"/>
        </w:rPr>
        <w:t xml:space="preserve"> </w:t>
      </w:r>
      <w:r w:rsidR="0009460E" w:rsidRPr="007B3B69">
        <w:rPr>
          <w:b/>
          <w:sz w:val="22"/>
          <w:szCs w:val="22"/>
          <w:lang w:val="lt-LT"/>
        </w:rPr>
        <w:t>Eur</w:t>
      </w:r>
      <w:r w:rsidR="00F447D8" w:rsidRPr="007B3B69">
        <w:rPr>
          <w:b/>
          <w:i/>
          <w:sz w:val="22"/>
          <w:szCs w:val="22"/>
          <w:lang w:val="lt-LT"/>
        </w:rPr>
        <w:t xml:space="preserve"> </w:t>
      </w:r>
      <w:r w:rsidR="00883754" w:rsidRPr="007B3B69">
        <w:rPr>
          <w:sz w:val="22"/>
          <w:szCs w:val="22"/>
          <w:lang w:val="lt-LT"/>
        </w:rPr>
        <w:t>(</w:t>
      </w:r>
      <w:r w:rsidR="005443A2" w:rsidRPr="007B3B69">
        <w:rPr>
          <w:b/>
          <w:sz w:val="22"/>
          <w:szCs w:val="22"/>
          <w:lang w:val="lt-LT"/>
        </w:rPr>
        <w:t>šešiasdešimt aštuoni tūkstančiai devyni šimtai septyniasdešimt eurų</w:t>
      </w:r>
      <w:r w:rsidR="00E632E7" w:rsidRPr="007B3B69">
        <w:rPr>
          <w:sz w:val="22"/>
          <w:szCs w:val="22"/>
          <w:lang w:val="lt-LT"/>
        </w:rPr>
        <w:t>), įskaitant pridė</w:t>
      </w:r>
      <w:r w:rsidR="00883754" w:rsidRPr="007B3B69">
        <w:rPr>
          <w:sz w:val="22"/>
          <w:szCs w:val="22"/>
          <w:lang w:val="lt-LT"/>
        </w:rPr>
        <w:t xml:space="preserve">tinės vertės mokestį (toliau – PVM). </w:t>
      </w:r>
    </w:p>
    <w:p w14:paraId="013D8433" w14:textId="6555043E" w:rsidR="00F32242" w:rsidRPr="007B3B69" w:rsidRDefault="003C1E74" w:rsidP="006C5186">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2.2. </w:t>
      </w:r>
      <w:r w:rsidR="004046AB" w:rsidRPr="007B3B69">
        <w:rPr>
          <w:sz w:val="22"/>
          <w:szCs w:val="22"/>
          <w:lang w:val="lt-LT"/>
        </w:rPr>
        <w:t xml:space="preserve">Į </w:t>
      </w:r>
      <w:r w:rsidR="00F32242" w:rsidRPr="007B3B69">
        <w:rPr>
          <w:sz w:val="22"/>
          <w:szCs w:val="22"/>
          <w:lang w:val="lt-LT"/>
        </w:rPr>
        <w:t xml:space="preserve">Sutarties kainą/paslaugų kainas (įkainius) įskaitomi visi mokesčiai </w:t>
      </w:r>
      <w:r w:rsidR="00FD7D98" w:rsidRPr="007B3B69">
        <w:rPr>
          <w:sz w:val="22"/>
          <w:szCs w:val="22"/>
          <w:lang w:val="lt-LT"/>
        </w:rPr>
        <w:t>ir rinkliavos</w:t>
      </w:r>
      <w:r w:rsidR="00F32242" w:rsidRPr="007B3B69">
        <w:rPr>
          <w:sz w:val="22"/>
          <w:szCs w:val="22"/>
          <w:lang w:val="lt-LT"/>
        </w:rPr>
        <w:t xml:space="preserve"> bei kitos išlaidos, susijusios su tinkamu Sutarties vykdymu</w:t>
      </w:r>
      <w:r w:rsidR="00BC2AF0" w:rsidRPr="007B3B69">
        <w:rPr>
          <w:sz w:val="22"/>
          <w:szCs w:val="22"/>
          <w:lang w:val="lt-LT"/>
        </w:rPr>
        <w:t xml:space="preserve"> (įskaitant</w:t>
      </w:r>
      <w:r w:rsidR="005A137E" w:rsidRPr="007B3B69">
        <w:rPr>
          <w:sz w:val="22"/>
          <w:szCs w:val="22"/>
          <w:lang w:val="lt-LT"/>
        </w:rPr>
        <w:t>, bet neapsiribojant,</w:t>
      </w:r>
      <w:r w:rsidR="00BC2AF0" w:rsidRPr="007B3B69">
        <w:rPr>
          <w:sz w:val="22"/>
          <w:szCs w:val="22"/>
          <w:lang w:val="lt-LT"/>
        </w:rPr>
        <w:t xml:space="preserve"> </w:t>
      </w:r>
      <w:r w:rsidR="005A137E" w:rsidRPr="007B3B69">
        <w:rPr>
          <w:sz w:val="22"/>
          <w:szCs w:val="22"/>
          <w:lang w:val="lt-LT"/>
        </w:rPr>
        <w:t xml:space="preserve">išlaidomis vertimo paslaugoms, išlaidomis dėl </w:t>
      </w:r>
      <w:r w:rsidR="00BC2AF0" w:rsidRPr="007B3B69">
        <w:rPr>
          <w:sz w:val="22"/>
          <w:szCs w:val="22"/>
          <w:lang w:val="lt-LT"/>
        </w:rPr>
        <w:t>sąskaitų faktūrų teikimo „E. sąskaita“ priemonėmis)</w:t>
      </w:r>
      <w:r w:rsidR="00F32242" w:rsidRPr="007B3B69">
        <w:rPr>
          <w:sz w:val="22"/>
          <w:szCs w:val="22"/>
          <w:lang w:val="lt-LT"/>
        </w:rPr>
        <w:t>.</w:t>
      </w:r>
    </w:p>
    <w:p w14:paraId="30054DBA" w14:textId="753153D5" w:rsidR="002252BB" w:rsidRPr="007B3B69" w:rsidRDefault="003C1E74" w:rsidP="006C5186">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2.3. </w:t>
      </w:r>
      <w:r w:rsidR="00F32242" w:rsidRPr="007B3B69">
        <w:rPr>
          <w:sz w:val="22"/>
          <w:szCs w:val="22"/>
          <w:lang w:val="lt-LT"/>
        </w:rPr>
        <w:t>Sutarties kaina/paslaugų kainos (įkainiai) negali būti keičiama/</w:t>
      </w:r>
      <w:r w:rsidR="003F625B" w:rsidRPr="007B3B69">
        <w:rPr>
          <w:sz w:val="22"/>
          <w:szCs w:val="22"/>
          <w:lang w:val="lt-LT"/>
        </w:rPr>
        <w:t>os</w:t>
      </w:r>
      <w:r w:rsidR="00F32242" w:rsidRPr="007B3B69">
        <w:rPr>
          <w:sz w:val="22"/>
          <w:szCs w:val="22"/>
          <w:lang w:val="lt-LT"/>
        </w:rPr>
        <w:t xml:space="preserve"> per visą Sutarties galioji</w:t>
      </w:r>
      <w:r w:rsidR="00000ED4" w:rsidRPr="007B3B69">
        <w:rPr>
          <w:sz w:val="22"/>
          <w:szCs w:val="22"/>
          <w:lang w:val="lt-LT"/>
        </w:rPr>
        <w:t>mo laiką, išskyrus Sutartyje numatytus atvejus</w:t>
      </w:r>
      <w:r w:rsidR="00F32242" w:rsidRPr="007B3B69">
        <w:rPr>
          <w:sz w:val="22"/>
          <w:szCs w:val="22"/>
          <w:lang w:val="lt-LT"/>
        </w:rPr>
        <w:t>.</w:t>
      </w:r>
    </w:p>
    <w:p w14:paraId="5683B110" w14:textId="71315F03" w:rsidR="00883754" w:rsidRPr="007B3B69" w:rsidRDefault="003C1E74" w:rsidP="006C5186">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2.4. </w:t>
      </w:r>
      <w:r w:rsidR="009A49B0" w:rsidRPr="007B3B69">
        <w:rPr>
          <w:sz w:val="22"/>
          <w:szCs w:val="22"/>
          <w:lang w:val="lt-LT"/>
        </w:rPr>
        <w:t>Tinkamai ir faktiškai suteiktų paslaugų perdavimas ir priėmimas įforminamas paslaugų perdavimo–priėmimo akt</w:t>
      </w:r>
      <w:r w:rsidR="006E2865" w:rsidRPr="007B3B69">
        <w:rPr>
          <w:sz w:val="22"/>
          <w:szCs w:val="22"/>
          <w:lang w:val="lt-LT"/>
        </w:rPr>
        <w:t>u</w:t>
      </w:r>
      <w:r w:rsidR="009A49B0" w:rsidRPr="007B3B69">
        <w:rPr>
          <w:sz w:val="22"/>
          <w:szCs w:val="22"/>
          <w:lang w:val="lt-LT"/>
        </w:rPr>
        <w:t>, kuri</w:t>
      </w:r>
      <w:r w:rsidR="006E2865" w:rsidRPr="007B3B69">
        <w:rPr>
          <w:sz w:val="22"/>
          <w:szCs w:val="22"/>
          <w:lang w:val="lt-LT"/>
        </w:rPr>
        <w:t>s</w:t>
      </w:r>
      <w:r w:rsidR="009A49B0" w:rsidRPr="007B3B69">
        <w:rPr>
          <w:sz w:val="22"/>
          <w:szCs w:val="22"/>
          <w:lang w:val="lt-LT"/>
        </w:rPr>
        <w:t xml:space="preserve"> Sutartyje nustatyta tvarka pasirašom</w:t>
      </w:r>
      <w:r w:rsidR="006E2865" w:rsidRPr="007B3B69">
        <w:rPr>
          <w:sz w:val="22"/>
          <w:szCs w:val="22"/>
          <w:lang w:val="lt-LT"/>
        </w:rPr>
        <w:t>as</w:t>
      </w:r>
      <w:r w:rsidR="009A49B0" w:rsidRPr="007B3B69">
        <w:rPr>
          <w:sz w:val="22"/>
          <w:szCs w:val="22"/>
          <w:lang w:val="lt-LT"/>
        </w:rPr>
        <w:t xml:space="preserve"> Paslaugų teikėjo ir Kliento</w:t>
      </w:r>
      <w:r w:rsidR="00675AAD" w:rsidRPr="007B3B69">
        <w:rPr>
          <w:sz w:val="22"/>
          <w:szCs w:val="22"/>
          <w:lang w:val="lt-LT"/>
        </w:rPr>
        <w:t xml:space="preserve"> ir tik dėl tokių paslaugų, kurios atitinka Sutartyje ir Sutarties pried</w:t>
      </w:r>
      <w:r w:rsidR="00FC1E12" w:rsidRPr="007B3B69">
        <w:rPr>
          <w:sz w:val="22"/>
          <w:szCs w:val="22"/>
          <w:lang w:val="lt-LT"/>
        </w:rPr>
        <w:t>uose</w:t>
      </w:r>
      <w:r w:rsidR="00675AAD" w:rsidRPr="007B3B69">
        <w:rPr>
          <w:sz w:val="22"/>
          <w:szCs w:val="22"/>
          <w:lang w:val="lt-LT"/>
        </w:rPr>
        <w:t xml:space="preserve"> nurodytus reikalavimus</w:t>
      </w:r>
      <w:r w:rsidR="009A49B0" w:rsidRPr="007B3B69">
        <w:rPr>
          <w:sz w:val="22"/>
          <w:szCs w:val="22"/>
          <w:lang w:val="lt-LT"/>
        </w:rPr>
        <w:t xml:space="preserve">. </w:t>
      </w:r>
      <w:r w:rsidR="00B70E43" w:rsidRPr="007B3B69">
        <w:rPr>
          <w:sz w:val="22"/>
          <w:szCs w:val="22"/>
          <w:lang w:val="lt-LT"/>
        </w:rPr>
        <w:t xml:space="preserve">Šalių pasirašytas paslaugų perdavimo-priėmimo aktas yra pagrindas PVM sąskaitai faktūrai išrašyti. </w:t>
      </w:r>
    </w:p>
    <w:p w14:paraId="152C85A6" w14:textId="72BED54A" w:rsidR="00883754" w:rsidRPr="007B3B69" w:rsidRDefault="003C1E74" w:rsidP="00B70E43">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2.5. </w:t>
      </w:r>
      <w:r w:rsidR="00883754" w:rsidRPr="007B3B69">
        <w:rPr>
          <w:sz w:val="22"/>
          <w:szCs w:val="22"/>
          <w:lang w:val="lt-LT"/>
        </w:rPr>
        <w:t xml:space="preserve">Už tinkamai ir faktiškai suteiktas paslaugas Klientas su Paslaugų teikėju atsiskaito mokėjimo pavedimu, pinigus pervesdamas į Sutartyje nurodytą Paslaugų teikėjo atsiskaitomąją sąskaitą ne vėliau kaip per 30 (trisdešimt) </w:t>
      </w:r>
      <w:r w:rsidR="00883754" w:rsidRPr="007B3B69">
        <w:rPr>
          <w:sz w:val="22"/>
          <w:szCs w:val="22"/>
          <w:lang w:val="lt-LT"/>
        </w:rPr>
        <w:lastRenderedPageBreak/>
        <w:t>dienų nuo paslaugų perdavimo</w:t>
      </w:r>
      <w:r w:rsidR="00E9014E" w:rsidRPr="007B3B69">
        <w:rPr>
          <w:sz w:val="22"/>
          <w:szCs w:val="22"/>
          <w:lang w:val="lt-LT"/>
        </w:rPr>
        <w:t>–</w:t>
      </w:r>
      <w:r w:rsidR="00883754" w:rsidRPr="007B3B69">
        <w:rPr>
          <w:sz w:val="22"/>
          <w:szCs w:val="22"/>
          <w:lang w:val="lt-LT"/>
        </w:rPr>
        <w:t>priėmimo akto pasirašymo ir</w:t>
      </w:r>
      <w:r w:rsidR="00157F71" w:rsidRPr="007B3B69">
        <w:rPr>
          <w:sz w:val="22"/>
          <w:szCs w:val="22"/>
          <w:lang w:val="lt-LT"/>
        </w:rPr>
        <w:t xml:space="preserve"> teisingos</w:t>
      </w:r>
      <w:r w:rsidR="00883754" w:rsidRPr="007B3B69">
        <w:rPr>
          <w:sz w:val="22"/>
          <w:szCs w:val="22"/>
          <w:lang w:val="lt-LT"/>
        </w:rPr>
        <w:t xml:space="preserve"> PVM sąskaitos</w:t>
      </w:r>
      <w:r w:rsidR="00E9014E" w:rsidRPr="007B3B69">
        <w:rPr>
          <w:sz w:val="22"/>
          <w:szCs w:val="22"/>
          <w:lang w:val="lt-LT"/>
        </w:rPr>
        <w:t xml:space="preserve"> </w:t>
      </w:r>
      <w:r w:rsidR="00883754" w:rsidRPr="007B3B69">
        <w:rPr>
          <w:sz w:val="22"/>
          <w:szCs w:val="22"/>
          <w:lang w:val="lt-LT"/>
        </w:rPr>
        <w:t>faktūros gavimo dienos.</w:t>
      </w:r>
      <w:r w:rsidR="00A96CDB" w:rsidRPr="007B3B69">
        <w:rPr>
          <w:sz w:val="22"/>
          <w:szCs w:val="22"/>
          <w:lang w:val="lt-LT"/>
        </w:rPr>
        <w:t xml:space="preserve"> </w:t>
      </w:r>
      <w:r w:rsidR="00B70E43" w:rsidRPr="007B3B69">
        <w:rPr>
          <w:sz w:val="22"/>
          <w:szCs w:val="22"/>
          <w:lang w:val="lt-LT"/>
        </w:rPr>
        <w:t xml:space="preserve">Paslaugų teikėjas PVM sąskaitą faktūrą / sąskaitą faktūrą, kreditinius ir debetinius dokumentus, avansines sąskaitas turi pateikti naudodamasis informacine sistema „E. sąskaita“. Paslaugų </w:t>
      </w:r>
      <w:r w:rsidR="004A71CF">
        <w:rPr>
          <w:sz w:val="22"/>
          <w:szCs w:val="22"/>
          <w:lang w:val="lt-LT"/>
        </w:rPr>
        <w:t xml:space="preserve">teikėjui </w:t>
      </w:r>
      <w:r w:rsidR="00B70E43" w:rsidRPr="007B3B69">
        <w:rPr>
          <w:sz w:val="22"/>
          <w:szCs w:val="22"/>
          <w:lang w:val="lt-LT"/>
        </w:rPr>
        <w:t>nepateikus sąskaitos faktūros per „E. sąskaita“, Klientas turi teisę nevykdyti mokėjimo.</w:t>
      </w:r>
    </w:p>
    <w:p w14:paraId="6CFFB3FD" w14:textId="0E1A77F7" w:rsidR="00B70E43" w:rsidRPr="007B3B69" w:rsidRDefault="00B70E43" w:rsidP="00AA53F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2.6. </w:t>
      </w:r>
      <w:r w:rsidR="00AA53FF" w:rsidRPr="007B3B69">
        <w:rPr>
          <w:sz w:val="22"/>
          <w:szCs w:val="22"/>
          <w:lang w:val="lt-LT"/>
        </w:rPr>
        <w:t>Paslaugų teikėjui gali būti mokamas ne daugiau kaip 40 (keturiasdešimties) procentų Sutarties kainos avansas. Avansas</w:t>
      </w:r>
      <w:r w:rsidR="00562B18" w:rsidRPr="007B3B69">
        <w:rPr>
          <w:sz w:val="22"/>
          <w:szCs w:val="22"/>
          <w:lang w:val="lt-LT"/>
        </w:rPr>
        <w:t>,</w:t>
      </w:r>
      <w:r w:rsidR="00AA53FF" w:rsidRPr="007B3B69">
        <w:rPr>
          <w:sz w:val="22"/>
          <w:szCs w:val="22"/>
          <w:lang w:val="lt-LT"/>
        </w:rPr>
        <w:t xml:space="preserve"> Paslaugų teikėjui prašant, bus mokamas mokėjimo pavedimu, pinigus pervedant į Paslaugų teikėjo atsiskaitomąją sąskaitą ne vėliau, kaip per 30 (trisdešimt) darbo dienų nuo Paslaugų teikėjo PVM sąskaitos faktūros nurodytai sumai pateikimo bei avanso užtikrinimo banko garantijos visai avanso sumai, galiojančio visą </w:t>
      </w:r>
      <w:r w:rsidR="005A137E" w:rsidRPr="007B3B69">
        <w:rPr>
          <w:sz w:val="22"/>
          <w:szCs w:val="22"/>
          <w:lang w:val="lt-LT"/>
        </w:rPr>
        <w:t xml:space="preserve">Sutarties </w:t>
      </w:r>
      <w:r w:rsidR="00AA53FF" w:rsidRPr="007B3B69">
        <w:rPr>
          <w:sz w:val="22"/>
          <w:szCs w:val="22"/>
          <w:lang w:val="lt-LT"/>
        </w:rPr>
        <w:t xml:space="preserve">galiojimo terminą, pateikimo. Avansas yra įskaitomas į Sutarties kainą. </w:t>
      </w:r>
    </w:p>
    <w:p w14:paraId="680FF064" w14:textId="585BE660" w:rsidR="002C1AF5" w:rsidRPr="007B3B69" w:rsidRDefault="00AA53FF" w:rsidP="006C5186">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2.7</w:t>
      </w:r>
      <w:r w:rsidR="003C1E74" w:rsidRPr="007B3B69">
        <w:rPr>
          <w:sz w:val="22"/>
          <w:szCs w:val="22"/>
          <w:lang w:val="lt-LT"/>
        </w:rPr>
        <w:t xml:space="preserve">. </w:t>
      </w:r>
      <w:r w:rsidR="00B70E43" w:rsidRPr="007B3B69">
        <w:rPr>
          <w:sz w:val="22"/>
          <w:szCs w:val="22"/>
          <w:lang w:val="lt-LT"/>
        </w:rPr>
        <w:t xml:space="preserve">Sutarčiai taikoma fiksuotos kainos su peržiūra kainodara. </w:t>
      </w:r>
      <w:r w:rsidR="002C1AF5" w:rsidRPr="007B3B69">
        <w:rPr>
          <w:sz w:val="22"/>
          <w:szCs w:val="22"/>
          <w:lang w:val="lt-LT"/>
        </w:rPr>
        <w:t>Sutarties kaina/paslaugų kainos (įkainiai) Sutarties galiojimo laikotarpiu turi būti perskaičiuojama/os (didinama/os ar mažinama/os) pasikeitus (padidėjus ar sumažėjus) PVM tarifui, kuris turėjo tiesioginės įtakos Sutarties kainai/</w:t>
      </w:r>
      <w:r w:rsidR="0004778E" w:rsidRPr="007B3B69">
        <w:rPr>
          <w:sz w:val="22"/>
          <w:szCs w:val="22"/>
          <w:lang w:val="lt-LT"/>
        </w:rPr>
        <w:t>paslaugų kainoms (įkainiams)</w:t>
      </w:r>
      <w:r w:rsidR="002C1AF5" w:rsidRPr="007B3B69">
        <w:rPr>
          <w:sz w:val="22"/>
          <w:szCs w:val="22"/>
          <w:lang w:val="lt-LT"/>
        </w:rPr>
        <w:t>. Šalims raštiškai susita</w:t>
      </w:r>
      <w:r w:rsidR="00592E5F" w:rsidRPr="007B3B69">
        <w:rPr>
          <w:sz w:val="22"/>
          <w:szCs w:val="22"/>
          <w:lang w:val="lt-LT"/>
        </w:rPr>
        <w:t>rus ir ne vėliau kaip iki paslaugų</w:t>
      </w:r>
      <w:r w:rsidR="002C1AF5" w:rsidRPr="007B3B69">
        <w:rPr>
          <w:sz w:val="22"/>
          <w:szCs w:val="22"/>
          <w:lang w:val="lt-LT"/>
        </w:rPr>
        <w:t xml:space="preserve"> perdavimo–priėmimo akto pa</w:t>
      </w:r>
      <w:r w:rsidR="003E5E1B" w:rsidRPr="007B3B69">
        <w:rPr>
          <w:sz w:val="22"/>
          <w:szCs w:val="22"/>
          <w:lang w:val="lt-LT"/>
        </w:rPr>
        <w:t>sirašymo dienos, perskaičiuojama/os</w:t>
      </w:r>
      <w:r w:rsidR="002C1AF5" w:rsidRPr="007B3B69">
        <w:rPr>
          <w:sz w:val="22"/>
          <w:szCs w:val="22"/>
          <w:lang w:val="lt-LT"/>
        </w:rPr>
        <w:t xml:space="preserve"> tik ta</w:t>
      </w:r>
      <w:r w:rsidR="00592E5F" w:rsidRPr="007B3B69">
        <w:rPr>
          <w:sz w:val="22"/>
          <w:szCs w:val="22"/>
          <w:lang w:val="lt-LT"/>
        </w:rPr>
        <w:t>/os</w:t>
      </w:r>
      <w:r w:rsidR="002C1AF5" w:rsidRPr="007B3B69">
        <w:rPr>
          <w:sz w:val="22"/>
          <w:szCs w:val="22"/>
          <w:lang w:val="lt-LT"/>
        </w:rPr>
        <w:t xml:space="preserve"> Sutarties kainos dalis/</w:t>
      </w:r>
      <w:r w:rsidR="009B309B" w:rsidRPr="007B3B69">
        <w:rPr>
          <w:sz w:val="22"/>
          <w:szCs w:val="22"/>
          <w:lang w:val="lt-LT"/>
        </w:rPr>
        <w:t>paslaugų kainų (įkainių) dalys</w:t>
      </w:r>
      <w:r w:rsidR="002C1AF5" w:rsidRPr="007B3B69">
        <w:rPr>
          <w:sz w:val="22"/>
          <w:szCs w:val="22"/>
          <w:lang w:val="lt-LT"/>
        </w:rPr>
        <w:t xml:space="preserve">, kuriai/ioms turėjo įtakos </w:t>
      </w:r>
      <w:r w:rsidR="005806F9" w:rsidRPr="007B3B69">
        <w:rPr>
          <w:sz w:val="22"/>
          <w:szCs w:val="22"/>
          <w:lang w:val="lt-LT"/>
        </w:rPr>
        <w:t xml:space="preserve">pasikeitęs </w:t>
      </w:r>
      <w:r w:rsidR="002C1AF5" w:rsidRPr="007B3B69">
        <w:rPr>
          <w:sz w:val="22"/>
          <w:szCs w:val="22"/>
          <w:lang w:val="lt-LT"/>
        </w:rPr>
        <w:t>PVM tarifas ir tik pasikeitusio mokesčio dydžiu. Sutarties kainos/</w:t>
      </w:r>
      <w:r w:rsidR="009B309B" w:rsidRPr="007B3B69">
        <w:rPr>
          <w:sz w:val="22"/>
          <w:szCs w:val="22"/>
          <w:lang w:val="lt-LT"/>
        </w:rPr>
        <w:t>paslaugų kainų (įkainių)</w:t>
      </w:r>
      <w:r w:rsidR="002C1AF5" w:rsidRPr="007B3B69">
        <w:rPr>
          <w:sz w:val="22"/>
          <w:szCs w:val="22"/>
          <w:lang w:val="lt-LT"/>
        </w:rPr>
        <w:t xml:space="preserve"> perskaičiavimą dėl pasikeitusio (padidėjusio ar sumažėjusio) </w:t>
      </w:r>
      <w:r w:rsidR="009B309B" w:rsidRPr="007B3B69">
        <w:rPr>
          <w:sz w:val="22"/>
          <w:szCs w:val="22"/>
          <w:lang w:val="lt-LT"/>
        </w:rPr>
        <w:t>PVM tarifo inicijuoja Paslaugų teikėjas, kreipdamasis į Klientą</w:t>
      </w:r>
      <w:r w:rsidR="002C1AF5" w:rsidRPr="007B3B69">
        <w:rPr>
          <w:sz w:val="22"/>
          <w:szCs w:val="22"/>
          <w:lang w:val="lt-LT"/>
        </w:rPr>
        <w:t xml:space="preserve"> raštu, pateikdamas konkrečius skaičiavimus dėl pasikeitusio mokesčio įtakos Sutarties kainai/</w:t>
      </w:r>
      <w:r w:rsidR="009B309B" w:rsidRPr="007B3B69">
        <w:rPr>
          <w:sz w:val="22"/>
          <w:szCs w:val="22"/>
          <w:lang w:val="lt-LT"/>
        </w:rPr>
        <w:t>paslaugų kainoms (įkainiams)</w:t>
      </w:r>
      <w:r w:rsidR="00DB56EF" w:rsidRPr="007B3B69">
        <w:rPr>
          <w:sz w:val="22"/>
          <w:szCs w:val="22"/>
          <w:lang w:val="lt-LT"/>
        </w:rPr>
        <w:t>. Klientas</w:t>
      </w:r>
      <w:r w:rsidR="002C1AF5" w:rsidRPr="007B3B69">
        <w:rPr>
          <w:sz w:val="22"/>
          <w:szCs w:val="22"/>
          <w:lang w:val="lt-LT"/>
        </w:rPr>
        <w:t xml:space="preserve"> taip pat turi teisę inicijuoti Sutarties kainos/</w:t>
      </w:r>
      <w:r w:rsidR="00DB56EF" w:rsidRPr="007B3B69">
        <w:rPr>
          <w:sz w:val="22"/>
          <w:szCs w:val="22"/>
          <w:lang w:val="lt-LT"/>
        </w:rPr>
        <w:t>paslaugų kainų (įkainių)</w:t>
      </w:r>
      <w:r w:rsidR="002C1AF5" w:rsidRPr="007B3B69">
        <w:rPr>
          <w:sz w:val="22"/>
          <w:szCs w:val="22"/>
          <w:lang w:val="lt-LT"/>
        </w:rPr>
        <w:t xml:space="preserve"> perskaičiavimą dėl pasikeitusio (padidėjusio ar sumažėjusio) PVM tarifo. Sutarties kainos/</w:t>
      </w:r>
      <w:r w:rsidR="00DB56EF" w:rsidRPr="007B3B69">
        <w:rPr>
          <w:sz w:val="22"/>
          <w:szCs w:val="22"/>
          <w:lang w:val="lt-LT"/>
        </w:rPr>
        <w:t>paslaugų kainų (įkainių)</w:t>
      </w:r>
      <w:r w:rsidR="002C1AF5" w:rsidRPr="007B3B69">
        <w:rPr>
          <w:sz w:val="22"/>
          <w:szCs w:val="22"/>
          <w:lang w:val="lt-LT"/>
        </w:rPr>
        <w:t xml:space="preserve"> perskaičiavimas įforminamas Šalių pasirašomu susitarimu, kuriame užfiksuojama/os perskaičiuota/os Sutarties kaina/</w:t>
      </w:r>
      <w:r w:rsidR="00DB56EF" w:rsidRPr="007B3B69">
        <w:rPr>
          <w:sz w:val="22"/>
          <w:szCs w:val="22"/>
          <w:lang w:val="lt-LT"/>
        </w:rPr>
        <w:t>paslaugų kainos (įkainiai)</w:t>
      </w:r>
      <w:r w:rsidR="002C1AF5" w:rsidRPr="007B3B69">
        <w:rPr>
          <w:sz w:val="22"/>
          <w:szCs w:val="22"/>
          <w:lang w:val="lt-LT"/>
        </w:rPr>
        <w:t xml:space="preserve"> bei šio perskaičiavimo įsigaliojimo sąlygos.</w:t>
      </w:r>
      <w:r w:rsidR="00B70E43" w:rsidRPr="007B3B69">
        <w:rPr>
          <w:sz w:val="22"/>
          <w:szCs w:val="22"/>
          <w:lang w:val="lt-LT"/>
        </w:rPr>
        <w:t xml:space="preserve"> Sutarties kainos perskaičiavimas dėl kitų mokesčių pasikeitimo ir (ar) bendro kainų lygio kitimo nebus atliekamas.</w:t>
      </w:r>
    </w:p>
    <w:p w14:paraId="46862A48" w14:textId="55D5D304" w:rsidR="00883754" w:rsidRPr="007B3B69" w:rsidRDefault="00AA53FF" w:rsidP="006C5186">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2.8</w:t>
      </w:r>
      <w:r w:rsidR="003C1E74" w:rsidRPr="007B3B69">
        <w:rPr>
          <w:sz w:val="22"/>
          <w:szCs w:val="22"/>
          <w:lang w:val="lt-LT"/>
        </w:rPr>
        <w:t xml:space="preserve">. </w:t>
      </w:r>
      <w:r w:rsidR="00883754" w:rsidRPr="007B3B69">
        <w:rPr>
          <w:sz w:val="22"/>
          <w:szCs w:val="22"/>
          <w:lang w:val="lt-LT"/>
        </w:rPr>
        <w:t>Jeigu einamaisiais biudžetiniais metais teisės aktais bus apribotas tam tikram laikotarpiui numatytas valstybės piniginių išteklių išdavimas, Klientas turi teisę einamaisiais biudžetinia</w:t>
      </w:r>
      <w:r w:rsidR="005E483B" w:rsidRPr="007B3B69">
        <w:rPr>
          <w:sz w:val="22"/>
          <w:szCs w:val="22"/>
          <w:lang w:val="lt-LT"/>
        </w:rPr>
        <w:t>is metais atsisakyti tam tikrų S</w:t>
      </w:r>
      <w:r w:rsidR="00883754" w:rsidRPr="007B3B69">
        <w:rPr>
          <w:sz w:val="22"/>
          <w:szCs w:val="22"/>
          <w:lang w:val="lt-LT"/>
        </w:rPr>
        <w:t>utartyje numatytų, tačiau dar nesuteiktų paslaugų</w:t>
      </w:r>
      <w:r w:rsidR="00B70E43" w:rsidRPr="007B3B69">
        <w:rPr>
          <w:sz w:val="22"/>
          <w:szCs w:val="22"/>
          <w:lang w:val="lt-LT"/>
        </w:rPr>
        <w:t xml:space="preserve"> </w:t>
      </w:r>
      <w:r w:rsidR="00883754" w:rsidRPr="007B3B69">
        <w:rPr>
          <w:sz w:val="22"/>
          <w:szCs w:val="22"/>
          <w:lang w:val="lt-LT"/>
        </w:rPr>
        <w:t>ir privalo raštu apie tai informuoti Paslaugų teikėją.</w:t>
      </w:r>
      <w:r w:rsidR="000E0063" w:rsidRPr="007B3B69">
        <w:rPr>
          <w:sz w:val="22"/>
          <w:szCs w:val="22"/>
          <w:lang w:val="lt-LT"/>
        </w:rPr>
        <w:t xml:space="preserve"> Esant valstybės piniginių išteklių išdavimo ribojimo situacijai ir Klientui atsisakius dar nesuteiktų paslaugų, Klientui nėra taikomos jokios sankcijos, kylančios iš sutartinių įsipareigojimų nevykdymo.</w:t>
      </w:r>
    </w:p>
    <w:p w14:paraId="2410F2F6" w14:textId="77777777" w:rsidR="00883754" w:rsidRPr="007B3B69" w:rsidRDefault="00883754" w:rsidP="00883754">
      <w:pPr>
        <w:tabs>
          <w:tab w:val="left" w:pos="9630"/>
        </w:tabs>
        <w:spacing w:line="276" w:lineRule="auto"/>
        <w:ind w:right="8"/>
        <w:rPr>
          <w:b/>
          <w:sz w:val="22"/>
          <w:szCs w:val="22"/>
          <w:highlight w:val="yellow"/>
          <w:lang w:val="lt-LT"/>
        </w:rPr>
      </w:pPr>
    </w:p>
    <w:p w14:paraId="394582F0" w14:textId="2B6AA335" w:rsidR="00883754" w:rsidRPr="007B3B69" w:rsidRDefault="003C1E74" w:rsidP="003C1E74">
      <w:pPr>
        <w:tabs>
          <w:tab w:val="left" w:pos="9630"/>
        </w:tabs>
        <w:spacing w:line="276" w:lineRule="auto"/>
        <w:ind w:left="360" w:right="8"/>
        <w:jc w:val="center"/>
        <w:rPr>
          <w:b/>
          <w:sz w:val="22"/>
          <w:szCs w:val="22"/>
          <w:lang w:val="lt-LT"/>
        </w:rPr>
      </w:pPr>
      <w:r w:rsidRPr="007B3B69">
        <w:rPr>
          <w:b/>
          <w:sz w:val="22"/>
          <w:szCs w:val="22"/>
          <w:lang w:val="lt-LT"/>
        </w:rPr>
        <w:t xml:space="preserve">3. </w:t>
      </w:r>
      <w:r w:rsidR="00883754" w:rsidRPr="007B3B69">
        <w:rPr>
          <w:b/>
          <w:sz w:val="22"/>
          <w:szCs w:val="22"/>
          <w:lang w:val="lt-LT"/>
        </w:rPr>
        <w:t>ŠALIŲ ĮSIPAREIGOJIMAI</w:t>
      </w:r>
    </w:p>
    <w:p w14:paraId="3ABCF42D" w14:textId="77777777" w:rsidR="00883754" w:rsidRPr="007B3B69" w:rsidRDefault="00883754" w:rsidP="00883754">
      <w:pPr>
        <w:tabs>
          <w:tab w:val="left" w:pos="9630"/>
        </w:tabs>
        <w:spacing w:line="276" w:lineRule="auto"/>
        <w:ind w:right="8" w:firstLine="360"/>
        <w:jc w:val="both"/>
        <w:rPr>
          <w:sz w:val="22"/>
          <w:szCs w:val="22"/>
          <w:highlight w:val="yellow"/>
          <w:lang w:val="lt-LT"/>
        </w:rPr>
      </w:pPr>
    </w:p>
    <w:p w14:paraId="7DF024A8" w14:textId="28610077" w:rsidR="00883754" w:rsidRPr="007B3B69" w:rsidRDefault="003C1E74" w:rsidP="003C1E74">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3.1. </w:t>
      </w:r>
      <w:r w:rsidR="00883754" w:rsidRPr="007B3B69">
        <w:rPr>
          <w:sz w:val="22"/>
          <w:szCs w:val="22"/>
          <w:lang w:val="lt-LT"/>
        </w:rPr>
        <w:t>Paslaugų teikėjas įsipareigoja:</w:t>
      </w:r>
    </w:p>
    <w:p w14:paraId="00BB37B9" w14:textId="3A55A232" w:rsidR="00883754" w:rsidRPr="007B3B69" w:rsidRDefault="003C1E74" w:rsidP="003C1E74">
      <w:pPr>
        <w:pStyle w:val="Pagrindinistekstas"/>
        <w:tabs>
          <w:tab w:val="left" w:pos="1044"/>
          <w:tab w:val="left" w:pos="1276"/>
          <w:tab w:val="left" w:pos="9630"/>
          <w:tab w:val="left" w:pos="9720"/>
        </w:tabs>
        <w:spacing w:line="360" w:lineRule="auto"/>
        <w:ind w:right="8" w:firstLine="567"/>
        <w:rPr>
          <w:sz w:val="22"/>
          <w:szCs w:val="22"/>
        </w:rPr>
      </w:pPr>
      <w:r w:rsidRPr="007B3B69">
        <w:rPr>
          <w:sz w:val="22"/>
          <w:szCs w:val="22"/>
        </w:rPr>
        <w:t xml:space="preserve">3.1.1. </w:t>
      </w:r>
      <w:r w:rsidR="00883754" w:rsidRPr="007B3B69">
        <w:rPr>
          <w:sz w:val="22"/>
          <w:szCs w:val="22"/>
        </w:rPr>
        <w:t>Sutartyje</w:t>
      </w:r>
      <w:r w:rsidR="00FE4DF7" w:rsidRPr="007B3B69">
        <w:rPr>
          <w:sz w:val="22"/>
          <w:szCs w:val="22"/>
        </w:rPr>
        <w:t xml:space="preserve"> </w:t>
      </w:r>
      <w:r w:rsidR="00700B96" w:rsidRPr="007B3B69">
        <w:rPr>
          <w:sz w:val="22"/>
          <w:szCs w:val="22"/>
        </w:rPr>
        <w:t>ir Sutarties pried</w:t>
      </w:r>
      <w:r w:rsidR="00FC1E12" w:rsidRPr="007B3B69">
        <w:rPr>
          <w:sz w:val="22"/>
          <w:szCs w:val="22"/>
        </w:rPr>
        <w:t>uose</w:t>
      </w:r>
      <w:r w:rsidR="00700B96" w:rsidRPr="007B3B69">
        <w:rPr>
          <w:sz w:val="22"/>
          <w:szCs w:val="22"/>
        </w:rPr>
        <w:t xml:space="preserve"> </w:t>
      </w:r>
      <w:r w:rsidR="00242E30" w:rsidRPr="007B3B69">
        <w:rPr>
          <w:sz w:val="22"/>
          <w:szCs w:val="22"/>
        </w:rPr>
        <w:t>nustatyta tvarka</w:t>
      </w:r>
      <w:r w:rsidR="0078021A">
        <w:rPr>
          <w:sz w:val="22"/>
          <w:szCs w:val="22"/>
        </w:rPr>
        <w:t xml:space="preserve"> ir</w:t>
      </w:r>
      <w:r w:rsidR="0078021A" w:rsidRPr="007B3B69">
        <w:rPr>
          <w:sz w:val="22"/>
          <w:szCs w:val="22"/>
        </w:rPr>
        <w:t xml:space="preserve"> </w:t>
      </w:r>
      <w:r w:rsidR="00883754" w:rsidRPr="007B3B69">
        <w:rPr>
          <w:sz w:val="22"/>
          <w:szCs w:val="22"/>
        </w:rPr>
        <w:t>sąlygomis</w:t>
      </w:r>
      <w:r w:rsidR="00242E30" w:rsidRPr="007B3B69">
        <w:rPr>
          <w:sz w:val="22"/>
          <w:szCs w:val="22"/>
        </w:rPr>
        <w:t xml:space="preserve"> </w:t>
      </w:r>
      <w:r w:rsidR="0078021A">
        <w:rPr>
          <w:sz w:val="22"/>
          <w:szCs w:val="22"/>
        </w:rPr>
        <w:t>su</w:t>
      </w:r>
      <w:r w:rsidR="00FE4DF7" w:rsidRPr="007B3B69">
        <w:rPr>
          <w:sz w:val="22"/>
          <w:szCs w:val="22"/>
        </w:rPr>
        <w:t>teikti Sutarties ir Sutarties pried</w:t>
      </w:r>
      <w:r w:rsidR="00FC1E12" w:rsidRPr="007B3B69">
        <w:rPr>
          <w:sz w:val="22"/>
          <w:szCs w:val="22"/>
        </w:rPr>
        <w:t>ų</w:t>
      </w:r>
      <w:r w:rsidR="00FE4DF7" w:rsidRPr="007B3B69">
        <w:rPr>
          <w:sz w:val="22"/>
          <w:szCs w:val="22"/>
        </w:rPr>
        <w:t xml:space="preserve"> reikalavimus atitinkančias paslaugas </w:t>
      </w:r>
      <w:r w:rsidR="0078021A">
        <w:rPr>
          <w:sz w:val="22"/>
          <w:szCs w:val="22"/>
        </w:rPr>
        <w:t xml:space="preserve">pagal paslaugų teikimo grafiką </w:t>
      </w:r>
      <w:r w:rsidR="00FC1E12" w:rsidRPr="007B3B69">
        <w:rPr>
          <w:sz w:val="22"/>
          <w:szCs w:val="22"/>
        </w:rPr>
        <w:t xml:space="preserve">per 5 (penkis) mėnesius </w:t>
      </w:r>
      <w:r w:rsidR="00FE4DF7" w:rsidRPr="007B3B69">
        <w:rPr>
          <w:sz w:val="22"/>
          <w:szCs w:val="22"/>
        </w:rPr>
        <w:t>nu</w:t>
      </w:r>
      <w:r w:rsidR="00700B96" w:rsidRPr="007B3B69">
        <w:rPr>
          <w:sz w:val="22"/>
          <w:szCs w:val="22"/>
        </w:rPr>
        <w:t>o Sutarties įsigaliojimo dieno</w:t>
      </w:r>
      <w:r w:rsidR="00FE4DF7" w:rsidRPr="007B3B69">
        <w:rPr>
          <w:sz w:val="22"/>
          <w:szCs w:val="22"/>
        </w:rPr>
        <w:t>s</w:t>
      </w:r>
      <w:r w:rsidR="00714EE5" w:rsidRPr="007B3B69">
        <w:rPr>
          <w:sz w:val="22"/>
          <w:szCs w:val="22"/>
        </w:rPr>
        <w:t>, Informatikos ir ryšių departamente prie Lietuvos Respublikos vidaus reikalų ministerijos, Šventaragio g. 2</w:t>
      </w:r>
      <w:r w:rsidR="00883754" w:rsidRPr="007B3B69">
        <w:rPr>
          <w:sz w:val="22"/>
          <w:szCs w:val="22"/>
        </w:rPr>
        <w:t>, Vilnius</w:t>
      </w:r>
      <w:r w:rsidR="00714EE5" w:rsidRPr="007B3B69">
        <w:rPr>
          <w:sz w:val="22"/>
          <w:szCs w:val="22"/>
        </w:rPr>
        <w:t>;</w:t>
      </w:r>
    </w:p>
    <w:p w14:paraId="23581FA8" w14:textId="2878F894" w:rsidR="00700B96" w:rsidRPr="007B3B69" w:rsidRDefault="00700B96" w:rsidP="003C1E74">
      <w:pPr>
        <w:pStyle w:val="Pagrindinistekstas"/>
        <w:tabs>
          <w:tab w:val="left" w:pos="1044"/>
          <w:tab w:val="left" w:pos="1276"/>
          <w:tab w:val="left" w:pos="9630"/>
          <w:tab w:val="left" w:pos="9720"/>
        </w:tabs>
        <w:spacing w:line="360" w:lineRule="auto"/>
        <w:ind w:right="8" w:firstLine="567"/>
        <w:rPr>
          <w:sz w:val="22"/>
          <w:szCs w:val="22"/>
        </w:rPr>
      </w:pPr>
      <w:r w:rsidRPr="007B3B69">
        <w:rPr>
          <w:sz w:val="22"/>
          <w:szCs w:val="22"/>
        </w:rPr>
        <w:t>3.1.2. paslaugų teikimo grafiką (projekto veikos tvarkaraštį) suderinti su Klientu per 10 (dešimt) darbo dienų nuo Sutarties įsigaliojimo dienos;</w:t>
      </w:r>
    </w:p>
    <w:p w14:paraId="06C33D70" w14:textId="43E501EF" w:rsidR="00700B96" w:rsidRPr="007B3B69" w:rsidRDefault="00700B96" w:rsidP="003C1E74">
      <w:pPr>
        <w:pStyle w:val="Pagrindinistekstas"/>
        <w:tabs>
          <w:tab w:val="left" w:pos="1044"/>
          <w:tab w:val="left" w:pos="1276"/>
          <w:tab w:val="left" w:pos="9630"/>
          <w:tab w:val="left" w:pos="9720"/>
        </w:tabs>
        <w:spacing w:line="360" w:lineRule="auto"/>
        <w:ind w:right="8" w:firstLine="567"/>
        <w:rPr>
          <w:sz w:val="22"/>
          <w:szCs w:val="22"/>
        </w:rPr>
      </w:pPr>
      <w:r w:rsidRPr="007B3B69">
        <w:rPr>
          <w:sz w:val="22"/>
          <w:szCs w:val="22"/>
        </w:rPr>
        <w:lastRenderedPageBreak/>
        <w:t>3.1.3. sukurtos IBPS programinės įrangos garantinės priežiūros paslaugas teikti 12 (dvylika) mėnesių nuo paslaugų perdavimo-priėmimo akto pasirašymo dienos;</w:t>
      </w:r>
    </w:p>
    <w:p w14:paraId="29555CE5" w14:textId="5F43DD7C" w:rsidR="00883754" w:rsidRPr="007B3B69" w:rsidRDefault="00700B96"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3.1.4</w:t>
      </w:r>
      <w:r w:rsidR="003C1E74" w:rsidRPr="007B3B69">
        <w:rPr>
          <w:sz w:val="22"/>
          <w:szCs w:val="22"/>
        </w:rPr>
        <w:t xml:space="preserve">. </w:t>
      </w:r>
      <w:r w:rsidR="00883754" w:rsidRPr="007B3B69">
        <w:rPr>
          <w:sz w:val="22"/>
          <w:szCs w:val="22"/>
        </w:rPr>
        <w:t>tinkamai ir faktiškai suteikus paslaugas</w:t>
      </w:r>
      <w:r w:rsidR="00E73444" w:rsidRPr="007B3B69">
        <w:rPr>
          <w:sz w:val="22"/>
          <w:szCs w:val="22"/>
        </w:rPr>
        <w:t>,</w:t>
      </w:r>
      <w:r w:rsidR="00883754" w:rsidRPr="007B3B69">
        <w:rPr>
          <w:sz w:val="22"/>
          <w:szCs w:val="22"/>
        </w:rPr>
        <w:t xml:space="preserve"> pateikti Klientui pasirašytą paslaugų perdavimo</w:t>
      </w:r>
      <w:r w:rsidR="00E632E7" w:rsidRPr="007B3B69">
        <w:rPr>
          <w:sz w:val="22"/>
          <w:szCs w:val="22"/>
        </w:rPr>
        <w:t>–</w:t>
      </w:r>
      <w:r w:rsidR="00883754" w:rsidRPr="007B3B69">
        <w:rPr>
          <w:sz w:val="22"/>
          <w:szCs w:val="22"/>
        </w:rPr>
        <w:t>priėmimo aktą bei PVM sąskaitą faktūrą;</w:t>
      </w:r>
      <w:r w:rsidR="00A96CDB" w:rsidRPr="007B3B69">
        <w:rPr>
          <w:sz w:val="22"/>
          <w:szCs w:val="22"/>
        </w:rPr>
        <w:t xml:space="preserve"> </w:t>
      </w:r>
    </w:p>
    <w:p w14:paraId="4994BA49" w14:textId="4A57F702" w:rsidR="00700B96" w:rsidRPr="007B3B69" w:rsidRDefault="00700B96" w:rsidP="00700B96">
      <w:pPr>
        <w:pStyle w:val="Pagrindinistekstas"/>
        <w:tabs>
          <w:tab w:val="left" w:pos="1276"/>
          <w:tab w:val="left" w:pos="9630"/>
          <w:tab w:val="left" w:pos="9720"/>
        </w:tabs>
        <w:spacing w:line="360" w:lineRule="auto"/>
        <w:ind w:right="8" w:firstLine="567"/>
        <w:rPr>
          <w:sz w:val="22"/>
          <w:szCs w:val="22"/>
        </w:rPr>
      </w:pPr>
      <w:r w:rsidRPr="007B3B69">
        <w:rPr>
          <w:sz w:val="22"/>
          <w:szCs w:val="22"/>
        </w:rPr>
        <w:t>3.1.5. Sutarties vykdymui ir garantinės priežiūros laikotarpiui turėti palaikymo tarnybą (angl. Help Desk) ar įvykių registravimo sistemą, kuri turi suteikti galimybes Klientui registruoti incidentus įvairiais klausimais;</w:t>
      </w:r>
    </w:p>
    <w:p w14:paraId="2DE21902" w14:textId="7F52185F" w:rsidR="00D86A5D" w:rsidRPr="007B3B69" w:rsidRDefault="00700B96"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3.1.6</w:t>
      </w:r>
      <w:r w:rsidR="003C1E74" w:rsidRPr="007B3B69">
        <w:rPr>
          <w:sz w:val="22"/>
          <w:szCs w:val="22"/>
        </w:rPr>
        <w:t xml:space="preserve">. </w:t>
      </w:r>
      <w:r w:rsidR="00D86A5D" w:rsidRPr="007B3B69">
        <w:rPr>
          <w:sz w:val="22"/>
          <w:szCs w:val="22"/>
        </w:rPr>
        <w:t>ne vėliau kaip per 3 (tris) darbo dienas nuo Sutarties įsigaliojimo dienos paskirti kompetentingą asmenį, kuris būtų atsakingas už ryšių su Kliento paskirtu atstovu palaikymą, ir apie jį raštu informuoti Klientą;</w:t>
      </w:r>
    </w:p>
    <w:p w14:paraId="55E62696" w14:textId="7941AC50" w:rsidR="00E73444" w:rsidRPr="007B3B69" w:rsidRDefault="00700B96" w:rsidP="003C1E74">
      <w:pPr>
        <w:pStyle w:val="Pagrindinistekstas"/>
        <w:tabs>
          <w:tab w:val="left" w:pos="1026"/>
          <w:tab w:val="left" w:pos="1276"/>
          <w:tab w:val="left" w:pos="9630"/>
          <w:tab w:val="left" w:pos="9720"/>
        </w:tabs>
        <w:spacing w:line="360" w:lineRule="auto"/>
        <w:ind w:right="8" w:firstLine="567"/>
        <w:rPr>
          <w:sz w:val="22"/>
          <w:szCs w:val="22"/>
        </w:rPr>
      </w:pPr>
      <w:r w:rsidRPr="007B3B69">
        <w:rPr>
          <w:sz w:val="22"/>
          <w:szCs w:val="22"/>
        </w:rPr>
        <w:t>3.1.7</w:t>
      </w:r>
      <w:r w:rsidR="003C1E74" w:rsidRPr="007B3B69">
        <w:rPr>
          <w:sz w:val="22"/>
          <w:szCs w:val="22"/>
        </w:rPr>
        <w:t xml:space="preserve">. </w:t>
      </w:r>
      <w:r w:rsidR="00E73444" w:rsidRPr="007B3B69">
        <w:rPr>
          <w:sz w:val="22"/>
          <w:szCs w:val="22"/>
        </w:rPr>
        <w:t>nedelsdamas (ne vėliau kaip per 3 (tris) darbo dienas) raštu informuoti Klientą:</w:t>
      </w:r>
    </w:p>
    <w:p w14:paraId="79631F8E" w14:textId="2AACF540" w:rsidR="00E73444" w:rsidRPr="007B3B69" w:rsidRDefault="00700B96"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3.1.7</w:t>
      </w:r>
      <w:r w:rsidR="003C1E74" w:rsidRPr="007B3B69">
        <w:rPr>
          <w:sz w:val="22"/>
          <w:szCs w:val="22"/>
        </w:rPr>
        <w:t>.1.</w:t>
      </w:r>
      <w:r w:rsidR="00E73444" w:rsidRPr="007B3B69">
        <w:rPr>
          <w:sz w:val="22"/>
          <w:szCs w:val="22"/>
        </w:rPr>
        <w:t xml:space="preserve"> jei laiku negali suteikti paslaugų;</w:t>
      </w:r>
    </w:p>
    <w:p w14:paraId="6ABE8D55" w14:textId="43885B17" w:rsidR="00883754" w:rsidRPr="007B3B69" w:rsidRDefault="00700B96"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3.1.7</w:t>
      </w:r>
      <w:r w:rsidR="003C1E74" w:rsidRPr="007B3B69">
        <w:rPr>
          <w:sz w:val="22"/>
          <w:szCs w:val="22"/>
        </w:rPr>
        <w:t>.2.</w:t>
      </w:r>
      <w:r w:rsidR="00A80AA7" w:rsidRPr="007B3B69">
        <w:rPr>
          <w:sz w:val="22"/>
          <w:szCs w:val="22"/>
        </w:rPr>
        <w:t xml:space="preserve"> apie pasikeitusius savo rekvizitus, teis</w:t>
      </w:r>
      <w:r w:rsidR="005863B6" w:rsidRPr="007B3B69">
        <w:rPr>
          <w:sz w:val="22"/>
          <w:szCs w:val="22"/>
        </w:rPr>
        <w:t>inį statusą, paskirtą atstovą;</w:t>
      </w:r>
      <w:r w:rsidR="00A80AA7" w:rsidRPr="007B3B69">
        <w:rPr>
          <w:sz w:val="22"/>
          <w:szCs w:val="22"/>
        </w:rPr>
        <w:t xml:space="preserve"> </w:t>
      </w:r>
    </w:p>
    <w:p w14:paraId="2B40F4BC" w14:textId="7097C991" w:rsidR="00883754" w:rsidRPr="007B3B69" w:rsidRDefault="00700B96"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3.1.8</w:t>
      </w:r>
      <w:r w:rsidR="003C1E74" w:rsidRPr="007B3B69">
        <w:rPr>
          <w:sz w:val="22"/>
          <w:szCs w:val="22"/>
        </w:rPr>
        <w:t xml:space="preserve">. </w:t>
      </w:r>
      <w:r w:rsidR="00883754" w:rsidRPr="007B3B69">
        <w:rPr>
          <w:sz w:val="22"/>
          <w:szCs w:val="22"/>
        </w:rPr>
        <w:t>ki</w:t>
      </w:r>
      <w:r w:rsidR="00F961EB" w:rsidRPr="007B3B69">
        <w:rPr>
          <w:sz w:val="22"/>
          <w:szCs w:val="22"/>
        </w:rPr>
        <w:t>lus Šalių ginčui dėl Sutarties</w:t>
      </w:r>
      <w:r w:rsidR="00883754" w:rsidRPr="007B3B69">
        <w:rPr>
          <w:sz w:val="22"/>
          <w:szCs w:val="22"/>
        </w:rPr>
        <w:t>, ne vėliau kaip per 3 (tris) darbo dienas nuo ginčo kilimo dienos</w:t>
      </w:r>
      <w:r w:rsidR="00F961EB" w:rsidRPr="007B3B69">
        <w:rPr>
          <w:sz w:val="22"/>
          <w:szCs w:val="22"/>
        </w:rPr>
        <w:t>,</w:t>
      </w:r>
      <w:r w:rsidR="00883754" w:rsidRPr="007B3B69">
        <w:rPr>
          <w:sz w:val="22"/>
          <w:szCs w:val="22"/>
        </w:rPr>
        <w:t xml:space="preserve"> deleguoti atstovą spręsti ginčo;</w:t>
      </w:r>
    </w:p>
    <w:p w14:paraId="75F997A0" w14:textId="52E52E5F" w:rsidR="00883754" w:rsidRPr="007B3B69" w:rsidRDefault="00700B96"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3.1.9</w:t>
      </w:r>
      <w:r w:rsidR="003C1E74" w:rsidRPr="007B3B69">
        <w:rPr>
          <w:sz w:val="22"/>
          <w:szCs w:val="22"/>
        </w:rPr>
        <w:t xml:space="preserve">. </w:t>
      </w:r>
      <w:r w:rsidR="00883754" w:rsidRPr="007B3B69">
        <w:rPr>
          <w:sz w:val="22"/>
          <w:szCs w:val="22"/>
        </w:rPr>
        <w:t>gavęs Sutarties 3.2.</w:t>
      </w:r>
      <w:r w:rsidRPr="007B3B69">
        <w:rPr>
          <w:sz w:val="22"/>
          <w:szCs w:val="22"/>
        </w:rPr>
        <w:t>3</w:t>
      </w:r>
      <w:r w:rsidR="00883754" w:rsidRPr="007B3B69">
        <w:rPr>
          <w:sz w:val="22"/>
          <w:szCs w:val="22"/>
        </w:rPr>
        <w:t xml:space="preserve"> p</w:t>
      </w:r>
      <w:r w:rsidR="00FC1E12" w:rsidRPr="007B3B69">
        <w:rPr>
          <w:sz w:val="22"/>
          <w:szCs w:val="22"/>
        </w:rPr>
        <w:t>apunktyje</w:t>
      </w:r>
      <w:r w:rsidR="00883754" w:rsidRPr="007B3B69">
        <w:rPr>
          <w:sz w:val="22"/>
          <w:szCs w:val="22"/>
        </w:rPr>
        <w:t xml:space="preserve"> numatytą Kliento raštišką atsisakymą priimti paslaugas, per Kliento nurodytą terminą įgyvendinti Kliento r</w:t>
      </w:r>
      <w:r w:rsidR="00241108" w:rsidRPr="007B3B69">
        <w:rPr>
          <w:sz w:val="22"/>
          <w:szCs w:val="22"/>
        </w:rPr>
        <w:t>eikalavimą, nurodytą Sutarties 4</w:t>
      </w:r>
      <w:r w:rsidR="00883754" w:rsidRPr="007B3B69">
        <w:rPr>
          <w:sz w:val="22"/>
          <w:szCs w:val="22"/>
        </w:rPr>
        <w:t>.2.2 p</w:t>
      </w:r>
      <w:r w:rsidR="00FC1E12" w:rsidRPr="007B3B69">
        <w:rPr>
          <w:sz w:val="22"/>
          <w:szCs w:val="22"/>
        </w:rPr>
        <w:t>apunktyje</w:t>
      </w:r>
      <w:r w:rsidR="00883754" w:rsidRPr="007B3B69">
        <w:rPr>
          <w:sz w:val="22"/>
          <w:szCs w:val="22"/>
        </w:rPr>
        <w:t>;</w:t>
      </w:r>
    </w:p>
    <w:p w14:paraId="578FEE4E" w14:textId="43880232" w:rsidR="00714EE5" w:rsidRPr="007B3B69" w:rsidRDefault="00632022" w:rsidP="00714EE5">
      <w:pPr>
        <w:pStyle w:val="Pagrindinistekstas"/>
        <w:tabs>
          <w:tab w:val="left" w:pos="1276"/>
          <w:tab w:val="left" w:pos="9630"/>
          <w:tab w:val="left" w:pos="9720"/>
        </w:tabs>
        <w:spacing w:line="360" w:lineRule="auto"/>
        <w:ind w:right="8" w:firstLine="567"/>
        <w:rPr>
          <w:sz w:val="22"/>
          <w:szCs w:val="22"/>
        </w:rPr>
      </w:pPr>
      <w:r w:rsidRPr="007B3B69">
        <w:rPr>
          <w:sz w:val="22"/>
          <w:szCs w:val="22"/>
        </w:rPr>
        <w:t>3.1.10</w:t>
      </w:r>
      <w:r w:rsidR="00714EE5" w:rsidRPr="007B3B69">
        <w:rPr>
          <w:sz w:val="22"/>
          <w:szCs w:val="22"/>
        </w:rPr>
        <w:t>. 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r w:rsidR="00A943B7" w:rsidRPr="007B3B69">
        <w:rPr>
          <w:sz w:val="22"/>
          <w:szCs w:val="22"/>
        </w:rPr>
        <w:t>;</w:t>
      </w:r>
    </w:p>
    <w:p w14:paraId="033AD256" w14:textId="224A0627" w:rsidR="003E717F" w:rsidRPr="007B3B69" w:rsidRDefault="00632022" w:rsidP="00714EE5">
      <w:pPr>
        <w:pStyle w:val="Pagrindinistekstas"/>
        <w:tabs>
          <w:tab w:val="left" w:pos="1276"/>
          <w:tab w:val="left" w:pos="9630"/>
          <w:tab w:val="left" w:pos="9720"/>
        </w:tabs>
        <w:spacing w:line="360" w:lineRule="auto"/>
        <w:ind w:right="8" w:firstLine="567"/>
        <w:rPr>
          <w:sz w:val="22"/>
          <w:szCs w:val="22"/>
        </w:rPr>
      </w:pPr>
      <w:r w:rsidRPr="007B3B69">
        <w:rPr>
          <w:sz w:val="22"/>
          <w:szCs w:val="22"/>
        </w:rPr>
        <w:t>3.1.11</w:t>
      </w:r>
      <w:r w:rsidR="003C1E74" w:rsidRPr="007B3B69">
        <w:rPr>
          <w:sz w:val="22"/>
          <w:szCs w:val="22"/>
        </w:rPr>
        <w:t xml:space="preserve">. </w:t>
      </w:r>
      <w:r w:rsidR="00714EE5" w:rsidRPr="007B3B69">
        <w:rPr>
          <w:sz w:val="22"/>
          <w:szCs w:val="22"/>
        </w:rPr>
        <w:t>užtikrinti, kad Sutartį visą Sutarties galiojimo laikotarpį vykdys</w:t>
      </w:r>
      <w:r w:rsidR="00FC1E12" w:rsidRPr="007B3B69">
        <w:rPr>
          <w:sz w:val="22"/>
          <w:szCs w:val="22"/>
        </w:rPr>
        <w:t xml:space="preserve"> </w:t>
      </w:r>
      <w:r w:rsidR="00714EE5" w:rsidRPr="007B3B69">
        <w:rPr>
          <w:sz w:val="22"/>
          <w:szCs w:val="22"/>
        </w:rPr>
        <w:t>Sutarties reikalavimus atitinkantys specialistai</w:t>
      </w:r>
      <w:r w:rsidR="00FC1E12" w:rsidRPr="007B3B69">
        <w:rPr>
          <w:sz w:val="22"/>
          <w:szCs w:val="22"/>
        </w:rPr>
        <w:t>, nurodyti Sutarties 2 priede.</w:t>
      </w:r>
      <w:r w:rsidR="00714EE5" w:rsidRPr="007B3B69">
        <w:rPr>
          <w:sz w:val="22"/>
          <w:szCs w:val="22"/>
        </w:rPr>
        <w:t xml:space="preserve"> Sutarties galiojimo metu nurodyti specialistai gali būti pakeisti kitais tik gavus rašytinį Kliento sutikimą. Keičiami specialistai turi atitikti šiuos kvalifikacinius reikalavimus:</w:t>
      </w:r>
    </w:p>
    <w:tbl>
      <w:tblPr>
        <w:tblW w:w="9385" w:type="dxa"/>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738"/>
        <w:gridCol w:w="8647"/>
      </w:tblGrid>
      <w:tr w:rsidR="004A10CD" w:rsidRPr="007B3B69" w14:paraId="1B33C3A3" w14:textId="77777777" w:rsidTr="004A10CD">
        <w:trPr>
          <w:trHeight w:val="241"/>
        </w:trPr>
        <w:tc>
          <w:tcPr>
            <w:tcW w:w="738" w:type="dxa"/>
            <w:shd w:val="clear" w:color="auto" w:fill="F2F2F2" w:themeFill="background1" w:themeFillShade="F2"/>
            <w:vAlign w:val="center"/>
          </w:tcPr>
          <w:p w14:paraId="6B25101D" w14:textId="77777777" w:rsidR="004A10CD" w:rsidRPr="007B3B69" w:rsidRDefault="004A10CD" w:rsidP="004A0036">
            <w:pPr>
              <w:rPr>
                <w:rFonts w:eastAsia="Calibri"/>
                <w:b/>
                <w:sz w:val="22"/>
                <w:szCs w:val="22"/>
                <w:lang w:val="lt-LT"/>
              </w:rPr>
            </w:pPr>
            <w:r w:rsidRPr="007B3B69">
              <w:rPr>
                <w:rFonts w:eastAsia="Calibri"/>
                <w:b/>
                <w:sz w:val="22"/>
                <w:szCs w:val="22"/>
                <w:lang w:val="lt-LT"/>
              </w:rPr>
              <w:t>Eil. Nr.</w:t>
            </w:r>
          </w:p>
        </w:tc>
        <w:tc>
          <w:tcPr>
            <w:tcW w:w="8647" w:type="dxa"/>
            <w:shd w:val="clear" w:color="auto" w:fill="F2F2F2" w:themeFill="background1" w:themeFillShade="F2"/>
            <w:vAlign w:val="center"/>
          </w:tcPr>
          <w:p w14:paraId="07E81CC1" w14:textId="77777777" w:rsidR="004A10CD" w:rsidRPr="007B3B69" w:rsidRDefault="004A10CD" w:rsidP="004A0036">
            <w:pPr>
              <w:jc w:val="center"/>
              <w:rPr>
                <w:rFonts w:eastAsia="Calibri"/>
                <w:b/>
                <w:sz w:val="22"/>
                <w:szCs w:val="22"/>
                <w:lang w:val="lt-LT"/>
              </w:rPr>
            </w:pPr>
            <w:r w:rsidRPr="007B3B69">
              <w:rPr>
                <w:rFonts w:eastAsia="Calibri"/>
                <w:b/>
                <w:sz w:val="22"/>
                <w:szCs w:val="22"/>
                <w:lang w:val="lt-LT"/>
              </w:rPr>
              <w:t>Kvalifikacijos reikalavimai</w:t>
            </w:r>
          </w:p>
        </w:tc>
      </w:tr>
      <w:tr w:rsidR="004A10CD" w:rsidRPr="007B3B69" w14:paraId="7A2A8490" w14:textId="77777777" w:rsidTr="004A10CD">
        <w:trPr>
          <w:trHeight w:val="257"/>
        </w:trPr>
        <w:tc>
          <w:tcPr>
            <w:tcW w:w="738" w:type="dxa"/>
            <w:shd w:val="clear" w:color="auto" w:fill="F2F2F2" w:themeFill="background1" w:themeFillShade="F2"/>
            <w:vAlign w:val="center"/>
          </w:tcPr>
          <w:p w14:paraId="4299854F" w14:textId="5FC13B33" w:rsidR="004A10CD" w:rsidRPr="007B3B69" w:rsidRDefault="004A10CD" w:rsidP="004A0036">
            <w:pPr>
              <w:tabs>
                <w:tab w:val="left" w:pos="284"/>
                <w:tab w:val="left" w:pos="459"/>
              </w:tabs>
              <w:rPr>
                <w:rFonts w:eastAsia="Calibri"/>
                <w:sz w:val="22"/>
                <w:szCs w:val="22"/>
                <w:lang w:val="lt-LT"/>
              </w:rPr>
            </w:pPr>
            <w:r w:rsidRPr="007B3B69">
              <w:rPr>
                <w:rFonts w:eastAsia="Calibri"/>
                <w:sz w:val="22"/>
                <w:szCs w:val="22"/>
                <w:lang w:val="lt-LT"/>
              </w:rPr>
              <w:t>1.</w:t>
            </w:r>
          </w:p>
        </w:tc>
        <w:tc>
          <w:tcPr>
            <w:tcW w:w="8647" w:type="dxa"/>
            <w:shd w:val="clear" w:color="auto" w:fill="auto"/>
            <w:vAlign w:val="center"/>
          </w:tcPr>
          <w:p w14:paraId="169C03A4" w14:textId="79684832" w:rsidR="004A10CD" w:rsidRPr="007B3B69" w:rsidRDefault="004A10CD" w:rsidP="00BA35AD">
            <w:pPr>
              <w:jc w:val="both"/>
              <w:rPr>
                <w:rFonts w:eastAsia="Calibri"/>
                <w:b/>
                <w:sz w:val="22"/>
                <w:szCs w:val="22"/>
                <w:lang w:val="lt-LT"/>
              </w:rPr>
            </w:pPr>
            <w:r w:rsidRPr="007B3B69">
              <w:rPr>
                <w:rFonts w:eastAsia="Calibri"/>
                <w:b/>
                <w:sz w:val="22"/>
                <w:szCs w:val="22"/>
                <w:lang w:val="lt-LT"/>
              </w:rPr>
              <w:t>Ekspertas Nr. 1</w:t>
            </w:r>
            <w:r w:rsidR="00390D75">
              <w:rPr>
                <w:rFonts w:eastAsia="Calibri"/>
                <w:b/>
                <w:sz w:val="22"/>
                <w:szCs w:val="22"/>
                <w:lang w:val="lt-LT"/>
              </w:rPr>
              <w:t>*</w:t>
            </w:r>
            <w:r w:rsidRPr="007B3B69">
              <w:rPr>
                <w:rFonts w:eastAsia="Calibri"/>
                <w:b/>
                <w:sz w:val="22"/>
                <w:szCs w:val="22"/>
                <w:lang w:val="lt-LT"/>
              </w:rPr>
              <w:t xml:space="preserve"> – Projekto vadovas </w:t>
            </w:r>
          </w:p>
          <w:p w14:paraId="7A44592E"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1) turintis tarptautiniu mastu pripažįstamą projekto vadovo kvalifikaciją, patvirtintą PMP arba Prince2, arba CompTIA Project+ sertifikatais, arba lygiaverčiais;</w:t>
            </w:r>
          </w:p>
          <w:p w14:paraId="2B1E392A"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2)</w:t>
            </w:r>
            <w:r w:rsidRPr="007B3B69" w:rsidDel="00125905">
              <w:rPr>
                <w:rFonts w:eastAsia="Calibri"/>
                <w:sz w:val="22"/>
                <w:szCs w:val="22"/>
                <w:lang w:val="lt-LT"/>
              </w:rPr>
              <w:t xml:space="preserve"> </w:t>
            </w:r>
            <w:r w:rsidRPr="007B3B69">
              <w:rPr>
                <w:rFonts w:eastAsia="Calibri"/>
                <w:sz w:val="22"/>
                <w:szCs w:val="22"/>
                <w:lang w:val="lt-LT"/>
              </w:rPr>
              <w:t xml:space="preserve">praktinio darbo informacinių sistemų (registrų) sukūrimo ir/ar modifikavimo, paslaugų projektų/sutarčių įgyvendinimo projektų vadovo pareigose patirtį, ne mažiau kaip 1 (viename) </w:t>
            </w:r>
            <w:r w:rsidRPr="007B3B69">
              <w:rPr>
                <w:rFonts w:eastAsia="Calibri"/>
                <w:bCs/>
                <w:sz w:val="22"/>
                <w:szCs w:val="22"/>
                <w:lang w:val="lt-LT"/>
              </w:rPr>
              <w:t>per paskutinius 3 (tris) metus</w:t>
            </w:r>
            <w:r w:rsidRPr="007B3B69">
              <w:rPr>
                <w:rFonts w:eastAsia="Calibri"/>
                <w:sz w:val="22"/>
                <w:szCs w:val="22"/>
                <w:lang w:val="lt-LT"/>
              </w:rPr>
              <w:t xml:space="preserve"> sėkmingai įvykdytame (baigtame) projekte/sutartyje, kurio vertė ne mažesnė kaip 0,5 pasiūlymo pirkimui vertės (įskaitant PVM).</w:t>
            </w:r>
          </w:p>
        </w:tc>
      </w:tr>
      <w:tr w:rsidR="004A10CD" w:rsidRPr="007B3B69" w14:paraId="6743FB59" w14:textId="77777777" w:rsidTr="004A10CD">
        <w:trPr>
          <w:trHeight w:val="257"/>
        </w:trPr>
        <w:tc>
          <w:tcPr>
            <w:tcW w:w="738" w:type="dxa"/>
            <w:shd w:val="clear" w:color="auto" w:fill="F2F2F2" w:themeFill="background1" w:themeFillShade="F2"/>
            <w:vAlign w:val="center"/>
          </w:tcPr>
          <w:p w14:paraId="4C2C7508" w14:textId="13091023" w:rsidR="004A10CD" w:rsidRPr="007B3B69" w:rsidRDefault="004A10CD" w:rsidP="004A0036">
            <w:pPr>
              <w:tabs>
                <w:tab w:val="left" w:pos="284"/>
                <w:tab w:val="left" w:pos="459"/>
              </w:tabs>
              <w:rPr>
                <w:rFonts w:eastAsia="Calibri"/>
                <w:sz w:val="22"/>
                <w:szCs w:val="22"/>
                <w:lang w:val="lt-LT"/>
              </w:rPr>
            </w:pPr>
            <w:r w:rsidRPr="007B3B69">
              <w:rPr>
                <w:rFonts w:eastAsia="Calibri"/>
                <w:sz w:val="22"/>
                <w:szCs w:val="22"/>
                <w:lang w:val="lt-LT"/>
              </w:rPr>
              <w:t>2.</w:t>
            </w:r>
          </w:p>
        </w:tc>
        <w:tc>
          <w:tcPr>
            <w:tcW w:w="8647" w:type="dxa"/>
            <w:shd w:val="clear" w:color="auto" w:fill="auto"/>
            <w:vAlign w:val="center"/>
          </w:tcPr>
          <w:p w14:paraId="6092A353" w14:textId="30A68CBE" w:rsidR="004A10CD" w:rsidRPr="007B3B69" w:rsidRDefault="004A10CD" w:rsidP="00BA35AD">
            <w:pPr>
              <w:jc w:val="both"/>
              <w:rPr>
                <w:rFonts w:eastAsia="Calibri"/>
                <w:sz w:val="22"/>
                <w:szCs w:val="22"/>
                <w:lang w:val="lt-LT"/>
              </w:rPr>
            </w:pPr>
            <w:r w:rsidRPr="007B3B69">
              <w:rPr>
                <w:rFonts w:eastAsia="Calibri"/>
                <w:b/>
                <w:sz w:val="22"/>
                <w:szCs w:val="22"/>
                <w:lang w:val="lt-LT"/>
              </w:rPr>
              <w:t>Ekspertas Nr. 2</w:t>
            </w:r>
            <w:r w:rsidR="00390D75">
              <w:rPr>
                <w:rFonts w:eastAsia="Calibri"/>
                <w:b/>
                <w:sz w:val="22"/>
                <w:szCs w:val="22"/>
                <w:lang w:val="lt-LT"/>
              </w:rPr>
              <w:t>*</w:t>
            </w:r>
            <w:r w:rsidRPr="007B3B69">
              <w:rPr>
                <w:rFonts w:eastAsia="Calibri"/>
                <w:b/>
                <w:sz w:val="22"/>
                <w:szCs w:val="22"/>
                <w:lang w:val="lt-LT"/>
              </w:rPr>
              <w:t xml:space="preserve"> - Informacinių sistemų architektas, </w:t>
            </w:r>
            <w:r w:rsidRPr="007B3B69">
              <w:rPr>
                <w:rFonts w:eastAsia="Calibri"/>
                <w:sz w:val="22"/>
                <w:szCs w:val="22"/>
                <w:lang w:val="lt-LT"/>
              </w:rPr>
              <w:t xml:space="preserve">turintis tarptautiniu mastu pripažįstamą informacinių sistemų architekto kvalifikaciją, patvirtintą Microsoft Certified Architect arba Oracle Java EE 5 Enterprise Architect Master sertifikatais, ar lygiaverčiais.   </w:t>
            </w:r>
          </w:p>
        </w:tc>
      </w:tr>
      <w:tr w:rsidR="004A10CD" w:rsidRPr="007B3B69" w14:paraId="6B1EDA3A" w14:textId="77777777" w:rsidTr="004A10CD">
        <w:trPr>
          <w:trHeight w:val="257"/>
        </w:trPr>
        <w:tc>
          <w:tcPr>
            <w:tcW w:w="738" w:type="dxa"/>
            <w:shd w:val="clear" w:color="auto" w:fill="F2F2F2" w:themeFill="background1" w:themeFillShade="F2"/>
            <w:vAlign w:val="center"/>
          </w:tcPr>
          <w:p w14:paraId="360E72CE" w14:textId="3596AC85" w:rsidR="004A10CD" w:rsidRPr="007B3B69" w:rsidRDefault="004A10CD" w:rsidP="004A0036">
            <w:pPr>
              <w:tabs>
                <w:tab w:val="left" w:pos="284"/>
                <w:tab w:val="left" w:pos="459"/>
              </w:tabs>
              <w:rPr>
                <w:rFonts w:eastAsia="Calibri"/>
                <w:sz w:val="22"/>
                <w:szCs w:val="22"/>
                <w:lang w:val="lt-LT"/>
              </w:rPr>
            </w:pPr>
            <w:r w:rsidRPr="007B3B69">
              <w:rPr>
                <w:rFonts w:eastAsia="Calibri"/>
                <w:sz w:val="22"/>
                <w:szCs w:val="22"/>
                <w:lang w:val="lt-LT"/>
              </w:rPr>
              <w:t>3.</w:t>
            </w:r>
          </w:p>
        </w:tc>
        <w:tc>
          <w:tcPr>
            <w:tcW w:w="8647" w:type="dxa"/>
            <w:shd w:val="clear" w:color="auto" w:fill="auto"/>
            <w:vAlign w:val="center"/>
          </w:tcPr>
          <w:p w14:paraId="63570AC5" w14:textId="00722221" w:rsidR="004A10CD" w:rsidRPr="007B3B69" w:rsidRDefault="004A10CD" w:rsidP="00BA35AD">
            <w:pPr>
              <w:jc w:val="both"/>
              <w:rPr>
                <w:rFonts w:eastAsia="Calibri"/>
                <w:b/>
                <w:sz w:val="22"/>
                <w:szCs w:val="22"/>
                <w:lang w:val="lt-LT"/>
              </w:rPr>
            </w:pPr>
            <w:r w:rsidRPr="007B3B69">
              <w:rPr>
                <w:rFonts w:eastAsia="Calibri"/>
                <w:b/>
                <w:sz w:val="22"/>
                <w:szCs w:val="22"/>
                <w:lang w:val="lt-LT"/>
              </w:rPr>
              <w:t>Ekspertas Nr. 3</w:t>
            </w:r>
            <w:r w:rsidR="00390D75">
              <w:rPr>
                <w:rFonts w:eastAsia="Calibri"/>
                <w:b/>
                <w:sz w:val="22"/>
                <w:szCs w:val="22"/>
                <w:lang w:val="lt-LT"/>
              </w:rPr>
              <w:t>*</w:t>
            </w:r>
            <w:r w:rsidRPr="007B3B69">
              <w:rPr>
                <w:rFonts w:eastAsia="Calibri"/>
                <w:b/>
                <w:sz w:val="22"/>
                <w:szCs w:val="22"/>
                <w:lang w:val="lt-LT"/>
              </w:rPr>
              <w:t xml:space="preserve"> – informacinių  sistemų analitikas:</w:t>
            </w:r>
          </w:p>
          <w:p w14:paraId="1D4521C7"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lastRenderedPageBreak/>
              <w:t>1) turintis tarptautiniu mastu pripažįstamą analitiko kvalifikaciją, patvirtintą OMG Certified UML Professional Intermediate arba Certified in Business Analyst (ECBA), arba OMG Certified Expert in BPM Professional Technical Intermediate sertifikatais, ar lygiaverčiais;</w:t>
            </w:r>
          </w:p>
          <w:p w14:paraId="002D8C97"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 xml:space="preserve">2) įvykdęs kaip IS analitikas </w:t>
            </w:r>
            <w:r w:rsidRPr="007B3B69">
              <w:rPr>
                <w:rFonts w:eastAsia="Calibri"/>
                <w:bCs/>
                <w:sz w:val="22"/>
                <w:szCs w:val="22"/>
                <w:lang w:val="lt-LT"/>
              </w:rPr>
              <w:t>per paskutinius 3 (tris) metus</w:t>
            </w:r>
            <w:r w:rsidRPr="007B3B69">
              <w:rPr>
                <w:rFonts w:eastAsia="Calibri"/>
                <w:sz w:val="22"/>
                <w:szCs w:val="22"/>
                <w:lang w:val="lt-LT"/>
              </w:rPr>
              <w:t xml:space="preserve"> bent 1 (vieną) sutartį, pagal kurią buvo atliekama veiklos procesų analizė, taikomosios programinės įrangos sutrikimų šalinimas, duomenų įvedimo klaidų ir funkcijų atlikimo klaidų taisymas (sutarties vykdymo metu turėjo būti naudojama UML (Unified Modeling Language) arba lygiavertė notacija).</w:t>
            </w:r>
          </w:p>
        </w:tc>
      </w:tr>
      <w:tr w:rsidR="004A10CD" w:rsidRPr="007B3B69" w14:paraId="79FEC289" w14:textId="77777777" w:rsidTr="004A10CD">
        <w:trPr>
          <w:trHeight w:val="257"/>
        </w:trPr>
        <w:tc>
          <w:tcPr>
            <w:tcW w:w="738" w:type="dxa"/>
            <w:shd w:val="clear" w:color="auto" w:fill="F2F2F2" w:themeFill="background1" w:themeFillShade="F2"/>
            <w:vAlign w:val="center"/>
          </w:tcPr>
          <w:p w14:paraId="19A6CA66" w14:textId="782E019D" w:rsidR="004A10CD" w:rsidRPr="007B3B69" w:rsidRDefault="004A10CD" w:rsidP="004A0036">
            <w:pPr>
              <w:tabs>
                <w:tab w:val="left" w:pos="284"/>
                <w:tab w:val="left" w:pos="459"/>
              </w:tabs>
              <w:rPr>
                <w:rFonts w:eastAsia="Calibri"/>
                <w:sz w:val="22"/>
                <w:szCs w:val="22"/>
                <w:lang w:val="lt-LT"/>
              </w:rPr>
            </w:pPr>
            <w:r w:rsidRPr="007B3B69">
              <w:rPr>
                <w:rFonts w:eastAsia="Calibri"/>
                <w:sz w:val="22"/>
                <w:szCs w:val="22"/>
                <w:lang w:val="lt-LT"/>
              </w:rPr>
              <w:lastRenderedPageBreak/>
              <w:t>4.</w:t>
            </w:r>
          </w:p>
        </w:tc>
        <w:tc>
          <w:tcPr>
            <w:tcW w:w="8647" w:type="dxa"/>
            <w:shd w:val="clear" w:color="auto" w:fill="auto"/>
            <w:vAlign w:val="center"/>
          </w:tcPr>
          <w:p w14:paraId="2EAF711D" w14:textId="3593FBF1" w:rsidR="004A10CD" w:rsidRPr="007B3B69" w:rsidRDefault="004A10CD" w:rsidP="00BA35AD">
            <w:pPr>
              <w:jc w:val="both"/>
              <w:rPr>
                <w:rFonts w:eastAsia="Calibri"/>
                <w:sz w:val="22"/>
                <w:szCs w:val="22"/>
                <w:lang w:val="lt-LT"/>
              </w:rPr>
            </w:pPr>
            <w:r w:rsidRPr="007B3B69">
              <w:rPr>
                <w:rFonts w:eastAsia="Calibri"/>
                <w:b/>
                <w:sz w:val="22"/>
                <w:szCs w:val="22"/>
                <w:lang w:val="lt-LT"/>
              </w:rPr>
              <w:t>Ekspertas Nr. 4</w:t>
            </w:r>
            <w:r w:rsidR="00390D75">
              <w:rPr>
                <w:rFonts w:eastAsia="Calibri"/>
                <w:b/>
                <w:sz w:val="22"/>
                <w:szCs w:val="22"/>
                <w:lang w:val="lt-LT"/>
              </w:rPr>
              <w:t>*</w:t>
            </w:r>
            <w:r w:rsidRPr="007B3B69">
              <w:rPr>
                <w:rFonts w:eastAsia="Calibri"/>
                <w:b/>
                <w:sz w:val="22"/>
                <w:szCs w:val="22"/>
                <w:lang w:val="lt-LT"/>
              </w:rPr>
              <w:t xml:space="preserve"> – naudotojo sąsajos programuotojas (front-end), </w:t>
            </w:r>
            <w:r w:rsidRPr="007B3B69">
              <w:rPr>
                <w:rFonts w:eastAsia="Calibri"/>
                <w:sz w:val="22"/>
                <w:szCs w:val="22"/>
                <w:lang w:val="lt-LT"/>
              </w:rPr>
              <w:t>turintis programuotojo kvalifikaciją, patvirtintą Oracle Certified Professional, Java EE 6 Web Component Developer arba Microsoft Certified Professional Developer: Web Developer, arba lygiaverčiu sertifikatu.</w:t>
            </w:r>
          </w:p>
        </w:tc>
      </w:tr>
      <w:tr w:rsidR="004A10CD" w:rsidRPr="007B3B69" w14:paraId="315E95D1" w14:textId="77777777" w:rsidTr="004A10CD">
        <w:trPr>
          <w:trHeight w:val="257"/>
        </w:trPr>
        <w:tc>
          <w:tcPr>
            <w:tcW w:w="738" w:type="dxa"/>
            <w:shd w:val="clear" w:color="auto" w:fill="F2F2F2" w:themeFill="background1" w:themeFillShade="F2"/>
            <w:vAlign w:val="center"/>
          </w:tcPr>
          <w:p w14:paraId="3D7A068B" w14:textId="745AD440" w:rsidR="004A10CD" w:rsidRPr="007B3B69" w:rsidRDefault="004A10CD" w:rsidP="004A0036">
            <w:pPr>
              <w:tabs>
                <w:tab w:val="left" w:pos="284"/>
                <w:tab w:val="left" w:pos="459"/>
              </w:tabs>
              <w:rPr>
                <w:rFonts w:eastAsia="Calibri"/>
                <w:sz w:val="22"/>
                <w:szCs w:val="22"/>
                <w:lang w:val="lt-LT"/>
              </w:rPr>
            </w:pPr>
            <w:r w:rsidRPr="007B3B69">
              <w:rPr>
                <w:rFonts w:eastAsia="Calibri"/>
                <w:sz w:val="22"/>
                <w:szCs w:val="22"/>
                <w:lang w:val="lt-LT"/>
              </w:rPr>
              <w:t>5.</w:t>
            </w:r>
          </w:p>
        </w:tc>
        <w:tc>
          <w:tcPr>
            <w:tcW w:w="8647" w:type="dxa"/>
            <w:shd w:val="clear" w:color="auto" w:fill="auto"/>
            <w:vAlign w:val="center"/>
          </w:tcPr>
          <w:p w14:paraId="0D59D73E" w14:textId="09352FFC" w:rsidR="004A10CD" w:rsidRPr="007B3B69" w:rsidRDefault="004A10CD" w:rsidP="00BA35AD">
            <w:pPr>
              <w:jc w:val="both"/>
              <w:rPr>
                <w:rFonts w:eastAsia="Calibri"/>
                <w:b/>
                <w:sz w:val="22"/>
                <w:szCs w:val="22"/>
                <w:lang w:val="lt-LT"/>
              </w:rPr>
            </w:pPr>
            <w:r w:rsidRPr="007B3B69">
              <w:rPr>
                <w:rFonts w:eastAsia="Calibri"/>
                <w:b/>
                <w:sz w:val="22"/>
                <w:szCs w:val="22"/>
                <w:lang w:val="lt-LT"/>
              </w:rPr>
              <w:t>Ekspertas Nr. 5</w:t>
            </w:r>
            <w:r w:rsidR="00390D75">
              <w:rPr>
                <w:rFonts w:eastAsia="Calibri"/>
                <w:b/>
                <w:sz w:val="22"/>
                <w:szCs w:val="22"/>
                <w:lang w:val="lt-LT"/>
              </w:rPr>
              <w:t>*</w:t>
            </w:r>
            <w:r w:rsidRPr="007B3B69">
              <w:rPr>
                <w:rFonts w:eastAsia="Calibri"/>
                <w:b/>
                <w:sz w:val="22"/>
                <w:szCs w:val="22"/>
                <w:lang w:val="lt-LT"/>
              </w:rPr>
              <w:t xml:space="preserve"> – duomenų bazių projektuotojas – programuotojas (back-end):</w:t>
            </w:r>
          </w:p>
          <w:p w14:paraId="4AA329B5"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1) turintis duomenų bazių programuotojo kvalifikaciją, patvirtintą Oracle Advanced PL/SQL Developer Certified Professional sertifikatu ar lygiaverčiu;</w:t>
            </w:r>
          </w:p>
          <w:p w14:paraId="7083E9D4"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 xml:space="preserve">2) įvykdęs kaip duomenų bazių programuotojas </w:t>
            </w:r>
            <w:r w:rsidRPr="007B3B69">
              <w:rPr>
                <w:rFonts w:eastAsia="Calibri"/>
                <w:bCs/>
                <w:sz w:val="22"/>
                <w:szCs w:val="22"/>
                <w:lang w:val="lt-LT"/>
              </w:rPr>
              <w:t>per paskutinius 3 (tris) metus</w:t>
            </w:r>
            <w:r w:rsidRPr="007B3B69">
              <w:rPr>
                <w:rFonts w:eastAsia="Calibri"/>
                <w:sz w:val="22"/>
                <w:szCs w:val="22"/>
                <w:lang w:val="lt-LT"/>
              </w:rPr>
              <w:t xml:space="preserve"> bent 1 (vieną) sutartį, susijusią su informacinių sistemų (registrų) kūrimu ir/ar modernizavimu ir diegimu.</w:t>
            </w:r>
          </w:p>
        </w:tc>
      </w:tr>
      <w:tr w:rsidR="004A10CD" w:rsidRPr="007B3B69" w14:paraId="0610A7B2" w14:textId="77777777" w:rsidTr="004A10CD">
        <w:trPr>
          <w:trHeight w:val="257"/>
        </w:trPr>
        <w:tc>
          <w:tcPr>
            <w:tcW w:w="738" w:type="dxa"/>
            <w:shd w:val="clear" w:color="auto" w:fill="F2F2F2" w:themeFill="background1" w:themeFillShade="F2"/>
            <w:vAlign w:val="center"/>
          </w:tcPr>
          <w:p w14:paraId="14A652FD" w14:textId="5B8D9262" w:rsidR="004A10CD" w:rsidRPr="007B3B69" w:rsidRDefault="004A10CD" w:rsidP="004A0036">
            <w:pPr>
              <w:tabs>
                <w:tab w:val="left" w:pos="284"/>
                <w:tab w:val="left" w:pos="459"/>
              </w:tabs>
              <w:rPr>
                <w:rFonts w:eastAsia="Calibri"/>
                <w:sz w:val="22"/>
                <w:szCs w:val="22"/>
                <w:lang w:val="lt-LT"/>
              </w:rPr>
            </w:pPr>
            <w:r w:rsidRPr="007B3B69">
              <w:rPr>
                <w:rFonts w:eastAsia="Calibri"/>
                <w:sz w:val="22"/>
                <w:szCs w:val="22"/>
                <w:lang w:val="lt-LT"/>
              </w:rPr>
              <w:t>6.</w:t>
            </w:r>
          </w:p>
        </w:tc>
        <w:tc>
          <w:tcPr>
            <w:tcW w:w="8647" w:type="dxa"/>
            <w:shd w:val="clear" w:color="auto" w:fill="auto"/>
            <w:vAlign w:val="center"/>
          </w:tcPr>
          <w:p w14:paraId="4BCA6224" w14:textId="587E96E9" w:rsidR="004A10CD" w:rsidRPr="007B3B69" w:rsidRDefault="004A10CD" w:rsidP="00BA35AD">
            <w:pPr>
              <w:jc w:val="both"/>
              <w:rPr>
                <w:rFonts w:eastAsia="Calibri"/>
                <w:sz w:val="22"/>
                <w:szCs w:val="22"/>
                <w:lang w:val="lt-LT"/>
              </w:rPr>
            </w:pPr>
            <w:r w:rsidRPr="007B3B69">
              <w:rPr>
                <w:rFonts w:eastAsia="Calibri"/>
                <w:b/>
                <w:sz w:val="22"/>
                <w:szCs w:val="22"/>
                <w:lang w:val="lt-LT"/>
              </w:rPr>
              <w:t>Ekspertas Nr</w:t>
            </w:r>
            <w:r w:rsidR="00AC6D2C" w:rsidRPr="007B3B69">
              <w:rPr>
                <w:rFonts w:eastAsia="Calibri"/>
                <w:b/>
                <w:sz w:val="22"/>
                <w:szCs w:val="22"/>
                <w:lang w:val="lt-LT"/>
              </w:rPr>
              <w:t>.</w:t>
            </w:r>
            <w:r w:rsidRPr="007B3B69">
              <w:rPr>
                <w:rFonts w:eastAsia="Calibri"/>
                <w:b/>
                <w:sz w:val="22"/>
                <w:szCs w:val="22"/>
                <w:lang w:val="lt-LT"/>
              </w:rPr>
              <w:t xml:space="preserve"> 6</w:t>
            </w:r>
            <w:r w:rsidR="00390D75">
              <w:rPr>
                <w:rFonts w:eastAsia="Calibri"/>
                <w:b/>
                <w:sz w:val="22"/>
                <w:szCs w:val="22"/>
                <w:lang w:val="lt-LT"/>
              </w:rPr>
              <w:t>*</w:t>
            </w:r>
            <w:r w:rsidRPr="007B3B69">
              <w:rPr>
                <w:rFonts w:eastAsia="Calibri"/>
                <w:b/>
                <w:sz w:val="22"/>
                <w:szCs w:val="22"/>
                <w:lang w:val="lt-LT"/>
              </w:rPr>
              <w:t xml:space="preserve"> – duomenų bazių administratorius</w:t>
            </w:r>
            <w:r w:rsidRPr="007B3B69">
              <w:rPr>
                <w:rFonts w:eastAsia="Calibri"/>
                <w:sz w:val="22"/>
                <w:szCs w:val="22"/>
                <w:lang w:val="lt-LT"/>
              </w:rPr>
              <w:t>:</w:t>
            </w:r>
          </w:p>
          <w:p w14:paraId="2E23DBB1"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1) turintis duomenų bazių administratoriaus kvalifikaciją, patvirtintą Oracle Database Administrator Certified Professional sertifikatu ar lygiaverčiu;</w:t>
            </w:r>
          </w:p>
          <w:p w14:paraId="30AFDC42"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 xml:space="preserve">2) įvykdęs kaip duomenų bazių administratorius </w:t>
            </w:r>
            <w:r w:rsidRPr="007B3B69">
              <w:rPr>
                <w:rFonts w:eastAsia="Calibri"/>
                <w:bCs/>
                <w:sz w:val="22"/>
                <w:szCs w:val="22"/>
                <w:lang w:val="lt-LT"/>
              </w:rPr>
              <w:t>per paskutinius 3 (tris) metus</w:t>
            </w:r>
            <w:r w:rsidRPr="007B3B69">
              <w:rPr>
                <w:rFonts w:eastAsia="Calibri"/>
                <w:sz w:val="22"/>
                <w:szCs w:val="22"/>
                <w:lang w:val="lt-LT"/>
              </w:rPr>
              <w:t xml:space="preserve"> bent 1 (vieną) sutartį, susijusią su informacinių sistemų (registrų) kūrimu ir/ar modernizavimu ir diegimu, kurioje vykdė duomenų bazių administravimą, konfigūravimą ir/ ar duomenų bazės diegimo ir jos priežiūros darbus.</w:t>
            </w:r>
          </w:p>
        </w:tc>
      </w:tr>
      <w:tr w:rsidR="004A10CD" w:rsidRPr="007B3B69" w14:paraId="5F1528CB" w14:textId="77777777" w:rsidTr="004A10CD">
        <w:trPr>
          <w:trHeight w:val="257"/>
        </w:trPr>
        <w:tc>
          <w:tcPr>
            <w:tcW w:w="738" w:type="dxa"/>
            <w:shd w:val="clear" w:color="auto" w:fill="F2F2F2" w:themeFill="background1" w:themeFillShade="F2"/>
            <w:vAlign w:val="center"/>
          </w:tcPr>
          <w:p w14:paraId="47FE1435" w14:textId="6411F1EC" w:rsidR="004A10CD" w:rsidRPr="007B3B69" w:rsidRDefault="004A10CD" w:rsidP="004A0036">
            <w:pPr>
              <w:tabs>
                <w:tab w:val="left" w:pos="284"/>
                <w:tab w:val="left" w:pos="459"/>
              </w:tabs>
              <w:rPr>
                <w:rFonts w:eastAsia="Calibri"/>
                <w:sz w:val="22"/>
                <w:szCs w:val="22"/>
                <w:lang w:val="lt-LT"/>
              </w:rPr>
            </w:pPr>
            <w:r w:rsidRPr="007B3B69">
              <w:rPr>
                <w:rFonts w:eastAsia="Calibri"/>
                <w:sz w:val="22"/>
                <w:szCs w:val="22"/>
                <w:lang w:val="lt-LT"/>
              </w:rPr>
              <w:t>7.</w:t>
            </w:r>
          </w:p>
        </w:tc>
        <w:tc>
          <w:tcPr>
            <w:tcW w:w="8647" w:type="dxa"/>
            <w:shd w:val="clear" w:color="auto" w:fill="auto"/>
            <w:vAlign w:val="center"/>
          </w:tcPr>
          <w:p w14:paraId="795A0619" w14:textId="0B70439C" w:rsidR="004A10CD" w:rsidRPr="007B3B69" w:rsidRDefault="004A10CD" w:rsidP="00BA35AD">
            <w:pPr>
              <w:jc w:val="both"/>
              <w:rPr>
                <w:rFonts w:eastAsia="Calibri"/>
                <w:sz w:val="22"/>
                <w:szCs w:val="22"/>
                <w:lang w:val="lt-LT"/>
              </w:rPr>
            </w:pPr>
            <w:r w:rsidRPr="007B3B69">
              <w:rPr>
                <w:rFonts w:eastAsia="Calibri"/>
                <w:b/>
                <w:sz w:val="22"/>
                <w:szCs w:val="22"/>
                <w:lang w:val="lt-LT"/>
              </w:rPr>
              <w:t>Ekspertas Nr. 7</w:t>
            </w:r>
            <w:r w:rsidR="00390D75">
              <w:rPr>
                <w:rFonts w:eastAsia="Calibri"/>
                <w:b/>
                <w:sz w:val="22"/>
                <w:szCs w:val="22"/>
                <w:lang w:val="lt-LT"/>
              </w:rPr>
              <w:t>*</w:t>
            </w:r>
            <w:r w:rsidRPr="007B3B69">
              <w:rPr>
                <w:rFonts w:eastAsia="Calibri"/>
                <w:b/>
                <w:sz w:val="22"/>
                <w:szCs w:val="22"/>
                <w:lang w:val="lt-LT"/>
              </w:rPr>
              <w:t xml:space="preserve"> – informacinės sistemos saugumo specialistas</w:t>
            </w:r>
            <w:r w:rsidRPr="007B3B69">
              <w:rPr>
                <w:rFonts w:eastAsia="Calibri"/>
                <w:sz w:val="22"/>
                <w:szCs w:val="22"/>
                <w:lang w:val="lt-LT"/>
              </w:rPr>
              <w:t>:</w:t>
            </w:r>
          </w:p>
          <w:p w14:paraId="0DA8ECEA"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1) turintis informacinės sistemos saugumo specialisto kvalifikaciją, patvirtintą CISM (Certified Information Security Manager) sertifikatu ir / ar CEH (Certified Ethical Hacker) arba CISA (Certified Information Systems Auditor) ar lygiaverčiu;</w:t>
            </w:r>
          </w:p>
          <w:p w14:paraId="24957BFD"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 xml:space="preserve">2) įvykdęs kaip informacinės sistemos saugumo specialistas </w:t>
            </w:r>
            <w:r w:rsidRPr="007B3B69">
              <w:rPr>
                <w:rFonts w:eastAsia="Calibri"/>
                <w:bCs/>
                <w:sz w:val="22"/>
                <w:szCs w:val="22"/>
                <w:lang w:val="lt-LT"/>
              </w:rPr>
              <w:t>per paskutinius 3 (tris) metus</w:t>
            </w:r>
            <w:r w:rsidRPr="007B3B69">
              <w:rPr>
                <w:rFonts w:eastAsia="Calibri"/>
                <w:sz w:val="22"/>
                <w:szCs w:val="22"/>
                <w:lang w:val="lt-LT"/>
              </w:rPr>
              <w:t xml:space="preserve"> bent 1 (vieną) sutartį, kurios metu buvo sukurta ir/ar modernizuota ir įdiegta informacinė sistema (registras).</w:t>
            </w:r>
          </w:p>
        </w:tc>
      </w:tr>
      <w:tr w:rsidR="004A10CD" w:rsidRPr="007B3B69" w14:paraId="0DCF568B" w14:textId="77777777" w:rsidTr="004A10CD">
        <w:trPr>
          <w:trHeight w:val="257"/>
        </w:trPr>
        <w:tc>
          <w:tcPr>
            <w:tcW w:w="738" w:type="dxa"/>
            <w:shd w:val="clear" w:color="auto" w:fill="F2F2F2" w:themeFill="background1" w:themeFillShade="F2"/>
            <w:vAlign w:val="center"/>
          </w:tcPr>
          <w:p w14:paraId="49CAD1DB" w14:textId="458EB928" w:rsidR="004A10CD" w:rsidRPr="007B3B69" w:rsidRDefault="004A10CD" w:rsidP="004A0036">
            <w:pPr>
              <w:tabs>
                <w:tab w:val="left" w:pos="284"/>
                <w:tab w:val="left" w:pos="459"/>
              </w:tabs>
              <w:rPr>
                <w:rFonts w:eastAsia="Calibri"/>
                <w:sz w:val="22"/>
                <w:szCs w:val="22"/>
                <w:lang w:val="lt-LT"/>
              </w:rPr>
            </w:pPr>
            <w:r w:rsidRPr="007B3B69">
              <w:rPr>
                <w:rFonts w:eastAsia="Calibri"/>
                <w:sz w:val="22"/>
                <w:szCs w:val="22"/>
                <w:lang w:val="lt-LT"/>
              </w:rPr>
              <w:t>8.</w:t>
            </w:r>
          </w:p>
        </w:tc>
        <w:tc>
          <w:tcPr>
            <w:tcW w:w="8647" w:type="dxa"/>
            <w:shd w:val="clear" w:color="auto" w:fill="auto"/>
            <w:vAlign w:val="center"/>
          </w:tcPr>
          <w:p w14:paraId="04E19DCC" w14:textId="6CDE7EC7" w:rsidR="004A10CD" w:rsidRPr="007B3B69" w:rsidRDefault="004A10CD" w:rsidP="00BA35AD">
            <w:pPr>
              <w:jc w:val="both"/>
              <w:rPr>
                <w:rFonts w:eastAsia="Calibri"/>
                <w:sz w:val="22"/>
                <w:szCs w:val="22"/>
                <w:lang w:val="lt-LT"/>
              </w:rPr>
            </w:pPr>
            <w:r w:rsidRPr="007B3B69">
              <w:rPr>
                <w:rFonts w:eastAsia="Calibri"/>
                <w:b/>
                <w:sz w:val="22"/>
                <w:szCs w:val="22"/>
                <w:lang w:val="lt-LT"/>
              </w:rPr>
              <w:t>Ekspertas Nr. 8</w:t>
            </w:r>
            <w:r w:rsidR="00390D75">
              <w:rPr>
                <w:rFonts w:eastAsia="Calibri"/>
                <w:b/>
                <w:sz w:val="22"/>
                <w:szCs w:val="22"/>
                <w:lang w:val="lt-LT"/>
              </w:rPr>
              <w:t>*</w:t>
            </w:r>
            <w:r w:rsidRPr="007B3B69">
              <w:rPr>
                <w:rFonts w:eastAsia="Calibri"/>
                <w:b/>
                <w:sz w:val="22"/>
                <w:szCs w:val="22"/>
                <w:lang w:val="lt-LT"/>
              </w:rPr>
              <w:t xml:space="preserve"> – naudotojo sąsajos vertinimo specialistas</w:t>
            </w:r>
            <w:r w:rsidRPr="007B3B69">
              <w:rPr>
                <w:rFonts w:eastAsia="Calibri"/>
                <w:sz w:val="22"/>
                <w:szCs w:val="22"/>
                <w:lang w:val="lt-LT"/>
              </w:rPr>
              <w:t>:</w:t>
            </w:r>
          </w:p>
          <w:p w14:paraId="5E6F496A"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1) turintis naudotojos sąsajos vertinimo specialisto kvalifikaciją, patvirtintą CUA (Certified Usability Analyst) sertifikatu ar lygiaverčiu;</w:t>
            </w:r>
          </w:p>
          <w:p w14:paraId="6E604B16" w14:textId="77777777" w:rsidR="004A10CD" w:rsidRPr="007B3B69" w:rsidRDefault="004A10CD" w:rsidP="00BA35AD">
            <w:pPr>
              <w:jc w:val="both"/>
              <w:rPr>
                <w:rFonts w:eastAsia="Calibri"/>
                <w:sz w:val="22"/>
                <w:szCs w:val="22"/>
                <w:lang w:val="lt-LT"/>
              </w:rPr>
            </w:pPr>
            <w:r w:rsidRPr="007B3B69">
              <w:rPr>
                <w:rFonts w:eastAsia="Calibri"/>
                <w:sz w:val="22"/>
                <w:szCs w:val="22"/>
                <w:lang w:val="lt-LT"/>
              </w:rPr>
              <w:t>2) įvykdęs kaip naudotojo sąsajos vertinimo specialistas</w:t>
            </w:r>
            <w:r w:rsidRPr="007B3B69">
              <w:rPr>
                <w:rFonts w:eastAsia="Calibri"/>
                <w:bCs/>
                <w:sz w:val="22"/>
                <w:szCs w:val="22"/>
                <w:lang w:val="lt-LT"/>
              </w:rPr>
              <w:t xml:space="preserve"> per paskutinius 3 (tris) metus</w:t>
            </w:r>
            <w:r w:rsidRPr="007B3B69">
              <w:rPr>
                <w:rFonts w:eastAsia="Calibri"/>
                <w:sz w:val="22"/>
                <w:szCs w:val="22"/>
                <w:lang w:val="lt-LT"/>
              </w:rPr>
              <w:t xml:space="preserve"> bent 1 (vieną) sutartį, kurios metu buvo sukurta ir/ar modernizuota ir įdiegta informacinė sistema (registras).</w:t>
            </w:r>
          </w:p>
        </w:tc>
      </w:tr>
    </w:tbl>
    <w:p w14:paraId="7FBF5B78" w14:textId="023C2A11" w:rsidR="004A10CD" w:rsidRPr="007B3B69" w:rsidRDefault="00390D75" w:rsidP="00714EE5">
      <w:pPr>
        <w:pStyle w:val="Pagrindinistekstas"/>
        <w:tabs>
          <w:tab w:val="left" w:pos="1276"/>
          <w:tab w:val="left" w:pos="9630"/>
          <w:tab w:val="left" w:pos="9720"/>
        </w:tabs>
        <w:spacing w:line="360" w:lineRule="auto"/>
        <w:ind w:right="8" w:firstLine="567"/>
        <w:rPr>
          <w:sz w:val="22"/>
          <w:szCs w:val="22"/>
        </w:rPr>
      </w:pPr>
      <w:r>
        <w:rPr>
          <w:sz w:val="22"/>
          <w:szCs w:val="22"/>
        </w:rPr>
        <w:t>*</w:t>
      </w:r>
      <w:r w:rsidRPr="007B3B69">
        <w:rPr>
          <w:sz w:val="22"/>
          <w:szCs w:val="22"/>
        </w:rPr>
        <w:t xml:space="preserve"> </w:t>
      </w:r>
      <w:r w:rsidR="006A4D3B" w:rsidRPr="007B3B69">
        <w:rPr>
          <w:sz w:val="22"/>
          <w:szCs w:val="22"/>
        </w:rPr>
        <w:t>vienas ekspertas gali vykdyti daugiau nei vienos srities eksperto funkcijas, jei jo kvalifikacija atitinka konkrečiam ekspertui keliamus reikalavimus.</w:t>
      </w:r>
    </w:p>
    <w:p w14:paraId="7F8C6809" w14:textId="462D531E" w:rsidR="00700B96" w:rsidRPr="007B3B69" w:rsidRDefault="00632022" w:rsidP="00632022">
      <w:pPr>
        <w:pStyle w:val="Pagrindinistekstas"/>
        <w:tabs>
          <w:tab w:val="left" w:pos="1276"/>
          <w:tab w:val="left" w:pos="9630"/>
          <w:tab w:val="left" w:pos="9720"/>
        </w:tabs>
        <w:spacing w:line="360" w:lineRule="auto"/>
        <w:ind w:right="8" w:firstLine="567"/>
        <w:rPr>
          <w:sz w:val="22"/>
          <w:szCs w:val="22"/>
        </w:rPr>
      </w:pPr>
      <w:r w:rsidRPr="007B3B69">
        <w:rPr>
          <w:sz w:val="22"/>
          <w:szCs w:val="22"/>
        </w:rPr>
        <w:t xml:space="preserve">3.1.12. </w:t>
      </w:r>
      <w:r w:rsidR="004A10CD" w:rsidRPr="007B3B69">
        <w:rPr>
          <w:sz w:val="22"/>
          <w:szCs w:val="22"/>
        </w:rPr>
        <w:t>vykdyti nuolatines vertimo žodžiu ir raštu paslaugas, j</w:t>
      </w:r>
      <w:r w:rsidR="00700B96" w:rsidRPr="007B3B69">
        <w:rPr>
          <w:sz w:val="22"/>
          <w:szCs w:val="22"/>
        </w:rPr>
        <w:t xml:space="preserve">ei </w:t>
      </w:r>
      <w:r w:rsidR="004A10CD" w:rsidRPr="007B3B69">
        <w:rPr>
          <w:sz w:val="22"/>
          <w:szCs w:val="22"/>
        </w:rPr>
        <w:t xml:space="preserve">Paslaugų teikėjo </w:t>
      </w:r>
      <w:r w:rsidR="00700B96" w:rsidRPr="007B3B69">
        <w:rPr>
          <w:sz w:val="22"/>
          <w:szCs w:val="22"/>
        </w:rPr>
        <w:t>siūlomi specialistai nemoka lietuvių kalbos</w:t>
      </w:r>
      <w:r w:rsidR="004A10CD" w:rsidRPr="007B3B69">
        <w:rPr>
          <w:sz w:val="22"/>
          <w:szCs w:val="22"/>
        </w:rPr>
        <w:t>;</w:t>
      </w:r>
    </w:p>
    <w:p w14:paraId="02A3CE71" w14:textId="695510CA" w:rsidR="00883754" w:rsidRPr="007B3B69" w:rsidRDefault="00632022"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3.1.13</w:t>
      </w:r>
      <w:r w:rsidR="003C1E74" w:rsidRPr="007B3B69">
        <w:rPr>
          <w:sz w:val="22"/>
          <w:szCs w:val="22"/>
        </w:rPr>
        <w:t xml:space="preserve">. </w:t>
      </w:r>
      <w:r w:rsidR="00883754" w:rsidRPr="007B3B69">
        <w:rPr>
          <w:sz w:val="22"/>
          <w:szCs w:val="22"/>
        </w:rPr>
        <w:t xml:space="preserve">laikytis konfidencialumo įsipareigojimų, neatskleisti tretiesiems asmenims jokios informacijos, gautos vykdant Sutartį, išskyrus tiek, kiek tai reikalinga Sutarties vykdymui, o taip pat nenaudoti konfidencialios informacijos asmeniniams ar trečiųjų asmenų poreikiams. Visa Kliento Paslaugų teikėjui suteikta informacija yra laikoma konfidencialia, nebent Klientas raštu patvirtins, kad tam tikra pateikta informacija nėra konfidenciali. Konfidencialia taip </w:t>
      </w:r>
      <w:r w:rsidR="00883754" w:rsidRPr="007B3B69">
        <w:rPr>
          <w:sz w:val="22"/>
          <w:szCs w:val="22"/>
        </w:rPr>
        <w:lastRenderedPageBreak/>
        <w:t>pat nėra laikoma informacija, kuri buvo viešai prieinama, arba Paslaugų teikėjas gali dokumentais įrodyti, kad informacija jam buvo teisėtai žinoma arba buvo pateikta trečiųjų asmenų, turėjusių raštu patvirtintą teisę atskle</w:t>
      </w:r>
      <w:r w:rsidR="00375EAD" w:rsidRPr="007B3B69">
        <w:rPr>
          <w:sz w:val="22"/>
          <w:szCs w:val="22"/>
        </w:rPr>
        <w:t>isti konfidencialią informaciją;</w:t>
      </w:r>
    </w:p>
    <w:p w14:paraId="61336412" w14:textId="24BD1C93" w:rsidR="00375EAD" w:rsidRPr="007B3B69" w:rsidRDefault="00632022" w:rsidP="00632022">
      <w:pPr>
        <w:pStyle w:val="Pagrindinistekstas"/>
        <w:tabs>
          <w:tab w:val="left" w:pos="1276"/>
          <w:tab w:val="left" w:pos="9630"/>
          <w:tab w:val="left" w:pos="9720"/>
        </w:tabs>
        <w:spacing w:line="360" w:lineRule="auto"/>
        <w:ind w:right="8" w:firstLine="567"/>
        <w:rPr>
          <w:sz w:val="22"/>
          <w:szCs w:val="22"/>
        </w:rPr>
      </w:pPr>
      <w:r w:rsidRPr="007B3B69">
        <w:rPr>
          <w:sz w:val="22"/>
          <w:szCs w:val="22"/>
        </w:rPr>
        <w:t xml:space="preserve">3.1.14. nuo paslaugų perdavimo–priėmimo akto pasirašymo dienos teikiant paslaugas sukurtus rezultatus (programinių sprendimų rezultatus, kodus, veikimo algoritmus, kitus susijusius paslaugų teikimo metu sukurtus sprendimus ir jų kodus) ir </w:t>
      </w:r>
      <w:r w:rsidR="00562B18" w:rsidRPr="007B3B69">
        <w:rPr>
          <w:sz w:val="22"/>
          <w:szCs w:val="22"/>
        </w:rPr>
        <w:t xml:space="preserve">turtines autorines teises </w:t>
      </w:r>
      <w:r w:rsidRPr="007B3B69">
        <w:rPr>
          <w:sz w:val="22"/>
          <w:szCs w:val="22"/>
        </w:rPr>
        <w:t>nuosavybės teise perduoti Klientui.</w:t>
      </w:r>
    </w:p>
    <w:p w14:paraId="0B92FF06" w14:textId="5DCC3788" w:rsidR="0028039B" w:rsidRPr="007B3B69" w:rsidRDefault="003C1E74" w:rsidP="003C1E74">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3.2. </w:t>
      </w:r>
      <w:r w:rsidR="00883754" w:rsidRPr="007B3B69">
        <w:rPr>
          <w:sz w:val="22"/>
          <w:szCs w:val="22"/>
          <w:lang w:val="lt-LT"/>
        </w:rPr>
        <w:t>Klientas įsipareigoja:</w:t>
      </w:r>
    </w:p>
    <w:p w14:paraId="214E3803" w14:textId="2631C12A" w:rsidR="00883754" w:rsidRPr="007B3B69" w:rsidRDefault="003C1E74"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 xml:space="preserve">3.2.1. </w:t>
      </w:r>
      <w:r w:rsidR="00C02AA0" w:rsidRPr="007B3B69">
        <w:rPr>
          <w:sz w:val="22"/>
          <w:szCs w:val="22"/>
        </w:rPr>
        <w:t>sumokėti Paslaugų teikėjui už tinkamai ir faktiškai suteiktas paslaugas Sutartyje numatyta tvarka ir sąlygomis;</w:t>
      </w:r>
    </w:p>
    <w:p w14:paraId="13548F90" w14:textId="638E34D3" w:rsidR="00883754" w:rsidRPr="007B3B69" w:rsidRDefault="005443A2"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3.2.2</w:t>
      </w:r>
      <w:r w:rsidR="003C1E74" w:rsidRPr="007B3B69">
        <w:rPr>
          <w:sz w:val="22"/>
          <w:szCs w:val="22"/>
        </w:rPr>
        <w:t xml:space="preserve">. </w:t>
      </w:r>
      <w:r w:rsidR="00883754" w:rsidRPr="007B3B69">
        <w:rPr>
          <w:sz w:val="22"/>
          <w:szCs w:val="22"/>
        </w:rPr>
        <w:t>teikti Paslaugų teikėjui Sutarčiai vykdyti</w:t>
      </w:r>
      <w:r w:rsidR="006D05DA" w:rsidRPr="007B3B69">
        <w:rPr>
          <w:sz w:val="22"/>
          <w:szCs w:val="22"/>
        </w:rPr>
        <w:t xml:space="preserve"> pagrįstai</w:t>
      </w:r>
      <w:r w:rsidR="00883754" w:rsidRPr="007B3B69">
        <w:rPr>
          <w:sz w:val="22"/>
          <w:szCs w:val="22"/>
        </w:rPr>
        <w:t xml:space="preserve"> reikalingą </w:t>
      </w:r>
      <w:r w:rsidR="00404246" w:rsidRPr="007B3B69">
        <w:rPr>
          <w:sz w:val="22"/>
          <w:szCs w:val="22"/>
        </w:rPr>
        <w:t xml:space="preserve">turimą </w:t>
      </w:r>
      <w:r w:rsidR="00883754" w:rsidRPr="007B3B69">
        <w:rPr>
          <w:sz w:val="22"/>
          <w:szCs w:val="22"/>
        </w:rPr>
        <w:t>informaciją;</w:t>
      </w:r>
    </w:p>
    <w:p w14:paraId="2E143E50" w14:textId="686E227C" w:rsidR="00883754" w:rsidRPr="007B3B69" w:rsidRDefault="004A71CF" w:rsidP="003C1E74">
      <w:pPr>
        <w:pStyle w:val="Pagrindinistekstas"/>
        <w:tabs>
          <w:tab w:val="left" w:pos="1276"/>
          <w:tab w:val="left" w:pos="9630"/>
          <w:tab w:val="left" w:pos="9720"/>
        </w:tabs>
        <w:spacing w:line="360" w:lineRule="auto"/>
        <w:ind w:right="8" w:firstLine="567"/>
        <w:rPr>
          <w:sz w:val="22"/>
          <w:szCs w:val="22"/>
        </w:rPr>
      </w:pPr>
      <w:r>
        <w:rPr>
          <w:sz w:val="22"/>
          <w:szCs w:val="22"/>
        </w:rPr>
        <w:t>3.2.3</w:t>
      </w:r>
      <w:r w:rsidR="003C1E74" w:rsidRPr="007B3B69">
        <w:rPr>
          <w:sz w:val="22"/>
          <w:szCs w:val="22"/>
        </w:rPr>
        <w:t xml:space="preserve">. </w:t>
      </w:r>
      <w:r w:rsidR="00883754" w:rsidRPr="007B3B69">
        <w:rPr>
          <w:sz w:val="22"/>
          <w:szCs w:val="22"/>
        </w:rPr>
        <w:t xml:space="preserve">ne vėliau kaip per </w:t>
      </w:r>
      <w:r w:rsidR="005443A2" w:rsidRPr="007B3B69">
        <w:rPr>
          <w:sz w:val="22"/>
          <w:szCs w:val="22"/>
        </w:rPr>
        <w:t>10</w:t>
      </w:r>
      <w:r w:rsidR="00883754" w:rsidRPr="007B3B69">
        <w:rPr>
          <w:sz w:val="22"/>
          <w:szCs w:val="22"/>
        </w:rPr>
        <w:t xml:space="preserve"> (</w:t>
      </w:r>
      <w:r w:rsidR="005443A2" w:rsidRPr="007B3B69">
        <w:rPr>
          <w:sz w:val="22"/>
          <w:szCs w:val="22"/>
        </w:rPr>
        <w:t>dešimt</w:t>
      </w:r>
      <w:r w:rsidR="00883754" w:rsidRPr="007B3B69">
        <w:rPr>
          <w:sz w:val="22"/>
          <w:szCs w:val="22"/>
        </w:rPr>
        <w:t>)</w:t>
      </w:r>
      <w:r w:rsidR="005443A2" w:rsidRPr="007B3B69">
        <w:rPr>
          <w:sz w:val="22"/>
          <w:szCs w:val="22"/>
        </w:rPr>
        <w:t xml:space="preserve"> darbo dienų</w:t>
      </w:r>
      <w:r w:rsidR="00883754" w:rsidRPr="007B3B69">
        <w:rPr>
          <w:sz w:val="22"/>
          <w:szCs w:val="22"/>
        </w:rPr>
        <w:t xml:space="preserve"> nuo</w:t>
      </w:r>
      <w:r w:rsidR="00A9280A" w:rsidRPr="007B3B69">
        <w:rPr>
          <w:sz w:val="22"/>
          <w:szCs w:val="22"/>
        </w:rPr>
        <w:t xml:space="preserve"> </w:t>
      </w:r>
      <w:r w:rsidR="005443A2" w:rsidRPr="007B3B69">
        <w:rPr>
          <w:sz w:val="22"/>
          <w:szCs w:val="22"/>
        </w:rPr>
        <w:t xml:space="preserve">Paslaugų teikėjo </w:t>
      </w:r>
      <w:r w:rsidR="00A9280A" w:rsidRPr="007B3B69">
        <w:rPr>
          <w:sz w:val="22"/>
          <w:szCs w:val="22"/>
        </w:rPr>
        <w:t>pasirašyto</w:t>
      </w:r>
      <w:r w:rsidR="00883754" w:rsidRPr="007B3B69">
        <w:rPr>
          <w:sz w:val="22"/>
          <w:szCs w:val="22"/>
        </w:rPr>
        <w:t xml:space="preserve"> paslaugų perdavimo</w:t>
      </w:r>
      <w:r w:rsidR="00277968" w:rsidRPr="007B3B69">
        <w:rPr>
          <w:sz w:val="22"/>
          <w:szCs w:val="22"/>
        </w:rPr>
        <w:t>–</w:t>
      </w:r>
      <w:r w:rsidR="00883754" w:rsidRPr="007B3B69">
        <w:rPr>
          <w:sz w:val="22"/>
          <w:szCs w:val="22"/>
        </w:rPr>
        <w:t xml:space="preserve">priėmimo akto gavimo dienos priimti </w:t>
      </w:r>
      <w:r w:rsidR="005443A2" w:rsidRPr="007B3B69">
        <w:rPr>
          <w:sz w:val="22"/>
          <w:szCs w:val="22"/>
        </w:rPr>
        <w:t xml:space="preserve">tinkamas </w:t>
      </w:r>
      <w:r w:rsidR="00883754" w:rsidRPr="007B3B69">
        <w:rPr>
          <w:sz w:val="22"/>
          <w:szCs w:val="22"/>
        </w:rPr>
        <w:t>paslaugas, pasirašydamas paslaugų perdavimo</w:t>
      </w:r>
      <w:r w:rsidR="00277968" w:rsidRPr="007B3B69">
        <w:rPr>
          <w:sz w:val="22"/>
          <w:szCs w:val="22"/>
        </w:rPr>
        <w:t>–</w:t>
      </w:r>
      <w:r w:rsidR="00883754" w:rsidRPr="007B3B69">
        <w:rPr>
          <w:sz w:val="22"/>
          <w:szCs w:val="22"/>
        </w:rPr>
        <w:t>priėmimo aktą, arba raštu informuoti Paslaugų teikėją apie atsisakymą priimti paslaugas, nurodydamas suteiktų paslaugų trūkumus ir</w:t>
      </w:r>
      <w:r w:rsidR="00FC1E12" w:rsidRPr="007B3B69">
        <w:rPr>
          <w:sz w:val="22"/>
          <w:szCs w:val="22"/>
        </w:rPr>
        <w:t xml:space="preserve"> sprendimą, nurodytą Sutarties 4.2.2. papunktyje.</w:t>
      </w:r>
      <w:r w:rsidR="00537D8B" w:rsidRPr="007B3B69">
        <w:rPr>
          <w:sz w:val="22"/>
          <w:szCs w:val="22"/>
        </w:rPr>
        <w:t>;</w:t>
      </w:r>
      <w:r w:rsidR="00883754" w:rsidRPr="007B3B69">
        <w:rPr>
          <w:sz w:val="22"/>
          <w:szCs w:val="22"/>
        </w:rPr>
        <w:t xml:space="preserve">  </w:t>
      </w:r>
    </w:p>
    <w:p w14:paraId="00C14857" w14:textId="4D71C7C3" w:rsidR="00883754" w:rsidRPr="007B3B69" w:rsidRDefault="004A71CF" w:rsidP="003C1E74">
      <w:pPr>
        <w:pStyle w:val="Pagrindinistekstas"/>
        <w:tabs>
          <w:tab w:val="left" w:pos="1276"/>
          <w:tab w:val="left" w:pos="9630"/>
          <w:tab w:val="left" w:pos="9720"/>
        </w:tabs>
        <w:spacing w:line="360" w:lineRule="auto"/>
        <w:ind w:right="8" w:firstLine="567"/>
        <w:rPr>
          <w:sz w:val="22"/>
          <w:szCs w:val="22"/>
        </w:rPr>
      </w:pPr>
      <w:r>
        <w:rPr>
          <w:sz w:val="22"/>
          <w:szCs w:val="22"/>
        </w:rPr>
        <w:t>3.2.4</w:t>
      </w:r>
      <w:r w:rsidR="003C1E74" w:rsidRPr="007B3B69">
        <w:rPr>
          <w:sz w:val="22"/>
          <w:szCs w:val="22"/>
        </w:rPr>
        <w:t xml:space="preserve">. </w:t>
      </w:r>
      <w:r w:rsidR="00883754" w:rsidRPr="007B3B69">
        <w:rPr>
          <w:sz w:val="22"/>
          <w:szCs w:val="22"/>
        </w:rPr>
        <w:t>kilus</w:t>
      </w:r>
      <w:r w:rsidR="00277968" w:rsidRPr="007B3B69">
        <w:rPr>
          <w:sz w:val="22"/>
          <w:szCs w:val="22"/>
        </w:rPr>
        <w:t xml:space="preserve"> Šalių</w:t>
      </w:r>
      <w:r w:rsidR="00883754" w:rsidRPr="007B3B69">
        <w:rPr>
          <w:sz w:val="22"/>
          <w:szCs w:val="22"/>
        </w:rPr>
        <w:t xml:space="preserve"> ginčui dėl</w:t>
      </w:r>
      <w:r w:rsidR="00277968" w:rsidRPr="007B3B69">
        <w:rPr>
          <w:sz w:val="22"/>
          <w:szCs w:val="22"/>
        </w:rPr>
        <w:t xml:space="preserve"> Sutarties</w:t>
      </w:r>
      <w:r w:rsidR="00883754" w:rsidRPr="007B3B69">
        <w:rPr>
          <w:sz w:val="22"/>
          <w:szCs w:val="22"/>
        </w:rPr>
        <w:t>, ne vėliau kaip per 3 (tris) darbo dienas nuo ginčo kilimo dienos deleguoti atstovą spręsti ginčo;</w:t>
      </w:r>
    </w:p>
    <w:p w14:paraId="1200EB14" w14:textId="01AEB31E" w:rsidR="00883754" w:rsidRPr="007B3B69" w:rsidRDefault="004A71CF" w:rsidP="003C1E74">
      <w:pPr>
        <w:pStyle w:val="Pagrindinistekstas"/>
        <w:tabs>
          <w:tab w:val="left" w:pos="1276"/>
          <w:tab w:val="left" w:pos="9630"/>
          <w:tab w:val="left" w:pos="9720"/>
        </w:tabs>
        <w:spacing w:line="360" w:lineRule="auto"/>
        <w:ind w:right="8" w:firstLine="567"/>
        <w:rPr>
          <w:sz w:val="22"/>
          <w:szCs w:val="22"/>
        </w:rPr>
      </w:pPr>
      <w:r>
        <w:rPr>
          <w:sz w:val="22"/>
          <w:szCs w:val="22"/>
        </w:rPr>
        <w:t>3.2.5</w:t>
      </w:r>
      <w:r w:rsidR="003C1E74" w:rsidRPr="007B3B69">
        <w:rPr>
          <w:sz w:val="22"/>
          <w:szCs w:val="22"/>
        </w:rPr>
        <w:t xml:space="preserve">. </w:t>
      </w:r>
      <w:r w:rsidR="00883754" w:rsidRPr="007B3B69">
        <w:rPr>
          <w:sz w:val="22"/>
          <w:szCs w:val="22"/>
        </w:rPr>
        <w:t>nedelsdamas</w:t>
      </w:r>
      <w:r w:rsidR="00277968" w:rsidRPr="007B3B69">
        <w:rPr>
          <w:sz w:val="22"/>
          <w:szCs w:val="22"/>
        </w:rPr>
        <w:t xml:space="preserve"> (ne vėliau kaip per 3 (tris) darbo dienas)</w:t>
      </w:r>
      <w:r w:rsidR="004C4819" w:rsidRPr="007B3B69">
        <w:rPr>
          <w:sz w:val="22"/>
          <w:szCs w:val="22"/>
        </w:rPr>
        <w:t xml:space="preserve"> raštu</w:t>
      </w:r>
      <w:r w:rsidR="00883754" w:rsidRPr="007B3B69">
        <w:rPr>
          <w:sz w:val="22"/>
          <w:szCs w:val="22"/>
        </w:rPr>
        <w:t xml:space="preserve"> pranešti Paslaugų teikėjui apie savo pasikeitus</w:t>
      </w:r>
      <w:r w:rsidR="00944422" w:rsidRPr="007B3B69">
        <w:rPr>
          <w:sz w:val="22"/>
          <w:szCs w:val="22"/>
        </w:rPr>
        <w:t>ius rekvizitus, teisinį statusą, paskirtą atstovą.</w:t>
      </w:r>
    </w:p>
    <w:p w14:paraId="5532A7D3" w14:textId="1670EA92" w:rsidR="007000E7" w:rsidRPr="007B3B69" w:rsidRDefault="003C1E74" w:rsidP="003C1E74">
      <w:pPr>
        <w:pStyle w:val="Pagrindinistekstas"/>
        <w:tabs>
          <w:tab w:val="left" w:pos="1170"/>
          <w:tab w:val="left" w:pos="9630"/>
          <w:tab w:val="left" w:pos="9720"/>
        </w:tabs>
        <w:spacing w:line="360" w:lineRule="auto"/>
        <w:ind w:right="8" w:firstLine="567"/>
        <w:rPr>
          <w:sz w:val="22"/>
          <w:szCs w:val="22"/>
        </w:rPr>
      </w:pPr>
      <w:r w:rsidRPr="007B3B69">
        <w:rPr>
          <w:sz w:val="22"/>
          <w:szCs w:val="22"/>
        </w:rPr>
        <w:t xml:space="preserve">3.3. </w:t>
      </w:r>
      <w:r w:rsidR="007000E7" w:rsidRPr="007B3B69">
        <w:rPr>
          <w:sz w:val="22"/>
          <w:szCs w:val="22"/>
        </w:rPr>
        <w:t>Jeigu Paslaugų teikėjo kvalifikacija dėl teisės verstis atitinkama veikla nebuvo tikrinama arba tikrinama ne visa apimtimi, Paslaugų teikėjas Klientui įsipareigoja, kad Sutartį vykdys t</w:t>
      </w:r>
      <w:r w:rsidR="005443A2" w:rsidRPr="007B3B69">
        <w:rPr>
          <w:sz w:val="22"/>
          <w:szCs w:val="22"/>
        </w:rPr>
        <w:t>ik tokią teisę turintys asmenys.</w:t>
      </w:r>
    </w:p>
    <w:p w14:paraId="48471DF5" w14:textId="73E4B2F7" w:rsidR="008A3857" w:rsidRPr="007B3B69" w:rsidRDefault="003C1E74" w:rsidP="003C1E74">
      <w:pPr>
        <w:pStyle w:val="Pagrindinistekstas"/>
        <w:tabs>
          <w:tab w:val="left" w:pos="1170"/>
          <w:tab w:val="left" w:pos="9630"/>
          <w:tab w:val="left" w:pos="9720"/>
        </w:tabs>
        <w:spacing w:line="360" w:lineRule="auto"/>
        <w:ind w:right="8" w:firstLine="567"/>
        <w:rPr>
          <w:sz w:val="22"/>
          <w:szCs w:val="22"/>
        </w:rPr>
      </w:pPr>
      <w:r w:rsidRPr="007B3B69">
        <w:rPr>
          <w:sz w:val="22"/>
          <w:szCs w:val="22"/>
        </w:rPr>
        <w:t xml:space="preserve">3.4. </w:t>
      </w:r>
      <w:r w:rsidR="008A3857" w:rsidRPr="007B3B69">
        <w:rPr>
          <w:sz w:val="22"/>
          <w:szCs w:val="22"/>
        </w:rPr>
        <w:t>Kiti Šalių įsipareigojimai nurodyti Sutarties pried</w:t>
      </w:r>
      <w:r w:rsidR="00FC1E12" w:rsidRPr="007B3B69">
        <w:rPr>
          <w:sz w:val="22"/>
          <w:szCs w:val="22"/>
        </w:rPr>
        <w:t>uose</w:t>
      </w:r>
      <w:r w:rsidR="008A3857" w:rsidRPr="007B3B69">
        <w:rPr>
          <w:sz w:val="22"/>
          <w:szCs w:val="22"/>
        </w:rPr>
        <w:t>.</w:t>
      </w:r>
    </w:p>
    <w:p w14:paraId="6B550E1D" w14:textId="77777777" w:rsidR="00883754" w:rsidRPr="007B3B69" w:rsidRDefault="00883754" w:rsidP="008A4781">
      <w:pPr>
        <w:tabs>
          <w:tab w:val="left" w:pos="9630"/>
          <w:tab w:val="left" w:pos="9720"/>
        </w:tabs>
        <w:spacing w:line="276" w:lineRule="auto"/>
        <w:ind w:right="8"/>
        <w:jc w:val="both"/>
        <w:rPr>
          <w:sz w:val="22"/>
          <w:szCs w:val="22"/>
          <w:highlight w:val="yellow"/>
          <w:lang w:val="lt-LT"/>
        </w:rPr>
      </w:pPr>
    </w:p>
    <w:p w14:paraId="390B696B" w14:textId="3503E5C5" w:rsidR="001978FB" w:rsidRPr="007B3B69" w:rsidRDefault="003C1E74" w:rsidP="003C1E74">
      <w:pPr>
        <w:pStyle w:val="Sraopastraipa"/>
        <w:tabs>
          <w:tab w:val="left" w:pos="9630"/>
        </w:tabs>
        <w:spacing w:line="276" w:lineRule="auto"/>
        <w:ind w:right="8"/>
        <w:jc w:val="center"/>
        <w:rPr>
          <w:b/>
          <w:sz w:val="22"/>
          <w:szCs w:val="22"/>
          <w:lang w:val="lt-LT"/>
        </w:rPr>
      </w:pPr>
      <w:r w:rsidRPr="007B3B69">
        <w:rPr>
          <w:b/>
          <w:sz w:val="22"/>
          <w:szCs w:val="22"/>
          <w:lang w:val="lt-LT"/>
        </w:rPr>
        <w:t xml:space="preserve">4. </w:t>
      </w:r>
      <w:r w:rsidR="001978FB" w:rsidRPr="007B3B69">
        <w:rPr>
          <w:b/>
          <w:sz w:val="22"/>
          <w:szCs w:val="22"/>
          <w:lang w:val="lt-LT"/>
        </w:rPr>
        <w:t>ŠALIŲ TEISĖS</w:t>
      </w:r>
    </w:p>
    <w:p w14:paraId="05D80385" w14:textId="77777777" w:rsidR="001978FB" w:rsidRPr="007B3B69" w:rsidRDefault="001978FB" w:rsidP="001978FB">
      <w:pPr>
        <w:pStyle w:val="Pagrindinistekstas"/>
        <w:tabs>
          <w:tab w:val="left" w:pos="9630"/>
          <w:tab w:val="left" w:pos="9720"/>
        </w:tabs>
        <w:spacing w:line="276" w:lineRule="auto"/>
        <w:ind w:right="8" w:firstLine="360"/>
        <w:rPr>
          <w:sz w:val="22"/>
          <w:szCs w:val="22"/>
          <w:lang w:eastAsia="lt-LT"/>
        </w:rPr>
      </w:pPr>
    </w:p>
    <w:p w14:paraId="4B0BAA08" w14:textId="6E408325" w:rsidR="001978FB" w:rsidRPr="007B3B69" w:rsidRDefault="003C1E74" w:rsidP="003C1E74">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4.1. </w:t>
      </w:r>
      <w:r w:rsidR="001978FB" w:rsidRPr="007B3B69">
        <w:rPr>
          <w:sz w:val="22"/>
          <w:szCs w:val="22"/>
          <w:lang w:val="lt-LT"/>
        </w:rPr>
        <w:t>Paslaugų teikėjas turi teisę:</w:t>
      </w:r>
    </w:p>
    <w:p w14:paraId="1986CEE6" w14:textId="6E592DD7" w:rsidR="001978FB" w:rsidRPr="007B3B69" w:rsidRDefault="003C1E74"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 xml:space="preserve">4.1.1. </w:t>
      </w:r>
      <w:r w:rsidR="001978FB" w:rsidRPr="007B3B69">
        <w:rPr>
          <w:sz w:val="22"/>
          <w:szCs w:val="22"/>
        </w:rPr>
        <w:t>reikalauti, kad Klientas priimtų tinkamai ir faktiškai suteiktas paslaugas arba atsisakyti vykdyti Sutartį, jeigu Klientas, pažeisdamas savo įsipareigojimus, nepriima ar atsisako priimti tinkamai ir faktiškai suteiktas paslaugas;</w:t>
      </w:r>
    </w:p>
    <w:p w14:paraId="63BC06CC" w14:textId="4756F747" w:rsidR="001978FB" w:rsidRPr="007B3B69" w:rsidRDefault="003C1E74"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 xml:space="preserve">4.1.2. </w:t>
      </w:r>
      <w:r w:rsidR="001978FB" w:rsidRPr="007B3B69">
        <w:rPr>
          <w:sz w:val="22"/>
          <w:szCs w:val="22"/>
        </w:rPr>
        <w:t>reikalauti iš Kliento sumokėti už tinkamai ir faktiškai suteiktas paslaugas Sutartyje nurodyta tvarka, sąlygomis ir terminais.</w:t>
      </w:r>
    </w:p>
    <w:p w14:paraId="3F5DB79F" w14:textId="78B809A5" w:rsidR="001978FB" w:rsidRPr="007B3B69" w:rsidRDefault="003C1E74" w:rsidP="003C1E74">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4.2. </w:t>
      </w:r>
      <w:r w:rsidR="001978FB" w:rsidRPr="007B3B69">
        <w:rPr>
          <w:sz w:val="22"/>
          <w:szCs w:val="22"/>
          <w:lang w:val="lt-LT"/>
        </w:rPr>
        <w:t>Klientas turi teisę:</w:t>
      </w:r>
    </w:p>
    <w:p w14:paraId="095A1DBD" w14:textId="0781B8AB" w:rsidR="001978FB" w:rsidRPr="007B3B69" w:rsidRDefault="003C1E74"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 xml:space="preserve">4.2.1 </w:t>
      </w:r>
      <w:r w:rsidR="001978FB" w:rsidRPr="007B3B69">
        <w:rPr>
          <w:sz w:val="22"/>
          <w:szCs w:val="22"/>
        </w:rPr>
        <w:t xml:space="preserve">nemokėti už tinkamai ir faktiškai suteiktas paslaugas, jeigu </w:t>
      </w:r>
      <w:r w:rsidR="00EE57C0" w:rsidRPr="007B3B69">
        <w:rPr>
          <w:sz w:val="22"/>
          <w:szCs w:val="22"/>
        </w:rPr>
        <w:t>pateikta neteisinga PVM sąskaita faktūra</w:t>
      </w:r>
      <w:r w:rsidR="001978FB" w:rsidRPr="007B3B69">
        <w:rPr>
          <w:sz w:val="22"/>
          <w:szCs w:val="22"/>
        </w:rPr>
        <w:t xml:space="preserve"> (kol bus išsiaiškinta su Paslaugų teikėju ir </w:t>
      </w:r>
      <w:r w:rsidR="00EE57C0" w:rsidRPr="007B3B69">
        <w:rPr>
          <w:sz w:val="22"/>
          <w:szCs w:val="22"/>
        </w:rPr>
        <w:t>bus pateikta teisinga PVM sąskaita</w:t>
      </w:r>
      <w:r w:rsidR="001978FB" w:rsidRPr="007B3B69">
        <w:rPr>
          <w:sz w:val="22"/>
          <w:szCs w:val="22"/>
        </w:rPr>
        <w:t xml:space="preserve"> </w:t>
      </w:r>
      <w:r w:rsidR="00EE57C0" w:rsidRPr="007B3B69">
        <w:rPr>
          <w:sz w:val="22"/>
          <w:szCs w:val="22"/>
        </w:rPr>
        <w:t>faktūra</w:t>
      </w:r>
      <w:r w:rsidR="001978FB" w:rsidRPr="007B3B69">
        <w:rPr>
          <w:sz w:val="22"/>
          <w:szCs w:val="22"/>
        </w:rPr>
        <w:t>);</w:t>
      </w:r>
    </w:p>
    <w:p w14:paraId="6133A05E" w14:textId="0E1A22AE" w:rsidR="001978FB" w:rsidRPr="007B3B69" w:rsidRDefault="003C1E74"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 xml:space="preserve">4.2.2. </w:t>
      </w:r>
      <w:r w:rsidR="001978FB" w:rsidRPr="007B3B69">
        <w:rPr>
          <w:sz w:val="22"/>
          <w:szCs w:val="22"/>
        </w:rPr>
        <w:t>nustatęs paslaugų trūkumus, reikalauti, kad Paslaugų teikėjas neatlygintinai pašalintų paslaugų trūkumus per Kliento nustatytą terminą ir (arba) atlygintų nuostolius, susijusius su netinkamu Sutarties vykdymu;</w:t>
      </w:r>
    </w:p>
    <w:p w14:paraId="149C25A5" w14:textId="0196B7E0" w:rsidR="001978FB" w:rsidRPr="007B3B69" w:rsidRDefault="003C1E74"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 xml:space="preserve">4.2.3. </w:t>
      </w:r>
      <w:r w:rsidR="001978FB" w:rsidRPr="007B3B69">
        <w:rPr>
          <w:sz w:val="22"/>
          <w:szCs w:val="22"/>
        </w:rPr>
        <w:t>Paslaugų teikėjui neįvykdžius Kliento r</w:t>
      </w:r>
      <w:r w:rsidR="000566C2" w:rsidRPr="007B3B69">
        <w:rPr>
          <w:sz w:val="22"/>
          <w:szCs w:val="22"/>
        </w:rPr>
        <w:t>eikalavimų, nurodytų Sutarties 4</w:t>
      </w:r>
      <w:r w:rsidR="001978FB" w:rsidRPr="007B3B69">
        <w:rPr>
          <w:sz w:val="22"/>
          <w:szCs w:val="22"/>
        </w:rPr>
        <w:t>.2.2</w:t>
      </w:r>
      <w:r w:rsidR="00BF5E87" w:rsidRPr="007B3B69">
        <w:rPr>
          <w:sz w:val="22"/>
          <w:szCs w:val="22"/>
        </w:rPr>
        <w:t xml:space="preserve"> </w:t>
      </w:r>
      <w:r w:rsidR="00FC1E12" w:rsidRPr="007B3B69">
        <w:rPr>
          <w:sz w:val="22"/>
          <w:szCs w:val="22"/>
        </w:rPr>
        <w:t xml:space="preserve">papunktyje </w:t>
      </w:r>
      <w:r w:rsidR="001978FB" w:rsidRPr="007B3B69">
        <w:rPr>
          <w:sz w:val="22"/>
          <w:szCs w:val="22"/>
        </w:rPr>
        <w:t>, ar Paslaugų teikėjui nevykdant Sutarties, Klientas įgyja teisę vienašališkai nutraukti Sutartį ir reikalauti nuostolių atlyginimo;</w:t>
      </w:r>
    </w:p>
    <w:p w14:paraId="455CE935" w14:textId="053F3033" w:rsidR="001978FB" w:rsidRPr="007B3B69" w:rsidRDefault="003C1E74"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lastRenderedPageBreak/>
        <w:t xml:space="preserve">4.2.4. </w:t>
      </w:r>
      <w:r w:rsidR="00F05CBA" w:rsidRPr="007B3B69">
        <w:rPr>
          <w:sz w:val="22"/>
          <w:szCs w:val="22"/>
        </w:rPr>
        <w:t>p</w:t>
      </w:r>
      <w:r w:rsidR="00404246" w:rsidRPr="007B3B69">
        <w:rPr>
          <w:sz w:val="22"/>
          <w:szCs w:val="22"/>
        </w:rPr>
        <w:t>riskaičiuotų</w:t>
      </w:r>
      <w:r w:rsidR="00FC0587" w:rsidRPr="007B3B69">
        <w:rPr>
          <w:sz w:val="22"/>
          <w:szCs w:val="22"/>
        </w:rPr>
        <w:t xml:space="preserve"> netesybų sumos</w:t>
      </w:r>
      <w:r w:rsidR="001978FB" w:rsidRPr="007B3B69">
        <w:rPr>
          <w:sz w:val="22"/>
          <w:szCs w:val="22"/>
        </w:rPr>
        <w:t xml:space="preserve"> dydžiu mažinti savo piniginę prievolę Paslaugų teikėjui.</w:t>
      </w:r>
    </w:p>
    <w:p w14:paraId="2E31A556" w14:textId="41A0AB16" w:rsidR="00FC1E12" w:rsidRPr="007B3B69" w:rsidRDefault="00FC1E12" w:rsidP="003C1E74">
      <w:pPr>
        <w:pStyle w:val="Pagrindinistekstas"/>
        <w:tabs>
          <w:tab w:val="left" w:pos="1276"/>
          <w:tab w:val="left" w:pos="9630"/>
          <w:tab w:val="left" w:pos="9720"/>
        </w:tabs>
        <w:spacing w:line="360" w:lineRule="auto"/>
        <w:ind w:right="8" w:firstLine="567"/>
        <w:rPr>
          <w:sz w:val="22"/>
          <w:szCs w:val="22"/>
        </w:rPr>
      </w:pPr>
      <w:r w:rsidRPr="007B3B69">
        <w:rPr>
          <w:sz w:val="22"/>
          <w:szCs w:val="22"/>
        </w:rPr>
        <w:t>4.3. Kitos Šalių teisės nurodytos Sutarties prieduose.</w:t>
      </w:r>
    </w:p>
    <w:p w14:paraId="6C64BE23" w14:textId="77777777" w:rsidR="001978FB" w:rsidRPr="007B3B69" w:rsidRDefault="001978FB" w:rsidP="001978FB">
      <w:pPr>
        <w:pStyle w:val="Sraopastraipa"/>
        <w:tabs>
          <w:tab w:val="left" w:pos="9630"/>
        </w:tabs>
        <w:spacing w:line="276" w:lineRule="auto"/>
        <w:ind w:right="8"/>
        <w:rPr>
          <w:b/>
          <w:sz w:val="22"/>
          <w:szCs w:val="22"/>
          <w:lang w:val="lt-LT"/>
        </w:rPr>
      </w:pPr>
    </w:p>
    <w:p w14:paraId="6FDF48E3" w14:textId="71929546" w:rsidR="001978FB" w:rsidRPr="007B3B69" w:rsidRDefault="003C1E74" w:rsidP="003C1E74">
      <w:pPr>
        <w:pStyle w:val="Sraopastraipa"/>
        <w:tabs>
          <w:tab w:val="left" w:pos="9630"/>
        </w:tabs>
        <w:spacing w:line="276" w:lineRule="auto"/>
        <w:ind w:right="8"/>
        <w:jc w:val="center"/>
        <w:rPr>
          <w:b/>
          <w:sz w:val="22"/>
          <w:szCs w:val="22"/>
          <w:lang w:val="lt-LT"/>
        </w:rPr>
      </w:pPr>
      <w:r w:rsidRPr="007B3B69">
        <w:rPr>
          <w:b/>
          <w:sz w:val="22"/>
          <w:szCs w:val="22"/>
          <w:lang w:val="lt-LT"/>
        </w:rPr>
        <w:t xml:space="preserve">5. </w:t>
      </w:r>
      <w:r w:rsidR="001978FB" w:rsidRPr="007B3B69">
        <w:rPr>
          <w:b/>
          <w:sz w:val="22"/>
          <w:szCs w:val="22"/>
          <w:lang w:val="lt-LT"/>
        </w:rPr>
        <w:t>ŠALIŲ ATSAKOMYBĖ</w:t>
      </w:r>
    </w:p>
    <w:p w14:paraId="63FC1630" w14:textId="77777777" w:rsidR="00883754" w:rsidRPr="007B3B69" w:rsidRDefault="00883754" w:rsidP="00883754">
      <w:pPr>
        <w:shd w:val="clear" w:color="auto" w:fill="FFFFFF"/>
        <w:tabs>
          <w:tab w:val="left" w:pos="9630"/>
          <w:tab w:val="left" w:pos="9720"/>
        </w:tabs>
        <w:spacing w:line="276" w:lineRule="auto"/>
        <w:ind w:left="24" w:right="8" w:firstLine="336"/>
        <w:jc w:val="both"/>
        <w:rPr>
          <w:color w:val="000000"/>
          <w:sz w:val="22"/>
          <w:szCs w:val="22"/>
          <w:lang w:val="lt-LT"/>
        </w:rPr>
      </w:pPr>
    </w:p>
    <w:p w14:paraId="58EC14AA" w14:textId="69D3EE2B" w:rsidR="00883754" w:rsidRPr="007B3B69" w:rsidRDefault="003C1E74" w:rsidP="003C1E74">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5.1. </w:t>
      </w:r>
      <w:r w:rsidR="00883754" w:rsidRPr="007B3B69">
        <w:rPr>
          <w:sz w:val="22"/>
          <w:szCs w:val="22"/>
          <w:lang w:val="lt-LT"/>
        </w:rPr>
        <w:t>Už įsipareigojimų, prisiimtų Sutartimi, nevykdymą arba netinkamą vykdymą Šalys atsako įstatymų nustatyta tvarka, atsižvelgdamos į Sutartyje nustatytus ypatumus.</w:t>
      </w:r>
    </w:p>
    <w:p w14:paraId="147DCF2F" w14:textId="34A99C0A" w:rsidR="008E4C73" w:rsidRPr="007B3B69" w:rsidRDefault="003C1E74" w:rsidP="003C1E74">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5.2. </w:t>
      </w:r>
      <w:r w:rsidR="00883754" w:rsidRPr="007B3B69">
        <w:rPr>
          <w:sz w:val="22"/>
          <w:szCs w:val="22"/>
          <w:lang w:val="lt-LT"/>
        </w:rPr>
        <w:t>Paslaugų teikėjas atsako už visus pagal Sutartį prisiimtus įsipareigojimus, nepaisant to, ar jiems vykdyti bus pasitelkti tretieji asmenys.</w:t>
      </w:r>
    </w:p>
    <w:p w14:paraId="68DD80E1" w14:textId="4F66C53D" w:rsidR="00883754" w:rsidRPr="007B3B69" w:rsidRDefault="003C1E74" w:rsidP="003C1E74">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5.3. </w:t>
      </w:r>
      <w:r w:rsidR="00883754" w:rsidRPr="007B3B69">
        <w:rPr>
          <w:sz w:val="22"/>
          <w:szCs w:val="22"/>
          <w:lang w:val="lt-LT"/>
        </w:rPr>
        <w:t>Nei viena iš Šalių nėra atsakinga už įsipareigojimų nevykdymą ar netinkamą vykdymą, jeigu juos vykdyti trukdė nenugalima jėga (</w:t>
      </w:r>
      <w:r w:rsidR="00883754" w:rsidRPr="007B3B69">
        <w:rPr>
          <w:i/>
          <w:sz w:val="22"/>
          <w:szCs w:val="22"/>
          <w:lang w:val="lt-LT"/>
        </w:rPr>
        <w:t>force majeure</w:t>
      </w:r>
      <w:r w:rsidR="00883754" w:rsidRPr="007B3B69">
        <w:rPr>
          <w:sz w:val="22"/>
          <w:szCs w:val="22"/>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7B3B69" w:rsidRDefault="003C1E74" w:rsidP="003C1E74">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5.4. </w:t>
      </w:r>
      <w:r w:rsidR="00883754" w:rsidRPr="007B3B69">
        <w:rPr>
          <w:sz w:val="22"/>
          <w:szCs w:val="22"/>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7B3B69" w:rsidRDefault="000E0988" w:rsidP="00832090">
      <w:pPr>
        <w:pStyle w:val="Pagrindinistekstas"/>
        <w:tabs>
          <w:tab w:val="left" w:pos="1170"/>
          <w:tab w:val="left" w:pos="9630"/>
          <w:tab w:val="left" w:pos="9720"/>
        </w:tabs>
        <w:spacing w:line="360" w:lineRule="auto"/>
        <w:ind w:right="8"/>
        <w:rPr>
          <w:sz w:val="22"/>
          <w:szCs w:val="22"/>
        </w:rPr>
      </w:pPr>
    </w:p>
    <w:p w14:paraId="0C237CF3" w14:textId="2C2BD261" w:rsidR="004D6878" w:rsidRPr="007B3B69" w:rsidRDefault="000507C1" w:rsidP="004D6878">
      <w:pPr>
        <w:pStyle w:val="Pagrindinistekstas"/>
        <w:tabs>
          <w:tab w:val="left" w:pos="1170"/>
          <w:tab w:val="left" w:pos="9630"/>
          <w:tab w:val="left" w:pos="9720"/>
        </w:tabs>
        <w:spacing w:line="360" w:lineRule="auto"/>
        <w:ind w:right="8"/>
        <w:jc w:val="center"/>
        <w:rPr>
          <w:b/>
          <w:sz w:val="22"/>
          <w:szCs w:val="22"/>
        </w:rPr>
      </w:pPr>
      <w:r w:rsidRPr="007B3B69">
        <w:rPr>
          <w:b/>
          <w:sz w:val="22"/>
          <w:szCs w:val="22"/>
        </w:rPr>
        <w:t>6</w:t>
      </w:r>
      <w:r w:rsidR="004D6878" w:rsidRPr="007B3B69">
        <w:rPr>
          <w:b/>
          <w:sz w:val="22"/>
          <w:szCs w:val="22"/>
        </w:rPr>
        <w:t xml:space="preserve">. PASLAUGŲ TEIKĖJO TEISĖ PASITELKTI TREČIUOSIUS ASMENIS (SUBTEIKIMAS) </w:t>
      </w:r>
    </w:p>
    <w:p w14:paraId="4443F151" w14:textId="77777777" w:rsidR="00A943B7" w:rsidRPr="007B3B69" w:rsidRDefault="00A943B7" w:rsidP="004D6878">
      <w:pPr>
        <w:pStyle w:val="Pagrindinistekstas"/>
        <w:tabs>
          <w:tab w:val="left" w:pos="1170"/>
          <w:tab w:val="left" w:pos="9630"/>
          <w:tab w:val="left" w:pos="9720"/>
        </w:tabs>
        <w:spacing w:line="360" w:lineRule="auto"/>
        <w:ind w:right="8"/>
        <w:jc w:val="center"/>
        <w:rPr>
          <w:b/>
          <w:sz w:val="22"/>
          <w:szCs w:val="22"/>
        </w:rPr>
      </w:pPr>
    </w:p>
    <w:p w14:paraId="7A28ACAF" w14:textId="38BCA5BE" w:rsidR="000507C1" w:rsidRPr="007B3B69" w:rsidRDefault="00632022" w:rsidP="00070A00">
      <w:pPr>
        <w:pStyle w:val="Pagrindinistekstas"/>
        <w:tabs>
          <w:tab w:val="left" w:pos="1170"/>
          <w:tab w:val="left" w:pos="9630"/>
          <w:tab w:val="left" w:pos="9720"/>
        </w:tabs>
        <w:spacing w:line="360" w:lineRule="auto"/>
        <w:ind w:right="8" w:firstLine="567"/>
        <w:rPr>
          <w:b/>
          <w:bCs/>
          <w:sz w:val="22"/>
          <w:szCs w:val="22"/>
        </w:rPr>
      </w:pPr>
      <w:r w:rsidRPr="007B3B69">
        <w:rPr>
          <w:sz w:val="22"/>
          <w:szCs w:val="22"/>
        </w:rPr>
        <w:t xml:space="preserve">6.1. </w:t>
      </w:r>
      <w:r w:rsidR="000507C1" w:rsidRPr="007B3B69">
        <w:rPr>
          <w:bCs/>
          <w:sz w:val="22"/>
          <w:szCs w:val="22"/>
        </w:rPr>
        <w:t>Paslaugų teikėjas Sutarties vykdymui pasitelkia:</w:t>
      </w:r>
    </w:p>
    <w:p w14:paraId="7CE84733" w14:textId="37E8B0A1" w:rsidR="000507C1" w:rsidRPr="007B3B69" w:rsidRDefault="000507C1" w:rsidP="00070A00">
      <w:pPr>
        <w:pStyle w:val="Pagrindinistekstas"/>
        <w:tabs>
          <w:tab w:val="left" w:pos="1170"/>
          <w:tab w:val="left" w:pos="9630"/>
          <w:tab w:val="left" w:pos="9720"/>
        </w:tabs>
        <w:spacing w:line="360" w:lineRule="auto"/>
        <w:ind w:right="8" w:firstLine="567"/>
        <w:rPr>
          <w:bCs/>
          <w:sz w:val="22"/>
          <w:szCs w:val="22"/>
        </w:rPr>
      </w:pPr>
      <w:r w:rsidRPr="007B3B69">
        <w:rPr>
          <w:sz w:val="22"/>
          <w:szCs w:val="22"/>
        </w:rPr>
        <w:t xml:space="preserve">- savo </w:t>
      </w:r>
      <w:r w:rsidR="007F47A5" w:rsidRPr="007B3B69">
        <w:rPr>
          <w:sz w:val="22"/>
          <w:szCs w:val="22"/>
        </w:rPr>
        <w:t>pasiūlyme nurodytus subt</w:t>
      </w:r>
      <w:r w:rsidRPr="007B3B69">
        <w:rPr>
          <w:sz w:val="22"/>
          <w:szCs w:val="22"/>
        </w:rPr>
        <w:t>e</w:t>
      </w:r>
      <w:r w:rsidR="007F47A5" w:rsidRPr="007B3B69">
        <w:rPr>
          <w:sz w:val="22"/>
          <w:szCs w:val="22"/>
        </w:rPr>
        <w:t>i</w:t>
      </w:r>
      <w:r w:rsidRPr="007B3B69">
        <w:rPr>
          <w:sz w:val="22"/>
          <w:szCs w:val="22"/>
        </w:rPr>
        <w:t>kėjus, kuriais grindžiama tiekėjo kvalifikacija;</w:t>
      </w:r>
    </w:p>
    <w:p w14:paraId="679D8AA0" w14:textId="2CA00BB5" w:rsidR="000507C1" w:rsidRPr="007B3B69" w:rsidRDefault="000507C1" w:rsidP="00070A00">
      <w:pPr>
        <w:pStyle w:val="Pagrindinistekstas"/>
        <w:tabs>
          <w:tab w:val="left" w:pos="1170"/>
          <w:tab w:val="left" w:pos="9630"/>
          <w:tab w:val="left" w:pos="9720"/>
        </w:tabs>
        <w:spacing w:line="360" w:lineRule="auto"/>
        <w:ind w:right="8" w:firstLine="567"/>
        <w:rPr>
          <w:bCs/>
          <w:sz w:val="22"/>
          <w:szCs w:val="22"/>
        </w:rPr>
      </w:pPr>
      <w:r w:rsidRPr="007B3B69">
        <w:rPr>
          <w:sz w:val="22"/>
          <w:szCs w:val="22"/>
        </w:rPr>
        <w:t xml:space="preserve">- </w:t>
      </w:r>
      <w:r w:rsidR="007F47A5" w:rsidRPr="007B3B69">
        <w:rPr>
          <w:sz w:val="22"/>
          <w:szCs w:val="22"/>
        </w:rPr>
        <w:t>kitus subt</w:t>
      </w:r>
      <w:r w:rsidRPr="007B3B69">
        <w:rPr>
          <w:sz w:val="22"/>
          <w:szCs w:val="22"/>
        </w:rPr>
        <w:t>e</w:t>
      </w:r>
      <w:r w:rsidR="007F47A5" w:rsidRPr="007B3B69">
        <w:rPr>
          <w:sz w:val="22"/>
          <w:szCs w:val="22"/>
        </w:rPr>
        <w:t>i</w:t>
      </w:r>
      <w:r w:rsidRPr="007B3B69">
        <w:rPr>
          <w:sz w:val="22"/>
          <w:szCs w:val="22"/>
        </w:rPr>
        <w:t xml:space="preserve">kėjus, jeigu pasiūlymo pateikimo metu jie buvo žinomi. </w:t>
      </w:r>
    </w:p>
    <w:p w14:paraId="21DC15E3" w14:textId="382F4716" w:rsidR="000507C1" w:rsidRPr="007B3B69" w:rsidRDefault="000507C1" w:rsidP="00070A00">
      <w:pPr>
        <w:pStyle w:val="Pagrindinistekstas"/>
        <w:tabs>
          <w:tab w:val="left" w:pos="1170"/>
          <w:tab w:val="left" w:pos="9630"/>
          <w:tab w:val="left" w:pos="9720"/>
        </w:tabs>
        <w:spacing w:line="360" w:lineRule="auto"/>
        <w:ind w:right="8" w:firstLine="567"/>
        <w:rPr>
          <w:bCs/>
          <w:sz w:val="22"/>
          <w:szCs w:val="22"/>
        </w:rPr>
      </w:pPr>
      <w:r w:rsidRPr="007B3B69">
        <w:rPr>
          <w:bCs/>
          <w:sz w:val="22"/>
          <w:szCs w:val="22"/>
        </w:rPr>
        <w:t>6.2. Tuo atveju, jei pasiūlymo pateikimo metu ti</w:t>
      </w:r>
      <w:r w:rsidR="007F47A5" w:rsidRPr="007B3B69">
        <w:rPr>
          <w:bCs/>
          <w:sz w:val="22"/>
          <w:szCs w:val="22"/>
        </w:rPr>
        <w:t>ekėjui nebuvo žinomi kiti subtei</w:t>
      </w:r>
      <w:r w:rsidRPr="007B3B69">
        <w:rPr>
          <w:bCs/>
          <w:sz w:val="22"/>
          <w:szCs w:val="22"/>
        </w:rPr>
        <w:t>kėjai, Paslaugų teikėjas po Sutarties įsigaliojimo įsipareigoja ne vėliau kaip likus 2 (dvi</w:t>
      </w:r>
      <w:r w:rsidR="00632022" w:rsidRPr="007B3B69">
        <w:rPr>
          <w:bCs/>
          <w:sz w:val="22"/>
          <w:szCs w:val="22"/>
        </w:rPr>
        <w:t>em</w:t>
      </w:r>
      <w:r w:rsidRPr="007B3B69">
        <w:rPr>
          <w:bCs/>
          <w:sz w:val="22"/>
          <w:szCs w:val="22"/>
        </w:rPr>
        <w:t>) darbo dienoms iki Sutarties etapo, kurio veiklas vykdys numatomas pasitelkti subt</w:t>
      </w:r>
      <w:r w:rsidR="007F47A5" w:rsidRPr="007B3B69">
        <w:rPr>
          <w:bCs/>
          <w:sz w:val="22"/>
          <w:szCs w:val="22"/>
        </w:rPr>
        <w:t>ei</w:t>
      </w:r>
      <w:r w:rsidRPr="007B3B69">
        <w:rPr>
          <w:bCs/>
          <w:sz w:val="22"/>
          <w:szCs w:val="22"/>
        </w:rPr>
        <w:t xml:space="preserve">kėjas, vykdymo pradžios </w:t>
      </w:r>
      <w:r w:rsidR="0092086F" w:rsidRPr="007B3B69">
        <w:rPr>
          <w:bCs/>
          <w:sz w:val="22"/>
          <w:szCs w:val="22"/>
        </w:rPr>
        <w:t>Klientui</w:t>
      </w:r>
      <w:r w:rsidRPr="007B3B69">
        <w:rPr>
          <w:bCs/>
          <w:sz w:val="22"/>
          <w:szCs w:val="22"/>
        </w:rPr>
        <w:t xml:space="preserve"> privalo pranešti tuo metu žinomų subt</w:t>
      </w:r>
      <w:r w:rsidR="007F47A5" w:rsidRPr="007B3B69">
        <w:rPr>
          <w:bCs/>
          <w:sz w:val="22"/>
          <w:szCs w:val="22"/>
        </w:rPr>
        <w:t>ei</w:t>
      </w:r>
      <w:r w:rsidRPr="007B3B69">
        <w:rPr>
          <w:bCs/>
          <w:sz w:val="22"/>
          <w:szCs w:val="22"/>
        </w:rPr>
        <w:t>kėjų pavadinimus, kontaktinius duomenis ir jų atstovus. Paslaugų teikėjas privalo informuoti Klientą apie minėtos informacijos pasikeitimus visu Sutarties vykdymo metu. Subt</w:t>
      </w:r>
      <w:r w:rsidR="007F47A5" w:rsidRPr="007B3B69">
        <w:rPr>
          <w:bCs/>
          <w:sz w:val="22"/>
          <w:szCs w:val="22"/>
        </w:rPr>
        <w:t>ei</w:t>
      </w:r>
      <w:r w:rsidRPr="007B3B69">
        <w:rPr>
          <w:bCs/>
          <w:sz w:val="22"/>
          <w:szCs w:val="22"/>
        </w:rPr>
        <w:t>kėjo pasitelkimas nekeičia Paslaugų teikėjo atsakomybės dėl Sutarties įvykdymo. Paslaugų teikėjas gali pakeisti subt</w:t>
      </w:r>
      <w:r w:rsidR="007F47A5" w:rsidRPr="007B3B69">
        <w:rPr>
          <w:bCs/>
          <w:sz w:val="22"/>
          <w:szCs w:val="22"/>
        </w:rPr>
        <w:t>ei</w:t>
      </w:r>
      <w:r w:rsidRPr="007B3B69">
        <w:rPr>
          <w:bCs/>
          <w:sz w:val="22"/>
          <w:szCs w:val="22"/>
        </w:rPr>
        <w:t>kėjus, jeigu Sutarties vykdymo metu jie:</w:t>
      </w:r>
    </w:p>
    <w:p w14:paraId="13405F50" w14:textId="00083147" w:rsidR="000507C1" w:rsidRPr="007B3B69" w:rsidRDefault="000507C1" w:rsidP="00070A00">
      <w:pPr>
        <w:pStyle w:val="Pagrindinistekstas"/>
        <w:tabs>
          <w:tab w:val="left" w:pos="1170"/>
          <w:tab w:val="left" w:pos="9630"/>
          <w:tab w:val="left" w:pos="9720"/>
        </w:tabs>
        <w:spacing w:line="360" w:lineRule="auto"/>
        <w:ind w:right="8" w:firstLine="567"/>
        <w:rPr>
          <w:bCs/>
          <w:sz w:val="22"/>
          <w:szCs w:val="22"/>
        </w:rPr>
      </w:pPr>
      <w:r w:rsidRPr="007B3B69">
        <w:rPr>
          <w:bCs/>
          <w:sz w:val="22"/>
          <w:szCs w:val="22"/>
        </w:rPr>
        <w:t xml:space="preserve">- netinkamai vykdo įsipareigojimus Paslaugų teikėjui, nepajėgūs vykdyti įsipareigojimų </w:t>
      </w:r>
      <w:r w:rsidR="007F47A5" w:rsidRPr="007B3B69">
        <w:rPr>
          <w:bCs/>
          <w:sz w:val="22"/>
          <w:szCs w:val="22"/>
        </w:rPr>
        <w:t xml:space="preserve">Paslaugų </w:t>
      </w:r>
      <w:r w:rsidRPr="007B3B69">
        <w:rPr>
          <w:bCs/>
          <w:sz w:val="22"/>
          <w:szCs w:val="22"/>
        </w:rPr>
        <w:t>t</w:t>
      </w:r>
      <w:r w:rsidR="007F47A5" w:rsidRPr="007B3B69">
        <w:rPr>
          <w:bCs/>
          <w:sz w:val="22"/>
          <w:szCs w:val="22"/>
        </w:rPr>
        <w:t>ei</w:t>
      </w:r>
      <w:r w:rsidRPr="007B3B69">
        <w:rPr>
          <w:bCs/>
          <w:sz w:val="22"/>
          <w:szCs w:val="22"/>
        </w:rPr>
        <w:t>kėjui dėl iškeltos restruktūrizavimo, bankroto bylos, bankroto proceso vykdymo ne teismo tvarka, inicijuotos priverstinio likvidavimo ar susitarimo su kreditoriais procedūros arba jiems vykdomų analogiškų procedūrų;</w:t>
      </w:r>
    </w:p>
    <w:p w14:paraId="27953C3B" w14:textId="75EE2795" w:rsidR="000507C1" w:rsidRPr="007B3B69" w:rsidRDefault="000507C1" w:rsidP="00070A00">
      <w:pPr>
        <w:pStyle w:val="Pagrindinistekstas"/>
        <w:tabs>
          <w:tab w:val="left" w:pos="1170"/>
          <w:tab w:val="left" w:pos="9630"/>
          <w:tab w:val="left" w:pos="9720"/>
        </w:tabs>
        <w:spacing w:line="360" w:lineRule="auto"/>
        <w:ind w:right="8" w:firstLine="567"/>
        <w:rPr>
          <w:bCs/>
          <w:sz w:val="22"/>
          <w:szCs w:val="22"/>
        </w:rPr>
      </w:pPr>
      <w:r w:rsidRPr="007B3B69">
        <w:rPr>
          <w:bCs/>
          <w:sz w:val="22"/>
          <w:szCs w:val="22"/>
        </w:rPr>
        <w:lastRenderedPageBreak/>
        <w:t>- Paslaugų teikėjo pasiūlyme nurodyto subt</w:t>
      </w:r>
      <w:r w:rsidR="007F47A5" w:rsidRPr="007B3B69">
        <w:rPr>
          <w:bCs/>
          <w:sz w:val="22"/>
          <w:szCs w:val="22"/>
        </w:rPr>
        <w:t>ei</w:t>
      </w:r>
      <w:r w:rsidRPr="007B3B69">
        <w:rPr>
          <w:bCs/>
          <w:sz w:val="22"/>
          <w:szCs w:val="22"/>
        </w:rPr>
        <w:t>kėjo, kuriuo grindžiama Paslaugų teikėjo kvalifikacija, padėtis atitinka bent vieną VPĮ 46 straipsnyje nustatytų pašalinimo pagrindų.</w:t>
      </w:r>
    </w:p>
    <w:p w14:paraId="64576F06" w14:textId="699C9604" w:rsidR="000507C1" w:rsidRPr="007B3B69" w:rsidRDefault="000507C1" w:rsidP="00070A00">
      <w:pPr>
        <w:pStyle w:val="Pagrindinistekstas"/>
        <w:tabs>
          <w:tab w:val="left" w:pos="1170"/>
          <w:tab w:val="left" w:pos="9630"/>
          <w:tab w:val="left" w:pos="9720"/>
        </w:tabs>
        <w:spacing w:line="360" w:lineRule="auto"/>
        <w:ind w:right="8" w:firstLine="567"/>
        <w:rPr>
          <w:bCs/>
          <w:sz w:val="22"/>
          <w:szCs w:val="22"/>
        </w:rPr>
      </w:pPr>
      <w:r w:rsidRPr="007B3B69">
        <w:rPr>
          <w:bCs/>
          <w:sz w:val="22"/>
          <w:szCs w:val="22"/>
        </w:rPr>
        <w:t>6.3. Apie subt</w:t>
      </w:r>
      <w:r w:rsidR="007F47A5" w:rsidRPr="007B3B69">
        <w:rPr>
          <w:bCs/>
          <w:sz w:val="22"/>
          <w:szCs w:val="22"/>
        </w:rPr>
        <w:t>ei</w:t>
      </w:r>
      <w:r w:rsidRPr="007B3B69">
        <w:rPr>
          <w:bCs/>
          <w:sz w:val="22"/>
          <w:szCs w:val="22"/>
        </w:rPr>
        <w:t>kėjų keitimą Paslaugų teikėjas iš anksto raštu turi informuoti Klientą, nurodydamas subt</w:t>
      </w:r>
      <w:r w:rsidR="007F47A5" w:rsidRPr="007B3B69">
        <w:rPr>
          <w:bCs/>
          <w:sz w:val="22"/>
          <w:szCs w:val="22"/>
        </w:rPr>
        <w:t>ei</w:t>
      </w:r>
      <w:r w:rsidRPr="007B3B69">
        <w:rPr>
          <w:bCs/>
          <w:sz w:val="22"/>
          <w:szCs w:val="22"/>
        </w:rPr>
        <w:t>kėjų pakeitimo priežastis ir būsimus subt</w:t>
      </w:r>
      <w:r w:rsidR="007F47A5" w:rsidRPr="007B3B69">
        <w:rPr>
          <w:bCs/>
          <w:sz w:val="22"/>
          <w:szCs w:val="22"/>
        </w:rPr>
        <w:t>ei</w:t>
      </w:r>
      <w:r w:rsidRPr="007B3B69">
        <w:rPr>
          <w:bCs/>
          <w:sz w:val="22"/>
          <w:szCs w:val="22"/>
        </w:rPr>
        <w:t>kėjus, kitus ūkio subjektus. Pasitelkdamas ir vėliau keisdamas subt</w:t>
      </w:r>
      <w:r w:rsidR="007F47A5" w:rsidRPr="007B3B69">
        <w:rPr>
          <w:bCs/>
          <w:sz w:val="22"/>
          <w:szCs w:val="22"/>
        </w:rPr>
        <w:t>ei</w:t>
      </w:r>
      <w:r w:rsidRPr="007B3B69">
        <w:rPr>
          <w:bCs/>
          <w:sz w:val="22"/>
          <w:szCs w:val="22"/>
        </w:rPr>
        <w:t>kėjus Paslaugų tei</w:t>
      </w:r>
      <w:r w:rsidR="007F47A5" w:rsidRPr="007B3B69">
        <w:rPr>
          <w:bCs/>
          <w:sz w:val="22"/>
          <w:szCs w:val="22"/>
        </w:rPr>
        <w:t>kėjas turi užtikrinti, kad subtei</w:t>
      </w:r>
      <w:r w:rsidRPr="007B3B69">
        <w:rPr>
          <w:bCs/>
          <w:sz w:val="22"/>
          <w:szCs w:val="22"/>
        </w:rPr>
        <w:t>kėjai yra pajėgūs ir kompetentingi tinkamam jiems pavestų užduočių vykdymui. Subt</w:t>
      </w:r>
      <w:r w:rsidR="007F47A5" w:rsidRPr="007B3B69">
        <w:rPr>
          <w:bCs/>
          <w:sz w:val="22"/>
          <w:szCs w:val="22"/>
        </w:rPr>
        <w:t>ei</w:t>
      </w:r>
      <w:r w:rsidRPr="007B3B69">
        <w:rPr>
          <w:bCs/>
          <w:sz w:val="22"/>
          <w:szCs w:val="22"/>
        </w:rPr>
        <w:t xml:space="preserve">kėjai, kurie buvo nurodyti Paslaugų teikėjo pasiūlyme, gali būti keičiami tik gavus rašytinį </w:t>
      </w:r>
      <w:r w:rsidR="00A940CA" w:rsidRPr="007B3B69">
        <w:rPr>
          <w:bCs/>
          <w:sz w:val="22"/>
          <w:szCs w:val="22"/>
        </w:rPr>
        <w:t>Kliento</w:t>
      </w:r>
      <w:r w:rsidRPr="007B3B69">
        <w:rPr>
          <w:bCs/>
          <w:sz w:val="22"/>
          <w:szCs w:val="22"/>
        </w:rPr>
        <w:t xml:space="preserve"> sutikimą. Jeigu keičiami, Paslaugų teikėjo pasiūlyme nurodyti subt</w:t>
      </w:r>
      <w:r w:rsidR="007F47A5" w:rsidRPr="007B3B69">
        <w:rPr>
          <w:bCs/>
          <w:sz w:val="22"/>
          <w:szCs w:val="22"/>
        </w:rPr>
        <w:t>ei</w:t>
      </w:r>
      <w:r w:rsidRPr="007B3B69">
        <w:rPr>
          <w:bCs/>
          <w:sz w:val="22"/>
          <w:szCs w:val="22"/>
        </w:rPr>
        <w:t>kėjai, kuriais grindžiama Paslaugų teikėjo kvalifikacija, Paslaugų teikėjas privalo pateikti jų pašalinimo pagrindų nebuvimą, kvalifikaciją patvirtinančius dokumentus tai dienai, kai Paslaugų teikėjas kreipiasi į Klientą su prašymu pakeisti. Prieš duodamas sutikimą keisti Paslaugų teikėjo pasiūlyme nurodytus subt</w:t>
      </w:r>
      <w:r w:rsidR="007F47A5" w:rsidRPr="007B3B69">
        <w:rPr>
          <w:bCs/>
          <w:sz w:val="22"/>
          <w:szCs w:val="22"/>
        </w:rPr>
        <w:t>ei</w:t>
      </w:r>
      <w:r w:rsidRPr="007B3B69">
        <w:rPr>
          <w:bCs/>
          <w:sz w:val="22"/>
          <w:szCs w:val="22"/>
        </w:rPr>
        <w:t>kėjus, kuriais grindžiama Paslaugų teikėjo kvalifikacija, Klientas privalo patikrinti naujų, Paslaugų teikėjo pasiūlyme nenurodytų, subt</w:t>
      </w:r>
      <w:r w:rsidR="007F47A5" w:rsidRPr="007B3B69">
        <w:rPr>
          <w:bCs/>
          <w:sz w:val="22"/>
          <w:szCs w:val="22"/>
        </w:rPr>
        <w:t>ei</w:t>
      </w:r>
      <w:r w:rsidRPr="007B3B69">
        <w:rPr>
          <w:bCs/>
          <w:sz w:val="22"/>
          <w:szCs w:val="22"/>
        </w:rPr>
        <w:t>kėjų, kuriais grindžiama Paslaugų teikėjo kvalifikacija, pašalinimo pagrindų nebuvimą ir kvalifikacijos atitiktį.</w:t>
      </w:r>
    </w:p>
    <w:p w14:paraId="35EFA8C5" w14:textId="462A61F0" w:rsidR="004D6878" w:rsidRPr="007B3B69" w:rsidRDefault="004D6878" w:rsidP="004D6878">
      <w:pPr>
        <w:pStyle w:val="Pagrindinistekstas"/>
        <w:tabs>
          <w:tab w:val="left" w:pos="1170"/>
          <w:tab w:val="left" w:pos="9630"/>
          <w:tab w:val="left" w:pos="9720"/>
        </w:tabs>
        <w:spacing w:line="360" w:lineRule="auto"/>
        <w:ind w:right="8"/>
        <w:rPr>
          <w:i/>
          <w:sz w:val="22"/>
          <w:szCs w:val="22"/>
          <w:highlight w:val="yellow"/>
        </w:rPr>
      </w:pPr>
    </w:p>
    <w:p w14:paraId="148E3642" w14:textId="17104BF0" w:rsidR="000E0988" w:rsidRPr="007B3B69" w:rsidRDefault="009740DE" w:rsidP="009740DE">
      <w:pPr>
        <w:spacing w:line="360" w:lineRule="auto"/>
        <w:ind w:left="360"/>
        <w:jc w:val="center"/>
        <w:rPr>
          <w:sz w:val="22"/>
          <w:szCs w:val="22"/>
          <w:lang w:val="lt-LT"/>
        </w:rPr>
      </w:pPr>
      <w:r w:rsidRPr="007B3B69">
        <w:rPr>
          <w:b/>
          <w:bCs/>
          <w:sz w:val="22"/>
          <w:szCs w:val="22"/>
          <w:lang w:val="lt-LT"/>
        </w:rPr>
        <w:t xml:space="preserve">7. </w:t>
      </w:r>
      <w:r w:rsidR="000E0988" w:rsidRPr="007B3B69">
        <w:rPr>
          <w:b/>
          <w:bCs/>
          <w:sz w:val="22"/>
          <w:szCs w:val="22"/>
          <w:lang w:val="lt-LT"/>
        </w:rPr>
        <w:t>SUTARTIES ĮVYKDYMO UŽTIKRINIMAS</w:t>
      </w:r>
    </w:p>
    <w:p w14:paraId="2EC42CC3" w14:textId="77777777" w:rsidR="000E0988" w:rsidRPr="007B3B69" w:rsidRDefault="000E0988" w:rsidP="00971261">
      <w:pPr>
        <w:pStyle w:val="Sraopastraipa"/>
        <w:spacing w:line="276" w:lineRule="auto"/>
        <w:rPr>
          <w:sz w:val="22"/>
          <w:szCs w:val="22"/>
          <w:lang w:val="lt-LT"/>
        </w:rPr>
      </w:pPr>
    </w:p>
    <w:p w14:paraId="36F603D1" w14:textId="696E5F61" w:rsidR="000E0988" w:rsidRPr="007B3B69" w:rsidRDefault="009740DE" w:rsidP="009740DE">
      <w:pPr>
        <w:tabs>
          <w:tab w:val="left" w:pos="1170"/>
        </w:tabs>
        <w:spacing w:line="360" w:lineRule="auto"/>
        <w:ind w:firstLine="567"/>
        <w:jc w:val="both"/>
        <w:rPr>
          <w:sz w:val="22"/>
          <w:szCs w:val="22"/>
          <w:lang w:val="lt-LT" w:eastAsia="lt-LT"/>
        </w:rPr>
      </w:pPr>
      <w:r w:rsidRPr="007B3B69">
        <w:rPr>
          <w:sz w:val="22"/>
          <w:szCs w:val="22"/>
          <w:lang w:val="lt-LT" w:eastAsia="lt-LT"/>
        </w:rPr>
        <w:t xml:space="preserve">7.1. </w:t>
      </w:r>
      <w:r w:rsidR="000E0988" w:rsidRPr="007B3B69">
        <w:rPr>
          <w:sz w:val="22"/>
          <w:szCs w:val="22"/>
          <w:lang w:val="lt-LT" w:eastAsia="lt-LT"/>
        </w:rPr>
        <w:t>Sutarties įvykdymas turi būti užtikrintas Paslaugų teikėjui pate</w:t>
      </w:r>
      <w:r w:rsidR="00244C0F" w:rsidRPr="007B3B69">
        <w:rPr>
          <w:sz w:val="22"/>
          <w:szCs w:val="22"/>
          <w:lang w:val="lt-LT" w:eastAsia="lt-LT"/>
        </w:rPr>
        <w:t xml:space="preserve">ikiant </w:t>
      </w:r>
      <w:r w:rsidR="002E70CF" w:rsidRPr="007B3B69">
        <w:rPr>
          <w:sz w:val="22"/>
          <w:szCs w:val="22"/>
          <w:lang w:val="lt-LT" w:eastAsia="lt-LT"/>
        </w:rPr>
        <w:t>Lietuvos Respublikoje ar užsienio valstybėje registruoto banko</w:t>
      </w:r>
      <w:r w:rsidR="000E0988" w:rsidRPr="007B3B69">
        <w:rPr>
          <w:sz w:val="22"/>
          <w:szCs w:val="22"/>
          <w:lang w:val="lt-LT" w:eastAsia="lt-LT"/>
        </w:rPr>
        <w:t xml:space="preserve"> garantiją (originalą), kurioje nurodyta suma turi būti ne mažesnė kaip 5 (penki) procentai nuo bendros Sutarties kainos. Banko garantija Paslaugų teikėjas garantuoja, kad Klientui bus atlyginti</w:t>
      </w:r>
      <w:r w:rsidR="001C6643" w:rsidRPr="007B3B69">
        <w:rPr>
          <w:sz w:val="22"/>
          <w:szCs w:val="22"/>
          <w:lang w:val="lt-LT" w:eastAsia="lt-LT"/>
        </w:rPr>
        <w:t xml:space="preserve"> nuostoliai, atsiradę pažeidus Sutartį</w:t>
      </w:r>
      <w:r w:rsidR="000E0988" w:rsidRPr="007B3B69">
        <w:rPr>
          <w:sz w:val="22"/>
          <w:szCs w:val="22"/>
          <w:lang w:val="lt-LT" w:eastAsia="lt-LT"/>
        </w:rPr>
        <w:t xml:space="preserve"> dėl</w:t>
      </w:r>
      <w:r w:rsidR="001C6643" w:rsidRPr="007B3B69">
        <w:rPr>
          <w:sz w:val="22"/>
          <w:szCs w:val="22"/>
          <w:lang w:val="lt-LT" w:eastAsia="lt-LT"/>
        </w:rPr>
        <w:t xml:space="preserve"> Paslaugų teikėjo</w:t>
      </w:r>
      <w:r w:rsidR="000E0988" w:rsidRPr="007B3B69">
        <w:rPr>
          <w:sz w:val="22"/>
          <w:szCs w:val="22"/>
          <w:lang w:val="lt-LT" w:eastAsia="lt-LT"/>
        </w:rPr>
        <w:t xml:space="preserve"> kaltės.</w:t>
      </w:r>
    </w:p>
    <w:p w14:paraId="16FD2DA3" w14:textId="0E18BC68" w:rsidR="000E0988" w:rsidRPr="007B3B69" w:rsidRDefault="009740DE" w:rsidP="009740DE">
      <w:pPr>
        <w:tabs>
          <w:tab w:val="left" w:pos="1170"/>
        </w:tabs>
        <w:spacing w:line="360" w:lineRule="auto"/>
        <w:ind w:firstLine="567"/>
        <w:jc w:val="both"/>
        <w:rPr>
          <w:sz w:val="22"/>
          <w:szCs w:val="22"/>
          <w:lang w:val="lt-LT" w:eastAsia="lt-LT"/>
        </w:rPr>
      </w:pPr>
      <w:r w:rsidRPr="007B3B69">
        <w:rPr>
          <w:sz w:val="22"/>
          <w:szCs w:val="22"/>
          <w:lang w:val="lt-LT" w:eastAsia="lt-LT"/>
        </w:rPr>
        <w:t xml:space="preserve">7.2. </w:t>
      </w:r>
      <w:r w:rsidR="000E0988" w:rsidRPr="007B3B69">
        <w:rPr>
          <w:sz w:val="22"/>
          <w:szCs w:val="22"/>
          <w:lang w:val="lt-LT" w:eastAsia="lt-LT"/>
        </w:rPr>
        <w:t xml:space="preserve">Banko garantija (originalas) turi būti </w:t>
      </w:r>
      <w:r w:rsidR="002E70CF" w:rsidRPr="007B3B69">
        <w:rPr>
          <w:sz w:val="22"/>
          <w:szCs w:val="22"/>
          <w:lang w:val="lt-LT" w:eastAsia="lt-LT"/>
        </w:rPr>
        <w:t>pateikiama ne vėliau kaip per 5</w:t>
      </w:r>
      <w:r w:rsidR="000E0988" w:rsidRPr="007B3B69">
        <w:rPr>
          <w:sz w:val="22"/>
          <w:szCs w:val="22"/>
          <w:lang w:val="lt-LT" w:eastAsia="lt-LT"/>
        </w:rPr>
        <w:t xml:space="preserve"> (</w:t>
      </w:r>
      <w:r w:rsidR="002E70CF" w:rsidRPr="007B3B69">
        <w:rPr>
          <w:sz w:val="22"/>
          <w:szCs w:val="22"/>
          <w:lang w:val="lt-LT" w:eastAsia="lt-LT"/>
        </w:rPr>
        <w:t>penkias</w:t>
      </w:r>
      <w:r w:rsidR="000E0988" w:rsidRPr="007B3B69">
        <w:rPr>
          <w:sz w:val="22"/>
          <w:szCs w:val="22"/>
          <w:lang w:val="lt-LT" w:eastAsia="lt-LT"/>
        </w:rPr>
        <w:t>) darbo dien</w:t>
      </w:r>
      <w:r w:rsidR="00FC1E12" w:rsidRPr="007B3B69">
        <w:rPr>
          <w:sz w:val="22"/>
          <w:szCs w:val="22"/>
          <w:lang w:val="lt-LT" w:eastAsia="lt-LT"/>
        </w:rPr>
        <w:t>as</w:t>
      </w:r>
      <w:r w:rsidR="000E0988" w:rsidRPr="007B3B69">
        <w:rPr>
          <w:sz w:val="22"/>
          <w:szCs w:val="22"/>
          <w:lang w:val="lt-LT" w:eastAsia="lt-LT"/>
        </w:rPr>
        <w:t xml:space="preserve"> po Sutarties pasirašymo ir turi galioti vis</w:t>
      </w:r>
      <w:r w:rsidR="002E70CF" w:rsidRPr="007B3B69">
        <w:rPr>
          <w:sz w:val="22"/>
          <w:szCs w:val="22"/>
          <w:lang w:val="lt-LT" w:eastAsia="lt-LT"/>
        </w:rPr>
        <w:t>ą Sutarties vykdymo laikotarpį</w:t>
      </w:r>
      <w:r w:rsidR="000E0988" w:rsidRPr="007B3B69">
        <w:rPr>
          <w:sz w:val="22"/>
          <w:szCs w:val="22"/>
          <w:lang w:val="lt-LT" w:eastAsia="lt-LT"/>
        </w:rPr>
        <w:t xml:space="preserve">. </w:t>
      </w:r>
    </w:p>
    <w:p w14:paraId="09CC8F59" w14:textId="05FDF4F9" w:rsidR="000E0988" w:rsidRPr="007B3B69" w:rsidRDefault="009740DE" w:rsidP="009740DE">
      <w:pPr>
        <w:tabs>
          <w:tab w:val="left" w:pos="1170"/>
        </w:tabs>
        <w:spacing w:line="360" w:lineRule="auto"/>
        <w:ind w:firstLine="567"/>
        <w:jc w:val="both"/>
        <w:rPr>
          <w:sz w:val="22"/>
          <w:szCs w:val="22"/>
          <w:lang w:val="lt-LT" w:eastAsia="lt-LT"/>
        </w:rPr>
      </w:pPr>
      <w:r w:rsidRPr="007B3B69">
        <w:rPr>
          <w:sz w:val="22"/>
          <w:szCs w:val="22"/>
          <w:lang w:val="lt-LT" w:eastAsia="lt-LT"/>
        </w:rPr>
        <w:t xml:space="preserve">7.3. </w:t>
      </w:r>
      <w:r w:rsidR="00761856" w:rsidRPr="007B3B69">
        <w:rPr>
          <w:sz w:val="22"/>
          <w:szCs w:val="22"/>
          <w:lang w:val="lt-LT" w:eastAsia="lt-LT"/>
        </w:rPr>
        <w:t>Jeigu Paslaugų teikėjas</w:t>
      </w:r>
      <w:r w:rsidR="000E0988" w:rsidRPr="007B3B69">
        <w:rPr>
          <w:sz w:val="22"/>
          <w:szCs w:val="22"/>
          <w:lang w:val="lt-LT" w:eastAsia="lt-LT"/>
        </w:rPr>
        <w:t xml:space="preserve"> per nustatyt</w:t>
      </w:r>
      <w:r w:rsidR="00761856" w:rsidRPr="007B3B69">
        <w:rPr>
          <w:sz w:val="22"/>
          <w:szCs w:val="22"/>
          <w:lang w:val="lt-LT" w:eastAsia="lt-LT"/>
        </w:rPr>
        <w:t>ą terminą nepristato Klientui</w:t>
      </w:r>
      <w:r w:rsidR="000E0988" w:rsidRPr="007B3B69">
        <w:rPr>
          <w:sz w:val="22"/>
          <w:szCs w:val="22"/>
          <w:lang w:val="lt-LT" w:eastAsia="lt-LT"/>
        </w:rPr>
        <w:t xml:space="preserve"> banko garantijos (originalo) laikoma, kad jis atsisako sudaryti Sutartį.</w:t>
      </w:r>
    </w:p>
    <w:p w14:paraId="07A4079A" w14:textId="3607383A" w:rsidR="000E0988" w:rsidRPr="007B3B69" w:rsidRDefault="009740DE" w:rsidP="009740DE">
      <w:pPr>
        <w:tabs>
          <w:tab w:val="left" w:pos="1170"/>
        </w:tabs>
        <w:spacing w:line="360" w:lineRule="auto"/>
        <w:ind w:firstLine="567"/>
        <w:jc w:val="both"/>
        <w:rPr>
          <w:sz w:val="22"/>
          <w:szCs w:val="22"/>
          <w:lang w:val="lt-LT" w:eastAsia="lt-LT"/>
        </w:rPr>
      </w:pPr>
      <w:r w:rsidRPr="007B3B69">
        <w:rPr>
          <w:sz w:val="22"/>
          <w:szCs w:val="22"/>
          <w:lang w:val="lt-LT" w:eastAsia="lt-LT"/>
        </w:rPr>
        <w:t xml:space="preserve">7.4. </w:t>
      </w:r>
      <w:r w:rsidR="000E0988" w:rsidRPr="007B3B69">
        <w:rPr>
          <w:sz w:val="22"/>
          <w:szCs w:val="22"/>
          <w:lang w:val="lt-LT" w:eastAsia="lt-LT"/>
        </w:rPr>
        <w:t>Banko ga</w:t>
      </w:r>
      <w:r w:rsidR="00761856" w:rsidRPr="007B3B69">
        <w:rPr>
          <w:sz w:val="22"/>
          <w:szCs w:val="22"/>
          <w:lang w:val="lt-LT" w:eastAsia="lt-LT"/>
        </w:rPr>
        <w:t>rantija (originalas), Paslaugų teikėjui</w:t>
      </w:r>
      <w:r w:rsidR="000E0988" w:rsidRPr="007B3B69">
        <w:rPr>
          <w:sz w:val="22"/>
          <w:szCs w:val="22"/>
          <w:lang w:val="lt-LT" w:eastAsia="lt-LT"/>
        </w:rPr>
        <w:t xml:space="preserve"> paprašius, grąžinama pasibaigus jos galiojimo laikui arb</w:t>
      </w:r>
      <w:r w:rsidR="00761856" w:rsidRPr="007B3B69">
        <w:rPr>
          <w:sz w:val="22"/>
          <w:szCs w:val="22"/>
          <w:lang w:val="lt-LT" w:eastAsia="lt-LT"/>
        </w:rPr>
        <w:t>a Paslaugų teikėjui</w:t>
      </w:r>
      <w:r w:rsidR="000E0988" w:rsidRPr="007B3B69">
        <w:rPr>
          <w:sz w:val="22"/>
          <w:szCs w:val="22"/>
          <w:lang w:val="lt-LT" w:eastAsia="lt-LT"/>
        </w:rPr>
        <w:t xml:space="preserve"> tinkamai įvykdžius visus sutartinius įsipareigojimus.</w:t>
      </w:r>
    </w:p>
    <w:p w14:paraId="6D0E96ED" w14:textId="7AAB9619" w:rsidR="0004325C" w:rsidRPr="007B3B69" w:rsidRDefault="002E70CF" w:rsidP="009740DE">
      <w:pPr>
        <w:tabs>
          <w:tab w:val="left" w:pos="1170"/>
        </w:tabs>
        <w:spacing w:line="360" w:lineRule="auto"/>
        <w:ind w:firstLine="567"/>
        <w:jc w:val="both"/>
        <w:rPr>
          <w:sz w:val="22"/>
          <w:szCs w:val="22"/>
          <w:lang w:val="lt-LT" w:eastAsia="lt-LT"/>
        </w:rPr>
      </w:pPr>
      <w:r w:rsidRPr="007B3B69">
        <w:rPr>
          <w:sz w:val="22"/>
          <w:szCs w:val="22"/>
          <w:lang w:val="lt-LT" w:eastAsia="lt-LT"/>
        </w:rPr>
        <w:t>7.5</w:t>
      </w:r>
      <w:r w:rsidR="009740DE" w:rsidRPr="007B3B69">
        <w:rPr>
          <w:sz w:val="22"/>
          <w:szCs w:val="22"/>
          <w:lang w:val="lt-LT" w:eastAsia="lt-LT"/>
        </w:rPr>
        <w:t xml:space="preserve">. </w:t>
      </w:r>
      <w:r w:rsidR="0004325C" w:rsidRPr="007B3B69">
        <w:rPr>
          <w:sz w:val="22"/>
          <w:szCs w:val="22"/>
          <w:lang w:val="lt-LT" w:eastAsia="lt-LT"/>
        </w:rPr>
        <w:t>Jei Paslaugų teikėjas nevykdo ar netinkamai vykdo sutartinius įsipareigojimus, susijusius ne su sutartinių įsipareigojimų Sutartyje numatytais terminais vykdymu ir apie kuriuos Paslaugų teikėjas buvo raštiškai įspėtas, tačiau per Kliento nustatytą terminą nepašalino paslaugų teikimo trūkumų, Kli</w:t>
      </w:r>
      <w:r w:rsidRPr="007B3B69">
        <w:rPr>
          <w:sz w:val="22"/>
          <w:szCs w:val="22"/>
          <w:lang w:val="lt-LT" w:eastAsia="lt-LT"/>
        </w:rPr>
        <w:t>ento reikalavimu moka Klientui 3</w:t>
      </w:r>
      <w:r w:rsidR="0004325C" w:rsidRPr="007B3B69">
        <w:rPr>
          <w:sz w:val="22"/>
          <w:szCs w:val="22"/>
          <w:lang w:val="lt-LT" w:eastAsia="lt-LT"/>
        </w:rPr>
        <w:t xml:space="preserve"> (</w:t>
      </w:r>
      <w:r w:rsidRPr="007B3B69">
        <w:rPr>
          <w:sz w:val="22"/>
          <w:szCs w:val="22"/>
          <w:lang w:val="lt-LT" w:eastAsia="lt-LT"/>
        </w:rPr>
        <w:t>trijų</w:t>
      </w:r>
      <w:r w:rsidR="0004325C" w:rsidRPr="007B3B69">
        <w:rPr>
          <w:sz w:val="22"/>
          <w:szCs w:val="22"/>
          <w:lang w:val="lt-LT" w:eastAsia="lt-LT"/>
        </w:rPr>
        <w:t xml:space="preserve">) procentų nuo visos Sutarties kainos, nurodytos Sutarties 2.1 </w:t>
      </w:r>
      <w:r w:rsidR="00DC0165" w:rsidRPr="007B3B69">
        <w:rPr>
          <w:sz w:val="22"/>
          <w:szCs w:val="22"/>
          <w:lang w:val="lt-LT" w:eastAsia="lt-LT"/>
        </w:rPr>
        <w:t>papunktyje</w:t>
      </w:r>
      <w:r w:rsidR="0004325C" w:rsidRPr="007B3B69">
        <w:rPr>
          <w:sz w:val="22"/>
          <w:szCs w:val="22"/>
          <w:lang w:val="lt-LT" w:eastAsia="lt-LT"/>
        </w:rPr>
        <w:t>, dydžio baudą.</w:t>
      </w:r>
    </w:p>
    <w:p w14:paraId="4405D022" w14:textId="18878387" w:rsidR="0004325C" w:rsidRPr="007B3B69" w:rsidRDefault="002E70CF" w:rsidP="009740DE">
      <w:pPr>
        <w:tabs>
          <w:tab w:val="left" w:pos="1170"/>
        </w:tabs>
        <w:spacing w:line="360" w:lineRule="auto"/>
        <w:ind w:firstLine="567"/>
        <w:jc w:val="both"/>
        <w:rPr>
          <w:sz w:val="22"/>
          <w:szCs w:val="22"/>
          <w:lang w:val="lt-LT" w:eastAsia="lt-LT"/>
        </w:rPr>
      </w:pPr>
      <w:r w:rsidRPr="007B3B69">
        <w:rPr>
          <w:sz w:val="22"/>
          <w:szCs w:val="22"/>
          <w:lang w:val="lt-LT" w:eastAsia="lt-LT"/>
        </w:rPr>
        <w:t>7.6</w:t>
      </w:r>
      <w:r w:rsidR="009740DE" w:rsidRPr="007B3B69">
        <w:rPr>
          <w:sz w:val="22"/>
          <w:szCs w:val="22"/>
          <w:lang w:val="lt-LT" w:eastAsia="lt-LT"/>
        </w:rPr>
        <w:t xml:space="preserve">. </w:t>
      </w:r>
      <w:r w:rsidR="0004325C" w:rsidRPr="007B3B69">
        <w:rPr>
          <w:sz w:val="22"/>
          <w:szCs w:val="22"/>
          <w:lang w:val="lt-LT" w:eastAsia="lt-LT"/>
        </w:rPr>
        <w:t>Jei Paslaugų teikėjas nevykdo savo sutartinių įsipareigojimų Sutartyje numatytais terminais, Klientas turi teisę be oficialaus įspėjimo ir neribodamas kitų savo teisių gyn</w:t>
      </w:r>
      <w:r w:rsidRPr="007B3B69">
        <w:rPr>
          <w:sz w:val="22"/>
          <w:szCs w:val="22"/>
          <w:lang w:val="lt-LT" w:eastAsia="lt-LT"/>
        </w:rPr>
        <w:t>imo būdų pradėti skaičiuoti 0,03</w:t>
      </w:r>
      <w:r w:rsidR="0004325C" w:rsidRPr="007B3B69">
        <w:rPr>
          <w:sz w:val="22"/>
          <w:szCs w:val="22"/>
          <w:lang w:val="lt-LT" w:eastAsia="lt-LT"/>
        </w:rPr>
        <w:t xml:space="preserve"> (</w:t>
      </w:r>
      <w:r w:rsidRPr="007B3B69">
        <w:rPr>
          <w:sz w:val="22"/>
          <w:szCs w:val="22"/>
          <w:lang w:val="lt-LT" w:eastAsia="lt-LT"/>
        </w:rPr>
        <w:t xml:space="preserve">trijų </w:t>
      </w:r>
      <w:r w:rsidR="0004325C" w:rsidRPr="007B3B69">
        <w:rPr>
          <w:sz w:val="22"/>
          <w:szCs w:val="22"/>
          <w:lang w:val="lt-LT" w:eastAsia="lt-LT"/>
        </w:rPr>
        <w:t>šimtųjų) procento</w:t>
      </w:r>
      <w:r w:rsidRPr="007B3B69">
        <w:rPr>
          <w:sz w:val="22"/>
          <w:szCs w:val="22"/>
          <w:lang w:val="lt-LT" w:eastAsia="lt-LT"/>
        </w:rPr>
        <w:t xml:space="preserve"> dydžio delspinigius</w:t>
      </w:r>
      <w:r w:rsidR="0004325C" w:rsidRPr="007B3B69">
        <w:rPr>
          <w:sz w:val="22"/>
          <w:szCs w:val="22"/>
          <w:lang w:val="lt-LT" w:eastAsia="lt-LT"/>
        </w:rPr>
        <w:t>, nuo</w:t>
      </w:r>
      <w:r w:rsidRPr="007B3B69">
        <w:rPr>
          <w:sz w:val="22"/>
          <w:szCs w:val="22"/>
          <w:lang w:val="lt-LT" w:eastAsia="lt-LT"/>
        </w:rPr>
        <w:t xml:space="preserve"> laiku nesuteiktų paslaugų kainos </w:t>
      </w:r>
      <w:r w:rsidR="0004325C" w:rsidRPr="007B3B69">
        <w:rPr>
          <w:sz w:val="22"/>
          <w:szCs w:val="22"/>
          <w:lang w:val="lt-LT" w:eastAsia="lt-LT"/>
        </w:rPr>
        <w:t>už kiekvieną uždelstą dieną.</w:t>
      </w:r>
    </w:p>
    <w:p w14:paraId="21CD8033" w14:textId="3EC4D3B9" w:rsidR="002E70CF" w:rsidRPr="007B3B69" w:rsidRDefault="002E70CF" w:rsidP="009740DE">
      <w:pPr>
        <w:tabs>
          <w:tab w:val="left" w:pos="1170"/>
        </w:tabs>
        <w:spacing w:line="360" w:lineRule="auto"/>
        <w:ind w:firstLine="567"/>
        <w:jc w:val="both"/>
        <w:rPr>
          <w:sz w:val="22"/>
          <w:szCs w:val="22"/>
          <w:lang w:val="lt-LT" w:eastAsia="lt-LT"/>
        </w:rPr>
      </w:pPr>
      <w:r w:rsidRPr="007B3B69">
        <w:rPr>
          <w:sz w:val="22"/>
          <w:szCs w:val="22"/>
          <w:lang w:val="lt-LT" w:eastAsia="lt-LT"/>
        </w:rPr>
        <w:t xml:space="preserve">7.7. jei Klientas nevykdo sutartinių įsipareigojimų </w:t>
      </w:r>
      <w:r w:rsidR="006B2BDB" w:rsidRPr="007B3B69">
        <w:rPr>
          <w:sz w:val="22"/>
          <w:szCs w:val="22"/>
          <w:lang w:val="lt-LT" w:eastAsia="lt-LT"/>
        </w:rPr>
        <w:t>apmokėti už paslaugas Sutartyje numatytais terminais, Klientas paslaugų teikėjo reikalavimu moka 0,03 (trijų šimtųjų) procento dydžio delspinigius nuo laiku neapmokėtos sumos už kiekvieną uždelstą dieną.</w:t>
      </w:r>
    </w:p>
    <w:p w14:paraId="4080D11D" w14:textId="77777777" w:rsidR="0004325C" w:rsidRPr="007B3B69" w:rsidRDefault="0004325C" w:rsidP="0004325C">
      <w:pPr>
        <w:tabs>
          <w:tab w:val="left" w:pos="1170"/>
        </w:tabs>
        <w:spacing w:line="360" w:lineRule="auto"/>
        <w:ind w:left="540"/>
        <w:jc w:val="both"/>
        <w:rPr>
          <w:i/>
          <w:sz w:val="22"/>
          <w:szCs w:val="22"/>
          <w:highlight w:val="yellow"/>
          <w:lang w:val="lt-LT" w:eastAsia="lt-LT"/>
        </w:rPr>
      </w:pPr>
    </w:p>
    <w:p w14:paraId="076D00D8" w14:textId="683AFF88" w:rsidR="00883754" w:rsidRPr="007B3B69" w:rsidRDefault="00ED109F" w:rsidP="00ED109F">
      <w:pPr>
        <w:tabs>
          <w:tab w:val="left" w:pos="9630"/>
        </w:tabs>
        <w:spacing w:line="276" w:lineRule="auto"/>
        <w:ind w:left="360" w:right="8"/>
        <w:jc w:val="center"/>
        <w:rPr>
          <w:b/>
          <w:sz w:val="22"/>
          <w:szCs w:val="22"/>
          <w:lang w:val="lt-LT"/>
        </w:rPr>
      </w:pPr>
      <w:r w:rsidRPr="007B3B69">
        <w:rPr>
          <w:b/>
          <w:sz w:val="22"/>
          <w:szCs w:val="22"/>
          <w:lang w:val="lt-LT"/>
        </w:rPr>
        <w:t xml:space="preserve">8. </w:t>
      </w:r>
      <w:r w:rsidR="00883754" w:rsidRPr="007B3B69">
        <w:rPr>
          <w:b/>
          <w:sz w:val="22"/>
          <w:szCs w:val="22"/>
          <w:lang w:val="lt-LT"/>
        </w:rPr>
        <w:t>SUTARTIES GALIOJIMAS</w:t>
      </w:r>
    </w:p>
    <w:p w14:paraId="7BC621D3" w14:textId="77777777" w:rsidR="00883754" w:rsidRPr="007B3B69" w:rsidRDefault="00883754" w:rsidP="00883754">
      <w:pPr>
        <w:pStyle w:val="Pagrindiniotekstotrauka"/>
        <w:tabs>
          <w:tab w:val="left" w:pos="800"/>
          <w:tab w:val="left" w:pos="9630"/>
        </w:tabs>
        <w:spacing w:after="0" w:line="276" w:lineRule="auto"/>
        <w:ind w:left="0" w:right="8"/>
        <w:jc w:val="both"/>
        <w:rPr>
          <w:sz w:val="22"/>
          <w:szCs w:val="22"/>
        </w:rPr>
      </w:pPr>
    </w:p>
    <w:p w14:paraId="7B0CA72A" w14:textId="7F84A48A" w:rsidR="00883754" w:rsidRPr="007B3B69" w:rsidRDefault="00ED109F"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8.1. </w:t>
      </w:r>
      <w:r w:rsidR="006B2BDB" w:rsidRPr="007B3B69">
        <w:rPr>
          <w:sz w:val="22"/>
          <w:szCs w:val="22"/>
          <w:lang w:val="lt-LT"/>
        </w:rPr>
        <w:t>Sutartis įsigalioja nuo Sutarties įvykdymo užtikrinimo</w:t>
      </w:r>
      <w:r w:rsidR="0004325C" w:rsidRPr="007B3B69">
        <w:rPr>
          <w:sz w:val="22"/>
          <w:szCs w:val="22"/>
          <w:lang w:val="lt-LT"/>
        </w:rPr>
        <w:t xml:space="preserve"> </w:t>
      </w:r>
      <w:r w:rsidR="009E4A8C" w:rsidRPr="007B3B69">
        <w:rPr>
          <w:sz w:val="22"/>
          <w:szCs w:val="22"/>
          <w:lang w:val="lt-LT"/>
        </w:rPr>
        <w:t>pateikimo</w:t>
      </w:r>
      <w:r w:rsidR="00883754" w:rsidRPr="007B3B69">
        <w:rPr>
          <w:sz w:val="22"/>
          <w:szCs w:val="22"/>
          <w:lang w:val="lt-LT"/>
        </w:rPr>
        <w:t xml:space="preserve"> dienos ir galioja iki visiško Šalių</w:t>
      </w:r>
      <w:r w:rsidR="00B174FD" w:rsidRPr="007B3B69">
        <w:rPr>
          <w:sz w:val="22"/>
          <w:szCs w:val="22"/>
          <w:lang w:val="lt-LT"/>
        </w:rPr>
        <w:t xml:space="preserve"> sutartinių</w:t>
      </w:r>
      <w:r w:rsidR="00883754" w:rsidRPr="007B3B69">
        <w:rPr>
          <w:sz w:val="22"/>
          <w:szCs w:val="22"/>
          <w:lang w:val="lt-LT"/>
        </w:rPr>
        <w:t xml:space="preserve"> įsipareigojimų įvykdymo</w:t>
      </w:r>
      <w:r w:rsidR="0004325C" w:rsidRPr="007B3B69">
        <w:rPr>
          <w:sz w:val="22"/>
          <w:szCs w:val="22"/>
          <w:lang w:val="lt-LT"/>
        </w:rPr>
        <w:t xml:space="preserve"> arba iki kol ji nėra nutraukiama teisės aktuose ar šioje Sutartyje nustatytais atvejais</w:t>
      </w:r>
      <w:r w:rsidR="00883754" w:rsidRPr="007B3B69">
        <w:rPr>
          <w:sz w:val="22"/>
          <w:szCs w:val="22"/>
          <w:lang w:val="lt-LT"/>
        </w:rPr>
        <w:t xml:space="preserve">. </w:t>
      </w:r>
    </w:p>
    <w:p w14:paraId="04A38A15" w14:textId="6600A5D1" w:rsidR="00272B62" w:rsidRPr="007B3B69" w:rsidRDefault="00ED109F"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8.</w:t>
      </w:r>
      <w:r w:rsidR="00106655" w:rsidRPr="007B3B69">
        <w:rPr>
          <w:sz w:val="22"/>
          <w:szCs w:val="22"/>
          <w:lang w:val="lt-LT"/>
        </w:rPr>
        <w:t>2</w:t>
      </w:r>
      <w:r w:rsidRPr="007B3B69">
        <w:rPr>
          <w:sz w:val="22"/>
          <w:szCs w:val="22"/>
          <w:lang w:val="lt-LT"/>
        </w:rPr>
        <w:t xml:space="preserve">. </w:t>
      </w:r>
      <w:r w:rsidR="00BB22EF" w:rsidRPr="007B3B69">
        <w:rPr>
          <w:sz w:val="22"/>
          <w:szCs w:val="22"/>
          <w:lang w:val="lt-LT"/>
        </w:rPr>
        <w:t>Nutraukus Sutartį ar jai pasibaigus, lieka galioti Sutarties nuostatos, susijusios su  ginčų nagrinėjimo tvarka</w:t>
      </w:r>
      <w:r w:rsidR="00B1682A" w:rsidRPr="007B3B69">
        <w:rPr>
          <w:sz w:val="22"/>
          <w:szCs w:val="22"/>
          <w:lang w:val="lt-LT"/>
        </w:rPr>
        <w:t xml:space="preserve">, </w:t>
      </w:r>
      <w:r w:rsidR="00BB22EF" w:rsidRPr="007B3B69">
        <w:rPr>
          <w:sz w:val="22"/>
          <w:szCs w:val="22"/>
          <w:lang w:val="lt-LT"/>
        </w:rPr>
        <w:t>taip pat visos kitos Sutarties nuostatos, jeigu šios sąlygos pagal savo esmę lieka galioti ir po Sutarties nutraukimo</w:t>
      </w:r>
      <w:r w:rsidR="0004325C" w:rsidRPr="007B3B69">
        <w:rPr>
          <w:sz w:val="22"/>
          <w:szCs w:val="22"/>
          <w:lang w:val="lt-LT"/>
        </w:rPr>
        <w:t>.</w:t>
      </w:r>
    </w:p>
    <w:p w14:paraId="012CE812" w14:textId="41E62592" w:rsidR="006B2BDB" w:rsidRPr="007B3B69" w:rsidRDefault="00ED109F" w:rsidP="006B2BDB">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8.</w:t>
      </w:r>
      <w:r w:rsidR="00106655" w:rsidRPr="007B3B69">
        <w:rPr>
          <w:sz w:val="22"/>
          <w:szCs w:val="22"/>
          <w:lang w:val="lt-LT"/>
        </w:rPr>
        <w:t>3</w:t>
      </w:r>
      <w:r w:rsidRPr="007B3B69">
        <w:rPr>
          <w:sz w:val="22"/>
          <w:szCs w:val="22"/>
          <w:lang w:val="lt-LT"/>
        </w:rPr>
        <w:t xml:space="preserve">. </w:t>
      </w:r>
      <w:r w:rsidR="00272B62" w:rsidRPr="007B3B69">
        <w:rPr>
          <w:sz w:val="22"/>
          <w:szCs w:val="22"/>
          <w:lang w:val="lt-LT"/>
        </w:rPr>
        <w:t xml:space="preserve">Jei viena iš Šalių nevykdo sutartinių įsipareigojimų ir tai yra esminis Sutarties pažeidimas, kita Šalis gali vienašališkai nutraukti Sutartį, raštu įspėjusi apie tai kitą Šalį prieš </w:t>
      </w:r>
      <w:r w:rsidR="006B2BDB" w:rsidRPr="007B3B69">
        <w:rPr>
          <w:sz w:val="22"/>
          <w:szCs w:val="22"/>
          <w:lang w:val="lt-LT"/>
        </w:rPr>
        <w:t>2</w:t>
      </w:r>
      <w:r w:rsidR="00272B62" w:rsidRPr="007B3B69">
        <w:rPr>
          <w:sz w:val="22"/>
          <w:szCs w:val="22"/>
          <w:lang w:val="lt-LT"/>
        </w:rPr>
        <w:t>0 (</w:t>
      </w:r>
      <w:r w:rsidR="006B2BDB" w:rsidRPr="007B3B69">
        <w:rPr>
          <w:sz w:val="22"/>
          <w:szCs w:val="22"/>
          <w:lang w:val="lt-LT"/>
        </w:rPr>
        <w:t>dvi</w:t>
      </w:r>
      <w:r w:rsidR="00272B62" w:rsidRPr="007B3B69">
        <w:rPr>
          <w:sz w:val="22"/>
          <w:szCs w:val="22"/>
          <w:lang w:val="lt-LT"/>
        </w:rPr>
        <w:t>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w:t>
      </w:r>
    </w:p>
    <w:p w14:paraId="4AB555EE" w14:textId="631D2F17" w:rsidR="006B2BDB" w:rsidRPr="007B3B69" w:rsidRDefault="006B2BDB" w:rsidP="006B2BDB">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Kliento prievolės termino praleidimas daugiau kaip 30 (trisdešimt) dienų;</w:t>
      </w:r>
    </w:p>
    <w:p w14:paraId="05F3E82D" w14:textId="77777777" w:rsidR="006B2BDB" w:rsidRPr="007B3B69" w:rsidRDefault="006B2BDB" w:rsidP="006B2BDB">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netinkamos kokybės, t. y. Sutarties reikalavimų neatitinkančių paslaugų suteikimas, sutrikdęs esamą IBPS funkcionalumą, kuriame nevykdyti pakeitimai, ar kitų Kliento registrų ar informacinių sistemų, su kuriomis IBPS integruotas, veikimo stabilumo sutrikdymas;</w:t>
      </w:r>
    </w:p>
    <w:p w14:paraId="79D32F43" w14:textId="297B5475" w:rsidR="006B2BDB" w:rsidRPr="007B3B69" w:rsidRDefault="006B2BDB" w:rsidP="006B2BDB">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Paslaugų teikėjo prievolės galutinio termino praleidimas daugiau kaip 30 (trisdešimt) dienų.</w:t>
      </w:r>
    </w:p>
    <w:p w14:paraId="1F436126" w14:textId="14E236EF" w:rsidR="00883754" w:rsidRPr="007B3B69" w:rsidRDefault="00B70E43" w:rsidP="00B70E43">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8.5</w:t>
      </w:r>
      <w:r w:rsidR="006B2BDB" w:rsidRPr="007B3B69">
        <w:rPr>
          <w:sz w:val="22"/>
          <w:szCs w:val="22"/>
          <w:lang w:val="lt-LT"/>
        </w:rPr>
        <w:t xml:space="preserve">. Klientas turi teisę vienašališkai nutraukti </w:t>
      </w:r>
      <w:r w:rsidRPr="007B3B69">
        <w:rPr>
          <w:sz w:val="22"/>
          <w:szCs w:val="22"/>
          <w:lang w:val="lt-LT"/>
        </w:rPr>
        <w:t>S</w:t>
      </w:r>
      <w:r w:rsidR="006B2BDB" w:rsidRPr="007B3B69">
        <w:rPr>
          <w:sz w:val="22"/>
          <w:szCs w:val="22"/>
          <w:lang w:val="lt-LT"/>
        </w:rPr>
        <w:t>utartį</w:t>
      </w:r>
      <w:r w:rsidRPr="007B3B69">
        <w:rPr>
          <w:sz w:val="22"/>
          <w:szCs w:val="22"/>
          <w:lang w:val="lt-LT"/>
        </w:rPr>
        <w:t>,</w:t>
      </w:r>
      <w:r w:rsidR="006B2BDB" w:rsidRPr="007B3B69">
        <w:rPr>
          <w:sz w:val="22"/>
          <w:szCs w:val="22"/>
          <w:lang w:val="lt-LT"/>
        </w:rPr>
        <w:t xml:space="preserve"> pranešęs Paslaugų teikėjui prieš 30 (trisdešimt) darbo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w:t>
      </w:r>
      <w:r w:rsidRPr="007B3B69">
        <w:rPr>
          <w:sz w:val="22"/>
          <w:szCs w:val="22"/>
          <w:lang w:val="lt-LT"/>
        </w:rPr>
        <w:t xml:space="preserve">Paslaugų teikėjas </w:t>
      </w:r>
      <w:r w:rsidR="006B2BDB" w:rsidRPr="007B3B69">
        <w:rPr>
          <w:sz w:val="22"/>
          <w:szCs w:val="22"/>
          <w:lang w:val="lt-LT"/>
        </w:rPr>
        <w:t xml:space="preserve">turi teisę vienašališkai nutraukti </w:t>
      </w:r>
      <w:r w:rsidRPr="007B3B69">
        <w:rPr>
          <w:sz w:val="22"/>
          <w:szCs w:val="22"/>
          <w:lang w:val="lt-LT"/>
        </w:rPr>
        <w:t>S</w:t>
      </w:r>
      <w:r w:rsidR="006B2BDB" w:rsidRPr="007B3B69">
        <w:rPr>
          <w:sz w:val="22"/>
          <w:szCs w:val="22"/>
          <w:lang w:val="lt-LT"/>
        </w:rPr>
        <w:t xml:space="preserve">utartį tik dėl svarbių priežasčių, apie tai pranešęs </w:t>
      </w:r>
      <w:r w:rsidRPr="007B3B69">
        <w:rPr>
          <w:sz w:val="22"/>
          <w:szCs w:val="22"/>
          <w:lang w:val="lt-LT"/>
        </w:rPr>
        <w:t xml:space="preserve">Klientui </w:t>
      </w:r>
      <w:r w:rsidR="006B2BDB" w:rsidRPr="007B3B69">
        <w:rPr>
          <w:sz w:val="22"/>
          <w:szCs w:val="22"/>
          <w:lang w:val="lt-LT"/>
        </w:rPr>
        <w:t xml:space="preserve">raštu prieš 30 (trisdešimt) darbo dienų. Šiuo atveju </w:t>
      </w:r>
      <w:r w:rsidRPr="007B3B69">
        <w:rPr>
          <w:sz w:val="22"/>
          <w:szCs w:val="22"/>
          <w:lang w:val="lt-LT"/>
        </w:rPr>
        <w:t xml:space="preserve">Paslaugų teikėjas </w:t>
      </w:r>
      <w:r w:rsidR="006B2BDB" w:rsidRPr="007B3B69">
        <w:rPr>
          <w:sz w:val="22"/>
          <w:szCs w:val="22"/>
          <w:lang w:val="lt-LT"/>
        </w:rPr>
        <w:t xml:space="preserve">privalo visiškai atlyginti </w:t>
      </w:r>
      <w:r w:rsidRPr="007B3B69">
        <w:rPr>
          <w:sz w:val="22"/>
          <w:szCs w:val="22"/>
          <w:lang w:val="lt-LT"/>
        </w:rPr>
        <w:t xml:space="preserve">Kliento </w:t>
      </w:r>
      <w:r w:rsidR="006B2BDB" w:rsidRPr="007B3B69">
        <w:rPr>
          <w:sz w:val="22"/>
          <w:szCs w:val="22"/>
          <w:lang w:val="lt-LT"/>
        </w:rPr>
        <w:t>patirtus nuostolius.</w:t>
      </w:r>
    </w:p>
    <w:p w14:paraId="76F2BC81" w14:textId="3C52D551" w:rsidR="00883754" w:rsidRPr="007B3B69" w:rsidRDefault="00ED109F"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8.</w:t>
      </w:r>
      <w:r w:rsidR="00106655" w:rsidRPr="007B3B69">
        <w:rPr>
          <w:sz w:val="22"/>
          <w:szCs w:val="22"/>
          <w:lang w:val="lt-LT"/>
        </w:rPr>
        <w:t>5</w:t>
      </w:r>
      <w:r w:rsidRPr="007B3B69">
        <w:rPr>
          <w:sz w:val="22"/>
          <w:szCs w:val="22"/>
          <w:lang w:val="lt-LT"/>
        </w:rPr>
        <w:t xml:space="preserve">. </w:t>
      </w:r>
      <w:r w:rsidR="00883754" w:rsidRPr="007B3B69">
        <w:rPr>
          <w:sz w:val="22"/>
          <w:szCs w:val="22"/>
          <w:lang w:val="lt-LT"/>
        </w:rPr>
        <w:t>Sutartis bet kada gali būti nutraukta raštišku</w:t>
      </w:r>
      <w:r w:rsidR="00C237A0" w:rsidRPr="007B3B69">
        <w:rPr>
          <w:sz w:val="22"/>
          <w:szCs w:val="22"/>
          <w:lang w:val="lt-LT"/>
        </w:rPr>
        <w:t xml:space="preserve"> abiejų</w:t>
      </w:r>
      <w:r w:rsidR="004A2C81" w:rsidRPr="007B3B69">
        <w:rPr>
          <w:sz w:val="22"/>
          <w:szCs w:val="22"/>
          <w:lang w:val="lt-LT"/>
        </w:rPr>
        <w:t xml:space="preserve"> Šalių susitarimu</w:t>
      </w:r>
      <w:r w:rsidR="00684C8F" w:rsidRPr="007B3B69">
        <w:rPr>
          <w:sz w:val="22"/>
          <w:szCs w:val="22"/>
          <w:lang w:val="lt-LT"/>
        </w:rPr>
        <w:t>, L</w:t>
      </w:r>
      <w:r w:rsidR="00765228" w:rsidRPr="007B3B69">
        <w:rPr>
          <w:sz w:val="22"/>
          <w:szCs w:val="22"/>
          <w:lang w:val="lt-LT"/>
        </w:rPr>
        <w:t xml:space="preserve">ietuvos </w:t>
      </w:r>
      <w:r w:rsidR="00684C8F" w:rsidRPr="007B3B69">
        <w:rPr>
          <w:sz w:val="22"/>
          <w:szCs w:val="22"/>
          <w:lang w:val="lt-LT"/>
        </w:rPr>
        <w:t>R</w:t>
      </w:r>
      <w:r w:rsidR="00765228" w:rsidRPr="007B3B69">
        <w:rPr>
          <w:sz w:val="22"/>
          <w:szCs w:val="22"/>
          <w:lang w:val="lt-LT"/>
        </w:rPr>
        <w:t>espublikos</w:t>
      </w:r>
      <w:r w:rsidR="00684C8F" w:rsidRPr="007B3B69">
        <w:rPr>
          <w:sz w:val="22"/>
          <w:szCs w:val="22"/>
          <w:lang w:val="lt-LT"/>
        </w:rPr>
        <w:t xml:space="preserve"> viešųjų pirkimų įstatymo 90 straipsnio nustatytais atvejais ir tvarka bei</w:t>
      </w:r>
      <w:r w:rsidR="004A2C81" w:rsidRPr="007B3B69">
        <w:rPr>
          <w:sz w:val="22"/>
          <w:szCs w:val="22"/>
          <w:lang w:val="lt-LT"/>
        </w:rPr>
        <w:t xml:space="preserve"> </w:t>
      </w:r>
      <w:r w:rsidR="00684C8F" w:rsidRPr="007B3B69">
        <w:rPr>
          <w:sz w:val="22"/>
          <w:szCs w:val="22"/>
          <w:lang w:val="lt-LT"/>
        </w:rPr>
        <w:t>kitų</w:t>
      </w:r>
      <w:r w:rsidR="004A2C81" w:rsidRPr="007B3B69">
        <w:rPr>
          <w:sz w:val="22"/>
          <w:szCs w:val="22"/>
          <w:lang w:val="lt-LT"/>
        </w:rPr>
        <w:t xml:space="preserve"> teisės aktų numatytais atvejais.</w:t>
      </w:r>
    </w:p>
    <w:p w14:paraId="59368890" w14:textId="77777777" w:rsidR="00883754" w:rsidRPr="007B3B69" w:rsidRDefault="00883754" w:rsidP="008A4781">
      <w:pPr>
        <w:pStyle w:val="Pagrindiniotekstotrauka"/>
        <w:tabs>
          <w:tab w:val="left" w:pos="1311"/>
          <w:tab w:val="num" w:pos="1368"/>
          <w:tab w:val="left" w:pos="9630"/>
        </w:tabs>
        <w:spacing w:after="0" w:line="276" w:lineRule="auto"/>
        <w:ind w:left="0" w:right="8"/>
        <w:jc w:val="both"/>
        <w:rPr>
          <w:sz w:val="22"/>
          <w:szCs w:val="22"/>
          <w:highlight w:val="yellow"/>
        </w:rPr>
      </w:pPr>
    </w:p>
    <w:p w14:paraId="1C21E524" w14:textId="0F0C87C5" w:rsidR="00883754" w:rsidRPr="007B3B69" w:rsidRDefault="00ED109F" w:rsidP="00ED109F">
      <w:pPr>
        <w:tabs>
          <w:tab w:val="left" w:pos="9630"/>
        </w:tabs>
        <w:spacing w:line="276" w:lineRule="auto"/>
        <w:ind w:left="360" w:right="8"/>
        <w:jc w:val="center"/>
        <w:rPr>
          <w:b/>
          <w:sz w:val="22"/>
          <w:szCs w:val="22"/>
          <w:lang w:val="lt-LT"/>
        </w:rPr>
      </w:pPr>
      <w:r w:rsidRPr="007B3B69">
        <w:rPr>
          <w:b/>
          <w:sz w:val="22"/>
          <w:szCs w:val="22"/>
          <w:lang w:val="lt-LT"/>
        </w:rPr>
        <w:t xml:space="preserve">9. </w:t>
      </w:r>
      <w:r w:rsidR="00883754" w:rsidRPr="007B3B69">
        <w:rPr>
          <w:b/>
          <w:sz w:val="22"/>
          <w:szCs w:val="22"/>
          <w:lang w:val="lt-LT"/>
        </w:rPr>
        <w:t>KITOS SĄLYGOS</w:t>
      </w:r>
    </w:p>
    <w:p w14:paraId="5B604DF9" w14:textId="77777777" w:rsidR="00883754" w:rsidRPr="007B3B69" w:rsidRDefault="00883754" w:rsidP="00883754">
      <w:pPr>
        <w:shd w:val="clear" w:color="auto" w:fill="FFFFFF"/>
        <w:tabs>
          <w:tab w:val="left" w:pos="720"/>
          <w:tab w:val="left" w:pos="1008"/>
          <w:tab w:val="left" w:pos="9630"/>
        </w:tabs>
        <w:spacing w:line="276" w:lineRule="auto"/>
        <w:ind w:left="57" w:right="8"/>
        <w:jc w:val="both"/>
        <w:rPr>
          <w:spacing w:val="-2"/>
          <w:sz w:val="22"/>
          <w:szCs w:val="22"/>
          <w:lang w:val="lt-LT"/>
        </w:rPr>
      </w:pPr>
    </w:p>
    <w:p w14:paraId="2F9FE29E" w14:textId="77777777" w:rsidR="00632022" w:rsidRPr="007B3B69" w:rsidRDefault="00ED109F" w:rsidP="00632022">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 xml:space="preserve">9.1. </w:t>
      </w:r>
      <w:r w:rsidR="00BE7183" w:rsidRPr="007B3B69">
        <w:rPr>
          <w:sz w:val="22"/>
          <w:szCs w:val="22"/>
          <w:lang w:val="lt-LT"/>
        </w:rPr>
        <w:t>Sutarties sąlygos Sutarties galiojimo laikotarpiu gali</w:t>
      </w:r>
      <w:r w:rsidR="006B2BDB" w:rsidRPr="007B3B69">
        <w:rPr>
          <w:sz w:val="22"/>
          <w:szCs w:val="22"/>
          <w:lang w:val="lt-LT"/>
        </w:rPr>
        <w:t xml:space="preserve"> būti keičiamos šioje Sutartyje</w:t>
      </w:r>
      <w:r w:rsidR="007C34C2" w:rsidRPr="007B3B69">
        <w:rPr>
          <w:i/>
          <w:sz w:val="22"/>
          <w:szCs w:val="22"/>
          <w:lang w:val="lt-LT"/>
        </w:rPr>
        <w:t xml:space="preserve"> </w:t>
      </w:r>
      <w:r w:rsidR="00BE7183" w:rsidRPr="007B3B69">
        <w:rPr>
          <w:sz w:val="22"/>
          <w:szCs w:val="22"/>
          <w:lang w:val="lt-LT"/>
        </w:rPr>
        <w:t xml:space="preserve">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w:t>
      </w:r>
      <w:r w:rsidR="006B2BDB" w:rsidRPr="007B3B69">
        <w:rPr>
          <w:sz w:val="22"/>
          <w:szCs w:val="22"/>
          <w:lang w:val="lt-LT"/>
        </w:rPr>
        <w:t xml:space="preserve">(dešimt) </w:t>
      </w:r>
      <w:r w:rsidR="00BE7183" w:rsidRPr="007B3B69">
        <w:rPr>
          <w:sz w:val="22"/>
          <w:szCs w:val="22"/>
          <w:lang w:val="lt-LT"/>
        </w:rPr>
        <w:t>darbo dienų. Šalims nesutarus dėl Sutarties sąlygų keitimo, sprendimo teisę turi Klientas. Visi Sutarties pakeitimai galioja tik tada, kai jie sudaryti raštu ir pasirašyti Šalių įgaliotų atstovų</w:t>
      </w:r>
      <w:r w:rsidR="004B1EF1" w:rsidRPr="007B3B69">
        <w:rPr>
          <w:sz w:val="22"/>
          <w:szCs w:val="22"/>
          <w:lang w:val="lt-LT"/>
        </w:rPr>
        <w:t>.</w:t>
      </w:r>
    </w:p>
    <w:p w14:paraId="08C6E166" w14:textId="24FF454D" w:rsidR="00632022" w:rsidRPr="007B3B69" w:rsidRDefault="00632022" w:rsidP="00632022">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lastRenderedPageBreak/>
        <w:t>9.2.  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naudoti Kliento ženklus ar pavadinimą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p>
    <w:p w14:paraId="3754BD35" w14:textId="1CC30E87" w:rsidR="00BE7183" w:rsidRPr="007B3B69" w:rsidRDefault="00632022"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9.3</w:t>
      </w:r>
      <w:r w:rsidR="00ED109F" w:rsidRPr="007B3B69">
        <w:rPr>
          <w:sz w:val="22"/>
          <w:szCs w:val="22"/>
          <w:lang w:val="lt-LT"/>
        </w:rPr>
        <w:t xml:space="preserve">. </w:t>
      </w:r>
      <w:r w:rsidR="00BE7183" w:rsidRPr="007B3B69">
        <w:rPr>
          <w:sz w:val="22"/>
          <w:szCs w:val="22"/>
          <w:lang w:val="lt-LT"/>
        </w:rPr>
        <w:t>Klientas atsakingu už Sutarties vykdymą asmeniu skiria</w:t>
      </w:r>
      <w:r w:rsidR="00BF5E87" w:rsidRPr="007B3B69">
        <w:rPr>
          <w:sz w:val="22"/>
          <w:szCs w:val="22"/>
          <w:lang w:val="lt-LT"/>
        </w:rPr>
        <w:t xml:space="preserve"> Violetą Žilinskienę, Informatikos ir ryšių departamento prie Lietuvos Respublikos vidaus reikalų ministerijos Informacijos apdorojimo ir statistikos skyriaus patarėją</w:t>
      </w:r>
      <w:r w:rsidR="00BE7183" w:rsidRPr="007B3B69">
        <w:rPr>
          <w:sz w:val="22"/>
          <w:szCs w:val="22"/>
          <w:lang w:val="lt-LT"/>
        </w:rPr>
        <w:t>, el. paštas</w:t>
      </w:r>
      <w:r w:rsidR="00BF5E87" w:rsidRPr="007B3B69">
        <w:rPr>
          <w:sz w:val="22"/>
          <w:szCs w:val="22"/>
          <w:lang w:val="lt-LT"/>
        </w:rPr>
        <w:t xml:space="preserve"> </w:t>
      </w:r>
      <w:hyperlink r:id="rId8" w:history="1">
        <w:r w:rsidR="00BF5E87" w:rsidRPr="007B3B69">
          <w:rPr>
            <w:sz w:val="22"/>
            <w:szCs w:val="22"/>
          </w:rPr>
          <w:t>violeta.zilinskiene</w:t>
        </w:r>
        <w:r w:rsidR="00BF5E87" w:rsidRPr="007B3B69">
          <w:rPr>
            <w:sz w:val="22"/>
            <w:szCs w:val="22"/>
            <w:lang w:val="lt-LT"/>
          </w:rPr>
          <w:t>@vrm.lt</w:t>
        </w:r>
      </w:hyperlink>
      <w:r w:rsidR="00BF5E87" w:rsidRPr="007B3B69">
        <w:rPr>
          <w:sz w:val="22"/>
          <w:szCs w:val="22"/>
          <w:lang w:val="lt-LT"/>
        </w:rPr>
        <w:t xml:space="preserve">, </w:t>
      </w:r>
      <w:r w:rsidR="00BE7183" w:rsidRPr="007B3B69">
        <w:rPr>
          <w:sz w:val="22"/>
          <w:szCs w:val="22"/>
          <w:lang w:val="lt-LT"/>
        </w:rPr>
        <w:t xml:space="preserve">tel. (8 5) </w:t>
      </w:r>
      <w:r w:rsidR="00BF5E87" w:rsidRPr="007B3B69">
        <w:rPr>
          <w:sz w:val="22"/>
          <w:szCs w:val="22"/>
          <w:lang w:val="lt-LT"/>
        </w:rPr>
        <w:t>271 8741.</w:t>
      </w:r>
      <w:r w:rsidR="00BE7183" w:rsidRPr="007B3B69">
        <w:rPr>
          <w:sz w:val="22"/>
          <w:szCs w:val="22"/>
          <w:lang w:val="lt-LT"/>
        </w:rPr>
        <w:t xml:space="preserve">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w:t>
      </w:r>
      <w:r w:rsidR="006B2BDB" w:rsidRPr="007B3B69">
        <w:rPr>
          <w:sz w:val="22"/>
          <w:szCs w:val="22"/>
          <w:lang w:val="lt-LT"/>
        </w:rPr>
        <w:t>(</w:t>
      </w:r>
      <w:r w:rsidR="00BE7183" w:rsidRPr="007B3B69">
        <w:rPr>
          <w:sz w:val="22"/>
          <w:szCs w:val="22"/>
          <w:lang w:val="lt-LT"/>
        </w:rPr>
        <w:t>8</w:t>
      </w:r>
      <w:r w:rsidR="006B2BDB" w:rsidRPr="007B3B69">
        <w:rPr>
          <w:sz w:val="22"/>
          <w:szCs w:val="22"/>
          <w:lang w:val="lt-LT"/>
        </w:rPr>
        <w:t xml:space="preserve"> </w:t>
      </w:r>
      <w:r w:rsidR="00BE7183" w:rsidRPr="007B3B69">
        <w:rPr>
          <w:sz w:val="22"/>
          <w:szCs w:val="22"/>
          <w:lang w:val="lt-LT"/>
        </w:rPr>
        <w:t>5</w:t>
      </w:r>
      <w:r w:rsidR="006B2BDB" w:rsidRPr="007B3B69">
        <w:rPr>
          <w:sz w:val="22"/>
          <w:szCs w:val="22"/>
          <w:lang w:val="lt-LT"/>
        </w:rPr>
        <w:t xml:space="preserve">) </w:t>
      </w:r>
      <w:r w:rsidR="00BE7183" w:rsidRPr="007B3B69">
        <w:rPr>
          <w:sz w:val="22"/>
          <w:szCs w:val="22"/>
          <w:lang w:val="lt-LT"/>
        </w:rPr>
        <w:t>271</w:t>
      </w:r>
      <w:r w:rsidR="006B2BDB" w:rsidRPr="007B3B69">
        <w:rPr>
          <w:sz w:val="22"/>
          <w:szCs w:val="22"/>
          <w:lang w:val="lt-LT"/>
        </w:rPr>
        <w:t xml:space="preserve"> </w:t>
      </w:r>
      <w:r w:rsidR="00BE7183" w:rsidRPr="007B3B69">
        <w:rPr>
          <w:sz w:val="22"/>
          <w:szCs w:val="22"/>
          <w:lang w:val="lt-LT"/>
        </w:rPr>
        <w:t>7242) arba jo paskirtas asmuo.</w:t>
      </w:r>
    </w:p>
    <w:p w14:paraId="3BE88AEA" w14:textId="317B6FA5" w:rsidR="00883754" w:rsidRPr="007B3B69" w:rsidRDefault="00632022"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9.4</w:t>
      </w:r>
      <w:r w:rsidR="00ED109F" w:rsidRPr="007B3B69">
        <w:rPr>
          <w:sz w:val="22"/>
          <w:szCs w:val="22"/>
          <w:lang w:val="lt-LT"/>
        </w:rPr>
        <w:t xml:space="preserve">. </w:t>
      </w:r>
      <w:r w:rsidR="00883754" w:rsidRPr="007B3B69">
        <w:rPr>
          <w:sz w:val="22"/>
          <w:szCs w:val="22"/>
          <w:lang w:val="lt-LT"/>
        </w:rPr>
        <w:t>Šalių tarpusavio santykiai, neaptarti Sutartyje, reguliuojami Lietuvos Respublikos civilinio kodekso ir kitų teisės aktų nustatyta tvarka.</w:t>
      </w:r>
    </w:p>
    <w:p w14:paraId="368222EA" w14:textId="5632E754" w:rsidR="00025029" w:rsidRPr="007B3B69" w:rsidRDefault="00632022"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9.5</w:t>
      </w:r>
      <w:r w:rsidR="00ED109F" w:rsidRPr="007B3B69">
        <w:rPr>
          <w:sz w:val="22"/>
          <w:szCs w:val="22"/>
          <w:lang w:val="lt-LT"/>
        </w:rPr>
        <w:t xml:space="preserve">. </w:t>
      </w:r>
      <w:r w:rsidR="00883754" w:rsidRPr="007B3B69">
        <w:rPr>
          <w:sz w:val="22"/>
          <w:szCs w:val="22"/>
          <w:lang w:val="lt-LT"/>
        </w:rPr>
        <w:t>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r w:rsidR="00025029" w:rsidRPr="007B3B69">
        <w:rPr>
          <w:sz w:val="22"/>
          <w:szCs w:val="22"/>
          <w:lang w:val="lt-LT"/>
        </w:rPr>
        <w:t xml:space="preserve"> </w:t>
      </w:r>
    </w:p>
    <w:p w14:paraId="63261756" w14:textId="580FA5FC" w:rsidR="00883754" w:rsidRPr="007B3B69" w:rsidRDefault="00632022"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9.6</w:t>
      </w:r>
      <w:r w:rsidR="00ED109F" w:rsidRPr="007B3B69">
        <w:rPr>
          <w:sz w:val="22"/>
          <w:szCs w:val="22"/>
          <w:lang w:val="lt-LT"/>
        </w:rPr>
        <w:t xml:space="preserve">. </w:t>
      </w:r>
      <w:r w:rsidR="00025029" w:rsidRPr="007B3B69">
        <w:rPr>
          <w:sz w:val="22"/>
          <w:szCs w:val="22"/>
          <w:lang w:val="lt-LT"/>
        </w:rPr>
        <w:t>Sutartyje nurodyti Šalių rekvizitai</w:t>
      </w:r>
      <w:r w:rsidR="005B420A" w:rsidRPr="007B3B69">
        <w:rPr>
          <w:sz w:val="22"/>
          <w:szCs w:val="22"/>
          <w:lang w:val="lt-LT"/>
        </w:rPr>
        <w:t xml:space="preserve">, </w:t>
      </w:r>
      <w:r w:rsidR="00875B3D" w:rsidRPr="007B3B69">
        <w:rPr>
          <w:sz w:val="22"/>
          <w:szCs w:val="22"/>
          <w:lang w:val="lt-LT"/>
        </w:rPr>
        <w:t>atsakingi asmenys ir jų kontaktiniai duomenys</w:t>
      </w:r>
      <w:r w:rsidR="00025029" w:rsidRPr="007B3B69">
        <w:rPr>
          <w:sz w:val="22"/>
          <w:szCs w:val="22"/>
          <w:lang w:val="lt-LT"/>
        </w:rPr>
        <w:t xml:space="preserve"> gali būti keičiami informuojant kitą Sutarties Šalį Sutartyje numatytu būdu per 3 (tris) darbo dienas nuo tokių duomenų pasikeitimo, nedarant Sutarties pakeitimo, tokį raštą laikant neatskiriama Sutarties dalimi.</w:t>
      </w:r>
    </w:p>
    <w:p w14:paraId="475A2066" w14:textId="4D842B03" w:rsidR="00883754" w:rsidRPr="007B3B69" w:rsidRDefault="00632022"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9.7</w:t>
      </w:r>
      <w:r w:rsidR="00ED109F" w:rsidRPr="007B3B69">
        <w:rPr>
          <w:sz w:val="22"/>
          <w:szCs w:val="22"/>
          <w:lang w:val="lt-LT"/>
        </w:rPr>
        <w:t xml:space="preserve">. </w:t>
      </w:r>
      <w:r w:rsidR="00883754" w:rsidRPr="007B3B69">
        <w:rPr>
          <w:sz w:val="22"/>
          <w:szCs w:val="22"/>
          <w:lang w:val="lt-LT"/>
        </w:rPr>
        <w:t>Sutarčiai aiškinti bei ginčams spręsti taikoma Lietuvos Respublikos teisė.</w:t>
      </w:r>
    </w:p>
    <w:p w14:paraId="6799C0F2" w14:textId="70D43879" w:rsidR="005E08B9" w:rsidRPr="007B3B69" w:rsidRDefault="00632022"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9.8</w:t>
      </w:r>
      <w:r w:rsidR="00ED109F" w:rsidRPr="007B3B69">
        <w:rPr>
          <w:sz w:val="22"/>
          <w:szCs w:val="22"/>
          <w:lang w:val="lt-LT"/>
        </w:rPr>
        <w:t xml:space="preserve">. </w:t>
      </w:r>
      <w:r w:rsidR="005E08B9" w:rsidRPr="007B3B69">
        <w:rPr>
          <w:sz w:val="22"/>
          <w:szCs w:val="22"/>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108BE03B" w14:textId="1BCBBDAB" w:rsidR="00883754" w:rsidRPr="007B3B69" w:rsidRDefault="00632022" w:rsidP="00ED109F">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9.9</w:t>
      </w:r>
      <w:r w:rsidR="00ED109F" w:rsidRPr="007B3B69">
        <w:rPr>
          <w:sz w:val="22"/>
          <w:szCs w:val="22"/>
          <w:lang w:val="lt-LT"/>
        </w:rPr>
        <w:t xml:space="preserve">. </w:t>
      </w:r>
      <w:r w:rsidR="00883754" w:rsidRPr="007B3B69">
        <w:rPr>
          <w:sz w:val="22"/>
          <w:szCs w:val="22"/>
          <w:lang w:val="lt-LT"/>
        </w:rPr>
        <w:t>Sutartis sudaryta 2 (dviem) egzemplioriais, turinčiais vienodą teisinę galią, po vieną kiekvienai Šaliai.</w:t>
      </w:r>
    </w:p>
    <w:p w14:paraId="528D22E1" w14:textId="77777777" w:rsidR="007B3B69" w:rsidRPr="007B3B69" w:rsidRDefault="007B3B69" w:rsidP="007B3B69">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9.10. Sutarties neatskiriami priedai:</w:t>
      </w:r>
    </w:p>
    <w:p w14:paraId="0B7FFC37" w14:textId="58E7C279" w:rsidR="007B3B69" w:rsidRPr="007B3B69" w:rsidRDefault="007B3B69" w:rsidP="007B3B69">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9.10.1. Sutarties 1 priedas – Paslaugų specifikacija, 13 lapų;</w:t>
      </w:r>
      <w:r w:rsidR="00DF0B6A">
        <w:rPr>
          <w:sz w:val="22"/>
          <w:szCs w:val="22"/>
          <w:lang w:val="lt-LT"/>
        </w:rPr>
        <w:t xml:space="preserve"> </w:t>
      </w:r>
    </w:p>
    <w:p w14:paraId="47FB81BA" w14:textId="47DADCF4" w:rsidR="007B3B69" w:rsidRDefault="007B3B69" w:rsidP="007B3B69">
      <w:pPr>
        <w:tabs>
          <w:tab w:val="left" w:pos="1134"/>
          <w:tab w:val="left" w:pos="9630"/>
          <w:tab w:val="left" w:pos="9720"/>
        </w:tabs>
        <w:spacing w:line="360" w:lineRule="auto"/>
        <w:ind w:right="8" w:firstLine="567"/>
        <w:jc w:val="both"/>
        <w:rPr>
          <w:sz w:val="22"/>
          <w:szCs w:val="22"/>
          <w:lang w:val="lt-LT"/>
        </w:rPr>
      </w:pPr>
      <w:r w:rsidRPr="007B3B69">
        <w:rPr>
          <w:sz w:val="22"/>
          <w:szCs w:val="22"/>
          <w:lang w:val="lt-LT"/>
        </w:rPr>
        <w:t>9.10.2. Sutarties 2 priedas – Pasla</w:t>
      </w:r>
      <w:r w:rsidR="00A20F05">
        <w:rPr>
          <w:sz w:val="22"/>
          <w:szCs w:val="22"/>
          <w:lang w:val="lt-LT"/>
        </w:rPr>
        <w:t>ugų teikėjo pasiūlymas, 8 lapai;</w:t>
      </w:r>
    </w:p>
    <w:p w14:paraId="252BFEE0" w14:textId="4E1C8DC6" w:rsidR="00A20F05" w:rsidRDefault="00A20F05" w:rsidP="007B3B69">
      <w:pPr>
        <w:tabs>
          <w:tab w:val="left" w:pos="1134"/>
          <w:tab w:val="left" w:pos="9630"/>
          <w:tab w:val="left" w:pos="9720"/>
        </w:tabs>
        <w:spacing w:line="360" w:lineRule="auto"/>
        <w:ind w:right="8" w:firstLine="567"/>
        <w:jc w:val="both"/>
        <w:rPr>
          <w:sz w:val="22"/>
          <w:szCs w:val="22"/>
          <w:lang w:val="lt-LT"/>
        </w:rPr>
      </w:pPr>
      <w:r w:rsidRPr="00A20F05">
        <w:rPr>
          <w:sz w:val="22"/>
          <w:szCs w:val="22"/>
          <w:lang w:val="lt-LT"/>
        </w:rPr>
        <w:t xml:space="preserve">9.10.3. </w:t>
      </w:r>
      <w:r>
        <w:rPr>
          <w:sz w:val="22"/>
          <w:szCs w:val="22"/>
          <w:lang w:val="lt-LT"/>
        </w:rPr>
        <w:t xml:space="preserve">Sutarties 3 priedas – </w:t>
      </w:r>
      <w:r w:rsidRPr="00A20F05">
        <w:rPr>
          <w:sz w:val="22"/>
          <w:szCs w:val="22"/>
          <w:lang w:val="lt-LT"/>
        </w:rPr>
        <w:t>2018 m. rugpjūčio 14 d. pranešimas ,,Dėl atsakymo į teikėjo paklausimą”</w:t>
      </w:r>
      <w:r>
        <w:rPr>
          <w:sz w:val="22"/>
          <w:szCs w:val="22"/>
          <w:lang w:val="lt-LT"/>
        </w:rPr>
        <w:t>, 2 lapai.</w:t>
      </w:r>
    </w:p>
    <w:p w14:paraId="618D3CD7" w14:textId="77777777" w:rsidR="00A20F05" w:rsidRPr="007B3B69" w:rsidRDefault="00A20F05" w:rsidP="007B3B69">
      <w:pPr>
        <w:tabs>
          <w:tab w:val="left" w:pos="1134"/>
          <w:tab w:val="left" w:pos="9630"/>
          <w:tab w:val="left" w:pos="9720"/>
        </w:tabs>
        <w:spacing w:line="360" w:lineRule="auto"/>
        <w:ind w:right="8" w:firstLine="567"/>
        <w:jc w:val="both"/>
        <w:rPr>
          <w:sz w:val="22"/>
          <w:szCs w:val="22"/>
          <w:lang w:val="lt-LT"/>
        </w:rPr>
      </w:pPr>
    </w:p>
    <w:p w14:paraId="4C9A4544" w14:textId="77777777" w:rsidR="00883754" w:rsidRPr="007B3B69" w:rsidRDefault="00883754" w:rsidP="00883754">
      <w:pPr>
        <w:shd w:val="clear" w:color="auto" w:fill="FFFFFF"/>
        <w:tabs>
          <w:tab w:val="left" w:pos="9630"/>
          <w:tab w:val="left" w:pos="9720"/>
        </w:tabs>
        <w:spacing w:line="276" w:lineRule="auto"/>
        <w:ind w:right="8"/>
        <w:jc w:val="both"/>
        <w:rPr>
          <w:sz w:val="22"/>
          <w:szCs w:val="22"/>
          <w:lang w:val="lt-LT"/>
        </w:rPr>
      </w:pPr>
    </w:p>
    <w:p w14:paraId="556017A5" w14:textId="5E078457" w:rsidR="00883754" w:rsidRPr="007B3B69" w:rsidRDefault="00ED109F" w:rsidP="00ED109F">
      <w:pPr>
        <w:tabs>
          <w:tab w:val="left" w:pos="9630"/>
        </w:tabs>
        <w:spacing w:line="276" w:lineRule="auto"/>
        <w:ind w:left="360" w:right="8"/>
        <w:jc w:val="center"/>
        <w:rPr>
          <w:b/>
          <w:sz w:val="22"/>
          <w:szCs w:val="22"/>
          <w:lang w:val="lt-LT"/>
        </w:rPr>
      </w:pPr>
      <w:r w:rsidRPr="007B3B69">
        <w:rPr>
          <w:b/>
          <w:sz w:val="22"/>
          <w:szCs w:val="22"/>
          <w:lang w:val="lt-LT"/>
        </w:rPr>
        <w:t xml:space="preserve">10. </w:t>
      </w:r>
      <w:r w:rsidR="00883754" w:rsidRPr="007B3B69">
        <w:rPr>
          <w:b/>
          <w:sz w:val="22"/>
          <w:szCs w:val="22"/>
          <w:lang w:val="lt-LT"/>
        </w:rPr>
        <w:t>ŠALIŲ REKVIZITAI</w:t>
      </w:r>
    </w:p>
    <w:p w14:paraId="4676F600" w14:textId="77777777" w:rsidR="00FA6FB8" w:rsidRPr="007B3B69" w:rsidRDefault="00FA6FB8" w:rsidP="00ED109F">
      <w:pPr>
        <w:tabs>
          <w:tab w:val="left" w:pos="9630"/>
        </w:tabs>
        <w:spacing w:line="276" w:lineRule="auto"/>
        <w:ind w:left="360" w:right="8"/>
        <w:jc w:val="center"/>
        <w:rPr>
          <w:b/>
          <w:sz w:val="22"/>
          <w:szCs w:val="22"/>
          <w:lang w:val="lt-LT"/>
        </w:rPr>
      </w:pPr>
    </w:p>
    <w:tbl>
      <w:tblPr>
        <w:tblW w:w="9541" w:type="dxa"/>
        <w:tblLook w:val="0000" w:firstRow="0" w:lastRow="0" w:firstColumn="0" w:lastColumn="0" w:noHBand="0" w:noVBand="0"/>
      </w:tblPr>
      <w:tblGrid>
        <w:gridCol w:w="4688"/>
        <w:gridCol w:w="4853"/>
      </w:tblGrid>
      <w:tr w:rsidR="004A10CD" w:rsidRPr="007B3B69" w14:paraId="48C04722" w14:textId="77777777" w:rsidTr="004A0036">
        <w:trPr>
          <w:trHeight w:val="5759"/>
        </w:trPr>
        <w:tc>
          <w:tcPr>
            <w:tcW w:w="4688" w:type="dxa"/>
          </w:tcPr>
          <w:p w14:paraId="578475AC" w14:textId="7DF632AB" w:rsidR="004A10CD" w:rsidRPr="007B3B69" w:rsidRDefault="004A10CD" w:rsidP="004A10CD">
            <w:pPr>
              <w:jc w:val="both"/>
              <w:rPr>
                <w:b/>
                <w:sz w:val="22"/>
                <w:szCs w:val="22"/>
              </w:rPr>
            </w:pPr>
            <w:r w:rsidRPr="007B3B69">
              <w:rPr>
                <w:b/>
                <w:sz w:val="22"/>
                <w:szCs w:val="22"/>
              </w:rPr>
              <w:t>KLIENTAS</w:t>
            </w:r>
          </w:p>
          <w:p w14:paraId="0FA330D6" w14:textId="77777777" w:rsidR="004A10CD" w:rsidRPr="007B3B69" w:rsidRDefault="004A10CD" w:rsidP="004A0036">
            <w:pPr>
              <w:tabs>
                <w:tab w:val="left" w:pos="3966"/>
                <w:tab w:val="left" w:pos="4259"/>
              </w:tabs>
              <w:ind w:right="601" w:firstLine="6"/>
              <w:jc w:val="both"/>
              <w:rPr>
                <w:b/>
                <w:sz w:val="22"/>
                <w:szCs w:val="22"/>
              </w:rPr>
            </w:pPr>
            <w:r w:rsidRPr="007B3B69">
              <w:rPr>
                <w:b/>
                <w:bCs/>
                <w:sz w:val="22"/>
                <w:szCs w:val="22"/>
              </w:rPr>
              <w:t>Informatikos ir ryšių departamentas prie Lietuvos Respublikos vidaus reikalų ministerijos</w:t>
            </w:r>
            <w:r w:rsidRPr="007B3B69">
              <w:rPr>
                <w:b/>
                <w:sz w:val="22"/>
                <w:szCs w:val="22"/>
              </w:rPr>
              <w:t xml:space="preserve"> </w:t>
            </w:r>
          </w:p>
          <w:p w14:paraId="0295440F" w14:textId="77777777" w:rsidR="004A10CD" w:rsidRPr="007B3B69" w:rsidRDefault="004A10CD" w:rsidP="004A0036">
            <w:pPr>
              <w:tabs>
                <w:tab w:val="left" w:pos="3966"/>
                <w:tab w:val="left" w:pos="4259"/>
              </w:tabs>
              <w:ind w:right="601" w:firstLine="6"/>
              <w:jc w:val="both"/>
              <w:rPr>
                <w:b/>
                <w:sz w:val="22"/>
                <w:szCs w:val="22"/>
              </w:rPr>
            </w:pPr>
          </w:p>
          <w:p w14:paraId="33609D69" w14:textId="77777777" w:rsidR="004A10CD" w:rsidRPr="007B3B69" w:rsidRDefault="004A10CD" w:rsidP="004A0036">
            <w:pPr>
              <w:tabs>
                <w:tab w:val="left" w:pos="3966"/>
              </w:tabs>
              <w:ind w:right="-1"/>
              <w:jc w:val="both"/>
              <w:rPr>
                <w:sz w:val="22"/>
                <w:szCs w:val="22"/>
              </w:rPr>
            </w:pPr>
            <w:r w:rsidRPr="007B3B69">
              <w:rPr>
                <w:sz w:val="22"/>
                <w:szCs w:val="22"/>
              </w:rPr>
              <w:t xml:space="preserve">Duomenys kaupiami ir saugomi Juridinių </w:t>
            </w:r>
          </w:p>
          <w:p w14:paraId="1C839433" w14:textId="77777777" w:rsidR="004A10CD" w:rsidRPr="007B3B69" w:rsidRDefault="004A10CD" w:rsidP="004A0036">
            <w:pPr>
              <w:tabs>
                <w:tab w:val="left" w:pos="3966"/>
              </w:tabs>
              <w:ind w:right="-1"/>
              <w:jc w:val="both"/>
              <w:rPr>
                <w:sz w:val="22"/>
                <w:szCs w:val="22"/>
              </w:rPr>
            </w:pPr>
            <w:r w:rsidRPr="007B3B69">
              <w:rPr>
                <w:sz w:val="22"/>
                <w:szCs w:val="22"/>
              </w:rPr>
              <w:t>asmenų registre, kodas 188774822</w:t>
            </w:r>
          </w:p>
          <w:p w14:paraId="7ED924D7" w14:textId="77777777" w:rsidR="004A10CD" w:rsidRPr="007B3B69" w:rsidRDefault="004A10CD" w:rsidP="004A0036">
            <w:pPr>
              <w:tabs>
                <w:tab w:val="left" w:pos="3966"/>
              </w:tabs>
              <w:ind w:right="-1"/>
              <w:jc w:val="both"/>
              <w:rPr>
                <w:sz w:val="22"/>
                <w:szCs w:val="22"/>
              </w:rPr>
            </w:pPr>
            <w:r w:rsidRPr="007B3B69">
              <w:rPr>
                <w:sz w:val="22"/>
                <w:szCs w:val="22"/>
              </w:rPr>
              <w:t>Biudžetinė įstaiga</w:t>
            </w:r>
          </w:p>
          <w:p w14:paraId="6B6754C6" w14:textId="77777777" w:rsidR="004A10CD" w:rsidRPr="007B3B69" w:rsidRDefault="004A10CD" w:rsidP="004A0036">
            <w:pPr>
              <w:tabs>
                <w:tab w:val="left" w:pos="3966"/>
              </w:tabs>
              <w:ind w:right="-1"/>
              <w:jc w:val="both"/>
              <w:rPr>
                <w:sz w:val="22"/>
                <w:szCs w:val="22"/>
              </w:rPr>
            </w:pPr>
            <w:r w:rsidRPr="007B3B69">
              <w:rPr>
                <w:bCs/>
                <w:sz w:val="22"/>
                <w:szCs w:val="22"/>
              </w:rPr>
              <w:t>Šventaragio g. 2, 01510 Vilnius</w:t>
            </w:r>
          </w:p>
          <w:p w14:paraId="762C15C1" w14:textId="77777777" w:rsidR="004A10CD" w:rsidRPr="007B3B69" w:rsidRDefault="004A10CD" w:rsidP="004A0036">
            <w:pPr>
              <w:tabs>
                <w:tab w:val="left" w:pos="3966"/>
              </w:tabs>
              <w:ind w:right="-1"/>
              <w:jc w:val="both"/>
              <w:rPr>
                <w:sz w:val="22"/>
                <w:szCs w:val="22"/>
              </w:rPr>
            </w:pPr>
            <w:r w:rsidRPr="007B3B69">
              <w:rPr>
                <w:sz w:val="22"/>
                <w:szCs w:val="22"/>
              </w:rPr>
              <w:t xml:space="preserve">Tel. (8 5) 271 7177, </w:t>
            </w:r>
          </w:p>
          <w:p w14:paraId="144B87A0" w14:textId="77777777" w:rsidR="004A10CD" w:rsidRPr="007B3B69" w:rsidRDefault="004A10CD" w:rsidP="004A0036">
            <w:pPr>
              <w:tabs>
                <w:tab w:val="left" w:pos="3966"/>
              </w:tabs>
              <w:ind w:right="-1"/>
              <w:jc w:val="both"/>
              <w:rPr>
                <w:sz w:val="22"/>
                <w:szCs w:val="22"/>
              </w:rPr>
            </w:pPr>
            <w:r w:rsidRPr="007B3B69">
              <w:rPr>
                <w:sz w:val="22"/>
                <w:szCs w:val="22"/>
              </w:rPr>
              <w:t>Faks. (8 5) 271 8921</w:t>
            </w:r>
          </w:p>
          <w:p w14:paraId="309EB801" w14:textId="77777777" w:rsidR="004A10CD" w:rsidRPr="007B3B69" w:rsidRDefault="004A10CD" w:rsidP="004A0036">
            <w:pPr>
              <w:tabs>
                <w:tab w:val="left" w:pos="3966"/>
              </w:tabs>
              <w:ind w:right="-1"/>
              <w:jc w:val="both"/>
              <w:rPr>
                <w:sz w:val="22"/>
                <w:szCs w:val="22"/>
              </w:rPr>
            </w:pPr>
            <w:r w:rsidRPr="007B3B69">
              <w:rPr>
                <w:sz w:val="22"/>
                <w:szCs w:val="22"/>
              </w:rPr>
              <w:t>El. paštas: ird@vrm.lt</w:t>
            </w:r>
          </w:p>
          <w:p w14:paraId="5405BEA7" w14:textId="77777777" w:rsidR="004A10CD" w:rsidRPr="007B3B69" w:rsidRDefault="004A10CD" w:rsidP="004A0036">
            <w:pPr>
              <w:tabs>
                <w:tab w:val="left" w:pos="3966"/>
              </w:tabs>
              <w:ind w:right="-1"/>
              <w:jc w:val="both"/>
              <w:rPr>
                <w:sz w:val="22"/>
                <w:szCs w:val="22"/>
              </w:rPr>
            </w:pPr>
            <w:r w:rsidRPr="007B3B69">
              <w:rPr>
                <w:sz w:val="22"/>
                <w:szCs w:val="22"/>
              </w:rPr>
              <w:t xml:space="preserve">A. s. LT07 7300 0100 9338 1636 </w:t>
            </w:r>
          </w:p>
          <w:p w14:paraId="7B6FE0A9" w14:textId="4DDB4C31" w:rsidR="004A10CD" w:rsidRPr="007B3B69" w:rsidRDefault="004A10CD" w:rsidP="004A0036">
            <w:pPr>
              <w:tabs>
                <w:tab w:val="left" w:pos="3966"/>
              </w:tabs>
              <w:ind w:right="-1"/>
              <w:jc w:val="both"/>
              <w:rPr>
                <w:sz w:val="22"/>
                <w:szCs w:val="22"/>
              </w:rPr>
            </w:pPr>
            <w:r w:rsidRPr="007B3B69">
              <w:rPr>
                <w:sz w:val="22"/>
                <w:szCs w:val="22"/>
              </w:rPr>
              <w:t>AB ,,Swedbank“</w:t>
            </w:r>
          </w:p>
          <w:p w14:paraId="0E0AA4FD" w14:textId="77777777" w:rsidR="004A10CD" w:rsidRPr="007B3B69" w:rsidRDefault="004A10CD" w:rsidP="004A0036">
            <w:pPr>
              <w:tabs>
                <w:tab w:val="left" w:pos="3966"/>
              </w:tabs>
              <w:ind w:right="-1"/>
              <w:jc w:val="both"/>
              <w:rPr>
                <w:sz w:val="22"/>
                <w:szCs w:val="22"/>
              </w:rPr>
            </w:pPr>
            <w:r w:rsidRPr="007B3B69">
              <w:rPr>
                <w:sz w:val="22"/>
                <w:szCs w:val="22"/>
              </w:rPr>
              <w:t>Banko kodas 73000</w:t>
            </w:r>
          </w:p>
          <w:p w14:paraId="49683F79" w14:textId="77777777" w:rsidR="004A10CD" w:rsidRPr="007B3B69" w:rsidRDefault="004A10CD" w:rsidP="004A0036">
            <w:pPr>
              <w:tabs>
                <w:tab w:val="left" w:pos="3966"/>
              </w:tabs>
              <w:ind w:right="-1"/>
              <w:jc w:val="both"/>
              <w:rPr>
                <w:sz w:val="22"/>
                <w:szCs w:val="22"/>
              </w:rPr>
            </w:pPr>
          </w:p>
          <w:p w14:paraId="28AC2E0D" w14:textId="6902C4DA" w:rsidR="004A10CD" w:rsidRPr="007B3B69" w:rsidRDefault="004A10CD" w:rsidP="004A0036">
            <w:pPr>
              <w:tabs>
                <w:tab w:val="left" w:pos="3966"/>
              </w:tabs>
              <w:ind w:right="601"/>
              <w:jc w:val="both"/>
              <w:rPr>
                <w:sz w:val="22"/>
                <w:szCs w:val="22"/>
              </w:rPr>
            </w:pPr>
            <w:r w:rsidRPr="007B3B69">
              <w:rPr>
                <w:sz w:val="22"/>
                <w:szCs w:val="22"/>
              </w:rPr>
              <w:t>Direktorius</w:t>
            </w:r>
          </w:p>
          <w:p w14:paraId="58C35EC7" w14:textId="77777777" w:rsidR="004A10CD" w:rsidRPr="007B3B69" w:rsidRDefault="004A10CD" w:rsidP="004A0036">
            <w:pPr>
              <w:tabs>
                <w:tab w:val="left" w:pos="3966"/>
              </w:tabs>
              <w:ind w:right="601"/>
              <w:jc w:val="both"/>
              <w:rPr>
                <w:sz w:val="22"/>
                <w:szCs w:val="22"/>
              </w:rPr>
            </w:pPr>
          </w:p>
          <w:p w14:paraId="706F70A7" w14:textId="77777777" w:rsidR="004A10CD" w:rsidRPr="007B3B69" w:rsidRDefault="004A10CD" w:rsidP="004A0036">
            <w:pPr>
              <w:tabs>
                <w:tab w:val="left" w:pos="3555"/>
              </w:tabs>
              <w:ind w:right="1021"/>
              <w:jc w:val="right"/>
              <w:rPr>
                <w:sz w:val="22"/>
                <w:szCs w:val="22"/>
              </w:rPr>
            </w:pPr>
            <w:r w:rsidRPr="007B3B69">
              <w:rPr>
                <w:sz w:val="22"/>
                <w:szCs w:val="22"/>
              </w:rPr>
              <w:t>A.V.</w:t>
            </w:r>
          </w:p>
          <w:p w14:paraId="7E419EE4" w14:textId="77777777" w:rsidR="004A10CD" w:rsidRPr="007B3B69" w:rsidRDefault="004A10CD" w:rsidP="004A0036">
            <w:pPr>
              <w:tabs>
                <w:tab w:val="left" w:pos="3966"/>
              </w:tabs>
              <w:ind w:right="-1"/>
              <w:jc w:val="both"/>
              <w:rPr>
                <w:sz w:val="22"/>
                <w:szCs w:val="22"/>
              </w:rPr>
            </w:pPr>
          </w:p>
          <w:p w14:paraId="6ECF47E5" w14:textId="79433CC3" w:rsidR="004A10CD" w:rsidRPr="007B3B69" w:rsidRDefault="004A10CD" w:rsidP="004A10CD">
            <w:pPr>
              <w:tabs>
                <w:tab w:val="left" w:pos="720"/>
                <w:tab w:val="left" w:pos="1008"/>
                <w:tab w:val="left" w:pos="3966"/>
                <w:tab w:val="left" w:pos="4259"/>
              </w:tabs>
              <w:ind w:right="601"/>
              <w:jc w:val="both"/>
              <w:rPr>
                <w:sz w:val="22"/>
                <w:szCs w:val="22"/>
              </w:rPr>
            </w:pPr>
            <w:r w:rsidRPr="007B3B69">
              <w:rPr>
                <w:sz w:val="22"/>
                <w:szCs w:val="22"/>
              </w:rPr>
              <w:t>Evaldas Serbenta</w:t>
            </w:r>
          </w:p>
        </w:tc>
        <w:tc>
          <w:tcPr>
            <w:tcW w:w="4853" w:type="dxa"/>
            <w:shd w:val="clear" w:color="auto" w:fill="auto"/>
          </w:tcPr>
          <w:p w14:paraId="21060ED5" w14:textId="77777777" w:rsidR="004A10CD" w:rsidRPr="007B3B69" w:rsidRDefault="004A10CD" w:rsidP="004A0036">
            <w:pPr>
              <w:tabs>
                <w:tab w:val="left" w:pos="720"/>
                <w:tab w:val="left" w:pos="1008"/>
              </w:tabs>
              <w:ind w:left="38"/>
              <w:jc w:val="both"/>
              <w:rPr>
                <w:b/>
                <w:sz w:val="22"/>
                <w:szCs w:val="22"/>
              </w:rPr>
            </w:pPr>
            <w:r w:rsidRPr="007B3B69">
              <w:rPr>
                <w:b/>
                <w:sz w:val="22"/>
                <w:szCs w:val="22"/>
              </w:rPr>
              <w:t>PASLAUGŲ TEIKĖJAS</w:t>
            </w:r>
          </w:p>
          <w:p w14:paraId="0073D7ED" w14:textId="77777777" w:rsidR="004A10CD" w:rsidRPr="007B3B69" w:rsidRDefault="004A10CD" w:rsidP="004A0036">
            <w:pPr>
              <w:tabs>
                <w:tab w:val="left" w:pos="720"/>
                <w:tab w:val="left" w:pos="1008"/>
              </w:tabs>
              <w:ind w:left="317"/>
              <w:jc w:val="both"/>
              <w:rPr>
                <w:b/>
                <w:sz w:val="22"/>
                <w:szCs w:val="22"/>
              </w:rPr>
            </w:pPr>
          </w:p>
          <w:p w14:paraId="772F4AB4" w14:textId="77777777" w:rsidR="004A10CD" w:rsidRPr="007B3B69" w:rsidRDefault="004A10CD" w:rsidP="004A0036">
            <w:pPr>
              <w:ind w:left="38"/>
              <w:jc w:val="both"/>
              <w:rPr>
                <w:b/>
                <w:sz w:val="22"/>
                <w:szCs w:val="22"/>
              </w:rPr>
            </w:pPr>
            <w:r w:rsidRPr="007B3B69">
              <w:rPr>
                <w:b/>
                <w:sz w:val="22"/>
                <w:szCs w:val="22"/>
              </w:rPr>
              <w:t>UAB ,,Asseco Lietuva“</w:t>
            </w:r>
          </w:p>
          <w:p w14:paraId="6C51D0A7" w14:textId="77777777" w:rsidR="004A10CD" w:rsidRPr="007B3B69" w:rsidRDefault="004A10CD" w:rsidP="004A0036">
            <w:pPr>
              <w:ind w:left="38"/>
              <w:jc w:val="both"/>
              <w:rPr>
                <w:b/>
                <w:sz w:val="22"/>
                <w:szCs w:val="22"/>
              </w:rPr>
            </w:pPr>
          </w:p>
          <w:p w14:paraId="19BE8664" w14:textId="77777777" w:rsidR="004A10CD" w:rsidRPr="007B3B69" w:rsidRDefault="004A10CD" w:rsidP="004A0036">
            <w:pPr>
              <w:ind w:left="38"/>
              <w:jc w:val="both"/>
              <w:rPr>
                <w:b/>
                <w:sz w:val="22"/>
                <w:szCs w:val="22"/>
              </w:rPr>
            </w:pPr>
          </w:p>
          <w:p w14:paraId="3D365736" w14:textId="77777777" w:rsidR="004A10CD" w:rsidRPr="007B3B69" w:rsidRDefault="004A10CD" w:rsidP="004A0036">
            <w:pPr>
              <w:tabs>
                <w:tab w:val="left" w:pos="4259"/>
              </w:tabs>
              <w:ind w:left="28" w:right="601"/>
              <w:jc w:val="both"/>
              <w:rPr>
                <w:sz w:val="22"/>
                <w:szCs w:val="22"/>
              </w:rPr>
            </w:pPr>
          </w:p>
          <w:p w14:paraId="68BC84E3" w14:textId="77777777" w:rsidR="004A10CD" w:rsidRPr="007B3B69" w:rsidRDefault="004A10CD" w:rsidP="004A0036">
            <w:pPr>
              <w:tabs>
                <w:tab w:val="left" w:pos="4259"/>
              </w:tabs>
              <w:ind w:left="28" w:right="601"/>
              <w:jc w:val="both"/>
              <w:rPr>
                <w:sz w:val="22"/>
                <w:szCs w:val="22"/>
              </w:rPr>
            </w:pPr>
            <w:r w:rsidRPr="007B3B69">
              <w:rPr>
                <w:sz w:val="22"/>
                <w:szCs w:val="22"/>
              </w:rPr>
              <w:t>Duomenys kaupiami ir saugomi Juridinių asmenų registre, kodas 302631095</w:t>
            </w:r>
          </w:p>
          <w:p w14:paraId="2342E33D" w14:textId="77777777" w:rsidR="004A10CD" w:rsidRPr="007B3B69" w:rsidRDefault="004A10CD" w:rsidP="004A0036">
            <w:pPr>
              <w:tabs>
                <w:tab w:val="left" w:pos="4259"/>
              </w:tabs>
              <w:ind w:left="28" w:right="601"/>
              <w:jc w:val="both"/>
              <w:rPr>
                <w:sz w:val="22"/>
                <w:szCs w:val="22"/>
              </w:rPr>
            </w:pPr>
            <w:r w:rsidRPr="007B3B69">
              <w:rPr>
                <w:sz w:val="22"/>
                <w:szCs w:val="22"/>
              </w:rPr>
              <w:t>PVM mokėtojo kodas LT100006181715</w:t>
            </w:r>
          </w:p>
          <w:p w14:paraId="58146EC7" w14:textId="77777777" w:rsidR="004A10CD" w:rsidRPr="007B3B69" w:rsidRDefault="004A10CD" w:rsidP="004A0036">
            <w:pPr>
              <w:tabs>
                <w:tab w:val="left" w:pos="4259"/>
              </w:tabs>
              <w:ind w:left="28" w:right="601"/>
              <w:jc w:val="both"/>
              <w:rPr>
                <w:sz w:val="22"/>
                <w:szCs w:val="22"/>
              </w:rPr>
            </w:pPr>
            <w:r w:rsidRPr="007B3B69">
              <w:rPr>
                <w:sz w:val="22"/>
                <w:szCs w:val="22"/>
              </w:rPr>
              <w:t>Kalvarijų g. 125, 08221 Vilnius</w:t>
            </w:r>
          </w:p>
          <w:p w14:paraId="22EABD68" w14:textId="77777777" w:rsidR="004A10CD" w:rsidRPr="007B3B69" w:rsidRDefault="004A10CD" w:rsidP="004A0036">
            <w:pPr>
              <w:tabs>
                <w:tab w:val="left" w:pos="4259"/>
              </w:tabs>
              <w:ind w:left="28" w:right="601"/>
              <w:jc w:val="both"/>
              <w:rPr>
                <w:sz w:val="22"/>
                <w:szCs w:val="22"/>
              </w:rPr>
            </w:pPr>
            <w:r w:rsidRPr="007B3B69">
              <w:rPr>
                <w:sz w:val="22"/>
                <w:szCs w:val="22"/>
              </w:rPr>
              <w:t>Tel. (8 5) 210 2400</w:t>
            </w:r>
          </w:p>
          <w:p w14:paraId="227114F3" w14:textId="77777777" w:rsidR="004A10CD" w:rsidRPr="007B3B69" w:rsidRDefault="004A10CD" w:rsidP="004A0036">
            <w:pPr>
              <w:tabs>
                <w:tab w:val="left" w:pos="4259"/>
              </w:tabs>
              <w:ind w:left="28" w:right="601"/>
              <w:jc w:val="both"/>
              <w:rPr>
                <w:sz w:val="22"/>
                <w:szCs w:val="22"/>
                <w:lang w:val="en-US"/>
              </w:rPr>
            </w:pPr>
            <w:r w:rsidRPr="007B3B69">
              <w:rPr>
                <w:sz w:val="22"/>
                <w:szCs w:val="22"/>
              </w:rPr>
              <w:t>El. paštas: info</w:t>
            </w:r>
            <w:r w:rsidRPr="007B3B69">
              <w:rPr>
                <w:sz w:val="22"/>
                <w:szCs w:val="22"/>
                <w:lang w:val="en-US"/>
              </w:rPr>
              <w:t>@asseco.lt</w:t>
            </w:r>
          </w:p>
          <w:p w14:paraId="673D83C5" w14:textId="77777777" w:rsidR="004A10CD" w:rsidRPr="007B3B69" w:rsidRDefault="004A10CD" w:rsidP="004A0036">
            <w:pPr>
              <w:tabs>
                <w:tab w:val="left" w:pos="4259"/>
              </w:tabs>
              <w:ind w:left="28" w:right="601"/>
              <w:jc w:val="both"/>
              <w:rPr>
                <w:sz w:val="22"/>
                <w:szCs w:val="22"/>
              </w:rPr>
            </w:pPr>
            <w:r w:rsidRPr="007B3B69">
              <w:rPr>
                <w:sz w:val="22"/>
                <w:szCs w:val="22"/>
              </w:rPr>
              <w:t>A. s. LT64 7044 0600 0770 5693</w:t>
            </w:r>
          </w:p>
          <w:p w14:paraId="3DF50012" w14:textId="77777777" w:rsidR="004A10CD" w:rsidRPr="007B3B69" w:rsidRDefault="004A10CD" w:rsidP="004A0036">
            <w:pPr>
              <w:tabs>
                <w:tab w:val="left" w:pos="4259"/>
              </w:tabs>
              <w:ind w:left="28" w:right="601"/>
              <w:jc w:val="both"/>
              <w:rPr>
                <w:sz w:val="22"/>
                <w:szCs w:val="22"/>
              </w:rPr>
            </w:pPr>
            <w:r w:rsidRPr="007B3B69">
              <w:rPr>
                <w:sz w:val="22"/>
                <w:szCs w:val="22"/>
              </w:rPr>
              <w:t>AB SEB bankas</w:t>
            </w:r>
          </w:p>
          <w:p w14:paraId="7B1094C4" w14:textId="77777777" w:rsidR="004A10CD" w:rsidRPr="007B3B69" w:rsidRDefault="004A10CD" w:rsidP="004A0036">
            <w:pPr>
              <w:tabs>
                <w:tab w:val="left" w:pos="4259"/>
              </w:tabs>
              <w:ind w:left="28" w:right="601"/>
              <w:jc w:val="both"/>
              <w:rPr>
                <w:sz w:val="22"/>
                <w:szCs w:val="22"/>
              </w:rPr>
            </w:pPr>
            <w:r w:rsidRPr="007B3B69">
              <w:rPr>
                <w:sz w:val="22"/>
                <w:szCs w:val="22"/>
              </w:rPr>
              <w:t>Banko kodas 70440</w:t>
            </w:r>
          </w:p>
          <w:p w14:paraId="4628286D" w14:textId="77777777" w:rsidR="004A10CD" w:rsidRPr="007B3B69" w:rsidRDefault="004A10CD" w:rsidP="004A0036">
            <w:pPr>
              <w:tabs>
                <w:tab w:val="left" w:pos="720"/>
                <w:tab w:val="left" w:pos="1008"/>
              </w:tabs>
              <w:jc w:val="both"/>
              <w:rPr>
                <w:bCs/>
                <w:sz w:val="22"/>
                <w:szCs w:val="22"/>
              </w:rPr>
            </w:pPr>
          </w:p>
          <w:p w14:paraId="5C8797F2" w14:textId="77777777" w:rsidR="004A10CD" w:rsidRPr="007B3B69" w:rsidRDefault="004A10CD" w:rsidP="004A0036">
            <w:pPr>
              <w:tabs>
                <w:tab w:val="left" w:pos="720"/>
                <w:tab w:val="left" w:pos="1008"/>
              </w:tabs>
              <w:jc w:val="both"/>
              <w:rPr>
                <w:bCs/>
                <w:sz w:val="22"/>
                <w:szCs w:val="22"/>
              </w:rPr>
            </w:pPr>
            <w:r w:rsidRPr="007B3B69">
              <w:rPr>
                <w:bCs/>
                <w:sz w:val="22"/>
                <w:szCs w:val="22"/>
              </w:rPr>
              <w:t xml:space="preserve">Generalinis direktorius </w:t>
            </w:r>
          </w:p>
          <w:p w14:paraId="58DCFDFF" w14:textId="77777777" w:rsidR="004A10CD" w:rsidRPr="007B3B69" w:rsidRDefault="004A10CD" w:rsidP="004A0036">
            <w:pPr>
              <w:tabs>
                <w:tab w:val="left" w:pos="720"/>
                <w:tab w:val="left" w:pos="1008"/>
              </w:tabs>
              <w:jc w:val="both"/>
              <w:rPr>
                <w:bCs/>
                <w:sz w:val="22"/>
                <w:szCs w:val="22"/>
              </w:rPr>
            </w:pPr>
          </w:p>
          <w:p w14:paraId="31090CBC" w14:textId="77777777" w:rsidR="004A10CD" w:rsidRPr="007B3B69" w:rsidRDefault="004A10CD" w:rsidP="004A10CD">
            <w:pPr>
              <w:pStyle w:val="Sraopastraipa"/>
              <w:numPr>
                <w:ilvl w:val="0"/>
                <w:numId w:val="23"/>
              </w:numPr>
              <w:jc w:val="center"/>
              <w:rPr>
                <w:bCs/>
                <w:sz w:val="22"/>
                <w:szCs w:val="22"/>
              </w:rPr>
            </w:pPr>
            <w:r w:rsidRPr="007B3B69">
              <w:rPr>
                <w:bCs/>
                <w:sz w:val="22"/>
                <w:szCs w:val="22"/>
              </w:rPr>
              <w:t xml:space="preserve">V.                                                    </w:t>
            </w:r>
          </w:p>
          <w:p w14:paraId="210BB249" w14:textId="77777777" w:rsidR="004A10CD" w:rsidRPr="007B3B69" w:rsidRDefault="004A10CD" w:rsidP="004A0036">
            <w:pPr>
              <w:rPr>
                <w:sz w:val="22"/>
                <w:szCs w:val="22"/>
              </w:rPr>
            </w:pPr>
          </w:p>
          <w:p w14:paraId="756BEF17" w14:textId="77777777" w:rsidR="004A10CD" w:rsidRPr="007B3B69" w:rsidRDefault="004A10CD" w:rsidP="004A0036">
            <w:pPr>
              <w:rPr>
                <w:sz w:val="22"/>
                <w:szCs w:val="22"/>
              </w:rPr>
            </w:pPr>
            <w:r w:rsidRPr="007B3B69">
              <w:rPr>
                <w:sz w:val="22"/>
                <w:szCs w:val="22"/>
              </w:rPr>
              <w:t>Albertas Šermokas</w:t>
            </w:r>
          </w:p>
        </w:tc>
      </w:tr>
    </w:tbl>
    <w:p w14:paraId="5C075426" w14:textId="77777777" w:rsidR="00C17C63" w:rsidRPr="007B3B69" w:rsidRDefault="00F32FAB">
      <w:pPr>
        <w:rPr>
          <w:sz w:val="22"/>
          <w:szCs w:val="22"/>
        </w:rPr>
      </w:pPr>
    </w:p>
    <w:sectPr w:rsidR="00C17C63" w:rsidRPr="007B3B69" w:rsidSect="00A80AA7">
      <w:headerReference w:type="even" r:id="rId9"/>
      <w:headerReference w:type="default" r:id="rId1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6A3A2" w14:textId="77777777" w:rsidR="00476D9A" w:rsidRDefault="00476D9A" w:rsidP="00547D05">
      <w:r>
        <w:separator/>
      </w:r>
    </w:p>
  </w:endnote>
  <w:endnote w:type="continuationSeparator" w:id="0">
    <w:p w14:paraId="7159A323" w14:textId="77777777" w:rsidR="00476D9A" w:rsidRDefault="00476D9A"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A9F79" w14:textId="77777777" w:rsidR="00476D9A" w:rsidRDefault="00476D9A" w:rsidP="00547D05">
      <w:r>
        <w:separator/>
      </w:r>
    </w:p>
  </w:footnote>
  <w:footnote w:type="continuationSeparator" w:id="0">
    <w:p w14:paraId="4ED62D8D" w14:textId="77777777" w:rsidR="00476D9A" w:rsidRDefault="00476D9A"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A35CD8" w:rsidRDefault="00F32FA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7777777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F32FAB">
      <w:rPr>
        <w:rStyle w:val="Puslapionumeris"/>
        <w:noProof/>
        <w:sz w:val="24"/>
        <w:szCs w:val="24"/>
      </w:rPr>
      <w:t>9</w:t>
    </w:r>
    <w:r w:rsidRPr="00E61E79">
      <w:rPr>
        <w:rStyle w:val="Puslapionumeris"/>
        <w:sz w:val="24"/>
        <w:szCs w:val="24"/>
      </w:rPr>
      <w:fldChar w:fldCharType="end"/>
    </w:r>
  </w:p>
  <w:p w14:paraId="5B18403C" w14:textId="77777777" w:rsidR="00A35CD8" w:rsidRDefault="00F32FA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9E33CF"/>
    <w:multiLevelType w:val="hybridMultilevel"/>
    <w:tmpl w:val="CFCE986E"/>
    <w:lvl w:ilvl="0" w:tplc="4FC0FEBA">
      <w:start w:val="1"/>
      <w:numFmt w:val="upperLetter"/>
      <w:lvlText w:val="%1."/>
      <w:lvlJc w:val="left"/>
      <w:pPr>
        <w:ind w:left="398" w:hanging="360"/>
      </w:pPr>
      <w:rPr>
        <w:rFonts w:hint="default"/>
      </w:rPr>
    </w:lvl>
    <w:lvl w:ilvl="1" w:tplc="04270019" w:tentative="1">
      <w:start w:val="1"/>
      <w:numFmt w:val="lowerLetter"/>
      <w:lvlText w:val="%2."/>
      <w:lvlJc w:val="left"/>
      <w:pPr>
        <w:ind w:left="1118" w:hanging="360"/>
      </w:pPr>
    </w:lvl>
    <w:lvl w:ilvl="2" w:tplc="0427001B" w:tentative="1">
      <w:start w:val="1"/>
      <w:numFmt w:val="lowerRoman"/>
      <w:lvlText w:val="%3."/>
      <w:lvlJc w:val="right"/>
      <w:pPr>
        <w:ind w:left="1838" w:hanging="180"/>
      </w:pPr>
    </w:lvl>
    <w:lvl w:ilvl="3" w:tplc="0427000F" w:tentative="1">
      <w:start w:val="1"/>
      <w:numFmt w:val="decimal"/>
      <w:lvlText w:val="%4."/>
      <w:lvlJc w:val="left"/>
      <w:pPr>
        <w:ind w:left="2558" w:hanging="360"/>
      </w:pPr>
    </w:lvl>
    <w:lvl w:ilvl="4" w:tplc="04270019" w:tentative="1">
      <w:start w:val="1"/>
      <w:numFmt w:val="lowerLetter"/>
      <w:lvlText w:val="%5."/>
      <w:lvlJc w:val="left"/>
      <w:pPr>
        <w:ind w:left="3278" w:hanging="360"/>
      </w:pPr>
    </w:lvl>
    <w:lvl w:ilvl="5" w:tplc="0427001B" w:tentative="1">
      <w:start w:val="1"/>
      <w:numFmt w:val="lowerRoman"/>
      <w:lvlText w:val="%6."/>
      <w:lvlJc w:val="right"/>
      <w:pPr>
        <w:ind w:left="3998" w:hanging="180"/>
      </w:pPr>
    </w:lvl>
    <w:lvl w:ilvl="6" w:tplc="0427000F" w:tentative="1">
      <w:start w:val="1"/>
      <w:numFmt w:val="decimal"/>
      <w:lvlText w:val="%7."/>
      <w:lvlJc w:val="left"/>
      <w:pPr>
        <w:ind w:left="4718" w:hanging="360"/>
      </w:pPr>
    </w:lvl>
    <w:lvl w:ilvl="7" w:tplc="04270019" w:tentative="1">
      <w:start w:val="1"/>
      <w:numFmt w:val="lowerLetter"/>
      <w:lvlText w:val="%8."/>
      <w:lvlJc w:val="left"/>
      <w:pPr>
        <w:ind w:left="5438" w:hanging="360"/>
      </w:pPr>
    </w:lvl>
    <w:lvl w:ilvl="8" w:tplc="0427001B" w:tentative="1">
      <w:start w:val="1"/>
      <w:numFmt w:val="lowerRoman"/>
      <w:lvlText w:val="%9."/>
      <w:lvlJc w:val="right"/>
      <w:pPr>
        <w:ind w:left="6158" w:hanging="180"/>
      </w:pPr>
    </w:lvl>
  </w:abstractNum>
  <w:abstractNum w:abstractNumId="19"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6"/>
  </w:num>
  <w:num w:numId="3">
    <w:abstractNumId w:val="7"/>
  </w:num>
  <w:num w:numId="4">
    <w:abstractNumId w:val="0"/>
  </w:num>
  <w:num w:numId="5">
    <w:abstractNumId w:val="9"/>
  </w:num>
  <w:num w:numId="6">
    <w:abstractNumId w:val="19"/>
  </w:num>
  <w:num w:numId="7">
    <w:abstractNumId w:val="8"/>
  </w:num>
  <w:num w:numId="8">
    <w:abstractNumId w:val="4"/>
  </w:num>
  <w:num w:numId="9">
    <w:abstractNumId w:val="2"/>
  </w:num>
  <w:num w:numId="10">
    <w:abstractNumId w:val="3"/>
  </w:num>
  <w:num w:numId="11">
    <w:abstractNumId w:val="6"/>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0"/>
  </w:num>
  <w:num w:numId="15">
    <w:abstractNumId w:val="17"/>
  </w:num>
  <w:num w:numId="16">
    <w:abstractNumId w:val="11"/>
  </w:num>
  <w:num w:numId="17">
    <w:abstractNumId w:val="12"/>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5"/>
  </w:num>
  <w:num w:numId="22">
    <w:abstractNumId w:val="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10D6A"/>
    <w:rsid w:val="000118E5"/>
    <w:rsid w:val="00025029"/>
    <w:rsid w:val="000256D1"/>
    <w:rsid w:val="0004034E"/>
    <w:rsid w:val="0004325C"/>
    <w:rsid w:val="0004778E"/>
    <w:rsid w:val="000507C1"/>
    <w:rsid w:val="00051596"/>
    <w:rsid w:val="00053577"/>
    <w:rsid w:val="0005427A"/>
    <w:rsid w:val="000566C2"/>
    <w:rsid w:val="00067649"/>
    <w:rsid w:val="00070A00"/>
    <w:rsid w:val="00086282"/>
    <w:rsid w:val="00092085"/>
    <w:rsid w:val="0009460E"/>
    <w:rsid w:val="0009552E"/>
    <w:rsid w:val="000973D3"/>
    <w:rsid w:val="00097E51"/>
    <w:rsid w:val="000C0AB0"/>
    <w:rsid w:val="000D5409"/>
    <w:rsid w:val="000D770F"/>
    <w:rsid w:val="000E0063"/>
    <w:rsid w:val="000E0988"/>
    <w:rsid w:val="000E641B"/>
    <w:rsid w:val="000E67DB"/>
    <w:rsid w:val="000F673B"/>
    <w:rsid w:val="00106655"/>
    <w:rsid w:val="00113425"/>
    <w:rsid w:val="001146B2"/>
    <w:rsid w:val="00121DA9"/>
    <w:rsid w:val="00134573"/>
    <w:rsid w:val="001357AE"/>
    <w:rsid w:val="0014217C"/>
    <w:rsid w:val="00143F31"/>
    <w:rsid w:val="00144989"/>
    <w:rsid w:val="00144C10"/>
    <w:rsid w:val="00146D49"/>
    <w:rsid w:val="001542BC"/>
    <w:rsid w:val="00157F71"/>
    <w:rsid w:val="00161EDC"/>
    <w:rsid w:val="00162481"/>
    <w:rsid w:val="00162981"/>
    <w:rsid w:val="00164ED8"/>
    <w:rsid w:val="0016691F"/>
    <w:rsid w:val="00167270"/>
    <w:rsid w:val="001816AB"/>
    <w:rsid w:val="0018353A"/>
    <w:rsid w:val="00196E49"/>
    <w:rsid w:val="001978FB"/>
    <w:rsid w:val="00197C47"/>
    <w:rsid w:val="001A7D86"/>
    <w:rsid w:val="001B0244"/>
    <w:rsid w:val="001C6643"/>
    <w:rsid w:val="001C7745"/>
    <w:rsid w:val="001C7B4A"/>
    <w:rsid w:val="001D0FE1"/>
    <w:rsid w:val="001E11F2"/>
    <w:rsid w:val="001E38C4"/>
    <w:rsid w:val="001E4200"/>
    <w:rsid w:val="001F185D"/>
    <w:rsid w:val="001F712E"/>
    <w:rsid w:val="00220BCF"/>
    <w:rsid w:val="002252BB"/>
    <w:rsid w:val="00233797"/>
    <w:rsid w:val="00241108"/>
    <w:rsid w:val="00242E30"/>
    <w:rsid w:val="00244C0F"/>
    <w:rsid w:val="002533A3"/>
    <w:rsid w:val="0025793C"/>
    <w:rsid w:val="00272B62"/>
    <w:rsid w:val="00277968"/>
    <w:rsid w:val="0028039B"/>
    <w:rsid w:val="00282FB9"/>
    <w:rsid w:val="00283ADD"/>
    <w:rsid w:val="00286E81"/>
    <w:rsid w:val="002902C7"/>
    <w:rsid w:val="002A0279"/>
    <w:rsid w:val="002A4AE2"/>
    <w:rsid w:val="002B09F4"/>
    <w:rsid w:val="002B3A6E"/>
    <w:rsid w:val="002B46E6"/>
    <w:rsid w:val="002C1AF5"/>
    <w:rsid w:val="002D3BAB"/>
    <w:rsid w:val="002E3BEB"/>
    <w:rsid w:val="002E70CF"/>
    <w:rsid w:val="002E76D0"/>
    <w:rsid w:val="002F3E7D"/>
    <w:rsid w:val="002F5651"/>
    <w:rsid w:val="002F7F0B"/>
    <w:rsid w:val="00300C22"/>
    <w:rsid w:val="00317817"/>
    <w:rsid w:val="00323BC2"/>
    <w:rsid w:val="00332024"/>
    <w:rsid w:val="00333ED4"/>
    <w:rsid w:val="00342059"/>
    <w:rsid w:val="0035187D"/>
    <w:rsid w:val="00355EDD"/>
    <w:rsid w:val="00357436"/>
    <w:rsid w:val="00357F9F"/>
    <w:rsid w:val="00362F69"/>
    <w:rsid w:val="0036307B"/>
    <w:rsid w:val="00367C03"/>
    <w:rsid w:val="00375EAD"/>
    <w:rsid w:val="00381711"/>
    <w:rsid w:val="0038206C"/>
    <w:rsid w:val="00390D75"/>
    <w:rsid w:val="00391229"/>
    <w:rsid w:val="00391A94"/>
    <w:rsid w:val="003C1E74"/>
    <w:rsid w:val="003C4A12"/>
    <w:rsid w:val="003C5623"/>
    <w:rsid w:val="003C67A3"/>
    <w:rsid w:val="003D2C3B"/>
    <w:rsid w:val="003D2F16"/>
    <w:rsid w:val="003D4DA1"/>
    <w:rsid w:val="003E5E1B"/>
    <w:rsid w:val="003E65F5"/>
    <w:rsid w:val="003E7013"/>
    <w:rsid w:val="003E717F"/>
    <w:rsid w:val="003F099F"/>
    <w:rsid w:val="003F561A"/>
    <w:rsid w:val="003F625B"/>
    <w:rsid w:val="00404246"/>
    <w:rsid w:val="004046AB"/>
    <w:rsid w:val="004163F7"/>
    <w:rsid w:val="00432550"/>
    <w:rsid w:val="00442ECB"/>
    <w:rsid w:val="004572A1"/>
    <w:rsid w:val="00461D22"/>
    <w:rsid w:val="00475F8B"/>
    <w:rsid w:val="00476D9A"/>
    <w:rsid w:val="004844FD"/>
    <w:rsid w:val="004A10CD"/>
    <w:rsid w:val="004A12C1"/>
    <w:rsid w:val="004A288B"/>
    <w:rsid w:val="004A2C81"/>
    <w:rsid w:val="004A656F"/>
    <w:rsid w:val="004A71CF"/>
    <w:rsid w:val="004A7709"/>
    <w:rsid w:val="004B1B9C"/>
    <w:rsid w:val="004B1D47"/>
    <w:rsid w:val="004B1EF1"/>
    <w:rsid w:val="004B7E0D"/>
    <w:rsid w:val="004C0C6E"/>
    <w:rsid w:val="004C4819"/>
    <w:rsid w:val="004D6878"/>
    <w:rsid w:val="0050207C"/>
    <w:rsid w:val="0051250F"/>
    <w:rsid w:val="00514E7E"/>
    <w:rsid w:val="005225E8"/>
    <w:rsid w:val="00525821"/>
    <w:rsid w:val="00537D8B"/>
    <w:rsid w:val="00541D85"/>
    <w:rsid w:val="00542064"/>
    <w:rsid w:val="005443A2"/>
    <w:rsid w:val="00547D05"/>
    <w:rsid w:val="00552287"/>
    <w:rsid w:val="00553E7B"/>
    <w:rsid w:val="00562B18"/>
    <w:rsid w:val="005806F9"/>
    <w:rsid w:val="00585E3A"/>
    <w:rsid w:val="005863B6"/>
    <w:rsid w:val="00592E5F"/>
    <w:rsid w:val="00595F95"/>
    <w:rsid w:val="005A137E"/>
    <w:rsid w:val="005A14B1"/>
    <w:rsid w:val="005B378D"/>
    <w:rsid w:val="005B420A"/>
    <w:rsid w:val="005D2CDB"/>
    <w:rsid w:val="005E08B9"/>
    <w:rsid w:val="005E483B"/>
    <w:rsid w:val="005E5311"/>
    <w:rsid w:val="005F0D20"/>
    <w:rsid w:val="005F2A30"/>
    <w:rsid w:val="005F5CCC"/>
    <w:rsid w:val="005F7E25"/>
    <w:rsid w:val="00603F2A"/>
    <w:rsid w:val="006136D3"/>
    <w:rsid w:val="00613B0F"/>
    <w:rsid w:val="00620699"/>
    <w:rsid w:val="00620D45"/>
    <w:rsid w:val="00621DC6"/>
    <w:rsid w:val="00622D9E"/>
    <w:rsid w:val="00632022"/>
    <w:rsid w:val="00632512"/>
    <w:rsid w:val="0064347E"/>
    <w:rsid w:val="006462DC"/>
    <w:rsid w:val="006602A8"/>
    <w:rsid w:val="00671B92"/>
    <w:rsid w:val="0067551E"/>
    <w:rsid w:val="00675AAD"/>
    <w:rsid w:val="00675F42"/>
    <w:rsid w:val="00677878"/>
    <w:rsid w:val="00677F73"/>
    <w:rsid w:val="0068094A"/>
    <w:rsid w:val="00684C8F"/>
    <w:rsid w:val="0069610F"/>
    <w:rsid w:val="006A2CBA"/>
    <w:rsid w:val="006A3ED5"/>
    <w:rsid w:val="006A41CA"/>
    <w:rsid w:val="006A4D3B"/>
    <w:rsid w:val="006B2BDB"/>
    <w:rsid w:val="006B3BD3"/>
    <w:rsid w:val="006C43B7"/>
    <w:rsid w:val="006C5186"/>
    <w:rsid w:val="006C5505"/>
    <w:rsid w:val="006C575F"/>
    <w:rsid w:val="006D05DA"/>
    <w:rsid w:val="006D5257"/>
    <w:rsid w:val="006E2865"/>
    <w:rsid w:val="006E772B"/>
    <w:rsid w:val="006F4979"/>
    <w:rsid w:val="007000E7"/>
    <w:rsid w:val="00700B96"/>
    <w:rsid w:val="007118AE"/>
    <w:rsid w:val="00714EE5"/>
    <w:rsid w:val="00715962"/>
    <w:rsid w:val="0072769B"/>
    <w:rsid w:val="00740634"/>
    <w:rsid w:val="007447F4"/>
    <w:rsid w:val="00753B60"/>
    <w:rsid w:val="0076073E"/>
    <w:rsid w:val="00761856"/>
    <w:rsid w:val="00765228"/>
    <w:rsid w:val="007743B1"/>
    <w:rsid w:val="007757F4"/>
    <w:rsid w:val="007775A2"/>
    <w:rsid w:val="0078021A"/>
    <w:rsid w:val="00781EE9"/>
    <w:rsid w:val="00790035"/>
    <w:rsid w:val="00790438"/>
    <w:rsid w:val="007A3B90"/>
    <w:rsid w:val="007B3B69"/>
    <w:rsid w:val="007B56B6"/>
    <w:rsid w:val="007C34C2"/>
    <w:rsid w:val="007C7427"/>
    <w:rsid w:val="007D70C6"/>
    <w:rsid w:val="007E1B1F"/>
    <w:rsid w:val="007F47A5"/>
    <w:rsid w:val="008103DC"/>
    <w:rsid w:val="00814D12"/>
    <w:rsid w:val="00816ACB"/>
    <w:rsid w:val="00820417"/>
    <w:rsid w:val="00832090"/>
    <w:rsid w:val="00834CDB"/>
    <w:rsid w:val="0085012D"/>
    <w:rsid w:val="008505A6"/>
    <w:rsid w:val="0085331B"/>
    <w:rsid w:val="00856417"/>
    <w:rsid w:val="00861240"/>
    <w:rsid w:val="00867CE2"/>
    <w:rsid w:val="00873787"/>
    <w:rsid w:val="00875B3D"/>
    <w:rsid w:val="00883754"/>
    <w:rsid w:val="00897158"/>
    <w:rsid w:val="008A3857"/>
    <w:rsid w:val="008A4781"/>
    <w:rsid w:val="008B24B3"/>
    <w:rsid w:val="008B2695"/>
    <w:rsid w:val="008C6110"/>
    <w:rsid w:val="008C710A"/>
    <w:rsid w:val="008E4C73"/>
    <w:rsid w:val="008F1791"/>
    <w:rsid w:val="00903D3F"/>
    <w:rsid w:val="0091481C"/>
    <w:rsid w:val="0092086F"/>
    <w:rsid w:val="00927749"/>
    <w:rsid w:val="0094029A"/>
    <w:rsid w:val="00944422"/>
    <w:rsid w:val="00960F9A"/>
    <w:rsid w:val="00965A3F"/>
    <w:rsid w:val="00966152"/>
    <w:rsid w:val="00971261"/>
    <w:rsid w:val="009740DE"/>
    <w:rsid w:val="00974938"/>
    <w:rsid w:val="0098033D"/>
    <w:rsid w:val="009813C5"/>
    <w:rsid w:val="00985B74"/>
    <w:rsid w:val="0098695F"/>
    <w:rsid w:val="009970DB"/>
    <w:rsid w:val="009A49B0"/>
    <w:rsid w:val="009A596C"/>
    <w:rsid w:val="009B1CCB"/>
    <w:rsid w:val="009B309B"/>
    <w:rsid w:val="009B390B"/>
    <w:rsid w:val="009C28F9"/>
    <w:rsid w:val="009C4379"/>
    <w:rsid w:val="009C55B7"/>
    <w:rsid w:val="009C76CD"/>
    <w:rsid w:val="009E4A8C"/>
    <w:rsid w:val="009F22F4"/>
    <w:rsid w:val="009F3EA8"/>
    <w:rsid w:val="00A00E22"/>
    <w:rsid w:val="00A067E2"/>
    <w:rsid w:val="00A11E45"/>
    <w:rsid w:val="00A147BA"/>
    <w:rsid w:val="00A20F05"/>
    <w:rsid w:val="00A21C4D"/>
    <w:rsid w:val="00A22D6D"/>
    <w:rsid w:val="00A26115"/>
    <w:rsid w:val="00A26BE9"/>
    <w:rsid w:val="00A26C7B"/>
    <w:rsid w:val="00A30AF6"/>
    <w:rsid w:val="00A31618"/>
    <w:rsid w:val="00A33257"/>
    <w:rsid w:val="00A40006"/>
    <w:rsid w:val="00A514D2"/>
    <w:rsid w:val="00A65F04"/>
    <w:rsid w:val="00A770B5"/>
    <w:rsid w:val="00A80AA7"/>
    <w:rsid w:val="00A82578"/>
    <w:rsid w:val="00A85228"/>
    <w:rsid w:val="00A9280A"/>
    <w:rsid w:val="00A940CA"/>
    <w:rsid w:val="00A943B7"/>
    <w:rsid w:val="00A96CDB"/>
    <w:rsid w:val="00AA066F"/>
    <w:rsid w:val="00AA53FF"/>
    <w:rsid w:val="00AB6AFA"/>
    <w:rsid w:val="00AC2102"/>
    <w:rsid w:val="00AC6D2C"/>
    <w:rsid w:val="00AE1C46"/>
    <w:rsid w:val="00B1093C"/>
    <w:rsid w:val="00B155E3"/>
    <w:rsid w:val="00B1682A"/>
    <w:rsid w:val="00B174FD"/>
    <w:rsid w:val="00B23CA2"/>
    <w:rsid w:val="00B27BC0"/>
    <w:rsid w:val="00B3620B"/>
    <w:rsid w:val="00B44314"/>
    <w:rsid w:val="00B54B40"/>
    <w:rsid w:val="00B5548F"/>
    <w:rsid w:val="00B5685D"/>
    <w:rsid w:val="00B608A3"/>
    <w:rsid w:val="00B70E43"/>
    <w:rsid w:val="00B718A6"/>
    <w:rsid w:val="00B82BF9"/>
    <w:rsid w:val="00BA35AD"/>
    <w:rsid w:val="00BA3DEE"/>
    <w:rsid w:val="00BB22EF"/>
    <w:rsid w:val="00BB7A0F"/>
    <w:rsid w:val="00BC2AF0"/>
    <w:rsid w:val="00BD5F14"/>
    <w:rsid w:val="00BE20FE"/>
    <w:rsid w:val="00BE4B9A"/>
    <w:rsid w:val="00BE7183"/>
    <w:rsid w:val="00BF2E97"/>
    <w:rsid w:val="00BF5E87"/>
    <w:rsid w:val="00C02AA0"/>
    <w:rsid w:val="00C07108"/>
    <w:rsid w:val="00C10F55"/>
    <w:rsid w:val="00C1397E"/>
    <w:rsid w:val="00C1587D"/>
    <w:rsid w:val="00C237A0"/>
    <w:rsid w:val="00C36931"/>
    <w:rsid w:val="00C36AAD"/>
    <w:rsid w:val="00C40DE5"/>
    <w:rsid w:val="00C4166A"/>
    <w:rsid w:val="00C71AFB"/>
    <w:rsid w:val="00C73317"/>
    <w:rsid w:val="00C75B96"/>
    <w:rsid w:val="00C76971"/>
    <w:rsid w:val="00C8414F"/>
    <w:rsid w:val="00C90443"/>
    <w:rsid w:val="00C93415"/>
    <w:rsid w:val="00CA12EA"/>
    <w:rsid w:val="00CA5F67"/>
    <w:rsid w:val="00CB7451"/>
    <w:rsid w:val="00CC0976"/>
    <w:rsid w:val="00CC0B3B"/>
    <w:rsid w:val="00CC104F"/>
    <w:rsid w:val="00CC53BE"/>
    <w:rsid w:val="00CC54EC"/>
    <w:rsid w:val="00CF334E"/>
    <w:rsid w:val="00D02C75"/>
    <w:rsid w:val="00D06018"/>
    <w:rsid w:val="00D112F2"/>
    <w:rsid w:val="00D20B52"/>
    <w:rsid w:val="00D226E5"/>
    <w:rsid w:val="00D37FFD"/>
    <w:rsid w:val="00D517E6"/>
    <w:rsid w:val="00D6036D"/>
    <w:rsid w:val="00D619D3"/>
    <w:rsid w:val="00D61CCA"/>
    <w:rsid w:val="00D65531"/>
    <w:rsid w:val="00D73D87"/>
    <w:rsid w:val="00D75868"/>
    <w:rsid w:val="00D76EA8"/>
    <w:rsid w:val="00D81A2B"/>
    <w:rsid w:val="00D8224D"/>
    <w:rsid w:val="00D86A5D"/>
    <w:rsid w:val="00D914DE"/>
    <w:rsid w:val="00D9214A"/>
    <w:rsid w:val="00DA2877"/>
    <w:rsid w:val="00DA3F71"/>
    <w:rsid w:val="00DA694A"/>
    <w:rsid w:val="00DB56EF"/>
    <w:rsid w:val="00DC0165"/>
    <w:rsid w:val="00DD3F6E"/>
    <w:rsid w:val="00DF0B6A"/>
    <w:rsid w:val="00DF0D4E"/>
    <w:rsid w:val="00DF1953"/>
    <w:rsid w:val="00DF4FCB"/>
    <w:rsid w:val="00E075D7"/>
    <w:rsid w:val="00E127F8"/>
    <w:rsid w:val="00E24E6A"/>
    <w:rsid w:val="00E24F2C"/>
    <w:rsid w:val="00E25D9C"/>
    <w:rsid w:val="00E30AC0"/>
    <w:rsid w:val="00E32D98"/>
    <w:rsid w:val="00E333A4"/>
    <w:rsid w:val="00E36AED"/>
    <w:rsid w:val="00E42610"/>
    <w:rsid w:val="00E503BA"/>
    <w:rsid w:val="00E51F41"/>
    <w:rsid w:val="00E632E7"/>
    <w:rsid w:val="00E653A9"/>
    <w:rsid w:val="00E72F22"/>
    <w:rsid w:val="00E73444"/>
    <w:rsid w:val="00E7397F"/>
    <w:rsid w:val="00E8190A"/>
    <w:rsid w:val="00E86878"/>
    <w:rsid w:val="00E9014E"/>
    <w:rsid w:val="00EA1860"/>
    <w:rsid w:val="00EA2D6A"/>
    <w:rsid w:val="00EA4C4C"/>
    <w:rsid w:val="00EB4393"/>
    <w:rsid w:val="00EB69C4"/>
    <w:rsid w:val="00EC49BB"/>
    <w:rsid w:val="00ED109F"/>
    <w:rsid w:val="00ED5D91"/>
    <w:rsid w:val="00EE57C0"/>
    <w:rsid w:val="00EE7726"/>
    <w:rsid w:val="00EF3767"/>
    <w:rsid w:val="00EF3F9D"/>
    <w:rsid w:val="00F04B4B"/>
    <w:rsid w:val="00F05CBA"/>
    <w:rsid w:val="00F22F8F"/>
    <w:rsid w:val="00F32242"/>
    <w:rsid w:val="00F32FAB"/>
    <w:rsid w:val="00F4200B"/>
    <w:rsid w:val="00F447D8"/>
    <w:rsid w:val="00F50EAE"/>
    <w:rsid w:val="00F51AF6"/>
    <w:rsid w:val="00F569EA"/>
    <w:rsid w:val="00F56E6D"/>
    <w:rsid w:val="00F626B0"/>
    <w:rsid w:val="00F65E3E"/>
    <w:rsid w:val="00F67858"/>
    <w:rsid w:val="00F72352"/>
    <w:rsid w:val="00F8037C"/>
    <w:rsid w:val="00F94607"/>
    <w:rsid w:val="00F94A6A"/>
    <w:rsid w:val="00F961EB"/>
    <w:rsid w:val="00FA195D"/>
    <w:rsid w:val="00FA6FB8"/>
    <w:rsid w:val="00FC0587"/>
    <w:rsid w:val="00FC1E12"/>
    <w:rsid w:val="00FD425B"/>
    <w:rsid w:val="00FD7D98"/>
    <w:rsid w:val="00FE03F5"/>
    <w:rsid w:val="00FE17C8"/>
    <w:rsid w:val="00FE1FD4"/>
    <w:rsid w:val="00FE2D2D"/>
    <w:rsid w:val="00FE4DF7"/>
    <w:rsid w:val="00FE62E9"/>
    <w:rsid w:val="00FE6667"/>
    <w:rsid w:val="00FE7C01"/>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oleta.zilinskiene@vrm.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EEC856-AD1E-43F5-A0E2-E6A927301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18335</Words>
  <Characters>10451</Characters>
  <Application>Microsoft Office Word</Application>
  <DocSecurity>4</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Dudoravičiūtė</dc:creator>
  <cp:keywords/>
  <dc:description/>
  <cp:lastModifiedBy>Asta Šimonėlienė</cp:lastModifiedBy>
  <cp:revision>2</cp:revision>
  <cp:lastPrinted>2017-07-13T12:35:00Z</cp:lastPrinted>
  <dcterms:created xsi:type="dcterms:W3CDTF">2018-10-12T11:50:00Z</dcterms:created>
  <dcterms:modified xsi:type="dcterms:W3CDTF">2018-10-12T11:50:00Z</dcterms:modified>
</cp:coreProperties>
</file>