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Default="00BC725D" w:rsidP="00B944F3">
      <w:pPr>
        <w:tabs>
          <w:tab w:val="left" w:pos="6824"/>
        </w:tabs>
        <w:jc w:val="center"/>
        <w:rPr>
          <w:rFonts w:ascii="Times New Roman" w:eastAsia="Helvetica" w:hAnsi="Times New Roman" w:cs="Times New Roman"/>
          <w:b/>
          <w:bCs/>
          <w:caps/>
          <w:color w:val="003E51"/>
          <w:kern w:val="24"/>
          <w:sz w:val="24"/>
          <w:szCs w:val="48"/>
          <w:lang w:val="lt-LT"/>
        </w:rPr>
      </w:pPr>
    </w:p>
    <w:p w14:paraId="634B585D" w14:textId="2BDACE2E" w:rsidR="00B944F3" w:rsidRPr="0003742D" w:rsidRDefault="001D5D3E" w:rsidP="00B944F3">
      <w:pPr>
        <w:tabs>
          <w:tab w:val="left" w:pos="6824"/>
        </w:tabs>
        <w:jc w:val="center"/>
        <w:rPr>
          <w:rFonts w:ascii="Times New Roman" w:eastAsia="Helvetica" w:hAnsi="Times New Roman" w:cs="Times New Roman"/>
          <w:b/>
          <w:bCs/>
          <w:caps/>
          <w:color w:val="003E51"/>
          <w:kern w:val="24"/>
          <w:sz w:val="24"/>
          <w:szCs w:val="48"/>
          <w:lang w:val="lt-LT"/>
        </w:rPr>
      </w:pPr>
      <w:r w:rsidRPr="0003742D">
        <w:rPr>
          <w:rFonts w:ascii="Times New Roman" w:eastAsia="Helvetica" w:hAnsi="Times New Roman" w:cs="Times New Roman"/>
          <w:b/>
          <w:bCs/>
          <w:caps/>
          <w:color w:val="003E51"/>
          <w:kern w:val="24"/>
          <w:sz w:val="24"/>
          <w:szCs w:val="48"/>
          <w:lang w:val="lt-LT"/>
        </w:rPr>
        <w:t>TECHNINĖ SPECIFIKACIJA (TS)</w:t>
      </w:r>
    </w:p>
    <w:p w14:paraId="05626B31" w14:textId="77777777" w:rsidR="001D5D3E" w:rsidRPr="0003742D" w:rsidRDefault="001D5D3E" w:rsidP="009D50C8">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SĄVOKOS IR SUTRUMPINIMAI</w:t>
      </w:r>
    </w:p>
    <w:p w14:paraId="2BB6D9F2" w14:textId="3D366AF8" w:rsidR="001D5D3E" w:rsidRPr="0003742D"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03742D">
        <w:rPr>
          <w:rFonts w:ascii="Times New Roman" w:eastAsia="Arial" w:hAnsi="Times New Roman" w:cs="Times New Roman"/>
          <w:b/>
          <w:bCs/>
          <w:sz w:val="20"/>
        </w:rPr>
        <w:t xml:space="preserve">Pirkėjas </w:t>
      </w:r>
      <w:r w:rsidRPr="0003742D">
        <w:rPr>
          <w:rFonts w:ascii="Times New Roman" w:eastAsia="Arial" w:hAnsi="Times New Roman" w:cs="Times New Roman"/>
          <w:sz w:val="20"/>
        </w:rPr>
        <w:t xml:space="preserve">– </w:t>
      </w:r>
      <w:r w:rsidRPr="0003742D">
        <w:rPr>
          <w:rFonts w:ascii="Times New Roman" w:hAnsi="Times New Roman" w:cs="Times New Roman"/>
          <w:sz w:val="20"/>
        </w:rPr>
        <w:t>AB „</w:t>
      </w:r>
      <w:r w:rsidR="0054169A">
        <w:rPr>
          <w:rFonts w:ascii="Times New Roman" w:hAnsi="Times New Roman" w:cs="Times New Roman"/>
          <w:sz w:val="20"/>
        </w:rPr>
        <w:t xml:space="preserve">KN </w:t>
      </w:r>
      <w:proofErr w:type="spellStart"/>
      <w:r w:rsidR="0054169A">
        <w:rPr>
          <w:rFonts w:ascii="Times New Roman" w:hAnsi="Times New Roman" w:cs="Times New Roman"/>
          <w:sz w:val="20"/>
        </w:rPr>
        <w:t>Energies</w:t>
      </w:r>
      <w:proofErr w:type="spellEnd"/>
      <w:r w:rsidRPr="0003742D">
        <w:rPr>
          <w:rFonts w:ascii="Times New Roman" w:hAnsi="Times New Roman" w:cs="Times New Roman"/>
          <w:sz w:val="20"/>
        </w:rPr>
        <w:t>“</w:t>
      </w:r>
      <w:r w:rsidR="00456DB2">
        <w:rPr>
          <w:rFonts w:ascii="Times New Roman" w:hAnsi="Times New Roman" w:cs="Times New Roman"/>
          <w:sz w:val="20"/>
        </w:rPr>
        <w:t>.</w:t>
      </w:r>
    </w:p>
    <w:p w14:paraId="20D3D3A9" w14:textId="77777777" w:rsidR="001D5D3E" w:rsidRPr="0003742D" w:rsidRDefault="001D5D3E" w:rsidP="006062CB">
      <w:pPr>
        <w:pStyle w:val="Sraopastraipa"/>
        <w:numPr>
          <w:ilvl w:val="1"/>
          <w:numId w:val="3"/>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rPr>
      </w:pPr>
      <w:r w:rsidRPr="0003742D">
        <w:rPr>
          <w:rFonts w:ascii="Times New Roman" w:eastAsia="Arial" w:hAnsi="Times New Roman" w:cs="Times New Roman"/>
          <w:b/>
          <w:bCs/>
          <w:sz w:val="20"/>
        </w:rPr>
        <w:t>Tiekėjas</w:t>
      </w:r>
      <w:r w:rsidRPr="0003742D">
        <w:rPr>
          <w:rFonts w:ascii="Times New Roman" w:hAnsi="Times New Roman" w:cs="Times New Roman"/>
          <w:b/>
          <w:bCs/>
          <w:sz w:val="20"/>
        </w:rPr>
        <w:t xml:space="preserve"> </w:t>
      </w:r>
      <w:r w:rsidRPr="0003742D">
        <w:rPr>
          <w:rFonts w:ascii="Times New Roman" w:eastAsia="Arial" w:hAnsi="Times New Roman" w:cs="Times New Roman"/>
          <w:sz w:val="20"/>
        </w:rPr>
        <w:t>– ūkio subjektas – fizinis asmuo, privatusis juridinis asmuo, viešasis juridinis asmuo, kitos organizacijos ir jų padaliniai ar tokių asmenų grupė, su kuriuo Pirkėjas sudaro Sutartį.</w:t>
      </w:r>
    </w:p>
    <w:p w14:paraId="796BBD74" w14:textId="77777777" w:rsidR="001D5D3E" w:rsidRPr="0003742D"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03742D">
        <w:rPr>
          <w:rFonts w:ascii="Times New Roman" w:eastAsia="Arial" w:hAnsi="Times New Roman" w:cs="Times New Roman"/>
          <w:b/>
          <w:bCs/>
          <w:sz w:val="20"/>
        </w:rPr>
        <w:t>Sutartis</w:t>
      </w:r>
      <w:r w:rsidRPr="0003742D">
        <w:rPr>
          <w:rFonts w:ascii="Times New Roman" w:eastAsia="Arial" w:hAnsi="Times New Roman" w:cs="Times New Roman"/>
          <w:sz w:val="20"/>
        </w:rPr>
        <w:t xml:space="preserve"> – Sutartis, sudaroma tarp Tiekėjo ir Pirkėjo dėl Pirkimo objekto.</w:t>
      </w:r>
    </w:p>
    <w:p w14:paraId="6A68AA90" w14:textId="420E5CAC" w:rsidR="00CA46EA" w:rsidRPr="00456DB2" w:rsidRDefault="001D5D3E" w:rsidP="00456DB2">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03742D">
        <w:rPr>
          <w:rFonts w:ascii="Times New Roman" w:eastAsia="Arial" w:hAnsi="Times New Roman" w:cs="Times New Roman"/>
          <w:b/>
          <w:bCs/>
          <w:sz w:val="20"/>
        </w:rPr>
        <w:t>P</w:t>
      </w:r>
      <w:r w:rsidR="00403B69">
        <w:rPr>
          <w:rFonts w:ascii="Times New Roman" w:eastAsia="Arial" w:hAnsi="Times New Roman" w:cs="Times New Roman"/>
          <w:b/>
          <w:bCs/>
          <w:sz w:val="20"/>
        </w:rPr>
        <w:t>irkimo objektas –</w:t>
      </w:r>
      <w:r w:rsidR="00456DB2">
        <w:rPr>
          <w:rFonts w:ascii="Times New Roman" w:eastAsia="Arial" w:hAnsi="Times New Roman" w:cs="Times New Roman"/>
          <w:color w:val="FF0000"/>
          <w:sz w:val="20"/>
        </w:rPr>
        <w:t xml:space="preserve"> </w:t>
      </w:r>
      <w:r w:rsidR="00DF3B67" w:rsidRPr="00456DB2">
        <w:rPr>
          <w:rFonts w:ascii="Times New Roman" w:eastAsia="Arial" w:hAnsi="Times New Roman" w:cs="Times New Roman"/>
          <w:color w:val="000000" w:themeColor="text1"/>
          <w:sz w:val="20"/>
        </w:rPr>
        <w:t>Paslaugos</w:t>
      </w:r>
      <w:r w:rsidR="00403B69" w:rsidRPr="00456DB2">
        <w:rPr>
          <w:rFonts w:ascii="Times New Roman" w:eastAsia="Arial" w:hAnsi="Times New Roman" w:cs="Times New Roman"/>
          <w:color w:val="000000" w:themeColor="text1"/>
          <w:sz w:val="20"/>
        </w:rPr>
        <w:t>.</w:t>
      </w:r>
    </w:p>
    <w:p w14:paraId="45F1C2DF" w14:textId="7D71070B" w:rsidR="001D5D3E" w:rsidRPr="00353CF1" w:rsidRDefault="001D5D3E"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353CF1">
        <w:rPr>
          <w:rFonts w:ascii="Times New Roman" w:eastAsia="Arial" w:hAnsi="Times New Roman" w:cs="Times New Roman"/>
          <w:b/>
          <w:bCs/>
          <w:sz w:val="20"/>
        </w:rPr>
        <w:t>PIRKIMO OBJEKTAS</w:t>
      </w:r>
      <w:r w:rsidR="00B944F3" w:rsidRPr="00353CF1">
        <w:rPr>
          <w:rFonts w:ascii="Times New Roman" w:eastAsia="Arial" w:hAnsi="Times New Roman" w:cs="Times New Roman"/>
          <w:b/>
          <w:bCs/>
          <w:sz w:val="20"/>
        </w:rPr>
        <w:t xml:space="preserve"> </w:t>
      </w:r>
    </w:p>
    <w:p w14:paraId="7CDCA7E7" w14:textId="1F72F383" w:rsidR="004F0034" w:rsidRPr="00456DB2" w:rsidRDefault="00456DB2" w:rsidP="00864F6B">
      <w:pPr>
        <w:pStyle w:val="Sraopastraipa"/>
        <w:numPr>
          <w:ilvl w:val="0"/>
          <w:numId w:val="0"/>
        </w:numPr>
        <w:tabs>
          <w:tab w:val="clear" w:pos="851"/>
          <w:tab w:val="clear" w:pos="5779"/>
          <w:tab w:val="left" w:pos="540"/>
          <w:tab w:val="left" w:pos="720"/>
        </w:tabs>
        <w:suppressAutoHyphens/>
        <w:autoSpaceDN w:val="0"/>
        <w:spacing w:before="60" w:after="60"/>
        <w:contextualSpacing w:val="0"/>
        <w:textAlignment w:val="baseline"/>
        <w:rPr>
          <w:rFonts w:ascii="Times New Roman" w:hAnsi="Times New Roman" w:cs="Times New Roman"/>
          <w:i/>
          <w:iCs/>
          <w:color w:val="000000" w:themeColor="text1"/>
        </w:rPr>
      </w:pPr>
      <w:bookmarkStart w:id="0" w:name="_Hlk195105207"/>
      <w:bookmarkStart w:id="1" w:name="_Hlk34729843"/>
      <w:r w:rsidRPr="00456DB2">
        <w:rPr>
          <w:rFonts w:ascii="Times New Roman" w:eastAsia="Arial" w:hAnsi="Times New Roman" w:cs="Times New Roman"/>
          <w:color w:val="000000" w:themeColor="text1"/>
          <w:sz w:val="20"/>
          <w:shd w:val="clear" w:color="auto" w:fill="FFFFFF" w:themeFill="background1"/>
        </w:rPr>
        <w:t>Lyderystės ir vadovavimo mokymai bei asmeninės ugdymo konsultacijos</w:t>
      </w:r>
      <w:r w:rsidRPr="00456DB2">
        <w:rPr>
          <w:rFonts w:ascii="Times New Roman" w:eastAsia="Arial" w:hAnsi="Times New Roman" w:cs="Times New Roman"/>
          <w:i/>
          <w:iCs/>
          <w:color w:val="000000" w:themeColor="text1"/>
          <w:sz w:val="20"/>
          <w:shd w:val="clear" w:color="auto" w:fill="FFFFFF" w:themeFill="background1"/>
        </w:rPr>
        <w:t xml:space="preserve"> </w:t>
      </w:r>
      <w:bookmarkEnd w:id="0"/>
      <w:r w:rsidR="004F0034" w:rsidRPr="00456DB2">
        <w:rPr>
          <w:rFonts w:ascii="Times New Roman" w:eastAsia="Arial" w:hAnsi="Times New Roman" w:cs="Times New Roman"/>
          <w:color w:val="000000" w:themeColor="text1"/>
          <w:sz w:val="20"/>
        </w:rPr>
        <w:t>(toliau – Pirkimo objektas)</w:t>
      </w:r>
      <w:r w:rsidR="00403B69" w:rsidRPr="00456DB2">
        <w:rPr>
          <w:rFonts w:ascii="Times New Roman" w:eastAsia="Arial" w:hAnsi="Times New Roman" w:cs="Times New Roman"/>
          <w:color w:val="000000" w:themeColor="text1"/>
          <w:sz w:val="20"/>
        </w:rPr>
        <w:t>.</w:t>
      </w:r>
    </w:p>
    <w:p w14:paraId="5DD60E32" w14:textId="59EE1D57" w:rsidR="00D2195C" w:rsidRPr="00456DB2" w:rsidRDefault="00A86998" w:rsidP="00456DB2">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bookmarkStart w:id="2" w:name="_Hlk35513769"/>
      <w:r w:rsidRPr="0003742D">
        <w:rPr>
          <w:rFonts w:ascii="Times New Roman" w:hAnsi="Times New Roman" w:cs="Times New Roman"/>
          <w:sz w:val="20"/>
        </w:rPr>
        <w:t>Pirkimo objektas į dalis neskaidomas.</w:t>
      </w:r>
      <w:r w:rsidR="003576B3" w:rsidRPr="0003742D">
        <w:rPr>
          <w:rFonts w:ascii="Times New Roman" w:hAnsi="Times New Roman" w:cs="Times New Roman"/>
          <w:sz w:val="20"/>
        </w:rPr>
        <w:t xml:space="preserve"> </w:t>
      </w:r>
      <w:bookmarkEnd w:id="1"/>
      <w:bookmarkEnd w:id="2"/>
    </w:p>
    <w:p w14:paraId="27F36733" w14:textId="548A7186" w:rsidR="00957588" w:rsidRPr="0003742D" w:rsidRDefault="006062CB" w:rsidP="00020926">
      <w:pPr>
        <w:pStyle w:val="Sraopastraipa"/>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37"/>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 xml:space="preserve"> </w:t>
      </w:r>
      <w:r w:rsidR="00801629" w:rsidRPr="0003742D">
        <w:rPr>
          <w:rFonts w:ascii="Times New Roman" w:eastAsia="Arial" w:hAnsi="Times New Roman" w:cs="Times New Roman"/>
          <w:b/>
          <w:bCs/>
          <w:sz w:val="20"/>
        </w:rPr>
        <w:t>ESAMA SITUACIJA</w:t>
      </w:r>
    </w:p>
    <w:p w14:paraId="755DB5F8" w14:textId="1284A6DE" w:rsidR="00456DB2" w:rsidRPr="00456DB2" w:rsidRDefault="00456DB2" w:rsidP="00456DB2">
      <w:pPr>
        <w:tabs>
          <w:tab w:val="left" w:pos="-3753"/>
        </w:tabs>
        <w:suppressAutoHyphens/>
        <w:autoSpaceDN w:val="0"/>
        <w:spacing w:before="60" w:after="60"/>
        <w:textAlignment w:val="baseline"/>
        <w:rPr>
          <w:rFonts w:ascii="Times New Roman" w:hAnsi="Times New Roman" w:cs="Times New Roman"/>
          <w:color w:val="000000" w:themeColor="text1"/>
          <w:sz w:val="20"/>
          <w:lang w:val="lt-LT"/>
        </w:rPr>
      </w:pPr>
      <w:r w:rsidRPr="00456DB2">
        <w:rPr>
          <w:rFonts w:ascii="Times New Roman" w:hAnsi="Times New Roman" w:cs="Times New Roman"/>
          <w:color w:val="000000" w:themeColor="text1"/>
          <w:sz w:val="20"/>
          <w:lang w:val="lt-LT"/>
        </w:rPr>
        <w:t>Įmonėje vykstant daug pokyčių ir siekiant sėkmingai juos įgyvendinti ir įgalinti darbuotojus sėkmingai siekti įmonės strateginių tikslų yra poreikis stiprinti lyderystės kompetencijas ir stiprinti bei papildomai auginti potencialius lyderius, kurie galėtų imtis iniciatyvos ir padaryti reikalingą proveržį įmonės tiksluose.</w:t>
      </w:r>
    </w:p>
    <w:p w14:paraId="271AD592" w14:textId="6FC03AC5" w:rsidR="00456DB2" w:rsidRPr="00456DB2" w:rsidRDefault="00456DB2" w:rsidP="00456DB2">
      <w:pPr>
        <w:tabs>
          <w:tab w:val="left" w:pos="-3753"/>
        </w:tabs>
        <w:suppressAutoHyphens/>
        <w:autoSpaceDN w:val="0"/>
        <w:spacing w:before="60" w:after="60"/>
        <w:textAlignment w:val="baseline"/>
        <w:rPr>
          <w:rFonts w:ascii="Times New Roman" w:hAnsi="Times New Roman" w:cs="Times New Roman"/>
          <w:color w:val="000000" w:themeColor="text1"/>
          <w:sz w:val="20"/>
          <w:lang w:val="lt-LT"/>
        </w:rPr>
      </w:pPr>
      <w:r w:rsidRPr="00456DB2">
        <w:rPr>
          <w:rFonts w:ascii="Times New Roman" w:hAnsi="Times New Roman" w:cs="Times New Roman"/>
          <w:color w:val="000000" w:themeColor="text1"/>
          <w:sz w:val="20"/>
          <w:lang w:val="lt-LT"/>
        </w:rPr>
        <w:t>Reikalingi ilgalaikiai lyderystės mokymai, kuriuose būtų galimybė iš pagrindų peržvelgti ir įsisąmoninti lyderystės, atskleidžiant savo stiprybes, kompetencijas.</w:t>
      </w:r>
    </w:p>
    <w:p w14:paraId="33A13224" w14:textId="3C9B9CB7" w:rsidR="00957588" w:rsidRPr="00456DB2" w:rsidRDefault="00456DB2" w:rsidP="00456DB2">
      <w:pPr>
        <w:tabs>
          <w:tab w:val="left" w:pos="-3753"/>
        </w:tabs>
        <w:suppressAutoHyphens/>
        <w:autoSpaceDN w:val="0"/>
        <w:spacing w:before="60" w:after="60"/>
        <w:textAlignment w:val="baseline"/>
        <w:rPr>
          <w:rFonts w:ascii="Times New Roman" w:hAnsi="Times New Roman" w:cs="Times New Roman"/>
          <w:color w:val="000000" w:themeColor="text1"/>
          <w:sz w:val="20"/>
          <w:lang w:val="lt-LT"/>
        </w:rPr>
      </w:pPr>
      <w:r w:rsidRPr="00456DB2">
        <w:rPr>
          <w:rFonts w:ascii="Times New Roman" w:hAnsi="Times New Roman" w:cs="Times New Roman"/>
          <w:color w:val="000000" w:themeColor="text1"/>
          <w:sz w:val="20"/>
          <w:lang w:val="lt-LT"/>
        </w:rPr>
        <w:t>Taip pat yra svarbu stiprinti vadovų kompetenciją, todėl reikalingi vadovavimo metodikų mokymai, kurie apimtų pokyčių valdymą, komandos įgalinimą ir ugdymą, suinteresuotų šalių valdymą.</w:t>
      </w:r>
    </w:p>
    <w:p w14:paraId="7EB934CB" w14:textId="77777777" w:rsidR="009224F9" w:rsidRPr="0003742D" w:rsidRDefault="009224F9"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REIKALAVIMAI PIRKIMO OBJEKTUI</w:t>
      </w:r>
    </w:p>
    <w:tbl>
      <w:tblPr>
        <w:tblStyle w:val="TableGrid1"/>
        <w:tblW w:w="5003" w:type="pct"/>
        <w:tblBorders>
          <w:top w:val="single" w:sz="4" w:space="0" w:color="auto"/>
        </w:tblBorders>
        <w:tblLayout w:type="fixed"/>
        <w:tblLook w:val="04A0" w:firstRow="1" w:lastRow="0" w:firstColumn="1" w:lastColumn="0" w:noHBand="0" w:noVBand="1"/>
      </w:tblPr>
      <w:tblGrid>
        <w:gridCol w:w="9634"/>
      </w:tblGrid>
      <w:tr w:rsidR="00EA1A5B" w:rsidRPr="009114F9" w14:paraId="763298CD" w14:textId="77777777" w:rsidTr="4A5A7FEE">
        <w:trPr>
          <w:trHeight w:val="404"/>
        </w:trPr>
        <w:tc>
          <w:tcPr>
            <w:tcW w:w="5000" w:type="pct"/>
            <w:tcBorders>
              <w:bottom w:val="single" w:sz="4" w:space="0" w:color="000000" w:themeColor="text1"/>
            </w:tcBorders>
            <w:shd w:val="clear" w:color="auto" w:fill="FFFFFF" w:themeFill="background1"/>
            <w:vAlign w:val="center"/>
          </w:tcPr>
          <w:p w14:paraId="07D44A49" w14:textId="790EC9C6" w:rsidR="00E40453" w:rsidRPr="00456DB2" w:rsidRDefault="00F314B5" w:rsidP="00456DB2">
            <w:pPr>
              <w:keepLines/>
              <w:widowControl w:val="0"/>
              <w:ind w:left="720" w:hanging="720"/>
              <w:jc w:val="center"/>
              <w:rPr>
                <w:b/>
                <w:color w:val="FF0000"/>
              </w:rPr>
            </w:pPr>
            <w:r w:rsidRPr="00456DB2">
              <w:rPr>
                <w:b/>
                <w:color w:val="000000"/>
              </w:rPr>
              <w:t>Pirkimo objektui taikomas žaliasis kriterijus</w:t>
            </w:r>
          </w:p>
        </w:tc>
      </w:tr>
      <w:tr w:rsidR="00EA1A5B" w:rsidRPr="009114F9" w14:paraId="366B2FCD" w14:textId="77777777" w:rsidTr="4A5A7FEE">
        <w:trPr>
          <w:trHeight w:val="304"/>
        </w:trPr>
        <w:tc>
          <w:tcPr>
            <w:tcW w:w="5000" w:type="pct"/>
            <w:tcBorders>
              <w:top w:val="single" w:sz="4" w:space="0" w:color="000000" w:themeColor="text1"/>
              <w:bottom w:val="single" w:sz="4" w:space="0" w:color="auto"/>
            </w:tcBorders>
            <w:vAlign w:val="center"/>
          </w:tcPr>
          <w:p w14:paraId="05D8AA2D" w14:textId="55C888A9" w:rsidR="001975FB" w:rsidRPr="001975FB" w:rsidRDefault="2E713A97" w:rsidP="00153FDE">
            <w:pPr>
              <w:shd w:val="clear" w:color="auto" w:fill="FFFFFF" w:themeFill="background1"/>
              <w:spacing w:before="60" w:after="60"/>
              <w:jc w:val="both"/>
            </w:pPr>
            <w:r>
              <w:t>Pirkėj</w:t>
            </w:r>
            <w:r w:rsidR="001975FB">
              <w:t>as</w:t>
            </w:r>
            <w:r w:rsidR="001975FB" w:rsidRPr="001975FB">
              <w:t xml:space="preserve"> siekia</w:t>
            </w:r>
            <w:r w:rsidR="2559282C">
              <w:t>,</w:t>
            </w:r>
            <w:r w:rsidR="001975FB" w:rsidRPr="001975FB">
              <w:t xml:space="preserve"> jog jo ir Tiekėjo veiksmai darytų kuo mažesnį poveikį aplinkai, todėl:</w:t>
            </w:r>
          </w:p>
          <w:p w14:paraId="640527FC" w14:textId="4E305434" w:rsidR="001975FB" w:rsidRPr="00FC1AC6" w:rsidRDefault="001975FB" w:rsidP="005E7032">
            <w:pPr>
              <w:pStyle w:val="Sraopastraipa"/>
              <w:numPr>
                <w:ilvl w:val="2"/>
                <w:numId w:val="9"/>
              </w:numPr>
              <w:shd w:val="clear" w:color="auto" w:fill="FFFFFF"/>
              <w:tabs>
                <w:tab w:val="clear" w:pos="851"/>
              </w:tabs>
              <w:spacing w:before="60" w:after="60"/>
              <w:ind w:left="882" w:hanging="567"/>
              <w:jc w:val="both"/>
            </w:pPr>
            <w:r w:rsidRPr="00FC1AC6">
              <w:t xml:space="preserve">Viešojo pirkimo ir sutarties vykdymo metu bendravimas tarp Tiekėjo ir </w:t>
            </w:r>
            <w:r w:rsidR="7153837D" w:rsidRPr="00FC1AC6">
              <w:t>Pirkėj</w:t>
            </w:r>
            <w:r w:rsidRPr="00FC1AC6">
              <w:t>o bus vykdomas tik elektroninėmis priemonėmis (CVP IS priemonėmis, telefonu, elektroniniu paštu, ar kt.);</w:t>
            </w:r>
          </w:p>
          <w:p w14:paraId="34DBCBC2" w14:textId="05735AE7" w:rsidR="001975FB" w:rsidRPr="001975FB" w:rsidRDefault="001975FB" w:rsidP="005E7032">
            <w:pPr>
              <w:pStyle w:val="Sraopastraipa"/>
              <w:numPr>
                <w:ilvl w:val="2"/>
                <w:numId w:val="9"/>
              </w:numPr>
              <w:shd w:val="clear" w:color="auto" w:fill="FFFFFF"/>
              <w:tabs>
                <w:tab w:val="clear" w:pos="851"/>
                <w:tab w:val="left" w:pos="880"/>
              </w:tabs>
              <w:spacing w:before="60" w:after="60"/>
              <w:ind w:left="880" w:hanging="567"/>
              <w:jc w:val="both"/>
            </w:pPr>
            <w:r w:rsidRPr="001975FB">
              <w:t>Visa dokumentacija</w:t>
            </w:r>
            <w:r w:rsidR="5564D566">
              <w:t>,</w:t>
            </w:r>
            <w:r w:rsidRPr="001975FB">
              <w:t xml:space="preserve"> susijusi su Sutarties vykdymu teikiama </w:t>
            </w:r>
            <w:r w:rsidR="524F63EF">
              <w:t>Pirkėj</w:t>
            </w:r>
            <w:r>
              <w:t>ui</w:t>
            </w:r>
            <w:r w:rsidRPr="001975FB">
              <w:t xml:space="preserve"> ir Tiekėjui elekt</w:t>
            </w:r>
            <w:r w:rsidR="00456DB2">
              <w:t>r</w:t>
            </w:r>
            <w:r w:rsidRPr="001975FB">
              <w:t>o</w:t>
            </w:r>
            <w:r w:rsidR="00456DB2">
              <w:t>n</w:t>
            </w:r>
            <w:r w:rsidRPr="001975FB">
              <w:t>inėmis priemonėmis (CVP IS priemonėmis, elekt</w:t>
            </w:r>
            <w:r w:rsidR="00456DB2">
              <w:t>r</w:t>
            </w:r>
            <w:r w:rsidRPr="001975FB">
              <w:t>o</w:t>
            </w:r>
            <w:r w:rsidR="00456DB2">
              <w:t>n</w:t>
            </w:r>
            <w:r w:rsidRPr="001975FB">
              <w:t>iniu paštu ar kt.);</w:t>
            </w:r>
          </w:p>
          <w:p w14:paraId="6F24A9D1" w14:textId="79140AEA" w:rsidR="001975FB" w:rsidRPr="001975FB" w:rsidRDefault="3ACB1EE3" w:rsidP="005E7032">
            <w:pPr>
              <w:pStyle w:val="Sraopastraipa"/>
              <w:numPr>
                <w:ilvl w:val="2"/>
                <w:numId w:val="9"/>
              </w:numPr>
              <w:shd w:val="clear" w:color="auto" w:fill="FFFFFF"/>
              <w:tabs>
                <w:tab w:val="clear" w:pos="851"/>
                <w:tab w:val="left" w:pos="880"/>
              </w:tabs>
              <w:spacing w:before="60" w:after="60"/>
              <w:ind w:left="880" w:hanging="567"/>
              <w:jc w:val="both"/>
            </w:pPr>
            <w:r>
              <w:t xml:space="preserve">Sutartį bus siekiama pasirašyti </w:t>
            </w:r>
            <w:r w:rsidR="001975FB" w:rsidRPr="001975FB">
              <w:t>tik elektroninėmis priemonėmis (elektroniniu parašu);</w:t>
            </w:r>
          </w:p>
          <w:p w14:paraId="0D765639" w14:textId="18A5778B" w:rsidR="00FC1AC6" w:rsidRPr="001975FB" w:rsidRDefault="001975FB" w:rsidP="005E7032">
            <w:pPr>
              <w:pStyle w:val="Sraopastraipa"/>
              <w:numPr>
                <w:ilvl w:val="2"/>
                <w:numId w:val="9"/>
              </w:numPr>
              <w:shd w:val="clear" w:color="auto" w:fill="FFFFFF"/>
              <w:tabs>
                <w:tab w:val="clear" w:pos="851"/>
                <w:tab w:val="left" w:pos="880"/>
              </w:tabs>
              <w:spacing w:before="60" w:after="60"/>
              <w:ind w:left="880" w:hanging="567"/>
              <w:jc w:val="both"/>
            </w:pPr>
            <w:r w:rsidRPr="001975FB">
              <w:t>Tiekėjas įsipareigoja mažinti popieriaus sunaudojimą, atsisakyti nebūtino dokumentų kopijavimo ir spausdinimo, jeigu bus naudojamos kanceliarinės priemonės, jos turi būti pagamintos iš perdirbtų žaliavų arba tinkamos perdirbimui;</w:t>
            </w:r>
          </w:p>
          <w:p w14:paraId="750896CE" w14:textId="1EE7C0E0" w:rsidR="001975FB" w:rsidRPr="00FC1AC6" w:rsidRDefault="001975FB" w:rsidP="005E7032">
            <w:pPr>
              <w:pStyle w:val="Sraopastraipa"/>
              <w:numPr>
                <w:ilvl w:val="2"/>
                <w:numId w:val="9"/>
              </w:numPr>
              <w:shd w:val="clear" w:color="auto" w:fill="FFFFFF"/>
              <w:tabs>
                <w:tab w:val="clear" w:pos="851"/>
                <w:tab w:val="left" w:pos="880"/>
              </w:tabs>
              <w:spacing w:before="60" w:after="60"/>
              <w:ind w:left="880" w:hanging="567"/>
              <w:jc w:val="both"/>
            </w:pPr>
            <w:bookmarkStart w:id="3" w:name="_Hlk176944452"/>
            <w:r w:rsidRPr="00FC1AC6">
              <w:t xml:space="preserve">Esant būtinybei spausdinti, Tiekėjas įsipareigoja naudoti perdirbtą popierių, kuris atitinka žaliojo pirkimo reikalavimus, patvirtintus Lietuvos Respublikos aplinkos ministro </w:t>
            </w:r>
            <w:r w:rsidR="005E1F34" w:rsidRPr="00FC1AC6">
              <w:t>2011 m. birželio 28 d. įsakymu Nr. D1-508 „Dėl Aplinkos apsaugos kriterijų taikymo, vykdant žaliuosius pirkimus, tvarkos aprašo patvirtinimo“ (toliau</w:t>
            </w:r>
            <w:r w:rsidR="551502A3" w:rsidRPr="00FC1AC6">
              <w:t xml:space="preserve"> – </w:t>
            </w:r>
            <w:r w:rsidR="005E1F34" w:rsidRPr="00FC1AC6">
              <w:t>Aprašas)</w:t>
            </w:r>
            <w:r w:rsidRPr="00FC1AC6">
              <w:t>;</w:t>
            </w:r>
          </w:p>
          <w:bookmarkEnd w:id="3"/>
          <w:p w14:paraId="658E57F1" w14:textId="77777777" w:rsidR="001975FB" w:rsidRPr="001975FB" w:rsidRDefault="001975FB" w:rsidP="005E7032">
            <w:pPr>
              <w:pStyle w:val="Sraopastraipa"/>
              <w:numPr>
                <w:ilvl w:val="2"/>
                <w:numId w:val="9"/>
              </w:numPr>
              <w:shd w:val="clear" w:color="auto" w:fill="FFFFFF"/>
              <w:tabs>
                <w:tab w:val="clear" w:pos="851"/>
                <w:tab w:val="left" w:pos="880"/>
              </w:tabs>
              <w:spacing w:before="60" w:after="60"/>
              <w:ind w:left="880" w:hanging="567"/>
              <w:jc w:val="both"/>
            </w:pPr>
            <w:r w:rsidRPr="001975FB">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20D0A32D" w14:textId="77777777" w:rsidR="001975FB" w:rsidRPr="001975FB" w:rsidRDefault="001975FB" w:rsidP="005E7032">
            <w:pPr>
              <w:pStyle w:val="Sraopastraipa"/>
              <w:numPr>
                <w:ilvl w:val="2"/>
                <w:numId w:val="9"/>
              </w:numPr>
              <w:shd w:val="clear" w:color="auto" w:fill="FFFFFF"/>
              <w:tabs>
                <w:tab w:val="clear" w:pos="851"/>
                <w:tab w:val="left" w:pos="880"/>
              </w:tabs>
              <w:spacing w:before="60" w:after="60"/>
              <w:ind w:left="880" w:hanging="567"/>
              <w:jc w:val="both"/>
            </w:pPr>
            <w:r w:rsidRPr="001975FB">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811435">
              <w:t xml:space="preserve"> </w:t>
            </w:r>
            <w:r w:rsidRPr="001975FB">
              <w:t>turi būti laikytinos perdirbamosiomis pakuotėmis pagal Lietuvos Respublikos mokesčio už aplinkos teršimą įstatymo nuostatas.</w:t>
            </w:r>
          </w:p>
          <w:p w14:paraId="7F10BB07" w14:textId="6B44B9B6" w:rsidR="001975FB" w:rsidRPr="001975FB" w:rsidRDefault="001975FB" w:rsidP="005E7032">
            <w:pPr>
              <w:pStyle w:val="Sraopastraipa"/>
              <w:numPr>
                <w:ilvl w:val="2"/>
                <w:numId w:val="9"/>
              </w:numPr>
              <w:shd w:val="clear" w:color="auto" w:fill="FFFFFF"/>
              <w:tabs>
                <w:tab w:val="clear" w:pos="851"/>
                <w:tab w:val="left" w:pos="880"/>
              </w:tabs>
              <w:spacing w:before="60" w:after="60"/>
              <w:ind w:left="880" w:hanging="567"/>
              <w:jc w:val="both"/>
            </w:pPr>
            <w:bookmarkStart w:id="4" w:name="_Hlk176944177"/>
            <w:bookmarkStart w:id="5" w:name="_Hlk176944543"/>
            <w:r w:rsidRPr="001975FB">
              <w:t xml:space="preserve">Tiekėjas įsipareigoja </w:t>
            </w:r>
            <w:bookmarkEnd w:id="4"/>
            <w:r w:rsidRPr="001975FB">
              <w:t xml:space="preserve">siekti, kad Tiekėjo specialistai, teikiantys paslaugas, atvykimui į paslaugų vykdymo vietą rinktųsi netaršias transporto priemones, kurios atitinka žaliojo pirkimo reikalavimus, patvirtintus </w:t>
            </w:r>
            <w:r w:rsidR="00526C5E">
              <w:t>Apraše</w:t>
            </w:r>
            <w:r w:rsidRPr="001975FB">
              <w:t xml:space="preserve">; </w:t>
            </w:r>
          </w:p>
          <w:p w14:paraId="3FE3F8E6" w14:textId="77777777" w:rsidR="001975FB" w:rsidRPr="001975FB" w:rsidRDefault="001975FB" w:rsidP="005E7032">
            <w:pPr>
              <w:pStyle w:val="Sraopastraipa"/>
              <w:numPr>
                <w:ilvl w:val="2"/>
                <w:numId w:val="9"/>
              </w:numPr>
              <w:shd w:val="clear" w:color="auto" w:fill="FFFFFF"/>
              <w:tabs>
                <w:tab w:val="clear" w:pos="851"/>
                <w:tab w:val="left" w:pos="880"/>
              </w:tabs>
              <w:spacing w:before="60" w:after="60"/>
              <w:ind w:left="880" w:hanging="567"/>
              <w:jc w:val="both"/>
            </w:pPr>
            <w:r w:rsidRPr="001975FB">
              <w:t xml:space="preserve">Tiekėjas įsipareigoja siekti, kad būtų pasirenkamas optimalus maršrutas Tiekėjo specialistų atvykimui į paslaugų vykdymo vietą; </w:t>
            </w:r>
          </w:p>
          <w:p w14:paraId="27D0650D" w14:textId="77777777" w:rsidR="001975FB" w:rsidRPr="001975FB" w:rsidRDefault="001975FB" w:rsidP="005E7032">
            <w:pPr>
              <w:pStyle w:val="Sraopastraipa"/>
              <w:numPr>
                <w:ilvl w:val="2"/>
                <w:numId w:val="9"/>
              </w:numPr>
              <w:shd w:val="clear" w:color="auto" w:fill="FFFFFF"/>
              <w:tabs>
                <w:tab w:val="clear" w:pos="851"/>
                <w:tab w:val="left" w:pos="880"/>
              </w:tabs>
              <w:spacing w:before="60" w:after="60"/>
              <w:ind w:left="880" w:hanging="567"/>
              <w:jc w:val="both"/>
            </w:pPr>
            <w:r w:rsidRPr="001975FB">
              <w:t>Tiekėjas įsipareigoja siekti, kad paslaugoms teikti būtų pasiūlytas arčiausiai numatomos paslaugų vykdymo vietos esantis specialistas;</w:t>
            </w:r>
          </w:p>
          <w:bookmarkEnd w:id="5"/>
          <w:p w14:paraId="00C160DE" w14:textId="66B672A5" w:rsidR="001975FB" w:rsidRPr="001975FB" w:rsidRDefault="001975FB" w:rsidP="005E7032">
            <w:pPr>
              <w:pStyle w:val="Sraopastraipa"/>
              <w:numPr>
                <w:ilvl w:val="2"/>
                <w:numId w:val="9"/>
              </w:numPr>
              <w:shd w:val="clear" w:color="auto" w:fill="FFFFFF"/>
              <w:tabs>
                <w:tab w:val="clear" w:pos="851"/>
                <w:tab w:val="left" w:pos="880"/>
              </w:tabs>
              <w:spacing w:before="60" w:after="60"/>
              <w:ind w:left="880" w:hanging="567"/>
              <w:jc w:val="both"/>
            </w:pPr>
            <w:r w:rsidRPr="001975FB">
              <w:lastRenderedPageBreak/>
              <w:t xml:space="preserve">Tiekėjas įsipareigoja siekti, kad jo veiksmai neterštų aplinkos ir nekeltų pavojaus sveikatai ir taip būtų laikomasi </w:t>
            </w:r>
            <w:r w:rsidR="00526C5E">
              <w:t>Aprašo</w:t>
            </w:r>
            <w:r w:rsidRPr="001975FB">
              <w:t xml:space="preserve"> 4.4.4 punkte nustatyto aplinkosauginio principo.</w:t>
            </w:r>
          </w:p>
          <w:p w14:paraId="08D6E065" w14:textId="3929063D" w:rsidR="001975FB" w:rsidRPr="00456DB2" w:rsidRDefault="00456DB2" w:rsidP="00456DB2">
            <w:pPr>
              <w:shd w:val="clear" w:color="auto" w:fill="FFFFFF" w:themeFill="background1"/>
              <w:spacing w:before="60" w:after="60"/>
              <w:jc w:val="both"/>
            </w:pPr>
            <w:r>
              <w:t>P</w:t>
            </w:r>
            <w:r w:rsidRPr="00456DB2">
              <w:t>erkama tik nematerialaus pobūdžio (intelektinė) ar kitokia paslauga, nesusijusi su materialaus objekto sukūrimu, kurios teikimo metu nėra numatomas reikšmingas neigiamas poveikis aplinkai, nesukuriamas taršos šaltinis ir negeneruojamos atliekos</w:t>
            </w:r>
            <w:r>
              <w:t>.</w:t>
            </w:r>
          </w:p>
        </w:tc>
      </w:tr>
      <w:tr w:rsidR="00EA1A5B" w:rsidRPr="009114F9" w14:paraId="3315C2B9" w14:textId="77777777" w:rsidTr="00EA1A5B">
        <w:trPr>
          <w:trHeight w:val="417"/>
        </w:trPr>
        <w:tc>
          <w:tcPr>
            <w:tcW w:w="5000" w:type="pct"/>
            <w:shd w:val="clear" w:color="auto" w:fill="FFFFFF" w:themeFill="background1"/>
            <w:vAlign w:val="center"/>
          </w:tcPr>
          <w:p w14:paraId="5BE674A5" w14:textId="4E2E00DB" w:rsidR="004F7ACF" w:rsidRPr="00456DB2" w:rsidRDefault="004F7ACF" w:rsidP="00456DB2">
            <w:pPr>
              <w:widowControl w:val="0"/>
              <w:ind w:left="720" w:hanging="720"/>
              <w:jc w:val="center"/>
              <w:rPr>
                <w:b/>
                <w:bCs/>
                <w:color w:val="4F81BD" w:themeColor="accent1"/>
              </w:rPr>
            </w:pPr>
            <w:r w:rsidRPr="00456DB2">
              <w:rPr>
                <w:b/>
              </w:rPr>
              <w:lastRenderedPageBreak/>
              <w:t>Reikalavimai dėl atitikties nacionalinio saugumo interesams</w:t>
            </w:r>
          </w:p>
        </w:tc>
      </w:tr>
      <w:tr w:rsidR="002C4C8D" w:rsidRPr="009114F9" w14:paraId="795F9795" w14:textId="77777777" w:rsidTr="00456DB2">
        <w:trPr>
          <w:trHeight w:val="370"/>
        </w:trPr>
        <w:tc>
          <w:tcPr>
            <w:tcW w:w="5000" w:type="pct"/>
            <w:tcBorders>
              <w:top w:val="single" w:sz="4" w:space="0" w:color="auto"/>
            </w:tcBorders>
          </w:tcPr>
          <w:p w14:paraId="5B021154" w14:textId="2CFEE3D9" w:rsidR="002C4C8D" w:rsidRPr="00456DB2" w:rsidRDefault="00735525" w:rsidP="00456DB2">
            <w:pPr>
              <w:tabs>
                <w:tab w:val="left" w:pos="313"/>
              </w:tabs>
            </w:pPr>
            <w:r w:rsidRPr="00456DB2">
              <w:t xml:space="preserve">Tiekėjo pasiūlymas </w:t>
            </w:r>
            <w:r w:rsidR="00453181">
              <w:t>bus</w:t>
            </w:r>
            <w:r w:rsidRPr="00456DB2">
              <w:t xml:space="preserve"> atmestas, jeigu yra bent viena iš nurodytų sąlygų (PĮ 58 str. 4</w:t>
            </w:r>
            <w:r w:rsidRPr="00456DB2">
              <w:rPr>
                <w:vertAlign w:val="superscript"/>
              </w:rPr>
              <w:t>1</w:t>
            </w:r>
            <w:r w:rsidRPr="00456DB2">
              <w:t>).</w:t>
            </w:r>
          </w:p>
        </w:tc>
      </w:tr>
    </w:tbl>
    <w:p w14:paraId="6F1BAB40" w14:textId="3BE379B3" w:rsidR="00CE24B6" w:rsidRPr="00456DB2" w:rsidRDefault="00456DB2" w:rsidP="00456DB2">
      <w:pPr>
        <w:pBdr>
          <w:top w:val="single" w:sz="4" w:space="1" w:color="auto"/>
          <w:bottom w:val="single" w:sz="4" w:space="1" w:color="auto"/>
        </w:pBdr>
        <w:suppressAutoHyphens/>
        <w:autoSpaceDN w:val="0"/>
        <w:spacing w:before="240" w:after="60"/>
        <w:ind w:left="720" w:hanging="720"/>
        <w:jc w:val="left"/>
        <w:textAlignment w:val="baseline"/>
        <w:rPr>
          <w:rFonts w:ascii="Times New Roman" w:eastAsia="Arial" w:hAnsi="Times New Roman" w:cs="Times New Roman"/>
          <w:b/>
          <w:bCs/>
          <w:sz w:val="20"/>
          <w:lang w:val="lt-LT"/>
        </w:rPr>
      </w:pPr>
      <w:r w:rsidRPr="00456DB2">
        <w:rPr>
          <w:rFonts w:ascii="Times New Roman" w:eastAsia="Arial" w:hAnsi="Times New Roman" w:cs="Times New Roman"/>
          <w:b/>
          <w:bCs/>
          <w:sz w:val="20"/>
          <w:lang w:val="lt-LT"/>
        </w:rPr>
        <w:t xml:space="preserve">3.1. </w:t>
      </w:r>
      <w:r w:rsidR="00911BA0" w:rsidRPr="00456DB2">
        <w:rPr>
          <w:rFonts w:ascii="Times New Roman" w:eastAsia="Arial" w:hAnsi="Times New Roman" w:cs="Times New Roman"/>
          <w:b/>
          <w:bCs/>
          <w:sz w:val="20"/>
          <w:lang w:val="lt-LT"/>
        </w:rPr>
        <w:t xml:space="preserve">PIRKIMO OBJEKTO APRAŠYMAS </w:t>
      </w:r>
    </w:p>
    <w:p w14:paraId="6597BA35" w14:textId="654F6287" w:rsidR="00041857" w:rsidRPr="00456DB2" w:rsidRDefault="00456DB2" w:rsidP="00456DB2">
      <w:pPr>
        <w:pStyle w:val="Sraopastraipa"/>
        <w:numPr>
          <w:ilvl w:val="0"/>
          <w:numId w:val="0"/>
        </w:numPr>
        <w:spacing w:line="276" w:lineRule="auto"/>
        <w:contextualSpacing w:val="0"/>
        <w:rPr>
          <w:rFonts w:ascii="Times New Roman" w:hAnsi="Times New Roman" w:cs="Times New Roman"/>
          <w:sz w:val="20"/>
        </w:rPr>
      </w:pPr>
      <w:r>
        <w:rPr>
          <w:rFonts w:ascii="Times New Roman" w:hAnsi="Times New Roman" w:cs="Times New Roman"/>
          <w:sz w:val="20"/>
        </w:rPr>
        <w:t>Pirkėjas siekia įsigyti l</w:t>
      </w:r>
      <w:r w:rsidRPr="00456DB2">
        <w:rPr>
          <w:rFonts w:ascii="Times New Roman" w:hAnsi="Times New Roman" w:cs="Times New Roman"/>
          <w:sz w:val="20"/>
        </w:rPr>
        <w:t>yderystės ir vadovavimo mokym</w:t>
      </w:r>
      <w:r>
        <w:rPr>
          <w:rFonts w:ascii="Times New Roman" w:hAnsi="Times New Roman" w:cs="Times New Roman"/>
          <w:sz w:val="20"/>
        </w:rPr>
        <w:t>us</w:t>
      </w:r>
      <w:r w:rsidRPr="00456DB2">
        <w:rPr>
          <w:rFonts w:ascii="Times New Roman" w:hAnsi="Times New Roman" w:cs="Times New Roman"/>
          <w:sz w:val="20"/>
        </w:rPr>
        <w:t xml:space="preserve"> bei asmenin</w:t>
      </w:r>
      <w:r>
        <w:rPr>
          <w:rFonts w:ascii="Times New Roman" w:hAnsi="Times New Roman" w:cs="Times New Roman"/>
          <w:sz w:val="20"/>
        </w:rPr>
        <w:t>e</w:t>
      </w:r>
      <w:r w:rsidRPr="00456DB2">
        <w:rPr>
          <w:rFonts w:ascii="Times New Roman" w:hAnsi="Times New Roman" w:cs="Times New Roman"/>
          <w:sz w:val="20"/>
        </w:rPr>
        <w:t>s ugdymo konsultacij</w:t>
      </w:r>
      <w:r>
        <w:rPr>
          <w:rFonts w:ascii="Times New Roman" w:hAnsi="Times New Roman" w:cs="Times New Roman"/>
          <w:sz w:val="20"/>
        </w:rPr>
        <w:t>a</w:t>
      </w:r>
      <w:r w:rsidRPr="00456DB2">
        <w:rPr>
          <w:rFonts w:ascii="Times New Roman" w:hAnsi="Times New Roman" w:cs="Times New Roman"/>
          <w:sz w:val="20"/>
        </w:rPr>
        <w:t>s</w:t>
      </w:r>
      <w:r>
        <w:rPr>
          <w:rFonts w:ascii="Times New Roman" w:hAnsi="Times New Roman" w:cs="Times New Roman"/>
          <w:sz w:val="20"/>
        </w:rPr>
        <w:t>.</w:t>
      </w:r>
      <w:r w:rsidRPr="00A728E3">
        <w:rPr>
          <w:rFonts w:ascii="Times New Roman" w:hAnsi="Times New Roman" w:cs="Times New Roman"/>
          <w:sz w:val="20"/>
        </w:rPr>
        <w:t xml:space="preserve"> </w:t>
      </w:r>
      <w:r>
        <w:rPr>
          <w:rFonts w:ascii="Times New Roman" w:hAnsi="Times New Roman" w:cs="Times New Roman"/>
          <w:sz w:val="20"/>
        </w:rPr>
        <w:t>Tiekėjas</w:t>
      </w:r>
      <w:r w:rsidRPr="00456DB2">
        <w:rPr>
          <w:rFonts w:ascii="Times New Roman" w:hAnsi="Times New Roman" w:cs="Times New Roman"/>
          <w:sz w:val="20"/>
        </w:rPr>
        <w:t xml:space="preserve"> </w:t>
      </w:r>
      <w:r w:rsidRPr="004C1E43">
        <w:rPr>
          <w:rFonts w:ascii="Times New Roman" w:hAnsi="Times New Roman" w:cs="Times New Roman"/>
          <w:sz w:val="20"/>
        </w:rPr>
        <w:t>mokymų turinį</w:t>
      </w:r>
      <w:r>
        <w:rPr>
          <w:rFonts w:ascii="Times New Roman" w:hAnsi="Times New Roman" w:cs="Times New Roman"/>
          <w:sz w:val="20"/>
        </w:rPr>
        <w:t xml:space="preserve"> turi parengti vadovaujantis adaptyvios lyderystės principais.</w:t>
      </w:r>
    </w:p>
    <w:p w14:paraId="30FAE432" w14:textId="33A7E032" w:rsidR="001D5D3E" w:rsidRPr="00D47932" w:rsidRDefault="001D5D3E" w:rsidP="00456DB2">
      <w:pPr>
        <w:pStyle w:val="Sraopastraipa"/>
        <w:numPr>
          <w:ilvl w:val="0"/>
          <w:numId w:val="9"/>
        </w:numPr>
        <w:pBdr>
          <w:top w:val="single" w:sz="4" w:space="1" w:color="auto"/>
          <w:between w:val="single" w:sz="4" w:space="1" w:color="auto"/>
        </w:pBdr>
        <w:tabs>
          <w:tab w:val="clear" w:pos="851"/>
          <w:tab w:val="clear" w:pos="5779"/>
          <w:tab w:val="left" w:pos="284"/>
        </w:tabs>
        <w:suppressAutoHyphens/>
        <w:autoSpaceDN w:val="0"/>
        <w:spacing w:after="0"/>
        <w:contextualSpacing w:val="0"/>
        <w:jc w:val="left"/>
        <w:textAlignment w:val="baseline"/>
        <w:rPr>
          <w:rFonts w:ascii="Times New Roman" w:eastAsia="Arial" w:hAnsi="Times New Roman" w:cs="Times New Roman"/>
          <w:b/>
          <w:bCs/>
          <w:sz w:val="20"/>
        </w:rPr>
      </w:pPr>
      <w:r w:rsidRPr="00D47932">
        <w:rPr>
          <w:rFonts w:ascii="Times New Roman" w:eastAsia="Arial" w:hAnsi="Times New Roman" w:cs="Times New Roman"/>
          <w:b/>
          <w:bCs/>
          <w:sz w:val="20"/>
        </w:rPr>
        <w:t>PIRKIMO OBJEKTO APIMTYS</w:t>
      </w:r>
      <w:r w:rsidR="00B944F3" w:rsidRPr="00D47932">
        <w:rPr>
          <w:rFonts w:ascii="Times New Roman" w:eastAsia="Arial" w:hAnsi="Times New Roman" w:cs="Times New Roman"/>
          <w:b/>
          <w:bCs/>
          <w:sz w:val="20"/>
        </w:rPr>
        <w:t xml:space="preserve"> </w:t>
      </w:r>
    </w:p>
    <w:p w14:paraId="14295F19" w14:textId="5117FD8C" w:rsidR="007F0658" w:rsidRPr="00413377" w:rsidRDefault="005928FE" w:rsidP="00456DB2">
      <w:pPr>
        <w:pStyle w:val="Sraopastraipa"/>
        <w:numPr>
          <w:ilvl w:val="1"/>
          <w:numId w:val="9"/>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413377">
        <w:rPr>
          <w:rFonts w:ascii="Times New Roman" w:hAnsi="Times New Roman" w:cs="Times New Roman"/>
          <w:b/>
          <w:bCs/>
          <w:sz w:val="20"/>
        </w:rPr>
        <w:t>Taikoma kainodara:</w:t>
      </w:r>
    </w:p>
    <w:p w14:paraId="00CA33F7" w14:textId="2973F38A" w:rsidR="00352B63" w:rsidRDefault="00000000" w:rsidP="00456DB2">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225181312"/>
          <w14:checkbox>
            <w14:checked w14:val="1"/>
            <w14:checkedState w14:val="2612" w14:font="MS Gothic"/>
            <w14:uncheckedState w14:val="2610" w14:font="MS Gothic"/>
          </w14:checkbox>
        </w:sdtPr>
        <w:sdtContent>
          <w:r w:rsidR="00456DB2">
            <w:rPr>
              <w:rFonts w:ascii="MS Gothic" w:eastAsia="MS Gothic" w:hAnsi="MS Gothic" w:cs="Times New Roman" w:hint="eastAsia"/>
              <w:sz w:val="20"/>
              <w:lang w:val="lt-LT"/>
            </w:rPr>
            <w:t>☒</w:t>
          </w:r>
        </w:sdtContent>
      </w:sdt>
      <w:r w:rsidR="00571B21" w:rsidRPr="00413377">
        <w:rPr>
          <w:rFonts w:ascii="Times New Roman" w:hAnsi="Times New Roman" w:cs="Times New Roman"/>
          <w:sz w:val="20"/>
          <w:lang w:val="lt-LT"/>
        </w:rPr>
        <w:t xml:space="preserve"> </w:t>
      </w:r>
      <w:r w:rsidR="009D7F88" w:rsidRPr="00413377">
        <w:rPr>
          <w:rFonts w:ascii="Times New Roman" w:hAnsi="Times New Roman" w:cs="Times New Roman"/>
          <w:sz w:val="20"/>
          <w:lang w:val="lt-LT"/>
        </w:rPr>
        <w:t>Fiksuotas įkainis</w:t>
      </w:r>
    </w:p>
    <w:p w14:paraId="15941B1C" w14:textId="77777777" w:rsidR="006A4BCA" w:rsidRDefault="006A4BCA" w:rsidP="006A4BCA">
      <w:pPr>
        <w:spacing w:after="0"/>
        <w:rPr>
          <w:rFonts w:ascii="Times New Roman" w:hAnsi="Times New Roman" w:cs="Times New Roman"/>
          <w:sz w:val="20"/>
          <w:lang w:val="lt-LT"/>
        </w:rPr>
      </w:pPr>
    </w:p>
    <w:p w14:paraId="52B17FF0" w14:textId="2415F5B1" w:rsidR="00801133" w:rsidRPr="00957D38" w:rsidRDefault="00801133" w:rsidP="00456DB2">
      <w:pPr>
        <w:pStyle w:val="Sraopastraipa"/>
        <w:numPr>
          <w:ilvl w:val="1"/>
          <w:numId w:val="9"/>
        </w:numPr>
        <w:tabs>
          <w:tab w:val="clear" w:pos="851"/>
          <w:tab w:val="clear" w:pos="5779"/>
          <w:tab w:val="left" w:pos="426"/>
        </w:tabs>
        <w:suppressAutoHyphens/>
        <w:autoSpaceDN w:val="0"/>
        <w:ind w:left="0" w:firstLine="0"/>
        <w:contextualSpacing w:val="0"/>
        <w:textAlignment w:val="baseline"/>
        <w:rPr>
          <w:rFonts w:ascii="Times New Roman" w:hAnsi="Times New Roman" w:cs="Times New Roman"/>
          <w:b/>
          <w:bCs/>
          <w:sz w:val="20"/>
        </w:rPr>
      </w:pPr>
      <w:r w:rsidRPr="00D83908">
        <w:rPr>
          <w:rFonts w:ascii="Times New Roman" w:hAnsi="Times New Roman" w:cs="Times New Roman"/>
          <w:b/>
          <w:bCs/>
          <w:sz w:val="20"/>
        </w:rPr>
        <w:t xml:space="preserve">Nurodytas preliminarus planuojamas įsigyti kiekis. Pirkėjas numato, bet neįsipareigoja per sutarties galiojimo laikotarpį nupirkti </w:t>
      </w:r>
      <w:r w:rsidR="003E106F" w:rsidRPr="00456DB2">
        <w:rPr>
          <w:rFonts w:ascii="Times New Roman" w:hAnsi="Times New Roman" w:cs="Times New Roman"/>
          <w:b/>
          <w:bCs/>
          <w:color w:val="000000" w:themeColor="text1"/>
          <w:sz w:val="20"/>
        </w:rPr>
        <w:t>paslaugų</w:t>
      </w:r>
      <w:r w:rsidR="00456DB2" w:rsidRPr="00456DB2">
        <w:rPr>
          <w:rFonts w:ascii="Times New Roman" w:hAnsi="Times New Roman" w:cs="Times New Roman"/>
          <w:b/>
          <w:bCs/>
          <w:color w:val="000000" w:themeColor="text1"/>
          <w:sz w:val="20"/>
        </w:rPr>
        <w:t xml:space="preserve"> </w:t>
      </w:r>
      <w:r w:rsidRPr="00456DB2">
        <w:rPr>
          <w:rFonts w:ascii="Times New Roman" w:hAnsi="Times New Roman" w:cs="Times New Roman"/>
          <w:b/>
          <w:bCs/>
          <w:color w:val="000000" w:themeColor="text1"/>
          <w:sz w:val="20"/>
        </w:rPr>
        <w:t xml:space="preserve">ne daugiau kaip už </w:t>
      </w:r>
      <w:bookmarkStart w:id="6" w:name="_Hlk195108366"/>
      <w:r w:rsidR="00456DB2" w:rsidRPr="00456DB2">
        <w:rPr>
          <w:rFonts w:ascii="Times New Roman" w:hAnsi="Times New Roman" w:cs="Times New Roman"/>
          <w:b/>
          <w:bCs/>
          <w:color w:val="000000" w:themeColor="text1"/>
          <w:sz w:val="20"/>
        </w:rPr>
        <w:t xml:space="preserve">63,000.00 </w:t>
      </w:r>
      <w:bookmarkEnd w:id="6"/>
      <w:r w:rsidRPr="00456DB2">
        <w:rPr>
          <w:rFonts w:ascii="Times New Roman" w:hAnsi="Times New Roman" w:cs="Times New Roman"/>
          <w:b/>
          <w:bCs/>
          <w:color w:val="000000" w:themeColor="text1"/>
          <w:sz w:val="20"/>
        </w:rPr>
        <w:t>EUR be PVM. P</w:t>
      </w:r>
      <w:r w:rsidR="003E106F" w:rsidRPr="00456DB2">
        <w:rPr>
          <w:rFonts w:ascii="Times New Roman" w:hAnsi="Times New Roman" w:cs="Times New Roman"/>
          <w:b/>
          <w:bCs/>
          <w:color w:val="000000" w:themeColor="text1"/>
          <w:sz w:val="20"/>
        </w:rPr>
        <w:t>aslaugos</w:t>
      </w:r>
      <w:r w:rsidR="00456DB2" w:rsidRPr="00456DB2">
        <w:rPr>
          <w:rFonts w:ascii="Times New Roman" w:hAnsi="Times New Roman" w:cs="Times New Roman"/>
          <w:b/>
          <w:bCs/>
          <w:color w:val="000000" w:themeColor="text1"/>
          <w:sz w:val="20"/>
        </w:rPr>
        <w:t xml:space="preserve"> </w:t>
      </w:r>
      <w:r w:rsidRPr="00D83908">
        <w:rPr>
          <w:rFonts w:ascii="Times New Roman" w:hAnsi="Times New Roman" w:cs="Times New Roman"/>
          <w:b/>
          <w:bCs/>
          <w:sz w:val="20"/>
        </w:rPr>
        <w:t>bus perkam</w:t>
      </w:r>
      <w:r w:rsidR="00456DB2">
        <w:rPr>
          <w:rFonts w:ascii="Times New Roman" w:hAnsi="Times New Roman" w:cs="Times New Roman"/>
          <w:b/>
          <w:bCs/>
          <w:sz w:val="20"/>
        </w:rPr>
        <w:t>os</w:t>
      </w:r>
      <w:r w:rsidRPr="00D83908">
        <w:rPr>
          <w:rFonts w:ascii="Times New Roman" w:hAnsi="Times New Roman" w:cs="Times New Roman"/>
          <w:b/>
          <w:bCs/>
          <w:sz w:val="20"/>
        </w:rPr>
        <w:t xml:space="preserve"> pagal poreikį (kiekvienoje eilutėje nurodyti kiekiai gali didėti arba mažėti). </w:t>
      </w:r>
    </w:p>
    <w:tbl>
      <w:tblPr>
        <w:tblStyle w:val="TableGrid1"/>
        <w:tblW w:w="5000" w:type="pct"/>
        <w:tblLook w:val="04A0" w:firstRow="1" w:lastRow="0" w:firstColumn="1" w:lastColumn="0" w:noHBand="0" w:noVBand="1"/>
        <w:tblDescription w:val="Layout table"/>
      </w:tblPr>
      <w:tblGrid>
        <w:gridCol w:w="520"/>
        <w:gridCol w:w="4722"/>
        <w:gridCol w:w="2553"/>
        <w:gridCol w:w="1833"/>
      </w:tblGrid>
      <w:tr w:rsidR="00801133" w:rsidRPr="00A86998" w14:paraId="3FAEA142" w14:textId="77777777" w:rsidTr="001341A6">
        <w:tc>
          <w:tcPr>
            <w:tcW w:w="270" w:type="pct"/>
            <w:vAlign w:val="center"/>
          </w:tcPr>
          <w:p w14:paraId="7E8605DB" w14:textId="77777777" w:rsidR="00801133" w:rsidRPr="00957D38" w:rsidRDefault="00801133">
            <w:pPr>
              <w:spacing w:before="60" w:after="60"/>
              <w:jc w:val="center"/>
              <w:rPr>
                <w:rFonts w:eastAsiaTheme="minorHAnsi"/>
                <w:b/>
                <w:color w:val="FF0000"/>
              </w:rPr>
            </w:pPr>
            <w:bookmarkStart w:id="7" w:name="_Hlk195109386"/>
            <w:r w:rsidRPr="00685494">
              <w:rPr>
                <w:rFonts w:eastAsiaTheme="minorHAnsi"/>
                <w:b/>
              </w:rPr>
              <w:t>Eil. Nr.</w:t>
            </w:r>
          </w:p>
        </w:tc>
        <w:tc>
          <w:tcPr>
            <w:tcW w:w="2452" w:type="pct"/>
            <w:vAlign w:val="center"/>
          </w:tcPr>
          <w:p w14:paraId="769BA36F" w14:textId="77777777" w:rsidR="00801133" w:rsidRPr="00957D38" w:rsidRDefault="00801133">
            <w:pPr>
              <w:spacing w:before="60" w:after="60"/>
              <w:jc w:val="center"/>
              <w:rPr>
                <w:rFonts w:eastAsiaTheme="minorHAnsi"/>
                <w:b/>
              </w:rPr>
            </w:pPr>
            <w:r w:rsidRPr="00685494">
              <w:rPr>
                <w:rFonts w:eastAsiaTheme="minorHAnsi"/>
                <w:b/>
              </w:rPr>
              <w:t>Pavadinimas</w:t>
            </w:r>
          </w:p>
        </w:tc>
        <w:tc>
          <w:tcPr>
            <w:tcW w:w="1326" w:type="pct"/>
            <w:vAlign w:val="center"/>
          </w:tcPr>
          <w:p w14:paraId="7C280811" w14:textId="74EEFCA7" w:rsidR="00801133" w:rsidRPr="00DA011F" w:rsidRDefault="00801133">
            <w:pPr>
              <w:spacing w:before="60" w:after="60"/>
              <w:rPr>
                <w:b/>
                <w:bCs/>
              </w:rPr>
            </w:pPr>
            <w:r w:rsidRPr="00685494">
              <w:rPr>
                <w:b/>
              </w:rPr>
              <w:t xml:space="preserve">Mato vnt. </w:t>
            </w:r>
          </w:p>
        </w:tc>
        <w:tc>
          <w:tcPr>
            <w:tcW w:w="953" w:type="pct"/>
            <w:vAlign w:val="center"/>
          </w:tcPr>
          <w:p w14:paraId="26CA731B" w14:textId="77777777" w:rsidR="00801133" w:rsidRPr="00957D38" w:rsidRDefault="00801133">
            <w:pPr>
              <w:spacing w:before="60" w:after="60"/>
              <w:jc w:val="center"/>
              <w:rPr>
                <w:b/>
              </w:rPr>
            </w:pPr>
            <w:r w:rsidRPr="00685494">
              <w:rPr>
                <w:rFonts w:eastAsiaTheme="minorHAnsi"/>
                <w:b/>
              </w:rPr>
              <w:t xml:space="preserve">Preliminarus kiekis </w:t>
            </w:r>
          </w:p>
        </w:tc>
      </w:tr>
      <w:tr w:rsidR="00801133" w:rsidRPr="00456DB2" w14:paraId="1AF7F8E8" w14:textId="77777777" w:rsidTr="001341A6">
        <w:tc>
          <w:tcPr>
            <w:tcW w:w="270" w:type="pct"/>
          </w:tcPr>
          <w:p w14:paraId="296D41A3" w14:textId="77777777" w:rsidR="00801133" w:rsidRPr="00957D38" w:rsidRDefault="00801133">
            <w:pPr>
              <w:spacing w:before="60" w:after="60"/>
              <w:jc w:val="center"/>
              <w:rPr>
                <w:rFonts w:eastAsiaTheme="minorHAnsi"/>
              </w:rPr>
            </w:pPr>
            <w:r w:rsidRPr="00685494">
              <w:rPr>
                <w:rFonts w:eastAsiaTheme="minorHAnsi"/>
              </w:rPr>
              <w:t>1.</w:t>
            </w:r>
          </w:p>
        </w:tc>
        <w:tc>
          <w:tcPr>
            <w:tcW w:w="2452" w:type="pct"/>
            <w:vAlign w:val="bottom"/>
          </w:tcPr>
          <w:p w14:paraId="5F7BC9D4" w14:textId="59CF5B50" w:rsidR="00801133" w:rsidRPr="00957D38" w:rsidRDefault="00456DB2">
            <w:pPr>
              <w:spacing w:before="60" w:after="60"/>
              <w:rPr>
                <w:rFonts w:eastAsiaTheme="minorHAnsi"/>
              </w:rPr>
            </w:pPr>
            <w:r w:rsidRPr="007F386F">
              <w:t xml:space="preserve">Gyvi </w:t>
            </w:r>
            <w:r>
              <w:t>vadovavimo metodikų mokymai</w:t>
            </w:r>
            <w:r w:rsidRPr="007F386F">
              <w:t xml:space="preserve"> </w:t>
            </w:r>
            <w:r>
              <w:t>vadovams (viena 15 asmenų</w:t>
            </w:r>
            <w:r w:rsidRPr="00A728E3">
              <w:rPr>
                <w:lang w:val="it-IT"/>
              </w:rPr>
              <w:t xml:space="preserve"> grup</w:t>
            </w:r>
            <w:r>
              <w:t>ė)</w:t>
            </w:r>
          </w:p>
        </w:tc>
        <w:tc>
          <w:tcPr>
            <w:tcW w:w="1326" w:type="pct"/>
          </w:tcPr>
          <w:p w14:paraId="2AFAAC06" w14:textId="335E06C6" w:rsidR="00801133" w:rsidRPr="00957D38" w:rsidRDefault="00283A79">
            <w:pPr>
              <w:spacing w:before="60" w:after="60"/>
              <w:jc w:val="center"/>
            </w:pPr>
            <w:r>
              <w:t>diena</w:t>
            </w:r>
          </w:p>
        </w:tc>
        <w:tc>
          <w:tcPr>
            <w:tcW w:w="953" w:type="pct"/>
          </w:tcPr>
          <w:p w14:paraId="6DA62C22" w14:textId="39369F04" w:rsidR="00801133" w:rsidRPr="00957D38" w:rsidRDefault="00283A79">
            <w:pPr>
              <w:spacing w:before="60" w:after="60"/>
              <w:jc w:val="center"/>
            </w:pPr>
            <w:r>
              <w:t>8</w:t>
            </w:r>
          </w:p>
        </w:tc>
      </w:tr>
      <w:tr w:rsidR="00801133" w:rsidRPr="00283A79" w14:paraId="3C7E82BA" w14:textId="77777777" w:rsidTr="001341A6">
        <w:tc>
          <w:tcPr>
            <w:tcW w:w="270" w:type="pct"/>
          </w:tcPr>
          <w:p w14:paraId="3614AD21" w14:textId="77777777" w:rsidR="00801133" w:rsidRPr="00957D38" w:rsidRDefault="00801133">
            <w:pPr>
              <w:spacing w:before="60" w:after="60"/>
              <w:jc w:val="center"/>
              <w:rPr>
                <w:rFonts w:eastAsiaTheme="minorHAnsi"/>
              </w:rPr>
            </w:pPr>
            <w:r w:rsidRPr="00685494">
              <w:rPr>
                <w:rFonts w:eastAsiaTheme="minorHAnsi"/>
              </w:rPr>
              <w:t>2.</w:t>
            </w:r>
          </w:p>
        </w:tc>
        <w:tc>
          <w:tcPr>
            <w:tcW w:w="2452" w:type="pct"/>
            <w:vAlign w:val="bottom"/>
          </w:tcPr>
          <w:p w14:paraId="5242A474" w14:textId="067CDE49" w:rsidR="00801133" w:rsidRPr="00957D38" w:rsidRDefault="00283A79">
            <w:pPr>
              <w:spacing w:before="60" w:after="60"/>
              <w:rPr>
                <w:rFonts w:eastAsiaTheme="minorHAnsi"/>
              </w:rPr>
            </w:pPr>
            <w:r w:rsidRPr="007F386F">
              <w:t>Gyvi l</w:t>
            </w:r>
            <w:r>
              <w:t>yderystės</w:t>
            </w:r>
            <w:r w:rsidRPr="007F386F">
              <w:t xml:space="preserve"> mokymai </w:t>
            </w:r>
            <w:r>
              <w:t>vadovams ir specialistams (viena 15 asmenų</w:t>
            </w:r>
            <w:r w:rsidRPr="00283A79">
              <w:t xml:space="preserve"> grup</w:t>
            </w:r>
            <w:r>
              <w:t>ė) 12 dienų trukmės</w:t>
            </w:r>
          </w:p>
        </w:tc>
        <w:tc>
          <w:tcPr>
            <w:tcW w:w="1326" w:type="pct"/>
          </w:tcPr>
          <w:p w14:paraId="61ABCB55" w14:textId="6CC08E74" w:rsidR="00801133" w:rsidRPr="00957D38" w:rsidRDefault="00283A79">
            <w:pPr>
              <w:spacing w:before="60" w:after="60"/>
              <w:jc w:val="center"/>
            </w:pPr>
            <w:r>
              <w:t>paketas</w:t>
            </w:r>
          </w:p>
        </w:tc>
        <w:tc>
          <w:tcPr>
            <w:tcW w:w="953" w:type="pct"/>
          </w:tcPr>
          <w:p w14:paraId="16A469E0" w14:textId="3225E397" w:rsidR="00801133" w:rsidRPr="00957D38" w:rsidRDefault="00283A79">
            <w:pPr>
              <w:spacing w:before="60" w:after="60"/>
              <w:jc w:val="center"/>
            </w:pPr>
            <w:r>
              <w:t>1</w:t>
            </w:r>
          </w:p>
        </w:tc>
      </w:tr>
      <w:tr w:rsidR="00801133" w:rsidRPr="00A86998" w14:paraId="64EAD0C3" w14:textId="77777777" w:rsidTr="001341A6">
        <w:tc>
          <w:tcPr>
            <w:tcW w:w="270" w:type="pct"/>
          </w:tcPr>
          <w:p w14:paraId="5C69F6EE" w14:textId="5F47E286" w:rsidR="00801133" w:rsidRPr="00957D38" w:rsidRDefault="00456DB2" w:rsidP="00456DB2">
            <w:pPr>
              <w:spacing w:before="60" w:after="60"/>
              <w:jc w:val="center"/>
            </w:pPr>
            <w:r>
              <w:t>3.</w:t>
            </w:r>
          </w:p>
        </w:tc>
        <w:tc>
          <w:tcPr>
            <w:tcW w:w="2452" w:type="pct"/>
            <w:vAlign w:val="center"/>
          </w:tcPr>
          <w:p w14:paraId="6832EEBC" w14:textId="1671E116" w:rsidR="00801133" w:rsidRPr="00957D38" w:rsidRDefault="00283A79">
            <w:pPr>
              <w:spacing w:before="60" w:after="60"/>
              <w:rPr>
                <w:bCs/>
                <w:color w:val="000000"/>
              </w:rPr>
            </w:pPr>
            <w:r>
              <w:t>Individualios konsultacijos vadovams</w:t>
            </w:r>
          </w:p>
        </w:tc>
        <w:tc>
          <w:tcPr>
            <w:tcW w:w="1326" w:type="pct"/>
          </w:tcPr>
          <w:p w14:paraId="04FDA02E" w14:textId="7C4F35CB" w:rsidR="00801133" w:rsidRPr="00957D38" w:rsidRDefault="00283A79">
            <w:pPr>
              <w:spacing w:before="60" w:after="60"/>
              <w:jc w:val="center"/>
            </w:pPr>
            <w:r>
              <w:t>valanda</w:t>
            </w:r>
          </w:p>
        </w:tc>
        <w:tc>
          <w:tcPr>
            <w:tcW w:w="953" w:type="pct"/>
          </w:tcPr>
          <w:p w14:paraId="10F6BE2F" w14:textId="0CC5C59C" w:rsidR="00801133" w:rsidRPr="00957D38" w:rsidRDefault="00283A79">
            <w:pPr>
              <w:spacing w:before="60" w:after="60"/>
              <w:jc w:val="center"/>
            </w:pPr>
            <w:r>
              <w:t>25</w:t>
            </w:r>
          </w:p>
        </w:tc>
      </w:tr>
    </w:tbl>
    <w:bookmarkEnd w:id="7"/>
    <w:p w14:paraId="207D0161" w14:textId="017CE46E" w:rsidR="00801133" w:rsidRPr="00283A79" w:rsidRDefault="00000000" w:rsidP="00283A79">
      <w:pPr>
        <w:spacing w:before="120" w:after="0"/>
        <w:rPr>
          <w:rFonts w:ascii="Times New Roman" w:hAnsi="Times New Roman" w:cs="Times New Roman"/>
          <w:sz w:val="20"/>
          <w:lang w:val="lt-LT"/>
        </w:rPr>
      </w:pPr>
      <w:sdt>
        <w:sdtPr>
          <w:rPr>
            <w:rFonts w:ascii="Times New Roman" w:hAnsi="Times New Roman" w:cs="Times New Roman"/>
            <w:sz w:val="20"/>
            <w:lang w:val="lt-LT"/>
          </w:rPr>
          <w:id w:val="-264537329"/>
          <w14:checkbox>
            <w14:checked w14:val="1"/>
            <w14:checkedState w14:val="2612" w14:font="MS Gothic"/>
            <w14:uncheckedState w14:val="2610" w14:font="MS Gothic"/>
          </w14:checkbox>
        </w:sdtPr>
        <w:sdtContent>
          <w:r w:rsidR="00283A79">
            <w:rPr>
              <w:rFonts w:ascii="MS Gothic" w:eastAsia="MS Gothic" w:hAnsi="MS Gothic" w:cs="Times New Roman" w:hint="eastAsia"/>
              <w:sz w:val="20"/>
              <w:lang w:val="lt-LT"/>
            </w:rPr>
            <w:t>☒</w:t>
          </w:r>
        </w:sdtContent>
      </w:sdt>
      <w:r w:rsidR="00801133" w:rsidRPr="00957D38">
        <w:rPr>
          <w:rFonts w:ascii="Times New Roman" w:hAnsi="Times New Roman" w:cs="Times New Roman"/>
          <w:sz w:val="20"/>
          <w:lang w:val="lt-LT"/>
        </w:rPr>
        <w:t xml:space="preserve"> Minimalus išperkamas Pirkimo objekto kiekis:</w:t>
      </w:r>
      <w:r w:rsidR="00605855">
        <w:rPr>
          <w:rFonts w:ascii="Times New Roman" w:hAnsi="Times New Roman" w:cs="Times New Roman"/>
          <w:sz w:val="20"/>
          <w:lang w:val="lt-LT"/>
        </w:rPr>
        <w:t xml:space="preserve"> </w:t>
      </w:r>
      <w:r w:rsidR="00283A79">
        <w:rPr>
          <w:rFonts w:ascii="Times New Roman" w:hAnsi="Times New Roman" w:cs="Times New Roman"/>
          <w:sz w:val="20"/>
          <w:lang w:val="lt-LT"/>
        </w:rPr>
        <w:t xml:space="preserve">Pirkėjas įsipareigoja išpirkti lentelės </w:t>
      </w:r>
      <w:r w:rsidR="00283A79" w:rsidRPr="00283A79">
        <w:rPr>
          <w:rFonts w:ascii="Times New Roman" w:hAnsi="Times New Roman" w:cs="Times New Roman"/>
          <w:sz w:val="20"/>
          <w:lang w:val="lt-LT"/>
        </w:rPr>
        <w:t>2 pozicijoje (Gyvi lyderystės mokymai vadovams ir specialistams) nurodytų paslaugų paketą</w:t>
      </w:r>
      <w:r w:rsidR="00801133" w:rsidRPr="00283A79">
        <w:rPr>
          <w:rFonts w:ascii="Times New Roman" w:hAnsi="Times New Roman" w:cs="Times New Roman"/>
          <w:sz w:val="20"/>
          <w:lang w:val="lt-LT"/>
        </w:rPr>
        <w:t>.</w:t>
      </w:r>
    </w:p>
    <w:p w14:paraId="4716F97D" w14:textId="77777777" w:rsidR="001D5D3E" w:rsidRPr="00B7574B" w:rsidRDefault="001D5D3E" w:rsidP="00456DB2">
      <w:pPr>
        <w:pStyle w:val="Sraopastraipa"/>
        <w:numPr>
          <w:ilvl w:val="0"/>
          <w:numId w:val="9"/>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8" w:name="_Hlk34730466"/>
      <w:r w:rsidRPr="00B7574B">
        <w:rPr>
          <w:rFonts w:ascii="Times New Roman" w:eastAsia="Arial" w:hAnsi="Times New Roman" w:cs="Times New Roman"/>
          <w:b/>
          <w:bCs/>
          <w:sz w:val="20"/>
        </w:rPr>
        <w:t>SUTARTINIŲ ĮSIPAREIGOJIMŲ VYKDYMO VIETA</w:t>
      </w:r>
      <w:bookmarkEnd w:id="8"/>
    </w:p>
    <w:p w14:paraId="576E0334"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327DD714"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20B0F767"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00FFBCA"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5E33A77" w14:textId="62851038" w:rsidR="001D526E" w:rsidRPr="00283A79" w:rsidRDefault="00000000" w:rsidP="001D526E">
      <w:pPr>
        <w:pStyle w:val="Sraopastraipa"/>
        <w:numPr>
          <w:ilvl w:val="0"/>
          <w:numId w:val="0"/>
        </w:numPr>
        <w:spacing w:after="0"/>
        <w:rPr>
          <w:rFonts w:ascii="Times New Roman" w:hAnsi="Times New Roman" w:cs="Times New Roman"/>
          <w:color w:val="000000" w:themeColor="text1"/>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Content>
          <w:r w:rsidR="00283A79">
            <w:rPr>
              <w:rFonts w:ascii="MS Gothic" w:eastAsia="MS Gothic" w:hAnsi="MS Gothic" w:cs="Times New Roman" w:hint="eastAsia"/>
              <w:sz w:val="20"/>
            </w:rPr>
            <w:t>☒</w:t>
          </w:r>
        </w:sdtContent>
      </w:sdt>
      <w:r w:rsidR="001D526E" w:rsidRPr="00B7574B" w:rsidDel="006921FA">
        <w:rPr>
          <w:rFonts w:ascii="Times New Roman" w:hAnsi="Times New Roman" w:cs="Times New Roman"/>
        </w:rPr>
        <w:t xml:space="preserve"> </w:t>
      </w:r>
      <w:bookmarkStart w:id="9" w:name="_Hlk195108159"/>
      <w:r w:rsidR="00283A79" w:rsidRPr="00283A79">
        <w:rPr>
          <w:rFonts w:ascii="Times New Roman" w:hAnsi="Times New Roman" w:cs="Times New Roman"/>
          <w:color w:val="000000" w:themeColor="text1"/>
          <w:sz w:val="20"/>
        </w:rPr>
        <w:t>Pirkėjo parinktoje vietoje Vilniuje, Kaune arba Klaipėdoje. Pirkėjas organizuos ir padengs mokymosi vietos ir maitinimo išlaidas.</w:t>
      </w:r>
    </w:p>
    <w:bookmarkEnd w:id="9"/>
    <w:p w14:paraId="4DFEDFA1" w14:textId="78366893" w:rsidR="001D5D3E" w:rsidRPr="007E497A" w:rsidRDefault="00F54704" w:rsidP="00456DB2">
      <w:pPr>
        <w:pStyle w:val="Sraopastraipa"/>
        <w:numPr>
          <w:ilvl w:val="0"/>
          <w:numId w:val="9"/>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color w:val="000000" w:themeColor="text1"/>
          <w:sz w:val="20"/>
        </w:rPr>
      </w:pPr>
      <w:r w:rsidRPr="007E497A">
        <w:rPr>
          <w:rFonts w:ascii="Times New Roman" w:eastAsia="Arial" w:hAnsi="Times New Roman" w:cs="Times New Roman"/>
          <w:b/>
          <w:bCs/>
          <w:color w:val="000000" w:themeColor="text1"/>
          <w:sz w:val="20"/>
        </w:rPr>
        <w:t>PASLAUGŲ TEIKIMO</w:t>
      </w:r>
      <w:r w:rsidR="000B60BF" w:rsidRPr="007E497A">
        <w:rPr>
          <w:rFonts w:ascii="Times New Roman" w:eastAsia="Arial" w:hAnsi="Times New Roman" w:cs="Times New Roman"/>
          <w:b/>
          <w:bCs/>
          <w:color w:val="000000" w:themeColor="text1"/>
          <w:sz w:val="20"/>
        </w:rPr>
        <w:t xml:space="preserve"> TVARKA IR TERMINAI</w:t>
      </w:r>
      <w:r w:rsidR="00A9341B" w:rsidRPr="007E497A">
        <w:rPr>
          <w:rFonts w:ascii="Times New Roman" w:eastAsia="Arial" w:hAnsi="Times New Roman" w:cs="Times New Roman"/>
          <w:b/>
          <w:bCs/>
          <w:color w:val="000000" w:themeColor="text1"/>
          <w:sz w:val="20"/>
        </w:rPr>
        <w:t xml:space="preserve"> </w:t>
      </w:r>
    </w:p>
    <w:p w14:paraId="32D91042" w14:textId="14211160" w:rsidR="0000587F" w:rsidRPr="007E497A" w:rsidRDefault="00283A79" w:rsidP="00456DB2">
      <w:pPr>
        <w:pStyle w:val="Sraopastraipa"/>
        <w:numPr>
          <w:ilvl w:val="1"/>
          <w:numId w:val="9"/>
        </w:numPr>
        <w:pBdr>
          <w:top w:val="single" w:sz="4" w:space="1" w:color="auto"/>
          <w:bottom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color w:val="000000" w:themeColor="text1"/>
          <w:sz w:val="20"/>
        </w:rPr>
      </w:pPr>
      <w:bookmarkStart w:id="10" w:name="_Hlk191392356"/>
      <w:r w:rsidRPr="007E497A">
        <w:rPr>
          <w:rFonts w:ascii="Times New Roman" w:hAnsi="Times New Roman" w:cs="Times New Roman"/>
          <w:b/>
          <w:bCs/>
          <w:noProof/>
          <w:color w:val="000000" w:themeColor="text1"/>
          <w:sz w:val="20"/>
        </w:rPr>
        <w:t>P</w:t>
      </w:r>
      <w:r w:rsidR="00E33222" w:rsidRPr="007E497A">
        <w:rPr>
          <w:rFonts w:ascii="Times New Roman" w:hAnsi="Times New Roman" w:cs="Times New Roman"/>
          <w:b/>
          <w:bCs/>
          <w:noProof/>
          <w:color w:val="000000" w:themeColor="text1"/>
          <w:sz w:val="20"/>
        </w:rPr>
        <w:t xml:space="preserve">aslaugų teikimo </w:t>
      </w:r>
      <w:bookmarkEnd w:id="10"/>
      <w:r w:rsidR="00E33222" w:rsidRPr="007E497A">
        <w:rPr>
          <w:rFonts w:ascii="Times New Roman" w:hAnsi="Times New Roman" w:cs="Times New Roman"/>
          <w:b/>
          <w:bCs/>
          <w:noProof/>
          <w:color w:val="000000" w:themeColor="text1"/>
          <w:sz w:val="20"/>
        </w:rPr>
        <w:t>terminai</w:t>
      </w:r>
    </w:p>
    <w:p w14:paraId="284DC72A" w14:textId="4B71A329" w:rsidR="0000587F" w:rsidRDefault="00283A79" w:rsidP="329B3069">
      <w:pPr>
        <w:spacing w:after="0"/>
        <w:rPr>
          <w:rFonts w:ascii="Times New Roman" w:hAnsi="Times New Roman" w:cs="Times New Roman"/>
          <w:noProof/>
          <w:color w:val="000000" w:themeColor="text1"/>
          <w:sz w:val="20"/>
          <w:lang w:val="lt-LT"/>
        </w:rPr>
      </w:pPr>
      <w:r w:rsidRPr="329B3069">
        <w:rPr>
          <w:rFonts w:ascii="Times New Roman" w:hAnsi="Times New Roman" w:cs="Times New Roman"/>
          <w:noProof/>
          <w:color w:val="000000" w:themeColor="text1"/>
          <w:sz w:val="20"/>
          <w:lang w:val="lt-LT"/>
        </w:rPr>
        <w:t>Bendras paslaugų teikimo terminas</w:t>
      </w:r>
      <w:r w:rsidR="008926C9" w:rsidRPr="329B3069">
        <w:rPr>
          <w:rFonts w:ascii="Times New Roman" w:hAnsi="Times New Roman" w:cs="Times New Roman"/>
          <w:noProof/>
          <w:color w:val="000000" w:themeColor="text1"/>
          <w:sz w:val="20"/>
          <w:lang w:val="lt-LT"/>
        </w:rPr>
        <w:t xml:space="preserve"> </w:t>
      </w:r>
      <w:r w:rsidRPr="329B3069">
        <w:rPr>
          <w:rFonts w:ascii="Times New Roman" w:hAnsi="Times New Roman" w:cs="Times New Roman"/>
          <w:noProof/>
          <w:color w:val="000000" w:themeColor="text1"/>
          <w:sz w:val="20"/>
          <w:lang w:val="lt-LT"/>
        </w:rPr>
        <w:t>– 2</w:t>
      </w:r>
      <w:r w:rsidR="00155BA1" w:rsidRPr="329B3069">
        <w:rPr>
          <w:rFonts w:ascii="Times New Roman" w:hAnsi="Times New Roman" w:cs="Times New Roman"/>
          <w:noProof/>
          <w:color w:val="000000" w:themeColor="text1"/>
          <w:sz w:val="20"/>
          <w:lang w:val="lt-LT"/>
        </w:rPr>
        <w:t>4</w:t>
      </w:r>
      <w:r w:rsidRPr="329B3069">
        <w:rPr>
          <w:rFonts w:ascii="Times New Roman" w:hAnsi="Times New Roman" w:cs="Times New Roman"/>
          <w:noProof/>
          <w:color w:val="000000" w:themeColor="text1"/>
          <w:sz w:val="20"/>
          <w:lang w:val="lt-LT"/>
        </w:rPr>
        <w:t xml:space="preserve"> (d</w:t>
      </w:r>
      <w:r w:rsidR="00155BA1" w:rsidRPr="329B3069">
        <w:rPr>
          <w:rFonts w:ascii="Times New Roman" w:hAnsi="Times New Roman" w:cs="Times New Roman"/>
          <w:noProof/>
          <w:color w:val="000000" w:themeColor="text1"/>
          <w:sz w:val="20"/>
          <w:lang w:val="lt-LT"/>
        </w:rPr>
        <w:t>videšimt keturi</w:t>
      </w:r>
      <w:r w:rsidRPr="329B3069">
        <w:rPr>
          <w:rFonts w:ascii="Times New Roman" w:hAnsi="Times New Roman" w:cs="Times New Roman"/>
          <w:noProof/>
          <w:color w:val="000000" w:themeColor="text1"/>
          <w:sz w:val="20"/>
          <w:lang w:val="lt-LT"/>
        </w:rPr>
        <w:t>) m</w:t>
      </w:r>
      <w:r w:rsidR="00155BA1" w:rsidRPr="329B3069">
        <w:rPr>
          <w:rFonts w:ascii="Times New Roman" w:hAnsi="Times New Roman" w:cs="Times New Roman"/>
          <w:noProof/>
          <w:color w:val="000000" w:themeColor="text1"/>
          <w:sz w:val="20"/>
          <w:lang w:val="lt-LT"/>
        </w:rPr>
        <w:t>ėnesiai</w:t>
      </w:r>
      <w:r w:rsidRPr="329B3069">
        <w:rPr>
          <w:rFonts w:ascii="Times New Roman" w:hAnsi="Times New Roman" w:cs="Times New Roman"/>
          <w:noProof/>
          <w:color w:val="000000" w:themeColor="text1"/>
          <w:sz w:val="20"/>
          <w:lang w:val="lt-LT"/>
        </w:rPr>
        <w:t xml:space="preserve"> nuo sutarties įsigaliojimo dienos.</w:t>
      </w:r>
    </w:p>
    <w:p w14:paraId="0487AA60" w14:textId="13C9A091" w:rsidR="00FB5AF5" w:rsidRPr="00155BA1" w:rsidRDefault="00FB5AF5" w:rsidP="329B3069">
      <w:pPr>
        <w:spacing w:after="0"/>
        <w:rPr>
          <w:rFonts w:ascii="Times New Roman" w:hAnsi="Times New Roman" w:cs="Times New Roman"/>
          <w:noProof/>
          <w:color w:val="000000" w:themeColor="text1"/>
          <w:sz w:val="20"/>
          <w:lang w:val="lt-LT"/>
        </w:rPr>
      </w:pPr>
      <w:r w:rsidRPr="00FB5AF5">
        <w:rPr>
          <w:rFonts w:ascii="Times New Roman" w:hAnsi="Times New Roman" w:cs="Times New Roman"/>
          <w:noProof/>
          <w:color w:val="000000" w:themeColor="text1"/>
          <w:sz w:val="20"/>
          <w:lang w:val="lt-LT"/>
        </w:rPr>
        <w:t>6.1.1. Sutarties galiojimo metu užsakyta Paslaugų dalis suteikiama per atskiru Tiekėjo ir Pirkėjo sutarimu suderintą terminą.</w:t>
      </w:r>
    </w:p>
    <w:p w14:paraId="4ADE6036" w14:textId="4B1A4C64" w:rsidR="0000587F" w:rsidRPr="00B7574B" w:rsidRDefault="0000587F" w:rsidP="00456DB2">
      <w:pPr>
        <w:pStyle w:val="Sraopastraipa"/>
        <w:numPr>
          <w:ilvl w:val="1"/>
          <w:numId w:val="9"/>
        </w:numPr>
        <w:pBdr>
          <w:top w:val="single" w:sz="4" w:space="1" w:color="auto"/>
          <w:bottom w:val="single" w:sz="4" w:space="1" w:color="auto"/>
        </w:pBdr>
        <w:tabs>
          <w:tab w:val="clear" w:pos="851"/>
          <w:tab w:val="clear" w:pos="5779"/>
          <w:tab w:val="left" w:pos="284"/>
        </w:tabs>
        <w:suppressAutoHyphens/>
        <w:autoSpaceDN w:val="0"/>
        <w:spacing w:before="60" w:after="60"/>
        <w:ind w:left="425" w:hanging="425"/>
        <w:contextualSpacing w:val="0"/>
        <w:jc w:val="left"/>
        <w:textAlignment w:val="baseline"/>
        <w:rPr>
          <w:rFonts w:ascii="Times New Roman" w:hAnsi="Times New Roman" w:cs="Times New Roman"/>
          <w:b/>
          <w:bCs/>
          <w:i/>
          <w:iCs/>
          <w:noProof/>
          <w:sz w:val="20"/>
        </w:rPr>
      </w:pPr>
      <w:r w:rsidRPr="00B7574B">
        <w:rPr>
          <w:rFonts w:ascii="Times New Roman" w:hAnsi="Times New Roman" w:cs="Times New Roman"/>
          <w:b/>
          <w:bCs/>
          <w:noProof/>
          <w:sz w:val="20"/>
        </w:rPr>
        <w:t>Užsakymų teikimo tvarka</w:t>
      </w:r>
    </w:p>
    <w:p w14:paraId="501DDC2C" w14:textId="65A8BB11" w:rsidR="0000587F" w:rsidRPr="005408F7" w:rsidRDefault="00000000" w:rsidP="0000587F">
      <w:pPr>
        <w:spacing w:after="0"/>
        <w:rPr>
          <w:rFonts w:ascii="Times New Roman" w:hAnsi="Times New Roman" w:cs="Times New Roman"/>
          <w:sz w:val="20"/>
          <w:lang w:val="lt-LT"/>
        </w:rPr>
      </w:pPr>
      <w:sdt>
        <w:sdtPr>
          <w:rPr>
            <w:rFonts w:ascii="Times New Roman" w:hAnsi="Times New Roman" w:cs="Times New Roman"/>
            <w:sz w:val="20"/>
            <w:lang w:val="lt-LT"/>
          </w:rPr>
          <w:id w:val="-1328748738"/>
          <w14:checkbox>
            <w14:checked w14:val="1"/>
            <w14:checkedState w14:val="2612" w14:font="MS Gothic"/>
            <w14:uncheckedState w14:val="2610" w14:font="MS Gothic"/>
          </w14:checkbox>
        </w:sdtPr>
        <w:sdtContent>
          <w:r w:rsidR="00283A79">
            <w:rPr>
              <w:rFonts w:ascii="MS Gothic" w:eastAsia="MS Gothic" w:hAnsi="MS Gothic" w:cs="Times New Roman" w:hint="eastAsia"/>
              <w:sz w:val="20"/>
              <w:lang w:val="lt-LT"/>
            </w:rPr>
            <w:t>☒</w:t>
          </w:r>
        </w:sdtContent>
      </w:sdt>
      <w:r w:rsidR="0000587F" w:rsidRPr="005408F7">
        <w:rPr>
          <w:rFonts w:ascii="Times New Roman" w:hAnsi="Times New Roman" w:cs="Times New Roman"/>
          <w:sz w:val="20"/>
          <w:lang w:val="lt-LT"/>
        </w:rPr>
        <w:t xml:space="preserve"> El. paštu</w:t>
      </w:r>
    </w:p>
    <w:p w14:paraId="00228A14" w14:textId="22AB3F18" w:rsidR="004A3E2C" w:rsidRPr="00CC173E" w:rsidRDefault="00962885" w:rsidP="00283A79">
      <w:pPr>
        <w:spacing w:after="0"/>
        <w:ind w:left="720" w:hanging="720"/>
        <w:rPr>
          <w:rFonts w:ascii="Times New Roman" w:eastAsia="Baskerville" w:hAnsi="Times New Roman" w:cs="Times New Roman"/>
          <w:lang w:val="lt-LT" w:eastAsia="lt-LT"/>
        </w:rPr>
      </w:pPr>
      <w:r w:rsidRPr="00962885">
        <w:rPr>
          <w:rFonts w:ascii="Times New Roman" w:hAnsi="Times New Roman" w:cs="Times New Roman"/>
          <w:noProof/>
          <w:color w:val="FF0000"/>
          <w:sz w:val="20"/>
        </w:rPr>
        <w:t xml:space="preserve"> </w:t>
      </w:r>
    </w:p>
    <w:sectPr w:rsidR="004A3E2C" w:rsidRPr="00CC173E" w:rsidSect="00283A79">
      <w:headerReference w:type="default" r:id="rId11"/>
      <w:footerReference w:type="even" r:id="rId12"/>
      <w:footerReference w:type="default" r:id="rId13"/>
      <w:headerReference w:type="first" r:id="rId14"/>
      <w:footerReference w:type="first" r:id="rId15"/>
      <w:pgSz w:w="11906" w:h="16838" w:code="9"/>
      <w:pgMar w:top="1134"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F342" w14:textId="77777777" w:rsidR="008B1227" w:rsidRDefault="008B1227" w:rsidP="00582501">
      <w:r>
        <w:separator/>
      </w:r>
    </w:p>
  </w:endnote>
  <w:endnote w:type="continuationSeparator" w:id="0">
    <w:p w14:paraId="7A9D48CB" w14:textId="77777777" w:rsidR="008B1227" w:rsidRDefault="008B1227" w:rsidP="00582501">
      <w:r>
        <w:continuationSeparator/>
      </w:r>
    </w:p>
  </w:endnote>
  <w:endnote w:type="continuationNotice" w:id="1">
    <w:p w14:paraId="0916D0AA" w14:textId="77777777" w:rsidR="008B1227" w:rsidRDefault="008B12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Pr="00811435" w:rsidRDefault="00474FB5" w:rsidP="00890DB7">
    <w:pPr>
      <w:pStyle w:val="Porat"/>
      <w:jc w:val="right"/>
      <w:rPr>
        <w:rFonts w:asciiTheme="majorBidi" w:hAnsiTheme="majorBidi" w:cstheme="majorBidi"/>
      </w:rPr>
    </w:pPr>
    <w:r w:rsidRPr="00811435">
      <w:rPr>
        <w:rStyle w:val="Puslapionumeris"/>
        <w:rFonts w:asciiTheme="majorBidi" w:hAnsiTheme="majorBidi" w:cstheme="majorBidi"/>
        <w:sz w:val="20"/>
      </w:rPr>
      <w:fldChar w:fldCharType="begin"/>
    </w:r>
    <w:r w:rsidRPr="00811435">
      <w:rPr>
        <w:rStyle w:val="Puslapionumeris"/>
        <w:rFonts w:asciiTheme="majorBidi" w:hAnsiTheme="majorBidi" w:cstheme="majorBidi"/>
        <w:sz w:val="20"/>
      </w:rPr>
      <w:instrText>PAGE  \* Arabic  \* MERGEFORMAT</w:instrText>
    </w:r>
    <w:r w:rsidRPr="00811435">
      <w:rPr>
        <w:rStyle w:val="Puslapionumeris"/>
        <w:rFonts w:asciiTheme="majorBidi" w:hAnsiTheme="majorBidi" w:cstheme="majorBidi"/>
        <w:sz w:val="20"/>
      </w:rPr>
      <w:fldChar w:fldCharType="separate"/>
    </w:r>
    <w:r w:rsidRPr="00811435">
      <w:rPr>
        <w:rStyle w:val="Puslapionumeris"/>
        <w:rFonts w:asciiTheme="majorBidi" w:hAnsiTheme="majorBidi" w:cstheme="majorBidi"/>
        <w:noProof/>
        <w:sz w:val="20"/>
      </w:rPr>
      <w:t>6</w:t>
    </w:r>
    <w:r w:rsidRPr="00811435">
      <w:rPr>
        <w:rStyle w:val="Puslapionumeris"/>
        <w:rFonts w:asciiTheme="majorBidi" w:hAnsiTheme="majorBidi" w:cstheme="majorBidi"/>
        <w:sz w:val="20"/>
      </w:rPr>
      <w:fldChar w:fldCharType="end"/>
    </w:r>
    <w:r w:rsidRPr="00811435">
      <w:rPr>
        <w:rStyle w:val="Puslapionumeris"/>
        <w:rFonts w:asciiTheme="majorBidi" w:hAnsiTheme="majorBidi" w:cstheme="majorBidi"/>
        <w:sz w:val="20"/>
      </w:rPr>
      <w:t xml:space="preserve"> (</w:t>
    </w:r>
    <w:r w:rsidRPr="00811435">
      <w:rPr>
        <w:rStyle w:val="Puslapionumeris"/>
        <w:rFonts w:asciiTheme="majorBidi" w:hAnsiTheme="majorBidi" w:cstheme="majorBidi"/>
        <w:sz w:val="20"/>
      </w:rPr>
      <w:fldChar w:fldCharType="begin"/>
    </w:r>
    <w:r w:rsidRPr="00811435">
      <w:rPr>
        <w:rStyle w:val="Puslapionumeris"/>
        <w:rFonts w:asciiTheme="majorBidi" w:hAnsiTheme="majorBidi" w:cstheme="majorBidi"/>
        <w:sz w:val="20"/>
      </w:rPr>
      <w:instrText>NUMPAGES  \* Arabic  \* MERGEFORMAT</w:instrText>
    </w:r>
    <w:r w:rsidRPr="00811435">
      <w:rPr>
        <w:rStyle w:val="Puslapionumeris"/>
        <w:rFonts w:asciiTheme="majorBidi" w:hAnsiTheme="majorBidi" w:cstheme="majorBidi"/>
        <w:sz w:val="20"/>
      </w:rPr>
      <w:fldChar w:fldCharType="separate"/>
    </w:r>
    <w:r w:rsidRPr="00811435">
      <w:rPr>
        <w:rStyle w:val="Puslapionumeris"/>
        <w:rFonts w:asciiTheme="majorBidi" w:hAnsiTheme="majorBidi" w:cstheme="majorBidi"/>
        <w:noProof/>
        <w:sz w:val="20"/>
      </w:rPr>
      <w:t>11</w:t>
    </w:r>
    <w:r w:rsidRPr="00811435">
      <w:rPr>
        <w:rStyle w:val="Puslapionumeris"/>
        <w:rFonts w:asciiTheme="majorBidi" w:hAnsiTheme="majorBidi" w:cstheme="majorBidi"/>
        <w:sz w:val="20"/>
      </w:rPr>
      <w:fldChar w:fldCharType="end"/>
    </w:r>
    <w:r w:rsidRPr="00811435">
      <w:rPr>
        <w:rStyle w:val="Puslapionumeris"/>
        <w:rFonts w:asciiTheme="majorBidi" w:hAnsiTheme="majorBidi" w:cstheme="majorBidi"/>
        <w:sz w:val="20"/>
      </w:rPr>
      <w:t>)</w:t>
    </w:r>
    <w:r w:rsidRPr="00811435">
      <w:rPr>
        <w:rFonts w:asciiTheme="majorBidi" w:hAnsiTheme="majorBidi" w:cstheme="majorBidi"/>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5D3CA3E5">
              <v:stroke miterlimit="83231f" joinstyle="miter"/>
              <v:path textboxrect="0,0,841096,840994" arrowok="t"/>
              <o:lock v:ext="edit" aspectratio="t"/>
              <w10:wrap anchorx="margin" anchory="page"/>
            </v:shape>
          </w:pict>
        </mc:Fallback>
      </mc:AlternateContent>
    </w:r>
    <w:r w:rsidRPr="00811435">
      <w:rPr>
        <w:rFonts w:asciiTheme="majorBidi" w:hAnsiTheme="majorBidi" w:cstheme="majorBidi"/>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1B70410F">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Pr="00811435" w:rsidRDefault="00474FB5" w:rsidP="00D310D9">
    <w:pPr>
      <w:pStyle w:val="Porat"/>
      <w:jc w:val="right"/>
      <w:rPr>
        <w:rFonts w:asciiTheme="majorBidi" w:hAnsiTheme="majorBidi" w:cstheme="majorBidi"/>
      </w:rPr>
    </w:pPr>
    <w:r w:rsidRPr="00811435">
      <w:rPr>
        <w:rStyle w:val="Puslapionumeris"/>
        <w:rFonts w:asciiTheme="majorBidi" w:hAnsiTheme="majorBidi" w:cstheme="majorBidi"/>
        <w:sz w:val="20"/>
      </w:rPr>
      <w:fldChar w:fldCharType="begin"/>
    </w:r>
    <w:r w:rsidRPr="00811435">
      <w:rPr>
        <w:rStyle w:val="Puslapionumeris"/>
        <w:rFonts w:asciiTheme="majorBidi" w:hAnsiTheme="majorBidi" w:cstheme="majorBidi"/>
        <w:sz w:val="20"/>
      </w:rPr>
      <w:instrText>PAGE  \* Arabic  \* MERGEFORMAT</w:instrText>
    </w:r>
    <w:r w:rsidRPr="00811435">
      <w:rPr>
        <w:rStyle w:val="Puslapionumeris"/>
        <w:rFonts w:asciiTheme="majorBidi" w:hAnsiTheme="majorBidi" w:cstheme="majorBidi"/>
        <w:sz w:val="20"/>
      </w:rPr>
      <w:fldChar w:fldCharType="separate"/>
    </w:r>
    <w:r w:rsidRPr="00811435">
      <w:rPr>
        <w:rStyle w:val="Puslapionumeris"/>
        <w:rFonts w:asciiTheme="majorBidi" w:hAnsiTheme="majorBidi" w:cstheme="majorBidi"/>
        <w:noProof/>
        <w:sz w:val="20"/>
      </w:rPr>
      <w:t>11</w:t>
    </w:r>
    <w:r w:rsidRPr="00811435">
      <w:rPr>
        <w:rStyle w:val="Puslapionumeris"/>
        <w:rFonts w:asciiTheme="majorBidi" w:hAnsiTheme="majorBidi" w:cstheme="majorBidi"/>
        <w:sz w:val="20"/>
      </w:rPr>
      <w:fldChar w:fldCharType="end"/>
    </w:r>
    <w:r w:rsidRPr="00811435">
      <w:rPr>
        <w:rStyle w:val="Puslapionumeris"/>
        <w:rFonts w:asciiTheme="majorBidi" w:hAnsiTheme="majorBidi" w:cstheme="majorBidi"/>
        <w:sz w:val="20"/>
      </w:rPr>
      <w:t xml:space="preserve"> (</w:t>
    </w:r>
    <w:r w:rsidRPr="00811435">
      <w:rPr>
        <w:rStyle w:val="Puslapionumeris"/>
        <w:rFonts w:asciiTheme="majorBidi" w:hAnsiTheme="majorBidi" w:cstheme="majorBidi"/>
        <w:sz w:val="20"/>
      </w:rPr>
      <w:fldChar w:fldCharType="begin"/>
    </w:r>
    <w:r w:rsidRPr="00811435">
      <w:rPr>
        <w:rStyle w:val="Puslapionumeris"/>
        <w:rFonts w:asciiTheme="majorBidi" w:hAnsiTheme="majorBidi" w:cstheme="majorBidi"/>
        <w:sz w:val="20"/>
      </w:rPr>
      <w:instrText>NUMPAGES  \* Arabic  \* MERGEFORMAT</w:instrText>
    </w:r>
    <w:r w:rsidRPr="00811435">
      <w:rPr>
        <w:rStyle w:val="Puslapionumeris"/>
        <w:rFonts w:asciiTheme="majorBidi" w:hAnsiTheme="majorBidi" w:cstheme="majorBidi"/>
        <w:sz w:val="20"/>
      </w:rPr>
      <w:fldChar w:fldCharType="separate"/>
    </w:r>
    <w:r w:rsidRPr="00811435">
      <w:rPr>
        <w:rStyle w:val="Puslapionumeris"/>
        <w:rFonts w:asciiTheme="majorBidi" w:hAnsiTheme="majorBidi" w:cstheme="majorBidi"/>
        <w:noProof/>
        <w:sz w:val="20"/>
      </w:rPr>
      <w:t>11</w:t>
    </w:r>
    <w:r w:rsidRPr="00811435">
      <w:rPr>
        <w:rStyle w:val="Puslapionumeris"/>
        <w:rFonts w:asciiTheme="majorBidi" w:hAnsiTheme="majorBidi" w:cstheme="majorBidi"/>
        <w:sz w:val="20"/>
      </w:rPr>
      <w:fldChar w:fldCharType="end"/>
    </w:r>
    <w:r w:rsidRPr="00811435">
      <w:rPr>
        <w:rStyle w:val="Puslapionumeris"/>
        <w:rFonts w:asciiTheme="majorBidi" w:hAnsiTheme="majorBidi" w:cstheme="majorBid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B349CD3">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6C2A" w14:textId="77777777" w:rsidR="008B1227" w:rsidRDefault="008B1227" w:rsidP="00582501">
      <w:r>
        <w:separator/>
      </w:r>
    </w:p>
  </w:footnote>
  <w:footnote w:type="continuationSeparator" w:id="0">
    <w:p w14:paraId="7B1B23AE" w14:textId="77777777" w:rsidR="008B1227" w:rsidRDefault="008B1227" w:rsidP="00582501">
      <w:r>
        <w:continuationSeparator/>
      </w:r>
    </w:p>
  </w:footnote>
  <w:footnote w:type="continuationNotice" w:id="1">
    <w:p w14:paraId="1209E47C" w14:textId="77777777" w:rsidR="008B1227" w:rsidRDefault="008B12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0D06890B">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D7E671D">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Antrats"/>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F223D12"/>
    <w:multiLevelType w:val="multilevel"/>
    <w:tmpl w:val="1F8A7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4B69BB"/>
    <w:multiLevelType w:val="multilevel"/>
    <w:tmpl w:val="0D80399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8925E64"/>
    <w:multiLevelType w:val="multilevel"/>
    <w:tmpl w:val="E3AE0EC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C5B5516"/>
    <w:multiLevelType w:val="hybridMultilevel"/>
    <w:tmpl w:val="8A208E5C"/>
    <w:lvl w:ilvl="0" w:tplc="83CED392">
      <w:start w:val="1"/>
      <w:numFmt w:val="decimal"/>
      <w:lvlText w:val="%1)"/>
      <w:lvlJc w:val="left"/>
      <w:pPr>
        <w:tabs>
          <w:tab w:val="num" w:pos="720"/>
        </w:tabs>
        <w:ind w:left="720" w:hanging="360"/>
      </w:pPr>
    </w:lvl>
    <w:lvl w:ilvl="1" w:tplc="E4CC0CF0">
      <w:start w:val="1"/>
      <w:numFmt w:val="decimal"/>
      <w:lvlText w:val="%2."/>
      <w:lvlJc w:val="left"/>
      <w:pPr>
        <w:ind w:left="1440" w:hanging="360"/>
      </w:pPr>
      <w:rPr>
        <w:rFonts w:hint="default"/>
        <w:color w:val="FF0000"/>
      </w:rPr>
    </w:lvl>
    <w:lvl w:ilvl="2" w:tplc="DC1EFA8E">
      <w:start w:val="1"/>
      <w:numFmt w:val="decimal"/>
      <w:lvlText w:val="%3)"/>
      <w:lvlJc w:val="left"/>
      <w:pPr>
        <w:tabs>
          <w:tab w:val="num" w:pos="2160"/>
        </w:tabs>
        <w:ind w:left="2160" w:hanging="360"/>
      </w:pPr>
    </w:lvl>
    <w:lvl w:ilvl="3" w:tplc="C0F891C4" w:tentative="1">
      <w:start w:val="1"/>
      <w:numFmt w:val="decimal"/>
      <w:lvlText w:val="%4)"/>
      <w:lvlJc w:val="left"/>
      <w:pPr>
        <w:tabs>
          <w:tab w:val="num" w:pos="2880"/>
        </w:tabs>
        <w:ind w:left="2880" w:hanging="360"/>
      </w:pPr>
    </w:lvl>
    <w:lvl w:ilvl="4" w:tplc="98B28448" w:tentative="1">
      <w:start w:val="1"/>
      <w:numFmt w:val="decimal"/>
      <w:lvlText w:val="%5)"/>
      <w:lvlJc w:val="left"/>
      <w:pPr>
        <w:tabs>
          <w:tab w:val="num" w:pos="3600"/>
        </w:tabs>
        <w:ind w:left="3600" w:hanging="360"/>
      </w:pPr>
    </w:lvl>
    <w:lvl w:ilvl="5" w:tplc="58985A0A" w:tentative="1">
      <w:start w:val="1"/>
      <w:numFmt w:val="decimal"/>
      <w:lvlText w:val="%6)"/>
      <w:lvlJc w:val="left"/>
      <w:pPr>
        <w:tabs>
          <w:tab w:val="num" w:pos="4320"/>
        </w:tabs>
        <w:ind w:left="4320" w:hanging="360"/>
      </w:pPr>
    </w:lvl>
    <w:lvl w:ilvl="6" w:tplc="C8B8B5F2" w:tentative="1">
      <w:start w:val="1"/>
      <w:numFmt w:val="decimal"/>
      <w:lvlText w:val="%7)"/>
      <w:lvlJc w:val="left"/>
      <w:pPr>
        <w:tabs>
          <w:tab w:val="num" w:pos="5040"/>
        </w:tabs>
        <w:ind w:left="5040" w:hanging="360"/>
      </w:pPr>
    </w:lvl>
    <w:lvl w:ilvl="7" w:tplc="95848592" w:tentative="1">
      <w:start w:val="1"/>
      <w:numFmt w:val="decimal"/>
      <w:lvlText w:val="%8)"/>
      <w:lvlJc w:val="left"/>
      <w:pPr>
        <w:tabs>
          <w:tab w:val="num" w:pos="5760"/>
        </w:tabs>
        <w:ind w:left="5760" w:hanging="360"/>
      </w:pPr>
    </w:lvl>
    <w:lvl w:ilvl="8" w:tplc="A1D28F7A" w:tentative="1">
      <w:start w:val="1"/>
      <w:numFmt w:val="decimal"/>
      <w:lvlText w:val="%9)"/>
      <w:lvlJc w:val="left"/>
      <w:pPr>
        <w:tabs>
          <w:tab w:val="num" w:pos="6480"/>
        </w:tabs>
        <w:ind w:left="6480" w:hanging="360"/>
      </w:pPr>
    </w:lvl>
  </w:abstractNum>
  <w:abstractNum w:abstractNumId="7" w15:restartNumberingAfterBreak="0">
    <w:nsid w:val="6F2B086E"/>
    <w:multiLevelType w:val="hybridMultilevel"/>
    <w:tmpl w:val="1F1CF4D6"/>
    <w:lvl w:ilvl="0" w:tplc="DC1EFA8E">
      <w:start w:val="1"/>
      <w:numFmt w:val="decimal"/>
      <w:lvlText w:val="%1)"/>
      <w:lvlJc w:val="left"/>
      <w:pPr>
        <w:tabs>
          <w:tab w:val="num" w:pos="2160"/>
        </w:tabs>
        <w:ind w:left="21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E31494"/>
    <w:multiLevelType w:val="hybridMultilevel"/>
    <w:tmpl w:val="8A208E5C"/>
    <w:lvl w:ilvl="0" w:tplc="FFFFFFFF">
      <w:start w:val="1"/>
      <w:numFmt w:val="decimal"/>
      <w:lvlText w:val="%1)"/>
      <w:lvlJc w:val="left"/>
      <w:pPr>
        <w:tabs>
          <w:tab w:val="num" w:pos="720"/>
        </w:tabs>
        <w:ind w:left="720" w:hanging="360"/>
      </w:pPr>
    </w:lvl>
    <w:lvl w:ilvl="1" w:tplc="FFFFFFFF">
      <w:start w:val="1"/>
      <w:numFmt w:val="decimal"/>
      <w:lvlText w:val="%2."/>
      <w:lvlJc w:val="left"/>
      <w:pPr>
        <w:ind w:left="1440" w:hanging="360"/>
      </w:pPr>
      <w:rPr>
        <w:rFonts w:hint="default"/>
        <w:color w:val="FF0000"/>
      </w:r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794B03E7"/>
    <w:multiLevelType w:val="multilevel"/>
    <w:tmpl w:val="51360CA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11" w15:restartNumberingAfterBreak="0">
    <w:nsid w:val="7F5E157C"/>
    <w:multiLevelType w:val="multilevel"/>
    <w:tmpl w:val="4358D1D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6127493">
    <w:abstractNumId w:val="10"/>
  </w:num>
  <w:num w:numId="2" w16cid:durableId="1967738177">
    <w:abstractNumId w:val="1"/>
  </w:num>
  <w:num w:numId="3" w16cid:durableId="821118749">
    <w:abstractNumId w:val="2"/>
  </w:num>
  <w:num w:numId="4" w16cid:durableId="761147492">
    <w:abstractNumId w:val="0"/>
  </w:num>
  <w:num w:numId="5" w16cid:durableId="1408847926">
    <w:abstractNumId w:val="11"/>
  </w:num>
  <w:num w:numId="6" w16cid:durableId="1129278564">
    <w:abstractNumId w:val="6"/>
  </w:num>
  <w:num w:numId="7" w16cid:durableId="974678465">
    <w:abstractNumId w:val="9"/>
  </w:num>
  <w:num w:numId="8" w16cid:durableId="274949272">
    <w:abstractNumId w:val="7"/>
  </w:num>
  <w:num w:numId="9" w16cid:durableId="629089571">
    <w:abstractNumId w:val="4"/>
  </w:num>
  <w:num w:numId="10" w16cid:durableId="539899334">
    <w:abstractNumId w:val="5"/>
  </w:num>
  <w:num w:numId="11" w16cid:durableId="470556696">
    <w:abstractNumId w:val="8"/>
  </w:num>
  <w:num w:numId="12" w16cid:durableId="180519665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3E3D"/>
    <w:rsid w:val="00004E16"/>
    <w:rsid w:val="0000587F"/>
    <w:rsid w:val="000161E2"/>
    <w:rsid w:val="00016600"/>
    <w:rsid w:val="00020578"/>
    <w:rsid w:val="00020926"/>
    <w:rsid w:val="000211D4"/>
    <w:rsid w:val="00021B7C"/>
    <w:rsid w:val="00030173"/>
    <w:rsid w:val="00031914"/>
    <w:rsid w:val="0003742D"/>
    <w:rsid w:val="00041857"/>
    <w:rsid w:val="000428D5"/>
    <w:rsid w:val="00045E44"/>
    <w:rsid w:val="000460FE"/>
    <w:rsid w:val="00046214"/>
    <w:rsid w:val="000467A8"/>
    <w:rsid w:val="00054B15"/>
    <w:rsid w:val="000560D1"/>
    <w:rsid w:val="00060D51"/>
    <w:rsid w:val="00061B45"/>
    <w:rsid w:val="00062100"/>
    <w:rsid w:val="000623E9"/>
    <w:rsid w:val="00063DC2"/>
    <w:rsid w:val="000656DB"/>
    <w:rsid w:val="00070C99"/>
    <w:rsid w:val="00070EFD"/>
    <w:rsid w:val="00072F5D"/>
    <w:rsid w:val="000745E5"/>
    <w:rsid w:val="00074F58"/>
    <w:rsid w:val="00076408"/>
    <w:rsid w:val="0007784C"/>
    <w:rsid w:val="00085355"/>
    <w:rsid w:val="000909B9"/>
    <w:rsid w:val="00092E2D"/>
    <w:rsid w:val="000942B7"/>
    <w:rsid w:val="000954C8"/>
    <w:rsid w:val="00096763"/>
    <w:rsid w:val="000A518F"/>
    <w:rsid w:val="000A538F"/>
    <w:rsid w:val="000A5422"/>
    <w:rsid w:val="000B039B"/>
    <w:rsid w:val="000B161E"/>
    <w:rsid w:val="000B52E5"/>
    <w:rsid w:val="000B60BF"/>
    <w:rsid w:val="000C0F4C"/>
    <w:rsid w:val="000C35A9"/>
    <w:rsid w:val="000C6E44"/>
    <w:rsid w:val="000D491A"/>
    <w:rsid w:val="000D67BD"/>
    <w:rsid w:val="000D715A"/>
    <w:rsid w:val="000D7302"/>
    <w:rsid w:val="000E0023"/>
    <w:rsid w:val="000E1026"/>
    <w:rsid w:val="000E119E"/>
    <w:rsid w:val="000E7F40"/>
    <w:rsid w:val="000F172F"/>
    <w:rsid w:val="000F304E"/>
    <w:rsid w:val="000F3957"/>
    <w:rsid w:val="000F3FCB"/>
    <w:rsid w:val="000F5438"/>
    <w:rsid w:val="00104CED"/>
    <w:rsid w:val="00114907"/>
    <w:rsid w:val="00116C08"/>
    <w:rsid w:val="0012113B"/>
    <w:rsid w:val="00122C32"/>
    <w:rsid w:val="00125002"/>
    <w:rsid w:val="0012594A"/>
    <w:rsid w:val="0012714A"/>
    <w:rsid w:val="0013159B"/>
    <w:rsid w:val="00132C56"/>
    <w:rsid w:val="001341A6"/>
    <w:rsid w:val="001360DD"/>
    <w:rsid w:val="001361C9"/>
    <w:rsid w:val="00137024"/>
    <w:rsid w:val="001373F4"/>
    <w:rsid w:val="001402B0"/>
    <w:rsid w:val="001403BA"/>
    <w:rsid w:val="001419F6"/>
    <w:rsid w:val="001465A4"/>
    <w:rsid w:val="0015019D"/>
    <w:rsid w:val="00151CE4"/>
    <w:rsid w:val="00153FDE"/>
    <w:rsid w:val="00154F98"/>
    <w:rsid w:val="00155BA1"/>
    <w:rsid w:val="00155FFD"/>
    <w:rsid w:val="0016329B"/>
    <w:rsid w:val="0016546D"/>
    <w:rsid w:val="00165DA5"/>
    <w:rsid w:val="00165E84"/>
    <w:rsid w:val="00167529"/>
    <w:rsid w:val="001713DD"/>
    <w:rsid w:val="00172820"/>
    <w:rsid w:val="00175B2E"/>
    <w:rsid w:val="001801A3"/>
    <w:rsid w:val="0018708F"/>
    <w:rsid w:val="00191E7B"/>
    <w:rsid w:val="0019261D"/>
    <w:rsid w:val="00196CE2"/>
    <w:rsid w:val="001975FB"/>
    <w:rsid w:val="001A22FA"/>
    <w:rsid w:val="001A3D05"/>
    <w:rsid w:val="001A661E"/>
    <w:rsid w:val="001A6786"/>
    <w:rsid w:val="001A7E25"/>
    <w:rsid w:val="001B22DA"/>
    <w:rsid w:val="001B6880"/>
    <w:rsid w:val="001C069D"/>
    <w:rsid w:val="001C2ECA"/>
    <w:rsid w:val="001C30BD"/>
    <w:rsid w:val="001C512D"/>
    <w:rsid w:val="001C530D"/>
    <w:rsid w:val="001C63A5"/>
    <w:rsid w:val="001C6C03"/>
    <w:rsid w:val="001D0DB3"/>
    <w:rsid w:val="001D21B4"/>
    <w:rsid w:val="001D22BF"/>
    <w:rsid w:val="001D526E"/>
    <w:rsid w:val="001D5D3E"/>
    <w:rsid w:val="001D7B27"/>
    <w:rsid w:val="001E2C56"/>
    <w:rsid w:val="001E3617"/>
    <w:rsid w:val="001E37DE"/>
    <w:rsid w:val="001E769D"/>
    <w:rsid w:val="001F3CB9"/>
    <w:rsid w:val="001F617E"/>
    <w:rsid w:val="002013B0"/>
    <w:rsid w:val="00201D72"/>
    <w:rsid w:val="00202227"/>
    <w:rsid w:val="002036CE"/>
    <w:rsid w:val="00206910"/>
    <w:rsid w:val="00211207"/>
    <w:rsid w:val="0021184E"/>
    <w:rsid w:val="002178A3"/>
    <w:rsid w:val="002264E8"/>
    <w:rsid w:val="002353F9"/>
    <w:rsid w:val="00235EE9"/>
    <w:rsid w:val="0024262C"/>
    <w:rsid w:val="002436AD"/>
    <w:rsid w:val="00244958"/>
    <w:rsid w:val="0024566B"/>
    <w:rsid w:val="00247601"/>
    <w:rsid w:val="00253453"/>
    <w:rsid w:val="00253CB0"/>
    <w:rsid w:val="00254E5A"/>
    <w:rsid w:val="00256102"/>
    <w:rsid w:val="00256B00"/>
    <w:rsid w:val="00260032"/>
    <w:rsid w:val="00262A8A"/>
    <w:rsid w:val="00262BDC"/>
    <w:rsid w:val="00265CD5"/>
    <w:rsid w:val="002734DC"/>
    <w:rsid w:val="00273B7A"/>
    <w:rsid w:val="00275FC8"/>
    <w:rsid w:val="002763DF"/>
    <w:rsid w:val="00276F71"/>
    <w:rsid w:val="00280F92"/>
    <w:rsid w:val="00283A79"/>
    <w:rsid w:val="00287B7D"/>
    <w:rsid w:val="00291BDA"/>
    <w:rsid w:val="00294F8D"/>
    <w:rsid w:val="00295ECB"/>
    <w:rsid w:val="002A05EE"/>
    <w:rsid w:val="002A3D77"/>
    <w:rsid w:val="002A4531"/>
    <w:rsid w:val="002A77A4"/>
    <w:rsid w:val="002A77F7"/>
    <w:rsid w:val="002B01B0"/>
    <w:rsid w:val="002B0EDC"/>
    <w:rsid w:val="002B102F"/>
    <w:rsid w:val="002B1744"/>
    <w:rsid w:val="002B2D76"/>
    <w:rsid w:val="002B5995"/>
    <w:rsid w:val="002C34D6"/>
    <w:rsid w:val="002C36E8"/>
    <w:rsid w:val="002C4A66"/>
    <w:rsid w:val="002C4C8D"/>
    <w:rsid w:val="002C7D2A"/>
    <w:rsid w:val="002D23AD"/>
    <w:rsid w:val="002D3FFD"/>
    <w:rsid w:val="002D65FB"/>
    <w:rsid w:val="002D6D08"/>
    <w:rsid w:val="002E024F"/>
    <w:rsid w:val="002E1AF6"/>
    <w:rsid w:val="002E5ECF"/>
    <w:rsid w:val="002F25B2"/>
    <w:rsid w:val="002F3F4A"/>
    <w:rsid w:val="002F4967"/>
    <w:rsid w:val="002F7B5E"/>
    <w:rsid w:val="003015FE"/>
    <w:rsid w:val="00302434"/>
    <w:rsid w:val="00304A34"/>
    <w:rsid w:val="00304C35"/>
    <w:rsid w:val="00306ADA"/>
    <w:rsid w:val="00306CF7"/>
    <w:rsid w:val="00307C3C"/>
    <w:rsid w:val="0031051B"/>
    <w:rsid w:val="003120D7"/>
    <w:rsid w:val="00312F63"/>
    <w:rsid w:val="0031487E"/>
    <w:rsid w:val="00316128"/>
    <w:rsid w:val="0031658E"/>
    <w:rsid w:val="00316591"/>
    <w:rsid w:val="0031742C"/>
    <w:rsid w:val="00322F44"/>
    <w:rsid w:val="00325794"/>
    <w:rsid w:val="00327E54"/>
    <w:rsid w:val="00330EF1"/>
    <w:rsid w:val="0033134E"/>
    <w:rsid w:val="00340FDE"/>
    <w:rsid w:val="00344A8A"/>
    <w:rsid w:val="003450FD"/>
    <w:rsid w:val="00345FAB"/>
    <w:rsid w:val="0034792D"/>
    <w:rsid w:val="00347A9D"/>
    <w:rsid w:val="0035132A"/>
    <w:rsid w:val="00352B63"/>
    <w:rsid w:val="00353CF1"/>
    <w:rsid w:val="0035479F"/>
    <w:rsid w:val="003564CC"/>
    <w:rsid w:val="003576B3"/>
    <w:rsid w:val="00360429"/>
    <w:rsid w:val="00364FC9"/>
    <w:rsid w:val="003653EC"/>
    <w:rsid w:val="00370271"/>
    <w:rsid w:val="00373E57"/>
    <w:rsid w:val="00374E93"/>
    <w:rsid w:val="003751A3"/>
    <w:rsid w:val="0037735B"/>
    <w:rsid w:val="0038629E"/>
    <w:rsid w:val="0039532D"/>
    <w:rsid w:val="0039769F"/>
    <w:rsid w:val="003A053C"/>
    <w:rsid w:val="003A0CA9"/>
    <w:rsid w:val="003A18FA"/>
    <w:rsid w:val="003A339F"/>
    <w:rsid w:val="003B6A60"/>
    <w:rsid w:val="003C2397"/>
    <w:rsid w:val="003C581B"/>
    <w:rsid w:val="003D14C6"/>
    <w:rsid w:val="003D3AA1"/>
    <w:rsid w:val="003D5093"/>
    <w:rsid w:val="003E106F"/>
    <w:rsid w:val="003E2BB7"/>
    <w:rsid w:val="003E37FF"/>
    <w:rsid w:val="003E3E55"/>
    <w:rsid w:val="003F1C76"/>
    <w:rsid w:val="003F26C6"/>
    <w:rsid w:val="003F6AD6"/>
    <w:rsid w:val="00400083"/>
    <w:rsid w:val="004009BA"/>
    <w:rsid w:val="0040192B"/>
    <w:rsid w:val="00403B69"/>
    <w:rsid w:val="00403E96"/>
    <w:rsid w:val="004044C3"/>
    <w:rsid w:val="00405DC6"/>
    <w:rsid w:val="00413377"/>
    <w:rsid w:val="00414320"/>
    <w:rsid w:val="004149BA"/>
    <w:rsid w:val="004155C5"/>
    <w:rsid w:val="004157EF"/>
    <w:rsid w:val="004159F1"/>
    <w:rsid w:val="00420B5F"/>
    <w:rsid w:val="00420F36"/>
    <w:rsid w:val="004214B7"/>
    <w:rsid w:val="00421826"/>
    <w:rsid w:val="0042258A"/>
    <w:rsid w:val="0042271B"/>
    <w:rsid w:val="00422C6E"/>
    <w:rsid w:val="004234E0"/>
    <w:rsid w:val="00425246"/>
    <w:rsid w:val="00426346"/>
    <w:rsid w:val="0042673F"/>
    <w:rsid w:val="00426F6C"/>
    <w:rsid w:val="0042706A"/>
    <w:rsid w:val="00430495"/>
    <w:rsid w:val="00430C64"/>
    <w:rsid w:val="0043193D"/>
    <w:rsid w:val="00433E8D"/>
    <w:rsid w:val="00434C9D"/>
    <w:rsid w:val="004352AD"/>
    <w:rsid w:val="00437D04"/>
    <w:rsid w:val="00444DF0"/>
    <w:rsid w:val="00445979"/>
    <w:rsid w:val="004463EE"/>
    <w:rsid w:val="004466A5"/>
    <w:rsid w:val="004506AA"/>
    <w:rsid w:val="00453181"/>
    <w:rsid w:val="00453354"/>
    <w:rsid w:val="0045403F"/>
    <w:rsid w:val="00455095"/>
    <w:rsid w:val="004558A6"/>
    <w:rsid w:val="00456636"/>
    <w:rsid w:val="00456DB2"/>
    <w:rsid w:val="0045733E"/>
    <w:rsid w:val="004618B5"/>
    <w:rsid w:val="00462EAC"/>
    <w:rsid w:val="00465FE9"/>
    <w:rsid w:val="00466D82"/>
    <w:rsid w:val="0047279B"/>
    <w:rsid w:val="00474FB5"/>
    <w:rsid w:val="0047505F"/>
    <w:rsid w:val="00476FB2"/>
    <w:rsid w:val="00477E51"/>
    <w:rsid w:val="00480CD3"/>
    <w:rsid w:val="00482A78"/>
    <w:rsid w:val="004841E0"/>
    <w:rsid w:val="00484FD2"/>
    <w:rsid w:val="00486790"/>
    <w:rsid w:val="00486DC6"/>
    <w:rsid w:val="00492997"/>
    <w:rsid w:val="00496148"/>
    <w:rsid w:val="004A1726"/>
    <w:rsid w:val="004A3015"/>
    <w:rsid w:val="004A3E2C"/>
    <w:rsid w:val="004A4E9B"/>
    <w:rsid w:val="004A7C6B"/>
    <w:rsid w:val="004A7E08"/>
    <w:rsid w:val="004B0EF7"/>
    <w:rsid w:val="004B3B30"/>
    <w:rsid w:val="004B57C8"/>
    <w:rsid w:val="004B666B"/>
    <w:rsid w:val="004C13E8"/>
    <w:rsid w:val="004C1C31"/>
    <w:rsid w:val="004C4869"/>
    <w:rsid w:val="004C4F5F"/>
    <w:rsid w:val="004C7E11"/>
    <w:rsid w:val="004D3D97"/>
    <w:rsid w:val="004D443F"/>
    <w:rsid w:val="004E024F"/>
    <w:rsid w:val="004E6052"/>
    <w:rsid w:val="004E708B"/>
    <w:rsid w:val="004E7165"/>
    <w:rsid w:val="004E7C08"/>
    <w:rsid w:val="004F0034"/>
    <w:rsid w:val="004F0135"/>
    <w:rsid w:val="004F0BAD"/>
    <w:rsid w:val="004F0BF2"/>
    <w:rsid w:val="004F103C"/>
    <w:rsid w:val="004F1900"/>
    <w:rsid w:val="004F280E"/>
    <w:rsid w:val="004F6617"/>
    <w:rsid w:val="004F7ACF"/>
    <w:rsid w:val="005002C6"/>
    <w:rsid w:val="00501BFB"/>
    <w:rsid w:val="00503ACB"/>
    <w:rsid w:val="00506277"/>
    <w:rsid w:val="00507214"/>
    <w:rsid w:val="0051512F"/>
    <w:rsid w:val="00517A2B"/>
    <w:rsid w:val="0052179D"/>
    <w:rsid w:val="005221A1"/>
    <w:rsid w:val="00524826"/>
    <w:rsid w:val="005254F0"/>
    <w:rsid w:val="00526C5E"/>
    <w:rsid w:val="005321E2"/>
    <w:rsid w:val="005329B4"/>
    <w:rsid w:val="00534338"/>
    <w:rsid w:val="00534347"/>
    <w:rsid w:val="00535B7D"/>
    <w:rsid w:val="005408F7"/>
    <w:rsid w:val="005413E0"/>
    <w:rsid w:val="0054169A"/>
    <w:rsid w:val="00543304"/>
    <w:rsid w:val="00546696"/>
    <w:rsid w:val="00550706"/>
    <w:rsid w:val="00551CD2"/>
    <w:rsid w:val="00551F6D"/>
    <w:rsid w:val="00552886"/>
    <w:rsid w:val="0055333D"/>
    <w:rsid w:val="00556C61"/>
    <w:rsid w:val="0056268A"/>
    <w:rsid w:val="00563845"/>
    <w:rsid w:val="00563AD8"/>
    <w:rsid w:val="005643D0"/>
    <w:rsid w:val="00570BD9"/>
    <w:rsid w:val="00571B21"/>
    <w:rsid w:val="0057276C"/>
    <w:rsid w:val="00572AF7"/>
    <w:rsid w:val="005754C1"/>
    <w:rsid w:val="00576E0F"/>
    <w:rsid w:val="00577387"/>
    <w:rsid w:val="00580E2C"/>
    <w:rsid w:val="00581207"/>
    <w:rsid w:val="00582501"/>
    <w:rsid w:val="00583351"/>
    <w:rsid w:val="00583371"/>
    <w:rsid w:val="00590D48"/>
    <w:rsid w:val="00592121"/>
    <w:rsid w:val="005928FE"/>
    <w:rsid w:val="00593052"/>
    <w:rsid w:val="00597CA2"/>
    <w:rsid w:val="005A3C75"/>
    <w:rsid w:val="005A6510"/>
    <w:rsid w:val="005A706A"/>
    <w:rsid w:val="005A7EAF"/>
    <w:rsid w:val="005B06F0"/>
    <w:rsid w:val="005B18FF"/>
    <w:rsid w:val="005B1AFA"/>
    <w:rsid w:val="005B6411"/>
    <w:rsid w:val="005C07A1"/>
    <w:rsid w:val="005C1B70"/>
    <w:rsid w:val="005C2BF0"/>
    <w:rsid w:val="005C307A"/>
    <w:rsid w:val="005C3444"/>
    <w:rsid w:val="005C358F"/>
    <w:rsid w:val="005D1173"/>
    <w:rsid w:val="005D36FE"/>
    <w:rsid w:val="005D5C10"/>
    <w:rsid w:val="005D7365"/>
    <w:rsid w:val="005D7555"/>
    <w:rsid w:val="005E1F34"/>
    <w:rsid w:val="005E4E8D"/>
    <w:rsid w:val="005E5D8D"/>
    <w:rsid w:val="005E6B23"/>
    <w:rsid w:val="005E7032"/>
    <w:rsid w:val="005E7DF4"/>
    <w:rsid w:val="005F17DC"/>
    <w:rsid w:val="005F65CA"/>
    <w:rsid w:val="005F6BC9"/>
    <w:rsid w:val="005F7BAC"/>
    <w:rsid w:val="0060083B"/>
    <w:rsid w:val="00600DD6"/>
    <w:rsid w:val="006031C5"/>
    <w:rsid w:val="006053E3"/>
    <w:rsid w:val="00605855"/>
    <w:rsid w:val="006062CB"/>
    <w:rsid w:val="0061008F"/>
    <w:rsid w:val="00613B63"/>
    <w:rsid w:val="00613D43"/>
    <w:rsid w:val="00613DF5"/>
    <w:rsid w:val="00621E49"/>
    <w:rsid w:val="0062727A"/>
    <w:rsid w:val="00631206"/>
    <w:rsid w:val="0063191C"/>
    <w:rsid w:val="00631B4E"/>
    <w:rsid w:val="00633CA5"/>
    <w:rsid w:val="00635375"/>
    <w:rsid w:val="00635857"/>
    <w:rsid w:val="00643E01"/>
    <w:rsid w:val="0064403C"/>
    <w:rsid w:val="00651CCE"/>
    <w:rsid w:val="0065435C"/>
    <w:rsid w:val="0065671D"/>
    <w:rsid w:val="00657B91"/>
    <w:rsid w:val="00657ECC"/>
    <w:rsid w:val="00660A6B"/>
    <w:rsid w:val="00661B6F"/>
    <w:rsid w:val="006625B8"/>
    <w:rsid w:val="00662A0D"/>
    <w:rsid w:val="006676EC"/>
    <w:rsid w:val="00670D61"/>
    <w:rsid w:val="00676B54"/>
    <w:rsid w:val="006827B9"/>
    <w:rsid w:val="0068364C"/>
    <w:rsid w:val="00685494"/>
    <w:rsid w:val="00685BAC"/>
    <w:rsid w:val="0068699A"/>
    <w:rsid w:val="0069335C"/>
    <w:rsid w:val="0069446F"/>
    <w:rsid w:val="00695991"/>
    <w:rsid w:val="00695EE1"/>
    <w:rsid w:val="00696850"/>
    <w:rsid w:val="006A14E2"/>
    <w:rsid w:val="006A2EF3"/>
    <w:rsid w:val="006A4861"/>
    <w:rsid w:val="006A4BCA"/>
    <w:rsid w:val="006A66DA"/>
    <w:rsid w:val="006B0A97"/>
    <w:rsid w:val="006B1287"/>
    <w:rsid w:val="006B672D"/>
    <w:rsid w:val="006B6E66"/>
    <w:rsid w:val="006C12CE"/>
    <w:rsid w:val="006C1C82"/>
    <w:rsid w:val="006C2C23"/>
    <w:rsid w:val="006D2778"/>
    <w:rsid w:val="006D3D5F"/>
    <w:rsid w:val="006D5428"/>
    <w:rsid w:val="006E090C"/>
    <w:rsid w:val="006E0D64"/>
    <w:rsid w:val="006E1460"/>
    <w:rsid w:val="006E5D50"/>
    <w:rsid w:val="006E5DE4"/>
    <w:rsid w:val="006E60B6"/>
    <w:rsid w:val="006F0B89"/>
    <w:rsid w:val="006F0F38"/>
    <w:rsid w:val="006F1BFF"/>
    <w:rsid w:val="006F4578"/>
    <w:rsid w:val="006F7571"/>
    <w:rsid w:val="00700B95"/>
    <w:rsid w:val="00703553"/>
    <w:rsid w:val="00703AE1"/>
    <w:rsid w:val="007056B5"/>
    <w:rsid w:val="00705F04"/>
    <w:rsid w:val="007071BD"/>
    <w:rsid w:val="0071506E"/>
    <w:rsid w:val="00715909"/>
    <w:rsid w:val="00720812"/>
    <w:rsid w:val="00720BDB"/>
    <w:rsid w:val="00720D8F"/>
    <w:rsid w:val="00722CAA"/>
    <w:rsid w:val="00726C7D"/>
    <w:rsid w:val="007270CA"/>
    <w:rsid w:val="007272F0"/>
    <w:rsid w:val="007300ED"/>
    <w:rsid w:val="007328DB"/>
    <w:rsid w:val="00735525"/>
    <w:rsid w:val="00735D60"/>
    <w:rsid w:val="0073777E"/>
    <w:rsid w:val="007404D4"/>
    <w:rsid w:val="00741C82"/>
    <w:rsid w:val="00743999"/>
    <w:rsid w:val="00745476"/>
    <w:rsid w:val="00751C77"/>
    <w:rsid w:val="00752FF2"/>
    <w:rsid w:val="007533C8"/>
    <w:rsid w:val="0075426F"/>
    <w:rsid w:val="00755A87"/>
    <w:rsid w:val="00756CFF"/>
    <w:rsid w:val="0075706A"/>
    <w:rsid w:val="00757C8B"/>
    <w:rsid w:val="00762848"/>
    <w:rsid w:val="00762FA2"/>
    <w:rsid w:val="00764B73"/>
    <w:rsid w:val="0076656C"/>
    <w:rsid w:val="00767A0B"/>
    <w:rsid w:val="00771726"/>
    <w:rsid w:val="00771C4D"/>
    <w:rsid w:val="0077502C"/>
    <w:rsid w:val="0077540C"/>
    <w:rsid w:val="00777E59"/>
    <w:rsid w:val="00785C0F"/>
    <w:rsid w:val="00786299"/>
    <w:rsid w:val="00793588"/>
    <w:rsid w:val="00795483"/>
    <w:rsid w:val="007963AF"/>
    <w:rsid w:val="007A26DD"/>
    <w:rsid w:val="007A7938"/>
    <w:rsid w:val="007B1578"/>
    <w:rsid w:val="007B1F95"/>
    <w:rsid w:val="007B4458"/>
    <w:rsid w:val="007C068F"/>
    <w:rsid w:val="007C0A37"/>
    <w:rsid w:val="007C1FB8"/>
    <w:rsid w:val="007C5CD7"/>
    <w:rsid w:val="007C7495"/>
    <w:rsid w:val="007C76DB"/>
    <w:rsid w:val="007C7EAC"/>
    <w:rsid w:val="007D101D"/>
    <w:rsid w:val="007D4866"/>
    <w:rsid w:val="007D7B2D"/>
    <w:rsid w:val="007E0A3A"/>
    <w:rsid w:val="007E3686"/>
    <w:rsid w:val="007E3A4B"/>
    <w:rsid w:val="007E3C8D"/>
    <w:rsid w:val="007E429A"/>
    <w:rsid w:val="007E497A"/>
    <w:rsid w:val="007E5A2C"/>
    <w:rsid w:val="007E6ABB"/>
    <w:rsid w:val="007E6DA4"/>
    <w:rsid w:val="007E6F1E"/>
    <w:rsid w:val="007E7B90"/>
    <w:rsid w:val="007F0658"/>
    <w:rsid w:val="00801133"/>
    <w:rsid w:val="00801629"/>
    <w:rsid w:val="00805B73"/>
    <w:rsid w:val="008062CF"/>
    <w:rsid w:val="008066AA"/>
    <w:rsid w:val="0081086F"/>
    <w:rsid w:val="00810EB2"/>
    <w:rsid w:val="00811435"/>
    <w:rsid w:val="00812D17"/>
    <w:rsid w:val="0082007E"/>
    <w:rsid w:val="00820310"/>
    <w:rsid w:val="00820B4A"/>
    <w:rsid w:val="00823161"/>
    <w:rsid w:val="00831392"/>
    <w:rsid w:val="00832607"/>
    <w:rsid w:val="0083540B"/>
    <w:rsid w:val="00836F7E"/>
    <w:rsid w:val="00847924"/>
    <w:rsid w:val="008559ED"/>
    <w:rsid w:val="00860F87"/>
    <w:rsid w:val="00863900"/>
    <w:rsid w:val="00864F1C"/>
    <w:rsid w:val="00864F6B"/>
    <w:rsid w:val="00870C1F"/>
    <w:rsid w:val="008761E1"/>
    <w:rsid w:val="0087724A"/>
    <w:rsid w:val="0088050B"/>
    <w:rsid w:val="0088271A"/>
    <w:rsid w:val="0088420F"/>
    <w:rsid w:val="008869DB"/>
    <w:rsid w:val="00886D07"/>
    <w:rsid w:val="00890DB7"/>
    <w:rsid w:val="0089166E"/>
    <w:rsid w:val="00892316"/>
    <w:rsid w:val="008926C9"/>
    <w:rsid w:val="00892A87"/>
    <w:rsid w:val="00894875"/>
    <w:rsid w:val="0089631A"/>
    <w:rsid w:val="008965E1"/>
    <w:rsid w:val="008972F2"/>
    <w:rsid w:val="008A3272"/>
    <w:rsid w:val="008A43FE"/>
    <w:rsid w:val="008A4876"/>
    <w:rsid w:val="008A5598"/>
    <w:rsid w:val="008A5BBC"/>
    <w:rsid w:val="008B1227"/>
    <w:rsid w:val="008B176D"/>
    <w:rsid w:val="008B2BC2"/>
    <w:rsid w:val="008B3B26"/>
    <w:rsid w:val="008B4EEA"/>
    <w:rsid w:val="008B8657"/>
    <w:rsid w:val="008C1097"/>
    <w:rsid w:val="008D3D13"/>
    <w:rsid w:val="008D4F15"/>
    <w:rsid w:val="008E0E6B"/>
    <w:rsid w:val="008E1222"/>
    <w:rsid w:val="008E3C5F"/>
    <w:rsid w:val="008E628A"/>
    <w:rsid w:val="008E7F7A"/>
    <w:rsid w:val="008F07BC"/>
    <w:rsid w:val="008F316C"/>
    <w:rsid w:val="008F31AC"/>
    <w:rsid w:val="008F36F4"/>
    <w:rsid w:val="008F460A"/>
    <w:rsid w:val="008F6939"/>
    <w:rsid w:val="00901B98"/>
    <w:rsid w:val="00905059"/>
    <w:rsid w:val="0090709C"/>
    <w:rsid w:val="00910C1C"/>
    <w:rsid w:val="00911429"/>
    <w:rsid w:val="009114F9"/>
    <w:rsid w:val="00911BA0"/>
    <w:rsid w:val="00911C19"/>
    <w:rsid w:val="009140BB"/>
    <w:rsid w:val="00915CCB"/>
    <w:rsid w:val="00916EB3"/>
    <w:rsid w:val="00921B45"/>
    <w:rsid w:val="00921BBE"/>
    <w:rsid w:val="009224F9"/>
    <w:rsid w:val="00922E72"/>
    <w:rsid w:val="00925CB8"/>
    <w:rsid w:val="00927A61"/>
    <w:rsid w:val="00930542"/>
    <w:rsid w:val="00931DA9"/>
    <w:rsid w:val="0093314C"/>
    <w:rsid w:val="00941616"/>
    <w:rsid w:val="00943338"/>
    <w:rsid w:val="0094342D"/>
    <w:rsid w:val="00945168"/>
    <w:rsid w:val="009456A1"/>
    <w:rsid w:val="009501C2"/>
    <w:rsid w:val="00952B80"/>
    <w:rsid w:val="00953B20"/>
    <w:rsid w:val="00957588"/>
    <w:rsid w:val="00957D38"/>
    <w:rsid w:val="00962885"/>
    <w:rsid w:val="00962D89"/>
    <w:rsid w:val="00963BFB"/>
    <w:rsid w:val="00964F12"/>
    <w:rsid w:val="00966C88"/>
    <w:rsid w:val="009672F8"/>
    <w:rsid w:val="00972415"/>
    <w:rsid w:val="00974138"/>
    <w:rsid w:val="00977340"/>
    <w:rsid w:val="0097CE16"/>
    <w:rsid w:val="00981679"/>
    <w:rsid w:val="0098254A"/>
    <w:rsid w:val="00982CCB"/>
    <w:rsid w:val="009847D7"/>
    <w:rsid w:val="00986B93"/>
    <w:rsid w:val="009901A4"/>
    <w:rsid w:val="009901AB"/>
    <w:rsid w:val="009957E2"/>
    <w:rsid w:val="009975BB"/>
    <w:rsid w:val="00997E71"/>
    <w:rsid w:val="009A071A"/>
    <w:rsid w:val="009A5AED"/>
    <w:rsid w:val="009A6B6B"/>
    <w:rsid w:val="009B296B"/>
    <w:rsid w:val="009B2B14"/>
    <w:rsid w:val="009B4E36"/>
    <w:rsid w:val="009B71BC"/>
    <w:rsid w:val="009C7414"/>
    <w:rsid w:val="009D045D"/>
    <w:rsid w:val="009D50C8"/>
    <w:rsid w:val="009D7A67"/>
    <w:rsid w:val="009D7F88"/>
    <w:rsid w:val="009E1576"/>
    <w:rsid w:val="009E26A0"/>
    <w:rsid w:val="009E394D"/>
    <w:rsid w:val="009E530D"/>
    <w:rsid w:val="009E7E37"/>
    <w:rsid w:val="009F240A"/>
    <w:rsid w:val="009F3975"/>
    <w:rsid w:val="009F619D"/>
    <w:rsid w:val="009F7AB3"/>
    <w:rsid w:val="00A04AC8"/>
    <w:rsid w:val="00A07E5D"/>
    <w:rsid w:val="00A100D8"/>
    <w:rsid w:val="00A10B2E"/>
    <w:rsid w:val="00A14FFA"/>
    <w:rsid w:val="00A275D6"/>
    <w:rsid w:val="00A308CB"/>
    <w:rsid w:val="00A31F31"/>
    <w:rsid w:val="00A34769"/>
    <w:rsid w:val="00A355F0"/>
    <w:rsid w:val="00A42279"/>
    <w:rsid w:val="00A4348E"/>
    <w:rsid w:val="00A47DC6"/>
    <w:rsid w:val="00A504A9"/>
    <w:rsid w:val="00A505D6"/>
    <w:rsid w:val="00A52D4C"/>
    <w:rsid w:val="00A54D72"/>
    <w:rsid w:val="00A5586F"/>
    <w:rsid w:val="00A62E2C"/>
    <w:rsid w:val="00A636F5"/>
    <w:rsid w:val="00A638A1"/>
    <w:rsid w:val="00A64A52"/>
    <w:rsid w:val="00A717C7"/>
    <w:rsid w:val="00A74DE8"/>
    <w:rsid w:val="00A85A68"/>
    <w:rsid w:val="00A86998"/>
    <w:rsid w:val="00A915B2"/>
    <w:rsid w:val="00A9341B"/>
    <w:rsid w:val="00A941A0"/>
    <w:rsid w:val="00A97FD5"/>
    <w:rsid w:val="00AA1499"/>
    <w:rsid w:val="00AA445E"/>
    <w:rsid w:val="00AA562E"/>
    <w:rsid w:val="00AA64AB"/>
    <w:rsid w:val="00AA7A22"/>
    <w:rsid w:val="00AA7B61"/>
    <w:rsid w:val="00AB0E06"/>
    <w:rsid w:val="00AB1329"/>
    <w:rsid w:val="00AB1E77"/>
    <w:rsid w:val="00AB3E2A"/>
    <w:rsid w:val="00AB5479"/>
    <w:rsid w:val="00AB5658"/>
    <w:rsid w:val="00AB6058"/>
    <w:rsid w:val="00AB6A13"/>
    <w:rsid w:val="00AC0F9C"/>
    <w:rsid w:val="00AC1D2E"/>
    <w:rsid w:val="00AC29ED"/>
    <w:rsid w:val="00AC2E6D"/>
    <w:rsid w:val="00AC5A81"/>
    <w:rsid w:val="00AD3C0F"/>
    <w:rsid w:val="00AD6E66"/>
    <w:rsid w:val="00AD77D2"/>
    <w:rsid w:val="00AE190C"/>
    <w:rsid w:val="00AE24D5"/>
    <w:rsid w:val="00AE6165"/>
    <w:rsid w:val="00AE65FE"/>
    <w:rsid w:val="00AE6820"/>
    <w:rsid w:val="00AE724B"/>
    <w:rsid w:val="00AF0581"/>
    <w:rsid w:val="00AF308B"/>
    <w:rsid w:val="00AF52D3"/>
    <w:rsid w:val="00AF5746"/>
    <w:rsid w:val="00AF6F61"/>
    <w:rsid w:val="00B013FF"/>
    <w:rsid w:val="00B023EB"/>
    <w:rsid w:val="00B02D61"/>
    <w:rsid w:val="00B02E8A"/>
    <w:rsid w:val="00B03421"/>
    <w:rsid w:val="00B074B8"/>
    <w:rsid w:val="00B10FF2"/>
    <w:rsid w:val="00B12391"/>
    <w:rsid w:val="00B127A8"/>
    <w:rsid w:val="00B12B40"/>
    <w:rsid w:val="00B14631"/>
    <w:rsid w:val="00B20378"/>
    <w:rsid w:val="00B21425"/>
    <w:rsid w:val="00B21553"/>
    <w:rsid w:val="00B219A1"/>
    <w:rsid w:val="00B24B1C"/>
    <w:rsid w:val="00B2768B"/>
    <w:rsid w:val="00B3241A"/>
    <w:rsid w:val="00B3245B"/>
    <w:rsid w:val="00B32B94"/>
    <w:rsid w:val="00B34C4B"/>
    <w:rsid w:val="00B36F5A"/>
    <w:rsid w:val="00B44F72"/>
    <w:rsid w:val="00B46495"/>
    <w:rsid w:val="00B472D9"/>
    <w:rsid w:val="00B47580"/>
    <w:rsid w:val="00B502D9"/>
    <w:rsid w:val="00B50E27"/>
    <w:rsid w:val="00B52C6C"/>
    <w:rsid w:val="00B54874"/>
    <w:rsid w:val="00B54AEE"/>
    <w:rsid w:val="00B60F14"/>
    <w:rsid w:val="00B6245C"/>
    <w:rsid w:val="00B628E5"/>
    <w:rsid w:val="00B6550C"/>
    <w:rsid w:val="00B672C5"/>
    <w:rsid w:val="00B677D5"/>
    <w:rsid w:val="00B70073"/>
    <w:rsid w:val="00B70586"/>
    <w:rsid w:val="00B713D5"/>
    <w:rsid w:val="00B72288"/>
    <w:rsid w:val="00B7574B"/>
    <w:rsid w:val="00B75901"/>
    <w:rsid w:val="00B769B0"/>
    <w:rsid w:val="00B80F9F"/>
    <w:rsid w:val="00B825A5"/>
    <w:rsid w:val="00B82CF4"/>
    <w:rsid w:val="00B833AF"/>
    <w:rsid w:val="00B8351D"/>
    <w:rsid w:val="00B84ED2"/>
    <w:rsid w:val="00B857F6"/>
    <w:rsid w:val="00B87615"/>
    <w:rsid w:val="00B92DC7"/>
    <w:rsid w:val="00B944F3"/>
    <w:rsid w:val="00B9764A"/>
    <w:rsid w:val="00BA6ABA"/>
    <w:rsid w:val="00BB5E11"/>
    <w:rsid w:val="00BC0427"/>
    <w:rsid w:val="00BC339E"/>
    <w:rsid w:val="00BC42E9"/>
    <w:rsid w:val="00BC725D"/>
    <w:rsid w:val="00BD2305"/>
    <w:rsid w:val="00BD2343"/>
    <w:rsid w:val="00BD3AC3"/>
    <w:rsid w:val="00BD43B9"/>
    <w:rsid w:val="00BD6866"/>
    <w:rsid w:val="00BD7A7D"/>
    <w:rsid w:val="00BE0B5F"/>
    <w:rsid w:val="00BE19C8"/>
    <w:rsid w:val="00BE2E9E"/>
    <w:rsid w:val="00BE4D76"/>
    <w:rsid w:val="00BE5B94"/>
    <w:rsid w:val="00BF0DF6"/>
    <w:rsid w:val="00BF1F3B"/>
    <w:rsid w:val="00C00C6D"/>
    <w:rsid w:val="00C0243F"/>
    <w:rsid w:val="00C07018"/>
    <w:rsid w:val="00C10276"/>
    <w:rsid w:val="00C11878"/>
    <w:rsid w:val="00C12D85"/>
    <w:rsid w:val="00C13281"/>
    <w:rsid w:val="00C15B62"/>
    <w:rsid w:val="00C16481"/>
    <w:rsid w:val="00C16AC7"/>
    <w:rsid w:val="00C16B76"/>
    <w:rsid w:val="00C21156"/>
    <w:rsid w:val="00C23C8D"/>
    <w:rsid w:val="00C326AD"/>
    <w:rsid w:val="00C34DF3"/>
    <w:rsid w:val="00C365E6"/>
    <w:rsid w:val="00C37025"/>
    <w:rsid w:val="00C42B8E"/>
    <w:rsid w:val="00C44AF5"/>
    <w:rsid w:val="00C45043"/>
    <w:rsid w:val="00C4552B"/>
    <w:rsid w:val="00C468C0"/>
    <w:rsid w:val="00C46D12"/>
    <w:rsid w:val="00C4764C"/>
    <w:rsid w:val="00C50BBF"/>
    <w:rsid w:val="00C54EF0"/>
    <w:rsid w:val="00C55D9D"/>
    <w:rsid w:val="00C56AE5"/>
    <w:rsid w:val="00C601CC"/>
    <w:rsid w:val="00C8080A"/>
    <w:rsid w:val="00C82B20"/>
    <w:rsid w:val="00C82D9A"/>
    <w:rsid w:val="00C83033"/>
    <w:rsid w:val="00C83CED"/>
    <w:rsid w:val="00C83F36"/>
    <w:rsid w:val="00C8674A"/>
    <w:rsid w:val="00C86AF9"/>
    <w:rsid w:val="00C90749"/>
    <w:rsid w:val="00C90F66"/>
    <w:rsid w:val="00C9207E"/>
    <w:rsid w:val="00C94F79"/>
    <w:rsid w:val="00CA1AD4"/>
    <w:rsid w:val="00CA28FE"/>
    <w:rsid w:val="00CA2F34"/>
    <w:rsid w:val="00CA3324"/>
    <w:rsid w:val="00CA42B1"/>
    <w:rsid w:val="00CA46EA"/>
    <w:rsid w:val="00CA49E3"/>
    <w:rsid w:val="00CA54F6"/>
    <w:rsid w:val="00CB4526"/>
    <w:rsid w:val="00CB55A2"/>
    <w:rsid w:val="00CB63B0"/>
    <w:rsid w:val="00CB7203"/>
    <w:rsid w:val="00CC173E"/>
    <w:rsid w:val="00CC5A9B"/>
    <w:rsid w:val="00CC5D11"/>
    <w:rsid w:val="00CD1D3B"/>
    <w:rsid w:val="00CD4C66"/>
    <w:rsid w:val="00CE0A55"/>
    <w:rsid w:val="00CE1872"/>
    <w:rsid w:val="00CE1A43"/>
    <w:rsid w:val="00CE1CC5"/>
    <w:rsid w:val="00CE24B6"/>
    <w:rsid w:val="00CE2EE8"/>
    <w:rsid w:val="00CE34CD"/>
    <w:rsid w:val="00CE6C24"/>
    <w:rsid w:val="00CE7233"/>
    <w:rsid w:val="00CE7EE4"/>
    <w:rsid w:val="00CF0515"/>
    <w:rsid w:val="00CF260D"/>
    <w:rsid w:val="00CF2753"/>
    <w:rsid w:val="00CF3006"/>
    <w:rsid w:val="00CF7CEF"/>
    <w:rsid w:val="00D00175"/>
    <w:rsid w:val="00D04F6B"/>
    <w:rsid w:val="00D05656"/>
    <w:rsid w:val="00D11214"/>
    <w:rsid w:val="00D13D82"/>
    <w:rsid w:val="00D156EB"/>
    <w:rsid w:val="00D2129B"/>
    <w:rsid w:val="00D2195C"/>
    <w:rsid w:val="00D25AB7"/>
    <w:rsid w:val="00D26147"/>
    <w:rsid w:val="00D27E7E"/>
    <w:rsid w:val="00D310D9"/>
    <w:rsid w:val="00D313F8"/>
    <w:rsid w:val="00D33735"/>
    <w:rsid w:val="00D34DF3"/>
    <w:rsid w:val="00D354DD"/>
    <w:rsid w:val="00D44086"/>
    <w:rsid w:val="00D47932"/>
    <w:rsid w:val="00D52726"/>
    <w:rsid w:val="00D5410B"/>
    <w:rsid w:val="00D6101C"/>
    <w:rsid w:val="00D62A98"/>
    <w:rsid w:val="00D63680"/>
    <w:rsid w:val="00D63DC3"/>
    <w:rsid w:val="00D6652A"/>
    <w:rsid w:val="00D67082"/>
    <w:rsid w:val="00D70658"/>
    <w:rsid w:val="00D71C63"/>
    <w:rsid w:val="00D75846"/>
    <w:rsid w:val="00D80D30"/>
    <w:rsid w:val="00D80F50"/>
    <w:rsid w:val="00D83908"/>
    <w:rsid w:val="00D841EF"/>
    <w:rsid w:val="00D850D1"/>
    <w:rsid w:val="00D856D3"/>
    <w:rsid w:val="00D9056D"/>
    <w:rsid w:val="00D90CD8"/>
    <w:rsid w:val="00D96C4B"/>
    <w:rsid w:val="00DA011F"/>
    <w:rsid w:val="00DA01CD"/>
    <w:rsid w:val="00DA0AC3"/>
    <w:rsid w:val="00DA0BEA"/>
    <w:rsid w:val="00DA2918"/>
    <w:rsid w:val="00DA2D41"/>
    <w:rsid w:val="00DB0CCA"/>
    <w:rsid w:val="00DB0E1B"/>
    <w:rsid w:val="00DB25B1"/>
    <w:rsid w:val="00DB3B7A"/>
    <w:rsid w:val="00DB4BAF"/>
    <w:rsid w:val="00DC0242"/>
    <w:rsid w:val="00DC0A15"/>
    <w:rsid w:val="00DC3847"/>
    <w:rsid w:val="00DC4370"/>
    <w:rsid w:val="00DC62AF"/>
    <w:rsid w:val="00DC6D33"/>
    <w:rsid w:val="00DD2268"/>
    <w:rsid w:val="00DD2F7E"/>
    <w:rsid w:val="00DD4D2F"/>
    <w:rsid w:val="00DE3714"/>
    <w:rsid w:val="00DE45E2"/>
    <w:rsid w:val="00DE49E0"/>
    <w:rsid w:val="00DE6970"/>
    <w:rsid w:val="00DF0740"/>
    <w:rsid w:val="00DF3B67"/>
    <w:rsid w:val="00DF4700"/>
    <w:rsid w:val="00DF784C"/>
    <w:rsid w:val="00DF7BBD"/>
    <w:rsid w:val="00E04C00"/>
    <w:rsid w:val="00E06F69"/>
    <w:rsid w:val="00E14A6C"/>
    <w:rsid w:val="00E177F2"/>
    <w:rsid w:val="00E23FC8"/>
    <w:rsid w:val="00E262E4"/>
    <w:rsid w:val="00E3021C"/>
    <w:rsid w:val="00E33222"/>
    <w:rsid w:val="00E33583"/>
    <w:rsid w:val="00E40453"/>
    <w:rsid w:val="00E41FD5"/>
    <w:rsid w:val="00E42649"/>
    <w:rsid w:val="00E45EE5"/>
    <w:rsid w:val="00E4787E"/>
    <w:rsid w:val="00E47EEF"/>
    <w:rsid w:val="00E513CC"/>
    <w:rsid w:val="00E54A42"/>
    <w:rsid w:val="00E55C60"/>
    <w:rsid w:val="00E562A8"/>
    <w:rsid w:val="00E5731F"/>
    <w:rsid w:val="00E57389"/>
    <w:rsid w:val="00E62518"/>
    <w:rsid w:val="00E6282A"/>
    <w:rsid w:val="00E633B8"/>
    <w:rsid w:val="00E657DE"/>
    <w:rsid w:val="00E6631C"/>
    <w:rsid w:val="00E7273F"/>
    <w:rsid w:val="00E81BB4"/>
    <w:rsid w:val="00E83E4D"/>
    <w:rsid w:val="00E84DD1"/>
    <w:rsid w:val="00E868E9"/>
    <w:rsid w:val="00E869E7"/>
    <w:rsid w:val="00E8724C"/>
    <w:rsid w:val="00E87F8B"/>
    <w:rsid w:val="00E904FB"/>
    <w:rsid w:val="00E912F3"/>
    <w:rsid w:val="00E91378"/>
    <w:rsid w:val="00E93310"/>
    <w:rsid w:val="00E93EAC"/>
    <w:rsid w:val="00E95132"/>
    <w:rsid w:val="00E976BC"/>
    <w:rsid w:val="00EA1A5B"/>
    <w:rsid w:val="00EA2248"/>
    <w:rsid w:val="00EA4273"/>
    <w:rsid w:val="00EA7050"/>
    <w:rsid w:val="00EA7129"/>
    <w:rsid w:val="00EA755D"/>
    <w:rsid w:val="00EB1450"/>
    <w:rsid w:val="00EB2081"/>
    <w:rsid w:val="00EB2426"/>
    <w:rsid w:val="00EB2FCA"/>
    <w:rsid w:val="00EB2FE6"/>
    <w:rsid w:val="00EC060B"/>
    <w:rsid w:val="00EC0B65"/>
    <w:rsid w:val="00EC3D99"/>
    <w:rsid w:val="00EC4F7E"/>
    <w:rsid w:val="00EC5BDD"/>
    <w:rsid w:val="00EC697F"/>
    <w:rsid w:val="00ED26B0"/>
    <w:rsid w:val="00ED5FC0"/>
    <w:rsid w:val="00ED6880"/>
    <w:rsid w:val="00ED78D9"/>
    <w:rsid w:val="00EE12A0"/>
    <w:rsid w:val="00EE2BD9"/>
    <w:rsid w:val="00EE2E66"/>
    <w:rsid w:val="00EE3CE0"/>
    <w:rsid w:val="00EE4AF1"/>
    <w:rsid w:val="00EE5F7F"/>
    <w:rsid w:val="00EE607B"/>
    <w:rsid w:val="00EF0469"/>
    <w:rsid w:val="00F01208"/>
    <w:rsid w:val="00F06C27"/>
    <w:rsid w:val="00F102A5"/>
    <w:rsid w:val="00F205B5"/>
    <w:rsid w:val="00F2165C"/>
    <w:rsid w:val="00F23845"/>
    <w:rsid w:val="00F24447"/>
    <w:rsid w:val="00F314B5"/>
    <w:rsid w:val="00F33410"/>
    <w:rsid w:val="00F36541"/>
    <w:rsid w:val="00F439CD"/>
    <w:rsid w:val="00F470FA"/>
    <w:rsid w:val="00F47351"/>
    <w:rsid w:val="00F54704"/>
    <w:rsid w:val="00F566E2"/>
    <w:rsid w:val="00F57BF4"/>
    <w:rsid w:val="00F57E96"/>
    <w:rsid w:val="00F616DC"/>
    <w:rsid w:val="00F61AF0"/>
    <w:rsid w:val="00F622FD"/>
    <w:rsid w:val="00F62D80"/>
    <w:rsid w:val="00F6415D"/>
    <w:rsid w:val="00F66533"/>
    <w:rsid w:val="00F66EBE"/>
    <w:rsid w:val="00F72D02"/>
    <w:rsid w:val="00F8076D"/>
    <w:rsid w:val="00F83B62"/>
    <w:rsid w:val="00F8636A"/>
    <w:rsid w:val="00F869D8"/>
    <w:rsid w:val="00F929E8"/>
    <w:rsid w:val="00F94DBD"/>
    <w:rsid w:val="00F95066"/>
    <w:rsid w:val="00FA0C5F"/>
    <w:rsid w:val="00FA4EF8"/>
    <w:rsid w:val="00FA5778"/>
    <w:rsid w:val="00FA660C"/>
    <w:rsid w:val="00FA6E54"/>
    <w:rsid w:val="00FB0598"/>
    <w:rsid w:val="00FB185B"/>
    <w:rsid w:val="00FB2144"/>
    <w:rsid w:val="00FB3ABB"/>
    <w:rsid w:val="00FB546A"/>
    <w:rsid w:val="00FB5AF5"/>
    <w:rsid w:val="00FB717A"/>
    <w:rsid w:val="00FC1AC6"/>
    <w:rsid w:val="00FC21BC"/>
    <w:rsid w:val="00FC4752"/>
    <w:rsid w:val="00FC67ED"/>
    <w:rsid w:val="00FD0F7B"/>
    <w:rsid w:val="00FD6A19"/>
    <w:rsid w:val="00FD7FCE"/>
    <w:rsid w:val="00FE0235"/>
    <w:rsid w:val="00FE2DE6"/>
    <w:rsid w:val="00FE4433"/>
    <w:rsid w:val="00FE5D02"/>
    <w:rsid w:val="00FE6C63"/>
    <w:rsid w:val="00FF210D"/>
    <w:rsid w:val="00FF397D"/>
    <w:rsid w:val="00FF5D5E"/>
    <w:rsid w:val="00FF6454"/>
    <w:rsid w:val="00FF7230"/>
    <w:rsid w:val="022FAF49"/>
    <w:rsid w:val="0289503E"/>
    <w:rsid w:val="031DF78F"/>
    <w:rsid w:val="06EC4923"/>
    <w:rsid w:val="0701BA74"/>
    <w:rsid w:val="0765CD5A"/>
    <w:rsid w:val="07D777EA"/>
    <w:rsid w:val="07DAF87B"/>
    <w:rsid w:val="08AE3366"/>
    <w:rsid w:val="095E7FA4"/>
    <w:rsid w:val="0A4B0434"/>
    <w:rsid w:val="0B07784B"/>
    <w:rsid w:val="0BBD6932"/>
    <w:rsid w:val="0C6A2E97"/>
    <w:rsid w:val="0C9630A0"/>
    <w:rsid w:val="0CA0D99F"/>
    <w:rsid w:val="0D8D5C26"/>
    <w:rsid w:val="0E2CEE4C"/>
    <w:rsid w:val="0F790385"/>
    <w:rsid w:val="0F793656"/>
    <w:rsid w:val="0FD33BF2"/>
    <w:rsid w:val="12290DB0"/>
    <w:rsid w:val="14A6AD15"/>
    <w:rsid w:val="14C03A19"/>
    <w:rsid w:val="15A628CE"/>
    <w:rsid w:val="16B1AF60"/>
    <w:rsid w:val="16E3B616"/>
    <w:rsid w:val="17251EF0"/>
    <w:rsid w:val="176F1E22"/>
    <w:rsid w:val="177574E1"/>
    <w:rsid w:val="17D4EF2B"/>
    <w:rsid w:val="18C66CE0"/>
    <w:rsid w:val="19114542"/>
    <w:rsid w:val="191C31BD"/>
    <w:rsid w:val="1936CF0B"/>
    <w:rsid w:val="1C09B18C"/>
    <w:rsid w:val="1C62223E"/>
    <w:rsid w:val="1E21CE1F"/>
    <w:rsid w:val="1F3BB94A"/>
    <w:rsid w:val="1FD90D0B"/>
    <w:rsid w:val="20B4BE56"/>
    <w:rsid w:val="22C427B8"/>
    <w:rsid w:val="22D9A117"/>
    <w:rsid w:val="2559282C"/>
    <w:rsid w:val="261FC5BC"/>
    <w:rsid w:val="26983268"/>
    <w:rsid w:val="26F74DD6"/>
    <w:rsid w:val="2711B1F5"/>
    <w:rsid w:val="27BB25FC"/>
    <w:rsid w:val="2805C4C3"/>
    <w:rsid w:val="2893F074"/>
    <w:rsid w:val="29E009A5"/>
    <w:rsid w:val="2A118F6E"/>
    <w:rsid w:val="2A1D815B"/>
    <w:rsid w:val="2A76742E"/>
    <w:rsid w:val="2ABFF772"/>
    <w:rsid w:val="2AE4DD6A"/>
    <w:rsid w:val="2BA3458A"/>
    <w:rsid w:val="2C91E93F"/>
    <w:rsid w:val="2D4DDC79"/>
    <w:rsid w:val="2E713A97"/>
    <w:rsid w:val="2EE4154E"/>
    <w:rsid w:val="2F2B47C6"/>
    <w:rsid w:val="30A58F00"/>
    <w:rsid w:val="30BFA31A"/>
    <w:rsid w:val="31A4C2B3"/>
    <w:rsid w:val="329B3069"/>
    <w:rsid w:val="32D9F619"/>
    <w:rsid w:val="331D329D"/>
    <w:rsid w:val="351286FD"/>
    <w:rsid w:val="352CF2AA"/>
    <w:rsid w:val="35EBC16A"/>
    <w:rsid w:val="37BD5008"/>
    <w:rsid w:val="38D9222B"/>
    <w:rsid w:val="38EEF388"/>
    <w:rsid w:val="395337F0"/>
    <w:rsid w:val="39F27FF8"/>
    <w:rsid w:val="39FFE17C"/>
    <w:rsid w:val="3ACB1EE3"/>
    <w:rsid w:val="3AFCDA70"/>
    <w:rsid w:val="3C7C83A6"/>
    <w:rsid w:val="3DD21317"/>
    <w:rsid w:val="3DE6AAED"/>
    <w:rsid w:val="3DFE0A4F"/>
    <w:rsid w:val="3F98D3F9"/>
    <w:rsid w:val="4019FD6E"/>
    <w:rsid w:val="40F268FA"/>
    <w:rsid w:val="419B4023"/>
    <w:rsid w:val="42675839"/>
    <w:rsid w:val="42BE671E"/>
    <w:rsid w:val="432C10EB"/>
    <w:rsid w:val="43446592"/>
    <w:rsid w:val="458329F8"/>
    <w:rsid w:val="45844128"/>
    <w:rsid w:val="45CD84C2"/>
    <w:rsid w:val="4672E4AF"/>
    <w:rsid w:val="47F27307"/>
    <w:rsid w:val="49FB6ECA"/>
    <w:rsid w:val="4A5A7FEE"/>
    <w:rsid w:val="4C0EC848"/>
    <w:rsid w:val="4E78014C"/>
    <w:rsid w:val="4E89AC5D"/>
    <w:rsid w:val="4F4BED20"/>
    <w:rsid w:val="4F6D157C"/>
    <w:rsid w:val="501DFCEA"/>
    <w:rsid w:val="51C2B6A1"/>
    <w:rsid w:val="51D068EE"/>
    <w:rsid w:val="52021629"/>
    <w:rsid w:val="524F63EF"/>
    <w:rsid w:val="52D4C339"/>
    <w:rsid w:val="530C4AD7"/>
    <w:rsid w:val="5373268B"/>
    <w:rsid w:val="54CC3299"/>
    <w:rsid w:val="551502A3"/>
    <w:rsid w:val="5564D566"/>
    <w:rsid w:val="575A175A"/>
    <w:rsid w:val="57FDF6E3"/>
    <w:rsid w:val="5843D2C1"/>
    <w:rsid w:val="5A91771C"/>
    <w:rsid w:val="5ABF8510"/>
    <w:rsid w:val="5B7238D0"/>
    <w:rsid w:val="5B90C41F"/>
    <w:rsid w:val="5D8E3BB2"/>
    <w:rsid w:val="5F0E0E02"/>
    <w:rsid w:val="5FF74C57"/>
    <w:rsid w:val="609D9FAD"/>
    <w:rsid w:val="61CA0B10"/>
    <w:rsid w:val="6404B90E"/>
    <w:rsid w:val="640A13E1"/>
    <w:rsid w:val="64606DE0"/>
    <w:rsid w:val="649D9606"/>
    <w:rsid w:val="64B7738C"/>
    <w:rsid w:val="64F83DFD"/>
    <w:rsid w:val="65057773"/>
    <w:rsid w:val="662A754B"/>
    <w:rsid w:val="665F21EF"/>
    <w:rsid w:val="66C82DB6"/>
    <w:rsid w:val="681EAF6E"/>
    <w:rsid w:val="686353CE"/>
    <w:rsid w:val="68B57518"/>
    <w:rsid w:val="69B3A019"/>
    <w:rsid w:val="6BBC2D8F"/>
    <w:rsid w:val="6C01AAB0"/>
    <w:rsid w:val="6C9A828E"/>
    <w:rsid w:val="6EDC5B16"/>
    <w:rsid w:val="6FB94E8A"/>
    <w:rsid w:val="7153837D"/>
    <w:rsid w:val="71E29FF4"/>
    <w:rsid w:val="72CFDF66"/>
    <w:rsid w:val="73782A3D"/>
    <w:rsid w:val="7405441B"/>
    <w:rsid w:val="743EB9DD"/>
    <w:rsid w:val="74A6FAA5"/>
    <w:rsid w:val="76194E93"/>
    <w:rsid w:val="7683266B"/>
    <w:rsid w:val="7779C100"/>
    <w:rsid w:val="7862178B"/>
    <w:rsid w:val="791EC939"/>
    <w:rsid w:val="79B4D401"/>
    <w:rsid w:val="79FE63CC"/>
    <w:rsid w:val="7AFE8C12"/>
    <w:rsid w:val="7BC06DC4"/>
    <w:rsid w:val="7CBDAF04"/>
    <w:rsid w:val="7CCD2217"/>
    <w:rsid w:val="7D6E68DD"/>
    <w:rsid w:val="7E0CDC38"/>
    <w:rsid w:val="7E9C64FC"/>
    <w:rsid w:val="7E9D6F3E"/>
    <w:rsid w:val="7ED946A9"/>
    <w:rsid w:val="7EF80E86"/>
    <w:rsid w:val="7EFFBA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3090D0BA-8927-464A-BF0B-F6A02A58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character" w:customStyle="1" w:styleId="spelle">
    <w:name w:val="spelle"/>
    <w:basedOn w:val="Numatytasispastraiposriftas"/>
    <w:rsid w:val="00456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94599DA1BE1834AB96683FD44B80AC8" ma:contentTypeVersion="3" ma:contentTypeDescription="Kurkite naują dokumentą." ma:contentTypeScope="" ma:versionID="581ad3fdc34f67ed3a077c3fa91352c8">
  <xsd:schema xmlns:xsd="http://www.w3.org/2001/XMLSchema" xmlns:xs="http://www.w3.org/2001/XMLSchema" xmlns:p="http://schemas.microsoft.com/office/2006/metadata/properties" xmlns:ns2="4b1eda55-4907-4ded-9847-c8bf0c233e73" targetNamespace="http://schemas.microsoft.com/office/2006/metadata/properties" ma:root="true" ma:fieldsID="cf6f761074cfe46a3486ff82fe75c281" ns2:_="">
    <xsd:import namespace="4b1eda55-4907-4ded-9847-c8bf0c233e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eda55-4907-4ded-9847-c8bf0c23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3.xml><?xml version="1.0" encoding="utf-8"?>
<ds:datastoreItem xmlns:ds="http://schemas.openxmlformats.org/officeDocument/2006/customXml" ds:itemID="{1F8438F4-BA6D-4BC6-9889-E3D13B1E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eda55-4907-4ded-9847-c8bf0c23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11770-84D7-41C9-818C-532C2CB94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3610</Words>
  <Characters>2059</Characters>
  <Application>Microsoft Office Word</Application>
  <DocSecurity>0</DocSecurity>
  <Lines>17</Lines>
  <Paragraphs>11</Paragraphs>
  <ScaleCrop>false</ScaleCrop>
  <Company>AB "Klaipėdos nafta"</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Kristina Liaugaudaitė</cp:lastModifiedBy>
  <cp:revision>107</cp:revision>
  <cp:lastPrinted>2019-02-16T04:23:00Z</cp:lastPrinted>
  <dcterms:created xsi:type="dcterms:W3CDTF">2024-12-30T22:49:00Z</dcterms:created>
  <dcterms:modified xsi:type="dcterms:W3CDTF">2025-04-10T12:45:00Z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0x010100894599DA1BE1834AB96683FD44B80AC8</vt:lpwstr>
  </property>
  <property fmtid="{D5CDD505-2E9C-101B-9397-08002B2CF9AE}" pid="3" name="MediaServiceImageTags">
    <vt:lpwstr/>
  </property>
</Properties>
</file>