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t>PATVIRTINTA </w:t>
      </w:r>
    </w:p>
    <w:p w14:paraId="4A44398A" w14:textId="77777777" w:rsidR="005A5832" w:rsidRPr="00A10867" w:rsidRDefault="00A10867">
      <w:pPr>
        <w:ind w:left="6375"/>
        <w:textAlignment w:val="baseline"/>
        <w:rPr>
          <w:sz w:val="18"/>
          <w:szCs w:val="18"/>
        </w:rPr>
      </w:pPr>
      <w:r w:rsidRPr="00A10867">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rPr>
            </w:pPr>
            <w:r>
              <w:rPr>
                <w:b/>
                <w:bCs/>
                <w:kern w:val="2"/>
              </w:rPr>
              <w:t>Sutarties pavadinimas</w:t>
            </w:r>
          </w:p>
        </w:tc>
        <w:tc>
          <w:tcPr>
            <w:tcW w:w="7110" w:type="dxa"/>
            <w:gridSpan w:val="3"/>
          </w:tcPr>
          <w:p w14:paraId="214BC6DB" w14:textId="01EC1597" w:rsidR="005A5832" w:rsidRDefault="003F54CB">
            <w:pPr>
              <w:jc w:val="both"/>
              <w:rPr>
                <w:kern w:val="2"/>
              </w:rPr>
            </w:pPr>
            <w:r>
              <w:rPr>
                <w:kern w:val="2"/>
              </w:rPr>
              <w:t>Vienkartinių medicininių priemonių</w:t>
            </w:r>
            <w:r w:rsidR="00BB283C">
              <w:rPr>
                <w:kern w:val="2"/>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77777777"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571" w:type="dxa"/>
          </w:tcPr>
          <w:p w14:paraId="555DB549" w14:textId="77777777"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240" w:type="dxa"/>
          </w:tcPr>
          <w:p w14:paraId="5B1CC694" w14:textId="77777777" w:rsidR="005A5832" w:rsidRDefault="00A10867">
            <w:pPr>
              <w:rPr>
                <w:kern w:val="2"/>
              </w:rPr>
            </w:pPr>
            <w:r>
              <w:rPr>
                <w:kern w:val="2"/>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rPr>
            </w:pPr>
          </w:p>
        </w:tc>
        <w:tc>
          <w:tcPr>
            <w:tcW w:w="3240" w:type="dxa"/>
          </w:tcPr>
          <w:p w14:paraId="536F03A5" w14:textId="77777777" w:rsidR="005A5832" w:rsidRDefault="00A10867">
            <w:pPr>
              <w:rPr>
                <w:kern w:val="2"/>
              </w:rPr>
            </w:pPr>
            <w:r>
              <w:rPr>
                <w:kern w:val="2"/>
              </w:rPr>
              <w:t>1.1.2. Juridinio asmens kodas</w:t>
            </w:r>
          </w:p>
        </w:tc>
        <w:tc>
          <w:tcPr>
            <w:tcW w:w="3510" w:type="dxa"/>
          </w:tcPr>
          <w:p w14:paraId="64EBBB43" w14:textId="3850452E" w:rsidR="005A5832" w:rsidRDefault="00F05951" w:rsidP="00F05951">
            <w:pPr>
              <w:rPr>
                <w:kern w:val="2"/>
              </w:rPr>
            </w:pPr>
            <w:r w:rsidRPr="006C2F98">
              <w:t>302583800</w:t>
            </w:r>
          </w:p>
        </w:tc>
      </w:tr>
      <w:tr w:rsidR="005A5832" w14:paraId="70C56F93" w14:textId="77777777">
        <w:tc>
          <w:tcPr>
            <w:tcW w:w="2808" w:type="dxa"/>
            <w:vMerge/>
          </w:tcPr>
          <w:p w14:paraId="27AE4BDA" w14:textId="77777777" w:rsidR="005A5832" w:rsidRDefault="005A5832">
            <w:pPr>
              <w:rPr>
                <w:kern w:val="2"/>
              </w:rPr>
            </w:pPr>
          </w:p>
        </w:tc>
        <w:tc>
          <w:tcPr>
            <w:tcW w:w="3240" w:type="dxa"/>
          </w:tcPr>
          <w:p w14:paraId="64A0BE1D" w14:textId="77777777" w:rsidR="005A5832" w:rsidRDefault="00A10867">
            <w:pPr>
              <w:rPr>
                <w:kern w:val="2"/>
              </w:rPr>
            </w:pPr>
            <w:r>
              <w:rPr>
                <w:kern w:val="2"/>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rPr>
            </w:pPr>
          </w:p>
        </w:tc>
      </w:tr>
      <w:tr w:rsidR="005A5832" w14:paraId="16599AD1" w14:textId="77777777">
        <w:tc>
          <w:tcPr>
            <w:tcW w:w="2808" w:type="dxa"/>
            <w:vMerge/>
          </w:tcPr>
          <w:p w14:paraId="615657C1" w14:textId="77777777" w:rsidR="005A5832" w:rsidRDefault="005A5832">
            <w:pPr>
              <w:rPr>
                <w:kern w:val="2"/>
              </w:rPr>
            </w:pPr>
          </w:p>
        </w:tc>
        <w:tc>
          <w:tcPr>
            <w:tcW w:w="3240" w:type="dxa"/>
          </w:tcPr>
          <w:p w14:paraId="487182F8" w14:textId="77777777" w:rsidR="005A5832" w:rsidRDefault="00A10867">
            <w:pPr>
              <w:rPr>
                <w:kern w:val="2"/>
              </w:rPr>
            </w:pPr>
            <w:r>
              <w:rPr>
                <w:kern w:val="2"/>
              </w:rPr>
              <w:t>1.1.4. PVM mokėtojo kodas</w:t>
            </w:r>
          </w:p>
        </w:tc>
        <w:tc>
          <w:tcPr>
            <w:tcW w:w="3510" w:type="dxa"/>
          </w:tcPr>
          <w:p w14:paraId="45BA4799" w14:textId="5A60B445" w:rsidR="005A5832" w:rsidRDefault="00F05951" w:rsidP="00F05951">
            <w:pPr>
              <w:rPr>
                <w:kern w:val="2"/>
              </w:rPr>
            </w:pPr>
            <w:r w:rsidRPr="006C2F98">
              <w:t>LT100005939715</w:t>
            </w:r>
          </w:p>
        </w:tc>
      </w:tr>
      <w:tr w:rsidR="005A5832" w14:paraId="733C8632" w14:textId="77777777">
        <w:tc>
          <w:tcPr>
            <w:tcW w:w="2808" w:type="dxa"/>
            <w:vMerge/>
          </w:tcPr>
          <w:p w14:paraId="0694FC6D" w14:textId="77777777" w:rsidR="005A5832" w:rsidRDefault="005A5832">
            <w:pPr>
              <w:rPr>
                <w:kern w:val="2"/>
              </w:rPr>
            </w:pPr>
          </w:p>
        </w:tc>
        <w:tc>
          <w:tcPr>
            <w:tcW w:w="3240" w:type="dxa"/>
          </w:tcPr>
          <w:p w14:paraId="1CA4936D" w14:textId="77777777" w:rsidR="005A5832" w:rsidRDefault="00A10867">
            <w:pPr>
              <w:rPr>
                <w:kern w:val="2"/>
              </w:rPr>
            </w:pPr>
            <w:r>
              <w:rPr>
                <w:kern w:val="2"/>
              </w:rPr>
              <w:t>1.1.5. Atsiskaitomoji sąskaita</w:t>
            </w:r>
          </w:p>
        </w:tc>
        <w:tc>
          <w:tcPr>
            <w:tcW w:w="3510" w:type="dxa"/>
          </w:tcPr>
          <w:p w14:paraId="70B88E6B" w14:textId="35E2DB5F" w:rsidR="005A5832" w:rsidRDefault="00F05951" w:rsidP="00F05951">
            <w:pPr>
              <w:rPr>
                <w:kern w:val="2"/>
              </w:rPr>
            </w:pPr>
            <w:r w:rsidRPr="006C2F98">
              <w:t>LT284010042502573979</w:t>
            </w:r>
          </w:p>
        </w:tc>
      </w:tr>
      <w:tr w:rsidR="005A5832" w14:paraId="25B11DAB" w14:textId="77777777">
        <w:tc>
          <w:tcPr>
            <w:tcW w:w="2808" w:type="dxa"/>
            <w:vMerge/>
          </w:tcPr>
          <w:p w14:paraId="73F51895" w14:textId="77777777" w:rsidR="005A5832" w:rsidRDefault="005A5832">
            <w:pPr>
              <w:rPr>
                <w:kern w:val="2"/>
              </w:rPr>
            </w:pPr>
          </w:p>
        </w:tc>
        <w:tc>
          <w:tcPr>
            <w:tcW w:w="3240" w:type="dxa"/>
          </w:tcPr>
          <w:p w14:paraId="1CBD060A" w14:textId="77777777" w:rsidR="005A5832" w:rsidRDefault="00A10867">
            <w:pPr>
              <w:rPr>
                <w:kern w:val="2"/>
              </w:rPr>
            </w:pPr>
            <w:r>
              <w:rPr>
                <w:kern w:val="2"/>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rPr>
            </w:pPr>
          </w:p>
        </w:tc>
        <w:tc>
          <w:tcPr>
            <w:tcW w:w="3240" w:type="dxa"/>
          </w:tcPr>
          <w:p w14:paraId="2A47384D" w14:textId="77777777" w:rsidR="005A5832" w:rsidRDefault="00A10867">
            <w:pPr>
              <w:rPr>
                <w:kern w:val="2"/>
              </w:rPr>
            </w:pPr>
            <w:r>
              <w:rPr>
                <w:kern w:val="2"/>
              </w:rPr>
              <w:t>1.1.7. Telefonas</w:t>
            </w:r>
          </w:p>
        </w:tc>
        <w:tc>
          <w:tcPr>
            <w:tcW w:w="3510" w:type="dxa"/>
          </w:tcPr>
          <w:p w14:paraId="0947AEED" w14:textId="7FBDACCA" w:rsidR="005A5832" w:rsidRDefault="00F05951" w:rsidP="00F05951">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tc>
          <w:tcPr>
            <w:tcW w:w="2808" w:type="dxa"/>
            <w:vMerge/>
          </w:tcPr>
          <w:p w14:paraId="2DB06DFE" w14:textId="77777777" w:rsidR="005A5832" w:rsidRDefault="005A5832">
            <w:pPr>
              <w:rPr>
                <w:kern w:val="2"/>
              </w:rPr>
            </w:pPr>
          </w:p>
        </w:tc>
        <w:tc>
          <w:tcPr>
            <w:tcW w:w="3240" w:type="dxa"/>
          </w:tcPr>
          <w:p w14:paraId="647883C9" w14:textId="77777777" w:rsidR="005A5832" w:rsidRDefault="00A10867">
            <w:pPr>
              <w:rPr>
                <w:kern w:val="2"/>
              </w:rPr>
            </w:pPr>
            <w:r>
              <w:rPr>
                <w:kern w:val="2"/>
              </w:rPr>
              <w:t>1.1.8. El. paštas</w:t>
            </w:r>
          </w:p>
        </w:tc>
        <w:tc>
          <w:tcPr>
            <w:tcW w:w="3510" w:type="dxa"/>
          </w:tcPr>
          <w:p w14:paraId="7E64A00A" w14:textId="03F6B6F8" w:rsidR="005A5832" w:rsidRDefault="00F05951" w:rsidP="00F05951">
            <w:pPr>
              <w:rPr>
                <w:kern w:val="2"/>
              </w:rPr>
            </w:pPr>
            <w:proofErr w:type="spellStart"/>
            <w:r>
              <w:t>info</w:t>
            </w:r>
            <w:proofErr w:type="spellEnd"/>
            <w:r>
              <w:rPr>
                <w:lang w:val="en-US"/>
              </w:rPr>
              <w:t>@kaunoligonine.lt</w:t>
            </w:r>
          </w:p>
        </w:tc>
      </w:tr>
      <w:tr w:rsidR="005C38D6" w14:paraId="68CD11A2" w14:textId="77777777">
        <w:tc>
          <w:tcPr>
            <w:tcW w:w="2808" w:type="dxa"/>
            <w:vMerge/>
          </w:tcPr>
          <w:p w14:paraId="7D8C4523" w14:textId="77777777" w:rsidR="005C38D6" w:rsidRDefault="005C38D6" w:rsidP="005C38D6">
            <w:pPr>
              <w:rPr>
                <w:kern w:val="2"/>
              </w:rPr>
            </w:pPr>
          </w:p>
        </w:tc>
        <w:tc>
          <w:tcPr>
            <w:tcW w:w="3240" w:type="dxa"/>
          </w:tcPr>
          <w:p w14:paraId="09455684" w14:textId="77777777" w:rsidR="005C38D6" w:rsidRDefault="005C38D6" w:rsidP="005C38D6">
            <w:pPr>
              <w:rPr>
                <w:kern w:val="2"/>
              </w:rPr>
            </w:pPr>
            <w:r>
              <w:rPr>
                <w:kern w:val="2"/>
              </w:rPr>
              <w:t>1.1.9. Šalies atstovas</w:t>
            </w:r>
          </w:p>
        </w:tc>
        <w:tc>
          <w:tcPr>
            <w:tcW w:w="3510" w:type="dxa"/>
          </w:tcPr>
          <w:p w14:paraId="61839E9D" w14:textId="77777777" w:rsidR="005C38D6" w:rsidRPr="00107DCF" w:rsidRDefault="005C38D6" w:rsidP="005C38D6">
            <w:pPr>
              <w:jc w:val="center"/>
              <w:rPr>
                <w:kern w:val="2"/>
              </w:rPr>
            </w:pPr>
            <w:r w:rsidRPr="00107DCF">
              <w:rPr>
                <w:kern w:val="2"/>
              </w:rPr>
              <w:t>Generalinė direktorė</w:t>
            </w:r>
          </w:p>
          <w:p w14:paraId="4414B0BD" w14:textId="1168C66E" w:rsidR="005C38D6" w:rsidRDefault="005C38D6" w:rsidP="005C38D6">
            <w:pPr>
              <w:rPr>
                <w:kern w:val="2"/>
              </w:rPr>
            </w:pPr>
            <w:r w:rsidRPr="00107DCF">
              <w:rPr>
                <w:kern w:val="2"/>
              </w:rPr>
              <w:t xml:space="preserve"> prof. dr. Diana </w:t>
            </w:r>
            <w:proofErr w:type="spellStart"/>
            <w:r w:rsidRPr="00107DCF">
              <w:rPr>
                <w:kern w:val="2"/>
              </w:rPr>
              <w:t>Žaliaduonytė</w:t>
            </w:r>
            <w:proofErr w:type="spellEnd"/>
          </w:p>
        </w:tc>
      </w:tr>
      <w:tr w:rsidR="005C38D6" w14:paraId="452616B2" w14:textId="77777777">
        <w:tc>
          <w:tcPr>
            <w:tcW w:w="2808" w:type="dxa"/>
            <w:vMerge/>
          </w:tcPr>
          <w:p w14:paraId="1E2A5EED" w14:textId="77777777" w:rsidR="005C38D6" w:rsidRDefault="005C38D6" w:rsidP="005C38D6">
            <w:pPr>
              <w:rPr>
                <w:kern w:val="2"/>
              </w:rPr>
            </w:pPr>
          </w:p>
        </w:tc>
        <w:tc>
          <w:tcPr>
            <w:tcW w:w="3240" w:type="dxa"/>
          </w:tcPr>
          <w:p w14:paraId="5A88733A" w14:textId="77777777" w:rsidR="005C38D6" w:rsidRDefault="005C38D6" w:rsidP="005C38D6">
            <w:pPr>
              <w:rPr>
                <w:kern w:val="2"/>
              </w:rPr>
            </w:pPr>
            <w:r>
              <w:rPr>
                <w:kern w:val="2"/>
              </w:rPr>
              <w:t>1.1.10. Atstovavimo pagrindas</w:t>
            </w:r>
          </w:p>
        </w:tc>
        <w:tc>
          <w:tcPr>
            <w:tcW w:w="3510" w:type="dxa"/>
          </w:tcPr>
          <w:p w14:paraId="3FB95CB3" w14:textId="07659769" w:rsidR="005C38D6" w:rsidRDefault="005C38D6" w:rsidP="005C38D6">
            <w:pPr>
              <w:jc w:val="center"/>
              <w:rPr>
                <w:kern w:val="2"/>
              </w:rPr>
            </w:pPr>
            <w:r>
              <w:t xml:space="preserve">Pagal </w:t>
            </w:r>
            <w:r w:rsidRPr="0003012A">
              <w:t>įstaigos įstatus</w:t>
            </w:r>
          </w:p>
        </w:tc>
      </w:tr>
      <w:tr w:rsidR="00804267" w14:paraId="60993459" w14:textId="77777777">
        <w:tc>
          <w:tcPr>
            <w:tcW w:w="2808" w:type="dxa"/>
            <w:vMerge w:val="restart"/>
          </w:tcPr>
          <w:p w14:paraId="61417212" w14:textId="77777777" w:rsidR="00804267" w:rsidRDefault="00804267" w:rsidP="00804267">
            <w:pPr>
              <w:rPr>
                <w:b/>
                <w:bCs/>
                <w:kern w:val="2"/>
              </w:rPr>
            </w:pPr>
          </w:p>
          <w:p w14:paraId="26C1FA5A" w14:textId="77777777" w:rsidR="00804267" w:rsidRDefault="00804267" w:rsidP="00804267">
            <w:pPr>
              <w:rPr>
                <w:b/>
                <w:bCs/>
                <w:kern w:val="2"/>
              </w:rPr>
            </w:pPr>
          </w:p>
          <w:p w14:paraId="7AAE120D" w14:textId="77777777" w:rsidR="00804267" w:rsidRDefault="00804267" w:rsidP="00804267">
            <w:pPr>
              <w:rPr>
                <w:b/>
                <w:bCs/>
                <w:kern w:val="2"/>
              </w:rPr>
            </w:pPr>
          </w:p>
          <w:p w14:paraId="02F7883E" w14:textId="77777777" w:rsidR="00804267" w:rsidRDefault="00804267" w:rsidP="00804267">
            <w:pPr>
              <w:rPr>
                <w:b/>
                <w:bCs/>
                <w:kern w:val="2"/>
              </w:rPr>
            </w:pPr>
            <w:r>
              <w:rPr>
                <w:b/>
                <w:bCs/>
                <w:kern w:val="2"/>
              </w:rPr>
              <w:t>1.2. Tiekėjas</w:t>
            </w:r>
          </w:p>
          <w:p w14:paraId="6D326E64" w14:textId="6A27EBF3" w:rsidR="00804267" w:rsidRDefault="00804267" w:rsidP="00804267">
            <w:pPr>
              <w:rPr>
                <w:color w:val="4472C4"/>
                <w:kern w:val="2"/>
              </w:rPr>
            </w:pPr>
          </w:p>
          <w:p w14:paraId="42C1D131" w14:textId="77777777" w:rsidR="00804267" w:rsidRDefault="00804267" w:rsidP="00804267">
            <w:pPr>
              <w:rPr>
                <w:b/>
                <w:bCs/>
                <w:kern w:val="2"/>
              </w:rPr>
            </w:pPr>
          </w:p>
        </w:tc>
        <w:tc>
          <w:tcPr>
            <w:tcW w:w="3240" w:type="dxa"/>
          </w:tcPr>
          <w:p w14:paraId="20830DB5" w14:textId="77777777" w:rsidR="00804267" w:rsidRDefault="00804267" w:rsidP="00804267">
            <w:pPr>
              <w:rPr>
                <w:kern w:val="2"/>
              </w:rPr>
            </w:pPr>
            <w:r>
              <w:rPr>
                <w:kern w:val="2"/>
              </w:rPr>
              <w:t>1.2.1. Pavadinimas</w:t>
            </w:r>
          </w:p>
        </w:tc>
        <w:tc>
          <w:tcPr>
            <w:tcW w:w="3510" w:type="dxa"/>
          </w:tcPr>
          <w:p w14:paraId="5EB1A87A" w14:textId="23FDBE97" w:rsidR="00804267" w:rsidRDefault="00804267" w:rsidP="00804267">
            <w:pPr>
              <w:jc w:val="center"/>
              <w:rPr>
                <w:kern w:val="2"/>
              </w:rPr>
            </w:pPr>
            <w:r w:rsidRPr="00FA7015">
              <w:t xml:space="preserve">UAB </w:t>
            </w:r>
            <w:r>
              <w:t>„</w:t>
            </w:r>
            <w:r w:rsidRPr="00FA7015">
              <w:t>Kodeta</w:t>
            </w:r>
            <w:r>
              <w:t>“</w:t>
            </w:r>
          </w:p>
        </w:tc>
      </w:tr>
      <w:tr w:rsidR="00804267" w14:paraId="546B8339" w14:textId="77777777">
        <w:tc>
          <w:tcPr>
            <w:tcW w:w="2808" w:type="dxa"/>
            <w:vMerge/>
          </w:tcPr>
          <w:p w14:paraId="707A26FA" w14:textId="77777777" w:rsidR="00804267" w:rsidRDefault="00804267" w:rsidP="00804267">
            <w:pPr>
              <w:rPr>
                <w:b/>
                <w:bCs/>
                <w:kern w:val="2"/>
              </w:rPr>
            </w:pPr>
          </w:p>
        </w:tc>
        <w:tc>
          <w:tcPr>
            <w:tcW w:w="3240" w:type="dxa"/>
          </w:tcPr>
          <w:p w14:paraId="19362D33" w14:textId="77777777" w:rsidR="00804267" w:rsidRDefault="00804267" w:rsidP="00804267">
            <w:pPr>
              <w:rPr>
                <w:kern w:val="2"/>
              </w:rPr>
            </w:pPr>
            <w:r>
              <w:rPr>
                <w:kern w:val="2"/>
              </w:rPr>
              <w:t>1.2.2. Juridinio asmens kodas</w:t>
            </w:r>
          </w:p>
        </w:tc>
        <w:tc>
          <w:tcPr>
            <w:tcW w:w="3510" w:type="dxa"/>
          </w:tcPr>
          <w:p w14:paraId="4E70B20D" w14:textId="58855B9B" w:rsidR="00804267" w:rsidRDefault="00804267" w:rsidP="00804267">
            <w:pPr>
              <w:jc w:val="center"/>
              <w:rPr>
                <w:kern w:val="2"/>
              </w:rPr>
            </w:pPr>
            <w:r w:rsidRPr="00FA7015">
              <w:t>303335302</w:t>
            </w:r>
          </w:p>
        </w:tc>
      </w:tr>
      <w:tr w:rsidR="00804267" w14:paraId="42F2379F" w14:textId="77777777">
        <w:tc>
          <w:tcPr>
            <w:tcW w:w="2808" w:type="dxa"/>
            <w:vMerge/>
          </w:tcPr>
          <w:p w14:paraId="3B960E21" w14:textId="77777777" w:rsidR="00804267" w:rsidRDefault="00804267" w:rsidP="00804267">
            <w:pPr>
              <w:rPr>
                <w:b/>
                <w:bCs/>
                <w:kern w:val="2"/>
              </w:rPr>
            </w:pPr>
          </w:p>
        </w:tc>
        <w:tc>
          <w:tcPr>
            <w:tcW w:w="3240" w:type="dxa"/>
          </w:tcPr>
          <w:p w14:paraId="06A8DB76" w14:textId="77777777" w:rsidR="00804267" w:rsidRDefault="00804267" w:rsidP="00804267">
            <w:pPr>
              <w:rPr>
                <w:kern w:val="2"/>
              </w:rPr>
            </w:pPr>
            <w:r>
              <w:rPr>
                <w:kern w:val="2"/>
              </w:rPr>
              <w:t>1.2.3. Adresas</w:t>
            </w:r>
          </w:p>
        </w:tc>
        <w:tc>
          <w:tcPr>
            <w:tcW w:w="3510" w:type="dxa"/>
          </w:tcPr>
          <w:p w14:paraId="16F7FEAF" w14:textId="0F181E5B" w:rsidR="00804267" w:rsidRDefault="00804267" w:rsidP="00804267">
            <w:pPr>
              <w:jc w:val="center"/>
              <w:rPr>
                <w:kern w:val="2"/>
              </w:rPr>
            </w:pPr>
            <w:r w:rsidRPr="00FA7015">
              <w:t>Vilkpėdės g.</w:t>
            </w:r>
            <w:r>
              <w:t xml:space="preserve"> </w:t>
            </w:r>
            <w:r w:rsidRPr="00FA7015">
              <w:t xml:space="preserve">4, </w:t>
            </w:r>
            <w:r>
              <w:t>LT-</w:t>
            </w:r>
            <w:r w:rsidRPr="005B0A85">
              <w:t>03151</w:t>
            </w:r>
            <w:r>
              <w:t xml:space="preserve"> </w:t>
            </w:r>
            <w:r w:rsidRPr="00FA7015">
              <w:t>Vilnius</w:t>
            </w:r>
          </w:p>
        </w:tc>
      </w:tr>
      <w:tr w:rsidR="00804267" w14:paraId="6F0D88D1" w14:textId="77777777">
        <w:tc>
          <w:tcPr>
            <w:tcW w:w="2808" w:type="dxa"/>
            <w:vMerge/>
          </w:tcPr>
          <w:p w14:paraId="614CA381" w14:textId="77777777" w:rsidR="00804267" w:rsidRDefault="00804267" w:rsidP="00804267">
            <w:pPr>
              <w:rPr>
                <w:b/>
                <w:bCs/>
                <w:kern w:val="2"/>
              </w:rPr>
            </w:pPr>
          </w:p>
        </w:tc>
        <w:tc>
          <w:tcPr>
            <w:tcW w:w="3240" w:type="dxa"/>
          </w:tcPr>
          <w:p w14:paraId="54297669" w14:textId="77777777" w:rsidR="00804267" w:rsidRDefault="00804267" w:rsidP="00804267">
            <w:pPr>
              <w:rPr>
                <w:kern w:val="2"/>
              </w:rPr>
            </w:pPr>
            <w:r>
              <w:rPr>
                <w:kern w:val="2"/>
              </w:rPr>
              <w:t>1.2.4. PVM mokėtojo kodas</w:t>
            </w:r>
          </w:p>
        </w:tc>
        <w:tc>
          <w:tcPr>
            <w:tcW w:w="3510" w:type="dxa"/>
          </w:tcPr>
          <w:p w14:paraId="55B07F39" w14:textId="2B5142C1" w:rsidR="00804267" w:rsidRDefault="00804267" w:rsidP="00804267">
            <w:pPr>
              <w:jc w:val="center"/>
              <w:rPr>
                <w:kern w:val="2"/>
              </w:rPr>
            </w:pPr>
            <w:r w:rsidRPr="00FA7015">
              <w:t>LT100009933319</w:t>
            </w:r>
          </w:p>
        </w:tc>
      </w:tr>
      <w:tr w:rsidR="00804267" w14:paraId="7260E307" w14:textId="77777777">
        <w:tc>
          <w:tcPr>
            <w:tcW w:w="2808" w:type="dxa"/>
            <w:vMerge/>
          </w:tcPr>
          <w:p w14:paraId="7546B554" w14:textId="77777777" w:rsidR="00804267" w:rsidRDefault="00804267" w:rsidP="00804267">
            <w:pPr>
              <w:rPr>
                <w:b/>
                <w:bCs/>
                <w:kern w:val="2"/>
              </w:rPr>
            </w:pPr>
          </w:p>
        </w:tc>
        <w:tc>
          <w:tcPr>
            <w:tcW w:w="3240" w:type="dxa"/>
          </w:tcPr>
          <w:p w14:paraId="34A75E03" w14:textId="77777777" w:rsidR="00804267" w:rsidRDefault="00804267" w:rsidP="00804267">
            <w:pPr>
              <w:rPr>
                <w:kern w:val="2"/>
              </w:rPr>
            </w:pPr>
            <w:r>
              <w:rPr>
                <w:kern w:val="2"/>
              </w:rPr>
              <w:t>1.2.5. Atsiskaitomoji sąskaita</w:t>
            </w:r>
          </w:p>
        </w:tc>
        <w:tc>
          <w:tcPr>
            <w:tcW w:w="3510" w:type="dxa"/>
          </w:tcPr>
          <w:p w14:paraId="13CE74BB" w14:textId="677ABAB5" w:rsidR="00804267" w:rsidRDefault="00804267" w:rsidP="00804267">
            <w:pPr>
              <w:jc w:val="center"/>
              <w:rPr>
                <w:kern w:val="2"/>
              </w:rPr>
            </w:pPr>
            <w:r w:rsidRPr="00201052">
              <w:t>A/s Nr. LT334010051002048733</w:t>
            </w:r>
            <w:r w:rsidRPr="00FA7015" w:rsidDel="005540F7">
              <w:t xml:space="preserve"> </w:t>
            </w:r>
          </w:p>
        </w:tc>
      </w:tr>
      <w:tr w:rsidR="00804267" w14:paraId="1383D2FD" w14:textId="77777777">
        <w:tc>
          <w:tcPr>
            <w:tcW w:w="2808" w:type="dxa"/>
            <w:vMerge/>
          </w:tcPr>
          <w:p w14:paraId="09F26D1F" w14:textId="77777777" w:rsidR="00804267" w:rsidRDefault="00804267" w:rsidP="00804267">
            <w:pPr>
              <w:rPr>
                <w:b/>
                <w:bCs/>
                <w:kern w:val="2"/>
              </w:rPr>
            </w:pPr>
          </w:p>
        </w:tc>
        <w:tc>
          <w:tcPr>
            <w:tcW w:w="3240" w:type="dxa"/>
          </w:tcPr>
          <w:p w14:paraId="3450EF31" w14:textId="77777777" w:rsidR="00804267" w:rsidRDefault="00804267" w:rsidP="00804267">
            <w:pPr>
              <w:rPr>
                <w:kern w:val="2"/>
              </w:rPr>
            </w:pPr>
            <w:r>
              <w:rPr>
                <w:kern w:val="2"/>
              </w:rPr>
              <w:t>1.2.6. Bankas, banko kodas</w:t>
            </w:r>
          </w:p>
        </w:tc>
        <w:tc>
          <w:tcPr>
            <w:tcW w:w="3510" w:type="dxa"/>
          </w:tcPr>
          <w:p w14:paraId="1FF4F5BB" w14:textId="6A598E5D" w:rsidR="00804267" w:rsidRDefault="00804267" w:rsidP="00804267">
            <w:pPr>
              <w:jc w:val="center"/>
              <w:rPr>
                <w:kern w:val="2"/>
              </w:rPr>
            </w:pPr>
            <w:proofErr w:type="spellStart"/>
            <w:r w:rsidRPr="00FA7015">
              <w:t>Luminor</w:t>
            </w:r>
            <w:proofErr w:type="spellEnd"/>
            <w:r w:rsidRPr="00FA7015">
              <w:t xml:space="preserve"> bankas, </w:t>
            </w:r>
            <w:r w:rsidRPr="00201052">
              <w:t>b. k. 40100</w:t>
            </w:r>
            <w:r w:rsidRPr="00FA7015" w:rsidDel="00507DB7">
              <w:t xml:space="preserve"> </w:t>
            </w:r>
          </w:p>
        </w:tc>
      </w:tr>
      <w:tr w:rsidR="00804267" w14:paraId="6693AE73" w14:textId="77777777">
        <w:tc>
          <w:tcPr>
            <w:tcW w:w="2808" w:type="dxa"/>
            <w:vMerge/>
          </w:tcPr>
          <w:p w14:paraId="4341F566" w14:textId="77777777" w:rsidR="00804267" w:rsidRDefault="00804267" w:rsidP="00804267">
            <w:pPr>
              <w:rPr>
                <w:b/>
                <w:bCs/>
                <w:kern w:val="2"/>
              </w:rPr>
            </w:pPr>
          </w:p>
        </w:tc>
        <w:tc>
          <w:tcPr>
            <w:tcW w:w="3240" w:type="dxa"/>
          </w:tcPr>
          <w:p w14:paraId="54701A74" w14:textId="77777777" w:rsidR="00804267" w:rsidRDefault="00804267" w:rsidP="00804267">
            <w:pPr>
              <w:rPr>
                <w:kern w:val="2"/>
              </w:rPr>
            </w:pPr>
            <w:r>
              <w:rPr>
                <w:kern w:val="2"/>
              </w:rPr>
              <w:t>1.2.7. Telefonas</w:t>
            </w:r>
          </w:p>
        </w:tc>
        <w:tc>
          <w:tcPr>
            <w:tcW w:w="3510" w:type="dxa"/>
          </w:tcPr>
          <w:p w14:paraId="6BB3AA28" w14:textId="08B7731C" w:rsidR="00804267" w:rsidRDefault="00804267" w:rsidP="00804267">
            <w:pPr>
              <w:jc w:val="center"/>
              <w:rPr>
                <w:kern w:val="2"/>
              </w:rPr>
            </w:pPr>
            <w:r w:rsidRPr="00FA7015">
              <w:t>+37067138332</w:t>
            </w:r>
          </w:p>
        </w:tc>
      </w:tr>
      <w:tr w:rsidR="00804267" w14:paraId="18FF565A" w14:textId="77777777">
        <w:tc>
          <w:tcPr>
            <w:tcW w:w="2808" w:type="dxa"/>
            <w:vMerge/>
          </w:tcPr>
          <w:p w14:paraId="4A985D99" w14:textId="77777777" w:rsidR="00804267" w:rsidRDefault="00804267" w:rsidP="00804267">
            <w:pPr>
              <w:rPr>
                <w:b/>
                <w:bCs/>
                <w:kern w:val="2"/>
              </w:rPr>
            </w:pPr>
          </w:p>
        </w:tc>
        <w:tc>
          <w:tcPr>
            <w:tcW w:w="3240" w:type="dxa"/>
          </w:tcPr>
          <w:p w14:paraId="524B9F08" w14:textId="77777777" w:rsidR="00804267" w:rsidRDefault="00804267" w:rsidP="00804267">
            <w:pPr>
              <w:rPr>
                <w:kern w:val="2"/>
              </w:rPr>
            </w:pPr>
            <w:r>
              <w:rPr>
                <w:kern w:val="2"/>
              </w:rPr>
              <w:t>1.2.8. El. paštas</w:t>
            </w:r>
          </w:p>
        </w:tc>
        <w:tc>
          <w:tcPr>
            <w:tcW w:w="3510" w:type="dxa"/>
          </w:tcPr>
          <w:p w14:paraId="3A20D7B0" w14:textId="00C7AD2D" w:rsidR="00804267" w:rsidRDefault="00804267" w:rsidP="00804267">
            <w:pPr>
              <w:jc w:val="center"/>
              <w:rPr>
                <w:kern w:val="2"/>
              </w:rPr>
            </w:pPr>
            <w:r w:rsidRPr="00FA7015">
              <w:t>info@kodeta.lt</w:t>
            </w:r>
          </w:p>
        </w:tc>
      </w:tr>
      <w:tr w:rsidR="00804267" w14:paraId="737640E9" w14:textId="77777777">
        <w:tc>
          <w:tcPr>
            <w:tcW w:w="2808" w:type="dxa"/>
            <w:vMerge/>
          </w:tcPr>
          <w:p w14:paraId="16A08540" w14:textId="77777777" w:rsidR="00804267" w:rsidRDefault="00804267" w:rsidP="00804267">
            <w:pPr>
              <w:rPr>
                <w:b/>
                <w:bCs/>
                <w:kern w:val="2"/>
              </w:rPr>
            </w:pPr>
          </w:p>
        </w:tc>
        <w:tc>
          <w:tcPr>
            <w:tcW w:w="3240" w:type="dxa"/>
          </w:tcPr>
          <w:p w14:paraId="2724B7D3" w14:textId="77777777" w:rsidR="00804267" w:rsidRDefault="00804267" w:rsidP="00804267">
            <w:pPr>
              <w:rPr>
                <w:kern w:val="2"/>
              </w:rPr>
            </w:pPr>
            <w:r>
              <w:rPr>
                <w:kern w:val="2"/>
              </w:rPr>
              <w:t>1.2.9. Šalies atstovas</w:t>
            </w:r>
          </w:p>
        </w:tc>
        <w:tc>
          <w:tcPr>
            <w:tcW w:w="3510" w:type="dxa"/>
          </w:tcPr>
          <w:p w14:paraId="46ACEFBF" w14:textId="074B4D13" w:rsidR="00804267" w:rsidRDefault="00804267" w:rsidP="00804267">
            <w:pPr>
              <w:jc w:val="center"/>
              <w:rPr>
                <w:kern w:val="2"/>
              </w:rPr>
            </w:pPr>
            <w:r w:rsidRPr="00FA7015">
              <w:t>Direktorė Vilma Volynec</w:t>
            </w:r>
          </w:p>
        </w:tc>
      </w:tr>
      <w:tr w:rsidR="00804267" w14:paraId="163B4139" w14:textId="77777777">
        <w:tc>
          <w:tcPr>
            <w:tcW w:w="2808" w:type="dxa"/>
            <w:vMerge/>
          </w:tcPr>
          <w:p w14:paraId="1AA51246" w14:textId="77777777" w:rsidR="00804267" w:rsidRDefault="00804267" w:rsidP="00804267">
            <w:pPr>
              <w:rPr>
                <w:b/>
                <w:bCs/>
                <w:kern w:val="2"/>
              </w:rPr>
            </w:pPr>
          </w:p>
        </w:tc>
        <w:tc>
          <w:tcPr>
            <w:tcW w:w="3240" w:type="dxa"/>
          </w:tcPr>
          <w:p w14:paraId="49BAC2FF" w14:textId="77777777" w:rsidR="00804267" w:rsidRDefault="00804267" w:rsidP="00804267">
            <w:pPr>
              <w:rPr>
                <w:kern w:val="2"/>
              </w:rPr>
            </w:pPr>
            <w:r>
              <w:rPr>
                <w:kern w:val="2"/>
              </w:rPr>
              <w:t>1.2.10. Atstovavimo pagrindas</w:t>
            </w:r>
          </w:p>
        </w:tc>
        <w:tc>
          <w:tcPr>
            <w:tcW w:w="3510" w:type="dxa"/>
          </w:tcPr>
          <w:p w14:paraId="1CD799FD" w14:textId="6ED88E71" w:rsidR="00804267" w:rsidRDefault="00804267" w:rsidP="00804267">
            <w:pPr>
              <w:jc w:val="center"/>
              <w:rPr>
                <w:kern w:val="2"/>
              </w:rPr>
            </w:pPr>
            <w:r>
              <w:t>Įmonės į</w:t>
            </w:r>
            <w:r w:rsidRPr="00FA7015">
              <w:t>statai</w:t>
            </w: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rPr>
            </w:pPr>
            <w:r>
              <w:rPr>
                <w:b/>
                <w:bCs/>
                <w:kern w:val="2"/>
              </w:rPr>
              <w:t xml:space="preserve">2.1. Pirkėjo kontaktiniai asmenys, atsakingi už Sutarties vykdymą, Prekių priėmimą, Sąskaitų per </w:t>
            </w:r>
            <w:r>
              <w:rPr>
                <w:b/>
                <w:bCs/>
                <w:kern w:val="2"/>
              </w:rPr>
              <w:lastRenderedPageBreak/>
              <w:t>informacinę sistemą „</w:t>
            </w:r>
            <w:proofErr w:type="spellStart"/>
            <w:r w:rsidR="00074B2B">
              <w:rPr>
                <w:b/>
                <w:bCs/>
                <w:kern w:val="2"/>
              </w:rPr>
              <w:t>Sabis</w:t>
            </w:r>
            <w:proofErr w:type="spellEnd"/>
            <w:r>
              <w:rPr>
                <w:b/>
                <w:bCs/>
                <w:kern w:val="2"/>
              </w:rPr>
              <w:t>“ priėmimą</w:t>
            </w:r>
          </w:p>
        </w:tc>
        <w:tc>
          <w:tcPr>
            <w:tcW w:w="6831" w:type="dxa"/>
            <w:gridSpan w:val="2"/>
          </w:tcPr>
          <w:p w14:paraId="3AD27806" w14:textId="6B6A2584" w:rsidR="005A5832" w:rsidRDefault="009B12D4">
            <w:pPr>
              <w:rPr>
                <w:color w:val="4472C4"/>
                <w:kern w:val="2"/>
              </w:rPr>
            </w:pPr>
            <w:r>
              <w:lastRenderedPageBreak/>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2.2. Tiekėjo kontaktiniai asmenys, atsakingi už Sutarties vykdymą</w:t>
            </w:r>
          </w:p>
        </w:tc>
        <w:tc>
          <w:tcPr>
            <w:tcW w:w="6831" w:type="dxa"/>
            <w:gridSpan w:val="2"/>
          </w:tcPr>
          <w:p w14:paraId="3314BB80" w14:textId="77777777" w:rsidR="00804267" w:rsidRPr="00804267" w:rsidRDefault="00804267" w:rsidP="00804267">
            <w:pPr>
              <w:rPr>
                <w:kern w:val="2"/>
                <w:lang w:eastAsia="en-US"/>
              </w:rPr>
            </w:pPr>
            <w:r w:rsidRPr="00804267">
              <w:rPr>
                <w:kern w:val="2"/>
                <w:lang w:eastAsia="en-US"/>
              </w:rPr>
              <w:t xml:space="preserve">Projektų vadovė Laura </w:t>
            </w:r>
            <w:proofErr w:type="spellStart"/>
            <w:r w:rsidRPr="00804267">
              <w:rPr>
                <w:kern w:val="2"/>
                <w:lang w:eastAsia="en-US"/>
              </w:rPr>
              <w:t>Kažarnovič</w:t>
            </w:r>
            <w:proofErr w:type="spellEnd"/>
          </w:p>
          <w:p w14:paraId="3D69E6EE" w14:textId="77777777" w:rsidR="00804267" w:rsidRPr="00804267" w:rsidRDefault="00804267" w:rsidP="00804267">
            <w:pPr>
              <w:rPr>
                <w:kern w:val="2"/>
                <w:lang w:val="en-US" w:eastAsia="en-US"/>
              </w:rPr>
            </w:pPr>
            <w:r w:rsidRPr="00804267">
              <w:rPr>
                <w:kern w:val="2"/>
                <w:lang w:eastAsia="en-US"/>
              </w:rPr>
              <w:t xml:space="preserve">Tel. </w:t>
            </w:r>
            <w:r w:rsidRPr="00804267">
              <w:rPr>
                <w:kern w:val="2"/>
                <w:lang w:val="en-US" w:eastAsia="en-US"/>
              </w:rPr>
              <w:t>+37064891158</w:t>
            </w:r>
          </w:p>
          <w:p w14:paraId="6BBA6573" w14:textId="22CD129A" w:rsidR="00B34D16" w:rsidRDefault="00804267" w:rsidP="00804267">
            <w:pPr>
              <w:rPr>
                <w:color w:val="4472C4"/>
                <w:kern w:val="2"/>
              </w:rPr>
            </w:pPr>
            <w:r w:rsidRPr="00804267">
              <w:rPr>
                <w:kern w:val="2"/>
                <w:lang w:val="en-US" w:eastAsia="en-US"/>
              </w:rPr>
              <w:t xml:space="preserve">El. p. </w:t>
            </w:r>
            <w:hyperlink r:id="rId10" w:history="1">
              <w:r w:rsidRPr="00804267">
                <w:rPr>
                  <w:color w:val="0563C1" w:themeColor="hyperlink"/>
                  <w:kern w:val="2"/>
                  <w:u w:val="single"/>
                  <w:lang w:val="en-US" w:eastAsia="en-US"/>
                </w:rPr>
                <w:t>chirurgija@kodeta.lt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71A071E6" w14:textId="77777777" w:rsidR="003F54CB" w:rsidRDefault="003F54CB" w:rsidP="003F54CB">
            <w:pPr>
              <w:rPr>
                <w:color w:val="000000"/>
                <w:kern w:val="2"/>
              </w:rPr>
            </w:pPr>
            <w:r>
              <w:rPr>
                <w:kern w:val="2"/>
              </w:rPr>
              <w:t xml:space="preserve">Tiekėjas įsipareigoja Sutartyje numatytomis sąlygomis perduoti Pirkėjui vienkartines medicinines priemones </w:t>
            </w:r>
            <w:r>
              <w:rPr>
                <w:color w:val="000000"/>
                <w:kern w:val="2"/>
              </w:rPr>
              <w:t>(toliau – Prekės).</w:t>
            </w:r>
          </w:p>
          <w:p w14:paraId="00DE043F" w14:textId="333E6CEE" w:rsidR="005A5832" w:rsidRDefault="003F54CB" w:rsidP="003F54CB">
            <w:pPr>
              <w:rPr>
                <w:color w:val="000000"/>
                <w:kern w:val="2"/>
              </w:rPr>
            </w:pPr>
            <w:r>
              <w:rPr>
                <w:color w:val="000000"/>
                <w:kern w:val="2"/>
              </w:rPr>
              <w:t xml:space="preserve">Išsamus Prekių aprašymas ir kiti reikalavimai tiekiamoms Prekėms nustatyti Sutarties priede Nr. 1 </w:t>
            </w:r>
            <w:r>
              <w:t>,,Pasiūlymas“</w:t>
            </w:r>
            <w:r>
              <w:rPr>
                <w:color w:val="000000"/>
                <w:kern w:val="2"/>
              </w:rPr>
              <w:t xml:space="preserve"> (toliau – Pasiūlymas). </w:t>
            </w:r>
            <w:r w:rsidR="00A10867">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sidRPr="003F2471">
              <w:rPr>
                <w:b/>
                <w:bCs/>
                <w:kern w:val="2"/>
              </w:rPr>
              <w:t>3.2. Pirkimo numeris</w:t>
            </w:r>
          </w:p>
        </w:tc>
        <w:tc>
          <w:tcPr>
            <w:tcW w:w="6831" w:type="dxa"/>
            <w:gridSpan w:val="2"/>
          </w:tcPr>
          <w:p w14:paraId="5AA533E1" w14:textId="6F687D93" w:rsidR="005A5832" w:rsidRDefault="00120B2D">
            <w:pPr>
              <w:rPr>
                <w:kern w:val="2"/>
              </w:rPr>
            </w:pPr>
            <w:r>
              <w:rPr>
                <w:kern w:val="2"/>
              </w:rPr>
              <w:t>586089</w:t>
            </w: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66D69670" w14:textId="1371CE4B" w:rsidR="009B12D4" w:rsidRDefault="009B12D4" w:rsidP="009B12D4">
            <w:pPr>
              <w:rPr>
                <w:kern w:val="2"/>
              </w:rPr>
            </w:pPr>
            <w:r>
              <w:rPr>
                <w:kern w:val="2"/>
              </w:rPr>
              <w:t xml:space="preserve">Tiekėjas pagal pateiktą atskirą užsakymą įsipareigoja pristatyti Prekes ir sunešti į Pirkėjo nurodytą vietą ne </w:t>
            </w:r>
            <w:r w:rsidRPr="00DB14A4">
              <w:rPr>
                <w:kern w:val="2"/>
              </w:rPr>
              <w:t xml:space="preserve">vėliau kaip per </w:t>
            </w:r>
            <w:r w:rsidR="003F54CB">
              <w:rPr>
                <w:kern w:val="2"/>
              </w:rPr>
              <w:t>5</w:t>
            </w:r>
            <w:r w:rsidRPr="00DB14A4">
              <w:rPr>
                <w:kern w:val="2"/>
              </w:rPr>
              <w:t xml:space="preserve"> (</w:t>
            </w:r>
            <w:r w:rsidR="003F54CB">
              <w:rPr>
                <w:kern w:val="2"/>
              </w:rPr>
              <w:t>penkias</w:t>
            </w:r>
            <w:r w:rsidRPr="00DB14A4">
              <w:rPr>
                <w:kern w:val="2"/>
              </w:rPr>
              <w:t xml:space="preserve">) </w:t>
            </w:r>
            <w:r>
              <w:rPr>
                <w:kern w:val="2"/>
              </w:rPr>
              <w:t>darbo</w:t>
            </w:r>
            <w:r w:rsidRPr="00DB14A4">
              <w:rPr>
                <w:kern w:val="2"/>
              </w:rPr>
              <w:t xml:space="preserve"> dien</w:t>
            </w:r>
            <w:r w:rsidR="003F54CB">
              <w:rPr>
                <w:kern w:val="2"/>
              </w:rPr>
              <w:t>as</w:t>
            </w:r>
            <w:r w:rsidRPr="00DB14A4">
              <w:rPr>
                <w:kern w:val="2"/>
              </w:rPr>
              <w:t xml:space="preserve"> nuo užsakymo pateikimo dienos </w:t>
            </w:r>
            <w:r w:rsidRPr="00B365FF">
              <w:rPr>
                <w:color w:val="000000"/>
                <w:kern w:val="2"/>
              </w:rPr>
              <w:t>šiais adresais: Hipodromo g. 13, Kaunas, Josvainių g. 2, Kaunas.</w:t>
            </w:r>
          </w:p>
          <w:p w14:paraId="71C72597" w14:textId="14EED914" w:rsidR="005A5832" w:rsidRDefault="005A5832" w:rsidP="009B12D4">
            <w:pPr>
              <w:rPr>
                <w:color w:val="4472C4"/>
                <w:kern w:val="2"/>
              </w:rPr>
            </w:pP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3066A4AF" w:rsidR="00795FCB" w:rsidRDefault="00795FCB" w:rsidP="00795FCB">
            <w:pPr>
              <w:rPr>
                <w:kern w:val="2"/>
              </w:rPr>
            </w:pPr>
            <w:r>
              <w:rPr>
                <w:kern w:val="2"/>
              </w:rPr>
              <w:t xml:space="preserve">Užsakymai </w:t>
            </w:r>
            <w:r w:rsidRPr="000D58B6">
              <w:rPr>
                <w:kern w:val="2"/>
              </w:rPr>
              <w:t xml:space="preserve">teikiami Tiekėjo nurodytu elektroniniu paštu ir laikomi gautais po </w:t>
            </w:r>
            <w:r>
              <w:rPr>
                <w:kern w:val="2"/>
              </w:rPr>
              <w:t>8</w:t>
            </w:r>
            <w:r w:rsidRPr="000D58B6">
              <w:rPr>
                <w:kern w:val="2"/>
              </w:rPr>
              <w:t xml:space="preserve"> (</w:t>
            </w:r>
            <w:r>
              <w:rPr>
                <w:kern w:val="2"/>
              </w:rPr>
              <w:t>valandų)</w:t>
            </w:r>
            <w:r w:rsidRPr="000D58B6">
              <w:rPr>
                <w:kern w:val="2"/>
              </w:rPr>
              <w:t xml:space="preserve"> valandų </w:t>
            </w:r>
            <w:r>
              <w:rPr>
                <w:kern w:val="2"/>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05D6D36" w:rsidR="00795FCB" w:rsidRDefault="00795FCB" w:rsidP="00795FCB">
            <w:pPr>
              <w:rPr>
                <w:kern w:val="2"/>
              </w:rPr>
            </w:pPr>
            <w:r>
              <w:rPr>
                <w:kern w:val="2"/>
              </w:rPr>
              <w:t>Netaikoma. Prekės turi būti pristatomos 4.1. punkte nustatyta tvarka.</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4A629FA1" w:rsidR="00795FCB" w:rsidRDefault="003F54CB" w:rsidP="00795FCB">
            <w:pPr>
              <w:rPr>
                <w:kern w:val="2"/>
              </w:rPr>
            </w:pPr>
            <w:r>
              <w:rPr>
                <w:kern w:val="2"/>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47B7C1D9" w14:textId="4680FECC" w:rsidR="00795FCB" w:rsidRPr="005C38D6" w:rsidRDefault="00795FCB" w:rsidP="00795FCB">
            <w:pPr>
              <w:rPr>
                <w:kern w:val="2"/>
              </w:rPr>
            </w:pPr>
            <w:r w:rsidRPr="005C38D6">
              <w:rPr>
                <w:kern w:val="2"/>
              </w:rPr>
              <w:t xml:space="preserve">Pradinės Sutarties vertė yra </w:t>
            </w:r>
            <w:r w:rsidR="001474C5">
              <w:rPr>
                <w:kern w:val="2"/>
              </w:rPr>
              <w:t>9780,00</w:t>
            </w:r>
            <w:r w:rsidRPr="005C38D6">
              <w:rPr>
                <w:kern w:val="2"/>
              </w:rPr>
              <w:t xml:space="preserve"> Eur, (</w:t>
            </w:r>
            <w:r w:rsidR="001474C5">
              <w:rPr>
                <w:kern w:val="2"/>
              </w:rPr>
              <w:t xml:space="preserve">devyni tūkstančiai </w:t>
            </w:r>
            <w:r w:rsidR="005C44E6">
              <w:rPr>
                <w:kern w:val="2"/>
              </w:rPr>
              <w:t>septyni</w:t>
            </w:r>
            <w:r w:rsidR="005C38D6" w:rsidRPr="005C38D6">
              <w:rPr>
                <w:kern w:val="2"/>
              </w:rPr>
              <w:t xml:space="preserve"> šimtai </w:t>
            </w:r>
            <w:r w:rsidR="001474C5">
              <w:rPr>
                <w:kern w:val="2"/>
              </w:rPr>
              <w:t xml:space="preserve">aštuoniasdešimt </w:t>
            </w:r>
            <w:r w:rsidR="005C38D6" w:rsidRPr="005C38D6">
              <w:rPr>
                <w:kern w:val="2"/>
              </w:rPr>
              <w:t>eur</w:t>
            </w:r>
            <w:r w:rsidR="001474C5">
              <w:rPr>
                <w:kern w:val="2"/>
              </w:rPr>
              <w:t>ų</w:t>
            </w:r>
            <w:r w:rsidR="005C38D6" w:rsidRPr="005C38D6">
              <w:rPr>
                <w:kern w:val="2"/>
              </w:rPr>
              <w:t xml:space="preserve"> 0 centų</w:t>
            </w:r>
            <w:r w:rsidRPr="005C38D6">
              <w:rPr>
                <w:kern w:val="2"/>
              </w:rPr>
              <w:t xml:space="preserve">) be PVM. </w:t>
            </w:r>
          </w:p>
          <w:p w14:paraId="6F946B42" w14:textId="422EE4A9" w:rsidR="00795FCB" w:rsidRPr="005C38D6" w:rsidRDefault="00795FCB" w:rsidP="00795FCB">
            <w:pPr>
              <w:rPr>
                <w:kern w:val="2"/>
              </w:rPr>
            </w:pPr>
            <w:r w:rsidRPr="005C38D6">
              <w:rPr>
                <w:kern w:val="2"/>
              </w:rPr>
              <w:t xml:space="preserve">PVM sudaro </w:t>
            </w:r>
            <w:r w:rsidR="001474C5">
              <w:rPr>
                <w:kern w:val="2"/>
              </w:rPr>
              <w:t>489,00</w:t>
            </w:r>
            <w:r w:rsidRPr="005C38D6">
              <w:rPr>
                <w:kern w:val="2"/>
              </w:rPr>
              <w:t xml:space="preserve"> Eur, (</w:t>
            </w:r>
            <w:r w:rsidR="001474C5">
              <w:rPr>
                <w:kern w:val="2"/>
              </w:rPr>
              <w:t>keturi šimtai aštuoniasdešimt devyni</w:t>
            </w:r>
            <w:r w:rsidR="005C38D6" w:rsidRPr="005C38D6">
              <w:rPr>
                <w:kern w:val="2"/>
              </w:rPr>
              <w:t xml:space="preserve"> eurai </w:t>
            </w:r>
            <w:r w:rsidR="005C44E6">
              <w:rPr>
                <w:kern w:val="2"/>
              </w:rPr>
              <w:t>0</w:t>
            </w:r>
            <w:r w:rsidR="005C38D6" w:rsidRPr="005C38D6">
              <w:rPr>
                <w:kern w:val="2"/>
              </w:rPr>
              <w:t xml:space="preserve"> cent</w:t>
            </w:r>
            <w:r w:rsidR="005C44E6">
              <w:rPr>
                <w:kern w:val="2"/>
              </w:rPr>
              <w:t>ų</w:t>
            </w:r>
            <w:r w:rsidRPr="005C38D6">
              <w:rPr>
                <w:kern w:val="2"/>
              </w:rPr>
              <w:t>).</w:t>
            </w:r>
          </w:p>
          <w:p w14:paraId="2BE3C37B" w14:textId="77EF3DAD" w:rsidR="00795FCB" w:rsidRDefault="00795FCB" w:rsidP="00795FCB">
            <w:pPr>
              <w:rPr>
                <w:kern w:val="2"/>
              </w:rPr>
            </w:pPr>
            <w:r w:rsidRPr="005C38D6">
              <w:rPr>
                <w:kern w:val="2"/>
              </w:rPr>
              <w:lastRenderedPageBreak/>
              <w:t xml:space="preserve">Sutarties kaina yra </w:t>
            </w:r>
            <w:r w:rsidR="001474C5">
              <w:rPr>
                <w:kern w:val="2"/>
              </w:rPr>
              <w:t>10269,00</w:t>
            </w:r>
            <w:r w:rsidRPr="005C38D6">
              <w:rPr>
                <w:kern w:val="2"/>
              </w:rPr>
              <w:t xml:space="preserve"> Eur, (</w:t>
            </w:r>
            <w:r w:rsidR="001474C5">
              <w:rPr>
                <w:kern w:val="2"/>
              </w:rPr>
              <w:t>dešimt tūkstančių du</w:t>
            </w:r>
            <w:r w:rsidR="005C38D6" w:rsidRPr="005C38D6">
              <w:rPr>
                <w:kern w:val="2"/>
              </w:rPr>
              <w:t xml:space="preserve"> šimtai </w:t>
            </w:r>
            <w:r w:rsidR="001474C5">
              <w:rPr>
                <w:kern w:val="2"/>
              </w:rPr>
              <w:t xml:space="preserve">šešiasdešimt devyni </w:t>
            </w:r>
            <w:r w:rsidR="005C38D6" w:rsidRPr="005C38D6">
              <w:rPr>
                <w:kern w:val="2"/>
              </w:rPr>
              <w:t>eur</w:t>
            </w:r>
            <w:r w:rsidR="001474C5">
              <w:rPr>
                <w:kern w:val="2"/>
              </w:rPr>
              <w:t>ai</w:t>
            </w:r>
            <w:r w:rsidR="005C38D6" w:rsidRPr="005C38D6">
              <w:rPr>
                <w:kern w:val="2"/>
              </w:rPr>
              <w:t xml:space="preserve"> </w:t>
            </w:r>
            <w:r w:rsidR="005C44E6">
              <w:rPr>
                <w:kern w:val="2"/>
              </w:rPr>
              <w:t>0</w:t>
            </w:r>
            <w:r w:rsidR="005C38D6" w:rsidRPr="005C38D6">
              <w:rPr>
                <w:kern w:val="2"/>
              </w:rPr>
              <w:t xml:space="preserve"> cent</w:t>
            </w:r>
            <w:r w:rsidR="005C44E6">
              <w:rPr>
                <w:kern w:val="2"/>
              </w:rPr>
              <w:t>ų</w:t>
            </w:r>
            <w:r w:rsidRPr="005C38D6">
              <w:rPr>
                <w:kern w:val="2"/>
              </w:rPr>
              <w:t>) Eur su PVM</w:t>
            </w:r>
            <w:r>
              <w:rPr>
                <w:kern w:val="2"/>
              </w:rPr>
              <w:t>.</w:t>
            </w:r>
          </w:p>
          <w:p w14:paraId="5BCF0CF0" w14:textId="77777777" w:rsidR="00795FCB" w:rsidRDefault="00795FCB" w:rsidP="00795FCB">
            <w:pPr>
              <w:rPr>
                <w:kern w:val="2"/>
              </w:rPr>
            </w:pPr>
          </w:p>
          <w:p w14:paraId="588194D1" w14:textId="77777777" w:rsidR="00795FCB" w:rsidRDefault="00795FCB" w:rsidP="00795FCB">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be PVM.</w:t>
            </w:r>
            <w:r w:rsidRPr="00804267">
              <w:rPr>
                <w:kern w:val="2"/>
              </w:rPr>
              <w:t xml:space="preserve"> </w:t>
            </w:r>
            <w:r>
              <w:rPr>
                <w:color w:val="000000"/>
                <w:kern w:val="2"/>
              </w:rPr>
              <w:t>Pirkėjas perka Prekes pagal poreikį Sutartyje arba jos priede Nr</w:t>
            </w:r>
            <w:r w:rsidRPr="00C63084">
              <w:rPr>
                <w:color w:val="000000"/>
                <w:kern w:val="2"/>
              </w:rPr>
              <w:t>.</w:t>
            </w:r>
            <w:r w:rsidRPr="00C63084">
              <w:rPr>
                <w:kern w:val="2"/>
              </w:rPr>
              <w:t xml:space="preserve"> [1]</w:t>
            </w:r>
            <w:r>
              <w:rPr>
                <w:kern w:val="2"/>
              </w:rPr>
              <w:t xml:space="preserve"> </w:t>
            </w:r>
            <w:r>
              <w:rPr>
                <w:color w:val="000000"/>
                <w:kern w:val="2"/>
              </w:rPr>
              <w:t xml:space="preserve"> nurodytais įkainiais, neviršijant jame nurodyto Prekių maksimalaus kiekio. </w:t>
            </w:r>
          </w:p>
          <w:p w14:paraId="5340C644" w14:textId="0FD7BB7C" w:rsidR="00795FCB" w:rsidRPr="008F38FF" w:rsidRDefault="00795FCB" w:rsidP="00AC2239">
            <w:r w:rsidRPr="009D5D1E">
              <w:rPr>
                <w:color w:val="000000" w:themeColor="text1"/>
                <w:kern w:val="2"/>
              </w:rPr>
              <w:t>Pirkėjas neįsipareigoja išpirkti maksimalaus Prekių kiekio</w:t>
            </w:r>
            <w:r>
              <w:rPr>
                <w:color w:val="000000" w:themeColor="text1"/>
                <w:kern w:val="2"/>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795FCB" w:rsidRPr="00856989" w:rsidRDefault="00795FCB" w:rsidP="00795FCB">
            <w:pPr>
              <w:rPr>
                <w:kern w:val="2"/>
              </w:rPr>
            </w:pPr>
            <w:r w:rsidRPr="00856989">
              <w:rPr>
                <w:kern w:val="2"/>
              </w:rPr>
              <w:t>Sutarties kaina / įkainiai bus perskaičiuojami:</w:t>
            </w:r>
          </w:p>
          <w:p w14:paraId="6A59BE7F" w14:textId="77777777" w:rsidR="00795FCB" w:rsidRPr="00856989" w:rsidRDefault="00795FCB" w:rsidP="00795FCB">
            <w:pPr>
              <w:rPr>
                <w:kern w:val="2"/>
              </w:rPr>
            </w:pPr>
            <w:r w:rsidRPr="00856989">
              <w:rPr>
                <w:kern w:val="2"/>
              </w:rPr>
              <w:t>5.3.1. dėl PVM tarifo pasikeitimo;</w:t>
            </w:r>
          </w:p>
          <w:p w14:paraId="3BA0EE4D" w14:textId="5656D336" w:rsidR="00795FCB" w:rsidRPr="00856989" w:rsidRDefault="00795FCB" w:rsidP="00795FCB">
            <w:pPr>
              <w:rPr>
                <w:kern w:val="2"/>
              </w:rPr>
            </w:pPr>
            <w:r w:rsidRPr="00856989">
              <w:rPr>
                <w:kern w:val="2"/>
              </w:rPr>
              <w:t>5.3.</w:t>
            </w:r>
            <w:r>
              <w:rPr>
                <w:kern w:val="2"/>
              </w:rPr>
              <w:t>2</w:t>
            </w:r>
            <w:r w:rsidRPr="00856989">
              <w:rPr>
                <w:kern w:val="2"/>
              </w:rPr>
              <w:t>. dėl kainų lygio pokyčio</w:t>
            </w:r>
            <w:r>
              <w:rPr>
                <w:kern w:val="2"/>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rPr>
            </w:pPr>
            <w:r>
              <w:rPr>
                <w:b/>
                <w:bCs/>
                <w:kern w:val="2"/>
              </w:rPr>
              <w:t>5.3.1. Sutarties kainos / įkainių peržiūra dėl PVM tarifo pasikeitimo</w:t>
            </w:r>
          </w:p>
        </w:tc>
        <w:tc>
          <w:tcPr>
            <w:tcW w:w="6831" w:type="dxa"/>
            <w:gridSpan w:val="2"/>
          </w:tcPr>
          <w:p w14:paraId="3BE908C3" w14:textId="77777777" w:rsidR="00795FCB" w:rsidRDefault="00795FCB" w:rsidP="00795FCB">
            <w:pPr>
              <w:rPr>
                <w:kern w:val="2"/>
              </w:rPr>
            </w:pPr>
            <w:r>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rPr>
            </w:pPr>
            <w:r>
              <w:rPr>
                <w:kern w:val="2"/>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rPr>
            </w:pPr>
            <w:r>
              <w:rPr>
                <w:kern w:val="2"/>
              </w:rPr>
              <w:t>Netaikoma</w:t>
            </w:r>
          </w:p>
          <w:p w14:paraId="37C0EE05" w14:textId="77777777" w:rsidR="00795FCB" w:rsidRDefault="00795FCB" w:rsidP="00795FCB">
            <w:pPr>
              <w:rPr>
                <w:kern w:val="2"/>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rPr>
            </w:pPr>
            <w:r>
              <w:rPr>
                <w:b/>
                <w:bCs/>
                <w:kern w:val="2"/>
              </w:rPr>
              <w:t>5.3.3. Sutarties kainos / įkainių peržiūra dėl kainų lygio pokyčio</w:t>
            </w:r>
          </w:p>
          <w:p w14:paraId="7488BDD4" w14:textId="77777777" w:rsidR="00795FCB" w:rsidRDefault="00795FCB" w:rsidP="00795FCB">
            <w:pPr>
              <w:rPr>
                <w:color w:val="4472C4"/>
                <w:kern w:val="2"/>
              </w:rPr>
            </w:pPr>
          </w:p>
          <w:p w14:paraId="3CE75544" w14:textId="618C0CB4" w:rsidR="00795FCB" w:rsidRPr="00804267" w:rsidRDefault="00795FCB" w:rsidP="00795FCB">
            <w:pPr>
              <w:rPr>
                <w:b/>
                <w:bCs/>
                <w:kern w:val="2"/>
              </w:rPr>
            </w:pPr>
          </w:p>
        </w:tc>
        <w:tc>
          <w:tcPr>
            <w:tcW w:w="6831" w:type="dxa"/>
            <w:gridSpan w:val="2"/>
          </w:tcPr>
          <w:p w14:paraId="3539FB86" w14:textId="77777777" w:rsidR="00795FCB" w:rsidRPr="00164D60" w:rsidRDefault="00795FCB" w:rsidP="00795FCB">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795FCB" w:rsidRPr="00164D60" w:rsidRDefault="00795FCB" w:rsidP="00795FCB">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795FCB" w:rsidRPr="00164D60" w:rsidRDefault="00795FCB" w:rsidP="00795FCB">
            <w:pPr>
              <w:rPr>
                <w:kern w:val="2"/>
                <w:shd w:val="clear" w:color="auto" w:fill="FFFFFF"/>
              </w:rPr>
            </w:pPr>
            <w:r>
              <w:rPr>
                <w:color w:val="000000"/>
                <w:kern w:val="2"/>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7777777" w:rsidR="00795FCB" w:rsidRDefault="00795FCB" w:rsidP="00795FCB">
            <w:pPr>
              <w:rPr>
                <w:color w:val="000000"/>
                <w:kern w:val="2"/>
                <w:shd w:val="clear" w:color="auto" w:fill="FFFFFF"/>
              </w:rPr>
            </w:pPr>
            <w:r w:rsidRPr="00164D60">
              <w:rPr>
                <w:kern w:val="2"/>
                <w:shd w:val="clear" w:color="auto" w:fill="FFFFFF"/>
              </w:rPr>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795FCB" w:rsidRPr="00164D60" w:rsidRDefault="00000000" w:rsidP="00795FCB">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795FCB">
              <w:rPr>
                <w:kern w:val="2"/>
              </w:rPr>
              <w:t xml:space="preserve">, kur a </w:t>
            </w:r>
            <w:r w:rsidR="00795FCB" w:rsidRPr="00164D60">
              <w:rPr>
                <w:kern w:val="2"/>
              </w:rPr>
              <w:t>–įkainis (Eur be PVM)) (jei peržiūra jau buvo atlikta, tai po paskutinio perskaičiavimo) </w:t>
            </w:r>
          </w:p>
          <w:p w14:paraId="743D7DA9" w14:textId="77777777" w:rsidR="00795FCB" w:rsidRDefault="00795FCB" w:rsidP="00795FCB">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655EF06E" w:rsidR="00795FCB" w:rsidRDefault="00795FCB" w:rsidP="00795FCB">
            <w:pPr>
              <w:jc w:val="both"/>
              <w:textAlignment w:val="baseline"/>
              <w:rPr>
                <w:kern w:val="2"/>
              </w:rPr>
            </w:pPr>
            <w:r>
              <w:rPr>
                <w:kern w:val="2"/>
              </w:rPr>
              <w:t xml:space="preserve">k – pagal vartotojų kainų indeksą </w:t>
            </w:r>
            <w:r w:rsidRPr="00164D60">
              <w:rPr>
                <w:kern w:val="2"/>
              </w:rPr>
              <w:t>(</w:t>
            </w:r>
            <w:r w:rsidRPr="00E7428F">
              <w:t>06 SVEIKATA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1A71844D" w:rsidR="00795FCB" w:rsidRDefault="00795FCB" w:rsidP="00795FCB">
            <w:pPr>
              <w:jc w:val="both"/>
              <w:textAlignment w:val="baseline"/>
              <w:rPr>
                <w:kern w:val="2"/>
              </w:rPr>
            </w:pPr>
            <w:proofErr w:type="spellStart"/>
            <w:r>
              <w:rPr>
                <w:kern w:val="2"/>
              </w:rPr>
              <w:t>Ind</w:t>
            </w:r>
            <w:r>
              <w:rPr>
                <w:kern w:val="2"/>
                <w:vertAlign w:val="subscript"/>
              </w:rPr>
              <w:t>naujausias</w:t>
            </w:r>
            <w:proofErr w:type="spellEnd"/>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SVEIKATA</w:t>
            </w:r>
            <w:r w:rsidRPr="00164D60">
              <w:rPr>
                <w:kern w:val="2"/>
              </w:rPr>
              <w:t>).</w:t>
            </w:r>
          </w:p>
          <w:p w14:paraId="30FDB2E2" w14:textId="261C895F" w:rsidR="00795FCB" w:rsidRDefault="00795FCB" w:rsidP="00795FCB">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A964F8">
              <w:rPr>
                <w:kern w:val="2"/>
              </w:rPr>
              <w:t>indeksas (</w:t>
            </w:r>
            <w:r w:rsidRPr="00E7428F">
              <w:t>06 SVEIKATA</w:t>
            </w:r>
            <w:r>
              <w:t>)</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795FCB" w:rsidRDefault="00795FCB" w:rsidP="00795FCB">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sidR="00E3279D">
              <w:rPr>
                <w:kern w:val="2"/>
                <w:shd w:val="clear" w:color="auto" w:fill="FFFFFF"/>
              </w:rPr>
              <w:t>20</w:t>
            </w:r>
            <w:r w:rsidRPr="00D95CE7">
              <w:rPr>
                <w:kern w:val="2"/>
                <w:shd w:val="clear" w:color="auto" w:fill="FFFFFF"/>
              </w:rPr>
              <w:t xml:space="preserve"> (d</w:t>
            </w:r>
            <w:r w:rsidR="00E3279D">
              <w:rPr>
                <w:kern w:val="2"/>
                <w:shd w:val="clear" w:color="auto" w:fill="FFFFFF"/>
              </w:rPr>
              <w:t>videšimt</w:t>
            </w:r>
            <w:r w:rsidRPr="00D95CE7">
              <w:rPr>
                <w:kern w:val="2"/>
                <w:shd w:val="clear" w:color="auto" w:fill="FFFFFF"/>
              </w:rPr>
              <w:t xml:space="preserve">) </w:t>
            </w:r>
            <w:r w:rsidR="00E3279D">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795FCB" w:rsidRDefault="00795FCB" w:rsidP="00795FCB">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rPr>
            </w:pPr>
            <w:r>
              <w:rPr>
                <w:kern w:val="2"/>
              </w:rPr>
              <w:t>Netaikoma</w:t>
            </w:r>
          </w:p>
          <w:p w14:paraId="22F39C38" w14:textId="3DC4C7E8" w:rsidR="00795FCB" w:rsidRDefault="00795FCB" w:rsidP="00795FCB">
            <w:pPr>
              <w:rPr>
                <w:kern w:val="2"/>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795FCB" w:rsidRDefault="00795FCB" w:rsidP="00795FCB">
            <w:pPr>
              <w:rPr>
                <w:kern w:val="2"/>
              </w:rPr>
            </w:pPr>
            <w:r>
              <w:rPr>
                <w:kern w:val="2"/>
              </w:rPr>
              <w:t>Netaikoma</w:t>
            </w:r>
          </w:p>
          <w:p w14:paraId="65443D1E" w14:textId="4135F6FB" w:rsidR="00795FCB" w:rsidRDefault="00795FCB" w:rsidP="00795FCB">
            <w:pPr>
              <w:rPr>
                <w:kern w:val="2"/>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rPr>
            </w:pPr>
            <w:r>
              <w:rPr>
                <w:b/>
                <w:bCs/>
                <w:kern w:val="2"/>
              </w:rPr>
              <w:t>5.5. Atsiskaitymo su Tiekėju terminas ir tvarka</w:t>
            </w:r>
          </w:p>
        </w:tc>
        <w:tc>
          <w:tcPr>
            <w:tcW w:w="6831" w:type="dxa"/>
            <w:gridSpan w:val="2"/>
          </w:tcPr>
          <w:p w14:paraId="30483FE2" w14:textId="77777777" w:rsidR="00795FCB" w:rsidRDefault="00795FCB" w:rsidP="00795FCB">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795FCB" w:rsidRDefault="00795FCB" w:rsidP="00795FCB">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rPr>
            </w:pPr>
            <w:r>
              <w:rPr>
                <w:b/>
                <w:bCs/>
                <w:kern w:val="2"/>
              </w:rPr>
              <w:t>5.6. Avansas</w:t>
            </w:r>
          </w:p>
        </w:tc>
        <w:tc>
          <w:tcPr>
            <w:tcW w:w="6831" w:type="dxa"/>
            <w:gridSpan w:val="2"/>
          </w:tcPr>
          <w:p w14:paraId="02341ABC" w14:textId="014E5546" w:rsidR="00795FCB" w:rsidRDefault="00795FCB" w:rsidP="00795FCB">
            <w:pPr>
              <w:rPr>
                <w:color w:val="000000"/>
                <w:kern w:val="2"/>
                <w:shd w:val="clear" w:color="auto" w:fill="FFFFFF"/>
              </w:rPr>
            </w:pPr>
            <w:r>
              <w:rPr>
                <w:kern w:val="2"/>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rPr>
            </w:pPr>
            <w:r>
              <w:rPr>
                <w:b/>
                <w:bCs/>
                <w:kern w:val="2"/>
              </w:rPr>
              <w:t>5.7. Avanso užtikrinimas</w:t>
            </w:r>
          </w:p>
        </w:tc>
        <w:tc>
          <w:tcPr>
            <w:tcW w:w="6831" w:type="dxa"/>
            <w:gridSpan w:val="2"/>
          </w:tcPr>
          <w:p w14:paraId="08F9702E" w14:textId="77777777" w:rsidR="00795FCB" w:rsidRDefault="00795FCB" w:rsidP="00795FCB">
            <w:pPr>
              <w:rPr>
                <w:kern w:val="2"/>
              </w:rPr>
            </w:pPr>
            <w:r>
              <w:rPr>
                <w:kern w:val="2"/>
              </w:rPr>
              <w:t>Netaikoma</w:t>
            </w:r>
          </w:p>
          <w:p w14:paraId="4C3780EE" w14:textId="352A0A44" w:rsidR="00795FCB" w:rsidRDefault="00795FCB" w:rsidP="00795FCB">
            <w:pPr>
              <w:rPr>
                <w:kern w:val="2"/>
              </w:rPr>
            </w:pPr>
            <w:r>
              <w:rPr>
                <w:color w:val="000000"/>
                <w:kern w:val="2"/>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rPr>
            </w:pPr>
            <w:r>
              <w:rPr>
                <w:b/>
                <w:bCs/>
                <w:kern w:val="2"/>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rPr>
            </w:pPr>
            <w:r>
              <w:rPr>
                <w:b/>
                <w:bCs/>
                <w:kern w:val="2"/>
              </w:rPr>
              <w:t>6.1. Garantinis terminas</w:t>
            </w:r>
          </w:p>
        </w:tc>
        <w:tc>
          <w:tcPr>
            <w:tcW w:w="6831" w:type="dxa"/>
            <w:gridSpan w:val="2"/>
          </w:tcPr>
          <w:p w14:paraId="333A7076" w14:textId="313BFE2D" w:rsidR="00795FCB" w:rsidRDefault="00D53790" w:rsidP="00D92D3E">
            <w:pPr>
              <w:rPr>
                <w:kern w:val="2"/>
              </w:rPr>
            </w:pPr>
            <w:r w:rsidRPr="00D04C5A">
              <w:rPr>
                <w:kern w:val="2"/>
              </w:rPr>
              <w:t>Prekėms nustatomas Tiekėjo pasiūlytas arba Prekių gamintojo taikomas Garantinis terminas</w:t>
            </w:r>
            <w:r>
              <w:rPr>
                <w:kern w:val="2"/>
              </w:rPr>
              <w:t>.</w:t>
            </w:r>
            <w:r w:rsidRPr="0017435A">
              <w:rPr>
                <w:kern w:val="2"/>
              </w:rPr>
              <w:t xml:space="preserve"> G</w:t>
            </w:r>
            <w:r>
              <w:rPr>
                <w:kern w:val="2"/>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rPr>
            </w:pPr>
            <w:r>
              <w:rPr>
                <w:b/>
                <w:bCs/>
                <w:kern w:val="2"/>
              </w:rPr>
              <w:t>6.2. Garantinė priežiūra</w:t>
            </w:r>
          </w:p>
        </w:tc>
        <w:tc>
          <w:tcPr>
            <w:tcW w:w="6831" w:type="dxa"/>
            <w:gridSpan w:val="2"/>
          </w:tcPr>
          <w:p w14:paraId="2625C9BB" w14:textId="77FAE5F6" w:rsidR="00795FCB" w:rsidRDefault="00D92D3E" w:rsidP="00795FCB">
            <w:pPr>
              <w:rPr>
                <w:kern w:val="2"/>
              </w:rPr>
            </w:pPr>
            <w:r w:rsidRPr="00A11AC8">
              <w:rPr>
                <w:kern w:val="2"/>
              </w:rPr>
              <w:t xml:space="preserve">Tiekėjas privalo pašalinti trūkumus ne vėliau kaip per </w:t>
            </w:r>
            <w:r>
              <w:rPr>
                <w:kern w:val="2"/>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rPr>
            </w:pPr>
            <w:r>
              <w:rPr>
                <w:b/>
                <w:bCs/>
                <w:kern w:val="2"/>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rPr>
            </w:pPr>
            <w:r>
              <w:rPr>
                <w:b/>
                <w:bCs/>
                <w:kern w:val="2"/>
              </w:rPr>
              <w:t>Sutarties vykdymui pasitelkiami subtiekėjai ir (ar) specialistai</w:t>
            </w:r>
          </w:p>
        </w:tc>
        <w:tc>
          <w:tcPr>
            <w:tcW w:w="6831" w:type="dxa"/>
            <w:gridSpan w:val="2"/>
          </w:tcPr>
          <w:p w14:paraId="3021F454" w14:textId="77777777" w:rsidR="00795FCB" w:rsidRDefault="00795FCB" w:rsidP="00795FCB">
            <w:pPr>
              <w:rPr>
                <w:kern w:val="2"/>
              </w:rPr>
            </w:pPr>
            <w:r>
              <w:rPr>
                <w:kern w:val="2"/>
              </w:rPr>
              <w:t>Sutarties vykdymui subtiekėjai ir (ar) specialistai nepasitelkiami.</w:t>
            </w:r>
          </w:p>
          <w:p w14:paraId="21A7091E" w14:textId="77777777" w:rsidR="00795FCB" w:rsidRDefault="00795FCB" w:rsidP="00795FCB">
            <w:pPr>
              <w:rPr>
                <w:kern w:val="2"/>
              </w:rPr>
            </w:pPr>
          </w:p>
          <w:p w14:paraId="22A1BAF7" w14:textId="195845AB" w:rsidR="00795FCB" w:rsidRDefault="00795FCB" w:rsidP="00795FCB">
            <w:pPr>
              <w:rPr>
                <w:b/>
                <w:bCs/>
                <w:kern w:val="2"/>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rPr>
            </w:pPr>
            <w:r>
              <w:rPr>
                <w:b/>
                <w:bCs/>
                <w:kern w:val="2"/>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rPr>
            </w:pPr>
            <w:r>
              <w:rPr>
                <w:b/>
                <w:bCs/>
                <w:kern w:val="2"/>
              </w:rPr>
              <w:t>8.1. Prievolių pagal Sutartį įvykdymo užtikrinimas</w:t>
            </w:r>
          </w:p>
        </w:tc>
        <w:tc>
          <w:tcPr>
            <w:tcW w:w="6831" w:type="dxa"/>
            <w:gridSpan w:val="2"/>
          </w:tcPr>
          <w:p w14:paraId="429CDF02" w14:textId="77777777" w:rsidR="00E3279D" w:rsidRDefault="00795FCB" w:rsidP="00795FCB">
            <w:pPr>
              <w:rPr>
                <w:kern w:val="2"/>
              </w:rPr>
            </w:pPr>
            <w:r>
              <w:rPr>
                <w:kern w:val="2"/>
              </w:rPr>
              <w:t>Prievolių pagal Sutartį įvykdymas užtikrinamas</w:t>
            </w:r>
            <w:r w:rsidR="00E3279D">
              <w:rPr>
                <w:kern w:val="2"/>
              </w:rPr>
              <w:t>:</w:t>
            </w:r>
          </w:p>
          <w:p w14:paraId="11B7C1FA" w14:textId="5D5AD53A" w:rsidR="00795FCB" w:rsidRDefault="00E3279D" w:rsidP="00795FCB">
            <w:pPr>
              <w:rPr>
                <w:kern w:val="2"/>
              </w:rPr>
            </w:pPr>
            <w:r>
              <w:rPr>
                <w:kern w:val="2"/>
              </w:rPr>
              <w:t>N</w:t>
            </w:r>
            <w:r w:rsidR="00795FCB">
              <w:rPr>
                <w:kern w:val="2"/>
              </w:rPr>
              <w:t>etesybomis (delspinigiais, bauda).</w:t>
            </w:r>
          </w:p>
          <w:p w14:paraId="05073875" w14:textId="081FF616" w:rsidR="00E3279D" w:rsidRDefault="00E3279D" w:rsidP="00795FCB">
            <w:pPr>
              <w:rPr>
                <w:kern w:val="2"/>
              </w:rPr>
            </w:pPr>
            <w:r>
              <w:rPr>
                <w:kern w:val="2"/>
              </w:rPr>
              <w:t>Kitais Lietuvos Respublikos civiliniame kodekse ir (ar) Sutartyje nurodytais prievolių įvykdymo užtikrinimo būdais.</w:t>
            </w:r>
          </w:p>
          <w:p w14:paraId="41C5F6CC" w14:textId="0D982970" w:rsidR="00795FCB" w:rsidRDefault="00795FCB" w:rsidP="00795FCB">
            <w:pPr>
              <w:rPr>
                <w:kern w:val="2"/>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rPr>
            </w:pPr>
            <w:r>
              <w:rPr>
                <w:b/>
                <w:bCs/>
                <w:kern w:val="2"/>
              </w:rPr>
              <w:t xml:space="preserve">8.2. Sutarties įvykdymo užtikrinimo pateikimas </w:t>
            </w:r>
          </w:p>
        </w:tc>
        <w:tc>
          <w:tcPr>
            <w:tcW w:w="6831" w:type="dxa"/>
            <w:gridSpan w:val="2"/>
          </w:tcPr>
          <w:p w14:paraId="383909D8" w14:textId="44CE0C7D" w:rsidR="00795FCB" w:rsidRDefault="00795FCB" w:rsidP="00795FCB">
            <w:pPr>
              <w:rPr>
                <w:kern w:val="2"/>
              </w:rPr>
            </w:pPr>
            <w:r>
              <w:rPr>
                <w:kern w:val="2"/>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rPr>
            </w:pPr>
            <w:r>
              <w:rPr>
                <w:b/>
                <w:bCs/>
                <w:kern w:val="2"/>
              </w:rPr>
              <w:t>9. ŠALIŲ ATSAKOMYBĖ</w:t>
            </w:r>
            <w:r>
              <w:rPr>
                <w:b/>
                <w:bCs/>
                <w:kern w:val="2"/>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rPr>
            </w:pPr>
            <w:r>
              <w:rPr>
                <w:b/>
                <w:bCs/>
                <w:kern w:val="2"/>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rPr>
            </w:pPr>
            <w:r>
              <w:rPr>
                <w:b/>
                <w:bCs/>
                <w:kern w:val="2"/>
              </w:rPr>
              <w:lastRenderedPageBreak/>
              <w:t>9.2. Tiekėjui taikomos netesybos</w:t>
            </w:r>
          </w:p>
        </w:tc>
        <w:tc>
          <w:tcPr>
            <w:tcW w:w="6831" w:type="dxa"/>
            <w:gridSpan w:val="2"/>
          </w:tcPr>
          <w:p w14:paraId="323FCA4E" w14:textId="77777777" w:rsidR="00795FCB" w:rsidRDefault="00795FCB" w:rsidP="00795FCB">
            <w:pPr>
              <w:rPr>
                <w:color w:val="000000"/>
                <w:kern w:val="2"/>
              </w:rPr>
            </w:pPr>
            <w:r>
              <w:rPr>
                <w:color w:val="000000"/>
                <w:kern w:val="2"/>
              </w:rPr>
              <w:t>9</w:t>
            </w:r>
            <w:r w:rsidRPr="00804267">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3110B0DA" w14:textId="5440E714" w:rsidR="00795FCB" w:rsidRDefault="00795FCB" w:rsidP="00795FCB">
            <w:pPr>
              <w:rPr>
                <w:b/>
                <w:bCs/>
                <w:kern w:val="2"/>
              </w:rPr>
            </w:pPr>
            <w:r>
              <w:rPr>
                <w:color w:val="000000"/>
                <w:kern w:val="2"/>
              </w:rPr>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rPr>
            </w:pPr>
            <w:r>
              <w:rPr>
                <w:b/>
                <w:bCs/>
                <w:kern w:val="2"/>
              </w:rPr>
              <w:t>9.3. Tiekėjui / Pirkėjui taikoma bauda nutraukus Sutartį dėl esminio Sutarties pažeidimo</w:t>
            </w:r>
          </w:p>
        </w:tc>
        <w:tc>
          <w:tcPr>
            <w:tcW w:w="6831" w:type="dxa"/>
            <w:gridSpan w:val="2"/>
          </w:tcPr>
          <w:p w14:paraId="277B8154" w14:textId="77777777" w:rsidR="00795FCB" w:rsidRDefault="00795FCB" w:rsidP="00795FCB">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795FCB" w:rsidRDefault="00795FCB" w:rsidP="00795FCB">
            <w:pPr>
              <w:rPr>
                <w:kern w:val="2"/>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rPr>
            </w:pPr>
            <w:r>
              <w:rPr>
                <w:color w:val="000000"/>
                <w:kern w:val="2"/>
              </w:rPr>
              <w:t>Netaikoma</w:t>
            </w:r>
          </w:p>
          <w:p w14:paraId="3B6F4721" w14:textId="77777777" w:rsidR="00795FCB" w:rsidRDefault="00795FCB" w:rsidP="00795FCB">
            <w:pPr>
              <w:rPr>
                <w:kern w:val="2"/>
              </w:rPr>
            </w:pPr>
          </w:p>
          <w:p w14:paraId="688E4E88" w14:textId="77777777" w:rsidR="00795FCB" w:rsidRDefault="00795FCB" w:rsidP="00795FCB">
            <w:pPr>
              <w:rPr>
                <w:kern w:val="2"/>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rPr>
            </w:pPr>
            <w:r>
              <w:rPr>
                <w:color w:val="000000"/>
                <w:kern w:val="2"/>
              </w:rPr>
              <w:t>Netaikoma</w:t>
            </w:r>
          </w:p>
          <w:p w14:paraId="64984F90" w14:textId="77777777" w:rsidR="00795FCB" w:rsidRDefault="00795FCB" w:rsidP="00795FCB">
            <w:pPr>
              <w:rPr>
                <w:kern w:val="2"/>
              </w:rPr>
            </w:pPr>
          </w:p>
          <w:p w14:paraId="5991AA45" w14:textId="36462932" w:rsidR="00795FCB" w:rsidRDefault="00795FCB" w:rsidP="00795FCB">
            <w:pPr>
              <w:rPr>
                <w:color w:val="4472C4"/>
                <w:kern w:val="2"/>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rPr>
            </w:pPr>
            <w:r>
              <w:rPr>
                <w:b/>
                <w:bCs/>
                <w:kern w:val="2"/>
              </w:rPr>
              <w:t>9.6. Tiekėjui / Pirkėjui taikoma bauda dėl konfidencialumo reikalavimų nesilaikymo</w:t>
            </w:r>
          </w:p>
        </w:tc>
        <w:tc>
          <w:tcPr>
            <w:tcW w:w="6831" w:type="dxa"/>
            <w:gridSpan w:val="2"/>
          </w:tcPr>
          <w:p w14:paraId="5606D8A4" w14:textId="77777777" w:rsidR="00795FCB" w:rsidRDefault="00795FCB" w:rsidP="00795FCB">
            <w:pPr>
              <w:rPr>
                <w:kern w:val="2"/>
              </w:rPr>
            </w:pPr>
            <w:r>
              <w:rPr>
                <w:kern w:val="2"/>
              </w:rPr>
              <w:t>Netaikoma</w:t>
            </w:r>
          </w:p>
          <w:p w14:paraId="5FB1FD65" w14:textId="77777777" w:rsidR="00795FCB" w:rsidRDefault="00795FCB" w:rsidP="00795FCB">
            <w:pPr>
              <w:rPr>
                <w:color w:val="4472C4"/>
                <w:kern w:val="2"/>
              </w:rPr>
            </w:pPr>
          </w:p>
          <w:p w14:paraId="07CBDE23" w14:textId="3CA73CA1" w:rsidR="00795FCB" w:rsidRDefault="00795FCB" w:rsidP="00795FCB">
            <w:pPr>
              <w:rPr>
                <w:color w:val="4472C4"/>
                <w:kern w:val="2"/>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1" w:type="dxa"/>
            <w:gridSpan w:val="2"/>
          </w:tcPr>
          <w:p w14:paraId="456C2B94" w14:textId="4CF39A88" w:rsidR="00795FCB" w:rsidRDefault="00795FCB" w:rsidP="00795FCB">
            <w:pPr>
              <w:rPr>
                <w:color w:val="4472C4"/>
                <w:kern w:val="2"/>
              </w:rPr>
            </w:pPr>
            <w:r>
              <w:rPr>
                <w:kern w:val="2"/>
              </w:rPr>
              <w:t xml:space="preserve">Netaikoma </w:t>
            </w:r>
          </w:p>
          <w:p w14:paraId="253CE258" w14:textId="16370DBB" w:rsidR="00795FCB" w:rsidRDefault="00795FCB" w:rsidP="00795FCB">
            <w:pPr>
              <w:rPr>
                <w:color w:val="4472C4"/>
                <w:kern w:val="2"/>
              </w:rPr>
            </w:pPr>
          </w:p>
        </w:tc>
      </w:tr>
      <w:tr w:rsidR="00795FCB" w14:paraId="37B7F212" w14:textId="77777777">
        <w:trPr>
          <w:trHeight w:val="300"/>
        </w:trPr>
        <w:tc>
          <w:tcPr>
            <w:tcW w:w="2704" w:type="dxa"/>
            <w:gridSpan w:val="2"/>
          </w:tcPr>
          <w:p w14:paraId="1B2935B5" w14:textId="77777777" w:rsidR="00795FCB" w:rsidRPr="00804267" w:rsidRDefault="00795FCB" w:rsidP="00795FCB">
            <w:pPr>
              <w:rPr>
                <w:b/>
                <w:bCs/>
                <w:kern w:val="2"/>
              </w:rPr>
            </w:pPr>
            <w:r w:rsidRPr="00804267">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795FCB" w:rsidRDefault="00795FCB" w:rsidP="00795FCB">
            <w:pPr>
              <w:rPr>
                <w:kern w:val="2"/>
              </w:rPr>
            </w:pPr>
            <w:r>
              <w:rPr>
                <w:kern w:val="2"/>
              </w:rPr>
              <w:t>Netaikoma</w:t>
            </w:r>
          </w:p>
          <w:p w14:paraId="2CC82831" w14:textId="77777777" w:rsidR="00795FCB" w:rsidRDefault="00795FCB" w:rsidP="00795FCB">
            <w:pPr>
              <w:rPr>
                <w:color w:val="4472C4"/>
                <w:kern w:val="2"/>
              </w:rPr>
            </w:pPr>
          </w:p>
          <w:p w14:paraId="48A687E3" w14:textId="387C369D" w:rsidR="00795FCB" w:rsidRDefault="00795FCB" w:rsidP="00795FCB">
            <w:pPr>
              <w:rPr>
                <w:color w:val="4472C4"/>
                <w:kern w:val="2"/>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lang w:val="en-US"/>
              </w:rPr>
            </w:pPr>
            <w:r>
              <w:rPr>
                <w:b/>
                <w:bCs/>
                <w:kern w:val="2"/>
                <w:lang w:val="en-US"/>
              </w:rPr>
              <w:lastRenderedPageBreak/>
              <w:t xml:space="preserve">9.9. </w:t>
            </w:r>
            <w:r>
              <w:rPr>
                <w:b/>
                <w:bCs/>
                <w:kern w:val="2"/>
              </w:rPr>
              <w:t>Kitos netesybos</w:t>
            </w:r>
          </w:p>
        </w:tc>
        <w:tc>
          <w:tcPr>
            <w:tcW w:w="6831" w:type="dxa"/>
            <w:gridSpan w:val="2"/>
          </w:tcPr>
          <w:p w14:paraId="59D9B653" w14:textId="13379DBA" w:rsidR="00795FCB" w:rsidRDefault="00795FCB" w:rsidP="00795FCB">
            <w:pPr>
              <w:rPr>
                <w:color w:val="4472C4"/>
                <w:kern w:val="2"/>
              </w:rPr>
            </w:pPr>
            <w:r w:rsidRPr="00B02A44">
              <w:rPr>
                <w:kern w:val="2"/>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rPr>
            </w:pPr>
            <w:r>
              <w:rPr>
                <w:b/>
                <w:bCs/>
                <w:kern w:val="2"/>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rPr>
            </w:pPr>
            <w:r>
              <w:rPr>
                <w:b/>
                <w:bCs/>
                <w:kern w:val="2"/>
              </w:rPr>
              <w:t>10.1. Sutarties sudarymas ir įsigaliojimas</w:t>
            </w:r>
          </w:p>
        </w:tc>
        <w:tc>
          <w:tcPr>
            <w:tcW w:w="6831" w:type="dxa"/>
            <w:gridSpan w:val="2"/>
          </w:tcPr>
          <w:p w14:paraId="0196E4C8" w14:textId="77777777" w:rsidR="00795FCB" w:rsidRDefault="00795FCB" w:rsidP="00795FCB">
            <w:pPr>
              <w:rPr>
                <w:kern w:val="2"/>
              </w:rPr>
            </w:pPr>
            <w:r>
              <w:rPr>
                <w:kern w:val="2"/>
              </w:rPr>
              <w:t>Ši Sutartis laikoma sudaryta ir įsigalioja nuo Sutarties pasirašymo dienos (antrosios Šalies pasirašymo dieną).</w:t>
            </w:r>
          </w:p>
          <w:p w14:paraId="60551314" w14:textId="515F8C51" w:rsidR="00795FCB" w:rsidRDefault="00795FCB" w:rsidP="00795FCB">
            <w:pPr>
              <w:rPr>
                <w:color w:val="4472C4"/>
                <w:kern w:val="2"/>
              </w:rPr>
            </w:pPr>
            <w:r>
              <w:rPr>
                <w:color w:val="000000"/>
                <w:kern w:val="2"/>
              </w:rPr>
              <w:t xml:space="preserve">Sutartis </w:t>
            </w:r>
            <w:r w:rsidRPr="002F5D2C">
              <w:rPr>
                <w:kern w:val="2"/>
              </w:rPr>
              <w:t xml:space="preserve">galioja iki visiško prievolių įvykdymo (kol bus išnaudota Pradinės Sutarties vertė, bet jos terminas negali būti ilgesnis kaip </w:t>
            </w:r>
            <w:r w:rsidR="003F54CB">
              <w:rPr>
                <w:kern w:val="2"/>
              </w:rPr>
              <w:t>24</w:t>
            </w:r>
            <w:r w:rsidRPr="002F5D2C">
              <w:rPr>
                <w:kern w:val="2"/>
              </w:rPr>
              <w:t xml:space="preserve"> (</w:t>
            </w:r>
            <w:r w:rsidR="003F54CB">
              <w:rPr>
                <w:kern w:val="2"/>
              </w:rPr>
              <w:t>dvidešimt keturi</w:t>
            </w:r>
            <w:r w:rsidRPr="002F5D2C">
              <w:rPr>
                <w:kern w:val="2"/>
              </w:rPr>
              <w:t>) mėnesi</w:t>
            </w:r>
            <w:r w:rsidR="003F54CB">
              <w:rPr>
                <w:kern w:val="2"/>
              </w:rPr>
              <w:t>ai</w:t>
            </w:r>
            <w:r w:rsidRPr="002F5D2C">
              <w:rPr>
                <w:kern w:val="2"/>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rPr>
            </w:pPr>
            <w:r>
              <w:rPr>
                <w:b/>
                <w:bCs/>
                <w:kern w:val="2"/>
              </w:rPr>
              <w:t>10.2. Sutarties galiojimo termino pratęsimas</w:t>
            </w:r>
          </w:p>
        </w:tc>
        <w:tc>
          <w:tcPr>
            <w:tcW w:w="6831" w:type="dxa"/>
            <w:gridSpan w:val="2"/>
          </w:tcPr>
          <w:p w14:paraId="191AE96C" w14:textId="7DCBBF2D" w:rsidR="00795FCB" w:rsidRDefault="00795FCB" w:rsidP="00795FCB">
            <w:pPr>
              <w:rPr>
                <w:kern w:val="2"/>
              </w:rPr>
            </w:pPr>
            <w:r>
              <w:rPr>
                <w:kern w:val="2"/>
              </w:rPr>
              <w:t>Netaikoma</w:t>
            </w:r>
          </w:p>
          <w:p w14:paraId="1486450A" w14:textId="5C2E7858" w:rsidR="00795FCB" w:rsidRDefault="00795FCB" w:rsidP="00795FCB">
            <w:pPr>
              <w:rPr>
                <w:kern w:val="2"/>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rPr>
            </w:pPr>
            <w:r>
              <w:rPr>
                <w:b/>
                <w:bCs/>
                <w:kern w:val="2"/>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rPr>
            </w:pPr>
            <w:r>
              <w:rPr>
                <w:b/>
                <w:bCs/>
                <w:kern w:val="2"/>
              </w:rPr>
              <w:t>11.1. Sutarties nutraukimo pagrindai</w:t>
            </w:r>
          </w:p>
        </w:tc>
        <w:tc>
          <w:tcPr>
            <w:tcW w:w="7003" w:type="dxa"/>
            <w:gridSpan w:val="3"/>
          </w:tcPr>
          <w:p w14:paraId="4BBB88E8" w14:textId="091B4809" w:rsidR="00795FCB" w:rsidRDefault="00795FCB" w:rsidP="00795FCB">
            <w:pPr>
              <w:rPr>
                <w:color w:val="4472C4"/>
                <w:kern w:val="2"/>
              </w:rPr>
            </w:pPr>
            <w:r>
              <w:rPr>
                <w:kern w:val="2"/>
              </w:rPr>
              <w:t xml:space="preserve">Sutartis gali būti nutraukiama rašytiniu Šalių susitarimu arba vienašališkai, Bendrosiose sąlygose </w:t>
            </w:r>
            <w:r w:rsidR="00E3279D">
              <w:rPr>
                <w:kern w:val="2"/>
              </w:rPr>
              <w:t xml:space="preserve">ir šiais Specialiosiose sąlygose nurodytais atvejais ir </w:t>
            </w:r>
            <w:r>
              <w:rPr>
                <w:kern w:val="2"/>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rPr>
            </w:pPr>
            <w:r>
              <w:rPr>
                <w:b/>
                <w:bCs/>
                <w:kern w:val="2"/>
              </w:rPr>
              <w:t>11.2. Esminiai Sutarties pažeidimai</w:t>
            </w:r>
          </w:p>
          <w:p w14:paraId="66D64D58" w14:textId="77777777" w:rsidR="00795FCB" w:rsidRDefault="00795FCB" w:rsidP="00795FCB">
            <w:pPr>
              <w:rPr>
                <w:b/>
                <w:bCs/>
                <w:kern w:val="2"/>
              </w:rPr>
            </w:pPr>
          </w:p>
        </w:tc>
        <w:tc>
          <w:tcPr>
            <w:tcW w:w="7003" w:type="dxa"/>
            <w:gridSpan w:val="3"/>
          </w:tcPr>
          <w:p w14:paraId="68262FE6" w14:textId="77777777" w:rsidR="00795FCB" w:rsidRPr="00D037D5" w:rsidRDefault="00795FCB" w:rsidP="00795FCB">
            <w:pPr>
              <w:rPr>
                <w:kern w:val="2"/>
              </w:rPr>
            </w:pPr>
            <w:r w:rsidRPr="00D037D5">
              <w:rPr>
                <w:kern w:val="2"/>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rPr>
            </w:pPr>
            <w:r w:rsidRPr="00917B78">
              <w:rPr>
                <w:b/>
                <w:bCs/>
                <w:kern w:val="2"/>
              </w:rPr>
              <w:t>12.1. Aplinkosauginių kriterijų nustatymo teisinis pagrindas</w:t>
            </w:r>
          </w:p>
        </w:tc>
        <w:tc>
          <w:tcPr>
            <w:tcW w:w="7003" w:type="dxa"/>
            <w:gridSpan w:val="3"/>
          </w:tcPr>
          <w:p w14:paraId="1DF8E29C" w14:textId="6914E71E" w:rsidR="00795FCB" w:rsidRDefault="002623B6" w:rsidP="00795FCB">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804267">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2623B6" w14:paraId="4AE76A7E" w14:textId="77777777">
        <w:trPr>
          <w:trHeight w:val="300"/>
        </w:trPr>
        <w:tc>
          <w:tcPr>
            <w:tcW w:w="2532" w:type="dxa"/>
          </w:tcPr>
          <w:p w14:paraId="376EF938" w14:textId="77777777" w:rsidR="002623B6" w:rsidRDefault="002623B6" w:rsidP="002623B6">
            <w:pPr>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rPr>
            </w:pPr>
            <w:r>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2623B6" w:rsidRDefault="00C138D3" w:rsidP="00C138D3">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 xml:space="preserve">ne mažiau kaip 30 proc. pirminės medienos plaušų, gautų iš miškų, sertifikuotų naudojant </w:t>
            </w:r>
            <w:proofErr w:type="spellStart"/>
            <w:r w:rsidRPr="00737C37">
              <w:rPr>
                <w:color w:val="000000"/>
              </w:rPr>
              <w:t>Forest</w:t>
            </w:r>
            <w:proofErr w:type="spellEnd"/>
            <w:r w:rsidRPr="00737C37">
              <w:rPr>
                <w:color w:val="000000"/>
              </w:rPr>
              <w:t xml:space="preserve"> </w:t>
            </w:r>
            <w:proofErr w:type="spellStart"/>
            <w:r w:rsidRPr="00737C37">
              <w:rPr>
                <w:color w:val="000000"/>
              </w:rPr>
              <w:t>Stewardship</w:t>
            </w:r>
            <w:proofErr w:type="spellEnd"/>
            <w:r w:rsidRPr="00737C37">
              <w:rPr>
                <w:color w:val="000000"/>
              </w:rPr>
              <w:t xml:space="preserve"> </w:t>
            </w:r>
            <w:proofErr w:type="spellStart"/>
            <w:r w:rsidRPr="00737C37">
              <w:rPr>
                <w:color w:val="000000"/>
              </w:rPr>
              <w:t>Council</w:t>
            </w:r>
            <w:proofErr w:type="spellEnd"/>
            <w:r w:rsidRPr="00737C37">
              <w:rPr>
                <w:color w:val="000000"/>
              </w:rPr>
              <w:t xml:space="preserve"> (toliau – FSC) ar Miškų sertifikavimo sistemų pripažinimo programą (angl. </w:t>
            </w:r>
            <w:proofErr w:type="spellStart"/>
            <w:r w:rsidRPr="00737C37">
              <w:rPr>
                <w:color w:val="000000"/>
              </w:rPr>
              <w:t>Programme</w:t>
            </w:r>
            <w:proofErr w:type="spellEnd"/>
            <w:r w:rsidRPr="00737C37">
              <w:rPr>
                <w:color w:val="000000"/>
              </w:rPr>
              <w:t xml:space="preserve"> </w:t>
            </w:r>
            <w:proofErr w:type="spellStart"/>
            <w:r w:rsidRPr="00737C37">
              <w:rPr>
                <w:color w:val="000000"/>
              </w:rPr>
              <w:t>for</w:t>
            </w:r>
            <w:proofErr w:type="spellEnd"/>
            <w:r w:rsidRPr="00737C37">
              <w:rPr>
                <w:color w:val="000000"/>
              </w:rPr>
              <w:t xml:space="preserve"> </w:t>
            </w:r>
            <w:proofErr w:type="spellStart"/>
            <w:r w:rsidRPr="00737C37">
              <w:rPr>
                <w:color w:val="000000"/>
              </w:rPr>
              <w:t>the</w:t>
            </w:r>
            <w:proofErr w:type="spellEnd"/>
            <w:r w:rsidRPr="00737C37">
              <w:rPr>
                <w:color w:val="000000"/>
              </w:rPr>
              <w:t xml:space="preserve"> </w:t>
            </w:r>
            <w:proofErr w:type="spellStart"/>
            <w:r w:rsidRPr="00737C37">
              <w:rPr>
                <w:color w:val="000000"/>
              </w:rPr>
              <w:t>Endorsement</w:t>
            </w:r>
            <w:proofErr w:type="spellEnd"/>
            <w:r w:rsidRPr="00737C37">
              <w:rPr>
                <w:color w:val="000000"/>
              </w:rPr>
              <w:t xml:space="preserve"> </w:t>
            </w:r>
            <w:proofErr w:type="spellStart"/>
            <w:r w:rsidRPr="00737C37">
              <w:rPr>
                <w:color w:val="000000"/>
              </w:rPr>
              <w:t>of</w:t>
            </w:r>
            <w:proofErr w:type="spellEnd"/>
            <w:r w:rsidRPr="00737C37">
              <w:rPr>
                <w:color w:val="000000"/>
              </w:rPr>
              <w:t xml:space="preserve"> </w:t>
            </w:r>
            <w:proofErr w:type="spellStart"/>
            <w:r w:rsidRPr="00737C37">
              <w:rPr>
                <w:color w:val="000000"/>
              </w:rPr>
              <w:t>Forest</w:t>
            </w:r>
            <w:proofErr w:type="spellEnd"/>
            <w:r w:rsidRPr="00737C37">
              <w:rPr>
                <w:color w:val="000000"/>
              </w:rPr>
              <w:t xml:space="preserve"> </w:t>
            </w:r>
            <w:proofErr w:type="spellStart"/>
            <w:r w:rsidRPr="00737C37">
              <w:rPr>
                <w:color w:val="000000"/>
              </w:rPr>
              <w:t>Certification</w:t>
            </w:r>
            <w:proofErr w:type="spellEnd"/>
            <w:r w:rsidRPr="00737C37">
              <w:rPr>
                <w:color w:val="000000"/>
              </w:rPr>
              <w:t xml:space="preserve"> </w:t>
            </w:r>
            <w:proofErr w:type="spellStart"/>
            <w:r w:rsidRPr="00737C37">
              <w:rPr>
                <w:color w:val="000000"/>
              </w:rPr>
              <w:t>schemes</w:t>
            </w:r>
            <w:proofErr w:type="spellEnd"/>
            <w:r w:rsidRPr="00737C37">
              <w:rPr>
                <w:color w:val="000000"/>
              </w:rPr>
              <w:t xml:space="preserve">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2623B6" w:rsidRDefault="002623B6" w:rsidP="002623B6">
            <w:pPr>
              <w:rPr>
                <w:kern w:val="2"/>
              </w:rPr>
            </w:pPr>
            <w:r>
              <w:rPr>
                <w:kern w:val="2"/>
              </w:rPr>
              <w:t>Netaikoma</w:t>
            </w:r>
          </w:p>
          <w:p w14:paraId="1B73DD79" w14:textId="77777777" w:rsidR="002623B6" w:rsidRDefault="002623B6" w:rsidP="002623B6">
            <w:pPr>
              <w:rPr>
                <w:kern w:val="2"/>
              </w:rPr>
            </w:pPr>
          </w:p>
          <w:p w14:paraId="66F1C56C" w14:textId="5150A547" w:rsidR="002623B6" w:rsidRDefault="002623B6" w:rsidP="002623B6">
            <w:pPr>
              <w:rPr>
                <w:kern w:val="2"/>
              </w:rPr>
            </w:pPr>
          </w:p>
        </w:tc>
      </w:tr>
      <w:tr w:rsidR="002623B6" w14:paraId="0B030D93" w14:textId="77777777">
        <w:trPr>
          <w:trHeight w:val="300"/>
        </w:trPr>
        <w:tc>
          <w:tcPr>
            <w:tcW w:w="2532" w:type="dxa"/>
          </w:tcPr>
          <w:p w14:paraId="16722050" w14:textId="77777777" w:rsidR="002623B6" w:rsidRDefault="002623B6" w:rsidP="002623B6">
            <w:pPr>
              <w:rPr>
                <w:b/>
                <w:bCs/>
                <w:kern w:val="2"/>
              </w:rPr>
            </w:pPr>
            <w:r>
              <w:rPr>
                <w:b/>
                <w:bCs/>
                <w:kern w:val="2"/>
              </w:rPr>
              <w:t>12.5. Su perkamomis Prekėmis susiję socialiniai kriterijai</w:t>
            </w:r>
          </w:p>
        </w:tc>
        <w:tc>
          <w:tcPr>
            <w:tcW w:w="7003" w:type="dxa"/>
            <w:gridSpan w:val="3"/>
          </w:tcPr>
          <w:p w14:paraId="334E4DD8" w14:textId="77777777" w:rsidR="002623B6" w:rsidRDefault="002623B6" w:rsidP="002623B6">
            <w:pPr>
              <w:rPr>
                <w:color w:val="000000"/>
                <w:kern w:val="2"/>
                <w:shd w:val="clear" w:color="auto" w:fill="FFFFFF"/>
              </w:rPr>
            </w:pPr>
            <w:r>
              <w:rPr>
                <w:color w:val="000000"/>
                <w:kern w:val="2"/>
                <w:shd w:val="clear" w:color="auto" w:fill="FFFFFF"/>
              </w:rPr>
              <w:t>Netaikoma</w:t>
            </w:r>
          </w:p>
          <w:p w14:paraId="5E0D1475" w14:textId="77777777" w:rsidR="002623B6" w:rsidRDefault="002623B6" w:rsidP="002623B6">
            <w:pPr>
              <w:rPr>
                <w:color w:val="000000"/>
                <w:kern w:val="2"/>
                <w:shd w:val="clear" w:color="auto" w:fill="FFFFFF"/>
              </w:rPr>
            </w:pPr>
          </w:p>
          <w:p w14:paraId="50B00029" w14:textId="1DE165CB" w:rsidR="002623B6" w:rsidRDefault="002623B6" w:rsidP="002623B6">
            <w:pPr>
              <w:rPr>
                <w:color w:val="0070C0"/>
                <w:kern w:val="2"/>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rPr>
            </w:pPr>
            <w:r>
              <w:rPr>
                <w:b/>
                <w:bCs/>
                <w:kern w:val="2"/>
              </w:rPr>
              <w:t xml:space="preserve">13. BENDRŲJŲ SĄLYGŲ PAKEITIMAI IR PAPILDYMAI </w:t>
            </w:r>
          </w:p>
          <w:p w14:paraId="35F940D6" w14:textId="77777777" w:rsidR="002623B6" w:rsidRDefault="002623B6" w:rsidP="002623B6">
            <w:pPr>
              <w:jc w:val="center"/>
              <w:rPr>
                <w:kern w:val="2"/>
              </w:rPr>
            </w:pPr>
            <w:r>
              <w:rPr>
                <w:kern w:val="2"/>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rPr>
            </w:pPr>
            <w:r>
              <w:rPr>
                <w:b/>
                <w:bCs/>
                <w:kern w:val="2"/>
              </w:rPr>
              <w:t xml:space="preserve">13.1. </w:t>
            </w:r>
          </w:p>
        </w:tc>
        <w:tc>
          <w:tcPr>
            <w:tcW w:w="7003" w:type="dxa"/>
            <w:gridSpan w:val="3"/>
          </w:tcPr>
          <w:p w14:paraId="08013FA4" w14:textId="77777777" w:rsidR="00074B2B" w:rsidRDefault="00074B2B" w:rsidP="00074B2B">
            <w:pPr>
              <w:rPr>
                <w:kern w:val="2"/>
              </w:rPr>
            </w:pPr>
            <w:r>
              <w:rPr>
                <w:kern w:val="2"/>
              </w:rPr>
              <w:t xml:space="preserve">Šalys susitaria pakeisti nurodytą Sutarties Bendrųjų sąlygų punktą ir išdėstyti jį nauja redakcija: </w:t>
            </w:r>
          </w:p>
          <w:p w14:paraId="32F331D9" w14:textId="77777777" w:rsidR="00074B2B" w:rsidRPr="0068623C" w:rsidRDefault="00074B2B" w:rsidP="00074B2B">
            <w:pPr>
              <w:rPr>
                <w:kern w:val="2"/>
              </w:rPr>
            </w:pPr>
            <w:r w:rsidRPr="0068623C">
              <w:rPr>
                <w:kern w:val="2"/>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rPr>
            </w:pPr>
            <w:r w:rsidRPr="0068623C">
              <w:rPr>
                <w:kern w:val="2"/>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rPr>
            </w:pPr>
            <w:r w:rsidRPr="0068623C">
              <w:rPr>
                <w:kern w:val="2"/>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rPr>
            </w:pPr>
            <w:r>
              <w:rPr>
                <w:b/>
                <w:bCs/>
                <w:kern w:val="2"/>
              </w:rPr>
              <w:lastRenderedPageBreak/>
              <w:t>13.2.</w:t>
            </w:r>
          </w:p>
        </w:tc>
        <w:tc>
          <w:tcPr>
            <w:tcW w:w="7003" w:type="dxa"/>
            <w:gridSpan w:val="3"/>
          </w:tcPr>
          <w:p w14:paraId="2E01112A" w14:textId="1E736D67" w:rsidR="002623B6" w:rsidRDefault="00D92D3E" w:rsidP="002623B6">
            <w:pPr>
              <w:rPr>
                <w:kern w:val="2"/>
              </w:rPr>
            </w:pPr>
            <w:r>
              <w:rPr>
                <w:kern w:val="2"/>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rPr>
            </w:pPr>
            <w:r>
              <w:rPr>
                <w:b/>
                <w:bCs/>
                <w:kern w:val="2"/>
              </w:rPr>
              <w:t>13.3.</w:t>
            </w:r>
          </w:p>
        </w:tc>
        <w:tc>
          <w:tcPr>
            <w:tcW w:w="7003" w:type="dxa"/>
            <w:gridSpan w:val="3"/>
          </w:tcPr>
          <w:p w14:paraId="2098A5DE" w14:textId="617C4B6F" w:rsidR="002623B6" w:rsidRDefault="002623B6" w:rsidP="002623B6">
            <w:pPr>
              <w:rPr>
                <w:kern w:val="2"/>
              </w:rPr>
            </w:pPr>
            <w:r>
              <w:rPr>
                <w:kern w:val="2"/>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rPr>
            </w:pPr>
            <w:r>
              <w:rPr>
                <w:b/>
                <w:bCs/>
                <w:kern w:val="2"/>
              </w:rPr>
              <w:t>13.4.</w:t>
            </w:r>
          </w:p>
        </w:tc>
        <w:tc>
          <w:tcPr>
            <w:tcW w:w="7003" w:type="dxa"/>
            <w:gridSpan w:val="3"/>
          </w:tcPr>
          <w:p w14:paraId="6A5EB77E" w14:textId="28DC32EE" w:rsidR="002623B6" w:rsidRDefault="00D92D3E" w:rsidP="002623B6">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2623B6" w14:paraId="4A21E959" w14:textId="77777777">
        <w:trPr>
          <w:trHeight w:val="300"/>
        </w:trPr>
        <w:tc>
          <w:tcPr>
            <w:tcW w:w="2532" w:type="dxa"/>
          </w:tcPr>
          <w:p w14:paraId="270B2985" w14:textId="77777777" w:rsidR="002623B6" w:rsidRDefault="002623B6" w:rsidP="002623B6">
            <w:pPr>
              <w:rPr>
                <w:b/>
                <w:bCs/>
                <w:kern w:val="2"/>
              </w:rPr>
            </w:pPr>
            <w:r>
              <w:rPr>
                <w:b/>
                <w:bCs/>
                <w:kern w:val="2"/>
              </w:rPr>
              <w:t>13.5.</w:t>
            </w:r>
          </w:p>
        </w:tc>
        <w:tc>
          <w:tcPr>
            <w:tcW w:w="7003" w:type="dxa"/>
            <w:gridSpan w:val="3"/>
          </w:tcPr>
          <w:p w14:paraId="724487FD" w14:textId="5BC1AE97" w:rsidR="002623B6" w:rsidRDefault="002623B6" w:rsidP="002623B6">
            <w:pPr>
              <w:rPr>
                <w:kern w:val="2"/>
              </w:rPr>
            </w:pPr>
            <w:r>
              <w:rPr>
                <w:kern w:val="2"/>
              </w:rPr>
              <w:t>Sutarties Bendrosiose sąlygose nurodytos alternatyvios nuostatos (su prierašu „jei taikoma“ ir pan.) taikomos tik tokiu atveju, jeigu jos konkrečiai aprašomos Sutarties Specialiosiose sąlygose</w:t>
            </w:r>
            <w:r w:rsidR="00F86696">
              <w:rPr>
                <w:kern w:val="2"/>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rPr>
            </w:pPr>
            <w:r>
              <w:rPr>
                <w:b/>
                <w:bCs/>
                <w:kern w:val="2"/>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rPr>
            </w:pPr>
            <w:r w:rsidRPr="00EE4096">
              <w:rPr>
                <w:kern w:val="2"/>
              </w:rPr>
              <w:t>14.1. Priedas Nr. 1</w:t>
            </w:r>
          </w:p>
        </w:tc>
        <w:tc>
          <w:tcPr>
            <w:tcW w:w="7003" w:type="dxa"/>
            <w:gridSpan w:val="3"/>
          </w:tcPr>
          <w:p w14:paraId="2FC0A1EC" w14:textId="756B6069" w:rsidR="002623B6" w:rsidRDefault="00917B78" w:rsidP="00917B78">
            <w:pPr>
              <w:rPr>
                <w:b/>
                <w:bCs/>
                <w:kern w:val="2"/>
              </w:rPr>
            </w:pPr>
            <w:r>
              <w:t>,,</w:t>
            </w:r>
            <w:r w:rsidR="00DB14A4">
              <w:t>Pasiūlymas</w:t>
            </w:r>
            <w:r>
              <w:t>“</w:t>
            </w:r>
          </w:p>
        </w:tc>
      </w:tr>
      <w:tr w:rsidR="002623B6" w14:paraId="48EBBC0B" w14:textId="77777777">
        <w:tc>
          <w:tcPr>
            <w:tcW w:w="9535" w:type="dxa"/>
            <w:gridSpan w:val="4"/>
          </w:tcPr>
          <w:p w14:paraId="413FD56E" w14:textId="77777777" w:rsidR="002623B6" w:rsidRDefault="002623B6" w:rsidP="002623B6">
            <w:pPr>
              <w:jc w:val="center"/>
              <w:rPr>
                <w:b/>
                <w:bCs/>
                <w:kern w:val="2"/>
              </w:rPr>
            </w:pPr>
            <w:r>
              <w:rPr>
                <w:b/>
                <w:bCs/>
                <w:kern w:val="2"/>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rPr>
            </w:pPr>
            <w:r>
              <w:rPr>
                <w:b/>
                <w:bCs/>
                <w:kern w:val="2"/>
              </w:rPr>
              <w:t>PIRKĖJAS</w:t>
            </w:r>
          </w:p>
        </w:tc>
        <w:tc>
          <w:tcPr>
            <w:tcW w:w="4747" w:type="dxa"/>
          </w:tcPr>
          <w:p w14:paraId="2810612E" w14:textId="77777777" w:rsidR="002623B6" w:rsidRDefault="002623B6" w:rsidP="002623B6">
            <w:pPr>
              <w:jc w:val="center"/>
              <w:rPr>
                <w:b/>
                <w:bCs/>
                <w:kern w:val="2"/>
              </w:rPr>
            </w:pPr>
            <w:r>
              <w:rPr>
                <w:b/>
                <w:bCs/>
                <w:kern w:val="2"/>
              </w:rPr>
              <w:t>TIEKĖJAS</w:t>
            </w:r>
          </w:p>
        </w:tc>
      </w:tr>
      <w:tr w:rsidR="005C44E6" w14:paraId="4B8BFD14" w14:textId="77777777">
        <w:tc>
          <w:tcPr>
            <w:tcW w:w="4788" w:type="dxa"/>
            <w:gridSpan w:val="3"/>
          </w:tcPr>
          <w:p w14:paraId="62EF8E12" w14:textId="77777777" w:rsidR="005C44E6" w:rsidRPr="00107DCF" w:rsidRDefault="005C44E6" w:rsidP="005C44E6">
            <w:pPr>
              <w:jc w:val="center"/>
              <w:rPr>
                <w:kern w:val="2"/>
              </w:rPr>
            </w:pPr>
            <w:r w:rsidRPr="00107DCF">
              <w:rPr>
                <w:kern w:val="2"/>
              </w:rPr>
              <w:t>Generalinė direktorė</w:t>
            </w:r>
          </w:p>
          <w:p w14:paraId="476BEAE4" w14:textId="1B2A32CA" w:rsidR="005C44E6" w:rsidRDefault="005C44E6" w:rsidP="005C44E6">
            <w:pPr>
              <w:jc w:val="center"/>
              <w:rPr>
                <w:color w:val="4472C4"/>
                <w:kern w:val="2"/>
              </w:rPr>
            </w:pPr>
            <w:r w:rsidRPr="00107DCF">
              <w:rPr>
                <w:kern w:val="2"/>
              </w:rPr>
              <w:t xml:space="preserve"> prof. dr. Diana </w:t>
            </w:r>
            <w:proofErr w:type="spellStart"/>
            <w:r w:rsidRPr="00107DCF">
              <w:rPr>
                <w:kern w:val="2"/>
              </w:rPr>
              <w:t>Žaliaduonytė</w:t>
            </w:r>
            <w:proofErr w:type="spellEnd"/>
          </w:p>
        </w:tc>
        <w:tc>
          <w:tcPr>
            <w:tcW w:w="4747" w:type="dxa"/>
          </w:tcPr>
          <w:p w14:paraId="121F083E" w14:textId="5E6C3E78" w:rsidR="005C44E6" w:rsidRPr="000E136D" w:rsidRDefault="000E136D" w:rsidP="005C44E6">
            <w:pPr>
              <w:jc w:val="center"/>
              <w:rPr>
                <w:b/>
                <w:bCs/>
                <w:kern w:val="2"/>
              </w:rPr>
            </w:pPr>
            <w:r w:rsidRPr="000E136D">
              <w:rPr>
                <w:kern w:val="2"/>
              </w:rPr>
              <w:t>Direktorė Vilma Volynec</w:t>
            </w:r>
          </w:p>
        </w:tc>
      </w:tr>
      <w:tr w:rsidR="005C44E6" w14:paraId="074017CD" w14:textId="77777777">
        <w:tc>
          <w:tcPr>
            <w:tcW w:w="4788" w:type="dxa"/>
            <w:gridSpan w:val="3"/>
          </w:tcPr>
          <w:p w14:paraId="5478B7D7" w14:textId="77777777" w:rsidR="005C44E6" w:rsidRDefault="005C44E6" w:rsidP="005C44E6">
            <w:pPr>
              <w:jc w:val="center"/>
              <w:rPr>
                <w:b/>
                <w:bCs/>
                <w:color w:val="4472C4"/>
                <w:kern w:val="2"/>
              </w:rPr>
            </w:pPr>
          </w:p>
          <w:p w14:paraId="36318933" w14:textId="77777777" w:rsidR="005C44E6" w:rsidRPr="00C138D3" w:rsidRDefault="005C44E6" w:rsidP="005C44E6">
            <w:pPr>
              <w:jc w:val="center"/>
              <w:rPr>
                <w:b/>
                <w:bCs/>
                <w:kern w:val="2"/>
              </w:rPr>
            </w:pPr>
            <w:r w:rsidRPr="00C138D3">
              <w:rPr>
                <w:b/>
                <w:bCs/>
                <w:kern w:val="2"/>
              </w:rPr>
              <w:t>(parašas)</w:t>
            </w:r>
          </w:p>
          <w:p w14:paraId="2569380E" w14:textId="77777777" w:rsidR="005C44E6" w:rsidRDefault="005C44E6" w:rsidP="005C44E6">
            <w:pPr>
              <w:jc w:val="center"/>
              <w:rPr>
                <w:b/>
                <w:bCs/>
                <w:color w:val="4472C4"/>
                <w:kern w:val="2"/>
              </w:rPr>
            </w:pPr>
          </w:p>
          <w:p w14:paraId="50983259" w14:textId="77777777" w:rsidR="005C44E6" w:rsidRDefault="005C44E6" w:rsidP="005C44E6">
            <w:pPr>
              <w:jc w:val="center"/>
              <w:rPr>
                <w:b/>
                <w:bCs/>
                <w:color w:val="4472C4"/>
                <w:kern w:val="2"/>
              </w:rPr>
            </w:pPr>
          </w:p>
        </w:tc>
        <w:tc>
          <w:tcPr>
            <w:tcW w:w="4747" w:type="dxa"/>
          </w:tcPr>
          <w:p w14:paraId="79D0622F" w14:textId="77777777" w:rsidR="005C44E6" w:rsidRPr="000E136D" w:rsidRDefault="005C44E6" w:rsidP="005C44E6">
            <w:pPr>
              <w:jc w:val="center"/>
              <w:rPr>
                <w:b/>
                <w:bCs/>
                <w:kern w:val="2"/>
              </w:rPr>
            </w:pPr>
          </w:p>
          <w:p w14:paraId="4A53ADD1" w14:textId="77777777" w:rsidR="005C44E6" w:rsidRPr="000E136D" w:rsidRDefault="005C44E6" w:rsidP="005C44E6">
            <w:pPr>
              <w:jc w:val="center"/>
              <w:rPr>
                <w:b/>
                <w:bCs/>
                <w:kern w:val="2"/>
              </w:rPr>
            </w:pPr>
            <w:r w:rsidRPr="000E136D">
              <w:rPr>
                <w:b/>
                <w:bCs/>
                <w:kern w:val="2"/>
              </w:rPr>
              <w:t>(parašas)</w:t>
            </w:r>
          </w:p>
        </w:tc>
      </w:tr>
    </w:tbl>
    <w:p w14:paraId="53778507" w14:textId="77777777" w:rsidR="00EE4096" w:rsidRDefault="00EE4096" w:rsidP="00D142FF">
      <w:pPr>
        <w:tabs>
          <w:tab w:val="left" w:pos="3690"/>
        </w:tabs>
      </w:pPr>
    </w:p>
    <w:p w14:paraId="23209F3B" w14:textId="77777777" w:rsidR="005C38D6" w:rsidRDefault="005C38D6" w:rsidP="00D142FF">
      <w:pPr>
        <w:tabs>
          <w:tab w:val="left" w:pos="3690"/>
        </w:tabs>
      </w:pPr>
    </w:p>
    <w:p w14:paraId="73D44365" w14:textId="77777777" w:rsidR="005C38D6" w:rsidRDefault="005C38D6" w:rsidP="00D142FF">
      <w:pPr>
        <w:tabs>
          <w:tab w:val="left" w:pos="3690"/>
        </w:tabs>
      </w:pPr>
    </w:p>
    <w:p w14:paraId="42D5B77E" w14:textId="77777777" w:rsidR="005C38D6" w:rsidRDefault="005C38D6" w:rsidP="00D142FF">
      <w:pPr>
        <w:tabs>
          <w:tab w:val="left" w:pos="3690"/>
        </w:tabs>
      </w:pPr>
    </w:p>
    <w:p w14:paraId="78857D7C" w14:textId="77777777" w:rsidR="005C38D6" w:rsidRDefault="005C38D6" w:rsidP="00D142FF">
      <w:pPr>
        <w:tabs>
          <w:tab w:val="left" w:pos="3690"/>
        </w:tabs>
      </w:pPr>
    </w:p>
    <w:p w14:paraId="17020C35" w14:textId="77777777" w:rsidR="005C38D6" w:rsidRDefault="005C38D6" w:rsidP="00D142FF">
      <w:pPr>
        <w:tabs>
          <w:tab w:val="left" w:pos="3690"/>
        </w:tabs>
      </w:pPr>
    </w:p>
    <w:p w14:paraId="09C0356C" w14:textId="49F0706D" w:rsidR="005C38D6" w:rsidRDefault="005C38D6" w:rsidP="005C38D6">
      <w:pPr>
        <w:pStyle w:val="prastasis1"/>
        <w:spacing w:after="0" w:line="240" w:lineRule="auto"/>
        <w:jc w:val="right"/>
        <w:rPr>
          <w:rFonts w:ascii="Times New Roman" w:eastAsia="Times New Roman" w:hAnsi="Times New Roman"/>
          <w:color w:val="000000"/>
          <w:sz w:val="24"/>
          <w:szCs w:val="24"/>
          <w:lang w:eastAsia="lt-LT"/>
        </w:rPr>
      </w:pPr>
    </w:p>
    <w:p w14:paraId="2DCE1AB8" w14:textId="77777777" w:rsidR="005C38D6" w:rsidRPr="00BE4004" w:rsidRDefault="005C38D6" w:rsidP="005C38D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589706F8" w14:textId="77777777" w:rsidR="00A32634" w:rsidRDefault="00A32634" w:rsidP="005C38D6">
      <w:pPr>
        <w:tabs>
          <w:tab w:val="left" w:pos="-142"/>
        </w:tabs>
        <w:ind w:left="3119" w:hanging="1276"/>
        <w:rPr>
          <w:b/>
          <w:bCs/>
          <w:color w:val="000000"/>
        </w:rPr>
        <w:sectPr w:rsidR="00A32634" w:rsidSect="00A3263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0227AA25" w14:textId="77777777" w:rsidR="00A32634" w:rsidRDefault="00A32634" w:rsidP="00A32634">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4FD167B6" w14:textId="77777777" w:rsidR="00A32634" w:rsidRDefault="00A32634" w:rsidP="005C38D6">
      <w:pPr>
        <w:tabs>
          <w:tab w:val="left" w:pos="-142"/>
        </w:tabs>
        <w:ind w:left="3119" w:hanging="1276"/>
        <w:rPr>
          <w:b/>
          <w:bCs/>
          <w:color w:val="000000"/>
        </w:rPr>
      </w:pPr>
    </w:p>
    <w:p w14:paraId="56E3DE4F" w14:textId="54FB82AF" w:rsidR="005C38D6" w:rsidRDefault="005C38D6" w:rsidP="005C38D6">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7ED451E4" w14:textId="77777777" w:rsidR="005C38D6" w:rsidRDefault="005C38D6" w:rsidP="005C38D6">
      <w:pPr>
        <w:tabs>
          <w:tab w:val="left" w:pos="-142"/>
        </w:tabs>
        <w:ind w:left="6804" w:hanging="2410"/>
        <w:rPr>
          <w:b/>
          <w:bCs/>
          <w:color w:val="000000"/>
        </w:rPr>
      </w:pPr>
      <w:r w:rsidRPr="003B12C7">
        <w:rPr>
          <w:b/>
          <w:bCs/>
          <w:color w:val="000000"/>
        </w:rPr>
        <w:t xml:space="preserve"> MAKSIMALUS PREKIŲ KIEKIS, ĮKAINIAI</w:t>
      </w:r>
    </w:p>
    <w:p w14:paraId="567FFD8A" w14:textId="77777777" w:rsidR="005C44E6" w:rsidRPr="005C44E6" w:rsidRDefault="005C44E6" w:rsidP="005C44E6"/>
    <w:tbl>
      <w:tblPr>
        <w:tblW w:w="14743" w:type="dxa"/>
        <w:tblInd w:w="-998" w:type="dxa"/>
        <w:tblLook w:val="04A0" w:firstRow="1" w:lastRow="0" w:firstColumn="1" w:lastColumn="0" w:noHBand="0" w:noVBand="1"/>
      </w:tblPr>
      <w:tblGrid>
        <w:gridCol w:w="986"/>
        <w:gridCol w:w="3525"/>
        <w:gridCol w:w="850"/>
        <w:gridCol w:w="974"/>
        <w:gridCol w:w="873"/>
        <w:gridCol w:w="993"/>
        <w:gridCol w:w="1041"/>
        <w:gridCol w:w="2241"/>
        <w:gridCol w:w="3260"/>
      </w:tblGrid>
      <w:tr w:rsidR="001474C5" w14:paraId="049DC265" w14:textId="77777777" w:rsidTr="001474C5">
        <w:trPr>
          <w:trHeight w:val="804"/>
        </w:trPr>
        <w:tc>
          <w:tcPr>
            <w:tcW w:w="98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249AC743" w14:textId="77777777" w:rsidR="001474C5" w:rsidRDefault="001474C5">
            <w:pPr>
              <w:rPr>
                <w:b/>
                <w:bCs/>
                <w:color w:val="000000"/>
                <w:sz w:val="22"/>
                <w:szCs w:val="22"/>
              </w:rPr>
            </w:pPr>
            <w:r>
              <w:rPr>
                <w:b/>
                <w:bCs/>
                <w:color w:val="000000"/>
                <w:sz w:val="22"/>
                <w:szCs w:val="22"/>
              </w:rPr>
              <w:t>Pirkimo dalies Nr.</w:t>
            </w:r>
          </w:p>
        </w:tc>
        <w:tc>
          <w:tcPr>
            <w:tcW w:w="3525" w:type="dxa"/>
            <w:tcBorders>
              <w:top w:val="single" w:sz="4" w:space="0" w:color="000000"/>
              <w:left w:val="nil"/>
              <w:bottom w:val="single" w:sz="4" w:space="0" w:color="000000"/>
              <w:right w:val="single" w:sz="4" w:space="0" w:color="000000"/>
            </w:tcBorders>
            <w:shd w:val="clear" w:color="BFBFBF" w:fill="FFFFFF"/>
            <w:vAlign w:val="center"/>
            <w:hideMark/>
          </w:tcPr>
          <w:p w14:paraId="60DB1241" w14:textId="77777777" w:rsidR="001474C5" w:rsidRDefault="001474C5">
            <w:pPr>
              <w:rPr>
                <w:b/>
                <w:bCs/>
                <w:color w:val="000000"/>
                <w:sz w:val="22"/>
                <w:szCs w:val="22"/>
              </w:rPr>
            </w:pPr>
            <w:r>
              <w:rPr>
                <w:b/>
                <w:bCs/>
                <w:color w:val="000000"/>
                <w:sz w:val="22"/>
                <w:szCs w:val="22"/>
              </w:rPr>
              <w:t>Pavadinimas</w:t>
            </w:r>
          </w:p>
        </w:tc>
        <w:tc>
          <w:tcPr>
            <w:tcW w:w="850" w:type="dxa"/>
            <w:tcBorders>
              <w:top w:val="single" w:sz="4" w:space="0" w:color="000000"/>
              <w:left w:val="nil"/>
              <w:bottom w:val="single" w:sz="4" w:space="0" w:color="000000"/>
              <w:right w:val="single" w:sz="4" w:space="0" w:color="000000"/>
            </w:tcBorders>
            <w:shd w:val="clear" w:color="BFBFBF" w:fill="FFFFFF"/>
            <w:vAlign w:val="center"/>
            <w:hideMark/>
          </w:tcPr>
          <w:p w14:paraId="4F583B4D" w14:textId="77777777" w:rsidR="001474C5" w:rsidRDefault="001474C5">
            <w:pPr>
              <w:rPr>
                <w:b/>
                <w:bCs/>
                <w:color w:val="000000"/>
                <w:sz w:val="22"/>
                <w:szCs w:val="22"/>
              </w:rPr>
            </w:pPr>
            <w:r>
              <w:rPr>
                <w:b/>
                <w:bCs/>
                <w:color w:val="000000"/>
                <w:sz w:val="22"/>
                <w:szCs w:val="22"/>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06E7E433" w14:textId="77777777" w:rsidR="001474C5" w:rsidRDefault="001474C5">
            <w:pPr>
              <w:rPr>
                <w:b/>
                <w:bCs/>
                <w:color w:val="000000"/>
                <w:sz w:val="22"/>
                <w:szCs w:val="22"/>
              </w:rPr>
            </w:pPr>
            <w:r>
              <w:rPr>
                <w:b/>
                <w:bCs/>
                <w:color w:val="000000"/>
                <w:sz w:val="22"/>
                <w:szCs w:val="22"/>
              </w:rPr>
              <w:t>Mato vienetas</w:t>
            </w:r>
          </w:p>
        </w:tc>
        <w:tc>
          <w:tcPr>
            <w:tcW w:w="873" w:type="dxa"/>
            <w:tcBorders>
              <w:top w:val="single" w:sz="4" w:space="0" w:color="000000"/>
              <w:left w:val="nil"/>
              <w:bottom w:val="single" w:sz="4" w:space="0" w:color="000000"/>
              <w:right w:val="single" w:sz="4" w:space="0" w:color="000000"/>
            </w:tcBorders>
            <w:shd w:val="clear" w:color="BFBFBF" w:fill="FFFFFF"/>
            <w:vAlign w:val="center"/>
            <w:hideMark/>
          </w:tcPr>
          <w:p w14:paraId="092A293C" w14:textId="77777777" w:rsidR="001474C5" w:rsidRDefault="001474C5">
            <w:pPr>
              <w:rPr>
                <w:b/>
                <w:bCs/>
                <w:color w:val="000000"/>
                <w:sz w:val="22"/>
                <w:szCs w:val="22"/>
              </w:rPr>
            </w:pPr>
            <w:r>
              <w:rPr>
                <w:b/>
                <w:bCs/>
                <w:color w:val="000000"/>
                <w:sz w:val="22"/>
                <w:szCs w:val="22"/>
              </w:rPr>
              <w:t>Įkainis be PVM, Eur</w:t>
            </w:r>
          </w:p>
        </w:tc>
        <w:tc>
          <w:tcPr>
            <w:tcW w:w="993" w:type="dxa"/>
            <w:tcBorders>
              <w:top w:val="single" w:sz="4" w:space="0" w:color="000000"/>
              <w:left w:val="nil"/>
              <w:bottom w:val="single" w:sz="4" w:space="0" w:color="000000"/>
              <w:right w:val="single" w:sz="4" w:space="0" w:color="000000"/>
            </w:tcBorders>
            <w:shd w:val="clear" w:color="BFBFBF" w:fill="FFFFFF"/>
            <w:vAlign w:val="center"/>
            <w:hideMark/>
          </w:tcPr>
          <w:p w14:paraId="317C98D2" w14:textId="77777777" w:rsidR="001474C5" w:rsidRDefault="001474C5">
            <w:pPr>
              <w:rPr>
                <w:b/>
                <w:bCs/>
                <w:color w:val="000000"/>
                <w:sz w:val="22"/>
                <w:szCs w:val="22"/>
              </w:rPr>
            </w:pPr>
            <w:r>
              <w:rPr>
                <w:b/>
                <w:bCs/>
                <w:color w:val="000000"/>
                <w:sz w:val="22"/>
                <w:szCs w:val="22"/>
              </w:rPr>
              <w:t>Suma be PVM, Eur</w:t>
            </w:r>
          </w:p>
        </w:tc>
        <w:tc>
          <w:tcPr>
            <w:tcW w:w="1041" w:type="dxa"/>
            <w:tcBorders>
              <w:top w:val="single" w:sz="4" w:space="0" w:color="000000"/>
              <w:left w:val="nil"/>
              <w:bottom w:val="single" w:sz="4" w:space="0" w:color="000000"/>
              <w:right w:val="single" w:sz="4" w:space="0" w:color="000000"/>
            </w:tcBorders>
            <w:shd w:val="clear" w:color="BFBFBF" w:fill="FFFFFF"/>
            <w:vAlign w:val="center"/>
            <w:hideMark/>
          </w:tcPr>
          <w:p w14:paraId="13FF88B5" w14:textId="77777777" w:rsidR="001474C5" w:rsidRDefault="001474C5">
            <w:pPr>
              <w:rPr>
                <w:b/>
                <w:bCs/>
                <w:color w:val="000000"/>
                <w:sz w:val="22"/>
                <w:szCs w:val="22"/>
              </w:rPr>
            </w:pPr>
            <w:r>
              <w:rPr>
                <w:b/>
                <w:bCs/>
                <w:color w:val="000000"/>
                <w:sz w:val="22"/>
                <w:szCs w:val="22"/>
              </w:rPr>
              <w:t>Suma su PVM, Eur</w:t>
            </w:r>
          </w:p>
        </w:tc>
        <w:tc>
          <w:tcPr>
            <w:tcW w:w="2241" w:type="dxa"/>
            <w:tcBorders>
              <w:top w:val="single" w:sz="4" w:space="0" w:color="000000"/>
              <w:left w:val="nil"/>
              <w:bottom w:val="single" w:sz="4" w:space="0" w:color="000000"/>
              <w:right w:val="single" w:sz="4" w:space="0" w:color="000000"/>
            </w:tcBorders>
            <w:shd w:val="clear" w:color="BFBFBF" w:fill="FFFFFF"/>
            <w:vAlign w:val="center"/>
            <w:hideMark/>
          </w:tcPr>
          <w:p w14:paraId="4D2C481E" w14:textId="77777777" w:rsidR="001474C5" w:rsidRDefault="001474C5">
            <w:pPr>
              <w:rPr>
                <w:b/>
                <w:bCs/>
                <w:color w:val="000000"/>
                <w:sz w:val="22"/>
                <w:szCs w:val="22"/>
              </w:rPr>
            </w:pPr>
            <w:r>
              <w:rPr>
                <w:b/>
                <w:bCs/>
                <w:color w:val="000000"/>
                <w:sz w:val="22"/>
                <w:szCs w:val="22"/>
              </w:rPr>
              <w:t>Siūlomos prekės pavadinimas, gamintojas, kodas</w:t>
            </w:r>
          </w:p>
        </w:tc>
        <w:tc>
          <w:tcPr>
            <w:tcW w:w="3260" w:type="dxa"/>
            <w:tcBorders>
              <w:top w:val="single" w:sz="4" w:space="0" w:color="000000"/>
              <w:left w:val="nil"/>
              <w:bottom w:val="single" w:sz="4" w:space="0" w:color="000000"/>
              <w:right w:val="single" w:sz="4" w:space="0" w:color="000000"/>
            </w:tcBorders>
            <w:shd w:val="clear" w:color="BFBFBF" w:fill="FFFFFF"/>
            <w:vAlign w:val="center"/>
            <w:hideMark/>
          </w:tcPr>
          <w:p w14:paraId="36D781DD" w14:textId="77777777" w:rsidR="001474C5" w:rsidRDefault="001474C5">
            <w:pPr>
              <w:rPr>
                <w:b/>
                <w:bCs/>
                <w:color w:val="000000"/>
                <w:sz w:val="22"/>
                <w:szCs w:val="22"/>
              </w:rPr>
            </w:pPr>
            <w:r>
              <w:rPr>
                <w:b/>
                <w:bCs/>
                <w:color w:val="000000"/>
                <w:sz w:val="22"/>
                <w:szCs w:val="22"/>
              </w:rPr>
              <w:t>Tiekėjo siūlomi parametrai</w:t>
            </w:r>
          </w:p>
        </w:tc>
      </w:tr>
      <w:tr w:rsidR="001474C5" w14:paraId="2BB1A9BD" w14:textId="77777777" w:rsidTr="001474C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3375EA1" w14:textId="77777777" w:rsidR="001474C5" w:rsidRDefault="001474C5">
            <w:pPr>
              <w:rPr>
                <w:b/>
                <w:bCs/>
                <w:color w:val="000000"/>
                <w:sz w:val="22"/>
                <w:szCs w:val="22"/>
              </w:rPr>
            </w:pPr>
            <w:r>
              <w:rPr>
                <w:b/>
                <w:bCs/>
                <w:color w:val="000000"/>
                <w:sz w:val="22"/>
                <w:szCs w:val="22"/>
              </w:rPr>
              <w:t>17.</w:t>
            </w:r>
          </w:p>
        </w:tc>
        <w:tc>
          <w:tcPr>
            <w:tcW w:w="3525" w:type="dxa"/>
            <w:tcBorders>
              <w:top w:val="nil"/>
              <w:left w:val="nil"/>
              <w:bottom w:val="single" w:sz="4" w:space="0" w:color="000000"/>
              <w:right w:val="single" w:sz="4" w:space="0" w:color="000000"/>
            </w:tcBorders>
            <w:shd w:val="clear" w:color="BFBFBF" w:fill="FFFFFF"/>
            <w:vAlign w:val="center"/>
            <w:hideMark/>
          </w:tcPr>
          <w:p w14:paraId="6E361A55" w14:textId="77777777" w:rsidR="001474C5" w:rsidRDefault="001474C5">
            <w:pPr>
              <w:rPr>
                <w:b/>
                <w:bCs/>
                <w:color w:val="000000"/>
                <w:sz w:val="22"/>
                <w:szCs w:val="22"/>
              </w:rPr>
            </w:pPr>
            <w:r>
              <w:rPr>
                <w:b/>
                <w:bCs/>
                <w:color w:val="000000"/>
                <w:sz w:val="22"/>
                <w:szCs w:val="22"/>
              </w:rPr>
              <w:t xml:space="preserve">Centrinės venos kateteriai </w:t>
            </w:r>
            <w:proofErr w:type="spellStart"/>
            <w:r>
              <w:rPr>
                <w:b/>
                <w:bCs/>
                <w:color w:val="000000"/>
                <w:sz w:val="22"/>
                <w:szCs w:val="22"/>
              </w:rPr>
              <w:t>trikanaliai</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2C9D1289" w14:textId="77777777" w:rsidR="001474C5" w:rsidRDefault="001474C5">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20DCDBBA" w14:textId="77777777" w:rsidR="001474C5" w:rsidRDefault="001474C5">
            <w:pPr>
              <w:rPr>
                <w:color w:val="000000"/>
                <w:sz w:val="22"/>
                <w:szCs w:val="22"/>
              </w:rPr>
            </w:pPr>
            <w:r>
              <w:rPr>
                <w:color w:val="000000"/>
                <w:sz w:val="22"/>
                <w:szCs w:val="22"/>
              </w:rPr>
              <w:t> </w:t>
            </w:r>
          </w:p>
        </w:tc>
        <w:tc>
          <w:tcPr>
            <w:tcW w:w="873" w:type="dxa"/>
            <w:tcBorders>
              <w:top w:val="nil"/>
              <w:left w:val="nil"/>
              <w:bottom w:val="single" w:sz="4" w:space="0" w:color="000000"/>
              <w:right w:val="single" w:sz="4" w:space="0" w:color="000000"/>
            </w:tcBorders>
            <w:shd w:val="clear" w:color="BFBFBF" w:fill="FFFFFF"/>
            <w:noWrap/>
            <w:vAlign w:val="center"/>
            <w:hideMark/>
          </w:tcPr>
          <w:p w14:paraId="53E62CC3" w14:textId="77777777" w:rsidR="001474C5" w:rsidRDefault="001474C5">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4050058A" w14:textId="77777777" w:rsidR="001474C5" w:rsidRDefault="001474C5">
            <w:pPr>
              <w:rPr>
                <w:color w:val="000000"/>
                <w:sz w:val="22"/>
                <w:szCs w:val="22"/>
              </w:rPr>
            </w:pPr>
            <w:r>
              <w:rPr>
                <w:color w:val="000000"/>
                <w:sz w:val="22"/>
                <w:szCs w:val="22"/>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58F14AA9" w14:textId="77777777" w:rsidR="001474C5" w:rsidRDefault="001474C5">
            <w:pPr>
              <w:rPr>
                <w:color w:val="000000"/>
                <w:sz w:val="22"/>
                <w:szCs w:val="22"/>
              </w:rPr>
            </w:pPr>
            <w:r>
              <w:rPr>
                <w:color w:val="000000"/>
                <w:sz w:val="22"/>
                <w:szCs w:val="22"/>
              </w:rPr>
              <w:t> </w:t>
            </w:r>
          </w:p>
        </w:tc>
        <w:tc>
          <w:tcPr>
            <w:tcW w:w="2241" w:type="dxa"/>
            <w:tcBorders>
              <w:top w:val="nil"/>
              <w:left w:val="nil"/>
              <w:bottom w:val="single" w:sz="4" w:space="0" w:color="000000"/>
              <w:right w:val="single" w:sz="4" w:space="0" w:color="000000"/>
            </w:tcBorders>
            <w:shd w:val="clear" w:color="BFBFBF" w:fill="FFFFFF"/>
            <w:vAlign w:val="center"/>
            <w:hideMark/>
          </w:tcPr>
          <w:p w14:paraId="3BCA12D5" w14:textId="77777777" w:rsidR="001474C5" w:rsidRDefault="001474C5">
            <w:pPr>
              <w:rPr>
                <w:color w:val="000000"/>
                <w:sz w:val="22"/>
                <w:szCs w:val="22"/>
              </w:rPr>
            </w:pPr>
            <w:r>
              <w:rPr>
                <w:color w:val="000000"/>
                <w:sz w:val="22"/>
                <w:szCs w:val="22"/>
              </w:rPr>
              <w:t> </w:t>
            </w:r>
          </w:p>
        </w:tc>
        <w:tc>
          <w:tcPr>
            <w:tcW w:w="3260" w:type="dxa"/>
            <w:tcBorders>
              <w:top w:val="nil"/>
              <w:left w:val="nil"/>
              <w:bottom w:val="single" w:sz="4" w:space="0" w:color="000000"/>
              <w:right w:val="single" w:sz="4" w:space="0" w:color="000000"/>
            </w:tcBorders>
            <w:shd w:val="clear" w:color="BFBFBF" w:fill="FFFFFF"/>
            <w:vAlign w:val="center"/>
            <w:hideMark/>
          </w:tcPr>
          <w:p w14:paraId="52413C43" w14:textId="77777777" w:rsidR="001474C5" w:rsidRDefault="001474C5">
            <w:pPr>
              <w:rPr>
                <w:color w:val="000000"/>
                <w:sz w:val="22"/>
                <w:szCs w:val="22"/>
              </w:rPr>
            </w:pPr>
            <w:r>
              <w:rPr>
                <w:color w:val="000000"/>
                <w:sz w:val="22"/>
                <w:szCs w:val="22"/>
              </w:rPr>
              <w:t> </w:t>
            </w:r>
          </w:p>
        </w:tc>
      </w:tr>
      <w:tr w:rsidR="001474C5" w14:paraId="44D06841" w14:textId="77777777" w:rsidTr="001474C5">
        <w:trPr>
          <w:trHeight w:val="111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9C97181" w14:textId="77777777" w:rsidR="001474C5" w:rsidRDefault="001474C5">
            <w:pPr>
              <w:rPr>
                <w:color w:val="000000"/>
                <w:sz w:val="22"/>
                <w:szCs w:val="22"/>
              </w:rPr>
            </w:pPr>
            <w:r>
              <w:rPr>
                <w:color w:val="000000"/>
                <w:sz w:val="22"/>
                <w:szCs w:val="22"/>
              </w:rPr>
              <w:t>17.1.</w:t>
            </w:r>
          </w:p>
        </w:tc>
        <w:tc>
          <w:tcPr>
            <w:tcW w:w="3525" w:type="dxa"/>
            <w:tcBorders>
              <w:top w:val="nil"/>
              <w:left w:val="nil"/>
              <w:bottom w:val="single" w:sz="4" w:space="0" w:color="000000"/>
              <w:right w:val="single" w:sz="4" w:space="0" w:color="000000"/>
            </w:tcBorders>
            <w:shd w:val="clear" w:color="BFBFBF" w:fill="FFFFFF"/>
            <w:vAlign w:val="center"/>
            <w:hideMark/>
          </w:tcPr>
          <w:p w14:paraId="20144465" w14:textId="77777777" w:rsidR="001474C5" w:rsidRDefault="001474C5">
            <w:pPr>
              <w:rPr>
                <w:color w:val="000000"/>
                <w:sz w:val="22"/>
                <w:szCs w:val="22"/>
              </w:rPr>
            </w:pPr>
            <w:r>
              <w:rPr>
                <w:color w:val="000000"/>
                <w:sz w:val="22"/>
                <w:szCs w:val="22"/>
              </w:rPr>
              <w:t xml:space="preserve">Centrinės venos kateteriai </w:t>
            </w:r>
            <w:proofErr w:type="spellStart"/>
            <w:r>
              <w:rPr>
                <w:color w:val="000000"/>
                <w:sz w:val="22"/>
                <w:szCs w:val="22"/>
              </w:rPr>
              <w:t>trikanaliai</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4490AB10" w14:textId="77777777" w:rsidR="001474C5" w:rsidRDefault="001474C5">
            <w:pPr>
              <w:jc w:val="center"/>
              <w:rPr>
                <w:color w:val="000000"/>
                <w:sz w:val="22"/>
                <w:szCs w:val="22"/>
              </w:rPr>
            </w:pPr>
            <w:r>
              <w:rPr>
                <w:color w:val="000000"/>
                <w:sz w:val="22"/>
                <w:szCs w:val="22"/>
              </w:rPr>
              <w:t>600</w:t>
            </w:r>
          </w:p>
        </w:tc>
        <w:tc>
          <w:tcPr>
            <w:tcW w:w="974" w:type="dxa"/>
            <w:tcBorders>
              <w:top w:val="nil"/>
              <w:left w:val="nil"/>
              <w:bottom w:val="single" w:sz="4" w:space="0" w:color="000000"/>
              <w:right w:val="single" w:sz="4" w:space="0" w:color="000000"/>
            </w:tcBorders>
            <w:shd w:val="clear" w:color="BFBFBF" w:fill="FFFFFF"/>
            <w:noWrap/>
            <w:vAlign w:val="center"/>
            <w:hideMark/>
          </w:tcPr>
          <w:p w14:paraId="7CFF4C84" w14:textId="77777777" w:rsidR="001474C5" w:rsidRDefault="001474C5">
            <w:pPr>
              <w:jc w:val="center"/>
              <w:rPr>
                <w:color w:val="000000"/>
                <w:sz w:val="22"/>
                <w:szCs w:val="22"/>
              </w:rPr>
            </w:pPr>
            <w:proofErr w:type="spellStart"/>
            <w:r>
              <w:rPr>
                <w:color w:val="000000"/>
                <w:sz w:val="22"/>
                <w:szCs w:val="22"/>
              </w:rPr>
              <w:t>vnt</w:t>
            </w:r>
            <w:proofErr w:type="spellEnd"/>
          </w:p>
        </w:tc>
        <w:tc>
          <w:tcPr>
            <w:tcW w:w="873" w:type="dxa"/>
            <w:tcBorders>
              <w:top w:val="nil"/>
              <w:left w:val="nil"/>
              <w:bottom w:val="single" w:sz="4" w:space="0" w:color="000000"/>
              <w:right w:val="single" w:sz="4" w:space="0" w:color="000000"/>
            </w:tcBorders>
            <w:shd w:val="clear" w:color="FFFFFF" w:fill="FFFFFF"/>
            <w:noWrap/>
            <w:vAlign w:val="center"/>
            <w:hideMark/>
          </w:tcPr>
          <w:p w14:paraId="69275DA2" w14:textId="77777777" w:rsidR="001474C5" w:rsidRDefault="001474C5">
            <w:pPr>
              <w:jc w:val="center"/>
              <w:rPr>
                <w:color w:val="000000"/>
                <w:sz w:val="22"/>
                <w:szCs w:val="22"/>
              </w:rPr>
            </w:pPr>
            <w:r>
              <w:rPr>
                <w:color w:val="000000"/>
                <w:sz w:val="22"/>
                <w:szCs w:val="22"/>
              </w:rPr>
              <w:t>16,30</w:t>
            </w:r>
          </w:p>
        </w:tc>
        <w:tc>
          <w:tcPr>
            <w:tcW w:w="993" w:type="dxa"/>
            <w:tcBorders>
              <w:top w:val="nil"/>
              <w:left w:val="nil"/>
              <w:bottom w:val="single" w:sz="4" w:space="0" w:color="000000"/>
              <w:right w:val="single" w:sz="4" w:space="0" w:color="000000"/>
            </w:tcBorders>
            <w:shd w:val="clear" w:color="BFBFBF" w:fill="FFFFFF"/>
            <w:noWrap/>
            <w:vAlign w:val="center"/>
            <w:hideMark/>
          </w:tcPr>
          <w:p w14:paraId="26400F75" w14:textId="77777777" w:rsidR="001474C5" w:rsidRDefault="001474C5">
            <w:pPr>
              <w:jc w:val="center"/>
              <w:rPr>
                <w:color w:val="000000"/>
                <w:sz w:val="22"/>
                <w:szCs w:val="22"/>
              </w:rPr>
            </w:pPr>
            <w:r>
              <w:rPr>
                <w:color w:val="000000"/>
                <w:sz w:val="22"/>
                <w:szCs w:val="22"/>
              </w:rPr>
              <w:t>9780,00</w:t>
            </w:r>
          </w:p>
        </w:tc>
        <w:tc>
          <w:tcPr>
            <w:tcW w:w="1041" w:type="dxa"/>
            <w:tcBorders>
              <w:top w:val="nil"/>
              <w:left w:val="nil"/>
              <w:bottom w:val="single" w:sz="4" w:space="0" w:color="000000"/>
              <w:right w:val="single" w:sz="4" w:space="0" w:color="000000"/>
            </w:tcBorders>
            <w:shd w:val="clear" w:color="BFBFBF" w:fill="FFFFFF"/>
            <w:noWrap/>
            <w:vAlign w:val="center"/>
            <w:hideMark/>
          </w:tcPr>
          <w:p w14:paraId="029DBBCC" w14:textId="77777777" w:rsidR="001474C5" w:rsidRDefault="001474C5">
            <w:pPr>
              <w:jc w:val="center"/>
              <w:rPr>
                <w:color w:val="000000"/>
                <w:sz w:val="22"/>
                <w:szCs w:val="22"/>
              </w:rPr>
            </w:pPr>
            <w:r>
              <w:rPr>
                <w:color w:val="000000"/>
                <w:sz w:val="22"/>
                <w:szCs w:val="22"/>
              </w:rPr>
              <w:t>10269,00</w:t>
            </w:r>
          </w:p>
        </w:tc>
        <w:tc>
          <w:tcPr>
            <w:tcW w:w="2241" w:type="dxa"/>
            <w:tcBorders>
              <w:top w:val="nil"/>
              <w:left w:val="nil"/>
              <w:bottom w:val="single" w:sz="4" w:space="0" w:color="000000"/>
              <w:right w:val="single" w:sz="4" w:space="0" w:color="000000"/>
            </w:tcBorders>
            <w:shd w:val="clear" w:color="FFFFFF" w:fill="FFFFFF"/>
            <w:vAlign w:val="center"/>
            <w:hideMark/>
          </w:tcPr>
          <w:p w14:paraId="783A2EBD" w14:textId="77777777" w:rsidR="001474C5" w:rsidRDefault="001474C5">
            <w:pPr>
              <w:rPr>
                <w:color w:val="000000"/>
                <w:sz w:val="22"/>
                <w:szCs w:val="22"/>
              </w:rPr>
            </w:pPr>
            <w:proofErr w:type="spellStart"/>
            <w:r>
              <w:rPr>
                <w:color w:val="000000"/>
                <w:sz w:val="22"/>
                <w:szCs w:val="22"/>
              </w:rPr>
              <w:t>Central</w:t>
            </w:r>
            <w:proofErr w:type="spellEnd"/>
            <w:r>
              <w:rPr>
                <w:color w:val="000000"/>
                <w:sz w:val="22"/>
                <w:szCs w:val="22"/>
              </w:rPr>
              <w:t xml:space="preserve"> </w:t>
            </w:r>
            <w:proofErr w:type="spellStart"/>
            <w:r>
              <w:rPr>
                <w:color w:val="000000"/>
                <w:sz w:val="22"/>
                <w:szCs w:val="22"/>
              </w:rPr>
              <w:t>Venous</w:t>
            </w:r>
            <w:proofErr w:type="spellEnd"/>
            <w:r>
              <w:rPr>
                <w:color w:val="000000"/>
                <w:sz w:val="22"/>
                <w:szCs w:val="22"/>
              </w:rPr>
              <w:t xml:space="preserve"> </w:t>
            </w:r>
            <w:proofErr w:type="spellStart"/>
            <w:r>
              <w:rPr>
                <w:color w:val="000000"/>
                <w:sz w:val="22"/>
                <w:szCs w:val="22"/>
              </w:rPr>
              <w:t>Catheter</w:t>
            </w:r>
            <w:proofErr w:type="spellEnd"/>
            <w:r>
              <w:rPr>
                <w:color w:val="000000"/>
                <w:sz w:val="22"/>
                <w:szCs w:val="22"/>
              </w:rPr>
              <w:t xml:space="preserve">, </w:t>
            </w:r>
            <w:proofErr w:type="spellStart"/>
            <w:r>
              <w:rPr>
                <w:color w:val="000000"/>
                <w:sz w:val="22"/>
                <w:szCs w:val="22"/>
              </w:rPr>
              <w:t>Bioptimal</w:t>
            </w:r>
            <w:proofErr w:type="spellEnd"/>
            <w:r>
              <w:rPr>
                <w:color w:val="000000"/>
                <w:sz w:val="22"/>
                <w:szCs w:val="22"/>
              </w:rPr>
              <w:t>, CVNR-703-20 arba CVN-703-20Y</w:t>
            </w:r>
          </w:p>
        </w:tc>
        <w:tc>
          <w:tcPr>
            <w:tcW w:w="3260" w:type="dxa"/>
            <w:tcBorders>
              <w:top w:val="nil"/>
              <w:left w:val="nil"/>
              <w:bottom w:val="single" w:sz="4" w:space="0" w:color="000000"/>
              <w:right w:val="single" w:sz="4" w:space="0" w:color="000000"/>
            </w:tcBorders>
            <w:shd w:val="clear" w:color="BFBFBF" w:fill="FFFFFF"/>
            <w:vAlign w:val="center"/>
            <w:hideMark/>
          </w:tcPr>
          <w:p w14:paraId="6B1FFA40" w14:textId="77777777" w:rsidR="001474C5" w:rsidRDefault="001474C5">
            <w:pPr>
              <w:rPr>
                <w:color w:val="000000"/>
                <w:sz w:val="22"/>
                <w:szCs w:val="22"/>
              </w:rPr>
            </w:pPr>
            <w:r>
              <w:rPr>
                <w:color w:val="000000"/>
                <w:sz w:val="22"/>
                <w:szCs w:val="22"/>
              </w:rPr>
              <w:t> </w:t>
            </w:r>
          </w:p>
        </w:tc>
      </w:tr>
      <w:tr w:rsidR="001474C5" w14:paraId="23BDE3CB" w14:textId="77777777" w:rsidTr="001474C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A3C5AF6" w14:textId="77777777" w:rsidR="001474C5" w:rsidRDefault="001474C5">
            <w:pPr>
              <w:rPr>
                <w:color w:val="000000"/>
                <w:sz w:val="22"/>
                <w:szCs w:val="22"/>
              </w:rPr>
            </w:pPr>
            <w:r>
              <w:rPr>
                <w:color w:val="000000"/>
                <w:sz w:val="22"/>
                <w:szCs w:val="22"/>
              </w:rPr>
              <w:t>17.1.1.</w:t>
            </w:r>
          </w:p>
        </w:tc>
        <w:tc>
          <w:tcPr>
            <w:tcW w:w="3525" w:type="dxa"/>
            <w:tcBorders>
              <w:top w:val="nil"/>
              <w:left w:val="nil"/>
              <w:bottom w:val="single" w:sz="4" w:space="0" w:color="000000"/>
              <w:right w:val="single" w:sz="4" w:space="0" w:color="000000"/>
            </w:tcBorders>
            <w:shd w:val="clear" w:color="BFBFBF" w:fill="FFFFFF"/>
            <w:vAlign w:val="center"/>
            <w:hideMark/>
          </w:tcPr>
          <w:p w14:paraId="487A3E92" w14:textId="77777777" w:rsidR="001474C5" w:rsidRDefault="001474C5">
            <w:pPr>
              <w:rPr>
                <w:color w:val="000000"/>
                <w:sz w:val="22"/>
                <w:szCs w:val="22"/>
              </w:rPr>
            </w:pPr>
            <w:r>
              <w:rPr>
                <w:color w:val="000000"/>
                <w:sz w:val="22"/>
                <w:szCs w:val="22"/>
              </w:rPr>
              <w:t xml:space="preserve">Su integruotais </w:t>
            </w:r>
            <w:proofErr w:type="spellStart"/>
            <w:r>
              <w:rPr>
                <w:color w:val="000000"/>
                <w:sz w:val="22"/>
                <w:szCs w:val="22"/>
              </w:rPr>
              <w:t>beadatiniais</w:t>
            </w:r>
            <w:proofErr w:type="spellEnd"/>
            <w:r>
              <w:rPr>
                <w:color w:val="000000"/>
                <w:sz w:val="22"/>
                <w:szCs w:val="22"/>
              </w:rPr>
              <w:t xml:space="preserve"> </w:t>
            </w:r>
            <w:proofErr w:type="spellStart"/>
            <w:r>
              <w:rPr>
                <w:color w:val="000000"/>
                <w:sz w:val="22"/>
                <w:szCs w:val="22"/>
              </w:rPr>
              <w:t>konektoriais</w:t>
            </w:r>
            <w:proofErr w:type="spellEnd"/>
            <w:r>
              <w:rPr>
                <w:color w:val="000000"/>
                <w:sz w:val="22"/>
                <w:szCs w:val="22"/>
              </w:rPr>
              <w:t xml:space="preserve"> – 16G/ 18G/ 18G </w:t>
            </w:r>
            <w:proofErr w:type="spellStart"/>
            <w:r>
              <w:rPr>
                <w:color w:val="000000"/>
                <w:sz w:val="22"/>
                <w:szCs w:val="22"/>
              </w:rPr>
              <w:t>trikanalis</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14BF5184" w14:textId="77777777" w:rsidR="001474C5" w:rsidRDefault="001474C5">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0AA6ECB4" w14:textId="77777777" w:rsidR="001474C5" w:rsidRDefault="001474C5">
            <w:pPr>
              <w:rPr>
                <w:color w:val="000000"/>
                <w:sz w:val="22"/>
                <w:szCs w:val="22"/>
              </w:rPr>
            </w:pPr>
            <w:r>
              <w:rPr>
                <w:color w:val="000000"/>
                <w:sz w:val="22"/>
                <w:szCs w:val="22"/>
              </w:rPr>
              <w:t> </w:t>
            </w:r>
          </w:p>
        </w:tc>
        <w:tc>
          <w:tcPr>
            <w:tcW w:w="873" w:type="dxa"/>
            <w:tcBorders>
              <w:top w:val="nil"/>
              <w:left w:val="nil"/>
              <w:bottom w:val="single" w:sz="4" w:space="0" w:color="000000"/>
              <w:right w:val="single" w:sz="4" w:space="0" w:color="000000"/>
            </w:tcBorders>
            <w:shd w:val="clear" w:color="BFBFBF" w:fill="FFFFFF"/>
            <w:noWrap/>
            <w:vAlign w:val="center"/>
            <w:hideMark/>
          </w:tcPr>
          <w:p w14:paraId="40D36E43" w14:textId="77777777" w:rsidR="001474C5" w:rsidRDefault="001474C5">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0A39D503" w14:textId="77777777" w:rsidR="001474C5" w:rsidRDefault="001474C5">
            <w:pPr>
              <w:rPr>
                <w:color w:val="000000"/>
                <w:sz w:val="22"/>
                <w:szCs w:val="22"/>
              </w:rPr>
            </w:pPr>
            <w:r>
              <w:rPr>
                <w:color w:val="000000"/>
                <w:sz w:val="22"/>
                <w:szCs w:val="22"/>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67AD914E" w14:textId="77777777" w:rsidR="001474C5" w:rsidRDefault="001474C5">
            <w:pPr>
              <w:rPr>
                <w:color w:val="000000"/>
                <w:sz w:val="22"/>
                <w:szCs w:val="22"/>
              </w:rPr>
            </w:pPr>
            <w:r>
              <w:rPr>
                <w:color w:val="000000"/>
                <w:sz w:val="22"/>
                <w:szCs w:val="22"/>
              </w:rPr>
              <w:t> </w:t>
            </w:r>
          </w:p>
        </w:tc>
        <w:tc>
          <w:tcPr>
            <w:tcW w:w="2241" w:type="dxa"/>
            <w:tcBorders>
              <w:top w:val="nil"/>
              <w:left w:val="nil"/>
              <w:bottom w:val="single" w:sz="4" w:space="0" w:color="000000"/>
              <w:right w:val="single" w:sz="4" w:space="0" w:color="000000"/>
            </w:tcBorders>
            <w:shd w:val="clear" w:color="BFBFBF" w:fill="FFFFFF"/>
            <w:vAlign w:val="center"/>
            <w:hideMark/>
          </w:tcPr>
          <w:p w14:paraId="08AC468A" w14:textId="77777777" w:rsidR="001474C5" w:rsidRDefault="001474C5">
            <w:pPr>
              <w:rPr>
                <w:color w:val="000000"/>
                <w:sz w:val="22"/>
                <w:szCs w:val="22"/>
              </w:rPr>
            </w:pPr>
            <w:r>
              <w:rPr>
                <w:color w:val="000000"/>
                <w:sz w:val="22"/>
                <w:szCs w:val="22"/>
              </w:rPr>
              <w:t> </w:t>
            </w:r>
          </w:p>
        </w:tc>
        <w:tc>
          <w:tcPr>
            <w:tcW w:w="3260" w:type="dxa"/>
            <w:tcBorders>
              <w:top w:val="nil"/>
              <w:left w:val="nil"/>
              <w:bottom w:val="single" w:sz="4" w:space="0" w:color="000000"/>
              <w:right w:val="single" w:sz="4" w:space="0" w:color="000000"/>
            </w:tcBorders>
            <w:shd w:val="clear" w:color="BFBFBF" w:fill="FFFFFF"/>
            <w:vAlign w:val="center"/>
            <w:hideMark/>
          </w:tcPr>
          <w:p w14:paraId="541AD082" w14:textId="77777777" w:rsidR="001474C5" w:rsidRDefault="001474C5">
            <w:pPr>
              <w:rPr>
                <w:color w:val="000000"/>
                <w:sz w:val="22"/>
                <w:szCs w:val="22"/>
              </w:rPr>
            </w:pPr>
            <w:r>
              <w:rPr>
                <w:color w:val="000000"/>
                <w:sz w:val="22"/>
                <w:szCs w:val="22"/>
              </w:rPr>
              <w:t xml:space="preserve">Su integruotais </w:t>
            </w:r>
            <w:proofErr w:type="spellStart"/>
            <w:r>
              <w:rPr>
                <w:color w:val="000000"/>
                <w:sz w:val="22"/>
                <w:szCs w:val="22"/>
              </w:rPr>
              <w:t>beadatiniais</w:t>
            </w:r>
            <w:proofErr w:type="spellEnd"/>
            <w:r>
              <w:rPr>
                <w:color w:val="000000"/>
                <w:sz w:val="22"/>
                <w:szCs w:val="22"/>
              </w:rPr>
              <w:t xml:space="preserve"> </w:t>
            </w:r>
            <w:proofErr w:type="spellStart"/>
            <w:r>
              <w:rPr>
                <w:color w:val="000000"/>
                <w:sz w:val="22"/>
                <w:szCs w:val="22"/>
              </w:rPr>
              <w:t>konektoriais</w:t>
            </w:r>
            <w:proofErr w:type="spellEnd"/>
            <w:r>
              <w:rPr>
                <w:color w:val="000000"/>
                <w:sz w:val="22"/>
                <w:szCs w:val="22"/>
              </w:rPr>
              <w:t xml:space="preserve"> – 16G/ 18G/ 18G </w:t>
            </w:r>
            <w:proofErr w:type="spellStart"/>
            <w:r>
              <w:rPr>
                <w:color w:val="000000"/>
                <w:sz w:val="22"/>
                <w:szCs w:val="22"/>
              </w:rPr>
              <w:t>trikanalis</w:t>
            </w:r>
            <w:proofErr w:type="spellEnd"/>
          </w:p>
        </w:tc>
      </w:tr>
      <w:tr w:rsidR="001474C5" w14:paraId="2746B4FC" w14:textId="77777777" w:rsidTr="001474C5">
        <w:trPr>
          <w:trHeight w:val="165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6D8B10C" w14:textId="77777777" w:rsidR="001474C5" w:rsidRDefault="001474C5">
            <w:pPr>
              <w:rPr>
                <w:color w:val="000000"/>
                <w:sz w:val="22"/>
                <w:szCs w:val="22"/>
              </w:rPr>
            </w:pPr>
            <w:r>
              <w:rPr>
                <w:color w:val="000000"/>
                <w:sz w:val="22"/>
                <w:szCs w:val="22"/>
              </w:rPr>
              <w:t>17.1.2.</w:t>
            </w:r>
          </w:p>
        </w:tc>
        <w:tc>
          <w:tcPr>
            <w:tcW w:w="3525" w:type="dxa"/>
            <w:tcBorders>
              <w:top w:val="nil"/>
              <w:left w:val="nil"/>
              <w:bottom w:val="single" w:sz="4" w:space="0" w:color="000000"/>
              <w:right w:val="single" w:sz="4" w:space="0" w:color="000000"/>
            </w:tcBorders>
            <w:shd w:val="clear" w:color="BFBFBF" w:fill="FFFFFF"/>
            <w:vAlign w:val="center"/>
            <w:hideMark/>
          </w:tcPr>
          <w:p w14:paraId="020CEC16" w14:textId="77777777" w:rsidR="001474C5" w:rsidRDefault="001474C5">
            <w:pPr>
              <w:rPr>
                <w:color w:val="000000"/>
                <w:sz w:val="22"/>
                <w:szCs w:val="22"/>
              </w:rPr>
            </w:pPr>
            <w:r>
              <w:rPr>
                <w:color w:val="000000"/>
                <w:sz w:val="22"/>
                <w:szCs w:val="22"/>
              </w:rPr>
              <w:t xml:space="preserve">Rinkinio sudėtis: </w:t>
            </w:r>
            <w:proofErr w:type="spellStart"/>
            <w:r>
              <w:rPr>
                <w:color w:val="000000"/>
                <w:sz w:val="22"/>
                <w:szCs w:val="22"/>
              </w:rPr>
              <w:t>poliuretaninis</w:t>
            </w:r>
            <w:proofErr w:type="spellEnd"/>
            <w:r>
              <w:rPr>
                <w:color w:val="000000"/>
                <w:sz w:val="22"/>
                <w:szCs w:val="22"/>
              </w:rPr>
              <w:t xml:space="preserve"> arba lygiavertis kateteris su integruotais </w:t>
            </w:r>
            <w:proofErr w:type="spellStart"/>
            <w:r>
              <w:rPr>
                <w:color w:val="000000"/>
                <w:sz w:val="22"/>
                <w:szCs w:val="22"/>
              </w:rPr>
              <w:t>beadatiniais</w:t>
            </w:r>
            <w:proofErr w:type="spellEnd"/>
            <w:r>
              <w:rPr>
                <w:color w:val="000000"/>
                <w:sz w:val="22"/>
                <w:szCs w:val="22"/>
              </w:rPr>
              <w:t xml:space="preserve"> </w:t>
            </w:r>
            <w:proofErr w:type="spellStart"/>
            <w:r>
              <w:rPr>
                <w:color w:val="000000"/>
                <w:sz w:val="22"/>
                <w:szCs w:val="22"/>
              </w:rPr>
              <w:t>konektoriais</w:t>
            </w:r>
            <w:proofErr w:type="spellEnd"/>
            <w:r>
              <w:rPr>
                <w:color w:val="000000"/>
                <w:sz w:val="22"/>
                <w:szCs w:val="22"/>
              </w:rPr>
              <w:t xml:space="preserve">. </w:t>
            </w:r>
            <w:proofErr w:type="spellStart"/>
            <w:r>
              <w:rPr>
                <w:color w:val="000000"/>
                <w:sz w:val="22"/>
                <w:szCs w:val="22"/>
              </w:rPr>
              <w:t>Konektoriai</w:t>
            </w:r>
            <w:proofErr w:type="spellEnd"/>
            <w:r>
              <w:rPr>
                <w:color w:val="000000"/>
                <w:sz w:val="22"/>
                <w:szCs w:val="22"/>
              </w:rPr>
              <w:t xml:space="preserve"> su silikonine arba lygiaverte membrana, kuri automatiškai užsiveria nuo oro embolijos bei infekcijų patekimo</w:t>
            </w:r>
          </w:p>
        </w:tc>
        <w:tc>
          <w:tcPr>
            <w:tcW w:w="850" w:type="dxa"/>
            <w:tcBorders>
              <w:top w:val="nil"/>
              <w:left w:val="nil"/>
              <w:bottom w:val="single" w:sz="4" w:space="0" w:color="000000"/>
              <w:right w:val="single" w:sz="4" w:space="0" w:color="000000"/>
            </w:tcBorders>
            <w:shd w:val="clear" w:color="BFBFBF" w:fill="FFFFFF"/>
            <w:noWrap/>
            <w:vAlign w:val="center"/>
            <w:hideMark/>
          </w:tcPr>
          <w:p w14:paraId="44C9A97C" w14:textId="77777777" w:rsidR="001474C5" w:rsidRDefault="001474C5">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0777DB4F" w14:textId="77777777" w:rsidR="001474C5" w:rsidRDefault="001474C5">
            <w:pPr>
              <w:rPr>
                <w:color w:val="000000"/>
                <w:sz w:val="22"/>
                <w:szCs w:val="22"/>
              </w:rPr>
            </w:pPr>
            <w:r>
              <w:rPr>
                <w:color w:val="000000"/>
                <w:sz w:val="22"/>
                <w:szCs w:val="22"/>
              </w:rPr>
              <w:t> </w:t>
            </w:r>
          </w:p>
        </w:tc>
        <w:tc>
          <w:tcPr>
            <w:tcW w:w="873" w:type="dxa"/>
            <w:tcBorders>
              <w:top w:val="nil"/>
              <w:left w:val="nil"/>
              <w:bottom w:val="single" w:sz="4" w:space="0" w:color="000000"/>
              <w:right w:val="single" w:sz="4" w:space="0" w:color="000000"/>
            </w:tcBorders>
            <w:shd w:val="clear" w:color="BFBFBF" w:fill="FFFFFF"/>
            <w:noWrap/>
            <w:vAlign w:val="center"/>
            <w:hideMark/>
          </w:tcPr>
          <w:p w14:paraId="1C252757" w14:textId="77777777" w:rsidR="001474C5" w:rsidRDefault="001474C5">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5862EC93" w14:textId="77777777" w:rsidR="001474C5" w:rsidRDefault="001474C5">
            <w:pPr>
              <w:rPr>
                <w:color w:val="000000"/>
                <w:sz w:val="22"/>
                <w:szCs w:val="22"/>
              </w:rPr>
            </w:pPr>
            <w:r>
              <w:rPr>
                <w:color w:val="000000"/>
                <w:sz w:val="22"/>
                <w:szCs w:val="22"/>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661AB78A" w14:textId="77777777" w:rsidR="001474C5" w:rsidRDefault="001474C5">
            <w:pPr>
              <w:rPr>
                <w:color w:val="000000"/>
                <w:sz w:val="22"/>
                <w:szCs w:val="22"/>
              </w:rPr>
            </w:pPr>
            <w:r>
              <w:rPr>
                <w:color w:val="000000"/>
                <w:sz w:val="22"/>
                <w:szCs w:val="22"/>
              </w:rPr>
              <w:t> </w:t>
            </w:r>
          </w:p>
        </w:tc>
        <w:tc>
          <w:tcPr>
            <w:tcW w:w="2241" w:type="dxa"/>
            <w:tcBorders>
              <w:top w:val="nil"/>
              <w:left w:val="nil"/>
              <w:bottom w:val="single" w:sz="4" w:space="0" w:color="000000"/>
              <w:right w:val="single" w:sz="4" w:space="0" w:color="000000"/>
            </w:tcBorders>
            <w:shd w:val="clear" w:color="BFBFBF" w:fill="FFFFFF"/>
            <w:vAlign w:val="center"/>
            <w:hideMark/>
          </w:tcPr>
          <w:p w14:paraId="2A0017CE" w14:textId="77777777" w:rsidR="001474C5" w:rsidRDefault="001474C5">
            <w:pPr>
              <w:rPr>
                <w:color w:val="000000"/>
                <w:sz w:val="22"/>
                <w:szCs w:val="22"/>
              </w:rPr>
            </w:pPr>
            <w:r>
              <w:rPr>
                <w:color w:val="000000"/>
                <w:sz w:val="22"/>
                <w:szCs w:val="22"/>
              </w:rPr>
              <w:t> </w:t>
            </w:r>
          </w:p>
        </w:tc>
        <w:tc>
          <w:tcPr>
            <w:tcW w:w="3260" w:type="dxa"/>
            <w:tcBorders>
              <w:top w:val="nil"/>
              <w:left w:val="nil"/>
              <w:bottom w:val="single" w:sz="4" w:space="0" w:color="000000"/>
              <w:right w:val="single" w:sz="4" w:space="0" w:color="000000"/>
            </w:tcBorders>
            <w:shd w:val="clear" w:color="BFBFBF" w:fill="FFFFFF"/>
            <w:vAlign w:val="center"/>
            <w:hideMark/>
          </w:tcPr>
          <w:p w14:paraId="609DF82D" w14:textId="77777777" w:rsidR="001474C5" w:rsidRDefault="001474C5">
            <w:pPr>
              <w:rPr>
                <w:color w:val="000000"/>
                <w:sz w:val="22"/>
                <w:szCs w:val="22"/>
              </w:rPr>
            </w:pPr>
            <w:r>
              <w:rPr>
                <w:color w:val="000000"/>
                <w:sz w:val="22"/>
                <w:szCs w:val="22"/>
              </w:rPr>
              <w:t xml:space="preserve">Rinkinio sudėtis: </w:t>
            </w:r>
            <w:proofErr w:type="spellStart"/>
            <w:r>
              <w:rPr>
                <w:color w:val="000000"/>
                <w:sz w:val="22"/>
                <w:szCs w:val="22"/>
              </w:rPr>
              <w:t>poliuretaninis</w:t>
            </w:r>
            <w:proofErr w:type="spellEnd"/>
            <w:r>
              <w:rPr>
                <w:color w:val="000000"/>
                <w:sz w:val="22"/>
                <w:szCs w:val="22"/>
              </w:rPr>
              <w:t xml:space="preserve"> kateteris su integruotais </w:t>
            </w:r>
            <w:proofErr w:type="spellStart"/>
            <w:r>
              <w:rPr>
                <w:color w:val="000000"/>
                <w:sz w:val="22"/>
                <w:szCs w:val="22"/>
              </w:rPr>
              <w:t>beadatiniais</w:t>
            </w:r>
            <w:proofErr w:type="spellEnd"/>
            <w:r>
              <w:rPr>
                <w:color w:val="000000"/>
                <w:sz w:val="22"/>
                <w:szCs w:val="22"/>
              </w:rPr>
              <w:t xml:space="preserve"> </w:t>
            </w:r>
            <w:proofErr w:type="spellStart"/>
            <w:r>
              <w:rPr>
                <w:color w:val="000000"/>
                <w:sz w:val="22"/>
                <w:szCs w:val="22"/>
              </w:rPr>
              <w:t>konektoriais</w:t>
            </w:r>
            <w:proofErr w:type="spellEnd"/>
            <w:r>
              <w:rPr>
                <w:color w:val="000000"/>
                <w:sz w:val="22"/>
                <w:szCs w:val="22"/>
              </w:rPr>
              <w:t xml:space="preserve">. </w:t>
            </w:r>
            <w:proofErr w:type="spellStart"/>
            <w:r>
              <w:rPr>
                <w:color w:val="000000"/>
                <w:sz w:val="22"/>
                <w:szCs w:val="22"/>
              </w:rPr>
              <w:t>Konektoriai</w:t>
            </w:r>
            <w:proofErr w:type="spellEnd"/>
            <w:r>
              <w:rPr>
                <w:color w:val="000000"/>
                <w:sz w:val="22"/>
                <w:szCs w:val="22"/>
              </w:rPr>
              <w:t xml:space="preserve"> su silikonine membrana, kuri automatiškai užsiveria nuo oro embolijos bei infekcijų patekimo</w:t>
            </w:r>
          </w:p>
        </w:tc>
      </w:tr>
      <w:tr w:rsidR="001474C5" w14:paraId="4B383EDD" w14:textId="77777777" w:rsidTr="001474C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E99EAD5" w14:textId="77777777" w:rsidR="001474C5" w:rsidRDefault="001474C5">
            <w:pPr>
              <w:rPr>
                <w:color w:val="000000"/>
                <w:sz w:val="22"/>
                <w:szCs w:val="22"/>
              </w:rPr>
            </w:pPr>
            <w:r>
              <w:rPr>
                <w:color w:val="000000"/>
                <w:sz w:val="22"/>
                <w:szCs w:val="22"/>
              </w:rPr>
              <w:t>17.1.3.</w:t>
            </w:r>
          </w:p>
        </w:tc>
        <w:tc>
          <w:tcPr>
            <w:tcW w:w="3525" w:type="dxa"/>
            <w:tcBorders>
              <w:top w:val="nil"/>
              <w:left w:val="nil"/>
              <w:bottom w:val="single" w:sz="4" w:space="0" w:color="000000"/>
              <w:right w:val="single" w:sz="4" w:space="0" w:color="000000"/>
            </w:tcBorders>
            <w:shd w:val="clear" w:color="BFBFBF" w:fill="FFFFFF"/>
            <w:vAlign w:val="center"/>
            <w:hideMark/>
          </w:tcPr>
          <w:p w14:paraId="51D2CB90" w14:textId="77777777" w:rsidR="001474C5" w:rsidRDefault="001474C5">
            <w:pPr>
              <w:rPr>
                <w:color w:val="000000"/>
                <w:sz w:val="22"/>
                <w:szCs w:val="22"/>
              </w:rPr>
            </w:pPr>
            <w:r>
              <w:rPr>
                <w:color w:val="000000"/>
                <w:sz w:val="22"/>
                <w:szCs w:val="22"/>
              </w:rPr>
              <w:t>Kateterio atšakos skirtingų spalvų, viena atšaka skirta kontrasto infuzijoms.</w:t>
            </w:r>
          </w:p>
        </w:tc>
        <w:tc>
          <w:tcPr>
            <w:tcW w:w="850" w:type="dxa"/>
            <w:tcBorders>
              <w:top w:val="nil"/>
              <w:left w:val="nil"/>
              <w:bottom w:val="single" w:sz="4" w:space="0" w:color="000000"/>
              <w:right w:val="single" w:sz="4" w:space="0" w:color="000000"/>
            </w:tcBorders>
            <w:shd w:val="clear" w:color="BFBFBF" w:fill="FFFFFF"/>
            <w:noWrap/>
            <w:vAlign w:val="center"/>
            <w:hideMark/>
          </w:tcPr>
          <w:p w14:paraId="1ED83984" w14:textId="77777777" w:rsidR="001474C5" w:rsidRDefault="001474C5">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68234D80" w14:textId="77777777" w:rsidR="001474C5" w:rsidRDefault="001474C5">
            <w:pPr>
              <w:rPr>
                <w:color w:val="000000"/>
                <w:sz w:val="22"/>
                <w:szCs w:val="22"/>
              </w:rPr>
            </w:pPr>
            <w:r>
              <w:rPr>
                <w:color w:val="000000"/>
                <w:sz w:val="22"/>
                <w:szCs w:val="22"/>
              </w:rPr>
              <w:t> </w:t>
            </w:r>
          </w:p>
        </w:tc>
        <w:tc>
          <w:tcPr>
            <w:tcW w:w="873" w:type="dxa"/>
            <w:tcBorders>
              <w:top w:val="nil"/>
              <w:left w:val="nil"/>
              <w:bottom w:val="single" w:sz="4" w:space="0" w:color="000000"/>
              <w:right w:val="single" w:sz="4" w:space="0" w:color="000000"/>
            </w:tcBorders>
            <w:shd w:val="clear" w:color="BFBFBF" w:fill="FFFFFF"/>
            <w:noWrap/>
            <w:vAlign w:val="center"/>
            <w:hideMark/>
          </w:tcPr>
          <w:p w14:paraId="2D610B75" w14:textId="77777777" w:rsidR="001474C5" w:rsidRDefault="001474C5">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F0146D1" w14:textId="77777777" w:rsidR="001474C5" w:rsidRDefault="001474C5">
            <w:pPr>
              <w:rPr>
                <w:color w:val="000000"/>
                <w:sz w:val="22"/>
                <w:szCs w:val="22"/>
              </w:rPr>
            </w:pPr>
            <w:r>
              <w:rPr>
                <w:color w:val="000000"/>
                <w:sz w:val="22"/>
                <w:szCs w:val="22"/>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6F06AC6B" w14:textId="77777777" w:rsidR="001474C5" w:rsidRDefault="001474C5">
            <w:pPr>
              <w:rPr>
                <w:color w:val="000000"/>
                <w:sz w:val="22"/>
                <w:szCs w:val="22"/>
              </w:rPr>
            </w:pPr>
            <w:r>
              <w:rPr>
                <w:color w:val="000000"/>
                <w:sz w:val="22"/>
                <w:szCs w:val="22"/>
              </w:rPr>
              <w:t> </w:t>
            </w:r>
          </w:p>
        </w:tc>
        <w:tc>
          <w:tcPr>
            <w:tcW w:w="2241" w:type="dxa"/>
            <w:tcBorders>
              <w:top w:val="nil"/>
              <w:left w:val="nil"/>
              <w:bottom w:val="single" w:sz="4" w:space="0" w:color="000000"/>
              <w:right w:val="single" w:sz="4" w:space="0" w:color="000000"/>
            </w:tcBorders>
            <w:shd w:val="clear" w:color="BFBFBF" w:fill="FFFFFF"/>
            <w:vAlign w:val="center"/>
            <w:hideMark/>
          </w:tcPr>
          <w:p w14:paraId="6E1185AC" w14:textId="77777777" w:rsidR="001474C5" w:rsidRDefault="001474C5">
            <w:pPr>
              <w:rPr>
                <w:color w:val="000000"/>
                <w:sz w:val="22"/>
                <w:szCs w:val="22"/>
              </w:rPr>
            </w:pPr>
            <w:r>
              <w:rPr>
                <w:color w:val="000000"/>
                <w:sz w:val="22"/>
                <w:szCs w:val="22"/>
              </w:rPr>
              <w:t> </w:t>
            </w:r>
          </w:p>
        </w:tc>
        <w:tc>
          <w:tcPr>
            <w:tcW w:w="3260" w:type="dxa"/>
            <w:tcBorders>
              <w:top w:val="nil"/>
              <w:left w:val="nil"/>
              <w:bottom w:val="single" w:sz="4" w:space="0" w:color="000000"/>
              <w:right w:val="single" w:sz="4" w:space="0" w:color="000000"/>
            </w:tcBorders>
            <w:shd w:val="clear" w:color="BFBFBF" w:fill="FFFFFF"/>
            <w:vAlign w:val="center"/>
            <w:hideMark/>
          </w:tcPr>
          <w:p w14:paraId="3141FA9E" w14:textId="77777777" w:rsidR="001474C5" w:rsidRDefault="001474C5">
            <w:pPr>
              <w:rPr>
                <w:color w:val="000000"/>
                <w:sz w:val="22"/>
                <w:szCs w:val="22"/>
              </w:rPr>
            </w:pPr>
            <w:r>
              <w:rPr>
                <w:color w:val="000000"/>
                <w:sz w:val="22"/>
                <w:szCs w:val="22"/>
              </w:rPr>
              <w:t>Kateterio atšakos skirtingų spalvų, viena atšaka skirta kontrasto infuzijoms.</w:t>
            </w:r>
          </w:p>
        </w:tc>
      </w:tr>
      <w:tr w:rsidR="001474C5" w14:paraId="675EB9E5" w14:textId="77777777" w:rsidTr="001474C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7D0785B" w14:textId="77777777" w:rsidR="001474C5" w:rsidRDefault="001474C5">
            <w:pPr>
              <w:rPr>
                <w:color w:val="000000"/>
                <w:sz w:val="22"/>
                <w:szCs w:val="22"/>
              </w:rPr>
            </w:pPr>
            <w:r>
              <w:rPr>
                <w:color w:val="000000"/>
                <w:sz w:val="22"/>
                <w:szCs w:val="22"/>
              </w:rPr>
              <w:t>17.1.4.</w:t>
            </w:r>
          </w:p>
        </w:tc>
        <w:tc>
          <w:tcPr>
            <w:tcW w:w="3525" w:type="dxa"/>
            <w:tcBorders>
              <w:top w:val="nil"/>
              <w:left w:val="nil"/>
              <w:bottom w:val="single" w:sz="4" w:space="0" w:color="000000"/>
              <w:right w:val="single" w:sz="4" w:space="0" w:color="000000"/>
            </w:tcBorders>
            <w:shd w:val="clear" w:color="BFBFBF" w:fill="FFFFFF"/>
            <w:vAlign w:val="center"/>
            <w:hideMark/>
          </w:tcPr>
          <w:p w14:paraId="23A60D42" w14:textId="77777777" w:rsidR="001474C5" w:rsidRDefault="001474C5">
            <w:pPr>
              <w:rPr>
                <w:color w:val="000000"/>
                <w:sz w:val="22"/>
                <w:szCs w:val="22"/>
              </w:rPr>
            </w:pPr>
            <w:r>
              <w:rPr>
                <w:color w:val="000000"/>
                <w:sz w:val="22"/>
                <w:szCs w:val="22"/>
              </w:rPr>
              <w:t>20cm (±2 cm)</w:t>
            </w:r>
          </w:p>
        </w:tc>
        <w:tc>
          <w:tcPr>
            <w:tcW w:w="850" w:type="dxa"/>
            <w:tcBorders>
              <w:top w:val="nil"/>
              <w:left w:val="nil"/>
              <w:bottom w:val="single" w:sz="4" w:space="0" w:color="000000"/>
              <w:right w:val="single" w:sz="4" w:space="0" w:color="000000"/>
            </w:tcBorders>
            <w:shd w:val="clear" w:color="BFBFBF" w:fill="FFFFFF"/>
            <w:noWrap/>
            <w:vAlign w:val="center"/>
            <w:hideMark/>
          </w:tcPr>
          <w:p w14:paraId="34575A6B" w14:textId="77777777" w:rsidR="001474C5" w:rsidRDefault="001474C5">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1634929D" w14:textId="77777777" w:rsidR="001474C5" w:rsidRDefault="001474C5">
            <w:pPr>
              <w:rPr>
                <w:color w:val="000000"/>
                <w:sz w:val="22"/>
                <w:szCs w:val="22"/>
              </w:rPr>
            </w:pPr>
            <w:r>
              <w:rPr>
                <w:color w:val="000000"/>
                <w:sz w:val="22"/>
                <w:szCs w:val="22"/>
              </w:rPr>
              <w:t> </w:t>
            </w:r>
          </w:p>
        </w:tc>
        <w:tc>
          <w:tcPr>
            <w:tcW w:w="873" w:type="dxa"/>
            <w:tcBorders>
              <w:top w:val="nil"/>
              <w:left w:val="nil"/>
              <w:bottom w:val="single" w:sz="4" w:space="0" w:color="000000"/>
              <w:right w:val="single" w:sz="4" w:space="0" w:color="000000"/>
            </w:tcBorders>
            <w:shd w:val="clear" w:color="BFBFBF" w:fill="FFFFFF"/>
            <w:noWrap/>
            <w:vAlign w:val="center"/>
            <w:hideMark/>
          </w:tcPr>
          <w:p w14:paraId="79E95F68" w14:textId="77777777" w:rsidR="001474C5" w:rsidRDefault="001474C5">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08FE18D6" w14:textId="77777777" w:rsidR="001474C5" w:rsidRDefault="001474C5">
            <w:pPr>
              <w:rPr>
                <w:color w:val="000000"/>
                <w:sz w:val="22"/>
                <w:szCs w:val="22"/>
              </w:rPr>
            </w:pPr>
            <w:r>
              <w:rPr>
                <w:color w:val="000000"/>
                <w:sz w:val="22"/>
                <w:szCs w:val="22"/>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170B8D8E" w14:textId="77777777" w:rsidR="001474C5" w:rsidRDefault="001474C5">
            <w:pPr>
              <w:rPr>
                <w:color w:val="000000"/>
                <w:sz w:val="22"/>
                <w:szCs w:val="22"/>
              </w:rPr>
            </w:pPr>
            <w:r>
              <w:rPr>
                <w:color w:val="000000"/>
                <w:sz w:val="22"/>
                <w:szCs w:val="22"/>
              </w:rPr>
              <w:t> </w:t>
            </w:r>
          </w:p>
        </w:tc>
        <w:tc>
          <w:tcPr>
            <w:tcW w:w="2241" w:type="dxa"/>
            <w:tcBorders>
              <w:top w:val="nil"/>
              <w:left w:val="nil"/>
              <w:bottom w:val="single" w:sz="4" w:space="0" w:color="000000"/>
              <w:right w:val="single" w:sz="4" w:space="0" w:color="000000"/>
            </w:tcBorders>
            <w:shd w:val="clear" w:color="BFBFBF" w:fill="FFFFFF"/>
            <w:vAlign w:val="center"/>
            <w:hideMark/>
          </w:tcPr>
          <w:p w14:paraId="314242D3" w14:textId="77777777" w:rsidR="001474C5" w:rsidRDefault="001474C5">
            <w:pPr>
              <w:rPr>
                <w:color w:val="000000"/>
                <w:sz w:val="22"/>
                <w:szCs w:val="22"/>
              </w:rPr>
            </w:pPr>
            <w:r>
              <w:rPr>
                <w:color w:val="000000"/>
                <w:sz w:val="22"/>
                <w:szCs w:val="22"/>
              </w:rPr>
              <w:t> </w:t>
            </w:r>
          </w:p>
        </w:tc>
        <w:tc>
          <w:tcPr>
            <w:tcW w:w="3260" w:type="dxa"/>
            <w:tcBorders>
              <w:top w:val="nil"/>
              <w:left w:val="nil"/>
              <w:bottom w:val="single" w:sz="4" w:space="0" w:color="000000"/>
              <w:right w:val="single" w:sz="4" w:space="0" w:color="000000"/>
            </w:tcBorders>
            <w:shd w:val="clear" w:color="BFBFBF" w:fill="FFFFFF"/>
            <w:vAlign w:val="center"/>
            <w:hideMark/>
          </w:tcPr>
          <w:p w14:paraId="560A6202" w14:textId="77777777" w:rsidR="001474C5" w:rsidRDefault="001474C5">
            <w:pPr>
              <w:rPr>
                <w:color w:val="000000"/>
                <w:sz w:val="22"/>
                <w:szCs w:val="22"/>
              </w:rPr>
            </w:pPr>
            <w:r>
              <w:rPr>
                <w:color w:val="000000"/>
                <w:sz w:val="22"/>
                <w:szCs w:val="22"/>
              </w:rPr>
              <w:t xml:space="preserve">20cm </w:t>
            </w:r>
          </w:p>
        </w:tc>
      </w:tr>
      <w:tr w:rsidR="001474C5" w14:paraId="0F8DB795" w14:textId="77777777" w:rsidTr="001474C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80E77DC" w14:textId="77777777" w:rsidR="001474C5" w:rsidRDefault="001474C5">
            <w:pPr>
              <w:rPr>
                <w:color w:val="000000"/>
                <w:sz w:val="22"/>
                <w:szCs w:val="22"/>
              </w:rPr>
            </w:pPr>
            <w:r>
              <w:rPr>
                <w:color w:val="000000"/>
                <w:sz w:val="22"/>
                <w:szCs w:val="22"/>
              </w:rPr>
              <w:t>17.1.5.</w:t>
            </w:r>
          </w:p>
        </w:tc>
        <w:tc>
          <w:tcPr>
            <w:tcW w:w="3525" w:type="dxa"/>
            <w:tcBorders>
              <w:top w:val="nil"/>
              <w:left w:val="nil"/>
              <w:bottom w:val="single" w:sz="4" w:space="0" w:color="000000"/>
              <w:right w:val="single" w:sz="4" w:space="0" w:color="000000"/>
            </w:tcBorders>
            <w:shd w:val="clear" w:color="BFBFBF" w:fill="FFFFFF"/>
            <w:vAlign w:val="center"/>
            <w:hideMark/>
          </w:tcPr>
          <w:p w14:paraId="1E18FB74" w14:textId="77777777" w:rsidR="001474C5" w:rsidRDefault="001474C5">
            <w:pPr>
              <w:rPr>
                <w:color w:val="000000"/>
                <w:sz w:val="22"/>
                <w:szCs w:val="22"/>
              </w:rPr>
            </w:pPr>
            <w:r>
              <w:rPr>
                <w:color w:val="000000"/>
                <w:sz w:val="22"/>
                <w:szCs w:val="22"/>
              </w:rPr>
              <w:t xml:space="preserve">Viela - </w:t>
            </w:r>
            <w:proofErr w:type="spellStart"/>
            <w:r>
              <w:rPr>
                <w:color w:val="000000"/>
                <w:sz w:val="22"/>
                <w:szCs w:val="22"/>
              </w:rPr>
              <w:t>pravedėjas</w:t>
            </w:r>
            <w:proofErr w:type="spellEnd"/>
            <w:r>
              <w:rPr>
                <w:color w:val="000000"/>
                <w:sz w:val="22"/>
                <w:szCs w:val="22"/>
              </w:rPr>
              <w:t xml:space="preserve">, atspari </w:t>
            </w:r>
            <w:proofErr w:type="spellStart"/>
            <w:r>
              <w:rPr>
                <w:color w:val="000000"/>
                <w:sz w:val="22"/>
                <w:szCs w:val="22"/>
              </w:rPr>
              <w:t>perlekimui</w:t>
            </w:r>
            <w:proofErr w:type="spellEnd"/>
            <w:r>
              <w:rPr>
                <w:color w:val="000000"/>
                <w:sz w:val="22"/>
                <w:szCs w:val="22"/>
              </w:rPr>
              <w:t xml:space="preserve">, pagaminta iš </w:t>
            </w:r>
            <w:proofErr w:type="spellStart"/>
            <w:r>
              <w:rPr>
                <w:color w:val="000000"/>
                <w:sz w:val="22"/>
                <w:szCs w:val="22"/>
              </w:rPr>
              <w:t>nitimolio</w:t>
            </w:r>
            <w:proofErr w:type="spellEnd"/>
            <w:r>
              <w:rPr>
                <w:color w:val="000000"/>
                <w:sz w:val="22"/>
                <w:szCs w:val="22"/>
              </w:rPr>
              <w:t xml:space="preserve"> ar lygiavertės medžiagos, su atžymomis</w:t>
            </w:r>
          </w:p>
        </w:tc>
        <w:tc>
          <w:tcPr>
            <w:tcW w:w="850" w:type="dxa"/>
            <w:tcBorders>
              <w:top w:val="nil"/>
              <w:left w:val="nil"/>
              <w:bottom w:val="single" w:sz="4" w:space="0" w:color="000000"/>
              <w:right w:val="single" w:sz="4" w:space="0" w:color="000000"/>
            </w:tcBorders>
            <w:shd w:val="clear" w:color="BFBFBF" w:fill="FFFFFF"/>
            <w:noWrap/>
            <w:vAlign w:val="center"/>
            <w:hideMark/>
          </w:tcPr>
          <w:p w14:paraId="3F736463" w14:textId="77777777" w:rsidR="001474C5" w:rsidRDefault="001474C5">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48DEFC3C" w14:textId="77777777" w:rsidR="001474C5" w:rsidRDefault="001474C5">
            <w:pPr>
              <w:rPr>
                <w:color w:val="000000"/>
                <w:sz w:val="22"/>
                <w:szCs w:val="22"/>
              </w:rPr>
            </w:pPr>
            <w:r>
              <w:rPr>
                <w:color w:val="000000"/>
                <w:sz w:val="22"/>
                <w:szCs w:val="22"/>
              </w:rPr>
              <w:t> </w:t>
            </w:r>
          </w:p>
        </w:tc>
        <w:tc>
          <w:tcPr>
            <w:tcW w:w="873" w:type="dxa"/>
            <w:tcBorders>
              <w:top w:val="nil"/>
              <w:left w:val="nil"/>
              <w:bottom w:val="single" w:sz="4" w:space="0" w:color="000000"/>
              <w:right w:val="single" w:sz="4" w:space="0" w:color="000000"/>
            </w:tcBorders>
            <w:shd w:val="clear" w:color="BFBFBF" w:fill="FFFFFF"/>
            <w:noWrap/>
            <w:vAlign w:val="center"/>
            <w:hideMark/>
          </w:tcPr>
          <w:p w14:paraId="2D7F7492" w14:textId="77777777" w:rsidR="001474C5" w:rsidRDefault="001474C5">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0DA7D8AA" w14:textId="77777777" w:rsidR="001474C5" w:rsidRDefault="001474C5">
            <w:pPr>
              <w:rPr>
                <w:color w:val="000000"/>
                <w:sz w:val="22"/>
                <w:szCs w:val="22"/>
              </w:rPr>
            </w:pPr>
            <w:r>
              <w:rPr>
                <w:color w:val="000000"/>
                <w:sz w:val="22"/>
                <w:szCs w:val="22"/>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7B2F9A24" w14:textId="77777777" w:rsidR="001474C5" w:rsidRDefault="001474C5">
            <w:pPr>
              <w:rPr>
                <w:color w:val="000000"/>
                <w:sz w:val="22"/>
                <w:szCs w:val="22"/>
              </w:rPr>
            </w:pPr>
            <w:r>
              <w:rPr>
                <w:color w:val="000000"/>
                <w:sz w:val="22"/>
                <w:szCs w:val="22"/>
              </w:rPr>
              <w:t> </w:t>
            </w:r>
          </w:p>
        </w:tc>
        <w:tc>
          <w:tcPr>
            <w:tcW w:w="2241" w:type="dxa"/>
            <w:tcBorders>
              <w:top w:val="nil"/>
              <w:left w:val="nil"/>
              <w:bottom w:val="single" w:sz="4" w:space="0" w:color="000000"/>
              <w:right w:val="single" w:sz="4" w:space="0" w:color="000000"/>
            </w:tcBorders>
            <w:shd w:val="clear" w:color="BFBFBF" w:fill="FFFFFF"/>
            <w:vAlign w:val="center"/>
            <w:hideMark/>
          </w:tcPr>
          <w:p w14:paraId="6C39539B" w14:textId="77777777" w:rsidR="001474C5" w:rsidRDefault="001474C5">
            <w:pPr>
              <w:rPr>
                <w:color w:val="000000"/>
                <w:sz w:val="22"/>
                <w:szCs w:val="22"/>
              </w:rPr>
            </w:pPr>
            <w:r>
              <w:rPr>
                <w:color w:val="000000"/>
                <w:sz w:val="22"/>
                <w:szCs w:val="22"/>
              </w:rPr>
              <w:t> </w:t>
            </w:r>
          </w:p>
        </w:tc>
        <w:tc>
          <w:tcPr>
            <w:tcW w:w="3260" w:type="dxa"/>
            <w:tcBorders>
              <w:top w:val="nil"/>
              <w:left w:val="nil"/>
              <w:bottom w:val="single" w:sz="4" w:space="0" w:color="000000"/>
              <w:right w:val="single" w:sz="4" w:space="0" w:color="000000"/>
            </w:tcBorders>
            <w:shd w:val="clear" w:color="BFBFBF" w:fill="FFFFFF"/>
            <w:vAlign w:val="center"/>
            <w:hideMark/>
          </w:tcPr>
          <w:p w14:paraId="6E495D50" w14:textId="77777777" w:rsidR="001474C5" w:rsidRDefault="001474C5">
            <w:pPr>
              <w:rPr>
                <w:color w:val="000000"/>
                <w:sz w:val="22"/>
                <w:szCs w:val="22"/>
              </w:rPr>
            </w:pPr>
            <w:r>
              <w:rPr>
                <w:color w:val="000000"/>
                <w:sz w:val="22"/>
                <w:szCs w:val="22"/>
              </w:rPr>
              <w:t xml:space="preserve">Viela - </w:t>
            </w:r>
            <w:proofErr w:type="spellStart"/>
            <w:r>
              <w:rPr>
                <w:color w:val="000000"/>
                <w:sz w:val="22"/>
                <w:szCs w:val="22"/>
              </w:rPr>
              <w:t>pravedėjas</w:t>
            </w:r>
            <w:proofErr w:type="spellEnd"/>
            <w:r>
              <w:rPr>
                <w:color w:val="000000"/>
                <w:sz w:val="22"/>
                <w:szCs w:val="22"/>
              </w:rPr>
              <w:t xml:space="preserve">, atspari </w:t>
            </w:r>
            <w:proofErr w:type="spellStart"/>
            <w:r>
              <w:rPr>
                <w:color w:val="000000"/>
                <w:sz w:val="22"/>
                <w:szCs w:val="22"/>
              </w:rPr>
              <w:t>perlekimui</w:t>
            </w:r>
            <w:proofErr w:type="spellEnd"/>
            <w:r>
              <w:rPr>
                <w:color w:val="000000"/>
                <w:sz w:val="22"/>
                <w:szCs w:val="22"/>
              </w:rPr>
              <w:t xml:space="preserve">, pagaminta iš </w:t>
            </w:r>
            <w:proofErr w:type="spellStart"/>
            <w:r>
              <w:rPr>
                <w:color w:val="000000"/>
                <w:sz w:val="22"/>
                <w:szCs w:val="22"/>
              </w:rPr>
              <w:t>nitimolio</w:t>
            </w:r>
            <w:proofErr w:type="spellEnd"/>
            <w:r>
              <w:rPr>
                <w:color w:val="000000"/>
                <w:sz w:val="22"/>
                <w:szCs w:val="22"/>
              </w:rPr>
              <w:t>, su atžymomis</w:t>
            </w:r>
          </w:p>
        </w:tc>
      </w:tr>
      <w:tr w:rsidR="001474C5" w14:paraId="4C807067" w14:textId="77777777" w:rsidTr="001474C5">
        <w:trPr>
          <w:trHeight w:val="124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AC889CC" w14:textId="77777777" w:rsidR="001474C5" w:rsidRDefault="001474C5">
            <w:pPr>
              <w:rPr>
                <w:color w:val="000000"/>
                <w:sz w:val="22"/>
                <w:szCs w:val="22"/>
              </w:rPr>
            </w:pPr>
            <w:r>
              <w:rPr>
                <w:color w:val="000000"/>
                <w:sz w:val="22"/>
                <w:szCs w:val="22"/>
              </w:rPr>
              <w:lastRenderedPageBreak/>
              <w:t>17.1.6.</w:t>
            </w:r>
          </w:p>
        </w:tc>
        <w:tc>
          <w:tcPr>
            <w:tcW w:w="3525" w:type="dxa"/>
            <w:tcBorders>
              <w:top w:val="nil"/>
              <w:left w:val="nil"/>
              <w:bottom w:val="single" w:sz="4" w:space="0" w:color="000000"/>
              <w:right w:val="single" w:sz="4" w:space="0" w:color="000000"/>
            </w:tcBorders>
            <w:shd w:val="clear" w:color="BFBFBF" w:fill="FFFFFF"/>
            <w:vAlign w:val="center"/>
            <w:hideMark/>
          </w:tcPr>
          <w:p w14:paraId="0A5B3992" w14:textId="77777777" w:rsidR="001474C5" w:rsidRDefault="001474C5">
            <w:pPr>
              <w:rPr>
                <w:color w:val="000000"/>
                <w:sz w:val="22"/>
                <w:szCs w:val="22"/>
              </w:rPr>
            </w:pPr>
            <w:r>
              <w:rPr>
                <w:color w:val="000000"/>
                <w:sz w:val="22"/>
                <w:szCs w:val="22"/>
              </w:rPr>
              <w:t xml:space="preserve">Rinkinyje turi būti: </w:t>
            </w:r>
            <w:proofErr w:type="spellStart"/>
            <w:r>
              <w:rPr>
                <w:color w:val="000000"/>
                <w:sz w:val="22"/>
                <w:szCs w:val="22"/>
              </w:rPr>
              <w:t>Dilatatorius</w:t>
            </w:r>
            <w:proofErr w:type="spellEnd"/>
            <w:r>
              <w:rPr>
                <w:color w:val="000000"/>
                <w:sz w:val="22"/>
                <w:szCs w:val="22"/>
              </w:rPr>
              <w:t xml:space="preserve">, </w:t>
            </w:r>
            <w:proofErr w:type="spellStart"/>
            <w:r>
              <w:rPr>
                <w:color w:val="000000"/>
                <w:sz w:val="22"/>
                <w:szCs w:val="22"/>
              </w:rPr>
              <w:t>Raulerso</w:t>
            </w:r>
            <w:proofErr w:type="spellEnd"/>
            <w:r>
              <w:rPr>
                <w:color w:val="000000"/>
                <w:sz w:val="22"/>
                <w:szCs w:val="22"/>
              </w:rPr>
              <w:t xml:space="preserve"> tipo arba lygiaverčio tipo švirkštas arba V-tipo adata, skalpelis, tvirtinimo sparnelis, </w:t>
            </w:r>
            <w:proofErr w:type="spellStart"/>
            <w:r>
              <w:rPr>
                <w:color w:val="000000"/>
                <w:sz w:val="22"/>
                <w:szCs w:val="22"/>
              </w:rPr>
              <w:t>punkcinė</w:t>
            </w:r>
            <w:proofErr w:type="spellEnd"/>
            <w:r>
              <w:rPr>
                <w:color w:val="000000"/>
                <w:sz w:val="22"/>
                <w:szCs w:val="22"/>
              </w:rPr>
              <w:t xml:space="preserve"> adata</w:t>
            </w:r>
          </w:p>
        </w:tc>
        <w:tc>
          <w:tcPr>
            <w:tcW w:w="850" w:type="dxa"/>
            <w:tcBorders>
              <w:top w:val="nil"/>
              <w:left w:val="nil"/>
              <w:bottom w:val="single" w:sz="4" w:space="0" w:color="000000"/>
              <w:right w:val="single" w:sz="4" w:space="0" w:color="000000"/>
            </w:tcBorders>
            <w:shd w:val="clear" w:color="BFBFBF" w:fill="FFFFFF"/>
            <w:noWrap/>
            <w:vAlign w:val="center"/>
            <w:hideMark/>
          </w:tcPr>
          <w:p w14:paraId="68BC3D13" w14:textId="77777777" w:rsidR="001474C5" w:rsidRDefault="001474C5">
            <w:pPr>
              <w:rPr>
                <w:color w:val="000000"/>
                <w:sz w:val="22"/>
                <w:szCs w:val="22"/>
              </w:rPr>
            </w:pPr>
            <w:r>
              <w:rPr>
                <w:color w:val="000000"/>
                <w:sz w:val="22"/>
                <w:szCs w:val="22"/>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187FF419" w14:textId="77777777" w:rsidR="001474C5" w:rsidRDefault="001474C5">
            <w:pPr>
              <w:rPr>
                <w:color w:val="000000"/>
                <w:sz w:val="22"/>
                <w:szCs w:val="22"/>
              </w:rPr>
            </w:pPr>
            <w:r>
              <w:rPr>
                <w:color w:val="000000"/>
                <w:sz w:val="22"/>
                <w:szCs w:val="22"/>
              </w:rPr>
              <w:t> </w:t>
            </w:r>
          </w:p>
        </w:tc>
        <w:tc>
          <w:tcPr>
            <w:tcW w:w="873" w:type="dxa"/>
            <w:tcBorders>
              <w:top w:val="nil"/>
              <w:left w:val="nil"/>
              <w:bottom w:val="single" w:sz="4" w:space="0" w:color="000000"/>
              <w:right w:val="single" w:sz="4" w:space="0" w:color="000000"/>
            </w:tcBorders>
            <w:shd w:val="clear" w:color="BFBFBF" w:fill="FFFFFF"/>
            <w:noWrap/>
            <w:vAlign w:val="center"/>
            <w:hideMark/>
          </w:tcPr>
          <w:p w14:paraId="7FC40FA9" w14:textId="77777777" w:rsidR="001474C5" w:rsidRDefault="001474C5">
            <w:pPr>
              <w:rPr>
                <w:color w:val="000000"/>
                <w:sz w:val="22"/>
                <w:szCs w:val="22"/>
              </w:rPr>
            </w:pPr>
            <w:r>
              <w:rPr>
                <w:color w:val="000000"/>
                <w:sz w:val="22"/>
                <w:szCs w:val="22"/>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1F99C985" w14:textId="77777777" w:rsidR="001474C5" w:rsidRDefault="001474C5">
            <w:pPr>
              <w:rPr>
                <w:color w:val="000000"/>
                <w:sz w:val="22"/>
                <w:szCs w:val="22"/>
              </w:rPr>
            </w:pPr>
            <w:r>
              <w:rPr>
                <w:color w:val="000000"/>
                <w:sz w:val="22"/>
                <w:szCs w:val="22"/>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69D4C85C" w14:textId="77777777" w:rsidR="001474C5" w:rsidRDefault="001474C5">
            <w:pPr>
              <w:rPr>
                <w:color w:val="000000"/>
                <w:sz w:val="22"/>
                <w:szCs w:val="22"/>
              </w:rPr>
            </w:pPr>
            <w:r>
              <w:rPr>
                <w:color w:val="000000"/>
                <w:sz w:val="22"/>
                <w:szCs w:val="22"/>
              </w:rPr>
              <w:t> </w:t>
            </w:r>
          </w:p>
        </w:tc>
        <w:tc>
          <w:tcPr>
            <w:tcW w:w="2241" w:type="dxa"/>
            <w:tcBorders>
              <w:top w:val="nil"/>
              <w:left w:val="nil"/>
              <w:bottom w:val="single" w:sz="4" w:space="0" w:color="000000"/>
              <w:right w:val="single" w:sz="4" w:space="0" w:color="000000"/>
            </w:tcBorders>
            <w:shd w:val="clear" w:color="BFBFBF" w:fill="FFFFFF"/>
            <w:vAlign w:val="center"/>
            <w:hideMark/>
          </w:tcPr>
          <w:p w14:paraId="2317517B" w14:textId="77777777" w:rsidR="001474C5" w:rsidRDefault="001474C5">
            <w:pPr>
              <w:rPr>
                <w:color w:val="000000"/>
                <w:sz w:val="22"/>
                <w:szCs w:val="22"/>
              </w:rPr>
            </w:pPr>
            <w:r>
              <w:rPr>
                <w:color w:val="000000"/>
                <w:sz w:val="22"/>
                <w:szCs w:val="22"/>
              </w:rPr>
              <w:t> </w:t>
            </w:r>
          </w:p>
        </w:tc>
        <w:tc>
          <w:tcPr>
            <w:tcW w:w="3260" w:type="dxa"/>
            <w:tcBorders>
              <w:top w:val="nil"/>
              <w:left w:val="nil"/>
              <w:bottom w:val="single" w:sz="4" w:space="0" w:color="000000"/>
              <w:right w:val="single" w:sz="4" w:space="0" w:color="000000"/>
            </w:tcBorders>
            <w:shd w:val="clear" w:color="BFBFBF" w:fill="FFFFFF"/>
            <w:vAlign w:val="center"/>
            <w:hideMark/>
          </w:tcPr>
          <w:p w14:paraId="509DB047" w14:textId="77777777" w:rsidR="001474C5" w:rsidRDefault="001474C5">
            <w:pPr>
              <w:rPr>
                <w:color w:val="000000"/>
                <w:sz w:val="22"/>
                <w:szCs w:val="22"/>
              </w:rPr>
            </w:pPr>
            <w:r>
              <w:rPr>
                <w:color w:val="000000"/>
                <w:sz w:val="22"/>
                <w:szCs w:val="22"/>
              </w:rPr>
              <w:t xml:space="preserve">Rinkinyje yra: </w:t>
            </w:r>
            <w:proofErr w:type="spellStart"/>
            <w:r>
              <w:rPr>
                <w:color w:val="000000"/>
                <w:sz w:val="22"/>
                <w:szCs w:val="22"/>
              </w:rPr>
              <w:t>Dilatatorius</w:t>
            </w:r>
            <w:proofErr w:type="spellEnd"/>
            <w:r>
              <w:rPr>
                <w:color w:val="000000"/>
                <w:sz w:val="22"/>
                <w:szCs w:val="22"/>
              </w:rPr>
              <w:t xml:space="preserve">, </w:t>
            </w:r>
            <w:proofErr w:type="spellStart"/>
            <w:r>
              <w:rPr>
                <w:color w:val="000000"/>
                <w:sz w:val="22"/>
                <w:szCs w:val="22"/>
              </w:rPr>
              <w:t>Raulerso</w:t>
            </w:r>
            <w:proofErr w:type="spellEnd"/>
            <w:r>
              <w:rPr>
                <w:color w:val="000000"/>
                <w:sz w:val="22"/>
                <w:szCs w:val="22"/>
              </w:rPr>
              <w:t xml:space="preserve"> tipo švirkštas arba V-tipo adata , skalpelis, tvirtinimo sparnelis, </w:t>
            </w:r>
            <w:proofErr w:type="spellStart"/>
            <w:r>
              <w:rPr>
                <w:color w:val="000000"/>
                <w:sz w:val="22"/>
                <w:szCs w:val="22"/>
              </w:rPr>
              <w:t>punkcinė</w:t>
            </w:r>
            <w:proofErr w:type="spellEnd"/>
            <w:r>
              <w:rPr>
                <w:color w:val="000000"/>
                <w:sz w:val="22"/>
                <w:szCs w:val="22"/>
              </w:rPr>
              <w:t xml:space="preserve"> adata</w:t>
            </w:r>
          </w:p>
        </w:tc>
      </w:tr>
    </w:tbl>
    <w:p w14:paraId="1A915F10" w14:textId="77777777" w:rsidR="005C44E6" w:rsidRDefault="005C44E6" w:rsidP="005C44E6"/>
    <w:p w14:paraId="3D4AF831" w14:textId="0AD9253E" w:rsidR="005C38D6" w:rsidRDefault="005C44E6" w:rsidP="005C44E6">
      <w:pPr>
        <w:tabs>
          <w:tab w:val="left" w:pos="1248"/>
        </w:tabs>
      </w:pPr>
      <w:r>
        <w:tab/>
      </w:r>
    </w:p>
    <w:p w14:paraId="70E413B0" w14:textId="77777777" w:rsidR="005C38D6" w:rsidRDefault="005C38D6" w:rsidP="00D142FF">
      <w:pPr>
        <w:tabs>
          <w:tab w:val="left" w:pos="3690"/>
        </w:tabs>
      </w:pPr>
    </w:p>
    <w:p w14:paraId="01BFFB64" w14:textId="1ADE8B22" w:rsidR="005C38D6" w:rsidRDefault="005C38D6" w:rsidP="005C44E6">
      <w:pPr>
        <w:tabs>
          <w:tab w:val="left" w:pos="3690"/>
        </w:tabs>
      </w:pPr>
    </w:p>
    <w:sectPr w:rsidR="005C38D6" w:rsidSect="005C44E6">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2579" w14:textId="77777777" w:rsidR="00F802F8" w:rsidRDefault="00F802F8">
      <w:pPr>
        <w:rPr>
          <w:kern w:val="2"/>
          <w:sz w:val="22"/>
          <w:szCs w:val="22"/>
          <w:lang w:val="en-US"/>
        </w:rPr>
      </w:pPr>
      <w:r>
        <w:rPr>
          <w:kern w:val="2"/>
          <w:sz w:val="22"/>
          <w:szCs w:val="22"/>
          <w:lang w:val="en-US"/>
        </w:rPr>
        <w:separator/>
      </w:r>
    </w:p>
  </w:endnote>
  <w:endnote w:type="continuationSeparator" w:id="0">
    <w:p w14:paraId="3BB8E355" w14:textId="77777777" w:rsidR="00F802F8" w:rsidRDefault="00F802F8">
      <w:pPr>
        <w:rPr>
          <w:kern w:val="2"/>
          <w:sz w:val="22"/>
          <w:szCs w:val="22"/>
          <w:lang w:val="en-US"/>
        </w:rPr>
      </w:pPr>
      <w:r>
        <w:rPr>
          <w:kern w:val="2"/>
          <w:sz w:val="22"/>
          <w:szCs w:val="22"/>
          <w:lang w:val="en-US"/>
        </w:rPr>
        <w:continuationSeparator/>
      </w:r>
    </w:p>
  </w:endnote>
  <w:endnote w:type="continuationNotice" w:id="1">
    <w:p w14:paraId="7FE0C45E" w14:textId="77777777" w:rsidR="00F802F8" w:rsidRDefault="00F802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2EB6" w14:textId="77777777" w:rsidR="00F802F8" w:rsidRDefault="00F802F8">
      <w:pPr>
        <w:rPr>
          <w:kern w:val="2"/>
          <w:sz w:val="22"/>
          <w:szCs w:val="22"/>
          <w:lang w:val="en-US"/>
        </w:rPr>
      </w:pPr>
      <w:r>
        <w:rPr>
          <w:kern w:val="2"/>
          <w:sz w:val="22"/>
          <w:szCs w:val="22"/>
          <w:lang w:val="en-US"/>
        </w:rPr>
        <w:separator/>
      </w:r>
    </w:p>
  </w:footnote>
  <w:footnote w:type="continuationSeparator" w:id="0">
    <w:p w14:paraId="6CFAFE8D" w14:textId="77777777" w:rsidR="00F802F8" w:rsidRDefault="00F802F8">
      <w:pPr>
        <w:rPr>
          <w:kern w:val="2"/>
          <w:sz w:val="22"/>
          <w:szCs w:val="22"/>
          <w:lang w:val="en-US"/>
        </w:rPr>
      </w:pPr>
      <w:r>
        <w:rPr>
          <w:kern w:val="2"/>
          <w:sz w:val="22"/>
          <w:szCs w:val="22"/>
          <w:lang w:val="en-US"/>
        </w:rPr>
        <w:continuationSeparator/>
      </w:r>
    </w:p>
  </w:footnote>
  <w:footnote w:type="continuationNotice" w:id="1">
    <w:p w14:paraId="65826F0E" w14:textId="77777777" w:rsidR="00F802F8" w:rsidRDefault="00F802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4B2B"/>
    <w:rsid w:val="00094B2C"/>
    <w:rsid w:val="000C1105"/>
    <w:rsid w:val="000E136D"/>
    <w:rsid w:val="00120B2D"/>
    <w:rsid w:val="001407C5"/>
    <w:rsid w:val="001474C5"/>
    <w:rsid w:val="001730FA"/>
    <w:rsid w:val="0019171C"/>
    <w:rsid w:val="00196C17"/>
    <w:rsid w:val="001A386C"/>
    <w:rsid w:val="001B0A02"/>
    <w:rsid w:val="001B0A13"/>
    <w:rsid w:val="001B2E97"/>
    <w:rsid w:val="0022292A"/>
    <w:rsid w:val="002623B6"/>
    <w:rsid w:val="00306FF9"/>
    <w:rsid w:val="0031139F"/>
    <w:rsid w:val="003774E0"/>
    <w:rsid w:val="003C19EF"/>
    <w:rsid w:val="003F2471"/>
    <w:rsid w:val="003F54CB"/>
    <w:rsid w:val="00413DB5"/>
    <w:rsid w:val="00475C6D"/>
    <w:rsid w:val="00484EAC"/>
    <w:rsid w:val="00497272"/>
    <w:rsid w:val="004A1A61"/>
    <w:rsid w:val="004C3FD2"/>
    <w:rsid w:val="004E07B2"/>
    <w:rsid w:val="004F2106"/>
    <w:rsid w:val="00520125"/>
    <w:rsid w:val="00575C52"/>
    <w:rsid w:val="005A3057"/>
    <w:rsid w:val="005A5832"/>
    <w:rsid w:val="005A6841"/>
    <w:rsid w:val="005C38D6"/>
    <w:rsid w:val="005C44E6"/>
    <w:rsid w:val="005C5CAC"/>
    <w:rsid w:val="005F5B23"/>
    <w:rsid w:val="006412A9"/>
    <w:rsid w:val="00643CDD"/>
    <w:rsid w:val="0067245D"/>
    <w:rsid w:val="0069452E"/>
    <w:rsid w:val="00714C4D"/>
    <w:rsid w:val="007352D6"/>
    <w:rsid w:val="00795FCB"/>
    <w:rsid w:val="007D36B3"/>
    <w:rsid w:val="00804267"/>
    <w:rsid w:val="0080796D"/>
    <w:rsid w:val="00813A23"/>
    <w:rsid w:val="00856989"/>
    <w:rsid w:val="008A32FC"/>
    <w:rsid w:val="008E5F0E"/>
    <w:rsid w:val="008F38FF"/>
    <w:rsid w:val="00900B29"/>
    <w:rsid w:val="00917B78"/>
    <w:rsid w:val="00936EC7"/>
    <w:rsid w:val="00953BBE"/>
    <w:rsid w:val="009B12D4"/>
    <w:rsid w:val="009C684C"/>
    <w:rsid w:val="009D7FA8"/>
    <w:rsid w:val="00A0506D"/>
    <w:rsid w:val="00A10867"/>
    <w:rsid w:val="00A224FF"/>
    <w:rsid w:val="00A26A55"/>
    <w:rsid w:val="00A32634"/>
    <w:rsid w:val="00A43558"/>
    <w:rsid w:val="00A77DFB"/>
    <w:rsid w:val="00A90EED"/>
    <w:rsid w:val="00A93352"/>
    <w:rsid w:val="00AC2239"/>
    <w:rsid w:val="00AD19BB"/>
    <w:rsid w:val="00AD3B9B"/>
    <w:rsid w:val="00B02A44"/>
    <w:rsid w:val="00B04FF4"/>
    <w:rsid w:val="00B069A8"/>
    <w:rsid w:val="00B16481"/>
    <w:rsid w:val="00B256DB"/>
    <w:rsid w:val="00B34D16"/>
    <w:rsid w:val="00BA69A2"/>
    <w:rsid w:val="00BB283C"/>
    <w:rsid w:val="00BE7A1E"/>
    <w:rsid w:val="00BF1BBA"/>
    <w:rsid w:val="00BF28E8"/>
    <w:rsid w:val="00C138D3"/>
    <w:rsid w:val="00C20B51"/>
    <w:rsid w:val="00C373F0"/>
    <w:rsid w:val="00C603CB"/>
    <w:rsid w:val="00C650E4"/>
    <w:rsid w:val="00C668BC"/>
    <w:rsid w:val="00C94D50"/>
    <w:rsid w:val="00CA3DE8"/>
    <w:rsid w:val="00CD45A9"/>
    <w:rsid w:val="00D05F2B"/>
    <w:rsid w:val="00D142FF"/>
    <w:rsid w:val="00D53790"/>
    <w:rsid w:val="00D5780E"/>
    <w:rsid w:val="00D711F2"/>
    <w:rsid w:val="00D92D3E"/>
    <w:rsid w:val="00DB14A4"/>
    <w:rsid w:val="00DD6EAC"/>
    <w:rsid w:val="00DF6D95"/>
    <w:rsid w:val="00E072B6"/>
    <w:rsid w:val="00E3279D"/>
    <w:rsid w:val="00E378B4"/>
    <w:rsid w:val="00E52923"/>
    <w:rsid w:val="00E70286"/>
    <w:rsid w:val="00EB3567"/>
    <w:rsid w:val="00EE4096"/>
    <w:rsid w:val="00F05951"/>
    <w:rsid w:val="00F21B0A"/>
    <w:rsid w:val="00F31FA8"/>
    <w:rsid w:val="00F73354"/>
    <w:rsid w:val="00F802F8"/>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C44E6"/>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5C38D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5970">
      <w:bodyDiv w:val="1"/>
      <w:marLeft w:val="0"/>
      <w:marRight w:val="0"/>
      <w:marTop w:val="0"/>
      <w:marBottom w:val="0"/>
      <w:divBdr>
        <w:top w:val="none" w:sz="0" w:space="0" w:color="auto"/>
        <w:left w:val="none" w:sz="0" w:space="0" w:color="auto"/>
        <w:bottom w:val="none" w:sz="0" w:space="0" w:color="auto"/>
        <w:right w:val="none" w:sz="0" w:space="0" w:color="auto"/>
      </w:divBdr>
    </w:div>
    <w:div w:id="66481943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59914093">
      <w:bodyDiv w:val="1"/>
      <w:marLeft w:val="0"/>
      <w:marRight w:val="0"/>
      <w:marTop w:val="0"/>
      <w:marBottom w:val="0"/>
      <w:divBdr>
        <w:top w:val="none" w:sz="0" w:space="0" w:color="auto"/>
        <w:left w:val="none" w:sz="0" w:space="0" w:color="auto"/>
        <w:bottom w:val="none" w:sz="0" w:space="0" w:color="auto"/>
        <w:right w:val="none" w:sz="0" w:space="0" w:color="auto"/>
      </w:divBdr>
    </w:div>
    <w:div w:id="127817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irurgija@kode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13098</Words>
  <Characters>7466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2025-05-05T15:22:00Z</dcterms:created>
  <dcterms:modified xsi:type="dcterms:W3CDTF">2025-05-05T15:22:00Z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