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7EB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F19FC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9C11852" w14:textId="77777777">
        <w:tc>
          <w:tcPr>
            <w:tcW w:w="2448" w:type="dxa"/>
          </w:tcPr>
          <w:p w14:paraId="6B8B78F2" w14:textId="77777777" w:rsidR="005A5832" w:rsidRDefault="00A10867">
            <w:pPr>
              <w:jc w:val="both"/>
              <w:rPr>
                <w:b/>
                <w:bCs/>
                <w:kern w:val="2"/>
                <w:szCs w:val="24"/>
              </w:rPr>
            </w:pPr>
            <w:r>
              <w:rPr>
                <w:b/>
                <w:bCs/>
                <w:kern w:val="2"/>
                <w:szCs w:val="24"/>
              </w:rPr>
              <w:t>Sutarties pavadinimas</w:t>
            </w:r>
          </w:p>
        </w:tc>
        <w:tc>
          <w:tcPr>
            <w:tcW w:w="7110" w:type="dxa"/>
            <w:gridSpan w:val="3"/>
          </w:tcPr>
          <w:p w14:paraId="60ABCC14" w14:textId="504A576C" w:rsidR="005A5832" w:rsidRDefault="002655F6">
            <w:pPr>
              <w:jc w:val="both"/>
              <w:rPr>
                <w:kern w:val="2"/>
                <w:szCs w:val="24"/>
              </w:rPr>
            </w:pPr>
            <w:r>
              <w:rPr>
                <w:kern w:val="2"/>
                <w:szCs w:val="24"/>
              </w:rPr>
              <w:t>Degalų pirkimas</w:t>
            </w:r>
          </w:p>
        </w:tc>
      </w:tr>
      <w:tr w:rsidR="005A5832" w14:paraId="681D48C4" w14:textId="77777777">
        <w:tc>
          <w:tcPr>
            <w:tcW w:w="2448" w:type="dxa"/>
          </w:tcPr>
          <w:p w14:paraId="3FCEE1B3" w14:textId="77777777" w:rsidR="005A5832" w:rsidRDefault="00A10867">
            <w:pPr>
              <w:jc w:val="both"/>
              <w:rPr>
                <w:b/>
                <w:bCs/>
                <w:kern w:val="2"/>
                <w:szCs w:val="24"/>
              </w:rPr>
            </w:pPr>
            <w:r>
              <w:rPr>
                <w:b/>
                <w:bCs/>
                <w:kern w:val="2"/>
                <w:szCs w:val="24"/>
              </w:rPr>
              <w:t>Sutarties data</w:t>
            </w:r>
          </w:p>
        </w:tc>
        <w:tc>
          <w:tcPr>
            <w:tcW w:w="2177" w:type="dxa"/>
          </w:tcPr>
          <w:p w14:paraId="7EB556AE" w14:textId="058728B9" w:rsidR="005A5832" w:rsidRDefault="00DA4497">
            <w:pPr>
              <w:jc w:val="both"/>
              <w:rPr>
                <w:kern w:val="2"/>
                <w:szCs w:val="24"/>
              </w:rPr>
            </w:pPr>
            <w:r>
              <w:rPr>
                <w:kern w:val="2"/>
                <w:szCs w:val="24"/>
              </w:rPr>
              <w:t>22025-04-30</w:t>
            </w:r>
          </w:p>
        </w:tc>
        <w:tc>
          <w:tcPr>
            <w:tcW w:w="2362" w:type="dxa"/>
          </w:tcPr>
          <w:p w14:paraId="0DCB5C6E" w14:textId="77777777" w:rsidR="005A5832" w:rsidRDefault="00A10867">
            <w:pPr>
              <w:jc w:val="both"/>
              <w:rPr>
                <w:b/>
                <w:bCs/>
                <w:kern w:val="2"/>
                <w:szCs w:val="24"/>
              </w:rPr>
            </w:pPr>
            <w:r>
              <w:rPr>
                <w:b/>
                <w:bCs/>
                <w:kern w:val="2"/>
                <w:szCs w:val="24"/>
              </w:rPr>
              <w:t>Sutarties numeris</w:t>
            </w:r>
          </w:p>
        </w:tc>
        <w:tc>
          <w:tcPr>
            <w:tcW w:w="2571" w:type="dxa"/>
          </w:tcPr>
          <w:p w14:paraId="4DA5AE51" w14:textId="2FE4114C" w:rsidR="005A5832" w:rsidRPr="00DA4497" w:rsidRDefault="00DA4497">
            <w:pPr>
              <w:jc w:val="both"/>
              <w:rPr>
                <w:b/>
                <w:bCs/>
                <w:kern w:val="2"/>
                <w:szCs w:val="24"/>
              </w:rPr>
            </w:pPr>
            <w:r w:rsidRPr="00DA4497">
              <w:rPr>
                <w:b/>
                <w:bCs/>
                <w:kern w:val="2"/>
                <w:szCs w:val="24"/>
              </w:rPr>
              <w:t>77-VP-3379-2025</w:t>
            </w:r>
          </w:p>
        </w:tc>
      </w:tr>
    </w:tbl>
    <w:p w14:paraId="467D8442"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266461F" w14:textId="77777777">
        <w:tc>
          <w:tcPr>
            <w:tcW w:w="9558" w:type="dxa"/>
            <w:gridSpan w:val="3"/>
          </w:tcPr>
          <w:p w14:paraId="5847B7E2" w14:textId="77777777" w:rsidR="005A5832" w:rsidRDefault="00A10867">
            <w:pPr>
              <w:jc w:val="center"/>
              <w:rPr>
                <w:b/>
                <w:bCs/>
                <w:kern w:val="2"/>
                <w:szCs w:val="24"/>
              </w:rPr>
            </w:pPr>
            <w:r>
              <w:rPr>
                <w:b/>
                <w:bCs/>
                <w:kern w:val="2"/>
                <w:szCs w:val="24"/>
              </w:rPr>
              <w:t>1. SUTARTIES ŠALYS</w:t>
            </w:r>
          </w:p>
        </w:tc>
      </w:tr>
      <w:tr w:rsidR="005A5832" w14:paraId="3CFAF23C" w14:textId="77777777">
        <w:tc>
          <w:tcPr>
            <w:tcW w:w="2808" w:type="dxa"/>
            <w:vMerge w:val="restart"/>
          </w:tcPr>
          <w:p w14:paraId="389CF81E" w14:textId="77777777" w:rsidR="005A5832" w:rsidRDefault="005A5832">
            <w:pPr>
              <w:jc w:val="center"/>
              <w:rPr>
                <w:b/>
                <w:bCs/>
                <w:kern w:val="2"/>
                <w:szCs w:val="24"/>
              </w:rPr>
            </w:pPr>
          </w:p>
          <w:p w14:paraId="78E75D1A" w14:textId="77777777" w:rsidR="005A5832" w:rsidRDefault="005A5832">
            <w:pPr>
              <w:jc w:val="center"/>
              <w:rPr>
                <w:b/>
                <w:bCs/>
                <w:kern w:val="2"/>
                <w:szCs w:val="24"/>
              </w:rPr>
            </w:pPr>
          </w:p>
          <w:p w14:paraId="5EEBB637" w14:textId="77777777" w:rsidR="005A5832" w:rsidRDefault="005A5832">
            <w:pPr>
              <w:jc w:val="center"/>
              <w:rPr>
                <w:b/>
                <w:bCs/>
                <w:kern w:val="2"/>
                <w:szCs w:val="24"/>
              </w:rPr>
            </w:pPr>
          </w:p>
          <w:p w14:paraId="13BA3AEB" w14:textId="77777777" w:rsidR="005A5832" w:rsidRDefault="005A5832">
            <w:pPr>
              <w:rPr>
                <w:b/>
                <w:bCs/>
                <w:kern w:val="2"/>
                <w:szCs w:val="24"/>
              </w:rPr>
            </w:pPr>
          </w:p>
          <w:p w14:paraId="6A73022A" w14:textId="77777777" w:rsidR="005A5832" w:rsidRDefault="00A10867">
            <w:pPr>
              <w:rPr>
                <w:b/>
                <w:bCs/>
                <w:kern w:val="2"/>
                <w:szCs w:val="24"/>
              </w:rPr>
            </w:pPr>
            <w:r>
              <w:rPr>
                <w:b/>
                <w:bCs/>
                <w:kern w:val="2"/>
                <w:szCs w:val="24"/>
              </w:rPr>
              <w:t>1.1. Pirkėjas</w:t>
            </w:r>
          </w:p>
        </w:tc>
        <w:tc>
          <w:tcPr>
            <w:tcW w:w="3240" w:type="dxa"/>
          </w:tcPr>
          <w:p w14:paraId="5926F952" w14:textId="77777777" w:rsidR="005A5832" w:rsidRDefault="00A10867">
            <w:pPr>
              <w:rPr>
                <w:kern w:val="2"/>
                <w:szCs w:val="24"/>
              </w:rPr>
            </w:pPr>
            <w:r>
              <w:rPr>
                <w:kern w:val="2"/>
                <w:szCs w:val="24"/>
              </w:rPr>
              <w:t>1.1.1. Pavadinimas</w:t>
            </w:r>
          </w:p>
        </w:tc>
        <w:tc>
          <w:tcPr>
            <w:tcW w:w="3510" w:type="dxa"/>
          </w:tcPr>
          <w:p w14:paraId="4737A67D" w14:textId="304827FE" w:rsidR="005A5832" w:rsidRPr="002E1C83" w:rsidRDefault="002E1C83" w:rsidP="002E1C83">
            <w:pPr>
              <w:rPr>
                <w:b/>
                <w:bCs/>
                <w:kern w:val="2"/>
                <w:szCs w:val="24"/>
              </w:rPr>
            </w:pPr>
            <w:r w:rsidRPr="002E1C83">
              <w:rPr>
                <w:b/>
                <w:bCs/>
                <w:kern w:val="2"/>
                <w:szCs w:val="24"/>
              </w:rPr>
              <w:t>Valstybės įmonė Valstybinių miškų urėdija</w:t>
            </w:r>
          </w:p>
        </w:tc>
      </w:tr>
      <w:tr w:rsidR="002E1C83" w14:paraId="103EEEC1" w14:textId="77777777">
        <w:tc>
          <w:tcPr>
            <w:tcW w:w="2808" w:type="dxa"/>
            <w:vMerge/>
          </w:tcPr>
          <w:p w14:paraId="022BC610" w14:textId="77777777" w:rsidR="002E1C83" w:rsidRDefault="002E1C83" w:rsidP="002E1C83">
            <w:pPr>
              <w:rPr>
                <w:kern w:val="2"/>
                <w:szCs w:val="24"/>
              </w:rPr>
            </w:pPr>
          </w:p>
        </w:tc>
        <w:tc>
          <w:tcPr>
            <w:tcW w:w="3240" w:type="dxa"/>
          </w:tcPr>
          <w:p w14:paraId="6459F441" w14:textId="77777777" w:rsidR="002E1C83" w:rsidRDefault="002E1C83" w:rsidP="002E1C83">
            <w:pPr>
              <w:rPr>
                <w:kern w:val="2"/>
                <w:szCs w:val="24"/>
              </w:rPr>
            </w:pPr>
            <w:r>
              <w:rPr>
                <w:kern w:val="2"/>
                <w:szCs w:val="24"/>
              </w:rPr>
              <w:t>1.1.2. Juridinio asmens kodas</w:t>
            </w:r>
          </w:p>
        </w:tc>
        <w:tc>
          <w:tcPr>
            <w:tcW w:w="3510" w:type="dxa"/>
          </w:tcPr>
          <w:p w14:paraId="69FC5467" w14:textId="5BAB5495" w:rsidR="002E1C83" w:rsidRPr="002E1C83" w:rsidRDefault="002E1C83" w:rsidP="002E1C83">
            <w:pPr>
              <w:rPr>
                <w:kern w:val="2"/>
                <w:szCs w:val="24"/>
              </w:rPr>
            </w:pPr>
            <w:r w:rsidRPr="002E1C83">
              <w:rPr>
                <w:color w:val="000000" w:themeColor="text1"/>
                <w:sz w:val="22"/>
                <w:szCs w:val="22"/>
              </w:rPr>
              <w:t>132340880</w:t>
            </w:r>
          </w:p>
        </w:tc>
      </w:tr>
      <w:tr w:rsidR="002E1C83" w14:paraId="34477D99" w14:textId="77777777">
        <w:tc>
          <w:tcPr>
            <w:tcW w:w="2808" w:type="dxa"/>
            <w:vMerge/>
          </w:tcPr>
          <w:p w14:paraId="595A14D7" w14:textId="77777777" w:rsidR="002E1C83" w:rsidRDefault="002E1C83" w:rsidP="002E1C83">
            <w:pPr>
              <w:rPr>
                <w:kern w:val="2"/>
                <w:szCs w:val="24"/>
              </w:rPr>
            </w:pPr>
          </w:p>
        </w:tc>
        <w:tc>
          <w:tcPr>
            <w:tcW w:w="3240" w:type="dxa"/>
          </w:tcPr>
          <w:p w14:paraId="6FDE54D1" w14:textId="77777777" w:rsidR="002E1C83" w:rsidRDefault="002E1C83" w:rsidP="002E1C83">
            <w:pPr>
              <w:rPr>
                <w:kern w:val="2"/>
                <w:szCs w:val="24"/>
              </w:rPr>
            </w:pPr>
            <w:r>
              <w:rPr>
                <w:kern w:val="2"/>
                <w:szCs w:val="24"/>
              </w:rPr>
              <w:t>1.1.3. Adresas</w:t>
            </w:r>
          </w:p>
        </w:tc>
        <w:tc>
          <w:tcPr>
            <w:tcW w:w="3510" w:type="dxa"/>
          </w:tcPr>
          <w:p w14:paraId="56D8B9AF" w14:textId="77777777" w:rsidR="002E1C83" w:rsidRPr="002E1C83" w:rsidRDefault="002E1C83" w:rsidP="002E1C83">
            <w:pPr>
              <w:rPr>
                <w:kern w:val="2"/>
                <w:sz w:val="22"/>
                <w:szCs w:val="22"/>
              </w:rPr>
            </w:pPr>
            <w:r w:rsidRPr="002E1C83">
              <w:rPr>
                <w:kern w:val="2"/>
                <w:sz w:val="22"/>
                <w:szCs w:val="22"/>
              </w:rPr>
              <w:t xml:space="preserve">Registracijos adresas: </w:t>
            </w:r>
          </w:p>
          <w:p w14:paraId="53585B72" w14:textId="77777777" w:rsidR="002E1C83" w:rsidRPr="002E1C83" w:rsidRDefault="002E1C83" w:rsidP="002E1C83">
            <w:pPr>
              <w:rPr>
                <w:kern w:val="2"/>
                <w:sz w:val="22"/>
                <w:szCs w:val="22"/>
              </w:rPr>
            </w:pPr>
            <w:r w:rsidRPr="002E1C83">
              <w:rPr>
                <w:kern w:val="2"/>
                <w:sz w:val="22"/>
                <w:szCs w:val="22"/>
              </w:rPr>
              <w:t>Pramonės pr. 11A-9, 51327 Kaunas</w:t>
            </w:r>
          </w:p>
          <w:p w14:paraId="7FB8FB54" w14:textId="77777777" w:rsidR="002E1C83" w:rsidRPr="002E1C83" w:rsidRDefault="002E1C83" w:rsidP="002E1C83">
            <w:pPr>
              <w:rPr>
                <w:kern w:val="2"/>
                <w:sz w:val="22"/>
                <w:szCs w:val="22"/>
              </w:rPr>
            </w:pPr>
            <w:r w:rsidRPr="002E1C83">
              <w:rPr>
                <w:kern w:val="2"/>
                <w:sz w:val="22"/>
                <w:szCs w:val="22"/>
              </w:rPr>
              <w:t xml:space="preserve">Buveinės adresas: </w:t>
            </w:r>
          </w:p>
          <w:p w14:paraId="3F68D887" w14:textId="768EBA53" w:rsidR="002E1C83" w:rsidRPr="002E1C83" w:rsidRDefault="002E1C83" w:rsidP="002E1C83">
            <w:pPr>
              <w:rPr>
                <w:kern w:val="2"/>
                <w:szCs w:val="24"/>
              </w:rPr>
            </w:pPr>
            <w:r w:rsidRPr="002E1C83">
              <w:rPr>
                <w:kern w:val="2"/>
                <w:sz w:val="22"/>
                <w:szCs w:val="22"/>
              </w:rPr>
              <w:t>Savanorių pr. 176, 03154 Vilnius</w:t>
            </w:r>
          </w:p>
        </w:tc>
      </w:tr>
      <w:tr w:rsidR="002E1C83" w14:paraId="0D81A1EF" w14:textId="77777777">
        <w:tc>
          <w:tcPr>
            <w:tcW w:w="2808" w:type="dxa"/>
            <w:vMerge/>
          </w:tcPr>
          <w:p w14:paraId="35AA2628" w14:textId="77777777" w:rsidR="002E1C83" w:rsidRDefault="002E1C83" w:rsidP="002E1C83">
            <w:pPr>
              <w:rPr>
                <w:kern w:val="2"/>
                <w:szCs w:val="24"/>
              </w:rPr>
            </w:pPr>
          </w:p>
        </w:tc>
        <w:tc>
          <w:tcPr>
            <w:tcW w:w="3240" w:type="dxa"/>
          </w:tcPr>
          <w:p w14:paraId="5B86A29F" w14:textId="77777777" w:rsidR="002E1C83" w:rsidRDefault="002E1C83" w:rsidP="002E1C83">
            <w:pPr>
              <w:rPr>
                <w:kern w:val="2"/>
                <w:szCs w:val="24"/>
              </w:rPr>
            </w:pPr>
            <w:r>
              <w:rPr>
                <w:kern w:val="2"/>
                <w:szCs w:val="24"/>
              </w:rPr>
              <w:t>1.1.4. PVM mokėtojo kodas</w:t>
            </w:r>
          </w:p>
        </w:tc>
        <w:tc>
          <w:tcPr>
            <w:tcW w:w="3510" w:type="dxa"/>
          </w:tcPr>
          <w:p w14:paraId="5719A2A6" w14:textId="5C8F093F" w:rsidR="002E1C83" w:rsidRPr="002E1C83" w:rsidRDefault="002E1C83" w:rsidP="002E1C83">
            <w:pPr>
              <w:rPr>
                <w:kern w:val="2"/>
                <w:szCs w:val="24"/>
              </w:rPr>
            </w:pPr>
            <w:r w:rsidRPr="002E1C83">
              <w:rPr>
                <w:kern w:val="2"/>
                <w:sz w:val="22"/>
                <w:szCs w:val="22"/>
              </w:rPr>
              <w:t>LT323408811</w:t>
            </w:r>
          </w:p>
        </w:tc>
      </w:tr>
      <w:tr w:rsidR="002E1C83" w14:paraId="1C73EFCD" w14:textId="77777777">
        <w:tc>
          <w:tcPr>
            <w:tcW w:w="2808" w:type="dxa"/>
            <w:vMerge/>
          </w:tcPr>
          <w:p w14:paraId="412E0951" w14:textId="77777777" w:rsidR="002E1C83" w:rsidRDefault="002E1C83" w:rsidP="002E1C83">
            <w:pPr>
              <w:rPr>
                <w:kern w:val="2"/>
                <w:szCs w:val="24"/>
              </w:rPr>
            </w:pPr>
          </w:p>
        </w:tc>
        <w:tc>
          <w:tcPr>
            <w:tcW w:w="3240" w:type="dxa"/>
          </w:tcPr>
          <w:p w14:paraId="1E284ACF" w14:textId="77777777" w:rsidR="002E1C83" w:rsidRDefault="002E1C83" w:rsidP="002E1C83">
            <w:pPr>
              <w:rPr>
                <w:kern w:val="2"/>
                <w:szCs w:val="24"/>
              </w:rPr>
            </w:pPr>
            <w:r>
              <w:rPr>
                <w:kern w:val="2"/>
                <w:szCs w:val="24"/>
              </w:rPr>
              <w:t>1.1.5. Atsiskaitomoji sąskaita</w:t>
            </w:r>
          </w:p>
        </w:tc>
        <w:tc>
          <w:tcPr>
            <w:tcW w:w="3510" w:type="dxa"/>
          </w:tcPr>
          <w:p w14:paraId="0ACAADA3" w14:textId="7662A2E8" w:rsidR="002E1C83" w:rsidRPr="002E1C83" w:rsidRDefault="002E1C83" w:rsidP="002E1C83">
            <w:pPr>
              <w:rPr>
                <w:kern w:val="2"/>
                <w:szCs w:val="24"/>
              </w:rPr>
            </w:pPr>
            <w:r w:rsidRPr="002E1C83">
              <w:rPr>
                <w:kern w:val="2"/>
                <w:sz w:val="22"/>
                <w:szCs w:val="22"/>
              </w:rPr>
              <w:t>LT84 7044 0600 0812 3597</w:t>
            </w:r>
          </w:p>
        </w:tc>
      </w:tr>
      <w:tr w:rsidR="002E1C83" w14:paraId="402A527F" w14:textId="77777777">
        <w:tc>
          <w:tcPr>
            <w:tcW w:w="2808" w:type="dxa"/>
            <w:vMerge/>
          </w:tcPr>
          <w:p w14:paraId="26C35E0C" w14:textId="77777777" w:rsidR="002E1C83" w:rsidRDefault="002E1C83" w:rsidP="002E1C83">
            <w:pPr>
              <w:rPr>
                <w:kern w:val="2"/>
                <w:szCs w:val="24"/>
              </w:rPr>
            </w:pPr>
          </w:p>
        </w:tc>
        <w:tc>
          <w:tcPr>
            <w:tcW w:w="3240" w:type="dxa"/>
          </w:tcPr>
          <w:p w14:paraId="2FFBAC48" w14:textId="77777777" w:rsidR="002E1C83" w:rsidRDefault="002E1C83" w:rsidP="002E1C83">
            <w:pPr>
              <w:rPr>
                <w:kern w:val="2"/>
                <w:szCs w:val="24"/>
              </w:rPr>
            </w:pPr>
            <w:r>
              <w:rPr>
                <w:kern w:val="2"/>
                <w:szCs w:val="24"/>
              </w:rPr>
              <w:t>1.1.6. Bankas, banko kodas</w:t>
            </w:r>
          </w:p>
        </w:tc>
        <w:tc>
          <w:tcPr>
            <w:tcW w:w="3510" w:type="dxa"/>
          </w:tcPr>
          <w:p w14:paraId="650D094A" w14:textId="41108323" w:rsidR="002E1C83" w:rsidRPr="002E1C83" w:rsidRDefault="002E1C83" w:rsidP="002E1C83">
            <w:pPr>
              <w:rPr>
                <w:kern w:val="2"/>
                <w:szCs w:val="24"/>
              </w:rPr>
            </w:pPr>
            <w:r w:rsidRPr="002E1C83">
              <w:rPr>
                <w:kern w:val="2"/>
                <w:sz w:val="22"/>
                <w:szCs w:val="22"/>
              </w:rPr>
              <w:t>AB SEB bankas</w:t>
            </w:r>
          </w:p>
        </w:tc>
      </w:tr>
      <w:tr w:rsidR="002E1C83" w14:paraId="5B4AA76D" w14:textId="77777777">
        <w:tc>
          <w:tcPr>
            <w:tcW w:w="2808" w:type="dxa"/>
            <w:vMerge/>
          </w:tcPr>
          <w:p w14:paraId="32AB9A38" w14:textId="77777777" w:rsidR="002E1C83" w:rsidRDefault="002E1C83" w:rsidP="002E1C83">
            <w:pPr>
              <w:rPr>
                <w:kern w:val="2"/>
                <w:szCs w:val="24"/>
              </w:rPr>
            </w:pPr>
          </w:p>
        </w:tc>
        <w:tc>
          <w:tcPr>
            <w:tcW w:w="3240" w:type="dxa"/>
          </w:tcPr>
          <w:p w14:paraId="7C482624" w14:textId="77777777" w:rsidR="002E1C83" w:rsidRDefault="002E1C83" w:rsidP="002E1C83">
            <w:pPr>
              <w:rPr>
                <w:kern w:val="2"/>
                <w:szCs w:val="24"/>
              </w:rPr>
            </w:pPr>
            <w:r>
              <w:rPr>
                <w:kern w:val="2"/>
                <w:szCs w:val="24"/>
              </w:rPr>
              <w:t>1.1.7. Telefonas</w:t>
            </w:r>
          </w:p>
        </w:tc>
        <w:tc>
          <w:tcPr>
            <w:tcW w:w="3510" w:type="dxa"/>
          </w:tcPr>
          <w:p w14:paraId="76EC1E13" w14:textId="31839C13" w:rsidR="002E1C83" w:rsidRPr="002E1C83" w:rsidRDefault="002E1C83" w:rsidP="002E1C83">
            <w:pPr>
              <w:rPr>
                <w:kern w:val="2"/>
                <w:szCs w:val="24"/>
              </w:rPr>
            </w:pPr>
            <w:r w:rsidRPr="002E1C83">
              <w:rPr>
                <w:kern w:val="2"/>
                <w:sz w:val="22"/>
                <w:szCs w:val="22"/>
              </w:rPr>
              <w:t>+370 5 273 4021</w:t>
            </w:r>
          </w:p>
        </w:tc>
      </w:tr>
      <w:tr w:rsidR="002E1C83" w14:paraId="08E0A858" w14:textId="77777777">
        <w:tc>
          <w:tcPr>
            <w:tcW w:w="2808" w:type="dxa"/>
            <w:vMerge/>
          </w:tcPr>
          <w:p w14:paraId="5A05E96C" w14:textId="77777777" w:rsidR="002E1C83" w:rsidRDefault="002E1C83" w:rsidP="002E1C83">
            <w:pPr>
              <w:rPr>
                <w:kern w:val="2"/>
                <w:szCs w:val="24"/>
              </w:rPr>
            </w:pPr>
          </w:p>
        </w:tc>
        <w:tc>
          <w:tcPr>
            <w:tcW w:w="3240" w:type="dxa"/>
          </w:tcPr>
          <w:p w14:paraId="2FD8B27F" w14:textId="77777777" w:rsidR="002E1C83" w:rsidRDefault="002E1C83" w:rsidP="002E1C83">
            <w:pPr>
              <w:rPr>
                <w:kern w:val="2"/>
                <w:szCs w:val="24"/>
              </w:rPr>
            </w:pPr>
            <w:r>
              <w:rPr>
                <w:kern w:val="2"/>
                <w:szCs w:val="24"/>
              </w:rPr>
              <w:t>1.1.8. El. paštas</w:t>
            </w:r>
          </w:p>
        </w:tc>
        <w:tc>
          <w:tcPr>
            <w:tcW w:w="3510" w:type="dxa"/>
          </w:tcPr>
          <w:p w14:paraId="274478F2" w14:textId="0E36F18D" w:rsidR="002E1C83" w:rsidRPr="002E1C83" w:rsidRDefault="00AA371A" w:rsidP="002E1C83">
            <w:pPr>
              <w:rPr>
                <w:kern w:val="2"/>
                <w:szCs w:val="24"/>
              </w:rPr>
            </w:pPr>
            <w:hyperlink r:id="rId10" w:history="1">
              <w:r w:rsidRPr="00BE2397">
                <w:rPr>
                  <w:rStyle w:val="Hyperlink"/>
                  <w:kern w:val="2"/>
                  <w:sz w:val="22"/>
                  <w:szCs w:val="22"/>
                </w:rPr>
                <w:t>info@vmu.lt</w:t>
              </w:r>
            </w:hyperlink>
            <w:r>
              <w:rPr>
                <w:kern w:val="2"/>
                <w:sz w:val="22"/>
                <w:szCs w:val="22"/>
              </w:rPr>
              <w:t xml:space="preserve"> </w:t>
            </w:r>
          </w:p>
        </w:tc>
      </w:tr>
      <w:tr w:rsidR="002E1C83" w14:paraId="5712C14A" w14:textId="77777777">
        <w:tc>
          <w:tcPr>
            <w:tcW w:w="2808" w:type="dxa"/>
            <w:vMerge/>
          </w:tcPr>
          <w:p w14:paraId="2DA6F5F0" w14:textId="77777777" w:rsidR="002E1C83" w:rsidRDefault="002E1C83" w:rsidP="002E1C83">
            <w:pPr>
              <w:rPr>
                <w:kern w:val="2"/>
                <w:szCs w:val="24"/>
              </w:rPr>
            </w:pPr>
          </w:p>
        </w:tc>
        <w:tc>
          <w:tcPr>
            <w:tcW w:w="3240" w:type="dxa"/>
          </w:tcPr>
          <w:p w14:paraId="7935B3FA" w14:textId="77777777" w:rsidR="002E1C83" w:rsidRDefault="002E1C83" w:rsidP="002E1C83">
            <w:pPr>
              <w:rPr>
                <w:kern w:val="2"/>
                <w:szCs w:val="24"/>
              </w:rPr>
            </w:pPr>
            <w:r>
              <w:rPr>
                <w:kern w:val="2"/>
                <w:szCs w:val="24"/>
              </w:rPr>
              <w:t>1.1.9. Šalies atstovas</w:t>
            </w:r>
          </w:p>
        </w:tc>
        <w:tc>
          <w:tcPr>
            <w:tcW w:w="3510" w:type="dxa"/>
          </w:tcPr>
          <w:p w14:paraId="1C467C14" w14:textId="1EA93CDA" w:rsidR="002E1C83" w:rsidRDefault="002E1C83" w:rsidP="002E1C83">
            <w:pPr>
              <w:rPr>
                <w:kern w:val="2"/>
                <w:szCs w:val="24"/>
              </w:rPr>
            </w:pPr>
          </w:p>
        </w:tc>
      </w:tr>
      <w:tr w:rsidR="002E1C83" w14:paraId="297D145D" w14:textId="77777777">
        <w:tc>
          <w:tcPr>
            <w:tcW w:w="2808" w:type="dxa"/>
            <w:vMerge/>
          </w:tcPr>
          <w:p w14:paraId="058E0C4D" w14:textId="77777777" w:rsidR="002E1C83" w:rsidRDefault="002E1C83" w:rsidP="002E1C83">
            <w:pPr>
              <w:rPr>
                <w:kern w:val="2"/>
                <w:szCs w:val="24"/>
              </w:rPr>
            </w:pPr>
          </w:p>
        </w:tc>
        <w:tc>
          <w:tcPr>
            <w:tcW w:w="3240" w:type="dxa"/>
          </w:tcPr>
          <w:p w14:paraId="357AA656" w14:textId="77777777" w:rsidR="002E1C83" w:rsidRDefault="002E1C83" w:rsidP="002E1C83">
            <w:pPr>
              <w:rPr>
                <w:kern w:val="2"/>
                <w:szCs w:val="24"/>
              </w:rPr>
            </w:pPr>
            <w:r>
              <w:rPr>
                <w:kern w:val="2"/>
                <w:szCs w:val="24"/>
              </w:rPr>
              <w:t>1.1.10. Atstovavimo pagrindas</w:t>
            </w:r>
          </w:p>
        </w:tc>
        <w:tc>
          <w:tcPr>
            <w:tcW w:w="3510" w:type="dxa"/>
          </w:tcPr>
          <w:p w14:paraId="3D4C0C35" w14:textId="5D903FF3" w:rsidR="002E1C83" w:rsidRDefault="002E1C83" w:rsidP="002E1C83">
            <w:pPr>
              <w:rPr>
                <w:kern w:val="2"/>
                <w:szCs w:val="24"/>
              </w:rPr>
            </w:pPr>
          </w:p>
        </w:tc>
      </w:tr>
      <w:tr w:rsidR="002E1C83" w14:paraId="12D2FC9F" w14:textId="77777777">
        <w:tc>
          <w:tcPr>
            <w:tcW w:w="2808" w:type="dxa"/>
            <w:vMerge w:val="restart"/>
          </w:tcPr>
          <w:p w14:paraId="3E82F5B9" w14:textId="77777777" w:rsidR="002E1C83" w:rsidRDefault="002E1C83" w:rsidP="002E1C83">
            <w:pPr>
              <w:rPr>
                <w:b/>
                <w:bCs/>
                <w:kern w:val="2"/>
                <w:szCs w:val="24"/>
              </w:rPr>
            </w:pPr>
          </w:p>
          <w:p w14:paraId="41198E0D" w14:textId="77777777" w:rsidR="002E1C83" w:rsidRDefault="002E1C83" w:rsidP="002E1C83">
            <w:pPr>
              <w:rPr>
                <w:b/>
                <w:bCs/>
                <w:kern w:val="2"/>
                <w:szCs w:val="24"/>
              </w:rPr>
            </w:pPr>
          </w:p>
          <w:p w14:paraId="0C6B6C61" w14:textId="77777777" w:rsidR="002E1C83" w:rsidRDefault="002E1C83" w:rsidP="002E1C83">
            <w:pPr>
              <w:rPr>
                <w:b/>
                <w:bCs/>
                <w:kern w:val="2"/>
                <w:szCs w:val="24"/>
              </w:rPr>
            </w:pPr>
          </w:p>
          <w:p w14:paraId="10298F0C" w14:textId="77777777" w:rsidR="002E1C83" w:rsidRDefault="002E1C83" w:rsidP="002E1C83">
            <w:pPr>
              <w:rPr>
                <w:b/>
                <w:bCs/>
                <w:kern w:val="2"/>
                <w:szCs w:val="24"/>
              </w:rPr>
            </w:pPr>
            <w:r>
              <w:rPr>
                <w:b/>
                <w:bCs/>
                <w:kern w:val="2"/>
                <w:szCs w:val="24"/>
              </w:rPr>
              <w:t>1.2. Tiekėjas</w:t>
            </w:r>
          </w:p>
          <w:p w14:paraId="25616F9D" w14:textId="5202CFF1" w:rsidR="002E1C83" w:rsidRDefault="002E1C83" w:rsidP="002E1C83">
            <w:pPr>
              <w:rPr>
                <w:color w:val="4472C4"/>
                <w:kern w:val="2"/>
                <w:szCs w:val="24"/>
              </w:rPr>
            </w:pPr>
          </w:p>
          <w:p w14:paraId="2603B2FA" w14:textId="77777777" w:rsidR="002E1C83" w:rsidRDefault="002E1C83" w:rsidP="002E1C83">
            <w:pPr>
              <w:rPr>
                <w:b/>
                <w:bCs/>
                <w:kern w:val="2"/>
                <w:szCs w:val="24"/>
              </w:rPr>
            </w:pPr>
          </w:p>
        </w:tc>
        <w:tc>
          <w:tcPr>
            <w:tcW w:w="3240" w:type="dxa"/>
          </w:tcPr>
          <w:p w14:paraId="76F5EB99" w14:textId="77777777" w:rsidR="002E1C83" w:rsidRDefault="002E1C83" w:rsidP="002E1C83">
            <w:pPr>
              <w:rPr>
                <w:kern w:val="2"/>
                <w:szCs w:val="24"/>
              </w:rPr>
            </w:pPr>
            <w:r>
              <w:rPr>
                <w:kern w:val="2"/>
                <w:szCs w:val="24"/>
              </w:rPr>
              <w:t>1.2.1. Pavadinimas</w:t>
            </w:r>
          </w:p>
        </w:tc>
        <w:tc>
          <w:tcPr>
            <w:tcW w:w="3510" w:type="dxa"/>
          </w:tcPr>
          <w:p w14:paraId="535C310F" w14:textId="799B0BD3" w:rsidR="002E1C83" w:rsidRPr="00AA705A" w:rsidRDefault="00AA705A" w:rsidP="00AA705A">
            <w:pPr>
              <w:rPr>
                <w:b/>
                <w:bCs/>
                <w:kern w:val="2"/>
                <w:szCs w:val="24"/>
              </w:rPr>
            </w:pPr>
            <w:r w:rsidRPr="00AA705A">
              <w:rPr>
                <w:b/>
                <w:bCs/>
                <w:kern w:val="2"/>
                <w:szCs w:val="24"/>
              </w:rPr>
              <w:t xml:space="preserve">UAB </w:t>
            </w:r>
            <w:r>
              <w:rPr>
                <w:b/>
                <w:bCs/>
                <w:kern w:val="2"/>
                <w:szCs w:val="24"/>
              </w:rPr>
              <w:t>„</w:t>
            </w:r>
            <w:proofErr w:type="spellStart"/>
            <w:r w:rsidRPr="00AA705A">
              <w:rPr>
                <w:b/>
                <w:bCs/>
                <w:kern w:val="2"/>
                <w:szCs w:val="24"/>
              </w:rPr>
              <w:t>Viada</w:t>
            </w:r>
            <w:proofErr w:type="spellEnd"/>
            <w:r w:rsidRPr="00AA705A">
              <w:rPr>
                <w:b/>
                <w:bCs/>
                <w:kern w:val="2"/>
                <w:szCs w:val="24"/>
              </w:rPr>
              <w:t xml:space="preserve"> LT</w:t>
            </w:r>
            <w:r>
              <w:rPr>
                <w:b/>
                <w:bCs/>
                <w:kern w:val="2"/>
                <w:szCs w:val="24"/>
              </w:rPr>
              <w:t>“</w:t>
            </w:r>
          </w:p>
        </w:tc>
      </w:tr>
      <w:tr w:rsidR="002E1C83" w14:paraId="6EA4CB38" w14:textId="77777777">
        <w:tc>
          <w:tcPr>
            <w:tcW w:w="2808" w:type="dxa"/>
            <w:vMerge/>
          </w:tcPr>
          <w:p w14:paraId="43321004" w14:textId="77777777" w:rsidR="002E1C83" w:rsidRDefault="002E1C83" w:rsidP="002E1C83">
            <w:pPr>
              <w:rPr>
                <w:b/>
                <w:bCs/>
                <w:kern w:val="2"/>
                <w:szCs w:val="24"/>
              </w:rPr>
            </w:pPr>
          </w:p>
        </w:tc>
        <w:tc>
          <w:tcPr>
            <w:tcW w:w="3240" w:type="dxa"/>
          </w:tcPr>
          <w:p w14:paraId="729D4264" w14:textId="77777777" w:rsidR="002E1C83" w:rsidRDefault="002E1C83" w:rsidP="002E1C83">
            <w:pPr>
              <w:rPr>
                <w:kern w:val="2"/>
                <w:szCs w:val="24"/>
              </w:rPr>
            </w:pPr>
            <w:r>
              <w:rPr>
                <w:kern w:val="2"/>
                <w:szCs w:val="24"/>
              </w:rPr>
              <w:t>1.2.2. Juridinio asmens kodas</w:t>
            </w:r>
          </w:p>
        </w:tc>
        <w:tc>
          <w:tcPr>
            <w:tcW w:w="3510" w:type="dxa"/>
          </w:tcPr>
          <w:p w14:paraId="1608E779" w14:textId="40A24940" w:rsidR="002E1C83" w:rsidRPr="0013780C" w:rsidRDefault="00AA705A" w:rsidP="0013780C">
            <w:pPr>
              <w:rPr>
                <w:kern w:val="2"/>
                <w:sz w:val="22"/>
                <w:szCs w:val="22"/>
              </w:rPr>
            </w:pPr>
            <w:r w:rsidRPr="0013780C">
              <w:rPr>
                <w:kern w:val="2"/>
                <w:sz w:val="22"/>
                <w:szCs w:val="22"/>
              </w:rPr>
              <w:t>178715423</w:t>
            </w:r>
          </w:p>
        </w:tc>
      </w:tr>
      <w:tr w:rsidR="002E1C83" w14:paraId="02A80B3D" w14:textId="77777777">
        <w:tc>
          <w:tcPr>
            <w:tcW w:w="2808" w:type="dxa"/>
            <w:vMerge/>
          </w:tcPr>
          <w:p w14:paraId="43152160" w14:textId="77777777" w:rsidR="002E1C83" w:rsidRDefault="002E1C83" w:rsidP="002E1C83">
            <w:pPr>
              <w:rPr>
                <w:b/>
                <w:bCs/>
                <w:kern w:val="2"/>
                <w:szCs w:val="24"/>
              </w:rPr>
            </w:pPr>
          </w:p>
        </w:tc>
        <w:tc>
          <w:tcPr>
            <w:tcW w:w="3240" w:type="dxa"/>
          </w:tcPr>
          <w:p w14:paraId="1CAE276F" w14:textId="77777777" w:rsidR="002E1C83" w:rsidRDefault="002E1C83" w:rsidP="002E1C83">
            <w:pPr>
              <w:rPr>
                <w:kern w:val="2"/>
                <w:szCs w:val="24"/>
              </w:rPr>
            </w:pPr>
            <w:r>
              <w:rPr>
                <w:kern w:val="2"/>
                <w:szCs w:val="24"/>
              </w:rPr>
              <w:t>1.2.3. Adresas</w:t>
            </w:r>
          </w:p>
        </w:tc>
        <w:tc>
          <w:tcPr>
            <w:tcW w:w="3510" w:type="dxa"/>
          </w:tcPr>
          <w:p w14:paraId="602B92B5" w14:textId="07DD8003" w:rsidR="002E1C83" w:rsidRPr="0013780C" w:rsidRDefault="00AA705A" w:rsidP="0013780C">
            <w:pPr>
              <w:rPr>
                <w:kern w:val="2"/>
                <w:sz w:val="22"/>
                <w:szCs w:val="22"/>
              </w:rPr>
            </w:pPr>
            <w:proofErr w:type="spellStart"/>
            <w:r w:rsidRPr="0013780C">
              <w:rPr>
                <w:kern w:val="2"/>
                <w:sz w:val="22"/>
                <w:szCs w:val="22"/>
              </w:rPr>
              <w:t>Ožiarūčių</w:t>
            </w:r>
            <w:proofErr w:type="spellEnd"/>
            <w:r w:rsidRPr="0013780C">
              <w:rPr>
                <w:kern w:val="2"/>
                <w:sz w:val="22"/>
                <w:szCs w:val="22"/>
              </w:rPr>
              <w:t xml:space="preserve"> g. 1A, 14185 Avižieniai, Vilniaus r. sav. </w:t>
            </w:r>
          </w:p>
        </w:tc>
      </w:tr>
      <w:tr w:rsidR="002E1C83" w14:paraId="0B7951BF" w14:textId="77777777">
        <w:tc>
          <w:tcPr>
            <w:tcW w:w="2808" w:type="dxa"/>
            <w:vMerge/>
          </w:tcPr>
          <w:p w14:paraId="03C3E2B4" w14:textId="77777777" w:rsidR="002E1C83" w:rsidRDefault="002E1C83" w:rsidP="002E1C83">
            <w:pPr>
              <w:rPr>
                <w:b/>
                <w:bCs/>
                <w:kern w:val="2"/>
                <w:szCs w:val="24"/>
              </w:rPr>
            </w:pPr>
          </w:p>
        </w:tc>
        <w:tc>
          <w:tcPr>
            <w:tcW w:w="3240" w:type="dxa"/>
          </w:tcPr>
          <w:p w14:paraId="0CDCC812" w14:textId="77777777" w:rsidR="002E1C83" w:rsidRDefault="002E1C83" w:rsidP="002E1C83">
            <w:pPr>
              <w:rPr>
                <w:kern w:val="2"/>
                <w:szCs w:val="24"/>
              </w:rPr>
            </w:pPr>
            <w:r>
              <w:rPr>
                <w:kern w:val="2"/>
                <w:szCs w:val="24"/>
              </w:rPr>
              <w:t>1.2.4. PVM mokėtojo kodas</w:t>
            </w:r>
          </w:p>
        </w:tc>
        <w:tc>
          <w:tcPr>
            <w:tcW w:w="3510" w:type="dxa"/>
          </w:tcPr>
          <w:p w14:paraId="0CF41940" w14:textId="1BF54214" w:rsidR="002E1C83" w:rsidRPr="0013780C" w:rsidRDefault="00AA705A" w:rsidP="0013780C">
            <w:pPr>
              <w:rPr>
                <w:kern w:val="2"/>
                <w:sz w:val="22"/>
                <w:szCs w:val="22"/>
              </w:rPr>
            </w:pPr>
            <w:r w:rsidRPr="0013780C">
              <w:rPr>
                <w:kern w:val="2"/>
                <w:sz w:val="22"/>
                <w:szCs w:val="22"/>
              </w:rPr>
              <w:t>LT787154219</w:t>
            </w:r>
          </w:p>
        </w:tc>
      </w:tr>
      <w:tr w:rsidR="002E1C83" w14:paraId="632EA64B" w14:textId="77777777">
        <w:tc>
          <w:tcPr>
            <w:tcW w:w="2808" w:type="dxa"/>
            <w:vMerge/>
          </w:tcPr>
          <w:p w14:paraId="4841C061" w14:textId="77777777" w:rsidR="002E1C83" w:rsidRDefault="002E1C83" w:rsidP="002E1C83">
            <w:pPr>
              <w:rPr>
                <w:b/>
                <w:bCs/>
                <w:kern w:val="2"/>
                <w:szCs w:val="24"/>
              </w:rPr>
            </w:pPr>
          </w:p>
        </w:tc>
        <w:tc>
          <w:tcPr>
            <w:tcW w:w="3240" w:type="dxa"/>
          </w:tcPr>
          <w:p w14:paraId="1D7E1612" w14:textId="77777777" w:rsidR="002E1C83" w:rsidRDefault="002E1C83" w:rsidP="002E1C83">
            <w:pPr>
              <w:rPr>
                <w:kern w:val="2"/>
                <w:szCs w:val="24"/>
              </w:rPr>
            </w:pPr>
            <w:r>
              <w:rPr>
                <w:kern w:val="2"/>
                <w:szCs w:val="24"/>
              </w:rPr>
              <w:t>1.2.5. Atsiskaitomoji sąskaita</w:t>
            </w:r>
          </w:p>
        </w:tc>
        <w:tc>
          <w:tcPr>
            <w:tcW w:w="3510" w:type="dxa"/>
          </w:tcPr>
          <w:p w14:paraId="09217268" w14:textId="3FF47B06" w:rsidR="002E1C83" w:rsidRPr="0013780C" w:rsidRDefault="00AA705A" w:rsidP="0013780C">
            <w:pPr>
              <w:rPr>
                <w:kern w:val="2"/>
                <w:sz w:val="22"/>
                <w:szCs w:val="22"/>
              </w:rPr>
            </w:pPr>
            <w:r w:rsidRPr="0013780C">
              <w:rPr>
                <w:kern w:val="2"/>
                <w:sz w:val="22"/>
                <w:szCs w:val="22"/>
              </w:rPr>
              <w:t>LT81</w:t>
            </w:r>
            <w:r w:rsidR="0013780C">
              <w:rPr>
                <w:kern w:val="2"/>
                <w:sz w:val="22"/>
                <w:szCs w:val="22"/>
              </w:rPr>
              <w:t xml:space="preserve"> </w:t>
            </w:r>
            <w:r w:rsidRPr="0013780C">
              <w:rPr>
                <w:kern w:val="2"/>
                <w:sz w:val="22"/>
                <w:szCs w:val="22"/>
              </w:rPr>
              <w:t>7300</w:t>
            </w:r>
            <w:r w:rsidR="0013780C">
              <w:rPr>
                <w:kern w:val="2"/>
                <w:sz w:val="22"/>
                <w:szCs w:val="22"/>
              </w:rPr>
              <w:t xml:space="preserve"> </w:t>
            </w:r>
            <w:r w:rsidRPr="0013780C">
              <w:rPr>
                <w:kern w:val="2"/>
                <w:sz w:val="22"/>
                <w:szCs w:val="22"/>
              </w:rPr>
              <w:t>0100</w:t>
            </w:r>
            <w:r w:rsidR="0013780C">
              <w:rPr>
                <w:kern w:val="2"/>
                <w:sz w:val="22"/>
                <w:szCs w:val="22"/>
              </w:rPr>
              <w:t xml:space="preserve"> </w:t>
            </w:r>
            <w:r w:rsidRPr="0013780C">
              <w:rPr>
                <w:kern w:val="2"/>
                <w:sz w:val="22"/>
                <w:szCs w:val="22"/>
              </w:rPr>
              <w:t>0255</w:t>
            </w:r>
            <w:r w:rsidR="0013780C">
              <w:rPr>
                <w:kern w:val="2"/>
                <w:sz w:val="22"/>
                <w:szCs w:val="22"/>
              </w:rPr>
              <w:t xml:space="preserve"> </w:t>
            </w:r>
            <w:r w:rsidRPr="0013780C">
              <w:rPr>
                <w:kern w:val="2"/>
                <w:sz w:val="22"/>
                <w:szCs w:val="22"/>
              </w:rPr>
              <w:t>0571</w:t>
            </w:r>
          </w:p>
        </w:tc>
      </w:tr>
      <w:tr w:rsidR="002E1C83" w14:paraId="2222AABF" w14:textId="77777777">
        <w:tc>
          <w:tcPr>
            <w:tcW w:w="2808" w:type="dxa"/>
            <w:vMerge/>
          </w:tcPr>
          <w:p w14:paraId="0FAE7306" w14:textId="77777777" w:rsidR="002E1C83" w:rsidRDefault="002E1C83" w:rsidP="002E1C83">
            <w:pPr>
              <w:rPr>
                <w:b/>
                <w:bCs/>
                <w:kern w:val="2"/>
                <w:szCs w:val="24"/>
              </w:rPr>
            </w:pPr>
          </w:p>
        </w:tc>
        <w:tc>
          <w:tcPr>
            <w:tcW w:w="3240" w:type="dxa"/>
          </w:tcPr>
          <w:p w14:paraId="327F769C" w14:textId="77777777" w:rsidR="002E1C83" w:rsidRDefault="002E1C83" w:rsidP="002E1C83">
            <w:pPr>
              <w:rPr>
                <w:kern w:val="2"/>
                <w:szCs w:val="24"/>
              </w:rPr>
            </w:pPr>
            <w:r>
              <w:rPr>
                <w:kern w:val="2"/>
                <w:szCs w:val="24"/>
              </w:rPr>
              <w:t>1.2.6. Bankas, banko kodas</w:t>
            </w:r>
          </w:p>
        </w:tc>
        <w:tc>
          <w:tcPr>
            <w:tcW w:w="3510" w:type="dxa"/>
          </w:tcPr>
          <w:p w14:paraId="5EF618CF" w14:textId="3CF624F8" w:rsidR="002E1C83" w:rsidRPr="0013780C" w:rsidRDefault="00AA371A" w:rsidP="0013780C">
            <w:pPr>
              <w:rPr>
                <w:kern w:val="2"/>
                <w:sz w:val="22"/>
                <w:szCs w:val="22"/>
              </w:rPr>
            </w:pPr>
            <w:r w:rsidRPr="00AA371A">
              <w:rPr>
                <w:kern w:val="2"/>
                <w:sz w:val="22"/>
                <w:szCs w:val="22"/>
              </w:rPr>
              <w:t>AB Swedbank bankas</w:t>
            </w:r>
          </w:p>
        </w:tc>
      </w:tr>
      <w:tr w:rsidR="002E1C83" w14:paraId="0ED3E5E9" w14:textId="77777777">
        <w:tc>
          <w:tcPr>
            <w:tcW w:w="2808" w:type="dxa"/>
            <w:vMerge/>
          </w:tcPr>
          <w:p w14:paraId="26FD2A4B" w14:textId="77777777" w:rsidR="002E1C83" w:rsidRDefault="002E1C83" w:rsidP="002E1C83">
            <w:pPr>
              <w:rPr>
                <w:b/>
                <w:bCs/>
                <w:kern w:val="2"/>
                <w:szCs w:val="24"/>
              </w:rPr>
            </w:pPr>
          </w:p>
        </w:tc>
        <w:tc>
          <w:tcPr>
            <w:tcW w:w="3240" w:type="dxa"/>
          </w:tcPr>
          <w:p w14:paraId="594C4EF8" w14:textId="77777777" w:rsidR="002E1C83" w:rsidRDefault="002E1C83" w:rsidP="002E1C83">
            <w:pPr>
              <w:rPr>
                <w:kern w:val="2"/>
                <w:szCs w:val="24"/>
              </w:rPr>
            </w:pPr>
            <w:r>
              <w:rPr>
                <w:kern w:val="2"/>
                <w:szCs w:val="24"/>
              </w:rPr>
              <w:t>1.2.7. Telefonas</w:t>
            </w:r>
          </w:p>
        </w:tc>
        <w:tc>
          <w:tcPr>
            <w:tcW w:w="3510" w:type="dxa"/>
          </w:tcPr>
          <w:p w14:paraId="5F7E641F" w14:textId="1899EF3C" w:rsidR="002E1C83" w:rsidRPr="0013780C" w:rsidRDefault="00AA371A" w:rsidP="0013780C">
            <w:pPr>
              <w:rPr>
                <w:kern w:val="2"/>
                <w:sz w:val="22"/>
                <w:szCs w:val="22"/>
              </w:rPr>
            </w:pPr>
            <w:r>
              <w:rPr>
                <w:kern w:val="2"/>
                <w:sz w:val="22"/>
                <w:szCs w:val="22"/>
              </w:rPr>
              <w:t xml:space="preserve">+370 </w:t>
            </w:r>
            <w:r w:rsidRPr="00AA371A">
              <w:rPr>
                <w:kern w:val="2"/>
                <w:sz w:val="22"/>
                <w:szCs w:val="22"/>
              </w:rPr>
              <w:t>5 2348470</w:t>
            </w:r>
          </w:p>
        </w:tc>
      </w:tr>
      <w:tr w:rsidR="002E1C83" w14:paraId="5526469E" w14:textId="77777777">
        <w:tc>
          <w:tcPr>
            <w:tcW w:w="2808" w:type="dxa"/>
            <w:vMerge/>
          </w:tcPr>
          <w:p w14:paraId="7227DDA7" w14:textId="77777777" w:rsidR="002E1C83" w:rsidRDefault="002E1C83" w:rsidP="002E1C83">
            <w:pPr>
              <w:rPr>
                <w:b/>
                <w:bCs/>
                <w:kern w:val="2"/>
                <w:szCs w:val="24"/>
              </w:rPr>
            </w:pPr>
          </w:p>
        </w:tc>
        <w:tc>
          <w:tcPr>
            <w:tcW w:w="3240" w:type="dxa"/>
          </w:tcPr>
          <w:p w14:paraId="7E6F50D7" w14:textId="77777777" w:rsidR="002E1C83" w:rsidRDefault="002E1C83" w:rsidP="002E1C83">
            <w:pPr>
              <w:rPr>
                <w:kern w:val="2"/>
                <w:szCs w:val="24"/>
              </w:rPr>
            </w:pPr>
            <w:r>
              <w:rPr>
                <w:kern w:val="2"/>
                <w:szCs w:val="24"/>
              </w:rPr>
              <w:t>1.2.8. El. paštas</w:t>
            </w:r>
          </w:p>
        </w:tc>
        <w:tc>
          <w:tcPr>
            <w:tcW w:w="3510" w:type="dxa"/>
          </w:tcPr>
          <w:p w14:paraId="0F7D4E01" w14:textId="0E625413" w:rsidR="002E1C83" w:rsidRPr="0013780C" w:rsidRDefault="00AA371A" w:rsidP="0013780C">
            <w:pPr>
              <w:rPr>
                <w:kern w:val="2"/>
                <w:sz w:val="22"/>
                <w:szCs w:val="22"/>
              </w:rPr>
            </w:pPr>
            <w:hyperlink r:id="rId11" w:history="1">
              <w:r w:rsidRPr="00AA371A">
                <w:rPr>
                  <w:rStyle w:val="Hyperlink"/>
                  <w:kern w:val="2"/>
                  <w:sz w:val="22"/>
                  <w:szCs w:val="22"/>
                </w:rPr>
                <w:t>info@viada.lt</w:t>
              </w:r>
            </w:hyperlink>
          </w:p>
        </w:tc>
      </w:tr>
      <w:tr w:rsidR="002E1C83" w14:paraId="6F209E66" w14:textId="77777777">
        <w:tc>
          <w:tcPr>
            <w:tcW w:w="2808" w:type="dxa"/>
            <w:vMerge/>
          </w:tcPr>
          <w:p w14:paraId="386FF577" w14:textId="77777777" w:rsidR="002E1C83" w:rsidRDefault="002E1C83" w:rsidP="002E1C83">
            <w:pPr>
              <w:rPr>
                <w:b/>
                <w:bCs/>
                <w:kern w:val="2"/>
                <w:szCs w:val="24"/>
              </w:rPr>
            </w:pPr>
          </w:p>
        </w:tc>
        <w:tc>
          <w:tcPr>
            <w:tcW w:w="3240" w:type="dxa"/>
          </w:tcPr>
          <w:p w14:paraId="3A289672" w14:textId="77777777" w:rsidR="002E1C83" w:rsidRDefault="002E1C83" w:rsidP="002E1C83">
            <w:pPr>
              <w:rPr>
                <w:kern w:val="2"/>
                <w:szCs w:val="24"/>
              </w:rPr>
            </w:pPr>
            <w:r>
              <w:rPr>
                <w:kern w:val="2"/>
                <w:szCs w:val="24"/>
              </w:rPr>
              <w:t>1.2.9. Šalies atstovas</w:t>
            </w:r>
          </w:p>
        </w:tc>
        <w:tc>
          <w:tcPr>
            <w:tcW w:w="3510" w:type="dxa"/>
          </w:tcPr>
          <w:p w14:paraId="42206071" w14:textId="01F2356F" w:rsidR="002E1C83" w:rsidRPr="0013780C" w:rsidRDefault="002E1C83" w:rsidP="0013780C">
            <w:pPr>
              <w:rPr>
                <w:kern w:val="2"/>
                <w:sz w:val="22"/>
                <w:szCs w:val="22"/>
              </w:rPr>
            </w:pPr>
          </w:p>
        </w:tc>
      </w:tr>
      <w:tr w:rsidR="002E1C83" w14:paraId="2908F8F6" w14:textId="77777777">
        <w:tc>
          <w:tcPr>
            <w:tcW w:w="2808" w:type="dxa"/>
            <w:vMerge/>
          </w:tcPr>
          <w:p w14:paraId="5169969B" w14:textId="77777777" w:rsidR="002E1C83" w:rsidRDefault="002E1C83" w:rsidP="002E1C83">
            <w:pPr>
              <w:rPr>
                <w:b/>
                <w:bCs/>
                <w:kern w:val="2"/>
                <w:szCs w:val="24"/>
              </w:rPr>
            </w:pPr>
          </w:p>
        </w:tc>
        <w:tc>
          <w:tcPr>
            <w:tcW w:w="3240" w:type="dxa"/>
          </w:tcPr>
          <w:p w14:paraId="5AC39358" w14:textId="77777777" w:rsidR="002E1C83" w:rsidRDefault="002E1C83" w:rsidP="002E1C83">
            <w:pPr>
              <w:rPr>
                <w:kern w:val="2"/>
                <w:szCs w:val="24"/>
              </w:rPr>
            </w:pPr>
            <w:r>
              <w:rPr>
                <w:kern w:val="2"/>
                <w:szCs w:val="24"/>
              </w:rPr>
              <w:t>1.2.10. Atstovavimo pagrindas</w:t>
            </w:r>
          </w:p>
        </w:tc>
        <w:tc>
          <w:tcPr>
            <w:tcW w:w="3510" w:type="dxa"/>
          </w:tcPr>
          <w:p w14:paraId="1BF88B69" w14:textId="43F882DE" w:rsidR="002E1C83" w:rsidRPr="0013780C" w:rsidRDefault="002E1C83" w:rsidP="0013780C">
            <w:pPr>
              <w:rPr>
                <w:kern w:val="2"/>
                <w:sz w:val="22"/>
                <w:szCs w:val="22"/>
              </w:rPr>
            </w:pPr>
          </w:p>
        </w:tc>
      </w:tr>
    </w:tbl>
    <w:p w14:paraId="5843C996"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5F658B1" w14:textId="77777777">
        <w:trPr>
          <w:trHeight w:val="300"/>
        </w:trPr>
        <w:tc>
          <w:tcPr>
            <w:tcW w:w="9535" w:type="dxa"/>
            <w:gridSpan w:val="4"/>
          </w:tcPr>
          <w:p w14:paraId="3B995FA0" w14:textId="77777777" w:rsidR="005A5832" w:rsidRDefault="00A10867">
            <w:pPr>
              <w:jc w:val="center"/>
              <w:rPr>
                <w:b/>
                <w:bCs/>
                <w:kern w:val="2"/>
                <w:szCs w:val="24"/>
              </w:rPr>
            </w:pPr>
            <w:r>
              <w:rPr>
                <w:b/>
                <w:bCs/>
                <w:kern w:val="2"/>
                <w:szCs w:val="24"/>
              </w:rPr>
              <w:t>2. ATSAKINGI ASMENYS</w:t>
            </w:r>
          </w:p>
        </w:tc>
      </w:tr>
      <w:tr w:rsidR="005A5832" w14:paraId="755E1B16" w14:textId="77777777">
        <w:trPr>
          <w:trHeight w:val="300"/>
        </w:trPr>
        <w:tc>
          <w:tcPr>
            <w:tcW w:w="2704" w:type="dxa"/>
            <w:gridSpan w:val="2"/>
          </w:tcPr>
          <w:p w14:paraId="56B5306D" w14:textId="4E6EAF36" w:rsidR="005A5832" w:rsidRDefault="00A10867">
            <w:pPr>
              <w:rPr>
                <w:b/>
                <w:bCs/>
                <w:kern w:val="2"/>
                <w:szCs w:val="24"/>
              </w:rPr>
            </w:pPr>
            <w:r>
              <w:rPr>
                <w:b/>
                <w:bCs/>
                <w:kern w:val="2"/>
                <w:szCs w:val="24"/>
              </w:rPr>
              <w:t xml:space="preserve">2.1. </w:t>
            </w:r>
            <w:r w:rsidR="00DA5045" w:rsidRPr="00DA5045">
              <w:rPr>
                <w:b/>
                <w:bCs/>
                <w:kern w:val="2"/>
                <w:szCs w:val="24"/>
              </w:rPr>
              <w:t>Pirkėjo kontaktiniai asmenys, atsakingi už Sutarties vykdymą, Prekių priėmimą, Sąskaitų per Sąskaitų administravimo bendrąją informacinę sistemą (SABIS) priėmimą</w:t>
            </w:r>
          </w:p>
        </w:tc>
        <w:tc>
          <w:tcPr>
            <w:tcW w:w="6831" w:type="dxa"/>
            <w:gridSpan w:val="2"/>
          </w:tcPr>
          <w:p w14:paraId="000FB34C" w14:textId="61616DC7" w:rsidR="005A5832" w:rsidRPr="00D95C04" w:rsidRDefault="005A5832" w:rsidP="002049F4">
            <w:pPr>
              <w:rPr>
                <w:color w:val="4472C4"/>
                <w:kern w:val="2"/>
                <w:szCs w:val="24"/>
              </w:rPr>
            </w:pPr>
          </w:p>
        </w:tc>
      </w:tr>
      <w:tr w:rsidR="00D95C04" w14:paraId="7ACB621F" w14:textId="77777777">
        <w:trPr>
          <w:trHeight w:val="300"/>
        </w:trPr>
        <w:tc>
          <w:tcPr>
            <w:tcW w:w="2704" w:type="dxa"/>
            <w:gridSpan w:val="2"/>
          </w:tcPr>
          <w:p w14:paraId="364208D7" w14:textId="77777777" w:rsidR="00D95C04" w:rsidRDefault="00D95C04" w:rsidP="00D95C04">
            <w:pPr>
              <w:rPr>
                <w:b/>
                <w:bCs/>
                <w:kern w:val="2"/>
                <w:szCs w:val="24"/>
              </w:rPr>
            </w:pPr>
            <w:r>
              <w:rPr>
                <w:b/>
                <w:bCs/>
                <w:kern w:val="2"/>
                <w:szCs w:val="24"/>
              </w:rPr>
              <w:t>2.2. Tiekėjo kontaktiniai asmenys, atsakingi už Sutarties vykdymą</w:t>
            </w:r>
          </w:p>
        </w:tc>
        <w:tc>
          <w:tcPr>
            <w:tcW w:w="6831" w:type="dxa"/>
            <w:gridSpan w:val="2"/>
          </w:tcPr>
          <w:p w14:paraId="1E59EC4F" w14:textId="2FC16A8D" w:rsidR="00D95C04" w:rsidRPr="00B831BD" w:rsidRDefault="00D95C04" w:rsidP="00D95C04">
            <w:pPr>
              <w:rPr>
                <w:color w:val="4472C4"/>
                <w:kern w:val="2"/>
                <w:szCs w:val="24"/>
              </w:rPr>
            </w:pPr>
          </w:p>
        </w:tc>
      </w:tr>
      <w:tr w:rsidR="00D95C04" w14:paraId="3B692880" w14:textId="77777777">
        <w:trPr>
          <w:trHeight w:val="300"/>
        </w:trPr>
        <w:tc>
          <w:tcPr>
            <w:tcW w:w="9535" w:type="dxa"/>
            <w:gridSpan w:val="4"/>
          </w:tcPr>
          <w:p w14:paraId="67802DC7" w14:textId="77777777" w:rsidR="00D95C04" w:rsidRDefault="00D95C04" w:rsidP="00D95C04">
            <w:pPr>
              <w:jc w:val="center"/>
              <w:rPr>
                <w:b/>
                <w:bCs/>
                <w:kern w:val="2"/>
                <w:szCs w:val="24"/>
              </w:rPr>
            </w:pPr>
            <w:r>
              <w:rPr>
                <w:b/>
                <w:bCs/>
                <w:kern w:val="2"/>
                <w:szCs w:val="24"/>
              </w:rPr>
              <w:lastRenderedPageBreak/>
              <w:t>3. SUTARTIES DALYKAS</w:t>
            </w:r>
          </w:p>
        </w:tc>
      </w:tr>
      <w:tr w:rsidR="00D95C04" w14:paraId="7FEF439E" w14:textId="77777777">
        <w:trPr>
          <w:trHeight w:val="300"/>
        </w:trPr>
        <w:tc>
          <w:tcPr>
            <w:tcW w:w="2704" w:type="dxa"/>
            <w:gridSpan w:val="2"/>
          </w:tcPr>
          <w:p w14:paraId="4C437DFB" w14:textId="77777777" w:rsidR="00D95C04" w:rsidRDefault="00D95C04" w:rsidP="00D95C04">
            <w:pPr>
              <w:rPr>
                <w:b/>
                <w:bCs/>
                <w:kern w:val="2"/>
                <w:szCs w:val="24"/>
              </w:rPr>
            </w:pPr>
            <w:r>
              <w:rPr>
                <w:b/>
                <w:bCs/>
                <w:kern w:val="2"/>
                <w:szCs w:val="24"/>
              </w:rPr>
              <w:t xml:space="preserve">3.1. Sutarties dalykas </w:t>
            </w:r>
          </w:p>
        </w:tc>
        <w:tc>
          <w:tcPr>
            <w:tcW w:w="6831" w:type="dxa"/>
            <w:gridSpan w:val="2"/>
          </w:tcPr>
          <w:p w14:paraId="5444EAF6" w14:textId="7CCAA8CE" w:rsidR="00D95C04" w:rsidRPr="004C7139" w:rsidRDefault="00D95C04" w:rsidP="00D95C04">
            <w:pPr>
              <w:rPr>
                <w:color w:val="000000"/>
                <w:kern w:val="2"/>
                <w:szCs w:val="24"/>
              </w:rPr>
            </w:pPr>
            <w:r w:rsidRPr="004C7139">
              <w:rPr>
                <w:kern w:val="2"/>
                <w:szCs w:val="24"/>
              </w:rPr>
              <w:t>Tiekėjas įsipareigoja Sutartyje numatytomis sąlygomis perduoti Pirkėjui</w:t>
            </w:r>
            <w:r w:rsidR="00393D4E" w:rsidRPr="004C7139">
              <w:rPr>
                <w:kern w:val="2"/>
                <w:szCs w:val="24"/>
              </w:rPr>
              <w:t xml:space="preserve"> degalus</w:t>
            </w:r>
            <w:r w:rsidRPr="004C7139">
              <w:rPr>
                <w:color w:val="000000"/>
                <w:kern w:val="2"/>
                <w:szCs w:val="24"/>
              </w:rPr>
              <w:t xml:space="preserve"> (toliau – Prekės).</w:t>
            </w:r>
          </w:p>
          <w:p w14:paraId="54CEEFD6" w14:textId="77777777" w:rsidR="00CB4A47" w:rsidRPr="004C7139" w:rsidRDefault="00CB4A47" w:rsidP="00D95C04">
            <w:pPr>
              <w:rPr>
                <w:color w:val="000000"/>
                <w:kern w:val="2"/>
                <w:szCs w:val="24"/>
              </w:rPr>
            </w:pPr>
          </w:p>
          <w:p w14:paraId="7E7A9CB7" w14:textId="64341080" w:rsidR="006842AF" w:rsidRPr="006842AF" w:rsidRDefault="006842AF" w:rsidP="006842AF">
            <w:pPr>
              <w:rPr>
                <w:color w:val="000000"/>
                <w:kern w:val="2"/>
                <w:szCs w:val="24"/>
              </w:rPr>
            </w:pPr>
            <w:r>
              <w:rPr>
                <w:color w:val="000000"/>
                <w:kern w:val="2"/>
                <w:szCs w:val="24"/>
              </w:rPr>
              <w:t xml:space="preserve"> </w:t>
            </w:r>
            <w:r w:rsidR="00593979" w:rsidRPr="004C7139">
              <w:rPr>
                <w:color w:val="000000"/>
                <w:kern w:val="2"/>
                <w:szCs w:val="24"/>
              </w:rPr>
              <w:t xml:space="preserve">Sutartis sudaroma dėl </w:t>
            </w:r>
            <w:r>
              <w:rPr>
                <w:color w:val="000000"/>
                <w:kern w:val="2"/>
                <w:szCs w:val="24"/>
              </w:rPr>
              <w:t>3</w:t>
            </w:r>
            <w:r w:rsidR="00593979" w:rsidRPr="004C7139">
              <w:rPr>
                <w:color w:val="000000"/>
                <w:kern w:val="2"/>
                <w:szCs w:val="24"/>
              </w:rPr>
              <w:t xml:space="preserve"> pirkimo objekto dali</w:t>
            </w:r>
            <w:r>
              <w:rPr>
                <w:color w:val="000000"/>
                <w:kern w:val="2"/>
                <w:szCs w:val="24"/>
              </w:rPr>
              <w:t>es</w:t>
            </w:r>
            <w:r w:rsidR="00593979" w:rsidRPr="004C7139">
              <w:rPr>
                <w:color w:val="000000"/>
                <w:kern w:val="2"/>
                <w:szCs w:val="24"/>
              </w:rPr>
              <w:t xml:space="preserve"> </w:t>
            </w:r>
            <w:r>
              <w:rPr>
                <w:color w:val="000000"/>
                <w:kern w:val="2"/>
                <w:szCs w:val="24"/>
              </w:rPr>
              <w:t xml:space="preserve">– </w:t>
            </w:r>
            <w:r w:rsidRPr="004C7139">
              <w:rPr>
                <w:bCs/>
                <w:iCs/>
                <w:szCs w:val="24"/>
              </w:rPr>
              <w:t>Degalų</w:t>
            </w:r>
            <w:r w:rsidRPr="004C7139">
              <w:rPr>
                <w:szCs w:val="24"/>
              </w:rPr>
              <w:t xml:space="preserve"> </w:t>
            </w:r>
            <w:r w:rsidRPr="004C7139">
              <w:rPr>
                <w:bCs/>
                <w:iCs/>
                <w:szCs w:val="24"/>
              </w:rPr>
              <w:t>įsigijimas Tiekėjo degalinių tinkle Anykščiuose, Kretingoje, Rokiškyje ir Tauragėje</w:t>
            </w:r>
            <w:r>
              <w:rPr>
                <w:bCs/>
                <w:iCs/>
                <w:szCs w:val="24"/>
              </w:rPr>
              <w:t>.</w:t>
            </w:r>
          </w:p>
          <w:p w14:paraId="306A81B4" w14:textId="3440EDC6" w:rsidR="00EF2C7F" w:rsidRPr="004C7139" w:rsidRDefault="00EF2C7F" w:rsidP="00D95C04">
            <w:pPr>
              <w:rPr>
                <w:color w:val="000000"/>
                <w:kern w:val="2"/>
                <w:szCs w:val="24"/>
              </w:rPr>
            </w:pPr>
          </w:p>
          <w:p w14:paraId="72F6C4F8" w14:textId="2658D5EA" w:rsidR="00D95C04" w:rsidRDefault="00D95C04" w:rsidP="00D95C04">
            <w:pPr>
              <w:rPr>
                <w:color w:val="000000"/>
                <w:kern w:val="2"/>
                <w:szCs w:val="24"/>
              </w:rPr>
            </w:pPr>
            <w:r w:rsidRPr="004C7139">
              <w:rPr>
                <w:color w:val="000000"/>
                <w:kern w:val="2"/>
                <w:szCs w:val="24"/>
              </w:rPr>
              <w:t xml:space="preserve">Išsamus Prekių aprašymas ir kiti reikalavimai tiekiamoms Prekėms nustatyti Sutarties priede Nr. </w:t>
            </w:r>
            <w:r w:rsidR="00393D4E" w:rsidRPr="004C7139">
              <w:rPr>
                <w:color w:val="000000"/>
                <w:kern w:val="2"/>
                <w:szCs w:val="24"/>
              </w:rPr>
              <w:t xml:space="preserve">1 </w:t>
            </w:r>
            <w:r w:rsidRPr="004C7139">
              <w:rPr>
                <w:color w:val="000000"/>
                <w:kern w:val="2"/>
                <w:szCs w:val="24"/>
              </w:rPr>
              <w:t xml:space="preserve">„Techninė specifikacija“ (toliau – Techninė specifikacija) ir Sutarties priede Nr. </w:t>
            </w:r>
            <w:r w:rsidR="00393D4E" w:rsidRPr="004C7139">
              <w:rPr>
                <w:color w:val="000000"/>
                <w:kern w:val="2"/>
                <w:szCs w:val="24"/>
              </w:rPr>
              <w:t>2</w:t>
            </w:r>
            <w:r w:rsidRPr="004C7139">
              <w:rPr>
                <w:color w:val="000000"/>
                <w:kern w:val="2"/>
                <w:szCs w:val="24"/>
              </w:rPr>
              <w:t xml:space="preserve"> „Pasiūlymas“.</w:t>
            </w:r>
          </w:p>
        </w:tc>
      </w:tr>
      <w:tr w:rsidR="00D95C04" w14:paraId="785334A8" w14:textId="77777777">
        <w:trPr>
          <w:trHeight w:val="300"/>
        </w:trPr>
        <w:tc>
          <w:tcPr>
            <w:tcW w:w="2704" w:type="dxa"/>
            <w:gridSpan w:val="2"/>
          </w:tcPr>
          <w:p w14:paraId="19020966" w14:textId="77777777" w:rsidR="00D95C04" w:rsidRDefault="00D95C04" w:rsidP="00D95C04">
            <w:pPr>
              <w:rPr>
                <w:b/>
                <w:bCs/>
                <w:kern w:val="2"/>
                <w:szCs w:val="24"/>
              </w:rPr>
            </w:pPr>
            <w:r>
              <w:rPr>
                <w:b/>
                <w:bCs/>
                <w:kern w:val="2"/>
                <w:szCs w:val="24"/>
              </w:rPr>
              <w:t>3.2. Pirkimo numeris</w:t>
            </w:r>
          </w:p>
        </w:tc>
        <w:tc>
          <w:tcPr>
            <w:tcW w:w="6831" w:type="dxa"/>
            <w:gridSpan w:val="2"/>
          </w:tcPr>
          <w:p w14:paraId="7E2F5169" w14:textId="479DF44E" w:rsidR="00D95C04" w:rsidRDefault="00A97D6C" w:rsidP="00D95C04">
            <w:pPr>
              <w:rPr>
                <w:kern w:val="2"/>
                <w:szCs w:val="24"/>
              </w:rPr>
            </w:pPr>
            <w:r>
              <w:rPr>
                <w:kern w:val="2"/>
                <w:szCs w:val="24"/>
              </w:rPr>
              <w:t>PU-49/2025</w:t>
            </w:r>
          </w:p>
        </w:tc>
      </w:tr>
      <w:tr w:rsidR="00D95C04" w14:paraId="4BD10D9C" w14:textId="77777777">
        <w:trPr>
          <w:trHeight w:val="300"/>
        </w:trPr>
        <w:tc>
          <w:tcPr>
            <w:tcW w:w="2704" w:type="dxa"/>
            <w:gridSpan w:val="2"/>
          </w:tcPr>
          <w:p w14:paraId="2B1819A1" w14:textId="77777777" w:rsidR="00D95C04" w:rsidRDefault="00D95C04" w:rsidP="00D95C04">
            <w:pPr>
              <w:rPr>
                <w:b/>
                <w:bCs/>
                <w:kern w:val="2"/>
                <w:szCs w:val="24"/>
              </w:rPr>
            </w:pPr>
            <w:r>
              <w:rPr>
                <w:b/>
                <w:bCs/>
                <w:kern w:val="2"/>
                <w:szCs w:val="24"/>
              </w:rPr>
              <w:t>3.3. Informacija apie Europos Sąjungos lėšomis finansuojamą projektą arba kitą projektą</w:t>
            </w:r>
          </w:p>
        </w:tc>
        <w:tc>
          <w:tcPr>
            <w:tcW w:w="6831" w:type="dxa"/>
            <w:gridSpan w:val="2"/>
          </w:tcPr>
          <w:p w14:paraId="569BEE0F" w14:textId="77777777" w:rsidR="00D95C04" w:rsidRDefault="00D95C04" w:rsidP="00D95C04">
            <w:pPr>
              <w:rPr>
                <w:kern w:val="2"/>
                <w:szCs w:val="24"/>
              </w:rPr>
            </w:pPr>
            <w:r>
              <w:rPr>
                <w:kern w:val="2"/>
                <w:szCs w:val="24"/>
              </w:rPr>
              <w:t>Netaikoma</w:t>
            </w:r>
          </w:p>
          <w:p w14:paraId="3708949C" w14:textId="77777777" w:rsidR="00D95C04" w:rsidRDefault="00D95C04" w:rsidP="00D95C04">
            <w:pPr>
              <w:rPr>
                <w:kern w:val="2"/>
                <w:szCs w:val="24"/>
              </w:rPr>
            </w:pPr>
          </w:p>
          <w:p w14:paraId="5234BA04" w14:textId="0FC621F0" w:rsidR="00D95C04" w:rsidRDefault="00D95C04" w:rsidP="00D95C04">
            <w:pPr>
              <w:rPr>
                <w:kern w:val="2"/>
                <w:szCs w:val="24"/>
              </w:rPr>
            </w:pPr>
          </w:p>
        </w:tc>
      </w:tr>
      <w:tr w:rsidR="00D95C04" w14:paraId="6856FD9F" w14:textId="77777777">
        <w:trPr>
          <w:trHeight w:val="300"/>
        </w:trPr>
        <w:tc>
          <w:tcPr>
            <w:tcW w:w="9535" w:type="dxa"/>
            <w:gridSpan w:val="4"/>
          </w:tcPr>
          <w:p w14:paraId="2E03F190" w14:textId="77777777" w:rsidR="00D95C04" w:rsidRDefault="00D95C04" w:rsidP="00D95C04">
            <w:pPr>
              <w:jc w:val="center"/>
              <w:rPr>
                <w:b/>
                <w:bCs/>
                <w:kern w:val="2"/>
                <w:szCs w:val="24"/>
              </w:rPr>
            </w:pPr>
            <w:r>
              <w:rPr>
                <w:b/>
                <w:bCs/>
                <w:kern w:val="2"/>
                <w:szCs w:val="24"/>
              </w:rPr>
              <w:t>4. PREKIŲ PRISTATYMO TERMINAI IR PREKIŲ PERDAVIMO - PRIĖMIMO TVARKA</w:t>
            </w:r>
          </w:p>
        </w:tc>
      </w:tr>
      <w:tr w:rsidR="00D95C04" w14:paraId="2DF9AAD6" w14:textId="77777777">
        <w:trPr>
          <w:trHeight w:val="300"/>
        </w:trPr>
        <w:tc>
          <w:tcPr>
            <w:tcW w:w="2704" w:type="dxa"/>
            <w:gridSpan w:val="2"/>
          </w:tcPr>
          <w:p w14:paraId="25D1610F" w14:textId="77777777" w:rsidR="00D95C04" w:rsidRDefault="00D95C04" w:rsidP="00D95C04">
            <w:pPr>
              <w:rPr>
                <w:b/>
                <w:bCs/>
                <w:kern w:val="2"/>
                <w:szCs w:val="24"/>
              </w:rPr>
            </w:pPr>
            <w:r>
              <w:rPr>
                <w:b/>
                <w:bCs/>
                <w:kern w:val="2"/>
                <w:szCs w:val="24"/>
              </w:rPr>
              <w:t>4.1. Prekių pristatymo terminai, kai Prekės pristatomos dalimis</w:t>
            </w:r>
          </w:p>
        </w:tc>
        <w:tc>
          <w:tcPr>
            <w:tcW w:w="6831" w:type="dxa"/>
            <w:gridSpan w:val="2"/>
          </w:tcPr>
          <w:p w14:paraId="069219EF" w14:textId="50E62721" w:rsidR="00D95C04" w:rsidRDefault="003A40CF" w:rsidP="00D95C04">
            <w:pPr>
              <w:rPr>
                <w:color w:val="4472C4"/>
                <w:kern w:val="2"/>
                <w:szCs w:val="24"/>
              </w:rPr>
            </w:pPr>
            <w:r w:rsidRPr="003A40CF">
              <w:rPr>
                <w:szCs w:val="24"/>
              </w:rPr>
              <w:t>Prekės tiekiamos Techninėje specifikacijoje nustatytais terminais ir sąlygomis.</w:t>
            </w:r>
          </w:p>
        </w:tc>
      </w:tr>
      <w:tr w:rsidR="00D95C04" w14:paraId="5B324974" w14:textId="77777777">
        <w:trPr>
          <w:trHeight w:val="300"/>
        </w:trPr>
        <w:tc>
          <w:tcPr>
            <w:tcW w:w="2704" w:type="dxa"/>
            <w:gridSpan w:val="2"/>
          </w:tcPr>
          <w:p w14:paraId="5E1B9261" w14:textId="77777777" w:rsidR="00D95C04" w:rsidRDefault="00D95C04" w:rsidP="00D95C04">
            <w:pPr>
              <w:rPr>
                <w:b/>
                <w:bCs/>
                <w:kern w:val="2"/>
                <w:szCs w:val="24"/>
              </w:rPr>
            </w:pPr>
            <w:r>
              <w:rPr>
                <w:b/>
                <w:bCs/>
                <w:kern w:val="2"/>
                <w:szCs w:val="24"/>
              </w:rPr>
              <w:t>4.2. Prekių (ar jų dalies) pristatymo termino pratęsimas</w:t>
            </w:r>
          </w:p>
        </w:tc>
        <w:tc>
          <w:tcPr>
            <w:tcW w:w="6831" w:type="dxa"/>
            <w:gridSpan w:val="2"/>
          </w:tcPr>
          <w:p w14:paraId="62CB8DBF" w14:textId="77777777" w:rsidR="00D95C04" w:rsidRDefault="00D95C04" w:rsidP="00D95C04">
            <w:pPr>
              <w:rPr>
                <w:kern w:val="2"/>
                <w:szCs w:val="24"/>
              </w:rPr>
            </w:pPr>
            <w:r>
              <w:rPr>
                <w:kern w:val="2"/>
                <w:szCs w:val="24"/>
              </w:rPr>
              <w:t>Netaikoma</w:t>
            </w:r>
          </w:p>
          <w:p w14:paraId="40035720" w14:textId="7EA71641" w:rsidR="00D95C04" w:rsidRDefault="00D95C04" w:rsidP="00D95C04">
            <w:pPr>
              <w:rPr>
                <w:kern w:val="2"/>
                <w:szCs w:val="24"/>
              </w:rPr>
            </w:pPr>
          </w:p>
        </w:tc>
      </w:tr>
      <w:tr w:rsidR="00D95C04" w14:paraId="22600E42" w14:textId="77777777">
        <w:trPr>
          <w:trHeight w:val="300"/>
        </w:trPr>
        <w:tc>
          <w:tcPr>
            <w:tcW w:w="2704" w:type="dxa"/>
            <w:gridSpan w:val="2"/>
          </w:tcPr>
          <w:p w14:paraId="3338D762" w14:textId="77777777" w:rsidR="00D95C04" w:rsidRDefault="00D95C04" w:rsidP="00D95C04">
            <w:pPr>
              <w:rPr>
                <w:b/>
                <w:bCs/>
                <w:kern w:val="2"/>
                <w:szCs w:val="24"/>
              </w:rPr>
            </w:pPr>
            <w:r>
              <w:rPr>
                <w:b/>
                <w:bCs/>
                <w:kern w:val="2"/>
                <w:szCs w:val="24"/>
              </w:rPr>
              <w:t>4.3. Užsakymų teikimo tvarka</w:t>
            </w:r>
          </w:p>
        </w:tc>
        <w:tc>
          <w:tcPr>
            <w:tcW w:w="6831" w:type="dxa"/>
            <w:gridSpan w:val="2"/>
          </w:tcPr>
          <w:p w14:paraId="26ABA830" w14:textId="06C619B0" w:rsidR="00D95C04" w:rsidRDefault="00F20060" w:rsidP="00D95C04">
            <w:pPr>
              <w:rPr>
                <w:kern w:val="2"/>
                <w:szCs w:val="24"/>
              </w:rPr>
            </w:pPr>
            <w:r>
              <w:rPr>
                <w:kern w:val="2"/>
                <w:szCs w:val="24"/>
              </w:rPr>
              <w:t>-</w:t>
            </w:r>
          </w:p>
        </w:tc>
      </w:tr>
      <w:tr w:rsidR="00D95C04" w14:paraId="0B86684D" w14:textId="77777777">
        <w:trPr>
          <w:trHeight w:val="300"/>
        </w:trPr>
        <w:tc>
          <w:tcPr>
            <w:tcW w:w="2704" w:type="dxa"/>
            <w:gridSpan w:val="2"/>
          </w:tcPr>
          <w:p w14:paraId="5A0FC521" w14:textId="77777777" w:rsidR="00D95C04" w:rsidRDefault="00D95C04" w:rsidP="00D95C04">
            <w:pPr>
              <w:rPr>
                <w:b/>
                <w:bCs/>
                <w:kern w:val="2"/>
                <w:szCs w:val="24"/>
              </w:rPr>
            </w:pPr>
            <w:r>
              <w:rPr>
                <w:b/>
                <w:bCs/>
                <w:kern w:val="2"/>
                <w:szCs w:val="24"/>
              </w:rPr>
              <w:t>4.4. Dėl Prekių pristatymo dalimis vertės / apimties</w:t>
            </w:r>
          </w:p>
        </w:tc>
        <w:tc>
          <w:tcPr>
            <w:tcW w:w="6831" w:type="dxa"/>
            <w:gridSpan w:val="2"/>
          </w:tcPr>
          <w:p w14:paraId="2A0A63F2" w14:textId="77777777" w:rsidR="00D95C04" w:rsidRDefault="00D95C04" w:rsidP="00D95C04">
            <w:pPr>
              <w:rPr>
                <w:kern w:val="2"/>
                <w:szCs w:val="24"/>
              </w:rPr>
            </w:pPr>
            <w:r>
              <w:rPr>
                <w:kern w:val="2"/>
                <w:szCs w:val="24"/>
              </w:rPr>
              <w:t>Netaikoma</w:t>
            </w:r>
          </w:p>
          <w:p w14:paraId="6BA91666" w14:textId="77777777" w:rsidR="00D95C04" w:rsidRDefault="00D95C04" w:rsidP="00D95C04">
            <w:pPr>
              <w:rPr>
                <w:kern w:val="2"/>
                <w:szCs w:val="24"/>
              </w:rPr>
            </w:pPr>
          </w:p>
          <w:p w14:paraId="0DEE56D9" w14:textId="78D43719" w:rsidR="00D95C04" w:rsidRDefault="00D95C04" w:rsidP="00D95C04">
            <w:pPr>
              <w:rPr>
                <w:kern w:val="2"/>
                <w:szCs w:val="24"/>
              </w:rPr>
            </w:pPr>
          </w:p>
        </w:tc>
      </w:tr>
      <w:tr w:rsidR="00D95C04" w14:paraId="4486F244" w14:textId="77777777">
        <w:trPr>
          <w:trHeight w:val="300"/>
        </w:trPr>
        <w:tc>
          <w:tcPr>
            <w:tcW w:w="2704" w:type="dxa"/>
            <w:gridSpan w:val="2"/>
          </w:tcPr>
          <w:p w14:paraId="3E5BFE8E" w14:textId="77777777" w:rsidR="00D95C04" w:rsidRDefault="00D95C04" w:rsidP="00D95C04">
            <w:pPr>
              <w:rPr>
                <w:b/>
                <w:bCs/>
                <w:kern w:val="2"/>
                <w:szCs w:val="24"/>
              </w:rPr>
            </w:pPr>
            <w:r>
              <w:rPr>
                <w:b/>
                <w:bCs/>
                <w:kern w:val="2"/>
                <w:szCs w:val="24"/>
              </w:rPr>
              <w:t xml:space="preserve">4.5. Kartu su Prekėmis pateikiami dokumentai </w:t>
            </w:r>
          </w:p>
        </w:tc>
        <w:tc>
          <w:tcPr>
            <w:tcW w:w="6831" w:type="dxa"/>
            <w:gridSpan w:val="2"/>
          </w:tcPr>
          <w:p w14:paraId="6A416A58" w14:textId="77777777" w:rsidR="00D95C04" w:rsidRDefault="00D95C04" w:rsidP="00D95C04">
            <w:pPr>
              <w:rPr>
                <w:kern w:val="2"/>
                <w:szCs w:val="24"/>
              </w:rPr>
            </w:pPr>
            <w:r>
              <w:rPr>
                <w:kern w:val="2"/>
                <w:szCs w:val="24"/>
              </w:rPr>
              <w:t>Netaikoma</w:t>
            </w:r>
          </w:p>
          <w:p w14:paraId="0EF76915" w14:textId="0052A2D6" w:rsidR="00D95C04" w:rsidRDefault="00D95C04" w:rsidP="00D95C04">
            <w:pPr>
              <w:rPr>
                <w:kern w:val="2"/>
                <w:szCs w:val="24"/>
              </w:rPr>
            </w:pPr>
          </w:p>
        </w:tc>
      </w:tr>
      <w:tr w:rsidR="00D95C04" w14:paraId="5B1BA459" w14:textId="77777777">
        <w:trPr>
          <w:trHeight w:val="300"/>
        </w:trPr>
        <w:tc>
          <w:tcPr>
            <w:tcW w:w="9535" w:type="dxa"/>
            <w:gridSpan w:val="4"/>
          </w:tcPr>
          <w:p w14:paraId="0808F7EB" w14:textId="77777777" w:rsidR="00D95C04" w:rsidRDefault="00D95C04" w:rsidP="00D95C04">
            <w:pPr>
              <w:jc w:val="center"/>
              <w:rPr>
                <w:b/>
                <w:bCs/>
                <w:kern w:val="2"/>
                <w:szCs w:val="24"/>
              </w:rPr>
            </w:pPr>
            <w:r>
              <w:rPr>
                <w:b/>
                <w:bCs/>
                <w:kern w:val="2"/>
                <w:szCs w:val="24"/>
              </w:rPr>
              <w:t>5. SUTARTIES KAINA IR ATSISKAITYMO TVARKA</w:t>
            </w:r>
          </w:p>
        </w:tc>
      </w:tr>
      <w:tr w:rsidR="00D95C04" w14:paraId="249D27B5" w14:textId="77777777">
        <w:trPr>
          <w:trHeight w:val="300"/>
        </w:trPr>
        <w:tc>
          <w:tcPr>
            <w:tcW w:w="2704" w:type="dxa"/>
            <w:gridSpan w:val="2"/>
          </w:tcPr>
          <w:p w14:paraId="4E7CCA17" w14:textId="77777777" w:rsidR="00D95C04" w:rsidRDefault="00D95C04" w:rsidP="00D95C04">
            <w:pPr>
              <w:rPr>
                <w:b/>
                <w:bCs/>
                <w:kern w:val="2"/>
                <w:szCs w:val="24"/>
              </w:rPr>
            </w:pPr>
            <w:r>
              <w:rPr>
                <w:b/>
                <w:bCs/>
                <w:kern w:val="2"/>
                <w:szCs w:val="24"/>
              </w:rPr>
              <w:t>5.1. Sutarčiai taikomas kainos apskaičiavimo būdas</w:t>
            </w:r>
          </w:p>
        </w:tc>
        <w:tc>
          <w:tcPr>
            <w:tcW w:w="6831" w:type="dxa"/>
            <w:gridSpan w:val="2"/>
          </w:tcPr>
          <w:p w14:paraId="5E03B0B4" w14:textId="77777777" w:rsidR="00D95C04" w:rsidRDefault="00D95C04" w:rsidP="00D95C04">
            <w:pPr>
              <w:rPr>
                <w:kern w:val="2"/>
                <w:szCs w:val="24"/>
              </w:rPr>
            </w:pPr>
            <w:r>
              <w:rPr>
                <w:kern w:val="2"/>
                <w:szCs w:val="24"/>
              </w:rPr>
              <w:t>Kintamo įkainio kainodara</w:t>
            </w:r>
          </w:p>
          <w:p w14:paraId="4E9ED9A2" w14:textId="77777777" w:rsidR="00D95C04" w:rsidRDefault="00D95C04" w:rsidP="00D95C04">
            <w:pPr>
              <w:rPr>
                <w:kern w:val="2"/>
                <w:szCs w:val="24"/>
              </w:rPr>
            </w:pPr>
          </w:p>
          <w:p w14:paraId="35B61054" w14:textId="6CD945C5" w:rsidR="00D95C04" w:rsidRDefault="00D95C04" w:rsidP="00D95C04">
            <w:pPr>
              <w:rPr>
                <w:color w:val="4472C4"/>
                <w:kern w:val="2"/>
              </w:rPr>
            </w:pPr>
          </w:p>
        </w:tc>
      </w:tr>
      <w:tr w:rsidR="00D95C04" w14:paraId="50B19490" w14:textId="77777777">
        <w:trPr>
          <w:trHeight w:val="300"/>
        </w:trPr>
        <w:tc>
          <w:tcPr>
            <w:tcW w:w="2704" w:type="dxa"/>
            <w:gridSpan w:val="2"/>
          </w:tcPr>
          <w:p w14:paraId="0D7E9F66" w14:textId="0B13AA3F" w:rsidR="00D95C04" w:rsidRDefault="00D95C04" w:rsidP="00D95C04">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4DB5C706" w14:textId="77777777" w:rsidR="00D95C04" w:rsidRDefault="00D95C04" w:rsidP="00D95C04">
            <w:pPr>
              <w:rPr>
                <w:b/>
                <w:bCs/>
                <w:kern w:val="2"/>
                <w:szCs w:val="24"/>
              </w:rPr>
            </w:pPr>
          </w:p>
          <w:p w14:paraId="51A10925" w14:textId="77777777" w:rsidR="00D95C04" w:rsidRDefault="00D95C04" w:rsidP="00D95C04">
            <w:pPr>
              <w:rPr>
                <w:b/>
                <w:bCs/>
                <w:kern w:val="2"/>
                <w:szCs w:val="24"/>
              </w:rPr>
            </w:pPr>
          </w:p>
          <w:p w14:paraId="29E8B3B9" w14:textId="77777777" w:rsidR="00D95C04" w:rsidRDefault="00D95C04" w:rsidP="00D95C04">
            <w:pPr>
              <w:rPr>
                <w:b/>
                <w:bCs/>
                <w:kern w:val="2"/>
                <w:szCs w:val="24"/>
              </w:rPr>
            </w:pPr>
          </w:p>
          <w:p w14:paraId="5F438D88" w14:textId="77777777" w:rsidR="00D95C04" w:rsidRDefault="00D95C04" w:rsidP="00D95C04">
            <w:pPr>
              <w:rPr>
                <w:b/>
                <w:bCs/>
                <w:kern w:val="2"/>
                <w:szCs w:val="24"/>
              </w:rPr>
            </w:pPr>
          </w:p>
          <w:p w14:paraId="3D9985A1" w14:textId="77777777" w:rsidR="00D95C04" w:rsidRDefault="00D95C04" w:rsidP="00D95C04">
            <w:pPr>
              <w:rPr>
                <w:b/>
                <w:bCs/>
                <w:kern w:val="2"/>
                <w:szCs w:val="24"/>
              </w:rPr>
            </w:pPr>
          </w:p>
          <w:p w14:paraId="45A8488E" w14:textId="77777777" w:rsidR="00D95C04" w:rsidRDefault="00D95C04" w:rsidP="00D95C04">
            <w:pPr>
              <w:rPr>
                <w:b/>
                <w:bCs/>
                <w:kern w:val="2"/>
                <w:szCs w:val="24"/>
              </w:rPr>
            </w:pPr>
          </w:p>
          <w:p w14:paraId="63F44BF8" w14:textId="77777777" w:rsidR="00D95C04" w:rsidRDefault="00D95C04" w:rsidP="00D95C04">
            <w:pPr>
              <w:rPr>
                <w:b/>
                <w:bCs/>
                <w:kern w:val="2"/>
                <w:szCs w:val="24"/>
              </w:rPr>
            </w:pPr>
          </w:p>
          <w:p w14:paraId="2E1367E0" w14:textId="77777777" w:rsidR="00D95C04" w:rsidRDefault="00D95C04" w:rsidP="00D95C04">
            <w:pPr>
              <w:rPr>
                <w:b/>
                <w:bCs/>
                <w:kern w:val="2"/>
                <w:szCs w:val="24"/>
              </w:rPr>
            </w:pPr>
          </w:p>
          <w:p w14:paraId="3984BCBD" w14:textId="77777777" w:rsidR="00D95C04" w:rsidRDefault="00D95C04" w:rsidP="00D95C04">
            <w:pPr>
              <w:rPr>
                <w:b/>
                <w:bCs/>
                <w:kern w:val="2"/>
                <w:szCs w:val="24"/>
              </w:rPr>
            </w:pPr>
          </w:p>
          <w:p w14:paraId="344979A0" w14:textId="77777777" w:rsidR="00D95C04" w:rsidRDefault="00D95C04" w:rsidP="00D95C04">
            <w:pPr>
              <w:rPr>
                <w:b/>
                <w:bCs/>
                <w:kern w:val="2"/>
                <w:szCs w:val="24"/>
              </w:rPr>
            </w:pPr>
          </w:p>
          <w:p w14:paraId="01CBB63C" w14:textId="77777777" w:rsidR="00D95C04" w:rsidRDefault="00D95C04" w:rsidP="00D95C04">
            <w:pPr>
              <w:rPr>
                <w:b/>
                <w:bCs/>
                <w:kern w:val="2"/>
                <w:szCs w:val="24"/>
              </w:rPr>
            </w:pPr>
          </w:p>
          <w:p w14:paraId="7F1ADDBB" w14:textId="77777777" w:rsidR="00D95C04" w:rsidRDefault="00D95C04" w:rsidP="00D95C04">
            <w:pPr>
              <w:rPr>
                <w:b/>
                <w:bCs/>
                <w:kern w:val="2"/>
                <w:szCs w:val="24"/>
              </w:rPr>
            </w:pPr>
          </w:p>
          <w:p w14:paraId="44B94925" w14:textId="5143A5DB" w:rsidR="00D95C04" w:rsidRDefault="00D95C04" w:rsidP="00D95C04">
            <w:pPr>
              <w:rPr>
                <w:b/>
                <w:bCs/>
                <w:kern w:val="2"/>
                <w:szCs w:val="24"/>
              </w:rPr>
            </w:pPr>
          </w:p>
        </w:tc>
        <w:tc>
          <w:tcPr>
            <w:tcW w:w="6831" w:type="dxa"/>
            <w:gridSpan w:val="2"/>
          </w:tcPr>
          <w:p w14:paraId="6A3BEA71" w14:textId="145F8855" w:rsidR="00016049" w:rsidRPr="005C0110" w:rsidRDefault="00D95C04" w:rsidP="00D95C04">
            <w:pPr>
              <w:rPr>
                <w:kern w:val="2"/>
                <w:szCs w:val="24"/>
              </w:rPr>
            </w:pPr>
            <w:r w:rsidRPr="005C0110">
              <w:rPr>
                <w:kern w:val="2"/>
                <w:szCs w:val="24"/>
              </w:rPr>
              <w:lastRenderedPageBreak/>
              <w:t>Pradinės Sutarties vertė</w:t>
            </w:r>
          </w:p>
          <w:p w14:paraId="4504A31D" w14:textId="77777777" w:rsidR="006842AF" w:rsidRDefault="006842AF" w:rsidP="0020011A">
            <w:pPr>
              <w:rPr>
                <w:b/>
                <w:bCs/>
                <w:kern w:val="2"/>
                <w:szCs w:val="24"/>
              </w:rPr>
            </w:pPr>
          </w:p>
          <w:p w14:paraId="31450DE0" w14:textId="3C69E1B5" w:rsidR="0020011A" w:rsidRPr="005C0110" w:rsidRDefault="00746F71" w:rsidP="0020011A">
            <w:pPr>
              <w:rPr>
                <w:kern w:val="2"/>
                <w:szCs w:val="24"/>
              </w:rPr>
            </w:pPr>
            <w:r w:rsidRPr="005C0110">
              <w:rPr>
                <w:kern w:val="2"/>
                <w:szCs w:val="24"/>
              </w:rPr>
              <w:t xml:space="preserve">6 711 673,80 Eur (šeši milijonai septyni šimtai vienuolika tūkstančių šeši šimtai septyniasdešimt trys eurai, 80 ct) </w:t>
            </w:r>
            <w:r w:rsidR="0020011A" w:rsidRPr="005C0110">
              <w:rPr>
                <w:kern w:val="2"/>
                <w:szCs w:val="24"/>
              </w:rPr>
              <w:t xml:space="preserve">be PVM. </w:t>
            </w:r>
          </w:p>
          <w:p w14:paraId="41322543" w14:textId="6B4E3246" w:rsidR="0020011A" w:rsidRPr="005C0110" w:rsidRDefault="0020011A" w:rsidP="0020011A">
            <w:pPr>
              <w:rPr>
                <w:kern w:val="2"/>
                <w:szCs w:val="24"/>
              </w:rPr>
            </w:pPr>
            <w:r w:rsidRPr="005C0110">
              <w:rPr>
                <w:kern w:val="2"/>
                <w:szCs w:val="24"/>
              </w:rPr>
              <w:t xml:space="preserve">PVM sudaro </w:t>
            </w:r>
            <w:r w:rsidR="00496443">
              <w:rPr>
                <w:kern w:val="2"/>
                <w:szCs w:val="24"/>
              </w:rPr>
              <w:t xml:space="preserve">1 409 451,50 </w:t>
            </w:r>
            <w:r w:rsidRPr="005C0110">
              <w:rPr>
                <w:kern w:val="2"/>
                <w:szCs w:val="24"/>
              </w:rPr>
              <w:t>Eur</w:t>
            </w:r>
            <w:r w:rsidR="00496443">
              <w:rPr>
                <w:kern w:val="2"/>
                <w:szCs w:val="24"/>
              </w:rPr>
              <w:t xml:space="preserve"> (vienas milijonas keturi šimtai devyni tūkstančiai keturi šimtai penkiasdešimt vienas euras, 50 ct)</w:t>
            </w:r>
            <w:r w:rsidRPr="005C0110">
              <w:rPr>
                <w:kern w:val="2"/>
                <w:szCs w:val="24"/>
              </w:rPr>
              <w:t>.</w:t>
            </w:r>
          </w:p>
          <w:p w14:paraId="3BCC61D8" w14:textId="3C670A7C" w:rsidR="0020011A" w:rsidRDefault="0020011A" w:rsidP="0020011A">
            <w:pPr>
              <w:rPr>
                <w:kern w:val="2"/>
                <w:szCs w:val="24"/>
              </w:rPr>
            </w:pPr>
            <w:r w:rsidRPr="005C0110">
              <w:rPr>
                <w:kern w:val="2"/>
                <w:szCs w:val="24"/>
              </w:rPr>
              <w:t xml:space="preserve">Sutarties kaina yra </w:t>
            </w:r>
            <w:r w:rsidR="00496443" w:rsidRPr="00496443">
              <w:rPr>
                <w:kern w:val="2"/>
                <w:szCs w:val="24"/>
              </w:rPr>
              <w:t>8 121 125,30</w:t>
            </w:r>
            <w:r w:rsidR="00496443">
              <w:rPr>
                <w:kern w:val="2"/>
                <w:szCs w:val="24"/>
              </w:rPr>
              <w:t xml:space="preserve"> </w:t>
            </w:r>
            <w:r w:rsidRPr="005C0110">
              <w:rPr>
                <w:kern w:val="2"/>
                <w:szCs w:val="24"/>
              </w:rPr>
              <w:t>Eur</w:t>
            </w:r>
            <w:r w:rsidR="00496443">
              <w:rPr>
                <w:kern w:val="2"/>
                <w:szCs w:val="24"/>
              </w:rPr>
              <w:t xml:space="preserve"> (aštuoni milijonai vienas šimtas dvidešimt vienas</w:t>
            </w:r>
            <w:r w:rsidR="009E4AF5">
              <w:rPr>
                <w:kern w:val="2"/>
                <w:szCs w:val="24"/>
              </w:rPr>
              <w:t xml:space="preserve"> tūkstantis vienas šimtas</w:t>
            </w:r>
            <w:r w:rsidR="00DA3A9D">
              <w:rPr>
                <w:kern w:val="2"/>
                <w:szCs w:val="24"/>
              </w:rPr>
              <w:t xml:space="preserve"> dvidešimt penki eurai, 30 ct)</w:t>
            </w:r>
            <w:r w:rsidRPr="005C0110">
              <w:rPr>
                <w:kern w:val="2"/>
                <w:szCs w:val="24"/>
              </w:rPr>
              <w:t xml:space="preserve"> Eur su PVM.</w:t>
            </w:r>
          </w:p>
          <w:p w14:paraId="1CAF2670" w14:textId="77777777" w:rsidR="00746F71" w:rsidRDefault="00746F71" w:rsidP="00D95C04">
            <w:pPr>
              <w:rPr>
                <w:kern w:val="2"/>
                <w:szCs w:val="24"/>
              </w:rPr>
            </w:pPr>
          </w:p>
          <w:p w14:paraId="18BB1906" w14:textId="3460A13B" w:rsidR="00016049" w:rsidRPr="005C0110" w:rsidRDefault="00016049" w:rsidP="00016049">
            <w:pPr>
              <w:rPr>
                <w:kern w:val="2"/>
                <w:szCs w:val="24"/>
              </w:rPr>
            </w:pPr>
            <w:r w:rsidRPr="005C0110">
              <w:rPr>
                <w:kern w:val="2"/>
                <w:szCs w:val="24"/>
              </w:rPr>
              <w:t xml:space="preserve">Benzino </w:t>
            </w:r>
            <w:r w:rsidR="00801F82">
              <w:rPr>
                <w:kern w:val="2"/>
                <w:szCs w:val="24"/>
              </w:rPr>
              <w:t>A95</w:t>
            </w:r>
            <w:r w:rsidR="00801F82" w:rsidRPr="005C0110">
              <w:rPr>
                <w:kern w:val="2"/>
                <w:szCs w:val="24"/>
              </w:rPr>
              <w:t xml:space="preserve"> </w:t>
            </w:r>
            <w:r w:rsidRPr="005C0110">
              <w:rPr>
                <w:kern w:val="2"/>
                <w:szCs w:val="24"/>
              </w:rPr>
              <w:t>1 (vienam) litrui taikoma antkainis</w:t>
            </w:r>
            <w:r w:rsidR="00806F49">
              <w:rPr>
                <w:kern w:val="2"/>
                <w:szCs w:val="24"/>
              </w:rPr>
              <w:t xml:space="preserve"> 0,005</w:t>
            </w:r>
            <w:r w:rsidRPr="005C0110">
              <w:rPr>
                <w:kern w:val="2"/>
                <w:szCs w:val="24"/>
              </w:rPr>
              <w:t xml:space="preserve"> Eur su PVM</w:t>
            </w:r>
            <w:r>
              <w:rPr>
                <w:kern w:val="2"/>
                <w:szCs w:val="24"/>
              </w:rPr>
              <w:t>;</w:t>
            </w:r>
          </w:p>
          <w:p w14:paraId="5CBBC55B" w14:textId="474B9C71" w:rsidR="00016049" w:rsidRDefault="00016049" w:rsidP="00016049">
            <w:pPr>
              <w:rPr>
                <w:kern w:val="2"/>
                <w:szCs w:val="24"/>
              </w:rPr>
            </w:pPr>
            <w:r w:rsidRPr="005C0110">
              <w:rPr>
                <w:kern w:val="2"/>
                <w:szCs w:val="24"/>
              </w:rPr>
              <w:t>Dyzelinui 1 (vienam) litrui taikoma antkainis</w:t>
            </w:r>
            <w:r w:rsidR="00806F49">
              <w:rPr>
                <w:kern w:val="2"/>
                <w:szCs w:val="24"/>
              </w:rPr>
              <w:t xml:space="preserve"> 0,005 </w:t>
            </w:r>
            <w:r w:rsidRPr="005C0110">
              <w:rPr>
                <w:kern w:val="2"/>
                <w:szCs w:val="24"/>
              </w:rPr>
              <w:t>Eur su PVM</w:t>
            </w:r>
            <w:r>
              <w:rPr>
                <w:kern w:val="2"/>
                <w:szCs w:val="24"/>
              </w:rPr>
              <w:t>.</w:t>
            </w:r>
          </w:p>
          <w:p w14:paraId="3D3AEDA1" w14:textId="77777777" w:rsidR="00016049" w:rsidRDefault="00016049" w:rsidP="00D95C04">
            <w:pPr>
              <w:rPr>
                <w:kern w:val="2"/>
                <w:szCs w:val="24"/>
              </w:rPr>
            </w:pPr>
          </w:p>
          <w:p w14:paraId="6B37A493" w14:textId="7E5EB37C" w:rsidR="00D95C04" w:rsidRDefault="00D95C04" w:rsidP="00A9213C">
            <w:pPr>
              <w:rPr>
                <w:kern w:val="2"/>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w:t>
            </w:r>
            <w:r w:rsidR="001A5DBF">
              <w:rPr>
                <w:color w:val="000000"/>
                <w:kern w:val="2"/>
                <w:szCs w:val="24"/>
              </w:rPr>
              <w:t>(</w:t>
            </w:r>
            <w:r w:rsidR="001A5DBF" w:rsidRPr="001A5DBF">
              <w:rPr>
                <w:color w:val="000000"/>
                <w:kern w:val="2"/>
                <w:szCs w:val="24"/>
              </w:rPr>
              <w:t>nuolaidą/antkainį)</w:t>
            </w:r>
            <w:r w:rsidR="001A5DBF">
              <w:rPr>
                <w:b/>
                <w:bCs/>
                <w:color w:val="000000"/>
                <w:kern w:val="2"/>
                <w:szCs w:val="24"/>
              </w:rPr>
              <w:t xml:space="preserve"> </w:t>
            </w:r>
            <w:r>
              <w:rPr>
                <w:color w:val="000000"/>
                <w:kern w:val="2"/>
                <w:szCs w:val="24"/>
              </w:rPr>
              <w:t>be PVM</w:t>
            </w:r>
            <w:r w:rsidR="001A5DBF">
              <w:rPr>
                <w:color w:val="000000"/>
                <w:kern w:val="2"/>
                <w:szCs w:val="24"/>
              </w:rPr>
              <w:t>.</w:t>
            </w:r>
          </w:p>
        </w:tc>
      </w:tr>
      <w:tr w:rsidR="00D95C04" w14:paraId="29D3905F" w14:textId="77777777">
        <w:trPr>
          <w:trHeight w:val="300"/>
        </w:trPr>
        <w:tc>
          <w:tcPr>
            <w:tcW w:w="2704" w:type="dxa"/>
            <w:gridSpan w:val="2"/>
          </w:tcPr>
          <w:p w14:paraId="07CED3C8" w14:textId="05A51921" w:rsidR="00D95C04" w:rsidRDefault="00D95C04" w:rsidP="00435402">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FCE66B0" w14:textId="44D2FC9D" w:rsidR="00D95C04" w:rsidRDefault="00D95C04" w:rsidP="00D95C04">
            <w:pPr>
              <w:rPr>
                <w:kern w:val="2"/>
                <w:szCs w:val="24"/>
              </w:rPr>
            </w:pPr>
            <w:r>
              <w:rPr>
                <w:kern w:val="2"/>
                <w:szCs w:val="24"/>
              </w:rPr>
              <w:t>Sutarties</w:t>
            </w:r>
            <w:r w:rsidRPr="00435402">
              <w:rPr>
                <w:kern w:val="2"/>
                <w:szCs w:val="24"/>
              </w:rPr>
              <w:t xml:space="preserve"> įkainiai </w:t>
            </w:r>
            <w:r>
              <w:rPr>
                <w:kern w:val="2"/>
                <w:szCs w:val="24"/>
              </w:rPr>
              <w:t>bus perskaičiuojami:</w:t>
            </w:r>
          </w:p>
          <w:p w14:paraId="1548EDB2" w14:textId="196A59D7" w:rsidR="00D95C04" w:rsidRDefault="00D95C04" w:rsidP="00435402">
            <w:pPr>
              <w:rPr>
                <w:color w:val="FF0000"/>
                <w:kern w:val="2"/>
              </w:rPr>
            </w:pPr>
            <w:r>
              <w:rPr>
                <w:kern w:val="2"/>
                <w:szCs w:val="24"/>
              </w:rPr>
              <w:t>5.3.1. dėl PVM tarifo pasikeitimo</w:t>
            </w:r>
            <w:r w:rsidR="00435402">
              <w:rPr>
                <w:kern w:val="2"/>
                <w:szCs w:val="24"/>
              </w:rPr>
              <w:t>.</w:t>
            </w:r>
          </w:p>
        </w:tc>
      </w:tr>
      <w:tr w:rsidR="00D95C04" w14:paraId="41689CDA" w14:textId="77777777">
        <w:trPr>
          <w:trHeight w:val="300"/>
        </w:trPr>
        <w:tc>
          <w:tcPr>
            <w:tcW w:w="2704" w:type="dxa"/>
            <w:gridSpan w:val="2"/>
          </w:tcPr>
          <w:p w14:paraId="345643A9" w14:textId="77777777" w:rsidR="00D95C04" w:rsidRDefault="00D95C04" w:rsidP="00D95C04">
            <w:pPr>
              <w:rPr>
                <w:b/>
                <w:bCs/>
                <w:kern w:val="2"/>
                <w:szCs w:val="24"/>
              </w:rPr>
            </w:pPr>
            <w:r>
              <w:rPr>
                <w:b/>
                <w:bCs/>
                <w:kern w:val="2"/>
                <w:szCs w:val="24"/>
              </w:rPr>
              <w:t>5.3.1. Sutarties kainos / įkainių peržiūra dėl PVM tarifo pasikeitimo</w:t>
            </w:r>
          </w:p>
        </w:tc>
        <w:tc>
          <w:tcPr>
            <w:tcW w:w="6831" w:type="dxa"/>
            <w:gridSpan w:val="2"/>
          </w:tcPr>
          <w:p w14:paraId="6C6E783E" w14:textId="454803FB" w:rsidR="00D95C04" w:rsidRDefault="00D95C04" w:rsidP="00D95C04">
            <w:pPr>
              <w:rPr>
                <w:kern w:val="2"/>
                <w:szCs w:val="24"/>
              </w:rPr>
            </w:pPr>
            <w:r>
              <w:rPr>
                <w:kern w:val="2"/>
                <w:szCs w:val="24"/>
              </w:rPr>
              <w:t xml:space="preserve">Jeigu Sutarties vykdymo metu pasikeičia PVM mokėjimą reglamentuojantys teisės aktai, darantys tiesioginę įtaką Tiekėjo tiekiamų Prekių Sutartyje nurodytai </w:t>
            </w:r>
            <w:r w:rsidR="0074732D" w:rsidRPr="0074732D">
              <w:rPr>
                <w:kern w:val="2"/>
                <w:szCs w:val="24"/>
              </w:rPr>
              <w:t>nuolaida</w:t>
            </w:r>
            <w:r w:rsidRPr="0074732D">
              <w:rPr>
                <w:kern w:val="2"/>
                <w:szCs w:val="24"/>
              </w:rPr>
              <w:t>/</w:t>
            </w:r>
            <w:r w:rsidR="0074732D" w:rsidRPr="0074732D">
              <w:rPr>
                <w:kern w:val="2"/>
                <w:szCs w:val="24"/>
              </w:rPr>
              <w:t>antkainis</w:t>
            </w:r>
            <w:r>
              <w:rPr>
                <w:kern w:val="2"/>
                <w:szCs w:val="24"/>
              </w:rPr>
              <w:t xml:space="preserve">, Sutarties </w:t>
            </w:r>
            <w:r w:rsidR="0074732D" w:rsidRPr="0074732D">
              <w:rPr>
                <w:kern w:val="2"/>
                <w:szCs w:val="24"/>
              </w:rPr>
              <w:t>nuolaida/antkainis</w:t>
            </w:r>
            <w:r w:rsidR="0074732D">
              <w:rPr>
                <w:kern w:val="2"/>
                <w:szCs w:val="24"/>
              </w:rPr>
              <w:t xml:space="preserve">, </w:t>
            </w:r>
            <w:r>
              <w:rPr>
                <w:kern w:val="2"/>
                <w:szCs w:val="24"/>
              </w:rPr>
              <w:t xml:space="preserve">perskaičiuojami nekeičiant Prekių </w:t>
            </w:r>
            <w:r w:rsidR="0074732D" w:rsidRPr="0074732D">
              <w:rPr>
                <w:kern w:val="2"/>
                <w:szCs w:val="24"/>
              </w:rPr>
              <w:t>nuolaid</w:t>
            </w:r>
            <w:r w:rsidR="0074732D">
              <w:rPr>
                <w:kern w:val="2"/>
                <w:szCs w:val="24"/>
              </w:rPr>
              <w:t>os</w:t>
            </w:r>
            <w:r w:rsidR="0074732D" w:rsidRPr="0074732D">
              <w:rPr>
                <w:kern w:val="2"/>
                <w:szCs w:val="24"/>
              </w:rPr>
              <w:t>/antkaini</w:t>
            </w:r>
            <w:r w:rsidR="0074732D">
              <w:rPr>
                <w:kern w:val="2"/>
                <w:szCs w:val="24"/>
              </w:rPr>
              <w:t xml:space="preserve">o, </w:t>
            </w:r>
            <w:r>
              <w:rPr>
                <w:kern w:val="2"/>
                <w:szCs w:val="24"/>
              </w:rPr>
              <w:t xml:space="preserve">be PVM. </w:t>
            </w:r>
          </w:p>
          <w:p w14:paraId="6507D829" w14:textId="77777777" w:rsidR="00D95C04" w:rsidRDefault="00D95C04" w:rsidP="00D95C04">
            <w:pPr>
              <w:rPr>
                <w:kern w:val="2"/>
                <w:szCs w:val="24"/>
              </w:rPr>
            </w:pPr>
          </w:p>
          <w:p w14:paraId="0E111BEA" w14:textId="1F37CBAC" w:rsidR="00D95C04" w:rsidRDefault="00D95C04" w:rsidP="00D95C04">
            <w:pPr>
              <w:rPr>
                <w:kern w:val="2"/>
                <w:szCs w:val="24"/>
              </w:rPr>
            </w:pPr>
            <w:r>
              <w:rPr>
                <w:kern w:val="2"/>
                <w:szCs w:val="24"/>
              </w:rPr>
              <w:t xml:space="preserve">Perskaičiuota </w:t>
            </w:r>
            <w:r w:rsidR="0074732D" w:rsidRPr="0074732D">
              <w:rPr>
                <w:kern w:val="2"/>
                <w:szCs w:val="24"/>
              </w:rPr>
              <w:t>nuolaida/antkainis</w:t>
            </w:r>
            <w:r w:rsidR="0074732D">
              <w:rPr>
                <w:kern w:val="2"/>
                <w:szCs w:val="24"/>
              </w:rPr>
              <w:t xml:space="preserve"> </w:t>
            </w:r>
            <w:r>
              <w:rPr>
                <w:kern w:val="2"/>
                <w:szCs w:val="24"/>
              </w:rPr>
              <w:t>įforminami Susitarimu ir turi būti taikomi nuo naujo PVM įvedimo datos (nepriklausomai nuo to, kada pasirašytas Susitarimas).</w:t>
            </w:r>
          </w:p>
        </w:tc>
      </w:tr>
      <w:tr w:rsidR="00D95C04" w14:paraId="3DAEF9F7" w14:textId="77777777">
        <w:trPr>
          <w:trHeight w:val="300"/>
        </w:trPr>
        <w:tc>
          <w:tcPr>
            <w:tcW w:w="2704" w:type="dxa"/>
            <w:gridSpan w:val="2"/>
          </w:tcPr>
          <w:p w14:paraId="65561D8D" w14:textId="77777777" w:rsidR="00D95C04" w:rsidRDefault="00D95C04" w:rsidP="00D95C0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3B89991" w14:textId="77777777" w:rsidR="00D95C04" w:rsidRDefault="00D95C04" w:rsidP="00D95C04">
            <w:pPr>
              <w:rPr>
                <w:kern w:val="2"/>
                <w:szCs w:val="24"/>
              </w:rPr>
            </w:pPr>
            <w:r>
              <w:rPr>
                <w:kern w:val="2"/>
                <w:szCs w:val="24"/>
              </w:rPr>
              <w:t>Netaikoma</w:t>
            </w:r>
          </w:p>
          <w:p w14:paraId="4BE8265E" w14:textId="77777777" w:rsidR="00D95C04" w:rsidRDefault="00D95C04" w:rsidP="00D95C04">
            <w:pPr>
              <w:rPr>
                <w:kern w:val="2"/>
                <w:szCs w:val="24"/>
              </w:rPr>
            </w:pPr>
          </w:p>
          <w:p w14:paraId="0F6C02AA" w14:textId="3A8B1BAC" w:rsidR="00D95C04" w:rsidRDefault="00D95C04" w:rsidP="00D95C04">
            <w:pPr>
              <w:rPr>
                <w:kern w:val="2"/>
              </w:rPr>
            </w:pPr>
          </w:p>
        </w:tc>
      </w:tr>
      <w:tr w:rsidR="00D95C04" w14:paraId="64A7CF8F" w14:textId="77777777">
        <w:trPr>
          <w:trHeight w:val="300"/>
        </w:trPr>
        <w:tc>
          <w:tcPr>
            <w:tcW w:w="2704" w:type="dxa"/>
            <w:gridSpan w:val="2"/>
          </w:tcPr>
          <w:p w14:paraId="4E38F28A" w14:textId="4C109141" w:rsidR="00D95C04" w:rsidRPr="00117829" w:rsidRDefault="00D95C04" w:rsidP="00D95C04">
            <w:pPr>
              <w:rPr>
                <w:b/>
                <w:bCs/>
                <w:kern w:val="2"/>
                <w:szCs w:val="24"/>
              </w:rPr>
            </w:pPr>
            <w:r>
              <w:rPr>
                <w:b/>
                <w:bCs/>
                <w:kern w:val="2"/>
                <w:szCs w:val="24"/>
              </w:rPr>
              <w:t>5.3.3. Sutarties kainos / įkainių peržiūra dėl kainų lygio pokyčio</w:t>
            </w:r>
          </w:p>
        </w:tc>
        <w:tc>
          <w:tcPr>
            <w:tcW w:w="6831" w:type="dxa"/>
            <w:gridSpan w:val="2"/>
          </w:tcPr>
          <w:p w14:paraId="79BD6CCC" w14:textId="77777777" w:rsidR="00D95C04" w:rsidRDefault="00D95C04" w:rsidP="00D95C04">
            <w:pPr>
              <w:rPr>
                <w:kern w:val="2"/>
                <w:szCs w:val="24"/>
              </w:rPr>
            </w:pPr>
            <w:r>
              <w:rPr>
                <w:kern w:val="2"/>
                <w:szCs w:val="24"/>
              </w:rPr>
              <w:t>Netaikoma</w:t>
            </w:r>
          </w:p>
          <w:p w14:paraId="52E2DF92" w14:textId="03FA09F7" w:rsidR="00D95C04" w:rsidRDefault="00D95C04" w:rsidP="00D95C04">
            <w:pPr>
              <w:rPr>
                <w:color w:val="4472C4"/>
                <w:kern w:val="2"/>
                <w:szCs w:val="24"/>
              </w:rPr>
            </w:pPr>
          </w:p>
        </w:tc>
      </w:tr>
      <w:tr w:rsidR="00D95C04" w14:paraId="7985039A" w14:textId="77777777">
        <w:trPr>
          <w:trHeight w:val="300"/>
        </w:trPr>
        <w:tc>
          <w:tcPr>
            <w:tcW w:w="2704" w:type="dxa"/>
            <w:gridSpan w:val="2"/>
          </w:tcPr>
          <w:p w14:paraId="14D293E4" w14:textId="77777777" w:rsidR="00D95C04" w:rsidRDefault="00D95C04" w:rsidP="00D95C04">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6D805DBA" w14:textId="77777777" w:rsidR="00D95C04" w:rsidRDefault="00D95C04" w:rsidP="00D95C04">
            <w:pPr>
              <w:rPr>
                <w:kern w:val="2"/>
                <w:szCs w:val="24"/>
              </w:rPr>
            </w:pPr>
            <w:r>
              <w:rPr>
                <w:kern w:val="2"/>
                <w:szCs w:val="24"/>
              </w:rPr>
              <w:t>Netaikoma</w:t>
            </w:r>
          </w:p>
          <w:p w14:paraId="7098A8D8" w14:textId="77777777" w:rsidR="00D95C04" w:rsidRDefault="00D95C04" w:rsidP="00D95C04">
            <w:pPr>
              <w:rPr>
                <w:kern w:val="2"/>
                <w:szCs w:val="24"/>
              </w:rPr>
            </w:pPr>
          </w:p>
          <w:p w14:paraId="3384678B" w14:textId="44117A07" w:rsidR="00D95C04" w:rsidRDefault="00D95C04" w:rsidP="00D95C04">
            <w:pPr>
              <w:rPr>
                <w:kern w:val="2"/>
                <w:szCs w:val="24"/>
              </w:rPr>
            </w:pPr>
          </w:p>
        </w:tc>
      </w:tr>
      <w:tr w:rsidR="00D95C04" w14:paraId="2472C1D3" w14:textId="77777777">
        <w:trPr>
          <w:trHeight w:val="300"/>
        </w:trPr>
        <w:tc>
          <w:tcPr>
            <w:tcW w:w="2704" w:type="dxa"/>
            <w:gridSpan w:val="2"/>
          </w:tcPr>
          <w:p w14:paraId="7EE82F6A" w14:textId="77777777" w:rsidR="00D95C04" w:rsidRDefault="00D95C04" w:rsidP="00D95C0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C6FFB1B" w14:textId="77777777" w:rsidR="00D95C04" w:rsidRDefault="00D95C04" w:rsidP="00D95C04">
            <w:pPr>
              <w:rPr>
                <w:kern w:val="2"/>
                <w:szCs w:val="24"/>
              </w:rPr>
            </w:pPr>
            <w:r>
              <w:rPr>
                <w:kern w:val="2"/>
                <w:szCs w:val="24"/>
              </w:rPr>
              <w:t>Netaikoma</w:t>
            </w:r>
          </w:p>
          <w:p w14:paraId="5F010F8D" w14:textId="77777777" w:rsidR="00D95C04" w:rsidRDefault="00D95C04" w:rsidP="00D95C04">
            <w:pPr>
              <w:rPr>
                <w:kern w:val="2"/>
                <w:szCs w:val="24"/>
              </w:rPr>
            </w:pPr>
          </w:p>
          <w:p w14:paraId="10303520" w14:textId="6D8341AC" w:rsidR="00D95C04" w:rsidRDefault="00D95C04" w:rsidP="00D95C04">
            <w:pPr>
              <w:rPr>
                <w:kern w:val="2"/>
                <w:szCs w:val="24"/>
              </w:rPr>
            </w:pPr>
          </w:p>
        </w:tc>
      </w:tr>
      <w:tr w:rsidR="00D95C04" w14:paraId="360A7EC5" w14:textId="77777777">
        <w:trPr>
          <w:trHeight w:val="300"/>
        </w:trPr>
        <w:tc>
          <w:tcPr>
            <w:tcW w:w="2704" w:type="dxa"/>
            <w:gridSpan w:val="2"/>
          </w:tcPr>
          <w:p w14:paraId="61829424" w14:textId="77777777" w:rsidR="00D95C04" w:rsidRDefault="00D95C04" w:rsidP="00D95C04">
            <w:pPr>
              <w:rPr>
                <w:b/>
                <w:bCs/>
                <w:kern w:val="2"/>
                <w:szCs w:val="24"/>
              </w:rPr>
            </w:pPr>
            <w:r>
              <w:rPr>
                <w:b/>
                <w:bCs/>
                <w:kern w:val="2"/>
                <w:szCs w:val="24"/>
              </w:rPr>
              <w:t>5.5. Atsiskaitymo su Tiekėju terminas ir tvarka</w:t>
            </w:r>
          </w:p>
        </w:tc>
        <w:tc>
          <w:tcPr>
            <w:tcW w:w="6831" w:type="dxa"/>
            <w:gridSpan w:val="2"/>
          </w:tcPr>
          <w:p w14:paraId="697A16C5" w14:textId="5F2B5A4D" w:rsidR="00D95C04" w:rsidRDefault="00D95C04" w:rsidP="00D95C04">
            <w:pPr>
              <w:rPr>
                <w:kern w:val="2"/>
                <w:szCs w:val="24"/>
              </w:rPr>
            </w:pPr>
            <w:r>
              <w:rPr>
                <w:kern w:val="2"/>
                <w:szCs w:val="24"/>
              </w:rPr>
              <w:t>Pirkėjas atsiskaito su Tiekėju ne v</w:t>
            </w:r>
            <w:r w:rsidRPr="0078117A">
              <w:rPr>
                <w:kern w:val="2"/>
                <w:szCs w:val="24"/>
              </w:rPr>
              <w:t>ėliau kaip per</w:t>
            </w:r>
            <w:r w:rsidR="007D77E8" w:rsidRPr="0078117A">
              <w:rPr>
                <w:kern w:val="2"/>
                <w:szCs w:val="24"/>
              </w:rPr>
              <w:t xml:space="preserve"> 30 (trisdešimt kalendorinių dienų</w:t>
            </w:r>
            <w:r w:rsidRPr="0078117A">
              <w:rPr>
                <w:kern w:val="2"/>
                <w:szCs w:val="24"/>
              </w:rPr>
              <w:t xml:space="preserve"> nuo Sąskaitos</w:t>
            </w:r>
            <w:r w:rsidR="00445251" w:rsidRPr="0078117A">
              <w:rPr>
                <w:kern w:val="2"/>
                <w:szCs w:val="24"/>
              </w:rPr>
              <w:t xml:space="preserve">, kuri </w:t>
            </w:r>
            <w:r w:rsidR="00DB628E" w:rsidRPr="0078117A">
              <w:rPr>
                <w:kern w:val="2"/>
                <w:szCs w:val="24"/>
              </w:rPr>
              <w:t xml:space="preserve">kartu </w:t>
            </w:r>
            <w:r w:rsidR="00445251" w:rsidRPr="0078117A">
              <w:rPr>
                <w:rFonts w:eastAsia="Arial"/>
                <w:szCs w:val="24"/>
              </w:rPr>
              <w:t xml:space="preserve">laikoma </w:t>
            </w:r>
            <w:r w:rsidR="00445251" w:rsidRPr="0078117A">
              <w:rPr>
                <w:kern w:val="2"/>
                <w:szCs w:val="24"/>
              </w:rPr>
              <w:t xml:space="preserve">ir </w:t>
            </w:r>
            <w:r w:rsidR="00445251" w:rsidRPr="0078117A">
              <w:rPr>
                <w:rFonts w:eastAsia="Arial"/>
                <w:szCs w:val="24"/>
              </w:rPr>
              <w:t>Prekių perdavimo–priėmimo aktu,</w:t>
            </w:r>
            <w:r w:rsidR="00445251">
              <w:rPr>
                <w:rFonts w:eastAsia="Arial"/>
                <w:szCs w:val="24"/>
              </w:rPr>
              <w:t xml:space="preserve"> </w:t>
            </w:r>
            <w:r>
              <w:rPr>
                <w:kern w:val="2"/>
                <w:szCs w:val="24"/>
              </w:rPr>
              <w:t>gavimo dienos.</w:t>
            </w:r>
          </w:p>
          <w:p w14:paraId="0BC880C6" w14:textId="77777777" w:rsidR="00D95C04" w:rsidRDefault="00D95C04" w:rsidP="00D95C04">
            <w:pPr>
              <w:rPr>
                <w:kern w:val="2"/>
                <w:szCs w:val="24"/>
              </w:rPr>
            </w:pPr>
          </w:p>
          <w:p w14:paraId="0B7C2E57" w14:textId="042BD14B" w:rsidR="00D95C04" w:rsidRDefault="00D95C04" w:rsidP="00A9213C">
            <w:pPr>
              <w:rPr>
                <w:color w:val="000000"/>
                <w:kern w:val="2"/>
                <w:szCs w:val="24"/>
                <w:shd w:val="clear" w:color="auto" w:fill="FFFFFF"/>
              </w:rPr>
            </w:pPr>
            <w:r>
              <w:rPr>
                <w:color w:val="000000"/>
                <w:kern w:val="2"/>
                <w:szCs w:val="24"/>
                <w:shd w:val="clear" w:color="auto" w:fill="FFFFFF"/>
              </w:rPr>
              <w:t xml:space="preserve">Apmokėjimo </w:t>
            </w:r>
            <w:r w:rsidRPr="00A9213C">
              <w:rPr>
                <w:kern w:val="2"/>
                <w:szCs w:val="24"/>
                <w:shd w:val="clear" w:color="auto" w:fill="FFFFFF"/>
              </w:rPr>
              <w:t>sąlygos už įvykdytus užsakymus mokama kartą per mėnesį</w:t>
            </w:r>
          </w:p>
        </w:tc>
      </w:tr>
      <w:tr w:rsidR="00D95C04" w14:paraId="275C7922" w14:textId="77777777">
        <w:trPr>
          <w:trHeight w:val="300"/>
        </w:trPr>
        <w:tc>
          <w:tcPr>
            <w:tcW w:w="2704" w:type="dxa"/>
            <w:gridSpan w:val="2"/>
          </w:tcPr>
          <w:p w14:paraId="4BAE2A20" w14:textId="77777777" w:rsidR="00D95C04" w:rsidRDefault="00D95C04" w:rsidP="00D95C04">
            <w:pPr>
              <w:rPr>
                <w:b/>
                <w:bCs/>
                <w:kern w:val="2"/>
                <w:szCs w:val="24"/>
              </w:rPr>
            </w:pPr>
            <w:r>
              <w:rPr>
                <w:b/>
                <w:bCs/>
                <w:kern w:val="2"/>
                <w:szCs w:val="24"/>
              </w:rPr>
              <w:t>5.6. Avansas</w:t>
            </w:r>
          </w:p>
        </w:tc>
        <w:tc>
          <w:tcPr>
            <w:tcW w:w="6831" w:type="dxa"/>
            <w:gridSpan w:val="2"/>
          </w:tcPr>
          <w:p w14:paraId="76E76D63" w14:textId="523015A2" w:rsidR="00D95C04" w:rsidRPr="007D77E8" w:rsidRDefault="00D95C04" w:rsidP="007D77E8">
            <w:pPr>
              <w:rPr>
                <w:kern w:val="2"/>
                <w:szCs w:val="24"/>
              </w:rPr>
            </w:pPr>
            <w:r>
              <w:rPr>
                <w:kern w:val="2"/>
                <w:szCs w:val="24"/>
              </w:rPr>
              <w:t>Netaikoma</w:t>
            </w:r>
          </w:p>
        </w:tc>
      </w:tr>
      <w:tr w:rsidR="00D95C04" w14:paraId="302F5994" w14:textId="77777777">
        <w:trPr>
          <w:trHeight w:val="300"/>
        </w:trPr>
        <w:tc>
          <w:tcPr>
            <w:tcW w:w="2704" w:type="dxa"/>
            <w:gridSpan w:val="2"/>
          </w:tcPr>
          <w:p w14:paraId="219FE518" w14:textId="77777777" w:rsidR="00D95C04" w:rsidRDefault="00D95C04" w:rsidP="00D95C04">
            <w:pPr>
              <w:rPr>
                <w:b/>
                <w:bCs/>
                <w:kern w:val="2"/>
                <w:szCs w:val="24"/>
              </w:rPr>
            </w:pPr>
            <w:r>
              <w:rPr>
                <w:b/>
                <w:bCs/>
                <w:kern w:val="2"/>
                <w:szCs w:val="24"/>
              </w:rPr>
              <w:t>5.7. Avanso užtikrinimas</w:t>
            </w:r>
          </w:p>
        </w:tc>
        <w:tc>
          <w:tcPr>
            <w:tcW w:w="6831" w:type="dxa"/>
            <w:gridSpan w:val="2"/>
          </w:tcPr>
          <w:p w14:paraId="0E249819" w14:textId="77777777" w:rsidR="00D95C04" w:rsidRDefault="00D95C04" w:rsidP="00D95C04">
            <w:pPr>
              <w:rPr>
                <w:kern w:val="2"/>
                <w:szCs w:val="24"/>
              </w:rPr>
            </w:pPr>
            <w:r>
              <w:rPr>
                <w:kern w:val="2"/>
                <w:szCs w:val="24"/>
              </w:rPr>
              <w:t>Netaikoma</w:t>
            </w:r>
          </w:p>
          <w:p w14:paraId="127867B6" w14:textId="19BAD9D2" w:rsidR="00D95C04" w:rsidRDefault="00D95C04" w:rsidP="00D95C04">
            <w:pPr>
              <w:rPr>
                <w:kern w:val="2"/>
                <w:szCs w:val="24"/>
              </w:rPr>
            </w:pPr>
            <w:r>
              <w:rPr>
                <w:color w:val="000000"/>
                <w:kern w:val="2"/>
                <w:szCs w:val="24"/>
                <w:shd w:val="clear" w:color="auto" w:fill="FFFFFF"/>
              </w:rPr>
              <w:t xml:space="preserve"> </w:t>
            </w:r>
          </w:p>
        </w:tc>
      </w:tr>
      <w:tr w:rsidR="00D95C04" w14:paraId="5B47F24A" w14:textId="77777777">
        <w:trPr>
          <w:trHeight w:val="300"/>
        </w:trPr>
        <w:tc>
          <w:tcPr>
            <w:tcW w:w="9535" w:type="dxa"/>
            <w:gridSpan w:val="4"/>
          </w:tcPr>
          <w:p w14:paraId="238C5FE7" w14:textId="77777777" w:rsidR="00D95C04" w:rsidRDefault="00D95C04" w:rsidP="00D95C04">
            <w:pPr>
              <w:jc w:val="center"/>
              <w:rPr>
                <w:b/>
                <w:bCs/>
                <w:kern w:val="2"/>
                <w:szCs w:val="24"/>
              </w:rPr>
            </w:pPr>
            <w:r>
              <w:rPr>
                <w:b/>
                <w:bCs/>
                <w:kern w:val="2"/>
                <w:szCs w:val="24"/>
              </w:rPr>
              <w:t>6. PREKIŲ KOKYBĖ IR GARANTINIAI ĮSIPAREIGOJIMAI</w:t>
            </w:r>
          </w:p>
        </w:tc>
      </w:tr>
      <w:tr w:rsidR="00D95C04" w14:paraId="5E4E4902" w14:textId="77777777">
        <w:trPr>
          <w:trHeight w:val="300"/>
        </w:trPr>
        <w:tc>
          <w:tcPr>
            <w:tcW w:w="2704" w:type="dxa"/>
            <w:gridSpan w:val="2"/>
          </w:tcPr>
          <w:p w14:paraId="7226E4C2" w14:textId="77777777" w:rsidR="00D95C04" w:rsidRPr="00333223" w:rsidRDefault="00D95C04" w:rsidP="00D95C04">
            <w:pPr>
              <w:rPr>
                <w:b/>
                <w:bCs/>
                <w:kern w:val="2"/>
                <w:szCs w:val="24"/>
              </w:rPr>
            </w:pPr>
            <w:r w:rsidRPr="00333223">
              <w:rPr>
                <w:b/>
                <w:bCs/>
                <w:kern w:val="2"/>
                <w:szCs w:val="24"/>
              </w:rPr>
              <w:t>6.1. Garantinis terminas</w:t>
            </w:r>
          </w:p>
        </w:tc>
        <w:tc>
          <w:tcPr>
            <w:tcW w:w="6831" w:type="dxa"/>
            <w:gridSpan w:val="2"/>
          </w:tcPr>
          <w:p w14:paraId="5922EB8C" w14:textId="77777777" w:rsidR="00D95C04" w:rsidRPr="00333223" w:rsidRDefault="00D95C04" w:rsidP="00D95C04">
            <w:pPr>
              <w:rPr>
                <w:kern w:val="2"/>
                <w:szCs w:val="24"/>
              </w:rPr>
            </w:pPr>
            <w:r w:rsidRPr="00333223">
              <w:rPr>
                <w:kern w:val="2"/>
                <w:szCs w:val="24"/>
              </w:rPr>
              <w:t>Netaikoma</w:t>
            </w:r>
          </w:p>
          <w:p w14:paraId="2BB34A7A" w14:textId="77777777" w:rsidR="00D95C04" w:rsidRPr="00333223" w:rsidRDefault="00D95C04" w:rsidP="00D95C04">
            <w:pPr>
              <w:rPr>
                <w:kern w:val="2"/>
                <w:szCs w:val="24"/>
              </w:rPr>
            </w:pPr>
          </w:p>
          <w:p w14:paraId="1C3953BD" w14:textId="697E7444" w:rsidR="00D95C04" w:rsidRPr="00333223" w:rsidRDefault="00D95C04" w:rsidP="00D95C04">
            <w:pPr>
              <w:rPr>
                <w:kern w:val="2"/>
                <w:szCs w:val="24"/>
              </w:rPr>
            </w:pPr>
          </w:p>
        </w:tc>
      </w:tr>
      <w:tr w:rsidR="00D95C04" w14:paraId="4054D637" w14:textId="77777777">
        <w:trPr>
          <w:trHeight w:val="300"/>
        </w:trPr>
        <w:tc>
          <w:tcPr>
            <w:tcW w:w="2704" w:type="dxa"/>
            <w:gridSpan w:val="2"/>
          </w:tcPr>
          <w:p w14:paraId="7C53B946" w14:textId="77777777" w:rsidR="00D95C04" w:rsidRDefault="00D95C04" w:rsidP="00D95C04">
            <w:pPr>
              <w:rPr>
                <w:b/>
                <w:bCs/>
                <w:kern w:val="2"/>
                <w:szCs w:val="24"/>
              </w:rPr>
            </w:pPr>
            <w:r>
              <w:rPr>
                <w:b/>
                <w:bCs/>
                <w:kern w:val="2"/>
                <w:szCs w:val="24"/>
              </w:rPr>
              <w:lastRenderedPageBreak/>
              <w:t>6.2. Garantinė priežiūra</w:t>
            </w:r>
          </w:p>
        </w:tc>
        <w:tc>
          <w:tcPr>
            <w:tcW w:w="6831" w:type="dxa"/>
            <w:gridSpan w:val="2"/>
          </w:tcPr>
          <w:p w14:paraId="09A5FFD9" w14:textId="1A50D784" w:rsidR="00D95C04" w:rsidRDefault="00D95C04" w:rsidP="00D95C04">
            <w:pPr>
              <w:rPr>
                <w:kern w:val="2"/>
                <w:szCs w:val="24"/>
              </w:rPr>
            </w:pPr>
            <w:r>
              <w:rPr>
                <w:kern w:val="2"/>
                <w:szCs w:val="24"/>
              </w:rPr>
              <w:t>Netaikoma</w:t>
            </w:r>
          </w:p>
        </w:tc>
      </w:tr>
      <w:tr w:rsidR="00D95C04" w14:paraId="5E9AF056" w14:textId="77777777">
        <w:trPr>
          <w:trHeight w:val="300"/>
        </w:trPr>
        <w:tc>
          <w:tcPr>
            <w:tcW w:w="9535" w:type="dxa"/>
            <w:gridSpan w:val="4"/>
          </w:tcPr>
          <w:p w14:paraId="11AAC02B" w14:textId="77777777" w:rsidR="00D95C04" w:rsidRDefault="00D95C04" w:rsidP="00D95C04">
            <w:pPr>
              <w:jc w:val="center"/>
              <w:rPr>
                <w:b/>
                <w:bCs/>
                <w:kern w:val="2"/>
                <w:szCs w:val="24"/>
              </w:rPr>
            </w:pPr>
            <w:r>
              <w:rPr>
                <w:b/>
                <w:bCs/>
                <w:kern w:val="2"/>
                <w:szCs w:val="24"/>
              </w:rPr>
              <w:t>7. SUTARTIES VYKDYMUI PASITELKIAMI SUBTIEKĖJAI</w:t>
            </w:r>
          </w:p>
        </w:tc>
      </w:tr>
      <w:tr w:rsidR="00D95C04" w14:paraId="17E05783" w14:textId="77777777">
        <w:trPr>
          <w:trHeight w:val="300"/>
        </w:trPr>
        <w:tc>
          <w:tcPr>
            <w:tcW w:w="2704" w:type="dxa"/>
            <w:gridSpan w:val="2"/>
          </w:tcPr>
          <w:p w14:paraId="7902EE5A" w14:textId="77777777" w:rsidR="00D95C04" w:rsidRDefault="00D95C04" w:rsidP="00D95C04">
            <w:pPr>
              <w:rPr>
                <w:b/>
                <w:bCs/>
                <w:kern w:val="2"/>
                <w:szCs w:val="24"/>
              </w:rPr>
            </w:pPr>
            <w:r>
              <w:rPr>
                <w:b/>
                <w:bCs/>
                <w:kern w:val="2"/>
                <w:szCs w:val="24"/>
              </w:rPr>
              <w:t>Sutarties vykdymui pasitelkiami subtiekėjai ir (ar) specialistai</w:t>
            </w:r>
          </w:p>
        </w:tc>
        <w:tc>
          <w:tcPr>
            <w:tcW w:w="6831" w:type="dxa"/>
            <w:gridSpan w:val="2"/>
          </w:tcPr>
          <w:p w14:paraId="007EEE1B" w14:textId="77777777" w:rsidR="00D95C04" w:rsidRDefault="00D95C04" w:rsidP="00D95C04">
            <w:pPr>
              <w:rPr>
                <w:kern w:val="2"/>
                <w:szCs w:val="24"/>
              </w:rPr>
            </w:pPr>
            <w:r>
              <w:rPr>
                <w:kern w:val="2"/>
                <w:szCs w:val="24"/>
              </w:rPr>
              <w:t>Sutarties vykdymui subtiekėjai ir (ar) specialistai nepasitelkiami.</w:t>
            </w:r>
          </w:p>
          <w:p w14:paraId="5842DB35" w14:textId="3DC22B55" w:rsidR="00D95C04" w:rsidRDefault="00D95C04" w:rsidP="00D95C04">
            <w:pPr>
              <w:rPr>
                <w:b/>
                <w:bCs/>
                <w:kern w:val="2"/>
                <w:szCs w:val="24"/>
              </w:rPr>
            </w:pPr>
          </w:p>
        </w:tc>
      </w:tr>
      <w:tr w:rsidR="00D95C04" w14:paraId="0AEB2C6E" w14:textId="77777777">
        <w:trPr>
          <w:trHeight w:val="300"/>
        </w:trPr>
        <w:tc>
          <w:tcPr>
            <w:tcW w:w="9535" w:type="dxa"/>
            <w:gridSpan w:val="4"/>
          </w:tcPr>
          <w:p w14:paraId="1489F0E5" w14:textId="77777777" w:rsidR="00D95C04" w:rsidRDefault="00D95C04" w:rsidP="00D95C04">
            <w:pPr>
              <w:jc w:val="center"/>
              <w:rPr>
                <w:b/>
                <w:bCs/>
                <w:kern w:val="2"/>
                <w:szCs w:val="24"/>
              </w:rPr>
            </w:pPr>
            <w:r>
              <w:rPr>
                <w:b/>
                <w:bCs/>
                <w:kern w:val="2"/>
                <w:szCs w:val="24"/>
              </w:rPr>
              <w:t>8. PRIEVOLIŲ PAGAL SUTARTĮ ĮVYKDYMO UŽTIKRINIMAS</w:t>
            </w:r>
          </w:p>
        </w:tc>
      </w:tr>
      <w:tr w:rsidR="00D95C04" w14:paraId="52E0CE43" w14:textId="77777777">
        <w:trPr>
          <w:trHeight w:val="300"/>
        </w:trPr>
        <w:tc>
          <w:tcPr>
            <w:tcW w:w="2704" w:type="dxa"/>
            <w:gridSpan w:val="2"/>
          </w:tcPr>
          <w:p w14:paraId="7B142404" w14:textId="77777777" w:rsidR="00D95C04" w:rsidRDefault="00D95C04" w:rsidP="00D95C04">
            <w:pPr>
              <w:rPr>
                <w:b/>
                <w:bCs/>
                <w:kern w:val="2"/>
                <w:szCs w:val="24"/>
              </w:rPr>
            </w:pPr>
            <w:r>
              <w:rPr>
                <w:b/>
                <w:bCs/>
                <w:kern w:val="2"/>
                <w:szCs w:val="24"/>
              </w:rPr>
              <w:t>8.1. Prievolių pagal Sutartį įvykdymo užtikrinimas</w:t>
            </w:r>
          </w:p>
        </w:tc>
        <w:tc>
          <w:tcPr>
            <w:tcW w:w="6831" w:type="dxa"/>
            <w:gridSpan w:val="2"/>
          </w:tcPr>
          <w:p w14:paraId="0ED84F4D" w14:textId="77777777" w:rsidR="00FA641A" w:rsidRDefault="00FA641A" w:rsidP="00FA641A">
            <w:pPr>
              <w:jc w:val="both"/>
              <w:rPr>
                <w:kern w:val="2"/>
                <w:szCs w:val="24"/>
              </w:rPr>
            </w:pPr>
            <w:r>
              <w:rPr>
                <w:kern w:val="2"/>
                <w:szCs w:val="24"/>
              </w:rPr>
              <w:t>Prievolių pagal Sutartį įvykdymas užtikrinamas:</w:t>
            </w:r>
          </w:p>
          <w:p w14:paraId="1B67008F" w14:textId="77777777" w:rsidR="00FA641A" w:rsidRPr="00C439AD" w:rsidRDefault="00FA641A" w:rsidP="00FA641A">
            <w:pPr>
              <w:jc w:val="both"/>
              <w:rPr>
                <w:kern w:val="2"/>
                <w:szCs w:val="24"/>
              </w:rPr>
            </w:pPr>
            <w:r w:rsidRPr="00C439AD">
              <w:rPr>
                <w:kern w:val="2"/>
                <w:szCs w:val="24"/>
              </w:rPr>
              <w:t>Netesybomis (delspinigiais, bauda);</w:t>
            </w:r>
          </w:p>
          <w:p w14:paraId="598D41A5" w14:textId="77777777" w:rsidR="00FA641A" w:rsidRPr="00C439AD" w:rsidRDefault="00FA641A" w:rsidP="00FA641A">
            <w:pPr>
              <w:jc w:val="both"/>
              <w:rPr>
                <w:kern w:val="2"/>
                <w:szCs w:val="24"/>
              </w:rPr>
            </w:pPr>
            <w:r w:rsidRPr="00C439AD">
              <w:rPr>
                <w:kern w:val="2"/>
                <w:szCs w:val="24"/>
              </w:rPr>
              <w:t>Pirmo pareikalavimo banko garantija;</w:t>
            </w:r>
          </w:p>
          <w:p w14:paraId="1B1C2CA9" w14:textId="77777777" w:rsidR="00FA641A" w:rsidRPr="00C439AD" w:rsidRDefault="00FA641A" w:rsidP="00FA641A">
            <w:pPr>
              <w:jc w:val="both"/>
              <w:rPr>
                <w:kern w:val="2"/>
                <w:szCs w:val="24"/>
              </w:rPr>
            </w:pPr>
            <w:r w:rsidRPr="00C439AD">
              <w:rPr>
                <w:kern w:val="2"/>
                <w:szCs w:val="24"/>
              </w:rPr>
              <w:t>Draudimo bendrovės laidavimo draudimu;</w:t>
            </w:r>
          </w:p>
          <w:p w14:paraId="18CEDC29" w14:textId="22EA2171" w:rsidR="00FA641A" w:rsidRDefault="00FA641A" w:rsidP="00FA641A">
            <w:pPr>
              <w:rPr>
                <w:kern w:val="2"/>
                <w:szCs w:val="24"/>
              </w:rPr>
            </w:pPr>
            <w:r w:rsidRPr="00C439AD">
              <w:rPr>
                <w:kern w:val="2"/>
                <w:szCs w:val="24"/>
              </w:rPr>
              <w:t>Į Pirkėjo sąskaitą, nurodytą Sutarties Specialiosiose sąlygose, padarytu mokėjimo pavedimu. </w:t>
            </w:r>
          </w:p>
        </w:tc>
      </w:tr>
      <w:tr w:rsidR="00D95C04" w14:paraId="1D8EC40D" w14:textId="77777777">
        <w:trPr>
          <w:trHeight w:val="300"/>
        </w:trPr>
        <w:tc>
          <w:tcPr>
            <w:tcW w:w="2704" w:type="dxa"/>
            <w:gridSpan w:val="2"/>
          </w:tcPr>
          <w:p w14:paraId="1555B11E" w14:textId="77777777" w:rsidR="00D95C04" w:rsidRDefault="00D95C04" w:rsidP="00D95C04">
            <w:pPr>
              <w:rPr>
                <w:b/>
                <w:bCs/>
                <w:kern w:val="2"/>
                <w:szCs w:val="24"/>
              </w:rPr>
            </w:pPr>
            <w:r>
              <w:rPr>
                <w:b/>
                <w:bCs/>
                <w:kern w:val="2"/>
                <w:szCs w:val="24"/>
              </w:rPr>
              <w:t xml:space="preserve">8.2. Sutarties įvykdymo užtikrinimo pateikimas </w:t>
            </w:r>
          </w:p>
        </w:tc>
        <w:tc>
          <w:tcPr>
            <w:tcW w:w="6831" w:type="dxa"/>
            <w:gridSpan w:val="2"/>
          </w:tcPr>
          <w:p w14:paraId="136179EA" w14:textId="40A908CB" w:rsidR="00D95C04" w:rsidRPr="00FA641A" w:rsidRDefault="00D95C04" w:rsidP="00737CDC">
            <w:pPr>
              <w:rPr>
                <w:color w:val="4472C4"/>
                <w:kern w:val="2"/>
                <w:szCs w:val="24"/>
                <w:shd w:val="clear" w:color="auto" w:fill="FFFFFF"/>
              </w:rPr>
            </w:pPr>
            <w:r>
              <w:rPr>
                <w:color w:val="000000"/>
                <w:kern w:val="2"/>
                <w:szCs w:val="24"/>
                <w:shd w:val="clear" w:color="auto" w:fill="FFFFFF"/>
              </w:rPr>
              <w:t xml:space="preserve">Tiekėjas ne vėliau kaip per </w:t>
            </w:r>
            <w:r w:rsidRPr="00FA641A">
              <w:rPr>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w:t>
            </w:r>
            <w:r w:rsidR="00FA641A">
              <w:rPr>
                <w:color w:val="000000"/>
                <w:kern w:val="2"/>
                <w:szCs w:val="24"/>
                <w:shd w:val="clear" w:color="auto" w:fill="FFFFFF"/>
              </w:rPr>
              <w:t xml:space="preserve">0,5 procento </w:t>
            </w:r>
            <w:r w:rsidRPr="00FA641A">
              <w:rPr>
                <w:kern w:val="2"/>
                <w:szCs w:val="24"/>
                <w:shd w:val="clear" w:color="auto" w:fill="FFFFFF"/>
              </w:rPr>
              <w:t>nuo Pradinės Sutarties vertės be PVM,</w:t>
            </w:r>
            <w:r w:rsidRPr="00FA641A">
              <w:rPr>
                <w:kern w:val="2"/>
                <w:szCs w:val="24"/>
              </w:rPr>
              <w:t xml:space="preserve"> </w:t>
            </w:r>
            <w:r w:rsidRPr="00FA641A">
              <w:rPr>
                <w:kern w:val="2"/>
                <w:szCs w:val="24"/>
                <w:shd w:val="clear" w:color="auto" w:fill="FFFFFF"/>
              </w:rPr>
              <w:t xml:space="preserve">nurodytos </w:t>
            </w:r>
            <w:r w:rsidRPr="00FA641A">
              <w:rPr>
                <w:kern w:val="2"/>
                <w:szCs w:val="24"/>
              </w:rPr>
              <w:t xml:space="preserve">Specialiųjų sąlygų </w:t>
            </w:r>
            <w:r w:rsidRPr="00FA641A">
              <w:rPr>
                <w:kern w:val="2"/>
                <w:szCs w:val="24"/>
                <w:shd w:val="clear" w:color="auto" w:fill="FFFFFF"/>
              </w:rPr>
              <w:t xml:space="preserve">5.2 punkte </w:t>
            </w:r>
            <w:r w:rsidR="00FA641A" w:rsidRPr="0023326C">
              <w:rPr>
                <w:kern w:val="2"/>
                <w:szCs w:val="24"/>
                <w:shd w:val="clear" w:color="auto" w:fill="FFFFFF"/>
              </w:rPr>
              <w:t xml:space="preserve">pirmo pareikalavimo banko garantiją </w:t>
            </w:r>
            <w:r w:rsidR="00FA641A" w:rsidRPr="0023326C">
              <w:rPr>
                <w:kern w:val="2"/>
                <w:szCs w:val="24"/>
              </w:rPr>
              <w:t xml:space="preserve">arba draudimo bendrovės laidavimo draudimo raštą arba į Pirkėjo </w:t>
            </w:r>
            <w:r w:rsidR="00FA641A" w:rsidRPr="008E3F4D">
              <w:rPr>
                <w:kern w:val="2"/>
                <w:szCs w:val="24"/>
              </w:rPr>
              <w:t>sąskaitą, nurodytą Sutarties Specialiosiose sąlygose, padarytu mokėjimo pavedimu, atitinkančius Bendrųjų sąlygų 10 skyriaus reikalavimus. Esant poreikiui, gavus Tiekėjo prašymą, šis terminas gali būti pratęstas Šalių suderintam terminui</w:t>
            </w:r>
            <w:r w:rsidR="00FA641A">
              <w:rPr>
                <w:kern w:val="2"/>
                <w:szCs w:val="24"/>
              </w:rPr>
              <w:t xml:space="preserve">, </w:t>
            </w:r>
            <w:r w:rsidR="00FA641A">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D95C04" w14:paraId="76210DD0" w14:textId="77777777">
        <w:trPr>
          <w:trHeight w:val="300"/>
        </w:trPr>
        <w:tc>
          <w:tcPr>
            <w:tcW w:w="9535" w:type="dxa"/>
            <w:gridSpan w:val="4"/>
          </w:tcPr>
          <w:p w14:paraId="0903E97D" w14:textId="77777777" w:rsidR="00D95C04" w:rsidRDefault="00D95C04" w:rsidP="00D95C04">
            <w:pPr>
              <w:ind w:firstLine="720"/>
              <w:jc w:val="center"/>
              <w:rPr>
                <w:b/>
                <w:bCs/>
                <w:kern w:val="2"/>
                <w:szCs w:val="24"/>
              </w:rPr>
            </w:pPr>
            <w:r>
              <w:rPr>
                <w:b/>
                <w:bCs/>
                <w:kern w:val="2"/>
                <w:szCs w:val="24"/>
              </w:rPr>
              <w:t>9. ŠALIŲ ATSAKOMYBĖ</w:t>
            </w:r>
            <w:r>
              <w:rPr>
                <w:b/>
                <w:bCs/>
                <w:kern w:val="2"/>
                <w:szCs w:val="24"/>
              </w:rPr>
              <w:tab/>
            </w:r>
          </w:p>
        </w:tc>
      </w:tr>
      <w:tr w:rsidR="00D95C04" w14:paraId="1B5E1F67" w14:textId="77777777">
        <w:trPr>
          <w:trHeight w:val="300"/>
        </w:trPr>
        <w:tc>
          <w:tcPr>
            <w:tcW w:w="2704" w:type="dxa"/>
            <w:gridSpan w:val="2"/>
          </w:tcPr>
          <w:p w14:paraId="6D1BE79C" w14:textId="77777777" w:rsidR="00D95C04" w:rsidRDefault="00D95C04" w:rsidP="00D95C04">
            <w:pPr>
              <w:rPr>
                <w:b/>
                <w:bCs/>
                <w:kern w:val="2"/>
                <w:szCs w:val="24"/>
              </w:rPr>
            </w:pPr>
            <w:r>
              <w:rPr>
                <w:b/>
                <w:bCs/>
                <w:kern w:val="2"/>
                <w:szCs w:val="24"/>
              </w:rPr>
              <w:t>9.1. Pirkėjui taikomos netesybos už mokėjimų pagal Sutartį vėlavimą</w:t>
            </w:r>
          </w:p>
        </w:tc>
        <w:tc>
          <w:tcPr>
            <w:tcW w:w="6831" w:type="dxa"/>
            <w:gridSpan w:val="2"/>
          </w:tcPr>
          <w:p w14:paraId="6681C48C" w14:textId="4449EE1D" w:rsidR="00D95C04" w:rsidRPr="003320D2" w:rsidRDefault="00D95C04" w:rsidP="003320D2">
            <w:pPr>
              <w:rPr>
                <w:i/>
                <w:iCs/>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A97D6C">
              <w:rPr>
                <w:kern w:val="2"/>
                <w:szCs w:val="24"/>
              </w:rPr>
              <w:t xml:space="preserve"> 0,02 (dvi šimtosios) procento dydžio delspinigius nuo neapmokėtos sumos be PVM už kiekvieną vėlavimo dieną.</w:t>
            </w:r>
          </w:p>
        </w:tc>
      </w:tr>
      <w:tr w:rsidR="00D95C04" w14:paraId="4F80A75F" w14:textId="77777777">
        <w:trPr>
          <w:trHeight w:val="300"/>
        </w:trPr>
        <w:tc>
          <w:tcPr>
            <w:tcW w:w="2704" w:type="dxa"/>
            <w:gridSpan w:val="2"/>
          </w:tcPr>
          <w:p w14:paraId="04E78584" w14:textId="77777777" w:rsidR="00D95C04" w:rsidRDefault="00D95C04" w:rsidP="00D95C04">
            <w:pPr>
              <w:rPr>
                <w:b/>
                <w:bCs/>
                <w:kern w:val="2"/>
                <w:szCs w:val="24"/>
              </w:rPr>
            </w:pPr>
            <w:r>
              <w:rPr>
                <w:b/>
                <w:bCs/>
                <w:kern w:val="2"/>
                <w:szCs w:val="24"/>
              </w:rPr>
              <w:t>9.2. Tiekėjui taikomos netesybos</w:t>
            </w:r>
          </w:p>
        </w:tc>
        <w:tc>
          <w:tcPr>
            <w:tcW w:w="6831" w:type="dxa"/>
            <w:gridSpan w:val="2"/>
          </w:tcPr>
          <w:p w14:paraId="40F9DD4A" w14:textId="4026D7F7" w:rsidR="00D95C04" w:rsidRDefault="00D95C04" w:rsidP="00D95C04">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8F4963">
              <w:rPr>
                <w:kern w:val="2"/>
                <w:szCs w:val="24"/>
              </w:rPr>
              <w:t>0,02 (dvi šimtosios) procento  dydžio delspinigius už kiekvieną uždelstą dieną nuo laiku neperduotų Prekių ar Prekių, turinčių trūkumų, kainos be PVM. </w:t>
            </w:r>
          </w:p>
          <w:p w14:paraId="5DD856A4" w14:textId="17E24404" w:rsidR="00D95C04" w:rsidRDefault="00D95C04" w:rsidP="00D95C04">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8F4963" w:rsidRPr="008F4963">
              <w:rPr>
                <w:kern w:val="2"/>
                <w:szCs w:val="24"/>
              </w:rPr>
              <w:t>30 (trisdešimt) kalendorinių</w:t>
            </w:r>
            <w:r w:rsidRPr="008F4963">
              <w:rPr>
                <w:kern w:val="2"/>
                <w:szCs w:val="24"/>
              </w:rPr>
              <w:t xml:space="preserve"> </w:t>
            </w:r>
            <w:r>
              <w:rPr>
                <w:color w:val="000000"/>
                <w:kern w:val="2"/>
                <w:szCs w:val="24"/>
              </w:rPr>
              <w:t xml:space="preserve">dienų nuo Pirkėjo pareikalavimo. </w:t>
            </w:r>
          </w:p>
        </w:tc>
      </w:tr>
      <w:tr w:rsidR="00D95C04" w14:paraId="7575105F" w14:textId="77777777">
        <w:trPr>
          <w:trHeight w:val="300"/>
        </w:trPr>
        <w:tc>
          <w:tcPr>
            <w:tcW w:w="2704" w:type="dxa"/>
            <w:gridSpan w:val="2"/>
          </w:tcPr>
          <w:p w14:paraId="15A1C088" w14:textId="77777777" w:rsidR="00D95C04" w:rsidRDefault="00D95C04" w:rsidP="00D95C04">
            <w:pPr>
              <w:rPr>
                <w:b/>
                <w:bCs/>
                <w:kern w:val="2"/>
                <w:szCs w:val="24"/>
              </w:rPr>
            </w:pPr>
            <w:r>
              <w:rPr>
                <w:b/>
                <w:bCs/>
                <w:kern w:val="2"/>
                <w:szCs w:val="24"/>
              </w:rPr>
              <w:t>9.3. Tiekėjui / Pirkėjui taikoma bauda nutraukus Sutartį dėl esminio Sutarties pažeidimo</w:t>
            </w:r>
          </w:p>
        </w:tc>
        <w:tc>
          <w:tcPr>
            <w:tcW w:w="6831" w:type="dxa"/>
            <w:gridSpan w:val="2"/>
          </w:tcPr>
          <w:p w14:paraId="7963CCC9" w14:textId="2D37EF6E" w:rsidR="00D95C04" w:rsidRDefault="00D95C04" w:rsidP="00D95C04">
            <w:pPr>
              <w:rPr>
                <w:kern w:val="2"/>
                <w:szCs w:val="24"/>
              </w:rPr>
            </w:pPr>
            <w:r>
              <w:rPr>
                <w:kern w:val="2"/>
                <w:szCs w:val="24"/>
              </w:rPr>
              <w:t xml:space="preserve">Nutraukus Sutartį dėl esminio Sutarties pažeidimo, nustatyto Sutarties Specialiosiose sąlygose, mokama </w:t>
            </w:r>
            <w:r w:rsidR="008F4963">
              <w:rPr>
                <w:kern w:val="2"/>
                <w:szCs w:val="24"/>
              </w:rPr>
              <w:t xml:space="preserve">1 (vieno) </w:t>
            </w:r>
            <w:r>
              <w:rPr>
                <w:kern w:val="2"/>
                <w:szCs w:val="24"/>
              </w:rPr>
              <w:t>procent</w:t>
            </w:r>
            <w:r w:rsidR="008F4963">
              <w:rPr>
                <w:kern w:val="2"/>
                <w:szCs w:val="24"/>
              </w:rPr>
              <w:t>o</w:t>
            </w:r>
            <w:r>
              <w:rPr>
                <w:kern w:val="2"/>
                <w:szCs w:val="24"/>
              </w:rPr>
              <w:t xml:space="preserve"> dydžio bauda nuo Pradinės Sutarties vertės be PVM</w:t>
            </w:r>
            <w:r w:rsidR="008F4963">
              <w:rPr>
                <w:kern w:val="2"/>
                <w:szCs w:val="24"/>
              </w:rPr>
              <w:t xml:space="preserve"> </w:t>
            </w:r>
            <w:r w:rsidR="008F4963">
              <w:rPr>
                <w:color w:val="000000"/>
                <w:kern w:val="2"/>
                <w:szCs w:val="24"/>
              </w:rPr>
              <w:t> </w:t>
            </w:r>
            <w:r>
              <w:rPr>
                <w:kern w:val="2"/>
                <w:szCs w:val="24"/>
              </w:rPr>
              <w:t xml:space="preserve">, nurodytos Specialiųjų sąlygų 5.2 punkte. </w:t>
            </w:r>
          </w:p>
          <w:p w14:paraId="1E2E68BE" w14:textId="1AF8A04C" w:rsidR="00D95C04" w:rsidRDefault="00D95C04" w:rsidP="00D95C04">
            <w:pPr>
              <w:rPr>
                <w:kern w:val="2"/>
                <w:szCs w:val="24"/>
              </w:rPr>
            </w:pPr>
          </w:p>
        </w:tc>
      </w:tr>
      <w:tr w:rsidR="00D95C04" w14:paraId="588BF606" w14:textId="77777777">
        <w:trPr>
          <w:trHeight w:val="300"/>
        </w:trPr>
        <w:tc>
          <w:tcPr>
            <w:tcW w:w="2704" w:type="dxa"/>
            <w:gridSpan w:val="2"/>
          </w:tcPr>
          <w:p w14:paraId="2701F411" w14:textId="77777777" w:rsidR="00D95C04" w:rsidRDefault="00D95C04" w:rsidP="00D95C04">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10FCE4DB" w14:textId="77777777" w:rsidR="00D95C04" w:rsidRDefault="00D95C04" w:rsidP="00D95C04">
            <w:pPr>
              <w:rPr>
                <w:color w:val="000000"/>
                <w:kern w:val="2"/>
                <w:szCs w:val="24"/>
              </w:rPr>
            </w:pPr>
            <w:r>
              <w:rPr>
                <w:color w:val="000000"/>
                <w:kern w:val="2"/>
                <w:szCs w:val="24"/>
              </w:rPr>
              <w:lastRenderedPageBreak/>
              <w:t>Netaikoma</w:t>
            </w:r>
          </w:p>
          <w:p w14:paraId="50E44D45" w14:textId="77777777" w:rsidR="00D95C04" w:rsidRDefault="00D95C04" w:rsidP="00D95C04">
            <w:pPr>
              <w:rPr>
                <w:kern w:val="2"/>
                <w:szCs w:val="24"/>
              </w:rPr>
            </w:pPr>
          </w:p>
          <w:p w14:paraId="778F891C" w14:textId="0241885A" w:rsidR="00D95C04" w:rsidRPr="00C67C33" w:rsidRDefault="00D95C04" w:rsidP="00C67C33">
            <w:pPr>
              <w:rPr>
                <w:color w:val="FF0000"/>
                <w:kern w:val="2"/>
                <w:szCs w:val="24"/>
              </w:rPr>
            </w:pPr>
          </w:p>
        </w:tc>
      </w:tr>
      <w:tr w:rsidR="00D95C04" w14:paraId="74450F19" w14:textId="77777777">
        <w:trPr>
          <w:trHeight w:val="300"/>
        </w:trPr>
        <w:tc>
          <w:tcPr>
            <w:tcW w:w="2704" w:type="dxa"/>
            <w:gridSpan w:val="2"/>
          </w:tcPr>
          <w:p w14:paraId="0C6A31F4" w14:textId="77777777" w:rsidR="00D95C04" w:rsidRDefault="00D95C04" w:rsidP="00D95C04">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CA893DE" w14:textId="77777777" w:rsidR="00E10445" w:rsidRDefault="00E10445" w:rsidP="00E10445">
            <w:pPr>
              <w:rPr>
                <w:color w:val="000000"/>
                <w:kern w:val="2"/>
                <w:szCs w:val="24"/>
              </w:rPr>
            </w:pPr>
            <w:r>
              <w:rPr>
                <w:color w:val="000000"/>
                <w:kern w:val="2"/>
                <w:szCs w:val="24"/>
              </w:rPr>
              <w:t>Netaikoma</w:t>
            </w:r>
          </w:p>
          <w:p w14:paraId="1518D236" w14:textId="00231350" w:rsidR="00D95C04" w:rsidRDefault="00D95C04" w:rsidP="00D95C04">
            <w:pPr>
              <w:rPr>
                <w:color w:val="4472C4"/>
                <w:kern w:val="2"/>
                <w:szCs w:val="24"/>
              </w:rPr>
            </w:pPr>
          </w:p>
        </w:tc>
      </w:tr>
      <w:tr w:rsidR="00D95C04" w14:paraId="6DC2F900" w14:textId="77777777">
        <w:trPr>
          <w:trHeight w:val="300"/>
        </w:trPr>
        <w:tc>
          <w:tcPr>
            <w:tcW w:w="2704" w:type="dxa"/>
            <w:gridSpan w:val="2"/>
          </w:tcPr>
          <w:p w14:paraId="186115BD" w14:textId="77777777" w:rsidR="00D95C04" w:rsidRDefault="00D95C04" w:rsidP="00D95C04">
            <w:pPr>
              <w:rPr>
                <w:b/>
                <w:bCs/>
                <w:kern w:val="2"/>
                <w:szCs w:val="24"/>
              </w:rPr>
            </w:pPr>
            <w:r>
              <w:rPr>
                <w:b/>
                <w:bCs/>
                <w:kern w:val="2"/>
                <w:szCs w:val="24"/>
              </w:rPr>
              <w:t>9.6. Tiekėjui / Pirkėjui taikoma bauda dėl konfidencialumo reikalavimų nesilaikymo</w:t>
            </w:r>
          </w:p>
        </w:tc>
        <w:tc>
          <w:tcPr>
            <w:tcW w:w="6831" w:type="dxa"/>
            <w:gridSpan w:val="2"/>
          </w:tcPr>
          <w:p w14:paraId="5F8BBD9D" w14:textId="77777777" w:rsidR="00D95C04" w:rsidRDefault="00D95C04" w:rsidP="00D95C04">
            <w:pPr>
              <w:rPr>
                <w:kern w:val="2"/>
                <w:szCs w:val="24"/>
              </w:rPr>
            </w:pPr>
            <w:r>
              <w:rPr>
                <w:kern w:val="2"/>
                <w:szCs w:val="24"/>
              </w:rPr>
              <w:t>Netaikoma</w:t>
            </w:r>
          </w:p>
          <w:p w14:paraId="3503CC57" w14:textId="4A3D8125" w:rsidR="00D95C04" w:rsidRDefault="00D95C04" w:rsidP="00D95C04">
            <w:pPr>
              <w:rPr>
                <w:color w:val="4472C4"/>
                <w:kern w:val="2"/>
                <w:szCs w:val="24"/>
              </w:rPr>
            </w:pPr>
          </w:p>
        </w:tc>
      </w:tr>
      <w:tr w:rsidR="00D95C04" w14:paraId="52200FBD" w14:textId="77777777">
        <w:trPr>
          <w:trHeight w:val="300"/>
        </w:trPr>
        <w:tc>
          <w:tcPr>
            <w:tcW w:w="2704" w:type="dxa"/>
            <w:gridSpan w:val="2"/>
          </w:tcPr>
          <w:p w14:paraId="6BD75535" w14:textId="77777777" w:rsidR="00D95C04" w:rsidRDefault="00D95C04" w:rsidP="00D95C0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EECB4C9" w14:textId="55F9BF85" w:rsidR="00C67C33" w:rsidRDefault="00D95C04" w:rsidP="00C67C33">
            <w:pPr>
              <w:rPr>
                <w:color w:val="4472C4"/>
                <w:kern w:val="2"/>
                <w:szCs w:val="24"/>
              </w:rPr>
            </w:pPr>
            <w:r>
              <w:rPr>
                <w:kern w:val="2"/>
                <w:szCs w:val="24"/>
              </w:rPr>
              <w:t xml:space="preserve">Netaikoma </w:t>
            </w:r>
          </w:p>
          <w:p w14:paraId="0BF85D4D" w14:textId="5C78582B" w:rsidR="00D95C04" w:rsidRDefault="00D95C04" w:rsidP="00D95C04">
            <w:pPr>
              <w:rPr>
                <w:color w:val="4472C4"/>
                <w:kern w:val="2"/>
                <w:szCs w:val="24"/>
              </w:rPr>
            </w:pPr>
          </w:p>
        </w:tc>
      </w:tr>
      <w:tr w:rsidR="00D95C04" w14:paraId="78A5F44D" w14:textId="77777777">
        <w:trPr>
          <w:trHeight w:val="300"/>
        </w:trPr>
        <w:tc>
          <w:tcPr>
            <w:tcW w:w="2704" w:type="dxa"/>
            <w:gridSpan w:val="2"/>
          </w:tcPr>
          <w:p w14:paraId="3308AB6A" w14:textId="77777777" w:rsidR="00D95C04" w:rsidRDefault="00D95C04" w:rsidP="00D95C0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EA4CE9B" w14:textId="77777777" w:rsidR="00D95C04" w:rsidRDefault="00D95C04" w:rsidP="00D95C04">
            <w:pPr>
              <w:rPr>
                <w:kern w:val="2"/>
                <w:szCs w:val="24"/>
              </w:rPr>
            </w:pPr>
            <w:r>
              <w:rPr>
                <w:kern w:val="2"/>
                <w:szCs w:val="24"/>
              </w:rPr>
              <w:t>Netaikoma</w:t>
            </w:r>
          </w:p>
          <w:p w14:paraId="51FD2CA1" w14:textId="693538F1" w:rsidR="00D95C04" w:rsidRDefault="00D95C04" w:rsidP="00D95C04">
            <w:pPr>
              <w:rPr>
                <w:color w:val="4472C4"/>
                <w:kern w:val="2"/>
                <w:szCs w:val="24"/>
              </w:rPr>
            </w:pPr>
          </w:p>
        </w:tc>
      </w:tr>
      <w:tr w:rsidR="00D94DAF" w14:paraId="4803447A" w14:textId="77777777">
        <w:trPr>
          <w:trHeight w:val="300"/>
        </w:trPr>
        <w:tc>
          <w:tcPr>
            <w:tcW w:w="2704" w:type="dxa"/>
            <w:gridSpan w:val="2"/>
          </w:tcPr>
          <w:p w14:paraId="414FBE71" w14:textId="6CF1CBBC" w:rsidR="00D94DAF" w:rsidRDefault="00D94DAF" w:rsidP="00D95C04">
            <w:pPr>
              <w:rPr>
                <w:b/>
                <w:bCs/>
                <w:kern w:val="2"/>
                <w:szCs w:val="24"/>
                <w:lang w:val="en-US"/>
              </w:rPr>
            </w:pPr>
            <w:r>
              <w:rPr>
                <w:b/>
                <w:bCs/>
                <w:kern w:val="2"/>
                <w:szCs w:val="24"/>
                <w:lang w:val="en-US"/>
              </w:rPr>
              <w:t>9.9.</w:t>
            </w:r>
            <w:r w:rsidR="00603436">
              <w:rPr>
                <w:b/>
                <w:bCs/>
                <w:kern w:val="2"/>
                <w:szCs w:val="24"/>
              </w:rPr>
              <w:t xml:space="preserve"> Kitos netesybos</w:t>
            </w:r>
          </w:p>
        </w:tc>
        <w:tc>
          <w:tcPr>
            <w:tcW w:w="6831" w:type="dxa"/>
            <w:gridSpan w:val="2"/>
          </w:tcPr>
          <w:p w14:paraId="6AC179C6" w14:textId="7BD188C1" w:rsidR="00D94DAF" w:rsidRPr="00D94DAF" w:rsidRDefault="00D94DAF" w:rsidP="00640A03">
            <w:pPr>
              <w:jc w:val="both"/>
              <w:rPr>
                <w:kern w:val="2"/>
                <w:szCs w:val="24"/>
              </w:rPr>
            </w:pPr>
            <w:r>
              <w:rPr>
                <w:kern w:val="2"/>
                <w:szCs w:val="24"/>
              </w:rPr>
              <w:t>T</w:t>
            </w:r>
            <w:r w:rsidRPr="00D94DAF">
              <w:rPr>
                <w:kern w:val="2"/>
                <w:szCs w:val="24"/>
              </w:rPr>
              <w:t>iekėjas, kartu su PVM sąskaita-faktūra Sutarties galiojimo laikotarpiu pakartotinai</w:t>
            </w:r>
            <w:r>
              <w:rPr>
                <w:kern w:val="2"/>
                <w:szCs w:val="24"/>
              </w:rPr>
              <w:t xml:space="preserve"> </w:t>
            </w:r>
            <w:r w:rsidRPr="00D94DAF">
              <w:rPr>
                <w:kern w:val="2"/>
                <w:szCs w:val="24"/>
              </w:rPr>
              <w:t>nepateikęs Kortelių ataskaitų arba nesudaręs galimybės naudotis elektronine sistema</w:t>
            </w:r>
            <w:r w:rsidR="00640A03">
              <w:rPr>
                <w:kern w:val="2"/>
                <w:szCs w:val="24"/>
              </w:rPr>
              <w:t xml:space="preserve"> Techninėje specifikacijoje </w:t>
            </w:r>
            <w:r w:rsidRPr="00D94DAF">
              <w:rPr>
                <w:kern w:val="2"/>
                <w:szCs w:val="24"/>
              </w:rPr>
              <w:t>nustatyta tvarka, Pirkėjui pareikalavus, ne vėliau kaip per 10</w:t>
            </w:r>
            <w:r w:rsidR="00640A03">
              <w:rPr>
                <w:kern w:val="2"/>
                <w:szCs w:val="24"/>
              </w:rPr>
              <w:t xml:space="preserve"> (dešimt) </w:t>
            </w:r>
          </w:p>
          <w:p w14:paraId="2B49C47A" w14:textId="3ED8055A" w:rsidR="00D94DAF" w:rsidRDefault="00D94DAF" w:rsidP="00D94DAF">
            <w:pPr>
              <w:jc w:val="both"/>
              <w:rPr>
                <w:kern w:val="2"/>
                <w:szCs w:val="24"/>
              </w:rPr>
            </w:pPr>
            <w:r w:rsidRPr="00D94DAF">
              <w:rPr>
                <w:kern w:val="2"/>
                <w:szCs w:val="24"/>
              </w:rPr>
              <w:t xml:space="preserve">darbo dienų sumoka Pirkėjui 100 </w:t>
            </w:r>
            <w:r w:rsidR="00640A03">
              <w:rPr>
                <w:kern w:val="2"/>
                <w:szCs w:val="24"/>
              </w:rPr>
              <w:t xml:space="preserve">(vieno šimto) </w:t>
            </w:r>
            <w:r w:rsidRPr="00D94DAF">
              <w:rPr>
                <w:kern w:val="2"/>
                <w:szCs w:val="24"/>
              </w:rPr>
              <w:t>Eur dydžio baudą už kiekvieną atvej</w:t>
            </w:r>
            <w:r w:rsidR="00640A03">
              <w:rPr>
                <w:kern w:val="2"/>
                <w:szCs w:val="24"/>
              </w:rPr>
              <w:t>į.</w:t>
            </w:r>
          </w:p>
        </w:tc>
      </w:tr>
      <w:tr w:rsidR="00D95C04" w14:paraId="1181F294" w14:textId="77777777">
        <w:trPr>
          <w:trHeight w:val="300"/>
        </w:trPr>
        <w:tc>
          <w:tcPr>
            <w:tcW w:w="9535" w:type="dxa"/>
            <w:gridSpan w:val="4"/>
          </w:tcPr>
          <w:p w14:paraId="75BDE833" w14:textId="77777777" w:rsidR="00D95C04" w:rsidRDefault="00D95C04" w:rsidP="00D95C04">
            <w:pPr>
              <w:jc w:val="center"/>
              <w:rPr>
                <w:b/>
                <w:bCs/>
                <w:kern w:val="2"/>
                <w:szCs w:val="24"/>
              </w:rPr>
            </w:pPr>
            <w:r>
              <w:rPr>
                <w:b/>
                <w:bCs/>
                <w:kern w:val="2"/>
                <w:szCs w:val="24"/>
              </w:rPr>
              <w:t>10. SUTARTIES GALIOJIMAS IR KEITIMAS</w:t>
            </w:r>
          </w:p>
        </w:tc>
      </w:tr>
      <w:tr w:rsidR="00D95C04" w14:paraId="682C5473" w14:textId="77777777">
        <w:trPr>
          <w:trHeight w:val="300"/>
        </w:trPr>
        <w:tc>
          <w:tcPr>
            <w:tcW w:w="2704" w:type="dxa"/>
            <w:gridSpan w:val="2"/>
          </w:tcPr>
          <w:p w14:paraId="4143C998" w14:textId="77777777" w:rsidR="00D95C04" w:rsidRDefault="00D95C04" w:rsidP="00D95C04">
            <w:pPr>
              <w:rPr>
                <w:b/>
                <w:bCs/>
                <w:kern w:val="2"/>
                <w:szCs w:val="24"/>
              </w:rPr>
            </w:pPr>
            <w:r>
              <w:rPr>
                <w:b/>
                <w:bCs/>
                <w:kern w:val="2"/>
                <w:szCs w:val="24"/>
              </w:rPr>
              <w:t>10.1. Sutarties sudarymas ir įsigaliojimas</w:t>
            </w:r>
          </w:p>
        </w:tc>
        <w:tc>
          <w:tcPr>
            <w:tcW w:w="6831" w:type="dxa"/>
            <w:gridSpan w:val="2"/>
          </w:tcPr>
          <w:p w14:paraId="0C346BB7" w14:textId="77777777" w:rsidR="008222F9" w:rsidRDefault="00D95C04" w:rsidP="008222F9">
            <w:pPr>
              <w:rPr>
                <w:kern w:val="2"/>
                <w:szCs w:val="24"/>
              </w:rPr>
            </w:pPr>
            <w:r>
              <w:rPr>
                <w:kern w:val="2"/>
                <w:szCs w:val="24"/>
              </w:rPr>
              <w:t xml:space="preserve">Ši Sutartis laikoma sudaryta, kai (pirma) ją pasirašo abi Šalys, ir (antra) </w:t>
            </w:r>
            <w:r w:rsidR="008222F9">
              <w:rPr>
                <w:kern w:val="2"/>
                <w:szCs w:val="24"/>
              </w:rPr>
              <w:t>ir įsigalioja nuo 2025 m. birželio 1 d.</w:t>
            </w:r>
          </w:p>
          <w:p w14:paraId="32D6A83C" w14:textId="5214F55D" w:rsidR="00D95C04" w:rsidRDefault="00D95C04" w:rsidP="00D95C04">
            <w:pPr>
              <w:rPr>
                <w:kern w:val="2"/>
                <w:szCs w:val="24"/>
              </w:rPr>
            </w:pPr>
          </w:p>
          <w:p w14:paraId="0B004C47" w14:textId="77777777" w:rsidR="00D95C04" w:rsidRDefault="00D95C04" w:rsidP="00D95C04">
            <w:pPr>
              <w:rPr>
                <w:color w:val="000000"/>
                <w:kern w:val="2"/>
                <w:szCs w:val="24"/>
              </w:rPr>
            </w:pPr>
            <w:r>
              <w:rPr>
                <w:kern w:val="2"/>
                <w:szCs w:val="24"/>
              </w:rPr>
              <w:t>Sutartis galioja iki visiško prievolių įvykdymo (kol bus išnaudota Pradinės Sutarties vertė, bet jos terminas negali būti ilgesnis kaip</w:t>
            </w:r>
            <w:r w:rsidR="008222F9">
              <w:rPr>
                <w:color w:val="000000"/>
                <w:kern w:val="2"/>
                <w:szCs w:val="24"/>
              </w:rPr>
              <w:t xml:space="preserve"> 12 (mėnesių).</w:t>
            </w:r>
          </w:p>
          <w:p w14:paraId="7000C256" w14:textId="72A258DF" w:rsidR="00F37B44" w:rsidRPr="00F005FF" w:rsidRDefault="00F37B44" w:rsidP="008222F9">
            <w:pPr>
              <w:rPr>
                <w:color w:val="000000"/>
                <w:kern w:val="2"/>
                <w:szCs w:val="24"/>
              </w:rPr>
            </w:pPr>
            <w:r w:rsidRPr="00F37B44">
              <w:rPr>
                <w:color w:val="000000"/>
                <w:kern w:val="2"/>
                <w:szCs w:val="24"/>
              </w:rPr>
              <w:t>Sutarties galiojimo metu Pradinės Sutarties vertė, nurodyta Sutarties 5.2 punkte, negali būti viršyta.</w:t>
            </w:r>
          </w:p>
        </w:tc>
      </w:tr>
      <w:tr w:rsidR="00D95C04" w14:paraId="4A22C43F" w14:textId="77777777">
        <w:trPr>
          <w:trHeight w:val="300"/>
        </w:trPr>
        <w:tc>
          <w:tcPr>
            <w:tcW w:w="2704" w:type="dxa"/>
            <w:gridSpan w:val="2"/>
          </w:tcPr>
          <w:p w14:paraId="07B0BFAF" w14:textId="77777777" w:rsidR="00D95C04" w:rsidRDefault="00D95C04" w:rsidP="00D95C04">
            <w:pPr>
              <w:rPr>
                <w:b/>
                <w:bCs/>
                <w:kern w:val="2"/>
                <w:szCs w:val="24"/>
              </w:rPr>
            </w:pPr>
            <w:r>
              <w:rPr>
                <w:b/>
                <w:bCs/>
                <w:kern w:val="2"/>
                <w:szCs w:val="24"/>
              </w:rPr>
              <w:t>10.2. Sutarties galiojimo termino pratęsimas</w:t>
            </w:r>
          </w:p>
        </w:tc>
        <w:tc>
          <w:tcPr>
            <w:tcW w:w="6831" w:type="dxa"/>
            <w:gridSpan w:val="2"/>
          </w:tcPr>
          <w:p w14:paraId="24D99480" w14:textId="0668CDA3" w:rsidR="00D95C04" w:rsidRDefault="00D95C04" w:rsidP="00D95C04">
            <w:pPr>
              <w:rPr>
                <w:kern w:val="2"/>
                <w:szCs w:val="24"/>
              </w:rPr>
            </w:pPr>
            <w:r>
              <w:rPr>
                <w:kern w:val="2"/>
                <w:szCs w:val="24"/>
              </w:rPr>
              <w:t xml:space="preserve">Jei nebus išnaudota Pradinės Sutarties vertė ir nei viena iš Šalių, likus </w:t>
            </w:r>
            <w:r w:rsidR="00F37B44" w:rsidRPr="00F37B44">
              <w:rPr>
                <w:kern w:val="2"/>
                <w:szCs w:val="24"/>
              </w:rPr>
              <w:t>90 (devyniasdešimt) kalendorinių</w:t>
            </w:r>
            <w:r w:rsidRPr="00F37B44">
              <w:rPr>
                <w:kern w:val="2"/>
                <w:szCs w:val="24"/>
              </w:rPr>
              <w:t xml:space="preserve"> </w:t>
            </w:r>
            <w:r>
              <w:rPr>
                <w:kern w:val="2"/>
                <w:szCs w:val="24"/>
              </w:rPr>
              <w:t xml:space="preserve">dienų iki Sutarties pabaigos, nepraneš apie norą ją nutraukti, Sutartis be atskiro rašytinio susitarimo pratęsiama dar </w:t>
            </w:r>
            <w:r w:rsidR="00F37B44" w:rsidRPr="00F37B44">
              <w:rPr>
                <w:kern w:val="2"/>
                <w:szCs w:val="24"/>
              </w:rPr>
              <w:t>2</w:t>
            </w:r>
            <w:r w:rsidRPr="00F37B44">
              <w:rPr>
                <w:kern w:val="2"/>
                <w:szCs w:val="24"/>
              </w:rPr>
              <w:t xml:space="preserve"> (</w:t>
            </w:r>
            <w:r w:rsidR="00F37B44" w:rsidRPr="00F37B44">
              <w:rPr>
                <w:kern w:val="2"/>
                <w:szCs w:val="24"/>
              </w:rPr>
              <w:t>du</w:t>
            </w:r>
            <w:r w:rsidRPr="00F37B44">
              <w:rPr>
                <w:kern w:val="2"/>
                <w:szCs w:val="24"/>
              </w:rPr>
              <w:t>) kart</w:t>
            </w:r>
            <w:r w:rsidR="00F37B44" w:rsidRPr="00F37B44">
              <w:rPr>
                <w:kern w:val="2"/>
                <w:szCs w:val="24"/>
              </w:rPr>
              <w:t>us po</w:t>
            </w:r>
            <w:r w:rsidRPr="00F37B44">
              <w:rPr>
                <w:kern w:val="2"/>
                <w:szCs w:val="24"/>
              </w:rPr>
              <w:t xml:space="preserve"> 12 (dvylikai) mėnesių</w:t>
            </w:r>
            <w:r w:rsidR="00F37B44" w:rsidRPr="00F37B44">
              <w:rPr>
                <w:kern w:val="2"/>
                <w:szCs w:val="24"/>
              </w:rPr>
              <w:t>.</w:t>
            </w:r>
          </w:p>
        </w:tc>
      </w:tr>
      <w:tr w:rsidR="00D95C04" w14:paraId="5E378BFD" w14:textId="77777777">
        <w:trPr>
          <w:trHeight w:val="300"/>
        </w:trPr>
        <w:tc>
          <w:tcPr>
            <w:tcW w:w="9535" w:type="dxa"/>
            <w:gridSpan w:val="4"/>
          </w:tcPr>
          <w:p w14:paraId="32CF853F" w14:textId="77777777" w:rsidR="00D95C04" w:rsidRDefault="00D95C04" w:rsidP="00D95C04">
            <w:pPr>
              <w:jc w:val="center"/>
              <w:rPr>
                <w:b/>
                <w:bCs/>
                <w:kern w:val="2"/>
                <w:szCs w:val="24"/>
              </w:rPr>
            </w:pPr>
            <w:r>
              <w:rPr>
                <w:b/>
                <w:bCs/>
                <w:kern w:val="2"/>
                <w:szCs w:val="24"/>
              </w:rPr>
              <w:t>11. SUTARTIES NUTRAUKIMAS</w:t>
            </w:r>
          </w:p>
        </w:tc>
      </w:tr>
      <w:tr w:rsidR="00D95C04" w14:paraId="368CEA08" w14:textId="77777777">
        <w:trPr>
          <w:trHeight w:val="300"/>
        </w:trPr>
        <w:tc>
          <w:tcPr>
            <w:tcW w:w="2532" w:type="dxa"/>
          </w:tcPr>
          <w:p w14:paraId="14025B67" w14:textId="77777777" w:rsidR="00D95C04" w:rsidRDefault="00D95C04" w:rsidP="00D95C04">
            <w:pPr>
              <w:rPr>
                <w:b/>
                <w:bCs/>
                <w:kern w:val="2"/>
                <w:szCs w:val="24"/>
              </w:rPr>
            </w:pPr>
            <w:r>
              <w:rPr>
                <w:b/>
                <w:bCs/>
                <w:kern w:val="2"/>
                <w:szCs w:val="24"/>
              </w:rPr>
              <w:lastRenderedPageBreak/>
              <w:t>11.1. Sutarties nutraukimo pagrindai</w:t>
            </w:r>
          </w:p>
        </w:tc>
        <w:tc>
          <w:tcPr>
            <w:tcW w:w="7003" w:type="dxa"/>
            <w:gridSpan w:val="3"/>
          </w:tcPr>
          <w:p w14:paraId="4B2A730F" w14:textId="1FABF438" w:rsidR="00D95C04" w:rsidRPr="00D94DAF" w:rsidRDefault="00D95C04" w:rsidP="00D95C04">
            <w:pPr>
              <w:rPr>
                <w:kern w:val="2"/>
                <w:szCs w:val="24"/>
              </w:rPr>
            </w:pPr>
            <w:r>
              <w:rPr>
                <w:kern w:val="2"/>
                <w:szCs w:val="24"/>
              </w:rPr>
              <w:t>Sutartis gali būti nutraukiama rašytiniu Šalių susitarimu arba vienašališkai, Bendrosiose sąlygose nustatyta tvarka.</w:t>
            </w:r>
          </w:p>
        </w:tc>
      </w:tr>
      <w:tr w:rsidR="00D95C04" w14:paraId="71616DF6" w14:textId="77777777">
        <w:trPr>
          <w:trHeight w:val="300"/>
        </w:trPr>
        <w:tc>
          <w:tcPr>
            <w:tcW w:w="2532" w:type="dxa"/>
          </w:tcPr>
          <w:p w14:paraId="56FAF7BE" w14:textId="77777777" w:rsidR="00D95C04" w:rsidRDefault="00D95C04" w:rsidP="00D95C04">
            <w:pPr>
              <w:rPr>
                <w:b/>
                <w:bCs/>
                <w:kern w:val="2"/>
                <w:szCs w:val="24"/>
              </w:rPr>
            </w:pPr>
            <w:r>
              <w:rPr>
                <w:b/>
                <w:bCs/>
                <w:kern w:val="2"/>
                <w:szCs w:val="24"/>
              </w:rPr>
              <w:t>11.2. Esminiai Sutarties pažeidimai</w:t>
            </w:r>
          </w:p>
          <w:p w14:paraId="74FF0EC2" w14:textId="77777777" w:rsidR="00D95C04" w:rsidRDefault="00D95C04" w:rsidP="00D95C04">
            <w:pPr>
              <w:rPr>
                <w:b/>
                <w:bCs/>
                <w:kern w:val="2"/>
                <w:szCs w:val="24"/>
              </w:rPr>
            </w:pPr>
          </w:p>
        </w:tc>
        <w:tc>
          <w:tcPr>
            <w:tcW w:w="7003" w:type="dxa"/>
            <w:gridSpan w:val="3"/>
          </w:tcPr>
          <w:p w14:paraId="53828F3B" w14:textId="695084AF" w:rsidR="00D95C04" w:rsidRPr="002E4FC4" w:rsidRDefault="00D95C04" w:rsidP="00D95C04">
            <w:pPr>
              <w:rPr>
                <w:kern w:val="2"/>
                <w:szCs w:val="24"/>
              </w:rPr>
            </w:pPr>
            <w:r w:rsidRPr="002E4FC4">
              <w:rPr>
                <w:kern w:val="2"/>
                <w:szCs w:val="24"/>
              </w:rPr>
              <w:t xml:space="preserve">11.2.1. jeigu Tiekėjas nevykdo prisiimtų įsipareigojimų už Sutartyje nustatytą Sutarties </w:t>
            </w:r>
            <w:r w:rsidR="002E4FC4" w:rsidRPr="002E4FC4">
              <w:rPr>
                <w:kern w:val="2"/>
                <w:szCs w:val="24"/>
              </w:rPr>
              <w:t>nuolaidą</w:t>
            </w:r>
            <w:r w:rsidRPr="002E4FC4">
              <w:rPr>
                <w:kern w:val="2"/>
                <w:szCs w:val="24"/>
              </w:rPr>
              <w:t xml:space="preserve">/ </w:t>
            </w:r>
            <w:r w:rsidR="002E4FC4" w:rsidRPr="002E4FC4">
              <w:rPr>
                <w:kern w:val="2"/>
                <w:szCs w:val="24"/>
              </w:rPr>
              <w:t>antkainius</w:t>
            </w:r>
            <w:r w:rsidRPr="002E4FC4">
              <w:rPr>
                <w:kern w:val="2"/>
                <w:szCs w:val="24"/>
              </w:rPr>
              <w:t>;</w:t>
            </w:r>
          </w:p>
          <w:p w14:paraId="54EF0A0D" w14:textId="03A0EA4C" w:rsidR="00D95C04" w:rsidRPr="002E4FC4" w:rsidRDefault="00D95C04" w:rsidP="002E4FC4">
            <w:pPr>
              <w:rPr>
                <w:color w:val="FF0000"/>
                <w:kern w:val="2"/>
                <w:szCs w:val="24"/>
              </w:rPr>
            </w:pPr>
            <w:r w:rsidRPr="002E4FC4">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2E4FC4" w:rsidRPr="002E4FC4">
              <w:rPr>
                <w:kern w:val="2"/>
                <w:szCs w:val="24"/>
              </w:rPr>
              <w:t>.</w:t>
            </w:r>
          </w:p>
        </w:tc>
      </w:tr>
      <w:tr w:rsidR="00D95C04" w14:paraId="25315CF6" w14:textId="77777777">
        <w:trPr>
          <w:trHeight w:val="300"/>
        </w:trPr>
        <w:tc>
          <w:tcPr>
            <w:tcW w:w="9535" w:type="dxa"/>
            <w:gridSpan w:val="4"/>
          </w:tcPr>
          <w:p w14:paraId="41C45D05" w14:textId="77777777" w:rsidR="00D95C04" w:rsidRDefault="00D95C04" w:rsidP="00D95C0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95C04" w14:paraId="5B07998B" w14:textId="77777777">
        <w:trPr>
          <w:trHeight w:val="300"/>
        </w:trPr>
        <w:tc>
          <w:tcPr>
            <w:tcW w:w="2532" w:type="dxa"/>
          </w:tcPr>
          <w:p w14:paraId="71C82287" w14:textId="77777777" w:rsidR="00D95C04" w:rsidRDefault="00D95C04" w:rsidP="00D95C04">
            <w:pPr>
              <w:rPr>
                <w:b/>
                <w:bCs/>
                <w:kern w:val="2"/>
                <w:szCs w:val="24"/>
              </w:rPr>
            </w:pPr>
            <w:r>
              <w:rPr>
                <w:b/>
                <w:bCs/>
                <w:kern w:val="2"/>
                <w:szCs w:val="24"/>
              </w:rPr>
              <w:t>12.1. Aplinkosauginių kriterijų nustatymo teisinis pagrindas</w:t>
            </w:r>
          </w:p>
        </w:tc>
        <w:tc>
          <w:tcPr>
            <w:tcW w:w="7003" w:type="dxa"/>
            <w:gridSpan w:val="3"/>
          </w:tcPr>
          <w:p w14:paraId="25E19B17" w14:textId="7F1EE4F2" w:rsidR="00D95C04" w:rsidRDefault="00D95C04" w:rsidP="00D95C04">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B247D0" w:rsidRPr="00B247D0">
              <w:rPr>
                <w:kern w:val="2"/>
                <w:szCs w:val="24"/>
                <w:shd w:val="clear" w:color="auto" w:fill="FFFFFF"/>
              </w:rPr>
              <w:t xml:space="preserve">4.4.4.2 </w:t>
            </w:r>
            <w:r>
              <w:rPr>
                <w:color w:val="000000"/>
                <w:kern w:val="2"/>
                <w:szCs w:val="24"/>
                <w:shd w:val="clear" w:color="auto" w:fill="FFFFFF"/>
              </w:rPr>
              <w:t>papunkčiu.</w:t>
            </w:r>
            <w:r>
              <w:rPr>
                <w:color w:val="000000"/>
                <w:kern w:val="2"/>
                <w:szCs w:val="24"/>
              </w:rPr>
              <w:t> </w:t>
            </w:r>
          </w:p>
        </w:tc>
      </w:tr>
      <w:tr w:rsidR="00D95C04" w14:paraId="5308663E" w14:textId="77777777">
        <w:trPr>
          <w:trHeight w:val="300"/>
        </w:trPr>
        <w:tc>
          <w:tcPr>
            <w:tcW w:w="2532" w:type="dxa"/>
          </w:tcPr>
          <w:p w14:paraId="4D9A61AE" w14:textId="77777777" w:rsidR="00D95C04" w:rsidRDefault="00D95C04" w:rsidP="00D95C0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E689E67" w14:textId="77777777" w:rsidR="00D95C04" w:rsidRDefault="00D95C04" w:rsidP="00D95C04">
            <w:pPr>
              <w:rPr>
                <w:kern w:val="2"/>
                <w:szCs w:val="24"/>
                <w:shd w:val="clear" w:color="auto" w:fill="FFFFFF"/>
              </w:rPr>
            </w:pPr>
            <w:r>
              <w:rPr>
                <w:kern w:val="2"/>
                <w:szCs w:val="24"/>
                <w:shd w:val="clear" w:color="auto" w:fill="FFFFFF"/>
              </w:rPr>
              <w:t>Netaikoma</w:t>
            </w:r>
          </w:p>
          <w:p w14:paraId="3B44A205" w14:textId="058BB503" w:rsidR="00D95C04" w:rsidRDefault="00D95C04" w:rsidP="00D95C04">
            <w:pPr>
              <w:rPr>
                <w:color w:val="008080"/>
                <w:szCs w:val="24"/>
              </w:rPr>
            </w:pPr>
          </w:p>
        </w:tc>
      </w:tr>
      <w:tr w:rsidR="00D95C04" w14:paraId="06F88E3B" w14:textId="77777777">
        <w:trPr>
          <w:trHeight w:val="300"/>
        </w:trPr>
        <w:tc>
          <w:tcPr>
            <w:tcW w:w="2532" w:type="dxa"/>
          </w:tcPr>
          <w:p w14:paraId="04473CDB" w14:textId="77777777" w:rsidR="00D95C04" w:rsidRDefault="00D95C04" w:rsidP="00D95C0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4CEA995" w14:textId="77777777" w:rsidR="00D95C04" w:rsidRDefault="00D95C04" w:rsidP="00D95C04">
            <w:pPr>
              <w:rPr>
                <w:kern w:val="2"/>
                <w:szCs w:val="24"/>
              </w:rPr>
            </w:pPr>
          </w:p>
          <w:p w14:paraId="374CBBCE" w14:textId="77777777" w:rsidR="00D95C04" w:rsidRDefault="00D95C04" w:rsidP="00D95C04">
            <w:pPr>
              <w:rPr>
                <w:kern w:val="2"/>
                <w:szCs w:val="24"/>
              </w:rPr>
            </w:pPr>
            <w:r>
              <w:rPr>
                <w:kern w:val="2"/>
                <w:szCs w:val="24"/>
              </w:rPr>
              <w:t>Netaikoma</w:t>
            </w:r>
          </w:p>
          <w:p w14:paraId="15CD9F49" w14:textId="77777777" w:rsidR="00D95C04" w:rsidRDefault="00D95C04" w:rsidP="00D95C04">
            <w:pPr>
              <w:rPr>
                <w:kern w:val="2"/>
                <w:szCs w:val="24"/>
              </w:rPr>
            </w:pPr>
          </w:p>
          <w:p w14:paraId="728582D1" w14:textId="6CF9562E" w:rsidR="00D95C04" w:rsidRDefault="00D95C04" w:rsidP="00D95C04">
            <w:pPr>
              <w:rPr>
                <w:szCs w:val="24"/>
              </w:rPr>
            </w:pPr>
          </w:p>
        </w:tc>
      </w:tr>
      <w:tr w:rsidR="00D95C04" w14:paraId="498DFFF2" w14:textId="77777777">
        <w:trPr>
          <w:trHeight w:val="300"/>
        </w:trPr>
        <w:tc>
          <w:tcPr>
            <w:tcW w:w="2532" w:type="dxa"/>
          </w:tcPr>
          <w:p w14:paraId="08751C1E" w14:textId="77777777" w:rsidR="00D95C04" w:rsidRDefault="00D95C04" w:rsidP="00D95C0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C53EFCF" w14:textId="77777777" w:rsidR="00D95C04" w:rsidRDefault="00D95C04" w:rsidP="00D95C04">
            <w:pPr>
              <w:rPr>
                <w:kern w:val="2"/>
                <w:szCs w:val="24"/>
              </w:rPr>
            </w:pPr>
          </w:p>
          <w:p w14:paraId="3B23DB2D" w14:textId="77777777" w:rsidR="00D95C04" w:rsidRDefault="00D95C04" w:rsidP="00D95C04">
            <w:pPr>
              <w:rPr>
                <w:kern w:val="2"/>
                <w:szCs w:val="24"/>
              </w:rPr>
            </w:pPr>
            <w:r>
              <w:rPr>
                <w:kern w:val="2"/>
                <w:szCs w:val="24"/>
              </w:rPr>
              <w:t>Netaikoma</w:t>
            </w:r>
          </w:p>
          <w:p w14:paraId="699C144D" w14:textId="77777777" w:rsidR="00D95C04" w:rsidRDefault="00D95C04" w:rsidP="00D95C04">
            <w:pPr>
              <w:rPr>
                <w:kern w:val="2"/>
                <w:szCs w:val="24"/>
              </w:rPr>
            </w:pPr>
          </w:p>
          <w:p w14:paraId="0CC7016A" w14:textId="33A3DB68" w:rsidR="00D95C04" w:rsidRDefault="00D95C04" w:rsidP="00D95C04">
            <w:pPr>
              <w:rPr>
                <w:kern w:val="2"/>
                <w:szCs w:val="24"/>
              </w:rPr>
            </w:pPr>
          </w:p>
        </w:tc>
      </w:tr>
      <w:tr w:rsidR="00D95C04" w14:paraId="6610C7F7" w14:textId="77777777">
        <w:trPr>
          <w:trHeight w:val="300"/>
        </w:trPr>
        <w:tc>
          <w:tcPr>
            <w:tcW w:w="2532" w:type="dxa"/>
          </w:tcPr>
          <w:p w14:paraId="67A0C8D8" w14:textId="77777777" w:rsidR="00D95C04" w:rsidRDefault="00D95C04" w:rsidP="00D95C04">
            <w:pPr>
              <w:rPr>
                <w:b/>
                <w:bCs/>
                <w:kern w:val="2"/>
                <w:szCs w:val="24"/>
              </w:rPr>
            </w:pPr>
            <w:r>
              <w:rPr>
                <w:b/>
                <w:bCs/>
                <w:kern w:val="2"/>
                <w:szCs w:val="24"/>
              </w:rPr>
              <w:t>12.5. Su perkamomis Prekėmis susiję socialiniai kriterijai</w:t>
            </w:r>
          </w:p>
        </w:tc>
        <w:tc>
          <w:tcPr>
            <w:tcW w:w="7003" w:type="dxa"/>
            <w:gridSpan w:val="3"/>
          </w:tcPr>
          <w:p w14:paraId="1E45EFD2" w14:textId="77777777" w:rsidR="00D95C04" w:rsidRDefault="00D95C04" w:rsidP="00D95C04">
            <w:pPr>
              <w:rPr>
                <w:color w:val="000000"/>
                <w:kern w:val="2"/>
                <w:szCs w:val="24"/>
                <w:shd w:val="clear" w:color="auto" w:fill="FFFFFF"/>
              </w:rPr>
            </w:pPr>
            <w:r>
              <w:rPr>
                <w:color w:val="000000"/>
                <w:kern w:val="2"/>
                <w:szCs w:val="24"/>
                <w:shd w:val="clear" w:color="auto" w:fill="FFFFFF"/>
              </w:rPr>
              <w:t>Netaikoma</w:t>
            </w:r>
          </w:p>
          <w:p w14:paraId="7C0E0D99" w14:textId="77777777" w:rsidR="00D95C04" w:rsidRDefault="00D95C04" w:rsidP="00D95C04">
            <w:pPr>
              <w:rPr>
                <w:color w:val="000000"/>
                <w:kern w:val="2"/>
                <w:szCs w:val="24"/>
                <w:shd w:val="clear" w:color="auto" w:fill="FFFFFF"/>
              </w:rPr>
            </w:pPr>
          </w:p>
          <w:p w14:paraId="69B87FEE" w14:textId="30250524" w:rsidR="00D95C04" w:rsidRDefault="00D95C04" w:rsidP="00D95C04">
            <w:pPr>
              <w:rPr>
                <w:color w:val="0070C0"/>
                <w:kern w:val="2"/>
                <w:szCs w:val="24"/>
              </w:rPr>
            </w:pPr>
          </w:p>
        </w:tc>
      </w:tr>
      <w:tr w:rsidR="00D95C04" w14:paraId="75A44082" w14:textId="77777777">
        <w:trPr>
          <w:trHeight w:val="300"/>
        </w:trPr>
        <w:tc>
          <w:tcPr>
            <w:tcW w:w="9535" w:type="dxa"/>
            <w:gridSpan w:val="4"/>
          </w:tcPr>
          <w:p w14:paraId="67CB19A8" w14:textId="3DBF05CC" w:rsidR="00D95C04" w:rsidRPr="0003246A" w:rsidRDefault="00D95C04" w:rsidP="0003246A">
            <w:pPr>
              <w:jc w:val="center"/>
              <w:rPr>
                <w:b/>
                <w:bCs/>
                <w:kern w:val="2"/>
                <w:szCs w:val="24"/>
              </w:rPr>
            </w:pPr>
            <w:r>
              <w:rPr>
                <w:b/>
                <w:bCs/>
                <w:kern w:val="2"/>
                <w:szCs w:val="24"/>
              </w:rPr>
              <w:t xml:space="preserve">13. BENDRŲJŲ SĄLYGŲ PAKEITIMAI IR PAPILDYMAI </w:t>
            </w:r>
          </w:p>
        </w:tc>
      </w:tr>
      <w:tr w:rsidR="0003246A" w14:paraId="1D679617" w14:textId="77777777">
        <w:trPr>
          <w:trHeight w:val="300"/>
        </w:trPr>
        <w:tc>
          <w:tcPr>
            <w:tcW w:w="2532" w:type="dxa"/>
          </w:tcPr>
          <w:p w14:paraId="394BAC72" w14:textId="77777777" w:rsidR="0003246A" w:rsidRDefault="0003246A" w:rsidP="0003246A">
            <w:pPr>
              <w:rPr>
                <w:b/>
                <w:bCs/>
                <w:kern w:val="2"/>
                <w:szCs w:val="24"/>
              </w:rPr>
            </w:pPr>
            <w:r>
              <w:rPr>
                <w:b/>
                <w:bCs/>
                <w:kern w:val="2"/>
                <w:szCs w:val="24"/>
              </w:rPr>
              <w:t xml:space="preserve">13.1. </w:t>
            </w:r>
          </w:p>
        </w:tc>
        <w:tc>
          <w:tcPr>
            <w:tcW w:w="7003" w:type="dxa"/>
            <w:gridSpan w:val="3"/>
          </w:tcPr>
          <w:p w14:paraId="73DE32C1" w14:textId="77777777" w:rsidR="0003246A" w:rsidRPr="00EA5F64" w:rsidRDefault="0003246A" w:rsidP="0003246A">
            <w:pPr>
              <w:jc w:val="both"/>
              <w:rPr>
                <w:kern w:val="2"/>
                <w:szCs w:val="24"/>
              </w:rPr>
            </w:pPr>
            <w:r w:rsidRPr="00EA5F64">
              <w:rPr>
                <w:kern w:val="2"/>
                <w:szCs w:val="24"/>
              </w:rPr>
              <w:t xml:space="preserve">Šalys susitaria papildyti Sutarties Bendrąsias sąlygas nurodytais punktais, tačiau kitų punktų numeracijos nekeisti:  </w:t>
            </w:r>
          </w:p>
          <w:p w14:paraId="2E4DFD71" w14:textId="77777777" w:rsidR="0003246A" w:rsidRPr="00EA5F64" w:rsidRDefault="0003246A" w:rsidP="0003246A">
            <w:pPr>
              <w:jc w:val="both"/>
              <w:rPr>
                <w:kern w:val="2"/>
                <w:szCs w:val="24"/>
              </w:rPr>
            </w:pPr>
            <w:r w:rsidRPr="00EA5F64">
              <w:rPr>
                <w:kern w:val="2"/>
                <w:szCs w:val="24"/>
              </w:rPr>
              <w:t xml:space="preserve">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Pr="00D10ADB">
                <w:rPr>
                  <w:rStyle w:val="Hyperlink"/>
                  <w:kern w:val="2"/>
                  <w:szCs w:val="24"/>
                </w:rPr>
                <w:t>https://vmu.lt/wp-content/uploads/2021/08/Antikorupcine-politika.pdf</w:t>
              </w:r>
            </w:hyperlink>
            <w:r>
              <w:rPr>
                <w:kern w:val="2"/>
                <w:szCs w:val="24"/>
              </w:rPr>
              <w:t xml:space="preserve">. </w:t>
            </w:r>
          </w:p>
          <w:p w14:paraId="01009E1D" w14:textId="77777777" w:rsidR="0003246A" w:rsidRDefault="0003246A" w:rsidP="0003246A">
            <w:pPr>
              <w:jc w:val="both"/>
              <w:rPr>
                <w:kern w:val="2"/>
                <w:szCs w:val="24"/>
              </w:rPr>
            </w:pPr>
            <w:r w:rsidRPr="00EA5F64">
              <w:rPr>
                <w:kern w:val="2"/>
                <w:szCs w:val="24"/>
              </w:rPr>
              <w:t xml:space="preserve">Dovanų politika – dokumentas, kuriuo apibrėžiamos valstybės įmonės Valstybinių miškų urėdijos darbuotojų elgesio su dovanomis ir </w:t>
            </w:r>
            <w:r w:rsidRPr="00EA5F64">
              <w:rPr>
                <w:kern w:val="2"/>
                <w:szCs w:val="24"/>
              </w:rPr>
              <w:lastRenderedPageBreak/>
              <w:t xml:space="preserve">neteisėtu atlygiu principinės nuostatos. Su dokumentu galima susipažinti </w:t>
            </w:r>
            <w:hyperlink r:id="rId13" w:history="1">
              <w:r w:rsidRPr="00D10ADB">
                <w:rPr>
                  <w:rStyle w:val="Hyperlink"/>
                  <w:kern w:val="2"/>
                  <w:szCs w:val="24"/>
                </w:rPr>
                <w:t>https://vmu.lt/wp-content/uploads/2022/09/Dovanu-politika-1.pdf</w:t>
              </w:r>
            </w:hyperlink>
            <w:r w:rsidRPr="00EA5F64">
              <w:rPr>
                <w:kern w:val="2"/>
                <w:szCs w:val="24"/>
              </w:rPr>
              <w:t>.</w:t>
            </w:r>
            <w:r>
              <w:rPr>
                <w:kern w:val="2"/>
                <w:szCs w:val="24"/>
              </w:rPr>
              <w:t xml:space="preserve"> </w:t>
            </w:r>
            <w:r>
              <w:rPr>
                <w:kern w:val="2"/>
                <w:szCs w:val="24"/>
              </w:rPr>
              <w:br/>
              <w:t>I</w:t>
            </w:r>
            <w:r w:rsidRPr="00EA5F64">
              <w:rPr>
                <w:kern w:val="2"/>
                <w:szCs w:val="24"/>
              </w:rPr>
              <w:t xml:space="preserve">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FBE6BA5" w14:textId="77777777" w:rsidR="0003246A" w:rsidRDefault="0003246A" w:rsidP="0003246A">
            <w:pPr>
              <w:jc w:val="both"/>
              <w:rPr>
                <w:kern w:val="2"/>
                <w:szCs w:val="24"/>
              </w:rPr>
            </w:pPr>
            <w:hyperlink r:id="rId14" w:history="1">
              <w:r w:rsidRPr="00D10ADB">
                <w:rPr>
                  <w:rStyle w:val="Hyperlink"/>
                  <w:kern w:val="2"/>
                  <w:szCs w:val="24"/>
                </w:rPr>
                <w:t>https://vmu.lt/wp-content/uploads/2021/08/Interesu-konfliktu-vengimo-politika.pdf</w:t>
              </w:r>
            </w:hyperlink>
            <w:r>
              <w:rPr>
                <w:kern w:val="2"/>
                <w:szCs w:val="24"/>
              </w:rPr>
              <w:t xml:space="preserve">. </w:t>
            </w:r>
          </w:p>
          <w:p w14:paraId="11BD11FB" w14:textId="173459C2" w:rsidR="0003246A" w:rsidRDefault="0003246A" w:rsidP="0003246A">
            <w:pPr>
              <w:rPr>
                <w:kern w:val="2"/>
                <w:szCs w:val="24"/>
              </w:rPr>
            </w:pPr>
            <w:r w:rsidRPr="00D76240">
              <w:rPr>
                <w:color w:val="000000"/>
                <w:kern w:val="2"/>
                <w:szCs w:val="24"/>
              </w:rPr>
              <w:t xml:space="preserve">Tiekėjas įsipareigoja susipažinti su tiekėjo elgesio kodeksu  </w:t>
            </w:r>
            <w:hyperlink r:id="rId15" w:history="1">
              <w:r w:rsidRPr="00D76240">
                <w:rPr>
                  <w:rStyle w:val="Hyperlink"/>
                  <w:kern w:val="2"/>
                  <w:szCs w:val="24"/>
                </w:rPr>
                <w:t>https://vmu.lt/wp-content/uploads/2025/01/Tiekeju-elgesio-kodeksas.pdf</w:t>
              </w:r>
            </w:hyperlink>
            <w:r w:rsidRPr="00D76240">
              <w:rPr>
                <w:color w:val="000000"/>
                <w:kern w:val="2"/>
                <w:szCs w:val="24"/>
              </w:rPr>
              <w:t xml:space="preserve"> prieš pradedant vykdyti sutartį ir laikytis šio kodekso nuostatų bei Pirkėjui pareikalavus pateikti visą informaciją apie teisės aktų ir Tiekėjų elgesio kodekso nuostatų laikymąsi.</w:t>
            </w:r>
          </w:p>
        </w:tc>
      </w:tr>
      <w:tr w:rsidR="0003246A" w14:paraId="17D326F7" w14:textId="77777777">
        <w:trPr>
          <w:trHeight w:val="300"/>
        </w:trPr>
        <w:tc>
          <w:tcPr>
            <w:tcW w:w="2532" w:type="dxa"/>
          </w:tcPr>
          <w:p w14:paraId="29F5A3E8" w14:textId="77777777" w:rsidR="0003246A" w:rsidRDefault="0003246A" w:rsidP="0003246A">
            <w:pPr>
              <w:rPr>
                <w:b/>
                <w:bCs/>
                <w:kern w:val="2"/>
                <w:szCs w:val="24"/>
              </w:rPr>
            </w:pPr>
            <w:r>
              <w:rPr>
                <w:b/>
                <w:bCs/>
                <w:kern w:val="2"/>
                <w:szCs w:val="24"/>
              </w:rPr>
              <w:lastRenderedPageBreak/>
              <w:t>13.2.</w:t>
            </w:r>
          </w:p>
        </w:tc>
        <w:tc>
          <w:tcPr>
            <w:tcW w:w="7003" w:type="dxa"/>
            <w:gridSpan w:val="3"/>
          </w:tcPr>
          <w:p w14:paraId="190326F7" w14:textId="77777777" w:rsidR="004D43F1" w:rsidRPr="008C1A7A" w:rsidRDefault="004D43F1" w:rsidP="004D43F1">
            <w:pPr>
              <w:jc w:val="both"/>
              <w:rPr>
                <w:kern w:val="2"/>
                <w:szCs w:val="24"/>
              </w:rPr>
            </w:pPr>
            <w:r w:rsidRPr="008C1A7A">
              <w:rPr>
                <w:kern w:val="2"/>
                <w:szCs w:val="24"/>
              </w:rPr>
              <w:t>Šalys susitaria pakeisti nurodytą Sutarties Bendrųjų sąlygų punktą ir išdėstyti jį nauja redakcija:</w:t>
            </w:r>
          </w:p>
          <w:p w14:paraId="74D7DA00" w14:textId="28FA8CC7" w:rsidR="0003246A" w:rsidRDefault="004D43F1" w:rsidP="004D43F1">
            <w:pPr>
              <w:rPr>
                <w:kern w:val="2"/>
                <w:szCs w:val="24"/>
              </w:rPr>
            </w:pPr>
            <w:r w:rsidRPr="008C1A7A">
              <w:rPr>
                <w:kern w:val="2"/>
                <w:szCs w:val="24"/>
              </w:rPr>
              <w:t>10.2. Tiekėjas privalo pateikti Pirkėjui Specialiosiose sąlygose nurodytos rūšies ir dydžio Sutarties įvykdymo užtikrinimą – pirmo pareikalavimo banko garantiją, draudimo bendrovės laidavimo draudimo raštą (kartu su draudimo bendrovės laidavimo draudimo raštu turi būti pateiktas ir pasirašytas draudimo liudijimas (polisas) bei dokumentas, įrodantis, kad draudimo įmoką už išduotą laidavimo draudimo raštą yra sumokėta) arba į atitinkamą VMU sąskaitą, pervestą piniginė užstatą: sąskaitos Nr. LT84 7044 0600 0812 3597, bankas: SEB bankas AB, registracijos adresas: Pramonės pr. 11A-9, Kaunas LT-51327, Lietuva, buveinės adresas: Savanorių pr. 176, Vilnius LT-03154, Lietuva (pateikiama mokėjimą liudijančio dokumento – mokėjimo kvito originalo skaitmeninę kopija arba mokėjimo nurodymo skaitmeninė kopija), atitinkantį Bendrųjų sąlygų 10 skyriuje nurodytas sąlygas, per Specialiosiose sąlygose nustatytą terminą (toliau – Sutarties įvykdymo užtikrinimas).</w:t>
            </w:r>
          </w:p>
        </w:tc>
      </w:tr>
      <w:tr w:rsidR="004D43F1" w14:paraId="6E815600" w14:textId="77777777">
        <w:trPr>
          <w:trHeight w:val="300"/>
        </w:trPr>
        <w:tc>
          <w:tcPr>
            <w:tcW w:w="2532" w:type="dxa"/>
          </w:tcPr>
          <w:p w14:paraId="1A8A9A0A" w14:textId="77777777" w:rsidR="004D43F1" w:rsidRDefault="004D43F1" w:rsidP="004D43F1">
            <w:pPr>
              <w:rPr>
                <w:b/>
                <w:bCs/>
                <w:kern w:val="2"/>
                <w:szCs w:val="24"/>
              </w:rPr>
            </w:pPr>
            <w:r>
              <w:rPr>
                <w:b/>
                <w:bCs/>
                <w:kern w:val="2"/>
                <w:szCs w:val="24"/>
              </w:rPr>
              <w:t>13.3.</w:t>
            </w:r>
          </w:p>
        </w:tc>
        <w:tc>
          <w:tcPr>
            <w:tcW w:w="7003" w:type="dxa"/>
            <w:gridSpan w:val="3"/>
          </w:tcPr>
          <w:p w14:paraId="5FF43787" w14:textId="77777777" w:rsidR="004D43F1" w:rsidRPr="002916FA" w:rsidRDefault="004D43F1" w:rsidP="004D43F1">
            <w:pPr>
              <w:jc w:val="both"/>
              <w:rPr>
                <w:kern w:val="2"/>
                <w:szCs w:val="24"/>
              </w:rPr>
            </w:pPr>
            <w:r w:rsidRPr="002916FA">
              <w:rPr>
                <w:kern w:val="2"/>
                <w:szCs w:val="24"/>
              </w:rPr>
              <w:t>Šalys susitaria pakeisti nurodyt</w:t>
            </w:r>
            <w:r>
              <w:rPr>
                <w:kern w:val="2"/>
                <w:szCs w:val="24"/>
              </w:rPr>
              <w:t>us</w:t>
            </w:r>
            <w:r w:rsidRPr="002916FA">
              <w:rPr>
                <w:kern w:val="2"/>
                <w:szCs w:val="24"/>
              </w:rPr>
              <w:t xml:space="preserve"> Sutarties Bendrųjų sąlygų punktus ir išdėstyti juos nauja redakcija:  </w:t>
            </w:r>
          </w:p>
          <w:p w14:paraId="370313B4" w14:textId="77A10223" w:rsidR="004D43F1" w:rsidRPr="002916FA" w:rsidRDefault="004D43F1" w:rsidP="0075050F">
            <w:pPr>
              <w:jc w:val="both"/>
              <w:rPr>
                <w:kern w:val="2"/>
                <w:szCs w:val="24"/>
              </w:rPr>
            </w:pPr>
            <w:r w:rsidRPr="002916FA">
              <w:rPr>
                <w:kern w:val="2"/>
                <w:szCs w:val="24"/>
              </w:rPr>
              <w:t xml:space="preserve">12.2.1.  Tiekėjas išrašo Sąskaitą, jeigu kitaip nenumatyta Specialiosiose sąlygose: </w:t>
            </w:r>
          </w:p>
          <w:p w14:paraId="0C17BC2E" w14:textId="77777777" w:rsidR="004D43F1" w:rsidRPr="002916FA" w:rsidRDefault="004D43F1" w:rsidP="004D43F1">
            <w:pPr>
              <w:jc w:val="both"/>
              <w:rPr>
                <w:kern w:val="2"/>
                <w:szCs w:val="24"/>
              </w:rPr>
            </w:pPr>
            <w:r w:rsidRPr="002916FA">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w:t>
            </w:r>
            <w:r>
              <w:rPr>
                <w:kern w:val="2"/>
                <w:szCs w:val="24"/>
              </w:rPr>
              <w:t>„SABIS</w:t>
            </w:r>
            <w:r w:rsidRPr="002916FA">
              <w:rPr>
                <w:kern w:val="2"/>
                <w:szCs w:val="24"/>
              </w:rPr>
              <w:t>“/</w:t>
            </w:r>
            <w:r>
              <w:rPr>
                <w:kern w:val="2"/>
                <w:szCs w:val="24"/>
              </w:rPr>
              <w:t>“</w:t>
            </w:r>
            <w:r w:rsidRPr="002916FA">
              <w:rPr>
                <w:kern w:val="2"/>
                <w:szCs w:val="24"/>
              </w:rPr>
              <w:t>sąskaitų administravimo bendroji informacinė sistema“ (toliau - SABIS) (</w:t>
            </w:r>
            <w:hyperlink r:id="rId16" w:history="1">
              <w:r w:rsidRPr="00EE40D7">
                <w:rPr>
                  <w:rStyle w:val="Hyperlink"/>
                  <w:kern w:val="2"/>
                  <w:szCs w:val="24"/>
                </w:rPr>
                <w:t>https://sabis.nbfc.lt/</w:t>
              </w:r>
            </w:hyperlink>
            <w:r>
              <w:rPr>
                <w:kern w:val="2"/>
                <w:szCs w:val="24"/>
              </w:rPr>
              <w:t xml:space="preserve">) </w:t>
            </w:r>
            <w:r w:rsidRPr="002916FA">
              <w:rPr>
                <w:kern w:val="2"/>
                <w:szCs w:val="24"/>
              </w:rPr>
              <w:t xml:space="preserve">arba per kitą savo pasirinktą informacinę sistemą; </w:t>
            </w:r>
          </w:p>
          <w:p w14:paraId="059AF7BF" w14:textId="77777777" w:rsidR="004D43F1" w:rsidRPr="002916FA" w:rsidRDefault="004D43F1" w:rsidP="004D43F1">
            <w:pPr>
              <w:jc w:val="both"/>
              <w:rPr>
                <w:kern w:val="2"/>
                <w:szCs w:val="24"/>
              </w:rPr>
            </w:pPr>
            <w:r w:rsidRPr="002916FA">
              <w:rPr>
                <w:kern w:val="2"/>
                <w:szCs w:val="24"/>
              </w:rPr>
              <w:t xml:space="preserve">12.2.1.2. Europos elektroninių sąskaitų faktūrų standarto neatitinkančią elektroninę sąskaitą faktūrą Tiekėjas privalo pateikti, naudodamasis </w:t>
            </w:r>
            <w:r w:rsidRPr="002916FA">
              <w:rPr>
                <w:kern w:val="2"/>
                <w:szCs w:val="24"/>
              </w:rPr>
              <w:lastRenderedPageBreak/>
              <w:t>informacinės sistemos „SABIS“ priemonėmis (</w:t>
            </w:r>
            <w:hyperlink r:id="rId17" w:history="1">
              <w:r w:rsidRPr="00D10ADB">
                <w:rPr>
                  <w:rStyle w:val="Hyperlink"/>
                  <w:kern w:val="2"/>
                  <w:szCs w:val="24"/>
                </w:rPr>
                <w:t>https://sabis.nbfc.lt/</w:t>
              </w:r>
            </w:hyperlink>
            <w:r>
              <w:rPr>
                <w:kern w:val="2"/>
                <w:szCs w:val="24"/>
              </w:rPr>
              <w:t xml:space="preserve">) </w:t>
            </w:r>
            <w:r w:rsidRPr="002916FA">
              <w:rPr>
                <w:kern w:val="2"/>
                <w:szCs w:val="24"/>
              </w:rPr>
              <w:t xml:space="preserve"> arba per kitą savo pasirinktą informacinę sistemą. </w:t>
            </w:r>
          </w:p>
          <w:p w14:paraId="1CF14218" w14:textId="251F155B" w:rsidR="004D43F1" w:rsidRDefault="004D43F1" w:rsidP="004D43F1">
            <w:pPr>
              <w:rPr>
                <w:kern w:val="2"/>
                <w:szCs w:val="24"/>
              </w:rPr>
            </w:pPr>
            <w:r w:rsidRPr="002916FA">
              <w:rPr>
                <w:kern w:val="2"/>
                <w:szCs w:val="24"/>
              </w:rPr>
              <w:t>12.2.2.   Pirkėjas elektronines sąskaitas faktūras priima ir apdoroja naudodamasis informacinės sistemos  „SABIS“ priemonėmis, išskyrus VPĮ nustatytus išimtinius atvejus</w:t>
            </w:r>
            <w:r>
              <w:rPr>
                <w:kern w:val="2"/>
                <w:szCs w:val="24"/>
              </w:rPr>
              <w:t>.</w:t>
            </w:r>
          </w:p>
        </w:tc>
      </w:tr>
      <w:tr w:rsidR="004D43F1" w14:paraId="4F378823" w14:textId="77777777">
        <w:trPr>
          <w:trHeight w:val="300"/>
        </w:trPr>
        <w:tc>
          <w:tcPr>
            <w:tcW w:w="2532" w:type="dxa"/>
          </w:tcPr>
          <w:p w14:paraId="72CD428C" w14:textId="77777777" w:rsidR="004D43F1" w:rsidRDefault="004D43F1" w:rsidP="004D43F1">
            <w:pPr>
              <w:rPr>
                <w:b/>
                <w:bCs/>
                <w:kern w:val="2"/>
                <w:szCs w:val="24"/>
              </w:rPr>
            </w:pPr>
            <w:r>
              <w:rPr>
                <w:b/>
                <w:bCs/>
                <w:kern w:val="2"/>
                <w:szCs w:val="24"/>
              </w:rPr>
              <w:lastRenderedPageBreak/>
              <w:t>13.4.</w:t>
            </w:r>
          </w:p>
        </w:tc>
        <w:tc>
          <w:tcPr>
            <w:tcW w:w="7003" w:type="dxa"/>
            <w:gridSpan w:val="3"/>
          </w:tcPr>
          <w:p w14:paraId="5A72393F" w14:textId="77777777" w:rsidR="004D43F1" w:rsidRPr="00162664" w:rsidRDefault="004D43F1" w:rsidP="004D43F1">
            <w:pPr>
              <w:jc w:val="both"/>
              <w:rPr>
                <w:kern w:val="2"/>
                <w:szCs w:val="24"/>
              </w:rPr>
            </w:pPr>
            <w:r w:rsidRPr="00162664">
              <w:rPr>
                <w:kern w:val="2"/>
                <w:szCs w:val="24"/>
              </w:rPr>
              <w:t>Šalys susitaria papildyti Sutarties Bendrąsias sąlygas nurodyt</w:t>
            </w:r>
            <w:r>
              <w:rPr>
                <w:kern w:val="2"/>
                <w:szCs w:val="24"/>
              </w:rPr>
              <w:t>u</w:t>
            </w:r>
            <w:r w:rsidRPr="00162664">
              <w:rPr>
                <w:kern w:val="2"/>
                <w:szCs w:val="24"/>
              </w:rPr>
              <w:t xml:space="preserve"> punkt</w:t>
            </w:r>
            <w:r>
              <w:rPr>
                <w:kern w:val="2"/>
                <w:szCs w:val="24"/>
              </w:rPr>
              <w:t>u</w:t>
            </w:r>
            <w:r w:rsidRPr="00162664">
              <w:rPr>
                <w:kern w:val="2"/>
                <w:szCs w:val="24"/>
              </w:rPr>
              <w:t xml:space="preserve">:  </w:t>
            </w:r>
          </w:p>
          <w:p w14:paraId="68A9A54E" w14:textId="787D2804" w:rsidR="004D43F1" w:rsidRDefault="004D43F1" w:rsidP="004D43F1">
            <w:pPr>
              <w:rPr>
                <w:color w:val="0070C0"/>
                <w:kern w:val="2"/>
                <w:szCs w:val="24"/>
              </w:rPr>
            </w:pPr>
            <w:r>
              <w:t xml:space="preserve">13.6. </w:t>
            </w:r>
            <w:r w:rsidRPr="008D1303">
              <w:t xml:space="preserve">Jeigu vykdant Sutartį </w:t>
            </w:r>
            <w:r>
              <w:t>Tiekė</w:t>
            </w:r>
            <w:r w:rsidRPr="008D1303">
              <w:t>jui (Subtiekėjui) būtina atskleisti</w:t>
            </w:r>
            <w:r>
              <w:t xml:space="preserve"> Pirkėjo</w:t>
            </w:r>
            <w:r w:rsidRPr="008D1303">
              <w:t xml:space="preserve"> konfidencialią informaciją, kaip ji apibūdinta </w:t>
            </w:r>
            <w:r>
              <w:t>Pirkėjo</w:t>
            </w:r>
            <w:r w:rsidRPr="008D1303">
              <w:t xml:space="preserve"> vietiniuose (vidaus) norminiuose teisės aktuose (</w:t>
            </w:r>
            <w:r>
              <w:t>Pirkėjo</w:t>
            </w:r>
            <w:r w:rsidRPr="008D1303">
              <w:t xml:space="preserve"> Komercinių paslapčių ir kitos konfidencialios informacijos sąraše), šią informaciją gaunantis asmuo privalo ją saugoti ir neatskleisti, laikytis kitų įsipareigojimų, pasirašydamas </w:t>
            </w:r>
            <w:r>
              <w:t>Pirkėjo</w:t>
            </w:r>
            <w:r w:rsidRPr="008D1303">
              <w:t xml:space="preserve"> patvirtintos formos Įsipareigojimą neatskleisti konfidencialios informacijos (Sutarties </w:t>
            </w:r>
            <w:r>
              <w:t>Specialiųjų</w:t>
            </w:r>
            <w:r w:rsidRPr="008D1303">
              <w:t xml:space="preserve"> sąlygų </w:t>
            </w:r>
            <w:r w:rsidR="00D87CA3">
              <w:t>3</w:t>
            </w:r>
            <w:r w:rsidRPr="008D1303">
              <w:t xml:space="preserve"> priedas)</w:t>
            </w:r>
            <w:r w:rsidRPr="00FE7B59">
              <w:rPr>
                <w:i/>
                <w:iCs/>
              </w:rPr>
              <w:t>.</w:t>
            </w:r>
          </w:p>
        </w:tc>
      </w:tr>
      <w:tr w:rsidR="004D43F1" w14:paraId="1726FE8F" w14:textId="77777777">
        <w:trPr>
          <w:trHeight w:val="300"/>
        </w:trPr>
        <w:tc>
          <w:tcPr>
            <w:tcW w:w="2532" w:type="dxa"/>
          </w:tcPr>
          <w:p w14:paraId="206E88A6" w14:textId="77777777" w:rsidR="004D43F1" w:rsidRDefault="004D43F1" w:rsidP="004D43F1">
            <w:pPr>
              <w:rPr>
                <w:b/>
                <w:bCs/>
                <w:kern w:val="2"/>
                <w:szCs w:val="24"/>
              </w:rPr>
            </w:pPr>
            <w:r>
              <w:rPr>
                <w:b/>
                <w:bCs/>
                <w:kern w:val="2"/>
                <w:szCs w:val="24"/>
              </w:rPr>
              <w:t>13.5.</w:t>
            </w:r>
          </w:p>
        </w:tc>
        <w:tc>
          <w:tcPr>
            <w:tcW w:w="7003" w:type="dxa"/>
            <w:gridSpan w:val="3"/>
          </w:tcPr>
          <w:p w14:paraId="4B7D0B4A" w14:textId="77777777" w:rsidR="004D43F1" w:rsidRDefault="004D43F1" w:rsidP="004D43F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D43F1" w14:paraId="1EE2FEAF" w14:textId="77777777">
        <w:trPr>
          <w:trHeight w:val="300"/>
        </w:trPr>
        <w:tc>
          <w:tcPr>
            <w:tcW w:w="2532" w:type="dxa"/>
          </w:tcPr>
          <w:p w14:paraId="417EAA2D" w14:textId="29648FB9" w:rsidR="004D43F1" w:rsidRDefault="004D43F1" w:rsidP="004D43F1">
            <w:pPr>
              <w:rPr>
                <w:b/>
                <w:bCs/>
                <w:kern w:val="2"/>
                <w:szCs w:val="24"/>
              </w:rPr>
            </w:pPr>
            <w:r>
              <w:rPr>
                <w:b/>
                <w:bCs/>
                <w:kern w:val="2"/>
                <w:szCs w:val="24"/>
              </w:rPr>
              <w:t>13.6.</w:t>
            </w:r>
          </w:p>
        </w:tc>
        <w:tc>
          <w:tcPr>
            <w:tcW w:w="7003" w:type="dxa"/>
            <w:gridSpan w:val="3"/>
          </w:tcPr>
          <w:p w14:paraId="1C191B54" w14:textId="77777777" w:rsidR="004D43F1" w:rsidRPr="00162664" w:rsidRDefault="004D43F1" w:rsidP="004D43F1">
            <w:pPr>
              <w:jc w:val="both"/>
              <w:rPr>
                <w:kern w:val="2"/>
                <w:szCs w:val="24"/>
              </w:rPr>
            </w:pPr>
            <w:r w:rsidRPr="00162664">
              <w:rPr>
                <w:kern w:val="2"/>
                <w:szCs w:val="24"/>
              </w:rPr>
              <w:t>Šalys susitaria papildyti Sutarties Bendrąsias sąlygas nurodytais punktais</w:t>
            </w:r>
            <w:r w:rsidRPr="00EA5F64">
              <w:rPr>
                <w:kern w:val="2"/>
                <w:szCs w:val="24"/>
              </w:rPr>
              <w:t xml:space="preserve">:  </w:t>
            </w:r>
          </w:p>
          <w:p w14:paraId="0A3A1878" w14:textId="77777777" w:rsidR="004D43F1" w:rsidRPr="00162664" w:rsidRDefault="004D43F1" w:rsidP="004D43F1">
            <w:pPr>
              <w:jc w:val="both"/>
              <w:rPr>
                <w:kern w:val="2"/>
                <w:szCs w:val="24"/>
              </w:rPr>
            </w:pPr>
            <w:r w:rsidRPr="00162664">
              <w:rPr>
                <w:kern w:val="2"/>
                <w:szCs w:val="24"/>
              </w:rPr>
              <w:t xml:space="preserve">16.4. Tiekėjas papildomai pareiškia ir garantuoja Pirkėjui, kad: </w:t>
            </w:r>
          </w:p>
          <w:p w14:paraId="71C97AD9" w14:textId="77777777" w:rsidR="004D43F1" w:rsidRPr="00162664" w:rsidRDefault="004D43F1" w:rsidP="004D43F1">
            <w:pPr>
              <w:jc w:val="both"/>
              <w:rPr>
                <w:kern w:val="2"/>
                <w:szCs w:val="24"/>
              </w:rPr>
            </w:pPr>
            <w:r w:rsidRPr="00162664">
              <w:rPr>
                <w:kern w:val="2"/>
                <w:szCs w:val="24"/>
              </w:rPr>
              <w:t>16.4.1 tiek Sutarties sudarymo metu, tiek visą jos galiojimo laikotarpį Tiekėjas ir (ar) jo akcininkas (-ai) ir (ar) tiesioginis (-</w:t>
            </w:r>
            <w:proofErr w:type="spellStart"/>
            <w:r w:rsidRPr="00162664">
              <w:rPr>
                <w:kern w:val="2"/>
                <w:szCs w:val="24"/>
              </w:rPr>
              <w:t>iai</w:t>
            </w:r>
            <w:proofErr w:type="spellEnd"/>
            <w:r w:rsidRPr="00162664">
              <w:rPr>
                <w:kern w:val="2"/>
                <w:szCs w:val="24"/>
              </w:rPr>
              <w:t>) galutinis (-</w:t>
            </w:r>
            <w:proofErr w:type="spellStart"/>
            <w:r w:rsidRPr="00162664">
              <w:rPr>
                <w:kern w:val="2"/>
                <w:szCs w:val="24"/>
              </w:rPr>
              <w:t>iai</w:t>
            </w:r>
            <w:proofErr w:type="spellEnd"/>
            <w:r w:rsidRPr="00162664">
              <w:rPr>
                <w:kern w:val="2"/>
                <w:szCs w:val="24"/>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162664">
              <w:rPr>
                <w:kern w:val="2"/>
                <w:szCs w:val="24"/>
              </w:rPr>
              <w:t>us</w:t>
            </w:r>
            <w:proofErr w:type="spellEnd"/>
            <w:r w:rsidRPr="00162664">
              <w:rPr>
                <w:kern w:val="2"/>
                <w:szCs w:val="24"/>
              </w:rPr>
              <w:t xml:space="preserve">)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 </w:t>
            </w:r>
          </w:p>
          <w:p w14:paraId="597ACD11" w14:textId="77777777" w:rsidR="004D43F1" w:rsidRPr="00162664" w:rsidRDefault="004D43F1" w:rsidP="004D43F1">
            <w:pPr>
              <w:jc w:val="both"/>
              <w:rPr>
                <w:kern w:val="2"/>
                <w:szCs w:val="24"/>
              </w:rPr>
            </w:pPr>
            <w:r w:rsidRPr="00162664">
              <w:rPr>
                <w:kern w:val="2"/>
                <w:szCs w:val="24"/>
              </w:rPr>
              <w:t xml:space="preserve">16.4.2. jeigu Sutarties vykdymo metu tampa žinoma prieš Pirkėją nukreiptos korupcinio pobūdžio veikos duomenys, nedelsiant apie tai informuoti Pirkėją ir (ar) imtis kitų teisėtų ir pakankamų priemonių neteisėtai veikai nutraukti; </w:t>
            </w:r>
          </w:p>
          <w:p w14:paraId="5719F74A" w14:textId="77777777" w:rsidR="004D43F1" w:rsidRPr="00162664" w:rsidRDefault="004D43F1" w:rsidP="004D43F1">
            <w:pPr>
              <w:jc w:val="both"/>
              <w:rPr>
                <w:kern w:val="2"/>
                <w:szCs w:val="24"/>
              </w:rPr>
            </w:pPr>
            <w:r w:rsidRPr="00162664">
              <w:rPr>
                <w:kern w:val="2"/>
                <w:szCs w:val="24"/>
              </w:rPr>
              <w:t xml:space="preserve">16.4.3. nedelsiant informuoti Pirkėją apie Sutarties galiojimo metu atsiradusias aplinkybes, dėl kurių Sutartis ar Tiekėjas (ir subtiekėjas, jeigu jis pasitelkiamas) gali neatitikti Antikorupcinės politikos, Dovanų </w:t>
            </w:r>
            <w:r w:rsidRPr="00162664">
              <w:rPr>
                <w:kern w:val="2"/>
                <w:szCs w:val="24"/>
              </w:rPr>
              <w:lastRenderedPageBreak/>
              <w:t xml:space="preserve">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 </w:t>
            </w:r>
          </w:p>
          <w:p w14:paraId="1A30C43A" w14:textId="77777777" w:rsidR="004D43F1" w:rsidRPr="00162664" w:rsidRDefault="004D43F1" w:rsidP="004D43F1">
            <w:pPr>
              <w:jc w:val="both"/>
              <w:rPr>
                <w:kern w:val="2"/>
                <w:szCs w:val="24"/>
              </w:rPr>
            </w:pPr>
            <w:r w:rsidRPr="00162664">
              <w:rPr>
                <w:kern w:val="2"/>
                <w:szCs w:val="24"/>
              </w:rPr>
              <w:t xml:space="preserve">16.5. Pirkėjas papildomai pareiškia, kad: </w:t>
            </w:r>
          </w:p>
          <w:p w14:paraId="335354A5" w14:textId="5BE49F97" w:rsidR="004D43F1" w:rsidRDefault="004D43F1" w:rsidP="004D43F1">
            <w:pPr>
              <w:rPr>
                <w:kern w:val="2"/>
                <w:szCs w:val="24"/>
              </w:rPr>
            </w:pPr>
            <w:r w:rsidRPr="00162664">
              <w:rPr>
                <w:kern w:val="2"/>
                <w:szCs w:val="24"/>
              </w:rPr>
              <w:t>16.5.1 supažindins Sutartį vykdysiančius Tiekėjo (ir subtiekėjo, jeigu jis pasitelkiamas) darbuotojus su Užsakovo Antikorupcinės politikos, Interesų konfliktų vengimo politikos ir Dovanų politikos nuostatomis (</w:t>
            </w:r>
            <w:hyperlink r:id="rId18" w:history="1">
              <w:r w:rsidRPr="00D10ADB">
                <w:rPr>
                  <w:rStyle w:val="Hyperlink"/>
                  <w:kern w:val="2"/>
                  <w:szCs w:val="24"/>
                </w:rPr>
                <w:t>https://vmu.lt/korupcijos-prevencija/</w:t>
              </w:r>
            </w:hyperlink>
            <w:r>
              <w:rPr>
                <w:kern w:val="2"/>
                <w:szCs w:val="24"/>
              </w:rPr>
              <w:t xml:space="preserve">) </w:t>
            </w:r>
            <w:r w:rsidRPr="00162664">
              <w:rPr>
                <w:kern w:val="2"/>
                <w:szCs w:val="24"/>
              </w:rPr>
              <w:t>prieš pradedant vykdyti Sutartį.</w:t>
            </w:r>
          </w:p>
        </w:tc>
      </w:tr>
      <w:tr w:rsidR="004D43F1" w14:paraId="04DF407C" w14:textId="77777777">
        <w:trPr>
          <w:trHeight w:val="300"/>
        </w:trPr>
        <w:tc>
          <w:tcPr>
            <w:tcW w:w="9535" w:type="dxa"/>
            <w:gridSpan w:val="4"/>
          </w:tcPr>
          <w:p w14:paraId="4E008446" w14:textId="77777777" w:rsidR="004D43F1" w:rsidRDefault="004D43F1" w:rsidP="004D43F1">
            <w:pPr>
              <w:jc w:val="center"/>
              <w:rPr>
                <w:b/>
                <w:bCs/>
                <w:kern w:val="2"/>
                <w:szCs w:val="24"/>
              </w:rPr>
            </w:pPr>
            <w:r>
              <w:rPr>
                <w:b/>
                <w:bCs/>
                <w:kern w:val="2"/>
                <w:szCs w:val="24"/>
              </w:rPr>
              <w:lastRenderedPageBreak/>
              <w:t>14. SUTARTIES PRIEDAI</w:t>
            </w:r>
          </w:p>
        </w:tc>
      </w:tr>
      <w:tr w:rsidR="004D43F1" w14:paraId="4C497EC0" w14:textId="77777777">
        <w:trPr>
          <w:trHeight w:val="300"/>
        </w:trPr>
        <w:tc>
          <w:tcPr>
            <w:tcW w:w="2532" w:type="dxa"/>
          </w:tcPr>
          <w:p w14:paraId="03B97A5D" w14:textId="77777777" w:rsidR="004D43F1" w:rsidRDefault="004D43F1" w:rsidP="004D43F1">
            <w:pPr>
              <w:jc w:val="center"/>
              <w:rPr>
                <w:b/>
                <w:bCs/>
                <w:kern w:val="2"/>
                <w:szCs w:val="24"/>
              </w:rPr>
            </w:pPr>
            <w:r>
              <w:rPr>
                <w:b/>
                <w:bCs/>
                <w:kern w:val="2"/>
                <w:szCs w:val="24"/>
              </w:rPr>
              <w:t>14.1. Priedas Nr. 1</w:t>
            </w:r>
          </w:p>
        </w:tc>
        <w:tc>
          <w:tcPr>
            <w:tcW w:w="7003" w:type="dxa"/>
            <w:gridSpan w:val="3"/>
          </w:tcPr>
          <w:p w14:paraId="7D9806CA" w14:textId="433E060A" w:rsidR="004D43F1" w:rsidRDefault="003C005E" w:rsidP="003C005E">
            <w:pPr>
              <w:rPr>
                <w:b/>
                <w:bCs/>
                <w:kern w:val="2"/>
                <w:szCs w:val="24"/>
              </w:rPr>
            </w:pPr>
            <w:r>
              <w:rPr>
                <w:b/>
                <w:bCs/>
                <w:kern w:val="2"/>
                <w:szCs w:val="24"/>
              </w:rPr>
              <w:t>Techninė specifikacija</w:t>
            </w:r>
          </w:p>
        </w:tc>
      </w:tr>
      <w:tr w:rsidR="004D43F1" w14:paraId="6DF65BBD" w14:textId="77777777">
        <w:trPr>
          <w:trHeight w:val="300"/>
        </w:trPr>
        <w:tc>
          <w:tcPr>
            <w:tcW w:w="2532" w:type="dxa"/>
          </w:tcPr>
          <w:p w14:paraId="3A905FE5" w14:textId="77777777" w:rsidR="004D43F1" w:rsidRDefault="004D43F1" w:rsidP="004D43F1">
            <w:pPr>
              <w:jc w:val="center"/>
              <w:rPr>
                <w:b/>
                <w:bCs/>
                <w:kern w:val="2"/>
                <w:szCs w:val="24"/>
              </w:rPr>
            </w:pPr>
            <w:r>
              <w:rPr>
                <w:b/>
                <w:bCs/>
                <w:kern w:val="2"/>
                <w:szCs w:val="24"/>
              </w:rPr>
              <w:t>14.2. Priedas Nr. 2</w:t>
            </w:r>
          </w:p>
        </w:tc>
        <w:tc>
          <w:tcPr>
            <w:tcW w:w="7003" w:type="dxa"/>
            <w:gridSpan w:val="3"/>
          </w:tcPr>
          <w:p w14:paraId="4FBBAD5B" w14:textId="625511CF" w:rsidR="004D43F1" w:rsidRDefault="003C005E" w:rsidP="003C005E">
            <w:pPr>
              <w:rPr>
                <w:b/>
                <w:bCs/>
                <w:kern w:val="2"/>
                <w:szCs w:val="24"/>
              </w:rPr>
            </w:pPr>
            <w:r>
              <w:rPr>
                <w:b/>
                <w:bCs/>
                <w:kern w:val="2"/>
                <w:szCs w:val="24"/>
              </w:rPr>
              <w:t>Pasiūlymas</w:t>
            </w:r>
          </w:p>
        </w:tc>
      </w:tr>
      <w:tr w:rsidR="004D43F1" w14:paraId="04EB08E9" w14:textId="77777777">
        <w:trPr>
          <w:trHeight w:val="300"/>
        </w:trPr>
        <w:tc>
          <w:tcPr>
            <w:tcW w:w="2532" w:type="dxa"/>
          </w:tcPr>
          <w:p w14:paraId="1F2A6024" w14:textId="77777777" w:rsidR="004D43F1" w:rsidRDefault="004D43F1" w:rsidP="004D43F1">
            <w:pPr>
              <w:jc w:val="center"/>
              <w:rPr>
                <w:b/>
                <w:bCs/>
                <w:kern w:val="2"/>
                <w:szCs w:val="24"/>
              </w:rPr>
            </w:pPr>
            <w:r>
              <w:rPr>
                <w:b/>
                <w:bCs/>
                <w:kern w:val="2"/>
                <w:szCs w:val="24"/>
              </w:rPr>
              <w:t>14.3. Priedas Nr. 3</w:t>
            </w:r>
          </w:p>
        </w:tc>
        <w:tc>
          <w:tcPr>
            <w:tcW w:w="7003" w:type="dxa"/>
            <w:gridSpan w:val="3"/>
          </w:tcPr>
          <w:p w14:paraId="37B70FEF" w14:textId="3E7E26A7" w:rsidR="004D43F1" w:rsidRDefault="003C005E" w:rsidP="003C005E">
            <w:pPr>
              <w:rPr>
                <w:b/>
                <w:bCs/>
                <w:kern w:val="2"/>
                <w:szCs w:val="24"/>
              </w:rPr>
            </w:pPr>
            <w:r>
              <w:rPr>
                <w:b/>
                <w:bCs/>
                <w:kern w:val="2"/>
                <w:szCs w:val="24"/>
              </w:rPr>
              <w:t>Įsipareigojimas neatskleisti konfidencialios informacijos</w:t>
            </w:r>
          </w:p>
        </w:tc>
      </w:tr>
      <w:tr w:rsidR="004D43F1" w14:paraId="777CD7C0" w14:textId="77777777">
        <w:trPr>
          <w:trHeight w:val="300"/>
        </w:trPr>
        <w:tc>
          <w:tcPr>
            <w:tcW w:w="2532" w:type="dxa"/>
          </w:tcPr>
          <w:p w14:paraId="47C19841" w14:textId="77777777" w:rsidR="004D43F1" w:rsidRDefault="004D43F1" w:rsidP="004D43F1">
            <w:pPr>
              <w:jc w:val="center"/>
              <w:rPr>
                <w:b/>
                <w:bCs/>
                <w:kern w:val="2"/>
                <w:szCs w:val="24"/>
              </w:rPr>
            </w:pPr>
            <w:r>
              <w:rPr>
                <w:b/>
                <w:bCs/>
                <w:kern w:val="2"/>
                <w:szCs w:val="24"/>
              </w:rPr>
              <w:t>14.4. Priedas Nr. 4</w:t>
            </w:r>
          </w:p>
        </w:tc>
        <w:tc>
          <w:tcPr>
            <w:tcW w:w="7003" w:type="dxa"/>
            <w:gridSpan w:val="3"/>
          </w:tcPr>
          <w:p w14:paraId="68FAC5A2" w14:textId="2B80F8A9" w:rsidR="004D43F1" w:rsidRDefault="003C005E" w:rsidP="003C005E">
            <w:pPr>
              <w:rPr>
                <w:b/>
                <w:bCs/>
                <w:kern w:val="2"/>
                <w:szCs w:val="24"/>
              </w:rPr>
            </w:pPr>
            <w:r>
              <w:rPr>
                <w:b/>
                <w:bCs/>
                <w:kern w:val="2"/>
                <w:szCs w:val="24"/>
              </w:rPr>
              <w:t>Bendrosios sutarties sąlygos</w:t>
            </w:r>
          </w:p>
        </w:tc>
      </w:tr>
      <w:tr w:rsidR="004D43F1" w14:paraId="771DD6BE" w14:textId="77777777">
        <w:tc>
          <w:tcPr>
            <w:tcW w:w="9535" w:type="dxa"/>
            <w:gridSpan w:val="4"/>
          </w:tcPr>
          <w:p w14:paraId="02F7CA70" w14:textId="77777777" w:rsidR="004D43F1" w:rsidRDefault="004D43F1" w:rsidP="004D43F1">
            <w:pPr>
              <w:jc w:val="center"/>
              <w:rPr>
                <w:b/>
                <w:bCs/>
                <w:kern w:val="2"/>
                <w:szCs w:val="24"/>
              </w:rPr>
            </w:pPr>
            <w:r>
              <w:rPr>
                <w:b/>
                <w:bCs/>
                <w:kern w:val="2"/>
                <w:szCs w:val="24"/>
              </w:rPr>
              <w:t>15. ŠALIŲ ATSTOVŲ PARAŠAI</w:t>
            </w:r>
          </w:p>
        </w:tc>
      </w:tr>
      <w:tr w:rsidR="004D43F1" w14:paraId="50E0D6A5" w14:textId="77777777">
        <w:tc>
          <w:tcPr>
            <w:tcW w:w="4788" w:type="dxa"/>
            <w:gridSpan w:val="3"/>
          </w:tcPr>
          <w:p w14:paraId="4EC42FBC" w14:textId="77777777" w:rsidR="004D43F1" w:rsidRDefault="004D43F1" w:rsidP="004D43F1">
            <w:pPr>
              <w:jc w:val="center"/>
              <w:rPr>
                <w:b/>
                <w:bCs/>
                <w:kern w:val="2"/>
                <w:szCs w:val="24"/>
              </w:rPr>
            </w:pPr>
            <w:r>
              <w:rPr>
                <w:b/>
                <w:bCs/>
                <w:kern w:val="2"/>
                <w:szCs w:val="24"/>
              </w:rPr>
              <w:t>PIRKĖJAS</w:t>
            </w:r>
          </w:p>
        </w:tc>
        <w:tc>
          <w:tcPr>
            <w:tcW w:w="4747" w:type="dxa"/>
          </w:tcPr>
          <w:p w14:paraId="576821AD" w14:textId="77777777" w:rsidR="004D43F1" w:rsidRDefault="004D43F1" w:rsidP="004D43F1">
            <w:pPr>
              <w:jc w:val="center"/>
              <w:rPr>
                <w:b/>
                <w:bCs/>
                <w:kern w:val="2"/>
                <w:szCs w:val="24"/>
              </w:rPr>
            </w:pPr>
            <w:r>
              <w:rPr>
                <w:b/>
                <w:bCs/>
                <w:kern w:val="2"/>
                <w:szCs w:val="24"/>
              </w:rPr>
              <w:t>TIEKĖJAS</w:t>
            </w:r>
          </w:p>
        </w:tc>
      </w:tr>
      <w:tr w:rsidR="004D43F1" w14:paraId="4FEDD156" w14:textId="77777777">
        <w:tc>
          <w:tcPr>
            <w:tcW w:w="4788" w:type="dxa"/>
            <w:gridSpan w:val="3"/>
          </w:tcPr>
          <w:p w14:paraId="5C9747E3" w14:textId="5CF677F7" w:rsidR="004D43F1" w:rsidRDefault="004D43F1" w:rsidP="00E25178">
            <w:pPr>
              <w:rPr>
                <w:color w:val="4472C4"/>
                <w:kern w:val="2"/>
                <w:szCs w:val="24"/>
              </w:rPr>
            </w:pPr>
          </w:p>
        </w:tc>
        <w:tc>
          <w:tcPr>
            <w:tcW w:w="4747" w:type="dxa"/>
          </w:tcPr>
          <w:p w14:paraId="32ADC866" w14:textId="2A215CEB" w:rsidR="004D43F1" w:rsidRDefault="004D43F1" w:rsidP="00E25178">
            <w:pPr>
              <w:rPr>
                <w:b/>
                <w:bCs/>
                <w:kern w:val="2"/>
                <w:szCs w:val="24"/>
              </w:rPr>
            </w:pPr>
          </w:p>
        </w:tc>
      </w:tr>
      <w:tr w:rsidR="00E25178" w14:paraId="27736BF3" w14:textId="77777777" w:rsidTr="000A0B8E">
        <w:tc>
          <w:tcPr>
            <w:tcW w:w="4788" w:type="dxa"/>
            <w:gridSpan w:val="3"/>
            <w:vAlign w:val="center"/>
          </w:tcPr>
          <w:p w14:paraId="05A56583" w14:textId="77777777" w:rsidR="00E25178" w:rsidRDefault="00E25178" w:rsidP="00E25178">
            <w:pPr>
              <w:jc w:val="center"/>
              <w:rPr>
                <w:kern w:val="2"/>
                <w:sz w:val="22"/>
                <w:szCs w:val="22"/>
              </w:rPr>
            </w:pPr>
          </w:p>
          <w:p w14:paraId="3533F429" w14:textId="77777777" w:rsidR="00E25178" w:rsidRPr="00A124D4" w:rsidRDefault="00E25178" w:rsidP="00E25178">
            <w:pPr>
              <w:jc w:val="center"/>
              <w:rPr>
                <w:kern w:val="2"/>
                <w:sz w:val="22"/>
                <w:szCs w:val="22"/>
              </w:rPr>
            </w:pPr>
            <w:r w:rsidRPr="00A124D4">
              <w:rPr>
                <w:kern w:val="2"/>
                <w:sz w:val="22"/>
                <w:szCs w:val="22"/>
              </w:rPr>
              <w:t>Pasirašoma el. parašu</w:t>
            </w:r>
          </w:p>
          <w:p w14:paraId="0F445043" w14:textId="77777777" w:rsidR="00E25178" w:rsidRDefault="00E25178" w:rsidP="00E25178">
            <w:pPr>
              <w:jc w:val="center"/>
              <w:rPr>
                <w:b/>
                <w:bCs/>
                <w:color w:val="4472C4"/>
                <w:kern w:val="2"/>
                <w:szCs w:val="24"/>
              </w:rPr>
            </w:pPr>
          </w:p>
        </w:tc>
        <w:tc>
          <w:tcPr>
            <w:tcW w:w="4747" w:type="dxa"/>
            <w:vAlign w:val="center"/>
          </w:tcPr>
          <w:p w14:paraId="252A8AC2" w14:textId="77777777" w:rsidR="00E25178" w:rsidRPr="00A124D4" w:rsidRDefault="00E25178" w:rsidP="00E25178">
            <w:pPr>
              <w:jc w:val="center"/>
              <w:rPr>
                <w:kern w:val="2"/>
                <w:sz w:val="22"/>
                <w:szCs w:val="22"/>
              </w:rPr>
            </w:pPr>
          </w:p>
          <w:p w14:paraId="6C1A015A" w14:textId="77777777" w:rsidR="00E25178" w:rsidRPr="00A124D4" w:rsidRDefault="00E25178" w:rsidP="00E25178">
            <w:pPr>
              <w:jc w:val="center"/>
              <w:rPr>
                <w:kern w:val="2"/>
                <w:sz w:val="22"/>
                <w:szCs w:val="22"/>
              </w:rPr>
            </w:pPr>
            <w:r w:rsidRPr="00A124D4">
              <w:rPr>
                <w:kern w:val="2"/>
                <w:sz w:val="22"/>
                <w:szCs w:val="22"/>
              </w:rPr>
              <w:t>Pasirašoma el. parašu</w:t>
            </w:r>
          </w:p>
          <w:p w14:paraId="7023C618" w14:textId="06AACDD5" w:rsidR="00E25178" w:rsidRDefault="00E25178" w:rsidP="00E25178">
            <w:pPr>
              <w:jc w:val="center"/>
              <w:rPr>
                <w:b/>
                <w:bCs/>
                <w:color w:val="4472C4"/>
                <w:kern w:val="2"/>
                <w:szCs w:val="24"/>
              </w:rPr>
            </w:pPr>
          </w:p>
        </w:tc>
      </w:tr>
    </w:tbl>
    <w:p w14:paraId="12010C0B" w14:textId="77777777" w:rsidR="005A5832" w:rsidRDefault="00A10867">
      <w:pPr>
        <w:jc w:val="center"/>
        <w:rPr>
          <w:szCs w:val="24"/>
        </w:rPr>
      </w:pPr>
      <w:r>
        <w:rPr>
          <w:color w:val="000000"/>
          <w:szCs w:val="24"/>
        </w:rPr>
        <w:t>_______________</w:t>
      </w:r>
    </w:p>
    <w:sectPr w:rsidR="005A5832" w:rsidSect="002353B2">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2229" w14:textId="77777777" w:rsidR="00D85CF2" w:rsidRDefault="00D85CF2">
      <w:pPr>
        <w:rPr>
          <w:kern w:val="2"/>
          <w:sz w:val="22"/>
          <w:szCs w:val="22"/>
          <w:lang w:val="en-US"/>
        </w:rPr>
      </w:pPr>
      <w:r>
        <w:rPr>
          <w:kern w:val="2"/>
          <w:sz w:val="22"/>
          <w:szCs w:val="22"/>
          <w:lang w:val="en-US"/>
        </w:rPr>
        <w:separator/>
      </w:r>
    </w:p>
  </w:endnote>
  <w:endnote w:type="continuationSeparator" w:id="0">
    <w:p w14:paraId="4885D4C0" w14:textId="77777777" w:rsidR="00D85CF2" w:rsidRDefault="00D85CF2">
      <w:pPr>
        <w:rPr>
          <w:kern w:val="2"/>
          <w:sz w:val="22"/>
          <w:szCs w:val="22"/>
          <w:lang w:val="en-US"/>
        </w:rPr>
      </w:pPr>
      <w:r>
        <w:rPr>
          <w:kern w:val="2"/>
          <w:sz w:val="22"/>
          <w:szCs w:val="22"/>
          <w:lang w:val="en-US"/>
        </w:rPr>
        <w:continuationSeparator/>
      </w:r>
    </w:p>
  </w:endnote>
  <w:endnote w:type="continuationNotice" w:id="1">
    <w:p w14:paraId="0EE44704" w14:textId="77777777" w:rsidR="00D85CF2" w:rsidRDefault="00D85C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67F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8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4DC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08B7" w14:textId="77777777" w:rsidR="00D85CF2" w:rsidRDefault="00D85CF2">
      <w:pPr>
        <w:rPr>
          <w:kern w:val="2"/>
          <w:sz w:val="22"/>
          <w:szCs w:val="22"/>
          <w:lang w:val="en-US"/>
        </w:rPr>
      </w:pPr>
      <w:r>
        <w:rPr>
          <w:kern w:val="2"/>
          <w:sz w:val="22"/>
          <w:szCs w:val="22"/>
          <w:lang w:val="en-US"/>
        </w:rPr>
        <w:separator/>
      </w:r>
    </w:p>
  </w:footnote>
  <w:footnote w:type="continuationSeparator" w:id="0">
    <w:p w14:paraId="03C17A80" w14:textId="77777777" w:rsidR="00D85CF2" w:rsidRDefault="00D85CF2">
      <w:pPr>
        <w:rPr>
          <w:kern w:val="2"/>
          <w:sz w:val="22"/>
          <w:szCs w:val="22"/>
          <w:lang w:val="en-US"/>
        </w:rPr>
      </w:pPr>
      <w:r>
        <w:rPr>
          <w:kern w:val="2"/>
          <w:sz w:val="22"/>
          <w:szCs w:val="22"/>
          <w:lang w:val="en-US"/>
        </w:rPr>
        <w:continuationSeparator/>
      </w:r>
    </w:p>
  </w:footnote>
  <w:footnote w:type="continuationNotice" w:id="1">
    <w:p w14:paraId="03135962" w14:textId="77777777" w:rsidR="00D85CF2" w:rsidRDefault="00D85C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B90A" w14:textId="77777777" w:rsidR="005A5832" w:rsidRDefault="005A5832">
    <w:pPr>
      <w:tabs>
        <w:tab w:val="center" w:pos="4680"/>
        <w:tab w:val="right" w:pos="9360"/>
      </w:tabs>
      <w:spacing w:after="160" w:line="259" w:lineRule="auto"/>
      <w:rPr>
        <w:kern w:val="2"/>
        <w:sz w:val="22"/>
        <w:szCs w:val="22"/>
        <w:lang w:val="en-US"/>
      </w:rPr>
    </w:pPr>
  </w:p>
  <w:p w14:paraId="04C8554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244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8EC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049"/>
    <w:rsid w:val="0003246A"/>
    <w:rsid w:val="00046E18"/>
    <w:rsid w:val="000D0293"/>
    <w:rsid w:val="000F6C53"/>
    <w:rsid w:val="00117829"/>
    <w:rsid w:val="0013780C"/>
    <w:rsid w:val="0019431F"/>
    <w:rsid w:val="001A5DBF"/>
    <w:rsid w:val="001F38E4"/>
    <w:rsid w:val="0020011A"/>
    <w:rsid w:val="002049F4"/>
    <w:rsid w:val="002353B2"/>
    <w:rsid w:val="002655F6"/>
    <w:rsid w:val="002E1C83"/>
    <w:rsid w:val="002E4FC4"/>
    <w:rsid w:val="003279CE"/>
    <w:rsid w:val="003320D2"/>
    <w:rsid w:val="00333223"/>
    <w:rsid w:val="00356A15"/>
    <w:rsid w:val="00393D4E"/>
    <w:rsid w:val="003A40CF"/>
    <w:rsid w:val="003C005E"/>
    <w:rsid w:val="003C1175"/>
    <w:rsid w:val="00417233"/>
    <w:rsid w:val="00435402"/>
    <w:rsid w:val="00445251"/>
    <w:rsid w:val="00496443"/>
    <w:rsid w:val="004B214A"/>
    <w:rsid w:val="004C7139"/>
    <w:rsid w:val="004D43F1"/>
    <w:rsid w:val="00593979"/>
    <w:rsid w:val="005A5832"/>
    <w:rsid w:val="005C0110"/>
    <w:rsid w:val="005F5B23"/>
    <w:rsid w:val="00603436"/>
    <w:rsid w:val="00640A03"/>
    <w:rsid w:val="006842AF"/>
    <w:rsid w:val="006E7BC3"/>
    <w:rsid w:val="00737CDC"/>
    <w:rsid w:val="00746F71"/>
    <w:rsid w:val="0074732D"/>
    <w:rsid w:val="0075050F"/>
    <w:rsid w:val="0078117A"/>
    <w:rsid w:val="007D77E8"/>
    <w:rsid w:val="00801F82"/>
    <w:rsid w:val="00806F49"/>
    <w:rsid w:val="008222F9"/>
    <w:rsid w:val="00860E08"/>
    <w:rsid w:val="008A4E66"/>
    <w:rsid w:val="008F4963"/>
    <w:rsid w:val="00936B88"/>
    <w:rsid w:val="00990835"/>
    <w:rsid w:val="009E4AF5"/>
    <w:rsid w:val="009F23D6"/>
    <w:rsid w:val="00A10867"/>
    <w:rsid w:val="00A4369A"/>
    <w:rsid w:val="00A561EE"/>
    <w:rsid w:val="00A9213C"/>
    <w:rsid w:val="00A97D6C"/>
    <w:rsid w:val="00AA371A"/>
    <w:rsid w:val="00AA705A"/>
    <w:rsid w:val="00B247D0"/>
    <w:rsid w:val="00B369E8"/>
    <w:rsid w:val="00B36F2E"/>
    <w:rsid w:val="00B42CD8"/>
    <w:rsid w:val="00B44180"/>
    <w:rsid w:val="00B62061"/>
    <w:rsid w:val="00B831BD"/>
    <w:rsid w:val="00C13651"/>
    <w:rsid w:val="00C2610F"/>
    <w:rsid w:val="00C546A8"/>
    <w:rsid w:val="00C67C33"/>
    <w:rsid w:val="00C865D6"/>
    <w:rsid w:val="00CB18DB"/>
    <w:rsid w:val="00CB4A47"/>
    <w:rsid w:val="00CD1CA9"/>
    <w:rsid w:val="00D85CF2"/>
    <w:rsid w:val="00D87CA3"/>
    <w:rsid w:val="00D94DAF"/>
    <w:rsid w:val="00D95C04"/>
    <w:rsid w:val="00DA3A9D"/>
    <w:rsid w:val="00DA4497"/>
    <w:rsid w:val="00DA5045"/>
    <w:rsid w:val="00DB628E"/>
    <w:rsid w:val="00DF0795"/>
    <w:rsid w:val="00E10445"/>
    <w:rsid w:val="00E21B1A"/>
    <w:rsid w:val="00E25178"/>
    <w:rsid w:val="00EF2C7F"/>
    <w:rsid w:val="00EF363C"/>
    <w:rsid w:val="00EF3A97"/>
    <w:rsid w:val="00F005FF"/>
    <w:rsid w:val="00F20060"/>
    <w:rsid w:val="00F37B44"/>
    <w:rsid w:val="00F44EA3"/>
    <w:rsid w:val="00FA641A"/>
    <w:rsid w:val="00FB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90835"/>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semiHidden/>
    <w:rsid w:val="00990835"/>
    <w:rPr>
      <w:lang w:eastAsia="lt-LT"/>
    </w:rPr>
  </w:style>
  <w:style w:type="character" w:customStyle="1" w:styleId="Laukeliai">
    <w:name w:val="Laukeliai"/>
    <w:uiPriority w:val="1"/>
    <w:rsid w:val="00D95C04"/>
    <w:rPr>
      <w:rFonts w:ascii="Arial" w:hAnsi="Arial"/>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F2C7F"/>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F2C7F"/>
    <w:rPr>
      <w:rFonts w:asciiTheme="minorHAnsi" w:eastAsiaTheme="minorHAnsi" w:hAnsiTheme="minorHAnsi" w:cstheme="minorBidi"/>
      <w:sz w:val="22"/>
      <w:szCs w:val="22"/>
      <w:lang w:val="en-US"/>
    </w:rPr>
  </w:style>
  <w:style w:type="character" w:styleId="Hyperlink">
    <w:name w:val="Hyperlink"/>
    <w:basedOn w:val="DefaultParagraphFont"/>
    <w:unhideWhenUsed/>
    <w:rsid w:val="0003246A"/>
    <w:rPr>
      <w:color w:val="0563C1" w:themeColor="hyperlink"/>
      <w:u w:val="single"/>
    </w:rPr>
  </w:style>
  <w:style w:type="character" w:styleId="UnresolvedMention">
    <w:name w:val="Unresolved Mention"/>
    <w:basedOn w:val="DefaultParagraphFont"/>
    <w:uiPriority w:val="99"/>
    <w:semiHidden/>
    <w:unhideWhenUsed/>
    <w:rsid w:val="00AA3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3285">
      <w:bodyDiv w:val="1"/>
      <w:marLeft w:val="0"/>
      <w:marRight w:val="0"/>
      <w:marTop w:val="0"/>
      <w:marBottom w:val="0"/>
      <w:divBdr>
        <w:top w:val="none" w:sz="0" w:space="0" w:color="auto"/>
        <w:left w:val="none" w:sz="0" w:space="0" w:color="auto"/>
        <w:bottom w:val="none" w:sz="0" w:space="0" w:color="auto"/>
        <w:right w:val="none" w:sz="0" w:space="0" w:color="auto"/>
      </w:divBdr>
    </w:div>
    <w:div w:id="60438685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2/09/Dovanu-politika-1.pdf" TargetMode="External"/><Relationship Id="rId18" Type="http://schemas.openxmlformats.org/officeDocument/2006/relationships/hyperlink" Target="https://vmu.lt/korupcijos-preven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mu.lt/wp-content/uploads/2021/08/Antikorupcine-politika.pdf" TargetMode="External"/><Relationship Id="rId17" Type="http://schemas.openxmlformats.org/officeDocument/2006/relationships/hyperlink" Target="https://sabis.nbfc.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viada.lt"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vmu.lt/wp-content/uploads/2025/01/Tiekeju-elgesio-kodeksas.pdf" TargetMode="External"/><Relationship Id="rId23" Type="http://schemas.openxmlformats.org/officeDocument/2006/relationships/header" Target="header3.xml"/><Relationship Id="rId10" Type="http://schemas.openxmlformats.org/officeDocument/2006/relationships/hyperlink" Target="mailto:info@vmu.lt"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vmu.lt/wp-content/uploads/2021/08/Interesu-konfliktu-vengimo-politika.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12202</Words>
  <Characters>6956</Characters>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2025-05-16T18:18:00Z</dcterms:created>
  <dcterms:modified xsi:type="dcterms:W3CDTF">2025-05-16T18:18:00Z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