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15955" w14:textId="77777777" w:rsidR="003969E1" w:rsidRDefault="003969E1" w:rsidP="009632BE">
      <w:pPr>
        <w:tabs>
          <w:tab w:val="center" w:pos="4819"/>
          <w:tab w:val="right" w:pos="9638"/>
        </w:tabs>
        <w:jc w:val="center"/>
      </w:pPr>
    </w:p>
    <w:p w14:paraId="65887A7C" w14:textId="77777777" w:rsidR="003969E1" w:rsidRDefault="009632BE">
      <w:pPr>
        <w:ind w:firstLine="4820"/>
        <w:textAlignment w:val="center"/>
        <w:rPr>
          <w:szCs w:val="24"/>
        </w:rPr>
      </w:pPr>
      <w:r>
        <w:rPr>
          <w:szCs w:val="24"/>
        </w:rPr>
        <w:t>PATVIRTINTA</w:t>
      </w:r>
    </w:p>
    <w:p w14:paraId="3FCFE23B" w14:textId="77777777" w:rsidR="003969E1" w:rsidRDefault="009632BE">
      <w:pPr>
        <w:ind w:firstLine="4820"/>
        <w:textAlignment w:val="center"/>
        <w:rPr>
          <w:szCs w:val="24"/>
        </w:rPr>
      </w:pPr>
      <w:r>
        <w:rPr>
          <w:szCs w:val="24"/>
        </w:rPr>
        <w:t xml:space="preserve">Viešųjų pirkimų tarnybos direktoriaus </w:t>
      </w:r>
    </w:p>
    <w:p w14:paraId="2526BC97" w14:textId="77777777" w:rsidR="003969E1" w:rsidRDefault="009632BE">
      <w:pPr>
        <w:ind w:firstLine="4820"/>
        <w:textAlignment w:val="center"/>
        <w:rPr>
          <w:szCs w:val="24"/>
        </w:rPr>
      </w:pPr>
      <w:r>
        <w:rPr>
          <w:szCs w:val="24"/>
        </w:rPr>
        <w:t>2024 m. vasario 8 d. įsakymu Nr. 1S-19</w:t>
      </w:r>
    </w:p>
    <w:p w14:paraId="5A1DA773" w14:textId="77777777" w:rsidR="003969E1" w:rsidRDefault="003969E1">
      <w:pPr>
        <w:spacing w:line="259" w:lineRule="auto"/>
        <w:ind w:left="6237"/>
        <w:textAlignment w:val="center"/>
        <w:rPr>
          <w:szCs w:val="24"/>
        </w:rPr>
      </w:pPr>
    </w:p>
    <w:p w14:paraId="3EADC244"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2B027C3A" w14:textId="77777777" w:rsidR="003969E1" w:rsidRDefault="003969E1">
      <w:pPr>
        <w:spacing w:line="259" w:lineRule="auto"/>
        <w:jc w:val="center"/>
        <w:rPr>
          <w:szCs w:val="24"/>
        </w:rPr>
      </w:pPr>
    </w:p>
    <w:p w14:paraId="19648887"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0D65326" w14:textId="77777777" w:rsidR="003969E1" w:rsidRDefault="003969E1">
      <w:pPr>
        <w:keepNext/>
        <w:keepLines/>
        <w:tabs>
          <w:tab w:val="left" w:pos="426"/>
        </w:tabs>
        <w:spacing w:line="259" w:lineRule="auto"/>
        <w:jc w:val="both"/>
        <w:rPr>
          <w:rFonts w:eastAsia="Cambria"/>
          <w:b/>
          <w:bCs/>
          <w:caps/>
          <w:szCs w:val="24"/>
          <w14:numSpacing w14:val="tabular"/>
        </w:rPr>
      </w:pPr>
    </w:p>
    <w:p w14:paraId="7940A3CE"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FD90F38"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529BB14"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CFA98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4BFF7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380C44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DF6EBC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C0013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FC7A1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4E4CB2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85268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75DA8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04D5C3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2D858E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0D7F12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74B77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53FDF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69089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E7A805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C9A3F2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4769C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56598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5909AB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78B2E2D"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1773ED3"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6B2139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8A794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300B08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263FD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0F703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F52CB4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64CEE1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576C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4D944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5E2BA643"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96523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0DE290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5D8F232"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ED03D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5CBDA3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7E0D8B"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6DA90D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9F3985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12834B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E7A6A8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954A89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FD5490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45F820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F0B7937"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63621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5BB81D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570591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2168E3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65B8D8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15260CB"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0582E48"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1F42E2A"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2F9BC8F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6797F0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E0BEEF5"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ADB3A0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74DA5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8E4A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6FBEC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99D06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80E1A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02762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2031FC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CE72E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BDF506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1BDCB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4EFA19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816E5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16BD8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16F642E"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w:t>
      </w:r>
      <w:r>
        <w:rPr>
          <w:color w:val="000000"/>
          <w:szCs w:val="24"/>
        </w:rPr>
        <w:lastRenderedPageBreak/>
        <w:t xml:space="preserve">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9631A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9FC2F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AADEE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DB15F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8B2AC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98238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3D13B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CDC8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8C3A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2B0AB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EB864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r>
        <w:rPr>
          <w:rFonts w:eastAsia="Arial"/>
          <w:color w:val="000000"/>
          <w:szCs w:val="24"/>
          <w:shd w:val="clear" w:color="auto" w:fill="FFFFFF"/>
        </w:rPr>
        <w:lastRenderedPageBreak/>
        <w:t xml:space="preserve">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2FFAD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5AABF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26F14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7D21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D6A25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C304C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3E710A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277646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953E663"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52BA4080"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E4954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E490D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39EA7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89CEF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w:t>
      </w:r>
      <w:r>
        <w:rPr>
          <w:rFonts w:eastAsia="Cambria"/>
          <w:color w:val="000000"/>
          <w:szCs w:val="24"/>
          <w:shd w:val="clear" w:color="auto" w:fill="FFFFFF"/>
        </w:rPr>
        <w:lastRenderedPageBreak/>
        <w:t xml:space="preserve">kurioje, jeigu partneris pasitraukia, turi būti nurodyta, kad pasitraukiančiojo partnerio įsipareigojimus visa apimtimi perima pasiliekantis jungtinės veiklos partneris (toliau – pasiliekantysis partneris); </w:t>
      </w:r>
    </w:p>
    <w:p w14:paraId="378FDD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52B77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F83E24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18C977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99C33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7B61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502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D1C99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D2EC8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6C1F6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A2441D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BFF05B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18AF5D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4B05904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F7C812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672C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B6414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4.1.2.</w:t>
      </w:r>
      <w:r>
        <w:rPr>
          <w:rFonts w:eastAsia="Arial"/>
          <w:szCs w:val="24"/>
        </w:rPr>
        <w:tab/>
        <w:t>Šalys įsipareigoja užtikrinti, kad viena kitai teiks dokumentus ir (ar) kitą informaciją, kurie yra būtini Šalių tinkamam įsipareigojimų įvykdymui pagal Sutartį.</w:t>
      </w:r>
    </w:p>
    <w:p w14:paraId="19833A0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A55593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74D2BF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69C5C0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78436D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638A0F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583C27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7A1C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79512C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CFE0F78"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9A44AC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ED4B7F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A331A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CB4140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3722E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E78A20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4EC4F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8B7241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4EF2E1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6C8E02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34B4A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 xml:space="preserve">Tiekėjas perdavė Pirkėjui visą reikalingą dokumentaciją, įskaitant naudojimo instrukcijas </w:t>
      </w:r>
      <w:r>
        <w:rPr>
          <w:rFonts w:eastAsia="Arial"/>
          <w:szCs w:val="24"/>
        </w:rPr>
        <w:lastRenderedPageBreak/>
        <w:t>ir garantijas (jei to reikalaujama),</w:t>
      </w:r>
    </w:p>
    <w:p w14:paraId="7A8060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9FA4F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2BC31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8C62E5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EC8EF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F3525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E064F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F8E89A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A44E7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076B21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r>
      <w:r w:rsidRPr="00A435FF">
        <w:rPr>
          <w:rFonts w:eastAsia="Arial"/>
          <w:szCs w:val="24"/>
        </w:rPr>
        <w:t>ne vėliau kaip per 5 (penkias) darbo dienas nuo faktinio Prekių perdavimo priimti Prekes, pasirašydamas Prekių perdavimo–priėmimo aktą; arba</w:t>
      </w:r>
    </w:p>
    <w:p w14:paraId="749A71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406B29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FFF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r>
      <w:r w:rsidRPr="00B5423E">
        <w:rPr>
          <w:rFonts w:eastAsia="Arial"/>
          <w:szCs w:val="24"/>
        </w:rPr>
        <w:t>Prekių perdavimo–priėmimo akte turi būti nurodoma data, kada Tiekėjas pristatė visas Prekes (ar atitinkamą jų dalį, kai Sutartyje numatytas pristatymas dalimis) ir pateikė visus reikiamus dokumentus.</w:t>
      </w:r>
      <w:r>
        <w:rPr>
          <w:rFonts w:eastAsia="Arial"/>
          <w:szCs w:val="24"/>
        </w:rPr>
        <w:t xml:space="preserve"> </w:t>
      </w:r>
    </w:p>
    <w:p w14:paraId="266DC3C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BFB99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E4294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r>
      <w:r w:rsidRPr="00B5423E">
        <w:rPr>
          <w:rFonts w:eastAsia="Arial"/>
          <w:szCs w:val="24"/>
        </w:rPr>
        <w:t>Jeigu Pirkėjas per 5 (penkias) darbo dienas nepateikia (neišsiunčia) Tiekėjui  Defektų akto</w:t>
      </w:r>
      <w:r w:rsidRPr="004B7AA1">
        <w:rPr>
          <w:rFonts w:eastAsia="Arial"/>
          <w:szCs w:val="24"/>
          <w:highlight w:val="yellow"/>
        </w:rPr>
        <w:t xml:space="preserve">, </w:t>
      </w:r>
      <w:r w:rsidRPr="00B5423E">
        <w:rPr>
          <w:rFonts w:eastAsia="Arial"/>
          <w:szCs w:val="24"/>
        </w:rPr>
        <w:lastRenderedPageBreak/>
        <w:t>laikoma, kad Pirkėjas Prekes priėmė ir joms pretenzijų neturi.</w:t>
      </w:r>
    </w:p>
    <w:p w14:paraId="3B34B94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0B4237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9C099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CD3F31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A21752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0980AD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3E4EAB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00D5E0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BDDDDF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98D38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6F89DA4"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C4791D"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E6733E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83E69F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736AF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FDC52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24F92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1BE6E20"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193A44F"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7.2.3.2. jei Prekės neatitinka Sutartyje nurodytų reikalavimų – Tiekėjas.</w:t>
      </w:r>
    </w:p>
    <w:p w14:paraId="681326A4"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1BE476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BC634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E661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A331D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5F179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BBF5C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73CDE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2D25E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0130A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581ABF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AAFDBB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78C7D9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BA73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2FD36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71898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5A94F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B5D9E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19588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09DFE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7.4.4.</w:t>
      </w:r>
      <w:r>
        <w:rPr>
          <w:rFonts w:eastAsia="Arial"/>
          <w:szCs w:val="24"/>
        </w:rPr>
        <w:tab/>
        <w:t>Už vėlavimą pašalinti Prekių trūkumus Pirkėjas privalo reikalauti Tiekėjo sumokėti Specialiosiose sąlygose nustatyto dydžio netesybas.</w:t>
      </w:r>
    </w:p>
    <w:p w14:paraId="582CF7B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28DD0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AB37D4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2D9E7A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C99E4B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E806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E4FAF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2108E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02919A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CAB03B"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1D78B9F"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1411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DEF50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0ED87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6F013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48E22D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BDBBB7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7B2CB5E" w14:textId="6091D3AD" w:rsidR="003969E1" w:rsidRDefault="004B7AA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9.</w:t>
      </w:r>
      <w:r w:rsidRPr="009E2AE9">
        <w:rPr>
          <w:rFonts w:eastAsia="Arial"/>
          <w:szCs w:val="24"/>
        </w:rPr>
        <w:t xml:space="preserve">1. </w:t>
      </w:r>
      <w:r w:rsidR="009632BE">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30D5E1"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89CE9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6C8278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A0BB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C4837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w:t>
      </w:r>
      <w:r>
        <w:rPr>
          <w:rFonts w:eastAsia="Arial"/>
          <w:color w:val="000000"/>
          <w:szCs w:val="24"/>
          <w:shd w:val="clear" w:color="auto" w:fill="FFFFFF"/>
        </w:rPr>
        <w:lastRenderedPageBreak/>
        <w:t>užtikrinimo pateikimui, atitinkančius įstatymų bei kitų teisės aktų nuostatas.</w:t>
      </w:r>
    </w:p>
    <w:p w14:paraId="59791468"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510C4EF"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F5FAE8F"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4B88475"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BE548B"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BE42BF"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B136297"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1BA2673"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D6203B0"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4343EB7"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56F323"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9BA348C"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77EA67E"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0C5FC20"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6634FD"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A0B8DD3"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84CAF2B"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0E8E474"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911C31"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16F36CC7" w14:textId="77777777" w:rsidR="003969E1" w:rsidRDefault="003969E1" w:rsidP="009632BE">
      <w:pPr>
        <w:tabs>
          <w:tab w:val="left" w:pos="567"/>
        </w:tabs>
        <w:spacing w:line="259" w:lineRule="auto"/>
        <w:jc w:val="both"/>
        <w:textAlignment w:val="baseline"/>
        <w:rPr>
          <w:szCs w:val="24"/>
        </w:rPr>
      </w:pPr>
    </w:p>
    <w:p w14:paraId="13A0D421"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1BF6B48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7978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1AAE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F96E0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400C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62AEA5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6C5BBA"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7307C5C9"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C3B9A5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59CF23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05166D"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B3A2365"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06CC4B1"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7C27C77"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B2DA39E"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0EABBB0"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2F403B"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BFE37D"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786F3E5"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F478EF3"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2743FCA9"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40A6F3"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51A407"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0E5BD0" w14:textId="77777777" w:rsidR="003969E1" w:rsidRDefault="003969E1" w:rsidP="009632BE">
      <w:pPr>
        <w:tabs>
          <w:tab w:val="left" w:pos="567"/>
        </w:tabs>
        <w:spacing w:line="259" w:lineRule="auto"/>
        <w:jc w:val="both"/>
        <w:textAlignment w:val="baseline"/>
        <w:rPr>
          <w:szCs w:val="24"/>
        </w:rPr>
      </w:pPr>
    </w:p>
    <w:p w14:paraId="0DE508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6723A6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385C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84C68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464497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50845C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00E8DCD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06C2E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14264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B18B4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DBF354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6AC7D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8088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005301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12F2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BF73D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093A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81276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74E96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E0D65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88B5C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773A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08FF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63BC9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A634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92B00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1B19F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62F89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8AC24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EF202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55097F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3198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657235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F4800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18FAB1A" w14:textId="040E655B" w:rsidR="00E014A9"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F33B3F"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5A34A6F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30F746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95B4940"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15D98A"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747734E"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B1F2797" w14:textId="77777777" w:rsidR="003969E1" w:rsidRDefault="003969E1" w:rsidP="009632BE">
      <w:pPr>
        <w:tabs>
          <w:tab w:val="left" w:pos="567"/>
        </w:tabs>
        <w:spacing w:line="259" w:lineRule="auto"/>
        <w:jc w:val="both"/>
        <w:textAlignment w:val="baseline"/>
        <w:rPr>
          <w:szCs w:val="24"/>
        </w:rPr>
      </w:pPr>
    </w:p>
    <w:p w14:paraId="553EA4C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F44F0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DA18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3FBC5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CDA1A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63AEF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2D4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7997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C663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57EF56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3E50A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4E0CC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EFF657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6E50A15"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BC09E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797CEEB"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EA08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E42DB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5F4004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BA925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8D97AF"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2F00DA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EC1ECF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ACBB8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DA26D1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414A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2E642D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9F332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7971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F4AC7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88352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E6C0BA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081A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BFB00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E15A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A1462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B0D905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669C89"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59032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7F00B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EF954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3E29D3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A7F00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B0D72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93B928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70C291"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9E5352D"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935ECF8"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D0B5F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5E1B6B3"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F2AAF12"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38B084C"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7CA45BE"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5E266DC"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990E1C9"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32AA06"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0B15F07"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F9767E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E7928DC"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9215F01"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469676"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F06F253"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8B429A"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7186EFB9"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0A78DFB"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6FEC71A"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72900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F295EA" w14:textId="77777777" w:rsidR="003969E1" w:rsidRDefault="003969E1" w:rsidP="009632BE">
      <w:pPr>
        <w:tabs>
          <w:tab w:val="left" w:pos="567"/>
        </w:tabs>
        <w:spacing w:line="259" w:lineRule="auto"/>
        <w:jc w:val="both"/>
        <w:textAlignment w:val="baseline"/>
        <w:rPr>
          <w:szCs w:val="24"/>
        </w:rPr>
      </w:pPr>
    </w:p>
    <w:p w14:paraId="176DDA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C578B3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85D1BD" w14:textId="77777777" w:rsidR="003969E1" w:rsidRPr="009E2AE9"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9CC488E" w14:textId="77777777" w:rsidR="003969E1" w:rsidRPr="009E2AE9" w:rsidRDefault="003969E1">
      <w:pPr>
        <w:tabs>
          <w:tab w:val="left" w:pos="567"/>
          <w:tab w:val="left" w:pos="851"/>
          <w:tab w:val="left" w:pos="992"/>
          <w:tab w:val="left" w:pos="1134"/>
        </w:tabs>
        <w:spacing w:line="259" w:lineRule="auto"/>
        <w:jc w:val="both"/>
        <w:rPr>
          <w:rFonts w:eastAsia="Cambria"/>
          <w:b/>
          <w:bCs/>
          <w:szCs w:val="24"/>
        </w:rPr>
      </w:pPr>
    </w:p>
    <w:p w14:paraId="1D08440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6126B59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510E455"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414442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886891E" w14:textId="77777777" w:rsidR="003969E1" w:rsidRDefault="003969E1" w:rsidP="009632BE">
      <w:pPr>
        <w:tabs>
          <w:tab w:val="left" w:pos="567"/>
        </w:tabs>
        <w:spacing w:line="259" w:lineRule="auto"/>
        <w:jc w:val="both"/>
        <w:textAlignment w:val="baseline"/>
        <w:rPr>
          <w:szCs w:val="24"/>
        </w:rPr>
      </w:pPr>
    </w:p>
    <w:p w14:paraId="0C4729A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115B8C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5E33E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DF94889"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F6064AC"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002D71B"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802D843"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02F57B0"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343AA25"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5E3118D"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3252C5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422AF1E"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A4DD82"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2CD272E9"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08F0E58"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B25FFB4"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6BCF6149"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DD41B41"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2653DF"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26C61E2"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2F40D11"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7A62995"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C95FBE3" w14:textId="77777777" w:rsidR="003969E1" w:rsidRDefault="003969E1" w:rsidP="009632BE">
      <w:pPr>
        <w:tabs>
          <w:tab w:val="left" w:pos="567"/>
        </w:tabs>
        <w:spacing w:line="259" w:lineRule="auto"/>
        <w:jc w:val="both"/>
        <w:textAlignment w:val="baseline"/>
        <w:rPr>
          <w:szCs w:val="24"/>
        </w:rPr>
      </w:pPr>
    </w:p>
    <w:p w14:paraId="00ED2D9A"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5FB234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E84DBFF"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9F88105"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D7A6191"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FDB11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17EDE9F"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B2F66DB"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489CB61"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54C30AF"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6F4B1B9"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52BB54" w14:textId="77777777" w:rsidR="003969E1" w:rsidRDefault="003969E1" w:rsidP="009632BE">
      <w:pPr>
        <w:tabs>
          <w:tab w:val="left" w:pos="567"/>
        </w:tabs>
        <w:spacing w:line="259" w:lineRule="auto"/>
        <w:jc w:val="both"/>
        <w:textAlignment w:val="baseline"/>
        <w:rPr>
          <w:szCs w:val="24"/>
        </w:rPr>
      </w:pPr>
    </w:p>
    <w:p w14:paraId="24E97D6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C7CA3D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A7787B"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7C5D1AF"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B0A1FF6"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3E78DDBC"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DDF4612"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98FF309" w14:textId="77777777" w:rsidR="003969E1" w:rsidRDefault="003969E1" w:rsidP="009632BE">
      <w:pPr>
        <w:tabs>
          <w:tab w:val="left" w:pos="567"/>
        </w:tabs>
        <w:spacing w:line="259" w:lineRule="auto"/>
        <w:jc w:val="both"/>
        <w:textAlignment w:val="baseline"/>
        <w:rPr>
          <w:szCs w:val="24"/>
        </w:rPr>
      </w:pPr>
    </w:p>
    <w:p w14:paraId="626B799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02436C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5533A0"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7AA4CBB"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B4E5FF9"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8C4BC96"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7E8373F8" w14:textId="77777777" w:rsidR="003969E1" w:rsidRDefault="009632BE" w:rsidP="009632BE">
      <w:pPr>
        <w:spacing w:line="259" w:lineRule="auto"/>
        <w:jc w:val="both"/>
        <w:rPr>
          <w:szCs w:val="24"/>
        </w:rPr>
      </w:pPr>
      <w:r>
        <w:rPr>
          <w:szCs w:val="24"/>
        </w:rPr>
        <w:t>23.1.4. Šalys sudarė rašytinį susitarimą prie Sutarties dėl Prekių keitimo.</w:t>
      </w:r>
    </w:p>
    <w:p w14:paraId="1404FB1D"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E22517E"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59D0CF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507306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FD9B77D"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E6113D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4332B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5FD6A0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55D9565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DD18872"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A6C2C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2E754A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FA734C7"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CA09348"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73EF498"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53A30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1614B" w14:textId="77777777" w:rsidR="00712BA5" w:rsidRDefault="00712BA5">
      <w:r>
        <w:separator/>
      </w:r>
    </w:p>
  </w:endnote>
  <w:endnote w:type="continuationSeparator" w:id="0">
    <w:p w14:paraId="2472C2D4" w14:textId="77777777" w:rsidR="00712BA5" w:rsidRDefault="0071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BF007"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AEEC"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060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21CA9" w14:textId="77777777" w:rsidR="00712BA5" w:rsidRDefault="00712BA5">
      <w:r>
        <w:separator/>
      </w:r>
    </w:p>
  </w:footnote>
  <w:footnote w:type="continuationSeparator" w:id="0">
    <w:p w14:paraId="701DC712" w14:textId="77777777" w:rsidR="00712BA5" w:rsidRDefault="00712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DF3B"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9B23"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252F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06F6D"/>
    <w:rsid w:val="00251C77"/>
    <w:rsid w:val="002B362D"/>
    <w:rsid w:val="003969E1"/>
    <w:rsid w:val="004B7AA1"/>
    <w:rsid w:val="00712BA5"/>
    <w:rsid w:val="007225E4"/>
    <w:rsid w:val="009632BE"/>
    <w:rsid w:val="009E2AE9"/>
    <w:rsid w:val="00A435FF"/>
    <w:rsid w:val="00A740A1"/>
    <w:rsid w:val="00AA1111"/>
    <w:rsid w:val="00B36F2E"/>
    <w:rsid w:val="00B5423E"/>
    <w:rsid w:val="00CF43A6"/>
    <w:rsid w:val="00E014A9"/>
    <w:rsid w:val="00E10F0A"/>
    <w:rsid w:val="00E946EC"/>
    <w:rsid w:val="00EC17B1"/>
    <w:rsid w:val="00ED565A"/>
    <w:rsid w:val="00F63740"/>
    <w:rsid w:val="00FF2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CD27"/>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225E4"/>
    <w:rPr>
      <w:sz w:val="16"/>
      <w:szCs w:val="16"/>
    </w:rPr>
  </w:style>
  <w:style w:type="paragraph" w:styleId="CommentText">
    <w:name w:val="annotation text"/>
    <w:basedOn w:val="Normal"/>
    <w:link w:val="CommentTextChar"/>
    <w:unhideWhenUsed/>
    <w:rsid w:val="007225E4"/>
    <w:rPr>
      <w:sz w:val="20"/>
    </w:rPr>
  </w:style>
  <w:style w:type="character" w:customStyle="1" w:styleId="CommentTextChar">
    <w:name w:val="Comment Text Char"/>
    <w:basedOn w:val="DefaultParagraphFont"/>
    <w:link w:val="CommentText"/>
    <w:rsid w:val="007225E4"/>
    <w:rPr>
      <w:sz w:val="20"/>
    </w:rPr>
  </w:style>
  <w:style w:type="paragraph" w:styleId="CommentSubject">
    <w:name w:val="annotation subject"/>
    <w:basedOn w:val="CommentText"/>
    <w:next w:val="CommentText"/>
    <w:link w:val="CommentSubjectChar"/>
    <w:semiHidden/>
    <w:unhideWhenUsed/>
    <w:rsid w:val="007225E4"/>
    <w:rPr>
      <w:b/>
      <w:bCs/>
    </w:rPr>
  </w:style>
  <w:style w:type="character" w:customStyle="1" w:styleId="CommentSubjectChar">
    <w:name w:val="Comment Subject Char"/>
    <w:basedOn w:val="CommentTextChar"/>
    <w:link w:val="CommentSubject"/>
    <w:semiHidden/>
    <w:rsid w:val="007225E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51726</Words>
  <Characters>29484</Characters>
  <DocSecurity>0</DocSecurity>
  <Lines>245</Lines>
  <Paragraphs>162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2025-02-10T13:16:00Z</dcterms:created>
  <dcterms:modified xsi:type="dcterms:W3CDTF">2025-02-10T13:16:00Z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