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2EBE4543" w:rsidR="005A5832" w:rsidRDefault="00D05F2B">
            <w:pPr>
              <w:jc w:val="both"/>
              <w:rPr>
                <w:kern w:val="2"/>
                <w:szCs w:val="24"/>
              </w:rPr>
            </w:pPr>
            <w:r>
              <w:rPr>
                <w:kern w:val="2"/>
                <w:szCs w:val="24"/>
              </w:rPr>
              <w:t>Medikamentų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C7240B" w14:paraId="68CD11A2" w14:textId="77777777">
        <w:tc>
          <w:tcPr>
            <w:tcW w:w="2808" w:type="dxa"/>
            <w:vMerge/>
          </w:tcPr>
          <w:p w14:paraId="7D8C4523" w14:textId="77777777" w:rsidR="00C7240B" w:rsidRDefault="00C7240B" w:rsidP="00C7240B">
            <w:pPr>
              <w:rPr>
                <w:kern w:val="2"/>
                <w:szCs w:val="24"/>
              </w:rPr>
            </w:pPr>
          </w:p>
        </w:tc>
        <w:tc>
          <w:tcPr>
            <w:tcW w:w="3240" w:type="dxa"/>
          </w:tcPr>
          <w:p w14:paraId="09455684" w14:textId="77777777" w:rsidR="00C7240B" w:rsidRDefault="00C7240B" w:rsidP="00C7240B">
            <w:pPr>
              <w:rPr>
                <w:kern w:val="2"/>
                <w:szCs w:val="24"/>
              </w:rPr>
            </w:pPr>
            <w:r>
              <w:rPr>
                <w:kern w:val="2"/>
                <w:szCs w:val="24"/>
              </w:rPr>
              <w:t>1.1.9. Šalies atstovas</w:t>
            </w:r>
          </w:p>
        </w:tc>
        <w:tc>
          <w:tcPr>
            <w:tcW w:w="3510" w:type="dxa"/>
          </w:tcPr>
          <w:p w14:paraId="4A92F53E" w14:textId="77777777" w:rsidR="00C7240B" w:rsidRPr="00107DCF" w:rsidRDefault="00C7240B" w:rsidP="00C7240B">
            <w:pPr>
              <w:jc w:val="center"/>
              <w:rPr>
                <w:kern w:val="2"/>
                <w:szCs w:val="24"/>
              </w:rPr>
            </w:pPr>
            <w:r w:rsidRPr="00107DCF">
              <w:rPr>
                <w:kern w:val="2"/>
                <w:szCs w:val="24"/>
              </w:rPr>
              <w:t>Generalinė direktorė</w:t>
            </w:r>
          </w:p>
          <w:p w14:paraId="4414B0BD" w14:textId="02D7352D" w:rsidR="00C7240B" w:rsidRDefault="00C7240B" w:rsidP="00C7240B">
            <w:pPr>
              <w:rPr>
                <w:kern w:val="2"/>
                <w:szCs w:val="24"/>
              </w:rPr>
            </w:pPr>
            <w:r w:rsidRPr="00107DCF">
              <w:rPr>
                <w:kern w:val="2"/>
                <w:szCs w:val="24"/>
              </w:rPr>
              <w:t xml:space="preserve"> prof. dr. Diana </w:t>
            </w:r>
            <w:proofErr w:type="spellStart"/>
            <w:r w:rsidRPr="00107DCF">
              <w:rPr>
                <w:kern w:val="2"/>
                <w:szCs w:val="24"/>
              </w:rPr>
              <w:t>Žaliaduonytė</w:t>
            </w:r>
            <w:proofErr w:type="spellEnd"/>
          </w:p>
        </w:tc>
      </w:tr>
      <w:tr w:rsidR="00C7240B" w14:paraId="452616B2" w14:textId="77777777">
        <w:tc>
          <w:tcPr>
            <w:tcW w:w="2808" w:type="dxa"/>
            <w:vMerge/>
          </w:tcPr>
          <w:p w14:paraId="1E2A5EED" w14:textId="77777777" w:rsidR="00C7240B" w:rsidRDefault="00C7240B" w:rsidP="00C7240B">
            <w:pPr>
              <w:rPr>
                <w:kern w:val="2"/>
                <w:szCs w:val="24"/>
              </w:rPr>
            </w:pPr>
          </w:p>
        </w:tc>
        <w:tc>
          <w:tcPr>
            <w:tcW w:w="3240" w:type="dxa"/>
          </w:tcPr>
          <w:p w14:paraId="5A88733A" w14:textId="77777777" w:rsidR="00C7240B" w:rsidRDefault="00C7240B" w:rsidP="00C7240B">
            <w:pPr>
              <w:rPr>
                <w:kern w:val="2"/>
                <w:szCs w:val="24"/>
              </w:rPr>
            </w:pPr>
            <w:r>
              <w:rPr>
                <w:kern w:val="2"/>
                <w:szCs w:val="24"/>
              </w:rPr>
              <w:t>1.1.10. Atstovavimo pagrindas</w:t>
            </w:r>
          </w:p>
        </w:tc>
        <w:tc>
          <w:tcPr>
            <w:tcW w:w="3510" w:type="dxa"/>
          </w:tcPr>
          <w:p w14:paraId="3FB95CB3" w14:textId="151FB72C" w:rsidR="00C7240B" w:rsidRDefault="00C7240B" w:rsidP="00C7240B">
            <w:pPr>
              <w:jc w:val="center"/>
              <w:rPr>
                <w:kern w:val="2"/>
                <w:szCs w:val="24"/>
              </w:rPr>
            </w:pPr>
            <w:r>
              <w:rPr>
                <w:szCs w:val="24"/>
              </w:rPr>
              <w:t xml:space="preserve">Pagal </w:t>
            </w:r>
            <w:r w:rsidRPr="0003012A">
              <w:rPr>
                <w:szCs w:val="24"/>
              </w:rPr>
              <w:t>įstaigos įstatus</w:t>
            </w:r>
          </w:p>
        </w:tc>
      </w:tr>
      <w:tr w:rsidR="00C7240B" w14:paraId="60993459" w14:textId="77777777">
        <w:tc>
          <w:tcPr>
            <w:tcW w:w="2808" w:type="dxa"/>
            <w:vMerge w:val="restart"/>
          </w:tcPr>
          <w:p w14:paraId="61417212" w14:textId="77777777" w:rsidR="00C7240B" w:rsidRDefault="00C7240B" w:rsidP="00C7240B">
            <w:pPr>
              <w:rPr>
                <w:b/>
                <w:bCs/>
                <w:kern w:val="2"/>
                <w:szCs w:val="24"/>
              </w:rPr>
            </w:pPr>
          </w:p>
          <w:p w14:paraId="26C1FA5A" w14:textId="77777777" w:rsidR="00C7240B" w:rsidRDefault="00C7240B" w:rsidP="00C7240B">
            <w:pPr>
              <w:rPr>
                <w:b/>
                <w:bCs/>
                <w:kern w:val="2"/>
                <w:szCs w:val="24"/>
              </w:rPr>
            </w:pPr>
          </w:p>
          <w:p w14:paraId="7AAE120D" w14:textId="77777777" w:rsidR="00C7240B" w:rsidRDefault="00C7240B" w:rsidP="00C7240B">
            <w:pPr>
              <w:rPr>
                <w:b/>
                <w:bCs/>
                <w:kern w:val="2"/>
                <w:szCs w:val="24"/>
              </w:rPr>
            </w:pPr>
          </w:p>
          <w:p w14:paraId="02F7883E" w14:textId="77777777" w:rsidR="00C7240B" w:rsidRDefault="00C7240B" w:rsidP="00C7240B">
            <w:pPr>
              <w:rPr>
                <w:b/>
                <w:bCs/>
                <w:kern w:val="2"/>
                <w:szCs w:val="24"/>
              </w:rPr>
            </w:pPr>
            <w:r>
              <w:rPr>
                <w:b/>
                <w:bCs/>
                <w:kern w:val="2"/>
                <w:szCs w:val="24"/>
              </w:rPr>
              <w:t>1.2. Tiekėjas</w:t>
            </w:r>
          </w:p>
          <w:p w14:paraId="6D326E64" w14:textId="6A27EBF3" w:rsidR="00C7240B" w:rsidRDefault="00C7240B" w:rsidP="00C7240B">
            <w:pPr>
              <w:rPr>
                <w:color w:val="4472C4"/>
                <w:kern w:val="2"/>
                <w:szCs w:val="24"/>
              </w:rPr>
            </w:pPr>
          </w:p>
          <w:p w14:paraId="42C1D131" w14:textId="77777777" w:rsidR="00C7240B" w:rsidRDefault="00C7240B" w:rsidP="00C7240B">
            <w:pPr>
              <w:rPr>
                <w:b/>
                <w:bCs/>
                <w:kern w:val="2"/>
                <w:szCs w:val="24"/>
              </w:rPr>
            </w:pPr>
          </w:p>
        </w:tc>
        <w:tc>
          <w:tcPr>
            <w:tcW w:w="3240" w:type="dxa"/>
          </w:tcPr>
          <w:p w14:paraId="20830DB5" w14:textId="77777777" w:rsidR="00C7240B" w:rsidRDefault="00C7240B" w:rsidP="00C7240B">
            <w:pPr>
              <w:rPr>
                <w:kern w:val="2"/>
                <w:szCs w:val="24"/>
              </w:rPr>
            </w:pPr>
            <w:r>
              <w:rPr>
                <w:kern w:val="2"/>
                <w:szCs w:val="24"/>
              </w:rPr>
              <w:t>1.2.1. Pavadinimas</w:t>
            </w:r>
          </w:p>
        </w:tc>
        <w:tc>
          <w:tcPr>
            <w:tcW w:w="3510" w:type="dxa"/>
          </w:tcPr>
          <w:p w14:paraId="5EB1A87A" w14:textId="79AD1007" w:rsidR="00C7240B" w:rsidRDefault="005159F3" w:rsidP="00C7240B">
            <w:pPr>
              <w:jc w:val="center"/>
              <w:rPr>
                <w:kern w:val="2"/>
                <w:szCs w:val="24"/>
              </w:rPr>
            </w:pPr>
            <w:r>
              <w:rPr>
                <w:kern w:val="2"/>
                <w:szCs w:val="24"/>
              </w:rPr>
              <w:t xml:space="preserve">UAB </w:t>
            </w:r>
            <w:proofErr w:type="spellStart"/>
            <w:r>
              <w:rPr>
                <w:kern w:val="2"/>
                <w:szCs w:val="24"/>
              </w:rPr>
              <w:t>PharmaDIA</w:t>
            </w:r>
            <w:proofErr w:type="spellEnd"/>
          </w:p>
        </w:tc>
      </w:tr>
      <w:tr w:rsidR="00C7240B" w14:paraId="546B8339" w14:textId="77777777">
        <w:tc>
          <w:tcPr>
            <w:tcW w:w="2808" w:type="dxa"/>
            <w:vMerge/>
          </w:tcPr>
          <w:p w14:paraId="707A26FA" w14:textId="77777777" w:rsidR="00C7240B" w:rsidRDefault="00C7240B" w:rsidP="00C7240B">
            <w:pPr>
              <w:rPr>
                <w:b/>
                <w:bCs/>
                <w:kern w:val="2"/>
                <w:szCs w:val="24"/>
              </w:rPr>
            </w:pPr>
          </w:p>
        </w:tc>
        <w:tc>
          <w:tcPr>
            <w:tcW w:w="3240" w:type="dxa"/>
          </w:tcPr>
          <w:p w14:paraId="19362D33" w14:textId="77777777" w:rsidR="00C7240B" w:rsidRDefault="00C7240B" w:rsidP="00C7240B">
            <w:pPr>
              <w:rPr>
                <w:kern w:val="2"/>
                <w:szCs w:val="24"/>
              </w:rPr>
            </w:pPr>
            <w:r>
              <w:rPr>
                <w:kern w:val="2"/>
                <w:szCs w:val="24"/>
              </w:rPr>
              <w:t>1.2.2. Juridinio asmens kodas</w:t>
            </w:r>
          </w:p>
        </w:tc>
        <w:tc>
          <w:tcPr>
            <w:tcW w:w="3510" w:type="dxa"/>
          </w:tcPr>
          <w:p w14:paraId="4E70B20D" w14:textId="656DE7B3" w:rsidR="00C7240B" w:rsidRDefault="005159F3" w:rsidP="00C7240B">
            <w:pPr>
              <w:jc w:val="center"/>
              <w:rPr>
                <w:kern w:val="2"/>
                <w:szCs w:val="24"/>
              </w:rPr>
            </w:pPr>
            <w:r>
              <w:rPr>
                <w:rFonts w:ascii="Garamond" w:hAnsi="Garamond"/>
                <w:color w:val="000000"/>
                <w:sz w:val="21"/>
                <w:szCs w:val="21"/>
              </w:rPr>
              <w:t>304052894</w:t>
            </w:r>
          </w:p>
        </w:tc>
      </w:tr>
      <w:tr w:rsidR="00C7240B" w14:paraId="42F2379F" w14:textId="77777777">
        <w:tc>
          <w:tcPr>
            <w:tcW w:w="2808" w:type="dxa"/>
            <w:vMerge/>
          </w:tcPr>
          <w:p w14:paraId="3B960E21" w14:textId="77777777" w:rsidR="00C7240B" w:rsidRDefault="00C7240B" w:rsidP="00C7240B">
            <w:pPr>
              <w:rPr>
                <w:b/>
                <w:bCs/>
                <w:kern w:val="2"/>
                <w:szCs w:val="24"/>
              </w:rPr>
            </w:pPr>
          </w:p>
        </w:tc>
        <w:tc>
          <w:tcPr>
            <w:tcW w:w="3240" w:type="dxa"/>
          </w:tcPr>
          <w:p w14:paraId="06A8DB76" w14:textId="77777777" w:rsidR="00C7240B" w:rsidRDefault="00C7240B" w:rsidP="00C7240B">
            <w:pPr>
              <w:rPr>
                <w:kern w:val="2"/>
                <w:szCs w:val="24"/>
              </w:rPr>
            </w:pPr>
            <w:r>
              <w:rPr>
                <w:kern w:val="2"/>
                <w:szCs w:val="24"/>
              </w:rPr>
              <w:t>1.2.3. Adresas</w:t>
            </w:r>
          </w:p>
        </w:tc>
        <w:tc>
          <w:tcPr>
            <w:tcW w:w="3510" w:type="dxa"/>
          </w:tcPr>
          <w:p w14:paraId="16F7FEAF" w14:textId="0F473894" w:rsidR="00C7240B" w:rsidRDefault="005159F3" w:rsidP="00C7240B">
            <w:pPr>
              <w:jc w:val="center"/>
              <w:rPr>
                <w:kern w:val="2"/>
                <w:szCs w:val="24"/>
              </w:rPr>
            </w:pPr>
            <w:r>
              <w:rPr>
                <w:rFonts w:ascii="Garamond" w:hAnsi="Garamond"/>
              </w:rPr>
              <w:t>Vijoklių g. 23, Kaunas, LT-50143, Lietuva</w:t>
            </w:r>
          </w:p>
        </w:tc>
      </w:tr>
      <w:tr w:rsidR="00C7240B" w14:paraId="6F0D88D1" w14:textId="77777777">
        <w:tc>
          <w:tcPr>
            <w:tcW w:w="2808" w:type="dxa"/>
            <w:vMerge/>
          </w:tcPr>
          <w:p w14:paraId="614CA381" w14:textId="77777777" w:rsidR="00C7240B" w:rsidRDefault="00C7240B" w:rsidP="00C7240B">
            <w:pPr>
              <w:rPr>
                <w:b/>
                <w:bCs/>
                <w:kern w:val="2"/>
                <w:szCs w:val="24"/>
              </w:rPr>
            </w:pPr>
          </w:p>
        </w:tc>
        <w:tc>
          <w:tcPr>
            <w:tcW w:w="3240" w:type="dxa"/>
          </w:tcPr>
          <w:p w14:paraId="54297669" w14:textId="77777777" w:rsidR="00C7240B" w:rsidRDefault="00C7240B" w:rsidP="00C7240B">
            <w:pPr>
              <w:rPr>
                <w:kern w:val="2"/>
                <w:szCs w:val="24"/>
              </w:rPr>
            </w:pPr>
            <w:r>
              <w:rPr>
                <w:kern w:val="2"/>
                <w:szCs w:val="24"/>
              </w:rPr>
              <w:t>1.2.4. PVM mokėtojo kodas</w:t>
            </w:r>
          </w:p>
        </w:tc>
        <w:tc>
          <w:tcPr>
            <w:tcW w:w="3510" w:type="dxa"/>
          </w:tcPr>
          <w:p w14:paraId="55B07F39" w14:textId="5294D0A2" w:rsidR="00C7240B" w:rsidRDefault="005159F3" w:rsidP="00C7240B">
            <w:pPr>
              <w:jc w:val="center"/>
              <w:rPr>
                <w:kern w:val="2"/>
                <w:szCs w:val="24"/>
              </w:rPr>
            </w:pPr>
            <w:r>
              <w:rPr>
                <w:rFonts w:ascii="Garamond" w:hAnsi="Garamond"/>
                <w:color w:val="000000"/>
                <w:sz w:val="21"/>
                <w:szCs w:val="21"/>
              </w:rPr>
              <w:t>LT100009505913</w:t>
            </w:r>
          </w:p>
        </w:tc>
      </w:tr>
      <w:tr w:rsidR="00C7240B" w14:paraId="7260E307" w14:textId="77777777">
        <w:tc>
          <w:tcPr>
            <w:tcW w:w="2808" w:type="dxa"/>
            <w:vMerge/>
          </w:tcPr>
          <w:p w14:paraId="7546B554" w14:textId="77777777" w:rsidR="00C7240B" w:rsidRDefault="00C7240B" w:rsidP="00C7240B">
            <w:pPr>
              <w:rPr>
                <w:b/>
                <w:bCs/>
                <w:kern w:val="2"/>
                <w:szCs w:val="24"/>
              </w:rPr>
            </w:pPr>
          </w:p>
        </w:tc>
        <w:tc>
          <w:tcPr>
            <w:tcW w:w="3240" w:type="dxa"/>
          </w:tcPr>
          <w:p w14:paraId="34A75E03" w14:textId="77777777" w:rsidR="00C7240B" w:rsidRDefault="00C7240B" w:rsidP="00C7240B">
            <w:pPr>
              <w:rPr>
                <w:kern w:val="2"/>
                <w:szCs w:val="24"/>
              </w:rPr>
            </w:pPr>
            <w:r>
              <w:rPr>
                <w:kern w:val="2"/>
                <w:szCs w:val="24"/>
              </w:rPr>
              <w:t>1.2.5. Atsiskaitomoji sąskaita</w:t>
            </w:r>
          </w:p>
        </w:tc>
        <w:tc>
          <w:tcPr>
            <w:tcW w:w="3510" w:type="dxa"/>
          </w:tcPr>
          <w:p w14:paraId="13CE74BB" w14:textId="345A4D63" w:rsidR="00C7240B" w:rsidRDefault="005159F3" w:rsidP="00C7240B">
            <w:pPr>
              <w:jc w:val="center"/>
              <w:rPr>
                <w:kern w:val="2"/>
                <w:szCs w:val="24"/>
              </w:rPr>
            </w:pPr>
            <w:r>
              <w:rPr>
                <w:rFonts w:ascii="Garamond" w:hAnsi="Garamond"/>
              </w:rPr>
              <w:t>LT34 7044 0600 0802 2065</w:t>
            </w:r>
          </w:p>
        </w:tc>
      </w:tr>
      <w:tr w:rsidR="00C7240B" w14:paraId="1383D2FD" w14:textId="77777777">
        <w:tc>
          <w:tcPr>
            <w:tcW w:w="2808" w:type="dxa"/>
            <w:vMerge/>
          </w:tcPr>
          <w:p w14:paraId="09F26D1F" w14:textId="77777777" w:rsidR="00C7240B" w:rsidRDefault="00C7240B" w:rsidP="00C7240B">
            <w:pPr>
              <w:rPr>
                <w:b/>
                <w:bCs/>
                <w:kern w:val="2"/>
                <w:szCs w:val="24"/>
              </w:rPr>
            </w:pPr>
          </w:p>
        </w:tc>
        <w:tc>
          <w:tcPr>
            <w:tcW w:w="3240" w:type="dxa"/>
          </w:tcPr>
          <w:p w14:paraId="3450EF31" w14:textId="77777777" w:rsidR="00C7240B" w:rsidRDefault="00C7240B" w:rsidP="00C7240B">
            <w:pPr>
              <w:rPr>
                <w:kern w:val="2"/>
                <w:szCs w:val="24"/>
              </w:rPr>
            </w:pPr>
            <w:r>
              <w:rPr>
                <w:kern w:val="2"/>
                <w:szCs w:val="24"/>
              </w:rPr>
              <w:t>1.2.6. Bankas, banko kodas</w:t>
            </w:r>
          </w:p>
        </w:tc>
        <w:tc>
          <w:tcPr>
            <w:tcW w:w="3510" w:type="dxa"/>
          </w:tcPr>
          <w:p w14:paraId="1FF4F5BB" w14:textId="287CBF54" w:rsidR="00C7240B" w:rsidRDefault="005159F3" w:rsidP="00C7240B">
            <w:pPr>
              <w:jc w:val="center"/>
              <w:rPr>
                <w:kern w:val="2"/>
                <w:szCs w:val="24"/>
              </w:rPr>
            </w:pPr>
            <w:r>
              <w:rPr>
                <w:rFonts w:ascii="Garamond" w:hAnsi="Garamond"/>
              </w:rPr>
              <w:t>AB SEB bankas</w:t>
            </w:r>
          </w:p>
        </w:tc>
      </w:tr>
      <w:tr w:rsidR="00C7240B" w14:paraId="6693AE73" w14:textId="77777777">
        <w:tc>
          <w:tcPr>
            <w:tcW w:w="2808" w:type="dxa"/>
            <w:vMerge/>
          </w:tcPr>
          <w:p w14:paraId="4341F566" w14:textId="77777777" w:rsidR="00C7240B" w:rsidRDefault="00C7240B" w:rsidP="00C7240B">
            <w:pPr>
              <w:rPr>
                <w:b/>
                <w:bCs/>
                <w:kern w:val="2"/>
                <w:szCs w:val="24"/>
              </w:rPr>
            </w:pPr>
          </w:p>
        </w:tc>
        <w:tc>
          <w:tcPr>
            <w:tcW w:w="3240" w:type="dxa"/>
          </w:tcPr>
          <w:p w14:paraId="54701A74" w14:textId="77777777" w:rsidR="00C7240B" w:rsidRDefault="00C7240B" w:rsidP="00C7240B">
            <w:pPr>
              <w:rPr>
                <w:kern w:val="2"/>
                <w:szCs w:val="24"/>
              </w:rPr>
            </w:pPr>
            <w:r>
              <w:rPr>
                <w:kern w:val="2"/>
                <w:szCs w:val="24"/>
              </w:rPr>
              <w:t>1.2.7. Telefonas</w:t>
            </w:r>
          </w:p>
        </w:tc>
        <w:tc>
          <w:tcPr>
            <w:tcW w:w="3510" w:type="dxa"/>
          </w:tcPr>
          <w:p w14:paraId="6BB3AA28" w14:textId="033ED0BB" w:rsidR="00C7240B" w:rsidRDefault="005159F3" w:rsidP="00C7240B">
            <w:pPr>
              <w:jc w:val="center"/>
              <w:rPr>
                <w:kern w:val="2"/>
                <w:szCs w:val="24"/>
              </w:rPr>
            </w:pPr>
            <w:r>
              <w:rPr>
                <w:kern w:val="2"/>
                <w:szCs w:val="24"/>
              </w:rPr>
              <w:t>+37060752271</w:t>
            </w:r>
          </w:p>
        </w:tc>
      </w:tr>
      <w:tr w:rsidR="00C7240B" w14:paraId="18FF565A" w14:textId="77777777">
        <w:tc>
          <w:tcPr>
            <w:tcW w:w="2808" w:type="dxa"/>
            <w:vMerge/>
          </w:tcPr>
          <w:p w14:paraId="4A985D99" w14:textId="77777777" w:rsidR="00C7240B" w:rsidRDefault="00C7240B" w:rsidP="00C7240B">
            <w:pPr>
              <w:rPr>
                <w:b/>
                <w:bCs/>
                <w:kern w:val="2"/>
                <w:szCs w:val="24"/>
              </w:rPr>
            </w:pPr>
          </w:p>
        </w:tc>
        <w:tc>
          <w:tcPr>
            <w:tcW w:w="3240" w:type="dxa"/>
          </w:tcPr>
          <w:p w14:paraId="524B9F08" w14:textId="77777777" w:rsidR="00C7240B" w:rsidRDefault="00C7240B" w:rsidP="00C7240B">
            <w:pPr>
              <w:rPr>
                <w:kern w:val="2"/>
                <w:szCs w:val="24"/>
              </w:rPr>
            </w:pPr>
            <w:r>
              <w:rPr>
                <w:kern w:val="2"/>
                <w:szCs w:val="24"/>
              </w:rPr>
              <w:t>1.2.8. El. paštas</w:t>
            </w:r>
          </w:p>
        </w:tc>
        <w:tc>
          <w:tcPr>
            <w:tcW w:w="3510" w:type="dxa"/>
          </w:tcPr>
          <w:p w14:paraId="3A20D7B0" w14:textId="2187E9FA" w:rsidR="00C7240B" w:rsidRPr="005159F3" w:rsidRDefault="005159F3" w:rsidP="00C7240B">
            <w:pPr>
              <w:jc w:val="center"/>
              <w:rPr>
                <w:kern w:val="2"/>
                <w:szCs w:val="24"/>
                <w:lang w:val="en-US"/>
              </w:rPr>
            </w:pPr>
            <w:proofErr w:type="spellStart"/>
            <w:r>
              <w:rPr>
                <w:kern w:val="2"/>
                <w:szCs w:val="24"/>
              </w:rPr>
              <w:t>info</w:t>
            </w:r>
            <w:proofErr w:type="spellEnd"/>
            <w:r>
              <w:rPr>
                <w:kern w:val="2"/>
                <w:szCs w:val="24"/>
                <w:lang w:val="en-US"/>
              </w:rPr>
              <w:t>@pharmadia.eu</w:t>
            </w:r>
          </w:p>
        </w:tc>
      </w:tr>
      <w:tr w:rsidR="00C7240B" w14:paraId="737640E9" w14:textId="77777777">
        <w:tc>
          <w:tcPr>
            <w:tcW w:w="2808" w:type="dxa"/>
            <w:vMerge/>
          </w:tcPr>
          <w:p w14:paraId="16A08540" w14:textId="77777777" w:rsidR="00C7240B" w:rsidRDefault="00C7240B" w:rsidP="00C7240B">
            <w:pPr>
              <w:rPr>
                <w:b/>
                <w:bCs/>
                <w:kern w:val="2"/>
                <w:szCs w:val="24"/>
              </w:rPr>
            </w:pPr>
          </w:p>
        </w:tc>
        <w:tc>
          <w:tcPr>
            <w:tcW w:w="3240" w:type="dxa"/>
          </w:tcPr>
          <w:p w14:paraId="2724B7D3" w14:textId="77777777" w:rsidR="00C7240B" w:rsidRDefault="00C7240B" w:rsidP="00C7240B">
            <w:pPr>
              <w:rPr>
                <w:kern w:val="2"/>
                <w:szCs w:val="24"/>
              </w:rPr>
            </w:pPr>
            <w:r>
              <w:rPr>
                <w:kern w:val="2"/>
                <w:szCs w:val="24"/>
              </w:rPr>
              <w:t>1.2.9. Šalies atstovas</w:t>
            </w:r>
          </w:p>
        </w:tc>
        <w:tc>
          <w:tcPr>
            <w:tcW w:w="3510" w:type="dxa"/>
          </w:tcPr>
          <w:p w14:paraId="46ACEFBF" w14:textId="04C8F905" w:rsidR="00C7240B" w:rsidRDefault="00870C86" w:rsidP="00C7240B">
            <w:pPr>
              <w:jc w:val="center"/>
              <w:rPr>
                <w:kern w:val="2"/>
                <w:szCs w:val="24"/>
              </w:rPr>
            </w:pPr>
            <w:r>
              <w:rPr>
                <w:kern w:val="2"/>
                <w:szCs w:val="24"/>
              </w:rPr>
              <w:t xml:space="preserve">Ineta </w:t>
            </w:r>
            <w:proofErr w:type="spellStart"/>
            <w:r>
              <w:rPr>
                <w:kern w:val="2"/>
                <w:szCs w:val="24"/>
              </w:rPr>
              <w:t>Baltūsytė</w:t>
            </w:r>
            <w:proofErr w:type="spellEnd"/>
          </w:p>
        </w:tc>
      </w:tr>
      <w:tr w:rsidR="00C7240B" w14:paraId="163B4139" w14:textId="77777777">
        <w:tc>
          <w:tcPr>
            <w:tcW w:w="2808" w:type="dxa"/>
            <w:vMerge/>
          </w:tcPr>
          <w:p w14:paraId="1AA51246" w14:textId="77777777" w:rsidR="00C7240B" w:rsidRDefault="00C7240B" w:rsidP="00C7240B">
            <w:pPr>
              <w:rPr>
                <w:b/>
                <w:bCs/>
                <w:kern w:val="2"/>
                <w:szCs w:val="24"/>
              </w:rPr>
            </w:pPr>
          </w:p>
        </w:tc>
        <w:tc>
          <w:tcPr>
            <w:tcW w:w="3240" w:type="dxa"/>
          </w:tcPr>
          <w:p w14:paraId="49BAC2FF" w14:textId="77777777" w:rsidR="00C7240B" w:rsidRDefault="00C7240B" w:rsidP="00C7240B">
            <w:pPr>
              <w:rPr>
                <w:kern w:val="2"/>
                <w:szCs w:val="24"/>
              </w:rPr>
            </w:pPr>
            <w:r>
              <w:rPr>
                <w:kern w:val="2"/>
                <w:szCs w:val="24"/>
              </w:rPr>
              <w:t>1.2.10. Atstovavimo pagrindas</w:t>
            </w:r>
          </w:p>
        </w:tc>
        <w:tc>
          <w:tcPr>
            <w:tcW w:w="3510" w:type="dxa"/>
          </w:tcPr>
          <w:p w14:paraId="1CD799FD" w14:textId="29727B72" w:rsidR="00C7240B" w:rsidRDefault="00870C86" w:rsidP="00C7240B">
            <w:pPr>
              <w:jc w:val="center"/>
              <w:rPr>
                <w:kern w:val="2"/>
                <w:szCs w:val="24"/>
              </w:rPr>
            </w:pPr>
            <w:r>
              <w:rPr>
                <w:kern w:val="2"/>
                <w:szCs w:val="24"/>
              </w:rPr>
              <w:t>Įgaliojimas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5E5BB268" w:rsidR="005A5832" w:rsidRDefault="00B34D16">
            <w:pPr>
              <w:rPr>
                <w:color w:val="4472C4"/>
                <w:kern w:val="2"/>
                <w:szCs w:val="24"/>
              </w:rPr>
            </w:pPr>
            <w:r>
              <w:lastRenderedPageBreak/>
              <w:t>Vaistinės vadovė</w:t>
            </w:r>
            <w:r w:rsidR="00D05F2B">
              <w:t>s pavaduotoja</w:t>
            </w:r>
            <w:r>
              <w:t xml:space="preserve">, </w:t>
            </w:r>
            <w:r w:rsidR="00D05F2B">
              <w:t xml:space="preserve">Rima Jūratė </w:t>
            </w:r>
            <w:proofErr w:type="spellStart"/>
            <w:r w:rsidR="00D05F2B">
              <w:t>Gerbutavičienė</w:t>
            </w:r>
            <w:proofErr w:type="spellEnd"/>
            <w:r>
              <w:t xml:space="preserve">, tel. </w:t>
            </w:r>
            <w:r w:rsidRPr="00E7428F">
              <w:rPr>
                <w:sz w:val="22"/>
                <w:szCs w:val="22"/>
              </w:rPr>
              <w:t>+</w:t>
            </w:r>
            <w:r w:rsidRPr="00D05F2B">
              <w:rPr>
                <w:szCs w:val="24"/>
              </w:rPr>
              <w:t xml:space="preserve">370 </w:t>
            </w:r>
            <w:r w:rsidR="00D05F2B" w:rsidRPr="00D05F2B">
              <w:rPr>
                <w:color w:val="363636"/>
                <w:szCs w:val="24"/>
                <w:lang w:eastAsia="lt-LT"/>
              </w:rPr>
              <w:t>37342194</w:t>
            </w:r>
            <w:r>
              <w:rPr>
                <w:sz w:val="22"/>
                <w:szCs w:val="22"/>
              </w:rPr>
              <w:t xml:space="preserve">, el. paštas </w:t>
            </w:r>
            <w:proofErr w:type="spellStart"/>
            <w:r w:rsidR="00D05F2B">
              <w:rPr>
                <w:sz w:val="22"/>
                <w:szCs w:val="22"/>
              </w:rPr>
              <w:t>rima.gerbutaviciene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60E2E3DD" w:rsidR="00B34D16" w:rsidRPr="00870C86" w:rsidRDefault="00870C86">
            <w:pPr>
              <w:rPr>
                <w:color w:val="4472C4"/>
                <w:kern w:val="2"/>
                <w:szCs w:val="24"/>
                <w:lang w:val="en-US"/>
              </w:rPr>
            </w:pPr>
            <w:r w:rsidRPr="00870C86">
              <w:rPr>
                <w:kern w:val="2"/>
                <w:szCs w:val="24"/>
              </w:rPr>
              <w:t xml:space="preserve">Asta </w:t>
            </w:r>
            <w:proofErr w:type="spellStart"/>
            <w:r w:rsidRPr="00870C86">
              <w:rPr>
                <w:kern w:val="2"/>
                <w:szCs w:val="24"/>
              </w:rPr>
              <w:t>Putnienė</w:t>
            </w:r>
            <w:proofErr w:type="spellEnd"/>
            <w:r w:rsidRPr="00870C86">
              <w:rPr>
                <w:kern w:val="2"/>
                <w:szCs w:val="24"/>
              </w:rPr>
              <w:t xml:space="preserve">, </w:t>
            </w:r>
            <w:r>
              <w:rPr>
                <w:kern w:val="2"/>
                <w:szCs w:val="24"/>
              </w:rPr>
              <w:t xml:space="preserve">+37060752271, </w:t>
            </w:r>
            <w:proofErr w:type="spellStart"/>
            <w:r>
              <w:rPr>
                <w:kern w:val="2"/>
                <w:szCs w:val="24"/>
              </w:rPr>
              <w:t>asta</w:t>
            </w:r>
            <w:proofErr w:type="spellEnd"/>
            <w:r>
              <w:rPr>
                <w:kern w:val="2"/>
                <w:szCs w:val="24"/>
                <w:lang w:val="en-US"/>
              </w:rPr>
              <w:t>@pharmadia.eu</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6BC50858" w14:textId="5CF6D079" w:rsidR="005A5832" w:rsidRDefault="00A10867">
            <w:pPr>
              <w:rPr>
                <w:color w:val="000000"/>
                <w:kern w:val="2"/>
                <w:szCs w:val="24"/>
              </w:rPr>
            </w:pPr>
            <w:r>
              <w:rPr>
                <w:kern w:val="2"/>
                <w:szCs w:val="24"/>
              </w:rPr>
              <w:t xml:space="preserve">Tiekėjas įsipareigoja Sutartyje numatytomis sąlygomis perduoti Pirkėjui </w:t>
            </w:r>
            <w:r w:rsidR="00D05F2B">
              <w:rPr>
                <w:kern w:val="2"/>
                <w:szCs w:val="24"/>
              </w:rPr>
              <w:t>medikamentus</w:t>
            </w:r>
            <w:r w:rsidR="00DD6EAC">
              <w:rPr>
                <w:kern w:val="2"/>
                <w:szCs w:val="24"/>
              </w:rPr>
              <w:t xml:space="preserve"> </w:t>
            </w:r>
            <w:r>
              <w:rPr>
                <w:color w:val="000000"/>
                <w:kern w:val="2"/>
                <w:szCs w:val="24"/>
              </w:rPr>
              <w:t>(toliau – Prekės).</w:t>
            </w:r>
          </w:p>
          <w:p w14:paraId="00DE043F" w14:textId="0040DA43"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DD6EAC">
              <w:rPr>
                <w:color w:val="000000"/>
                <w:kern w:val="2"/>
                <w:szCs w:val="24"/>
              </w:rPr>
              <w:t>1</w:t>
            </w:r>
            <w:r>
              <w:rPr>
                <w:color w:val="000000"/>
                <w:kern w:val="2"/>
                <w:szCs w:val="24"/>
              </w:rPr>
              <w:t xml:space="preserve"> </w:t>
            </w:r>
            <w:r w:rsidR="00AC2239">
              <w:rPr>
                <w:szCs w:val="24"/>
              </w:rPr>
              <w:t>,,</w:t>
            </w:r>
            <w:r w:rsidR="00DB14A4">
              <w:rPr>
                <w:szCs w:val="24"/>
              </w:rPr>
              <w:t>Pasiūlymas</w:t>
            </w:r>
            <w:r w:rsidR="00AC2239">
              <w:rPr>
                <w:szCs w:val="24"/>
                <w:lang w:eastAsia="lt-LT"/>
              </w:rPr>
              <w:t>“</w:t>
            </w:r>
            <w:r>
              <w:rPr>
                <w:color w:val="000000"/>
                <w:kern w:val="2"/>
                <w:szCs w:val="24"/>
              </w:rPr>
              <w:t xml:space="preserve"> (toliau – </w:t>
            </w:r>
            <w:r w:rsidR="00DB14A4">
              <w:rPr>
                <w:color w:val="000000"/>
                <w:kern w:val="2"/>
                <w:szCs w:val="24"/>
              </w:rPr>
              <w:t>Pasiūlymas</w:t>
            </w:r>
            <w:r>
              <w:rPr>
                <w:color w:val="000000"/>
                <w:kern w:val="2"/>
                <w:szCs w:val="24"/>
              </w:rPr>
              <w:t>)</w:t>
            </w:r>
            <w:r w:rsidR="000C1105">
              <w:rPr>
                <w:color w:val="000000"/>
                <w:kern w:val="2"/>
                <w:szCs w:val="24"/>
              </w:rPr>
              <w:t>.</w:t>
            </w:r>
            <w:r>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Pr>
                <w:b/>
                <w:bCs/>
                <w:kern w:val="2"/>
                <w:szCs w:val="24"/>
              </w:rPr>
              <w:t>3.2. Pirkimo numeris</w:t>
            </w:r>
          </w:p>
        </w:tc>
        <w:tc>
          <w:tcPr>
            <w:tcW w:w="6831" w:type="dxa"/>
            <w:gridSpan w:val="2"/>
          </w:tcPr>
          <w:p w14:paraId="5AA533E1" w14:textId="58BA5D96" w:rsidR="005A5832" w:rsidRDefault="00C7240B">
            <w:pPr>
              <w:rPr>
                <w:kern w:val="2"/>
                <w:szCs w:val="24"/>
              </w:rPr>
            </w:pPr>
            <w:r>
              <w:rPr>
                <w:kern w:val="2"/>
                <w:szCs w:val="24"/>
              </w:rPr>
              <w:t>1426375</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A961E3B" w14:textId="60ACB75B" w:rsidR="000C1105" w:rsidRDefault="000C1105">
            <w:pPr>
              <w:rPr>
                <w:kern w:val="2"/>
                <w:szCs w:val="24"/>
              </w:rPr>
            </w:pPr>
            <w:r>
              <w:rPr>
                <w:kern w:val="2"/>
                <w:szCs w:val="24"/>
              </w:rPr>
              <w:t xml:space="preserve">Tiekėjas pagal </w:t>
            </w:r>
            <w:r w:rsidR="00BF1BBA">
              <w:rPr>
                <w:kern w:val="2"/>
                <w:szCs w:val="24"/>
              </w:rPr>
              <w:t xml:space="preserve">pateiktą </w:t>
            </w:r>
            <w:r>
              <w:rPr>
                <w:kern w:val="2"/>
                <w:szCs w:val="24"/>
              </w:rPr>
              <w:t xml:space="preserve">atskirą užsakymą įsipareigoja pristatyti Prekes ir sunešti į Pirkėjo nurodytą vietą ne </w:t>
            </w:r>
            <w:r w:rsidRPr="00DB14A4">
              <w:rPr>
                <w:kern w:val="2"/>
                <w:szCs w:val="24"/>
              </w:rPr>
              <w:t>vėliau kaip per</w:t>
            </w:r>
            <w:r w:rsidR="00D05F2B">
              <w:rPr>
                <w:kern w:val="2"/>
                <w:szCs w:val="24"/>
              </w:rPr>
              <w:t xml:space="preserve"> 2</w:t>
            </w:r>
            <w:r w:rsidRPr="00DB14A4">
              <w:rPr>
                <w:kern w:val="2"/>
                <w:szCs w:val="24"/>
              </w:rPr>
              <w:t xml:space="preserve"> (</w:t>
            </w:r>
            <w:r w:rsidR="00D05F2B">
              <w:rPr>
                <w:kern w:val="2"/>
                <w:szCs w:val="24"/>
              </w:rPr>
              <w:t>dvi</w:t>
            </w:r>
            <w:r w:rsidRPr="00DB14A4">
              <w:rPr>
                <w:kern w:val="2"/>
                <w:szCs w:val="24"/>
              </w:rPr>
              <w:t xml:space="preserve">) </w:t>
            </w:r>
            <w:r w:rsidR="00DB14A4">
              <w:rPr>
                <w:kern w:val="2"/>
                <w:szCs w:val="24"/>
              </w:rPr>
              <w:t>darbo</w:t>
            </w:r>
            <w:r w:rsidRPr="00DB14A4">
              <w:rPr>
                <w:kern w:val="2"/>
                <w:szCs w:val="24"/>
              </w:rPr>
              <w:t xml:space="preserve"> dienas nuo užsakymo pateikimo dienos</w:t>
            </w:r>
            <w:r w:rsidR="00D05F2B">
              <w:rPr>
                <w:kern w:val="2"/>
                <w:szCs w:val="24"/>
              </w:rPr>
              <w:t>, o skubiais atvejais per 1 (vieną) darbo dieną</w:t>
            </w:r>
            <w:r w:rsidRPr="00DB14A4">
              <w:rPr>
                <w:kern w:val="2"/>
                <w:szCs w:val="24"/>
              </w:rPr>
              <w:t xml:space="preserve"> </w:t>
            </w:r>
            <w:r w:rsidRPr="00B365FF">
              <w:rPr>
                <w:color w:val="000000"/>
                <w:kern w:val="2"/>
                <w:szCs w:val="24"/>
              </w:rPr>
              <w:t>šiais adresais: Hipodromo g. 13, Kaunas, Josvainių g. 2, Kaunas.</w:t>
            </w:r>
          </w:p>
          <w:p w14:paraId="71C72597" w14:textId="14EED914" w:rsidR="005A5832" w:rsidRDefault="005A5832">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DE36EDC" w:rsidR="00795FCB" w:rsidRDefault="00D05F2B" w:rsidP="00795FCB">
            <w:pPr>
              <w:rPr>
                <w:kern w:val="2"/>
                <w:szCs w:val="24"/>
              </w:rPr>
            </w:pPr>
            <w:r>
              <w:rPr>
                <w:kern w:val="2"/>
                <w:szCs w:val="24"/>
              </w:rPr>
              <w:t>Netaikoma</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3CB96BBD" w:rsidR="00795FCB" w:rsidRPr="00E67896" w:rsidRDefault="00795FCB" w:rsidP="00795FCB">
            <w:pPr>
              <w:rPr>
                <w:color w:val="000000" w:themeColor="text1"/>
                <w:kern w:val="2"/>
                <w:szCs w:val="24"/>
              </w:rPr>
            </w:pPr>
            <w:r w:rsidRPr="00E67896">
              <w:rPr>
                <w:color w:val="000000" w:themeColor="text1"/>
                <w:kern w:val="2"/>
                <w:szCs w:val="24"/>
              </w:rPr>
              <w:t xml:space="preserve">Pradinės Sutarties vertė yra </w:t>
            </w:r>
            <w:r w:rsidR="007D299F">
              <w:rPr>
                <w:color w:val="000000" w:themeColor="text1"/>
                <w:kern w:val="2"/>
                <w:szCs w:val="24"/>
              </w:rPr>
              <w:t>480,00</w:t>
            </w:r>
            <w:r w:rsidRPr="00E67896">
              <w:rPr>
                <w:color w:val="000000" w:themeColor="text1"/>
                <w:kern w:val="2"/>
                <w:szCs w:val="24"/>
              </w:rPr>
              <w:t xml:space="preserve"> Eur, (</w:t>
            </w:r>
            <w:r w:rsidR="007D299F">
              <w:rPr>
                <w:color w:val="000000" w:themeColor="text1"/>
                <w:kern w:val="2"/>
                <w:szCs w:val="24"/>
              </w:rPr>
              <w:t>keturi</w:t>
            </w:r>
            <w:r w:rsidR="00CE458B">
              <w:rPr>
                <w:color w:val="000000" w:themeColor="text1"/>
                <w:kern w:val="2"/>
                <w:szCs w:val="24"/>
              </w:rPr>
              <w:t xml:space="preserve"> šimta</w:t>
            </w:r>
            <w:r w:rsidR="00BD78B2">
              <w:rPr>
                <w:color w:val="000000" w:themeColor="text1"/>
                <w:kern w:val="2"/>
                <w:szCs w:val="24"/>
              </w:rPr>
              <w:t>i</w:t>
            </w:r>
            <w:r w:rsidR="00450D21">
              <w:rPr>
                <w:color w:val="000000" w:themeColor="text1"/>
                <w:kern w:val="2"/>
                <w:szCs w:val="24"/>
              </w:rPr>
              <w:t xml:space="preserve"> </w:t>
            </w:r>
            <w:r w:rsidR="007D299F">
              <w:rPr>
                <w:color w:val="000000" w:themeColor="text1"/>
                <w:kern w:val="2"/>
                <w:szCs w:val="24"/>
              </w:rPr>
              <w:t xml:space="preserve">aštuoniasdešimt </w:t>
            </w:r>
            <w:r w:rsidR="00E67896">
              <w:rPr>
                <w:color w:val="000000" w:themeColor="text1"/>
                <w:kern w:val="2"/>
                <w:szCs w:val="24"/>
              </w:rPr>
              <w:t>eur</w:t>
            </w:r>
            <w:r w:rsidR="00BD78B2">
              <w:rPr>
                <w:color w:val="000000" w:themeColor="text1"/>
                <w:kern w:val="2"/>
                <w:szCs w:val="24"/>
              </w:rPr>
              <w:t>ų</w:t>
            </w:r>
            <w:r w:rsidR="00C7240B" w:rsidRPr="00E67896">
              <w:rPr>
                <w:color w:val="000000" w:themeColor="text1"/>
                <w:kern w:val="2"/>
                <w:szCs w:val="24"/>
              </w:rPr>
              <w:t xml:space="preserve"> 0 centų</w:t>
            </w:r>
            <w:r w:rsidRPr="00E67896">
              <w:rPr>
                <w:color w:val="000000" w:themeColor="text1"/>
                <w:kern w:val="2"/>
                <w:szCs w:val="24"/>
              </w:rPr>
              <w:t xml:space="preserve">) be PVM. </w:t>
            </w:r>
          </w:p>
          <w:p w14:paraId="6F946B42" w14:textId="066F25FA" w:rsidR="00795FCB" w:rsidRPr="00E67896" w:rsidRDefault="00795FCB" w:rsidP="00795FCB">
            <w:pPr>
              <w:rPr>
                <w:color w:val="000000" w:themeColor="text1"/>
                <w:kern w:val="2"/>
                <w:szCs w:val="24"/>
              </w:rPr>
            </w:pPr>
            <w:r w:rsidRPr="00E67896">
              <w:rPr>
                <w:color w:val="000000" w:themeColor="text1"/>
                <w:kern w:val="2"/>
                <w:szCs w:val="24"/>
              </w:rPr>
              <w:t xml:space="preserve">PVM sudaro </w:t>
            </w:r>
            <w:r w:rsidR="00BD78B2">
              <w:rPr>
                <w:color w:val="000000" w:themeColor="text1"/>
                <w:kern w:val="2"/>
                <w:szCs w:val="24"/>
              </w:rPr>
              <w:t>2</w:t>
            </w:r>
            <w:r w:rsidR="007D299F">
              <w:rPr>
                <w:color w:val="000000" w:themeColor="text1"/>
                <w:kern w:val="2"/>
                <w:szCs w:val="24"/>
              </w:rPr>
              <w:t>4</w:t>
            </w:r>
            <w:r w:rsidR="00BD78B2">
              <w:rPr>
                <w:color w:val="000000" w:themeColor="text1"/>
                <w:kern w:val="2"/>
                <w:szCs w:val="24"/>
              </w:rPr>
              <w:t>,00</w:t>
            </w:r>
            <w:r w:rsidRPr="00E67896">
              <w:rPr>
                <w:color w:val="000000" w:themeColor="text1"/>
                <w:kern w:val="2"/>
                <w:szCs w:val="24"/>
              </w:rPr>
              <w:t xml:space="preserve"> Eur, (</w:t>
            </w:r>
            <w:r w:rsidR="00BD78B2">
              <w:rPr>
                <w:color w:val="000000" w:themeColor="text1"/>
                <w:kern w:val="2"/>
                <w:szCs w:val="24"/>
              </w:rPr>
              <w:t xml:space="preserve">dvidešimt </w:t>
            </w:r>
            <w:r w:rsidR="007D299F">
              <w:rPr>
                <w:color w:val="000000" w:themeColor="text1"/>
                <w:kern w:val="2"/>
                <w:szCs w:val="24"/>
              </w:rPr>
              <w:t>keturi</w:t>
            </w:r>
            <w:r w:rsidR="00E67896">
              <w:rPr>
                <w:color w:val="000000" w:themeColor="text1"/>
                <w:kern w:val="2"/>
                <w:szCs w:val="24"/>
              </w:rPr>
              <w:t xml:space="preserve"> </w:t>
            </w:r>
            <w:r w:rsidR="00E67896" w:rsidRPr="00E67896">
              <w:rPr>
                <w:color w:val="000000" w:themeColor="text1"/>
                <w:kern w:val="2"/>
                <w:szCs w:val="24"/>
              </w:rPr>
              <w:t xml:space="preserve">eurai </w:t>
            </w:r>
            <w:r w:rsidR="00BD78B2">
              <w:rPr>
                <w:color w:val="000000" w:themeColor="text1"/>
                <w:kern w:val="2"/>
                <w:szCs w:val="24"/>
              </w:rPr>
              <w:t>0</w:t>
            </w:r>
            <w:r w:rsidR="00E67896" w:rsidRPr="00E67896">
              <w:rPr>
                <w:color w:val="000000" w:themeColor="text1"/>
                <w:kern w:val="2"/>
                <w:szCs w:val="24"/>
              </w:rPr>
              <w:t xml:space="preserve"> centų</w:t>
            </w:r>
            <w:r w:rsidRPr="00E67896">
              <w:rPr>
                <w:color w:val="000000" w:themeColor="text1"/>
                <w:kern w:val="2"/>
                <w:szCs w:val="24"/>
              </w:rPr>
              <w:t>).</w:t>
            </w:r>
          </w:p>
          <w:p w14:paraId="2BE3C37B" w14:textId="02815733" w:rsidR="00795FCB" w:rsidRPr="00E67896" w:rsidRDefault="00795FCB" w:rsidP="00795FCB">
            <w:pPr>
              <w:rPr>
                <w:color w:val="000000" w:themeColor="text1"/>
                <w:kern w:val="2"/>
                <w:szCs w:val="24"/>
              </w:rPr>
            </w:pPr>
            <w:r w:rsidRPr="00E67896">
              <w:rPr>
                <w:color w:val="000000" w:themeColor="text1"/>
                <w:kern w:val="2"/>
                <w:szCs w:val="24"/>
              </w:rPr>
              <w:lastRenderedPageBreak/>
              <w:t xml:space="preserve">Sutarties kaina yra </w:t>
            </w:r>
            <w:r w:rsidR="007D299F">
              <w:rPr>
                <w:color w:val="000000" w:themeColor="text1"/>
                <w:kern w:val="2"/>
                <w:szCs w:val="24"/>
              </w:rPr>
              <w:t>504,00</w:t>
            </w:r>
            <w:r w:rsidRPr="00E67896">
              <w:rPr>
                <w:color w:val="000000" w:themeColor="text1"/>
                <w:kern w:val="2"/>
                <w:szCs w:val="24"/>
              </w:rPr>
              <w:t xml:space="preserve"> Eur, (</w:t>
            </w:r>
            <w:r w:rsidR="00BD78B2">
              <w:rPr>
                <w:color w:val="000000" w:themeColor="text1"/>
                <w:kern w:val="2"/>
                <w:szCs w:val="24"/>
              </w:rPr>
              <w:t>penki</w:t>
            </w:r>
            <w:r w:rsidR="00CE458B">
              <w:rPr>
                <w:color w:val="000000" w:themeColor="text1"/>
                <w:kern w:val="2"/>
                <w:szCs w:val="24"/>
              </w:rPr>
              <w:t xml:space="preserve"> šimta</w:t>
            </w:r>
            <w:r w:rsidR="00BD78B2">
              <w:rPr>
                <w:color w:val="000000" w:themeColor="text1"/>
                <w:kern w:val="2"/>
                <w:szCs w:val="24"/>
              </w:rPr>
              <w:t xml:space="preserve">i </w:t>
            </w:r>
            <w:r w:rsidR="007D299F">
              <w:rPr>
                <w:color w:val="000000" w:themeColor="text1"/>
                <w:kern w:val="2"/>
                <w:szCs w:val="24"/>
              </w:rPr>
              <w:t>keturi</w:t>
            </w:r>
            <w:r w:rsidR="00E67896" w:rsidRPr="00E67896">
              <w:rPr>
                <w:color w:val="000000" w:themeColor="text1"/>
                <w:kern w:val="2"/>
                <w:szCs w:val="24"/>
              </w:rPr>
              <w:t xml:space="preserve"> eurai </w:t>
            </w:r>
            <w:r w:rsidR="00BD78B2">
              <w:rPr>
                <w:color w:val="000000" w:themeColor="text1"/>
                <w:kern w:val="2"/>
                <w:szCs w:val="24"/>
              </w:rPr>
              <w:t>0</w:t>
            </w:r>
            <w:r w:rsidR="00E67896" w:rsidRPr="00E67896">
              <w:rPr>
                <w:color w:val="000000" w:themeColor="text1"/>
                <w:kern w:val="2"/>
                <w:szCs w:val="24"/>
              </w:rPr>
              <w:t xml:space="preserve"> cent</w:t>
            </w:r>
            <w:r w:rsidR="00BD78B2">
              <w:rPr>
                <w:color w:val="000000" w:themeColor="text1"/>
                <w:kern w:val="2"/>
                <w:szCs w:val="24"/>
              </w:rPr>
              <w:t>ų</w:t>
            </w:r>
            <w:r w:rsidRPr="00E67896">
              <w:rPr>
                <w:color w:val="000000" w:themeColor="text1"/>
                <w:kern w:val="2"/>
                <w:szCs w:val="24"/>
              </w:rPr>
              <w:t>) Eur su PVM.</w:t>
            </w:r>
          </w:p>
          <w:p w14:paraId="5BCF0CF0" w14:textId="77777777" w:rsidR="00795FCB" w:rsidRPr="00E67896" w:rsidRDefault="00795FCB" w:rsidP="00795FCB">
            <w:pPr>
              <w:rPr>
                <w:color w:val="000000" w:themeColor="text1"/>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24236D00" w:rsidR="00795FCB" w:rsidRDefault="004F2106" w:rsidP="00D92D3E">
            <w:pPr>
              <w:rPr>
                <w:kern w:val="2"/>
                <w:szCs w:val="24"/>
              </w:rPr>
            </w:pPr>
            <w:bookmarkStart w:id="0" w:name="_Hlk514934784"/>
            <w:r w:rsidRPr="00271DA6">
              <w:rPr>
                <w:color w:val="000000"/>
              </w:rPr>
              <w:t>Tiekiamų Prekių galiojimo laikotarpis negali būti mažesnis negu pusė viso Prekių tinkamumo vartoti laikotarpio</w:t>
            </w:r>
            <w:bookmarkEnd w:id="0"/>
            <w:r w:rsidRPr="00271DA6">
              <w:rPr>
                <w:color w:val="000000"/>
              </w:rPr>
              <w:t>, taip pat turi būti ne mažesnis nei tokioms Prekėms taikytinas pagal Lietuvos Respublikoje galiojančius teisės aktus</w:t>
            </w:r>
            <w:r>
              <w:rPr>
                <w:color w:val="000000"/>
              </w:rPr>
              <w:t xml:space="preserve">. </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00A52C3F"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77051597" w14:textId="2A4E2368" w:rsidR="00D176DD" w:rsidRDefault="00D176DD" w:rsidP="00092B7C">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65EA8713" w:rsidR="00795FCB" w:rsidRDefault="00092B7C" w:rsidP="00092B7C">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11DAAF5" w14:textId="77777777" w:rsidR="005C1415" w:rsidRPr="00503A7F" w:rsidRDefault="005C1415" w:rsidP="005C1415">
            <w:pPr>
              <w:rPr>
                <w:kern w:val="2"/>
                <w:shd w:val="clear" w:color="auto" w:fill="FFFFFF"/>
              </w:rPr>
            </w:pPr>
            <w:r w:rsidRPr="00503A7F">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03A7F">
              <w:rPr>
                <w:kern w:val="2"/>
                <w:shd w:val="clear" w:color="auto" w:fill="FFFFFF"/>
              </w:rPr>
              <w:t>perdirbamumą</w:t>
            </w:r>
            <w:proofErr w:type="spellEnd"/>
            <w:r w:rsidRPr="00503A7F">
              <w:rPr>
                <w:kern w:val="2"/>
                <w:shd w:val="clear" w:color="auto" w:fill="FFFFFF"/>
              </w:rPr>
              <w:t xml:space="preserve">) patvirtinančius dokumentus (pavyzdžiui, gamintojo ir (ar) </w:t>
            </w:r>
            <w:r w:rsidRPr="00503A7F">
              <w:rPr>
                <w:rFonts w:eastAsia="Calibri"/>
                <w:kern w:val="2"/>
                <w:szCs w:val="24"/>
              </w:rPr>
              <w:t>importuotojo ir (ar) tiekėjo rašytinius patvirtinimus,</w:t>
            </w:r>
            <w:r w:rsidRPr="00503A7F">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1A346FB1" w:rsidR="002623B6" w:rsidRDefault="005C1415" w:rsidP="005C1415">
            <w:pPr>
              <w:jc w:val="both"/>
              <w:rPr>
                <w:color w:val="008080"/>
                <w:szCs w:val="24"/>
              </w:rPr>
            </w:pPr>
            <w:r w:rsidRPr="00503A7F">
              <w:rPr>
                <w:kern w:val="2"/>
                <w:shd w:val="clear" w:color="auto" w:fill="FFFFFF"/>
              </w:rPr>
              <w:lastRenderedPageBreak/>
              <w:t xml:space="preserve">Už Prekių priėmimą atsakingas Pirkėjo atstovas, nurodytas šios Sutarties 2.1 punkte patikrina Tiekėjo pateiktus įrodymus dėl šiame punkte nustatytų reikalavimų laikymosi. </w:t>
            </w:r>
            <w:r w:rsidRPr="00503A7F">
              <w:rPr>
                <w:shd w:val="clear" w:color="auto" w:fill="FFFFFF"/>
              </w:rPr>
              <w:t>Nustačius, kad Tiekėjas šiame punkte nustatytų reikalavimų nesilaiko, už Prekių priėmimą atsakingas Pirkėjo atstovas turi teisę Prekių nepriimti ir laikyti, kad Prekės turi trūkumų</w:t>
            </w:r>
            <w:r w:rsidRPr="00503A7F">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449D2997"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68623C">
              <w:rPr>
                <w:kern w:val="2"/>
                <w:szCs w:val="24"/>
              </w:rPr>
              <w:lastRenderedPageBreak/>
              <w:t>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39DC4CE8" w14:textId="77777777" w:rsidR="00C7240B" w:rsidRPr="00107DCF" w:rsidRDefault="00C7240B" w:rsidP="00C7240B">
            <w:pPr>
              <w:jc w:val="center"/>
              <w:rPr>
                <w:kern w:val="2"/>
                <w:szCs w:val="24"/>
              </w:rPr>
            </w:pPr>
            <w:r w:rsidRPr="00107DCF">
              <w:rPr>
                <w:kern w:val="2"/>
                <w:szCs w:val="24"/>
              </w:rPr>
              <w:t>Generalinė direktorė</w:t>
            </w:r>
          </w:p>
          <w:p w14:paraId="476BEAE4" w14:textId="537F225E" w:rsidR="002623B6" w:rsidRDefault="00C7240B" w:rsidP="00C7240B">
            <w:pPr>
              <w:jc w:val="center"/>
              <w:rPr>
                <w:color w:val="4472C4"/>
                <w:kern w:val="2"/>
                <w:szCs w:val="24"/>
              </w:rPr>
            </w:pPr>
            <w:r w:rsidRPr="00107DCF">
              <w:rPr>
                <w:kern w:val="2"/>
                <w:szCs w:val="24"/>
              </w:rPr>
              <w:t xml:space="preserve"> prof. dr. Diana </w:t>
            </w:r>
            <w:proofErr w:type="spellStart"/>
            <w:r w:rsidRPr="00107DCF">
              <w:rPr>
                <w:kern w:val="2"/>
                <w:szCs w:val="24"/>
              </w:rPr>
              <w:t>Žaliaduonytė</w:t>
            </w:r>
            <w:proofErr w:type="spellEnd"/>
          </w:p>
        </w:tc>
        <w:tc>
          <w:tcPr>
            <w:tcW w:w="4747" w:type="dxa"/>
          </w:tcPr>
          <w:p w14:paraId="513BA01B" w14:textId="77777777" w:rsidR="002623B6" w:rsidRPr="00870C86" w:rsidRDefault="00870C86" w:rsidP="002623B6">
            <w:pPr>
              <w:jc w:val="center"/>
              <w:rPr>
                <w:kern w:val="2"/>
                <w:szCs w:val="24"/>
              </w:rPr>
            </w:pPr>
            <w:r w:rsidRPr="00870C86">
              <w:rPr>
                <w:kern w:val="2"/>
                <w:szCs w:val="24"/>
              </w:rPr>
              <w:t>Verslo plėtros vadovė</w:t>
            </w:r>
          </w:p>
          <w:p w14:paraId="121F083E" w14:textId="714D273D" w:rsidR="00870C86" w:rsidRDefault="00870C86" w:rsidP="002623B6">
            <w:pPr>
              <w:jc w:val="center"/>
              <w:rPr>
                <w:b/>
                <w:bCs/>
                <w:kern w:val="2"/>
                <w:szCs w:val="24"/>
              </w:rPr>
            </w:pPr>
            <w:r w:rsidRPr="00870C86">
              <w:rPr>
                <w:kern w:val="2"/>
                <w:szCs w:val="24"/>
              </w:rPr>
              <w:t xml:space="preserve">Ineta </w:t>
            </w:r>
            <w:proofErr w:type="spellStart"/>
            <w:r w:rsidRPr="00870C86">
              <w:rPr>
                <w:kern w:val="2"/>
                <w:szCs w:val="24"/>
              </w:rPr>
              <w:t>Baltūsytė</w:t>
            </w:r>
            <w:proofErr w:type="spellEnd"/>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sidRPr="00870C86">
              <w:rPr>
                <w:b/>
                <w:bCs/>
                <w:kern w:val="2"/>
                <w:szCs w:val="24"/>
              </w:rPr>
              <w:t>(parašas)</w:t>
            </w:r>
          </w:p>
        </w:tc>
      </w:tr>
    </w:tbl>
    <w:p w14:paraId="40DDC407" w14:textId="77777777" w:rsidR="005A5832" w:rsidRDefault="00A10867">
      <w:pPr>
        <w:jc w:val="center"/>
        <w:rPr>
          <w:color w:val="000000"/>
          <w:szCs w:val="24"/>
        </w:rPr>
      </w:pPr>
      <w:r>
        <w:rPr>
          <w:color w:val="000000"/>
          <w:szCs w:val="24"/>
        </w:rPr>
        <w:t>_______________</w:t>
      </w:r>
    </w:p>
    <w:p w14:paraId="1C65E912" w14:textId="77777777" w:rsidR="00EE4096" w:rsidRDefault="00EE4096">
      <w:pPr>
        <w:jc w:val="center"/>
        <w:rPr>
          <w:szCs w:val="24"/>
        </w:rPr>
      </w:pPr>
    </w:p>
    <w:p w14:paraId="75216B46" w14:textId="77777777" w:rsidR="00EE4096" w:rsidRDefault="00EE4096" w:rsidP="00EE4096">
      <w:pPr>
        <w:rPr>
          <w:szCs w:val="24"/>
        </w:rPr>
      </w:pPr>
    </w:p>
    <w:p w14:paraId="68017E63" w14:textId="77777777" w:rsidR="00EE4096" w:rsidRDefault="00EE4096" w:rsidP="00EE4096">
      <w:pPr>
        <w:rPr>
          <w:szCs w:val="24"/>
        </w:rPr>
      </w:pPr>
    </w:p>
    <w:p w14:paraId="5B3A0E63" w14:textId="77777777" w:rsidR="00EE4096" w:rsidRDefault="00EE4096" w:rsidP="00EE4096">
      <w:pPr>
        <w:rPr>
          <w:szCs w:val="24"/>
        </w:rPr>
      </w:pPr>
    </w:p>
    <w:p w14:paraId="007B11DD" w14:textId="0C68FE64" w:rsidR="00EE4096" w:rsidRDefault="00EE4096" w:rsidP="00EE4096">
      <w:pPr>
        <w:tabs>
          <w:tab w:val="left" w:pos="3690"/>
        </w:tabs>
        <w:rPr>
          <w:szCs w:val="24"/>
        </w:rPr>
      </w:pPr>
      <w:r>
        <w:rPr>
          <w:szCs w:val="24"/>
        </w:rPr>
        <w:tab/>
      </w:r>
    </w:p>
    <w:p w14:paraId="53778507" w14:textId="77777777" w:rsidR="00EE4096" w:rsidRDefault="00EE4096" w:rsidP="00EE4096">
      <w:pPr>
        <w:tabs>
          <w:tab w:val="left" w:pos="3690"/>
        </w:tabs>
        <w:rPr>
          <w:szCs w:val="24"/>
        </w:rPr>
      </w:pPr>
    </w:p>
    <w:p w14:paraId="4E32CC78" w14:textId="77777777" w:rsidR="00E67896" w:rsidRDefault="00E67896" w:rsidP="00EE4096">
      <w:pPr>
        <w:tabs>
          <w:tab w:val="left" w:pos="3690"/>
        </w:tabs>
        <w:rPr>
          <w:szCs w:val="24"/>
        </w:rPr>
      </w:pPr>
    </w:p>
    <w:p w14:paraId="23F41AEB" w14:textId="77777777" w:rsidR="00E67896" w:rsidRDefault="00E67896" w:rsidP="00EE4096">
      <w:pPr>
        <w:tabs>
          <w:tab w:val="left" w:pos="3690"/>
        </w:tabs>
        <w:rPr>
          <w:szCs w:val="24"/>
        </w:rPr>
      </w:pPr>
    </w:p>
    <w:p w14:paraId="7592644C" w14:textId="77777777" w:rsidR="00E67896" w:rsidRDefault="00E67896" w:rsidP="00EE4096">
      <w:pPr>
        <w:tabs>
          <w:tab w:val="left" w:pos="3690"/>
        </w:tabs>
        <w:rPr>
          <w:szCs w:val="24"/>
        </w:rPr>
      </w:pPr>
    </w:p>
    <w:p w14:paraId="0D934586" w14:textId="77777777" w:rsidR="00E67896" w:rsidRDefault="00E67896" w:rsidP="00EE4096">
      <w:pPr>
        <w:tabs>
          <w:tab w:val="left" w:pos="3690"/>
        </w:tabs>
        <w:rPr>
          <w:szCs w:val="24"/>
        </w:rPr>
      </w:pPr>
    </w:p>
    <w:p w14:paraId="3E0158F5" w14:textId="77777777" w:rsidR="00E67896" w:rsidRDefault="00E67896" w:rsidP="00EE4096">
      <w:pPr>
        <w:tabs>
          <w:tab w:val="left" w:pos="3690"/>
        </w:tabs>
        <w:rPr>
          <w:szCs w:val="24"/>
        </w:rPr>
      </w:pPr>
    </w:p>
    <w:p w14:paraId="2CF9339E" w14:textId="77777777" w:rsidR="00E67896" w:rsidRDefault="00E67896" w:rsidP="00EE4096">
      <w:pPr>
        <w:tabs>
          <w:tab w:val="left" w:pos="3690"/>
        </w:tabs>
        <w:rPr>
          <w:szCs w:val="24"/>
        </w:rPr>
      </w:pPr>
    </w:p>
    <w:p w14:paraId="36459EEB" w14:textId="77777777" w:rsidR="00E67896" w:rsidRDefault="00E67896" w:rsidP="00EE4096">
      <w:pPr>
        <w:tabs>
          <w:tab w:val="left" w:pos="3690"/>
        </w:tabs>
        <w:rPr>
          <w:szCs w:val="24"/>
        </w:rPr>
      </w:pPr>
    </w:p>
    <w:p w14:paraId="7F0D4A91" w14:textId="77777777" w:rsidR="00E67896" w:rsidRDefault="00E67896" w:rsidP="00EE4096">
      <w:pPr>
        <w:tabs>
          <w:tab w:val="left" w:pos="3690"/>
        </w:tabs>
        <w:rPr>
          <w:szCs w:val="24"/>
        </w:rPr>
      </w:pPr>
    </w:p>
    <w:p w14:paraId="4D549660" w14:textId="77777777" w:rsidR="00E67896" w:rsidRDefault="00E67896" w:rsidP="00EE4096">
      <w:pPr>
        <w:tabs>
          <w:tab w:val="left" w:pos="3690"/>
        </w:tabs>
        <w:rPr>
          <w:szCs w:val="24"/>
        </w:rPr>
        <w:sectPr w:rsidR="00E678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09BF0539" w14:textId="77777777" w:rsidR="00E67896" w:rsidRDefault="00E67896" w:rsidP="00E678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00381A6D" w14:textId="77777777" w:rsidR="00E67896" w:rsidRPr="00BE4004" w:rsidRDefault="00E67896" w:rsidP="00E678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035A7C5A" w14:textId="77777777" w:rsidR="00E67896" w:rsidRDefault="00E67896" w:rsidP="00E67896">
      <w:pPr>
        <w:tabs>
          <w:tab w:val="left" w:pos="-142"/>
        </w:tabs>
        <w:ind w:hanging="1276"/>
        <w:rPr>
          <w:b/>
          <w:bCs/>
          <w:color w:val="000000"/>
          <w:szCs w:val="24"/>
          <w:lang w:eastAsia="lt-LT"/>
        </w:rPr>
      </w:pPr>
      <w:r>
        <w:rPr>
          <w:b/>
          <w:bCs/>
          <w:color w:val="000000"/>
          <w:szCs w:val="24"/>
        </w:rPr>
        <w:t xml:space="preserve">                              MEDIKAMENTŲ PIRKIMO</w:t>
      </w:r>
      <w:r w:rsidRPr="003B12C7">
        <w:rPr>
          <w:b/>
          <w:bCs/>
          <w:color w:val="000000"/>
          <w:szCs w:val="24"/>
        </w:rPr>
        <w:t xml:space="preserve"> </w:t>
      </w:r>
      <w:r w:rsidRPr="003B12C7">
        <w:rPr>
          <w:b/>
          <w:bCs/>
          <w:color w:val="000000"/>
          <w:szCs w:val="24"/>
          <w:lang w:eastAsia="lt-LT"/>
        </w:rPr>
        <w:t>TECHNINĖ SPECIFIKACIJA, MAKSIMALUS PREKIŲ KIEKIS, ĮKAINIAI</w:t>
      </w:r>
    </w:p>
    <w:p w14:paraId="643D03B6" w14:textId="4119CD4C" w:rsidR="00E67896" w:rsidRDefault="00E67896" w:rsidP="00E67896">
      <w:pPr>
        <w:tabs>
          <w:tab w:val="left" w:pos="3690"/>
        </w:tabs>
        <w:rPr>
          <w:szCs w:val="24"/>
        </w:rPr>
      </w:pPr>
    </w:p>
    <w:p w14:paraId="09693495" w14:textId="77777777" w:rsidR="00E67896" w:rsidRDefault="00E67896" w:rsidP="00E67896">
      <w:pPr>
        <w:tabs>
          <w:tab w:val="left" w:pos="3690"/>
        </w:tabs>
        <w:rPr>
          <w:szCs w:val="24"/>
        </w:rPr>
      </w:pPr>
    </w:p>
    <w:tbl>
      <w:tblPr>
        <w:tblW w:w="13178" w:type="dxa"/>
        <w:tblLook w:val="04A0" w:firstRow="1" w:lastRow="0" w:firstColumn="1" w:lastColumn="0" w:noHBand="0" w:noVBand="1"/>
      </w:tblPr>
      <w:tblGrid>
        <w:gridCol w:w="986"/>
        <w:gridCol w:w="3740"/>
        <w:gridCol w:w="969"/>
        <w:gridCol w:w="974"/>
        <w:gridCol w:w="918"/>
        <w:gridCol w:w="859"/>
        <w:gridCol w:w="859"/>
        <w:gridCol w:w="3873"/>
      </w:tblGrid>
      <w:tr w:rsidR="007D299F" w:rsidRPr="007D299F" w14:paraId="14403A26" w14:textId="77777777" w:rsidTr="007D299F">
        <w:trPr>
          <w:trHeight w:val="1155"/>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bottom"/>
            <w:hideMark/>
          </w:tcPr>
          <w:p w14:paraId="54D59CD4" w14:textId="77777777" w:rsidR="007D299F" w:rsidRPr="007D299F" w:rsidRDefault="007D299F" w:rsidP="007D299F">
            <w:pPr>
              <w:rPr>
                <w:b/>
                <w:bCs/>
                <w:color w:val="000000"/>
                <w:sz w:val="22"/>
                <w:szCs w:val="22"/>
                <w:lang w:eastAsia="lt-LT"/>
              </w:rPr>
            </w:pPr>
            <w:r w:rsidRPr="007D299F">
              <w:rPr>
                <w:b/>
                <w:bCs/>
                <w:color w:val="000000"/>
                <w:sz w:val="22"/>
                <w:szCs w:val="22"/>
                <w:lang w:eastAsia="lt-LT"/>
              </w:rPr>
              <w:t>Pirkimo dalies Nr.</w:t>
            </w:r>
          </w:p>
        </w:tc>
        <w:tc>
          <w:tcPr>
            <w:tcW w:w="3740" w:type="dxa"/>
            <w:tcBorders>
              <w:top w:val="single" w:sz="4" w:space="0" w:color="000000"/>
              <w:left w:val="nil"/>
              <w:bottom w:val="single" w:sz="4" w:space="0" w:color="000000"/>
              <w:right w:val="single" w:sz="4" w:space="0" w:color="000000"/>
            </w:tcBorders>
            <w:shd w:val="clear" w:color="BFBFBF" w:fill="FFFFFF"/>
            <w:noWrap/>
            <w:vAlign w:val="center"/>
            <w:hideMark/>
          </w:tcPr>
          <w:p w14:paraId="21EE5EA3"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Pavadinimas</w:t>
            </w:r>
          </w:p>
        </w:tc>
        <w:tc>
          <w:tcPr>
            <w:tcW w:w="969" w:type="dxa"/>
            <w:tcBorders>
              <w:top w:val="single" w:sz="4" w:space="0" w:color="000000"/>
              <w:left w:val="nil"/>
              <w:bottom w:val="single" w:sz="4" w:space="0" w:color="000000"/>
              <w:right w:val="single" w:sz="4" w:space="0" w:color="000000"/>
            </w:tcBorders>
            <w:shd w:val="clear" w:color="BFBFBF" w:fill="FFFFFF"/>
            <w:vAlign w:val="center"/>
            <w:hideMark/>
          </w:tcPr>
          <w:p w14:paraId="50B16316"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403334F5"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Mato vienetas</w:t>
            </w:r>
          </w:p>
        </w:tc>
        <w:tc>
          <w:tcPr>
            <w:tcW w:w="918" w:type="dxa"/>
            <w:tcBorders>
              <w:top w:val="single" w:sz="4" w:space="0" w:color="000000"/>
              <w:left w:val="nil"/>
              <w:bottom w:val="single" w:sz="4" w:space="0" w:color="000000"/>
              <w:right w:val="single" w:sz="4" w:space="0" w:color="000000"/>
            </w:tcBorders>
            <w:shd w:val="clear" w:color="BFBFBF" w:fill="FFFFFF"/>
            <w:vAlign w:val="center"/>
            <w:hideMark/>
          </w:tcPr>
          <w:p w14:paraId="07837F69"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Įkainis be PVM, Eur</w:t>
            </w:r>
          </w:p>
        </w:tc>
        <w:tc>
          <w:tcPr>
            <w:tcW w:w="859" w:type="dxa"/>
            <w:tcBorders>
              <w:top w:val="single" w:sz="4" w:space="0" w:color="000000"/>
              <w:left w:val="nil"/>
              <w:bottom w:val="single" w:sz="4" w:space="0" w:color="000000"/>
              <w:right w:val="single" w:sz="4" w:space="0" w:color="000000"/>
            </w:tcBorders>
            <w:shd w:val="clear" w:color="BFBFBF" w:fill="FFFFFF"/>
            <w:vAlign w:val="center"/>
            <w:hideMark/>
          </w:tcPr>
          <w:p w14:paraId="5ABBA1E8"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Suma be PVM, Eur</w:t>
            </w:r>
          </w:p>
        </w:tc>
        <w:tc>
          <w:tcPr>
            <w:tcW w:w="859" w:type="dxa"/>
            <w:tcBorders>
              <w:top w:val="single" w:sz="4" w:space="0" w:color="000000"/>
              <w:left w:val="nil"/>
              <w:bottom w:val="single" w:sz="4" w:space="0" w:color="000000"/>
              <w:right w:val="single" w:sz="4" w:space="0" w:color="000000"/>
            </w:tcBorders>
            <w:shd w:val="clear" w:color="BFBFBF" w:fill="FFFFFF"/>
            <w:vAlign w:val="center"/>
            <w:hideMark/>
          </w:tcPr>
          <w:p w14:paraId="6B3F150C"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Suma su PVM, Eur</w:t>
            </w:r>
          </w:p>
        </w:tc>
        <w:tc>
          <w:tcPr>
            <w:tcW w:w="3873" w:type="dxa"/>
            <w:tcBorders>
              <w:top w:val="single" w:sz="4" w:space="0" w:color="000000"/>
              <w:left w:val="nil"/>
              <w:bottom w:val="single" w:sz="4" w:space="0" w:color="000000"/>
              <w:right w:val="single" w:sz="4" w:space="0" w:color="000000"/>
            </w:tcBorders>
            <w:shd w:val="clear" w:color="BFBFBF" w:fill="FFFFFF"/>
            <w:vAlign w:val="center"/>
            <w:hideMark/>
          </w:tcPr>
          <w:p w14:paraId="6E177068" w14:textId="77777777" w:rsidR="007D299F" w:rsidRPr="007D299F" w:rsidRDefault="007D299F" w:rsidP="007D299F">
            <w:pPr>
              <w:jc w:val="center"/>
              <w:rPr>
                <w:b/>
                <w:bCs/>
                <w:color w:val="000000"/>
                <w:sz w:val="22"/>
                <w:szCs w:val="22"/>
                <w:lang w:eastAsia="lt-LT"/>
              </w:rPr>
            </w:pPr>
            <w:r w:rsidRPr="007D299F">
              <w:rPr>
                <w:b/>
                <w:bCs/>
                <w:color w:val="000000"/>
                <w:sz w:val="22"/>
                <w:szCs w:val="22"/>
                <w:lang w:eastAsia="lt-LT"/>
              </w:rPr>
              <w:t xml:space="preserve">Siūlomo produkto pavadinimas, dozė, kiekis pakuotėje, gamintojas. </w:t>
            </w:r>
          </w:p>
        </w:tc>
      </w:tr>
      <w:tr w:rsidR="007D299F" w:rsidRPr="007D299F" w14:paraId="4C96D368" w14:textId="77777777" w:rsidTr="007D299F">
        <w:trPr>
          <w:trHeight w:val="6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F037AB9" w14:textId="77777777" w:rsidR="007D299F" w:rsidRPr="007D299F" w:rsidRDefault="007D299F" w:rsidP="007D299F">
            <w:pPr>
              <w:jc w:val="center"/>
              <w:rPr>
                <w:color w:val="000000"/>
                <w:sz w:val="22"/>
                <w:szCs w:val="22"/>
                <w:lang w:eastAsia="lt-LT"/>
              </w:rPr>
            </w:pPr>
            <w:r w:rsidRPr="007D299F">
              <w:rPr>
                <w:color w:val="000000"/>
                <w:sz w:val="22"/>
                <w:szCs w:val="22"/>
                <w:lang w:eastAsia="lt-LT"/>
              </w:rPr>
              <w:t>28</w:t>
            </w:r>
          </w:p>
        </w:tc>
        <w:tc>
          <w:tcPr>
            <w:tcW w:w="3740" w:type="dxa"/>
            <w:tcBorders>
              <w:top w:val="nil"/>
              <w:left w:val="nil"/>
              <w:bottom w:val="single" w:sz="4" w:space="0" w:color="000000"/>
              <w:right w:val="single" w:sz="4" w:space="0" w:color="000000"/>
            </w:tcBorders>
            <w:shd w:val="clear" w:color="BFBFBF" w:fill="FFFFFF"/>
            <w:noWrap/>
            <w:vAlign w:val="center"/>
            <w:hideMark/>
          </w:tcPr>
          <w:p w14:paraId="438810E1" w14:textId="77777777" w:rsidR="007D299F" w:rsidRPr="007D299F" w:rsidRDefault="007D299F" w:rsidP="007D299F">
            <w:pPr>
              <w:rPr>
                <w:color w:val="000000"/>
                <w:sz w:val="22"/>
                <w:szCs w:val="22"/>
                <w:lang w:eastAsia="lt-LT"/>
              </w:rPr>
            </w:pPr>
            <w:r w:rsidRPr="007D299F">
              <w:rPr>
                <w:color w:val="000000"/>
                <w:sz w:val="22"/>
                <w:szCs w:val="22"/>
                <w:lang w:eastAsia="lt-LT"/>
              </w:rPr>
              <w:t>Vandenyje tirpių vitaminų mišinys 10 ml</w:t>
            </w:r>
          </w:p>
        </w:tc>
        <w:tc>
          <w:tcPr>
            <w:tcW w:w="969" w:type="dxa"/>
            <w:tcBorders>
              <w:top w:val="nil"/>
              <w:left w:val="nil"/>
              <w:bottom w:val="single" w:sz="4" w:space="0" w:color="000000"/>
              <w:right w:val="single" w:sz="4" w:space="0" w:color="000000"/>
            </w:tcBorders>
            <w:shd w:val="clear" w:color="BFBFBF" w:fill="FFFFFF"/>
            <w:noWrap/>
            <w:vAlign w:val="center"/>
            <w:hideMark/>
          </w:tcPr>
          <w:p w14:paraId="55FC6360" w14:textId="77777777" w:rsidR="007D299F" w:rsidRPr="007D299F" w:rsidRDefault="007D299F" w:rsidP="007D299F">
            <w:pPr>
              <w:jc w:val="center"/>
              <w:rPr>
                <w:color w:val="000000"/>
                <w:sz w:val="22"/>
                <w:szCs w:val="22"/>
                <w:lang w:eastAsia="lt-LT"/>
              </w:rPr>
            </w:pPr>
            <w:r w:rsidRPr="007D299F">
              <w:rPr>
                <w:color w:val="000000"/>
                <w:sz w:val="22"/>
                <w:szCs w:val="22"/>
                <w:lang w:eastAsia="lt-LT"/>
              </w:rPr>
              <w:t>80</w:t>
            </w:r>
          </w:p>
        </w:tc>
        <w:tc>
          <w:tcPr>
            <w:tcW w:w="974" w:type="dxa"/>
            <w:tcBorders>
              <w:top w:val="nil"/>
              <w:left w:val="nil"/>
              <w:bottom w:val="single" w:sz="4" w:space="0" w:color="000000"/>
              <w:right w:val="single" w:sz="4" w:space="0" w:color="000000"/>
            </w:tcBorders>
            <w:shd w:val="clear" w:color="BFBFBF" w:fill="FFFFFF"/>
            <w:noWrap/>
            <w:vAlign w:val="center"/>
            <w:hideMark/>
          </w:tcPr>
          <w:p w14:paraId="4E7D3955" w14:textId="77777777" w:rsidR="007D299F" w:rsidRPr="007D299F" w:rsidRDefault="007D299F" w:rsidP="007D299F">
            <w:pPr>
              <w:jc w:val="center"/>
              <w:rPr>
                <w:color w:val="000000"/>
                <w:sz w:val="22"/>
                <w:szCs w:val="22"/>
                <w:lang w:eastAsia="lt-LT"/>
              </w:rPr>
            </w:pPr>
            <w:proofErr w:type="spellStart"/>
            <w:r w:rsidRPr="007D299F">
              <w:rPr>
                <w:color w:val="000000"/>
                <w:sz w:val="22"/>
                <w:szCs w:val="22"/>
                <w:lang w:eastAsia="lt-LT"/>
              </w:rPr>
              <w:t>amp</w:t>
            </w:r>
            <w:proofErr w:type="spellEnd"/>
            <w:r w:rsidRPr="007D299F">
              <w:rPr>
                <w:color w:val="000000"/>
                <w:sz w:val="22"/>
                <w:szCs w:val="22"/>
                <w:lang w:eastAsia="lt-LT"/>
              </w:rPr>
              <w:t>.</w:t>
            </w:r>
          </w:p>
        </w:tc>
        <w:tc>
          <w:tcPr>
            <w:tcW w:w="918" w:type="dxa"/>
            <w:tcBorders>
              <w:top w:val="nil"/>
              <w:left w:val="nil"/>
              <w:bottom w:val="single" w:sz="4" w:space="0" w:color="000000"/>
              <w:right w:val="single" w:sz="4" w:space="0" w:color="000000"/>
            </w:tcBorders>
            <w:shd w:val="clear" w:color="FFFFFF" w:fill="FFFFFF"/>
            <w:noWrap/>
            <w:vAlign w:val="center"/>
            <w:hideMark/>
          </w:tcPr>
          <w:p w14:paraId="350D5B74" w14:textId="77777777" w:rsidR="007D299F" w:rsidRPr="007D299F" w:rsidRDefault="007D299F" w:rsidP="007D299F">
            <w:pPr>
              <w:jc w:val="center"/>
              <w:rPr>
                <w:color w:val="000000"/>
                <w:sz w:val="22"/>
                <w:szCs w:val="22"/>
                <w:lang w:eastAsia="lt-LT"/>
              </w:rPr>
            </w:pPr>
            <w:r w:rsidRPr="007D299F">
              <w:rPr>
                <w:color w:val="000000"/>
                <w:sz w:val="22"/>
                <w:szCs w:val="22"/>
                <w:lang w:eastAsia="lt-LT"/>
              </w:rPr>
              <w:t>6,00</w:t>
            </w:r>
          </w:p>
        </w:tc>
        <w:tc>
          <w:tcPr>
            <w:tcW w:w="859" w:type="dxa"/>
            <w:tcBorders>
              <w:top w:val="nil"/>
              <w:left w:val="nil"/>
              <w:bottom w:val="single" w:sz="4" w:space="0" w:color="000000"/>
              <w:right w:val="single" w:sz="4" w:space="0" w:color="000000"/>
            </w:tcBorders>
            <w:shd w:val="clear" w:color="BFBFBF" w:fill="FFFFFF"/>
            <w:noWrap/>
            <w:vAlign w:val="center"/>
            <w:hideMark/>
          </w:tcPr>
          <w:p w14:paraId="5C7A485B" w14:textId="77777777" w:rsidR="007D299F" w:rsidRPr="007D299F" w:rsidRDefault="007D299F" w:rsidP="007D299F">
            <w:pPr>
              <w:jc w:val="center"/>
              <w:rPr>
                <w:color w:val="000000"/>
                <w:sz w:val="22"/>
                <w:szCs w:val="22"/>
                <w:lang w:eastAsia="lt-LT"/>
              </w:rPr>
            </w:pPr>
            <w:r w:rsidRPr="007D299F">
              <w:rPr>
                <w:color w:val="000000"/>
                <w:sz w:val="22"/>
                <w:szCs w:val="22"/>
                <w:lang w:eastAsia="lt-LT"/>
              </w:rPr>
              <w:t>480,00</w:t>
            </w:r>
          </w:p>
        </w:tc>
        <w:tc>
          <w:tcPr>
            <w:tcW w:w="859" w:type="dxa"/>
            <w:tcBorders>
              <w:top w:val="nil"/>
              <w:left w:val="nil"/>
              <w:bottom w:val="single" w:sz="4" w:space="0" w:color="000000"/>
              <w:right w:val="single" w:sz="4" w:space="0" w:color="000000"/>
            </w:tcBorders>
            <w:shd w:val="clear" w:color="BFBFBF" w:fill="FFFFFF"/>
            <w:noWrap/>
            <w:vAlign w:val="center"/>
            <w:hideMark/>
          </w:tcPr>
          <w:p w14:paraId="5A36B561" w14:textId="77777777" w:rsidR="007D299F" w:rsidRPr="007D299F" w:rsidRDefault="007D299F" w:rsidP="007D299F">
            <w:pPr>
              <w:jc w:val="center"/>
              <w:rPr>
                <w:color w:val="000000"/>
                <w:sz w:val="22"/>
                <w:szCs w:val="22"/>
                <w:lang w:eastAsia="lt-LT"/>
              </w:rPr>
            </w:pPr>
            <w:r w:rsidRPr="007D299F">
              <w:rPr>
                <w:color w:val="000000"/>
                <w:sz w:val="22"/>
                <w:szCs w:val="22"/>
                <w:lang w:eastAsia="lt-LT"/>
              </w:rPr>
              <w:t>504,00</w:t>
            </w:r>
          </w:p>
        </w:tc>
        <w:tc>
          <w:tcPr>
            <w:tcW w:w="3873" w:type="dxa"/>
            <w:tcBorders>
              <w:top w:val="nil"/>
              <w:left w:val="nil"/>
              <w:bottom w:val="single" w:sz="4" w:space="0" w:color="000000"/>
              <w:right w:val="single" w:sz="4" w:space="0" w:color="000000"/>
            </w:tcBorders>
            <w:shd w:val="clear" w:color="FFFFFF" w:fill="FFFFFF"/>
            <w:vAlign w:val="bottom"/>
            <w:hideMark/>
          </w:tcPr>
          <w:p w14:paraId="7FD940C5" w14:textId="77777777" w:rsidR="007D299F" w:rsidRPr="007D299F" w:rsidRDefault="007D299F" w:rsidP="007D299F">
            <w:pPr>
              <w:rPr>
                <w:color w:val="000000"/>
                <w:sz w:val="22"/>
                <w:szCs w:val="22"/>
                <w:lang w:eastAsia="lt-LT"/>
              </w:rPr>
            </w:pPr>
            <w:proofErr w:type="spellStart"/>
            <w:r w:rsidRPr="007D299F">
              <w:rPr>
                <w:color w:val="000000"/>
                <w:sz w:val="22"/>
                <w:szCs w:val="22"/>
                <w:lang w:eastAsia="lt-LT"/>
              </w:rPr>
              <w:t>Soluvit</w:t>
            </w:r>
            <w:proofErr w:type="spellEnd"/>
            <w:r w:rsidRPr="007D299F">
              <w:rPr>
                <w:color w:val="000000"/>
                <w:sz w:val="22"/>
                <w:szCs w:val="22"/>
                <w:lang w:eastAsia="lt-LT"/>
              </w:rPr>
              <w:t xml:space="preserve"> milteliai infuziniam tirpalui, 10 ml, N10, </w:t>
            </w:r>
            <w:proofErr w:type="spellStart"/>
            <w:r w:rsidRPr="007D299F">
              <w:rPr>
                <w:color w:val="000000"/>
                <w:sz w:val="22"/>
                <w:szCs w:val="22"/>
                <w:lang w:eastAsia="lt-LT"/>
              </w:rPr>
              <w:t>Fresenius</w:t>
            </w:r>
            <w:proofErr w:type="spellEnd"/>
            <w:r w:rsidRPr="007D299F">
              <w:rPr>
                <w:color w:val="000000"/>
                <w:sz w:val="22"/>
                <w:szCs w:val="22"/>
                <w:lang w:eastAsia="lt-LT"/>
              </w:rPr>
              <w:t xml:space="preserve"> Kabi, vardinis</w:t>
            </w:r>
          </w:p>
        </w:tc>
      </w:tr>
    </w:tbl>
    <w:p w14:paraId="05BD0149" w14:textId="77777777" w:rsidR="00E67896" w:rsidRDefault="00E67896" w:rsidP="00E67896">
      <w:pPr>
        <w:tabs>
          <w:tab w:val="left" w:pos="3690"/>
        </w:tabs>
        <w:rPr>
          <w:szCs w:val="24"/>
        </w:rPr>
      </w:pPr>
    </w:p>
    <w:sectPr w:rsidR="00E67896" w:rsidSect="00E6789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675A" w14:textId="77777777" w:rsidR="00FD755D" w:rsidRDefault="00FD755D">
      <w:pPr>
        <w:rPr>
          <w:kern w:val="2"/>
          <w:sz w:val="22"/>
          <w:szCs w:val="22"/>
          <w:lang w:val="en-US"/>
        </w:rPr>
      </w:pPr>
      <w:r>
        <w:rPr>
          <w:kern w:val="2"/>
          <w:sz w:val="22"/>
          <w:szCs w:val="22"/>
          <w:lang w:val="en-US"/>
        </w:rPr>
        <w:separator/>
      </w:r>
    </w:p>
  </w:endnote>
  <w:endnote w:type="continuationSeparator" w:id="0">
    <w:p w14:paraId="3648014E" w14:textId="77777777" w:rsidR="00FD755D" w:rsidRDefault="00FD755D">
      <w:pPr>
        <w:rPr>
          <w:kern w:val="2"/>
          <w:sz w:val="22"/>
          <w:szCs w:val="22"/>
          <w:lang w:val="en-US"/>
        </w:rPr>
      </w:pPr>
      <w:r>
        <w:rPr>
          <w:kern w:val="2"/>
          <w:sz w:val="22"/>
          <w:szCs w:val="22"/>
          <w:lang w:val="en-US"/>
        </w:rPr>
        <w:continuationSeparator/>
      </w:r>
    </w:p>
  </w:endnote>
  <w:endnote w:type="continuationNotice" w:id="1">
    <w:p w14:paraId="1DD0BA3F" w14:textId="77777777" w:rsidR="00FD755D" w:rsidRDefault="00FD75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89E7" w14:textId="77777777" w:rsidR="00FD755D" w:rsidRDefault="00FD755D">
      <w:pPr>
        <w:rPr>
          <w:kern w:val="2"/>
          <w:sz w:val="22"/>
          <w:szCs w:val="22"/>
          <w:lang w:val="en-US"/>
        </w:rPr>
      </w:pPr>
      <w:r>
        <w:rPr>
          <w:kern w:val="2"/>
          <w:sz w:val="22"/>
          <w:szCs w:val="22"/>
          <w:lang w:val="en-US"/>
        </w:rPr>
        <w:separator/>
      </w:r>
    </w:p>
  </w:footnote>
  <w:footnote w:type="continuationSeparator" w:id="0">
    <w:p w14:paraId="5B1C983D" w14:textId="77777777" w:rsidR="00FD755D" w:rsidRDefault="00FD755D">
      <w:pPr>
        <w:rPr>
          <w:kern w:val="2"/>
          <w:sz w:val="22"/>
          <w:szCs w:val="22"/>
          <w:lang w:val="en-US"/>
        </w:rPr>
      </w:pPr>
      <w:r>
        <w:rPr>
          <w:kern w:val="2"/>
          <w:sz w:val="22"/>
          <w:szCs w:val="22"/>
          <w:lang w:val="en-US"/>
        </w:rPr>
        <w:continuationSeparator/>
      </w:r>
    </w:p>
  </w:footnote>
  <w:footnote w:type="continuationNotice" w:id="1">
    <w:p w14:paraId="4512DC88" w14:textId="77777777" w:rsidR="00FD755D" w:rsidRDefault="00FD75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525C4"/>
    <w:rsid w:val="00055700"/>
    <w:rsid w:val="00074B2B"/>
    <w:rsid w:val="00092B7C"/>
    <w:rsid w:val="000C1105"/>
    <w:rsid w:val="000E7B8D"/>
    <w:rsid w:val="00196C17"/>
    <w:rsid w:val="001A386C"/>
    <w:rsid w:val="001B0A13"/>
    <w:rsid w:val="001B2E97"/>
    <w:rsid w:val="001E2380"/>
    <w:rsid w:val="001E584B"/>
    <w:rsid w:val="002623B6"/>
    <w:rsid w:val="002942DE"/>
    <w:rsid w:val="002B531E"/>
    <w:rsid w:val="002C3918"/>
    <w:rsid w:val="0031139F"/>
    <w:rsid w:val="0031344F"/>
    <w:rsid w:val="003A71AB"/>
    <w:rsid w:val="003C4712"/>
    <w:rsid w:val="00450D21"/>
    <w:rsid w:val="00475C6D"/>
    <w:rsid w:val="004A1A61"/>
    <w:rsid w:val="004B5D43"/>
    <w:rsid w:val="004C72CA"/>
    <w:rsid w:val="004E07B2"/>
    <w:rsid w:val="004F2106"/>
    <w:rsid w:val="005159F3"/>
    <w:rsid w:val="00575C52"/>
    <w:rsid w:val="005A5832"/>
    <w:rsid w:val="005C1415"/>
    <w:rsid w:val="005E27A6"/>
    <w:rsid w:val="005E5D48"/>
    <w:rsid w:val="005F4CF4"/>
    <w:rsid w:val="005F5B23"/>
    <w:rsid w:val="00643CDD"/>
    <w:rsid w:val="00651BA1"/>
    <w:rsid w:val="006640AB"/>
    <w:rsid w:val="00667606"/>
    <w:rsid w:val="00692E7E"/>
    <w:rsid w:val="0069452E"/>
    <w:rsid w:val="006A0102"/>
    <w:rsid w:val="006D0229"/>
    <w:rsid w:val="006D1367"/>
    <w:rsid w:val="006F2412"/>
    <w:rsid w:val="00703E23"/>
    <w:rsid w:val="0070476E"/>
    <w:rsid w:val="007352D6"/>
    <w:rsid w:val="00776618"/>
    <w:rsid w:val="00795FCB"/>
    <w:rsid w:val="007A7292"/>
    <w:rsid w:val="007D299F"/>
    <w:rsid w:val="007D36B3"/>
    <w:rsid w:val="00813A23"/>
    <w:rsid w:val="008510E6"/>
    <w:rsid w:val="00856989"/>
    <w:rsid w:val="00870C86"/>
    <w:rsid w:val="008856A1"/>
    <w:rsid w:val="008A32FC"/>
    <w:rsid w:val="008E5F0E"/>
    <w:rsid w:val="008F38FF"/>
    <w:rsid w:val="008F405D"/>
    <w:rsid w:val="00900B29"/>
    <w:rsid w:val="00917B78"/>
    <w:rsid w:val="0092389A"/>
    <w:rsid w:val="00936EC7"/>
    <w:rsid w:val="00943FD2"/>
    <w:rsid w:val="00951D3C"/>
    <w:rsid w:val="0095420A"/>
    <w:rsid w:val="0095740C"/>
    <w:rsid w:val="00A10867"/>
    <w:rsid w:val="00A224FF"/>
    <w:rsid w:val="00A23182"/>
    <w:rsid w:val="00A26A55"/>
    <w:rsid w:val="00A77DFB"/>
    <w:rsid w:val="00A86552"/>
    <w:rsid w:val="00A93352"/>
    <w:rsid w:val="00AC2239"/>
    <w:rsid w:val="00AD19BB"/>
    <w:rsid w:val="00AD3B9B"/>
    <w:rsid w:val="00B02A44"/>
    <w:rsid w:val="00B04FF4"/>
    <w:rsid w:val="00B069A8"/>
    <w:rsid w:val="00B34D16"/>
    <w:rsid w:val="00BA69A2"/>
    <w:rsid w:val="00BB283C"/>
    <w:rsid w:val="00BD78B2"/>
    <w:rsid w:val="00BE7A1E"/>
    <w:rsid w:val="00BF1BBA"/>
    <w:rsid w:val="00C138D3"/>
    <w:rsid w:val="00C20B51"/>
    <w:rsid w:val="00C373F0"/>
    <w:rsid w:val="00C603CB"/>
    <w:rsid w:val="00C650E4"/>
    <w:rsid w:val="00C7240B"/>
    <w:rsid w:val="00CD1C35"/>
    <w:rsid w:val="00CE458B"/>
    <w:rsid w:val="00D05F2B"/>
    <w:rsid w:val="00D176DD"/>
    <w:rsid w:val="00D92D3E"/>
    <w:rsid w:val="00DA786D"/>
    <w:rsid w:val="00DB14A4"/>
    <w:rsid w:val="00DD6EAC"/>
    <w:rsid w:val="00E3279D"/>
    <w:rsid w:val="00E378B4"/>
    <w:rsid w:val="00E52923"/>
    <w:rsid w:val="00E67896"/>
    <w:rsid w:val="00EC1887"/>
    <w:rsid w:val="00ED5DBF"/>
    <w:rsid w:val="00EE4096"/>
    <w:rsid w:val="00F05951"/>
    <w:rsid w:val="00F32C55"/>
    <w:rsid w:val="00F86696"/>
    <w:rsid w:val="00FD23FF"/>
    <w:rsid w:val="00FD755D"/>
    <w:rsid w:val="00FE1F7E"/>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E678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8874">
      <w:bodyDiv w:val="1"/>
      <w:marLeft w:val="0"/>
      <w:marRight w:val="0"/>
      <w:marTop w:val="0"/>
      <w:marBottom w:val="0"/>
      <w:divBdr>
        <w:top w:val="none" w:sz="0" w:space="0" w:color="auto"/>
        <w:left w:val="none" w:sz="0" w:space="0" w:color="auto"/>
        <w:bottom w:val="none" w:sz="0" w:space="0" w:color="auto"/>
        <w:right w:val="none" w:sz="0" w:space="0" w:color="auto"/>
      </w:divBdr>
    </w:div>
    <w:div w:id="293026036">
      <w:bodyDiv w:val="1"/>
      <w:marLeft w:val="0"/>
      <w:marRight w:val="0"/>
      <w:marTop w:val="0"/>
      <w:marBottom w:val="0"/>
      <w:divBdr>
        <w:top w:val="none" w:sz="0" w:space="0" w:color="auto"/>
        <w:left w:val="none" w:sz="0" w:space="0" w:color="auto"/>
        <w:bottom w:val="none" w:sz="0" w:space="0" w:color="auto"/>
        <w:right w:val="none" w:sz="0" w:space="0" w:color="auto"/>
      </w:divBdr>
    </w:div>
    <w:div w:id="64889923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36248253">
      <w:bodyDiv w:val="1"/>
      <w:marLeft w:val="0"/>
      <w:marRight w:val="0"/>
      <w:marTop w:val="0"/>
      <w:marBottom w:val="0"/>
      <w:divBdr>
        <w:top w:val="none" w:sz="0" w:space="0" w:color="auto"/>
        <w:left w:val="none" w:sz="0" w:space="0" w:color="auto"/>
        <w:bottom w:val="none" w:sz="0" w:space="0" w:color="auto"/>
        <w:right w:val="none" w:sz="0" w:space="0" w:color="auto"/>
      </w:divBdr>
    </w:div>
    <w:div w:id="17362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11829</Words>
  <Characters>6743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2025-05-13T12:03:00Z</dcterms:created>
  <dcterms:modified xsi:type="dcterms:W3CDTF">2025-05-13T12:03:00Z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