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1DA13" w14:textId="77777777" w:rsidR="00E73AD6" w:rsidRPr="003754CF" w:rsidRDefault="00E73AD6" w:rsidP="00CB38F4">
      <w:pPr>
        <w:pStyle w:val="BodyTextIndent"/>
        <w:spacing w:after="60"/>
        <w:ind w:firstLine="0"/>
        <w:jc w:val="center"/>
        <w:rPr>
          <w:rFonts w:ascii="Arial" w:hAnsi="Arial" w:cs="Arial"/>
          <w:b/>
          <w:sz w:val="20"/>
        </w:rPr>
      </w:pPr>
    </w:p>
    <w:p w14:paraId="297577F3" w14:textId="29999A80" w:rsidR="003C1024" w:rsidRPr="003754CF" w:rsidRDefault="00E73AD6" w:rsidP="00CB38F4">
      <w:pPr>
        <w:pStyle w:val="BodyTextIndent"/>
        <w:spacing w:after="60"/>
        <w:ind w:firstLine="0"/>
        <w:jc w:val="center"/>
        <w:rPr>
          <w:rFonts w:ascii="Arial" w:hAnsi="Arial" w:cs="Arial"/>
          <w:b/>
          <w:sz w:val="20"/>
        </w:rPr>
      </w:pPr>
      <w:r w:rsidRPr="003754CF">
        <w:rPr>
          <w:rFonts w:ascii="Arial" w:hAnsi="Arial" w:cs="Arial"/>
          <w:b/>
          <w:sz w:val="20"/>
        </w:rPr>
        <w:t>RANGOS</w:t>
      </w:r>
      <w:r w:rsidR="003C22EA" w:rsidRPr="003754CF">
        <w:rPr>
          <w:rFonts w:ascii="Arial" w:hAnsi="Arial" w:cs="Arial"/>
          <w:b/>
          <w:sz w:val="20"/>
        </w:rPr>
        <w:t xml:space="preserve"> </w:t>
      </w:r>
      <w:r w:rsidR="003F5F11" w:rsidRPr="003754CF">
        <w:rPr>
          <w:rFonts w:ascii="Arial" w:hAnsi="Arial" w:cs="Arial"/>
          <w:b/>
          <w:sz w:val="20"/>
        </w:rPr>
        <w:t>SUTARTIES SPECIALIOJI DALIS</w:t>
      </w:r>
    </w:p>
    <w:p w14:paraId="1A87687E" w14:textId="77777777" w:rsidR="00B63C41" w:rsidRPr="003754CF" w:rsidRDefault="00B63C41" w:rsidP="00CB38F4">
      <w:pPr>
        <w:pStyle w:val="BodyTextIndent"/>
        <w:spacing w:after="60"/>
        <w:ind w:firstLine="0"/>
        <w:jc w:val="center"/>
        <w:rPr>
          <w:rFonts w:ascii="Arial" w:hAnsi="Arial" w:cs="Arial"/>
          <w:b/>
          <w:sz w:val="20"/>
        </w:rPr>
      </w:pPr>
    </w:p>
    <w:p w14:paraId="772A7C16" w14:textId="77777777" w:rsidR="00840D85" w:rsidRPr="003754CF" w:rsidRDefault="00840D85" w:rsidP="00840D85">
      <w:pPr>
        <w:pStyle w:val="BodyTextIndent"/>
        <w:spacing w:after="60"/>
        <w:ind w:firstLine="0"/>
        <w:rPr>
          <w:rFonts w:ascii="Arial" w:hAnsi="Arial" w:cs="Arial"/>
          <w:sz w:val="20"/>
        </w:rPr>
      </w:pPr>
    </w:p>
    <w:p w14:paraId="33E74550" w14:textId="414EEC37" w:rsidR="00840D85" w:rsidRPr="003754CF" w:rsidRDefault="00840D85" w:rsidP="00840D85">
      <w:pPr>
        <w:jc w:val="both"/>
        <w:rPr>
          <w:rFonts w:ascii="Arial" w:hAnsi="Arial" w:cs="Arial"/>
        </w:rPr>
      </w:pPr>
      <w:r w:rsidRPr="003754CF">
        <w:rPr>
          <w:rFonts w:ascii="Arial" w:hAnsi="Arial" w:cs="Arial"/>
          <w:b/>
        </w:rPr>
        <w:t>Akcinė bendrovė Lietuvos paštas</w:t>
      </w:r>
      <w:r w:rsidRPr="003754CF">
        <w:rPr>
          <w:rFonts w:ascii="Arial" w:hAnsi="Arial" w:cs="Arial"/>
        </w:rPr>
        <w:t xml:space="preserve">, pagal Lietuvos Respublikos įstatymus teisėtai įregistruota ir veikianti akcinė bendrovė, juridinio asmens kodas </w:t>
      </w:r>
      <w:r w:rsidRPr="003754CF">
        <w:rPr>
          <w:rFonts w:ascii="Arial" w:hAnsi="Arial" w:cs="Arial"/>
          <w:color w:val="000000"/>
        </w:rPr>
        <w:t>121215587</w:t>
      </w:r>
      <w:r w:rsidRPr="003754CF">
        <w:rPr>
          <w:rFonts w:ascii="Arial" w:hAnsi="Arial" w:cs="Arial"/>
        </w:rPr>
        <w:t xml:space="preserve">, PVM mokėtojo kodas LT212155811, registruotos buveinės adresas J. Jasinskio g. 16, LT-03500 Vilnius, Lietuvos Respublika, apie kurią duomenys kaupiami ir saugomi VĮ Registrų centras, </w:t>
      </w:r>
      <w:r w:rsidR="003754CF" w:rsidRPr="003754CF">
        <w:rPr>
          <w:rFonts w:ascii="Arial" w:hAnsi="Arial" w:cs="Arial"/>
        </w:rPr>
        <w:t>atstovaujama finansų ir administravimo padalinio direktorės veikiančios pagal 2021 m. sausio 4 d. įgaliojimą Nr. (toliau – Pirkėjas), ir</w:t>
      </w:r>
      <w:r w:rsidR="003754CF" w:rsidRPr="003754CF" w:rsidDel="003754CF">
        <w:rPr>
          <w:rFonts w:ascii="Arial" w:hAnsi="Arial" w:cs="Arial"/>
        </w:rPr>
        <w:t xml:space="preserve"> </w:t>
      </w:r>
    </w:p>
    <w:p w14:paraId="4A5AE880" w14:textId="77777777" w:rsidR="00840D85" w:rsidRPr="003754CF" w:rsidRDefault="00840D85" w:rsidP="00840D85">
      <w:pPr>
        <w:jc w:val="both"/>
        <w:rPr>
          <w:rFonts w:ascii="Arial" w:hAnsi="Arial" w:cs="Arial"/>
          <w:b/>
        </w:rPr>
      </w:pPr>
    </w:p>
    <w:p w14:paraId="1C96598F" w14:textId="0BC8CEBA" w:rsidR="00840D85" w:rsidRPr="005F5E96" w:rsidRDefault="008B5835" w:rsidP="00840D85">
      <w:pPr>
        <w:spacing w:after="60"/>
        <w:jc w:val="both"/>
        <w:rPr>
          <w:rFonts w:ascii="Arial" w:hAnsi="Arial" w:cs="Arial"/>
        </w:rPr>
      </w:pPr>
      <w:r w:rsidRPr="005F5E96">
        <w:rPr>
          <w:rFonts w:ascii="Arial" w:hAnsi="Arial" w:cs="Arial"/>
          <w:b/>
        </w:rPr>
        <w:t xml:space="preserve">UAB </w:t>
      </w:r>
      <w:proofErr w:type="spellStart"/>
      <w:r w:rsidRPr="005F5E96">
        <w:rPr>
          <w:rFonts w:ascii="Arial" w:hAnsi="Arial" w:cs="Arial"/>
          <w:b/>
        </w:rPr>
        <w:t>Hansab</w:t>
      </w:r>
      <w:proofErr w:type="spellEnd"/>
      <w:r w:rsidR="00840D85" w:rsidRPr="005F5E96">
        <w:rPr>
          <w:rFonts w:ascii="Arial" w:hAnsi="Arial" w:cs="Arial"/>
        </w:rPr>
        <w:t>, pagal Lietuvos Respublikos įstatymus teisėtai įregistruota ir veikianti</w:t>
      </w:r>
      <w:r w:rsidRPr="005F5E96">
        <w:rPr>
          <w:rFonts w:ascii="Arial" w:hAnsi="Arial" w:cs="Arial"/>
        </w:rPr>
        <w:t xml:space="preserve"> </w:t>
      </w:r>
      <w:r w:rsidR="00840D85" w:rsidRPr="005F5E96">
        <w:rPr>
          <w:rFonts w:ascii="Arial" w:hAnsi="Arial" w:cs="Arial"/>
        </w:rPr>
        <w:t xml:space="preserve">uždaroji akcinė bendrovė, juridinio asmens kodas </w:t>
      </w:r>
      <w:r w:rsidRPr="005F5E96">
        <w:rPr>
          <w:rFonts w:ascii="Arial" w:hAnsi="Arial" w:cs="Arial"/>
        </w:rPr>
        <w:t>111510685</w:t>
      </w:r>
      <w:r w:rsidR="00840D85" w:rsidRPr="005F5E96">
        <w:rPr>
          <w:rFonts w:ascii="Arial" w:hAnsi="Arial" w:cs="Arial"/>
        </w:rPr>
        <w:t>, PVM mokėtojo kodas</w:t>
      </w:r>
      <w:r w:rsidRPr="005F5E96">
        <w:rPr>
          <w:rFonts w:ascii="Arial" w:hAnsi="Arial" w:cs="Arial"/>
        </w:rPr>
        <w:t xml:space="preserve"> LT115106811</w:t>
      </w:r>
      <w:r w:rsidR="00840D85" w:rsidRPr="005F5E96">
        <w:rPr>
          <w:rFonts w:ascii="Arial" w:hAnsi="Arial" w:cs="Arial"/>
        </w:rPr>
        <w:t>, registruotos buveinės adresas</w:t>
      </w:r>
      <w:r w:rsidRPr="005F5E96">
        <w:t xml:space="preserve"> </w:t>
      </w:r>
      <w:r w:rsidRPr="005F5E96">
        <w:rPr>
          <w:rFonts w:ascii="Arial" w:hAnsi="Arial" w:cs="Arial"/>
        </w:rPr>
        <w:t>Savanorių pr. 180a, Vilnius, LT-03154</w:t>
      </w:r>
      <w:r w:rsidR="00840D85" w:rsidRPr="005F5E96">
        <w:rPr>
          <w:rFonts w:ascii="Arial" w:hAnsi="Arial" w:cs="Arial"/>
        </w:rPr>
        <w:t xml:space="preserve">, Lietuvos Respublika, duomenys apie kurią kaupiami ir saugomi </w:t>
      </w:r>
      <w:r w:rsidRPr="005F5E96">
        <w:rPr>
          <w:rFonts w:ascii="Arial" w:hAnsi="Arial" w:cs="Arial"/>
        </w:rPr>
        <w:t>VĮ Registrų centras</w:t>
      </w:r>
      <w:r w:rsidR="00840D85" w:rsidRPr="005F5E96">
        <w:rPr>
          <w:rFonts w:ascii="Arial" w:hAnsi="Arial" w:cs="Arial"/>
        </w:rPr>
        <w:t xml:space="preserve">, atstovaujama </w:t>
      </w:r>
      <w:r w:rsidRPr="005F5E96">
        <w:rPr>
          <w:rFonts w:ascii="Arial" w:hAnsi="Arial" w:cs="Arial"/>
        </w:rPr>
        <w:t>generalinio direktoriaus</w:t>
      </w:r>
      <w:r w:rsidR="00840D85" w:rsidRPr="005F5E96">
        <w:rPr>
          <w:rFonts w:ascii="Arial" w:hAnsi="Arial" w:cs="Arial"/>
        </w:rPr>
        <w:t xml:space="preserve">, veikiančio pagal </w:t>
      </w:r>
      <w:r w:rsidRPr="005F5E96">
        <w:rPr>
          <w:rFonts w:ascii="Arial" w:hAnsi="Arial" w:cs="Arial"/>
        </w:rPr>
        <w:t>įmonės įstatus</w:t>
      </w:r>
      <w:r w:rsidR="00840D85" w:rsidRPr="005F5E96">
        <w:rPr>
          <w:rFonts w:ascii="Arial" w:hAnsi="Arial" w:cs="Arial"/>
        </w:rPr>
        <w:t xml:space="preserve"> (toliau –  Rangovas),</w:t>
      </w:r>
    </w:p>
    <w:p w14:paraId="3E1A16C1" w14:textId="77777777" w:rsidR="009529E2" w:rsidRPr="003754CF" w:rsidRDefault="00B63C41" w:rsidP="00E73AD6">
      <w:pPr>
        <w:pStyle w:val="ListParagraph"/>
        <w:ind w:left="0"/>
        <w:jc w:val="both"/>
        <w:rPr>
          <w:rFonts w:ascii="Arial" w:hAnsi="Arial" w:cs="Arial"/>
          <w:b/>
        </w:rPr>
      </w:pPr>
      <w:r w:rsidRPr="005F5E96">
        <w:rPr>
          <w:rFonts w:ascii="Arial" w:hAnsi="Arial" w:cs="Arial"/>
        </w:rPr>
        <w:t xml:space="preserve">Užsakovas </w:t>
      </w:r>
      <w:r w:rsidR="009529E2" w:rsidRPr="005F5E96">
        <w:rPr>
          <w:rFonts w:ascii="Arial" w:hAnsi="Arial" w:cs="Arial"/>
        </w:rPr>
        <w:t xml:space="preserve">ir </w:t>
      </w:r>
      <w:r w:rsidRPr="005F5E96">
        <w:rPr>
          <w:rFonts w:ascii="Arial" w:hAnsi="Arial" w:cs="Arial"/>
        </w:rPr>
        <w:t>Rangovas</w:t>
      </w:r>
      <w:r w:rsidR="009529E2" w:rsidRPr="005F5E96">
        <w:rPr>
          <w:rFonts w:ascii="Arial" w:hAnsi="Arial" w:cs="Arial"/>
        </w:rPr>
        <w:t xml:space="preserve"> kiekvienas atskirai toliau vadinamas Šalimi, bendrai vadinamos Šalimis,</w:t>
      </w:r>
      <w:r w:rsidR="009529E2" w:rsidRPr="005F5E96">
        <w:rPr>
          <w:rFonts w:ascii="Arial" w:hAnsi="Arial" w:cs="Arial"/>
          <w:b/>
        </w:rPr>
        <w:t xml:space="preserve"> </w:t>
      </w:r>
      <w:r w:rsidR="009529E2" w:rsidRPr="005F5E96">
        <w:rPr>
          <w:rFonts w:ascii="Arial" w:hAnsi="Arial" w:cs="Arial"/>
        </w:rPr>
        <w:t xml:space="preserve">sudarė šią </w:t>
      </w:r>
      <w:r w:rsidRPr="005F5E96">
        <w:rPr>
          <w:rFonts w:ascii="Arial" w:hAnsi="Arial" w:cs="Arial"/>
        </w:rPr>
        <w:t>darbų</w:t>
      </w:r>
      <w:r w:rsidR="009529E2" w:rsidRPr="005F5E96">
        <w:rPr>
          <w:rFonts w:ascii="Arial" w:hAnsi="Arial" w:cs="Arial"/>
        </w:rPr>
        <w:t xml:space="preserve"> </w:t>
      </w:r>
      <w:r w:rsidRPr="005F5E96">
        <w:rPr>
          <w:rFonts w:ascii="Arial" w:hAnsi="Arial" w:cs="Arial"/>
        </w:rPr>
        <w:t>rangos</w:t>
      </w:r>
      <w:r w:rsidR="005A19DF" w:rsidRPr="005F5E96">
        <w:rPr>
          <w:rFonts w:ascii="Arial" w:hAnsi="Arial" w:cs="Arial"/>
        </w:rPr>
        <w:t xml:space="preserve"> </w:t>
      </w:r>
      <w:r w:rsidR="009529E2" w:rsidRPr="005F5E96">
        <w:rPr>
          <w:rFonts w:ascii="Arial" w:hAnsi="Arial" w:cs="Arial"/>
        </w:rPr>
        <w:t>sutartį (toliau – Sutartis).</w:t>
      </w:r>
    </w:p>
    <w:p w14:paraId="09E7BE1D" w14:textId="77777777" w:rsidR="00ED09E8" w:rsidRPr="003754CF" w:rsidRDefault="00ED09E8" w:rsidP="00E73AD6">
      <w:pPr>
        <w:jc w:val="both"/>
        <w:rPr>
          <w:rFonts w:ascii="Arial" w:hAnsi="Arial" w:cs="Arial"/>
        </w:rPr>
      </w:pPr>
    </w:p>
    <w:p w14:paraId="1A750367" w14:textId="77777777" w:rsidR="003C1024" w:rsidRPr="003754CF" w:rsidRDefault="00E579C6" w:rsidP="00E73AD6">
      <w:pPr>
        <w:numPr>
          <w:ilvl w:val="0"/>
          <w:numId w:val="2"/>
        </w:numPr>
        <w:ind w:left="0" w:firstLine="0"/>
        <w:jc w:val="center"/>
        <w:rPr>
          <w:rFonts w:ascii="Arial" w:hAnsi="Arial" w:cs="Arial"/>
          <w:b/>
          <w:bCs/>
        </w:rPr>
      </w:pPr>
      <w:r w:rsidRPr="003754CF">
        <w:rPr>
          <w:rFonts w:ascii="Arial" w:hAnsi="Arial" w:cs="Arial"/>
          <w:b/>
          <w:bCs/>
        </w:rPr>
        <w:t xml:space="preserve">BENDROSIOS NUOSTATOS IR </w:t>
      </w:r>
      <w:r w:rsidR="00703E21" w:rsidRPr="003754CF">
        <w:rPr>
          <w:rFonts w:ascii="Arial" w:hAnsi="Arial" w:cs="Arial"/>
          <w:b/>
          <w:bCs/>
        </w:rPr>
        <w:t xml:space="preserve">SUTARTIES </w:t>
      </w:r>
      <w:r w:rsidR="004647D8" w:rsidRPr="003754CF">
        <w:rPr>
          <w:rFonts w:ascii="Arial" w:hAnsi="Arial" w:cs="Arial"/>
          <w:b/>
          <w:bCs/>
        </w:rPr>
        <w:t>OBJEKTAS</w:t>
      </w:r>
      <w:r w:rsidR="003C1024" w:rsidRPr="003754CF">
        <w:rPr>
          <w:rFonts w:ascii="Arial" w:hAnsi="Arial" w:cs="Arial"/>
          <w:b/>
          <w:bCs/>
        </w:rPr>
        <w:t xml:space="preserve"> </w:t>
      </w:r>
    </w:p>
    <w:p w14:paraId="161047FC" w14:textId="439E7F30" w:rsidR="00406A3E" w:rsidRPr="003754CF" w:rsidRDefault="00B63C41" w:rsidP="00E73AD6">
      <w:pPr>
        <w:numPr>
          <w:ilvl w:val="1"/>
          <w:numId w:val="2"/>
        </w:numPr>
        <w:ind w:left="0" w:firstLine="0"/>
        <w:jc w:val="both"/>
        <w:rPr>
          <w:rFonts w:ascii="Arial" w:hAnsi="Arial" w:cs="Arial"/>
          <w:i/>
        </w:rPr>
      </w:pPr>
      <w:r w:rsidRPr="003754CF">
        <w:rPr>
          <w:rFonts w:ascii="Arial" w:hAnsi="Arial" w:cs="Arial"/>
        </w:rPr>
        <w:t>Rangovas</w:t>
      </w:r>
      <w:r w:rsidR="00406A3E" w:rsidRPr="003754CF">
        <w:rPr>
          <w:rFonts w:ascii="Arial" w:hAnsi="Arial" w:cs="Arial"/>
        </w:rPr>
        <w:t xml:space="preserve"> įsipareigoja </w:t>
      </w:r>
      <w:r w:rsidRPr="003754CF">
        <w:rPr>
          <w:rFonts w:ascii="Arial" w:hAnsi="Arial" w:cs="Arial"/>
        </w:rPr>
        <w:t xml:space="preserve">savo rizika ir savo medžiagomis pagal Techninės specifikacijos reikalavimus, Sutartyje nurodytomis sąlygomis ir terminais atlikti </w:t>
      </w:r>
      <w:r w:rsidR="00C76A55">
        <w:rPr>
          <w:rFonts w:ascii="Arial" w:hAnsi="Arial" w:cs="Arial"/>
        </w:rPr>
        <w:t xml:space="preserve">Rokiškio </w:t>
      </w:r>
      <w:r w:rsidR="00840D85" w:rsidRPr="003754CF">
        <w:rPr>
          <w:rFonts w:ascii="Arial" w:hAnsi="Arial" w:cs="Arial"/>
        </w:rPr>
        <w:t>pašto įrengimo darbus</w:t>
      </w:r>
      <w:r w:rsidR="002C08E6" w:rsidRPr="003754CF">
        <w:rPr>
          <w:rFonts w:ascii="Arial" w:hAnsi="Arial" w:cs="Arial"/>
        </w:rPr>
        <w:t xml:space="preserve">(apsaugos sistemos, eilių valdymo, elektroninių ryšių ir vaizdo stebėjimo sistemos įrengimo darbus pagal AB Lietuvos pašto standartą) </w:t>
      </w:r>
      <w:r w:rsidRPr="003754CF">
        <w:rPr>
          <w:rFonts w:ascii="Arial" w:hAnsi="Arial" w:cs="Arial"/>
        </w:rPr>
        <w:t xml:space="preserve">(toliau – </w:t>
      </w:r>
      <w:r w:rsidR="0075683B">
        <w:rPr>
          <w:rFonts w:ascii="Arial" w:hAnsi="Arial" w:cs="Arial"/>
        </w:rPr>
        <w:t>D</w:t>
      </w:r>
      <w:r w:rsidRPr="003754CF">
        <w:rPr>
          <w:rFonts w:ascii="Arial" w:hAnsi="Arial" w:cs="Arial"/>
        </w:rPr>
        <w:t>arbai)</w:t>
      </w:r>
      <w:r w:rsidR="0061525C" w:rsidRPr="003754CF">
        <w:rPr>
          <w:rFonts w:ascii="Arial" w:hAnsi="Arial" w:cs="Arial"/>
        </w:rPr>
        <w:t xml:space="preserve"> </w:t>
      </w:r>
      <w:r w:rsidRPr="003754CF">
        <w:rPr>
          <w:rFonts w:ascii="Arial" w:hAnsi="Arial" w:cs="Arial"/>
        </w:rPr>
        <w:t>ir perduoti šių darbų rezultatą (-</w:t>
      </w:r>
      <w:proofErr w:type="spellStart"/>
      <w:r w:rsidRPr="003754CF">
        <w:rPr>
          <w:rFonts w:ascii="Arial" w:hAnsi="Arial" w:cs="Arial"/>
        </w:rPr>
        <w:t>us</w:t>
      </w:r>
      <w:proofErr w:type="spellEnd"/>
      <w:r w:rsidRPr="003754CF">
        <w:rPr>
          <w:rFonts w:ascii="Arial" w:hAnsi="Arial" w:cs="Arial"/>
        </w:rPr>
        <w:t xml:space="preserve">) Užsakovui, o Užsakovas įsipareigoja priimti atliktus Darbus ir sumokėti už juos Sutartyje nurodytomis sąlygomis ir terminais. </w:t>
      </w:r>
    </w:p>
    <w:p w14:paraId="09A63F8E" w14:textId="5F630B9A" w:rsidR="00E579C6" w:rsidRPr="003754CF" w:rsidRDefault="00E579C6" w:rsidP="00E73AD6">
      <w:pPr>
        <w:numPr>
          <w:ilvl w:val="1"/>
          <w:numId w:val="2"/>
        </w:numPr>
        <w:ind w:left="0" w:firstLine="0"/>
        <w:jc w:val="both"/>
        <w:rPr>
          <w:rFonts w:ascii="Arial" w:hAnsi="Arial" w:cs="Arial"/>
          <w:i/>
        </w:rPr>
      </w:pPr>
      <w:r w:rsidRPr="003754CF">
        <w:rPr>
          <w:rFonts w:ascii="Arial" w:hAnsi="Arial" w:cs="Arial"/>
        </w:rPr>
        <w:t>Ši Sutartis sudaryta pasibaigus viešajam pirkimui, kuriame ekonomiškai naudingiausias pasiūlymas išrinktas pagal</w:t>
      </w:r>
      <w:r w:rsidR="00840D85" w:rsidRPr="003754CF">
        <w:rPr>
          <w:rStyle w:val="Laukeliai"/>
        </w:rPr>
        <w:t xml:space="preserve"> kainą</w:t>
      </w:r>
      <w:r w:rsidRPr="003754CF">
        <w:rPr>
          <w:rFonts w:ascii="Arial" w:hAnsi="Arial" w:cs="Arial"/>
        </w:rPr>
        <w:t>.</w:t>
      </w:r>
    </w:p>
    <w:p w14:paraId="49E0D61E" w14:textId="77777777" w:rsidR="004F122C" w:rsidRPr="003754CF" w:rsidRDefault="004F122C" w:rsidP="00E73AD6">
      <w:pPr>
        <w:numPr>
          <w:ilvl w:val="1"/>
          <w:numId w:val="2"/>
        </w:numPr>
        <w:ind w:left="0" w:firstLine="0"/>
        <w:jc w:val="both"/>
        <w:rPr>
          <w:rFonts w:ascii="Arial" w:hAnsi="Arial" w:cs="Arial"/>
        </w:rPr>
      </w:pPr>
      <w:r w:rsidRPr="003754CF">
        <w:rPr>
          <w:rFonts w:ascii="Arial" w:hAnsi="Arial" w:cs="Arial"/>
        </w:rPr>
        <w:t>Sutarties aiškinimo ir taikymo tikslais Sutarties BD 2.1 punkte yra nustatyta Sutarties dokumentų pirmenybės tvarka.</w:t>
      </w:r>
    </w:p>
    <w:p w14:paraId="51832B31" w14:textId="77777777" w:rsidR="003C1024" w:rsidRPr="003754CF" w:rsidRDefault="003C1024" w:rsidP="00E73AD6">
      <w:pPr>
        <w:jc w:val="both"/>
        <w:rPr>
          <w:rFonts w:ascii="Arial" w:hAnsi="Arial" w:cs="Arial"/>
        </w:rPr>
      </w:pPr>
    </w:p>
    <w:p w14:paraId="301CDF07" w14:textId="77777777" w:rsidR="00526EA4" w:rsidRPr="003754CF" w:rsidRDefault="00B63C41" w:rsidP="00E73AD6">
      <w:pPr>
        <w:numPr>
          <w:ilvl w:val="0"/>
          <w:numId w:val="2"/>
        </w:numPr>
        <w:ind w:left="0" w:firstLine="0"/>
        <w:jc w:val="center"/>
        <w:rPr>
          <w:rFonts w:ascii="Arial" w:hAnsi="Arial" w:cs="Arial"/>
          <w:b/>
        </w:rPr>
      </w:pPr>
      <w:r w:rsidRPr="003754CF">
        <w:rPr>
          <w:rFonts w:ascii="Arial" w:hAnsi="Arial" w:cs="Arial"/>
          <w:b/>
        </w:rPr>
        <w:t>DARBŲ</w:t>
      </w:r>
      <w:r w:rsidR="00317446" w:rsidRPr="003754CF">
        <w:rPr>
          <w:rFonts w:ascii="Arial" w:hAnsi="Arial" w:cs="Arial"/>
          <w:b/>
        </w:rPr>
        <w:t xml:space="preserve"> APIMTIS</w:t>
      </w:r>
      <w:r w:rsidR="003F45BE" w:rsidRPr="003754CF">
        <w:rPr>
          <w:rFonts w:ascii="Arial" w:hAnsi="Arial" w:cs="Arial"/>
          <w:b/>
        </w:rPr>
        <w:t xml:space="preserve"> </w:t>
      </w:r>
      <w:r w:rsidR="00317446" w:rsidRPr="003754CF">
        <w:rPr>
          <w:rFonts w:ascii="Arial" w:hAnsi="Arial" w:cs="Arial"/>
          <w:b/>
        </w:rPr>
        <w:t>IR KAINA</w:t>
      </w:r>
      <w:r w:rsidR="00526EA4" w:rsidRPr="003754CF">
        <w:rPr>
          <w:rFonts w:ascii="Arial" w:hAnsi="Arial" w:cs="Arial"/>
          <w:b/>
        </w:rPr>
        <w:t xml:space="preserve"> </w:t>
      </w:r>
    </w:p>
    <w:p w14:paraId="57FA0366" w14:textId="3C061A85" w:rsidR="0061525C" w:rsidRPr="003754CF" w:rsidRDefault="00641248" w:rsidP="0061525C">
      <w:pPr>
        <w:pStyle w:val="ListParagraph"/>
        <w:numPr>
          <w:ilvl w:val="1"/>
          <w:numId w:val="3"/>
        </w:numPr>
        <w:spacing w:after="60"/>
        <w:ind w:left="0" w:firstLine="0"/>
        <w:jc w:val="both"/>
        <w:rPr>
          <w:rFonts w:ascii="Arial" w:hAnsi="Arial" w:cs="Arial"/>
          <w:color w:val="000000" w:themeColor="text1"/>
        </w:rPr>
      </w:pPr>
      <w:r w:rsidRPr="003754CF">
        <w:rPr>
          <w:rFonts w:ascii="Arial" w:hAnsi="Arial" w:cs="Arial"/>
          <w:iCs/>
          <w:color w:val="000000" w:themeColor="text1"/>
        </w:rPr>
        <w:t xml:space="preserve">Pagal šią Sutartį </w:t>
      </w:r>
      <w:r w:rsidR="00284A7F" w:rsidRPr="003754CF">
        <w:rPr>
          <w:rFonts w:ascii="Arial" w:hAnsi="Arial" w:cs="Arial"/>
          <w:iCs/>
          <w:color w:val="000000" w:themeColor="text1"/>
        </w:rPr>
        <w:t>Užsakov</w:t>
      </w:r>
      <w:r w:rsidR="001C6190" w:rsidRPr="003754CF">
        <w:rPr>
          <w:rFonts w:ascii="Arial" w:hAnsi="Arial" w:cs="Arial"/>
          <w:iCs/>
          <w:color w:val="000000" w:themeColor="text1"/>
        </w:rPr>
        <w:t xml:space="preserve">ui </w:t>
      </w:r>
      <w:r w:rsidR="00B63C41" w:rsidRPr="003754CF">
        <w:rPr>
          <w:rFonts w:ascii="Arial" w:hAnsi="Arial" w:cs="Arial"/>
          <w:iCs/>
          <w:color w:val="000000" w:themeColor="text1"/>
        </w:rPr>
        <w:t>atliekamų Darbų apimtys nurodytos</w:t>
      </w:r>
      <w:r w:rsidR="00E757C4" w:rsidRPr="003754CF">
        <w:rPr>
          <w:rFonts w:ascii="Arial" w:hAnsi="Arial" w:cs="Arial"/>
          <w:iCs/>
          <w:color w:val="000000" w:themeColor="text1"/>
        </w:rPr>
        <w:t xml:space="preserve"> </w:t>
      </w:r>
      <w:r w:rsidR="00764E83" w:rsidRPr="003754CF">
        <w:rPr>
          <w:rFonts w:ascii="Arial" w:hAnsi="Arial" w:cs="Arial"/>
          <w:iCs/>
          <w:color w:val="000000" w:themeColor="text1"/>
        </w:rPr>
        <w:t>Techninė</w:t>
      </w:r>
      <w:r w:rsidR="00A11F2F" w:rsidRPr="003754CF">
        <w:rPr>
          <w:rFonts w:ascii="Arial" w:hAnsi="Arial" w:cs="Arial"/>
          <w:iCs/>
          <w:color w:val="000000" w:themeColor="text1"/>
        </w:rPr>
        <w:t>je specifikacijoj</w:t>
      </w:r>
      <w:r w:rsidR="00764E83" w:rsidRPr="003754CF">
        <w:rPr>
          <w:rFonts w:ascii="Arial" w:hAnsi="Arial" w:cs="Arial"/>
          <w:iCs/>
          <w:color w:val="000000" w:themeColor="text1"/>
        </w:rPr>
        <w:t>e</w:t>
      </w:r>
      <w:r w:rsidR="00980F5E" w:rsidRPr="003754CF">
        <w:rPr>
          <w:rFonts w:ascii="Arial" w:hAnsi="Arial" w:cs="Arial"/>
          <w:iCs/>
          <w:color w:val="000000" w:themeColor="text1"/>
        </w:rPr>
        <w:t xml:space="preserve"> (Sutarties SD priedas Nr</w:t>
      </w:r>
      <w:r w:rsidR="00660049" w:rsidRPr="003754CF">
        <w:rPr>
          <w:rFonts w:ascii="Arial" w:hAnsi="Arial" w:cs="Arial"/>
          <w:iCs/>
          <w:color w:val="000000" w:themeColor="text1"/>
        </w:rPr>
        <w:t xml:space="preserve">. 2). </w:t>
      </w:r>
      <w:r w:rsidR="0061525C" w:rsidRPr="003754CF">
        <w:rPr>
          <w:rFonts w:ascii="Arial" w:hAnsi="Arial" w:cs="Arial"/>
          <w:color w:val="000000" w:themeColor="text1"/>
        </w:rPr>
        <w:t>Sutarčiai taikomas kainos apskaičiavimo būdas – fiksuota kaina. Darbų apimtis, kurią už fiksuotą kainą</w:t>
      </w:r>
      <w:r w:rsidR="009175B1" w:rsidRPr="003754CF">
        <w:rPr>
          <w:rFonts w:ascii="Arial" w:hAnsi="Arial" w:cs="Arial"/>
          <w:color w:val="000000" w:themeColor="text1"/>
        </w:rPr>
        <w:t>, nurodytą Sutarties SD 2.2.1 punkte,</w:t>
      </w:r>
      <w:r w:rsidR="0061525C" w:rsidRPr="003754CF">
        <w:rPr>
          <w:rFonts w:ascii="Arial" w:hAnsi="Arial" w:cs="Arial"/>
          <w:color w:val="000000" w:themeColor="text1"/>
        </w:rPr>
        <w:t xml:space="preserve"> įsigyja Užsakovas, nurodyta Sutarties SD priede Nr.</w:t>
      </w:r>
      <w:r w:rsidR="00284A7F" w:rsidRPr="003754CF">
        <w:rPr>
          <w:rFonts w:ascii="Arial" w:hAnsi="Arial" w:cs="Arial"/>
          <w:color w:val="000000" w:themeColor="text1"/>
        </w:rPr>
        <w:t>2.</w:t>
      </w:r>
      <w:r w:rsidR="0061525C" w:rsidRPr="003754CF">
        <w:rPr>
          <w:rFonts w:ascii="Arial" w:hAnsi="Arial" w:cs="Arial"/>
          <w:color w:val="000000" w:themeColor="text1"/>
        </w:rPr>
        <w:t xml:space="preserve"> </w:t>
      </w:r>
    </w:p>
    <w:p w14:paraId="32E52C47" w14:textId="7F34571B" w:rsidR="00C76A55" w:rsidRPr="00074B58" w:rsidRDefault="00C76A55" w:rsidP="00C76A55">
      <w:pPr>
        <w:numPr>
          <w:ilvl w:val="1"/>
          <w:numId w:val="3"/>
        </w:numPr>
        <w:ind w:left="0" w:firstLine="0"/>
        <w:jc w:val="both"/>
        <w:rPr>
          <w:rFonts w:ascii="Arial" w:hAnsi="Arial" w:cs="Arial"/>
          <w:color w:val="000000" w:themeColor="text1"/>
        </w:rPr>
      </w:pPr>
      <w:r w:rsidRPr="00074B58">
        <w:rPr>
          <w:rFonts w:ascii="Arial" w:hAnsi="Arial" w:cs="Arial"/>
          <w:iCs/>
          <w:color w:val="000000" w:themeColor="text1"/>
        </w:rPr>
        <w:t xml:space="preserve">Bendra Sutarties kaina yra – </w:t>
      </w:r>
      <w:r w:rsidR="00B33BAB" w:rsidRPr="00B33BAB">
        <w:rPr>
          <w:rFonts w:ascii="Arial" w:hAnsi="Arial" w:cs="Arial"/>
          <w:iCs/>
          <w:color w:val="000000" w:themeColor="text1"/>
        </w:rPr>
        <w:t>11</w:t>
      </w:r>
      <w:r w:rsidR="00B33BAB">
        <w:rPr>
          <w:rFonts w:ascii="Arial" w:hAnsi="Arial" w:cs="Arial"/>
          <w:iCs/>
          <w:color w:val="000000" w:themeColor="text1"/>
        </w:rPr>
        <w:t>.</w:t>
      </w:r>
      <w:r w:rsidR="00B33BAB" w:rsidRPr="00B33BAB">
        <w:rPr>
          <w:rFonts w:ascii="Arial" w:hAnsi="Arial" w:cs="Arial"/>
          <w:iCs/>
          <w:color w:val="000000" w:themeColor="text1"/>
        </w:rPr>
        <w:t>914</w:t>
      </w:r>
      <w:r w:rsidR="00B33BAB">
        <w:rPr>
          <w:rFonts w:ascii="Arial" w:hAnsi="Arial" w:cs="Arial"/>
          <w:iCs/>
          <w:color w:val="000000" w:themeColor="text1"/>
        </w:rPr>
        <w:t>,</w:t>
      </w:r>
      <w:r w:rsidR="00B33BAB" w:rsidRPr="00B33BAB">
        <w:rPr>
          <w:rFonts w:ascii="Arial" w:hAnsi="Arial" w:cs="Arial"/>
          <w:iCs/>
          <w:color w:val="000000" w:themeColor="text1"/>
        </w:rPr>
        <w:t>87</w:t>
      </w:r>
      <w:r w:rsidRPr="00074B58">
        <w:rPr>
          <w:rFonts w:ascii="Arial" w:hAnsi="Arial" w:cs="Arial"/>
          <w:iCs/>
          <w:color w:val="000000" w:themeColor="text1"/>
        </w:rPr>
        <w:t xml:space="preserve"> eurų (</w:t>
      </w:r>
      <w:r w:rsidR="00B33BAB">
        <w:rPr>
          <w:rFonts w:ascii="Arial" w:hAnsi="Arial" w:cs="Arial"/>
          <w:iCs/>
          <w:color w:val="000000" w:themeColor="text1"/>
        </w:rPr>
        <w:t xml:space="preserve">vienuolika tūkstančių devyni šimtai keturiolika </w:t>
      </w:r>
      <w:r w:rsidRPr="00074B58">
        <w:rPr>
          <w:rFonts w:ascii="Arial" w:hAnsi="Arial" w:cs="Arial"/>
          <w:iCs/>
          <w:color w:val="000000" w:themeColor="text1"/>
        </w:rPr>
        <w:t xml:space="preserve">eurų, </w:t>
      </w:r>
      <w:r w:rsidR="00B33BAB">
        <w:rPr>
          <w:rFonts w:ascii="Arial" w:hAnsi="Arial" w:cs="Arial"/>
          <w:iCs/>
          <w:color w:val="000000" w:themeColor="text1"/>
        </w:rPr>
        <w:t>87</w:t>
      </w:r>
      <w:r w:rsidRPr="00074B58">
        <w:rPr>
          <w:rFonts w:ascii="Arial" w:hAnsi="Arial" w:cs="Arial"/>
          <w:iCs/>
          <w:color w:val="000000" w:themeColor="text1"/>
        </w:rPr>
        <w:t xml:space="preserve"> ct), įskaitant PVM. Bendrą Sutarties kainą sudaro:</w:t>
      </w:r>
      <w:r w:rsidRPr="00074B58">
        <w:rPr>
          <w:rFonts w:ascii="Arial" w:hAnsi="Arial" w:cs="Arial"/>
          <w:color w:val="000000" w:themeColor="text1"/>
        </w:rPr>
        <w:t xml:space="preserve">  </w:t>
      </w:r>
    </w:p>
    <w:p w14:paraId="1CE078BC" w14:textId="58122D35" w:rsidR="00C76A55" w:rsidRPr="00074B58" w:rsidRDefault="00C76A55" w:rsidP="00C76A55">
      <w:pPr>
        <w:numPr>
          <w:ilvl w:val="2"/>
          <w:numId w:val="3"/>
        </w:numPr>
        <w:ind w:left="0" w:firstLine="0"/>
        <w:jc w:val="both"/>
        <w:rPr>
          <w:rFonts w:ascii="Arial" w:hAnsi="Arial" w:cs="Arial"/>
          <w:color w:val="000000" w:themeColor="text1"/>
        </w:rPr>
      </w:pPr>
      <w:r w:rsidRPr="00074B58">
        <w:rPr>
          <w:rFonts w:ascii="Arial" w:hAnsi="Arial" w:cs="Arial"/>
          <w:color w:val="000000" w:themeColor="text1"/>
        </w:rPr>
        <w:t xml:space="preserve">Darbų kaina - </w:t>
      </w:r>
      <w:r w:rsidR="00B33BAB" w:rsidRPr="00B33BAB">
        <w:rPr>
          <w:rFonts w:ascii="Arial" w:hAnsi="Arial" w:cs="Arial"/>
          <w:color w:val="000000" w:themeColor="text1"/>
        </w:rPr>
        <w:t>9.847,00</w:t>
      </w:r>
      <w:r w:rsidRPr="00074B58">
        <w:rPr>
          <w:rFonts w:ascii="Arial" w:hAnsi="Arial" w:cs="Arial"/>
          <w:iCs/>
          <w:color w:val="000000" w:themeColor="text1"/>
        </w:rPr>
        <w:t>EUR</w:t>
      </w:r>
      <w:r w:rsidRPr="00074B58">
        <w:rPr>
          <w:rFonts w:ascii="Arial" w:hAnsi="Arial" w:cs="Arial"/>
          <w:color w:val="000000" w:themeColor="text1"/>
        </w:rPr>
        <w:t xml:space="preserve"> (</w:t>
      </w:r>
      <w:r w:rsidR="00B33BAB">
        <w:rPr>
          <w:rFonts w:ascii="Arial" w:hAnsi="Arial" w:cs="Arial"/>
          <w:color w:val="000000" w:themeColor="text1"/>
        </w:rPr>
        <w:t>devyni tūkstančiai aštuoni šimtai keturiasdešimt septyni</w:t>
      </w:r>
      <w:r w:rsidRPr="00074B58">
        <w:rPr>
          <w:rFonts w:ascii="Arial" w:hAnsi="Arial" w:cs="Arial"/>
          <w:color w:val="000000" w:themeColor="text1"/>
        </w:rPr>
        <w:t xml:space="preserve"> eur</w:t>
      </w:r>
      <w:r w:rsidR="00B33BAB">
        <w:rPr>
          <w:rFonts w:ascii="Arial" w:hAnsi="Arial" w:cs="Arial"/>
          <w:color w:val="000000" w:themeColor="text1"/>
        </w:rPr>
        <w:t>ai</w:t>
      </w:r>
      <w:r w:rsidRPr="00074B58">
        <w:rPr>
          <w:rFonts w:ascii="Arial" w:hAnsi="Arial" w:cs="Arial"/>
          <w:color w:val="000000" w:themeColor="text1"/>
        </w:rPr>
        <w:t xml:space="preserve">, </w:t>
      </w:r>
      <w:r w:rsidR="00B33BAB">
        <w:rPr>
          <w:rFonts w:ascii="Arial" w:hAnsi="Arial" w:cs="Arial"/>
          <w:color w:val="000000" w:themeColor="text1"/>
        </w:rPr>
        <w:t>00</w:t>
      </w:r>
      <w:r w:rsidRPr="00074B58">
        <w:rPr>
          <w:rFonts w:ascii="Arial" w:hAnsi="Arial" w:cs="Arial"/>
          <w:color w:val="000000" w:themeColor="text1"/>
        </w:rPr>
        <w:t xml:space="preserve"> ct), neįskaitant PVM;</w:t>
      </w:r>
    </w:p>
    <w:p w14:paraId="6A848F13" w14:textId="24BACAF4" w:rsidR="00C76A55" w:rsidRDefault="00C76A55" w:rsidP="00C76A55">
      <w:pPr>
        <w:numPr>
          <w:ilvl w:val="2"/>
          <w:numId w:val="26"/>
        </w:numPr>
        <w:ind w:left="0" w:firstLine="0"/>
        <w:jc w:val="both"/>
        <w:rPr>
          <w:rFonts w:ascii="Arial" w:hAnsi="Arial" w:cs="Arial"/>
          <w:color w:val="000000" w:themeColor="text1"/>
        </w:rPr>
      </w:pPr>
      <w:r w:rsidRPr="00074B58">
        <w:rPr>
          <w:rFonts w:ascii="Arial" w:hAnsi="Arial" w:cs="Arial"/>
          <w:color w:val="000000" w:themeColor="text1"/>
        </w:rPr>
        <w:t xml:space="preserve">Pridėtinės vertės mokestis (PVM) 21 % </w:t>
      </w:r>
      <w:r w:rsidRPr="00074B58">
        <w:rPr>
          <w:rFonts w:ascii="Arial" w:hAnsi="Arial" w:cs="Arial"/>
          <w:iCs/>
          <w:color w:val="000000" w:themeColor="text1"/>
        </w:rPr>
        <w:t xml:space="preserve">-  </w:t>
      </w:r>
      <w:r w:rsidR="00B33BAB" w:rsidRPr="00B33BAB">
        <w:rPr>
          <w:rFonts w:ascii="Arial" w:hAnsi="Arial" w:cs="Arial"/>
          <w:iCs/>
          <w:color w:val="000000" w:themeColor="text1"/>
        </w:rPr>
        <w:t>2</w:t>
      </w:r>
      <w:r w:rsidR="00B33BAB">
        <w:rPr>
          <w:rFonts w:ascii="Arial" w:hAnsi="Arial" w:cs="Arial"/>
          <w:iCs/>
          <w:color w:val="000000" w:themeColor="text1"/>
        </w:rPr>
        <w:t>.</w:t>
      </w:r>
      <w:r w:rsidR="00B33BAB" w:rsidRPr="00B33BAB">
        <w:rPr>
          <w:rFonts w:ascii="Arial" w:hAnsi="Arial" w:cs="Arial"/>
          <w:iCs/>
          <w:color w:val="000000" w:themeColor="text1"/>
        </w:rPr>
        <w:t>067</w:t>
      </w:r>
      <w:r w:rsidR="00B33BAB">
        <w:rPr>
          <w:rFonts w:ascii="Arial" w:hAnsi="Arial" w:cs="Arial"/>
          <w:iCs/>
          <w:color w:val="000000" w:themeColor="text1"/>
        </w:rPr>
        <w:t>,</w:t>
      </w:r>
      <w:r w:rsidR="00B33BAB" w:rsidRPr="00B33BAB">
        <w:rPr>
          <w:rFonts w:ascii="Arial" w:hAnsi="Arial" w:cs="Arial"/>
          <w:iCs/>
          <w:color w:val="000000" w:themeColor="text1"/>
        </w:rPr>
        <w:t>87</w:t>
      </w:r>
      <w:r w:rsidRPr="00074B58">
        <w:rPr>
          <w:rFonts w:ascii="Arial" w:hAnsi="Arial" w:cs="Arial"/>
          <w:color w:val="000000" w:themeColor="text1"/>
        </w:rPr>
        <w:t xml:space="preserve"> EUR (</w:t>
      </w:r>
      <w:r w:rsidR="00B33BAB">
        <w:rPr>
          <w:rFonts w:ascii="Arial" w:hAnsi="Arial" w:cs="Arial"/>
          <w:color w:val="000000" w:themeColor="text1"/>
        </w:rPr>
        <w:t xml:space="preserve">du tūkstančiai šešiasdešimt septyni </w:t>
      </w:r>
      <w:r w:rsidRPr="00074B58">
        <w:rPr>
          <w:rFonts w:ascii="Arial" w:hAnsi="Arial" w:cs="Arial"/>
          <w:color w:val="000000" w:themeColor="text1"/>
        </w:rPr>
        <w:t>eur</w:t>
      </w:r>
      <w:r w:rsidR="00B33BAB">
        <w:rPr>
          <w:rFonts w:ascii="Arial" w:hAnsi="Arial" w:cs="Arial"/>
          <w:color w:val="000000" w:themeColor="text1"/>
        </w:rPr>
        <w:t>ai</w:t>
      </w:r>
      <w:r w:rsidRPr="00074B58">
        <w:rPr>
          <w:rFonts w:ascii="Arial" w:hAnsi="Arial" w:cs="Arial"/>
          <w:color w:val="000000" w:themeColor="text1"/>
        </w:rPr>
        <w:t xml:space="preserve">, </w:t>
      </w:r>
      <w:r w:rsidR="00B33BAB">
        <w:rPr>
          <w:rFonts w:ascii="Arial" w:hAnsi="Arial" w:cs="Arial"/>
          <w:color w:val="000000" w:themeColor="text1"/>
        </w:rPr>
        <w:t>87</w:t>
      </w:r>
      <w:r w:rsidRPr="00074B58">
        <w:rPr>
          <w:rFonts w:ascii="Arial" w:hAnsi="Arial" w:cs="Arial"/>
          <w:color w:val="000000" w:themeColor="text1"/>
        </w:rPr>
        <w:t xml:space="preserve"> ct). </w:t>
      </w:r>
    </w:p>
    <w:p w14:paraId="0834253C" w14:textId="531AE869" w:rsidR="009376D1" w:rsidRPr="003754CF" w:rsidRDefault="0029603A" w:rsidP="0029603A">
      <w:pPr>
        <w:pStyle w:val="ListParagraph"/>
        <w:numPr>
          <w:ilvl w:val="1"/>
          <w:numId w:val="26"/>
        </w:numPr>
        <w:ind w:left="0" w:firstLine="0"/>
        <w:jc w:val="both"/>
        <w:rPr>
          <w:rFonts w:ascii="Arial" w:hAnsi="Arial" w:cs="Arial"/>
          <w:color w:val="000000" w:themeColor="text1"/>
        </w:rPr>
      </w:pPr>
      <w:r w:rsidRPr="003754CF">
        <w:rPr>
          <w:rFonts w:ascii="Arial" w:hAnsi="Arial" w:cs="Arial"/>
          <w:color w:val="000000" w:themeColor="text1"/>
        </w:rPr>
        <w:t xml:space="preserve"> Sutarties galiojimo laikotarpiu kaina negali būti didinama, tačiau gali būti mažinama jeigu faktinis sunaudotų medžiagų kiekis yra mažesnis nei nurodyta Tiekėjo pateiktose sąmatose. Kaina mažinama pagal sąmatose numatytus medžiagų įkainius. </w:t>
      </w:r>
      <w:r w:rsidR="009376D1" w:rsidRPr="003754CF">
        <w:rPr>
          <w:rFonts w:ascii="Arial" w:hAnsi="Arial" w:cs="Arial"/>
          <w:color w:val="000000" w:themeColor="text1"/>
        </w:rPr>
        <w:t xml:space="preserve"> </w:t>
      </w:r>
    </w:p>
    <w:p w14:paraId="5A9B185D" w14:textId="77777777" w:rsidR="0061525C" w:rsidRPr="003754CF" w:rsidRDefault="0061525C" w:rsidP="0061525C">
      <w:pPr>
        <w:jc w:val="both"/>
        <w:rPr>
          <w:rFonts w:ascii="Arial" w:hAnsi="Arial" w:cs="Arial"/>
        </w:rPr>
      </w:pPr>
    </w:p>
    <w:p w14:paraId="48206139" w14:textId="77777777" w:rsidR="00B51426" w:rsidRPr="003754CF" w:rsidRDefault="0057340F" w:rsidP="00E73AD6">
      <w:pPr>
        <w:numPr>
          <w:ilvl w:val="0"/>
          <w:numId w:val="26"/>
        </w:numPr>
        <w:ind w:left="0" w:firstLine="0"/>
        <w:jc w:val="center"/>
        <w:rPr>
          <w:rFonts w:ascii="Arial" w:hAnsi="Arial" w:cs="Arial"/>
        </w:rPr>
      </w:pPr>
      <w:r w:rsidRPr="003754CF">
        <w:rPr>
          <w:rFonts w:ascii="Arial" w:hAnsi="Arial" w:cs="Arial"/>
          <w:b/>
        </w:rPr>
        <w:t xml:space="preserve">DARBŲ </w:t>
      </w:r>
      <w:r w:rsidR="00B51426" w:rsidRPr="003754CF">
        <w:rPr>
          <w:rFonts w:ascii="Arial" w:hAnsi="Arial" w:cs="Arial"/>
          <w:b/>
        </w:rPr>
        <w:t xml:space="preserve">KOKYBĖ </w:t>
      </w:r>
    </w:p>
    <w:p w14:paraId="1D3EA60B" w14:textId="77777777" w:rsidR="00FF40EA" w:rsidRPr="003754CF" w:rsidRDefault="00FF40EA" w:rsidP="00E73AD6">
      <w:pPr>
        <w:pStyle w:val="ListParagraph"/>
        <w:numPr>
          <w:ilvl w:val="1"/>
          <w:numId w:val="29"/>
        </w:numPr>
        <w:tabs>
          <w:tab w:val="left" w:pos="284"/>
        </w:tabs>
        <w:ind w:left="0" w:firstLine="0"/>
        <w:jc w:val="both"/>
        <w:rPr>
          <w:rFonts w:ascii="Arial" w:hAnsi="Arial" w:cs="Arial"/>
        </w:rPr>
      </w:pPr>
      <w:r w:rsidRPr="003754CF">
        <w:rPr>
          <w:rFonts w:ascii="Arial" w:hAnsi="Arial" w:cs="Arial"/>
        </w:rPr>
        <w:t>Rangovas privalo vykdyti darbus laikydamasis Techninės specifikacijos reikalavimų, Lietuvos Respublikoje galiojančių įstatymų, poįstatyminių aktų, normatyvinių statybos techninių dokumentų, Statybos techninių reglamentų reikalavimų ir kitų teisės aktų, reglamentuojančių darbų atlikimą. Darbų kokybė turi atitikti Lietuvos Respublikos teisės aktų bei įprastai tokios rūšies darbams keliamus reikalavimus ir Sutarties sąlygas. Visos medžiagos, gaminiai, turi būti nenaudoti, kokybiški ir sertifikuoti Lietuvoje ir /arba Europos Sąjungoje ir turėti atitikties įvertinimo dokumentus.</w:t>
      </w:r>
    </w:p>
    <w:p w14:paraId="58A80022" w14:textId="77777777" w:rsidR="006D21A3" w:rsidRPr="003754CF" w:rsidRDefault="002E492E" w:rsidP="00E73AD6">
      <w:pPr>
        <w:numPr>
          <w:ilvl w:val="1"/>
          <w:numId w:val="29"/>
        </w:numPr>
        <w:ind w:left="0" w:firstLine="0"/>
        <w:jc w:val="both"/>
        <w:rPr>
          <w:rFonts w:ascii="Arial" w:hAnsi="Arial" w:cs="Arial"/>
        </w:rPr>
      </w:pPr>
      <w:r w:rsidRPr="003754CF">
        <w:rPr>
          <w:rFonts w:ascii="Arial" w:hAnsi="Arial" w:cs="Arial"/>
        </w:rPr>
        <w:t xml:space="preserve">Esant </w:t>
      </w:r>
      <w:r w:rsidR="00FF40EA" w:rsidRPr="003754CF">
        <w:rPr>
          <w:rFonts w:ascii="Arial" w:hAnsi="Arial" w:cs="Arial"/>
        </w:rPr>
        <w:t>Užsakovo</w:t>
      </w:r>
      <w:r w:rsidRPr="003754CF">
        <w:rPr>
          <w:rFonts w:ascii="Arial" w:hAnsi="Arial" w:cs="Arial"/>
        </w:rPr>
        <w:t xml:space="preserve"> abejonėms dėl </w:t>
      </w:r>
      <w:r w:rsidR="00FF40EA" w:rsidRPr="003754CF">
        <w:rPr>
          <w:rFonts w:ascii="Arial" w:hAnsi="Arial" w:cs="Arial"/>
        </w:rPr>
        <w:t>Darbų</w:t>
      </w:r>
      <w:r w:rsidRPr="003754CF">
        <w:rPr>
          <w:rFonts w:ascii="Arial" w:hAnsi="Arial" w:cs="Arial"/>
        </w:rPr>
        <w:t xml:space="preserve"> kokybės perdavimo - priėmimo metu, Šalys gali skirti ekspertizę. Ekspertizės sąlygos nurodomos Sutarties BD 6.</w:t>
      </w:r>
      <w:r w:rsidR="00660049" w:rsidRPr="003754CF">
        <w:rPr>
          <w:rFonts w:ascii="Arial" w:hAnsi="Arial" w:cs="Arial"/>
        </w:rPr>
        <w:t xml:space="preserve">8 </w:t>
      </w:r>
      <w:r w:rsidRPr="003754CF">
        <w:rPr>
          <w:rFonts w:ascii="Arial" w:hAnsi="Arial" w:cs="Arial"/>
        </w:rPr>
        <w:t>punkte.</w:t>
      </w:r>
    </w:p>
    <w:p w14:paraId="401A0200" w14:textId="77777777" w:rsidR="00FF40EA" w:rsidRPr="003754CF" w:rsidRDefault="00551FAC" w:rsidP="00E73AD6">
      <w:pPr>
        <w:pStyle w:val="ListParagraph"/>
        <w:numPr>
          <w:ilvl w:val="1"/>
          <w:numId w:val="29"/>
        </w:numPr>
        <w:ind w:left="0" w:firstLine="0"/>
        <w:jc w:val="both"/>
        <w:rPr>
          <w:rFonts w:ascii="Arial" w:hAnsi="Arial" w:cs="Arial"/>
        </w:rPr>
      </w:pPr>
      <w:r w:rsidRPr="003754CF">
        <w:rPr>
          <w:rFonts w:ascii="Arial" w:hAnsi="Arial" w:cs="Arial"/>
        </w:rPr>
        <w:t>Užsakovo</w:t>
      </w:r>
      <w:r w:rsidR="00FF40EA" w:rsidRPr="003754CF">
        <w:rPr>
          <w:rFonts w:ascii="Arial" w:hAnsi="Arial" w:cs="Arial"/>
        </w:rPr>
        <w:t xml:space="preserve"> atstovas </w:t>
      </w:r>
      <w:r w:rsidRPr="003754CF">
        <w:rPr>
          <w:rFonts w:ascii="Arial" w:hAnsi="Arial" w:cs="Arial"/>
        </w:rPr>
        <w:t>Užsakovo</w:t>
      </w:r>
      <w:r w:rsidR="00FF40EA" w:rsidRPr="003754CF">
        <w:rPr>
          <w:rFonts w:ascii="Arial" w:hAnsi="Arial" w:cs="Arial"/>
        </w:rPr>
        <w:t xml:space="preserve"> vardu vykdo Darbų patikrinimą ir kontrolę, tikrina Darbų kokybę ir tai, kaip medžiagos, statybos produktai, įrenginiai ir (ar) įranga, kurie bus naudojami Objekte, atitinka Sutartį</w:t>
      </w:r>
      <w:r w:rsidRPr="003754CF">
        <w:rPr>
          <w:rFonts w:ascii="Arial" w:hAnsi="Arial" w:cs="Arial"/>
        </w:rPr>
        <w:t xml:space="preserve"> ir ar Techninę specifikaciją</w:t>
      </w:r>
      <w:r w:rsidR="00FF40EA" w:rsidRPr="003754CF">
        <w:rPr>
          <w:rFonts w:ascii="Arial" w:hAnsi="Arial" w:cs="Arial"/>
        </w:rPr>
        <w:t xml:space="preserve">. </w:t>
      </w:r>
      <w:r w:rsidRPr="003754CF">
        <w:rPr>
          <w:rFonts w:ascii="Arial" w:hAnsi="Arial" w:cs="Arial"/>
        </w:rPr>
        <w:t>Užsakovo</w:t>
      </w:r>
      <w:r w:rsidR="00FF40EA" w:rsidRPr="003754CF">
        <w:rPr>
          <w:rFonts w:ascii="Arial" w:hAnsi="Arial" w:cs="Arial"/>
        </w:rPr>
        <w:t xml:space="preserve"> vykdoma Darbų kokybės kontrolė niekaip nemažina </w:t>
      </w:r>
      <w:r w:rsidRPr="003754CF">
        <w:rPr>
          <w:rFonts w:ascii="Arial" w:hAnsi="Arial" w:cs="Arial"/>
        </w:rPr>
        <w:t>Rangovo</w:t>
      </w:r>
      <w:r w:rsidR="00FF40EA" w:rsidRPr="003754CF">
        <w:rPr>
          <w:rFonts w:ascii="Arial" w:hAnsi="Arial" w:cs="Arial"/>
        </w:rPr>
        <w:t xml:space="preserve"> atsakomybės už atliktų Darbų kokybę bei atitikimą Sutarties sąlygoms bei teisės aktams ir visais atvejais už tai atsako </w:t>
      </w:r>
      <w:r w:rsidRPr="003754CF">
        <w:rPr>
          <w:rFonts w:ascii="Arial" w:hAnsi="Arial" w:cs="Arial"/>
        </w:rPr>
        <w:t>Rangovas</w:t>
      </w:r>
      <w:r w:rsidR="00FF40EA" w:rsidRPr="003754CF">
        <w:rPr>
          <w:rFonts w:ascii="Arial" w:hAnsi="Arial" w:cs="Arial"/>
        </w:rPr>
        <w:t>.</w:t>
      </w:r>
    </w:p>
    <w:p w14:paraId="40CB982F" w14:textId="77777777" w:rsidR="00551FAC" w:rsidRPr="003754CF" w:rsidRDefault="00551FAC" w:rsidP="00E73AD6">
      <w:pPr>
        <w:pStyle w:val="ListParagraph"/>
        <w:numPr>
          <w:ilvl w:val="1"/>
          <w:numId w:val="29"/>
        </w:numPr>
        <w:tabs>
          <w:tab w:val="left" w:pos="567"/>
        </w:tabs>
        <w:ind w:left="0" w:firstLine="0"/>
        <w:rPr>
          <w:rFonts w:ascii="Arial" w:hAnsi="Arial" w:cs="Arial"/>
        </w:rPr>
      </w:pPr>
      <w:r w:rsidRPr="003754CF">
        <w:rPr>
          <w:rFonts w:ascii="Arial" w:hAnsi="Arial" w:cs="Arial"/>
        </w:rPr>
        <w:t>Sutarties vykdymo metu iškilusių klausimų sprendimui bei surašomų dokumentų pasirašymui Šalys turi paskirti įgaliotus asmenis, nurodomus Sutarties SD 1 priede.</w:t>
      </w:r>
    </w:p>
    <w:p w14:paraId="5D9A2946" w14:textId="77777777" w:rsidR="00FF40EA" w:rsidRPr="003754CF" w:rsidRDefault="00551FAC" w:rsidP="00E73AD6">
      <w:pPr>
        <w:pStyle w:val="ListParagraph"/>
        <w:numPr>
          <w:ilvl w:val="1"/>
          <w:numId w:val="29"/>
        </w:numPr>
        <w:ind w:left="0" w:firstLine="0"/>
        <w:contextualSpacing w:val="0"/>
        <w:jc w:val="both"/>
        <w:rPr>
          <w:rFonts w:ascii="Arial" w:hAnsi="Arial" w:cs="Arial"/>
          <w:i/>
          <w:u w:val="single"/>
        </w:rPr>
      </w:pPr>
      <w:r w:rsidRPr="003754CF">
        <w:rPr>
          <w:rFonts w:ascii="Arial" w:hAnsi="Arial" w:cs="Arial"/>
        </w:rPr>
        <w:t xml:space="preserve">Per visą Darbų atlikimo Statybvietėje laiką Rangovas rūpinasi vadovavimu ir priežiūra, reikalingais, kad jo įsipareigojimai pagal šią Sutartį būtų tinkamai atlikti. Rangovas pristato įgaliotą atstovą — vadinamą Rangovo atstovu, kuriam Užsakovo atstovas duoda visus nurodymus ir instrukcijas. </w:t>
      </w:r>
    </w:p>
    <w:p w14:paraId="7E2E5956" w14:textId="77777777" w:rsidR="0057340F" w:rsidRPr="003754CF" w:rsidRDefault="0057340F" w:rsidP="00E73AD6">
      <w:pPr>
        <w:pStyle w:val="ListParagraph"/>
        <w:numPr>
          <w:ilvl w:val="1"/>
          <w:numId w:val="29"/>
        </w:numPr>
        <w:ind w:left="0" w:firstLine="0"/>
        <w:jc w:val="both"/>
        <w:rPr>
          <w:rFonts w:ascii="Arial" w:hAnsi="Arial" w:cs="Arial"/>
        </w:rPr>
      </w:pPr>
      <w:r w:rsidRPr="003754CF">
        <w:rPr>
          <w:rFonts w:ascii="Arial" w:hAnsi="Arial" w:cs="Arial"/>
        </w:rPr>
        <w:lastRenderedPageBreak/>
        <w:t>Rangovas garantiniu terminu išaiškėjusius trūkumus, atsiradusius dėl Rangovo ar jo pasitelktų subrangovų kaltės, įsipareigoja pradėti šalinti per 5 (penkias) darbo dienas nuo Užsakovo ar kito Objekto savininko (-ų) raštiško pranešimo gavimo dienos (o jei tai pažeistų technologinius reikalavimus tokio pobūdžio defektų šalinimui arba jei tai būtų neįmanoma dėl reikalingų statybos produktų, įrenginių ir įrangos nebuvimo Lietuvos rinkoje ir pristatymo terminų – kitu trumpiausiai įmanomu terminu) ir pašalinti per protingus terminus, neviršydamas atitinkamų defektų pašalinimui technologiškai būtinų laikotarpių. Jeigu Rangovas nevykdo šiame punkte numatyto įsipareigojimo, Užsakovas, šiame punkte numatytus Darbus turi teisę atlikti Rangovo sąskaita. Rangovas privalo atlyginti visus Užsakovo nuostolius, susijusius su trūkumų šalinimu. Šalys susitaria, kad defektų šalinimo išlaidos gali būti pagrindžiamos tiek faktiškai patirtas defektų šalinimo bei su tuo susijusias išlaidas įrodančiais dokumentais, tiek Užsakovo pateikta defektų šalinimo sąmata (jei nuostolių atlyginimo reikalaujama iki faktiškai patiriant defektų šalinimo išlaidas).</w:t>
      </w:r>
    </w:p>
    <w:p w14:paraId="5326428F" w14:textId="77777777" w:rsidR="0057340F" w:rsidRPr="003754CF" w:rsidRDefault="0057340F" w:rsidP="00E73AD6">
      <w:pPr>
        <w:pStyle w:val="ListParagraph"/>
        <w:numPr>
          <w:ilvl w:val="1"/>
          <w:numId w:val="29"/>
        </w:numPr>
        <w:ind w:left="0" w:firstLine="0"/>
        <w:jc w:val="both"/>
        <w:rPr>
          <w:rFonts w:ascii="Arial" w:hAnsi="Arial" w:cs="Arial"/>
        </w:rPr>
      </w:pPr>
      <w:r w:rsidRPr="003754CF">
        <w:rPr>
          <w:rFonts w:ascii="Arial" w:hAnsi="Arial" w:cs="Arial"/>
        </w:rPr>
        <w:t>Rangovas atliktiems Darbams suteikia žemiau šiame punkte nurodyto termino garantijas, kurių terminas pradedamas skaičiuoti nuo pagal Sutartį atliktų darbų perdavimo–priėmimo akto pasirašymo dienos. Tuo atveju, jei įstatymai nustato ilgesnius garantijos terminus, taikomi įstatymo nustatyti garantijos terminai. Rangovas suteikia šias, teisės aktuose numatytas garantijas:</w:t>
      </w:r>
    </w:p>
    <w:p w14:paraId="7DD44DC6" w14:textId="77777777" w:rsidR="0057340F" w:rsidRPr="003754CF" w:rsidRDefault="0057340F" w:rsidP="00E73AD6">
      <w:pPr>
        <w:pStyle w:val="ListParagraph"/>
        <w:numPr>
          <w:ilvl w:val="2"/>
          <w:numId w:val="29"/>
        </w:numPr>
        <w:jc w:val="both"/>
        <w:rPr>
          <w:rFonts w:ascii="Arial" w:hAnsi="Arial" w:cs="Arial"/>
        </w:rPr>
      </w:pPr>
      <w:r w:rsidRPr="003754CF">
        <w:rPr>
          <w:rFonts w:ascii="Arial" w:hAnsi="Arial" w:cs="Arial"/>
        </w:rPr>
        <w:t>garantija atliktiems darbams – 5 (penkeri) metai;</w:t>
      </w:r>
    </w:p>
    <w:p w14:paraId="54B89F5D" w14:textId="77777777" w:rsidR="0057340F" w:rsidRPr="003754CF" w:rsidRDefault="0057340F" w:rsidP="00E73AD6">
      <w:pPr>
        <w:pStyle w:val="ListParagraph"/>
        <w:numPr>
          <w:ilvl w:val="2"/>
          <w:numId w:val="29"/>
        </w:numPr>
        <w:jc w:val="both"/>
        <w:rPr>
          <w:rFonts w:ascii="Arial" w:hAnsi="Arial" w:cs="Arial"/>
        </w:rPr>
      </w:pPr>
      <w:r w:rsidRPr="003754CF">
        <w:rPr>
          <w:rFonts w:ascii="Arial" w:hAnsi="Arial" w:cs="Arial"/>
        </w:rPr>
        <w:t>garantija paslėptiems statinio elementams – 10 (dešimt) metų;</w:t>
      </w:r>
    </w:p>
    <w:p w14:paraId="49C68522" w14:textId="486EFCA8" w:rsidR="0057340F" w:rsidRPr="003754CF" w:rsidRDefault="0057340F" w:rsidP="00E73AD6">
      <w:pPr>
        <w:pStyle w:val="ListParagraph"/>
        <w:numPr>
          <w:ilvl w:val="2"/>
          <w:numId w:val="29"/>
        </w:numPr>
        <w:ind w:left="0" w:firstLine="0"/>
        <w:jc w:val="both"/>
        <w:rPr>
          <w:rFonts w:ascii="Arial" w:hAnsi="Arial" w:cs="Arial"/>
        </w:rPr>
      </w:pPr>
      <w:r w:rsidRPr="003754CF">
        <w:rPr>
          <w:rFonts w:ascii="Arial" w:hAnsi="Arial" w:cs="Arial"/>
        </w:rPr>
        <w:t xml:space="preserve">garantija medžiagoms, kurios nėra paslėptose statinio konstrukcijose – nustatyta gamintojo garantija (pagal išduotus gamintojo dokumentus), bet ne trumpesnė nei </w:t>
      </w:r>
      <w:r w:rsidR="001C3256" w:rsidRPr="003754CF">
        <w:rPr>
          <w:rFonts w:ascii="Arial" w:hAnsi="Arial" w:cs="Arial"/>
        </w:rPr>
        <w:t>24</w:t>
      </w:r>
      <w:r w:rsidRPr="003754CF">
        <w:rPr>
          <w:rFonts w:ascii="Arial" w:hAnsi="Arial" w:cs="Arial"/>
        </w:rPr>
        <w:t xml:space="preserve"> (</w:t>
      </w:r>
      <w:r w:rsidR="001C3256" w:rsidRPr="003754CF">
        <w:rPr>
          <w:rFonts w:ascii="Arial" w:hAnsi="Arial" w:cs="Arial"/>
        </w:rPr>
        <w:t>dvidešimt keturių</w:t>
      </w:r>
      <w:r w:rsidRPr="003754CF">
        <w:rPr>
          <w:rFonts w:ascii="Arial" w:hAnsi="Arial" w:cs="Arial"/>
        </w:rPr>
        <w:t>) mėnesių.</w:t>
      </w:r>
    </w:p>
    <w:p w14:paraId="5FEE34BA" w14:textId="100AA49E" w:rsidR="0057340F" w:rsidRPr="003754CF" w:rsidRDefault="0057340F" w:rsidP="00E73AD6">
      <w:pPr>
        <w:pStyle w:val="ListParagraph"/>
        <w:numPr>
          <w:ilvl w:val="1"/>
          <w:numId w:val="29"/>
        </w:numPr>
        <w:ind w:left="0" w:firstLine="0"/>
        <w:jc w:val="both"/>
        <w:rPr>
          <w:rFonts w:ascii="Arial" w:hAnsi="Arial" w:cs="Arial"/>
        </w:rPr>
      </w:pPr>
      <w:r w:rsidRPr="003754CF">
        <w:rPr>
          <w:rFonts w:ascii="Arial" w:hAnsi="Arial" w:cs="Arial"/>
        </w:rPr>
        <w:t xml:space="preserve">Garantija netaikoma, jeigu darbų trūkumai (defektai) atsirado dėl </w:t>
      </w:r>
      <w:r w:rsidR="00284A7F" w:rsidRPr="003754CF">
        <w:rPr>
          <w:rFonts w:ascii="Arial" w:hAnsi="Arial" w:cs="Arial"/>
        </w:rPr>
        <w:t>Užsakov</w:t>
      </w:r>
      <w:r w:rsidRPr="003754CF">
        <w:rPr>
          <w:rFonts w:ascii="Arial" w:hAnsi="Arial" w:cs="Arial"/>
        </w:rPr>
        <w:t xml:space="preserve">o kaltės ir (ar) su </w:t>
      </w:r>
      <w:r w:rsidR="00284A7F" w:rsidRPr="003754CF">
        <w:rPr>
          <w:rFonts w:ascii="Arial" w:hAnsi="Arial" w:cs="Arial"/>
        </w:rPr>
        <w:t>Užsakov</w:t>
      </w:r>
      <w:r w:rsidRPr="003754CF">
        <w:rPr>
          <w:rFonts w:ascii="Arial" w:hAnsi="Arial" w:cs="Arial"/>
        </w:rPr>
        <w:t>u susijusių trečiųjų asmenų veiksmų, ir (ar) nenugalimos jėgos aplinkybių.</w:t>
      </w:r>
    </w:p>
    <w:p w14:paraId="02FBA674" w14:textId="1F4ED01E" w:rsidR="00886EAD" w:rsidRPr="003754CF" w:rsidRDefault="00886EAD" w:rsidP="00E73AD6">
      <w:pPr>
        <w:pStyle w:val="ListParagraph"/>
        <w:numPr>
          <w:ilvl w:val="1"/>
          <w:numId w:val="29"/>
        </w:numPr>
        <w:ind w:left="0" w:firstLine="0"/>
        <w:jc w:val="both"/>
        <w:rPr>
          <w:rFonts w:ascii="Arial" w:hAnsi="Arial" w:cs="Arial"/>
        </w:rPr>
      </w:pPr>
      <w:r w:rsidRPr="003754CF">
        <w:rPr>
          <w:rFonts w:ascii="Arial" w:hAnsi="Arial" w:cs="Arial"/>
        </w:rPr>
        <w:t xml:space="preserve">Rangovui vėluojant atlikti kokybiškus, visus reikalavimus atitinkančius darbus pagal Užsakovo </w:t>
      </w:r>
      <w:r w:rsidR="0061525C" w:rsidRPr="003754CF">
        <w:rPr>
          <w:rFonts w:ascii="Arial" w:hAnsi="Arial" w:cs="Arial"/>
        </w:rPr>
        <w:t xml:space="preserve">Techninėje specifikacijoje </w:t>
      </w:r>
      <w:r w:rsidRPr="003754CF">
        <w:rPr>
          <w:rFonts w:ascii="Arial" w:hAnsi="Arial" w:cs="Arial"/>
        </w:rPr>
        <w:t xml:space="preserve">pateiktą darbų terminą, nuo 1 (vienos) iki 10 (dešimt) kalendorinių dienų, Užsakovui pareikalavus raštu, Rangovas nuo </w:t>
      </w:r>
      <w:r w:rsidR="0061525C" w:rsidRPr="003754CF">
        <w:rPr>
          <w:rFonts w:ascii="Arial" w:hAnsi="Arial" w:cs="Arial"/>
        </w:rPr>
        <w:t xml:space="preserve">Sutarties SD 2.2.1 punkte nurodytos </w:t>
      </w:r>
      <w:r w:rsidRPr="003754CF">
        <w:rPr>
          <w:rFonts w:ascii="Arial" w:hAnsi="Arial" w:cs="Arial"/>
        </w:rPr>
        <w:t xml:space="preserve">vertės mokės </w:t>
      </w:r>
      <w:r w:rsidR="000C5A15" w:rsidRPr="003754CF">
        <w:rPr>
          <w:rFonts w:ascii="Arial" w:hAnsi="Arial" w:cs="Arial"/>
        </w:rPr>
        <w:t>Užsakovui</w:t>
      </w:r>
      <w:r w:rsidRPr="003754CF">
        <w:rPr>
          <w:rFonts w:ascii="Arial" w:hAnsi="Arial" w:cs="Arial"/>
        </w:rPr>
        <w:t xml:space="preserve"> </w:t>
      </w:r>
      <w:r w:rsidR="0061525C" w:rsidRPr="003754CF">
        <w:rPr>
          <w:rFonts w:ascii="Arial" w:hAnsi="Arial" w:cs="Arial"/>
        </w:rPr>
        <w:t>2</w:t>
      </w:r>
      <w:r w:rsidR="002B5251" w:rsidRPr="003754CF">
        <w:rPr>
          <w:rFonts w:ascii="Arial" w:hAnsi="Arial" w:cs="Arial"/>
        </w:rPr>
        <w:t xml:space="preserve"> (</w:t>
      </w:r>
      <w:r w:rsidR="0061525C" w:rsidRPr="003754CF">
        <w:rPr>
          <w:rFonts w:ascii="Arial" w:hAnsi="Arial" w:cs="Arial"/>
        </w:rPr>
        <w:t>dviejų</w:t>
      </w:r>
      <w:r w:rsidR="002B5251" w:rsidRPr="003754CF">
        <w:rPr>
          <w:rFonts w:ascii="Arial" w:hAnsi="Arial" w:cs="Arial"/>
        </w:rPr>
        <w:t xml:space="preserve">) procentų </w:t>
      </w:r>
      <w:r w:rsidRPr="003754CF">
        <w:rPr>
          <w:rFonts w:ascii="Arial" w:hAnsi="Arial" w:cs="Arial"/>
        </w:rPr>
        <w:t>dydžio baudą</w:t>
      </w:r>
      <w:r w:rsidR="0061525C" w:rsidRPr="003754CF">
        <w:rPr>
          <w:rFonts w:ascii="Arial" w:hAnsi="Arial" w:cs="Arial"/>
        </w:rPr>
        <w:t xml:space="preserve"> už kiekvieną uždelstą dieną</w:t>
      </w:r>
      <w:r w:rsidRPr="003754CF">
        <w:rPr>
          <w:rFonts w:ascii="Arial" w:hAnsi="Arial" w:cs="Arial"/>
        </w:rPr>
        <w:t>.</w:t>
      </w:r>
    </w:p>
    <w:p w14:paraId="0B2D5C6D" w14:textId="62684203" w:rsidR="000C5A15" w:rsidRPr="003754CF" w:rsidRDefault="000C5A15" w:rsidP="00E73AD6">
      <w:pPr>
        <w:pStyle w:val="ListParagraph"/>
        <w:numPr>
          <w:ilvl w:val="1"/>
          <w:numId w:val="29"/>
        </w:numPr>
        <w:ind w:left="0" w:firstLine="0"/>
        <w:jc w:val="both"/>
        <w:rPr>
          <w:rFonts w:ascii="Arial" w:hAnsi="Arial" w:cs="Arial"/>
        </w:rPr>
      </w:pPr>
      <w:r w:rsidRPr="003754CF">
        <w:rPr>
          <w:rFonts w:ascii="Arial" w:hAnsi="Arial" w:cs="Arial"/>
        </w:rPr>
        <w:t>Rangovui vėluojant daugiau nei 10 (dešimt) kalendorinių dienų atlikti ir perduoti kokybiškus, visus reikalavimus atitinkančius darbus, Užsakovui pareikalavus raštu, Rangovas nuo</w:t>
      </w:r>
      <w:r w:rsidR="00AF6FE7" w:rsidRPr="003754CF">
        <w:rPr>
          <w:rFonts w:ascii="Arial" w:hAnsi="Arial" w:cs="Arial"/>
        </w:rPr>
        <w:t xml:space="preserve"> Sutarties SD 2.2.1 punkte nurodytos</w:t>
      </w:r>
      <w:r w:rsidR="00AF6FE7" w:rsidRPr="003754CF" w:rsidDel="00AF6FE7">
        <w:rPr>
          <w:rFonts w:ascii="Arial" w:hAnsi="Arial" w:cs="Arial"/>
        </w:rPr>
        <w:t xml:space="preserve"> </w:t>
      </w:r>
      <w:r w:rsidRPr="003754CF">
        <w:rPr>
          <w:rFonts w:ascii="Arial" w:hAnsi="Arial" w:cs="Arial"/>
        </w:rPr>
        <w:t xml:space="preserve">vertės moka Užsakovui </w:t>
      </w:r>
      <w:r w:rsidR="00AF6FE7" w:rsidRPr="003754CF">
        <w:rPr>
          <w:rFonts w:ascii="Arial" w:hAnsi="Arial" w:cs="Arial"/>
        </w:rPr>
        <w:t>5 (penkių)</w:t>
      </w:r>
      <w:r w:rsidRPr="003754CF">
        <w:rPr>
          <w:rFonts w:ascii="Arial" w:hAnsi="Arial" w:cs="Arial"/>
        </w:rPr>
        <w:t xml:space="preserve"> procentų dydžio baudą</w:t>
      </w:r>
      <w:r w:rsidR="0061525C" w:rsidRPr="003754CF">
        <w:rPr>
          <w:rFonts w:ascii="Arial" w:hAnsi="Arial" w:cs="Arial"/>
        </w:rPr>
        <w:t xml:space="preserve"> už kiekvieną uždelstą dieną</w:t>
      </w:r>
      <w:r w:rsidRPr="003754CF">
        <w:rPr>
          <w:rFonts w:ascii="Arial" w:hAnsi="Arial" w:cs="Arial"/>
        </w:rPr>
        <w:t>.</w:t>
      </w:r>
    </w:p>
    <w:p w14:paraId="663F827C" w14:textId="77777777" w:rsidR="000C5A15" w:rsidRPr="003754CF" w:rsidRDefault="000C5A15" w:rsidP="00E73AD6">
      <w:pPr>
        <w:pStyle w:val="ListParagraph"/>
        <w:numPr>
          <w:ilvl w:val="1"/>
          <w:numId w:val="29"/>
        </w:numPr>
        <w:ind w:left="0" w:firstLine="0"/>
        <w:jc w:val="both"/>
        <w:rPr>
          <w:rFonts w:ascii="Arial" w:hAnsi="Arial" w:cs="Arial"/>
        </w:rPr>
      </w:pPr>
      <w:r w:rsidRPr="003754CF">
        <w:rPr>
          <w:rFonts w:ascii="Arial" w:hAnsi="Arial" w:cs="Arial"/>
        </w:rPr>
        <w:t>Užsakovas, Rangovui atlikus Darbus su trūkumais, neprivalo pasirašyti Atliktų Darbų perdavimo – priėmimo akto dėl neginčijamų Darbų dalies, o Darbai visa apimtimi priimami pagal Atliktų Darbų perdavimo – priėmimo aktą visiškai pašalinus Darbų trūkumus.</w:t>
      </w:r>
    </w:p>
    <w:p w14:paraId="2D7DCB6C" w14:textId="7C3E692E" w:rsidR="00886EAD" w:rsidRPr="003754CF" w:rsidRDefault="000C5A15" w:rsidP="00E73AD6">
      <w:pPr>
        <w:pStyle w:val="ListParagraph"/>
        <w:numPr>
          <w:ilvl w:val="1"/>
          <w:numId w:val="29"/>
        </w:numPr>
        <w:ind w:left="0" w:firstLine="0"/>
        <w:jc w:val="both"/>
        <w:rPr>
          <w:rFonts w:ascii="Arial" w:hAnsi="Arial" w:cs="Arial"/>
        </w:rPr>
      </w:pPr>
      <w:r w:rsidRPr="003754CF">
        <w:rPr>
          <w:rFonts w:ascii="Arial" w:hAnsi="Arial" w:cs="Arial"/>
        </w:rPr>
        <w:t xml:space="preserve">Darbai laikomi užbaigti, kai tinkamai įvykdyti visi Darbai, tinkamai įvykdyti </w:t>
      </w:r>
      <w:r w:rsidR="002762AB" w:rsidRPr="003754CF">
        <w:rPr>
          <w:rFonts w:ascii="Arial" w:hAnsi="Arial" w:cs="Arial"/>
        </w:rPr>
        <w:t>Techninės specifikacijos</w:t>
      </w:r>
      <w:r w:rsidRPr="003754CF">
        <w:rPr>
          <w:rFonts w:ascii="Arial" w:hAnsi="Arial" w:cs="Arial"/>
        </w:rPr>
        <w:t xml:space="preserve"> reikalavimai, pašalinti visi nustatyti defektai, sutvarkyta Statybvietė, užpildytas ir </w:t>
      </w:r>
      <w:r w:rsidR="00284A7F" w:rsidRPr="003754CF">
        <w:rPr>
          <w:rFonts w:ascii="Arial" w:hAnsi="Arial" w:cs="Arial"/>
        </w:rPr>
        <w:t>Užsakov</w:t>
      </w:r>
      <w:r w:rsidRPr="003754CF">
        <w:rPr>
          <w:rFonts w:ascii="Arial" w:hAnsi="Arial" w:cs="Arial"/>
        </w:rPr>
        <w:t xml:space="preserve">ui perduotas Statybos darbų žurnalas, pateiktos išpildomosios nuotraukos ir skaitmeninės jų kopijos “Autodesk </w:t>
      </w:r>
      <w:proofErr w:type="spellStart"/>
      <w:r w:rsidRPr="003754CF">
        <w:rPr>
          <w:rFonts w:ascii="Arial" w:hAnsi="Arial" w:cs="Arial"/>
        </w:rPr>
        <w:t>AutoCad</w:t>
      </w:r>
      <w:proofErr w:type="spellEnd"/>
      <w:r w:rsidRPr="003754CF">
        <w:rPr>
          <w:rFonts w:ascii="Arial" w:hAnsi="Arial" w:cs="Arial"/>
        </w:rPr>
        <w:t xml:space="preserve">” formate (DWG bylų išplėtimas), pateikti medžiagų ir įrengimų sertifikatai ir atitikties deklaracijos, atlikti visi reikalingi bandymai ir pateikti tai patvirtinantys dokumentai, pateiktos įrenginių naudojimo instrukcijos lietuvių kalba, Objekto statybos užbaigimo procedūroms reikalingos pažymos bei gautas Objekto statybos užbaigimo aktas teisės aktų nustatyta tvarka. Visi šiame punkte numatyti veiksmai turi būti atlikti iki </w:t>
      </w:r>
      <w:r w:rsidR="00074B58" w:rsidRPr="003754CF">
        <w:rPr>
          <w:rFonts w:ascii="Arial" w:hAnsi="Arial" w:cs="Arial"/>
        </w:rPr>
        <w:t xml:space="preserve">Techninėje specifikacijoje </w:t>
      </w:r>
      <w:r w:rsidRPr="003754CF">
        <w:rPr>
          <w:rFonts w:ascii="Arial" w:hAnsi="Arial" w:cs="Arial"/>
        </w:rPr>
        <w:t>numatyto termino.</w:t>
      </w:r>
    </w:p>
    <w:p w14:paraId="4DF1A681" w14:textId="77777777" w:rsidR="00E358F9" w:rsidRPr="003754CF" w:rsidRDefault="00E358F9" w:rsidP="00E73AD6">
      <w:pPr>
        <w:pStyle w:val="ListParagraph"/>
        <w:ind w:left="0"/>
        <w:jc w:val="both"/>
        <w:rPr>
          <w:rFonts w:ascii="Arial" w:hAnsi="Arial" w:cs="Arial"/>
        </w:rPr>
      </w:pPr>
    </w:p>
    <w:p w14:paraId="0ABA6564" w14:textId="77777777" w:rsidR="00415DCC" w:rsidRPr="003754CF" w:rsidRDefault="00415DCC" w:rsidP="00E73AD6">
      <w:pPr>
        <w:pStyle w:val="ListParagraph"/>
        <w:ind w:left="0"/>
        <w:jc w:val="both"/>
        <w:rPr>
          <w:rFonts w:ascii="Arial" w:hAnsi="Arial" w:cs="Arial"/>
        </w:rPr>
      </w:pPr>
    </w:p>
    <w:p w14:paraId="4A8D8C83" w14:textId="77777777" w:rsidR="008F6329" w:rsidRPr="003754CF" w:rsidRDefault="00980F5E" w:rsidP="00E73AD6">
      <w:pPr>
        <w:pStyle w:val="BodyText"/>
        <w:numPr>
          <w:ilvl w:val="0"/>
          <w:numId w:val="29"/>
        </w:numPr>
        <w:tabs>
          <w:tab w:val="left" w:pos="0"/>
          <w:tab w:val="left" w:pos="426"/>
          <w:tab w:val="left" w:pos="709"/>
        </w:tabs>
        <w:ind w:left="0" w:firstLine="0"/>
        <w:jc w:val="center"/>
        <w:rPr>
          <w:rFonts w:ascii="Arial" w:hAnsi="Arial" w:cs="Arial"/>
          <w:b/>
          <w:sz w:val="20"/>
        </w:rPr>
      </w:pPr>
      <w:r w:rsidRPr="003754CF">
        <w:rPr>
          <w:rFonts w:ascii="Arial" w:hAnsi="Arial" w:cs="Arial"/>
          <w:b/>
          <w:caps/>
          <w:sz w:val="20"/>
        </w:rPr>
        <w:t>Rėmimasis kitų ūkio subjektų pajėgumais</w:t>
      </w:r>
      <w:r w:rsidR="005914E3" w:rsidRPr="003754CF">
        <w:rPr>
          <w:rFonts w:ascii="Arial" w:hAnsi="Arial" w:cs="Arial"/>
          <w:b/>
          <w:sz w:val="20"/>
        </w:rPr>
        <w:t xml:space="preserve"> </w:t>
      </w:r>
    </w:p>
    <w:p w14:paraId="7E452075" w14:textId="23BDBFEE" w:rsidR="00AE66B8" w:rsidRPr="004F751E" w:rsidRDefault="00AE66B8" w:rsidP="00EC5138">
      <w:pPr>
        <w:pStyle w:val="ListParagraph"/>
        <w:numPr>
          <w:ilvl w:val="1"/>
          <w:numId w:val="29"/>
        </w:numPr>
        <w:ind w:left="0" w:firstLine="0"/>
        <w:jc w:val="both"/>
        <w:rPr>
          <w:rFonts w:ascii="Arial" w:hAnsi="Arial" w:cs="Arial"/>
        </w:rPr>
      </w:pPr>
      <w:r w:rsidRPr="004F751E">
        <w:rPr>
          <w:rFonts w:ascii="Arial" w:hAnsi="Arial" w:cs="Arial"/>
        </w:rPr>
        <w:t>Sutartis iš Paslaugų teikėjo pusės vykdoma jungtinės veiklos pagrindu</w:t>
      </w:r>
      <w:r w:rsidRPr="00EC5138">
        <w:rPr>
          <w:rFonts w:ascii="Arial" w:hAnsi="Arial" w:cs="Arial"/>
        </w:rPr>
        <w:t xml:space="preserve">: </w:t>
      </w:r>
      <w:r w:rsidRPr="004F751E">
        <w:rPr>
          <w:rFonts w:ascii="Arial" w:hAnsi="Arial" w:cs="Arial"/>
        </w:rPr>
        <w:t>NE</w:t>
      </w:r>
    </w:p>
    <w:p w14:paraId="3CFB26C2" w14:textId="77777777" w:rsidR="00AE66B8" w:rsidRPr="004F751E" w:rsidRDefault="00AE66B8" w:rsidP="00EC5138">
      <w:pPr>
        <w:pStyle w:val="ListParagraph"/>
        <w:numPr>
          <w:ilvl w:val="1"/>
          <w:numId w:val="29"/>
        </w:numPr>
        <w:ind w:left="0" w:firstLine="0"/>
        <w:jc w:val="both"/>
        <w:rPr>
          <w:rFonts w:ascii="Arial" w:hAnsi="Arial" w:cs="Arial"/>
        </w:rPr>
      </w:pPr>
      <w:r w:rsidRPr="004F751E">
        <w:rPr>
          <w:rFonts w:ascii="Arial" w:hAnsi="Arial" w:cs="Arial"/>
        </w:rPr>
        <w:t>Kai Paslaugų teikėjas Pirkimo procedūrų metu atitikčiai Pirkimo sąlygose nustatytiems reikalavimams įrodyti rėmėsi kitų ūkio subjektų ekonominiais ir finansiniais pajėgumais, Paslaugų teikėjas ir ūkio subjektai, kurių pajėgumais Paslaugų teikėjas rėmėsi, prisiima solidarią atsakomybę už Sutarties įvykdymą.</w:t>
      </w:r>
    </w:p>
    <w:p w14:paraId="0A0ABCDE" w14:textId="760774CF" w:rsidR="00AE66B8" w:rsidRPr="004F751E" w:rsidRDefault="00AE66B8" w:rsidP="00EC5138">
      <w:pPr>
        <w:pStyle w:val="ListParagraph"/>
        <w:numPr>
          <w:ilvl w:val="1"/>
          <w:numId w:val="29"/>
        </w:numPr>
        <w:ind w:left="0" w:firstLine="0"/>
        <w:jc w:val="both"/>
        <w:rPr>
          <w:rFonts w:ascii="Arial" w:hAnsi="Arial" w:cs="Arial"/>
        </w:rPr>
      </w:pPr>
      <w:r w:rsidRPr="004F751E">
        <w:rPr>
          <w:rFonts w:ascii="Arial" w:hAnsi="Arial" w:cs="Arial"/>
        </w:rPr>
        <w:t>Paslaugų teikėjas Sutarčiai vykdyti turi teisę pasitelkti Subteikėjus tik tai Sutarties daliai, kurią nurodė Pasiūlyme. Paslaugų teikėjas Pasiūlyme nurodė Sutarties dalį, kuriai bus pasitelkiami Subteikėjai: NE.</w:t>
      </w:r>
    </w:p>
    <w:p w14:paraId="6C8DBCE7" w14:textId="77777777" w:rsidR="008F6329" w:rsidRPr="003754CF" w:rsidRDefault="008F6329" w:rsidP="00E73AD6">
      <w:pPr>
        <w:pStyle w:val="ListParagraph"/>
        <w:ind w:left="0"/>
        <w:jc w:val="both"/>
        <w:rPr>
          <w:rFonts w:ascii="Arial" w:hAnsi="Arial" w:cs="Arial"/>
        </w:rPr>
      </w:pPr>
    </w:p>
    <w:p w14:paraId="1494D66B" w14:textId="77777777" w:rsidR="003C1024" w:rsidRPr="003754CF" w:rsidRDefault="00551FAC" w:rsidP="00E73AD6">
      <w:pPr>
        <w:numPr>
          <w:ilvl w:val="0"/>
          <w:numId w:val="29"/>
        </w:numPr>
        <w:tabs>
          <w:tab w:val="left" w:pos="709"/>
        </w:tabs>
        <w:ind w:left="0" w:firstLine="0"/>
        <w:jc w:val="center"/>
        <w:rPr>
          <w:rFonts w:ascii="Arial" w:hAnsi="Arial" w:cs="Arial"/>
          <w:b/>
        </w:rPr>
      </w:pPr>
      <w:r w:rsidRPr="003754CF">
        <w:rPr>
          <w:rFonts w:ascii="Arial" w:hAnsi="Arial" w:cs="Arial"/>
          <w:b/>
        </w:rPr>
        <w:t>DARBŲ ATLIKIMO</w:t>
      </w:r>
      <w:r w:rsidR="0070629C" w:rsidRPr="003754CF">
        <w:rPr>
          <w:rFonts w:ascii="Arial" w:hAnsi="Arial" w:cs="Arial"/>
          <w:b/>
        </w:rPr>
        <w:t xml:space="preserve"> TERMINAI, </w:t>
      </w:r>
      <w:r w:rsidRPr="003754CF">
        <w:rPr>
          <w:rFonts w:ascii="Arial" w:hAnsi="Arial" w:cs="Arial"/>
          <w:b/>
        </w:rPr>
        <w:t>DARBŲ</w:t>
      </w:r>
      <w:r w:rsidR="000858C8" w:rsidRPr="003754CF">
        <w:rPr>
          <w:rFonts w:ascii="Arial" w:hAnsi="Arial" w:cs="Arial"/>
          <w:b/>
        </w:rPr>
        <w:t xml:space="preserve"> PERDAVIM</w:t>
      </w:r>
      <w:r w:rsidR="005A1678" w:rsidRPr="003754CF">
        <w:rPr>
          <w:rFonts w:ascii="Arial" w:hAnsi="Arial" w:cs="Arial"/>
          <w:b/>
        </w:rPr>
        <w:t>O -</w:t>
      </w:r>
      <w:r w:rsidR="0070629C" w:rsidRPr="003754CF">
        <w:rPr>
          <w:rFonts w:ascii="Arial" w:hAnsi="Arial" w:cs="Arial"/>
          <w:b/>
        </w:rPr>
        <w:t xml:space="preserve"> PRIĖMIMO TVARKA </w:t>
      </w:r>
    </w:p>
    <w:p w14:paraId="2CF27AF3" w14:textId="0006DAB6" w:rsidR="00B47F1A" w:rsidRPr="003754CF" w:rsidRDefault="00551FAC" w:rsidP="00E73AD6">
      <w:pPr>
        <w:numPr>
          <w:ilvl w:val="1"/>
          <w:numId w:val="29"/>
        </w:numPr>
        <w:tabs>
          <w:tab w:val="left" w:pos="709"/>
        </w:tabs>
        <w:ind w:left="0" w:firstLine="0"/>
        <w:jc w:val="both"/>
        <w:rPr>
          <w:rFonts w:ascii="Arial" w:hAnsi="Arial" w:cs="Arial"/>
        </w:rPr>
      </w:pPr>
      <w:bookmarkStart w:id="0" w:name="_Ref340670710"/>
      <w:r w:rsidRPr="003754CF">
        <w:rPr>
          <w:rFonts w:ascii="Arial" w:hAnsi="Arial" w:cs="Arial"/>
        </w:rPr>
        <w:t>Rangovas</w:t>
      </w:r>
      <w:r w:rsidR="00B47F1A" w:rsidRPr="003754CF">
        <w:rPr>
          <w:rFonts w:ascii="Arial" w:hAnsi="Arial" w:cs="Arial"/>
        </w:rPr>
        <w:t xml:space="preserve"> įsipareigoja </w:t>
      </w:r>
      <w:r w:rsidRPr="003754CF">
        <w:rPr>
          <w:rFonts w:ascii="Arial" w:hAnsi="Arial" w:cs="Arial"/>
        </w:rPr>
        <w:t>atlikti Darbus</w:t>
      </w:r>
      <w:r w:rsidR="00B47F1A" w:rsidRPr="003754CF">
        <w:rPr>
          <w:rFonts w:ascii="Arial" w:hAnsi="Arial" w:cs="Arial"/>
        </w:rPr>
        <w:t xml:space="preserve"> Techninė</w:t>
      </w:r>
      <w:r w:rsidR="00760AEA" w:rsidRPr="003754CF">
        <w:rPr>
          <w:rFonts w:ascii="Arial" w:hAnsi="Arial" w:cs="Arial"/>
        </w:rPr>
        <w:t>je</w:t>
      </w:r>
      <w:r w:rsidR="00B47F1A" w:rsidRPr="003754CF">
        <w:rPr>
          <w:rFonts w:ascii="Arial" w:hAnsi="Arial" w:cs="Arial"/>
        </w:rPr>
        <w:t xml:space="preserve"> specifikacijo</w:t>
      </w:r>
      <w:r w:rsidR="00760AEA" w:rsidRPr="003754CF">
        <w:rPr>
          <w:rFonts w:ascii="Arial" w:hAnsi="Arial" w:cs="Arial"/>
        </w:rPr>
        <w:t>je</w:t>
      </w:r>
      <w:r w:rsidRPr="003754CF">
        <w:rPr>
          <w:rFonts w:ascii="Arial" w:hAnsi="Arial" w:cs="Arial"/>
        </w:rPr>
        <w:t xml:space="preserve"> </w:t>
      </w:r>
      <w:r w:rsidR="00B47F1A" w:rsidRPr="003754CF">
        <w:rPr>
          <w:rFonts w:ascii="Arial" w:hAnsi="Arial" w:cs="Arial"/>
        </w:rPr>
        <w:t xml:space="preserve">nustatytais terminais. </w:t>
      </w:r>
    </w:p>
    <w:p w14:paraId="1C24A0E1" w14:textId="391BAE28" w:rsidR="00C725A4" w:rsidRPr="003754CF" w:rsidRDefault="00551FAC" w:rsidP="00284A7F">
      <w:pPr>
        <w:numPr>
          <w:ilvl w:val="1"/>
          <w:numId w:val="29"/>
        </w:numPr>
        <w:tabs>
          <w:tab w:val="left" w:pos="709"/>
        </w:tabs>
        <w:ind w:left="0" w:firstLine="0"/>
        <w:jc w:val="both"/>
        <w:rPr>
          <w:rFonts w:ascii="Arial" w:hAnsi="Arial" w:cs="Arial"/>
        </w:rPr>
      </w:pPr>
      <w:r w:rsidRPr="003754CF">
        <w:rPr>
          <w:rFonts w:ascii="Arial" w:hAnsi="Arial" w:cs="Arial"/>
        </w:rPr>
        <w:t>Darbų atlikimo</w:t>
      </w:r>
      <w:r w:rsidR="00C77117" w:rsidRPr="003754CF">
        <w:rPr>
          <w:rFonts w:ascii="Arial" w:hAnsi="Arial" w:cs="Arial"/>
        </w:rPr>
        <w:t xml:space="preserve"> </w:t>
      </w:r>
      <w:r w:rsidRPr="003754CF">
        <w:rPr>
          <w:rFonts w:ascii="Arial" w:hAnsi="Arial" w:cs="Arial"/>
        </w:rPr>
        <w:t>galimos vietos</w:t>
      </w:r>
      <w:r w:rsidR="00C77117" w:rsidRPr="003754CF">
        <w:rPr>
          <w:rFonts w:ascii="Arial" w:hAnsi="Arial" w:cs="Arial"/>
        </w:rPr>
        <w:t xml:space="preserve"> </w:t>
      </w:r>
      <w:r w:rsidR="006E57F1" w:rsidRPr="003754CF">
        <w:rPr>
          <w:rFonts w:ascii="Arial" w:hAnsi="Arial" w:cs="Arial"/>
        </w:rPr>
        <w:t>nurodyt</w:t>
      </w:r>
      <w:r w:rsidRPr="003754CF">
        <w:rPr>
          <w:rFonts w:ascii="Arial" w:hAnsi="Arial" w:cs="Arial"/>
        </w:rPr>
        <w:t>os</w:t>
      </w:r>
      <w:r w:rsidR="006E57F1" w:rsidRPr="003754CF">
        <w:rPr>
          <w:rFonts w:ascii="Arial" w:hAnsi="Arial" w:cs="Arial"/>
        </w:rPr>
        <w:t xml:space="preserve"> Techninė</w:t>
      </w:r>
      <w:r w:rsidR="00A85FAB" w:rsidRPr="003754CF">
        <w:rPr>
          <w:rFonts w:ascii="Arial" w:hAnsi="Arial" w:cs="Arial"/>
        </w:rPr>
        <w:t>je</w:t>
      </w:r>
      <w:r w:rsidR="006E57F1" w:rsidRPr="003754CF">
        <w:rPr>
          <w:rFonts w:ascii="Arial" w:hAnsi="Arial" w:cs="Arial"/>
        </w:rPr>
        <w:t xml:space="preserve"> specifikacijo</w:t>
      </w:r>
      <w:r w:rsidR="00A85FAB" w:rsidRPr="003754CF">
        <w:rPr>
          <w:rFonts w:ascii="Arial" w:hAnsi="Arial" w:cs="Arial"/>
        </w:rPr>
        <w:t>je</w:t>
      </w:r>
      <w:r w:rsidR="006E57F1" w:rsidRPr="003754CF">
        <w:rPr>
          <w:rFonts w:ascii="Arial" w:hAnsi="Arial" w:cs="Arial"/>
        </w:rPr>
        <w:t xml:space="preserve">. </w:t>
      </w:r>
    </w:p>
    <w:bookmarkEnd w:id="0"/>
    <w:p w14:paraId="443CA909" w14:textId="6DF36B1A" w:rsidR="00551FAC" w:rsidRPr="003754CF" w:rsidRDefault="00551FAC" w:rsidP="00E73AD6">
      <w:pPr>
        <w:pStyle w:val="ListParagraph"/>
        <w:numPr>
          <w:ilvl w:val="1"/>
          <w:numId w:val="29"/>
        </w:numPr>
        <w:ind w:left="0" w:firstLine="0"/>
        <w:jc w:val="both"/>
        <w:rPr>
          <w:rFonts w:ascii="Arial" w:hAnsi="Arial" w:cs="Arial"/>
        </w:rPr>
      </w:pPr>
      <w:r w:rsidRPr="003754CF">
        <w:rPr>
          <w:rFonts w:ascii="Arial" w:hAnsi="Arial" w:cs="Arial"/>
        </w:rPr>
        <w:t>Užsakovas perduoda Rangovui Statybvietę</w:t>
      </w:r>
      <w:r w:rsidR="001D6934" w:rsidRPr="003754CF">
        <w:rPr>
          <w:rFonts w:ascii="Arial" w:hAnsi="Arial" w:cs="Arial"/>
        </w:rPr>
        <w:t xml:space="preserve"> (kaip apibrėžta Lietuvos Respublikos statybos įstatyme)</w:t>
      </w:r>
      <w:r w:rsidRPr="003754CF">
        <w:rPr>
          <w:rFonts w:ascii="Arial" w:hAnsi="Arial" w:cs="Arial"/>
        </w:rPr>
        <w:t xml:space="preserve">, reikalingą Darbams vykdyti Šalims pasirašant Statybvietės perdavimo – priėmimo aktą. </w:t>
      </w:r>
    </w:p>
    <w:p w14:paraId="662D9B2E" w14:textId="77777777" w:rsidR="00AD46C2" w:rsidRPr="003754CF" w:rsidRDefault="00AD46C2" w:rsidP="00E73AD6">
      <w:pPr>
        <w:pStyle w:val="ListParagraph"/>
        <w:numPr>
          <w:ilvl w:val="1"/>
          <w:numId w:val="29"/>
        </w:numPr>
        <w:ind w:left="0" w:firstLine="0"/>
        <w:jc w:val="both"/>
        <w:rPr>
          <w:rFonts w:ascii="Arial" w:hAnsi="Arial" w:cs="Arial"/>
        </w:rPr>
      </w:pPr>
      <w:r w:rsidRPr="003754CF">
        <w:rPr>
          <w:rFonts w:ascii="Arial" w:hAnsi="Arial" w:cs="Arial"/>
        </w:rPr>
        <w:t>Užsakovas turi teisę reikalauti, kad Rangovas pašalintų iš Statybvietės bet kurį Rangovą ar subrangovą, kuris Darbus atlieka nekokybiškai, nevykdo Užsakovo ir Rangovo nurodymų, netinkamai ar ne laiku pildo statybos dokumentaciją, netinkamai naudoja medžiagas, girtauja, ar kitokiu būdu kelia grėsmę šios Sutarties vykdymui. Toks Užsakovo reikalavimas turi būti objektyvus, pagrįstas ir motyvuotas.</w:t>
      </w:r>
    </w:p>
    <w:p w14:paraId="7EA7168A" w14:textId="77777777" w:rsidR="00AD46C2" w:rsidRPr="003754CF" w:rsidRDefault="00AD46C2" w:rsidP="00E73AD6">
      <w:pPr>
        <w:pStyle w:val="ListParagraph"/>
        <w:numPr>
          <w:ilvl w:val="1"/>
          <w:numId w:val="29"/>
        </w:numPr>
        <w:ind w:left="0" w:firstLine="0"/>
        <w:jc w:val="both"/>
        <w:rPr>
          <w:rFonts w:ascii="Arial" w:hAnsi="Arial" w:cs="Arial"/>
        </w:rPr>
      </w:pPr>
      <w:r w:rsidRPr="003754CF">
        <w:rPr>
          <w:rFonts w:ascii="Arial" w:hAnsi="Arial" w:cs="Arial"/>
        </w:rPr>
        <w:t xml:space="preserve">Darbų vykdymo metu Tiekėjas privalo laikyti Statybvietę švarią, be nebūtinų kliūčių, tinkamai sandėliuoti medžiagas ir laikyti įrengimus, taip pat laiku išvalyti ir išvežti iš Statybvietės bet kokias atliekas, šiukšles ar jau nereikalingus </w:t>
      </w:r>
      <w:r w:rsidR="0038792A" w:rsidRPr="003754CF">
        <w:rPr>
          <w:rFonts w:ascii="Arial" w:hAnsi="Arial" w:cs="Arial"/>
        </w:rPr>
        <w:t xml:space="preserve">laikinus </w:t>
      </w:r>
      <w:r w:rsidRPr="003754CF">
        <w:rPr>
          <w:rFonts w:ascii="Arial" w:hAnsi="Arial" w:cs="Arial"/>
        </w:rPr>
        <w:t>įrenginius.</w:t>
      </w:r>
    </w:p>
    <w:p w14:paraId="6B189C60" w14:textId="77777777" w:rsidR="00AD46C2" w:rsidRPr="003754CF" w:rsidRDefault="00AD46C2" w:rsidP="00E73AD6">
      <w:pPr>
        <w:pStyle w:val="ListParagraph"/>
        <w:numPr>
          <w:ilvl w:val="1"/>
          <w:numId w:val="29"/>
        </w:numPr>
        <w:ind w:left="0" w:firstLine="0"/>
        <w:jc w:val="both"/>
        <w:rPr>
          <w:rFonts w:ascii="Arial" w:hAnsi="Arial" w:cs="Arial"/>
        </w:rPr>
      </w:pPr>
      <w:r w:rsidRPr="003754CF">
        <w:rPr>
          <w:rFonts w:ascii="Arial" w:hAnsi="Arial" w:cs="Arial"/>
        </w:rPr>
        <w:t xml:space="preserve">Užsakovas turi teisę atsisakyti priimti Darbus, jei nustatomi defektai ir trūkumai, darbai atlikti nesilaikant </w:t>
      </w:r>
      <w:r w:rsidR="002762AB" w:rsidRPr="003754CF">
        <w:rPr>
          <w:rFonts w:ascii="Arial" w:hAnsi="Arial" w:cs="Arial"/>
        </w:rPr>
        <w:t>Techninės specifikacijos</w:t>
      </w:r>
      <w:r w:rsidRPr="003754CF">
        <w:rPr>
          <w:rFonts w:ascii="Arial" w:hAnsi="Arial" w:cs="Arial"/>
        </w:rPr>
        <w:t xml:space="preserve">, darbo projekte, statybos techniniuose reglamentuose, statybos normatyviniuose dokumentuose ir taisyklėse bei kituose teisės aktuose nustatytų reikalavimų, nepateikta </w:t>
      </w:r>
      <w:r w:rsidRPr="003754CF">
        <w:rPr>
          <w:rFonts w:ascii="Arial" w:hAnsi="Arial" w:cs="Arial"/>
        </w:rPr>
        <w:lastRenderedPageBreak/>
        <w:t>nurodyta dokumentacija. Tokiu atveju nustatyti defektai, trūkumai ar neatitikimai surašyti darbų defektiniame akte, turi būti Rangovo pašalinti per Užsakovo nustatytą protingą terminą Tiekėjo sąskaita.</w:t>
      </w:r>
    </w:p>
    <w:p w14:paraId="2A33EC9D" w14:textId="77777777" w:rsidR="00B47F1A" w:rsidRPr="003754CF" w:rsidRDefault="00B47F1A" w:rsidP="00E73AD6">
      <w:pPr>
        <w:tabs>
          <w:tab w:val="left" w:pos="709"/>
        </w:tabs>
        <w:jc w:val="both"/>
        <w:rPr>
          <w:rFonts w:ascii="Arial" w:hAnsi="Arial" w:cs="Arial"/>
        </w:rPr>
      </w:pPr>
    </w:p>
    <w:p w14:paraId="2508FF81" w14:textId="77777777" w:rsidR="00B603AC" w:rsidRPr="003754CF" w:rsidRDefault="000D4D6D" w:rsidP="00E73AD6">
      <w:pPr>
        <w:pStyle w:val="BodyTextIndent"/>
        <w:numPr>
          <w:ilvl w:val="0"/>
          <w:numId w:val="29"/>
        </w:numPr>
        <w:ind w:left="0" w:firstLine="0"/>
        <w:jc w:val="center"/>
        <w:rPr>
          <w:rFonts w:ascii="Arial" w:hAnsi="Arial" w:cs="Arial"/>
          <w:b/>
          <w:sz w:val="20"/>
        </w:rPr>
      </w:pPr>
      <w:r w:rsidRPr="003754CF">
        <w:rPr>
          <w:rFonts w:ascii="Arial" w:hAnsi="Arial" w:cs="Arial"/>
          <w:b/>
          <w:sz w:val="20"/>
        </w:rPr>
        <w:t>MOKĖJIMAI, PINIGINĖS PRIEVOLĖS IR SULAIKYMAI</w:t>
      </w:r>
      <w:r w:rsidR="00560AC6" w:rsidRPr="003754CF">
        <w:rPr>
          <w:rFonts w:ascii="Arial" w:hAnsi="Arial" w:cs="Arial"/>
          <w:b/>
          <w:sz w:val="20"/>
        </w:rPr>
        <w:t xml:space="preserve"> </w:t>
      </w:r>
    </w:p>
    <w:p w14:paraId="653EC1BE" w14:textId="3DA75485" w:rsidR="001A0FFF" w:rsidRPr="003754CF" w:rsidRDefault="00B52E25" w:rsidP="00E73AD6">
      <w:pPr>
        <w:numPr>
          <w:ilvl w:val="1"/>
          <w:numId w:val="29"/>
        </w:numPr>
        <w:ind w:left="0" w:firstLine="0"/>
        <w:jc w:val="both"/>
        <w:rPr>
          <w:rFonts w:ascii="Arial" w:hAnsi="Arial" w:cs="Arial"/>
        </w:rPr>
      </w:pPr>
      <w:r w:rsidRPr="003754CF">
        <w:rPr>
          <w:rFonts w:ascii="Arial" w:hAnsi="Arial" w:cs="Arial"/>
        </w:rPr>
        <w:t>Užsakovas</w:t>
      </w:r>
      <w:r w:rsidR="0057342B" w:rsidRPr="003754CF">
        <w:rPr>
          <w:rFonts w:ascii="Arial" w:hAnsi="Arial" w:cs="Arial"/>
        </w:rPr>
        <w:t xml:space="preserve"> </w:t>
      </w:r>
      <w:r w:rsidR="001A0FFF" w:rsidRPr="003754CF">
        <w:rPr>
          <w:rFonts w:ascii="Arial" w:hAnsi="Arial" w:cs="Arial"/>
        </w:rPr>
        <w:t xml:space="preserve">sumoka </w:t>
      </w:r>
      <w:r w:rsidRPr="003754CF">
        <w:rPr>
          <w:rFonts w:ascii="Arial" w:hAnsi="Arial" w:cs="Arial"/>
        </w:rPr>
        <w:t>Rangovui</w:t>
      </w:r>
      <w:r w:rsidR="00EC6232" w:rsidRPr="003754CF">
        <w:rPr>
          <w:rFonts w:ascii="Arial" w:hAnsi="Arial" w:cs="Arial"/>
        </w:rPr>
        <w:t xml:space="preserve"> už faktiškai</w:t>
      </w:r>
      <w:r w:rsidR="000D51C9" w:rsidRPr="003754CF">
        <w:rPr>
          <w:rFonts w:ascii="Arial" w:hAnsi="Arial" w:cs="Arial"/>
        </w:rPr>
        <w:t xml:space="preserve"> </w:t>
      </w:r>
      <w:r w:rsidR="00521ECC" w:rsidRPr="003754CF">
        <w:rPr>
          <w:rFonts w:ascii="Arial" w:hAnsi="Arial" w:cs="Arial"/>
        </w:rPr>
        <w:t>kokybiška</w:t>
      </w:r>
      <w:r w:rsidRPr="003754CF">
        <w:rPr>
          <w:rFonts w:ascii="Arial" w:hAnsi="Arial" w:cs="Arial"/>
        </w:rPr>
        <w:t>i atliktus Darbus</w:t>
      </w:r>
      <w:r w:rsidR="001A0FFF" w:rsidRPr="003754CF">
        <w:rPr>
          <w:rFonts w:ascii="Arial" w:hAnsi="Arial" w:cs="Arial"/>
        </w:rPr>
        <w:t xml:space="preserve"> per </w:t>
      </w:r>
      <w:r w:rsidR="000C5F61" w:rsidRPr="003754CF">
        <w:rPr>
          <w:rFonts w:ascii="Arial" w:hAnsi="Arial" w:cs="Arial"/>
        </w:rPr>
        <w:t>30 (trisdešimt)</w:t>
      </w:r>
      <w:r w:rsidR="00685CD3" w:rsidRPr="003754CF">
        <w:rPr>
          <w:rFonts w:ascii="Arial" w:hAnsi="Arial" w:cs="Arial"/>
        </w:rPr>
        <w:t xml:space="preserve"> kalendorinių dienų </w:t>
      </w:r>
      <w:r w:rsidR="00EC6232" w:rsidRPr="003754CF">
        <w:rPr>
          <w:rFonts w:ascii="Arial" w:hAnsi="Arial" w:cs="Arial"/>
          <w:iCs/>
        </w:rPr>
        <w:t xml:space="preserve">nuo </w:t>
      </w:r>
      <w:r w:rsidR="0036182B">
        <w:rPr>
          <w:rFonts w:ascii="Arial" w:hAnsi="Arial" w:cs="Arial"/>
          <w:iCs/>
        </w:rPr>
        <w:t>Darbų priėmimo-perdavimo akto</w:t>
      </w:r>
      <w:r w:rsidR="001A0FFF" w:rsidRPr="003754CF">
        <w:rPr>
          <w:rFonts w:ascii="Arial" w:hAnsi="Arial" w:cs="Arial"/>
          <w:iCs/>
        </w:rPr>
        <w:t xml:space="preserve"> ir </w:t>
      </w:r>
      <w:r w:rsidR="0010328D" w:rsidRPr="003754CF">
        <w:rPr>
          <w:rFonts w:ascii="Arial" w:hAnsi="Arial" w:cs="Arial"/>
          <w:iCs/>
        </w:rPr>
        <w:t>S</w:t>
      </w:r>
      <w:r w:rsidR="001A0FFF" w:rsidRPr="003754CF">
        <w:rPr>
          <w:rFonts w:ascii="Arial" w:hAnsi="Arial" w:cs="Arial"/>
          <w:iCs/>
        </w:rPr>
        <w:t>ąskaitos gavimo dienos</w:t>
      </w:r>
      <w:r w:rsidR="00C41BB4" w:rsidRPr="003754CF">
        <w:rPr>
          <w:rFonts w:ascii="Arial" w:hAnsi="Arial" w:cs="Arial"/>
          <w:iCs/>
        </w:rPr>
        <w:t>.</w:t>
      </w:r>
    </w:p>
    <w:p w14:paraId="339B739C" w14:textId="717A6578" w:rsidR="003024E2" w:rsidRPr="003754CF" w:rsidRDefault="003024E2" w:rsidP="00E73AD6">
      <w:pPr>
        <w:numPr>
          <w:ilvl w:val="1"/>
          <w:numId w:val="29"/>
        </w:numPr>
        <w:ind w:left="0" w:firstLine="0"/>
        <w:jc w:val="both"/>
        <w:rPr>
          <w:rFonts w:ascii="Arial" w:hAnsi="Arial" w:cs="Arial"/>
        </w:rPr>
      </w:pPr>
      <w:r w:rsidRPr="003754CF">
        <w:rPr>
          <w:rFonts w:ascii="Arial" w:hAnsi="Arial" w:cs="Arial"/>
        </w:rPr>
        <w:t xml:space="preserve">Sąskaitas už faktiškai </w:t>
      </w:r>
      <w:r w:rsidR="002A5B47" w:rsidRPr="003754CF">
        <w:rPr>
          <w:rFonts w:ascii="Arial" w:hAnsi="Arial" w:cs="Arial"/>
        </w:rPr>
        <w:t>atliktus Darbus</w:t>
      </w:r>
      <w:r w:rsidRPr="003754CF">
        <w:rPr>
          <w:rFonts w:ascii="Arial" w:hAnsi="Arial" w:cs="Arial"/>
        </w:rPr>
        <w:t xml:space="preserve">, ir </w:t>
      </w:r>
      <w:r w:rsidR="002A5B47" w:rsidRPr="003754CF">
        <w:rPr>
          <w:rFonts w:ascii="Arial" w:hAnsi="Arial" w:cs="Arial"/>
        </w:rPr>
        <w:t>darbų A</w:t>
      </w:r>
      <w:r w:rsidRPr="003754CF">
        <w:rPr>
          <w:rFonts w:ascii="Arial" w:hAnsi="Arial" w:cs="Arial"/>
        </w:rPr>
        <w:t xml:space="preserve">ktus </w:t>
      </w:r>
      <w:r w:rsidR="002A5B47" w:rsidRPr="003754CF">
        <w:rPr>
          <w:rFonts w:ascii="Arial" w:hAnsi="Arial" w:cs="Arial"/>
        </w:rPr>
        <w:t>Rangovas</w:t>
      </w:r>
      <w:r w:rsidRPr="003754CF">
        <w:rPr>
          <w:rFonts w:ascii="Arial" w:hAnsi="Arial" w:cs="Arial"/>
        </w:rPr>
        <w:t xml:space="preserve"> pateikia </w:t>
      </w:r>
      <w:r w:rsidR="00284A7F" w:rsidRPr="003754CF">
        <w:rPr>
          <w:rFonts w:ascii="Arial" w:hAnsi="Arial" w:cs="Arial"/>
        </w:rPr>
        <w:t>Užsakov</w:t>
      </w:r>
      <w:r w:rsidRPr="003754CF">
        <w:rPr>
          <w:rFonts w:ascii="Arial" w:hAnsi="Arial" w:cs="Arial"/>
        </w:rPr>
        <w:t>ui</w:t>
      </w:r>
      <w:r w:rsidR="00760AEA" w:rsidRPr="003754CF">
        <w:rPr>
          <w:rFonts w:ascii="Arial" w:hAnsi="Arial" w:cs="Arial"/>
        </w:rPr>
        <w:t xml:space="preserve"> per 5 (penkias) darbo dienas nuo Darbų perdavimo–priėmimo akto</w:t>
      </w:r>
      <w:r w:rsidRPr="003754CF">
        <w:rPr>
          <w:rFonts w:ascii="Arial" w:hAnsi="Arial" w:cs="Arial"/>
        </w:rPr>
        <w:t xml:space="preserve"> </w:t>
      </w:r>
      <w:r w:rsidR="00760AEA" w:rsidRPr="003754CF">
        <w:rPr>
          <w:rFonts w:ascii="Arial" w:hAnsi="Arial" w:cs="Arial"/>
        </w:rPr>
        <w:t xml:space="preserve"> pasirašymo </w:t>
      </w:r>
      <w:r w:rsidRPr="003754CF">
        <w:rPr>
          <w:rFonts w:ascii="Arial" w:hAnsi="Arial" w:cs="Arial"/>
        </w:rPr>
        <w:t>dienos.</w:t>
      </w:r>
    </w:p>
    <w:p w14:paraId="6D1938ED" w14:textId="77777777" w:rsidR="00FF40EA" w:rsidRPr="003754CF" w:rsidRDefault="00FF40EA" w:rsidP="00E73AD6">
      <w:pPr>
        <w:pStyle w:val="ListParagraph"/>
        <w:numPr>
          <w:ilvl w:val="1"/>
          <w:numId w:val="29"/>
        </w:numPr>
        <w:ind w:left="0" w:firstLine="0"/>
        <w:jc w:val="both"/>
        <w:rPr>
          <w:rFonts w:ascii="Arial" w:hAnsi="Arial" w:cs="Arial"/>
        </w:rPr>
      </w:pPr>
      <w:r w:rsidRPr="003754CF">
        <w:rPr>
          <w:rFonts w:ascii="Arial" w:hAnsi="Arial" w:cs="Arial"/>
        </w:rPr>
        <w:t xml:space="preserve">Statybos techninę priežiūrą, kai ją vykdyti privaloma, vykdo Techninis prižiūrėtojas, </w:t>
      </w:r>
      <w:r w:rsidR="0038792A" w:rsidRPr="003754CF">
        <w:rPr>
          <w:rFonts w:ascii="Arial" w:hAnsi="Arial" w:cs="Arial"/>
        </w:rPr>
        <w:t xml:space="preserve">kurį samdo ir </w:t>
      </w:r>
      <w:r w:rsidRPr="003754CF">
        <w:rPr>
          <w:rFonts w:ascii="Arial" w:hAnsi="Arial" w:cs="Arial"/>
        </w:rPr>
        <w:t xml:space="preserve">už kurio paslaugas apmoka </w:t>
      </w:r>
      <w:r w:rsidR="00AD46C2" w:rsidRPr="003754CF">
        <w:rPr>
          <w:rFonts w:ascii="Arial" w:hAnsi="Arial" w:cs="Arial"/>
        </w:rPr>
        <w:t>Užsakovas</w:t>
      </w:r>
      <w:r w:rsidRPr="003754CF">
        <w:rPr>
          <w:rFonts w:ascii="Arial" w:hAnsi="Arial" w:cs="Arial"/>
        </w:rPr>
        <w:t>.</w:t>
      </w:r>
    </w:p>
    <w:p w14:paraId="7BA9BD20" w14:textId="5F89E293" w:rsidR="00AD46C2" w:rsidRPr="003754CF" w:rsidRDefault="00AD46C2" w:rsidP="00E73AD6">
      <w:pPr>
        <w:pStyle w:val="ListParagraph"/>
        <w:numPr>
          <w:ilvl w:val="1"/>
          <w:numId w:val="29"/>
        </w:numPr>
        <w:ind w:left="0" w:firstLine="0"/>
        <w:jc w:val="both"/>
        <w:rPr>
          <w:rFonts w:ascii="Arial" w:hAnsi="Arial" w:cs="Arial"/>
        </w:rPr>
      </w:pPr>
      <w:r w:rsidRPr="003754CF">
        <w:rPr>
          <w:rFonts w:ascii="Arial" w:hAnsi="Arial" w:cs="Arial"/>
        </w:rPr>
        <w:t xml:space="preserve">Darbai priimami pasirašant </w:t>
      </w:r>
      <w:r w:rsidR="00760AEA" w:rsidRPr="003754CF">
        <w:rPr>
          <w:rFonts w:ascii="Arial" w:hAnsi="Arial" w:cs="Arial"/>
        </w:rPr>
        <w:t xml:space="preserve">Darbų perdavimo–priėmimo </w:t>
      </w:r>
      <w:r w:rsidRPr="003754CF">
        <w:rPr>
          <w:rFonts w:ascii="Arial" w:hAnsi="Arial" w:cs="Arial"/>
        </w:rPr>
        <w:t xml:space="preserve">aktą. </w:t>
      </w:r>
    </w:p>
    <w:p w14:paraId="39C97D85" w14:textId="511B8454" w:rsidR="00AD46C2" w:rsidRPr="003754CF" w:rsidRDefault="00AD46C2" w:rsidP="00E73AD6">
      <w:pPr>
        <w:pStyle w:val="ListParagraph"/>
        <w:numPr>
          <w:ilvl w:val="1"/>
          <w:numId w:val="29"/>
        </w:numPr>
        <w:ind w:left="0" w:firstLine="0"/>
        <w:jc w:val="both"/>
        <w:rPr>
          <w:rFonts w:ascii="Arial" w:hAnsi="Arial" w:cs="Arial"/>
        </w:rPr>
      </w:pPr>
      <w:r w:rsidRPr="003754CF">
        <w:rPr>
          <w:rFonts w:ascii="Arial" w:hAnsi="Arial" w:cs="Arial"/>
        </w:rPr>
        <w:t xml:space="preserve">Atliktų </w:t>
      </w:r>
      <w:r w:rsidR="00760AEA" w:rsidRPr="003754CF">
        <w:rPr>
          <w:rFonts w:ascii="Arial" w:hAnsi="Arial" w:cs="Arial"/>
        </w:rPr>
        <w:t xml:space="preserve">Darbų perdavimo–priėmimo </w:t>
      </w:r>
      <w:r w:rsidRPr="003754CF">
        <w:rPr>
          <w:rFonts w:ascii="Arial" w:hAnsi="Arial" w:cs="Arial"/>
        </w:rPr>
        <w:t>aktas laikomas pasirašytu tą dieną, kurią jį pasirašė abi Šalys. Šalys aiškiai susitaria, kad Rangovas neturi teisės vienašališkai pasirašyti ir perduoti Užsakovui atliktų Darbų</w:t>
      </w:r>
      <w:r w:rsidR="0036182B">
        <w:rPr>
          <w:rFonts w:ascii="Arial" w:hAnsi="Arial" w:cs="Arial"/>
        </w:rPr>
        <w:t xml:space="preserve"> </w:t>
      </w:r>
      <w:r w:rsidRPr="003754CF">
        <w:rPr>
          <w:rFonts w:ascii="Arial" w:hAnsi="Arial" w:cs="Arial"/>
        </w:rPr>
        <w:t>perdavimo – priėmimo akto.</w:t>
      </w:r>
    </w:p>
    <w:p w14:paraId="01F8E529" w14:textId="77777777" w:rsidR="00AD46C2" w:rsidRPr="003754CF" w:rsidRDefault="00AD46C2" w:rsidP="00E73AD6">
      <w:pPr>
        <w:pStyle w:val="ListParagraph"/>
        <w:numPr>
          <w:ilvl w:val="1"/>
          <w:numId w:val="29"/>
        </w:numPr>
        <w:ind w:left="0" w:firstLine="0"/>
        <w:jc w:val="both"/>
        <w:rPr>
          <w:rFonts w:ascii="Arial" w:hAnsi="Arial" w:cs="Arial"/>
        </w:rPr>
      </w:pPr>
      <w:r w:rsidRPr="003754CF">
        <w:rPr>
          <w:rFonts w:ascii="Arial" w:hAnsi="Arial" w:cs="Arial"/>
        </w:rPr>
        <w:t>Užsakovas turi teisę sulaikyti apmokėjimą arba atlikti atitinkamus išskaičiavimus, jei nustatomi Darbų, atliktų pagal Sutartį, trūkumai, Rangovas vėluoja vykdyti arba neatlieka savo įsipareigojimų, numatytų Sutartyje, arba Rangovui yra priskaičiuotos netesybos ir/ arba atlygintini Užsakovui nuostoliai dėl netinkamo Sutarties vykdymo, arba Rangovui pateiktas reikalavimas atlyginti Užsakovui arba tretiesiems asmenims padarytus nuostolius dėl Sutarties nevykdymo ar netinkamo vykdymo.</w:t>
      </w:r>
    </w:p>
    <w:p w14:paraId="632A6E15" w14:textId="77777777" w:rsidR="003B6CFD" w:rsidRPr="003754CF" w:rsidRDefault="003B6CFD" w:rsidP="00E73AD6">
      <w:pPr>
        <w:jc w:val="both"/>
        <w:rPr>
          <w:rFonts w:ascii="Arial" w:hAnsi="Arial" w:cs="Arial"/>
        </w:rPr>
      </w:pPr>
    </w:p>
    <w:p w14:paraId="6DCE1935" w14:textId="77777777" w:rsidR="00187801" w:rsidRPr="003754CF" w:rsidRDefault="004016AD" w:rsidP="00E73AD6">
      <w:pPr>
        <w:pStyle w:val="BodyTextIndent"/>
        <w:numPr>
          <w:ilvl w:val="0"/>
          <w:numId w:val="29"/>
        </w:numPr>
        <w:ind w:left="0" w:firstLine="0"/>
        <w:jc w:val="center"/>
        <w:rPr>
          <w:rFonts w:ascii="Arial" w:hAnsi="Arial" w:cs="Arial"/>
          <w:b/>
          <w:sz w:val="20"/>
        </w:rPr>
      </w:pPr>
      <w:r w:rsidRPr="003754CF">
        <w:rPr>
          <w:rFonts w:ascii="Arial" w:hAnsi="Arial" w:cs="Arial"/>
          <w:b/>
          <w:sz w:val="20"/>
        </w:rPr>
        <w:t xml:space="preserve">SUTARTIES </w:t>
      </w:r>
      <w:r w:rsidR="00C10405" w:rsidRPr="003754CF">
        <w:rPr>
          <w:rFonts w:ascii="Arial" w:hAnsi="Arial" w:cs="Arial"/>
          <w:b/>
          <w:sz w:val="20"/>
        </w:rPr>
        <w:t>ĮSIGALIOJIMAS</w:t>
      </w:r>
      <w:r w:rsidRPr="003754CF">
        <w:rPr>
          <w:rFonts w:ascii="Arial" w:hAnsi="Arial" w:cs="Arial"/>
          <w:b/>
          <w:sz w:val="20"/>
        </w:rPr>
        <w:t xml:space="preserve"> IR GALIOJIMAS </w:t>
      </w:r>
    </w:p>
    <w:p w14:paraId="16A9F094" w14:textId="6A112920" w:rsidR="002D4E81" w:rsidRPr="00B33BAB" w:rsidRDefault="00372B9C" w:rsidP="00E73AD6">
      <w:pPr>
        <w:pStyle w:val="ListParagraph"/>
        <w:numPr>
          <w:ilvl w:val="1"/>
          <w:numId w:val="29"/>
        </w:numPr>
        <w:ind w:left="0" w:firstLine="0"/>
        <w:jc w:val="both"/>
        <w:rPr>
          <w:rFonts w:ascii="Arial" w:hAnsi="Arial" w:cs="Arial"/>
        </w:rPr>
      </w:pPr>
      <w:r w:rsidRPr="00B33BAB">
        <w:rPr>
          <w:rFonts w:ascii="Arial" w:hAnsi="Arial" w:cs="Arial"/>
        </w:rPr>
        <w:t>Sutartis įsigalioja Šalims ją pasirašius ir galioja </w:t>
      </w:r>
      <w:proofErr w:type="spellStart"/>
      <w:r w:rsidRPr="00B33BAB">
        <w:rPr>
          <w:rFonts w:ascii="Arial" w:hAnsi="Arial" w:cs="Arial"/>
          <w:lang w:val="en-US"/>
        </w:rPr>
        <w:t>iki</w:t>
      </w:r>
      <w:proofErr w:type="spellEnd"/>
      <w:r w:rsidRPr="00B33BAB">
        <w:rPr>
          <w:rFonts w:ascii="Arial" w:hAnsi="Arial" w:cs="Arial"/>
          <w:lang w:val="en-US"/>
        </w:rPr>
        <w:t xml:space="preserve"> </w:t>
      </w:r>
      <w:proofErr w:type="spellStart"/>
      <w:r w:rsidRPr="00B33BAB">
        <w:rPr>
          <w:rFonts w:ascii="Arial" w:hAnsi="Arial" w:cs="Arial"/>
          <w:lang w:val="en-US"/>
        </w:rPr>
        <w:t>visiško</w:t>
      </w:r>
      <w:proofErr w:type="spellEnd"/>
      <w:r w:rsidRPr="00B33BAB">
        <w:rPr>
          <w:rFonts w:ascii="Arial" w:hAnsi="Arial" w:cs="Arial"/>
          <w:lang w:val="en-US"/>
        </w:rPr>
        <w:t xml:space="preserve"> </w:t>
      </w:r>
      <w:proofErr w:type="spellStart"/>
      <w:r w:rsidRPr="00B33BAB">
        <w:rPr>
          <w:rFonts w:ascii="Arial" w:hAnsi="Arial" w:cs="Arial"/>
          <w:lang w:val="en-US"/>
        </w:rPr>
        <w:t>Šalių</w:t>
      </w:r>
      <w:proofErr w:type="spellEnd"/>
      <w:r w:rsidRPr="00B33BAB">
        <w:rPr>
          <w:rFonts w:ascii="Arial" w:hAnsi="Arial" w:cs="Arial"/>
          <w:lang w:val="en-US"/>
        </w:rPr>
        <w:t xml:space="preserve"> </w:t>
      </w:r>
      <w:proofErr w:type="spellStart"/>
      <w:r w:rsidRPr="00B33BAB">
        <w:rPr>
          <w:rFonts w:ascii="Arial" w:hAnsi="Arial" w:cs="Arial"/>
          <w:lang w:val="en-US"/>
        </w:rPr>
        <w:t>įsipareigojimų</w:t>
      </w:r>
      <w:proofErr w:type="spellEnd"/>
      <w:r w:rsidRPr="00B33BAB">
        <w:rPr>
          <w:rFonts w:ascii="Arial" w:hAnsi="Arial" w:cs="Arial"/>
          <w:lang w:val="en-US"/>
        </w:rPr>
        <w:t xml:space="preserve"> </w:t>
      </w:r>
      <w:proofErr w:type="spellStart"/>
      <w:r w:rsidRPr="00B33BAB">
        <w:rPr>
          <w:rFonts w:ascii="Arial" w:hAnsi="Arial" w:cs="Arial"/>
          <w:lang w:val="en-US"/>
        </w:rPr>
        <w:t>pagal</w:t>
      </w:r>
      <w:proofErr w:type="spellEnd"/>
      <w:r w:rsidRPr="00B33BAB">
        <w:rPr>
          <w:rFonts w:ascii="Arial" w:hAnsi="Arial" w:cs="Arial"/>
          <w:lang w:val="en-US"/>
        </w:rPr>
        <w:t xml:space="preserve"> </w:t>
      </w:r>
      <w:proofErr w:type="spellStart"/>
      <w:r w:rsidRPr="00B33BAB">
        <w:rPr>
          <w:rFonts w:ascii="Arial" w:hAnsi="Arial" w:cs="Arial"/>
          <w:lang w:val="en-US"/>
        </w:rPr>
        <w:t>šią</w:t>
      </w:r>
      <w:proofErr w:type="spellEnd"/>
      <w:r w:rsidRPr="00B33BAB">
        <w:rPr>
          <w:rFonts w:ascii="Arial" w:hAnsi="Arial" w:cs="Arial"/>
          <w:lang w:val="en-US"/>
        </w:rPr>
        <w:t xml:space="preserve"> </w:t>
      </w:r>
      <w:proofErr w:type="spellStart"/>
      <w:r w:rsidRPr="00B33BAB">
        <w:rPr>
          <w:rFonts w:ascii="Arial" w:hAnsi="Arial" w:cs="Arial"/>
          <w:lang w:val="en-US"/>
        </w:rPr>
        <w:t>Sutartį</w:t>
      </w:r>
      <w:proofErr w:type="spellEnd"/>
      <w:r w:rsidRPr="00B33BAB">
        <w:rPr>
          <w:rFonts w:ascii="Arial" w:hAnsi="Arial" w:cs="Arial"/>
          <w:lang w:val="en-US"/>
        </w:rPr>
        <w:t xml:space="preserve"> </w:t>
      </w:r>
      <w:proofErr w:type="spellStart"/>
      <w:r w:rsidRPr="00B33BAB">
        <w:rPr>
          <w:rFonts w:ascii="Arial" w:hAnsi="Arial" w:cs="Arial"/>
          <w:lang w:val="en-US"/>
        </w:rPr>
        <w:t>įvykdymo</w:t>
      </w:r>
      <w:proofErr w:type="spellEnd"/>
      <w:r w:rsidRPr="00B33BAB">
        <w:rPr>
          <w:rFonts w:ascii="Arial" w:hAnsi="Arial" w:cs="Arial"/>
          <w:lang w:val="en-US"/>
        </w:rPr>
        <w:t xml:space="preserve">. </w:t>
      </w:r>
      <w:proofErr w:type="spellStart"/>
      <w:r w:rsidRPr="00B33BAB">
        <w:rPr>
          <w:rFonts w:ascii="Arial" w:hAnsi="Arial" w:cs="Arial"/>
          <w:lang w:val="en-US"/>
        </w:rPr>
        <w:t>Darbai</w:t>
      </w:r>
      <w:proofErr w:type="spellEnd"/>
      <w:r w:rsidRPr="00B33BAB">
        <w:rPr>
          <w:rFonts w:ascii="Arial" w:hAnsi="Arial" w:cs="Arial"/>
          <w:lang w:val="en-US"/>
        </w:rPr>
        <w:t xml:space="preserve"> </w:t>
      </w:r>
      <w:proofErr w:type="spellStart"/>
      <w:r w:rsidRPr="00B33BAB">
        <w:rPr>
          <w:rFonts w:ascii="Arial" w:hAnsi="Arial" w:cs="Arial"/>
          <w:lang w:val="en-US"/>
        </w:rPr>
        <w:t>atliekami</w:t>
      </w:r>
      <w:proofErr w:type="spellEnd"/>
      <w:r w:rsidRPr="00B33BAB">
        <w:rPr>
          <w:rFonts w:ascii="Arial" w:hAnsi="Arial" w:cs="Arial"/>
          <w:lang w:val="en-US"/>
        </w:rPr>
        <w:t xml:space="preserve"> per 3 (tris) </w:t>
      </w:r>
      <w:proofErr w:type="spellStart"/>
      <w:r w:rsidRPr="00B33BAB">
        <w:rPr>
          <w:rFonts w:ascii="Arial" w:hAnsi="Arial" w:cs="Arial"/>
          <w:lang w:val="en-US"/>
        </w:rPr>
        <w:t>savaitės</w:t>
      </w:r>
      <w:proofErr w:type="spellEnd"/>
      <w:r w:rsidRPr="00B33BAB">
        <w:rPr>
          <w:rFonts w:ascii="Arial" w:hAnsi="Arial" w:cs="Arial"/>
          <w:lang w:val="en-US"/>
        </w:rPr>
        <w:t xml:space="preserve"> </w:t>
      </w:r>
      <w:proofErr w:type="spellStart"/>
      <w:r w:rsidRPr="00B33BAB">
        <w:rPr>
          <w:rFonts w:ascii="Arial" w:hAnsi="Arial" w:cs="Arial"/>
          <w:lang w:val="en-US"/>
        </w:rPr>
        <w:t>nuo</w:t>
      </w:r>
      <w:proofErr w:type="spellEnd"/>
      <w:r w:rsidRPr="00B33BAB">
        <w:rPr>
          <w:rFonts w:ascii="Arial" w:hAnsi="Arial" w:cs="Arial"/>
          <w:lang w:val="en-US"/>
        </w:rPr>
        <w:t xml:space="preserve"> </w:t>
      </w:r>
      <w:proofErr w:type="spellStart"/>
      <w:r w:rsidRPr="00B33BAB">
        <w:rPr>
          <w:rFonts w:ascii="Arial" w:hAnsi="Arial" w:cs="Arial"/>
          <w:lang w:val="en-US"/>
        </w:rPr>
        <w:t>Sutarties</w:t>
      </w:r>
      <w:proofErr w:type="spellEnd"/>
      <w:r w:rsidRPr="00B33BAB">
        <w:rPr>
          <w:rFonts w:ascii="Arial" w:hAnsi="Arial" w:cs="Arial"/>
          <w:lang w:val="en-US"/>
        </w:rPr>
        <w:t xml:space="preserve"> </w:t>
      </w:r>
      <w:proofErr w:type="spellStart"/>
      <w:r w:rsidRPr="00B33BAB">
        <w:rPr>
          <w:rFonts w:ascii="Arial" w:hAnsi="Arial" w:cs="Arial"/>
          <w:lang w:val="en-US"/>
        </w:rPr>
        <w:t>pasirašymo</w:t>
      </w:r>
      <w:proofErr w:type="spellEnd"/>
      <w:r w:rsidRPr="00B33BAB">
        <w:rPr>
          <w:rFonts w:ascii="Arial" w:hAnsi="Arial" w:cs="Arial"/>
        </w:rPr>
        <w:t xml:space="preserve">. Sutarties galiojimo pabaiga neturi įtakos toms šios Sutarties pagrindu atsiradusioms prievolėms, kurios pagal savo prigimtį ir esmę lieka galioti ir toliau po Sutarties pasibaigimo. </w:t>
      </w:r>
    </w:p>
    <w:p w14:paraId="107F2E04" w14:textId="77777777" w:rsidR="003B6CFD" w:rsidRPr="003754CF" w:rsidRDefault="003B6CFD" w:rsidP="00E73AD6">
      <w:pPr>
        <w:pStyle w:val="BodyTextIndent"/>
        <w:ind w:firstLine="0"/>
        <w:rPr>
          <w:rFonts w:ascii="Arial" w:hAnsi="Arial" w:cs="Arial"/>
          <w:sz w:val="20"/>
        </w:rPr>
      </w:pPr>
    </w:p>
    <w:p w14:paraId="7A151788" w14:textId="3838AA94" w:rsidR="00A13973" w:rsidRPr="003754CF" w:rsidRDefault="00A13973" w:rsidP="00E73AD6">
      <w:pPr>
        <w:pStyle w:val="BodyTextIndent"/>
        <w:numPr>
          <w:ilvl w:val="0"/>
          <w:numId w:val="29"/>
        </w:numPr>
        <w:ind w:left="0" w:firstLine="0"/>
        <w:jc w:val="center"/>
        <w:rPr>
          <w:rFonts w:ascii="Arial" w:hAnsi="Arial" w:cs="Arial"/>
          <w:b/>
          <w:sz w:val="20"/>
        </w:rPr>
      </w:pPr>
      <w:r w:rsidRPr="003754CF">
        <w:rPr>
          <w:rFonts w:ascii="Arial" w:hAnsi="Arial" w:cs="Arial"/>
          <w:b/>
          <w:sz w:val="20"/>
        </w:rPr>
        <w:t>SPECIALIOSIOS SĄLYGOS</w:t>
      </w:r>
    </w:p>
    <w:p w14:paraId="70F4CA34" w14:textId="09392242" w:rsidR="00AE247D" w:rsidRPr="003754CF" w:rsidRDefault="00E73AD6" w:rsidP="00E73AD6">
      <w:pPr>
        <w:pStyle w:val="BodyTextIndent"/>
        <w:numPr>
          <w:ilvl w:val="1"/>
          <w:numId w:val="29"/>
        </w:numPr>
        <w:ind w:left="0" w:firstLine="0"/>
        <w:rPr>
          <w:rFonts w:ascii="Arial" w:hAnsi="Arial" w:cs="Arial"/>
          <w:b/>
          <w:sz w:val="20"/>
          <w:u w:val="single"/>
        </w:rPr>
      </w:pPr>
      <w:r w:rsidRPr="003754CF">
        <w:rPr>
          <w:rFonts w:ascii="Arial" w:hAnsi="Arial" w:cs="Arial"/>
          <w:sz w:val="20"/>
        </w:rPr>
        <w:t xml:space="preserve">Rangovas privalo apdrausti statybos darbus ir savo civilinę atsakomybę privalomuoju draudimu ir pateikti draudimo liudijimo (poliso) kopiją per 5 dienas nuo </w:t>
      </w:r>
      <w:r w:rsidR="009175B1" w:rsidRPr="003754CF">
        <w:rPr>
          <w:rFonts w:ascii="Arial" w:hAnsi="Arial" w:cs="Arial"/>
          <w:sz w:val="20"/>
        </w:rPr>
        <w:t xml:space="preserve"> Sutarties </w:t>
      </w:r>
      <w:r w:rsidRPr="003754CF">
        <w:rPr>
          <w:rFonts w:ascii="Arial" w:hAnsi="Arial" w:cs="Arial"/>
          <w:sz w:val="20"/>
        </w:rPr>
        <w:t>pasirašymo, bet ne vėliau kaip iki darbų pradžios, kai tokia pareiga kyla teisės aktuose numatytais atvejais (Statybos įstatymo 42 str.).</w:t>
      </w:r>
      <w:r w:rsidR="00550FD8" w:rsidRPr="003754CF">
        <w:rPr>
          <w:rFonts w:ascii="Arial" w:hAnsi="Arial" w:cs="Arial"/>
          <w:sz w:val="20"/>
        </w:rPr>
        <w:t xml:space="preserve"> Rangovas yra atsakingas už tinkamą šios pareigos vykdymą</w:t>
      </w:r>
      <w:r w:rsidR="00CE0A37" w:rsidRPr="003754CF">
        <w:rPr>
          <w:rFonts w:ascii="Arial" w:hAnsi="Arial" w:cs="Arial"/>
          <w:sz w:val="20"/>
        </w:rPr>
        <w:t>, nepriklausomai nuo to, jog Užsakovas nepareikalavo draudimo liudijimo kopijos pateikimo</w:t>
      </w:r>
      <w:r w:rsidR="00550FD8" w:rsidRPr="003754CF">
        <w:rPr>
          <w:rFonts w:ascii="Arial" w:hAnsi="Arial" w:cs="Arial"/>
          <w:sz w:val="20"/>
        </w:rPr>
        <w:t>. Tais atvejais, kai draudimas yra privalomas,</w:t>
      </w:r>
      <w:r w:rsidR="00FD04E4" w:rsidRPr="003754CF">
        <w:rPr>
          <w:rFonts w:ascii="Arial" w:hAnsi="Arial" w:cs="Arial"/>
          <w:sz w:val="20"/>
        </w:rPr>
        <w:t xml:space="preserve"> </w:t>
      </w:r>
      <w:r w:rsidR="00550FD8" w:rsidRPr="003754CF">
        <w:rPr>
          <w:rFonts w:ascii="Arial" w:hAnsi="Arial" w:cs="Arial"/>
          <w:sz w:val="20"/>
        </w:rPr>
        <w:t>v</w:t>
      </w:r>
      <w:r w:rsidR="00FD04E4" w:rsidRPr="003754CF">
        <w:rPr>
          <w:rFonts w:ascii="Arial" w:hAnsi="Arial" w:cs="Arial"/>
          <w:sz w:val="20"/>
        </w:rPr>
        <w:t>eiklos vykdymas be draudimo sutarties laikomas veiklos vykdymu neturint teisės verstis šia veikla</w:t>
      </w:r>
      <w:r w:rsidR="00550FD8" w:rsidRPr="003754CF">
        <w:rPr>
          <w:rFonts w:ascii="Arial" w:hAnsi="Arial" w:cs="Arial"/>
          <w:sz w:val="20"/>
        </w:rPr>
        <w:t xml:space="preserve"> (Statybos įstatymo 42 str. 13 d.)</w:t>
      </w:r>
      <w:r w:rsidR="00FD04E4" w:rsidRPr="003754CF">
        <w:rPr>
          <w:rFonts w:ascii="Arial" w:hAnsi="Arial" w:cs="Arial"/>
          <w:sz w:val="20"/>
        </w:rPr>
        <w:t xml:space="preserve"> ir</w:t>
      </w:r>
      <w:r w:rsidR="00CE0A37" w:rsidRPr="003754CF">
        <w:rPr>
          <w:rFonts w:ascii="Arial" w:hAnsi="Arial" w:cs="Arial"/>
          <w:sz w:val="20"/>
        </w:rPr>
        <w:t xml:space="preserve"> visos</w:t>
      </w:r>
      <w:r w:rsidR="00FD04E4" w:rsidRPr="003754CF">
        <w:rPr>
          <w:rFonts w:ascii="Arial" w:hAnsi="Arial" w:cs="Arial"/>
          <w:sz w:val="20"/>
        </w:rPr>
        <w:t xml:space="preserve"> </w:t>
      </w:r>
      <w:r w:rsidR="00CE0A37" w:rsidRPr="003754CF">
        <w:rPr>
          <w:rFonts w:ascii="Arial" w:hAnsi="Arial" w:cs="Arial"/>
          <w:sz w:val="20"/>
        </w:rPr>
        <w:t>iš to kylančios neigiamos pasekmės tenka Rangovui</w:t>
      </w:r>
      <w:r w:rsidR="00FD04E4" w:rsidRPr="003754CF">
        <w:rPr>
          <w:rFonts w:ascii="Arial" w:hAnsi="Arial" w:cs="Arial"/>
          <w:sz w:val="20"/>
        </w:rPr>
        <w:t>.</w:t>
      </w:r>
    </w:p>
    <w:p w14:paraId="7F4F7DFD" w14:textId="31AF79C2" w:rsidR="00284A7F" w:rsidRPr="003754CF" w:rsidRDefault="00284A7F" w:rsidP="006A3109">
      <w:pPr>
        <w:numPr>
          <w:ilvl w:val="1"/>
          <w:numId w:val="29"/>
        </w:numPr>
        <w:spacing w:after="60"/>
        <w:ind w:left="0" w:firstLine="0"/>
        <w:jc w:val="both"/>
        <w:rPr>
          <w:rFonts w:ascii="Arial" w:hAnsi="Arial" w:cs="Arial"/>
        </w:rPr>
      </w:pPr>
      <w:r w:rsidRPr="003754CF">
        <w:rPr>
          <w:rFonts w:ascii="Arial" w:hAnsi="Arial" w:cs="Arial"/>
        </w:rPr>
        <w:t>Rangovas patvirtina, kad aplinkybės, kilusios dėl koronavirusinės infekcijos (COVID-19) sukeltos nepalankios epidemiologinės situacijos nulemtų Lietuvos Respublikos arba kitų šalių kompete</w:t>
      </w:r>
      <w:r w:rsidR="002A351B">
        <w:rPr>
          <w:rFonts w:ascii="Arial" w:hAnsi="Arial" w:cs="Arial"/>
        </w:rPr>
        <w:t>n</w:t>
      </w:r>
      <w:r w:rsidRPr="003754CF">
        <w:rPr>
          <w:rFonts w:ascii="Arial" w:hAnsi="Arial" w:cs="Arial"/>
        </w:rPr>
        <w:t xml:space="preserve">tingų valstybės ir (arba) savivaldybių institucijų priimtų sprendimų, kuriais taikomi ribojimai asmenų judėjimui ir (arba) ūkinei veiklai, nėra laikoma nenugalima jėga (Force Majeure) ir neatleidžia Rangovo nuo atsakomybės už sutarties neįvykdymą. </w:t>
      </w:r>
    </w:p>
    <w:p w14:paraId="27A1488D" w14:textId="6804ACFD" w:rsidR="00284A7F" w:rsidRPr="003754CF" w:rsidRDefault="00284A7F" w:rsidP="006A3109">
      <w:pPr>
        <w:numPr>
          <w:ilvl w:val="1"/>
          <w:numId w:val="29"/>
        </w:numPr>
        <w:spacing w:after="60"/>
        <w:ind w:left="0" w:firstLine="0"/>
        <w:jc w:val="both"/>
        <w:rPr>
          <w:rFonts w:ascii="Arial" w:hAnsi="Arial" w:cs="Arial"/>
        </w:rPr>
      </w:pPr>
      <w:r w:rsidRPr="003754CF">
        <w:rPr>
          <w:rFonts w:ascii="Arial" w:hAnsi="Arial" w:cs="Arial"/>
        </w:rPr>
        <w:t xml:space="preserve">Šalys susitarė, kad jei po sutarties sudarymo atsirastų naujos aplinkybės, kurios apribotų Rangovo veiklą daugiau arba kitu būdu, nei yra žinoma sutarties sudarymo metu, ir dėl to Rangovas negali vykdyti sutartinių prievolių, tuomet Rangovas galėtų būti atleidžiamas nuo civilinės atsakomybės už sutarties nevykdymą, tik Rangovui įrodžius, kad aplinkybės, kuriomis remiasi Rangovas, yra tokio masto ir tokio pobūdžio, kurio nei vienas rūpestingas ir atidus verslininkas negalėjo kontroliuoti ir numatyti sutarties sudarymo metu, ir kad Rangovas, veikdamas atidžiai ir rūpestingai, negalėjo užkirsti kelio šių aplinkybių ar jų pasekmių atsiradimui. </w:t>
      </w:r>
    </w:p>
    <w:p w14:paraId="71690EFA" w14:textId="4388E2EC" w:rsidR="00284A7F" w:rsidRPr="003754CF" w:rsidRDefault="00284A7F" w:rsidP="006A3109">
      <w:pPr>
        <w:numPr>
          <w:ilvl w:val="1"/>
          <w:numId w:val="29"/>
        </w:numPr>
        <w:spacing w:after="60"/>
        <w:ind w:left="0" w:firstLine="0"/>
        <w:jc w:val="both"/>
        <w:rPr>
          <w:rFonts w:ascii="Arial" w:hAnsi="Arial" w:cs="Arial"/>
        </w:rPr>
      </w:pPr>
      <w:r w:rsidRPr="003754CF">
        <w:rPr>
          <w:rFonts w:ascii="Arial" w:hAnsi="Arial" w:cs="Arial"/>
        </w:rPr>
        <w:t>Rangovas, negalėdamas vykdyti sutartimi prisiimtų prievolių, privalo pateikti Užsakovui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Rangovas negalėjo protingai numatyti sutarties sudarymo metu. Rangovas, siekdamas būti atleistas nuo civilinės atsakomybės, privalo pateikti visą Užsakovo prašomą ir sutartyje nurodytą informaciją, bei šią informaciją pagrindžiančius dokumentus.</w:t>
      </w:r>
    </w:p>
    <w:p w14:paraId="50E6B6BC" w14:textId="7EAA7387" w:rsidR="00284A7F" w:rsidRPr="003754CF" w:rsidRDefault="00284A7F" w:rsidP="00284A7F">
      <w:pPr>
        <w:numPr>
          <w:ilvl w:val="1"/>
          <w:numId w:val="37"/>
        </w:numPr>
        <w:spacing w:after="60"/>
        <w:ind w:left="0" w:hanging="10"/>
        <w:jc w:val="both"/>
        <w:rPr>
          <w:rFonts w:ascii="Arial" w:hAnsi="Arial" w:cs="Arial"/>
        </w:rPr>
      </w:pPr>
      <w:r w:rsidRPr="003754CF">
        <w:rPr>
          <w:rFonts w:ascii="Arial" w:hAnsi="Arial" w:cs="Arial"/>
        </w:rPr>
        <w:t xml:space="preserve">Rangovas įsipareigoja užtikrinti, kad vykdant Sutartį Paslaugų teikėjo darbuotojai laikytųsi Lietuvos Respublikos teisės aktais nustatytų darbuotojų saugos ir sveikatos ir priešgaisrinės saugos reikalavimų. </w:t>
      </w:r>
    </w:p>
    <w:p w14:paraId="7BDFA5A1" w14:textId="383DFD85" w:rsidR="00284A7F" w:rsidRPr="003754CF" w:rsidRDefault="00284A7F" w:rsidP="00284A7F">
      <w:pPr>
        <w:numPr>
          <w:ilvl w:val="1"/>
          <w:numId w:val="37"/>
        </w:numPr>
        <w:spacing w:after="60"/>
        <w:ind w:left="0" w:hanging="10"/>
        <w:jc w:val="both"/>
        <w:rPr>
          <w:rFonts w:ascii="Arial" w:hAnsi="Arial" w:cs="Arial"/>
        </w:rPr>
      </w:pPr>
      <w:r w:rsidRPr="003754CF">
        <w:rPr>
          <w:rFonts w:ascii="Arial" w:hAnsi="Arial" w:cs="Arial"/>
        </w:rPr>
        <w:t xml:space="preserve">Bet kokios formos korupcija yra netoleruojama. </w:t>
      </w:r>
      <w:r w:rsidR="006A3109" w:rsidRPr="003754CF">
        <w:rPr>
          <w:rFonts w:ascii="Arial" w:hAnsi="Arial" w:cs="Arial"/>
        </w:rPr>
        <w:t>Užsakovas</w:t>
      </w:r>
      <w:r w:rsidRPr="003754CF">
        <w:rPr>
          <w:rFonts w:ascii="Arial" w:hAnsi="Arial" w:cs="Arial"/>
        </w:rPr>
        <w:t xml:space="preserve"> turi teisę vienašališkai nutraukti Sutartį, jei </w:t>
      </w:r>
      <w:r w:rsidR="006A3109" w:rsidRPr="003754CF">
        <w:rPr>
          <w:rFonts w:ascii="Arial" w:hAnsi="Arial" w:cs="Arial"/>
        </w:rPr>
        <w:t xml:space="preserve">Rangovas </w:t>
      </w:r>
      <w:r w:rsidRPr="003754CF">
        <w:rPr>
          <w:rFonts w:ascii="Arial" w:hAnsi="Arial" w:cs="Arial"/>
        </w:rPr>
        <w:t xml:space="preserve">(įskaitant bet kurį iš </w:t>
      </w:r>
      <w:r w:rsidR="006A3109" w:rsidRPr="003754CF">
        <w:rPr>
          <w:rFonts w:ascii="Arial" w:hAnsi="Arial" w:cs="Arial"/>
        </w:rPr>
        <w:t xml:space="preserve">Rangovo </w:t>
      </w:r>
      <w:r w:rsidRPr="003754CF">
        <w:rPr>
          <w:rFonts w:ascii="Arial" w:hAnsi="Arial" w:cs="Arial"/>
        </w:rPr>
        <w:t xml:space="preserve">darbuotojų, tarpininkų, subtiekėjų, atstovų ir kt.) duoda arba pasiūlo (tiesiogiai arba netiesiogiai) bet kuriam </w:t>
      </w:r>
      <w:r w:rsidR="006A3109" w:rsidRPr="003754CF">
        <w:rPr>
          <w:rFonts w:ascii="Arial" w:hAnsi="Arial" w:cs="Arial"/>
        </w:rPr>
        <w:t>Užsakov</w:t>
      </w:r>
      <w:r w:rsidRPr="003754CF">
        <w:rPr>
          <w:rFonts w:ascii="Arial" w:hAnsi="Arial" w:cs="Arial"/>
        </w:rPr>
        <w:t xml:space="preserve">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6A3109" w:rsidRPr="003754CF">
        <w:rPr>
          <w:rFonts w:ascii="Arial" w:hAnsi="Arial" w:cs="Arial"/>
        </w:rPr>
        <w:t xml:space="preserve">Užsakovui </w:t>
      </w:r>
      <w:r w:rsidRPr="003754CF">
        <w:rPr>
          <w:rFonts w:ascii="Arial" w:hAnsi="Arial" w:cs="Arial"/>
        </w:rPr>
        <w:t xml:space="preserve">nutraukus Sutartį šiuo pagrindu,  </w:t>
      </w:r>
      <w:r w:rsidR="006A3109" w:rsidRPr="003754CF">
        <w:rPr>
          <w:rFonts w:ascii="Arial" w:hAnsi="Arial" w:cs="Arial"/>
        </w:rPr>
        <w:t xml:space="preserve">Rangovas </w:t>
      </w:r>
      <w:r w:rsidRPr="003754CF">
        <w:rPr>
          <w:rFonts w:ascii="Arial" w:hAnsi="Arial" w:cs="Arial"/>
        </w:rPr>
        <w:t xml:space="preserve">privalo atlyginti </w:t>
      </w:r>
      <w:r w:rsidR="006A3109" w:rsidRPr="003754CF">
        <w:rPr>
          <w:rFonts w:ascii="Arial" w:hAnsi="Arial" w:cs="Arial"/>
        </w:rPr>
        <w:t xml:space="preserve">Užsakovui </w:t>
      </w:r>
      <w:r w:rsidRPr="003754CF">
        <w:rPr>
          <w:rFonts w:ascii="Arial" w:hAnsi="Arial" w:cs="Arial"/>
        </w:rPr>
        <w:t xml:space="preserve">visas patirtas  išlaidas, susijusias su Sutarties vykdymo užbaigimu, bei kompensuoti visus dėl Sutartis nutraukimo patirtus nuostolius.  </w:t>
      </w:r>
    </w:p>
    <w:p w14:paraId="077CFA45" w14:textId="77777777" w:rsidR="00E73AD6" w:rsidRPr="003754CF" w:rsidRDefault="00E73AD6" w:rsidP="00E73AD6">
      <w:pPr>
        <w:pStyle w:val="BodyTextIndent"/>
        <w:ind w:firstLine="0"/>
        <w:rPr>
          <w:rFonts w:ascii="Arial" w:hAnsi="Arial" w:cs="Arial"/>
          <w:b/>
          <w:sz w:val="20"/>
          <w:u w:val="single"/>
        </w:rPr>
      </w:pPr>
    </w:p>
    <w:p w14:paraId="400741E1" w14:textId="77777777" w:rsidR="008631C5" w:rsidRPr="003754CF" w:rsidRDefault="00C20F4A" w:rsidP="00E73AD6">
      <w:pPr>
        <w:pStyle w:val="BodyTextIndent"/>
        <w:numPr>
          <w:ilvl w:val="0"/>
          <w:numId w:val="29"/>
        </w:numPr>
        <w:ind w:left="0" w:firstLine="0"/>
        <w:jc w:val="center"/>
        <w:rPr>
          <w:rFonts w:ascii="Arial" w:hAnsi="Arial" w:cs="Arial"/>
          <w:b/>
          <w:sz w:val="20"/>
        </w:rPr>
      </w:pPr>
      <w:r w:rsidRPr="003754CF">
        <w:rPr>
          <w:rFonts w:ascii="Arial" w:hAnsi="Arial" w:cs="Arial"/>
          <w:b/>
          <w:sz w:val="20"/>
        </w:rPr>
        <w:t>PRIEDAI</w:t>
      </w:r>
    </w:p>
    <w:p w14:paraId="7177395D" w14:textId="77777777" w:rsidR="00ED09E8" w:rsidRPr="003754CF" w:rsidRDefault="00ED09E8" w:rsidP="00E73AD6">
      <w:pPr>
        <w:pStyle w:val="BodyTextIndent"/>
        <w:numPr>
          <w:ilvl w:val="1"/>
          <w:numId w:val="29"/>
        </w:numPr>
        <w:ind w:left="0" w:firstLine="0"/>
        <w:rPr>
          <w:rFonts w:ascii="Arial" w:hAnsi="Arial" w:cs="Arial"/>
          <w:sz w:val="20"/>
        </w:rPr>
      </w:pPr>
      <w:r w:rsidRPr="003754CF">
        <w:rPr>
          <w:rFonts w:ascii="Arial" w:hAnsi="Arial" w:cs="Arial"/>
          <w:sz w:val="20"/>
        </w:rPr>
        <w:lastRenderedPageBreak/>
        <w:t>Kiekvienas šios Sutarties priedas yra neatskiriama jos dalis. Kiekviena Šalis gauna po vieną kiekvieno Sutarties priedo egzempliorių.</w:t>
      </w:r>
    </w:p>
    <w:p w14:paraId="05E0A2D2" w14:textId="77777777" w:rsidR="00980D13" w:rsidRPr="003754CF" w:rsidRDefault="00980D13" w:rsidP="00E73AD6">
      <w:pPr>
        <w:pStyle w:val="BodyTextIndent"/>
        <w:numPr>
          <w:ilvl w:val="1"/>
          <w:numId w:val="29"/>
        </w:numPr>
        <w:ind w:left="0" w:firstLine="0"/>
        <w:rPr>
          <w:rFonts w:ascii="Arial" w:hAnsi="Arial" w:cs="Arial"/>
          <w:sz w:val="20"/>
        </w:rPr>
      </w:pPr>
      <w:r w:rsidRPr="003754CF">
        <w:rPr>
          <w:rFonts w:ascii="Arial" w:hAnsi="Arial" w:cs="Arial"/>
          <w:sz w:val="20"/>
        </w:rPr>
        <w:t>Sutarties priedai yra:</w:t>
      </w:r>
    </w:p>
    <w:p w14:paraId="15D2F37C" w14:textId="77777777" w:rsidR="006A448C" w:rsidRPr="003754CF" w:rsidRDefault="00660049" w:rsidP="00E73AD6">
      <w:pPr>
        <w:pStyle w:val="BodyTextIndent"/>
        <w:ind w:firstLine="0"/>
        <w:rPr>
          <w:rFonts w:ascii="Arial" w:hAnsi="Arial" w:cs="Arial"/>
          <w:sz w:val="20"/>
        </w:rPr>
      </w:pPr>
      <w:r w:rsidRPr="003754CF">
        <w:rPr>
          <w:rFonts w:ascii="Arial" w:hAnsi="Arial" w:cs="Arial"/>
          <w:sz w:val="20"/>
        </w:rPr>
        <w:t>9</w:t>
      </w:r>
      <w:r w:rsidR="000871A4" w:rsidRPr="003754CF">
        <w:rPr>
          <w:rFonts w:ascii="Arial" w:hAnsi="Arial" w:cs="Arial"/>
          <w:sz w:val="20"/>
        </w:rPr>
        <w:t>.2.1. Sutarties SD priedas Nr. 1 – „Kontaktiniai asmenys“;</w:t>
      </w:r>
    </w:p>
    <w:p w14:paraId="58D3A16E" w14:textId="719A0853" w:rsidR="000871A4" w:rsidRPr="003754CF" w:rsidRDefault="00660049" w:rsidP="00E73AD6">
      <w:pPr>
        <w:pStyle w:val="BodyTextIndent"/>
        <w:ind w:firstLine="0"/>
        <w:rPr>
          <w:rFonts w:ascii="Arial" w:hAnsi="Arial" w:cs="Arial"/>
          <w:sz w:val="20"/>
        </w:rPr>
      </w:pPr>
      <w:r w:rsidRPr="003754CF">
        <w:rPr>
          <w:rFonts w:ascii="Arial" w:hAnsi="Arial" w:cs="Arial"/>
          <w:sz w:val="20"/>
        </w:rPr>
        <w:t>9</w:t>
      </w:r>
      <w:r w:rsidR="000871A4" w:rsidRPr="003754CF">
        <w:rPr>
          <w:rFonts w:ascii="Arial" w:hAnsi="Arial" w:cs="Arial"/>
          <w:sz w:val="20"/>
        </w:rPr>
        <w:t xml:space="preserve">.2.2. Sutarties SD priedas Nr. </w:t>
      </w:r>
      <w:r w:rsidRPr="003754CF">
        <w:rPr>
          <w:rFonts w:ascii="Arial" w:hAnsi="Arial" w:cs="Arial"/>
          <w:sz w:val="20"/>
        </w:rPr>
        <w:t>2 – „Techninė specifikacija“</w:t>
      </w:r>
      <w:r w:rsidR="00A011D6">
        <w:rPr>
          <w:rFonts w:ascii="Arial" w:hAnsi="Arial" w:cs="Arial"/>
          <w:sz w:val="20"/>
        </w:rPr>
        <w:t>;</w:t>
      </w:r>
    </w:p>
    <w:p w14:paraId="49E4DA71" w14:textId="211B9595" w:rsidR="00B52E25" w:rsidRDefault="00B52E25" w:rsidP="00E73AD6">
      <w:pPr>
        <w:pStyle w:val="BodyTextIndent"/>
        <w:ind w:firstLine="0"/>
        <w:rPr>
          <w:rFonts w:ascii="Arial" w:hAnsi="Arial" w:cs="Arial"/>
          <w:sz w:val="20"/>
        </w:rPr>
      </w:pPr>
      <w:r w:rsidRPr="003754CF">
        <w:rPr>
          <w:rFonts w:ascii="Arial" w:hAnsi="Arial" w:cs="Arial"/>
          <w:sz w:val="20"/>
        </w:rPr>
        <w:t xml:space="preserve">9.2.3. Sutarties SD priedas Nr. 3 – </w:t>
      </w:r>
      <w:r w:rsidR="00A011D6">
        <w:rPr>
          <w:rFonts w:ascii="Arial" w:hAnsi="Arial" w:cs="Arial"/>
          <w:sz w:val="20"/>
        </w:rPr>
        <w:t>„Darbų įkainiai“.</w:t>
      </w:r>
    </w:p>
    <w:p w14:paraId="3DB694D1" w14:textId="443C8721" w:rsidR="00A011D6" w:rsidRPr="003754CF" w:rsidRDefault="00A011D6" w:rsidP="00E73AD6">
      <w:pPr>
        <w:pStyle w:val="BodyTextIndent"/>
        <w:ind w:firstLine="0"/>
        <w:rPr>
          <w:rFonts w:ascii="Arial" w:hAnsi="Arial" w:cs="Arial"/>
          <w:sz w:val="20"/>
        </w:rPr>
      </w:pPr>
      <w:r>
        <w:rPr>
          <w:rFonts w:ascii="Arial" w:hAnsi="Arial" w:cs="Arial"/>
          <w:sz w:val="20"/>
        </w:rPr>
        <w:t>9.2.4.</w:t>
      </w:r>
      <w:r w:rsidRPr="00A011D6">
        <w:rPr>
          <w:rFonts w:ascii="Arial" w:hAnsi="Arial" w:cs="Arial"/>
          <w:sz w:val="20"/>
        </w:rPr>
        <w:t xml:space="preserve"> </w:t>
      </w:r>
      <w:r w:rsidRPr="003754CF">
        <w:rPr>
          <w:rFonts w:ascii="Arial" w:hAnsi="Arial" w:cs="Arial"/>
          <w:sz w:val="20"/>
        </w:rPr>
        <w:t>Sutarties SD priedas Nr.</w:t>
      </w:r>
      <w:r>
        <w:rPr>
          <w:rFonts w:ascii="Arial" w:hAnsi="Arial" w:cs="Arial"/>
          <w:sz w:val="20"/>
        </w:rPr>
        <w:t xml:space="preserve"> 4 – „Darbų sąmata“.</w:t>
      </w:r>
    </w:p>
    <w:p w14:paraId="6B9D06F3" w14:textId="77777777" w:rsidR="000871A4" w:rsidRPr="003754CF" w:rsidRDefault="000871A4" w:rsidP="00E73AD6">
      <w:pPr>
        <w:pStyle w:val="BodyTextIndent"/>
        <w:ind w:firstLine="0"/>
        <w:rPr>
          <w:rFonts w:ascii="Arial" w:hAnsi="Arial" w:cs="Arial"/>
          <w:sz w:val="20"/>
        </w:rPr>
      </w:pPr>
    </w:p>
    <w:p w14:paraId="022099AF" w14:textId="77777777" w:rsidR="00DD7E9A" w:rsidRPr="003754CF" w:rsidRDefault="00DD7E9A" w:rsidP="00E73AD6">
      <w:pPr>
        <w:numPr>
          <w:ilvl w:val="0"/>
          <w:numId w:val="29"/>
        </w:numPr>
        <w:ind w:left="0" w:firstLine="0"/>
        <w:jc w:val="center"/>
        <w:rPr>
          <w:rFonts w:ascii="Arial" w:hAnsi="Arial" w:cs="Arial"/>
        </w:rPr>
      </w:pPr>
      <w:bookmarkStart w:id="1" w:name="_Ref322960634"/>
      <w:r w:rsidRPr="003754CF">
        <w:rPr>
          <w:rFonts w:ascii="Arial" w:hAnsi="Arial" w:cs="Arial"/>
          <w:b/>
        </w:rPr>
        <w:t>ŠALIŲ REKVIZITAI</w:t>
      </w:r>
      <w:bookmarkEnd w:id="1"/>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4F751E" w:rsidRPr="003754CF" w14:paraId="68005B69" w14:textId="77777777" w:rsidTr="00624D6E">
        <w:trPr>
          <w:trHeight w:val="4111"/>
        </w:trPr>
        <w:tc>
          <w:tcPr>
            <w:tcW w:w="4790" w:type="dxa"/>
          </w:tcPr>
          <w:p w14:paraId="1FB881A1" w14:textId="77777777" w:rsidR="004F751E" w:rsidRPr="005F5E96" w:rsidRDefault="004F751E" w:rsidP="004F751E">
            <w:pPr>
              <w:rPr>
                <w:rFonts w:ascii="Arial" w:hAnsi="Arial" w:cs="Arial"/>
                <w:b/>
              </w:rPr>
            </w:pPr>
            <w:r w:rsidRPr="005F5E96">
              <w:rPr>
                <w:rFonts w:ascii="Arial" w:hAnsi="Arial" w:cs="Arial"/>
                <w:b/>
              </w:rPr>
              <w:t>Paslaugų teikėjas</w:t>
            </w:r>
          </w:p>
          <w:p w14:paraId="0451CEF0" w14:textId="77777777" w:rsidR="004F751E" w:rsidRPr="005F5E96" w:rsidRDefault="004F751E" w:rsidP="004F751E">
            <w:pPr>
              <w:rPr>
                <w:rFonts w:ascii="Arial" w:hAnsi="Arial" w:cs="Arial"/>
                <w:b/>
              </w:rPr>
            </w:pPr>
          </w:p>
          <w:p w14:paraId="7222967F" w14:textId="77777777" w:rsidR="008B5835" w:rsidRPr="005F5E96" w:rsidRDefault="008B5835" w:rsidP="008B5835">
            <w:pPr>
              <w:tabs>
                <w:tab w:val="left" w:pos="567"/>
              </w:tabs>
              <w:rPr>
                <w:rFonts w:ascii="Arial" w:hAnsi="Arial" w:cs="Arial"/>
                <w:bCs/>
              </w:rPr>
            </w:pPr>
            <w:r w:rsidRPr="005F5E96">
              <w:rPr>
                <w:rFonts w:ascii="Arial" w:hAnsi="Arial" w:cs="Arial"/>
                <w:bCs/>
              </w:rPr>
              <w:t>UAB „</w:t>
            </w:r>
            <w:proofErr w:type="spellStart"/>
            <w:r w:rsidRPr="005F5E96">
              <w:rPr>
                <w:rFonts w:ascii="Arial" w:hAnsi="Arial" w:cs="Arial"/>
                <w:bCs/>
              </w:rPr>
              <w:t>Hansab</w:t>
            </w:r>
            <w:proofErr w:type="spellEnd"/>
            <w:r w:rsidRPr="005F5E96">
              <w:rPr>
                <w:rFonts w:ascii="Arial" w:hAnsi="Arial" w:cs="Arial"/>
                <w:bCs/>
              </w:rPr>
              <w:t>“</w:t>
            </w:r>
          </w:p>
          <w:p w14:paraId="33F470E9" w14:textId="77777777" w:rsidR="008B5835" w:rsidRPr="005F5E96" w:rsidRDefault="008B5835" w:rsidP="008B5835">
            <w:pPr>
              <w:tabs>
                <w:tab w:val="left" w:pos="567"/>
              </w:tabs>
              <w:rPr>
                <w:rFonts w:ascii="Arial" w:hAnsi="Arial" w:cs="Arial"/>
                <w:bCs/>
              </w:rPr>
            </w:pPr>
            <w:r w:rsidRPr="005F5E96">
              <w:rPr>
                <w:rFonts w:ascii="Arial" w:hAnsi="Arial" w:cs="Arial"/>
                <w:bCs/>
              </w:rPr>
              <w:t>Savanorių pr. 180a, Vilnius, LT-03154</w:t>
            </w:r>
          </w:p>
          <w:p w14:paraId="439C6E57" w14:textId="77777777" w:rsidR="008B5835" w:rsidRPr="005F5E96" w:rsidRDefault="008B5835" w:rsidP="008B5835">
            <w:pPr>
              <w:tabs>
                <w:tab w:val="left" w:pos="567"/>
              </w:tabs>
              <w:rPr>
                <w:rFonts w:ascii="Arial" w:hAnsi="Arial" w:cs="Arial"/>
                <w:bCs/>
              </w:rPr>
            </w:pPr>
            <w:r w:rsidRPr="005F5E96">
              <w:rPr>
                <w:rFonts w:ascii="Arial" w:hAnsi="Arial" w:cs="Arial"/>
                <w:bCs/>
              </w:rPr>
              <w:t>111510685</w:t>
            </w:r>
          </w:p>
          <w:p w14:paraId="6341D552" w14:textId="77777777" w:rsidR="008B5835" w:rsidRPr="005F5E96" w:rsidRDefault="008B5835" w:rsidP="008B5835">
            <w:pPr>
              <w:tabs>
                <w:tab w:val="left" w:pos="567"/>
              </w:tabs>
              <w:rPr>
                <w:rFonts w:ascii="Arial" w:hAnsi="Arial" w:cs="Arial"/>
                <w:bCs/>
              </w:rPr>
            </w:pPr>
            <w:r w:rsidRPr="005F5E96">
              <w:rPr>
                <w:rFonts w:ascii="Arial" w:hAnsi="Arial" w:cs="Arial"/>
                <w:bCs/>
              </w:rPr>
              <w:t>LT115106811</w:t>
            </w:r>
          </w:p>
          <w:p w14:paraId="434B3C4A" w14:textId="77777777" w:rsidR="008B5835" w:rsidRPr="005F5E96" w:rsidRDefault="008B5835" w:rsidP="008B5835">
            <w:pPr>
              <w:tabs>
                <w:tab w:val="left" w:pos="567"/>
              </w:tabs>
              <w:rPr>
                <w:rFonts w:ascii="Arial" w:hAnsi="Arial" w:cs="Arial"/>
                <w:bCs/>
              </w:rPr>
            </w:pPr>
            <w:r w:rsidRPr="005F5E96">
              <w:rPr>
                <w:rFonts w:ascii="Arial" w:hAnsi="Arial" w:cs="Arial"/>
                <w:bCs/>
              </w:rPr>
              <w:t>A/S LT187044060001190837</w:t>
            </w:r>
          </w:p>
          <w:p w14:paraId="77EF29F8" w14:textId="77777777" w:rsidR="008B5835" w:rsidRPr="005F5E96" w:rsidRDefault="008B5835" w:rsidP="008B5835">
            <w:pPr>
              <w:tabs>
                <w:tab w:val="left" w:pos="567"/>
              </w:tabs>
              <w:rPr>
                <w:rFonts w:ascii="Arial" w:hAnsi="Arial" w:cs="Arial"/>
                <w:bCs/>
              </w:rPr>
            </w:pPr>
            <w:r w:rsidRPr="005F5E96">
              <w:rPr>
                <w:rFonts w:ascii="Arial" w:hAnsi="Arial" w:cs="Arial"/>
                <w:bCs/>
              </w:rPr>
              <w:t>AB SEB bankas, banko kodas 70440</w:t>
            </w:r>
          </w:p>
          <w:p w14:paraId="12C466C5" w14:textId="33DEC631" w:rsidR="004F751E" w:rsidRPr="005F5E96" w:rsidRDefault="004F751E" w:rsidP="008B5835">
            <w:pPr>
              <w:tabs>
                <w:tab w:val="left" w:pos="567"/>
              </w:tabs>
              <w:rPr>
                <w:rFonts w:ascii="Arial" w:hAnsi="Arial" w:cs="Arial"/>
                <w:bCs/>
              </w:rPr>
            </w:pPr>
            <w:r w:rsidRPr="005F5E96">
              <w:rPr>
                <w:rFonts w:ascii="Arial" w:hAnsi="Arial" w:cs="Arial"/>
                <w:bCs/>
              </w:rPr>
              <w:t xml:space="preserve">Tel. </w:t>
            </w:r>
          </w:p>
          <w:p w14:paraId="13A74D57" w14:textId="77777777" w:rsidR="004F751E" w:rsidRPr="005F5E96" w:rsidRDefault="004F751E" w:rsidP="004F751E">
            <w:pPr>
              <w:tabs>
                <w:tab w:val="left" w:pos="0"/>
              </w:tabs>
              <w:rPr>
                <w:rFonts w:ascii="Arial" w:hAnsi="Arial" w:cs="Arial"/>
              </w:rPr>
            </w:pPr>
          </w:p>
          <w:p w14:paraId="2AEE3254" w14:textId="77777777" w:rsidR="004F751E" w:rsidRPr="005F5E96" w:rsidRDefault="004F751E" w:rsidP="004F751E">
            <w:pPr>
              <w:tabs>
                <w:tab w:val="left" w:pos="0"/>
              </w:tabs>
              <w:rPr>
                <w:rFonts w:ascii="Arial" w:hAnsi="Arial" w:cs="Arial"/>
                <w:iCs/>
              </w:rPr>
            </w:pPr>
          </w:p>
          <w:p w14:paraId="152166AD" w14:textId="52A2B300" w:rsidR="004F751E" w:rsidRDefault="008B5835" w:rsidP="008B5835">
            <w:pPr>
              <w:tabs>
                <w:tab w:val="left" w:pos="567"/>
              </w:tabs>
              <w:rPr>
                <w:rFonts w:ascii="Arial" w:hAnsi="Arial" w:cs="Arial"/>
                <w:bCs/>
              </w:rPr>
            </w:pPr>
            <w:r w:rsidRPr="005F5E96">
              <w:rPr>
                <w:rFonts w:ascii="Arial" w:hAnsi="Arial" w:cs="Arial"/>
                <w:bCs/>
              </w:rPr>
              <w:t>Generalinis direktorius</w:t>
            </w:r>
          </w:p>
          <w:p w14:paraId="46B9DA79" w14:textId="77777777" w:rsidR="005F5E96" w:rsidRPr="005F5E96" w:rsidRDefault="005F5E96" w:rsidP="008B5835">
            <w:pPr>
              <w:tabs>
                <w:tab w:val="left" w:pos="567"/>
              </w:tabs>
              <w:rPr>
                <w:rFonts w:ascii="Arial" w:hAnsi="Arial" w:cs="Arial"/>
                <w:bCs/>
              </w:rPr>
            </w:pPr>
          </w:p>
          <w:p w14:paraId="3D6CC254" w14:textId="77777777" w:rsidR="004F751E" w:rsidRPr="00134954" w:rsidRDefault="004F751E" w:rsidP="004F751E">
            <w:pPr>
              <w:tabs>
                <w:tab w:val="left" w:pos="0"/>
                <w:tab w:val="left" w:pos="630"/>
              </w:tabs>
              <w:rPr>
                <w:rFonts w:ascii="Arial" w:hAnsi="Arial" w:cs="Arial"/>
              </w:rPr>
            </w:pPr>
          </w:p>
          <w:p w14:paraId="1067F54C" w14:textId="1DEA33AD" w:rsidR="004F751E" w:rsidRPr="00134954" w:rsidRDefault="004F751E" w:rsidP="004F751E">
            <w:pPr>
              <w:pStyle w:val="BodyTextIndent"/>
              <w:spacing w:after="60"/>
              <w:ind w:firstLine="0"/>
              <w:rPr>
                <w:rFonts w:ascii="Arial" w:hAnsi="Arial" w:cs="Arial"/>
                <w:iCs/>
                <w:sz w:val="20"/>
              </w:rPr>
            </w:pPr>
            <w:r w:rsidRPr="00134954">
              <w:rPr>
                <w:rFonts w:ascii="Arial" w:hAnsi="Arial" w:cs="Arial"/>
                <w:iCs/>
                <w:sz w:val="20"/>
              </w:rPr>
              <w:t xml:space="preserve"> </w:t>
            </w:r>
          </w:p>
          <w:p w14:paraId="4F07462F" w14:textId="77777777" w:rsidR="004F751E" w:rsidRPr="00134954" w:rsidRDefault="004F751E" w:rsidP="004F751E">
            <w:pPr>
              <w:tabs>
                <w:tab w:val="left" w:pos="0"/>
                <w:tab w:val="left" w:pos="630"/>
                <w:tab w:val="left" w:pos="2581"/>
                <w:tab w:val="left" w:pos="3285"/>
                <w:tab w:val="center" w:pos="3577"/>
              </w:tabs>
              <w:rPr>
                <w:rFonts w:ascii="Arial" w:hAnsi="Arial" w:cs="Arial"/>
              </w:rPr>
            </w:pPr>
          </w:p>
        </w:tc>
        <w:tc>
          <w:tcPr>
            <w:tcW w:w="4790" w:type="dxa"/>
          </w:tcPr>
          <w:p w14:paraId="3E3A6164" w14:textId="77777777" w:rsidR="003754CF" w:rsidRPr="003754CF" w:rsidRDefault="003754CF" w:rsidP="003754CF">
            <w:pPr>
              <w:pStyle w:val="EndnoteText"/>
              <w:tabs>
                <w:tab w:val="left" w:pos="567"/>
              </w:tabs>
              <w:ind w:firstLine="0"/>
              <w:jc w:val="left"/>
              <w:rPr>
                <w:rFonts w:ascii="Arial" w:hAnsi="Arial" w:cs="Arial"/>
                <w:b/>
              </w:rPr>
            </w:pPr>
            <w:r w:rsidRPr="003754CF">
              <w:rPr>
                <w:rFonts w:ascii="Arial" w:hAnsi="Arial" w:cs="Arial"/>
                <w:b/>
              </w:rPr>
              <w:t xml:space="preserve">Užsakovas </w:t>
            </w:r>
          </w:p>
          <w:p w14:paraId="60B71C4F" w14:textId="77777777" w:rsidR="003754CF" w:rsidRPr="003754CF" w:rsidRDefault="003754CF" w:rsidP="003754CF">
            <w:pPr>
              <w:pStyle w:val="EndnoteText"/>
              <w:tabs>
                <w:tab w:val="left" w:pos="567"/>
              </w:tabs>
              <w:ind w:firstLine="0"/>
              <w:jc w:val="left"/>
              <w:rPr>
                <w:rFonts w:ascii="Arial" w:hAnsi="Arial" w:cs="Arial"/>
                <w:b/>
              </w:rPr>
            </w:pPr>
          </w:p>
          <w:p w14:paraId="6BC5DA83" w14:textId="77777777" w:rsidR="003754CF" w:rsidRPr="003754CF" w:rsidRDefault="003754CF" w:rsidP="003754CF">
            <w:pPr>
              <w:tabs>
                <w:tab w:val="left" w:pos="567"/>
              </w:tabs>
              <w:rPr>
                <w:rFonts w:ascii="Arial" w:hAnsi="Arial" w:cs="Arial"/>
              </w:rPr>
            </w:pPr>
            <w:r w:rsidRPr="003754CF">
              <w:rPr>
                <w:rFonts w:ascii="Arial" w:hAnsi="Arial" w:cs="Arial"/>
                <w:bCs/>
              </w:rPr>
              <w:t>Akcinė bendrovė Lietuvos paštas</w:t>
            </w:r>
            <w:r w:rsidRPr="003754CF">
              <w:rPr>
                <w:rFonts w:ascii="Arial" w:hAnsi="Arial" w:cs="Arial"/>
              </w:rPr>
              <w:t xml:space="preserve">  </w:t>
            </w:r>
          </w:p>
          <w:p w14:paraId="205CCF4C" w14:textId="77777777" w:rsidR="003754CF" w:rsidRPr="003754CF" w:rsidRDefault="003754CF" w:rsidP="003754CF">
            <w:pPr>
              <w:tabs>
                <w:tab w:val="left" w:pos="567"/>
              </w:tabs>
              <w:rPr>
                <w:rFonts w:ascii="Arial" w:hAnsi="Arial" w:cs="Arial"/>
              </w:rPr>
            </w:pPr>
            <w:r w:rsidRPr="003754CF">
              <w:rPr>
                <w:rFonts w:ascii="Arial" w:hAnsi="Arial" w:cs="Arial"/>
                <w:bCs/>
              </w:rPr>
              <w:t>J. Jasinskio g. 16, 03500 Vilnius</w:t>
            </w:r>
            <w:r w:rsidRPr="003754CF">
              <w:rPr>
                <w:rFonts w:ascii="Arial" w:hAnsi="Arial" w:cs="Arial"/>
              </w:rPr>
              <w:t xml:space="preserve">  </w:t>
            </w:r>
          </w:p>
          <w:p w14:paraId="23896C41" w14:textId="77777777" w:rsidR="003754CF" w:rsidRPr="003754CF" w:rsidRDefault="003754CF" w:rsidP="003754CF">
            <w:pPr>
              <w:tabs>
                <w:tab w:val="left" w:pos="0"/>
                <w:tab w:val="left" w:pos="567"/>
              </w:tabs>
              <w:rPr>
                <w:rFonts w:ascii="Arial" w:hAnsi="Arial" w:cs="Arial"/>
              </w:rPr>
            </w:pPr>
            <w:r w:rsidRPr="003754CF">
              <w:rPr>
                <w:rFonts w:ascii="Arial" w:hAnsi="Arial" w:cs="Arial"/>
                <w:bCs/>
              </w:rPr>
              <w:t>Juridinio asmens kodas 121215587</w:t>
            </w:r>
            <w:r w:rsidRPr="003754CF">
              <w:rPr>
                <w:rFonts w:ascii="Arial" w:hAnsi="Arial" w:cs="Arial"/>
              </w:rPr>
              <w:t xml:space="preserve"> </w:t>
            </w:r>
          </w:p>
          <w:p w14:paraId="6A0AC4B0" w14:textId="77777777" w:rsidR="003754CF" w:rsidRPr="003754CF" w:rsidRDefault="003754CF" w:rsidP="003754CF">
            <w:pPr>
              <w:tabs>
                <w:tab w:val="left" w:pos="0"/>
                <w:tab w:val="left" w:pos="567"/>
              </w:tabs>
              <w:rPr>
                <w:rFonts w:ascii="Arial" w:hAnsi="Arial" w:cs="Arial"/>
              </w:rPr>
            </w:pPr>
            <w:r w:rsidRPr="003754CF">
              <w:rPr>
                <w:rFonts w:ascii="Arial" w:hAnsi="Arial" w:cs="Arial"/>
                <w:bCs/>
              </w:rPr>
              <w:t>PVM mokėtojo kodas LT212155811</w:t>
            </w:r>
            <w:r w:rsidRPr="003754CF">
              <w:rPr>
                <w:rFonts w:ascii="Arial" w:hAnsi="Arial" w:cs="Arial"/>
              </w:rPr>
              <w:t xml:space="preserve">  </w:t>
            </w:r>
          </w:p>
          <w:p w14:paraId="3A28944A" w14:textId="77777777" w:rsidR="003754CF" w:rsidRPr="003754CF" w:rsidRDefault="003754CF" w:rsidP="003754CF">
            <w:pPr>
              <w:tabs>
                <w:tab w:val="left" w:pos="0"/>
                <w:tab w:val="left" w:pos="567"/>
              </w:tabs>
              <w:rPr>
                <w:rFonts w:ascii="Arial" w:hAnsi="Arial" w:cs="Arial"/>
              </w:rPr>
            </w:pPr>
            <w:r w:rsidRPr="003754CF">
              <w:rPr>
                <w:rFonts w:ascii="Arial" w:hAnsi="Arial" w:cs="Arial"/>
                <w:bCs/>
              </w:rPr>
              <w:t>AB SEB bankas</w:t>
            </w:r>
            <w:r w:rsidRPr="003754CF">
              <w:rPr>
                <w:rFonts w:ascii="Arial" w:hAnsi="Arial" w:cs="Arial"/>
              </w:rPr>
              <w:t xml:space="preserve"> </w:t>
            </w:r>
          </w:p>
          <w:p w14:paraId="41CDBA7E" w14:textId="6E9A30C7" w:rsidR="003754CF" w:rsidRPr="00A23B8E" w:rsidRDefault="00A23B8E" w:rsidP="00A23B8E">
            <w:pPr>
              <w:tabs>
                <w:tab w:val="left" w:pos="0"/>
                <w:tab w:val="left" w:pos="567"/>
              </w:tabs>
              <w:rPr>
                <w:rFonts w:ascii="Arial" w:hAnsi="Arial" w:cs="Arial"/>
              </w:rPr>
            </w:pPr>
            <w:r w:rsidRPr="00A23B8E">
              <w:rPr>
                <w:rFonts w:ascii="Arial" w:hAnsi="Arial" w:cs="Arial"/>
                <w:bCs/>
              </w:rPr>
              <w:t>A.</w:t>
            </w:r>
            <w:r>
              <w:rPr>
                <w:rFonts w:ascii="Arial" w:hAnsi="Arial" w:cs="Arial"/>
                <w:bCs/>
              </w:rPr>
              <w:t xml:space="preserve"> </w:t>
            </w:r>
            <w:r w:rsidR="003754CF" w:rsidRPr="00A23B8E">
              <w:rPr>
                <w:rFonts w:ascii="Arial" w:hAnsi="Arial" w:cs="Arial"/>
                <w:bCs/>
              </w:rPr>
              <w:t>s. LT71 7044 0600 0018 7388</w:t>
            </w:r>
          </w:p>
          <w:p w14:paraId="0C7844ED" w14:textId="77777777" w:rsidR="003754CF" w:rsidRPr="003754CF" w:rsidRDefault="003754CF" w:rsidP="003754CF">
            <w:pPr>
              <w:tabs>
                <w:tab w:val="left" w:pos="0"/>
                <w:tab w:val="left" w:pos="567"/>
              </w:tabs>
              <w:rPr>
                <w:rFonts w:ascii="Arial" w:hAnsi="Arial" w:cs="Arial"/>
                <w:bCs/>
              </w:rPr>
            </w:pPr>
            <w:r w:rsidRPr="003754CF">
              <w:rPr>
                <w:rFonts w:ascii="Arial" w:hAnsi="Arial" w:cs="Arial"/>
                <w:bCs/>
              </w:rPr>
              <w:t>Tel. 8 700 55 400</w:t>
            </w:r>
          </w:p>
          <w:p w14:paraId="7CF8E0B5" w14:textId="77777777" w:rsidR="003754CF" w:rsidRPr="003754CF" w:rsidRDefault="003754CF" w:rsidP="003754CF">
            <w:pPr>
              <w:tabs>
                <w:tab w:val="left" w:pos="0"/>
                <w:tab w:val="left" w:pos="567"/>
              </w:tabs>
              <w:rPr>
                <w:rFonts w:ascii="Arial" w:hAnsi="Arial" w:cs="Arial"/>
              </w:rPr>
            </w:pPr>
          </w:p>
          <w:p w14:paraId="72D16AD3" w14:textId="77777777" w:rsidR="003754CF" w:rsidRPr="003754CF" w:rsidRDefault="003754CF" w:rsidP="003754CF">
            <w:pPr>
              <w:tabs>
                <w:tab w:val="left" w:pos="0"/>
                <w:tab w:val="left" w:pos="567"/>
              </w:tabs>
              <w:rPr>
                <w:rFonts w:ascii="Arial" w:hAnsi="Arial" w:cs="Arial"/>
              </w:rPr>
            </w:pPr>
          </w:p>
          <w:p w14:paraId="66FC1038" w14:textId="77777777" w:rsidR="003754CF" w:rsidRPr="003754CF" w:rsidRDefault="003754CF" w:rsidP="003754CF">
            <w:pPr>
              <w:tabs>
                <w:tab w:val="left" w:pos="0"/>
                <w:tab w:val="left" w:pos="567"/>
                <w:tab w:val="left" w:pos="630"/>
              </w:tabs>
              <w:rPr>
                <w:rFonts w:ascii="Arial" w:hAnsi="Arial" w:cs="Arial"/>
                <w:bCs/>
                <w:iCs/>
              </w:rPr>
            </w:pPr>
            <w:r w:rsidRPr="003754CF">
              <w:rPr>
                <w:rFonts w:ascii="Arial" w:hAnsi="Arial" w:cs="Arial"/>
                <w:bCs/>
                <w:iCs/>
              </w:rPr>
              <w:t>Finansų ir administravimo padalinio direktorė</w:t>
            </w:r>
          </w:p>
          <w:p w14:paraId="6F072003" w14:textId="77777777" w:rsidR="003754CF" w:rsidRPr="003754CF" w:rsidRDefault="003754CF" w:rsidP="003754CF">
            <w:pPr>
              <w:tabs>
                <w:tab w:val="left" w:pos="0"/>
                <w:tab w:val="left" w:pos="567"/>
                <w:tab w:val="left" w:pos="630"/>
              </w:tabs>
              <w:rPr>
                <w:rFonts w:ascii="Arial" w:hAnsi="Arial" w:cs="Arial"/>
                <w:bCs/>
                <w:iCs/>
              </w:rPr>
            </w:pPr>
          </w:p>
          <w:p w14:paraId="15E24804" w14:textId="77777777" w:rsidR="004F751E" w:rsidRPr="003754CF" w:rsidRDefault="004F751E" w:rsidP="004F751E">
            <w:pPr>
              <w:tabs>
                <w:tab w:val="left" w:pos="0"/>
                <w:tab w:val="left" w:pos="630"/>
              </w:tabs>
              <w:jc w:val="center"/>
              <w:rPr>
                <w:rFonts w:ascii="Arial" w:hAnsi="Arial" w:cs="Arial"/>
              </w:rPr>
            </w:pPr>
          </w:p>
          <w:p w14:paraId="60A0AECB" w14:textId="549CC97A" w:rsidR="004F751E" w:rsidRPr="003754CF" w:rsidRDefault="004F751E" w:rsidP="004F751E">
            <w:pPr>
              <w:pStyle w:val="BodyTextIndent"/>
              <w:spacing w:after="60"/>
              <w:ind w:firstLine="426"/>
              <w:rPr>
                <w:rFonts w:ascii="Arial" w:hAnsi="Arial" w:cs="Arial"/>
                <w:sz w:val="20"/>
              </w:rPr>
            </w:pPr>
          </w:p>
          <w:p w14:paraId="103BFA5C" w14:textId="77777777" w:rsidR="004F751E" w:rsidRPr="003754CF" w:rsidRDefault="004F751E" w:rsidP="004F751E">
            <w:pPr>
              <w:tabs>
                <w:tab w:val="left" w:pos="0"/>
                <w:tab w:val="left" w:pos="630"/>
              </w:tabs>
              <w:jc w:val="center"/>
              <w:rPr>
                <w:rFonts w:ascii="Arial" w:hAnsi="Arial" w:cs="Arial"/>
              </w:rPr>
            </w:pPr>
          </w:p>
        </w:tc>
      </w:tr>
    </w:tbl>
    <w:p w14:paraId="1DC42EDE" w14:textId="23FCF681" w:rsidR="00840F47" w:rsidRPr="003754CF" w:rsidRDefault="00840F47" w:rsidP="00E73AD6">
      <w:pPr>
        <w:pStyle w:val="BodyTextIndent"/>
        <w:ind w:firstLine="0"/>
        <w:rPr>
          <w:rFonts w:ascii="Arial" w:hAnsi="Arial" w:cs="Arial"/>
          <w:sz w:val="20"/>
        </w:rPr>
      </w:pPr>
    </w:p>
    <w:p w14:paraId="4FE1CE60" w14:textId="77777777" w:rsidR="00840F47" w:rsidRPr="003754CF" w:rsidRDefault="00840F47" w:rsidP="00840F47">
      <w:pPr>
        <w:rPr>
          <w:rFonts w:ascii="Arial" w:hAnsi="Arial" w:cs="Arial"/>
        </w:rPr>
      </w:pPr>
    </w:p>
    <w:p w14:paraId="1CE8B894" w14:textId="77777777" w:rsidR="00840F47" w:rsidRPr="003754CF" w:rsidRDefault="00840F47" w:rsidP="00840F47">
      <w:pPr>
        <w:rPr>
          <w:rFonts w:ascii="Arial" w:hAnsi="Arial" w:cs="Arial"/>
        </w:rPr>
      </w:pPr>
    </w:p>
    <w:p w14:paraId="7258C76C" w14:textId="77777777" w:rsidR="00840F47" w:rsidRPr="003754CF" w:rsidRDefault="00840F47" w:rsidP="00840F47">
      <w:pPr>
        <w:rPr>
          <w:rFonts w:ascii="Arial" w:hAnsi="Arial" w:cs="Arial"/>
        </w:rPr>
      </w:pPr>
    </w:p>
    <w:p w14:paraId="3A896E6F" w14:textId="52E75F3D" w:rsidR="00840F47" w:rsidRPr="003754CF" w:rsidRDefault="00840F47" w:rsidP="00840F47">
      <w:pPr>
        <w:rPr>
          <w:rFonts w:ascii="Arial" w:hAnsi="Arial" w:cs="Arial"/>
        </w:rPr>
      </w:pPr>
    </w:p>
    <w:p w14:paraId="29E54260" w14:textId="77777777" w:rsidR="00624D6E" w:rsidRPr="003754CF" w:rsidRDefault="00624D6E" w:rsidP="00840F47">
      <w:pPr>
        <w:rPr>
          <w:rFonts w:ascii="Arial" w:hAnsi="Arial" w:cs="Arial"/>
        </w:rPr>
      </w:pPr>
    </w:p>
    <w:p w14:paraId="5B301871" w14:textId="77777777" w:rsidR="00624D6E" w:rsidRPr="003754CF" w:rsidRDefault="00624D6E" w:rsidP="00840F47">
      <w:pPr>
        <w:rPr>
          <w:rFonts w:ascii="Arial" w:hAnsi="Arial" w:cs="Arial"/>
        </w:rPr>
      </w:pPr>
    </w:p>
    <w:p w14:paraId="5F269066" w14:textId="77777777" w:rsidR="00624D6E" w:rsidRPr="003754CF" w:rsidRDefault="00624D6E" w:rsidP="00840F47">
      <w:pPr>
        <w:rPr>
          <w:rFonts w:ascii="Arial" w:hAnsi="Arial" w:cs="Arial"/>
        </w:rPr>
      </w:pPr>
    </w:p>
    <w:p w14:paraId="657E81BA" w14:textId="77777777" w:rsidR="00624D6E" w:rsidRPr="003754CF" w:rsidRDefault="00624D6E" w:rsidP="00840F47">
      <w:pPr>
        <w:rPr>
          <w:rFonts w:ascii="Arial" w:hAnsi="Arial" w:cs="Arial"/>
        </w:rPr>
      </w:pPr>
    </w:p>
    <w:p w14:paraId="4143B342" w14:textId="77777777" w:rsidR="00624D6E" w:rsidRPr="003754CF" w:rsidRDefault="00624D6E" w:rsidP="00840F47">
      <w:pPr>
        <w:rPr>
          <w:rFonts w:ascii="Arial" w:hAnsi="Arial" w:cs="Arial"/>
        </w:rPr>
      </w:pPr>
    </w:p>
    <w:p w14:paraId="5D40BA06" w14:textId="77777777" w:rsidR="00624D6E" w:rsidRPr="003754CF" w:rsidRDefault="00624D6E" w:rsidP="00840F47">
      <w:pPr>
        <w:rPr>
          <w:rFonts w:ascii="Arial" w:hAnsi="Arial" w:cs="Arial"/>
        </w:rPr>
      </w:pPr>
    </w:p>
    <w:p w14:paraId="172D6A39" w14:textId="77777777" w:rsidR="00624D6E" w:rsidRPr="003754CF" w:rsidRDefault="00624D6E" w:rsidP="00840F47">
      <w:pPr>
        <w:rPr>
          <w:rFonts w:ascii="Arial" w:hAnsi="Arial" w:cs="Arial"/>
        </w:rPr>
      </w:pPr>
    </w:p>
    <w:p w14:paraId="4450D1B7" w14:textId="77777777" w:rsidR="00624D6E" w:rsidRPr="003754CF" w:rsidRDefault="00624D6E" w:rsidP="00840F47">
      <w:pPr>
        <w:rPr>
          <w:rFonts w:ascii="Arial" w:hAnsi="Arial" w:cs="Arial"/>
        </w:rPr>
      </w:pPr>
    </w:p>
    <w:p w14:paraId="6B8A3E7B" w14:textId="77777777" w:rsidR="00624D6E" w:rsidRPr="003754CF" w:rsidRDefault="00624D6E" w:rsidP="00840F47">
      <w:pPr>
        <w:rPr>
          <w:rFonts w:ascii="Arial" w:hAnsi="Arial" w:cs="Arial"/>
        </w:rPr>
      </w:pPr>
    </w:p>
    <w:p w14:paraId="318BEF31" w14:textId="77777777" w:rsidR="00624D6E" w:rsidRPr="003754CF" w:rsidRDefault="00624D6E" w:rsidP="00840F47">
      <w:pPr>
        <w:rPr>
          <w:rFonts w:ascii="Arial" w:hAnsi="Arial" w:cs="Arial"/>
        </w:rPr>
      </w:pPr>
    </w:p>
    <w:p w14:paraId="6064040A" w14:textId="77777777" w:rsidR="00624D6E" w:rsidRPr="003754CF" w:rsidRDefault="00624D6E" w:rsidP="00840F47">
      <w:pPr>
        <w:rPr>
          <w:rFonts w:ascii="Arial" w:hAnsi="Arial" w:cs="Arial"/>
        </w:rPr>
      </w:pPr>
    </w:p>
    <w:p w14:paraId="77FBDA48" w14:textId="7B7596EA" w:rsidR="00624D6E" w:rsidRPr="003754CF" w:rsidRDefault="00624D6E" w:rsidP="00840F47">
      <w:pPr>
        <w:rPr>
          <w:rFonts w:ascii="Arial" w:hAnsi="Arial" w:cs="Arial"/>
        </w:rPr>
      </w:pPr>
    </w:p>
    <w:p w14:paraId="692B8385" w14:textId="4561708A" w:rsidR="00074B58" w:rsidRPr="003754CF" w:rsidRDefault="00074B58" w:rsidP="00840F47">
      <w:pPr>
        <w:rPr>
          <w:rFonts w:ascii="Arial" w:hAnsi="Arial" w:cs="Arial"/>
        </w:rPr>
      </w:pPr>
    </w:p>
    <w:p w14:paraId="46273533" w14:textId="6930C1E9" w:rsidR="00074B58" w:rsidRPr="003754CF" w:rsidRDefault="00074B58" w:rsidP="00840F47">
      <w:pPr>
        <w:rPr>
          <w:rFonts w:ascii="Arial" w:hAnsi="Arial" w:cs="Arial"/>
        </w:rPr>
      </w:pPr>
    </w:p>
    <w:p w14:paraId="0E8C066D" w14:textId="2CDF43F6" w:rsidR="00074B58" w:rsidRPr="003754CF" w:rsidRDefault="00074B58" w:rsidP="00840F47">
      <w:pPr>
        <w:rPr>
          <w:rFonts w:ascii="Arial" w:hAnsi="Arial" w:cs="Arial"/>
        </w:rPr>
      </w:pPr>
    </w:p>
    <w:p w14:paraId="0C3F0F55" w14:textId="6A3BF6FC" w:rsidR="00074B58" w:rsidRPr="003754CF" w:rsidRDefault="00074B58" w:rsidP="00840F47">
      <w:pPr>
        <w:rPr>
          <w:rFonts w:ascii="Arial" w:hAnsi="Arial" w:cs="Arial"/>
        </w:rPr>
      </w:pPr>
    </w:p>
    <w:p w14:paraId="197F09DA" w14:textId="39A99DAD" w:rsidR="00074B58" w:rsidRPr="003754CF" w:rsidRDefault="00074B58" w:rsidP="00840F47">
      <w:pPr>
        <w:rPr>
          <w:rFonts w:ascii="Arial" w:hAnsi="Arial" w:cs="Arial"/>
        </w:rPr>
      </w:pPr>
    </w:p>
    <w:p w14:paraId="3B12D981" w14:textId="5D2EF3AB" w:rsidR="00074B58" w:rsidRPr="003754CF" w:rsidRDefault="00074B58" w:rsidP="00840F47">
      <w:pPr>
        <w:rPr>
          <w:rFonts w:ascii="Arial" w:hAnsi="Arial" w:cs="Arial"/>
        </w:rPr>
      </w:pPr>
    </w:p>
    <w:p w14:paraId="6D46BDBC" w14:textId="4DE9D499" w:rsidR="00074B58" w:rsidRPr="003754CF" w:rsidRDefault="00074B58" w:rsidP="00840F47">
      <w:pPr>
        <w:rPr>
          <w:rFonts w:ascii="Arial" w:hAnsi="Arial" w:cs="Arial"/>
        </w:rPr>
      </w:pPr>
    </w:p>
    <w:p w14:paraId="1E8DE2CD" w14:textId="4442978E" w:rsidR="00074B58" w:rsidRPr="003754CF" w:rsidRDefault="00074B58" w:rsidP="00840F47">
      <w:pPr>
        <w:rPr>
          <w:rFonts w:ascii="Arial" w:hAnsi="Arial" w:cs="Arial"/>
        </w:rPr>
      </w:pPr>
    </w:p>
    <w:p w14:paraId="49BD0E8F" w14:textId="74E453F8" w:rsidR="00074B58" w:rsidRPr="003754CF" w:rsidRDefault="00074B58" w:rsidP="00840F47">
      <w:pPr>
        <w:rPr>
          <w:rFonts w:ascii="Arial" w:hAnsi="Arial" w:cs="Arial"/>
        </w:rPr>
      </w:pPr>
    </w:p>
    <w:p w14:paraId="767650FE" w14:textId="340E22E0" w:rsidR="00074B58" w:rsidRPr="003754CF" w:rsidRDefault="00074B58" w:rsidP="00840F47">
      <w:pPr>
        <w:rPr>
          <w:rFonts w:ascii="Arial" w:hAnsi="Arial" w:cs="Arial"/>
        </w:rPr>
      </w:pPr>
    </w:p>
    <w:p w14:paraId="1D5CB5EE" w14:textId="08BC3B0A" w:rsidR="00074B58" w:rsidRPr="003754CF" w:rsidRDefault="00074B58" w:rsidP="00840F47">
      <w:pPr>
        <w:rPr>
          <w:rFonts w:ascii="Arial" w:hAnsi="Arial" w:cs="Arial"/>
        </w:rPr>
      </w:pPr>
    </w:p>
    <w:p w14:paraId="38319E5D" w14:textId="6295244F" w:rsidR="00074B58" w:rsidRPr="003754CF" w:rsidRDefault="00074B58" w:rsidP="00840F47">
      <w:pPr>
        <w:rPr>
          <w:rFonts w:ascii="Arial" w:hAnsi="Arial" w:cs="Arial"/>
        </w:rPr>
      </w:pPr>
    </w:p>
    <w:p w14:paraId="0E9ED254" w14:textId="7DF79C01" w:rsidR="00074B58" w:rsidRPr="003754CF" w:rsidRDefault="00074B58" w:rsidP="00840F47">
      <w:pPr>
        <w:rPr>
          <w:rFonts w:ascii="Arial" w:hAnsi="Arial" w:cs="Arial"/>
        </w:rPr>
      </w:pPr>
    </w:p>
    <w:p w14:paraId="1F28DB1C" w14:textId="7D6A87AD" w:rsidR="00074B58" w:rsidRPr="003754CF" w:rsidRDefault="00074B58" w:rsidP="00840F47">
      <w:pPr>
        <w:rPr>
          <w:rFonts w:ascii="Arial" w:hAnsi="Arial" w:cs="Arial"/>
        </w:rPr>
      </w:pPr>
    </w:p>
    <w:p w14:paraId="7AE3F520" w14:textId="163FC171" w:rsidR="00074B58" w:rsidRPr="003754CF" w:rsidRDefault="00074B58" w:rsidP="00840F47">
      <w:pPr>
        <w:rPr>
          <w:rFonts w:ascii="Arial" w:hAnsi="Arial" w:cs="Arial"/>
        </w:rPr>
      </w:pPr>
    </w:p>
    <w:p w14:paraId="26ECC66C" w14:textId="04855ED6" w:rsidR="003754CF" w:rsidRPr="003754CF" w:rsidRDefault="003754CF">
      <w:pPr>
        <w:rPr>
          <w:rFonts w:ascii="Arial" w:hAnsi="Arial" w:cs="Arial"/>
        </w:rPr>
      </w:pPr>
      <w:r w:rsidRPr="003754CF">
        <w:rPr>
          <w:rFonts w:ascii="Arial" w:hAnsi="Arial" w:cs="Arial"/>
        </w:rPr>
        <w:br w:type="page"/>
      </w:r>
    </w:p>
    <w:p w14:paraId="0B93EE4B" w14:textId="77777777" w:rsidR="00074B58" w:rsidRPr="003754CF" w:rsidRDefault="00074B58" w:rsidP="00840F47">
      <w:pPr>
        <w:rPr>
          <w:rFonts w:ascii="Arial" w:hAnsi="Arial" w:cs="Arial"/>
        </w:rPr>
      </w:pPr>
    </w:p>
    <w:p w14:paraId="4A8B60AA" w14:textId="77777777" w:rsidR="00592BD2" w:rsidRPr="003754CF" w:rsidRDefault="00592BD2" w:rsidP="00C33DCF">
      <w:pPr>
        <w:spacing w:after="60"/>
        <w:rPr>
          <w:rFonts w:ascii="Arial" w:hAnsi="Arial" w:cs="Arial"/>
        </w:rPr>
      </w:pPr>
    </w:p>
    <w:p w14:paraId="7FD177B8" w14:textId="3152A4DC" w:rsidR="00624D6E" w:rsidRPr="003754CF" w:rsidRDefault="00624D6E" w:rsidP="00624D6E">
      <w:pPr>
        <w:spacing w:after="60"/>
        <w:jc w:val="right"/>
        <w:rPr>
          <w:rFonts w:ascii="Arial" w:hAnsi="Arial" w:cs="Arial"/>
        </w:rPr>
      </w:pPr>
      <w:r w:rsidRPr="003754CF">
        <w:rPr>
          <w:rFonts w:ascii="Arial" w:hAnsi="Arial" w:cs="Arial"/>
        </w:rPr>
        <w:t>Sutarties SD priedas Nr. 1</w:t>
      </w:r>
    </w:p>
    <w:p w14:paraId="21EACB20" w14:textId="77777777" w:rsidR="00624D6E" w:rsidRPr="003754CF" w:rsidRDefault="00624D6E" w:rsidP="00624D6E">
      <w:pPr>
        <w:spacing w:after="60"/>
        <w:jc w:val="right"/>
        <w:rPr>
          <w:rFonts w:ascii="Arial" w:hAnsi="Arial" w:cs="Arial"/>
        </w:rPr>
      </w:pPr>
    </w:p>
    <w:p w14:paraId="477F5913" w14:textId="708E6D22" w:rsidR="00624D6E" w:rsidRPr="003754CF" w:rsidRDefault="00624D6E" w:rsidP="00624D6E">
      <w:pPr>
        <w:tabs>
          <w:tab w:val="left" w:pos="0"/>
          <w:tab w:val="left" w:pos="567"/>
        </w:tabs>
        <w:jc w:val="center"/>
        <w:rPr>
          <w:rFonts w:ascii="Arial" w:hAnsi="Arial" w:cs="Arial"/>
          <w:b/>
          <w:caps/>
        </w:rPr>
      </w:pPr>
      <w:r w:rsidRPr="003754CF">
        <w:rPr>
          <w:rFonts w:ascii="Arial" w:hAnsi="Arial" w:cs="Arial"/>
          <w:b/>
          <w:caps/>
        </w:rPr>
        <w:t>Kontaktin</w:t>
      </w:r>
      <w:r w:rsidR="001047AA" w:rsidRPr="003754CF">
        <w:rPr>
          <w:rFonts w:ascii="Arial" w:hAnsi="Arial" w:cs="Arial"/>
          <w:b/>
          <w:caps/>
        </w:rPr>
        <w:t>i</w:t>
      </w:r>
      <w:r w:rsidRPr="003754CF">
        <w:rPr>
          <w:rFonts w:ascii="Arial" w:hAnsi="Arial" w:cs="Arial"/>
          <w:b/>
          <w:caps/>
        </w:rPr>
        <w:t>ai asmenys</w:t>
      </w:r>
    </w:p>
    <w:p w14:paraId="7B890E8E" w14:textId="77777777" w:rsidR="00624D6E" w:rsidRPr="003754CF" w:rsidRDefault="00624D6E" w:rsidP="00624D6E">
      <w:pPr>
        <w:tabs>
          <w:tab w:val="left" w:pos="0"/>
          <w:tab w:val="left" w:pos="567"/>
        </w:tabs>
        <w:rPr>
          <w:rFonts w:ascii="Arial" w:hAnsi="Arial" w:cs="Arial"/>
          <w:b/>
        </w:rPr>
      </w:pPr>
    </w:p>
    <w:tbl>
      <w:tblPr>
        <w:tblStyle w:val="TableGrid"/>
        <w:tblW w:w="0" w:type="auto"/>
        <w:tblLook w:val="04A0" w:firstRow="1" w:lastRow="0" w:firstColumn="1" w:lastColumn="0" w:noHBand="0" w:noVBand="1"/>
      </w:tblPr>
      <w:tblGrid>
        <w:gridCol w:w="421"/>
        <w:gridCol w:w="3827"/>
        <w:gridCol w:w="5380"/>
      </w:tblGrid>
      <w:tr w:rsidR="00624D6E" w:rsidRPr="003754CF" w14:paraId="0D840B4A" w14:textId="77777777" w:rsidTr="00624D6E">
        <w:trPr>
          <w:trHeight w:val="700"/>
        </w:trPr>
        <w:tc>
          <w:tcPr>
            <w:tcW w:w="421" w:type="dxa"/>
            <w:vAlign w:val="center"/>
          </w:tcPr>
          <w:p w14:paraId="540069ED" w14:textId="77777777" w:rsidR="00624D6E" w:rsidRPr="003754CF" w:rsidRDefault="00624D6E" w:rsidP="00624D6E">
            <w:pPr>
              <w:rPr>
                <w:rFonts w:ascii="Arial" w:hAnsi="Arial" w:cs="Arial"/>
              </w:rPr>
            </w:pPr>
            <w:r w:rsidRPr="003754CF">
              <w:rPr>
                <w:rFonts w:ascii="Arial" w:hAnsi="Arial" w:cs="Arial"/>
              </w:rPr>
              <w:t>1.</w:t>
            </w:r>
          </w:p>
        </w:tc>
        <w:tc>
          <w:tcPr>
            <w:tcW w:w="3827" w:type="dxa"/>
            <w:vAlign w:val="center"/>
          </w:tcPr>
          <w:p w14:paraId="2EEC8B2E" w14:textId="3B136BE5" w:rsidR="00624D6E" w:rsidRPr="003754CF" w:rsidRDefault="00624D6E" w:rsidP="00624D6E">
            <w:pPr>
              <w:jc w:val="both"/>
              <w:rPr>
                <w:rFonts w:ascii="Arial" w:hAnsi="Arial" w:cs="Arial"/>
              </w:rPr>
            </w:pPr>
            <w:r w:rsidRPr="003754CF">
              <w:rPr>
                <w:rFonts w:ascii="Arial" w:hAnsi="Arial" w:cs="Arial"/>
              </w:rPr>
              <w:t>Už Sutarties vykdymą iš Užsakovo pusės atsakingas Užsakovo atstovas</w:t>
            </w:r>
          </w:p>
        </w:tc>
        <w:tc>
          <w:tcPr>
            <w:tcW w:w="5380" w:type="dxa"/>
            <w:vAlign w:val="center"/>
          </w:tcPr>
          <w:p w14:paraId="43A434A2" w14:textId="046620EB" w:rsidR="00624D6E" w:rsidRPr="003754CF" w:rsidRDefault="00624D6E" w:rsidP="00A74CB8">
            <w:pPr>
              <w:rPr>
                <w:rFonts w:ascii="Arial" w:hAnsi="Arial" w:cs="Arial"/>
              </w:rPr>
            </w:pPr>
          </w:p>
        </w:tc>
      </w:tr>
      <w:tr w:rsidR="00624D6E" w:rsidRPr="003754CF" w14:paraId="14E962AD" w14:textId="77777777" w:rsidTr="00624D6E">
        <w:tc>
          <w:tcPr>
            <w:tcW w:w="421" w:type="dxa"/>
            <w:vAlign w:val="center"/>
          </w:tcPr>
          <w:p w14:paraId="1DB1C098" w14:textId="77777777" w:rsidR="00624D6E" w:rsidRPr="003754CF" w:rsidRDefault="00624D6E" w:rsidP="00624D6E">
            <w:pPr>
              <w:rPr>
                <w:rFonts w:ascii="Arial" w:hAnsi="Arial" w:cs="Arial"/>
              </w:rPr>
            </w:pPr>
            <w:r w:rsidRPr="003754CF">
              <w:rPr>
                <w:rFonts w:ascii="Arial" w:hAnsi="Arial" w:cs="Arial"/>
              </w:rPr>
              <w:t>2.</w:t>
            </w:r>
          </w:p>
        </w:tc>
        <w:tc>
          <w:tcPr>
            <w:tcW w:w="3827" w:type="dxa"/>
            <w:vAlign w:val="center"/>
          </w:tcPr>
          <w:p w14:paraId="47364F3A" w14:textId="0A4935A4" w:rsidR="00624D6E" w:rsidRPr="003754CF" w:rsidRDefault="00624D6E" w:rsidP="00624D6E">
            <w:pPr>
              <w:jc w:val="both"/>
              <w:rPr>
                <w:rFonts w:ascii="Arial" w:hAnsi="Arial" w:cs="Arial"/>
              </w:rPr>
            </w:pPr>
            <w:r w:rsidRPr="003754CF">
              <w:rPr>
                <w:rFonts w:ascii="Arial" w:hAnsi="Arial" w:cs="Arial"/>
              </w:rPr>
              <w:t>Už Sutarties ir jos pakeitimų paskelbimą įstatymų nustatyta tvarka yra atsakingas Užsakovo atstovas</w:t>
            </w:r>
          </w:p>
        </w:tc>
        <w:tc>
          <w:tcPr>
            <w:tcW w:w="5380" w:type="dxa"/>
            <w:vAlign w:val="center"/>
          </w:tcPr>
          <w:p w14:paraId="098A2CE7" w14:textId="5D09860D" w:rsidR="00624D6E" w:rsidRPr="003754CF" w:rsidRDefault="00624D6E" w:rsidP="00624D6E">
            <w:pPr>
              <w:jc w:val="both"/>
              <w:rPr>
                <w:rFonts w:ascii="Arial" w:hAnsi="Arial" w:cs="Arial"/>
              </w:rPr>
            </w:pPr>
          </w:p>
        </w:tc>
      </w:tr>
      <w:tr w:rsidR="00624D6E" w:rsidRPr="003754CF" w14:paraId="427F0DF3" w14:textId="77777777" w:rsidTr="005F5E96">
        <w:trPr>
          <w:trHeight w:val="562"/>
        </w:trPr>
        <w:tc>
          <w:tcPr>
            <w:tcW w:w="421" w:type="dxa"/>
            <w:shd w:val="clear" w:color="auto" w:fill="auto"/>
            <w:vAlign w:val="center"/>
          </w:tcPr>
          <w:p w14:paraId="587B48A2" w14:textId="77777777" w:rsidR="00624D6E" w:rsidRPr="00134954" w:rsidRDefault="00624D6E" w:rsidP="00624D6E">
            <w:pPr>
              <w:rPr>
                <w:rFonts w:ascii="Arial" w:hAnsi="Arial" w:cs="Arial"/>
              </w:rPr>
            </w:pPr>
            <w:r w:rsidRPr="00134954">
              <w:rPr>
                <w:rFonts w:ascii="Arial" w:hAnsi="Arial" w:cs="Arial"/>
              </w:rPr>
              <w:t>3.</w:t>
            </w:r>
          </w:p>
        </w:tc>
        <w:tc>
          <w:tcPr>
            <w:tcW w:w="3827" w:type="dxa"/>
            <w:shd w:val="clear" w:color="auto" w:fill="auto"/>
            <w:vAlign w:val="center"/>
          </w:tcPr>
          <w:p w14:paraId="0C9E5B20" w14:textId="2A469831" w:rsidR="00624D6E" w:rsidRPr="00134954" w:rsidRDefault="00624D6E" w:rsidP="00624D6E">
            <w:pPr>
              <w:jc w:val="both"/>
              <w:rPr>
                <w:rFonts w:ascii="Arial" w:hAnsi="Arial" w:cs="Arial"/>
              </w:rPr>
            </w:pPr>
            <w:r w:rsidRPr="00134954">
              <w:rPr>
                <w:rFonts w:ascii="Arial" w:hAnsi="Arial" w:cs="Arial"/>
              </w:rPr>
              <w:t>Už Sutarties vykdymą iš Rangovo pusės atsakingas Rangovo atstovas</w:t>
            </w:r>
          </w:p>
        </w:tc>
        <w:tc>
          <w:tcPr>
            <w:tcW w:w="5380" w:type="dxa"/>
            <w:shd w:val="clear" w:color="auto" w:fill="auto"/>
            <w:vAlign w:val="center"/>
          </w:tcPr>
          <w:p w14:paraId="321AA029" w14:textId="516880C8" w:rsidR="00624D6E" w:rsidRPr="00134954" w:rsidRDefault="00624D6E" w:rsidP="008B5835">
            <w:pPr>
              <w:rPr>
                <w:rFonts w:ascii="Arial" w:hAnsi="Arial" w:cs="Arial"/>
              </w:rPr>
            </w:pPr>
          </w:p>
        </w:tc>
      </w:tr>
      <w:tr w:rsidR="00624D6E" w:rsidRPr="003754CF" w14:paraId="34D987DA" w14:textId="77777777" w:rsidTr="00624D6E">
        <w:tc>
          <w:tcPr>
            <w:tcW w:w="421" w:type="dxa"/>
            <w:vAlign w:val="center"/>
          </w:tcPr>
          <w:p w14:paraId="1F4700F1" w14:textId="77777777" w:rsidR="00624D6E" w:rsidRPr="003754CF" w:rsidRDefault="00624D6E" w:rsidP="00624D6E">
            <w:pPr>
              <w:rPr>
                <w:rFonts w:ascii="Arial" w:hAnsi="Arial" w:cs="Arial"/>
              </w:rPr>
            </w:pPr>
            <w:r w:rsidRPr="003754CF">
              <w:rPr>
                <w:rFonts w:ascii="Arial" w:hAnsi="Arial" w:cs="Arial"/>
              </w:rPr>
              <w:t>4.</w:t>
            </w:r>
          </w:p>
        </w:tc>
        <w:tc>
          <w:tcPr>
            <w:tcW w:w="9207" w:type="dxa"/>
            <w:gridSpan w:val="2"/>
          </w:tcPr>
          <w:p w14:paraId="01FBD2FB" w14:textId="77777777" w:rsidR="00624D6E" w:rsidRPr="003754CF" w:rsidRDefault="00624D6E" w:rsidP="00624D6E">
            <w:pPr>
              <w:jc w:val="both"/>
              <w:rPr>
                <w:rFonts w:ascii="Arial" w:hAnsi="Arial" w:cs="Arial"/>
              </w:rPr>
            </w:pPr>
            <w:r w:rsidRPr="003754CF">
              <w:rPr>
                <w:rFonts w:ascii="Arial" w:hAnsi="Arial" w:cs="Arial"/>
              </w:rPr>
              <w:t>Nesant 1 – 3 punktuose nurodytų atsakingų asmenų, už minėtuose punktuose nurodytų funkcijų vykdymą atsakingais laikomi juos pavaduojantys darbuotojai.</w:t>
            </w:r>
          </w:p>
        </w:tc>
      </w:tr>
    </w:tbl>
    <w:p w14:paraId="2FF8551B" w14:textId="77777777" w:rsidR="00624D6E" w:rsidRPr="003754CF" w:rsidRDefault="00624D6E" w:rsidP="00840F47">
      <w:pPr>
        <w:rPr>
          <w:rFonts w:ascii="Arial" w:hAnsi="Arial" w:cs="Arial"/>
        </w:rPr>
      </w:pPr>
    </w:p>
    <w:p w14:paraId="0565B876" w14:textId="77777777" w:rsidR="00624D6E" w:rsidRPr="003754CF" w:rsidRDefault="00624D6E" w:rsidP="00840F47">
      <w:pPr>
        <w:rPr>
          <w:rFonts w:ascii="Arial" w:hAnsi="Arial" w:cs="Arial"/>
        </w:rPr>
      </w:pPr>
    </w:p>
    <w:p w14:paraId="2A623D7E" w14:textId="77777777" w:rsidR="00624D6E" w:rsidRPr="003754CF" w:rsidRDefault="00624D6E" w:rsidP="00840F47">
      <w:pPr>
        <w:rPr>
          <w:rFonts w:ascii="Arial" w:hAnsi="Arial" w:cs="Arial"/>
        </w:rPr>
      </w:pPr>
    </w:p>
    <w:p w14:paraId="15DDCE36" w14:textId="77777777" w:rsidR="00624D6E" w:rsidRPr="003754CF" w:rsidRDefault="00624D6E" w:rsidP="00840F47">
      <w:pPr>
        <w:rPr>
          <w:rFonts w:ascii="Arial" w:hAnsi="Arial" w:cs="Arial"/>
        </w:rPr>
      </w:pPr>
    </w:p>
    <w:p w14:paraId="793CB35F" w14:textId="77777777" w:rsidR="00624D6E" w:rsidRPr="003754CF" w:rsidRDefault="00624D6E" w:rsidP="00840F47">
      <w:pPr>
        <w:rPr>
          <w:rFonts w:ascii="Arial" w:hAnsi="Arial" w:cs="Arial"/>
        </w:rPr>
      </w:pPr>
    </w:p>
    <w:p w14:paraId="28BA47D6" w14:textId="77777777" w:rsidR="00624D6E" w:rsidRPr="003754CF" w:rsidRDefault="00624D6E" w:rsidP="00840F47">
      <w:pPr>
        <w:rPr>
          <w:rFonts w:ascii="Arial" w:hAnsi="Arial" w:cs="Arial"/>
        </w:rPr>
      </w:pPr>
    </w:p>
    <w:p w14:paraId="0D62AE31" w14:textId="77777777" w:rsidR="00624D6E" w:rsidRPr="003754CF" w:rsidRDefault="00624D6E" w:rsidP="00840F47">
      <w:pPr>
        <w:rPr>
          <w:rFonts w:ascii="Arial" w:hAnsi="Arial" w:cs="Arial"/>
        </w:rPr>
      </w:pPr>
    </w:p>
    <w:p w14:paraId="1DC1524A" w14:textId="77777777" w:rsidR="00624D6E" w:rsidRPr="003754CF" w:rsidRDefault="00624D6E" w:rsidP="00840F47">
      <w:pPr>
        <w:rPr>
          <w:rFonts w:ascii="Arial" w:hAnsi="Arial" w:cs="Arial"/>
        </w:rPr>
      </w:pPr>
    </w:p>
    <w:p w14:paraId="1C7E951C" w14:textId="77777777" w:rsidR="00624D6E" w:rsidRPr="003754CF" w:rsidRDefault="00624D6E" w:rsidP="00840F47">
      <w:pPr>
        <w:rPr>
          <w:rFonts w:ascii="Arial" w:hAnsi="Arial" w:cs="Arial"/>
        </w:rPr>
      </w:pPr>
    </w:p>
    <w:p w14:paraId="3F2B1DCD" w14:textId="77777777" w:rsidR="00624D6E" w:rsidRPr="003754CF" w:rsidRDefault="00624D6E" w:rsidP="00840F47">
      <w:pPr>
        <w:rPr>
          <w:rFonts w:ascii="Arial" w:hAnsi="Arial" w:cs="Arial"/>
        </w:rPr>
      </w:pPr>
    </w:p>
    <w:p w14:paraId="74231803" w14:textId="77777777" w:rsidR="00624D6E" w:rsidRPr="003754CF" w:rsidRDefault="00624D6E" w:rsidP="00840F47">
      <w:pPr>
        <w:rPr>
          <w:rFonts w:ascii="Arial" w:hAnsi="Arial" w:cs="Arial"/>
        </w:rPr>
      </w:pPr>
    </w:p>
    <w:p w14:paraId="46A5167D" w14:textId="4ED61C68" w:rsidR="00A74CB8" w:rsidRDefault="00A74CB8">
      <w:pPr>
        <w:rPr>
          <w:rFonts w:ascii="Arial" w:hAnsi="Arial" w:cs="Arial"/>
        </w:rPr>
      </w:pPr>
      <w:r>
        <w:rPr>
          <w:rFonts w:ascii="Arial" w:hAnsi="Arial" w:cs="Arial"/>
        </w:rPr>
        <w:br w:type="page"/>
      </w:r>
    </w:p>
    <w:p w14:paraId="070C909C" w14:textId="0DB5C6EB" w:rsidR="00624D6E" w:rsidRDefault="00A74CB8" w:rsidP="00A74CB8">
      <w:pPr>
        <w:jc w:val="right"/>
        <w:rPr>
          <w:rFonts w:ascii="Arial" w:hAnsi="Arial" w:cs="Arial"/>
        </w:rPr>
      </w:pPr>
      <w:r>
        <w:rPr>
          <w:rFonts w:ascii="Arial" w:hAnsi="Arial" w:cs="Arial"/>
        </w:rPr>
        <w:lastRenderedPageBreak/>
        <w:t>Sutarties SD priedas Nr. 2</w:t>
      </w:r>
    </w:p>
    <w:p w14:paraId="119CDA80" w14:textId="49770BA9" w:rsidR="00A74CB8" w:rsidRDefault="00A74CB8" w:rsidP="00A74CB8">
      <w:pPr>
        <w:jc w:val="right"/>
        <w:rPr>
          <w:rFonts w:ascii="Arial" w:hAnsi="Arial" w:cs="Arial"/>
        </w:rPr>
      </w:pPr>
    </w:p>
    <w:p w14:paraId="77071DD8" w14:textId="6710E44C" w:rsidR="00A74CB8" w:rsidRDefault="00A74CB8" w:rsidP="00A74CB8">
      <w:pPr>
        <w:jc w:val="right"/>
        <w:rPr>
          <w:rFonts w:ascii="Arial" w:hAnsi="Arial" w:cs="Arial"/>
        </w:rPr>
      </w:pPr>
    </w:p>
    <w:p w14:paraId="1381590F" w14:textId="0D7CD1A6" w:rsidR="00A74CB8" w:rsidRPr="0006761D" w:rsidRDefault="00A74CB8" w:rsidP="00A74CB8">
      <w:pPr>
        <w:tabs>
          <w:tab w:val="left" w:pos="8137"/>
        </w:tabs>
        <w:ind w:firstLine="851"/>
        <w:jc w:val="center"/>
        <w:rPr>
          <w:rFonts w:ascii="Arial" w:eastAsia="Calibri" w:hAnsi="Arial" w:cs="Arial"/>
          <w:b/>
          <w:bCs/>
          <w:color w:val="262626" w:themeColor="text1" w:themeTint="D9"/>
          <w:lang w:val="en-US"/>
        </w:rPr>
      </w:pPr>
      <w:r w:rsidRPr="003754CF">
        <w:rPr>
          <w:rFonts w:ascii="Arial" w:eastAsia="Calibri" w:hAnsi="Arial" w:cs="Arial"/>
          <w:b/>
          <w:bCs/>
          <w:color w:val="262626" w:themeColor="text1" w:themeTint="D9"/>
        </w:rPr>
        <w:t>TECHNINĖ SPECIFIKACIJA</w:t>
      </w:r>
      <w:r>
        <w:rPr>
          <w:rFonts w:ascii="Arial" w:eastAsia="Calibri" w:hAnsi="Arial" w:cs="Arial"/>
          <w:b/>
          <w:bCs/>
          <w:color w:val="262626" w:themeColor="text1" w:themeTint="D9"/>
        </w:rPr>
        <w:t xml:space="preserve"> </w:t>
      </w:r>
    </w:p>
    <w:p w14:paraId="6442552F" w14:textId="77777777" w:rsidR="00A74CB8" w:rsidRPr="003754CF" w:rsidRDefault="00A74CB8" w:rsidP="00A74CB8">
      <w:pPr>
        <w:numPr>
          <w:ilvl w:val="0"/>
          <w:numId w:val="33"/>
        </w:numPr>
        <w:pBdr>
          <w:top w:val="single" w:sz="8" w:space="1" w:color="auto"/>
          <w:bottom w:val="single" w:sz="8" w:space="1" w:color="auto"/>
        </w:pBdr>
        <w:shd w:val="clear" w:color="auto" w:fill="EAF1DD" w:themeFill="accent3" w:themeFillTint="33"/>
        <w:tabs>
          <w:tab w:val="left" w:pos="284"/>
        </w:tabs>
        <w:ind w:left="0" w:firstLine="0"/>
        <w:rPr>
          <w:rFonts w:ascii="Arial" w:eastAsia="Calibri" w:hAnsi="Arial" w:cs="Arial"/>
          <w:b/>
          <w:color w:val="262626" w:themeColor="text1" w:themeTint="D9"/>
        </w:rPr>
      </w:pPr>
      <w:r w:rsidRPr="003754CF">
        <w:rPr>
          <w:rFonts w:ascii="Arial" w:eastAsia="Calibri" w:hAnsi="Arial" w:cs="Arial"/>
          <w:b/>
          <w:color w:val="262626" w:themeColor="text1" w:themeTint="D9"/>
        </w:rPr>
        <w:t>SĄVOKOS IR SUTRUMPINIMAI</w:t>
      </w:r>
    </w:p>
    <w:p w14:paraId="5FCAE9E1" w14:textId="77777777" w:rsidR="00A74CB8" w:rsidRPr="003754CF" w:rsidRDefault="00A74CB8" w:rsidP="00A74CB8">
      <w:pPr>
        <w:numPr>
          <w:ilvl w:val="1"/>
          <w:numId w:val="32"/>
        </w:numPr>
        <w:tabs>
          <w:tab w:val="left" w:pos="567"/>
          <w:tab w:val="left" w:pos="851"/>
        </w:tabs>
        <w:ind w:left="0" w:firstLine="0"/>
        <w:jc w:val="both"/>
        <w:rPr>
          <w:rFonts w:ascii="Arial" w:eastAsia="Calibri" w:hAnsi="Arial" w:cs="Arial"/>
          <w:color w:val="262626" w:themeColor="text1" w:themeTint="D9"/>
        </w:rPr>
      </w:pPr>
      <w:r w:rsidRPr="003754CF">
        <w:rPr>
          <w:rFonts w:ascii="Arial" w:eastAsia="Calibri" w:hAnsi="Arial" w:cs="Arial"/>
          <w:b/>
          <w:color w:val="262626" w:themeColor="text1" w:themeTint="D9"/>
        </w:rPr>
        <w:t>Užsakovas / Perkantysis subjektas / Užsakovas – Akcinė bendrovė Lietuvos paštas</w:t>
      </w:r>
    </w:p>
    <w:p w14:paraId="067B359B" w14:textId="77777777" w:rsidR="00A74CB8" w:rsidRPr="003754CF" w:rsidRDefault="00A74CB8" w:rsidP="00A74CB8">
      <w:pPr>
        <w:numPr>
          <w:ilvl w:val="1"/>
          <w:numId w:val="32"/>
        </w:numPr>
        <w:tabs>
          <w:tab w:val="left" w:pos="567"/>
          <w:tab w:val="left" w:pos="851"/>
        </w:tabs>
        <w:ind w:left="0" w:firstLine="0"/>
        <w:jc w:val="both"/>
        <w:rPr>
          <w:rFonts w:ascii="Arial" w:eastAsia="Calibri" w:hAnsi="Arial" w:cs="Arial"/>
          <w:color w:val="262626" w:themeColor="text1" w:themeTint="D9"/>
        </w:rPr>
      </w:pPr>
      <w:r w:rsidRPr="003754CF">
        <w:rPr>
          <w:rFonts w:ascii="Arial" w:eastAsia="Calibri" w:hAnsi="Arial" w:cs="Arial"/>
          <w:b/>
          <w:bCs/>
          <w:color w:val="262626" w:themeColor="text1" w:themeTint="D9"/>
        </w:rPr>
        <w:t>Tiekėjas / Rangovas</w:t>
      </w:r>
      <w:r w:rsidRPr="003754CF">
        <w:rPr>
          <w:rFonts w:ascii="Arial" w:eastAsia="Calibri" w:hAnsi="Arial" w:cs="Arial"/>
          <w:bCs/>
          <w:color w:val="262626" w:themeColor="text1" w:themeTint="D9"/>
        </w:rPr>
        <w:t xml:space="preserve"> – </w:t>
      </w:r>
      <w:r w:rsidRPr="003754CF">
        <w:rPr>
          <w:rFonts w:ascii="Arial" w:hAnsi="Arial" w:cs="Arial"/>
          <w:color w:val="262626" w:themeColor="text1" w:themeTint="D9"/>
        </w:rPr>
        <w:t xml:space="preserve">ūkio subjektas – fizinis asmuo, privatusis ar viešasis juridinis asmuo, kita organizacija ir jų padalinys arba tokių asmenų grupė, įskaitant laikinas ūkio subjektų asociacijas, </w:t>
      </w:r>
      <w:r w:rsidRPr="003754CF">
        <w:rPr>
          <w:rFonts w:ascii="Arial" w:eastAsia="Calibri" w:hAnsi="Arial" w:cs="Arial"/>
          <w:color w:val="262626" w:themeColor="text1" w:themeTint="D9"/>
        </w:rPr>
        <w:t>su kuriuo Užsakovas sudarys šio Pirkimo sutartį.</w:t>
      </w:r>
      <w:r w:rsidRPr="003754CF">
        <w:rPr>
          <w:rFonts w:ascii="Arial" w:hAnsi="Arial" w:cs="Arial"/>
          <w:color w:val="262626" w:themeColor="text1" w:themeTint="D9"/>
        </w:rPr>
        <w:t xml:space="preserve"> </w:t>
      </w:r>
    </w:p>
    <w:p w14:paraId="3FC43F1E" w14:textId="77777777" w:rsidR="00A74CB8" w:rsidRPr="003754CF" w:rsidRDefault="00A74CB8" w:rsidP="00A74CB8">
      <w:pPr>
        <w:numPr>
          <w:ilvl w:val="1"/>
          <w:numId w:val="32"/>
        </w:numPr>
        <w:tabs>
          <w:tab w:val="left" w:pos="567"/>
          <w:tab w:val="left" w:pos="851"/>
        </w:tabs>
        <w:ind w:left="0" w:firstLine="0"/>
        <w:jc w:val="both"/>
        <w:rPr>
          <w:rFonts w:ascii="Arial" w:eastAsia="Calibri" w:hAnsi="Arial" w:cs="Arial"/>
          <w:color w:val="262626" w:themeColor="text1" w:themeTint="D9"/>
        </w:rPr>
      </w:pPr>
      <w:r w:rsidRPr="003754CF">
        <w:rPr>
          <w:rFonts w:ascii="Arial" w:eastAsia="Calibri" w:hAnsi="Arial" w:cs="Arial"/>
          <w:b/>
          <w:color w:val="262626" w:themeColor="text1" w:themeTint="D9"/>
        </w:rPr>
        <w:t>Sutartis</w:t>
      </w:r>
      <w:r w:rsidRPr="003754CF">
        <w:rPr>
          <w:rFonts w:ascii="Arial" w:eastAsia="Calibri" w:hAnsi="Arial" w:cs="Arial"/>
          <w:color w:val="262626" w:themeColor="text1" w:themeTint="D9"/>
        </w:rPr>
        <w:t xml:space="preserve"> – Pirkimo sutartis, sudaroma tarp Tiekėjo ir Užsakovo dėl šio Pirkimo objekto.</w:t>
      </w:r>
    </w:p>
    <w:p w14:paraId="66B64A7F" w14:textId="77777777" w:rsidR="00A74CB8" w:rsidRPr="003754CF" w:rsidRDefault="00A74CB8" w:rsidP="00A74CB8">
      <w:pPr>
        <w:tabs>
          <w:tab w:val="left" w:pos="284"/>
        </w:tabs>
        <w:ind w:firstLine="851"/>
        <w:jc w:val="center"/>
        <w:rPr>
          <w:rFonts w:ascii="Arial" w:eastAsia="Calibri" w:hAnsi="Arial" w:cs="Arial"/>
          <w:b/>
          <w:bCs/>
          <w:color w:val="262626" w:themeColor="text1" w:themeTint="D9"/>
        </w:rPr>
      </w:pPr>
    </w:p>
    <w:p w14:paraId="7A54D9DA" w14:textId="77777777" w:rsidR="00A74CB8" w:rsidRPr="003754CF" w:rsidRDefault="00A74CB8" w:rsidP="00A74CB8">
      <w:pPr>
        <w:numPr>
          <w:ilvl w:val="0"/>
          <w:numId w:val="33"/>
        </w:numPr>
        <w:pBdr>
          <w:top w:val="single" w:sz="8" w:space="1" w:color="auto"/>
          <w:bottom w:val="single" w:sz="8" w:space="1" w:color="auto"/>
        </w:pBdr>
        <w:shd w:val="clear" w:color="auto" w:fill="EAF1DD" w:themeFill="accent3" w:themeFillTint="33"/>
        <w:tabs>
          <w:tab w:val="left" w:pos="284"/>
        </w:tabs>
        <w:ind w:left="0" w:firstLine="0"/>
        <w:rPr>
          <w:rFonts w:ascii="Arial" w:eastAsia="Calibri" w:hAnsi="Arial" w:cs="Arial"/>
          <w:b/>
          <w:color w:val="262626" w:themeColor="text1" w:themeTint="D9"/>
        </w:rPr>
      </w:pPr>
      <w:r w:rsidRPr="003754CF">
        <w:rPr>
          <w:rFonts w:ascii="Arial" w:eastAsia="Calibri" w:hAnsi="Arial" w:cs="Arial"/>
          <w:b/>
          <w:color w:val="262626" w:themeColor="text1" w:themeTint="D9"/>
        </w:rPr>
        <w:t>PIRKIMO OBJEKTAS</w:t>
      </w:r>
    </w:p>
    <w:p w14:paraId="243679BB" w14:textId="77777777" w:rsidR="00A74CB8" w:rsidRPr="003754CF" w:rsidRDefault="00A74CB8" w:rsidP="00A74CB8">
      <w:pPr>
        <w:pStyle w:val="ListParagraph"/>
        <w:numPr>
          <w:ilvl w:val="1"/>
          <w:numId w:val="33"/>
        </w:numPr>
        <w:tabs>
          <w:tab w:val="left" w:pos="567"/>
        </w:tabs>
        <w:ind w:left="0" w:firstLine="0"/>
        <w:jc w:val="both"/>
        <w:rPr>
          <w:rFonts w:ascii="Arial" w:hAnsi="Arial" w:cs="Arial"/>
          <w:color w:val="262626" w:themeColor="text1" w:themeTint="D9"/>
        </w:rPr>
      </w:pPr>
      <w:r w:rsidRPr="003754CF">
        <w:rPr>
          <w:rFonts w:ascii="Arial" w:hAnsi="Arial" w:cs="Arial"/>
          <w:color w:val="262626" w:themeColor="text1" w:themeTint="D9"/>
        </w:rPr>
        <w:t xml:space="preserve">Pirkimo objektas – </w:t>
      </w:r>
      <w:r w:rsidRPr="003754CF">
        <w:rPr>
          <w:rFonts w:ascii="Arial" w:hAnsi="Arial" w:cs="Arial"/>
          <w:color w:val="262626" w:themeColor="text1" w:themeTint="D9"/>
        </w:rPr>
        <w:tab/>
      </w:r>
      <w:r>
        <w:rPr>
          <w:rFonts w:ascii="Arial" w:hAnsi="Arial" w:cs="Arial"/>
          <w:color w:val="262626" w:themeColor="text1" w:themeTint="D9"/>
        </w:rPr>
        <w:t>Rokiškio</w:t>
      </w:r>
      <w:r w:rsidRPr="003754CF">
        <w:rPr>
          <w:rFonts w:ascii="Arial" w:hAnsi="Arial" w:cs="Arial"/>
          <w:color w:val="262626" w:themeColor="text1" w:themeTint="D9"/>
        </w:rPr>
        <w:t xml:space="preserve"> pašto (</w:t>
      </w:r>
      <w:r>
        <w:rPr>
          <w:rFonts w:ascii="Arial" w:hAnsi="Arial" w:cs="Arial"/>
          <w:color w:val="262626" w:themeColor="text1" w:themeTint="D9"/>
        </w:rPr>
        <w:t>Respublikos g. 113A, Rokiškis</w:t>
      </w:r>
      <w:r w:rsidRPr="003754CF">
        <w:rPr>
          <w:rFonts w:ascii="Arial" w:hAnsi="Arial" w:cs="Arial"/>
          <w:color w:val="262626" w:themeColor="text1" w:themeTint="D9"/>
        </w:rPr>
        <w:t>) įrengimas</w:t>
      </w:r>
      <w:r>
        <w:rPr>
          <w:rFonts w:ascii="Arial" w:hAnsi="Arial" w:cs="Arial"/>
          <w:color w:val="262626" w:themeColor="text1" w:themeTint="D9"/>
        </w:rPr>
        <w:t xml:space="preserve"> </w:t>
      </w:r>
      <w:r w:rsidRPr="003754CF">
        <w:rPr>
          <w:rFonts w:ascii="Arial" w:hAnsi="Arial" w:cs="Arial"/>
          <w:color w:val="262626" w:themeColor="text1" w:themeTint="D9"/>
        </w:rPr>
        <w:t xml:space="preserve">(apsaugos sistemos, eilių valdymo, elektroninių ryšių ir vaizdo stebėjimo sistemos įrengimo darbai pagal AB Lietuvos pašto standartą) (toliau – darbai).  </w:t>
      </w:r>
    </w:p>
    <w:p w14:paraId="58E8C663" w14:textId="77777777" w:rsidR="00A74CB8" w:rsidRPr="003754CF" w:rsidRDefault="00A74CB8" w:rsidP="00A74CB8">
      <w:pPr>
        <w:pStyle w:val="ListParagraph"/>
        <w:numPr>
          <w:ilvl w:val="1"/>
          <w:numId w:val="33"/>
        </w:numPr>
        <w:tabs>
          <w:tab w:val="left" w:pos="567"/>
        </w:tabs>
        <w:ind w:left="0" w:firstLine="0"/>
        <w:jc w:val="both"/>
        <w:rPr>
          <w:rFonts w:ascii="Arial" w:hAnsi="Arial" w:cs="Arial"/>
        </w:rPr>
      </w:pPr>
      <w:r w:rsidRPr="003754CF">
        <w:rPr>
          <w:rFonts w:ascii="Arial" w:hAnsi="Arial" w:cs="Arial"/>
          <w:color w:val="262626" w:themeColor="text1" w:themeTint="D9"/>
        </w:rPr>
        <w:t xml:space="preserve">Darbų apimtis yra tiksli, pateikta Techninės specifikacijos prieduose. </w:t>
      </w:r>
      <w:r w:rsidRPr="003754CF">
        <w:rPr>
          <w:rFonts w:ascii="Arial" w:hAnsi="Arial" w:cs="Arial"/>
        </w:rPr>
        <w:t xml:space="preserve">Užsakymai Sutarties galiojimo laikotarpiu </w:t>
      </w:r>
      <w:r w:rsidRPr="003754CF">
        <w:rPr>
          <w:rFonts w:ascii="Arial" w:hAnsi="Arial" w:cs="Arial"/>
          <w:u w:val="single"/>
        </w:rPr>
        <w:t>neteikiami</w:t>
      </w:r>
      <w:r w:rsidRPr="003754CF">
        <w:rPr>
          <w:rFonts w:ascii="Arial" w:hAnsi="Arial" w:cs="Arial"/>
        </w:rPr>
        <w:t xml:space="preserve">. </w:t>
      </w:r>
    </w:p>
    <w:p w14:paraId="750F9A6E" w14:textId="77777777" w:rsidR="00A74CB8" w:rsidRPr="003754CF" w:rsidRDefault="00A74CB8" w:rsidP="00A74CB8">
      <w:pPr>
        <w:pStyle w:val="ListParagraph"/>
        <w:numPr>
          <w:ilvl w:val="1"/>
          <w:numId w:val="33"/>
        </w:numPr>
        <w:tabs>
          <w:tab w:val="left" w:pos="567"/>
        </w:tabs>
        <w:ind w:left="0" w:firstLine="0"/>
        <w:jc w:val="both"/>
        <w:rPr>
          <w:rFonts w:ascii="Arial" w:hAnsi="Arial" w:cs="Arial"/>
        </w:rPr>
      </w:pPr>
      <w:r w:rsidRPr="003754CF">
        <w:rPr>
          <w:rFonts w:ascii="Arial" w:hAnsi="Arial" w:cs="Arial"/>
        </w:rPr>
        <w:t xml:space="preserve">Darbų </w:t>
      </w:r>
      <w:r w:rsidRPr="00A74CB8">
        <w:rPr>
          <w:rFonts w:ascii="Arial" w:hAnsi="Arial" w:cs="Arial"/>
        </w:rPr>
        <w:t xml:space="preserve">atlikimo terminas – 3 (trys) savaitės nuo Sutarties įsigaliojimo dienos. </w:t>
      </w:r>
    </w:p>
    <w:p w14:paraId="72A45F53" w14:textId="77777777" w:rsidR="00A74CB8" w:rsidRPr="003754CF" w:rsidRDefault="00A74CB8" w:rsidP="00A74CB8">
      <w:pPr>
        <w:pStyle w:val="ListParagraph"/>
        <w:tabs>
          <w:tab w:val="left" w:pos="567"/>
        </w:tabs>
        <w:ind w:left="0"/>
        <w:jc w:val="both"/>
        <w:rPr>
          <w:rFonts w:ascii="Arial" w:hAnsi="Arial" w:cs="Arial"/>
        </w:rPr>
      </w:pPr>
    </w:p>
    <w:p w14:paraId="26E9EC9D" w14:textId="77777777" w:rsidR="00A74CB8" w:rsidRPr="003754CF" w:rsidRDefault="00A74CB8" w:rsidP="00A74CB8">
      <w:pPr>
        <w:pStyle w:val="ListParagraph"/>
        <w:numPr>
          <w:ilvl w:val="0"/>
          <w:numId w:val="34"/>
        </w:numPr>
        <w:pBdr>
          <w:top w:val="single" w:sz="8" w:space="1" w:color="auto"/>
          <w:bottom w:val="single" w:sz="8" w:space="1" w:color="auto"/>
        </w:pBdr>
        <w:shd w:val="clear" w:color="auto" w:fill="EAF1DD" w:themeFill="accent3" w:themeFillTint="33"/>
        <w:tabs>
          <w:tab w:val="left" w:pos="284"/>
          <w:tab w:val="left" w:pos="851"/>
        </w:tabs>
        <w:ind w:left="284" w:hanging="284"/>
        <w:rPr>
          <w:rFonts w:ascii="Arial" w:eastAsia="Calibri" w:hAnsi="Arial" w:cs="Arial"/>
          <w:b/>
          <w:color w:val="262626" w:themeColor="text1" w:themeTint="D9"/>
        </w:rPr>
      </w:pPr>
      <w:r w:rsidRPr="003754CF">
        <w:rPr>
          <w:rFonts w:ascii="Arial" w:eastAsia="Calibri" w:hAnsi="Arial" w:cs="Arial"/>
          <w:b/>
          <w:color w:val="262626" w:themeColor="text1" w:themeTint="D9"/>
        </w:rPr>
        <w:t xml:space="preserve">KITA </w:t>
      </w:r>
    </w:p>
    <w:p w14:paraId="77270771" w14:textId="77777777" w:rsidR="00A74CB8" w:rsidRPr="003754CF" w:rsidRDefault="00A74CB8" w:rsidP="00A74CB8">
      <w:pPr>
        <w:pStyle w:val="PlainText"/>
        <w:numPr>
          <w:ilvl w:val="0"/>
          <w:numId w:val="35"/>
        </w:numPr>
        <w:ind w:left="0" w:firstLine="0"/>
        <w:jc w:val="both"/>
        <w:rPr>
          <w:rFonts w:ascii="Arial" w:hAnsi="Arial" w:cs="Arial"/>
          <w:color w:val="262626" w:themeColor="text1" w:themeTint="D9"/>
        </w:rPr>
      </w:pPr>
      <w:r w:rsidRPr="003754CF">
        <w:rPr>
          <w:rFonts w:ascii="Arial" w:hAnsi="Arial" w:cs="Arial"/>
          <w:color w:val="262626" w:themeColor="text1" w:themeTint="D9"/>
        </w:rPr>
        <w:t xml:space="preserve">Tiekėjas pareiškia ir garantuoja Užsakovui, kad Tiekėjas pateikdamas pasiūlymą tinkamai susipažino su </w:t>
      </w:r>
      <w:r w:rsidRPr="003754CF">
        <w:rPr>
          <w:rFonts w:ascii="Arial" w:hAnsi="Arial" w:cs="Arial"/>
          <w:color w:val="262626" w:themeColor="text1" w:themeTint="D9"/>
          <w:lang w:eastAsia="lt-LT"/>
        </w:rPr>
        <w:t>AB Lietuvos pašto paštų įrengimo standartu</w:t>
      </w:r>
      <w:r w:rsidRPr="003754CF">
        <w:rPr>
          <w:rFonts w:ascii="Arial" w:hAnsi="Arial" w:cs="Arial"/>
          <w:color w:val="262626" w:themeColor="text1" w:themeTint="D9"/>
        </w:rPr>
        <w:t>.</w:t>
      </w:r>
    </w:p>
    <w:p w14:paraId="2F557409" w14:textId="77777777" w:rsidR="00A74CB8" w:rsidRPr="003754CF" w:rsidRDefault="00A74CB8" w:rsidP="00A74CB8">
      <w:pPr>
        <w:pStyle w:val="PlainText"/>
        <w:jc w:val="both"/>
        <w:rPr>
          <w:rFonts w:ascii="Arial" w:hAnsi="Arial" w:cs="Arial"/>
          <w:color w:val="262626" w:themeColor="text1" w:themeTint="D9"/>
        </w:rPr>
      </w:pPr>
    </w:p>
    <w:p w14:paraId="7C514C04" w14:textId="77777777" w:rsidR="00A74CB8" w:rsidRPr="003754CF" w:rsidRDefault="00A74CB8" w:rsidP="00A74CB8">
      <w:pPr>
        <w:pStyle w:val="PlainText"/>
        <w:jc w:val="both"/>
        <w:rPr>
          <w:rFonts w:ascii="Arial" w:hAnsi="Arial" w:cs="Arial"/>
          <w:color w:val="262626" w:themeColor="text1" w:themeTint="D9"/>
        </w:rPr>
      </w:pPr>
      <w:r w:rsidRPr="003754CF">
        <w:rPr>
          <w:rFonts w:ascii="Arial" w:hAnsi="Arial" w:cs="Arial"/>
          <w:color w:val="262626" w:themeColor="text1" w:themeTint="D9"/>
        </w:rPr>
        <w:t>Techninės specifikacijos priedai:</w:t>
      </w:r>
    </w:p>
    <w:p w14:paraId="55DE31FC" w14:textId="7C423D56" w:rsidR="00A74CB8" w:rsidRPr="003754CF" w:rsidRDefault="00A74CB8" w:rsidP="00A74CB8">
      <w:pPr>
        <w:jc w:val="both"/>
        <w:rPr>
          <w:rFonts w:ascii="Arial" w:hAnsi="Arial" w:cs="Arial"/>
          <w:color w:val="262626" w:themeColor="text1" w:themeTint="D9"/>
          <w:lang w:eastAsia="lt-LT"/>
        </w:rPr>
      </w:pPr>
      <w:bookmarkStart w:id="2" w:name="_Hlk80096956"/>
      <w:r w:rsidRPr="003754CF">
        <w:rPr>
          <w:rFonts w:ascii="Arial" w:hAnsi="Arial" w:cs="Arial"/>
          <w:color w:val="262626" w:themeColor="text1" w:themeTint="D9"/>
        </w:rPr>
        <w:t xml:space="preserve">1 priedas. </w:t>
      </w:r>
      <w:r w:rsidRPr="003754CF">
        <w:rPr>
          <w:rFonts w:ascii="Arial" w:hAnsi="Arial" w:cs="Arial"/>
          <w:b/>
          <w:color w:val="262626" w:themeColor="text1" w:themeTint="D9"/>
          <w:lang w:eastAsia="lt-LT"/>
        </w:rPr>
        <w:t>AB Lietuvos pašto paštų įrengimo standartas</w:t>
      </w:r>
      <w:r w:rsidRPr="003754CF">
        <w:rPr>
          <w:rFonts w:ascii="Arial" w:hAnsi="Arial" w:cs="Arial"/>
          <w:color w:val="262626" w:themeColor="text1" w:themeTint="D9"/>
        </w:rPr>
        <w:t xml:space="preserve"> </w:t>
      </w:r>
      <w:r>
        <w:rPr>
          <w:rFonts w:ascii="Arial" w:hAnsi="Arial" w:cs="Arial"/>
          <w:color w:val="262626" w:themeColor="text1" w:themeTint="D9"/>
        </w:rPr>
        <w:t>–</w:t>
      </w:r>
      <w:r w:rsidRPr="003754CF">
        <w:rPr>
          <w:rFonts w:ascii="Arial" w:hAnsi="Arial" w:cs="Arial"/>
          <w:color w:val="262626" w:themeColor="text1" w:themeTint="D9"/>
        </w:rPr>
        <w:t xml:space="preserve"> </w:t>
      </w:r>
      <w:r w:rsidRPr="003754CF">
        <w:rPr>
          <w:rFonts w:ascii="Arial" w:hAnsi="Arial" w:cs="Arial"/>
          <w:color w:val="262626" w:themeColor="text1" w:themeTint="D9"/>
          <w:lang w:eastAsia="lt-LT"/>
        </w:rPr>
        <w:t xml:space="preserve">reikalavimus Objekto statybai nustatantis ir Statinio projektą (jeigu toks yra) papildantis dokumentas, kuris yra privalomas Tiekėjui vykdant </w:t>
      </w:r>
      <w:r>
        <w:rPr>
          <w:rFonts w:ascii="Arial" w:hAnsi="Arial" w:cs="Arial"/>
          <w:color w:val="262626" w:themeColor="text1" w:themeTint="D9"/>
          <w:lang w:eastAsia="lt-LT"/>
        </w:rPr>
        <w:t>d</w:t>
      </w:r>
      <w:r w:rsidRPr="003754CF">
        <w:rPr>
          <w:rFonts w:ascii="Arial" w:hAnsi="Arial" w:cs="Arial"/>
          <w:color w:val="262626" w:themeColor="text1" w:themeTint="D9"/>
          <w:lang w:eastAsia="lt-LT"/>
        </w:rPr>
        <w:t xml:space="preserve">arbus pagal šią Sutartį. Tuo atveju, kai AB Lietuvos pašto paštų įrengimo standartas nurodo papildomus sprendinius, kurie nėra numatyti Statinio projekte, Tiekėjas visais atvejais privalo tokius sprendinius įgyvendinti ir jų įgyvendinimas yra įvertintas šios Sutarties </w:t>
      </w:r>
      <w:r>
        <w:rPr>
          <w:rFonts w:ascii="Arial" w:hAnsi="Arial" w:cs="Arial"/>
          <w:color w:val="262626" w:themeColor="text1" w:themeTint="D9"/>
          <w:lang w:eastAsia="lt-LT"/>
        </w:rPr>
        <w:t>k</w:t>
      </w:r>
      <w:r w:rsidRPr="003754CF">
        <w:rPr>
          <w:rFonts w:ascii="Arial" w:hAnsi="Arial" w:cs="Arial"/>
          <w:color w:val="262626" w:themeColor="text1" w:themeTint="D9"/>
          <w:lang w:eastAsia="lt-LT"/>
        </w:rPr>
        <w:t xml:space="preserve">ainoje. Jei Tiekėjas nustato, kad yra prieštaravimų tarp Statinio projekte ir AB Lietuvos pašto paštų įrengimo standarte nurodytų Objekto sprendinių, Tiekėjas prieš atlikdamas atitinkamus </w:t>
      </w:r>
      <w:r>
        <w:rPr>
          <w:rFonts w:ascii="Arial" w:hAnsi="Arial" w:cs="Arial"/>
          <w:color w:val="262626" w:themeColor="text1" w:themeTint="D9"/>
          <w:lang w:eastAsia="lt-LT"/>
        </w:rPr>
        <w:t>d</w:t>
      </w:r>
      <w:r w:rsidRPr="003754CF">
        <w:rPr>
          <w:rFonts w:ascii="Arial" w:hAnsi="Arial" w:cs="Arial"/>
          <w:color w:val="262626" w:themeColor="text1" w:themeTint="D9"/>
          <w:lang w:eastAsia="lt-LT"/>
        </w:rPr>
        <w:t xml:space="preserve">arbus privalo gauti rašytinį Užsakovo patvirtinimą, kaip turi būti vykdomi atitinkami </w:t>
      </w:r>
      <w:r>
        <w:rPr>
          <w:rFonts w:ascii="Arial" w:hAnsi="Arial" w:cs="Arial"/>
          <w:color w:val="262626" w:themeColor="text1" w:themeTint="D9"/>
          <w:lang w:eastAsia="lt-LT"/>
        </w:rPr>
        <w:t>d</w:t>
      </w:r>
      <w:r w:rsidRPr="003754CF">
        <w:rPr>
          <w:rFonts w:ascii="Arial" w:hAnsi="Arial" w:cs="Arial"/>
          <w:color w:val="262626" w:themeColor="text1" w:themeTint="D9"/>
          <w:lang w:eastAsia="lt-LT"/>
        </w:rPr>
        <w:t>arbai.</w:t>
      </w:r>
      <w:r>
        <w:rPr>
          <w:rFonts w:ascii="Arial" w:hAnsi="Arial" w:cs="Arial"/>
          <w:color w:val="262626" w:themeColor="text1" w:themeTint="D9"/>
          <w:lang w:eastAsia="lt-LT"/>
        </w:rPr>
        <w:t xml:space="preserve"> Turi atlikti visus reikiamus darbus, kad būtų užtikrintas pašto skyriaus pilnas veikimas.</w:t>
      </w:r>
    </w:p>
    <w:p w14:paraId="48306631" w14:textId="459E3F06" w:rsidR="00A74CB8" w:rsidRPr="003754CF" w:rsidRDefault="00A74CB8" w:rsidP="00A74CB8">
      <w:pPr>
        <w:jc w:val="both"/>
        <w:rPr>
          <w:rFonts w:ascii="Arial" w:hAnsi="Arial" w:cs="Arial"/>
          <w:color w:val="262626" w:themeColor="text1" w:themeTint="D9"/>
          <w:lang w:eastAsia="lt-LT"/>
        </w:rPr>
      </w:pPr>
      <w:r w:rsidRPr="003754CF">
        <w:rPr>
          <w:rFonts w:ascii="Arial" w:hAnsi="Arial" w:cs="Arial"/>
          <w:color w:val="262626" w:themeColor="text1" w:themeTint="D9"/>
          <w:lang w:eastAsia="lt-LT"/>
        </w:rPr>
        <w:t xml:space="preserve">2 priedas. AB Lietuvos pašto paruošti objekto technologiniai planai </w:t>
      </w:r>
      <w:r>
        <w:rPr>
          <w:rFonts w:ascii="Arial" w:hAnsi="Arial" w:cs="Arial"/>
          <w:color w:val="262626" w:themeColor="text1" w:themeTint="D9"/>
          <w:lang w:eastAsia="lt-LT"/>
        </w:rPr>
        <w:t>–</w:t>
      </w:r>
      <w:r w:rsidRPr="003754CF">
        <w:rPr>
          <w:rFonts w:ascii="Arial" w:hAnsi="Arial" w:cs="Arial"/>
          <w:color w:val="262626" w:themeColor="text1" w:themeTint="D9"/>
          <w:lang w:eastAsia="lt-LT"/>
        </w:rPr>
        <w:t xml:space="preserve"> PS_R</w:t>
      </w:r>
      <w:r>
        <w:rPr>
          <w:rFonts w:ascii="Arial" w:hAnsi="Arial" w:cs="Arial"/>
          <w:color w:val="262626" w:themeColor="text1" w:themeTint="D9"/>
          <w:lang w:eastAsia="lt-LT"/>
        </w:rPr>
        <w:t>okiškis</w:t>
      </w:r>
      <w:r w:rsidRPr="003754CF">
        <w:rPr>
          <w:rFonts w:ascii="Arial" w:hAnsi="Arial" w:cs="Arial"/>
          <w:color w:val="262626" w:themeColor="text1" w:themeTint="D9"/>
          <w:lang w:eastAsia="lt-LT"/>
        </w:rPr>
        <w:t>_21</w:t>
      </w:r>
      <w:r>
        <w:rPr>
          <w:rFonts w:ascii="Arial" w:hAnsi="Arial" w:cs="Arial"/>
          <w:color w:val="262626" w:themeColor="text1" w:themeTint="D9"/>
          <w:lang w:eastAsia="lt-LT"/>
        </w:rPr>
        <w:t>1126</w:t>
      </w:r>
      <w:r w:rsidRPr="003754CF">
        <w:rPr>
          <w:rFonts w:ascii="Arial" w:hAnsi="Arial" w:cs="Arial"/>
          <w:color w:val="262626" w:themeColor="text1" w:themeTint="D9"/>
          <w:lang w:eastAsia="lt-LT"/>
        </w:rPr>
        <w:t>_ElektraIT</w:t>
      </w:r>
    </w:p>
    <w:p w14:paraId="03CD30E2" w14:textId="76C4FA34" w:rsidR="00A74CB8" w:rsidRPr="003754CF" w:rsidRDefault="00A74CB8" w:rsidP="00A74CB8">
      <w:pPr>
        <w:jc w:val="both"/>
        <w:rPr>
          <w:rFonts w:ascii="Arial" w:hAnsi="Arial" w:cs="Arial"/>
          <w:color w:val="262626" w:themeColor="text1" w:themeTint="D9"/>
          <w:lang w:eastAsia="lt-LT"/>
        </w:rPr>
      </w:pPr>
      <w:r w:rsidRPr="003754CF">
        <w:rPr>
          <w:rFonts w:ascii="Arial" w:hAnsi="Arial" w:cs="Arial"/>
          <w:color w:val="262626" w:themeColor="text1" w:themeTint="D9"/>
          <w:lang w:eastAsia="lt-LT"/>
        </w:rPr>
        <w:t xml:space="preserve">3 priedas. AB Lietuvos pašto paruošti objekto technologiniai planai </w:t>
      </w:r>
      <w:r>
        <w:rPr>
          <w:rFonts w:ascii="Arial" w:hAnsi="Arial" w:cs="Arial"/>
          <w:color w:val="262626" w:themeColor="text1" w:themeTint="D9"/>
          <w:lang w:eastAsia="lt-LT"/>
        </w:rPr>
        <w:t>–</w:t>
      </w:r>
      <w:r w:rsidRPr="003754CF">
        <w:rPr>
          <w:rFonts w:ascii="Arial" w:hAnsi="Arial" w:cs="Arial"/>
        </w:rPr>
        <w:t xml:space="preserve"> </w:t>
      </w:r>
      <w:r w:rsidRPr="003754CF">
        <w:rPr>
          <w:rFonts w:ascii="Arial" w:hAnsi="Arial" w:cs="Arial"/>
          <w:color w:val="262626" w:themeColor="text1" w:themeTint="D9"/>
          <w:lang w:eastAsia="lt-LT"/>
        </w:rPr>
        <w:t>PS_Ro</w:t>
      </w:r>
      <w:r>
        <w:rPr>
          <w:rFonts w:ascii="Arial" w:hAnsi="Arial" w:cs="Arial"/>
          <w:color w:val="262626" w:themeColor="text1" w:themeTint="D9"/>
          <w:lang w:eastAsia="lt-LT"/>
        </w:rPr>
        <w:t>kiškis</w:t>
      </w:r>
      <w:r w:rsidRPr="003754CF">
        <w:rPr>
          <w:rFonts w:ascii="Arial" w:hAnsi="Arial" w:cs="Arial"/>
          <w:color w:val="262626" w:themeColor="text1" w:themeTint="D9"/>
          <w:lang w:eastAsia="lt-LT"/>
        </w:rPr>
        <w:t>_21</w:t>
      </w:r>
      <w:r>
        <w:rPr>
          <w:rFonts w:ascii="Arial" w:hAnsi="Arial" w:cs="Arial"/>
          <w:color w:val="262626" w:themeColor="text1" w:themeTint="D9"/>
          <w:lang w:eastAsia="lt-LT"/>
        </w:rPr>
        <w:t>11</w:t>
      </w:r>
      <w:r w:rsidRPr="003754CF">
        <w:rPr>
          <w:rFonts w:ascii="Arial" w:hAnsi="Arial" w:cs="Arial"/>
          <w:color w:val="262626" w:themeColor="text1" w:themeTint="D9"/>
          <w:lang w:eastAsia="lt-LT"/>
        </w:rPr>
        <w:t>0</w:t>
      </w:r>
      <w:r>
        <w:rPr>
          <w:rFonts w:ascii="Arial" w:hAnsi="Arial" w:cs="Arial"/>
          <w:color w:val="262626" w:themeColor="text1" w:themeTint="D9"/>
          <w:lang w:eastAsia="lt-LT"/>
        </w:rPr>
        <w:t>26_</w:t>
      </w:r>
      <w:r w:rsidRPr="003754CF">
        <w:rPr>
          <w:rFonts w:ascii="Arial" w:hAnsi="Arial" w:cs="Arial"/>
          <w:color w:val="262626" w:themeColor="text1" w:themeTint="D9"/>
          <w:lang w:eastAsia="lt-LT"/>
        </w:rPr>
        <w:t>Apsaugos sistemos</w:t>
      </w:r>
    </w:p>
    <w:bookmarkEnd w:id="2"/>
    <w:p w14:paraId="0E132921" w14:textId="432C07B5" w:rsidR="00A74CB8" w:rsidRDefault="00A74CB8">
      <w:pPr>
        <w:rPr>
          <w:rFonts w:ascii="Arial" w:hAnsi="Arial" w:cs="Arial"/>
        </w:rPr>
      </w:pPr>
      <w:r>
        <w:rPr>
          <w:rFonts w:ascii="Arial" w:hAnsi="Arial" w:cs="Arial"/>
        </w:rPr>
        <w:br w:type="page"/>
      </w:r>
    </w:p>
    <w:p w14:paraId="0B308BCA" w14:textId="735E48D0" w:rsidR="00A74CB8" w:rsidRDefault="00A74CB8" w:rsidP="00A74CB8">
      <w:pPr>
        <w:jc w:val="right"/>
        <w:rPr>
          <w:rFonts w:ascii="Arial" w:hAnsi="Arial" w:cs="Arial"/>
        </w:rPr>
      </w:pPr>
      <w:r>
        <w:rPr>
          <w:rFonts w:ascii="Arial" w:hAnsi="Arial" w:cs="Arial"/>
        </w:rPr>
        <w:lastRenderedPageBreak/>
        <w:t>Sutarties SD priedas Nr. 3</w:t>
      </w:r>
    </w:p>
    <w:p w14:paraId="031C40AA" w14:textId="223B24F0" w:rsidR="00A74CB8" w:rsidRPr="00A011D6" w:rsidRDefault="00A74CB8" w:rsidP="00A011D6">
      <w:pPr>
        <w:jc w:val="both"/>
        <w:rPr>
          <w:rFonts w:ascii="Arial" w:hAnsi="Arial" w:cs="Arial"/>
        </w:rPr>
      </w:pPr>
    </w:p>
    <w:p w14:paraId="5204D2AB" w14:textId="77777777" w:rsidR="00A74CB8" w:rsidRPr="00A011D6" w:rsidRDefault="00A74CB8" w:rsidP="00A23B8E">
      <w:pPr>
        <w:jc w:val="center"/>
        <w:rPr>
          <w:rFonts w:ascii="Arial" w:hAnsi="Arial" w:cs="Arial"/>
        </w:rPr>
      </w:pPr>
    </w:p>
    <w:p w14:paraId="2C028BA6" w14:textId="1E12CEE7" w:rsidR="00A74CB8" w:rsidRPr="00A011D6" w:rsidRDefault="00A74CB8" w:rsidP="00A23B8E">
      <w:pPr>
        <w:jc w:val="center"/>
        <w:rPr>
          <w:rFonts w:ascii="Arial" w:hAnsi="Arial" w:cs="Arial"/>
          <w:b/>
          <w:bCs/>
        </w:rPr>
      </w:pPr>
      <w:r w:rsidRPr="00A011D6">
        <w:rPr>
          <w:rFonts w:ascii="Arial" w:hAnsi="Arial" w:cs="Arial"/>
          <w:b/>
          <w:bCs/>
        </w:rPr>
        <w:t>DARBŲ ĮKAINIAI</w:t>
      </w:r>
    </w:p>
    <w:p w14:paraId="52983328" w14:textId="33EF6B0F" w:rsidR="00A74CB8" w:rsidRPr="00A011D6" w:rsidRDefault="00A74CB8" w:rsidP="00A011D6">
      <w:pPr>
        <w:jc w:val="both"/>
        <w:rPr>
          <w:rFonts w:ascii="Arial" w:hAnsi="Arial" w:cs="Arial"/>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283"/>
        <w:gridCol w:w="850"/>
        <w:gridCol w:w="1418"/>
        <w:gridCol w:w="2409"/>
      </w:tblGrid>
      <w:tr w:rsidR="00695C8B" w:rsidRPr="00A011D6" w14:paraId="7A896B35" w14:textId="77777777" w:rsidTr="00A011D6">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5F783E" w14:textId="77777777" w:rsidR="00695C8B" w:rsidRPr="00A011D6" w:rsidRDefault="00695C8B" w:rsidP="00A011D6">
            <w:pPr>
              <w:jc w:val="center"/>
              <w:rPr>
                <w:rFonts w:ascii="Arial" w:hAnsi="Arial" w:cs="Arial"/>
                <w:b/>
                <w:bCs/>
              </w:rPr>
            </w:pPr>
            <w:r w:rsidRPr="00A011D6">
              <w:rPr>
                <w:rFonts w:ascii="Arial" w:hAnsi="Arial" w:cs="Arial"/>
                <w:b/>
                <w:bCs/>
              </w:rPr>
              <w:t>Eil. Nr.</w:t>
            </w:r>
          </w:p>
        </w:tc>
        <w:tc>
          <w:tcPr>
            <w:tcW w:w="4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49447" w14:textId="77777777" w:rsidR="00695C8B" w:rsidRPr="00A011D6" w:rsidRDefault="00695C8B" w:rsidP="00A011D6">
            <w:pPr>
              <w:jc w:val="center"/>
              <w:rPr>
                <w:rFonts w:ascii="Arial" w:hAnsi="Arial" w:cs="Arial"/>
                <w:b/>
                <w:bCs/>
              </w:rPr>
            </w:pPr>
            <w:r w:rsidRPr="00A011D6">
              <w:rPr>
                <w:rFonts w:ascii="Arial" w:hAnsi="Arial" w:cs="Arial"/>
                <w:b/>
                <w:bCs/>
              </w:rPr>
              <w:t>Darbų pavadinimas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932A5" w14:textId="77777777" w:rsidR="00695C8B" w:rsidRPr="00A011D6" w:rsidRDefault="00695C8B" w:rsidP="00A011D6">
            <w:pPr>
              <w:jc w:val="center"/>
              <w:rPr>
                <w:rFonts w:ascii="Arial" w:hAnsi="Arial" w:cs="Arial"/>
                <w:b/>
                <w:bCs/>
              </w:rPr>
            </w:pPr>
            <w:r w:rsidRPr="00A011D6">
              <w:rPr>
                <w:rFonts w:ascii="Arial" w:hAnsi="Arial" w:cs="Arial"/>
                <w:b/>
                <w:bCs/>
              </w:rPr>
              <w:t>Mato vnt.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8CF63" w14:textId="77777777" w:rsidR="00695C8B" w:rsidRPr="00A011D6" w:rsidRDefault="00695C8B" w:rsidP="00A011D6">
            <w:pPr>
              <w:jc w:val="center"/>
              <w:rPr>
                <w:rFonts w:ascii="Arial" w:hAnsi="Arial" w:cs="Arial"/>
                <w:b/>
                <w:bCs/>
              </w:rPr>
            </w:pPr>
            <w:r w:rsidRPr="00A011D6">
              <w:rPr>
                <w:rFonts w:ascii="Arial" w:hAnsi="Arial" w:cs="Arial"/>
                <w:b/>
                <w:bCs/>
              </w:rPr>
              <w:t>Darbų apimtis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8F4EF" w14:textId="77777777" w:rsidR="00695C8B" w:rsidRPr="00A011D6" w:rsidRDefault="00695C8B" w:rsidP="00A011D6">
            <w:pPr>
              <w:jc w:val="center"/>
              <w:rPr>
                <w:rFonts w:ascii="Arial" w:hAnsi="Arial" w:cs="Arial"/>
                <w:b/>
                <w:bCs/>
              </w:rPr>
            </w:pPr>
            <w:r w:rsidRPr="00A011D6">
              <w:rPr>
                <w:rFonts w:ascii="Arial" w:hAnsi="Arial" w:cs="Arial"/>
                <w:b/>
                <w:bCs/>
              </w:rPr>
              <w:t>Bendra suma Eur be PVM</w:t>
            </w:r>
          </w:p>
        </w:tc>
      </w:tr>
      <w:tr w:rsidR="00695C8B" w:rsidRPr="00A011D6" w14:paraId="3DFAA911" w14:textId="77777777" w:rsidTr="00A011D6">
        <w:tc>
          <w:tcPr>
            <w:tcW w:w="674" w:type="dxa"/>
            <w:tcBorders>
              <w:top w:val="single" w:sz="4" w:space="0" w:color="auto"/>
              <w:left w:val="single" w:sz="4" w:space="0" w:color="auto"/>
              <w:bottom w:val="single" w:sz="4" w:space="0" w:color="auto"/>
              <w:right w:val="single" w:sz="4" w:space="0" w:color="auto"/>
            </w:tcBorders>
          </w:tcPr>
          <w:p w14:paraId="04E2D029" w14:textId="77777777" w:rsidR="00695C8B" w:rsidRPr="00A011D6" w:rsidRDefault="00695C8B" w:rsidP="00A011D6">
            <w:pPr>
              <w:jc w:val="center"/>
              <w:rPr>
                <w:rFonts w:ascii="Arial" w:hAnsi="Arial" w:cs="Arial"/>
                <w:i/>
              </w:rPr>
            </w:pPr>
            <w:r w:rsidRPr="00A011D6">
              <w:rPr>
                <w:rFonts w:ascii="Arial" w:hAnsi="Arial" w:cs="Arial"/>
                <w:i/>
              </w:rPr>
              <w:t>1</w:t>
            </w:r>
          </w:p>
        </w:tc>
        <w:tc>
          <w:tcPr>
            <w:tcW w:w="4283" w:type="dxa"/>
            <w:tcBorders>
              <w:top w:val="single" w:sz="4" w:space="0" w:color="auto"/>
              <w:left w:val="single" w:sz="4" w:space="0" w:color="auto"/>
              <w:bottom w:val="single" w:sz="4" w:space="0" w:color="auto"/>
              <w:right w:val="single" w:sz="4" w:space="0" w:color="auto"/>
            </w:tcBorders>
          </w:tcPr>
          <w:p w14:paraId="0C586AC5" w14:textId="77777777" w:rsidR="00695C8B" w:rsidRPr="00A011D6" w:rsidRDefault="00695C8B" w:rsidP="00A011D6">
            <w:pPr>
              <w:jc w:val="center"/>
              <w:rPr>
                <w:rFonts w:ascii="Arial" w:hAnsi="Arial" w:cs="Arial"/>
                <w:i/>
              </w:rPr>
            </w:pPr>
            <w:r w:rsidRPr="00A011D6">
              <w:rPr>
                <w:rFonts w:ascii="Arial" w:hAnsi="Arial" w:cs="Arial"/>
                <w:i/>
              </w:rPr>
              <w:t>2</w:t>
            </w:r>
          </w:p>
        </w:tc>
        <w:tc>
          <w:tcPr>
            <w:tcW w:w="850" w:type="dxa"/>
            <w:tcBorders>
              <w:top w:val="single" w:sz="4" w:space="0" w:color="auto"/>
              <w:left w:val="single" w:sz="4" w:space="0" w:color="auto"/>
              <w:bottom w:val="single" w:sz="4" w:space="0" w:color="auto"/>
              <w:right w:val="single" w:sz="4" w:space="0" w:color="auto"/>
            </w:tcBorders>
          </w:tcPr>
          <w:p w14:paraId="3704D20C" w14:textId="77777777" w:rsidR="00695C8B" w:rsidRPr="00A011D6" w:rsidRDefault="00695C8B" w:rsidP="00A011D6">
            <w:pPr>
              <w:jc w:val="center"/>
              <w:rPr>
                <w:rFonts w:ascii="Arial" w:hAnsi="Arial" w:cs="Arial"/>
                <w:i/>
              </w:rPr>
            </w:pPr>
            <w:r w:rsidRPr="00A011D6">
              <w:rPr>
                <w:rFonts w:ascii="Arial" w:hAnsi="Arial" w:cs="Arial"/>
                <w:i/>
              </w:rPr>
              <w:t>3</w:t>
            </w:r>
          </w:p>
        </w:tc>
        <w:tc>
          <w:tcPr>
            <w:tcW w:w="1418" w:type="dxa"/>
            <w:tcBorders>
              <w:top w:val="single" w:sz="4" w:space="0" w:color="auto"/>
              <w:left w:val="single" w:sz="4" w:space="0" w:color="auto"/>
              <w:bottom w:val="single" w:sz="4" w:space="0" w:color="auto"/>
              <w:right w:val="single" w:sz="4" w:space="0" w:color="auto"/>
            </w:tcBorders>
          </w:tcPr>
          <w:p w14:paraId="4EFADEF7" w14:textId="77777777" w:rsidR="00695C8B" w:rsidRPr="00A011D6" w:rsidRDefault="00695C8B" w:rsidP="00A011D6">
            <w:pPr>
              <w:jc w:val="center"/>
              <w:rPr>
                <w:rFonts w:ascii="Arial" w:hAnsi="Arial" w:cs="Arial"/>
                <w:i/>
              </w:rPr>
            </w:pPr>
            <w:r w:rsidRPr="00A011D6">
              <w:rPr>
                <w:rFonts w:ascii="Arial" w:hAnsi="Arial" w:cs="Arial"/>
                <w:i/>
              </w:rPr>
              <w:t>4</w:t>
            </w:r>
          </w:p>
        </w:tc>
        <w:tc>
          <w:tcPr>
            <w:tcW w:w="2409" w:type="dxa"/>
            <w:tcBorders>
              <w:top w:val="single" w:sz="4" w:space="0" w:color="auto"/>
              <w:left w:val="single" w:sz="4" w:space="0" w:color="auto"/>
              <w:bottom w:val="single" w:sz="4" w:space="0" w:color="auto"/>
              <w:right w:val="single" w:sz="4" w:space="0" w:color="auto"/>
            </w:tcBorders>
          </w:tcPr>
          <w:p w14:paraId="094883F3" w14:textId="77777777" w:rsidR="00695C8B" w:rsidRPr="00A011D6" w:rsidRDefault="00695C8B" w:rsidP="00A011D6">
            <w:pPr>
              <w:jc w:val="center"/>
              <w:rPr>
                <w:rFonts w:ascii="Arial" w:hAnsi="Arial" w:cs="Arial"/>
                <w:i/>
              </w:rPr>
            </w:pPr>
            <w:r w:rsidRPr="00A011D6">
              <w:rPr>
                <w:rFonts w:ascii="Arial" w:hAnsi="Arial" w:cs="Arial"/>
                <w:i/>
              </w:rPr>
              <w:t>5</w:t>
            </w:r>
          </w:p>
        </w:tc>
      </w:tr>
      <w:tr w:rsidR="00695C8B" w:rsidRPr="00A011D6" w14:paraId="1FCE46DF" w14:textId="77777777" w:rsidTr="00A011D6">
        <w:tc>
          <w:tcPr>
            <w:tcW w:w="674" w:type="dxa"/>
            <w:tcBorders>
              <w:top w:val="single" w:sz="4" w:space="0" w:color="auto"/>
              <w:left w:val="single" w:sz="4" w:space="0" w:color="auto"/>
              <w:bottom w:val="single" w:sz="4" w:space="0" w:color="auto"/>
              <w:right w:val="single" w:sz="4" w:space="0" w:color="auto"/>
            </w:tcBorders>
          </w:tcPr>
          <w:p w14:paraId="5434B5F6" w14:textId="77777777" w:rsidR="00695C8B" w:rsidRPr="00A011D6" w:rsidRDefault="00695C8B" w:rsidP="00A011D6">
            <w:pPr>
              <w:jc w:val="center"/>
              <w:rPr>
                <w:rFonts w:ascii="Arial" w:hAnsi="Arial" w:cs="Arial"/>
              </w:rPr>
            </w:pPr>
            <w:r w:rsidRPr="00A011D6">
              <w:rPr>
                <w:rFonts w:ascii="Arial" w:hAnsi="Arial" w:cs="Arial"/>
              </w:rPr>
              <w:t>1.</w:t>
            </w:r>
          </w:p>
        </w:tc>
        <w:tc>
          <w:tcPr>
            <w:tcW w:w="4283" w:type="dxa"/>
            <w:tcBorders>
              <w:top w:val="single" w:sz="4" w:space="0" w:color="auto"/>
              <w:left w:val="single" w:sz="4" w:space="0" w:color="auto"/>
              <w:bottom w:val="single" w:sz="4" w:space="0" w:color="auto"/>
              <w:right w:val="single" w:sz="4" w:space="0" w:color="auto"/>
            </w:tcBorders>
          </w:tcPr>
          <w:p w14:paraId="05356E78" w14:textId="77777777" w:rsidR="00695C8B" w:rsidRPr="00A011D6" w:rsidRDefault="00695C8B" w:rsidP="00A011D6">
            <w:pPr>
              <w:jc w:val="center"/>
              <w:rPr>
                <w:rFonts w:ascii="Arial" w:hAnsi="Arial" w:cs="Arial"/>
              </w:rPr>
            </w:pPr>
            <w:r w:rsidRPr="00A011D6">
              <w:rPr>
                <w:rFonts w:ascii="Arial" w:hAnsi="Arial" w:cs="Arial"/>
              </w:rPr>
              <w:t>Rokiškio pašto įrengimas*</w:t>
            </w:r>
          </w:p>
        </w:tc>
        <w:tc>
          <w:tcPr>
            <w:tcW w:w="850" w:type="dxa"/>
            <w:tcBorders>
              <w:top w:val="single" w:sz="4" w:space="0" w:color="auto"/>
              <w:left w:val="single" w:sz="4" w:space="0" w:color="auto"/>
              <w:bottom w:val="single" w:sz="4" w:space="0" w:color="auto"/>
              <w:right w:val="single" w:sz="4" w:space="0" w:color="auto"/>
            </w:tcBorders>
          </w:tcPr>
          <w:p w14:paraId="6DDBABBC" w14:textId="77777777" w:rsidR="00695C8B" w:rsidRPr="00A011D6" w:rsidRDefault="00695C8B" w:rsidP="00A011D6">
            <w:pPr>
              <w:jc w:val="center"/>
              <w:rPr>
                <w:rFonts w:ascii="Arial" w:hAnsi="Arial" w:cs="Arial"/>
              </w:rPr>
            </w:pPr>
            <w:r w:rsidRPr="00A011D6">
              <w:rPr>
                <w:rFonts w:ascii="Arial" w:hAnsi="Arial" w:cs="Arial"/>
              </w:rPr>
              <w:t>Vnt.</w:t>
            </w:r>
          </w:p>
        </w:tc>
        <w:tc>
          <w:tcPr>
            <w:tcW w:w="1418" w:type="dxa"/>
            <w:tcBorders>
              <w:top w:val="single" w:sz="4" w:space="0" w:color="auto"/>
              <w:left w:val="single" w:sz="4" w:space="0" w:color="auto"/>
              <w:bottom w:val="single" w:sz="4" w:space="0" w:color="auto"/>
              <w:right w:val="single" w:sz="4" w:space="0" w:color="auto"/>
            </w:tcBorders>
          </w:tcPr>
          <w:p w14:paraId="1F5849B4" w14:textId="77777777" w:rsidR="00695C8B" w:rsidRPr="00A011D6" w:rsidRDefault="00695C8B" w:rsidP="00A011D6">
            <w:pPr>
              <w:jc w:val="center"/>
              <w:rPr>
                <w:rFonts w:ascii="Arial" w:hAnsi="Arial" w:cs="Arial"/>
              </w:rPr>
            </w:pPr>
            <w:r w:rsidRPr="00A011D6">
              <w:rPr>
                <w:rFonts w:ascii="Arial" w:hAnsi="Arial" w:cs="Arial"/>
              </w:rPr>
              <w:t>1</w:t>
            </w:r>
          </w:p>
        </w:tc>
        <w:tc>
          <w:tcPr>
            <w:tcW w:w="2409" w:type="dxa"/>
            <w:tcBorders>
              <w:top w:val="single" w:sz="4" w:space="0" w:color="auto"/>
              <w:left w:val="single" w:sz="4" w:space="0" w:color="auto"/>
              <w:bottom w:val="single" w:sz="4" w:space="0" w:color="auto"/>
              <w:right w:val="single" w:sz="4" w:space="0" w:color="auto"/>
            </w:tcBorders>
          </w:tcPr>
          <w:p w14:paraId="1910425A" w14:textId="33F1BD19" w:rsidR="00695C8B" w:rsidRPr="00A011D6" w:rsidRDefault="00A011D6" w:rsidP="00A011D6">
            <w:pPr>
              <w:jc w:val="center"/>
              <w:rPr>
                <w:rFonts w:ascii="Arial" w:hAnsi="Arial" w:cs="Arial"/>
              </w:rPr>
            </w:pPr>
            <w:r w:rsidRPr="00A011D6">
              <w:rPr>
                <w:rFonts w:ascii="Arial" w:hAnsi="Arial" w:cs="Arial"/>
              </w:rPr>
              <w:t>9</w:t>
            </w:r>
            <w:r>
              <w:rPr>
                <w:rFonts w:ascii="Arial" w:hAnsi="Arial" w:cs="Arial"/>
              </w:rPr>
              <w:t>.</w:t>
            </w:r>
            <w:r w:rsidRPr="00A011D6">
              <w:rPr>
                <w:rFonts w:ascii="Arial" w:hAnsi="Arial" w:cs="Arial"/>
              </w:rPr>
              <w:t>847,00</w:t>
            </w:r>
          </w:p>
        </w:tc>
      </w:tr>
      <w:tr w:rsidR="00695C8B" w:rsidRPr="00A011D6" w14:paraId="47966C1E" w14:textId="77777777" w:rsidTr="00A011D6">
        <w:tc>
          <w:tcPr>
            <w:tcW w:w="7225" w:type="dxa"/>
            <w:gridSpan w:val="4"/>
            <w:tcBorders>
              <w:top w:val="single" w:sz="4" w:space="0" w:color="auto"/>
              <w:left w:val="single" w:sz="4" w:space="0" w:color="auto"/>
              <w:bottom w:val="single" w:sz="4" w:space="0" w:color="auto"/>
              <w:right w:val="single" w:sz="4" w:space="0" w:color="auto"/>
            </w:tcBorders>
          </w:tcPr>
          <w:p w14:paraId="47819A20" w14:textId="77777777" w:rsidR="00695C8B" w:rsidRPr="00A011D6" w:rsidRDefault="00695C8B" w:rsidP="00A011D6">
            <w:pPr>
              <w:jc w:val="right"/>
              <w:rPr>
                <w:rFonts w:ascii="Arial" w:hAnsi="Arial" w:cs="Arial"/>
                <w:b/>
                <w:i/>
              </w:rPr>
            </w:pPr>
            <w:r w:rsidRPr="00A011D6">
              <w:rPr>
                <w:rFonts w:ascii="Arial" w:hAnsi="Arial" w:cs="Arial"/>
                <w:b/>
                <w:i/>
              </w:rPr>
              <w:t>21 proc. PVM**</w:t>
            </w:r>
          </w:p>
        </w:tc>
        <w:tc>
          <w:tcPr>
            <w:tcW w:w="2409" w:type="dxa"/>
            <w:tcBorders>
              <w:top w:val="single" w:sz="4" w:space="0" w:color="auto"/>
              <w:left w:val="single" w:sz="4" w:space="0" w:color="auto"/>
              <w:bottom w:val="single" w:sz="4" w:space="0" w:color="auto"/>
              <w:right w:val="single" w:sz="4" w:space="0" w:color="auto"/>
            </w:tcBorders>
          </w:tcPr>
          <w:p w14:paraId="5202918B" w14:textId="7BA2532A" w:rsidR="00695C8B" w:rsidRPr="00A011D6" w:rsidRDefault="00A011D6" w:rsidP="00A011D6">
            <w:pPr>
              <w:jc w:val="center"/>
              <w:rPr>
                <w:rFonts w:ascii="Arial" w:hAnsi="Arial" w:cs="Arial"/>
              </w:rPr>
            </w:pPr>
            <w:r w:rsidRPr="00A011D6">
              <w:rPr>
                <w:rFonts w:ascii="Arial" w:hAnsi="Arial" w:cs="Arial"/>
              </w:rPr>
              <w:t>2</w:t>
            </w:r>
            <w:r>
              <w:rPr>
                <w:rFonts w:ascii="Arial" w:hAnsi="Arial" w:cs="Arial"/>
              </w:rPr>
              <w:t>.</w:t>
            </w:r>
            <w:r w:rsidRPr="00A011D6">
              <w:rPr>
                <w:rFonts w:ascii="Arial" w:hAnsi="Arial" w:cs="Arial"/>
              </w:rPr>
              <w:t>067</w:t>
            </w:r>
            <w:r>
              <w:rPr>
                <w:rFonts w:ascii="Arial" w:hAnsi="Arial" w:cs="Arial"/>
              </w:rPr>
              <w:t>,</w:t>
            </w:r>
            <w:r w:rsidRPr="00A011D6">
              <w:rPr>
                <w:rFonts w:ascii="Arial" w:hAnsi="Arial" w:cs="Arial"/>
              </w:rPr>
              <w:t>87</w:t>
            </w:r>
          </w:p>
        </w:tc>
      </w:tr>
      <w:tr w:rsidR="00695C8B" w:rsidRPr="00A011D6" w14:paraId="662061C6" w14:textId="77777777" w:rsidTr="00A011D6">
        <w:tc>
          <w:tcPr>
            <w:tcW w:w="7225" w:type="dxa"/>
            <w:gridSpan w:val="4"/>
            <w:tcBorders>
              <w:top w:val="single" w:sz="4" w:space="0" w:color="auto"/>
              <w:left w:val="single" w:sz="4" w:space="0" w:color="auto"/>
              <w:bottom w:val="single" w:sz="4" w:space="0" w:color="auto"/>
              <w:right w:val="single" w:sz="4" w:space="0" w:color="auto"/>
            </w:tcBorders>
          </w:tcPr>
          <w:p w14:paraId="70BEA6F1" w14:textId="77777777" w:rsidR="00695C8B" w:rsidRPr="00A011D6" w:rsidRDefault="00695C8B" w:rsidP="00A011D6">
            <w:pPr>
              <w:jc w:val="right"/>
              <w:rPr>
                <w:rFonts w:ascii="Arial" w:hAnsi="Arial" w:cs="Arial"/>
                <w:b/>
                <w:i/>
                <w:lang w:val="en-US"/>
              </w:rPr>
            </w:pPr>
            <w:r w:rsidRPr="00A011D6">
              <w:rPr>
                <w:rFonts w:ascii="Arial" w:hAnsi="Arial" w:cs="Arial"/>
                <w:b/>
                <w:i/>
              </w:rPr>
              <w:t>Bendra kaina Eur su 21 proc. PVM*</w:t>
            </w:r>
            <w:r w:rsidRPr="00A011D6">
              <w:rPr>
                <w:rFonts w:ascii="Arial" w:hAnsi="Arial" w:cs="Arial"/>
                <w:b/>
                <w:i/>
                <w:lang w:val="en-US"/>
              </w:rPr>
              <w:t>*</w:t>
            </w:r>
          </w:p>
        </w:tc>
        <w:tc>
          <w:tcPr>
            <w:tcW w:w="2409" w:type="dxa"/>
            <w:tcBorders>
              <w:top w:val="single" w:sz="4" w:space="0" w:color="auto"/>
              <w:left w:val="single" w:sz="4" w:space="0" w:color="auto"/>
              <w:bottom w:val="single" w:sz="4" w:space="0" w:color="auto"/>
              <w:right w:val="single" w:sz="4" w:space="0" w:color="auto"/>
            </w:tcBorders>
          </w:tcPr>
          <w:p w14:paraId="5D1768E8" w14:textId="1D5D65E0" w:rsidR="00695C8B" w:rsidRPr="00A011D6" w:rsidRDefault="00A011D6" w:rsidP="00A011D6">
            <w:pPr>
              <w:jc w:val="center"/>
              <w:rPr>
                <w:rFonts w:ascii="Arial" w:hAnsi="Arial" w:cs="Arial"/>
              </w:rPr>
            </w:pPr>
            <w:r w:rsidRPr="00A011D6">
              <w:rPr>
                <w:rFonts w:ascii="Arial" w:hAnsi="Arial" w:cs="Arial"/>
              </w:rPr>
              <w:t>11</w:t>
            </w:r>
            <w:r>
              <w:rPr>
                <w:rFonts w:ascii="Arial" w:hAnsi="Arial" w:cs="Arial"/>
              </w:rPr>
              <w:t>.</w:t>
            </w:r>
            <w:r w:rsidRPr="00A011D6">
              <w:rPr>
                <w:rFonts w:ascii="Arial" w:hAnsi="Arial" w:cs="Arial"/>
              </w:rPr>
              <w:t>914</w:t>
            </w:r>
            <w:r>
              <w:rPr>
                <w:rFonts w:ascii="Arial" w:hAnsi="Arial" w:cs="Arial"/>
              </w:rPr>
              <w:t>,</w:t>
            </w:r>
            <w:r w:rsidRPr="00A011D6">
              <w:rPr>
                <w:rFonts w:ascii="Arial" w:hAnsi="Arial" w:cs="Arial"/>
              </w:rPr>
              <w:t>87</w:t>
            </w:r>
          </w:p>
        </w:tc>
      </w:tr>
    </w:tbl>
    <w:p w14:paraId="0353CC70" w14:textId="77777777" w:rsidR="00695C8B" w:rsidRPr="00A011D6" w:rsidRDefault="00695C8B" w:rsidP="00A011D6">
      <w:pPr>
        <w:jc w:val="both"/>
        <w:rPr>
          <w:rFonts w:ascii="Arial" w:hAnsi="Arial" w:cs="Arial"/>
          <w:b/>
        </w:rPr>
      </w:pPr>
    </w:p>
    <w:p w14:paraId="40D6A08E" w14:textId="52E76A92" w:rsidR="00695C8B" w:rsidRPr="00811B83" w:rsidRDefault="00695C8B" w:rsidP="00A011D6">
      <w:pPr>
        <w:jc w:val="both"/>
        <w:rPr>
          <w:rFonts w:ascii="Arial" w:hAnsi="Arial" w:cs="Arial"/>
        </w:rPr>
      </w:pPr>
      <w:r w:rsidRPr="00A011D6">
        <w:rPr>
          <w:rFonts w:ascii="Arial" w:hAnsi="Arial" w:cs="Arial"/>
          <w:b/>
        </w:rPr>
        <w:t xml:space="preserve">** </w:t>
      </w:r>
      <w:r w:rsidRPr="00A011D6">
        <w:rPr>
          <w:rFonts w:ascii="Arial" w:hAnsi="Arial" w:cs="Arial"/>
        </w:rPr>
        <w:t xml:space="preserve">Tais atvejais, kai pagal galiojančius teisės aktus tiekėjui nereikia mokėti PVM, šių lentelės skilčių tiekėjas nepildo ir nurodo priežastis, dėl kurių PVM nemokamas </w:t>
      </w:r>
      <w:r w:rsidRPr="00A011D6">
        <w:rPr>
          <w:rFonts w:ascii="Arial" w:hAnsi="Arial" w:cs="Arial"/>
          <w:color w:val="000000"/>
        </w:rPr>
        <w:t>(pvz. neapmokestinama, 0% tarifas ir kt.)</w:t>
      </w:r>
      <w:r w:rsidRPr="00A011D6">
        <w:rPr>
          <w:rFonts w:ascii="Arial" w:hAnsi="Arial" w:cs="Arial"/>
        </w:rPr>
        <w:t xml:space="preserve">: </w:t>
      </w:r>
      <w:r w:rsidRPr="00811B83">
        <w:rPr>
          <w:rFonts w:ascii="Arial" w:hAnsi="Arial" w:cs="Arial"/>
        </w:rPr>
        <w:t>___________________________ .</w:t>
      </w:r>
    </w:p>
    <w:p w14:paraId="04DA4674" w14:textId="77777777" w:rsidR="00695C8B" w:rsidRPr="00811B83" w:rsidRDefault="00695C8B" w:rsidP="00A011D6">
      <w:pPr>
        <w:widowControl w:val="0"/>
        <w:jc w:val="both"/>
        <w:rPr>
          <w:rFonts w:ascii="Arial" w:eastAsia="Calibri" w:hAnsi="Arial" w:cs="Arial"/>
          <w:b/>
          <w:bCs/>
        </w:rPr>
      </w:pPr>
      <w:bookmarkStart w:id="3" w:name="_Hlk102650236"/>
      <w:r w:rsidRPr="00811B83">
        <w:rPr>
          <w:rFonts w:ascii="Arial" w:eastAsia="Calibri" w:hAnsi="Arial" w:cs="Arial"/>
          <w:b/>
          <w:bCs/>
        </w:rPr>
        <w:t>Nurodoma siūloma įranga kuri patenka į  Lietuvos Respublikos Seimo 2002 m. gegužės 28 d. nutarimu Nr. IX-907 „Dėl Nacionalinio saugumo strategijos patvirtinimo“ sąrašą</w:t>
      </w:r>
      <w:bookmarkEnd w:id="3"/>
      <w:r w:rsidRPr="00811B83">
        <w:rPr>
          <w:rFonts w:ascii="Arial" w:eastAsia="Calibri" w:hAnsi="Arial" w:cs="Arial"/>
          <w:b/>
          <w:bCs/>
        </w:rPr>
        <w:t>(pvz.: vaizdo stebėjimo kameros, įeigos sistema ir pan.)**:</w:t>
      </w:r>
    </w:p>
    <w:p w14:paraId="44CD729C" w14:textId="77777777" w:rsidR="00695C8B" w:rsidRPr="00811B83" w:rsidRDefault="00695C8B" w:rsidP="00A011D6">
      <w:pPr>
        <w:widowControl w:val="0"/>
        <w:ind w:left="8789"/>
        <w:jc w:val="both"/>
        <w:rPr>
          <w:rFonts w:ascii="Arial" w:eastAsia="Calibri" w:hAnsi="Arial" w:cs="Arial"/>
          <w:b/>
          <w:bCs/>
        </w:rPr>
      </w:pPr>
      <w:r w:rsidRPr="00811B83">
        <w:rPr>
          <w:rFonts w:ascii="Arial" w:eastAsia="Calibri" w:hAnsi="Arial" w:cs="Arial"/>
          <w:b/>
          <w:bCs/>
        </w:rPr>
        <w:t>2 lentelė</w:t>
      </w:r>
    </w:p>
    <w:tbl>
      <w:tblPr>
        <w:tblStyle w:val="TableGrid2"/>
        <w:tblW w:w="0" w:type="auto"/>
        <w:tblLook w:val="04A0" w:firstRow="1" w:lastRow="0" w:firstColumn="1" w:lastColumn="0" w:noHBand="0" w:noVBand="1"/>
      </w:tblPr>
      <w:tblGrid>
        <w:gridCol w:w="852"/>
        <w:gridCol w:w="3538"/>
        <w:gridCol w:w="2832"/>
        <w:gridCol w:w="2406"/>
      </w:tblGrid>
      <w:tr w:rsidR="00811B83" w:rsidRPr="00811B83" w14:paraId="5CFD8284" w14:textId="77777777" w:rsidTr="006D7BDE">
        <w:tc>
          <w:tcPr>
            <w:tcW w:w="852" w:type="dxa"/>
            <w:shd w:val="clear" w:color="auto" w:fill="D9D9D9" w:themeFill="background1" w:themeFillShade="D9"/>
          </w:tcPr>
          <w:p w14:paraId="18B2936E" w14:textId="77777777" w:rsidR="00695C8B" w:rsidRPr="00811B83" w:rsidRDefault="00695C8B" w:rsidP="00A011D6">
            <w:pPr>
              <w:spacing w:before="60" w:after="60"/>
              <w:jc w:val="both"/>
              <w:rPr>
                <w:rFonts w:ascii="Arial" w:hAnsi="Arial" w:cs="Arial"/>
                <w:b/>
                <w:bCs/>
              </w:rPr>
            </w:pPr>
            <w:proofErr w:type="spellStart"/>
            <w:r w:rsidRPr="00811B83">
              <w:rPr>
                <w:rFonts w:ascii="Arial" w:hAnsi="Arial" w:cs="Arial"/>
                <w:b/>
                <w:bCs/>
              </w:rPr>
              <w:t>Eil.Nr</w:t>
            </w:r>
            <w:proofErr w:type="spellEnd"/>
            <w:r w:rsidRPr="00811B83">
              <w:rPr>
                <w:rFonts w:ascii="Arial" w:hAnsi="Arial" w:cs="Arial"/>
                <w:b/>
                <w:bCs/>
              </w:rPr>
              <w:t>.</w:t>
            </w:r>
          </w:p>
        </w:tc>
        <w:tc>
          <w:tcPr>
            <w:tcW w:w="3538" w:type="dxa"/>
            <w:shd w:val="clear" w:color="auto" w:fill="D9D9D9" w:themeFill="background1" w:themeFillShade="D9"/>
          </w:tcPr>
          <w:p w14:paraId="15CEA4C0" w14:textId="77777777" w:rsidR="00695C8B" w:rsidRPr="00811B83" w:rsidRDefault="00695C8B" w:rsidP="00A011D6">
            <w:pPr>
              <w:spacing w:before="60" w:after="60"/>
              <w:jc w:val="both"/>
              <w:rPr>
                <w:rFonts w:ascii="Arial" w:hAnsi="Arial" w:cs="Arial"/>
                <w:b/>
                <w:bCs/>
              </w:rPr>
            </w:pPr>
            <w:r w:rsidRPr="00811B83">
              <w:rPr>
                <w:rFonts w:ascii="Arial" w:hAnsi="Arial" w:cs="Arial"/>
                <w:b/>
                <w:bCs/>
              </w:rPr>
              <w:t>Įrenginio pavadinimas</w:t>
            </w:r>
          </w:p>
        </w:tc>
        <w:tc>
          <w:tcPr>
            <w:tcW w:w="2832" w:type="dxa"/>
            <w:shd w:val="clear" w:color="auto" w:fill="D9D9D9" w:themeFill="background1" w:themeFillShade="D9"/>
          </w:tcPr>
          <w:p w14:paraId="33931FA9" w14:textId="77777777" w:rsidR="00695C8B" w:rsidRPr="00811B83" w:rsidRDefault="00695C8B" w:rsidP="00A011D6">
            <w:pPr>
              <w:spacing w:before="60" w:after="60"/>
              <w:jc w:val="both"/>
              <w:rPr>
                <w:rFonts w:ascii="Arial" w:hAnsi="Arial" w:cs="Arial"/>
                <w:b/>
                <w:bCs/>
              </w:rPr>
            </w:pPr>
            <w:r w:rsidRPr="00811B83">
              <w:rPr>
                <w:rFonts w:ascii="Arial" w:hAnsi="Arial" w:cs="Arial"/>
                <w:b/>
                <w:bCs/>
              </w:rPr>
              <w:t>Siūlomas modelis ir jo gamintojas</w:t>
            </w:r>
          </w:p>
        </w:tc>
        <w:tc>
          <w:tcPr>
            <w:tcW w:w="2406" w:type="dxa"/>
            <w:shd w:val="clear" w:color="auto" w:fill="D9D9D9" w:themeFill="background1" w:themeFillShade="D9"/>
          </w:tcPr>
          <w:p w14:paraId="2E325BEE" w14:textId="77777777" w:rsidR="00695C8B" w:rsidRPr="00811B83" w:rsidRDefault="00695C8B" w:rsidP="00A011D6">
            <w:pPr>
              <w:spacing w:before="60" w:after="60"/>
              <w:jc w:val="both"/>
              <w:rPr>
                <w:rFonts w:ascii="Arial" w:hAnsi="Arial" w:cs="Arial"/>
                <w:b/>
                <w:bCs/>
              </w:rPr>
            </w:pPr>
            <w:r w:rsidRPr="00811B83">
              <w:rPr>
                <w:rFonts w:ascii="Arial" w:hAnsi="Arial" w:cs="Arial"/>
                <w:b/>
                <w:bCs/>
              </w:rPr>
              <w:t>Gamintojo registracijos valstybė</w:t>
            </w:r>
          </w:p>
        </w:tc>
      </w:tr>
      <w:tr w:rsidR="00811B83" w:rsidRPr="00811B83" w14:paraId="7E25543E" w14:textId="77777777" w:rsidTr="006D7BDE">
        <w:tc>
          <w:tcPr>
            <w:tcW w:w="852" w:type="dxa"/>
          </w:tcPr>
          <w:p w14:paraId="0484DF9E" w14:textId="77777777" w:rsidR="00695C8B" w:rsidRPr="00811B83" w:rsidRDefault="00695C8B" w:rsidP="00811B83">
            <w:pPr>
              <w:widowControl w:val="0"/>
              <w:jc w:val="center"/>
              <w:rPr>
                <w:rFonts w:ascii="Arial" w:eastAsia="Calibri" w:hAnsi="Arial" w:cs="Arial"/>
                <w:b/>
                <w:bCs/>
              </w:rPr>
            </w:pPr>
            <w:r w:rsidRPr="00811B83">
              <w:rPr>
                <w:rFonts w:ascii="Arial" w:eastAsia="Calibri" w:hAnsi="Arial" w:cs="Arial"/>
                <w:b/>
                <w:bCs/>
              </w:rPr>
              <w:t>1.</w:t>
            </w:r>
          </w:p>
        </w:tc>
        <w:tc>
          <w:tcPr>
            <w:tcW w:w="3538" w:type="dxa"/>
          </w:tcPr>
          <w:p w14:paraId="788365D2" w14:textId="6233748A" w:rsidR="00695C8B" w:rsidRPr="00811B83" w:rsidRDefault="00A011D6" w:rsidP="00A011D6">
            <w:pPr>
              <w:widowControl w:val="0"/>
              <w:jc w:val="both"/>
              <w:rPr>
                <w:rFonts w:ascii="Arial" w:eastAsia="Calibri" w:hAnsi="Arial" w:cs="Arial"/>
              </w:rPr>
            </w:pPr>
            <w:r w:rsidRPr="00811B83">
              <w:rPr>
                <w:rFonts w:ascii="Arial" w:eastAsia="Calibri" w:hAnsi="Arial" w:cs="Arial"/>
              </w:rPr>
              <w:t>Elių valdymo sistema Q-</w:t>
            </w:r>
            <w:proofErr w:type="spellStart"/>
            <w:r w:rsidRPr="00811B83">
              <w:rPr>
                <w:rFonts w:ascii="Arial" w:eastAsia="Calibri" w:hAnsi="Arial" w:cs="Arial"/>
              </w:rPr>
              <w:t>Matic</w:t>
            </w:r>
            <w:proofErr w:type="spellEnd"/>
          </w:p>
        </w:tc>
        <w:tc>
          <w:tcPr>
            <w:tcW w:w="2832" w:type="dxa"/>
          </w:tcPr>
          <w:p w14:paraId="63E616AF" w14:textId="561339EB" w:rsidR="00695C8B" w:rsidRPr="00811B83" w:rsidRDefault="00A011D6" w:rsidP="00A011D6">
            <w:pPr>
              <w:widowControl w:val="0"/>
              <w:jc w:val="both"/>
              <w:rPr>
                <w:rFonts w:ascii="Arial" w:eastAsia="Calibri" w:hAnsi="Arial" w:cs="Arial"/>
              </w:rPr>
            </w:pPr>
            <w:proofErr w:type="spellStart"/>
            <w:r w:rsidRPr="00811B83">
              <w:rPr>
                <w:rFonts w:ascii="Arial" w:eastAsia="Calibri" w:hAnsi="Arial" w:cs="Arial"/>
              </w:rPr>
              <w:t>Qmatic</w:t>
            </w:r>
            <w:proofErr w:type="spellEnd"/>
            <w:r w:rsidRPr="00811B83">
              <w:rPr>
                <w:rFonts w:ascii="Arial" w:eastAsia="Calibri" w:hAnsi="Arial" w:cs="Arial"/>
              </w:rPr>
              <w:t xml:space="preserve"> </w:t>
            </w:r>
            <w:proofErr w:type="spellStart"/>
            <w:r w:rsidRPr="00811B83">
              <w:rPr>
                <w:rFonts w:ascii="Arial" w:eastAsia="Calibri" w:hAnsi="Arial" w:cs="Arial"/>
              </w:rPr>
              <w:t>Intro</w:t>
            </w:r>
            <w:proofErr w:type="spellEnd"/>
            <w:r w:rsidRPr="00811B83">
              <w:rPr>
                <w:rFonts w:ascii="Arial" w:eastAsia="Calibri" w:hAnsi="Arial" w:cs="Arial"/>
              </w:rPr>
              <w:t xml:space="preserve"> 5</w:t>
            </w:r>
          </w:p>
        </w:tc>
        <w:tc>
          <w:tcPr>
            <w:tcW w:w="2406" w:type="dxa"/>
          </w:tcPr>
          <w:p w14:paraId="0D0118E9" w14:textId="5CD7CC70" w:rsidR="00695C8B" w:rsidRPr="00811B83" w:rsidRDefault="00A011D6" w:rsidP="00A011D6">
            <w:pPr>
              <w:widowControl w:val="0"/>
              <w:jc w:val="both"/>
              <w:rPr>
                <w:rFonts w:ascii="Arial" w:eastAsia="Calibri" w:hAnsi="Arial" w:cs="Arial"/>
              </w:rPr>
            </w:pPr>
            <w:r w:rsidRPr="00811B83">
              <w:rPr>
                <w:rFonts w:ascii="Arial" w:eastAsia="Calibri" w:hAnsi="Arial" w:cs="Arial"/>
              </w:rPr>
              <w:t>Švedija</w:t>
            </w:r>
          </w:p>
        </w:tc>
      </w:tr>
      <w:tr w:rsidR="00811B83" w:rsidRPr="00811B83" w14:paraId="58D3A523" w14:textId="77777777" w:rsidTr="006D7BDE">
        <w:tc>
          <w:tcPr>
            <w:tcW w:w="852" w:type="dxa"/>
          </w:tcPr>
          <w:p w14:paraId="791DD82A" w14:textId="378BEBC3" w:rsidR="00695C8B" w:rsidRPr="00811B83" w:rsidRDefault="00A011D6" w:rsidP="00811B83">
            <w:pPr>
              <w:widowControl w:val="0"/>
              <w:jc w:val="center"/>
              <w:rPr>
                <w:rFonts w:ascii="Arial" w:eastAsia="Calibri" w:hAnsi="Arial" w:cs="Arial"/>
                <w:b/>
                <w:bCs/>
              </w:rPr>
            </w:pPr>
            <w:r w:rsidRPr="00811B83">
              <w:rPr>
                <w:rFonts w:ascii="Arial" w:eastAsia="Calibri" w:hAnsi="Arial" w:cs="Arial"/>
                <w:b/>
                <w:bCs/>
              </w:rPr>
              <w:t>2.</w:t>
            </w:r>
          </w:p>
        </w:tc>
        <w:tc>
          <w:tcPr>
            <w:tcW w:w="3538" w:type="dxa"/>
          </w:tcPr>
          <w:p w14:paraId="08FAB707" w14:textId="7802B8FC" w:rsidR="00695C8B" w:rsidRPr="00811B83" w:rsidRDefault="00811B83" w:rsidP="00A011D6">
            <w:pPr>
              <w:widowControl w:val="0"/>
              <w:jc w:val="both"/>
              <w:rPr>
                <w:rFonts w:ascii="Arial" w:eastAsia="Calibri" w:hAnsi="Arial" w:cs="Arial"/>
              </w:rPr>
            </w:pPr>
            <w:r w:rsidRPr="00811B83">
              <w:rPr>
                <w:rFonts w:ascii="Arial" w:eastAsia="Calibri" w:hAnsi="Arial" w:cs="Arial"/>
              </w:rPr>
              <w:t>Apsauginė signalizacija</w:t>
            </w:r>
          </w:p>
        </w:tc>
        <w:tc>
          <w:tcPr>
            <w:tcW w:w="2832" w:type="dxa"/>
          </w:tcPr>
          <w:p w14:paraId="154C2D16" w14:textId="3F241F62" w:rsidR="00695C8B" w:rsidRPr="00811B83" w:rsidRDefault="00811B83" w:rsidP="00A011D6">
            <w:pPr>
              <w:widowControl w:val="0"/>
              <w:jc w:val="both"/>
              <w:rPr>
                <w:rFonts w:ascii="Arial" w:eastAsia="Calibri" w:hAnsi="Arial" w:cs="Arial"/>
              </w:rPr>
            </w:pPr>
            <w:proofErr w:type="spellStart"/>
            <w:r w:rsidRPr="00811B83">
              <w:rPr>
                <w:rFonts w:ascii="Arial" w:eastAsia="Calibri" w:hAnsi="Arial" w:cs="Arial"/>
              </w:rPr>
              <w:t>Paradox</w:t>
            </w:r>
            <w:proofErr w:type="spellEnd"/>
          </w:p>
        </w:tc>
        <w:tc>
          <w:tcPr>
            <w:tcW w:w="2406" w:type="dxa"/>
          </w:tcPr>
          <w:p w14:paraId="1B852B79" w14:textId="77777777" w:rsidR="00811B83" w:rsidRPr="00811B83" w:rsidRDefault="00811B83" w:rsidP="00811B83">
            <w:pPr>
              <w:widowControl w:val="0"/>
              <w:jc w:val="both"/>
              <w:rPr>
                <w:rFonts w:ascii="Arial" w:eastAsia="Calibri" w:hAnsi="Arial" w:cs="Arial"/>
              </w:rPr>
            </w:pPr>
            <w:r w:rsidRPr="00811B83">
              <w:rPr>
                <w:rFonts w:ascii="Arial" w:eastAsia="Calibri" w:hAnsi="Arial" w:cs="Arial"/>
              </w:rPr>
              <w:t>Jungtinės Amerikos</w:t>
            </w:r>
          </w:p>
          <w:p w14:paraId="266A588B" w14:textId="5EE1806B" w:rsidR="00695C8B" w:rsidRPr="00811B83" w:rsidRDefault="00811B83" w:rsidP="00811B83">
            <w:pPr>
              <w:widowControl w:val="0"/>
              <w:jc w:val="both"/>
              <w:rPr>
                <w:rFonts w:ascii="Arial" w:eastAsia="Calibri" w:hAnsi="Arial" w:cs="Arial"/>
              </w:rPr>
            </w:pPr>
            <w:r w:rsidRPr="00811B83">
              <w:rPr>
                <w:rFonts w:ascii="Arial" w:eastAsia="Calibri" w:hAnsi="Arial" w:cs="Arial"/>
              </w:rPr>
              <w:t>valstijos</w:t>
            </w:r>
          </w:p>
        </w:tc>
      </w:tr>
      <w:tr w:rsidR="00811B83" w:rsidRPr="00811B83" w14:paraId="14DE9266" w14:textId="77777777" w:rsidTr="006D7BDE">
        <w:tc>
          <w:tcPr>
            <w:tcW w:w="852" w:type="dxa"/>
          </w:tcPr>
          <w:p w14:paraId="0BFB9844" w14:textId="41EA56CA" w:rsidR="00A011D6" w:rsidRPr="00811B83" w:rsidRDefault="00A011D6" w:rsidP="00811B83">
            <w:pPr>
              <w:widowControl w:val="0"/>
              <w:jc w:val="center"/>
              <w:rPr>
                <w:rFonts w:ascii="Arial" w:eastAsia="Calibri" w:hAnsi="Arial" w:cs="Arial"/>
                <w:b/>
                <w:bCs/>
              </w:rPr>
            </w:pPr>
            <w:r w:rsidRPr="00811B83">
              <w:rPr>
                <w:rFonts w:ascii="Arial" w:eastAsia="Calibri" w:hAnsi="Arial" w:cs="Arial"/>
                <w:b/>
                <w:bCs/>
              </w:rPr>
              <w:t>3.</w:t>
            </w:r>
          </w:p>
        </w:tc>
        <w:tc>
          <w:tcPr>
            <w:tcW w:w="3538" w:type="dxa"/>
          </w:tcPr>
          <w:p w14:paraId="4E0D1403" w14:textId="406CB637" w:rsidR="00A011D6" w:rsidRPr="00811B83" w:rsidRDefault="00811B83" w:rsidP="00A011D6">
            <w:pPr>
              <w:widowControl w:val="0"/>
              <w:jc w:val="both"/>
              <w:rPr>
                <w:rFonts w:ascii="Arial" w:eastAsia="Calibri" w:hAnsi="Arial" w:cs="Arial"/>
              </w:rPr>
            </w:pPr>
            <w:r w:rsidRPr="00811B83">
              <w:rPr>
                <w:rFonts w:ascii="Arial" w:eastAsia="Calibri" w:hAnsi="Arial" w:cs="Arial"/>
              </w:rPr>
              <w:t>Vaizdo stebėjimo sistema</w:t>
            </w:r>
          </w:p>
        </w:tc>
        <w:tc>
          <w:tcPr>
            <w:tcW w:w="2832" w:type="dxa"/>
          </w:tcPr>
          <w:p w14:paraId="66C5907A" w14:textId="2FD3F28E" w:rsidR="00A011D6" w:rsidRPr="00811B83" w:rsidRDefault="00811B83" w:rsidP="00A011D6">
            <w:pPr>
              <w:widowControl w:val="0"/>
              <w:jc w:val="both"/>
              <w:rPr>
                <w:rFonts w:ascii="Arial" w:eastAsia="Calibri" w:hAnsi="Arial" w:cs="Arial"/>
              </w:rPr>
            </w:pPr>
            <w:proofErr w:type="spellStart"/>
            <w:r w:rsidRPr="00811B83">
              <w:rPr>
                <w:rFonts w:ascii="Arial" w:eastAsia="Calibri" w:hAnsi="Arial" w:cs="Arial"/>
              </w:rPr>
              <w:t>Geovision</w:t>
            </w:r>
            <w:proofErr w:type="spellEnd"/>
          </w:p>
        </w:tc>
        <w:tc>
          <w:tcPr>
            <w:tcW w:w="2406" w:type="dxa"/>
          </w:tcPr>
          <w:p w14:paraId="44448CE9" w14:textId="07960D50" w:rsidR="00A011D6" w:rsidRPr="00811B83" w:rsidRDefault="00811B83" w:rsidP="00A011D6">
            <w:pPr>
              <w:widowControl w:val="0"/>
              <w:jc w:val="both"/>
              <w:rPr>
                <w:rFonts w:ascii="Arial" w:eastAsia="Calibri" w:hAnsi="Arial" w:cs="Arial"/>
              </w:rPr>
            </w:pPr>
            <w:r w:rsidRPr="00811B83">
              <w:rPr>
                <w:rFonts w:ascii="Arial" w:eastAsia="Calibri" w:hAnsi="Arial" w:cs="Arial"/>
              </w:rPr>
              <w:t>Taivanas</w:t>
            </w:r>
          </w:p>
        </w:tc>
      </w:tr>
      <w:tr w:rsidR="00811B83" w:rsidRPr="00811B83" w14:paraId="36EB7D27" w14:textId="77777777" w:rsidTr="006D7BDE">
        <w:tc>
          <w:tcPr>
            <w:tcW w:w="852" w:type="dxa"/>
          </w:tcPr>
          <w:p w14:paraId="74C47231" w14:textId="72024076" w:rsidR="00811B83" w:rsidRPr="00811B83" w:rsidRDefault="00811B83" w:rsidP="00811B83">
            <w:pPr>
              <w:widowControl w:val="0"/>
              <w:jc w:val="center"/>
              <w:rPr>
                <w:rFonts w:ascii="Arial" w:eastAsia="Calibri" w:hAnsi="Arial" w:cs="Arial"/>
                <w:b/>
                <w:bCs/>
              </w:rPr>
            </w:pPr>
            <w:r w:rsidRPr="00811B83">
              <w:rPr>
                <w:rFonts w:ascii="Arial" w:eastAsia="Calibri" w:hAnsi="Arial" w:cs="Arial"/>
                <w:b/>
                <w:bCs/>
              </w:rPr>
              <w:t>4.</w:t>
            </w:r>
          </w:p>
        </w:tc>
        <w:tc>
          <w:tcPr>
            <w:tcW w:w="3538" w:type="dxa"/>
          </w:tcPr>
          <w:p w14:paraId="2F5DB844" w14:textId="13E702D3" w:rsidR="00811B83" w:rsidRPr="00811B83" w:rsidRDefault="00811B83" w:rsidP="00811B83">
            <w:pPr>
              <w:widowControl w:val="0"/>
              <w:jc w:val="both"/>
              <w:rPr>
                <w:rFonts w:ascii="Arial" w:eastAsia="Calibri" w:hAnsi="Arial" w:cs="Arial"/>
              </w:rPr>
            </w:pPr>
            <w:r w:rsidRPr="00811B83">
              <w:rPr>
                <w:rFonts w:ascii="Arial" w:eastAsia="Calibri" w:hAnsi="Arial" w:cs="Arial"/>
              </w:rPr>
              <w:t>Komutatorius</w:t>
            </w:r>
          </w:p>
        </w:tc>
        <w:tc>
          <w:tcPr>
            <w:tcW w:w="2832" w:type="dxa"/>
          </w:tcPr>
          <w:p w14:paraId="3972C2EC" w14:textId="7AECEA6E" w:rsidR="00811B83" w:rsidRPr="00811B83" w:rsidRDefault="00811B83" w:rsidP="00811B83">
            <w:pPr>
              <w:widowControl w:val="0"/>
              <w:jc w:val="both"/>
              <w:rPr>
                <w:rFonts w:ascii="Arial" w:eastAsia="Calibri" w:hAnsi="Arial" w:cs="Arial"/>
              </w:rPr>
            </w:pPr>
            <w:r w:rsidRPr="00811B83">
              <w:rPr>
                <w:rFonts w:ascii="Arial" w:eastAsia="Calibri" w:hAnsi="Arial" w:cs="Arial"/>
              </w:rPr>
              <w:t xml:space="preserve">Aruba 6000 48G Class4 </w:t>
            </w:r>
            <w:proofErr w:type="spellStart"/>
            <w:r w:rsidRPr="00811B83">
              <w:rPr>
                <w:rFonts w:ascii="Arial" w:eastAsia="Calibri" w:hAnsi="Arial" w:cs="Arial"/>
              </w:rPr>
              <w:t>PoE</w:t>
            </w:r>
            <w:proofErr w:type="spellEnd"/>
            <w:r w:rsidRPr="00811B83">
              <w:rPr>
                <w:rFonts w:ascii="Arial" w:eastAsia="Calibri" w:hAnsi="Arial" w:cs="Arial"/>
              </w:rPr>
              <w:t xml:space="preserve"> 4SFP 370W </w:t>
            </w:r>
            <w:proofErr w:type="spellStart"/>
            <w:r w:rsidRPr="00811B83">
              <w:rPr>
                <w:rFonts w:ascii="Arial" w:eastAsia="Calibri" w:hAnsi="Arial" w:cs="Arial"/>
              </w:rPr>
              <w:t>Switch</w:t>
            </w:r>
            <w:proofErr w:type="spellEnd"/>
          </w:p>
        </w:tc>
        <w:tc>
          <w:tcPr>
            <w:tcW w:w="2406" w:type="dxa"/>
          </w:tcPr>
          <w:p w14:paraId="50EFCF6A" w14:textId="77777777" w:rsidR="00811B83" w:rsidRPr="00811B83" w:rsidRDefault="00811B83" w:rsidP="00811B83">
            <w:pPr>
              <w:widowControl w:val="0"/>
              <w:jc w:val="both"/>
              <w:rPr>
                <w:rFonts w:ascii="Arial" w:eastAsia="Calibri" w:hAnsi="Arial" w:cs="Arial"/>
              </w:rPr>
            </w:pPr>
            <w:r w:rsidRPr="00811B83">
              <w:rPr>
                <w:rFonts w:ascii="Arial" w:eastAsia="Calibri" w:hAnsi="Arial" w:cs="Arial"/>
              </w:rPr>
              <w:t>Jungtinės Amerikos</w:t>
            </w:r>
          </w:p>
          <w:p w14:paraId="02ACB6BF" w14:textId="1AF4F532" w:rsidR="00811B83" w:rsidRPr="00811B83" w:rsidRDefault="00811B83" w:rsidP="00811B83">
            <w:pPr>
              <w:widowControl w:val="0"/>
              <w:jc w:val="both"/>
              <w:rPr>
                <w:rFonts w:ascii="Arial" w:eastAsia="Calibri" w:hAnsi="Arial" w:cs="Arial"/>
              </w:rPr>
            </w:pPr>
            <w:r w:rsidRPr="00811B83">
              <w:rPr>
                <w:rFonts w:ascii="Arial" w:eastAsia="Calibri" w:hAnsi="Arial" w:cs="Arial"/>
              </w:rPr>
              <w:t>valstijos</w:t>
            </w:r>
          </w:p>
        </w:tc>
      </w:tr>
    </w:tbl>
    <w:p w14:paraId="39930626" w14:textId="77777777" w:rsidR="00695C8B" w:rsidRPr="00811B83" w:rsidRDefault="00695C8B" w:rsidP="00A011D6">
      <w:pPr>
        <w:widowControl w:val="0"/>
        <w:jc w:val="both"/>
        <w:rPr>
          <w:rFonts w:ascii="Arial" w:eastAsia="Calibri" w:hAnsi="Arial" w:cs="Arial"/>
          <w:b/>
          <w:bCs/>
        </w:rPr>
      </w:pPr>
    </w:p>
    <w:p w14:paraId="585FA809" w14:textId="77777777" w:rsidR="00695C8B" w:rsidRPr="00811B83" w:rsidRDefault="00695C8B" w:rsidP="00A011D6">
      <w:pPr>
        <w:widowControl w:val="0"/>
        <w:jc w:val="both"/>
        <w:rPr>
          <w:rFonts w:ascii="Arial" w:eastAsia="Calibri" w:hAnsi="Arial" w:cs="Arial"/>
          <w:b/>
          <w:bCs/>
        </w:rPr>
      </w:pPr>
      <w:r w:rsidRPr="00811B83">
        <w:rPr>
          <w:rFonts w:ascii="Arial" w:eastAsia="Calibri" w:hAnsi="Arial" w:cs="Arial"/>
          <w:b/>
          <w:bCs/>
        </w:rPr>
        <w:t xml:space="preserve">**Atkreipiame dėmesį, kad sąrašą valstybių ir teritorijų, kurios patenka į Pirkimų įstatymo 50 str. 9 d. apimtį galite rasti čia: </w:t>
      </w:r>
      <w:hyperlink r:id="rId13" w:anchor="part_343d6390a6ac4a499a5356045d252e78" w:history="1">
        <w:r w:rsidRPr="00811B83">
          <w:rPr>
            <w:rFonts w:ascii="Arial" w:eastAsia="Calibri" w:hAnsi="Arial" w:cs="Arial"/>
            <w:b/>
            <w:bCs/>
          </w:rPr>
          <w:t>https://www.e-tar.lt/portal/lt/legalAct/35e281a0b0c711ec8d9390588bf2de65#part_343d6390a6ac4a499a5356045d252e78</w:t>
        </w:r>
      </w:hyperlink>
    </w:p>
    <w:p w14:paraId="02EAFD03" w14:textId="77777777" w:rsidR="00A74CB8" w:rsidRPr="00A011D6" w:rsidRDefault="00A74CB8" w:rsidP="00A011D6">
      <w:pPr>
        <w:jc w:val="both"/>
        <w:rPr>
          <w:rFonts w:ascii="Arial" w:hAnsi="Arial" w:cs="Arial"/>
          <w:b/>
          <w:bCs/>
        </w:rPr>
      </w:pPr>
    </w:p>
    <w:sectPr w:rsidR="00A74CB8" w:rsidRPr="00A011D6" w:rsidSect="00E73AD6">
      <w:headerReference w:type="even" r:id="rId14"/>
      <w:footerReference w:type="default" r:id="rId15"/>
      <w:headerReference w:type="first" r:id="rId16"/>
      <w:pgSz w:w="11906" w:h="16838"/>
      <w:pgMar w:top="568" w:right="567" w:bottom="709"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AC0F" w14:textId="77777777" w:rsidR="00EB7E8E" w:rsidRDefault="00EB7E8E">
      <w:r>
        <w:separator/>
      </w:r>
    </w:p>
  </w:endnote>
  <w:endnote w:type="continuationSeparator" w:id="0">
    <w:p w14:paraId="1BDF6297" w14:textId="77777777" w:rsidR="00EB7E8E" w:rsidRDefault="00EB7E8E">
      <w:r>
        <w:continuationSeparator/>
      </w:r>
    </w:p>
  </w:endnote>
  <w:endnote w:type="continuationNotice" w:id="1">
    <w:p w14:paraId="2338CCA1" w14:textId="77777777" w:rsidR="00EB7E8E" w:rsidRDefault="00EB7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61652041"/>
      <w:docPartObj>
        <w:docPartGallery w:val="Page Numbers (Bottom of Page)"/>
        <w:docPartUnique/>
      </w:docPartObj>
    </w:sdtPr>
    <w:sdtEndPr>
      <w:rPr>
        <w:noProof/>
      </w:rPr>
    </w:sdtEndPr>
    <w:sdtContent>
      <w:p w14:paraId="3D466B51" w14:textId="77777777" w:rsidR="00624D6E" w:rsidRPr="006420ED" w:rsidRDefault="00624D6E">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3380D">
          <w:rPr>
            <w:rFonts w:ascii="Arial" w:hAnsi="Arial" w:cs="Arial"/>
            <w:noProof/>
          </w:rPr>
          <w:t>5</w:t>
        </w:r>
        <w:r w:rsidRPr="006420ED">
          <w:rPr>
            <w:rFonts w:ascii="Arial" w:hAnsi="Arial" w:cs="Arial"/>
            <w:noProof/>
          </w:rPr>
          <w:fldChar w:fldCharType="end"/>
        </w:r>
      </w:p>
    </w:sdtContent>
  </w:sdt>
  <w:p w14:paraId="518FCD5B" w14:textId="77777777" w:rsidR="00624D6E" w:rsidRPr="006420ED" w:rsidRDefault="00624D6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6216" w14:textId="77777777" w:rsidR="00EB7E8E" w:rsidRDefault="00EB7E8E">
      <w:r>
        <w:separator/>
      </w:r>
    </w:p>
  </w:footnote>
  <w:footnote w:type="continuationSeparator" w:id="0">
    <w:p w14:paraId="36105204" w14:textId="77777777" w:rsidR="00EB7E8E" w:rsidRDefault="00EB7E8E">
      <w:r>
        <w:continuationSeparator/>
      </w:r>
    </w:p>
  </w:footnote>
  <w:footnote w:type="continuationNotice" w:id="1">
    <w:p w14:paraId="174E0720" w14:textId="77777777" w:rsidR="00EB7E8E" w:rsidRDefault="00EB7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E7D0" w14:textId="77777777" w:rsidR="00624D6E" w:rsidRDefault="00624D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3FFF17" w14:textId="77777777" w:rsidR="00624D6E" w:rsidRDefault="00624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2E3D" w14:textId="4455DF91" w:rsidR="00624D6E" w:rsidRPr="00074B58" w:rsidRDefault="00840D85" w:rsidP="00B63C41">
    <w:pPr>
      <w:pStyle w:val="Header"/>
      <w:jc w:val="right"/>
      <w:rPr>
        <w:color w:val="000000" w:themeColor="text1"/>
      </w:rPr>
    </w:pPr>
    <w:r w:rsidRPr="00840D85">
      <w:rPr>
        <w:i/>
        <w:color w:val="000000" w:themeColor="text1"/>
      </w:rPr>
      <w:tab/>
    </w:r>
    <w:r w:rsidR="00C76A55">
      <w:rPr>
        <w:i/>
        <w:color w:val="000000" w:themeColor="text1"/>
      </w:rPr>
      <w:t>Rokiškio</w:t>
    </w:r>
    <w:r w:rsidRPr="00840D85">
      <w:rPr>
        <w:i/>
        <w:color w:val="000000" w:themeColor="text1"/>
      </w:rPr>
      <w:t xml:space="preserve"> pašto įrengimas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03ECD"/>
    <w:multiLevelType w:val="multilevel"/>
    <w:tmpl w:val="AC34BE4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DC5769"/>
    <w:multiLevelType w:val="hybridMultilevel"/>
    <w:tmpl w:val="1604DC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BC1D7F"/>
    <w:multiLevelType w:val="hybridMultilevel"/>
    <w:tmpl w:val="06F89C06"/>
    <w:lvl w:ilvl="0" w:tplc="63B6A37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04314A"/>
    <w:multiLevelType w:val="multilevel"/>
    <w:tmpl w:val="1E840970"/>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A91F69"/>
    <w:multiLevelType w:val="multilevel"/>
    <w:tmpl w:val="7E365A3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D0D7C9F"/>
    <w:multiLevelType w:val="hybridMultilevel"/>
    <w:tmpl w:val="4D24EE88"/>
    <w:lvl w:ilvl="0" w:tplc="919A4A5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E65E24"/>
    <w:multiLevelType w:val="hybridMultilevel"/>
    <w:tmpl w:val="6F2A1A58"/>
    <w:lvl w:ilvl="0" w:tplc="AA52A3D4">
      <w:start w:val="3"/>
      <w:numFmt w:val="decimal"/>
      <w:lvlText w:val="%1."/>
      <w:lvlJc w:val="left"/>
      <w:pPr>
        <w:ind w:left="720" w:hanging="360"/>
      </w:pPr>
      <w:rPr>
        <w:rFonts w:hint="default"/>
        <w:color w:val="262626" w:themeColor="text1" w:themeTint="D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EA075A"/>
    <w:multiLevelType w:val="multilevel"/>
    <w:tmpl w:val="8134131A"/>
    <w:lvl w:ilvl="0">
      <w:start w:val="2"/>
      <w:numFmt w:val="decimal"/>
      <w:lvlText w:val="%1."/>
      <w:lvlJc w:val="left"/>
      <w:pPr>
        <w:ind w:left="360" w:hanging="360"/>
      </w:pPr>
      <w:rPr>
        <w:rFonts w:hint="default"/>
        <w:i w:val="0"/>
        <w:u w:val="none"/>
      </w:rPr>
    </w:lvl>
    <w:lvl w:ilvl="1">
      <w:start w:val="2"/>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7" w15:restartNumberingAfterBreak="0">
    <w:nsid w:val="320D5C0C"/>
    <w:multiLevelType w:val="multilevel"/>
    <w:tmpl w:val="F51240B6"/>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2FD4349"/>
    <w:multiLevelType w:val="multilevel"/>
    <w:tmpl w:val="84D2EDC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2E24FB"/>
    <w:multiLevelType w:val="multilevel"/>
    <w:tmpl w:val="C50AA116"/>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7F545D"/>
    <w:multiLevelType w:val="multilevel"/>
    <w:tmpl w:val="CDEA2686"/>
    <w:lvl w:ilvl="0">
      <w:start w:val="2"/>
      <w:numFmt w:val="decimal"/>
      <w:lvlText w:val="%1."/>
      <w:lvlJc w:val="left"/>
      <w:pPr>
        <w:ind w:left="360" w:hanging="360"/>
      </w:pPr>
      <w:rPr>
        <w:rFonts w:hint="default"/>
        <w:b/>
        <w:i w:val="0"/>
        <w:u w:val="none"/>
      </w:rPr>
    </w:lvl>
    <w:lvl w:ilvl="1">
      <w:start w:val="2"/>
      <w:numFmt w:val="decimal"/>
      <w:lvlText w:val="%1.%2."/>
      <w:lvlJc w:val="left"/>
      <w:pPr>
        <w:ind w:left="360" w:hanging="360"/>
      </w:pPr>
      <w:rPr>
        <w:rFonts w:hint="default"/>
        <w:i w:val="0"/>
        <w:color w:val="auto"/>
        <w:u w:val="none"/>
      </w:rPr>
    </w:lvl>
    <w:lvl w:ilvl="2">
      <w:start w:val="1"/>
      <w:numFmt w:val="decimal"/>
      <w:lvlText w:val="%1.%2.%3."/>
      <w:lvlJc w:val="left"/>
      <w:pPr>
        <w:ind w:left="720" w:hanging="720"/>
      </w:pPr>
      <w:rPr>
        <w:rFonts w:hint="default"/>
        <w:i w:val="0"/>
        <w:color w:val="auto"/>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C691DA1"/>
    <w:multiLevelType w:val="hybridMultilevel"/>
    <w:tmpl w:val="E2848DFE"/>
    <w:lvl w:ilvl="0" w:tplc="3EBC08C6">
      <w:start w:val="3"/>
      <w:numFmt w:val="decimal"/>
      <w:lvlText w:val="%1."/>
      <w:lvlJc w:val="left"/>
      <w:pPr>
        <w:ind w:left="720" w:hanging="360"/>
      </w:pPr>
      <w:rPr>
        <w:rFonts w:hint="default"/>
        <w:color w:val="262626" w:themeColor="text1" w:themeTint="D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1412406">
    <w:abstractNumId w:val="0"/>
  </w:num>
  <w:num w:numId="2" w16cid:durableId="1053575689">
    <w:abstractNumId w:val="24"/>
  </w:num>
  <w:num w:numId="3" w16cid:durableId="88628046">
    <w:abstractNumId w:val="35"/>
  </w:num>
  <w:num w:numId="4" w16cid:durableId="2124381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1041266">
    <w:abstractNumId w:val="18"/>
  </w:num>
  <w:num w:numId="6" w16cid:durableId="526530111">
    <w:abstractNumId w:val="27"/>
  </w:num>
  <w:num w:numId="7" w16cid:durableId="477309497">
    <w:abstractNumId w:val="34"/>
  </w:num>
  <w:num w:numId="8" w16cid:durableId="330179070">
    <w:abstractNumId w:val="9"/>
  </w:num>
  <w:num w:numId="9" w16cid:durableId="1038703374">
    <w:abstractNumId w:val="12"/>
  </w:num>
  <w:num w:numId="10" w16cid:durableId="265235826">
    <w:abstractNumId w:val="11"/>
  </w:num>
  <w:num w:numId="11" w16cid:durableId="993223192">
    <w:abstractNumId w:val="31"/>
  </w:num>
  <w:num w:numId="12" w16cid:durableId="2143696391">
    <w:abstractNumId w:val="1"/>
  </w:num>
  <w:num w:numId="13" w16cid:durableId="1668553223">
    <w:abstractNumId w:val="29"/>
  </w:num>
  <w:num w:numId="14" w16cid:durableId="812065809">
    <w:abstractNumId w:val="25"/>
  </w:num>
  <w:num w:numId="15" w16cid:durableId="730152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668029">
    <w:abstractNumId w:val="10"/>
  </w:num>
  <w:num w:numId="17" w16cid:durableId="1815834126">
    <w:abstractNumId w:val="32"/>
  </w:num>
  <w:num w:numId="18" w16cid:durableId="2051610332">
    <w:abstractNumId w:val="35"/>
  </w:num>
  <w:num w:numId="19" w16cid:durableId="205222033">
    <w:abstractNumId w:val="13"/>
  </w:num>
  <w:num w:numId="20" w16cid:durableId="209474328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215146">
    <w:abstractNumId w:val="19"/>
  </w:num>
  <w:num w:numId="22" w16cid:durableId="18438649">
    <w:abstractNumId w:val="26"/>
  </w:num>
  <w:num w:numId="23" w16cid:durableId="1465807211">
    <w:abstractNumId w:val="7"/>
  </w:num>
  <w:num w:numId="24" w16cid:durableId="181170616">
    <w:abstractNumId w:val="16"/>
  </w:num>
  <w:num w:numId="25" w16cid:durableId="373237351">
    <w:abstractNumId w:val="17"/>
  </w:num>
  <w:num w:numId="26" w16cid:durableId="1932272976">
    <w:abstractNumId w:val="22"/>
  </w:num>
  <w:num w:numId="27" w16cid:durableId="134297003">
    <w:abstractNumId w:val="21"/>
  </w:num>
  <w:num w:numId="28" w16cid:durableId="628586800">
    <w:abstractNumId w:val="8"/>
  </w:num>
  <w:num w:numId="29" w16cid:durableId="1405293712">
    <w:abstractNumId w:val="20"/>
  </w:num>
  <w:num w:numId="30" w16cid:durableId="1954169768">
    <w:abstractNumId w:val="2"/>
  </w:num>
  <w:num w:numId="31" w16cid:durableId="1599830387">
    <w:abstractNumId w:val="6"/>
  </w:num>
  <w:num w:numId="32" w16cid:durableId="117919356">
    <w:abstractNumId w:val="23"/>
  </w:num>
  <w:num w:numId="33" w16cid:durableId="230623089">
    <w:abstractNumId w:val="28"/>
  </w:num>
  <w:num w:numId="34" w16cid:durableId="452788678">
    <w:abstractNumId w:val="30"/>
  </w:num>
  <w:num w:numId="35" w16cid:durableId="1648171329">
    <w:abstractNumId w:val="3"/>
  </w:num>
  <w:num w:numId="36" w16cid:durableId="2130781108">
    <w:abstractNumId w:val="4"/>
  </w:num>
  <w:num w:numId="37" w16cid:durableId="2086343585">
    <w:abstractNumId w:val="33"/>
  </w:num>
  <w:num w:numId="38" w16cid:durableId="1400709080">
    <w:abstractNumId w:val="15"/>
  </w:num>
  <w:num w:numId="39" w16cid:durableId="622854608">
    <w:abstractNumId w:val="36"/>
  </w:num>
  <w:num w:numId="40" w16cid:durableId="68039033">
    <w:abstractNumId w:val="5"/>
  </w:num>
  <w:num w:numId="41" w16cid:durableId="171712088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49B8"/>
    <w:rsid w:val="000052BE"/>
    <w:rsid w:val="00010988"/>
    <w:rsid w:val="00011028"/>
    <w:rsid w:val="00011BEE"/>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00B"/>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0B86"/>
    <w:rsid w:val="000720BA"/>
    <w:rsid w:val="000734AB"/>
    <w:rsid w:val="000742F8"/>
    <w:rsid w:val="00074B5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97D41"/>
    <w:rsid w:val="000A04C7"/>
    <w:rsid w:val="000A195C"/>
    <w:rsid w:val="000A2C42"/>
    <w:rsid w:val="000A4D00"/>
    <w:rsid w:val="000A4D42"/>
    <w:rsid w:val="000A5003"/>
    <w:rsid w:val="000A559E"/>
    <w:rsid w:val="000A5A3C"/>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5A15"/>
    <w:rsid w:val="000C5F61"/>
    <w:rsid w:val="000C6912"/>
    <w:rsid w:val="000C6C53"/>
    <w:rsid w:val="000C7597"/>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7AA"/>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12DD"/>
    <w:rsid w:val="0013195E"/>
    <w:rsid w:val="00132189"/>
    <w:rsid w:val="00133335"/>
    <w:rsid w:val="00133E82"/>
    <w:rsid w:val="0013415A"/>
    <w:rsid w:val="00134483"/>
    <w:rsid w:val="00134954"/>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256"/>
    <w:rsid w:val="001C37D2"/>
    <w:rsid w:val="001C454D"/>
    <w:rsid w:val="001C5A6B"/>
    <w:rsid w:val="001C6190"/>
    <w:rsid w:val="001C78A2"/>
    <w:rsid w:val="001D0BFA"/>
    <w:rsid w:val="001D0E56"/>
    <w:rsid w:val="001D4AC5"/>
    <w:rsid w:val="001D51B7"/>
    <w:rsid w:val="001D6934"/>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14D4"/>
    <w:rsid w:val="00262A8E"/>
    <w:rsid w:val="00262BF0"/>
    <w:rsid w:val="00263486"/>
    <w:rsid w:val="002658C8"/>
    <w:rsid w:val="0026629F"/>
    <w:rsid w:val="00271BDD"/>
    <w:rsid w:val="00272B7C"/>
    <w:rsid w:val="00274F26"/>
    <w:rsid w:val="002750A9"/>
    <w:rsid w:val="00276080"/>
    <w:rsid w:val="002762AB"/>
    <w:rsid w:val="002779B6"/>
    <w:rsid w:val="002809D1"/>
    <w:rsid w:val="00281259"/>
    <w:rsid w:val="0028341B"/>
    <w:rsid w:val="002837EE"/>
    <w:rsid w:val="00284A3E"/>
    <w:rsid w:val="00284A7F"/>
    <w:rsid w:val="00286113"/>
    <w:rsid w:val="00287336"/>
    <w:rsid w:val="00287AF3"/>
    <w:rsid w:val="00287BD3"/>
    <w:rsid w:val="002908BD"/>
    <w:rsid w:val="00290DF7"/>
    <w:rsid w:val="002911E0"/>
    <w:rsid w:val="00291796"/>
    <w:rsid w:val="00294FEB"/>
    <w:rsid w:val="00295452"/>
    <w:rsid w:val="0029563C"/>
    <w:rsid w:val="00295DFC"/>
    <w:rsid w:val="0029603A"/>
    <w:rsid w:val="00296665"/>
    <w:rsid w:val="00296A6D"/>
    <w:rsid w:val="002972A5"/>
    <w:rsid w:val="002A263B"/>
    <w:rsid w:val="002A351B"/>
    <w:rsid w:val="002A4439"/>
    <w:rsid w:val="002A47D1"/>
    <w:rsid w:val="002A52D4"/>
    <w:rsid w:val="002A5B47"/>
    <w:rsid w:val="002A5C05"/>
    <w:rsid w:val="002A6DD7"/>
    <w:rsid w:val="002A75EB"/>
    <w:rsid w:val="002B0300"/>
    <w:rsid w:val="002B0CA6"/>
    <w:rsid w:val="002B3019"/>
    <w:rsid w:val="002B4B03"/>
    <w:rsid w:val="002B5116"/>
    <w:rsid w:val="002B5251"/>
    <w:rsid w:val="002B56A3"/>
    <w:rsid w:val="002B5F23"/>
    <w:rsid w:val="002B6210"/>
    <w:rsid w:val="002B6A38"/>
    <w:rsid w:val="002B6C94"/>
    <w:rsid w:val="002B6E7E"/>
    <w:rsid w:val="002C08E6"/>
    <w:rsid w:val="002C1E5A"/>
    <w:rsid w:val="002C2567"/>
    <w:rsid w:val="002C320C"/>
    <w:rsid w:val="002C4860"/>
    <w:rsid w:val="002C538B"/>
    <w:rsid w:val="002D14B5"/>
    <w:rsid w:val="002D2FEE"/>
    <w:rsid w:val="002D3852"/>
    <w:rsid w:val="002D39EC"/>
    <w:rsid w:val="002D4B98"/>
    <w:rsid w:val="002D4E81"/>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56B2"/>
    <w:rsid w:val="002F70AF"/>
    <w:rsid w:val="002F73F5"/>
    <w:rsid w:val="002F7D7D"/>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5D1F"/>
    <w:rsid w:val="00317446"/>
    <w:rsid w:val="00320FEC"/>
    <w:rsid w:val="00321729"/>
    <w:rsid w:val="00322219"/>
    <w:rsid w:val="0032367D"/>
    <w:rsid w:val="00325373"/>
    <w:rsid w:val="00326157"/>
    <w:rsid w:val="003263F1"/>
    <w:rsid w:val="00327AD0"/>
    <w:rsid w:val="00327D68"/>
    <w:rsid w:val="0033106D"/>
    <w:rsid w:val="0033116E"/>
    <w:rsid w:val="003311BB"/>
    <w:rsid w:val="003329F1"/>
    <w:rsid w:val="00333028"/>
    <w:rsid w:val="00333A15"/>
    <w:rsid w:val="00333CCE"/>
    <w:rsid w:val="003362EC"/>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182B"/>
    <w:rsid w:val="0036579F"/>
    <w:rsid w:val="00365C5F"/>
    <w:rsid w:val="00366426"/>
    <w:rsid w:val="00366623"/>
    <w:rsid w:val="00366942"/>
    <w:rsid w:val="00367A8C"/>
    <w:rsid w:val="00372B9C"/>
    <w:rsid w:val="00372FEC"/>
    <w:rsid w:val="00373CDD"/>
    <w:rsid w:val="00374514"/>
    <w:rsid w:val="00374731"/>
    <w:rsid w:val="00374831"/>
    <w:rsid w:val="00375369"/>
    <w:rsid w:val="003754C7"/>
    <w:rsid w:val="003754CF"/>
    <w:rsid w:val="00375DCC"/>
    <w:rsid w:val="00377EDD"/>
    <w:rsid w:val="0038366D"/>
    <w:rsid w:val="00385388"/>
    <w:rsid w:val="00386292"/>
    <w:rsid w:val="00386A60"/>
    <w:rsid w:val="00386B89"/>
    <w:rsid w:val="00386CFC"/>
    <w:rsid w:val="0038714A"/>
    <w:rsid w:val="00387225"/>
    <w:rsid w:val="0038792A"/>
    <w:rsid w:val="00387F4C"/>
    <w:rsid w:val="0039313E"/>
    <w:rsid w:val="003934AF"/>
    <w:rsid w:val="00393F29"/>
    <w:rsid w:val="003946FA"/>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30D2"/>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DCC"/>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86A"/>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1FA5"/>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4C2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B9F"/>
    <w:rsid w:val="004C1CA0"/>
    <w:rsid w:val="004C1EBB"/>
    <w:rsid w:val="004C2370"/>
    <w:rsid w:val="004C2B67"/>
    <w:rsid w:val="004C42FC"/>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17F0"/>
    <w:rsid w:val="004F2383"/>
    <w:rsid w:val="004F2B9F"/>
    <w:rsid w:val="004F2DF6"/>
    <w:rsid w:val="004F6937"/>
    <w:rsid w:val="004F6F96"/>
    <w:rsid w:val="004F751E"/>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36E"/>
    <w:rsid w:val="00523A2B"/>
    <w:rsid w:val="00524103"/>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39C"/>
    <w:rsid w:val="00536C77"/>
    <w:rsid w:val="00536FD3"/>
    <w:rsid w:val="0054271C"/>
    <w:rsid w:val="005429C1"/>
    <w:rsid w:val="00543D82"/>
    <w:rsid w:val="005471F5"/>
    <w:rsid w:val="0054799E"/>
    <w:rsid w:val="00547C25"/>
    <w:rsid w:val="00550FD8"/>
    <w:rsid w:val="00551FAC"/>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0F"/>
    <w:rsid w:val="0057342B"/>
    <w:rsid w:val="00573FD8"/>
    <w:rsid w:val="0057495C"/>
    <w:rsid w:val="005752ED"/>
    <w:rsid w:val="00575B44"/>
    <w:rsid w:val="0057651A"/>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D2"/>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53B2"/>
    <w:rsid w:val="005B6935"/>
    <w:rsid w:val="005B7D4A"/>
    <w:rsid w:val="005C0ACD"/>
    <w:rsid w:val="005C0ACE"/>
    <w:rsid w:val="005C0C46"/>
    <w:rsid w:val="005C1D0E"/>
    <w:rsid w:val="005C2175"/>
    <w:rsid w:val="005C357A"/>
    <w:rsid w:val="005C4F76"/>
    <w:rsid w:val="005C5A1A"/>
    <w:rsid w:val="005C708D"/>
    <w:rsid w:val="005C74EB"/>
    <w:rsid w:val="005D08B9"/>
    <w:rsid w:val="005D2F93"/>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B03"/>
    <w:rsid w:val="005F0C09"/>
    <w:rsid w:val="005F0CC3"/>
    <w:rsid w:val="005F11EB"/>
    <w:rsid w:val="005F15BF"/>
    <w:rsid w:val="005F2033"/>
    <w:rsid w:val="005F3CC7"/>
    <w:rsid w:val="005F447E"/>
    <w:rsid w:val="005F5E96"/>
    <w:rsid w:val="005F6E96"/>
    <w:rsid w:val="005F782A"/>
    <w:rsid w:val="005F7E0F"/>
    <w:rsid w:val="006048DE"/>
    <w:rsid w:val="00604AB4"/>
    <w:rsid w:val="00604BF3"/>
    <w:rsid w:val="00611D93"/>
    <w:rsid w:val="00612E35"/>
    <w:rsid w:val="00614877"/>
    <w:rsid w:val="00614CC4"/>
    <w:rsid w:val="00614E82"/>
    <w:rsid w:val="0061525C"/>
    <w:rsid w:val="006156D6"/>
    <w:rsid w:val="0061583E"/>
    <w:rsid w:val="00615DD2"/>
    <w:rsid w:val="00617045"/>
    <w:rsid w:val="00622F41"/>
    <w:rsid w:val="00623004"/>
    <w:rsid w:val="00623EE3"/>
    <w:rsid w:val="006245ED"/>
    <w:rsid w:val="00624C0E"/>
    <w:rsid w:val="00624D6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6B0"/>
    <w:rsid w:val="006908C8"/>
    <w:rsid w:val="006910DD"/>
    <w:rsid w:val="00695C8B"/>
    <w:rsid w:val="00695F34"/>
    <w:rsid w:val="006971F1"/>
    <w:rsid w:val="00697635"/>
    <w:rsid w:val="00697D8C"/>
    <w:rsid w:val="006A05BC"/>
    <w:rsid w:val="006A1177"/>
    <w:rsid w:val="006A17DD"/>
    <w:rsid w:val="006A1B6B"/>
    <w:rsid w:val="006A1C8C"/>
    <w:rsid w:val="006A3109"/>
    <w:rsid w:val="006A363B"/>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345"/>
    <w:rsid w:val="006C443E"/>
    <w:rsid w:val="006C486C"/>
    <w:rsid w:val="006D00A6"/>
    <w:rsid w:val="006D0FA5"/>
    <w:rsid w:val="006D1915"/>
    <w:rsid w:val="006D198B"/>
    <w:rsid w:val="006D21A3"/>
    <w:rsid w:val="006D2B3C"/>
    <w:rsid w:val="006D2CA7"/>
    <w:rsid w:val="006D3AE6"/>
    <w:rsid w:val="006D4277"/>
    <w:rsid w:val="006D4BBD"/>
    <w:rsid w:val="006D51E3"/>
    <w:rsid w:val="006D55E5"/>
    <w:rsid w:val="006D5A7E"/>
    <w:rsid w:val="006E1C2C"/>
    <w:rsid w:val="006E1EA4"/>
    <w:rsid w:val="006E57F1"/>
    <w:rsid w:val="006E5F6E"/>
    <w:rsid w:val="006E60E7"/>
    <w:rsid w:val="006E6CD5"/>
    <w:rsid w:val="006E7CE3"/>
    <w:rsid w:val="006F0223"/>
    <w:rsid w:val="006F084A"/>
    <w:rsid w:val="006F2449"/>
    <w:rsid w:val="006F24B0"/>
    <w:rsid w:val="006F26BF"/>
    <w:rsid w:val="006F4147"/>
    <w:rsid w:val="006F41D6"/>
    <w:rsid w:val="006F4491"/>
    <w:rsid w:val="006F45B7"/>
    <w:rsid w:val="006F61BA"/>
    <w:rsid w:val="006F63C1"/>
    <w:rsid w:val="006F6617"/>
    <w:rsid w:val="006F6CD7"/>
    <w:rsid w:val="006F7585"/>
    <w:rsid w:val="006F773A"/>
    <w:rsid w:val="006F7EFC"/>
    <w:rsid w:val="0070011B"/>
    <w:rsid w:val="00702BB4"/>
    <w:rsid w:val="007032F6"/>
    <w:rsid w:val="00703E21"/>
    <w:rsid w:val="0070414D"/>
    <w:rsid w:val="007042E9"/>
    <w:rsid w:val="007046DC"/>
    <w:rsid w:val="0070629C"/>
    <w:rsid w:val="0070705F"/>
    <w:rsid w:val="007078A5"/>
    <w:rsid w:val="0071034C"/>
    <w:rsid w:val="00710541"/>
    <w:rsid w:val="007105CF"/>
    <w:rsid w:val="007109D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7BA"/>
    <w:rsid w:val="00753DF0"/>
    <w:rsid w:val="00754B8B"/>
    <w:rsid w:val="00754E10"/>
    <w:rsid w:val="00754FF3"/>
    <w:rsid w:val="00755AE2"/>
    <w:rsid w:val="00755FB5"/>
    <w:rsid w:val="0075683B"/>
    <w:rsid w:val="00757182"/>
    <w:rsid w:val="00760AEA"/>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4A4A"/>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23B1"/>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2550"/>
    <w:rsid w:val="007C3A5D"/>
    <w:rsid w:val="007C3DE0"/>
    <w:rsid w:val="007C414A"/>
    <w:rsid w:val="007C4183"/>
    <w:rsid w:val="007C4C09"/>
    <w:rsid w:val="007C4D8F"/>
    <w:rsid w:val="007C4EC6"/>
    <w:rsid w:val="007C566F"/>
    <w:rsid w:val="007C6B84"/>
    <w:rsid w:val="007C6D0A"/>
    <w:rsid w:val="007C799D"/>
    <w:rsid w:val="007D0042"/>
    <w:rsid w:val="007D0899"/>
    <w:rsid w:val="007D1A4C"/>
    <w:rsid w:val="007D1BC2"/>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1B83"/>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0D85"/>
    <w:rsid w:val="00840F47"/>
    <w:rsid w:val="00841C7D"/>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07CF"/>
    <w:rsid w:val="008711FE"/>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6EAD"/>
    <w:rsid w:val="008878B8"/>
    <w:rsid w:val="00890BC5"/>
    <w:rsid w:val="00891007"/>
    <w:rsid w:val="00891059"/>
    <w:rsid w:val="00892151"/>
    <w:rsid w:val="00892E8A"/>
    <w:rsid w:val="00893F71"/>
    <w:rsid w:val="00894E4A"/>
    <w:rsid w:val="008951B3"/>
    <w:rsid w:val="00895937"/>
    <w:rsid w:val="0089708E"/>
    <w:rsid w:val="0089742A"/>
    <w:rsid w:val="00897474"/>
    <w:rsid w:val="00897DE0"/>
    <w:rsid w:val="008A04E1"/>
    <w:rsid w:val="008A336F"/>
    <w:rsid w:val="008A45A6"/>
    <w:rsid w:val="008A5901"/>
    <w:rsid w:val="008A5C2C"/>
    <w:rsid w:val="008A5CF4"/>
    <w:rsid w:val="008A65DE"/>
    <w:rsid w:val="008B12FE"/>
    <w:rsid w:val="008B3389"/>
    <w:rsid w:val="008B3885"/>
    <w:rsid w:val="008B3F12"/>
    <w:rsid w:val="008B436B"/>
    <w:rsid w:val="008B5835"/>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04"/>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1BB6"/>
    <w:rsid w:val="00902AB0"/>
    <w:rsid w:val="00902F21"/>
    <w:rsid w:val="00910971"/>
    <w:rsid w:val="00914291"/>
    <w:rsid w:val="0091449E"/>
    <w:rsid w:val="009148CB"/>
    <w:rsid w:val="00916EB3"/>
    <w:rsid w:val="009175B1"/>
    <w:rsid w:val="0091761A"/>
    <w:rsid w:val="00922620"/>
    <w:rsid w:val="00922DED"/>
    <w:rsid w:val="00923F99"/>
    <w:rsid w:val="0092477A"/>
    <w:rsid w:val="00925E17"/>
    <w:rsid w:val="009261BC"/>
    <w:rsid w:val="009261C2"/>
    <w:rsid w:val="00930E91"/>
    <w:rsid w:val="00930F52"/>
    <w:rsid w:val="00932217"/>
    <w:rsid w:val="00932753"/>
    <w:rsid w:val="00932EB6"/>
    <w:rsid w:val="0093380D"/>
    <w:rsid w:val="0093432D"/>
    <w:rsid w:val="009345E0"/>
    <w:rsid w:val="00934717"/>
    <w:rsid w:val="0093501B"/>
    <w:rsid w:val="00935679"/>
    <w:rsid w:val="00935717"/>
    <w:rsid w:val="00935721"/>
    <w:rsid w:val="009359A5"/>
    <w:rsid w:val="00935A94"/>
    <w:rsid w:val="00936075"/>
    <w:rsid w:val="009376D1"/>
    <w:rsid w:val="00937801"/>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2EDC"/>
    <w:rsid w:val="00952F70"/>
    <w:rsid w:val="0095552F"/>
    <w:rsid w:val="00955B2F"/>
    <w:rsid w:val="00956004"/>
    <w:rsid w:val="00957460"/>
    <w:rsid w:val="00957F11"/>
    <w:rsid w:val="009606D4"/>
    <w:rsid w:val="00960C4E"/>
    <w:rsid w:val="0096165E"/>
    <w:rsid w:val="00961DC6"/>
    <w:rsid w:val="00962DC6"/>
    <w:rsid w:val="009630AA"/>
    <w:rsid w:val="009634AB"/>
    <w:rsid w:val="0096488C"/>
    <w:rsid w:val="00965887"/>
    <w:rsid w:val="00970247"/>
    <w:rsid w:val="0097155B"/>
    <w:rsid w:val="00971D6C"/>
    <w:rsid w:val="00971E5C"/>
    <w:rsid w:val="00972283"/>
    <w:rsid w:val="00972ED9"/>
    <w:rsid w:val="009744EB"/>
    <w:rsid w:val="00976737"/>
    <w:rsid w:val="00976FE2"/>
    <w:rsid w:val="0098065B"/>
    <w:rsid w:val="00980D13"/>
    <w:rsid w:val="00980E5C"/>
    <w:rsid w:val="00980F5E"/>
    <w:rsid w:val="009816CA"/>
    <w:rsid w:val="00982B3B"/>
    <w:rsid w:val="00983062"/>
    <w:rsid w:val="009852BF"/>
    <w:rsid w:val="00985635"/>
    <w:rsid w:val="00985D1E"/>
    <w:rsid w:val="009879F0"/>
    <w:rsid w:val="00987E08"/>
    <w:rsid w:val="00990983"/>
    <w:rsid w:val="00991A97"/>
    <w:rsid w:val="00992BB4"/>
    <w:rsid w:val="00992E5C"/>
    <w:rsid w:val="009940F6"/>
    <w:rsid w:val="00996141"/>
    <w:rsid w:val="00997191"/>
    <w:rsid w:val="009976CA"/>
    <w:rsid w:val="00997F9C"/>
    <w:rsid w:val="009A0AE2"/>
    <w:rsid w:val="009A0EAB"/>
    <w:rsid w:val="009A16BB"/>
    <w:rsid w:val="009A63F3"/>
    <w:rsid w:val="009A6649"/>
    <w:rsid w:val="009A6A93"/>
    <w:rsid w:val="009A6C0D"/>
    <w:rsid w:val="009A783F"/>
    <w:rsid w:val="009B0226"/>
    <w:rsid w:val="009B0B7E"/>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443"/>
    <w:rsid w:val="009E4B26"/>
    <w:rsid w:val="009E5187"/>
    <w:rsid w:val="009E585B"/>
    <w:rsid w:val="009E7CDD"/>
    <w:rsid w:val="009F0618"/>
    <w:rsid w:val="009F1258"/>
    <w:rsid w:val="009F141D"/>
    <w:rsid w:val="009F1916"/>
    <w:rsid w:val="009F1C79"/>
    <w:rsid w:val="009F26E1"/>
    <w:rsid w:val="009F2931"/>
    <w:rsid w:val="009F2A49"/>
    <w:rsid w:val="009F2ACA"/>
    <w:rsid w:val="009F3F3B"/>
    <w:rsid w:val="009F4330"/>
    <w:rsid w:val="009F6E2F"/>
    <w:rsid w:val="009F7676"/>
    <w:rsid w:val="009F7FE5"/>
    <w:rsid w:val="00A00CB5"/>
    <w:rsid w:val="00A011D6"/>
    <w:rsid w:val="00A01AF1"/>
    <w:rsid w:val="00A01C99"/>
    <w:rsid w:val="00A01CA6"/>
    <w:rsid w:val="00A03E06"/>
    <w:rsid w:val="00A03EF1"/>
    <w:rsid w:val="00A04105"/>
    <w:rsid w:val="00A0455F"/>
    <w:rsid w:val="00A046D8"/>
    <w:rsid w:val="00A0555E"/>
    <w:rsid w:val="00A055D2"/>
    <w:rsid w:val="00A06C9F"/>
    <w:rsid w:val="00A1121C"/>
    <w:rsid w:val="00A11F2F"/>
    <w:rsid w:val="00A12BF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3B8E"/>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166A"/>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17"/>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2ED"/>
    <w:rsid w:val="00A743E4"/>
    <w:rsid w:val="00A74C85"/>
    <w:rsid w:val="00A74CB8"/>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0C2C"/>
    <w:rsid w:val="00AA14FA"/>
    <w:rsid w:val="00AA1658"/>
    <w:rsid w:val="00AA578A"/>
    <w:rsid w:val="00AA5F96"/>
    <w:rsid w:val="00AA613B"/>
    <w:rsid w:val="00AA7789"/>
    <w:rsid w:val="00AA78BB"/>
    <w:rsid w:val="00AA7C3D"/>
    <w:rsid w:val="00AB134E"/>
    <w:rsid w:val="00AB14A7"/>
    <w:rsid w:val="00AB1DD3"/>
    <w:rsid w:val="00AB4E52"/>
    <w:rsid w:val="00AB659F"/>
    <w:rsid w:val="00AB6BA0"/>
    <w:rsid w:val="00AB7A6E"/>
    <w:rsid w:val="00AB7D10"/>
    <w:rsid w:val="00AC0AA4"/>
    <w:rsid w:val="00AC0D7C"/>
    <w:rsid w:val="00AC171D"/>
    <w:rsid w:val="00AC1ED7"/>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6C2"/>
    <w:rsid w:val="00AD4A62"/>
    <w:rsid w:val="00AD5131"/>
    <w:rsid w:val="00AD5421"/>
    <w:rsid w:val="00AD67D8"/>
    <w:rsid w:val="00AD6E4B"/>
    <w:rsid w:val="00AE03D8"/>
    <w:rsid w:val="00AE247D"/>
    <w:rsid w:val="00AE2883"/>
    <w:rsid w:val="00AE2C4C"/>
    <w:rsid w:val="00AE349B"/>
    <w:rsid w:val="00AE53AA"/>
    <w:rsid w:val="00AE585A"/>
    <w:rsid w:val="00AE66B8"/>
    <w:rsid w:val="00AE6930"/>
    <w:rsid w:val="00AE6E28"/>
    <w:rsid w:val="00AF09FD"/>
    <w:rsid w:val="00AF1BC6"/>
    <w:rsid w:val="00AF20A1"/>
    <w:rsid w:val="00AF2277"/>
    <w:rsid w:val="00AF2BD5"/>
    <w:rsid w:val="00AF2DA3"/>
    <w:rsid w:val="00AF33DC"/>
    <w:rsid w:val="00AF3569"/>
    <w:rsid w:val="00AF38D8"/>
    <w:rsid w:val="00AF4520"/>
    <w:rsid w:val="00AF570C"/>
    <w:rsid w:val="00AF6580"/>
    <w:rsid w:val="00AF6FE7"/>
    <w:rsid w:val="00B001CA"/>
    <w:rsid w:val="00B00F44"/>
    <w:rsid w:val="00B02E0E"/>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4F2"/>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3BAB"/>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2E25"/>
    <w:rsid w:val="00B53203"/>
    <w:rsid w:val="00B54983"/>
    <w:rsid w:val="00B54BB7"/>
    <w:rsid w:val="00B551D5"/>
    <w:rsid w:val="00B57297"/>
    <w:rsid w:val="00B5755F"/>
    <w:rsid w:val="00B57833"/>
    <w:rsid w:val="00B603AC"/>
    <w:rsid w:val="00B60424"/>
    <w:rsid w:val="00B61D79"/>
    <w:rsid w:val="00B63C41"/>
    <w:rsid w:val="00B64824"/>
    <w:rsid w:val="00B6483F"/>
    <w:rsid w:val="00B6637C"/>
    <w:rsid w:val="00B67167"/>
    <w:rsid w:val="00B67579"/>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6EE7"/>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D67D9"/>
    <w:rsid w:val="00BE1B5F"/>
    <w:rsid w:val="00BE23C7"/>
    <w:rsid w:val="00BE3215"/>
    <w:rsid w:val="00BE4ECC"/>
    <w:rsid w:val="00BE5A5A"/>
    <w:rsid w:val="00BF050A"/>
    <w:rsid w:val="00BF1DCE"/>
    <w:rsid w:val="00BF21B2"/>
    <w:rsid w:val="00BF312D"/>
    <w:rsid w:val="00BF4C16"/>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1FAC"/>
    <w:rsid w:val="00C33316"/>
    <w:rsid w:val="00C33DCF"/>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371B"/>
    <w:rsid w:val="00C63D47"/>
    <w:rsid w:val="00C640A1"/>
    <w:rsid w:val="00C6644F"/>
    <w:rsid w:val="00C67121"/>
    <w:rsid w:val="00C70D6E"/>
    <w:rsid w:val="00C71810"/>
    <w:rsid w:val="00C71B4D"/>
    <w:rsid w:val="00C725A4"/>
    <w:rsid w:val="00C74193"/>
    <w:rsid w:val="00C7456E"/>
    <w:rsid w:val="00C74A86"/>
    <w:rsid w:val="00C74B71"/>
    <w:rsid w:val="00C75324"/>
    <w:rsid w:val="00C75BB4"/>
    <w:rsid w:val="00C76702"/>
    <w:rsid w:val="00C76A55"/>
    <w:rsid w:val="00C77117"/>
    <w:rsid w:val="00C77804"/>
    <w:rsid w:val="00C8274F"/>
    <w:rsid w:val="00C82EE0"/>
    <w:rsid w:val="00C831AF"/>
    <w:rsid w:val="00C832D7"/>
    <w:rsid w:val="00C83B84"/>
    <w:rsid w:val="00C83E52"/>
    <w:rsid w:val="00C8679D"/>
    <w:rsid w:val="00C8735E"/>
    <w:rsid w:val="00C90DBA"/>
    <w:rsid w:val="00C9192F"/>
    <w:rsid w:val="00C91EF7"/>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2DF"/>
    <w:rsid w:val="00CB22EC"/>
    <w:rsid w:val="00CB38F4"/>
    <w:rsid w:val="00CB39AA"/>
    <w:rsid w:val="00CB5030"/>
    <w:rsid w:val="00CB552C"/>
    <w:rsid w:val="00CB57CF"/>
    <w:rsid w:val="00CB62E7"/>
    <w:rsid w:val="00CB64A4"/>
    <w:rsid w:val="00CB6B77"/>
    <w:rsid w:val="00CB755B"/>
    <w:rsid w:val="00CC0E69"/>
    <w:rsid w:val="00CC0FE1"/>
    <w:rsid w:val="00CC1B48"/>
    <w:rsid w:val="00CC2FC1"/>
    <w:rsid w:val="00CC322E"/>
    <w:rsid w:val="00CC42EB"/>
    <w:rsid w:val="00CC4B45"/>
    <w:rsid w:val="00CC6C1F"/>
    <w:rsid w:val="00CC7CD0"/>
    <w:rsid w:val="00CD0859"/>
    <w:rsid w:val="00CD153C"/>
    <w:rsid w:val="00CD263C"/>
    <w:rsid w:val="00CD52D4"/>
    <w:rsid w:val="00CD6A4E"/>
    <w:rsid w:val="00CD6B95"/>
    <w:rsid w:val="00CD7331"/>
    <w:rsid w:val="00CE0602"/>
    <w:rsid w:val="00CE08B0"/>
    <w:rsid w:val="00CE0A37"/>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6620"/>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21C"/>
    <w:rsid w:val="00DB5CD4"/>
    <w:rsid w:val="00DB70A2"/>
    <w:rsid w:val="00DC02C1"/>
    <w:rsid w:val="00DC47B8"/>
    <w:rsid w:val="00DC6547"/>
    <w:rsid w:val="00DD0884"/>
    <w:rsid w:val="00DD1BF2"/>
    <w:rsid w:val="00DD2E7B"/>
    <w:rsid w:val="00DD354D"/>
    <w:rsid w:val="00DD494D"/>
    <w:rsid w:val="00DD5BAA"/>
    <w:rsid w:val="00DD5CE8"/>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343E"/>
    <w:rsid w:val="00E358F9"/>
    <w:rsid w:val="00E3659E"/>
    <w:rsid w:val="00E405BB"/>
    <w:rsid w:val="00E40623"/>
    <w:rsid w:val="00E42B9C"/>
    <w:rsid w:val="00E43CA2"/>
    <w:rsid w:val="00E44037"/>
    <w:rsid w:val="00E44C45"/>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9B3"/>
    <w:rsid w:val="00E6279F"/>
    <w:rsid w:val="00E629F7"/>
    <w:rsid w:val="00E639BE"/>
    <w:rsid w:val="00E6525F"/>
    <w:rsid w:val="00E65752"/>
    <w:rsid w:val="00E65C78"/>
    <w:rsid w:val="00E66621"/>
    <w:rsid w:val="00E66798"/>
    <w:rsid w:val="00E67995"/>
    <w:rsid w:val="00E7116B"/>
    <w:rsid w:val="00E712F7"/>
    <w:rsid w:val="00E724B3"/>
    <w:rsid w:val="00E7352B"/>
    <w:rsid w:val="00E73AD6"/>
    <w:rsid w:val="00E7502B"/>
    <w:rsid w:val="00E757C4"/>
    <w:rsid w:val="00E76553"/>
    <w:rsid w:val="00E76B3E"/>
    <w:rsid w:val="00E76C36"/>
    <w:rsid w:val="00E76DDA"/>
    <w:rsid w:val="00E773C9"/>
    <w:rsid w:val="00E81296"/>
    <w:rsid w:val="00E83344"/>
    <w:rsid w:val="00E8789C"/>
    <w:rsid w:val="00E87D54"/>
    <w:rsid w:val="00E90DF2"/>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B7E8E"/>
    <w:rsid w:val="00EC127C"/>
    <w:rsid w:val="00EC33DE"/>
    <w:rsid w:val="00EC3D28"/>
    <w:rsid w:val="00EC513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0954"/>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45E9"/>
    <w:rsid w:val="00F46300"/>
    <w:rsid w:val="00F46AD6"/>
    <w:rsid w:val="00F475BE"/>
    <w:rsid w:val="00F506A2"/>
    <w:rsid w:val="00F50842"/>
    <w:rsid w:val="00F5086D"/>
    <w:rsid w:val="00F50C59"/>
    <w:rsid w:val="00F51B24"/>
    <w:rsid w:val="00F527F9"/>
    <w:rsid w:val="00F52D10"/>
    <w:rsid w:val="00F52D42"/>
    <w:rsid w:val="00F535DE"/>
    <w:rsid w:val="00F53940"/>
    <w:rsid w:val="00F53F3F"/>
    <w:rsid w:val="00F54987"/>
    <w:rsid w:val="00F55384"/>
    <w:rsid w:val="00F56CC1"/>
    <w:rsid w:val="00F571C8"/>
    <w:rsid w:val="00F606F7"/>
    <w:rsid w:val="00F61673"/>
    <w:rsid w:val="00F61CAD"/>
    <w:rsid w:val="00F6250D"/>
    <w:rsid w:val="00F6253F"/>
    <w:rsid w:val="00F6258D"/>
    <w:rsid w:val="00F62F6A"/>
    <w:rsid w:val="00F636DA"/>
    <w:rsid w:val="00F642D2"/>
    <w:rsid w:val="00F64499"/>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A7F75"/>
    <w:rsid w:val="00FB12E6"/>
    <w:rsid w:val="00FB2677"/>
    <w:rsid w:val="00FB686D"/>
    <w:rsid w:val="00FB6E90"/>
    <w:rsid w:val="00FB735C"/>
    <w:rsid w:val="00FB789C"/>
    <w:rsid w:val="00FC013C"/>
    <w:rsid w:val="00FC2DB7"/>
    <w:rsid w:val="00FC456E"/>
    <w:rsid w:val="00FC5329"/>
    <w:rsid w:val="00FC7E29"/>
    <w:rsid w:val="00FD04E4"/>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40EA"/>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91DAC"/>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paragraph" w:styleId="PlainText">
    <w:name w:val="Plain Text"/>
    <w:aliases w:val="Diagrama Diagrama Diagrama"/>
    <w:basedOn w:val="Normal"/>
    <w:link w:val="PlainTextChar"/>
    <w:uiPriority w:val="99"/>
    <w:rsid w:val="00AD46C2"/>
    <w:rPr>
      <w:rFonts w:ascii="Courier New" w:eastAsia="Calibri" w:hAnsi="Courier New" w:cs="Courier New"/>
    </w:rPr>
  </w:style>
  <w:style w:type="character" w:customStyle="1" w:styleId="PlainTextChar">
    <w:name w:val="Plain Text Char"/>
    <w:aliases w:val="Diagrama Diagrama Diagrama Char"/>
    <w:basedOn w:val="DefaultParagraphFont"/>
    <w:link w:val="PlainText"/>
    <w:uiPriority w:val="99"/>
    <w:rsid w:val="00AD46C2"/>
    <w:rPr>
      <w:rFonts w:ascii="Courier New" w:eastAsia="Calibri" w:hAnsi="Courier New" w:cs="Courier New"/>
      <w:lang w:eastAsia="en-US"/>
    </w:rPr>
  </w:style>
  <w:style w:type="character" w:styleId="UnresolvedMention">
    <w:name w:val="Unresolved Mention"/>
    <w:basedOn w:val="DefaultParagraphFont"/>
    <w:uiPriority w:val="99"/>
    <w:semiHidden/>
    <w:unhideWhenUsed/>
    <w:rsid w:val="003754CF"/>
    <w:rPr>
      <w:color w:val="605E5C"/>
      <w:shd w:val="clear" w:color="auto" w:fill="E1DFDD"/>
    </w:rPr>
  </w:style>
  <w:style w:type="table" w:customStyle="1" w:styleId="TableGrid2">
    <w:name w:val="Table Grid2"/>
    <w:basedOn w:val="TableNormal"/>
    <w:next w:val="TableGrid"/>
    <w:uiPriority w:val="99"/>
    <w:rsid w:val="00695C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tar.lt/portal/lt/legalAct/35e281a0b0c711ec8d9390588bf2de6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Originator xmlns="55afa746-bf89-4838-80b9-7c799b3d7e39">65</DocOriginator>
    <ddmResponsiblePerson xmlns="55afa746-bf89-4838-80b9-7c799b3d7e39" xsi:nil="true"/>
    <ddmField6 xmlns="55afa746-bf89-4838-80b9-7c799b3d7e39" xsi:nil="true"/>
    <ddmField22 xmlns="55afa746-bf89-4838-80b9-7c799b3d7e39" xsi:nil="true"/>
    <DocRegDate xmlns="55afa746-bf89-4838-80b9-7c799b3d7e39">2022-06-21T07:15:56+00:00</DocRegDate>
    <DocValidUntil xmlns="55afa746-bf89-4838-80b9-7c799b3d7e39">2022-06-22T21:00:00+00:00</DocValidUntil>
    <DocCompany xmlns="55afa746-bf89-4838-80b9-7c799b3d7e39">Uždaroji akcinė bendrovė "HANSAB"</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30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Orinta Spudulytė</DisplayName>
        <AccountId>835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11914,87</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Statybų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Orinta Spudulytė</DisplayName>
        <AccountId>835</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Rokiškio pašto įrengimas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2022-P00081</DocNumber>
    <DocOriginatorTxt xmlns="55afa746-bf89-4838-80b9-7c799b3d7e39">Orinta Spudulytė</DocOriginatorTxt>
    <ddmField24 xmlns="55afa746-bf89-4838-80b9-7c799b3d7e39" xsi:nil="true"/>
    <DocValidFrom xmlns="55afa746-bf89-4838-80b9-7c799b3d7e39">2022-06-01T21:00:00+00:00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2022/091</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2067,87</DocVATSum>
    <ddmItemSaved xmlns="55afa746-bf89-4838-80b9-7c799b3d7e39" xsi:nil="true"/>
    <ddmFieldsConfig xmlns="55afa746-bf89-4838-80b9-7c799b3d7e39" xsi:nil="true"/>
    <ddmField10 xmlns="55afa746-bf89-4838-80b9-7c799b3d7e39" xsi:nil="true"/>
    <ddmField15 xmlns="55afa746-bf89-4838-80b9-7c799b3d7e39">Rokiškio pašto įrengimas</ddmField15>
    <DocCompanyCode xmlns="55afa746-bf89-4838-80b9-7c799b3d7e39">111510685</DocCompanyCode>
    <DocResponsible xmlns="55afa746-bf89-4838-80b9-7c799b3d7e39">Andrej Litvinov</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Rokiškio pašto įrengimas</DocSubject>
    <WFCurrent xmlns="55afa746-bf89-4838-80b9-7c799b3d7e39">
      <UserInfo>
        <DisplayName/>
        <AccountId xsi:nil="true"/>
        <AccountType/>
      </UserInfo>
    </WFCurrent>
    <DocDate xmlns="55afa746-bf89-4838-80b9-7c799b3d7e39">2022-06-01T21:00:00+00:00</DocDate>
    <DocType xmlns="55afa746-bf89-4838-80b9-7c799b3d7e39">Pirkimų netipinė sutartis</DocType>
    <DocGuaranteeDate xmlns="55afa746-bf89-4838-80b9-7c799b3d7e39" xsi:nil="true"/>
    <DocValueNoVAT xmlns="55afa746-bf89-4838-80b9-7c799b3d7e39">9847,00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621C3-EBDC-4E61-98E5-DBB634F0AB84}">
  <ds:schemaRefs>
    <ds:schemaRef ds:uri="2eb16660-85d5-44aa-8f0a-e2ddaec05a8b"/>
    <ds:schemaRef ds:uri="55afa746-bf89-4838-80b9-7c799b3d7e39"/>
    <ds:schemaRef ds:uri="http://purl.org/dc/elements/1.1/"/>
    <ds:schemaRef ds:uri="http://schemas.microsoft.com/office/2006/metadata/properties"/>
    <ds:schemaRef ds:uri="http://schemas.microsoft.com/sharepoint/v3"/>
    <ds:schemaRef ds:uri="http://purl.org/dc/terms/"/>
    <ds:schemaRef ds:uri="10cff1f4-dabb-4ad0-b163-1e2d30b21e62"/>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6833C58-44A7-4C24-8A56-CB2F83EEE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EB999-2E47-424D-A0DB-17BA24F17E49}">
  <ds:schemaRefs>
    <ds:schemaRef ds:uri="http://schemas.microsoft.com/office/documentsets/sharedfields"/>
  </ds:schemaRefs>
</ds:datastoreItem>
</file>

<file path=customXml/itemProps4.xml><?xml version="1.0" encoding="utf-8"?>
<ds:datastoreItem xmlns:ds="http://schemas.openxmlformats.org/officeDocument/2006/customXml" ds:itemID="{684F145F-C143-4234-878D-224B0A505AD2}">
  <ds:schemaRefs>
    <ds:schemaRef ds:uri="http://schemas.openxmlformats.org/officeDocument/2006/bibliography"/>
  </ds:schemaRefs>
</ds:datastoreItem>
</file>

<file path=customXml/itemProps5.xml><?xml version="1.0" encoding="utf-8"?>
<ds:datastoreItem xmlns:ds="http://schemas.openxmlformats.org/officeDocument/2006/customXml" ds:itemID="{3150CCF5-B090-4EF6-BAB5-91B64D59B594}">
  <ds:schemaRefs>
    <ds:schemaRef ds:uri="http://schemas.openxmlformats.org/officeDocument/2006/bibliography"/>
  </ds:schemaRefs>
</ds:datastoreItem>
</file>

<file path=customXml/itemProps6.xml><?xml version="1.0" encoding="utf-8"?>
<ds:datastoreItem xmlns:ds="http://schemas.openxmlformats.org/officeDocument/2006/customXml" ds:itemID="{E63CE5E5-48B6-4765-9225-6B4D1B420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2599</Words>
  <Characters>17965</Characters>
  <Application>Microsoft Office Word</Application>
  <DocSecurity>0</DocSecurity>
  <Lines>149</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Daina Puodžiūnienė</cp:lastModifiedBy>
  <cp:revision>9</cp:revision>
  <cp:lastPrinted>2012-11-14T13:36:00Z</cp:lastPrinted>
  <dcterms:created xsi:type="dcterms:W3CDTF">2022-05-19T09:28:00Z</dcterms:created>
  <dcterms:modified xsi:type="dcterms:W3CDTF">2022-07-07T12:58:00Z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Created">
    <vt:filetime>2022-06-02T07:34:48Z</vt:filetime>
  </property>
  <property fmtid="{D5CDD505-2E9C-101B-9397-08002B2CF9AE}" pid="22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&lt;string&gt;Rangos Sutarties (SD).docx&lt;/string&gt;_x000d_
    &lt;string&gt;Paslaugų teikimo sutartis&lt;/string&gt;_x000d_
    &lt;string /&gt;_x000d_
    &lt;string /&gt;_x000d_
    &lt;string&gt;2022-P00081&lt;/string&gt;_x000d_
    &lt;string&gt;Pasirašomas&lt;/string&gt;_x000d_
    &lt;string /&gt;_x000d_
    &lt;string&gt;Renata Naujokaitienė&lt;/string&gt;_x000d_
    &lt;string&gt;Orinta Spudulytė&lt;/string&gt;_x000d_
    &lt;string&gt;Orinta Spudulytė&lt;/string&gt;_x000d_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&lt;string&gt;Statybų grupė&lt;/string&gt;_x000d_
    &lt;string /&gt;_x000d_
    &lt;string /&gt;_x000d_
    &lt;string /&gt;_x000d_
    &lt;string /&gt;_x000d_
    &lt;string /&gt;_x000d_
    &lt;string /&gt;_x000d_
    &lt;string /&gt;_x000d_
    &lt;string /&gt;_x000d_
    &lt;string /&gt;_x000d_
    &lt;string&gt;Jaunesnysis projekto vadovas&lt;/string&gt;_x000d_
    &lt;string&gt;2022/091&lt;/string&gt;_x000d_
    &lt;string&gt;Rokiškio pašto įrengimas&lt;/string&gt;_x000d_
    &lt;string&gt;Grupės vadovas&lt;/string&gt;_x000d_
    &lt;string /&gt;_x000d_
    &lt;string /&gt;_x000d_
    &lt;string&gt;Rokiškio pašto įrengimas&lt;/string&gt;_x000d_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&lt;string&gt;2022-06-02&lt;/string&gt;_x000d_
    &lt;string /&gt;_x000d_
    &lt;string /&gt;_x000d_
    &lt;string&gt;Rokiškio pašto įrengimas&lt;/string&gt;_x000d_
    &lt;string /&gt;_x000d_
    &lt;string /&gt;_x000d_
    &lt;string /&gt;_x000d_
    &lt;string&gt;2022-06-21&lt;/string&gt;_x000d_
    &lt;string&gt;Pirkimų sutartis&lt;/string&gt;_x000d_
    &lt;string&gt;Pirkimų netipinė sutartis&lt;/string&gt;_x000d_
    &lt;string&gt;2022-06-02&lt;/string&gt;_x000d_
    &lt;string&gt;2022-06-23&lt;/string&gt;_x000d_
    &lt;string&gt;Uždaroji akcinė bendrovė "HANSAB"&lt;/string&gt;_x000d_
    &lt;string&gt;111510685&lt;/string&gt;_x000d_
    &lt;string /&gt;_x000d_
    &lt;string /&gt;_x000d_
    &lt;string&gt;9847,00&lt;/string&gt;_x000d_
    &lt;string&gt;2067,87&lt;/string&gt;_x000d_
    &lt;string&gt;11914,87&lt;/string&gt;_x000d_
    &lt;string&gt;Andrej Litvinov&lt;/string&gt;_x000d_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&lt;string&gt;30&lt;/string&gt;_x000d_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7" name="_docset_NoMedatataSyncRequired">
    <vt:lpwstr>False</vt:lpwstr>
  </property>
  <property fmtid="{D5CDD505-2E9C-101B-9397-08002B2CF9AE}" pid="228" name="DocumentSetDescription">
    <vt:lpwstr/>
  </property>
  <property fmtid="{D5CDD505-2E9C-101B-9397-08002B2CF9AE}" pid="229" name="ddmExtenderJs">
    <vt:lpwstr>
    </vt:lpwstr>
  </property>
  <property fmtid="{D5CDD505-2E9C-101B-9397-08002B2CF9AE}" pid="230" name="Order">
    <vt:r8>3991500</vt:r8>
  </property>
  <property fmtid="{D5CDD505-2E9C-101B-9397-08002B2CF9AE}" pid="231" name="xd_ProgID">
    <vt:lpwstr/>
  </property>
  <property fmtid="{D5CDD505-2E9C-101B-9397-08002B2CF9AE}" pid="232" name="TemplateUrl">
    <vt:lpwstr/>
  </property>
  <property fmtid="{D5CDD505-2E9C-101B-9397-08002B2CF9AE}" pid="233" name="DocOriginatorUsr">
    <vt:lpwstr>2888</vt:lpwstr>
  </property>
  <property fmtid="{D5CDD505-2E9C-101B-9397-08002B2CF9AE}" pid="234" name="ddmField21">
    <vt:lpwstr/>
  </property>
  <property fmtid="{D5CDD505-2E9C-101B-9397-08002B2CF9AE}" pid="235" name="Paslauga">
    <vt:lpwstr/>
  </property>
  <property fmtid="{D5CDD505-2E9C-101B-9397-08002B2CF9AE}" pid="236" name="ddmItemSaved">
    <vt:lpwstr/>
  </property>
  <property fmtid="{D5CDD505-2E9C-101B-9397-08002B2CF9AE}" pid="237" name="ddmUsersText1">
    <vt:lpwstr>Danielius Zaveckas;Asta Vaičiūnienė;Giedrė Jatulevičienė</vt:lpwstr>
  </property>
  <property fmtid="{D5CDD505-2E9C-101B-9397-08002B2CF9AE}" pid="238" name="ddmField4">
    <vt:lpwstr>1748</vt:lpwstr>
  </property>
  <property fmtid="{D5CDD505-2E9C-101B-9397-08002B2CF9AE}" pid="239" name="ddmInitRequired">
    <vt:lpwstr/>
  </property>
  <property fmtid="{D5CDD505-2E9C-101B-9397-08002B2CF9AE}" pid="240" name="DocTotalPages">
    <vt:lpwstr/>
  </property>
  <property fmtid="{D5CDD505-2E9C-101B-9397-08002B2CF9AE}" pid="241" name="ddmInitiatorTxt">
    <vt:lpwstr/>
  </property>
  <property fmtid="{D5CDD505-2E9C-101B-9397-08002B2CF9AE}" pid="242" name="DocSigner">
    <vt:lpwstr/>
  </property>
  <property fmtid="{D5CDD505-2E9C-101B-9397-08002B2CF9AE}" pid="243" name="Kompensacija">
    <vt:lpwstr/>
  </property>
  <property fmtid="{D5CDD505-2E9C-101B-9397-08002B2CF9AE}" pid="244" name="DocRegister">
    <vt:lpwstr/>
  </property>
  <property fmtid="{D5CDD505-2E9C-101B-9397-08002B2CF9AE}" pid="245" name="ddmField11">
    <vt:lpwstr/>
  </property>
  <property fmtid="{D5CDD505-2E9C-101B-9397-08002B2CF9AE}" pid="246" name="LastApproveDate">
    <vt:lpwstr/>
  </property>
  <property fmtid="{D5CDD505-2E9C-101B-9397-08002B2CF9AE}" pid="247" name="AtsTrukme">
    <vt:lpwstr/>
  </property>
  <property fmtid="{D5CDD505-2E9C-101B-9397-08002B2CF9AE}" pid="248" name="Approvers">
    <vt:lpwstr/>
  </property>
  <property fmtid="{D5CDD505-2E9C-101B-9397-08002B2CF9AE}" pid="249" name="Vykdytojas">
    <vt:lpwstr/>
  </property>
  <property fmtid="{D5CDD505-2E9C-101B-9397-08002B2CF9AE}" pid="250" name="DocOriginatorTxt">
    <vt:lpwstr>Giedrė Jatulevičienė</vt:lpwstr>
  </property>
  <property fmtid="{D5CDD505-2E9C-101B-9397-08002B2CF9AE}" pid="251" name="ddmUsersText2">
    <vt:lpwstr>Asta Vaičiūnienė;Giedrė Jatulevičienė</vt:lpwstr>
  </property>
  <property fmtid="{D5CDD505-2E9C-101B-9397-08002B2CF9AE}" pid="252" name="DocSubject">
    <vt:lpwstr>Protokolas Nr. 6 Rokiškio pašto įrengimo pirkimo sąlygų tikslinimo ir sprendimų naikinimo protokolas</vt:lpwstr>
  </property>
  <property fmtid="{D5CDD505-2E9C-101B-9397-08002B2CF9AE}" pid="253" name="ddmField22">
    <vt:lpwstr/>
  </property>
  <property fmtid="{D5CDD505-2E9C-101B-9397-08002B2CF9AE}" pid="254" name="ddmField5">
    <vt:lpwstr/>
  </property>
  <property fmtid="{D5CDD505-2E9C-101B-9397-08002B2CF9AE}" pid="255" name="ddmField12">
    <vt:lpwstr/>
  </property>
  <property fmtid="{D5CDD505-2E9C-101B-9397-08002B2CF9AE}" pid="256" name="EtatoTipas">
    <vt:lpwstr/>
  </property>
  <property fmtid="{D5CDD505-2E9C-101B-9397-08002B2CF9AE}" pid="257" name="DocDateChangeID">
    <vt:lpwstr/>
  </property>
  <property fmtid="{D5CDD505-2E9C-101B-9397-08002B2CF9AE}" pid="258" name="RoutingRuleDescription">
    <vt:lpwstr/>
  </property>
  <property fmtid="{D5CDD505-2E9C-101B-9397-08002B2CF9AE}" pid="259" name="DocMeetPersons">
    <vt:lpwstr/>
  </property>
  <property fmtid="{D5CDD505-2E9C-101B-9397-08002B2CF9AE}" pid="260" name="SaskNr">
    <vt:lpwstr/>
  </property>
  <property fmtid="{D5CDD505-2E9C-101B-9397-08002B2CF9AE}" pid="261" name="Priezastis">
    <vt:lpwstr/>
  </property>
  <property fmtid="{D5CDD505-2E9C-101B-9397-08002B2CF9AE}" pid="262" name="DocRegDate">
    <vt:lpwstr/>
  </property>
  <property fmtid="{D5CDD505-2E9C-101B-9397-08002B2CF9AE}" pid="263" name="ddmUsersText3">
    <vt:lpwstr>Danielius Zaveckas</vt:lpwstr>
  </property>
  <property fmtid="{D5CDD505-2E9C-101B-9397-08002B2CF9AE}" pid="264" name="DocExtraContactData">
    <vt:lpwstr/>
  </property>
  <property fmtid="{D5CDD505-2E9C-101B-9397-08002B2CF9AE}" pid="265" name="ddmField23">
    <vt:lpwstr/>
  </property>
  <property fmtid="{D5CDD505-2E9C-101B-9397-08002B2CF9AE}" pid="266" name="ddmNotifyOthers">
    <vt:lpwstr/>
  </property>
  <property fmtid="{D5CDD505-2E9C-101B-9397-08002B2CF9AE}" pid="267" name="ddmField6">
    <vt:lpwstr/>
  </property>
  <property fmtid="{D5CDD505-2E9C-101B-9397-08002B2CF9AE}" pid="268" name="ValstNr">
    <vt:lpwstr/>
  </property>
  <property fmtid="{D5CDD505-2E9C-101B-9397-08002B2CF9AE}" pid="269" name="Author">
    <vt:lpwstr>2888</vt:lpwstr>
  </property>
  <property fmtid="{D5CDD505-2E9C-101B-9397-08002B2CF9AE}" pid="270"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&lt;Occured&gt;2022-06-20T11:17:06.2111738+03:00&lt;/Occured&gt;_x000d_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&lt;Occured&gt;2022-06-20T11:20:21.1020678+03:00&lt;/Occured&gt;_x000d_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&lt;Occured&gt;2022-06-20T18:57:07.7202239+03:00&lt;/Occured&gt;_x000d_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&lt;Occured&gt;2022-06-20T19:00:25.6764579+03:00&lt;/Occured&gt;_x000d_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&lt;Occured&gt;2022-06-21T10:15:58.8882438+03:00&lt;/Occured&gt;_x000d_
      &lt;EventData&gt;&amp;lt;updates&amp;gt;&amp;lt;field&amp;gt;&amp;lt;name&amp;gt;DocNumber&amp;lt;/name&amp;gt;&amp;lt;from&amp;gt;&amp;lt;/from&amp;gt;&amp;lt;to&amp;gt;2022-P00081&amp;lt;/to&amp;gt;&amp;lt;/field&amp;gt;&amp;lt;field&amp;gt;&amp;lt;name&amp;gt;DocRegDate&amp;lt;/name&amp;gt;&amp;lt;from&amp;gt;&amp;lt;/from&amp;gt;&amp;lt;to&amp;gt;2022-06-21&amp;lt;/to&amp;gt;&amp;lt;/field&amp;gt;&amp;lt;/updates&amp;gt;&lt;/EventData&gt;_x000d_
    &lt;/XmlHiddenFieldAuditLogItem&gt;_x000d_
  &lt;/auditlist&gt;_x000d_
  &lt;Occured&gt;0001-01-01T00:00:00&lt;/Occured&gt;_x000d_
&lt;/XmlHiddenFieldAuditLogItem&gt;</vt:lpwstr>
  </property>
</Properties>
</file>