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6CE9" w14:textId="2A6434B7" w:rsidR="00034D89" w:rsidRPr="0038322A" w:rsidRDefault="00034D89" w:rsidP="00563051">
      <w:pPr>
        <w:jc w:val="right"/>
        <w:rPr>
          <w:sz w:val="24"/>
          <w:szCs w:val="24"/>
          <w:lang w:val="lt-LT"/>
        </w:rPr>
      </w:pPr>
    </w:p>
    <w:p w14:paraId="5ADC1750" w14:textId="2AEBE6CB" w:rsidR="00AE1670" w:rsidRPr="0038322A" w:rsidRDefault="0061088B" w:rsidP="00AE1670">
      <w:pPr>
        <w:jc w:val="center"/>
        <w:rPr>
          <w:rFonts w:eastAsia="Calibri"/>
          <w:sz w:val="24"/>
          <w:szCs w:val="24"/>
          <w:lang w:val="lt-LT"/>
        </w:rPr>
      </w:pPr>
      <w:r w:rsidRPr="0038322A">
        <w:rPr>
          <w:rFonts w:eastAsia="Calibri"/>
          <w:b/>
          <w:bCs/>
          <w:caps/>
          <w:sz w:val="24"/>
          <w:szCs w:val="24"/>
          <w:lang w:val="lt-LT"/>
        </w:rPr>
        <w:t xml:space="preserve">STATYBOS </w:t>
      </w:r>
      <w:r w:rsidR="00AE1670" w:rsidRPr="0038322A">
        <w:rPr>
          <w:rFonts w:eastAsia="Calibri"/>
          <w:b/>
          <w:bCs/>
          <w:caps/>
          <w:sz w:val="24"/>
          <w:szCs w:val="24"/>
          <w:lang w:val="lt-LT"/>
        </w:rPr>
        <w:t xml:space="preserve">DARBŲ RANGOS SUTARTIS </w:t>
      </w:r>
    </w:p>
    <w:p w14:paraId="48773725" w14:textId="3509F492" w:rsidR="00AE1670" w:rsidRPr="0038322A" w:rsidRDefault="00AE1670" w:rsidP="00AE1670">
      <w:pPr>
        <w:jc w:val="center"/>
        <w:rPr>
          <w:rFonts w:eastAsia="Calibri"/>
          <w:sz w:val="24"/>
          <w:szCs w:val="24"/>
          <w:lang w:val="lt-LT"/>
        </w:rPr>
      </w:pPr>
      <w:r w:rsidRPr="0038322A">
        <w:rPr>
          <w:rFonts w:eastAsia="Calibri"/>
          <w:sz w:val="24"/>
          <w:szCs w:val="24"/>
          <w:lang w:val="lt-LT"/>
        </w:rPr>
        <w:t>202</w:t>
      </w:r>
      <w:r w:rsidR="008F395D" w:rsidRPr="0038322A">
        <w:rPr>
          <w:rFonts w:eastAsia="Calibri"/>
          <w:sz w:val="24"/>
          <w:szCs w:val="24"/>
          <w:lang w:val="lt-LT"/>
        </w:rPr>
        <w:t>2</w:t>
      </w:r>
      <w:r w:rsidRPr="0038322A">
        <w:rPr>
          <w:rFonts w:eastAsia="Calibri"/>
          <w:sz w:val="24"/>
          <w:szCs w:val="24"/>
          <w:lang w:val="lt-LT"/>
        </w:rPr>
        <w:t xml:space="preserve"> m. </w:t>
      </w:r>
      <w:r w:rsidR="00674250">
        <w:rPr>
          <w:rFonts w:eastAsia="Calibri"/>
          <w:sz w:val="24"/>
          <w:szCs w:val="24"/>
          <w:lang w:val="lt-LT"/>
        </w:rPr>
        <w:t xml:space="preserve">liepos </w:t>
      </w:r>
      <w:r w:rsidR="00127ADE">
        <w:rPr>
          <w:rFonts w:eastAsia="Calibri"/>
          <w:sz w:val="24"/>
          <w:szCs w:val="24"/>
          <w:lang w:val="lt-LT"/>
        </w:rPr>
        <w:t>18</w:t>
      </w:r>
      <w:r w:rsidR="00EA78BF" w:rsidRPr="0038322A">
        <w:rPr>
          <w:rFonts w:eastAsia="Calibri"/>
          <w:sz w:val="24"/>
          <w:szCs w:val="24"/>
          <w:lang w:val="lt-LT"/>
        </w:rPr>
        <w:t xml:space="preserve"> </w:t>
      </w:r>
      <w:r w:rsidRPr="0038322A">
        <w:rPr>
          <w:rFonts w:eastAsia="Calibri"/>
          <w:sz w:val="24"/>
          <w:szCs w:val="24"/>
          <w:lang w:val="lt-LT"/>
        </w:rPr>
        <w:t xml:space="preserve"> d., Nr. VPS-</w:t>
      </w:r>
      <w:r w:rsidR="00127ADE">
        <w:rPr>
          <w:rFonts w:eastAsia="Calibri"/>
          <w:sz w:val="24"/>
          <w:szCs w:val="24"/>
          <w:lang w:val="lt-LT"/>
        </w:rPr>
        <w:t>143</w:t>
      </w:r>
    </w:p>
    <w:p w14:paraId="208B738A" w14:textId="77777777" w:rsidR="00AE1670" w:rsidRPr="0038322A" w:rsidRDefault="00AE1670" w:rsidP="00AE1670">
      <w:pPr>
        <w:jc w:val="center"/>
        <w:rPr>
          <w:rFonts w:eastAsia="Calibri"/>
          <w:sz w:val="24"/>
          <w:szCs w:val="24"/>
          <w:lang w:val="lt-LT"/>
        </w:rPr>
      </w:pPr>
      <w:r w:rsidRPr="0038322A">
        <w:rPr>
          <w:rFonts w:eastAsia="Calibri"/>
          <w:sz w:val="24"/>
          <w:szCs w:val="24"/>
          <w:lang w:val="lt-LT"/>
        </w:rPr>
        <w:t>Šakiai</w:t>
      </w:r>
    </w:p>
    <w:p w14:paraId="20DC3A98" w14:textId="77777777" w:rsidR="00AE1670" w:rsidRPr="0038322A" w:rsidRDefault="00AE1670" w:rsidP="00AE1670">
      <w:pPr>
        <w:keepNext/>
        <w:keepLines/>
        <w:ind w:left="142"/>
        <w:outlineLvl w:val="1"/>
        <w:rPr>
          <w:b/>
          <w:caps/>
          <w:sz w:val="24"/>
          <w:szCs w:val="24"/>
          <w:lang w:val="lt-LT"/>
        </w:rPr>
      </w:pPr>
    </w:p>
    <w:p w14:paraId="3BC09B4E" w14:textId="20771DA1" w:rsidR="00AE1670" w:rsidRPr="0038322A" w:rsidRDefault="00AE1670" w:rsidP="00AE1670">
      <w:pPr>
        <w:keepNext/>
        <w:ind w:firstLine="720"/>
        <w:jc w:val="both"/>
        <w:rPr>
          <w:rFonts w:eastAsia="Calibri"/>
          <w:sz w:val="24"/>
          <w:szCs w:val="24"/>
          <w:lang w:val="lt-LT"/>
        </w:rPr>
      </w:pPr>
      <w:r w:rsidRPr="0038322A">
        <w:rPr>
          <w:rFonts w:eastAsia="Calibri"/>
          <w:b/>
          <w:sz w:val="24"/>
          <w:szCs w:val="24"/>
          <w:lang w:val="lt-LT"/>
        </w:rPr>
        <w:t>Šakių rajono savivaldybės administracija</w:t>
      </w:r>
      <w:r w:rsidRPr="0038322A">
        <w:rPr>
          <w:rFonts w:eastAsia="Calibri"/>
          <w:sz w:val="24"/>
          <w:szCs w:val="24"/>
          <w:lang w:val="lt-LT"/>
        </w:rPr>
        <w:t xml:space="preserve">, juridinio asmens kodas 188772814, atstovaujama administracijos direktoriaus Dainiaus Grincevičiaus, veikiančio </w:t>
      </w:r>
      <w:r w:rsidRPr="0038322A">
        <w:rPr>
          <w:sz w:val="24"/>
          <w:szCs w:val="24"/>
          <w:lang w:val="lt-LT" w:eastAsia="lt-LT"/>
        </w:rPr>
        <w:t>pagal Šakių rajono savivaldybės administracijos nuostatus, patvirtintus rajono savivaldybės tarybos 20</w:t>
      </w:r>
      <w:r w:rsidR="00A23E06" w:rsidRPr="0038322A">
        <w:rPr>
          <w:sz w:val="24"/>
          <w:szCs w:val="24"/>
          <w:lang w:val="lt-LT" w:eastAsia="lt-LT"/>
        </w:rPr>
        <w:t xml:space="preserve">16 m. rugsėjo 23 </w:t>
      </w:r>
      <w:r w:rsidRPr="0038322A">
        <w:rPr>
          <w:sz w:val="24"/>
          <w:szCs w:val="24"/>
          <w:lang w:val="lt-LT" w:eastAsia="lt-LT"/>
        </w:rPr>
        <w:t>d. sprendimu Nr. T-277 „Dėl Šakių rajono savivaldybės administracijos nuostatų patvirtinimo“</w:t>
      </w:r>
      <w:r w:rsidRPr="0038322A">
        <w:rPr>
          <w:rFonts w:eastAsia="Calibri"/>
          <w:sz w:val="24"/>
          <w:szCs w:val="24"/>
          <w:lang w:val="lt-LT"/>
        </w:rPr>
        <w:t xml:space="preserve"> (toliau – Užsakovas), </w:t>
      </w:r>
      <w:r w:rsidRPr="00C10D39">
        <w:rPr>
          <w:rFonts w:eastAsia="Calibri"/>
          <w:sz w:val="24"/>
          <w:szCs w:val="24"/>
          <w:lang w:val="lt-LT"/>
        </w:rPr>
        <w:t xml:space="preserve">ir </w:t>
      </w:r>
      <w:r w:rsidR="00C10D39" w:rsidRPr="00C10D39">
        <w:rPr>
          <w:b/>
          <w:bCs/>
          <w:sz w:val="24"/>
          <w:szCs w:val="24"/>
          <w:lang w:val="lt-LT"/>
        </w:rPr>
        <w:t>UAB „ŠAKIŲ HIDROTECHNIKA“,</w:t>
      </w:r>
      <w:r w:rsidR="00C10D39" w:rsidRPr="00C10D39">
        <w:rPr>
          <w:sz w:val="24"/>
          <w:szCs w:val="24"/>
          <w:lang w:val="lt-LT"/>
        </w:rPr>
        <w:t xml:space="preserve"> juridinio asmens kodas 174443463, atstovaujama  direktoriaus Vidmanto Kamenecko</w:t>
      </w:r>
      <w:r w:rsidRPr="0038322A">
        <w:rPr>
          <w:rFonts w:eastAsia="Calibri"/>
          <w:sz w:val="24"/>
          <w:szCs w:val="24"/>
          <w:lang w:val="lt-LT"/>
        </w:rPr>
        <w:t xml:space="preserve">, veikiančio pagal bendrovės įstatus (toliau – </w:t>
      </w:r>
      <w:r w:rsidR="00023037">
        <w:rPr>
          <w:rFonts w:eastAsia="Calibri"/>
          <w:sz w:val="24"/>
          <w:szCs w:val="24"/>
          <w:lang w:val="lt-LT"/>
        </w:rPr>
        <w:t>Rangovas</w:t>
      </w:r>
      <w:r w:rsidRPr="0038322A">
        <w:rPr>
          <w:rFonts w:eastAsia="Calibri"/>
          <w:sz w:val="24"/>
          <w:szCs w:val="24"/>
          <w:lang w:val="lt-LT"/>
        </w:rPr>
        <w:t xml:space="preserve">) sudarėme šią </w:t>
      </w:r>
      <w:smartTag w:uri="schemas-tilde-lt/tildestengine" w:element="templates">
        <w:smartTagPr>
          <w:attr w:name="baseform" w:val="sutart|is"/>
          <w:attr w:name="id" w:val="-1"/>
          <w:attr w:name="text" w:val="sutartį"/>
        </w:smartTagPr>
        <w:r w:rsidRPr="0038322A">
          <w:rPr>
            <w:rFonts w:eastAsia="Calibri"/>
            <w:sz w:val="24"/>
            <w:szCs w:val="24"/>
            <w:lang w:val="lt-LT"/>
          </w:rPr>
          <w:t>sutartį</w:t>
        </w:r>
      </w:smartTag>
      <w:r w:rsidRPr="0038322A">
        <w:rPr>
          <w:rFonts w:eastAsia="Calibri"/>
          <w:sz w:val="24"/>
          <w:szCs w:val="24"/>
          <w:lang w:val="lt-LT"/>
        </w:rPr>
        <w:t xml:space="preserve"> (toliau – </w:t>
      </w:r>
      <w:smartTag w:uri="schemas-tilde-lt/tildestengine" w:element="templates">
        <w:smartTagPr>
          <w:attr w:name="baseform" w:val="sutart|is"/>
          <w:attr w:name="id" w:val="-1"/>
          <w:attr w:name="text" w:val="SUTARTIS"/>
        </w:smartTagPr>
        <w:r w:rsidRPr="0038322A">
          <w:rPr>
            <w:rFonts w:eastAsia="Calibri"/>
            <w:sz w:val="24"/>
            <w:szCs w:val="24"/>
            <w:lang w:val="lt-LT"/>
          </w:rPr>
          <w:t>Sutartis</w:t>
        </w:r>
      </w:smartTag>
      <w:r w:rsidRPr="0038322A">
        <w:rPr>
          <w:rFonts w:eastAsia="Calibri"/>
          <w:sz w:val="24"/>
          <w:szCs w:val="24"/>
          <w:lang w:val="lt-LT"/>
        </w:rPr>
        <w:t>):</w:t>
      </w:r>
    </w:p>
    <w:p w14:paraId="0CC6C82C" w14:textId="77777777" w:rsidR="009B21AE" w:rsidRPr="0038322A" w:rsidRDefault="009B21AE" w:rsidP="00AE1670">
      <w:pPr>
        <w:keepNext/>
        <w:ind w:firstLine="720"/>
        <w:jc w:val="both"/>
        <w:rPr>
          <w:rFonts w:eastAsia="Calibri"/>
          <w:sz w:val="24"/>
          <w:szCs w:val="24"/>
          <w:lang w:val="lt-LT"/>
        </w:rPr>
      </w:pPr>
    </w:p>
    <w:p w14:paraId="6712E11E" w14:textId="5AE1DA2D" w:rsidR="00AE1670" w:rsidRPr="0038322A" w:rsidRDefault="00AE1670" w:rsidP="009B21AE">
      <w:pPr>
        <w:numPr>
          <w:ilvl w:val="0"/>
          <w:numId w:val="10"/>
        </w:numPr>
        <w:suppressAutoHyphens/>
        <w:jc w:val="center"/>
        <w:rPr>
          <w:rFonts w:eastAsia="Calibri"/>
          <w:b/>
          <w:caps/>
          <w:sz w:val="24"/>
          <w:szCs w:val="24"/>
          <w:lang w:val="lt-LT"/>
        </w:rPr>
      </w:pPr>
      <w:r w:rsidRPr="0038322A">
        <w:rPr>
          <w:rFonts w:eastAsia="Calibri"/>
          <w:b/>
          <w:caps/>
          <w:sz w:val="24"/>
          <w:szCs w:val="24"/>
          <w:lang w:val="lt-LT"/>
        </w:rPr>
        <w:t>Sutarties dalykas</w:t>
      </w:r>
    </w:p>
    <w:p w14:paraId="079FD3B8" w14:textId="2A8B528F" w:rsidR="0061088B" w:rsidRPr="0038322A" w:rsidRDefault="0061088B" w:rsidP="009B21AE">
      <w:pPr>
        <w:pStyle w:val="Sraopastraipa"/>
        <w:numPr>
          <w:ilvl w:val="1"/>
          <w:numId w:val="15"/>
        </w:numPr>
        <w:tabs>
          <w:tab w:val="left" w:pos="709"/>
        </w:tabs>
        <w:ind w:left="0" w:firstLine="709"/>
        <w:jc w:val="both"/>
        <w:rPr>
          <w:rFonts w:eastAsia="Calibri"/>
          <w:sz w:val="24"/>
          <w:szCs w:val="24"/>
        </w:rPr>
      </w:pPr>
      <w:r w:rsidRPr="0038322A">
        <w:rPr>
          <w:rFonts w:eastAsia="Calibri"/>
          <w:sz w:val="24"/>
          <w:szCs w:val="24"/>
        </w:rPr>
        <w:t xml:space="preserve">Vadovaudamasis Sutartyje nustatytomis sąlygomis ir tvarka, </w:t>
      </w:r>
      <w:r w:rsidR="000F0221">
        <w:rPr>
          <w:rFonts w:eastAsia="Calibri"/>
          <w:sz w:val="24"/>
          <w:szCs w:val="24"/>
        </w:rPr>
        <w:t>Rangov</w:t>
      </w:r>
      <w:r w:rsidRPr="0038322A">
        <w:rPr>
          <w:rFonts w:eastAsia="Calibri"/>
          <w:sz w:val="24"/>
          <w:szCs w:val="24"/>
        </w:rPr>
        <w:t>as įsipareigoja:</w:t>
      </w:r>
    </w:p>
    <w:p w14:paraId="3FA38BE4" w14:textId="1879E7DF" w:rsidR="0061088B" w:rsidRPr="0038322A" w:rsidRDefault="00523826" w:rsidP="009B21AE">
      <w:pPr>
        <w:tabs>
          <w:tab w:val="left" w:pos="709"/>
        </w:tabs>
        <w:ind w:firstLine="709"/>
        <w:jc w:val="both"/>
        <w:rPr>
          <w:rFonts w:eastAsia="Calibri"/>
          <w:sz w:val="24"/>
          <w:szCs w:val="24"/>
          <w:lang w:val="lt-LT"/>
        </w:rPr>
      </w:pPr>
      <w:r w:rsidRPr="0038322A">
        <w:rPr>
          <w:rFonts w:eastAsia="Calibri"/>
          <w:sz w:val="24"/>
          <w:szCs w:val="24"/>
          <w:lang w:val="lt-LT"/>
        </w:rPr>
        <w:t>1.1.1</w:t>
      </w:r>
      <w:r w:rsidR="00C428C7" w:rsidRPr="0038322A">
        <w:rPr>
          <w:rFonts w:eastAsia="Calibri"/>
          <w:sz w:val="24"/>
          <w:szCs w:val="24"/>
          <w:lang w:val="lt-LT"/>
        </w:rPr>
        <w:t>.</w:t>
      </w:r>
      <w:r w:rsidR="0061088B" w:rsidRPr="0038322A">
        <w:rPr>
          <w:rFonts w:eastAsia="Calibri"/>
          <w:sz w:val="24"/>
          <w:szCs w:val="24"/>
          <w:lang w:val="lt-LT"/>
        </w:rPr>
        <w:t xml:space="preserve"> </w:t>
      </w:r>
      <w:r w:rsidR="0061088B" w:rsidRPr="0038322A">
        <w:rPr>
          <w:rFonts w:eastAsia="Calibri"/>
          <w:sz w:val="24"/>
          <w:szCs w:val="24"/>
          <w:lang w:val="lt-LT" w:eastAsia="lt-LT"/>
        </w:rPr>
        <w:t xml:space="preserve">pagal Užsakovo pateiktą </w:t>
      </w:r>
      <w:r w:rsidR="0061088B" w:rsidRPr="0038322A">
        <w:rPr>
          <w:rFonts w:eastAsia="Calibri"/>
          <w:sz w:val="24"/>
          <w:szCs w:val="24"/>
          <w:lang w:val="lt-LT"/>
        </w:rPr>
        <w:t>techninę užduotį</w:t>
      </w:r>
      <w:r w:rsidR="0038322A">
        <w:rPr>
          <w:rFonts w:eastAsia="Calibri"/>
          <w:sz w:val="24"/>
          <w:szCs w:val="24"/>
          <w:lang w:val="lt-LT"/>
        </w:rPr>
        <w:t xml:space="preserve"> ir</w:t>
      </w:r>
      <w:r w:rsidR="0061088B" w:rsidRPr="0038322A">
        <w:rPr>
          <w:rFonts w:eastAsia="Calibri"/>
          <w:sz w:val="24"/>
          <w:szCs w:val="24"/>
          <w:lang w:val="lt-LT" w:eastAsia="lt-LT"/>
        </w:rPr>
        <w:t xml:space="preserve"> </w:t>
      </w:r>
      <w:r w:rsidR="0038322A" w:rsidRPr="0038322A">
        <w:rPr>
          <w:color w:val="000000" w:themeColor="text1"/>
          <w:sz w:val="24"/>
          <w:szCs w:val="24"/>
          <w:lang w:val="lt-LT"/>
        </w:rPr>
        <w:t>darbų kiekių žiniaraštį</w:t>
      </w:r>
      <w:r w:rsidR="0061088B" w:rsidRPr="0038322A">
        <w:rPr>
          <w:rFonts w:eastAsia="Calibri"/>
          <w:sz w:val="24"/>
          <w:szCs w:val="24"/>
          <w:lang w:val="lt-LT" w:eastAsia="lt-LT"/>
        </w:rPr>
        <w:t xml:space="preserve"> atlikti </w:t>
      </w:r>
      <w:bookmarkStart w:id="0" w:name="_Hlk102037396"/>
      <w:r w:rsidR="0038322A" w:rsidRPr="0038322A">
        <w:rPr>
          <w:color w:val="000000" w:themeColor="text1"/>
          <w:sz w:val="24"/>
          <w:szCs w:val="24"/>
          <w:lang w:val="lt-LT"/>
        </w:rPr>
        <w:t>Šakių miesto turgaus aikštės teritorijos ir jos prieigų paprastojo remonto</w:t>
      </w:r>
      <w:bookmarkEnd w:id="0"/>
      <w:r w:rsidR="0038322A" w:rsidRPr="0038322A">
        <w:rPr>
          <w:rFonts w:eastAsia="Calibri"/>
          <w:sz w:val="24"/>
          <w:szCs w:val="24"/>
          <w:lang w:val="lt-LT" w:eastAsia="lt-LT"/>
        </w:rPr>
        <w:t xml:space="preserve"> </w:t>
      </w:r>
      <w:r w:rsidR="0061088B" w:rsidRPr="0038322A">
        <w:rPr>
          <w:rFonts w:eastAsia="Calibri"/>
          <w:sz w:val="24"/>
          <w:szCs w:val="24"/>
          <w:lang w:val="lt-LT" w:eastAsia="lt-LT"/>
        </w:rPr>
        <w:t>darbus</w:t>
      </w:r>
      <w:r w:rsidR="0061088B" w:rsidRPr="0038322A">
        <w:rPr>
          <w:rFonts w:eastAsia="Calibri"/>
          <w:sz w:val="24"/>
          <w:szCs w:val="24"/>
          <w:lang w:val="lt-LT"/>
        </w:rPr>
        <w:t xml:space="preserve"> (toliau </w:t>
      </w:r>
      <w:r w:rsidR="00BC7CB6" w:rsidRPr="0038322A">
        <w:rPr>
          <w:rFonts w:eastAsia="Calibri"/>
          <w:sz w:val="24"/>
          <w:szCs w:val="24"/>
          <w:lang w:val="lt-LT"/>
        </w:rPr>
        <w:t xml:space="preserve">- </w:t>
      </w:r>
      <w:r w:rsidR="0061088B" w:rsidRPr="0038322A">
        <w:rPr>
          <w:rFonts w:eastAsia="Calibri"/>
          <w:sz w:val="24"/>
          <w:szCs w:val="24"/>
          <w:lang w:val="lt-LT"/>
        </w:rPr>
        <w:t>Darbai);</w:t>
      </w:r>
    </w:p>
    <w:p w14:paraId="1D8E947B" w14:textId="08A0EBBD" w:rsidR="0061088B" w:rsidRPr="0038322A" w:rsidRDefault="0061088B" w:rsidP="00523826">
      <w:pPr>
        <w:pStyle w:val="Sraopastraipa"/>
        <w:numPr>
          <w:ilvl w:val="2"/>
          <w:numId w:val="18"/>
        </w:numPr>
        <w:tabs>
          <w:tab w:val="left" w:pos="709"/>
        </w:tabs>
        <w:ind w:left="0" w:firstLine="709"/>
        <w:jc w:val="both"/>
        <w:rPr>
          <w:rFonts w:eastAsia="Calibri"/>
          <w:sz w:val="24"/>
          <w:szCs w:val="24"/>
        </w:rPr>
      </w:pPr>
      <w:r w:rsidRPr="0038322A">
        <w:rPr>
          <w:rFonts w:eastAsia="Calibri"/>
          <w:sz w:val="24"/>
          <w:szCs w:val="24"/>
        </w:rPr>
        <w:t xml:space="preserve">po Darbų pabaigos parengti ir pateikti </w:t>
      </w:r>
      <w:r w:rsidR="0038322A" w:rsidRPr="0038322A">
        <w:rPr>
          <w:rFonts w:eastAsia="Calibri"/>
          <w:sz w:val="24"/>
          <w:szCs w:val="24"/>
        </w:rPr>
        <w:t>kontrolinius geodezinius (dangų) planus</w:t>
      </w:r>
      <w:r w:rsidR="0039206E" w:rsidRPr="0038322A">
        <w:rPr>
          <w:rFonts w:eastAsia="Calibri"/>
          <w:sz w:val="24"/>
          <w:szCs w:val="24"/>
        </w:rPr>
        <w:t xml:space="preserve"> (toliau – Paslauga)</w:t>
      </w:r>
      <w:r w:rsidRPr="0038322A">
        <w:rPr>
          <w:rFonts w:eastAsia="Calibri"/>
          <w:sz w:val="24"/>
          <w:szCs w:val="24"/>
        </w:rPr>
        <w:t>.</w:t>
      </w:r>
    </w:p>
    <w:p w14:paraId="047F45A4" w14:textId="7D1E78B0" w:rsidR="0061088B" w:rsidRPr="0038322A" w:rsidRDefault="0061088B" w:rsidP="007B7951">
      <w:pPr>
        <w:pStyle w:val="Sraopastraipa"/>
        <w:numPr>
          <w:ilvl w:val="1"/>
          <w:numId w:val="18"/>
        </w:numPr>
        <w:tabs>
          <w:tab w:val="left" w:pos="709"/>
        </w:tabs>
        <w:ind w:left="0" w:firstLine="709"/>
        <w:jc w:val="both"/>
        <w:rPr>
          <w:rFonts w:eastAsia="Calibri"/>
          <w:sz w:val="24"/>
          <w:szCs w:val="24"/>
        </w:rPr>
      </w:pPr>
      <w:r w:rsidRPr="0038322A">
        <w:rPr>
          <w:rFonts w:eastAsia="Calibri"/>
          <w:sz w:val="24"/>
          <w:szCs w:val="24"/>
        </w:rPr>
        <w:t xml:space="preserve">Užsakovas įsipareigoja sudaryti </w:t>
      </w:r>
      <w:r w:rsidR="000F0221">
        <w:rPr>
          <w:rFonts w:eastAsia="Calibri"/>
          <w:sz w:val="24"/>
          <w:szCs w:val="24"/>
        </w:rPr>
        <w:t>Rangov</w:t>
      </w:r>
      <w:r w:rsidRPr="0038322A">
        <w:rPr>
          <w:rFonts w:eastAsia="Calibri"/>
          <w:sz w:val="24"/>
          <w:szCs w:val="24"/>
        </w:rPr>
        <w:t xml:space="preserve">ui būtinas sąlygas Darbams ir su Darbais susijusioms paslaugoms atlikti, priimti tinkamai (kokybiškai) atliktų Darbų rezultatą ir sumokėti </w:t>
      </w:r>
      <w:r w:rsidR="000F0221">
        <w:rPr>
          <w:rFonts w:eastAsia="Calibri"/>
          <w:sz w:val="24"/>
          <w:szCs w:val="24"/>
        </w:rPr>
        <w:t>Rangov</w:t>
      </w:r>
      <w:r w:rsidRPr="0038322A">
        <w:rPr>
          <w:rFonts w:eastAsia="Calibri"/>
          <w:sz w:val="24"/>
          <w:szCs w:val="24"/>
        </w:rPr>
        <w:t>ui už Darbus ir su Darbais susijusias paslaugas Sutartyje numatytomis sąlygomis ir terminais.</w:t>
      </w:r>
    </w:p>
    <w:p w14:paraId="40B2229E" w14:textId="77777777" w:rsidR="00AE1670" w:rsidRPr="0038322A" w:rsidRDefault="00AE1670" w:rsidP="00807C49">
      <w:pPr>
        <w:tabs>
          <w:tab w:val="left" w:pos="709"/>
        </w:tabs>
        <w:ind w:left="360"/>
        <w:jc w:val="both"/>
        <w:rPr>
          <w:rFonts w:eastAsia="Calibri"/>
          <w:strike/>
          <w:sz w:val="24"/>
          <w:szCs w:val="24"/>
          <w:lang w:val="lt-LT"/>
        </w:rPr>
      </w:pPr>
    </w:p>
    <w:p w14:paraId="0CE6D6FA" w14:textId="2DB6E2A2" w:rsidR="00AE1670" w:rsidRPr="0038322A" w:rsidRDefault="00AE1670" w:rsidP="007B7951">
      <w:pPr>
        <w:pStyle w:val="Sraopastraipa"/>
        <w:numPr>
          <w:ilvl w:val="0"/>
          <w:numId w:val="18"/>
        </w:numPr>
        <w:jc w:val="center"/>
        <w:rPr>
          <w:rFonts w:eastAsia="Calibri"/>
          <w:b/>
          <w:sz w:val="24"/>
          <w:szCs w:val="24"/>
        </w:rPr>
      </w:pPr>
      <w:r w:rsidRPr="0038322A">
        <w:rPr>
          <w:rFonts w:eastAsia="Calibri"/>
          <w:b/>
          <w:sz w:val="24"/>
          <w:szCs w:val="24"/>
        </w:rPr>
        <w:t>SUTARTIES KAIN</w:t>
      </w:r>
      <w:r w:rsidR="0061088B" w:rsidRPr="0038322A">
        <w:rPr>
          <w:rFonts w:eastAsia="Calibri"/>
          <w:b/>
          <w:sz w:val="24"/>
          <w:szCs w:val="24"/>
        </w:rPr>
        <w:t>ODARA</w:t>
      </w:r>
    </w:p>
    <w:p w14:paraId="2472B251" w14:textId="4E3E37C3" w:rsidR="007B7951" w:rsidRPr="0038322A" w:rsidRDefault="007B7951" w:rsidP="007B7951">
      <w:pPr>
        <w:pStyle w:val="Sraopastraipa"/>
        <w:numPr>
          <w:ilvl w:val="1"/>
          <w:numId w:val="18"/>
        </w:numPr>
        <w:tabs>
          <w:tab w:val="left" w:pos="426"/>
        </w:tabs>
        <w:suppressAutoHyphens/>
        <w:ind w:left="0" w:firstLine="709"/>
        <w:jc w:val="both"/>
        <w:rPr>
          <w:sz w:val="24"/>
          <w:szCs w:val="24"/>
        </w:rPr>
      </w:pPr>
      <w:r w:rsidRPr="0038322A">
        <w:rPr>
          <w:sz w:val="24"/>
          <w:szCs w:val="24"/>
        </w:rPr>
        <w:t>Sutarčiai taikoma fiksuoto įkainio ir fiksuotos kainos kainodaros taisyklės, kur:</w:t>
      </w:r>
    </w:p>
    <w:p w14:paraId="5F2F81A6" w14:textId="7E4623AC" w:rsidR="007B7951" w:rsidRPr="0038322A" w:rsidRDefault="007B7951" w:rsidP="007B7951">
      <w:pPr>
        <w:pStyle w:val="Sraopastraipa"/>
        <w:tabs>
          <w:tab w:val="left" w:pos="426"/>
        </w:tabs>
        <w:suppressAutoHyphens/>
        <w:ind w:left="0" w:firstLine="709"/>
        <w:jc w:val="both"/>
        <w:rPr>
          <w:sz w:val="24"/>
          <w:szCs w:val="24"/>
        </w:rPr>
      </w:pPr>
      <w:r w:rsidRPr="0038322A">
        <w:rPr>
          <w:sz w:val="24"/>
          <w:szCs w:val="24"/>
        </w:rPr>
        <w:t xml:space="preserve">2.1.1. Fiksuoto įkainio kainodaros taisyklė taikoma atsiskaitant už Darbus, kurių įkainiai nustatyti Sutarties </w:t>
      </w:r>
      <w:r w:rsidR="00115D39">
        <w:rPr>
          <w:sz w:val="24"/>
          <w:szCs w:val="24"/>
        </w:rPr>
        <w:t>3</w:t>
      </w:r>
      <w:r w:rsidRPr="0038322A">
        <w:rPr>
          <w:sz w:val="24"/>
          <w:szCs w:val="24"/>
        </w:rPr>
        <w:t xml:space="preserve"> priede (</w:t>
      </w:r>
      <w:r w:rsidR="00984104" w:rsidRPr="0038322A">
        <w:rPr>
          <w:sz w:val="24"/>
          <w:szCs w:val="24"/>
        </w:rPr>
        <w:t>įkainot</w:t>
      </w:r>
      <w:r w:rsidR="00115D39">
        <w:rPr>
          <w:sz w:val="24"/>
          <w:szCs w:val="24"/>
        </w:rPr>
        <w:t>ame</w:t>
      </w:r>
      <w:r w:rsidR="00984104" w:rsidRPr="0038322A">
        <w:rPr>
          <w:sz w:val="24"/>
          <w:szCs w:val="24"/>
        </w:rPr>
        <w:t xml:space="preserve"> </w:t>
      </w:r>
      <w:r w:rsidR="00115D39">
        <w:rPr>
          <w:sz w:val="24"/>
          <w:szCs w:val="24"/>
        </w:rPr>
        <w:t xml:space="preserve">darbų </w:t>
      </w:r>
      <w:r w:rsidR="00984104" w:rsidRPr="0038322A">
        <w:rPr>
          <w:sz w:val="24"/>
          <w:szCs w:val="24"/>
        </w:rPr>
        <w:t>kiekių</w:t>
      </w:r>
      <w:r w:rsidRPr="0038322A">
        <w:rPr>
          <w:sz w:val="24"/>
          <w:szCs w:val="24"/>
        </w:rPr>
        <w:t xml:space="preserve"> žiniaraš</w:t>
      </w:r>
      <w:r w:rsidR="00115D39">
        <w:rPr>
          <w:sz w:val="24"/>
          <w:szCs w:val="24"/>
        </w:rPr>
        <w:t>tyje</w:t>
      </w:r>
      <w:r w:rsidRPr="0038322A">
        <w:rPr>
          <w:sz w:val="24"/>
          <w:szCs w:val="24"/>
        </w:rPr>
        <w:t>);</w:t>
      </w:r>
    </w:p>
    <w:p w14:paraId="11968D9A" w14:textId="3A928571" w:rsidR="007B7951" w:rsidRPr="0038322A" w:rsidRDefault="007B7951" w:rsidP="007B7951">
      <w:pPr>
        <w:pStyle w:val="Sraopastraipa"/>
        <w:tabs>
          <w:tab w:val="left" w:pos="426"/>
        </w:tabs>
        <w:suppressAutoHyphens/>
        <w:ind w:left="0" w:firstLine="709"/>
        <w:jc w:val="both"/>
        <w:rPr>
          <w:sz w:val="24"/>
          <w:szCs w:val="24"/>
        </w:rPr>
      </w:pPr>
      <w:r w:rsidRPr="0038322A">
        <w:rPr>
          <w:sz w:val="24"/>
          <w:szCs w:val="24"/>
        </w:rPr>
        <w:t>2.2.2. Fiksuotos kainos kainodaros taisyklė taikoma atsiskaitant už Paslaugą, kurio</w:t>
      </w:r>
      <w:r w:rsidR="0039206E" w:rsidRPr="0038322A">
        <w:rPr>
          <w:sz w:val="24"/>
          <w:szCs w:val="24"/>
        </w:rPr>
        <w:t>s</w:t>
      </w:r>
      <w:r w:rsidRPr="0038322A">
        <w:rPr>
          <w:sz w:val="24"/>
          <w:szCs w:val="24"/>
        </w:rPr>
        <w:t xml:space="preserve"> kaina </w:t>
      </w:r>
      <w:r w:rsidR="00632F8F" w:rsidRPr="0038322A">
        <w:rPr>
          <w:sz w:val="24"/>
          <w:szCs w:val="24"/>
        </w:rPr>
        <w:t>nurodyta Sutarties 2.3.</w:t>
      </w:r>
      <w:r w:rsidR="00272AB4" w:rsidRPr="0038322A">
        <w:rPr>
          <w:sz w:val="24"/>
          <w:szCs w:val="24"/>
        </w:rPr>
        <w:t>2</w:t>
      </w:r>
      <w:r w:rsidR="00632F8F" w:rsidRPr="0038322A">
        <w:rPr>
          <w:sz w:val="24"/>
          <w:szCs w:val="24"/>
        </w:rPr>
        <w:t xml:space="preserve"> punkte</w:t>
      </w:r>
      <w:r w:rsidR="0039206E" w:rsidRPr="0038322A">
        <w:rPr>
          <w:sz w:val="24"/>
          <w:szCs w:val="24"/>
        </w:rPr>
        <w:t>.</w:t>
      </w:r>
    </w:p>
    <w:p w14:paraId="28D1FEA2" w14:textId="1035DBF0" w:rsidR="0061088B" w:rsidRPr="0038322A" w:rsidRDefault="0061088B" w:rsidP="00523826">
      <w:pPr>
        <w:pStyle w:val="Sraopastraipa"/>
        <w:numPr>
          <w:ilvl w:val="1"/>
          <w:numId w:val="18"/>
        </w:numPr>
        <w:tabs>
          <w:tab w:val="left" w:pos="426"/>
          <w:tab w:val="left" w:pos="1134"/>
        </w:tabs>
        <w:ind w:left="0" w:firstLine="709"/>
        <w:jc w:val="both"/>
        <w:rPr>
          <w:sz w:val="24"/>
          <w:szCs w:val="24"/>
        </w:rPr>
      </w:pPr>
      <w:r w:rsidRPr="0038322A">
        <w:rPr>
          <w:sz w:val="24"/>
          <w:szCs w:val="24"/>
        </w:rPr>
        <w:t>Pradinės Sutarties vertė (</w:t>
      </w:r>
      <w:r w:rsidR="00862714" w:rsidRPr="0038322A">
        <w:rPr>
          <w:rFonts w:eastAsia="Calibri"/>
          <w:sz w:val="24"/>
          <w:szCs w:val="24"/>
          <w:shd w:val="clear" w:color="auto" w:fill="FFFFFF"/>
        </w:rPr>
        <w:t xml:space="preserve">lygi maksimaliai pirkimui skirtai lėšų sumai be PVM pirkimo dokumentuose ir sutartyje nurodytų Darbų ir Paslaugos įsigijimui </w:t>
      </w:r>
      <w:r w:rsidR="000F0221">
        <w:rPr>
          <w:rFonts w:eastAsia="Calibri"/>
          <w:sz w:val="24"/>
          <w:szCs w:val="24"/>
          <w:shd w:val="clear" w:color="auto" w:fill="FFFFFF"/>
        </w:rPr>
        <w:t>Rangov</w:t>
      </w:r>
      <w:r w:rsidR="00862714" w:rsidRPr="0038322A">
        <w:rPr>
          <w:rFonts w:eastAsia="Calibri"/>
          <w:sz w:val="24"/>
          <w:szCs w:val="24"/>
          <w:shd w:val="clear" w:color="auto" w:fill="FFFFFF"/>
        </w:rPr>
        <w:t>o pasiūlyme nurodytais Darbų įkainiais ir Paslaugos kaina be PVM</w:t>
      </w:r>
      <w:r w:rsidRPr="0038322A">
        <w:rPr>
          <w:sz w:val="24"/>
          <w:szCs w:val="24"/>
        </w:rPr>
        <w:t xml:space="preserve">) </w:t>
      </w:r>
      <w:r w:rsidR="00E85A78">
        <w:rPr>
          <w:sz w:val="24"/>
          <w:szCs w:val="24"/>
        </w:rPr>
        <w:t>173 553,72 Eur (vienas šimtas septyniasdešimt trys tūkstančiai penki šimtai penkiasdešimt trys eurai, 72 ct) be PVM</w:t>
      </w:r>
      <w:r w:rsidRPr="0038322A">
        <w:rPr>
          <w:sz w:val="24"/>
          <w:szCs w:val="24"/>
        </w:rPr>
        <w:t xml:space="preserve">. Pradinės Sutarties vertė </w:t>
      </w:r>
      <w:r w:rsidR="008C564E" w:rsidRPr="0038322A">
        <w:rPr>
          <w:sz w:val="24"/>
          <w:szCs w:val="24"/>
        </w:rPr>
        <w:t>su</w:t>
      </w:r>
      <w:r w:rsidRPr="0038322A">
        <w:rPr>
          <w:sz w:val="24"/>
          <w:szCs w:val="24"/>
        </w:rPr>
        <w:t xml:space="preserve"> PVM yra </w:t>
      </w:r>
      <w:r w:rsidR="00E85A78">
        <w:rPr>
          <w:sz w:val="24"/>
          <w:szCs w:val="24"/>
        </w:rPr>
        <w:t xml:space="preserve">210 000,00 Eur (du šimtai dešimt tūkstančių eurų, 00 ct), </w:t>
      </w:r>
      <w:r w:rsidRPr="0038322A">
        <w:rPr>
          <w:sz w:val="24"/>
          <w:szCs w:val="24"/>
        </w:rPr>
        <w:t xml:space="preserve">21 proc. PVM yra </w:t>
      </w:r>
      <w:r w:rsidR="00E85A78">
        <w:rPr>
          <w:sz w:val="24"/>
          <w:szCs w:val="24"/>
        </w:rPr>
        <w:t>36 446,28 Eur (trisdešimt šeši tūkstančiai keturi šimtai keturiasdešimt šeši eurai 28 ct)</w:t>
      </w:r>
      <w:r w:rsidRPr="0038322A">
        <w:rPr>
          <w:sz w:val="24"/>
          <w:szCs w:val="24"/>
        </w:rPr>
        <w:t>.</w:t>
      </w:r>
    </w:p>
    <w:p w14:paraId="011AF0D6" w14:textId="49CFE319" w:rsidR="00272AB4" w:rsidRPr="00C10D39" w:rsidRDefault="0061088B" w:rsidP="00C10D39">
      <w:pPr>
        <w:pStyle w:val="Sraopastraipa"/>
        <w:numPr>
          <w:ilvl w:val="1"/>
          <w:numId w:val="18"/>
        </w:numPr>
        <w:tabs>
          <w:tab w:val="left" w:pos="426"/>
          <w:tab w:val="left" w:pos="1134"/>
        </w:tabs>
        <w:ind w:left="0" w:firstLine="709"/>
        <w:jc w:val="both"/>
        <w:rPr>
          <w:sz w:val="24"/>
          <w:szCs w:val="24"/>
        </w:rPr>
      </w:pPr>
      <w:r w:rsidRPr="00C10D39">
        <w:rPr>
          <w:sz w:val="24"/>
          <w:szCs w:val="24"/>
        </w:rPr>
        <w:t xml:space="preserve">Priimta Sutarties suma, nustatyta viešojo pirkimo metu yra </w:t>
      </w:r>
      <w:r w:rsidR="00C10D39" w:rsidRPr="00C10D39">
        <w:rPr>
          <w:sz w:val="24"/>
          <w:szCs w:val="24"/>
        </w:rPr>
        <w:t>198 515,88</w:t>
      </w:r>
      <w:r w:rsidRPr="00C10D39">
        <w:rPr>
          <w:sz w:val="24"/>
          <w:szCs w:val="24"/>
        </w:rPr>
        <w:t xml:space="preserve"> eurai su PVM (</w:t>
      </w:r>
      <w:r w:rsidR="00C10D39" w:rsidRPr="00C10D39">
        <w:rPr>
          <w:sz w:val="24"/>
          <w:szCs w:val="24"/>
          <w:shd w:val="clear" w:color="auto" w:fill="FFFFFF"/>
        </w:rPr>
        <w:t>šimtas devyniasdešimt aštuoni tūkstančiai penki šimtai penkiolika eurų 88 ct</w:t>
      </w:r>
      <w:r w:rsidRPr="00C10D39">
        <w:rPr>
          <w:sz w:val="24"/>
          <w:szCs w:val="24"/>
        </w:rPr>
        <w:t>),</w:t>
      </w:r>
      <w:r w:rsidR="00272AB4" w:rsidRPr="00C10D39">
        <w:rPr>
          <w:sz w:val="24"/>
          <w:szCs w:val="24"/>
        </w:rPr>
        <w:t xml:space="preserve"> kurią sudaro:</w:t>
      </w:r>
    </w:p>
    <w:p w14:paraId="1E929748" w14:textId="3D75E85F" w:rsidR="00272AB4" w:rsidRPr="00C10D39" w:rsidRDefault="00272AB4" w:rsidP="00C10D39">
      <w:pPr>
        <w:pStyle w:val="Sraopastraipa"/>
        <w:numPr>
          <w:ilvl w:val="2"/>
          <w:numId w:val="26"/>
        </w:numPr>
        <w:tabs>
          <w:tab w:val="left" w:pos="426"/>
          <w:tab w:val="left" w:pos="1134"/>
        </w:tabs>
        <w:ind w:left="142" w:firstLine="567"/>
        <w:jc w:val="both"/>
        <w:rPr>
          <w:sz w:val="24"/>
          <w:szCs w:val="24"/>
        </w:rPr>
      </w:pPr>
      <w:r w:rsidRPr="00C10D39">
        <w:rPr>
          <w:iCs/>
          <w:sz w:val="24"/>
          <w:szCs w:val="24"/>
          <w:lang w:eastAsia="en-US"/>
        </w:rPr>
        <w:t xml:space="preserve">Darbų kaina </w:t>
      </w:r>
      <w:r w:rsidR="00C10D39" w:rsidRPr="00C10D39">
        <w:rPr>
          <w:iCs/>
          <w:sz w:val="24"/>
          <w:szCs w:val="24"/>
          <w:lang w:eastAsia="en-US"/>
        </w:rPr>
        <w:t xml:space="preserve">163 832,71 </w:t>
      </w:r>
      <w:r w:rsidR="00A52A1B">
        <w:rPr>
          <w:iCs/>
          <w:sz w:val="24"/>
          <w:szCs w:val="24"/>
          <w:lang w:eastAsia="en-US"/>
        </w:rPr>
        <w:t xml:space="preserve">(vienas šimtas šešiasdešimt trys tūkstančiai aštuoni šimtai trisdešimt du eurai 71 ct) </w:t>
      </w:r>
      <w:r w:rsidRPr="00C10D39">
        <w:rPr>
          <w:iCs/>
          <w:sz w:val="24"/>
          <w:szCs w:val="24"/>
          <w:lang w:eastAsia="en-US"/>
        </w:rPr>
        <w:t>Eur be PVM;</w:t>
      </w:r>
    </w:p>
    <w:p w14:paraId="3316170B" w14:textId="7D254765" w:rsidR="00272AB4" w:rsidRPr="00C10D39" w:rsidRDefault="00272AB4" w:rsidP="00C10D39">
      <w:pPr>
        <w:pStyle w:val="Sraopastraipa"/>
        <w:numPr>
          <w:ilvl w:val="2"/>
          <w:numId w:val="26"/>
        </w:numPr>
        <w:tabs>
          <w:tab w:val="left" w:pos="426"/>
          <w:tab w:val="left" w:pos="1134"/>
        </w:tabs>
        <w:ind w:left="142" w:firstLine="567"/>
        <w:jc w:val="both"/>
        <w:rPr>
          <w:sz w:val="24"/>
          <w:szCs w:val="24"/>
        </w:rPr>
      </w:pPr>
      <w:r w:rsidRPr="00C10D39">
        <w:rPr>
          <w:iCs/>
          <w:sz w:val="24"/>
          <w:szCs w:val="24"/>
          <w:lang w:eastAsia="en-US"/>
        </w:rPr>
        <w:t xml:space="preserve">Paslaugų kaina </w:t>
      </w:r>
      <w:r w:rsidR="00C10D39" w:rsidRPr="00C10D39">
        <w:rPr>
          <w:iCs/>
          <w:sz w:val="24"/>
          <w:szCs w:val="24"/>
          <w:lang w:eastAsia="en-US"/>
        </w:rPr>
        <w:t>230,00</w:t>
      </w:r>
      <w:r w:rsidRPr="00C10D39">
        <w:rPr>
          <w:iCs/>
          <w:sz w:val="24"/>
          <w:szCs w:val="24"/>
          <w:lang w:eastAsia="en-US"/>
        </w:rPr>
        <w:t xml:space="preserve"> </w:t>
      </w:r>
      <w:r w:rsidR="00A52A1B">
        <w:rPr>
          <w:iCs/>
          <w:sz w:val="24"/>
          <w:szCs w:val="24"/>
          <w:lang w:eastAsia="en-US"/>
        </w:rPr>
        <w:t xml:space="preserve">(du šimtai trisdešimt eurų 00 ct) Eur </w:t>
      </w:r>
      <w:r w:rsidRPr="00C10D39">
        <w:rPr>
          <w:iCs/>
          <w:sz w:val="24"/>
          <w:szCs w:val="24"/>
          <w:lang w:eastAsia="en-US"/>
        </w:rPr>
        <w:t>be PVM;</w:t>
      </w:r>
    </w:p>
    <w:p w14:paraId="1B2254A3" w14:textId="0C80888F" w:rsidR="0061088B" w:rsidRPr="00C10D39" w:rsidRDefault="0061088B" w:rsidP="00C10D39">
      <w:pPr>
        <w:pStyle w:val="Sraopastraipa"/>
        <w:numPr>
          <w:ilvl w:val="2"/>
          <w:numId w:val="26"/>
        </w:numPr>
        <w:tabs>
          <w:tab w:val="left" w:pos="426"/>
          <w:tab w:val="left" w:pos="1134"/>
        </w:tabs>
        <w:ind w:left="0" w:firstLine="709"/>
        <w:jc w:val="both"/>
        <w:rPr>
          <w:sz w:val="24"/>
          <w:szCs w:val="24"/>
        </w:rPr>
      </w:pPr>
      <w:r w:rsidRPr="00C10D39">
        <w:rPr>
          <w:sz w:val="24"/>
          <w:szCs w:val="24"/>
        </w:rPr>
        <w:t xml:space="preserve">21 proc. PVM yra </w:t>
      </w:r>
      <w:r w:rsidR="00C10D39" w:rsidRPr="00C10D39">
        <w:rPr>
          <w:sz w:val="24"/>
          <w:szCs w:val="24"/>
        </w:rPr>
        <w:t>34</w:t>
      </w:r>
      <w:r w:rsidR="00A52A1B">
        <w:rPr>
          <w:sz w:val="24"/>
          <w:szCs w:val="24"/>
        </w:rPr>
        <w:t xml:space="preserve"> </w:t>
      </w:r>
      <w:r w:rsidR="00C10D39" w:rsidRPr="00C10D39">
        <w:rPr>
          <w:sz w:val="24"/>
          <w:szCs w:val="24"/>
        </w:rPr>
        <w:t>453,17</w:t>
      </w:r>
      <w:r w:rsidR="00A52A1B">
        <w:rPr>
          <w:sz w:val="24"/>
          <w:szCs w:val="24"/>
        </w:rPr>
        <w:t xml:space="preserve"> </w:t>
      </w:r>
      <w:r w:rsidRPr="00C10D39">
        <w:rPr>
          <w:sz w:val="24"/>
          <w:szCs w:val="24"/>
        </w:rPr>
        <w:t>(</w:t>
      </w:r>
      <w:r w:rsidR="00C10D39" w:rsidRPr="00C10D39">
        <w:rPr>
          <w:sz w:val="24"/>
          <w:szCs w:val="24"/>
          <w:shd w:val="clear" w:color="auto" w:fill="FFFFFF"/>
        </w:rPr>
        <w:t>trisdešimt keturi tūkstančiai keturi šimtai penkiasdešimt trys eurai 17 ct</w:t>
      </w:r>
      <w:r w:rsidRPr="00C10D39">
        <w:rPr>
          <w:sz w:val="24"/>
          <w:szCs w:val="24"/>
        </w:rPr>
        <w:t xml:space="preserve">) </w:t>
      </w:r>
      <w:r w:rsidR="00A52A1B">
        <w:rPr>
          <w:sz w:val="24"/>
          <w:szCs w:val="24"/>
        </w:rPr>
        <w:t>Eur</w:t>
      </w:r>
      <w:r w:rsidRPr="00C10D39">
        <w:rPr>
          <w:sz w:val="24"/>
          <w:szCs w:val="24"/>
        </w:rPr>
        <w:t xml:space="preserve">. </w:t>
      </w:r>
    </w:p>
    <w:p w14:paraId="0F15A525" w14:textId="4185CE98" w:rsidR="0061088B" w:rsidRPr="0038322A" w:rsidRDefault="0061088B" w:rsidP="00272AB4">
      <w:pPr>
        <w:pStyle w:val="Sraopastraipa"/>
        <w:numPr>
          <w:ilvl w:val="1"/>
          <w:numId w:val="26"/>
        </w:numPr>
        <w:tabs>
          <w:tab w:val="left" w:pos="426"/>
          <w:tab w:val="left" w:pos="1134"/>
        </w:tabs>
        <w:ind w:left="0" w:firstLine="709"/>
        <w:jc w:val="both"/>
        <w:rPr>
          <w:sz w:val="24"/>
          <w:szCs w:val="24"/>
        </w:rPr>
      </w:pPr>
      <w:r w:rsidRPr="0038322A">
        <w:rPr>
          <w:sz w:val="24"/>
          <w:szCs w:val="24"/>
        </w:rPr>
        <w:t xml:space="preserve">Sutartyje nurodyto objekto </w:t>
      </w:r>
      <w:r w:rsidR="001E501C" w:rsidRPr="0038322A">
        <w:rPr>
          <w:sz w:val="24"/>
          <w:szCs w:val="24"/>
        </w:rPr>
        <w:t xml:space="preserve">darbų </w:t>
      </w:r>
      <w:r w:rsidRPr="0038322A">
        <w:rPr>
          <w:sz w:val="24"/>
          <w:szCs w:val="24"/>
        </w:rPr>
        <w:t xml:space="preserve">kaina priklausys nuo faktiškai </w:t>
      </w:r>
      <w:r w:rsidR="00CA1D9C" w:rsidRPr="0038322A">
        <w:rPr>
          <w:sz w:val="24"/>
          <w:szCs w:val="24"/>
        </w:rPr>
        <w:t>atliktų</w:t>
      </w:r>
      <w:r w:rsidRPr="0038322A">
        <w:rPr>
          <w:sz w:val="24"/>
          <w:szCs w:val="24"/>
        </w:rPr>
        <w:t xml:space="preserve"> darbų apimčių, reikalingų pirkimo sutarčiai tinkamai įvykdyti</w:t>
      </w:r>
      <w:r w:rsidR="00523826" w:rsidRPr="0038322A">
        <w:rPr>
          <w:sz w:val="24"/>
          <w:szCs w:val="24"/>
        </w:rPr>
        <w:t xml:space="preserve">. </w:t>
      </w:r>
      <w:r w:rsidRPr="0038322A">
        <w:rPr>
          <w:sz w:val="24"/>
          <w:szCs w:val="24"/>
        </w:rPr>
        <w:t>Į priimtą Sutarties sumą įskaičiuoti visi mokesčiai ir kitos</w:t>
      </w:r>
      <w:r w:rsidR="00336533" w:rsidRPr="0038322A">
        <w:rPr>
          <w:sz w:val="24"/>
          <w:szCs w:val="24"/>
        </w:rPr>
        <w:t xml:space="preserve"> </w:t>
      </w:r>
      <w:r w:rsidR="000F0221">
        <w:rPr>
          <w:sz w:val="24"/>
          <w:szCs w:val="24"/>
        </w:rPr>
        <w:t>Rangov</w:t>
      </w:r>
      <w:r w:rsidR="00336533" w:rsidRPr="0038322A">
        <w:rPr>
          <w:sz w:val="24"/>
          <w:szCs w:val="24"/>
        </w:rPr>
        <w:t xml:space="preserve">o </w:t>
      </w:r>
      <w:r w:rsidRPr="0038322A">
        <w:rPr>
          <w:sz w:val="24"/>
          <w:szCs w:val="24"/>
        </w:rPr>
        <w:t>patiriamos su Sutarties vykdymu susijusios išlaidos.</w:t>
      </w:r>
    </w:p>
    <w:p w14:paraId="56676FAD" w14:textId="63D513AD" w:rsidR="00AE1670" w:rsidRPr="0038322A" w:rsidRDefault="00AE1670" w:rsidP="00AE1670">
      <w:pPr>
        <w:keepNext/>
        <w:keepLines/>
        <w:ind w:firstLine="720"/>
        <w:jc w:val="both"/>
        <w:outlineLvl w:val="2"/>
        <w:rPr>
          <w:bCs/>
          <w:sz w:val="24"/>
          <w:szCs w:val="24"/>
          <w:lang w:val="lt-LT"/>
        </w:rPr>
      </w:pPr>
      <w:r w:rsidRPr="0038322A">
        <w:rPr>
          <w:bCs/>
          <w:caps/>
          <w:sz w:val="24"/>
          <w:szCs w:val="24"/>
          <w:lang w:val="lt-LT"/>
        </w:rPr>
        <w:t>2.</w:t>
      </w:r>
      <w:r w:rsidR="007852A0" w:rsidRPr="0038322A">
        <w:rPr>
          <w:bCs/>
          <w:caps/>
          <w:sz w:val="24"/>
          <w:szCs w:val="24"/>
          <w:lang w:val="lt-LT"/>
        </w:rPr>
        <w:t>5</w:t>
      </w:r>
      <w:r w:rsidRPr="0038322A">
        <w:rPr>
          <w:bCs/>
          <w:caps/>
          <w:sz w:val="24"/>
          <w:szCs w:val="24"/>
          <w:lang w:val="lt-LT"/>
        </w:rPr>
        <w:t>.</w:t>
      </w:r>
      <w:r w:rsidRPr="0038322A">
        <w:rPr>
          <w:b/>
          <w:bCs/>
          <w:caps/>
          <w:sz w:val="24"/>
          <w:szCs w:val="24"/>
          <w:lang w:val="lt-LT"/>
        </w:rPr>
        <w:t xml:space="preserve"> </w:t>
      </w:r>
      <w:r w:rsidR="00B4611A" w:rsidRPr="0038322A">
        <w:rPr>
          <w:bCs/>
          <w:sz w:val="24"/>
          <w:szCs w:val="24"/>
          <w:lang w:val="lt-LT"/>
        </w:rPr>
        <w:t xml:space="preserve">Sutarties </w:t>
      </w:r>
      <w:r w:rsidR="00465AD1" w:rsidRPr="0038322A">
        <w:rPr>
          <w:bCs/>
          <w:sz w:val="24"/>
          <w:szCs w:val="24"/>
          <w:lang w:val="lt-LT"/>
        </w:rPr>
        <w:t xml:space="preserve">Paslaugos kaina ir </w:t>
      </w:r>
      <w:r w:rsidR="00B4611A" w:rsidRPr="0038322A">
        <w:rPr>
          <w:bCs/>
          <w:sz w:val="24"/>
          <w:szCs w:val="24"/>
          <w:lang w:val="lt-LT"/>
        </w:rPr>
        <w:t>darbų įkainiai</w:t>
      </w:r>
      <w:r w:rsidR="002E0580" w:rsidRPr="0038322A">
        <w:rPr>
          <w:bCs/>
          <w:sz w:val="24"/>
          <w:szCs w:val="24"/>
          <w:lang w:val="lt-LT"/>
        </w:rPr>
        <w:t xml:space="preserve"> </w:t>
      </w:r>
      <w:r w:rsidR="00B4611A" w:rsidRPr="0038322A">
        <w:rPr>
          <w:bCs/>
          <w:sz w:val="24"/>
          <w:szCs w:val="24"/>
          <w:lang w:val="lt-LT"/>
        </w:rPr>
        <w:t>yra fiksuoti</w:t>
      </w:r>
      <w:r w:rsidR="00080416" w:rsidRPr="0038322A">
        <w:rPr>
          <w:bCs/>
          <w:sz w:val="24"/>
          <w:szCs w:val="24"/>
          <w:lang w:val="lt-LT"/>
        </w:rPr>
        <w:t xml:space="preserve"> </w:t>
      </w:r>
      <w:r w:rsidR="00B4611A" w:rsidRPr="0038322A">
        <w:rPr>
          <w:bCs/>
          <w:sz w:val="24"/>
          <w:szCs w:val="24"/>
          <w:lang w:val="lt-LT"/>
        </w:rPr>
        <w:t>ir nekeičiami</w:t>
      </w:r>
      <w:r w:rsidRPr="0038322A">
        <w:rPr>
          <w:bCs/>
          <w:sz w:val="24"/>
          <w:szCs w:val="24"/>
          <w:lang w:val="lt-LT"/>
        </w:rPr>
        <w:t xml:space="preserve"> per visą </w:t>
      </w:r>
      <w:r w:rsidR="00C66BF2" w:rsidRPr="0038322A">
        <w:rPr>
          <w:bCs/>
          <w:sz w:val="24"/>
          <w:szCs w:val="24"/>
          <w:lang w:val="lt-LT"/>
        </w:rPr>
        <w:t>S</w:t>
      </w:r>
      <w:r w:rsidRPr="0038322A">
        <w:rPr>
          <w:bCs/>
          <w:sz w:val="24"/>
          <w:szCs w:val="24"/>
          <w:lang w:val="lt-LT"/>
        </w:rPr>
        <w:t>utarties galio</w:t>
      </w:r>
      <w:r w:rsidR="00B4611A" w:rsidRPr="0038322A">
        <w:rPr>
          <w:bCs/>
          <w:sz w:val="24"/>
          <w:szCs w:val="24"/>
          <w:lang w:val="lt-LT"/>
        </w:rPr>
        <w:t xml:space="preserve">jimo trukmę. </w:t>
      </w:r>
      <w:r w:rsidRPr="0038322A">
        <w:rPr>
          <w:bCs/>
          <w:sz w:val="24"/>
          <w:szCs w:val="24"/>
          <w:lang w:val="lt-LT"/>
        </w:rPr>
        <w:t xml:space="preserve"> </w:t>
      </w:r>
    </w:p>
    <w:p w14:paraId="59341BEF" w14:textId="56D9DE48" w:rsidR="00CF172D" w:rsidRPr="0038322A" w:rsidRDefault="00CF172D" w:rsidP="00F957AF">
      <w:pPr>
        <w:tabs>
          <w:tab w:val="left" w:pos="709"/>
          <w:tab w:val="left" w:pos="1134"/>
        </w:tabs>
        <w:jc w:val="both"/>
        <w:rPr>
          <w:rFonts w:eastAsia="Calibri"/>
          <w:sz w:val="24"/>
          <w:szCs w:val="24"/>
          <w:lang w:val="lt-LT"/>
        </w:rPr>
      </w:pPr>
      <w:r w:rsidRPr="0038322A">
        <w:rPr>
          <w:bCs/>
          <w:sz w:val="24"/>
          <w:szCs w:val="24"/>
          <w:lang w:val="lt-LT"/>
        </w:rPr>
        <w:tab/>
      </w:r>
      <w:r w:rsidR="00AE1670" w:rsidRPr="0038322A">
        <w:rPr>
          <w:bCs/>
          <w:sz w:val="24"/>
          <w:szCs w:val="24"/>
          <w:lang w:val="lt-LT"/>
        </w:rPr>
        <w:t>2.</w:t>
      </w:r>
      <w:r w:rsidR="007852A0" w:rsidRPr="0038322A">
        <w:rPr>
          <w:bCs/>
          <w:sz w:val="24"/>
          <w:szCs w:val="24"/>
          <w:lang w:val="lt-LT"/>
        </w:rPr>
        <w:t>6</w:t>
      </w:r>
      <w:r w:rsidR="00AE1670" w:rsidRPr="0038322A">
        <w:rPr>
          <w:bCs/>
          <w:sz w:val="24"/>
          <w:szCs w:val="24"/>
          <w:lang w:val="lt-LT"/>
        </w:rPr>
        <w:t xml:space="preserve">. </w:t>
      </w:r>
      <w:r w:rsidRPr="0038322A">
        <w:rPr>
          <w:rFonts w:eastAsia="Calibri"/>
          <w:sz w:val="24"/>
          <w:szCs w:val="24"/>
          <w:lang w:val="lt-LT"/>
        </w:rPr>
        <w:t>Vykdant</w:t>
      </w:r>
      <w:r w:rsidR="00F957AF" w:rsidRPr="0038322A">
        <w:rPr>
          <w:rFonts w:eastAsia="Calibri"/>
          <w:sz w:val="24"/>
          <w:szCs w:val="24"/>
          <w:lang w:val="lt-LT"/>
        </w:rPr>
        <w:t xml:space="preserve"> pirkimo Sutartį, </w:t>
      </w:r>
      <w:r w:rsidRPr="0038322A">
        <w:rPr>
          <w:rFonts w:eastAsia="Calibri"/>
          <w:sz w:val="24"/>
          <w:szCs w:val="24"/>
          <w:lang w:val="lt-LT"/>
        </w:rPr>
        <w:t>darbų kieki</w:t>
      </w:r>
      <w:r w:rsidR="00F957AF" w:rsidRPr="0038322A">
        <w:rPr>
          <w:rFonts w:eastAsia="Calibri"/>
          <w:sz w:val="24"/>
          <w:szCs w:val="24"/>
          <w:lang w:val="lt-LT"/>
        </w:rPr>
        <w:t>s</w:t>
      </w:r>
      <w:r w:rsidRPr="0038322A">
        <w:rPr>
          <w:rFonts w:eastAsia="Calibri"/>
          <w:sz w:val="24"/>
          <w:szCs w:val="24"/>
          <w:lang w:val="lt-LT"/>
        </w:rPr>
        <w:t xml:space="preserve"> gali kisti, tačiau, įsigyjant darbus</w:t>
      </w:r>
      <w:r w:rsidR="006C3C50">
        <w:rPr>
          <w:rFonts w:eastAsia="Calibri"/>
          <w:sz w:val="24"/>
          <w:szCs w:val="24"/>
          <w:lang w:val="lt-LT"/>
        </w:rPr>
        <w:t xml:space="preserve"> ir paslaugas</w:t>
      </w:r>
      <w:r w:rsidRPr="0038322A">
        <w:rPr>
          <w:rFonts w:eastAsia="Calibri"/>
          <w:sz w:val="24"/>
          <w:szCs w:val="24"/>
          <w:lang w:val="lt-LT"/>
        </w:rPr>
        <w:t>, pradinė</w:t>
      </w:r>
      <w:r w:rsidR="00596FC7" w:rsidRPr="0038322A">
        <w:rPr>
          <w:rFonts w:eastAsia="Calibri"/>
          <w:sz w:val="24"/>
          <w:szCs w:val="24"/>
          <w:lang w:val="lt-LT"/>
        </w:rPr>
        <w:t>s</w:t>
      </w:r>
      <w:r w:rsidRPr="0038322A">
        <w:rPr>
          <w:rFonts w:eastAsia="Calibri"/>
          <w:sz w:val="24"/>
          <w:szCs w:val="24"/>
          <w:lang w:val="lt-LT"/>
        </w:rPr>
        <w:t xml:space="preserve"> Sutarties vertė negali būti viršijama.</w:t>
      </w:r>
    </w:p>
    <w:p w14:paraId="3F2082BB" w14:textId="478F6C84" w:rsidR="00F957AF" w:rsidRPr="0038322A" w:rsidRDefault="00F957AF" w:rsidP="00961FA4">
      <w:pPr>
        <w:pStyle w:val="Sraopastraipa"/>
        <w:numPr>
          <w:ilvl w:val="1"/>
          <w:numId w:val="27"/>
        </w:numPr>
        <w:tabs>
          <w:tab w:val="left" w:pos="993"/>
          <w:tab w:val="left" w:pos="1134"/>
        </w:tabs>
        <w:ind w:left="0" w:firstLine="709"/>
        <w:jc w:val="both"/>
        <w:rPr>
          <w:rFonts w:eastAsia="Calibri"/>
          <w:sz w:val="24"/>
          <w:szCs w:val="24"/>
        </w:rPr>
      </w:pPr>
      <w:r w:rsidRPr="0038322A">
        <w:rPr>
          <w:rFonts w:eastAsia="Calibri"/>
          <w:sz w:val="24"/>
          <w:szCs w:val="24"/>
        </w:rPr>
        <w:t xml:space="preserve"> </w:t>
      </w:r>
      <w:r w:rsidR="000F0221">
        <w:rPr>
          <w:rFonts w:eastAsia="Calibri"/>
          <w:sz w:val="24"/>
          <w:szCs w:val="24"/>
        </w:rPr>
        <w:t>Rangov</w:t>
      </w:r>
      <w:r w:rsidRPr="0038322A">
        <w:rPr>
          <w:rFonts w:eastAsia="Calibri"/>
          <w:sz w:val="24"/>
          <w:szCs w:val="24"/>
        </w:rPr>
        <w:t>ui sumokama už atliktą faktinį Sutartyje numatyt</w:t>
      </w:r>
      <w:r w:rsidR="00A264F7" w:rsidRPr="0038322A">
        <w:rPr>
          <w:rFonts w:eastAsia="Calibri"/>
          <w:sz w:val="24"/>
          <w:szCs w:val="24"/>
        </w:rPr>
        <w:t>ų darbų kiekį pagal darbų įkainius</w:t>
      </w:r>
      <w:r w:rsidRPr="0038322A">
        <w:rPr>
          <w:rFonts w:eastAsia="Calibri"/>
          <w:sz w:val="24"/>
          <w:szCs w:val="24"/>
        </w:rPr>
        <w:t>,</w:t>
      </w:r>
      <w:r w:rsidR="006C3C50">
        <w:rPr>
          <w:rFonts w:eastAsia="Calibri"/>
          <w:sz w:val="24"/>
          <w:szCs w:val="24"/>
        </w:rPr>
        <w:t xml:space="preserve"> </w:t>
      </w:r>
      <w:r w:rsidRPr="0038322A">
        <w:rPr>
          <w:rFonts w:eastAsia="Calibri"/>
          <w:sz w:val="24"/>
          <w:szCs w:val="24"/>
        </w:rPr>
        <w:t xml:space="preserve"> neviršijant pradinės Sutarties vertės. </w:t>
      </w:r>
    </w:p>
    <w:p w14:paraId="6302938C" w14:textId="1D8CE986" w:rsidR="00EA011A" w:rsidRPr="0038322A" w:rsidRDefault="00EA011A" w:rsidP="00CF48DB">
      <w:pPr>
        <w:pStyle w:val="Sraopastraipa"/>
        <w:ind w:left="709"/>
        <w:jc w:val="both"/>
        <w:rPr>
          <w:rFonts w:eastAsia="Calibri"/>
          <w:sz w:val="24"/>
          <w:szCs w:val="24"/>
        </w:rPr>
      </w:pPr>
    </w:p>
    <w:p w14:paraId="6E2155E0" w14:textId="6985C6A6" w:rsidR="00AE1670" w:rsidRPr="00CF48DB" w:rsidRDefault="00AE1670" w:rsidP="00CF48DB">
      <w:pPr>
        <w:pStyle w:val="Sraopastraipa"/>
        <w:keepNext/>
        <w:keepLines/>
        <w:numPr>
          <w:ilvl w:val="0"/>
          <w:numId w:val="27"/>
        </w:numPr>
        <w:jc w:val="center"/>
        <w:outlineLvl w:val="2"/>
        <w:rPr>
          <w:rFonts w:eastAsia="Calibri"/>
          <w:b/>
          <w:sz w:val="24"/>
          <w:szCs w:val="24"/>
        </w:rPr>
      </w:pPr>
      <w:r w:rsidRPr="00CF48DB">
        <w:rPr>
          <w:rFonts w:eastAsia="Calibri"/>
          <w:b/>
          <w:sz w:val="24"/>
          <w:szCs w:val="24"/>
        </w:rPr>
        <w:lastRenderedPageBreak/>
        <w:t>ATSISKAITYMŲ TVARKA</w:t>
      </w:r>
    </w:p>
    <w:p w14:paraId="0FE85236" w14:textId="1E04CA20" w:rsidR="00AE1670" w:rsidRPr="0038322A" w:rsidRDefault="00AE1670" w:rsidP="00AE1670">
      <w:pPr>
        <w:ind w:firstLine="709"/>
        <w:jc w:val="both"/>
        <w:rPr>
          <w:rFonts w:eastAsia="Calibri"/>
          <w:sz w:val="24"/>
          <w:szCs w:val="24"/>
          <w:lang w:val="lt-LT"/>
        </w:rPr>
      </w:pPr>
      <w:r w:rsidRPr="0038322A">
        <w:rPr>
          <w:rFonts w:eastAsia="Calibri"/>
          <w:sz w:val="24"/>
          <w:szCs w:val="24"/>
          <w:lang w:val="lt-LT"/>
        </w:rPr>
        <w:t xml:space="preserve">3.1. Užsakovas pagal per praėjusį kalendorinį mėnesį </w:t>
      </w:r>
      <w:r w:rsidR="00523826" w:rsidRPr="0038322A">
        <w:rPr>
          <w:rFonts w:eastAsia="Calibri"/>
          <w:sz w:val="24"/>
          <w:szCs w:val="24"/>
          <w:lang w:val="lt-LT"/>
        </w:rPr>
        <w:t xml:space="preserve">faktiškai </w:t>
      </w:r>
      <w:r w:rsidRPr="0038322A">
        <w:rPr>
          <w:rFonts w:eastAsia="Calibri"/>
          <w:sz w:val="24"/>
          <w:szCs w:val="24"/>
          <w:lang w:val="lt-LT"/>
        </w:rPr>
        <w:t xml:space="preserve">atliktų darbų perdavimo - priėmimo aktus apmoka </w:t>
      </w:r>
      <w:r w:rsidR="000F0221">
        <w:rPr>
          <w:rFonts w:eastAsia="Calibri"/>
          <w:sz w:val="24"/>
          <w:szCs w:val="24"/>
          <w:lang w:val="lt-LT"/>
        </w:rPr>
        <w:t>Rangov</w:t>
      </w:r>
      <w:r w:rsidRPr="0038322A">
        <w:rPr>
          <w:rFonts w:eastAsia="Calibri"/>
          <w:sz w:val="24"/>
          <w:szCs w:val="24"/>
          <w:lang w:val="lt-LT"/>
        </w:rPr>
        <w:t xml:space="preserve">ui už jo atliktus darbus. Užsakovas </w:t>
      </w:r>
      <w:r w:rsidR="00D37BB6" w:rsidRPr="0038322A">
        <w:rPr>
          <w:rFonts w:eastAsia="Calibri"/>
          <w:sz w:val="24"/>
          <w:szCs w:val="24"/>
          <w:lang w:val="lt-LT"/>
        </w:rPr>
        <w:t xml:space="preserve">ne vėliau kaip per </w:t>
      </w:r>
      <w:r w:rsidR="001E501C" w:rsidRPr="0038322A">
        <w:rPr>
          <w:rFonts w:eastAsia="Calibri"/>
          <w:sz w:val="24"/>
          <w:szCs w:val="24"/>
          <w:lang w:val="lt-LT"/>
        </w:rPr>
        <w:t>30</w:t>
      </w:r>
      <w:r w:rsidRPr="0038322A">
        <w:rPr>
          <w:rFonts w:eastAsia="Calibri"/>
          <w:sz w:val="24"/>
          <w:szCs w:val="24"/>
          <w:lang w:val="lt-LT"/>
        </w:rPr>
        <w:t xml:space="preserve"> kalendorinių dienų atsiskaito su </w:t>
      </w:r>
      <w:r w:rsidR="000F0221">
        <w:rPr>
          <w:rFonts w:eastAsia="Calibri"/>
          <w:sz w:val="24"/>
          <w:szCs w:val="24"/>
          <w:lang w:val="lt-LT"/>
        </w:rPr>
        <w:t>Rangov</w:t>
      </w:r>
      <w:r w:rsidRPr="0038322A">
        <w:rPr>
          <w:rFonts w:eastAsia="Calibri"/>
          <w:sz w:val="24"/>
          <w:szCs w:val="24"/>
          <w:lang w:val="lt-LT"/>
        </w:rPr>
        <w:t>u už atliktus darbus pagal gautus atsiskaitymo dokumentus (aktas apie atliktas paslaugas</w:t>
      </w:r>
      <w:r w:rsidR="004767F4" w:rsidRPr="0038322A">
        <w:rPr>
          <w:rFonts w:eastAsia="Calibri"/>
          <w:sz w:val="24"/>
          <w:szCs w:val="24"/>
          <w:lang w:val="lt-LT"/>
        </w:rPr>
        <w:t>, darbus</w:t>
      </w:r>
      <w:r w:rsidRPr="0038322A">
        <w:rPr>
          <w:rFonts w:eastAsia="Calibri"/>
          <w:sz w:val="24"/>
          <w:szCs w:val="24"/>
          <w:lang w:val="lt-LT"/>
        </w:rPr>
        <w:t>, PVM sąskaita</w:t>
      </w:r>
      <w:r w:rsidR="00680187" w:rsidRPr="0038322A">
        <w:rPr>
          <w:rFonts w:eastAsia="Calibri"/>
          <w:sz w:val="24"/>
          <w:szCs w:val="24"/>
          <w:lang w:val="lt-LT"/>
        </w:rPr>
        <w:t xml:space="preserve"> </w:t>
      </w:r>
      <w:r w:rsidRPr="0038322A">
        <w:rPr>
          <w:rFonts w:eastAsia="Calibri"/>
          <w:sz w:val="24"/>
          <w:szCs w:val="24"/>
          <w:lang w:val="lt-LT"/>
        </w:rPr>
        <w:t>faktūra).</w:t>
      </w:r>
    </w:p>
    <w:p w14:paraId="5EA6A161" w14:textId="2B3E239E" w:rsidR="00AE1670" w:rsidRPr="0038322A" w:rsidRDefault="00AE1670" w:rsidP="004B2A15">
      <w:pPr>
        <w:ind w:firstLine="709"/>
        <w:jc w:val="both"/>
        <w:rPr>
          <w:rFonts w:eastAsia="Calibri"/>
          <w:sz w:val="24"/>
          <w:szCs w:val="24"/>
          <w:lang w:val="lt-LT"/>
        </w:rPr>
      </w:pPr>
      <w:r w:rsidRPr="0038322A">
        <w:rPr>
          <w:rFonts w:eastAsia="Calibri"/>
          <w:sz w:val="24"/>
          <w:szCs w:val="24"/>
          <w:lang w:val="lt-LT"/>
        </w:rPr>
        <w:t xml:space="preserve">3.2. </w:t>
      </w:r>
      <w:r w:rsidR="000F0221">
        <w:rPr>
          <w:rFonts w:eastAsia="Calibri"/>
          <w:sz w:val="24"/>
          <w:szCs w:val="24"/>
          <w:lang w:val="lt-LT"/>
        </w:rPr>
        <w:t>Rangov</w:t>
      </w:r>
      <w:r w:rsidRPr="0038322A">
        <w:rPr>
          <w:rFonts w:eastAsia="Calibri"/>
          <w:sz w:val="24"/>
          <w:szCs w:val="24"/>
          <w:lang w:val="lt-LT"/>
        </w:rPr>
        <w:t xml:space="preserve">as, atlikęs </w:t>
      </w:r>
      <w:r w:rsidR="00523826" w:rsidRPr="0038322A">
        <w:rPr>
          <w:rFonts w:eastAsia="Calibri"/>
          <w:sz w:val="24"/>
          <w:szCs w:val="24"/>
          <w:lang w:val="lt-LT"/>
        </w:rPr>
        <w:t>D</w:t>
      </w:r>
      <w:r w:rsidRPr="0038322A">
        <w:rPr>
          <w:rFonts w:eastAsia="Calibri"/>
          <w:sz w:val="24"/>
          <w:szCs w:val="24"/>
          <w:lang w:val="lt-LT"/>
        </w:rPr>
        <w:t xml:space="preserve">arbus, surašo atliktų darbų priėmimo-perdavimo aktą, kurį pateikia techninės priežiūros specialistui ir jam priėmus darbus, pateikia Užsakovui pažymą (forma F-3).  </w:t>
      </w:r>
    </w:p>
    <w:p w14:paraId="3989F62F" w14:textId="27E8C898" w:rsidR="00AE1670" w:rsidRPr="0038322A" w:rsidRDefault="00AE1670" w:rsidP="00AE1670">
      <w:pPr>
        <w:ind w:firstLine="709"/>
        <w:jc w:val="both"/>
        <w:rPr>
          <w:rFonts w:eastAsia="Calibri"/>
          <w:sz w:val="24"/>
          <w:szCs w:val="24"/>
          <w:lang w:val="lt-LT"/>
        </w:rPr>
      </w:pPr>
      <w:r w:rsidRPr="0038322A">
        <w:rPr>
          <w:rFonts w:eastAsia="Calibri"/>
          <w:sz w:val="24"/>
          <w:szCs w:val="24"/>
          <w:lang w:val="lt-LT"/>
        </w:rPr>
        <w:t xml:space="preserve">3.2. </w:t>
      </w:r>
      <w:r w:rsidR="000F0221">
        <w:rPr>
          <w:rFonts w:eastAsia="Calibri"/>
          <w:sz w:val="24"/>
          <w:szCs w:val="24"/>
          <w:lang w:val="lt-LT"/>
        </w:rPr>
        <w:t>Rangov</w:t>
      </w:r>
      <w:r w:rsidRPr="0038322A">
        <w:rPr>
          <w:rFonts w:eastAsia="Calibri"/>
          <w:sz w:val="24"/>
          <w:szCs w:val="24"/>
          <w:lang w:val="lt-LT"/>
        </w:rPr>
        <w:t xml:space="preserve">as perduodamas, o Užsakovas priimdamas atliktus darbus bei dokumentaciją pasirašo atliktų darbų priėmimo-perdavimo aktą. Darbų perdavimo – priėmimo dokumentacija turi būti detalizuota, aiški ir parengta pagal Užsakovo reikalavimus.  </w:t>
      </w:r>
    </w:p>
    <w:p w14:paraId="7CB62AC8" w14:textId="27627802" w:rsidR="00AE1670" w:rsidRPr="0038322A" w:rsidRDefault="00AE1670" w:rsidP="00AE1670">
      <w:pPr>
        <w:ind w:firstLine="709"/>
        <w:jc w:val="both"/>
        <w:rPr>
          <w:rFonts w:eastAsia="Calibri"/>
          <w:sz w:val="24"/>
          <w:szCs w:val="24"/>
          <w:lang w:val="lt-LT"/>
        </w:rPr>
      </w:pPr>
      <w:r w:rsidRPr="0038322A">
        <w:rPr>
          <w:rFonts w:eastAsia="Calibri"/>
          <w:sz w:val="24"/>
          <w:szCs w:val="24"/>
          <w:lang w:val="lt-LT"/>
        </w:rPr>
        <w:t xml:space="preserve">3.3. </w:t>
      </w:r>
      <w:r w:rsidR="000F0221">
        <w:rPr>
          <w:rFonts w:eastAsia="Calibri"/>
          <w:sz w:val="24"/>
          <w:szCs w:val="24"/>
          <w:lang w:val="lt-LT"/>
        </w:rPr>
        <w:t>Rangov</w:t>
      </w:r>
      <w:r w:rsidRPr="0038322A">
        <w:rPr>
          <w:rFonts w:eastAsia="Calibri"/>
          <w:sz w:val="24"/>
          <w:szCs w:val="24"/>
          <w:lang w:val="lt-LT"/>
        </w:rPr>
        <w:t xml:space="preserve">as pagal pasirašytą atliktų darbų perdavimo-priėmimo </w:t>
      </w:r>
      <w:smartTag w:uri="schemas-tilde-lt/tildestengine" w:element="templates">
        <w:smartTagPr>
          <w:attr w:name="text" w:val="aktą"/>
          <w:attr w:name="id" w:val="-1"/>
          <w:attr w:name="baseform" w:val="akt|as"/>
        </w:smartTagPr>
        <w:r w:rsidRPr="0038322A">
          <w:rPr>
            <w:rFonts w:eastAsia="Calibri"/>
            <w:sz w:val="24"/>
            <w:szCs w:val="24"/>
            <w:lang w:val="lt-LT"/>
          </w:rPr>
          <w:t>aktą</w:t>
        </w:r>
      </w:smartTag>
      <w:r w:rsidRPr="0038322A">
        <w:rPr>
          <w:rFonts w:eastAsia="Calibri"/>
          <w:sz w:val="24"/>
          <w:szCs w:val="24"/>
          <w:lang w:val="lt-LT"/>
        </w:rPr>
        <w:t xml:space="preserve"> pateikia Užsakovui </w:t>
      </w:r>
      <w:smartTag w:uri="schemas-tilde-lt/tildestengine" w:element="templates">
        <w:smartTagPr>
          <w:attr w:name="text" w:val="sąskaitą"/>
          <w:attr w:name="id" w:val="-1"/>
          <w:attr w:name="baseform" w:val="sąskait|a"/>
        </w:smartTagPr>
        <w:r w:rsidRPr="0038322A">
          <w:rPr>
            <w:rFonts w:eastAsia="Calibri"/>
            <w:sz w:val="24"/>
            <w:szCs w:val="24"/>
            <w:lang w:val="lt-LT"/>
          </w:rPr>
          <w:t>sąskaitą</w:t>
        </w:r>
      </w:smartTag>
      <w:r w:rsidRPr="0038322A">
        <w:rPr>
          <w:rFonts w:eastAsia="Calibri"/>
          <w:sz w:val="24"/>
          <w:szCs w:val="24"/>
          <w:lang w:val="lt-LT"/>
        </w:rPr>
        <w:t xml:space="preserve"> </w:t>
      </w:r>
      <w:r w:rsidR="00680187" w:rsidRPr="0038322A">
        <w:rPr>
          <w:rFonts w:eastAsia="Calibri"/>
          <w:sz w:val="24"/>
          <w:szCs w:val="24"/>
          <w:lang w:val="lt-LT"/>
        </w:rPr>
        <w:t xml:space="preserve"> </w:t>
      </w:r>
      <w:r w:rsidRPr="0038322A">
        <w:rPr>
          <w:rFonts w:eastAsia="Calibri"/>
          <w:sz w:val="24"/>
          <w:szCs w:val="24"/>
          <w:lang w:val="lt-LT"/>
        </w:rPr>
        <w:t>faktūrą.</w:t>
      </w:r>
    </w:p>
    <w:p w14:paraId="73944652" w14:textId="77777777" w:rsidR="00AE1670" w:rsidRPr="0038322A" w:rsidRDefault="00AE1670" w:rsidP="00AE1670">
      <w:pPr>
        <w:ind w:firstLine="709"/>
        <w:jc w:val="both"/>
        <w:rPr>
          <w:rFonts w:eastAsia="Calibri"/>
          <w:sz w:val="24"/>
          <w:szCs w:val="24"/>
          <w:lang w:val="lt-LT" w:eastAsia="lt-LT"/>
        </w:rPr>
      </w:pPr>
      <w:r w:rsidRPr="0038322A">
        <w:rPr>
          <w:rFonts w:eastAsia="Calibri"/>
          <w:sz w:val="24"/>
          <w:szCs w:val="24"/>
          <w:lang w:val="lt-LT"/>
        </w:rPr>
        <w:t xml:space="preserve">3.4. </w:t>
      </w:r>
      <w:r w:rsidRPr="0038322A">
        <w:rPr>
          <w:rFonts w:eastAsia="Calibri"/>
          <w:sz w:val="24"/>
          <w:szCs w:val="24"/>
          <w:lang w:val="lt-LT" w:eastAsia="lt-LT"/>
        </w:rPr>
        <w:t>Vykdant pirkimo sutartį, pridėtinės vertės mokesčio sąskaitos faktūros, sąskaitos faktūros, turi būti teikiamos naudojantis informacinės sistemos „E. sąskaita“ priemonėmis, išskyrus atvejus, kai mobilizacijos, karo ir nepaprastosios padėties atveju yra CVP IS ar informacinės sistemos „E. sąskaita“ pažeidimų, dėl kurių negalimas perkančiosios organizacijos ir tiekėjo bendravimas ir keitimasis informacija naudojantis šiomis sistemomis.</w:t>
      </w:r>
    </w:p>
    <w:p w14:paraId="1A5AA7CF" w14:textId="77777777" w:rsidR="0085598B" w:rsidRPr="0038322A" w:rsidRDefault="0085598B" w:rsidP="0085598B">
      <w:pPr>
        <w:ind w:firstLine="709"/>
        <w:jc w:val="both"/>
        <w:rPr>
          <w:sz w:val="24"/>
          <w:szCs w:val="24"/>
          <w:lang w:val="lt-LT" w:eastAsia="lt-LT"/>
        </w:rPr>
      </w:pPr>
      <w:r w:rsidRPr="0038322A">
        <w:rPr>
          <w:sz w:val="24"/>
          <w:szCs w:val="24"/>
          <w:lang w:val="lt-LT" w:eastAsia="lt-LT"/>
        </w:rPr>
        <w:t xml:space="preserve">3.5. </w:t>
      </w:r>
      <w:bookmarkStart w:id="1" w:name="_Hlk38964145"/>
      <w:r w:rsidRPr="0038322A">
        <w:rPr>
          <w:sz w:val="24"/>
          <w:szCs w:val="24"/>
          <w:lang w:val="lt-LT" w:eastAsia="lt-LT"/>
        </w:rPr>
        <w:t>Užsakovas numato tiesioginio atsiskaitymo galimybę su Sutartyje nurodytais subtiekėjais</w:t>
      </w:r>
      <w:bookmarkEnd w:id="1"/>
      <w:r w:rsidRPr="0038322A">
        <w:rPr>
          <w:sz w:val="24"/>
          <w:szCs w:val="24"/>
          <w:lang w:val="lt-LT" w:eastAsia="lt-LT"/>
        </w:rPr>
        <w:t xml:space="preserve"> tokiomis sąlygomis:</w:t>
      </w:r>
    </w:p>
    <w:p w14:paraId="22E478F5" w14:textId="46642267" w:rsidR="0085598B" w:rsidRPr="0038322A" w:rsidRDefault="0085598B" w:rsidP="0085598B">
      <w:pPr>
        <w:ind w:firstLine="709"/>
        <w:jc w:val="both"/>
        <w:rPr>
          <w:sz w:val="24"/>
          <w:szCs w:val="24"/>
          <w:lang w:val="lt-LT" w:eastAsia="lt-LT"/>
        </w:rPr>
      </w:pPr>
      <w:r w:rsidRPr="0038322A">
        <w:rPr>
          <w:sz w:val="24"/>
          <w:szCs w:val="24"/>
          <w:lang w:val="lt-LT" w:eastAsia="lt-LT"/>
        </w:rPr>
        <w:t xml:space="preserve">3.5.1. Sudarius Sutartį, </w:t>
      </w:r>
      <w:r w:rsidR="000F0221">
        <w:rPr>
          <w:sz w:val="24"/>
          <w:szCs w:val="24"/>
          <w:lang w:val="lt-LT" w:eastAsia="lt-LT"/>
        </w:rPr>
        <w:t>Rangov</w:t>
      </w:r>
      <w:r w:rsidRPr="0038322A">
        <w:rPr>
          <w:sz w:val="24"/>
          <w:szCs w:val="24"/>
          <w:lang w:val="lt-LT" w:eastAsia="lt-LT"/>
        </w:rPr>
        <w:t xml:space="preserve">as ne vėliau negu Sutartis pradedama vykdyti, įsipareigoja Užsakovui raštu pateikti tuo metu žinomų subtiekėjų pavadinimus, kontaktinius duomenis ir jų atstovus. Užsakovas taip pat reikalauja, kad </w:t>
      </w:r>
      <w:r w:rsidR="000F0221">
        <w:rPr>
          <w:sz w:val="24"/>
          <w:szCs w:val="24"/>
          <w:lang w:val="lt-LT" w:eastAsia="lt-LT"/>
        </w:rPr>
        <w:t>Rangov</w:t>
      </w:r>
      <w:r w:rsidRPr="0038322A">
        <w:rPr>
          <w:sz w:val="24"/>
          <w:szCs w:val="24"/>
          <w:lang w:val="lt-LT" w:eastAsia="lt-LT"/>
        </w:rPr>
        <w:t>as informuotų apie minėtos informacijos pasikeitimus visu Sutarties vykdymo metu, taip pat apie naujus subtiekėjus, kuriuos jis ketina pasitelkti vėliau.</w:t>
      </w:r>
    </w:p>
    <w:p w14:paraId="320110CB" w14:textId="77777777" w:rsidR="0085598B" w:rsidRPr="0038322A" w:rsidRDefault="0085598B" w:rsidP="0085598B">
      <w:pPr>
        <w:ind w:firstLine="709"/>
        <w:jc w:val="both"/>
        <w:rPr>
          <w:sz w:val="24"/>
          <w:szCs w:val="24"/>
          <w:lang w:val="lt-LT" w:eastAsia="lt-LT"/>
        </w:rPr>
      </w:pPr>
      <w:r w:rsidRPr="0038322A">
        <w:rPr>
          <w:sz w:val="24"/>
          <w:szCs w:val="24"/>
          <w:lang w:val="lt-LT" w:eastAsia="lt-LT"/>
        </w:rPr>
        <w:t>3.5.2. Užsakovas ne vėliau kaip per 3 darbo dienas nuo 3.5.1 punkte nurodytos informacijos gavimo dienos raštu informuoja subtiekėjus apie tiesioginio atsiskaitymo galimybę.</w:t>
      </w:r>
    </w:p>
    <w:p w14:paraId="6DEE01A7" w14:textId="392AD2C9" w:rsidR="0085598B" w:rsidRPr="0038322A" w:rsidRDefault="0085598B" w:rsidP="0085598B">
      <w:pPr>
        <w:ind w:firstLine="709"/>
        <w:jc w:val="both"/>
        <w:rPr>
          <w:sz w:val="24"/>
          <w:szCs w:val="24"/>
          <w:lang w:val="lt-LT" w:eastAsia="lt-LT"/>
        </w:rPr>
      </w:pPr>
      <w:r w:rsidRPr="0038322A">
        <w:rPr>
          <w:sz w:val="24"/>
          <w:szCs w:val="24"/>
          <w:lang w:val="lt-LT" w:eastAsia="lt-LT"/>
        </w:rPr>
        <w:t xml:space="preserve">3.5.3. Subtiekėjas, norėdamas pasinaudoti tokia galimybe, raštu pateikia prašymą Užsakovui. Kai subtiekėjas išreiškia norą pasinaudoti tiesioginio atsiskaitymo galimybe, sudaroma trišalė sutartis tarp Užsakovo, </w:t>
      </w:r>
      <w:r w:rsidR="000F0221">
        <w:rPr>
          <w:sz w:val="24"/>
          <w:szCs w:val="24"/>
          <w:lang w:val="lt-LT" w:eastAsia="lt-LT"/>
        </w:rPr>
        <w:t>Rangov</w:t>
      </w:r>
      <w:r w:rsidRPr="0038322A">
        <w:rPr>
          <w:sz w:val="24"/>
          <w:szCs w:val="24"/>
          <w:lang w:val="lt-LT" w:eastAsia="lt-LT"/>
        </w:rPr>
        <w:t xml:space="preserve">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 </w:t>
      </w:r>
    </w:p>
    <w:p w14:paraId="5EC24F90" w14:textId="0568A472" w:rsidR="0085598B" w:rsidRPr="0038322A" w:rsidRDefault="0085598B" w:rsidP="0085598B">
      <w:pPr>
        <w:ind w:firstLine="709"/>
        <w:jc w:val="both"/>
        <w:rPr>
          <w:sz w:val="24"/>
          <w:szCs w:val="24"/>
          <w:lang w:val="lt-LT" w:eastAsia="lt-LT"/>
        </w:rPr>
      </w:pPr>
      <w:r w:rsidRPr="0038322A">
        <w:rPr>
          <w:sz w:val="24"/>
          <w:szCs w:val="24"/>
          <w:lang w:val="lt-LT" w:eastAsia="lt-LT"/>
        </w:rPr>
        <w:t xml:space="preserve">3.5.4. </w:t>
      </w:r>
      <w:r w:rsidR="000F0221">
        <w:rPr>
          <w:sz w:val="24"/>
          <w:szCs w:val="24"/>
          <w:lang w:val="lt-LT" w:eastAsia="lt-LT"/>
        </w:rPr>
        <w:t>Rangov</w:t>
      </w:r>
      <w:r w:rsidRPr="0038322A">
        <w:rPr>
          <w:sz w:val="24"/>
          <w:szCs w:val="24"/>
          <w:lang w:val="lt-LT" w:eastAsia="lt-LT"/>
        </w:rPr>
        <w:t>as turi teisę prieštarauti nepagrįstiems mokėjimams, pateikdamas raštišką tokio prieštaravimo Užsakovui ir subtiekėjui pagrindimą.</w:t>
      </w:r>
    </w:p>
    <w:p w14:paraId="5F7336BB" w14:textId="3E7FD665" w:rsidR="0085598B" w:rsidRPr="0038322A" w:rsidRDefault="0085598B" w:rsidP="0085598B">
      <w:pPr>
        <w:ind w:firstLine="709"/>
        <w:jc w:val="both"/>
        <w:rPr>
          <w:sz w:val="24"/>
          <w:szCs w:val="24"/>
          <w:lang w:val="lt-LT" w:eastAsia="lt-LT"/>
        </w:rPr>
      </w:pPr>
      <w:r w:rsidRPr="0038322A">
        <w:rPr>
          <w:sz w:val="24"/>
          <w:szCs w:val="24"/>
          <w:lang w:val="lt-LT" w:eastAsia="lt-LT"/>
        </w:rPr>
        <w:t xml:space="preserve">3.5.5. Tiesioginio atsiskaitymo su subtiekėjais galimybė nekeičia </w:t>
      </w:r>
      <w:r w:rsidR="000F0221">
        <w:rPr>
          <w:sz w:val="24"/>
          <w:szCs w:val="24"/>
          <w:lang w:val="lt-LT" w:eastAsia="lt-LT"/>
        </w:rPr>
        <w:t>Rangov</w:t>
      </w:r>
      <w:r w:rsidRPr="0038322A">
        <w:rPr>
          <w:sz w:val="24"/>
          <w:szCs w:val="24"/>
          <w:lang w:val="lt-LT" w:eastAsia="lt-LT"/>
        </w:rPr>
        <w:t>o atsakomybės dėl Sutarties įvykdymo.</w:t>
      </w:r>
    </w:p>
    <w:p w14:paraId="3D32A01E" w14:textId="7C21B957" w:rsidR="0068495C" w:rsidRPr="0038322A" w:rsidRDefault="00796075" w:rsidP="0068495C">
      <w:pPr>
        <w:pStyle w:val="Sraopastraipa"/>
        <w:numPr>
          <w:ilvl w:val="1"/>
          <w:numId w:val="19"/>
        </w:numPr>
        <w:tabs>
          <w:tab w:val="left" w:pos="993"/>
          <w:tab w:val="left" w:pos="1134"/>
        </w:tabs>
        <w:ind w:left="0" w:firstLine="709"/>
        <w:jc w:val="both"/>
        <w:rPr>
          <w:sz w:val="24"/>
          <w:szCs w:val="24"/>
        </w:rPr>
      </w:pPr>
      <w:r w:rsidRPr="0038322A">
        <w:rPr>
          <w:sz w:val="24"/>
          <w:szCs w:val="24"/>
        </w:rPr>
        <w:t xml:space="preserve"> Pagal šią Sutartį priklausančias sumokėti pinigų sumas Užsakovas sumoka </w:t>
      </w:r>
      <w:r w:rsidR="000F0221">
        <w:rPr>
          <w:sz w:val="24"/>
          <w:szCs w:val="24"/>
        </w:rPr>
        <w:t>Rangov</w:t>
      </w:r>
      <w:r w:rsidR="0021164E" w:rsidRPr="0038322A">
        <w:rPr>
          <w:sz w:val="24"/>
          <w:szCs w:val="24"/>
        </w:rPr>
        <w:t>ui</w:t>
      </w:r>
      <w:r w:rsidRPr="0038322A">
        <w:rPr>
          <w:sz w:val="24"/>
          <w:szCs w:val="24"/>
        </w:rPr>
        <w:t xml:space="preserve"> mokėjimo pavedimu. </w:t>
      </w:r>
      <w:r w:rsidR="000F0221">
        <w:rPr>
          <w:sz w:val="24"/>
          <w:szCs w:val="24"/>
        </w:rPr>
        <w:t>Rangov</w:t>
      </w:r>
      <w:r w:rsidR="00747027" w:rsidRPr="0038322A">
        <w:rPr>
          <w:sz w:val="24"/>
          <w:szCs w:val="24"/>
        </w:rPr>
        <w:t>ui</w:t>
      </w:r>
      <w:r w:rsidRPr="0038322A">
        <w:rPr>
          <w:sz w:val="24"/>
          <w:szCs w:val="24"/>
        </w:rPr>
        <w:t xml:space="preserve"> neinformavus Užsakovo iš anksto apie banko sąskaitos (rekvizitų) pasikeitimus, </w:t>
      </w:r>
      <w:r w:rsidR="000F0221">
        <w:rPr>
          <w:sz w:val="24"/>
          <w:szCs w:val="24"/>
        </w:rPr>
        <w:t>Rangov</w:t>
      </w:r>
      <w:r w:rsidR="000E5171" w:rsidRPr="0038322A">
        <w:rPr>
          <w:sz w:val="24"/>
          <w:szCs w:val="24"/>
        </w:rPr>
        <w:t>as</w:t>
      </w:r>
      <w:r w:rsidRPr="0038322A">
        <w:rPr>
          <w:sz w:val="24"/>
          <w:szCs w:val="24"/>
        </w:rPr>
        <w:t xml:space="preserve"> prisiima su tokiu nepranešimu susijusią ir iš to kylančią riziką.</w:t>
      </w:r>
      <w:bookmarkStart w:id="2" w:name="_Ref500758141"/>
    </w:p>
    <w:p w14:paraId="0E8EE709" w14:textId="542C2920" w:rsidR="00796075" w:rsidRPr="0038322A" w:rsidRDefault="00796075" w:rsidP="0068495C">
      <w:pPr>
        <w:pStyle w:val="Sraopastraipa"/>
        <w:numPr>
          <w:ilvl w:val="1"/>
          <w:numId w:val="19"/>
        </w:numPr>
        <w:tabs>
          <w:tab w:val="left" w:pos="993"/>
          <w:tab w:val="left" w:pos="1134"/>
        </w:tabs>
        <w:ind w:left="0" w:firstLine="709"/>
        <w:jc w:val="both"/>
        <w:rPr>
          <w:sz w:val="24"/>
          <w:szCs w:val="24"/>
        </w:rPr>
      </w:pPr>
      <w:r w:rsidRPr="0038322A">
        <w:rPr>
          <w:sz w:val="24"/>
          <w:szCs w:val="24"/>
        </w:rPr>
        <w:t>Vėluojant finansavimui iš biudžeto, Užsakovas palūkanų nemoka.</w:t>
      </w:r>
      <w:bookmarkEnd w:id="2"/>
    </w:p>
    <w:p w14:paraId="09DDC21F" w14:textId="77777777" w:rsidR="00BF6A28" w:rsidRPr="0038322A" w:rsidRDefault="00BF6A28" w:rsidP="0085598B">
      <w:pPr>
        <w:ind w:firstLine="709"/>
        <w:jc w:val="both"/>
        <w:rPr>
          <w:sz w:val="24"/>
          <w:szCs w:val="24"/>
          <w:lang w:val="lt-LT" w:eastAsia="lt-LT"/>
        </w:rPr>
      </w:pPr>
    </w:p>
    <w:p w14:paraId="55038001" w14:textId="09F04D7E" w:rsidR="00AE1670" w:rsidRPr="0038322A" w:rsidRDefault="00AE1670" w:rsidP="009B21AE">
      <w:pPr>
        <w:pStyle w:val="Sraopastraipa"/>
        <w:numPr>
          <w:ilvl w:val="0"/>
          <w:numId w:val="19"/>
        </w:numPr>
        <w:jc w:val="center"/>
        <w:rPr>
          <w:rFonts w:eastAsia="Calibri"/>
          <w:b/>
          <w:sz w:val="24"/>
          <w:szCs w:val="24"/>
        </w:rPr>
      </w:pPr>
      <w:r w:rsidRPr="0038322A">
        <w:rPr>
          <w:rFonts w:eastAsia="Calibri"/>
          <w:b/>
          <w:sz w:val="24"/>
          <w:szCs w:val="24"/>
        </w:rPr>
        <w:t>DARBŲ PRADŽIA IR PABAIGA</w:t>
      </w:r>
    </w:p>
    <w:p w14:paraId="0C2BBECE" w14:textId="7DE84B09" w:rsidR="00714558" w:rsidRPr="0038322A" w:rsidRDefault="00AE1670" w:rsidP="00DF27A1">
      <w:pPr>
        <w:suppressAutoHyphens/>
        <w:ind w:firstLine="709"/>
        <w:jc w:val="both"/>
        <w:rPr>
          <w:rFonts w:eastAsia="Calibri"/>
          <w:sz w:val="24"/>
          <w:szCs w:val="24"/>
          <w:lang w:val="lt-LT"/>
        </w:rPr>
      </w:pPr>
      <w:r w:rsidRPr="0038322A">
        <w:rPr>
          <w:rFonts w:eastAsia="Calibri"/>
          <w:sz w:val="24"/>
          <w:szCs w:val="24"/>
          <w:lang w:val="lt-LT"/>
        </w:rPr>
        <w:t xml:space="preserve">4.1. </w:t>
      </w:r>
      <w:r w:rsidR="000F0221">
        <w:rPr>
          <w:rFonts w:eastAsia="Calibri"/>
          <w:sz w:val="24"/>
          <w:szCs w:val="24"/>
          <w:lang w:val="lt-LT"/>
        </w:rPr>
        <w:t>Rangov</w:t>
      </w:r>
      <w:r w:rsidRPr="0038322A">
        <w:rPr>
          <w:rFonts w:eastAsia="Calibri"/>
          <w:sz w:val="24"/>
          <w:szCs w:val="24"/>
          <w:lang w:val="lt-LT"/>
        </w:rPr>
        <w:t xml:space="preserve">as darbus pradeda nuo šios sutarties </w:t>
      </w:r>
      <w:r w:rsidR="004E42E1" w:rsidRPr="0038322A">
        <w:rPr>
          <w:rFonts w:eastAsia="Calibri"/>
          <w:sz w:val="24"/>
          <w:szCs w:val="24"/>
          <w:lang w:val="lt-LT"/>
        </w:rPr>
        <w:t xml:space="preserve">įsigaliojimo </w:t>
      </w:r>
      <w:r w:rsidRPr="0038322A">
        <w:rPr>
          <w:rFonts w:eastAsia="Calibri"/>
          <w:sz w:val="24"/>
          <w:szCs w:val="24"/>
          <w:lang w:val="lt-LT"/>
        </w:rPr>
        <w:t xml:space="preserve">dienos ir baigia ne vėliau kaip per </w:t>
      </w:r>
      <w:r w:rsidR="00865C15">
        <w:rPr>
          <w:rFonts w:eastAsia="Calibri"/>
          <w:sz w:val="24"/>
          <w:szCs w:val="24"/>
          <w:lang w:val="lt-LT"/>
        </w:rPr>
        <w:t>5</w:t>
      </w:r>
      <w:r w:rsidR="00B4611A" w:rsidRPr="0038322A">
        <w:rPr>
          <w:rFonts w:eastAsia="Calibri"/>
          <w:sz w:val="24"/>
          <w:szCs w:val="24"/>
          <w:lang w:val="lt-LT"/>
        </w:rPr>
        <w:t xml:space="preserve"> mėnesi</w:t>
      </w:r>
      <w:r w:rsidR="00454661" w:rsidRPr="0038322A">
        <w:rPr>
          <w:rFonts w:eastAsia="Calibri"/>
          <w:sz w:val="24"/>
          <w:szCs w:val="24"/>
          <w:lang w:val="lt-LT"/>
        </w:rPr>
        <w:t>us</w:t>
      </w:r>
      <w:r w:rsidR="00B4611A" w:rsidRPr="0038322A">
        <w:rPr>
          <w:rFonts w:eastAsia="Calibri"/>
          <w:sz w:val="24"/>
          <w:szCs w:val="24"/>
          <w:lang w:val="lt-LT"/>
        </w:rPr>
        <w:t xml:space="preserve"> nuo </w:t>
      </w:r>
      <w:r w:rsidR="00454661" w:rsidRPr="0038322A">
        <w:rPr>
          <w:rFonts w:eastAsia="Calibri"/>
          <w:sz w:val="24"/>
          <w:szCs w:val="24"/>
          <w:lang w:val="lt-LT"/>
        </w:rPr>
        <w:t>S</w:t>
      </w:r>
      <w:r w:rsidR="00B4611A" w:rsidRPr="0038322A">
        <w:rPr>
          <w:rFonts w:eastAsia="Calibri"/>
          <w:sz w:val="24"/>
          <w:szCs w:val="24"/>
          <w:lang w:val="lt-LT"/>
        </w:rPr>
        <w:t>utarties įsigaliojimo</w:t>
      </w:r>
      <w:r w:rsidRPr="0038322A">
        <w:rPr>
          <w:rFonts w:eastAsia="Calibri"/>
          <w:sz w:val="24"/>
          <w:szCs w:val="24"/>
          <w:lang w:val="lt-LT"/>
        </w:rPr>
        <w:t xml:space="preserve"> dienos. </w:t>
      </w:r>
      <w:r w:rsidR="00865C15" w:rsidRPr="00865C15">
        <w:rPr>
          <w:rFonts w:eastAsia="Calibri"/>
          <w:sz w:val="24"/>
          <w:szCs w:val="24"/>
          <w:lang w:val="lt-LT"/>
        </w:rPr>
        <w:t>Kontroliniai geodeziniai (dangų) planai turi būti parengti ir perduoti statytojui (užsakovui) per 2 mėnesius nuo rangos darbų pabaigos</w:t>
      </w:r>
      <w:r w:rsidR="00714558" w:rsidRPr="0038322A">
        <w:rPr>
          <w:rFonts w:eastAsia="Calibri"/>
          <w:sz w:val="24"/>
          <w:szCs w:val="24"/>
          <w:lang w:val="lt-LT"/>
        </w:rPr>
        <w:t>.</w:t>
      </w:r>
    </w:p>
    <w:p w14:paraId="34FB5ACF" w14:textId="6515CE9C" w:rsidR="00AE1670" w:rsidRPr="0038322A" w:rsidRDefault="00AE1670" w:rsidP="00E77C06">
      <w:pPr>
        <w:ind w:firstLine="709"/>
        <w:jc w:val="both"/>
        <w:rPr>
          <w:rFonts w:eastAsia="Calibri"/>
          <w:sz w:val="24"/>
          <w:szCs w:val="24"/>
          <w:lang w:val="lt-LT"/>
        </w:rPr>
      </w:pPr>
      <w:r w:rsidRPr="0038322A">
        <w:rPr>
          <w:rFonts w:eastAsia="Calibri"/>
          <w:sz w:val="24"/>
          <w:szCs w:val="24"/>
          <w:lang w:val="lt-LT"/>
        </w:rPr>
        <w:t xml:space="preserve">4.2. Sutartinio darbo atlikimo terminas yra data, kai visiškai užbaigto sutartinio darbo </w:t>
      </w:r>
      <w:r w:rsidR="00FA68CB" w:rsidRPr="0038322A">
        <w:rPr>
          <w:rFonts w:eastAsia="Calibri"/>
          <w:sz w:val="24"/>
          <w:szCs w:val="24"/>
          <w:lang w:val="lt-LT"/>
        </w:rPr>
        <w:t xml:space="preserve">ir paslaugų </w:t>
      </w:r>
      <w:r w:rsidRPr="0038322A">
        <w:rPr>
          <w:rFonts w:eastAsia="Calibri"/>
          <w:sz w:val="24"/>
          <w:szCs w:val="24"/>
          <w:lang w:val="lt-LT"/>
        </w:rPr>
        <w:t xml:space="preserve">perdavimo – priėmimo aktą pasirašo Užsakovas ir </w:t>
      </w:r>
      <w:r w:rsidR="000F0221">
        <w:rPr>
          <w:rFonts w:eastAsia="Calibri"/>
          <w:sz w:val="24"/>
          <w:szCs w:val="24"/>
          <w:lang w:val="lt-LT"/>
        </w:rPr>
        <w:t>Rangov</w:t>
      </w:r>
      <w:r w:rsidRPr="0038322A">
        <w:rPr>
          <w:rFonts w:eastAsia="Calibri"/>
          <w:sz w:val="24"/>
          <w:szCs w:val="24"/>
          <w:lang w:val="lt-LT"/>
        </w:rPr>
        <w:t>as.</w:t>
      </w:r>
    </w:p>
    <w:p w14:paraId="4B769B95" w14:textId="4D33F616" w:rsidR="00BB4D4B" w:rsidRPr="0038322A" w:rsidRDefault="00BB4D4B" w:rsidP="00BB4D4B">
      <w:pPr>
        <w:pStyle w:val="Sraopastraipa"/>
        <w:numPr>
          <w:ilvl w:val="1"/>
          <w:numId w:val="22"/>
        </w:numPr>
        <w:tabs>
          <w:tab w:val="left" w:pos="993"/>
        </w:tabs>
        <w:suppressAutoHyphens/>
        <w:ind w:left="0" w:firstLine="709"/>
        <w:jc w:val="both"/>
        <w:rPr>
          <w:sz w:val="24"/>
          <w:szCs w:val="24"/>
        </w:rPr>
      </w:pPr>
      <w:r w:rsidRPr="0038322A">
        <w:rPr>
          <w:sz w:val="24"/>
          <w:szCs w:val="24"/>
        </w:rPr>
        <w:t xml:space="preserve">Į Sutarties </w:t>
      </w:r>
      <w:r w:rsidRPr="0038322A">
        <w:rPr>
          <w:iCs/>
          <w:sz w:val="24"/>
          <w:szCs w:val="24"/>
        </w:rPr>
        <w:t>4.1 punkte</w:t>
      </w:r>
      <w:r w:rsidRPr="0038322A">
        <w:rPr>
          <w:sz w:val="24"/>
          <w:szCs w:val="24"/>
        </w:rPr>
        <w:t xml:space="preserve"> nurodytą laikotarpį neįskaitomas Sutarties sustabdymo laikotarpis dėl Sutarties </w:t>
      </w:r>
      <w:r w:rsidR="00EE45E1" w:rsidRPr="0038322A">
        <w:rPr>
          <w:sz w:val="24"/>
          <w:szCs w:val="24"/>
        </w:rPr>
        <w:t>4.</w:t>
      </w:r>
      <w:r w:rsidR="00F543E9">
        <w:rPr>
          <w:sz w:val="24"/>
          <w:szCs w:val="24"/>
        </w:rPr>
        <w:t>5</w:t>
      </w:r>
      <w:r w:rsidR="00EE45E1" w:rsidRPr="0038322A">
        <w:rPr>
          <w:sz w:val="24"/>
          <w:szCs w:val="24"/>
        </w:rPr>
        <w:t xml:space="preserve"> </w:t>
      </w:r>
      <w:r w:rsidRPr="0038322A">
        <w:rPr>
          <w:sz w:val="24"/>
          <w:szCs w:val="24"/>
        </w:rPr>
        <w:t>punkte nurodytų aplinkybių.</w:t>
      </w:r>
    </w:p>
    <w:p w14:paraId="203B6DE9" w14:textId="05085600" w:rsidR="00BB4D4B" w:rsidRPr="0038322A" w:rsidRDefault="00BB4D4B" w:rsidP="00BB4D4B">
      <w:pPr>
        <w:pStyle w:val="Sraopastraipa"/>
        <w:numPr>
          <w:ilvl w:val="1"/>
          <w:numId w:val="22"/>
        </w:numPr>
        <w:tabs>
          <w:tab w:val="left" w:pos="993"/>
        </w:tabs>
        <w:suppressAutoHyphens/>
        <w:ind w:left="0" w:firstLine="709"/>
        <w:jc w:val="both"/>
        <w:rPr>
          <w:sz w:val="24"/>
          <w:szCs w:val="24"/>
        </w:rPr>
      </w:pPr>
      <w:r w:rsidRPr="0038322A">
        <w:rPr>
          <w:sz w:val="24"/>
          <w:szCs w:val="24"/>
        </w:rPr>
        <w:t xml:space="preserve"> </w:t>
      </w:r>
      <w:r w:rsidR="00EE45E1" w:rsidRPr="0038322A">
        <w:rPr>
          <w:sz w:val="24"/>
          <w:szCs w:val="24"/>
        </w:rPr>
        <w:t>D</w:t>
      </w:r>
      <w:r w:rsidRPr="0038322A">
        <w:rPr>
          <w:sz w:val="24"/>
          <w:szCs w:val="24"/>
        </w:rPr>
        <w:t xml:space="preserve">arbų atlikimo sustabdymo laikotarpis netaikomas </w:t>
      </w:r>
      <w:r w:rsidR="000F0221">
        <w:rPr>
          <w:sz w:val="24"/>
          <w:szCs w:val="24"/>
        </w:rPr>
        <w:t>Rangov</w:t>
      </w:r>
      <w:r w:rsidR="00D22DF6" w:rsidRPr="0038322A">
        <w:rPr>
          <w:sz w:val="24"/>
          <w:szCs w:val="24"/>
        </w:rPr>
        <w:t>o</w:t>
      </w:r>
      <w:r w:rsidRPr="0038322A">
        <w:rPr>
          <w:sz w:val="24"/>
          <w:szCs w:val="24"/>
        </w:rPr>
        <w:t xml:space="preserve"> įsipareigojimams, statybos darbų pakeitimų rengimui, derinimui, leidimų gavimui, statybvietės priežiūros darbams, nuolatinės priežiūros darbams/paslaugoms. Atliekant šiame Sutarties punkte nurodytus veiksmus </w:t>
      </w:r>
      <w:r w:rsidR="00D22DF6" w:rsidRPr="0038322A">
        <w:rPr>
          <w:sz w:val="24"/>
          <w:szCs w:val="24"/>
        </w:rPr>
        <w:t>D</w:t>
      </w:r>
      <w:r w:rsidRPr="0038322A">
        <w:rPr>
          <w:sz w:val="24"/>
          <w:szCs w:val="24"/>
        </w:rPr>
        <w:t xml:space="preserve">arbų atlikimo sustabdymo laikotarpiu, Darbų terminas, nurodytas </w:t>
      </w:r>
      <w:r w:rsidR="005610B4" w:rsidRPr="0038322A">
        <w:rPr>
          <w:sz w:val="24"/>
          <w:szCs w:val="24"/>
        </w:rPr>
        <w:t>4.1</w:t>
      </w:r>
      <w:r w:rsidRPr="0038322A">
        <w:rPr>
          <w:sz w:val="24"/>
          <w:szCs w:val="24"/>
        </w:rPr>
        <w:t xml:space="preserve"> punkte, netrumpėja.</w:t>
      </w:r>
    </w:p>
    <w:p w14:paraId="0F8B9F93" w14:textId="7704FBF7" w:rsidR="00BB4D4B" w:rsidRPr="00F543E9" w:rsidRDefault="00BB4D4B" w:rsidP="00BF7E69">
      <w:pPr>
        <w:pStyle w:val="Sraopastraipa"/>
        <w:numPr>
          <w:ilvl w:val="1"/>
          <w:numId w:val="22"/>
        </w:numPr>
        <w:tabs>
          <w:tab w:val="left" w:pos="993"/>
        </w:tabs>
        <w:suppressAutoHyphens/>
        <w:ind w:left="0" w:firstLine="709"/>
        <w:jc w:val="both"/>
        <w:rPr>
          <w:sz w:val="24"/>
          <w:szCs w:val="24"/>
        </w:rPr>
      </w:pPr>
      <w:r w:rsidRPr="00F543E9">
        <w:rPr>
          <w:sz w:val="24"/>
          <w:szCs w:val="24"/>
        </w:rPr>
        <w:lastRenderedPageBreak/>
        <w:t xml:space="preserve"> </w:t>
      </w:r>
      <w:bookmarkStart w:id="3" w:name="_Ref500752009"/>
      <w:bookmarkStart w:id="4" w:name="_Ref463943248"/>
      <w:bookmarkStart w:id="5" w:name="_Ref483381798"/>
      <w:r w:rsidRPr="00F543E9">
        <w:rPr>
          <w:sz w:val="24"/>
          <w:szCs w:val="24"/>
        </w:rPr>
        <w:t xml:space="preserve"> Sutarties (ar jos dalies) vykdymas gali būti sustabdytas dėl:</w:t>
      </w:r>
      <w:bookmarkEnd w:id="3"/>
    </w:p>
    <w:p w14:paraId="7A7573AF" w14:textId="02CB0718" w:rsidR="00BB4D4B" w:rsidRPr="0038322A" w:rsidRDefault="005610B4" w:rsidP="00BB4D4B">
      <w:pPr>
        <w:pStyle w:val="Sraopastraipa"/>
        <w:numPr>
          <w:ilvl w:val="2"/>
          <w:numId w:val="22"/>
        </w:numPr>
        <w:tabs>
          <w:tab w:val="left" w:pos="1134"/>
        </w:tabs>
        <w:suppressAutoHyphens/>
        <w:ind w:left="0" w:firstLine="709"/>
        <w:jc w:val="both"/>
        <w:rPr>
          <w:sz w:val="24"/>
          <w:szCs w:val="24"/>
        </w:rPr>
      </w:pPr>
      <w:bookmarkStart w:id="6" w:name="_Ref507148718"/>
      <w:r w:rsidRPr="0038322A">
        <w:rPr>
          <w:sz w:val="24"/>
          <w:szCs w:val="24"/>
        </w:rPr>
        <w:t xml:space="preserve"> </w:t>
      </w:r>
      <w:r w:rsidR="00BB4D4B" w:rsidRPr="0038322A">
        <w:rPr>
          <w:sz w:val="24"/>
          <w:szCs w:val="24"/>
        </w:rPr>
        <w:t xml:space="preserve">atsiradusių papildomų darbų, turinčių reikšmingos įtakos </w:t>
      </w:r>
      <w:r w:rsidRPr="0038322A">
        <w:rPr>
          <w:sz w:val="24"/>
          <w:szCs w:val="24"/>
        </w:rPr>
        <w:t xml:space="preserve">Darbų </w:t>
      </w:r>
      <w:r w:rsidR="00BB4D4B" w:rsidRPr="0038322A">
        <w:rPr>
          <w:sz w:val="24"/>
          <w:szCs w:val="24"/>
        </w:rPr>
        <w:t>vykdymui tinkamai ir laiku;</w:t>
      </w:r>
      <w:bookmarkEnd w:id="6"/>
      <w:r w:rsidR="00BB4D4B" w:rsidRPr="0038322A">
        <w:rPr>
          <w:sz w:val="24"/>
          <w:szCs w:val="24"/>
        </w:rPr>
        <w:t xml:space="preserve"> </w:t>
      </w:r>
    </w:p>
    <w:p w14:paraId="06E40401" w14:textId="1825E738" w:rsidR="00BB4D4B" w:rsidRPr="0038322A" w:rsidRDefault="00BB4D4B" w:rsidP="00BB4D4B">
      <w:pPr>
        <w:pStyle w:val="Sraopastraipa"/>
        <w:numPr>
          <w:ilvl w:val="2"/>
          <w:numId w:val="22"/>
        </w:numPr>
        <w:tabs>
          <w:tab w:val="left" w:pos="1134"/>
        </w:tabs>
        <w:suppressAutoHyphens/>
        <w:ind w:left="0" w:firstLine="709"/>
        <w:jc w:val="both"/>
        <w:rPr>
          <w:sz w:val="24"/>
          <w:szCs w:val="24"/>
        </w:rPr>
      </w:pPr>
      <w:bookmarkStart w:id="7" w:name="_Ref507148787"/>
      <w:r w:rsidRPr="0038322A">
        <w:rPr>
          <w:sz w:val="24"/>
          <w:szCs w:val="24"/>
        </w:rPr>
        <w:t>būtinybės atlikti gamtosaugos ir (ar) archeologinius tyrinėjimus</w:t>
      </w:r>
      <w:r w:rsidR="005610B4" w:rsidRPr="0038322A">
        <w:rPr>
          <w:sz w:val="24"/>
          <w:szCs w:val="24"/>
        </w:rPr>
        <w:t xml:space="preserve"> ar kitus</w:t>
      </w:r>
      <w:r w:rsidR="00D22DF6" w:rsidRPr="0038322A">
        <w:rPr>
          <w:sz w:val="24"/>
          <w:szCs w:val="24"/>
        </w:rPr>
        <w:t xml:space="preserve"> tyrimus</w:t>
      </w:r>
      <w:r w:rsidR="005610B4" w:rsidRPr="0038322A">
        <w:rPr>
          <w:sz w:val="24"/>
          <w:szCs w:val="24"/>
        </w:rPr>
        <w:t>,</w:t>
      </w:r>
      <w:r w:rsidRPr="0038322A">
        <w:rPr>
          <w:sz w:val="24"/>
          <w:szCs w:val="24"/>
        </w:rPr>
        <w:t xml:space="preserve"> kurie nebuvo numatyti techninėje </w:t>
      </w:r>
      <w:r w:rsidR="005610B4" w:rsidRPr="0038322A">
        <w:rPr>
          <w:sz w:val="24"/>
          <w:szCs w:val="24"/>
        </w:rPr>
        <w:t>užduotyje</w:t>
      </w:r>
      <w:r w:rsidR="00F543E9">
        <w:rPr>
          <w:sz w:val="24"/>
          <w:szCs w:val="24"/>
        </w:rPr>
        <w:t xml:space="preserve">. </w:t>
      </w:r>
      <w:bookmarkEnd w:id="7"/>
      <w:r w:rsidRPr="0038322A">
        <w:rPr>
          <w:color w:val="FF0000"/>
          <w:sz w:val="24"/>
          <w:szCs w:val="24"/>
        </w:rPr>
        <w:t xml:space="preserve"> </w:t>
      </w:r>
    </w:p>
    <w:p w14:paraId="747A3E8D" w14:textId="7D54A94B" w:rsidR="00BB4D4B" w:rsidRPr="0038322A" w:rsidRDefault="00BB4D4B" w:rsidP="00BB4D4B">
      <w:pPr>
        <w:pStyle w:val="Sraopastraipa"/>
        <w:numPr>
          <w:ilvl w:val="1"/>
          <w:numId w:val="22"/>
        </w:numPr>
        <w:tabs>
          <w:tab w:val="left" w:pos="993"/>
        </w:tabs>
        <w:suppressAutoHyphens/>
        <w:ind w:left="0" w:firstLine="709"/>
        <w:jc w:val="both"/>
        <w:rPr>
          <w:sz w:val="24"/>
          <w:szCs w:val="24"/>
        </w:rPr>
      </w:pPr>
      <w:bookmarkStart w:id="8" w:name="_Hlk520119510"/>
      <w:bookmarkEnd w:id="4"/>
      <w:bookmarkEnd w:id="5"/>
      <w:r w:rsidRPr="0038322A">
        <w:rPr>
          <w:sz w:val="24"/>
          <w:szCs w:val="24"/>
        </w:rPr>
        <w:t xml:space="preserve"> Apie Sutarties </w:t>
      </w:r>
      <w:r w:rsidR="00D22DF6" w:rsidRPr="0038322A">
        <w:rPr>
          <w:sz w:val="24"/>
          <w:szCs w:val="24"/>
        </w:rPr>
        <w:t>4.</w:t>
      </w:r>
      <w:r w:rsidR="00F543E9">
        <w:rPr>
          <w:sz w:val="24"/>
          <w:szCs w:val="24"/>
        </w:rPr>
        <w:t>5</w:t>
      </w:r>
      <w:r w:rsidR="00D22DF6" w:rsidRPr="0038322A">
        <w:rPr>
          <w:sz w:val="24"/>
          <w:szCs w:val="24"/>
        </w:rPr>
        <w:t>.</w:t>
      </w:r>
      <w:r w:rsidRPr="0038322A">
        <w:rPr>
          <w:sz w:val="24"/>
          <w:szCs w:val="24"/>
        </w:rPr>
        <w:t xml:space="preserve"> punkte nurodytas aplinkybes </w:t>
      </w:r>
      <w:r w:rsidR="000F0221">
        <w:rPr>
          <w:sz w:val="24"/>
          <w:szCs w:val="24"/>
        </w:rPr>
        <w:t>Rangov</w:t>
      </w:r>
      <w:r w:rsidR="00D22DF6" w:rsidRPr="0038322A">
        <w:rPr>
          <w:sz w:val="24"/>
          <w:szCs w:val="24"/>
        </w:rPr>
        <w:t>as</w:t>
      </w:r>
      <w:r w:rsidRPr="0038322A">
        <w:rPr>
          <w:sz w:val="24"/>
          <w:szCs w:val="24"/>
        </w:rPr>
        <w:t xml:space="preserve"> </w:t>
      </w:r>
      <w:bookmarkStart w:id="9" w:name="_Hlk507489792"/>
      <w:r w:rsidRPr="0038322A">
        <w:rPr>
          <w:sz w:val="24"/>
          <w:szCs w:val="24"/>
        </w:rPr>
        <w:t>nedelsdamas privalo informuoti Užsakovą</w:t>
      </w:r>
      <w:bookmarkEnd w:id="9"/>
      <w:r w:rsidRPr="0038322A">
        <w:rPr>
          <w:sz w:val="24"/>
          <w:szCs w:val="24"/>
        </w:rPr>
        <w:t xml:space="preserve"> bei statinio statybos techninį prižiūrėtoją. </w:t>
      </w:r>
      <w:r w:rsidR="000F0221">
        <w:rPr>
          <w:sz w:val="24"/>
          <w:szCs w:val="24"/>
        </w:rPr>
        <w:t>Rangov</w:t>
      </w:r>
      <w:r w:rsidR="005404F9" w:rsidRPr="0038322A">
        <w:rPr>
          <w:sz w:val="24"/>
          <w:szCs w:val="24"/>
        </w:rPr>
        <w:t>as</w:t>
      </w:r>
      <w:r w:rsidRPr="0038322A">
        <w:rPr>
          <w:sz w:val="24"/>
          <w:szCs w:val="24"/>
        </w:rPr>
        <w:t xml:space="preserve"> privalo pagrįsti dokumentais šių aplinkybių buvimą ne vėliau kaip per 20 (dvidešimt) darbo dienų nuo jų atsiradimo</w:t>
      </w:r>
      <w:bookmarkStart w:id="10" w:name="_Hlk507489817"/>
      <w:r w:rsidRPr="0038322A">
        <w:rPr>
          <w:sz w:val="24"/>
          <w:szCs w:val="24"/>
        </w:rPr>
        <w:t>.</w:t>
      </w:r>
      <w:bookmarkEnd w:id="10"/>
      <w:r w:rsidRPr="0038322A">
        <w:rPr>
          <w:sz w:val="24"/>
          <w:szCs w:val="24"/>
        </w:rPr>
        <w:t xml:space="preserve"> Užsakovas per 5 (penkias) darbo dienas nuo dokumentų pateikimo išnagrinėja </w:t>
      </w:r>
      <w:r w:rsidR="000F0221">
        <w:rPr>
          <w:sz w:val="24"/>
          <w:szCs w:val="24"/>
        </w:rPr>
        <w:t>Rangov</w:t>
      </w:r>
      <w:r w:rsidR="00D22DF6" w:rsidRPr="0038322A">
        <w:rPr>
          <w:sz w:val="24"/>
          <w:szCs w:val="24"/>
        </w:rPr>
        <w:t>o</w:t>
      </w:r>
      <w:r w:rsidRPr="0038322A">
        <w:rPr>
          <w:sz w:val="24"/>
          <w:szCs w:val="24"/>
        </w:rPr>
        <w:t xml:space="preserve"> pateiktus dokumentus ir priima sprendimą dėl Sutarties vykdymo sustabdymo. Sutarties vykdymas gali būti nesustabdytas, o sustabdytas Sutarties vykdymas gali būti atnaujintas, nesibaigus Sutarties </w:t>
      </w:r>
      <w:r w:rsidR="005404F9" w:rsidRPr="0038322A">
        <w:rPr>
          <w:sz w:val="24"/>
          <w:szCs w:val="24"/>
        </w:rPr>
        <w:t>4.</w:t>
      </w:r>
      <w:r w:rsidR="00F543E9">
        <w:rPr>
          <w:sz w:val="24"/>
          <w:szCs w:val="24"/>
        </w:rPr>
        <w:t>5</w:t>
      </w:r>
      <w:r w:rsidRPr="0038322A">
        <w:rPr>
          <w:sz w:val="24"/>
          <w:szCs w:val="24"/>
        </w:rPr>
        <w:t xml:space="preserve"> punkte nurodytoms aplinkybėms, jeigu Sutarties vykdymo sustabdymo laikotarpiu </w:t>
      </w:r>
      <w:r w:rsidR="000F0221">
        <w:rPr>
          <w:sz w:val="24"/>
          <w:szCs w:val="24"/>
        </w:rPr>
        <w:t>Rangov</w:t>
      </w:r>
      <w:r w:rsidR="00336533" w:rsidRPr="0038322A">
        <w:rPr>
          <w:sz w:val="24"/>
          <w:szCs w:val="24"/>
        </w:rPr>
        <w:t>as</w:t>
      </w:r>
      <w:r w:rsidRPr="0038322A">
        <w:rPr>
          <w:sz w:val="24"/>
          <w:szCs w:val="24"/>
        </w:rPr>
        <w:t xml:space="preserve"> vykdo Darbus.</w:t>
      </w:r>
    </w:p>
    <w:bookmarkEnd w:id="8"/>
    <w:p w14:paraId="10BE9D2A" w14:textId="08CDE342" w:rsidR="00BB4D4B" w:rsidRPr="0038322A" w:rsidRDefault="00BB4D4B" w:rsidP="00BB4D4B">
      <w:pPr>
        <w:pStyle w:val="Sraopastraipa"/>
        <w:numPr>
          <w:ilvl w:val="1"/>
          <w:numId w:val="22"/>
        </w:numPr>
        <w:tabs>
          <w:tab w:val="left" w:pos="993"/>
        </w:tabs>
        <w:suppressAutoHyphens/>
        <w:ind w:left="0" w:firstLine="709"/>
        <w:jc w:val="both"/>
        <w:rPr>
          <w:sz w:val="24"/>
          <w:szCs w:val="24"/>
        </w:rPr>
      </w:pPr>
      <w:r w:rsidRPr="0038322A">
        <w:rPr>
          <w:sz w:val="24"/>
          <w:szCs w:val="24"/>
        </w:rPr>
        <w:t xml:space="preserve"> Išnykus Sutarties </w:t>
      </w:r>
      <w:r w:rsidR="005404F9" w:rsidRPr="0038322A">
        <w:rPr>
          <w:sz w:val="24"/>
          <w:szCs w:val="24"/>
        </w:rPr>
        <w:t>4.</w:t>
      </w:r>
      <w:r w:rsidR="00F543E9">
        <w:rPr>
          <w:sz w:val="24"/>
          <w:szCs w:val="24"/>
        </w:rPr>
        <w:t>5</w:t>
      </w:r>
      <w:r w:rsidRPr="0038322A">
        <w:rPr>
          <w:sz w:val="24"/>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29D78F2B" w14:textId="77777777" w:rsidR="00AE1670" w:rsidRPr="0038322A" w:rsidRDefault="00AE1670" w:rsidP="00AE1670">
      <w:pPr>
        <w:tabs>
          <w:tab w:val="left" w:pos="1080"/>
        </w:tabs>
        <w:ind w:firstLine="709"/>
        <w:jc w:val="both"/>
        <w:rPr>
          <w:rFonts w:eastAsia="Calibri"/>
          <w:caps/>
          <w:sz w:val="24"/>
          <w:szCs w:val="24"/>
          <w:lang w:val="lt-LT"/>
        </w:rPr>
      </w:pPr>
    </w:p>
    <w:p w14:paraId="4D9C388A" w14:textId="1E8AF1EB" w:rsidR="00AE1670" w:rsidRPr="0038322A" w:rsidRDefault="00AE1670" w:rsidP="00BB4D4B">
      <w:pPr>
        <w:pStyle w:val="Sraopastraipa"/>
        <w:numPr>
          <w:ilvl w:val="0"/>
          <w:numId w:val="22"/>
        </w:numPr>
        <w:tabs>
          <w:tab w:val="left" w:pos="1080"/>
        </w:tabs>
        <w:jc w:val="center"/>
        <w:rPr>
          <w:rFonts w:eastAsia="Calibri"/>
          <w:b/>
          <w:caps/>
          <w:sz w:val="24"/>
          <w:szCs w:val="24"/>
        </w:rPr>
      </w:pPr>
      <w:r w:rsidRPr="0038322A">
        <w:rPr>
          <w:rFonts w:eastAsia="Calibri"/>
          <w:b/>
          <w:caps/>
          <w:sz w:val="24"/>
          <w:szCs w:val="24"/>
        </w:rPr>
        <w:t>UŽSAKOVO teisės ir pareigos</w:t>
      </w:r>
    </w:p>
    <w:p w14:paraId="7D31F0C1" w14:textId="1FD58998" w:rsidR="00AE1670" w:rsidRPr="0038322A" w:rsidRDefault="001471D6" w:rsidP="00AE1670">
      <w:pPr>
        <w:tabs>
          <w:tab w:val="left" w:pos="780"/>
        </w:tabs>
        <w:ind w:firstLine="709"/>
        <w:jc w:val="both"/>
        <w:rPr>
          <w:rFonts w:eastAsia="Calibri"/>
          <w:bCs/>
          <w:sz w:val="24"/>
          <w:szCs w:val="24"/>
          <w:lang w:val="lt-LT"/>
        </w:rPr>
      </w:pPr>
      <w:r w:rsidRPr="0038322A">
        <w:rPr>
          <w:rFonts w:eastAsia="Calibri"/>
          <w:bCs/>
          <w:sz w:val="24"/>
          <w:szCs w:val="24"/>
          <w:lang w:val="lt-LT"/>
        </w:rPr>
        <w:t>5</w:t>
      </w:r>
      <w:r w:rsidR="00AE1670" w:rsidRPr="0038322A">
        <w:rPr>
          <w:rFonts w:eastAsia="Calibri"/>
          <w:bCs/>
          <w:sz w:val="24"/>
          <w:szCs w:val="24"/>
          <w:lang w:val="lt-LT"/>
        </w:rPr>
        <w:t xml:space="preserve">.1. Užsakovas turi nedelsdamas suteikti </w:t>
      </w:r>
      <w:r w:rsidR="000F0221">
        <w:rPr>
          <w:rFonts w:eastAsia="Calibri"/>
          <w:bCs/>
          <w:sz w:val="24"/>
          <w:szCs w:val="24"/>
          <w:lang w:val="lt-LT"/>
        </w:rPr>
        <w:t>Rangov</w:t>
      </w:r>
      <w:r w:rsidR="00AE1670" w:rsidRPr="0038322A">
        <w:rPr>
          <w:rFonts w:eastAsia="Calibri"/>
          <w:bCs/>
          <w:sz w:val="24"/>
          <w:szCs w:val="24"/>
          <w:lang w:val="lt-LT"/>
        </w:rPr>
        <w:t xml:space="preserve">ui visą turimą informaciją ir (arba) dokumentus, kurie gali būti reikalingi </w:t>
      </w:r>
      <w:smartTag w:uri="schemas-tilde-lt/tildestengine" w:element="templates">
        <w:smartTagPr>
          <w:attr w:name="baseform" w:val="sutart|is"/>
          <w:attr w:name="id" w:val="-1"/>
          <w:attr w:name="text" w:val="Sutarčiai"/>
        </w:smartTagPr>
        <w:r w:rsidR="00AE1670" w:rsidRPr="0038322A">
          <w:rPr>
            <w:rFonts w:eastAsia="Calibri"/>
            <w:bCs/>
            <w:sz w:val="24"/>
            <w:szCs w:val="24"/>
            <w:lang w:val="lt-LT"/>
          </w:rPr>
          <w:t>Sutarčiai</w:t>
        </w:r>
      </w:smartTag>
      <w:r w:rsidR="00AE1670" w:rsidRPr="0038322A">
        <w:rPr>
          <w:rFonts w:eastAsia="Calibri"/>
          <w:bCs/>
          <w:sz w:val="24"/>
          <w:szCs w:val="24"/>
          <w:lang w:val="lt-LT"/>
        </w:rPr>
        <w:t xml:space="preserve"> vykdyti. </w:t>
      </w:r>
      <w:smartTag w:uri="schemas-tilde-lt/tildestengine" w:element="templates">
        <w:smartTagPr>
          <w:attr w:name="baseform" w:val="sutart|is"/>
          <w:attr w:name="id" w:val="-1"/>
          <w:attr w:name="text" w:val="SUTARTIES"/>
        </w:smartTagPr>
        <w:r w:rsidR="00AE1670" w:rsidRPr="0038322A">
          <w:rPr>
            <w:rFonts w:eastAsia="Calibri"/>
            <w:bCs/>
            <w:sz w:val="24"/>
            <w:szCs w:val="24"/>
            <w:lang w:val="lt-LT"/>
          </w:rPr>
          <w:t>Sutarties</w:t>
        </w:r>
      </w:smartTag>
      <w:r w:rsidR="00AE1670" w:rsidRPr="0038322A">
        <w:rPr>
          <w:rFonts w:eastAsia="Calibri"/>
          <w:bCs/>
          <w:sz w:val="24"/>
          <w:szCs w:val="24"/>
          <w:lang w:val="lt-LT"/>
        </w:rPr>
        <w:t xml:space="preserve"> vykdymo laikotarpio pabaigoje visi dokumentai grąžinami Užsakovui.</w:t>
      </w:r>
    </w:p>
    <w:p w14:paraId="7FEE0828" w14:textId="195E6589" w:rsidR="00AE1670" w:rsidRPr="0038322A" w:rsidRDefault="00AE1670" w:rsidP="00AE1670">
      <w:pPr>
        <w:tabs>
          <w:tab w:val="left" w:pos="780"/>
        </w:tabs>
        <w:ind w:firstLine="709"/>
        <w:jc w:val="both"/>
        <w:rPr>
          <w:rFonts w:eastAsia="Calibri"/>
          <w:bCs/>
          <w:color w:val="000000"/>
          <w:sz w:val="24"/>
          <w:szCs w:val="24"/>
          <w:lang w:val="lt-LT"/>
        </w:rPr>
      </w:pPr>
      <w:r w:rsidRPr="0038322A">
        <w:rPr>
          <w:rFonts w:eastAsia="Calibri"/>
          <w:bCs/>
          <w:sz w:val="24"/>
          <w:szCs w:val="24"/>
          <w:lang w:val="lt-LT"/>
        </w:rPr>
        <w:t xml:space="preserve">5.2. Užsakovas bendradarbiauja su </w:t>
      </w:r>
      <w:r w:rsidR="000F0221">
        <w:rPr>
          <w:rFonts w:eastAsia="Calibri"/>
          <w:bCs/>
          <w:sz w:val="24"/>
          <w:szCs w:val="24"/>
          <w:lang w:val="lt-LT"/>
        </w:rPr>
        <w:t>Rangov</w:t>
      </w:r>
      <w:r w:rsidRPr="0038322A">
        <w:rPr>
          <w:rFonts w:eastAsia="Calibri"/>
          <w:bCs/>
          <w:sz w:val="24"/>
          <w:szCs w:val="24"/>
          <w:lang w:val="lt-LT"/>
        </w:rPr>
        <w:t xml:space="preserve">u ir suteikia jam visą informaciją, kurios pastarasis gali pagrįstai paprašyti, kad galėtų vykdyti Sutartį. </w:t>
      </w:r>
      <w:r w:rsidRPr="0038322A">
        <w:rPr>
          <w:rFonts w:eastAsia="Calibri"/>
          <w:bCs/>
          <w:color w:val="000000"/>
          <w:sz w:val="24"/>
          <w:szCs w:val="24"/>
          <w:lang w:val="lt-LT"/>
        </w:rPr>
        <w:t xml:space="preserve">Per 7 (septynias) kalendorines dienas nuo </w:t>
      </w:r>
      <w:smartTag w:uri="schemas-tilde-lt/tildestengine" w:element="templates">
        <w:smartTagPr>
          <w:attr w:name="baseform" w:val="sutart|is"/>
          <w:attr w:name="id" w:val="-1"/>
          <w:attr w:name="text" w:val="SUTARTIES"/>
        </w:smartTagPr>
        <w:r w:rsidRPr="0038322A">
          <w:rPr>
            <w:rFonts w:eastAsia="Calibri"/>
            <w:bCs/>
            <w:color w:val="000000"/>
            <w:sz w:val="24"/>
            <w:szCs w:val="24"/>
            <w:lang w:val="lt-LT"/>
          </w:rPr>
          <w:t>Sutarties</w:t>
        </w:r>
      </w:smartTag>
      <w:r w:rsidRPr="0038322A">
        <w:rPr>
          <w:rFonts w:eastAsia="Calibri"/>
          <w:bCs/>
          <w:color w:val="000000"/>
          <w:sz w:val="24"/>
          <w:szCs w:val="24"/>
          <w:lang w:val="lt-LT"/>
        </w:rPr>
        <w:t xml:space="preserve"> įsigaliojimo dienos Užsakovas turi surengti įvadinį susirinkimą, kuriame aptariami organizaciniai </w:t>
      </w:r>
      <w:smartTag w:uri="schemas-tilde-lt/tildestengine" w:element="templates">
        <w:smartTagPr>
          <w:attr w:name="baseform" w:val="sutart|is"/>
          <w:attr w:name="id" w:val="-1"/>
          <w:attr w:name="text" w:val="SUTARTIES"/>
        </w:smartTagPr>
        <w:r w:rsidRPr="0038322A">
          <w:rPr>
            <w:rFonts w:eastAsia="Calibri"/>
            <w:bCs/>
            <w:color w:val="000000"/>
            <w:sz w:val="24"/>
            <w:szCs w:val="24"/>
            <w:lang w:val="lt-LT"/>
          </w:rPr>
          <w:t>Sutarties</w:t>
        </w:r>
      </w:smartTag>
      <w:r w:rsidRPr="0038322A">
        <w:rPr>
          <w:rFonts w:eastAsia="Calibri"/>
          <w:bCs/>
          <w:color w:val="000000"/>
          <w:sz w:val="24"/>
          <w:szCs w:val="24"/>
          <w:lang w:val="lt-LT"/>
        </w:rPr>
        <w:t xml:space="preserve"> vykdymo klausimai.</w:t>
      </w:r>
    </w:p>
    <w:p w14:paraId="69BBE409" w14:textId="5AFAE5AC" w:rsidR="00AE1670" w:rsidRPr="0038322A" w:rsidRDefault="00AE1670" w:rsidP="00AE1670">
      <w:pPr>
        <w:tabs>
          <w:tab w:val="left" w:pos="780"/>
        </w:tabs>
        <w:ind w:firstLine="709"/>
        <w:jc w:val="both"/>
        <w:rPr>
          <w:rFonts w:eastAsia="Calibri"/>
          <w:bCs/>
          <w:sz w:val="24"/>
          <w:szCs w:val="24"/>
          <w:lang w:val="lt-LT"/>
        </w:rPr>
      </w:pPr>
      <w:r w:rsidRPr="0038322A">
        <w:rPr>
          <w:rFonts w:eastAsia="Calibri"/>
          <w:bCs/>
          <w:sz w:val="24"/>
          <w:szCs w:val="24"/>
          <w:lang w:val="lt-LT"/>
        </w:rPr>
        <w:t xml:space="preserve">5.3. Jei nėra būtina </w:t>
      </w:r>
      <w:smartTag w:uri="schemas-tilde-lt/tildestengine" w:element="templates">
        <w:smartTagPr>
          <w:attr w:name="baseform" w:val="sutart|is"/>
          <w:attr w:name="id" w:val="-1"/>
          <w:attr w:name="text" w:val="Sutarčiai"/>
        </w:smartTagPr>
        <w:r w:rsidRPr="0038322A">
          <w:rPr>
            <w:rFonts w:eastAsia="Calibri"/>
            <w:bCs/>
            <w:sz w:val="24"/>
            <w:szCs w:val="24"/>
            <w:lang w:val="lt-LT"/>
          </w:rPr>
          <w:t>Sutarčiai</w:t>
        </w:r>
      </w:smartTag>
      <w:r w:rsidRPr="0038322A">
        <w:rPr>
          <w:rFonts w:eastAsia="Calibri"/>
          <w:bCs/>
          <w:sz w:val="24"/>
          <w:szCs w:val="24"/>
          <w:lang w:val="lt-LT"/>
        </w:rPr>
        <w:t xml:space="preserve"> vykdyti, </w:t>
      </w:r>
      <w:r w:rsidR="000F0221">
        <w:rPr>
          <w:rFonts w:eastAsia="Calibri"/>
          <w:bCs/>
          <w:sz w:val="24"/>
          <w:szCs w:val="24"/>
          <w:lang w:val="lt-LT"/>
        </w:rPr>
        <w:t>Rangov</w:t>
      </w:r>
      <w:r w:rsidRPr="0038322A">
        <w:rPr>
          <w:rFonts w:eastAsia="Calibri"/>
          <w:bCs/>
          <w:sz w:val="24"/>
          <w:szCs w:val="24"/>
          <w:lang w:val="lt-LT"/>
        </w:rPr>
        <w:t>as be išankstinio Užsakovo sutikimo neturi teisės Užsakovo pateiktų dokumentų perduoti trečiajai šaliai.</w:t>
      </w:r>
    </w:p>
    <w:p w14:paraId="682810B2" w14:textId="77777777" w:rsidR="00AE1670" w:rsidRPr="0038322A" w:rsidRDefault="00AE1670" w:rsidP="00AE1670">
      <w:pPr>
        <w:tabs>
          <w:tab w:val="left" w:pos="780"/>
        </w:tabs>
        <w:ind w:firstLine="709"/>
        <w:jc w:val="both"/>
        <w:rPr>
          <w:rFonts w:eastAsia="Calibri"/>
          <w:bCs/>
          <w:sz w:val="24"/>
          <w:szCs w:val="24"/>
          <w:lang w:val="lt-LT"/>
        </w:rPr>
      </w:pPr>
      <w:r w:rsidRPr="0038322A">
        <w:rPr>
          <w:rFonts w:eastAsia="Calibri"/>
          <w:bCs/>
          <w:sz w:val="24"/>
          <w:szCs w:val="24"/>
          <w:lang w:val="lt-LT"/>
        </w:rPr>
        <w:t xml:space="preserve">5.4. Užsakovas turi teisę duoti </w:t>
      </w:r>
      <w:smartTag w:uri="schemas-tilde-lt/tildestengine" w:element="templates">
        <w:smartTagPr>
          <w:attr w:name="baseform" w:val="nurodym|as"/>
          <w:attr w:name="id" w:val="-1"/>
          <w:attr w:name="text" w:val="nurodymus"/>
        </w:smartTagPr>
        <w:r w:rsidRPr="0038322A">
          <w:rPr>
            <w:rFonts w:eastAsia="Calibri"/>
            <w:bCs/>
            <w:sz w:val="24"/>
            <w:szCs w:val="24"/>
            <w:lang w:val="lt-LT"/>
          </w:rPr>
          <w:t>nurodymus</w:t>
        </w:r>
      </w:smartTag>
      <w:r w:rsidRPr="0038322A">
        <w:rPr>
          <w:rFonts w:eastAsia="Calibri"/>
          <w:bCs/>
          <w:sz w:val="24"/>
          <w:szCs w:val="24"/>
          <w:lang w:val="lt-LT"/>
        </w:rPr>
        <w:t xml:space="preserve"> ir pateikti papildomus dokumentus ar </w:t>
      </w:r>
      <w:smartTag w:uri="schemas-tilde-lt/tildestengine" w:element="templates">
        <w:smartTagPr>
          <w:attr w:name="baseform" w:val="instrukcij|a"/>
          <w:attr w:name="id" w:val="-1"/>
          <w:attr w:name="text" w:val="instrukcijas"/>
        </w:smartTagPr>
        <w:r w:rsidRPr="0038322A">
          <w:rPr>
            <w:rFonts w:eastAsia="Calibri"/>
            <w:bCs/>
            <w:sz w:val="24"/>
            <w:szCs w:val="24"/>
            <w:lang w:val="lt-LT"/>
          </w:rPr>
          <w:t>instrukcijas</w:t>
        </w:r>
      </w:smartTag>
      <w:r w:rsidRPr="0038322A">
        <w:rPr>
          <w:rFonts w:eastAsia="Calibri"/>
          <w:bCs/>
          <w:sz w:val="24"/>
          <w:szCs w:val="24"/>
          <w:lang w:val="lt-LT"/>
        </w:rPr>
        <w:t>, siekdamas užtikrinti efektyvų darbų atlikimą.</w:t>
      </w:r>
    </w:p>
    <w:p w14:paraId="64157E4A" w14:textId="3857D5AE" w:rsidR="00AE1670" w:rsidRPr="0038322A" w:rsidRDefault="00AE1670" w:rsidP="00AE1670">
      <w:pPr>
        <w:tabs>
          <w:tab w:val="left" w:pos="780"/>
        </w:tabs>
        <w:ind w:firstLine="709"/>
        <w:jc w:val="both"/>
        <w:rPr>
          <w:rFonts w:eastAsia="Calibri"/>
          <w:bCs/>
          <w:sz w:val="24"/>
          <w:szCs w:val="24"/>
          <w:lang w:val="lt-LT"/>
        </w:rPr>
      </w:pPr>
      <w:r w:rsidRPr="0038322A">
        <w:rPr>
          <w:rFonts w:eastAsia="Calibri"/>
          <w:bCs/>
          <w:sz w:val="24"/>
          <w:szCs w:val="24"/>
          <w:lang w:val="lt-LT"/>
        </w:rPr>
        <w:t xml:space="preserve">5.5. Užsakovas privalo </w:t>
      </w:r>
      <w:smartTag w:uri="schemas-tilde-lt/tildestengine" w:element="templates">
        <w:smartTagPr>
          <w:attr w:name="baseform" w:val="sutart|is"/>
          <w:attr w:name="id" w:val="-1"/>
          <w:attr w:name="text" w:val="SUTARTIES"/>
        </w:smartTagPr>
        <w:r w:rsidRPr="0038322A">
          <w:rPr>
            <w:rFonts w:eastAsia="Calibri"/>
            <w:bCs/>
            <w:sz w:val="24"/>
            <w:szCs w:val="24"/>
            <w:lang w:val="lt-LT"/>
          </w:rPr>
          <w:t>Sutarties</w:t>
        </w:r>
      </w:smartTag>
      <w:r w:rsidRPr="0038322A">
        <w:rPr>
          <w:rFonts w:eastAsia="Calibri"/>
          <w:bCs/>
          <w:sz w:val="24"/>
          <w:szCs w:val="24"/>
          <w:lang w:val="lt-LT"/>
        </w:rPr>
        <w:t xml:space="preserve"> 3 skyriuje nustatyta tvarka apmokėti </w:t>
      </w:r>
      <w:r w:rsidR="000F0221">
        <w:rPr>
          <w:rFonts w:eastAsia="Calibri"/>
          <w:bCs/>
          <w:sz w:val="24"/>
          <w:szCs w:val="24"/>
          <w:lang w:val="lt-LT"/>
        </w:rPr>
        <w:t>Rangov</w:t>
      </w:r>
      <w:r w:rsidRPr="0038322A">
        <w:rPr>
          <w:rFonts w:eastAsia="Calibri"/>
          <w:bCs/>
          <w:sz w:val="24"/>
          <w:szCs w:val="24"/>
          <w:lang w:val="lt-LT"/>
        </w:rPr>
        <w:t>o pateiktas sąskaitas.</w:t>
      </w:r>
    </w:p>
    <w:p w14:paraId="00354E23" w14:textId="6392E7DC" w:rsidR="00D54BF1" w:rsidRPr="0038322A" w:rsidRDefault="00D54BF1" w:rsidP="00D54BF1">
      <w:pPr>
        <w:pStyle w:val="Sraopastraipa"/>
        <w:numPr>
          <w:ilvl w:val="1"/>
          <w:numId w:val="23"/>
        </w:numPr>
        <w:tabs>
          <w:tab w:val="left" w:pos="993"/>
        </w:tabs>
        <w:suppressAutoHyphens/>
        <w:ind w:left="0" w:firstLine="709"/>
        <w:jc w:val="both"/>
        <w:rPr>
          <w:sz w:val="24"/>
          <w:szCs w:val="24"/>
        </w:rPr>
      </w:pPr>
      <w:r w:rsidRPr="0038322A">
        <w:rPr>
          <w:sz w:val="24"/>
          <w:szCs w:val="24"/>
        </w:rPr>
        <w:t xml:space="preserve"> Užsakovas turi teisę nemokėti už nekokybiškai atliktus Darbus arba atsiradus trūkumų ar defektų sustabdyti Darbus, iki trūkumai ar defektai bus pašalinti.</w:t>
      </w:r>
    </w:p>
    <w:p w14:paraId="15D5BFB0" w14:textId="0AF44479" w:rsidR="00456F27" w:rsidRPr="0038322A" w:rsidRDefault="00456F27" w:rsidP="00D54BF1">
      <w:pPr>
        <w:pStyle w:val="Sraopastraipa"/>
        <w:numPr>
          <w:ilvl w:val="1"/>
          <w:numId w:val="23"/>
        </w:numPr>
        <w:tabs>
          <w:tab w:val="left" w:pos="993"/>
        </w:tabs>
        <w:suppressAutoHyphens/>
        <w:ind w:left="0" w:firstLine="709"/>
        <w:jc w:val="both"/>
        <w:rPr>
          <w:sz w:val="24"/>
          <w:szCs w:val="24"/>
        </w:rPr>
      </w:pPr>
      <w:r w:rsidRPr="0038322A">
        <w:rPr>
          <w:sz w:val="24"/>
          <w:szCs w:val="24"/>
        </w:rPr>
        <w:t>Užsakovas įsipareigoja per 20 (dvidešimt) darbo dienų ištaisyti netikslumus ir trūkumus techni</w:t>
      </w:r>
      <w:r w:rsidR="006A3310">
        <w:rPr>
          <w:sz w:val="24"/>
          <w:szCs w:val="24"/>
        </w:rPr>
        <w:t xml:space="preserve">nėje užduotyje. </w:t>
      </w:r>
    </w:p>
    <w:p w14:paraId="279ABFDD" w14:textId="21A9D8CE" w:rsidR="00AE1670" w:rsidRPr="0038322A" w:rsidRDefault="00AE1670" w:rsidP="00AE1670">
      <w:pPr>
        <w:tabs>
          <w:tab w:val="left" w:pos="780"/>
        </w:tabs>
        <w:ind w:firstLine="709"/>
        <w:jc w:val="both"/>
        <w:rPr>
          <w:rFonts w:eastAsia="Calibri"/>
          <w:bCs/>
          <w:color w:val="000000"/>
          <w:sz w:val="24"/>
          <w:szCs w:val="24"/>
          <w:lang w:val="lt-LT"/>
        </w:rPr>
      </w:pPr>
      <w:r w:rsidRPr="0038322A">
        <w:rPr>
          <w:rFonts w:eastAsia="Calibri"/>
          <w:bCs/>
          <w:color w:val="000000"/>
          <w:sz w:val="24"/>
          <w:szCs w:val="24"/>
          <w:lang w:val="lt-LT"/>
        </w:rPr>
        <w:t>5.</w:t>
      </w:r>
      <w:r w:rsidR="00456F27" w:rsidRPr="0038322A">
        <w:rPr>
          <w:rFonts w:eastAsia="Calibri"/>
          <w:bCs/>
          <w:color w:val="000000"/>
          <w:sz w:val="24"/>
          <w:szCs w:val="24"/>
          <w:lang w:val="lt-LT"/>
        </w:rPr>
        <w:t>8</w:t>
      </w:r>
      <w:r w:rsidRPr="0038322A">
        <w:rPr>
          <w:rFonts w:eastAsia="Calibri"/>
          <w:bCs/>
          <w:color w:val="000000"/>
          <w:sz w:val="24"/>
          <w:szCs w:val="24"/>
          <w:lang w:val="lt-LT"/>
        </w:rPr>
        <w:t xml:space="preserve">. </w:t>
      </w:r>
      <w:r w:rsidR="000F0221">
        <w:rPr>
          <w:rFonts w:eastAsia="Calibri"/>
          <w:bCs/>
          <w:color w:val="000000"/>
          <w:sz w:val="24"/>
          <w:szCs w:val="24"/>
          <w:lang w:val="lt-LT"/>
        </w:rPr>
        <w:t>Rangov</w:t>
      </w:r>
      <w:r w:rsidRPr="0038322A">
        <w:rPr>
          <w:rFonts w:eastAsia="Calibri"/>
          <w:bCs/>
          <w:color w:val="000000"/>
          <w:sz w:val="24"/>
          <w:szCs w:val="24"/>
          <w:lang w:val="lt-LT"/>
        </w:rPr>
        <w:t xml:space="preserve">as, laiku negavęs reikalingų darbui dokumentų, kurių sąrašą </w:t>
      </w:r>
      <w:r w:rsidR="000F0221">
        <w:rPr>
          <w:rFonts w:eastAsia="Calibri"/>
          <w:bCs/>
          <w:color w:val="000000"/>
          <w:sz w:val="24"/>
          <w:szCs w:val="24"/>
          <w:lang w:val="lt-LT"/>
        </w:rPr>
        <w:t>Rangov</w:t>
      </w:r>
      <w:r w:rsidRPr="0038322A">
        <w:rPr>
          <w:rFonts w:eastAsia="Calibri"/>
          <w:bCs/>
          <w:color w:val="000000"/>
          <w:sz w:val="24"/>
          <w:szCs w:val="24"/>
          <w:lang w:val="lt-LT"/>
        </w:rPr>
        <w:t xml:space="preserve">as privalo pateikti per tris dienas nuo </w:t>
      </w:r>
      <w:smartTag w:uri="schemas-tilde-lt/tildestengine" w:element="templates">
        <w:smartTagPr>
          <w:attr w:name="baseform" w:val="sutart|is"/>
          <w:attr w:name="id" w:val="-1"/>
          <w:attr w:name="text" w:val="SUTARTIES"/>
        </w:smartTagPr>
        <w:r w:rsidRPr="0038322A">
          <w:rPr>
            <w:rFonts w:eastAsia="Calibri"/>
            <w:bCs/>
            <w:color w:val="000000"/>
            <w:sz w:val="24"/>
            <w:szCs w:val="24"/>
            <w:lang w:val="lt-LT"/>
          </w:rPr>
          <w:t>sutarties</w:t>
        </w:r>
      </w:smartTag>
      <w:r w:rsidRPr="0038322A">
        <w:rPr>
          <w:rFonts w:eastAsia="Calibri"/>
          <w:bCs/>
          <w:color w:val="000000"/>
          <w:sz w:val="24"/>
          <w:szCs w:val="24"/>
          <w:lang w:val="lt-LT"/>
        </w:rPr>
        <w:t xml:space="preserve"> pasirašymo dienos, negali būti pripažintas kaltu dėl darbo terminų pažeidimo.</w:t>
      </w:r>
    </w:p>
    <w:p w14:paraId="76BF5919" w14:textId="77777777" w:rsidR="00AE1670" w:rsidRPr="0038322A" w:rsidRDefault="00AE1670" w:rsidP="00AE1670">
      <w:pPr>
        <w:jc w:val="both"/>
        <w:rPr>
          <w:rFonts w:eastAsia="Calibri"/>
          <w:sz w:val="24"/>
          <w:szCs w:val="24"/>
          <w:lang w:val="lt-LT"/>
        </w:rPr>
      </w:pPr>
    </w:p>
    <w:p w14:paraId="25CA0FCA" w14:textId="6FD8294A" w:rsidR="00AE1670" w:rsidRPr="0038322A" w:rsidRDefault="000F0221" w:rsidP="00D54BF1">
      <w:pPr>
        <w:pStyle w:val="Sraopastraipa"/>
        <w:numPr>
          <w:ilvl w:val="0"/>
          <w:numId w:val="23"/>
        </w:numPr>
        <w:tabs>
          <w:tab w:val="left" w:pos="1080"/>
        </w:tabs>
        <w:jc w:val="center"/>
        <w:rPr>
          <w:rFonts w:eastAsia="Calibri"/>
          <w:b/>
          <w:caps/>
          <w:sz w:val="24"/>
          <w:szCs w:val="24"/>
        </w:rPr>
      </w:pPr>
      <w:r>
        <w:rPr>
          <w:rFonts w:eastAsia="Calibri"/>
          <w:b/>
          <w:caps/>
          <w:sz w:val="24"/>
          <w:szCs w:val="24"/>
        </w:rPr>
        <w:t>RANGOV</w:t>
      </w:r>
      <w:r w:rsidR="00AE1670" w:rsidRPr="0038322A">
        <w:rPr>
          <w:rFonts w:eastAsia="Calibri"/>
          <w:b/>
          <w:caps/>
          <w:sz w:val="24"/>
          <w:szCs w:val="24"/>
        </w:rPr>
        <w:t>O teisės ir pareigos</w:t>
      </w:r>
    </w:p>
    <w:p w14:paraId="53CC8E06" w14:textId="68363E08" w:rsidR="00AE1670" w:rsidRPr="0038322A" w:rsidRDefault="00AE1670" w:rsidP="00AE1670">
      <w:pPr>
        <w:tabs>
          <w:tab w:val="left" w:pos="780"/>
        </w:tabs>
        <w:ind w:firstLine="709"/>
        <w:jc w:val="both"/>
        <w:rPr>
          <w:rFonts w:eastAsia="Calibri"/>
          <w:color w:val="000000"/>
          <w:sz w:val="24"/>
          <w:szCs w:val="24"/>
          <w:lang w:val="lt-LT"/>
        </w:rPr>
      </w:pPr>
      <w:r w:rsidRPr="0038322A">
        <w:rPr>
          <w:rFonts w:eastAsia="Calibri"/>
          <w:color w:val="000000"/>
          <w:sz w:val="24"/>
          <w:szCs w:val="24"/>
          <w:lang w:val="lt-LT"/>
        </w:rPr>
        <w:t xml:space="preserve">6.1. </w:t>
      </w:r>
      <w:r w:rsidR="000F0221">
        <w:rPr>
          <w:rFonts w:eastAsia="Calibri"/>
          <w:color w:val="000000"/>
          <w:sz w:val="24"/>
          <w:szCs w:val="24"/>
          <w:lang w:val="lt-LT"/>
        </w:rPr>
        <w:t>Rangov</w:t>
      </w:r>
      <w:r w:rsidRPr="0038322A">
        <w:rPr>
          <w:rFonts w:eastAsia="Calibri"/>
          <w:color w:val="000000"/>
          <w:sz w:val="24"/>
          <w:szCs w:val="24"/>
          <w:lang w:val="lt-LT"/>
        </w:rPr>
        <w:t xml:space="preserve">as laikosi visų Lietuvos Respublikoje galiojančių įstatymų ir kitų teisės </w:t>
      </w:r>
      <w:smartTag w:uri="schemas-tilde-lt/tildestengine" w:element="templates">
        <w:smartTagPr>
          <w:attr w:name="baseform" w:val="akt|as"/>
          <w:attr w:name="id" w:val="-1"/>
          <w:attr w:name="text" w:val="aktų"/>
        </w:smartTagPr>
        <w:r w:rsidRPr="0038322A">
          <w:rPr>
            <w:rFonts w:eastAsia="Calibri"/>
            <w:color w:val="000000"/>
            <w:sz w:val="24"/>
            <w:szCs w:val="24"/>
            <w:lang w:val="lt-LT"/>
          </w:rPr>
          <w:t>aktų</w:t>
        </w:r>
      </w:smartTag>
      <w:r w:rsidRPr="0038322A">
        <w:rPr>
          <w:rFonts w:eastAsia="Calibri"/>
          <w:color w:val="000000"/>
          <w:sz w:val="24"/>
          <w:szCs w:val="24"/>
          <w:lang w:val="lt-LT"/>
        </w:rPr>
        <w:t xml:space="preserve"> nuostatų ir užtikrina, kad jo darbuotojai jų laikytųsi. </w:t>
      </w:r>
      <w:r w:rsidR="000F0221">
        <w:rPr>
          <w:rFonts w:eastAsia="Calibri"/>
          <w:color w:val="000000"/>
          <w:sz w:val="24"/>
          <w:szCs w:val="24"/>
          <w:lang w:val="lt-LT"/>
        </w:rPr>
        <w:t>Rangov</w:t>
      </w:r>
      <w:r w:rsidRPr="0038322A">
        <w:rPr>
          <w:rFonts w:eastAsia="Calibri"/>
          <w:color w:val="000000"/>
          <w:sz w:val="24"/>
          <w:szCs w:val="24"/>
          <w:lang w:val="lt-LT"/>
        </w:rPr>
        <w:t xml:space="preserve">as garantuoja Užsakovui nuostolių atlyginimą, jei </w:t>
      </w:r>
      <w:r w:rsidR="000F0221">
        <w:rPr>
          <w:rFonts w:eastAsia="Calibri"/>
          <w:color w:val="000000"/>
          <w:sz w:val="24"/>
          <w:szCs w:val="24"/>
          <w:lang w:val="lt-LT"/>
        </w:rPr>
        <w:t>Rangov</w:t>
      </w:r>
      <w:r w:rsidRPr="0038322A">
        <w:rPr>
          <w:rFonts w:eastAsia="Calibri"/>
          <w:color w:val="000000"/>
          <w:sz w:val="24"/>
          <w:szCs w:val="24"/>
          <w:lang w:val="lt-LT"/>
        </w:rPr>
        <w:t xml:space="preserve">as nesilaikytų minėtųjų įstatymų ir kitų teisės </w:t>
      </w:r>
      <w:smartTag w:uri="schemas-tilde-lt/tildestengine" w:element="templates">
        <w:smartTagPr>
          <w:attr w:name="baseform" w:val="akt|as"/>
          <w:attr w:name="id" w:val="-1"/>
          <w:attr w:name="text" w:val="aktų"/>
        </w:smartTagPr>
        <w:r w:rsidRPr="0038322A">
          <w:rPr>
            <w:rFonts w:eastAsia="Calibri"/>
            <w:color w:val="000000"/>
            <w:sz w:val="24"/>
            <w:szCs w:val="24"/>
            <w:lang w:val="lt-LT"/>
          </w:rPr>
          <w:t>aktų</w:t>
        </w:r>
      </w:smartTag>
      <w:r w:rsidRPr="0038322A">
        <w:rPr>
          <w:rFonts w:eastAsia="Calibri"/>
          <w:color w:val="000000"/>
          <w:sz w:val="24"/>
          <w:szCs w:val="24"/>
          <w:lang w:val="lt-LT"/>
        </w:rPr>
        <w:t xml:space="preserve"> ir dėl to būtų pateikti kokie nors reikalavimai ar pradėti procesiniai veiksmai.</w:t>
      </w:r>
    </w:p>
    <w:p w14:paraId="69716D9E" w14:textId="5CA3AE95"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t xml:space="preserve">6.2. </w:t>
      </w:r>
      <w:r w:rsidR="000F0221">
        <w:rPr>
          <w:rFonts w:eastAsia="Calibri"/>
          <w:sz w:val="24"/>
          <w:szCs w:val="24"/>
          <w:lang w:val="lt-LT"/>
        </w:rPr>
        <w:t>Rangov</w:t>
      </w:r>
      <w:r w:rsidRPr="0038322A">
        <w:rPr>
          <w:rFonts w:eastAsia="Calibri"/>
          <w:sz w:val="24"/>
          <w:szCs w:val="24"/>
          <w:lang w:val="lt-LT"/>
        </w:rPr>
        <w:t xml:space="preserve">as turi vykdyti teisėtus </w:t>
      </w:r>
      <w:r w:rsidRPr="0038322A">
        <w:rPr>
          <w:rFonts w:eastAsia="Calibri"/>
          <w:bCs/>
          <w:sz w:val="24"/>
          <w:szCs w:val="24"/>
          <w:lang w:val="lt-LT"/>
        </w:rPr>
        <w:t xml:space="preserve">Užsakovo </w:t>
      </w:r>
      <w:r w:rsidRPr="0038322A">
        <w:rPr>
          <w:rFonts w:eastAsia="Calibri"/>
          <w:sz w:val="24"/>
          <w:szCs w:val="24"/>
          <w:lang w:val="lt-LT"/>
        </w:rPr>
        <w:t xml:space="preserve">nurodymus. Jei </w:t>
      </w:r>
      <w:r w:rsidR="000F0221">
        <w:rPr>
          <w:rFonts w:eastAsia="Calibri"/>
          <w:sz w:val="24"/>
          <w:szCs w:val="24"/>
          <w:lang w:val="lt-LT"/>
        </w:rPr>
        <w:t>Rangov</w:t>
      </w:r>
      <w:r w:rsidRPr="0038322A">
        <w:rPr>
          <w:rFonts w:eastAsia="Calibri"/>
          <w:sz w:val="24"/>
          <w:szCs w:val="24"/>
          <w:lang w:val="lt-LT"/>
        </w:rPr>
        <w:t xml:space="preserve">as mano, kad </w:t>
      </w:r>
      <w:r w:rsidRPr="0038322A">
        <w:rPr>
          <w:rFonts w:eastAsia="Calibri"/>
          <w:bCs/>
          <w:sz w:val="24"/>
          <w:szCs w:val="24"/>
          <w:lang w:val="lt-LT"/>
        </w:rPr>
        <w:t xml:space="preserve">Užsakovo </w:t>
      </w:r>
      <w:smartTag w:uri="schemas-tilde-lt/tildestengine" w:element="templates">
        <w:smartTagPr>
          <w:attr w:name="baseform" w:val="nurodym|as"/>
          <w:attr w:name="id" w:val="-1"/>
          <w:attr w:name="text" w:val="nurodymai"/>
        </w:smartTagPr>
        <w:r w:rsidRPr="0038322A">
          <w:rPr>
            <w:rFonts w:eastAsia="Calibri"/>
            <w:sz w:val="24"/>
            <w:szCs w:val="24"/>
            <w:lang w:val="lt-LT"/>
          </w:rPr>
          <w:t>nurodymai</w:t>
        </w:r>
      </w:smartTag>
      <w:r w:rsidRPr="0038322A">
        <w:rPr>
          <w:rFonts w:eastAsia="Calibri"/>
          <w:sz w:val="24"/>
          <w:szCs w:val="24"/>
          <w:lang w:val="lt-LT"/>
        </w:rPr>
        <w:t xml:space="preserve"> viršija </w:t>
      </w:r>
      <w:smartTag w:uri="schemas-tilde-lt/tildestengine" w:element="templates">
        <w:smartTagPr>
          <w:attr w:name="baseform" w:val="sutart|is"/>
          <w:attr w:name="id" w:val="-1"/>
          <w:attr w:name="text" w:val="SUTARTIES"/>
        </w:smartTagPr>
        <w:r w:rsidRPr="0038322A">
          <w:rPr>
            <w:rFonts w:eastAsia="Calibri"/>
            <w:sz w:val="24"/>
            <w:szCs w:val="24"/>
            <w:lang w:val="lt-LT"/>
          </w:rPr>
          <w:t>Sutarties</w:t>
        </w:r>
      </w:smartTag>
      <w:r w:rsidRPr="0038322A">
        <w:rPr>
          <w:rFonts w:eastAsia="Calibri"/>
          <w:sz w:val="24"/>
          <w:szCs w:val="24"/>
          <w:lang w:val="lt-LT"/>
        </w:rPr>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Pr="0038322A">
          <w:rPr>
            <w:rFonts w:eastAsia="Calibri"/>
            <w:sz w:val="24"/>
            <w:szCs w:val="24"/>
            <w:lang w:val="lt-LT"/>
          </w:rPr>
          <w:t>nurodymo</w:t>
        </w:r>
      </w:smartTag>
      <w:r w:rsidRPr="0038322A">
        <w:rPr>
          <w:rFonts w:eastAsia="Calibri"/>
          <w:sz w:val="24"/>
          <w:szCs w:val="24"/>
          <w:lang w:val="lt-LT"/>
        </w:rPr>
        <w:t xml:space="preserve"> gavimo dienos.</w:t>
      </w:r>
    </w:p>
    <w:p w14:paraId="3F8746C0" w14:textId="1969A72F"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t xml:space="preserve">6.3. </w:t>
      </w:r>
      <w:r w:rsidR="000F0221">
        <w:rPr>
          <w:rFonts w:eastAsia="Calibri"/>
          <w:sz w:val="24"/>
          <w:szCs w:val="24"/>
          <w:lang w:val="lt-LT"/>
        </w:rPr>
        <w:t>Rangov</w:t>
      </w:r>
      <w:r w:rsidRPr="0038322A">
        <w:rPr>
          <w:rFonts w:eastAsia="Calibri"/>
          <w:sz w:val="24"/>
          <w:szCs w:val="24"/>
          <w:lang w:val="lt-LT"/>
        </w:rPr>
        <w:t xml:space="preserve">as visus dokumentus ir informaciją, gautą pagal </w:t>
      </w:r>
      <w:smartTag w:uri="schemas-tilde-lt/tildestengine" w:element="templates">
        <w:smartTagPr>
          <w:attr w:name="baseform" w:val="sutart|is"/>
          <w:attr w:name="id" w:val="-1"/>
          <w:attr w:name="text" w:val="sutartį"/>
        </w:smartTagPr>
        <w:r w:rsidRPr="0038322A">
          <w:rPr>
            <w:rFonts w:eastAsia="Calibri"/>
            <w:sz w:val="24"/>
            <w:szCs w:val="24"/>
            <w:lang w:val="lt-LT"/>
          </w:rPr>
          <w:t>Sutartį</w:t>
        </w:r>
      </w:smartTag>
      <w:r w:rsidRPr="0038322A">
        <w:rPr>
          <w:rFonts w:eastAsia="Calibri"/>
          <w:sz w:val="24"/>
          <w:szCs w:val="24"/>
          <w:lang w:val="lt-LT"/>
        </w:rPr>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Pr="0038322A">
          <w:rPr>
            <w:rFonts w:eastAsia="Calibri"/>
            <w:sz w:val="24"/>
            <w:szCs w:val="24"/>
            <w:lang w:val="lt-LT"/>
          </w:rPr>
          <w:t>Sutarties</w:t>
        </w:r>
      </w:smartTag>
      <w:r w:rsidRPr="0038322A">
        <w:rPr>
          <w:rFonts w:eastAsia="Calibri"/>
          <w:sz w:val="24"/>
          <w:szCs w:val="24"/>
          <w:lang w:val="lt-LT"/>
        </w:rPr>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Pr="0038322A">
          <w:rPr>
            <w:rFonts w:eastAsia="Calibri"/>
            <w:sz w:val="24"/>
            <w:szCs w:val="24"/>
            <w:lang w:val="lt-LT"/>
          </w:rPr>
          <w:t>Sutarties</w:t>
        </w:r>
      </w:smartTag>
      <w:r w:rsidRPr="0038322A">
        <w:rPr>
          <w:rFonts w:eastAsia="Calibri"/>
          <w:sz w:val="24"/>
          <w:szCs w:val="24"/>
          <w:lang w:val="lt-LT"/>
        </w:rPr>
        <w:t xml:space="preserve"> nuostatas, galutinį sprendimą priima Užsakovas.</w:t>
      </w:r>
    </w:p>
    <w:p w14:paraId="43B2135C" w14:textId="4739B512"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t xml:space="preserve">6.4. Jei </w:t>
      </w:r>
      <w:r w:rsidR="000F0221">
        <w:rPr>
          <w:rFonts w:eastAsia="Calibri"/>
          <w:sz w:val="24"/>
          <w:szCs w:val="24"/>
          <w:lang w:val="lt-LT"/>
        </w:rPr>
        <w:t>Rangov</w:t>
      </w:r>
      <w:r w:rsidRPr="0038322A">
        <w:rPr>
          <w:rFonts w:eastAsia="Calibri"/>
          <w:sz w:val="24"/>
          <w:szCs w:val="24"/>
          <w:lang w:val="lt-LT"/>
        </w:rPr>
        <w:t xml:space="preserve">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Pr="0038322A">
          <w:rPr>
            <w:rFonts w:eastAsia="Calibri"/>
            <w:sz w:val="24"/>
            <w:szCs w:val="24"/>
            <w:lang w:val="lt-LT"/>
          </w:rPr>
          <w:t>Sutarties</w:t>
        </w:r>
      </w:smartTag>
      <w:r w:rsidRPr="0038322A">
        <w:rPr>
          <w:rFonts w:eastAsia="Calibri"/>
          <w:sz w:val="24"/>
          <w:szCs w:val="24"/>
          <w:lang w:val="lt-LT"/>
        </w:rPr>
        <w:t xml:space="preserve"> nuostatų vykdymą pagal Užsakovo valstybės įstatymus ir kitus teisės aktus. </w:t>
      </w:r>
      <w:r w:rsidR="000F0221">
        <w:rPr>
          <w:rFonts w:eastAsia="Calibri"/>
          <w:sz w:val="24"/>
          <w:szCs w:val="24"/>
          <w:lang w:val="lt-LT"/>
        </w:rPr>
        <w:t>Rangov</w:t>
      </w:r>
      <w:r w:rsidRPr="0038322A">
        <w:rPr>
          <w:rFonts w:eastAsia="Calibri"/>
          <w:sz w:val="24"/>
          <w:szCs w:val="24"/>
          <w:lang w:val="lt-LT"/>
        </w:rPr>
        <w:t>as privalo paskirti vieną iš partnerių atstovauti santykiams su Užsakovu.</w:t>
      </w:r>
    </w:p>
    <w:p w14:paraId="219D8192" w14:textId="77777777"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lastRenderedPageBreak/>
        <w:t xml:space="preserve">6.5. Be išankstinio raštiško Užsakovo sutikimo jungtinės veiklos </w:t>
      </w:r>
      <w:smartTag w:uri="schemas-tilde-lt/tildestengine" w:element="templates">
        <w:smartTagPr>
          <w:attr w:name="baseform" w:val="sutart|is"/>
          <w:attr w:name="id" w:val="-1"/>
          <w:attr w:name="text" w:val="Sutartimi"/>
        </w:smartTagPr>
        <w:r w:rsidRPr="0038322A">
          <w:rPr>
            <w:rFonts w:eastAsia="Calibri"/>
            <w:sz w:val="24"/>
            <w:szCs w:val="24"/>
            <w:lang w:val="lt-LT"/>
          </w:rPr>
          <w:t>sutartimi</w:t>
        </w:r>
      </w:smartTag>
      <w:r w:rsidRPr="0038322A">
        <w:rPr>
          <w:rFonts w:eastAsia="Calibri"/>
          <w:sz w:val="24"/>
          <w:szCs w:val="24"/>
          <w:lang w:val="lt-LT"/>
        </w:rPr>
        <w:t xml:space="preserve"> nustatytų partnerių keitimas yra laikomas </w:t>
      </w:r>
      <w:smartTag w:uri="schemas-tilde-lt/tildestengine" w:element="templates">
        <w:smartTagPr>
          <w:attr w:name="baseform" w:val="sutart|is"/>
          <w:attr w:name="id" w:val="-1"/>
          <w:attr w:name="text" w:val="SUTARTIES"/>
        </w:smartTagPr>
        <w:r w:rsidRPr="0038322A">
          <w:rPr>
            <w:rFonts w:eastAsia="Calibri"/>
            <w:sz w:val="24"/>
            <w:szCs w:val="24"/>
            <w:lang w:val="lt-LT"/>
          </w:rPr>
          <w:t>Sutarties</w:t>
        </w:r>
      </w:smartTag>
      <w:r w:rsidRPr="0038322A">
        <w:rPr>
          <w:rFonts w:eastAsia="Calibri"/>
          <w:sz w:val="24"/>
          <w:szCs w:val="24"/>
          <w:lang w:val="lt-LT"/>
        </w:rPr>
        <w:t xml:space="preserve"> pažeidimu.</w:t>
      </w:r>
    </w:p>
    <w:p w14:paraId="32808D04" w14:textId="4E658BD6"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t xml:space="preserve">6.6. </w:t>
      </w:r>
      <w:r w:rsidR="000F0221">
        <w:rPr>
          <w:rFonts w:eastAsia="Calibri"/>
          <w:sz w:val="24"/>
          <w:szCs w:val="24"/>
          <w:lang w:val="lt-LT"/>
        </w:rPr>
        <w:t>Rangov</w:t>
      </w:r>
      <w:r w:rsidRPr="0038322A">
        <w:rPr>
          <w:rFonts w:eastAsia="Calibri"/>
          <w:sz w:val="24"/>
          <w:szCs w:val="24"/>
          <w:lang w:val="lt-LT"/>
        </w:rPr>
        <w:t>as turi užtikrinti, kad visos specifikacijos ir visa dokumentacija, susijusi su rangos darbų atlikimu, būtų parengti nešališkai, laikantis įstatymų, naudojantis priimtomis ir visuotinai pripažintomis sistemomis.</w:t>
      </w:r>
    </w:p>
    <w:p w14:paraId="08AE972B" w14:textId="6F927A1C"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t xml:space="preserve">6.7. </w:t>
      </w:r>
      <w:r w:rsidR="000F0221">
        <w:rPr>
          <w:rFonts w:eastAsia="Calibri"/>
          <w:sz w:val="24"/>
          <w:szCs w:val="24"/>
          <w:lang w:val="lt-LT"/>
        </w:rPr>
        <w:t>Rangov</w:t>
      </w:r>
      <w:r w:rsidRPr="0038322A">
        <w:rPr>
          <w:rFonts w:eastAsia="Calibri"/>
          <w:sz w:val="24"/>
          <w:szCs w:val="24"/>
          <w:lang w:val="lt-LT"/>
        </w:rPr>
        <w:t xml:space="preserve">as privalo savo </w:t>
      </w:r>
      <w:smartTag w:uri="schemas-tilde-lt/tildestengine" w:element="templates">
        <w:smartTagPr>
          <w:attr w:name="baseform" w:val="sąskait|a"/>
          <w:attr w:name="id" w:val="-1"/>
          <w:attr w:name="text" w:val="sąskaita"/>
        </w:smartTagPr>
        <w:r w:rsidRPr="0038322A">
          <w:rPr>
            <w:rFonts w:eastAsia="Calibri"/>
            <w:sz w:val="24"/>
            <w:szCs w:val="24"/>
            <w:lang w:val="lt-LT"/>
          </w:rPr>
          <w:t>sąskaita</w:t>
        </w:r>
      </w:smartTag>
      <w:r w:rsidRPr="0038322A">
        <w:rPr>
          <w:rFonts w:eastAsia="Calibri"/>
          <w:sz w:val="24"/>
          <w:szCs w:val="24"/>
          <w:lang w:val="lt-LT"/>
        </w:rPr>
        <w:t xml:space="preserve"> apsaugoti ir apginti Užsakovą, jos atstovus ir darbuotojus nuo bet kokių ieškinių, reikalavimų, nuostolių ar žalos, kylančios iš bet kokio </w:t>
      </w:r>
      <w:r w:rsidR="000F0221">
        <w:rPr>
          <w:rFonts w:eastAsia="Calibri"/>
          <w:sz w:val="24"/>
          <w:szCs w:val="24"/>
          <w:lang w:val="lt-LT"/>
        </w:rPr>
        <w:t>Rangov</w:t>
      </w:r>
      <w:r w:rsidRPr="0038322A">
        <w:rPr>
          <w:rFonts w:eastAsia="Calibri"/>
          <w:sz w:val="24"/>
          <w:szCs w:val="24"/>
          <w:lang w:val="lt-LT"/>
        </w:rPr>
        <w:t>o veiksmo ar neveikimo atliekant rangos darbus, įskaitant ir bet kokius bet kokių teisinių nuostatų pažeidimus arba trečios šalies teisių į patentus, prekinius ženklus ir kitas intelektinės bei pramoninės nuosavybės formas.</w:t>
      </w:r>
    </w:p>
    <w:p w14:paraId="2CE9EF64" w14:textId="42B77E97"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t xml:space="preserve">6.8. </w:t>
      </w:r>
      <w:r w:rsidR="000F0221">
        <w:rPr>
          <w:rFonts w:eastAsia="Calibri"/>
          <w:sz w:val="24"/>
          <w:szCs w:val="24"/>
          <w:lang w:val="lt-LT"/>
        </w:rPr>
        <w:t>Rangov</w:t>
      </w:r>
      <w:r w:rsidRPr="0038322A">
        <w:rPr>
          <w:rFonts w:eastAsia="Calibri"/>
          <w:sz w:val="24"/>
          <w:szCs w:val="24"/>
          <w:lang w:val="lt-LT"/>
        </w:rPr>
        <w:t>ui apie tokius ieškinius, reikalavimus, nuostolius ar žalą pranešama ne vėliau kaip per 30 kalendorinių dienų nuo dienos, kai Užsakovas apie tai sužino.</w:t>
      </w:r>
    </w:p>
    <w:p w14:paraId="25918D98" w14:textId="30AAAC5C"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t xml:space="preserve">6.9. </w:t>
      </w:r>
      <w:r w:rsidR="000F0221">
        <w:rPr>
          <w:rFonts w:eastAsia="Calibri"/>
          <w:sz w:val="24"/>
          <w:szCs w:val="24"/>
          <w:lang w:val="lt-LT"/>
        </w:rPr>
        <w:t>Rangov</w:t>
      </w:r>
      <w:r w:rsidRPr="0038322A">
        <w:rPr>
          <w:rFonts w:eastAsia="Calibri"/>
          <w:sz w:val="24"/>
          <w:szCs w:val="24"/>
          <w:lang w:val="lt-LT"/>
        </w:rPr>
        <w:t xml:space="preserve">o </w:t>
      </w:r>
      <w:r w:rsidR="00F16EE5" w:rsidRPr="0038322A">
        <w:rPr>
          <w:rFonts w:eastAsia="Calibri"/>
          <w:sz w:val="24"/>
          <w:szCs w:val="24"/>
          <w:lang w:val="lt-LT"/>
        </w:rPr>
        <w:t xml:space="preserve">nuostolių atlyginimo </w:t>
      </w:r>
      <w:r w:rsidRPr="0038322A">
        <w:rPr>
          <w:rFonts w:eastAsia="Calibri"/>
          <w:sz w:val="24"/>
          <w:szCs w:val="24"/>
          <w:lang w:val="lt-LT"/>
        </w:rPr>
        <w:t xml:space="preserve">atsakomybės Užsakovui suma neviršija </w:t>
      </w:r>
      <w:smartTag w:uri="schemas-tilde-lt/tildestengine" w:element="templates">
        <w:smartTagPr>
          <w:attr w:name="baseform" w:val="sutart|is"/>
          <w:attr w:name="id" w:val="-1"/>
          <w:attr w:name="text" w:val="SUTARTIES"/>
        </w:smartTagPr>
        <w:r w:rsidRPr="0038322A">
          <w:rPr>
            <w:rFonts w:eastAsia="Calibri"/>
            <w:sz w:val="24"/>
            <w:szCs w:val="24"/>
            <w:lang w:val="lt-LT"/>
          </w:rPr>
          <w:t>Sutarties</w:t>
        </w:r>
      </w:smartTag>
      <w:r w:rsidRPr="0038322A">
        <w:rPr>
          <w:rFonts w:eastAsia="Calibri"/>
          <w:sz w:val="24"/>
          <w:szCs w:val="24"/>
          <w:lang w:val="lt-LT"/>
        </w:rPr>
        <w:t xml:space="preserve"> vertės, tačiau ji netaikoma kalbant apie </w:t>
      </w:r>
      <w:r w:rsidR="000F0221">
        <w:rPr>
          <w:rFonts w:eastAsia="Calibri"/>
          <w:sz w:val="24"/>
          <w:szCs w:val="24"/>
          <w:lang w:val="lt-LT"/>
        </w:rPr>
        <w:t>Rangov</w:t>
      </w:r>
      <w:r w:rsidRPr="0038322A">
        <w:rPr>
          <w:rFonts w:eastAsia="Calibri"/>
          <w:sz w:val="24"/>
          <w:szCs w:val="24"/>
          <w:lang w:val="lt-LT"/>
        </w:rPr>
        <w:t xml:space="preserve">o atsakomybę už trečiųjų šalių patirtus </w:t>
      </w:r>
      <w:r w:rsidR="000F0221">
        <w:rPr>
          <w:rFonts w:eastAsia="Calibri"/>
          <w:sz w:val="24"/>
          <w:szCs w:val="24"/>
          <w:lang w:val="lt-LT"/>
        </w:rPr>
        <w:t>Rangov</w:t>
      </w:r>
      <w:r w:rsidRPr="0038322A">
        <w:rPr>
          <w:rFonts w:eastAsia="Calibri"/>
          <w:sz w:val="24"/>
          <w:szCs w:val="24"/>
          <w:lang w:val="lt-LT"/>
        </w:rPr>
        <w:t>o ar jo tyčinių veiksmų sukeltus nuostolius ar žalą.</w:t>
      </w:r>
    </w:p>
    <w:p w14:paraId="5BF1D7E2" w14:textId="738B7828"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t xml:space="preserve">6.10. </w:t>
      </w:r>
      <w:r w:rsidR="000F0221">
        <w:rPr>
          <w:rFonts w:eastAsia="Calibri"/>
          <w:sz w:val="24"/>
          <w:szCs w:val="24"/>
          <w:lang w:val="lt-LT"/>
        </w:rPr>
        <w:t>Rangov</w:t>
      </w:r>
      <w:r w:rsidRPr="0038322A">
        <w:rPr>
          <w:rFonts w:eastAsia="Calibri"/>
          <w:sz w:val="24"/>
          <w:szCs w:val="24"/>
          <w:lang w:val="lt-LT"/>
        </w:rPr>
        <w:t>as atsako tik už tuos ieškinius, reikalavimus, nuostolius ar žalą, kurie yra tiesiogiai susiję su jo sutartinių prievolių nevykdymu.</w:t>
      </w:r>
    </w:p>
    <w:p w14:paraId="67F3E6DF" w14:textId="76CECACD"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t xml:space="preserve">6.11. Kai </w:t>
      </w:r>
      <w:r w:rsidR="000F0221">
        <w:rPr>
          <w:rFonts w:eastAsia="Calibri"/>
          <w:sz w:val="24"/>
          <w:szCs w:val="24"/>
          <w:lang w:val="lt-LT"/>
        </w:rPr>
        <w:t>Rangov</w:t>
      </w:r>
      <w:r w:rsidRPr="0038322A">
        <w:rPr>
          <w:rFonts w:eastAsia="Calibri"/>
          <w:sz w:val="24"/>
          <w:szCs w:val="24"/>
          <w:lang w:val="lt-LT"/>
        </w:rPr>
        <w:t>as nevykdo savo sutartinių prievolių, jis turi, Užsakovui</w:t>
      </w:r>
      <w:r w:rsidRPr="0038322A">
        <w:rPr>
          <w:rFonts w:eastAsia="Calibri"/>
          <w:color w:val="000000"/>
          <w:sz w:val="24"/>
          <w:szCs w:val="24"/>
          <w:lang w:val="lt-LT"/>
        </w:rPr>
        <w:t xml:space="preserve"> pareikalavus, savo </w:t>
      </w:r>
      <w:smartTag w:uri="schemas-tilde-lt/tildestengine" w:element="templates">
        <w:smartTagPr>
          <w:attr w:name="baseform" w:val="sąskait|a"/>
          <w:attr w:name="id" w:val="-1"/>
          <w:attr w:name="text" w:val="sąskaita"/>
        </w:smartTagPr>
        <w:r w:rsidRPr="0038322A">
          <w:rPr>
            <w:rFonts w:eastAsia="Calibri"/>
            <w:color w:val="000000"/>
            <w:sz w:val="24"/>
            <w:szCs w:val="24"/>
            <w:lang w:val="lt-LT"/>
          </w:rPr>
          <w:t>sąskaita</w:t>
        </w:r>
      </w:smartTag>
      <w:r w:rsidRPr="0038322A">
        <w:rPr>
          <w:rFonts w:eastAsia="Calibri"/>
          <w:color w:val="000000"/>
          <w:sz w:val="24"/>
          <w:szCs w:val="24"/>
          <w:lang w:val="lt-LT"/>
        </w:rPr>
        <w:t xml:space="preserve"> ištaisyti trūkumus, susijusius su rangos darbų atlikimu</w:t>
      </w:r>
      <w:r w:rsidRPr="0038322A">
        <w:rPr>
          <w:rFonts w:eastAsia="Calibri"/>
          <w:sz w:val="24"/>
          <w:szCs w:val="24"/>
          <w:lang w:val="lt-LT"/>
        </w:rPr>
        <w:t>.</w:t>
      </w:r>
    </w:p>
    <w:p w14:paraId="12ECD6D3" w14:textId="2197C802"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t xml:space="preserve">6.12. </w:t>
      </w:r>
      <w:r w:rsidR="000F0221">
        <w:rPr>
          <w:rFonts w:eastAsia="Calibri"/>
          <w:sz w:val="24"/>
          <w:szCs w:val="24"/>
          <w:lang w:val="lt-LT"/>
        </w:rPr>
        <w:t>Rangov</w:t>
      </w:r>
      <w:r w:rsidRPr="0038322A">
        <w:rPr>
          <w:rFonts w:eastAsia="Calibri"/>
          <w:sz w:val="24"/>
          <w:szCs w:val="24"/>
          <w:lang w:val="lt-LT"/>
        </w:rPr>
        <w:t>as neatsako už jokius ieškinius, reikalavimus, nuostolius ar žalą, kurie atsiranda dėl šių priežasčių:</w:t>
      </w:r>
    </w:p>
    <w:p w14:paraId="22FA2004" w14:textId="312C0F99" w:rsidR="00AE1670" w:rsidRPr="0038322A" w:rsidRDefault="00AE1670" w:rsidP="00AE1670">
      <w:pPr>
        <w:ind w:firstLine="709"/>
        <w:jc w:val="both"/>
        <w:rPr>
          <w:rFonts w:eastAsia="Calibri"/>
          <w:sz w:val="24"/>
          <w:szCs w:val="24"/>
          <w:lang w:val="lt-LT"/>
        </w:rPr>
      </w:pPr>
      <w:r w:rsidRPr="0038322A">
        <w:rPr>
          <w:rFonts w:eastAsia="Calibri"/>
          <w:bCs/>
          <w:sz w:val="24"/>
          <w:szCs w:val="24"/>
          <w:lang w:val="lt-LT"/>
        </w:rPr>
        <w:t xml:space="preserve">6.12.1. Užsakovas </w:t>
      </w:r>
      <w:r w:rsidRPr="0038322A">
        <w:rPr>
          <w:rFonts w:eastAsia="Calibri"/>
          <w:sz w:val="24"/>
          <w:szCs w:val="24"/>
          <w:lang w:val="lt-LT"/>
        </w:rPr>
        <w:t xml:space="preserve">nesiima reikiamų veiksmų </w:t>
      </w:r>
      <w:r w:rsidR="000F0221">
        <w:rPr>
          <w:rFonts w:eastAsia="Calibri"/>
          <w:sz w:val="24"/>
          <w:szCs w:val="24"/>
          <w:lang w:val="lt-LT"/>
        </w:rPr>
        <w:t>Rangov</w:t>
      </w:r>
      <w:r w:rsidRPr="0038322A">
        <w:rPr>
          <w:rFonts w:eastAsia="Calibri"/>
          <w:sz w:val="24"/>
          <w:szCs w:val="24"/>
          <w:lang w:val="lt-LT"/>
        </w:rPr>
        <w:t xml:space="preserve">o rekomendacijoms vykdyti ar nepaiso </w:t>
      </w:r>
      <w:r w:rsidR="000F0221">
        <w:rPr>
          <w:rFonts w:eastAsia="Calibri"/>
          <w:sz w:val="24"/>
          <w:szCs w:val="24"/>
          <w:lang w:val="lt-LT"/>
        </w:rPr>
        <w:t>Rangov</w:t>
      </w:r>
      <w:r w:rsidRPr="0038322A">
        <w:rPr>
          <w:rFonts w:eastAsia="Calibri"/>
          <w:sz w:val="24"/>
          <w:szCs w:val="24"/>
          <w:lang w:val="lt-LT"/>
        </w:rPr>
        <w:t xml:space="preserve">o pagrįstų rekomendacijų, arba liepia </w:t>
      </w:r>
      <w:r w:rsidR="000F0221">
        <w:rPr>
          <w:rFonts w:eastAsia="Calibri"/>
          <w:sz w:val="24"/>
          <w:szCs w:val="24"/>
          <w:lang w:val="lt-LT"/>
        </w:rPr>
        <w:t>Rangov</w:t>
      </w:r>
      <w:r w:rsidRPr="0038322A">
        <w:rPr>
          <w:rFonts w:eastAsia="Calibri"/>
          <w:sz w:val="24"/>
          <w:szCs w:val="24"/>
          <w:lang w:val="lt-LT"/>
        </w:rPr>
        <w:t xml:space="preserve">ui vykdyti </w:t>
      </w:r>
      <w:smartTag w:uri="schemas-tilde-lt/tildestengine" w:element="templates">
        <w:smartTagPr>
          <w:attr w:name="baseform" w:val="nurodym|as"/>
          <w:attr w:name="id" w:val="-1"/>
          <w:attr w:name="text" w:val="nurodymą"/>
        </w:smartTagPr>
        <w:r w:rsidRPr="0038322A">
          <w:rPr>
            <w:rFonts w:eastAsia="Calibri"/>
            <w:sz w:val="24"/>
            <w:szCs w:val="24"/>
            <w:lang w:val="lt-LT"/>
          </w:rPr>
          <w:t>nurodymą</w:t>
        </w:r>
      </w:smartTag>
      <w:r w:rsidRPr="0038322A">
        <w:rPr>
          <w:rFonts w:eastAsia="Calibri"/>
          <w:sz w:val="24"/>
          <w:szCs w:val="24"/>
          <w:lang w:val="lt-LT"/>
        </w:rPr>
        <w:t xml:space="preserve">, kuriam </w:t>
      </w:r>
      <w:r w:rsidR="000F0221">
        <w:rPr>
          <w:rFonts w:eastAsia="Calibri"/>
          <w:sz w:val="24"/>
          <w:szCs w:val="24"/>
          <w:lang w:val="lt-LT"/>
        </w:rPr>
        <w:t>Rangov</w:t>
      </w:r>
      <w:r w:rsidRPr="0038322A">
        <w:rPr>
          <w:rFonts w:eastAsia="Calibri"/>
          <w:sz w:val="24"/>
          <w:szCs w:val="24"/>
          <w:lang w:val="lt-LT"/>
        </w:rPr>
        <w:t xml:space="preserve">as prieštarauja arba dėl kurio stipriai abejoja; </w:t>
      </w:r>
    </w:p>
    <w:p w14:paraId="70AAF83E" w14:textId="6B3E66D2" w:rsidR="00AE1670" w:rsidRPr="0038322A" w:rsidRDefault="00AE1670" w:rsidP="00AE1670">
      <w:pPr>
        <w:ind w:firstLine="709"/>
        <w:jc w:val="both"/>
        <w:rPr>
          <w:rFonts w:eastAsia="Calibri"/>
          <w:sz w:val="24"/>
          <w:szCs w:val="24"/>
          <w:lang w:val="lt-LT"/>
        </w:rPr>
      </w:pPr>
      <w:r w:rsidRPr="0038322A">
        <w:rPr>
          <w:rFonts w:eastAsia="Calibri"/>
          <w:bCs/>
          <w:sz w:val="24"/>
          <w:szCs w:val="24"/>
          <w:lang w:val="lt-LT"/>
        </w:rPr>
        <w:t xml:space="preserve">6.12.2. Užsakovo </w:t>
      </w:r>
      <w:r w:rsidRPr="0038322A">
        <w:rPr>
          <w:rFonts w:eastAsia="Calibri"/>
          <w:sz w:val="24"/>
          <w:szCs w:val="24"/>
          <w:lang w:val="lt-LT"/>
        </w:rPr>
        <w:t xml:space="preserve">atstovai, darbuotojai arba rangovai, kurių veiklai buvo numatyta </w:t>
      </w:r>
      <w:r w:rsidR="000F0221">
        <w:rPr>
          <w:rFonts w:eastAsia="Calibri"/>
          <w:sz w:val="24"/>
          <w:szCs w:val="24"/>
          <w:lang w:val="lt-LT"/>
        </w:rPr>
        <w:t>Rangov</w:t>
      </w:r>
      <w:r w:rsidRPr="0038322A">
        <w:rPr>
          <w:rFonts w:eastAsia="Calibri"/>
          <w:sz w:val="24"/>
          <w:szCs w:val="24"/>
          <w:lang w:val="lt-LT"/>
        </w:rPr>
        <w:t xml:space="preserve">o priežiūra, netinkamai vykdo </w:t>
      </w:r>
      <w:r w:rsidR="000F0221">
        <w:rPr>
          <w:rFonts w:eastAsia="Calibri"/>
          <w:sz w:val="24"/>
          <w:szCs w:val="24"/>
          <w:lang w:val="lt-LT"/>
        </w:rPr>
        <w:t>Rangov</w:t>
      </w:r>
      <w:r w:rsidRPr="0038322A">
        <w:rPr>
          <w:rFonts w:eastAsia="Calibri"/>
          <w:sz w:val="24"/>
          <w:szCs w:val="24"/>
          <w:lang w:val="lt-LT"/>
        </w:rPr>
        <w:t>o nurodymus.</w:t>
      </w:r>
    </w:p>
    <w:p w14:paraId="6A02449A" w14:textId="70E53E3A"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t xml:space="preserve">6.13. </w:t>
      </w:r>
      <w:r w:rsidR="000F0221">
        <w:rPr>
          <w:rFonts w:eastAsia="Calibri"/>
          <w:sz w:val="24"/>
          <w:szCs w:val="24"/>
          <w:lang w:val="lt-LT"/>
        </w:rPr>
        <w:t>Rangov</w:t>
      </w:r>
      <w:r w:rsidRPr="0038322A">
        <w:rPr>
          <w:rFonts w:eastAsia="Calibri"/>
          <w:sz w:val="24"/>
          <w:szCs w:val="24"/>
          <w:lang w:val="lt-LT"/>
        </w:rPr>
        <w:t xml:space="preserve">o atsakomybė už bet kokių sutartinių prievolių nevykdymą galioja tiek laiko po paslaugų suteikimo, kiek nustato </w:t>
      </w:r>
      <w:smartTag w:uri="schemas-tilde-lt/tildestengine" w:element="templates">
        <w:smartTagPr>
          <w:attr w:name="baseform" w:val="sutart|is"/>
          <w:attr w:name="id" w:val="-1"/>
          <w:attr w:name="text" w:val="Sutarčiai"/>
        </w:smartTagPr>
        <w:r w:rsidRPr="0038322A">
          <w:rPr>
            <w:rFonts w:eastAsia="Calibri"/>
            <w:sz w:val="24"/>
            <w:szCs w:val="24"/>
            <w:lang w:val="lt-LT"/>
          </w:rPr>
          <w:t>Sutarčiai</w:t>
        </w:r>
      </w:smartTag>
      <w:r w:rsidRPr="0038322A">
        <w:rPr>
          <w:rFonts w:eastAsia="Calibri"/>
          <w:sz w:val="24"/>
          <w:szCs w:val="24"/>
          <w:lang w:val="lt-LT"/>
        </w:rPr>
        <w:t xml:space="preserve"> galiojantys įstatymai.</w:t>
      </w:r>
    </w:p>
    <w:p w14:paraId="740EBF4E" w14:textId="4F1C28F0"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t xml:space="preserve">6.14. </w:t>
      </w:r>
      <w:r w:rsidR="000F0221">
        <w:rPr>
          <w:rFonts w:eastAsia="Calibri"/>
          <w:sz w:val="24"/>
          <w:szCs w:val="24"/>
          <w:lang w:val="lt-LT"/>
        </w:rPr>
        <w:t>Rangov</w:t>
      </w:r>
      <w:r w:rsidRPr="0038322A">
        <w:rPr>
          <w:rFonts w:eastAsia="Calibri"/>
          <w:sz w:val="24"/>
          <w:szCs w:val="24"/>
          <w:lang w:val="lt-LT"/>
        </w:rPr>
        <w:t>as gali turėti ir kitų pareigų, jei jos numatytos Sutartyje.</w:t>
      </w:r>
    </w:p>
    <w:p w14:paraId="74CDFABC" w14:textId="7992D1CA" w:rsidR="00AE1670" w:rsidRPr="0038322A" w:rsidRDefault="00AE1670" w:rsidP="00AE1670">
      <w:pPr>
        <w:suppressAutoHyphens/>
        <w:ind w:right="-1" w:firstLine="567"/>
        <w:jc w:val="both"/>
        <w:rPr>
          <w:sz w:val="24"/>
          <w:szCs w:val="24"/>
          <w:lang w:val="lt-LT"/>
        </w:rPr>
      </w:pPr>
      <w:r w:rsidRPr="0038322A">
        <w:rPr>
          <w:sz w:val="24"/>
          <w:szCs w:val="24"/>
          <w:lang w:val="lt-LT"/>
        </w:rPr>
        <w:t xml:space="preserve">  6.15. Jeigu kvalifikacija dėl teisės verstis atitinkama veikla nebuvo tikrinama arba tikrinama ne visa apimtimi, </w:t>
      </w:r>
      <w:r w:rsidR="000F0221">
        <w:rPr>
          <w:sz w:val="24"/>
          <w:szCs w:val="24"/>
          <w:lang w:val="lt-LT"/>
        </w:rPr>
        <w:t>Rangov</w:t>
      </w:r>
      <w:r w:rsidRPr="0038322A">
        <w:rPr>
          <w:sz w:val="24"/>
          <w:szCs w:val="24"/>
          <w:lang w:val="lt-LT"/>
        </w:rPr>
        <w:t>as įsipareigoja, kad pirkimo sutartį vykdys tik tokią teisę turintys asmenys.</w:t>
      </w:r>
    </w:p>
    <w:p w14:paraId="10862FEA" w14:textId="2C8FE2F8" w:rsidR="00C23C63" w:rsidRPr="0038322A" w:rsidRDefault="00C23C63" w:rsidP="00AE1670">
      <w:pPr>
        <w:suppressAutoHyphens/>
        <w:ind w:right="-1" w:firstLine="567"/>
        <w:jc w:val="both"/>
        <w:rPr>
          <w:sz w:val="24"/>
          <w:szCs w:val="24"/>
          <w:lang w:val="lt-LT"/>
        </w:rPr>
      </w:pPr>
      <w:r w:rsidRPr="0038322A">
        <w:rPr>
          <w:sz w:val="24"/>
          <w:szCs w:val="24"/>
          <w:lang w:val="lt-LT"/>
        </w:rPr>
        <w:t xml:space="preserve">6.16. </w:t>
      </w:r>
      <w:r w:rsidR="000F0221">
        <w:rPr>
          <w:sz w:val="24"/>
          <w:szCs w:val="24"/>
          <w:lang w:val="lt-LT"/>
        </w:rPr>
        <w:t>Rangov</w:t>
      </w:r>
      <w:r w:rsidRPr="0038322A">
        <w:rPr>
          <w:sz w:val="24"/>
          <w:szCs w:val="24"/>
          <w:lang w:val="lt-LT"/>
        </w:rPr>
        <w:t xml:space="preserve">as turi teisę Darbus užbaigti ankščiau nustatyto termino. </w:t>
      </w:r>
    </w:p>
    <w:p w14:paraId="1D18F19D" w14:textId="77777777" w:rsidR="00AE1670" w:rsidRPr="0038322A" w:rsidRDefault="00AE1670" w:rsidP="00AE1670">
      <w:pPr>
        <w:ind w:firstLine="709"/>
        <w:jc w:val="both"/>
        <w:rPr>
          <w:rFonts w:eastAsia="Calibri"/>
          <w:b/>
          <w:sz w:val="24"/>
          <w:szCs w:val="24"/>
          <w:lang w:val="lt-LT"/>
        </w:rPr>
      </w:pPr>
    </w:p>
    <w:p w14:paraId="60F9DC7D" w14:textId="61712D1E" w:rsidR="00AE1670" w:rsidRPr="0038322A" w:rsidRDefault="00AE1670" w:rsidP="00AE1670">
      <w:pPr>
        <w:jc w:val="center"/>
        <w:rPr>
          <w:rFonts w:eastAsia="Calibri"/>
          <w:b/>
          <w:sz w:val="24"/>
          <w:szCs w:val="24"/>
          <w:lang w:val="lt-LT"/>
        </w:rPr>
      </w:pPr>
      <w:r w:rsidRPr="0038322A">
        <w:rPr>
          <w:rFonts w:eastAsia="Calibri"/>
          <w:b/>
          <w:sz w:val="24"/>
          <w:szCs w:val="24"/>
          <w:lang w:val="lt-LT"/>
        </w:rPr>
        <w:t xml:space="preserve">7. SUTARTIES NUTRAUKIMAS </w:t>
      </w:r>
    </w:p>
    <w:p w14:paraId="6C8C9A0C" w14:textId="3B756475"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 xml:space="preserve">7.1. Užsakovas turi teisę vienašališkai nutraukti šią Sutartį ir pareikalauti iš </w:t>
      </w:r>
      <w:r w:rsidR="000F0221">
        <w:rPr>
          <w:rFonts w:eastAsia="Calibri"/>
          <w:sz w:val="24"/>
          <w:szCs w:val="24"/>
          <w:lang w:val="lt-LT"/>
        </w:rPr>
        <w:t>Rangov</w:t>
      </w:r>
      <w:r w:rsidRPr="0038322A">
        <w:rPr>
          <w:rFonts w:eastAsia="Calibri"/>
          <w:sz w:val="24"/>
          <w:szCs w:val="24"/>
          <w:lang w:val="lt-LT"/>
        </w:rPr>
        <w:t>o atlyginti Užsakovo nuostolius, jeigu:</w:t>
      </w:r>
    </w:p>
    <w:p w14:paraId="68FEBB1D" w14:textId="0C7B615D"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 xml:space="preserve">7.1.1. </w:t>
      </w:r>
      <w:r w:rsidR="000F0221">
        <w:rPr>
          <w:rFonts w:eastAsia="Calibri"/>
          <w:sz w:val="24"/>
          <w:szCs w:val="24"/>
          <w:lang w:val="lt-LT"/>
        </w:rPr>
        <w:t>Rangov</w:t>
      </w:r>
      <w:r w:rsidRPr="0038322A">
        <w:rPr>
          <w:rFonts w:eastAsia="Calibri"/>
          <w:sz w:val="24"/>
          <w:szCs w:val="24"/>
          <w:lang w:val="lt-LT"/>
        </w:rPr>
        <w:t xml:space="preserve">ui iškeliama bankroto arba restruktūrizavimo byla, arba jei </w:t>
      </w:r>
      <w:r w:rsidR="000F0221">
        <w:rPr>
          <w:rFonts w:eastAsia="Calibri"/>
          <w:sz w:val="24"/>
          <w:szCs w:val="24"/>
          <w:lang w:val="lt-LT"/>
        </w:rPr>
        <w:t>Rangov</w:t>
      </w:r>
      <w:r w:rsidRPr="0038322A">
        <w:rPr>
          <w:rFonts w:eastAsia="Calibri"/>
          <w:sz w:val="24"/>
          <w:szCs w:val="24"/>
          <w:lang w:val="lt-LT"/>
        </w:rPr>
        <w:t xml:space="preserve">as laikinai sustabdo savo veiklą ar </w:t>
      </w:r>
      <w:r w:rsidR="000F0221">
        <w:rPr>
          <w:rFonts w:eastAsia="Calibri"/>
          <w:sz w:val="24"/>
          <w:szCs w:val="24"/>
          <w:lang w:val="lt-LT"/>
        </w:rPr>
        <w:t>Rangov</w:t>
      </w:r>
      <w:r w:rsidRPr="0038322A">
        <w:rPr>
          <w:rFonts w:eastAsia="Calibri"/>
          <w:sz w:val="24"/>
          <w:szCs w:val="24"/>
          <w:lang w:val="lt-LT"/>
        </w:rPr>
        <w:t xml:space="preserve">o veikla ne </w:t>
      </w:r>
      <w:r w:rsidR="000F0221">
        <w:rPr>
          <w:rFonts w:eastAsia="Calibri"/>
          <w:sz w:val="24"/>
          <w:szCs w:val="24"/>
          <w:lang w:val="lt-LT"/>
        </w:rPr>
        <w:t>Rangov</w:t>
      </w:r>
      <w:r w:rsidRPr="0038322A">
        <w:rPr>
          <w:rFonts w:eastAsia="Calibri"/>
          <w:sz w:val="24"/>
          <w:szCs w:val="24"/>
          <w:lang w:val="lt-LT"/>
        </w:rPr>
        <w:t>o iniciatyva yra sustabdoma;</w:t>
      </w:r>
    </w:p>
    <w:p w14:paraId="0F5D3203" w14:textId="2994E5F9"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 xml:space="preserve">7.1.2. </w:t>
      </w:r>
      <w:r w:rsidR="000F0221">
        <w:rPr>
          <w:rFonts w:eastAsia="Calibri"/>
          <w:sz w:val="24"/>
          <w:szCs w:val="24"/>
          <w:lang w:val="lt-LT"/>
        </w:rPr>
        <w:t>Rangov</w:t>
      </w:r>
      <w:r w:rsidRPr="0038322A">
        <w:rPr>
          <w:rFonts w:eastAsia="Calibri"/>
          <w:sz w:val="24"/>
          <w:szCs w:val="24"/>
          <w:lang w:val="lt-LT"/>
        </w:rPr>
        <w:t>as daugiau nei mėnesį vėluoja užbaigti darbus;</w:t>
      </w:r>
    </w:p>
    <w:p w14:paraId="055454D7" w14:textId="5847B52A"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 xml:space="preserve">7.1.3. po raštiško Užsakovo  įspėjimo </w:t>
      </w:r>
      <w:r w:rsidR="000F0221">
        <w:rPr>
          <w:rFonts w:eastAsia="Calibri"/>
          <w:sz w:val="24"/>
          <w:szCs w:val="24"/>
          <w:lang w:val="lt-LT"/>
        </w:rPr>
        <w:t>Rangov</w:t>
      </w:r>
      <w:r w:rsidRPr="0038322A">
        <w:rPr>
          <w:rFonts w:eastAsia="Calibri"/>
          <w:sz w:val="24"/>
          <w:szCs w:val="24"/>
          <w:lang w:val="lt-LT"/>
        </w:rPr>
        <w:t>as nevykdo reikalavimų dėl darbų kokybės ar kitų šios Sutarties sąlygų, po raštiško Užsakovo įspėjimo jas dar kartą pažeidžia.</w:t>
      </w:r>
    </w:p>
    <w:p w14:paraId="0F4774FB" w14:textId="17DAF771"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 xml:space="preserve">7.2. </w:t>
      </w:r>
      <w:r w:rsidR="000F0221">
        <w:rPr>
          <w:rFonts w:eastAsia="Calibri"/>
          <w:sz w:val="24"/>
          <w:szCs w:val="24"/>
          <w:lang w:val="lt-LT"/>
        </w:rPr>
        <w:t>Rangov</w:t>
      </w:r>
      <w:r w:rsidRPr="0038322A">
        <w:rPr>
          <w:rFonts w:eastAsia="Calibri"/>
          <w:sz w:val="24"/>
          <w:szCs w:val="24"/>
          <w:lang w:val="lt-LT"/>
        </w:rPr>
        <w:t>as turi teisę vienašališkai nutraukti Sutartį ir pareikalauti atlyginti nuostolius, jeigu Užsakovas daugiau kaip mėnesį vėluoja apmokėti už atliktus darbus pagal sutarties 3.1 punkte nurodytą atsiskaitymo tvarką.</w:t>
      </w:r>
    </w:p>
    <w:p w14:paraId="435F6F7D" w14:textId="1DE31D28"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 xml:space="preserve">7.3. Užsakovui arba </w:t>
      </w:r>
      <w:r w:rsidR="000F0221">
        <w:rPr>
          <w:rFonts w:eastAsia="Calibri"/>
          <w:sz w:val="24"/>
          <w:szCs w:val="24"/>
          <w:lang w:val="lt-LT"/>
        </w:rPr>
        <w:t>Rangov</w:t>
      </w:r>
      <w:r w:rsidRPr="0038322A">
        <w:rPr>
          <w:rFonts w:eastAsia="Calibri"/>
          <w:sz w:val="24"/>
          <w:szCs w:val="24"/>
          <w:lang w:val="lt-LT"/>
        </w:rPr>
        <w:t xml:space="preserve">ui vienašališkai nutraukus Sutartį, </w:t>
      </w:r>
      <w:r w:rsidR="000F0221">
        <w:rPr>
          <w:rFonts w:eastAsia="Calibri"/>
          <w:sz w:val="24"/>
          <w:szCs w:val="24"/>
          <w:lang w:val="lt-LT"/>
        </w:rPr>
        <w:t>Rangov</w:t>
      </w:r>
      <w:r w:rsidRPr="0038322A">
        <w:rPr>
          <w:rFonts w:eastAsia="Calibri"/>
          <w:sz w:val="24"/>
          <w:szCs w:val="24"/>
          <w:lang w:val="lt-LT"/>
        </w:rPr>
        <w:t xml:space="preserve">as privalo perduoti visus iki Sutarties atliktus darbus, pasirašant priėmimo-perdavimo aktą. Užsakovas privalo už darbus apmokėti (jeigu Sutartis nutraukta dėl </w:t>
      </w:r>
      <w:r w:rsidR="000F0221">
        <w:rPr>
          <w:rFonts w:eastAsia="Calibri"/>
          <w:sz w:val="24"/>
          <w:szCs w:val="24"/>
          <w:lang w:val="lt-LT"/>
        </w:rPr>
        <w:t>Rangov</w:t>
      </w:r>
      <w:r w:rsidRPr="0038322A">
        <w:rPr>
          <w:rFonts w:eastAsia="Calibri"/>
          <w:sz w:val="24"/>
          <w:szCs w:val="24"/>
          <w:lang w:val="lt-LT"/>
        </w:rPr>
        <w:t xml:space="preserve">o kaltės, iš mokėtinos sumos išskaičiavęs netesybas ir nuostolius). </w:t>
      </w:r>
    </w:p>
    <w:p w14:paraId="3F44F1FD" w14:textId="54901114"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 xml:space="preserve">7.4. Užsakovas gali vienašališkai nutraukti Sutartį LR Viešųjų pirkimų įstatymo 90 straipsnyje nustatytais atvejais ir tvarka. </w:t>
      </w:r>
    </w:p>
    <w:p w14:paraId="4DDCB02A" w14:textId="50288345" w:rsidR="00C879FE" w:rsidRPr="0038322A" w:rsidRDefault="00C879FE" w:rsidP="00C879FE">
      <w:pPr>
        <w:pStyle w:val="Sraopastraipa"/>
        <w:numPr>
          <w:ilvl w:val="1"/>
          <w:numId w:val="24"/>
        </w:numPr>
        <w:ind w:left="0" w:firstLine="709"/>
        <w:jc w:val="both"/>
        <w:rPr>
          <w:rFonts w:eastAsia="Calibri"/>
          <w:sz w:val="24"/>
          <w:szCs w:val="24"/>
        </w:rPr>
      </w:pPr>
      <w:r w:rsidRPr="0038322A">
        <w:rPr>
          <w:rFonts w:eastAsia="Calibri"/>
          <w:sz w:val="24"/>
          <w:szCs w:val="24"/>
        </w:rPr>
        <w:t xml:space="preserve"> Šalių susitarimu Sutartis gali būti nutraukta bet kuriuo metu. Tokiu atveju atsiskaitymai tarp Šalių Sutarties nutraukimo dienai atliekami Sutarties </w:t>
      </w:r>
      <w:r w:rsidR="00484534" w:rsidRPr="0038322A">
        <w:rPr>
          <w:rFonts w:eastAsia="Calibri"/>
          <w:sz w:val="24"/>
          <w:szCs w:val="24"/>
        </w:rPr>
        <w:t>III</w:t>
      </w:r>
      <w:r w:rsidRPr="0038322A">
        <w:rPr>
          <w:rFonts w:eastAsia="Calibri"/>
          <w:sz w:val="24"/>
          <w:szCs w:val="24"/>
        </w:rPr>
        <w:t xml:space="preserve"> skyriuje „Atsiskaitymo tvarka“ nustatyta tvarka.</w:t>
      </w:r>
    </w:p>
    <w:p w14:paraId="5304601C" w14:textId="77777777" w:rsidR="008E553A" w:rsidRPr="0038322A" w:rsidRDefault="008E553A" w:rsidP="00AE1670">
      <w:pPr>
        <w:ind w:firstLine="706"/>
        <w:jc w:val="both"/>
        <w:rPr>
          <w:rFonts w:eastAsia="Calibri"/>
          <w:sz w:val="24"/>
          <w:szCs w:val="24"/>
          <w:lang w:val="lt-LT"/>
        </w:rPr>
      </w:pPr>
    </w:p>
    <w:p w14:paraId="69E7ECE8" w14:textId="77777777" w:rsidR="00AE1670" w:rsidRPr="0038322A" w:rsidRDefault="00AE1670" w:rsidP="00AE1670">
      <w:pPr>
        <w:ind w:firstLine="709"/>
        <w:jc w:val="center"/>
        <w:rPr>
          <w:rFonts w:eastAsia="Calibri"/>
          <w:b/>
          <w:sz w:val="24"/>
          <w:szCs w:val="24"/>
          <w:lang w:val="lt-LT"/>
        </w:rPr>
      </w:pPr>
      <w:r w:rsidRPr="0038322A">
        <w:rPr>
          <w:rFonts w:eastAsia="Calibri"/>
          <w:b/>
          <w:sz w:val="24"/>
          <w:szCs w:val="24"/>
          <w:lang w:val="lt-LT"/>
        </w:rPr>
        <w:t>8. ŠALIŲ ATSAKOMYBĖ</w:t>
      </w:r>
    </w:p>
    <w:p w14:paraId="01787F37" w14:textId="01D2C14D"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 xml:space="preserve">8.1. Užsakovas nepagristai uždelsęs atsiskaityti už atliktus darbus šioje Sutartyje nustatyta tvarka ir laiku, moka </w:t>
      </w:r>
      <w:r w:rsidR="000F0221">
        <w:rPr>
          <w:rFonts w:eastAsia="Calibri"/>
          <w:sz w:val="24"/>
          <w:szCs w:val="24"/>
          <w:lang w:val="lt-LT"/>
        </w:rPr>
        <w:t>Rangov</w:t>
      </w:r>
      <w:r w:rsidRPr="0038322A">
        <w:rPr>
          <w:rFonts w:eastAsia="Calibri"/>
          <w:sz w:val="24"/>
          <w:szCs w:val="24"/>
          <w:lang w:val="lt-LT"/>
        </w:rPr>
        <w:t>ui 0,02 proc. dydžio delspinigius nuo neapmokėtų darbų kainos už kiekvieną uždelstą kalendorinę dieną.</w:t>
      </w:r>
    </w:p>
    <w:p w14:paraId="06B508EC" w14:textId="59796ACF"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 xml:space="preserve">8.2. </w:t>
      </w:r>
      <w:r w:rsidR="000F0221">
        <w:rPr>
          <w:rFonts w:eastAsia="Calibri"/>
          <w:sz w:val="24"/>
          <w:szCs w:val="24"/>
          <w:lang w:val="lt-LT"/>
        </w:rPr>
        <w:t>Rangov</w:t>
      </w:r>
      <w:r w:rsidRPr="0038322A">
        <w:rPr>
          <w:rFonts w:eastAsia="Calibri"/>
          <w:sz w:val="24"/>
          <w:szCs w:val="24"/>
          <w:lang w:val="lt-LT"/>
        </w:rPr>
        <w:t xml:space="preserve">as dėl savo kaltės uždelsęs atlikti sutartinį darbą (pažeidęs galutinį darbų atlikimo terminą), moka Užsakovui 0,02 proc. dydžio delspinigius nuo neatliktų darbų vertės už kiekvieną uždelstą dieną, </w:t>
      </w:r>
      <w:r w:rsidR="00FC2E93" w:rsidRPr="0038322A">
        <w:rPr>
          <w:rFonts w:eastAsia="Calibri"/>
          <w:sz w:val="24"/>
          <w:szCs w:val="24"/>
          <w:lang w:val="lt-LT"/>
        </w:rPr>
        <w:t>š</w:t>
      </w:r>
      <w:r w:rsidRPr="0038322A">
        <w:rPr>
          <w:rFonts w:eastAsia="Calibri"/>
          <w:sz w:val="24"/>
          <w:szCs w:val="24"/>
          <w:lang w:val="lt-LT"/>
        </w:rPr>
        <w:t xml:space="preserve">ios netesybos taikomos taip pat ir tuo atveju, jeigu </w:t>
      </w:r>
      <w:r w:rsidR="000F0221">
        <w:rPr>
          <w:rFonts w:eastAsia="Calibri"/>
          <w:sz w:val="24"/>
          <w:szCs w:val="24"/>
          <w:lang w:val="lt-LT"/>
        </w:rPr>
        <w:t>Rangov</w:t>
      </w:r>
      <w:r w:rsidRPr="0038322A">
        <w:rPr>
          <w:rFonts w:eastAsia="Calibri"/>
          <w:sz w:val="24"/>
          <w:szCs w:val="24"/>
          <w:lang w:val="lt-LT"/>
        </w:rPr>
        <w:t xml:space="preserve">as privalo per tam tikrą terminą ištaisyti sutartinio darbo kokybės trūkumus, nepriklausomai nuo to, ar tokia </w:t>
      </w:r>
      <w:r w:rsidR="000F0221">
        <w:rPr>
          <w:rFonts w:eastAsia="Calibri"/>
          <w:sz w:val="24"/>
          <w:szCs w:val="24"/>
          <w:lang w:val="lt-LT"/>
        </w:rPr>
        <w:t>Rangov</w:t>
      </w:r>
      <w:r w:rsidRPr="0038322A">
        <w:rPr>
          <w:rFonts w:eastAsia="Calibri"/>
          <w:sz w:val="24"/>
          <w:szCs w:val="24"/>
          <w:lang w:val="lt-LT"/>
        </w:rPr>
        <w:t>o pareiga atsiranda Sutarties galiojimo garantinio laikotarpio metu.</w:t>
      </w:r>
    </w:p>
    <w:p w14:paraId="6A23F217" w14:textId="77777777" w:rsidR="00AE1670" w:rsidRPr="0038322A" w:rsidRDefault="00AE1670" w:rsidP="00AE1670">
      <w:pPr>
        <w:ind w:firstLine="706"/>
        <w:jc w:val="both"/>
        <w:rPr>
          <w:rFonts w:eastAsia="Calibri"/>
          <w:sz w:val="24"/>
          <w:szCs w:val="24"/>
          <w:lang w:val="lt-LT"/>
        </w:rPr>
      </w:pPr>
    </w:p>
    <w:p w14:paraId="000B5615" w14:textId="77777777" w:rsidR="00AE1670" w:rsidRPr="0038322A" w:rsidRDefault="00AE1670" w:rsidP="00AE1670">
      <w:pPr>
        <w:jc w:val="center"/>
        <w:rPr>
          <w:rFonts w:eastAsia="Calibri"/>
          <w:b/>
          <w:sz w:val="24"/>
          <w:szCs w:val="24"/>
          <w:lang w:val="lt-LT"/>
        </w:rPr>
      </w:pPr>
      <w:r w:rsidRPr="0038322A">
        <w:rPr>
          <w:rFonts w:eastAsia="Calibri"/>
          <w:b/>
          <w:sz w:val="24"/>
          <w:szCs w:val="24"/>
          <w:lang w:val="lt-LT"/>
        </w:rPr>
        <w:t>9. NENUGALIMOS JĖGOS APLINKYBĖS</w:t>
      </w:r>
    </w:p>
    <w:p w14:paraId="4DF206D8" w14:textId="77777777"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9.1. Šalis gal būti visiškai ar iš dalies atleidžiami nuo atsakomybės dėl ypatingų ir neišvengiamų aplinkybių – nenugalimos jėgos (</w:t>
      </w:r>
      <w:r w:rsidRPr="0038322A">
        <w:rPr>
          <w:rFonts w:eastAsia="Calibri"/>
          <w:i/>
          <w:sz w:val="24"/>
          <w:szCs w:val="24"/>
          <w:lang w:val="lt-LT"/>
        </w:rPr>
        <w:t>force majeure</w:t>
      </w:r>
      <w:r w:rsidRPr="0038322A">
        <w:rPr>
          <w:rFonts w:eastAsia="Calibri"/>
          <w:sz w:val="24"/>
          <w:szCs w:val="24"/>
          <w:lang w:val="lt-LT"/>
        </w:rPr>
        <w:t>), nustatytos ir jas patyrusios Šalies įrodytos pagal Lietuvos Respublikos Civilinį kodeksą, jeigu Šalis nedelsiant pranešė kitai Šaliai apie kliūtį bei jos poveikį įsipareigojimui vykdymui.</w:t>
      </w:r>
    </w:p>
    <w:p w14:paraId="58FD748B" w14:textId="77777777"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9.2. Nenugalima jėga (</w:t>
      </w:r>
      <w:r w:rsidRPr="0038322A">
        <w:rPr>
          <w:rFonts w:eastAsia="Calibri"/>
          <w:i/>
          <w:sz w:val="24"/>
          <w:szCs w:val="24"/>
          <w:lang w:val="lt-LT"/>
        </w:rPr>
        <w:t>force majeure</w:t>
      </w:r>
      <w:r w:rsidRPr="0038322A">
        <w:rPr>
          <w:rFonts w:eastAsia="Calibri"/>
          <w:sz w:val="24"/>
          <w:szCs w:val="24"/>
          <w:lang w:val="lt-LT"/>
        </w:rPr>
        <w:t>) nelaikomos Šalies veiklai turėjusios aplinkybės, į kurių galimybę Šalys, sudarydamas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38322A">
        <w:rPr>
          <w:rFonts w:eastAsia="Calibri"/>
          <w:i/>
          <w:sz w:val="24"/>
          <w:szCs w:val="24"/>
          <w:lang w:val="lt-LT"/>
        </w:rPr>
        <w:t>force majeure</w:t>
      </w:r>
      <w:r w:rsidRPr="0038322A">
        <w:rPr>
          <w:rFonts w:eastAsia="Calibri"/>
          <w:sz w:val="24"/>
          <w:szCs w:val="24"/>
          <w:lang w:val="lt-LT"/>
        </w:rPr>
        <w:t>) taip pat nelaikoma tai, kad rinkoje nėra reikalingų prievolei vykdyti prekių, Šalis neturi reikiamų finansinių išteklių arba Šalies kontrahentai pažeidžia savo prievoles.</w:t>
      </w:r>
    </w:p>
    <w:p w14:paraId="0E6CEB70" w14:textId="7666B189" w:rsidR="00AE1670" w:rsidRPr="0038322A" w:rsidRDefault="00AE1670" w:rsidP="00AE1670">
      <w:pPr>
        <w:tabs>
          <w:tab w:val="left" w:pos="780"/>
        </w:tabs>
        <w:ind w:firstLine="709"/>
        <w:jc w:val="both"/>
        <w:rPr>
          <w:rFonts w:eastAsia="Calibri"/>
          <w:sz w:val="24"/>
          <w:szCs w:val="24"/>
          <w:lang w:val="lt-LT"/>
        </w:rPr>
      </w:pPr>
      <w:r w:rsidRPr="0038322A">
        <w:rPr>
          <w:rFonts w:eastAsia="Calibri"/>
          <w:sz w:val="24"/>
          <w:szCs w:val="24"/>
          <w:lang w:val="lt-LT"/>
        </w:rPr>
        <w:t xml:space="preserve">9.3. 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Pr="0038322A">
          <w:rPr>
            <w:rFonts w:eastAsia="Calibri"/>
            <w:sz w:val="24"/>
            <w:szCs w:val="24"/>
            <w:lang w:val="lt-LT"/>
          </w:rPr>
          <w:t>Sutarties</w:t>
        </w:r>
      </w:smartTag>
      <w:r w:rsidRPr="0038322A">
        <w:rPr>
          <w:rFonts w:eastAsia="Calibri"/>
          <w:sz w:val="24"/>
          <w:szCs w:val="24"/>
          <w:lang w:val="lt-LT"/>
        </w:rPr>
        <w:t xml:space="preserve"> įvykdymo termino pratęsimo, kuris dėl minėtųjų aplinkybių gali būti </w:t>
      </w:r>
      <w:r w:rsidR="000F0221">
        <w:rPr>
          <w:rFonts w:eastAsia="Calibri"/>
          <w:sz w:val="24"/>
          <w:szCs w:val="24"/>
          <w:lang w:val="lt-LT"/>
        </w:rPr>
        <w:t>Rangov</w:t>
      </w:r>
      <w:r w:rsidRPr="0038322A">
        <w:rPr>
          <w:rFonts w:eastAsia="Calibri"/>
          <w:sz w:val="24"/>
          <w:szCs w:val="24"/>
          <w:lang w:val="lt-LT"/>
        </w:rPr>
        <w:t xml:space="preserve">ui suteiktas, bet kuri </w:t>
      </w:r>
      <w:smartTag w:uri="schemas-tilde-lt/tildestengine" w:element="templates">
        <w:smartTagPr>
          <w:attr w:name="baseform" w:val="sutart|is"/>
          <w:attr w:name="id" w:val="-1"/>
          <w:attr w:name="text" w:val="SUTARTIES"/>
        </w:smartTagPr>
        <w:r w:rsidRPr="0038322A">
          <w:rPr>
            <w:rFonts w:eastAsia="Calibri"/>
            <w:sz w:val="24"/>
            <w:szCs w:val="24"/>
            <w:lang w:val="lt-LT"/>
          </w:rPr>
          <w:t>Sutarties</w:t>
        </w:r>
      </w:smartTag>
      <w:r w:rsidRPr="0038322A">
        <w:rPr>
          <w:rFonts w:eastAsia="Calibri"/>
          <w:sz w:val="24"/>
          <w:szCs w:val="24"/>
          <w:lang w:val="lt-LT"/>
        </w:rPr>
        <w:t xml:space="preserve"> šalis turi teisę nutraukti </w:t>
      </w:r>
      <w:smartTag w:uri="schemas-tilde-lt/tildestengine" w:element="templates">
        <w:smartTagPr>
          <w:attr w:name="baseform" w:val="sutart|is"/>
          <w:attr w:name="id" w:val="-1"/>
          <w:attr w:name="text" w:val="sutartį"/>
        </w:smartTagPr>
        <w:r w:rsidRPr="0038322A">
          <w:rPr>
            <w:rFonts w:eastAsia="Calibri"/>
            <w:sz w:val="24"/>
            <w:szCs w:val="24"/>
            <w:lang w:val="lt-LT"/>
          </w:rPr>
          <w:t>Sutartį</w:t>
        </w:r>
      </w:smartTag>
      <w:r w:rsidRPr="0038322A">
        <w:rPr>
          <w:rFonts w:eastAsia="Calibri"/>
          <w:sz w:val="24"/>
          <w:szCs w:val="24"/>
          <w:lang w:val="lt-LT"/>
        </w:rPr>
        <w:t xml:space="preserve"> įspėdama apie tai kitą šalį prieš 30 kalendorinių dienų. Jei pasibaigus šiam 30 dienų laikotarpiui nenugalimos jėgos (force majeure) aplinkybės vis dar yra, </w:t>
      </w:r>
      <w:smartTag w:uri="schemas-tilde-lt/tildestengine" w:element="templates">
        <w:smartTagPr>
          <w:attr w:name="baseform" w:val="sutart|is"/>
          <w:attr w:name="id" w:val="-1"/>
          <w:attr w:name="text" w:val="SUTARTIS"/>
        </w:smartTagPr>
        <w:r w:rsidRPr="0038322A">
          <w:rPr>
            <w:rFonts w:eastAsia="Calibri"/>
            <w:sz w:val="24"/>
            <w:szCs w:val="24"/>
            <w:lang w:val="lt-LT"/>
          </w:rPr>
          <w:t>Sutartis</w:t>
        </w:r>
      </w:smartTag>
      <w:r w:rsidRPr="0038322A">
        <w:rPr>
          <w:rFonts w:eastAsia="Calibri"/>
          <w:sz w:val="24"/>
          <w:szCs w:val="24"/>
          <w:lang w:val="lt-LT"/>
        </w:rPr>
        <w:t xml:space="preserve"> nutraukiama ir pagal </w:t>
      </w:r>
      <w:smartTag w:uri="schemas-tilde-lt/tildestengine" w:element="templates">
        <w:smartTagPr>
          <w:attr w:name="baseform" w:val="sutart|is"/>
          <w:attr w:name="id" w:val="-1"/>
          <w:attr w:name="text" w:val="SUTARTIES"/>
        </w:smartTagPr>
        <w:r w:rsidRPr="0038322A">
          <w:rPr>
            <w:rFonts w:eastAsia="Calibri"/>
            <w:sz w:val="24"/>
            <w:szCs w:val="24"/>
            <w:lang w:val="lt-LT"/>
          </w:rPr>
          <w:t>Sutarties</w:t>
        </w:r>
      </w:smartTag>
      <w:r w:rsidRPr="0038322A">
        <w:rPr>
          <w:rFonts w:eastAsia="Calibri"/>
          <w:sz w:val="24"/>
          <w:szCs w:val="24"/>
          <w:lang w:val="lt-LT"/>
        </w:rPr>
        <w:t xml:space="preserve"> sąlygas šalys atleidžiamos nuo tolesnio </w:t>
      </w:r>
      <w:smartTag w:uri="schemas-tilde-lt/tildestengine" w:element="templates">
        <w:smartTagPr>
          <w:attr w:name="baseform" w:val="sutart|is"/>
          <w:attr w:name="id" w:val="-1"/>
          <w:attr w:name="text" w:val="SUTARTIES"/>
        </w:smartTagPr>
        <w:r w:rsidRPr="0038322A">
          <w:rPr>
            <w:rFonts w:eastAsia="Calibri"/>
            <w:sz w:val="24"/>
            <w:szCs w:val="24"/>
            <w:lang w:val="lt-LT"/>
          </w:rPr>
          <w:t>Sutarties</w:t>
        </w:r>
      </w:smartTag>
      <w:r w:rsidRPr="0038322A">
        <w:rPr>
          <w:rFonts w:eastAsia="Calibri"/>
          <w:sz w:val="24"/>
          <w:szCs w:val="24"/>
          <w:lang w:val="lt-LT"/>
        </w:rPr>
        <w:t xml:space="preserve"> vykdymo.</w:t>
      </w:r>
    </w:p>
    <w:p w14:paraId="0390F398" w14:textId="77777777" w:rsidR="00AE1670" w:rsidRPr="0038322A" w:rsidRDefault="00AE1670" w:rsidP="00AE1670">
      <w:pPr>
        <w:suppressAutoHyphens/>
        <w:jc w:val="center"/>
        <w:rPr>
          <w:rFonts w:eastAsia="Calibri"/>
          <w:b/>
          <w:sz w:val="24"/>
          <w:szCs w:val="24"/>
          <w:lang w:val="lt-LT"/>
        </w:rPr>
      </w:pPr>
    </w:p>
    <w:p w14:paraId="6ADDC1C4" w14:textId="77777777" w:rsidR="00AE1670" w:rsidRPr="0038322A" w:rsidRDefault="00AE1670" w:rsidP="00A65AC5">
      <w:pPr>
        <w:pStyle w:val="Sraopastraipa"/>
        <w:numPr>
          <w:ilvl w:val="0"/>
          <w:numId w:val="14"/>
        </w:numPr>
        <w:suppressAutoHyphens/>
        <w:jc w:val="center"/>
        <w:rPr>
          <w:rFonts w:eastAsia="Calibri"/>
          <w:b/>
          <w:color w:val="000000" w:themeColor="text1"/>
          <w:sz w:val="24"/>
          <w:szCs w:val="24"/>
        </w:rPr>
      </w:pPr>
      <w:r w:rsidRPr="0038322A">
        <w:rPr>
          <w:rFonts w:eastAsia="Calibri"/>
          <w:b/>
          <w:color w:val="000000" w:themeColor="text1"/>
          <w:sz w:val="24"/>
          <w:szCs w:val="24"/>
        </w:rPr>
        <w:t>SUBRANGOVAI. JŲ KEITIMO TVARKA</w:t>
      </w:r>
    </w:p>
    <w:p w14:paraId="49AB1734" w14:textId="43A5FC82" w:rsidR="00270B3F" w:rsidRPr="00270B3F" w:rsidRDefault="0085609A" w:rsidP="00270B3F">
      <w:pPr>
        <w:pStyle w:val="Sraopastraipa"/>
        <w:numPr>
          <w:ilvl w:val="1"/>
          <w:numId w:val="14"/>
        </w:numPr>
        <w:tabs>
          <w:tab w:val="left" w:pos="2884"/>
        </w:tabs>
        <w:ind w:left="0" w:firstLine="567"/>
        <w:jc w:val="both"/>
        <w:rPr>
          <w:rFonts w:eastAsiaTheme="minorEastAsia"/>
          <w:color w:val="000000" w:themeColor="text1"/>
          <w:sz w:val="24"/>
          <w:szCs w:val="24"/>
          <w:lang w:eastAsia="zh-CN"/>
        </w:rPr>
      </w:pPr>
      <w:r w:rsidRPr="00270B3F">
        <w:rPr>
          <w:rFonts w:eastAsiaTheme="minorEastAsia"/>
          <w:color w:val="000000" w:themeColor="text1"/>
          <w:sz w:val="24"/>
          <w:szCs w:val="24"/>
          <w:lang w:eastAsia="zh-CN"/>
        </w:rPr>
        <w:t>Sutarčiai vykdyti pasitelkiami šie subtiekėjai:</w:t>
      </w:r>
    </w:p>
    <w:p w14:paraId="2E72D4EB" w14:textId="35FA39E4" w:rsidR="00270B3F" w:rsidRDefault="0085609A" w:rsidP="00270B3F">
      <w:pPr>
        <w:pStyle w:val="Sraopastraipa"/>
        <w:numPr>
          <w:ilvl w:val="2"/>
          <w:numId w:val="14"/>
        </w:numPr>
        <w:tabs>
          <w:tab w:val="left" w:pos="2884"/>
        </w:tabs>
        <w:ind w:left="0" w:firstLine="567"/>
        <w:jc w:val="both"/>
        <w:rPr>
          <w:rFonts w:eastAsiaTheme="minorEastAsia"/>
          <w:color w:val="000000" w:themeColor="text1"/>
          <w:sz w:val="24"/>
          <w:szCs w:val="24"/>
          <w:lang w:eastAsia="zh-CN"/>
        </w:rPr>
      </w:pPr>
      <w:r w:rsidRPr="00270B3F">
        <w:rPr>
          <w:rFonts w:eastAsiaTheme="minorEastAsia"/>
          <w:color w:val="000000" w:themeColor="text1"/>
          <w:sz w:val="24"/>
          <w:szCs w:val="24"/>
          <w:lang w:eastAsia="zh-CN"/>
        </w:rPr>
        <w:t xml:space="preserve"> </w:t>
      </w:r>
      <w:r w:rsidR="00270B3F" w:rsidRPr="00270B3F">
        <w:rPr>
          <w:rFonts w:eastAsiaTheme="minorEastAsia"/>
          <w:color w:val="000000" w:themeColor="text1"/>
          <w:sz w:val="24"/>
          <w:szCs w:val="24"/>
          <w:lang w:eastAsia="zh-CN"/>
        </w:rPr>
        <w:t>UAB „</w:t>
      </w:r>
      <w:r w:rsidR="00270B3F">
        <w:rPr>
          <w:rFonts w:eastAsiaTheme="minorEastAsia"/>
          <w:color w:val="000000" w:themeColor="text1"/>
          <w:sz w:val="24"/>
          <w:szCs w:val="24"/>
          <w:lang w:eastAsia="zh-CN"/>
        </w:rPr>
        <w:t>Undraitis ir ko</w:t>
      </w:r>
      <w:r w:rsidR="00270B3F" w:rsidRPr="00270B3F">
        <w:rPr>
          <w:rFonts w:eastAsiaTheme="minorEastAsia"/>
          <w:color w:val="000000" w:themeColor="text1"/>
          <w:sz w:val="24"/>
          <w:szCs w:val="24"/>
          <w:lang w:eastAsia="zh-CN"/>
        </w:rPr>
        <w:t>“, atliks elektrotechnikos darbus, pirkimo sutarties dalis pasiūlymo kainoje sudaro 11,</w:t>
      </w:r>
      <w:r w:rsidR="00270B3F">
        <w:rPr>
          <w:rFonts w:eastAsiaTheme="minorEastAsia"/>
          <w:color w:val="000000" w:themeColor="text1"/>
          <w:sz w:val="24"/>
          <w:szCs w:val="24"/>
          <w:lang w:eastAsia="zh-CN"/>
        </w:rPr>
        <w:t>78</w:t>
      </w:r>
      <w:r w:rsidR="00270B3F" w:rsidRPr="00270B3F">
        <w:rPr>
          <w:rFonts w:eastAsiaTheme="minorEastAsia"/>
          <w:color w:val="000000" w:themeColor="text1"/>
          <w:sz w:val="24"/>
          <w:szCs w:val="24"/>
          <w:lang w:eastAsia="zh-CN"/>
        </w:rPr>
        <w:t xml:space="preserve"> proc.</w:t>
      </w:r>
    </w:p>
    <w:p w14:paraId="641DE31D" w14:textId="76C21DB3" w:rsidR="00270B3F" w:rsidRDefault="00270B3F" w:rsidP="00270B3F">
      <w:pPr>
        <w:pStyle w:val="Sraopastraipa"/>
        <w:numPr>
          <w:ilvl w:val="2"/>
          <w:numId w:val="14"/>
        </w:numPr>
        <w:tabs>
          <w:tab w:val="left" w:pos="2884"/>
        </w:tabs>
        <w:ind w:left="0" w:firstLine="567"/>
        <w:jc w:val="both"/>
        <w:rPr>
          <w:rFonts w:eastAsiaTheme="minorEastAsia"/>
          <w:color w:val="000000" w:themeColor="text1"/>
          <w:sz w:val="24"/>
          <w:szCs w:val="24"/>
          <w:lang w:eastAsia="zh-CN"/>
        </w:rPr>
      </w:pPr>
      <w:r w:rsidRPr="00270B3F">
        <w:rPr>
          <w:rFonts w:eastAsiaTheme="minorEastAsia"/>
          <w:color w:val="000000" w:themeColor="text1"/>
          <w:sz w:val="24"/>
          <w:szCs w:val="24"/>
          <w:lang w:eastAsia="zh-CN"/>
        </w:rPr>
        <w:t>UAB „</w:t>
      </w:r>
      <w:r>
        <w:rPr>
          <w:rFonts w:eastAsiaTheme="minorEastAsia"/>
          <w:color w:val="000000" w:themeColor="text1"/>
          <w:sz w:val="24"/>
          <w:szCs w:val="24"/>
          <w:lang w:eastAsia="zh-CN"/>
        </w:rPr>
        <w:t>Parama</w:t>
      </w:r>
      <w:r w:rsidRPr="00270B3F">
        <w:rPr>
          <w:rFonts w:eastAsiaTheme="minorEastAsia"/>
          <w:color w:val="000000" w:themeColor="text1"/>
          <w:sz w:val="24"/>
          <w:szCs w:val="24"/>
          <w:lang w:eastAsia="zh-CN"/>
        </w:rPr>
        <w:t xml:space="preserve">“, </w:t>
      </w:r>
      <w:r>
        <w:rPr>
          <w:rFonts w:eastAsiaTheme="minorEastAsia"/>
          <w:color w:val="000000" w:themeColor="text1"/>
          <w:sz w:val="24"/>
          <w:szCs w:val="24"/>
          <w:lang w:eastAsia="zh-CN"/>
        </w:rPr>
        <w:t>atliks asfaltavimo darbus</w:t>
      </w:r>
      <w:r w:rsidRPr="00270B3F">
        <w:rPr>
          <w:rFonts w:eastAsiaTheme="minorEastAsia"/>
          <w:color w:val="000000" w:themeColor="text1"/>
          <w:sz w:val="24"/>
          <w:szCs w:val="24"/>
          <w:lang w:eastAsia="zh-CN"/>
        </w:rPr>
        <w:t xml:space="preserve">, pirkimo sutarties dalis pasiūlymo kainoje sudaro </w:t>
      </w:r>
      <w:r>
        <w:rPr>
          <w:rFonts w:eastAsiaTheme="minorEastAsia"/>
          <w:color w:val="000000" w:themeColor="text1"/>
          <w:sz w:val="24"/>
          <w:szCs w:val="24"/>
          <w:lang w:eastAsia="zh-CN"/>
        </w:rPr>
        <w:t>20,73</w:t>
      </w:r>
      <w:r w:rsidRPr="00270B3F">
        <w:rPr>
          <w:rFonts w:eastAsiaTheme="minorEastAsia"/>
          <w:color w:val="000000" w:themeColor="text1"/>
          <w:sz w:val="24"/>
          <w:szCs w:val="24"/>
          <w:lang w:eastAsia="zh-CN"/>
        </w:rPr>
        <w:t xml:space="preserve"> proc.</w:t>
      </w:r>
    </w:p>
    <w:p w14:paraId="0FFA538B" w14:textId="6B7627B3" w:rsidR="00270B3F" w:rsidRPr="00270B3F" w:rsidRDefault="00270B3F" w:rsidP="00270B3F">
      <w:pPr>
        <w:pStyle w:val="Sraopastraipa"/>
        <w:numPr>
          <w:ilvl w:val="2"/>
          <w:numId w:val="14"/>
        </w:numPr>
        <w:tabs>
          <w:tab w:val="left" w:pos="2884"/>
        </w:tabs>
        <w:ind w:left="0" w:firstLine="567"/>
        <w:jc w:val="both"/>
        <w:rPr>
          <w:rFonts w:eastAsiaTheme="minorEastAsia"/>
          <w:color w:val="000000" w:themeColor="text1"/>
          <w:sz w:val="24"/>
          <w:szCs w:val="24"/>
          <w:lang w:eastAsia="zh-CN"/>
        </w:rPr>
      </w:pPr>
      <w:r>
        <w:rPr>
          <w:rFonts w:eastAsiaTheme="minorEastAsia"/>
          <w:color w:val="000000" w:themeColor="text1"/>
          <w:sz w:val="24"/>
          <w:szCs w:val="24"/>
          <w:lang w:eastAsia="zh-CN"/>
        </w:rPr>
        <w:t xml:space="preserve">UAB „Archigrupė“, atliks kadastrinius matavimus, </w:t>
      </w:r>
      <w:r w:rsidRPr="00270B3F">
        <w:rPr>
          <w:rFonts w:eastAsiaTheme="minorEastAsia"/>
          <w:color w:val="000000" w:themeColor="text1"/>
          <w:sz w:val="24"/>
          <w:szCs w:val="24"/>
          <w:lang w:eastAsia="zh-CN"/>
        </w:rPr>
        <w:t xml:space="preserve">pirkimo sutarties dalis pasiūlymo kainoje sudaro </w:t>
      </w:r>
      <w:r>
        <w:rPr>
          <w:rFonts w:eastAsiaTheme="minorEastAsia"/>
          <w:color w:val="000000" w:themeColor="text1"/>
          <w:sz w:val="24"/>
          <w:szCs w:val="24"/>
          <w:lang w:eastAsia="zh-CN"/>
        </w:rPr>
        <w:t>0,14</w:t>
      </w:r>
      <w:r w:rsidRPr="00270B3F">
        <w:rPr>
          <w:rFonts w:eastAsiaTheme="minorEastAsia"/>
          <w:color w:val="000000" w:themeColor="text1"/>
          <w:sz w:val="24"/>
          <w:szCs w:val="24"/>
          <w:lang w:eastAsia="zh-CN"/>
        </w:rPr>
        <w:t xml:space="preserve"> proc.</w:t>
      </w:r>
    </w:p>
    <w:p w14:paraId="585F7B35" w14:textId="699EB06A" w:rsidR="0085609A" w:rsidRPr="0038322A" w:rsidRDefault="000F0221" w:rsidP="0085609A">
      <w:pPr>
        <w:ind w:firstLine="567"/>
        <w:contextualSpacing/>
        <w:jc w:val="both"/>
        <w:rPr>
          <w:rFonts w:eastAsiaTheme="minorEastAsia"/>
          <w:iCs/>
          <w:color w:val="000000" w:themeColor="text1"/>
          <w:sz w:val="24"/>
          <w:szCs w:val="24"/>
          <w:lang w:val="lt-LT"/>
        </w:rPr>
      </w:pPr>
      <w:r>
        <w:rPr>
          <w:rFonts w:eastAsiaTheme="minorEastAsia"/>
          <w:color w:val="000000" w:themeColor="text1"/>
          <w:sz w:val="24"/>
          <w:szCs w:val="24"/>
          <w:lang w:val="lt-LT" w:eastAsia="zh-CN"/>
        </w:rPr>
        <w:t>Rangov</w:t>
      </w:r>
      <w:r w:rsidR="0085609A" w:rsidRPr="0038322A">
        <w:rPr>
          <w:rFonts w:eastAsiaTheme="minorEastAsia"/>
          <w:color w:val="000000" w:themeColor="text1"/>
          <w:sz w:val="24"/>
          <w:szCs w:val="24"/>
          <w:lang w:val="lt-LT" w:eastAsia="zh-CN"/>
        </w:rPr>
        <w:t>as įsipareigoja ne vėliau kaip iki Sutarties vykdymo pradžios raštu pranešti Užsakovo atstovui subtiekėjų kontaktinius duomenis ir subtiekėjų atstovus.</w:t>
      </w:r>
    </w:p>
    <w:p w14:paraId="62067598" w14:textId="77777777" w:rsidR="0085609A" w:rsidRPr="0038322A" w:rsidRDefault="0085609A" w:rsidP="0085609A">
      <w:pPr>
        <w:ind w:firstLine="567"/>
        <w:contextualSpacing/>
        <w:jc w:val="both"/>
        <w:rPr>
          <w:rFonts w:eastAsiaTheme="minorEastAsia"/>
          <w:strike/>
          <w:color w:val="000000" w:themeColor="text1"/>
          <w:sz w:val="24"/>
          <w:szCs w:val="24"/>
          <w:lang w:val="lt-LT" w:eastAsia="zh-CN"/>
        </w:rPr>
      </w:pPr>
      <w:r w:rsidRPr="0038322A">
        <w:rPr>
          <w:rFonts w:eastAsiaTheme="minorEastAsia"/>
          <w:color w:val="000000" w:themeColor="text1"/>
          <w:sz w:val="24"/>
          <w:szCs w:val="24"/>
          <w:lang w:val="lt-LT" w:eastAsia="zh-CN"/>
        </w:rPr>
        <w:t>10.2.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2CDA4427" w14:textId="428F9A9A" w:rsidR="0085609A" w:rsidRPr="0038322A" w:rsidRDefault="0085609A" w:rsidP="0085609A">
      <w:pPr>
        <w:ind w:firstLine="567"/>
        <w:contextualSpacing/>
        <w:jc w:val="both"/>
        <w:rPr>
          <w:rFonts w:eastAsiaTheme="minorEastAsia"/>
          <w:strike/>
          <w:color w:val="000000" w:themeColor="text1"/>
          <w:sz w:val="24"/>
          <w:szCs w:val="24"/>
          <w:lang w:val="lt-LT" w:eastAsia="zh-CN"/>
        </w:rPr>
      </w:pPr>
      <w:r w:rsidRPr="0038322A">
        <w:rPr>
          <w:rFonts w:eastAsiaTheme="minorEastAsia"/>
          <w:color w:val="000000" w:themeColor="text1"/>
          <w:sz w:val="24"/>
          <w:szCs w:val="24"/>
          <w:lang w:val="lt-LT" w:eastAsia="zh-CN"/>
        </w:rPr>
        <w:t xml:space="preserve">10.3. 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w:t>
      </w:r>
      <w:r w:rsidR="000F0221">
        <w:rPr>
          <w:rFonts w:eastAsiaTheme="minorEastAsia"/>
          <w:color w:val="000000" w:themeColor="text1"/>
          <w:sz w:val="24"/>
          <w:szCs w:val="24"/>
          <w:lang w:val="lt-LT" w:eastAsia="zh-CN"/>
        </w:rPr>
        <w:t>Rangov</w:t>
      </w:r>
      <w:r w:rsidRPr="0038322A">
        <w:rPr>
          <w:rFonts w:eastAsiaTheme="minorEastAsia"/>
          <w:color w:val="000000" w:themeColor="text1"/>
          <w:sz w:val="24"/>
          <w:szCs w:val="24"/>
          <w:lang w:val="lt-LT" w:eastAsia="zh-CN"/>
        </w:rPr>
        <w:t>as kreipiasi į Užsakovą su prašymu pakeisti subtiekėjus.</w:t>
      </w:r>
    </w:p>
    <w:p w14:paraId="4C755047" w14:textId="79A15625" w:rsidR="0085609A" w:rsidRPr="0038322A" w:rsidRDefault="0085609A" w:rsidP="0085609A">
      <w:pPr>
        <w:ind w:firstLine="567"/>
        <w:contextualSpacing/>
        <w:jc w:val="both"/>
        <w:rPr>
          <w:rFonts w:eastAsiaTheme="minorEastAsia"/>
          <w:color w:val="000000" w:themeColor="text1"/>
          <w:sz w:val="24"/>
          <w:szCs w:val="24"/>
          <w:lang w:val="lt-LT" w:eastAsia="zh-CN"/>
        </w:rPr>
      </w:pPr>
      <w:r w:rsidRPr="0038322A">
        <w:rPr>
          <w:rFonts w:eastAsiaTheme="minorEastAsia"/>
          <w:color w:val="000000" w:themeColor="text1"/>
          <w:sz w:val="24"/>
          <w:szCs w:val="24"/>
          <w:lang w:val="lt-LT" w:eastAsia="zh-CN"/>
        </w:rPr>
        <w:t xml:space="preserve">10.4. Pakeitus Sutartyje numatytus subtiekėjus vietomis, perdavus didesnę (mažesnę)  Sutarties dalį (veiklą), negu buvo suderinta, kitam Sutartyje numatytam subtiekėjui, ir (ar) pasitelkus papildomus ar naujus subtiekėjus, subtiekėjai gali pradėti vykdyti Sutartį, tik Užsakovui ir </w:t>
      </w:r>
      <w:r w:rsidR="000F0221">
        <w:rPr>
          <w:rFonts w:eastAsiaTheme="minorEastAsia"/>
          <w:color w:val="000000" w:themeColor="text1"/>
          <w:sz w:val="24"/>
          <w:szCs w:val="24"/>
          <w:lang w:val="lt-LT" w:eastAsia="zh-CN"/>
        </w:rPr>
        <w:t>Rangov</w:t>
      </w:r>
      <w:r w:rsidRPr="0038322A">
        <w:rPr>
          <w:rFonts w:eastAsiaTheme="minorEastAsia"/>
          <w:color w:val="000000" w:themeColor="text1"/>
          <w:sz w:val="24"/>
          <w:szCs w:val="24"/>
          <w:lang w:val="lt-LT" w:eastAsia="zh-CN"/>
        </w:rPr>
        <w:t xml:space="preserve">ui pasirašius papildomą susitarimą prie Sutarties. Šiame susitarime nurodoma pagrindinė informacija </w:t>
      </w:r>
      <w:r w:rsidRPr="0038322A">
        <w:rPr>
          <w:rFonts w:eastAsiaTheme="minorEastAsia"/>
          <w:color w:val="000000" w:themeColor="text1"/>
          <w:sz w:val="24"/>
          <w:szCs w:val="24"/>
          <w:lang w:val="lt-LT" w:eastAsia="zh-CN"/>
        </w:rPr>
        <w:lastRenderedPageBreak/>
        <w:t xml:space="preserve">apie subtiekėją ir Sutarties dalis (veikla), kuriai jis yra pasitelkiamas. Šis papildomas susitarimas tampa neatskiriama Sutarties dalimi. </w:t>
      </w:r>
    </w:p>
    <w:p w14:paraId="4B9591E7" w14:textId="77777777" w:rsidR="00AE1670" w:rsidRPr="0038322A" w:rsidRDefault="00AE1670" w:rsidP="00AE1670">
      <w:pPr>
        <w:tabs>
          <w:tab w:val="left" w:pos="780"/>
        </w:tabs>
        <w:ind w:firstLine="709"/>
        <w:jc w:val="both"/>
        <w:rPr>
          <w:rFonts w:eastAsia="Calibri"/>
          <w:sz w:val="24"/>
          <w:szCs w:val="24"/>
          <w:lang w:val="lt-LT"/>
        </w:rPr>
      </w:pPr>
    </w:p>
    <w:p w14:paraId="440B2A27" w14:textId="77777777" w:rsidR="00AE1670" w:rsidRPr="0038322A" w:rsidRDefault="00AE1670" w:rsidP="00AE1670">
      <w:pPr>
        <w:jc w:val="center"/>
        <w:rPr>
          <w:rFonts w:eastAsia="Calibri"/>
          <w:b/>
          <w:sz w:val="24"/>
          <w:szCs w:val="24"/>
          <w:lang w:val="lt-LT"/>
        </w:rPr>
      </w:pPr>
      <w:r w:rsidRPr="0038322A">
        <w:rPr>
          <w:rFonts w:eastAsia="Calibri"/>
          <w:b/>
          <w:sz w:val="24"/>
          <w:szCs w:val="24"/>
          <w:lang w:val="lt-LT"/>
        </w:rPr>
        <w:t>1</w:t>
      </w:r>
      <w:r w:rsidR="00132532" w:rsidRPr="0038322A">
        <w:rPr>
          <w:rFonts w:eastAsia="Calibri"/>
          <w:b/>
          <w:sz w:val="24"/>
          <w:szCs w:val="24"/>
          <w:lang w:val="lt-LT"/>
        </w:rPr>
        <w:t>1</w:t>
      </w:r>
      <w:r w:rsidRPr="0038322A">
        <w:rPr>
          <w:rFonts w:eastAsia="Calibri"/>
          <w:b/>
          <w:sz w:val="24"/>
          <w:szCs w:val="24"/>
          <w:lang w:val="lt-LT"/>
        </w:rPr>
        <w:t>. GINČŲ SPENDIMO TVARKA</w:t>
      </w:r>
    </w:p>
    <w:p w14:paraId="7B5CEED5" w14:textId="77777777" w:rsidR="002A66A0" w:rsidRPr="0038322A" w:rsidRDefault="00AE1670" w:rsidP="0085609A">
      <w:pPr>
        <w:ind w:firstLine="706"/>
        <w:jc w:val="both"/>
        <w:rPr>
          <w:rFonts w:eastAsia="Calibri"/>
          <w:b/>
          <w:sz w:val="24"/>
          <w:szCs w:val="24"/>
          <w:lang w:val="lt-LT"/>
        </w:rPr>
      </w:pPr>
      <w:r w:rsidRPr="0038322A">
        <w:rPr>
          <w:rFonts w:eastAsia="Calibri"/>
          <w:sz w:val="24"/>
          <w:szCs w:val="24"/>
          <w:lang w:val="lt-LT"/>
        </w:rPr>
        <w:t>1</w:t>
      </w:r>
      <w:r w:rsidR="00132532" w:rsidRPr="0038322A">
        <w:rPr>
          <w:rFonts w:eastAsia="Calibri"/>
          <w:sz w:val="24"/>
          <w:szCs w:val="24"/>
          <w:lang w:val="lt-LT"/>
        </w:rPr>
        <w:t>1</w:t>
      </w:r>
      <w:r w:rsidRPr="0038322A">
        <w:rPr>
          <w:rFonts w:eastAsia="Calibri"/>
          <w:sz w:val="24"/>
          <w:szCs w:val="24"/>
          <w:lang w:val="lt-LT"/>
        </w:rPr>
        <w:t xml:space="preserve">.1. 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37436B53" w14:textId="77777777" w:rsidR="00A37DC6" w:rsidRPr="0038322A" w:rsidRDefault="00A37DC6" w:rsidP="00AE1670">
      <w:pPr>
        <w:jc w:val="center"/>
        <w:rPr>
          <w:rFonts w:eastAsia="Calibri"/>
          <w:b/>
          <w:sz w:val="24"/>
          <w:szCs w:val="24"/>
          <w:lang w:val="lt-LT"/>
        </w:rPr>
      </w:pPr>
    </w:p>
    <w:p w14:paraId="30791211" w14:textId="77777777" w:rsidR="002A66A0" w:rsidRPr="0038322A" w:rsidRDefault="002A66A0" w:rsidP="002A66A0">
      <w:pPr>
        <w:ind w:firstLine="709"/>
        <w:jc w:val="center"/>
        <w:rPr>
          <w:b/>
          <w:iCs/>
          <w:sz w:val="24"/>
          <w:szCs w:val="24"/>
          <w:lang w:val="lt-LT" w:eastAsia="lt-LT"/>
        </w:rPr>
      </w:pPr>
      <w:r w:rsidRPr="0038322A">
        <w:rPr>
          <w:b/>
          <w:iCs/>
          <w:sz w:val="24"/>
          <w:szCs w:val="24"/>
          <w:lang w:val="lt-LT" w:eastAsia="lt-LT"/>
        </w:rPr>
        <w:t>12. ASMENS DUOMENŲ TVARKYMAS</w:t>
      </w:r>
    </w:p>
    <w:p w14:paraId="47728756" w14:textId="0AE680B0" w:rsidR="00024D6E" w:rsidRPr="0038322A" w:rsidRDefault="002A66A0" w:rsidP="00024D6E">
      <w:pPr>
        <w:ind w:firstLine="709"/>
        <w:jc w:val="both"/>
        <w:rPr>
          <w:b/>
          <w:iCs/>
          <w:sz w:val="24"/>
          <w:szCs w:val="24"/>
          <w:lang w:val="lt-LT" w:eastAsia="lt-LT"/>
        </w:rPr>
      </w:pPr>
      <w:r w:rsidRPr="0038322A">
        <w:rPr>
          <w:iCs/>
          <w:sz w:val="24"/>
          <w:szCs w:val="24"/>
          <w:lang w:val="lt-LT" w:eastAsia="lt-LT"/>
        </w:rPr>
        <w:t xml:space="preserve">12.1. </w:t>
      </w:r>
      <w:r w:rsidR="00024D6E" w:rsidRPr="0038322A">
        <w:rPr>
          <w:iCs/>
          <w:sz w:val="24"/>
          <w:szCs w:val="24"/>
          <w:lang w:val="lt-LT"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BECAEF" w14:textId="04DAA0E6" w:rsidR="00024D6E" w:rsidRPr="0038322A" w:rsidRDefault="00024D6E" w:rsidP="00024D6E">
      <w:pPr>
        <w:ind w:firstLine="709"/>
        <w:jc w:val="both"/>
        <w:rPr>
          <w:iCs/>
          <w:sz w:val="24"/>
          <w:szCs w:val="24"/>
          <w:lang w:val="lt-LT" w:eastAsia="lt-LT"/>
        </w:rPr>
      </w:pPr>
      <w:r w:rsidRPr="0038322A">
        <w:rPr>
          <w:iCs/>
          <w:sz w:val="24"/>
          <w:szCs w:val="24"/>
          <w:lang w:val="lt-LT" w:eastAsia="lt-LT"/>
        </w:rPr>
        <w:t>12.2.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D7E76F2" w14:textId="257BDA63" w:rsidR="00E754EA" w:rsidRPr="0038322A" w:rsidRDefault="00E754EA" w:rsidP="00024D6E">
      <w:pPr>
        <w:ind w:firstLine="709"/>
        <w:jc w:val="both"/>
        <w:rPr>
          <w:iCs/>
          <w:sz w:val="24"/>
          <w:szCs w:val="24"/>
          <w:lang w:val="lt-LT" w:eastAsia="lt-LT"/>
        </w:rPr>
      </w:pPr>
    </w:p>
    <w:p w14:paraId="2E032F6B" w14:textId="4BDF9804" w:rsidR="002B244B" w:rsidRPr="0038322A" w:rsidRDefault="002B244B" w:rsidP="004A1F42">
      <w:pPr>
        <w:pStyle w:val="Sraopastraipa"/>
        <w:numPr>
          <w:ilvl w:val="0"/>
          <w:numId w:val="29"/>
        </w:numPr>
        <w:jc w:val="center"/>
        <w:rPr>
          <w:b/>
          <w:bCs/>
          <w:iCs/>
          <w:sz w:val="24"/>
          <w:szCs w:val="24"/>
        </w:rPr>
      </w:pPr>
      <w:r w:rsidRPr="0038322A">
        <w:rPr>
          <w:b/>
          <w:bCs/>
          <w:iCs/>
          <w:sz w:val="24"/>
          <w:szCs w:val="24"/>
        </w:rPr>
        <w:t>PAPILDOMI DARBAI</w:t>
      </w:r>
    </w:p>
    <w:p w14:paraId="6EE421B2" w14:textId="3BBF7CA8" w:rsidR="002B244B" w:rsidRPr="0038322A" w:rsidRDefault="004A1F42" w:rsidP="002B244B">
      <w:pPr>
        <w:ind w:firstLine="709"/>
        <w:jc w:val="both"/>
        <w:rPr>
          <w:iCs/>
          <w:sz w:val="24"/>
          <w:szCs w:val="24"/>
          <w:lang w:val="lt-LT" w:eastAsia="lt-LT"/>
        </w:rPr>
      </w:pPr>
      <w:r w:rsidRPr="0038322A">
        <w:rPr>
          <w:iCs/>
          <w:sz w:val="24"/>
          <w:szCs w:val="24"/>
          <w:lang w:val="lt-LT" w:eastAsia="lt-LT"/>
        </w:rPr>
        <w:t>13</w:t>
      </w:r>
      <w:r w:rsidR="002B244B" w:rsidRPr="0038322A">
        <w:rPr>
          <w:iCs/>
          <w:sz w:val="24"/>
          <w:szCs w:val="24"/>
          <w:lang w:val="lt-LT" w:eastAsia="lt-LT"/>
        </w:rPr>
        <w:t xml:space="preserve">.1. 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129BCFC4" w14:textId="33F89ACC" w:rsidR="002B244B" w:rsidRPr="0038322A" w:rsidRDefault="002B244B" w:rsidP="002B244B">
      <w:pPr>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900371" w:rsidRPr="0038322A">
        <w:rPr>
          <w:iCs/>
          <w:sz w:val="24"/>
          <w:szCs w:val="24"/>
          <w:lang w:val="lt-LT" w:eastAsia="lt-LT"/>
        </w:rPr>
        <w:t>2</w:t>
      </w:r>
      <w:r w:rsidRPr="0038322A">
        <w:rPr>
          <w:iCs/>
          <w:sz w:val="24"/>
          <w:szCs w:val="24"/>
          <w:lang w:val="lt-LT" w:eastAsia="lt-LT"/>
        </w:rPr>
        <w:t>.</w:t>
      </w:r>
      <w:r w:rsidRPr="0038322A">
        <w:rPr>
          <w:iCs/>
          <w:sz w:val="24"/>
          <w:szCs w:val="24"/>
          <w:lang w:val="lt-LT" w:eastAsia="lt-LT"/>
        </w:rPr>
        <w:tab/>
        <w:t xml:space="preserve">Jeigu, siekiant laiku ir tinkamai įvykdyti Sutartį, reikia atlikti papildomus darbus, kurių </w:t>
      </w:r>
      <w:r w:rsidR="000F0221">
        <w:rPr>
          <w:iCs/>
          <w:sz w:val="24"/>
          <w:szCs w:val="24"/>
          <w:lang w:val="lt-LT" w:eastAsia="lt-LT"/>
        </w:rPr>
        <w:t>Rangov</w:t>
      </w:r>
      <w:r w:rsidR="00A65D04" w:rsidRPr="0038322A">
        <w:rPr>
          <w:iCs/>
          <w:sz w:val="24"/>
          <w:szCs w:val="24"/>
          <w:lang w:val="lt-LT" w:eastAsia="lt-LT"/>
        </w:rPr>
        <w:t>as</w:t>
      </w:r>
      <w:r w:rsidRPr="0038322A">
        <w:rPr>
          <w:iCs/>
          <w:sz w:val="24"/>
          <w:szCs w:val="24"/>
          <w:lang w:val="lt-LT" w:eastAsia="lt-LT"/>
        </w:rPr>
        <w:t xml:space="preserve"> nenumatė sudarant šią Sutartį, bet turėjo ir galėjo juos numatyti pagal Užsakovo pateiktą Techninę</w:t>
      </w:r>
      <w:r w:rsidR="00C72FCA" w:rsidRPr="0038322A">
        <w:rPr>
          <w:iCs/>
          <w:sz w:val="24"/>
          <w:szCs w:val="24"/>
          <w:lang w:val="lt-LT" w:eastAsia="lt-LT"/>
        </w:rPr>
        <w:t xml:space="preserve"> </w:t>
      </w:r>
      <w:r w:rsidRPr="0038322A">
        <w:rPr>
          <w:iCs/>
          <w:sz w:val="24"/>
          <w:szCs w:val="24"/>
          <w:lang w:val="lt-LT" w:eastAsia="lt-LT"/>
        </w:rPr>
        <w:t>specifikaciją</w:t>
      </w:r>
      <w:r w:rsidR="00A65D04" w:rsidRPr="0038322A">
        <w:rPr>
          <w:iCs/>
          <w:sz w:val="24"/>
          <w:szCs w:val="24"/>
          <w:lang w:val="lt-LT" w:eastAsia="lt-LT"/>
        </w:rPr>
        <w:t xml:space="preserve"> (užduotį)</w:t>
      </w:r>
      <w:r w:rsidRPr="0038322A">
        <w:rPr>
          <w:iCs/>
          <w:sz w:val="24"/>
          <w:szCs w:val="24"/>
          <w:lang w:val="lt-LT" w:eastAsia="lt-LT"/>
        </w:rPr>
        <w:t xml:space="preserve">, objekto vizualinę apžiūrą, pirkimo ir kitus dokumentus, projektinę dokumentaciją, taip pat kitą viešai prieinamą informaciją, ir jie yra būtini šiai Sutarčiai tinkamai įvykdyti, šiuos darbus </w:t>
      </w:r>
      <w:r w:rsidR="000F0221">
        <w:rPr>
          <w:iCs/>
          <w:sz w:val="24"/>
          <w:szCs w:val="24"/>
          <w:lang w:val="lt-LT" w:eastAsia="lt-LT"/>
        </w:rPr>
        <w:t>Rangov</w:t>
      </w:r>
      <w:r w:rsidR="00A65D04" w:rsidRPr="0038322A">
        <w:rPr>
          <w:iCs/>
          <w:sz w:val="24"/>
          <w:szCs w:val="24"/>
          <w:lang w:val="lt-LT" w:eastAsia="lt-LT"/>
        </w:rPr>
        <w:t xml:space="preserve">as </w:t>
      </w:r>
      <w:r w:rsidRPr="0038322A">
        <w:rPr>
          <w:iCs/>
          <w:sz w:val="24"/>
          <w:szCs w:val="24"/>
          <w:lang w:val="lt-LT" w:eastAsia="lt-LT"/>
        </w:rPr>
        <w:t>atlieka savo sąskaita.</w:t>
      </w:r>
    </w:p>
    <w:p w14:paraId="7E7E490C" w14:textId="554DA7C7" w:rsidR="002B244B" w:rsidRPr="0038322A" w:rsidRDefault="002B244B" w:rsidP="002B244B">
      <w:pPr>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3</w:t>
      </w:r>
      <w:r w:rsidRPr="0038322A">
        <w:rPr>
          <w:iCs/>
          <w:sz w:val="24"/>
          <w:szCs w:val="24"/>
          <w:lang w:val="lt-LT" w:eastAsia="lt-LT"/>
        </w:rPr>
        <w:t>.</w:t>
      </w:r>
      <w:r w:rsidRPr="0038322A">
        <w:rPr>
          <w:iCs/>
          <w:sz w:val="24"/>
          <w:szCs w:val="24"/>
          <w:lang w:val="lt-LT" w:eastAsia="lt-LT"/>
        </w:rPr>
        <w:tab/>
        <w:t>Papildomų darbų, o esant reikalui ir neatliekamų darbų, būtinumas turi būti pagrįstas dokumentais ir raštu suderintas su Užsakovu toliau nustatyta tvarka:</w:t>
      </w:r>
    </w:p>
    <w:p w14:paraId="4DC55010" w14:textId="02E64C43" w:rsidR="002B244B" w:rsidRPr="0038322A" w:rsidRDefault="002B244B" w:rsidP="002B244B">
      <w:pPr>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3</w:t>
      </w:r>
      <w:r w:rsidRPr="0038322A">
        <w:rPr>
          <w:iCs/>
          <w:sz w:val="24"/>
          <w:szCs w:val="24"/>
          <w:lang w:val="lt-LT" w:eastAsia="lt-LT"/>
        </w:rPr>
        <w:t xml:space="preserve">.1. Paaiškėjus aplinkybėms, dėl kurių reikalinga kreiptis į Užsakovą dėl papildomų ar neatliekamų darbų, ne vėliau kaip per 20 (dvidešimt) darbo dienų nuo tada, kai šios aplinkybės tapo žinomos </w:t>
      </w:r>
      <w:r w:rsidR="000F0221">
        <w:rPr>
          <w:iCs/>
          <w:sz w:val="24"/>
          <w:szCs w:val="24"/>
          <w:lang w:val="lt-LT" w:eastAsia="lt-LT"/>
        </w:rPr>
        <w:t>Rangov</w:t>
      </w:r>
      <w:r w:rsidR="00A65D04" w:rsidRPr="0038322A">
        <w:rPr>
          <w:iCs/>
          <w:sz w:val="24"/>
          <w:szCs w:val="24"/>
          <w:lang w:val="lt-LT" w:eastAsia="lt-LT"/>
        </w:rPr>
        <w:t>ui</w:t>
      </w:r>
      <w:r w:rsidRPr="0038322A">
        <w:rPr>
          <w:iCs/>
          <w:sz w:val="24"/>
          <w:szCs w:val="24"/>
          <w:lang w:val="lt-LT" w:eastAsia="lt-LT"/>
        </w:rPr>
        <w:t xml:space="preserve">, </w:t>
      </w:r>
      <w:r w:rsidR="000F0221">
        <w:rPr>
          <w:iCs/>
          <w:sz w:val="24"/>
          <w:szCs w:val="24"/>
          <w:lang w:val="lt-LT" w:eastAsia="lt-LT"/>
        </w:rPr>
        <w:t>Rangov</w:t>
      </w:r>
      <w:r w:rsidR="00A65D04" w:rsidRPr="0038322A">
        <w:rPr>
          <w:iCs/>
          <w:sz w:val="24"/>
          <w:szCs w:val="24"/>
          <w:lang w:val="lt-LT" w:eastAsia="lt-LT"/>
        </w:rPr>
        <w:t>as</w:t>
      </w:r>
      <w:r w:rsidRPr="0038322A">
        <w:rPr>
          <w:iCs/>
          <w:sz w:val="24"/>
          <w:szCs w:val="24"/>
          <w:lang w:val="lt-LT" w:eastAsia="lt-LT"/>
        </w:rPr>
        <w:t xml:space="preserve">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sidR="00456F27" w:rsidRPr="0038322A">
        <w:rPr>
          <w:iCs/>
          <w:sz w:val="24"/>
          <w:szCs w:val="24"/>
          <w:lang w:val="lt-LT" w:eastAsia="lt-LT"/>
        </w:rPr>
        <w:t>1</w:t>
      </w:r>
      <w:r w:rsidR="004A1F42" w:rsidRPr="0038322A">
        <w:rPr>
          <w:iCs/>
          <w:sz w:val="24"/>
          <w:szCs w:val="24"/>
          <w:lang w:val="lt-LT" w:eastAsia="lt-LT"/>
        </w:rPr>
        <w:t>3</w:t>
      </w:r>
      <w:r w:rsidR="00456F27" w:rsidRPr="0038322A">
        <w:rPr>
          <w:iCs/>
          <w:sz w:val="24"/>
          <w:szCs w:val="24"/>
          <w:lang w:val="lt-LT" w:eastAsia="lt-LT"/>
        </w:rPr>
        <w:t>.</w:t>
      </w:r>
      <w:r w:rsidR="000D74EF" w:rsidRPr="0038322A">
        <w:rPr>
          <w:iCs/>
          <w:sz w:val="24"/>
          <w:szCs w:val="24"/>
          <w:lang w:val="lt-LT" w:eastAsia="lt-LT"/>
        </w:rPr>
        <w:t>2</w:t>
      </w:r>
      <w:r w:rsidRPr="0038322A">
        <w:rPr>
          <w:iCs/>
          <w:sz w:val="24"/>
          <w:szCs w:val="24"/>
          <w:lang w:val="lt-LT" w:eastAsia="lt-LT"/>
        </w:rPr>
        <w:t xml:space="preserve"> punkte nurodytų kriterijų ir nurodydamas terminą, kuris reikalingas </w:t>
      </w:r>
      <w:r w:rsidR="000F0221">
        <w:rPr>
          <w:iCs/>
          <w:sz w:val="24"/>
          <w:szCs w:val="24"/>
          <w:lang w:val="lt-LT" w:eastAsia="lt-LT"/>
        </w:rPr>
        <w:t>Rangov</w:t>
      </w:r>
      <w:r w:rsidR="00A65D04" w:rsidRPr="0038322A">
        <w:rPr>
          <w:iCs/>
          <w:sz w:val="24"/>
          <w:szCs w:val="24"/>
          <w:lang w:val="lt-LT" w:eastAsia="lt-LT"/>
        </w:rPr>
        <w:t>o</w:t>
      </w:r>
      <w:r w:rsidRPr="0038322A">
        <w:rPr>
          <w:iCs/>
          <w:sz w:val="24"/>
          <w:szCs w:val="24"/>
          <w:lang w:val="lt-LT" w:eastAsia="lt-LT"/>
        </w:rPr>
        <w:t xml:space="preserve"> nurodytiems papildomiems darbams atlikti bei darbų įkainius ir jų pagrindimą (vadovaujantis šios Sutarties nuostatomis);</w:t>
      </w:r>
    </w:p>
    <w:p w14:paraId="259D55A6" w14:textId="09E9291C" w:rsidR="002B244B" w:rsidRPr="0038322A" w:rsidRDefault="00D72E0B" w:rsidP="002B244B">
      <w:pPr>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3</w:t>
      </w:r>
      <w:r w:rsidRPr="0038322A">
        <w:rPr>
          <w:iCs/>
          <w:sz w:val="24"/>
          <w:szCs w:val="24"/>
          <w:lang w:val="lt-LT" w:eastAsia="lt-LT"/>
        </w:rPr>
        <w:t>.2</w:t>
      </w:r>
      <w:r w:rsidR="002B244B" w:rsidRPr="0038322A">
        <w:rPr>
          <w:iCs/>
          <w:sz w:val="24"/>
          <w:szCs w:val="24"/>
          <w:lang w:val="lt-LT" w:eastAsia="lt-LT"/>
        </w:rPr>
        <w:t>.</w:t>
      </w:r>
      <w:r w:rsidRPr="0038322A">
        <w:rPr>
          <w:iCs/>
          <w:sz w:val="24"/>
          <w:szCs w:val="24"/>
          <w:lang w:val="lt-LT" w:eastAsia="lt-LT"/>
        </w:rPr>
        <w:t xml:space="preserve"> </w:t>
      </w:r>
      <w:r w:rsidR="002B244B" w:rsidRPr="0038322A">
        <w:rPr>
          <w:iCs/>
          <w:sz w:val="24"/>
          <w:szCs w:val="24"/>
          <w:lang w:val="lt-LT" w:eastAsia="lt-LT"/>
        </w:rPr>
        <w:t xml:space="preserve">gavęs </w:t>
      </w:r>
      <w:r w:rsidR="00456F27" w:rsidRPr="0038322A">
        <w:rPr>
          <w:iCs/>
          <w:sz w:val="24"/>
          <w:szCs w:val="24"/>
          <w:lang w:val="lt-LT" w:eastAsia="lt-LT"/>
        </w:rPr>
        <w:t>1</w:t>
      </w:r>
      <w:r w:rsidR="004A1F42" w:rsidRPr="0038322A">
        <w:rPr>
          <w:iCs/>
          <w:sz w:val="24"/>
          <w:szCs w:val="24"/>
          <w:lang w:val="lt-LT" w:eastAsia="lt-LT"/>
        </w:rPr>
        <w:t>3</w:t>
      </w:r>
      <w:r w:rsidR="00456F27" w:rsidRPr="0038322A">
        <w:rPr>
          <w:iCs/>
          <w:sz w:val="24"/>
          <w:szCs w:val="24"/>
          <w:lang w:val="lt-LT" w:eastAsia="lt-LT"/>
        </w:rPr>
        <w:t>.</w:t>
      </w:r>
      <w:r w:rsidR="000D74EF" w:rsidRPr="0038322A">
        <w:rPr>
          <w:iCs/>
          <w:sz w:val="24"/>
          <w:szCs w:val="24"/>
          <w:lang w:val="lt-LT" w:eastAsia="lt-LT"/>
        </w:rPr>
        <w:t>3</w:t>
      </w:r>
      <w:r w:rsidR="002B244B" w:rsidRPr="0038322A">
        <w:rPr>
          <w:iCs/>
          <w:sz w:val="24"/>
          <w:szCs w:val="24"/>
          <w:lang w:val="lt-LT" w:eastAsia="lt-LT"/>
        </w:rPr>
        <w:t>.1. papunktyje nurodytus dokumentus, Užsakovas, remdamasis pateiktais dokumentais, Lietuvos Respublikos viešųjų pirkimų įstatymo,</w:t>
      </w:r>
      <w:r w:rsidR="00A65D04" w:rsidRPr="0038322A">
        <w:rPr>
          <w:iCs/>
          <w:sz w:val="24"/>
          <w:szCs w:val="24"/>
          <w:lang w:val="lt-LT" w:eastAsia="lt-LT"/>
        </w:rPr>
        <w:t xml:space="preserve"> </w:t>
      </w:r>
      <w:r w:rsidR="002B244B" w:rsidRPr="0038322A">
        <w:rPr>
          <w:iCs/>
          <w:sz w:val="24"/>
          <w:szCs w:val="24"/>
          <w:lang w:val="lt-LT" w:eastAsia="lt-LT"/>
        </w:rPr>
        <w:t xml:space="preserve">Kainodaros taisyklių nustatymo metodikos, patvirtintos Viešųjų pirkimų tarnybos prie Lietuvos Respublikos Vyriausybės direktoriaus 2019 m. sausio 24 d. įsakymu Nr. 1S-13 „Dėl Kainodaros taisyklių nustatymo metodikos </w:t>
      </w:r>
      <w:r w:rsidR="002B244B" w:rsidRPr="0038322A">
        <w:rPr>
          <w:iCs/>
          <w:sz w:val="24"/>
          <w:szCs w:val="24"/>
          <w:lang w:val="lt-LT" w:eastAsia="lt-LT"/>
        </w:rPr>
        <w:lastRenderedPageBreak/>
        <w:t xml:space="preserve">patvirtinimo“ ir kitų teisės aktų nuostatomis per 10 (dešimt) darbo dienų patikrina, ar pakanka duomenų sprendimui dėl </w:t>
      </w:r>
      <w:r w:rsidR="000F0221">
        <w:rPr>
          <w:iCs/>
          <w:sz w:val="24"/>
          <w:szCs w:val="24"/>
          <w:lang w:val="lt-LT" w:eastAsia="lt-LT"/>
        </w:rPr>
        <w:t>Rangov</w:t>
      </w:r>
      <w:r w:rsidR="00A65D04" w:rsidRPr="0038322A">
        <w:rPr>
          <w:iCs/>
          <w:sz w:val="24"/>
          <w:szCs w:val="24"/>
          <w:lang w:val="lt-LT" w:eastAsia="lt-LT"/>
        </w:rPr>
        <w:t>o</w:t>
      </w:r>
      <w:r w:rsidR="002B244B" w:rsidRPr="0038322A">
        <w:rPr>
          <w:iCs/>
          <w:sz w:val="24"/>
          <w:szCs w:val="24"/>
          <w:lang w:val="lt-LT" w:eastAsia="lt-LT"/>
        </w:rPr>
        <w:t xml:space="preserve"> siūlymo priimti. </w:t>
      </w:r>
    </w:p>
    <w:p w14:paraId="1FEB80FF" w14:textId="3512A2A0" w:rsidR="002B244B" w:rsidRPr="0038322A" w:rsidRDefault="00D72E0B" w:rsidP="002B244B">
      <w:pPr>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3</w:t>
      </w:r>
      <w:r w:rsidR="002B244B" w:rsidRPr="0038322A">
        <w:rPr>
          <w:iCs/>
          <w:sz w:val="24"/>
          <w:szCs w:val="24"/>
          <w:lang w:val="lt-LT" w:eastAsia="lt-LT"/>
        </w:rPr>
        <w:t>.</w:t>
      </w:r>
      <w:r w:rsidRPr="0038322A">
        <w:rPr>
          <w:iCs/>
          <w:sz w:val="24"/>
          <w:szCs w:val="24"/>
          <w:lang w:val="lt-LT" w:eastAsia="lt-LT"/>
        </w:rPr>
        <w:t xml:space="preserve">3. </w:t>
      </w:r>
      <w:r w:rsidR="002B244B" w:rsidRPr="0038322A">
        <w:rPr>
          <w:iCs/>
          <w:sz w:val="24"/>
          <w:szCs w:val="24"/>
          <w:lang w:val="lt-LT" w:eastAsia="lt-LT"/>
        </w:rPr>
        <w:t xml:space="preserve">Užsakovui nustačius ir raštu informavus </w:t>
      </w:r>
      <w:r w:rsidR="000F0221">
        <w:rPr>
          <w:iCs/>
          <w:sz w:val="24"/>
          <w:szCs w:val="24"/>
          <w:lang w:val="lt-LT" w:eastAsia="lt-LT"/>
        </w:rPr>
        <w:t>Rangov</w:t>
      </w:r>
      <w:r w:rsidR="00A65D04" w:rsidRPr="0038322A">
        <w:rPr>
          <w:iCs/>
          <w:sz w:val="24"/>
          <w:szCs w:val="24"/>
          <w:lang w:val="lt-LT" w:eastAsia="lt-LT"/>
        </w:rPr>
        <w:t>ą</w:t>
      </w:r>
      <w:r w:rsidR="002B244B" w:rsidRPr="0038322A">
        <w:rPr>
          <w:iCs/>
          <w:sz w:val="24"/>
          <w:szCs w:val="24"/>
          <w:lang w:val="lt-LT" w:eastAsia="lt-LT"/>
        </w:rPr>
        <w:t>, kad nepakanka duomenų sprendimui dėl</w:t>
      </w:r>
      <w:r w:rsidR="00946056" w:rsidRPr="0038322A">
        <w:rPr>
          <w:iCs/>
          <w:sz w:val="24"/>
          <w:szCs w:val="24"/>
          <w:lang w:val="lt-LT" w:eastAsia="lt-LT"/>
        </w:rPr>
        <w:t xml:space="preserve"> </w:t>
      </w:r>
      <w:r w:rsidR="000F0221">
        <w:rPr>
          <w:iCs/>
          <w:sz w:val="24"/>
          <w:szCs w:val="24"/>
          <w:lang w:val="lt-LT" w:eastAsia="lt-LT"/>
        </w:rPr>
        <w:t>Rangov</w:t>
      </w:r>
      <w:r w:rsidR="00A65D04" w:rsidRPr="0038322A">
        <w:rPr>
          <w:iCs/>
          <w:sz w:val="24"/>
          <w:szCs w:val="24"/>
          <w:lang w:val="lt-LT" w:eastAsia="lt-LT"/>
        </w:rPr>
        <w:t>o</w:t>
      </w:r>
      <w:r w:rsidR="002B244B" w:rsidRPr="0038322A">
        <w:rPr>
          <w:iCs/>
          <w:sz w:val="24"/>
          <w:szCs w:val="24"/>
          <w:lang w:val="lt-LT" w:eastAsia="lt-LT"/>
        </w:rPr>
        <w:t xml:space="preserve"> siūlymo priimti, </w:t>
      </w:r>
      <w:r w:rsidR="000F0221">
        <w:rPr>
          <w:iCs/>
          <w:sz w:val="24"/>
          <w:szCs w:val="24"/>
          <w:lang w:val="lt-LT" w:eastAsia="lt-LT"/>
        </w:rPr>
        <w:t>Rangov</w:t>
      </w:r>
      <w:r w:rsidR="00A65D04" w:rsidRPr="0038322A">
        <w:rPr>
          <w:iCs/>
          <w:sz w:val="24"/>
          <w:szCs w:val="24"/>
          <w:lang w:val="lt-LT" w:eastAsia="lt-LT"/>
        </w:rPr>
        <w:t xml:space="preserve">as  </w:t>
      </w:r>
      <w:r w:rsidR="002B244B" w:rsidRPr="0038322A">
        <w:rPr>
          <w:iCs/>
          <w:sz w:val="24"/>
          <w:szCs w:val="24"/>
          <w:lang w:val="lt-LT" w:eastAsia="lt-LT"/>
        </w:rPr>
        <w:t xml:space="preserve">įsipareigoja per 10 (dešimt) darbo dienų nuo Užsakovo pranešimo gavimo dienos pateikti Užsakovui jo reikalaujamus papildomus duomenis ir dokumentus. Tokiu atveju kreipimosi dėl papildomų (ar neatliekamų) darbų data bus laikoma antrojo kreipimosi data. Tuo atveju, jeigu </w:t>
      </w:r>
      <w:r w:rsidR="000F0221">
        <w:rPr>
          <w:iCs/>
          <w:sz w:val="24"/>
          <w:szCs w:val="24"/>
          <w:lang w:val="lt-LT" w:eastAsia="lt-LT"/>
        </w:rPr>
        <w:t>Rangov</w:t>
      </w:r>
      <w:r w:rsidR="002B5285" w:rsidRPr="0038322A">
        <w:rPr>
          <w:iCs/>
          <w:sz w:val="24"/>
          <w:szCs w:val="24"/>
          <w:lang w:val="lt-LT" w:eastAsia="lt-LT"/>
        </w:rPr>
        <w:t>as</w:t>
      </w:r>
      <w:r w:rsidR="002B244B" w:rsidRPr="0038322A">
        <w:rPr>
          <w:iCs/>
          <w:sz w:val="24"/>
          <w:szCs w:val="24"/>
          <w:lang w:val="lt-LT" w:eastAsia="lt-LT"/>
        </w:rPr>
        <w:t xml:space="preserve">, vykdydamas šiame Sutarties papunktyje numatytus Užsakovo įpareigojimus, pakartotinai pateikia Užsakovui nepakankamai duomenų sprendimui dėl papildomų ar neatliekamų darbų priimti, procedūra dėl šių darbų nutraukiama, o </w:t>
      </w:r>
      <w:r w:rsidR="000F0221">
        <w:rPr>
          <w:iCs/>
          <w:sz w:val="24"/>
          <w:szCs w:val="24"/>
          <w:lang w:val="lt-LT" w:eastAsia="lt-LT"/>
        </w:rPr>
        <w:t>Rangov</w:t>
      </w:r>
      <w:r w:rsidR="002B5285" w:rsidRPr="0038322A">
        <w:rPr>
          <w:iCs/>
          <w:sz w:val="24"/>
          <w:szCs w:val="24"/>
          <w:lang w:val="lt-LT" w:eastAsia="lt-LT"/>
        </w:rPr>
        <w:t xml:space="preserve">o </w:t>
      </w:r>
      <w:r w:rsidR="002B244B" w:rsidRPr="0038322A">
        <w:rPr>
          <w:iCs/>
          <w:sz w:val="24"/>
          <w:szCs w:val="24"/>
          <w:lang w:val="lt-LT" w:eastAsia="lt-LT"/>
        </w:rPr>
        <w:t>siūlymas laikomas nepaduotu;</w:t>
      </w:r>
    </w:p>
    <w:p w14:paraId="28C07940" w14:textId="2B97D628" w:rsidR="002B244B" w:rsidRPr="0038322A" w:rsidRDefault="00D72E0B" w:rsidP="002B244B">
      <w:pPr>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3</w:t>
      </w:r>
      <w:r w:rsidRPr="0038322A">
        <w:rPr>
          <w:iCs/>
          <w:sz w:val="24"/>
          <w:szCs w:val="24"/>
          <w:lang w:val="lt-LT" w:eastAsia="lt-LT"/>
        </w:rPr>
        <w:t>.4</w:t>
      </w:r>
      <w:r w:rsidR="002B244B" w:rsidRPr="0038322A">
        <w:rPr>
          <w:iCs/>
          <w:sz w:val="24"/>
          <w:szCs w:val="24"/>
          <w:lang w:val="lt-LT" w:eastAsia="lt-LT"/>
        </w:rPr>
        <w:t>.</w:t>
      </w:r>
      <w:r w:rsidRPr="0038322A">
        <w:rPr>
          <w:iCs/>
          <w:sz w:val="24"/>
          <w:szCs w:val="24"/>
          <w:lang w:val="lt-LT" w:eastAsia="lt-LT"/>
        </w:rPr>
        <w:t xml:space="preserve"> </w:t>
      </w:r>
      <w:r w:rsidR="002B244B" w:rsidRPr="0038322A">
        <w:rPr>
          <w:iCs/>
          <w:sz w:val="24"/>
          <w:szCs w:val="24"/>
          <w:lang w:val="lt-LT" w:eastAsia="lt-LT"/>
        </w:rPr>
        <w:t xml:space="preserve">Užsakovui nustačius, kad Sutarties </w:t>
      </w:r>
      <w:r w:rsidR="0021489D" w:rsidRPr="0038322A">
        <w:rPr>
          <w:iCs/>
          <w:sz w:val="24"/>
          <w:szCs w:val="24"/>
          <w:lang w:val="lt-LT" w:eastAsia="lt-LT"/>
        </w:rPr>
        <w:t>1</w:t>
      </w:r>
      <w:r w:rsidR="004A1F42" w:rsidRPr="0038322A">
        <w:rPr>
          <w:iCs/>
          <w:sz w:val="24"/>
          <w:szCs w:val="24"/>
          <w:lang w:val="lt-LT" w:eastAsia="lt-LT"/>
        </w:rPr>
        <w:t>3</w:t>
      </w:r>
      <w:r w:rsidR="0021489D" w:rsidRPr="0038322A">
        <w:rPr>
          <w:iCs/>
          <w:sz w:val="24"/>
          <w:szCs w:val="24"/>
          <w:lang w:val="lt-LT" w:eastAsia="lt-LT"/>
        </w:rPr>
        <w:t>.</w:t>
      </w:r>
      <w:r w:rsidR="000D74EF" w:rsidRPr="0038322A">
        <w:rPr>
          <w:iCs/>
          <w:sz w:val="24"/>
          <w:szCs w:val="24"/>
          <w:lang w:val="lt-LT" w:eastAsia="lt-LT"/>
        </w:rPr>
        <w:t>3</w:t>
      </w:r>
      <w:r w:rsidR="002B244B" w:rsidRPr="0038322A">
        <w:rPr>
          <w:iCs/>
          <w:sz w:val="24"/>
          <w:szCs w:val="24"/>
          <w:lang w:val="lt-LT" w:eastAsia="lt-LT"/>
        </w:rPr>
        <w:t>.1 papunktyje pateiktų dokumentų pakanka sprendimui priimti, Užsakovas pritaria pateiktam pasiūlymui arba jį atmeta;</w:t>
      </w:r>
    </w:p>
    <w:p w14:paraId="7AF85214" w14:textId="7FEB12AC" w:rsidR="002B244B" w:rsidRPr="0038322A" w:rsidRDefault="00D72E0B" w:rsidP="002B244B">
      <w:pPr>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3</w:t>
      </w:r>
      <w:r w:rsidRPr="0038322A">
        <w:rPr>
          <w:iCs/>
          <w:sz w:val="24"/>
          <w:szCs w:val="24"/>
          <w:lang w:val="lt-LT" w:eastAsia="lt-LT"/>
        </w:rPr>
        <w:t>.</w:t>
      </w:r>
      <w:r w:rsidR="0021489D" w:rsidRPr="0038322A">
        <w:rPr>
          <w:iCs/>
          <w:sz w:val="24"/>
          <w:szCs w:val="24"/>
          <w:lang w:val="lt-LT" w:eastAsia="lt-LT"/>
        </w:rPr>
        <w:t xml:space="preserve">5. </w:t>
      </w:r>
      <w:r w:rsidR="002B244B" w:rsidRPr="0038322A">
        <w:rPr>
          <w:iCs/>
          <w:sz w:val="24"/>
          <w:szCs w:val="24"/>
          <w:lang w:val="lt-LT" w:eastAsia="lt-LT"/>
        </w:rPr>
        <w:t xml:space="preserve">gavęs Užsakovo sprendimą pritarti pateiktam pasiūlymui, </w:t>
      </w:r>
      <w:r w:rsidR="000F0221">
        <w:rPr>
          <w:iCs/>
          <w:sz w:val="24"/>
          <w:szCs w:val="24"/>
          <w:lang w:val="lt-LT" w:eastAsia="lt-LT"/>
        </w:rPr>
        <w:t>Rangov</w:t>
      </w:r>
      <w:r w:rsidR="002B5285" w:rsidRPr="0038322A">
        <w:rPr>
          <w:iCs/>
          <w:sz w:val="24"/>
          <w:szCs w:val="24"/>
          <w:lang w:val="lt-LT" w:eastAsia="lt-LT"/>
        </w:rPr>
        <w:t>as</w:t>
      </w:r>
      <w:r w:rsidR="002B244B" w:rsidRPr="0038322A">
        <w:rPr>
          <w:iCs/>
          <w:sz w:val="24"/>
          <w:szCs w:val="24"/>
          <w:lang w:val="lt-LT" w:eastAsia="lt-LT"/>
        </w:rPr>
        <w:t xml:space="preserve"> parengia darbų pakeitimą su techniniais sprendiniais, sąmatiniais skaičiavimais ir kitais būtinais dokumentais, o statinio statybos darbų techninis prižiūrėtojas šį darbų pakeitimą įformina. Visus parengtus dokumentus darbų pakeitimo įforminimui </w:t>
      </w:r>
      <w:r w:rsidR="000F0221">
        <w:rPr>
          <w:iCs/>
          <w:sz w:val="24"/>
          <w:szCs w:val="24"/>
          <w:lang w:val="lt-LT" w:eastAsia="lt-LT"/>
        </w:rPr>
        <w:t>Rangov</w:t>
      </w:r>
      <w:r w:rsidR="007852A0" w:rsidRPr="0038322A">
        <w:rPr>
          <w:iCs/>
          <w:sz w:val="24"/>
          <w:szCs w:val="24"/>
          <w:lang w:val="lt-LT" w:eastAsia="lt-LT"/>
        </w:rPr>
        <w:t>as</w:t>
      </w:r>
      <w:r w:rsidR="002B244B" w:rsidRPr="0038322A">
        <w:rPr>
          <w:iCs/>
          <w:sz w:val="24"/>
          <w:szCs w:val="24"/>
          <w:lang w:val="lt-LT" w:eastAsia="lt-LT"/>
        </w:rPr>
        <w:t xml:space="preserve"> pateikia statinio statybos techniniam prižiūrėtojui ne vėliau kaip per 10 (dešimt) darbo dienų po pritarimo siūlomam sprendiniui gavimo, priešingu atveju </w:t>
      </w:r>
      <w:r w:rsidR="000F0221">
        <w:rPr>
          <w:iCs/>
          <w:sz w:val="24"/>
          <w:szCs w:val="24"/>
          <w:lang w:val="lt-LT" w:eastAsia="lt-LT"/>
        </w:rPr>
        <w:t>Rangov</w:t>
      </w:r>
      <w:r w:rsidR="007852A0" w:rsidRPr="0038322A">
        <w:rPr>
          <w:iCs/>
          <w:sz w:val="24"/>
          <w:szCs w:val="24"/>
          <w:lang w:val="lt-LT" w:eastAsia="lt-LT"/>
        </w:rPr>
        <w:t>as</w:t>
      </w:r>
      <w:r w:rsidR="002B244B" w:rsidRPr="0038322A">
        <w:rPr>
          <w:iCs/>
          <w:sz w:val="24"/>
          <w:szCs w:val="24"/>
          <w:lang w:val="lt-LT" w:eastAsia="lt-LT"/>
        </w:rPr>
        <w:t xml:space="preserve"> neteks teisės į apmokėjimą už sprendinio įgyvendinimo papildomus darbus;</w:t>
      </w:r>
    </w:p>
    <w:p w14:paraId="2371D48F" w14:textId="25C3C782" w:rsidR="002B244B" w:rsidRPr="0038322A" w:rsidRDefault="00D72E0B" w:rsidP="002B244B">
      <w:pPr>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3</w:t>
      </w:r>
      <w:r w:rsidRPr="0038322A">
        <w:rPr>
          <w:iCs/>
          <w:sz w:val="24"/>
          <w:szCs w:val="24"/>
          <w:lang w:val="lt-LT" w:eastAsia="lt-LT"/>
        </w:rPr>
        <w:t>.</w:t>
      </w:r>
      <w:r w:rsidR="0021489D" w:rsidRPr="0038322A">
        <w:rPr>
          <w:iCs/>
          <w:sz w:val="24"/>
          <w:szCs w:val="24"/>
          <w:lang w:val="lt-LT" w:eastAsia="lt-LT"/>
        </w:rPr>
        <w:t xml:space="preserve">6. </w:t>
      </w:r>
      <w:r w:rsidR="002B244B" w:rsidRPr="0038322A">
        <w:rPr>
          <w:iCs/>
          <w:sz w:val="24"/>
          <w:szCs w:val="24"/>
          <w:lang w:val="lt-LT" w:eastAsia="lt-LT"/>
        </w:rPr>
        <w:t xml:space="preserve">gavęs įformintą darbų pakeitimą, Užsakovas ne vėliau kaip per 5 (penkias) darbo dienas parengia papildomo susitarimo projektą ir pateikia jį </w:t>
      </w:r>
      <w:r w:rsidR="000F0221">
        <w:rPr>
          <w:iCs/>
          <w:sz w:val="24"/>
          <w:szCs w:val="24"/>
          <w:lang w:val="lt-LT" w:eastAsia="lt-LT"/>
        </w:rPr>
        <w:t>Rangov</w:t>
      </w:r>
      <w:r w:rsidR="007852A0" w:rsidRPr="0038322A">
        <w:rPr>
          <w:iCs/>
          <w:sz w:val="24"/>
          <w:szCs w:val="24"/>
          <w:lang w:val="lt-LT" w:eastAsia="lt-LT"/>
        </w:rPr>
        <w:t xml:space="preserve">ui </w:t>
      </w:r>
      <w:r w:rsidR="002B244B" w:rsidRPr="0038322A">
        <w:rPr>
          <w:iCs/>
          <w:sz w:val="24"/>
          <w:szCs w:val="24"/>
          <w:lang w:val="lt-LT" w:eastAsia="lt-LT"/>
        </w:rPr>
        <w:t>pasirašyti;</w:t>
      </w:r>
    </w:p>
    <w:p w14:paraId="60F43F33" w14:textId="0604F4E5" w:rsidR="002B244B" w:rsidRPr="0038322A" w:rsidRDefault="0021489D" w:rsidP="002B244B">
      <w:pPr>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3</w:t>
      </w:r>
      <w:r w:rsidR="002B244B" w:rsidRPr="0038322A">
        <w:rPr>
          <w:iCs/>
          <w:sz w:val="24"/>
          <w:szCs w:val="24"/>
          <w:lang w:val="lt-LT" w:eastAsia="lt-LT"/>
        </w:rPr>
        <w:t>.7.</w:t>
      </w:r>
      <w:r w:rsidRPr="0038322A">
        <w:rPr>
          <w:iCs/>
          <w:sz w:val="24"/>
          <w:szCs w:val="24"/>
          <w:lang w:val="lt-LT" w:eastAsia="lt-LT"/>
        </w:rPr>
        <w:t xml:space="preserve"> </w:t>
      </w:r>
      <w:r w:rsidR="002B244B" w:rsidRPr="0038322A">
        <w:rPr>
          <w:iCs/>
          <w:sz w:val="24"/>
          <w:szCs w:val="24"/>
          <w:lang w:val="lt-LT" w:eastAsia="lt-LT"/>
        </w:rPr>
        <w:t xml:space="preserve">tuo atveju, jeigu neįmanoma iš anksto nustatyti tikslių papildomų darbų ar apimčių kiekių, Užsakovui ir </w:t>
      </w:r>
      <w:r w:rsidR="000F0221">
        <w:rPr>
          <w:iCs/>
          <w:sz w:val="24"/>
          <w:szCs w:val="24"/>
          <w:lang w:val="lt-LT" w:eastAsia="lt-LT"/>
        </w:rPr>
        <w:t>Rangov</w:t>
      </w:r>
      <w:r w:rsidR="007852A0" w:rsidRPr="0038322A">
        <w:rPr>
          <w:iCs/>
          <w:sz w:val="24"/>
          <w:szCs w:val="24"/>
          <w:lang w:val="lt-LT" w:eastAsia="lt-LT"/>
        </w:rPr>
        <w:t>ui</w:t>
      </w:r>
      <w:r w:rsidR="002B244B" w:rsidRPr="0038322A">
        <w:rPr>
          <w:iCs/>
          <w:sz w:val="24"/>
          <w:szCs w:val="24"/>
          <w:lang w:val="lt-LT" w:eastAsia="lt-LT"/>
        </w:rPr>
        <w:t xml:space="preserve"> atlikus veiksmus, numatytus Sutarties </w:t>
      </w:r>
      <w:r w:rsidR="004F5DB7" w:rsidRPr="0038322A">
        <w:rPr>
          <w:iCs/>
          <w:sz w:val="24"/>
          <w:szCs w:val="24"/>
          <w:lang w:val="lt-LT" w:eastAsia="lt-LT"/>
        </w:rPr>
        <w:t>1</w:t>
      </w:r>
      <w:r w:rsidR="004A1F42" w:rsidRPr="0038322A">
        <w:rPr>
          <w:iCs/>
          <w:sz w:val="24"/>
          <w:szCs w:val="24"/>
          <w:lang w:val="lt-LT" w:eastAsia="lt-LT"/>
        </w:rPr>
        <w:t>3</w:t>
      </w:r>
      <w:r w:rsidR="004F5DB7" w:rsidRPr="0038322A">
        <w:rPr>
          <w:iCs/>
          <w:sz w:val="24"/>
          <w:szCs w:val="24"/>
          <w:lang w:val="lt-LT" w:eastAsia="lt-LT"/>
        </w:rPr>
        <w:t>.</w:t>
      </w:r>
      <w:r w:rsidR="000D74EF" w:rsidRPr="0038322A">
        <w:rPr>
          <w:iCs/>
          <w:sz w:val="24"/>
          <w:szCs w:val="24"/>
          <w:lang w:val="lt-LT" w:eastAsia="lt-LT"/>
        </w:rPr>
        <w:t>3</w:t>
      </w:r>
      <w:r w:rsidR="002B244B" w:rsidRPr="0038322A">
        <w:rPr>
          <w:iCs/>
          <w:sz w:val="24"/>
          <w:szCs w:val="24"/>
          <w:lang w:val="lt-LT" w:eastAsia="lt-LT"/>
        </w:rPr>
        <w:t>.1-</w:t>
      </w:r>
      <w:r w:rsidR="004F5DB7" w:rsidRPr="0038322A">
        <w:rPr>
          <w:iCs/>
          <w:sz w:val="24"/>
          <w:szCs w:val="24"/>
          <w:lang w:val="lt-LT" w:eastAsia="lt-LT"/>
        </w:rPr>
        <w:t>1</w:t>
      </w:r>
      <w:r w:rsidR="004A1F42" w:rsidRPr="0038322A">
        <w:rPr>
          <w:iCs/>
          <w:sz w:val="24"/>
          <w:szCs w:val="24"/>
          <w:lang w:val="lt-LT" w:eastAsia="lt-LT"/>
        </w:rPr>
        <w:t>3</w:t>
      </w:r>
      <w:r w:rsidR="004F5DB7" w:rsidRPr="0038322A">
        <w:rPr>
          <w:iCs/>
          <w:sz w:val="24"/>
          <w:szCs w:val="24"/>
          <w:lang w:val="lt-LT" w:eastAsia="lt-LT"/>
        </w:rPr>
        <w:t>.</w:t>
      </w:r>
      <w:r w:rsidR="000D74EF" w:rsidRPr="0038322A">
        <w:rPr>
          <w:iCs/>
          <w:sz w:val="24"/>
          <w:szCs w:val="24"/>
          <w:lang w:val="lt-LT" w:eastAsia="lt-LT"/>
        </w:rPr>
        <w:t>3</w:t>
      </w:r>
      <w:r w:rsidR="002B244B" w:rsidRPr="0038322A">
        <w:rPr>
          <w:iCs/>
          <w:sz w:val="24"/>
          <w:szCs w:val="24"/>
          <w:lang w:val="lt-LT" w:eastAsia="lt-LT"/>
        </w:rPr>
        <w:t>.</w:t>
      </w:r>
      <w:r w:rsidR="004F5DB7" w:rsidRPr="0038322A">
        <w:rPr>
          <w:iCs/>
          <w:sz w:val="24"/>
          <w:szCs w:val="24"/>
          <w:lang w:val="lt-LT" w:eastAsia="lt-LT"/>
        </w:rPr>
        <w:t>4</w:t>
      </w:r>
      <w:r w:rsidR="002B244B" w:rsidRPr="0038322A">
        <w:rPr>
          <w:iCs/>
          <w:sz w:val="24"/>
          <w:szCs w:val="24"/>
          <w:lang w:val="lt-LT" w:eastAsia="lt-LT"/>
        </w:rPr>
        <w:t xml:space="preserve">. papunkčiuose, Užsakovas parengia papildomo susitarimo projektą ir pateikia jį </w:t>
      </w:r>
      <w:r w:rsidR="000F0221">
        <w:rPr>
          <w:iCs/>
          <w:sz w:val="24"/>
          <w:szCs w:val="24"/>
          <w:lang w:val="lt-LT" w:eastAsia="lt-LT"/>
        </w:rPr>
        <w:t>Rangov</w:t>
      </w:r>
      <w:r w:rsidR="007852A0" w:rsidRPr="0038322A">
        <w:rPr>
          <w:iCs/>
          <w:sz w:val="24"/>
          <w:szCs w:val="24"/>
          <w:lang w:val="lt-LT" w:eastAsia="lt-LT"/>
        </w:rPr>
        <w:t>ui</w:t>
      </w:r>
      <w:r w:rsidR="002B244B" w:rsidRPr="0038322A">
        <w:rPr>
          <w:iCs/>
          <w:sz w:val="24"/>
          <w:szCs w:val="24"/>
          <w:lang w:val="lt-LT" w:eastAsia="lt-LT"/>
        </w:rPr>
        <w:t xml:space="preserve"> pasirašyti, o darbų pakeitimas įforminamas faktiškai atlikus darbus. </w:t>
      </w:r>
    </w:p>
    <w:p w14:paraId="15296BC9" w14:textId="763686C5" w:rsidR="002B244B" w:rsidRPr="0038322A" w:rsidRDefault="004F5DB7" w:rsidP="002B244B">
      <w:pPr>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4</w:t>
      </w:r>
      <w:r w:rsidR="002B244B" w:rsidRPr="0038322A">
        <w:rPr>
          <w:iCs/>
          <w:sz w:val="24"/>
          <w:szCs w:val="24"/>
          <w:lang w:val="lt-LT" w:eastAsia="lt-LT"/>
        </w:rPr>
        <w:t>.</w:t>
      </w:r>
      <w:r w:rsidR="002B244B" w:rsidRPr="0038322A">
        <w:rPr>
          <w:iCs/>
          <w:sz w:val="24"/>
          <w:szCs w:val="24"/>
          <w:lang w:val="lt-LT" w:eastAsia="lt-LT"/>
        </w:rPr>
        <w:tab/>
        <w:t>Siūlymus dėl papildomų ir (ar) neatliekamų darbų gali inicijuoti statinio statybos techninis prižiūrėtojas.</w:t>
      </w:r>
    </w:p>
    <w:p w14:paraId="7118B2D7" w14:textId="6372FE72" w:rsidR="002B244B" w:rsidRPr="0038322A" w:rsidRDefault="004F5DB7" w:rsidP="002B244B">
      <w:pPr>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5</w:t>
      </w:r>
      <w:r w:rsidR="002B244B" w:rsidRPr="0038322A">
        <w:rPr>
          <w:iCs/>
          <w:sz w:val="24"/>
          <w:szCs w:val="24"/>
          <w:lang w:val="lt-LT" w:eastAsia="lt-LT"/>
        </w:rPr>
        <w:t>.</w:t>
      </w:r>
      <w:r w:rsidR="002B244B" w:rsidRPr="0038322A">
        <w:rPr>
          <w:iCs/>
          <w:sz w:val="24"/>
          <w:szCs w:val="24"/>
          <w:lang w:val="lt-LT" w:eastAsia="lt-LT"/>
        </w:rPr>
        <w:tab/>
        <w:t xml:space="preserve">Papildomus darbus Užsakovas įsigyja ne didesniais įkainiais nei buvo numatyti šioje Sutartyje su </w:t>
      </w:r>
      <w:r w:rsidR="000F0221">
        <w:rPr>
          <w:iCs/>
          <w:sz w:val="24"/>
          <w:szCs w:val="24"/>
          <w:lang w:val="lt-LT" w:eastAsia="lt-LT"/>
        </w:rPr>
        <w:t>Rangov</w:t>
      </w:r>
      <w:r w:rsidR="007852A0" w:rsidRPr="0038322A">
        <w:rPr>
          <w:iCs/>
          <w:sz w:val="24"/>
          <w:szCs w:val="24"/>
          <w:lang w:val="lt-LT" w:eastAsia="lt-LT"/>
        </w:rPr>
        <w:t>u</w:t>
      </w:r>
      <w:r w:rsidR="002B244B" w:rsidRPr="0038322A">
        <w:rPr>
          <w:iCs/>
          <w:sz w:val="24"/>
          <w:szCs w:val="24"/>
          <w:lang w:val="lt-LT" w:eastAsia="lt-LT"/>
        </w:rPr>
        <w:t xml:space="preserve">, išskyrus tuos atvejus, kai atliekama Sutarties kainos peržiūra Sutarties </w:t>
      </w:r>
      <w:r w:rsidRPr="0038322A">
        <w:rPr>
          <w:iCs/>
          <w:sz w:val="24"/>
          <w:szCs w:val="24"/>
          <w:lang w:val="lt-LT" w:eastAsia="lt-LT"/>
        </w:rPr>
        <w:t>2.</w:t>
      </w:r>
      <w:r w:rsidR="00C66BF2" w:rsidRPr="0038322A">
        <w:rPr>
          <w:iCs/>
          <w:sz w:val="24"/>
          <w:szCs w:val="24"/>
          <w:lang w:val="lt-LT" w:eastAsia="lt-LT"/>
        </w:rPr>
        <w:t>8</w:t>
      </w:r>
      <w:r w:rsidRPr="0038322A">
        <w:rPr>
          <w:iCs/>
          <w:sz w:val="24"/>
          <w:szCs w:val="24"/>
          <w:lang w:val="lt-LT" w:eastAsia="lt-LT"/>
        </w:rPr>
        <w:t>.</w:t>
      </w:r>
      <w:r w:rsidR="002B244B" w:rsidRPr="0038322A">
        <w:rPr>
          <w:iCs/>
          <w:sz w:val="24"/>
          <w:szCs w:val="24"/>
          <w:lang w:val="lt-LT" w:eastAsia="lt-LT"/>
        </w:rPr>
        <w:t xml:space="preserve"> punkte nustatyta tvarka.</w:t>
      </w:r>
    </w:p>
    <w:p w14:paraId="5B91E47B" w14:textId="682AD7A3" w:rsidR="002B244B" w:rsidRPr="0038322A" w:rsidRDefault="004F5DB7" w:rsidP="002B244B">
      <w:pPr>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6</w:t>
      </w:r>
      <w:r w:rsidR="002B244B" w:rsidRPr="0038322A">
        <w:rPr>
          <w:iCs/>
          <w:sz w:val="24"/>
          <w:szCs w:val="24"/>
          <w:lang w:val="lt-LT" w:eastAsia="lt-LT"/>
        </w:rPr>
        <w:t>.</w:t>
      </w:r>
      <w:r w:rsidR="002B244B" w:rsidRPr="0038322A">
        <w:rPr>
          <w:iCs/>
          <w:sz w:val="24"/>
          <w:szCs w:val="24"/>
          <w:lang w:val="lt-LT" w:eastAsia="lt-LT"/>
        </w:rPr>
        <w:tab/>
        <w:t xml:space="preserve">Įsigyjant papildomų darbų pagal šią Sutartį, Sutarties suma, kurią Užsakovas turi sumokėti </w:t>
      </w:r>
      <w:r w:rsidR="000F0221">
        <w:rPr>
          <w:iCs/>
          <w:sz w:val="24"/>
          <w:szCs w:val="24"/>
          <w:lang w:val="lt-LT" w:eastAsia="lt-LT"/>
        </w:rPr>
        <w:t>Rangov</w:t>
      </w:r>
      <w:r w:rsidR="00CD5F38" w:rsidRPr="0038322A">
        <w:rPr>
          <w:iCs/>
          <w:sz w:val="24"/>
          <w:szCs w:val="24"/>
          <w:lang w:val="lt-LT" w:eastAsia="lt-LT"/>
        </w:rPr>
        <w:t>ui</w:t>
      </w:r>
      <w:r w:rsidR="002B244B" w:rsidRPr="0038322A">
        <w:rPr>
          <w:iCs/>
          <w:sz w:val="24"/>
          <w:szCs w:val="24"/>
          <w:lang w:val="lt-LT" w:eastAsia="lt-LT"/>
        </w:rPr>
        <w:t>, yra kaina, apskaičiuota įvertinus pagal Sutartį atliktų darbų apimtis ir papildomus darbus.</w:t>
      </w:r>
    </w:p>
    <w:p w14:paraId="06F71EA0" w14:textId="3240F232" w:rsidR="002B244B" w:rsidRPr="0038322A" w:rsidRDefault="00E15057" w:rsidP="00E15057">
      <w:pPr>
        <w:tabs>
          <w:tab w:val="left" w:pos="1418"/>
        </w:tabs>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7</w:t>
      </w:r>
      <w:r w:rsidR="002B244B" w:rsidRPr="0038322A">
        <w:rPr>
          <w:iCs/>
          <w:sz w:val="24"/>
          <w:szCs w:val="24"/>
          <w:lang w:val="lt-LT" w:eastAsia="lt-LT"/>
        </w:rPr>
        <w:t>.</w:t>
      </w:r>
      <w:r w:rsidR="002B244B" w:rsidRPr="0038322A">
        <w:rPr>
          <w:iCs/>
          <w:sz w:val="24"/>
          <w:szCs w:val="24"/>
          <w:lang w:val="lt-LT" w:eastAsia="lt-LT"/>
        </w:rPr>
        <w:tab/>
        <w:t>Papildomų darbų kaina nustatoma:</w:t>
      </w:r>
    </w:p>
    <w:p w14:paraId="515E8EBB" w14:textId="6B069F18" w:rsidR="002B244B" w:rsidRPr="0038322A" w:rsidRDefault="00B77723" w:rsidP="0035395B">
      <w:pPr>
        <w:tabs>
          <w:tab w:val="left" w:pos="1418"/>
          <w:tab w:val="left" w:pos="1560"/>
        </w:tabs>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002B244B" w:rsidRPr="0038322A">
        <w:rPr>
          <w:iCs/>
          <w:sz w:val="24"/>
          <w:szCs w:val="24"/>
          <w:lang w:val="lt-LT" w:eastAsia="lt-LT"/>
        </w:rPr>
        <w:t>.</w:t>
      </w:r>
      <w:r w:rsidR="000D74EF" w:rsidRPr="0038322A">
        <w:rPr>
          <w:iCs/>
          <w:sz w:val="24"/>
          <w:szCs w:val="24"/>
          <w:lang w:val="lt-LT" w:eastAsia="lt-LT"/>
        </w:rPr>
        <w:t>7</w:t>
      </w:r>
      <w:r w:rsidR="002B244B" w:rsidRPr="0038322A">
        <w:rPr>
          <w:iCs/>
          <w:sz w:val="24"/>
          <w:szCs w:val="24"/>
          <w:lang w:val="lt-LT" w:eastAsia="lt-LT"/>
        </w:rPr>
        <w:t>.</w:t>
      </w:r>
      <w:r w:rsidRPr="0038322A">
        <w:rPr>
          <w:iCs/>
          <w:sz w:val="24"/>
          <w:szCs w:val="24"/>
          <w:lang w:val="lt-LT" w:eastAsia="lt-LT"/>
        </w:rPr>
        <w:t>1.</w:t>
      </w:r>
      <w:r w:rsidR="002B244B" w:rsidRPr="0038322A">
        <w:rPr>
          <w:iCs/>
          <w:sz w:val="24"/>
          <w:szCs w:val="24"/>
          <w:lang w:val="lt-LT" w:eastAsia="lt-LT"/>
        </w:rPr>
        <w:tab/>
        <w:t>papildomiems darbams naudojant Sutartyje numatytų darbų įkainius arba;</w:t>
      </w:r>
    </w:p>
    <w:p w14:paraId="33967506" w14:textId="726EB4AD" w:rsidR="002B244B" w:rsidRPr="0038322A" w:rsidRDefault="00B77723" w:rsidP="0035395B">
      <w:pPr>
        <w:tabs>
          <w:tab w:val="left" w:pos="1418"/>
          <w:tab w:val="left" w:pos="1560"/>
        </w:tabs>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7</w:t>
      </w:r>
      <w:r w:rsidR="002B244B" w:rsidRPr="0038322A">
        <w:rPr>
          <w:iCs/>
          <w:sz w:val="24"/>
          <w:szCs w:val="24"/>
          <w:lang w:val="lt-LT" w:eastAsia="lt-LT"/>
        </w:rPr>
        <w:t>.2.</w:t>
      </w:r>
      <w:r w:rsidR="002B244B" w:rsidRPr="0038322A">
        <w:rPr>
          <w:iCs/>
          <w:sz w:val="24"/>
          <w:szCs w:val="24"/>
          <w:lang w:val="lt-LT" w:eastAsia="lt-LT"/>
        </w:rPr>
        <w:tab/>
        <w:t>papildomiems darbams pritaikant Sutartyje numatytų panašių darbų įkainius arba;</w:t>
      </w:r>
    </w:p>
    <w:p w14:paraId="2E143FE5" w14:textId="58E546AE" w:rsidR="002B244B" w:rsidRPr="0038322A" w:rsidRDefault="00B77723" w:rsidP="0035395B">
      <w:pPr>
        <w:tabs>
          <w:tab w:val="left" w:pos="1560"/>
        </w:tabs>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7.</w:t>
      </w:r>
      <w:r w:rsidR="002B244B" w:rsidRPr="0038322A">
        <w:rPr>
          <w:iCs/>
          <w:sz w:val="24"/>
          <w:szCs w:val="24"/>
          <w:lang w:val="lt-LT" w:eastAsia="lt-LT"/>
        </w:rPr>
        <w:t>3.</w:t>
      </w:r>
      <w:r w:rsidR="002B244B" w:rsidRPr="0038322A">
        <w:rPr>
          <w:iCs/>
          <w:sz w:val="24"/>
          <w:szCs w:val="24"/>
          <w:lang w:val="lt-LT" w:eastAsia="lt-LT"/>
        </w:rPr>
        <w:tab/>
        <w:t xml:space="preserve">jei neįmanoma pritaikyti Sutarties </w:t>
      </w:r>
      <w:r w:rsidRPr="0038322A">
        <w:rPr>
          <w:iCs/>
          <w:sz w:val="24"/>
          <w:szCs w:val="24"/>
          <w:lang w:val="lt-LT" w:eastAsia="lt-LT"/>
        </w:rPr>
        <w:t>1</w:t>
      </w:r>
      <w:r w:rsidR="004A1F42" w:rsidRPr="0038322A">
        <w:rPr>
          <w:iCs/>
          <w:sz w:val="24"/>
          <w:szCs w:val="24"/>
          <w:lang w:val="lt-LT" w:eastAsia="lt-LT"/>
        </w:rPr>
        <w:t>3</w:t>
      </w:r>
      <w:r w:rsidRPr="0038322A">
        <w:rPr>
          <w:iCs/>
          <w:sz w:val="24"/>
          <w:szCs w:val="24"/>
          <w:lang w:val="lt-LT" w:eastAsia="lt-LT"/>
        </w:rPr>
        <w:t>.</w:t>
      </w:r>
      <w:r w:rsidR="000D74EF" w:rsidRPr="0038322A">
        <w:rPr>
          <w:iCs/>
          <w:sz w:val="24"/>
          <w:szCs w:val="24"/>
          <w:lang w:val="lt-LT" w:eastAsia="lt-LT"/>
        </w:rPr>
        <w:t>7</w:t>
      </w:r>
      <w:r w:rsidR="002B244B" w:rsidRPr="0038322A">
        <w:rPr>
          <w:iCs/>
          <w:sz w:val="24"/>
          <w:szCs w:val="24"/>
          <w:lang w:val="lt-LT" w:eastAsia="lt-LT"/>
        </w:rPr>
        <w:t>.1–1</w:t>
      </w:r>
      <w:r w:rsidR="004A1F42" w:rsidRPr="0038322A">
        <w:rPr>
          <w:iCs/>
          <w:sz w:val="24"/>
          <w:szCs w:val="24"/>
          <w:lang w:val="lt-LT" w:eastAsia="lt-LT"/>
        </w:rPr>
        <w:t>3</w:t>
      </w:r>
      <w:r w:rsidR="0035395B" w:rsidRPr="0038322A">
        <w:rPr>
          <w:iCs/>
          <w:sz w:val="24"/>
          <w:szCs w:val="24"/>
          <w:lang w:val="lt-LT" w:eastAsia="lt-LT"/>
        </w:rPr>
        <w:t>.</w:t>
      </w:r>
      <w:r w:rsidR="000D74EF" w:rsidRPr="0038322A">
        <w:rPr>
          <w:iCs/>
          <w:sz w:val="24"/>
          <w:szCs w:val="24"/>
          <w:lang w:val="lt-LT" w:eastAsia="lt-LT"/>
        </w:rPr>
        <w:t>7</w:t>
      </w:r>
      <w:r w:rsidR="002B244B" w:rsidRPr="0038322A">
        <w:rPr>
          <w:iCs/>
          <w:sz w:val="24"/>
          <w:szCs w:val="24"/>
          <w:lang w:val="lt-LT" w:eastAsia="lt-LT"/>
        </w:rPr>
        <w:t xml:space="preserve">.2 papunkčiuose nurodytų papildomų statybos darbų įkainių nustatymo metodų, konkretaus papildomo statybos darbo įkainis apskaičiuojamas pagal Rekomendacijas dėl statinių statybos skaičiuojamųjų kainų nustatymo, galiojančias darbų pakeitimo akto parengimo dienai, ir įvertinant kainos santykį (koeficientą), gaunamą palyginus </w:t>
      </w:r>
      <w:r w:rsidR="000F0221">
        <w:rPr>
          <w:iCs/>
          <w:sz w:val="24"/>
          <w:szCs w:val="24"/>
          <w:lang w:val="lt-LT" w:eastAsia="lt-LT"/>
        </w:rPr>
        <w:t>Rangov</w:t>
      </w:r>
      <w:r w:rsidR="00CD5F38" w:rsidRPr="0038322A">
        <w:rPr>
          <w:iCs/>
          <w:sz w:val="24"/>
          <w:szCs w:val="24"/>
          <w:lang w:val="lt-LT" w:eastAsia="lt-LT"/>
        </w:rPr>
        <w:t>o</w:t>
      </w:r>
      <w:r w:rsidR="002B244B" w:rsidRPr="0038322A">
        <w:rPr>
          <w:iCs/>
          <w:sz w:val="24"/>
          <w:szCs w:val="24"/>
          <w:lang w:val="lt-LT" w:eastAsia="lt-LT"/>
        </w:rPr>
        <w:t xml:space="preserve"> pasiūlyme nurodytą statybos darbų kainą ir tų statybos darbų skaičiuojamąją kainą (nurodytą Užsakovo viešojo pirkimo užduotyje arba kitame Užsakovo dokumente)</w:t>
      </w:r>
      <w:r w:rsidR="000D74EF" w:rsidRPr="0038322A">
        <w:rPr>
          <w:iCs/>
          <w:sz w:val="24"/>
          <w:szCs w:val="24"/>
          <w:lang w:val="lt-LT" w:eastAsia="lt-LT"/>
        </w:rPr>
        <w:t>;</w:t>
      </w:r>
    </w:p>
    <w:p w14:paraId="59E4106D" w14:textId="0C857734" w:rsidR="002B244B" w:rsidRPr="0038322A" w:rsidRDefault="002B244B" w:rsidP="0035395B">
      <w:pPr>
        <w:tabs>
          <w:tab w:val="left" w:pos="1560"/>
        </w:tabs>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0035395B" w:rsidRPr="0038322A">
        <w:rPr>
          <w:iCs/>
          <w:sz w:val="24"/>
          <w:szCs w:val="24"/>
          <w:lang w:val="lt-LT" w:eastAsia="lt-LT"/>
        </w:rPr>
        <w:t>.</w:t>
      </w:r>
      <w:r w:rsidR="000D74EF" w:rsidRPr="0038322A">
        <w:rPr>
          <w:iCs/>
          <w:sz w:val="24"/>
          <w:szCs w:val="24"/>
          <w:lang w:val="lt-LT" w:eastAsia="lt-LT"/>
        </w:rPr>
        <w:t>7</w:t>
      </w:r>
      <w:r w:rsidRPr="0038322A">
        <w:rPr>
          <w:iCs/>
          <w:sz w:val="24"/>
          <w:szCs w:val="24"/>
          <w:lang w:val="lt-LT" w:eastAsia="lt-LT"/>
        </w:rPr>
        <w:t>.4.</w:t>
      </w:r>
      <w:r w:rsidRPr="0038322A">
        <w:rPr>
          <w:iCs/>
          <w:sz w:val="24"/>
          <w:szCs w:val="24"/>
          <w:lang w:val="lt-LT" w:eastAsia="lt-LT"/>
        </w:rPr>
        <w:tab/>
        <w:t>jei neįmanoma pritaikyti Sutarties 1</w:t>
      </w:r>
      <w:r w:rsidR="004A1F42" w:rsidRPr="0038322A">
        <w:rPr>
          <w:iCs/>
          <w:sz w:val="24"/>
          <w:szCs w:val="24"/>
          <w:lang w:val="lt-LT" w:eastAsia="lt-LT"/>
        </w:rPr>
        <w:t>3</w:t>
      </w:r>
      <w:r w:rsidR="0035395B" w:rsidRPr="0038322A">
        <w:rPr>
          <w:iCs/>
          <w:sz w:val="24"/>
          <w:szCs w:val="24"/>
          <w:lang w:val="lt-LT" w:eastAsia="lt-LT"/>
        </w:rPr>
        <w:t>.</w:t>
      </w:r>
      <w:r w:rsidR="000D74EF" w:rsidRPr="0038322A">
        <w:rPr>
          <w:iCs/>
          <w:sz w:val="24"/>
          <w:szCs w:val="24"/>
          <w:lang w:val="lt-LT" w:eastAsia="lt-LT"/>
        </w:rPr>
        <w:t>7</w:t>
      </w:r>
      <w:r w:rsidRPr="0038322A">
        <w:rPr>
          <w:iCs/>
          <w:sz w:val="24"/>
          <w:szCs w:val="24"/>
          <w:lang w:val="lt-LT" w:eastAsia="lt-LT"/>
        </w:rPr>
        <w:t xml:space="preserve">.3 papunktyje nurodytų įkainių ar darbų statybos produktams ar įrengimams, jų kaina negali būti didesnė nei </w:t>
      </w:r>
      <w:r w:rsidR="000F0221">
        <w:rPr>
          <w:iCs/>
          <w:sz w:val="24"/>
          <w:szCs w:val="24"/>
          <w:lang w:val="lt-LT" w:eastAsia="lt-LT"/>
        </w:rPr>
        <w:t>Rangov</w:t>
      </w:r>
      <w:r w:rsidR="00CD5F38" w:rsidRPr="0038322A">
        <w:rPr>
          <w:iCs/>
          <w:sz w:val="24"/>
          <w:szCs w:val="24"/>
          <w:lang w:val="lt-LT" w:eastAsia="lt-LT"/>
        </w:rPr>
        <w:t>o</w:t>
      </w:r>
      <w:r w:rsidRPr="0038322A">
        <w:rPr>
          <w:iCs/>
          <w:sz w:val="24"/>
          <w:szCs w:val="24"/>
          <w:lang w:val="lt-LT" w:eastAsia="lt-LT"/>
        </w:rPr>
        <w:t xml:space="preserve"> patiriamos išlaidos statybos produktams ir įrengimams įsigyti ir negali būti didesnė už vidutinę rinkos kainą.</w:t>
      </w:r>
    </w:p>
    <w:p w14:paraId="1D571671" w14:textId="7EAF8562" w:rsidR="002B244B" w:rsidRPr="0038322A" w:rsidRDefault="002B244B" w:rsidP="002C0603">
      <w:pPr>
        <w:tabs>
          <w:tab w:val="left" w:pos="1418"/>
        </w:tabs>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0035395B" w:rsidRPr="0038322A">
        <w:rPr>
          <w:iCs/>
          <w:sz w:val="24"/>
          <w:szCs w:val="24"/>
          <w:lang w:val="lt-LT" w:eastAsia="lt-LT"/>
        </w:rPr>
        <w:t>.</w:t>
      </w:r>
      <w:r w:rsidR="000D74EF" w:rsidRPr="0038322A">
        <w:rPr>
          <w:iCs/>
          <w:sz w:val="24"/>
          <w:szCs w:val="24"/>
          <w:lang w:val="lt-LT" w:eastAsia="lt-LT"/>
        </w:rPr>
        <w:t>8</w:t>
      </w:r>
      <w:r w:rsidRPr="0038322A">
        <w:rPr>
          <w:iCs/>
          <w:sz w:val="24"/>
          <w:szCs w:val="24"/>
          <w:lang w:val="lt-LT" w:eastAsia="lt-LT"/>
        </w:rPr>
        <w:t>.</w:t>
      </w:r>
      <w:r w:rsidRPr="0038322A">
        <w:rPr>
          <w:iCs/>
          <w:sz w:val="24"/>
          <w:szCs w:val="24"/>
          <w:lang w:val="lt-LT" w:eastAsia="lt-LT"/>
        </w:rPr>
        <w:tab/>
      </w:r>
      <w:r w:rsidR="000F0221">
        <w:rPr>
          <w:iCs/>
          <w:sz w:val="24"/>
          <w:szCs w:val="24"/>
          <w:lang w:val="lt-LT" w:eastAsia="lt-LT"/>
        </w:rPr>
        <w:t>Rangov</w:t>
      </w:r>
      <w:r w:rsidR="00CD5F38" w:rsidRPr="0038322A">
        <w:rPr>
          <w:iCs/>
          <w:sz w:val="24"/>
          <w:szCs w:val="24"/>
          <w:lang w:val="lt-LT" w:eastAsia="lt-LT"/>
        </w:rPr>
        <w:t>as</w:t>
      </w:r>
      <w:r w:rsidRPr="0038322A">
        <w:rPr>
          <w:iCs/>
          <w:sz w:val="24"/>
          <w:szCs w:val="24"/>
          <w:lang w:val="lt-LT" w:eastAsia="lt-LT"/>
        </w:rPr>
        <w:t xml:space="preserve"> gali pradėti vykdyti papildomus darbus Šalims pasirašius papildomą susitarimą dėl papildomų darbų atlikimo. Papildomas susitarimas dėl papildomų darbų atlikimo laikomas sudėtine Sutarties dalimi. </w:t>
      </w:r>
      <w:r w:rsidR="000F0221">
        <w:rPr>
          <w:iCs/>
          <w:sz w:val="24"/>
          <w:szCs w:val="24"/>
          <w:lang w:val="lt-LT" w:eastAsia="lt-LT"/>
        </w:rPr>
        <w:t>Rangov</w:t>
      </w:r>
      <w:r w:rsidR="00CD5F38" w:rsidRPr="0038322A">
        <w:rPr>
          <w:iCs/>
          <w:sz w:val="24"/>
          <w:szCs w:val="24"/>
          <w:lang w:val="lt-LT" w:eastAsia="lt-LT"/>
        </w:rPr>
        <w:t>as</w:t>
      </w:r>
      <w:r w:rsidRPr="0038322A">
        <w:rPr>
          <w:iCs/>
          <w:sz w:val="24"/>
          <w:szCs w:val="24"/>
          <w:lang w:val="lt-LT" w:eastAsia="lt-LT"/>
        </w:rPr>
        <w:t xml:space="preserve">, vykdydamas papildomus darbus, nesant papildomo susitarimo dėl papildomų darbų atlikimo, prisiima riziką dėl neapmokėjimo už papildomus darbus. </w:t>
      </w:r>
    </w:p>
    <w:p w14:paraId="3104B5A8" w14:textId="55FB8A30" w:rsidR="002B244B" w:rsidRPr="0038322A" w:rsidRDefault="002B244B" w:rsidP="002C0603">
      <w:pPr>
        <w:tabs>
          <w:tab w:val="left" w:pos="1418"/>
        </w:tabs>
        <w:ind w:firstLine="709"/>
        <w:jc w:val="both"/>
        <w:rPr>
          <w:iCs/>
          <w:sz w:val="24"/>
          <w:szCs w:val="24"/>
          <w:lang w:val="lt-LT" w:eastAsia="lt-LT"/>
        </w:rPr>
      </w:pPr>
      <w:r w:rsidRPr="0038322A">
        <w:rPr>
          <w:iCs/>
          <w:sz w:val="24"/>
          <w:szCs w:val="24"/>
          <w:lang w:val="lt-LT" w:eastAsia="lt-LT"/>
        </w:rPr>
        <w:t>1</w:t>
      </w:r>
      <w:r w:rsidR="004A1F42" w:rsidRPr="0038322A">
        <w:rPr>
          <w:iCs/>
          <w:sz w:val="24"/>
          <w:szCs w:val="24"/>
          <w:lang w:val="lt-LT" w:eastAsia="lt-LT"/>
        </w:rPr>
        <w:t>3</w:t>
      </w:r>
      <w:r w:rsidR="0035395B" w:rsidRPr="0038322A">
        <w:rPr>
          <w:iCs/>
          <w:sz w:val="24"/>
          <w:szCs w:val="24"/>
          <w:lang w:val="lt-LT" w:eastAsia="lt-LT"/>
        </w:rPr>
        <w:t>.</w:t>
      </w:r>
      <w:r w:rsidR="000D74EF" w:rsidRPr="0038322A">
        <w:rPr>
          <w:iCs/>
          <w:sz w:val="24"/>
          <w:szCs w:val="24"/>
          <w:lang w:val="lt-LT" w:eastAsia="lt-LT"/>
        </w:rPr>
        <w:t>9</w:t>
      </w:r>
      <w:r w:rsidRPr="0038322A">
        <w:rPr>
          <w:iCs/>
          <w:sz w:val="24"/>
          <w:szCs w:val="24"/>
          <w:lang w:val="lt-LT" w:eastAsia="lt-LT"/>
        </w:rPr>
        <w:t>.</w:t>
      </w:r>
      <w:r w:rsidRPr="0038322A">
        <w:rPr>
          <w:iCs/>
          <w:sz w:val="24"/>
          <w:szCs w:val="24"/>
          <w:lang w:val="lt-LT" w:eastAsia="lt-LT"/>
        </w:rPr>
        <w:tab/>
        <w:t xml:space="preserve">Papildomų darbų apmokėjimui </w:t>
      </w:r>
      <w:r w:rsidR="000F0221">
        <w:rPr>
          <w:iCs/>
          <w:sz w:val="24"/>
          <w:szCs w:val="24"/>
          <w:lang w:val="lt-LT" w:eastAsia="lt-LT"/>
        </w:rPr>
        <w:t>Rangov</w:t>
      </w:r>
      <w:r w:rsidR="00CD5F38" w:rsidRPr="0038322A">
        <w:rPr>
          <w:iCs/>
          <w:sz w:val="24"/>
          <w:szCs w:val="24"/>
          <w:lang w:val="lt-LT" w:eastAsia="lt-LT"/>
        </w:rPr>
        <w:t>as</w:t>
      </w:r>
      <w:r w:rsidRPr="0038322A">
        <w:rPr>
          <w:iCs/>
          <w:sz w:val="24"/>
          <w:szCs w:val="24"/>
          <w:lang w:val="lt-LT" w:eastAsia="lt-LT"/>
        </w:rPr>
        <w:t xml:space="preserve"> atliktų darbų aktuose turi nurodyti atliktų papildomų ir (ar) neatliekamų darbų, numatytų darbų pakeitime, pavadinimą, vienetus, kiekį, vieneto kainą, bendrą sumą, kitus papildomų darbų įsigijimą pagrindžiančius dokumentus.</w:t>
      </w:r>
    </w:p>
    <w:p w14:paraId="7032F56A" w14:textId="77777777" w:rsidR="002B244B" w:rsidRPr="0038322A" w:rsidRDefault="002B244B" w:rsidP="002A66A0">
      <w:pPr>
        <w:ind w:firstLine="709"/>
        <w:jc w:val="both"/>
        <w:rPr>
          <w:iCs/>
          <w:sz w:val="24"/>
          <w:szCs w:val="24"/>
          <w:lang w:val="lt-LT" w:eastAsia="lt-LT"/>
        </w:rPr>
      </w:pPr>
    </w:p>
    <w:p w14:paraId="26407C65" w14:textId="77777777" w:rsidR="00CE7593" w:rsidRPr="0038322A" w:rsidRDefault="00CE7593" w:rsidP="00AE1670">
      <w:pPr>
        <w:jc w:val="center"/>
        <w:rPr>
          <w:rFonts w:eastAsia="Calibri"/>
          <w:b/>
          <w:sz w:val="24"/>
          <w:szCs w:val="24"/>
          <w:lang w:val="lt-LT"/>
        </w:rPr>
      </w:pPr>
    </w:p>
    <w:p w14:paraId="2A3AA4EB" w14:textId="3F898107" w:rsidR="00AE1670" w:rsidRPr="0038322A" w:rsidRDefault="00CE7593" w:rsidP="00AE1670">
      <w:pPr>
        <w:jc w:val="center"/>
        <w:rPr>
          <w:rFonts w:eastAsia="Calibri"/>
          <w:b/>
          <w:sz w:val="24"/>
          <w:szCs w:val="24"/>
          <w:lang w:val="lt-LT"/>
        </w:rPr>
      </w:pPr>
      <w:r w:rsidRPr="0038322A">
        <w:rPr>
          <w:rFonts w:eastAsia="Calibri"/>
          <w:b/>
          <w:sz w:val="24"/>
          <w:szCs w:val="24"/>
          <w:lang w:val="lt-LT"/>
        </w:rPr>
        <w:t>1</w:t>
      </w:r>
      <w:r w:rsidR="00214DAC" w:rsidRPr="0038322A">
        <w:rPr>
          <w:rFonts w:eastAsia="Calibri"/>
          <w:b/>
          <w:sz w:val="24"/>
          <w:szCs w:val="24"/>
          <w:lang w:val="lt-LT"/>
        </w:rPr>
        <w:t>4</w:t>
      </w:r>
      <w:r w:rsidRPr="0038322A">
        <w:rPr>
          <w:rFonts w:eastAsia="Calibri"/>
          <w:b/>
          <w:sz w:val="24"/>
          <w:szCs w:val="24"/>
          <w:lang w:val="lt-LT"/>
        </w:rPr>
        <w:t xml:space="preserve">. </w:t>
      </w:r>
      <w:r w:rsidR="00AE1670" w:rsidRPr="0038322A">
        <w:rPr>
          <w:rFonts w:eastAsia="Calibri"/>
          <w:b/>
          <w:sz w:val="24"/>
          <w:szCs w:val="24"/>
          <w:lang w:val="lt-LT"/>
        </w:rPr>
        <w:t>KITOS SĄLYGOS</w:t>
      </w:r>
    </w:p>
    <w:p w14:paraId="26D5A776" w14:textId="679DF6AA"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.1. Sutartis įsigalioja ją Šalims pasirašius, patvirtinus antspaudais ir galioja iki visiško Šalių įsipareigojimų pagal šią Sutartį įvykdymo.</w:t>
      </w:r>
    </w:p>
    <w:p w14:paraId="6D861668" w14:textId="2FF9DEBC" w:rsidR="00AE1670" w:rsidRPr="0038322A" w:rsidRDefault="00AE1670" w:rsidP="00AE1670">
      <w:pPr>
        <w:ind w:firstLine="706"/>
        <w:jc w:val="both"/>
        <w:rPr>
          <w:rFonts w:eastAsia="Calibri"/>
          <w:strike/>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.2. Sutartis nustoja galioti, jeigu ji yra tinkamai įvykdyta, jeigu Šalys sutaria ją nutraukti, taip pat esant atitinkamam teismo sprendimui ar kitais įstatymų numatytais atvejais.</w:t>
      </w:r>
      <w:r w:rsidRPr="0038322A">
        <w:rPr>
          <w:rFonts w:eastAsia="Calibri"/>
          <w:strike/>
          <w:sz w:val="24"/>
          <w:szCs w:val="24"/>
          <w:lang w:val="lt-LT"/>
        </w:rPr>
        <w:t xml:space="preserve"> </w:t>
      </w:r>
    </w:p>
    <w:p w14:paraId="4C168AFE" w14:textId="513582F6"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 xml:space="preserve">.3. Sutarties galiojimo pabaiga įforminama dvišaliu sutarties šalių pasirašytu ir antspaudais patvirtintu sutartinio darbo perdavimo – priėmimo aktu. </w:t>
      </w:r>
    </w:p>
    <w:p w14:paraId="17DF0BD1" w14:textId="2122BAB8"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.4. Šalys, vykdydamos Sutarties įsipareigojimus, vadovaujasi Lietuvos Respublikos įstatymais, normatyviniais dokumentais ir šia Sutartimi.</w:t>
      </w:r>
    </w:p>
    <w:p w14:paraId="62D506B9" w14:textId="5B5904C4"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 xml:space="preserve">.5. Užsakovo vykdyto </w:t>
      </w:r>
      <w:r w:rsidR="00024D6E" w:rsidRPr="0038322A">
        <w:rPr>
          <w:rFonts w:eastAsia="Calibri"/>
          <w:sz w:val="24"/>
          <w:szCs w:val="24"/>
          <w:lang w:val="lt-LT"/>
        </w:rPr>
        <w:t>supaprastinto pirkimo atviro konkurso būdu</w:t>
      </w:r>
      <w:r w:rsidRPr="0038322A">
        <w:rPr>
          <w:rFonts w:eastAsia="Calibri"/>
          <w:sz w:val="24"/>
          <w:szCs w:val="24"/>
          <w:lang w:val="lt-LT"/>
        </w:rPr>
        <w:t xml:space="preserve"> „</w:t>
      </w:r>
      <w:bookmarkStart w:id="11" w:name="_Hlk102037552"/>
      <w:r w:rsidR="006A3310" w:rsidRPr="006A3310">
        <w:rPr>
          <w:color w:val="000000" w:themeColor="text1"/>
          <w:sz w:val="24"/>
          <w:szCs w:val="24"/>
          <w:lang w:val="lt-LT"/>
        </w:rPr>
        <w:t>Šakių miesto turgaus aikštės teritorijos ir jos prieigų paprastojo remonto darb</w:t>
      </w:r>
      <w:bookmarkEnd w:id="11"/>
      <w:r w:rsidR="006A3310">
        <w:rPr>
          <w:color w:val="000000" w:themeColor="text1"/>
          <w:sz w:val="24"/>
          <w:szCs w:val="24"/>
          <w:lang w:val="lt-LT"/>
        </w:rPr>
        <w:t>ų pirkimas</w:t>
      </w:r>
      <w:r w:rsidRPr="0038322A">
        <w:rPr>
          <w:rFonts w:eastAsia="Calibri"/>
          <w:sz w:val="24"/>
          <w:szCs w:val="24"/>
          <w:lang w:val="lt-LT"/>
        </w:rPr>
        <w:t>“ (pirkimo numeris</w:t>
      </w:r>
      <w:r w:rsidR="00533A8D" w:rsidRPr="0038322A">
        <w:rPr>
          <w:rFonts w:eastAsia="Calibri"/>
          <w:sz w:val="24"/>
          <w:szCs w:val="24"/>
          <w:lang w:val="lt-LT"/>
        </w:rPr>
        <w:t xml:space="preserve"> </w:t>
      </w:r>
      <w:r w:rsidR="00270B3F">
        <w:rPr>
          <w:rFonts w:eastAsia="Calibri"/>
          <w:sz w:val="24"/>
          <w:szCs w:val="24"/>
          <w:lang w:val="lt-LT"/>
        </w:rPr>
        <w:t>607409</w:t>
      </w:r>
      <w:r w:rsidRPr="0038322A">
        <w:rPr>
          <w:rFonts w:eastAsia="Calibri"/>
          <w:sz w:val="24"/>
          <w:szCs w:val="24"/>
          <w:lang w:val="lt-LT"/>
        </w:rPr>
        <w:t xml:space="preserve">) pirkimo dokumentai ir </w:t>
      </w:r>
      <w:r w:rsidR="000F0221">
        <w:rPr>
          <w:rFonts w:eastAsia="Calibri"/>
          <w:sz w:val="24"/>
          <w:szCs w:val="24"/>
          <w:lang w:val="lt-LT"/>
        </w:rPr>
        <w:t>Rangov</w:t>
      </w:r>
      <w:r w:rsidRPr="0038322A">
        <w:rPr>
          <w:rFonts w:eastAsia="Calibri"/>
          <w:sz w:val="24"/>
          <w:szCs w:val="24"/>
          <w:lang w:val="lt-LT"/>
        </w:rPr>
        <w:t>o šiam konkursui pateiktas pasiūlymas yra laikomas neatskiriama Sutarties dalimi ir taikomi aiškinant Sutarties įvykdymo sąlygas.</w:t>
      </w:r>
    </w:p>
    <w:p w14:paraId="216FD115" w14:textId="046F1925"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 xml:space="preserve">.6. 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59B4DF5B" w14:textId="40073A26"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.7. Visi pranešimai laikomi tinkamai įteiktais Šaliai, jeigu jie perduoti Šalių atstovams pasirašytinai, pasiunčiami registruotu laišk</w:t>
      </w:r>
      <w:r w:rsidR="00E85A78">
        <w:rPr>
          <w:rFonts w:eastAsia="Calibri"/>
          <w:sz w:val="24"/>
          <w:szCs w:val="24"/>
          <w:lang w:val="lt-LT"/>
        </w:rPr>
        <w:t>u arba el. paštu</w:t>
      </w:r>
      <w:r w:rsidRPr="0038322A">
        <w:rPr>
          <w:rFonts w:eastAsia="Calibri"/>
          <w:sz w:val="24"/>
          <w:szCs w:val="24"/>
          <w:lang w:val="lt-LT"/>
        </w:rPr>
        <w:t xml:space="preserve">. Pasiųstas pranešimas laikomas gautu jo gavimo dieną. Laikoma, kad siuntimo ir gavimo diena sutampa, kai pranešimas yra siunčiamas </w:t>
      </w:r>
      <w:r w:rsidR="00E85A78">
        <w:rPr>
          <w:rFonts w:eastAsia="Calibri"/>
          <w:sz w:val="24"/>
          <w:szCs w:val="24"/>
          <w:lang w:val="lt-LT"/>
        </w:rPr>
        <w:t>el. paštu</w:t>
      </w:r>
      <w:r w:rsidRPr="0038322A">
        <w:rPr>
          <w:rFonts w:eastAsia="Calibri"/>
          <w:sz w:val="24"/>
          <w:szCs w:val="24"/>
          <w:lang w:val="lt-LT"/>
        </w:rPr>
        <w:t>.</w:t>
      </w:r>
    </w:p>
    <w:p w14:paraId="0AE97FE7" w14:textId="7A7D670A"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.8. Šalys įsipareigoja iš anksto viena kitai pranešti apie jų buveinės adreso, pavadinimo ar banko sąskaitos rekvizitų pasikeitimus.</w:t>
      </w:r>
    </w:p>
    <w:p w14:paraId="3ADC6C3A" w14:textId="7205D1AE"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 xml:space="preserve">.9. Bet kokius mokesčius, kuriais gali būti apmokestinamos sumos, kurias gauna </w:t>
      </w:r>
      <w:r w:rsidR="000F0221">
        <w:rPr>
          <w:rFonts w:eastAsia="Calibri"/>
          <w:sz w:val="24"/>
          <w:szCs w:val="24"/>
          <w:lang w:val="lt-LT"/>
        </w:rPr>
        <w:t>Rangov</w:t>
      </w:r>
      <w:r w:rsidRPr="0038322A">
        <w:rPr>
          <w:rFonts w:eastAsia="Calibri"/>
          <w:sz w:val="24"/>
          <w:szCs w:val="24"/>
          <w:lang w:val="lt-LT"/>
        </w:rPr>
        <w:t xml:space="preserve">as ir (arba) Užsakovas šios Sutarties pagrindu, privalės sumokėti pats </w:t>
      </w:r>
      <w:r w:rsidR="000F0221">
        <w:rPr>
          <w:rFonts w:eastAsia="Calibri"/>
          <w:sz w:val="24"/>
          <w:szCs w:val="24"/>
          <w:lang w:val="lt-LT"/>
        </w:rPr>
        <w:t>Rangov</w:t>
      </w:r>
      <w:r w:rsidRPr="0038322A">
        <w:rPr>
          <w:rFonts w:eastAsia="Calibri"/>
          <w:sz w:val="24"/>
          <w:szCs w:val="24"/>
          <w:lang w:val="lt-LT"/>
        </w:rPr>
        <w:t xml:space="preserve">as ir (arba) Užsakovas. </w:t>
      </w:r>
    </w:p>
    <w:p w14:paraId="3530C676" w14:textId="250A686E"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 xml:space="preserve">.10. Sutartis sudaryta dviem vienodą teisinę galią turinčiai egzemplioriais, po vieną kiekvienai Šaliai. </w:t>
      </w:r>
    </w:p>
    <w:p w14:paraId="2B3A6B18" w14:textId="26492DFD"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 xml:space="preserve">.11. </w:t>
      </w:r>
      <w:r w:rsidRPr="0038322A">
        <w:rPr>
          <w:rFonts w:eastAsia="Calibri"/>
          <w:bCs/>
          <w:sz w:val="24"/>
          <w:szCs w:val="24"/>
          <w:lang w:val="lt-LT"/>
        </w:rPr>
        <w:t>Sutartis jos galiojimo laikotarpiu gali būti keičiama neatliekant naujos pirkimo procedūros, vadovaujantis Viešųjų pirkimų įstatymo 89 straipsniu</w:t>
      </w:r>
      <w:r w:rsidRPr="0038322A">
        <w:rPr>
          <w:rFonts w:eastAsia="Calibri"/>
          <w:sz w:val="24"/>
          <w:szCs w:val="24"/>
          <w:lang w:val="lt-LT"/>
        </w:rPr>
        <w:t>.</w:t>
      </w:r>
    </w:p>
    <w:p w14:paraId="7B2B4378" w14:textId="2D736C59"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.1</w:t>
      </w:r>
      <w:r w:rsidR="0035395B" w:rsidRPr="0038322A">
        <w:rPr>
          <w:rFonts w:eastAsia="Calibri"/>
          <w:sz w:val="24"/>
          <w:szCs w:val="24"/>
          <w:lang w:val="lt-LT"/>
        </w:rPr>
        <w:t>1</w:t>
      </w:r>
      <w:r w:rsidRPr="0038322A">
        <w:rPr>
          <w:rFonts w:eastAsia="Calibri"/>
          <w:sz w:val="24"/>
          <w:szCs w:val="24"/>
          <w:lang w:val="lt-LT"/>
        </w:rPr>
        <w:t>. Sutarties priedas:</w:t>
      </w:r>
    </w:p>
    <w:p w14:paraId="45C844EF" w14:textId="4DA02D5C" w:rsidR="00AE1670" w:rsidRPr="0038322A" w:rsidRDefault="00AE1670"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.1</w:t>
      </w:r>
      <w:r w:rsidR="0035395B" w:rsidRPr="0038322A">
        <w:rPr>
          <w:rFonts w:eastAsia="Calibri"/>
          <w:sz w:val="24"/>
          <w:szCs w:val="24"/>
          <w:lang w:val="lt-LT"/>
        </w:rPr>
        <w:t>1</w:t>
      </w:r>
      <w:r w:rsidRPr="0038322A">
        <w:rPr>
          <w:rFonts w:eastAsia="Calibri"/>
          <w:sz w:val="24"/>
          <w:szCs w:val="24"/>
          <w:lang w:val="lt-LT"/>
        </w:rPr>
        <w:t xml:space="preserve">.1. techninė </w:t>
      </w:r>
      <w:r w:rsidR="00113F1D" w:rsidRPr="0038322A">
        <w:rPr>
          <w:rFonts w:eastAsia="Calibri"/>
          <w:sz w:val="24"/>
          <w:szCs w:val="24"/>
          <w:lang w:val="lt-LT"/>
        </w:rPr>
        <w:t>užduotis</w:t>
      </w:r>
      <w:r w:rsidRPr="0038322A">
        <w:rPr>
          <w:rFonts w:eastAsia="Calibri"/>
          <w:sz w:val="24"/>
          <w:szCs w:val="24"/>
          <w:lang w:val="lt-LT"/>
        </w:rPr>
        <w:t>;</w:t>
      </w:r>
    </w:p>
    <w:p w14:paraId="2F0965DC" w14:textId="10EB9463" w:rsidR="00CC00B4" w:rsidRPr="0038322A" w:rsidRDefault="00CC00B4"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.1</w:t>
      </w:r>
      <w:r w:rsidR="0035395B" w:rsidRPr="0038322A">
        <w:rPr>
          <w:rFonts w:eastAsia="Calibri"/>
          <w:sz w:val="24"/>
          <w:szCs w:val="24"/>
          <w:lang w:val="lt-LT"/>
        </w:rPr>
        <w:t>1</w:t>
      </w:r>
      <w:r w:rsidRPr="0038322A">
        <w:rPr>
          <w:rFonts w:eastAsia="Calibri"/>
          <w:sz w:val="24"/>
          <w:szCs w:val="24"/>
          <w:lang w:val="lt-LT"/>
        </w:rPr>
        <w:t>.</w:t>
      </w:r>
      <w:r w:rsidR="000F0221">
        <w:rPr>
          <w:rFonts w:eastAsia="Calibri"/>
          <w:sz w:val="24"/>
          <w:szCs w:val="24"/>
          <w:lang w:val="lt-LT"/>
        </w:rPr>
        <w:t>2</w:t>
      </w:r>
      <w:r w:rsidRPr="0038322A">
        <w:rPr>
          <w:rFonts w:eastAsia="Calibri"/>
          <w:sz w:val="24"/>
          <w:szCs w:val="24"/>
          <w:lang w:val="lt-LT"/>
        </w:rPr>
        <w:t>. atliktų darbų ir išlaidų apmokėjimo pažymos forma (F-3)</w:t>
      </w:r>
      <w:r w:rsidR="00D8447B" w:rsidRPr="0038322A">
        <w:rPr>
          <w:rFonts w:eastAsia="Calibri"/>
          <w:sz w:val="24"/>
          <w:szCs w:val="24"/>
          <w:lang w:val="lt-LT"/>
        </w:rPr>
        <w:t>;</w:t>
      </w:r>
    </w:p>
    <w:p w14:paraId="6F74C945" w14:textId="11848812" w:rsidR="00D8447B" w:rsidRPr="0038322A" w:rsidRDefault="00D8447B" w:rsidP="00AE1670">
      <w:pPr>
        <w:ind w:firstLine="706"/>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4</w:t>
      </w:r>
      <w:r w:rsidRPr="0038322A">
        <w:rPr>
          <w:rFonts w:eastAsia="Calibri"/>
          <w:sz w:val="24"/>
          <w:szCs w:val="24"/>
          <w:lang w:val="lt-LT"/>
        </w:rPr>
        <w:t>.11.</w:t>
      </w:r>
      <w:r w:rsidR="000F0221">
        <w:rPr>
          <w:rFonts w:eastAsia="Calibri"/>
          <w:sz w:val="24"/>
          <w:szCs w:val="24"/>
          <w:lang w:val="lt-LT"/>
        </w:rPr>
        <w:t>3</w:t>
      </w:r>
      <w:r w:rsidRPr="0038322A">
        <w:rPr>
          <w:rFonts w:eastAsia="Calibri"/>
          <w:sz w:val="24"/>
          <w:szCs w:val="24"/>
          <w:lang w:val="lt-LT"/>
        </w:rPr>
        <w:t xml:space="preserve">. </w:t>
      </w:r>
      <w:r w:rsidRPr="0038322A">
        <w:rPr>
          <w:rFonts w:eastAsia="Calibri"/>
          <w:bCs/>
          <w:sz w:val="24"/>
          <w:szCs w:val="24"/>
          <w:lang w:val="lt-LT"/>
        </w:rPr>
        <w:t>įkain</w:t>
      </w:r>
      <w:r w:rsidR="00737F8A" w:rsidRPr="0038322A">
        <w:rPr>
          <w:rFonts w:eastAsia="Calibri"/>
          <w:bCs/>
          <w:sz w:val="24"/>
          <w:szCs w:val="24"/>
          <w:lang w:val="lt-LT"/>
        </w:rPr>
        <w:t>o</w:t>
      </w:r>
      <w:r w:rsidRPr="0038322A">
        <w:rPr>
          <w:rFonts w:eastAsia="Calibri"/>
          <w:bCs/>
          <w:sz w:val="24"/>
          <w:szCs w:val="24"/>
          <w:lang w:val="lt-LT"/>
        </w:rPr>
        <w:t>t</w:t>
      </w:r>
      <w:r w:rsidR="000F0221">
        <w:rPr>
          <w:rFonts w:eastAsia="Calibri"/>
          <w:bCs/>
          <w:sz w:val="24"/>
          <w:szCs w:val="24"/>
          <w:lang w:val="lt-LT"/>
        </w:rPr>
        <w:t xml:space="preserve">as darbų </w:t>
      </w:r>
      <w:r w:rsidRPr="0038322A">
        <w:rPr>
          <w:rFonts w:eastAsia="Calibri"/>
          <w:bCs/>
          <w:sz w:val="24"/>
          <w:szCs w:val="24"/>
          <w:lang w:val="lt-LT"/>
        </w:rPr>
        <w:t>kiekių žiniaraš</w:t>
      </w:r>
      <w:r w:rsidR="000F0221">
        <w:rPr>
          <w:rFonts w:eastAsia="Calibri"/>
          <w:bCs/>
          <w:sz w:val="24"/>
          <w:szCs w:val="24"/>
          <w:lang w:val="lt-LT"/>
        </w:rPr>
        <w:t>tis</w:t>
      </w:r>
      <w:r w:rsidRPr="0038322A">
        <w:rPr>
          <w:rFonts w:eastAsia="Calibri"/>
          <w:bCs/>
          <w:sz w:val="24"/>
          <w:szCs w:val="24"/>
          <w:lang w:val="lt-LT"/>
        </w:rPr>
        <w:t>.</w:t>
      </w:r>
    </w:p>
    <w:p w14:paraId="16956504" w14:textId="77777777" w:rsidR="00AE1670" w:rsidRPr="0038322A" w:rsidRDefault="00AE1670" w:rsidP="00AE1670">
      <w:pPr>
        <w:ind w:firstLine="706"/>
        <w:jc w:val="both"/>
        <w:rPr>
          <w:rFonts w:eastAsia="Calibri"/>
          <w:sz w:val="24"/>
          <w:szCs w:val="24"/>
          <w:lang w:val="lt-LT"/>
        </w:rPr>
      </w:pPr>
    </w:p>
    <w:p w14:paraId="7C5117DA" w14:textId="48ADF014" w:rsidR="00AE1670" w:rsidRPr="0038322A" w:rsidRDefault="00AE1670" w:rsidP="00AE1670">
      <w:pPr>
        <w:tabs>
          <w:tab w:val="left" w:pos="1985"/>
        </w:tabs>
        <w:ind w:firstLine="1298"/>
        <w:jc w:val="center"/>
        <w:rPr>
          <w:rFonts w:eastAsia="Calibri"/>
          <w:b/>
          <w:color w:val="000000"/>
          <w:sz w:val="24"/>
          <w:szCs w:val="24"/>
          <w:lang w:val="lt-LT"/>
        </w:rPr>
      </w:pPr>
      <w:r w:rsidRPr="0038322A">
        <w:rPr>
          <w:rFonts w:eastAsia="Calibri"/>
          <w:b/>
          <w:color w:val="000000"/>
          <w:sz w:val="24"/>
          <w:szCs w:val="24"/>
          <w:lang w:val="lt-LT"/>
        </w:rPr>
        <w:t>1</w:t>
      </w:r>
      <w:r w:rsidR="004A1F42" w:rsidRPr="0038322A">
        <w:rPr>
          <w:rFonts w:eastAsia="Calibri"/>
          <w:b/>
          <w:color w:val="000000"/>
          <w:sz w:val="24"/>
          <w:szCs w:val="24"/>
          <w:lang w:val="lt-LT"/>
        </w:rPr>
        <w:t>5</w:t>
      </w:r>
      <w:r w:rsidRPr="0038322A">
        <w:rPr>
          <w:rFonts w:eastAsia="Calibri"/>
          <w:b/>
          <w:color w:val="000000"/>
          <w:sz w:val="24"/>
          <w:szCs w:val="24"/>
          <w:lang w:val="lt-LT"/>
        </w:rPr>
        <w:t>. UŽ SUTARTIES VYKDYMĄ ATSAKINGI ASMENYS</w:t>
      </w:r>
    </w:p>
    <w:p w14:paraId="4E0CF863" w14:textId="2A02E638" w:rsidR="00AE1670" w:rsidRPr="0038322A" w:rsidRDefault="00AE1670" w:rsidP="00AE1670">
      <w:pPr>
        <w:ind w:firstLine="709"/>
        <w:jc w:val="both"/>
        <w:rPr>
          <w:rFonts w:eastAsia="Calibri"/>
          <w:sz w:val="24"/>
          <w:szCs w:val="24"/>
          <w:lang w:val="lt-LT"/>
        </w:rPr>
      </w:pPr>
      <w:bookmarkStart w:id="12" w:name="_Hlk38897858"/>
      <w:r w:rsidRPr="0038322A">
        <w:rPr>
          <w:rFonts w:eastAsia="Calibri"/>
          <w:color w:val="000000"/>
          <w:sz w:val="24"/>
          <w:szCs w:val="24"/>
          <w:lang w:val="lt-LT"/>
        </w:rPr>
        <w:t>1</w:t>
      </w:r>
      <w:r w:rsidR="004A1F42" w:rsidRPr="0038322A">
        <w:rPr>
          <w:rFonts w:eastAsia="Calibri"/>
          <w:color w:val="000000"/>
          <w:sz w:val="24"/>
          <w:szCs w:val="24"/>
          <w:lang w:val="lt-LT"/>
        </w:rPr>
        <w:t>5</w:t>
      </w:r>
      <w:r w:rsidRPr="0038322A">
        <w:rPr>
          <w:rFonts w:eastAsia="Calibri"/>
          <w:color w:val="000000"/>
          <w:sz w:val="24"/>
          <w:szCs w:val="24"/>
          <w:lang w:val="lt-LT"/>
        </w:rPr>
        <w:t xml:space="preserve">.1. Už sutarties vykdymą atsakingas Užsakovo atstovas – rajono savivaldybės administracijos Ūkio, architektūros ir investicijų skyriaus vyriausioji specialistė </w:t>
      </w:r>
      <w:r w:rsidRPr="0038322A">
        <w:rPr>
          <w:rFonts w:eastAsia="Calibri"/>
          <w:sz w:val="24"/>
          <w:szCs w:val="24"/>
          <w:lang w:val="lt-LT"/>
        </w:rPr>
        <w:t xml:space="preserve">Aušra Slidziauskienė, </w:t>
      </w:r>
      <w:r w:rsidRPr="0038322A">
        <w:rPr>
          <w:rFonts w:eastAsia="Calibri"/>
          <w:color w:val="000000"/>
          <w:sz w:val="24"/>
          <w:szCs w:val="24"/>
          <w:lang w:val="lt-LT"/>
        </w:rPr>
        <w:t xml:space="preserve">tel. (8 345) 66120, el. paštas </w:t>
      </w:r>
      <w:hyperlink r:id="rId8" w:history="1">
        <w:r w:rsidRPr="0038322A">
          <w:rPr>
            <w:rFonts w:eastAsia="Calibri"/>
            <w:color w:val="000000"/>
            <w:sz w:val="24"/>
            <w:szCs w:val="24"/>
            <w:lang w:val="lt-LT"/>
          </w:rPr>
          <w:t>ausra.slidziauskiene@sakiai.lt</w:t>
        </w:r>
      </w:hyperlink>
      <w:r w:rsidRPr="0038322A">
        <w:rPr>
          <w:rFonts w:eastAsia="Calibri"/>
          <w:color w:val="000000"/>
          <w:sz w:val="24"/>
          <w:szCs w:val="24"/>
          <w:lang w:val="lt-LT"/>
        </w:rPr>
        <w:t xml:space="preserve">, </w:t>
      </w:r>
      <w:r w:rsidR="00B76AF7" w:rsidRPr="0038322A">
        <w:rPr>
          <w:sz w:val="24"/>
          <w:szCs w:val="24"/>
          <w:lang w:val="lt-LT"/>
        </w:rPr>
        <w:t>kuri</w:t>
      </w:r>
      <w:r w:rsidR="00955AE1" w:rsidRPr="0038322A">
        <w:rPr>
          <w:sz w:val="24"/>
          <w:szCs w:val="24"/>
          <w:lang w:val="lt-LT"/>
        </w:rPr>
        <w:t>s</w:t>
      </w:r>
      <w:r w:rsidR="00B76AF7" w:rsidRPr="0038322A">
        <w:rPr>
          <w:sz w:val="24"/>
          <w:szCs w:val="24"/>
          <w:lang w:val="lt-LT"/>
        </w:rPr>
        <w:t xml:space="preserve"> koordinuoja šios Sutarties vykdymą (organizuoja Užsakovo įsipareigojimų įvykdymą, kontroliuoja </w:t>
      </w:r>
      <w:r w:rsidR="000F0221">
        <w:rPr>
          <w:sz w:val="24"/>
          <w:szCs w:val="24"/>
          <w:lang w:val="lt-LT"/>
        </w:rPr>
        <w:t>Rangov</w:t>
      </w:r>
      <w:r w:rsidR="00955AE1" w:rsidRPr="0038322A">
        <w:rPr>
          <w:sz w:val="24"/>
          <w:szCs w:val="24"/>
          <w:lang w:val="lt-LT"/>
        </w:rPr>
        <w:t xml:space="preserve">o </w:t>
      </w:r>
      <w:r w:rsidR="00B76AF7" w:rsidRPr="0038322A">
        <w:rPr>
          <w:sz w:val="24"/>
          <w:szCs w:val="24"/>
          <w:lang w:val="lt-LT"/>
        </w:rPr>
        <w:t xml:space="preserve">prievolių </w:t>
      </w:r>
      <w:r w:rsidR="00B76AF7" w:rsidRPr="0038322A">
        <w:rPr>
          <w:iCs/>
          <w:sz w:val="24"/>
          <w:szCs w:val="24"/>
          <w:lang w:val="lt-LT"/>
        </w:rPr>
        <w:t>vykdy</w:t>
      </w:r>
      <w:r w:rsidR="00B76AF7" w:rsidRPr="0038322A">
        <w:rPr>
          <w:sz w:val="24"/>
          <w:szCs w:val="24"/>
          <w:lang w:val="lt-LT"/>
        </w:rPr>
        <w:t xml:space="preserve">mą, jų kokybę ir atitiktį Sutarties reikalavimams, organizuoja visą susirašinėjimą su </w:t>
      </w:r>
      <w:r w:rsidR="000F0221">
        <w:rPr>
          <w:sz w:val="24"/>
          <w:szCs w:val="24"/>
          <w:lang w:val="lt-LT"/>
        </w:rPr>
        <w:t>Rangov</w:t>
      </w:r>
      <w:r w:rsidR="00B76AF7" w:rsidRPr="0038322A">
        <w:rPr>
          <w:sz w:val="24"/>
          <w:szCs w:val="24"/>
          <w:lang w:val="lt-LT"/>
        </w:rPr>
        <w:t>u, inicijuoja netesybų taikymą, Sutarties pakeitimus, pratęsimą</w:t>
      </w:r>
      <w:r w:rsidR="00955AE1" w:rsidRPr="0038322A">
        <w:rPr>
          <w:sz w:val="24"/>
          <w:szCs w:val="24"/>
          <w:lang w:val="lt-LT"/>
        </w:rPr>
        <w:t>,</w:t>
      </w:r>
      <w:r w:rsidR="00B76AF7" w:rsidRPr="0038322A">
        <w:rPr>
          <w:sz w:val="24"/>
          <w:szCs w:val="24"/>
          <w:lang w:val="lt-LT"/>
        </w:rPr>
        <w:t xml:space="preserve"> (jei reikia) kontroliuoja, kaip </w:t>
      </w:r>
      <w:r w:rsidR="000F0221">
        <w:rPr>
          <w:sz w:val="24"/>
          <w:szCs w:val="24"/>
          <w:lang w:val="lt-LT"/>
        </w:rPr>
        <w:t>Rangov</w:t>
      </w:r>
      <w:r w:rsidR="00B76AF7" w:rsidRPr="0038322A">
        <w:rPr>
          <w:sz w:val="24"/>
          <w:szCs w:val="24"/>
          <w:lang w:val="lt-LT"/>
        </w:rPr>
        <w:t xml:space="preserve">as pateikia </w:t>
      </w:r>
      <w:r w:rsidR="00955AE1" w:rsidRPr="0038322A">
        <w:rPr>
          <w:sz w:val="24"/>
          <w:szCs w:val="24"/>
          <w:lang w:val="lt-LT"/>
        </w:rPr>
        <w:t>sutarties įvykdymo užtikrinimo dokumentus</w:t>
      </w:r>
      <w:r w:rsidR="00B76AF7" w:rsidRPr="0038322A">
        <w:rPr>
          <w:sz w:val="24"/>
          <w:szCs w:val="24"/>
          <w:lang w:val="lt-LT"/>
        </w:rPr>
        <w:t xml:space="preserve"> ir vykdo kitus sutartinius įsipareigojimus), </w:t>
      </w:r>
      <w:r w:rsidRPr="0038322A">
        <w:rPr>
          <w:rFonts w:eastAsia="Calibri"/>
          <w:color w:val="000000"/>
          <w:sz w:val="24"/>
          <w:szCs w:val="24"/>
          <w:lang w:val="lt-LT"/>
        </w:rPr>
        <w:t>u</w:t>
      </w:r>
      <w:r w:rsidRPr="0038322A">
        <w:rPr>
          <w:rFonts w:eastAsia="Calibri"/>
          <w:sz w:val="24"/>
          <w:szCs w:val="24"/>
          <w:lang w:val="lt-LT"/>
        </w:rPr>
        <w:t>ž sutarties ir pakeitimų paskelbimą – rajono savivaldybės administracijos Teisės, personalo ir civilinės metrikacijos skyriaus vyriausioji specialistė Asta Bakanevičienė, tel. (8 345) 661</w:t>
      </w:r>
      <w:r w:rsidR="00C672C1" w:rsidRPr="0038322A">
        <w:rPr>
          <w:rFonts w:eastAsia="Calibri"/>
          <w:sz w:val="24"/>
          <w:szCs w:val="24"/>
          <w:lang w:val="lt-LT"/>
        </w:rPr>
        <w:t>17</w:t>
      </w:r>
      <w:r w:rsidRPr="0038322A">
        <w:rPr>
          <w:rFonts w:eastAsia="Calibri"/>
          <w:sz w:val="24"/>
          <w:szCs w:val="24"/>
          <w:lang w:val="lt-LT"/>
        </w:rPr>
        <w:t>, el. paštas asta.bakaneviciene@sakiai.lt.</w:t>
      </w:r>
    </w:p>
    <w:bookmarkEnd w:id="12"/>
    <w:p w14:paraId="62A1C0E9" w14:textId="41B4961E" w:rsidR="00AE1670" w:rsidRPr="0038322A" w:rsidRDefault="00AE1670" w:rsidP="00AE1670">
      <w:pPr>
        <w:ind w:firstLine="709"/>
        <w:jc w:val="both"/>
        <w:rPr>
          <w:rFonts w:eastAsia="Calibri"/>
          <w:sz w:val="24"/>
          <w:szCs w:val="24"/>
          <w:lang w:val="lt-LT"/>
        </w:rPr>
      </w:pPr>
      <w:r w:rsidRPr="0038322A">
        <w:rPr>
          <w:rFonts w:eastAsia="Calibri"/>
          <w:sz w:val="24"/>
          <w:szCs w:val="24"/>
          <w:lang w:val="lt-LT"/>
        </w:rPr>
        <w:t>1</w:t>
      </w:r>
      <w:r w:rsidR="004A1F42" w:rsidRPr="0038322A">
        <w:rPr>
          <w:rFonts w:eastAsia="Calibri"/>
          <w:sz w:val="24"/>
          <w:szCs w:val="24"/>
          <w:lang w:val="lt-LT"/>
        </w:rPr>
        <w:t>5</w:t>
      </w:r>
      <w:r w:rsidRPr="0038322A">
        <w:rPr>
          <w:rFonts w:eastAsia="Calibri"/>
          <w:sz w:val="24"/>
          <w:szCs w:val="24"/>
          <w:lang w:val="lt-LT"/>
        </w:rPr>
        <w:t xml:space="preserve">.2. Už sutarties vykdymą atsakingas </w:t>
      </w:r>
      <w:r w:rsidR="000F0221">
        <w:rPr>
          <w:rFonts w:eastAsia="Calibri"/>
          <w:sz w:val="24"/>
          <w:szCs w:val="24"/>
          <w:lang w:val="lt-LT"/>
        </w:rPr>
        <w:t>Rangov</w:t>
      </w:r>
      <w:r w:rsidRPr="0038322A">
        <w:rPr>
          <w:rFonts w:eastAsia="Calibri"/>
          <w:sz w:val="24"/>
          <w:szCs w:val="24"/>
          <w:lang w:val="lt-LT"/>
        </w:rPr>
        <w:t xml:space="preserve">o atstovas – </w:t>
      </w:r>
      <w:r w:rsidR="00270B3F">
        <w:rPr>
          <w:rFonts w:eastAsia="Calibri"/>
          <w:sz w:val="24"/>
          <w:szCs w:val="24"/>
          <w:lang w:val="lt-LT"/>
        </w:rPr>
        <w:t>direktorius Vidmantas Kameneckas.</w:t>
      </w:r>
    </w:p>
    <w:p w14:paraId="2EC175AD" w14:textId="77777777" w:rsidR="00AE1670" w:rsidRPr="0038322A" w:rsidRDefault="00AE1670" w:rsidP="00674250">
      <w:pPr>
        <w:rPr>
          <w:rFonts w:eastAsia="Calibri"/>
          <w:b/>
          <w:sz w:val="24"/>
          <w:szCs w:val="24"/>
          <w:lang w:val="lt-LT"/>
        </w:rPr>
      </w:pPr>
    </w:p>
    <w:p w14:paraId="4ECC400B" w14:textId="6F48C20A" w:rsidR="00AE1670" w:rsidRPr="0038322A" w:rsidRDefault="00AE1670" w:rsidP="00AE1670">
      <w:pPr>
        <w:jc w:val="center"/>
        <w:rPr>
          <w:rFonts w:eastAsia="Calibri"/>
          <w:b/>
          <w:sz w:val="24"/>
          <w:szCs w:val="24"/>
          <w:lang w:val="lt-LT"/>
        </w:rPr>
      </w:pPr>
      <w:r w:rsidRPr="0038322A">
        <w:rPr>
          <w:rFonts w:eastAsia="Calibri"/>
          <w:b/>
          <w:sz w:val="24"/>
          <w:szCs w:val="24"/>
          <w:lang w:val="lt-LT"/>
        </w:rPr>
        <w:t>1</w:t>
      </w:r>
      <w:r w:rsidR="004A1F42" w:rsidRPr="0038322A">
        <w:rPr>
          <w:rFonts w:eastAsia="Calibri"/>
          <w:b/>
          <w:sz w:val="24"/>
          <w:szCs w:val="24"/>
          <w:lang w:val="lt-LT"/>
        </w:rPr>
        <w:t>6</w:t>
      </w:r>
      <w:r w:rsidRPr="0038322A">
        <w:rPr>
          <w:rFonts w:eastAsia="Calibri"/>
          <w:b/>
          <w:sz w:val="24"/>
          <w:szCs w:val="24"/>
          <w:lang w:val="lt-LT"/>
        </w:rPr>
        <w:t>. ŠALIŲ REKVIZITAI IR PARAŠAI</w:t>
      </w:r>
    </w:p>
    <w:p w14:paraId="0CC1C9CE" w14:textId="77777777" w:rsidR="00AE1670" w:rsidRPr="0038322A" w:rsidRDefault="00AE1670" w:rsidP="00AE1670">
      <w:pPr>
        <w:jc w:val="both"/>
        <w:rPr>
          <w:rFonts w:eastAsia="Calibri"/>
          <w:sz w:val="24"/>
          <w:szCs w:val="24"/>
          <w:lang w:val="lt-LT"/>
        </w:rPr>
      </w:pPr>
      <w:r w:rsidRPr="0038322A">
        <w:rPr>
          <w:rFonts w:eastAsia="Calibri"/>
          <w:b/>
          <w:sz w:val="24"/>
          <w:szCs w:val="24"/>
          <w:lang w:val="lt-LT"/>
        </w:rPr>
        <w:t xml:space="preserve">Užsakovas:    </w:t>
      </w:r>
      <w:r w:rsidRPr="0038322A">
        <w:rPr>
          <w:rFonts w:eastAsia="Calibri"/>
          <w:sz w:val="24"/>
          <w:szCs w:val="24"/>
          <w:lang w:val="lt-LT"/>
        </w:rPr>
        <w:t xml:space="preserve">Šakių rajono savivaldybės administracija, Bažnyčios g. 4, LT-71120 Šakiai, juridinio asmens kodas 188772814, telefonas (8 345) 60750, el. paštas </w:t>
      </w:r>
      <w:hyperlink r:id="rId9" w:history="1">
        <w:r w:rsidRPr="0038322A">
          <w:rPr>
            <w:rFonts w:eastAsia="Calibri"/>
            <w:sz w:val="24"/>
            <w:szCs w:val="24"/>
            <w:lang w:val="lt-LT"/>
          </w:rPr>
          <w:t>savivaldybe@sakiai.lt</w:t>
        </w:r>
      </w:hyperlink>
      <w:r w:rsidRPr="0038322A">
        <w:rPr>
          <w:rFonts w:eastAsia="Calibri"/>
          <w:sz w:val="24"/>
          <w:szCs w:val="24"/>
          <w:lang w:val="lt-LT"/>
        </w:rPr>
        <w:t xml:space="preserve"> , Luminor bank AS Lietuvos filialas, b.</w:t>
      </w:r>
      <w:r w:rsidR="00132532" w:rsidRPr="0038322A">
        <w:rPr>
          <w:rFonts w:eastAsia="Calibri"/>
          <w:sz w:val="24"/>
          <w:szCs w:val="24"/>
          <w:lang w:val="lt-LT"/>
        </w:rPr>
        <w:t xml:space="preserve"> </w:t>
      </w:r>
      <w:r w:rsidRPr="0038322A">
        <w:rPr>
          <w:rFonts w:eastAsia="Calibri"/>
          <w:sz w:val="24"/>
          <w:szCs w:val="24"/>
          <w:lang w:val="lt-LT"/>
        </w:rPr>
        <w:t>k. 40100, a. s. LT39 4010 0421 0006 0059.</w:t>
      </w:r>
    </w:p>
    <w:p w14:paraId="01679538" w14:textId="77777777" w:rsidR="00AE1670" w:rsidRPr="0038322A" w:rsidRDefault="00AE1670" w:rsidP="00AE1670">
      <w:pPr>
        <w:jc w:val="both"/>
        <w:rPr>
          <w:rFonts w:eastAsia="Calibri"/>
          <w:b/>
          <w:sz w:val="24"/>
          <w:szCs w:val="24"/>
          <w:lang w:val="lt-LT"/>
        </w:rPr>
      </w:pPr>
    </w:p>
    <w:p w14:paraId="5641CB83" w14:textId="77777777" w:rsidR="00270B3F" w:rsidRPr="00114477" w:rsidRDefault="000F0221" w:rsidP="00270B3F">
      <w:pPr>
        <w:spacing w:line="276" w:lineRule="auto"/>
        <w:jc w:val="both"/>
        <w:rPr>
          <w:b/>
          <w:bCs/>
        </w:rPr>
      </w:pPr>
      <w:r>
        <w:rPr>
          <w:rFonts w:eastAsia="Calibri"/>
          <w:b/>
          <w:sz w:val="24"/>
          <w:szCs w:val="24"/>
          <w:lang w:val="lt-LT"/>
        </w:rPr>
        <w:t>Rangov</w:t>
      </w:r>
      <w:r w:rsidR="00AE1670" w:rsidRPr="0038322A">
        <w:rPr>
          <w:rFonts w:eastAsia="Calibri"/>
          <w:b/>
          <w:sz w:val="24"/>
          <w:szCs w:val="24"/>
          <w:lang w:val="lt-LT"/>
        </w:rPr>
        <w:t xml:space="preserve">as: </w:t>
      </w:r>
      <w:r w:rsidR="00270B3F" w:rsidRPr="00270B3F">
        <w:rPr>
          <w:b/>
          <w:bCs/>
          <w:sz w:val="24"/>
          <w:szCs w:val="24"/>
        </w:rPr>
        <w:t>UAB „ŠAKIŲ HIDROTECHNIKA“</w:t>
      </w:r>
      <w:r w:rsidR="00270B3F" w:rsidRPr="00270B3F">
        <w:rPr>
          <w:sz w:val="24"/>
          <w:szCs w:val="24"/>
        </w:rPr>
        <w:t xml:space="preserve">, </w:t>
      </w:r>
      <w:r w:rsidR="00270B3F" w:rsidRPr="00674250">
        <w:rPr>
          <w:sz w:val="24"/>
          <w:szCs w:val="24"/>
          <w:lang w:val="lt-LT"/>
        </w:rPr>
        <w:t xml:space="preserve">Kęstučio g. 23a, LT-71137 Šakiai, juridinio asmens kodas 174443463,  telefonas (8 345) 52169,  el. paštas </w:t>
      </w:r>
      <w:hyperlink r:id="rId10" w:history="1">
        <w:r w:rsidR="00270B3F" w:rsidRPr="00674250">
          <w:rPr>
            <w:rStyle w:val="Hipersaitas"/>
            <w:sz w:val="24"/>
            <w:szCs w:val="24"/>
            <w:lang w:val="lt-LT"/>
          </w:rPr>
          <w:t>hidrotechnika1@gmail.com</w:t>
        </w:r>
      </w:hyperlink>
      <w:r w:rsidR="00270B3F" w:rsidRPr="00674250">
        <w:rPr>
          <w:sz w:val="24"/>
          <w:szCs w:val="24"/>
          <w:lang w:val="lt-LT"/>
        </w:rPr>
        <w:t xml:space="preserve"> .</w:t>
      </w:r>
    </w:p>
    <w:p w14:paraId="7DD42D5A" w14:textId="35295208" w:rsidR="00AE1670" w:rsidRPr="0038322A" w:rsidRDefault="00AE1670" w:rsidP="00AE1670">
      <w:pPr>
        <w:jc w:val="both"/>
        <w:rPr>
          <w:rFonts w:eastAsia="Calibri"/>
          <w:sz w:val="24"/>
          <w:szCs w:val="24"/>
          <w:lang w:val="lt-LT"/>
        </w:rPr>
      </w:pPr>
    </w:p>
    <w:p w14:paraId="4FDCD5C0" w14:textId="77777777" w:rsidR="00AE1670" w:rsidRPr="0038322A" w:rsidRDefault="00AE1670" w:rsidP="00AE1670">
      <w:pPr>
        <w:jc w:val="both"/>
        <w:rPr>
          <w:rFonts w:eastAsia="Calibri"/>
          <w:sz w:val="24"/>
          <w:szCs w:val="24"/>
          <w:lang w:val="lt-LT"/>
        </w:rPr>
      </w:pPr>
    </w:p>
    <w:p w14:paraId="6600F619" w14:textId="77777777" w:rsidR="00AE1670" w:rsidRPr="0038322A" w:rsidRDefault="00AE1670" w:rsidP="00AE1670">
      <w:pPr>
        <w:jc w:val="both"/>
        <w:rPr>
          <w:rFonts w:eastAsia="Calibri"/>
          <w:sz w:val="24"/>
          <w:szCs w:val="24"/>
          <w:lang w:val="lt-LT"/>
        </w:rPr>
      </w:pPr>
    </w:p>
    <w:p w14:paraId="4DEE04A2" w14:textId="2B73EA2B" w:rsidR="00AE1670" w:rsidRPr="0038322A" w:rsidRDefault="00AE1670" w:rsidP="00AE1670">
      <w:pPr>
        <w:jc w:val="both"/>
        <w:rPr>
          <w:rFonts w:eastAsia="Calibri"/>
          <w:sz w:val="24"/>
          <w:szCs w:val="24"/>
          <w:lang w:val="lt-LT"/>
        </w:rPr>
      </w:pPr>
      <w:r w:rsidRPr="0038322A">
        <w:rPr>
          <w:rFonts w:eastAsia="Calibri"/>
          <w:sz w:val="24"/>
          <w:szCs w:val="24"/>
          <w:lang w:val="lt-LT"/>
        </w:rPr>
        <w:t xml:space="preserve">UŽSAKOVAS                                                              </w:t>
      </w:r>
      <w:r w:rsidR="000F0221">
        <w:rPr>
          <w:rFonts w:eastAsia="Calibri"/>
          <w:sz w:val="24"/>
          <w:szCs w:val="24"/>
          <w:lang w:val="lt-LT"/>
        </w:rPr>
        <w:t>RANGOV</w:t>
      </w:r>
      <w:r w:rsidRPr="0038322A">
        <w:rPr>
          <w:rFonts w:eastAsia="Calibri"/>
          <w:sz w:val="24"/>
          <w:szCs w:val="24"/>
          <w:lang w:val="lt-LT"/>
        </w:rPr>
        <w:t>AS</w:t>
      </w:r>
    </w:p>
    <w:p w14:paraId="3F3495BD" w14:textId="77777777" w:rsidR="00AE1670" w:rsidRPr="0038322A" w:rsidRDefault="00AE1670" w:rsidP="00AE1670">
      <w:pPr>
        <w:jc w:val="both"/>
        <w:rPr>
          <w:rFonts w:eastAsia="Calibri"/>
          <w:sz w:val="24"/>
          <w:szCs w:val="24"/>
          <w:lang w:val="lt-LT"/>
        </w:rPr>
      </w:pPr>
    </w:p>
    <w:p w14:paraId="5F615A29" w14:textId="677F8922" w:rsidR="00AE1670" w:rsidRPr="00297160" w:rsidRDefault="00AE1670" w:rsidP="00AE1670">
      <w:pPr>
        <w:jc w:val="both"/>
        <w:rPr>
          <w:rFonts w:eastAsia="Calibri"/>
          <w:sz w:val="24"/>
          <w:szCs w:val="24"/>
          <w:lang w:val="lt-LT"/>
        </w:rPr>
      </w:pPr>
      <w:r w:rsidRPr="0038322A">
        <w:rPr>
          <w:rFonts w:eastAsia="Calibri"/>
          <w:sz w:val="24"/>
          <w:szCs w:val="24"/>
          <w:lang w:val="lt-LT"/>
        </w:rPr>
        <w:t>Administracijos direktorius</w:t>
      </w:r>
      <w:r w:rsidRPr="0038322A">
        <w:rPr>
          <w:rFonts w:eastAsia="Calibri"/>
          <w:sz w:val="24"/>
          <w:szCs w:val="24"/>
          <w:lang w:val="lt-LT"/>
        </w:rPr>
        <w:tab/>
      </w:r>
      <w:r w:rsidRPr="0038322A">
        <w:rPr>
          <w:rFonts w:eastAsia="Calibri"/>
          <w:sz w:val="24"/>
          <w:szCs w:val="24"/>
          <w:lang w:val="lt-LT"/>
        </w:rPr>
        <w:tab/>
      </w:r>
      <w:r w:rsidR="00297160" w:rsidRPr="00297160">
        <w:rPr>
          <w:sz w:val="24"/>
          <w:szCs w:val="24"/>
        </w:rPr>
        <w:t>Direktorius</w:t>
      </w:r>
    </w:p>
    <w:p w14:paraId="34CCC351" w14:textId="08517DBA" w:rsidR="00AE1670" w:rsidRPr="00297160" w:rsidRDefault="00270B3F" w:rsidP="00AE1670">
      <w:pPr>
        <w:jc w:val="both"/>
        <w:rPr>
          <w:rFonts w:eastAsia="Calibri"/>
          <w:sz w:val="24"/>
          <w:szCs w:val="24"/>
          <w:lang w:val="lt-LT"/>
        </w:rPr>
      </w:pPr>
      <w:r w:rsidRPr="00297160">
        <w:rPr>
          <w:rFonts w:eastAsia="Calibri"/>
          <w:sz w:val="24"/>
          <w:szCs w:val="24"/>
          <w:lang w:val="lt-LT"/>
        </w:rPr>
        <w:t>Dainius Grincevičius</w:t>
      </w:r>
      <w:r w:rsidR="00AE1670" w:rsidRPr="00297160">
        <w:rPr>
          <w:rFonts w:eastAsia="Calibri"/>
          <w:sz w:val="24"/>
          <w:szCs w:val="24"/>
          <w:lang w:val="lt-LT"/>
        </w:rPr>
        <w:tab/>
      </w:r>
      <w:r w:rsidR="00AE1670" w:rsidRPr="00297160">
        <w:rPr>
          <w:rFonts w:eastAsia="Calibri"/>
          <w:sz w:val="24"/>
          <w:szCs w:val="24"/>
          <w:lang w:val="lt-LT"/>
        </w:rPr>
        <w:tab/>
      </w:r>
      <w:r w:rsidR="00AE1670" w:rsidRPr="00297160">
        <w:rPr>
          <w:rFonts w:eastAsia="Calibri"/>
          <w:sz w:val="24"/>
          <w:szCs w:val="24"/>
          <w:lang w:val="lt-LT"/>
        </w:rPr>
        <w:tab/>
      </w:r>
      <w:r w:rsidR="00297160" w:rsidRPr="00297160">
        <w:rPr>
          <w:sz w:val="24"/>
          <w:szCs w:val="24"/>
          <w:lang w:val="de-DE"/>
        </w:rPr>
        <w:t>Vidmantas Kameneckas</w:t>
      </w:r>
      <w:r w:rsidR="00AE1670" w:rsidRPr="00297160">
        <w:rPr>
          <w:rFonts w:eastAsia="Calibri"/>
          <w:sz w:val="24"/>
          <w:szCs w:val="24"/>
          <w:lang w:val="lt-LT"/>
        </w:rPr>
        <w:t xml:space="preserve">     </w:t>
      </w:r>
    </w:p>
    <w:p w14:paraId="2E6DCDE6" w14:textId="77777777" w:rsidR="00AE1670" w:rsidRPr="0038322A" w:rsidRDefault="00971BBA" w:rsidP="00AE1670">
      <w:pPr>
        <w:jc w:val="both"/>
        <w:rPr>
          <w:rFonts w:eastAsia="Calibri"/>
          <w:sz w:val="24"/>
          <w:szCs w:val="24"/>
          <w:lang w:val="lt-LT"/>
        </w:rPr>
      </w:pPr>
      <w:r w:rsidRPr="0038322A">
        <w:rPr>
          <w:rFonts w:eastAsia="Calibri"/>
          <w:sz w:val="24"/>
          <w:szCs w:val="24"/>
          <w:lang w:val="lt-LT"/>
        </w:rPr>
        <w:t>______________________</w:t>
      </w:r>
      <w:r w:rsidRPr="0038322A">
        <w:rPr>
          <w:rFonts w:eastAsia="Calibri"/>
          <w:sz w:val="24"/>
          <w:szCs w:val="24"/>
          <w:lang w:val="lt-LT"/>
        </w:rPr>
        <w:tab/>
      </w:r>
      <w:r w:rsidRPr="0038322A">
        <w:rPr>
          <w:rFonts w:eastAsia="Calibri"/>
          <w:sz w:val="24"/>
          <w:szCs w:val="24"/>
          <w:lang w:val="lt-LT"/>
        </w:rPr>
        <w:tab/>
        <w:t>___________________</w:t>
      </w:r>
      <w:r w:rsidR="00AE1670" w:rsidRPr="0038322A">
        <w:rPr>
          <w:rFonts w:eastAsia="Calibri"/>
          <w:sz w:val="24"/>
          <w:szCs w:val="24"/>
          <w:lang w:val="lt-LT"/>
        </w:rPr>
        <w:tab/>
      </w:r>
      <w:r w:rsidR="00AE1670" w:rsidRPr="0038322A">
        <w:rPr>
          <w:rFonts w:eastAsia="Calibri"/>
          <w:sz w:val="24"/>
          <w:szCs w:val="24"/>
          <w:lang w:val="lt-LT"/>
        </w:rPr>
        <w:tab/>
        <w:t xml:space="preserve">                     </w:t>
      </w:r>
    </w:p>
    <w:p w14:paraId="4580B15E" w14:textId="77777777" w:rsidR="00AE1670" w:rsidRPr="0038322A" w:rsidRDefault="00AE1670" w:rsidP="00AE1670">
      <w:pPr>
        <w:jc w:val="both"/>
        <w:rPr>
          <w:rFonts w:eastAsia="Calibri"/>
          <w:sz w:val="24"/>
          <w:szCs w:val="24"/>
          <w:lang w:val="lt-LT"/>
        </w:rPr>
      </w:pPr>
      <w:r w:rsidRPr="0038322A">
        <w:rPr>
          <w:rFonts w:eastAsia="Calibri"/>
          <w:sz w:val="24"/>
          <w:szCs w:val="24"/>
          <w:lang w:val="lt-LT"/>
        </w:rPr>
        <w:t>(parašas, vardas, pavardė)                                             (parašas, vardas, pavardė)</w:t>
      </w:r>
    </w:p>
    <w:p w14:paraId="7521418E" w14:textId="77777777" w:rsidR="00AE1670" w:rsidRPr="0038322A" w:rsidRDefault="00AE1670" w:rsidP="00AE1670">
      <w:pPr>
        <w:jc w:val="both"/>
        <w:rPr>
          <w:rFonts w:eastAsia="Calibri"/>
          <w:sz w:val="24"/>
          <w:szCs w:val="24"/>
          <w:lang w:val="lt-LT"/>
        </w:rPr>
      </w:pPr>
    </w:p>
    <w:p w14:paraId="17DCDFB2" w14:textId="2B74CD30" w:rsidR="00AE1670" w:rsidRPr="0038322A" w:rsidRDefault="00AE1670" w:rsidP="00AE1670">
      <w:pPr>
        <w:jc w:val="both"/>
        <w:rPr>
          <w:rFonts w:eastAsia="Calibri"/>
          <w:sz w:val="24"/>
          <w:szCs w:val="24"/>
          <w:lang w:val="lt-LT"/>
        </w:rPr>
      </w:pPr>
      <w:r w:rsidRPr="0038322A">
        <w:rPr>
          <w:rFonts w:eastAsia="Calibri"/>
          <w:sz w:val="24"/>
          <w:szCs w:val="24"/>
          <w:lang w:val="lt-LT"/>
        </w:rPr>
        <w:t>A.V.     202</w:t>
      </w:r>
      <w:r w:rsidR="00C672C1" w:rsidRPr="0038322A">
        <w:rPr>
          <w:rFonts w:eastAsia="Calibri"/>
          <w:sz w:val="24"/>
          <w:szCs w:val="24"/>
          <w:lang w:val="lt-LT"/>
        </w:rPr>
        <w:t>2</w:t>
      </w:r>
      <w:r w:rsidRPr="0038322A">
        <w:rPr>
          <w:rFonts w:eastAsia="Calibri"/>
          <w:sz w:val="24"/>
          <w:szCs w:val="24"/>
          <w:lang w:val="lt-LT"/>
        </w:rPr>
        <w:t xml:space="preserve"> m. </w:t>
      </w:r>
      <w:r w:rsidR="00297160">
        <w:rPr>
          <w:rFonts w:eastAsia="Calibri"/>
          <w:sz w:val="24"/>
          <w:szCs w:val="24"/>
          <w:lang w:val="lt-LT"/>
        </w:rPr>
        <w:t>liepos</w:t>
      </w:r>
      <w:r w:rsidR="009A5821" w:rsidRPr="0038322A">
        <w:rPr>
          <w:rFonts w:eastAsia="Calibri"/>
          <w:sz w:val="24"/>
          <w:szCs w:val="24"/>
          <w:lang w:val="lt-LT"/>
        </w:rPr>
        <w:t xml:space="preserve"> </w:t>
      </w:r>
      <w:r w:rsidRPr="0038322A">
        <w:rPr>
          <w:rFonts w:eastAsia="Calibri"/>
          <w:sz w:val="24"/>
          <w:szCs w:val="24"/>
          <w:lang w:val="lt-LT"/>
        </w:rPr>
        <w:t xml:space="preserve">d.                                   </w:t>
      </w:r>
      <w:r w:rsidR="002A66A0" w:rsidRPr="0038322A">
        <w:rPr>
          <w:rFonts w:eastAsia="Calibri"/>
          <w:sz w:val="24"/>
          <w:szCs w:val="24"/>
          <w:lang w:val="lt-LT"/>
        </w:rPr>
        <w:tab/>
      </w:r>
      <w:r w:rsidRPr="0038322A">
        <w:rPr>
          <w:rFonts w:eastAsia="Calibri"/>
          <w:sz w:val="24"/>
          <w:szCs w:val="24"/>
          <w:lang w:val="lt-LT"/>
        </w:rPr>
        <w:t xml:space="preserve"> A.V.     202</w:t>
      </w:r>
      <w:r w:rsidR="00C672C1" w:rsidRPr="0038322A">
        <w:rPr>
          <w:rFonts w:eastAsia="Calibri"/>
          <w:sz w:val="24"/>
          <w:szCs w:val="24"/>
          <w:lang w:val="lt-LT"/>
        </w:rPr>
        <w:t>2</w:t>
      </w:r>
      <w:r w:rsidRPr="0038322A">
        <w:rPr>
          <w:rFonts w:eastAsia="Calibri"/>
          <w:sz w:val="24"/>
          <w:szCs w:val="24"/>
          <w:lang w:val="lt-LT"/>
        </w:rPr>
        <w:t xml:space="preserve"> m.</w:t>
      </w:r>
      <w:r w:rsidR="002A66A0" w:rsidRPr="0038322A">
        <w:rPr>
          <w:rFonts w:eastAsia="Calibri"/>
          <w:sz w:val="24"/>
          <w:szCs w:val="24"/>
          <w:lang w:val="lt-LT"/>
        </w:rPr>
        <w:t xml:space="preserve"> </w:t>
      </w:r>
      <w:r w:rsidR="00297160">
        <w:rPr>
          <w:rFonts w:eastAsia="Calibri"/>
          <w:sz w:val="24"/>
          <w:szCs w:val="24"/>
          <w:lang w:val="lt-LT"/>
        </w:rPr>
        <w:t xml:space="preserve">liepos  </w:t>
      </w:r>
      <w:r w:rsidR="009A5821" w:rsidRPr="0038322A">
        <w:rPr>
          <w:rFonts w:eastAsia="Calibri"/>
          <w:sz w:val="24"/>
          <w:szCs w:val="24"/>
          <w:lang w:val="lt-LT"/>
        </w:rPr>
        <w:t xml:space="preserve"> </w:t>
      </w:r>
      <w:r w:rsidRPr="0038322A">
        <w:rPr>
          <w:rFonts w:eastAsia="Calibri"/>
          <w:sz w:val="24"/>
          <w:szCs w:val="24"/>
          <w:lang w:val="lt-LT"/>
        </w:rPr>
        <w:t>d.</w:t>
      </w:r>
    </w:p>
    <w:p w14:paraId="0F7E73ED" w14:textId="77777777" w:rsidR="00AE1670" w:rsidRPr="0038322A" w:rsidRDefault="00AE1670" w:rsidP="00AE1670">
      <w:pPr>
        <w:jc w:val="center"/>
        <w:rPr>
          <w:rFonts w:eastAsia="Calibri"/>
          <w:sz w:val="24"/>
          <w:szCs w:val="24"/>
          <w:lang w:val="lt-LT"/>
        </w:rPr>
      </w:pPr>
    </w:p>
    <w:p w14:paraId="013210C9" w14:textId="77777777" w:rsidR="00AE1670" w:rsidRPr="0038322A" w:rsidRDefault="00AE1670" w:rsidP="00AE1670">
      <w:pPr>
        <w:jc w:val="center"/>
        <w:rPr>
          <w:rFonts w:eastAsia="Calibri"/>
          <w:sz w:val="24"/>
          <w:szCs w:val="24"/>
          <w:lang w:val="lt-LT"/>
        </w:rPr>
      </w:pPr>
    </w:p>
    <w:p w14:paraId="78BA9FA5" w14:textId="77777777" w:rsidR="00AE1670" w:rsidRPr="0038322A" w:rsidRDefault="00AE1670" w:rsidP="00AE1670">
      <w:pPr>
        <w:jc w:val="both"/>
        <w:rPr>
          <w:rFonts w:eastAsia="Calibri"/>
          <w:sz w:val="24"/>
          <w:szCs w:val="24"/>
          <w:lang w:val="lt-LT"/>
        </w:rPr>
      </w:pPr>
    </w:p>
    <w:p w14:paraId="2A8B78BA" w14:textId="77777777" w:rsidR="00AE1670" w:rsidRPr="0038322A" w:rsidRDefault="00AE1670" w:rsidP="00AE1670">
      <w:pPr>
        <w:jc w:val="center"/>
        <w:rPr>
          <w:rFonts w:eastAsia="Calibri"/>
          <w:sz w:val="24"/>
          <w:szCs w:val="24"/>
          <w:lang w:val="lt-LT"/>
        </w:rPr>
      </w:pPr>
    </w:p>
    <w:sectPr w:rsidR="00AE1670" w:rsidRPr="0038322A" w:rsidSect="00700F9E">
      <w:headerReference w:type="default" r:id="rId11"/>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2BBF" w14:textId="77777777" w:rsidR="00F63FD6" w:rsidRDefault="00F63FD6" w:rsidP="00F95F41">
      <w:r>
        <w:separator/>
      </w:r>
    </w:p>
  </w:endnote>
  <w:endnote w:type="continuationSeparator" w:id="0">
    <w:p w14:paraId="7ACA3E08" w14:textId="77777777" w:rsidR="00F63FD6" w:rsidRDefault="00F63FD6"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BD9AA" w14:textId="77777777" w:rsidR="00F63FD6" w:rsidRDefault="00F63FD6" w:rsidP="00F95F41">
      <w:r>
        <w:separator/>
      </w:r>
    </w:p>
  </w:footnote>
  <w:footnote w:type="continuationSeparator" w:id="0">
    <w:p w14:paraId="1A6C0911" w14:textId="77777777" w:rsidR="00F63FD6" w:rsidRDefault="00F63FD6"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37A865ED" w14:textId="77777777" w:rsidR="00FB194D" w:rsidRPr="00BB2715" w:rsidRDefault="00FB194D">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B933D1">
          <w:rPr>
            <w:noProof/>
            <w:sz w:val="24"/>
            <w:szCs w:val="24"/>
            <w:lang w:val="lt-LT"/>
          </w:rPr>
          <w:t>15</w:t>
        </w:r>
        <w:r w:rsidRPr="00BB2715">
          <w:rPr>
            <w:sz w:val="24"/>
            <w:szCs w:val="24"/>
          </w:rPr>
          <w:fldChar w:fldCharType="end"/>
        </w:r>
      </w:p>
    </w:sdtContent>
  </w:sdt>
  <w:p w14:paraId="525B0A5E" w14:textId="77777777" w:rsidR="00FB194D" w:rsidRDefault="00FB19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780"/>
    <w:multiLevelType w:val="multilevel"/>
    <w:tmpl w:val="7C6823FA"/>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BC61D8"/>
    <w:multiLevelType w:val="multilevel"/>
    <w:tmpl w:val="B3FEC984"/>
    <w:lvl w:ilvl="0">
      <w:start w:val="2"/>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10013B2C"/>
    <w:multiLevelType w:val="multilevel"/>
    <w:tmpl w:val="87F8D07E"/>
    <w:lvl w:ilvl="0">
      <w:start w:val="2"/>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2132756"/>
    <w:multiLevelType w:val="multilevel"/>
    <w:tmpl w:val="9B4E8814"/>
    <w:lvl w:ilvl="0">
      <w:start w:val="2"/>
      <w:numFmt w:val="decimal"/>
      <w:lvlText w:val="%1."/>
      <w:lvlJc w:val="left"/>
      <w:pPr>
        <w:ind w:left="540" w:hanging="540"/>
      </w:pPr>
      <w:rPr>
        <w:rFonts w:hint="default"/>
      </w:rPr>
    </w:lvl>
    <w:lvl w:ilvl="1">
      <w:start w:val="9"/>
      <w:numFmt w:val="decimal"/>
      <w:lvlText w:val="%1.%2."/>
      <w:lvlJc w:val="left"/>
      <w:pPr>
        <w:ind w:left="1391" w:hanging="540"/>
      </w:pPr>
      <w:rPr>
        <w:rFonts w:hint="default"/>
        <w:i w:val="0"/>
        <w:iCs/>
      </w:rPr>
    </w:lvl>
    <w:lvl w:ilvl="2">
      <w:start w:val="1"/>
      <w:numFmt w:val="decimal"/>
      <w:lvlText w:val="%1.%2.%3."/>
      <w:lvlJc w:val="left"/>
      <w:pPr>
        <w:ind w:left="1074" w:hanging="720"/>
      </w:pPr>
      <w:rPr>
        <w:rFonts w:hint="default"/>
        <w:i w:val="0"/>
        <w:iCs/>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4"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AF151A1"/>
    <w:multiLevelType w:val="multilevel"/>
    <w:tmpl w:val="C9182010"/>
    <w:lvl w:ilvl="0">
      <w:start w:val="2"/>
      <w:numFmt w:val="decimal"/>
      <w:lvlText w:val="%1."/>
      <w:lvlJc w:val="left"/>
      <w:pPr>
        <w:ind w:left="660" w:hanging="660"/>
      </w:pPr>
      <w:rPr>
        <w:rFonts w:hint="default"/>
      </w:rPr>
    </w:lvl>
    <w:lvl w:ilvl="1">
      <w:start w:val="10"/>
      <w:numFmt w:val="decimal"/>
      <w:lvlText w:val="%1.%2."/>
      <w:lvlJc w:val="left"/>
      <w:pPr>
        <w:ind w:left="719" w:hanging="660"/>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6"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A3443A"/>
    <w:multiLevelType w:val="multilevel"/>
    <w:tmpl w:val="68A645C2"/>
    <w:lvl w:ilvl="0">
      <w:start w:val="4"/>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1D602D05"/>
    <w:multiLevelType w:val="multilevel"/>
    <w:tmpl w:val="EBE40DC6"/>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E83139"/>
    <w:multiLevelType w:val="multilevel"/>
    <w:tmpl w:val="4AB2034A"/>
    <w:lvl w:ilvl="0">
      <w:start w:val="2"/>
      <w:numFmt w:val="decimal"/>
      <w:lvlText w:val="%1."/>
      <w:lvlJc w:val="left"/>
      <w:pPr>
        <w:tabs>
          <w:tab w:val="num" w:pos="360"/>
        </w:tabs>
        <w:ind w:left="360" w:hanging="360"/>
      </w:pPr>
      <w:rPr>
        <w:rFonts w:cs="Times New Roman"/>
        <w:b w:val="0"/>
        <w:color w:val="auto"/>
        <w:sz w:val="24"/>
        <w:szCs w:val="24"/>
      </w:rPr>
    </w:lvl>
    <w:lvl w:ilvl="1">
      <w:start w:val="1"/>
      <w:numFmt w:val="decimal"/>
      <w:lvlText w:val="%1.%2."/>
      <w:lvlJc w:val="left"/>
      <w:pPr>
        <w:tabs>
          <w:tab w:val="num" w:pos="1800"/>
        </w:tabs>
        <w:ind w:left="1800" w:hanging="360"/>
      </w:pPr>
      <w:rPr>
        <w:rFonts w:cs="Times New Roman"/>
        <w:b w:val="0"/>
        <w:i w:val="0"/>
        <w:color w:val="auto"/>
        <w:sz w:val="24"/>
        <w:szCs w:val="24"/>
      </w:rPr>
    </w:lvl>
    <w:lvl w:ilvl="2">
      <w:start w:val="1"/>
      <w:numFmt w:val="decimal"/>
      <w:lvlText w:val="%1.%2.%3."/>
      <w:lvlJc w:val="left"/>
      <w:pPr>
        <w:tabs>
          <w:tab w:val="num" w:pos="3600"/>
        </w:tabs>
        <w:ind w:left="3600" w:hanging="720"/>
      </w:pPr>
      <w:rPr>
        <w:rFonts w:cs="Times New Roman"/>
        <w:b w:val="0"/>
      </w:rPr>
    </w:lvl>
    <w:lvl w:ilvl="3">
      <w:start w:val="1"/>
      <w:numFmt w:val="decimal"/>
      <w:lvlText w:val="%1.%2.%3.%4."/>
      <w:lvlJc w:val="left"/>
      <w:pPr>
        <w:tabs>
          <w:tab w:val="num" w:pos="5040"/>
        </w:tabs>
        <w:ind w:left="5040" w:hanging="720"/>
      </w:pPr>
      <w:rPr>
        <w:rFonts w:cs="Times New Roman"/>
        <w:b/>
      </w:rPr>
    </w:lvl>
    <w:lvl w:ilvl="4">
      <w:start w:val="1"/>
      <w:numFmt w:val="decimal"/>
      <w:lvlText w:val="%1.%2.%3.%4.%5."/>
      <w:lvlJc w:val="left"/>
      <w:pPr>
        <w:tabs>
          <w:tab w:val="num" w:pos="6840"/>
        </w:tabs>
        <w:ind w:left="6840" w:hanging="1080"/>
      </w:pPr>
      <w:rPr>
        <w:rFonts w:cs="Times New Roman"/>
        <w:b/>
      </w:rPr>
    </w:lvl>
    <w:lvl w:ilvl="5">
      <w:start w:val="1"/>
      <w:numFmt w:val="decimal"/>
      <w:lvlText w:val="%1.%2.%3.%4.%5.%6."/>
      <w:lvlJc w:val="left"/>
      <w:pPr>
        <w:tabs>
          <w:tab w:val="num" w:pos="8280"/>
        </w:tabs>
        <w:ind w:left="8280" w:hanging="1080"/>
      </w:pPr>
      <w:rPr>
        <w:rFonts w:cs="Times New Roman"/>
        <w:b/>
      </w:rPr>
    </w:lvl>
    <w:lvl w:ilvl="6">
      <w:start w:val="1"/>
      <w:numFmt w:val="decimal"/>
      <w:lvlText w:val="%1.%2.%3.%4.%5.%6.%7."/>
      <w:lvlJc w:val="left"/>
      <w:pPr>
        <w:tabs>
          <w:tab w:val="num" w:pos="10080"/>
        </w:tabs>
        <w:ind w:left="10080" w:hanging="1440"/>
      </w:pPr>
      <w:rPr>
        <w:rFonts w:cs="Times New Roman"/>
        <w:b/>
      </w:rPr>
    </w:lvl>
    <w:lvl w:ilvl="7">
      <w:start w:val="1"/>
      <w:numFmt w:val="decimal"/>
      <w:lvlText w:val="%1.%2.%3.%4.%5.%6.%7.%8."/>
      <w:lvlJc w:val="left"/>
      <w:pPr>
        <w:tabs>
          <w:tab w:val="num" w:pos="11520"/>
        </w:tabs>
        <w:ind w:left="11520" w:hanging="1440"/>
      </w:pPr>
      <w:rPr>
        <w:rFonts w:cs="Times New Roman"/>
        <w:b/>
      </w:rPr>
    </w:lvl>
    <w:lvl w:ilvl="8">
      <w:start w:val="1"/>
      <w:numFmt w:val="decimal"/>
      <w:lvlText w:val="%1.%2.%3.%4.%5.%6.%7.%8.%9."/>
      <w:lvlJc w:val="left"/>
      <w:pPr>
        <w:tabs>
          <w:tab w:val="num" w:pos="13320"/>
        </w:tabs>
        <w:ind w:left="13320" w:hanging="1800"/>
      </w:pPr>
      <w:rPr>
        <w:rFonts w:cs="Times New Roman"/>
        <w:b/>
      </w:rPr>
    </w:lvl>
  </w:abstractNum>
  <w:abstractNum w:abstractNumId="10" w15:restartNumberingAfterBreak="0">
    <w:nsid w:val="275A586F"/>
    <w:multiLevelType w:val="multilevel"/>
    <w:tmpl w:val="60D07C10"/>
    <w:lvl w:ilvl="0">
      <w:start w:val="2"/>
      <w:numFmt w:val="decimal"/>
      <w:lvlText w:val="%1."/>
      <w:lvlJc w:val="left"/>
      <w:pPr>
        <w:ind w:left="720" w:hanging="720"/>
      </w:pPr>
      <w:rPr>
        <w:rFonts w:hint="default"/>
      </w:rPr>
    </w:lvl>
    <w:lvl w:ilvl="1">
      <w:start w:val="9"/>
      <w:numFmt w:val="decimal"/>
      <w:lvlText w:val="%1.%2."/>
      <w:lvlJc w:val="left"/>
      <w:pPr>
        <w:ind w:left="838" w:hanging="720"/>
      </w:pPr>
      <w:rPr>
        <w:rFonts w:hint="default"/>
      </w:rPr>
    </w:lvl>
    <w:lvl w:ilvl="2">
      <w:start w:val="3"/>
      <w:numFmt w:val="decimal"/>
      <w:lvlText w:val="%1.%2.%3."/>
      <w:lvlJc w:val="left"/>
      <w:pPr>
        <w:ind w:left="956" w:hanging="720"/>
      </w:pPr>
      <w:rPr>
        <w:rFonts w:hint="default"/>
        <w:i w:val="0"/>
        <w:iCs/>
      </w:rPr>
    </w:lvl>
    <w:lvl w:ilvl="3">
      <w:start w:val="2"/>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744" w:hanging="1800"/>
      </w:pPr>
      <w:rPr>
        <w:rFonts w:hint="default"/>
      </w:rPr>
    </w:lvl>
  </w:abstractNum>
  <w:abstractNum w:abstractNumId="11" w15:restartNumberingAfterBreak="0">
    <w:nsid w:val="2A830D57"/>
    <w:multiLevelType w:val="hybridMultilevel"/>
    <w:tmpl w:val="264CB1EE"/>
    <w:lvl w:ilvl="0" w:tplc="9E0CB9D2">
      <w:start w:val="8"/>
      <w:numFmt w:val="bullet"/>
      <w:suff w:val="space"/>
      <w:lvlText w:val="-"/>
      <w:lvlJc w:val="left"/>
      <w:pPr>
        <w:ind w:left="255" w:hanging="153"/>
      </w:pPr>
      <w:rPr>
        <w:rFonts w:ascii="Times New Roman" w:eastAsiaTheme="minorHAnsi" w:hAnsi="Times New Roman" w:cs="Times New Roman" w:hint="default"/>
        <w:b/>
        <w:color w:val="auto"/>
      </w:rPr>
    </w:lvl>
    <w:lvl w:ilvl="1" w:tplc="04270003" w:tentative="1">
      <w:start w:val="1"/>
      <w:numFmt w:val="bullet"/>
      <w:lvlText w:val="o"/>
      <w:lvlJc w:val="left"/>
      <w:pPr>
        <w:ind w:left="1182" w:hanging="360"/>
      </w:pPr>
      <w:rPr>
        <w:rFonts w:ascii="Courier New" w:hAnsi="Courier New" w:cs="Courier New" w:hint="default"/>
      </w:rPr>
    </w:lvl>
    <w:lvl w:ilvl="2" w:tplc="04270005" w:tentative="1">
      <w:start w:val="1"/>
      <w:numFmt w:val="bullet"/>
      <w:lvlText w:val=""/>
      <w:lvlJc w:val="left"/>
      <w:pPr>
        <w:ind w:left="1902" w:hanging="360"/>
      </w:pPr>
      <w:rPr>
        <w:rFonts w:ascii="Wingdings" w:hAnsi="Wingdings" w:hint="default"/>
      </w:rPr>
    </w:lvl>
    <w:lvl w:ilvl="3" w:tplc="04270001" w:tentative="1">
      <w:start w:val="1"/>
      <w:numFmt w:val="bullet"/>
      <w:lvlText w:val=""/>
      <w:lvlJc w:val="left"/>
      <w:pPr>
        <w:ind w:left="2622" w:hanging="360"/>
      </w:pPr>
      <w:rPr>
        <w:rFonts w:ascii="Symbol" w:hAnsi="Symbol" w:hint="default"/>
      </w:rPr>
    </w:lvl>
    <w:lvl w:ilvl="4" w:tplc="04270003" w:tentative="1">
      <w:start w:val="1"/>
      <w:numFmt w:val="bullet"/>
      <w:lvlText w:val="o"/>
      <w:lvlJc w:val="left"/>
      <w:pPr>
        <w:ind w:left="3342" w:hanging="360"/>
      </w:pPr>
      <w:rPr>
        <w:rFonts w:ascii="Courier New" w:hAnsi="Courier New" w:cs="Courier New" w:hint="default"/>
      </w:rPr>
    </w:lvl>
    <w:lvl w:ilvl="5" w:tplc="04270005" w:tentative="1">
      <w:start w:val="1"/>
      <w:numFmt w:val="bullet"/>
      <w:lvlText w:val=""/>
      <w:lvlJc w:val="left"/>
      <w:pPr>
        <w:ind w:left="4062" w:hanging="360"/>
      </w:pPr>
      <w:rPr>
        <w:rFonts w:ascii="Wingdings" w:hAnsi="Wingdings" w:hint="default"/>
      </w:rPr>
    </w:lvl>
    <w:lvl w:ilvl="6" w:tplc="04270001" w:tentative="1">
      <w:start w:val="1"/>
      <w:numFmt w:val="bullet"/>
      <w:lvlText w:val=""/>
      <w:lvlJc w:val="left"/>
      <w:pPr>
        <w:ind w:left="4782" w:hanging="360"/>
      </w:pPr>
      <w:rPr>
        <w:rFonts w:ascii="Symbol" w:hAnsi="Symbol" w:hint="default"/>
      </w:rPr>
    </w:lvl>
    <w:lvl w:ilvl="7" w:tplc="04270003" w:tentative="1">
      <w:start w:val="1"/>
      <w:numFmt w:val="bullet"/>
      <w:lvlText w:val="o"/>
      <w:lvlJc w:val="left"/>
      <w:pPr>
        <w:ind w:left="5502" w:hanging="360"/>
      </w:pPr>
      <w:rPr>
        <w:rFonts w:ascii="Courier New" w:hAnsi="Courier New" w:cs="Courier New" w:hint="default"/>
      </w:rPr>
    </w:lvl>
    <w:lvl w:ilvl="8" w:tplc="04270005" w:tentative="1">
      <w:start w:val="1"/>
      <w:numFmt w:val="bullet"/>
      <w:lvlText w:val=""/>
      <w:lvlJc w:val="left"/>
      <w:pPr>
        <w:ind w:left="6222" w:hanging="360"/>
      </w:pPr>
      <w:rPr>
        <w:rFonts w:ascii="Wingdings" w:hAnsi="Wingdings" w:hint="default"/>
      </w:rPr>
    </w:lvl>
  </w:abstractNum>
  <w:abstractNum w:abstractNumId="12"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FE7C0A"/>
    <w:multiLevelType w:val="multilevel"/>
    <w:tmpl w:val="A0848788"/>
    <w:lvl w:ilvl="0">
      <w:start w:val="2"/>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CF564A4"/>
    <w:multiLevelType w:val="multilevel"/>
    <w:tmpl w:val="593A8A56"/>
    <w:lvl w:ilvl="0">
      <w:start w:val="2"/>
      <w:numFmt w:val="decimal"/>
      <w:lvlText w:val="%1."/>
      <w:lvlJc w:val="left"/>
      <w:pPr>
        <w:ind w:left="660" w:hanging="660"/>
      </w:pPr>
      <w:rPr>
        <w:rFonts w:hint="default"/>
      </w:rPr>
    </w:lvl>
    <w:lvl w:ilvl="1">
      <w:start w:val="9"/>
      <w:numFmt w:val="decimal"/>
      <w:lvlText w:val="%1.%2."/>
      <w:lvlJc w:val="left"/>
      <w:pPr>
        <w:ind w:left="1085" w:hanging="660"/>
      </w:pPr>
      <w:rPr>
        <w:rFonts w:hint="default"/>
      </w:rPr>
    </w:lvl>
    <w:lvl w:ilvl="2">
      <w:start w:val="10"/>
      <w:numFmt w:val="decimal"/>
      <w:lvlText w:val="%1.%2.%3."/>
      <w:lvlJc w:val="left"/>
      <w:pPr>
        <w:ind w:left="1855"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303"/>
    <w:multiLevelType w:val="multilevel"/>
    <w:tmpl w:val="81C618DA"/>
    <w:lvl w:ilvl="0">
      <w:start w:val="13"/>
      <w:numFmt w:val="decimal"/>
      <w:lvlText w:val="%1."/>
      <w:lvlJc w:val="left"/>
      <w:pPr>
        <w:ind w:left="720" w:hanging="36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17"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111DB1"/>
    <w:multiLevelType w:val="multilevel"/>
    <w:tmpl w:val="8950660A"/>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678071B"/>
    <w:multiLevelType w:val="multilevel"/>
    <w:tmpl w:val="6AE2E64C"/>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BD67BAF"/>
    <w:multiLevelType w:val="hybridMultilevel"/>
    <w:tmpl w:val="51548E8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2626AB"/>
    <w:multiLevelType w:val="hybridMultilevel"/>
    <w:tmpl w:val="5C546958"/>
    <w:lvl w:ilvl="0" w:tplc="C518B640">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987C0C"/>
    <w:multiLevelType w:val="hybridMultilevel"/>
    <w:tmpl w:val="B6FA3F0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CB1093"/>
    <w:multiLevelType w:val="multilevel"/>
    <w:tmpl w:val="039264D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58E4816"/>
    <w:multiLevelType w:val="multilevel"/>
    <w:tmpl w:val="7A6018D2"/>
    <w:lvl w:ilvl="0">
      <w:start w:val="7"/>
      <w:numFmt w:val="decimal"/>
      <w:lvlText w:val="%1."/>
      <w:lvlJc w:val="left"/>
      <w:pPr>
        <w:ind w:left="360" w:hanging="360"/>
      </w:pPr>
      <w:rPr>
        <w:rFonts w:hint="default"/>
      </w:rPr>
    </w:lvl>
    <w:lvl w:ilvl="1">
      <w:start w:val="5"/>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28" w15:restartNumberingAfterBreak="0">
    <w:nsid w:val="66F34EF3"/>
    <w:multiLevelType w:val="multilevel"/>
    <w:tmpl w:val="BECC4CDA"/>
    <w:lvl w:ilvl="0">
      <w:start w:val="10"/>
      <w:numFmt w:val="decimal"/>
      <w:lvlText w:val="%1."/>
      <w:lvlJc w:val="left"/>
      <w:pPr>
        <w:ind w:left="1070" w:hanging="360"/>
      </w:pPr>
      <w:rPr>
        <w:rFonts w:hint="default"/>
      </w:rPr>
    </w:lvl>
    <w:lvl w:ilvl="1">
      <w:start w:val="1"/>
      <w:numFmt w:val="decimal"/>
      <w:isLgl/>
      <w:suff w:val="space"/>
      <w:lvlText w:val="%1.%2."/>
      <w:lvlJc w:val="left"/>
      <w:pPr>
        <w:ind w:left="1250" w:hanging="540"/>
      </w:pPr>
      <w:rPr>
        <w:rFonts w:eastAsia="Calibri" w:hint="default"/>
      </w:rPr>
    </w:lvl>
    <w:lvl w:ilvl="2">
      <w:start w:val="1"/>
      <w:numFmt w:val="decimal"/>
      <w:isLgl/>
      <w:suff w:val="space"/>
      <w:lvlText w:val="%1.%2.%3."/>
      <w:lvlJc w:val="left"/>
      <w:pPr>
        <w:ind w:left="1430" w:hanging="720"/>
      </w:pPr>
      <w:rPr>
        <w:rFonts w:eastAsia="Calibri" w:hint="default"/>
      </w:rPr>
    </w:lvl>
    <w:lvl w:ilvl="3">
      <w:start w:val="1"/>
      <w:numFmt w:val="decimal"/>
      <w:isLgl/>
      <w:lvlText w:val="%1.%2.%3.%4."/>
      <w:lvlJc w:val="left"/>
      <w:pPr>
        <w:ind w:left="1430" w:hanging="720"/>
      </w:pPr>
      <w:rPr>
        <w:rFonts w:eastAsia="Calibri" w:hint="default"/>
      </w:rPr>
    </w:lvl>
    <w:lvl w:ilvl="4">
      <w:start w:val="1"/>
      <w:numFmt w:val="decimal"/>
      <w:isLgl/>
      <w:lvlText w:val="%1.%2.%3.%4.%5."/>
      <w:lvlJc w:val="left"/>
      <w:pPr>
        <w:ind w:left="1790" w:hanging="1080"/>
      </w:pPr>
      <w:rPr>
        <w:rFonts w:eastAsia="Calibri" w:hint="default"/>
      </w:rPr>
    </w:lvl>
    <w:lvl w:ilvl="5">
      <w:start w:val="1"/>
      <w:numFmt w:val="decimal"/>
      <w:isLgl/>
      <w:lvlText w:val="%1.%2.%3.%4.%5.%6."/>
      <w:lvlJc w:val="left"/>
      <w:pPr>
        <w:ind w:left="1790" w:hanging="1080"/>
      </w:pPr>
      <w:rPr>
        <w:rFonts w:eastAsia="Calibri" w:hint="default"/>
      </w:rPr>
    </w:lvl>
    <w:lvl w:ilvl="6">
      <w:start w:val="1"/>
      <w:numFmt w:val="decimal"/>
      <w:isLgl/>
      <w:lvlText w:val="%1.%2.%3.%4.%5.%6.%7."/>
      <w:lvlJc w:val="left"/>
      <w:pPr>
        <w:ind w:left="2150" w:hanging="1440"/>
      </w:pPr>
      <w:rPr>
        <w:rFonts w:eastAsia="Calibri" w:hint="default"/>
      </w:rPr>
    </w:lvl>
    <w:lvl w:ilvl="7">
      <w:start w:val="1"/>
      <w:numFmt w:val="decimal"/>
      <w:isLgl/>
      <w:lvlText w:val="%1.%2.%3.%4.%5.%6.%7.%8."/>
      <w:lvlJc w:val="left"/>
      <w:pPr>
        <w:ind w:left="2150" w:hanging="1440"/>
      </w:pPr>
      <w:rPr>
        <w:rFonts w:eastAsia="Calibri" w:hint="default"/>
      </w:rPr>
    </w:lvl>
    <w:lvl w:ilvl="8">
      <w:start w:val="1"/>
      <w:numFmt w:val="decimal"/>
      <w:isLgl/>
      <w:lvlText w:val="%1.%2.%3.%4.%5.%6.%7.%8.%9."/>
      <w:lvlJc w:val="left"/>
      <w:pPr>
        <w:ind w:left="2510" w:hanging="1800"/>
      </w:pPr>
      <w:rPr>
        <w:rFonts w:eastAsia="Calibri" w:hint="default"/>
      </w:rPr>
    </w:lvl>
  </w:abstractNum>
  <w:abstractNum w:abstractNumId="29" w15:restartNumberingAfterBreak="0">
    <w:nsid w:val="6A587842"/>
    <w:multiLevelType w:val="multilevel"/>
    <w:tmpl w:val="C040E61A"/>
    <w:lvl w:ilvl="0">
      <w:start w:val="3"/>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0" w15:restartNumberingAfterBreak="0">
    <w:nsid w:val="6CFE0E72"/>
    <w:multiLevelType w:val="multilevel"/>
    <w:tmpl w:val="A4827E10"/>
    <w:lvl w:ilvl="0">
      <w:start w:val="5"/>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1"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8CE5B0B"/>
    <w:multiLevelType w:val="multilevel"/>
    <w:tmpl w:val="1DF4A0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9697289">
    <w:abstractNumId w:val="17"/>
  </w:num>
  <w:num w:numId="2" w16cid:durableId="291130106">
    <w:abstractNumId w:val="26"/>
  </w:num>
  <w:num w:numId="3" w16cid:durableId="1646617043">
    <w:abstractNumId w:val="21"/>
  </w:num>
  <w:num w:numId="4" w16cid:durableId="1963723940">
    <w:abstractNumId w:val="4"/>
  </w:num>
  <w:num w:numId="5" w16cid:durableId="910192070">
    <w:abstractNumId w:val="6"/>
  </w:num>
  <w:num w:numId="6" w16cid:durableId="1097560293">
    <w:abstractNumId w:val="15"/>
  </w:num>
  <w:num w:numId="7" w16cid:durableId="432868816">
    <w:abstractNumId w:val="34"/>
  </w:num>
  <w:num w:numId="8" w16cid:durableId="1139763966">
    <w:abstractNumId w:val="12"/>
  </w:num>
  <w:num w:numId="9" w16cid:durableId="1883899365">
    <w:abstractNumId w:val="32"/>
  </w:num>
  <w:num w:numId="10" w16cid:durableId="1017926636">
    <w:abstractNumId w:val="33"/>
  </w:num>
  <w:num w:numId="11" w16cid:durableId="4098093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997366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4213394">
    <w:abstractNumId w:val="13"/>
  </w:num>
  <w:num w:numId="14" w16cid:durableId="1336835524">
    <w:abstractNumId w:val="28"/>
  </w:num>
  <w:num w:numId="15" w16cid:durableId="1914853012">
    <w:abstractNumId w:val="0"/>
  </w:num>
  <w:num w:numId="16" w16cid:durableId="1348293252">
    <w:abstractNumId w:val="24"/>
  </w:num>
  <w:num w:numId="17" w16cid:durableId="10087972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6793165">
    <w:abstractNumId w:val="22"/>
  </w:num>
  <w:num w:numId="19" w16cid:durableId="271865735">
    <w:abstractNumId w:val="29"/>
  </w:num>
  <w:num w:numId="20" w16cid:durableId="2118404868">
    <w:abstractNumId w:val="31"/>
  </w:num>
  <w:num w:numId="21" w16cid:durableId="1914464764">
    <w:abstractNumId w:val="16"/>
  </w:num>
  <w:num w:numId="22" w16cid:durableId="1226716577">
    <w:abstractNumId w:val="7"/>
  </w:num>
  <w:num w:numId="23" w16cid:durableId="730007781">
    <w:abstractNumId w:val="30"/>
  </w:num>
  <w:num w:numId="24" w16cid:durableId="761560880">
    <w:abstractNumId w:val="27"/>
  </w:num>
  <w:num w:numId="25" w16cid:durableId="1105266903">
    <w:abstractNumId w:val="11"/>
  </w:num>
  <w:num w:numId="26" w16cid:durableId="812796798">
    <w:abstractNumId w:val="20"/>
  </w:num>
  <w:num w:numId="27" w16cid:durableId="1038553593">
    <w:abstractNumId w:val="2"/>
  </w:num>
  <w:num w:numId="28" w16cid:durableId="970288899">
    <w:abstractNumId w:val="25"/>
  </w:num>
  <w:num w:numId="29" w16cid:durableId="2069766140">
    <w:abstractNumId w:val="23"/>
  </w:num>
  <w:num w:numId="30" w16cid:durableId="2048869191">
    <w:abstractNumId w:val="18"/>
  </w:num>
  <w:num w:numId="31" w16cid:durableId="1063219560">
    <w:abstractNumId w:val="1"/>
  </w:num>
  <w:num w:numId="32" w16cid:durableId="127944746">
    <w:abstractNumId w:val="3"/>
  </w:num>
  <w:num w:numId="33" w16cid:durableId="974069518">
    <w:abstractNumId w:val="14"/>
  </w:num>
  <w:num w:numId="34" w16cid:durableId="1017998317">
    <w:abstractNumId w:val="10"/>
  </w:num>
  <w:num w:numId="35" w16cid:durableId="32436037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668F"/>
    <w:rsid w:val="00007AC4"/>
    <w:rsid w:val="00012752"/>
    <w:rsid w:val="000138D0"/>
    <w:rsid w:val="00014AD7"/>
    <w:rsid w:val="00014EDE"/>
    <w:rsid w:val="000207E3"/>
    <w:rsid w:val="000213C8"/>
    <w:rsid w:val="00023037"/>
    <w:rsid w:val="00024D6E"/>
    <w:rsid w:val="000312CA"/>
    <w:rsid w:val="000314A0"/>
    <w:rsid w:val="00031C81"/>
    <w:rsid w:val="00034D89"/>
    <w:rsid w:val="000359B9"/>
    <w:rsid w:val="00036B9F"/>
    <w:rsid w:val="0003756F"/>
    <w:rsid w:val="00037AF5"/>
    <w:rsid w:val="00037DAB"/>
    <w:rsid w:val="00045B1E"/>
    <w:rsid w:val="00046067"/>
    <w:rsid w:val="00046FDF"/>
    <w:rsid w:val="00052C1C"/>
    <w:rsid w:val="000538EF"/>
    <w:rsid w:val="00055A97"/>
    <w:rsid w:val="00056039"/>
    <w:rsid w:val="000638D2"/>
    <w:rsid w:val="00063F2E"/>
    <w:rsid w:val="00064FD2"/>
    <w:rsid w:val="00073483"/>
    <w:rsid w:val="0007678E"/>
    <w:rsid w:val="00080416"/>
    <w:rsid w:val="00080455"/>
    <w:rsid w:val="00082934"/>
    <w:rsid w:val="00085082"/>
    <w:rsid w:val="00092CC1"/>
    <w:rsid w:val="0009793D"/>
    <w:rsid w:val="000A1A33"/>
    <w:rsid w:val="000A2952"/>
    <w:rsid w:val="000A2FD2"/>
    <w:rsid w:val="000A5F1D"/>
    <w:rsid w:val="000B0B0C"/>
    <w:rsid w:val="000B21BD"/>
    <w:rsid w:val="000B33E6"/>
    <w:rsid w:val="000B53AC"/>
    <w:rsid w:val="000C13ED"/>
    <w:rsid w:val="000C4FD8"/>
    <w:rsid w:val="000C74F6"/>
    <w:rsid w:val="000D4632"/>
    <w:rsid w:val="000D7202"/>
    <w:rsid w:val="000D74EF"/>
    <w:rsid w:val="000E0AEA"/>
    <w:rsid w:val="000E0D2F"/>
    <w:rsid w:val="000E3950"/>
    <w:rsid w:val="000E44F7"/>
    <w:rsid w:val="000E5171"/>
    <w:rsid w:val="000E600F"/>
    <w:rsid w:val="000E6B85"/>
    <w:rsid w:val="000F0221"/>
    <w:rsid w:val="000F50B7"/>
    <w:rsid w:val="000F5CB6"/>
    <w:rsid w:val="000F5E2B"/>
    <w:rsid w:val="000F6C76"/>
    <w:rsid w:val="000F7BAB"/>
    <w:rsid w:val="0010673D"/>
    <w:rsid w:val="00113F1D"/>
    <w:rsid w:val="00115198"/>
    <w:rsid w:val="00115D39"/>
    <w:rsid w:val="001175A5"/>
    <w:rsid w:val="001203CC"/>
    <w:rsid w:val="00122122"/>
    <w:rsid w:val="0012354C"/>
    <w:rsid w:val="00124B89"/>
    <w:rsid w:val="00126223"/>
    <w:rsid w:val="00127ADE"/>
    <w:rsid w:val="001313EE"/>
    <w:rsid w:val="001314EB"/>
    <w:rsid w:val="00131B41"/>
    <w:rsid w:val="00132321"/>
    <w:rsid w:val="00132532"/>
    <w:rsid w:val="0013495D"/>
    <w:rsid w:val="00142107"/>
    <w:rsid w:val="00145E8D"/>
    <w:rsid w:val="001460AC"/>
    <w:rsid w:val="001471D6"/>
    <w:rsid w:val="0014797A"/>
    <w:rsid w:val="001525B6"/>
    <w:rsid w:val="00154713"/>
    <w:rsid w:val="0015482E"/>
    <w:rsid w:val="00155615"/>
    <w:rsid w:val="001577E6"/>
    <w:rsid w:val="00160E4A"/>
    <w:rsid w:val="0016243C"/>
    <w:rsid w:val="00170F53"/>
    <w:rsid w:val="0017721D"/>
    <w:rsid w:val="001837C6"/>
    <w:rsid w:val="00185862"/>
    <w:rsid w:val="00185BFC"/>
    <w:rsid w:val="00186363"/>
    <w:rsid w:val="00186499"/>
    <w:rsid w:val="0019423F"/>
    <w:rsid w:val="00194467"/>
    <w:rsid w:val="001A0794"/>
    <w:rsid w:val="001A162E"/>
    <w:rsid w:val="001B0CAB"/>
    <w:rsid w:val="001B39A1"/>
    <w:rsid w:val="001B3EF1"/>
    <w:rsid w:val="001C5989"/>
    <w:rsid w:val="001D1085"/>
    <w:rsid w:val="001E21DC"/>
    <w:rsid w:val="001E247F"/>
    <w:rsid w:val="001E501C"/>
    <w:rsid w:val="001E63F7"/>
    <w:rsid w:val="001F0DCA"/>
    <w:rsid w:val="001F56B9"/>
    <w:rsid w:val="001F5FE6"/>
    <w:rsid w:val="002025FA"/>
    <w:rsid w:val="0021164E"/>
    <w:rsid w:val="0021168E"/>
    <w:rsid w:val="00211AB5"/>
    <w:rsid w:val="002121D9"/>
    <w:rsid w:val="00212523"/>
    <w:rsid w:val="00214236"/>
    <w:rsid w:val="0021489D"/>
    <w:rsid w:val="00214DAC"/>
    <w:rsid w:val="002161B8"/>
    <w:rsid w:val="00216813"/>
    <w:rsid w:val="0022375C"/>
    <w:rsid w:val="00225888"/>
    <w:rsid w:val="0022696B"/>
    <w:rsid w:val="00227FD2"/>
    <w:rsid w:val="00233D8C"/>
    <w:rsid w:val="002372AC"/>
    <w:rsid w:val="002403EE"/>
    <w:rsid w:val="00244890"/>
    <w:rsid w:val="002522AB"/>
    <w:rsid w:val="00253224"/>
    <w:rsid w:val="00257CA8"/>
    <w:rsid w:val="002602F5"/>
    <w:rsid w:val="00260935"/>
    <w:rsid w:val="00261D1A"/>
    <w:rsid w:val="00262D3A"/>
    <w:rsid w:val="00266C01"/>
    <w:rsid w:val="002674D1"/>
    <w:rsid w:val="00270B3F"/>
    <w:rsid w:val="00272AB4"/>
    <w:rsid w:val="0027608F"/>
    <w:rsid w:val="00276317"/>
    <w:rsid w:val="002777B1"/>
    <w:rsid w:val="002818AF"/>
    <w:rsid w:val="00285996"/>
    <w:rsid w:val="0028709C"/>
    <w:rsid w:val="00297160"/>
    <w:rsid w:val="002A3BE4"/>
    <w:rsid w:val="002A3F51"/>
    <w:rsid w:val="002A66A0"/>
    <w:rsid w:val="002B244B"/>
    <w:rsid w:val="002B39C0"/>
    <w:rsid w:val="002B4F18"/>
    <w:rsid w:val="002B5285"/>
    <w:rsid w:val="002B7F1F"/>
    <w:rsid w:val="002C0603"/>
    <w:rsid w:val="002C089D"/>
    <w:rsid w:val="002C334B"/>
    <w:rsid w:val="002C572C"/>
    <w:rsid w:val="002D1CBF"/>
    <w:rsid w:val="002D36E7"/>
    <w:rsid w:val="002D478F"/>
    <w:rsid w:val="002D654F"/>
    <w:rsid w:val="002D7726"/>
    <w:rsid w:val="002D773A"/>
    <w:rsid w:val="002E0580"/>
    <w:rsid w:val="002E1140"/>
    <w:rsid w:val="002E3171"/>
    <w:rsid w:val="002E4925"/>
    <w:rsid w:val="002E7DA3"/>
    <w:rsid w:val="002F1BEC"/>
    <w:rsid w:val="002F2F1F"/>
    <w:rsid w:val="002F5F1E"/>
    <w:rsid w:val="002F64D8"/>
    <w:rsid w:val="00302C2C"/>
    <w:rsid w:val="0030333A"/>
    <w:rsid w:val="003054ED"/>
    <w:rsid w:val="00307E2D"/>
    <w:rsid w:val="00310C9D"/>
    <w:rsid w:val="003222DD"/>
    <w:rsid w:val="00324205"/>
    <w:rsid w:val="00326456"/>
    <w:rsid w:val="00330014"/>
    <w:rsid w:val="003303EC"/>
    <w:rsid w:val="00330E88"/>
    <w:rsid w:val="0033164E"/>
    <w:rsid w:val="00334015"/>
    <w:rsid w:val="0033419E"/>
    <w:rsid w:val="00335088"/>
    <w:rsid w:val="00336533"/>
    <w:rsid w:val="00337B61"/>
    <w:rsid w:val="00341AE5"/>
    <w:rsid w:val="00343D51"/>
    <w:rsid w:val="00344D76"/>
    <w:rsid w:val="00346B8D"/>
    <w:rsid w:val="003470C6"/>
    <w:rsid w:val="0035395B"/>
    <w:rsid w:val="00353DB6"/>
    <w:rsid w:val="003552CC"/>
    <w:rsid w:val="0035616F"/>
    <w:rsid w:val="0036134D"/>
    <w:rsid w:val="00362C17"/>
    <w:rsid w:val="00363D74"/>
    <w:rsid w:val="00363E5E"/>
    <w:rsid w:val="00367A48"/>
    <w:rsid w:val="00372498"/>
    <w:rsid w:val="00374C6C"/>
    <w:rsid w:val="00374F17"/>
    <w:rsid w:val="0037611D"/>
    <w:rsid w:val="003810B1"/>
    <w:rsid w:val="0038254D"/>
    <w:rsid w:val="00382DBC"/>
    <w:rsid w:val="0038322A"/>
    <w:rsid w:val="0038426A"/>
    <w:rsid w:val="0038449F"/>
    <w:rsid w:val="00390B89"/>
    <w:rsid w:val="0039206E"/>
    <w:rsid w:val="00392864"/>
    <w:rsid w:val="00392E3A"/>
    <w:rsid w:val="00394413"/>
    <w:rsid w:val="003953F1"/>
    <w:rsid w:val="00397270"/>
    <w:rsid w:val="003A0FD5"/>
    <w:rsid w:val="003A1766"/>
    <w:rsid w:val="003A3235"/>
    <w:rsid w:val="003A5C30"/>
    <w:rsid w:val="003B0E73"/>
    <w:rsid w:val="003B290F"/>
    <w:rsid w:val="003C2C9C"/>
    <w:rsid w:val="003C6271"/>
    <w:rsid w:val="003D3E75"/>
    <w:rsid w:val="003E07F9"/>
    <w:rsid w:val="003E1F5A"/>
    <w:rsid w:val="003E38CB"/>
    <w:rsid w:val="003E6E87"/>
    <w:rsid w:val="003F4F31"/>
    <w:rsid w:val="003F5BE6"/>
    <w:rsid w:val="00401656"/>
    <w:rsid w:val="004022B1"/>
    <w:rsid w:val="00404311"/>
    <w:rsid w:val="00406D92"/>
    <w:rsid w:val="00412D4D"/>
    <w:rsid w:val="00414803"/>
    <w:rsid w:val="00417EF2"/>
    <w:rsid w:val="00430D2A"/>
    <w:rsid w:val="00430F66"/>
    <w:rsid w:val="00433723"/>
    <w:rsid w:val="0043647D"/>
    <w:rsid w:val="00437613"/>
    <w:rsid w:val="00437875"/>
    <w:rsid w:val="00441472"/>
    <w:rsid w:val="00444DF1"/>
    <w:rsid w:val="00446B36"/>
    <w:rsid w:val="004501F8"/>
    <w:rsid w:val="0045101F"/>
    <w:rsid w:val="00453F8C"/>
    <w:rsid w:val="00454661"/>
    <w:rsid w:val="00455EF0"/>
    <w:rsid w:val="00456F27"/>
    <w:rsid w:val="00460688"/>
    <w:rsid w:val="004618EC"/>
    <w:rsid w:val="00461BB6"/>
    <w:rsid w:val="004626EA"/>
    <w:rsid w:val="00465AD1"/>
    <w:rsid w:val="004711D4"/>
    <w:rsid w:val="004755E9"/>
    <w:rsid w:val="004767F4"/>
    <w:rsid w:val="00480E17"/>
    <w:rsid w:val="0048189C"/>
    <w:rsid w:val="00481A57"/>
    <w:rsid w:val="00484534"/>
    <w:rsid w:val="00485611"/>
    <w:rsid w:val="00486DEC"/>
    <w:rsid w:val="004A0A13"/>
    <w:rsid w:val="004A1F42"/>
    <w:rsid w:val="004A340A"/>
    <w:rsid w:val="004A3DF8"/>
    <w:rsid w:val="004A5273"/>
    <w:rsid w:val="004A5DAB"/>
    <w:rsid w:val="004A5F9F"/>
    <w:rsid w:val="004B0E1D"/>
    <w:rsid w:val="004B1364"/>
    <w:rsid w:val="004B2A15"/>
    <w:rsid w:val="004B2DA8"/>
    <w:rsid w:val="004B2DD2"/>
    <w:rsid w:val="004B40E8"/>
    <w:rsid w:val="004C0C35"/>
    <w:rsid w:val="004C1B59"/>
    <w:rsid w:val="004C2BB0"/>
    <w:rsid w:val="004C2C53"/>
    <w:rsid w:val="004C6326"/>
    <w:rsid w:val="004C67F9"/>
    <w:rsid w:val="004C79CB"/>
    <w:rsid w:val="004D6526"/>
    <w:rsid w:val="004D6EA6"/>
    <w:rsid w:val="004E01FD"/>
    <w:rsid w:val="004E0F72"/>
    <w:rsid w:val="004E3476"/>
    <w:rsid w:val="004E42E1"/>
    <w:rsid w:val="004E68FB"/>
    <w:rsid w:val="004F3CF1"/>
    <w:rsid w:val="004F5DB7"/>
    <w:rsid w:val="004F7EC9"/>
    <w:rsid w:val="00501604"/>
    <w:rsid w:val="00505A5C"/>
    <w:rsid w:val="00505DD4"/>
    <w:rsid w:val="00507EDF"/>
    <w:rsid w:val="00513113"/>
    <w:rsid w:val="005143F4"/>
    <w:rsid w:val="00515E33"/>
    <w:rsid w:val="00516B6D"/>
    <w:rsid w:val="00523826"/>
    <w:rsid w:val="00530F78"/>
    <w:rsid w:val="005321F9"/>
    <w:rsid w:val="00533A8D"/>
    <w:rsid w:val="00534BF7"/>
    <w:rsid w:val="005363AE"/>
    <w:rsid w:val="00536D75"/>
    <w:rsid w:val="005404F9"/>
    <w:rsid w:val="00542F4A"/>
    <w:rsid w:val="005470F4"/>
    <w:rsid w:val="005503AE"/>
    <w:rsid w:val="005553FA"/>
    <w:rsid w:val="005610B4"/>
    <w:rsid w:val="00561987"/>
    <w:rsid w:val="00561F67"/>
    <w:rsid w:val="00563051"/>
    <w:rsid w:val="00563CB1"/>
    <w:rsid w:val="00565689"/>
    <w:rsid w:val="005728F3"/>
    <w:rsid w:val="00574CA9"/>
    <w:rsid w:val="00577EE1"/>
    <w:rsid w:val="005832F8"/>
    <w:rsid w:val="005900A4"/>
    <w:rsid w:val="00590265"/>
    <w:rsid w:val="00590A74"/>
    <w:rsid w:val="00596FC7"/>
    <w:rsid w:val="005A067C"/>
    <w:rsid w:val="005A07F1"/>
    <w:rsid w:val="005A70A1"/>
    <w:rsid w:val="005B4BF6"/>
    <w:rsid w:val="005B6A34"/>
    <w:rsid w:val="005C5AFC"/>
    <w:rsid w:val="005D02EF"/>
    <w:rsid w:val="005D09CC"/>
    <w:rsid w:val="005D399D"/>
    <w:rsid w:val="005D3A17"/>
    <w:rsid w:val="005D7E99"/>
    <w:rsid w:val="005E161A"/>
    <w:rsid w:val="005E2BA0"/>
    <w:rsid w:val="005E453D"/>
    <w:rsid w:val="005F17D1"/>
    <w:rsid w:val="005F1828"/>
    <w:rsid w:val="005F3034"/>
    <w:rsid w:val="005F3FEA"/>
    <w:rsid w:val="005F4EE0"/>
    <w:rsid w:val="005F76BC"/>
    <w:rsid w:val="005F7B27"/>
    <w:rsid w:val="006043F3"/>
    <w:rsid w:val="00604A10"/>
    <w:rsid w:val="0061088B"/>
    <w:rsid w:val="00611870"/>
    <w:rsid w:val="00613E90"/>
    <w:rsid w:val="00613EA7"/>
    <w:rsid w:val="00615F30"/>
    <w:rsid w:val="00616DFE"/>
    <w:rsid w:val="006214FF"/>
    <w:rsid w:val="006279A9"/>
    <w:rsid w:val="00632F8F"/>
    <w:rsid w:val="00634976"/>
    <w:rsid w:val="006364AC"/>
    <w:rsid w:val="0064481F"/>
    <w:rsid w:val="006522DD"/>
    <w:rsid w:val="00656F1A"/>
    <w:rsid w:val="00660437"/>
    <w:rsid w:val="00664737"/>
    <w:rsid w:val="00664E12"/>
    <w:rsid w:val="00665D16"/>
    <w:rsid w:val="006663EC"/>
    <w:rsid w:val="006674F3"/>
    <w:rsid w:val="006700EE"/>
    <w:rsid w:val="00674250"/>
    <w:rsid w:val="00674E64"/>
    <w:rsid w:val="00680187"/>
    <w:rsid w:val="00682D32"/>
    <w:rsid w:val="006830D4"/>
    <w:rsid w:val="0068495C"/>
    <w:rsid w:val="0068608C"/>
    <w:rsid w:val="00686D3B"/>
    <w:rsid w:val="00690E8C"/>
    <w:rsid w:val="00692399"/>
    <w:rsid w:val="0069323E"/>
    <w:rsid w:val="0069412F"/>
    <w:rsid w:val="006A04D8"/>
    <w:rsid w:val="006A113D"/>
    <w:rsid w:val="006A3310"/>
    <w:rsid w:val="006A400E"/>
    <w:rsid w:val="006A5303"/>
    <w:rsid w:val="006B259D"/>
    <w:rsid w:val="006B3078"/>
    <w:rsid w:val="006B3BBE"/>
    <w:rsid w:val="006C1E40"/>
    <w:rsid w:val="006C3C50"/>
    <w:rsid w:val="006C5E2B"/>
    <w:rsid w:val="006D0510"/>
    <w:rsid w:val="006D2769"/>
    <w:rsid w:val="006D4044"/>
    <w:rsid w:val="006D4274"/>
    <w:rsid w:val="006D68FA"/>
    <w:rsid w:val="006E1BC1"/>
    <w:rsid w:val="006E4A74"/>
    <w:rsid w:val="006E4EF1"/>
    <w:rsid w:val="006E678F"/>
    <w:rsid w:val="006F0510"/>
    <w:rsid w:val="006F0D62"/>
    <w:rsid w:val="00700F9E"/>
    <w:rsid w:val="00701728"/>
    <w:rsid w:val="00710170"/>
    <w:rsid w:val="00714558"/>
    <w:rsid w:val="00714CE3"/>
    <w:rsid w:val="00715383"/>
    <w:rsid w:val="00716F8A"/>
    <w:rsid w:val="00717079"/>
    <w:rsid w:val="00717096"/>
    <w:rsid w:val="0072023B"/>
    <w:rsid w:val="00721562"/>
    <w:rsid w:val="007252C8"/>
    <w:rsid w:val="00725F80"/>
    <w:rsid w:val="007277E2"/>
    <w:rsid w:val="00727AC0"/>
    <w:rsid w:val="007306FE"/>
    <w:rsid w:val="00732600"/>
    <w:rsid w:val="0073298A"/>
    <w:rsid w:val="00735335"/>
    <w:rsid w:val="007366D1"/>
    <w:rsid w:val="00736EE0"/>
    <w:rsid w:val="00737F8A"/>
    <w:rsid w:val="00740322"/>
    <w:rsid w:val="007404CF"/>
    <w:rsid w:val="00742700"/>
    <w:rsid w:val="00742722"/>
    <w:rsid w:val="00746113"/>
    <w:rsid w:val="00747027"/>
    <w:rsid w:val="00747178"/>
    <w:rsid w:val="00750A21"/>
    <w:rsid w:val="0075219A"/>
    <w:rsid w:val="00752F22"/>
    <w:rsid w:val="00753E86"/>
    <w:rsid w:val="007568EC"/>
    <w:rsid w:val="00756D92"/>
    <w:rsid w:val="00765FE1"/>
    <w:rsid w:val="00766FDD"/>
    <w:rsid w:val="00772D6C"/>
    <w:rsid w:val="00776CC3"/>
    <w:rsid w:val="00780A85"/>
    <w:rsid w:val="007852A0"/>
    <w:rsid w:val="007865A2"/>
    <w:rsid w:val="0079109D"/>
    <w:rsid w:val="007942DE"/>
    <w:rsid w:val="00796075"/>
    <w:rsid w:val="007960DF"/>
    <w:rsid w:val="007972AD"/>
    <w:rsid w:val="00797BC4"/>
    <w:rsid w:val="007A0349"/>
    <w:rsid w:val="007A34B9"/>
    <w:rsid w:val="007A5334"/>
    <w:rsid w:val="007B03E5"/>
    <w:rsid w:val="007B188F"/>
    <w:rsid w:val="007B26BE"/>
    <w:rsid w:val="007B2BE9"/>
    <w:rsid w:val="007B540F"/>
    <w:rsid w:val="007B7951"/>
    <w:rsid w:val="007C380A"/>
    <w:rsid w:val="007C563B"/>
    <w:rsid w:val="007C7F91"/>
    <w:rsid w:val="007D0E2E"/>
    <w:rsid w:val="007D65BE"/>
    <w:rsid w:val="007D6CAA"/>
    <w:rsid w:val="007D6FA5"/>
    <w:rsid w:val="007E22F8"/>
    <w:rsid w:val="007E487F"/>
    <w:rsid w:val="007E48CD"/>
    <w:rsid w:val="007F2078"/>
    <w:rsid w:val="007F58BE"/>
    <w:rsid w:val="00801C9B"/>
    <w:rsid w:val="008021E4"/>
    <w:rsid w:val="00802F20"/>
    <w:rsid w:val="00803DE8"/>
    <w:rsid w:val="00804391"/>
    <w:rsid w:val="00804E3E"/>
    <w:rsid w:val="00804E91"/>
    <w:rsid w:val="008052FF"/>
    <w:rsid w:val="00806813"/>
    <w:rsid w:val="00806BFC"/>
    <w:rsid w:val="00807C49"/>
    <w:rsid w:val="00816756"/>
    <w:rsid w:val="00821664"/>
    <w:rsid w:val="00830125"/>
    <w:rsid w:val="00831422"/>
    <w:rsid w:val="0084014A"/>
    <w:rsid w:val="0084062B"/>
    <w:rsid w:val="00841732"/>
    <w:rsid w:val="00841CF6"/>
    <w:rsid w:val="008437C4"/>
    <w:rsid w:val="00845C9A"/>
    <w:rsid w:val="00854AF5"/>
    <w:rsid w:val="0085598B"/>
    <w:rsid w:val="0085609A"/>
    <w:rsid w:val="008575C3"/>
    <w:rsid w:val="00857BBB"/>
    <w:rsid w:val="00862714"/>
    <w:rsid w:val="00862CEF"/>
    <w:rsid w:val="00864440"/>
    <w:rsid w:val="00865C15"/>
    <w:rsid w:val="00871C8E"/>
    <w:rsid w:val="00872EA0"/>
    <w:rsid w:val="00880B3F"/>
    <w:rsid w:val="00882A3B"/>
    <w:rsid w:val="00883198"/>
    <w:rsid w:val="00892B71"/>
    <w:rsid w:val="008933E1"/>
    <w:rsid w:val="008947D2"/>
    <w:rsid w:val="008951C3"/>
    <w:rsid w:val="00896759"/>
    <w:rsid w:val="008975B1"/>
    <w:rsid w:val="008A1564"/>
    <w:rsid w:val="008A1EE1"/>
    <w:rsid w:val="008A35CE"/>
    <w:rsid w:val="008A4DCC"/>
    <w:rsid w:val="008A742E"/>
    <w:rsid w:val="008B0E92"/>
    <w:rsid w:val="008B3B7C"/>
    <w:rsid w:val="008B4041"/>
    <w:rsid w:val="008C4620"/>
    <w:rsid w:val="008C4F56"/>
    <w:rsid w:val="008C564E"/>
    <w:rsid w:val="008C6D1D"/>
    <w:rsid w:val="008C728E"/>
    <w:rsid w:val="008C72A3"/>
    <w:rsid w:val="008C7957"/>
    <w:rsid w:val="008C7E48"/>
    <w:rsid w:val="008D378C"/>
    <w:rsid w:val="008D70F4"/>
    <w:rsid w:val="008E34B5"/>
    <w:rsid w:val="008E41B1"/>
    <w:rsid w:val="008E553A"/>
    <w:rsid w:val="008E5907"/>
    <w:rsid w:val="008F2107"/>
    <w:rsid w:val="008F395D"/>
    <w:rsid w:val="008F479E"/>
    <w:rsid w:val="008F7006"/>
    <w:rsid w:val="00900371"/>
    <w:rsid w:val="00900E53"/>
    <w:rsid w:val="00901645"/>
    <w:rsid w:val="00905521"/>
    <w:rsid w:val="00910EA0"/>
    <w:rsid w:val="00911603"/>
    <w:rsid w:val="00913527"/>
    <w:rsid w:val="009135E7"/>
    <w:rsid w:val="0091496A"/>
    <w:rsid w:val="009208B9"/>
    <w:rsid w:val="00920B04"/>
    <w:rsid w:val="009231A3"/>
    <w:rsid w:val="009238AE"/>
    <w:rsid w:val="00930299"/>
    <w:rsid w:val="009345DE"/>
    <w:rsid w:val="00934B21"/>
    <w:rsid w:val="0093500D"/>
    <w:rsid w:val="00935DB2"/>
    <w:rsid w:val="00936B55"/>
    <w:rsid w:val="00941047"/>
    <w:rsid w:val="009417A8"/>
    <w:rsid w:val="00943679"/>
    <w:rsid w:val="00943E60"/>
    <w:rsid w:val="009446BE"/>
    <w:rsid w:val="00946056"/>
    <w:rsid w:val="009527FA"/>
    <w:rsid w:val="00955AE1"/>
    <w:rsid w:val="0095628D"/>
    <w:rsid w:val="00961FA4"/>
    <w:rsid w:val="00966EB8"/>
    <w:rsid w:val="00970534"/>
    <w:rsid w:val="00971BBA"/>
    <w:rsid w:val="00980612"/>
    <w:rsid w:val="009837A1"/>
    <w:rsid w:val="00983FB4"/>
    <w:rsid w:val="00984104"/>
    <w:rsid w:val="00993AF4"/>
    <w:rsid w:val="009A0842"/>
    <w:rsid w:val="009A1E71"/>
    <w:rsid w:val="009A3DCB"/>
    <w:rsid w:val="009A3F33"/>
    <w:rsid w:val="009A4DDF"/>
    <w:rsid w:val="009A5821"/>
    <w:rsid w:val="009A5B43"/>
    <w:rsid w:val="009B1655"/>
    <w:rsid w:val="009B21AE"/>
    <w:rsid w:val="009B6339"/>
    <w:rsid w:val="009B7A08"/>
    <w:rsid w:val="009C2426"/>
    <w:rsid w:val="009C6C00"/>
    <w:rsid w:val="009C7780"/>
    <w:rsid w:val="009D1562"/>
    <w:rsid w:val="009D2BF4"/>
    <w:rsid w:val="009D38F8"/>
    <w:rsid w:val="009D3FC2"/>
    <w:rsid w:val="009D7255"/>
    <w:rsid w:val="009E3450"/>
    <w:rsid w:val="009E37AB"/>
    <w:rsid w:val="009E390D"/>
    <w:rsid w:val="009E575F"/>
    <w:rsid w:val="009E5D51"/>
    <w:rsid w:val="009E705D"/>
    <w:rsid w:val="009E78FF"/>
    <w:rsid w:val="009F03D6"/>
    <w:rsid w:val="009F2437"/>
    <w:rsid w:val="009F34C3"/>
    <w:rsid w:val="009F5B8F"/>
    <w:rsid w:val="00A014BA"/>
    <w:rsid w:val="00A03027"/>
    <w:rsid w:val="00A034D3"/>
    <w:rsid w:val="00A12C3E"/>
    <w:rsid w:val="00A13880"/>
    <w:rsid w:val="00A13B30"/>
    <w:rsid w:val="00A14A03"/>
    <w:rsid w:val="00A16632"/>
    <w:rsid w:val="00A177EF"/>
    <w:rsid w:val="00A204AD"/>
    <w:rsid w:val="00A20E45"/>
    <w:rsid w:val="00A2267A"/>
    <w:rsid w:val="00A22A55"/>
    <w:rsid w:val="00A22CCC"/>
    <w:rsid w:val="00A23E06"/>
    <w:rsid w:val="00A25681"/>
    <w:rsid w:val="00A264F7"/>
    <w:rsid w:val="00A379FF"/>
    <w:rsid w:val="00A37DC6"/>
    <w:rsid w:val="00A40C93"/>
    <w:rsid w:val="00A42DD3"/>
    <w:rsid w:val="00A43C45"/>
    <w:rsid w:val="00A44E77"/>
    <w:rsid w:val="00A465F4"/>
    <w:rsid w:val="00A4712E"/>
    <w:rsid w:val="00A52A1B"/>
    <w:rsid w:val="00A532AC"/>
    <w:rsid w:val="00A55F20"/>
    <w:rsid w:val="00A6002C"/>
    <w:rsid w:val="00A60316"/>
    <w:rsid w:val="00A6283A"/>
    <w:rsid w:val="00A628F2"/>
    <w:rsid w:val="00A6403E"/>
    <w:rsid w:val="00A65AC5"/>
    <w:rsid w:val="00A65D04"/>
    <w:rsid w:val="00A804C6"/>
    <w:rsid w:val="00A81052"/>
    <w:rsid w:val="00A82001"/>
    <w:rsid w:val="00A82F14"/>
    <w:rsid w:val="00A8697F"/>
    <w:rsid w:val="00A90C49"/>
    <w:rsid w:val="00A912DC"/>
    <w:rsid w:val="00A9408F"/>
    <w:rsid w:val="00A94FFB"/>
    <w:rsid w:val="00AA0294"/>
    <w:rsid w:val="00AA26D4"/>
    <w:rsid w:val="00AA5D2E"/>
    <w:rsid w:val="00AA675C"/>
    <w:rsid w:val="00AB08E6"/>
    <w:rsid w:val="00AB159E"/>
    <w:rsid w:val="00AB28E7"/>
    <w:rsid w:val="00AB3ADE"/>
    <w:rsid w:val="00AB601B"/>
    <w:rsid w:val="00AB65FD"/>
    <w:rsid w:val="00AB70C4"/>
    <w:rsid w:val="00AC02DF"/>
    <w:rsid w:val="00AC02E3"/>
    <w:rsid w:val="00AC09F6"/>
    <w:rsid w:val="00AC1911"/>
    <w:rsid w:val="00AC2057"/>
    <w:rsid w:val="00AC4A4D"/>
    <w:rsid w:val="00AC51FC"/>
    <w:rsid w:val="00AC53DC"/>
    <w:rsid w:val="00AC5A18"/>
    <w:rsid w:val="00AC5B84"/>
    <w:rsid w:val="00AC7C1A"/>
    <w:rsid w:val="00AD05CD"/>
    <w:rsid w:val="00AD10D3"/>
    <w:rsid w:val="00AD44F3"/>
    <w:rsid w:val="00AD559F"/>
    <w:rsid w:val="00AD7082"/>
    <w:rsid w:val="00AE0913"/>
    <w:rsid w:val="00AE1670"/>
    <w:rsid w:val="00AE1E40"/>
    <w:rsid w:val="00AE4020"/>
    <w:rsid w:val="00AF14F1"/>
    <w:rsid w:val="00B02ABE"/>
    <w:rsid w:val="00B04220"/>
    <w:rsid w:val="00B11D1A"/>
    <w:rsid w:val="00B12024"/>
    <w:rsid w:val="00B146A2"/>
    <w:rsid w:val="00B14E01"/>
    <w:rsid w:val="00B2072C"/>
    <w:rsid w:val="00B215C1"/>
    <w:rsid w:val="00B332AD"/>
    <w:rsid w:val="00B34F62"/>
    <w:rsid w:val="00B35A43"/>
    <w:rsid w:val="00B4080E"/>
    <w:rsid w:val="00B40E55"/>
    <w:rsid w:val="00B411FA"/>
    <w:rsid w:val="00B4611A"/>
    <w:rsid w:val="00B567FB"/>
    <w:rsid w:val="00B6192A"/>
    <w:rsid w:val="00B624FB"/>
    <w:rsid w:val="00B64720"/>
    <w:rsid w:val="00B64813"/>
    <w:rsid w:val="00B67355"/>
    <w:rsid w:val="00B7262F"/>
    <w:rsid w:val="00B76AF7"/>
    <w:rsid w:val="00B77723"/>
    <w:rsid w:val="00B84EDD"/>
    <w:rsid w:val="00B873B2"/>
    <w:rsid w:val="00B9328D"/>
    <w:rsid w:val="00B933D1"/>
    <w:rsid w:val="00B95930"/>
    <w:rsid w:val="00B97DBA"/>
    <w:rsid w:val="00BA0A13"/>
    <w:rsid w:val="00BA2039"/>
    <w:rsid w:val="00BA4266"/>
    <w:rsid w:val="00BA5E66"/>
    <w:rsid w:val="00BA789B"/>
    <w:rsid w:val="00BA7A9C"/>
    <w:rsid w:val="00BB2715"/>
    <w:rsid w:val="00BB3476"/>
    <w:rsid w:val="00BB4D4B"/>
    <w:rsid w:val="00BB5092"/>
    <w:rsid w:val="00BB6998"/>
    <w:rsid w:val="00BB6F6A"/>
    <w:rsid w:val="00BB7532"/>
    <w:rsid w:val="00BC22F3"/>
    <w:rsid w:val="00BC2997"/>
    <w:rsid w:val="00BC29A5"/>
    <w:rsid w:val="00BC31D2"/>
    <w:rsid w:val="00BC6DEB"/>
    <w:rsid w:val="00BC7CB6"/>
    <w:rsid w:val="00BE03BA"/>
    <w:rsid w:val="00BE2DFE"/>
    <w:rsid w:val="00BE30D6"/>
    <w:rsid w:val="00BE34B0"/>
    <w:rsid w:val="00BE3C21"/>
    <w:rsid w:val="00BE4ED8"/>
    <w:rsid w:val="00BE6553"/>
    <w:rsid w:val="00BE6B4D"/>
    <w:rsid w:val="00BF00C0"/>
    <w:rsid w:val="00BF3B4D"/>
    <w:rsid w:val="00BF3CBA"/>
    <w:rsid w:val="00BF489F"/>
    <w:rsid w:val="00BF6A28"/>
    <w:rsid w:val="00BF71C2"/>
    <w:rsid w:val="00C01F47"/>
    <w:rsid w:val="00C03219"/>
    <w:rsid w:val="00C06519"/>
    <w:rsid w:val="00C10D39"/>
    <w:rsid w:val="00C15FB9"/>
    <w:rsid w:val="00C16DB8"/>
    <w:rsid w:val="00C217DE"/>
    <w:rsid w:val="00C23C63"/>
    <w:rsid w:val="00C25BCF"/>
    <w:rsid w:val="00C261C1"/>
    <w:rsid w:val="00C33060"/>
    <w:rsid w:val="00C41EED"/>
    <w:rsid w:val="00C428C7"/>
    <w:rsid w:val="00C4404C"/>
    <w:rsid w:val="00C47000"/>
    <w:rsid w:val="00C5063B"/>
    <w:rsid w:val="00C5135D"/>
    <w:rsid w:val="00C53547"/>
    <w:rsid w:val="00C54771"/>
    <w:rsid w:val="00C561E0"/>
    <w:rsid w:val="00C6106D"/>
    <w:rsid w:val="00C6190D"/>
    <w:rsid w:val="00C65B38"/>
    <w:rsid w:val="00C66BF2"/>
    <w:rsid w:val="00C672C1"/>
    <w:rsid w:val="00C709C4"/>
    <w:rsid w:val="00C70D60"/>
    <w:rsid w:val="00C71E3A"/>
    <w:rsid w:val="00C72FCA"/>
    <w:rsid w:val="00C73106"/>
    <w:rsid w:val="00C74605"/>
    <w:rsid w:val="00C879FE"/>
    <w:rsid w:val="00C901D6"/>
    <w:rsid w:val="00C91693"/>
    <w:rsid w:val="00C91B92"/>
    <w:rsid w:val="00C9255A"/>
    <w:rsid w:val="00C947EA"/>
    <w:rsid w:val="00C94F73"/>
    <w:rsid w:val="00C96BC1"/>
    <w:rsid w:val="00C9736B"/>
    <w:rsid w:val="00CA1549"/>
    <w:rsid w:val="00CA1D9C"/>
    <w:rsid w:val="00CA4C74"/>
    <w:rsid w:val="00CA56F9"/>
    <w:rsid w:val="00CA582B"/>
    <w:rsid w:val="00CA738B"/>
    <w:rsid w:val="00CB14F4"/>
    <w:rsid w:val="00CB4C0D"/>
    <w:rsid w:val="00CB6D09"/>
    <w:rsid w:val="00CB7470"/>
    <w:rsid w:val="00CC00B4"/>
    <w:rsid w:val="00CC08D8"/>
    <w:rsid w:val="00CC0D28"/>
    <w:rsid w:val="00CD1863"/>
    <w:rsid w:val="00CD4591"/>
    <w:rsid w:val="00CD582A"/>
    <w:rsid w:val="00CD5F38"/>
    <w:rsid w:val="00CD664B"/>
    <w:rsid w:val="00CE545B"/>
    <w:rsid w:val="00CE7593"/>
    <w:rsid w:val="00CE7A6A"/>
    <w:rsid w:val="00CF0FFD"/>
    <w:rsid w:val="00CF172D"/>
    <w:rsid w:val="00CF48DB"/>
    <w:rsid w:val="00D000A3"/>
    <w:rsid w:val="00D02D0D"/>
    <w:rsid w:val="00D053BB"/>
    <w:rsid w:val="00D06095"/>
    <w:rsid w:val="00D17E11"/>
    <w:rsid w:val="00D21495"/>
    <w:rsid w:val="00D22DF6"/>
    <w:rsid w:val="00D316AD"/>
    <w:rsid w:val="00D34C8A"/>
    <w:rsid w:val="00D37535"/>
    <w:rsid w:val="00D37BB6"/>
    <w:rsid w:val="00D47792"/>
    <w:rsid w:val="00D50541"/>
    <w:rsid w:val="00D53F9A"/>
    <w:rsid w:val="00D54BF1"/>
    <w:rsid w:val="00D55B78"/>
    <w:rsid w:val="00D644C7"/>
    <w:rsid w:val="00D71227"/>
    <w:rsid w:val="00D72E0B"/>
    <w:rsid w:val="00D74BAA"/>
    <w:rsid w:val="00D81778"/>
    <w:rsid w:val="00D8447B"/>
    <w:rsid w:val="00D84522"/>
    <w:rsid w:val="00D90668"/>
    <w:rsid w:val="00D933A1"/>
    <w:rsid w:val="00D949D8"/>
    <w:rsid w:val="00D95031"/>
    <w:rsid w:val="00D97E79"/>
    <w:rsid w:val="00DA0BA9"/>
    <w:rsid w:val="00DA1889"/>
    <w:rsid w:val="00DA5F31"/>
    <w:rsid w:val="00DC0E9C"/>
    <w:rsid w:val="00DC0FF5"/>
    <w:rsid w:val="00DC2964"/>
    <w:rsid w:val="00DC2B06"/>
    <w:rsid w:val="00DD22D8"/>
    <w:rsid w:val="00DD46CF"/>
    <w:rsid w:val="00DD6211"/>
    <w:rsid w:val="00DD7C69"/>
    <w:rsid w:val="00DE3B4A"/>
    <w:rsid w:val="00DE438F"/>
    <w:rsid w:val="00DE467B"/>
    <w:rsid w:val="00DE567C"/>
    <w:rsid w:val="00DE62CB"/>
    <w:rsid w:val="00DF1DD7"/>
    <w:rsid w:val="00DF240A"/>
    <w:rsid w:val="00DF27A1"/>
    <w:rsid w:val="00DF77D4"/>
    <w:rsid w:val="00E01879"/>
    <w:rsid w:val="00E03257"/>
    <w:rsid w:val="00E042A8"/>
    <w:rsid w:val="00E04E79"/>
    <w:rsid w:val="00E04F9A"/>
    <w:rsid w:val="00E07FF8"/>
    <w:rsid w:val="00E11F03"/>
    <w:rsid w:val="00E1495C"/>
    <w:rsid w:val="00E14993"/>
    <w:rsid w:val="00E15057"/>
    <w:rsid w:val="00E210C3"/>
    <w:rsid w:val="00E21559"/>
    <w:rsid w:val="00E217D9"/>
    <w:rsid w:val="00E24D64"/>
    <w:rsid w:val="00E30A98"/>
    <w:rsid w:val="00E332D2"/>
    <w:rsid w:val="00E348F1"/>
    <w:rsid w:val="00E37959"/>
    <w:rsid w:val="00E43FBA"/>
    <w:rsid w:val="00E440E0"/>
    <w:rsid w:val="00E45640"/>
    <w:rsid w:val="00E46261"/>
    <w:rsid w:val="00E467AB"/>
    <w:rsid w:val="00E46CDC"/>
    <w:rsid w:val="00E52251"/>
    <w:rsid w:val="00E639CA"/>
    <w:rsid w:val="00E6483F"/>
    <w:rsid w:val="00E653D3"/>
    <w:rsid w:val="00E67D13"/>
    <w:rsid w:val="00E754EA"/>
    <w:rsid w:val="00E7595B"/>
    <w:rsid w:val="00E77899"/>
    <w:rsid w:val="00E77C06"/>
    <w:rsid w:val="00E80BDD"/>
    <w:rsid w:val="00E83417"/>
    <w:rsid w:val="00E834B6"/>
    <w:rsid w:val="00E84CB0"/>
    <w:rsid w:val="00E85A78"/>
    <w:rsid w:val="00E87709"/>
    <w:rsid w:val="00E8777E"/>
    <w:rsid w:val="00E910A2"/>
    <w:rsid w:val="00E92431"/>
    <w:rsid w:val="00E92B96"/>
    <w:rsid w:val="00E93C30"/>
    <w:rsid w:val="00EA011A"/>
    <w:rsid w:val="00EA3B42"/>
    <w:rsid w:val="00EA4A34"/>
    <w:rsid w:val="00EA511C"/>
    <w:rsid w:val="00EA6DAC"/>
    <w:rsid w:val="00EA6FCF"/>
    <w:rsid w:val="00EA78BF"/>
    <w:rsid w:val="00EB00F8"/>
    <w:rsid w:val="00EB0C41"/>
    <w:rsid w:val="00EB4261"/>
    <w:rsid w:val="00EB6D54"/>
    <w:rsid w:val="00EB7939"/>
    <w:rsid w:val="00EC20CA"/>
    <w:rsid w:val="00EC4404"/>
    <w:rsid w:val="00EC4F50"/>
    <w:rsid w:val="00ED03ED"/>
    <w:rsid w:val="00ED06B0"/>
    <w:rsid w:val="00ED2636"/>
    <w:rsid w:val="00EE0FD4"/>
    <w:rsid w:val="00EE1345"/>
    <w:rsid w:val="00EE203C"/>
    <w:rsid w:val="00EE45E1"/>
    <w:rsid w:val="00EE696A"/>
    <w:rsid w:val="00EF65DE"/>
    <w:rsid w:val="00F0553A"/>
    <w:rsid w:val="00F102E4"/>
    <w:rsid w:val="00F10F03"/>
    <w:rsid w:val="00F12D6C"/>
    <w:rsid w:val="00F13B5B"/>
    <w:rsid w:val="00F16EE5"/>
    <w:rsid w:val="00F2078B"/>
    <w:rsid w:val="00F2134B"/>
    <w:rsid w:val="00F231E2"/>
    <w:rsid w:val="00F24452"/>
    <w:rsid w:val="00F258D6"/>
    <w:rsid w:val="00F3102E"/>
    <w:rsid w:val="00F378A7"/>
    <w:rsid w:val="00F4207B"/>
    <w:rsid w:val="00F42E63"/>
    <w:rsid w:val="00F440DB"/>
    <w:rsid w:val="00F45A03"/>
    <w:rsid w:val="00F47794"/>
    <w:rsid w:val="00F504A7"/>
    <w:rsid w:val="00F543E9"/>
    <w:rsid w:val="00F5730B"/>
    <w:rsid w:val="00F5744C"/>
    <w:rsid w:val="00F6078D"/>
    <w:rsid w:val="00F622D6"/>
    <w:rsid w:val="00F63FD6"/>
    <w:rsid w:val="00F66778"/>
    <w:rsid w:val="00F66B2F"/>
    <w:rsid w:val="00F75466"/>
    <w:rsid w:val="00F776BC"/>
    <w:rsid w:val="00F8352B"/>
    <w:rsid w:val="00F83FCD"/>
    <w:rsid w:val="00F863D3"/>
    <w:rsid w:val="00F91748"/>
    <w:rsid w:val="00F957AF"/>
    <w:rsid w:val="00F95F41"/>
    <w:rsid w:val="00F979C4"/>
    <w:rsid w:val="00FA2DA6"/>
    <w:rsid w:val="00FA45A7"/>
    <w:rsid w:val="00FA4D4C"/>
    <w:rsid w:val="00FA68CB"/>
    <w:rsid w:val="00FB194D"/>
    <w:rsid w:val="00FB2311"/>
    <w:rsid w:val="00FC1D46"/>
    <w:rsid w:val="00FC2147"/>
    <w:rsid w:val="00FC26F1"/>
    <w:rsid w:val="00FC2E93"/>
    <w:rsid w:val="00FC56AC"/>
    <w:rsid w:val="00FC72A1"/>
    <w:rsid w:val="00FD38FD"/>
    <w:rsid w:val="00FD3A45"/>
    <w:rsid w:val="00FD5369"/>
    <w:rsid w:val="00FD75B5"/>
    <w:rsid w:val="00FD7F00"/>
    <w:rsid w:val="00FE014F"/>
    <w:rsid w:val="00FE435E"/>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43AF08A"/>
  <w15:docId w15:val="{D3AB7376-F8AE-4187-B752-954748E1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563051"/>
    <w:pPr>
      <w:keepNext/>
      <w:ind w:left="720" w:firstLine="720"/>
      <w:outlineLvl w:val="0"/>
    </w:pPr>
    <w:rPr>
      <w:b/>
      <w:sz w:val="32"/>
      <w:lang w:val="lt-LT"/>
    </w:rPr>
  </w:style>
  <w:style w:type="paragraph" w:styleId="Antrat2">
    <w:name w:val="heading 2"/>
    <w:basedOn w:val="prastasis"/>
    <w:next w:val="prastasis"/>
    <w:link w:val="Antrat2Diagrama"/>
    <w:uiPriority w:val="9"/>
    <w:qFormat/>
    <w:rsid w:val="00563051"/>
    <w:pPr>
      <w:keepNext/>
      <w:jc w:val="both"/>
      <w:outlineLvl w:val="1"/>
    </w:pPr>
    <w:rPr>
      <w:b/>
      <w:sz w:val="24"/>
      <w:lang w:val="lt-LT"/>
    </w:rPr>
  </w:style>
  <w:style w:type="paragraph" w:styleId="Antrat3">
    <w:name w:val="heading 3"/>
    <w:basedOn w:val="prastasis"/>
    <w:next w:val="prastasis"/>
    <w:link w:val="Antrat3Diagrama"/>
    <w:uiPriority w:val="9"/>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260">
      <w:bodyDiv w:val="1"/>
      <w:marLeft w:val="0"/>
      <w:marRight w:val="0"/>
      <w:marTop w:val="0"/>
      <w:marBottom w:val="0"/>
      <w:divBdr>
        <w:top w:val="none" w:sz="0" w:space="0" w:color="auto"/>
        <w:left w:val="none" w:sz="0" w:space="0" w:color="auto"/>
        <w:bottom w:val="none" w:sz="0" w:space="0" w:color="auto"/>
        <w:right w:val="none" w:sz="0" w:space="0" w:color="auto"/>
      </w:divBdr>
    </w:div>
    <w:div w:id="13582595">
      <w:bodyDiv w:val="1"/>
      <w:marLeft w:val="0"/>
      <w:marRight w:val="0"/>
      <w:marTop w:val="0"/>
      <w:marBottom w:val="0"/>
      <w:divBdr>
        <w:top w:val="none" w:sz="0" w:space="0" w:color="auto"/>
        <w:left w:val="none" w:sz="0" w:space="0" w:color="auto"/>
        <w:bottom w:val="none" w:sz="0" w:space="0" w:color="auto"/>
        <w:right w:val="none" w:sz="0" w:space="0" w:color="auto"/>
      </w:divBdr>
    </w:div>
    <w:div w:id="14576191">
      <w:bodyDiv w:val="1"/>
      <w:marLeft w:val="0"/>
      <w:marRight w:val="0"/>
      <w:marTop w:val="0"/>
      <w:marBottom w:val="0"/>
      <w:divBdr>
        <w:top w:val="none" w:sz="0" w:space="0" w:color="auto"/>
        <w:left w:val="none" w:sz="0" w:space="0" w:color="auto"/>
        <w:bottom w:val="none" w:sz="0" w:space="0" w:color="auto"/>
        <w:right w:val="none" w:sz="0" w:space="0" w:color="auto"/>
      </w:divBdr>
    </w:div>
    <w:div w:id="17464732">
      <w:bodyDiv w:val="1"/>
      <w:marLeft w:val="0"/>
      <w:marRight w:val="0"/>
      <w:marTop w:val="0"/>
      <w:marBottom w:val="0"/>
      <w:divBdr>
        <w:top w:val="none" w:sz="0" w:space="0" w:color="auto"/>
        <w:left w:val="none" w:sz="0" w:space="0" w:color="auto"/>
        <w:bottom w:val="none" w:sz="0" w:space="0" w:color="auto"/>
        <w:right w:val="none" w:sz="0" w:space="0" w:color="auto"/>
      </w:divBdr>
    </w:div>
    <w:div w:id="24721617">
      <w:bodyDiv w:val="1"/>
      <w:marLeft w:val="0"/>
      <w:marRight w:val="0"/>
      <w:marTop w:val="0"/>
      <w:marBottom w:val="0"/>
      <w:divBdr>
        <w:top w:val="none" w:sz="0" w:space="0" w:color="auto"/>
        <w:left w:val="none" w:sz="0" w:space="0" w:color="auto"/>
        <w:bottom w:val="none" w:sz="0" w:space="0" w:color="auto"/>
        <w:right w:val="none" w:sz="0" w:space="0" w:color="auto"/>
      </w:divBdr>
    </w:div>
    <w:div w:id="76367288">
      <w:bodyDiv w:val="1"/>
      <w:marLeft w:val="0"/>
      <w:marRight w:val="0"/>
      <w:marTop w:val="0"/>
      <w:marBottom w:val="0"/>
      <w:divBdr>
        <w:top w:val="none" w:sz="0" w:space="0" w:color="auto"/>
        <w:left w:val="none" w:sz="0" w:space="0" w:color="auto"/>
        <w:bottom w:val="none" w:sz="0" w:space="0" w:color="auto"/>
        <w:right w:val="none" w:sz="0" w:space="0" w:color="auto"/>
      </w:divBdr>
    </w:div>
    <w:div w:id="120878010">
      <w:bodyDiv w:val="1"/>
      <w:marLeft w:val="0"/>
      <w:marRight w:val="0"/>
      <w:marTop w:val="0"/>
      <w:marBottom w:val="0"/>
      <w:divBdr>
        <w:top w:val="none" w:sz="0" w:space="0" w:color="auto"/>
        <w:left w:val="none" w:sz="0" w:space="0" w:color="auto"/>
        <w:bottom w:val="none" w:sz="0" w:space="0" w:color="auto"/>
        <w:right w:val="none" w:sz="0" w:space="0" w:color="auto"/>
      </w:divBdr>
    </w:div>
    <w:div w:id="121584791">
      <w:bodyDiv w:val="1"/>
      <w:marLeft w:val="0"/>
      <w:marRight w:val="0"/>
      <w:marTop w:val="0"/>
      <w:marBottom w:val="0"/>
      <w:divBdr>
        <w:top w:val="none" w:sz="0" w:space="0" w:color="auto"/>
        <w:left w:val="none" w:sz="0" w:space="0" w:color="auto"/>
        <w:bottom w:val="none" w:sz="0" w:space="0" w:color="auto"/>
        <w:right w:val="none" w:sz="0" w:space="0" w:color="auto"/>
      </w:divBdr>
    </w:div>
    <w:div w:id="131099114">
      <w:bodyDiv w:val="1"/>
      <w:marLeft w:val="0"/>
      <w:marRight w:val="0"/>
      <w:marTop w:val="0"/>
      <w:marBottom w:val="0"/>
      <w:divBdr>
        <w:top w:val="none" w:sz="0" w:space="0" w:color="auto"/>
        <w:left w:val="none" w:sz="0" w:space="0" w:color="auto"/>
        <w:bottom w:val="none" w:sz="0" w:space="0" w:color="auto"/>
        <w:right w:val="none" w:sz="0" w:space="0" w:color="auto"/>
      </w:divBdr>
    </w:div>
    <w:div w:id="182331511">
      <w:bodyDiv w:val="1"/>
      <w:marLeft w:val="0"/>
      <w:marRight w:val="0"/>
      <w:marTop w:val="0"/>
      <w:marBottom w:val="0"/>
      <w:divBdr>
        <w:top w:val="none" w:sz="0" w:space="0" w:color="auto"/>
        <w:left w:val="none" w:sz="0" w:space="0" w:color="auto"/>
        <w:bottom w:val="none" w:sz="0" w:space="0" w:color="auto"/>
        <w:right w:val="none" w:sz="0" w:space="0" w:color="auto"/>
      </w:divBdr>
    </w:div>
    <w:div w:id="194659022">
      <w:bodyDiv w:val="1"/>
      <w:marLeft w:val="0"/>
      <w:marRight w:val="0"/>
      <w:marTop w:val="0"/>
      <w:marBottom w:val="0"/>
      <w:divBdr>
        <w:top w:val="none" w:sz="0" w:space="0" w:color="auto"/>
        <w:left w:val="none" w:sz="0" w:space="0" w:color="auto"/>
        <w:bottom w:val="none" w:sz="0" w:space="0" w:color="auto"/>
        <w:right w:val="none" w:sz="0" w:space="0" w:color="auto"/>
      </w:divBdr>
    </w:div>
    <w:div w:id="19870578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75530000">
      <w:bodyDiv w:val="1"/>
      <w:marLeft w:val="0"/>
      <w:marRight w:val="0"/>
      <w:marTop w:val="0"/>
      <w:marBottom w:val="0"/>
      <w:divBdr>
        <w:top w:val="none" w:sz="0" w:space="0" w:color="auto"/>
        <w:left w:val="none" w:sz="0" w:space="0" w:color="auto"/>
        <w:bottom w:val="none" w:sz="0" w:space="0" w:color="auto"/>
        <w:right w:val="none" w:sz="0" w:space="0" w:color="auto"/>
      </w:divBdr>
    </w:div>
    <w:div w:id="339697435">
      <w:bodyDiv w:val="1"/>
      <w:marLeft w:val="0"/>
      <w:marRight w:val="0"/>
      <w:marTop w:val="0"/>
      <w:marBottom w:val="0"/>
      <w:divBdr>
        <w:top w:val="none" w:sz="0" w:space="0" w:color="auto"/>
        <w:left w:val="none" w:sz="0" w:space="0" w:color="auto"/>
        <w:bottom w:val="none" w:sz="0" w:space="0" w:color="auto"/>
        <w:right w:val="none" w:sz="0" w:space="0" w:color="auto"/>
      </w:divBdr>
    </w:div>
    <w:div w:id="372921966">
      <w:bodyDiv w:val="1"/>
      <w:marLeft w:val="0"/>
      <w:marRight w:val="0"/>
      <w:marTop w:val="0"/>
      <w:marBottom w:val="0"/>
      <w:divBdr>
        <w:top w:val="none" w:sz="0" w:space="0" w:color="auto"/>
        <w:left w:val="none" w:sz="0" w:space="0" w:color="auto"/>
        <w:bottom w:val="none" w:sz="0" w:space="0" w:color="auto"/>
        <w:right w:val="none" w:sz="0" w:space="0" w:color="auto"/>
      </w:divBdr>
    </w:div>
    <w:div w:id="386145467">
      <w:bodyDiv w:val="1"/>
      <w:marLeft w:val="0"/>
      <w:marRight w:val="0"/>
      <w:marTop w:val="0"/>
      <w:marBottom w:val="0"/>
      <w:divBdr>
        <w:top w:val="none" w:sz="0" w:space="0" w:color="auto"/>
        <w:left w:val="none" w:sz="0" w:space="0" w:color="auto"/>
        <w:bottom w:val="none" w:sz="0" w:space="0" w:color="auto"/>
        <w:right w:val="none" w:sz="0" w:space="0" w:color="auto"/>
      </w:divBdr>
    </w:div>
    <w:div w:id="420108824">
      <w:bodyDiv w:val="1"/>
      <w:marLeft w:val="0"/>
      <w:marRight w:val="0"/>
      <w:marTop w:val="0"/>
      <w:marBottom w:val="0"/>
      <w:divBdr>
        <w:top w:val="none" w:sz="0" w:space="0" w:color="auto"/>
        <w:left w:val="none" w:sz="0" w:space="0" w:color="auto"/>
        <w:bottom w:val="none" w:sz="0" w:space="0" w:color="auto"/>
        <w:right w:val="none" w:sz="0" w:space="0" w:color="auto"/>
      </w:divBdr>
    </w:div>
    <w:div w:id="451632019">
      <w:bodyDiv w:val="1"/>
      <w:marLeft w:val="0"/>
      <w:marRight w:val="0"/>
      <w:marTop w:val="0"/>
      <w:marBottom w:val="0"/>
      <w:divBdr>
        <w:top w:val="none" w:sz="0" w:space="0" w:color="auto"/>
        <w:left w:val="none" w:sz="0" w:space="0" w:color="auto"/>
        <w:bottom w:val="none" w:sz="0" w:space="0" w:color="auto"/>
        <w:right w:val="none" w:sz="0" w:space="0" w:color="auto"/>
      </w:divBdr>
    </w:div>
    <w:div w:id="467864730">
      <w:bodyDiv w:val="1"/>
      <w:marLeft w:val="0"/>
      <w:marRight w:val="0"/>
      <w:marTop w:val="0"/>
      <w:marBottom w:val="0"/>
      <w:divBdr>
        <w:top w:val="none" w:sz="0" w:space="0" w:color="auto"/>
        <w:left w:val="none" w:sz="0" w:space="0" w:color="auto"/>
        <w:bottom w:val="none" w:sz="0" w:space="0" w:color="auto"/>
        <w:right w:val="none" w:sz="0" w:space="0" w:color="auto"/>
      </w:divBdr>
    </w:div>
    <w:div w:id="481851264">
      <w:bodyDiv w:val="1"/>
      <w:marLeft w:val="0"/>
      <w:marRight w:val="0"/>
      <w:marTop w:val="0"/>
      <w:marBottom w:val="0"/>
      <w:divBdr>
        <w:top w:val="none" w:sz="0" w:space="0" w:color="auto"/>
        <w:left w:val="none" w:sz="0" w:space="0" w:color="auto"/>
        <w:bottom w:val="none" w:sz="0" w:space="0" w:color="auto"/>
        <w:right w:val="none" w:sz="0" w:space="0" w:color="auto"/>
      </w:divBdr>
    </w:div>
    <w:div w:id="578947430">
      <w:bodyDiv w:val="1"/>
      <w:marLeft w:val="0"/>
      <w:marRight w:val="0"/>
      <w:marTop w:val="0"/>
      <w:marBottom w:val="0"/>
      <w:divBdr>
        <w:top w:val="none" w:sz="0" w:space="0" w:color="auto"/>
        <w:left w:val="none" w:sz="0" w:space="0" w:color="auto"/>
        <w:bottom w:val="none" w:sz="0" w:space="0" w:color="auto"/>
        <w:right w:val="none" w:sz="0" w:space="0" w:color="auto"/>
      </w:divBdr>
    </w:div>
    <w:div w:id="595672359">
      <w:bodyDiv w:val="1"/>
      <w:marLeft w:val="0"/>
      <w:marRight w:val="0"/>
      <w:marTop w:val="0"/>
      <w:marBottom w:val="0"/>
      <w:divBdr>
        <w:top w:val="none" w:sz="0" w:space="0" w:color="auto"/>
        <w:left w:val="none" w:sz="0" w:space="0" w:color="auto"/>
        <w:bottom w:val="none" w:sz="0" w:space="0" w:color="auto"/>
        <w:right w:val="none" w:sz="0" w:space="0" w:color="auto"/>
      </w:divBdr>
    </w:div>
    <w:div w:id="596443662">
      <w:bodyDiv w:val="1"/>
      <w:marLeft w:val="0"/>
      <w:marRight w:val="0"/>
      <w:marTop w:val="0"/>
      <w:marBottom w:val="0"/>
      <w:divBdr>
        <w:top w:val="none" w:sz="0" w:space="0" w:color="auto"/>
        <w:left w:val="none" w:sz="0" w:space="0" w:color="auto"/>
        <w:bottom w:val="none" w:sz="0" w:space="0" w:color="auto"/>
        <w:right w:val="none" w:sz="0" w:space="0" w:color="auto"/>
      </w:divBdr>
    </w:div>
    <w:div w:id="602616172">
      <w:bodyDiv w:val="1"/>
      <w:marLeft w:val="0"/>
      <w:marRight w:val="0"/>
      <w:marTop w:val="0"/>
      <w:marBottom w:val="0"/>
      <w:divBdr>
        <w:top w:val="none" w:sz="0" w:space="0" w:color="auto"/>
        <w:left w:val="none" w:sz="0" w:space="0" w:color="auto"/>
        <w:bottom w:val="none" w:sz="0" w:space="0" w:color="auto"/>
        <w:right w:val="none" w:sz="0" w:space="0" w:color="auto"/>
      </w:divBdr>
    </w:div>
    <w:div w:id="661393420">
      <w:bodyDiv w:val="1"/>
      <w:marLeft w:val="0"/>
      <w:marRight w:val="0"/>
      <w:marTop w:val="0"/>
      <w:marBottom w:val="0"/>
      <w:divBdr>
        <w:top w:val="none" w:sz="0" w:space="0" w:color="auto"/>
        <w:left w:val="none" w:sz="0" w:space="0" w:color="auto"/>
        <w:bottom w:val="none" w:sz="0" w:space="0" w:color="auto"/>
        <w:right w:val="none" w:sz="0" w:space="0" w:color="auto"/>
      </w:divBdr>
    </w:div>
    <w:div w:id="661665032">
      <w:bodyDiv w:val="1"/>
      <w:marLeft w:val="0"/>
      <w:marRight w:val="0"/>
      <w:marTop w:val="0"/>
      <w:marBottom w:val="0"/>
      <w:divBdr>
        <w:top w:val="none" w:sz="0" w:space="0" w:color="auto"/>
        <w:left w:val="none" w:sz="0" w:space="0" w:color="auto"/>
        <w:bottom w:val="none" w:sz="0" w:space="0" w:color="auto"/>
        <w:right w:val="none" w:sz="0" w:space="0" w:color="auto"/>
      </w:divBdr>
    </w:div>
    <w:div w:id="68760674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75369596">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12138741">
      <w:bodyDiv w:val="1"/>
      <w:marLeft w:val="0"/>
      <w:marRight w:val="0"/>
      <w:marTop w:val="0"/>
      <w:marBottom w:val="0"/>
      <w:divBdr>
        <w:top w:val="none" w:sz="0" w:space="0" w:color="auto"/>
        <w:left w:val="none" w:sz="0" w:space="0" w:color="auto"/>
        <w:bottom w:val="none" w:sz="0" w:space="0" w:color="auto"/>
        <w:right w:val="none" w:sz="0" w:space="0" w:color="auto"/>
      </w:divBdr>
    </w:div>
    <w:div w:id="837354071">
      <w:bodyDiv w:val="1"/>
      <w:marLeft w:val="0"/>
      <w:marRight w:val="0"/>
      <w:marTop w:val="0"/>
      <w:marBottom w:val="0"/>
      <w:divBdr>
        <w:top w:val="none" w:sz="0" w:space="0" w:color="auto"/>
        <w:left w:val="none" w:sz="0" w:space="0" w:color="auto"/>
        <w:bottom w:val="none" w:sz="0" w:space="0" w:color="auto"/>
        <w:right w:val="none" w:sz="0" w:space="0" w:color="auto"/>
      </w:divBdr>
    </w:div>
    <w:div w:id="843283346">
      <w:bodyDiv w:val="1"/>
      <w:marLeft w:val="0"/>
      <w:marRight w:val="0"/>
      <w:marTop w:val="0"/>
      <w:marBottom w:val="0"/>
      <w:divBdr>
        <w:top w:val="none" w:sz="0" w:space="0" w:color="auto"/>
        <w:left w:val="none" w:sz="0" w:space="0" w:color="auto"/>
        <w:bottom w:val="none" w:sz="0" w:space="0" w:color="auto"/>
        <w:right w:val="none" w:sz="0" w:space="0" w:color="auto"/>
      </w:divBdr>
    </w:div>
    <w:div w:id="881601436">
      <w:bodyDiv w:val="1"/>
      <w:marLeft w:val="0"/>
      <w:marRight w:val="0"/>
      <w:marTop w:val="0"/>
      <w:marBottom w:val="0"/>
      <w:divBdr>
        <w:top w:val="none" w:sz="0" w:space="0" w:color="auto"/>
        <w:left w:val="none" w:sz="0" w:space="0" w:color="auto"/>
        <w:bottom w:val="none" w:sz="0" w:space="0" w:color="auto"/>
        <w:right w:val="none" w:sz="0" w:space="0" w:color="auto"/>
      </w:divBdr>
    </w:div>
    <w:div w:id="910964997">
      <w:bodyDiv w:val="1"/>
      <w:marLeft w:val="0"/>
      <w:marRight w:val="0"/>
      <w:marTop w:val="0"/>
      <w:marBottom w:val="0"/>
      <w:divBdr>
        <w:top w:val="none" w:sz="0" w:space="0" w:color="auto"/>
        <w:left w:val="none" w:sz="0" w:space="0" w:color="auto"/>
        <w:bottom w:val="none" w:sz="0" w:space="0" w:color="auto"/>
        <w:right w:val="none" w:sz="0" w:space="0" w:color="auto"/>
      </w:divBdr>
    </w:div>
    <w:div w:id="936061874">
      <w:bodyDiv w:val="1"/>
      <w:marLeft w:val="0"/>
      <w:marRight w:val="0"/>
      <w:marTop w:val="0"/>
      <w:marBottom w:val="0"/>
      <w:divBdr>
        <w:top w:val="none" w:sz="0" w:space="0" w:color="auto"/>
        <w:left w:val="none" w:sz="0" w:space="0" w:color="auto"/>
        <w:bottom w:val="none" w:sz="0" w:space="0" w:color="auto"/>
        <w:right w:val="none" w:sz="0" w:space="0" w:color="auto"/>
      </w:divBdr>
    </w:div>
    <w:div w:id="939987295">
      <w:bodyDiv w:val="1"/>
      <w:marLeft w:val="0"/>
      <w:marRight w:val="0"/>
      <w:marTop w:val="0"/>
      <w:marBottom w:val="0"/>
      <w:divBdr>
        <w:top w:val="none" w:sz="0" w:space="0" w:color="auto"/>
        <w:left w:val="none" w:sz="0" w:space="0" w:color="auto"/>
        <w:bottom w:val="none" w:sz="0" w:space="0" w:color="auto"/>
        <w:right w:val="none" w:sz="0" w:space="0" w:color="auto"/>
      </w:divBdr>
    </w:div>
    <w:div w:id="955406427">
      <w:bodyDiv w:val="1"/>
      <w:marLeft w:val="0"/>
      <w:marRight w:val="0"/>
      <w:marTop w:val="0"/>
      <w:marBottom w:val="0"/>
      <w:divBdr>
        <w:top w:val="none" w:sz="0" w:space="0" w:color="auto"/>
        <w:left w:val="none" w:sz="0" w:space="0" w:color="auto"/>
        <w:bottom w:val="none" w:sz="0" w:space="0" w:color="auto"/>
        <w:right w:val="none" w:sz="0" w:space="0" w:color="auto"/>
      </w:divBdr>
    </w:div>
    <w:div w:id="1003438633">
      <w:bodyDiv w:val="1"/>
      <w:marLeft w:val="0"/>
      <w:marRight w:val="0"/>
      <w:marTop w:val="0"/>
      <w:marBottom w:val="0"/>
      <w:divBdr>
        <w:top w:val="none" w:sz="0" w:space="0" w:color="auto"/>
        <w:left w:val="none" w:sz="0" w:space="0" w:color="auto"/>
        <w:bottom w:val="none" w:sz="0" w:space="0" w:color="auto"/>
        <w:right w:val="none" w:sz="0" w:space="0" w:color="auto"/>
      </w:divBdr>
    </w:div>
    <w:div w:id="1048188790">
      <w:bodyDiv w:val="1"/>
      <w:marLeft w:val="0"/>
      <w:marRight w:val="0"/>
      <w:marTop w:val="0"/>
      <w:marBottom w:val="0"/>
      <w:divBdr>
        <w:top w:val="none" w:sz="0" w:space="0" w:color="auto"/>
        <w:left w:val="none" w:sz="0" w:space="0" w:color="auto"/>
        <w:bottom w:val="none" w:sz="0" w:space="0" w:color="auto"/>
        <w:right w:val="none" w:sz="0" w:space="0" w:color="auto"/>
      </w:divBdr>
    </w:div>
    <w:div w:id="1067410731">
      <w:bodyDiv w:val="1"/>
      <w:marLeft w:val="0"/>
      <w:marRight w:val="0"/>
      <w:marTop w:val="0"/>
      <w:marBottom w:val="0"/>
      <w:divBdr>
        <w:top w:val="none" w:sz="0" w:space="0" w:color="auto"/>
        <w:left w:val="none" w:sz="0" w:space="0" w:color="auto"/>
        <w:bottom w:val="none" w:sz="0" w:space="0" w:color="auto"/>
        <w:right w:val="none" w:sz="0" w:space="0" w:color="auto"/>
      </w:divBdr>
    </w:div>
    <w:div w:id="1102067474">
      <w:bodyDiv w:val="1"/>
      <w:marLeft w:val="0"/>
      <w:marRight w:val="0"/>
      <w:marTop w:val="0"/>
      <w:marBottom w:val="0"/>
      <w:divBdr>
        <w:top w:val="none" w:sz="0" w:space="0" w:color="auto"/>
        <w:left w:val="none" w:sz="0" w:space="0" w:color="auto"/>
        <w:bottom w:val="none" w:sz="0" w:space="0" w:color="auto"/>
        <w:right w:val="none" w:sz="0" w:space="0" w:color="auto"/>
      </w:divBdr>
    </w:div>
    <w:div w:id="1260142580">
      <w:bodyDiv w:val="1"/>
      <w:marLeft w:val="0"/>
      <w:marRight w:val="0"/>
      <w:marTop w:val="0"/>
      <w:marBottom w:val="0"/>
      <w:divBdr>
        <w:top w:val="none" w:sz="0" w:space="0" w:color="auto"/>
        <w:left w:val="none" w:sz="0" w:space="0" w:color="auto"/>
        <w:bottom w:val="none" w:sz="0" w:space="0" w:color="auto"/>
        <w:right w:val="none" w:sz="0" w:space="0" w:color="auto"/>
      </w:divBdr>
    </w:div>
    <w:div w:id="1299143533">
      <w:bodyDiv w:val="1"/>
      <w:marLeft w:val="0"/>
      <w:marRight w:val="0"/>
      <w:marTop w:val="0"/>
      <w:marBottom w:val="0"/>
      <w:divBdr>
        <w:top w:val="none" w:sz="0" w:space="0" w:color="auto"/>
        <w:left w:val="none" w:sz="0" w:space="0" w:color="auto"/>
        <w:bottom w:val="none" w:sz="0" w:space="0" w:color="auto"/>
        <w:right w:val="none" w:sz="0" w:space="0" w:color="auto"/>
      </w:divBdr>
    </w:div>
    <w:div w:id="1391150946">
      <w:bodyDiv w:val="1"/>
      <w:marLeft w:val="0"/>
      <w:marRight w:val="0"/>
      <w:marTop w:val="0"/>
      <w:marBottom w:val="0"/>
      <w:divBdr>
        <w:top w:val="none" w:sz="0" w:space="0" w:color="auto"/>
        <w:left w:val="none" w:sz="0" w:space="0" w:color="auto"/>
        <w:bottom w:val="none" w:sz="0" w:space="0" w:color="auto"/>
        <w:right w:val="none" w:sz="0" w:space="0" w:color="auto"/>
      </w:divBdr>
    </w:div>
    <w:div w:id="1432169159">
      <w:bodyDiv w:val="1"/>
      <w:marLeft w:val="0"/>
      <w:marRight w:val="0"/>
      <w:marTop w:val="0"/>
      <w:marBottom w:val="0"/>
      <w:divBdr>
        <w:top w:val="none" w:sz="0" w:space="0" w:color="auto"/>
        <w:left w:val="none" w:sz="0" w:space="0" w:color="auto"/>
        <w:bottom w:val="none" w:sz="0" w:space="0" w:color="auto"/>
        <w:right w:val="none" w:sz="0" w:space="0" w:color="auto"/>
      </w:divBdr>
    </w:div>
    <w:div w:id="1432973738">
      <w:bodyDiv w:val="1"/>
      <w:marLeft w:val="0"/>
      <w:marRight w:val="0"/>
      <w:marTop w:val="0"/>
      <w:marBottom w:val="0"/>
      <w:divBdr>
        <w:top w:val="none" w:sz="0" w:space="0" w:color="auto"/>
        <w:left w:val="none" w:sz="0" w:space="0" w:color="auto"/>
        <w:bottom w:val="none" w:sz="0" w:space="0" w:color="auto"/>
        <w:right w:val="none" w:sz="0" w:space="0" w:color="auto"/>
      </w:divBdr>
    </w:div>
    <w:div w:id="1436828209">
      <w:bodyDiv w:val="1"/>
      <w:marLeft w:val="0"/>
      <w:marRight w:val="0"/>
      <w:marTop w:val="0"/>
      <w:marBottom w:val="0"/>
      <w:divBdr>
        <w:top w:val="none" w:sz="0" w:space="0" w:color="auto"/>
        <w:left w:val="none" w:sz="0" w:space="0" w:color="auto"/>
        <w:bottom w:val="none" w:sz="0" w:space="0" w:color="auto"/>
        <w:right w:val="none" w:sz="0" w:space="0" w:color="auto"/>
      </w:divBdr>
    </w:div>
    <w:div w:id="1437628339">
      <w:bodyDiv w:val="1"/>
      <w:marLeft w:val="0"/>
      <w:marRight w:val="0"/>
      <w:marTop w:val="0"/>
      <w:marBottom w:val="0"/>
      <w:divBdr>
        <w:top w:val="none" w:sz="0" w:space="0" w:color="auto"/>
        <w:left w:val="none" w:sz="0" w:space="0" w:color="auto"/>
        <w:bottom w:val="none" w:sz="0" w:space="0" w:color="auto"/>
        <w:right w:val="none" w:sz="0" w:space="0" w:color="auto"/>
      </w:divBdr>
    </w:div>
    <w:div w:id="1471556060">
      <w:bodyDiv w:val="1"/>
      <w:marLeft w:val="0"/>
      <w:marRight w:val="0"/>
      <w:marTop w:val="0"/>
      <w:marBottom w:val="0"/>
      <w:divBdr>
        <w:top w:val="none" w:sz="0" w:space="0" w:color="auto"/>
        <w:left w:val="none" w:sz="0" w:space="0" w:color="auto"/>
        <w:bottom w:val="none" w:sz="0" w:space="0" w:color="auto"/>
        <w:right w:val="none" w:sz="0" w:space="0" w:color="auto"/>
      </w:divBdr>
    </w:div>
    <w:div w:id="1480027992">
      <w:bodyDiv w:val="1"/>
      <w:marLeft w:val="0"/>
      <w:marRight w:val="0"/>
      <w:marTop w:val="0"/>
      <w:marBottom w:val="0"/>
      <w:divBdr>
        <w:top w:val="none" w:sz="0" w:space="0" w:color="auto"/>
        <w:left w:val="none" w:sz="0" w:space="0" w:color="auto"/>
        <w:bottom w:val="none" w:sz="0" w:space="0" w:color="auto"/>
        <w:right w:val="none" w:sz="0" w:space="0" w:color="auto"/>
      </w:divBdr>
    </w:div>
    <w:div w:id="1497455311">
      <w:bodyDiv w:val="1"/>
      <w:marLeft w:val="0"/>
      <w:marRight w:val="0"/>
      <w:marTop w:val="0"/>
      <w:marBottom w:val="0"/>
      <w:divBdr>
        <w:top w:val="none" w:sz="0" w:space="0" w:color="auto"/>
        <w:left w:val="none" w:sz="0" w:space="0" w:color="auto"/>
        <w:bottom w:val="none" w:sz="0" w:space="0" w:color="auto"/>
        <w:right w:val="none" w:sz="0" w:space="0" w:color="auto"/>
      </w:divBdr>
    </w:div>
    <w:div w:id="1509254495">
      <w:bodyDiv w:val="1"/>
      <w:marLeft w:val="0"/>
      <w:marRight w:val="0"/>
      <w:marTop w:val="0"/>
      <w:marBottom w:val="0"/>
      <w:divBdr>
        <w:top w:val="none" w:sz="0" w:space="0" w:color="auto"/>
        <w:left w:val="none" w:sz="0" w:space="0" w:color="auto"/>
        <w:bottom w:val="none" w:sz="0" w:space="0" w:color="auto"/>
        <w:right w:val="none" w:sz="0" w:space="0" w:color="auto"/>
      </w:divBdr>
    </w:div>
    <w:div w:id="1520001201">
      <w:bodyDiv w:val="1"/>
      <w:marLeft w:val="0"/>
      <w:marRight w:val="0"/>
      <w:marTop w:val="0"/>
      <w:marBottom w:val="0"/>
      <w:divBdr>
        <w:top w:val="none" w:sz="0" w:space="0" w:color="auto"/>
        <w:left w:val="none" w:sz="0" w:space="0" w:color="auto"/>
        <w:bottom w:val="none" w:sz="0" w:space="0" w:color="auto"/>
        <w:right w:val="none" w:sz="0" w:space="0" w:color="auto"/>
      </w:divBdr>
    </w:div>
    <w:div w:id="1633053542">
      <w:bodyDiv w:val="1"/>
      <w:marLeft w:val="0"/>
      <w:marRight w:val="0"/>
      <w:marTop w:val="0"/>
      <w:marBottom w:val="0"/>
      <w:divBdr>
        <w:top w:val="none" w:sz="0" w:space="0" w:color="auto"/>
        <w:left w:val="none" w:sz="0" w:space="0" w:color="auto"/>
        <w:bottom w:val="none" w:sz="0" w:space="0" w:color="auto"/>
        <w:right w:val="none" w:sz="0" w:space="0" w:color="auto"/>
      </w:divBdr>
    </w:div>
    <w:div w:id="1642685724">
      <w:bodyDiv w:val="1"/>
      <w:marLeft w:val="0"/>
      <w:marRight w:val="0"/>
      <w:marTop w:val="0"/>
      <w:marBottom w:val="0"/>
      <w:divBdr>
        <w:top w:val="none" w:sz="0" w:space="0" w:color="auto"/>
        <w:left w:val="none" w:sz="0" w:space="0" w:color="auto"/>
        <w:bottom w:val="none" w:sz="0" w:space="0" w:color="auto"/>
        <w:right w:val="none" w:sz="0" w:space="0" w:color="auto"/>
      </w:divBdr>
    </w:div>
    <w:div w:id="1650136745">
      <w:bodyDiv w:val="1"/>
      <w:marLeft w:val="0"/>
      <w:marRight w:val="0"/>
      <w:marTop w:val="0"/>
      <w:marBottom w:val="0"/>
      <w:divBdr>
        <w:top w:val="none" w:sz="0" w:space="0" w:color="auto"/>
        <w:left w:val="none" w:sz="0" w:space="0" w:color="auto"/>
        <w:bottom w:val="none" w:sz="0" w:space="0" w:color="auto"/>
        <w:right w:val="none" w:sz="0" w:space="0" w:color="auto"/>
      </w:divBdr>
    </w:div>
    <w:div w:id="1695377756">
      <w:bodyDiv w:val="1"/>
      <w:marLeft w:val="0"/>
      <w:marRight w:val="0"/>
      <w:marTop w:val="0"/>
      <w:marBottom w:val="0"/>
      <w:divBdr>
        <w:top w:val="none" w:sz="0" w:space="0" w:color="auto"/>
        <w:left w:val="none" w:sz="0" w:space="0" w:color="auto"/>
        <w:bottom w:val="none" w:sz="0" w:space="0" w:color="auto"/>
        <w:right w:val="none" w:sz="0" w:space="0" w:color="auto"/>
      </w:divBdr>
    </w:div>
    <w:div w:id="1716657060">
      <w:bodyDiv w:val="1"/>
      <w:marLeft w:val="0"/>
      <w:marRight w:val="0"/>
      <w:marTop w:val="0"/>
      <w:marBottom w:val="0"/>
      <w:divBdr>
        <w:top w:val="none" w:sz="0" w:space="0" w:color="auto"/>
        <w:left w:val="none" w:sz="0" w:space="0" w:color="auto"/>
        <w:bottom w:val="none" w:sz="0" w:space="0" w:color="auto"/>
        <w:right w:val="none" w:sz="0" w:space="0" w:color="auto"/>
      </w:divBdr>
    </w:div>
    <w:div w:id="1729956441">
      <w:bodyDiv w:val="1"/>
      <w:marLeft w:val="0"/>
      <w:marRight w:val="0"/>
      <w:marTop w:val="0"/>
      <w:marBottom w:val="0"/>
      <w:divBdr>
        <w:top w:val="none" w:sz="0" w:space="0" w:color="auto"/>
        <w:left w:val="none" w:sz="0" w:space="0" w:color="auto"/>
        <w:bottom w:val="none" w:sz="0" w:space="0" w:color="auto"/>
        <w:right w:val="none" w:sz="0" w:space="0" w:color="auto"/>
      </w:divBdr>
    </w:div>
    <w:div w:id="1794982480">
      <w:bodyDiv w:val="1"/>
      <w:marLeft w:val="0"/>
      <w:marRight w:val="0"/>
      <w:marTop w:val="0"/>
      <w:marBottom w:val="0"/>
      <w:divBdr>
        <w:top w:val="none" w:sz="0" w:space="0" w:color="auto"/>
        <w:left w:val="none" w:sz="0" w:space="0" w:color="auto"/>
        <w:bottom w:val="none" w:sz="0" w:space="0" w:color="auto"/>
        <w:right w:val="none" w:sz="0" w:space="0" w:color="auto"/>
      </w:divBdr>
    </w:div>
    <w:div w:id="1839805105">
      <w:bodyDiv w:val="1"/>
      <w:marLeft w:val="0"/>
      <w:marRight w:val="0"/>
      <w:marTop w:val="0"/>
      <w:marBottom w:val="0"/>
      <w:divBdr>
        <w:top w:val="none" w:sz="0" w:space="0" w:color="auto"/>
        <w:left w:val="none" w:sz="0" w:space="0" w:color="auto"/>
        <w:bottom w:val="none" w:sz="0" w:space="0" w:color="auto"/>
        <w:right w:val="none" w:sz="0" w:space="0" w:color="auto"/>
      </w:divBdr>
    </w:div>
    <w:div w:id="2060321690">
      <w:bodyDiv w:val="1"/>
      <w:marLeft w:val="0"/>
      <w:marRight w:val="0"/>
      <w:marTop w:val="0"/>
      <w:marBottom w:val="0"/>
      <w:divBdr>
        <w:top w:val="none" w:sz="0" w:space="0" w:color="auto"/>
        <w:left w:val="none" w:sz="0" w:space="0" w:color="auto"/>
        <w:bottom w:val="none" w:sz="0" w:space="0" w:color="auto"/>
        <w:right w:val="none" w:sz="0" w:space="0" w:color="auto"/>
      </w:divBdr>
    </w:div>
    <w:div w:id="206479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slidziauskiene@sak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idrotechnika1@gmail.com" TargetMode="External"/><Relationship Id="rId4" Type="http://schemas.openxmlformats.org/officeDocument/2006/relationships/settings" Target="settings.xml"/><Relationship Id="rId9" Type="http://schemas.openxmlformats.org/officeDocument/2006/relationships/hyperlink" Target="mailto:savivaldybe@sa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759619-5C93-4CE4-954A-16C05FFC243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20D4-13FF-4EDA-A4D2-05D471D6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20338</Words>
  <Characters>11593</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Asta Bakanevičienė</cp:lastModifiedBy>
  <cp:revision>3</cp:revision>
  <cp:lastPrinted>2020-09-18T05:21:00Z</cp:lastPrinted>
  <dcterms:created xsi:type="dcterms:W3CDTF">2022-08-03T13:38:00Z</dcterms:created>
  <dcterms:modified xsi:type="dcterms:W3CDTF">2022-08-03T13:38:00Z</dcterms:modified>
</cp:coreProperties>
</file>