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0F93" w14:textId="77777777" w:rsidR="00A1583F" w:rsidRPr="00A175FF" w:rsidRDefault="000F4986" w:rsidP="00034F1A">
      <w:pPr>
        <w:suppressAutoHyphens/>
        <w:spacing w:line="360" w:lineRule="auto"/>
        <w:jc w:val="center"/>
        <w:rPr>
          <w:b/>
          <w:caps/>
        </w:rPr>
      </w:pPr>
      <w:r w:rsidRPr="00A175FF">
        <w:rPr>
          <w:b/>
          <w:caps/>
        </w:rPr>
        <w:t xml:space="preserve">PAPILDOMAS </w:t>
      </w:r>
      <w:r w:rsidR="006F7633" w:rsidRPr="00A175FF">
        <w:rPr>
          <w:b/>
          <w:caps/>
        </w:rPr>
        <w:t>Susitarimas</w:t>
      </w:r>
    </w:p>
    <w:p w14:paraId="226E5657" w14:textId="5C22D457" w:rsidR="00A1583F" w:rsidRPr="00A175FF" w:rsidRDefault="006F7633" w:rsidP="00034F1A">
      <w:pPr>
        <w:suppressAutoHyphens/>
        <w:spacing w:line="360" w:lineRule="auto"/>
        <w:jc w:val="center"/>
        <w:rPr>
          <w:b/>
          <w:caps/>
        </w:rPr>
      </w:pPr>
      <w:r w:rsidRPr="00A175FF">
        <w:rPr>
          <w:b/>
          <w:caps/>
        </w:rPr>
        <w:t xml:space="preserve">prie </w:t>
      </w:r>
      <w:r w:rsidR="00D9059A">
        <w:rPr>
          <w:b/>
          <w:caps/>
        </w:rPr>
        <w:t>202</w:t>
      </w:r>
      <w:r w:rsidR="000D7CBD">
        <w:rPr>
          <w:b/>
          <w:caps/>
        </w:rPr>
        <w:t>1</w:t>
      </w:r>
      <w:r w:rsidR="00A1583F" w:rsidRPr="00A175FF">
        <w:rPr>
          <w:b/>
          <w:caps/>
        </w:rPr>
        <w:t xml:space="preserve"> m. </w:t>
      </w:r>
      <w:r w:rsidR="000D7CBD">
        <w:rPr>
          <w:b/>
          <w:caps/>
        </w:rPr>
        <w:t>RUGSĖJO</w:t>
      </w:r>
      <w:r w:rsidR="00C31EC6" w:rsidRPr="00A175FF">
        <w:rPr>
          <w:b/>
          <w:caps/>
        </w:rPr>
        <w:t xml:space="preserve"> </w:t>
      </w:r>
      <w:r w:rsidR="000D7CBD">
        <w:rPr>
          <w:b/>
          <w:caps/>
        </w:rPr>
        <w:t>17</w:t>
      </w:r>
      <w:r w:rsidR="00A1583F" w:rsidRPr="00A175FF">
        <w:rPr>
          <w:b/>
          <w:caps/>
        </w:rPr>
        <w:t xml:space="preserve"> d.</w:t>
      </w:r>
      <w:r w:rsidR="00A1583F" w:rsidRPr="00A175FF">
        <w:rPr>
          <w:b/>
          <w:bCs/>
          <w:lang w:eastAsia="ar-SA"/>
        </w:rPr>
        <w:t xml:space="preserve"> SUTARTIES NR. 22-</w:t>
      </w:r>
      <w:r w:rsidR="000D7CBD">
        <w:rPr>
          <w:b/>
          <w:bCs/>
          <w:lang w:eastAsia="ar-SA"/>
        </w:rPr>
        <w:t>1720</w:t>
      </w:r>
    </w:p>
    <w:p w14:paraId="7DF31C92" w14:textId="73F50D91" w:rsidR="005B5684" w:rsidRPr="00A175FF" w:rsidRDefault="00DB4940" w:rsidP="00034F1A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caps/>
        </w:rPr>
      </w:pPr>
      <w:r w:rsidRPr="00A175FF">
        <w:t>20</w:t>
      </w:r>
      <w:r w:rsidR="009108DF" w:rsidRPr="00A175FF">
        <w:t>2</w:t>
      </w:r>
      <w:r w:rsidR="00BF2BCC">
        <w:t>3</w:t>
      </w:r>
      <w:r w:rsidR="006F7633" w:rsidRPr="00A175FF">
        <w:t xml:space="preserve"> m.</w:t>
      </w:r>
      <w:r w:rsidR="000D5199" w:rsidRPr="00A175FF">
        <w:t xml:space="preserve"> </w:t>
      </w:r>
      <w:r w:rsidR="006F7633" w:rsidRPr="00A175FF">
        <w:t xml:space="preserve"> ____________</w:t>
      </w:r>
      <w:r w:rsidR="00CB6629" w:rsidRPr="00A175FF">
        <w:t>__</w:t>
      </w:r>
      <w:r w:rsidR="005B5684" w:rsidRPr="00A175FF">
        <w:t>__ d.</w:t>
      </w:r>
      <w:r w:rsidR="006F7633" w:rsidRPr="00A175FF">
        <w:t xml:space="preserve"> Nr.</w:t>
      </w:r>
    </w:p>
    <w:p w14:paraId="729C0C7D" w14:textId="77777777" w:rsidR="0095236E" w:rsidRPr="00A175FF" w:rsidRDefault="005B5684" w:rsidP="00034F1A">
      <w:pPr>
        <w:spacing w:before="120" w:after="120" w:line="360" w:lineRule="auto"/>
        <w:jc w:val="center"/>
      </w:pPr>
      <w:r w:rsidRPr="00A175FF">
        <w:t>Panevėžys</w:t>
      </w:r>
    </w:p>
    <w:p w14:paraId="54A85C5C" w14:textId="52D8E3C7" w:rsidR="00490D32" w:rsidRPr="00A175FF" w:rsidRDefault="00967410" w:rsidP="00034F1A">
      <w:pPr>
        <w:spacing w:line="360" w:lineRule="auto"/>
        <w:jc w:val="both"/>
        <w:rPr>
          <w:b/>
          <w:bCs/>
        </w:rPr>
      </w:pPr>
      <w:r w:rsidRPr="00A175FF">
        <w:rPr>
          <w:b/>
        </w:rPr>
        <w:t>Panevėžio miesto savivaldybės administracija</w:t>
      </w:r>
      <w:r w:rsidRPr="00A175FF">
        <w:rPr>
          <w:i/>
        </w:rPr>
        <w:t>,</w:t>
      </w:r>
      <w:r w:rsidRPr="00A175FF">
        <w:t xml:space="preserve"> juridinio asmens kodas 288724610, kurio registruota buveinė yra Laisvės a. 20, Panevėžys</w:t>
      </w:r>
      <w:r w:rsidRPr="00A175FF">
        <w:rPr>
          <w:bCs/>
        </w:rPr>
        <w:t xml:space="preserve">, </w:t>
      </w:r>
      <w:r w:rsidRPr="00A175FF">
        <w:t xml:space="preserve">atstovaujama </w:t>
      </w:r>
      <w:r w:rsidR="00222984">
        <w:t>V</w:t>
      </w:r>
      <w:r w:rsidR="00222984" w:rsidRPr="00321724">
        <w:t>idaus administravimo skyriaus vedėjos, laikinai einančios Savivaldybės administracijos direktoriaus pareigas Sonatos Vizorienės</w:t>
      </w:r>
      <w:r w:rsidRPr="00A175FF">
        <w:t>,</w:t>
      </w:r>
      <w:r w:rsidRPr="00A175FF">
        <w:rPr>
          <w:bCs/>
        </w:rPr>
        <w:t xml:space="preserve"> </w:t>
      </w:r>
      <w:r w:rsidRPr="00A175FF">
        <w:t>veikiančio</w:t>
      </w:r>
      <w:r w:rsidR="0063023B">
        <w:t>s</w:t>
      </w:r>
      <w:r w:rsidRPr="00A175FF">
        <w:t xml:space="preserve"> pagal Panevėžio miesto savivaldybės administracijos veiklos nuostatus,</w:t>
      </w:r>
      <w:r w:rsidR="006F7633" w:rsidRPr="00A175FF">
        <w:t xml:space="preserve"> </w:t>
      </w:r>
      <w:r w:rsidRPr="00A175FF">
        <w:rPr>
          <w:iCs/>
        </w:rPr>
        <w:t>(</w:t>
      </w:r>
      <w:r w:rsidRPr="00A175FF">
        <w:t xml:space="preserve">toliau </w:t>
      </w:r>
      <w:r w:rsidRPr="00A175FF">
        <w:sym w:font="Symbol" w:char="F02D"/>
      </w:r>
      <w:r w:rsidRPr="00A175FF">
        <w:t xml:space="preserve"> </w:t>
      </w:r>
      <w:r w:rsidRPr="00A175FF">
        <w:rPr>
          <w:bCs/>
        </w:rPr>
        <w:t>Užsakovas)</w:t>
      </w:r>
      <w:r w:rsidRPr="00A175FF">
        <w:t>, i</w:t>
      </w:r>
      <w:r w:rsidR="00F46A2B" w:rsidRPr="00A175FF">
        <w:t>r</w:t>
      </w:r>
      <w:r w:rsidR="00FE5606" w:rsidRPr="00A175FF">
        <w:t xml:space="preserve"> </w:t>
      </w:r>
      <w:r w:rsidR="00034F1A" w:rsidRPr="00937F61">
        <w:rPr>
          <w:b/>
          <w:bCs/>
        </w:rPr>
        <w:t>AB „HISK“</w:t>
      </w:r>
      <w:r w:rsidR="00034F1A" w:rsidRPr="00937F61">
        <w:rPr>
          <w:b/>
        </w:rPr>
        <w:t>,</w:t>
      </w:r>
      <w:r w:rsidR="00034F1A" w:rsidRPr="00937F61">
        <w:t xml:space="preserve"> pagal Lietuvos Respublikos įstatymus įsteigta ir veikianti įmonė, juridinio asmens kodas </w:t>
      </w:r>
      <w:r w:rsidR="00034F1A" w:rsidRPr="00937F61">
        <w:rPr>
          <w:bCs/>
        </w:rPr>
        <w:t>147710353</w:t>
      </w:r>
      <w:r w:rsidR="00034F1A" w:rsidRPr="00937F61">
        <w:t xml:space="preserve">, kurios registruota buveinė yra </w:t>
      </w:r>
      <w:r w:rsidR="00034F1A" w:rsidRPr="00937F61">
        <w:rPr>
          <w:bCs/>
        </w:rPr>
        <w:t>S. Kerbedžio g. 7, LT-35104 Panevėžys</w:t>
      </w:r>
      <w:r w:rsidR="00034F1A" w:rsidRPr="00937F61">
        <w:t xml:space="preserve">, </w:t>
      </w:r>
      <w:r w:rsidR="00034F1A" w:rsidRPr="00937F61">
        <w:rPr>
          <w:bCs/>
          <w:iCs/>
        </w:rPr>
        <w:t>duomenys apie bendrovę kaupiami ir saugomi LR Juridinių asmenų registre</w:t>
      </w:r>
      <w:r w:rsidR="00034F1A" w:rsidRPr="00937F61">
        <w:rPr>
          <w:iCs/>
        </w:rPr>
        <w:t>,</w:t>
      </w:r>
      <w:r w:rsidR="00034F1A" w:rsidRPr="00937F61">
        <w:rPr>
          <w:b/>
          <w:iCs/>
        </w:rPr>
        <w:t xml:space="preserve"> </w:t>
      </w:r>
      <w:r w:rsidR="00034F1A" w:rsidRPr="00937F61">
        <w:t>atstovaujama generalinio direktoriaus Rolando Zabilevičiaus</w:t>
      </w:r>
      <w:r w:rsidR="00034F1A" w:rsidRPr="00A175FF">
        <w:rPr>
          <w:iCs/>
        </w:rPr>
        <w:t xml:space="preserve"> </w:t>
      </w:r>
      <w:r w:rsidR="006F7633" w:rsidRPr="00A175FF">
        <w:rPr>
          <w:iCs/>
        </w:rPr>
        <w:t>(</w:t>
      </w:r>
      <w:r w:rsidR="006F7633" w:rsidRPr="00A175FF">
        <w:t xml:space="preserve">toliau </w:t>
      </w:r>
      <w:r w:rsidR="006F7633" w:rsidRPr="00A175FF">
        <w:sym w:font="Symbol" w:char="F02D"/>
      </w:r>
      <w:r w:rsidR="006F7633" w:rsidRPr="00A175FF">
        <w:t xml:space="preserve"> Rangovas),</w:t>
      </w:r>
      <w:r w:rsidR="00A1583F" w:rsidRPr="00A175FF">
        <w:t>toliau kiekvienas atskirai vadinamas „Šalimi“, o kartu - „Šalimis</w:t>
      </w:r>
      <w:r w:rsidR="008F358A" w:rsidRPr="00A175FF">
        <w:t>“:</w:t>
      </w:r>
    </w:p>
    <w:p w14:paraId="205B3F81" w14:textId="77777777" w:rsidR="00222984" w:rsidRPr="00222984" w:rsidRDefault="007747ED" w:rsidP="00034F1A">
      <w:pPr>
        <w:spacing w:line="360" w:lineRule="auto"/>
        <w:jc w:val="both"/>
      </w:pPr>
      <w:r w:rsidRPr="00222984">
        <w:rPr>
          <w:b/>
          <w:bCs/>
        </w:rPr>
        <w:t xml:space="preserve">Atsižvelgiant į tai, </w:t>
      </w:r>
      <w:r w:rsidRPr="00222984">
        <w:t>kad</w:t>
      </w:r>
      <w:r w:rsidR="00222984" w:rsidRPr="00222984">
        <w:t>:</w:t>
      </w:r>
    </w:p>
    <w:p w14:paraId="5FA822F3" w14:textId="6281B16A" w:rsidR="007747ED" w:rsidRPr="00222984" w:rsidRDefault="000D7CBD" w:rsidP="00222984">
      <w:pPr>
        <w:pStyle w:val="Sraopastraipa"/>
        <w:numPr>
          <w:ilvl w:val="0"/>
          <w:numId w:val="11"/>
        </w:numPr>
        <w:spacing w:line="360" w:lineRule="auto"/>
        <w:jc w:val="both"/>
      </w:pPr>
      <w:r w:rsidRPr="00222984">
        <w:t>vykdant projekto darbus darbų eigoje paaiškėjo, kad dalis elektroninių ryšių jau yra apsaugoti naujais apsauginiais vamzdžiais paties operatoriaus, todėl dalies darbų buvo atsisakyta</w:t>
      </w:r>
      <w:r w:rsidR="007747ED" w:rsidRPr="00222984">
        <w:t xml:space="preserve">. </w:t>
      </w:r>
      <w:r w:rsidRPr="00222984">
        <w:t xml:space="preserve"> Tikslūs kiekiai buvo suderinti pateikus suderintą išpildomąją nuotrauką. Išpildomoji nuotrauka pateikta ir suderinta 2023-04-04.</w:t>
      </w:r>
    </w:p>
    <w:p w14:paraId="06D1FA41" w14:textId="33A0F5AB" w:rsidR="007747ED" w:rsidRPr="00222984" w:rsidRDefault="000D7CBD" w:rsidP="00222984">
      <w:pPr>
        <w:pStyle w:val="Sraopastraipa"/>
        <w:numPr>
          <w:ilvl w:val="0"/>
          <w:numId w:val="11"/>
        </w:numPr>
        <w:spacing w:line="360" w:lineRule="auto"/>
        <w:jc w:val="both"/>
      </w:pPr>
      <w:r w:rsidRPr="00222984">
        <w:t xml:space="preserve">baigus darbus buvo </w:t>
      </w:r>
      <w:r w:rsidR="00222984" w:rsidRPr="00222984">
        <w:t>atlikta</w:t>
      </w:r>
      <w:r w:rsidRPr="00222984">
        <w:t xml:space="preserve"> </w:t>
      </w:r>
      <w:r w:rsidR="00222984">
        <w:t xml:space="preserve">suderinta ir patvirtinta </w:t>
      </w:r>
      <w:r w:rsidRPr="00222984">
        <w:t>išpildomoji dangų nuotrauka kurioje buvo įvertinti faktiškai atlikti kiekiai, ir atsižvelgiant į Sutarties 3.4.1 papunktį</w:t>
      </w:r>
      <w:r w:rsidR="007A44A5" w:rsidRPr="00222984">
        <w:t xml:space="preserve"> yra pateiktos ir suderintos papildomos vykdomų ir nevykdomų darbų sąmatos.</w:t>
      </w:r>
    </w:p>
    <w:p w14:paraId="14EB25A5" w14:textId="328947B8" w:rsidR="007747ED" w:rsidRPr="00222984" w:rsidRDefault="007747ED" w:rsidP="00222984">
      <w:pPr>
        <w:pStyle w:val="Sraopastraipa"/>
        <w:numPr>
          <w:ilvl w:val="0"/>
          <w:numId w:val="11"/>
        </w:numPr>
        <w:spacing w:line="360" w:lineRule="auto"/>
        <w:jc w:val="both"/>
      </w:pPr>
      <w:r w:rsidRPr="00222984">
        <w:t xml:space="preserve"> </w:t>
      </w:r>
      <w:r w:rsidR="007A44A5" w:rsidRPr="00222984">
        <w:t>reikiami darbų pakeitimai yra aptarti statybos dalyvių darbų pakeitimo akte Nr. 2023/01</w:t>
      </w:r>
      <w:r w:rsidRPr="00222984">
        <w:t xml:space="preserve">. </w:t>
      </w:r>
    </w:p>
    <w:p w14:paraId="344391D3" w14:textId="1527F42F" w:rsidR="0023671C" w:rsidRPr="00A175FF" w:rsidRDefault="00222984" w:rsidP="00034F1A">
      <w:pPr>
        <w:spacing w:line="360" w:lineRule="auto"/>
        <w:jc w:val="both"/>
      </w:pPr>
      <w:bookmarkStart w:id="0" w:name="part_2c963fa9ca7e4045a67f8367927a1762"/>
      <w:bookmarkEnd w:id="0"/>
      <w:r w:rsidRPr="00222984">
        <w:t>B</w:t>
      </w:r>
      <w:r w:rsidR="00B137C9" w:rsidRPr="00222984">
        <w:t>endra atskirų pakeitimų vertė neviršija 1</w:t>
      </w:r>
      <w:r w:rsidR="008F358A" w:rsidRPr="00222984">
        <w:t>5</w:t>
      </w:r>
      <w:r w:rsidR="00B137C9" w:rsidRPr="00222984">
        <w:t xml:space="preserve"> procentų pradinės pirkimo sutarties vertės</w:t>
      </w:r>
      <w:r w:rsidR="006E111A" w:rsidRPr="00222984">
        <w:t xml:space="preserve"> ir </w:t>
      </w:r>
      <w:bookmarkStart w:id="1" w:name="part_c263b6eacc614a55a6bf3f5235def46e"/>
      <w:bookmarkEnd w:id="1"/>
      <w:r w:rsidR="00B137C9" w:rsidRPr="00222984">
        <w:t>pakeitimu iš esmės nepakeičiamas pirkimo sutarties pobūdis.</w:t>
      </w:r>
    </w:p>
    <w:p w14:paraId="7BD25392" w14:textId="5411AA14" w:rsidR="006F7CC9" w:rsidRPr="00A175FF" w:rsidRDefault="008F358A" w:rsidP="00034F1A">
      <w:pPr>
        <w:spacing w:line="360" w:lineRule="auto"/>
        <w:ind w:firstLine="360"/>
        <w:jc w:val="both"/>
      </w:pPr>
      <w:r w:rsidRPr="00A175FF">
        <w:t>Šalys s</w:t>
      </w:r>
      <w:r w:rsidR="00F46A2B" w:rsidRPr="00A175FF">
        <w:t xml:space="preserve">udarė šį papildomą susitarimą (toliau – </w:t>
      </w:r>
      <w:r w:rsidR="00F46A2B" w:rsidRPr="00A175FF">
        <w:rPr>
          <w:b/>
          <w:bCs/>
        </w:rPr>
        <w:t>Susitarimas</w:t>
      </w:r>
      <w:r w:rsidR="00F46A2B" w:rsidRPr="00A175FF">
        <w:t>) prie 2</w:t>
      </w:r>
      <w:r w:rsidR="00034F1A">
        <w:t>02</w:t>
      </w:r>
      <w:r w:rsidR="000D7CBD">
        <w:t>1</w:t>
      </w:r>
      <w:r w:rsidR="00F46A2B" w:rsidRPr="00A175FF">
        <w:t xml:space="preserve"> m. </w:t>
      </w:r>
      <w:r w:rsidR="000D7CBD">
        <w:t>rugsėjo</w:t>
      </w:r>
      <w:r w:rsidR="00F46A2B" w:rsidRPr="00A175FF">
        <w:t xml:space="preserve"> </w:t>
      </w:r>
      <w:r w:rsidR="000D7CBD">
        <w:t>17</w:t>
      </w:r>
      <w:r w:rsidR="00F46A2B" w:rsidRPr="00A175FF">
        <w:t xml:space="preserve"> d. </w:t>
      </w:r>
      <w:r w:rsidR="006F7CC9" w:rsidRPr="00A175FF">
        <w:t>S</w:t>
      </w:r>
      <w:r w:rsidR="00F46A2B" w:rsidRPr="00A175FF">
        <w:t>utarties Nr. 22-</w:t>
      </w:r>
      <w:r w:rsidR="00034F1A">
        <w:t>1</w:t>
      </w:r>
      <w:r w:rsidR="000D7CBD">
        <w:t>720</w:t>
      </w:r>
      <w:r w:rsidR="00F46A2B" w:rsidRPr="00A175FF">
        <w:t xml:space="preserve"> „</w:t>
      </w:r>
      <w:r w:rsidR="000D7CBD" w:rsidRPr="000D7CBD">
        <w:rPr>
          <w:bCs/>
        </w:rPr>
        <w:t>Panevėžio miesto Tinklų gatvės dalies (nuo Elektronikos g. iki Tinklų g. 35R) kapitalinio remonto darbai</w:t>
      </w:r>
      <w:r w:rsidR="0001047F" w:rsidRPr="00A175FF">
        <w:rPr>
          <w:bCs/>
        </w:rPr>
        <w:t>“</w:t>
      </w:r>
      <w:r w:rsidR="00F46A2B" w:rsidRPr="00A175FF">
        <w:t xml:space="preserve">  ir susitarė: </w:t>
      </w:r>
    </w:p>
    <w:p w14:paraId="1DDDBA7E" w14:textId="77777777" w:rsidR="00793584" w:rsidRDefault="002A1617" w:rsidP="00034F1A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360"/>
        <w:jc w:val="both"/>
      </w:pPr>
      <w:r w:rsidRPr="00A175FF">
        <w:t xml:space="preserve">Rangovas atliks Darbų pakeitimą pagal pridėtą – patvirtintą sąmatą, </w:t>
      </w:r>
      <w:r w:rsidR="00034F1A">
        <w:t>padidint</w:t>
      </w:r>
      <w:r w:rsidR="00793584">
        <w:t>i</w:t>
      </w:r>
      <w:r w:rsidR="00034F1A">
        <w:t xml:space="preserve"> </w:t>
      </w:r>
      <w:r w:rsidR="009B1E6F" w:rsidRPr="00A175FF">
        <w:t xml:space="preserve">Sutarties sumą </w:t>
      </w:r>
      <w:r w:rsidR="000675BC" w:rsidRPr="00A175FF">
        <w:t xml:space="preserve"> </w:t>
      </w:r>
      <w:r w:rsidR="007A44A5">
        <w:t>3 418,10</w:t>
      </w:r>
      <w:r w:rsidR="00A12574" w:rsidRPr="00A175FF">
        <w:t xml:space="preserve"> (</w:t>
      </w:r>
      <w:r w:rsidR="007A44A5">
        <w:t>trys tūkstančiai keturi šimtai aštuoniolika</w:t>
      </w:r>
      <w:r w:rsidR="00A12574" w:rsidRPr="00A175FF">
        <w:t xml:space="preserve"> eur</w:t>
      </w:r>
      <w:r w:rsidR="007A44A5">
        <w:t>ų</w:t>
      </w:r>
      <w:r w:rsidR="00A12574" w:rsidRPr="00A175FF">
        <w:t xml:space="preserve">, </w:t>
      </w:r>
      <w:r w:rsidR="007A44A5">
        <w:t>10</w:t>
      </w:r>
      <w:r w:rsidR="00A12574" w:rsidRPr="00A175FF">
        <w:t xml:space="preserve"> cent</w:t>
      </w:r>
      <w:r w:rsidR="007A44A5">
        <w:t>ų</w:t>
      </w:r>
      <w:r w:rsidR="00A12574" w:rsidRPr="00A175FF">
        <w:t xml:space="preserve">) be PVM ir </w:t>
      </w:r>
      <w:r w:rsidR="007A44A5">
        <w:t>4 135,82</w:t>
      </w:r>
      <w:r w:rsidR="004547E2" w:rsidRPr="00A175FF">
        <w:t xml:space="preserve"> (</w:t>
      </w:r>
      <w:r w:rsidR="007A44A5">
        <w:t>keturi tūkstančiai šimtas trisdešimt penki</w:t>
      </w:r>
      <w:r w:rsidR="00C8409A" w:rsidRPr="00A175FF">
        <w:t xml:space="preserve"> eura</w:t>
      </w:r>
      <w:r w:rsidR="007E595B">
        <w:t>i</w:t>
      </w:r>
      <w:r w:rsidR="00C31EC6" w:rsidRPr="00A175FF">
        <w:t xml:space="preserve">, </w:t>
      </w:r>
      <w:r w:rsidR="007A44A5">
        <w:t>82</w:t>
      </w:r>
      <w:r w:rsidR="00C31EC6" w:rsidRPr="00A175FF">
        <w:t xml:space="preserve"> centa</w:t>
      </w:r>
      <w:r w:rsidR="007E595B">
        <w:t>i</w:t>
      </w:r>
      <w:r w:rsidR="004547E2" w:rsidRPr="00A175FF">
        <w:t>)</w:t>
      </w:r>
      <w:r w:rsidR="009B1E6F" w:rsidRPr="00A175FF">
        <w:t xml:space="preserve"> su PVM</w:t>
      </w:r>
      <w:r w:rsidR="00793584">
        <w:t>.</w:t>
      </w:r>
    </w:p>
    <w:p w14:paraId="7C9B9007" w14:textId="5E482885" w:rsidR="002A1617" w:rsidRPr="00A175FF" w:rsidRDefault="009B1E6F" w:rsidP="00034F1A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360"/>
        <w:jc w:val="both"/>
      </w:pPr>
      <w:r w:rsidRPr="00A175FF">
        <w:t xml:space="preserve"> </w:t>
      </w:r>
      <w:r w:rsidR="002A1617" w:rsidRPr="00A175FF">
        <w:t xml:space="preserve">Pakoreguota Sutarties kaina yra  </w:t>
      </w:r>
      <w:r w:rsidR="007A44A5">
        <w:t>442 468,08</w:t>
      </w:r>
      <w:r w:rsidR="008D4AC1" w:rsidRPr="00A175FF">
        <w:t xml:space="preserve"> (</w:t>
      </w:r>
      <w:r w:rsidR="007A44A5">
        <w:t>keturi šimtai keturiasdešimt du tūkstančiai keturi šimtai šešiasdešimt aštuoni</w:t>
      </w:r>
      <w:r w:rsidR="00DE0237" w:rsidRPr="00A175FF">
        <w:t xml:space="preserve"> </w:t>
      </w:r>
      <w:r w:rsidR="008D4AC1" w:rsidRPr="00A175FF">
        <w:t>eur</w:t>
      </w:r>
      <w:r w:rsidR="007A44A5">
        <w:t>ai</w:t>
      </w:r>
      <w:r w:rsidR="008D4AC1" w:rsidRPr="00A175FF">
        <w:t xml:space="preserve">, </w:t>
      </w:r>
      <w:r w:rsidR="007A44A5">
        <w:t>08</w:t>
      </w:r>
      <w:r w:rsidR="008D4AC1" w:rsidRPr="00A175FF">
        <w:t xml:space="preserve"> centai) su PVM.</w:t>
      </w:r>
    </w:p>
    <w:p w14:paraId="04B90CE9" w14:textId="69435044" w:rsidR="00137EE1" w:rsidRPr="00A175FF" w:rsidRDefault="00137EE1" w:rsidP="00034F1A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360"/>
        <w:jc w:val="both"/>
      </w:pPr>
      <w:r w:rsidRPr="00A175FF">
        <w:t xml:space="preserve">Pakeisti Įkainotos veiklos sąrašo </w:t>
      </w:r>
      <w:r w:rsidR="007E595B">
        <w:t>1</w:t>
      </w:r>
      <w:r w:rsidRPr="00A175FF">
        <w:t xml:space="preserve">. </w:t>
      </w:r>
      <w:r w:rsidR="007E595B">
        <w:t>punkte</w:t>
      </w:r>
      <w:r w:rsidRPr="00A175FF">
        <w:t xml:space="preserve"> „</w:t>
      </w:r>
      <w:r w:rsidR="00D9059A">
        <w:rPr>
          <w:bCs/>
        </w:rPr>
        <w:t>Gatvės kapitalinio remonto darbai ir kt. (susisiekimo miesto gatvių dalis)</w:t>
      </w:r>
      <w:r w:rsidRPr="00A175FF">
        <w:rPr>
          <w:lang w:eastAsia="zh-CN"/>
        </w:rPr>
        <w:t xml:space="preserve">“ nurodytą sumą ir vietoj </w:t>
      </w:r>
      <w:r w:rsidR="007A44A5">
        <w:rPr>
          <w:lang w:eastAsia="zh-CN"/>
        </w:rPr>
        <w:t>344 758,00</w:t>
      </w:r>
      <w:r w:rsidR="007E595B">
        <w:rPr>
          <w:lang w:eastAsia="zh-CN"/>
        </w:rPr>
        <w:t xml:space="preserve"> </w:t>
      </w:r>
      <w:r w:rsidRPr="00A175FF">
        <w:rPr>
          <w:lang w:eastAsia="zh-CN"/>
        </w:rPr>
        <w:t xml:space="preserve"> Eur</w:t>
      </w:r>
      <w:r w:rsidRPr="00A175FF">
        <w:t xml:space="preserve"> (</w:t>
      </w:r>
      <w:r w:rsidR="007A44A5">
        <w:t>trys šimtai keturiasdešimt keturi tūkstančiai septyni šimtai penkiasdešimt aštuoni</w:t>
      </w:r>
      <w:r w:rsidRPr="00A175FF">
        <w:t xml:space="preserve"> eurai) įrašyti </w:t>
      </w:r>
      <w:r w:rsidR="007A44A5">
        <w:rPr>
          <w:szCs w:val="23"/>
        </w:rPr>
        <w:t>351 399,10</w:t>
      </w:r>
      <w:r w:rsidR="00830AC0" w:rsidRPr="002F247E">
        <w:rPr>
          <w:szCs w:val="23"/>
        </w:rPr>
        <w:t xml:space="preserve"> </w:t>
      </w:r>
      <w:r w:rsidRPr="00A175FF">
        <w:t>Eur (</w:t>
      </w:r>
      <w:r w:rsidR="007A44A5">
        <w:t xml:space="preserve">trys šimtai </w:t>
      </w:r>
      <w:r w:rsidR="007A44A5">
        <w:lastRenderedPageBreak/>
        <w:t>penkiasdešimt vienas tūkstantis trys šimtai devyniasdešimt devyni</w:t>
      </w:r>
      <w:r w:rsidRPr="00A175FF">
        <w:t xml:space="preserve"> eura</w:t>
      </w:r>
      <w:r w:rsidR="00D9059A">
        <w:t>i</w:t>
      </w:r>
      <w:r w:rsidRPr="00A175FF">
        <w:t xml:space="preserve">, </w:t>
      </w:r>
      <w:r w:rsidR="007A44A5">
        <w:t>10</w:t>
      </w:r>
      <w:r w:rsidRPr="00A175FF">
        <w:t xml:space="preserve"> cent</w:t>
      </w:r>
      <w:r w:rsidR="007A44A5">
        <w:t>ų</w:t>
      </w:r>
      <w:r w:rsidRPr="00A175FF">
        <w:t>)  sumą be PVM, nurodytą Sutarties priedo Nr. 1 1</w:t>
      </w:r>
      <w:r w:rsidR="00D9059A">
        <w:t>.</w:t>
      </w:r>
      <w:r w:rsidRPr="00A175FF">
        <w:t xml:space="preserve"> p</w:t>
      </w:r>
      <w:r w:rsidR="00D9059A">
        <w:t>unkte</w:t>
      </w:r>
      <w:r w:rsidRPr="00A175FF">
        <w:t>.</w:t>
      </w:r>
    </w:p>
    <w:p w14:paraId="16251DC2" w14:textId="7168A954" w:rsidR="008D4AC1" w:rsidRDefault="006E111A" w:rsidP="00034F1A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360"/>
        <w:jc w:val="both"/>
      </w:pPr>
      <w:r w:rsidRPr="00A175FF">
        <w:t xml:space="preserve">Pakeisti </w:t>
      </w:r>
      <w:r w:rsidR="00E665D9" w:rsidRPr="00A175FF">
        <w:t>Sutarties priedo Nr. 1 Įkainotos veiklos sąrašo 2. p</w:t>
      </w:r>
      <w:r w:rsidR="00D9059A">
        <w:t>unkt</w:t>
      </w:r>
      <w:r w:rsidR="00D24A12">
        <w:t>e</w:t>
      </w:r>
      <w:r w:rsidR="00E665D9" w:rsidRPr="00A175FF">
        <w:t xml:space="preserve"> „</w:t>
      </w:r>
      <w:r w:rsidR="00564270">
        <w:rPr>
          <w:sz w:val="23"/>
          <w:szCs w:val="23"/>
        </w:rPr>
        <w:t>Elektroniniai ryšiai (telekomunikacijos)</w:t>
      </w:r>
      <w:r w:rsidR="00564270" w:rsidRPr="00C22711">
        <w:rPr>
          <w:sz w:val="23"/>
          <w:szCs w:val="23"/>
        </w:rPr>
        <w:t xml:space="preserve"> ir kt.</w:t>
      </w:r>
      <w:r w:rsidR="00564270">
        <w:rPr>
          <w:sz w:val="23"/>
          <w:szCs w:val="23"/>
        </w:rPr>
        <w:t xml:space="preserve"> </w:t>
      </w:r>
      <w:r w:rsidR="00564270" w:rsidRPr="00C22711">
        <w:rPr>
          <w:sz w:val="23"/>
          <w:szCs w:val="23"/>
        </w:rPr>
        <w:t>(</w:t>
      </w:r>
      <w:r w:rsidR="00564270">
        <w:rPr>
          <w:sz w:val="23"/>
          <w:szCs w:val="23"/>
        </w:rPr>
        <w:t>Elektroninių ryšių (telekomunikacijų) dalis</w:t>
      </w:r>
      <w:r w:rsidR="00564270" w:rsidRPr="00C22711">
        <w:rPr>
          <w:sz w:val="23"/>
          <w:szCs w:val="23"/>
        </w:rPr>
        <w:t>)</w:t>
      </w:r>
      <w:r w:rsidR="00E665D9" w:rsidRPr="00A175FF">
        <w:t>“ nurodytą</w:t>
      </w:r>
      <w:r w:rsidR="00137EE1" w:rsidRPr="00A175FF">
        <w:t xml:space="preserve"> sumą ir vietoj </w:t>
      </w:r>
      <w:r w:rsidR="00564270">
        <w:t>15 000,00</w:t>
      </w:r>
      <w:r w:rsidR="00830AC0" w:rsidRPr="00A175FF">
        <w:t xml:space="preserve"> </w:t>
      </w:r>
      <w:r w:rsidR="00137EE1" w:rsidRPr="00A175FF">
        <w:t xml:space="preserve"> Eur (</w:t>
      </w:r>
      <w:r w:rsidR="00564270">
        <w:t>penkiolika tūkstančių</w:t>
      </w:r>
      <w:r w:rsidR="00830AC0" w:rsidRPr="00A175FF">
        <w:t xml:space="preserve">  eur</w:t>
      </w:r>
      <w:r w:rsidR="00564270">
        <w:t>ų</w:t>
      </w:r>
      <w:r w:rsidR="00137EE1" w:rsidRPr="00A175FF">
        <w:t xml:space="preserve">) įrašyti </w:t>
      </w:r>
      <w:r w:rsidR="00E665D9" w:rsidRPr="00A175FF">
        <w:t xml:space="preserve"> </w:t>
      </w:r>
      <w:r w:rsidR="00564270">
        <w:t>11 777,00</w:t>
      </w:r>
      <w:r w:rsidR="00F31304" w:rsidRPr="00A175FF">
        <w:t xml:space="preserve"> </w:t>
      </w:r>
      <w:r w:rsidR="008D4AC1" w:rsidRPr="00A175FF">
        <w:t>Eur (</w:t>
      </w:r>
      <w:r w:rsidR="00564270">
        <w:t>vienuolika tūkstančių septyni šimtai septyniasdešimt septyni</w:t>
      </w:r>
      <w:r w:rsidR="00E44186" w:rsidRPr="00A175FF">
        <w:t xml:space="preserve"> </w:t>
      </w:r>
      <w:r w:rsidR="00F31304" w:rsidRPr="00A175FF">
        <w:t xml:space="preserve"> </w:t>
      </w:r>
      <w:r w:rsidR="00005C05" w:rsidRPr="00A175FF">
        <w:t>eur</w:t>
      </w:r>
      <w:r w:rsidR="00830AC0">
        <w:t>ai</w:t>
      </w:r>
      <w:r w:rsidR="008D4AC1" w:rsidRPr="00A175FF">
        <w:t>)</w:t>
      </w:r>
      <w:r w:rsidRPr="00A175FF">
        <w:t xml:space="preserve"> sumą </w:t>
      </w:r>
      <w:r w:rsidR="00F31304" w:rsidRPr="00A175FF">
        <w:t>be</w:t>
      </w:r>
      <w:r w:rsidRPr="00A175FF">
        <w:t xml:space="preserve"> PVM,</w:t>
      </w:r>
      <w:r w:rsidR="00E44186" w:rsidRPr="00A175FF">
        <w:t xml:space="preserve"> </w:t>
      </w:r>
      <w:r w:rsidR="00137EE1" w:rsidRPr="00A175FF">
        <w:t>nurodytą Sutarties priedo Nr. 1 2. p</w:t>
      </w:r>
      <w:r w:rsidR="00043C88">
        <w:t>unkte</w:t>
      </w:r>
      <w:r w:rsidR="00137EE1" w:rsidRPr="00A175FF">
        <w:t xml:space="preserve">. </w:t>
      </w:r>
    </w:p>
    <w:p w14:paraId="2E341844" w14:textId="02B4FF02" w:rsidR="006E111A" w:rsidRPr="00A175FF" w:rsidRDefault="006E111A" w:rsidP="00034F1A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360"/>
        <w:jc w:val="both"/>
      </w:pPr>
      <w:r w:rsidRPr="00A175FF">
        <w:t>Kitos sutarties sąlygos lieka nepakeistos.</w:t>
      </w:r>
    </w:p>
    <w:p w14:paraId="79DFE3C7" w14:textId="1D32405B" w:rsidR="00D9059A" w:rsidRPr="00D9059A" w:rsidRDefault="00D9059A" w:rsidP="00D9059A">
      <w:pPr>
        <w:pStyle w:val="Sraopastraipa"/>
        <w:numPr>
          <w:ilvl w:val="0"/>
          <w:numId w:val="6"/>
        </w:numPr>
        <w:suppressAutoHyphens/>
        <w:spacing w:line="360" w:lineRule="auto"/>
        <w:jc w:val="both"/>
      </w:pPr>
      <w:r w:rsidRPr="00D9059A">
        <w:t>Susitarimas sudaromas 1 (vienu) egzemplioriumi ir Šalių pasirašomas kvalifikuotais elektroniniais parašais.</w:t>
      </w:r>
    </w:p>
    <w:p w14:paraId="03F81F0B" w14:textId="3258D295" w:rsidR="0023671C" w:rsidRPr="00D9059A" w:rsidRDefault="00D9059A" w:rsidP="00D9059A">
      <w:pPr>
        <w:pStyle w:val="Sraopastraipa"/>
        <w:numPr>
          <w:ilvl w:val="0"/>
          <w:numId w:val="6"/>
        </w:numPr>
        <w:suppressAutoHyphens/>
        <w:spacing w:line="360" w:lineRule="auto"/>
        <w:jc w:val="both"/>
      </w:pPr>
      <w:r w:rsidRPr="00A175FF">
        <w:t xml:space="preserve"> </w:t>
      </w:r>
      <w:r w:rsidR="003E49E5" w:rsidRPr="00A175FF">
        <w:t>PRIDEDAMA:</w:t>
      </w:r>
      <w:r w:rsidR="0023671C" w:rsidRPr="00A175FF">
        <w:t xml:space="preserve"> 1. </w:t>
      </w:r>
      <w:r w:rsidR="00FA44F3" w:rsidRPr="00A175FF">
        <w:t>Darbų pakeitimo sąmata.</w:t>
      </w:r>
      <w:r w:rsidR="002624E0" w:rsidRPr="00D9059A">
        <w:rPr>
          <w:b/>
          <w:bCs/>
          <w:caps/>
        </w:rPr>
        <w:t xml:space="preserve">  </w:t>
      </w:r>
      <w:r w:rsidRPr="00D9059A">
        <w:t>P</w:t>
      </w:r>
      <w:r>
        <w:t>atikslintas įkainuotos veiklos sąrašas.</w:t>
      </w:r>
    </w:p>
    <w:p w14:paraId="2ACD0B81" w14:textId="77777777" w:rsidR="0023671C" w:rsidRPr="00A175FF" w:rsidRDefault="0023671C" w:rsidP="00034F1A">
      <w:pPr>
        <w:suppressAutoHyphens/>
        <w:spacing w:line="360" w:lineRule="auto"/>
        <w:jc w:val="both"/>
        <w:rPr>
          <w:b/>
          <w:bCs/>
          <w:caps/>
        </w:rPr>
      </w:pPr>
    </w:p>
    <w:p w14:paraId="264AF67B" w14:textId="1F3E0EDE" w:rsidR="001272B9" w:rsidRPr="00A175FF" w:rsidRDefault="005B5684" w:rsidP="00034F1A">
      <w:pPr>
        <w:suppressAutoHyphens/>
        <w:spacing w:line="360" w:lineRule="auto"/>
        <w:jc w:val="both"/>
      </w:pPr>
      <w:r w:rsidRPr="00A175FF">
        <w:rPr>
          <w:b/>
          <w:bCs/>
          <w:caps/>
        </w:rPr>
        <w:t xml:space="preserve"> Šalių parašai:</w:t>
      </w:r>
    </w:p>
    <w:tbl>
      <w:tblPr>
        <w:tblW w:w="10363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198"/>
        <w:gridCol w:w="35"/>
      </w:tblGrid>
      <w:tr w:rsidR="00A175FF" w:rsidRPr="00A175FF" w14:paraId="632A5E07" w14:textId="77777777" w:rsidTr="0023671C">
        <w:trPr>
          <w:gridAfter w:val="1"/>
          <w:wAfter w:w="35" w:type="dxa"/>
          <w:trHeight w:val="4943"/>
        </w:trPr>
        <w:tc>
          <w:tcPr>
            <w:tcW w:w="5130" w:type="dxa"/>
          </w:tcPr>
          <w:p w14:paraId="7A1ED476" w14:textId="77777777" w:rsidR="001272B9" w:rsidRPr="00A175FF" w:rsidRDefault="001272B9" w:rsidP="00034F1A">
            <w:pPr>
              <w:spacing w:line="360" w:lineRule="auto"/>
              <w:rPr>
                <w:b/>
              </w:rPr>
            </w:pPr>
            <w:r w:rsidRPr="00A175FF">
              <w:rPr>
                <w:b/>
              </w:rPr>
              <w:t>Užsakovas</w:t>
            </w:r>
          </w:p>
          <w:p w14:paraId="0BC9B5D8" w14:textId="77777777" w:rsidR="00A66F0E" w:rsidRPr="00A175FF" w:rsidRDefault="00A66F0E" w:rsidP="00034F1A">
            <w:pPr>
              <w:spacing w:line="360" w:lineRule="auto"/>
              <w:rPr>
                <w:b/>
              </w:rPr>
            </w:pPr>
            <w:r w:rsidRPr="00A175FF">
              <w:rPr>
                <w:b/>
              </w:rPr>
              <w:t>Panevėžio miesto savivaldybės administracija</w:t>
            </w:r>
          </w:p>
          <w:p w14:paraId="6458D311" w14:textId="77777777" w:rsidR="005E59B6" w:rsidRDefault="005E59B6" w:rsidP="005E59B6">
            <w:r>
              <w:t>Įmonės kodas 288724610</w:t>
            </w:r>
          </w:p>
          <w:p w14:paraId="3EA6146F" w14:textId="77777777" w:rsidR="005E59B6" w:rsidRPr="00073C60" w:rsidRDefault="005E59B6" w:rsidP="005E59B6">
            <w:r>
              <w:t>Ne PVM mokėtojas</w:t>
            </w:r>
          </w:p>
          <w:p w14:paraId="046AB753" w14:textId="77777777" w:rsidR="005E59B6" w:rsidRPr="00073C60" w:rsidRDefault="005E59B6" w:rsidP="005E59B6">
            <w:r w:rsidRPr="00073C60">
              <w:t>Laisvės a. 20,  LT- 35200, Panevėžys</w:t>
            </w:r>
          </w:p>
          <w:p w14:paraId="0D07AC32" w14:textId="77777777" w:rsidR="005E59B6" w:rsidRDefault="005E59B6" w:rsidP="005E59B6">
            <w:r w:rsidRPr="00073C60">
              <w:t xml:space="preserve">Tel. </w:t>
            </w:r>
            <w:r>
              <w:t>(</w:t>
            </w:r>
            <w:r w:rsidRPr="00443F03">
              <w:t>8 45</w:t>
            </w:r>
            <w:r>
              <w:t>)</w:t>
            </w:r>
            <w:r w:rsidRPr="00443F03">
              <w:t xml:space="preserve"> 501 360</w:t>
            </w:r>
          </w:p>
          <w:p w14:paraId="7A65A0C0" w14:textId="77777777" w:rsidR="005E59B6" w:rsidRPr="00073C60" w:rsidRDefault="005E59B6" w:rsidP="005E59B6">
            <w:r>
              <w:t>El.</w:t>
            </w:r>
            <w:r w:rsidRPr="00073C60">
              <w:t xml:space="preserve"> pašt</w:t>
            </w:r>
            <w:r>
              <w:t xml:space="preserve">as </w:t>
            </w:r>
            <w:hyperlink r:id="rId6" w:history="1">
              <w:r w:rsidRPr="0015349F">
                <w:rPr>
                  <w:rStyle w:val="Hipersaitas"/>
                </w:rPr>
                <w:t>administracija@panevezys.lt</w:t>
              </w:r>
            </w:hyperlink>
            <w:r>
              <w:t xml:space="preserve"> </w:t>
            </w:r>
          </w:p>
          <w:p w14:paraId="27D4D47F" w14:textId="77777777" w:rsidR="005E59B6" w:rsidRPr="00073C60" w:rsidRDefault="005E59B6" w:rsidP="005E59B6">
            <w:r w:rsidRPr="0044550C">
              <w:t>A.s. Nr.</w:t>
            </w:r>
            <w:r w:rsidRPr="0044550C">
              <w:rPr>
                <w:lang w:eastAsia="ar-SA"/>
              </w:rPr>
              <w:t xml:space="preserve"> </w:t>
            </w:r>
            <w:r w:rsidRPr="005A73E1">
              <w:rPr>
                <w:lang w:eastAsia="ar-SA"/>
              </w:rPr>
              <w:t>LT70 7300 0100 9139 8016</w:t>
            </w:r>
            <w:r w:rsidRPr="00D63541">
              <w:rPr>
                <w:lang w:eastAsia="ar-SA"/>
              </w:rPr>
              <w:t xml:space="preserve">  </w:t>
            </w:r>
          </w:p>
          <w:p w14:paraId="2AE8D199" w14:textId="77777777" w:rsidR="005E59B6" w:rsidRPr="00073C60" w:rsidRDefault="005E59B6" w:rsidP="005E59B6">
            <w:r w:rsidRPr="00073C60">
              <w:t>„Swedbank“</w:t>
            </w:r>
            <w:r>
              <w:t>, AB</w:t>
            </w:r>
          </w:p>
          <w:p w14:paraId="6B9CAA27" w14:textId="40BD9CAB" w:rsidR="005E59B6" w:rsidRDefault="005E59B6" w:rsidP="005E59B6">
            <w:pPr>
              <w:rPr>
                <w:b/>
                <w:bCs/>
              </w:rPr>
            </w:pPr>
            <w:r w:rsidRPr="00073C60">
              <w:t>Banko kodas 73000</w:t>
            </w:r>
          </w:p>
          <w:p w14:paraId="3593679A" w14:textId="77777777" w:rsidR="005E59B6" w:rsidRDefault="005E59B6" w:rsidP="00222984">
            <w:pPr>
              <w:rPr>
                <w:b/>
                <w:bCs/>
              </w:rPr>
            </w:pPr>
          </w:p>
          <w:p w14:paraId="0A8B98EB" w14:textId="77777777" w:rsidR="005E59B6" w:rsidRDefault="005E59B6" w:rsidP="00222984">
            <w:pPr>
              <w:rPr>
                <w:b/>
                <w:bCs/>
              </w:rPr>
            </w:pPr>
          </w:p>
          <w:p w14:paraId="5A58E399" w14:textId="72FA61EC" w:rsidR="00222984" w:rsidRPr="00E5067F" w:rsidRDefault="00222984" w:rsidP="00222984">
            <w:r w:rsidRPr="00E5067F">
              <w:t xml:space="preserve">Vidaus administravimo skyriaus vedėja, laikinai einanti Savivaldybės administracijos direktoriaus pareigas Sonata Vizorienė </w:t>
            </w:r>
          </w:p>
          <w:p w14:paraId="73AB2E98" w14:textId="65F3F05C" w:rsidR="00636ECE" w:rsidRPr="00A175FF" w:rsidRDefault="00636ECE" w:rsidP="00034F1A">
            <w:pPr>
              <w:spacing w:line="360" w:lineRule="auto"/>
            </w:pPr>
          </w:p>
          <w:p w14:paraId="4AF22AC2" w14:textId="77777777" w:rsidR="00636ECE" w:rsidRPr="00A175FF" w:rsidRDefault="00636ECE" w:rsidP="00034F1A">
            <w:pPr>
              <w:spacing w:line="360" w:lineRule="auto"/>
            </w:pPr>
          </w:p>
          <w:p w14:paraId="286F9763" w14:textId="4A34239F" w:rsidR="00967410" w:rsidRPr="00A175FF" w:rsidRDefault="00967410" w:rsidP="00034F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98" w:type="dxa"/>
          </w:tcPr>
          <w:tbl>
            <w:tblPr>
              <w:tblW w:w="5233" w:type="dxa"/>
              <w:tblInd w:w="10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98"/>
              <w:gridCol w:w="35"/>
            </w:tblGrid>
            <w:tr w:rsidR="005E59B6" w:rsidRPr="00A175FF" w14:paraId="63AF9900" w14:textId="77777777" w:rsidTr="005E59B6">
              <w:trPr>
                <w:gridAfter w:val="1"/>
                <w:wAfter w:w="35" w:type="dxa"/>
              </w:trPr>
              <w:tc>
                <w:tcPr>
                  <w:tcW w:w="5198" w:type="dxa"/>
                </w:tcPr>
                <w:p w14:paraId="46724F20" w14:textId="77777777" w:rsidR="005E59B6" w:rsidRPr="00D42ABE" w:rsidRDefault="005E59B6" w:rsidP="005E59B6">
                  <w:pPr>
                    <w:pStyle w:val="Pagrindinistekstas"/>
                    <w:tabs>
                      <w:tab w:val="num" w:pos="907"/>
                    </w:tabs>
                    <w:spacing w:after="0"/>
                    <w:ind w:left="354" w:hanging="318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Rangovas</w:t>
                  </w:r>
                </w:p>
                <w:p w14:paraId="2A524BF4" w14:textId="77777777" w:rsidR="005E59B6" w:rsidRDefault="005E59B6" w:rsidP="005E59B6">
                  <w:pPr>
                    <w:ind w:right="252"/>
                    <w:rPr>
                      <w:b/>
                    </w:rPr>
                  </w:pPr>
                  <w:r w:rsidRPr="00F5669B">
                    <w:rPr>
                      <w:b/>
                    </w:rPr>
                    <w:t>AB „HISK“</w:t>
                  </w:r>
                </w:p>
                <w:p w14:paraId="17A21E86" w14:textId="77777777" w:rsidR="005E59B6" w:rsidRPr="00F5669B" w:rsidRDefault="005E59B6" w:rsidP="005E59B6">
                  <w:pPr>
                    <w:ind w:right="252"/>
                    <w:rPr>
                      <w:b/>
                    </w:rPr>
                  </w:pPr>
                </w:p>
                <w:p w14:paraId="32389480" w14:textId="77777777" w:rsidR="005E59B6" w:rsidRPr="00F5669B" w:rsidRDefault="005E59B6" w:rsidP="005E59B6">
                  <w:pPr>
                    <w:ind w:right="252"/>
                  </w:pPr>
                  <w:r w:rsidRPr="00F5669B">
                    <w:t>Įmonės kodas 147710353</w:t>
                  </w:r>
                </w:p>
                <w:p w14:paraId="3FA5C991" w14:textId="77777777" w:rsidR="005E59B6" w:rsidRPr="00F5669B" w:rsidRDefault="005E59B6" w:rsidP="005E59B6">
                  <w:pPr>
                    <w:ind w:right="252"/>
                    <w:rPr>
                      <w:bCs/>
                    </w:rPr>
                  </w:pPr>
                  <w:r w:rsidRPr="00F5669B">
                    <w:rPr>
                      <w:bCs/>
                    </w:rPr>
                    <w:t>PVM mokėtojo kodas LT477103515</w:t>
                  </w:r>
                </w:p>
                <w:p w14:paraId="56329C10" w14:textId="77777777" w:rsidR="005E59B6" w:rsidRPr="00F5669B" w:rsidRDefault="005E59B6" w:rsidP="005E59B6">
                  <w:pPr>
                    <w:ind w:right="252"/>
                  </w:pPr>
                  <w:r w:rsidRPr="00F5669B">
                    <w:t>S. Kerbedžio g. 7, LT-35104 Panevėžys</w:t>
                  </w:r>
                </w:p>
                <w:p w14:paraId="6E99EA3A" w14:textId="77777777" w:rsidR="005E59B6" w:rsidRPr="00F5669B" w:rsidRDefault="005E59B6" w:rsidP="005E59B6">
                  <w:pPr>
                    <w:ind w:right="252"/>
                  </w:pPr>
                  <w:r w:rsidRPr="00F5669B">
                    <w:t>Tel. (8 45</w:t>
                  </w:r>
                  <w:r>
                    <w:t>)</w:t>
                  </w:r>
                  <w:r w:rsidRPr="00F5669B">
                    <w:t xml:space="preserve"> 502 601 </w:t>
                  </w:r>
                </w:p>
                <w:p w14:paraId="21BB99CD" w14:textId="77777777" w:rsidR="005E59B6" w:rsidRPr="00F5669B" w:rsidRDefault="005E59B6" w:rsidP="005E59B6">
                  <w:pPr>
                    <w:ind w:right="252"/>
                    <w:rPr>
                      <w:b/>
                    </w:rPr>
                  </w:pPr>
                  <w:r w:rsidRPr="00F5669B">
                    <w:t xml:space="preserve">El. paštas </w:t>
                  </w:r>
                  <w:hyperlink r:id="rId7" w:history="1">
                    <w:r w:rsidRPr="00F5669B">
                      <w:rPr>
                        <w:rStyle w:val="Hipersaitas"/>
                      </w:rPr>
                      <w:t>info@hisk.lt</w:t>
                    </w:r>
                  </w:hyperlink>
                  <w:r w:rsidRPr="00F5669B">
                    <w:t xml:space="preserve"> </w:t>
                  </w:r>
                </w:p>
                <w:p w14:paraId="35080226" w14:textId="77777777" w:rsidR="005E59B6" w:rsidRPr="00F5669B" w:rsidRDefault="005E59B6" w:rsidP="005E59B6">
                  <w:pPr>
                    <w:ind w:right="252"/>
                  </w:pPr>
                  <w:r w:rsidRPr="00F5669B">
                    <w:t xml:space="preserve">A.s. Nr. LT02 4010 0412 0009 0263 </w:t>
                  </w:r>
                </w:p>
                <w:p w14:paraId="0F4739E2" w14:textId="77777777" w:rsidR="005E59B6" w:rsidRPr="00F5669B" w:rsidRDefault="005E59B6" w:rsidP="005E59B6">
                  <w:pPr>
                    <w:ind w:right="252"/>
                  </w:pPr>
                  <w:r w:rsidRPr="00F5669B">
                    <w:t xml:space="preserve">Bankas AB „Luminor Bank“ </w:t>
                  </w:r>
                </w:p>
                <w:p w14:paraId="7434E509" w14:textId="77777777" w:rsidR="005E59B6" w:rsidRDefault="005E59B6" w:rsidP="005E59B6">
                  <w:pPr>
                    <w:tabs>
                      <w:tab w:val="left" w:pos="459"/>
                      <w:tab w:val="num" w:pos="567"/>
                    </w:tabs>
                    <w:suppressAutoHyphens/>
                    <w:spacing w:line="360" w:lineRule="auto"/>
                    <w:ind w:left="7"/>
                    <w:jc w:val="both"/>
                  </w:pPr>
                  <w:r w:rsidRPr="00F5669B">
                    <w:t>Banko kodas 40100.</w:t>
                  </w:r>
                </w:p>
                <w:p w14:paraId="763B8022" w14:textId="3A8450EB" w:rsidR="005E59B6" w:rsidRPr="00A175FF" w:rsidRDefault="005E59B6" w:rsidP="005E59B6">
                  <w:pPr>
                    <w:tabs>
                      <w:tab w:val="left" w:pos="459"/>
                      <w:tab w:val="num" w:pos="567"/>
                    </w:tabs>
                    <w:suppressAutoHyphens/>
                    <w:spacing w:line="360" w:lineRule="auto"/>
                    <w:ind w:left="7"/>
                    <w:jc w:val="both"/>
                  </w:pPr>
                </w:p>
              </w:tc>
            </w:tr>
            <w:tr w:rsidR="005E59B6" w:rsidRPr="00A175FF" w14:paraId="16DB7BFD" w14:textId="77777777" w:rsidTr="005E59B6">
              <w:tc>
                <w:tcPr>
                  <w:tcW w:w="5233" w:type="dxa"/>
                  <w:gridSpan w:val="2"/>
                </w:tcPr>
                <w:p w14:paraId="628D908E" w14:textId="77777777" w:rsidR="005E59B6" w:rsidRPr="00A175FF" w:rsidRDefault="005E59B6" w:rsidP="005E59B6">
                  <w:pPr>
                    <w:spacing w:line="360" w:lineRule="auto"/>
                  </w:pPr>
                  <w:r w:rsidRPr="00A175FF">
                    <w:t>Generalinis direktorius</w:t>
                  </w:r>
                </w:p>
                <w:p w14:paraId="6BEF8594" w14:textId="54291C84" w:rsidR="005E59B6" w:rsidRDefault="005E59B6" w:rsidP="005E59B6">
                  <w:pPr>
                    <w:spacing w:line="360" w:lineRule="auto"/>
                  </w:pPr>
                  <w:r w:rsidRPr="00937F61">
                    <w:t>Roland</w:t>
                  </w:r>
                  <w:r>
                    <w:t>as</w:t>
                  </w:r>
                  <w:r w:rsidRPr="00937F61">
                    <w:t xml:space="preserve"> Zabilevičius</w:t>
                  </w:r>
                </w:p>
                <w:p w14:paraId="18380BB9" w14:textId="77777777" w:rsidR="005E59B6" w:rsidRPr="00A175FF" w:rsidRDefault="005E59B6" w:rsidP="005E59B6">
                  <w:pPr>
                    <w:spacing w:line="360" w:lineRule="auto"/>
                  </w:pPr>
                </w:p>
                <w:p w14:paraId="1281C126" w14:textId="4837D300" w:rsidR="005E59B6" w:rsidRPr="00A175FF" w:rsidRDefault="005E59B6" w:rsidP="005E59B6">
                  <w:pPr>
                    <w:spacing w:line="360" w:lineRule="auto"/>
                    <w:jc w:val="both"/>
                  </w:pPr>
                </w:p>
              </w:tc>
            </w:tr>
          </w:tbl>
          <w:p w14:paraId="57C2B1C3" w14:textId="2B8AFF1F" w:rsidR="00967410" w:rsidRPr="00A175FF" w:rsidRDefault="00967410" w:rsidP="00034F1A">
            <w:pPr>
              <w:spacing w:line="360" w:lineRule="auto"/>
              <w:rPr>
                <w:highlight w:val="yellow"/>
              </w:rPr>
            </w:pPr>
          </w:p>
        </w:tc>
      </w:tr>
      <w:tr w:rsidR="00A175FF" w:rsidRPr="00A175FF" w14:paraId="1C9C259D" w14:textId="77777777" w:rsidTr="00C27D8B">
        <w:tc>
          <w:tcPr>
            <w:tcW w:w="5130" w:type="dxa"/>
          </w:tcPr>
          <w:p w14:paraId="6B662ABA" w14:textId="1E921939" w:rsidR="00967410" w:rsidRPr="00A175FF" w:rsidRDefault="00967410" w:rsidP="00034F1A">
            <w:pPr>
              <w:spacing w:line="360" w:lineRule="auto"/>
            </w:pPr>
          </w:p>
        </w:tc>
        <w:tc>
          <w:tcPr>
            <w:tcW w:w="5233" w:type="dxa"/>
            <w:gridSpan w:val="2"/>
          </w:tcPr>
          <w:p w14:paraId="498208E5" w14:textId="77777777" w:rsidR="00967410" w:rsidRPr="00A175FF" w:rsidRDefault="00967410" w:rsidP="00034F1A">
            <w:pPr>
              <w:spacing w:line="360" w:lineRule="auto"/>
              <w:ind w:left="3252"/>
            </w:pPr>
          </w:p>
        </w:tc>
      </w:tr>
    </w:tbl>
    <w:p w14:paraId="159D8D0C" w14:textId="0ADB64C8" w:rsidR="00A1659D" w:rsidRPr="00A175FF" w:rsidRDefault="00A1659D" w:rsidP="00034F1A">
      <w:pPr>
        <w:spacing w:line="360" w:lineRule="auto"/>
        <w:rPr>
          <w:b/>
          <w:spacing w:val="-6"/>
        </w:rPr>
      </w:pPr>
    </w:p>
    <w:sectPr w:rsidR="00A1659D" w:rsidRPr="00A175FF" w:rsidSect="0023671C">
      <w:pgSz w:w="11906" w:h="16838" w:code="9"/>
      <w:pgMar w:top="851" w:right="567" w:bottom="709" w:left="1701" w:header="0" w:footer="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0E2"/>
    <w:multiLevelType w:val="hybridMultilevel"/>
    <w:tmpl w:val="31EC9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63A5"/>
    <w:multiLevelType w:val="hybridMultilevel"/>
    <w:tmpl w:val="C4B037C0"/>
    <w:lvl w:ilvl="0" w:tplc="4962AFC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85015"/>
    <w:multiLevelType w:val="hybridMultilevel"/>
    <w:tmpl w:val="53F2C2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5" w15:restartNumberingAfterBreak="0">
    <w:nsid w:val="40635AA2"/>
    <w:multiLevelType w:val="hybridMultilevel"/>
    <w:tmpl w:val="A03A3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B5F43"/>
    <w:multiLevelType w:val="hybridMultilevel"/>
    <w:tmpl w:val="6CC41B44"/>
    <w:lvl w:ilvl="0" w:tplc="3CDE5E9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37142"/>
    <w:multiLevelType w:val="hybridMultilevel"/>
    <w:tmpl w:val="7B3AC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0" w15:restartNumberingAfterBreak="0">
    <w:nsid w:val="64167AED"/>
    <w:multiLevelType w:val="multilevel"/>
    <w:tmpl w:val="0A5852A4"/>
    <w:lvl w:ilvl="0">
      <w:start w:val="1"/>
      <w:numFmt w:val="decimal"/>
      <w:pStyle w:val="Skyrius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0" w:firstLine="0"/>
      </w:pPr>
      <w:rPr>
        <w:rFonts w:hint="default"/>
      </w:rPr>
    </w:lvl>
  </w:abstractNum>
  <w:num w:numId="1" w16cid:durableId="2073577725">
    <w:abstractNumId w:val="4"/>
  </w:num>
  <w:num w:numId="2" w16cid:durableId="819619268">
    <w:abstractNumId w:val="9"/>
  </w:num>
  <w:num w:numId="3" w16cid:durableId="1723292198">
    <w:abstractNumId w:val="8"/>
  </w:num>
  <w:num w:numId="4" w16cid:durableId="1974098280">
    <w:abstractNumId w:val="2"/>
  </w:num>
  <w:num w:numId="5" w16cid:durableId="1661882207">
    <w:abstractNumId w:val="5"/>
  </w:num>
  <w:num w:numId="6" w16cid:durableId="891889267">
    <w:abstractNumId w:val="3"/>
  </w:num>
  <w:num w:numId="7" w16cid:durableId="1942758652">
    <w:abstractNumId w:val="10"/>
  </w:num>
  <w:num w:numId="8" w16cid:durableId="583076216">
    <w:abstractNumId w:val="6"/>
  </w:num>
  <w:num w:numId="9" w16cid:durableId="189298578">
    <w:abstractNumId w:val="0"/>
  </w:num>
  <w:num w:numId="10" w16cid:durableId="1860728847">
    <w:abstractNumId w:val="7"/>
  </w:num>
  <w:num w:numId="11" w16cid:durableId="163447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84"/>
    <w:rsid w:val="00005C05"/>
    <w:rsid w:val="0001047F"/>
    <w:rsid w:val="00011D43"/>
    <w:rsid w:val="00034F1A"/>
    <w:rsid w:val="00041AAB"/>
    <w:rsid w:val="00043C88"/>
    <w:rsid w:val="000675BC"/>
    <w:rsid w:val="00084547"/>
    <w:rsid w:val="00096C13"/>
    <w:rsid w:val="000D5199"/>
    <w:rsid w:val="000D632D"/>
    <w:rsid w:val="000D7CBD"/>
    <w:rsid w:val="000E0B2D"/>
    <w:rsid w:val="000E167D"/>
    <w:rsid w:val="000F4986"/>
    <w:rsid w:val="00104BCD"/>
    <w:rsid w:val="0011635C"/>
    <w:rsid w:val="001272B9"/>
    <w:rsid w:val="00137EE1"/>
    <w:rsid w:val="0014529D"/>
    <w:rsid w:val="00157396"/>
    <w:rsid w:val="00160CC4"/>
    <w:rsid w:val="00171C7E"/>
    <w:rsid w:val="001A45E3"/>
    <w:rsid w:val="001B610A"/>
    <w:rsid w:val="001C41D4"/>
    <w:rsid w:val="001E6778"/>
    <w:rsid w:val="001F37A0"/>
    <w:rsid w:val="00222984"/>
    <w:rsid w:val="00223626"/>
    <w:rsid w:val="00227D55"/>
    <w:rsid w:val="0023148E"/>
    <w:rsid w:val="0023671C"/>
    <w:rsid w:val="0024716D"/>
    <w:rsid w:val="002624E0"/>
    <w:rsid w:val="002702AD"/>
    <w:rsid w:val="00294FCA"/>
    <w:rsid w:val="002A1617"/>
    <w:rsid w:val="002A5CC8"/>
    <w:rsid w:val="002B4BD4"/>
    <w:rsid w:val="002C5683"/>
    <w:rsid w:val="002F247E"/>
    <w:rsid w:val="00342804"/>
    <w:rsid w:val="00354DB2"/>
    <w:rsid w:val="00366917"/>
    <w:rsid w:val="003C2813"/>
    <w:rsid w:val="003D7D16"/>
    <w:rsid w:val="003E49E5"/>
    <w:rsid w:val="004067A8"/>
    <w:rsid w:val="00420BBB"/>
    <w:rsid w:val="004547E2"/>
    <w:rsid w:val="00470E05"/>
    <w:rsid w:val="00490D32"/>
    <w:rsid w:val="004E4C32"/>
    <w:rsid w:val="00564270"/>
    <w:rsid w:val="00594A62"/>
    <w:rsid w:val="005B5684"/>
    <w:rsid w:val="005D698F"/>
    <w:rsid w:val="005E59B6"/>
    <w:rsid w:val="00613450"/>
    <w:rsid w:val="006159FB"/>
    <w:rsid w:val="00623269"/>
    <w:rsid w:val="0063023B"/>
    <w:rsid w:val="00636ECE"/>
    <w:rsid w:val="006B327A"/>
    <w:rsid w:val="006E111A"/>
    <w:rsid w:val="006F7633"/>
    <w:rsid w:val="006F7CC9"/>
    <w:rsid w:val="00702BE9"/>
    <w:rsid w:val="00730648"/>
    <w:rsid w:val="007314D2"/>
    <w:rsid w:val="00731A54"/>
    <w:rsid w:val="00772523"/>
    <w:rsid w:val="007747ED"/>
    <w:rsid w:val="00793584"/>
    <w:rsid w:val="007A44A5"/>
    <w:rsid w:val="007E595B"/>
    <w:rsid w:val="007F3183"/>
    <w:rsid w:val="00830AC0"/>
    <w:rsid w:val="0084367A"/>
    <w:rsid w:val="00854BF9"/>
    <w:rsid w:val="008904C9"/>
    <w:rsid w:val="008D4AC1"/>
    <w:rsid w:val="008E3343"/>
    <w:rsid w:val="008F358A"/>
    <w:rsid w:val="0090311C"/>
    <w:rsid w:val="009108DF"/>
    <w:rsid w:val="0095236E"/>
    <w:rsid w:val="00955E60"/>
    <w:rsid w:val="00967410"/>
    <w:rsid w:val="00971C71"/>
    <w:rsid w:val="009834F7"/>
    <w:rsid w:val="009A2DDE"/>
    <w:rsid w:val="009B0485"/>
    <w:rsid w:val="009B1E6F"/>
    <w:rsid w:val="009B49A5"/>
    <w:rsid w:val="009B677C"/>
    <w:rsid w:val="009C2530"/>
    <w:rsid w:val="009D21E0"/>
    <w:rsid w:val="009E74F7"/>
    <w:rsid w:val="00A01733"/>
    <w:rsid w:val="00A12574"/>
    <w:rsid w:val="00A1583F"/>
    <w:rsid w:val="00A1659D"/>
    <w:rsid w:val="00A175FF"/>
    <w:rsid w:val="00A55E35"/>
    <w:rsid w:val="00A66F0E"/>
    <w:rsid w:val="00A97D7C"/>
    <w:rsid w:val="00AA185B"/>
    <w:rsid w:val="00B068C4"/>
    <w:rsid w:val="00B137C9"/>
    <w:rsid w:val="00B24E0F"/>
    <w:rsid w:val="00B674F5"/>
    <w:rsid w:val="00BB2017"/>
    <w:rsid w:val="00BD5E9D"/>
    <w:rsid w:val="00BF2BCC"/>
    <w:rsid w:val="00C12348"/>
    <w:rsid w:val="00C16A43"/>
    <w:rsid w:val="00C27D8B"/>
    <w:rsid w:val="00C31EC6"/>
    <w:rsid w:val="00C361E5"/>
    <w:rsid w:val="00C42C63"/>
    <w:rsid w:val="00C82268"/>
    <w:rsid w:val="00C8409A"/>
    <w:rsid w:val="00CB6629"/>
    <w:rsid w:val="00D21148"/>
    <w:rsid w:val="00D24A12"/>
    <w:rsid w:val="00D50F14"/>
    <w:rsid w:val="00D56CAC"/>
    <w:rsid w:val="00D77322"/>
    <w:rsid w:val="00D9059A"/>
    <w:rsid w:val="00DA14D3"/>
    <w:rsid w:val="00DB0A15"/>
    <w:rsid w:val="00DB4940"/>
    <w:rsid w:val="00DC6F62"/>
    <w:rsid w:val="00DE0237"/>
    <w:rsid w:val="00E12CF7"/>
    <w:rsid w:val="00E44186"/>
    <w:rsid w:val="00E665D9"/>
    <w:rsid w:val="00EE0791"/>
    <w:rsid w:val="00EE577B"/>
    <w:rsid w:val="00F31304"/>
    <w:rsid w:val="00F46A2B"/>
    <w:rsid w:val="00F63648"/>
    <w:rsid w:val="00F651C0"/>
    <w:rsid w:val="00F7195E"/>
    <w:rsid w:val="00F77991"/>
    <w:rsid w:val="00F93CAF"/>
    <w:rsid w:val="00FA44F3"/>
    <w:rsid w:val="00FB585C"/>
    <w:rsid w:val="00FE5606"/>
    <w:rsid w:val="00FF0D8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A51"/>
  <w15:chartTrackingRefBased/>
  <w15:docId w15:val="{016753CB-F7F4-43E9-89B0-83FE8E1B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5684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1">
    <w:name w:val="normal1"/>
    <w:uiPriority w:val="99"/>
    <w:rsid w:val="005B5684"/>
    <w:rPr>
      <w:b w:val="0"/>
      <w:b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8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813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B4940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unhideWhenUsed/>
    <w:rsid w:val="00FB58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58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04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04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1047F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04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047F"/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Skyrius">
    <w:name w:val="Skyrius"/>
    <w:basedOn w:val="prastasis"/>
    <w:autoRedefine/>
    <w:qFormat/>
    <w:rsid w:val="006F7CC9"/>
    <w:pPr>
      <w:keepNext/>
      <w:keepLines/>
      <w:numPr>
        <w:numId w:val="7"/>
      </w:numPr>
      <w:tabs>
        <w:tab w:val="left" w:pos="360"/>
      </w:tabs>
      <w:spacing w:before="240"/>
      <w:jc w:val="both"/>
    </w:pPr>
    <w:rPr>
      <w:b/>
      <w:bCs/>
      <w:cap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,body text,contents,bt,b,body tes"/>
    <w:basedOn w:val="prastasis"/>
    <w:link w:val="PagrindinistekstasDiagrama"/>
    <w:qFormat/>
    <w:rsid w:val="005E59B6"/>
    <w:pPr>
      <w:suppressAutoHyphens/>
      <w:spacing w:after="120"/>
    </w:pPr>
    <w:rPr>
      <w:szCs w:val="20"/>
      <w:lang w:eastAsia="ar-SA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5E59B6"/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hisk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ja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B999F-A9F6-441C-B487-4E717123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2674</Words>
  <Characters>1525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Augustinaitė</dc:creator>
  <cp:keywords/>
  <dc:description/>
  <cp:lastModifiedBy>Ernesta Čivinskienė</cp:lastModifiedBy>
  <cp:revision>2</cp:revision>
  <cp:lastPrinted>2018-11-30T09:10:00Z</cp:lastPrinted>
  <dcterms:created xsi:type="dcterms:W3CDTF">2023-05-24T11:52:00Z</dcterms:created>
  <dcterms:modified xsi:type="dcterms:W3CDTF">2023-05-24T11:52:00Z</dcterms:modified>
</cp:coreProperties>
</file>