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FE5" w:rsidRPr="00575FE5" w:rsidRDefault="00575FE5" w:rsidP="00575FE5">
      <w:pPr>
        <w:suppressAutoHyphens/>
        <w:spacing w:after="0" w:line="276" w:lineRule="auto"/>
        <w:ind w:firstLine="5245"/>
        <w:rPr>
          <w:rFonts w:ascii="Times New Roman" w:eastAsia="Calibri" w:hAnsi="Times New Roman" w:cs="Times New Roman"/>
          <w:sz w:val="24"/>
          <w:szCs w:val="24"/>
          <w:lang w:val="lt-LT" w:eastAsia="zh-CN"/>
        </w:rPr>
      </w:pPr>
      <w:bookmarkStart w:id="0" w:name="_GoBack"/>
      <w:bookmarkEnd w:id="0"/>
      <w:r w:rsidRPr="00575FE5">
        <w:rPr>
          <w:rFonts w:ascii="Times New Roman" w:eastAsia="Calibri" w:hAnsi="Times New Roman" w:cs="Times New Roman"/>
          <w:sz w:val="24"/>
          <w:szCs w:val="24"/>
          <w:lang w:val="lt-LT" w:eastAsia="zh-CN"/>
        </w:rPr>
        <w:t>2023 m. ......………… d. sutarties Nr. ……</w:t>
      </w:r>
    </w:p>
    <w:p w:rsidR="00575FE5" w:rsidRPr="00575FE5" w:rsidRDefault="00575FE5" w:rsidP="00575FE5">
      <w:pPr>
        <w:tabs>
          <w:tab w:val="left" w:pos="5245"/>
        </w:tabs>
        <w:suppressAutoHyphens/>
        <w:spacing w:after="0" w:line="276" w:lineRule="auto"/>
        <w:ind w:firstLine="5245"/>
        <w:rPr>
          <w:rFonts w:ascii="Times New Roman" w:eastAsia="Calibri" w:hAnsi="Times New Roman" w:cs="Times New Roman"/>
          <w:sz w:val="24"/>
          <w:szCs w:val="24"/>
          <w:lang w:val="lt-LT" w:eastAsia="zh-CN"/>
        </w:rPr>
      </w:pPr>
      <w:r w:rsidRPr="00575FE5">
        <w:rPr>
          <w:rFonts w:ascii="Times New Roman" w:eastAsia="Calibri" w:hAnsi="Times New Roman" w:cs="Times New Roman"/>
          <w:sz w:val="24"/>
          <w:szCs w:val="24"/>
          <w:lang w:val="lt-LT" w:eastAsia="zh-CN"/>
        </w:rPr>
        <w:t>1 priedas</w:t>
      </w:r>
    </w:p>
    <w:p w:rsidR="00BE6B17" w:rsidRDefault="00BE6B17" w:rsidP="00BE6B17">
      <w:pPr>
        <w:spacing w:after="0" w:line="240" w:lineRule="auto"/>
        <w:jc w:val="center"/>
        <w:rPr>
          <w:rFonts w:ascii="Times New Roman" w:eastAsia="Times New Roman" w:hAnsi="Times New Roman" w:cs="Times New Roman"/>
          <w:b/>
          <w:sz w:val="24"/>
          <w:szCs w:val="20"/>
          <w:lang w:val="lt-LT"/>
        </w:rPr>
      </w:pPr>
    </w:p>
    <w:p w:rsidR="00BE6B17" w:rsidRPr="00BE6B17" w:rsidRDefault="00BE6B17" w:rsidP="00BE6B17">
      <w:pPr>
        <w:spacing w:after="0" w:line="240" w:lineRule="auto"/>
        <w:jc w:val="center"/>
        <w:rPr>
          <w:rFonts w:ascii="Times New Roman" w:eastAsia="Times New Roman" w:hAnsi="Times New Roman" w:cs="Times New Roman"/>
          <w:sz w:val="24"/>
          <w:szCs w:val="20"/>
          <w:lang w:val="lt-LT"/>
        </w:rPr>
      </w:pPr>
      <w:r w:rsidRPr="00BE6B17">
        <w:rPr>
          <w:rFonts w:ascii="Times New Roman" w:eastAsia="Times New Roman" w:hAnsi="Times New Roman" w:cs="Times New Roman"/>
          <w:b/>
          <w:sz w:val="24"/>
          <w:szCs w:val="20"/>
          <w:lang w:val="lt-LT"/>
        </w:rPr>
        <w:t xml:space="preserve">TECHNINĖ SPECIFIKACIJA </w:t>
      </w:r>
      <w:r w:rsidRPr="00BE6B17">
        <w:rPr>
          <w:rFonts w:ascii="Times New Roman" w:eastAsia="Times New Roman" w:hAnsi="Times New Roman" w:cs="Times New Roman"/>
          <w:b/>
          <w:sz w:val="24"/>
          <w:szCs w:val="20"/>
        </w:rPr>
        <w:t>BALTAI APYKAKLEI</w:t>
      </w:r>
    </w:p>
    <w:p w:rsidR="00BE6B17" w:rsidRPr="00BE6B17" w:rsidRDefault="00BE6B17" w:rsidP="00BE6B17">
      <w:pPr>
        <w:widowControl w:val="0"/>
        <w:spacing w:after="0" w:line="240" w:lineRule="auto"/>
        <w:jc w:val="center"/>
        <w:rPr>
          <w:rFonts w:ascii="Times New Roman" w:eastAsia="Times New Roman" w:hAnsi="Times New Roman" w:cs="Times New Roman"/>
          <w:b/>
          <w:sz w:val="24"/>
          <w:szCs w:val="24"/>
          <w:lang w:val="en-GB"/>
        </w:rPr>
      </w:pPr>
    </w:p>
    <w:p w:rsidR="00BE6B17" w:rsidRPr="00BE6B17" w:rsidRDefault="00BE6B17" w:rsidP="00BE6B17">
      <w:pPr>
        <w:widowControl w:val="0"/>
        <w:spacing w:after="0" w:line="240" w:lineRule="auto"/>
        <w:jc w:val="center"/>
        <w:rPr>
          <w:rFonts w:ascii="Times New Roman" w:eastAsia="Times New Roman" w:hAnsi="Times New Roman" w:cs="Times New Roman"/>
          <w:b/>
          <w:sz w:val="24"/>
          <w:szCs w:val="24"/>
          <w:lang w:val="en-GB"/>
        </w:rPr>
      </w:pPr>
      <w:r w:rsidRPr="00BE6B17">
        <w:rPr>
          <w:rFonts w:ascii="Times New Roman" w:eastAsia="Times New Roman" w:hAnsi="Times New Roman" w:cs="Times New Roman"/>
          <w:b/>
          <w:sz w:val="24"/>
          <w:szCs w:val="24"/>
          <w:lang w:val="en-GB"/>
        </w:rPr>
        <w:t>I SKYRIUS</w:t>
      </w:r>
    </w:p>
    <w:p w:rsidR="00BE6B17" w:rsidRDefault="00BE6B17" w:rsidP="00BE6B17">
      <w:pPr>
        <w:widowControl w:val="0"/>
        <w:spacing w:after="0" w:line="240" w:lineRule="auto"/>
        <w:jc w:val="center"/>
        <w:rPr>
          <w:rFonts w:ascii="Times New Roman" w:eastAsia="Times New Roman" w:hAnsi="Times New Roman" w:cs="Times New Roman"/>
          <w:b/>
          <w:sz w:val="24"/>
          <w:szCs w:val="24"/>
          <w:lang w:val="en-GB"/>
        </w:rPr>
      </w:pPr>
      <w:r w:rsidRPr="00BE6B17">
        <w:rPr>
          <w:rFonts w:ascii="Times New Roman" w:eastAsia="Times New Roman" w:hAnsi="Times New Roman" w:cs="Times New Roman"/>
          <w:b/>
          <w:sz w:val="24"/>
          <w:szCs w:val="24"/>
          <w:lang w:val="en-GB"/>
        </w:rPr>
        <w:t>BENDROSIOS NUOSTATOS</w:t>
      </w:r>
    </w:p>
    <w:p w:rsidR="00BE6B17" w:rsidRPr="00BE6B17" w:rsidRDefault="00BE6B17" w:rsidP="00BE6B17">
      <w:pPr>
        <w:widowControl w:val="0"/>
        <w:spacing w:after="0" w:line="240" w:lineRule="auto"/>
        <w:jc w:val="center"/>
        <w:rPr>
          <w:rFonts w:ascii="Times New Roman" w:eastAsia="Times New Roman" w:hAnsi="Times New Roman" w:cs="Times New Roman"/>
          <w:b/>
          <w:sz w:val="24"/>
          <w:szCs w:val="24"/>
          <w:lang w:val="en-GB"/>
        </w:rPr>
      </w:pPr>
    </w:p>
    <w:p w:rsidR="00BE6B17" w:rsidRPr="00BE6B17" w:rsidRDefault="00BE6B17" w:rsidP="00BE6B17">
      <w:pPr>
        <w:widowControl w:val="0"/>
        <w:numPr>
          <w:ilvl w:val="0"/>
          <w:numId w:val="1"/>
        </w:numPr>
        <w:tabs>
          <w:tab w:val="clear" w:pos="1080"/>
          <w:tab w:val="num" w:pos="720"/>
        </w:tabs>
        <w:spacing w:after="0" w:line="240" w:lineRule="auto"/>
        <w:ind w:left="0" w:firstLine="1134"/>
        <w:jc w:val="both"/>
        <w:rPr>
          <w:rFonts w:ascii="Times New Roman" w:eastAsia="Times New Roman" w:hAnsi="Times New Roman" w:cs="Times New Roman"/>
          <w:sz w:val="24"/>
          <w:szCs w:val="20"/>
          <w:lang w:val="lt-LT"/>
        </w:rPr>
      </w:pPr>
      <w:r w:rsidRPr="00BE6B17">
        <w:rPr>
          <w:rFonts w:ascii="Times New Roman" w:eastAsia="Times New Roman" w:hAnsi="Times New Roman" w:cs="Times New Roman"/>
          <w:sz w:val="24"/>
          <w:szCs w:val="20"/>
          <w:lang w:val="lt-LT"/>
        </w:rPr>
        <w:t xml:space="preserve">Perkančioji organizacija ketina įsigyti baltas apykakles (toliau – apykaklė), skirtas Garbės sargybos kuopos (GSK) kario švarkui.  </w:t>
      </w:r>
    </w:p>
    <w:p w:rsidR="00BE6B17" w:rsidRPr="00BE6B17" w:rsidRDefault="00BE6B17" w:rsidP="00BE6B17">
      <w:pPr>
        <w:widowControl w:val="0"/>
        <w:numPr>
          <w:ilvl w:val="0"/>
          <w:numId w:val="1"/>
        </w:numPr>
        <w:tabs>
          <w:tab w:val="num" w:pos="-3360"/>
        </w:tabs>
        <w:spacing w:after="0" w:line="240" w:lineRule="auto"/>
        <w:ind w:firstLine="54"/>
        <w:jc w:val="both"/>
        <w:rPr>
          <w:rFonts w:ascii="Times New Roman" w:eastAsia="Times New Roman" w:hAnsi="Times New Roman" w:cs="Times New Roman"/>
          <w:sz w:val="24"/>
          <w:szCs w:val="20"/>
          <w:lang w:val="lt-LT"/>
        </w:rPr>
      </w:pPr>
      <w:r w:rsidRPr="00BE6B17">
        <w:rPr>
          <w:rFonts w:ascii="Times New Roman" w:eastAsia="Times New Roman" w:hAnsi="Times New Roman" w:cs="Times New Roman"/>
          <w:sz w:val="24"/>
          <w:szCs w:val="20"/>
          <w:lang w:val="lt-LT"/>
        </w:rPr>
        <w:t>Apykaklė turi atitikti šioje techninėje specifikacijoje pateiktus reikalavimus.</w:t>
      </w:r>
    </w:p>
    <w:p w:rsidR="00BE6B17" w:rsidRPr="00BE6B17" w:rsidRDefault="00BE6B17" w:rsidP="00BE6B17">
      <w:pPr>
        <w:widowControl w:val="0"/>
        <w:numPr>
          <w:ilvl w:val="0"/>
          <w:numId w:val="1"/>
        </w:numPr>
        <w:tabs>
          <w:tab w:val="num" w:pos="-3360"/>
        </w:tabs>
        <w:spacing w:after="0" w:line="240" w:lineRule="auto"/>
        <w:ind w:left="0" w:firstLine="1134"/>
        <w:jc w:val="both"/>
        <w:rPr>
          <w:rFonts w:ascii="Times New Roman" w:eastAsia="Times New Roman" w:hAnsi="Times New Roman" w:cs="Times New Roman"/>
          <w:sz w:val="24"/>
          <w:szCs w:val="20"/>
          <w:lang w:val="lt-LT"/>
        </w:rPr>
      </w:pPr>
      <w:r w:rsidRPr="00BE6B17">
        <w:rPr>
          <w:rFonts w:ascii="Times New Roman" w:eastAsia="Times New Roman" w:hAnsi="Times New Roman" w:cs="Times New Roman"/>
          <w:sz w:val="24"/>
          <w:szCs w:val="20"/>
          <w:lang w:val="lt-LT"/>
        </w:rPr>
        <w:t xml:space="preserve">Apykaklės gamybai naudojamas audinys turi atitikti minimalius aplinkos apsaugos kriterijus, nustatytus Aplinkos apsaugos kriterijų taikymo, vykdant žaliuosius pirkimus, tvarkos aprašo, patvirtinto Lietuvos Respublikos aplinkos ministro </w:t>
      </w:r>
      <w:r w:rsidRPr="00BE6B17">
        <w:rPr>
          <w:rFonts w:ascii="Times New Roman" w:eastAsia="Times New Roman" w:hAnsi="Times New Roman" w:cs="Times New Roman"/>
          <w:sz w:val="24"/>
          <w:szCs w:val="20"/>
          <w:lang w:val="lt-LT" w:eastAsia="lt-LT"/>
        </w:rPr>
        <w:t xml:space="preserve">2022 m. gruodžio 13 d. </w:t>
      </w:r>
      <w:r w:rsidRPr="00BE6B17">
        <w:rPr>
          <w:rFonts w:ascii="Times New Roman" w:eastAsia="Times New Roman" w:hAnsi="Times New Roman" w:cs="Times New Roman"/>
          <w:sz w:val="24"/>
          <w:szCs w:val="20"/>
          <w:lang w:val="lt-LT"/>
        </w:rPr>
        <w:t xml:space="preserve">įsakymu Nr. </w:t>
      </w:r>
      <w:r w:rsidRPr="00BE6B17">
        <w:rPr>
          <w:rFonts w:ascii="Times New Roman" w:eastAsia="Times New Roman" w:hAnsi="Times New Roman" w:cs="Times New Roman"/>
          <w:sz w:val="24"/>
          <w:szCs w:val="20"/>
          <w:lang w:val="lt-LT" w:eastAsia="lt-LT"/>
        </w:rPr>
        <w:t xml:space="preserve">D1-401 </w:t>
      </w:r>
      <w:r w:rsidRPr="00BE6B17">
        <w:rPr>
          <w:rFonts w:ascii="Times New Roman" w:eastAsia="Times New Roman" w:hAnsi="Times New Roman" w:cs="Times New Roman"/>
          <w:sz w:val="24"/>
          <w:szCs w:val="20"/>
          <w:lang w:val="lt-LT"/>
        </w:rPr>
        <w:t>„</w:t>
      </w:r>
      <w:r w:rsidRPr="00BE6B17">
        <w:rPr>
          <w:rFonts w:ascii="Times New Roman" w:eastAsia="Times New Roman" w:hAnsi="Times New Roman" w:cs="Times New Roman"/>
          <w:bCs/>
          <w:sz w:val="24"/>
          <w:szCs w:val="20"/>
          <w:lang w:val="lt-LT" w:eastAsia="lt-LT"/>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BE6B17">
        <w:rPr>
          <w:rFonts w:ascii="Times New Roman" w:eastAsia="Times New Roman" w:hAnsi="Times New Roman" w:cs="Times New Roman"/>
          <w:sz w:val="24"/>
          <w:szCs w:val="20"/>
          <w:lang w:val="lt-LT"/>
        </w:rPr>
        <w:t>“, (toliau – Tvarkos aprašas) 2 priede IX skyriuje „Tekstilės gaminiai“.</w:t>
      </w:r>
    </w:p>
    <w:p w:rsidR="00BE6B17" w:rsidRPr="00BE6B17" w:rsidRDefault="00BE6B17" w:rsidP="00BE6B17">
      <w:pPr>
        <w:widowControl w:val="0"/>
        <w:numPr>
          <w:ilvl w:val="0"/>
          <w:numId w:val="1"/>
        </w:numPr>
        <w:tabs>
          <w:tab w:val="clear" w:pos="1080"/>
          <w:tab w:val="num" w:pos="-3360"/>
        </w:tabs>
        <w:spacing w:after="0" w:line="240" w:lineRule="auto"/>
        <w:ind w:left="0" w:firstLine="1134"/>
        <w:jc w:val="both"/>
        <w:rPr>
          <w:rFonts w:ascii="Times New Roman" w:eastAsia="Times New Roman" w:hAnsi="Times New Roman" w:cs="Times New Roman"/>
          <w:sz w:val="24"/>
          <w:szCs w:val="20"/>
          <w:lang w:val="lt-LT"/>
        </w:rPr>
      </w:pPr>
      <w:r w:rsidRPr="00BE6B17">
        <w:rPr>
          <w:rFonts w:ascii="Times New Roman" w:eastAsia="Times New Roman" w:hAnsi="Times New Roman" w:cs="Times New Roman"/>
          <w:sz w:val="24"/>
          <w:szCs w:val="20"/>
          <w:lang w:val="lt-LT"/>
        </w:rPr>
        <w:t xml:space="preserve">Apykaklės kokybės garantijos terminas – ne mažiau kaip 6 (šeši) mėnesiai aktyvios eksploatacijos sąlygomis (kuris skaičiuojamas nuo prekių išdavimo iš Pirkėjo sandėlio dienos) ir 12 (dvylika) mėnesių nuo prekių priėmimo į Pirkėjo sandėlį dienos. </w:t>
      </w:r>
    </w:p>
    <w:p w:rsidR="00BE6B17" w:rsidRPr="00BE6B17" w:rsidRDefault="00BE6B17" w:rsidP="00BE6B17">
      <w:pPr>
        <w:widowControl w:val="0"/>
        <w:spacing w:after="0" w:line="240" w:lineRule="auto"/>
        <w:ind w:left="567"/>
        <w:jc w:val="both"/>
        <w:rPr>
          <w:rFonts w:ascii="Times New Roman" w:eastAsia="Times New Roman" w:hAnsi="Times New Roman" w:cs="Times New Roman"/>
          <w:sz w:val="24"/>
          <w:szCs w:val="20"/>
          <w:lang w:val="lt-LT"/>
        </w:rPr>
      </w:pPr>
    </w:p>
    <w:p w:rsidR="00BE6B17" w:rsidRPr="00BE6B17" w:rsidRDefault="00BE6B17" w:rsidP="00BE6B17">
      <w:pPr>
        <w:widowControl w:val="0"/>
        <w:spacing w:after="0" w:line="240" w:lineRule="auto"/>
        <w:jc w:val="center"/>
        <w:rPr>
          <w:rFonts w:ascii="Times New Roman" w:eastAsia="Times New Roman" w:hAnsi="Times New Roman" w:cs="Times New Roman"/>
          <w:b/>
          <w:sz w:val="24"/>
          <w:szCs w:val="20"/>
          <w:lang w:val="lt-LT"/>
        </w:rPr>
      </w:pPr>
      <w:r w:rsidRPr="00BE6B17">
        <w:rPr>
          <w:rFonts w:ascii="Times New Roman" w:eastAsia="Times New Roman" w:hAnsi="Times New Roman" w:cs="Times New Roman"/>
          <w:b/>
          <w:sz w:val="24"/>
          <w:szCs w:val="20"/>
          <w:lang w:val="lt-LT"/>
        </w:rPr>
        <w:t>II SKYRIUS</w:t>
      </w:r>
    </w:p>
    <w:p w:rsidR="00BE6B17" w:rsidRPr="00BE6B17" w:rsidRDefault="00BE6B17" w:rsidP="00BE6B17">
      <w:pPr>
        <w:spacing w:after="120" w:line="240" w:lineRule="auto"/>
        <w:ind w:left="360"/>
        <w:jc w:val="center"/>
        <w:rPr>
          <w:rFonts w:ascii="Times New Roman" w:eastAsia="Times New Roman" w:hAnsi="Times New Roman" w:cs="Times New Roman"/>
          <w:sz w:val="24"/>
          <w:szCs w:val="24"/>
          <w:lang w:val="en-GB"/>
        </w:rPr>
      </w:pPr>
      <w:r w:rsidRPr="00BE6B17">
        <w:rPr>
          <w:rFonts w:ascii="Times New Roman" w:eastAsia="Times New Roman" w:hAnsi="Times New Roman" w:cs="Times New Roman"/>
          <w:b/>
          <w:color w:val="000000"/>
          <w:sz w:val="24"/>
          <w:szCs w:val="24"/>
          <w:lang w:val="en-GB"/>
        </w:rPr>
        <w:t>TECHNINIAI REIKALAVIMAI</w:t>
      </w:r>
    </w:p>
    <w:p w:rsidR="00BE6B17" w:rsidRPr="00BE6B17" w:rsidRDefault="00BE6B17" w:rsidP="00BE6B17">
      <w:pPr>
        <w:widowControl w:val="0"/>
        <w:numPr>
          <w:ilvl w:val="0"/>
          <w:numId w:val="1"/>
        </w:numPr>
        <w:tabs>
          <w:tab w:val="clear" w:pos="1080"/>
        </w:tabs>
        <w:spacing w:after="0" w:line="240" w:lineRule="auto"/>
        <w:ind w:left="0" w:firstLine="1134"/>
        <w:jc w:val="both"/>
        <w:rPr>
          <w:rFonts w:ascii="Times New Roman" w:eastAsia="Times New Roman" w:hAnsi="Times New Roman" w:cs="Times New Roman"/>
          <w:i/>
          <w:sz w:val="24"/>
          <w:szCs w:val="20"/>
          <w:lang w:val="lt-LT"/>
        </w:rPr>
      </w:pPr>
      <w:r w:rsidRPr="00BE6B17">
        <w:rPr>
          <w:rFonts w:ascii="Times New Roman" w:eastAsia="Times New Roman" w:hAnsi="Times New Roman" w:cs="Times New Roman"/>
          <w:sz w:val="24"/>
          <w:szCs w:val="24"/>
          <w:lang w:val="lt-LT"/>
        </w:rPr>
        <w:t xml:space="preserve">Apykaklė – tai 50 (±1) × 14 (±0,5) cm dydžio audinio stačiakampis, kurio visos kraštinės 1 (±0,1) cm pločiu užlenktos į vidinę pusę, po to gaminys perlenktas pusiau išilgine kryptimi ir užlygintas. </w:t>
      </w:r>
      <w:r w:rsidRPr="00BE6B17">
        <w:rPr>
          <w:rFonts w:ascii="Times New Roman" w:eastAsia="Times New Roman" w:hAnsi="Times New Roman" w:cs="Times New Roman"/>
          <w:sz w:val="24"/>
          <w:szCs w:val="20"/>
          <w:lang w:val="lt-LT"/>
        </w:rPr>
        <w:t xml:space="preserve">Apykaklės spalva – </w:t>
      </w:r>
      <w:r w:rsidRPr="00BE6B17">
        <w:rPr>
          <w:rFonts w:ascii="Times New Roman" w:eastAsia="Times New Roman" w:hAnsi="Times New Roman" w:cs="Times New Roman"/>
          <w:sz w:val="24"/>
          <w:szCs w:val="20"/>
          <w:lang w:val="lt-LT"/>
        </w:rPr>
        <w:lastRenderedPageBreak/>
        <w:t>balta, artima spalvai 11-0601 TP, pagal PANTONE TEXTILE spalvų katalogą. Apykaklė gaminama vieno dydžio. Lentelė su nurodytais kiekiais pateikiama Tiekėjui, sudarant sutartis.</w:t>
      </w:r>
    </w:p>
    <w:p w:rsidR="00BE6B17" w:rsidRPr="00BE6B17" w:rsidRDefault="00BE6B17" w:rsidP="00BE6B17">
      <w:pPr>
        <w:numPr>
          <w:ilvl w:val="0"/>
          <w:numId w:val="1"/>
        </w:numPr>
        <w:tabs>
          <w:tab w:val="clear" w:pos="1080"/>
        </w:tabs>
        <w:spacing w:after="0" w:line="240" w:lineRule="auto"/>
        <w:ind w:left="0" w:firstLine="1134"/>
        <w:rPr>
          <w:rFonts w:ascii="Times New Roman" w:eastAsia="Times New Roman" w:hAnsi="Times New Roman" w:cs="Times New Roman"/>
          <w:sz w:val="24"/>
          <w:szCs w:val="24"/>
          <w:lang w:val="lt-LT"/>
        </w:rPr>
      </w:pPr>
      <w:r w:rsidRPr="00BE6B17">
        <w:rPr>
          <w:rFonts w:ascii="Times New Roman" w:eastAsia="Times New Roman" w:hAnsi="Times New Roman" w:cs="Times New Roman"/>
          <w:sz w:val="24"/>
          <w:szCs w:val="24"/>
          <w:lang w:val="lt-LT"/>
        </w:rPr>
        <w:t>Esant būtinybei, gali būti pareikalauta pagaminti nestandartinių matmenų gaminių, neviršijant 2%  bendro sutarties  kiekio.</w:t>
      </w:r>
    </w:p>
    <w:p w:rsidR="00BE6B17" w:rsidRPr="00BE6B17" w:rsidRDefault="00BE6B17" w:rsidP="00BE6B17">
      <w:pPr>
        <w:numPr>
          <w:ilvl w:val="0"/>
          <w:numId w:val="1"/>
        </w:numPr>
        <w:tabs>
          <w:tab w:val="num" w:pos="1134"/>
        </w:tabs>
        <w:spacing w:after="0" w:line="240" w:lineRule="auto"/>
        <w:ind w:left="0" w:firstLine="1134"/>
        <w:jc w:val="both"/>
        <w:rPr>
          <w:rFonts w:ascii="Times New Roman" w:eastAsia="Times New Roman" w:hAnsi="Times New Roman" w:cs="Times New Roman"/>
          <w:sz w:val="24"/>
          <w:szCs w:val="24"/>
          <w:lang w:val="lt-LT"/>
        </w:rPr>
      </w:pPr>
      <w:r w:rsidRPr="00BE6B17">
        <w:rPr>
          <w:rFonts w:ascii="Times New Roman" w:eastAsia="Times New Roman" w:hAnsi="Times New Roman" w:cs="Times New Roman"/>
          <w:sz w:val="24"/>
          <w:szCs w:val="24"/>
          <w:lang w:val="lt-LT"/>
        </w:rPr>
        <w:t>Apykaklė turi būti pagaminta iš drobinio pynimo, apretuoto, balinto medvilninio arba mišraus pluošto (su medvilne) audinio, kurio techninės charakteristikos pateiktos 1 lentelėje.</w:t>
      </w:r>
    </w:p>
    <w:p w:rsidR="00BE6B17" w:rsidRPr="00BE6B17" w:rsidRDefault="00BE6B17" w:rsidP="00BE6B17">
      <w:pPr>
        <w:numPr>
          <w:ilvl w:val="0"/>
          <w:numId w:val="1"/>
        </w:numPr>
        <w:tabs>
          <w:tab w:val="clear" w:pos="1080"/>
          <w:tab w:val="num" w:pos="993"/>
          <w:tab w:val="num" w:pos="1134"/>
        </w:tabs>
        <w:spacing w:after="0" w:line="240" w:lineRule="auto"/>
        <w:ind w:left="0" w:firstLine="1134"/>
        <w:jc w:val="both"/>
        <w:rPr>
          <w:rFonts w:ascii="Times New Roman" w:eastAsia="Times New Roman" w:hAnsi="Times New Roman" w:cs="Times New Roman"/>
          <w:sz w:val="24"/>
          <w:szCs w:val="24"/>
          <w:lang w:val="lt-LT"/>
        </w:rPr>
      </w:pPr>
      <w:r w:rsidRPr="00BE6B17">
        <w:rPr>
          <w:rFonts w:ascii="Times New Roman" w:eastAsia="Times New Roman" w:hAnsi="Times New Roman" w:cs="Times New Roman"/>
          <w:sz w:val="24"/>
          <w:szCs w:val="24"/>
          <w:lang w:val="lt-LT"/>
        </w:rPr>
        <w:t xml:space="preserve">Naudojamos medžiagos turi būti be defektų, nepažeistos technologinio apdirbimo metu. Gaminiai turi išlaikyti stabilią formą visą eksploatacijos laikotarpį, turi būti tinkamai išlaidyti, nesuglamžyti, nesutepti, nesudeginti, be siūlgalių. Gaminiai turi būti simetriški. </w:t>
      </w:r>
    </w:p>
    <w:p w:rsidR="00BE6B17" w:rsidRPr="00BE6B17" w:rsidRDefault="00BE6B17" w:rsidP="00BE6B17">
      <w:pPr>
        <w:spacing w:after="0" w:line="240" w:lineRule="auto"/>
        <w:jc w:val="center"/>
        <w:rPr>
          <w:rFonts w:ascii="Times New Roman" w:eastAsia="Times New Roman" w:hAnsi="Times New Roman" w:cs="Times New Roman"/>
          <w:b/>
          <w:sz w:val="24"/>
          <w:szCs w:val="24"/>
          <w:lang w:val="lt-LT"/>
        </w:rPr>
      </w:pPr>
    </w:p>
    <w:p w:rsidR="00BE6B17" w:rsidRPr="00BE6B17" w:rsidRDefault="00BE6B17" w:rsidP="00BE6B17">
      <w:pPr>
        <w:spacing w:after="0" w:line="240" w:lineRule="auto"/>
        <w:jc w:val="center"/>
        <w:rPr>
          <w:rFonts w:ascii="Times New Roman" w:eastAsia="Times New Roman" w:hAnsi="Times New Roman" w:cs="Times New Roman"/>
          <w:b/>
          <w:sz w:val="24"/>
          <w:szCs w:val="24"/>
          <w:lang w:val="lt-LT"/>
        </w:rPr>
      </w:pPr>
      <w:r w:rsidRPr="00BE6B17">
        <w:rPr>
          <w:rFonts w:ascii="Times New Roman" w:eastAsia="Times New Roman" w:hAnsi="Times New Roman" w:cs="Times New Roman"/>
          <w:b/>
          <w:sz w:val="24"/>
          <w:szCs w:val="24"/>
          <w:lang w:val="lt-LT"/>
        </w:rPr>
        <w:t xml:space="preserve">BALTOS APYKAKLĖS AUDINIO TECHNINĖS CHARAKTERISTIKOS </w:t>
      </w:r>
    </w:p>
    <w:p w:rsidR="00BE6B17" w:rsidRPr="00BE6B17" w:rsidRDefault="00BE6B17" w:rsidP="00BE6B17">
      <w:pPr>
        <w:spacing w:after="0" w:line="240" w:lineRule="auto"/>
        <w:jc w:val="right"/>
        <w:rPr>
          <w:rFonts w:ascii="Times New Roman" w:eastAsia="Times New Roman" w:hAnsi="Times New Roman" w:cs="Times New Roman"/>
          <w:sz w:val="24"/>
          <w:szCs w:val="24"/>
          <w:lang w:val="lt-LT"/>
        </w:rPr>
      </w:pPr>
      <w:r w:rsidRPr="00BE6B17">
        <w:rPr>
          <w:rFonts w:ascii="Times New Roman" w:eastAsia="Times New Roman" w:hAnsi="Times New Roman" w:cs="Times New Roman"/>
          <w:sz w:val="24"/>
          <w:szCs w:val="24"/>
          <w:lang w:val="lt-LT"/>
        </w:rPr>
        <w:t>1 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2977"/>
        <w:gridCol w:w="3402"/>
      </w:tblGrid>
      <w:tr w:rsidR="00BE6B17" w:rsidRPr="00BE6B17" w:rsidTr="00BE6B17">
        <w:trPr>
          <w:cantSplit/>
          <w:trHeight w:val="426"/>
        </w:trPr>
        <w:tc>
          <w:tcPr>
            <w:tcW w:w="709" w:type="dxa"/>
            <w:vAlign w:val="center"/>
          </w:tcPr>
          <w:p w:rsidR="00BE6B17" w:rsidRPr="00BE6B17" w:rsidRDefault="00BE6B17" w:rsidP="00BE6B17">
            <w:pPr>
              <w:spacing w:after="0" w:line="240" w:lineRule="auto"/>
              <w:jc w:val="center"/>
              <w:rPr>
                <w:rFonts w:ascii="Times New Roman" w:eastAsia="Times New Roman" w:hAnsi="Times New Roman" w:cs="Times New Roman"/>
                <w:b/>
                <w:sz w:val="24"/>
                <w:szCs w:val="20"/>
                <w:lang w:val="lt-LT"/>
              </w:rPr>
            </w:pPr>
            <w:r w:rsidRPr="00BE6B17">
              <w:rPr>
                <w:rFonts w:ascii="Times New Roman" w:eastAsia="Times New Roman" w:hAnsi="Times New Roman" w:cs="Times New Roman"/>
                <w:b/>
                <w:sz w:val="24"/>
                <w:szCs w:val="20"/>
                <w:lang w:val="lt-LT"/>
              </w:rPr>
              <w:t>Eil. Nr.</w:t>
            </w:r>
          </w:p>
        </w:tc>
        <w:tc>
          <w:tcPr>
            <w:tcW w:w="2977" w:type="dxa"/>
            <w:vAlign w:val="center"/>
          </w:tcPr>
          <w:p w:rsidR="00BE6B17" w:rsidRPr="00BE6B17" w:rsidRDefault="00BE6B17" w:rsidP="00BE6B17">
            <w:pPr>
              <w:spacing w:after="0" w:line="240" w:lineRule="auto"/>
              <w:jc w:val="center"/>
              <w:rPr>
                <w:rFonts w:ascii="Times New Roman" w:eastAsia="Times New Roman" w:hAnsi="Times New Roman" w:cs="Times New Roman"/>
                <w:b/>
                <w:sz w:val="24"/>
                <w:szCs w:val="20"/>
                <w:lang w:val="lt-LT"/>
              </w:rPr>
            </w:pPr>
            <w:r w:rsidRPr="00BE6B17">
              <w:rPr>
                <w:rFonts w:ascii="Times New Roman" w:eastAsia="Times New Roman" w:hAnsi="Times New Roman" w:cs="Times New Roman"/>
                <w:b/>
                <w:sz w:val="24"/>
                <w:szCs w:val="20"/>
                <w:lang w:val="lt-LT"/>
              </w:rPr>
              <w:t>Rodiklio pavadinimas, dimensija</w:t>
            </w:r>
          </w:p>
        </w:tc>
        <w:tc>
          <w:tcPr>
            <w:tcW w:w="2977" w:type="dxa"/>
            <w:vAlign w:val="center"/>
          </w:tcPr>
          <w:p w:rsidR="00BE6B17" w:rsidRPr="00BE6B17" w:rsidRDefault="00BE6B17" w:rsidP="00BE6B17">
            <w:pPr>
              <w:spacing w:after="0" w:line="240" w:lineRule="auto"/>
              <w:jc w:val="center"/>
              <w:rPr>
                <w:rFonts w:ascii="Times New Roman" w:eastAsia="Times New Roman" w:hAnsi="Times New Roman" w:cs="Times New Roman"/>
                <w:b/>
                <w:sz w:val="24"/>
                <w:szCs w:val="20"/>
                <w:lang w:val="lt-LT"/>
              </w:rPr>
            </w:pPr>
            <w:r w:rsidRPr="00BE6B17">
              <w:rPr>
                <w:rFonts w:ascii="Times New Roman" w:eastAsia="Times New Roman" w:hAnsi="Times New Roman" w:cs="Times New Roman"/>
                <w:b/>
                <w:sz w:val="24"/>
                <w:szCs w:val="20"/>
                <w:lang w:val="lt-LT"/>
              </w:rPr>
              <w:t>Rodiklio reikšmė</w:t>
            </w:r>
          </w:p>
        </w:tc>
        <w:tc>
          <w:tcPr>
            <w:tcW w:w="3402" w:type="dxa"/>
            <w:vAlign w:val="center"/>
          </w:tcPr>
          <w:p w:rsidR="00BE6B17" w:rsidRPr="00BE6B17" w:rsidRDefault="00BE6B17" w:rsidP="00BE6B17">
            <w:pPr>
              <w:spacing w:after="0" w:line="240" w:lineRule="auto"/>
              <w:jc w:val="center"/>
              <w:rPr>
                <w:rFonts w:ascii="Times New Roman" w:eastAsia="Times New Roman" w:hAnsi="Times New Roman" w:cs="Times New Roman"/>
                <w:b/>
                <w:sz w:val="24"/>
                <w:szCs w:val="20"/>
                <w:lang w:val="lt-LT"/>
              </w:rPr>
            </w:pPr>
            <w:r w:rsidRPr="00BE6B17">
              <w:rPr>
                <w:rFonts w:ascii="Times New Roman" w:eastAsia="Times New Roman" w:hAnsi="Times New Roman" w:cs="Times New Roman"/>
                <w:b/>
                <w:sz w:val="24"/>
                <w:szCs w:val="20"/>
                <w:lang w:val="lt-LT"/>
              </w:rPr>
              <w:t>Bandymo metodo žymuo</w:t>
            </w:r>
          </w:p>
        </w:tc>
      </w:tr>
      <w:tr w:rsidR="00BE6B17" w:rsidRPr="00BE6B17" w:rsidTr="00BE6B17">
        <w:trPr>
          <w:trHeight w:val="240"/>
        </w:trPr>
        <w:tc>
          <w:tcPr>
            <w:tcW w:w="709" w:type="dxa"/>
            <w:vAlign w:val="center"/>
          </w:tcPr>
          <w:p w:rsidR="00BE6B17" w:rsidRPr="00BE6B17" w:rsidRDefault="00BE6B17" w:rsidP="00BE6B17">
            <w:pPr>
              <w:spacing w:after="0" w:line="240" w:lineRule="auto"/>
              <w:jc w:val="center"/>
              <w:rPr>
                <w:rFonts w:ascii="Times New Roman" w:eastAsia="Times New Roman" w:hAnsi="Times New Roman" w:cs="Times New Roman"/>
                <w:sz w:val="24"/>
                <w:szCs w:val="20"/>
                <w:lang w:val="lt-LT"/>
              </w:rPr>
            </w:pPr>
            <w:r w:rsidRPr="00BE6B17">
              <w:rPr>
                <w:rFonts w:ascii="Times New Roman" w:eastAsia="Times New Roman" w:hAnsi="Times New Roman" w:cs="Times New Roman"/>
                <w:sz w:val="24"/>
                <w:szCs w:val="20"/>
                <w:lang w:val="lt-LT"/>
              </w:rPr>
              <w:t>1.</w:t>
            </w:r>
          </w:p>
        </w:tc>
        <w:tc>
          <w:tcPr>
            <w:tcW w:w="2977" w:type="dxa"/>
            <w:vAlign w:val="center"/>
          </w:tcPr>
          <w:p w:rsidR="00BE6B17" w:rsidRPr="00BE6B17" w:rsidRDefault="00BE6B17" w:rsidP="00BE6B17">
            <w:pPr>
              <w:spacing w:after="0" w:line="240" w:lineRule="auto"/>
              <w:rPr>
                <w:rFonts w:ascii="Times New Roman" w:eastAsia="Times New Roman" w:hAnsi="Times New Roman" w:cs="Times New Roman"/>
                <w:sz w:val="24"/>
                <w:szCs w:val="20"/>
                <w:lang w:val="lt-LT"/>
              </w:rPr>
            </w:pPr>
            <w:r w:rsidRPr="00BE6B17">
              <w:rPr>
                <w:rFonts w:ascii="Times New Roman" w:eastAsia="Times New Roman" w:hAnsi="Times New Roman" w:cs="Times New Roman"/>
                <w:sz w:val="24"/>
                <w:szCs w:val="20"/>
                <w:lang w:val="lt-LT"/>
              </w:rPr>
              <w:t xml:space="preserve">Pluoštinė sudėtis, </w:t>
            </w:r>
            <w:r w:rsidRPr="00BE6B17">
              <w:rPr>
                <w:rFonts w:ascii="Times New Roman" w:eastAsia="Times New Roman" w:hAnsi="Times New Roman" w:cs="Times New Roman"/>
                <w:sz w:val="24"/>
                <w:szCs w:val="20"/>
                <w:lang w:val="lt-LT"/>
              </w:rPr>
              <w:sym w:font="Symbol" w:char="F025"/>
            </w:r>
          </w:p>
        </w:tc>
        <w:tc>
          <w:tcPr>
            <w:tcW w:w="2977" w:type="dxa"/>
            <w:vAlign w:val="center"/>
          </w:tcPr>
          <w:p w:rsidR="00BE6B17" w:rsidRPr="00BE6B17" w:rsidRDefault="00BE6B17" w:rsidP="00BE6B17">
            <w:pPr>
              <w:spacing w:after="0" w:line="240" w:lineRule="auto"/>
              <w:jc w:val="center"/>
              <w:rPr>
                <w:rFonts w:ascii="Times New Roman" w:eastAsia="Times New Roman" w:hAnsi="Times New Roman" w:cs="Times New Roman"/>
                <w:bCs/>
                <w:sz w:val="24"/>
                <w:szCs w:val="20"/>
                <w:lang w:val="lt-LT"/>
              </w:rPr>
            </w:pPr>
            <w:r w:rsidRPr="00BE6B17">
              <w:rPr>
                <w:rFonts w:ascii="Times New Roman" w:eastAsia="Times New Roman" w:hAnsi="Times New Roman" w:cs="Times New Roman"/>
                <w:bCs/>
                <w:sz w:val="24"/>
                <w:szCs w:val="20"/>
                <w:lang w:val="lt-LT"/>
              </w:rPr>
              <w:t>100 medvilnė</w:t>
            </w:r>
          </w:p>
          <w:p w:rsidR="00BE6B17" w:rsidRPr="00BE6B17" w:rsidRDefault="00BE6B17" w:rsidP="00BE6B17">
            <w:pPr>
              <w:spacing w:after="0" w:line="240" w:lineRule="auto"/>
              <w:jc w:val="center"/>
              <w:rPr>
                <w:rFonts w:ascii="Times New Roman" w:eastAsia="Times New Roman" w:hAnsi="Times New Roman" w:cs="Times New Roman"/>
                <w:bCs/>
                <w:sz w:val="24"/>
                <w:szCs w:val="20"/>
                <w:lang w:val="lt-LT"/>
              </w:rPr>
            </w:pPr>
            <w:r w:rsidRPr="00BE6B17">
              <w:rPr>
                <w:rFonts w:ascii="Times New Roman" w:eastAsia="Times New Roman" w:hAnsi="Times New Roman" w:cs="Times New Roman"/>
                <w:bCs/>
                <w:sz w:val="24"/>
                <w:szCs w:val="20"/>
                <w:lang w:val="lt-LT"/>
              </w:rPr>
              <w:t xml:space="preserve">arba medvilnė </w:t>
            </w:r>
            <w:r w:rsidRPr="00BE6B17">
              <w:rPr>
                <w:rFonts w:ascii="Times New Roman" w:eastAsia="Times New Roman" w:hAnsi="Times New Roman" w:cs="Times New Roman"/>
                <w:bCs/>
                <w:sz w:val="24"/>
                <w:szCs w:val="20"/>
                <w:lang w:val="lt-LT"/>
              </w:rPr>
              <w:sym w:font="Symbol" w:char="F0B3"/>
            </w:r>
            <w:r w:rsidRPr="00BE6B17">
              <w:rPr>
                <w:rFonts w:ascii="Times New Roman" w:eastAsia="Times New Roman" w:hAnsi="Times New Roman" w:cs="Times New Roman"/>
                <w:bCs/>
                <w:sz w:val="24"/>
                <w:szCs w:val="20"/>
                <w:lang w:val="lt-LT"/>
              </w:rPr>
              <w:t xml:space="preserve"> 60</w:t>
            </w:r>
          </w:p>
          <w:p w:rsidR="00BE6B17" w:rsidRPr="00BE6B17" w:rsidRDefault="00BE6B17" w:rsidP="00BE6B17">
            <w:pPr>
              <w:spacing w:after="0" w:line="240" w:lineRule="auto"/>
              <w:jc w:val="center"/>
              <w:rPr>
                <w:rFonts w:ascii="Times New Roman" w:eastAsia="Times New Roman" w:hAnsi="Times New Roman" w:cs="Times New Roman"/>
                <w:sz w:val="24"/>
                <w:szCs w:val="20"/>
                <w:lang w:val="lt-LT"/>
              </w:rPr>
            </w:pPr>
            <w:r w:rsidRPr="00BE6B17">
              <w:rPr>
                <w:rFonts w:ascii="Times New Roman" w:eastAsia="Times New Roman" w:hAnsi="Times New Roman" w:cs="Times New Roman"/>
                <w:bCs/>
                <w:sz w:val="24"/>
                <w:szCs w:val="20"/>
                <w:lang w:val="lt-LT"/>
              </w:rPr>
              <w:t xml:space="preserve">kitoks pluoštas </w:t>
            </w:r>
            <w:r w:rsidRPr="00BE6B17">
              <w:rPr>
                <w:rFonts w:ascii="Times New Roman" w:eastAsia="Times New Roman" w:hAnsi="Times New Roman" w:cs="Times New Roman"/>
                <w:bCs/>
                <w:sz w:val="24"/>
                <w:szCs w:val="20"/>
                <w:lang w:val="lt-LT"/>
              </w:rPr>
              <w:sym w:font="Symbol" w:char="F0A3"/>
            </w:r>
            <w:r w:rsidRPr="00BE6B17">
              <w:rPr>
                <w:rFonts w:ascii="Times New Roman" w:eastAsia="Times New Roman" w:hAnsi="Times New Roman" w:cs="Times New Roman"/>
                <w:bCs/>
                <w:sz w:val="24"/>
                <w:szCs w:val="20"/>
                <w:lang w:val="lt-LT"/>
              </w:rPr>
              <w:t xml:space="preserve"> 40</w:t>
            </w:r>
          </w:p>
        </w:tc>
        <w:tc>
          <w:tcPr>
            <w:tcW w:w="3402" w:type="dxa"/>
            <w:vAlign w:val="center"/>
          </w:tcPr>
          <w:p w:rsidR="00BE6B17" w:rsidRPr="00BE6B17" w:rsidRDefault="00BE6B17" w:rsidP="00BE6B17">
            <w:pPr>
              <w:spacing w:after="0" w:line="240" w:lineRule="auto"/>
              <w:jc w:val="both"/>
              <w:rPr>
                <w:rFonts w:ascii="Times New Roman" w:eastAsia="Times New Roman" w:hAnsi="Times New Roman" w:cs="Times New Roman"/>
                <w:sz w:val="24"/>
                <w:szCs w:val="20"/>
                <w:lang w:val="lt-LT"/>
              </w:rPr>
            </w:pPr>
            <w:r w:rsidRPr="00BE6B17">
              <w:rPr>
                <w:rFonts w:ascii="Times New Roman" w:eastAsia="Times New Roman" w:hAnsi="Times New Roman" w:cs="Times New Roman"/>
                <w:sz w:val="24"/>
                <w:szCs w:val="20"/>
                <w:lang w:val="lt-LT"/>
              </w:rPr>
              <w:t>nurodyti</w:t>
            </w:r>
          </w:p>
        </w:tc>
      </w:tr>
      <w:tr w:rsidR="00BE6B17" w:rsidRPr="00BE6B17" w:rsidTr="00BE6B17">
        <w:trPr>
          <w:trHeight w:val="305"/>
        </w:trPr>
        <w:tc>
          <w:tcPr>
            <w:tcW w:w="709" w:type="dxa"/>
            <w:vAlign w:val="center"/>
          </w:tcPr>
          <w:p w:rsidR="00BE6B17" w:rsidRPr="00BE6B17" w:rsidRDefault="00BE6B17" w:rsidP="00BE6B17">
            <w:pPr>
              <w:spacing w:after="0" w:line="240" w:lineRule="auto"/>
              <w:jc w:val="center"/>
              <w:rPr>
                <w:rFonts w:ascii="Times New Roman" w:eastAsia="Times New Roman" w:hAnsi="Times New Roman" w:cs="Times New Roman"/>
                <w:sz w:val="24"/>
                <w:szCs w:val="20"/>
                <w:lang w:val="lt-LT"/>
              </w:rPr>
            </w:pPr>
            <w:r w:rsidRPr="00BE6B17">
              <w:rPr>
                <w:rFonts w:ascii="Times New Roman" w:eastAsia="Times New Roman" w:hAnsi="Times New Roman" w:cs="Times New Roman"/>
                <w:sz w:val="24"/>
                <w:szCs w:val="20"/>
                <w:lang w:val="lt-LT"/>
              </w:rPr>
              <w:t>2.</w:t>
            </w:r>
          </w:p>
        </w:tc>
        <w:tc>
          <w:tcPr>
            <w:tcW w:w="2977" w:type="dxa"/>
            <w:vAlign w:val="center"/>
          </w:tcPr>
          <w:p w:rsidR="00BE6B17" w:rsidRPr="00BE6B17" w:rsidRDefault="00BE6B17" w:rsidP="00BE6B17">
            <w:pPr>
              <w:spacing w:after="0" w:line="240" w:lineRule="auto"/>
              <w:rPr>
                <w:rFonts w:ascii="Times New Roman" w:eastAsia="Times New Roman" w:hAnsi="Times New Roman" w:cs="Times New Roman"/>
                <w:sz w:val="24"/>
                <w:szCs w:val="20"/>
                <w:lang w:val="lt-LT"/>
              </w:rPr>
            </w:pPr>
            <w:r w:rsidRPr="00BE6B17">
              <w:rPr>
                <w:rFonts w:ascii="Times New Roman" w:eastAsia="Times New Roman" w:hAnsi="Times New Roman" w:cs="Times New Roman"/>
                <w:sz w:val="24"/>
                <w:szCs w:val="20"/>
                <w:lang w:val="lt-LT"/>
              </w:rPr>
              <w:t>Paviršinis tankis, g/m</w:t>
            </w:r>
            <w:r w:rsidRPr="00BE6B17">
              <w:rPr>
                <w:rFonts w:ascii="Times New Roman" w:eastAsia="Times New Roman" w:hAnsi="Times New Roman" w:cs="Times New Roman"/>
                <w:sz w:val="24"/>
                <w:szCs w:val="20"/>
                <w:vertAlign w:val="superscript"/>
                <w:lang w:val="lt-LT"/>
              </w:rPr>
              <w:t>2</w:t>
            </w:r>
          </w:p>
        </w:tc>
        <w:tc>
          <w:tcPr>
            <w:tcW w:w="2977" w:type="dxa"/>
            <w:vAlign w:val="center"/>
          </w:tcPr>
          <w:p w:rsidR="00BE6B17" w:rsidRPr="00BE6B17" w:rsidRDefault="00BE6B17" w:rsidP="00BE6B17">
            <w:pPr>
              <w:spacing w:after="0" w:line="240" w:lineRule="auto"/>
              <w:jc w:val="center"/>
              <w:rPr>
                <w:rFonts w:ascii="Times New Roman" w:eastAsia="Times New Roman" w:hAnsi="Times New Roman" w:cs="Times New Roman"/>
                <w:sz w:val="24"/>
                <w:szCs w:val="20"/>
                <w:lang w:val="lt-LT"/>
              </w:rPr>
            </w:pPr>
            <w:r w:rsidRPr="00BE6B17">
              <w:rPr>
                <w:rFonts w:ascii="Times New Roman" w:eastAsia="Times New Roman" w:hAnsi="Times New Roman" w:cs="Times New Roman"/>
                <w:sz w:val="24"/>
                <w:szCs w:val="20"/>
                <w:lang w:val="lt-LT"/>
              </w:rPr>
              <w:t xml:space="preserve">150 </w:t>
            </w:r>
            <w:r w:rsidRPr="00BE6B17">
              <w:rPr>
                <w:rFonts w:ascii="Times New Roman" w:eastAsia="Times New Roman" w:hAnsi="Times New Roman" w:cs="Times New Roman"/>
                <w:sz w:val="24"/>
                <w:szCs w:val="20"/>
                <w:u w:val="single"/>
                <w:lang w:val="lt-LT"/>
              </w:rPr>
              <w:t>+</w:t>
            </w:r>
            <w:r w:rsidRPr="00BE6B17">
              <w:rPr>
                <w:rFonts w:ascii="Times New Roman" w:eastAsia="Times New Roman" w:hAnsi="Times New Roman" w:cs="Times New Roman"/>
                <w:sz w:val="24"/>
                <w:szCs w:val="20"/>
                <w:lang w:val="lt-LT"/>
              </w:rPr>
              <w:t xml:space="preserve"> 20</w:t>
            </w:r>
          </w:p>
        </w:tc>
        <w:tc>
          <w:tcPr>
            <w:tcW w:w="3402" w:type="dxa"/>
            <w:vAlign w:val="center"/>
          </w:tcPr>
          <w:p w:rsidR="00BE6B17" w:rsidRPr="00BE6B17" w:rsidRDefault="00BE6B17" w:rsidP="00BE6B17">
            <w:pPr>
              <w:spacing w:after="0" w:line="240" w:lineRule="auto"/>
              <w:rPr>
                <w:rFonts w:ascii="Times New Roman" w:eastAsia="Times New Roman" w:hAnsi="Times New Roman" w:cs="Times New Roman"/>
                <w:sz w:val="24"/>
                <w:szCs w:val="20"/>
                <w:lang w:val="lt-LT"/>
              </w:rPr>
            </w:pPr>
            <w:r w:rsidRPr="00BE6B17">
              <w:rPr>
                <w:rFonts w:ascii="Times New Roman" w:eastAsia="Times New Roman" w:hAnsi="Times New Roman" w:cs="Times New Roman"/>
                <w:sz w:val="24"/>
                <w:szCs w:val="20"/>
                <w:lang w:val="lt-LT"/>
              </w:rPr>
              <w:t>LST EN 12127</w:t>
            </w:r>
            <w:r w:rsidRPr="00BE6B17">
              <w:rPr>
                <w:rFonts w:ascii="Times New Roman" w:eastAsia="Times New Roman" w:hAnsi="Times New Roman" w:cs="Times New Roman"/>
                <w:sz w:val="24"/>
                <w:szCs w:val="24"/>
                <w:lang w:val="lt-LT"/>
              </w:rPr>
              <w:t xml:space="preserve"> </w:t>
            </w:r>
            <w:r w:rsidRPr="00BE6B17">
              <w:rPr>
                <w:rFonts w:ascii="Times New Roman" w:eastAsia="Times New Roman" w:hAnsi="Times New Roman" w:cs="Times New Roman"/>
                <w:sz w:val="24"/>
                <w:szCs w:val="20"/>
                <w:lang w:val="lt-LT"/>
              </w:rPr>
              <w:t xml:space="preserve">arba  </w:t>
            </w:r>
          </w:p>
          <w:p w:rsidR="00BE6B17" w:rsidRPr="00BE6B17" w:rsidRDefault="00BE6B17" w:rsidP="00BE6B17">
            <w:pPr>
              <w:spacing w:after="0" w:line="240" w:lineRule="auto"/>
              <w:rPr>
                <w:rFonts w:ascii="Times New Roman" w:eastAsia="Times New Roman" w:hAnsi="Times New Roman" w:cs="Times New Roman"/>
                <w:sz w:val="24"/>
                <w:szCs w:val="20"/>
                <w:lang w:val="lt-LT"/>
              </w:rPr>
            </w:pPr>
            <w:r w:rsidRPr="00BE6B17">
              <w:rPr>
                <w:rFonts w:ascii="Times New Roman" w:eastAsia="Times New Roman" w:hAnsi="Times New Roman" w:cs="Times New Roman"/>
                <w:sz w:val="24"/>
                <w:szCs w:val="20"/>
                <w:lang w:val="lt-LT"/>
              </w:rPr>
              <w:t>LST ISO 3801 arba lygiavertis</w:t>
            </w:r>
          </w:p>
          <w:p w:rsidR="00BE6B17" w:rsidRPr="00BE6B17" w:rsidRDefault="00BE6B17" w:rsidP="00BE6B17">
            <w:pPr>
              <w:spacing w:after="0" w:line="240" w:lineRule="auto"/>
              <w:rPr>
                <w:rFonts w:ascii="Times New Roman" w:eastAsia="Times New Roman" w:hAnsi="Times New Roman" w:cs="Times New Roman"/>
                <w:sz w:val="24"/>
                <w:szCs w:val="20"/>
                <w:lang w:val="lt-LT"/>
              </w:rPr>
            </w:pPr>
          </w:p>
        </w:tc>
      </w:tr>
      <w:tr w:rsidR="00BE6B17" w:rsidRPr="00BE6B17" w:rsidTr="00BE6B17">
        <w:trPr>
          <w:trHeight w:val="284"/>
        </w:trPr>
        <w:tc>
          <w:tcPr>
            <w:tcW w:w="709" w:type="dxa"/>
            <w:vAlign w:val="center"/>
          </w:tcPr>
          <w:p w:rsidR="00BE6B17" w:rsidRPr="00BE6B17" w:rsidRDefault="00BE6B17" w:rsidP="00BE6B17">
            <w:pPr>
              <w:spacing w:after="0" w:line="240" w:lineRule="auto"/>
              <w:jc w:val="center"/>
              <w:rPr>
                <w:rFonts w:ascii="Times New Roman" w:eastAsia="Times New Roman" w:hAnsi="Times New Roman" w:cs="Times New Roman"/>
                <w:sz w:val="24"/>
                <w:szCs w:val="20"/>
                <w:lang w:val="lt-LT"/>
              </w:rPr>
            </w:pPr>
            <w:r w:rsidRPr="00BE6B17">
              <w:rPr>
                <w:rFonts w:ascii="Times New Roman" w:eastAsia="Times New Roman" w:hAnsi="Times New Roman" w:cs="Times New Roman"/>
                <w:sz w:val="24"/>
                <w:szCs w:val="20"/>
                <w:lang w:val="lt-LT"/>
              </w:rPr>
              <w:t>3.</w:t>
            </w:r>
          </w:p>
        </w:tc>
        <w:tc>
          <w:tcPr>
            <w:tcW w:w="2977" w:type="dxa"/>
            <w:vAlign w:val="center"/>
          </w:tcPr>
          <w:p w:rsidR="00BE6B17" w:rsidRPr="00BE6B17" w:rsidRDefault="00BE6B17" w:rsidP="00BE6B17">
            <w:pPr>
              <w:spacing w:after="0" w:line="240" w:lineRule="auto"/>
              <w:rPr>
                <w:rFonts w:ascii="Times New Roman" w:eastAsia="Times New Roman" w:hAnsi="Times New Roman" w:cs="Times New Roman"/>
                <w:sz w:val="24"/>
                <w:szCs w:val="24"/>
                <w:lang w:val="lt-LT"/>
              </w:rPr>
            </w:pPr>
            <w:r w:rsidRPr="00BE6B17">
              <w:rPr>
                <w:rFonts w:ascii="Times New Roman" w:eastAsia="Times New Roman" w:hAnsi="Times New Roman" w:cs="Times New Roman"/>
                <w:sz w:val="24"/>
                <w:szCs w:val="24"/>
                <w:lang w:val="lt-LT"/>
              </w:rPr>
              <w:t>Matmenų pokytis</w:t>
            </w:r>
            <w:r w:rsidRPr="00BE6B17">
              <w:rPr>
                <w:rFonts w:ascii="Times New Roman" w:eastAsia="Times New Roman" w:hAnsi="Times New Roman" w:cs="Times New Roman"/>
                <w:b/>
                <w:sz w:val="24"/>
                <w:szCs w:val="24"/>
                <w:lang w:val="lt-LT"/>
              </w:rPr>
              <w:t xml:space="preserve"> </w:t>
            </w:r>
            <w:r w:rsidRPr="00BE6B17">
              <w:rPr>
                <w:rFonts w:ascii="Times New Roman" w:eastAsia="Times New Roman" w:hAnsi="Times New Roman" w:cs="Times New Roman"/>
                <w:sz w:val="24"/>
                <w:szCs w:val="24"/>
                <w:lang w:val="lt-LT"/>
              </w:rPr>
              <w:t xml:space="preserve">po skalbimo, ne daugiau % </w:t>
            </w:r>
          </w:p>
        </w:tc>
        <w:tc>
          <w:tcPr>
            <w:tcW w:w="2977" w:type="dxa"/>
            <w:vAlign w:val="center"/>
          </w:tcPr>
          <w:p w:rsidR="00BE6B17" w:rsidRPr="00BE6B17" w:rsidRDefault="00BE6B17" w:rsidP="00BE6B17">
            <w:pPr>
              <w:spacing w:after="0" w:line="240" w:lineRule="auto"/>
              <w:jc w:val="center"/>
              <w:rPr>
                <w:rFonts w:ascii="Times New Roman" w:eastAsia="Times New Roman" w:hAnsi="Times New Roman" w:cs="Times New Roman"/>
                <w:sz w:val="24"/>
                <w:szCs w:val="24"/>
                <w:lang w:val="lt-LT"/>
              </w:rPr>
            </w:pPr>
            <w:r w:rsidRPr="00BE6B17">
              <w:rPr>
                <w:rFonts w:ascii="Times New Roman" w:eastAsia="Times New Roman" w:hAnsi="Times New Roman" w:cs="Times New Roman"/>
                <w:sz w:val="24"/>
                <w:szCs w:val="24"/>
                <w:lang w:val="lt-LT"/>
              </w:rPr>
              <w:sym w:font="Symbol" w:char="F0B1"/>
            </w:r>
            <w:r w:rsidRPr="00BE6B17">
              <w:rPr>
                <w:rFonts w:ascii="Times New Roman" w:eastAsia="Times New Roman" w:hAnsi="Times New Roman" w:cs="Times New Roman"/>
                <w:sz w:val="24"/>
                <w:szCs w:val="24"/>
                <w:lang w:val="lt-LT"/>
              </w:rPr>
              <w:t xml:space="preserve"> 5 </w:t>
            </w:r>
          </w:p>
        </w:tc>
        <w:tc>
          <w:tcPr>
            <w:tcW w:w="3402" w:type="dxa"/>
            <w:vAlign w:val="center"/>
          </w:tcPr>
          <w:p w:rsidR="00BE6B17" w:rsidRPr="00BE6B17" w:rsidRDefault="00BE6B17" w:rsidP="00BE6B17">
            <w:pPr>
              <w:spacing w:after="0" w:line="240" w:lineRule="auto"/>
              <w:rPr>
                <w:rFonts w:ascii="Times New Roman" w:eastAsia="Times New Roman" w:hAnsi="Times New Roman" w:cs="Times New Roman"/>
                <w:sz w:val="24"/>
                <w:szCs w:val="24"/>
                <w:lang w:val="lt-LT"/>
              </w:rPr>
            </w:pPr>
            <w:r w:rsidRPr="00BE6B17">
              <w:rPr>
                <w:rFonts w:ascii="Times New Roman" w:eastAsia="Times New Roman" w:hAnsi="Times New Roman" w:cs="Times New Roman"/>
                <w:sz w:val="24"/>
                <w:szCs w:val="24"/>
                <w:lang w:val="lt-LT"/>
              </w:rPr>
              <w:t>LST EN ISO 5077</w:t>
            </w:r>
          </w:p>
          <w:p w:rsidR="00BE6B17" w:rsidRPr="00BE6B17" w:rsidRDefault="00BE6B17" w:rsidP="00BE6B17">
            <w:pPr>
              <w:spacing w:after="0" w:line="240" w:lineRule="auto"/>
              <w:rPr>
                <w:rFonts w:ascii="Times New Roman" w:eastAsia="Times New Roman" w:hAnsi="Times New Roman" w:cs="Times New Roman"/>
                <w:sz w:val="24"/>
                <w:szCs w:val="24"/>
                <w:lang w:val="lt-LT"/>
              </w:rPr>
            </w:pPr>
            <w:r w:rsidRPr="00BE6B17">
              <w:rPr>
                <w:rFonts w:ascii="Times New Roman" w:eastAsia="Times New Roman" w:hAnsi="Times New Roman" w:cs="Times New Roman"/>
                <w:sz w:val="24"/>
                <w:szCs w:val="24"/>
                <w:lang w:val="lt-LT"/>
              </w:rPr>
              <w:t>arba lygiavertis</w:t>
            </w:r>
          </w:p>
        </w:tc>
      </w:tr>
      <w:tr w:rsidR="00BE6B17" w:rsidRPr="00BE6B17" w:rsidTr="00BE6B17">
        <w:trPr>
          <w:trHeight w:val="284"/>
        </w:trPr>
        <w:tc>
          <w:tcPr>
            <w:tcW w:w="709" w:type="dxa"/>
            <w:vAlign w:val="center"/>
          </w:tcPr>
          <w:p w:rsidR="00BE6B17" w:rsidRPr="00BE6B17" w:rsidRDefault="00BE6B17" w:rsidP="00BE6B17">
            <w:pPr>
              <w:spacing w:after="0" w:line="240" w:lineRule="auto"/>
              <w:jc w:val="center"/>
              <w:rPr>
                <w:rFonts w:ascii="Times New Roman" w:eastAsia="Times New Roman" w:hAnsi="Times New Roman" w:cs="Times New Roman"/>
                <w:sz w:val="24"/>
                <w:szCs w:val="20"/>
                <w:lang w:val="lt-LT"/>
              </w:rPr>
            </w:pPr>
            <w:r w:rsidRPr="00BE6B17">
              <w:rPr>
                <w:rFonts w:ascii="Times New Roman" w:eastAsia="Times New Roman" w:hAnsi="Times New Roman" w:cs="Times New Roman"/>
                <w:sz w:val="24"/>
                <w:szCs w:val="20"/>
                <w:lang w:val="lt-LT"/>
              </w:rPr>
              <w:t>4.</w:t>
            </w:r>
          </w:p>
        </w:tc>
        <w:tc>
          <w:tcPr>
            <w:tcW w:w="2977" w:type="dxa"/>
            <w:vAlign w:val="center"/>
          </w:tcPr>
          <w:p w:rsidR="00BE6B17" w:rsidRPr="00BE6B17" w:rsidRDefault="00BE6B17" w:rsidP="00BE6B17">
            <w:pPr>
              <w:spacing w:after="0" w:line="240" w:lineRule="auto"/>
              <w:rPr>
                <w:rFonts w:ascii="Times New Roman" w:eastAsia="Times New Roman" w:hAnsi="Times New Roman" w:cs="Times New Roman"/>
                <w:b/>
                <w:sz w:val="24"/>
                <w:szCs w:val="24"/>
                <w:lang w:val="lt-LT"/>
              </w:rPr>
            </w:pPr>
            <w:r w:rsidRPr="00BE6B17">
              <w:rPr>
                <w:rFonts w:ascii="Times New Roman" w:eastAsia="Times New Roman" w:hAnsi="Times New Roman" w:cs="Times New Roman"/>
                <w:sz w:val="24"/>
                <w:szCs w:val="24"/>
                <w:lang w:val="lt-LT"/>
              </w:rPr>
              <w:t xml:space="preserve">Spalvų skirtumas, </w:t>
            </w:r>
            <w:r w:rsidRPr="00BE6B17">
              <w:rPr>
                <w:rFonts w:ascii="Times New Roman" w:eastAsia="Times New Roman" w:hAnsi="Times New Roman" w:cs="Times New Roman"/>
                <w:sz w:val="24"/>
                <w:szCs w:val="24"/>
                <w:lang w:val="lt-LT"/>
              </w:rPr>
              <w:sym w:font="Symbol" w:char="F044"/>
            </w:r>
            <w:r w:rsidRPr="00BE6B17">
              <w:rPr>
                <w:rFonts w:ascii="Times New Roman" w:eastAsia="Times New Roman" w:hAnsi="Times New Roman" w:cs="Times New Roman"/>
                <w:sz w:val="24"/>
                <w:szCs w:val="24"/>
                <w:lang w:val="lt-LT"/>
              </w:rPr>
              <w:t>E</w:t>
            </w:r>
            <w:r w:rsidRPr="00BE6B17">
              <w:rPr>
                <w:rFonts w:ascii="Times New Roman" w:eastAsia="Times New Roman" w:hAnsi="Times New Roman" w:cs="Times New Roman"/>
                <w:sz w:val="24"/>
                <w:szCs w:val="24"/>
                <w:vertAlign w:val="subscript"/>
                <w:lang w:val="lt-LT"/>
              </w:rPr>
              <w:t>CMC</w:t>
            </w:r>
          </w:p>
        </w:tc>
        <w:tc>
          <w:tcPr>
            <w:tcW w:w="2977" w:type="dxa"/>
            <w:vAlign w:val="center"/>
          </w:tcPr>
          <w:p w:rsidR="00BE6B17" w:rsidRPr="00BE6B17" w:rsidRDefault="00BE6B17" w:rsidP="00BE6B17">
            <w:pPr>
              <w:spacing w:after="0" w:line="240" w:lineRule="auto"/>
              <w:jc w:val="center"/>
              <w:rPr>
                <w:rFonts w:ascii="Times New Roman" w:eastAsia="Times New Roman" w:hAnsi="Times New Roman" w:cs="Times New Roman"/>
                <w:sz w:val="24"/>
                <w:szCs w:val="24"/>
                <w:lang w:val="lt-LT"/>
              </w:rPr>
            </w:pPr>
            <w:r w:rsidRPr="00BE6B17">
              <w:rPr>
                <w:rFonts w:ascii="Times New Roman" w:eastAsia="Times New Roman" w:hAnsi="Times New Roman" w:cs="Times New Roman"/>
                <w:sz w:val="24"/>
                <w:szCs w:val="24"/>
                <w:lang w:val="lt-LT"/>
              </w:rPr>
              <w:t xml:space="preserve">≤ 1 </w:t>
            </w:r>
          </w:p>
        </w:tc>
        <w:tc>
          <w:tcPr>
            <w:tcW w:w="3402" w:type="dxa"/>
            <w:vAlign w:val="center"/>
          </w:tcPr>
          <w:p w:rsidR="00BE6B17" w:rsidRPr="00BE6B17" w:rsidRDefault="00BE6B17" w:rsidP="00BE6B17">
            <w:pPr>
              <w:spacing w:after="0" w:line="240" w:lineRule="auto"/>
              <w:rPr>
                <w:rFonts w:ascii="Times New Roman" w:eastAsia="Times New Roman" w:hAnsi="Times New Roman" w:cs="Times New Roman"/>
                <w:sz w:val="24"/>
                <w:szCs w:val="24"/>
                <w:lang w:val="lt-LT"/>
              </w:rPr>
            </w:pPr>
            <w:r w:rsidRPr="00BE6B17">
              <w:rPr>
                <w:rFonts w:ascii="Times New Roman" w:eastAsia="Times New Roman" w:hAnsi="Times New Roman" w:cs="Times New Roman"/>
                <w:sz w:val="24"/>
                <w:szCs w:val="24"/>
                <w:lang w:val="lt-LT"/>
              </w:rPr>
              <w:t>LST EN ISO 105-J03</w:t>
            </w:r>
          </w:p>
          <w:p w:rsidR="00BE6B17" w:rsidRPr="00BE6B17" w:rsidRDefault="00BE6B17" w:rsidP="00BE6B17">
            <w:pPr>
              <w:spacing w:after="0" w:line="240" w:lineRule="auto"/>
              <w:rPr>
                <w:rFonts w:ascii="Times New Roman" w:eastAsia="Times New Roman" w:hAnsi="Times New Roman" w:cs="Times New Roman"/>
                <w:sz w:val="24"/>
                <w:szCs w:val="24"/>
                <w:lang w:val="lt-LT"/>
              </w:rPr>
            </w:pPr>
            <w:r w:rsidRPr="00BE6B17">
              <w:rPr>
                <w:rFonts w:ascii="Times New Roman" w:eastAsia="Times New Roman" w:hAnsi="Times New Roman" w:cs="Times New Roman"/>
                <w:sz w:val="24"/>
                <w:szCs w:val="24"/>
                <w:lang w:val="lt-LT"/>
              </w:rPr>
              <w:t>arba lygiavertis</w:t>
            </w:r>
          </w:p>
        </w:tc>
      </w:tr>
    </w:tbl>
    <w:p w:rsidR="00BE6B17" w:rsidRPr="00BE6B17" w:rsidRDefault="00BE6B17" w:rsidP="00BE6B17">
      <w:pPr>
        <w:spacing w:after="0" w:line="240" w:lineRule="auto"/>
        <w:rPr>
          <w:rFonts w:ascii="Times New Roman" w:eastAsia="Times New Roman" w:hAnsi="Times New Roman" w:cs="Times New Roman"/>
          <w:sz w:val="24"/>
          <w:szCs w:val="24"/>
          <w:lang w:val="lt-LT"/>
        </w:rPr>
      </w:pPr>
    </w:p>
    <w:p w:rsidR="00BE6B17" w:rsidRPr="00BE6B17" w:rsidRDefault="00BE6B17" w:rsidP="00BE6B17">
      <w:pPr>
        <w:spacing w:after="0" w:line="240" w:lineRule="auto"/>
        <w:rPr>
          <w:rFonts w:ascii="Times New Roman" w:eastAsia="Times New Roman" w:hAnsi="Times New Roman" w:cs="Times New Roman"/>
          <w:sz w:val="24"/>
          <w:szCs w:val="24"/>
          <w:lang w:val="lt-LT"/>
        </w:rPr>
      </w:pPr>
    </w:p>
    <w:p w:rsidR="00BE6B17" w:rsidRPr="00BE6B17" w:rsidRDefault="00BE6B17" w:rsidP="00BE6B17">
      <w:pPr>
        <w:spacing w:after="0" w:line="240" w:lineRule="auto"/>
        <w:rPr>
          <w:rFonts w:ascii="Times New Roman" w:eastAsia="Times New Roman" w:hAnsi="Times New Roman" w:cs="Times New Roman"/>
          <w:sz w:val="24"/>
          <w:szCs w:val="24"/>
          <w:lang w:val="lt-LT"/>
        </w:rPr>
      </w:pPr>
      <w:r w:rsidRPr="00BE6B17">
        <w:rPr>
          <w:rFonts w:ascii="Times New Roman" w:eastAsia="Times New Roman" w:hAnsi="Times New Roman" w:cs="Times New Roman"/>
          <w:sz w:val="24"/>
          <w:szCs w:val="24"/>
          <w:lang w:val="lt-LT"/>
        </w:rPr>
        <w:t>Pastabos:</w:t>
      </w:r>
    </w:p>
    <w:p w:rsidR="00BE6B17" w:rsidRPr="00BE6B17" w:rsidRDefault="00BE6B17" w:rsidP="00BE6B17">
      <w:pPr>
        <w:spacing w:after="0" w:line="240" w:lineRule="auto"/>
        <w:rPr>
          <w:rFonts w:ascii="Times New Roman" w:eastAsia="Times New Roman" w:hAnsi="Times New Roman" w:cs="Times New Roman"/>
          <w:sz w:val="24"/>
          <w:szCs w:val="24"/>
          <w:lang w:val="lt-LT"/>
        </w:rPr>
      </w:pPr>
      <w:r w:rsidRPr="00BE6B17">
        <w:rPr>
          <w:rFonts w:ascii="Times New Roman" w:eastAsia="Times New Roman" w:hAnsi="Times New Roman" w:cs="Times New Roman"/>
          <w:sz w:val="24"/>
          <w:szCs w:val="24"/>
          <w:lang w:val="lt-LT"/>
        </w:rPr>
        <w:t>Atliekant 3. rodiklių bandymus, skalbimo ir džiovinimo procedūros pagal LST EN ISO 6330 (arba lygiavertį): skalbimo procedūra – 6N, džiovinimo būdas – F.</w:t>
      </w:r>
    </w:p>
    <w:p w:rsidR="00BE6B17" w:rsidRPr="00BE6B17" w:rsidRDefault="00BE6B17" w:rsidP="00BE6B17">
      <w:pPr>
        <w:spacing w:after="0" w:line="240" w:lineRule="auto"/>
        <w:rPr>
          <w:rFonts w:ascii="Times New Roman" w:eastAsia="Times New Roman" w:hAnsi="Times New Roman" w:cs="Times New Roman"/>
          <w:sz w:val="24"/>
          <w:szCs w:val="24"/>
          <w:lang w:val="lt-LT"/>
        </w:rPr>
      </w:pPr>
      <w:r w:rsidRPr="00BE6B17">
        <w:rPr>
          <w:rFonts w:ascii="Times New Roman" w:eastAsia="Times New Roman" w:hAnsi="Times New Roman" w:cs="Times New Roman"/>
          <w:sz w:val="24"/>
          <w:szCs w:val="24"/>
          <w:lang w:val="lt-LT"/>
        </w:rPr>
        <w:t xml:space="preserve">Rodiklis 4. taikomas sutarties vykdymo metu, nustatant nukrypimą nuo suderinto darbinio pavyzdžio spalvos. </w:t>
      </w:r>
    </w:p>
    <w:p w:rsidR="00BE6B17" w:rsidRPr="00BE6B17" w:rsidRDefault="00BE6B17" w:rsidP="00BE6B17">
      <w:pPr>
        <w:widowControl w:val="0"/>
        <w:spacing w:after="0" w:line="240" w:lineRule="auto"/>
        <w:jc w:val="both"/>
        <w:rPr>
          <w:rFonts w:ascii="Times New Roman" w:eastAsia="Times New Roman" w:hAnsi="Times New Roman" w:cs="Times New Roman"/>
          <w:sz w:val="24"/>
          <w:szCs w:val="20"/>
          <w:lang w:val="lt-LT"/>
        </w:rPr>
      </w:pPr>
    </w:p>
    <w:p w:rsidR="00BE6B17" w:rsidRPr="00BE6B17" w:rsidRDefault="00BE6B17" w:rsidP="00BE6B17">
      <w:pPr>
        <w:spacing w:after="0" w:line="240" w:lineRule="auto"/>
        <w:jc w:val="center"/>
        <w:rPr>
          <w:rFonts w:ascii="Times New Roman" w:eastAsia="Times New Roman" w:hAnsi="Times New Roman" w:cs="Times New Roman"/>
          <w:b/>
          <w:caps/>
          <w:sz w:val="24"/>
          <w:szCs w:val="24"/>
          <w:lang w:val="lt-LT"/>
        </w:rPr>
      </w:pPr>
      <w:r w:rsidRPr="00BE6B17">
        <w:rPr>
          <w:rFonts w:ascii="Times New Roman" w:eastAsia="Times New Roman" w:hAnsi="Times New Roman" w:cs="Times New Roman"/>
          <w:b/>
          <w:caps/>
          <w:sz w:val="24"/>
          <w:szCs w:val="24"/>
          <w:lang w:val="lt-LT"/>
        </w:rPr>
        <w:t>III</w:t>
      </w:r>
      <w:r w:rsidRPr="00BE6B17">
        <w:rPr>
          <w:rFonts w:ascii="Times New Roman" w:eastAsia="Times New Roman" w:hAnsi="Times New Roman" w:cs="Times New Roman"/>
          <w:b/>
          <w:sz w:val="24"/>
          <w:szCs w:val="24"/>
          <w:lang w:val="lt-LT"/>
        </w:rPr>
        <w:t xml:space="preserve"> SKYRIUS</w:t>
      </w:r>
    </w:p>
    <w:p w:rsidR="00BE6B17" w:rsidRPr="00BE6B17" w:rsidRDefault="00BE6B17" w:rsidP="00BE6B17">
      <w:pPr>
        <w:spacing w:after="0" w:line="240" w:lineRule="auto"/>
        <w:jc w:val="center"/>
        <w:rPr>
          <w:rFonts w:ascii="Times New Roman" w:eastAsia="Times New Roman" w:hAnsi="Times New Roman" w:cs="Times New Roman"/>
          <w:b/>
          <w:caps/>
          <w:sz w:val="24"/>
          <w:szCs w:val="24"/>
          <w:lang w:val="lt-LT"/>
        </w:rPr>
      </w:pPr>
      <w:r w:rsidRPr="00BE6B17">
        <w:rPr>
          <w:rFonts w:ascii="Times New Roman" w:eastAsia="Times New Roman" w:hAnsi="Times New Roman" w:cs="Times New Roman"/>
          <w:b/>
          <w:caps/>
          <w:sz w:val="24"/>
          <w:szCs w:val="24"/>
          <w:lang w:val="lt-LT"/>
        </w:rPr>
        <w:t xml:space="preserve">DARBINIŲ </w:t>
      </w:r>
      <w:r w:rsidRPr="00BE6B17">
        <w:rPr>
          <w:rFonts w:ascii="Times New Roman" w:eastAsia="Times New Roman" w:hAnsi="Times New Roman" w:cs="Times New Roman"/>
          <w:b/>
          <w:sz w:val="24"/>
          <w:szCs w:val="24"/>
          <w:lang w:val="lt-LT"/>
        </w:rPr>
        <w:t>PAVYZDŽIŲ TVIRTINIMAS</w:t>
      </w:r>
    </w:p>
    <w:p w:rsidR="00BE6B17" w:rsidRPr="00BE6B17" w:rsidRDefault="00BE6B17" w:rsidP="00BE6B17">
      <w:pPr>
        <w:numPr>
          <w:ilvl w:val="0"/>
          <w:numId w:val="1"/>
        </w:numPr>
        <w:spacing w:after="0" w:line="240" w:lineRule="auto"/>
        <w:ind w:firstLine="54"/>
        <w:jc w:val="both"/>
        <w:rPr>
          <w:rFonts w:ascii="Times New Roman" w:eastAsia="Times New Roman" w:hAnsi="Times New Roman" w:cs="Times New Roman"/>
          <w:sz w:val="24"/>
          <w:szCs w:val="24"/>
          <w:lang w:val="lt-LT"/>
        </w:rPr>
      </w:pPr>
      <w:r w:rsidRPr="00BE6B17">
        <w:rPr>
          <w:rFonts w:ascii="Times New Roman" w:eastAsia="Times New Roman" w:hAnsi="Times New Roman" w:cs="Times New Roman"/>
          <w:sz w:val="24"/>
          <w:szCs w:val="24"/>
          <w:lang w:val="lt-LT"/>
        </w:rPr>
        <w:t>Sudarius sutartį, derinami ir tvirtinami darbiniai pavyzdžiai.</w:t>
      </w:r>
    </w:p>
    <w:p w:rsidR="00BE6B17" w:rsidRPr="00BE6B17" w:rsidRDefault="00BE6B17" w:rsidP="00BE6B17">
      <w:pPr>
        <w:numPr>
          <w:ilvl w:val="0"/>
          <w:numId w:val="1"/>
        </w:numPr>
        <w:tabs>
          <w:tab w:val="clear" w:pos="1080"/>
          <w:tab w:val="num" w:pos="1134"/>
        </w:tabs>
        <w:spacing w:after="0" w:line="240" w:lineRule="auto"/>
        <w:ind w:firstLine="54"/>
        <w:jc w:val="both"/>
        <w:rPr>
          <w:rFonts w:ascii="Times New Roman" w:eastAsia="Times New Roman" w:hAnsi="Times New Roman" w:cs="Times New Roman"/>
          <w:sz w:val="24"/>
          <w:szCs w:val="24"/>
          <w:lang w:val="lt-LT"/>
        </w:rPr>
      </w:pPr>
      <w:r w:rsidRPr="00BE6B17">
        <w:rPr>
          <w:rFonts w:ascii="Times New Roman" w:eastAsia="Times New Roman" w:hAnsi="Times New Roman" w:cs="Times New Roman"/>
          <w:sz w:val="24"/>
          <w:szCs w:val="24"/>
          <w:lang w:val="lt-LT"/>
        </w:rPr>
        <w:t>Darbinio pavyzdžio tvirtinimui pristatomi:</w:t>
      </w:r>
    </w:p>
    <w:p w:rsidR="00BE6B17" w:rsidRPr="00BE6B17" w:rsidRDefault="00BE6B17" w:rsidP="00BE6B17">
      <w:pPr>
        <w:numPr>
          <w:ilvl w:val="1"/>
          <w:numId w:val="1"/>
        </w:numPr>
        <w:tabs>
          <w:tab w:val="left" w:pos="1701"/>
        </w:tabs>
        <w:spacing w:after="0" w:line="240" w:lineRule="auto"/>
        <w:ind w:firstLine="54"/>
        <w:jc w:val="both"/>
        <w:rPr>
          <w:rFonts w:ascii="Times New Roman" w:eastAsia="Times New Roman" w:hAnsi="Times New Roman" w:cs="Times New Roman"/>
          <w:sz w:val="24"/>
          <w:szCs w:val="24"/>
          <w:lang w:val="lt-LT"/>
        </w:rPr>
      </w:pPr>
      <w:r w:rsidRPr="00BE6B17">
        <w:rPr>
          <w:rFonts w:ascii="Times New Roman" w:eastAsia="Times New Roman" w:hAnsi="Times New Roman" w:cs="Times New Roman"/>
          <w:sz w:val="24"/>
          <w:szCs w:val="24"/>
          <w:lang w:val="lt-LT"/>
        </w:rPr>
        <w:t>du identiški gaminiai;</w:t>
      </w:r>
    </w:p>
    <w:p w:rsidR="00BE6B17" w:rsidRPr="00BE6B17" w:rsidRDefault="00BE6B17" w:rsidP="00BE6B17">
      <w:pPr>
        <w:numPr>
          <w:ilvl w:val="1"/>
          <w:numId w:val="1"/>
        </w:numPr>
        <w:tabs>
          <w:tab w:val="left" w:pos="1701"/>
        </w:tabs>
        <w:spacing w:after="0" w:line="240" w:lineRule="auto"/>
        <w:ind w:firstLine="54"/>
        <w:jc w:val="both"/>
        <w:rPr>
          <w:rFonts w:ascii="Times New Roman" w:eastAsia="Times New Roman" w:hAnsi="Times New Roman" w:cs="Times New Roman"/>
          <w:sz w:val="24"/>
          <w:szCs w:val="24"/>
          <w:lang w:val="lt-LT"/>
        </w:rPr>
      </w:pPr>
      <w:r w:rsidRPr="00BE6B17">
        <w:rPr>
          <w:rFonts w:ascii="Times New Roman" w:eastAsia="Times New Roman" w:hAnsi="Times New Roman" w:cs="Times New Roman"/>
          <w:sz w:val="24"/>
          <w:szCs w:val="24"/>
          <w:lang w:val="lt-LT"/>
        </w:rPr>
        <w:t>priežiūros instrukcija suderinimui;</w:t>
      </w:r>
    </w:p>
    <w:p w:rsidR="00BE6B17" w:rsidRPr="00BE6B17" w:rsidRDefault="00BE6B17" w:rsidP="00575FE5">
      <w:pPr>
        <w:numPr>
          <w:ilvl w:val="1"/>
          <w:numId w:val="1"/>
        </w:numPr>
        <w:tabs>
          <w:tab w:val="clear" w:pos="1080"/>
          <w:tab w:val="left" w:pos="1701"/>
        </w:tabs>
        <w:spacing w:after="0" w:line="240" w:lineRule="auto"/>
        <w:ind w:firstLine="54"/>
        <w:jc w:val="both"/>
        <w:rPr>
          <w:rFonts w:ascii="Times New Roman" w:eastAsia="Times New Roman" w:hAnsi="Times New Roman" w:cs="Times New Roman"/>
          <w:sz w:val="24"/>
          <w:szCs w:val="24"/>
          <w:lang w:val="lt-LT"/>
        </w:rPr>
      </w:pPr>
      <w:r w:rsidRPr="00BE6B17">
        <w:rPr>
          <w:rFonts w:ascii="Times New Roman" w:eastAsia="Times New Roman" w:hAnsi="Times New Roman" w:cs="Times New Roman"/>
          <w:sz w:val="24"/>
          <w:szCs w:val="24"/>
          <w:lang w:val="lt-LT"/>
        </w:rPr>
        <w:lastRenderedPageBreak/>
        <w:t>apykaklės techninis aprašas (su panaudotų medžiagų techninėmis charakteristikomis ir pavyzdžiais).</w:t>
      </w:r>
    </w:p>
    <w:p w:rsidR="00BE6B17" w:rsidRPr="00BE6B17" w:rsidRDefault="00BE6B17" w:rsidP="00BE6B17">
      <w:pPr>
        <w:numPr>
          <w:ilvl w:val="0"/>
          <w:numId w:val="1"/>
        </w:numPr>
        <w:spacing w:after="0" w:line="240" w:lineRule="auto"/>
        <w:ind w:firstLine="54"/>
        <w:jc w:val="both"/>
        <w:rPr>
          <w:rFonts w:ascii="Times New Roman" w:eastAsia="Times New Roman" w:hAnsi="Times New Roman" w:cs="Times New Roman"/>
          <w:sz w:val="24"/>
          <w:szCs w:val="24"/>
          <w:lang w:val="lt-LT"/>
        </w:rPr>
      </w:pPr>
      <w:r w:rsidRPr="00BE6B17">
        <w:rPr>
          <w:rFonts w:ascii="Times New Roman" w:eastAsia="Times New Roman" w:hAnsi="Times New Roman" w:cs="Times New Roman"/>
          <w:sz w:val="24"/>
          <w:szCs w:val="24"/>
          <w:lang w:val="lt-LT"/>
        </w:rPr>
        <w:t>Masinę gamybą leidžiama pradėti tik patvirtinus darbinius pavyzdžius.</w:t>
      </w:r>
    </w:p>
    <w:p w:rsidR="00BE6B17" w:rsidRPr="00BE6B17" w:rsidRDefault="00BE6B17" w:rsidP="00BE6B17">
      <w:pPr>
        <w:spacing w:after="0" w:line="240" w:lineRule="auto"/>
        <w:ind w:left="567"/>
        <w:jc w:val="both"/>
        <w:rPr>
          <w:rFonts w:ascii="Times New Roman" w:eastAsia="Times New Roman" w:hAnsi="Times New Roman" w:cs="Times New Roman"/>
          <w:sz w:val="24"/>
          <w:szCs w:val="24"/>
          <w:lang w:val="lt-LT"/>
        </w:rPr>
      </w:pPr>
    </w:p>
    <w:p w:rsidR="00BE6B17" w:rsidRPr="00BE6B17" w:rsidRDefault="00BE6B17" w:rsidP="00BE6B17">
      <w:pPr>
        <w:spacing w:before="120" w:after="0" w:line="240" w:lineRule="auto"/>
        <w:jc w:val="center"/>
        <w:rPr>
          <w:rFonts w:ascii="Times New Roman" w:eastAsia="Times New Roman" w:hAnsi="Times New Roman" w:cs="Times New Roman"/>
          <w:b/>
          <w:caps/>
          <w:sz w:val="24"/>
          <w:szCs w:val="24"/>
          <w:lang w:val="lt-LT"/>
        </w:rPr>
      </w:pPr>
      <w:r w:rsidRPr="00BE6B17">
        <w:rPr>
          <w:rFonts w:ascii="Times New Roman" w:eastAsia="Times New Roman" w:hAnsi="Times New Roman" w:cs="Times New Roman"/>
          <w:b/>
          <w:caps/>
          <w:sz w:val="24"/>
          <w:szCs w:val="24"/>
          <w:lang w:val="lt-LT"/>
        </w:rPr>
        <w:t>IV</w:t>
      </w:r>
      <w:r w:rsidRPr="00BE6B17">
        <w:rPr>
          <w:rFonts w:ascii="Times New Roman" w:eastAsia="Times New Roman" w:hAnsi="Times New Roman" w:cs="Times New Roman"/>
          <w:b/>
          <w:sz w:val="24"/>
          <w:szCs w:val="24"/>
          <w:lang w:val="lt-LT"/>
        </w:rPr>
        <w:t xml:space="preserve"> SKYRIUS</w:t>
      </w:r>
    </w:p>
    <w:p w:rsidR="00BE6B17" w:rsidRPr="00BE6B17" w:rsidRDefault="00BE6B17" w:rsidP="00BE6B17">
      <w:pPr>
        <w:spacing w:after="120" w:line="240" w:lineRule="auto"/>
        <w:jc w:val="center"/>
        <w:rPr>
          <w:rFonts w:ascii="Times New Roman" w:eastAsia="Times New Roman" w:hAnsi="Times New Roman" w:cs="Times New Roman"/>
          <w:b/>
          <w:caps/>
          <w:sz w:val="24"/>
          <w:szCs w:val="24"/>
          <w:lang w:val="lt-LT"/>
        </w:rPr>
      </w:pPr>
      <w:r w:rsidRPr="00BE6B17">
        <w:rPr>
          <w:rFonts w:ascii="Times New Roman" w:eastAsia="Times New Roman" w:hAnsi="Times New Roman" w:cs="Times New Roman"/>
          <w:b/>
          <w:caps/>
          <w:sz w:val="24"/>
          <w:szCs w:val="24"/>
          <w:lang w:val="lt-LT"/>
        </w:rPr>
        <w:t>ŽENKLINIMAS IR PAKAVIMAS</w:t>
      </w:r>
    </w:p>
    <w:p w:rsidR="00BE6B17" w:rsidRPr="00BE6B17" w:rsidRDefault="00BE6B17" w:rsidP="00575FE5">
      <w:pPr>
        <w:tabs>
          <w:tab w:val="left" w:pos="284"/>
          <w:tab w:val="left" w:pos="851"/>
          <w:tab w:val="left" w:pos="993"/>
        </w:tabs>
        <w:spacing w:after="120" w:line="240" w:lineRule="auto"/>
        <w:jc w:val="center"/>
        <w:rPr>
          <w:rFonts w:ascii="Times New Roman" w:eastAsia="Times New Roman" w:hAnsi="Times New Roman" w:cs="Times New Roman"/>
          <w:b/>
          <w:caps/>
          <w:sz w:val="24"/>
          <w:szCs w:val="24"/>
          <w:lang w:val="lt-LT"/>
        </w:rPr>
      </w:pPr>
      <w:r w:rsidRPr="00BE6B17">
        <w:rPr>
          <w:rFonts w:ascii="Times New Roman" w:eastAsia="Times New Roman" w:hAnsi="Times New Roman" w:cs="Times New Roman"/>
          <w:bCs/>
          <w:sz w:val="24"/>
          <w:szCs w:val="24"/>
          <w:lang w:val="lt-LT"/>
        </w:rPr>
        <w:t>Gaminiai tvarkingai su</w:t>
      </w:r>
      <w:r w:rsidRPr="00BE6B17">
        <w:rPr>
          <w:rFonts w:ascii="Times New Roman" w:eastAsia="Times New Roman" w:hAnsi="Times New Roman" w:cs="Times New Roman"/>
          <w:sz w:val="24"/>
          <w:szCs w:val="24"/>
          <w:lang w:val="lt-LT"/>
        </w:rPr>
        <w:t>pakuojami</w:t>
      </w:r>
      <w:r w:rsidRPr="00BE6B17">
        <w:rPr>
          <w:rFonts w:ascii="Times New Roman" w:eastAsia="Times New Roman" w:hAnsi="Times New Roman" w:cs="Times New Roman"/>
          <w:bCs/>
          <w:sz w:val="24"/>
          <w:szCs w:val="24"/>
          <w:lang w:val="lt-LT"/>
        </w:rPr>
        <w:t xml:space="preserve"> </w:t>
      </w:r>
      <w:r w:rsidRPr="00BE6B17">
        <w:rPr>
          <w:rFonts w:ascii="Times New Roman" w:eastAsia="Times New Roman" w:hAnsi="Times New Roman" w:cs="Times New Roman"/>
          <w:sz w:val="24"/>
          <w:szCs w:val="24"/>
          <w:lang w:val="lt-LT"/>
        </w:rPr>
        <w:t xml:space="preserve">po 20 vnt. į </w:t>
      </w:r>
      <w:r w:rsidRPr="00BE6B17">
        <w:rPr>
          <w:rFonts w:ascii="Times New Roman" w:eastAsia="Times New Roman" w:hAnsi="Times New Roman" w:cs="Times New Roman"/>
          <w:bCs/>
          <w:sz w:val="24"/>
          <w:szCs w:val="24"/>
          <w:lang w:val="lt-LT"/>
        </w:rPr>
        <w:t>polietileninius maišelius (iš perdirbto polietileno).</w:t>
      </w:r>
      <w:r w:rsidR="00575FE5">
        <w:rPr>
          <w:rFonts w:ascii="Times New Roman" w:eastAsia="Times New Roman" w:hAnsi="Times New Roman" w:cs="Times New Roman"/>
          <w:sz w:val="24"/>
          <w:szCs w:val="24"/>
          <w:lang w:val="lt-LT"/>
        </w:rPr>
        <w:t xml:space="preserve"> </w:t>
      </w:r>
      <w:r w:rsidRPr="00BE6B17">
        <w:rPr>
          <w:rFonts w:ascii="Times New Roman" w:eastAsia="Times New Roman" w:hAnsi="Times New Roman" w:cs="Times New Roman"/>
          <w:bCs/>
          <w:sz w:val="24"/>
          <w:szCs w:val="24"/>
          <w:lang w:val="lt-LT"/>
        </w:rPr>
        <w:t>Kiekvienoje pakuotėje turi būti įdėta suderinta gaminio naudojimo – priežiūros instrukcija.</w:t>
      </w:r>
    </w:p>
    <w:p w:rsidR="00BE6B17" w:rsidRPr="00BE6B17" w:rsidRDefault="00BE6B17" w:rsidP="00575FE5">
      <w:pPr>
        <w:numPr>
          <w:ilvl w:val="0"/>
          <w:numId w:val="1"/>
        </w:numPr>
        <w:spacing w:after="0" w:line="240" w:lineRule="auto"/>
        <w:ind w:left="0" w:firstLine="1134"/>
        <w:jc w:val="both"/>
        <w:rPr>
          <w:rFonts w:ascii="Times New Roman" w:eastAsia="Times New Roman" w:hAnsi="Times New Roman" w:cs="Times New Roman"/>
          <w:b/>
          <w:caps/>
          <w:sz w:val="24"/>
          <w:szCs w:val="24"/>
          <w:lang w:val="lt-LT"/>
        </w:rPr>
      </w:pPr>
      <w:r w:rsidRPr="00BE6B17">
        <w:rPr>
          <w:rFonts w:ascii="Times New Roman" w:eastAsia="Times New Roman" w:hAnsi="Times New Roman" w:cs="Times New Roman"/>
          <w:bCs/>
          <w:sz w:val="24"/>
          <w:szCs w:val="24"/>
          <w:lang w:val="lt-LT"/>
        </w:rPr>
        <w:t>Gaminiai maišeliuose pakuojami į tvirtas (atsparias ilgam sandėliavimui ir daugkartiniam transportavimui) kartonines dėžes, ne daugiau kaip 10 pakų/maišelių į vieną dėžę. Bendras dėžės su gaminiais svoris turi būti nedidesnis kaip 10,0 kg.</w:t>
      </w:r>
      <w:r w:rsidRPr="00BE6B17">
        <w:rPr>
          <w:rFonts w:ascii="Times New Roman" w:eastAsia="Times New Roman" w:hAnsi="Times New Roman" w:cs="Times New Roman"/>
          <w:sz w:val="24"/>
          <w:szCs w:val="24"/>
          <w:lang w:val="lt-LT" w:eastAsia="lt-LT"/>
        </w:rPr>
        <w:t xml:space="preserve"> Pakuotės turi atitikti minimalius aplinkos apsaugos kriterijus nurodytus Tvarkos aprašo 2 priedo II skyriuje</w:t>
      </w:r>
      <w:r w:rsidRPr="00BE6B17">
        <w:rPr>
          <w:rFonts w:ascii="Times New Roman" w:eastAsia="Times New Roman" w:hAnsi="Times New Roman" w:cs="Times New Roman"/>
          <w:sz w:val="24"/>
          <w:szCs w:val="24"/>
          <w:lang w:val="lt-LT"/>
        </w:rPr>
        <w:t>.</w:t>
      </w:r>
      <w:r w:rsidRPr="00BE6B17">
        <w:rPr>
          <w:rFonts w:ascii="Times New Roman" w:eastAsia="Times New Roman" w:hAnsi="Times New Roman" w:cs="Times New Roman"/>
          <w:bCs/>
          <w:sz w:val="24"/>
          <w:szCs w:val="24"/>
          <w:lang w:val="lt-LT"/>
        </w:rPr>
        <w:t xml:space="preserve"> </w:t>
      </w:r>
    </w:p>
    <w:p w:rsidR="00BE6B17" w:rsidRPr="00BE6B17" w:rsidRDefault="00BE6B17" w:rsidP="00575FE5">
      <w:pPr>
        <w:numPr>
          <w:ilvl w:val="0"/>
          <w:numId w:val="1"/>
        </w:numPr>
        <w:spacing w:after="0" w:line="240" w:lineRule="auto"/>
        <w:ind w:left="0" w:firstLine="1134"/>
        <w:jc w:val="both"/>
        <w:rPr>
          <w:rFonts w:ascii="Times New Roman" w:eastAsia="Times New Roman" w:hAnsi="Times New Roman" w:cs="Times New Roman"/>
          <w:b/>
          <w:caps/>
          <w:sz w:val="24"/>
          <w:szCs w:val="24"/>
          <w:lang w:val="lt-LT"/>
        </w:rPr>
      </w:pPr>
      <w:r w:rsidRPr="00BE6B17">
        <w:rPr>
          <w:rFonts w:ascii="Times New Roman" w:eastAsia="Times New Roman" w:hAnsi="Times New Roman" w:cs="Times New Roman"/>
          <w:sz w:val="24"/>
          <w:szCs w:val="24"/>
          <w:lang w:val="lt-LT"/>
        </w:rPr>
        <w:t xml:space="preserve">Dėžės ženklinamos etikete. Etiketė turi būti patikimai pritvirtinta, ženklinimo rekvizitai turi būti pakankamo dydžio, kad būtų galima lengvai perskaityti ir suprasti informaciją. </w:t>
      </w:r>
    </w:p>
    <w:p w:rsidR="00BE6B17" w:rsidRPr="00BE6B17" w:rsidRDefault="00BE6B17" w:rsidP="00575FE5">
      <w:pPr>
        <w:numPr>
          <w:ilvl w:val="0"/>
          <w:numId w:val="1"/>
        </w:numPr>
        <w:spacing w:after="0" w:line="240" w:lineRule="auto"/>
        <w:ind w:firstLine="54"/>
        <w:jc w:val="both"/>
        <w:rPr>
          <w:rFonts w:ascii="Times New Roman" w:eastAsia="Times New Roman" w:hAnsi="Times New Roman" w:cs="Times New Roman"/>
          <w:b/>
          <w:caps/>
          <w:sz w:val="24"/>
          <w:szCs w:val="24"/>
          <w:lang w:val="lt-LT"/>
        </w:rPr>
      </w:pPr>
      <w:r w:rsidRPr="00BE6B17">
        <w:rPr>
          <w:rFonts w:ascii="Times New Roman" w:eastAsia="Times New Roman" w:hAnsi="Times New Roman" w:cs="Times New Roman"/>
          <w:sz w:val="24"/>
          <w:szCs w:val="24"/>
          <w:lang w:val="lt-LT"/>
        </w:rPr>
        <w:t>Dėžės etiketė turi turėti rekvizitus:</w:t>
      </w:r>
    </w:p>
    <w:p w:rsidR="00BE6B17" w:rsidRPr="00BE6B17" w:rsidRDefault="00BE6B17" w:rsidP="00BE6B17">
      <w:pPr>
        <w:spacing w:after="0" w:line="240" w:lineRule="auto"/>
        <w:ind w:firstLine="1296"/>
        <w:jc w:val="both"/>
        <w:rPr>
          <w:rFonts w:ascii="Times New Roman" w:eastAsia="Times New Roman" w:hAnsi="Times New Roman" w:cs="Times New Roman"/>
          <w:sz w:val="24"/>
          <w:szCs w:val="24"/>
          <w:lang w:val="lt-LT"/>
        </w:rPr>
      </w:pPr>
      <w:r w:rsidRPr="00BE6B17">
        <w:rPr>
          <w:rFonts w:ascii="Times New Roman" w:eastAsia="Times New Roman" w:hAnsi="Times New Roman" w:cs="Times New Roman"/>
          <w:sz w:val="24"/>
          <w:szCs w:val="24"/>
          <w:lang w:val="lt-LT"/>
        </w:rPr>
        <w:t>- tiekėjo pavadinimas arba prekės ženklas;</w:t>
      </w:r>
    </w:p>
    <w:p w:rsidR="00BE6B17" w:rsidRPr="00BE6B17" w:rsidRDefault="00BE6B17" w:rsidP="00BE6B17">
      <w:pPr>
        <w:spacing w:after="0" w:line="240" w:lineRule="auto"/>
        <w:ind w:firstLine="1296"/>
        <w:jc w:val="both"/>
        <w:rPr>
          <w:rFonts w:ascii="Times New Roman" w:eastAsia="Times New Roman" w:hAnsi="Times New Roman" w:cs="Times New Roman"/>
          <w:sz w:val="24"/>
          <w:szCs w:val="24"/>
          <w:lang w:val="lt-LT"/>
        </w:rPr>
      </w:pPr>
      <w:r w:rsidRPr="00BE6B17">
        <w:rPr>
          <w:rFonts w:ascii="Times New Roman" w:eastAsia="Times New Roman" w:hAnsi="Times New Roman" w:cs="Times New Roman"/>
          <w:sz w:val="24"/>
          <w:szCs w:val="24"/>
          <w:lang w:val="lt-LT"/>
        </w:rPr>
        <w:t>- gamintojo pavadinimas arba prekės ženklas (jei nesutampa su tiekėju);</w:t>
      </w:r>
    </w:p>
    <w:p w:rsidR="00BE6B17" w:rsidRPr="00BE6B17" w:rsidRDefault="00BE6B17" w:rsidP="00BE6B17">
      <w:pPr>
        <w:spacing w:after="0" w:line="240" w:lineRule="auto"/>
        <w:ind w:firstLine="1296"/>
        <w:jc w:val="both"/>
        <w:rPr>
          <w:rFonts w:ascii="Times New Roman" w:eastAsia="Times New Roman" w:hAnsi="Times New Roman" w:cs="Times New Roman"/>
          <w:sz w:val="24"/>
          <w:szCs w:val="24"/>
          <w:lang w:val="lt-LT"/>
        </w:rPr>
      </w:pPr>
      <w:r w:rsidRPr="00BE6B17">
        <w:rPr>
          <w:rFonts w:ascii="Times New Roman" w:eastAsia="Times New Roman" w:hAnsi="Times New Roman" w:cs="Times New Roman"/>
          <w:sz w:val="24"/>
          <w:szCs w:val="24"/>
          <w:lang w:val="lt-LT"/>
        </w:rPr>
        <w:t>- importuotoms prekėms nurodyti prekės kilmės šalį, jeigu ji nesutampa su šalimi, kurioje registruota gamintojo buveinė;</w:t>
      </w:r>
    </w:p>
    <w:p w:rsidR="00BE6B17" w:rsidRPr="00BE6B17" w:rsidRDefault="00BE6B17" w:rsidP="00BE6B17">
      <w:pPr>
        <w:spacing w:after="0" w:line="240" w:lineRule="auto"/>
        <w:ind w:firstLine="1296"/>
        <w:jc w:val="both"/>
        <w:rPr>
          <w:rFonts w:ascii="Times New Roman" w:eastAsia="Times New Roman" w:hAnsi="Times New Roman" w:cs="Times New Roman"/>
          <w:sz w:val="24"/>
          <w:szCs w:val="24"/>
          <w:lang w:val="lt-LT"/>
        </w:rPr>
      </w:pPr>
      <w:r w:rsidRPr="00BE6B17">
        <w:rPr>
          <w:rFonts w:ascii="Times New Roman" w:eastAsia="Times New Roman" w:hAnsi="Times New Roman" w:cs="Times New Roman"/>
          <w:sz w:val="24"/>
          <w:szCs w:val="24"/>
          <w:lang w:val="lt-LT"/>
        </w:rPr>
        <w:t>- gaminio pavadinimas ;</w:t>
      </w:r>
    </w:p>
    <w:p w:rsidR="00BE6B17" w:rsidRPr="00BE6B17" w:rsidRDefault="00BE6B17" w:rsidP="00BE6B17">
      <w:pPr>
        <w:spacing w:after="0" w:line="240" w:lineRule="auto"/>
        <w:ind w:firstLine="1296"/>
        <w:jc w:val="both"/>
        <w:rPr>
          <w:rFonts w:ascii="Times New Roman" w:eastAsia="Times New Roman" w:hAnsi="Times New Roman" w:cs="Times New Roman"/>
          <w:sz w:val="24"/>
          <w:szCs w:val="24"/>
          <w:lang w:val="lt-LT"/>
        </w:rPr>
      </w:pPr>
      <w:r w:rsidRPr="00BE6B17">
        <w:rPr>
          <w:rFonts w:ascii="Times New Roman" w:eastAsia="Times New Roman" w:hAnsi="Times New Roman" w:cs="Times New Roman"/>
          <w:sz w:val="24"/>
          <w:szCs w:val="24"/>
          <w:lang w:val="lt-LT"/>
        </w:rPr>
        <w:t>- sutarties numeris ir data;</w:t>
      </w:r>
    </w:p>
    <w:p w:rsidR="00BE6B17" w:rsidRPr="00BE6B17" w:rsidRDefault="00BE6B17" w:rsidP="00BE6B17">
      <w:pPr>
        <w:spacing w:after="0" w:line="240" w:lineRule="auto"/>
        <w:ind w:firstLine="1296"/>
        <w:jc w:val="both"/>
        <w:rPr>
          <w:rFonts w:ascii="Times New Roman" w:eastAsia="Times New Roman" w:hAnsi="Times New Roman" w:cs="Times New Roman"/>
          <w:sz w:val="24"/>
          <w:szCs w:val="24"/>
          <w:lang w:val="lt-LT"/>
        </w:rPr>
      </w:pPr>
      <w:r w:rsidRPr="00BE6B17">
        <w:rPr>
          <w:rFonts w:ascii="Times New Roman" w:eastAsia="Times New Roman" w:hAnsi="Times New Roman" w:cs="Times New Roman"/>
          <w:sz w:val="24"/>
          <w:szCs w:val="24"/>
          <w:lang w:val="lt-LT"/>
        </w:rPr>
        <w:t>- prekės partijos ir siuntos  indeksai (</w:t>
      </w:r>
      <w:r w:rsidRPr="00BE6B17">
        <w:rPr>
          <w:rFonts w:ascii="Times New Roman" w:eastAsia="Times New Roman" w:hAnsi="Times New Roman" w:cs="Times New Roman"/>
          <w:b/>
          <w:sz w:val="24"/>
          <w:szCs w:val="24"/>
          <w:lang w:val="lt-LT"/>
        </w:rPr>
        <w:t>skaičiai</w:t>
      </w:r>
      <w:r w:rsidRPr="00BE6B17">
        <w:rPr>
          <w:rFonts w:ascii="Times New Roman" w:eastAsia="Times New Roman" w:hAnsi="Times New Roman" w:cs="Times New Roman"/>
          <w:sz w:val="24"/>
          <w:szCs w:val="24"/>
          <w:lang w:val="lt-LT"/>
        </w:rPr>
        <w:t xml:space="preserve"> paryškintu ir padidintu šriftu);</w:t>
      </w:r>
    </w:p>
    <w:p w:rsidR="00BE6B17" w:rsidRPr="00BE6B17" w:rsidRDefault="00BE6B17" w:rsidP="00BE6B17">
      <w:pPr>
        <w:spacing w:after="0" w:line="240" w:lineRule="auto"/>
        <w:ind w:firstLine="1296"/>
        <w:jc w:val="both"/>
        <w:rPr>
          <w:rFonts w:ascii="Times New Roman" w:eastAsia="Times New Roman" w:hAnsi="Times New Roman" w:cs="Times New Roman"/>
          <w:sz w:val="24"/>
          <w:szCs w:val="24"/>
          <w:lang w:val="lt-LT"/>
        </w:rPr>
      </w:pPr>
      <w:r w:rsidRPr="00BE6B17">
        <w:rPr>
          <w:rFonts w:ascii="Times New Roman" w:eastAsia="Times New Roman" w:hAnsi="Times New Roman" w:cs="Times New Roman"/>
          <w:sz w:val="24"/>
          <w:szCs w:val="24"/>
          <w:lang w:val="lt-LT"/>
        </w:rPr>
        <w:t>- kiekis vnt. (</w:t>
      </w:r>
      <w:r w:rsidRPr="00BE6B17">
        <w:rPr>
          <w:rFonts w:ascii="Times New Roman" w:eastAsia="Times New Roman" w:hAnsi="Times New Roman" w:cs="Times New Roman"/>
          <w:b/>
          <w:sz w:val="24"/>
          <w:szCs w:val="24"/>
          <w:lang w:val="lt-LT"/>
        </w:rPr>
        <w:t>skaičiai</w:t>
      </w:r>
      <w:r w:rsidRPr="00BE6B17">
        <w:rPr>
          <w:rFonts w:ascii="Times New Roman" w:eastAsia="Times New Roman" w:hAnsi="Times New Roman" w:cs="Times New Roman"/>
          <w:sz w:val="24"/>
          <w:szCs w:val="24"/>
          <w:lang w:val="lt-LT"/>
        </w:rPr>
        <w:t xml:space="preserve"> paryškintu ir padidintu šriftu); </w:t>
      </w:r>
    </w:p>
    <w:p w:rsidR="00BE6B17" w:rsidRPr="00BE6B17" w:rsidRDefault="00BE6B17" w:rsidP="00BE6B17">
      <w:pPr>
        <w:spacing w:after="0" w:line="240" w:lineRule="auto"/>
        <w:ind w:firstLine="1296"/>
        <w:jc w:val="both"/>
        <w:rPr>
          <w:rFonts w:ascii="Times New Roman" w:eastAsia="Times New Roman" w:hAnsi="Times New Roman" w:cs="Times New Roman"/>
          <w:sz w:val="24"/>
          <w:szCs w:val="24"/>
          <w:lang w:val="lt-LT"/>
        </w:rPr>
      </w:pPr>
      <w:r w:rsidRPr="00BE6B17">
        <w:rPr>
          <w:rFonts w:ascii="Times New Roman" w:eastAsia="Times New Roman" w:hAnsi="Times New Roman" w:cs="Times New Roman"/>
          <w:sz w:val="24"/>
          <w:szCs w:val="24"/>
          <w:lang w:val="lt-LT"/>
        </w:rPr>
        <w:t>- pagaminimo data (metai, mėnuo);</w:t>
      </w:r>
    </w:p>
    <w:p w:rsidR="00BE6B17" w:rsidRPr="00BE6B17" w:rsidRDefault="00BE6B17" w:rsidP="00BE6B17">
      <w:pPr>
        <w:spacing w:after="0" w:line="240" w:lineRule="auto"/>
        <w:ind w:firstLine="1296"/>
        <w:jc w:val="both"/>
        <w:rPr>
          <w:rFonts w:ascii="Times New Roman" w:eastAsia="Times New Roman" w:hAnsi="Times New Roman" w:cs="Times New Roman"/>
          <w:sz w:val="24"/>
          <w:szCs w:val="24"/>
          <w:lang w:val="lt-LT"/>
        </w:rPr>
      </w:pPr>
      <w:r w:rsidRPr="00BE6B17">
        <w:rPr>
          <w:rFonts w:ascii="Times New Roman" w:eastAsia="Times New Roman" w:hAnsi="Times New Roman" w:cs="Times New Roman"/>
          <w:sz w:val="24"/>
          <w:szCs w:val="24"/>
          <w:lang w:val="lt-LT"/>
        </w:rPr>
        <w:t>- Lietuvos kariuomenės suteiktas NSN kodas.</w:t>
      </w:r>
    </w:p>
    <w:p w:rsidR="00BE6B17" w:rsidRDefault="00BE6B17" w:rsidP="00BE6B17">
      <w:pPr>
        <w:spacing w:before="120" w:after="0" w:line="240" w:lineRule="auto"/>
        <w:contextualSpacing/>
        <w:rPr>
          <w:rFonts w:ascii="Times New Roman" w:eastAsia="Times New Roman" w:hAnsi="Times New Roman" w:cs="Times New Roman"/>
          <w:b/>
          <w:caps/>
          <w:sz w:val="24"/>
          <w:szCs w:val="24"/>
          <w:lang w:val="lt-LT" w:eastAsia="lt-LT"/>
        </w:rPr>
      </w:pPr>
    </w:p>
    <w:p w:rsidR="00575FE5" w:rsidRPr="00BE6B17" w:rsidRDefault="00575FE5" w:rsidP="00BE6B17">
      <w:pPr>
        <w:spacing w:before="120" w:after="0" w:line="240" w:lineRule="auto"/>
        <w:contextualSpacing/>
        <w:rPr>
          <w:rFonts w:ascii="Times New Roman" w:eastAsia="Times New Roman" w:hAnsi="Times New Roman" w:cs="Times New Roman"/>
          <w:b/>
          <w:caps/>
          <w:sz w:val="24"/>
          <w:szCs w:val="24"/>
          <w:lang w:val="lt-LT" w:eastAsia="lt-LT"/>
        </w:rPr>
      </w:pPr>
    </w:p>
    <w:p w:rsidR="00BE6B17" w:rsidRPr="00BE6B17" w:rsidRDefault="00BE6B17" w:rsidP="00BE6B17">
      <w:pPr>
        <w:spacing w:before="120" w:after="0" w:line="240" w:lineRule="auto"/>
        <w:contextualSpacing/>
        <w:jc w:val="center"/>
        <w:rPr>
          <w:rFonts w:ascii="Times New Roman" w:eastAsia="Times New Roman" w:hAnsi="Times New Roman" w:cs="Times New Roman"/>
          <w:b/>
          <w:caps/>
          <w:sz w:val="24"/>
          <w:szCs w:val="24"/>
          <w:lang w:val="lt-LT" w:eastAsia="lt-LT"/>
        </w:rPr>
      </w:pPr>
      <w:r w:rsidRPr="00BE6B17">
        <w:rPr>
          <w:rFonts w:ascii="Times New Roman" w:eastAsia="Times New Roman" w:hAnsi="Times New Roman" w:cs="Times New Roman"/>
          <w:b/>
          <w:caps/>
          <w:sz w:val="24"/>
          <w:szCs w:val="24"/>
          <w:lang w:val="lt-LT" w:eastAsia="lt-LT"/>
        </w:rPr>
        <w:t>V</w:t>
      </w:r>
      <w:r w:rsidRPr="00BE6B17">
        <w:rPr>
          <w:rFonts w:ascii="Times New Roman" w:eastAsia="Times New Roman" w:hAnsi="Times New Roman" w:cs="Times New Roman"/>
          <w:b/>
          <w:sz w:val="24"/>
          <w:szCs w:val="24"/>
          <w:lang w:val="lt-LT" w:eastAsia="lt-LT"/>
        </w:rPr>
        <w:t xml:space="preserve"> SKYRIUS</w:t>
      </w:r>
    </w:p>
    <w:p w:rsidR="00BE6B17" w:rsidRPr="00BE6B17" w:rsidRDefault="00BE6B17" w:rsidP="00BE6B17">
      <w:pPr>
        <w:spacing w:after="120" w:line="240" w:lineRule="auto"/>
        <w:contextualSpacing/>
        <w:jc w:val="center"/>
        <w:rPr>
          <w:rFonts w:ascii="Times New Roman" w:eastAsia="Times New Roman" w:hAnsi="Times New Roman" w:cs="Times New Roman"/>
          <w:b/>
          <w:caps/>
          <w:sz w:val="24"/>
          <w:szCs w:val="24"/>
          <w:lang w:val="lt-LT" w:eastAsia="lt-LT"/>
        </w:rPr>
      </w:pPr>
      <w:r w:rsidRPr="00BE6B17">
        <w:rPr>
          <w:rFonts w:ascii="Times New Roman" w:eastAsia="Times New Roman" w:hAnsi="Times New Roman" w:cs="Times New Roman"/>
          <w:b/>
          <w:sz w:val="24"/>
          <w:szCs w:val="24"/>
          <w:lang w:val="lt-LT"/>
        </w:rPr>
        <w:lastRenderedPageBreak/>
        <w:t xml:space="preserve">GAMINIŲ </w:t>
      </w:r>
      <w:r w:rsidRPr="00BE6B17">
        <w:rPr>
          <w:rFonts w:ascii="Times New Roman" w:eastAsia="Times New Roman" w:hAnsi="Times New Roman" w:cs="Times New Roman"/>
          <w:b/>
          <w:caps/>
          <w:sz w:val="24"/>
          <w:szCs w:val="24"/>
          <w:lang w:val="lt-LT" w:eastAsia="lt-LT"/>
        </w:rPr>
        <w:t>PRIĖMIMAS</w:t>
      </w:r>
    </w:p>
    <w:p w:rsidR="00BE6B17" w:rsidRPr="00BE6B17" w:rsidRDefault="00BE6B17" w:rsidP="00BE6B17">
      <w:pPr>
        <w:spacing w:after="120" w:line="240" w:lineRule="auto"/>
        <w:contextualSpacing/>
        <w:jc w:val="center"/>
        <w:rPr>
          <w:rFonts w:ascii="Times New Roman" w:eastAsia="Times New Roman" w:hAnsi="Times New Roman" w:cs="Times New Roman"/>
          <w:b/>
          <w:caps/>
          <w:sz w:val="24"/>
          <w:szCs w:val="24"/>
          <w:lang w:val="lt-LT" w:eastAsia="lt-LT"/>
        </w:rPr>
      </w:pPr>
    </w:p>
    <w:p w:rsidR="00BE6B17" w:rsidRPr="00BE6B17" w:rsidRDefault="00BE6B17" w:rsidP="00575FE5">
      <w:pPr>
        <w:numPr>
          <w:ilvl w:val="0"/>
          <w:numId w:val="1"/>
        </w:numPr>
        <w:tabs>
          <w:tab w:val="clear" w:pos="1080"/>
          <w:tab w:val="num" w:pos="567"/>
        </w:tabs>
        <w:spacing w:after="0" w:line="240" w:lineRule="auto"/>
        <w:ind w:left="0" w:firstLine="1134"/>
        <w:contextualSpacing/>
        <w:jc w:val="both"/>
        <w:rPr>
          <w:rFonts w:ascii="Times New Roman" w:eastAsia="Times New Roman" w:hAnsi="Times New Roman" w:cs="Times New Roman"/>
          <w:sz w:val="24"/>
          <w:szCs w:val="24"/>
          <w:lang w:val="lt-LT"/>
        </w:rPr>
      </w:pPr>
      <w:r w:rsidRPr="00BE6B17">
        <w:rPr>
          <w:rFonts w:ascii="Times New Roman" w:eastAsia="Times New Roman" w:hAnsi="Times New Roman" w:cs="Times New Roman"/>
          <w:sz w:val="24"/>
          <w:szCs w:val="24"/>
          <w:lang w:val="lt-LT"/>
        </w:rPr>
        <w:t>Gaminiai priimami partijomis ir siuntomis. Kiekviena prekių partija turi būti pažymėta sutartiniu ženklu, ir jai pateikiama prekės atitikties deklaracija pagal LST EN ISO/IEC 17050-1 (ISO/IEC 17050-1) formą A.2 arba lygiaverčio standarto pavyzdį.</w:t>
      </w:r>
    </w:p>
    <w:p w:rsidR="00BE6B17" w:rsidRPr="00BE6B17" w:rsidRDefault="00BE6B17" w:rsidP="00575FE5">
      <w:pPr>
        <w:numPr>
          <w:ilvl w:val="0"/>
          <w:numId w:val="1"/>
        </w:numPr>
        <w:tabs>
          <w:tab w:val="clear" w:pos="1080"/>
        </w:tabs>
        <w:spacing w:after="0" w:line="240" w:lineRule="auto"/>
        <w:ind w:left="0" w:firstLine="1134"/>
        <w:contextualSpacing/>
        <w:jc w:val="both"/>
        <w:rPr>
          <w:rFonts w:ascii="Times New Roman" w:eastAsia="Times New Roman" w:hAnsi="Times New Roman" w:cs="Times New Roman"/>
          <w:sz w:val="24"/>
          <w:szCs w:val="24"/>
          <w:lang w:val="lt-LT"/>
        </w:rPr>
      </w:pPr>
      <w:r w:rsidRPr="00BE6B17">
        <w:rPr>
          <w:rFonts w:ascii="Times New Roman" w:eastAsia="Times New Roman" w:hAnsi="Times New Roman" w:cs="Times New Roman"/>
          <w:sz w:val="24"/>
          <w:szCs w:val="24"/>
          <w:lang w:val="lt-LT"/>
        </w:rPr>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p w:rsidR="00BE6B17" w:rsidRPr="00BE6B17" w:rsidRDefault="00BE6B17" w:rsidP="00BE6B17">
      <w:pPr>
        <w:autoSpaceDE w:val="0"/>
        <w:autoSpaceDN w:val="0"/>
        <w:adjustRightInd w:val="0"/>
        <w:spacing w:after="0" w:line="240" w:lineRule="auto"/>
        <w:jc w:val="center"/>
        <w:rPr>
          <w:rFonts w:ascii="Times New Roman" w:hAnsi="Times New Roman" w:cs="Times New Roman"/>
          <w:b/>
          <w:color w:val="000000"/>
          <w:sz w:val="23"/>
          <w:szCs w:val="23"/>
          <w:lang w:val="lt-LT"/>
        </w:rPr>
      </w:pPr>
    </w:p>
    <w:p w:rsidR="00BE6B17" w:rsidRPr="00BE6B17" w:rsidRDefault="00BE6B17" w:rsidP="00BE6B17">
      <w:pPr>
        <w:autoSpaceDE w:val="0"/>
        <w:autoSpaceDN w:val="0"/>
        <w:adjustRightInd w:val="0"/>
        <w:spacing w:after="0" w:line="240" w:lineRule="auto"/>
        <w:jc w:val="center"/>
        <w:rPr>
          <w:rFonts w:ascii="Times New Roman" w:hAnsi="Times New Roman" w:cs="Times New Roman"/>
          <w:b/>
          <w:color w:val="000000"/>
          <w:sz w:val="23"/>
          <w:szCs w:val="23"/>
          <w:lang w:val="lt-LT"/>
        </w:rPr>
      </w:pPr>
    </w:p>
    <w:p w:rsidR="00BE6B17" w:rsidRPr="00BE6B17" w:rsidRDefault="00BE6B17" w:rsidP="00BE6B17">
      <w:pPr>
        <w:autoSpaceDE w:val="0"/>
        <w:autoSpaceDN w:val="0"/>
        <w:adjustRightInd w:val="0"/>
        <w:spacing w:after="0" w:line="240" w:lineRule="auto"/>
        <w:jc w:val="center"/>
        <w:rPr>
          <w:rFonts w:ascii="Times New Roman" w:hAnsi="Times New Roman" w:cs="Times New Roman"/>
          <w:b/>
          <w:color w:val="000000"/>
          <w:sz w:val="23"/>
          <w:szCs w:val="23"/>
          <w:lang w:val="lt-LT"/>
        </w:rPr>
      </w:pPr>
    </w:p>
    <w:p w:rsidR="00420557" w:rsidRDefault="00420557"/>
    <w:sectPr w:rsidR="00420557">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42252"/>
    <w:multiLevelType w:val="multilevel"/>
    <w:tmpl w:val="486834F0"/>
    <w:lvl w:ilvl="0">
      <w:start w:val="1"/>
      <w:numFmt w:val="decimal"/>
      <w:lvlText w:val="%1."/>
      <w:lvlJc w:val="left"/>
      <w:pPr>
        <w:tabs>
          <w:tab w:val="num" w:pos="1080"/>
        </w:tabs>
        <w:ind w:left="1080" w:hanging="360"/>
      </w:pPr>
      <w:rPr>
        <w:b w:val="0"/>
        <w:i w:val="0"/>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401"/>
    <w:rsid w:val="002A3401"/>
    <w:rsid w:val="00420557"/>
    <w:rsid w:val="00575FE5"/>
    <w:rsid w:val="00BE6B17"/>
    <w:rsid w:val="00C14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2A9A"/>
  <w15:chartTrackingRefBased/>
  <w15:docId w15:val="{6D90D90A-7983-4168-946D-D226FF5CD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4555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2023-10-06T11:55:00Z</dcterms:created>
  <dcterms:modified xsi:type="dcterms:W3CDTF">2023-10-06T11:55:00Z</dcterms:modified>
</cp:coreProperties>
</file>