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C980" w14:textId="3B479CE8" w:rsidR="006854BB" w:rsidRPr="007926A4" w:rsidRDefault="006854BB" w:rsidP="006854BB">
      <w:pPr>
        <w:pStyle w:val="Antrat1"/>
        <w:tabs>
          <w:tab w:val="left" w:pos="1276"/>
        </w:tabs>
        <w:spacing w:before="85" w:line="232" w:lineRule="auto"/>
        <w:ind w:firstLine="851"/>
        <w:jc w:val="center"/>
        <w:rPr>
          <w:rFonts w:ascii="Arial" w:hAnsi="Arial" w:cs="Arial"/>
          <w:sz w:val="22"/>
          <w:szCs w:val="22"/>
        </w:rPr>
      </w:pPr>
      <w:r w:rsidRPr="007926A4">
        <w:rPr>
          <w:rFonts w:ascii="Arial" w:hAnsi="Arial" w:cs="Arial"/>
          <w:w w:val="95"/>
          <w:sz w:val="22"/>
          <w:szCs w:val="22"/>
        </w:rPr>
        <w:t>VĮ VALSTYBINIŲ MIŠKŲ URĖDIJOS DARBUOTOJŲ</w:t>
      </w:r>
      <w:r>
        <w:rPr>
          <w:rFonts w:ascii="Arial" w:hAnsi="Arial" w:cs="Arial"/>
          <w:w w:val="95"/>
          <w:sz w:val="22"/>
          <w:szCs w:val="22"/>
        </w:rPr>
        <w:t xml:space="preserve"> SAVANORIŠKO SVEIKATOS</w:t>
      </w:r>
      <w:r w:rsidRPr="007926A4">
        <w:rPr>
          <w:rFonts w:ascii="Arial" w:hAnsi="Arial" w:cs="Arial"/>
          <w:spacing w:val="1"/>
          <w:w w:val="95"/>
          <w:sz w:val="22"/>
          <w:szCs w:val="22"/>
        </w:rPr>
        <w:t xml:space="preserve"> </w:t>
      </w:r>
      <w:r w:rsidRPr="007926A4">
        <w:rPr>
          <w:rFonts w:ascii="Arial" w:hAnsi="Arial" w:cs="Arial"/>
          <w:w w:val="90"/>
          <w:sz w:val="22"/>
          <w:szCs w:val="22"/>
        </w:rPr>
        <w:t xml:space="preserve">DRAUDIMO </w:t>
      </w:r>
      <w:r w:rsidRPr="007926A4">
        <w:rPr>
          <w:rFonts w:ascii="Arial" w:hAnsi="Arial" w:cs="Arial"/>
          <w:w w:val="95"/>
          <w:sz w:val="22"/>
          <w:szCs w:val="22"/>
        </w:rPr>
        <w:t>PASLAUGŲ</w:t>
      </w:r>
      <w:r w:rsidRPr="007926A4">
        <w:rPr>
          <w:rFonts w:ascii="Arial" w:hAnsi="Arial" w:cs="Arial"/>
          <w:spacing w:val="8"/>
          <w:w w:val="95"/>
          <w:sz w:val="22"/>
          <w:szCs w:val="22"/>
        </w:rPr>
        <w:t xml:space="preserve"> </w:t>
      </w:r>
      <w:r w:rsidRPr="007926A4">
        <w:rPr>
          <w:rFonts w:ascii="Arial" w:hAnsi="Arial" w:cs="Arial"/>
          <w:w w:val="95"/>
          <w:sz w:val="22"/>
          <w:szCs w:val="22"/>
        </w:rPr>
        <w:t>PIRKIMO</w:t>
      </w:r>
      <w:r w:rsidRPr="007926A4">
        <w:rPr>
          <w:rFonts w:ascii="Arial" w:hAnsi="Arial" w:cs="Arial"/>
          <w:spacing w:val="10"/>
          <w:w w:val="95"/>
          <w:sz w:val="22"/>
          <w:szCs w:val="22"/>
        </w:rPr>
        <w:t xml:space="preserve"> </w:t>
      </w:r>
      <w:r w:rsidRPr="007926A4">
        <w:rPr>
          <w:rFonts w:ascii="Arial" w:hAnsi="Arial" w:cs="Arial"/>
          <w:w w:val="95"/>
          <w:sz w:val="22"/>
          <w:szCs w:val="22"/>
        </w:rPr>
        <w:t>SUTARTIS</w:t>
      </w:r>
      <w:r w:rsidRPr="007926A4">
        <w:rPr>
          <w:rFonts w:ascii="Arial" w:hAnsi="Arial" w:cs="Arial"/>
          <w:spacing w:val="23"/>
          <w:w w:val="95"/>
          <w:sz w:val="22"/>
          <w:szCs w:val="22"/>
        </w:rPr>
        <w:t xml:space="preserve"> </w:t>
      </w:r>
      <w:r w:rsidRPr="007926A4">
        <w:rPr>
          <w:rFonts w:ascii="Arial" w:hAnsi="Arial" w:cs="Arial"/>
          <w:w w:val="95"/>
          <w:sz w:val="22"/>
          <w:szCs w:val="22"/>
        </w:rPr>
        <w:t>N</w:t>
      </w:r>
      <w:r>
        <w:rPr>
          <w:rFonts w:ascii="Arial" w:hAnsi="Arial" w:cs="Arial"/>
          <w:w w:val="95"/>
          <w:sz w:val="22"/>
          <w:szCs w:val="22"/>
        </w:rPr>
        <w:t>r</w:t>
      </w:r>
      <w:r w:rsidRPr="007926A4">
        <w:rPr>
          <w:rFonts w:ascii="Arial" w:hAnsi="Arial" w:cs="Arial"/>
          <w:w w:val="95"/>
          <w:sz w:val="22"/>
          <w:szCs w:val="22"/>
        </w:rPr>
        <w:t>.</w:t>
      </w:r>
      <w:r w:rsidR="00653AA6">
        <w:rPr>
          <w:rFonts w:ascii="Arial" w:hAnsi="Arial" w:cs="Arial"/>
          <w:w w:val="95"/>
          <w:sz w:val="22"/>
          <w:szCs w:val="22"/>
        </w:rPr>
        <w:t xml:space="preserve"> 77-VP-7519</w:t>
      </w:r>
    </w:p>
    <w:p w14:paraId="2BAFDF42" w14:textId="77777777" w:rsidR="006854BB" w:rsidRPr="007926A4" w:rsidRDefault="006854BB" w:rsidP="006854BB">
      <w:pPr>
        <w:pStyle w:val="Pagrindinistekstas"/>
        <w:tabs>
          <w:tab w:val="left" w:pos="1276"/>
        </w:tabs>
        <w:ind w:firstLine="851"/>
        <w:rPr>
          <w:rFonts w:ascii="Arial" w:hAnsi="Arial" w:cs="Arial"/>
          <w:sz w:val="22"/>
          <w:szCs w:val="22"/>
        </w:rPr>
      </w:pPr>
    </w:p>
    <w:p w14:paraId="1514C3D1" w14:textId="14DA79C6" w:rsidR="006854BB" w:rsidRPr="007926A4" w:rsidRDefault="006854BB" w:rsidP="006854BB">
      <w:pPr>
        <w:tabs>
          <w:tab w:val="left" w:pos="1276"/>
          <w:tab w:val="left" w:pos="2441"/>
        </w:tabs>
        <w:spacing w:before="183" w:line="283" w:lineRule="exact"/>
        <w:ind w:firstLine="851"/>
        <w:jc w:val="center"/>
        <w:rPr>
          <w:rFonts w:ascii="Arial" w:hAnsi="Arial" w:cs="Arial"/>
        </w:rPr>
      </w:pPr>
      <w:r w:rsidRPr="007926A4">
        <w:rPr>
          <w:rFonts w:ascii="Arial" w:hAnsi="Arial" w:cs="Arial"/>
          <w:w w:val="95"/>
        </w:rPr>
        <w:t>20</w:t>
      </w:r>
      <w:r>
        <w:rPr>
          <w:rFonts w:ascii="Arial" w:hAnsi="Arial" w:cs="Arial"/>
          <w:w w:val="95"/>
        </w:rPr>
        <w:t xml:space="preserve">23  </w:t>
      </w:r>
      <w:r w:rsidRPr="007926A4">
        <w:rPr>
          <w:rFonts w:ascii="Arial" w:hAnsi="Arial" w:cs="Arial"/>
          <w:spacing w:val="4"/>
          <w:w w:val="95"/>
        </w:rPr>
        <w:t xml:space="preserve"> </w:t>
      </w:r>
      <w:r w:rsidRPr="007926A4">
        <w:rPr>
          <w:rFonts w:ascii="Arial" w:hAnsi="Arial" w:cs="Arial"/>
          <w:w w:val="95"/>
        </w:rPr>
        <w:t>m.</w:t>
      </w:r>
      <w:r w:rsidRPr="007926A4">
        <w:rPr>
          <w:rFonts w:ascii="Arial" w:hAnsi="Arial" w:cs="Arial"/>
          <w:spacing w:val="-3"/>
          <w:w w:val="95"/>
        </w:rPr>
        <w:t xml:space="preserve"> </w:t>
      </w:r>
      <w:r w:rsidR="00653AA6">
        <w:rPr>
          <w:rFonts w:ascii="Arial" w:hAnsi="Arial" w:cs="Arial"/>
          <w:spacing w:val="-3"/>
          <w:w w:val="95"/>
        </w:rPr>
        <w:t xml:space="preserve">lapkričio 28 </w:t>
      </w:r>
      <w:r w:rsidRPr="007926A4">
        <w:rPr>
          <w:rFonts w:ascii="Arial" w:hAnsi="Arial" w:cs="Arial"/>
        </w:rPr>
        <w:t>d.</w:t>
      </w:r>
    </w:p>
    <w:p w14:paraId="58A8DE6C" w14:textId="77777777" w:rsidR="006854BB" w:rsidRPr="007926A4" w:rsidRDefault="006854BB" w:rsidP="006854BB">
      <w:pPr>
        <w:tabs>
          <w:tab w:val="left" w:pos="1276"/>
        </w:tabs>
        <w:spacing w:line="283" w:lineRule="exact"/>
        <w:ind w:firstLine="851"/>
        <w:jc w:val="center"/>
        <w:rPr>
          <w:rFonts w:ascii="Arial" w:hAnsi="Arial" w:cs="Arial"/>
        </w:rPr>
      </w:pPr>
      <w:r w:rsidRPr="007926A4">
        <w:rPr>
          <w:rFonts w:ascii="Arial" w:hAnsi="Arial" w:cs="Arial"/>
        </w:rPr>
        <w:t>Vilnius</w:t>
      </w:r>
    </w:p>
    <w:p w14:paraId="3267CFCB" w14:textId="77777777" w:rsidR="006854BB" w:rsidRDefault="006854BB" w:rsidP="006854BB">
      <w:pPr>
        <w:tabs>
          <w:tab w:val="left" w:pos="1276"/>
        </w:tabs>
        <w:spacing w:before="225" w:line="230" w:lineRule="auto"/>
        <w:jc w:val="both"/>
        <w:rPr>
          <w:rFonts w:ascii="Arial" w:hAnsi="Arial" w:cs="Arial"/>
          <w:spacing w:val="3"/>
          <w:w w:val="95"/>
        </w:rPr>
      </w:pPr>
      <w:r w:rsidRPr="007A404C">
        <w:rPr>
          <w:rFonts w:ascii="Arial" w:hAnsi="Arial" w:cs="Arial"/>
          <w:b/>
          <w:bCs/>
          <w:w w:val="95"/>
        </w:rPr>
        <w:t>VĮ Valstybinių miškų urėdija</w:t>
      </w:r>
      <w:r w:rsidRPr="007926A4">
        <w:rPr>
          <w:rFonts w:ascii="Arial" w:hAnsi="Arial" w:cs="Arial"/>
          <w:w w:val="95"/>
        </w:rPr>
        <w:t>, juridinio asmens kodas 132340880, registracijos adresas Pramonės</w:t>
      </w:r>
      <w:r w:rsidRPr="007926A4">
        <w:rPr>
          <w:rFonts w:ascii="Arial" w:hAnsi="Arial" w:cs="Arial"/>
          <w:spacing w:val="1"/>
          <w:w w:val="95"/>
        </w:rPr>
        <w:t xml:space="preserve"> </w:t>
      </w:r>
      <w:r w:rsidRPr="007926A4">
        <w:rPr>
          <w:rFonts w:ascii="Arial" w:hAnsi="Arial" w:cs="Arial"/>
          <w:spacing w:val="-1"/>
        </w:rPr>
        <w:t xml:space="preserve">pr. 11a,  Kaunas, buveinės adresas </w:t>
      </w:r>
      <w:r w:rsidRPr="007926A4">
        <w:rPr>
          <w:rFonts w:ascii="Arial" w:hAnsi="Arial" w:cs="Arial"/>
        </w:rPr>
        <w:t>Savanorių pr. 176, Vilnius, duomenys apie</w:t>
      </w:r>
      <w:r w:rsidRPr="007926A4">
        <w:rPr>
          <w:rFonts w:ascii="Arial" w:hAnsi="Arial" w:cs="Arial"/>
          <w:spacing w:val="1"/>
        </w:rPr>
        <w:t xml:space="preserve"> </w:t>
      </w:r>
      <w:r w:rsidRPr="007926A4">
        <w:rPr>
          <w:rFonts w:ascii="Arial" w:hAnsi="Arial" w:cs="Arial"/>
          <w:w w:val="95"/>
        </w:rPr>
        <w:t>įmonę kaupiami ir saugomi Lietuvos Respublikos juridinių asmenų registre, atstovaujama</w:t>
      </w:r>
      <w:r>
        <w:rPr>
          <w:rFonts w:ascii="Arial" w:hAnsi="Arial" w:cs="Arial"/>
          <w:w w:val="95"/>
        </w:rPr>
        <w:t xml:space="preserve"> generalinio</w:t>
      </w:r>
      <w:r w:rsidRPr="007926A4">
        <w:rPr>
          <w:rFonts w:ascii="Arial" w:hAnsi="Arial" w:cs="Arial"/>
          <w:w w:val="95"/>
        </w:rPr>
        <w:t xml:space="preserve"> direktoriaus </w:t>
      </w:r>
      <w:r>
        <w:rPr>
          <w:rFonts w:ascii="Arial" w:hAnsi="Arial" w:cs="Arial"/>
          <w:w w:val="95"/>
        </w:rPr>
        <w:t>Valdo Kaubrės</w:t>
      </w:r>
      <w:r w:rsidRPr="007926A4">
        <w:rPr>
          <w:rFonts w:ascii="Arial" w:hAnsi="Arial" w:cs="Arial"/>
          <w:w w:val="95"/>
        </w:rPr>
        <w:t>,</w:t>
      </w:r>
      <w:r w:rsidRPr="007926A4">
        <w:rPr>
          <w:rFonts w:ascii="Arial" w:hAnsi="Arial" w:cs="Arial"/>
          <w:spacing w:val="21"/>
          <w:w w:val="95"/>
        </w:rPr>
        <w:t xml:space="preserve"> </w:t>
      </w:r>
      <w:r w:rsidRPr="007926A4">
        <w:rPr>
          <w:rFonts w:ascii="Arial" w:hAnsi="Arial" w:cs="Arial"/>
          <w:w w:val="95"/>
        </w:rPr>
        <w:t>veikiančio</w:t>
      </w:r>
      <w:r w:rsidRPr="007926A4">
        <w:rPr>
          <w:rFonts w:ascii="Arial" w:hAnsi="Arial" w:cs="Arial"/>
          <w:spacing w:val="11"/>
          <w:w w:val="95"/>
        </w:rPr>
        <w:t xml:space="preserve"> </w:t>
      </w:r>
      <w:r w:rsidRPr="007926A4">
        <w:rPr>
          <w:rFonts w:ascii="Arial" w:hAnsi="Arial" w:cs="Arial"/>
          <w:w w:val="95"/>
        </w:rPr>
        <w:t>pagal</w:t>
      </w:r>
      <w:r w:rsidRPr="007926A4">
        <w:rPr>
          <w:rFonts w:ascii="Arial" w:hAnsi="Arial" w:cs="Arial"/>
          <w:spacing w:val="6"/>
          <w:w w:val="95"/>
        </w:rPr>
        <w:t xml:space="preserve"> </w:t>
      </w:r>
      <w:r w:rsidRPr="007926A4">
        <w:rPr>
          <w:rFonts w:ascii="Arial" w:hAnsi="Arial" w:cs="Arial"/>
          <w:w w:val="95"/>
        </w:rPr>
        <w:t>įmonės įstatus</w:t>
      </w:r>
      <w:r w:rsidRPr="007926A4">
        <w:rPr>
          <w:rFonts w:ascii="Arial" w:hAnsi="Arial" w:cs="Arial"/>
          <w:spacing w:val="12"/>
          <w:w w:val="95"/>
        </w:rPr>
        <w:t xml:space="preserve"> </w:t>
      </w:r>
      <w:r w:rsidRPr="007926A4">
        <w:rPr>
          <w:rFonts w:ascii="Arial" w:hAnsi="Arial" w:cs="Arial"/>
          <w:w w:val="95"/>
        </w:rPr>
        <w:t>(toliau - Draudėjas),</w:t>
      </w:r>
      <w:r w:rsidRPr="007926A4">
        <w:rPr>
          <w:rFonts w:ascii="Arial" w:hAnsi="Arial" w:cs="Arial"/>
          <w:spacing w:val="13"/>
          <w:w w:val="95"/>
        </w:rPr>
        <w:t xml:space="preserve"> </w:t>
      </w:r>
      <w:r w:rsidRPr="007926A4">
        <w:rPr>
          <w:rFonts w:ascii="Arial" w:hAnsi="Arial" w:cs="Arial"/>
          <w:w w:val="95"/>
        </w:rPr>
        <w:t>iš</w:t>
      </w:r>
      <w:r w:rsidRPr="007926A4">
        <w:rPr>
          <w:rFonts w:ascii="Arial" w:hAnsi="Arial" w:cs="Arial"/>
          <w:spacing w:val="-3"/>
          <w:w w:val="95"/>
        </w:rPr>
        <w:t xml:space="preserve"> </w:t>
      </w:r>
      <w:r w:rsidRPr="007926A4">
        <w:rPr>
          <w:rFonts w:ascii="Arial" w:hAnsi="Arial" w:cs="Arial"/>
          <w:w w:val="95"/>
        </w:rPr>
        <w:t>vienos</w:t>
      </w:r>
      <w:r w:rsidRPr="007926A4">
        <w:rPr>
          <w:rFonts w:ascii="Arial" w:hAnsi="Arial" w:cs="Arial"/>
          <w:spacing w:val="2"/>
          <w:w w:val="95"/>
        </w:rPr>
        <w:t xml:space="preserve"> </w:t>
      </w:r>
      <w:r w:rsidRPr="007926A4">
        <w:rPr>
          <w:rFonts w:ascii="Arial" w:hAnsi="Arial" w:cs="Arial"/>
          <w:w w:val="95"/>
        </w:rPr>
        <w:t>pusės,</w:t>
      </w:r>
      <w:r w:rsidRPr="007926A4">
        <w:rPr>
          <w:rFonts w:ascii="Arial" w:hAnsi="Arial" w:cs="Arial"/>
          <w:spacing w:val="3"/>
          <w:w w:val="95"/>
        </w:rPr>
        <w:t xml:space="preserve"> </w:t>
      </w:r>
    </w:p>
    <w:p w14:paraId="539B7716" w14:textId="3E1F3A28" w:rsidR="006854BB" w:rsidRPr="007926A4" w:rsidRDefault="006854BB" w:rsidP="006854BB">
      <w:pPr>
        <w:tabs>
          <w:tab w:val="left" w:pos="1276"/>
        </w:tabs>
        <w:spacing w:before="225" w:line="230" w:lineRule="auto"/>
        <w:jc w:val="both"/>
        <w:rPr>
          <w:rFonts w:ascii="Arial" w:hAnsi="Arial" w:cs="Arial"/>
        </w:rPr>
      </w:pPr>
      <w:r w:rsidRPr="007926A4">
        <w:rPr>
          <w:rFonts w:ascii="Arial" w:hAnsi="Arial" w:cs="Arial"/>
          <w:w w:val="95"/>
        </w:rPr>
        <w:t>ir</w:t>
      </w:r>
      <w:r w:rsidRPr="007A404C">
        <w:t xml:space="preserve"> </w:t>
      </w:r>
      <w:r w:rsidR="00555559" w:rsidRPr="00555559">
        <w:rPr>
          <w:rFonts w:ascii="Arial" w:hAnsi="Arial" w:cs="Arial"/>
          <w:b/>
          <w:bCs/>
        </w:rPr>
        <w:t>ADB Compensa Vienna Insurance Group</w:t>
      </w:r>
      <w:r w:rsidRPr="007926A4">
        <w:rPr>
          <w:rFonts w:ascii="Arial" w:hAnsi="Arial" w:cs="Arial"/>
          <w:w w:val="95"/>
        </w:rPr>
        <w:t xml:space="preserve">, </w:t>
      </w:r>
      <w:r>
        <w:rPr>
          <w:rFonts w:ascii="Arial" w:hAnsi="Arial" w:cs="Arial"/>
          <w:w w:val="95"/>
        </w:rPr>
        <w:t xml:space="preserve">juridinio asmens </w:t>
      </w:r>
      <w:r w:rsidRPr="007926A4">
        <w:rPr>
          <w:rFonts w:ascii="Arial" w:hAnsi="Arial" w:cs="Arial"/>
          <w:w w:val="95"/>
        </w:rPr>
        <w:t>kodas</w:t>
      </w:r>
      <w:r>
        <w:rPr>
          <w:rFonts w:ascii="Arial" w:hAnsi="Arial" w:cs="Arial"/>
          <w:w w:val="95"/>
        </w:rPr>
        <w:t xml:space="preserve"> </w:t>
      </w:r>
      <w:r w:rsidR="001252EA" w:rsidRPr="001252EA">
        <w:rPr>
          <w:rFonts w:ascii="Arial" w:hAnsi="Arial" w:cs="Arial"/>
          <w:w w:val="95"/>
        </w:rPr>
        <w:t>304080146</w:t>
      </w:r>
      <w:r w:rsidRPr="007926A4">
        <w:rPr>
          <w:rFonts w:ascii="Arial" w:hAnsi="Arial" w:cs="Arial"/>
          <w:w w:val="95"/>
        </w:rPr>
        <w:t>, kurio registruota buveinė</w:t>
      </w:r>
      <w:r w:rsidR="003D3BEA">
        <w:rPr>
          <w:rFonts w:ascii="Arial" w:hAnsi="Arial" w:cs="Arial"/>
          <w:w w:val="95"/>
        </w:rPr>
        <w:t xml:space="preserve"> </w:t>
      </w:r>
      <w:r w:rsidR="003D3BEA" w:rsidRPr="003D3BEA">
        <w:rPr>
          <w:rFonts w:ascii="Arial" w:hAnsi="Arial" w:cs="Arial"/>
          <w:w w:val="95"/>
        </w:rPr>
        <w:t>Ukmergės g. 280, Vilnius</w:t>
      </w:r>
      <w:r w:rsidRPr="007926A4">
        <w:rPr>
          <w:rFonts w:ascii="Arial" w:hAnsi="Arial" w:cs="Arial"/>
          <w:w w:val="95"/>
        </w:rPr>
        <w:t>, duomenys apie įmonę kaupiami ir saugomi Lietuvos Respublikos</w:t>
      </w:r>
      <w:r w:rsidRPr="007926A4">
        <w:rPr>
          <w:rFonts w:ascii="Arial" w:hAnsi="Arial" w:cs="Arial"/>
          <w:spacing w:val="1"/>
          <w:w w:val="95"/>
        </w:rPr>
        <w:t xml:space="preserve"> </w:t>
      </w:r>
      <w:r w:rsidRPr="007926A4">
        <w:rPr>
          <w:rFonts w:ascii="Arial" w:hAnsi="Arial" w:cs="Arial"/>
          <w:w w:val="95"/>
        </w:rPr>
        <w:t>juridinių</w:t>
      </w:r>
      <w:r w:rsidRPr="007926A4">
        <w:rPr>
          <w:rFonts w:ascii="Arial" w:hAnsi="Arial" w:cs="Arial"/>
          <w:spacing w:val="1"/>
          <w:w w:val="95"/>
        </w:rPr>
        <w:t xml:space="preserve"> </w:t>
      </w:r>
      <w:r w:rsidRPr="007926A4">
        <w:rPr>
          <w:rFonts w:ascii="Arial" w:hAnsi="Arial" w:cs="Arial"/>
          <w:w w:val="95"/>
        </w:rPr>
        <w:t>asmenų registre, atstovaujama</w:t>
      </w:r>
      <w:r w:rsidR="00B33124">
        <w:rPr>
          <w:rFonts w:ascii="Arial" w:hAnsi="Arial" w:cs="Arial"/>
          <w:spacing w:val="1"/>
          <w:w w:val="95"/>
        </w:rPr>
        <w:t xml:space="preserve"> projektų vadovės Neringos Mi</w:t>
      </w:r>
      <w:r w:rsidR="00B74E20">
        <w:rPr>
          <w:rFonts w:ascii="Arial" w:hAnsi="Arial" w:cs="Arial"/>
          <w:spacing w:val="1"/>
          <w:w w:val="95"/>
        </w:rPr>
        <w:t>kailionytės</w:t>
      </w:r>
      <w:r w:rsidRPr="007926A4">
        <w:rPr>
          <w:rFonts w:ascii="Arial" w:hAnsi="Arial" w:cs="Arial"/>
          <w:w w:val="95"/>
        </w:rPr>
        <w:t>,</w:t>
      </w:r>
      <w:r w:rsidRPr="007926A4">
        <w:rPr>
          <w:rFonts w:ascii="Arial" w:hAnsi="Arial" w:cs="Arial"/>
          <w:spacing w:val="1"/>
          <w:w w:val="95"/>
        </w:rPr>
        <w:t xml:space="preserve"> </w:t>
      </w:r>
      <w:r>
        <w:rPr>
          <w:rFonts w:ascii="Arial" w:hAnsi="Arial" w:cs="Arial"/>
          <w:spacing w:val="1"/>
          <w:w w:val="95"/>
        </w:rPr>
        <w:t>veikiančio</w:t>
      </w:r>
      <w:r w:rsidR="00B74E20">
        <w:rPr>
          <w:rFonts w:ascii="Arial" w:hAnsi="Arial" w:cs="Arial"/>
          <w:spacing w:val="1"/>
          <w:w w:val="95"/>
        </w:rPr>
        <w:t>s</w:t>
      </w:r>
      <w:r>
        <w:rPr>
          <w:rFonts w:ascii="Arial" w:hAnsi="Arial" w:cs="Arial"/>
          <w:spacing w:val="1"/>
          <w:w w:val="95"/>
        </w:rPr>
        <w:t xml:space="preserve"> </w:t>
      </w:r>
      <w:r w:rsidRPr="007926A4">
        <w:rPr>
          <w:rFonts w:ascii="Arial" w:hAnsi="Arial" w:cs="Arial"/>
          <w:w w:val="95"/>
        </w:rPr>
        <w:t>pagal</w:t>
      </w:r>
      <w:r w:rsidR="002C3759">
        <w:rPr>
          <w:rFonts w:ascii="Arial" w:hAnsi="Arial" w:cs="Arial"/>
          <w:w w:val="95"/>
        </w:rPr>
        <w:t xml:space="preserve"> 2023 m. liepos </w:t>
      </w:r>
      <w:r w:rsidR="004C1280">
        <w:rPr>
          <w:rFonts w:ascii="Arial" w:hAnsi="Arial" w:cs="Arial"/>
          <w:w w:val="95"/>
        </w:rPr>
        <w:t>25 d. perįgaliojimą</w:t>
      </w:r>
      <w:r w:rsidRPr="007926A4">
        <w:rPr>
          <w:rFonts w:ascii="Arial" w:hAnsi="Arial" w:cs="Arial"/>
        </w:rPr>
        <w:t>,</w:t>
      </w:r>
      <w:r w:rsidRPr="007926A4">
        <w:rPr>
          <w:rFonts w:ascii="Arial" w:hAnsi="Arial" w:cs="Arial"/>
          <w:spacing w:val="6"/>
        </w:rPr>
        <w:t xml:space="preserve"> </w:t>
      </w:r>
      <w:r w:rsidRPr="007926A4">
        <w:rPr>
          <w:rFonts w:ascii="Arial" w:hAnsi="Arial" w:cs="Arial"/>
        </w:rPr>
        <w:t>(toliau</w:t>
      </w:r>
      <w:r w:rsidRPr="007926A4">
        <w:rPr>
          <w:rFonts w:ascii="Arial" w:hAnsi="Arial" w:cs="Arial"/>
          <w:spacing w:val="-1"/>
        </w:rPr>
        <w:t xml:space="preserve"> </w:t>
      </w:r>
      <w:r w:rsidRPr="007926A4">
        <w:rPr>
          <w:rFonts w:ascii="Arial" w:hAnsi="Arial" w:cs="Arial"/>
          <w:w w:val="90"/>
        </w:rPr>
        <w:t>—</w:t>
      </w:r>
      <w:r w:rsidRPr="007926A4">
        <w:rPr>
          <w:rFonts w:ascii="Arial" w:hAnsi="Arial" w:cs="Arial"/>
          <w:spacing w:val="-4"/>
          <w:w w:val="90"/>
        </w:rPr>
        <w:t xml:space="preserve"> </w:t>
      </w:r>
      <w:r w:rsidRPr="007926A4">
        <w:rPr>
          <w:rFonts w:ascii="Arial" w:hAnsi="Arial" w:cs="Arial"/>
        </w:rPr>
        <w:t>Draudikas),</w:t>
      </w:r>
      <w:r w:rsidRPr="007926A4">
        <w:rPr>
          <w:rFonts w:ascii="Arial" w:hAnsi="Arial" w:cs="Arial"/>
          <w:spacing w:val="13"/>
        </w:rPr>
        <w:t xml:space="preserve"> </w:t>
      </w:r>
      <w:r w:rsidRPr="007926A4">
        <w:rPr>
          <w:rFonts w:ascii="Arial" w:hAnsi="Arial" w:cs="Arial"/>
        </w:rPr>
        <w:t>iš</w:t>
      </w:r>
      <w:r w:rsidRPr="007926A4">
        <w:rPr>
          <w:rFonts w:ascii="Arial" w:hAnsi="Arial" w:cs="Arial"/>
          <w:spacing w:val="-9"/>
        </w:rPr>
        <w:t xml:space="preserve"> </w:t>
      </w:r>
      <w:r w:rsidRPr="007926A4">
        <w:rPr>
          <w:rFonts w:ascii="Arial" w:hAnsi="Arial" w:cs="Arial"/>
        </w:rPr>
        <w:t>kitos</w:t>
      </w:r>
      <w:r w:rsidRPr="007926A4">
        <w:rPr>
          <w:rFonts w:ascii="Arial" w:hAnsi="Arial" w:cs="Arial"/>
          <w:spacing w:val="1"/>
        </w:rPr>
        <w:t xml:space="preserve"> </w:t>
      </w:r>
      <w:r w:rsidRPr="007926A4">
        <w:rPr>
          <w:rFonts w:ascii="Arial" w:hAnsi="Arial" w:cs="Arial"/>
        </w:rPr>
        <w:t>pusės,</w:t>
      </w:r>
      <w:r>
        <w:rPr>
          <w:rFonts w:ascii="Arial" w:hAnsi="Arial" w:cs="Arial"/>
          <w:w w:val="95"/>
        </w:rPr>
        <w:t xml:space="preserve"> </w:t>
      </w:r>
    </w:p>
    <w:p w14:paraId="0E3466C1" w14:textId="77777777" w:rsidR="006854BB" w:rsidRPr="007926A4" w:rsidRDefault="006854BB" w:rsidP="006854BB">
      <w:pPr>
        <w:tabs>
          <w:tab w:val="left" w:pos="1276"/>
        </w:tabs>
        <w:spacing w:before="225" w:line="230" w:lineRule="auto"/>
        <w:jc w:val="both"/>
        <w:rPr>
          <w:rFonts w:ascii="Arial" w:hAnsi="Arial" w:cs="Arial"/>
        </w:rPr>
      </w:pPr>
      <w:r w:rsidRPr="007926A4">
        <w:rPr>
          <w:rFonts w:ascii="Arial" w:hAnsi="Arial" w:cs="Arial"/>
          <w:w w:val="95"/>
        </w:rPr>
        <w:t>toliau</w:t>
      </w:r>
      <w:r w:rsidRPr="007926A4">
        <w:rPr>
          <w:rFonts w:ascii="Arial" w:hAnsi="Arial" w:cs="Arial"/>
          <w:spacing w:val="14"/>
          <w:w w:val="95"/>
        </w:rPr>
        <w:t xml:space="preserve"> </w:t>
      </w:r>
      <w:r w:rsidRPr="007926A4">
        <w:rPr>
          <w:rFonts w:ascii="Arial" w:hAnsi="Arial" w:cs="Arial"/>
          <w:w w:val="95"/>
        </w:rPr>
        <w:t>kartu</w:t>
      </w:r>
      <w:r w:rsidRPr="007926A4">
        <w:rPr>
          <w:rFonts w:ascii="Arial" w:hAnsi="Arial" w:cs="Arial"/>
          <w:spacing w:val="13"/>
          <w:w w:val="95"/>
        </w:rPr>
        <w:t xml:space="preserve"> </w:t>
      </w:r>
      <w:r w:rsidRPr="007926A4">
        <w:rPr>
          <w:rFonts w:ascii="Arial" w:hAnsi="Arial" w:cs="Arial"/>
          <w:w w:val="95"/>
        </w:rPr>
        <w:t>šioje</w:t>
      </w:r>
      <w:r w:rsidRPr="007926A4">
        <w:rPr>
          <w:rFonts w:ascii="Arial" w:hAnsi="Arial" w:cs="Arial"/>
          <w:spacing w:val="10"/>
          <w:w w:val="95"/>
        </w:rPr>
        <w:t xml:space="preserve"> </w:t>
      </w:r>
      <w:r w:rsidRPr="007926A4">
        <w:rPr>
          <w:rFonts w:ascii="Arial" w:hAnsi="Arial" w:cs="Arial"/>
          <w:w w:val="95"/>
        </w:rPr>
        <w:t>sutartyje</w:t>
      </w:r>
      <w:r w:rsidRPr="007926A4">
        <w:rPr>
          <w:rFonts w:ascii="Arial" w:hAnsi="Arial" w:cs="Arial"/>
          <w:spacing w:val="22"/>
          <w:w w:val="95"/>
        </w:rPr>
        <w:t xml:space="preserve"> </w:t>
      </w:r>
      <w:r w:rsidRPr="007926A4">
        <w:rPr>
          <w:rFonts w:ascii="Arial" w:hAnsi="Arial" w:cs="Arial"/>
          <w:w w:val="95"/>
        </w:rPr>
        <w:t>vadinami</w:t>
      </w:r>
      <w:r w:rsidRPr="007926A4">
        <w:rPr>
          <w:rFonts w:ascii="Arial" w:hAnsi="Arial" w:cs="Arial"/>
          <w:spacing w:val="18"/>
          <w:w w:val="95"/>
        </w:rPr>
        <w:t xml:space="preserve"> </w:t>
      </w:r>
      <w:r w:rsidRPr="007926A4">
        <w:rPr>
          <w:rFonts w:ascii="Arial" w:hAnsi="Arial" w:cs="Arial"/>
          <w:w w:val="95"/>
        </w:rPr>
        <w:t>„Šalimis“,</w:t>
      </w:r>
      <w:r w:rsidRPr="007926A4">
        <w:rPr>
          <w:rFonts w:ascii="Arial" w:hAnsi="Arial" w:cs="Arial"/>
          <w:spacing w:val="17"/>
          <w:w w:val="95"/>
        </w:rPr>
        <w:t xml:space="preserve"> </w:t>
      </w:r>
      <w:r w:rsidRPr="007926A4">
        <w:rPr>
          <w:rFonts w:ascii="Arial" w:hAnsi="Arial" w:cs="Arial"/>
          <w:w w:val="95"/>
        </w:rPr>
        <w:t>o</w:t>
      </w:r>
      <w:r w:rsidRPr="007926A4">
        <w:rPr>
          <w:rFonts w:ascii="Arial" w:hAnsi="Arial" w:cs="Arial"/>
          <w:spacing w:val="9"/>
          <w:w w:val="95"/>
        </w:rPr>
        <w:t xml:space="preserve"> </w:t>
      </w:r>
      <w:r w:rsidRPr="007926A4">
        <w:rPr>
          <w:rFonts w:ascii="Arial" w:hAnsi="Arial" w:cs="Arial"/>
          <w:w w:val="95"/>
        </w:rPr>
        <w:t>kiekvienas</w:t>
      </w:r>
      <w:r w:rsidRPr="007926A4">
        <w:rPr>
          <w:rFonts w:ascii="Arial" w:hAnsi="Arial" w:cs="Arial"/>
          <w:spacing w:val="29"/>
          <w:w w:val="95"/>
        </w:rPr>
        <w:t xml:space="preserve"> </w:t>
      </w:r>
      <w:r w:rsidRPr="007926A4">
        <w:rPr>
          <w:rFonts w:ascii="Arial" w:hAnsi="Arial" w:cs="Arial"/>
          <w:w w:val="95"/>
        </w:rPr>
        <w:t>atskirai</w:t>
      </w:r>
      <w:r w:rsidRPr="007926A4">
        <w:rPr>
          <w:rFonts w:ascii="Arial" w:hAnsi="Arial" w:cs="Arial"/>
          <w:spacing w:val="17"/>
          <w:w w:val="95"/>
        </w:rPr>
        <w:t xml:space="preserve"> </w:t>
      </w:r>
      <w:r w:rsidRPr="007926A4">
        <w:rPr>
          <w:rFonts w:ascii="Arial" w:hAnsi="Arial" w:cs="Arial"/>
          <w:w w:val="90"/>
        </w:rPr>
        <w:t>—</w:t>
      </w:r>
      <w:r w:rsidRPr="007926A4">
        <w:rPr>
          <w:rFonts w:ascii="Arial" w:hAnsi="Arial" w:cs="Arial"/>
          <w:spacing w:val="13"/>
          <w:w w:val="90"/>
        </w:rPr>
        <w:t xml:space="preserve"> </w:t>
      </w:r>
      <w:r w:rsidRPr="007926A4">
        <w:rPr>
          <w:rFonts w:ascii="Arial" w:hAnsi="Arial" w:cs="Arial"/>
          <w:w w:val="95"/>
        </w:rPr>
        <w:t>„Šalimi“,</w:t>
      </w:r>
      <w:r w:rsidRPr="007926A4">
        <w:rPr>
          <w:rFonts w:ascii="Arial" w:hAnsi="Arial" w:cs="Arial"/>
          <w:spacing w:val="27"/>
          <w:w w:val="95"/>
        </w:rPr>
        <w:t xml:space="preserve"> </w:t>
      </w:r>
      <w:r w:rsidRPr="007926A4">
        <w:rPr>
          <w:rFonts w:ascii="Arial" w:hAnsi="Arial" w:cs="Arial"/>
          <w:w w:val="95"/>
        </w:rPr>
        <w:t>vadovaujantis</w:t>
      </w:r>
    </w:p>
    <w:p w14:paraId="0B56B2D6" w14:textId="43DC886C" w:rsidR="006854BB" w:rsidRPr="007926A4" w:rsidRDefault="006854BB" w:rsidP="006854BB">
      <w:pPr>
        <w:tabs>
          <w:tab w:val="left" w:pos="1276"/>
        </w:tabs>
        <w:spacing w:before="3" w:line="230" w:lineRule="auto"/>
        <w:jc w:val="both"/>
        <w:rPr>
          <w:rFonts w:ascii="Arial" w:hAnsi="Arial" w:cs="Arial"/>
        </w:rPr>
      </w:pPr>
      <w:r w:rsidRPr="007926A4">
        <w:rPr>
          <w:rFonts w:ascii="Arial" w:hAnsi="Arial" w:cs="Arial"/>
          <w:w w:val="95"/>
        </w:rPr>
        <w:t>VĮ Valstybinių miškų urėdijos darbuotojų</w:t>
      </w:r>
      <w:r>
        <w:rPr>
          <w:rFonts w:ascii="Arial" w:hAnsi="Arial" w:cs="Arial"/>
          <w:w w:val="95"/>
        </w:rPr>
        <w:t xml:space="preserve"> savanoriško sveikatos</w:t>
      </w:r>
      <w:r w:rsidRPr="007926A4">
        <w:rPr>
          <w:rFonts w:ascii="Arial" w:hAnsi="Arial" w:cs="Arial"/>
          <w:w w:val="95"/>
        </w:rPr>
        <w:t xml:space="preserve"> draudimo</w:t>
      </w:r>
      <w:r w:rsidRPr="007926A4">
        <w:rPr>
          <w:rFonts w:ascii="Arial" w:hAnsi="Arial" w:cs="Arial"/>
          <w:spacing w:val="1"/>
          <w:w w:val="95"/>
        </w:rPr>
        <w:t xml:space="preserve"> </w:t>
      </w:r>
      <w:r w:rsidRPr="007926A4">
        <w:rPr>
          <w:rFonts w:ascii="Arial" w:hAnsi="Arial" w:cs="Arial"/>
          <w:spacing w:val="-1"/>
        </w:rPr>
        <w:t xml:space="preserve">paslaugų </w:t>
      </w:r>
      <w:r w:rsidRPr="007926A4">
        <w:rPr>
          <w:rFonts w:ascii="Arial" w:hAnsi="Arial" w:cs="Arial"/>
        </w:rPr>
        <w:t>viešojo pirkimo rezultatais</w:t>
      </w:r>
      <w:r>
        <w:rPr>
          <w:rFonts w:ascii="Arial" w:hAnsi="Arial" w:cs="Arial"/>
        </w:rPr>
        <w:t xml:space="preserve"> (pirkimo Nr. CVP IS</w:t>
      </w:r>
      <w:r w:rsidR="007A5A5F">
        <w:rPr>
          <w:rFonts w:ascii="Arial" w:hAnsi="Arial" w:cs="Arial"/>
        </w:rPr>
        <w:t xml:space="preserve"> </w:t>
      </w:r>
      <w:r w:rsidR="007A5A5F" w:rsidRPr="007A5A5F">
        <w:rPr>
          <w:rFonts w:ascii="Arial" w:hAnsi="Arial" w:cs="Arial"/>
        </w:rPr>
        <w:t>688376</w:t>
      </w:r>
      <w:r>
        <w:rPr>
          <w:rFonts w:ascii="Arial" w:hAnsi="Arial" w:cs="Arial"/>
        </w:rPr>
        <w:t>)</w:t>
      </w:r>
      <w:r w:rsidRPr="007926A4">
        <w:rPr>
          <w:rFonts w:ascii="Arial" w:hAnsi="Arial" w:cs="Arial"/>
        </w:rPr>
        <w:t>, sudarė šią VĮ Valstybinių miškų</w:t>
      </w:r>
      <w:r w:rsidRPr="007926A4">
        <w:rPr>
          <w:rFonts w:ascii="Arial" w:hAnsi="Arial" w:cs="Arial"/>
          <w:spacing w:val="1"/>
        </w:rPr>
        <w:t xml:space="preserve"> </w:t>
      </w:r>
      <w:r w:rsidRPr="007926A4">
        <w:rPr>
          <w:rFonts w:ascii="Arial" w:hAnsi="Arial" w:cs="Arial"/>
          <w:w w:val="95"/>
        </w:rPr>
        <w:t>urėdijos darbuotojų</w:t>
      </w:r>
      <w:r>
        <w:rPr>
          <w:rFonts w:ascii="Arial" w:hAnsi="Arial" w:cs="Arial"/>
          <w:w w:val="95"/>
        </w:rPr>
        <w:t xml:space="preserve"> savanoriško sveikatos</w:t>
      </w:r>
      <w:r w:rsidRPr="007926A4">
        <w:rPr>
          <w:rFonts w:ascii="Arial" w:hAnsi="Arial" w:cs="Arial"/>
          <w:w w:val="95"/>
        </w:rPr>
        <w:t xml:space="preserve"> draudimo</w:t>
      </w:r>
      <w:r w:rsidRPr="007926A4">
        <w:rPr>
          <w:rFonts w:ascii="Arial" w:hAnsi="Arial" w:cs="Arial"/>
          <w:spacing w:val="1"/>
          <w:w w:val="95"/>
        </w:rPr>
        <w:t xml:space="preserve"> </w:t>
      </w:r>
      <w:r w:rsidRPr="007926A4">
        <w:rPr>
          <w:rFonts w:ascii="Arial" w:hAnsi="Arial" w:cs="Arial"/>
          <w:w w:val="90"/>
        </w:rPr>
        <w:t>paslaugų</w:t>
      </w:r>
      <w:r w:rsidRPr="007926A4">
        <w:rPr>
          <w:rFonts w:ascii="Arial" w:hAnsi="Arial" w:cs="Arial"/>
          <w:spacing w:val="29"/>
          <w:w w:val="90"/>
        </w:rPr>
        <w:t xml:space="preserve"> </w:t>
      </w:r>
      <w:r w:rsidRPr="007926A4">
        <w:rPr>
          <w:rFonts w:ascii="Arial" w:hAnsi="Arial" w:cs="Arial"/>
          <w:w w:val="90"/>
        </w:rPr>
        <w:t>pirkimo</w:t>
      </w:r>
      <w:r w:rsidRPr="007926A4">
        <w:rPr>
          <w:rFonts w:ascii="Arial" w:hAnsi="Arial" w:cs="Arial"/>
          <w:spacing w:val="16"/>
          <w:w w:val="90"/>
        </w:rPr>
        <w:t xml:space="preserve"> </w:t>
      </w:r>
      <w:r w:rsidRPr="007926A4">
        <w:rPr>
          <w:rFonts w:ascii="Arial" w:hAnsi="Arial" w:cs="Arial"/>
          <w:w w:val="90"/>
        </w:rPr>
        <w:t>sutartį</w:t>
      </w:r>
      <w:r w:rsidRPr="007926A4">
        <w:rPr>
          <w:rFonts w:ascii="Arial" w:hAnsi="Arial" w:cs="Arial"/>
          <w:spacing w:val="-6"/>
          <w:w w:val="90"/>
        </w:rPr>
        <w:t xml:space="preserve"> </w:t>
      </w:r>
      <w:r w:rsidRPr="007926A4">
        <w:rPr>
          <w:rFonts w:ascii="Arial" w:hAnsi="Arial" w:cs="Arial"/>
          <w:w w:val="90"/>
        </w:rPr>
        <w:t>(toliau</w:t>
      </w:r>
      <w:r w:rsidRPr="007926A4">
        <w:rPr>
          <w:rFonts w:ascii="Arial" w:hAnsi="Arial" w:cs="Arial"/>
          <w:spacing w:val="18"/>
          <w:w w:val="90"/>
        </w:rPr>
        <w:t xml:space="preserve"> </w:t>
      </w:r>
      <w:r w:rsidRPr="007926A4">
        <w:rPr>
          <w:rFonts w:ascii="Arial" w:hAnsi="Arial" w:cs="Arial"/>
          <w:w w:val="90"/>
        </w:rPr>
        <w:t>—</w:t>
      </w:r>
      <w:r w:rsidRPr="007926A4">
        <w:rPr>
          <w:rFonts w:ascii="Arial" w:hAnsi="Arial" w:cs="Arial"/>
          <w:spacing w:val="4"/>
          <w:w w:val="90"/>
        </w:rPr>
        <w:t xml:space="preserve"> </w:t>
      </w:r>
      <w:r w:rsidRPr="007926A4">
        <w:rPr>
          <w:rFonts w:ascii="Arial" w:hAnsi="Arial" w:cs="Arial"/>
          <w:w w:val="90"/>
        </w:rPr>
        <w:t>Sutartis),</w:t>
      </w:r>
      <w:r w:rsidRPr="007926A4">
        <w:rPr>
          <w:rFonts w:ascii="Arial" w:hAnsi="Arial" w:cs="Arial"/>
          <w:spacing w:val="25"/>
          <w:w w:val="90"/>
        </w:rPr>
        <w:t xml:space="preserve"> </w:t>
      </w:r>
      <w:r w:rsidRPr="007926A4">
        <w:rPr>
          <w:rFonts w:ascii="Arial" w:hAnsi="Arial" w:cs="Arial"/>
          <w:w w:val="90"/>
        </w:rPr>
        <w:t>ir</w:t>
      </w:r>
      <w:r w:rsidRPr="007926A4">
        <w:rPr>
          <w:rFonts w:ascii="Arial" w:hAnsi="Arial" w:cs="Arial"/>
          <w:spacing w:val="8"/>
          <w:w w:val="90"/>
        </w:rPr>
        <w:t xml:space="preserve"> </w:t>
      </w:r>
      <w:r w:rsidRPr="007926A4">
        <w:rPr>
          <w:rFonts w:ascii="Arial" w:hAnsi="Arial" w:cs="Arial"/>
          <w:w w:val="90"/>
        </w:rPr>
        <w:t>susitarė</w:t>
      </w:r>
      <w:r w:rsidRPr="007926A4">
        <w:rPr>
          <w:rFonts w:ascii="Arial" w:hAnsi="Arial" w:cs="Arial"/>
          <w:spacing w:val="19"/>
          <w:w w:val="90"/>
        </w:rPr>
        <w:t xml:space="preserve"> </w:t>
      </w:r>
      <w:r w:rsidRPr="007926A4">
        <w:rPr>
          <w:rFonts w:ascii="Arial" w:hAnsi="Arial" w:cs="Arial"/>
          <w:w w:val="90"/>
        </w:rPr>
        <w:t>dėl</w:t>
      </w:r>
      <w:r w:rsidRPr="007926A4">
        <w:rPr>
          <w:rFonts w:ascii="Arial" w:hAnsi="Arial" w:cs="Arial"/>
          <w:spacing w:val="7"/>
          <w:w w:val="90"/>
        </w:rPr>
        <w:t xml:space="preserve"> </w:t>
      </w:r>
      <w:r w:rsidRPr="007926A4">
        <w:rPr>
          <w:rFonts w:ascii="Arial" w:hAnsi="Arial" w:cs="Arial"/>
          <w:w w:val="90"/>
        </w:rPr>
        <w:t>toliau</w:t>
      </w:r>
      <w:r w:rsidRPr="007926A4">
        <w:rPr>
          <w:rFonts w:ascii="Arial" w:hAnsi="Arial" w:cs="Arial"/>
          <w:spacing w:val="13"/>
          <w:w w:val="90"/>
        </w:rPr>
        <w:t xml:space="preserve"> </w:t>
      </w:r>
      <w:r w:rsidRPr="007926A4">
        <w:rPr>
          <w:rFonts w:ascii="Arial" w:hAnsi="Arial" w:cs="Arial"/>
          <w:w w:val="90"/>
        </w:rPr>
        <w:t>išvardintų</w:t>
      </w:r>
      <w:r w:rsidRPr="007926A4">
        <w:rPr>
          <w:rFonts w:ascii="Arial" w:hAnsi="Arial" w:cs="Arial"/>
          <w:spacing w:val="22"/>
          <w:w w:val="90"/>
        </w:rPr>
        <w:t xml:space="preserve"> </w:t>
      </w:r>
      <w:r w:rsidRPr="007926A4">
        <w:rPr>
          <w:rFonts w:ascii="Arial" w:hAnsi="Arial" w:cs="Arial"/>
          <w:w w:val="90"/>
        </w:rPr>
        <w:t>sąlygų:</w:t>
      </w:r>
    </w:p>
    <w:p w14:paraId="58F547C7" w14:textId="77777777" w:rsidR="006854BB" w:rsidRPr="00A71624" w:rsidRDefault="006854BB" w:rsidP="006854BB">
      <w:pPr>
        <w:numPr>
          <w:ilvl w:val="0"/>
          <w:numId w:val="2"/>
        </w:numPr>
        <w:tabs>
          <w:tab w:val="left" w:pos="0"/>
        </w:tabs>
        <w:spacing w:after="0" w:line="240" w:lineRule="auto"/>
        <w:jc w:val="center"/>
        <w:rPr>
          <w:rFonts w:ascii="Arial" w:eastAsia="Times New Roman" w:hAnsi="Arial" w:cs="Arial"/>
          <w:b/>
          <w:sz w:val="20"/>
          <w:szCs w:val="20"/>
        </w:rPr>
      </w:pPr>
      <w:r w:rsidRPr="00A71624">
        <w:rPr>
          <w:rFonts w:ascii="Arial" w:eastAsia="Times New Roman" w:hAnsi="Arial" w:cs="Arial"/>
          <w:b/>
          <w:sz w:val="20"/>
          <w:szCs w:val="20"/>
        </w:rPr>
        <w:t>SUTARTIES DALYKAS</w:t>
      </w:r>
    </w:p>
    <w:p w14:paraId="54CF85BE" w14:textId="77777777" w:rsidR="006854BB" w:rsidRPr="00A71624" w:rsidRDefault="006854BB" w:rsidP="006854BB">
      <w:pPr>
        <w:tabs>
          <w:tab w:val="left" w:pos="0"/>
        </w:tabs>
        <w:spacing w:after="0" w:line="240" w:lineRule="auto"/>
        <w:ind w:firstLine="567"/>
        <w:jc w:val="both"/>
        <w:rPr>
          <w:rFonts w:ascii="Arial" w:eastAsia="Times New Roman" w:hAnsi="Arial" w:cs="Arial"/>
          <w:b/>
          <w:sz w:val="20"/>
          <w:szCs w:val="20"/>
        </w:rPr>
      </w:pPr>
    </w:p>
    <w:p w14:paraId="384AABCE" w14:textId="77777777" w:rsidR="006854BB" w:rsidRDefault="006854BB" w:rsidP="006854BB">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Sutarties dalykas –</w:t>
      </w:r>
      <w:r>
        <w:rPr>
          <w:rFonts w:ascii="Arial" w:eastAsia="Times New Roman" w:hAnsi="Arial" w:cs="Arial"/>
          <w:sz w:val="20"/>
          <w:szCs w:val="20"/>
        </w:rPr>
        <w:t xml:space="preserve"> Draudėjo </w:t>
      </w:r>
      <w:r w:rsidRPr="00BF5A0D">
        <w:rPr>
          <w:rFonts w:ascii="Arial" w:eastAsia="Times New Roman" w:hAnsi="Arial" w:cs="Arial"/>
          <w:sz w:val="20"/>
          <w:szCs w:val="20"/>
        </w:rPr>
        <w:t>darbuotojų sveikatos draudimo paslaugos</w:t>
      </w:r>
      <w:r w:rsidRPr="00A71624">
        <w:rPr>
          <w:rFonts w:ascii="Arial" w:eastAsia="Times New Roman" w:hAnsi="Arial" w:cs="Arial"/>
          <w:sz w:val="20"/>
          <w:szCs w:val="20"/>
        </w:rPr>
        <w:t>, atitinkančios Sutarties priede Nr. 1 „Techninė specifikacija“ (toliau – „</w:t>
      </w:r>
      <w:r w:rsidRPr="00A71624">
        <w:rPr>
          <w:rFonts w:ascii="Arial" w:eastAsia="Times New Roman" w:hAnsi="Arial" w:cs="Arial"/>
          <w:b/>
          <w:sz w:val="20"/>
          <w:szCs w:val="20"/>
        </w:rPr>
        <w:t>Techninė specifikacija</w:t>
      </w:r>
      <w:r w:rsidRPr="00A71624">
        <w:rPr>
          <w:rFonts w:ascii="Arial" w:eastAsia="Times New Roman" w:hAnsi="Arial" w:cs="Arial"/>
          <w:sz w:val="20"/>
          <w:szCs w:val="20"/>
        </w:rPr>
        <w:t>“) nurodytus reikalavimus (toliau – „</w:t>
      </w:r>
      <w:r w:rsidRPr="00A71624">
        <w:rPr>
          <w:rFonts w:ascii="Arial" w:eastAsia="Times New Roman" w:hAnsi="Arial" w:cs="Arial"/>
          <w:b/>
          <w:sz w:val="20"/>
          <w:szCs w:val="20"/>
        </w:rPr>
        <w:t>Paslaugos</w:t>
      </w:r>
      <w:r w:rsidRPr="00A71624">
        <w:rPr>
          <w:rFonts w:ascii="Arial" w:eastAsia="Times New Roman" w:hAnsi="Arial" w:cs="Arial"/>
          <w:sz w:val="20"/>
          <w:szCs w:val="20"/>
        </w:rPr>
        <w:t>“).</w:t>
      </w:r>
    </w:p>
    <w:p w14:paraId="23ADD940" w14:textId="77777777" w:rsidR="006854BB" w:rsidRPr="00B215E9" w:rsidRDefault="006854BB" w:rsidP="006854BB">
      <w:pPr>
        <w:pStyle w:val="Sraopastraipa"/>
        <w:numPr>
          <w:ilvl w:val="1"/>
          <w:numId w:val="2"/>
        </w:numPr>
        <w:tabs>
          <w:tab w:val="left" w:pos="0"/>
        </w:tabs>
        <w:spacing w:after="0" w:line="360" w:lineRule="auto"/>
        <w:jc w:val="both"/>
        <w:rPr>
          <w:rFonts w:ascii="Arial" w:hAnsi="Arial" w:cs="Arial"/>
          <w:sz w:val="20"/>
        </w:rPr>
      </w:pPr>
      <w:r w:rsidRPr="00B215E9">
        <w:rPr>
          <w:rFonts w:ascii="Arial" w:hAnsi="Arial" w:cs="Arial"/>
          <w:sz w:val="20"/>
        </w:rPr>
        <w:t xml:space="preserve">Kiekvienas Apdraustasis bus apdraustas </w:t>
      </w:r>
      <w:r>
        <w:rPr>
          <w:rFonts w:ascii="Arial" w:hAnsi="Arial" w:cs="Arial"/>
          <w:sz w:val="20"/>
        </w:rPr>
        <w:t>šiomis sąlygomis</w:t>
      </w:r>
      <w:r w:rsidRPr="00B215E9">
        <w:rPr>
          <w:rFonts w:ascii="Arial" w:hAnsi="Arial" w:cs="Arial"/>
          <w:sz w:val="20"/>
        </w:rPr>
        <w:t>:</w:t>
      </w:r>
    </w:p>
    <w:tbl>
      <w:tblPr>
        <w:tblW w:w="5024" w:type="pct"/>
        <w:tblBorders>
          <w:bottom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6985"/>
        <w:gridCol w:w="2870"/>
      </w:tblGrid>
      <w:tr w:rsidR="006854BB" w:rsidRPr="00B215E9" w14:paraId="7DEB2E3C" w14:textId="77777777" w:rsidTr="00811507">
        <w:trPr>
          <w:trHeight w:val="328"/>
        </w:trPr>
        <w:tc>
          <w:tcPr>
            <w:tcW w:w="3544" w:type="pct"/>
            <w:shd w:val="clear" w:color="auto" w:fill="A6D1DF"/>
            <w:vAlign w:val="center"/>
            <w:hideMark/>
          </w:tcPr>
          <w:p w14:paraId="5F7436CD" w14:textId="77777777" w:rsidR="006854BB" w:rsidRPr="00453819" w:rsidRDefault="006854BB" w:rsidP="00811507">
            <w:pPr>
              <w:pStyle w:val="Sraopastraipa"/>
              <w:spacing w:after="0"/>
              <w:ind w:left="360" w:right="-103"/>
              <w:rPr>
                <w:rFonts w:ascii="Arial" w:hAnsi="Arial" w:cs="Arial"/>
                <w:b/>
                <w:bCs/>
                <w:sz w:val="20"/>
              </w:rPr>
            </w:pPr>
            <w:r w:rsidRPr="00453819">
              <w:rPr>
                <w:rFonts w:ascii="Arial" w:hAnsi="Arial" w:cs="Arial"/>
                <w:b/>
                <w:bCs/>
                <w:sz w:val="20"/>
              </w:rPr>
              <w:t>Programos apimtis</w:t>
            </w:r>
          </w:p>
        </w:tc>
        <w:tc>
          <w:tcPr>
            <w:tcW w:w="1456" w:type="pct"/>
            <w:shd w:val="clear" w:color="auto" w:fill="A6D1DF"/>
            <w:vAlign w:val="center"/>
            <w:hideMark/>
          </w:tcPr>
          <w:p w14:paraId="08674C6A" w14:textId="77777777" w:rsidR="006854BB" w:rsidRPr="00B215E9" w:rsidRDefault="006854BB" w:rsidP="00811507">
            <w:pPr>
              <w:spacing w:after="0"/>
              <w:rPr>
                <w:rFonts w:ascii="Arial" w:hAnsi="Arial" w:cs="Arial"/>
                <w:b/>
                <w:sz w:val="20"/>
                <w:szCs w:val="20"/>
              </w:rPr>
            </w:pPr>
            <w:r>
              <w:rPr>
                <w:rFonts w:ascii="Arial" w:hAnsi="Arial" w:cs="Arial"/>
                <w:b/>
                <w:sz w:val="20"/>
                <w:szCs w:val="20"/>
              </w:rPr>
              <w:t>Draudimo suma ir kompensuojama dalis</w:t>
            </w:r>
          </w:p>
        </w:tc>
      </w:tr>
      <w:tr w:rsidR="006854BB" w:rsidRPr="00B215E9" w14:paraId="7A1D39FA" w14:textId="77777777" w:rsidTr="00811507">
        <w:trPr>
          <w:trHeight w:val="328"/>
        </w:trPr>
        <w:tc>
          <w:tcPr>
            <w:tcW w:w="3544" w:type="pct"/>
            <w:vAlign w:val="center"/>
            <w:hideMark/>
          </w:tcPr>
          <w:p w14:paraId="4259A8AF" w14:textId="77777777" w:rsidR="006854BB" w:rsidRPr="00453819" w:rsidRDefault="006854BB" w:rsidP="00811507">
            <w:pPr>
              <w:pStyle w:val="Sraopastraipa"/>
              <w:numPr>
                <w:ilvl w:val="0"/>
                <w:numId w:val="3"/>
              </w:numPr>
              <w:spacing w:after="0"/>
              <w:rPr>
                <w:rFonts w:ascii="Arial" w:eastAsia="Times New Roman" w:hAnsi="Arial" w:cs="Arial"/>
                <w:sz w:val="20"/>
              </w:rPr>
            </w:pPr>
            <w:r w:rsidRPr="00453819">
              <w:rPr>
                <w:rFonts w:ascii="Arial" w:eastAsia="Times New Roman" w:hAnsi="Arial" w:cs="Arial"/>
                <w:sz w:val="20"/>
              </w:rPr>
              <w:t>Ambulatorinis gydymas valstybinėse ir privačiose gydymo įstaigose</w:t>
            </w:r>
          </w:p>
          <w:p w14:paraId="04A92934" w14:textId="77777777" w:rsidR="006854BB" w:rsidRPr="00453819" w:rsidRDefault="006854BB" w:rsidP="00811507">
            <w:pPr>
              <w:pStyle w:val="Sraopastraipa"/>
              <w:spacing w:after="0"/>
              <w:ind w:left="360"/>
              <w:rPr>
                <w:rFonts w:ascii="Arial" w:hAnsi="Arial" w:cs="Arial"/>
                <w:sz w:val="20"/>
              </w:rPr>
            </w:pPr>
            <w:r w:rsidRPr="00453819">
              <w:rPr>
                <w:rFonts w:ascii="Arial" w:eastAsia="Times New Roman" w:hAnsi="Arial" w:cs="Arial"/>
                <w:sz w:val="20"/>
              </w:rPr>
              <w:t>Stacionarinis gydymas valstybinėje ligoninėje</w:t>
            </w:r>
          </w:p>
        </w:tc>
        <w:tc>
          <w:tcPr>
            <w:tcW w:w="1456" w:type="pct"/>
            <w:vAlign w:val="center"/>
            <w:hideMark/>
          </w:tcPr>
          <w:p w14:paraId="689E6B62" w14:textId="770BC833" w:rsidR="006854BB" w:rsidRPr="00793E4A" w:rsidRDefault="006854BB" w:rsidP="00811507">
            <w:pPr>
              <w:spacing w:after="0"/>
              <w:rPr>
                <w:rFonts w:ascii="Arial" w:hAnsi="Arial" w:cs="Arial"/>
                <w:sz w:val="20"/>
                <w:szCs w:val="20"/>
              </w:rPr>
            </w:pPr>
            <w:r>
              <w:rPr>
                <w:rFonts w:ascii="Arial" w:eastAsia="Times New Roman" w:hAnsi="Arial" w:cs="Arial"/>
                <w:sz w:val="20"/>
                <w:szCs w:val="20"/>
              </w:rPr>
              <w:t>8</w:t>
            </w:r>
            <w:r w:rsidRPr="00793E4A">
              <w:rPr>
                <w:rFonts w:ascii="Arial" w:eastAsia="Times New Roman" w:hAnsi="Arial" w:cs="Arial"/>
                <w:sz w:val="20"/>
                <w:szCs w:val="20"/>
              </w:rPr>
              <w:t xml:space="preserve">0%/2.000 </w:t>
            </w:r>
            <w:r w:rsidRPr="00793E4A">
              <w:rPr>
                <w:rFonts w:ascii="Arial" w:hAnsi="Arial" w:cs="Arial"/>
                <w:sz w:val="20"/>
                <w:szCs w:val="20"/>
                <w:lang w:val="en-US"/>
              </w:rPr>
              <w:t>€</w:t>
            </w:r>
          </w:p>
          <w:p w14:paraId="208A70FC" w14:textId="77777777" w:rsidR="006854BB" w:rsidRPr="00B215E9" w:rsidRDefault="006854BB" w:rsidP="00811507">
            <w:pPr>
              <w:spacing w:after="0"/>
              <w:ind w:right="-57"/>
              <w:rPr>
                <w:rFonts w:ascii="Arial" w:hAnsi="Arial" w:cs="Arial"/>
                <w:sz w:val="20"/>
                <w:szCs w:val="20"/>
              </w:rPr>
            </w:pPr>
          </w:p>
        </w:tc>
      </w:tr>
      <w:tr w:rsidR="006854BB" w:rsidRPr="00B215E9" w14:paraId="339BD1E4" w14:textId="77777777" w:rsidTr="00811507">
        <w:trPr>
          <w:trHeight w:val="358"/>
        </w:trPr>
        <w:tc>
          <w:tcPr>
            <w:tcW w:w="3544" w:type="pct"/>
            <w:vAlign w:val="center"/>
            <w:hideMark/>
          </w:tcPr>
          <w:p w14:paraId="4E462222" w14:textId="77777777" w:rsidR="006854BB" w:rsidRPr="00453819" w:rsidRDefault="006854BB" w:rsidP="00811507">
            <w:pPr>
              <w:pStyle w:val="Sraopastraipa"/>
              <w:numPr>
                <w:ilvl w:val="0"/>
                <w:numId w:val="3"/>
              </w:numPr>
              <w:spacing w:after="0"/>
              <w:rPr>
                <w:rFonts w:ascii="Arial" w:hAnsi="Arial" w:cs="Arial"/>
                <w:sz w:val="20"/>
              </w:rPr>
            </w:pPr>
            <w:r w:rsidRPr="00453819">
              <w:rPr>
                <w:rFonts w:ascii="Arial" w:eastAsia="Times New Roman" w:hAnsi="Arial" w:cs="Arial"/>
                <w:sz w:val="20"/>
              </w:rPr>
              <w:t>Kritinių ligų draudimas (gydymo išlaidos)</w:t>
            </w:r>
          </w:p>
        </w:tc>
        <w:tc>
          <w:tcPr>
            <w:tcW w:w="1456" w:type="pct"/>
            <w:vAlign w:val="center"/>
            <w:hideMark/>
          </w:tcPr>
          <w:p w14:paraId="739844FF" w14:textId="77777777" w:rsidR="006854BB" w:rsidRPr="00B215E9" w:rsidRDefault="006854BB" w:rsidP="00811507">
            <w:pPr>
              <w:spacing w:after="0"/>
              <w:ind w:right="-57"/>
              <w:rPr>
                <w:rFonts w:ascii="Arial" w:hAnsi="Arial" w:cs="Arial"/>
                <w:sz w:val="20"/>
                <w:szCs w:val="20"/>
              </w:rPr>
            </w:pPr>
            <w:r w:rsidRPr="00793E4A">
              <w:rPr>
                <w:rFonts w:ascii="Arial" w:eastAsia="Times New Roman" w:hAnsi="Arial" w:cs="Arial"/>
                <w:sz w:val="20"/>
                <w:szCs w:val="20"/>
              </w:rPr>
              <w:t xml:space="preserve">100%/2.000 </w:t>
            </w:r>
            <w:r w:rsidRPr="00793E4A">
              <w:rPr>
                <w:rFonts w:ascii="Arial" w:hAnsi="Arial" w:cs="Arial"/>
                <w:sz w:val="20"/>
                <w:szCs w:val="20"/>
                <w:lang w:val="en-US"/>
              </w:rPr>
              <w:t>€</w:t>
            </w:r>
          </w:p>
        </w:tc>
      </w:tr>
      <w:tr w:rsidR="006854BB" w:rsidRPr="00B215E9" w14:paraId="5D2E4A35" w14:textId="77777777" w:rsidTr="00811507">
        <w:trPr>
          <w:trHeight w:val="363"/>
        </w:trPr>
        <w:tc>
          <w:tcPr>
            <w:tcW w:w="3544" w:type="pct"/>
            <w:vAlign w:val="center"/>
            <w:hideMark/>
          </w:tcPr>
          <w:p w14:paraId="7BCFD6FD" w14:textId="77777777" w:rsidR="006854BB" w:rsidRPr="00453819" w:rsidRDefault="006854BB" w:rsidP="00811507">
            <w:pPr>
              <w:pStyle w:val="Sraopastraipa"/>
              <w:numPr>
                <w:ilvl w:val="0"/>
                <w:numId w:val="3"/>
              </w:numPr>
              <w:spacing w:after="0"/>
              <w:rPr>
                <w:rFonts w:ascii="Arial" w:hAnsi="Arial" w:cs="Arial"/>
                <w:sz w:val="20"/>
              </w:rPr>
            </w:pPr>
            <w:r w:rsidRPr="00453819">
              <w:rPr>
                <w:rFonts w:ascii="Arial" w:eastAsia="Times New Roman" w:hAnsi="Arial" w:cs="Arial"/>
                <w:sz w:val="20"/>
              </w:rPr>
              <w:t>Visos medicininės paslaugos</w:t>
            </w:r>
          </w:p>
        </w:tc>
        <w:tc>
          <w:tcPr>
            <w:tcW w:w="1456" w:type="pct"/>
            <w:vAlign w:val="center"/>
            <w:hideMark/>
          </w:tcPr>
          <w:p w14:paraId="6F77ACD5" w14:textId="787187E2" w:rsidR="006854BB" w:rsidRPr="00B215E9" w:rsidRDefault="006854BB" w:rsidP="00811507">
            <w:pPr>
              <w:spacing w:after="0"/>
              <w:ind w:right="-57"/>
              <w:rPr>
                <w:rFonts w:ascii="Arial" w:eastAsia="Times New Roman" w:hAnsi="Arial" w:cs="Arial"/>
                <w:sz w:val="20"/>
                <w:szCs w:val="20"/>
                <w:lang w:eastAsia="en-GB"/>
              </w:rPr>
            </w:pPr>
            <w:r w:rsidRPr="00790E2A">
              <w:rPr>
                <w:rFonts w:ascii="Arial" w:eastAsia="Times New Roman" w:hAnsi="Arial" w:cs="Arial"/>
                <w:sz w:val="20"/>
                <w:szCs w:val="20"/>
              </w:rPr>
              <w:t>100%/</w:t>
            </w:r>
            <w:r>
              <w:rPr>
                <w:rFonts w:ascii="Arial" w:eastAsia="Times New Roman" w:hAnsi="Arial" w:cs="Arial"/>
                <w:sz w:val="20"/>
                <w:szCs w:val="20"/>
              </w:rPr>
              <w:t xml:space="preserve">  (nurodoma iš tiekėjo pasiūlymo)</w:t>
            </w:r>
          </w:p>
        </w:tc>
      </w:tr>
    </w:tbl>
    <w:p w14:paraId="53E1C392" w14:textId="77777777" w:rsidR="006854BB" w:rsidRPr="00D35DD6" w:rsidRDefault="006854BB" w:rsidP="006854BB">
      <w:pPr>
        <w:numPr>
          <w:ilvl w:val="1"/>
          <w:numId w:val="2"/>
        </w:numPr>
        <w:spacing w:before="120" w:after="0" w:line="240" w:lineRule="auto"/>
        <w:ind w:left="0" w:firstLine="567"/>
        <w:jc w:val="both"/>
        <w:rPr>
          <w:rFonts w:ascii="Arial" w:eastAsia="Times New Roman" w:hAnsi="Arial" w:cs="Arial"/>
          <w:sz w:val="20"/>
          <w:szCs w:val="20"/>
        </w:rPr>
      </w:pPr>
      <w:r w:rsidRPr="00D35DD6">
        <w:rPr>
          <w:rFonts w:ascii="Arial" w:eastAsia="Times New Roman" w:hAnsi="Arial" w:cs="Arial"/>
          <w:sz w:val="20"/>
          <w:szCs w:val="20"/>
        </w:rPr>
        <w:t>Darbuotojai bus draudžiami Sutarties 1.2</w:t>
      </w:r>
      <w:r>
        <w:rPr>
          <w:rFonts w:ascii="Arial" w:eastAsia="Times New Roman" w:hAnsi="Arial" w:cs="Arial"/>
          <w:sz w:val="20"/>
          <w:szCs w:val="20"/>
        </w:rPr>
        <w:t>.</w:t>
      </w:r>
      <w:r w:rsidRPr="00D35DD6">
        <w:rPr>
          <w:rFonts w:ascii="Arial" w:eastAsia="Times New Roman" w:hAnsi="Arial" w:cs="Arial"/>
          <w:sz w:val="20"/>
          <w:szCs w:val="20"/>
        </w:rPr>
        <w:t xml:space="preserve"> punkte nurodytu draudimo variantu. </w:t>
      </w:r>
    </w:p>
    <w:p w14:paraId="17189C98" w14:textId="77777777" w:rsidR="006854BB" w:rsidRPr="00BF5A0D" w:rsidRDefault="006854BB" w:rsidP="006854BB">
      <w:pPr>
        <w:numPr>
          <w:ilvl w:val="1"/>
          <w:numId w:val="2"/>
        </w:numPr>
        <w:spacing w:after="0" w:line="240" w:lineRule="auto"/>
        <w:ind w:left="0" w:firstLine="567"/>
        <w:jc w:val="both"/>
        <w:rPr>
          <w:rFonts w:ascii="Arial" w:eastAsia="Times New Roman" w:hAnsi="Arial" w:cs="Arial"/>
          <w:sz w:val="20"/>
          <w:szCs w:val="20"/>
        </w:rPr>
      </w:pPr>
      <w:r>
        <w:rPr>
          <w:rFonts w:ascii="Arial" w:eastAsia="Times New Roman" w:hAnsi="Arial" w:cs="Arial"/>
          <w:sz w:val="20"/>
          <w:szCs w:val="20"/>
        </w:rPr>
        <w:t xml:space="preserve">Draudikas </w:t>
      </w:r>
      <w:r w:rsidRPr="00BF5A0D">
        <w:rPr>
          <w:rFonts w:ascii="Arial" w:eastAsia="Times New Roman" w:hAnsi="Arial" w:cs="Arial"/>
          <w:sz w:val="20"/>
          <w:szCs w:val="20"/>
        </w:rPr>
        <w:t xml:space="preserve">šioje Sutartyje numatytomis sąlygomis ir tvarka savo sąskaita, rizika ir ištekliais įsipareigoja suteikti Paslaugas, o </w:t>
      </w:r>
      <w:r>
        <w:rPr>
          <w:rFonts w:ascii="Arial" w:eastAsia="Times New Roman" w:hAnsi="Arial" w:cs="Arial"/>
          <w:sz w:val="20"/>
          <w:szCs w:val="20"/>
        </w:rPr>
        <w:t xml:space="preserve">Draudėjas </w:t>
      </w:r>
      <w:r w:rsidRPr="00BF5A0D">
        <w:rPr>
          <w:rFonts w:ascii="Arial" w:eastAsia="Times New Roman" w:hAnsi="Arial" w:cs="Arial"/>
          <w:sz w:val="20"/>
          <w:szCs w:val="20"/>
        </w:rPr>
        <w:t>įsipareigoja sumokėti už</w:t>
      </w:r>
      <w:r>
        <w:rPr>
          <w:rFonts w:ascii="Arial" w:eastAsia="Times New Roman" w:hAnsi="Arial" w:cs="Arial"/>
          <w:sz w:val="20"/>
          <w:szCs w:val="20"/>
        </w:rPr>
        <w:t xml:space="preserve"> </w:t>
      </w:r>
      <w:r w:rsidRPr="00BF5A0D">
        <w:rPr>
          <w:rFonts w:ascii="Arial" w:eastAsia="Times New Roman" w:hAnsi="Arial" w:cs="Arial"/>
          <w:sz w:val="20"/>
          <w:szCs w:val="20"/>
        </w:rPr>
        <w:t>suteiktas Paslaugas Sutartyje nurodytomis sąlygomis ir terminais</w:t>
      </w:r>
      <w:r w:rsidRPr="00BF5A0D">
        <w:rPr>
          <w:rFonts w:ascii="Arial" w:eastAsia="Times New Roman" w:hAnsi="Arial" w:cs="Arial"/>
          <w:i/>
          <w:iCs/>
          <w:sz w:val="20"/>
          <w:szCs w:val="20"/>
        </w:rPr>
        <w:t>.</w:t>
      </w:r>
    </w:p>
    <w:p w14:paraId="263C43EB" w14:textId="77777777" w:rsidR="006854BB" w:rsidRDefault="006854BB" w:rsidP="006854BB">
      <w:pPr>
        <w:numPr>
          <w:ilvl w:val="1"/>
          <w:numId w:val="2"/>
        </w:numPr>
        <w:spacing w:after="0" w:line="240" w:lineRule="auto"/>
        <w:ind w:left="0" w:firstLine="567"/>
        <w:jc w:val="both"/>
        <w:rPr>
          <w:rFonts w:ascii="Arial" w:eastAsia="Times New Roman" w:hAnsi="Arial" w:cs="Arial"/>
          <w:sz w:val="20"/>
          <w:szCs w:val="20"/>
        </w:rPr>
      </w:pPr>
      <w:r w:rsidRPr="00BF5A0D">
        <w:rPr>
          <w:rFonts w:ascii="Arial" w:eastAsia="Times New Roman" w:hAnsi="Arial" w:cs="Arial"/>
          <w:sz w:val="20"/>
          <w:szCs w:val="20"/>
        </w:rPr>
        <w:t>Suteikiamų Paslaugų kokybė turi atitikti Techninę specifikaciją</w:t>
      </w:r>
      <w:r>
        <w:rPr>
          <w:rFonts w:ascii="Arial" w:eastAsia="Times New Roman" w:hAnsi="Arial" w:cs="Arial"/>
          <w:sz w:val="20"/>
          <w:szCs w:val="20"/>
        </w:rPr>
        <w:t xml:space="preserve"> ir galiojančius teisės aktus</w:t>
      </w:r>
      <w:r w:rsidRPr="00BF5A0D">
        <w:rPr>
          <w:rFonts w:ascii="Arial" w:eastAsia="Times New Roman" w:hAnsi="Arial" w:cs="Arial"/>
          <w:sz w:val="20"/>
          <w:szCs w:val="20"/>
        </w:rPr>
        <w:t>, kurie</w:t>
      </w:r>
      <w:r>
        <w:rPr>
          <w:rFonts w:ascii="Arial" w:eastAsia="Times New Roman" w:hAnsi="Arial" w:cs="Arial"/>
          <w:sz w:val="20"/>
          <w:szCs w:val="20"/>
        </w:rPr>
        <w:t xml:space="preserve"> </w:t>
      </w:r>
      <w:r w:rsidRPr="00BF5A0D">
        <w:rPr>
          <w:rFonts w:ascii="Arial" w:eastAsia="Times New Roman" w:hAnsi="Arial" w:cs="Arial"/>
          <w:sz w:val="20"/>
          <w:szCs w:val="20"/>
        </w:rPr>
        <w:t>nu</w:t>
      </w:r>
      <w:r>
        <w:rPr>
          <w:rFonts w:ascii="Arial" w:eastAsia="Times New Roman" w:hAnsi="Arial" w:cs="Arial"/>
          <w:sz w:val="20"/>
          <w:szCs w:val="20"/>
        </w:rPr>
        <w:t>stato</w:t>
      </w:r>
      <w:r w:rsidRPr="00BF5A0D">
        <w:rPr>
          <w:rFonts w:ascii="Arial" w:eastAsia="Times New Roman" w:hAnsi="Arial" w:cs="Arial"/>
          <w:sz w:val="20"/>
          <w:szCs w:val="20"/>
        </w:rPr>
        <w:t xml:space="preserve"> kokybės reikalavimus Paslaugoms.</w:t>
      </w:r>
    </w:p>
    <w:p w14:paraId="710659E5" w14:textId="46E6F46D" w:rsidR="006854BB" w:rsidRPr="00584A07" w:rsidRDefault="006854BB" w:rsidP="006854BB">
      <w:pPr>
        <w:numPr>
          <w:ilvl w:val="1"/>
          <w:numId w:val="2"/>
        </w:numPr>
        <w:spacing w:after="0" w:line="240" w:lineRule="auto"/>
        <w:ind w:left="0" w:firstLine="567"/>
        <w:jc w:val="both"/>
        <w:rPr>
          <w:rFonts w:ascii="Arial" w:eastAsia="Times New Roman" w:hAnsi="Arial" w:cs="Arial"/>
          <w:b/>
          <w:bCs/>
          <w:sz w:val="20"/>
          <w:szCs w:val="20"/>
        </w:rPr>
      </w:pPr>
      <w:r w:rsidRPr="00584A07">
        <w:rPr>
          <w:rFonts w:ascii="Arial" w:eastAsia="Times New Roman" w:hAnsi="Arial" w:cs="Arial"/>
          <w:sz w:val="20"/>
          <w:szCs w:val="20"/>
        </w:rPr>
        <w:t>Draudžiami darbuotojai, dirbantys pagal su VMU pasirašytą darbo sutartį, išskyrus darbuotojus, VMU dirbančius pagal terminuotas darbo sutartis, sudarytas dėl tam tikrų darbų, priklausančių nuo metų sezono ar gamtinių sąlygų, atlikimo. Draudimas pradeda galioti kai pasibaigia darbuotojui darbo sutartyje nustatytas išbandymo laikotarpis. Sutarties vykdymo metu darbuotojų skaičius gali padidėti</w:t>
      </w:r>
      <w:r>
        <w:rPr>
          <w:rFonts w:ascii="Arial" w:eastAsia="Times New Roman" w:hAnsi="Arial" w:cs="Arial"/>
          <w:sz w:val="20"/>
          <w:szCs w:val="20"/>
        </w:rPr>
        <w:t xml:space="preserve"> ar sumažėti</w:t>
      </w:r>
      <w:r w:rsidRPr="00584A07">
        <w:rPr>
          <w:rFonts w:ascii="Arial" w:eastAsia="Times New Roman" w:hAnsi="Arial" w:cs="Arial"/>
          <w:sz w:val="20"/>
          <w:szCs w:val="20"/>
        </w:rPr>
        <w:t xml:space="preserve"> iki 1</w:t>
      </w:r>
      <w:r>
        <w:rPr>
          <w:rFonts w:ascii="Arial" w:eastAsia="Times New Roman" w:hAnsi="Arial" w:cs="Arial"/>
          <w:sz w:val="20"/>
          <w:szCs w:val="20"/>
        </w:rPr>
        <w:t>0</w:t>
      </w:r>
      <w:r w:rsidRPr="00584A07">
        <w:rPr>
          <w:rFonts w:ascii="Arial" w:eastAsia="Times New Roman" w:hAnsi="Arial" w:cs="Arial"/>
          <w:sz w:val="20"/>
          <w:szCs w:val="20"/>
        </w:rPr>
        <w:t xml:space="preserve"> procentų.</w:t>
      </w:r>
    </w:p>
    <w:p w14:paraId="1BB3A9FE" w14:textId="12E54FB6" w:rsidR="006854BB" w:rsidRPr="00E600C5" w:rsidRDefault="006854BB" w:rsidP="006854BB">
      <w:pPr>
        <w:numPr>
          <w:ilvl w:val="1"/>
          <w:numId w:val="2"/>
        </w:numPr>
        <w:spacing w:after="0" w:line="240" w:lineRule="auto"/>
        <w:ind w:left="0" w:firstLine="567"/>
        <w:jc w:val="both"/>
        <w:rPr>
          <w:rFonts w:ascii="Arial" w:eastAsia="Times New Roman" w:hAnsi="Arial" w:cs="Arial"/>
          <w:sz w:val="20"/>
          <w:szCs w:val="20"/>
        </w:rPr>
      </w:pPr>
      <w:r w:rsidRPr="00E600C5">
        <w:rPr>
          <w:rFonts w:ascii="Arial" w:eastAsia="Times New Roman" w:hAnsi="Arial" w:cs="Arial"/>
          <w:sz w:val="20"/>
          <w:szCs w:val="20"/>
        </w:rPr>
        <w:t>Paslaugos laikotarpis: nuo Sutarties įsigaliojimo dienos – 202</w:t>
      </w:r>
      <w:r>
        <w:rPr>
          <w:rFonts w:ascii="Arial" w:eastAsia="Times New Roman" w:hAnsi="Arial" w:cs="Arial"/>
          <w:sz w:val="20"/>
          <w:szCs w:val="20"/>
        </w:rPr>
        <w:t>4</w:t>
      </w:r>
      <w:r w:rsidRPr="00E600C5">
        <w:rPr>
          <w:rFonts w:ascii="Arial" w:eastAsia="Times New Roman" w:hAnsi="Arial" w:cs="Arial"/>
          <w:sz w:val="20"/>
          <w:szCs w:val="20"/>
        </w:rPr>
        <w:t xml:space="preserve"> m. </w:t>
      </w:r>
      <w:r>
        <w:rPr>
          <w:rFonts w:ascii="Arial" w:eastAsia="Times New Roman" w:hAnsi="Arial" w:cs="Arial"/>
          <w:sz w:val="20"/>
          <w:szCs w:val="20"/>
        </w:rPr>
        <w:t>sausio</w:t>
      </w:r>
      <w:r w:rsidRPr="00E600C5">
        <w:rPr>
          <w:rFonts w:ascii="Arial" w:eastAsia="Times New Roman" w:hAnsi="Arial" w:cs="Arial"/>
          <w:sz w:val="20"/>
          <w:szCs w:val="20"/>
        </w:rPr>
        <w:t xml:space="preserve"> mėn. 1 d.</w:t>
      </w:r>
    </w:p>
    <w:p w14:paraId="6F65C9EA" w14:textId="77777777" w:rsidR="006854BB" w:rsidRPr="006854BB" w:rsidRDefault="006854BB" w:rsidP="006854BB">
      <w:pPr>
        <w:pStyle w:val="Sraopastraipa"/>
        <w:numPr>
          <w:ilvl w:val="1"/>
          <w:numId w:val="2"/>
        </w:numPr>
        <w:spacing w:after="0"/>
        <w:ind w:left="0" w:firstLine="567"/>
        <w:jc w:val="both"/>
        <w:rPr>
          <w:rFonts w:ascii="Arial" w:eastAsia="Times New Roman" w:hAnsi="Arial" w:cs="Arial"/>
          <w:kern w:val="0"/>
          <w:sz w:val="20"/>
          <w:szCs w:val="20"/>
          <w14:ligatures w14:val="none"/>
        </w:rPr>
      </w:pPr>
      <w:r w:rsidRPr="006854BB">
        <w:rPr>
          <w:rFonts w:ascii="Arial" w:eastAsia="Times New Roman" w:hAnsi="Arial" w:cs="Arial"/>
          <w:sz w:val="20"/>
          <w:szCs w:val="20"/>
        </w:rPr>
        <w:t xml:space="preserve">Draudimo sutartis sudaroma 1 metų laikotarpiui nuo sutarties pasirašymo dienos. </w:t>
      </w:r>
      <w:r w:rsidRPr="006854BB">
        <w:rPr>
          <w:rFonts w:ascii="Arial" w:eastAsia="Times New Roman" w:hAnsi="Arial" w:cs="Arial"/>
          <w:kern w:val="0"/>
          <w:sz w:val="20"/>
          <w:szCs w:val="20"/>
          <w14:ligatures w14:val="none"/>
        </w:rPr>
        <w:t>Sveikatos draudimo sutarties galiojimas tomis pačiomis sąlygomis gali būti automatiškai pratęsiamas 12 mėnesių laikotarpiui, tačiau bet kokiu atveju - Draudėjas ar Draudikas gali atsisakyti pratęsti sutartį tomis pačiomis sąlygomis dar 12 mėnesių laikotarpiui prieš tai vienas kitą raštu informuodami ne vėliau kaip likus 60 dienų iki pirmų metų sutarties pabaigos.</w:t>
      </w:r>
    </w:p>
    <w:p w14:paraId="034C7DCD" w14:textId="77777777" w:rsidR="006854BB" w:rsidRPr="007F32D8" w:rsidRDefault="006854BB" w:rsidP="006854BB">
      <w:pPr>
        <w:numPr>
          <w:ilvl w:val="1"/>
          <w:numId w:val="2"/>
        </w:numPr>
        <w:spacing w:after="0" w:line="240" w:lineRule="auto"/>
        <w:ind w:left="0" w:firstLine="567"/>
        <w:jc w:val="both"/>
        <w:rPr>
          <w:rFonts w:ascii="Arial" w:eastAsia="Times New Roman" w:hAnsi="Arial" w:cs="Arial"/>
          <w:b/>
          <w:bCs/>
          <w:sz w:val="20"/>
          <w:szCs w:val="20"/>
        </w:rPr>
      </w:pPr>
      <w:r>
        <w:rPr>
          <w:rFonts w:ascii="Arial" w:eastAsia="Times New Roman" w:hAnsi="Arial" w:cs="Arial"/>
          <w:bCs/>
          <w:sz w:val="20"/>
          <w:szCs w:val="20"/>
        </w:rPr>
        <w:t xml:space="preserve">Šalys susitaria, kad </w:t>
      </w:r>
      <w:bookmarkStart w:id="0" w:name="_Hlk17441789"/>
      <w:r>
        <w:rPr>
          <w:rFonts w:ascii="Arial" w:eastAsia="Times New Roman" w:hAnsi="Arial" w:cs="Arial"/>
          <w:bCs/>
          <w:sz w:val="20"/>
          <w:szCs w:val="20"/>
        </w:rPr>
        <w:t>šioje Sutartyje ir Techninėje specifikacijoje</w:t>
      </w:r>
      <w:r w:rsidRPr="007F32D8">
        <w:rPr>
          <w:rFonts w:ascii="Arial" w:eastAsia="Times New Roman" w:hAnsi="Arial" w:cs="Arial"/>
          <w:bCs/>
          <w:sz w:val="20"/>
          <w:szCs w:val="20"/>
        </w:rPr>
        <w:t xml:space="preserve"> esančios sąlygos </w:t>
      </w:r>
      <w:bookmarkEnd w:id="0"/>
      <w:r w:rsidRPr="007F32D8">
        <w:rPr>
          <w:rFonts w:ascii="Arial" w:eastAsia="Times New Roman" w:hAnsi="Arial" w:cs="Arial"/>
          <w:bCs/>
          <w:sz w:val="20"/>
          <w:szCs w:val="20"/>
        </w:rPr>
        <w:t>pakeičia atitinkamas</w:t>
      </w:r>
      <w:r>
        <w:rPr>
          <w:rFonts w:ascii="Arial" w:eastAsia="Times New Roman" w:hAnsi="Arial" w:cs="Arial"/>
          <w:bCs/>
          <w:sz w:val="20"/>
          <w:szCs w:val="20"/>
        </w:rPr>
        <w:t xml:space="preserve"> Draudiko klientams standartiškai taikomas draudimo sąlygas </w:t>
      </w:r>
      <w:r w:rsidRPr="007F32D8">
        <w:rPr>
          <w:rFonts w:ascii="Arial" w:eastAsia="Times New Roman" w:hAnsi="Arial" w:cs="Arial"/>
          <w:bCs/>
          <w:sz w:val="20"/>
          <w:szCs w:val="20"/>
        </w:rPr>
        <w:t>ir</w:t>
      </w:r>
      <w:r>
        <w:rPr>
          <w:rFonts w:ascii="Arial" w:eastAsia="Times New Roman" w:hAnsi="Arial" w:cs="Arial"/>
          <w:bCs/>
          <w:sz w:val="20"/>
          <w:szCs w:val="20"/>
        </w:rPr>
        <w:t>,</w:t>
      </w:r>
      <w:r w:rsidRPr="007F32D8">
        <w:rPr>
          <w:rFonts w:ascii="Arial" w:eastAsia="Times New Roman" w:hAnsi="Arial" w:cs="Arial"/>
          <w:bCs/>
          <w:sz w:val="20"/>
          <w:szCs w:val="20"/>
        </w:rPr>
        <w:t xml:space="preserve"> esant tarp jų prieštaravimų</w:t>
      </w:r>
      <w:r>
        <w:rPr>
          <w:rFonts w:ascii="Arial" w:eastAsia="Times New Roman" w:hAnsi="Arial" w:cs="Arial"/>
          <w:bCs/>
          <w:sz w:val="20"/>
          <w:szCs w:val="20"/>
        </w:rPr>
        <w:t>,</w:t>
      </w:r>
      <w:r w:rsidRPr="007F32D8">
        <w:rPr>
          <w:rFonts w:ascii="Arial" w:eastAsia="Times New Roman" w:hAnsi="Arial" w:cs="Arial"/>
          <w:bCs/>
          <w:sz w:val="20"/>
          <w:szCs w:val="20"/>
        </w:rPr>
        <w:t xml:space="preserve"> aukštesnę teisinę galią turi šioje Sutartyje ir Techninėje specifikacijoje esančios sąlygos</w:t>
      </w:r>
      <w:r>
        <w:rPr>
          <w:rFonts w:ascii="Arial" w:eastAsia="Times New Roman" w:hAnsi="Arial" w:cs="Arial"/>
          <w:bCs/>
          <w:sz w:val="20"/>
          <w:szCs w:val="20"/>
        </w:rPr>
        <w:t>.</w:t>
      </w:r>
    </w:p>
    <w:p w14:paraId="2882D733" w14:textId="77777777" w:rsidR="006854BB" w:rsidRDefault="006854BB" w:rsidP="006854BB">
      <w:pPr>
        <w:numPr>
          <w:ilvl w:val="1"/>
          <w:numId w:val="2"/>
        </w:numPr>
        <w:tabs>
          <w:tab w:val="left" w:pos="630"/>
        </w:tabs>
        <w:suppressAutoHyphens/>
        <w:autoSpaceDN w:val="0"/>
        <w:spacing w:after="0" w:line="240" w:lineRule="auto"/>
        <w:ind w:left="0" w:firstLine="567"/>
        <w:jc w:val="both"/>
        <w:rPr>
          <w:rFonts w:ascii="Arial" w:hAnsi="Arial" w:cs="Arial"/>
          <w:sz w:val="20"/>
          <w:szCs w:val="20"/>
        </w:rPr>
      </w:pPr>
      <w:r>
        <w:rPr>
          <w:rFonts w:ascii="Arial" w:hAnsi="Arial" w:cs="Arial"/>
          <w:sz w:val="20"/>
          <w:szCs w:val="20"/>
        </w:rPr>
        <w:t>Sutartį sudarantys dokumentai turi būti traktuojami kaip paaiškinantys vienas kitą ir sudarantys darnią sistemą. Šiuo tikslu nustatomas toks dokumentų pirmumas:</w:t>
      </w:r>
    </w:p>
    <w:p w14:paraId="3E867C12" w14:textId="77777777" w:rsidR="006854BB" w:rsidRDefault="006854BB" w:rsidP="006854BB">
      <w:pPr>
        <w:numPr>
          <w:ilvl w:val="2"/>
          <w:numId w:val="2"/>
        </w:numPr>
        <w:tabs>
          <w:tab w:val="left" w:pos="284"/>
          <w:tab w:val="left" w:pos="630"/>
        </w:tabs>
        <w:suppressAutoHyphens/>
        <w:autoSpaceDN w:val="0"/>
        <w:spacing w:after="0" w:line="240" w:lineRule="auto"/>
        <w:ind w:left="0" w:firstLine="567"/>
        <w:jc w:val="both"/>
        <w:rPr>
          <w:rFonts w:ascii="Arial" w:hAnsi="Arial" w:cs="Arial"/>
          <w:sz w:val="20"/>
          <w:szCs w:val="20"/>
        </w:rPr>
      </w:pPr>
      <w:r>
        <w:rPr>
          <w:rFonts w:ascii="Arial" w:hAnsi="Arial" w:cs="Arial"/>
          <w:sz w:val="20"/>
          <w:szCs w:val="20"/>
        </w:rPr>
        <w:t>Techninė specifikacija (su priedais, jei jie pridedami);</w:t>
      </w:r>
    </w:p>
    <w:p w14:paraId="4852A664" w14:textId="77777777" w:rsidR="006854BB" w:rsidRDefault="006854BB" w:rsidP="006854BB">
      <w:pPr>
        <w:numPr>
          <w:ilvl w:val="2"/>
          <w:numId w:val="2"/>
        </w:numPr>
        <w:tabs>
          <w:tab w:val="left" w:pos="284"/>
          <w:tab w:val="left" w:pos="630"/>
        </w:tabs>
        <w:suppressAutoHyphens/>
        <w:autoSpaceDN w:val="0"/>
        <w:spacing w:after="0" w:line="240" w:lineRule="auto"/>
        <w:ind w:left="0" w:firstLine="567"/>
        <w:jc w:val="both"/>
        <w:rPr>
          <w:rFonts w:ascii="Arial" w:hAnsi="Arial" w:cs="Arial"/>
          <w:sz w:val="20"/>
          <w:szCs w:val="20"/>
        </w:rPr>
      </w:pPr>
      <w:r>
        <w:rPr>
          <w:rFonts w:ascii="Arial" w:hAnsi="Arial" w:cs="Arial"/>
          <w:sz w:val="20"/>
          <w:szCs w:val="20"/>
        </w:rPr>
        <w:lastRenderedPageBreak/>
        <w:t>Sutartis;</w:t>
      </w:r>
    </w:p>
    <w:p w14:paraId="25C61ABA" w14:textId="77777777" w:rsidR="006854BB" w:rsidRDefault="006854BB" w:rsidP="006854BB">
      <w:pPr>
        <w:numPr>
          <w:ilvl w:val="2"/>
          <w:numId w:val="2"/>
        </w:numPr>
        <w:tabs>
          <w:tab w:val="left" w:pos="284"/>
          <w:tab w:val="left" w:pos="630"/>
        </w:tabs>
        <w:suppressAutoHyphens/>
        <w:autoSpaceDN w:val="0"/>
        <w:spacing w:after="0" w:line="240" w:lineRule="auto"/>
        <w:ind w:left="0" w:firstLine="567"/>
        <w:jc w:val="both"/>
        <w:rPr>
          <w:rFonts w:ascii="Arial" w:hAnsi="Arial" w:cs="Arial"/>
          <w:sz w:val="20"/>
          <w:szCs w:val="20"/>
        </w:rPr>
      </w:pPr>
      <w:r>
        <w:rPr>
          <w:rFonts w:ascii="Arial" w:hAnsi="Arial" w:cs="Arial"/>
          <w:sz w:val="20"/>
          <w:szCs w:val="20"/>
        </w:rPr>
        <w:t>Kitos Pirkimo sąlygos;</w:t>
      </w:r>
    </w:p>
    <w:p w14:paraId="3BFC2797" w14:textId="77777777" w:rsidR="006854BB" w:rsidRDefault="006854BB" w:rsidP="006854BB">
      <w:pPr>
        <w:numPr>
          <w:ilvl w:val="2"/>
          <w:numId w:val="2"/>
        </w:numPr>
        <w:tabs>
          <w:tab w:val="left" w:pos="284"/>
          <w:tab w:val="left" w:pos="630"/>
        </w:tabs>
        <w:suppressAutoHyphens/>
        <w:autoSpaceDN w:val="0"/>
        <w:spacing w:after="0" w:line="240" w:lineRule="auto"/>
        <w:ind w:left="0" w:firstLine="567"/>
        <w:jc w:val="both"/>
        <w:rPr>
          <w:rFonts w:ascii="Arial" w:hAnsi="Arial" w:cs="Arial"/>
          <w:sz w:val="20"/>
          <w:szCs w:val="20"/>
        </w:rPr>
      </w:pPr>
      <w:r>
        <w:rPr>
          <w:rFonts w:ascii="Arial" w:hAnsi="Arial" w:cs="Arial"/>
          <w:sz w:val="20"/>
          <w:szCs w:val="20"/>
        </w:rPr>
        <w:t>Pirkimo sąlygų paaiškinimai;</w:t>
      </w:r>
    </w:p>
    <w:p w14:paraId="53879369" w14:textId="77777777" w:rsidR="006854BB" w:rsidRDefault="006854BB" w:rsidP="006854BB">
      <w:pPr>
        <w:numPr>
          <w:ilvl w:val="2"/>
          <w:numId w:val="2"/>
        </w:numPr>
        <w:tabs>
          <w:tab w:val="left" w:pos="284"/>
          <w:tab w:val="left" w:pos="630"/>
        </w:tabs>
        <w:suppressAutoHyphens/>
        <w:autoSpaceDN w:val="0"/>
        <w:spacing w:after="0" w:line="240" w:lineRule="auto"/>
        <w:ind w:left="0" w:firstLine="567"/>
        <w:jc w:val="both"/>
        <w:rPr>
          <w:rFonts w:ascii="Arial" w:hAnsi="Arial" w:cs="Arial"/>
          <w:sz w:val="20"/>
          <w:szCs w:val="20"/>
        </w:rPr>
      </w:pPr>
      <w:r>
        <w:rPr>
          <w:rFonts w:ascii="Arial" w:hAnsi="Arial" w:cs="Arial"/>
          <w:sz w:val="20"/>
          <w:szCs w:val="20"/>
        </w:rPr>
        <w:t>Paslaugų teikėjo pasiūlymas.</w:t>
      </w:r>
    </w:p>
    <w:p w14:paraId="132F0EE5" w14:textId="77777777" w:rsidR="006854BB" w:rsidRDefault="006854BB" w:rsidP="006854BB">
      <w:pPr>
        <w:numPr>
          <w:ilvl w:val="1"/>
          <w:numId w:val="2"/>
        </w:numPr>
        <w:spacing w:after="0" w:line="240" w:lineRule="auto"/>
        <w:ind w:left="0" w:firstLine="567"/>
        <w:jc w:val="both"/>
        <w:rPr>
          <w:rFonts w:ascii="Arial" w:eastAsia="Times New Roman" w:hAnsi="Arial" w:cs="Arial"/>
          <w:bCs/>
          <w:sz w:val="20"/>
          <w:szCs w:val="20"/>
        </w:rPr>
      </w:pPr>
      <w:r w:rsidRPr="00276651">
        <w:rPr>
          <w:rFonts w:ascii="Arial" w:eastAsia="Times New Roman" w:hAnsi="Arial" w:cs="Arial"/>
          <w:bCs/>
          <w:sz w:val="20"/>
          <w:szCs w:val="20"/>
        </w:rPr>
        <w:t>Esant neaiškumui ar prieštaravimų, pirmenybė turi būti teikiama nuostatai, esančiai pirmumą turinčiame dokumente.</w:t>
      </w:r>
    </w:p>
    <w:p w14:paraId="0F5B2250" w14:textId="77777777" w:rsidR="006854BB" w:rsidRPr="00276651" w:rsidRDefault="006854BB" w:rsidP="006854BB">
      <w:pPr>
        <w:numPr>
          <w:ilvl w:val="1"/>
          <w:numId w:val="2"/>
        </w:numPr>
        <w:spacing w:after="0" w:line="240" w:lineRule="auto"/>
        <w:ind w:left="0" w:firstLine="567"/>
        <w:jc w:val="both"/>
        <w:rPr>
          <w:rFonts w:ascii="Arial" w:eastAsia="Times New Roman" w:hAnsi="Arial" w:cs="Arial"/>
          <w:bCs/>
          <w:sz w:val="20"/>
          <w:szCs w:val="20"/>
        </w:rPr>
      </w:pPr>
      <w:r>
        <w:rPr>
          <w:rFonts w:ascii="Arial" w:eastAsia="Times New Roman" w:hAnsi="Arial" w:cs="Arial"/>
          <w:bCs/>
          <w:sz w:val="20"/>
          <w:szCs w:val="20"/>
        </w:rPr>
        <w:t xml:space="preserve">Sutartyje didžiąja raide vartojamos sąvokos suprantamos taip kaip jos apibrėžiamos Techninėje specifikacijoje. </w:t>
      </w:r>
    </w:p>
    <w:p w14:paraId="3640169A" w14:textId="77777777" w:rsidR="006854BB" w:rsidRPr="00A71624" w:rsidRDefault="006854BB" w:rsidP="006854BB">
      <w:pPr>
        <w:tabs>
          <w:tab w:val="left" w:pos="0"/>
        </w:tabs>
        <w:spacing w:after="0" w:line="240" w:lineRule="auto"/>
        <w:jc w:val="both"/>
        <w:rPr>
          <w:rFonts w:ascii="Arial" w:eastAsia="Times New Roman" w:hAnsi="Arial" w:cs="Arial"/>
          <w:b/>
          <w:sz w:val="20"/>
          <w:szCs w:val="20"/>
        </w:rPr>
      </w:pPr>
    </w:p>
    <w:p w14:paraId="53AFECFB" w14:textId="77777777" w:rsidR="006854BB" w:rsidRPr="00A71624" w:rsidRDefault="006854BB" w:rsidP="006854BB">
      <w:pPr>
        <w:numPr>
          <w:ilvl w:val="0"/>
          <w:numId w:val="2"/>
        </w:numPr>
        <w:tabs>
          <w:tab w:val="left" w:pos="0"/>
        </w:tabs>
        <w:spacing w:after="0" w:line="240" w:lineRule="auto"/>
        <w:jc w:val="center"/>
        <w:rPr>
          <w:rFonts w:ascii="Arial" w:eastAsia="Times New Roman" w:hAnsi="Arial" w:cs="Arial"/>
          <w:b/>
          <w:sz w:val="20"/>
          <w:szCs w:val="20"/>
        </w:rPr>
      </w:pPr>
      <w:r w:rsidRPr="00A71624">
        <w:rPr>
          <w:rFonts w:ascii="Arial" w:eastAsia="Times New Roman" w:hAnsi="Arial" w:cs="Arial"/>
          <w:b/>
          <w:sz w:val="20"/>
          <w:szCs w:val="20"/>
        </w:rPr>
        <w:t>PASLAUGŲ TEIKIMO TVARKA</w:t>
      </w:r>
    </w:p>
    <w:p w14:paraId="1F234DA0" w14:textId="77777777" w:rsidR="006854BB" w:rsidRPr="00A71624" w:rsidRDefault="006854BB" w:rsidP="006854BB">
      <w:pPr>
        <w:tabs>
          <w:tab w:val="left" w:pos="0"/>
        </w:tabs>
        <w:spacing w:after="0" w:line="240" w:lineRule="auto"/>
        <w:ind w:firstLine="567"/>
        <w:jc w:val="both"/>
        <w:rPr>
          <w:rFonts w:ascii="Arial" w:eastAsia="Times New Roman" w:hAnsi="Arial" w:cs="Arial"/>
          <w:b/>
          <w:sz w:val="20"/>
          <w:szCs w:val="20"/>
        </w:rPr>
      </w:pPr>
    </w:p>
    <w:p w14:paraId="2865B0F1" w14:textId="77777777" w:rsidR="006854BB" w:rsidRPr="00E600C5" w:rsidRDefault="006854BB" w:rsidP="006854BB">
      <w:pPr>
        <w:pStyle w:val="Sraopastraipa"/>
        <w:numPr>
          <w:ilvl w:val="1"/>
          <w:numId w:val="2"/>
        </w:numPr>
        <w:spacing w:after="0" w:line="240" w:lineRule="auto"/>
        <w:ind w:left="0" w:firstLine="567"/>
        <w:jc w:val="both"/>
        <w:rPr>
          <w:rFonts w:ascii="Arial" w:hAnsi="Arial" w:cs="Arial"/>
          <w:sz w:val="20"/>
        </w:rPr>
      </w:pPr>
      <w:r w:rsidRPr="00E600C5">
        <w:rPr>
          <w:rFonts w:ascii="Arial" w:hAnsi="Arial" w:cs="Arial"/>
          <w:sz w:val="20"/>
        </w:rPr>
        <w:t>Draudimo apsaugos galiojimo terminas – 12 (dvylika) mėnesių nuo draudimo apsaugos įsigaliojimo datos, nurodytos draudimo liudijime (polise). Draudimo apsaugos įsigaliojimo datą pasirenka pati Perkančioji organizacija, informuodama apie tai Draudiką raštu arba el. paštu. Draudikas įsipareigoja išduoti Perkančiajai organizacijai draudimo polisą prieš 2 (dvi) darbo dienas iki Perkančiosios organizacijos pasirinktos draudimo apsaugos įsigaliojimo datos.</w:t>
      </w:r>
    </w:p>
    <w:p w14:paraId="6041E1C5" w14:textId="77777777" w:rsidR="006854BB" w:rsidRPr="009F3B45" w:rsidRDefault="006854BB" w:rsidP="006854BB">
      <w:pPr>
        <w:pStyle w:val="Sraopastraipa"/>
        <w:numPr>
          <w:ilvl w:val="1"/>
          <w:numId w:val="2"/>
        </w:numPr>
        <w:spacing w:after="0" w:line="240" w:lineRule="auto"/>
        <w:ind w:left="0" w:firstLine="567"/>
        <w:jc w:val="both"/>
        <w:rPr>
          <w:rFonts w:ascii="Arial" w:hAnsi="Arial" w:cs="Arial"/>
          <w:sz w:val="20"/>
        </w:rPr>
      </w:pPr>
      <w:r w:rsidRPr="00657BCD">
        <w:rPr>
          <w:rFonts w:ascii="Arial" w:hAnsi="Arial" w:cs="Arial"/>
          <w:sz w:val="20"/>
        </w:rPr>
        <w:t xml:space="preserve">Draudikas privalo nemokamai pateikti sveikatos draudimo korteles kiekvienam Apdraustajam per 1 (vieną) savaitę nuo draudimo sutarties pasirašymo arba apdraustojo sutikimo pasirašymo. Šios priemonės gali būti neišduodamos tik tokiu atveju, jeigu lankantis pas Draudiko partnerius tokios priemonės nėra reikalingos arba gali būti elektroninės. </w:t>
      </w:r>
      <w:r w:rsidRPr="009F3B45">
        <w:rPr>
          <w:rFonts w:ascii="Arial" w:hAnsi="Arial" w:cs="Arial"/>
          <w:sz w:val="20"/>
        </w:rPr>
        <w:t>Apdraustajam pametus ar sugadinus sveikatos draudimo kortelę, Draudikas privalo išduoti naują sveikatos draudimo kortelę be papildomo mokesčio ne vėliau kaip per 1 (vieną) savaitę nuo atitinkamo Apdraustojo prašymo pakeisti / išduoti kortelę gavimo dienos.</w:t>
      </w:r>
    </w:p>
    <w:p w14:paraId="5A7F22B3" w14:textId="77777777" w:rsidR="006854BB" w:rsidRPr="00DC19EE" w:rsidRDefault="006854BB" w:rsidP="006854BB">
      <w:pPr>
        <w:pStyle w:val="Sraopastraipa"/>
        <w:numPr>
          <w:ilvl w:val="1"/>
          <w:numId w:val="2"/>
        </w:numPr>
        <w:tabs>
          <w:tab w:val="left" w:pos="0"/>
        </w:tabs>
        <w:spacing w:after="0" w:line="240" w:lineRule="auto"/>
        <w:ind w:left="0" w:firstLine="567"/>
        <w:jc w:val="both"/>
        <w:rPr>
          <w:rFonts w:ascii="Arial" w:hAnsi="Arial" w:cs="Arial"/>
          <w:sz w:val="20"/>
        </w:rPr>
      </w:pPr>
      <w:r w:rsidRPr="009F3B45">
        <w:rPr>
          <w:rFonts w:ascii="Arial" w:hAnsi="Arial" w:cs="Arial"/>
          <w:sz w:val="20"/>
        </w:rPr>
        <w:t>Apdraustųjų sąrašo pakeitimai vykdomi vieną kartą per</w:t>
      </w:r>
      <w:r w:rsidRPr="00DC19EE">
        <w:rPr>
          <w:rFonts w:ascii="Arial" w:hAnsi="Arial" w:cs="Arial"/>
          <w:sz w:val="20"/>
        </w:rPr>
        <w:t xml:space="preserve"> </w:t>
      </w:r>
      <w:r>
        <w:rPr>
          <w:rFonts w:ascii="Arial" w:hAnsi="Arial" w:cs="Arial"/>
          <w:sz w:val="20"/>
        </w:rPr>
        <w:t>mėnesį, pakeitimo data sutampa su draudimo liudijimo pradžios data</w:t>
      </w:r>
      <w:r w:rsidRPr="00DC19EE">
        <w:rPr>
          <w:rFonts w:ascii="Arial" w:hAnsi="Arial" w:cs="Arial"/>
          <w:sz w:val="20"/>
        </w:rPr>
        <w:t xml:space="preserve">. </w:t>
      </w:r>
    </w:p>
    <w:p w14:paraId="5A630897" w14:textId="77777777" w:rsidR="006854BB" w:rsidRPr="00787390" w:rsidRDefault="006854BB" w:rsidP="006854BB">
      <w:pPr>
        <w:pStyle w:val="Sraopastraipa"/>
        <w:numPr>
          <w:ilvl w:val="1"/>
          <w:numId w:val="2"/>
        </w:numPr>
        <w:tabs>
          <w:tab w:val="left" w:pos="0"/>
        </w:tabs>
        <w:spacing w:after="0" w:line="240" w:lineRule="auto"/>
        <w:ind w:left="0" w:firstLine="567"/>
        <w:jc w:val="both"/>
        <w:rPr>
          <w:rFonts w:ascii="Arial" w:hAnsi="Arial" w:cs="Arial"/>
          <w:sz w:val="20"/>
        </w:rPr>
      </w:pPr>
      <w:r w:rsidRPr="003B7F5D">
        <w:rPr>
          <w:rFonts w:ascii="Arial" w:hAnsi="Arial" w:cs="Arial"/>
          <w:sz w:val="20"/>
        </w:rPr>
        <w:t>Draudėjo rašytiniu prašymu arba naudojantis Draudiko arba Brokerio internetine platforma po Sutarties įsigaliojimo gali būti įtraukiami nauji Apdraustieji. Prašymas pateikiamas ne vėliau nei prieš 3 darbo dienas. Apsauga įsigalioja draudimo liudijimo įsigaliojimo dieną ir galioja iki draudimo sutarties tarp Draudėjo ir Draudiko galiojimo pabaigos datos.</w:t>
      </w:r>
    </w:p>
    <w:p w14:paraId="244D6159" w14:textId="77777777" w:rsidR="006854BB" w:rsidRPr="00787390" w:rsidRDefault="006854BB" w:rsidP="006854BB">
      <w:pPr>
        <w:pStyle w:val="Sraopastraipa"/>
        <w:numPr>
          <w:ilvl w:val="1"/>
          <w:numId w:val="2"/>
        </w:numPr>
        <w:tabs>
          <w:tab w:val="left" w:pos="0"/>
        </w:tabs>
        <w:spacing w:after="0" w:line="240" w:lineRule="auto"/>
        <w:ind w:left="0" w:firstLine="567"/>
        <w:jc w:val="both"/>
        <w:rPr>
          <w:rFonts w:ascii="Arial" w:hAnsi="Arial" w:cs="Arial"/>
          <w:sz w:val="20"/>
        </w:rPr>
      </w:pPr>
      <w:r w:rsidRPr="003B7F5D">
        <w:rPr>
          <w:rFonts w:ascii="Arial" w:hAnsi="Arial" w:cs="Arial"/>
          <w:sz w:val="20"/>
        </w:rPr>
        <w:t>Draudėjas, pageidaujantis išbraukti (pašalinti) Apdraustąjį iš Apdraustųjų sąrašo, turi pateikti prašymą Draudikui (naudojantis Draudiko arba Brokerio internetine platforma arba raštišką pranešimą) ne vėliau nei prieš 3 (tris) kalendorines dienas iki pageidaujamos Apdraustojo išbraukimo (pašalinimo) iš Apdraustųjų sąrašo datos. Išbraukus (pašalinus) Apdraustąjį iš Apdraustųjų sąrašo draudimo apsauga nutrūksta. Draudėjas įsipareigoja informuoti Apdraustąjį apie jo draudimo apsaugos nutrūkimą.</w:t>
      </w:r>
    </w:p>
    <w:p w14:paraId="479C5AAA" w14:textId="77777777" w:rsidR="006854BB" w:rsidRDefault="006854BB" w:rsidP="006854BB">
      <w:pPr>
        <w:pStyle w:val="Sraopastraipa"/>
        <w:numPr>
          <w:ilvl w:val="1"/>
          <w:numId w:val="2"/>
        </w:numPr>
        <w:tabs>
          <w:tab w:val="left" w:pos="0"/>
        </w:tabs>
        <w:spacing w:after="0" w:line="240" w:lineRule="auto"/>
        <w:ind w:left="0" w:firstLine="567"/>
        <w:jc w:val="both"/>
        <w:rPr>
          <w:rFonts w:ascii="Arial" w:hAnsi="Arial" w:cs="Arial"/>
          <w:sz w:val="20"/>
        </w:rPr>
      </w:pPr>
      <w:r w:rsidRPr="0064708A">
        <w:rPr>
          <w:rFonts w:ascii="Arial" w:hAnsi="Arial" w:cs="Arial"/>
          <w:sz w:val="20"/>
        </w:rPr>
        <w:t>Draudėjas turi teisę kreiptis į Draudiką dėl Paslaugų ir (ar) Paslaugų rezultato trūkumų pašalinimo</w:t>
      </w:r>
      <w:r>
        <w:rPr>
          <w:rFonts w:ascii="Arial" w:hAnsi="Arial" w:cs="Arial"/>
          <w:sz w:val="20"/>
        </w:rPr>
        <w:t xml:space="preserve"> </w:t>
      </w:r>
      <w:r w:rsidRPr="0064708A">
        <w:rPr>
          <w:rFonts w:ascii="Arial" w:hAnsi="Arial" w:cs="Arial"/>
          <w:sz w:val="20"/>
        </w:rPr>
        <w:t xml:space="preserve">ne vėliau kaip per 5 </w:t>
      </w:r>
      <w:r>
        <w:rPr>
          <w:rFonts w:ascii="Arial" w:hAnsi="Arial" w:cs="Arial"/>
          <w:sz w:val="20"/>
        </w:rPr>
        <w:t xml:space="preserve">(penkias) </w:t>
      </w:r>
      <w:r w:rsidRPr="0064708A">
        <w:rPr>
          <w:rFonts w:ascii="Arial" w:hAnsi="Arial" w:cs="Arial"/>
          <w:sz w:val="20"/>
        </w:rPr>
        <w:t>darbo dienas nuo</w:t>
      </w:r>
      <w:r>
        <w:rPr>
          <w:rFonts w:ascii="Arial" w:hAnsi="Arial" w:cs="Arial"/>
          <w:sz w:val="20"/>
        </w:rPr>
        <w:t xml:space="preserve"> jų pastebėjimo.</w:t>
      </w:r>
    </w:p>
    <w:p w14:paraId="544F0299" w14:textId="77777777" w:rsidR="006854BB" w:rsidRDefault="006854BB" w:rsidP="006854BB">
      <w:pPr>
        <w:pStyle w:val="Sraopastraipa"/>
        <w:numPr>
          <w:ilvl w:val="1"/>
          <w:numId w:val="2"/>
        </w:numPr>
        <w:tabs>
          <w:tab w:val="left" w:pos="0"/>
        </w:tabs>
        <w:spacing w:after="0" w:line="240" w:lineRule="auto"/>
        <w:ind w:left="0" w:firstLine="567"/>
        <w:jc w:val="both"/>
        <w:rPr>
          <w:rFonts w:ascii="Arial" w:hAnsi="Arial" w:cs="Arial"/>
          <w:sz w:val="20"/>
        </w:rPr>
      </w:pPr>
      <w:r>
        <w:rPr>
          <w:rFonts w:ascii="Arial" w:hAnsi="Arial" w:cs="Arial"/>
          <w:sz w:val="20"/>
        </w:rPr>
        <w:t xml:space="preserve">Draudėjo </w:t>
      </w:r>
      <w:r w:rsidRPr="006B2276">
        <w:rPr>
          <w:rFonts w:ascii="Arial" w:hAnsi="Arial" w:cs="Arial"/>
          <w:sz w:val="20"/>
        </w:rPr>
        <w:t>nustatytiems Paslaugų</w:t>
      </w:r>
      <w:r>
        <w:rPr>
          <w:rFonts w:ascii="Arial" w:hAnsi="Arial" w:cs="Arial"/>
          <w:sz w:val="20"/>
        </w:rPr>
        <w:t xml:space="preserve"> ir (ar) Paslaugų</w:t>
      </w:r>
      <w:r w:rsidRPr="006B2276">
        <w:rPr>
          <w:rFonts w:ascii="Arial" w:hAnsi="Arial" w:cs="Arial"/>
          <w:sz w:val="20"/>
        </w:rPr>
        <w:t xml:space="preserve"> rezultato trūkumams šalinti nustatomas 5 </w:t>
      </w:r>
      <w:r>
        <w:rPr>
          <w:rFonts w:ascii="Arial" w:hAnsi="Arial" w:cs="Arial"/>
          <w:sz w:val="20"/>
        </w:rPr>
        <w:t xml:space="preserve">(penkių) </w:t>
      </w:r>
      <w:r w:rsidRPr="006B2276">
        <w:rPr>
          <w:rFonts w:ascii="Arial" w:hAnsi="Arial" w:cs="Arial"/>
          <w:sz w:val="20"/>
        </w:rPr>
        <w:t>darbo dienų terminas</w:t>
      </w:r>
      <w:r>
        <w:rPr>
          <w:rFonts w:ascii="Arial" w:hAnsi="Arial" w:cs="Arial"/>
          <w:sz w:val="20"/>
        </w:rPr>
        <w:t xml:space="preserve"> nuo Draudėjo kreipimosi į Draudiką dienos</w:t>
      </w:r>
      <w:r w:rsidRPr="006B2276">
        <w:rPr>
          <w:rFonts w:ascii="Arial" w:hAnsi="Arial" w:cs="Arial"/>
          <w:sz w:val="20"/>
        </w:rPr>
        <w:t>.</w:t>
      </w:r>
    </w:p>
    <w:p w14:paraId="7623956D" w14:textId="77777777" w:rsidR="006854BB" w:rsidRPr="000D024B" w:rsidRDefault="006854BB" w:rsidP="006854BB">
      <w:pPr>
        <w:pStyle w:val="Sraopastraipa"/>
        <w:numPr>
          <w:ilvl w:val="1"/>
          <w:numId w:val="2"/>
        </w:numPr>
        <w:tabs>
          <w:tab w:val="left" w:pos="0"/>
        </w:tabs>
        <w:spacing w:after="0" w:line="240" w:lineRule="auto"/>
        <w:ind w:left="0" w:firstLine="567"/>
        <w:jc w:val="both"/>
        <w:rPr>
          <w:rFonts w:ascii="Arial" w:hAnsi="Arial" w:cs="Arial"/>
          <w:sz w:val="20"/>
        </w:rPr>
      </w:pPr>
      <w:r w:rsidRPr="000D024B">
        <w:rPr>
          <w:rFonts w:ascii="Arial" w:hAnsi="Arial" w:cs="Arial"/>
          <w:sz w:val="20"/>
        </w:rPr>
        <w:t>Paslaugų ir (ar) Paslaugų rezultato trūkumais laikomi neatitikimai Techninės specifikacijos</w:t>
      </w:r>
      <w:r>
        <w:rPr>
          <w:rFonts w:ascii="Arial" w:hAnsi="Arial" w:cs="Arial"/>
          <w:sz w:val="20"/>
        </w:rPr>
        <w:t xml:space="preserve"> </w:t>
      </w:r>
      <w:r w:rsidRPr="000D024B">
        <w:rPr>
          <w:rFonts w:ascii="Arial" w:hAnsi="Arial" w:cs="Arial"/>
          <w:sz w:val="20"/>
        </w:rPr>
        <w:t xml:space="preserve">reikalavimams ir teisės aktams, reglamentuojantiems Paslaugų </w:t>
      </w:r>
      <w:r>
        <w:rPr>
          <w:rFonts w:ascii="Arial" w:hAnsi="Arial" w:cs="Arial"/>
          <w:sz w:val="20"/>
        </w:rPr>
        <w:t xml:space="preserve">teikimą ir </w:t>
      </w:r>
      <w:r w:rsidRPr="000D024B">
        <w:rPr>
          <w:rFonts w:ascii="Arial" w:hAnsi="Arial" w:cs="Arial"/>
          <w:sz w:val="20"/>
        </w:rPr>
        <w:t>kokybę.</w:t>
      </w:r>
    </w:p>
    <w:p w14:paraId="4E285B60" w14:textId="77777777" w:rsidR="006854BB" w:rsidRPr="00A71624" w:rsidRDefault="006854BB" w:rsidP="006854BB">
      <w:pPr>
        <w:spacing w:after="0" w:line="240" w:lineRule="auto"/>
        <w:jc w:val="both"/>
        <w:rPr>
          <w:rFonts w:ascii="Arial" w:eastAsia="Times New Roman" w:hAnsi="Arial" w:cs="Arial"/>
          <w:sz w:val="20"/>
          <w:szCs w:val="20"/>
        </w:rPr>
      </w:pPr>
    </w:p>
    <w:p w14:paraId="7D46578D" w14:textId="77777777" w:rsidR="006854BB" w:rsidRPr="00A71624" w:rsidRDefault="006854BB" w:rsidP="006854BB">
      <w:pPr>
        <w:numPr>
          <w:ilvl w:val="0"/>
          <w:numId w:val="2"/>
        </w:numPr>
        <w:tabs>
          <w:tab w:val="left" w:pos="0"/>
        </w:tabs>
        <w:spacing w:after="0" w:line="240" w:lineRule="auto"/>
        <w:jc w:val="center"/>
        <w:rPr>
          <w:rFonts w:ascii="Arial" w:eastAsia="Times New Roman" w:hAnsi="Arial" w:cs="Arial"/>
          <w:b/>
          <w:sz w:val="20"/>
          <w:szCs w:val="20"/>
        </w:rPr>
      </w:pPr>
      <w:r w:rsidRPr="00A71624">
        <w:rPr>
          <w:rFonts w:ascii="Arial" w:eastAsia="Times New Roman" w:hAnsi="Arial" w:cs="Arial"/>
          <w:b/>
          <w:sz w:val="20"/>
          <w:szCs w:val="20"/>
        </w:rPr>
        <w:t>SUTARTIES KAINA IR ATSISKAITYMO TVARKA</w:t>
      </w:r>
    </w:p>
    <w:p w14:paraId="0E99A8B9" w14:textId="77777777" w:rsidR="006854BB" w:rsidRPr="00A71624" w:rsidRDefault="006854BB" w:rsidP="006854BB">
      <w:pPr>
        <w:pStyle w:val="Pagrindinistekstas2"/>
        <w:ind w:left="3912"/>
        <w:jc w:val="left"/>
        <w:rPr>
          <w:rFonts w:ascii="Arial" w:hAnsi="Arial" w:cs="Arial"/>
          <w:sz w:val="20"/>
          <w:lang w:val="lt-LT"/>
        </w:rPr>
      </w:pPr>
    </w:p>
    <w:p w14:paraId="37EA7548"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Sutarčiai taikoma fiksuoto</w:t>
      </w:r>
      <w:r>
        <w:rPr>
          <w:rFonts w:ascii="Arial" w:eastAsia="Times New Roman" w:hAnsi="Arial" w:cs="Arial"/>
          <w:sz w:val="20"/>
          <w:szCs w:val="20"/>
        </w:rPr>
        <w:t xml:space="preserve"> įkainio su peržiūra </w:t>
      </w:r>
      <w:r w:rsidRPr="00A71624">
        <w:rPr>
          <w:rFonts w:ascii="Arial" w:eastAsia="Times New Roman" w:hAnsi="Arial" w:cs="Arial"/>
          <w:sz w:val="20"/>
          <w:szCs w:val="20"/>
        </w:rPr>
        <w:t xml:space="preserve">kainodara. </w:t>
      </w:r>
    </w:p>
    <w:p w14:paraId="38A22E36" w14:textId="77777777" w:rsidR="006854BB" w:rsidRDefault="006854BB" w:rsidP="006854BB">
      <w:pPr>
        <w:numPr>
          <w:ilvl w:val="1"/>
          <w:numId w:val="2"/>
        </w:numPr>
        <w:spacing w:after="0" w:line="360" w:lineRule="auto"/>
        <w:ind w:left="0" w:firstLine="567"/>
        <w:rPr>
          <w:rFonts w:ascii="Arial" w:eastAsia="Times New Roman" w:hAnsi="Arial" w:cs="Arial"/>
          <w:sz w:val="20"/>
          <w:szCs w:val="20"/>
        </w:rPr>
      </w:pPr>
      <w:r w:rsidRPr="000D024B">
        <w:rPr>
          <w:rFonts w:ascii="Arial" w:eastAsia="Times New Roman" w:hAnsi="Arial" w:cs="Arial"/>
          <w:sz w:val="20"/>
          <w:szCs w:val="20"/>
        </w:rPr>
        <w:t>Darbuotojų savanoriško sveikatos draudimo įmoka</w:t>
      </w:r>
      <w:r>
        <w:rPr>
          <w:rFonts w:ascii="Arial" w:eastAsia="Times New Roman" w:hAnsi="Arial" w:cs="Arial"/>
          <w:sz w:val="20"/>
          <w:szCs w:val="20"/>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5"/>
        <w:gridCol w:w="2496"/>
        <w:gridCol w:w="2362"/>
        <w:gridCol w:w="1823"/>
        <w:gridCol w:w="2117"/>
      </w:tblGrid>
      <w:tr w:rsidR="006854BB" w:rsidRPr="002B6C7A" w14:paraId="4D8499EE" w14:textId="77777777" w:rsidTr="00811507">
        <w:trPr>
          <w:trHeight w:val="309"/>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AC67" w14:textId="77777777" w:rsidR="006854BB" w:rsidRPr="002B6C7A" w:rsidRDefault="006854BB" w:rsidP="00811507">
            <w:pPr>
              <w:spacing w:before="60" w:after="60"/>
              <w:jc w:val="center"/>
              <w:rPr>
                <w:rFonts w:ascii="Arial" w:eastAsiaTheme="minorHAnsi" w:hAnsi="Arial" w:cs="Arial"/>
                <w:b/>
                <w:sz w:val="20"/>
                <w:szCs w:val="20"/>
              </w:rPr>
            </w:pPr>
            <w:r w:rsidRPr="002B6C7A">
              <w:rPr>
                <w:rFonts w:ascii="Arial" w:eastAsiaTheme="minorHAnsi" w:hAnsi="Arial" w:cs="Arial"/>
                <w:b/>
                <w:sz w:val="20"/>
                <w:szCs w:val="20"/>
              </w:rPr>
              <w:t>Eil. Nr.</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9BCA5" w14:textId="77777777" w:rsidR="006854BB" w:rsidRPr="002B6C7A" w:rsidRDefault="006854BB" w:rsidP="00811507">
            <w:pPr>
              <w:spacing w:before="60" w:after="60"/>
              <w:jc w:val="center"/>
              <w:rPr>
                <w:rFonts w:ascii="Arial" w:eastAsiaTheme="minorHAnsi" w:hAnsi="Arial" w:cs="Arial"/>
                <w:b/>
                <w:iCs/>
                <w:sz w:val="20"/>
                <w:szCs w:val="20"/>
              </w:rPr>
            </w:pPr>
            <w:r w:rsidRPr="002B6C7A">
              <w:rPr>
                <w:rFonts w:ascii="Arial" w:eastAsiaTheme="minorHAnsi" w:hAnsi="Arial" w:cs="Arial"/>
                <w:b/>
                <w:iCs/>
                <w:sz w:val="20"/>
                <w:szCs w:val="20"/>
              </w:rPr>
              <w:t>Pirkimo objektas</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B586" w14:textId="77777777" w:rsidR="006854BB" w:rsidRPr="002B6C7A" w:rsidRDefault="006854BB" w:rsidP="00811507">
            <w:pPr>
              <w:spacing w:before="60" w:after="60"/>
              <w:jc w:val="center"/>
              <w:rPr>
                <w:rFonts w:ascii="Arial" w:eastAsiaTheme="minorHAnsi" w:hAnsi="Arial" w:cs="Arial"/>
                <w:b/>
                <w:sz w:val="20"/>
                <w:szCs w:val="20"/>
              </w:rPr>
            </w:pPr>
            <w:r w:rsidRPr="002B6C7A">
              <w:rPr>
                <w:rFonts w:ascii="Arial" w:eastAsiaTheme="minorHAnsi" w:hAnsi="Arial" w:cs="Arial"/>
                <w:b/>
                <w:sz w:val="20"/>
                <w:szCs w:val="20"/>
              </w:rPr>
              <w:t>Maksimalus draudžiamų darbuotojų skaičius pagal sudaromą draudimo sutartį</w:t>
            </w:r>
            <w:r w:rsidRPr="002B6C7A">
              <w:rPr>
                <w:rFonts w:ascii="Arial" w:eastAsiaTheme="minorHAnsi" w:hAnsi="Arial" w:cs="Arial"/>
                <w:b/>
                <w:sz w:val="20"/>
                <w:szCs w:val="20"/>
                <w:vertAlign w:val="superscript"/>
              </w:rPr>
              <w:footnoteReference w:id="1"/>
            </w:r>
            <w:r w:rsidRPr="002B6C7A">
              <w:rPr>
                <w:rFonts w:ascii="Arial" w:eastAsiaTheme="minorHAnsi" w:hAnsi="Arial" w:cs="Arial"/>
                <w:b/>
                <w:sz w:val="20"/>
                <w:szCs w:val="20"/>
              </w:rPr>
              <w:t xml:space="preserve"> </w:t>
            </w:r>
            <w:r w:rsidRPr="002B6C7A">
              <w:rPr>
                <w:rFonts w:ascii="Arial" w:eastAsiaTheme="minorHAnsi" w:hAnsi="Arial" w:cs="Arial"/>
                <w:i/>
                <w:color w:val="FF0000"/>
                <w:sz w:val="20"/>
                <w:szCs w:val="20"/>
                <w:u w:val="single"/>
              </w:rPr>
              <w:t xml:space="preserve"> </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3E9644" w14:textId="77777777" w:rsidR="006854BB" w:rsidRPr="002B6C7A" w:rsidRDefault="006854BB" w:rsidP="00811507">
            <w:pPr>
              <w:spacing w:before="60" w:after="60"/>
              <w:jc w:val="center"/>
              <w:rPr>
                <w:rFonts w:ascii="Arial" w:eastAsiaTheme="minorHAnsi" w:hAnsi="Arial" w:cs="Arial"/>
                <w:b/>
                <w:sz w:val="20"/>
                <w:szCs w:val="20"/>
              </w:rPr>
            </w:pPr>
            <w:r w:rsidRPr="002B6C7A">
              <w:rPr>
                <w:rFonts w:ascii="Arial" w:eastAsiaTheme="minorHAnsi" w:hAnsi="Arial" w:cs="Arial"/>
                <w:b/>
                <w:sz w:val="20"/>
                <w:szCs w:val="20"/>
              </w:rPr>
              <w:t>1 mato vieneto (metinės įmokos vienam darbuotojui) įkainis EUR be PVM</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79E93" w14:textId="77777777" w:rsidR="006854BB" w:rsidRPr="002B6C7A" w:rsidRDefault="006854BB" w:rsidP="00811507">
            <w:pPr>
              <w:spacing w:before="60" w:after="60"/>
              <w:jc w:val="center"/>
              <w:rPr>
                <w:rFonts w:ascii="Arial" w:eastAsiaTheme="minorHAnsi" w:hAnsi="Arial" w:cs="Arial"/>
                <w:b/>
                <w:sz w:val="20"/>
                <w:szCs w:val="20"/>
                <w:shd w:val="clear" w:color="auto" w:fill="FFFFFF" w:themeFill="background1"/>
              </w:rPr>
            </w:pPr>
            <w:r>
              <w:rPr>
                <w:rFonts w:ascii="Arial" w:eastAsiaTheme="minorHAnsi" w:hAnsi="Arial" w:cs="Arial"/>
                <w:b/>
                <w:sz w:val="20"/>
                <w:szCs w:val="20"/>
              </w:rPr>
              <w:t xml:space="preserve">Maksimali </w:t>
            </w:r>
            <w:r w:rsidRPr="002B6C7A">
              <w:rPr>
                <w:rFonts w:ascii="Arial" w:eastAsiaTheme="minorHAnsi" w:hAnsi="Arial" w:cs="Arial"/>
                <w:b/>
                <w:sz w:val="20"/>
                <w:szCs w:val="20"/>
              </w:rPr>
              <w:t>kaina visam draudimo apsaugos galiojimo laikotarpiui</w:t>
            </w:r>
            <w:r w:rsidRPr="002B6C7A">
              <w:rPr>
                <w:rFonts w:ascii="Arial" w:eastAsiaTheme="minorHAnsi" w:hAnsi="Arial" w:cs="Arial"/>
                <w:b/>
                <w:sz w:val="20"/>
                <w:szCs w:val="20"/>
                <w:shd w:val="clear" w:color="auto" w:fill="FFFFFF" w:themeFill="background1"/>
              </w:rPr>
              <w:t>, t. y.</w:t>
            </w:r>
          </w:p>
          <w:p w14:paraId="012B2826" w14:textId="77777777" w:rsidR="006854BB" w:rsidRPr="002B6C7A" w:rsidRDefault="006854BB" w:rsidP="00811507">
            <w:pPr>
              <w:spacing w:before="60" w:after="60"/>
              <w:jc w:val="center"/>
              <w:rPr>
                <w:rFonts w:ascii="Arial" w:eastAsiaTheme="minorHAnsi" w:hAnsi="Arial" w:cs="Arial"/>
                <w:b/>
                <w:sz w:val="20"/>
                <w:szCs w:val="20"/>
              </w:rPr>
            </w:pPr>
            <w:r w:rsidRPr="002B6C7A">
              <w:rPr>
                <w:rFonts w:ascii="Arial" w:eastAsiaTheme="minorHAnsi" w:hAnsi="Arial" w:cs="Arial"/>
                <w:b/>
                <w:sz w:val="20"/>
                <w:szCs w:val="20"/>
                <w:shd w:val="clear" w:color="auto" w:fill="FFFFFF" w:themeFill="background1"/>
              </w:rPr>
              <w:t>12 mėn.,</w:t>
            </w:r>
          </w:p>
          <w:p w14:paraId="6FAFFCDD" w14:textId="77777777" w:rsidR="006854BB" w:rsidRPr="002B6C7A" w:rsidRDefault="006854BB" w:rsidP="00811507">
            <w:pPr>
              <w:spacing w:before="60" w:after="60"/>
              <w:jc w:val="center"/>
              <w:rPr>
                <w:rFonts w:ascii="Arial" w:eastAsiaTheme="minorHAnsi" w:hAnsi="Arial" w:cs="Arial"/>
                <w:b/>
                <w:sz w:val="20"/>
                <w:szCs w:val="20"/>
              </w:rPr>
            </w:pPr>
            <w:r w:rsidRPr="002B6C7A">
              <w:rPr>
                <w:rFonts w:ascii="Arial" w:eastAsiaTheme="minorHAnsi" w:hAnsi="Arial" w:cs="Arial"/>
                <w:b/>
                <w:sz w:val="20"/>
                <w:szCs w:val="20"/>
              </w:rPr>
              <w:t>EUR be PVM</w:t>
            </w:r>
            <w:r w:rsidRPr="002B6C7A">
              <w:rPr>
                <w:rFonts w:ascii="Arial" w:eastAsiaTheme="minorHAnsi" w:hAnsi="Arial" w:cs="Arial"/>
                <w:b/>
                <w:sz w:val="20"/>
                <w:szCs w:val="20"/>
                <w:vertAlign w:val="superscript"/>
              </w:rPr>
              <w:footnoteReference w:id="2"/>
            </w:r>
            <w:r w:rsidRPr="002B6C7A">
              <w:rPr>
                <w:rFonts w:ascii="Arial" w:eastAsiaTheme="minorHAnsi" w:hAnsi="Arial" w:cs="Arial"/>
                <w:b/>
                <w:sz w:val="20"/>
                <w:szCs w:val="20"/>
              </w:rPr>
              <w:t xml:space="preserve"> </w:t>
            </w:r>
          </w:p>
        </w:tc>
      </w:tr>
      <w:tr w:rsidR="006854BB" w:rsidRPr="002B6C7A" w14:paraId="0A713C52" w14:textId="77777777" w:rsidTr="00811507">
        <w:tc>
          <w:tcPr>
            <w:tcW w:w="695" w:type="dxa"/>
            <w:tcBorders>
              <w:top w:val="single" w:sz="4" w:space="0" w:color="000000"/>
              <w:left w:val="single" w:sz="4" w:space="0" w:color="000000"/>
              <w:bottom w:val="single" w:sz="4" w:space="0" w:color="000000"/>
              <w:right w:val="single" w:sz="4" w:space="0" w:color="000000"/>
            </w:tcBorders>
            <w:hideMark/>
          </w:tcPr>
          <w:p w14:paraId="73121733" w14:textId="77777777" w:rsidR="006854BB" w:rsidRPr="002B6C7A" w:rsidRDefault="006854BB" w:rsidP="00811507">
            <w:pPr>
              <w:spacing w:before="60" w:after="60"/>
              <w:jc w:val="center"/>
              <w:rPr>
                <w:rFonts w:ascii="Arial" w:eastAsiaTheme="minorHAnsi" w:hAnsi="Arial" w:cs="Arial"/>
                <w:sz w:val="20"/>
                <w:szCs w:val="20"/>
              </w:rPr>
            </w:pPr>
            <w:r w:rsidRPr="002B6C7A">
              <w:rPr>
                <w:rFonts w:ascii="Arial" w:eastAsiaTheme="minorHAnsi" w:hAnsi="Arial" w:cs="Arial"/>
                <w:sz w:val="20"/>
                <w:szCs w:val="20"/>
              </w:rPr>
              <w:t>1.</w:t>
            </w:r>
          </w:p>
        </w:tc>
        <w:tc>
          <w:tcPr>
            <w:tcW w:w="2496" w:type="dxa"/>
            <w:tcBorders>
              <w:top w:val="single" w:sz="4" w:space="0" w:color="000000"/>
              <w:left w:val="single" w:sz="4" w:space="0" w:color="000000"/>
              <w:bottom w:val="single" w:sz="4" w:space="0" w:color="000000"/>
              <w:right w:val="single" w:sz="4" w:space="0" w:color="000000"/>
            </w:tcBorders>
            <w:vAlign w:val="center"/>
            <w:hideMark/>
          </w:tcPr>
          <w:p w14:paraId="1810F445" w14:textId="77777777" w:rsidR="006854BB" w:rsidRPr="002B6C7A" w:rsidRDefault="006854BB" w:rsidP="00811507">
            <w:pPr>
              <w:spacing w:before="60" w:after="60"/>
              <w:jc w:val="both"/>
              <w:rPr>
                <w:rFonts w:ascii="Arial" w:eastAsiaTheme="minorHAnsi" w:hAnsi="Arial" w:cs="Arial"/>
                <w:sz w:val="20"/>
                <w:szCs w:val="20"/>
              </w:rPr>
            </w:pPr>
            <w:r w:rsidRPr="002B6C7A">
              <w:rPr>
                <w:rFonts w:ascii="Arial" w:hAnsi="Arial" w:cs="Arial"/>
                <w:sz w:val="20"/>
                <w:szCs w:val="20"/>
              </w:rPr>
              <w:t>Darbuotojų sveikatos draudimo įmoka</w:t>
            </w:r>
          </w:p>
        </w:tc>
        <w:tc>
          <w:tcPr>
            <w:tcW w:w="23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D77AE8A" w14:textId="6943992E" w:rsidR="006854BB" w:rsidRPr="002B6C7A" w:rsidRDefault="006854BB" w:rsidP="00811507">
            <w:pPr>
              <w:spacing w:before="60" w:after="60"/>
              <w:jc w:val="center"/>
              <w:rPr>
                <w:rFonts w:ascii="Arial" w:eastAsiaTheme="minorHAnsi" w:hAnsi="Arial" w:cs="Arial"/>
                <w:sz w:val="20"/>
                <w:szCs w:val="20"/>
              </w:rPr>
            </w:pPr>
            <w:r>
              <w:rPr>
                <w:rFonts w:ascii="Arial" w:eastAsiaTheme="minorHAnsi" w:hAnsi="Arial" w:cs="Arial"/>
                <w:sz w:val="20"/>
                <w:szCs w:val="20"/>
              </w:rPr>
              <w:t>2355</w:t>
            </w:r>
          </w:p>
        </w:tc>
        <w:tc>
          <w:tcPr>
            <w:tcW w:w="1823" w:type="dxa"/>
            <w:tcBorders>
              <w:top w:val="single" w:sz="4" w:space="0" w:color="000000"/>
              <w:left w:val="single" w:sz="4" w:space="0" w:color="000000"/>
              <w:bottom w:val="single" w:sz="4" w:space="0" w:color="000000"/>
              <w:right w:val="single" w:sz="4" w:space="0" w:color="000000"/>
            </w:tcBorders>
            <w:vAlign w:val="center"/>
          </w:tcPr>
          <w:p w14:paraId="536FDC2B" w14:textId="17F7244C" w:rsidR="006854BB" w:rsidRPr="002B6C7A" w:rsidRDefault="006854BB" w:rsidP="00811507">
            <w:pPr>
              <w:spacing w:before="60" w:after="60"/>
              <w:ind w:firstLine="41"/>
              <w:jc w:val="center"/>
              <w:rPr>
                <w:rFonts w:ascii="Arial" w:eastAsiaTheme="minorHAnsi" w:hAnsi="Arial" w:cs="Arial"/>
                <w:sz w:val="20"/>
                <w:szCs w:val="20"/>
              </w:rPr>
            </w:pPr>
            <w:r>
              <w:rPr>
                <w:rFonts w:ascii="Arial" w:eastAsiaTheme="minorHAnsi" w:hAnsi="Arial" w:cs="Arial"/>
                <w:sz w:val="20"/>
                <w:szCs w:val="20"/>
              </w:rPr>
              <w:t>310,00</w:t>
            </w:r>
          </w:p>
        </w:tc>
        <w:tc>
          <w:tcPr>
            <w:tcW w:w="2117" w:type="dxa"/>
            <w:tcBorders>
              <w:top w:val="single" w:sz="4" w:space="0" w:color="000000"/>
              <w:left w:val="single" w:sz="4" w:space="0" w:color="000000"/>
              <w:bottom w:val="single" w:sz="4" w:space="0" w:color="000000"/>
              <w:right w:val="single" w:sz="4" w:space="0" w:color="000000"/>
            </w:tcBorders>
            <w:vAlign w:val="center"/>
          </w:tcPr>
          <w:p w14:paraId="055E3704" w14:textId="36BF5835" w:rsidR="006854BB" w:rsidRPr="002B6C7A" w:rsidRDefault="006854BB" w:rsidP="00811507">
            <w:pPr>
              <w:spacing w:before="60" w:after="60"/>
              <w:ind w:firstLine="41"/>
              <w:jc w:val="center"/>
              <w:rPr>
                <w:rFonts w:ascii="Arial" w:eastAsiaTheme="minorHAnsi" w:hAnsi="Arial" w:cs="Arial"/>
                <w:sz w:val="20"/>
                <w:szCs w:val="20"/>
              </w:rPr>
            </w:pPr>
            <w:r>
              <w:rPr>
                <w:rFonts w:ascii="Arial" w:eastAsiaTheme="minorHAnsi" w:hAnsi="Arial" w:cs="Arial"/>
                <w:sz w:val="20"/>
                <w:szCs w:val="20"/>
              </w:rPr>
              <w:t>780.000,00</w:t>
            </w:r>
          </w:p>
        </w:tc>
      </w:tr>
    </w:tbl>
    <w:p w14:paraId="3523BB2E" w14:textId="77777777" w:rsidR="006854BB" w:rsidRPr="00A71624" w:rsidRDefault="006854BB" w:rsidP="006854BB">
      <w:pPr>
        <w:numPr>
          <w:ilvl w:val="1"/>
          <w:numId w:val="2"/>
        </w:numPr>
        <w:spacing w:before="120"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Kaina (įkainiai) nebus perskaičiuojama (-i) pagal bendrą kainų lygio kitimą ar dėl kitų priežasčių. Kaina (įkainiai) apima visas tiesiogines ir netiesiogines išlaidas, mokesčius ir kitas sąnaudas. Mokesčių, išlaidų ir kitų sąnaudų padidėjimo riziką prisiima </w:t>
      </w:r>
      <w:r>
        <w:rPr>
          <w:rFonts w:ascii="Arial" w:eastAsia="Times New Roman" w:hAnsi="Arial" w:cs="Arial"/>
          <w:sz w:val="20"/>
          <w:szCs w:val="20"/>
        </w:rPr>
        <w:t>Draudikas</w:t>
      </w:r>
      <w:r w:rsidRPr="00A71624">
        <w:rPr>
          <w:rFonts w:ascii="Arial" w:eastAsia="Times New Roman" w:hAnsi="Arial" w:cs="Arial"/>
          <w:sz w:val="20"/>
          <w:szCs w:val="20"/>
        </w:rPr>
        <w:t>.</w:t>
      </w:r>
    </w:p>
    <w:p w14:paraId="36D09FB0" w14:textId="77777777" w:rsidR="006854BB" w:rsidRPr="00657BCD" w:rsidRDefault="006854BB" w:rsidP="006854BB">
      <w:pPr>
        <w:numPr>
          <w:ilvl w:val="1"/>
          <w:numId w:val="2"/>
        </w:numPr>
        <w:spacing w:before="120" w:after="0" w:line="240" w:lineRule="auto"/>
        <w:ind w:left="0" w:firstLine="567"/>
        <w:jc w:val="both"/>
        <w:rPr>
          <w:rFonts w:ascii="Arial" w:hAnsi="Arial" w:cs="Arial"/>
          <w:sz w:val="20"/>
          <w:szCs w:val="20"/>
        </w:rPr>
      </w:pPr>
      <w:r w:rsidRPr="00657BCD">
        <w:rPr>
          <w:rFonts w:ascii="Arial" w:eastAsia="Times New Roman" w:hAnsi="Arial" w:cs="Arial"/>
          <w:sz w:val="20"/>
          <w:szCs w:val="20"/>
        </w:rPr>
        <w:lastRenderedPageBreak/>
        <w:t xml:space="preserve">Draudimo įmoką Draudėjas sumoka, pervesdamas ją į Draudiko Sutartyje nurodytą banko sąskaitą. Draudimo įmoką Draudėjas moka metinę, pagal Draudiko per informacinę sistemą „E.sąskaitą“ pateiktą mokėjimo sąskaitą ar kitą apmokėti skirtą dokumentą. Draudimo įmoką Draudėjas sumoka per 14 (keturiolika) kalendorinių dienų nuo draudimo apsaugos (draudimo) sutarties įsigaliojimo pradžios ir mokėjimo sąskaitos (ar kito apmokėti skirto dokumento) pateikimo dienos. </w:t>
      </w:r>
      <w:r w:rsidRPr="00657BCD">
        <w:rPr>
          <w:rFonts w:ascii="Arial" w:hAnsi="Arial" w:cs="Arial"/>
          <w:sz w:val="20"/>
          <w:szCs w:val="20"/>
        </w:rPr>
        <w:t>Sąskaitoje faktūroje Draudikas privalomai turi nurodyti Sutarties numerį, mokėtiną sumą, apmokėjimo terminą ir kitus privalomus rekvizitus. Draudėjas turi teisę sustabdyti mokėjimą Draudikui, jeigu sąskaitoje faktūroje nenurodytas Sutarties numeris, neteisingai nurodyta ar nenurodyta mokėtina suma, apmokėjimo terminas ir (ar) kiti privalomi rekvizitai, kol sąskaitos faktūros netikslumai bus ištaisyti. Draudėjas nedelsdamas informuoja Draudiką apie esančius netikslumus. Draudikas, ištaisęs netikslumus, pateikia Draudėjui tikslią sąskaitą faktūrą.</w:t>
      </w:r>
    </w:p>
    <w:p w14:paraId="7C8B03D1" w14:textId="77777777" w:rsidR="006854BB" w:rsidRPr="00233ECF" w:rsidRDefault="006854BB" w:rsidP="006854BB">
      <w:pPr>
        <w:numPr>
          <w:ilvl w:val="1"/>
          <w:numId w:val="2"/>
        </w:numPr>
        <w:tabs>
          <w:tab w:val="left" w:pos="0"/>
        </w:tabs>
        <w:spacing w:after="0" w:line="240" w:lineRule="auto"/>
        <w:ind w:left="0" w:firstLine="567"/>
        <w:contextualSpacing/>
        <w:jc w:val="both"/>
        <w:rPr>
          <w:rFonts w:ascii="Arial" w:hAnsi="Arial" w:cs="Arial"/>
          <w:sz w:val="20"/>
          <w:szCs w:val="20"/>
        </w:rPr>
      </w:pPr>
      <w:r w:rsidRPr="00233ECF">
        <w:rPr>
          <w:rFonts w:ascii="Arial" w:hAnsi="Arial" w:cs="Arial"/>
          <w:sz w:val="20"/>
          <w:szCs w:val="20"/>
        </w:rPr>
        <w:t xml:space="preserve">Vykdant </w:t>
      </w:r>
      <w:r>
        <w:rPr>
          <w:rFonts w:ascii="Arial" w:hAnsi="Arial" w:cs="Arial"/>
          <w:sz w:val="20"/>
          <w:szCs w:val="20"/>
        </w:rPr>
        <w:t>S</w:t>
      </w:r>
      <w:r w:rsidRPr="00233ECF">
        <w:rPr>
          <w:rFonts w:ascii="Arial" w:hAnsi="Arial" w:cs="Arial"/>
          <w:sz w:val="20"/>
          <w:szCs w:val="20"/>
        </w:rPr>
        <w:t xml:space="preserve">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ascii="Arial" w:hAnsi="Arial" w:cs="Arial"/>
          <w:sz w:val="20"/>
          <w:szCs w:val="20"/>
        </w:rPr>
        <w:t>Draudiko</w:t>
      </w:r>
      <w:r w:rsidRPr="00233ECF">
        <w:rPr>
          <w:rFonts w:ascii="Arial" w:hAnsi="Arial" w:cs="Arial"/>
          <w:sz w:val="20"/>
          <w:szCs w:val="20"/>
        </w:rPr>
        <w:t xml:space="preserve"> pasirinktomis priemonėmis. Europos elektroninių sąskaitų faktūrų standarto neatitinkančios elektroninės sąskaitos faktūros gali būti teikiamos tik naudojantis informacinės sistemos „E. sąskaita“ priemonėmis. </w:t>
      </w:r>
      <w:r>
        <w:rPr>
          <w:rFonts w:ascii="Arial" w:hAnsi="Arial" w:cs="Arial"/>
          <w:sz w:val="20"/>
          <w:szCs w:val="20"/>
        </w:rPr>
        <w:t xml:space="preserve">Draudėjas </w:t>
      </w:r>
      <w:r w:rsidRPr="00233ECF">
        <w:rPr>
          <w:rFonts w:ascii="Arial" w:hAnsi="Arial" w:cs="Arial"/>
          <w:sz w:val="20"/>
          <w:szCs w:val="20"/>
        </w:rPr>
        <w:t>elektronines sąskaitas faktūras priima ir apdoroja naudodamasi</w:t>
      </w:r>
      <w:r>
        <w:rPr>
          <w:rFonts w:ascii="Arial" w:hAnsi="Arial" w:cs="Arial"/>
          <w:sz w:val="20"/>
          <w:szCs w:val="20"/>
        </w:rPr>
        <w:t>s</w:t>
      </w:r>
      <w:r w:rsidRPr="00233ECF">
        <w:rPr>
          <w:rFonts w:ascii="Arial" w:hAnsi="Arial" w:cs="Arial"/>
          <w:sz w:val="20"/>
          <w:szCs w:val="20"/>
        </w:rPr>
        <w:t xml:space="preserve"> informacinės sistemos „E. sąskaita“ priemonėmis, išskyrus Viešųjų pirkimų įstatymo  22 straipsnio 12 dalyje nustatytus atvejus ir atvejus, kai pirkimo sutartys sudaromos žodžiu. Šiame punkte elektroninė sąskaita faktūra suprantama kaip sąskaita faktūra, išrašyta, perduota ir gauta tokiu elektroniniu formatu, kuris sudaro galimybę ją apdoroti automatiniu ir elektroniniu būdu.</w:t>
      </w:r>
    </w:p>
    <w:p w14:paraId="7C1E63CE" w14:textId="77777777" w:rsidR="006854BB" w:rsidRPr="0061025B" w:rsidRDefault="006854BB" w:rsidP="006854BB">
      <w:pPr>
        <w:numPr>
          <w:ilvl w:val="1"/>
          <w:numId w:val="2"/>
        </w:numPr>
        <w:tabs>
          <w:tab w:val="left" w:pos="0"/>
        </w:tabs>
        <w:spacing w:after="0" w:line="240" w:lineRule="auto"/>
        <w:ind w:left="0" w:firstLine="567"/>
        <w:contextualSpacing/>
        <w:jc w:val="both"/>
        <w:rPr>
          <w:rFonts w:ascii="Arial" w:hAnsi="Arial" w:cs="Arial"/>
          <w:sz w:val="20"/>
          <w:szCs w:val="20"/>
        </w:rPr>
      </w:pPr>
      <w:r>
        <w:rPr>
          <w:rFonts w:ascii="Arial" w:hAnsi="Arial" w:cs="Arial"/>
          <w:sz w:val="20"/>
          <w:szCs w:val="20"/>
        </w:rPr>
        <w:t>Draudėjas</w:t>
      </w:r>
      <w:r w:rsidRPr="00233ECF">
        <w:rPr>
          <w:rFonts w:ascii="Arial" w:hAnsi="Arial" w:cs="Arial"/>
          <w:sz w:val="20"/>
          <w:szCs w:val="20"/>
        </w:rPr>
        <w:t xml:space="preserve"> sumoka </w:t>
      </w:r>
      <w:r>
        <w:rPr>
          <w:rFonts w:ascii="Arial" w:hAnsi="Arial" w:cs="Arial"/>
          <w:sz w:val="20"/>
          <w:szCs w:val="20"/>
        </w:rPr>
        <w:t xml:space="preserve">Draudikui </w:t>
      </w:r>
      <w:r w:rsidRPr="00233ECF">
        <w:rPr>
          <w:rFonts w:ascii="Arial" w:hAnsi="Arial" w:cs="Arial"/>
          <w:sz w:val="20"/>
          <w:szCs w:val="20"/>
        </w:rPr>
        <w:t xml:space="preserve">už apdraustų </w:t>
      </w:r>
      <w:r>
        <w:rPr>
          <w:rFonts w:ascii="Arial" w:hAnsi="Arial" w:cs="Arial"/>
          <w:sz w:val="20"/>
          <w:szCs w:val="20"/>
        </w:rPr>
        <w:t xml:space="preserve">Draudėjo </w:t>
      </w:r>
      <w:r w:rsidRPr="00233ECF">
        <w:rPr>
          <w:rFonts w:ascii="Arial" w:hAnsi="Arial" w:cs="Arial"/>
          <w:sz w:val="20"/>
          <w:szCs w:val="20"/>
        </w:rPr>
        <w:t>darbuotojų skaičių</w:t>
      </w:r>
      <w:r>
        <w:rPr>
          <w:rFonts w:ascii="Arial" w:hAnsi="Arial" w:cs="Arial"/>
          <w:sz w:val="20"/>
          <w:szCs w:val="20"/>
        </w:rPr>
        <w:t xml:space="preserve">. Draudėjo mokėtina Draudikui Draudimo įmoka apskaičiuojama taikant </w:t>
      </w:r>
      <w:r w:rsidRPr="0061025B">
        <w:rPr>
          <w:rFonts w:ascii="Arial" w:hAnsi="Arial" w:cs="Arial"/>
          <w:sz w:val="20"/>
          <w:szCs w:val="20"/>
        </w:rPr>
        <w:t xml:space="preserve">Sutarties 3.2 p. nurodytą įkainį. </w:t>
      </w:r>
    </w:p>
    <w:p w14:paraId="34E7D1D8" w14:textId="77777777" w:rsidR="006854BB" w:rsidRPr="0061025B" w:rsidRDefault="006854BB" w:rsidP="006854BB">
      <w:pPr>
        <w:pStyle w:val="Sraopastraipa"/>
        <w:numPr>
          <w:ilvl w:val="1"/>
          <w:numId w:val="2"/>
        </w:numPr>
        <w:tabs>
          <w:tab w:val="left" w:pos="0"/>
        </w:tabs>
        <w:spacing w:after="0" w:line="240" w:lineRule="auto"/>
        <w:ind w:left="0" w:firstLine="567"/>
        <w:jc w:val="both"/>
        <w:rPr>
          <w:rFonts w:ascii="Arial" w:hAnsi="Arial" w:cs="Arial"/>
          <w:sz w:val="20"/>
        </w:rPr>
      </w:pPr>
      <w:r w:rsidRPr="0061025B">
        <w:rPr>
          <w:rFonts w:ascii="Arial" w:hAnsi="Arial" w:cs="Arial"/>
          <w:sz w:val="20"/>
        </w:rPr>
        <w:t>Sutartyje nustatyta tvarka draudžiant naują Apdraustąjį draudimo įmoka skaičiuojama proporcingai likusiam draudimo laikotarpiui, laikant, kad už kiekvieną pilną ir nepilną draudimo apsaugos galiojimo mėnesį skaičiuojama 1/</w:t>
      </w:r>
      <w:r>
        <w:rPr>
          <w:rFonts w:ascii="Arial" w:hAnsi="Arial" w:cs="Arial"/>
          <w:sz w:val="20"/>
        </w:rPr>
        <w:t>12</w:t>
      </w:r>
      <w:r w:rsidRPr="0061025B">
        <w:rPr>
          <w:rFonts w:ascii="Arial" w:hAnsi="Arial" w:cs="Arial"/>
          <w:sz w:val="20"/>
        </w:rPr>
        <w:t xml:space="preserve"> metinės draudimo įmokos, </w:t>
      </w:r>
      <w:bookmarkStart w:id="1" w:name="_Hlk17449836"/>
      <w:r w:rsidRPr="0061025B">
        <w:rPr>
          <w:rFonts w:ascii="Arial" w:hAnsi="Arial" w:cs="Arial"/>
          <w:sz w:val="20"/>
        </w:rPr>
        <w:t>nurodytos Sutarties 3.2 punkte</w:t>
      </w:r>
      <w:bookmarkEnd w:id="1"/>
      <w:r w:rsidRPr="0061025B">
        <w:rPr>
          <w:rFonts w:ascii="Arial" w:hAnsi="Arial" w:cs="Arial"/>
          <w:sz w:val="20"/>
        </w:rPr>
        <w:t>.</w:t>
      </w:r>
    </w:p>
    <w:p w14:paraId="3C6A169F" w14:textId="77777777" w:rsidR="006854BB" w:rsidRPr="0061025B" w:rsidRDefault="006854BB" w:rsidP="006854BB">
      <w:pPr>
        <w:pStyle w:val="Sraopastraipa"/>
        <w:numPr>
          <w:ilvl w:val="1"/>
          <w:numId w:val="2"/>
        </w:numPr>
        <w:tabs>
          <w:tab w:val="left" w:pos="0"/>
        </w:tabs>
        <w:spacing w:after="0" w:line="240" w:lineRule="auto"/>
        <w:ind w:left="0" w:firstLine="567"/>
        <w:jc w:val="both"/>
        <w:rPr>
          <w:rFonts w:ascii="Arial" w:hAnsi="Arial" w:cs="Arial"/>
          <w:sz w:val="20"/>
        </w:rPr>
      </w:pPr>
      <w:r w:rsidRPr="0061025B">
        <w:rPr>
          <w:rFonts w:ascii="Arial" w:hAnsi="Arial" w:cs="Arial"/>
          <w:sz w:val="20"/>
        </w:rPr>
        <w:t xml:space="preserve">Ambulatorinio ir stacionarinio gydymo paslaugų bei Kritinių ligų draudimo suma suteikiama pilna, nepaisant draudimo apsaugos galiojimo laikotarpio. </w:t>
      </w:r>
    </w:p>
    <w:p w14:paraId="4CF2B2B8" w14:textId="77777777" w:rsidR="006854BB" w:rsidRPr="006A6F44" w:rsidRDefault="006854BB" w:rsidP="006854BB">
      <w:pPr>
        <w:pStyle w:val="Sraopastraipa"/>
        <w:numPr>
          <w:ilvl w:val="1"/>
          <w:numId w:val="2"/>
        </w:numPr>
        <w:tabs>
          <w:tab w:val="left" w:pos="0"/>
        </w:tabs>
        <w:spacing w:after="0" w:line="240" w:lineRule="auto"/>
        <w:ind w:left="0" w:firstLine="567"/>
        <w:jc w:val="both"/>
        <w:rPr>
          <w:rFonts w:ascii="Arial" w:hAnsi="Arial" w:cs="Arial"/>
          <w:sz w:val="20"/>
        </w:rPr>
      </w:pPr>
      <w:r w:rsidRPr="0061025B">
        <w:rPr>
          <w:rFonts w:ascii="Arial" w:hAnsi="Arial" w:cs="Arial"/>
          <w:sz w:val="20"/>
        </w:rPr>
        <w:t xml:space="preserve">Visų medicininių paslaugų draudimo suma yra mažinama proporcingai draudimo apsaugos </w:t>
      </w:r>
      <w:r w:rsidRPr="006A6F44">
        <w:rPr>
          <w:rFonts w:ascii="Arial" w:hAnsi="Arial" w:cs="Arial"/>
          <w:sz w:val="20"/>
        </w:rPr>
        <w:t>galiojimo laikotarpiui.</w:t>
      </w:r>
    </w:p>
    <w:p w14:paraId="15BF1856" w14:textId="18461842" w:rsidR="006854BB" w:rsidRPr="006A6F44" w:rsidRDefault="006854BB" w:rsidP="006854BB">
      <w:pPr>
        <w:pStyle w:val="Sraopastraipa"/>
        <w:numPr>
          <w:ilvl w:val="1"/>
          <w:numId w:val="2"/>
        </w:numPr>
        <w:tabs>
          <w:tab w:val="left" w:pos="0"/>
        </w:tabs>
        <w:spacing w:after="0" w:line="240" w:lineRule="auto"/>
        <w:ind w:left="0" w:firstLine="567"/>
        <w:jc w:val="both"/>
        <w:rPr>
          <w:rFonts w:ascii="Arial" w:hAnsi="Arial" w:cs="Arial"/>
          <w:sz w:val="20"/>
        </w:rPr>
      </w:pPr>
      <w:r w:rsidRPr="006A6F44">
        <w:rPr>
          <w:rFonts w:ascii="Arial" w:hAnsi="Arial" w:cs="Arial"/>
          <w:sz w:val="20"/>
        </w:rPr>
        <w:t xml:space="preserve">Išbraukus (pašalinus) Apdraustąjį iš Apdraustųjų sąrašo ar kitaip jam netekus teisės būti apdraustam Draudėjui grąžintina Draudimo įmokos suma skaičiuojama proporcingai likusiam draudimo laikotarpiui, laikant, kad už kiekvieną pilną ir nepilną apsaugos galiojimo mėnesį skaičiuojama 1/12 metinės įmokos, nurodytos Sutarties 3.2 punkte. </w:t>
      </w:r>
      <w:r w:rsidR="00461F4E" w:rsidRPr="006A6F44">
        <w:rPr>
          <w:rFonts w:ascii="Arial" w:hAnsi="Arial" w:cs="Arial"/>
          <w:sz w:val="20"/>
        </w:rPr>
        <w:t xml:space="preserve">Grąžintina </w:t>
      </w:r>
      <w:r w:rsidR="00D43CC3" w:rsidRPr="006A6F44">
        <w:rPr>
          <w:rFonts w:ascii="Arial" w:hAnsi="Arial" w:cs="Arial"/>
          <w:sz w:val="20"/>
        </w:rPr>
        <w:t>įmokos dalis perskaičiuojama pagal standartines draudiko taisykles.</w:t>
      </w:r>
    </w:p>
    <w:p w14:paraId="5F154666" w14:textId="77777777" w:rsidR="006854BB" w:rsidRPr="006A16B4" w:rsidRDefault="006854BB" w:rsidP="006854BB">
      <w:pPr>
        <w:pStyle w:val="Sraopastraipa"/>
        <w:numPr>
          <w:ilvl w:val="1"/>
          <w:numId w:val="2"/>
        </w:numPr>
        <w:tabs>
          <w:tab w:val="left" w:pos="0"/>
        </w:tabs>
        <w:spacing w:after="0" w:line="240" w:lineRule="auto"/>
        <w:ind w:left="0" w:firstLine="567"/>
        <w:jc w:val="both"/>
        <w:rPr>
          <w:rFonts w:ascii="Arial" w:hAnsi="Arial" w:cs="Arial"/>
          <w:sz w:val="20"/>
        </w:rPr>
      </w:pPr>
      <w:r w:rsidRPr="006A16B4">
        <w:rPr>
          <w:rFonts w:ascii="Arial" w:hAnsi="Arial" w:cs="Arial"/>
          <w:sz w:val="20"/>
        </w:rPr>
        <w:t>Darant Apdraustųjų sąrašo pakeitimus (tiek įtraukiant naujus Apdraustuosius, tiek išbraukiant (pašalinant) Apdraustąjį iš Apdraustųjų sąrašo) Draudimo įmoka koreguojama darant pakeitimą. Naujo darbuotojo įtraukimo atveju mokėtina įmoka paskaičiuojama Sutarties 3.7 punkte nurodytomis sąlygomis. Išbraukiant (pašalinant) Apdraustąjį iš Apdraustųjų sąrašo paskaičiuojama grąžintina draudimo įmokos suma proporcingai likusiam draudimo laikotarpiui ir grąžinama į įmonės nurodytą sąskaitą arba užskaitoma naujai draudžiamiems darbuotojams.</w:t>
      </w:r>
    </w:p>
    <w:p w14:paraId="4E3AA8DF" w14:textId="77777777" w:rsidR="006854BB" w:rsidRPr="00E600C5" w:rsidRDefault="006854BB" w:rsidP="006854BB">
      <w:pPr>
        <w:numPr>
          <w:ilvl w:val="1"/>
          <w:numId w:val="2"/>
        </w:numPr>
        <w:spacing w:after="0" w:line="240" w:lineRule="auto"/>
        <w:ind w:left="0" w:firstLine="567"/>
        <w:jc w:val="both"/>
        <w:rPr>
          <w:rFonts w:ascii="Arial" w:eastAsia="Times New Roman" w:hAnsi="Arial" w:cs="Arial"/>
          <w:sz w:val="20"/>
          <w:szCs w:val="20"/>
        </w:rPr>
      </w:pPr>
      <w:r w:rsidRPr="00E600C5">
        <w:rPr>
          <w:rFonts w:ascii="Arial" w:eastAsia="Times New Roman" w:hAnsi="Arial" w:cs="Arial"/>
          <w:sz w:val="20"/>
          <w:szCs w:val="20"/>
        </w:rPr>
        <w:t>Jeigu Draudikas Sutartį vykdo kaip ūkio subjektų grupė, apmokėjimas už Paslaugas bus vykdomas per jungtinės veiklos sutartyje nurodytą įgaliotą partnerį.</w:t>
      </w:r>
    </w:p>
    <w:p w14:paraId="3B6D497B" w14:textId="77777777" w:rsidR="006854BB" w:rsidRPr="00E600C5" w:rsidRDefault="006854BB" w:rsidP="006854BB">
      <w:pPr>
        <w:numPr>
          <w:ilvl w:val="1"/>
          <w:numId w:val="2"/>
        </w:numPr>
        <w:spacing w:after="0" w:line="240" w:lineRule="auto"/>
        <w:ind w:left="0" w:firstLine="567"/>
        <w:jc w:val="both"/>
        <w:rPr>
          <w:rFonts w:ascii="Arial" w:eastAsia="Times New Roman" w:hAnsi="Arial" w:cs="Arial"/>
          <w:sz w:val="20"/>
          <w:szCs w:val="20"/>
        </w:rPr>
      </w:pPr>
      <w:r w:rsidRPr="00E600C5">
        <w:rPr>
          <w:rFonts w:ascii="Arial" w:eastAsia="Times New Roman" w:hAnsi="Arial" w:cs="Arial"/>
          <w:sz w:val="20"/>
          <w:szCs w:val="20"/>
        </w:rPr>
        <w:t>Šalys susitaria, kad nepaisant to, kas nurodyta mokėjimo pavedimuose, Draudėjui atlikus mokėjimus pagal Sutartį, įmokos pirmiausiai yra skiriamos padengti anksčiausiai atsiradusiems įsiskolinimams (mokėjimams) pagal Sutartį, antrąja eile – netesyboms apmokėti (jeigu jos buvo priskaičiuotos pagal Sutartį), trečiąja eile – palūkanoms apmokėti (jeigu jos buvo priskaičiuotos pagal Sutartį).</w:t>
      </w:r>
    </w:p>
    <w:p w14:paraId="6AA8BEAF" w14:textId="77777777" w:rsidR="006854BB" w:rsidRPr="00A71624" w:rsidRDefault="006854BB" w:rsidP="006854BB">
      <w:pPr>
        <w:pStyle w:val="Numeruotas"/>
        <w:tabs>
          <w:tab w:val="left" w:pos="0"/>
          <w:tab w:val="left" w:pos="142"/>
          <w:tab w:val="left" w:pos="900"/>
          <w:tab w:val="left" w:pos="993"/>
          <w:tab w:val="left" w:pos="1080"/>
        </w:tabs>
        <w:spacing w:after="0" w:line="240" w:lineRule="auto"/>
        <w:ind w:left="567"/>
        <w:jc w:val="both"/>
      </w:pPr>
    </w:p>
    <w:p w14:paraId="66A838F5" w14:textId="77777777" w:rsidR="006854BB" w:rsidRPr="00A71624" w:rsidRDefault="006854BB" w:rsidP="006854BB">
      <w:pPr>
        <w:numPr>
          <w:ilvl w:val="0"/>
          <w:numId w:val="2"/>
        </w:numPr>
        <w:tabs>
          <w:tab w:val="left" w:pos="0"/>
        </w:tabs>
        <w:spacing w:after="0" w:line="240" w:lineRule="auto"/>
        <w:jc w:val="center"/>
        <w:rPr>
          <w:rFonts w:ascii="Arial" w:eastAsia="Times New Roman" w:hAnsi="Arial" w:cs="Arial"/>
          <w:b/>
          <w:sz w:val="20"/>
          <w:szCs w:val="20"/>
        </w:rPr>
      </w:pPr>
      <w:r>
        <w:rPr>
          <w:rFonts w:ascii="Arial" w:eastAsia="Times New Roman" w:hAnsi="Arial" w:cs="Arial"/>
          <w:b/>
          <w:sz w:val="20"/>
          <w:szCs w:val="20"/>
        </w:rPr>
        <w:t>DRAUDŽIAMIEJI IR NEDRAUDŽIAMIEJI ĮVYKIAI</w:t>
      </w:r>
    </w:p>
    <w:p w14:paraId="5E9DF2BB" w14:textId="77777777" w:rsidR="006854BB" w:rsidRPr="00A71624" w:rsidRDefault="006854BB" w:rsidP="006854BB">
      <w:pPr>
        <w:pStyle w:val="Pagrindinistekstas2"/>
        <w:tabs>
          <w:tab w:val="left" w:pos="0"/>
          <w:tab w:val="left" w:pos="284"/>
          <w:tab w:val="left" w:pos="2410"/>
          <w:tab w:val="left" w:pos="5103"/>
        </w:tabs>
        <w:overflowPunct w:val="0"/>
        <w:autoSpaceDE w:val="0"/>
        <w:autoSpaceDN w:val="0"/>
        <w:adjustRightInd w:val="0"/>
        <w:ind w:left="567"/>
        <w:jc w:val="left"/>
        <w:rPr>
          <w:rFonts w:ascii="Arial" w:hAnsi="Arial" w:cs="Arial"/>
          <w:b w:val="0"/>
          <w:sz w:val="20"/>
          <w:lang w:val="lt-LT"/>
        </w:rPr>
      </w:pPr>
    </w:p>
    <w:p w14:paraId="6C75E711" w14:textId="77777777" w:rsidR="006854BB" w:rsidRDefault="006854BB" w:rsidP="006854BB">
      <w:pPr>
        <w:numPr>
          <w:ilvl w:val="1"/>
          <w:numId w:val="2"/>
        </w:numPr>
        <w:tabs>
          <w:tab w:val="left" w:pos="0"/>
          <w:tab w:val="left" w:pos="810"/>
        </w:tabs>
        <w:overflowPunct w:val="0"/>
        <w:autoSpaceDE w:val="0"/>
        <w:autoSpaceDN w:val="0"/>
        <w:adjustRightInd w:val="0"/>
        <w:spacing w:after="0" w:line="240" w:lineRule="auto"/>
        <w:ind w:left="0" w:firstLine="540"/>
        <w:jc w:val="both"/>
        <w:rPr>
          <w:rFonts w:ascii="Arial" w:eastAsia="Times New Roman" w:hAnsi="Arial" w:cs="Arial"/>
          <w:sz w:val="20"/>
          <w:szCs w:val="20"/>
        </w:rPr>
      </w:pPr>
      <w:r>
        <w:rPr>
          <w:rFonts w:ascii="Arial" w:eastAsia="Times New Roman" w:hAnsi="Arial" w:cs="Arial"/>
          <w:sz w:val="20"/>
          <w:szCs w:val="20"/>
        </w:rPr>
        <w:t xml:space="preserve">Nebaigtinis Draudžiamųjų įvykių sąrašas nurodytas </w:t>
      </w:r>
      <w:bookmarkStart w:id="2" w:name="_Hlk17450930"/>
      <w:r>
        <w:rPr>
          <w:rFonts w:ascii="Arial" w:eastAsia="Times New Roman" w:hAnsi="Arial" w:cs="Arial"/>
          <w:sz w:val="20"/>
          <w:szCs w:val="20"/>
        </w:rPr>
        <w:t>Techninėje specifikacijoje, t. y. j</w:t>
      </w:r>
      <w:r w:rsidRPr="00D50633">
        <w:rPr>
          <w:rFonts w:ascii="Arial" w:eastAsia="Times New Roman" w:hAnsi="Arial" w:cs="Arial"/>
          <w:sz w:val="20"/>
          <w:szCs w:val="20"/>
        </w:rPr>
        <w:t xml:space="preserve">eigu </w:t>
      </w:r>
      <w:r>
        <w:rPr>
          <w:rFonts w:ascii="Arial" w:eastAsia="Times New Roman" w:hAnsi="Arial" w:cs="Arial"/>
          <w:sz w:val="20"/>
          <w:szCs w:val="20"/>
        </w:rPr>
        <w:t>D</w:t>
      </w:r>
      <w:r w:rsidRPr="00D50633">
        <w:rPr>
          <w:rFonts w:ascii="Arial" w:eastAsia="Times New Roman" w:hAnsi="Arial" w:cs="Arial"/>
          <w:sz w:val="20"/>
          <w:szCs w:val="20"/>
        </w:rPr>
        <w:t>raudiko standartinės draudimo taisyklės</w:t>
      </w:r>
      <w:r>
        <w:rPr>
          <w:rFonts w:ascii="Arial" w:eastAsia="Times New Roman" w:hAnsi="Arial" w:cs="Arial"/>
          <w:sz w:val="20"/>
          <w:szCs w:val="20"/>
        </w:rPr>
        <w:t xml:space="preserve"> / sąlygos</w:t>
      </w:r>
      <w:r w:rsidRPr="00D50633">
        <w:rPr>
          <w:rFonts w:ascii="Arial" w:eastAsia="Times New Roman" w:hAnsi="Arial" w:cs="Arial"/>
          <w:sz w:val="20"/>
          <w:szCs w:val="20"/>
        </w:rPr>
        <w:t xml:space="preserve"> numato papildomų </w:t>
      </w:r>
      <w:bookmarkEnd w:id="2"/>
      <w:r w:rsidRPr="00D50633">
        <w:rPr>
          <w:rFonts w:ascii="Arial" w:eastAsia="Times New Roman" w:hAnsi="Arial" w:cs="Arial"/>
          <w:sz w:val="20"/>
          <w:szCs w:val="20"/>
        </w:rPr>
        <w:t xml:space="preserve">paslaugų apmokėjimą, tos paslaugos </w:t>
      </w:r>
      <w:r>
        <w:rPr>
          <w:rFonts w:ascii="Arial" w:eastAsia="Times New Roman" w:hAnsi="Arial" w:cs="Arial"/>
          <w:sz w:val="20"/>
          <w:szCs w:val="20"/>
        </w:rPr>
        <w:t xml:space="preserve">(atitinkama </w:t>
      </w:r>
      <w:r w:rsidRPr="00D50633">
        <w:rPr>
          <w:rFonts w:ascii="Arial" w:eastAsia="Times New Roman" w:hAnsi="Arial" w:cs="Arial"/>
          <w:sz w:val="20"/>
          <w:szCs w:val="20"/>
        </w:rPr>
        <w:t>Ambulatorinė</w:t>
      </w:r>
      <w:r>
        <w:rPr>
          <w:rFonts w:ascii="Arial" w:eastAsia="Times New Roman" w:hAnsi="Arial" w:cs="Arial"/>
          <w:sz w:val="20"/>
          <w:szCs w:val="20"/>
        </w:rPr>
        <w:t>s</w:t>
      </w:r>
      <w:r w:rsidRPr="00D50633">
        <w:rPr>
          <w:rFonts w:ascii="Arial" w:eastAsia="Times New Roman" w:hAnsi="Arial" w:cs="Arial"/>
          <w:sz w:val="20"/>
          <w:szCs w:val="20"/>
        </w:rPr>
        <w:t xml:space="preserve"> sveikatos priežiūr</w:t>
      </w:r>
      <w:r>
        <w:rPr>
          <w:rFonts w:ascii="Arial" w:eastAsia="Times New Roman" w:hAnsi="Arial" w:cs="Arial"/>
          <w:sz w:val="20"/>
          <w:szCs w:val="20"/>
        </w:rPr>
        <w:t xml:space="preserve">os paslauga, </w:t>
      </w:r>
      <w:r w:rsidRPr="00D50633">
        <w:rPr>
          <w:rFonts w:ascii="Arial" w:eastAsia="Times New Roman" w:hAnsi="Arial" w:cs="Arial"/>
          <w:sz w:val="20"/>
          <w:szCs w:val="20"/>
        </w:rPr>
        <w:t>Stacionarini</w:t>
      </w:r>
      <w:r>
        <w:rPr>
          <w:rFonts w:ascii="Arial" w:eastAsia="Times New Roman" w:hAnsi="Arial" w:cs="Arial"/>
          <w:sz w:val="20"/>
          <w:szCs w:val="20"/>
        </w:rPr>
        <w:t>o</w:t>
      </w:r>
      <w:r w:rsidRPr="00D50633">
        <w:rPr>
          <w:rFonts w:ascii="Arial" w:eastAsia="Times New Roman" w:hAnsi="Arial" w:cs="Arial"/>
          <w:sz w:val="20"/>
          <w:szCs w:val="20"/>
        </w:rPr>
        <w:t xml:space="preserve"> gydym</w:t>
      </w:r>
      <w:r>
        <w:rPr>
          <w:rFonts w:ascii="Arial" w:eastAsia="Times New Roman" w:hAnsi="Arial" w:cs="Arial"/>
          <w:sz w:val="20"/>
          <w:szCs w:val="20"/>
        </w:rPr>
        <w:t>o</w:t>
      </w:r>
      <w:r w:rsidRPr="00D50633">
        <w:rPr>
          <w:rFonts w:ascii="Arial" w:eastAsia="Times New Roman" w:hAnsi="Arial" w:cs="Arial"/>
          <w:sz w:val="20"/>
          <w:szCs w:val="20"/>
        </w:rPr>
        <w:t xml:space="preserve"> valstybinėse gydymo įstaigose </w:t>
      </w:r>
      <w:r>
        <w:rPr>
          <w:rFonts w:ascii="Arial" w:eastAsia="Times New Roman" w:hAnsi="Arial" w:cs="Arial"/>
          <w:sz w:val="20"/>
          <w:szCs w:val="20"/>
        </w:rPr>
        <w:t xml:space="preserve">paslauga ir kt.) </w:t>
      </w:r>
      <w:r w:rsidRPr="00D50633">
        <w:rPr>
          <w:rFonts w:ascii="Arial" w:eastAsia="Times New Roman" w:hAnsi="Arial" w:cs="Arial"/>
          <w:sz w:val="20"/>
          <w:szCs w:val="20"/>
        </w:rPr>
        <w:t>turi būti apmokamos ir</w:t>
      </w:r>
      <w:r>
        <w:rPr>
          <w:rFonts w:ascii="Arial" w:eastAsia="Times New Roman" w:hAnsi="Arial" w:cs="Arial"/>
          <w:sz w:val="20"/>
          <w:szCs w:val="20"/>
        </w:rPr>
        <w:t xml:space="preserve"> Apdraustiesiems. </w:t>
      </w:r>
    </w:p>
    <w:p w14:paraId="022E700A" w14:textId="77777777" w:rsidR="006854BB" w:rsidRDefault="006854BB" w:rsidP="006854BB">
      <w:pPr>
        <w:numPr>
          <w:ilvl w:val="1"/>
          <w:numId w:val="2"/>
        </w:numPr>
        <w:tabs>
          <w:tab w:val="left" w:pos="0"/>
          <w:tab w:val="left" w:pos="810"/>
        </w:tabs>
        <w:overflowPunct w:val="0"/>
        <w:autoSpaceDE w:val="0"/>
        <w:autoSpaceDN w:val="0"/>
        <w:adjustRightInd w:val="0"/>
        <w:spacing w:after="0" w:line="240" w:lineRule="auto"/>
        <w:ind w:left="0" w:firstLine="540"/>
        <w:jc w:val="both"/>
        <w:rPr>
          <w:rFonts w:ascii="Arial" w:eastAsia="Times New Roman" w:hAnsi="Arial" w:cs="Arial"/>
          <w:sz w:val="20"/>
          <w:szCs w:val="20"/>
        </w:rPr>
      </w:pPr>
      <w:r>
        <w:rPr>
          <w:rFonts w:ascii="Arial" w:eastAsia="Times New Roman" w:hAnsi="Arial" w:cs="Arial"/>
          <w:sz w:val="20"/>
          <w:szCs w:val="20"/>
        </w:rPr>
        <w:t xml:space="preserve">Baigtinis Nedraudžiamųjų įvykių sąrašas nurodytas </w:t>
      </w:r>
      <w:r w:rsidRPr="00D50633">
        <w:rPr>
          <w:rFonts w:ascii="Arial" w:eastAsia="Times New Roman" w:hAnsi="Arial" w:cs="Arial"/>
          <w:sz w:val="20"/>
          <w:szCs w:val="20"/>
        </w:rPr>
        <w:t>Techninėje specifikacijoje, t. y. jeigu Draudiko standartinės draudimo taisyklės / sąlygos numato papildomų</w:t>
      </w:r>
      <w:r>
        <w:rPr>
          <w:rFonts w:ascii="Arial" w:eastAsia="Times New Roman" w:hAnsi="Arial" w:cs="Arial"/>
          <w:sz w:val="20"/>
          <w:szCs w:val="20"/>
        </w:rPr>
        <w:t xml:space="preserve"> nedraudžiamųjų įvykių, tokie papildomi nedraudžiamieji įvykiai Apdraustiesiems negali būti taikomi (negalioja). </w:t>
      </w:r>
    </w:p>
    <w:p w14:paraId="4A8CE2A9" w14:textId="77777777" w:rsidR="006854BB" w:rsidRDefault="006854BB" w:rsidP="006854BB">
      <w:pPr>
        <w:tabs>
          <w:tab w:val="left" w:pos="0"/>
          <w:tab w:val="left" w:pos="810"/>
        </w:tabs>
        <w:overflowPunct w:val="0"/>
        <w:autoSpaceDE w:val="0"/>
        <w:autoSpaceDN w:val="0"/>
        <w:adjustRightInd w:val="0"/>
        <w:spacing w:after="0" w:line="240" w:lineRule="auto"/>
        <w:ind w:left="360"/>
        <w:jc w:val="both"/>
        <w:rPr>
          <w:rFonts w:ascii="Arial" w:eastAsia="Times New Roman" w:hAnsi="Arial" w:cs="Arial"/>
          <w:sz w:val="20"/>
          <w:szCs w:val="20"/>
        </w:rPr>
      </w:pPr>
    </w:p>
    <w:p w14:paraId="19E03BA0" w14:textId="77777777" w:rsidR="006854BB" w:rsidRPr="00A71624" w:rsidRDefault="006854BB" w:rsidP="006854BB">
      <w:pPr>
        <w:tabs>
          <w:tab w:val="left" w:pos="0"/>
          <w:tab w:val="left" w:pos="810"/>
        </w:tabs>
        <w:overflowPunct w:val="0"/>
        <w:autoSpaceDE w:val="0"/>
        <w:autoSpaceDN w:val="0"/>
        <w:adjustRightInd w:val="0"/>
        <w:spacing w:after="0" w:line="240" w:lineRule="auto"/>
        <w:ind w:left="360"/>
        <w:jc w:val="both"/>
        <w:rPr>
          <w:rFonts w:ascii="Arial" w:eastAsia="Times New Roman" w:hAnsi="Arial" w:cs="Arial"/>
          <w:sz w:val="20"/>
          <w:szCs w:val="20"/>
        </w:rPr>
      </w:pPr>
    </w:p>
    <w:p w14:paraId="4A5C2584" w14:textId="77777777" w:rsidR="006854BB" w:rsidRPr="00A71624" w:rsidRDefault="006854BB" w:rsidP="006854BB">
      <w:pPr>
        <w:pStyle w:val="Pagrindinistekstas2"/>
        <w:tabs>
          <w:tab w:val="left" w:pos="0"/>
          <w:tab w:val="left" w:pos="900"/>
          <w:tab w:val="left" w:pos="993"/>
        </w:tabs>
        <w:overflowPunct w:val="0"/>
        <w:autoSpaceDE w:val="0"/>
        <w:autoSpaceDN w:val="0"/>
        <w:adjustRightInd w:val="0"/>
        <w:jc w:val="both"/>
        <w:rPr>
          <w:rFonts w:ascii="Arial" w:hAnsi="Arial" w:cs="Arial"/>
          <w:b w:val="0"/>
          <w:sz w:val="20"/>
          <w:lang w:val="lt-LT"/>
        </w:rPr>
      </w:pPr>
    </w:p>
    <w:p w14:paraId="4C18223A" w14:textId="77777777" w:rsidR="006854BB" w:rsidRPr="00A71624" w:rsidRDefault="006854BB" w:rsidP="006854BB">
      <w:pPr>
        <w:numPr>
          <w:ilvl w:val="0"/>
          <w:numId w:val="2"/>
        </w:numPr>
        <w:tabs>
          <w:tab w:val="left" w:pos="0"/>
        </w:tabs>
        <w:spacing w:after="0" w:line="240" w:lineRule="auto"/>
        <w:jc w:val="center"/>
        <w:rPr>
          <w:rFonts w:ascii="Arial" w:eastAsia="Times New Roman" w:hAnsi="Arial" w:cs="Arial"/>
          <w:b/>
          <w:sz w:val="20"/>
          <w:szCs w:val="20"/>
        </w:rPr>
      </w:pPr>
      <w:r w:rsidRPr="00A71624">
        <w:rPr>
          <w:rFonts w:ascii="Arial" w:eastAsia="Times New Roman" w:hAnsi="Arial" w:cs="Arial"/>
          <w:b/>
          <w:sz w:val="20"/>
          <w:szCs w:val="20"/>
        </w:rPr>
        <w:t>PAREIŠKIMAI IR GARANTIJOS</w:t>
      </w:r>
    </w:p>
    <w:p w14:paraId="54E5ECC7" w14:textId="77777777" w:rsidR="006854BB" w:rsidRPr="00A71624" w:rsidRDefault="006854BB" w:rsidP="006854BB">
      <w:pPr>
        <w:pStyle w:val="Pagrindinistekstas2"/>
        <w:ind w:firstLine="567"/>
        <w:jc w:val="left"/>
        <w:rPr>
          <w:rFonts w:ascii="Arial" w:hAnsi="Arial" w:cs="Arial"/>
          <w:b w:val="0"/>
          <w:sz w:val="20"/>
          <w:lang w:val="lt-LT"/>
        </w:rPr>
      </w:pPr>
    </w:p>
    <w:p w14:paraId="13B962BD"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Pr>
          <w:rFonts w:ascii="Arial" w:eastAsia="Times New Roman" w:hAnsi="Arial" w:cs="Arial"/>
          <w:sz w:val="20"/>
          <w:szCs w:val="20"/>
        </w:rPr>
        <w:t xml:space="preserve">Draudikas </w:t>
      </w:r>
      <w:r w:rsidRPr="00A71624">
        <w:rPr>
          <w:rFonts w:ascii="Arial" w:eastAsia="Times New Roman" w:hAnsi="Arial" w:cs="Arial"/>
          <w:sz w:val="20"/>
          <w:szCs w:val="20"/>
        </w:rPr>
        <w:t>pareiškia ir garantuoja, kad:</w:t>
      </w:r>
    </w:p>
    <w:p w14:paraId="4A0DBB56"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lastRenderedPageBreak/>
        <w:t>jis turi visas žinias, licencijas, patirtį ir kvalifikaciją</w:t>
      </w:r>
      <w:r>
        <w:rPr>
          <w:rFonts w:ascii="Arial" w:eastAsia="Times New Roman" w:hAnsi="Arial" w:cs="Arial"/>
          <w:sz w:val="20"/>
          <w:szCs w:val="20"/>
        </w:rPr>
        <w:t>,</w:t>
      </w:r>
      <w:r w:rsidRPr="00A71624">
        <w:rPr>
          <w:rFonts w:ascii="Arial" w:eastAsia="Times New Roman" w:hAnsi="Arial" w:cs="Arial"/>
          <w:sz w:val="20"/>
          <w:szCs w:val="20"/>
        </w:rPr>
        <w:t xml:space="preserve"> reikalingas šiai Sutarčiai įvykdyti;</w:t>
      </w:r>
    </w:p>
    <w:p w14:paraId="0BD8A172"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teikdamas Paslaugas jis nepažeis jokių trečiųjų asmenų teisių ir garantuoja nuostolių atlyginimą </w:t>
      </w:r>
      <w:r>
        <w:rPr>
          <w:rFonts w:ascii="Arial" w:eastAsia="Times New Roman" w:hAnsi="Arial" w:cs="Arial"/>
          <w:sz w:val="20"/>
          <w:szCs w:val="20"/>
        </w:rPr>
        <w:t xml:space="preserve">Draudėjui </w:t>
      </w:r>
      <w:r w:rsidRPr="00A71624">
        <w:rPr>
          <w:rFonts w:ascii="Arial" w:eastAsia="Times New Roman" w:hAnsi="Arial" w:cs="Arial"/>
          <w:sz w:val="20"/>
          <w:szCs w:val="20"/>
        </w:rPr>
        <w:t>dėl bet kokių trečiųjų asmenų pareikštų reikalavimų.</w:t>
      </w:r>
    </w:p>
    <w:p w14:paraId="10B645AB" w14:textId="77777777" w:rsidR="006854BB" w:rsidRPr="00A71624" w:rsidRDefault="006854BB" w:rsidP="006854BB">
      <w:pPr>
        <w:pStyle w:val="Sraopastraipa"/>
        <w:tabs>
          <w:tab w:val="left" w:pos="900"/>
        </w:tabs>
        <w:spacing w:after="0" w:line="259" w:lineRule="auto"/>
        <w:ind w:left="0" w:right="11" w:firstLine="567"/>
        <w:jc w:val="both"/>
        <w:rPr>
          <w:rFonts w:ascii="Arial" w:hAnsi="Arial" w:cs="Arial"/>
          <w:sz w:val="20"/>
        </w:rPr>
      </w:pPr>
    </w:p>
    <w:p w14:paraId="3B9B6DE3" w14:textId="77777777" w:rsidR="006854BB" w:rsidRPr="00A71624" w:rsidRDefault="006854BB" w:rsidP="006854BB">
      <w:pPr>
        <w:numPr>
          <w:ilvl w:val="0"/>
          <w:numId w:val="2"/>
        </w:numPr>
        <w:tabs>
          <w:tab w:val="left" w:pos="0"/>
        </w:tabs>
        <w:spacing w:after="0" w:line="240" w:lineRule="auto"/>
        <w:jc w:val="center"/>
        <w:rPr>
          <w:rFonts w:ascii="Arial" w:eastAsia="Times New Roman" w:hAnsi="Arial" w:cs="Arial"/>
          <w:b/>
          <w:sz w:val="20"/>
          <w:szCs w:val="20"/>
        </w:rPr>
      </w:pPr>
      <w:r w:rsidRPr="00A71624">
        <w:rPr>
          <w:rFonts w:ascii="Arial" w:eastAsia="Times New Roman" w:hAnsi="Arial" w:cs="Arial"/>
          <w:b/>
          <w:sz w:val="20"/>
          <w:szCs w:val="20"/>
        </w:rPr>
        <w:t>ŠALIŲ TEISĖS IR PAREIGOS. SUBTIEKĖJAI</w:t>
      </w:r>
    </w:p>
    <w:p w14:paraId="54D38337" w14:textId="77777777" w:rsidR="006854BB" w:rsidRPr="00A71624" w:rsidRDefault="006854BB" w:rsidP="006854BB">
      <w:pPr>
        <w:pStyle w:val="Pagrindinistekstas2"/>
        <w:ind w:firstLine="567"/>
        <w:jc w:val="left"/>
        <w:rPr>
          <w:rFonts w:ascii="Arial" w:hAnsi="Arial" w:cs="Arial"/>
          <w:b w:val="0"/>
          <w:sz w:val="20"/>
          <w:lang w:val="lt-LT"/>
        </w:rPr>
      </w:pPr>
    </w:p>
    <w:p w14:paraId="515DC872"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Pr>
          <w:rFonts w:ascii="Arial" w:eastAsia="Times New Roman" w:hAnsi="Arial" w:cs="Arial"/>
          <w:b/>
          <w:sz w:val="20"/>
          <w:szCs w:val="20"/>
        </w:rPr>
        <w:t>Draudėjo</w:t>
      </w:r>
      <w:r w:rsidRPr="00A71624">
        <w:rPr>
          <w:rFonts w:ascii="Arial" w:eastAsia="Times New Roman" w:hAnsi="Arial" w:cs="Arial"/>
          <w:b/>
          <w:sz w:val="20"/>
          <w:szCs w:val="20"/>
        </w:rPr>
        <w:t xml:space="preserve"> teisės ir pareigos</w:t>
      </w:r>
      <w:r w:rsidRPr="00A71624">
        <w:rPr>
          <w:rFonts w:ascii="Arial" w:eastAsia="Times New Roman" w:hAnsi="Arial" w:cs="Arial"/>
          <w:sz w:val="20"/>
          <w:szCs w:val="20"/>
        </w:rPr>
        <w:t>:</w:t>
      </w:r>
    </w:p>
    <w:p w14:paraId="15DF93BC" w14:textId="77777777" w:rsidR="006854BB" w:rsidRPr="00F24BCA" w:rsidRDefault="006854BB" w:rsidP="006854BB">
      <w:pPr>
        <w:numPr>
          <w:ilvl w:val="2"/>
          <w:numId w:val="2"/>
        </w:numPr>
        <w:spacing w:after="0" w:line="240" w:lineRule="auto"/>
        <w:ind w:left="0" w:firstLine="567"/>
        <w:jc w:val="both"/>
        <w:rPr>
          <w:rFonts w:ascii="Arial" w:eastAsia="Times New Roman" w:hAnsi="Arial" w:cs="Arial"/>
          <w:sz w:val="20"/>
          <w:szCs w:val="20"/>
        </w:rPr>
      </w:pPr>
      <w:r w:rsidRPr="00F24BCA">
        <w:rPr>
          <w:rFonts w:ascii="Arial" w:eastAsia="Times New Roman" w:hAnsi="Arial" w:cs="Arial"/>
          <w:sz w:val="20"/>
          <w:szCs w:val="20"/>
        </w:rPr>
        <w:t>sumokėti Sutartyje nustatyta tvarka už faktiškai suteiktas Paslaugas</w:t>
      </w:r>
      <w:r>
        <w:rPr>
          <w:rFonts w:ascii="Arial" w:eastAsia="Times New Roman" w:hAnsi="Arial" w:cs="Arial"/>
          <w:sz w:val="20"/>
          <w:szCs w:val="20"/>
        </w:rPr>
        <w:t>;</w:t>
      </w:r>
    </w:p>
    <w:p w14:paraId="3D33505D"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hAnsi="Arial" w:cs="Arial"/>
          <w:sz w:val="20"/>
          <w:szCs w:val="20"/>
        </w:rPr>
        <w:t xml:space="preserve">nustatęs Paslaugų </w:t>
      </w:r>
      <w:r>
        <w:rPr>
          <w:rFonts w:ascii="Arial" w:hAnsi="Arial" w:cs="Arial"/>
          <w:sz w:val="20"/>
          <w:szCs w:val="20"/>
        </w:rPr>
        <w:t xml:space="preserve">ir (ar) Paslaugų rezultato </w:t>
      </w:r>
      <w:r w:rsidRPr="00A71624">
        <w:rPr>
          <w:rFonts w:ascii="Arial" w:hAnsi="Arial" w:cs="Arial"/>
          <w:sz w:val="20"/>
          <w:szCs w:val="20"/>
        </w:rPr>
        <w:t>trūkum</w:t>
      </w:r>
      <w:r>
        <w:rPr>
          <w:rFonts w:ascii="Arial" w:hAnsi="Arial" w:cs="Arial"/>
          <w:sz w:val="20"/>
          <w:szCs w:val="20"/>
        </w:rPr>
        <w:t>ų</w:t>
      </w:r>
      <w:r w:rsidRPr="00A71624">
        <w:rPr>
          <w:rFonts w:ascii="Arial" w:hAnsi="Arial" w:cs="Arial"/>
          <w:sz w:val="20"/>
          <w:szCs w:val="20"/>
        </w:rPr>
        <w:t xml:space="preserve">, pranešti apie tai </w:t>
      </w:r>
      <w:r>
        <w:rPr>
          <w:rFonts w:ascii="Arial" w:hAnsi="Arial" w:cs="Arial"/>
          <w:sz w:val="20"/>
          <w:szCs w:val="20"/>
        </w:rPr>
        <w:t xml:space="preserve">Draudikui </w:t>
      </w:r>
      <w:r w:rsidRPr="00A71624">
        <w:rPr>
          <w:rFonts w:ascii="Arial" w:hAnsi="Arial" w:cs="Arial"/>
          <w:sz w:val="20"/>
          <w:szCs w:val="20"/>
        </w:rPr>
        <w:t>Sutartyje nustatyta tvarka ir terminais;</w:t>
      </w:r>
    </w:p>
    <w:p w14:paraId="749EDB0C"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atsisakyti priimti bei mokėti už Paslaugas, neatitinkančias Sutarties reikalavimų;</w:t>
      </w:r>
    </w:p>
    <w:p w14:paraId="0D463E58"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išskaityti iš </w:t>
      </w:r>
      <w:r>
        <w:rPr>
          <w:rFonts w:ascii="Arial" w:eastAsia="Times New Roman" w:hAnsi="Arial" w:cs="Arial"/>
          <w:sz w:val="20"/>
          <w:szCs w:val="20"/>
        </w:rPr>
        <w:t xml:space="preserve">Draudikui </w:t>
      </w:r>
      <w:r w:rsidRPr="00A71624">
        <w:rPr>
          <w:rFonts w:ascii="Arial" w:eastAsia="Times New Roman" w:hAnsi="Arial" w:cs="Arial"/>
          <w:sz w:val="20"/>
          <w:szCs w:val="20"/>
        </w:rPr>
        <w:t xml:space="preserve">mokėtinų sumų visas </w:t>
      </w:r>
      <w:r>
        <w:rPr>
          <w:rFonts w:ascii="Arial" w:eastAsia="Times New Roman" w:hAnsi="Arial" w:cs="Arial"/>
          <w:sz w:val="20"/>
          <w:szCs w:val="20"/>
        </w:rPr>
        <w:t xml:space="preserve">Draudiko </w:t>
      </w:r>
      <w:r w:rsidRPr="00A71624">
        <w:rPr>
          <w:rFonts w:ascii="Arial" w:eastAsia="Times New Roman" w:hAnsi="Arial" w:cs="Arial"/>
          <w:sz w:val="20"/>
          <w:szCs w:val="20"/>
        </w:rPr>
        <w:t xml:space="preserve">mokėtinų </w:t>
      </w:r>
      <w:r>
        <w:rPr>
          <w:rFonts w:ascii="Arial" w:eastAsia="Times New Roman" w:hAnsi="Arial" w:cs="Arial"/>
          <w:sz w:val="20"/>
          <w:szCs w:val="20"/>
        </w:rPr>
        <w:t xml:space="preserve">Draudėjui </w:t>
      </w:r>
      <w:r w:rsidRPr="00A71624">
        <w:rPr>
          <w:rFonts w:ascii="Arial" w:eastAsia="Times New Roman" w:hAnsi="Arial" w:cs="Arial"/>
          <w:sz w:val="20"/>
          <w:szCs w:val="20"/>
        </w:rPr>
        <w:t xml:space="preserve">netesybų ir nuostolių sumas, </w:t>
      </w:r>
      <w:r>
        <w:rPr>
          <w:rFonts w:ascii="Arial" w:eastAsia="Times New Roman" w:hAnsi="Arial" w:cs="Arial"/>
          <w:sz w:val="20"/>
          <w:szCs w:val="20"/>
        </w:rPr>
        <w:t xml:space="preserve">taip pat pagal Sutartį grąžintinas sumas, </w:t>
      </w:r>
      <w:r w:rsidRPr="00A71624">
        <w:rPr>
          <w:rFonts w:ascii="Arial" w:eastAsia="Times New Roman" w:hAnsi="Arial" w:cs="Arial"/>
          <w:sz w:val="20"/>
          <w:szCs w:val="20"/>
        </w:rPr>
        <w:t>iš anksto informavus apie tai</w:t>
      </w:r>
      <w:r>
        <w:rPr>
          <w:rFonts w:ascii="Arial" w:eastAsia="Times New Roman" w:hAnsi="Arial" w:cs="Arial"/>
          <w:sz w:val="20"/>
          <w:szCs w:val="20"/>
        </w:rPr>
        <w:t xml:space="preserve"> Draudiką</w:t>
      </w:r>
      <w:r w:rsidRPr="00A71624">
        <w:rPr>
          <w:rFonts w:ascii="Arial" w:eastAsia="Times New Roman" w:hAnsi="Arial" w:cs="Arial"/>
          <w:sz w:val="20"/>
          <w:szCs w:val="20"/>
        </w:rPr>
        <w:t>;</w:t>
      </w:r>
    </w:p>
    <w:p w14:paraId="5AD2677F"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Pr>
          <w:rFonts w:ascii="Arial" w:eastAsia="Times New Roman" w:hAnsi="Arial" w:cs="Arial"/>
          <w:sz w:val="20"/>
          <w:szCs w:val="20"/>
        </w:rPr>
        <w:t xml:space="preserve">Draudėjas </w:t>
      </w:r>
      <w:r w:rsidRPr="00A71624">
        <w:rPr>
          <w:rFonts w:ascii="Arial" w:eastAsia="Times New Roman" w:hAnsi="Arial" w:cs="Arial"/>
          <w:sz w:val="20"/>
          <w:szCs w:val="20"/>
        </w:rPr>
        <w:t>turi kitas teisės aktuose numatytas teises ir pareigas.</w:t>
      </w:r>
    </w:p>
    <w:p w14:paraId="54D94F73"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Pr>
          <w:rFonts w:ascii="Arial" w:eastAsia="Times New Roman" w:hAnsi="Arial" w:cs="Arial"/>
          <w:b/>
          <w:sz w:val="20"/>
          <w:szCs w:val="20"/>
        </w:rPr>
        <w:t xml:space="preserve">Draudiko </w:t>
      </w:r>
      <w:r w:rsidRPr="00A71624">
        <w:rPr>
          <w:rFonts w:ascii="Arial" w:eastAsia="Times New Roman" w:hAnsi="Arial" w:cs="Arial"/>
          <w:b/>
          <w:sz w:val="20"/>
          <w:szCs w:val="20"/>
        </w:rPr>
        <w:t>teisės ir pareigos</w:t>
      </w:r>
      <w:r w:rsidRPr="00A71624">
        <w:rPr>
          <w:rFonts w:ascii="Arial" w:eastAsia="Times New Roman" w:hAnsi="Arial" w:cs="Arial"/>
          <w:sz w:val="20"/>
          <w:szCs w:val="20"/>
        </w:rPr>
        <w:t>:</w:t>
      </w:r>
    </w:p>
    <w:p w14:paraId="2FC9C03A"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privalo Sutartyje nustatytais terminais ir tvarka </w:t>
      </w:r>
      <w:r>
        <w:rPr>
          <w:rFonts w:ascii="Arial" w:eastAsia="Times New Roman" w:hAnsi="Arial" w:cs="Arial"/>
          <w:sz w:val="20"/>
          <w:szCs w:val="20"/>
        </w:rPr>
        <w:t xml:space="preserve">teikti </w:t>
      </w:r>
      <w:r w:rsidRPr="00A71624">
        <w:rPr>
          <w:rFonts w:ascii="Arial" w:eastAsia="Times New Roman" w:hAnsi="Arial" w:cs="Arial"/>
          <w:sz w:val="20"/>
          <w:szCs w:val="20"/>
        </w:rPr>
        <w:t xml:space="preserve">Paslaugas bei turi teisę gauti </w:t>
      </w:r>
      <w:r>
        <w:rPr>
          <w:rFonts w:ascii="Arial" w:eastAsia="Times New Roman" w:hAnsi="Arial" w:cs="Arial"/>
          <w:sz w:val="20"/>
          <w:szCs w:val="20"/>
        </w:rPr>
        <w:t xml:space="preserve">Draudėjo </w:t>
      </w:r>
      <w:r w:rsidRPr="00A71624">
        <w:rPr>
          <w:rFonts w:ascii="Arial" w:eastAsia="Times New Roman" w:hAnsi="Arial" w:cs="Arial"/>
          <w:sz w:val="20"/>
          <w:szCs w:val="20"/>
        </w:rPr>
        <w:t>apmokėjimą už Paslaugas;</w:t>
      </w:r>
    </w:p>
    <w:p w14:paraId="69E0358D"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užtikrinti Paslaugų teikimą visu </w:t>
      </w:r>
      <w:r w:rsidRPr="00274628">
        <w:rPr>
          <w:rFonts w:ascii="Arial" w:eastAsia="Times New Roman" w:hAnsi="Arial" w:cs="Arial"/>
          <w:sz w:val="20"/>
          <w:szCs w:val="20"/>
        </w:rPr>
        <w:t>Sutarties 2.1 punkte</w:t>
      </w:r>
      <w:r>
        <w:rPr>
          <w:rFonts w:ascii="Arial" w:eastAsia="Times New Roman" w:hAnsi="Arial" w:cs="Arial"/>
          <w:sz w:val="20"/>
          <w:szCs w:val="20"/>
        </w:rPr>
        <w:t xml:space="preserve"> nurodytu laikotarpiu;</w:t>
      </w:r>
    </w:p>
    <w:p w14:paraId="5973632C" w14:textId="77777777" w:rsidR="006854BB" w:rsidRDefault="006854BB" w:rsidP="006854BB">
      <w:pPr>
        <w:numPr>
          <w:ilvl w:val="2"/>
          <w:numId w:val="2"/>
        </w:numPr>
        <w:spacing w:after="0" w:line="240" w:lineRule="auto"/>
        <w:ind w:left="0" w:firstLine="567"/>
        <w:jc w:val="both"/>
        <w:rPr>
          <w:rFonts w:ascii="Arial" w:eastAsia="Times New Roman" w:hAnsi="Arial" w:cs="Arial"/>
          <w:sz w:val="20"/>
          <w:szCs w:val="20"/>
        </w:rPr>
      </w:pPr>
      <w:r w:rsidRPr="00F24BCA">
        <w:rPr>
          <w:rFonts w:ascii="Arial" w:eastAsia="Times New Roman" w:hAnsi="Arial" w:cs="Arial"/>
          <w:sz w:val="20"/>
          <w:szCs w:val="20"/>
        </w:rPr>
        <w:t xml:space="preserve">ištaisyti Paslaugų trūkumus, nustatytus </w:t>
      </w:r>
      <w:r>
        <w:rPr>
          <w:rFonts w:ascii="Arial" w:eastAsia="Times New Roman" w:hAnsi="Arial" w:cs="Arial"/>
          <w:sz w:val="20"/>
          <w:szCs w:val="20"/>
        </w:rPr>
        <w:t>teikiant Paslaugas;</w:t>
      </w:r>
    </w:p>
    <w:p w14:paraId="3AB07FFA" w14:textId="77777777" w:rsidR="006854BB" w:rsidRDefault="006854BB" w:rsidP="006854BB">
      <w:pPr>
        <w:numPr>
          <w:ilvl w:val="2"/>
          <w:numId w:val="2"/>
        </w:numPr>
        <w:spacing w:after="0" w:line="240" w:lineRule="auto"/>
        <w:ind w:left="0" w:firstLine="567"/>
        <w:jc w:val="both"/>
        <w:rPr>
          <w:rFonts w:ascii="Arial" w:eastAsia="Times New Roman" w:hAnsi="Arial" w:cs="Arial"/>
          <w:sz w:val="20"/>
          <w:szCs w:val="20"/>
        </w:rPr>
      </w:pPr>
      <w:r w:rsidRPr="00F24BCA">
        <w:rPr>
          <w:rFonts w:ascii="Arial" w:eastAsia="Times New Roman" w:hAnsi="Arial" w:cs="Arial"/>
          <w:sz w:val="20"/>
          <w:szCs w:val="20"/>
        </w:rPr>
        <w:t>savarankiškai apsirūpinti materialiniais ištekliais (medžiagomis, įranga, priemonėmis) ir darbo jėga Sutarčiai vykdyti;</w:t>
      </w:r>
    </w:p>
    <w:p w14:paraId="202A705D" w14:textId="77777777" w:rsidR="006854BB" w:rsidRDefault="006854BB" w:rsidP="006854BB">
      <w:pPr>
        <w:numPr>
          <w:ilvl w:val="2"/>
          <w:numId w:val="2"/>
        </w:numPr>
        <w:spacing w:after="0" w:line="240" w:lineRule="auto"/>
        <w:ind w:left="0" w:firstLine="567"/>
        <w:jc w:val="both"/>
        <w:rPr>
          <w:rFonts w:ascii="Arial" w:eastAsia="Times New Roman" w:hAnsi="Arial" w:cs="Arial"/>
          <w:sz w:val="20"/>
          <w:szCs w:val="20"/>
        </w:rPr>
      </w:pPr>
      <w:r>
        <w:rPr>
          <w:rFonts w:ascii="Arial" w:eastAsia="Times New Roman" w:hAnsi="Arial" w:cs="Arial"/>
          <w:sz w:val="20"/>
          <w:szCs w:val="20"/>
        </w:rPr>
        <w:t>teikti Draudėjui ataskaitas Sutartyje ir Techninėje specifikacijoje nustatyta tvarka ir terminais;</w:t>
      </w:r>
    </w:p>
    <w:p w14:paraId="172571C2" w14:textId="77777777" w:rsidR="006854BB" w:rsidRPr="00F24BCA" w:rsidRDefault="006854BB" w:rsidP="006854BB">
      <w:pPr>
        <w:numPr>
          <w:ilvl w:val="2"/>
          <w:numId w:val="2"/>
        </w:numPr>
        <w:spacing w:after="0" w:line="240" w:lineRule="auto"/>
        <w:ind w:left="0" w:firstLine="567"/>
        <w:jc w:val="both"/>
        <w:rPr>
          <w:rFonts w:ascii="Arial" w:eastAsia="Times New Roman" w:hAnsi="Arial" w:cs="Arial"/>
          <w:sz w:val="20"/>
          <w:szCs w:val="20"/>
        </w:rPr>
      </w:pPr>
      <w:r>
        <w:rPr>
          <w:rFonts w:ascii="Arial" w:eastAsia="Times New Roman" w:hAnsi="Arial" w:cs="Arial"/>
          <w:sz w:val="20"/>
          <w:szCs w:val="20"/>
        </w:rPr>
        <w:t xml:space="preserve">užtikrinti draudimo sumų limitų Apdraustiesiems atitikimą Techninei specifikacijai ir Draudiko pasiūlymui; </w:t>
      </w:r>
    </w:p>
    <w:p w14:paraId="1289EE61"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jeigu tai reikalinga, gauti reikiamus leidimus bei kitus reikiamus dokumentus Paslaugoms teikti;</w:t>
      </w:r>
    </w:p>
    <w:p w14:paraId="508ABCFA"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vykdyti </w:t>
      </w:r>
      <w:r>
        <w:rPr>
          <w:rFonts w:ascii="Arial" w:eastAsia="Times New Roman" w:hAnsi="Arial" w:cs="Arial"/>
          <w:sz w:val="20"/>
          <w:szCs w:val="20"/>
        </w:rPr>
        <w:t>Draudėjo</w:t>
      </w:r>
      <w:r w:rsidRPr="00A71624">
        <w:rPr>
          <w:rFonts w:ascii="Arial" w:eastAsia="Times New Roman" w:hAnsi="Arial" w:cs="Arial"/>
          <w:sz w:val="20"/>
          <w:szCs w:val="20"/>
        </w:rPr>
        <w:t xml:space="preserve"> nurodymus, susijusius su šios Sutarties vykdymu;</w:t>
      </w:r>
    </w:p>
    <w:p w14:paraId="7580B66F"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užtikrinti, kad visą Sutarties galiojimo laikotarpį </w:t>
      </w:r>
      <w:r>
        <w:rPr>
          <w:rFonts w:ascii="Arial" w:eastAsia="Times New Roman" w:hAnsi="Arial" w:cs="Arial"/>
          <w:sz w:val="20"/>
          <w:szCs w:val="20"/>
        </w:rPr>
        <w:t xml:space="preserve">Draudiko </w:t>
      </w:r>
      <w:r w:rsidRPr="00A71624">
        <w:rPr>
          <w:rFonts w:ascii="Arial" w:eastAsia="Times New Roman" w:hAnsi="Arial" w:cs="Arial"/>
          <w:sz w:val="20"/>
          <w:szCs w:val="20"/>
        </w:rPr>
        <w:t>kvalifikacija atitiktų pirkimo dokumentų reikalavimus;</w:t>
      </w:r>
    </w:p>
    <w:p w14:paraId="65E3A494" w14:textId="77777777" w:rsidR="006854BB" w:rsidRPr="00A71624" w:rsidRDefault="006854BB" w:rsidP="006854BB">
      <w:pPr>
        <w:numPr>
          <w:ilvl w:val="2"/>
          <w:numId w:val="2"/>
        </w:numPr>
        <w:spacing w:after="0" w:line="240" w:lineRule="auto"/>
        <w:ind w:left="1350" w:hanging="774"/>
        <w:jc w:val="both"/>
        <w:rPr>
          <w:rFonts w:ascii="Arial" w:eastAsia="Times New Roman" w:hAnsi="Arial" w:cs="Arial"/>
          <w:sz w:val="20"/>
          <w:szCs w:val="20"/>
        </w:rPr>
      </w:pPr>
      <w:r w:rsidRPr="00A71624">
        <w:rPr>
          <w:rFonts w:ascii="Arial" w:eastAsia="Times New Roman" w:hAnsi="Arial" w:cs="Arial"/>
          <w:sz w:val="20"/>
          <w:szCs w:val="20"/>
        </w:rPr>
        <w:t>užtikrinti, kad Paslaugas teiktų tokią teisę turintys asmenys (darbuotojai);</w:t>
      </w:r>
    </w:p>
    <w:p w14:paraId="692D9D1A"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nereikalauti iš </w:t>
      </w:r>
      <w:r>
        <w:rPr>
          <w:rFonts w:ascii="Arial" w:eastAsia="Times New Roman" w:hAnsi="Arial" w:cs="Arial"/>
          <w:sz w:val="20"/>
          <w:szCs w:val="20"/>
        </w:rPr>
        <w:t xml:space="preserve">Draudėjo </w:t>
      </w:r>
      <w:r w:rsidRPr="00A71624">
        <w:rPr>
          <w:rFonts w:ascii="Arial" w:eastAsia="Times New Roman" w:hAnsi="Arial" w:cs="Arial"/>
          <w:sz w:val="20"/>
          <w:szCs w:val="20"/>
        </w:rPr>
        <w:t xml:space="preserve">padengti jokių patirtų išlaidų, jeigu </w:t>
      </w:r>
      <w:r>
        <w:rPr>
          <w:rFonts w:ascii="Arial" w:eastAsia="Times New Roman" w:hAnsi="Arial" w:cs="Arial"/>
          <w:sz w:val="20"/>
          <w:szCs w:val="20"/>
        </w:rPr>
        <w:t xml:space="preserve">Draudėjas </w:t>
      </w:r>
      <w:r w:rsidRPr="00A71624">
        <w:rPr>
          <w:rFonts w:ascii="Arial" w:eastAsia="Times New Roman" w:hAnsi="Arial" w:cs="Arial"/>
          <w:sz w:val="20"/>
          <w:szCs w:val="20"/>
        </w:rPr>
        <w:t>pasinaudos Sutartyje numatyta teise nutraukti Sutartį, išskyrus apmokėjimą už iki Sutarties nutraukimo faktiškai suteiktas Paslaugas;</w:t>
      </w:r>
    </w:p>
    <w:p w14:paraId="15F0D866"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tinkamai vykdyti kitas pareigas, numatytas Sutartyje ir galiojančiuose teisės aktuose</w:t>
      </w:r>
      <w:r>
        <w:rPr>
          <w:rFonts w:ascii="Arial" w:eastAsia="Times New Roman" w:hAnsi="Arial" w:cs="Arial"/>
          <w:sz w:val="20"/>
          <w:szCs w:val="20"/>
        </w:rPr>
        <w:t>;</w:t>
      </w:r>
    </w:p>
    <w:p w14:paraId="53AA6E63" w14:textId="77777777" w:rsidR="006854BB" w:rsidRPr="000C57C9" w:rsidRDefault="006854BB" w:rsidP="006854BB">
      <w:pPr>
        <w:numPr>
          <w:ilvl w:val="2"/>
          <w:numId w:val="2"/>
        </w:numPr>
        <w:spacing w:after="0" w:line="240" w:lineRule="auto"/>
        <w:ind w:left="0" w:firstLine="567"/>
        <w:jc w:val="both"/>
        <w:rPr>
          <w:rFonts w:ascii="Arial" w:eastAsia="Times New Roman" w:hAnsi="Arial" w:cs="Arial"/>
          <w:sz w:val="20"/>
          <w:szCs w:val="20"/>
        </w:rPr>
      </w:pPr>
      <w:r w:rsidRPr="000C57C9">
        <w:rPr>
          <w:rFonts w:ascii="Arial" w:eastAsia="Times New Roman" w:hAnsi="Arial" w:cs="Arial"/>
          <w:sz w:val="20"/>
          <w:szCs w:val="20"/>
        </w:rPr>
        <w:t>Draudikas turi kitas teisės aktuose numatytas teises ir pareigas.</w:t>
      </w:r>
    </w:p>
    <w:p w14:paraId="4C59A1AF" w14:textId="77777777" w:rsidR="006854BB" w:rsidRPr="0090236A" w:rsidRDefault="006854BB" w:rsidP="006854BB">
      <w:pPr>
        <w:pStyle w:val="Pagrindinistekstas2"/>
        <w:tabs>
          <w:tab w:val="left" w:pos="1080"/>
        </w:tabs>
        <w:ind w:firstLine="567"/>
        <w:jc w:val="both"/>
        <w:rPr>
          <w:rFonts w:ascii="Arial" w:hAnsi="Arial" w:cs="Arial"/>
          <w:b w:val="0"/>
          <w:sz w:val="20"/>
          <w:lang w:val="lt-LT"/>
        </w:rPr>
      </w:pPr>
      <w:r w:rsidRPr="0090236A">
        <w:rPr>
          <w:rFonts w:ascii="Arial" w:hAnsi="Arial" w:cs="Arial"/>
          <w:b w:val="0"/>
          <w:sz w:val="20"/>
          <w:lang w:val="lt-LT"/>
        </w:rPr>
        <w:t>6.3. Draudikas atsako už visus pagal Sutartį prisiimtus įsipareigojimus, nepaisant to, ar jiems vykdyti bus pasitelkiami tretieji asmenys.</w:t>
      </w:r>
    </w:p>
    <w:p w14:paraId="259C889F" w14:textId="77777777" w:rsidR="006854BB" w:rsidRPr="0090236A" w:rsidRDefault="006854BB" w:rsidP="006854BB">
      <w:pPr>
        <w:pStyle w:val="Pagrindinistekstas2"/>
        <w:tabs>
          <w:tab w:val="left" w:pos="1080"/>
        </w:tabs>
        <w:ind w:firstLine="567"/>
        <w:jc w:val="both"/>
        <w:rPr>
          <w:rFonts w:ascii="Arial" w:hAnsi="Arial" w:cs="Arial"/>
          <w:b w:val="0"/>
          <w:sz w:val="20"/>
          <w:lang w:val="lt-LT"/>
        </w:rPr>
      </w:pPr>
      <w:r w:rsidRPr="0090236A">
        <w:rPr>
          <w:rFonts w:ascii="Arial" w:hAnsi="Arial" w:cs="Arial"/>
          <w:b w:val="0"/>
          <w:sz w:val="20"/>
          <w:lang w:val="lt-LT"/>
        </w:rPr>
        <w:t>6.4. Draudikas įsipareigoja užtikrinti, kad Sutartį vykdys pirkime pasiūlyti ir (ar) kvalifikacinius reikalavimus atitinkantys subtiekėjai. Draudikas yra atsakingas už subtiekėjų vykdomą Sutarties dalį, lyg ją vykdytų pats ir privalo užtikrinti, kad subtiekėjai laikytųsi Sutarties nuostatų.</w:t>
      </w:r>
    </w:p>
    <w:p w14:paraId="013211A2" w14:textId="77777777" w:rsidR="006854BB" w:rsidRPr="0090236A" w:rsidRDefault="006854BB" w:rsidP="006854BB">
      <w:pPr>
        <w:pStyle w:val="Pagrindinistekstas2"/>
        <w:tabs>
          <w:tab w:val="left" w:pos="1080"/>
        </w:tabs>
        <w:ind w:firstLine="567"/>
        <w:jc w:val="both"/>
        <w:rPr>
          <w:rFonts w:ascii="Arial" w:hAnsi="Arial" w:cs="Arial"/>
          <w:b w:val="0"/>
          <w:sz w:val="20"/>
          <w:lang w:val="lt-LT"/>
        </w:rPr>
      </w:pPr>
      <w:r w:rsidRPr="0090236A">
        <w:rPr>
          <w:rFonts w:ascii="Arial" w:hAnsi="Arial" w:cs="Arial"/>
          <w:b w:val="0"/>
          <w:sz w:val="20"/>
          <w:lang w:val="lt-LT"/>
        </w:rPr>
        <w:t xml:space="preserve">6.5. Draudikas patvirtina, kad Sutarties vykdymui pasitelks šiuos subtiekėjus: </w:t>
      </w:r>
      <w:r w:rsidRPr="0090236A">
        <w:rPr>
          <w:rFonts w:ascii="Arial" w:hAnsi="Arial" w:cs="Arial"/>
          <w:bCs/>
          <w:sz w:val="20"/>
          <w:lang w:val="lt-LT"/>
        </w:rPr>
        <w:t>[Išvardijami žinomi subtiekėjai:</w:t>
      </w:r>
      <w:r w:rsidRPr="0090236A">
        <w:rPr>
          <w:rFonts w:ascii="Arial" w:hAnsi="Arial" w:cs="Arial"/>
          <w:b w:val="0"/>
          <w:sz w:val="20"/>
          <w:lang w:val="lt-LT"/>
        </w:rPr>
        <w:t xml:space="preserve"> </w:t>
      </w:r>
      <w:r w:rsidRPr="0090236A">
        <w:rPr>
          <w:rFonts w:ascii="Arial" w:hAnsi="Arial" w:cs="Arial"/>
          <w:bCs/>
          <w:sz w:val="20"/>
          <w:lang w:val="lt-LT"/>
        </w:rPr>
        <w:t>[Subtiekėjo pavadinimas, juridinio asmens kodas, kontaktiniai duomenys ir jo atstovas. Nurodoma, kurią sutarties dalį vykdys atitinkamas subtiekėjas] / [Jeigu subtiekėjų nėra, įrašomas žodis „nėra“]</w:t>
      </w:r>
      <w:r w:rsidRPr="0090236A">
        <w:rPr>
          <w:rFonts w:ascii="Arial" w:hAnsi="Arial" w:cs="Arial"/>
          <w:b w:val="0"/>
          <w:sz w:val="20"/>
          <w:lang w:val="lt-LT"/>
        </w:rPr>
        <w:t>.</w:t>
      </w:r>
    </w:p>
    <w:p w14:paraId="78DB2D78" w14:textId="77777777" w:rsidR="006854BB" w:rsidRPr="0090236A" w:rsidRDefault="006854BB" w:rsidP="006854BB">
      <w:pPr>
        <w:pStyle w:val="Pagrindinistekstas2"/>
        <w:tabs>
          <w:tab w:val="left" w:pos="1080"/>
        </w:tabs>
        <w:ind w:firstLine="567"/>
        <w:jc w:val="both"/>
        <w:rPr>
          <w:rFonts w:ascii="Arial" w:hAnsi="Arial" w:cs="Arial"/>
          <w:b w:val="0"/>
          <w:sz w:val="20"/>
          <w:lang w:val="lt-LT"/>
        </w:rPr>
      </w:pPr>
      <w:r w:rsidRPr="0090236A">
        <w:rPr>
          <w:rFonts w:ascii="Arial" w:hAnsi="Arial" w:cs="Arial"/>
          <w:b w:val="0"/>
          <w:sz w:val="20"/>
          <w:lang w:val="lt-LT"/>
        </w:rPr>
        <w:t>6.6. Draudikas turi teisę Sutarties vykdymui pasitelkti naujus, Sutarties 6.5 punkte nenurodytus subtiekėjus. Sudarius Sutartį, tačiau ne vėliau negu Sutartis pradedama vykdyti, Draudikas įsipareigoja Draudėjui pranešti tuo metu žinomų subtiekėjų pavadinimus, kontaktinius duomenis ir jų atstovus. Draudėjas taip pat reikalauja, kad Draudikas informuotų apie minėtos informacijos pasikeitimus visu Sutarties vykdymo metu, taip pat apie naujus subtiekėjus, kuriuos jis ketina pasitelkti vėliau.</w:t>
      </w:r>
    </w:p>
    <w:p w14:paraId="0B6C4896" w14:textId="77777777" w:rsidR="006854BB" w:rsidRPr="0090236A" w:rsidRDefault="006854BB" w:rsidP="006854BB">
      <w:pPr>
        <w:pStyle w:val="Pagrindinistekstas2"/>
        <w:tabs>
          <w:tab w:val="left" w:pos="1080"/>
        </w:tabs>
        <w:ind w:firstLine="567"/>
        <w:jc w:val="both"/>
        <w:rPr>
          <w:rFonts w:ascii="Arial" w:hAnsi="Arial" w:cs="Arial"/>
          <w:b w:val="0"/>
          <w:sz w:val="20"/>
          <w:lang w:val="lt-LT"/>
        </w:rPr>
      </w:pPr>
      <w:r w:rsidRPr="0090236A">
        <w:rPr>
          <w:rFonts w:ascii="Arial" w:hAnsi="Arial" w:cs="Arial"/>
          <w:b w:val="0"/>
          <w:sz w:val="20"/>
          <w:lang w:val="lt-LT"/>
        </w:rPr>
        <w:t xml:space="preserve">6.7. Draudikas gali keisti Sutartyje nurodytus subtiekėjus šiame Sutarties skyriuje nustatytais atvejais ir tvarka gavęs Draudėjo rašytinį sutikimą. </w:t>
      </w:r>
    </w:p>
    <w:p w14:paraId="54296866" w14:textId="77777777" w:rsidR="006854BB" w:rsidRPr="0090236A" w:rsidRDefault="006854BB" w:rsidP="006854BB">
      <w:pPr>
        <w:pStyle w:val="Pagrindinistekstas2"/>
        <w:tabs>
          <w:tab w:val="left" w:pos="1080"/>
        </w:tabs>
        <w:ind w:firstLine="567"/>
        <w:jc w:val="both"/>
        <w:rPr>
          <w:rFonts w:ascii="Arial" w:hAnsi="Arial" w:cs="Arial"/>
          <w:b w:val="0"/>
          <w:sz w:val="20"/>
          <w:lang w:val="lt-LT"/>
        </w:rPr>
      </w:pPr>
      <w:r w:rsidRPr="0090236A">
        <w:rPr>
          <w:rFonts w:ascii="Arial" w:hAnsi="Arial" w:cs="Arial"/>
          <w:b w:val="0"/>
          <w:sz w:val="20"/>
          <w:lang w:val="lt-LT"/>
        </w:rPr>
        <w:t>6.8. Draudikas Sutarties vykdymo metu gali inicijuoti subtiekėjo, numatyto Sutartyje, pakeitimą, raštu nurodydamas tokio keitimo motyvus.</w:t>
      </w:r>
    </w:p>
    <w:p w14:paraId="5396FCF3" w14:textId="77777777" w:rsidR="006854BB" w:rsidRPr="0090236A" w:rsidRDefault="006854BB" w:rsidP="006854BB">
      <w:pPr>
        <w:pStyle w:val="Pagrindinistekstas2"/>
        <w:tabs>
          <w:tab w:val="left" w:pos="1080"/>
        </w:tabs>
        <w:ind w:firstLine="567"/>
        <w:jc w:val="both"/>
        <w:rPr>
          <w:rFonts w:ascii="Arial" w:hAnsi="Arial" w:cs="Arial"/>
          <w:b w:val="0"/>
          <w:sz w:val="20"/>
          <w:lang w:val="lt-LT"/>
        </w:rPr>
      </w:pPr>
      <w:r w:rsidRPr="0090236A">
        <w:rPr>
          <w:rFonts w:ascii="Arial" w:hAnsi="Arial" w:cs="Arial"/>
          <w:b w:val="0"/>
          <w:sz w:val="20"/>
          <w:lang w:val="lt-LT"/>
        </w:rPr>
        <w:t>6.9. Naujo subtiekėjo pasitelkimą ar Sutartyje nurodyto subtiekėjo keitimą inicijuojanti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6272E5B2" w14:textId="77777777" w:rsidR="006854BB" w:rsidRPr="0090236A" w:rsidRDefault="006854BB" w:rsidP="006854BB">
      <w:pPr>
        <w:pStyle w:val="Pagrindinistekstas2"/>
        <w:tabs>
          <w:tab w:val="left" w:pos="1080"/>
        </w:tabs>
        <w:ind w:firstLine="567"/>
        <w:jc w:val="both"/>
        <w:rPr>
          <w:rFonts w:ascii="Arial" w:hAnsi="Arial" w:cs="Arial"/>
          <w:b w:val="0"/>
          <w:sz w:val="20"/>
          <w:lang w:val="lt-LT"/>
        </w:rPr>
      </w:pPr>
      <w:r w:rsidRPr="0090236A">
        <w:rPr>
          <w:rFonts w:ascii="Arial" w:hAnsi="Arial" w:cs="Arial"/>
          <w:b w:val="0"/>
          <w:sz w:val="20"/>
          <w:lang w:val="lt-LT"/>
        </w:rPr>
        <w:t>6.10. Subtiekėjas, kurio pajėgumais Draudikas rėmėsi, kad atitiktų pirkimo dokumentuose nustatytus kvalifikacijos reikalavimus, gali būti keičiamas tik šiais atvejais:</w:t>
      </w:r>
    </w:p>
    <w:p w14:paraId="6CE2BB52" w14:textId="77777777" w:rsidR="006854BB" w:rsidRPr="0090236A" w:rsidRDefault="006854BB" w:rsidP="006854BB">
      <w:pPr>
        <w:pStyle w:val="Pagrindinistekstas2"/>
        <w:tabs>
          <w:tab w:val="left" w:pos="1080"/>
        </w:tabs>
        <w:ind w:firstLine="567"/>
        <w:jc w:val="both"/>
        <w:rPr>
          <w:rFonts w:ascii="Arial" w:hAnsi="Arial" w:cs="Arial"/>
          <w:b w:val="0"/>
          <w:sz w:val="20"/>
          <w:lang w:val="lt-LT"/>
        </w:rPr>
      </w:pPr>
      <w:r w:rsidRPr="0090236A">
        <w:rPr>
          <w:rFonts w:ascii="Arial" w:hAnsi="Arial" w:cs="Arial"/>
          <w:b w:val="0"/>
          <w:sz w:val="20"/>
          <w:lang w:val="lt-LT"/>
        </w:rPr>
        <w:t>6.10.1. kai subtiekėjas bankrutuoja, yra likviduojamas ar susidaro analogiška situacija;</w:t>
      </w:r>
    </w:p>
    <w:p w14:paraId="51393AF0" w14:textId="77777777" w:rsidR="006854BB" w:rsidRPr="0090236A" w:rsidRDefault="006854BB" w:rsidP="006854BB">
      <w:pPr>
        <w:pStyle w:val="Pagrindinistekstas2"/>
        <w:tabs>
          <w:tab w:val="left" w:pos="1080"/>
        </w:tabs>
        <w:ind w:firstLine="567"/>
        <w:jc w:val="both"/>
        <w:rPr>
          <w:rFonts w:ascii="Arial" w:hAnsi="Arial" w:cs="Arial"/>
          <w:b w:val="0"/>
          <w:sz w:val="20"/>
          <w:lang w:val="lt-LT"/>
        </w:rPr>
      </w:pPr>
      <w:r w:rsidRPr="0090236A">
        <w:rPr>
          <w:rFonts w:ascii="Arial" w:hAnsi="Arial" w:cs="Arial"/>
          <w:b w:val="0"/>
          <w:sz w:val="20"/>
          <w:lang w:val="lt-LT"/>
        </w:rPr>
        <w:t>6.10.2. kai subtiekėjas dėl objektyvių priežasčių (pavyzdžiui, subtiekėjui atsisakius vykdyti įsipareigojimus, nutrūkus teisiniams santykiams su Draudiku ir pan.) nebegali vykdyti visų ar dalies Sutartyje numatytų įsipareigojimų.</w:t>
      </w:r>
    </w:p>
    <w:p w14:paraId="1B96F6A9" w14:textId="77777777" w:rsidR="006854BB" w:rsidRPr="0090236A" w:rsidRDefault="006854BB" w:rsidP="006854BB">
      <w:pPr>
        <w:pStyle w:val="Pagrindinistekstas2"/>
        <w:tabs>
          <w:tab w:val="left" w:pos="1080"/>
        </w:tabs>
        <w:ind w:firstLine="567"/>
        <w:jc w:val="both"/>
        <w:rPr>
          <w:rFonts w:ascii="Arial" w:hAnsi="Arial" w:cs="Arial"/>
          <w:b w:val="0"/>
          <w:sz w:val="20"/>
          <w:lang w:val="lt-LT"/>
        </w:rPr>
      </w:pPr>
      <w:r w:rsidRPr="0090236A">
        <w:rPr>
          <w:rFonts w:ascii="Arial" w:hAnsi="Arial" w:cs="Arial"/>
          <w:b w:val="0"/>
          <w:sz w:val="20"/>
          <w:lang w:val="lt-LT"/>
        </w:rPr>
        <w:t>6.11. Jeigu Draudikas rėmėsi subtiekėjo pajėgumais, kad atitiktų pirkimo dokumentuose nustatytus kvalifikacijos reikalavimus, keičiamas ar naujai pasitelkiamas subtiekėjas turi atitikti atitinkamus pirkimo dokumentuose nustatytus reikalavimus. Draudikas privalo pateikti naujo subtiekėjo kvalifikacijos atitiktį ir pašalinimo pagrindų nebuvimą patvirtinančius dokumentus. Naujas subtiekėjas turi turėti ne žemesnę nei nustatytą pirkimo dokumentuose kvalifikaciją. Jeigu subtiekėjas neatitinka kvalifikacijos reikalavimų, ar atitinka bent vieną pirkimo dokumentuose nustatytą pašalinimo pagrindą (jei taikoma), Draudėjas reikalauja, kad Draudikas pakeistų minėtą subtiekėją reikalavimus atitinkančiu subtiekėju.</w:t>
      </w:r>
    </w:p>
    <w:p w14:paraId="09817356" w14:textId="77777777" w:rsidR="006854BB" w:rsidRPr="0090236A" w:rsidRDefault="006854BB" w:rsidP="006854BB">
      <w:pPr>
        <w:pStyle w:val="Pagrindinistekstas2"/>
        <w:tabs>
          <w:tab w:val="left" w:pos="1080"/>
        </w:tabs>
        <w:ind w:firstLine="567"/>
        <w:jc w:val="both"/>
        <w:rPr>
          <w:rFonts w:ascii="Arial" w:hAnsi="Arial" w:cs="Arial"/>
          <w:b w:val="0"/>
          <w:sz w:val="20"/>
          <w:lang w:val="lt-LT"/>
        </w:rPr>
      </w:pPr>
      <w:r w:rsidRPr="0090236A">
        <w:rPr>
          <w:rFonts w:ascii="Arial" w:hAnsi="Arial" w:cs="Arial"/>
          <w:b w:val="0"/>
          <w:sz w:val="20"/>
          <w:lang w:val="lt-LT"/>
        </w:rPr>
        <w:t>6.12. Šalims sutikus dėl subtiekėjo pakeitimo ar naujo subtiekėjo pasitelkimo, Šalys raštu sudaro susitarimą dėl subtiekėjo pakeitimo. Šis susitarimas yra neatskiriama Sutarties dalis. Naujas subtiekėjas gali pradėti vykdyti jiems Draudiko pavestus įsipareigojimus pagal Sutartį ne anksčiau, nei bus pasirašytas šis susitarimas.</w:t>
      </w:r>
    </w:p>
    <w:p w14:paraId="463257B9" w14:textId="77777777" w:rsidR="006854BB" w:rsidRPr="00332CD5" w:rsidRDefault="006854BB" w:rsidP="006854BB">
      <w:pPr>
        <w:pStyle w:val="Pagrindinistekstas2"/>
        <w:tabs>
          <w:tab w:val="left" w:pos="1080"/>
        </w:tabs>
        <w:ind w:firstLine="567"/>
        <w:jc w:val="both"/>
        <w:rPr>
          <w:rFonts w:ascii="Arial" w:hAnsi="Arial" w:cs="Arial"/>
          <w:b w:val="0"/>
          <w:sz w:val="20"/>
          <w:lang w:val="lt-LT"/>
        </w:rPr>
      </w:pPr>
      <w:r w:rsidRPr="00332CD5">
        <w:rPr>
          <w:rFonts w:ascii="Arial" w:hAnsi="Arial" w:cs="Arial"/>
          <w:b w:val="0"/>
          <w:sz w:val="20"/>
          <w:lang w:val="lt-LT"/>
        </w:rPr>
        <w:t>6.13. Jeigu Draudikas Sutarties vykdymui pasitelks subtiekėjus, Draudėjui sutikus, tarp Draudėjo, Draudiko ir subtiekėjo gali būti pasirašoma trišalė tiesioginio atsiskaitymo su subtiekėju sutartis, kurioje aprašoma tiesioginio atsiskaitymo su subtiekėju tvarka. Draudėjas ne vėliau kaip per 3 (tris) darbo dienas nuo Sutarties pasirašymo (jei yra žinomi subtiekėjai), arba nuo informacijos apie subtiekėjo pasitelkimą iš Draudiko gavimo, raštu informuoja subtiekėjus apie tiesioginio atsiskaitymo galimybę, o subtiekėjas, norėdamas pasinaudoti tokia galimybe, raštu pateikia Draudėjui prašymą ir Draudiko sutikimą dėl tiesioginio mokėjimo atlikimo jam. Kilus ginčui tarp Draudiko ir subtiekėjo, jie ginčus sprendžia savarankiškai, Draudėjui nedalyvaujant. Subtiekėjui išmokėtų sumų dydžiu yra mažinamos Draudikui mokėtinos sumos.</w:t>
      </w:r>
    </w:p>
    <w:p w14:paraId="145C37DD" w14:textId="77777777" w:rsidR="006854BB" w:rsidRPr="00332CD5" w:rsidRDefault="006854BB" w:rsidP="006854BB">
      <w:pPr>
        <w:pStyle w:val="Pagrindinistekstas2"/>
        <w:tabs>
          <w:tab w:val="left" w:pos="1080"/>
        </w:tabs>
        <w:jc w:val="both"/>
        <w:rPr>
          <w:rFonts w:ascii="Arial" w:hAnsi="Arial" w:cs="Arial"/>
          <w:b w:val="0"/>
          <w:sz w:val="20"/>
          <w:lang w:val="lt-LT"/>
        </w:rPr>
      </w:pPr>
    </w:p>
    <w:p w14:paraId="30D7E317" w14:textId="77777777" w:rsidR="006854BB" w:rsidRPr="00332CD5" w:rsidRDefault="006854BB" w:rsidP="006854BB">
      <w:pPr>
        <w:numPr>
          <w:ilvl w:val="0"/>
          <w:numId w:val="2"/>
        </w:numPr>
        <w:tabs>
          <w:tab w:val="left" w:pos="0"/>
        </w:tabs>
        <w:spacing w:after="0" w:line="240" w:lineRule="auto"/>
        <w:jc w:val="center"/>
        <w:rPr>
          <w:rFonts w:ascii="Arial" w:eastAsia="Times New Roman" w:hAnsi="Arial" w:cs="Arial"/>
          <w:b/>
          <w:sz w:val="20"/>
          <w:szCs w:val="20"/>
        </w:rPr>
      </w:pPr>
      <w:r w:rsidRPr="00332CD5">
        <w:rPr>
          <w:rFonts w:ascii="Arial" w:eastAsia="Times New Roman" w:hAnsi="Arial" w:cs="Arial"/>
          <w:b/>
          <w:sz w:val="20"/>
          <w:szCs w:val="20"/>
        </w:rPr>
        <w:t>ŠALIŲ ATSAKOMYBĖ</w:t>
      </w:r>
    </w:p>
    <w:p w14:paraId="652FBFF8" w14:textId="77777777" w:rsidR="006854BB" w:rsidRPr="00A71624" w:rsidRDefault="006854BB" w:rsidP="006854BB">
      <w:pPr>
        <w:pStyle w:val="Pagrindinistekstas2"/>
        <w:tabs>
          <w:tab w:val="left" w:pos="900"/>
          <w:tab w:val="left" w:pos="1134"/>
        </w:tabs>
        <w:ind w:right="9"/>
        <w:jc w:val="both"/>
        <w:rPr>
          <w:rFonts w:ascii="Arial" w:hAnsi="Arial" w:cs="Arial"/>
          <w:b w:val="0"/>
          <w:sz w:val="20"/>
          <w:lang w:val="lt-LT"/>
        </w:rPr>
      </w:pPr>
    </w:p>
    <w:p w14:paraId="73E48C65"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1EAEFD6" w14:textId="77777777" w:rsidR="006854BB" w:rsidRPr="0091678C" w:rsidRDefault="006854BB" w:rsidP="006854BB">
      <w:pPr>
        <w:pStyle w:val="Sraopastraipa"/>
        <w:numPr>
          <w:ilvl w:val="1"/>
          <w:numId w:val="2"/>
        </w:numPr>
        <w:tabs>
          <w:tab w:val="left" w:pos="0"/>
        </w:tabs>
        <w:spacing w:after="0" w:line="240" w:lineRule="auto"/>
        <w:ind w:left="0" w:firstLine="567"/>
        <w:jc w:val="both"/>
        <w:rPr>
          <w:rFonts w:ascii="Arial" w:hAnsi="Arial" w:cs="Arial"/>
          <w:sz w:val="20"/>
        </w:rPr>
      </w:pPr>
      <w:r w:rsidRPr="0091678C">
        <w:rPr>
          <w:rFonts w:ascii="Arial" w:hAnsi="Arial" w:cs="Arial"/>
          <w:sz w:val="20"/>
        </w:rPr>
        <w:t xml:space="preserve">Draudėjas neatlygina tokių Draudiko patirtų nuostolių, kurie atsirado, jei Draudikas moka draudimo išmoką, kompensuoja </w:t>
      </w:r>
      <w:r>
        <w:rPr>
          <w:rFonts w:ascii="Arial" w:hAnsi="Arial" w:cs="Arial"/>
          <w:sz w:val="20"/>
        </w:rPr>
        <w:t>S</w:t>
      </w:r>
      <w:r w:rsidRPr="0091678C">
        <w:rPr>
          <w:rFonts w:ascii="Arial" w:hAnsi="Arial" w:cs="Arial"/>
          <w:sz w:val="20"/>
        </w:rPr>
        <w:t>veikatos priežiūros įstaigų pateiktas sąskaitas ar Apdraustojo patirtas išlaidas už paslaugas, suteiktas po dienos, kai Draudėjas raštu pateikė prašymą nutraukti draudimo apsaugą konkretiems Apdraustiesiems.</w:t>
      </w:r>
    </w:p>
    <w:p w14:paraId="4CFFA302"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Pr>
          <w:rFonts w:ascii="Arial" w:eastAsia="Times New Roman" w:hAnsi="Arial" w:cs="Arial"/>
          <w:sz w:val="20"/>
          <w:szCs w:val="20"/>
        </w:rPr>
        <w:t>Draudikas</w:t>
      </w:r>
      <w:r w:rsidRPr="00A71624">
        <w:rPr>
          <w:rFonts w:ascii="Arial" w:eastAsia="Times New Roman" w:hAnsi="Arial" w:cs="Arial"/>
          <w:sz w:val="20"/>
          <w:szCs w:val="20"/>
        </w:rPr>
        <w:t>, pažeidęs Sutartyje nustatytus terminus (pvz.,</w:t>
      </w:r>
      <w:r>
        <w:rPr>
          <w:rFonts w:ascii="Arial" w:eastAsia="Times New Roman" w:hAnsi="Arial" w:cs="Arial"/>
          <w:sz w:val="20"/>
          <w:szCs w:val="20"/>
        </w:rPr>
        <w:t xml:space="preserve"> Sutarties 2.2, 2.5 ir 2.7 p.</w:t>
      </w:r>
      <w:r w:rsidRPr="00A71624">
        <w:rPr>
          <w:rFonts w:ascii="Arial" w:eastAsia="Times New Roman" w:hAnsi="Arial" w:cs="Arial"/>
          <w:sz w:val="20"/>
          <w:szCs w:val="20"/>
        </w:rPr>
        <w:t xml:space="preserve">), </w:t>
      </w:r>
      <w:r>
        <w:rPr>
          <w:rFonts w:ascii="Arial" w:eastAsia="Times New Roman" w:hAnsi="Arial" w:cs="Arial"/>
          <w:sz w:val="20"/>
          <w:szCs w:val="20"/>
        </w:rPr>
        <w:t xml:space="preserve">Draudėjui </w:t>
      </w:r>
      <w:r w:rsidRPr="00A71624">
        <w:rPr>
          <w:rFonts w:ascii="Arial" w:eastAsia="Times New Roman" w:hAnsi="Arial" w:cs="Arial"/>
          <w:sz w:val="20"/>
          <w:szCs w:val="20"/>
        </w:rPr>
        <w:t xml:space="preserve">raštu pareikalavus, moka </w:t>
      </w:r>
      <w:r>
        <w:rPr>
          <w:rFonts w:ascii="Arial" w:eastAsia="Times New Roman" w:hAnsi="Arial" w:cs="Arial"/>
          <w:sz w:val="20"/>
          <w:szCs w:val="20"/>
        </w:rPr>
        <w:t xml:space="preserve">Draudėjui </w:t>
      </w:r>
      <w:r w:rsidRPr="00A71624">
        <w:rPr>
          <w:rFonts w:ascii="Arial" w:eastAsia="Times New Roman" w:hAnsi="Arial" w:cs="Arial"/>
          <w:sz w:val="20"/>
          <w:szCs w:val="20"/>
        </w:rPr>
        <w:t xml:space="preserve">0,05 (penkių šimtųjų) proc. dydžio delspinigius nuo </w:t>
      </w:r>
      <w:r>
        <w:rPr>
          <w:rFonts w:ascii="Arial" w:eastAsia="Times New Roman" w:hAnsi="Arial" w:cs="Arial"/>
          <w:sz w:val="20"/>
          <w:szCs w:val="20"/>
        </w:rPr>
        <w:t>Pradinės sutarties vertės</w:t>
      </w:r>
      <w:r w:rsidRPr="00A71624">
        <w:rPr>
          <w:rFonts w:ascii="Arial" w:eastAsia="Times New Roman" w:hAnsi="Arial" w:cs="Arial"/>
          <w:sz w:val="20"/>
          <w:szCs w:val="20"/>
        </w:rPr>
        <w:t>, nurodytos Sutarties 3.2 punkte, už kiekvieną uždelstą dieną.</w:t>
      </w:r>
    </w:p>
    <w:p w14:paraId="061D5B66"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Pr>
          <w:rFonts w:ascii="Arial" w:eastAsia="Times New Roman" w:hAnsi="Arial" w:cs="Arial"/>
          <w:sz w:val="20"/>
          <w:szCs w:val="20"/>
        </w:rPr>
        <w:t>Draudėjas</w:t>
      </w:r>
      <w:r w:rsidRPr="00A71624">
        <w:rPr>
          <w:rFonts w:ascii="Arial" w:eastAsia="Times New Roman" w:hAnsi="Arial" w:cs="Arial"/>
          <w:sz w:val="20"/>
          <w:szCs w:val="20"/>
        </w:rPr>
        <w:t xml:space="preserve">, pavėlavęs sumokėti </w:t>
      </w:r>
      <w:r>
        <w:rPr>
          <w:rFonts w:ascii="Arial" w:eastAsia="Times New Roman" w:hAnsi="Arial" w:cs="Arial"/>
          <w:sz w:val="20"/>
          <w:szCs w:val="20"/>
        </w:rPr>
        <w:t xml:space="preserve">Draudikui </w:t>
      </w:r>
      <w:r w:rsidRPr="00A71624">
        <w:rPr>
          <w:rFonts w:ascii="Arial" w:eastAsia="Times New Roman" w:hAnsi="Arial" w:cs="Arial"/>
          <w:sz w:val="20"/>
          <w:szCs w:val="20"/>
        </w:rPr>
        <w:t xml:space="preserve">už suteiktas Paslaugas, </w:t>
      </w:r>
      <w:r>
        <w:rPr>
          <w:rFonts w:ascii="Arial" w:eastAsia="Times New Roman" w:hAnsi="Arial" w:cs="Arial"/>
          <w:sz w:val="20"/>
          <w:szCs w:val="20"/>
        </w:rPr>
        <w:t xml:space="preserve">Draudikui </w:t>
      </w:r>
      <w:r w:rsidRPr="00A71624">
        <w:rPr>
          <w:rFonts w:ascii="Arial" w:eastAsia="Times New Roman" w:hAnsi="Arial" w:cs="Arial"/>
          <w:sz w:val="20"/>
          <w:szCs w:val="20"/>
        </w:rPr>
        <w:t xml:space="preserve">raštu pareikalavus, moka </w:t>
      </w:r>
      <w:r>
        <w:rPr>
          <w:rFonts w:ascii="Arial" w:eastAsia="Times New Roman" w:hAnsi="Arial" w:cs="Arial"/>
          <w:sz w:val="20"/>
          <w:szCs w:val="20"/>
        </w:rPr>
        <w:t xml:space="preserve">Draudikui </w:t>
      </w:r>
      <w:r w:rsidRPr="00A71624">
        <w:rPr>
          <w:rFonts w:ascii="Arial" w:eastAsia="Times New Roman" w:hAnsi="Arial" w:cs="Arial"/>
          <w:sz w:val="20"/>
          <w:szCs w:val="20"/>
        </w:rPr>
        <w:t>0,05 (penkių šimtųjų) proc. dydžio delspinigius nuo laiku nesumokėtos sumos už kiekvieną uždelstą dieną.</w:t>
      </w:r>
    </w:p>
    <w:p w14:paraId="2F47F919" w14:textId="77777777" w:rsidR="006854BB" w:rsidRPr="00332CD5" w:rsidRDefault="006854BB" w:rsidP="006854BB">
      <w:pPr>
        <w:numPr>
          <w:ilvl w:val="1"/>
          <w:numId w:val="2"/>
        </w:numPr>
        <w:spacing w:after="0" w:line="240" w:lineRule="auto"/>
        <w:ind w:left="0" w:firstLine="567"/>
        <w:jc w:val="both"/>
        <w:rPr>
          <w:rFonts w:ascii="Arial" w:eastAsia="Times New Roman" w:hAnsi="Arial" w:cs="Arial"/>
          <w:sz w:val="20"/>
          <w:szCs w:val="20"/>
        </w:rPr>
      </w:pPr>
      <w:r w:rsidRPr="00332CD5">
        <w:rPr>
          <w:rFonts w:ascii="Arial" w:eastAsia="Times New Roman" w:hAnsi="Arial" w:cs="Arial"/>
          <w:sz w:val="20"/>
          <w:szCs w:val="20"/>
        </w:rPr>
        <w:t>Draudikas, padaręs su termino praleidimu nesusijusį Sutarties pažeidimą, Draudėjui raštu pareikalavus, moka Draudėjui 200,00  EUR (dviejų šimtų eurų) dydžio baudą už kiekvieną tokį pažeidimą.</w:t>
      </w:r>
    </w:p>
    <w:p w14:paraId="772C11E4" w14:textId="77777777" w:rsidR="006854BB" w:rsidRPr="00332CD5" w:rsidRDefault="006854BB" w:rsidP="006854BB">
      <w:pPr>
        <w:numPr>
          <w:ilvl w:val="1"/>
          <w:numId w:val="2"/>
        </w:numPr>
        <w:spacing w:after="0" w:line="240" w:lineRule="auto"/>
        <w:ind w:left="0" w:firstLine="567"/>
        <w:jc w:val="both"/>
        <w:rPr>
          <w:rFonts w:ascii="Arial" w:eastAsia="Times New Roman" w:hAnsi="Arial" w:cs="Arial"/>
          <w:sz w:val="20"/>
          <w:szCs w:val="20"/>
        </w:rPr>
      </w:pPr>
      <w:r w:rsidRPr="00332CD5">
        <w:rPr>
          <w:rFonts w:ascii="Arial" w:eastAsia="Times New Roman" w:hAnsi="Arial" w:cs="Arial"/>
          <w:sz w:val="20"/>
          <w:szCs w:val="20"/>
        </w:rPr>
        <w:t xml:space="preserve"> Jeigu Sutartis nutraukiama dėl Draudiko kaltės (pvz., dėl esminio Sutarties pažeidimo), Draudikas moka Draudėjui 2000,00 EUR (dviejų tūkstančių eurų) dydžio baudą.</w:t>
      </w:r>
    </w:p>
    <w:p w14:paraId="70B7418D"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 </w:t>
      </w:r>
      <w:r>
        <w:rPr>
          <w:rFonts w:ascii="Arial" w:eastAsia="Times New Roman" w:hAnsi="Arial" w:cs="Arial"/>
          <w:sz w:val="20"/>
          <w:szCs w:val="20"/>
        </w:rPr>
        <w:t xml:space="preserve">Draudikas </w:t>
      </w:r>
      <w:r w:rsidRPr="00A71624">
        <w:rPr>
          <w:rFonts w:ascii="Arial" w:eastAsia="Times New Roman" w:hAnsi="Arial" w:cs="Arial"/>
          <w:sz w:val="20"/>
          <w:szCs w:val="20"/>
        </w:rPr>
        <w:t xml:space="preserve">sutinka, kad pagal Sutartį mokėtinas netesybas </w:t>
      </w:r>
      <w:r>
        <w:rPr>
          <w:rFonts w:ascii="Arial" w:eastAsia="Times New Roman" w:hAnsi="Arial" w:cs="Arial"/>
          <w:sz w:val="20"/>
          <w:szCs w:val="20"/>
        </w:rPr>
        <w:t xml:space="preserve">Draudėjas </w:t>
      </w:r>
      <w:r w:rsidRPr="00A71624">
        <w:rPr>
          <w:rFonts w:ascii="Arial" w:eastAsia="Times New Roman" w:hAnsi="Arial" w:cs="Arial"/>
          <w:sz w:val="20"/>
          <w:szCs w:val="20"/>
        </w:rPr>
        <w:t xml:space="preserve">turi teisę išskaičiuoti iš </w:t>
      </w:r>
      <w:r>
        <w:rPr>
          <w:rFonts w:ascii="Arial" w:eastAsia="Times New Roman" w:hAnsi="Arial" w:cs="Arial"/>
          <w:sz w:val="20"/>
          <w:szCs w:val="20"/>
        </w:rPr>
        <w:t xml:space="preserve">Draudikui </w:t>
      </w:r>
      <w:r w:rsidRPr="00A71624">
        <w:rPr>
          <w:rFonts w:ascii="Arial" w:eastAsia="Times New Roman" w:hAnsi="Arial" w:cs="Arial"/>
          <w:sz w:val="20"/>
          <w:szCs w:val="20"/>
        </w:rPr>
        <w:t>mokėtinų sumų, apie tai raštu informavęs</w:t>
      </w:r>
      <w:r>
        <w:rPr>
          <w:rFonts w:ascii="Arial" w:eastAsia="Times New Roman" w:hAnsi="Arial" w:cs="Arial"/>
          <w:sz w:val="20"/>
          <w:szCs w:val="20"/>
        </w:rPr>
        <w:t xml:space="preserve"> Draudiką</w:t>
      </w:r>
      <w:r w:rsidRPr="00A71624">
        <w:rPr>
          <w:rFonts w:ascii="Arial" w:eastAsia="Times New Roman" w:hAnsi="Arial" w:cs="Arial"/>
          <w:sz w:val="20"/>
          <w:szCs w:val="20"/>
        </w:rPr>
        <w:t>.</w:t>
      </w:r>
    </w:p>
    <w:p w14:paraId="415AA373"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 </w:t>
      </w:r>
      <w:r>
        <w:rPr>
          <w:rFonts w:ascii="Arial" w:eastAsia="Times New Roman" w:hAnsi="Arial" w:cs="Arial"/>
          <w:sz w:val="20"/>
          <w:szCs w:val="20"/>
        </w:rPr>
        <w:t xml:space="preserve">Draudikas </w:t>
      </w:r>
      <w:r w:rsidRPr="00A71624">
        <w:rPr>
          <w:rFonts w:ascii="Arial" w:eastAsia="Times New Roman" w:hAnsi="Arial" w:cs="Arial"/>
          <w:sz w:val="20"/>
          <w:szCs w:val="20"/>
        </w:rPr>
        <w:t xml:space="preserve">privalo atlyginti tretiesiems asmenims nuostolius, kuriuos jie patirs dėl </w:t>
      </w:r>
      <w:r>
        <w:rPr>
          <w:rFonts w:ascii="Arial" w:eastAsia="Times New Roman" w:hAnsi="Arial" w:cs="Arial"/>
          <w:sz w:val="20"/>
          <w:szCs w:val="20"/>
        </w:rPr>
        <w:t xml:space="preserve">Draudiko </w:t>
      </w:r>
      <w:r w:rsidRPr="00A71624">
        <w:rPr>
          <w:rFonts w:ascii="Arial" w:eastAsia="Times New Roman" w:hAnsi="Arial" w:cs="Arial"/>
          <w:sz w:val="20"/>
          <w:szCs w:val="20"/>
        </w:rPr>
        <w:t xml:space="preserve">neveikimo ar netinkamo veikimo ar kitokio Sutarties pažeidimo. </w:t>
      </w:r>
      <w:r>
        <w:rPr>
          <w:rFonts w:ascii="Arial" w:eastAsia="Times New Roman" w:hAnsi="Arial" w:cs="Arial"/>
          <w:sz w:val="20"/>
          <w:szCs w:val="20"/>
        </w:rPr>
        <w:t xml:space="preserve">Draudikas </w:t>
      </w:r>
      <w:r w:rsidRPr="00A71624">
        <w:rPr>
          <w:rFonts w:ascii="Arial" w:eastAsia="Times New Roman" w:hAnsi="Arial" w:cs="Arial"/>
          <w:sz w:val="20"/>
          <w:szCs w:val="20"/>
        </w:rPr>
        <w:t xml:space="preserve">privalo atlyginti </w:t>
      </w:r>
      <w:r>
        <w:rPr>
          <w:rFonts w:ascii="Arial" w:eastAsia="Times New Roman" w:hAnsi="Arial" w:cs="Arial"/>
          <w:sz w:val="20"/>
          <w:szCs w:val="20"/>
        </w:rPr>
        <w:t xml:space="preserve">Draudėjui </w:t>
      </w:r>
      <w:r w:rsidRPr="00A71624">
        <w:rPr>
          <w:rFonts w:ascii="Arial" w:eastAsia="Times New Roman" w:hAnsi="Arial" w:cs="Arial"/>
          <w:sz w:val="20"/>
          <w:szCs w:val="20"/>
        </w:rPr>
        <w:t xml:space="preserve">visus nuostolius, kuriuos pastarasis patirs dėl trečiųjų asmenų tiesioginių reikalavimų, kylančių iš </w:t>
      </w:r>
      <w:r>
        <w:rPr>
          <w:rFonts w:ascii="Arial" w:eastAsia="Times New Roman" w:hAnsi="Arial" w:cs="Arial"/>
          <w:sz w:val="20"/>
          <w:szCs w:val="20"/>
        </w:rPr>
        <w:t xml:space="preserve">Draudiko </w:t>
      </w:r>
      <w:r w:rsidRPr="00A71624">
        <w:rPr>
          <w:rFonts w:ascii="Arial" w:eastAsia="Times New Roman" w:hAnsi="Arial" w:cs="Arial"/>
          <w:sz w:val="20"/>
          <w:szCs w:val="20"/>
        </w:rPr>
        <w:t>įsipareigojimų pagal šią Sutartį pažeidimo.</w:t>
      </w:r>
    </w:p>
    <w:p w14:paraId="4D3D5BE7"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Netesybų sumokėjimas neatleidžia Šalių nuo atitinkamų įsipareigojimų įvykdymo.</w:t>
      </w:r>
    </w:p>
    <w:p w14:paraId="45FB80B0"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Visos Sutartyje numatytos netesybos laikomos minimaliais neįrodinėtinais Šalies nuostoliais.</w:t>
      </w:r>
    </w:p>
    <w:p w14:paraId="5C84BC9F"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Šalys susitaria, kad kilus teisminiam ginčui, </w:t>
      </w:r>
      <w:r>
        <w:rPr>
          <w:rFonts w:ascii="Arial" w:eastAsia="Times New Roman" w:hAnsi="Arial" w:cs="Arial"/>
          <w:sz w:val="20"/>
          <w:szCs w:val="20"/>
        </w:rPr>
        <w:t xml:space="preserve">Draudikas </w:t>
      </w:r>
      <w:r w:rsidRPr="00A71624">
        <w:rPr>
          <w:rFonts w:ascii="Arial" w:eastAsia="Times New Roman" w:hAnsi="Arial" w:cs="Arial"/>
          <w:sz w:val="20"/>
          <w:szCs w:val="20"/>
        </w:rPr>
        <w:t>gali reikalauti priteisti ne daugiau kaip 5 (penkių) procentų metines palūkanas nuo neapmokėtos sumos, kaip tai numato Lietuvos Respublikos civilinio kodekso (toliau – „</w:t>
      </w:r>
      <w:r w:rsidRPr="00A71624">
        <w:rPr>
          <w:rFonts w:ascii="Arial" w:eastAsia="Times New Roman" w:hAnsi="Arial" w:cs="Arial"/>
          <w:b/>
          <w:sz w:val="20"/>
          <w:szCs w:val="20"/>
        </w:rPr>
        <w:t>Civilinis kodeksas</w:t>
      </w:r>
      <w:r w:rsidRPr="00A71624">
        <w:rPr>
          <w:rFonts w:ascii="Arial" w:eastAsia="Times New Roman" w:hAnsi="Arial" w:cs="Arial"/>
          <w:sz w:val="20"/>
          <w:szCs w:val="20"/>
        </w:rPr>
        <w:t>“) 6.210 straipsnio 1 dalis.</w:t>
      </w:r>
    </w:p>
    <w:p w14:paraId="6B45140C" w14:textId="77777777" w:rsidR="006854BB" w:rsidRPr="00A71624" w:rsidRDefault="006854BB" w:rsidP="006854BB">
      <w:pPr>
        <w:pStyle w:val="Pagrindinistekstas2"/>
        <w:tabs>
          <w:tab w:val="left" w:pos="1080"/>
        </w:tabs>
        <w:jc w:val="both"/>
        <w:rPr>
          <w:rFonts w:ascii="Arial" w:hAnsi="Arial" w:cs="Arial"/>
          <w:b w:val="0"/>
          <w:sz w:val="20"/>
          <w:lang w:val="lt-LT"/>
        </w:rPr>
      </w:pPr>
    </w:p>
    <w:p w14:paraId="541F0CF7" w14:textId="77777777" w:rsidR="006854BB" w:rsidRPr="00A71624" w:rsidRDefault="006854BB" w:rsidP="006854BB">
      <w:pPr>
        <w:numPr>
          <w:ilvl w:val="0"/>
          <w:numId w:val="2"/>
        </w:numPr>
        <w:tabs>
          <w:tab w:val="left" w:pos="0"/>
        </w:tabs>
        <w:spacing w:after="0" w:line="240" w:lineRule="auto"/>
        <w:jc w:val="center"/>
        <w:rPr>
          <w:rFonts w:ascii="Arial" w:eastAsia="Times New Roman" w:hAnsi="Arial" w:cs="Arial"/>
          <w:b/>
          <w:sz w:val="20"/>
          <w:szCs w:val="20"/>
        </w:rPr>
      </w:pPr>
      <w:r w:rsidRPr="00A71624">
        <w:rPr>
          <w:rFonts w:ascii="Arial" w:eastAsia="Times New Roman" w:hAnsi="Arial" w:cs="Arial"/>
          <w:b/>
          <w:sz w:val="20"/>
          <w:szCs w:val="20"/>
        </w:rPr>
        <w:t>NENUGALIMOS JĖGOS APLINKYBĖS (FORCE MAJEURE)</w:t>
      </w:r>
    </w:p>
    <w:p w14:paraId="46413C44" w14:textId="77777777" w:rsidR="006854BB" w:rsidRPr="00A71624" w:rsidRDefault="006854BB" w:rsidP="006854BB">
      <w:pPr>
        <w:spacing w:after="0" w:line="259" w:lineRule="auto"/>
        <w:ind w:left="360" w:right="11"/>
        <w:contextualSpacing/>
        <w:rPr>
          <w:rFonts w:ascii="Arial" w:hAnsi="Arial" w:cs="Arial"/>
          <w:b/>
          <w:sz w:val="20"/>
          <w:szCs w:val="20"/>
        </w:rPr>
      </w:pPr>
    </w:p>
    <w:p w14:paraId="4FB1E30E" w14:textId="77777777" w:rsidR="006854BB" w:rsidRPr="00A71624" w:rsidRDefault="006854BB" w:rsidP="006854BB">
      <w:pPr>
        <w:pStyle w:val="Sraopastraipa"/>
        <w:numPr>
          <w:ilvl w:val="1"/>
          <w:numId w:val="2"/>
        </w:numPr>
        <w:tabs>
          <w:tab w:val="left" w:pos="709"/>
        </w:tabs>
        <w:spacing w:after="0" w:line="259" w:lineRule="auto"/>
        <w:ind w:left="0" w:firstLine="630"/>
        <w:jc w:val="both"/>
        <w:rPr>
          <w:rFonts w:ascii="Arial" w:eastAsia="Times New Roman" w:hAnsi="Arial" w:cs="Arial"/>
          <w:sz w:val="20"/>
        </w:rPr>
      </w:pPr>
      <w:r w:rsidRPr="00A71624">
        <w:rPr>
          <w:rFonts w:ascii="Arial" w:eastAsia="Times New Roman" w:hAnsi="Arial" w:cs="Arial"/>
          <w:sz w:val="20"/>
        </w:rPr>
        <w:t>Šalis atleidžiama nuo atsakomybės, jeigu įrodo, kad Sutarties nesilaikė dėl aplinkybių, kurių negalėjo kontroliuoti ir protingai numatyti Sutarties sudarymo metu, ir kad negalėjo užkirsti kelio šioms aplinkybėms ir jų pasekmėms atsirasti. Šalys susitaria laikytis Civilinio kodekso 6.212 straipsnio ir Lietuvos Respublikos Vyriausybės nutarimuose (1996 m. liepos 15 d., Nr. 840 ir 1997 m. kovo 13  d., Nr. 222) nustatytų taisyklių dėl nenugalimos jėgos aplinkybių taikymo.</w:t>
      </w:r>
    </w:p>
    <w:p w14:paraId="76606E91" w14:textId="77777777" w:rsidR="006854BB" w:rsidRDefault="006854BB" w:rsidP="006854BB">
      <w:pPr>
        <w:numPr>
          <w:ilvl w:val="1"/>
          <w:numId w:val="2"/>
        </w:numPr>
        <w:spacing w:after="0" w:line="259" w:lineRule="auto"/>
        <w:ind w:left="0" w:firstLine="630"/>
        <w:contextualSpacing/>
        <w:jc w:val="both"/>
        <w:rPr>
          <w:rFonts w:ascii="Arial" w:eastAsia="Times New Roman" w:hAnsi="Arial" w:cs="Arial"/>
          <w:sz w:val="20"/>
          <w:szCs w:val="20"/>
        </w:rPr>
      </w:pPr>
      <w:r w:rsidRPr="00A71624">
        <w:rPr>
          <w:rFonts w:ascii="Arial" w:eastAsia="Times New Roman" w:hAnsi="Arial" w:cs="Arial"/>
          <w:sz w:val="20"/>
          <w:szCs w:val="20"/>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pranešti galimą įsipareigojimų įvykdymo terminą. Pranešimo taip pat reikalaujama, kai išnyksta įsipareigojimų nevykdymo pagrindas.</w:t>
      </w:r>
    </w:p>
    <w:p w14:paraId="6C7EB2C0" w14:textId="77777777" w:rsidR="006854BB" w:rsidRPr="00F61F5E" w:rsidRDefault="006854BB" w:rsidP="006854BB">
      <w:pPr>
        <w:numPr>
          <w:ilvl w:val="1"/>
          <w:numId w:val="2"/>
        </w:numPr>
        <w:spacing w:after="0" w:line="259" w:lineRule="auto"/>
        <w:ind w:left="0" w:firstLine="709"/>
        <w:contextualSpacing/>
        <w:jc w:val="both"/>
        <w:rPr>
          <w:rFonts w:ascii="Arial" w:eastAsia="Times New Roman" w:hAnsi="Arial" w:cs="Arial"/>
          <w:sz w:val="20"/>
          <w:szCs w:val="20"/>
        </w:rPr>
      </w:pPr>
      <w:r w:rsidRPr="00F61F5E">
        <w:rPr>
          <w:rFonts w:ascii="Arial" w:eastAsia="Times New Roman" w:hAnsi="Arial" w:cs="Arial"/>
          <w:sz w:val="20"/>
          <w:szCs w:val="20"/>
        </w:rPr>
        <w:t>Esant nenugalimos jėgos (force majeure) aplinkybėms Šalis atleidžiama nuo savo sutartinių įsipareigojimų vykdymo visam minėtų aplinkybių buvimo laikotarpiui, o jeigu laiku nebuvo pateiktas pranešimas, nuo pranešimo pateikimo momento iki nenugalimos jėgos aplinkybių buvimo pabaigos.</w:t>
      </w:r>
    </w:p>
    <w:p w14:paraId="539C562D" w14:textId="77777777" w:rsidR="006854BB" w:rsidRPr="00F61F5E" w:rsidRDefault="006854BB" w:rsidP="006854BB">
      <w:pPr>
        <w:numPr>
          <w:ilvl w:val="1"/>
          <w:numId w:val="2"/>
        </w:numPr>
        <w:spacing w:after="0" w:line="259" w:lineRule="auto"/>
        <w:ind w:left="0" w:firstLine="709"/>
        <w:contextualSpacing/>
        <w:jc w:val="both"/>
        <w:rPr>
          <w:rFonts w:ascii="Arial" w:eastAsia="Times New Roman" w:hAnsi="Arial" w:cs="Arial"/>
          <w:sz w:val="20"/>
          <w:szCs w:val="20"/>
        </w:rPr>
      </w:pPr>
      <w:r w:rsidRPr="00F61F5E">
        <w:rPr>
          <w:rFonts w:ascii="Arial" w:eastAsia="Times New Roman" w:hAnsi="Arial" w:cs="Arial"/>
          <w:sz w:val="20"/>
          <w:szCs w:val="20"/>
        </w:rPr>
        <w:t>Jei nenugalimos jėgos aplinkybės tęsiasi ilgiau kaip 2 (du) mėnesius, bet kuri iš Šalių turi teisę vienašališkai ne teismo keliu nutraukti šią Sutartį, apie tai įspėjusi raštu kitą Šalį prieš 5 (penkias) kalendorines dienas.</w:t>
      </w:r>
    </w:p>
    <w:p w14:paraId="2FA2E1E0" w14:textId="77777777" w:rsidR="006854BB" w:rsidRPr="00F61F5E" w:rsidRDefault="006854BB" w:rsidP="006854BB">
      <w:pPr>
        <w:numPr>
          <w:ilvl w:val="1"/>
          <w:numId w:val="2"/>
        </w:numPr>
        <w:spacing w:after="0" w:line="259" w:lineRule="auto"/>
        <w:ind w:left="0" w:firstLine="709"/>
        <w:contextualSpacing/>
        <w:jc w:val="both"/>
        <w:rPr>
          <w:rFonts w:ascii="Arial" w:eastAsia="Times New Roman" w:hAnsi="Arial" w:cs="Arial"/>
          <w:sz w:val="20"/>
          <w:szCs w:val="20"/>
        </w:rPr>
      </w:pPr>
      <w:r w:rsidRPr="00F61F5E">
        <w:rPr>
          <w:rFonts w:ascii="Arial" w:eastAsia="Times New Roman" w:hAnsi="Arial" w:cs="Arial"/>
          <w:sz w:val="20"/>
          <w:szCs w:val="20"/>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16C02CF0" w14:textId="77777777" w:rsidR="006854BB" w:rsidRPr="00F61F5E" w:rsidRDefault="006854BB" w:rsidP="006854BB">
      <w:pPr>
        <w:numPr>
          <w:ilvl w:val="1"/>
          <w:numId w:val="2"/>
        </w:numPr>
        <w:spacing w:after="0" w:line="259" w:lineRule="auto"/>
        <w:ind w:left="0" w:firstLine="709"/>
        <w:contextualSpacing/>
        <w:jc w:val="both"/>
        <w:rPr>
          <w:rFonts w:ascii="Arial" w:eastAsia="Times New Roman" w:hAnsi="Arial" w:cs="Arial"/>
          <w:sz w:val="20"/>
          <w:szCs w:val="20"/>
        </w:rPr>
      </w:pPr>
      <w:r w:rsidRPr="00F61F5E">
        <w:rPr>
          <w:rFonts w:ascii="Arial" w:eastAsia="Times New Roman" w:hAnsi="Arial" w:cs="Arial"/>
          <w:sz w:val="20"/>
          <w:szCs w:val="20"/>
        </w:rPr>
        <w:t>Nenugalimos jėgos aplinkybe (force majeure) nėra ir nebus laikoma koronaviruso (COVID-19) pandemija ar su ja susijusi panašaus tipo virusinė pandemija.</w:t>
      </w:r>
    </w:p>
    <w:p w14:paraId="6588AF81" w14:textId="77777777" w:rsidR="006854BB" w:rsidRPr="00A71624" w:rsidRDefault="006854BB" w:rsidP="006854BB">
      <w:pPr>
        <w:tabs>
          <w:tab w:val="left" w:pos="900"/>
          <w:tab w:val="left" w:pos="1134"/>
          <w:tab w:val="left" w:pos="1418"/>
        </w:tabs>
        <w:spacing w:after="0" w:line="240" w:lineRule="auto"/>
        <w:ind w:right="11" w:firstLine="360"/>
        <w:jc w:val="both"/>
        <w:rPr>
          <w:rFonts w:ascii="Arial" w:eastAsia="Times New Roman" w:hAnsi="Arial" w:cs="Arial"/>
          <w:sz w:val="20"/>
          <w:szCs w:val="20"/>
        </w:rPr>
      </w:pPr>
    </w:p>
    <w:p w14:paraId="47C1CA2B" w14:textId="77777777" w:rsidR="006854BB" w:rsidRPr="00A71624" w:rsidRDefault="006854BB" w:rsidP="006854BB">
      <w:pPr>
        <w:numPr>
          <w:ilvl w:val="0"/>
          <w:numId w:val="2"/>
        </w:numPr>
        <w:tabs>
          <w:tab w:val="left" w:pos="0"/>
        </w:tabs>
        <w:spacing w:after="0" w:line="240" w:lineRule="auto"/>
        <w:jc w:val="center"/>
        <w:rPr>
          <w:rFonts w:ascii="Arial" w:eastAsia="Times New Roman" w:hAnsi="Arial" w:cs="Arial"/>
          <w:b/>
          <w:sz w:val="20"/>
          <w:szCs w:val="20"/>
        </w:rPr>
      </w:pPr>
      <w:r w:rsidRPr="00A71624">
        <w:rPr>
          <w:rFonts w:ascii="Arial" w:eastAsia="Times New Roman" w:hAnsi="Arial" w:cs="Arial"/>
          <w:b/>
          <w:sz w:val="20"/>
          <w:szCs w:val="20"/>
        </w:rPr>
        <w:t>SUTARTIES GALIOJIMAS, KEITIMAS IR PASIBAIGIMAS</w:t>
      </w:r>
    </w:p>
    <w:p w14:paraId="7075B972" w14:textId="77777777" w:rsidR="006854BB" w:rsidRPr="00A71624" w:rsidRDefault="006854BB" w:rsidP="006854BB">
      <w:pPr>
        <w:spacing w:after="0" w:line="259" w:lineRule="auto"/>
        <w:ind w:left="360" w:right="11"/>
        <w:contextualSpacing/>
        <w:rPr>
          <w:rFonts w:ascii="Arial" w:hAnsi="Arial" w:cs="Arial"/>
          <w:b/>
          <w:sz w:val="20"/>
          <w:szCs w:val="20"/>
        </w:rPr>
      </w:pPr>
    </w:p>
    <w:p w14:paraId="4510D817" w14:textId="3218E2A1" w:rsidR="003B2200" w:rsidRPr="003B2200" w:rsidRDefault="006854BB" w:rsidP="00590D5B">
      <w:pPr>
        <w:pStyle w:val="Sraopastraipa"/>
        <w:numPr>
          <w:ilvl w:val="1"/>
          <w:numId w:val="2"/>
        </w:numPr>
        <w:spacing w:after="0"/>
        <w:ind w:left="0" w:firstLine="567"/>
        <w:jc w:val="both"/>
        <w:rPr>
          <w:rFonts w:ascii="Arial" w:eastAsia="Times New Roman" w:hAnsi="Arial" w:cs="Arial"/>
          <w:kern w:val="0"/>
          <w:sz w:val="20"/>
          <w:szCs w:val="20"/>
          <w14:ligatures w14:val="none"/>
        </w:rPr>
      </w:pPr>
      <w:r w:rsidRPr="003B2200">
        <w:rPr>
          <w:rFonts w:ascii="Arial" w:eastAsia="Times New Roman" w:hAnsi="Arial" w:cs="Arial"/>
          <w:sz w:val="20"/>
          <w:szCs w:val="20"/>
        </w:rPr>
        <w:t xml:space="preserve">Sutartis įsigalioja </w:t>
      </w:r>
      <w:r w:rsidRPr="003B2200">
        <w:rPr>
          <w:rFonts w:ascii="Arial" w:eastAsia="Times New Roman" w:hAnsi="Arial" w:cs="Arial"/>
          <w:b/>
          <w:bCs/>
          <w:sz w:val="20"/>
          <w:szCs w:val="20"/>
        </w:rPr>
        <w:t xml:space="preserve">nuo </w:t>
      </w:r>
      <w:r w:rsidR="004F5BEB" w:rsidRPr="003B2200">
        <w:rPr>
          <w:rFonts w:ascii="Arial" w:eastAsia="Times New Roman" w:hAnsi="Arial" w:cs="Arial"/>
          <w:b/>
          <w:bCs/>
          <w:sz w:val="20"/>
          <w:szCs w:val="20"/>
        </w:rPr>
        <w:t>2024</w:t>
      </w:r>
      <w:r w:rsidR="00043542" w:rsidRPr="003B2200">
        <w:rPr>
          <w:rFonts w:ascii="Arial" w:eastAsia="Times New Roman" w:hAnsi="Arial" w:cs="Arial"/>
          <w:b/>
          <w:bCs/>
          <w:sz w:val="20"/>
          <w:szCs w:val="20"/>
        </w:rPr>
        <w:t xml:space="preserve"> </w:t>
      </w:r>
      <w:r w:rsidR="004F5BEB" w:rsidRPr="003B2200">
        <w:rPr>
          <w:rFonts w:ascii="Arial" w:eastAsia="Times New Roman" w:hAnsi="Arial" w:cs="Arial"/>
          <w:b/>
          <w:bCs/>
          <w:sz w:val="20"/>
          <w:szCs w:val="20"/>
        </w:rPr>
        <w:t>m.</w:t>
      </w:r>
      <w:r w:rsidR="00043542" w:rsidRPr="003B2200">
        <w:rPr>
          <w:rFonts w:ascii="Arial" w:eastAsia="Times New Roman" w:hAnsi="Arial" w:cs="Arial"/>
          <w:b/>
          <w:bCs/>
          <w:sz w:val="20"/>
          <w:szCs w:val="20"/>
        </w:rPr>
        <w:t xml:space="preserve"> </w:t>
      </w:r>
      <w:r w:rsidR="004F5BEB" w:rsidRPr="003B2200">
        <w:rPr>
          <w:rFonts w:ascii="Arial" w:eastAsia="Times New Roman" w:hAnsi="Arial" w:cs="Arial"/>
          <w:b/>
          <w:bCs/>
          <w:sz w:val="20"/>
          <w:szCs w:val="20"/>
        </w:rPr>
        <w:t>sausio</w:t>
      </w:r>
      <w:r w:rsidR="00043542" w:rsidRPr="003B2200">
        <w:rPr>
          <w:rFonts w:ascii="Arial" w:eastAsia="Times New Roman" w:hAnsi="Arial" w:cs="Arial"/>
          <w:b/>
          <w:bCs/>
          <w:sz w:val="20"/>
          <w:szCs w:val="20"/>
        </w:rPr>
        <w:t xml:space="preserve"> 1 d.</w:t>
      </w:r>
      <w:r w:rsidRPr="003B2200">
        <w:rPr>
          <w:rFonts w:ascii="Arial" w:eastAsia="Times New Roman" w:hAnsi="Arial" w:cs="Arial"/>
          <w:sz w:val="20"/>
          <w:szCs w:val="20"/>
        </w:rPr>
        <w:t xml:space="preserve"> dienos ir galioja iki draudimo apsaugos galiojimo termino pabaigos, bet ne ilgiau kaip 1</w:t>
      </w:r>
      <w:r w:rsidR="00043542" w:rsidRPr="003B2200">
        <w:rPr>
          <w:rFonts w:ascii="Arial" w:eastAsia="Times New Roman" w:hAnsi="Arial" w:cs="Arial"/>
          <w:sz w:val="20"/>
          <w:szCs w:val="20"/>
        </w:rPr>
        <w:t>2</w:t>
      </w:r>
      <w:r w:rsidRPr="003B2200">
        <w:rPr>
          <w:rFonts w:ascii="Arial" w:eastAsia="Times New Roman" w:hAnsi="Arial" w:cs="Arial"/>
          <w:sz w:val="20"/>
          <w:szCs w:val="20"/>
        </w:rPr>
        <w:t xml:space="preserve">  (</w:t>
      </w:r>
      <w:r w:rsidR="00043542" w:rsidRPr="003B2200">
        <w:rPr>
          <w:rFonts w:ascii="Arial" w:eastAsia="Times New Roman" w:hAnsi="Arial" w:cs="Arial"/>
          <w:sz w:val="20"/>
          <w:szCs w:val="20"/>
        </w:rPr>
        <w:t>dvylika</w:t>
      </w:r>
      <w:r w:rsidRPr="003B2200">
        <w:rPr>
          <w:rFonts w:ascii="Arial" w:eastAsia="Times New Roman" w:hAnsi="Arial" w:cs="Arial"/>
          <w:sz w:val="20"/>
          <w:szCs w:val="20"/>
        </w:rPr>
        <w:t>) mėnesių.</w:t>
      </w:r>
      <w:r w:rsidR="003B2200" w:rsidRPr="003B2200">
        <w:rPr>
          <w:rFonts w:ascii="Arial" w:eastAsia="Times New Roman" w:hAnsi="Arial" w:cs="Arial"/>
          <w:sz w:val="20"/>
          <w:szCs w:val="20"/>
        </w:rPr>
        <w:t xml:space="preserve"> </w:t>
      </w:r>
      <w:r w:rsidR="000670AD">
        <w:rPr>
          <w:rFonts w:ascii="Arial" w:eastAsia="Times New Roman" w:hAnsi="Arial" w:cs="Arial"/>
          <w:kern w:val="0"/>
          <w:sz w:val="20"/>
          <w:szCs w:val="20"/>
          <w14:ligatures w14:val="none"/>
        </w:rPr>
        <w:t>S</w:t>
      </w:r>
      <w:r w:rsidR="003B2200" w:rsidRPr="003B2200">
        <w:rPr>
          <w:rFonts w:ascii="Arial" w:eastAsia="Times New Roman" w:hAnsi="Arial" w:cs="Arial"/>
          <w:kern w:val="0"/>
          <w:sz w:val="20"/>
          <w:szCs w:val="20"/>
          <w14:ligatures w14:val="none"/>
        </w:rPr>
        <w:t>utarties galiojimas tomis pačiomis sąlygomis gali būti automatiškai pratęsiamas 12 mėnesių laikotarpiui, tačiau bet kokiu atveju - Draudėjas ar Draudikas gali atsisakyti pratęsti sutartį tomis pačiomis sąlygomis dar 12 mėnesių laikotarpiui prieš tai vienas kitą raštu informuodami ne vėliau kaip likus 60 dienų iki pirmų metų sutarties pabaigos.</w:t>
      </w:r>
    </w:p>
    <w:p w14:paraId="28560B2E" w14:textId="77777777" w:rsidR="006854BB" w:rsidRPr="00A71624" w:rsidRDefault="006854BB" w:rsidP="00590D5B">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Sutartis jos galiojimo laikotarpiu gali būti keičiama laikantis Lietuvos Respublikos viešųjų pirkimų įstatymo (toliau – „</w:t>
      </w:r>
      <w:r w:rsidRPr="00A71624">
        <w:rPr>
          <w:rFonts w:ascii="Arial" w:eastAsia="Times New Roman" w:hAnsi="Arial" w:cs="Arial"/>
          <w:b/>
          <w:sz w:val="20"/>
          <w:szCs w:val="20"/>
        </w:rPr>
        <w:t>Viešųjų pirkimų įstatymas</w:t>
      </w:r>
      <w:r w:rsidRPr="00A71624">
        <w:rPr>
          <w:rFonts w:ascii="Arial" w:eastAsia="Times New Roman" w:hAnsi="Arial" w:cs="Arial"/>
          <w:sz w:val="20"/>
          <w:szCs w:val="20"/>
        </w:rPr>
        <w:t>“) reikalavimų.</w:t>
      </w:r>
    </w:p>
    <w:p w14:paraId="07F7AF2B"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3 (tris) darbo dienas. Šalims tarpusavyje susitarus dėl Sutarties sąlygų keitimo ar papildymo, pakeitimai, papildymai ar priedai įforminami rašytiniu susitarimu, kuris yra Sutarties neatskiriama dalis ir turi privalomą galią Šalims ir be jos negalioja. </w:t>
      </w:r>
    </w:p>
    <w:p w14:paraId="4407B4BA"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76AD0E92"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Nutraukus Sutartį ar jai pasibaigus, lieka galioti šios Sutarties nuostatos, susijusios su atsakomybe tarp Šalių pagal šią Sutartį, taip pat visos kitos šios Sutarties nuostatos, kurios išlieka galioti po Sutarties nutraukimo arba turi išlikti galioti, kad būtų visiškai įvykdyta ši Sutartis.</w:t>
      </w:r>
    </w:p>
    <w:p w14:paraId="6814F06C"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Pr>
          <w:rFonts w:ascii="Arial" w:eastAsia="Times New Roman" w:hAnsi="Arial" w:cs="Arial"/>
          <w:sz w:val="20"/>
          <w:szCs w:val="20"/>
        </w:rPr>
        <w:t>Draudėjas</w:t>
      </w:r>
      <w:r w:rsidRPr="00A71624">
        <w:rPr>
          <w:rFonts w:ascii="Arial" w:eastAsia="Times New Roman" w:hAnsi="Arial" w:cs="Arial"/>
          <w:sz w:val="20"/>
          <w:szCs w:val="20"/>
        </w:rPr>
        <w:t xml:space="preserve">, įspėjęs </w:t>
      </w:r>
      <w:r>
        <w:rPr>
          <w:rFonts w:ascii="Arial" w:eastAsia="Times New Roman" w:hAnsi="Arial" w:cs="Arial"/>
          <w:sz w:val="20"/>
          <w:szCs w:val="20"/>
        </w:rPr>
        <w:t xml:space="preserve">Draudiką </w:t>
      </w:r>
      <w:r w:rsidRPr="00A71624">
        <w:rPr>
          <w:rFonts w:ascii="Arial" w:eastAsia="Times New Roman" w:hAnsi="Arial" w:cs="Arial"/>
          <w:sz w:val="20"/>
          <w:szCs w:val="20"/>
        </w:rPr>
        <w:t xml:space="preserve">prieš </w:t>
      </w:r>
      <w:r w:rsidRPr="000C57C9">
        <w:rPr>
          <w:rFonts w:ascii="Arial" w:eastAsia="Times New Roman" w:hAnsi="Arial" w:cs="Arial"/>
          <w:sz w:val="20"/>
          <w:szCs w:val="20"/>
        </w:rPr>
        <w:t>15 (penkiolika) kalendorinių</w:t>
      </w:r>
      <w:r w:rsidRPr="00A71624">
        <w:rPr>
          <w:rFonts w:ascii="Arial" w:eastAsia="Times New Roman" w:hAnsi="Arial" w:cs="Arial"/>
          <w:sz w:val="20"/>
          <w:szCs w:val="20"/>
        </w:rPr>
        <w:t xml:space="preserve"> dienų, nesikreipdamas į teismą, turi teisę vienašališkai nutraukti Sutartį šiais atvejais:</w:t>
      </w:r>
    </w:p>
    <w:p w14:paraId="065842F8"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kai </w:t>
      </w:r>
      <w:r>
        <w:rPr>
          <w:rFonts w:ascii="Arial" w:eastAsia="Times New Roman" w:hAnsi="Arial" w:cs="Arial"/>
          <w:sz w:val="20"/>
          <w:szCs w:val="20"/>
        </w:rPr>
        <w:t xml:space="preserve">Draudikas </w:t>
      </w:r>
      <w:r w:rsidRPr="00A71624">
        <w:rPr>
          <w:rFonts w:ascii="Arial" w:eastAsia="Times New Roman" w:hAnsi="Arial" w:cs="Arial"/>
          <w:sz w:val="20"/>
          <w:szCs w:val="20"/>
        </w:rPr>
        <w:t>bankrutuoja arba yra likviduojamas, sustabdo ūkinę veiklą arba įstatymuose ir kituose teisės aktuose numatyta tvarka susidaro analogiška situacija;</w:t>
      </w:r>
    </w:p>
    <w:p w14:paraId="030DCE82"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kai keičiasi </w:t>
      </w:r>
      <w:r>
        <w:rPr>
          <w:rFonts w:ascii="Arial" w:eastAsia="Times New Roman" w:hAnsi="Arial" w:cs="Arial"/>
          <w:sz w:val="20"/>
          <w:szCs w:val="20"/>
        </w:rPr>
        <w:t xml:space="preserve">Draudiko </w:t>
      </w:r>
      <w:r w:rsidRPr="00A71624">
        <w:rPr>
          <w:rFonts w:ascii="Arial" w:eastAsia="Times New Roman" w:hAnsi="Arial" w:cs="Arial"/>
          <w:sz w:val="20"/>
          <w:szCs w:val="20"/>
        </w:rPr>
        <w:t>organizacinė struktūra – juridinis statusas, pobūdis ar valdymo struktūra ir tai gali turėti įtakos tinkamam Sutarties įvykdymui;</w:t>
      </w:r>
    </w:p>
    <w:p w14:paraId="43B7FD5C"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kai </w:t>
      </w:r>
      <w:r>
        <w:rPr>
          <w:rFonts w:ascii="Arial" w:eastAsia="Times New Roman" w:hAnsi="Arial" w:cs="Arial"/>
          <w:sz w:val="20"/>
          <w:szCs w:val="20"/>
        </w:rPr>
        <w:t xml:space="preserve">Draudikas </w:t>
      </w:r>
      <w:r w:rsidRPr="00A71624">
        <w:rPr>
          <w:rFonts w:ascii="Arial" w:eastAsia="Times New Roman" w:hAnsi="Arial" w:cs="Arial"/>
          <w:sz w:val="20"/>
          <w:szCs w:val="20"/>
        </w:rPr>
        <w:t>įsiteisėjusiu kompetentingos institucijos ar teismo sprendimu yra pripažintas kaltu dėl profesinio pažeidimo;</w:t>
      </w:r>
    </w:p>
    <w:p w14:paraId="047F8BBE"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kai </w:t>
      </w:r>
      <w:r>
        <w:rPr>
          <w:rFonts w:ascii="Arial" w:eastAsia="Times New Roman" w:hAnsi="Arial" w:cs="Arial"/>
          <w:sz w:val="20"/>
          <w:szCs w:val="20"/>
        </w:rPr>
        <w:t xml:space="preserve">Draudikas </w:t>
      </w:r>
      <w:r w:rsidRPr="00A71624">
        <w:rPr>
          <w:rFonts w:ascii="Arial" w:eastAsia="Times New Roman" w:hAnsi="Arial" w:cs="Arial"/>
          <w:sz w:val="20"/>
          <w:szCs w:val="20"/>
        </w:rPr>
        <w:t xml:space="preserve">per pagrįstai nustatytą protingą laikotarpį neįvykdo </w:t>
      </w:r>
      <w:r>
        <w:rPr>
          <w:rFonts w:ascii="Arial" w:eastAsia="Times New Roman" w:hAnsi="Arial" w:cs="Arial"/>
          <w:sz w:val="20"/>
          <w:szCs w:val="20"/>
        </w:rPr>
        <w:t xml:space="preserve">Draudėjo </w:t>
      </w:r>
      <w:r w:rsidRPr="00A71624">
        <w:rPr>
          <w:rFonts w:ascii="Arial" w:eastAsia="Times New Roman" w:hAnsi="Arial" w:cs="Arial"/>
          <w:sz w:val="20"/>
          <w:szCs w:val="20"/>
        </w:rPr>
        <w:t>nurodymo ištaisyti netinkamai įvykdytus arba neįvykdytus sutartinius įsipareigojimus;</w:t>
      </w:r>
    </w:p>
    <w:p w14:paraId="2C20AFEC"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kai </w:t>
      </w:r>
      <w:r>
        <w:rPr>
          <w:rFonts w:ascii="Arial" w:eastAsia="Times New Roman" w:hAnsi="Arial" w:cs="Arial"/>
          <w:sz w:val="20"/>
          <w:szCs w:val="20"/>
        </w:rPr>
        <w:t xml:space="preserve">Draudikas </w:t>
      </w:r>
      <w:r w:rsidRPr="00A71624">
        <w:rPr>
          <w:rFonts w:ascii="Arial" w:eastAsia="Times New Roman" w:hAnsi="Arial" w:cs="Arial"/>
          <w:sz w:val="20"/>
          <w:szCs w:val="20"/>
        </w:rPr>
        <w:t>nevykdo ar netinkamai vykdo savo sutartinius įsipareigojimus ir tai yra esminis Sutarties pažeidimas;</w:t>
      </w:r>
    </w:p>
    <w:p w14:paraId="7D09B78A"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dėl kitokio pobūdžio neveiksnumo, trukdančio vykdyti Sutartį;</w:t>
      </w:r>
    </w:p>
    <w:p w14:paraId="78D31BEB"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kai </w:t>
      </w:r>
      <w:r>
        <w:rPr>
          <w:rFonts w:ascii="Arial" w:eastAsia="Times New Roman" w:hAnsi="Arial" w:cs="Arial"/>
          <w:sz w:val="20"/>
          <w:szCs w:val="20"/>
        </w:rPr>
        <w:t xml:space="preserve">Draudikas </w:t>
      </w:r>
      <w:r w:rsidRPr="00A71624">
        <w:rPr>
          <w:rFonts w:ascii="Arial" w:eastAsia="Times New Roman" w:hAnsi="Arial" w:cs="Arial"/>
          <w:sz w:val="20"/>
          <w:szCs w:val="20"/>
        </w:rPr>
        <w:t xml:space="preserve">sudaro subtiekimo sutartį (keičia subtiekėją) be </w:t>
      </w:r>
      <w:r>
        <w:rPr>
          <w:rFonts w:ascii="Arial" w:eastAsia="Times New Roman" w:hAnsi="Arial" w:cs="Arial"/>
          <w:sz w:val="20"/>
          <w:szCs w:val="20"/>
        </w:rPr>
        <w:t xml:space="preserve">Draudėjo </w:t>
      </w:r>
      <w:r w:rsidRPr="00A71624">
        <w:rPr>
          <w:rFonts w:ascii="Arial" w:eastAsia="Times New Roman" w:hAnsi="Arial" w:cs="Arial"/>
          <w:sz w:val="20"/>
          <w:szCs w:val="20"/>
        </w:rPr>
        <w:t>sutikimo</w:t>
      </w:r>
      <w:r>
        <w:rPr>
          <w:rFonts w:ascii="Arial" w:eastAsia="Times New Roman" w:hAnsi="Arial" w:cs="Arial"/>
          <w:sz w:val="20"/>
          <w:szCs w:val="20"/>
        </w:rPr>
        <w:t>.</w:t>
      </w:r>
    </w:p>
    <w:p w14:paraId="55E31110"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Pr>
          <w:rFonts w:ascii="Arial" w:eastAsia="Times New Roman" w:hAnsi="Arial" w:cs="Arial"/>
          <w:sz w:val="20"/>
          <w:szCs w:val="20"/>
        </w:rPr>
        <w:t>Draudikas</w:t>
      </w:r>
      <w:r w:rsidRPr="00A71624">
        <w:rPr>
          <w:rFonts w:ascii="Arial" w:eastAsia="Times New Roman" w:hAnsi="Arial" w:cs="Arial"/>
          <w:sz w:val="20"/>
          <w:szCs w:val="20"/>
        </w:rPr>
        <w:t xml:space="preserve">, prieš </w:t>
      </w:r>
      <w:r w:rsidRPr="000C57C9">
        <w:rPr>
          <w:rFonts w:ascii="Arial" w:eastAsia="Times New Roman" w:hAnsi="Arial" w:cs="Arial"/>
          <w:sz w:val="20"/>
          <w:szCs w:val="20"/>
        </w:rPr>
        <w:t>15 (penkiolika</w:t>
      </w:r>
      <w:r w:rsidRPr="00A71624">
        <w:rPr>
          <w:rFonts w:ascii="Arial" w:eastAsia="Times New Roman" w:hAnsi="Arial" w:cs="Arial"/>
          <w:sz w:val="20"/>
          <w:szCs w:val="20"/>
        </w:rPr>
        <w:t>) kalendorinių dienų įspėjęs</w:t>
      </w:r>
      <w:r>
        <w:rPr>
          <w:rFonts w:ascii="Arial" w:eastAsia="Times New Roman" w:hAnsi="Arial" w:cs="Arial"/>
          <w:sz w:val="20"/>
          <w:szCs w:val="20"/>
        </w:rPr>
        <w:t xml:space="preserve"> Draudėją</w:t>
      </w:r>
      <w:r w:rsidRPr="00A71624">
        <w:rPr>
          <w:rFonts w:ascii="Arial" w:eastAsia="Times New Roman" w:hAnsi="Arial" w:cs="Arial"/>
          <w:sz w:val="20"/>
          <w:szCs w:val="20"/>
        </w:rPr>
        <w:t>, nesikreipdamas į teismą, turi teisę vienašališkai nutraukti Sutartį prieš terminą šiais atvejais:</w:t>
      </w:r>
    </w:p>
    <w:p w14:paraId="0312750C"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kai </w:t>
      </w:r>
      <w:r>
        <w:rPr>
          <w:rFonts w:ascii="Arial" w:eastAsia="Times New Roman" w:hAnsi="Arial" w:cs="Arial"/>
          <w:sz w:val="20"/>
          <w:szCs w:val="20"/>
        </w:rPr>
        <w:t xml:space="preserve">Draudėjas </w:t>
      </w:r>
      <w:r w:rsidRPr="00A71624">
        <w:rPr>
          <w:rFonts w:ascii="Arial" w:eastAsia="Times New Roman" w:hAnsi="Arial" w:cs="Arial"/>
          <w:sz w:val="20"/>
          <w:szCs w:val="20"/>
        </w:rPr>
        <w:t>nevykdo ar netinkamai vykdo savo sutartinius įsipareigojimus ir toks nevykdymas ar netinkamas vykdymas yra esminis Sutarties sąlygų pažeidimas;</w:t>
      </w:r>
    </w:p>
    <w:p w14:paraId="762105DA" w14:textId="77777777" w:rsidR="006854BB"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kai </w:t>
      </w:r>
      <w:r>
        <w:rPr>
          <w:rFonts w:ascii="Arial" w:eastAsia="Times New Roman" w:hAnsi="Arial" w:cs="Arial"/>
          <w:sz w:val="20"/>
          <w:szCs w:val="20"/>
        </w:rPr>
        <w:t xml:space="preserve">Draudėjas </w:t>
      </w:r>
      <w:r w:rsidRPr="00A71624">
        <w:rPr>
          <w:rFonts w:ascii="Arial" w:eastAsia="Times New Roman" w:hAnsi="Arial" w:cs="Arial"/>
          <w:sz w:val="20"/>
          <w:szCs w:val="20"/>
        </w:rPr>
        <w:t>bankrutuoja arba yra likviduojamas, sustabdo ūkinę veiklą arba įstatymuose ir kituose teisės aktuose numatyta tvarka susidaro analogiška situacija.</w:t>
      </w:r>
    </w:p>
    <w:p w14:paraId="6BEA7AC0" w14:textId="77777777" w:rsidR="006854BB" w:rsidRDefault="006854BB" w:rsidP="006854BB">
      <w:pPr>
        <w:numPr>
          <w:ilvl w:val="1"/>
          <w:numId w:val="2"/>
        </w:numPr>
        <w:spacing w:after="0" w:line="240" w:lineRule="auto"/>
        <w:ind w:left="0" w:firstLine="567"/>
        <w:jc w:val="both"/>
        <w:rPr>
          <w:rFonts w:ascii="Arial" w:eastAsia="Times New Roman" w:hAnsi="Arial" w:cs="Arial"/>
          <w:sz w:val="20"/>
          <w:szCs w:val="20"/>
        </w:rPr>
      </w:pPr>
      <w:r w:rsidRPr="002F26BB">
        <w:rPr>
          <w:rFonts w:ascii="Arial" w:eastAsia="Times New Roman" w:hAnsi="Arial" w:cs="Arial"/>
          <w:sz w:val="20"/>
          <w:szCs w:val="20"/>
        </w:rPr>
        <w:t xml:space="preserve">Sutartis gali būti nutraukta Viešųjų pirkimo įstatymo 90 straipsnyje nurodytais atvejais ir tvarka, kitais Sutartyje numatytais atvejais, taip pat vienašališkai </w:t>
      </w:r>
      <w:r w:rsidRPr="000033FE">
        <w:rPr>
          <w:rFonts w:ascii="Arial" w:eastAsia="Times New Roman" w:hAnsi="Arial" w:cs="Arial"/>
          <w:sz w:val="20"/>
          <w:szCs w:val="20"/>
        </w:rPr>
        <w:t xml:space="preserve">Draudėjo </w:t>
      </w:r>
      <w:r w:rsidRPr="002F26BB">
        <w:rPr>
          <w:rFonts w:ascii="Arial" w:eastAsia="Times New Roman" w:hAnsi="Arial" w:cs="Arial"/>
          <w:sz w:val="20"/>
          <w:szCs w:val="20"/>
        </w:rPr>
        <w:t xml:space="preserve">iniciatyva, nenurodant Sutarties nutraukimo priežasčių, įspėjus </w:t>
      </w:r>
      <w:r w:rsidRPr="000033FE">
        <w:rPr>
          <w:rFonts w:ascii="Arial" w:eastAsia="Times New Roman" w:hAnsi="Arial" w:cs="Arial"/>
          <w:sz w:val="20"/>
          <w:szCs w:val="20"/>
        </w:rPr>
        <w:t xml:space="preserve">Draudiką </w:t>
      </w:r>
      <w:r w:rsidRPr="002F26BB">
        <w:rPr>
          <w:rFonts w:ascii="Arial" w:eastAsia="Times New Roman" w:hAnsi="Arial" w:cs="Arial"/>
          <w:sz w:val="20"/>
          <w:szCs w:val="20"/>
        </w:rPr>
        <w:t xml:space="preserve">apie Sutarties nutraukimą ne vėliau kaip prieš 30 (trisdešimt) kalendorinių dienų iki Sutarties nutraukimo (šiuo pagrindu Sutartis nutraukiama ne teismo tvarka), prieš tai atsiskaičius su </w:t>
      </w:r>
      <w:r w:rsidRPr="000033FE">
        <w:rPr>
          <w:rFonts w:ascii="Arial" w:eastAsia="Times New Roman" w:hAnsi="Arial" w:cs="Arial"/>
          <w:sz w:val="20"/>
          <w:szCs w:val="20"/>
        </w:rPr>
        <w:t xml:space="preserve">Draudiku </w:t>
      </w:r>
      <w:r w:rsidRPr="002F26BB">
        <w:rPr>
          <w:rFonts w:ascii="Arial" w:eastAsia="Times New Roman" w:hAnsi="Arial" w:cs="Arial"/>
          <w:sz w:val="20"/>
          <w:szCs w:val="20"/>
        </w:rPr>
        <w:t xml:space="preserve">už laiku ir tinkamai iki Sutarties nutraukimo momento </w:t>
      </w:r>
      <w:r>
        <w:rPr>
          <w:rFonts w:ascii="Arial" w:eastAsia="Times New Roman" w:hAnsi="Arial" w:cs="Arial"/>
          <w:sz w:val="20"/>
          <w:szCs w:val="20"/>
        </w:rPr>
        <w:t xml:space="preserve">faktiškai suteiktas Paslaugas. </w:t>
      </w:r>
    </w:p>
    <w:p w14:paraId="1D740094" w14:textId="77777777" w:rsidR="006854BB" w:rsidRDefault="006854BB" w:rsidP="006854BB">
      <w:pPr>
        <w:spacing w:after="0" w:line="240" w:lineRule="auto"/>
        <w:ind w:left="567"/>
        <w:jc w:val="both"/>
        <w:rPr>
          <w:rFonts w:ascii="Arial" w:eastAsia="Times New Roman" w:hAnsi="Arial" w:cs="Arial"/>
          <w:sz w:val="20"/>
          <w:szCs w:val="20"/>
        </w:rPr>
      </w:pPr>
    </w:p>
    <w:p w14:paraId="1A15A888" w14:textId="77777777" w:rsidR="00F905E9" w:rsidRPr="00A71624" w:rsidRDefault="00F905E9" w:rsidP="006854BB">
      <w:pPr>
        <w:spacing w:after="0" w:line="240" w:lineRule="auto"/>
        <w:ind w:left="567"/>
        <w:jc w:val="both"/>
        <w:rPr>
          <w:rFonts w:ascii="Arial" w:eastAsia="Times New Roman" w:hAnsi="Arial" w:cs="Arial"/>
          <w:sz w:val="20"/>
          <w:szCs w:val="20"/>
        </w:rPr>
      </w:pPr>
    </w:p>
    <w:p w14:paraId="0646E5BE" w14:textId="77777777" w:rsidR="006854BB" w:rsidRPr="00A71624" w:rsidRDefault="006854BB" w:rsidP="006854BB">
      <w:pPr>
        <w:numPr>
          <w:ilvl w:val="0"/>
          <w:numId w:val="2"/>
        </w:numPr>
        <w:tabs>
          <w:tab w:val="left" w:pos="0"/>
        </w:tabs>
        <w:spacing w:after="0" w:line="240" w:lineRule="auto"/>
        <w:jc w:val="center"/>
        <w:rPr>
          <w:rFonts w:ascii="Arial" w:eastAsia="Times New Roman" w:hAnsi="Arial" w:cs="Arial"/>
          <w:b/>
          <w:sz w:val="20"/>
          <w:szCs w:val="20"/>
        </w:rPr>
      </w:pPr>
      <w:r w:rsidRPr="00A71624">
        <w:rPr>
          <w:rFonts w:ascii="Arial" w:eastAsia="Times New Roman" w:hAnsi="Arial" w:cs="Arial"/>
          <w:b/>
          <w:sz w:val="20"/>
          <w:szCs w:val="20"/>
        </w:rPr>
        <w:t>BAIGIAMOSIOS NUOSTATOS</w:t>
      </w:r>
    </w:p>
    <w:p w14:paraId="68E8516F" w14:textId="77777777" w:rsidR="006854BB" w:rsidRPr="00A71624" w:rsidRDefault="006854BB" w:rsidP="006854BB">
      <w:pPr>
        <w:pStyle w:val="Pagrindinistekstas2"/>
        <w:tabs>
          <w:tab w:val="left" w:pos="1134"/>
        </w:tabs>
        <w:ind w:firstLine="567"/>
        <w:jc w:val="left"/>
        <w:rPr>
          <w:rFonts w:ascii="Arial" w:hAnsi="Arial" w:cs="Arial"/>
          <w:sz w:val="20"/>
          <w:lang w:val="lt-LT"/>
        </w:rPr>
      </w:pPr>
    </w:p>
    <w:p w14:paraId="3388FDFF"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Jei kitaip nesusitarta tarp Šalių, visi paklausimai, užsakymai, pranešimai, reikalavimai, prašymai ir kita korespondencija tarp Šalių pagal šią Sutartį turi būti siunčiami registruotu paštu, faksu, elektroniniu paštu ar kitomis elektroninėmis ryšio priemonėmis.</w:t>
      </w:r>
    </w:p>
    <w:p w14:paraId="2984DDFB"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Atitinkami pranešimai ir (ar) užsakymai bus laikomi gautais:</w:t>
      </w:r>
    </w:p>
    <w:p w14:paraId="69449E74"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siunčiant faksu, elektroniniu paštu</w:t>
      </w:r>
      <w:r>
        <w:rPr>
          <w:rFonts w:ascii="Arial" w:eastAsia="Times New Roman" w:hAnsi="Arial" w:cs="Arial"/>
          <w:sz w:val="20"/>
          <w:szCs w:val="20"/>
        </w:rPr>
        <w:t xml:space="preserve"> ar teikiant sistemoje</w:t>
      </w:r>
      <w:r w:rsidRPr="00A71624">
        <w:rPr>
          <w:rFonts w:ascii="Arial" w:eastAsia="Times New Roman" w:hAnsi="Arial" w:cs="Arial"/>
          <w:sz w:val="20"/>
          <w:szCs w:val="20"/>
        </w:rPr>
        <w:t xml:space="preserve"> – jų išsiuntimo </w:t>
      </w:r>
      <w:r>
        <w:rPr>
          <w:rFonts w:ascii="Arial" w:eastAsia="Times New Roman" w:hAnsi="Arial" w:cs="Arial"/>
          <w:sz w:val="20"/>
          <w:szCs w:val="20"/>
        </w:rPr>
        <w:t xml:space="preserve">/ pateikimo </w:t>
      </w:r>
      <w:r w:rsidRPr="00A71624">
        <w:rPr>
          <w:rFonts w:ascii="Arial" w:eastAsia="Times New Roman" w:hAnsi="Arial" w:cs="Arial"/>
          <w:sz w:val="20"/>
          <w:szCs w:val="20"/>
        </w:rPr>
        <w:t>momentu;</w:t>
      </w:r>
    </w:p>
    <w:p w14:paraId="087FB1CB" w14:textId="77777777" w:rsidR="006854BB" w:rsidRPr="00A71624" w:rsidRDefault="006854BB" w:rsidP="006854BB">
      <w:pPr>
        <w:numPr>
          <w:ilvl w:val="2"/>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siunčiant registruotu paštu – po 5 (penkių) dienų nuo išsiuntimo registruotu paštu dienos.</w:t>
      </w:r>
    </w:p>
    <w:p w14:paraId="25D47092"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Pr>
          <w:rFonts w:ascii="Arial" w:eastAsia="Times New Roman" w:hAnsi="Arial" w:cs="Arial"/>
          <w:sz w:val="20"/>
          <w:szCs w:val="20"/>
        </w:rPr>
        <w:t xml:space="preserve">Draudikas </w:t>
      </w:r>
      <w:r w:rsidRPr="00A71624">
        <w:rPr>
          <w:rFonts w:ascii="Arial" w:eastAsia="Times New Roman" w:hAnsi="Arial" w:cs="Arial"/>
          <w:sz w:val="20"/>
          <w:szCs w:val="20"/>
        </w:rPr>
        <w:t xml:space="preserve">negali perleisti tretiesiems asmenims visų ar dalies savo teisių, susijusių su Sutartimi, įskaitant reikalavimo teisę į </w:t>
      </w:r>
      <w:r>
        <w:rPr>
          <w:rFonts w:ascii="Arial" w:eastAsia="Times New Roman" w:hAnsi="Arial" w:cs="Arial"/>
          <w:sz w:val="20"/>
          <w:szCs w:val="20"/>
        </w:rPr>
        <w:t xml:space="preserve">Draudėjo </w:t>
      </w:r>
      <w:r w:rsidRPr="00A71624">
        <w:rPr>
          <w:rFonts w:ascii="Arial" w:eastAsia="Times New Roman" w:hAnsi="Arial" w:cs="Arial"/>
          <w:sz w:val="20"/>
          <w:szCs w:val="20"/>
        </w:rPr>
        <w:t xml:space="preserve">mokėtinas sumas. Be </w:t>
      </w:r>
      <w:r>
        <w:rPr>
          <w:rFonts w:ascii="Arial" w:eastAsia="Times New Roman" w:hAnsi="Arial" w:cs="Arial"/>
          <w:sz w:val="20"/>
          <w:szCs w:val="20"/>
        </w:rPr>
        <w:t xml:space="preserve">Draudėjo </w:t>
      </w:r>
      <w:r w:rsidRPr="00A71624">
        <w:rPr>
          <w:rFonts w:ascii="Arial" w:eastAsia="Times New Roman" w:hAnsi="Arial" w:cs="Arial"/>
          <w:sz w:val="20"/>
          <w:szCs w:val="20"/>
        </w:rPr>
        <w:t>išankstinio rašytinio sutikimo (leidimo) sudaryti sandoriai dėl teisių ar pareigų pagal Sutartį perleidimo laikytini niekiniais ir negaliojančiais nuo jų sudarymo momento.</w:t>
      </w:r>
    </w:p>
    <w:p w14:paraId="61EF50E0"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Šalims yra žinoma, kad ši Sutartis yra vieša, išskyrus joje esančią konfidencialią informaciją. Konfidencialia informacija laikoma tik tokia informacija, kurios atskleidimas prieštarautų teisės aktams.</w:t>
      </w:r>
    </w:p>
    <w:p w14:paraId="34FE984A"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Šiai Sutarčiai ir visoms iš šios Sutarties atsirandančioms teisėms ir pareigoms taikomi Lietuvos Respublikos įstatymai bei kiti norminiai teisės aktai. Sutartis sudaryta ir turi būti aiškinama pagal Lietuvos Respublikos teisę.</w:t>
      </w:r>
    </w:p>
    <w:p w14:paraId="26250C7A"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Pasikeitus Šalies buveinės adresui, banko sąskaitos numeriui, kontaktiniams asmenims ar kitiems rekvizitams, Šalis privalo apie tai pranešti kitai Šaliai iki rekvizitų pasikeitimo. Neįvykdžius</w:t>
      </w:r>
      <w:r>
        <w:rPr>
          <w:rFonts w:ascii="Arial" w:eastAsia="Times New Roman" w:hAnsi="Arial" w:cs="Arial"/>
          <w:sz w:val="20"/>
          <w:szCs w:val="20"/>
        </w:rPr>
        <w:t>i</w:t>
      </w:r>
      <w:r w:rsidRPr="00A71624">
        <w:rPr>
          <w:rFonts w:ascii="Arial" w:eastAsia="Times New Roman" w:hAnsi="Arial" w:cs="Arial"/>
          <w:sz w:val="20"/>
          <w:szCs w:val="20"/>
        </w:rPr>
        <w:t xml:space="preserve"> šio reikalavimo Šalis neturi teisės reikšti pretenzijų ar atsikirtimų, kad kitos Šalies veiksmai, atlikti vadovaujantis paskutine turima informacija, neatitinka Sutarties sąlygų, arba kad ji negavo pranešimų, siustų pagal paskutinius turimus rekvizitus.</w:t>
      </w:r>
    </w:p>
    <w:p w14:paraId="765C63A2" w14:textId="77777777" w:rsidR="006854BB" w:rsidRPr="00332CD5" w:rsidRDefault="006854BB" w:rsidP="006854BB">
      <w:pPr>
        <w:numPr>
          <w:ilvl w:val="1"/>
          <w:numId w:val="2"/>
        </w:numPr>
        <w:spacing w:after="0" w:line="240" w:lineRule="auto"/>
        <w:ind w:left="0" w:firstLine="567"/>
        <w:jc w:val="both"/>
        <w:rPr>
          <w:rFonts w:ascii="Arial" w:eastAsia="Times New Roman" w:hAnsi="Arial" w:cs="Arial"/>
          <w:sz w:val="20"/>
          <w:szCs w:val="20"/>
        </w:rPr>
      </w:pPr>
      <w:r w:rsidRPr="00332CD5">
        <w:rPr>
          <w:rFonts w:ascii="Arial" w:eastAsia="Times New Roman" w:hAnsi="Arial" w:cs="Arial"/>
          <w:sz w:val="20"/>
          <w:szCs w:val="20"/>
        </w:rPr>
        <w:t>Šalių paskiriami asmenys, atsakingi už Sutarties vykdymą: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3546"/>
        <w:gridCol w:w="3915"/>
      </w:tblGrid>
      <w:tr w:rsidR="006854BB" w:rsidRPr="00332CD5" w14:paraId="7FCFFCB1" w14:textId="77777777" w:rsidTr="00811507">
        <w:tc>
          <w:tcPr>
            <w:tcW w:w="2229" w:type="dxa"/>
          </w:tcPr>
          <w:p w14:paraId="51672A59" w14:textId="77777777" w:rsidR="006854BB" w:rsidRPr="00332CD5" w:rsidRDefault="006854BB" w:rsidP="00811507">
            <w:pPr>
              <w:tabs>
                <w:tab w:val="left" w:pos="1134"/>
              </w:tabs>
              <w:spacing w:after="0" w:line="259" w:lineRule="auto"/>
              <w:ind w:right="11" w:firstLine="567"/>
              <w:jc w:val="both"/>
              <w:rPr>
                <w:rFonts w:ascii="Arial" w:hAnsi="Arial" w:cs="Arial"/>
                <w:bCs/>
                <w:sz w:val="20"/>
                <w:szCs w:val="20"/>
              </w:rPr>
            </w:pPr>
          </w:p>
        </w:tc>
        <w:tc>
          <w:tcPr>
            <w:tcW w:w="3546" w:type="dxa"/>
          </w:tcPr>
          <w:p w14:paraId="7DD072C4" w14:textId="77777777" w:rsidR="006854BB" w:rsidRPr="00332CD5" w:rsidRDefault="006854BB" w:rsidP="00811507">
            <w:pPr>
              <w:tabs>
                <w:tab w:val="left" w:pos="1134"/>
              </w:tabs>
              <w:spacing w:after="0" w:line="259" w:lineRule="auto"/>
              <w:ind w:right="11"/>
              <w:jc w:val="center"/>
              <w:rPr>
                <w:rFonts w:ascii="Arial" w:hAnsi="Arial" w:cs="Arial"/>
                <w:bCs/>
                <w:sz w:val="20"/>
                <w:szCs w:val="20"/>
              </w:rPr>
            </w:pPr>
            <w:r w:rsidRPr="00332CD5">
              <w:rPr>
                <w:rFonts w:ascii="Arial" w:hAnsi="Arial" w:cs="Arial"/>
                <w:bCs/>
                <w:sz w:val="20"/>
                <w:szCs w:val="20"/>
              </w:rPr>
              <w:t>Draudėjas</w:t>
            </w:r>
          </w:p>
        </w:tc>
        <w:tc>
          <w:tcPr>
            <w:tcW w:w="3915" w:type="dxa"/>
          </w:tcPr>
          <w:p w14:paraId="40CFD29F" w14:textId="77777777" w:rsidR="006854BB" w:rsidRPr="00332CD5" w:rsidRDefault="006854BB" w:rsidP="00811507">
            <w:pPr>
              <w:tabs>
                <w:tab w:val="left" w:pos="1134"/>
              </w:tabs>
              <w:spacing w:after="0" w:line="259" w:lineRule="auto"/>
              <w:ind w:right="11"/>
              <w:jc w:val="center"/>
              <w:rPr>
                <w:rFonts w:ascii="Arial" w:hAnsi="Arial" w:cs="Arial"/>
                <w:bCs/>
                <w:sz w:val="20"/>
                <w:szCs w:val="20"/>
              </w:rPr>
            </w:pPr>
            <w:r w:rsidRPr="00332CD5">
              <w:rPr>
                <w:rFonts w:ascii="Arial" w:hAnsi="Arial" w:cs="Arial"/>
                <w:bCs/>
                <w:sz w:val="20"/>
                <w:szCs w:val="20"/>
              </w:rPr>
              <w:t>Draudikas</w:t>
            </w:r>
          </w:p>
        </w:tc>
      </w:tr>
      <w:tr w:rsidR="006854BB" w:rsidRPr="00332CD5" w14:paraId="7542724B" w14:textId="77777777" w:rsidTr="00AB4A94">
        <w:tc>
          <w:tcPr>
            <w:tcW w:w="2229" w:type="dxa"/>
          </w:tcPr>
          <w:p w14:paraId="691E17D2" w14:textId="77777777" w:rsidR="006854BB" w:rsidRPr="00332CD5" w:rsidRDefault="006854BB" w:rsidP="00811507">
            <w:pPr>
              <w:tabs>
                <w:tab w:val="left" w:pos="1134"/>
              </w:tabs>
              <w:spacing w:after="0" w:line="259" w:lineRule="auto"/>
              <w:ind w:right="11" w:firstLine="34"/>
              <w:jc w:val="center"/>
              <w:rPr>
                <w:rFonts w:ascii="Arial" w:hAnsi="Arial" w:cs="Arial"/>
                <w:sz w:val="20"/>
                <w:szCs w:val="20"/>
              </w:rPr>
            </w:pPr>
            <w:r w:rsidRPr="00332CD5">
              <w:rPr>
                <w:rFonts w:ascii="Arial" w:hAnsi="Arial" w:cs="Arial"/>
                <w:sz w:val="20"/>
                <w:szCs w:val="20"/>
              </w:rPr>
              <w:t>Pareigos</w:t>
            </w:r>
          </w:p>
        </w:tc>
        <w:tc>
          <w:tcPr>
            <w:tcW w:w="3546" w:type="dxa"/>
          </w:tcPr>
          <w:p w14:paraId="4284C781" w14:textId="77777777" w:rsidR="006854BB" w:rsidRPr="00332CD5" w:rsidRDefault="006854BB" w:rsidP="00811507">
            <w:pPr>
              <w:tabs>
                <w:tab w:val="left" w:pos="1134"/>
              </w:tabs>
              <w:spacing w:after="0" w:line="259" w:lineRule="auto"/>
              <w:ind w:right="11" w:firstLine="567"/>
              <w:jc w:val="both"/>
              <w:rPr>
                <w:rFonts w:ascii="Arial" w:hAnsi="Arial" w:cs="Arial"/>
                <w:sz w:val="20"/>
                <w:szCs w:val="20"/>
              </w:rPr>
            </w:pPr>
            <w:r>
              <w:rPr>
                <w:rFonts w:ascii="Arial" w:hAnsi="Arial" w:cs="Arial"/>
                <w:sz w:val="20"/>
                <w:szCs w:val="20"/>
              </w:rPr>
              <w:t>Personalo skyriaus vadovė</w:t>
            </w:r>
          </w:p>
        </w:tc>
        <w:tc>
          <w:tcPr>
            <w:tcW w:w="3915" w:type="dxa"/>
            <w:vAlign w:val="center"/>
          </w:tcPr>
          <w:p w14:paraId="7AE66F22" w14:textId="6433766A" w:rsidR="006854BB" w:rsidRPr="00332CD5" w:rsidRDefault="00AB4A94" w:rsidP="00AB4A94">
            <w:pPr>
              <w:tabs>
                <w:tab w:val="left" w:pos="1134"/>
              </w:tabs>
              <w:spacing w:after="0" w:line="259" w:lineRule="auto"/>
              <w:ind w:right="11"/>
              <w:jc w:val="center"/>
              <w:rPr>
                <w:rFonts w:ascii="Arial" w:hAnsi="Arial" w:cs="Arial"/>
                <w:sz w:val="20"/>
                <w:szCs w:val="20"/>
              </w:rPr>
            </w:pPr>
            <w:r>
              <w:rPr>
                <w:rFonts w:ascii="Arial" w:hAnsi="Arial" w:cs="Arial"/>
                <w:sz w:val="20"/>
                <w:szCs w:val="20"/>
              </w:rPr>
              <w:t xml:space="preserve">Projektų </w:t>
            </w:r>
            <w:proofErr w:type="spellStart"/>
            <w:r>
              <w:rPr>
                <w:rFonts w:ascii="Arial" w:hAnsi="Arial" w:cs="Arial"/>
                <w:sz w:val="20"/>
                <w:szCs w:val="20"/>
              </w:rPr>
              <w:t>vaovė</w:t>
            </w:r>
            <w:proofErr w:type="spellEnd"/>
          </w:p>
        </w:tc>
      </w:tr>
      <w:tr w:rsidR="006854BB" w:rsidRPr="00332CD5" w14:paraId="63B2B0EE" w14:textId="77777777" w:rsidTr="00AB4A94">
        <w:tc>
          <w:tcPr>
            <w:tcW w:w="2229" w:type="dxa"/>
          </w:tcPr>
          <w:p w14:paraId="1127ACB2" w14:textId="77777777" w:rsidR="006854BB" w:rsidRPr="00332CD5" w:rsidRDefault="006854BB" w:rsidP="00811507">
            <w:pPr>
              <w:tabs>
                <w:tab w:val="left" w:pos="1134"/>
              </w:tabs>
              <w:spacing w:after="0" w:line="259" w:lineRule="auto"/>
              <w:ind w:right="11" w:firstLine="34"/>
              <w:jc w:val="center"/>
              <w:rPr>
                <w:rFonts w:ascii="Arial" w:hAnsi="Arial" w:cs="Arial"/>
                <w:sz w:val="20"/>
                <w:szCs w:val="20"/>
              </w:rPr>
            </w:pPr>
            <w:r w:rsidRPr="00332CD5">
              <w:rPr>
                <w:rFonts w:ascii="Arial" w:hAnsi="Arial" w:cs="Arial"/>
                <w:sz w:val="20"/>
                <w:szCs w:val="20"/>
              </w:rPr>
              <w:t>Vardas, pavardė</w:t>
            </w:r>
          </w:p>
        </w:tc>
        <w:tc>
          <w:tcPr>
            <w:tcW w:w="3546" w:type="dxa"/>
          </w:tcPr>
          <w:p w14:paraId="3A18EF79" w14:textId="77777777" w:rsidR="006854BB" w:rsidRPr="00332CD5" w:rsidRDefault="006854BB" w:rsidP="00811507">
            <w:pPr>
              <w:tabs>
                <w:tab w:val="left" w:pos="1134"/>
              </w:tabs>
              <w:spacing w:after="0" w:line="259" w:lineRule="auto"/>
              <w:ind w:right="11" w:firstLine="567"/>
              <w:jc w:val="both"/>
              <w:rPr>
                <w:rFonts w:ascii="Arial" w:hAnsi="Arial" w:cs="Arial"/>
                <w:sz w:val="20"/>
                <w:szCs w:val="20"/>
              </w:rPr>
            </w:pPr>
            <w:r>
              <w:rPr>
                <w:rFonts w:ascii="Arial" w:hAnsi="Arial" w:cs="Arial"/>
                <w:sz w:val="20"/>
                <w:szCs w:val="20"/>
              </w:rPr>
              <w:t>Izolda Baltutė</w:t>
            </w:r>
          </w:p>
        </w:tc>
        <w:tc>
          <w:tcPr>
            <w:tcW w:w="3915" w:type="dxa"/>
            <w:vAlign w:val="center"/>
          </w:tcPr>
          <w:p w14:paraId="69A7C162" w14:textId="69E28F19" w:rsidR="006854BB" w:rsidRPr="00332CD5" w:rsidRDefault="00BB0C3E" w:rsidP="00AB4A94">
            <w:pPr>
              <w:tabs>
                <w:tab w:val="left" w:pos="1134"/>
              </w:tabs>
              <w:spacing w:after="0" w:line="259" w:lineRule="auto"/>
              <w:ind w:right="11" w:firstLine="567"/>
              <w:jc w:val="center"/>
              <w:rPr>
                <w:rFonts w:ascii="Arial" w:hAnsi="Arial" w:cs="Arial"/>
                <w:sz w:val="20"/>
                <w:szCs w:val="20"/>
              </w:rPr>
            </w:pPr>
            <w:r>
              <w:rPr>
                <w:rFonts w:ascii="Arial" w:hAnsi="Arial" w:cs="Arial"/>
                <w:sz w:val="20"/>
                <w:szCs w:val="20"/>
              </w:rPr>
              <w:t xml:space="preserve">Neringa </w:t>
            </w:r>
            <w:proofErr w:type="spellStart"/>
            <w:r>
              <w:rPr>
                <w:rFonts w:ascii="Arial" w:hAnsi="Arial" w:cs="Arial"/>
                <w:sz w:val="20"/>
                <w:szCs w:val="20"/>
              </w:rPr>
              <w:t>Mikailionytė</w:t>
            </w:r>
            <w:proofErr w:type="spellEnd"/>
          </w:p>
        </w:tc>
      </w:tr>
      <w:tr w:rsidR="006854BB" w:rsidRPr="00332CD5" w14:paraId="24BB6F9D" w14:textId="77777777" w:rsidTr="00AB4A94">
        <w:tc>
          <w:tcPr>
            <w:tcW w:w="2229" w:type="dxa"/>
          </w:tcPr>
          <w:p w14:paraId="593A7C9E" w14:textId="77777777" w:rsidR="006854BB" w:rsidRPr="00332CD5" w:rsidRDefault="006854BB" w:rsidP="00811507">
            <w:pPr>
              <w:tabs>
                <w:tab w:val="left" w:pos="1134"/>
              </w:tabs>
              <w:spacing w:after="0" w:line="259" w:lineRule="auto"/>
              <w:ind w:right="11" w:firstLine="34"/>
              <w:jc w:val="center"/>
              <w:rPr>
                <w:rFonts w:ascii="Arial" w:hAnsi="Arial" w:cs="Arial"/>
                <w:sz w:val="20"/>
                <w:szCs w:val="20"/>
              </w:rPr>
            </w:pPr>
            <w:r w:rsidRPr="00332CD5">
              <w:rPr>
                <w:rFonts w:ascii="Arial" w:hAnsi="Arial" w:cs="Arial"/>
                <w:sz w:val="20"/>
                <w:szCs w:val="20"/>
              </w:rPr>
              <w:t>Adresas</w:t>
            </w:r>
          </w:p>
        </w:tc>
        <w:tc>
          <w:tcPr>
            <w:tcW w:w="3546" w:type="dxa"/>
          </w:tcPr>
          <w:p w14:paraId="33CB914A" w14:textId="77777777" w:rsidR="006854BB" w:rsidRPr="00332CD5" w:rsidRDefault="006854BB" w:rsidP="00811507">
            <w:pPr>
              <w:tabs>
                <w:tab w:val="left" w:pos="1134"/>
              </w:tabs>
              <w:spacing w:after="0" w:line="259" w:lineRule="auto"/>
              <w:ind w:right="11" w:firstLine="567"/>
              <w:jc w:val="both"/>
              <w:rPr>
                <w:rFonts w:ascii="Arial" w:hAnsi="Arial" w:cs="Arial"/>
                <w:sz w:val="20"/>
                <w:szCs w:val="20"/>
              </w:rPr>
            </w:pPr>
            <w:r>
              <w:rPr>
                <w:rFonts w:ascii="Arial" w:hAnsi="Arial" w:cs="Arial"/>
                <w:sz w:val="20"/>
                <w:szCs w:val="20"/>
              </w:rPr>
              <w:t>Savanorių per. 176, Vilnius</w:t>
            </w:r>
          </w:p>
        </w:tc>
        <w:tc>
          <w:tcPr>
            <w:tcW w:w="3915" w:type="dxa"/>
            <w:vAlign w:val="center"/>
          </w:tcPr>
          <w:p w14:paraId="2391A032" w14:textId="7E2A4E9A" w:rsidR="006854BB" w:rsidRPr="00332CD5" w:rsidRDefault="00007B78" w:rsidP="00AB4A94">
            <w:pPr>
              <w:tabs>
                <w:tab w:val="left" w:pos="1134"/>
              </w:tabs>
              <w:spacing w:after="0" w:line="259" w:lineRule="auto"/>
              <w:ind w:right="11" w:firstLine="567"/>
              <w:jc w:val="center"/>
              <w:rPr>
                <w:rFonts w:ascii="Arial" w:hAnsi="Arial" w:cs="Arial"/>
                <w:sz w:val="20"/>
                <w:szCs w:val="20"/>
              </w:rPr>
            </w:pPr>
            <w:r w:rsidRPr="00007B78">
              <w:rPr>
                <w:rFonts w:ascii="Arial" w:hAnsi="Arial" w:cs="Arial"/>
                <w:sz w:val="20"/>
                <w:szCs w:val="20"/>
              </w:rPr>
              <w:t>Ukmergės g. 280, Vilnius</w:t>
            </w:r>
          </w:p>
        </w:tc>
      </w:tr>
      <w:tr w:rsidR="006854BB" w:rsidRPr="00332CD5" w14:paraId="3CEB7530" w14:textId="77777777" w:rsidTr="00AB4A94">
        <w:tc>
          <w:tcPr>
            <w:tcW w:w="2229" w:type="dxa"/>
          </w:tcPr>
          <w:p w14:paraId="45B59E85" w14:textId="77777777" w:rsidR="006854BB" w:rsidRPr="00332CD5" w:rsidRDefault="006854BB" w:rsidP="00811507">
            <w:pPr>
              <w:tabs>
                <w:tab w:val="left" w:pos="1134"/>
              </w:tabs>
              <w:spacing w:after="0" w:line="259" w:lineRule="auto"/>
              <w:ind w:right="11" w:firstLine="34"/>
              <w:jc w:val="center"/>
              <w:rPr>
                <w:rFonts w:ascii="Arial" w:hAnsi="Arial" w:cs="Arial"/>
                <w:sz w:val="20"/>
                <w:szCs w:val="20"/>
              </w:rPr>
            </w:pPr>
            <w:r w:rsidRPr="00332CD5">
              <w:rPr>
                <w:rFonts w:ascii="Arial" w:hAnsi="Arial" w:cs="Arial"/>
                <w:sz w:val="20"/>
                <w:szCs w:val="20"/>
              </w:rPr>
              <w:t xml:space="preserve">Telefonas </w:t>
            </w:r>
          </w:p>
        </w:tc>
        <w:tc>
          <w:tcPr>
            <w:tcW w:w="3546" w:type="dxa"/>
          </w:tcPr>
          <w:p w14:paraId="638F2EE7" w14:textId="77777777" w:rsidR="006854BB" w:rsidRPr="00332CD5" w:rsidRDefault="006854BB" w:rsidP="00811507">
            <w:pPr>
              <w:tabs>
                <w:tab w:val="left" w:pos="1134"/>
              </w:tabs>
              <w:spacing w:after="0" w:line="259" w:lineRule="auto"/>
              <w:ind w:right="11" w:firstLine="567"/>
              <w:jc w:val="both"/>
              <w:rPr>
                <w:rFonts w:ascii="Arial" w:hAnsi="Arial" w:cs="Arial"/>
                <w:sz w:val="20"/>
                <w:szCs w:val="20"/>
              </w:rPr>
            </w:pPr>
            <w:r>
              <w:rPr>
                <w:rFonts w:ascii="Arial" w:hAnsi="Arial" w:cs="Arial"/>
                <w:sz w:val="20"/>
                <w:szCs w:val="20"/>
              </w:rPr>
              <w:t>8607 30644</w:t>
            </w:r>
          </w:p>
        </w:tc>
        <w:tc>
          <w:tcPr>
            <w:tcW w:w="3915" w:type="dxa"/>
            <w:vAlign w:val="center"/>
          </w:tcPr>
          <w:p w14:paraId="070744EA" w14:textId="5FD6F1AD" w:rsidR="006854BB" w:rsidRPr="00332CD5" w:rsidRDefault="00CD1564" w:rsidP="00AB4A94">
            <w:pPr>
              <w:tabs>
                <w:tab w:val="left" w:pos="1134"/>
              </w:tabs>
              <w:spacing w:after="0" w:line="259" w:lineRule="auto"/>
              <w:ind w:right="11" w:firstLine="567"/>
              <w:jc w:val="center"/>
              <w:rPr>
                <w:rFonts w:ascii="Arial" w:hAnsi="Arial" w:cs="Arial"/>
                <w:sz w:val="20"/>
                <w:szCs w:val="20"/>
              </w:rPr>
            </w:pPr>
            <w:r>
              <w:rPr>
                <w:rFonts w:ascii="Arial" w:hAnsi="Arial" w:cs="Arial"/>
                <w:sz w:val="20"/>
                <w:szCs w:val="20"/>
              </w:rPr>
              <w:t>8</w:t>
            </w:r>
            <w:r w:rsidRPr="00CD1564">
              <w:rPr>
                <w:rFonts w:ascii="Arial" w:hAnsi="Arial" w:cs="Arial"/>
                <w:sz w:val="20"/>
                <w:szCs w:val="20"/>
              </w:rPr>
              <w:t>633 65034</w:t>
            </w:r>
          </w:p>
        </w:tc>
      </w:tr>
      <w:tr w:rsidR="006854BB" w:rsidRPr="00A71624" w14:paraId="63E68BB2" w14:textId="77777777" w:rsidTr="00AB4A94">
        <w:tc>
          <w:tcPr>
            <w:tcW w:w="2229" w:type="dxa"/>
          </w:tcPr>
          <w:p w14:paraId="2FFB8469" w14:textId="77777777" w:rsidR="006854BB" w:rsidRPr="00A71624" w:rsidRDefault="006854BB" w:rsidP="00811507">
            <w:pPr>
              <w:tabs>
                <w:tab w:val="left" w:pos="1134"/>
              </w:tabs>
              <w:spacing w:after="0" w:line="259" w:lineRule="auto"/>
              <w:ind w:right="11" w:firstLine="34"/>
              <w:jc w:val="center"/>
              <w:rPr>
                <w:rFonts w:ascii="Arial" w:hAnsi="Arial" w:cs="Arial"/>
                <w:sz w:val="20"/>
                <w:szCs w:val="20"/>
              </w:rPr>
            </w:pPr>
            <w:r w:rsidRPr="00332CD5">
              <w:rPr>
                <w:rFonts w:ascii="Arial" w:hAnsi="Arial" w:cs="Arial"/>
                <w:sz w:val="20"/>
                <w:szCs w:val="20"/>
              </w:rPr>
              <w:t>El. paštas</w:t>
            </w:r>
          </w:p>
        </w:tc>
        <w:tc>
          <w:tcPr>
            <w:tcW w:w="3546" w:type="dxa"/>
          </w:tcPr>
          <w:p w14:paraId="5F137F0B" w14:textId="77777777" w:rsidR="006854BB" w:rsidRPr="00A71624" w:rsidRDefault="006854BB" w:rsidP="00811507">
            <w:pPr>
              <w:tabs>
                <w:tab w:val="left" w:pos="1134"/>
              </w:tabs>
              <w:spacing w:after="0" w:line="259" w:lineRule="auto"/>
              <w:ind w:right="11"/>
              <w:jc w:val="both"/>
              <w:rPr>
                <w:rFonts w:ascii="Arial" w:hAnsi="Arial" w:cs="Arial"/>
                <w:sz w:val="20"/>
                <w:szCs w:val="20"/>
              </w:rPr>
            </w:pPr>
            <w:r>
              <w:rPr>
                <w:rFonts w:ascii="Arial" w:hAnsi="Arial" w:cs="Arial"/>
                <w:sz w:val="20"/>
                <w:szCs w:val="20"/>
              </w:rPr>
              <w:t xml:space="preserve">          izoda.baltute@vmu.lt</w:t>
            </w:r>
          </w:p>
        </w:tc>
        <w:tc>
          <w:tcPr>
            <w:tcW w:w="3915" w:type="dxa"/>
            <w:vAlign w:val="center"/>
          </w:tcPr>
          <w:p w14:paraId="09FDAD1B" w14:textId="5C3FAE99" w:rsidR="006854BB" w:rsidRPr="00A71624" w:rsidRDefault="001F69D8" w:rsidP="00AB4A94">
            <w:pPr>
              <w:tabs>
                <w:tab w:val="left" w:pos="1134"/>
              </w:tabs>
              <w:spacing w:after="0" w:line="259" w:lineRule="auto"/>
              <w:ind w:right="11"/>
              <w:jc w:val="center"/>
              <w:rPr>
                <w:rFonts w:ascii="Arial" w:hAnsi="Arial" w:cs="Arial"/>
                <w:sz w:val="20"/>
                <w:szCs w:val="20"/>
                <w:lang w:val="en-US"/>
              </w:rPr>
            </w:pPr>
            <w:r>
              <w:rPr>
                <w:rFonts w:ascii="Arial" w:hAnsi="Arial" w:cs="Arial"/>
                <w:sz w:val="20"/>
                <w:szCs w:val="20"/>
                <w:lang w:val="en-US"/>
              </w:rPr>
              <w:t>neringa.mikailionyte@compensa.lt</w:t>
            </w:r>
          </w:p>
        </w:tc>
      </w:tr>
    </w:tbl>
    <w:p w14:paraId="1E8A0FEC" w14:textId="77777777" w:rsidR="006854BB" w:rsidRPr="00A71624" w:rsidRDefault="006854BB" w:rsidP="006854BB">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Už Sutarties ir pakeitimų paskelbimą pagal Viešųjų pirkimų įstatymo 86 straipsnio 9 dalies nuostatas atsakingas </w:t>
      </w:r>
      <w:r>
        <w:rPr>
          <w:rFonts w:ascii="Arial" w:eastAsia="Times New Roman" w:hAnsi="Arial" w:cs="Arial"/>
          <w:sz w:val="20"/>
          <w:szCs w:val="20"/>
        </w:rPr>
        <w:t xml:space="preserve">Draudėjo </w:t>
      </w:r>
      <w:r w:rsidRPr="00A71624">
        <w:rPr>
          <w:rFonts w:ascii="Arial" w:eastAsia="Times New Roman" w:hAnsi="Arial" w:cs="Arial"/>
          <w:sz w:val="20"/>
          <w:szCs w:val="20"/>
        </w:rPr>
        <w:t>darbuotojas –</w:t>
      </w:r>
      <w:r>
        <w:rPr>
          <w:rFonts w:ascii="Arial" w:eastAsia="Times New Roman" w:hAnsi="Arial" w:cs="Arial"/>
          <w:sz w:val="20"/>
          <w:szCs w:val="20"/>
        </w:rPr>
        <w:t xml:space="preserve"> Viešųjų pirkimų </w:t>
      </w:r>
      <w:r w:rsidRPr="00A71624">
        <w:rPr>
          <w:rFonts w:ascii="Arial" w:eastAsia="Times New Roman" w:hAnsi="Arial" w:cs="Arial"/>
          <w:sz w:val="20"/>
          <w:szCs w:val="20"/>
        </w:rPr>
        <w:t xml:space="preserve">skyriaus </w:t>
      </w:r>
      <w:r>
        <w:rPr>
          <w:rFonts w:ascii="Arial" w:eastAsia="Times New Roman" w:hAnsi="Arial" w:cs="Arial"/>
          <w:sz w:val="20"/>
          <w:szCs w:val="20"/>
        </w:rPr>
        <w:t>V</w:t>
      </w:r>
      <w:r w:rsidRPr="00A71624">
        <w:rPr>
          <w:rFonts w:ascii="Arial" w:eastAsia="Times New Roman" w:hAnsi="Arial" w:cs="Arial"/>
          <w:sz w:val="20"/>
          <w:szCs w:val="20"/>
        </w:rPr>
        <w:t>iešųjų pirkimų specialista</w:t>
      </w:r>
      <w:r>
        <w:rPr>
          <w:rFonts w:ascii="Arial" w:eastAsia="Times New Roman" w:hAnsi="Arial" w:cs="Arial"/>
          <w:sz w:val="20"/>
          <w:szCs w:val="20"/>
        </w:rPr>
        <w:t>s ar jį pavaduojantis asmuo.</w:t>
      </w:r>
    </w:p>
    <w:p w14:paraId="3191858F" w14:textId="77777777" w:rsidR="006854BB" w:rsidRDefault="006854BB" w:rsidP="006854BB">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Sutarties </w:t>
      </w:r>
      <w:r>
        <w:rPr>
          <w:rFonts w:ascii="Arial" w:eastAsia="Times New Roman" w:hAnsi="Arial" w:cs="Arial"/>
          <w:sz w:val="20"/>
          <w:szCs w:val="20"/>
        </w:rPr>
        <w:t>10</w:t>
      </w:r>
      <w:r w:rsidRPr="00A71624">
        <w:rPr>
          <w:rFonts w:ascii="Arial" w:eastAsia="Times New Roman" w:hAnsi="Arial" w:cs="Arial"/>
          <w:sz w:val="20"/>
          <w:szCs w:val="20"/>
        </w:rPr>
        <w:t xml:space="preserve">.7 punkte nurodyti asmenys atitinkamai </w:t>
      </w:r>
      <w:r>
        <w:rPr>
          <w:rFonts w:ascii="Arial" w:eastAsia="Times New Roman" w:hAnsi="Arial" w:cs="Arial"/>
          <w:sz w:val="20"/>
          <w:szCs w:val="20"/>
        </w:rPr>
        <w:t xml:space="preserve">Draudėjo </w:t>
      </w:r>
      <w:r w:rsidRPr="00A71624">
        <w:rPr>
          <w:rFonts w:ascii="Arial" w:eastAsia="Times New Roman" w:hAnsi="Arial" w:cs="Arial"/>
          <w:sz w:val="20"/>
          <w:szCs w:val="20"/>
        </w:rPr>
        <w:t xml:space="preserve">ir </w:t>
      </w:r>
      <w:r>
        <w:rPr>
          <w:rFonts w:ascii="Arial" w:eastAsia="Times New Roman" w:hAnsi="Arial" w:cs="Arial"/>
          <w:sz w:val="20"/>
          <w:szCs w:val="20"/>
        </w:rPr>
        <w:t xml:space="preserve">Draudiko </w:t>
      </w:r>
      <w:r w:rsidRPr="00A71624">
        <w:rPr>
          <w:rFonts w:ascii="Arial" w:eastAsia="Times New Roman" w:hAnsi="Arial" w:cs="Arial"/>
          <w:sz w:val="20"/>
          <w:szCs w:val="20"/>
        </w:rPr>
        <w:t>yra įgalioti kontroliuoti, kad Sutartis būtų tinkamai vykdoma, priimti suteiktas Paslaugas, pasirašyti sąskaitas-faktūras, priimti visus sprendimus, susijusius su šios Sutarties vykdymu, išskyrus sprendimus dėl pačios Sutarties pakeitimo, papildymo ar nutraukimo.</w:t>
      </w:r>
    </w:p>
    <w:p w14:paraId="36BD9AF6" w14:textId="77777777" w:rsidR="006854BB" w:rsidRDefault="006854BB" w:rsidP="006854BB">
      <w:pPr>
        <w:numPr>
          <w:ilvl w:val="1"/>
          <w:numId w:val="2"/>
        </w:numPr>
        <w:spacing w:after="0" w:line="240" w:lineRule="auto"/>
        <w:ind w:left="0" w:firstLine="567"/>
        <w:jc w:val="both"/>
        <w:rPr>
          <w:rFonts w:ascii="Arial" w:eastAsia="Times New Roman" w:hAnsi="Arial" w:cs="Arial"/>
          <w:sz w:val="20"/>
          <w:szCs w:val="20"/>
        </w:rPr>
      </w:pPr>
      <w:r>
        <w:rPr>
          <w:rFonts w:ascii="Arial" w:eastAsia="Times New Roman" w:hAnsi="Arial" w:cs="Arial"/>
          <w:sz w:val="20"/>
          <w:szCs w:val="20"/>
        </w:rPr>
        <w:t xml:space="preserve">Esminiu Sutarties pažeidimu pripažįstamas Sutarties 2.1, 2.2, 2.5 ir 2.7 punktų nevykdymas ar netinkamas vykdymas. </w:t>
      </w:r>
    </w:p>
    <w:p w14:paraId="22EEAB4E" w14:textId="77777777" w:rsidR="006854BB" w:rsidRDefault="006854BB" w:rsidP="006854BB">
      <w:pPr>
        <w:numPr>
          <w:ilvl w:val="1"/>
          <w:numId w:val="2"/>
        </w:numPr>
        <w:spacing w:after="0" w:line="240" w:lineRule="auto"/>
        <w:ind w:left="0" w:firstLine="567"/>
        <w:jc w:val="both"/>
        <w:rPr>
          <w:rFonts w:ascii="Arial" w:eastAsia="Times New Roman" w:hAnsi="Arial" w:cs="Arial"/>
          <w:sz w:val="20"/>
          <w:szCs w:val="20"/>
        </w:rPr>
      </w:pPr>
      <w:r w:rsidRPr="009325AE">
        <w:rPr>
          <w:rFonts w:ascii="Arial" w:eastAsia="Times New Roman" w:hAnsi="Arial" w:cs="Arial"/>
          <w:sz w:val="20"/>
          <w:szCs w:val="20"/>
        </w:rPr>
        <w:t>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Šalies ir/ar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392EA44E" w14:textId="2A396364" w:rsidR="006854BB" w:rsidRPr="00F61F5E" w:rsidRDefault="006854BB" w:rsidP="006854BB">
      <w:pPr>
        <w:numPr>
          <w:ilvl w:val="1"/>
          <w:numId w:val="2"/>
        </w:numPr>
        <w:spacing w:after="0" w:line="240" w:lineRule="auto"/>
        <w:ind w:left="0" w:firstLine="567"/>
        <w:jc w:val="both"/>
        <w:rPr>
          <w:rFonts w:ascii="Arial" w:eastAsia="Times New Roman" w:hAnsi="Arial" w:cs="Arial"/>
          <w:sz w:val="20"/>
          <w:szCs w:val="20"/>
        </w:rPr>
      </w:pPr>
      <w:r w:rsidRPr="00F61F5E">
        <w:rPr>
          <w:rFonts w:ascii="Arial" w:eastAsia="Times New Roman" w:hAnsi="Arial" w:cs="Arial"/>
          <w:sz w:val="20"/>
          <w:szCs w:val="20"/>
        </w:rPr>
        <w:t>Draudikas informuoja savo atstovus apie jų asmens duomenų tvarkymą, nurodydamas šią informaciją:</w:t>
      </w:r>
      <w:r>
        <w:rPr>
          <w:rFonts w:ascii="Arial" w:eastAsia="Times New Roman" w:hAnsi="Arial" w:cs="Arial"/>
          <w:sz w:val="20"/>
          <w:szCs w:val="20"/>
        </w:rPr>
        <w:t xml:space="preserve"> </w:t>
      </w:r>
      <w:r w:rsidRPr="00787390">
        <w:rPr>
          <w:rFonts w:ascii="Arial" w:hAnsi="Arial" w:cs="Arial"/>
          <w:b/>
          <w:sz w:val="20"/>
          <w:szCs w:val="20"/>
        </w:rPr>
        <w:t>VĮ</w:t>
      </w:r>
      <w:r w:rsidRPr="00F61F5E">
        <w:rPr>
          <w:rFonts w:ascii="Arial" w:hAnsi="Arial" w:cs="Arial"/>
          <w:b/>
          <w:sz w:val="20"/>
          <w:szCs w:val="20"/>
        </w:rPr>
        <w:t xml:space="preserve"> </w:t>
      </w:r>
      <w:r w:rsidRPr="00787390">
        <w:rPr>
          <w:rFonts w:ascii="Arial" w:hAnsi="Arial" w:cs="Arial"/>
          <w:b/>
          <w:sz w:val="20"/>
          <w:szCs w:val="20"/>
        </w:rPr>
        <w:t>Valstybinių miškų urėdij</w:t>
      </w:r>
      <w:r w:rsidRPr="00F61F5E">
        <w:rPr>
          <w:rFonts w:ascii="Arial" w:hAnsi="Arial" w:cs="Arial"/>
          <w:b/>
          <w:sz w:val="20"/>
          <w:szCs w:val="20"/>
        </w:rPr>
        <w:t>a</w:t>
      </w:r>
      <w:r w:rsidRPr="00F61F5E">
        <w:rPr>
          <w:rFonts w:ascii="Arial" w:eastAsia="Times New Roman" w:hAnsi="Arial" w:cs="Arial"/>
          <w:sz w:val="20"/>
          <w:szCs w:val="20"/>
        </w:rPr>
        <w:t xml:space="preserve"> (įmonės kodas </w:t>
      </w:r>
      <w:r w:rsidRPr="00787390">
        <w:rPr>
          <w:rFonts w:ascii="Arial" w:hAnsi="Arial" w:cs="Arial"/>
          <w:sz w:val="20"/>
          <w:szCs w:val="20"/>
        </w:rPr>
        <w:t>132340880</w:t>
      </w:r>
      <w:r w:rsidRPr="00F61F5E">
        <w:rPr>
          <w:rFonts w:ascii="Arial" w:eastAsia="Times New Roman" w:hAnsi="Arial" w:cs="Arial"/>
          <w:sz w:val="20"/>
          <w:szCs w:val="20"/>
        </w:rPr>
        <w:t xml:space="preserve">, įmonės buveinės adresas </w:t>
      </w:r>
      <w:r w:rsidRPr="00787390">
        <w:rPr>
          <w:rFonts w:ascii="Arial" w:hAnsi="Arial" w:cs="Arial"/>
          <w:sz w:val="20"/>
          <w:szCs w:val="20"/>
        </w:rPr>
        <w:t>Savanorių pr. 176, 03154 Vilnius</w:t>
      </w:r>
      <w:r w:rsidRPr="00F61F5E">
        <w:rPr>
          <w:rFonts w:ascii="Arial" w:eastAsia="Times New Roman" w:hAnsi="Arial" w:cs="Arial"/>
          <w:sz w:val="20"/>
          <w:szCs w:val="20"/>
        </w:rPr>
        <w:t xml:space="preserve">, el. pašto adresas </w:t>
      </w:r>
      <w:hyperlink r:id="rId7" w:history="1">
        <w:r w:rsidRPr="00F905E9">
          <w:rPr>
            <w:rStyle w:val="Hipersaitas"/>
            <w:rFonts w:ascii="Arial" w:hAnsi="Arial" w:cs="Arial"/>
            <w:i/>
            <w:iCs/>
            <w:color w:val="auto"/>
            <w:sz w:val="20"/>
            <w:szCs w:val="20"/>
            <w:u w:val="none"/>
          </w:rPr>
          <w:t>info@vmu.lt</w:t>
        </w:r>
      </w:hyperlink>
      <w:r w:rsidRPr="00F61F5E">
        <w:rPr>
          <w:rFonts w:ascii="Arial" w:eastAsia="Times New Roman" w:hAnsi="Arial" w:cs="Arial"/>
          <w:sz w:val="20"/>
          <w:szCs w:val="20"/>
        </w:rPr>
        <w:t xml:space="preserve"> tvarko šiuos Draudiko atstovų asmens duomenis: vardą, pavardę, įmonės pavadinimą, pareigas, telefono ryšio numerį, elektroninio pašto adresą bei kitus Draudiko ir/ar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Draudiko ir jo atstovų asmens duomenys gali būti perduodami atitinkamoms valstybės ir savivaldybių institucijoms ir įstaigoms, draudimo bendrovėms, antstoliams, advokatams, audito paslaugas teikiantiems asmenims. Draudiko atstovai turi teisę prašyti įgyvendinti savo kaip duomenų subjektų teises, kaip tai nurodyta Bendrajame duomenų apsaugos reglamente, raštu kreipdamiesi tiesiogiai į Draudėją.</w:t>
      </w:r>
    </w:p>
    <w:p w14:paraId="4D621D6D" w14:textId="45461662" w:rsidR="006854BB" w:rsidRPr="00FB4A50" w:rsidRDefault="006854BB" w:rsidP="00614A0F">
      <w:pPr>
        <w:pStyle w:val="Sraopastraipa"/>
        <w:numPr>
          <w:ilvl w:val="1"/>
          <w:numId w:val="2"/>
        </w:numPr>
        <w:tabs>
          <w:tab w:val="left" w:pos="1560"/>
        </w:tabs>
        <w:spacing w:after="0" w:line="240" w:lineRule="auto"/>
        <w:jc w:val="both"/>
        <w:rPr>
          <w:rFonts w:ascii="Arial" w:eastAsia="Times New Roman" w:hAnsi="Arial" w:cs="Arial"/>
          <w:sz w:val="20"/>
          <w:szCs w:val="20"/>
        </w:rPr>
      </w:pPr>
      <w:r w:rsidRPr="00FB4A50">
        <w:rPr>
          <w:rFonts w:ascii="Arial" w:eastAsia="Times New Roman" w:hAnsi="Arial" w:cs="Arial"/>
          <w:sz w:val="20"/>
          <w:szCs w:val="20"/>
        </w:rPr>
        <w:t>Rengiant Sutartį Draudėją konsultavo UADBB „Aon Baltic“.</w:t>
      </w:r>
    </w:p>
    <w:p w14:paraId="480FB750" w14:textId="77777777" w:rsidR="006854BB" w:rsidRPr="009325AE" w:rsidRDefault="006854BB" w:rsidP="00FB4A50">
      <w:pPr>
        <w:numPr>
          <w:ilvl w:val="1"/>
          <w:numId w:val="2"/>
        </w:numPr>
        <w:spacing w:after="0" w:line="240" w:lineRule="auto"/>
        <w:ind w:left="0" w:firstLine="567"/>
        <w:jc w:val="both"/>
        <w:rPr>
          <w:rFonts w:ascii="Arial" w:eastAsia="Times New Roman" w:hAnsi="Arial" w:cs="Arial"/>
          <w:sz w:val="20"/>
          <w:szCs w:val="20"/>
        </w:rPr>
      </w:pPr>
      <w:r>
        <w:rPr>
          <w:rFonts w:ascii="Arial" w:eastAsia="Times New Roman" w:hAnsi="Arial" w:cs="Arial"/>
          <w:sz w:val="20"/>
          <w:szCs w:val="20"/>
        </w:rPr>
        <w:t>Draudikas</w:t>
      </w:r>
      <w:r w:rsidRPr="009325AE">
        <w:rPr>
          <w:rFonts w:ascii="Arial" w:eastAsia="Times New Roman" w:hAnsi="Arial" w:cs="Arial"/>
          <w:sz w:val="20"/>
          <w:szCs w:val="20"/>
        </w:rPr>
        <w:t xml:space="preserve"> įsipareigoja nedelsiant informuoti </w:t>
      </w:r>
      <w:r>
        <w:rPr>
          <w:rFonts w:ascii="Arial" w:eastAsia="Times New Roman" w:hAnsi="Arial" w:cs="Arial"/>
          <w:sz w:val="20"/>
          <w:szCs w:val="20"/>
        </w:rPr>
        <w:t xml:space="preserve">Draudėją </w:t>
      </w:r>
      <w:r w:rsidRPr="009325AE">
        <w:rPr>
          <w:rFonts w:ascii="Arial" w:eastAsia="Times New Roman" w:hAnsi="Arial" w:cs="Arial"/>
          <w:sz w:val="20"/>
          <w:szCs w:val="20"/>
        </w:rPr>
        <w:t>apie jo atstovų ar jų asmens duomenų pasikeitimą.</w:t>
      </w:r>
    </w:p>
    <w:p w14:paraId="1DF8544D" w14:textId="77777777" w:rsidR="006854BB" w:rsidRPr="009325AE" w:rsidRDefault="006854BB" w:rsidP="00FB4A50">
      <w:pPr>
        <w:numPr>
          <w:ilvl w:val="1"/>
          <w:numId w:val="2"/>
        </w:numPr>
        <w:spacing w:after="0" w:line="240" w:lineRule="auto"/>
        <w:ind w:left="0" w:firstLine="567"/>
        <w:jc w:val="both"/>
        <w:rPr>
          <w:rFonts w:ascii="Arial" w:eastAsia="Times New Roman" w:hAnsi="Arial" w:cs="Arial"/>
          <w:sz w:val="20"/>
          <w:szCs w:val="20"/>
        </w:rPr>
      </w:pPr>
      <w:r w:rsidRPr="009325AE">
        <w:rPr>
          <w:rFonts w:ascii="Arial" w:eastAsia="Times New Roman" w:hAnsi="Arial" w:cs="Arial"/>
          <w:sz w:val="20"/>
          <w:szCs w:val="20"/>
        </w:rPr>
        <w:t xml:space="preserve">Asmens duomenų tvarkymo procesams reglamentuoti Šalys pasirašo Duomenų tvarkymo sutartį (Priedas Nr. 2). </w:t>
      </w:r>
    </w:p>
    <w:p w14:paraId="5AC6D873" w14:textId="77777777" w:rsidR="006854BB" w:rsidRPr="00A71624" w:rsidRDefault="006854BB" w:rsidP="00FB4A50">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Šalių ginčai sprendžiami pagal Lietuvos Respublikos įstatymus tame Lietuvos Respublikos teisme, kurio veiklos teritorijai priklauso </w:t>
      </w:r>
      <w:r>
        <w:rPr>
          <w:rFonts w:ascii="Arial" w:eastAsia="Times New Roman" w:hAnsi="Arial" w:cs="Arial"/>
          <w:sz w:val="20"/>
          <w:szCs w:val="20"/>
        </w:rPr>
        <w:t xml:space="preserve">Draudėjo </w:t>
      </w:r>
      <w:r w:rsidRPr="00A71624">
        <w:rPr>
          <w:rFonts w:ascii="Arial" w:eastAsia="Times New Roman" w:hAnsi="Arial" w:cs="Arial"/>
          <w:sz w:val="20"/>
          <w:szCs w:val="20"/>
        </w:rPr>
        <w:t>buveinė.</w:t>
      </w:r>
      <w:r w:rsidRPr="00A71624" w:rsidDel="007C1768">
        <w:rPr>
          <w:rFonts w:ascii="Arial" w:eastAsia="Times New Roman" w:hAnsi="Arial" w:cs="Arial"/>
          <w:sz w:val="20"/>
          <w:szCs w:val="20"/>
        </w:rPr>
        <w:t xml:space="preserve"> </w:t>
      </w:r>
    </w:p>
    <w:p w14:paraId="196AA2C0" w14:textId="3D256109" w:rsidR="006854BB" w:rsidRPr="00A71624" w:rsidRDefault="006854BB" w:rsidP="00FB4A50">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Sutartis sudaryta lietuvių kalba, </w:t>
      </w:r>
      <w:r w:rsidR="00BA7846">
        <w:rPr>
          <w:rFonts w:ascii="Arial" w:eastAsia="Times New Roman" w:hAnsi="Arial" w:cs="Arial"/>
          <w:sz w:val="20"/>
          <w:szCs w:val="20"/>
        </w:rPr>
        <w:t>Šalių pasirašoma kvalifikuotu elektroniniu parašu</w:t>
      </w:r>
      <w:r w:rsidRPr="00A71624">
        <w:rPr>
          <w:rFonts w:ascii="Arial" w:eastAsia="Times New Roman" w:hAnsi="Arial" w:cs="Arial"/>
          <w:sz w:val="20"/>
          <w:szCs w:val="20"/>
        </w:rPr>
        <w:t xml:space="preserve">. </w:t>
      </w:r>
    </w:p>
    <w:p w14:paraId="2AF2539A" w14:textId="77777777" w:rsidR="006854BB" w:rsidRPr="00A71624" w:rsidRDefault="006854BB" w:rsidP="00FB4A50">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Šiuo Šalys patvirtina, kad Sutartį perskaitė, suprato jos turinį ir pasekmes, priėmė ją kaip atitinkančią jų tikslus ir pasirašė aukščiau nurodyta data.</w:t>
      </w:r>
    </w:p>
    <w:p w14:paraId="2D7E0919" w14:textId="77777777" w:rsidR="006854BB" w:rsidRDefault="006854BB" w:rsidP="00FB4A50">
      <w:pPr>
        <w:numPr>
          <w:ilvl w:val="1"/>
          <w:numId w:val="2"/>
        </w:numPr>
        <w:spacing w:after="0" w:line="240" w:lineRule="auto"/>
        <w:ind w:left="0" w:firstLine="567"/>
        <w:jc w:val="both"/>
        <w:rPr>
          <w:rFonts w:ascii="Arial" w:eastAsia="Times New Roman" w:hAnsi="Arial" w:cs="Arial"/>
          <w:sz w:val="20"/>
          <w:szCs w:val="20"/>
        </w:rPr>
      </w:pPr>
      <w:r w:rsidRPr="00A71624">
        <w:rPr>
          <w:rFonts w:ascii="Arial" w:eastAsia="Times New Roman" w:hAnsi="Arial" w:cs="Arial"/>
          <w:sz w:val="20"/>
          <w:szCs w:val="20"/>
        </w:rPr>
        <w:t xml:space="preserve"> Sutarties priedai, kurie yra neatskiriama Sutarties dalis:</w:t>
      </w:r>
    </w:p>
    <w:p w14:paraId="572FC8DD" w14:textId="77777777" w:rsidR="006854BB" w:rsidRPr="00A71624" w:rsidRDefault="006854BB" w:rsidP="006854BB">
      <w:pPr>
        <w:spacing w:after="0" w:line="240" w:lineRule="auto"/>
        <w:ind w:left="567"/>
        <w:jc w:val="both"/>
        <w:rPr>
          <w:rFonts w:ascii="Arial" w:eastAsia="Times New Roman" w:hAnsi="Arial" w:cs="Arial"/>
          <w:sz w:val="20"/>
          <w:szCs w:val="20"/>
        </w:rPr>
      </w:pPr>
    </w:p>
    <w:p w14:paraId="5F39BCBF" w14:textId="1687323F" w:rsidR="006854BB" w:rsidRDefault="006854BB" w:rsidP="006854BB">
      <w:pPr>
        <w:tabs>
          <w:tab w:val="left" w:pos="900"/>
          <w:tab w:val="left" w:pos="1134"/>
        </w:tabs>
        <w:spacing w:after="0" w:line="259" w:lineRule="auto"/>
        <w:ind w:right="11" w:firstLine="567"/>
        <w:jc w:val="both"/>
        <w:rPr>
          <w:rFonts w:ascii="Arial" w:hAnsi="Arial" w:cs="Arial"/>
          <w:sz w:val="20"/>
          <w:szCs w:val="20"/>
        </w:rPr>
      </w:pPr>
      <w:r w:rsidRPr="00A71624">
        <w:rPr>
          <w:rFonts w:ascii="Arial" w:hAnsi="Arial" w:cs="Arial"/>
          <w:sz w:val="20"/>
          <w:szCs w:val="20"/>
        </w:rPr>
        <w:t>priedas Nr. 1 - Techninė specifikacija</w:t>
      </w:r>
      <w:r>
        <w:rPr>
          <w:rFonts w:ascii="Arial" w:hAnsi="Arial" w:cs="Arial"/>
          <w:sz w:val="20"/>
          <w:szCs w:val="20"/>
        </w:rPr>
        <w:t>,</w:t>
      </w:r>
    </w:p>
    <w:p w14:paraId="450ACBE5" w14:textId="346DCF6E" w:rsidR="006854BB" w:rsidRDefault="006854BB" w:rsidP="006854BB">
      <w:pPr>
        <w:tabs>
          <w:tab w:val="left" w:pos="900"/>
          <w:tab w:val="left" w:pos="1134"/>
        </w:tabs>
        <w:spacing w:after="0" w:line="259" w:lineRule="auto"/>
        <w:ind w:right="11" w:firstLine="567"/>
        <w:jc w:val="both"/>
        <w:rPr>
          <w:rFonts w:ascii="Arial" w:hAnsi="Arial" w:cs="Arial"/>
          <w:sz w:val="20"/>
          <w:szCs w:val="20"/>
        </w:rPr>
      </w:pPr>
      <w:r>
        <w:rPr>
          <w:rFonts w:ascii="Arial" w:hAnsi="Arial" w:cs="Arial"/>
          <w:sz w:val="20"/>
          <w:szCs w:val="20"/>
        </w:rPr>
        <w:t xml:space="preserve">priedas Nr.2 -  </w:t>
      </w:r>
      <w:r w:rsidR="00BA7846">
        <w:rPr>
          <w:rFonts w:ascii="Arial" w:hAnsi="Arial" w:cs="Arial"/>
          <w:sz w:val="20"/>
          <w:szCs w:val="20"/>
        </w:rPr>
        <w:t>Draudiko pasiūlymas</w:t>
      </w:r>
      <w:r w:rsidR="009A01F1">
        <w:rPr>
          <w:rFonts w:ascii="Arial" w:hAnsi="Arial" w:cs="Arial"/>
          <w:sz w:val="20"/>
          <w:szCs w:val="20"/>
        </w:rPr>
        <w:t>,</w:t>
      </w:r>
    </w:p>
    <w:p w14:paraId="7B9053C0" w14:textId="0A6FDA43" w:rsidR="009A01F1" w:rsidRDefault="009A01F1" w:rsidP="006854BB">
      <w:pPr>
        <w:tabs>
          <w:tab w:val="left" w:pos="900"/>
          <w:tab w:val="left" w:pos="1134"/>
        </w:tabs>
        <w:spacing w:after="0" w:line="259" w:lineRule="auto"/>
        <w:ind w:right="11" w:firstLine="567"/>
        <w:jc w:val="both"/>
        <w:rPr>
          <w:rFonts w:ascii="Arial" w:hAnsi="Arial" w:cs="Arial"/>
          <w:sz w:val="20"/>
          <w:szCs w:val="20"/>
        </w:rPr>
      </w:pPr>
      <w:r>
        <w:rPr>
          <w:rFonts w:ascii="Arial" w:hAnsi="Arial" w:cs="Arial"/>
          <w:sz w:val="20"/>
          <w:szCs w:val="20"/>
        </w:rPr>
        <w:t xml:space="preserve">priedas Nr. 3 </w:t>
      </w:r>
      <w:r w:rsidR="00837466">
        <w:rPr>
          <w:rFonts w:ascii="Arial" w:hAnsi="Arial" w:cs="Arial"/>
          <w:sz w:val="20"/>
          <w:szCs w:val="20"/>
        </w:rPr>
        <w:t>–</w:t>
      </w:r>
      <w:r>
        <w:rPr>
          <w:rFonts w:ascii="Arial" w:hAnsi="Arial" w:cs="Arial"/>
          <w:sz w:val="20"/>
          <w:szCs w:val="20"/>
        </w:rPr>
        <w:t xml:space="preserve"> </w:t>
      </w:r>
      <w:r w:rsidR="001D6369">
        <w:rPr>
          <w:rFonts w:ascii="Arial" w:hAnsi="Arial" w:cs="Arial"/>
          <w:sz w:val="20"/>
          <w:szCs w:val="20"/>
        </w:rPr>
        <w:t>Į</w:t>
      </w:r>
      <w:r w:rsidR="00837466">
        <w:rPr>
          <w:rFonts w:ascii="Arial" w:hAnsi="Arial" w:cs="Arial"/>
          <w:sz w:val="20"/>
          <w:szCs w:val="20"/>
        </w:rPr>
        <w:t xml:space="preserve">galiojimas </w:t>
      </w:r>
      <w:r w:rsidR="000424F7" w:rsidRPr="000424F7">
        <w:rPr>
          <w:rFonts w:ascii="Arial" w:hAnsi="Arial" w:cs="Arial"/>
          <w:sz w:val="20"/>
          <w:szCs w:val="20"/>
        </w:rPr>
        <w:t>Nr. 1-41491-2022</w:t>
      </w:r>
      <w:r w:rsidR="00042DF4">
        <w:rPr>
          <w:rFonts w:ascii="Arial" w:hAnsi="Arial" w:cs="Arial"/>
          <w:sz w:val="20"/>
          <w:szCs w:val="20"/>
        </w:rPr>
        <w:t>,</w:t>
      </w:r>
    </w:p>
    <w:p w14:paraId="04D5AD0C" w14:textId="475C9BEC" w:rsidR="00042DF4" w:rsidRPr="00A71624" w:rsidRDefault="00042DF4" w:rsidP="006854BB">
      <w:pPr>
        <w:tabs>
          <w:tab w:val="left" w:pos="900"/>
          <w:tab w:val="left" w:pos="1134"/>
        </w:tabs>
        <w:spacing w:after="0" w:line="259" w:lineRule="auto"/>
        <w:ind w:right="11" w:firstLine="567"/>
        <w:jc w:val="both"/>
        <w:rPr>
          <w:rFonts w:ascii="Arial" w:hAnsi="Arial" w:cs="Arial"/>
          <w:sz w:val="20"/>
          <w:szCs w:val="20"/>
        </w:rPr>
      </w:pPr>
      <w:r>
        <w:rPr>
          <w:rFonts w:ascii="Arial" w:hAnsi="Arial" w:cs="Arial"/>
          <w:sz w:val="20"/>
          <w:szCs w:val="20"/>
        </w:rPr>
        <w:t xml:space="preserve">priedas  Nr. 4 - </w:t>
      </w:r>
      <w:r w:rsidR="0086097C" w:rsidRPr="0086097C">
        <w:rPr>
          <w:rFonts w:ascii="Arial" w:hAnsi="Arial" w:cs="Arial"/>
          <w:sz w:val="20"/>
          <w:szCs w:val="20"/>
        </w:rPr>
        <w:t>2023 m. liepos 25 d.</w:t>
      </w:r>
      <w:r w:rsidR="0086097C">
        <w:rPr>
          <w:rFonts w:ascii="Arial" w:hAnsi="Arial" w:cs="Arial"/>
          <w:sz w:val="20"/>
          <w:szCs w:val="20"/>
        </w:rPr>
        <w:t xml:space="preserve"> perįgaliojimas</w:t>
      </w:r>
      <w:r w:rsidR="00AB4A94">
        <w:rPr>
          <w:rFonts w:ascii="Arial" w:hAnsi="Arial" w:cs="Arial"/>
          <w:sz w:val="20"/>
          <w:szCs w:val="20"/>
        </w:rPr>
        <w:t>.</w:t>
      </w:r>
    </w:p>
    <w:p w14:paraId="4A3CE83B" w14:textId="77777777" w:rsidR="006854BB" w:rsidRPr="00A71624" w:rsidRDefault="006854BB" w:rsidP="006854BB">
      <w:pPr>
        <w:tabs>
          <w:tab w:val="left" w:pos="900"/>
          <w:tab w:val="left" w:pos="1134"/>
        </w:tabs>
        <w:spacing w:after="0" w:line="259" w:lineRule="auto"/>
        <w:ind w:right="11" w:firstLine="567"/>
        <w:jc w:val="both"/>
        <w:rPr>
          <w:rFonts w:ascii="Arial" w:hAnsi="Arial" w:cs="Arial"/>
          <w:sz w:val="20"/>
        </w:rPr>
      </w:pPr>
    </w:p>
    <w:p w14:paraId="1DA609AF" w14:textId="77777777" w:rsidR="006854BB" w:rsidRPr="00A71624" w:rsidRDefault="006854BB" w:rsidP="00FB4A50">
      <w:pPr>
        <w:numPr>
          <w:ilvl w:val="0"/>
          <w:numId w:val="2"/>
        </w:numPr>
        <w:tabs>
          <w:tab w:val="left" w:pos="0"/>
        </w:tabs>
        <w:spacing w:after="0" w:line="240" w:lineRule="auto"/>
        <w:jc w:val="center"/>
        <w:rPr>
          <w:rFonts w:ascii="Arial" w:eastAsia="Times New Roman" w:hAnsi="Arial" w:cs="Arial"/>
          <w:b/>
          <w:sz w:val="20"/>
          <w:szCs w:val="20"/>
        </w:rPr>
      </w:pPr>
      <w:r w:rsidRPr="00A71624">
        <w:rPr>
          <w:rFonts w:ascii="Arial" w:eastAsia="Times New Roman" w:hAnsi="Arial" w:cs="Arial"/>
          <w:b/>
          <w:sz w:val="20"/>
          <w:szCs w:val="20"/>
        </w:rPr>
        <w:t>ŠALIŲ ADRESAI IR KITI REKVIZITAI</w:t>
      </w:r>
    </w:p>
    <w:p w14:paraId="05CE47C8" w14:textId="77777777" w:rsidR="006854BB" w:rsidRPr="00A71624" w:rsidRDefault="006854BB" w:rsidP="006854BB">
      <w:pPr>
        <w:pStyle w:val="Pagrindinistekstas"/>
        <w:tabs>
          <w:tab w:val="left" w:pos="426"/>
          <w:tab w:val="left" w:pos="1560"/>
        </w:tabs>
        <w:ind w:left="3912"/>
        <w:rPr>
          <w:rFonts w:ascii="Arial" w:hAnsi="Arial" w:cs="Arial"/>
          <w:sz w:val="20"/>
          <w:lang w:val="lt-LT"/>
        </w:rPr>
      </w:pPr>
    </w:p>
    <w:tbl>
      <w:tblPr>
        <w:tblW w:w="15578" w:type="dxa"/>
        <w:tblLook w:val="04A0" w:firstRow="1" w:lastRow="0" w:firstColumn="1" w:lastColumn="0" w:noHBand="0" w:noVBand="1"/>
      </w:tblPr>
      <w:tblGrid>
        <w:gridCol w:w="5418"/>
        <w:gridCol w:w="5080"/>
        <w:gridCol w:w="5080"/>
      </w:tblGrid>
      <w:tr w:rsidR="006854BB" w:rsidRPr="00AF2A77" w14:paraId="0F039D9F" w14:textId="77777777" w:rsidTr="00811507">
        <w:trPr>
          <w:trHeight w:val="1456"/>
        </w:trPr>
        <w:tc>
          <w:tcPr>
            <w:tcW w:w="5418" w:type="dxa"/>
            <w:shd w:val="clear" w:color="auto" w:fill="auto"/>
          </w:tcPr>
          <w:p w14:paraId="55A488E4" w14:textId="77777777" w:rsidR="006854BB" w:rsidRPr="004C1280" w:rsidRDefault="006854BB" w:rsidP="00811507">
            <w:pPr>
              <w:autoSpaceDE w:val="0"/>
              <w:spacing w:after="0" w:line="240" w:lineRule="auto"/>
              <w:ind w:left="720" w:hanging="720"/>
              <w:rPr>
                <w:rStyle w:val="FontStyle17"/>
                <w:rFonts w:ascii="Arial" w:hAnsi="Arial" w:cs="Arial"/>
                <w:b/>
                <w:sz w:val="20"/>
                <w:szCs w:val="20"/>
              </w:rPr>
            </w:pPr>
            <w:r w:rsidRPr="004C1280">
              <w:rPr>
                <w:rStyle w:val="FontStyle17"/>
                <w:rFonts w:ascii="Arial" w:hAnsi="Arial" w:cs="Arial"/>
                <w:b/>
                <w:sz w:val="20"/>
                <w:szCs w:val="20"/>
              </w:rPr>
              <w:t>Draudėjas</w:t>
            </w:r>
            <w:r w:rsidRPr="004C1280">
              <w:rPr>
                <w:rStyle w:val="FontStyle17"/>
                <w:rFonts w:ascii="Arial" w:hAnsi="Arial" w:cs="Arial"/>
                <w:b/>
                <w:sz w:val="20"/>
                <w:szCs w:val="20"/>
              </w:rPr>
              <w:tab/>
            </w:r>
            <w:r w:rsidRPr="004C1280">
              <w:rPr>
                <w:rStyle w:val="FontStyle17"/>
                <w:rFonts w:ascii="Arial" w:hAnsi="Arial" w:cs="Arial"/>
                <w:b/>
                <w:sz w:val="20"/>
                <w:szCs w:val="20"/>
              </w:rPr>
              <w:tab/>
            </w:r>
            <w:r w:rsidRPr="004C1280">
              <w:rPr>
                <w:rStyle w:val="FontStyle17"/>
                <w:rFonts w:ascii="Arial" w:hAnsi="Arial" w:cs="Arial"/>
                <w:b/>
                <w:sz w:val="20"/>
                <w:szCs w:val="20"/>
              </w:rPr>
              <w:tab/>
            </w:r>
          </w:p>
          <w:p w14:paraId="24246660" w14:textId="77777777" w:rsidR="006854BB" w:rsidRPr="004C1280" w:rsidRDefault="006854BB" w:rsidP="00811507">
            <w:pPr>
              <w:autoSpaceDE w:val="0"/>
              <w:spacing w:after="0" w:line="240" w:lineRule="auto"/>
              <w:ind w:left="720" w:hanging="720"/>
              <w:rPr>
                <w:rFonts w:ascii="Arial" w:hAnsi="Arial" w:cs="Arial"/>
                <w:b/>
                <w:sz w:val="20"/>
                <w:szCs w:val="20"/>
              </w:rPr>
            </w:pPr>
            <w:r w:rsidRPr="004C1280">
              <w:rPr>
                <w:rFonts w:ascii="Arial" w:hAnsi="Arial" w:cs="Arial"/>
                <w:b/>
                <w:sz w:val="20"/>
                <w:szCs w:val="20"/>
              </w:rPr>
              <w:t>VĮ „Valstybinių miškų urėdija“</w:t>
            </w:r>
          </w:p>
          <w:p w14:paraId="237838A9" w14:textId="77777777" w:rsidR="006854BB" w:rsidRPr="004C1280" w:rsidRDefault="006854BB" w:rsidP="00811507">
            <w:pPr>
              <w:autoSpaceDE w:val="0"/>
              <w:spacing w:after="0" w:line="240" w:lineRule="auto"/>
              <w:rPr>
                <w:rFonts w:ascii="Arial" w:hAnsi="Arial" w:cs="Arial"/>
                <w:sz w:val="20"/>
                <w:szCs w:val="20"/>
              </w:rPr>
            </w:pPr>
            <w:r w:rsidRPr="004C1280">
              <w:rPr>
                <w:rFonts w:ascii="Arial" w:hAnsi="Arial" w:cs="Arial"/>
                <w:sz w:val="20"/>
                <w:szCs w:val="20"/>
              </w:rPr>
              <w:t>Savanorių pr. 176, 03154 Vilnius</w:t>
            </w:r>
          </w:p>
          <w:p w14:paraId="56225F52" w14:textId="77777777" w:rsidR="006854BB" w:rsidRPr="004C1280" w:rsidRDefault="006854BB" w:rsidP="00811507">
            <w:pPr>
              <w:autoSpaceDE w:val="0"/>
              <w:spacing w:after="0" w:line="240" w:lineRule="auto"/>
              <w:rPr>
                <w:rFonts w:ascii="Arial" w:hAnsi="Arial" w:cs="Arial"/>
                <w:sz w:val="20"/>
                <w:szCs w:val="20"/>
              </w:rPr>
            </w:pPr>
            <w:r w:rsidRPr="004C1280">
              <w:rPr>
                <w:rFonts w:ascii="Arial" w:hAnsi="Arial" w:cs="Arial"/>
                <w:sz w:val="20"/>
                <w:szCs w:val="20"/>
              </w:rPr>
              <w:t>Kodas: 132340880</w:t>
            </w:r>
          </w:p>
          <w:p w14:paraId="7FAFA1E7" w14:textId="77777777" w:rsidR="006854BB" w:rsidRPr="004C1280" w:rsidRDefault="006854BB" w:rsidP="00811507">
            <w:pPr>
              <w:autoSpaceDE w:val="0"/>
              <w:spacing w:after="0" w:line="240" w:lineRule="auto"/>
              <w:rPr>
                <w:rFonts w:ascii="Arial" w:hAnsi="Arial" w:cs="Arial"/>
                <w:sz w:val="20"/>
                <w:szCs w:val="20"/>
              </w:rPr>
            </w:pPr>
            <w:r w:rsidRPr="004C1280">
              <w:rPr>
                <w:rFonts w:ascii="Arial" w:hAnsi="Arial" w:cs="Arial"/>
                <w:sz w:val="20"/>
                <w:szCs w:val="20"/>
              </w:rPr>
              <w:t>PVM mokėtojo kodas: LT323408811</w:t>
            </w:r>
          </w:p>
          <w:p w14:paraId="0FE32850" w14:textId="2D3ADE55" w:rsidR="006854BB" w:rsidRPr="004C1280" w:rsidRDefault="006854BB" w:rsidP="00811507">
            <w:pPr>
              <w:autoSpaceDE w:val="0"/>
              <w:spacing w:after="0" w:line="240" w:lineRule="auto"/>
              <w:rPr>
                <w:rFonts w:ascii="Arial" w:hAnsi="Arial" w:cs="Arial"/>
                <w:sz w:val="20"/>
                <w:szCs w:val="20"/>
              </w:rPr>
            </w:pPr>
            <w:r w:rsidRPr="004C1280">
              <w:rPr>
                <w:rFonts w:ascii="Arial" w:hAnsi="Arial" w:cs="Arial"/>
                <w:sz w:val="20"/>
                <w:szCs w:val="20"/>
              </w:rPr>
              <w:t>Tel.</w:t>
            </w:r>
            <w:r w:rsidR="00343F45">
              <w:rPr>
                <w:rFonts w:ascii="Arial" w:hAnsi="Arial" w:cs="Arial"/>
                <w:sz w:val="20"/>
                <w:szCs w:val="20"/>
              </w:rPr>
              <w:t xml:space="preserve"> </w:t>
            </w:r>
            <w:r w:rsidRPr="004C1280">
              <w:rPr>
                <w:rFonts w:ascii="Arial" w:hAnsi="Arial" w:cs="Arial"/>
                <w:sz w:val="20"/>
                <w:szCs w:val="20"/>
              </w:rPr>
              <w:t>: +370 5 273 4021</w:t>
            </w:r>
          </w:p>
          <w:p w14:paraId="188E2F40" w14:textId="77777777" w:rsidR="006854BB" w:rsidRPr="00A7065B" w:rsidRDefault="006854BB" w:rsidP="00811507">
            <w:pPr>
              <w:autoSpaceDE w:val="0"/>
              <w:spacing w:after="0" w:line="240" w:lineRule="auto"/>
              <w:rPr>
                <w:rFonts w:ascii="Arial" w:hAnsi="Arial" w:cs="Arial"/>
                <w:sz w:val="20"/>
                <w:szCs w:val="20"/>
              </w:rPr>
            </w:pPr>
            <w:r w:rsidRPr="004C1280">
              <w:rPr>
                <w:rFonts w:ascii="Arial" w:hAnsi="Arial" w:cs="Arial"/>
                <w:sz w:val="20"/>
                <w:szCs w:val="20"/>
              </w:rPr>
              <w:t>El. pašto adresas</w:t>
            </w:r>
            <w:r w:rsidRPr="00A7065B">
              <w:rPr>
                <w:rFonts w:ascii="Arial" w:hAnsi="Arial" w:cs="Arial"/>
                <w:sz w:val="20"/>
                <w:szCs w:val="20"/>
              </w:rPr>
              <w:t xml:space="preserve">: </w:t>
            </w:r>
            <w:hyperlink r:id="rId8" w:history="1">
              <w:r w:rsidRPr="00A7065B">
                <w:rPr>
                  <w:rStyle w:val="Hipersaitas"/>
                  <w:rFonts w:ascii="Arial" w:hAnsi="Arial" w:cs="Arial"/>
                  <w:color w:val="auto"/>
                  <w:sz w:val="20"/>
                  <w:szCs w:val="20"/>
                  <w:u w:val="none"/>
                </w:rPr>
                <w:t>info@vmu.lt</w:t>
              </w:r>
            </w:hyperlink>
            <w:r w:rsidRPr="00A7065B">
              <w:rPr>
                <w:rFonts w:ascii="Arial" w:hAnsi="Arial" w:cs="Arial"/>
                <w:sz w:val="20"/>
                <w:szCs w:val="20"/>
              </w:rPr>
              <w:t xml:space="preserve"> </w:t>
            </w:r>
          </w:p>
          <w:p w14:paraId="21B767D8" w14:textId="77777777" w:rsidR="006854BB" w:rsidRPr="004C1280" w:rsidRDefault="006854BB" w:rsidP="00811507">
            <w:pPr>
              <w:autoSpaceDE w:val="0"/>
              <w:spacing w:after="0" w:line="240" w:lineRule="auto"/>
              <w:rPr>
                <w:rFonts w:ascii="Arial" w:hAnsi="Arial" w:cs="Arial"/>
                <w:sz w:val="20"/>
                <w:szCs w:val="20"/>
              </w:rPr>
            </w:pPr>
            <w:r w:rsidRPr="004C1280">
              <w:rPr>
                <w:rFonts w:ascii="Arial" w:hAnsi="Arial" w:cs="Arial"/>
                <w:sz w:val="20"/>
                <w:szCs w:val="20"/>
              </w:rPr>
              <w:t>A. s.: LT31 7300 0101 5381 2980</w:t>
            </w:r>
          </w:p>
          <w:p w14:paraId="141788C9" w14:textId="77777777" w:rsidR="006854BB" w:rsidRPr="004C1280" w:rsidRDefault="006854BB" w:rsidP="00811507">
            <w:pPr>
              <w:autoSpaceDE w:val="0"/>
              <w:spacing w:after="0" w:line="240" w:lineRule="auto"/>
              <w:rPr>
                <w:rStyle w:val="FontStyle17"/>
                <w:rFonts w:ascii="Arial" w:hAnsi="Arial" w:cs="Arial"/>
                <w:sz w:val="20"/>
                <w:szCs w:val="20"/>
              </w:rPr>
            </w:pPr>
            <w:r w:rsidRPr="004C1280">
              <w:rPr>
                <w:rFonts w:ascii="Arial" w:hAnsi="Arial" w:cs="Arial"/>
                <w:sz w:val="20"/>
                <w:szCs w:val="20"/>
              </w:rPr>
              <w:t>Bankas: AB Swedbank</w:t>
            </w:r>
            <w:r w:rsidRPr="004C1280">
              <w:rPr>
                <w:rStyle w:val="FontStyle17"/>
                <w:rFonts w:ascii="Arial" w:hAnsi="Arial" w:cs="Arial"/>
                <w:sz w:val="20"/>
                <w:szCs w:val="20"/>
              </w:rPr>
              <w:tab/>
            </w:r>
          </w:p>
          <w:p w14:paraId="65E74D27" w14:textId="77777777" w:rsidR="006854BB" w:rsidRPr="004C1280" w:rsidRDefault="006854BB" w:rsidP="00811507">
            <w:pPr>
              <w:autoSpaceDE w:val="0"/>
              <w:spacing w:after="0" w:line="240" w:lineRule="auto"/>
              <w:ind w:left="720" w:hanging="720"/>
              <w:rPr>
                <w:rStyle w:val="FontStyle17"/>
                <w:rFonts w:ascii="Arial" w:hAnsi="Arial" w:cs="Arial"/>
                <w:sz w:val="20"/>
                <w:szCs w:val="20"/>
              </w:rPr>
            </w:pPr>
            <w:r w:rsidRPr="004C1280">
              <w:rPr>
                <w:rStyle w:val="FontStyle17"/>
                <w:rFonts w:ascii="Arial" w:hAnsi="Arial" w:cs="Arial"/>
                <w:sz w:val="20"/>
                <w:szCs w:val="20"/>
              </w:rPr>
              <w:tab/>
            </w:r>
            <w:r w:rsidRPr="004C1280">
              <w:rPr>
                <w:rStyle w:val="FontStyle17"/>
                <w:rFonts w:ascii="Arial" w:hAnsi="Arial" w:cs="Arial"/>
                <w:sz w:val="20"/>
                <w:szCs w:val="20"/>
              </w:rPr>
              <w:tab/>
            </w:r>
          </w:p>
          <w:p w14:paraId="7587AB9A" w14:textId="77777777" w:rsidR="006854BB" w:rsidRPr="004C1280" w:rsidRDefault="006854BB" w:rsidP="00811507">
            <w:pPr>
              <w:autoSpaceDE w:val="0"/>
              <w:spacing w:after="0" w:line="240" w:lineRule="auto"/>
              <w:ind w:left="720" w:hanging="720"/>
              <w:rPr>
                <w:rStyle w:val="FontStyle17"/>
                <w:rFonts w:ascii="Arial" w:hAnsi="Arial" w:cs="Arial"/>
                <w:sz w:val="20"/>
                <w:szCs w:val="20"/>
              </w:rPr>
            </w:pPr>
          </w:p>
          <w:p w14:paraId="70CF3C5C" w14:textId="77777777" w:rsidR="006854BB" w:rsidRPr="004C1280" w:rsidRDefault="006854BB" w:rsidP="00811507">
            <w:pPr>
              <w:autoSpaceDE w:val="0"/>
              <w:spacing w:after="0" w:line="240" w:lineRule="auto"/>
              <w:ind w:left="720" w:hanging="720"/>
              <w:rPr>
                <w:rStyle w:val="FontStyle17"/>
              </w:rPr>
            </w:pPr>
          </w:p>
          <w:p w14:paraId="594B9AB8" w14:textId="77777777" w:rsidR="006854BB" w:rsidRPr="009325AE" w:rsidRDefault="006854BB" w:rsidP="00811507">
            <w:pPr>
              <w:autoSpaceDE w:val="0"/>
              <w:spacing w:after="0" w:line="240" w:lineRule="auto"/>
              <w:ind w:left="720" w:hanging="720"/>
              <w:rPr>
                <w:rFonts w:ascii="Times New Roman" w:hAnsi="Times New Roman" w:cs="Calibri"/>
                <w:b/>
              </w:rPr>
            </w:pPr>
            <w:r>
              <w:rPr>
                <w:rFonts w:ascii="Times New Roman" w:hAnsi="Times New Roman" w:cs="Calibri"/>
                <w:b/>
              </w:rPr>
              <w:t>Generalinis direktorius</w:t>
            </w:r>
          </w:p>
          <w:p w14:paraId="447B6414" w14:textId="77777777" w:rsidR="006854BB" w:rsidRDefault="006854BB" w:rsidP="00811507">
            <w:pPr>
              <w:autoSpaceDE w:val="0"/>
              <w:spacing w:after="0" w:line="240" w:lineRule="auto"/>
              <w:ind w:left="720" w:hanging="720"/>
              <w:rPr>
                <w:rStyle w:val="FontStyle17"/>
              </w:rPr>
            </w:pPr>
          </w:p>
          <w:p w14:paraId="4CBB27EF" w14:textId="77777777" w:rsidR="006854BB" w:rsidRPr="00A71624" w:rsidRDefault="006854BB" w:rsidP="00811507">
            <w:pPr>
              <w:autoSpaceDE w:val="0"/>
              <w:spacing w:after="0" w:line="240" w:lineRule="auto"/>
              <w:ind w:left="720" w:hanging="720"/>
              <w:rPr>
                <w:rStyle w:val="FontStyle17"/>
                <w:rFonts w:ascii="Arial" w:hAnsi="Arial" w:cs="Arial"/>
                <w:sz w:val="20"/>
                <w:szCs w:val="20"/>
              </w:rPr>
            </w:pPr>
          </w:p>
          <w:p w14:paraId="42F7DF67" w14:textId="77777777" w:rsidR="006854BB" w:rsidRPr="00A71624" w:rsidRDefault="006854BB" w:rsidP="00811507">
            <w:pPr>
              <w:autoSpaceDE w:val="0"/>
              <w:spacing w:after="0" w:line="240" w:lineRule="auto"/>
              <w:ind w:left="720" w:hanging="720"/>
              <w:rPr>
                <w:rStyle w:val="FontStyle17"/>
                <w:rFonts w:ascii="Arial" w:hAnsi="Arial" w:cs="Arial"/>
                <w:sz w:val="20"/>
                <w:szCs w:val="20"/>
              </w:rPr>
            </w:pPr>
          </w:p>
          <w:p w14:paraId="3A425B9E" w14:textId="77777777" w:rsidR="006854BB" w:rsidRPr="00A71624" w:rsidRDefault="006854BB" w:rsidP="00811507">
            <w:pPr>
              <w:spacing w:after="0"/>
              <w:rPr>
                <w:rFonts w:ascii="Arial" w:hAnsi="Arial" w:cs="Arial"/>
                <w:sz w:val="20"/>
                <w:szCs w:val="20"/>
              </w:rPr>
            </w:pPr>
            <w:r>
              <w:rPr>
                <w:rStyle w:val="FontStyle17"/>
                <w:rFonts w:ascii="Arial" w:hAnsi="Arial" w:cs="Arial"/>
                <w:sz w:val="20"/>
                <w:szCs w:val="20"/>
              </w:rPr>
              <w:t>Valdas Kaubre</w:t>
            </w:r>
            <w:r w:rsidRPr="00A71624">
              <w:rPr>
                <w:rStyle w:val="FontStyle17"/>
                <w:rFonts w:ascii="Arial" w:hAnsi="Arial" w:cs="Arial"/>
                <w:sz w:val="20"/>
                <w:szCs w:val="20"/>
              </w:rPr>
              <w:t xml:space="preserve"> </w:t>
            </w:r>
            <w:r w:rsidRPr="00A71624">
              <w:rPr>
                <w:rStyle w:val="FontStyle17"/>
                <w:rFonts w:ascii="Arial" w:hAnsi="Arial" w:cs="Arial"/>
                <w:sz w:val="20"/>
                <w:szCs w:val="20"/>
              </w:rPr>
              <w:tab/>
            </w:r>
          </w:p>
        </w:tc>
        <w:tc>
          <w:tcPr>
            <w:tcW w:w="5080" w:type="dxa"/>
          </w:tcPr>
          <w:p w14:paraId="1EC19724" w14:textId="77777777" w:rsidR="006854BB" w:rsidRDefault="006854BB" w:rsidP="00811507">
            <w:pPr>
              <w:widowControl w:val="0"/>
              <w:suppressAutoHyphens/>
              <w:autoSpaceDE w:val="0"/>
              <w:spacing w:after="0" w:line="240" w:lineRule="auto"/>
              <w:ind w:right="-1"/>
              <w:jc w:val="both"/>
              <w:rPr>
                <w:rFonts w:ascii="Arial" w:eastAsia="Times New Roman" w:hAnsi="Arial" w:cs="Arial"/>
                <w:b/>
                <w:sz w:val="20"/>
                <w:szCs w:val="20"/>
              </w:rPr>
            </w:pPr>
            <w:r>
              <w:rPr>
                <w:rFonts w:ascii="Arial" w:eastAsia="Times New Roman" w:hAnsi="Arial" w:cs="Arial"/>
                <w:b/>
                <w:sz w:val="20"/>
                <w:szCs w:val="20"/>
              </w:rPr>
              <w:t>Draudikas</w:t>
            </w:r>
          </w:p>
          <w:p w14:paraId="0BAD6557" w14:textId="074FE936" w:rsidR="006854BB" w:rsidRDefault="006854BB" w:rsidP="00BA7846">
            <w:pPr>
              <w:widowControl w:val="0"/>
              <w:suppressAutoHyphens/>
              <w:autoSpaceDE w:val="0"/>
              <w:spacing w:after="0" w:line="240" w:lineRule="auto"/>
              <w:ind w:right="-1"/>
              <w:jc w:val="both"/>
              <w:rPr>
                <w:rFonts w:ascii="Arial" w:eastAsia="Times New Roman" w:hAnsi="Arial" w:cs="Arial"/>
                <w:b/>
                <w:bCs/>
                <w:sz w:val="20"/>
                <w:szCs w:val="20"/>
              </w:rPr>
            </w:pPr>
            <w:r w:rsidRPr="0030052C">
              <w:rPr>
                <w:rFonts w:ascii="Arial" w:eastAsia="Times New Roman" w:hAnsi="Arial" w:cs="Arial"/>
                <w:b/>
                <w:bCs/>
                <w:sz w:val="20"/>
                <w:szCs w:val="20"/>
              </w:rPr>
              <w:t xml:space="preserve"> </w:t>
            </w:r>
            <w:r w:rsidR="006E1BB1" w:rsidRPr="006E1BB1">
              <w:rPr>
                <w:rFonts w:ascii="Arial" w:eastAsia="Times New Roman" w:hAnsi="Arial" w:cs="Arial"/>
                <w:b/>
                <w:bCs/>
                <w:sz w:val="20"/>
                <w:szCs w:val="20"/>
              </w:rPr>
              <w:t>ADB Compensa Vienna Insurance Grou</w:t>
            </w:r>
            <w:r w:rsidR="006E1BB1">
              <w:rPr>
                <w:rFonts w:ascii="Arial" w:eastAsia="Times New Roman" w:hAnsi="Arial" w:cs="Arial"/>
                <w:b/>
                <w:bCs/>
                <w:sz w:val="20"/>
                <w:szCs w:val="20"/>
              </w:rPr>
              <w:t>p</w:t>
            </w:r>
          </w:p>
          <w:p w14:paraId="1DB0C14E" w14:textId="3400C7D1" w:rsidR="006E1BB1" w:rsidRPr="00160E15" w:rsidRDefault="00160E15" w:rsidP="00BA7846">
            <w:pPr>
              <w:widowControl w:val="0"/>
              <w:suppressAutoHyphens/>
              <w:autoSpaceDE w:val="0"/>
              <w:spacing w:after="0" w:line="240" w:lineRule="auto"/>
              <w:ind w:right="-1"/>
              <w:jc w:val="both"/>
              <w:rPr>
                <w:rFonts w:ascii="Arial" w:eastAsia="Times New Roman" w:hAnsi="Arial" w:cs="Arial"/>
                <w:sz w:val="20"/>
                <w:szCs w:val="20"/>
              </w:rPr>
            </w:pPr>
            <w:r w:rsidRPr="00160E15">
              <w:rPr>
                <w:rFonts w:ascii="Arial" w:eastAsia="Times New Roman" w:hAnsi="Arial" w:cs="Arial"/>
                <w:sz w:val="20"/>
                <w:szCs w:val="20"/>
              </w:rPr>
              <w:t>Ukmergės g. 280, 06115 Vilnius</w:t>
            </w:r>
          </w:p>
          <w:p w14:paraId="154B3E9C" w14:textId="0CEEB326" w:rsidR="00BA7846" w:rsidRDefault="002E20F5" w:rsidP="00BA7846">
            <w:pPr>
              <w:widowControl w:val="0"/>
              <w:suppressAutoHyphens/>
              <w:autoSpaceDE w:val="0"/>
              <w:spacing w:after="0" w:line="240" w:lineRule="auto"/>
              <w:ind w:right="-1"/>
              <w:jc w:val="both"/>
              <w:rPr>
                <w:rFonts w:ascii="Arial" w:eastAsia="Times New Roman" w:hAnsi="Arial" w:cs="Arial"/>
                <w:sz w:val="20"/>
                <w:szCs w:val="20"/>
              </w:rPr>
            </w:pPr>
            <w:r w:rsidRPr="002E20F5">
              <w:rPr>
                <w:rFonts w:ascii="Arial" w:eastAsia="Times New Roman" w:hAnsi="Arial" w:cs="Arial"/>
                <w:sz w:val="20"/>
                <w:szCs w:val="20"/>
              </w:rPr>
              <w:t>Kodas</w:t>
            </w:r>
            <w:r>
              <w:rPr>
                <w:rFonts w:ascii="Arial" w:eastAsia="Times New Roman" w:hAnsi="Arial" w:cs="Arial"/>
                <w:sz w:val="20"/>
                <w:szCs w:val="20"/>
              </w:rPr>
              <w:t xml:space="preserve">: </w:t>
            </w:r>
            <w:r w:rsidR="00C6008D" w:rsidRPr="00C6008D">
              <w:rPr>
                <w:rFonts w:ascii="Arial" w:eastAsia="Times New Roman" w:hAnsi="Arial" w:cs="Arial"/>
                <w:sz w:val="20"/>
                <w:szCs w:val="20"/>
              </w:rPr>
              <w:t>304080146</w:t>
            </w:r>
          </w:p>
          <w:p w14:paraId="199DE01C" w14:textId="70369102" w:rsidR="00C6008D" w:rsidRDefault="00C6008D" w:rsidP="00BA7846">
            <w:pPr>
              <w:widowControl w:val="0"/>
              <w:suppressAutoHyphens/>
              <w:autoSpaceDE w:val="0"/>
              <w:spacing w:after="0" w:line="240" w:lineRule="auto"/>
              <w:ind w:right="-1"/>
              <w:jc w:val="both"/>
              <w:rPr>
                <w:rFonts w:ascii="Arial" w:eastAsia="Times New Roman" w:hAnsi="Arial" w:cs="Arial"/>
                <w:sz w:val="20"/>
                <w:szCs w:val="20"/>
              </w:rPr>
            </w:pPr>
            <w:r>
              <w:rPr>
                <w:rFonts w:ascii="Arial" w:eastAsia="Times New Roman" w:hAnsi="Arial" w:cs="Arial"/>
                <w:sz w:val="20"/>
                <w:szCs w:val="20"/>
              </w:rPr>
              <w:t xml:space="preserve">PVM mokėtojo kodas: </w:t>
            </w:r>
            <w:r w:rsidR="00ED1CA4" w:rsidRPr="00ED1CA4">
              <w:rPr>
                <w:rFonts w:ascii="Arial" w:eastAsia="Times New Roman" w:hAnsi="Arial" w:cs="Arial"/>
                <w:sz w:val="20"/>
                <w:szCs w:val="20"/>
              </w:rPr>
              <w:t>LT10000965371</w:t>
            </w:r>
          </w:p>
          <w:p w14:paraId="79044A4B" w14:textId="5D5C1EF4" w:rsidR="00ED1CA4" w:rsidRDefault="00343F45" w:rsidP="00BA7846">
            <w:pPr>
              <w:widowControl w:val="0"/>
              <w:suppressAutoHyphens/>
              <w:autoSpaceDE w:val="0"/>
              <w:spacing w:after="0" w:line="240" w:lineRule="auto"/>
              <w:ind w:right="-1"/>
              <w:jc w:val="both"/>
              <w:rPr>
                <w:rFonts w:ascii="Arial" w:eastAsia="Times New Roman" w:hAnsi="Arial" w:cs="Arial"/>
                <w:sz w:val="20"/>
                <w:szCs w:val="20"/>
              </w:rPr>
            </w:pPr>
            <w:r>
              <w:rPr>
                <w:rFonts w:ascii="Arial" w:eastAsia="Times New Roman" w:hAnsi="Arial" w:cs="Arial"/>
                <w:sz w:val="20"/>
                <w:szCs w:val="20"/>
              </w:rPr>
              <w:t>Tel. :</w:t>
            </w:r>
            <w:r w:rsidR="00F14FBD" w:rsidRPr="00F14FBD">
              <w:rPr>
                <w:rFonts w:ascii="Arial" w:eastAsia="Times New Roman" w:hAnsi="Arial" w:cs="Arial"/>
                <w:sz w:val="20"/>
                <w:szCs w:val="20"/>
              </w:rPr>
              <w:t xml:space="preserve"> +370 5 250 66 00</w:t>
            </w:r>
          </w:p>
          <w:p w14:paraId="03A8767E" w14:textId="25AC3F60" w:rsidR="00A7065B" w:rsidRPr="00CC7756" w:rsidRDefault="00A7065B" w:rsidP="00BA7846">
            <w:pPr>
              <w:widowControl w:val="0"/>
              <w:suppressAutoHyphens/>
              <w:autoSpaceDE w:val="0"/>
              <w:spacing w:after="0" w:line="240" w:lineRule="auto"/>
              <w:ind w:right="-1"/>
              <w:jc w:val="both"/>
              <w:rPr>
                <w:rFonts w:ascii="Arial" w:eastAsia="Times New Roman" w:hAnsi="Arial" w:cs="Arial"/>
                <w:sz w:val="20"/>
                <w:szCs w:val="20"/>
              </w:rPr>
            </w:pPr>
            <w:r>
              <w:rPr>
                <w:rFonts w:ascii="Arial" w:eastAsia="Times New Roman" w:hAnsi="Arial" w:cs="Arial"/>
                <w:sz w:val="20"/>
                <w:szCs w:val="20"/>
              </w:rPr>
              <w:t xml:space="preserve">El. pašto adresas: </w:t>
            </w:r>
            <w:hyperlink r:id="rId9" w:history="1">
              <w:r w:rsidR="003C2092" w:rsidRPr="00CC7756">
                <w:rPr>
                  <w:rStyle w:val="Hipersaitas"/>
                  <w:rFonts w:ascii="Arial" w:eastAsia="Times New Roman" w:hAnsi="Arial" w:cs="Arial"/>
                  <w:color w:val="auto"/>
                  <w:sz w:val="20"/>
                  <w:szCs w:val="20"/>
                  <w:u w:val="none"/>
                </w:rPr>
                <w:t>info@compensa.lt</w:t>
              </w:r>
            </w:hyperlink>
          </w:p>
          <w:p w14:paraId="76E69E7A" w14:textId="3C79DA36" w:rsidR="003C2092" w:rsidRDefault="004323F0" w:rsidP="004323F0">
            <w:pPr>
              <w:widowControl w:val="0"/>
              <w:suppressAutoHyphens/>
              <w:autoSpaceDE w:val="0"/>
              <w:spacing w:after="0" w:line="240" w:lineRule="auto"/>
              <w:ind w:right="-1"/>
              <w:jc w:val="both"/>
              <w:rPr>
                <w:rFonts w:ascii="Arial" w:eastAsia="Times New Roman" w:hAnsi="Arial" w:cs="Arial"/>
                <w:sz w:val="20"/>
                <w:szCs w:val="20"/>
              </w:rPr>
            </w:pPr>
            <w:r>
              <w:rPr>
                <w:rFonts w:ascii="Arial" w:eastAsia="Times New Roman" w:hAnsi="Arial" w:cs="Arial"/>
                <w:sz w:val="20"/>
                <w:szCs w:val="20"/>
              </w:rPr>
              <w:t>A.</w:t>
            </w:r>
            <w:r w:rsidR="003C2092" w:rsidRPr="004323F0">
              <w:rPr>
                <w:rFonts w:ascii="Arial" w:eastAsia="Times New Roman" w:hAnsi="Arial" w:cs="Arial"/>
                <w:sz w:val="20"/>
                <w:szCs w:val="20"/>
              </w:rPr>
              <w:t>s. :</w:t>
            </w:r>
            <w:r>
              <w:rPr>
                <w:rFonts w:ascii="Arial" w:eastAsia="Times New Roman" w:hAnsi="Arial" w:cs="Arial"/>
                <w:sz w:val="20"/>
                <w:szCs w:val="20"/>
              </w:rPr>
              <w:t xml:space="preserve"> </w:t>
            </w:r>
            <w:r w:rsidR="00CC7756" w:rsidRPr="00CC7756">
              <w:rPr>
                <w:rFonts w:ascii="Arial" w:eastAsia="Times New Roman" w:hAnsi="Arial" w:cs="Arial"/>
                <w:sz w:val="20"/>
                <w:szCs w:val="20"/>
              </w:rPr>
              <w:t>LT147300010124659839</w:t>
            </w:r>
            <w:r w:rsidR="00CC7756" w:rsidRPr="00CC7756">
              <w:rPr>
                <w:rFonts w:ascii="Arial" w:eastAsia="Times New Roman" w:hAnsi="Arial" w:cs="Arial"/>
                <w:sz w:val="20"/>
                <w:szCs w:val="20"/>
              </w:rPr>
              <w:cr/>
            </w:r>
            <w:r w:rsidR="00CC7756">
              <w:rPr>
                <w:rFonts w:ascii="Arial" w:eastAsia="Times New Roman" w:hAnsi="Arial" w:cs="Arial"/>
                <w:sz w:val="20"/>
                <w:szCs w:val="20"/>
              </w:rPr>
              <w:t>Bankas: AB Swed</w:t>
            </w:r>
            <w:r w:rsidR="00841458">
              <w:rPr>
                <w:rFonts w:ascii="Arial" w:eastAsia="Times New Roman" w:hAnsi="Arial" w:cs="Arial"/>
                <w:sz w:val="20"/>
                <w:szCs w:val="20"/>
              </w:rPr>
              <w:t>bank</w:t>
            </w:r>
          </w:p>
          <w:p w14:paraId="40C65A3A" w14:textId="77777777" w:rsidR="00CC7756" w:rsidRPr="004323F0" w:rsidRDefault="00CC7756" w:rsidP="004323F0">
            <w:pPr>
              <w:widowControl w:val="0"/>
              <w:suppressAutoHyphens/>
              <w:autoSpaceDE w:val="0"/>
              <w:spacing w:after="0" w:line="240" w:lineRule="auto"/>
              <w:ind w:right="-1"/>
              <w:jc w:val="both"/>
              <w:rPr>
                <w:rFonts w:ascii="Arial" w:eastAsia="Times New Roman" w:hAnsi="Arial" w:cs="Arial"/>
                <w:sz w:val="20"/>
                <w:szCs w:val="20"/>
              </w:rPr>
            </w:pPr>
          </w:p>
          <w:p w14:paraId="42B0CFC8" w14:textId="77777777" w:rsidR="002E20F5" w:rsidRDefault="002E20F5" w:rsidP="00BA7846">
            <w:pPr>
              <w:widowControl w:val="0"/>
              <w:suppressAutoHyphens/>
              <w:autoSpaceDE w:val="0"/>
              <w:spacing w:after="0" w:line="240" w:lineRule="auto"/>
              <w:ind w:right="-1"/>
              <w:jc w:val="both"/>
              <w:rPr>
                <w:rFonts w:ascii="Arial" w:eastAsia="Times New Roman" w:hAnsi="Arial" w:cs="Arial"/>
                <w:b/>
                <w:bCs/>
                <w:sz w:val="20"/>
                <w:szCs w:val="20"/>
              </w:rPr>
            </w:pPr>
          </w:p>
          <w:p w14:paraId="59613114" w14:textId="77777777" w:rsidR="00BA7846" w:rsidRDefault="00BA7846" w:rsidP="00BA7846">
            <w:pPr>
              <w:widowControl w:val="0"/>
              <w:suppressAutoHyphens/>
              <w:autoSpaceDE w:val="0"/>
              <w:spacing w:after="0" w:line="240" w:lineRule="auto"/>
              <w:ind w:right="-1"/>
              <w:jc w:val="both"/>
              <w:rPr>
                <w:rFonts w:ascii="Arial" w:eastAsia="Times New Roman" w:hAnsi="Arial" w:cs="Arial"/>
                <w:b/>
                <w:bCs/>
                <w:sz w:val="20"/>
                <w:szCs w:val="20"/>
              </w:rPr>
            </w:pPr>
          </w:p>
          <w:p w14:paraId="25602E34" w14:textId="6926FE1C" w:rsidR="00841458" w:rsidRDefault="00841458" w:rsidP="00BA7846">
            <w:pPr>
              <w:widowControl w:val="0"/>
              <w:suppressAutoHyphens/>
              <w:autoSpaceDE w:val="0"/>
              <w:spacing w:after="0" w:line="240" w:lineRule="auto"/>
              <w:ind w:right="-1"/>
              <w:jc w:val="both"/>
              <w:rPr>
                <w:rFonts w:ascii="Arial" w:eastAsia="Times New Roman" w:hAnsi="Arial" w:cs="Arial"/>
                <w:b/>
                <w:bCs/>
                <w:sz w:val="20"/>
                <w:szCs w:val="20"/>
              </w:rPr>
            </w:pPr>
            <w:r>
              <w:rPr>
                <w:rFonts w:ascii="Arial" w:eastAsia="Times New Roman" w:hAnsi="Arial" w:cs="Arial"/>
                <w:b/>
                <w:bCs/>
                <w:sz w:val="20"/>
                <w:szCs w:val="20"/>
              </w:rPr>
              <w:t>Projektų vadovė</w:t>
            </w:r>
          </w:p>
          <w:p w14:paraId="54C51C44" w14:textId="77777777" w:rsidR="00841458" w:rsidRDefault="00841458" w:rsidP="00BA7846">
            <w:pPr>
              <w:widowControl w:val="0"/>
              <w:suppressAutoHyphens/>
              <w:autoSpaceDE w:val="0"/>
              <w:spacing w:after="0" w:line="240" w:lineRule="auto"/>
              <w:ind w:right="-1"/>
              <w:jc w:val="both"/>
              <w:rPr>
                <w:rFonts w:ascii="Arial" w:eastAsia="Times New Roman" w:hAnsi="Arial" w:cs="Arial"/>
                <w:b/>
                <w:bCs/>
                <w:sz w:val="20"/>
                <w:szCs w:val="20"/>
              </w:rPr>
            </w:pPr>
          </w:p>
          <w:p w14:paraId="384E7567" w14:textId="77777777" w:rsidR="00841458" w:rsidRDefault="00841458" w:rsidP="00BA7846">
            <w:pPr>
              <w:widowControl w:val="0"/>
              <w:suppressAutoHyphens/>
              <w:autoSpaceDE w:val="0"/>
              <w:spacing w:after="0" w:line="240" w:lineRule="auto"/>
              <w:ind w:right="-1"/>
              <w:jc w:val="both"/>
              <w:rPr>
                <w:rFonts w:ascii="Arial" w:eastAsia="Times New Roman" w:hAnsi="Arial" w:cs="Arial"/>
                <w:b/>
                <w:bCs/>
                <w:sz w:val="20"/>
                <w:szCs w:val="20"/>
              </w:rPr>
            </w:pPr>
          </w:p>
          <w:p w14:paraId="15226CA9" w14:textId="77777777" w:rsidR="00841458" w:rsidRDefault="00841458" w:rsidP="00BA7846">
            <w:pPr>
              <w:widowControl w:val="0"/>
              <w:suppressAutoHyphens/>
              <w:autoSpaceDE w:val="0"/>
              <w:spacing w:after="0" w:line="240" w:lineRule="auto"/>
              <w:ind w:right="-1"/>
              <w:jc w:val="both"/>
              <w:rPr>
                <w:rFonts w:ascii="Arial" w:eastAsia="Times New Roman" w:hAnsi="Arial" w:cs="Arial"/>
                <w:b/>
                <w:bCs/>
                <w:sz w:val="20"/>
                <w:szCs w:val="20"/>
              </w:rPr>
            </w:pPr>
          </w:p>
          <w:p w14:paraId="31D36020" w14:textId="652AA9D3" w:rsidR="00841458" w:rsidRPr="00F905E9" w:rsidRDefault="00F905E9" w:rsidP="00BA7846">
            <w:pPr>
              <w:widowControl w:val="0"/>
              <w:suppressAutoHyphens/>
              <w:autoSpaceDE w:val="0"/>
              <w:spacing w:after="0" w:line="240" w:lineRule="auto"/>
              <w:ind w:right="-1"/>
              <w:jc w:val="both"/>
              <w:rPr>
                <w:rFonts w:ascii="Arial" w:eastAsia="Times New Roman" w:hAnsi="Arial" w:cs="Arial"/>
                <w:sz w:val="20"/>
                <w:szCs w:val="20"/>
              </w:rPr>
            </w:pPr>
            <w:r w:rsidRPr="00F905E9">
              <w:rPr>
                <w:rFonts w:ascii="Arial" w:eastAsia="Times New Roman" w:hAnsi="Arial" w:cs="Arial"/>
                <w:sz w:val="20"/>
                <w:szCs w:val="20"/>
              </w:rPr>
              <w:t>Neringa Mikailionytė</w:t>
            </w:r>
          </w:p>
          <w:p w14:paraId="1D217CE7" w14:textId="77777777" w:rsidR="00BA7846" w:rsidRPr="00F905E9" w:rsidRDefault="00BA7846" w:rsidP="00BA7846">
            <w:pPr>
              <w:widowControl w:val="0"/>
              <w:suppressAutoHyphens/>
              <w:autoSpaceDE w:val="0"/>
              <w:spacing w:after="0" w:line="240" w:lineRule="auto"/>
              <w:ind w:right="-1"/>
              <w:jc w:val="both"/>
              <w:rPr>
                <w:rFonts w:ascii="Arial" w:eastAsia="Times New Roman" w:hAnsi="Arial" w:cs="Arial"/>
                <w:sz w:val="20"/>
                <w:szCs w:val="20"/>
              </w:rPr>
            </w:pPr>
          </w:p>
          <w:p w14:paraId="20CC1377" w14:textId="77777777" w:rsidR="00BA7846" w:rsidRDefault="00BA7846" w:rsidP="00BA7846">
            <w:pPr>
              <w:widowControl w:val="0"/>
              <w:suppressAutoHyphens/>
              <w:autoSpaceDE w:val="0"/>
              <w:spacing w:after="0" w:line="240" w:lineRule="auto"/>
              <w:ind w:right="-1"/>
              <w:jc w:val="both"/>
              <w:rPr>
                <w:rFonts w:ascii="Arial" w:eastAsia="Times New Roman" w:hAnsi="Arial" w:cs="Arial"/>
                <w:b/>
                <w:bCs/>
                <w:sz w:val="20"/>
                <w:szCs w:val="20"/>
              </w:rPr>
            </w:pPr>
          </w:p>
          <w:p w14:paraId="15BF7846" w14:textId="77777777" w:rsidR="00BA7846" w:rsidRDefault="00BA7846" w:rsidP="00BA7846">
            <w:pPr>
              <w:widowControl w:val="0"/>
              <w:suppressAutoHyphens/>
              <w:autoSpaceDE w:val="0"/>
              <w:spacing w:after="0" w:line="240" w:lineRule="auto"/>
              <w:ind w:right="-1"/>
              <w:jc w:val="both"/>
              <w:rPr>
                <w:rFonts w:ascii="Arial" w:eastAsia="Times New Roman" w:hAnsi="Arial" w:cs="Arial"/>
                <w:b/>
                <w:bCs/>
                <w:sz w:val="20"/>
                <w:szCs w:val="20"/>
              </w:rPr>
            </w:pPr>
          </w:p>
          <w:p w14:paraId="5A084532" w14:textId="77777777" w:rsidR="00BA7846" w:rsidRDefault="00BA7846" w:rsidP="00BA7846">
            <w:pPr>
              <w:widowControl w:val="0"/>
              <w:suppressAutoHyphens/>
              <w:autoSpaceDE w:val="0"/>
              <w:spacing w:after="0" w:line="240" w:lineRule="auto"/>
              <w:ind w:right="-1"/>
              <w:jc w:val="both"/>
              <w:rPr>
                <w:rFonts w:ascii="Arial" w:eastAsia="Times New Roman" w:hAnsi="Arial" w:cs="Arial"/>
                <w:b/>
                <w:bCs/>
                <w:sz w:val="20"/>
                <w:szCs w:val="20"/>
              </w:rPr>
            </w:pPr>
          </w:p>
          <w:p w14:paraId="3CFB9C85" w14:textId="77777777" w:rsidR="00BA7846" w:rsidRPr="00A71624" w:rsidRDefault="00BA7846" w:rsidP="00BA7846">
            <w:pPr>
              <w:widowControl w:val="0"/>
              <w:suppressAutoHyphens/>
              <w:autoSpaceDE w:val="0"/>
              <w:spacing w:after="0" w:line="240" w:lineRule="auto"/>
              <w:ind w:right="-1"/>
              <w:jc w:val="both"/>
              <w:rPr>
                <w:rFonts w:ascii="Arial" w:eastAsia="Times New Roman" w:hAnsi="Arial" w:cs="Arial"/>
                <w:sz w:val="20"/>
                <w:szCs w:val="20"/>
              </w:rPr>
            </w:pPr>
          </w:p>
          <w:p w14:paraId="161567F1" w14:textId="77777777" w:rsidR="006854BB" w:rsidRPr="00A71624" w:rsidRDefault="006854BB" w:rsidP="00811507">
            <w:pPr>
              <w:widowControl w:val="0"/>
              <w:suppressAutoHyphens/>
              <w:autoSpaceDE w:val="0"/>
              <w:spacing w:after="0" w:line="240" w:lineRule="auto"/>
              <w:ind w:right="-1"/>
              <w:jc w:val="both"/>
              <w:rPr>
                <w:rFonts w:ascii="Arial" w:eastAsia="Times New Roman" w:hAnsi="Arial" w:cs="Arial"/>
                <w:sz w:val="20"/>
                <w:szCs w:val="20"/>
              </w:rPr>
            </w:pPr>
          </w:p>
          <w:p w14:paraId="4E4137E8" w14:textId="77777777" w:rsidR="006854BB" w:rsidRPr="00A71624" w:rsidRDefault="006854BB" w:rsidP="00811507">
            <w:pPr>
              <w:widowControl w:val="0"/>
              <w:suppressAutoHyphens/>
              <w:autoSpaceDE w:val="0"/>
              <w:spacing w:after="0" w:line="240" w:lineRule="auto"/>
              <w:ind w:right="-1"/>
              <w:jc w:val="both"/>
              <w:rPr>
                <w:rFonts w:ascii="Arial" w:eastAsia="Times New Roman" w:hAnsi="Arial" w:cs="Arial"/>
                <w:sz w:val="20"/>
                <w:szCs w:val="20"/>
              </w:rPr>
            </w:pPr>
            <w:r>
              <w:rPr>
                <w:rFonts w:ascii="Arial" w:eastAsia="Times New Roman" w:hAnsi="Arial" w:cs="Arial"/>
                <w:sz w:val="20"/>
                <w:szCs w:val="20"/>
              </w:rPr>
              <w:t xml:space="preserve"> </w:t>
            </w:r>
          </w:p>
          <w:p w14:paraId="2B761963" w14:textId="77777777" w:rsidR="006854BB" w:rsidRDefault="006854BB" w:rsidP="00811507">
            <w:pPr>
              <w:keepNext/>
              <w:keepLines/>
              <w:widowControl w:val="0"/>
              <w:suppressAutoHyphens/>
              <w:autoSpaceDE w:val="0"/>
              <w:spacing w:after="0" w:line="240" w:lineRule="auto"/>
              <w:ind w:right="-1"/>
              <w:jc w:val="both"/>
              <w:outlineLvl w:val="2"/>
              <w:rPr>
                <w:rFonts w:ascii="Arial" w:eastAsia="Times New Roman" w:hAnsi="Arial" w:cs="Arial"/>
                <w:sz w:val="20"/>
                <w:szCs w:val="20"/>
              </w:rPr>
            </w:pPr>
          </w:p>
          <w:p w14:paraId="58DB516E" w14:textId="77777777" w:rsidR="00BA7846" w:rsidRPr="00A71624" w:rsidRDefault="00BA7846" w:rsidP="00811507">
            <w:pPr>
              <w:keepNext/>
              <w:keepLines/>
              <w:widowControl w:val="0"/>
              <w:suppressAutoHyphens/>
              <w:autoSpaceDE w:val="0"/>
              <w:spacing w:after="0" w:line="240" w:lineRule="auto"/>
              <w:ind w:right="-1"/>
              <w:jc w:val="both"/>
              <w:outlineLvl w:val="2"/>
              <w:rPr>
                <w:rFonts w:ascii="Arial" w:eastAsia="Times New Roman" w:hAnsi="Arial" w:cs="Arial"/>
                <w:sz w:val="20"/>
                <w:szCs w:val="20"/>
              </w:rPr>
            </w:pPr>
          </w:p>
          <w:p w14:paraId="6CB8A495" w14:textId="77777777" w:rsidR="006854BB" w:rsidRPr="00A71624" w:rsidRDefault="006854BB" w:rsidP="00811507">
            <w:pPr>
              <w:keepNext/>
              <w:keepLines/>
              <w:widowControl w:val="0"/>
              <w:suppressAutoHyphens/>
              <w:autoSpaceDE w:val="0"/>
              <w:spacing w:after="0" w:line="240" w:lineRule="auto"/>
              <w:ind w:right="-1"/>
              <w:jc w:val="both"/>
              <w:outlineLvl w:val="2"/>
              <w:rPr>
                <w:rFonts w:ascii="Arial" w:eastAsia="Times New Roman" w:hAnsi="Arial" w:cs="Arial"/>
                <w:sz w:val="20"/>
                <w:szCs w:val="20"/>
              </w:rPr>
            </w:pPr>
          </w:p>
          <w:p w14:paraId="028EDC1F" w14:textId="77777777" w:rsidR="006854BB" w:rsidRDefault="006854BB" w:rsidP="00811507">
            <w:pPr>
              <w:spacing w:after="0"/>
              <w:rPr>
                <w:rFonts w:ascii="Arial" w:eastAsia="Times New Roman" w:hAnsi="Arial" w:cs="Arial"/>
                <w:sz w:val="20"/>
                <w:szCs w:val="20"/>
              </w:rPr>
            </w:pPr>
          </w:p>
          <w:p w14:paraId="3D9F4BA2" w14:textId="70CFCCFD" w:rsidR="006854BB" w:rsidRPr="00AF2A77" w:rsidRDefault="006854BB" w:rsidP="00811507">
            <w:pPr>
              <w:spacing w:after="0"/>
              <w:rPr>
                <w:rFonts w:ascii="Arial" w:hAnsi="Arial" w:cs="Arial"/>
                <w:sz w:val="20"/>
                <w:szCs w:val="20"/>
              </w:rPr>
            </w:pPr>
          </w:p>
        </w:tc>
        <w:tc>
          <w:tcPr>
            <w:tcW w:w="5080" w:type="dxa"/>
            <w:shd w:val="clear" w:color="auto" w:fill="auto"/>
          </w:tcPr>
          <w:p w14:paraId="23254C70" w14:textId="77777777" w:rsidR="006854BB" w:rsidRDefault="006854BB" w:rsidP="00811507">
            <w:pPr>
              <w:spacing w:after="0"/>
              <w:rPr>
                <w:rFonts w:ascii="Arial" w:hAnsi="Arial" w:cs="Arial"/>
                <w:sz w:val="20"/>
                <w:szCs w:val="20"/>
              </w:rPr>
            </w:pPr>
            <w:r>
              <w:rPr>
                <w:rFonts w:ascii="Arial" w:hAnsi="Arial" w:cs="Arial"/>
                <w:sz w:val="20"/>
                <w:szCs w:val="20"/>
              </w:rPr>
              <w:t xml:space="preserve">    </w:t>
            </w:r>
          </w:p>
          <w:p w14:paraId="68F23336" w14:textId="77777777" w:rsidR="006854BB" w:rsidRDefault="006854BB" w:rsidP="00811507">
            <w:pPr>
              <w:spacing w:after="0"/>
              <w:rPr>
                <w:rFonts w:ascii="Arial" w:hAnsi="Arial" w:cs="Arial"/>
                <w:sz w:val="20"/>
                <w:szCs w:val="20"/>
              </w:rPr>
            </w:pPr>
          </w:p>
          <w:p w14:paraId="2EA3863F" w14:textId="77777777" w:rsidR="006854BB" w:rsidRDefault="006854BB" w:rsidP="00811507">
            <w:pPr>
              <w:spacing w:after="0"/>
              <w:rPr>
                <w:rFonts w:ascii="Arial" w:hAnsi="Arial" w:cs="Arial"/>
                <w:sz w:val="20"/>
                <w:szCs w:val="20"/>
              </w:rPr>
            </w:pPr>
          </w:p>
          <w:p w14:paraId="5261DA61" w14:textId="77777777" w:rsidR="006854BB" w:rsidRPr="00AF2A77" w:rsidRDefault="006854BB" w:rsidP="00811507">
            <w:pPr>
              <w:spacing w:after="0"/>
              <w:rPr>
                <w:rFonts w:ascii="Arial" w:hAnsi="Arial" w:cs="Arial"/>
                <w:sz w:val="20"/>
                <w:szCs w:val="20"/>
              </w:rPr>
            </w:pPr>
          </w:p>
        </w:tc>
      </w:tr>
    </w:tbl>
    <w:p w14:paraId="18C2A332" w14:textId="77777777" w:rsidR="006854BB" w:rsidRDefault="006854BB" w:rsidP="006854BB">
      <w:pPr>
        <w:tabs>
          <w:tab w:val="left" w:pos="3165"/>
        </w:tabs>
        <w:rPr>
          <w:rFonts w:ascii="Arial" w:eastAsia="Times New Roman" w:hAnsi="Arial" w:cs="Arial"/>
          <w:sz w:val="20"/>
          <w:szCs w:val="20"/>
        </w:rPr>
      </w:pPr>
    </w:p>
    <w:p w14:paraId="7DFB851C" w14:textId="77777777" w:rsidR="006854BB" w:rsidRPr="00EA5FB0" w:rsidRDefault="006854BB" w:rsidP="006854BB">
      <w:pPr>
        <w:spacing w:after="0" w:line="240" w:lineRule="auto"/>
        <w:rPr>
          <w:rFonts w:ascii="Arial" w:eastAsia="Times New Roman" w:hAnsi="Arial" w:cs="Arial"/>
          <w:sz w:val="20"/>
          <w:szCs w:val="20"/>
        </w:rPr>
      </w:pPr>
    </w:p>
    <w:p w14:paraId="427F835B" w14:textId="77777777" w:rsidR="00341EA7" w:rsidRDefault="00341EA7"/>
    <w:sectPr w:rsidR="00341EA7" w:rsidSect="006854BB">
      <w:headerReference w:type="default" r:id="rId10"/>
      <w:pgSz w:w="11906" w:h="16838"/>
      <w:pgMar w:top="1418" w:right="680" w:bottom="360" w:left="1418" w:header="288" w:footer="14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C38A6" w14:textId="77777777" w:rsidR="00C75784" w:rsidRDefault="00C75784" w:rsidP="006854BB">
      <w:pPr>
        <w:spacing w:after="0" w:line="240" w:lineRule="auto"/>
      </w:pPr>
      <w:r>
        <w:separator/>
      </w:r>
    </w:p>
  </w:endnote>
  <w:endnote w:type="continuationSeparator" w:id="0">
    <w:p w14:paraId="32E737DF" w14:textId="77777777" w:rsidR="00C75784" w:rsidRDefault="00C75784" w:rsidP="0068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16C11" w14:textId="77777777" w:rsidR="00C75784" w:rsidRDefault="00C75784" w:rsidP="006854BB">
      <w:pPr>
        <w:spacing w:after="0" w:line="240" w:lineRule="auto"/>
      </w:pPr>
      <w:r>
        <w:separator/>
      </w:r>
    </w:p>
  </w:footnote>
  <w:footnote w:type="continuationSeparator" w:id="0">
    <w:p w14:paraId="62420C0D" w14:textId="77777777" w:rsidR="00C75784" w:rsidRDefault="00C75784" w:rsidP="006854BB">
      <w:pPr>
        <w:spacing w:after="0" w:line="240" w:lineRule="auto"/>
      </w:pPr>
      <w:r>
        <w:continuationSeparator/>
      </w:r>
    </w:p>
  </w:footnote>
  <w:footnote w:id="1">
    <w:p w14:paraId="352E7C1B" w14:textId="77777777" w:rsidR="006854BB" w:rsidRPr="00943E21" w:rsidRDefault="006854BB" w:rsidP="006854BB">
      <w:pPr>
        <w:pStyle w:val="Puslapioinaostekstas"/>
        <w:jc w:val="both"/>
        <w:rPr>
          <w:rFonts w:ascii="Arial" w:eastAsia="Times New Roman" w:hAnsi="Arial" w:cs="Arial"/>
          <w:sz w:val="18"/>
          <w:szCs w:val="18"/>
        </w:rPr>
      </w:pPr>
      <w:r w:rsidRPr="00943E21">
        <w:rPr>
          <w:rStyle w:val="Puslapioinaosnuoroda"/>
          <w:rFonts w:ascii="Arial" w:hAnsi="Arial" w:cs="Arial"/>
          <w:sz w:val="18"/>
          <w:szCs w:val="18"/>
        </w:rPr>
        <w:footnoteRef/>
      </w:r>
      <w:r w:rsidRPr="00943E21">
        <w:rPr>
          <w:rFonts w:ascii="Arial" w:hAnsi="Arial" w:cs="Arial"/>
          <w:sz w:val="18"/>
          <w:szCs w:val="18"/>
        </w:rPr>
        <w:t xml:space="preserve"> Nurodytas maksimalus pirkimo objekto kiekis. </w:t>
      </w:r>
      <w:r>
        <w:rPr>
          <w:rFonts w:ascii="Arial" w:hAnsi="Arial" w:cs="Arial"/>
          <w:sz w:val="18"/>
          <w:szCs w:val="18"/>
        </w:rPr>
        <w:t xml:space="preserve">Draudėjas </w:t>
      </w:r>
      <w:r w:rsidRPr="00943E21">
        <w:rPr>
          <w:rFonts w:ascii="Arial" w:hAnsi="Arial" w:cs="Arial"/>
          <w:sz w:val="18"/>
          <w:szCs w:val="18"/>
        </w:rPr>
        <w:t xml:space="preserve">neįsipareigoja nupirkti viso nurodyto kiekio. </w:t>
      </w:r>
    </w:p>
  </w:footnote>
  <w:footnote w:id="2">
    <w:p w14:paraId="535BF83E" w14:textId="77777777" w:rsidR="006854BB" w:rsidRPr="00943E21" w:rsidRDefault="006854BB" w:rsidP="006854BB">
      <w:pPr>
        <w:pStyle w:val="Puslapioinaostekstas"/>
        <w:jc w:val="both"/>
        <w:rPr>
          <w:rFonts w:ascii="Arial" w:hAnsi="Arial" w:cs="Arial"/>
          <w:sz w:val="18"/>
          <w:szCs w:val="18"/>
        </w:rPr>
      </w:pPr>
      <w:r w:rsidRPr="00943E21">
        <w:rPr>
          <w:rStyle w:val="Puslapioinaosnuoroda"/>
          <w:rFonts w:ascii="Arial" w:hAnsi="Arial" w:cs="Arial"/>
          <w:sz w:val="18"/>
          <w:szCs w:val="18"/>
        </w:rPr>
        <w:footnoteRef/>
      </w:r>
      <w:r w:rsidRPr="00943E21">
        <w:rPr>
          <w:rFonts w:ascii="Arial" w:hAnsi="Arial" w:cs="Arial"/>
          <w:sz w:val="18"/>
          <w:szCs w:val="18"/>
        </w:rPr>
        <w:t xml:space="preserve"> </w:t>
      </w:r>
      <w:r>
        <w:rPr>
          <w:rFonts w:ascii="Arial" w:hAnsi="Arial" w:cs="Arial"/>
          <w:sz w:val="18"/>
          <w:szCs w:val="18"/>
        </w:rPr>
        <w:t>Didžiausia</w:t>
      </w:r>
      <w:r w:rsidRPr="00943E21">
        <w:rPr>
          <w:rFonts w:ascii="Arial" w:hAnsi="Arial" w:cs="Arial"/>
          <w:sz w:val="18"/>
          <w:szCs w:val="18"/>
        </w:rPr>
        <w:t xml:space="preserve"> kaina EUR be PVM nėra </w:t>
      </w:r>
      <w:r>
        <w:rPr>
          <w:rFonts w:ascii="Arial" w:hAnsi="Arial" w:cs="Arial"/>
          <w:sz w:val="18"/>
          <w:szCs w:val="18"/>
        </w:rPr>
        <w:t xml:space="preserve">Draudėjo </w:t>
      </w:r>
      <w:r w:rsidRPr="00943E21">
        <w:rPr>
          <w:rFonts w:ascii="Arial" w:hAnsi="Arial" w:cs="Arial"/>
          <w:sz w:val="18"/>
          <w:szCs w:val="18"/>
        </w:rPr>
        <w:t>įsipareigojimas laimėjusiam dalyviui sumokėti nurodytą sumą. Laimėjusiam dalyviui bus sumokama tik už faktišk</w:t>
      </w:r>
      <w:r>
        <w:rPr>
          <w:rFonts w:ascii="Arial" w:hAnsi="Arial" w:cs="Arial"/>
          <w:sz w:val="18"/>
          <w:szCs w:val="18"/>
        </w:rPr>
        <w:t>ai suteiktas paslaugas.</w:t>
      </w:r>
      <w:r w:rsidRPr="00943E21">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3399" w14:textId="77777777" w:rsidR="00BA7846" w:rsidRPr="005C392B" w:rsidRDefault="00BA7846">
    <w:pPr>
      <w:pStyle w:val="Antrats"/>
      <w:jc w:val="center"/>
      <w:rPr>
        <w:rFonts w:ascii="Arial" w:hAnsi="Arial" w:cs="Arial"/>
        <w:sz w:val="18"/>
        <w:szCs w:val="18"/>
      </w:rPr>
    </w:pPr>
    <w:r w:rsidRPr="005C392B">
      <w:rPr>
        <w:rFonts w:ascii="Arial" w:hAnsi="Arial" w:cs="Arial"/>
        <w:sz w:val="18"/>
        <w:szCs w:val="18"/>
      </w:rPr>
      <w:fldChar w:fldCharType="begin"/>
    </w:r>
    <w:r w:rsidRPr="005C392B">
      <w:rPr>
        <w:rFonts w:ascii="Arial" w:hAnsi="Arial" w:cs="Arial"/>
        <w:sz w:val="18"/>
        <w:szCs w:val="18"/>
      </w:rPr>
      <w:instrText xml:space="preserve"> PAGE   \* MERGEFORMAT </w:instrText>
    </w:r>
    <w:r w:rsidRPr="005C392B">
      <w:rPr>
        <w:rFonts w:ascii="Arial" w:hAnsi="Arial" w:cs="Arial"/>
        <w:sz w:val="18"/>
        <w:szCs w:val="18"/>
      </w:rPr>
      <w:fldChar w:fldCharType="separate"/>
    </w:r>
    <w:r>
      <w:rPr>
        <w:rFonts w:ascii="Arial" w:hAnsi="Arial" w:cs="Arial"/>
        <w:noProof/>
        <w:sz w:val="18"/>
        <w:szCs w:val="18"/>
      </w:rPr>
      <w:t>6</w:t>
    </w:r>
    <w:r w:rsidRPr="005C392B">
      <w:rPr>
        <w:rFonts w:ascii="Arial" w:hAnsi="Arial" w:cs="Arial"/>
        <w:noProof/>
        <w:sz w:val="18"/>
        <w:szCs w:val="18"/>
      </w:rPr>
      <w:fldChar w:fldCharType="end"/>
    </w:r>
  </w:p>
  <w:p w14:paraId="1B7B3C97" w14:textId="77777777" w:rsidR="00BA7846" w:rsidRDefault="00BA7846">
    <w:pPr>
      <w:pStyle w:val="Antrats"/>
    </w:pPr>
  </w:p>
  <w:p w14:paraId="61D035AF" w14:textId="77777777" w:rsidR="00BA7846" w:rsidRDefault="00BA78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pStyle w:val="Antrat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E8C472B"/>
    <w:multiLevelType w:val="multilevel"/>
    <w:tmpl w:val="9184EC50"/>
    <w:lvl w:ilvl="0">
      <w:start w:val="1"/>
      <w:numFmt w:val="decimal"/>
      <w:lvlText w:val="%1."/>
      <w:lvlJc w:val="left"/>
      <w:pPr>
        <w:ind w:left="360" w:hanging="360"/>
      </w:pPr>
      <w:rPr>
        <w:rFonts w:hint="default"/>
      </w:rPr>
    </w:lvl>
    <w:lvl w:ilvl="1">
      <w:start w:val="1"/>
      <w:numFmt w:val="decimal"/>
      <w:lvlText w:val="%1.%2."/>
      <w:lvlJc w:val="left"/>
      <w:pPr>
        <w:ind w:left="106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962B19"/>
    <w:multiLevelType w:val="hybridMultilevel"/>
    <w:tmpl w:val="1246712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586890"/>
    <w:multiLevelType w:val="multilevel"/>
    <w:tmpl w:val="9184EC50"/>
    <w:lvl w:ilvl="0">
      <w:start w:val="1"/>
      <w:numFmt w:val="decimal"/>
      <w:lvlText w:val="%1."/>
      <w:lvlJc w:val="left"/>
      <w:pPr>
        <w:ind w:left="360" w:hanging="360"/>
      </w:pPr>
      <w:rPr>
        <w:rFonts w:hint="default"/>
      </w:rPr>
    </w:lvl>
    <w:lvl w:ilvl="1">
      <w:start w:val="1"/>
      <w:numFmt w:val="decimal"/>
      <w:lvlText w:val="%1.%2."/>
      <w:lvlJc w:val="left"/>
      <w:pPr>
        <w:ind w:left="106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3FD60CA"/>
    <w:multiLevelType w:val="hybridMultilevel"/>
    <w:tmpl w:val="1D72F0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98111E"/>
    <w:multiLevelType w:val="multilevel"/>
    <w:tmpl w:val="9184EC50"/>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58185860">
    <w:abstractNumId w:val="0"/>
  </w:num>
  <w:num w:numId="2" w16cid:durableId="1181772645">
    <w:abstractNumId w:val="5"/>
  </w:num>
  <w:num w:numId="3" w16cid:durableId="1638756847">
    <w:abstractNumId w:val="1"/>
  </w:num>
  <w:num w:numId="4" w16cid:durableId="892624022">
    <w:abstractNumId w:val="3"/>
  </w:num>
  <w:num w:numId="5" w16cid:durableId="1691450289">
    <w:abstractNumId w:val="4"/>
  </w:num>
  <w:num w:numId="6" w16cid:durableId="1039743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BB"/>
    <w:rsid w:val="00007B78"/>
    <w:rsid w:val="000424F7"/>
    <w:rsid w:val="00042DF4"/>
    <w:rsid w:val="00043542"/>
    <w:rsid w:val="000670AD"/>
    <w:rsid w:val="001252EA"/>
    <w:rsid w:val="00160E15"/>
    <w:rsid w:val="001D6369"/>
    <w:rsid w:val="001F69D8"/>
    <w:rsid w:val="002C3759"/>
    <w:rsid w:val="002E20F5"/>
    <w:rsid w:val="00341EA7"/>
    <w:rsid w:val="00343F45"/>
    <w:rsid w:val="003970B3"/>
    <w:rsid w:val="003B2200"/>
    <w:rsid w:val="003C2092"/>
    <w:rsid w:val="003D3BEA"/>
    <w:rsid w:val="0042330D"/>
    <w:rsid w:val="004323F0"/>
    <w:rsid w:val="0044737B"/>
    <w:rsid w:val="00461F4E"/>
    <w:rsid w:val="004C1280"/>
    <w:rsid w:val="004F5BEB"/>
    <w:rsid w:val="0053690C"/>
    <w:rsid w:val="00555559"/>
    <w:rsid w:val="00590D5B"/>
    <w:rsid w:val="005F6DC9"/>
    <w:rsid w:val="00614A0F"/>
    <w:rsid w:val="00623F0E"/>
    <w:rsid w:val="00653AA6"/>
    <w:rsid w:val="006854BB"/>
    <w:rsid w:val="006A6F44"/>
    <w:rsid w:val="006E1BB1"/>
    <w:rsid w:val="007117DA"/>
    <w:rsid w:val="007A5A5F"/>
    <w:rsid w:val="007B5016"/>
    <w:rsid w:val="00832BCC"/>
    <w:rsid w:val="00837466"/>
    <w:rsid w:val="00841458"/>
    <w:rsid w:val="0086097C"/>
    <w:rsid w:val="0095200E"/>
    <w:rsid w:val="00985A25"/>
    <w:rsid w:val="009A01F1"/>
    <w:rsid w:val="00A563BF"/>
    <w:rsid w:val="00A7065B"/>
    <w:rsid w:val="00AB4A94"/>
    <w:rsid w:val="00B33124"/>
    <w:rsid w:val="00B74E20"/>
    <w:rsid w:val="00BA7846"/>
    <w:rsid w:val="00BB0C3E"/>
    <w:rsid w:val="00C6008D"/>
    <w:rsid w:val="00C75784"/>
    <w:rsid w:val="00C95B2A"/>
    <w:rsid w:val="00CC7756"/>
    <w:rsid w:val="00CD1564"/>
    <w:rsid w:val="00D43CC3"/>
    <w:rsid w:val="00E37108"/>
    <w:rsid w:val="00ED1CA4"/>
    <w:rsid w:val="00F14FBD"/>
    <w:rsid w:val="00F905E9"/>
    <w:rsid w:val="00FB4A50"/>
    <w:rsid w:val="00FF6D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F532"/>
  <w15:chartTrackingRefBased/>
  <w15:docId w15:val="{C525641F-6711-45C1-9057-5A491B7A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54BB"/>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6854BB"/>
    <w:pPr>
      <w:keepNext/>
      <w:widowControl w:val="0"/>
      <w:numPr>
        <w:numId w:val="1"/>
      </w:numPr>
      <w:suppressAutoHyphens/>
      <w:spacing w:after="0" w:line="240" w:lineRule="auto"/>
      <w:ind w:left="0" w:firstLine="0"/>
      <w:jc w:val="both"/>
      <w:outlineLvl w:val="0"/>
    </w:pPr>
    <w:rPr>
      <w:rFonts w:ascii="Times New Roman" w:eastAsia="Lucida Sans Unicode" w:hAnsi="Times New Roman"/>
      <w:kern w:val="1"/>
      <w:sz w:val="24"/>
      <w:szCs w:val="24"/>
    </w:rPr>
  </w:style>
  <w:style w:type="paragraph" w:styleId="Antrat2">
    <w:name w:val="heading 2"/>
    <w:basedOn w:val="prastasis"/>
    <w:next w:val="prastasis"/>
    <w:link w:val="Antrat2Diagrama"/>
    <w:qFormat/>
    <w:rsid w:val="006854BB"/>
    <w:pPr>
      <w:keepNext/>
      <w:widowControl w:val="0"/>
      <w:numPr>
        <w:ilvl w:val="1"/>
        <w:numId w:val="1"/>
      </w:numPr>
      <w:suppressAutoHyphens/>
      <w:spacing w:after="0" w:line="240" w:lineRule="auto"/>
      <w:jc w:val="center"/>
      <w:outlineLvl w:val="1"/>
    </w:pPr>
    <w:rPr>
      <w:rFonts w:ascii="Times New Roman" w:eastAsia="Lucida Sans Unicode" w:hAnsi="Times New Roman"/>
      <w:b/>
      <w:bCs/>
      <w:kern w:val="1"/>
      <w:sz w:val="24"/>
      <w:szCs w:val="24"/>
    </w:rPr>
  </w:style>
  <w:style w:type="paragraph" w:styleId="Antrat3">
    <w:name w:val="heading 3"/>
    <w:basedOn w:val="prastasis"/>
    <w:next w:val="prastasis"/>
    <w:link w:val="Antrat3Diagrama"/>
    <w:qFormat/>
    <w:rsid w:val="006854BB"/>
    <w:pPr>
      <w:keepNext/>
      <w:widowControl w:val="0"/>
      <w:numPr>
        <w:ilvl w:val="2"/>
        <w:numId w:val="1"/>
      </w:numPr>
      <w:suppressAutoHyphens/>
      <w:spacing w:after="0" w:line="240" w:lineRule="auto"/>
      <w:ind w:left="0" w:firstLine="0"/>
      <w:jc w:val="center"/>
      <w:outlineLvl w:val="2"/>
    </w:pPr>
    <w:rPr>
      <w:rFonts w:ascii="Times New Roman" w:eastAsia="Lucida Sans Unicode" w:hAnsi="Times New Roman"/>
      <w:b/>
      <w:kern w:val="1"/>
      <w:sz w:val="24"/>
      <w:szCs w:val="24"/>
    </w:rPr>
  </w:style>
  <w:style w:type="paragraph" w:styleId="Antrat8">
    <w:name w:val="heading 8"/>
    <w:basedOn w:val="prastasis"/>
    <w:next w:val="prastasis"/>
    <w:link w:val="Antrat8Diagrama"/>
    <w:qFormat/>
    <w:rsid w:val="006854BB"/>
    <w:pPr>
      <w:keepNext/>
      <w:numPr>
        <w:ilvl w:val="7"/>
        <w:numId w:val="1"/>
      </w:numPr>
      <w:suppressAutoHyphens/>
      <w:spacing w:after="0" w:line="240" w:lineRule="auto"/>
      <w:ind w:left="720" w:firstLine="360"/>
      <w:jc w:val="center"/>
      <w:outlineLvl w:val="7"/>
    </w:pPr>
    <w:rPr>
      <w:rFonts w:ascii="Times New Roman" w:eastAsia="Times New Roman" w:hAnsi="Times New Roman"/>
      <w:b/>
      <w:kern w:val="1"/>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54BB"/>
    <w:rPr>
      <w:rFonts w:ascii="Times New Roman" w:eastAsia="Lucida Sans Unicode" w:hAnsi="Times New Roman" w:cs="Times New Roman"/>
      <w:kern w:val="1"/>
      <w:sz w:val="24"/>
      <w:szCs w:val="24"/>
      <w14:ligatures w14:val="none"/>
    </w:rPr>
  </w:style>
  <w:style w:type="character" w:customStyle="1" w:styleId="Antrat2Diagrama">
    <w:name w:val="Antraštė 2 Diagrama"/>
    <w:basedOn w:val="Numatytasispastraiposriftas"/>
    <w:link w:val="Antrat2"/>
    <w:rsid w:val="006854BB"/>
    <w:rPr>
      <w:rFonts w:ascii="Times New Roman" w:eastAsia="Lucida Sans Unicode" w:hAnsi="Times New Roman" w:cs="Times New Roman"/>
      <w:b/>
      <w:bCs/>
      <w:kern w:val="1"/>
      <w:sz w:val="24"/>
      <w:szCs w:val="24"/>
      <w14:ligatures w14:val="none"/>
    </w:rPr>
  </w:style>
  <w:style w:type="character" w:customStyle="1" w:styleId="Antrat3Diagrama">
    <w:name w:val="Antraštė 3 Diagrama"/>
    <w:basedOn w:val="Numatytasispastraiposriftas"/>
    <w:link w:val="Antrat3"/>
    <w:rsid w:val="006854BB"/>
    <w:rPr>
      <w:rFonts w:ascii="Times New Roman" w:eastAsia="Lucida Sans Unicode" w:hAnsi="Times New Roman" w:cs="Times New Roman"/>
      <w:b/>
      <w:kern w:val="1"/>
      <w:sz w:val="24"/>
      <w:szCs w:val="24"/>
      <w14:ligatures w14:val="none"/>
    </w:rPr>
  </w:style>
  <w:style w:type="character" w:customStyle="1" w:styleId="Antrat8Diagrama">
    <w:name w:val="Antraštė 8 Diagrama"/>
    <w:basedOn w:val="Numatytasispastraiposriftas"/>
    <w:link w:val="Antrat8"/>
    <w:rsid w:val="006854BB"/>
    <w:rPr>
      <w:rFonts w:ascii="Times New Roman" w:eastAsia="Times New Roman" w:hAnsi="Times New Roman" w:cs="Times New Roman"/>
      <w:b/>
      <w:kern w:val="1"/>
      <w:sz w:val="24"/>
      <w:szCs w:val="24"/>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tesx"/>
    <w:basedOn w:val="prastasis"/>
    <w:link w:val="PagrindinistekstasDiagrama"/>
    <w:unhideWhenUsed/>
    <w:rsid w:val="006854BB"/>
    <w:pPr>
      <w:spacing w:after="0" w:line="240" w:lineRule="auto"/>
      <w:jc w:val="both"/>
    </w:pPr>
    <w:rPr>
      <w:rFonts w:ascii="Times New Roman" w:eastAsia="Times New Roman" w:hAnsi="Times New Roman"/>
      <w:sz w:val="24"/>
      <w:szCs w:val="20"/>
      <w:lang w:val="x-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tesx Diagrama"/>
    <w:basedOn w:val="Numatytasispastraiposriftas"/>
    <w:link w:val="Pagrindinistekstas"/>
    <w:rsid w:val="006854BB"/>
    <w:rPr>
      <w:rFonts w:ascii="Times New Roman" w:eastAsia="Times New Roman" w:hAnsi="Times New Roman" w:cs="Times New Roman"/>
      <w:kern w:val="0"/>
      <w:sz w:val="24"/>
      <w:szCs w:val="20"/>
      <w:lang w:val="x-none"/>
      <w14:ligatures w14:val="none"/>
    </w:rPr>
  </w:style>
  <w:style w:type="paragraph" w:styleId="Pagrindinistekstas2">
    <w:name w:val="Body Text 2"/>
    <w:aliases w:val="Body Text Dbl space"/>
    <w:basedOn w:val="prastasis"/>
    <w:link w:val="Pagrindinistekstas2Diagrama"/>
    <w:rsid w:val="006854BB"/>
    <w:pPr>
      <w:spacing w:after="0" w:line="240" w:lineRule="auto"/>
      <w:jc w:val="center"/>
    </w:pPr>
    <w:rPr>
      <w:rFonts w:ascii="Times New Roman" w:eastAsia="Times New Roman" w:hAnsi="Times New Roman"/>
      <w:b/>
      <w:sz w:val="40"/>
      <w:szCs w:val="20"/>
      <w:lang w:val="x-none"/>
    </w:rPr>
  </w:style>
  <w:style w:type="character" w:customStyle="1" w:styleId="Pagrindinistekstas2Diagrama">
    <w:name w:val="Pagrindinis tekstas 2 Diagrama"/>
    <w:aliases w:val="Body Text Dbl space Diagrama"/>
    <w:basedOn w:val="Numatytasispastraiposriftas"/>
    <w:link w:val="Pagrindinistekstas2"/>
    <w:rsid w:val="006854BB"/>
    <w:rPr>
      <w:rFonts w:ascii="Times New Roman" w:eastAsia="Times New Roman" w:hAnsi="Times New Roman" w:cs="Times New Roman"/>
      <w:b/>
      <w:kern w:val="0"/>
      <w:sz w:val="40"/>
      <w:szCs w:val="20"/>
      <w:lang w:val="x-none"/>
      <w14:ligatures w14:val="none"/>
    </w:rPr>
  </w:style>
  <w:style w:type="character" w:styleId="Hipersaitas">
    <w:name w:val="Hyperlink"/>
    <w:uiPriority w:val="99"/>
    <w:unhideWhenUsed/>
    <w:rsid w:val="006854BB"/>
    <w:rPr>
      <w:color w:val="0000FF"/>
      <w:u w:val="single"/>
    </w:rPr>
  </w:style>
  <w:style w:type="paragraph" w:styleId="Antrats">
    <w:name w:val="header"/>
    <w:basedOn w:val="prastasis"/>
    <w:link w:val="AntratsDiagrama"/>
    <w:uiPriority w:val="99"/>
    <w:unhideWhenUsed/>
    <w:rsid w:val="006854BB"/>
    <w:pPr>
      <w:tabs>
        <w:tab w:val="center" w:pos="4819"/>
        <w:tab w:val="right" w:pos="9638"/>
      </w:tabs>
    </w:pPr>
  </w:style>
  <w:style w:type="character" w:customStyle="1" w:styleId="AntratsDiagrama">
    <w:name w:val="Antraštės Diagrama"/>
    <w:basedOn w:val="Numatytasispastraiposriftas"/>
    <w:link w:val="Antrats"/>
    <w:uiPriority w:val="99"/>
    <w:rsid w:val="006854BB"/>
    <w:rPr>
      <w:rFonts w:ascii="Calibri" w:eastAsia="Calibri"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854BB"/>
    <w:rPr>
      <w:rFonts w:ascii="Times New Roman" w:hAnsi="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6854BB"/>
    <w:pPr>
      <w:ind w:left="720"/>
      <w:contextualSpacing/>
    </w:pPr>
    <w:rPr>
      <w:rFonts w:ascii="Times New Roman" w:eastAsiaTheme="minorHAnsi" w:hAnsi="Times New Roman" w:cstheme="minorBidi"/>
      <w:kern w:val="2"/>
      <w:sz w:val="24"/>
      <w14:ligatures w14:val="standardContextual"/>
    </w:rPr>
  </w:style>
  <w:style w:type="character" w:customStyle="1" w:styleId="FontStyle17">
    <w:name w:val="Font Style17"/>
    <w:rsid w:val="006854BB"/>
    <w:rPr>
      <w:rFonts w:ascii="Times New Roman" w:hAnsi="Times New Roman" w:cs="Calibri"/>
      <w:sz w:val="22"/>
      <w:szCs w:val="22"/>
    </w:rPr>
  </w:style>
  <w:style w:type="character" w:customStyle="1" w:styleId="NumeruotasChar">
    <w:name w:val="Numeruotas Char"/>
    <w:link w:val="Numeruotas"/>
    <w:locked/>
    <w:rsid w:val="006854BB"/>
    <w:rPr>
      <w:rFonts w:ascii="Arial" w:hAnsi="Arial" w:cs="Arial"/>
    </w:rPr>
  </w:style>
  <w:style w:type="paragraph" w:customStyle="1" w:styleId="Numeruotas">
    <w:name w:val="Numeruotas"/>
    <w:basedOn w:val="Sraopastraipa"/>
    <w:link w:val="NumeruotasChar"/>
    <w:qFormat/>
    <w:rsid w:val="006854BB"/>
    <w:pPr>
      <w:spacing w:after="160" w:line="256" w:lineRule="auto"/>
      <w:ind w:left="0"/>
    </w:pPr>
    <w:rPr>
      <w:rFonts w:ascii="Arial" w:hAnsi="Arial" w:cs="Arial"/>
      <w:sz w:val="22"/>
    </w:rPr>
  </w:style>
  <w:style w:type="paragraph" w:styleId="Puslapioinaostekstas">
    <w:name w:val="footnote text"/>
    <w:basedOn w:val="prastasis"/>
    <w:link w:val="PuslapioinaostekstasDiagrama"/>
    <w:semiHidden/>
    <w:unhideWhenUsed/>
    <w:rsid w:val="006854BB"/>
    <w:pPr>
      <w:spacing w:after="0" w:line="240" w:lineRule="auto"/>
    </w:pPr>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semiHidden/>
    <w:rsid w:val="006854BB"/>
    <w:rPr>
      <w:kern w:val="0"/>
      <w:sz w:val="20"/>
      <w:szCs w:val="20"/>
      <w14:ligatures w14:val="none"/>
    </w:rPr>
  </w:style>
  <w:style w:type="character" w:styleId="Puslapioinaosnuoroda">
    <w:name w:val="footnote reference"/>
    <w:basedOn w:val="Numatytasispastraiposriftas"/>
    <w:semiHidden/>
    <w:unhideWhenUsed/>
    <w:rsid w:val="006854BB"/>
    <w:rPr>
      <w:rFonts w:ascii="Times New Roman" w:hAnsi="Times New Roman" w:cs="Times New Roman" w:hint="default"/>
      <w:vertAlign w:val="superscript"/>
    </w:rPr>
  </w:style>
  <w:style w:type="character" w:styleId="Neapdorotaspaminjimas">
    <w:name w:val="Unresolved Mention"/>
    <w:basedOn w:val="Numatytasispastraiposriftas"/>
    <w:uiPriority w:val="99"/>
    <w:semiHidden/>
    <w:unhideWhenUsed/>
    <w:rsid w:val="003C2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mu.lt" TargetMode="External"/><Relationship Id="rId3" Type="http://schemas.openxmlformats.org/officeDocument/2006/relationships/settings" Target="settings.xml"/><Relationship Id="rId7" Type="http://schemas.openxmlformats.org/officeDocument/2006/relationships/hyperlink" Target="mailto:info@vmu.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compen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8</Pages>
  <Words>21867</Words>
  <Characters>12465</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Baltraitis | VMU</dc:creator>
  <cp:keywords/>
  <dc:description/>
  <cp:lastModifiedBy>Saulius Baltraitis | VMU</cp:lastModifiedBy>
  <cp:revision>54</cp:revision>
  <dcterms:created xsi:type="dcterms:W3CDTF">2023-11-16T08:01:00Z</dcterms:created>
  <dcterms:modified xsi:type="dcterms:W3CDTF">2023-11-28T07:57:00Z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2023-11-15T13:42:50Z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9d97cf9e-e9b5-4bcc-a9b9-a34bd2a93cff</vt:lpwstr>
  </property>
  <property fmtid="{D5CDD505-2E9C-101B-9397-08002B2CF9AE}" pid="8" name="MSIP_Label_9043f10a-881e-4653-a55e-02ca2cc829dc_ContentBits">
    <vt:lpwstr>0</vt:lpwstr>
  </property>
</Properties>
</file>