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E77" w:rsidRDefault="00194E77" w:rsidP="00194E77">
      <w:pPr>
        <w:ind w:firstLine="4820"/>
        <w:textAlignment w:val="center"/>
        <w:rPr>
          <w:szCs w:val="24"/>
        </w:rPr>
      </w:pPr>
      <w:bookmarkStart w:id="0" w:name="_GoBack"/>
      <w:bookmarkEnd w:id="0"/>
      <w:r>
        <w:rPr>
          <w:szCs w:val="24"/>
        </w:rPr>
        <w:t>PATVIRTINTA</w:t>
      </w:r>
    </w:p>
    <w:p w:rsidR="00194E77" w:rsidRDefault="00194E77" w:rsidP="00194E77">
      <w:pPr>
        <w:ind w:firstLine="4820"/>
        <w:textAlignment w:val="center"/>
        <w:rPr>
          <w:szCs w:val="24"/>
        </w:rPr>
      </w:pPr>
      <w:r>
        <w:rPr>
          <w:szCs w:val="24"/>
        </w:rPr>
        <w:t xml:space="preserve">Viešųjų pirkimų tarnybos direktoriaus </w:t>
      </w:r>
    </w:p>
    <w:p w:rsidR="00194E77" w:rsidRDefault="00194E77" w:rsidP="00194E77">
      <w:pPr>
        <w:ind w:firstLine="4820"/>
        <w:textAlignment w:val="center"/>
        <w:rPr>
          <w:szCs w:val="24"/>
        </w:rPr>
      </w:pPr>
      <w:r>
        <w:rPr>
          <w:szCs w:val="24"/>
        </w:rPr>
        <w:t>2024 m. vasario 8 d. įsakymu Nr. 1S-19</w:t>
      </w:r>
    </w:p>
    <w:p w:rsidR="00194E77" w:rsidRDefault="00194E77" w:rsidP="00194E77">
      <w:pPr>
        <w:spacing w:line="259" w:lineRule="auto"/>
        <w:ind w:left="6237"/>
        <w:textAlignment w:val="center"/>
        <w:rPr>
          <w:szCs w:val="24"/>
        </w:rPr>
      </w:pPr>
    </w:p>
    <w:p w:rsidR="00194E77" w:rsidRDefault="00194E77" w:rsidP="00194E77">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rsidR="00194E77" w:rsidRDefault="00194E77" w:rsidP="00194E77">
      <w:pPr>
        <w:spacing w:line="259" w:lineRule="auto"/>
        <w:jc w:val="center"/>
        <w:rPr>
          <w:szCs w:val="24"/>
        </w:rPr>
      </w:pPr>
    </w:p>
    <w:p w:rsidR="00194E77" w:rsidRDefault="00194E77" w:rsidP="00194E77">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rsidR="00194E77" w:rsidRDefault="00194E77" w:rsidP="00194E77">
      <w:pPr>
        <w:keepNext/>
        <w:keepLines/>
        <w:tabs>
          <w:tab w:val="left" w:pos="426"/>
        </w:tabs>
        <w:spacing w:line="259" w:lineRule="auto"/>
        <w:jc w:val="both"/>
        <w:rPr>
          <w:rFonts w:eastAsia="Cambria"/>
          <w:b/>
          <w:bCs/>
          <w:caps/>
          <w:szCs w:val="24"/>
          <w14:numSpacing w14:val="tabular"/>
        </w:rPr>
      </w:pPr>
    </w:p>
    <w:p w:rsidR="00194E77" w:rsidRDefault="00194E77" w:rsidP="00194E7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rsidR="00194E77" w:rsidRDefault="00194E77" w:rsidP="00194E7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rsidR="00194E77" w:rsidRDefault="00194E77" w:rsidP="00194E77">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rsidR="00194E77" w:rsidRDefault="00194E77" w:rsidP="00194E7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rsidR="00194E77" w:rsidRDefault="00194E77" w:rsidP="00194E77">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194E77" w:rsidRDefault="00194E77" w:rsidP="00194E77">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194E77" w:rsidRDefault="00194E77" w:rsidP="00194E7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194E77" w:rsidRDefault="00194E77" w:rsidP="00194E7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rsidR="00194E77" w:rsidRDefault="00194E77" w:rsidP="00194E7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rsidR="00194E77" w:rsidRDefault="00194E77" w:rsidP="00194E77">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rsidR="00194E77" w:rsidRDefault="00194E77" w:rsidP="00194E7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rsidR="00194E77" w:rsidRDefault="00194E77" w:rsidP="00194E77">
      <w:pPr>
        <w:keepNext/>
        <w:keepLines/>
        <w:tabs>
          <w:tab w:val="left" w:pos="567"/>
        </w:tabs>
        <w:spacing w:line="259" w:lineRule="auto"/>
        <w:ind w:left="792"/>
        <w:jc w:val="both"/>
        <w:rPr>
          <w:rFonts w:eastAsia="Cambria"/>
          <w:b/>
          <w:bCs/>
          <w:szCs w:val="24"/>
          <w14:numSpacing w14:val="tabular"/>
        </w:rPr>
      </w:pP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rsidR="00194E77" w:rsidRDefault="00194E77" w:rsidP="00194E77">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194E77" w:rsidRDefault="00194E77" w:rsidP="00194E77">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rsidR="00194E77" w:rsidRDefault="00194E77" w:rsidP="00194E77">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rsidR="00194E77" w:rsidRDefault="00194E77" w:rsidP="00194E77">
      <w:pPr>
        <w:widowControl w:val="0"/>
        <w:tabs>
          <w:tab w:val="left" w:pos="567"/>
          <w:tab w:val="left" w:pos="851"/>
          <w:tab w:val="left" w:pos="992"/>
          <w:tab w:val="left" w:pos="1134"/>
        </w:tabs>
        <w:spacing w:line="259" w:lineRule="auto"/>
        <w:jc w:val="both"/>
        <w:rPr>
          <w:rFonts w:eastAsia="Arial"/>
          <w:color w:val="000000"/>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rsidR="00194E77" w:rsidRDefault="00194E77" w:rsidP="00194E77">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rsidR="00194E77" w:rsidRDefault="00194E77" w:rsidP="00194E77">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rsidR="00194E77" w:rsidRDefault="00194E77" w:rsidP="00194E7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rsidR="00194E77" w:rsidRDefault="00194E77" w:rsidP="00194E7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rsidR="00194E77" w:rsidRDefault="00194E77" w:rsidP="00194E7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rsidR="00194E77" w:rsidRDefault="00194E77" w:rsidP="00194E7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rsidR="00194E77" w:rsidRDefault="00194E77" w:rsidP="00194E7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rsidR="00194E77" w:rsidRDefault="00194E77" w:rsidP="00194E77">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rsidR="00194E77" w:rsidRDefault="00194E77" w:rsidP="00194E77">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rsidR="00194E77" w:rsidRDefault="00194E77" w:rsidP="00194E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rsidR="00194E77" w:rsidRDefault="00194E77" w:rsidP="00194E77">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194E77" w:rsidRDefault="00194E77" w:rsidP="00194E77">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rsidR="00194E77" w:rsidRDefault="00194E77" w:rsidP="00194E77">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194E77" w:rsidRDefault="00194E77" w:rsidP="00194E77">
      <w:pPr>
        <w:widowControl w:val="0"/>
        <w:tabs>
          <w:tab w:val="left" w:pos="426"/>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rsidR="00194E77" w:rsidRDefault="00194E77" w:rsidP="00194E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194E77" w:rsidRDefault="00194E77" w:rsidP="00194E7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rsidR="00194E77" w:rsidRDefault="00194E77" w:rsidP="00194E7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 xml:space="preserve">Tiekėjas atsako už tai, kad visą Sutarties vykdymo laikotarpį Tiekėjas būtų kompetentingas, patikimas ir pajėgus (įskaitant ūkio subjektų, kurių </w:t>
      </w:r>
      <w:proofErr w:type="spellStart"/>
      <w:r>
        <w:rPr>
          <w:rFonts w:eastAsia="Cambria"/>
          <w:szCs w:val="24"/>
        </w:rPr>
        <w:t>pajėgumais</w:t>
      </w:r>
      <w:proofErr w:type="spellEnd"/>
      <w:r>
        <w:rPr>
          <w:rFonts w:eastAsia="Cambria"/>
          <w:szCs w:val="24"/>
        </w:rPr>
        <w:t xml:space="preserve"> remiasi Tiekėjas, </w:t>
      </w:r>
      <w:proofErr w:type="spellStart"/>
      <w:r>
        <w:rPr>
          <w:rFonts w:eastAsia="Cambria"/>
          <w:szCs w:val="24"/>
        </w:rPr>
        <w:t>pajėgumus</w:t>
      </w:r>
      <w:proofErr w:type="spellEnd"/>
      <w:r>
        <w:rPr>
          <w:rFonts w:eastAsia="Cambria"/>
          <w:szCs w:val="24"/>
        </w:rPr>
        <w:t>) įvykdyti Sutarties reikalavimus: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rsidR="00194E77" w:rsidRDefault="00194E77" w:rsidP="00194E77">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w:t>
      </w:r>
      <w:r>
        <w:rPr>
          <w:color w:val="000000"/>
          <w:szCs w:val="24"/>
        </w:rPr>
        <w:lastRenderedPageBreak/>
        <w:t>numatytiems kvalifikacijos reikalavimams pagrįsti. Pirkėjui sutikus, Šalys pasirašo Susitarimą, kuris laikomas neatsiejama Sutarties dalimi.</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w:t>
      </w:r>
      <w:r>
        <w:rPr>
          <w:rFonts w:eastAsia="Cambria"/>
          <w:color w:val="000000"/>
          <w:szCs w:val="24"/>
        </w:rPr>
        <w:lastRenderedPageBreak/>
        <w:t xml:space="preserve">reikalavimus.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rsidR="00194E77" w:rsidRDefault="00194E77" w:rsidP="00194E77">
      <w:pPr>
        <w:widowControl w:val="0"/>
        <w:pBdr>
          <w:top w:val="nil"/>
          <w:left w:val="nil"/>
          <w:bottom w:val="nil"/>
          <w:right w:val="nil"/>
          <w:between w:val="nil"/>
        </w:pBdr>
        <w:tabs>
          <w:tab w:val="left" w:pos="567"/>
        </w:tabs>
        <w:spacing w:line="259" w:lineRule="auto"/>
        <w:jc w:val="both"/>
        <w:rPr>
          <w:rFonts w:eastAsia="Cambria"/>
          <w:szCs w:val="24"/>
        </w:rPr>
      </w:pPr>
    </w:p>
    <w:p w:rsidR="00194E77" w:rsidRDefault="00194E77" w:rsidP="00194E77">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rsidR="00194E77" w:rsidRDefault="00194E77" w:rsidP="00194E77">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rsidR="00194E77" w:rsidRDefault="00194E77" w:rsidP="00194E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rsidR="00194E77" w:rsidRDefault="00194E77" w:rsidP="00194E7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194E77" w:rsidRDefault="00194E77" w:rsidP="00194E7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194E77" w:rsidRDefault="00194E77" w:rsidP="00194E7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194E77" w:rsidRDefault="00194E77" w:rsidP="00194E7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194E77" w:rsidRDefault="00194E77" w:rsidP="00194E77">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194E77" w:rsidRDefault="00194E77" w:rsidP="00194E77">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rsidR="00194E77" w:rsidRDefault="00194E77" w:rsidP="00194E77">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rsidR="00194E77" w:rsidRDefault="00194E77" w:rsidP="00194E77">
      <w:pPr>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rsidR="00194E77" w:rsidRDefault="00194E77" w:rsidP="00194E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rsidR="00194E77" w:rsidRDefault="00194E77" w:rsidP="00194E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rsidR="00194E77" w:rsidRDefault="00194E77" w:rsidP="00194E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194E77" w:rsidRDefault="00194E77" w:rsidP="00194E77">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rsidR="00194E77" w:rsidRDefault="00194E77" w:rsidP="00194E77">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194E77" w:rsidRDefault="00194E77" w:rsidP="00194E77">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194E77" w:rsidRDefault="00194E77" w:rsidP="00194E77">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194E77" w:rsidRDefault="00194E77" w:rsidP="00194E77">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194E77" w:rsidRDefault="00194E77" w:rsidP="00194E77">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rsidR="00194E77" w:rsidRDefault="00194E77" w:rsidP="00194E77">
      <w:pPr>
        <w:tabs>
          <w:tab w:val="left" w:pos="567"/>
        </w:tabs>
        <w:spacing w:line="259" w:lineRule="auto"/>
        <w:jc w:val="both"/>
        <w:textAlignment w:val="baseline"/>
        <w:rPr>
          <w:szCs w:val="24"/>
        </w:rPr>
      </w:pPr>
      <w:r>
        <w:rPr>
          <w:szCs w:val="24"/>
        </w:rPr>
        <w:t>10.8. Sutarties įvykdymo užtikrinimo suma turi būti nurodoma ir išmokama eurais. </w:t>
      </w:r>
    </w:p>
    <w:p w:rsidR="00194E77" w:rsidRDefault="00194E77" w:rsidP="00194E77">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rsidR="00194E77" w:rsidRDefault="00194E77" w:rsidP="00194E77">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rsidR="00194E77" w:rsidRDefault="00194E77" w:rsidP="00194E77">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194E77" w:rsidRDefault="00194E77" w:rsidP="00194E77">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194E77" w:rsidRDefault="00194E77" w:rsidP="00194E77">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194E77" w:rsidRDefault="00194E77" w:rsidP="00194E77">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194E77" w:rsidRDefault="00194E77" w:rsidP="00194E77">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194E77" w:rsidRDefault="00194E77" w:rsidP="00194E77">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rsidR="00194E77" w:rsidRDefault="00194E77" w:rsidP="00194E77">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rsidR="00194E77" w:rsidRDefault="00194E77" w:rsidP="00194E77">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rsidR="00194E77" w:rsidRDefault="00194E77" w:rsidP="00194E77">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194E77" w:rsidRDefault="00194E77" w:rsidP="00194E77">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rsidR="00194E77" w:rsidRDefault="00194E77" w:rsidP="00194E77">
      <w:pPr>
        <w:tabs>
          <w:tab w:val="left" w:pos="567"/>
        </w:tabs>
        <w:spacing w:line="259" w:lineRule="auto"/>
        <w:jc w:val="both"/>
        <w:textAlignment w:val="baseline"/>
        <w:rPr>
          <w:szCs w:val="24"/>
        </w:rPr>
      </w:pPr>
    </w:p>
    <w:p w:rsidR="00194E77" w:rsidRDefault="00194E77" w:rsidP="00194E77">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rsidR="00194E77" w:rsidRDefault="00194E77" w:rsidP="00194E77">
      <w:pPr>
        <w:keepNext/>
        <w:keepLines/>
        <w:tabs>
          <w:tab w:val="left" w:pos="567"/>
          <w:tab w:val="left" w:pos="851"/>
          <w:tab w:val="left" w:pos="992"/>
          <w:tab w:val="left" w:pos="1134"/>
        </w:tabs>
        <w:spacing w:line="259" w:lineRule="auto"/>
        <w:jc w:val="center"/>
        <w:rPr>
          <w:rFonts w:eastAsia="Cambria"/>
          <w:b/>
          <w:bCs/>
          <w:caps/>
          <w:szCs w:val="24"/>
          <w14:numSpacing w14:val="tabular"/>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194E77" w:rsidRDefault="00194E77" w:rsidP="00194E77">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rsidR="00194E77" w:rsidRDefault="00194E77" w:rsidP="00194E77">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rsidR="00194E77" w:rsidRDefault="00194E77" w:rsidP="00194E77">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rsidR="00194E77" w:rsidRDefault="00194E77" w:rsidP="00194E77">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rsidR="00194E77" w:rsidRDefault="00194E77" w:rsidP="00194E77">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194E77" w:rsidRDefault="00194E77" w:rsidP="00194E77">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194E77" w:rsidRDefault="00194E77" w:rsidP="00194E77">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194E77" w:rsidRDefault="00194E77" w:rsidP="00194E77">
      <w:pPr>
        <w:tabs>
          <w:tab w:val="left" w:pos="567"/>
        </w:tabs>
        <w:spacing w:line="259" w:lineRule="auto"/>
        <w:jc w:val="both"/>
        <w:textAlignment w:val="baseline"/>
        <w:rPr>
          <w:szCs w:val="24"/>
        </w:rPr>
      </w:pPr>
      <w:r>
        <w:rPr>
          <w:szCs w:val="24"/>
        </w:rPr>
        <w:t>12.1.7. Avanso užtikrinimo suma turi būti nurodoma ir išmokama eurais. </w:t>
      </w:r>
    </w:p>
    <w:p w:rsidR="00194E77" w:rsidRDefault="00194E77" w:rsidP="00194E77">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rsidR="00194E77" w:rsidRDefault="00194E77" w:rsidP="00194E77">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rsidR="00194E77" w:rsidRDefault="00194E77" w:rsidP="00194E77">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194E77" w:rsidRDefault="00194E77" w:rsidP="00194E77">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rsidR="00194E77" w:rsidRDefault="00194E77" w:rsidP="00194E77">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194E77" w:rsidRDefault="00194E77" w:rsidP="00194E77">
      <w:pPr>
        <w:tabs>
          <w:tab w:val="left" w:pos="567"/>
        </w:tabs>
        <w:spacing w:line="259" w:lineRule="auto"/>
        <w:jc w:val="both"/>
        <w:textAlignment w:val="baseline"/>
        <w:rPr>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rsidR="00194E77" w:rsidRDefault="00194E77" w:rsidP="00194E77">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 xml:space="preserve">Pirkėjas atlieka </w:t>
      </w:r>
      <w:proofErr w:type="spellStart"/>
      <w:r>
        <w:rPr>
          <w:rFonts w:eastAsia="Arial"/>
          <w:szCs w:val="24"/>
        </w:rPr>
        <w:t>mokėjimus</w:t>
      </w:r>
      <w:proofErr w:type="spellEnd"/>
      <w:r>
        <w:rPr>
          <w:rFonts w:eastAsia="Arial"/>
          <w:szCs w:val="24"/>
        </w:rPr>
        <w:t xml:space="preserve"> už Prekes Specialiosiose sąlygose nustatytais terminais.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 xml:space="preserve">Už mokėjimų pagal Sutartį </w:t>
      </w:r>
      <w:proofErr w:type="spellStart"/>
      <w:r>
        <w:rPr>
          <w:rFonts w:eastAsia="Arial"/>
          <w:szCs w:val="24"/>
        </w:rPr>
        <w:t>vėlavimus</w:t>
      </w:r>
      <w:proofErr w:type="spellEnd"/>
      <w:r>
        <w:rPr>
          <w:rFonts w:eastAsia="Arial"/>
          <w:szCs w:val="24"/>
        </w:rPr>
        <w:t>, Pirkėjui taikomos netesybos Specialiosiose sąlygose nustatyta tvarka.</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rsidR="00194E77" w:rsidRDefault="00194E77" w:rsidP="00194E7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 xml:space="preserve">Pirkėjas privalo pervesti </w:t>
      </w:r>
      <w:proofErr w:type="spellStart"/>
      <w:r>
        <w:rPr>
          <w:rFonts w:eastAsia="Arial"/>
          <w:szCs w:val="24"/>
        </w:rPr>
        <w:t>mokėjimus</w:t>
      </w:r>
      <w:proofErr w:type="spellEnd"/>
      <w:r>
        <w:rPr>
          <w:rFonts w:eastAsia="Arial"/>
          <w:szCs w:val="24"/>
        </w:rPr>
        <w:t xml:space="preserve"> Tiekėjui į Tiekėjo banko sąskaitą, nurodytą Specialiosiose sąlygose.</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w:t>
      </w:r>
      <w:proofErr w:type="spellStart"/>
      <w:r>
        <w:rPr>
          <w:rFonts w:eastAsia="Arial"/>
          <w:szCs w:val="24"/>
        </w:rPr>
        <w:t>įskaitymus</w:t>
      </w:r>
      <w:proofErr w:type="spellEnd"/>
      <w:r>
        <w:rPr>
          <w:rFonts w:eastAsia="Arial"/>
          <w:szCs w:val="24"/>
        </w:rPr>
        <w:t>). Dėl šios priežasties Tiekėjas neturi teisės perleisti arba įkeisti reikalavimo teisių į gautinas pagal Sutartį sumas tretiesiems asmenims arba kitaip jomis disponuoti be Pirkėjo sutikimo.</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 xml:space="preserve">Už pavėluotus </w:t>
      </w:r>
      <w:proofErr w:type="spellStart"/>
      <w:r>
        <w:rPr>
          <w:rFonts w:eastAsia="Arial"/>
          <w:szCs w:val="24"/>
        </w:rPr>
        <w:t>mokėjimus</w:t>
      </w:r>
      <w:proofErr w:type="spellEnd"/>
      <w:r>
        <w:rPr>
          <w:rFonts w:eastAsia="Arial"/>
          <w:szCs w:val="24"/>
        </w:rPr>
        <w:t xml:space="preserve"> pagal Sutartį mokančioji Šalis privalo sumokėti kitai Šaliai Specialiosiose sąlygose nurodyto dydžio netesybas.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rsidR="00194E77" w:rsidRDefault="00194E77" w:rsidP="00194E77">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194E77" w:rsidRDefault="00194E77" w:rsidP="00194E77">
      <w:pPr>
        <w:tabs>
          <w:tab w:val="left" w:pos="567"/>
          <w:tab w:val="left" w:pos="851"/>
          <w:tab w:val="left" w:pos="992"/>
          <w:tab w:val="left" w:pos="1134"/>
        </w:tabs>
        <w:spacing w:line="259" w:lineRule="auto"/>
        <w:ind w:left="360" w:firstLine="53"/>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rsidR="00194E77" w:rsidRDefault="00194E77" w:rsidP="00194E77">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194E77" w:rsidRDefault="00194E77" w:rsidP="00194E77">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194E77" w:rsidRDefault="00194E77" w:rsidP="00194E77">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194E77" w:rsidRDefault="00194E77" w:rsidP="00194E77">
      <w:pPr>
        <w:tabs>
          <w:tab w:val="left" w:pos="567"/>
        </w:tabs>
        <w:spacing w:line="259" w:lineRule="auto"/>
        <w:jc w:val="both"/>
        <w:textAlignment w:val="baseline"/>
        <w:rPr>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rsidR="00194E77" w:rsidRDefault="00194E77" w:rsidP="00194E77">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194E77" w:rsidRDefault="00194E77" w:rsidP="00194E77">
      <w:pPr>
        <w:widowControl w:val="0"/>
        <w:tabs>
          <w:tab w:val="left" w:pos="567"/>
          <w:tab w:val="left" w:pos="851"/>
          <w:tab w:val="left" w:pos="992"/>
          <w:tab w:val="left" w:pos="1134"/>
        </w:tabs>
        <w:spacing w:line="259" w:lineRule="auto"/>
        <w:ind w:firstLine="53"/>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rsidR="00194E77" w:rsidRDefault="00194E77" w:rsidP="00194E77">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194E77" w:rsidRDefault="00194E77" w:rsidP="00194E77">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194E77" w:rsidRDefault="00194E77" w:rsidP="00194E77">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194E77" w:rsidRDefault="00194E77" w:rsidP="00194E77">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194E77" w:rsidRDefault="00194E77" w:rsidP="00194E77">
      <w:pPr>
        <w:tabs>
          <w:tab w:val="left" w:pos="567"/>
        </w:tabs>
        <w:spacing w:line="259" w:lineRule="auto"/>
        <w:jc w:val="both"/>
        <w:textAlignment w:val="baseline"/>
        <w:rPr>
          <w:szCs w:val="24"/>
        </w:rPr>
      </w:pPr>
      <w:r>
        <w:rPr>
          <w:szCs w:val="24"/>
        </w:rPr>
        <w:t>21.2. Prekių (jų dalies) tiekimas gali būti stabdomas esant bent vienai iš šių aplinkybių: </w:t>
      </w:r>
    </w:p>
    <w:p w:rsidR="00194E77" w:rsidRDefault="00194E77" w:rsidP="00194E77">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194E77" w:rsidRDefault="00194E77" w:rsidP="00194E77">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rsidR="00194E77" w:rsidRDefault="00194E77" w:rsidP="00194E77">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rsidR="00194E77" w:rsidRDefault="00194E77" w:rsidP="00194E77">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rsidR="00194E77" w:rsidRDefault="00194E77" w:rsidP="00194E77">
      <w:pPr>
        <w:tabs>
          <w:tab w:val="left" w:pos="567"/>
        </w:tabs>
        <w:spacing w:line="259" w:lineRule="auto"/>
        <w:jc w:val="both"/>
        <w:textAlignment w:val="baseline"/>
        <w:rPr>
          <w:szCs w:val="24"/>
        </w:rPr>
      </w:pPr>
      <w:r>
        <w:rPr>
          <w:szCs w:val="24"/>
        </w:rPr>
        <w:t xml:space="preserve">21.2.5. esant </w:t>
      </w:r>
      <w:proofErr w:type="spellStart"/>
      <w:r>
        <w:rPr>
          <w:szCs w:val="24"/>
        </w:rPr>
        <w:t>įrodymais</w:t>
      </w:r>
      <w:proofErr w:type="spellEnd"/>
      <w:r>
        <w:rPr>
          <w:szCs w:val="24"/>
        </w:rPr>
        <w:t xml:space="preserve"> pagrįstoms kliūtims ar trukdymams, sukeltiems Tiekėjui kitų trečiųjų asmenų ne dėl Tiekėjo ne laiku ar netinkamai pagal Sutarties sąlygas ir tvarką įvykdytų sutartinių įsipareigojimų; </w:t>
      </w:r>
    </w:p>
    <w:p w:rsidR="00194E77" w:rsidRDefault="00194E77" w:rsidP="00194E77">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rsidR="00194E77" w:rsidRDefault="00194E77" w:rsidP="00194E77">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rsidR="00194E77" w:rsidRDefault="00194E77" w:rsidP="00194E77">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rsidR="00194E77" w:rsidRDefault="00194E77" w:rsidP="00194E77">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rsidR="00194E77" w:rsidRDefault="00194E77" w:rsidP="00194E77">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194E77" w:rsidRDefault="00194E77" w:rsidP="00194E77">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rsidR="00194E77" w:rsidRDefault="00194E77" w:rsidP="00194E77">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szCs w:val="24"/>
        </w:rPr>
        <w:t>įrodymais</w:t>
      </w:r>
      <w:proofErr w:type="spellEnd"/>
      <w:r>
        <w:rPr>
          <w:szCs w:val="24"/>
        </w:rPr>
        <w:t>, Pirkėjas turi teisę raštu atsisakyti patvirtinti stabdymą. </w:t>
      </w:r>
    </w:p>
    <w:p w:rsidR="00194E77" w:rsidRDefault="00194E77" w:rsidP="00194E77">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194E77" w:rsidRDefault="00194E77" w:rsidP="00194E77">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194E77" w:rsidRDefault="00194E77" w:rsidP="00194E77">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194E77" w:rsidRDefault="00194E77" w:rsidP="00194E77">
      <w:pPr>
        <w:spacing w:line="264" w:lineRule="auto"/>
        <w:jc w:val="both"/>
        <w:rPr>
          <w:szCs w:val="24"/>
        </w:rPr>
      </w:pPr>
      <w:r>
        <w:rPr>
          <w:szCs w:val="24"/>
        </w:rPr>
        <w:t>21.7. Sutartinių įsipareigojimų vykdymas stabdomas ne ilgesniam kaip konkrečios, pagrįstos aplinkybės egzistavimo laikotarpiui.</w:t>
      </w:r>
    </w:p>
    <w:p w:rsidR="00194E77" w:rsidRDefault="00194E77" w:rsidP="00194E77">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194E77" w:rsidRDefault="00194E77" w:rsidP="00194E77">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194E77" w:rsidRDefault="00194E77" w:rsidP="00194E77">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rsidR="00194E77" w:rsidRDefault="00194E77" w:rsidP="00194E77">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194E77" w:rsidRDefault="00194E77" w:rsidP="00194E77">
      <w:pPr>
        <w:tabs>
          <w:tab w:val="left" w:pos="567"/>
        </w:tabs>
        <w:spacing w:line="259" w:lineRule="auto"/>
        <w:jc w:val="both"/>
        <w:textAlignment w:val="baseline"/>
        <w:rPr>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194E77" w:rsidRDefault="00194E77" w:rsidP="00194E77">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rsidR="00194E77" w:rsidRDefault="00194E77" w:rsidP="00194E77">
      <w:pPr>
        <w:tabs>
          <w:tab w:val="left" w:pos="567"/>
          <w:tab w:val="left" w:pos="851"/>
          <w:tab w:val="left" w:pos="992"/>
          <w:tab w:val="left" w:pos="1134"/>
        </w:tabs>
        <w:spacing w:line="259" w:lineRule="auto"/>
        <w:jc w:val="both"/>
        <w:rPr>
          <w:rFonts w:eastAsia="Cambria"/>
          <w:b/>
          <w:bCs/>
          <w:szCs w:val="24"/>
          <w:lang w:val="en-US"/>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194E77" w:rsidRDefault="00194E77" w:rsidP="00194E77">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194E77" w:rsidRDefault="00194E77" w:rsidP="00194E77">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rsidR="00194E77" w:rsidRDefault="00194E77" w:rsidP="00194E77">
      <w:pPr>
        <w:tabs>
          <w:tab w:val="left" w:pos="567"/>
        </w:tabs>
        <w:spacing w:line="259" w:lineRule="auto"/>
        <w:jc w:val="both"/>
        <w:textAlignment w:val="baseline"/>
        <w:rPr>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194E77" w:rsidRDefault="00194E77" w:rsidP="00194E77">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194E77" w:rsidRDefault="00194E77" w:rsidP="00194E77">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rsidR="00194E77" w:rsidRDefault="00194E77" w:rsidP="00194E77">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rsidR="00194E77" w:rsidRDefault="00194E77" w:rsidP="00194E77">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rsidR="00194E77" w:rsidRDefault="00194E77" w:rsidP="00194E77">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rsidR="00194E77" w:rsidRDefault="00194E77" w:rsidP="00194E77">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rsidR="00194E77" w:rsidRDefault="00194E77" w:rsidP="00194E77">
      <w:pPr>
        <w:tabs>
          <w:tab w:val="left" w:pos="567"/>
        </w:tabs>
        <w:spacing w:line="259" w:lineRule="auto"/>
        <w:jc w:val="both"/>
        <w:textAlignment w:val="baseline"/>
        <w:rPr>
          <w:szCs w:val="24"/>
        </w:rPr>
      </w:pPr>
      <w:r>
        <w:rPr>
          <w:szCs w:val="24"/>
        </w:rPr>
        <w:t>22.2.2.5. Pirkėjo valdymo organas priima sprendimą, dėl kurio Sutarties poreikis išnyksta; </w:t>
      </w:r>
    </w:p>
    <w:p w:rsidR="00194E77" w:rsidRDefault="00194E77" w:rsidP="00194E77">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rsidR="00194E77" w:rsidRDefault="00194E77" w:rsidP="00194E77">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rsidR="00194E77" w:rsidRDefault="00194E77" w:rsidP="00194E77">
      <w:pPr>
        <w:tabs>
          <w:tab w:val="left" w:pos="567"/>
        </w:tabs>
        <w:spacing w:line="259" w:lineRule="auto"/>
        <w:jc w:val="both"/>
        <w:textAlignment w:val="baseline"/>
        <w:rPr>
          <w:szCs w:val="24"/>
        </w:rPr>
      </w:pPr>
      <w:r>
        <w:rPr>
          <w:szCs w:val="24"/>
        </w:rPr>
        <w:t>22.2.2.8. nebelieka perkamų Prekių poreikio; </w:t>
      </w:r>
    </w:p>
    <w:p w:rsidR="00194E77" w:rsidRDefault="00194E77" w:rsidP="00194E77">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rsidR="00194E77" w:rsidRDefault="00194E77" w:rsidP="00194E77">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rsidR="00194E77" w:rsidRDefault="00194E77" w:rsidP="00194E77">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rsidR="00194E77" w:rsidRDefault="00194E77" w:rsidP="00194E77">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rsidR="00194E77" w:rsidRDefault="00194E77" w:rsidP="00194E77">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194E77" w:rsidRDefault="00194E77" w:rsidP="00194E77">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194E77" w:rsidRDefault="00194E77" w:rsidP="00194E77">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194E77" w:rsidRDefault="00194E77" w:rsidP="00194E77">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rsidR="00194E77" w:rsidRDefault="00194E77" w:rsidP="00194E77">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rsidR="00194E77" w:rsidRDefault="00194E77" w:rsidP="00194E77">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194E77" w:rsidRDefault="00194E77" w:rsidP="00194E77">
      <w:pPr>
        <w:tabs>
          <w:tab w:val="left" w:pos="567"/>
        </w:tabs>
        <w:spacing w:line="259" w:lineRule="auto"/>
        <w:jc w:val="both"/>
        <w:textAlignment w:val="baseline"/>
        <w:rPr>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rsidR="00194E77" w:rsidRDefault="00194E77" w:rsidP="00194E77">
      <w:pPr>
        <w:tabs>
          <w:tab w:val="left" w:pos="567"/>
        </w:tabs>
        <w:spacing w:line="259" w:lineRule="auto"/>
        <w:jc w:val="both"/>
        <w:textAlignment w:val="baseline"/>
        <w:rPr>
          <w:szCs w:val="24"/>
        </w:rPr>
      </w:pPr>
      <w:r>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szCs w:val="24"/>
        </w:rPr>
        <w:t>mokėjimus</w:t>
      </w:r>
      <w:proofErr w:type="spellEnd"/>
      <w:r>
        <w:rPr>
          <w:szCs w:val="24"/>
        </w:rPr>
        <w:t>), ir Pirkėjo skola Tiekėjui viršija 20 (dvidešimt) proc. Pradinės sutarties vertės be PVM ir Pirkėjas, gavęs Tiekėjo pretenziją, per 30 (trisdešimt) dienų nesumoka Tiekėjui mokėtinų sumų. </w:t>
      </w:r>
    </w:p>
    <w:p w:rsidR="00194E77" w:rsidRDefault="00194E77" w:rsidP="00194E77">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rsidR="00194E77" w:rsidRDefault="00194E77" w:rsidP="00194E77">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194E77" w:rsidRDefault="00194E77" w:rsidP="00194E77">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rsidR="00194E77" w:rsidRDefault="00194E77" w:rsidP="00194E77">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rsidR="00194E77" w:rsidRDefault="00194E77" w:rsidP="00194E77">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rsidR="00194E77" w:rsidRDefault="00194E77" w:rsidP="00194E77">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194E77" w:rsidRDefault="00194E77" w:rsidP="00194E77">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rsidR="00194E77" w:rsidRDefault="00194E77" w:rsidP="00194E77">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194E77" w:rsidRDefault="00194E77" w:rsidP="00194E77">
      <w:pPr>
        <w:tabs>
          <w:tab w:val="left" w:pos="567"/>
        </w:tabs>
        <w:spacing w:line="259" w:lineRule="auto"/>
        <w:jc w:val="both"/>
        <w:textAlignment w:val="baseline"/>
        <w:rPr>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194E77" w:rsidRDefault="00194E77" w:rsidP="00194E77">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rsidR="00194E77" w:rsidRDefault="00194E77" w:rsidP="00194E77">
      <w:pPr>
        <w:tabs>
          <w:tab w:val="left" w:pos="567"/>
        </w:tabs>
        <w:spacing w:line="259" w:lineRule="auto"/>
        <w:jc w:val="both"/>
        <w:textAlignment w:val="baseline"/>
        <w:rPr>
          <w:szCs w:val="24"/>
        </w:rPr>
      </w:pPr>
      <w:r>
        <w:rPr>
          <w:szCs w:val="24"/>
        </w:rPr>
        <w:t>22.4.2. Nutraukus Sutartį, Šalys privalo: </w:t>
      </w:r>
    </w:p>
    <w:p w:rsidR="00194E77" w:rsidRDefault="00194E77" w:rsidP="00194E77">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rsidR="00194E77" w:rsidRDefault="00194E77" w:rsidP="00194E77">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rsidR="00194E77" w:rsidRDefault="00194E77" w:rsidP="00194E77">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rsidR="00194E77" w:rsidRDefault="00194E77" w:rsidP="00194E77">
      <w:pPr>
        <w:tabs>
          <w:tab w:val="left" w:pos="567"/>
        </w:tabs>
        <w:spacing w:line="259" w:lineRule="auto"/>
        <w:jc w:val="both"/>
        <w:textAlignment w:val="baseline"/>
        <w:rPr>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194E77" w:rsidRDefault="00194E77" w:rsidP="00194E77">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rsidR="00194E77" w:rsidRDefault="00194E77" w:rsidP="00194E77">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rsidR="00194E77" w:rsidRDefault="00194E77" w:rsidP="00194E77">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194E77" w:rsidRDefault="00194E77" w:rsidP="00194E77">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rsidR="00194E77" w:rsidRDefault="00194E77" w:rsidP="00194E77">
      <w:pPr>
        <w:spacing w:line="259" w:lineRule="auto"/>
        <w:jc w:val="both"/>
        <w:rPr>
          <w:szCs w:val="24"/>
        </w:rPr>
      </w:pPr>
      <w:r>
        <w:rPr>
          <w:szCs w:val="24"/>
        </w:rPr>
        <w:t>23.1.4. Šalys sudarė rašytinį susitarimą prie Sutarties dėl Prekių keitimo.</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194E77" w:rsidRDefault="00194E77" w:rsidP="00194E77">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194E77" w:rsidRDefault="00194E77" w:rsidP="00194E77">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rsidR="00194E77" w:rsidRDefault="00194E77" w:rsidP="00194E77">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rsidR="00194E77" w:rsidRDefault="00194E77" w:rsidP="00194E77">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rsidR="00194E77" w:rsidRDefault="00194E77" w:rsidP="00194E77">
      <w:pPr>
        <w:widowControl w:val="0"/>
        <w:tabs>
          <w:tab w:val="left" w:pos="0"/>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194E77" w:rsidRDefault="00194E77" w:rsidP="00194E77">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rsidR="00194E77" w:rsidRDefault="00194E77" w:rsidP="00194E77">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rsidR="00194E77" w:rsidRDefault="00194E77" w:rsidP="00194E77">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rsidR="00194E77" w:rsidRDefault="00194E77" w:rsidP="00194E77">
      <w:pPr>
        <w:jc w:val="both"/>
      </w:pPr>
    </w:p>
    <w:p w:rsidR="00917199" w:rsidRDefault="00917199"/>
    <w:sectPr w:rsidR="00917199" w:rsidSect="00194E77">
      <w:pgSz w:w="12240" w:h="15840" w:code="1"/>
      <w:pgMar w:top="1701" w:right="567" w:bottom="1134" w:left="1701" w:header="709"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E77"/>
    <w:rsid w:val="00194E77"/>
    <w:rsid w:val="0029286A"/>
    <w:rsid w:val="00917199"/>
    <w:rsid w:val="009D2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7D006A-A107-4B89-9D78-AE97971AD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E77"/>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51722</Words>
  <Characters>29483</Characters>
  <Application>Microsoft Office Word</Application>
  <DocSecurity>0</DocSecurity>
  <Lines>245</Lines>
  <Paragraphs>162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81043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Danguolė Paulauskienė</cp:lastModifiedBy>
  <cp:revision>2</cp:revision>
  <dcterms:created xsi:type="dcterms:W3CDTF">2024-06-26T06:14:00Z</dcterms:created>
  <dcterms:modified xsi:type="dcterms:W3CDTF">2024-06-26T06:14:00Z</dcterms:modified>
</cp:coreProperties>
</file>