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6FCF" w14:textId="77777777" w:rsidR="000C6D5A" w:rsidRPr="00E021F6" w:rsidRDefault="00B7608E" w:rsidP="000C6D5A">
      <w:pPr>
        <w:pStyle w:val="Betarp1"/>
        <w:jc w:val="center"/>
        <w:rPr>
          <w:b/>
          <w:bCs/>
        </w:rPr>
      </w:pPr>
      <w:r w:rsidRPr="00B9178E">
        <w:rPr>
          <w:b/>
        </w:rPr>
        <w:t xml:space="preserve">SUSITARIMAS DĖL </w:t>
      </w:r>
      <w:bookmarkStart w:id="0" w:name="_Hlk135032056"/>
      <w:r w:rsidRPr="00B9178E">
        <w:rPr>
          <w:b/>
        </w:rPr>
        <w:t>202</w:t>
      </w:r>
      <w:r w:rsidR="00565853">
        <w:rPr>
          <w:b/>
        </w:rPr>
        <w:t>4</w:t>
      </w:r>
      <w:r w:rsidRPr="00B9178E">
        <w:rPr>
          <w:b/>
        </w:rPr>
        <w:t xml:space="preserve"> M. </w:t>
      </w:r>
      <w:r w:rsidR="000C6D5A">
        <w:rPr>
          <w:b/>
        </w:rPr>
        <w:t>KOVO</w:t>
      </w:r>
      <w:r w:rsidR="00565853">
        <w:rPr>
          <w:b/>
        </w:rPr>
        <w:t xml:space="preserve"> 2</w:t>
      </w:r>
      <w:r w:rsidR="000C6D5A">
        <w:rPr>
          <w:b/>
        </w:rPr>
        <w:t>9</w:t>
      </w:r>
      <w:r w:rsidRPr="00B9178E">
        <w:rPr>
          <w:b/>
        </w:rPr>
        <w:t xml:space="preserve"> D. </w:t>
      </w:r>
      <w:r w:rsidR="000C6D5A">
        <w:rPr>
          <w:b/>
          <w:bCs/>
        </w:rPr>
        <w:t>VALSTYBĖS SIENOS APSAUGOS TARNYBOS PRIE LIETUVOS RESPUBLIKOS VIDAUS REIKALŲ MINISTERIJOS GINKLŲ SAUGYKLŲ SIGNALIZACIJOS SISTEMOS ATNAUJINIMO PASLAUGŲ</w:t>
      </w:r>
    </w:p>
    <w:p w14:paraId="7B190B86" w14:textId="5448CB3B" w:rsidR="00B7608E" w:rsidRPr="00B9178E" w:rsidRDefault="000C6D5A" w:rsidP="000C6D5A">
      <w:pPr>
        <w:pStyle w:val="Betarp1"/>
        <w:jc w:val="center"/>
        <w:rPr>
          <w:b/>
        </w:rPr>
      </w:pPr>
      <w:r w:rsidRPr="00E021F6">
        <w:rPr>
          <w:b/>
          <w:bCs/>
        </w:rPr>
        <w:t>PIRKIMO- PARDAVIMO SUTART</w:t>
      </w:r>
      <w:r>
        <w:rPr>
          <w:b/>
          <w:bCs/>
        </w:rPr>
        <w:t>IES</w:t>
      </w:r>
      <w:r w:rsidR="00B7608E" w:rsidRPr="00B9178E">
        <w:rPr>
          <w:b/>
        </w:rPr>
        <w:t xml:space="preserve"> NR. 21-16-</w:t>
      </w:r>
      <w:bookmarkEnd w:id="0"/>
      <w:r w:rsidR="00BC0C69">
        <w:rPr>
          <w:b/>
        </w:rPr>
        <w:t>417</w:t>
      </w:r>
      <w:r w:rsidR="00B7608E" w:rsidRPr="000C6D5A">
        <w:rPr>
          <w:b/>
        </w:rPr>
        <w:t xml:space="preserve"> </w:t>
      </w:r>
      <w:r w:rsidR="00565853" w:rsidRPr="000C6D5A">
        <w:rPr>
          <w:b/>
        </w:rPr>
        <w:t>PAKEITIMO</w:t>
      </w:r>
      <w:r w:rsidR="00B7608E" w:rsidRPr="00B9178E">
        <w:rPr>
          <w:b/>
        </w:rPr>
        <w:t xml:space="preserve"> </w:t>
      </w:r>
    </w:p>
    <w:p w14:paraId="0ADBFDC8" w14:textId="77777777" w:rsidR="00B7608E" w:rsidRPr="00B9178E" w:rsidRDefault="00B7608E" w:rsidP="00B7608E">
      <w:pPr>
        <w:tabs>
          <w:tab w:val="left" w:pos="3585"/>
        </w:tabs>
        <w:jc w:val="center"/>
      </w:pPr>
    </w:p>
    <w:p w14:paraId="34A39CED" w14:textId="77777777" w:rsidR="00B7608E" w:rsidRPr="00B9178E" w:rsidRDefault="00565853" w:rsidP="00B7608E">
      <w:pPr>
        <w:tabs>
          <w:tab w:val="left" w:pos="3585"/>
        </w:tabs>
        <w:jc w:val="center"/>
      </w:pPr>
      <w:r>
        <w:t xml:space="preserve">2024 m. </w:t>
      </w:r>
      <w:r w:rsidR="000C6D5A">
        <w:t>rugpjūčio</w:t>
      </w:r>
      <w:r>
        <w:t xml:space="preserve">                </w:t>
      </w:r>
      <w:r w:rsidR="00B7608E" w:rsidRPr="00B9178E">
        <w:t>Nr.</w:t>
      </w:r>
      <w:r>
        <w:t xml:space="preserve"> (21)-16-</w:t>
      </w:r>
    </w:p>
    <w:p w14:paraId="03C7FD94" w14:textId="77777777" w:rsidR="00B7608E" w:rsidRPr="00B9178E" w:rsidRDefault="00B7608E" w:rsidP="00B7608E">
      <w:pPr>
        <w:tabs>
          <w:tab w:val="left" w:pos="3585"/>
        </w:tabs>
        <w:jc w:val="center"/>
      </w:pPr>
      <w:r w:rsidRPr="00B9178E">
        <w:t>Vilnius</w:t>
      </w:r>
    </w:p>
    <w:p w14:paraId="2A57C333" w14:textId="77777777" w:rsidR="00B7608E" w:rsidRPr="00B9178E" w:rsidRDefault="00B7608E" w:rsidP="00B7608E">
      <w:pPr>
        <w:tabs>
          <w:tab w:val="left" w:pos="3585"/>
        </w:tabs>
        <w:jc w:val="center"/>
      </w:pPr>
    </w:p>
    <w:p w14:paraId="03E84A5B" w14:textId="3E6740BF" w:rsidR="00856CBD" w:rsidRPr="00887535" w:rsidRDefault="00B7608E" w:rsidP="00717EC6">
      <w:pPr>
        <w:shd w:val="clear" w:color="auto" w:fill="FFFFFF"/>
        <w:spacing w:line="360" w:lineRule="auto"/>
        <w:ind w:firstLine="720"/>
        <w:jc w:val="both"/>
      </w:pPr>
      <w:r w:rsidRPr="00B9178E">
        <w:t>Valstybės sienos apsaugos tarnyba prie Lietuvos Respublikos vidaus reikalų ministerijos</w:t>
      </w:r>
      <w:r>
        <w:t xml:space="preserve"> (</w:t>
      </w:r>
      <w:r w:rsidRPr="00B9178E">
        <w:t xml:space="preserve">toliau – </w:t>
      </w:r>
      <w:r>
        <w:t>t</w:t>
      </w:r>
      <w:r w:rsidRPr="00B9178E">
        <w:t>arnyba</w:t>
      </w:r>
      <w:r w:rsidR="00850E6F">
        <w:t>,</w:t>
      </w:r>
      <w:r w:rsidRPr="00B9178E">
        <w:t xml:space="preserve"> </w:t>
      </w:r>
      <w:r w:rsidR="00565853">
        <w:t>Pirkėjas</w:t>
      </w:r>
      <w:r w:rsidRPr="00B9178E">
        <w:t xml:space="preserve">), atstovaujama </w:t>
      </w:r>
      <w:r>
        <w:t>t</w:t>
      </w:r>
      <w:r w:rsidRPr="00B9178E">
        <w:t xml:space="preserve">arnybos vado pavaduotojo </w:t>
      </w:r>
      <w:r w:rsidR="00660037">
        <w:t>Sauliaus Nekraševičiaus</w:t>
      </w:r>
      <w:r w:rsidRPr="00B9178E">
        <w:t>, veikiančio pagal</w:t>
      </w:r>
      <w:r w:rsidR="00565853">
        <w:t xml:space="preserve"> </w:t>
      </w:r>
      <w:r w:rsidR="00565853" w:rsidRPr="00E021F6">
        <w:rPr>
          <w:color w:val="000000"/>
        </w:rPr>
        <w:t>Valstybės sienos apsaugos tarnybos prie Lietuvos Respublikos vidaus reikalų ministerijos</w:t>
      </w:r>
      <w:r w:rsidR="00565853" w:rsidRPr="00E021F6">
        <w:rPr>
          <w:noProof/>
          <w:color w:val="000000"/>
        </w:rPr>
        <w:t xml:space="preserve"> nuostatus, </w:t>
      </w:r>
      <w:r w:rsidR="00EC3F1C" w:rsidRPr="00530443">
        <w:rPr>
          <w:bCs/>
        </w:rPr>
        <w:t>Lietuvos Respublikos vidaus reikalų ministro 2024 m. kovo 27 d. įsakymu Nr. 1V-223</w:t>
      </w:r>
      <w:r w:rsidR="00EC3F1C">
        <w:rPr>
          <w:bCs/>
        </w:rPr>
        <w:t xml:space="preserve"> </w:t>
      </w:r>
      <w:r w:rsidR="00565853" w:rsidRPr="00E021F6">
        <w:rPr>
          <w:rFonts w:eastAsia="Calibri"/>
        </w:rPr>
        <w:t xml:space="preserve">,,Dėl Valstybės sienos apsaugos tarnybos prie Lietuvos Respublikos vidaus reikalų ministerijos nuostatų patvirtinimo“ ir tarnybos vado 2022 m. sausio 14 d. įsakymo Nr. 4-15 </w:t>
      </w:r>
      <w:r w:rsidR="00565853" w:rsidRPr="00E021F6">
        <w:rPr>
          <w:rFonts w:eastAsia="Calibri"/>
          <w:lang w:eastAsia="ar-SA"/>
        </w:rPr>
        <w:t>„Dėl Valstybės sienos apsaugos tarnybos prie Lietuvos Respublikos vidaus reikalų ministerijos struktūrinių padalinių veiklos organizavimo”</w:t>
      </w:r>
      <w:r w:rsidR="00565853" w:rsidRPr="00E021F6">
        <w:t xml:space="preserve"> 3.1.4 papunktį</w:t>
      </w:r>
      <w:r w:rsidRPr="00B9178E">
        <w:t xml:space="preserve"> </w:t>
      </w:r>
      <w:r w:rsidRPr="00F038FC">
        <w:t>ir</w:t>
      </w:r>
      <w:r w:rsidR="00887535">
        <w:t xml:space="preserve"> </w:t>
      </w:r>
      <w:r w:rsidR="000C6D5A">
        <w:t>UAB</w:t>
      </w:r>
      <w:r w:rsidR="00565853">
        <w:t xml:space="preserve"> „</w:t>
      </w:r>
      <w:r w:rsidR="000C6D5A">
        <w:t>Telekonta</w:t>
      </w:r>
      <w:r w:rsidR="00565853">
        <w:t>“</w:t>
      </w:r>
      <w:r w:rsidRPr="00F038FC">
        <w:rPr>
          <w:lang w:eastAsia="lt-LT"/>
        </w:rPr>
        <w:t xml:space="preserve"> (toliau – </w:t>
      </w:r>
      <w:r w:rsidR="00565853">
        <w:rPr>
          <w:lang w:eastAsia="lt-LT"/>
        </w:rPr>
        <w:t>Paslaugų teikėjas</w:t>
      </w:r>
      <w:r w:rsidRPr="0062217E">
        <w:rPr>
          <w:lang w:eastAsia="lt-LT"/>
        </w:rPr>
        <w:t>),</w:t>
      </w:r>
      <w:r w:rsidR="0062217E">
        <w:rPr>
          <w:lang w:eastAsia="lt-LT"/>
        </w:rPr>
        <w:t xml:space="preserve"> </w:t>
      </w:r>
      <w:r w:rsidR="00CC2E42" w:rsidRPr="0062217E">
        <w:t xml:space="preserve">atstovaujama </w:t>
      </w:r>
      <w:r w:rsidR="000C6D5A">
        <w:t xml:space="preserve">generalinio </w:t>
      </w:r>
      <w:r w:rsidR="00CC2E42" w:rsidRPr="0062217E">
        <w:t>direktor</w:t>
      </w:r>
      <w:r w:rsidR="000C6D5A">
        <w:t>iaus</w:t>
      </w:r>
      <w:r w:rsidR="00565853">
        <w:t xml:space="preserve"> </w:t>
      </w:r>
      <w:r w:rsidR="000C6D5A">
        <w:t>Dovydo Gedaminsko</w:t>
      </w:r>
      <w:r w:rsidR="00CC2E42" w:rsidRPr="0062217E">
        <w:t xml:space="preserve">, veikiančios pagal </w:t>
      </w:r>
      <w:r w:rsidR="00565853">
        <w:t>bendrovės įstatus</w:t>
      </w:r>
      <w:r w:rsidRPr="0062217E">
        <w:rPr>
          <w:lang w:eastAsia="lt-LT"/>
        </w:rPr>
        <w:t xml:space="preserve">, </w:t>
      </w:r>
      <w:r w:rsidRPr="0062217E">
        <w:rPr>
          <w:rFonts w:eastAsia="Calibri"/>
        </w:rPr>
        <w:t>toliau kartu vadinami Šalimis, o atskirai – Šalimi,</w:t>
      </w:r>
      <w:r w:rsidRPr="00F038FC">
        <w:rPr>
          <w:rFonts w:eastAsia="Calibri"/>
        </w:rPr>
        <w:t xml:space="preserve"> </w:t>
      </w:r>
      <w:r w:rsidR="001579E9">
        <w:rPr>
          <w:rFonts w:eastAsia="Calibri"/>
        </w:rPr>
        <w:t>vadovaudam</w:t>
      </w:r>
      <w:r w:rsidR="00565853">
        <w:rPr>
          <w:rFonts w:eastAsia="Calibri"/>
        </w:rPr>
        <w:t>iesi</w:t>
      </w:r>
      <w:r w:rsidR="001579E9">
        <w:rPr>
          <w:rFonts w:eastAsia="Calibri"/>
        </w:rPr>
        <w:t xml:space="preserve"> </w:t>
      </w:r>
      <w:r w:rsidR="001579E9" w:rsidRPr="0076430D">
        <w:rPr>
          <w:rFonts w:eastAsia="Calibri"/>
          <w:bCs/>
        </w:rPr>
        <w:t>202</w:t>
      </w:r>
      <w:r w:rsidR="00565853">
        <w:rPr>
          <w:rFonts w:eastAsia="Calibri"/>
          <w:bCs/>
        </w:rPr>
        <w:t>4</w:t>
      </w:r>
      <w:r w:rsidR="001579E9" w:rsidRPr="0076430D">
        <w:rPr>
          <w:rFonts w:eastAsia="Calibri"/>
          <w:bCs/>
        </w:rPr>
        <w:t xml:space="preserve"> m. </w:t>
      </w:r>
      <w:r w:rsidR="000C6D5A">
        <w:rPr>
          <w:rFonts w:eastAsia="Calibri"/>
          <w:bCs/>
        </w:rPr>
        <w:t>kovo</w:t>
      </w:r>
      <w:r w:rsidR="00565853">
        <w:rPr>
          <w:rFonts w:eastAsia="Calibri"/>
          <w:bCs/>
        </w:rPr>
        <w:t xml:space="preserve"> 2</w:t>
      </w:r>
      <w:r w:rsidR="000C6D5A">
        <w:rPr>
          <w:rFonts w:eastAsia="Calibri"/>
          <w:bCs/>
        </w:rPr>
        <w:t>9</w:t>
      </w:r>
      <w:r w:rsidR="001579E9" w:rsidRPr="0076430D">
        <w:rPr>
          <w:rFonts w:eastAsia="Calibri"/>
          <w:bCs/>
        </w:rPr>
        <w:t xml:space="preserve"> d. </w:t>
      </w:r>
      <w:r w:rsidR="001579E9">
        <w:rPr>
          <w:rFonts w:eastAsia="Calibri"/>
          <w:bCs/>
        </w:rPr>
        <w:t xml:space="preserve">Šalių pasirašytos </w:t>
      </w:r>
      <w:r w:rsidR="000C6D5A">
        <w:rPr>
          <w:rFonts w:eastAsia="Calibri"/>
          <w:bCs/>
        </w:rPr>
        <w:t xml:space="preserve">Valstybės sienos apsaugos tarnybos prie Lietuvos Respublikos vidaus reikalų ministerijos ginklų saugyklų signalizacijos sistemos atnaujinimo paslaugų pirkimo-pardavimo </w:t>
      </w:r>
      <w:r w:rsidR="001579E9" w:rsidRPr="0076430D">
        <w:rPr>
          <w:rFonts w:eastAsia="Calibri"/>
          <w:bCs/>
        </w:rPr>
        <w:t>sutarti</w:t>
      </w:r>
      <w:r w:rsidR="00EC3F1C">
        <w:rPr>
          <w:rFonts w:eastAsia="Calibri"/>
          <w:bCs/>
        </w:rPr>
        <w:t>es</w:t>
      </w:r>
      <w:r w:rsidR="001579E9" w:rsidRPr="0076430D">
        <w:rPr>
          <w:rFonts w:eastAsia="Calibri"/>
          <w:bCs/>
        </w:rPr>
        <w:t xml:space="preserve"> </w:t>
      </w:r>
      <w:r w:rsidR="001579E9">
        <w:rPr>
          <w:rFonts w:eastAsia="Calibri"/>
          <w:bCs/>
        </w:rPr>
        <w:t>N</w:t>
      </w:r>
      <w:r w:rsidR="001579E9" w:rsidRPr="0076430D">
        <w:rPr>
          <w:rFonts w:eastAsia="Calibri"/>
          <w:bCs/>
        </w:rPr>
        <w:t>r. 21-16-</w:t>
      </w:r>
      <w:r w:rsidR="000C6D5A">
        <w:rPr>
          <w:rFonts w:eastAsia="Calibri"/>
          <w:bCs/>
        </w:rPr>
        <w:t>417</w:t>
      </w:r>
      <w:r w:rsidR="001579E9">
        <w:rPr>
          <w:rFonts w:eastAsia="Calibri"/>
        </w:rPr>
        <w:t xml:space="preserve"> </w:t>
      </w:r>
      <w:r w:rsidR="000C6D5A">
        <w:rPr>
          <w:rFonts w:eastAsia="Calibri"/>
        </w:rPr>
        <w:t>10</w:t>
      </w:r>
      <w:r w:rsidR="00EC3F1C">
        <w:rPr>
          <w:rFonts w:eastAsia="Calibri"/>
        </w:rPr>
        <w:t xml:space="preserve">.1 </w:t>
      </w:r>
      <w:r w:rsidR="00D173DE">
        <w:rPr>
          <w:rFonts w:eastAsia="Calibri"/>
        </w:rPr>
        <w:t xml:space="preserve">ir 10.3 </w:t>
      </w:r>
      <w:r w:rsidR="00EC3F1C">
        <w:rPr>
          <w:rFonts w:eastAsia="Calibri"/>
        </w:rPr>
        <w:t>papunkči</w:t>
      </w:r>
      <w:r w:rsidR="00D173DE">
        <w:rPr>
          <w:rFonts w:eastAsia="Calibri"/>
        </w:rPr>
        <w:t>ais</w:t>
      </w:r>
      <w:r w:rsidR="00EC3F1C">
        <w:rPr>
          <w:rFonts w:eastAsia="Calibri"/>
        </w:rPr>
        <w:t xml:space="preserve"> </w:t>
      </w:r>
      <w:r w:rsidR="001579E9">
        <w:rPr>
          <w:rFonts w:eastAsia="Calibri"/>
        </w:rPr>
        <w:t>(toliau – Sutartis)</w:t>
      </w:r>
      <w:r w:rsidR="00202544">
        <w:rPr>
          <w:rFonts w:eastAsia="Calibri"/>
        </w:rPr>
        <w:t>,</w:t>
      </w:r>
      <w:r w:rsidR="001579E9">
        <w:rPr>
          <w:rFonts w:eastAsia="Calibri"/>
        </w:rPr>
        <w:t xml:space="preserve"> </w:t>
      </w:r>
      <w:r w:rsidR="00D173DE">
        <w:rPr>
          <w:rFonts w:eastAsia="Calibri"/>
        </w:rPr>
        <w:t xml:space="preserve">sudarė šį susitarimą (toliau – Susitarimas) ir </w:t>
      </w:r>
      <w:r w:rsidR="000C6C65">
        <w:rPr>
          <w:rFonts w:eastAsia="Calibri"/>
        </w:rPr>
        <w:t>susitarė:</w:t>
      </w:r>
    </w:p>
    <w:p w14:paraId="1A8D1A16" w14:textId="322E77EA" w:rsidR="00717EC6" w:rsidRPr="00717EC6" w:rsidRDefault="00565853" w:rsidP="00717EC6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Calibri"/>
        </w:rPr>
      </w:pPr>
      <w:r w:rsidRPr="00717EC6">
        <w:rPr>
          <w:rFonts w:eastAsia="Calibri"/>
        </w:rPr>
        <w:t>Pakeisti</w:t>
      </w:r>
      <w:r w:rsidR="001579E9" w:rsidRPr="00717EC6">
        <w:rPr>
          <w:rFonts w:eastAsia="Calibri"/>
        </w:rPr>
        <w:t xml:space="preserve"> S</w:t>
      </w:r>
      <w:r w:rsidR="00F37879" w:rsidRPr="00717EC6">
        <w:rPr>
          <w:rFonts w:eastAsia="Calibri"/>
        </w:rPr>
        <w:t xml:space="preserve">utarties </w:t>
      </w:r>
      <w:r w:rsidRPr="00717EC6">
        <w:rPr>
          <w:rFonts w:eastAsia="Calibri"/>
        </w:rPr>
        <w:t>1.</w:t>
      </w:r>
      <w:r w:rsidR="000C6D5A" w:rsidRPr="00717EC6">
        <w:rPr>
          <w:rFonts w:eastAsia="Calibri"/>
        </w:rPr>
        <w:t>2</w:t>
      </w:r>
      <w:r w:rsidRPr="00717EC6">
        <w:rPr>
          <w:rFonts w:eastAsia="Calibri"/>
        </w:rPr>
        <w:t xml:space="preserve"> </w:t>
      </w:r>
      <w:r w:rsidR="00EC3F1C" w:rsidRPr="00717EC6">
        <w:rPr>
          <w:rFonts w:eastAsia="Calibri"/>
        </w:rPr>
        <w:t>pa</w:t>
      </w:r>
      <w:r w:rsidRPr="00717EC6">
        <w:rPr>
          <w:rFonts w:eastAsia="Calibri"/>
        </w:rPr>
        <w:t>punkt</w:t>
      </w:r>
      <w:r w:rsidR="00EC3F1C" w:rsidRPr="00717EC6">
        <w:rPr>
          <w:rFonts w:eastAsia="Calibri"/>
        </w:rPr>
        <w:t>į</w:t>
      </w:r>
      <w:r w:rsidRPr="00717EC6">
        <w:rPr>
          <w:rFonts w:eastAsia="Calibri"/>
        </w:rPr>
        <w:t xml:space="preserve"> ir jį išdėstyti taip:</w:t>
      </w:r>
    </w:p>
    <w:p w14:paraId="22F92BC1" w14:textId="7379966F" w:rsidR="000C6D5A" w:rsidRDefault="002B1D80" w:rsidP="00717EC6">
      <w:pPr>
        <w:shd w:val="clear" w:color="auto" w:fill="FFFFFF"/>
        <w:spacing w:line="360" w:lineRule="auto"/>
        <w:jc w:val="both"/>
      </w:pPr>
      <w:r>
        <w:t>„</w:t>
      </w:r>
      <w:r w:rsidR="000C6D5A" w:rsidRPr="00EF6674">
        <w:t>1.2. </w:t>
      </w:r>
      <w:r w:rsidR="000C6D5A">
        <w:t xml:space="preserve">Paslaugos turi būti atliktos visuose I </w:t>
      </w:r>
      <w:r w:rsidR="000C6D5A" w:rsidRPr="00EC320E">
        <w:t>etapo 23 objektuose</w:t>
      </w:r>
      <w:r w:rsidR="000C6D5A">
        <w:t xml:space="preserve">. </w:t>
      </w:r>
      <w:r w:rsidR="000C6D5A" w:rsidRPr="007475DB">
        <w:t xml:space="preserve">Didesnis Paslaugų kiekis II etapo  23 objektai </w:t>
      </w:r>
      <w:r w:rsidR="000C6D5A">
        <w:t xml:space="preserve">ar jų dalis </w:t>
      </w:r>
      <w:r w:rsidR="000C6D5A" w:rsidRPr="007475DB">
        <w:t>bus užsakytas tik esant finansavimui.</w:t>
      </w:r>
      <w:r w:rsidR="000C6D5A">
        <w:t>“</w:t>
      </w:r>
    </w:p>
    <w:p w14:paraId="4C1048A1" w14:textId="18207242" w:rsidR="00950557" w:rsidRDefault="000C6D5A" w:rsidP="00717EC6">
      <w:pPr>
        <w:shd w:val="clear" w:color="auto" w:fill="FFFFFF"/>
        <w:spacing w:line="360" w:lineRule="auto"/>
        <w:ind w:firstLine="709"/>
        <w:jc w:val="both"/>
        <w:rPr>
          <w:rFonts w:eastAsia="Calibri"/>
        </w:rPr>
      </w:pPr>
      <w:r>
        <w:t>2.</w:t>
      </w:r>
      <w:r w:rsidRPr="00EF6674">
        <w:t xml:space="preserve"> </w:t>
      </w:r>
      <w:r>
        <w:rPr>
          <w:rFonts w:eastAsia="Calibri"/>
        </w:rPr>
        <w:t>Pakeisti</w:t>
      </w:r>
      <w:r w:rsidRPr="00FA64B4">
        <w:rPr>
          <w:rFonts w:eastAsia="Calibri"/>
        </w:rPr>
        <w:t xml:space="preserve"> </w:t>
      </w:r>
      <w:r w:rsidR="00D173DE">
        <w:rPr>
          <w:rFonts w:eastAsia="Calibri"/>
        </w:rPr>
        <w:t>S</w:t>
      </w:r>
      <w:r w:rsidRPr="00FA64B4">
        <w:rPr>
          <w:rFonts w:eastAsia="Calibri"/>
        </w:rPr>
        <w:t xml:space="preserve">utarties </w:t>
      </w:r>
      <w:r>
        <w:rPr>
          <w:rFonts w:eastAsia="Calibri"/>
        </w:rPr>
        <w:t>2.2 papunk</w:t>
      </w:r>
      <w:r w:rsidR="00C31895">
        <w:rPr>
          <w:rFonts w:eastAsia="Calibri"/>
        </w:rPr>
        <w:t>čio</w:t>
      </w:r>
      <w:r w:rsidR="0078285B">
        <w:rPr>
          <w:rFonts w:eastAsia="Calibri"/>
        </w:rPr>
        <w:t xml:space="preserve"> I etapo</w:t>
      </w:r>
      <w:r w:rsidR="00C31895">
        <w:rPr>
          <w:rFonts w:eastAsia="Calibri"/>
        </w:rPr>
        <w:t xml:space="preserve"> </w:t>
      </w:r>
      <w:r>
        <w:rPr>
          <w:rFonts w:eastAsia="Calibri"/>
        </w:rPr>
        <w:t>17 eilut</w:t>
      </w:r>
      <w:r w:rsidR="00C31895">
        <w:rPr>
          <w:rFonts w:eastAsia="Calibri"/>
        </w:rPr>
        <w:t>ę</w:t>
      </w:r>
      <w:r>
        <w:rPr>
          <w:rFonts w:eastAsia="Calibri"/>
        </w:rPr>
        <w:t xml:space="preserve"> ir ją išdėstyti taip: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153"/>
        <w:gridCol w:w="3093"/>
        <w:gridCol w:w="2073"/>
        <w:gridCol w:w="2073"/>
      </w:tblGrid>
      <w:tr w:rsidR="00C31895" w:rsidRPr="00EC320E" w14:paraId="0B54D2F3" w14:textId="77777777" w:rsidTr="0039213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32B3" w14:textId="77777777" w:rsidR="00C31895" w:rsidRPr="00EC320E" w:rsidRDefault="00C31895" w:rsidP="00717EC6">
            <w:pPr>
              <w:spacing w:line="360" w:lineRule="auto"/>
            </w:pPr>
            <w:r w:rsidRPr="00EC320E">
              <w:t>17.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D5E4" w14:textId="77777777" w:rsidR="00C31895" w:rsidRPr="00EC320E" w:rsidRDefault="00C31895" w:rsidP="00717EC6">
            <w:pPr>
              <w:spacing w:line="360" w:lineRule="auto"/>
            </w:pPr>
            <w:r w:rsidRPr="00EC320E">
              <w:t>Kybartų pasienio užkarda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7601" w14:textId="77777777" w:rsidR="00C31895" w:rsidRPr="00EC320E" w:rsidRDefault="00C31895" w:rsidP="00717EC6">
            <w:pPr>
              <w:spacing w:line="360" w:lineRule="auto"/>
            </w:pPr>
            <w:r w:rsidRPr="00EC320E">
              <w:t>Kovo 8-osios g. 12, Kybartai, Vilkaviškio raj., LT-70412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6AE" w14:textId="77777777" w:rsidR="00C31895" w:rsidRPr="00EC320E" w:rsidRDefault="00C31895" w:rsidP="00717EC6">
            <w:pPr>
              <w:spacing w:line="360" w:lineRule="auto"/>
              <w:jc w:val="center"/>
            </w:pPr>
            <w:r w:rsidRPr="00EC320E">
              <w:t xml:space="preserve">15 </w:t>
            </w:r>
            <w:r w:rsidRPr="00EC320E">
              <w:rPr>
                <w:spacing w:val="-2"/>
              </w:rPr>
              <w:t>994,29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AB2C" w14:textId="77777777" w:rsidR="00C31895" w:rsidRPr="00EC320E" w:rsidRDefault="00C31895" w:rsidP="00717EC6">
            <w:pPr>
              <w:spacing w:line="360" w:lineRule="auto"/>
              <w:jc w:val="center"/>
            </w:pPr>
            <w:r w:rsidRPr="00EC320E">
              <w:t xml:space="preserve">19 </w:t>
            </w:r>
            <w:r w:rsidRPr="00EC320E">
              <w:rPr>
                <w:spacing w:val="-2"/>
              </w:rPr>
              <w:t>353,09</w:t>
            </w:r>
          </w:p>
          <w:p w14:paraId="65DA8608" w14:textId="77777777" w:rsidR="00C31895" w:rsidRPr="00EC320E" w:rsidRDefault="00C31895" w:rsidP="00717EC6">
            <w:pPr>
              <w:spacing w:line="360" w:lineRule="auto"/>
              <w:jc w:val="center"/>
            </w:pPr>
          </w:p>
        </w:tc>
      </w:tr>
    </w:tbl>
    <w:p w14:paraId="502D7949" w14:textId="2FCC01D4" w:rsidR="00C31895" w:rsidRPr="00EC320E" w:rsidRDefault="00C31895" w:rsidP="00717EC6">
      <w:pPr>
        <w:shd w:val="clear" w:color="auto" w:fill="FFFFFF"/>
        <w:spacing w:line="360" w:lineRule="auto"/>
        <w:ind w:firstLine="709"/>
        <w:jc w:val="both"/>
        <w:rPr>
          <w:rFonts w:eastAsia="Calibri"/>
        </w:rPr>
      </w:pPr>
      <w:r w:rsidRPr="00EC320E">
        <w:rPr>
          <w:rFonts w:eastAsia="Calibri"/>
        </w:rPr>
        <w:t xml:space="preserve">3. </w:t>
      </w:r>
      <w:r w:rsidR="0078285B" w:rsidRPr="00EC320E">
        <w:rPr>
          <w:rFonts w:eastAsia="Calibri"/>
        </w:rPr>
        <w:t>S</w:t>
      </w:r>
      <w:r w:rsidRPr="00EC320E">
        <w:rPr>
          <w:rFonts w:eastAsia="Calibri"/>
        </w:rPr>
        <w:t xml:space="preserve">utarties 2.2 papunkčio </w:t>
      </w:r>
      <w:r w:rsidR="0078285B" w:rsidRPr="00EC320E">
        <w:rPr>
          <w:rFonts w:eastAsia="Calibri"/>
        </w:rPr>
        <w:t xml:space="preserve">I etapo </w:t>
      </w:r>
      <w:r w:rsidRPr="00EC320E">
        <w:rPr>
          <w:rFonts w:eastAsia="Calibri"/>
        </w:rPr>
        <w:t>24 eilutės numerį pakeisti į 23 numerį.</w:t>
      </w:r>
    </w:p>
    <w:p w14:paraId="7B92CA85" w14:textId="406EF02B" w:rsidR="00C31895" w:rsidRPr="00EC320E" w:rsidRDefault="00C31895" w:rsidP="00717EC6">
      <w:pPr>
        <w:shd w:val="clear" w:color="auto" w:fill="FFFFFF"/>
        <w:spacing w:line="360" w:lineRule="auto"/>
        <w:ind w:firstLine="709"/>
        <w:jc w:val="both"/>
        <w:rPr>
          <w:rFonts w:eastAsia="Calibri"/>
        </w:rPr>
      </w:pPr>
      <w:r w:rsidRPr="00EC320E">
        <w:rPr>
          <w:rFonts w:eastAsia="Calibri"/>
        </w:rPr>
        <w:t xml:space="preserve">4. </w:t>
      </w:r>
      <w:r w:rsidR="0078285B" w:rsidRPr="00EC320E">
        <w:rPr>
          <w:rFonts w:eastAsia="Calibri"/>
        </w:rPr>
        <w:t xml:space="preserve">Pakeisti </w:t>
      </w:r>
      <w:r w:rsidR="00D173DE" w:rsidRPr="00EC320E">
        <w:rPr>
          <w:rFonts w:eastAsia="Calibri"/>
        </w:rPr>
        <w:t>S</w:t>
      </w:r>
      <w:r w:rsidR="0078285B" w:rsidRPr="00EC320E">
        <w:rPr>
          <w:rFonts w:eastAsia="Calibri"/>
        </w:rPr>
        <w:t>utarties 2.2 papunkčio II</w:t>
      </w:r>
      <w:r w:rsidRPr="00EC320E">
        <w:rPr>
          <w:rFonts w:eastAsia="Calibri"/>
        </w:rPr>
        <w:t xml:space="preserve"> etapo </w:t>
      </w:r>
      <w:r w:rsidR="0078285B" w:rsidRPr="00EC320E">
        <w:rPr>
          <w:rFonts w:eastAsia="Calibri"/>
        </w:rPr>
        <w:t>1</w:t>
      </w:r>
      <w:r w:rsidRPr="00EC320E">
        <w:rPr>
          <w:rFonts w:eastAsia="Calibri"/>
        </w:rPr>
        <w:t xml:space="preserve"> eilutę išdėstyti taip: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1953"/>
        <w:gridCol w:w="2823"/>
        <w:gridCol w:w="1991"/>
        <w:gridCol w:w="2281"/>
      </w:tblGrid>
      <w:tr w:rsidR="00C31895" w:rsidRPr="0013662B" w14:paraId="39AFFA65" w14:textId="77777777" w:rsidTr="0039213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4AD3" w14:textId="77777777" w:rsidR="00C31895" w:rsidRPr="00EC320E" w:rsidRDefault="00C31895" w:rsidP="00717EC6">
            <w:pPr>
              <w:spacing w:line="360" w:lineRule="auto"/>
            </w:pPr>
            <w:r w:rsidRPr="00EC320E">
              <w:t>1.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9E4" w14:textId="77777777" w:rsidR="00C31895" w:rsidRPr="00EC320E" w:rsidRDefault="00C31895" w:rsidP="00717EC6">
            <w:pPr>
              <w:spacing w:line="360" w:lineRule="auto"/>
            </w:pPr>
            <w:r w:rsidRPr="00EC320E">
              <w:t>Purvėnų pasienio užkarda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667B" w14:textId="77777777" w:rsidR="00C31895" w:rsidRPr="00EC320E" w:rsidRDefault="00C31895" w:rsidP="00717EC6">
            <w:pPr>
              <w:spacing w:line="360" w:lineRule="auto"/>
            </w:pPr>
            <w:r w:rsidRPr="00EC320E">
              <w:t>Pasienio g. 2, Purvėnų k., Kalesninkų sen., Šalčininkų raj.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0D5" w14:textId="77777777" w:rsidR="00C31895" w:rsidRPr="00EC320E" w:rsidRDefault="00C31895" w:rsidP="00717EC6">
            <w:pPr>
              <w:spacing w:line="360" w:lineRule="auto"/>
              <w:jc w:val="center"/>
            </w:pPr>
            <w:r w:rsidRPr="00EC320E">
              <w:t xml:space="preserve">15 </w:t>
            </w:r>
            <w:r w:rsidRPr="00EC320E">
              <w:rPr>
                <w:spacing w:val="-2"/>
              </w:rPr>
              <w:t>994,28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E2F" w14:textId="77777777" w:rsidR="00C31895" w:rsidRPr="0013662B" w:rsidRDefault="00C31895" w:rsidP="00717EC6">
            <w:pPr>
              <w:spacing w:line="360" w:lineRule="auto"/>
              <w:jc w:val="center"/>
            </w:pPr>
            <w:r w:rsidRPr="00EC320E">
              <w:t xml:space="preserve">19 </w:t>
            </w:r>
            <w:r w:rsidRPr="00EC320E">
              <w:rPr>
                <w:spacing w:val="-2"/>
              </w:rPr>
              <w:t>353,08</w:t>
            </w:r>
          </w:p>
        </w:tc>
      </w:tr>
    </w:tbl>
    <w:p w14:paraId="7885F0E0" w14:textId="7B006667" w:rsidR="001579E9" w:rsidRDefault="0078285B" w:rsidP="00717EC6">
      <w:pPr>
        <w:shd w:val="clear" w:color="auto" w:fill="FFFFFF"/>
        <w:spacing w:line="360" w:lineRule="auto"/>
        <w:ind w:firstLine="709"/>
        <w:jc w:val="both"/>
      </w:pPr>
      <w:r>
        <w:t>5</w:t>
      </w:r>
      <w:r w:rsidR="00CB57A3">
        <w:t xml:space="preserve">. </w:t>
      </w:r>
      <w:r w:rsidR="00950557">
        <w:t xml:space="preserve">Šis </w:t>
      </w:r>
      <w:r w:rsidR="00D173DE">
        <w:t>S</w:t>
      </w:r>
      <w:r w:rsidR="00950557">
        <w:t xml:space="preserve">usitarimas įsigalioja nuo </w:t>
      </w:r>
      <w:r w:rsidR="00CB57A3">
        <w:t>jo pasirašymo dienos</w:t>
      </w:r>
      <w:r w:rsidR="00CB57A3" w:rsidDel="00CB57A3">
        <w:t xml:space="preserve"> </w:t>
      </w:r>
      <w:r w:rsidR="00850E6F">
        <w:t xml:space="preserve"> </w:t>
      </w:r>
      <w:r w:rsidR="00950557">
        <w:t xml:space="preserve">ir yra neatskiriama </w:t>
      </w:r>
      <w:r w:rsidR="00202544">
        <w:t>S</w:t>
      </w:r>
      <w:r w:rsidR="00950557">
        <w:t>utarties dalis.</w:t>
      </w:r>
    </w:p>
    <w:p w14:paraId="70B3F7C6" w14:textId="7584C6B0" w:rsidR="00D173DE" w:rsidRDefault="00D173DE" w:rsidP="00717EC6">
      <w:pPr>
        <w:shd w:val="clear" w:color="auto" w:fill="FFFFFF"/>
        <w:spacing w:line="360" w:lineRule="auto"/>
        <w:ind w:firstLine="709"/>
        <w:jc w:val="both"/>
      </w:pPr>
      <w:r>
        <w:t>6. Kitos Sutarties nuostatos lieka nepakeistos.</w:t>
      </w:r>
    </w:p>
    <w:p w14:paraId="4576C28D" w14:textId="4924ABCC" w:rsidR="00D70591" w:rsidRDefault="00D173DE" w:rsidP="00717EC6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>
        <w:lastRenderedPageBreak/>
        <w:t>7</w:t>
      </w:r>
      <w:r w:rsidR="00D70591">
        <w:t xml:space="preserve">. Šis </w:t>
      </w:r>
      <w:r>
        <w:t>S</w:t>
      </w:r>
      <w:r w:rsidR="00D70591">
        <w:t xml:space="preserve">usitarimas sudaromas elektroniniu būdu ir pasirašomas elektroniniais parašais po viena kiekvienai </w:t>
      </w:r>
      <w:r>
        <w:t>Š</w:t>
      </w:r>
      <w:r w:rsidR="00D70591">
        <w:t>aliai.</w:t>
      </w:r>
    </w:p>
    <w:p w14:paraId="78127AC1" w14:textId="77777777" w:rsidR="00CB57A3" w:rsidRDefault="00CB57A3" w:rsidP="00717EC6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</w:p>
    <w:p w14:paraId="77FC2EA7" w14:textId="77777777" w:rsidR="00CB57A3" w:rsidRPr="00B9178E" w:rsidRDefault="00CB57A3" w:rsidP="000440BA">
      <w:pPr>
        <w:shd w:val="clear" w:color="auto" w:fill="FFFFFF"/>
        <w:ind w:firstLine="720"/>
        <w:jc w:val="both"/>
        <w:rPr>
          <w:b/>
          <w:bCs/>
        </w:rPr>
      </w:pPr>
    </w:p>
    <w:p w14:paraId="2096B647" w14:textId="77777777" w:rsidR="003B6103" w:rsidRPr="00E021F6" w:rsidRDefault="003B6103" w:rsidP="003B6103">
      <w:pPr>
        <w:pStyle w:val="Betarp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21F6">
        <w:rPr>
          <w:rFonts w:ascii="Times New Roman" w:hAnsi="Times New Roman" w:cs="Times New Roman"/>
          <w:b/>
          <w:bCs/>
          <w:caps/>
          <w:sz w:val="24"/>
          <w:szCs w:val="24"/>
        </w:rPr>
        <w:t>Šalių adresai ir rekvizitai</w:t>
      </w:r>
    </w:p>
    <w:p w14:paraId="50DB9423" w14:textId="77777777" w:rsidR="003B6103" w:rsidRDefault="003B6103" w:rsidP="00B7608E">
      <w:pPr>
        <w:shd w:val="clear" w:color="auto" w:fill="FFFFFF"/>
        <w:tabs>
          <w:tab w:val="left" w:pos="1805"/>
        </w:tabs>
        <w:jc w:val="center"/>
        <w:rPr>
          <w:b/>
          <w:bCs/>
        </w:rPr>
      </w:pPr>
    </w:p>
    <w:tbl>
      <w:tblPr>
        <w:tblW w:w="10160" w:type="dxa"/>
        <w:tblLayout w:type="fixed"/>
        <w:tblLook w:val="01E0" w:firstRow="1" w:lastRow="1" w:firstColumn="1" w:lastColumn="1" w:noHBand="0" w:noVBand="0"/>
      </w:tblPr>
      <w:tblGrid>
        <w:gridCol w:w="9923"/>
        <w:gridCol w:w="237"/>
      </w:tblGrid>
      <w:tr w:rsidR="003B6103" w:rsidRPr="00E021F6" w14:paraId="24206A5C" w14:textId="77777777" w:rsidTr="00C95DAA">
        <w:trPr>
          <w:trHeight w:val="4896"/>
        </w:trPr>
        <w:tc>
          <w:tcPr>
            <w:tcW w:w="9923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72"/>
              <w:gridCol w:w="4484"/>
            </w:tblGrid>
            <w:tr w:rsidR="003B6103" w:rsidRPr="00E021F6" w14:paraId="31DB6363" w14:textId="77777777" w:rsidTr="00C95DAA">
              <w:tc>
                <w:tcPr>
                  <w:tcW w:w="4772" w:type="dxa"/>
                </w:tcPr>
                <w:p w14:paraId="12CEF476" w14:textId="77777777" w:rsidR="003B6103" w:rsidRPr="00E021F6" w:rsidRDefault="003B6103" w:rsidP="00C95DAA">
                  <w:pPr>
                    <w:tabs>
                      <w:tab w:val="left" w:pos="720"/>
                      <w:tab w:val="right" w:pos="10065"/>
                    </w:tabs>
                    <w:ind w:hanging="5580"/>
                  </w:pPr>
                  <w:r w:rsidRPr="00E021F6">
                    <w:rPr>
                      <w:snapToGrid w:val="0"/>
                    </w:rPr>
                    <w:t xml:space="preserve">Valstybės sienos apsaugos tarnyba </w:t>
                  </w:r>
                </w:p>
                <w:p w14:paraId="2884FC01" w14:textId="77777777" w:rsidR="003B6103" w:rsidRPr="00E021F6" w:rsidRDefault="003B6103" w:rsidP="00C95DAA">
                  <w:pPr>
                    <w:tabs>
                      <w:tab w:val="right" w:pos="10065"/>
                    </w:tabs>
                    <w:rPr>
                      <w:b/>
                      <w:snapToGrid w:val="0"/>
                    </w:rPr>
                  </w:pPr>
                  <w:r w:rsidRPr="00E021F6">
                    <w:rPr>
                      <w:b/>
                      <w:snapToGrid w:val="0"/>
                    </w:rPr>
                    <w:t>PIRKĖJAS</w:t>
                  </w:r>
                </w:p>
                <w:p w14:paraId="10C4817E" w14:textId="77777777" w:rsidR="003B6103" w:rsidRPr="00E021F6" w:rsidRDefault="003B6103" w:rsidP="00C95DAA">
                  <w:pPr>
                    <w:tabs>
                      <w:tab w:val="left" w:pos="720"/>
                      <w:tab w:val="right" w:pos="10065"/>
                    </w:tabs>
                  </w:pPr>
                </w:p>
              </w:tc>
              <w:tc>
                <w:tcPr>
                  <w:tcW w:w="4484" w:type="dxa"/>
                </w:tcPr>
                <w:p w14:paraId="5DA86B0E" w14:textId="77777777" w:rsidR="003B6103" w:rsidRPr="00E021F6" w:rsidRDefault="003B6103" w:rsidP="00C95DAA">
                  <w:pPr>
                    <w:tabs>
                      <w:tab w:val="right" w:pos="10065"/>
                    </w:tabs>
                    <w:rPr>
                      <w:snapToGrid w:val="0"/>
                    </w:rPr>
                  </w:pPr>
                </w:p>
                <w:p w14:paraId="211FDF57" w14:textId="77777777" w:rsidR="003B6103" w:rsidRPr="00E021F6" w:rsidRDefault="003B6103" w:rsidP="00C95DAA">
                  <w:pPr>
                    <w:tabs>
                      <w:tab w:val="right" w:pos="10065"/>
                    </w:tabs>
                    <w:ind w:left="-108"/>
                    <w:rPr>
                      <w:b/>
                      <w:snapToGrid w:val="0"/>
                    </w:rPr>
                  </w:pPr>
                  <w:r>
                    <w:rPr>
                      <w:b/>
                      <w:snapToGrid w:val="0"/>
                    </w:rPr>
                    <w:t xml:space="preserve">PASLAUGŲ </w:t>
                  </w:r>
                  <w:r w:rsidRPr="00E021F6">
                    <w:rPr>
                      <w:b/>
                      <w:snapToGrid w:val="0"/>
                    </w:rPr>
                    <w:t>TIEKĖJAS</w:t>
                  </w:r>
                </w:p>
                <w:p w14:paraId="5EC7CB9E" w14:textId="77777777" w:rsidR="003B6103" w:rsidRPr="00E021F6" w:rsidRDefault="003B6103" w:rsidP="00C95DAA">
                  <w:pPr>
                    <w:tabs>
                      <w:tab w:val="right" w:pos="10065"/>
                    </w:tabs>
                  </w:pPr>
                  <w:r w:rsidRPr="00E021F6">
                    <w:t xml:space="preserve"> </w:t>
                  </w:r>
                </w:p>
              </w:tc>
            </w:tr>
            <w:tr w:rsidR="003B6103" w:rsidRPr="00E021F6" w14:paraId="0095FF74" w14:textId="77777777" w:rsidTr="00C95DAA">
              <w:tc>
                <w:tcPr>
                  <w:tcW w:w="4772" w:type="dxa"/>
                </w:tcPr>
                <w:p w14:paraId="48809186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bookmarkStart w:id="1" w:name="_Hlk51232628"/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Valstybės sienos apsaugos tarnyba prie </w:t>
                  </w:r>
                </w:p>
                <w:p w14:paraId="075BA33D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Lietuvos Respublikos vidaus reikalų ministerijos </w:t>
                  </w:r>
                </w:p>
                <w:p w14:paraId="619221AA" w14:textId="77777777" w:rsidR="003B6103" w:rsidRPr="00E021F6" w:rsidRDefault="003B6103" w:rsidP="00C95DAA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Įmonės kodas 188608252</w:t>
                  </w: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ab/>
                  </w: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ab/>
                    <w:t xml:space="preserve"> </w:t>
                  </w:r>
                </w:p>
                <w:p w14:paraId="3E22740A" w14:textId="77777777" w:rsidR="003B6103" w:rsidRPr="00E021F6" w:rsidRDefault="003B6103" w:rsidP="00C95DAA">
                  <w:pPr>
                    <w:widowControl w:val="0"/>
                    <w:tabs>
                      <w:tab w:val="left" w:pos="52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PVM mokėtojo kodas LT 886082515 </w:t>
                  </w:r>
                </w:p>
                <w:p w14:paraId="4ACA7215" w14:textId="77777777" w:rsidR="003B6103" w:rsidRPr="00E021F6" w:rsidRDefault="003B6103" w:rsidP="00C95DAA">
                  <w:pPr>
                    <w:widowControl w:val="0"/>
                    <w:tabs>
                      <w:tab w:val="left" w:pos="52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Savanorių pr. 2, LT-03116 Vilnius </w:t>
                  </w:r>
                </w:p>
                <w:p w14:paraId="53877049" w14:textId="77777777" w:rsidR="003B6103" w:rsidRPr="00E021F6" w:rsidRDefault="003B6103" w:rsidP="00C95DAA">
                  <w:pPr>
                    <w:widowControl w:val="0"/>
                    <w:tabs>
                      <w:tab w:val="left" w:pos="52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 xml:space="preserve">Tel. 8 707 59305    </w:t>
                  </w:r>
                </w:p>
                <w:p w14:paraId="0DEB8680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 xml:space="preserve">El. p. dvks@vsat.vrm.lt </w:t>
                  </w:r>
                </w:p>
                <w:p w14:paraId="1F939825" w14:textId="77777777" w:rsidR="003B6103" w:rsidRPr="00E021F6" w:rsidRDefault="003B6103" w:rsidP="00C95DAA">
                  <w:pPr>
                    <w:widowControl w:val="0"/>
                    <w:tabs>
                      <w:tab w:val="left" w:pos="1134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021F6">
                    <w:rPr>
                      <w:rFonts w:eastAsia="Andale Sans UI"/>
                      <w:kern w:val="3"/>
                      <w:lang w:bidi="en-US"/>
                    </w:rPr>
                    <w:t xml:space="preserve">Atsisk. sąsk. </w:t>
                  </w:r>
                  <w:r w:rsidRPr="00E021F6">
                    <w:t xml:space="preserve">Nr. </w:t>
                  </w:r>
                  <w:r w:rsidRPr="00624B90">
                    <w:rPr>
                      <w:rFonts w:ascii="TimesNewRomanPSMT" w:hAnsi="TimesNewRomanPSMT" w:cs="TimesNewRomanPSMT"/>
                    </w:rPr>
                    <w:t>LT24 7300 0101 1585 7103</w:t>
                  </w:r>
                </w:p>
                <w:p w14:paraId="7C408D64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 xml:space="preserve">,,Swedbank“, AB </w:t>
                  </w:r>
                </w:p>
                <w:p w14:paraId="537D403F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 xml:space="preserve">Banko kodas 73000   </w:t>
                  </w:r>
                </w:p>
                <w:p w14:paraId="071681BD" w14:textId="77777777" w:rsidR="003B6103" w:rsidRPr="00E021F6" w:rsidRDefault="003B6103" w:rsidP="00C95DAA">
                  <w:pPr>
                    <w:widowControl w:val="0"/>
                    <w:tabs>
                      <w:tab w:val="left" w:pos="720"/>
                    </w:tabs>
                    <w:suppressAutoHyphens/>
                    <w:autoSpaceDN w:val="0"/>
                    <w:textAlignment w:val="baseline"/>
                    <w:rPr>
                      <w:rFonts w:eastAsia="Andale Sans UI"/>
                      <w:kern w:val="3"/>
                      <w:szCs w:val="20"/>
                      <w:lang w:bidi="en-US"/>
                    </w:rPr>
                  </w:pPr>
                </w:p>
                <w:p w14:paraId="057BE2C4" w14:textId="77777777" w:rsidR="003B6103" w:rsidRPr="00581D03" w:rsidRDefault="003B6103" w:rsidP="00C95DAA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eastAsia="Andale Sans UI"/>
                      <w:b/>
                      <w:bCs/>
                      <w:color w:val="000000"/>
                      <w:kern w:val="3"/>
                      <w:szCs w:val="20"/>
                      <w:lang w:bidi="en-US"/>
                    </w:rPr>
                  </w:pPr>
                  <w:r w:rsidRPr="00581D03">
                    <w:rPr>
                      <w:rFonts w:eastAsia="Andale Sans UI"/>
                      <w:b/>
                      <w:bCs/>
                      <w:color w:val="000000"/>
                      <w:kern w:val="3"/>
                      <w:szCs w:val="20"/>
                      <w:lang w:bidi="en-US"/>
                    </w:rPr>
                    <w:t>Tarnybos vado pavaduotojas</w:t>
                  </w:r>
                  <w:r w:rsidRPr="00581D03">
                    <w:rPr>
                      <w:rFonts w:eastAsia="Andale Sans UI"/>
                      <w:b/>
                      <w:bCs/>
                      <w:color w:val="000000"/>
                      <w:kern w:val="3"/>
                      <w:szCs w:val="20"/>
                      <w:lang w:bidi="en-US"/>
                    </w:rPr>
                    <w:tab/>
                    <w:t xml:space="preserve"> </w:t>
                  </w:r>
                </w:p>
                <w:p w14:paraId="7CB72808" w14:textId="77777777" w:rsidR="003B6103" w:rsidRPr="00581D03" w:rsidRDefault="003B6103" w:rsidP="00C95DAA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eastAsia="Andale Sans UI"/>
                      <w:b/>
                      <w:bCs/>
                      <w:color w:val="000000"/>
                      <w:kern w:val="3"/>
                      <w:szCs w:val="20"/>
                      <w:lang w:bidi="en-US"/>
                    </w:rPr>
                  </w:pPr>
                </w:p>
                <w:p w14:paraId="1987A8E7" w14:textId="77777777" w:rsidR="003B6103" w:rsidRPr="00E021F6" w:rsidRDefault="003B6103" w:rsidP="00C95DAA">
                  <w:pPr>
                    <w:pStyle w:val="Betarp"/>
                  </w:pPr>
                  <w:r w:rsidRPr="00581D03">
                    <w:rPr>
                      <w:rFonts w:ascii="Times New Roman" w:eastAsia="Andale Sans UI" w:hAnsi="Times New Roman" w:cs="Times New Roman"/>
                      <w:b/>
                      <w:bCs/>
                      <w:color w:val="000000"/>
                      <w:kern w:val="3"/>
                      <w:sz w:val="24"/>
                      <w:szCs w:val="20"/>
                      <w:lang w:eastAsia="en-US" w:bidi="en-US"/>
                    </w:rPr>
                    <w:t>Saulius Nekraševičius</w:t>
                  </w:r>
                  <w:bookmarkEnd w:id="1"/>
                </w:p>
              </w:tc>
              <w:tc>
                <w:tcPr>
                  <w:tcW w:w="4484" w:type="dxa"/>
                </w:tcPr>
                <w:p w14:paraId="04677246" w14:textId="77777777" w:rsidR="003B6103" w:rsidRDefault="003B6103" w:rsidP="00C95DAA">
                  <w:pPr>
                    <w:ind w:hanging="108"/>
                    <w:rPr>
                      <w:rFonts w:eastAsia="Andale Sans UI"/>
                      <w:kern w:val="3"/>
                      <w:szCs w:val="20"/>
                      <w:lang w:bidi="en-US"/>
                    </w:rPr>
                  </w:pPr>
                  <w:r>
                    <w:rPr>
                      <w:lang w:val="nb-NO"/>
                    </w:rPr>
                    <w:t xml:space="preserve">UAB </w:t>
                  </w: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>,,</w:t>
                  </w:r>
                  <w:r>
                    <w:rPr>
                      <w:lang w:val="nb-NO"/>
                    </w:rPr>
                    <w:t>Telekonta</w:t>
                  </w:r>
                  <w:r w:rsidRPr="00E021F6">
                    <w:rPr>
                      <w:rFonts w:eastAsia="Andale Sans UI"/>
                      <w:kern w:val="3"/>
                      <w:szCs w:val="20"/>
                      <w:lang w:bidi="en-US"/>
                    </w:rPr>
                    <w:t>“</w:t>
                  </w:r>
                </w:p>
                <w:p w14:paraId="0F979E6E" w14:textId="77777777" w:rsidR="003B6103" w:rsidRPr="00E021F6" w:rsidRDefault="003B6103" w:rsidP="00C95DAA">
                  <w:pPr>
                    <w:ind w:hanging="108"/>
                    <w:rPr>
                      <w:lang w:val="nb-NO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Įmonės kodas</w:t>
                  </w:r>
                  <w:r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 144803197</w:t>
                  </w:r>
                </w:p>
                <w:p w14:paraId="46A5A1E0" w14:textId="77777777" w:rsidR="003B6103" w:rsidRDefault="003B6103" w:rsidP="00C95DAA">
                  <w:pPr>
                    <w:ind w:hanging="108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 w:rsidRPr="00E021F6"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PVM mokėtojo kodas LT</w:t>
                  </w:r>
                  <w:r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448031917</w:t>
                  </w:r>
                </w:p>
                <w:p w14:paraId="5B3FE5E4" w14:textId="77777777" w:rsidR="003B6103" w:rsidRDefault="003B6103" w:rsidP="00C95DAA">
                  <w:pPr>
                    <w:ind w:hanging="108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Žemaitės g. 17, LT-03118 Vilnius</w:t>
                  </w:r>
                </w:p>
                <w:p w14:paraId="3D633BA9" w14:textId="77777777" w:rsidR="003B6103" w:rsidRDefault="003B6103" w:rsidP="00C95DAA">
                  <w:pPr>
                    <w:ind w:hanging="108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>Tel.: (8 5) 215 1849</w:t>
                  </w:r>
                </w:p>
                <w:p w14:paraId="22F4A873" w14:textId="77777777" w:rsidR="003B6103" w:rsidRDefault="003B6103" w:rsidP="00C95DAA">
                  <w:pPr>
                    <w:ind w:hanging="108"/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</w:pPr>
                  <w:r>
                    <w:rPr>
                      <w:rFonts w:eastAsia="Andale Sans UI"/>
                      <w:snapToGrid w:val="0"/>
                      <w:kern w:val="3"/>
                      <w:szCs w:val="20"/>
                      <w:lang w:bidi="en-US"/>
                    </w:rPr>
                    <w:t xml:space="preserve">El. p. </w:t>
                  </w:r>
                  <w:hyperlink r:id="rId5" w:history="1">
                    <w:r w:rsidRPr="00784CA4">
                      <w:rPr>
                        <w:rStyle w:val="Hipersaitas"/>
                        <w:rFonts w:eastAsia="Andale Sans UI"/>
                        <w:snapToGrid w:val="0"/>
                        <w:kern w:val="3"/>
                        <w:szCs w:val="20"/>
                        <w:lang w:bidi="en-US"/>
                      </w:rPr>
                      <w:t>info@telekonta.lt</w:t>
                    </w:r>
                  </w:hyperlink>
                </w:p>
                <w:p w14:paraId="1EEF0664" w14:textId="77777777" w:rsidR="003B6103" w:rsidRPr="001F751E" w:rsidRDefault="003B6103" w:rsidP="00C95DAA">
                  <w:pPr>
                    <w:ind w:hanging="108"/>
                  </w:pPr>
                  <w:r w:rsidRPr="00E021F6">
                    <w:rPr>
                      <w:rFonts w:eastAsia="Andale Sans UI"/>
                      <w:kern w:val="3"/>
                      <w:lang w:bidi="en-US"/>
                    </w:rPr>
                    <w:t xml:space="preserve">Atsisk. sąsk. </w:t>
                  </w:r>
                  <w:r w:rsidRPr="001F751E">
                    <w:t>Nr. LT96 7180 0000 0846 7918</w:t>
                  </w:r>
                </w:p>
                <w:p w14:paraId="52D4F029" w14:textId="77777777" w:rsidR="003B6103" w:rsidRPr="001F751E" w:rsidRDefault="003B6103" w:rsidP="00C95DAA">
                  <w:pPr>
                    <w:ind w:hanging="108"/>
                    <w:rPr>
                      <w:lang w:val="nb-NO"/>
                    </w:rPr>
                  </w:pPr>
                  <w:r w:rsidRPr="001F751E">
                    <w:t>AB Šiaulių bankas, banko kodas 71800</w:t>
                  </w:r>
                </w:p>
                <w:p w14:paraId="4E0E39D3" w14:textId="77777777" w:rsidR="003B6103" w:rsidRPr="001F751E" w:rsidRDefault="003B6103" w:rsidP="00C95DAA"/>
                <w:p w14:paraId="12CD20D5" w14:textId="77777777" w:rsidR="003B6103" w:rsidRPr="001F751E" w:rsidRDefault="003B6103" w:rsidP="00C95DAA"/>
                <w:p w14:paraId="6271424D" w14:textId="77777777" w:rsidR="003B6103" w:rsidRPr="001F751E" w:rsidRDefault="003B6103" w:rsidP="00C95DAA"/>
                <w:p w14:paraId="2E096348" w14:textId="77777777" w:rsidR="003B6103" w:rsidRPr="001F751E" w:rsidRDefault="003B6103" w:rsidP="00C95DAA"/>
                <w:p w14:paraId="39329CCB" w14:textId="77777777" w:rsidR="003B6103" w:rsidRPr="001F751E" w:rsidRDefault="003B6103" w:rsidP="00C95DAA">
                  <w:pPr>
                    <w:rPr>
                      <w:b/>
                      <w:bCs/>
                    </w:rPr>
                  </w:pPr>
                  <w:r w:rsidRPr="001F751E">
                    <w:rPr>
                      <w:b/>
                      <w:bCs/>
                    </w:rPr>
                    <w:t>Generalinis direktorius</w:t>
                  </w:r>
                </w:p>
                <w:p w14:paraId="65B5F734" w14:textId="77777777" w:rsidR="003B6103" w:rsidRPr="001F751E" w:rsidRDefault="003B6103" w:rsidP="00C95DAA">
                  <w:pPr>
                    <w:rPr>
                      <w:b/>
                      <w:bCs/>
                    </w:rPr>
                  </w:pPr>
                </w:p>
                <w:p w14:paraId="10D96F78" w14:textId="77777777" w:rsidR="003B6103" w:rsidRPr="00E021F6" w:rsidRDefault="003B6103" w:rsidP="00C95DAA">
                  <w:r w:rsidRPr="001F751E">
                    <w:rPr>
                      <w:b/>
                      <w:bCs/>
                    </w:rPr>
                    <w:t>Dovydas Gedaminskas</w:t>
                  </w:r>
                </w:p>
              </w:tc>
            </w:tr>
          </w:tbl>
          <w:p w14:paraId="1575A2BD" w14:textId="77777777" w:rsidR="003B6103" w:rsidRPr="00E021F6" w:rsidRDefault="003B6103" w:rsidP="00C95DAA">
            <w:pPr>
              <w:jc w:val="center"/>
              <w:rPr>
                <w:szCs w:val="20"/>
              </w:rPr>
            </w:pPr>
          </w:p>
        </w:tc>
        <w:tc>
          <w:tcPr>
            <w:tcW w:w="237" w:type="dxa"/>
            <w:shd w:val="clear" w:color="auto" w:fill="auto"/>
          </w:tcPr>
          <w:p w14:paraId="5CF0FCD5" w14:textId="77777777" w:rsidR="003B6103" w:rsidRPr="00E021F6" w:rsidRDefault="003B6103" w:rsidP="00C95DAA">
            <w:pPr>
              <w:tabs>
                <w:tab w:val="left" w:pos="720"/>
              </w:tabs>
              <w:ind w:firstLine="34"/>
              <w:rPr>
                <w:b/>
                <w:szCs w:val="20"/>
              </w:rPr>
            </w:pPr>
          </w:p>
        </w:tc>
      </w:tr>
    </w:tbl>
    <w:p w14:paraId="0A9D07AB" w14:textId="77777777" w:rsidR="003B6103" w:rsidRDefault="003B6103" w:rsidP="00B7608E">
      <w:pPr>
        <w:shd w:val="clear" w:color="auto" w:fill="FFFFFF"/>
        <w:tabs>
          <w:tab w:val="left" w:pos="1805"/>
        </w:tabs>
        <w:jc w:val="center"/>
        <w:rPr>
          <w:b/>
          <w:bCs/>
        </w:rPr>
      </w:pPr>
    </w:p>
    <w:sectPr w:rsidR="003B6103" w:rsidSect="00B005A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DB4"/>
    <w:multiLevelType w:val="hybridMultilevel"/>
    <w:tmpl w:val="6ED6911C"/>
    <w:lvl w:ilvl="0" w:tplc="BCD85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2491"/>
    <w:multiLevelType w:val="hybridMultilevel"/>
    <w:tmpl w:val="61821E28"/>
    <w:lvl w:ilvl="0" w:tplc="8ED620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7983ADD"/>
    <w:multiLevelType w:val="hybridMultilevel"/>
    <w:tmpl w:val="22E408C2"/>
    <w:lvl w:ilvl="0" w:tplc="4354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7288365">
    <w:abstractNumId w:val="0"/>
  </w:num>
  <w:num w:numId="2" w16cid:durableId="1410806012">
    <w:abstractNumId w:val="1"/>
  </w:num>
  <w:num w:numId="3" w16cid:durableId="270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D"/>
    <w:rsid w:val="00002634"/>
    <w:rsid w:val="000440BA"/>
    <w:rsid w:val="000A26FB"/>
    <w:rsid w:val="000C6C65"/>
    <w:rsid w:val="000C6D5A"/>
    <w:rsid w:val="001579E9"/>
    <w:rsid w:val="00166F6D"/>
    <w:rsid w:val="00171F4B"/>
    <w:rsid w:val="001E219D"/>
    <w:rsid w:val="001F2ABD"/>
    <w:rsid w:val="001F38FA"/>
    <w:rsid w:val="00202544"/>
    <w:rsid w:val="002250F3"/>
    <w:rsid w:val="00234633"/>
    <w:rsid w:val="0029258F"/>
    <w:rsid w:val="002B1D80"/>
    <w:rsid w:val="002E0CA3"/>
    <w:rsid w:val="00382FA3"/>
    <w:rsid w:val="003B6103"/>
    <w:rsid w:val="003E4F7D"/>
    <w:rsid w:val="004527EA"/>
    <w:rsid w:val="004539C5"/>
    <w:rsid w:val="00461170"/>
    <w:rsid w:val="004744DA"/>
    <w:rsid w:val="004944AC"/>
    <w:rsid w:val="004B5145"/>
    <w:rsid w:val="004D3F3B"/>
    <w:rsid w:val="004E0C83"/>
    <w:rsid w:val="0053515F"/>
    <w:rsid w:val="00543660"/>
    <w:rsid w:val="00565853"/>
    <w:rsid w:val="0062217E"/>
    <w:rsid w:val="00660037"/>
    <w:rsid w:val="00661881"/>
    <w:rsid w:val="00665267"/>
    <w:rsid w:val="006E7613"/>
    <w:rsid w:val="006F500F"/>
    <w:rsid w:val="00712399"/>
    <w:rsid w:val="00717EC6"/>
    <w:rsid w:val="0076430D"/>
    <w:rsid w:val="0078285B"/>
    <w:rsid w:val="007C6AE8"/>
    <w:rsid w:val="007D476F"/>
    <w:rsid w:val="00800CD0"/>
    <w:rsid w:val="00850E6F"/>
    <w:rsid w:val="00856CBD"/>
    <w:rsid w:val="0086622E"/>
    <w:rsid w:val="00887535"/>
    <w:rsid w:val="008E20B9"/>
    <w:rsid w:val="00924BAD"/>
    <w:rsid w:val="00943B49"/>
    <w:rsid w:val="00950557"/>
    <w:rsid w:val="00961C2D"/>
    <w:rsid w:val="00997276"/>
    <w:rsid w:val="00A40BD3"/>
    <w:rsid w:val="00A416E5"/>
    <w:rsid w:val="00B005AD"/>
    <w:rsid w:val="00B737FE"/>
    <w:rsid w:val="00B7608E"/>
    <w:rsid w:val="00BB6D28"/>
    <w:rsid w:val="00BC0C69"/>
    <w:rsid w:val="00C13C61"/>
    <w:rsid w:val="00C16D6D"/>
    <w:rsid w:val="00C31895"/>
    <w:rsid w:val="00C60A7E"/>
    <w:rsid w:val="00C60F47"/>
    <w:rsid w:val="00C73278"/>
    <w:rsid w:val="00CB57A3"/>
    <w:rsid w:val="00CC2E42"/>
    <w:rsid w:val="00D173DE"/>
    <w:rsid w:val="00D70591"/>
    <w:rsid w:val="00DA1261"/>
    <w:rsid w:val="00E10637"/>
    <w:rsid w:val="00E41180"/>
    <w:rsid w:val="00E8710B"/>
    <w:rsid w:val="00EC320E"/>
    <w:rsid w:val="00EC3F1C"/>
    <w:rsid w:val="00ED4CC5"/>
    <w:rsid w:val="00F049D8"/>
    <w:rsid w:val="00F25027"/>
    <w:rsid w:val="00F27856"/>
    <w:rsid w:val="00F37879"/>
    <w:rsid w:val="00F444F3"/>
    <w:rsid w:val="00F5644E"/>
    <w:rsid w:val="00F620B5"/>
    <w:rsid w:val="00F62BB6"/>
    <w:rsid w:val="00F75B9E"/>
    <w:rsid w:val="00F91419"/>
    <w:rsid w:val="00FA64B4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48DD2"/>
  <w15:chartTrackingRefBased/>
  <w15:docId w15:val="{121724B2-B224-4B1B-877C-02CE57A2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uiPriority w:val="99"/>
    <w:rsid w:val="00B7608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85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56CB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4B51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51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514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51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514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ED4CC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4CC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F27856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27856"/>
    <w:rPr>
      <w:rFonts w:eastAsiaTheme="minorEastAsia"/>
      <w:sz w:val="21"/>
      <w:szCs w:val="21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1E219D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E219D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etarp1">
    <w:name w:val="Be tarpų1"/>
    <w:basedOn w:val="prastasis"/>
    <w:uiPriority w:val="1"/>
    <w:qFormat/>
    <w:rsid w:val="000C6D5A"/>
    <w:rPr>
      <w:szCs w:val="22"/>
      <w:lang w:bidi="en-US"/>
    </w:rPr>
  </w:style>
  <w:style w:type="paragraph" w:customStyle="1" w:styleId="TableParagraph">
    <w:name w:val="Table Paragraph"/>
    <w:basedOn w:val="prastasis"/>
    <w:uiPriority w:val="1"/>
    <w:qFormat/>
    <w:rsid w:val="003B6103"/>
    <w:pPr>
      <w:widowControl w:val="0"/>
      <w:autoSpaceDE w:val="0"/>
      <w:autoSpaceDN w:val="0"/>
      <w:ind w:left="105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lekon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Žibėnienė Vita</dc:creator>
  <cp:keywords/>
  <dc:description/>
  <cp:lastModifiedBy>Jakubėnas Antanas</cp:lastModifiedBy>
  <cp:revision>2</cp:revision>
  <dcterms:created xsi:type="dcterms:W3CDTF">2024-08-09T06:33:00Z</dcterms:created>
  <dcterms:modified xsi:type="dcterms:W3CDTF">2024-08-09T06:33:00Z</dcterms:modified>
</cp:coreProperties>
</file>