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E90F0" w14:textId="77777777" w:rsidR="00870C65" w:rsidRPr="00870C65" w:rsidRDefault="00870C65" w:rsidP="00870C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lt-LT" w:eastAsia="lt-LT"/>
        </w:rPr>
      </w:pPr>
    </w:p>
    <w:p w14:paraId="47FB2F30" w14:textId="77777777" w:rsidR="00870C65" w:rsidRPr="00870C65" w:rsidRDefault="00870C65" w:rsidP="00870C6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02124"/>
          <w:sz w:val="24"/>
          <w:szCs w:val="24"/>
          <w:lang w:val="lt-LT" w:eastAsia="lt-LT"/>
        </w:rPr>
      </w:pPr>
      <w:r w:rsidRPr="00870C65">
        <w:rPr>
          <w:rFonts w:ascii="Times New Roman" w:eastAsia="Times New Roman" w:hAnsi="Times New Roman"/>
          <w:color w:val="202124"/>
          <w:sz w:val="24"/>
          <w:szCs w:val="24"/>
          <w:lang w:val="lt-LT" w:eastAsia="lt-LT"/>
        </w:rPr>
        <w:t>UAB „Eikos statyba“</w:t>
      </w:r>
    </w:p>
    <w:p w14:paraId="0A4E22C7" w14:textId="77777777" w:rsidR="00870C65" w:rsidRPr="00870C65" w:rsidRDefault="00870C65" w:rsidP="00870C65">
      <w:pPr>
        <w:spacing w:line="240" w:lineRule="auto"/>
        <w:rPr>
          <w:rFonts w:ascii="Times New Roman" w:hAnsi="Times New Roman"/>
          <w:sz w:val="24"/>
          <w:szCs w:val="24"/>
          <w:lang w:val="lt-LT"/>
        </w:rPr>
      </w:pPr>
      <w:r w:rsidRPr="00870C65">
        <w:rPr>
          <w:rFonts w:ascii="Times New Roman" w:hAnsi="Times New Roman"/>
          <w:sz w:val="24"/>
          <w:szCs w:val="24"/>
          <w:lang w:val="lt-LT"/>
        </w:rPr>
        <w:t>Savanorių pr. 178A, Vilnius</w:t>
      </w:r>
    </w:p>
    <w:p w14:paraId="7298D3B4" w14:textId="77777777" w:rsidR="00870C65" w:rsidRPr="00870C65" w:rsidRDefault="00870C65" w:rsidP="00870C65">
      <w:pPr>
        <w:spacing w:line="240" w:lineRule="auto"/>
        <w:rPr>
          <w:rFonts w:ascii="Times New Roman" w:hAnsi="Times New Roman"/>
          <w:sz w:val="24"/>
          <w:szCs w:val="24"/>
          <w:lang w:val="lt-LT"/>
        </w:rPr>
      </w:pPr>
    </w:p>
    <w:p w14:paraId="6BFE8F0F" w14:textId="77777777" w:rsidR="00870C65" w:rsidRPr="00870C65" w:rsidRDefault="00870C65" w:rsidP="00870C6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870C65">
        <w:rPr>
          <w:rFonts w:ascii="Times New Roman" w:hAnsi="Times New Roman"/>
          <w:b/>
          <w:sz w:val="24"/>
          <w:szCs w:val="24"/>
          <w:lang w:val="lt-LT"/>
        </w:rPr>
        <w:t>PAŽYMA</w:t>
      </w:r>
    </w:p>
    <w:p w14:paraId="1FC3173B" w14:textId="77777777" w:rsidR="00870C65" w:rsidRPr="00870C65" w:rsidRDefault="00870C65" w:rsidP="00870C6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870C65">
        <w:rPr>
          <w:rFonts w:ascii="Times New Roman" w:hAnsi="Times New Roman"/>
          <w:b/>
          <w:sz w:val="24"/>
          <w:szCs w:val="24"/>
          <w:lang w:val="lt-LT"/>
        </w:rPr>
        <w:t>APIE ATLIKTUS DARBUS</w:t>
      </w:r>
    </w:p>
    <w:p w14:paraId="1A5EF1C0" w14:textId="5433F500" w:rsidR="00870C65" w:rsidRPr="00870C65" w:rsidRDefault="00870C65" w:rsidP="00870C6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870C65">
        <w:rPr>
          <w:rFonts w:ascii="Times New Roman" w:hAnsi="Times New Roman"/>
          <w:b/>
          <w:sz w:val="24"/>
          <w:szCs w:val="24"/>
          <w:lang w:val="lt-LT"/>
        </w:rPr>
        <w:t>2024-06-</w:t>
      </w:r>
      <w:r w:rsidRPr="00870C65">
        <w:rPr>
          <w:rFonts w:ascii="Times New Roman" w:hAnsi="Times New Roman"/>
          <w:b/>
          <w:sz w:val="24"/>
          <w:szCs w:val="24"/>
          <w:lang w:val="lt-LT"/>
        </w:rPr>
        <w:t>19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6"/>
        <w:gridCol w:w="6314"/>
      </w:tblGrid>
      <w:tr w:rsidR="00870C65" w:rsidRPr="00870C65" w14:paraId="14893502" w14:textId="77777777" w:rsidTr="00A62F0E">
        <w:tc>
          <w:tcPr>
            <w:tcW w:w="3046" w:type="dxa"/>
          </w:tcPr>
          <w:p w14:paraId="476D18E2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Statinio pavadinimas</w:t>
            </w:r>
          </w:p>
          <w:p w14:paraId="3F60708A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6314" w:type="dxa"/>
          </w:tcPr>
          <w:p w14:paraId="1A5B600C" w14:textId="77777777" w:rsidR="00870C65" w:rsidRPr="00870C65" w:rsidRDefault="00870C65" w:rsidP="00870C65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Vilniaus licėjaus pastato modernizavimo darbai</w:t>
            </w:r>
          </w:p>
          <w:p w14:paraId="7733AD38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70C65" w:rsidRPr="00870C65" w14:paraId="6FA5F170" w14:textId="77777777" w:rsidTr="00A62F0E">
        <w:tc>
          <w:tcPr>
            <w:tcW w:w="3046" w:type="dxa"/>
            <w:hideMark/>
          </w:tcPr>
          <w:p w14:paraId="53DBCBA6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6314" w:type="dxa"/>
          </w:tcPr>
          <w:p w14:paraId="32207C38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Vilniaus miesto savivaldybės administracija</w:t>
            </w:r>
          </w:p>
          <w:p w14:paraId="234A2CD0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70C65" w:rsidRPr="00870C65" w14:paraId="043F1D16" w14:textId="77777777" w:rsidTr="00A62F0E">
        <w:tc>
          <w:tcPr>
            <w:tcW w:w="3046" w:type="dxa"/>
            <w:hideMark/>
          </w:tcPr>
          <w:p w14:paraId="4C2C59A3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6314" w:type="dxa"/>
          </w:tcPr>
          <w:p w14:paraId="5C77971B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UAB „Eikos statyba“</w:t>
            </w:r>
          </w:p>
          <w:p w14:paraId="72ECDF4A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70C65" w:rsidRPr="00870C65" w14:paraId="65856B9F" w14:textId="77777777" w:rsidTr="00A62F0E">
        <w:tc>
          <w:tcPr>
            <w:tcW w:w="3046" w:type="dxa"/>
            <w:hideMark/>
          </w:tcPr>
          <w:p w14:paraId="044B8A92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Atliktų darbų vertė</w:t>
            </w:r>
          </w:p>
        </w:tc>
        <w:tc>
          <w:tcPr>
            <w:tcW w:w="6314" w:type="dxa"/>
          </w:tcPr>
          <w:p w14:paraId="321EE008" w14:textId="163180DD" w:rsidR="00870C65" w:rsidRPr="00870C65" w:rsidRDefault="00870C65" w:rsidP="00870C65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4 158 065,57 EUR be PVM, iš kurių ypatingųjų statinių kategorijai priskiriamų statinių grupėje negyvenamieji pastatai UAB „Eikos statyba“ savo jėgomis atliko statybos darbų ne mažiau nei už  1 262 197,15 EUR be PVM.</w:t>
            </w:r>
          </w:p>
        </w:tc>
      </w:tr>
      <w:tr w:rsidR="00870C65" w:rsidRPr="00870C65" w14:paraId="2CF6512C" w14:textId="77777777" w:rsidTr="00A62F0E">
        <w:tc>
          <w:tcPr>
            <w:tcW w:w="3046" w:type="dxa"/>
            <w:hideMark/>
          </w:tcPr>
          <w:p w14:paraId="4A7E8F00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Darbų atlikimo vieta</w:t>
            </w:r>
          </w:p>
        </w:tc>
        <w:tc>
          <w:tcPr>
            <w:tcW w:w="6314" w:type="dxa"/>
          </w:tcPr>
          <w:p w14:paraId="72B1E049" w14:textId="4ABB8030" w:rsidR="00870C65" w:rsidRPr="00870C65" w:rsidRDefault="00870C65" w:rsidP="00870C65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Širvintų g. 82, Vilnius </w:t>
            </w:r>
          </w:p>
        </w:tc>
      </w:tr>
      <w:tr w:rsidR="00870C65" w:rsidRPr="00870C65" w14:paraId="66980C9D" w14:textId="77777777" w:rsidTr="00A62F0E">
        <w:tc>
          <w:tcPr>
            <w:tcW w:w="3046" w:type="dxa"/>
            <w:hideMark/>
          </w:tcPr>
          <w:p w14:paraId="0094DA2F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Darbų pradžia</w:t>
            </w:r>
          </w:p>
        </w:tc>
        <w:tc>
          <w:tcPr>
            <w:tcW w:w="6314" w:type="dxa"/>
          </w:tcPr>
          <w:p w14:paraId="6982DE57" w14:textId="034D9894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20</w:t>
            </w: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19-10</w:t>
            </w:r>
          </w:p>
          <w:p w14:paraId="5C98A252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70C65" w:rsidRPr="00870C65" w14:paraId="38ECAE3C" w14:textId="77777777" w:rsidTr="00A62F0E">
        <w:tc>
          <w:tcPr>
            <w:tcW w:w="3046" w:type="dxa"/>
          </w:tcPr>
          <w:p w14:paraId="7228C14B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Darbų pabaiga </w:t>
            </w:r>
          </w:p>
          <w:p w14:paraId="208C476B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6314" w:type="dxa"/>
          </w:tcPr>
          <w:p w14:paraId="409CA060" w14:textId="2AD6BE96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2020-0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3</w:t>
            </w:r>
          </w:p>
          <w:p w14:paraId="53C147CF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870C65" w:rsidRPr="00870C65" w14:paraId="027C6563" w14:textId="77777777" w:rsidTr="00A62F0E">
        <w:tc>
          <w:tcPr>
            <w:tcW w:w="3046" w:type="dxa"/>
            <w:hideMark/>
          </w:tcPr>
          <w:p w14:paraId="506C6C5C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Pagrindiniai darbai</w:t>
            </w:r>
          </w:p>
        </w:tc>
        <w:tc>
          <w:tcPr>
            <w:tcW w:w="6314" w:type="dxa"/>
          </w:tcPr>
          <w:p w14:paraId="797FF7A9" w14:textId="77777777" w:rsidR="00870C65" w:rsidRPr="00870C65" w:rsidRDefault="00870C65" w:rsidP="00870C65">
            <w:pPr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70C65">
              <w:rPr>
                <w:rFonts w:ascii="Times New Roman" w:hAnsi="Times New Roman"/>
                <w:sz w:val="24"/>
                <w:szCs w:val="24"/>
                <w:lang w:val="lt-LT"/>
              </w:rPr>
              <w:t>Bendrieji ir specialieji statybos darbai</w:t>
            </w:r>
          </w:p>
          <w:p w14:paraId="2D207B85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14:paraId="522F7A87" w14:textId="77777777" w:rsidR="00870C65" w:rsidRPr="00870C65" w:rsidRDefault="00870C65" w:rsidP="00A62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794A405B" w14:textId="69F6270D" w:rsidR="00870C65" w:rsidRPr="00870C65" w:rsidRDefault="00870C65" w:rsidP="00870C6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lt-LT"/>
        </w:rPr>
      </w:pPr>
      <w:r w:rsidRPr="00870C65">
        <w:rPr>
          <w:rFonts w:ascii="Times New Roman" w:hAnsi="Times New Roman"/>
          <w:sz w:val="24"/>
          <w:szCs w:val="24"/>
          <w:lang w:val="lt-LT"/>
        </w:rPr>
        <w:t>Pažymime, kad rangovas įvykdė sutartį, kurios vertė siekia 4 158 065,57 EUR be PVM.</w:t>
      </w:r>
    </w:p>
    <w:p w14:paraId="3093E882" w14:textId="77777777" w:rsidR="00870C65" w:rsidRPr="00870C65" w:rsidRDefault="00870C65" w:rsidP="00870C65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14:paraId="354BA0F6" w14:textId="77777777" w:rsidR="00870C65" w:rsidRPr="00870C65" w:rsidRDefault="00870C65" w:rsidP="00870C65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14:paraId="316AE020" w14:textId="77777777" w:rsidR="00870C65" w:rsidRPr="00870C65" w:rsidRDefault="00870C65" w:rsidP="00870C65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870C65">
        <w:rPr>
          <w:rFonts w:ascii="Times New Roman" w:hAnsi="Times New Roman"/>
          <w:sz w:val="24"/>
          <w:szCs w:val="24"/>
          <w:lang w:val="lt-LT"/>
        </w:rPr>
        <w:t xml:space="preserve">  Generalinė direktorė                                                                                                 Laura </w:t>
      </w:r>
      <w:proofErr w:type="spellStart"/>
      <w:r w:rsidRPr="00870C65">
        <w:rPr>
          <w:rFonts w:ascii="Times New Roman" w:hAnsi="Times New Roman"/>
          <w:sz w:val="24"/>
          <w:szCs w:val="24"/>
          <w:lang w:val="lt-LT"/>
        </w:rPr>
        <w:t>Jofė</w:t>
      </w:r>
      <w:proofErr w:type="spellEnd"/>
    </w:p>
    <w:p w14:paraId="6E02E0FF" w14:textId="77777777" w:rsidR="00542433" w:rsidRPr="00870C65" w:rsidRDefault="00542433">
      <w:pPr>
        <w:rPr>
          <w:rFonts w:ascii="Times New Roman" w:hAnsi="Times New Roman"/>
          <w:sz w:val="24"/>
          <w:szCs w:val="24"/>
          <w:lang w:val="lt-LT"/>
        </w:rPr>
      </w:pPr>
    </w:p>
    <w:sectPr w:rsidR="00542433" w:rsidRPr="00870C65" w:rsidSect="00870C65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0" w:right="1440" w:bottom="1440" w:left="1440" w:header="737" w:footer="737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F36EF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6A8AE" w14:textId="77777777" w:rsidR="00000000" w:rsidRPr="00880B4F" w:rsidRDefault="00000000" w:rsidP="00133157">
    <w:pPr>
      <w:pStyle w:val="Footer"/>
      <w:tabs>
        <w:tab w:val="clear" w:pos="4986"/>
        <w:tab w:val="clear" w:pos="9972"/>
        <w:tab w:val="left" w:pos="1095"/>
        <w:tab w:val="left" w:pos="3615"/>
      </w:tabs>
      <w:rPr>
        <w:rFonts w:asciiTheme="minorHAnsi" w:hAnsiTheme="minorHAnsi" w:cstheme="minorHAnsi"/>
      </w:rPr>
    </w:pPr>
    <w:r w:rsidRPr="00880B4F"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8F6EE" w14:textId="77777777" w:rsidR="00000000" w:rsidRDefault="000000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4EE89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D1FC4" w14:textId="77777777" w:rsidR="00000000" w:rsidRPr="002423F5" w:rsidRDefault="00000000">
    <w:pPr>
      <w:pStyle w:val="Header"/>
      <w:rPr>
        <w:rFonts w:ascii="Arial" w:hAnsi="Arial" w:cs="Arial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1" locked="1" layoutInCell="1" allowOverlap="1" wp14:anchorId="3688A010" wp14:editId="32716858">
          <wp:simplePos x="0" y="0"/>
          <wp:positionH relativeFrom="column">
            <wp:posOffset>-1113155</wp:posOffset>
          </wp:positionH>
          <wp:positionV relativeFrom="paragraph">
            <wp:posOffset>-601345</wp:posOffset>
          </wp:positionV>
          <wp:extent cx="8370570" cy="11847195"/>
          <wp:effectExtent l="0" t="0" r="0" b="1905"/>
          <wp:wrapNone/>
          <wp:docPr id="1629655914" name="Paveikslėlis 1629655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3948571" name="Paveikslėlis 13639485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70570" cy="11847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shd w:val="clear" w:color="auto" w:fill="FFFFFF"/>
      <w:tblLook w:val="04A0" w:firstRow="1" w:lastRow="0" w:firstColumn="1" w:lastColumn="0" w:noHBand="0" w:noVBand="1"/>
    </w:tblPr>
    <w:tblGrid>
      <w:gridCol w:w="4943"/>
      <w:gridCol w:w="4379"/>
    </w:tblGrid>
    <w:tr w:rsidR="00464D88" w:rsidRPr="002423F5" w14:paraId="27BB5674" w14:textId="77777777" w:rsidTr="00707CF4">
      <w:trPr>
        <w:jc w:val="center"/>
      </w:trPr>
      <w:tc>
        <w:tcPr>
          <w:tcW w:w="4943" w:type="dxa"/>
          <w:shd w:val="clear" w:color="auto" w:fill="auto"/>
        </w:tcPr>
        <w:p w14:paraId="0AFB5475" w14:textId="77777777" w:rsidR="00000000" w:rsidRPr="002423F5" w:rsidRDefault="00000000" w:rsidP="00464D8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1"/>
              <w:szCs w:val="21"/>
            </w:rPr>
          </w:pPr>
          <w:r w:rsidRPr="002423F5">
            <w:rPr>
              <w:rFonts w:ascii="Arial" w:hAnsi="Arial" w:cs="Arial"/>
              <w:noProof/>
            </w:rPr>
            <w:drawing>
              <wp:inline distT="0" distB="0" distL="0" distR="0" wp14:anchorId="43BCCC57" wp14:editId="3CF7ED50">
                <wp:extent cx="2114550" cy="964147"/>
                <wp:effectExtent l="0" t="0" r="0" b="0"/>
                <wp:docPr id="867226822" name="Paveikslėlis 867226822" descr="Paveikslėlis, kuriame yra Grafika, Šriftas, ekrano kopija&#10;&#10;Automatiškai sugeneruotas aprašymas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6841004" name="Paveikslėlis 1196841004" descr="Paveikslėlis, kuriame yra Grafika, Šriftas, ekrano kopija&#10;&#10;Automatiškai sugeneruotas aprašymas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2528" cy="96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9" w:type="dxa"/>
          <w:shd w:val="clear" w:color="auto" w:fill="auto"/>
        </w:tcPr>
        <w:p w14:paraId="66E3BCC1" w14:textId="77777777" w:rsidR="00000000" w:rsidRPr="002423F5" w:rsidRDefault="00000000" w:rsidP="00464D88">
          <w:pPr>
            <w:spacing w:after="0" w:line="240" w:lineRule="auto"/>
            <w:rPr>
              <w:rFonts w:ascii="Arial" w:eastAsia="Times New Roman" w:hAnsi="Arial" w:cs="Arial"/>
              <w:noProof/>
              <w:color w:val="000000"/>
              <w:sz w:val="24"/>
              <w:szCs w:val="24"/>
              <w:lang w:val="lt-LT"/>
            </w:rPr>
          </w:pPr>
          <w:r w:rsidRPr="002423F5">
            <w:rPr>
              <w:rFonts w:ascii="Arial" w:eastAsia="Times New Roman" w:hAnsi="Arial" w:cs="Arial"/>
              <w:b/>
              <w:bCs/>
              <w:noProof/>
              <w:color w:val="000000"/>
              <w:sz w:val="24"/>
              <w:szCs w:val="24"/>
              <w:lang w:val="lt-LT"/>
            </w:rPr>
            <w:t>UAB „</w:t>
          </w:r>
          <w:r>
            <w:rPr>
              <w:rFonts w:ascii="Arial" w:eastAsia="Times New Roman" w:hAnsi="Arial" w:cs="Arial"/>
              <w:b/>
              <w:bCs/>
              <w:noProof/>
              <w:color w:val="000000"/>
              <w:sz w:val="24"/>
              <w:szCs w:val="24"/>
              <w:lang w:val="lt-LT"/>
            </w:rPr>
            <w:t>V</w:t>
          </w:r>
          <w:r w:rsidRPr="002423F5">
            <w:rPr>
              <w:rFonts w:ascii="Arial" w:eastAsia="Times New Roman" w:hAnsi="Arial" w:cs="Arial"/>
              <w:b/>
              <w:bCs/>
              <w:noProof/>
              <w:color w:val="000000"/>
              <w:sz w:val="24"/>
              <w:szCs w:val="24"/>
              <w:lang w:val="lt-LT"/>
            </w:rPr>
            <w:t xml:space="preserve">ilniaus </w:t>
          </w:r>
          <w:r>
            <w:rPr>
              <w:rFonts w:ascii="Arial" w:eastAsia="Times New Roman" w:hAnsi="Arial" w:cs="Arial"/>
              <w:b/>
              <w:bCs/>
              <w:noProof/>
              <w:color w:val="000000"/>
              <w:sz w:val="24"/>
              <w:szCs w:val="24"/>
              <w:lang w:val="lt-LT"/>
            </w:rPr>
            <w:t>v</w:t>
          </w:r>
          <w:r w:rsidRPr="002423F5">
            <w:rPr>
              <w:rFonts w:ascii="Arial" w:eastAsia="Times New Roman" w:hAnsi="Arial" w:cs="Arial"/>
              <w:b/>
              <w:bCs/>
              <w:noProof/>
              <w:color w:val="000000"/>
              <w:sz w:val="24"/>
              <w:szCs w:val="24"/>
              <w:lang w:val="lt-LT"/>
            </w:rPr>
            <w:t xml:space="preserve">ystymo </w:t>
          </w:r>
          <w:r>
            <w:rPr>
              <w:rFonts w:ascii="Arial" w:eastAsia="Times New Roman" w:hAnsi="Arial" w:cs="Arial"/>
              <w:b/>
              <w:bCs/>
              <w:noProof/>
              <w:color w:val="000000"/>
              <w:sz w:val="24"/>
              <w:szCs w:val="24"/>
              <w:lang w:val="lt-LT"/>
            </w:rPr>
            <w:t>k</w:t>
          </w:r>
          <w:r w:rsidRPr="002423F5">
            <w:rPr>
              <w:rFonts w:ascii="Arial" w:eastAsia="Times New Roman" w:hAnsi="Arial" w:cs="Arial"/>
              <w:b/>
              <w:bCs/>
              <w:noProof/>
              <w:color w:val="000000"/>
              <w:sz w:val="24"/>
              <w:szCs w:val="24"/>
              <w:lang w:val="lt-LT"/>
            </w:rPr>
            <w:t>ompanija“</w:t>
          </w:r>
          <w:r w:rsidRPr="002423F5">
            <w:rPr>
              <w:rFonts w:ascii="Arial" w:eastAsia="Times New Roman" w:hAnsi="Arial" w:cs="Arial"/>
              <w:noProof/>
              <w:color w:val="000000"/>
              <w:sz w:val="24"/>
              <w:szCs w:val="24"/>
              <w:lang w:val="lt-LT"/>
            </w:rPr>
            <w:t xml:space="preserve"> </w:t>
          </w:r>
        </w:p>
        <w:p w14:paraId="49CD376B" w14:textId="77777777" w:rsidR="00000000" w:rsidRDefault="00000000" w:rsidP="00464D88">
          <w:pPr>
            <w:spacing w:after="0" w:line="240" w:lineRule="auto"/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</w:pPr>
        </w:p>
        <w:p w14:paraId="60D3CEA6" w14:textId="77777777" w:rsidR="00000000" w:rsidRPr="00464D88" w:rsidRDefault="00000000" w:rsidP="00464D88">
          <w:pPr>
            <w:spacing w:after="0" w:line="240" w:lineRule="auto"/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</w:pPr>
          <w:r w:rsidRPr="00464D88"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  <w:t>Reg. buveinė: Konstitucijos pr. 3, Vilnius</w:t>
          </w:r>
        </w:p>
        <w:p w14:paraId="38AB9AC9" w14:textId="77777777" w:rsidR="00000000" w:rsidRPr="00464D88" w:rsidRDefault="00000000" w:rsidP="00464D88">
          <w:pPr>
            <w:spacing w:after="0" w:line="240" w:lineRule="auto"/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</w:pPr>
          <w:r w:rsidRPr="00464D88"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  <w:t xml:space="preserve">Įmonės </w:t>
          </w:r>
          <w:r w:rsidRPr="00464D88"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  <w:t>kodas: 120750163</w:t>
          </w:r>
        </w:p>
        <w:p w14:paraId="2A5DDAC0" w14:textId="77777777" w:rsidR="00000000" w:rsidRPr="00464D88" w:rsidRDefault="00000000" w:rsidP="00464D88">
          <w:pPr>
            <w:spacing w:after="0" w:line="240" w:lineRule="auto"/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</w:pPr>
          <w:r w:rsidRPr="00464D88"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  <w:t>PVM mokėtojo kodas: LT100000005418</w:t>
          </w:r>
        </w:p>
        <w:p w14:paraId="6D9DC765" w14:textId="77777777" w:rsidR="00000000" w:rsidRPr="00464D88" w:rsidRDefault="00000000" w:rsidP="00464D88">
          <w:pPr>
            <w:spacing w:after="0" w:line="240" w:lineRule="auto"/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</w:pPr>
        </w:p>
        <w:p w14:paraId="58F7711D" w14:textId="77777777" w:rsidR="00000000" w:rsidRPr="002423F5" w:rsidRDefault="00000000" w:rsidP="00464D8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1"/>
              <w:szCs w:val="21"/>
            </w:rPr>
          </w:pPr>
          <w:r w:rsidRPr="00464D88">
            <w:rPr>
              <w:rFonts w:ascii="Arial" w:eastAsia="Times New Roman" w:hAnsi="Arial" w:cs="Arial"/>
              <w:noProof/>
              <w:color w:val="000000"/>
              <w:sz w:val="18"/>
              <w:szCs w:val="18"/>
              <w:lang w:val="lt-LT"/>
            </w:rPr>
            <w:t>Biuro adresas: Šeimyniškių g. 19, Vilnius</w:t>
          </w:r>
        </w:p>
      </w:tc>
    </w:tr>
  </w:tbl>
  <w:p w14:paraId="58F06FB7" w14:textId="77777777" w:rsidR="00000000" w:rsidRPr="00464D88" w:rsidRDefault="00000000" w:rsidP="00464D88">
    <w:pPr>
      <w:pStyle w:val="Header"/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60288" behindDoc="1" locked="1" layoutInCell="1" allowOverlap="1" wp14:anchorId="0E57E963" wp14:editId="5DA12DD7">
          <wp:simplePos x="0" y="0"/>
          <wp:positionH relativeFrom="column">
            <wp:posOffset>-1112520</wp:posOffset>
          </wp:positionH>
          <wp:positionV relativeFrom="paragraph">
            <wp:posOffset>-1544320</wp:posOffset>
          </wp:positionV>
          <wp:extent cx="8373600" cy="11847600"/>
          <wp:effectExtent l="0" t="0" r="8890" b="1905"/>
          <wp:wrapNone/>
          <wp:docPr id="1556176449" name="Paveikslėlis 1556176449" descr="Paveikslėlis, kuriame yra diagrama&#10;&#10;Automatiškai sugeneruotas aprašym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aveikslėlis 7" descr="Paveikslėlis, kuriame yra diagrama&#10;&#10;Automatiškai sugeneruotas aprašyma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73600" cy="1184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C65"/>
    <w:rsid w:val="00135D46"/>
    <w:rsid w:val="00542433"/>
    <w:rsid w:val="00713997"/>
    <w:rsid w:val="008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D320"/>
  <w15:chartTrackingRefBased/>
  <w15:docId w15:val="{A4383CC0-F954-45D5-9AD3-23E8D06B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C65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0C6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lt-LT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0C6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lt-LT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0C6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lt-LT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0C6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lt-LT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0C6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lt-LT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0C6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lt-LT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0C6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lt-LT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0C6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lt-LT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0C6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lt-LT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C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0C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0C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0C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0C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0C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0C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0C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0C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0C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70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0C6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lt-LT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70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0C6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lt-LT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70C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0C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lt-LT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70C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0C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lt-LT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0C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0C6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870C6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0C6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C65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0C6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C65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hyperlink" Target="http://www.rekvizitai.l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Linas Urba</dc:creator>
  <cp:keywords/>
  <dc:description/>
  <cp:lastModifiedBy>Linas Urba</cp:lastModifiedBy>
  <cp:revision>1</cp:revision>
  <dcterms:created xsi:type="dcterms:W3CDTF">2024-06-19T13:43:00Z</dcterms:created>
  <dcterms:modified xsi:type="dcterms:W3CDTF">2024-06-19T13:54:00Z</dcterms:modified>
</cp:coreProperties>
</file>