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5005335B" w14:textId="550D12F6" w:rsidR="00FD7141" w:rsidRPr="004D452B" w:rsidRDefault="00FD7141" w:rsidP="00FD7141">
      <w:pPr>
        <w:spacing w:after="0"/>
        <w:jc w:val="right"/>
        <w:rPr>
          <w:rFonts w:asciiTheme="majorBidi" w:eastAsia="Times New Roman" w:hAnsiTheme="majorBidi" w:cstheme="majorBidi"/>
          <w:bCs/>
          <w:caps/>
          <w:color w:val="auto"/>
          <w:szCs w:val="20"/>
        </w:rPr>
      </w:pP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166"/>
        <w:gridCol w:w="1951"/>
        <w:gridCol w:w="2922"/>
      </w:tblGrid>
      <w:tr w:rsidR="00FD7141" w:rsidRPr="004D452B" w14:paraId="00D11DE1" w14:textId="77777777" w:rsidTr="40352239">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6EBEAC58" w:rsidR="00FD7141" w:rsidRPr="004D452B" w:rsidRDefault="21973AA0" w:rsidP="79661712">
            <w:pPr>
              <w:spacing w:after="0"/>
              <w:jc w:val="both"/>
              <w:rPr>
                <w:rFonts w:asciiTheme="majorBidi" w:eastAsia="Times New Roman" w:hAnsiTheme="majorBidi" w:cstheme="majorBidi"/>
                <w:color w:val="auto"/>
                <w:kern w:val="2"/>
              </w:rPr>
            </w:pPr>
            <w:r w:rsidRPr="79661712">
              <w:rPr>
                <w:rFonts w:asciiTheme="majorBidi" w:eastAsia="Times New Roman" w:hAnsiTheme="majorBidi" w:cstheme="majorBidi"/>
                <w:color w:val="auto"/>
              </w:rPr>
              <w:t>Paslaugų pirkimo-pardavimo sutartis</w:t>
            </w:r>
          </w:p>
        </w:tc>
      </w:tr>
      <w:tr w:rsidR="0089579A" w:rsidRPr="004D452B" w14:paraId="044D4731" w14:textId="77777777" w:rsidTr="40352239">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49AD61C5" w:rsidR="00FD7141" w:rsidRPr="004D452B" w:rsidRDefault="00C74501" w:rsidP="629A8F81">
            <w:pPr>
              <w:spacing w:after="0"/>
              <w:jc w:val="both"/>
              <w:rPr>
                <w:rFonts w:asciiTheme="majorBidi" w:eastAsia="Times New Roman" w:hAnsiTheme="majorBidi" w:cstheme="majorBidi"/>
                <w:color w:val="auto"/>
                <w:kern w:val="2"/>
              </w:rPr>
            </w:pPr>
            <w:r w:rsidRPr="00C74501">
              <w:rPr>
                <w:rFonts w:asciiTheme="majorBidi" w:eastAsia="Times New Roman" w:hAnsiTheme="majorBidi" w:cstheme="majorBidi"/>
                <w:color w:val="auto"/>
                <w:kern w:val="2"/>
              </w:rPr>
              <w:t>2025-0</w:t>
            </w:r>
            <w:r w:rsidR="00E60911">
              <w:rPr>
                <w:rFonts w:asciiTheme="majorBidi" w:eastAsia="Times New Roman" w:hAnsiTheme="majorBidi" w:cstheme="majorBidi"/>
                <w:color w:val="auto"/>
                <w:kern w:val="2"/>
              </w:rPr>
              <w:t>5</w:t>
            </w:r>
            <w:r w:rsidRPr="00C74501">
              <w:rPr>
                <w:rFonts w:asciiTheme="majorBidi" w:eastAsia="Times New Roman" w:hAnsiTheme="majorBidi" w:cstheme="majorBidi"/>
                <w:color w:val="auto"/>
                <w:kern w:val="2"/>
              </w:rPr>
              <w:t>-1</w:t>
            </w:r>
            <w:r w:rsidR="00E60911">
              <w:rPr>
                <w:rFonts w:asciiTheme="majorBidi" w:eastAsia="Times New Roman" w:hAnsiTheme="majorBidi" w:cstheme="majorBidi"/>
                <w:color w:val="auto"/>
                <w:kern w:val="2"/>
              </w:rPr>
              <w:t>2</w:t>
            </w: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604DB96" w14:textId="490E0437" w:rsidR="40352239" w:rsidRDefault="00672961" w:rsidP="40352239">
            <w:pPr>
              <w:spacing w:after="0"/>
              <w:rPr>
                <w:rFonts w:ascii="Aptos Narrow" w:eastAsia="Aptos Narrow" w:hAnsi="Aptos Narrow" w:cs="Aptos Narrow"/>
                <w:sz w:val="22"/>
              </w:rPr>
            </w:pPr>
            <w:r w:rsidRPr="00672961">
              <w:rPr>
                <w:rFonts w:ascii="Aptos Narrow" w:eastAsia="Aptos Narrow" w:hAnsi="Aptos Narrow" w:cs="Aptos Narrow"/>
                <w:sz w:val="22"/>
              </w:rPr>
              <w:t>EV12-</w:t>
            </w:r>
            <w:r w:rsidR="009B5ED4">
              <w:rPr>
                <w:rFonts w:ascii="Aptos Narrow" w:eastAsia="Aptos Narrow" w:hAnsi="Aptos Narrow" w:cs="Aptos Narrow"/>
                <w:sz w:val="22"/>
              </w:rPr>
              <w:t>82</w:t>
            </w:r>
          </w:p>
        </w:tc>
      </w:tr>
      <w:tr w:rsidR="00FD7141" w:rsidRPr="004D452B" w14:paraId="0EB54721" w14:textId="77777777" w:rsidTr="40352239">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623646A9" w:rsidR="00FD7141" w:rsidRPr="006C548D" w:rsidRDefault="007A7B50" w:rsidP="0E7942B8">
            <w:pPr>
              <w:spacing w:after="0"/>
              <w:jc w:val="both"/>
            </w:pPr>
            <w:r w:rsidRPr="006849F7">
              <w:rPr>
                <w:rStyle w:val="normaltextrun"/>
                <w:rFonts w:ascii="Times New Roman" w:hAnsi="Times New Roman" w:cs="Times New Roman"/>
                <w:color w:val="auto"/>
                <w:szCs w:val="20"/>
                <w:shd w:val="clear" w:color="auto" w:fill="FFFFFF"/>
              </w:rPr>
              <w:t>https://www.nsa.smm.lt/wp-content/uploads/2024/11/11-22_Bendrosios-salygos_ekspertu-sutartis_red.docx.pdf</w:t>
            </w:r>
            <w:r w:rsidRPr="006849F7">
              <w:rPr>
                <w:rStyle w:val="eop"/>
                <w:rFonts w:ascii="Times New Roman" w:hAnsi="Times New Roman" w:cs="Times New Roman"/>
                <w:color w:val="auto"/>
                <w:szCs w:val="20"/>
                <w:shd w:val="clear" w:color="auto" w:fill="FFFFFF"/>
              </w:rPr>
              <w:t> </w:t>
            </w:r>
          </w:p>
        </w:tc>
      </w:tr>
      <w:tr w:rsidR="00FD7141" w:rsidRPr="004D452B" w14:paraId="6D34EF53" w14:textId="77777777" w:rsidTr="40352239">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40352239">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5EA7440B" w14:textId="01726DEE" w:rsidR="00FD7141" w:rsidRPr="000B1FD8" w:rsidRDefault="00042F53" w:rsidP="339427A8">
            <w:pPr>
              <w:spacing w:after="0"/>
              <w:jc w:val="both"/>
              <w:rPr>
                <w:rFonts w:asciiTheme="majorBidi" w:eastAsia="Times New Roman" w:hAnsiTheme="majorBidi" w:cstheme="majorBidi"/>
                <w:color w:val="auto"/>
                <w:kern w:val="2"/>
              </w:rPr>
            </w:pPr>
            <w:r w:rsidRPr="339427A8">
              <w:rPr>
                <w:rFonts w:asciiTheme="majorBidi" w:eastAsia="Times New Roman" w:hAnsiTheme="majorBidi" w:cstheme="majorBidi"/>
                <w:color w:val="auto"/>
                <w:kern w:val="2"/>
              </w:rPr>
              <w:t>NMPP, PUPP, I VBE dalies ir II VBE dalies užduočių rengimo ir recenzavimo paslaugos</w:t>
            </w:r>
            <w:r w:rsidR="56B2AC88" w:rsidRPr="339427A8">
              <w:rPr>
                <w:rFonts w:asciiTheme="majorBidi" w:eastAsia="Times New Roman" w:hAnsiTheme="majorBidi" w:cstheme="majorBidi"/>
                <w:color w:val="auto"/>
                <w:kern w:val="2"/>
              </w:rPr>
              <w:t>. Lietuvių kalbos ir literatūros valstybinio brandos egzamino</w:t>
            </w:r>
            <w:r w:rsidR="6FBD9E25" w:rsidRPr="339427A8">
              <w:rPr>
                <w:rFonts w:asciiTheme="majorBidi" w:eastAsia="Times New Roman" w:hAnsiTheme="majorBidi" w:cstheme="majorBidi"/>
                <w:color w:val="auto"/>
                <w:kern w:val="2"/>
              </w:rPr>
              <w:t xml:space="preserve"> antros</w:t>
            </w:r>
            <w:r w:rsidR="56B2AC88" w:rsidRPr="339427A8">
              <w:rPr>
                <w:rFonts w:asciiTheme="majorBidi" w:eastAsia="Times New Roman" w:hAnsiTheme="majorBidi" w:cstheme="majorBidi"/>
                <w:color w:val="auto"/>
                <w:kern w:val="2"/>
              </w:rPr>
              <w:t xml:space="preserve"> dalies užduočių </w:t>
            </w:r>
            <w:r w:rsidR="6FAD50B5" w:rsidRPr="339427A8">
              <w:rPr>
                <w:rFonts w:asciiTheme="majorBidi" w:eastAsia="Times New Roman" w:hAnsiTheme="majorBidi" w:cstheme="majorBidi"/>
                <w:color w:val="auto"/>
                <w:kern w:val="2"/>
              </w:rPr>
              <w:t>recenzav</w:t>
            </w:r>
            <w:r w:rsidR="56B2AC88" w:rsidRPr="339427A8">
              <w:rPr>
                <w:rFonts w:asciiTheme="majorBidi" w:eastAsia="Times New Roman" w:hAnsiTheme="majorBidi" w:cstheme="majorBidi"/>
                <w:color w:val="auto"/>
                <w:kern w:val="2"/>
              </w:rPr>
              <w:t>imo paslaugos</w:t>
            </w:r>
          </w:p>
        </w:tc>
      </w:tr>
      <w:tr w:rsidR="00FD7141" w:rsidRPr="004D452B" w14:paraId="7139AA01" w14:textId="77777777" w:rsidTr="40352239">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4A8CAEDC" w:rsidR="00FD7141" w:rsidRPr="000B1FD8" w:rsidRDefault="00AF50D8" w:rsidP="00FD7141">
            <w:pPr>
              <w:spacing w:after="0"/>
              <w:jc w:val="both"/>
              <w:rPr>
                <w:rFonts w:asciiTheme="majorBidi" w:eastAsia="Times New Roman" w:hAnsiTheme="majorBidi" w:cstheme="majorBidi"/>
                <w:color w:val="auto"/>
                <w:kern w:val="2"/>
                <w:szCs w:val="20"/>
              </w:rPr>
            </w:pPr>
            <w:r w:rsidRPr="000B1FD8">
              <w:rPr>
                <w:rFonts w:asciiTheme="majorBidi" w:eastAsia="Times New Roman" w:hAnsiTheme="majorBidi" w:cstheme="majorBidi"/>
                <w:color w:val="auto"/>
                <w:kern w:val="2"/>
                <w:szCs w:val="20"/>
              </w:rPr>
              <w:t>Atviras konkursas (pirkimas vykdomas dinaminės pirkimo sistemos būdu)</w:t>
            </w:r>
          </w:p>
        </w:tc>
      </w:tr>
      <w:tr w:rsidR="0089579A" w:rsidRPr="004D452B" w14:paraId="52B19569" w14:textId="77777777" w:rsidTr="40352239">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4D2C447A" w:rsidR="00FD7141" w:rsidRPr="000B1FD8" w:rsidRDefault="00BD786E" w:rsidP="629A8F81">
            <w:pPr>
              <w:spacing w:after="0"/>
              <w:jc w:val="both"/>
              <w:rPr>
                <w:rFonts w:asciiTheme="majorBidi" w:eastAsia="Times New Roman" w:hAnsiTheme="majorBidi" w:cstheme="majorBidi"/>
                <w:color w:val="auto"/>
                <w:kern w:val="2"/>
              </w:rPr>
            </w:pPr>
            <w:r>
              <w:rPr>
                <w:rFonts w:asciiTheme="majorBidi" w:eastAsia="Times New Roman" w:hAnsiTheme="majorBidi" w:cstheme="majorBidi"/>
                <w:color w:val="auto"/>
                <w:kern w:val="2"/>
              </w:rPr>
              <w:t>2025727</w:t>
            </w:r>
          </w:p>
        </w:tc>
        <w:tc>
          <w:tcPr>
            <w:tcW w:w="2030" w:type="dxa"/>
          </w:tcPr>
          <w:p w14:paraId="4B163130" w14:textId="77777777" w:rsidR="00FD7141" w:rsidRPr="000B1FD8" w:rsidRDefault="00FD7141" w:rsidP="00FD7141">
            <w:pPr>
              <w:spacing w:after="0"/>
              <w:jc w:val="both"/>
              <w:rPr>
                <w:rFonts w:asciiTheme="majorBidi" w:eastAsia="Times New Roman" w:hAnsiTheme="majorBidi" w:cstheme="majorBidi"/>
                <w:b/>
                <w:bCs/>
                <w:color w:val="auto"/>
                <w:kern w:val="2"/>
                <w:szCs w:val="20"/>
              </w:rPr>
            </w:pPr>
            <w:r w:rsidRPr="000B1FD8">
              <w:rPr>
                <w:rFonts w:asciiTheme="majorBidi" w:eastAsia="Times New Roman" w:hAnsiTheme="majorBidi" w:cstheme="majorBidi"/>
                <w:b/>
                <w:bCs/>
                <w:color w:val="auto"/>
                <w:kern w:val="2"/>
                <w:szCs w:val="20"/>
              </w:rPr>
              <w:t>BVPŽ kodas (-ai):</w:t>
            </w:r>
          </w:p>
        </w:tc>
        <w:tc>
          <w:tcPr>
            <w:tcW w:w="3073" w:type="dxa"/>
          </w:tcPr>
          <w:p w14:paraId="2D69E637" w14:textId="10E025ED" w:rsidR="00FD7141" w:rsidRPr="000B1FD8" w:rsidRDefault="00595747" w:rsidP="00FD7141">
            <w:pPr>
              <w:spacing w:after="0"/>
              <w:jc w:val="both"/>
              <w:rPr>
                <w:rFonts w:asciiTheme="majorBidi" w:eastAsia="Times New Roman" w:hAnsiTheme="majorBidi" w:cstheme="majorBidi"/>
                <w:color w:val="auto"/>
                <w:kern w:val="2"/>
                <w:szCs w:val="20"/>
              </w:rPr>
            </w:pPr>
            <w:r w:rsidRPr="000B1FD8">
              <w:rPr>
                <w:rFonts w:asciiTheme="majorBidi" w:eastAsia="Times New Roman" w:hAnsiTheme="majorBidi" w:cstheme="majorBidi"/>
                <w:color w:val="auto"/>
                <w:kern w:val="2"/>
                <w:szCs w:val="20"/>
              </w:rPr>
              <w:t>92312210-6</w:t>
            </w:r>
          </w:p>
        </w:tc>
      </w:tr>
      <w:tr w:rsidR="002E6AB7" w:rsidRPr="002E6AB7" w14:paraId="6EFEEC4C" w14:textId="77777777" w:rsidTr="40352239">
        <w:tc>
          <w:tcPr>
            <w:tcW w:w="2689" w:type="dxa"/>
          </w:tcPr>
          <w:p w14:paraId="01BDB74A" w14:textId="77777777" w:rsidR="00FD7141" w:rsidRPr="002E6AB7" w:rsidRDefault="00FD7141" w:rsidP="00FD7141">
            <w:pPr>
              <w:spacing w:after="0"/>
              <w:jc w:val="both"/>
              <w:rPr>
                <w:rFonts w:asciiTheme="majorBidi" w:eastAsia="Times New Roman" w:hAnsiTheme="majorBidi" w:cstheme="majorBidi"/>
                <w:b/>
                <w:bCs/>
                <w:color w:val="auto"/>
                <w:kern w:val="2"/>
                <w:szCs w:val="20"/>
              </w:rPr>
            </w:pPr>
            <w:r w:rsidRPr="002E6AB7">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tc>
              <w:tcPr>
                <w:tcW w:w="7371" w:type="dxa"/>
                <w:gridSpan w:val="3"/>
              </w:tcPr>
              <w:p w14:paraId="662D32B3" w14:textId="2CABCCE7" w:rsidR="00FD7141" w:rsidRPr="000B1FD8" w:rsidRDefault="00ED0847" w:rsidP="00FD7141">
                <w:pPr>
                  <w:spacing w:after="0"/>
                  <w:jc w:val="both"/>
                  <w:rPr>
                    <w:rFonts w:asciiTheme="majorBidi" w:eastAsia="Times New Roman" w:hAnsiTheme="majorBidi" w:cstheme="majorBidi"/>
                    <w:color w:val="auto"/>
                    <w:kern w:val="2"/>
                    <w:szCs w:val="20"/>
                  </w:rPr>
                </w:pPr>
                <w:r w:rsidRPr="000B1FD8">
                  <w:rPr>
                    <w:rFonts w:asciiTheme="majorBidi" w:eastAsia="Times New Roman" w:hAnsiTheme="majorBidi" w:cstheme="majorBidi"/>
                    <w:color w:val="auto"/>
                    <w:kern w:val="2"/>
                    <w:szCs w:val="20"/>
                  </w:rPr>
                  <w:t xml:space="preserve">I kategorija. Lietuvių kalbos ir literatūros patikrinimo užduočių </w:t>
                </w:r>
                <w:r w:rsidRPr="00B96A4D">
                  <w:rPr>
                    <w:rFonts w:asciiTheme="majorBidi" w:eastAsia="Times New Roman" w:hAnsiTheme="majorBidi" w:cstheme="majorBidi"/>
                    <w:color w:val="auto"/>
                    <w:kern w:val="2"/>
                    <w:szCs w:val="20"/>
                  </w:rPr>
                  <w:t>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510"/>
        <w:gridCol w:w="3423"/>
      </w:tblGrid>
      <w:tr w:rsidR="00FD7141" w:rsidRPr="004D452B" w14:paraId="2C103FC4" w14:textId="77777777" w:rsidTr="215B9FCD">
        <w:tc>
          <w:tcPr>
            <w:tcW w:w="9854" w:type="dxa"/>
            <w:gridSpan w:val="3"/>
          </w:tcPr>
          <w:p w14:paraId="7C4BEC47" w14:textId="7145597C"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23530125" w14:textId="77777777" w:rsidTr="215B9FCD">
        <w:tc>
          <w:tcPr>
            <w:tcW w:w="2761" w:type="dxa"/>
            <w:vMerge w:val="restart"/>
          </w:tcPr>
          <w:p w14:paraId="066AFE00"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4D452B" w:rsidRDefault="00FD7141" w:rsidP="00FD7141">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84" w:type="dxa"/>
          </w:tcPr>
          <w:p w14:paraId="696831B4" w14:textId="7777777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509" w:type="dxa"/>
          </w:tcPr>
          <w:p w14:paraId="5D47B762" w14:textId="25D3EE9E" w:rsidR="00FD7141" w:rsidRPr="004D452B" w:rsidRDefault="00AF50D8"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Nacionalinė švietimo agentūra</w:t>
            </w:r>
          </w:p>
        </w:tc>
      </w:tr>
      <w:tr w:rsidR="00E6452D" w:rsidRPr="004D452B" w14:paraId="00490F42" w14:textId="77777777" w:rsidTr="215B9FCD">
        <w:tc>
          <w:tcPr>
            <w:tcW w:w="2761" w:type="dxa"/>
            <w:vMerge/>
          </w:tcPr>
          <w:p w14:paraId="0FF278B7" w14:textId="77777777" w:rsidR="00E6452D" w:rsidRPr="004D452B" w:rsidRDefault="00E6452D" w:rsidP="00FD7141">
            <w:pPr>
              <w:spacing w:after="0"/>
              <w:rPr>
                <w:rFonts w:asciiTheme="majorBidi" w:eastAsia="Times New Roman" w:hAnsiTheme="majorBidi" w:cstheme="majorBidi"/>
                <w:b/>
                <w:bCs/>
                <w:color w:val="auto"/>
                <w:kern w:val="2"/>
                <w:szCs w:val="20"/>
              </w:rPr>
            </w:pPr>
          </w:p>
        </w:tc>
        <w:tc>
          <w:tcPr>
            <w:tcW w:w="3584" w:type="dxa"/>
          </w:tcPr>
          <w:p w14:paraId="640DBD6D" w14:textId="2D899259" w:rsidR="00E6452D" w:rsidRPr="004D452B" w:rsidRDefault="00E6452D" w:rsidP="00CF346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509" w:type="dxa"/>
          </w:tcPr>
          <w:p w14:paraId="7E28DA3B" w14:textId="705CF026" w:rsidR="00E6452D" w:rsidRPr="00076F25" w:rsidRDefault="00AF50D8" w:rsidP="00AF50D8">
            <w:pPr>
              <w:spacing w:after="0"/>
              <w:rPr>
                <w:rFonts w:asciiTheme="majorBidi" w:eastAsia="Times New Roman" w:hAnsiTheme="majorBidi" w:cstheme="majorBidi"/>
                <w:color w:val="auto"/>
                <w:kern w:val="2"/>
                <w:szCs w:val="20"/>
              </w:rPr>
            </w:pPr>
            <w:r w:rsidRPr="00076F25">
              <w:rPr>
                <w:rFonts w:asciiTheme="majorBidi" w:eastAsia="Times New Roman" w:hAnsiTheme="majorBidi" w:cstheme="majorBidi"/>
                <w:color w:val="auto"/>
                <w:kern w:val="2"/>
                <w:szCs w:val="20"/>
              </w:rPr>
              <w:t>Miglė Meidutė</w:t>
            </w:r>
          </w:p>
        </w:tc>
      </w:tr>
      <w:tr w:rsidR="00FD7141" w:rsidRPr="004D452B" w14:paraId="18DF61B8" w14:textId="77777777" w:rsidTr="215B9FCD">
        <w:tc>
          <w:tcPr>
            <w:tcW w:w="2761" w:type="dxa"/>
            <w:vMerge/>
          </w:tcPr>
          <w:p w14:paraId="425FBA6A"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6D7F4368" w14:textId="7EF9791C"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509" w:type="dxa"/>
          </w:tcPr>
          <w:p w14:paraId="4649D0E3" w14:textId="4447E12B" w:rsidR="00FD7141" w:rsidRPr="004D452B" w:rsidRDefault="00AF50D8"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305238040</w:t>
            </w:r>
          </w:p>
        </w:tc>
      </w:tr>
      <w:tr w:rsidR="00FD7141" w:rsidRPr="004D452B" w14:paraId="3B516863" w14:textId="77777777" w:rsidTr="215B9FCD">
        <w:tc>
          <w:tcPr>
            <w:tcW w:w="2761" w:type="dxa"/>
            <w:vMerge/>
          </w:tcPr>
          <w:p w14:paraId="4CB48DBC"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45AE407C" w14:textId="43A82DD1"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509" w:type="dxa"/>
          </w:tcPr>
          <w:p w14:paraId="48ECB10F" w14:textId="6C566949" w:rsidR="00FD7141" w:rsidRPr="004D452B" w:rsidRDefault="00AF50D8" w:rsidP="00AF50D8">
            <w:pPr>
              <w:spacing w:after="0"/>
              <w:rPr>
                <w:rFonts w:asciiTheme="majorBidi" w:eastAsia="Times New Roman" w:hAnsiTheme="majorBidi" w:cstheme="majorBidi"/>
                <w:color w:val="auto"/>
                <w:kern w:val="2"/>
                <w:szCs w:val="20"/>
              </w:rPr>
            </w:pPr>
            <w:r w:rsidRPr="00CA68DD">
              <w:rPr>
                <w:rFonts w:asciiTheme="majorBidi" w:hAnsiTheme="majorBidi" w:cstheme="majorBidi"/>
                <w:kern w:val="2"/>
              </w:rPr>
              <w:t>K. Kalinausko g. 7, 03107 Vilnius</w:t>
            </w:r>
          </w:p>
        </w:tc>
      </w:tr>
      <w:tr w:rsidR="00FD7141" w:rsidRPr="004D452B" w14:paraId="65C82571" w14:textId="77777777" w:rsidTr="215B9FCD">
        <w:tc>
          <w:tcPr>
            <w:tcW w:w="2761" w:type="dxa"/>
            <w:vMerge/>
          </w:tcPr>
          <w:p w14:paraId="3D1E72EF"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542C13EA" w14:textId="25F29480"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509" w:type="dxa"/>
          </w:tcPr>
          <w:p w14:paraId="71FDBAD5"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Nėra PVM mokėtojas</w:t>
            </w:r>
          </w:p>
          <w:p w14:paraId="3A04D0B9" w14:textId="5815C5DC"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1A6DAB4E" w14:textId="77777777" w:rsidTr="215B9FCD">
        <w:tc>
          <w:tcPr>
            <w:tcW w:w="2761" w:type="dxa"/>
            <w:vMerge/>
          </w:tcPr>
          <w:p w14:paraId="4A5150E4"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2C9929CC" w14:textId="6637C9B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509" w:type="dxa"/>
          </w:tcPr>
          <w:p w14:paraId="0AE55154" w14:textId="55E55F68" w:rsidR="00FD7141" w:rsidRPr="00076F25" w:rsidRDefault="00076F25" w:rsidP="00076F25">
            <w:pPr>
              <w:spacing w:after="0"/>
              <w:rPr>
                <w:rFonts w:asciiTheme="majorBidi" w:eastAsia="Times New Roman" w:hAnsiTheme="majorBidi" w:cstheme="majorBidi"/>
                <w:color w:val="auto"/>
                <w:kern w:val="2"/>
                <w:szCs w:val="20"/>
              </w:rPr>
            </w:pPr>
            <w:r w:rsidRPr="00076F25">
              <w:rPr>
                <w:rFonts w:ascii="Times New Roman" w:eastAsia="Times New Roman" w:hAnsi="Times New Roman" w:cs="Times New Roman"/>
                <w:kern w:val="2"/>
                <w:szCs w:val="20"/>
              </w:rPr>
              <w:t>LT69 4040 0636 1000 1631</w:t>
            </w:r>
          </w:p>
        </w:tc>
      </w:tr>
      <w:tr w:rsidR="00FD7141" w:rsidRPr="004D452B" w14:paraId="7D46885E" w14:textId="77777777" w:rsidTr="215B9FCD">
        <w:tc>
          <w:tcPr>
            <w:tcW w:w="2761" w:type="dxa"/>
            <w:vMerge/>
          </w:tcPr>
          <w:p w14:paraId="7C51941E"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60AC395C" w14:textId="05425BCF"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509" w:type="dxa"/>
          </w:tcPr>
          <w:p w14:paraId="09BA276D"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Lietuvos Respublikos finansų ministerija</w:t>
            </w:r>
          </w:p>
          <w:p w14:paraId="4A215F01" w14:textId="77777777"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5DCFCE80" w14:textId="77777777" w:rsidTr="215B9FCD">
        <w:tc>
          <w:tcPr>
            <w:tcW w:w="2761" w:type="dxa"/>
            <w:vMerge/>
          </w:tcPr>
          <w:p w14:paraId="15EA8AA4"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61D57F3B" w14:textId="5DC8BE02"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509" w:type="dxa"/>
          </w:tcPr>
          <w:p w14:paraId="7F47B204"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+37065818504</w:t>
            </w:r>
          </w:p>
          <w:p w14:paraId="567EE97A" w14:textId="77777777"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2B49D87C" w14:textId="77777777" w:rsidTr="215B9FCD">
        <w:trPr>
          <w:trHeight w:val="399"/>
        </w:trPr>
        <w:tc>
          <w:tcPr>
            <w:tcW w:w="2761" w:type="dxa"/>
            <w:vMerge/>
          </w:tcPr>
          <w:p w14:paraId="0831F4E5"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7F8CBA59" w14:textId="792E3A33"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509" w:type="dxa"/>
          </w:tcPr>
          <w:p w14:paraId="74E535EC"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info@nsa.smm.lt</w:t>
            </w:r>
          </w:p>
          <w:p w14:paraId="54D5DB45" w14:textId="77777777"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52D44422" w14:textId="77777777" w:rsidTr="215B9FCD">
        <w:tc>
          <w:tcPr>
            <w:tcW w:w="2761" w:type="dxa"/>
            <w:vMerge/>
          </w:tcPr>
          <w:p w14:paraId="4B02CE89"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45BA2E2B" w14:textId="7D7BB0CF"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509" w:type="dxa"/>
          </w:tcPr>
          <w:p w14:paraId="1289FDA4" w14:textId="22E5660B" w:rsidR="00FD7141" w:rsidRPr="00076F25" w:rsidRDefault="00D85DE5"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Simonas Šabanovas</w:t>
            </w:r>
          </w:p>
        </w:tc>
      </w:tr>
      <w:tr w:rsidR="00FD7141" w:rsidRPr="004D452B" w14:paraId="6806A304" w14:textId="77777777" w:rsidTr="215B9FCD">
        <w:tc>
          <w:tcPr>
            <w:tcW w:w="2761" w:type="dxa"/>
            <w:vMerge/>
          </w:tcPr>
          <w:p w14:paraId="3446B819"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18117891" w14:textId="0D3ADFD3" w:rsidR="00FD7141" w:rsidRPr="00063986"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063986">
              <w:rPr>
                <w:rFonts w:asciiTheme="majorBidi" w:eastAsiaTheme="majorEastAsia" w:hAnsiTheme="majorBidi" w:cstheme="majorBidi"/>
                <w:color w:val="auto"/>
                <w:szCs w:val="20"/>
              </w:rPr>
              <w:t>1.1.1</w:t>
            </w:r>
            <w:r w:rsidR="00930F6A" w:rsidRPr="00063986">
              <w:rPr>
                <w:rFonts w:asciiTheme="majorBidi" w:eastAsiaTheme="majorEastAsia" w:hAnsiTheme="majorBidi" w:cstheme="majorBidi"/>
                <w:color w:val="auto"/>
                <w:szCs w:val="20"/>
              </w:rPr>
              <w:t>1</w:t>
            </w:r>
            <w:r w:rsidRPr="00063986">
              <w:rPr>
                <w:rFonts w:asciiTheme="majorBidi" w:eastAsiaTheme="majorEastAsia" w:hAnsiTheme="majorBidi" w:cstheme="majorBidi"/>
                <w:color w:val="auto"/>
                <w:szCs w:val="20"/>
              </w:rPr>
              <w:t>. Atstovavimo pagrindas</w:t>
            </w:r>
          </w:p>
        </w:tc>
        <w:tc>
          <w:tcPr>
            <w:tcW w:w="3509" w:type="dxa"/>
          </w:tcPr>
          <w:p w14:paraId="714B1236" w14:textId="2AD6CC6A" w:rsidR="00FD7141" w:rsidRPr="00063986" w:rsidRDefault="00063986" w:rsidP="00063986">
            <w:pPr>
              <w:pStyle w:val="Betarp"/>
              <w:jc w:val="both"/>
              <w:rPr>
                <w:rFonts w:ascii="Times New Roman" w:eastAsia="Times New Roman" w:hAnsi="Times New Roman" w:cs="Times New Roman"/>
                <w:color w:val="auto"/>
                <w:szCs w:val="20"/>
              </w:rPr>
            </w:pPr>
            <w:r w:rsidRPr="00063986">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Pr>
                <w:rFonts w:ascii="Times New Roman" w:hAnsi="Times New Roman" w:cs="Times New Roman"/>
              </w:rPr>
              <w:t>“</w:t>
            </w:r>
          </w:p>
        </w:tc>
      </w:tr>
      <w:tr w:rsidR="00FD7141" w:rsidRPr="004D452B" w14:paraId="565C05D2" w14:textId="77777777" w:rsidTr="215B9FCD">
        <w:tc>
          <w:tcPr>
            <w:tcW w:w="2761" w:type="dxa"/>
            <w:vMerge w:val="restart"/>
          </w:tcPr>
          <w:p w14:paraId="61A8C4F7"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229922E1"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67DBE1D6"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7973AF3F" w14:textId="77777777" w:rsidR="00FD7141" w:rsidRPr="004D452B" w:rsidRDefault="00FD7141" w:rsidP="00FD7141">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FD7141" w:rsidRPr="004D452B" w:rsidRDefault="00FD7141" w:rsidP="00FC04CB">
            <w:pPr>
              <w:spacing w:after="0"/>
              <w:rPr>
                <w:rFonts w:asciiTheme="majorBidi" w:eastAsia="Times New Roman" w:hAnsiTheme="majorBidi" w:cstheme="majorBidi"/>
                <w:b/>
                <w:bCs/>
                <w:color w:val="auto"/>
                <w:kern w:val="2"/>
                <w:szCs w:val="20"/>
              </w:rPr>
            </w:pPr>
          </w:p>
        </w:tc>
        <w:tc>
          <w:tcPr>
            <w:tcW w:w="3584" w:type="dxa"/>
          </w:tcPr>
          <w:p w14:paraId="257DB06E" w14:textId="248C7572" w:rsidR="00FD7141" w:rsidRPr="004D452B" w:rsidRDefault="00FD7141" w:rsidP="00CF346E">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w:t>
            </w:r>
            <w:r w:rsidR="00FC04CB" w:rsidRPr="004D452B">
              <w:rPr>
                <w:rFonts w:ascii="Times New Roman" w:eastAsiaTheme="majorEastAsia" w:hAnsi="Times New Roman" w:cs="Times New Roman"/>
                <w:color w:val="auto"/>
                <w:szCs w:val="20"/>
              </w:rPr>
              <w:t>V</w:t>
            </w:r>
            <w:r w:rsidR="00FC04CB" w:rsidRPr="004D452B">
              <w:rPr>
                <w:rFonts w:ascii="Times New Roman" w:hAnsi="Times New Roman" w:cs="Times New Roman"/>
                <w:color w:val="auto"/>
              </w:rPr>
              <w:t>ardas, pavardė</w:t>
            </w:r>
            <w:r w:rsidR="006C2979" w:rsidRPr="004D452B">
              <w:rPr>
                <w:rFonts w:ascii="Times New Roman" w:hAnsi="Times New Roman" w:cs="Times New Roman"/>
                <w:color w:val="auto"/>
              </w:rPr>
              <w:t xml:space="preserve"> / juridinio asmens pavadinimas</w:t>
            </w:r>
          </w:p>
        </w:tc>
        <w:tc>
          <w:tcPr>
            <w:tcW w:w="3509" w:type="dxa"/>
          </w:tcPr>
          <w:p w14:paraId="61E62D12" w14:textId="2D243FA2" w:rsidR="00FD7141" w:rsidRPr="004D452B" w:rsidRDefault="00FD7141" w:rsidP="215B9FCD">
            <w:pPr>
              <w:spacing w:after="0"/>
              <w:jc w:val="center"/>
              <w:rPr>
                <w:rFonts w:asciiTheme="majorBidi" w:eastAsia="Times New Roman" w:hAnsiTheme="majorBidi" w:cstheme="majorBidi"/>
                <w:color w:val="auto"/>
                <w:kern w:val="2"/>
              </w:rPr>
            </w:pPr>
          </w:p>
        </w:tc>
      </w:tr>
      <w:tr w:rsidR="00FD7141" w:rsidRPr="004D452B" w14:paraId="4550E0AA" w14:textId="77777777" w:rsidTr="215B9FCD">
        <w:tc>
          <w:tcPr>
            <w:tcW w:w="2761" w:type="dxa"/>
            <w:vMerge/>
          </w:tcPr>
          <w:p w14:paraId="235833EA"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09CC5DB2" w14:textId="32C64B9D" w:rsidR="00FD7141" w:rsidRPr="004D452B" w:rsidRDefault="00FD7141" w:rsidP="00FD7141">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w:t>
            </w:r>
            <w:r w:rsidR="00C136DB" w:rsidRPr="004D452B">
              <w:rPr>
                <w:rFonts w:ascii="Times New Roman" w:eastAsiaTheme="majorEastAsia" w:hAnsi="Times New Roman" w:cs="Times New Roman"/>
                <w:color w:val="auto"/>
                <w:szCs w:val="20"/>
              </w:rPr>
              <w:t>A</w:t>
            </w:r>
            <w:r w:rsidRPr="004D452B">
              <w:rPr>
                <w:rFonts w:ascii="Times New Roman" w:eastAsiaTheme="majorEastAsia" w:hAnsi="Times New Roman" w:cs="Times New Roman"/>
                <w:color w:val="auto"/>
                <w:szCs w:val="20"/>
              </w:rPr>
              <w:t>smens gimimo data</w:t>
            </w:r>
            <w:r w:rsidR="006C2979" w:rsidRPr="004D452B">
              <w:rPr>
                <w:rFonts w:ascii="Times New Roman" w:eastAsiaTheme="majorEastAsia" w:hAnsi="Times New Roman" w:cs="Times New Roman"/>
                <w:color w:val="auto"/>
                <w:szCs w:val="20"/>
              </w:rPr>
              <w:t xml:space="preserve"> / juridinio asmens kodas</w:t>
            </w:r>
          </w:p>
        </w:tc>
        <w:tc>
          <w:tcPr>
            <w:tcW w:w="3509" w:type="dxa"/>
          </w:tcPr>
          <w:p w14:paraId="0033264C" w14:textId="62AA076F" w:rsidR="00FD7141" w:rsidRPr="004D452B" w:rsidRDefault="00FD7141" w:rsidP="629A8F81">
            <w:pPr>
              <w:spacing w:after="0"/>
              <w:jc w:val="center"/>
            </w:pPr>
          </w:p>
        </w:tc>
      </w:tr>
      <w:tr w:rsidR="00FD7141" w:rsidRPr="004D452B" w14:paraId="2F08F7E6" w14:textId="77777777" w:rsidTr="215B9FCD">
        <w:tc>
          <w:tcPr>
            <w:tcW w:w="2761" w:type="dxa"/>
            <w:vMerge/>
          </w:tcPr>
          <w:p w14:paraId="4AC7B64C"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6AA94FFB" w14:textId="77777777" w:rsidR="00FD7141" w:rsidRPr="004D452B" w:rsidRDefault="00FD7141" w:rsidP="00FD7141">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509" w:type="dxa"/>
          </w:tcPr>
          <w:p w14:paraId="7C6E503C" w14:textId="2FEC2882" w:rsidR="00FD7141" w:rsidRPr="004D452B" w:rsidRDefault="00FD7141" w:rsidP="629A8F81">
            <w:pPr>
              <w:spacing w:after="0"/>
              <w:jc w:val="center"/>
            </w:pPr>
          </w:p>
        </w:tc>
      </w:tr>
      <w:tr w:rsidR="00FD7141" w:rsidRPr="004D452B" w14:paraId="717FC410" w14:textId="77777777" w:rsidTr="215B9FCD">
        <w:tc>
          <w:tcPr>
            <w:tcW w:w="2761" w:type="dxa"/>
            <w:vMerge/>
          </w:tcPr>
          <w:p w14:paraId="252ED19B"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102BF8AF" w14:textId="54C3CA04"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509" w:type="dxa"/>
          </w:tcPr>
          <w:p w14:paraId="01F00F18" w14:textId="0A33476E" w:rsidR="00FD7141" w:rsidRPr="004D452B" w:rsidRDefault="00FD7141" w:rsidP="00046A04">
            <w:pPr>
              <w:spacing w:after="0"/>
            </w:pPr>
          </w:p>
        </w:tc>
      </w:tr>
      <w:tr w:rsidR="00FD7141" w:rsidRPr="004D452B" w14:paraId="4C142FF0" w14:textId="77777777" w:rsidTr="215B9FCD">
        <w:tc>
          <w:tcPr>
            <w:tcW w:w="2761" w:type="dxa"/>
            <w:vMerge/>
          </w:tcPr>
          <w:p w14:paraId="4D918A6E"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63788F07" w14:textId="41D682A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Bank</w:t>
            </w:r>
            <w:r w:rsidR="001D2E74" w:rsidRPr="004D452B">
              <w:rPr>
                <w:rFonts w:asciiTheme="majorBidi" w:eastAsiaTheme="majorEastAsia" w:hAnsiTheme="majorBidi" w:cstheme="majorBidi"/>
                <w:color w:val="auto"/>
                <w:szCs w:val="20"/>
              </w:rPr>
              <w:t>o pavadinimas</w:t>
            </w:r>
          </w:p>
        </w:tc>
        <w:tc>
          <w:tcPr>
            <w:tcW w:w="3509" w:type="dxa"/>
          </w:tcPr>
          <w:p w14:paraId="2313DD0E" w14:textId="33A45B09" w:rsidR="00FD7141" w:rsidRPr="004D452B" w:rsidRDefault="00FD7141" w:rsidP="00FD7141">
            <w:pPr>
              <w:spacing w:after="0"/>
              <w:jc w:val="center"/>
            </w:pPr>
          </w:p>
        </w:tc>
      </w:tr>
      <w:tr w:rsidR="00FD7141" w:rsidRPr="004D452B" w14:paraId="688EFB25" w14:textId="77777777" w:rsidTr="215B9FCD">
        <w:tc>
          <w:tcPr>
            <w:tcW w:w="2761" w:type="dxa"/>
            <w:vMerge/>
          </w:tcPr>
          <w:p w14:paraId="3D7FD976"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6CC66473" w14:textId="26C7A509"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Telefonas</w:t>
            </w:r>
          </w:p>
        </w:tc>
        <w:tc>
          <w:tcPr>
            <w:tcW w:w="3509" w:type="dxa"/>
          </w:tcPr>
          <w:p w14:paraId="12086ECA" w14:textId="6910CF7B" w:rsidR="00FD7141" w:rsidRPr="004D452B" w:rsidRDefault="00FD7141" w:rsidP="00046A04">
            <w:pPr>
              <w:spacing w:after="0"/>
            </w:pPr>
          </w:p>
        </w:tc>
      </w:tr>
      <w:tr w:rsidR="00FD7141" w:rsidRPr="004D452B" w14:paraId="27A9CCD3" w14:textId="77777777" w:rsidTr="215B9FCD">
        <w:tc>
          <w:tcPr>
            <w:tcW w:w="2761" w:type="dxa"/>
            <w:vMerge/>
          </w:tcPr>
          <w:p w14:paraId="5045AA62"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1BA659AE" w14:textId="7A82F8B0"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El. paštas</w:t>
            </w:r>
          </w:p>
        </w:tc>
        <w:tc>
          <w:tcPr>
            <w:tcW w:w="3509" w:type="dxa"/>
          </w:tcPr>
          <w:p w14:paraId="57CB2726" w14:textId="550B6A5A" w:rsidR="00FD7141" w:rsidRPr="004D452B" w:rsidRDefault="00FD7141" w:rsidP="629A8F81">
            <w:pPr>
              <w:spacing w:after="0"/>
              <w:jc w:val="cente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E7942B8">
        <w:trPr>
          <w:trHeight w:val="300"/>
        </w:trPr>
        <w:tc>
          <w:tcPr>
            <w:tcW w:w="9634" w:type="dxa"/>
            <w:gridSpan w:val="2"/>
          </w:tcPr>
          <w:p w14:paraId="4BA488C6" w14:textId="6AF17228"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726B5F" w14:paraId="37492392" w14:textId="77777777" w:rsidTr="0E7942B8">
        <w:trPr>
          <w:trHeight w:val="300"/>
        </w:trPr>
        <w:tc>
          <w:tcPr>
            <w:tcW w:w="2943" w:type="dxa"/>
          </w:tcPr>
          <w:p w14:paraId="57E21F87" w14:textId="32DCCF01" w:rsidR="00FD7141" w:rsidRPr="00726B5F" w:rsidRDefault="00443D32" w:rsidP="00FD7141">
            <w:pPr>
              <w:spacing w:after="0"/>
              <w:rPr>
                <w:rFonts w:asciiTheme="majorBidi" w:eastAsia="Times New Roman" w:hAnsiTheme="majorBidi" w:cstheme="majorBidi"/>
                <w:b/>
                <w:bCs/>
                <w:color w:val="auto"/>
                <w:kern w:val="2"/>
                <w:szCs w:val="20"/>
              </w:rPr>
            </w:pPr>
            <w:r w:rsidRPr="00726B5F">
              <w:rPr>
                <w:rFonts w:asciiTheme="majorBidi" w:eastAsia="Times New Roman" w:hAnsiTheme="majorBidi" w:cstheme="majorBidi"/>
                <w:b/>
                <w:bCs/>
                <w:color w:val="auto"/>
                <w:kern w:val="2"/>
                <w:szCs w:val="20"/>
              </w:rPr>
              <w:t>2</w:t>
            </w:r>
            <w:r w:rsidR="00FD7141" w:rsidRPr="00726B5F">
              <w:rPr>
                <w:rFonts w:asciiTheme="majorBidi" w:eastAsia="Times New Roman" w:hAnsiTheme="majorBidi" w:cstheme="majorBidi"/>
                <w:b/>
                <w:bCs/>
                <w:color w:val="auto"/>
                <w:kern w:val="2"/>
                <w:szCs w:val="20"/>
              </w:rPr>
              <w:t xml:space="preserve">.1. Sutarties dalykas </w:t>
            </w:r>
          </w:p>
        </w:tc>
        <w:tc>
          <w:tcPr>
            <w:tcW w:w="6691" w:type="dxa"/>
          </w:tcPr>
          <w:p w14:paraId="18E06FB6" w14:textId="64551188" w:rsidR="00FD7141" w:rsidRPr="00726B5F" w:rsidRDefault="00FD7141" w:rsidP="0E7942B8">
            <w:pPr>
              <w:spacing w:after="0"/>
              <w:jc w:val="both"/>
              <w:rPr>
                <w:rFonts w:asciiTheme="majorBidi" w:eastAsia="Times New Roman" w:hAnsiTheme="majorBidi" w:cstheme="majorBidi"/>
                <w:color w:val="auto"/>
                <w:kern w:val="2"/>
              </w:rPr>
            </w:pPr>
            <w:r w:rsidRPr="0E7942B8">
              <w:rPr>
                <w:rFonts w:asciiTheme="majorBidi" w:eastAsia="Times New Roman" w:hAnsiTheme="majorBidi" w:cstheme="majorBidi"/>
                <w:color w:val="auto"/>
                <w:kern w:val="2"/>
              </w:rPr>
              <w:t xml:space="preserve">Perkamos Paslaugos: </w:t>
            </w:r>
            <w:r w:rsidR="1E53E2EA" w:rsidRPr="0E7942B8">
              <w:rPr>
                <w:rFonts w:asciiTheme="majorBidi" w:eastAsia="Times New Roman" w:hAnsiTheme="majorBidi" w:cstheme="majorBidi"/>
                <w:color w:val="auto"/>
                <w:kern w:val="2"/>
              </w:rPr>
              <w:t>Lietuvių kalbos ir literatūros</w:t>
            </w:r>
            <w:r w:rsidR="00595747" w:rsidRPr="0E7942B8">
              <w:rPr>
                <w:rFonts w:asciiTheme="majorBidi" w:eastAsia="Times New Roman" w:hAnsiTheme="majorBidi" w:cstheme="majorBidi"/>
                <w:color w:val="auto"/>
                <w:kern w:val="2"/>
              </w:rPr>
              <w:t xml:space="preserve"> </w:t>
            </w:r>
            <w:r w:rsidR="2C518B75" w:rsidRPr="0E7942B8">
              <w:rPr>
                <w:rFonts w:asciiTheme="majorBidi" w:eastAsia="Times New Roman" w:hAnsiTheme="majorBidi" w:cstheme="majorBidi"/>
                <w:color w:val="auto"/>
                <w:kern w:val="2"/>
              </w:rPr>
              <w:t xml:space="preserve">valstybinio brandos egzamino pirmosios dalies </w:t>
            </w:r>
            <w:r w:rsidR="00595747" w:rsidRPr="0E7942B8">
              <w:rPr>
                <w:rFonts w:asciiTheme="majorBidi" w:eastAsia="Times New Roman" w:hAnsiTheme="majorBidi" w:cstheme="majorBidi"/>
                <w:color w:val="auto"/>
                <w:kern w:val="2"/>
              </w:rPr>
              <w:t xml:space="preserve">užduočių </w:t>
            </w:r>
            <w:r w:rsidR="0A72F9C9" w:rsidRPr="0E7942B8">
              <w:rPr>
                <w:rFonts w:asciiTheme="majorBidi" w:eastAsia="Times New Roman" w:hAnsiTheme="majorBidi" w:cstheme="majorBidi"/>
                <w:color w:val="auto"/>
                <w:kern w:val="2"/>
              </w:rPr>
              <w:t>pareng</w:t>
            </w:r>
            <w:r w:rsidR="00595747" w:rsidRPr="0E7942B8">
              <w:rPr>
                <w:rFonts w:asciiTheme="majorBidi" w:eastAsia="Times New Roman" w:hAnsiTheme="majorBidi" w:cstheme="majorBidi"/>
                <w:color w:val="auto"/>
                <w:kern w:val="2"/>
              </w:rPr>
              <w:t xml:space="preserve">imo </w:t>
            </w:r>
            <w:r w:rsidR="1E53E2EA" w:rsidRPr="0E7942B8">
              <w:rPr>
                <w:rFonts w:asciiTheme="majorBidi" w:eastAsia="Times New Roman" w:hAnsiTheme="majorBidi" w:cstheme="majorBidi"/>
                <w:color w:val="auto"/>
                <w:kern w:val="2"/>
              </w:rPr>
              <w:t>paslaugos</w:t>
            </w:r>
            <w:r w:rsidRPr="0E7942B8">
              <w:rPr>
                <w:rFonts w:asciiTheme="majorBidi" w:eastAsia="Times New Roman" w:hAnsiTheme="majorBidi" w:cstheme="majorBidi"/>
                <w:color w:val="auto"/>
                <w:kern w:val="2"/>
              </w:rPr>
              <w:t xml:space="preserve"> (toliau – </w:t>
            </w:r>
            <w:r w:rsidRPr="0E7942B8">
              <w:rPr>
                <w:rFonts w:asciiTheme="majorBidi" w:eastAsia="Times New Roman" w:hAnsiTheme="majorBidi" w:cstheme="majorBidi"/>
                <w:b/>
                <w:bCs/>
                <w:color w:val="auto"/>
                <w:kern w:val="2"/>
              </w:rPr>
              <w:t>Paslaugos</w:t>
            </w:r>
            <w:r w:rsidRPr="0E7942B8">
              <w:rPr>
                <w:rFonts w:asciiTheme="majorBidi" w:eastAsia="Times New Roman" w:hAnsiTheme="majorBidi" w:cstheme="majorBidi"/>
                <w:color w:val="auto"/>
                <w:kern w:val="2"/>
              </w:rPr>
              <w:t>).</w:t>
            </w:r>
          </w:p>
          <w:p w14:paraId="752A61A5" w14:textId="7528F626" w:rsidR="00FD7141" w:rsidRPr="00726B5F" w:rsidRDefault="00FD7141" w:rsidP="0E7942B8">
            <w:pPr>
              <w:spacing w:after="0"/>
              <w:jc w:val="both"/>
              <w:rPr>
                <w:rFonts w:asciiTheme="majorBidi" w:eastAsia="Times New Roman" w:hAnsiTheme="majorBidi" w:cstheme="majorBidi"/>
                <w:color w:val="auto"/>
                <w:kern w:val="2"/>
              </w:rPr>
            </w:pPr>
            <w:r w:rsidRPr="0E7942B8">
              <w:rPr>
                <w:rFonts w:asciiTheme="majorBidi" w:eastAsia="Times New Roman" w:hAnsiTheme="majorBidi" w:cstheme="majorBidi"/>
                <w:color w:val="auto"/>
                <w:kern w:val="2"/>
              </w:rPr>
              <w:t>Išsamus Paslaugų aprašymas ir kiti reikalavimai te</w:t>
            </w:r>
            <w:r w:rsidR="2C77BE09" w:rsidRPr="0E7942B8">
              <w:rPr>
                <w:rFonts w:asciiTheme="majorBidi" w:eastAsia="Times New Roman" w:hAnsiTheme="majorBidi" w:cstheme="majorBidi"/>
                <w:color w:val="auto"/>
                <w:kern w:val="2"/>
              </w:rPr>
              <w:t>i</w:t>
            </w:r>
            <w:r w:rsidRPr="0E7942B8">
              <w:rPr>
                <w:rFonts w:asciiTheme="majorBidi" w:eastAsia="Times New Roman" w:hAnsiTheme="majorBidi" w:cstheme="majorBidi"/>
                <w:color w:val="auto"/>
                <w:kern w:val="2"/>
              </w:rPr>
              <w:t xml:space="preserve">kiamoms Paslaugoms nustatyti Sutarties </w:t>
            </w:r>
            <w:r w:rsidR="4320483E" w:rsidRPr="0E7942B8">
              <w:rPr>
                <w:rFonts w:asciiTheme="majorBidi" w:eastAsia="Times New Roman" w:hAnsiTheme="majorBidi" w:cstheme="majorBidi"/>
                <w:color w:val="auto"/>
                <w:kern w:val="2"/>
              </w:rPr>
              <w:t xml:space="preserve">1 </w:t>
            </w:r>
            <w:r w:rsidRPr="0E7942B8">
              <w:rPr>
                <w:rFonts w:asciiTheme="majorBidi" w:eastAsia="Times New Roman" w:hAnsiTheme="majorBidi" w:cstheme="majorBidi"/>
                <w:color w:val="auto"/>
                <w:kern w:val="2"/>
              </w:rPr>
              <w:t xml:space="preserve">priede „Techninė specifikacija“ (toliau – </w:t>
            </w:r>
            <w:r w:rsidRPr="0E7942B8">
              <w:rPr>
                <w:rFonts w:asciiTheme="majorBidi" w:eastAsia="Times New Roman" w:hAnsiTheme="majorBidi" w:cstheme="majorBidi"/>
                <w:b/>
                <w:bCs/>
                <w:color w:val="auto"/>
                <w:kern w:val="2"/>
              </w:rPr>
              <w:t>Techninė specifikacija</w:t>
            </w:r>
            <w:r w:rsidRPr="0E7942B8">
              <w:rPr>
                <w:rFonts w:asciiTheme="majorBidi" w:eastAsia="Times New Roman" w:hAnsiTheme="majorBidi" w:cstheme="majorBidi"/>
                <w:color w:val="auto"/>
                <w:kern w:val="2"/>
              </w:rPr>
              <w:t xml:space="preserve">) ir Sutarties </w:t>
            </w:r>
            <w:r w:rsidR="1BA0C60B" w:rsidRPr="0E7942B8">
              <w:rPr>
                <w:rFonts w:asciiTheme="majorBidi" w:eastAsia="Times New Roman" w:hAnsiTheme="majorBidi" w:cstheme="majorBidi"/>
                <w:color w:val="auto"/>
                <w:kern w:val="2"/>
              </w:rPr>
              <w:t>3</w:t>
            </w:r>
            <w:r w:rsidR="4320483E" w:rsidRPr="0E7942B8">
              <w:rPr>
                <w:rFonts w:asciiTheme="majorBidi" w:eastAsia="Times New Roman" w:hAnsiTheme="majorBidi" w:cstheme="majorBidi"/>
                <w:color w:val="auto"/>
                <w:kern w:val="2"/>
              </w:rPr>
              <w:t xml:space="preserve"> </w:t>
            </w:r>
            <w:r w:rsidRPr="0E7942B8">
              <w:rPr>
                <w:rFonts w:asciiTheme="majorBidi" w:eastAsia="Times New Roman" w:hAnsiTheme="majorBidi" w:cstheme="majorBidi"/>
                <w:color w:val="auto"/>
                <w:kern w:val="2"/>
              </w:rPr>
              <w:t>priede „Pasiūlymas“.</w:t>
            </w:r>
          </w:p>
          <w:p w14:paraId="75F0F08C" w14:textId="77777777" w:rsidR="00FD7141" w:rsidRPr="00726B5F" w:rsidRDefault="00FD7141" w:rsidP="00FD7141">
            <w:pPr>
              <w:spacing w:after="0"/>
              <w:jc w:val="both"/>
              <w:rPr>
                <w:rFonts w:asciiTheme="majorBidi" w:eastAsia="Times New Roman" w:hAnsiTheme="majorBidi" w:cstheme="majorBidi"/>
                <w:color w:val="auto"/>
                <w:kern w:val="2"/>
                <w:szCs w:val="20"/>
              </w:rPr>
            </w:pPr>
          </w:p>
        </w:tc>
      </w:tr>
      <w:tr w:rsidR="00FD7141" w:rsidRPr="00726B5F" w14:paraId="5B47478A" w14:textId="77777777" w:rsidTr="0E7942B8">
        <w:trPr>
          <w:trHeight w:val="300"/>
        </w:trPr>
        <w:tc>
          <w:tcPr>
            <w:tcW w:w="2943" w:type="dxa"/>
          </w:tcPr>
          <w:p w14:paraId="0BE6637F" w14:textId="42A2FC31" w:rsidR="00FD7141" w:rsidRPr="00726B5F" w:rsidRDefault="00443D32" w:rsidP="00FD7141">
            <w:pPr>
              <w:spacing w:after="0"/>
              <w:rPr>
                <w:rFonts w:asciiTheme="majorBidi" w:eastAsia="Times New Roman" w:hAnsiTheme="majorBidi" w:cstheme="majorBidi"/>
                <w:b/>
                <w:bCs/>
                <w:color w:val="auto"/>
                <w:kern w:val="2"/>
                <w:szCs w:val="20"/>
              </w:rPr>
            </w:pPr>
            <w:r w:rsidRPr="00726B5F">
              <w:rPr>
                <w:rFonts w:asciiTheme="majorBidi" w:eastAsia="Times New Roman" w:hAnsiTheme="majorBidi" w:cstheme="majorBidi"/>
                <w:b/>
                <w:bCs/>
                <w:color w:val="auto"/>
                <w:kern w:val="2"/>
                <w:szCs w:val="20"/>
              </w:rPr>
              <w:t>2</w:t>
            </w:r>
            <w:r w:rsidR="00FD7141" w:rsidRPr="00726B5F">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2083AF3E" w14:textId="202879DE" w:rsidR="00FD7141" w:rsidRPr="00726B5F" w:rsidRDefault="00000000" w:rsidP="00FD7141">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Content>
                <w:r w:rsidR="00AF50D8" w:rsidRPr="00726B5F">
                  <w:rPr>
                    <w:rFonts w:asciiTheme="majorBidi" w:eastAsia="Times New Roman" w:hAnsiTheme="majorBidi" w:cstheme="majorBidi"/>
                    <w:color w:val="auto"/>
                    <w:kern w:val="2"/>
                    <w:szCs w:val="20"/>
                  </w:rPr>
                  <w:t>Netaikoma</w:t>
                </w:r>
              </w:sdtContent>
            </w:sdt>
          </w:p>
          <w:p w14:paraId="76E6A886" w14:textId="77777777" w:rsidR="00FD7141" w:rsidRPr="00726B5F" w:rsidRDefault="00FD7141" w:rsidP="00FD7141">
            <w:pPr>
              <w:spacing w:after="0"/>
              <w:jc w:val="both"/>
              <w:rPr>
                <w:rFonts w:asciiTheme="majorBidi" w:eastAsia="Times New Roman" w:hAnsiTheme="majorBidi" w:cstheme="majorBidi"/>
                <w:color w:val="auto"/>
                <w:kern w:val="2"/>
                <w:szCs w:val="20"/>
              </w:rPr>
            </w:pPr>
          </w:p>
          <w:p w14:paraId="09DC1611" w14:textId="77777777" w:rsidR="00FD7141" w:rsidRPr="00726B5F" w:rsidRDefault="00FD7141" w:rsidP="00FD7141">
            <w:pPr>
              <w:spacing w:after="0"/>
              <w:jc w:val="both"/>
              <w:rPr>
                <w:rFonts w:asciiTheme="majorBidi" w:eastAsia="Times New Roman" w:hAnsiTheme="majorBidi" w:cstheme="majorBidi"/>
                <w:i/>
                <w:iCs/>
                <w:color w:val="auto"/>
                <w:kern w:val="2"/>
                <w:szCs w:val="20"/>
              </w:rPr>
            </w:pPr>
          </w:p>
        </w:tc>
      </w:tr>
    </w:tbl>
    <w:p w14:paraId="50410B74" w14:textId="5D734E4E" w:rsidR="00E6689B" w:rsidRPr="00726B5F"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726B5F" w14:paraId="1EBA42A1" w14:textId="77777777" w:rsidTr="215B9FCD">
        <w:trPr>
          <w:trHeight w:val="300"/>
        </w:trPr>
        <w:tc>
          <w:tcPr>
            <w:tcW w:w="9634" w:type="dxa"/>
            <w:gridSpan w:val="2"/>
          </w:tcPr>
          <w:p w14:paraId="58907045" w14:textId="556888D0" w:rsidR="00FD7141" w:rsidRPr="00726B5F"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color w:val="auto"/>
                <w:kern w:val="2"/>
                <w:szCs w:val="20"/>
              </w:rPr>
            </w:pPr>
            <w:r w:rsidRPr="00726B5F">
              <w:rPr>
                <w:rFonts w:asciiTheme="majorBidi" w:eastAsia="Times New Roman" w:hAnsiTheme="majorBidi" w:cstheme="majorBidi"/>
                <w:b/>
                <w:bCs/>
                <w:color w:val="auto"/>
                <w:kern w:val="2"/>
                <w:szCs w:val="20"/>
              </w:rPr>
              <w:t>PASLAUGŲ SUTEIKIMO TERMINAI</w:t>
            </w:r>
          </w:p>
          <w:p w14:paraId="382FD990" w14:textId="77777777" w:rsidR="00FD7141" w:rsidRPr="00726B5F"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726B5F" w14:paraId="3ADAAF64" w14:textId="77777777" w:rsidTr="215B9FCD">
        <w:trPr>
          <w:trHeight w:val="300"/>
        </w:trPr>
        <w:tc>
          <w:tcPr>
            <w:tcW w:w="2943" w:type="dxa"/>
          </w:tcPr>
          <w:p w14:paraId="6A9AE1BE" w14:textId="544D70F4" w:rsidR="00FD7141" w:rsidRPr="00726B5F" w:rsidRDefault="00443D32" w:rsidP="00FD7141">
            <w:pPr>
              <w:spacing w:after="0"/>
              <w:rPr>
                <w:rFonts w:asciiTheme="majorBidi" w:eastAsia="Times New Roman" w:hAnsiTheme="majorBidi" w:cstheme="majorBidi"/>
                <w:b/>
                <w:bCs/>
                <w:color w:val="auto"/>
                <w:kern w:val="2"/>
                <w:szCs w:val="20"/>
              </w:rPr>
            </w:pPr>
            <w:r w:rsidRPr="00726B5F">
              <w:rPr>
                <w:rFonts w:asciiTheme="majorBidi" w:eastAsia="Times New Roman" w:hAnsiTheme="majorBidi" w:cstheme="majorBidi"/>
                <w:b/>
                <w:bCs/>
                <w:color w:val="auto"/>
                <w:kern w:val="2"/>
                <w:szCs w:val="20"/>
              </w:rPr>
              <w:t>3</w:t>
            </w:r>
            <w:r w:rsidR="00FD7141" w:rsidRPr="00726B5F">
              <w:rPr>
                <w:rFonts w:asciiTheme="majorBidi" w:eastAsia="Times New Roman" w:hAnsiTheme="majorBidi" w:cstheme="majorBidi"/>
                <w:b/>
                <w:bCs/>
                <w:color w:val="auto"/>
                <w:kern w:val="2"/>
                <w:szCs w:val="20"/>
              </w:rPr>
              <w:t>.1. Paslaugų suteikimo terminas</w:t>
            </w:r>
          </w:p>
        </w:tc>
        <w:tc>
          <w:tcPr>
            <w:tcW w:w="6691" w:type="dxa"/>
          </w:tcPr>
          <w:p w14:paraId="1963EEF5" w14:textId="2F74BE8C" w:rsidR="00FD7141" w:rsidRPr="00726B5F" w:rsidRDefault="009840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726B5F">
              <w:rPr>
                <w:rFonts w:asciiTheme="majorBidi" w:eastAsia="Times New Roman" w:hAnsiTheme="majorBidi" w:cstheme="majorBidi"/>
                <w:color w:val="000000"/>
                <w:szCs w:val="20"/>
              </w:rPr>
              <w:t xml:space="preserve">Paslaugos pagal Sutartį turi būti pradėtos teikti nuo Sutarties įsigaliojimo dienos ir suteiktos ne vėliau kaip iki 2025 m. </w:t>
            </w:r>
            <w:r w:rsidR="00595747" w:rsidRPr="00726B5F">
              <w:rPr>
                <w:rFonts w:asciiTheme="majorBidi" w:eastAsia="Times New Roman" w:hAnsiTheme="majorBidi" w:cstheme="majorBidi"/>
                <w:color w:val="000000"/>
                <w:szCs w:val="20"/>
              </w:rPr>
              <w:t>liepos</w:t>
            </w:r>
            <w:r w:rsidRPr="00726B5F">
              <w:rPr>
                <w:rFonts w:asciiTheme="majorBidi" w:eastAsia="Times New Roman" w:hAnsiTheme="majorBidi" w:cstheme="majorBidi"/>
                <w:color w:val="000000"/>
                <w:szCs w:val="20"/>
              </w:rPr>
              <w:t xml:space="preserve"> 1</w:t>
            </w:r>
            <w:r w:rsidR="00595747" w:rsidRPr="00726B5F">
              <w:rPr>
                <w:rFonts w:asciiTheme="majorBidi" w:eastAsia="Times New Roman" w:hAnsiTheme="majorBidi" w:cstheme="majorBidi"/>
                <w:color w:val="000000"/>
                <w:szCs w:val="20"/>
              </w:rPr>
              <w:t>5</w:t>
            </w:r>
            <w:r w:rsidRPr="00726B5F">
              <w:rPr>
                <w:rFonts w:asciiTheme="majorBidi" w:eastAsia="Times New Roman" w:hAnsiTheme="majorBidi" w:cstheme="majorBidi"/>
                <w:color w:val="000000"/>
                <w:szCs w:val="20"/>
              </w:rPr>
              <w:t xml:space="preserve"> d.</w:t>
            </w:r>
          </w:p>
          <w:p w14:paraId="50DC9F5E" w14:textId="11A82B89" w:rsidR="00FD7141" w:rsidRPr="00726B5F" w:rsidRDefault="00AF50D8" w:rsidP="00AF50D8">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726B5F" w:rsidDel="00AF50D8">
              <w:rPr>
                <w:rFonts w:asciiTheme="majorBidi" w:eastAsia="Times New Roman" w:hAnsiTheme="majorBidi" w:cstheme="majorBidi"/>
                <w:color w:val="00B050"/>
                <w:szCs w:val="20"/>
              </w:rPr>
              <w:t xml:space="preserve"> </w:t>
            </w:r>
          </w:p>
        </w:tc>
      </w:tr>
      <w:tr w:rsidR="00FD7141" w:rsidRPr="004D452B" w14:paraId="02DEB869" w14:textId="77777777" w:rsidTr="215B9FCD">
        <w:trPr>
          <w:trHeight w:val="300"/>
        </w:trPr>
        <w:tc>
          <w:tcPr>
            <w:tcW w:w="2943" w:type="dxa"/>
          </w:tcPr>
          <w:p w14:paraId="72876BC9" w14:textId="09A41810" w:rsidR="00FD7141" w:rsidRPr="00726B5F" w:rsidRDefault="00443D32" w:rsidP="00FD7141">
            <w:pPr>
              <w:spacing w:after="0"/>
              <w:rPr>
                <w:rFonts w:asciiTheme="majorBidi" w:eastAsia="Times New Roman" w:hAnsiTheme="majorBidi" w:cstheme="majorBidi"/>
                <w:b/>
                <w:bCs/>
                <w:color w:val="auto"/>
                <w:kern w:val="2"/>
                <w:szCs w:val="20"/>
              </w:rPr>
            </w:pPr>
            <w:r w:rsidRPr="00726B5F">
              <w:rPr>
                <w:rFonts w:asciiTheme="majorBidi" w:eastAsia="Times New Roman" w:hAnsiTheme="majorBidi" w:cstheme="majorBidi"/>
                <w:b/>
                <w:bCs/>
                <w:color w:val="auto"/>
                <w:kern w:val="2"/>
                <w:szCs w:val="20"/>
              </w:rPr>
              <w:t>3</w:t>
            </w:r>
            <w:r w:rsidR="00FD7141" w:rsidRPr="00726B5F">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726B5F"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6A4BE817" w:rsidR="00FD7141" w:rsidRPr="004D452B" w:rsidRDefault="00000000" w:rsidP="1052EF50">
            <w:pPr>
              <w:widowControl w:val="0"/>
              <w:tabs>
                <w:tab w:val="left" w:pos="1829"/>
                <w:tab w:val="left" w:pos="3130"/>
                <w:tab w:val="left" w:pos="4205"/>
              </w:tabs>
              <w:spacing w:after="0"/>
              <w:jc w:val="both"/>
              <w:rPr>
                <w:rFonts w:asciiTheme="majorBidi" w:eastAsia="Times New Roman" w:hAnsiTheme="majorBidi" w:cstheme="majorBidi"/>
                <w:color w:val="auto"/>
              </w:rPr>
            </w:pPr>
            <w:sdt>
              <w:sdtPr>
                <w:rPr>
                  <w:rFonts w:asciiTheme="majorBidi" w:eastAsia="Times New Roman" w:hAnsiTheme="majorBidi" w:cstheme="majorBidi"/>
                  <w:color w:val="auto"/>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Content>
                <w:r w:rsidR="5182A45A" w:rsidRPr="1052EF50">
                  <w:rPr>
                    <w:rFonts w:asciiTheme="majorBidi" w:eastAsia="Times New Roman" w:hAnsiTheme="majorBidi" w:cstheme="majorBidi"/>
                    <w:color w:val="auto"/>
                  </w:rPr>
                  <w:t>Paslaugos turi būti suteiktos laikantis Techninėje specifikacijoje 3.</w:t>
                </w:r>
                <w:r w:rsidR="77AD6D52" w:rsidRPr="1052EF50">
                  <w:rPr>
                    <w:rFonts w:asciiTheme="majorBidi" w:eastAsia="Times New Roman" w:hAnsiTheme="majorBidi" w:cstheme="majorBidi"/>
                    <w:color w:val="auto"/>
                  </w:rPr>
                  <w:t>3.</w:t>
                </w:r>
                <w:r w:rsidR="5DEE0ED8" w:rsidRPr="1052EF50">
                  <w:rPr>
                    <w:rFonts w:asciiTheme="majorBidi" w:eastAsia="Times New Roman" w:hAnsiTheme="majorBidi" w:cstheme="majorBidi"/>
                    <w:color w:val="auto"/>
                  </w:rPr>
                  <w:t xml:space="preserve"> ir </w:t>
                </w:r>
                <w:r w:rsidR="006D3A5C" w:rsidRPr="1052EF50">
                  <w:rPr>
                    <w:rFonts w:asciiTheme="majorBidi" w:eastAsia="Times New Roman" w:hAnsiTheme="majorBidi" w:cstheme="majorBidi"/>
                    <w:color w:val="auto"/>
                  </w:rPr>
                  <w:t>3</w:t>
                </w:r>
                <w:r w:rsidR="5DEE0ED8" w:rsidRPr="1052EF50">
                  <w:rPr>
                    <w:rFonts w:asciiTheme="majorBidi" w:eastAsia="Times New Roman" w:hAnsiTheme="majorBidi" w:cstheme="majorBidi"/>
                    <w:color w:val="auto"/>
                  </w:rPr>
                  <w:t>.</w:t>
                </w:r>
                <w:r w:rsidR="200A0A37" w:rsidRPr="1052EF50">
                  <w:rPr>
                    <w:rFonts w:asciiTheme="majorBidi" w:eastAsia="Times New Roman" w:hAnsiTheme="majorBidi" w:cstheme="majorBidi"/>
                    <w:color w:val="auto"/>
                  </w:rPr>
                  <w:t>4.</w:t>
                </w:r>
                <w:r w:rsidR="5182A45A" w:rsidRPr="1052EF50">
                  <w:rPr>
                    <w:rFonts w:asciiTheme="majorBidi" w:eastAsia="Times New Roman" w:hAnsiTheme="majorBidi" w:cstheme="majorBidi"/>
                    <w:color w:val="auto"/>
                  </w:rPr>
                  <w:t xml:space="preserve"> punk</w:t>
                </w:r>
                <w:r w:rsidR="359A8661" w:rsidRPr="1052EF50">
                  <w:rPr>
                    <w:rFonts w:asciiTheme="majorBidi" w:eastAsia="Times New Roman" w:hAnsiTheme="majorBidi" w:cstheme="majorBidi"/>
                    <w:color w:val="auto"/>
                  </w:rPr>
                  <w:t>t</w:t>
                </w:r>
                <w:r w:rsidR="013D7EFD" w:rsidRPr="1052EF50">
                  <w:rPr>
                    <w:rFonts w:asciiTheme="majorBidi" w:eastAsia="Times New Roman" w:hAnsiTheme="majorBidi" w:cstheme="majorBidi"/>
                    <w:color w:val="auto"/>
                  </w:rPr>
                  <w:t>uose</w:t>
                </w:r>
                <w:r w:rsidR="5182A45A" w:rsidRPr="1052EF50">
                  <w:rPr>
                    <w:rFonts w:asciiTheme="majorBidi" w:eastAsia="Times New Roman" w:hAnsiTheme="majorBidi" w:cstheme="majorBidi"/>
                    <w:color w:val="auto"/>
                  </w:rPr>
                  <w:t xml:space="preserve"> nustatyt</w:t>
                </w:r>
                <w:r w:rsidR="396C0DBA" w:rsidRPr="1052EF50">
                  <w:rPr>
                    <w:rFonts w:asciiTheme="majorBidi" w:eastAsia="Times New Roman" w:hAnsiTheme="majorBidi" w:cstheme="majorBidi"/>
                    <w:color w:val="auto"/>
                  </w:rPr>
                  <w:t>ų</w:t>
                </w:r>
                <w:r w:rsidR="5182A45A" w:rsidRPr="1052EF50">
                  <w:rPr>
                    <w:rFonts w:asciiTheme="majorBidi" w:eastAsia="Times New Roman" w:hAnsiTheme="majorBidi" w:cstheme="majorBidi"/>
                    <w:color w:val="auto"/>
                  </w:rPr>
                  <w:t xml:space="preserve"> Paslaugų teikimo termin</w:t>
                </w:r>
                <w:r w:rsidR="36122BE4" w:rsidRPr="1052EF50">
                  <w:rPr>
                    <w:rFonts w:asciiTheme="majorBidi" w:eastAsia="Times New Roman" w:hAnsiTheme="majorBidi" w:cstheme="majorBidi"/>
                    <w:color w:val="auto"/>
                  </w:rPr>
                  <w:t>ų</w:t>
                </w:r>
                <w:r w:rsidR="5182A45A" w:rsidRPr="1052EF50">
                  <w:rPr>
                    <w:rFonts w:asciiTheme="majorBidi" w:eastAsia="Times New Roman" w:hAnsiTheme="majorBidi" w:cstheme="majorBidi"/>
                    <w:color w:val="auto"/>
                  </w:rPr>
                  <w:t>.</w:t>
                </w:r>
              </w:sdtContent>
            </w:sdt>
          </w:p>
        </w:tc>
      </w:tr>
      <w:tr w:rsidR="00FD7141" w:rsidRPr="004D452B" w14:paraId="224D713A" w14:textId="77777777" w:rsidTr="215B9FCD">
        <w:trPr>
          <w:trHeight w:val="300"/>
        </w:trPr>
        <w:tc>
          <w:tcPr>
            <w:tcW w:w="9634" w:type="dxa"/>
            <w:gridSpan w:val="2"/>
          </w:tcPr>
          <w:p w14:paraId="3555539C" w14:textId="0E134525"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215B9FCD">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4D452B"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215B9FCD">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557B324C" w14:textId="316B14DF" w:rsidR="00FD7141" w:rsidRPr="004D452B" w:rsidRDefault="46F96B08" w:rsidP="215B9FCD">
            <w:pPr>
              <w:widowControl w:val="0"/>
              <w:spacing w:before="40" w:after="40"/>
              <w:jc w:val="both"/>
              <w:rPr>
                <w:rFonts w:ascii="Times New Roman" w:eastAsia="Times New Roman" w:hAnsi="Times New Roman" w:cs="Times New Roman"/>
              </w:rPr>
            </w:pPr>
            <w:r w:rsidRPr="215B9FCD">
              <w:rPr>
                <w:rFonts w:ascii="Times New Roman" w:eastAsia="Times New Roman" w:hAnsi="Times New Roman" w:cs="Times New Roman"/>
              </w:rPr>
              <w:t xml:space="preserve">Sutarties kaina yra </w:t>
            </w:r>
            <w:r w:rsidR="002A0BE0">
              <w:rPr>
                <w:rFonts w:ascii="Times New Roman" w:eastAsia="Times New Roman" w:hAnsi="Times New Roman" w:cs="Times New Roman"/>
              </w:rPr>
              <w:t>2000 Eur</w:t>
            </w:r>
            <w:r w:rsidR="00CF42A9" w:rsidRPr="00DC1D85">
              <w:rPr>
                <w:rFonts w:ascii="Times New Roman" w:eastAsia="Times New Roman" w:hAnsi="Times New Roman" w:cs="Times New Roman"/>
                <w:color w:val="auto"/>
              </w:rPr>
              <w:t>.</w:t>
            </w:r>
            <w:r w:rsidRPr="00DC1D85">
              <w:rPr>
                <w:rFonts w:ascii="Times New Roman" w:eastAsia="Times New Roman" w:hAnsi="Times New Roman" w:cs="Times New Roman"/>
                <w:color w:val="auto"/>
              </w:rPr>
              <w:t xml:space="preserve">, </w:t>
            </w:r>
            <w:r w:rsidR="00CF42A9" w:rsidRPr="00DC1D85">
              <w:rPr>
                <w:rFonts w:ascii="Times New Roman" w:eastAsia="Times New Roman" w:hAnsi="Times New Roman" w:cs="Times New Roman"/>
                <w:color w:val="auto"/>
              </w:rPr>
              <w:t>du tūkstančiai Eur</w:t>
            </w:r>
            <w:r w:rsidR="00CF42A9" w:rsidRPr="00CF42A9">
              <w:rPr>
                <w:rFonts w:ascii="Times New Roman" w:eastAsia="Times New Roman" w:hAnsi="Times New Roman" w:cs="Times New Roman"/>
                <w:i/>
                <w:iCs/>
                <w:color w:val="auto"/>
              </w:rPr>
              <w:t>.</w:t>
            </w:r>
            <w:r w:rsidR="00046A04" w:rsidRPr="00CF42A9">
              <w:rPr>
                <w:rFonts w:ascii="Times New Roman" w:eastAsia="Times New Roman" w:hAnsi="Times New Roman" w:cs="Times New Roman"/>
                <w:i/>
                <w:iCs/>
                <w:color w:val="auto"/>
              </w:rPr>
              <w:t xml:space="preserve"> </w:t>
            </w:r>
            <w:r w:rsidRPr="215B9FCD">
              <w:rPr>
                <w:rFonts w:ascii="Times New Roman" w:eastAsia="Times New Roman" w:hAnsi="Times New Roman" w:cs="Times New Roman"/>
              </w:rPr>
              <w:t xml:space="preserve">be PVM. </w:t>
            </w:r>
          </w:p>
          <w:p w14:paraId="35AD0033" w14:textId="543FAFDB" w:rsidR="00FD7141" w:rsidRPr="004D452B" w:rsidRDefault="46F96B08" w:rsidP="215B9FCD">
            <w:pPr>
              <w:widowControl w:val="0"/>
              <w:spacing w:before="40" w:after="40"/>
              <w:jc w:val="both"/>
              <w:rPr>
                <w:rFonts w:ascii="Times New Roman" w:eastAsia="Times New Roman" w:hAnsi="Times New Roman" w:cs="Times New Roman"/>
                <w:color w:val="auto"/>
              </w:rPr>
            </w:pPr>
            <w:r w:rsidRPr="215B9FCD">
              <w:rPr>
                <w:rFonts w:ascii="Times New Roman" w:eastAsia="Times New Roman" w:hAnsi="Times New Roman" w:cs="Times New Roman"/>
              </w:rPr>
              <w:t xml:space="preserve">Tiekėjas nėra PVM mokėtojas, kadangi </w:t>
            </w:r>
            <w:r w:rsidRPr="215B9FCD">
              <w:rPr>
                <w:rFonts w:ascii="Times New Roman" w:eastAsia="Times New Roman" w:hAnsi="Times New Roman" w:cs="Times New Roman"/>
                <w:i/>
                <w:iCs/>
                <w:color w:val="auto"/>
              </w:rPr>
              <w:t>[nurodyti įstatymo nuostatą, kuria remiantis Tiekėjas nėra PVM mokėtojas].</w:t>
            </w:r>
          </w:p>
          <w:p w14:paraId="31613E10" w14:textId="64691091" w:rsidR="00FD7141" w:rsidRPr="004D452B" w:rsidRDefault="00FD7141" w:rsidP="29F40B9E">
            <w:pPr>
              <w:widowControl w:val="0"/>
              <w:tabs>
                <w:tab w:val="left" w:pos="3398"/>
              </w:tabs>
              <w:spacing w:before="120" w:after="0"/>
              <w:jc w:val="both"/>
              <w:rPr>
                <w:rFonts w:asciiTheme="majorBidi" w:eastAsia="Times New Roman" w:hAnsiTheme="majorBidi" w:cstheme="majorBidi"/>
                <w:i/>
                <w:iCs/>
                <w:color w:val="auto"/>
              </w:rPr>
            </w:pPr>
          </w:p>
        </w:tc>
      </w:tr>
      <w:tr w:rsidR="00FD7141" w:rsidRPr="004D452B" w14:paraId="7987B637" w14:textId="77777777" w:rsidTr="215B9FCD">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0E5022F7" w14:textId="392B413C" w:rsidR="00986F9C" w:rsidRPr="00C450CE" w:rsidRDefault="00FD7141" w:rsidP="00FD7141">
            <w:pPr>
              <w:spacing w:after="0"/>
              <w:rPr>
                <w:rFonts w:asciiTheme="majorBidi" w:eastAsia="Times New Roman" w:hAnsiTheme="majorBidi" w:cstheme="majorBidi"/>
                <w:color w:val="auto"/>
                <w:kern w:val="2"/>
                <w:szCs w:val="20"/>
              </w:rPr>
            </w:pPr>
            <w:r w:rsidRPr="00C450CE">
              <w:rPr>
                <w:rFonts w:asciiTheme="majorBidi" w:eastAsia="Times New Roman" w:hAnsiTheme="majorBidi" w:cstheme="majorBidi"/>
                <w:color w:val="auto"/>
                <w:kern w:val="2"/>
                <w:szCs w:val="20"/>
              </w:rPr>
              <w:t>Sutarties kaina bus perskaičiuojam</w:t>
            </w:r>
            <w:r w:rsidR="009441ED" w:rsidRPr="00C450CE">
              <w:rPr>
                <w:rFonts w:asciiTheme="majorBidi" w:eastAsia="Times New Roman" w:hAnsiTheme="majorBidi" w:cstheme="majorBidi"/>
                <w:color w:val="auto"/>
                <w:kern w:val="2"/>
                <w:szCs w:val="20"/>
              </w:rPr>
              <w:t>a</w:t>
            </w:r>
            <w:r w:rsidR="008A797D">
              <w:rPr>
                <w:rFonts w:asciiTheme="majorBidi" w:eastAsia="Times New Roman" w:hAnsiTheme="majorBidi" w:cstheme="majorBidi"/>
                <w:color w:val="auto"/>
                <w:kern w:val="2"/>
                <w:szCs w:val="20"/>
              </w:rPr>
              <w:t xml:space="preserve"> </w:t>
            </w:r>
            <w:r w:rsidR="001D53B4" w:rsidRPr="00C450CE">
              <w:rPr>
                <w:rFonts w:asciiTheme="majorBidi" w:eastAsia="Times New Roman" w:hAnsiTheme="majorBidi" w:cstheme="majorBidi"/>
                <w:color w:val="auto"/>
                <w:szCs w:val="20"/>
              </w:rPr>
              <w:t>dėl PVM tarifo pasikeitimo</w:t>
            </w:r>
            <w:r w:rsidR="006D3C9B">
              <w:rPr>
                <w:rFonts w:asciiTheme="majorBidi" w:eastAsia="Times New Roman" w:hAnsiTheme="majorBidi" w:cstheme="majorBidi"/>
                <w:color w:val="auto"/>
                <w:szCs w:val="20"/>
              </w:rPr>
              <w:t>.</w:t>
            </w:r>
          </w:p>
          <w:p w14:paraId="6680E2BF" w14:textId="77777777" w:rsidR="00FD7141" w:rsidRPr="00C450CE"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2886F79B">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343D6FC6"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3A0C0E5F" w14:textId="77777777" w:rsidR="00035C03" w:rsidRPr="00035C03" w:rsidRDefault="00035C03" w:rsidP="00035C03">
            <w:pPr>
              <w:spacing w:after="0"/>
              <w:jc w:val="both"/>
              <w:rPr>
                <w:rFonts w:asciiTheme="majorBidi" w:eastAsia="Times New Roman" w:hAnsiTheme="majorBidi" w:cstheme="majorBidi"/>
                <w:color w:val="auto"/>
                <w:kern w:val="2"/>
                <w:szCs w:val="20"/>
              </w:rPr>
            </w:pPr>
            <w:r w:rsidRPr="00035C03">
              <w:rPr>
                <w:rFonts w:asciiTheme="majorBidi" w:eastAsia="Times New Roman" w:hAnsiTheme="majorBidi" w:cstheme="majorBidi"/>
                <w:color w:val="auto"/>
                <w:kern w:val="2"/>
                <w:szCs w:val="20"/>
              </w:rPr>
              <w:t>Jeigu Sutarties vykdymo metu pasikeičia PVM mokėjimą reglamentuojantys teisės aktai, darantys tiesioginę įtaką Tiekėjo tiekiamų Paslaugų Sutartyje nurodytai kainai / įkainiams, Sutarties kaina / įkainiai perskaičiuojami nekeičiant Paslaugų kainos / įkainio be PVM.</w:t>
            </w:r>
          </w:p>
          <w:p w14:paraId="7B902CDF" w14:textId="77777777" w:rsidR="00035C03" w:rsidRPr="00035C03" w:rsidRDefault="00035C03" w:rsidP="00035C03">
            <w:pPr>
              <w:spacing w:after="0"/>
              <w:jc w:val="both"/>
              <w:rPr>
                <w:rFonts w:asciiTheme="majorBidi" w:eastAsia="Times New Roman" w:hAnsiTheme="majorBidi" w:cstheme="majorBidi"/>
                <w:color w:val="auto"/>
                <w:kern w:val="2"/>
                <w:szCs w:val="20"/>
              </w:rPr>
            </w:pPr>
            <w:r w:rsidRPr="00035C03">
              <w:rPr>
                <w:rFonts w:asciiTheme="majorBidi" w:eastAsia="Times New Roman" w:hAnsiTheme="majorBidi" w:cstheme="majorBidi"/>
                <w:color w:val="auto"/>
                <w:kern w:val="2"/>
                <w:szCs w:val="20"/>
              </w:rPr>
              <w:t> </w:t>
            </w:r>
          </w:p>
          <w:p w14:paraId="65166976" w14:textId="77777777" w:rsidR="00035C03" w:rsidRPr="00035C03" w:rsidRDefault="00035C03" w:rsidP="00035C03">
            <w:pPr>
              <w:spacing w:after="0"/>
              <w:jc w:val="both"/>
              <w:rPr>
                <w:rFonts w:asciiTheme="majorBidi" w:eastAsia="Times New Roman" w:hAnsiTheme="majorBidi" w:cstheme="majorBidi"/>
                <w:color w:val="auto"/>
                <w:kern w:val="2"/>
                <w:szCs w:val="20"/>
              </w:rPr>
            </w:pPr>
            <w:r w:rsidRPr="00035C03">
              <w:rPr>
                <w:rFonts w:asciiTheme="majorBidi" w:eastAsia="Times New Roman" w:hAnsiTheme="majorBidi" w:cstheme="majorBidi"/>
                <w:color w:val="auto"/>
                <w:kern w:val="2"/>
                <w:szCs w:val="20"/>
              </w:rPr>
              <w:t>Perskaičiavimas įforminamas Susitarimu ne vėliau kaip per 10 (dešimt) kalendorinių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p w14:paraId="70723CAC" w14:textId="77777777" w:rsidR="00FD7141" w:rsidRPr="006B16A6" w:rsidRDefault="00FD7141" w:rsidP="008A797D">
            <w:pPr>
              <w:spacing w:after="0"/>
              <w:jc w:val="both"/>
              <w:rPr>
                <w:rFonts w:asciiTheme="majorBidi" w:eastAsia="Times New Roman" w:hAnsiTheme="majorBidi" w:cstheme="majorBidi"/>
                <w:strike/>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lastRenderedPageBreak/>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598C1FB" w14:textId="6D54D5B4" w:rsidR="00F610E0" w:rsidRPr="004D452B"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Tarp Šalių pasirašomas Paslaugų perdavimo–priėmimo aktas</w:t>
            </w:r>
            <w:r w:rsidR="00EB7614" w:rsidRPr="004D452B">
              <w:rPr>
                <w:rFonts w:asciiTheme="majorBidi" w:eastAsia="Times New Roman" w:hAnsiTheme="majorBidi" w:cstheme="majorBidi"/>
                <w:color w:val="auto"/>
                <w:szCs w:val="20"/>
              </w:rPr>
              <w:t>.</w:t>
            </w:r>
          </w:p>
          <w:p w14:paraId="7F2501C5" w14:textId="77777777"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5AFDA5C1"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4D452B">
              <w:rPr>
                <w:rFonts w:asciiTheme="majorBidi" w:eastAsia="Times New Roman" w:hAnsiTheme="majorBidi" w:cstheme="majorBidi"/>
                <w:color w:val="auto"/>
                <w:szCs w:val="20"/>
              </w:rPr>
              <w:t xml:space="preserve">patvirtinimą </w:t>
            </w:r>
            <w:r w:rsidRPr="004D452B">
              <w:rPr>
                <w:rFonts w:asciiTheme="majorBidi" w:eastAsia="Times New Roman" w:hAnsiTheme="majorBidi" w:cstheme="majorBidi"/>
                <w:color w:val="auto"/>
                <w:szCs w:val="20"/>
              </w:rPr>
              <w:t>(rašytinį ar žodinį)</w:t>
            </w:r>
            <w:r w:rsidR="000D020F" w:rsidRPr="004D452B">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0006283D">
        <w:trPr>
          <w:trHeight w:val="300"/>
        </w:trPr>
        <w:tc>
          <w:tcPr>
            <w:tcW w:w="9634" w:type="dxa"/>
            <w:gridSpan w:val="2"/>
          </w:tcPr>
          <w:p w14:paraId="48609FF7" w14:textId="51AE4917" w:rsidR="00FD7141" w:rsidRPr="004D452B" w:rsidRDefault="00FD7141" w:rsidP="0027332F">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0006283D">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9195272" w:rsidR="00FD7141" w:rsidRPr="00FC5C8D" w:rsidRDefault="005E122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C5C8D">
              <w:rPr>
                <w:rFonts w:asciiTheme="majorBidi" w:eastAsia="Times New Roman" w:hAnsiTheme="majorBidi" w:cstheme="majorBidi"/>
                <w:color w:val="auto"/>
                <w:szCs w:val="20"/>
              </w:rPr>
              <w:t>30 (trisdešimt) dienų</w:t>
            </w:r>
            <w:r w:rsidR="00FD7141" w:rsidRPr="00FC5C8D">
              <w:rPr>
                <w:rFonts w:asciiTheme="majorBidi" w:eastAsia="Times New Roman" w:hAnsiTheme="majorBidi" w:cstheme="majorBidi"/>
                <w:color w:val="auto"/>
                <w:szCs w:val="20"/>
              </w:rPr>
              <w:t xml:space="preserve"> nuo </w:t>
            </w:r>
            <w:r w:rsidR="007C45FA" w:rsidRPr="00FC5C8D">
              <w:rPr>
                <w:rFonts w:asciiTheme="majorBidi" w:eastAsia="Times New Roman" w:hAnsiTheme="majorBidi" w:cstheme="majorBidi"/>
                <w:color w:val="auto"/>
                <w:szCs w:val="20"/>
              </w:rPr>
              <w:t>Sąskaitos pateikimo dienos.</w:t>
            </w:r>
          </w:p>
          <w:p w14:paraId="3DB57E8F" w14:textId="77777777" w:rsidR="00934360" w:rsidRPr="00FC5C8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FC5C8D"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C5C8D">
              <w:rPr>
                <w:rFonts w:asciiTheme="majorBidi" w:eastAsia="Times New Roman" w:hAnsiTheme="majorBidi" w:cstheme="majorBidi"/>
                <w:color w:val="auto"/>
                <w:szCs w:val="20"/>
              </w:rPr>
              <w:t xml:space="preserve">Sąskaita išrašoma ir pateikiama </w:t>
            </w:r>
            <w:r w:rsidR="00934360" w:rsidRPr="00FC5C8D">
              <w:rPr>
                <w:rFonts w:asciiTheme="majorBidi" w:eastAsia="Times New Roman" w:hAnsiTheme="majorBidi" w:cstheme="majorBidi"/>
                <w:color w:val="auto"/>
                <w:szCs w:val="20"/>
              </w:rPr>
              <w:t xml:space="preserve">Pirkėjui </w:t>
            </w:r>
            <w:r w:rsidRPr="00FC5C8D">
              <w:rPr>
                <w:rFonts w:asciiTheme="majorBidi" w:eastAsia="Times New Roman" w:hAnsiTheme="majorBidi" w:cstheme="majorBidi"/>
                <w:color w:val="auto"/>
                <w:szCs w:val="20"/>
              </w:rPr>
              <w:t xml:space="preserve">tik tada, kada abi Šalys </w:t>
            </w:r>
            <w:r w:rsidR="0013582E" w:rsidRPr="00FC5C8D">
              <w:rPr>
                <w:rFonts w:asciiTheme="majorBidi" w:eastAsia="Times New Roman" w:hAnsiTheme="majorBidi" w:cstheme="majorBidi"/>
                <w:color w:val="auto"/>
                <w:szCs w:val="20"/>
              </w:rPr>
              <w:t>yra pasirašiusios Paslaugų perdavimo–priėmimo aktą</w:t>
            </w:r>
            <w:r w:rsidR="003A2697" w:rsidRPr="00FC5C8D">
              <w:rPr>
                <w:rFonts w:asciiTheme="majorBidi" w:eastAsia="Times New Roman" w:hAnsiTheme="majorBidi" w:cstheme="majorBidi"/>
                <w:color w:val="auto"/>
                <w:szCs w:val="20"/>
              </w:rPr>
              <w:t>.</w:t>
            </w:r>
          </w:p>
          <w:p w14:paraId="1F90C6BB" w14:textId="2C8D8716" w:rsidR="00A56AEA" w:rsidRPr="00FC5C8D" w:rsidRDefault="00A56AE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27295F62" w14:textId="77777777" w:rsidTr="0006283D">
        <w:trPr>
          <w:trHeight w:val="300"/>
        </w:trPr>
        <w:tc>
          <w:tcPr>
            <w:tcW w:w="2943" w:type="dxa"/>
          </w:tcPr>
          <w:p w14:paraId="6B5C401D" w14:textId="0CA6F45E" w:rsidR="00FD7141" w:rsidRPr="00726B5F" w:rsidRDefault="00BA128A" w:rsidP="00FD7141">
            <w:pPr>
              <w:spacing w:after="0"/>
              <w:rPr>
                <w:rFonts w:asciiTheme="majorBidi" w:eastAsia="Times New Roman" w:hAnsiTheme="majorBidi" w:cstheme="majorBidi"/>
                <w:b/>
                <w:bCs/>
                <w:color w:val="auto"/>
                <w:kern w:val="2"/>
                <w:szCs w:val="20"/>
              </w:rPr>
            </w:pPr>
            <w:r w:rsidRPr="00726B5F">
              <w:rPr>
                <w:rFonts w:asciiTheme="majorBidi" w:eastAsia="Times New Roman" w:hAnsiTheme="majorBidi" w:cstheme="majorBidi"/>
                <w:b/>
                <w:bCs/>
                <w:color w:val="auto"/>
                <w:kern w:val="2"/>
                <w:szCs w:val="20"/>
              </w:rPr>
              <w:t>6</w:t>
            </w:r>
            <w:r w:rsidR="00FD7141" w:rsidRPr="00726B5F">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Content>
            <w:tc>
              <w:tcPr>
                <w:tcW w:w="6691" w:type="dxa"/>
              </w:tcPr>
              <w:p w14:paraId="4D14846E" w14:textId="536ED9B8" w:rsidR="00FD7141" w:rsidRPr="00726B5F" w:rsidRDefault="0059574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726B5F">
                  <w:rPr>
                    <w:rFonts w:asciiTheme="majorBidi" w:eastAsia="Times New Roman" w:hAnsiTheme="majorBidi" w:cstheme="majorBidi"/>
                    <w:color w:val="000000"/>
                    <w:szCs w:val="20"/>
                  </w:rPr>
                  <w:t>Netaikoma</w:t>
                </w:r>
              </w:p>
            </w:tc>
          </w:sdtContent>
        </w:sdt>
      </w:tr>
      <w:tr w:rsidR="00FD7141" w:rsidRPr="004D452B" w14:paraId="02D03435" w14:textId="77777777" w:rsidTr="0006283D">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Content>
              <w:p w14:paraId="30E5F858" w14:textId="74E7CFE8" w:rsidR="00FD7141" w:rsidRPr="004D452B"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2396FECD" w14:textId="77777777" w:rsidR="00AC5384" w:rsidRPr="000632CA" w:rsidRDefault="00AC5384" w:rsidP="00AC5384">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0632CA">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286FF4">
            <w:pPr>
              <w:spacing w:after="0"/>
              <w:jc w:val="both"/>
              <w:rPr>
                <w:rFonts w:asciiTheme="majorBidi" w:eastAsia="Times New Roman" w:hAnsiTheme="majorBidi" w:cstheme="majorBidi"/>
                <w:color w:val="000000"/>
                <w:sz w:val="24"/>
                <w:szCs w:val="20"/>
              </w:rPr>
            </w:pP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24634E7B" w14:textId="59B14E77" w:rsidR="00FD7141" w:rsidRPr="004D452B" w:rsidRDefault="00FD7141" w:rsidP="00286FF4">
            <w:pPr>
              <w:widowControl w:val="0"/>
              <w:tabs>
                <w:tab w:val="left" w:pos="1829"/>
                <w:tab w:val="left" w:pos="3130"/>
                <w:tab w:val="left" w:pos="4205"/>
              </w:tabs>
              <w:spacing w:after="0"/>
              <w:jc w:val="both"/>
              <w:rPr>
                <w:rFonts w:asciiTheme="majorBidi" w:eastAsia="Times New Roman" w:hAnsiTheme="majorBidi" w:cstheme="majorBidi"/>
                <w:color w:val="00B050"/>
                <w:szCs w:val="20"/>
              </w:rPr>
            </w:pPr>
            <w:r w:rsidRPr="004D452B">
              <w:rPr>
                <w:rFonts w:ascii="Times New Roman" w:eastAsia="Times New Roman" w:hAnsi="Times New Roman" w:cs="Times New Roman"/>
                <w:color w:val="000000"/>
                <w:kern w:val="2"/>
              </w:rPr>
              <w:t>Netaikoma</w:t>
            </w: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A15DAE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CCC73C1" w14:textId="77777777" w:rsidR="00FD7141" w:rsidRPr="004D452B" w:rsidRDefault="00FD7141" w:rsidP="00286FF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1052EF50">
        <w:trPr>
          <w:trHeight w:val="300"/>
        </w:trPr>
        <w:tc>
          <w:tcPr>
            <w:tcW w:w="9634" w:type="dxa"/>
            <w:gridSpan w:val="2"/>
          </w:tcPr>
          <w:p w14:paraId="05077111" w14:textId="708024AA" w:rsidR="00FD7141" w:rsidRPr="004D452B" w:rsidRDefault="00FD7141" w:rsidP="00C1030E">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1052EF50">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75A30DA9" w14:textId="14D52466" w:rsidR="00FB6C79" w:rsidRPr="004D452B" w:rsidRDefault="006B16A6"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432A93">
              <w:rPr>
                <w:rFonts w:asciiTheme="majorBidi" w:eastAsia="Times New Roman" w:hAnsiTheme="majorBidi" w:cstheme="majorBidi"/>
                <w:color w:val="000000"/>
                <w:szCs w:val="20"/>
              </w:rPr>
              <w:t>Bendradarbiavimo pareiga</w:t>
            </w:r>
          </w:p>
        </w:tc>
      </w:tr>
      <w:tr w:rsidR="00FD7141" w:rsidRPr="004D452B" w14:paraId="6BF70190" w14:textId="77777777" w:rsidTr="00962405">
        <w:trPr>
          <w:trHeight w:val="2117"/>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9</w:t>
            </w:r>
            <w:r w:rsidR="00FD7141" w:rsidRPr="004D452B">
              <w:rPr>
                <w:rFonts w:asciiTheme="majorBidi" w:eastAsia="Times New Roman" w:hAnsiTheme="majorBidi" w:cstheme="majorBidi"/>
                <w:b/>
                <w:bCs/>
                <w:color w:val="auto"/>
                <w:kern w:val="2"/>
                <w:szCs w:val="20"/>
              </w:rPr>
              <w:t>.2. Papildomi Tiekėjo įsipareigojimai ir teisės</w:t>
            </w:r>
          </w:p>
        </w:tc>
        <w:tc>
          <w:tcPr>
            <w:tcW w:w="6691" w:type="dxa"/>
          </w:tcPr>
          <w:p w14:paraId="3748B25A" w14:textId="77777777" w:rsidR="006B16A6" w:rsidRPr="006B16A6" w:rsidRDefault="006B16A6" w:rsidP="006B16A6">
            <w:pPr>
              <w:pStyle w:val="Betarp"/>
              <w:rPr>
                <w:rFonts w:ascii="Times New Roman" w:hAnsi="Times New Roman" w:cs="Times New Roman"/>
              </w:rPr>
            </w:pPr>
            <w:r w:rsidRPr="006B16A6">
              <w:rPr>
                <w:rFonts w:ascii="Times New Roman" w:hAnsi="Times New Roman" w:cs="Times New Roman"/>
              </w:rPr>
              <w:t>9.2.1. Įsipareigoja be išankstinio kitos Šalies rašytinio sutikimo neplatinti konfidencialios informacijos bei jokios kitos apie ją informacijos trečiosioms šalims, išskyrus atvejus, kai to reikalaujama Lietuvos Respublikos įstatymų.</w:t>
            </w:r>
          </w:p>
          <w:p w14:paraId="7D513D00" w14:textId="7AEF02DB" w:rsidR="006B16A6" w:rsidRPr="006B16A6" w:rsidRDefault="006B16A6" w:rsidP="006B16A6">
            <w:pPr>
              <w:pStyle w:val="Betarp"/>
              <w:rPr>
                <w:rFonts w:ascii="Times New Roman" w:hAnsi="Times New Roman" w:cs="Times New Roman"/>
              </w:rPr>
            </w:pPr>
            <w:r w:rsidRPr="006B16A6">
              <w:rPr>
                <w:rFonts w:ascii="Times New Roman" w:hAnsi="Times New Roman" w:cs="Times New Roman"/>
              </w:rPr>
              <w:t>9.2.2. Įsipareigoja bendradarbiauti.                                                                  9.2.3. Įsipareigoja nepažeisti autorinių teisių nustatyta tvarka.</w:t>
            </w:r>
          </w:p>
          <w:p w14:paraId="3282764F" w14:textId="02157F6C" w:rsidR="006B16A6" w:rsidRPr="00432A93" w:rsidRDefault="006B16A6" w:rsidP="006B16A6">
            <w:pPr>
              <w:pStyle w:val="Betarp"/>
              <w:rPr>
                <w:rFonts w:ascii="Times New Roman" w:hAnsi="Times New Roman" w:cs="Times New Roman"/>
              </w:rPr>
            </w:pPr>
            <w:r w:rsidRPr="00432A93">
              <w:rPr>
                <w:rFonts w:ascii="Times New Roman" w:hAnsi="Times New Roman" w:cs="Times New Roman"/>
              </w:rPr>
              <w:t>9.2.4. Užduotys turi būti recenzuojam</w:t>
            </w:r>
            <w:r w:rsidR="00236CFC" w:rsidRPr="00432A93">
              <w:rPr>
                <w:rFonts w:ascii="Times New Roman" w:hAnsi="Times New Roman" w:cs="Times New Roman"/>
              </w:rPr>
              <w:t>o</w:t>
            </w:r>
            <w:r w:rsidRPr="00432A93">
              <w:rPr>
                <w:rFonts w:ascii="Times New Roman" w:hAnsi="Times New Roman" w:cs="Times New Roman"/>
              </w:rPr>
              <w:t>s ne mažiau kaip 2 kartus.</w:t>
            </w:r>
          </w:p>
          <w:p w14:paraId="6EC435B6" w14:textId="75A80528" w:rsidR="00FD7141" w:rsidRPr="00962405" w:rsidRDefault="006B16A6" w:rsidP="00962405">
            <w:pPr>
              <w:pStyle w:val="Betarp"/>
              <w:rPr>
                <w:rFonts w:ascii="Times New Roman" w:hAnsi="Times New Roman" w:cs="Times New Roman"/>
                <w:szCs w:val="20"/>
              </w:rPr>
            </w:pPr>
            <w:r w:rsidRPr="00432A93">
              <w:rPr>
                <w:rFonts w:ascii="Times New Roman" w:eastAsia="Times New Roman" w:hAnsi="Times New Roman" w:cs="Times New Roman"/>
                <w:szCs w:val="20"/>
              </w:rPr>
              <w:t xml:space="preserve">9.2.5. </w:t>
            </w:r>
            <w:r w:rsidR="0055643F" w:rsidRPr="00432A93">
              <w:rPr>
                <w:rFonts w:ascii="Times New Roman" w:eastAsia="Times New Roman" w:hAnsi="Times New Roman" w:cs="Times New Roman"/>
                <w:szCs w:val="20"/>
              </w:rPr>
              <w:t>B</w:t>
            </w:r>
            <w:r w:rsidRPr="00432A93">
              <w:rPr>
                <w:rFonts w:ascii="Times New Roman" w:eastAsia="Times New Roman" w:hAnsi="Times New Roman" w:cs="Times New Roman"/>
                <w:szCs w:val="20"/>
              </w:rPr>
              <w:t>e papildomo mokesčio raštu ir (ar) žodžiu konsultuoti (teikti paaiškinimus) Pirkėjui dėl Užduočių atitikimo Lietuvių kalbos ir literatūros bendrajai programai</w:t>
            </w:r>
            <w:r w:rsidR="00432A93" w:rsidRPr="00432A93">
              <w:rPr>
                <w:rFonts w:ascii="Times New Roman" w:eastAsia="Times New Roman" w:hAnsi="Times New Roman" w:cs="Times New Roman"/>
                <w:szCs w:val="20"/>
              </w:rPr>
              <w:t>.</w:t>
            </w:r>
          </w:p>
        </w:tc>
      </w:tr>
      <w:tr w:rsidR="00FD7141" w:rsidRPr="004D452B" w14:paraId="12EC9252" w14:textId="77777777" w:rsidTr="1052EF50">
        <w:trPr>
          <w:trHeight w:val="300"/>
        </w:trPr>
        <w:tc>
          <w:tcPr>
            <w:tcW w:w="9634" w:type="dxa"/>
            <w:gridSpan w:val="2"/>
          </w:tcPr>
          <w:p w14:paraId="7E03F52F" w14:textId="2D33F593" w:rsidR="00FD7141" w:rsidRPr="004D452B" w:rsidRDefault="00FD7141" w:rsidP="005E5872">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1052EF50">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749AA0BF" w:rsidR="00FD7141" w:rsidRPr="004D452B" w:rsidRDefault="00FD7141" w:rsidP="2886F79B">
            <w:pPr>
              <w:spacing w:after="0"/>
              <w:jc w:val="both"/>
              <w:rPr>
                <w:rFonts w:asciiTheme="majorBidi" w:eastAsia="Times New Roman" w:hAnsiTheme="majorBidi" w:cstheme="majorBidi"/>
                <w:color w:val="auto"/>
                <w:kern w:val="2"/>
              </w:rPr>
            </w:pPr>
            <w:r w:rsidRPr="2886F79B">
              <w:rPr>
                <w:rFonts w:asciiTheme="majorBidi" w:eastAsia="Times New Roman" w:hAnsiTheme="majorBidi" w:cstheme="majorBidi"/>
                <w:color w:val="000000"/>
                <w:kern w:val="2"/>
              </w:rPr>
              <w:t xml:space="preserve">Jei Pirkėjas, gavęs Sąskaitą, uždelsia atsiskaityti už tinkamai Tiekėjo suteiktas ir perduotas Paslaugas per Sutartyje nurodytą terminą, Tiekėjas nuo kitos, nei nustatytas terminas, dienos skaičiuoja Pirkėjui </w:t>
            </w:r>
            <w:r w:rsidRPr="2886F79B">
              <w:rPr>
                <w:rFonts w:asciiTheme="majorBidi" w:eastAsia="Times New Roman" w:hAnsiTheme="majorBidi" w:cstheme="majorBidi"/>
                <w:color w:val="auto"/>
                <w:kern w:val="2"/>
              </w:rPr>
              <w:t>0,2 procento dydžio delspinigius nuo neapmokėtos sumos už kiekvieną vėlavimo dieną.</w:t>
            </w:r>
          </w:p>
          <w:p w14:paraId="61FE938A" w14:textId="77777777" w:rsidR="00FD7141" w:rsidRPr="004D452B" w:rsidRDefault="00FD7141" w:rsidP="00FD7141">
            <w:pPr>
              <w:spacing w:after="0"/>
              <w:jc w:val="both"/>
              <w:rPr>
                <w:rFonts w:asciiTheme="majorBidi" w:eastAsia="Times New Roman" w:hAnsiTheme="majorBidi" w:cstheme="majorBidi"/>
                <w:i/>
                <w:iCs/>
                <w:color w:val="000000"/>
                <w:szCs w:val="20"/>
              </w:rPr>
            </w:pPr>
          </w:p>
        </w:tc>
      </w:tr>
      <w:tr w:rsidR="00FD7141" w:rsidRPr="004D452B" w14:paraId="71A1AD1A" w14:textId="77777777" w:rsidTr="1052EF50">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6B15B4A6" w:rsidR="00FD7141" w:rsidRPr="00037BF8" w:rsidRDefault="00FD7141" w:rsidP="2886F79B">
            <w:pPr>
              <w:widowControl w:val="0"/>
              <w:tabs>
                <w:tab w:val="left" w:pos="1829"/>
                <w:tab w:val="left" w:pos="3130"/>
                <w:tab w:val="left" w:pos="4205"/>
              </w:tabs>
              <w:spacing w:after="0"/>
              <w:jc w:val="both"/>
              <w:rPr>
                <w:rFonts w:asciiTheme="majorBidi" w:eastAsia="Times New Roman" w:hAnsiTheme="majorBidi" w:cstheme="majorBidi"/>
                <w:color w:val="auto"/>
                <w:kern w:val="2"/>
              </w:rPr>
            </w:pPr>
            <w:r w:rsidRPr="2886F79B">
              <w:rPr>
                <w:rFonts w:asciiTheme="majorBidi" w:eastAsia="Times New Roman" w:hAnsiTheme="majorBidi" w:cstheme="majorBidi"/>
                <w:color w:val="000000"/>
                <w:kern w:val="2"/>
              </w:rPr>
              <w:t xml:space="preserve">Jeigu Tiekėjas </w:t>
            </w:r>
            <w:r w:rsidRPr="2886F79B">
              <w:rPr>
                <w:rFonts w:asciiTheme="majorBidi" w:eastAsia="Times New Roman" w:hAnsiTheme="majorBidi" w:cstheme="majorBidi"/>
                <w:color w:val="auto"/>
                <w:kern w:val="2"/>
              </w:rPr>
              <w:t>vėluoja suteikti Paslaugas</w:t>
            </w:r>
            <w:r w:rsidRPr="2886F79B">
              <w:rPr>
                <w:rFonts w:asciiTheme="majorBidi" w:eastAsia="Times New Roman" w:hAnsiTheme="majorBidi" w:cstheme="majorBidi"/>
                <w:color w:val="000000"/>
                <w:kern w:val="2"/>
              </w:rPr>
              <w:t xml:space="preserve"> ar ištaisyti jų </w:t>
            </w:r>
            <w:r w:rsidRPr="2886F79B">
              <w:rPr>
                <w:rFonts w:asciiTheme="majorBidi" w:eastAsia="Times New Roman" w:hAnsiTheme="majorBidi" w:cstheme="majorBidi"/>
                <w:color w:val="auto"/>
                <w:kern w:val="2"/>
              </w:rPr>
              <w:t>trūkumus arba l</w:t>
            </w:r>
            <w:r w:rsidRPr="0E7942B8">
              <w:rPr>
                <w:rFonts w:ascii="Times New Roman" w:eastAsia="Times New Roman" w:hAnsi="Times New Roman" w:cs="Times New Roman"/>
                <w:color w:val="auto"/>
                <w:kern w:val="2"/>
              </w:rPr>
              <w:t xml:space="preserve">aiku </w:t>
            </w:r>
            <w:r w:rsidRPr="2886F79B">
              <w:rPr>
                <w:rFonts w:asciiTheme="majorBidi" w:eastAsia="Times New Roman" w:hAnsiTheme="majorBidi" w:cstheme="majorBidi"/>
                <w:color w:val="auto"/>
                <w:kern w:val="2"/>
              </w:rPr>
              <w:t xml:space="preserve">nevykdo kitų sutartinių įsipareigojimų, Pirkėjas nuo kitos, nei nustatytas terminas, dienos Tiekėjui </w:t>
            </w:r>
            <w:r w:rsidRPr="2886F79B">
              <w:rPr>
                <w:rFonts w:asciiTheme="majorBidi" w:eastAsia="Times New Roman" w:hAnsiTheme="majorBidi" w:cstheme="majorBidi"/>
                <w:color w:val="000000"/>
                <w:kern w:val="2"/>
              </w:rPr>
              <w:t xml:space="preserve">skaičiuoja </w:t>
            </w:r>
            <w:r w:rsidRPr="2886F79B">
              <w:rPr>
                <w:rFonts w:asciiTheme="majorBidi" w:eastAsia="Times New Roman" w:hAnsiTheme="majorBidi" w:cstheme="majorBidi"/>
                <w:color w:val="auto"/>
                <w:kern w:val="2"/>
              </w:rPr>
              <w:t>0,2 procento dydžio delspinigius už kiekvieną uždelstą dieną.</w:t>
            </w:r>
          </w:p>
          <w:p w14:paraId="67F13406" w14:textId="77777777" w:rsidR="00A02663" w:rsidRPr="00037BF8"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p>
          <w:p w14:paraId="143F641C" w14:textId="50A113D1" w:rsidR="003A781B" w:rsidRPr="00037BF8"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037BF8">
              <w:rPr>
                <w:rFonts w:asciiTheme="majorBidi" w:eastAsia="Times New Roman" w:hAnsiTheme="majorBidi" w:cstheme="majorBidi"/>
                <w:color w:val="000000"/>
                <w:kern w:val="2"/>
                <w:szCs w:val="20"/>
              </w:rPr>
              <w:t xml:space="preserve">Netesybų dydį Šalys laiko protingu, </w:t>
            </w:r>
            <w:r w:rsidR="003A781B" w:rsidRPr="00037BF8">
              <w:rPr>
                <w:rFonts w:asciiTheme="majorBidi" w:eastAsia="Times New Roman" w:hAnsiTheme="majorBidi" w:cstheme="majorBidi"/>
                <w:color w:val="000000"/>
                <w:kern w:val="2"/>
                <w:szCs w:val="20"/>
              </w:rPr>
              <w:t>iš anksto aptartu ir atitinkančiu Šalių valią. Toks netesybų dydis yra nustatytas atsižvelgiant į Pirkimo objekto svarbą ir reikšmę didelei visuomenės daliai, t. y. visai švietimo bendruomenei</w:t>
            </w:r>
            <w:r w:rsidR="007F27B7" w:rsidRPr="00037BF8">
              <w:rPr>
                <w:rFonts w:asciiTheme="majorBidi" w:eastAsia="Times New Roman" w:hAnsiTheme="majorBidi" w:cstheme="majorBidi"/>
                <w:color w:val="000000"/>
                <w:kern w:val="2"/>
                <w:szCs w:val="20"/>
              </w:rPr>
              <w:t>,</w:t>
            </w:r>
            <w:r w:rsidR="003A781B" w:rsidRPr="00037BF8">
              <w:rPr>
                <w:rFonts w:asciiTheme="majorBidi" w:eastAsia="Times New Roman" w:hAnsiTheme="majorBidi" w:cstheme="majorBidi"/>
                <w:color w:val="000000"/>
                <w:kern w:val="2"/>
                <w:szCs w:val="20"/>
              </w:rPr>
              <w:t xml:space="preserve"> tam, kad </w:t>
            </w:r>
            <w:r w:rsidR="00F201AA" w:rsidRPr="00040AC4">
              <w:rPr>
                <w:rFonts w:asciiTheme="majorBidi" w:eastAsia="Times New Roman" w:hAnsiTheme="majorBidi" w:cstheme="majorBidi"/>
                <w:color w:val="auto"/>
                <w:kern w:val="2"/>
                <w:szCs w:val="20"/>
              </w:rPr>
              <w:t>pasiekimų</w:t>
            </w:r>
            <w:r w:rsidR="00585C8D" w:rsidRPr="00040AC4">
              <w:rPr>
                <w:rFonts w:asciiTheme="majorBidi" w:eastAsia="Times New Roman" w:hAnsiTheme="majorBidi" w:cstheme="majorBidi"/>
                <w:color w:val="auto"/>
                <w:kern w:val="2"/>
                <w:szCs w:val="20"/>
              </w:rPr>
              <w:t xml:space="preserve"> patikrinimo</w:t>
            </w:r>
            <w:r w:rsidR="003A781B" w:rsidRPr="00040AC4">
              <w:rPr>
                <w:rFonts w:asciiTheme="majorBidi" w:eastAsia="Times New Roman" w:hAnsiTheme="majorBidi" w:cstheme="majorBidi"/>
                <w:color w:val="auto"/>
                <w:kern w:val="2"/>
                <w:szCs w:val="20"/>
              </w:rPr>
              <w:t xml:space="preserve"> </w:t>
            </w:r>
            <w:r w:rsidR="003A781B" w:rsidRPr="00037BF8">
              <w:rPr>
                <w:rFonts w:asciiTheme="majorBidi" w:eastAsia="Times New Roman" w:hAnsiTheme="majorBidi" w:cstheme="majorBidi"/>
                <w:color w:val="000000"/>
                <w:kern w:val="2"/>
                <w:szCs w:val="20"/>
              </w:rPr>
              <w:t xml:space="preserve">procesas vyktų sklandžiai ir </w:t>
            </w:r>
            <w:r w:rsidR="00606F90" w:rsidRPr="00037BF8">
              <w:rPr>
                <w:rFonts w:asciiTheme="majorBidi" w:eastAsia="Times New Roman" w:hAnsiTheme="majorBidi" w:cstheme="majorBidi"/>
                <w:color w:val="000000"/>
                <w:kern w:val="2"/>
                <w:szCs w:val="20"/>
              </w:rPr>
              <w:t>laiku</w:t>
            </w:r>
            <w:r w:rsidR="003A781B" w:rsidRPr="00037BF8">
              <w:rPr>
                <w:rFonts w:asciiTheme="majorBidi" w:eastAsia="Times New Roman" w:hAnsiTheme="majorBidi" w:cstheme="majorBidi"/>
                <w:color w:val="000000"/>
                <w:kern w:val="2"/>
                <w:szCs w:val="20"/>
              </w:rPr>
              <w:t>.</w:t>
            </w:r>
          </w:p>
          <w:p w14:paraId="40394F3D" w14:textId="77777777" w:rsidR="00FD7141" w:rsidRPr="00037BF8"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182325CD" w14:textId="77777777" w:rsidTr="1052EF50">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486E371B" w:rsidR="00FD7141" w:rsidRPr="003F2D27"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 procentų nuo pradinės sutarties vertės</w:t>
            </w:r>
          </w:p>
        </w:tc>
      </w:tr>
      <w:tr w:rsidR="005C511E" w:rsidRPr="004D452B" w14:paraId="6B86739F" w14:textId="77777777" w:rsidTr="1052EF50">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lang w:val="en-US"/>
              </w:rPr>
              <w:t>10.4.</w:t>
            </w:r>
            <w:r w:rsidR="00BC4CB0" w:rsidRPr="004D452B">
              <w:rPr>
                <w:rFonts w:asciiTheme="majorBidi" w:eastAsia="Times New Roman" w:hAnsiTheme="majorBidi" w:cstheme="majorBidi"/>
                <w:b/>
                <w:bCs/>
                <w:color w:val="auto"/>
                <w:kern w:val="2"/>
                <w:szCs w:val="20"/>
                <w:lang w:val="en-US"/>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3F2D27"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5 procentai nuo pradinės sutarties vertės</w:t>
            </w:r>
          </w:p>
        </w:tc>
      </w:tr>
      <w:tr w:rsidR="00BC4CB0" w:rsidRPr="004D452B" w14:paraId="40A9A5C1" w14:textId="77777777" w:rsidTr="1052EF50">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lang w:val="en-US"/>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38ED4466" w:rsidR="00BC4CB0" w:rsidRPr="003F2D27"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w:t>
            </w:r>
            <w:r w:rsidR="00D87B8A" w:rsidRPr="003F2D27">
              <w:rPr>
                <w:rFonts w:asciiTheme="majorBidi" w:eastAsia="Times New Roman" w:hAnsiTheme="majorBidi" w:cstheme="majorBidi"/>
                <w:color w:val="auto"/>
                <w:szCs w:val="20"/>
              </w:rPr>
              <w:t xml:space="preserve"> procentų nuo pradinės sutarties vertės</w:t>
            </w:r>
          </w:p>
        </w:tc>
      </w:tr>
      <w:tr w:rsidR="00BC4CB0" w:rsidRPr="004D452B" w14:paraId="168B7D94" w14:textId="77777777" w:rsidTr="1052EF50">
        <w:trPr>
          <w:trHeight w:val="300"/>
        </w:trPr>
        <w:tc>
          <w:tcPr>
            <w:tcW w:w="2943" w:type="dxa"/>
          </w:tcPr>
          <w:p w14:paraId="7D8B4126" w14:textId="5394D71B" w:rsidR="00BC4CB0" w:rsidRPr="004D452B" w:rsidRDefault="00BC4CB0" w:rsidP="00CF6253">
            <w:pPr>
              <w:spacing w:after="0"/>
              <w:rPr>
                <w:rFonts w:asciiTheme="majorBidi" w:eastAsia="Times New Roman" w:hAnsiTheme="majorBidi" w:cstheme="majorBidi"/>
                <w:b/>
                <w:bCs/>
                <w:color w:val="auto"/>
                <w:kern w:val="2"/>
                <w:szCs w:val="20"/>
                <w:lang w:val="en-US"/>
              </w:rPr>
            </w:pPr>
            <w:r w:rsidRPr="004D452B">
              <w:rPr>
                <w:rFonts w:asciiTheme="majorBidi" w:eastAsia="Times New Roman" w:hAnsiTheme="majorBidi" w:cstheme="majorBidi"/>
                <w:b/>
                <w:bCs/>
                <w:color w:val="auto"/>
                <w:kern w:val="2"/>
                <w:szCs w:val="20"/>
                <w:lang w:val="en-US"/>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21791A02" w:rsidR="00BC4CB0" w:rsidRPr="003F2D27"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w:t>
            </w:r>
            <w:r w:rsidR="00D87B8A" w:rsidRPr="003F2D27">
              <w:rPr>
                <w:rFonts w:asciiTheme="majorBidi" w:eastAsia="Times New Roman" w:hAnsiTheme="majorBidi" w:cstheme="majorBidi"/>
                <w:color w:val="auto"/>
                <w:szCs w:val="20"/>
              </w:rPr>
              <w:t xml:space="preserve"> procentų nuo pradinės sutarties vertės</w:t>
            </w:r>
          </w:p>
        </w:tc>
      </w:tr>
      <w:tr w:rsidR="00FD7141" w:rsidRPr="004D452B" w14:paraId="2677F7F4" w14:textId="77777777" w:rsidTr="1052EF50">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1EE11D44" w:rsidR="00FD7141" w:rsidRPr="003F2D27" w:rsidRDefault="00B4257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2</w:t>
            </w:r>
            <w:r w:rsidR="00D87B8A" w:rsidRPr="003F2D27">
              <w:rPr>
                <w:rFonts w:asciiTheme="majorBidi" w:eastAsia="Times New Roman" w:hAnsiTheme="majorBidi" w:cstheme="majorBidi"/>
                <w:color w:val="auto"/>
                <w:szCs w:val="20"/>
              </w:rPr>
              <w:t>00 eurų už kiekvieną atvejį atskirai</w:t>
            </w:r>
          </w:p>
        </w:tc>
      </w:tr>
      <w:tr w:rsidR="00FD7141" w:rsidRPr="004D452B" w14:paraId="5443542C" w14:textId="77777777" w:rsidTr="1052EF50">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734F6B4E" w:rsidR="00FD7141" w:rsidRPr="003F2D27" w:rsidRDefault="00D87B8A" w:rsidP="00FD7141">
            <w:pPr>
              <w:spacing w:after="0"/>
              <w:jc w:val="both"/>
              <w:rPr>
                <w:rFonts w:asciiTheme="majorBidi" w:eastAsia="Times New Roman" w:hAnsiTheme="majorBidi" w:cstheme="majorBidi"/>
                <w:color w:val="auto"/>
                <w:kern w:val="2"/>
                <w:szCs w:val="20"/>
              </w:rPr>
            </w:pPr>
            <w:r w:rsidRPr="003F2D27">
              <w:rPr>
                <w:rFonts w:asciiTheme="majorBidi" w:eastAsia="Times New Roman" w:hAnsiTheme="majorBidi" w:cstheme="majorBidi"/>
                <w:color w:val="auto"/>
                <w:szCs w:val="20"/>
              </w:rPr>
              <w:t>Netaikoma</w:t>
            </w:r>
          </w:p>
          <w:p w14:paraId="41E9FCB1" w14:textId="77777777" w:rsidR="00FD7141" w:rsidRPr="003F2D27"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3F2D27"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1052EF50">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xml:space="preserve">. Tiekėjui / Pirkėjui taikoma bauda dėl </w:t>
            </w:r>
            <w:r w:rsidRPr="004D452B">
              <w:rPr>
                <w:rFonts w:asciiTheme="majorBidi" w:eastAsia="Times New Roman" w:hAnsiTheme="majorBidi" w:cstheme="majorBidi"/>
                <w:b/>
                <w:bCs/>
                <w:color w:val="auto"/>
                <w:kern w:val="2"/>
                <w:szCs w:val="20"/>
              </w:rPr>
              <w:lastRenderedPageBreak/>
              <w:t>konfidencialumo reikalavimų nesilaikymo</w:t>
            </w:r>
          </w:p>
        </w:tc>
        <w:tc>
          <w:tcPr>
            <w:tcW w:w="6691" w:type="dxa"/>
          </w:tcPr>
          <w:p w14:paraId="5EDD8612" w14:textId="6A998B7D" w:rsidR="00FD7141" w:rsidRPr="003F2D27" w:rsidRDefault="00D87B8A" w:rsidP="00FD7141">
            <w:pPr>
              <w:spacing w:after="0"/>
              <w:jc w:val="both"/>
              <w:rPr>
                <w:rFonts w:asciiTheme="majorBidi" w:eastAsia="Times New Roman" w:hAnsiTheme="majorBidi" w:cstheme="majorBidi"/>
                <w:color w:val="auto"/>
                <w:kern w:val="2"/>
                <w:szCs w:val="20"/>
              </w:rPr>
            </w:pPr>
            <w:r w:rsidRPr="003F2D27">
              <w:rPr>
                <w:rFonts w:asciiTheme="majorBidi" w:eastAsia="Times New Roman" w:hAnsiTheme="majorBidi" w:cstheme="majorBidi"/>
                <w:color w:val="auto"/>
                <w:szCs w:val="20"/>
              </w:rPr>
              <w:lastRenderedPageBreak/>
              <w:t>500 eurų už kiekvieną atvejį atskirai</w:t>
            </w:r>
          </w:p>
          <w:p w14:paraId="736D5307" w14:textId="77777777" w:rsidR="00FD7141" w:rsidRPr="003F2D27" w:rsidRDefault="00FD7141" w:rsidP="00FD7141">
            <w:pPr>
              <w:spacing w:after="0"/>
              <w:jc w:val="both"/>
              <w:rPr>
                <w:rFonts w:asciiTheme="majorBidi" w:eastAsia="Times New Roman" w:hAnsiTheme="majorBidi" w:cstheme="majorBidi"/>
                <w:color w:val="auto"/>
                <w:szCs w:val="20"/>
              </w:rPr>
            </w:pPr>
          </w:p>
        </w:tc>
      </w:tr>
      <w:tr w:rsidR="00FD7141" w:rsidRPr="004D452B" w14:paraId="2991E373" w14:textId="77777777" w:rsidTr="1052EF50">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kriterijų nepasiekimo Sutarties vykdymo metu</w:t>
            </w:r>
          </w:p>
        </w:tc>
        <w:tc>
          <w:tcPr>
            <w:tcW w:w="6691" w:type="dxa"/>
          </w:tcPr>
          <w:p w14:paraId="042F6713" w14:textId="29987F14" w:rsidR="00FD7141" w:rsidRPr="004D452B" w:rsidRDefault="00FD7141" w:rsidP="00A87AF9">
            <w:pPr>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1052EF50">
        <w:trPr>
          <w:trHeight w:val="300"/>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rPr>
              <w:color w:val="000000" w:themeColor="text1"/>
            </w:rPr>
          </w:sdtEndPr>
          <w:sdtContent>
            <w:tc>
              <w:tcPr>
                <w:tcW w:w="6691" w:type="dxa"/>
              </w:tcPr>
              <w:p w14:paraId="41E857A2" w14:textId="43800653" w:rsidR="00FD7141" w:rsidRPr="004D452B"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Pažeidus kitų asmenų autorines teises mokama bauda 10 proc. nuo sutarties pradinės vertės.</w:t>
                </w:r>
              </w:p>
            </w:tc>
          </w:sdtContent>
        </w:sdt>
      </w:tr>
      <w:tr w:rsidR="00FD7141" w:rsidRPr="004D452B" w14:paraId="749058FC" w14:textId="77777777" w:rsidTr="1052EF50">
        <w:trPr>
          <w:trHeight w:val="300"/>
        </w:trPr>
        <w:tc>
          <w:tcPr>
            <w:tcW w:w="9634" w:type="dxa"/>
            <w:gridSpan w:val="2"/>
          </w:tcPr>
          <w:p w14:paraId="2AC36A35" w14:textId="410F3113" w:rsidR="00FD7141" w:rsidRPr="004D452B" w:rsidRDefault="00FD7141" w:rsidP="006C1205">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1052EF50">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9118B5" w:rsidRDefault="00FD7141" w:rsidP="00FD7141">
            <w:pPr>
              <w:spacing w:after="0"/>
              <w:jc w:val="both"/>
              <w:rPr>
                <w:rFonts w:asciiTheme="majorBidi" w:eastAsia="Times New Roman" w:hAnsiTheme="majorBidi" w:cstheme="majorBidi"/>
                <w:color w:val="auto"/>
                <w:kern w:val="2"/>
                <w:szCs w:val="20"/>
              </w:rPr>
            </w:pPr>
            <w:r w:rsidRPr="009118B5">
              <w:rPr>
                <w:rFonts w:asciiTheme="majorBidi" w:eastAsia="Times New Roman" w:hAnsiTheme="majorBidi" w:cstheme="majorBidi"/>
                <w:color w:val="auto"/>
                <w:kern w:val="2"/>
                <w:szCs w:val="20"/>
              </w:rPr>
              <w:t>Ši Sutartis laikoma sudaryta, kai ją pasirašo abi Šalys</w:t>
            </w:r>
            <w:r w:rsidR="004038D6" w:rsidRPr="009118B5">
              <w:rPr>
                <w:rFonts w:asciiTheme="majorBidi" w:eastAsia="Times New Roman" w:hAnsiTheme="majorBidi" w:cstheme="majorBidi"/>
                <w:color w:val="auto"/>
                <w:kern w:val="2"/>
                <w:szCs w:val="20"/>
              </w:rPr>
              <w:t>.</w:t>
            </w:r>
          </w:p>
          <w:p w14:paraId="7E1E22A0" w14:textId="3B029FC8" w:rsidR="00FD7141" w:rsidRPr="009118B5" w:rsidRDefault="329AB167" w:rsidP="1052EF50">
            <w:pPr>
              <w:spacing w:after="0"/>
              <w:jc w:val="both"/>
              <w:rPr>
                <w:rFonts w:asciiTheme="majorBidi" w:eastAsia="Times New Roman" w:hAnsiTheme="majorBidi" w:cstheme="majorBidi"/>
                <w:color w:val="auto"/>
                <w:kern w:val="2"/>
              </w:rPr>
            </w:pPr>
            <w:r w:rsidRPr="1052EF50">
              <w:rPr>
                <w:rFonts w:asciiTheme="majorBidi" w:eastAsia="Times New Roman" w:hAnsiTheme="majorBidi" w:cstheme="majorBidi"/>
                <w:color w:val="auto"/>
                <w:kern w:val="2"/>
              </w:rPr>
              <w:t xml:space="preserve">Sutartis galioja iki visiško prievolių įvykdymo, bet ne ilgiau nei </w:t>
            </w:r>
            <w:r w:rsidR="00663394">
              <w:rPr>
                <w:rFonts w:asciiTheme="majorBidi" w:eastAsia="Times New Roman" w:hAnsiTheme="majorBidi" w:cstheme="majorBidi"/>
                <w:color w:val="auto"/>
                <w:kern w:val="2"/>
              </w:rPr>
              <w:t>4</w:t>
            </w:r>
            <w:r w:rsidRPr="1052EF50">
              <w:rPr>
                <w:rFonts w:asciiTheme="majorBidi" w:eastAsia="Times New Roman" w:hAnsiTheme="majorBidi" w:cstheme="majorBidi"/>
                <w:color w:val="auto"/>
                <w:kern w:val="2"/>
              </w:rPr>
              <w:t xml:space="preserve"> mėnesi</w:t>
            </w:r>
            <w:r w:rsidR="1BBD8C81" w:rsidRPr="1052EF50">
              <w:rPr>
                <w:rFonts w:asciiTheme="majorBidi" w:eastAsia="Times New Roman" w:hAnsiTheme="majorBidi" w:cstheme="majorBidi"/>
                <w:color w:val="auto"/>
                <w:kern w:val="2"/>
              </w:rPr>
              <w:t>ai</w:t>
            </w:r>
            <w:r w:rsidRPr="1052EF50">
              <w:rPr>
                <w:rFonts w:asciiTheme="majorBidi" w:eastAsia="Times New Roman" w:hAnsiTheme="majorBidi" w:cstheme="majorBidi"/>
                <w:color w:val="auto"/>
                <w:kern w:val="2"/>
              </w:rPr>
              <w:t>.</w:t>
            </w:r>
          </w:p>
        </w:tc>
      </w:tr>
    </w:tbl>
    <w:p w14:paraId="3C997CAD" w14:textId="6228E842" w:rsidR="007B0337"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215B9FCD">
        <w:trPr>
          <w:trHeight w:val="300"/>
        </w:trPr>
        <w:tc>
          <w:tcPr>
            <w:tcW w:w="9634" w:type="dxa"/>
            <w:gridSpan w:val="2"/>
          </w:tcPr>
          <w:p w14:paraId="55DF2630" w14:textId="53EAA5BA" w:rsidR="00FD7141" w:rsidRPr="004D452B" w:rsidRDefault="007B0337" w:rsidP="006C1205">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Pr>
                <w:rFonts w:asciiTheme="majorBidi" w:eastAsia="Times New Roman" w:hAnsiTheme="majorBidi" w:cstheme="majorBidi"/>
                <w:color w:val="auto"/>
                <w:szCs w:val="20"/>
              </w:rPr>
              <w:br w:type="page"/>
            </w:r>
            <w:r w:rsidR="00FD7141" w:rsidRPr="004D452B">
              <w:rPr>
                <w:rFonts w:asciiTheme="majorBidi" w:eastAsia="Times New Roman" w:hAnsiTheme="majorBidi" w:cstheme="majorBidi"/>
                <w:b/>
                <w:bCs/>
                <w:color w:val="000000"/>
                <w:kern w:val="2"/>
                <w:szCs w:val="20"/>
              </w:rPr>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215B9FCD">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1"/>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215B9FCD">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5366F9E9" w:rsidR="00FD7141" w:rsidRPr="004D452B" w:rsidRDefault="00FD7141" w:rsidP="215B9FCD">
            <w:pPr>
              <w:spacing w:after="0"/>
              <w:jc w:val="both"/>
              <w:rPr>
                <w:rFonts w:asciiTheme="majorBidi" w:eastAsia="Times New Roman" w:hAnsiTheme="majorBidi" w:cstheme="majorBidi"/>
                <w:color w:val="auto"/>
                <w:kern w:val="2"/>
              </w:rPr>
            </w:pPr>
            <w:r w:rsidRPr="215B9FCD">
              <w:rPr>
                <w:rFonts w:asciiTheme="majorBidi" w:eastAsia="Times New Roman" w:hAnsiTheme="majorBidi" w:cstheme="majorBidi"/>
                <w:color w:val="auto"/>
                <w:kern w:val="2"/>
              </w:rPr>
              <w:t>1</w:t>
            </w:r>
            <w:r w:rsidR="0DB0C2B1" w:rsidRPr="215B9FCD">
              <w:rPr>
                <w:rFonts w:asciiTheme="majorBidi" w:eastAsia="Times New Roman" w:hAnsiTheme="majorBidi" w:cstheme="majorBidi"/>
                <w:color w:val="auto"/>
                <w:kern w:val="2"/>
                <w:lang w:val="en-US"/>
              </w:rPr>
              <w:t>2</w:t>
            </w:r>
            <w:r w:rsidRPr="215B9FCD">
              <w:rPr>
                <w:rFonts w:asciiTheme="majorBidi" w:eastAsia="Times New Roman" w:hAnsiTheme="majorBidi" w:cstheme="majorBidi"/>
                <w:color w:val="auto"/>
                <w:kern w:val="2"/>
              </w:rPr>
              <w:t xml:space="preserve">.2.1. jeigu Tiekėjas nevykdo prisiimtų įsipareigojimų </w:t>
            </w:r>
            <w:r w:rsidR="0DB0C2B1" w:rsidRPr="215B9FCD">
              <w:rPr>
                <w:rFonts w:asciiTheme="majorBidi" w:eastAsia="Times New Roman" w:hAnsiTheme="majorBidi" w:cstheme="majorBidi"/>
                <w:color w:val="auto"/>
                <w:kern w:val="2"/>
              </w:rPr>
              <w:t xml:space="preserve">ir Tiekėjas per </w:t>
            </w:r>
            <w:r w:rsidR="15B1C06F" w:rsidRPr="215B9FCD">
              <w:rPr>
                <w:rFonts w:asciiTheme="majorBidi" w:eastAsia="Times New Roman" w:hAnsiTheme="majorBidi" w:cstheme="majorBidi"/>
                <w:color w:val="auto"/>
                <w:kern w:val="2"/>
              </w:rPr>
              <w:t>5 (penkias)</w:t>
            </w:r>
            <w:r w:rsidR="0DB0C2B1" w:rsidRPr="215B9FCD">
              <w:rPr>
                <w:rFonts w:asciiTheme="majorBidi" w:eastAsia="Times New Roman" w:hAnsiTheme="majorBidi" w:cstheme="majorBidi"/>
                <w:color w:val="auto"/>
                <w:kern w:val="2"/>
              </w:rPr>
              <w:t xml:space="preserve"> dien</w:t>
            </w:r>
            <w:r w:rsidR="15B1C06F" w:rsidRPr="215B9FCD">
              <w:rPr>
                <w:rFonts w:asciiTheme="majorBidi" w:eastAsia="Times New Roman" w:hAnsiTheme="majorBidi" w:cstheme="majorBidi"/>
                <w:color w:val="auto"/>
                <w:kern w:val="2"/>
              </w:rPr>
              <w:t>as</w:t>
            </w:r>
            <w:r w:rsidR="0DB0C2B1" w:rsidRPr="215B9FCD">
              <w:rPr>
                <w:rFonts w:asciiTheme="majorBidi" w:eastAsia="Times New Roman" w:hAnsiTheme="majorBidi" w:cstheme="majorBidi"/>
                <w:color w:val="auto"/>
                <w:kern w:val="2"/>
              </w:rPr>
              <w:t xml:space="preserve"> neištaiso pažeidimų</w:t>
            </w:r>
            <w:r w:rsidR="246AD3B3" w:rsidRPr="215B9FCD">
              <w:rPr>
                <w:rFonts w:asciiTheme="majorBidi" w:eastAsia="Times New Roman" w:hAnsiTheme="majorBidi" w:cstheme="majorBidi"/>
                <w:color w:val="auto"/>
                <w:kern w:val="2"/>
              </w:rPr>
              <w:t xml:space="preserve"> (terminas ištaisyti pažeidimus yra nustatomas tik tada, kai Sutarties pobūdis tai leidžia</w:t>
            </w:r>
            <w:r w:rsidR="1A2F7CE1" w:rsidRPr="215B9FCD">
              <w:rPr>
                <w:rFonts w:asciiTheme="majorBidi" w:eastAsia="Times New Roman" w:hAnsiTheme="majorBidi" w:cstheme="majorBidi"/>
                <w:color w:val="auto"/>
                <w:kern w:val="2"/>
              </w:rPr>
              <w:t>)</w:t>
            </w:r>
            <w:r w:rsidR="246AD3B3" w:rsidRPr="215B9FCD">
              <w:rPr>
                <w:rFonts w:asciiTheme="majorBidi" w:eastAsia="Times New Roman" w:hAnsiTheme="majorBidi" w:cstheme="majorBidi"/>
                <w:color w:val="auto"/>
                <w:kern w:val="2"/>
              </w:rPr>
              <w:t xml:space="preserve">. Kitais atvejais šiame punkte nurodytas pažeidimas iš karto (nenustatant termino pažeidimams ištaisyti) yra laikomas esminiu </w:t>
            </w:r>
            <w:r w:rsidR="1A2F7CE1" w:rsidRPr="215B9FCD">
              <w:rPr>
                <w:rFonts w:asciiTheme="majorBidi" w:eastAsia="Times New Roman" w:hAnsiTheme="majorBidi" w:cstheme="majorBidi"/>
                <w:color w:val="auto"/>
                <w:kern w:val="2"/>
              </w:rPr>
              <w:t>S</w:t>
            </w:r>
            <w:r w:rsidR="246AD3B3" w:rsidRPr="215B9FCD">
              <w:rPr>
                <w:rFonts w:asciiTheme="majorBidi" w:eastAsia="Times New Roman" w:hAnsiTheme="majorBidi" w:cstheme="majorBidi"/>
                <w:color w:val="auto"/>
                <w:kern w:val="2"/>
              </w:rPr>
              <w:t>utarties pažeidimu</w:t>
            </w:r>
            <w:r w:rsidR="02444425" w:rsidRPr="215B9FCD">
              <w:rPr>
                <w:rFonts w:asciiTheme="majorBidi" w:eastAsia="Times New Roman" w:hAnsiTheme="majorBidi" w:cstheme="majorBidi"/>
                <w:color w:val="auto"/>
                <w:kern w:val="2"/>
              </w:rPr>
              <w:t>;</w:t>
            </w:r>
          </w:p>
          <w:p w14:paraId="1996F4EA" w14:textId="57CACFF8" w:rsidR="00325443" w:rsidRPr="00C01794" w:rsidRDefault="006D60B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12.2.2. jeigu </w:t>
            </w:r>
            <w:r w:rsidR="001B39D0" w:rsidRPr="004D452B">
              <w:rPr>
                <w:rFonts w:asciiTheme="majorBidi" w:eastAsia="Times New Roman" w:hAnsiTheme="majorBidi" w:cstheme="majorBidi"/>
                <w:color w:val="auto"/>
                <w:kern w:val="2"/>
                <w:szCs w:val="20"/>
              </w:rPr>
              <w:t>Pirkėjas</w:t>
            </w:r>
            <w:r w:rsidR="000734D2">
              <w:rPr>
                <w:rFonts w:asciiTheme="majorBidi" w:eastAsia="Times New Roman" w:hAnsiTheme="majorBidi" w:cstheme="majorBidi"/>
                <w:color w:val="auto"/>
                <w:kern w:val="2"/>
                <w:szCs w:val="20"/>
              </w:rPr>
              <w:t>,</w:t>
            </w:r>
            <w:r w:rsidR="00325443" w:rsidRPr="004D452B">
              <w:rPr>
                <w:rFonts w:asciiTheme="majorBidi" w:eastAsia="Times New Roman" w:hAnsiTheme="majorBidi" w:cstheme="majorBidi"/>
                <w:color w:val="auto"/>
                <w:kern w:val="2"/>
                <w:szCs w:val="20"/>
              </w:rPr>
              <w:t xml:space="preserve"> Sutarties vykdymo metu kreipę</w:t>
            </w:r>
            <w:r w:rsidR="00C4193D">
              <w:rPr>
                <w:rFonts w:asciiTheme="majorBidi" w:eastAsia="Times New Roman" w:hAnsiTheme="majorBidi" w:cstheme="majorBidi"/>
                <w:color w:val="auto"/>
                <w:kern w:val="2"/>
                <w:szCs w:val="20"/>
              </w:rPr>
              <w:t>si</w:t>
            </w:r>
            <w:r w:rsidR="00325443" w:rsidRPr="004D452B">
              <w:rPr>
                <w:rFonts w:asciiTheme="majorBidi" w:eastAsia="Times New Roman" w:hAnsiTheme="majorBidi" w:cstheme="majorBidi"/>
                <w:color w:val="auto"/>
                <w:kern w:val="2"/>
                <w:szCs w:val="20"/>
              </w:rPr>
              <w:t xml:space="preserve">s į Tiekėją ir </w:t>
            </w:r>
            <w:r w:rsidR="00083DB1" w:rsidRPr="004D452B">
              <w:rPr>
                <w:rFonts w:asciiTheme="majorBidi" w:eastAsia="Times New Roman" w:hAnsiTheme="majorBidi" w:cstheme="majorBidi"/>
                <w:color w:val="auto"/>
                <w:kern w:val="2"/>
                <w:szCs w:val="20"/>
              </w:rPr>
              <w:t xml:space="preserve">paprašęs pateikti teikiamų Paslaugų ataskaitą, </w:t>
            </w:r>
            <w:r w:rsidR="00105F42" w:rsidRPr="004D452B">
              <w:rPr>
                <w:rFonts w:asciiTheme="majorBidi" w:eastAsia="Times New Roman" w:hAnsiTheme="majorBidi" w:cstheme="majorBidi"/>
                <w:color w:val="auto"/>
                <w:kern w:val="2"/>
                <w:szCs w:val="20"/>
              </w:rPr>
              <w:t>iš šios ataskaitos</w:t>
            </w:r>
            <w:r w:rsidR="00083DB1" w:rsidRPr="004D452B">
              <w:rPr>
                <w:rFonts w:asciiTheme="majorBidi" w:eastAsia="Times New Roman" w:hAnsiTheme="majorBidi" w:cstheme="majorBidi"/>
                <w:color w:val="auto"/>
                <w:kern w:val="2"/>
                <w:szCs w:val="20"/>
              </w:rPr>
              <w:t xml:space="preserve"> nustato, kad Tiekėjas iki Paslaugų teikimo </w:t>
            </w:r>
            <w:r w:rsidR="00083DB1" w:rsidRPr="00C01794">
              <w:rPr>
                <w:rFonts w:asciiTheme="majorBidi" w:eastAsia="Times New Roman" w:hAnsiTheme="majorBidi" w:cstheme="majorBidi"/>
                <w:color w:val="auto"/>
                <w:kern w:val="2"/>
                <w:szCs w:val="20"/>
              </w:rPr>
              <w:t>termino pabaigos objektyviai nespės įvykdyti Sutartimi prisiimtų įsipareigojimų</w:t>
            </w:r>
            <w:r w:rsidR="00A10A67" w:rsidRPr="00C01794">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C01794">
              <w:rPr>
                <w:rFonts w:asciiTheme="majorBidi" w:eastAsia="Times New Roman" w:hAnsiTheme="majorBidi" w:cstheme="majorBidi"/>
                <w:color w:val="auto"/>
                <w:kern w:val="2"/>
                <w:szCs w:val="20"/>
              </w:rPr>
              <w:t>;</w:t>
            </w:r>
          </w:p>
          <w:p w14:paraId="4AABBE77" w14:textId="78503348" w:rsidR="00F71E79" w:rsidRPr="004D452B" w:rsidRDefault="00083DB1" w:rsidP="00FD7141">
            <w:pPr>
              <w:spacing w:after="0"/>
              <w:jc w:val="both"/>
              <w:rPr>
                <w:rFonts w:asciiTheme="majorBidi" w:eastAsia="Times New Roman" w:hAnsiTheme="majorBidi" w:cstheme="majorBidi"/>
                <w:color w:val="auto"/>
                <w:kern w:val="2"/>
                <w:szCs w:val="20"/>
              </w:rPr>
            </w:pPr>
            <w:r w:rsidRPr="00C01794">
              <w:rPr>
                <w:rFonts w:asciiTheme="majorBidi" w:eastAsia="Times New Roman" w:hAnsiTheme="majorBidi" w:cstheme="majorBidi"/>
                <w:color w:val="auto"/>
                <w:kern w:val="2"/>
                <w:szCs w:val="20"/>
              </w:rPr>
              <w:t xml:space="preserve">12.2.3. </w:t>
            </w:r>
            <w:r w:rsidR="00C01794" w:rsidRPr="00C01794">
              <w:rPr>
                <w:rFonts w:asciiTheme="majorBidi" w:eastAsia="Times New Roman" w:hAnsiTheme="majorBidi" w:cstheme="majorBidi"/>
                <w:color w:val="auto"/>
                <w:kern w:val="2"/>
                <w:szCs w:val="20"/>
              </w:rPr>
              <w:t>Tiekėjas</w:t>
            </w:r>
            <w:r w:rsidRPr="00C01794">
              <w:rPr>
                <w:rFonts w:asciiTheme="majorBidi" w:eastAsia="Times New Roman" w:hAnsiTheme="majorBidi" w:cstheme="majorBidi"/>
                <w:color w:val="auto"/>
                <w:kern w:val="2"/>
                <w:szCs w:val="20"/>
              </w:rPr>
              <w:t xml:space="preserve"> </w:t>
            </w:r>
            <w:r w:rsidR="00105F42" w:rsidRPr="00C01794">
              <w:rPr>
                <w:rFonts w:asciiTheme="majorBidi" w:eastAsia="Times New Roman" w:hAnsiTheme="majorBidi" w:cstheme="majorBidi"/>
                <w:color w:val="auto"/>
                <w:kern w:val="2"/>
                <w:szCs w:val="20"/>
              </w:rPr>
              <w:t xml:space="preserve">Sutarties vykdymo metu </w:t>
            </w:r>
            <w:r w:rsidR="00C01794" w:rsidRPr="00C01794">
              <w:rPr>
                <w:rFonts w:asciiTheme="majorBidi" w:eastAsia="Times New Roman" w:hAnsiTheme="majorBidi" w:cstheme="majorBidi"/>
                <w:color w:val="auto"/>
                <w:kern w:val="2"/>
                <w:szCs w:val="20"/>
              </w:rPr>
              <w:t>Pirkėjui</w:t>
            </w:r>
            <w:r w:rsidR="00105F42" w:rsidRPr="00C01794">
              <w:rPr>
                <w:rFonts w:asciiTheme="majorBidi" w:eastAsia="Times New Roman" w:hAnsiTheme="majorBidi" w:cstheme="majorBidi"/>
                <w:color w:val="auto"/>
                <w:kern w:val="2"/>
                <w:szCs w:val="20"/>
              </w:rPr>
              <w:t xml:space="preserve"> pasikreipus </w:t>
            </w:r>
            <w:r w:rsidR="00A10A67" w:rsidRPr="00C01794">
              <w:rPr>
                <w:rFonts w:asciiTheme="majorBidi" w:eastAsia="Times New Roman" w:hAnsiTheme="majorBidi" w:cstheme="majorBidi"/>
                <w:color w:val="auto"/>
                <w:kern w:val="2"/>
                <w:szCs w:val="20"/>
              </w:rPr>
              <w:t>per nustatytą ter</w:t>
            </w:r>
            <w:r w:rsidR="00267D10" w:rsidRPr="00C01794">
              <w:rPr>
                <w:rFonts w:asciiTheme="majorBidi" w:eastAsia="Times New Roman" w:hAnsiTheme="majorBidi" w:cstheme="majorBidi"/>
                <w:color w:val="auto"/>
                <w:kern w:val="2"/>
                <w:szCs w:val="20"/>
              </w:rPr>
              <w:t>m</w:t>
            </w:r>
            <w:r w:rsidR="00A10A67" w:rsidRPr="00C01794">
              <w:rPr>
                <w:rFonts w:asciiTheme="majorBidi" w:eastAsia="Times New Roman" w:hAnsiTheme="majorBidi" w:cstheme="majorBidi"/>
                <w:color w:val="auto"/>
                <w:kern w:val="2"/>
                <w:szCs w:val="20"/>
              </w:rPr>
              <w:t xml:space="preserve">iną </w:t>
            </w:r>
            <w:r w:rsidR="00105F42" w:rsidRPr="00C01794">
              <w:rPr>
                <w:rFonts w:asciiTheme="majorBidi" w:eastAsia="Times New Roman" w:hAnsiTheme="majorBidi" w:cstheme="majorBidi"/>
                <w:color w:val="auto"/>
                <w:kern w:val="2"/>
                <w:szCs w:val="20"/>
              </w:rPr>
              <w:t xml:space="preserve">nepateikia </w:t>
            </w:r>
            <w:r w:rsidR="00767641" w:rsidRPr="00C01794">
              <w:rPr>
                <w:rFonts w:asciiTheme="majorBidi" w:eastAsia="Times New Roman" w:hAnsiTheme="majorBidi" w:cstheme="majorBidi"/>
                <w:color w:val="auto"/>
                <w:kern w:val="2"/>
                <w:szCs w:val="20"/>
              </w:rPr>
              <w:t>Sutarties vykdymo</w:t>
            </w:r>
            <w:r w:rsidR="00767641" w:rsidRPr="004D452B">
              <w:rPr>
                <w:rFonts w:asciiTheme="majorBidi" w:eastAsia="Times New Roman" w:hAnsiTheme="majorBidi" w:cstheme="majorBidi"/>
                <w:color w:val="auto"/>
                <w:kern w:val="2"/>
                <w:szCs w:val="20"/>
              </w:rPr>
              <w:t xml:space="preserve"> ataskaitos (teikiamų Paslaugų ataskaitos)</w:t>
            </w:r>
            <w:r w:rsidR="007A5494" w:rsidRPr="004D452B">
              <w:rPr>
                <w:rFonts w:asciiTheme="majorBidi" w:eastAsia="Times New Roman" w:hAnsiTheme="majorBidi" w:cstheme="majorBidi"/>
                <w:color w:val="auto"/>
                <w:kern w:val="2"/>
                <w:szCs w:val="20"/>
              </w:rPr>
              <w:t>;</w:t>
            </w:r>
          </w:p>
          <w:p w14:paraId="53867DD8" w14:textId="397A51C6" w:rsidR="00FD7141" w:rsidRPr="004D452B" w:rsidRDefault="00FD7141" w:rsidP="2886F79B">
            <w:pPr>
              <w:spacing w:after="0"/>
              <w:jc w:val="both"/>
              <w:rPr>
                <w:rFonts w:asciiTheme="majorBidi" w:eastAsia="Times New Roman" w:hAnsiTheme="majorBidi" w:cstheme="majorBidi"/>
                <w:color w:val="auto"/>
                <w:kern w:val="2"/>
              </w:rPr>
            </w:pPr>
            <w:r w:rsidRPr="2886F79B">
              <w:rPr>
                <w:rFonts w:asciiTheme="majorBidi" w:eastAsia="Times New Roman" w:hAnsiTheme="majorBidi" w:cstheme="majorBidi"/>
                <w:color w:val="auto"/>
                <w:kern w:val="2"/>
              </w:rPr>
              <w:t>1</w:t>
            </w:r>
            <w:r w:rsidR="4E2190DD" w:rsidRPr="2886F79B">
              <w:rPr>
                <w:rFonts w:asciiTheme="majorBidi" w:eastAsia="Times New Roman" w:hAnsiTheme="majorBidi" w:cstheme="majorBidi"/>
                <w:color w:val="auto"/>
                <w:kern w:val="2"/>
                <w:lang w:val="en-US"/>
              </w:rPr>
              <w:t>2</w:t>
            </w:r>
            <w:r w:rsidRPr="2886F79B">
              <w:rPr>
                <w:rFonts w:asciiTheme="majorBidi" w:eastAsia="Times New Roman" w:hAnsiTheme="majorBidi" w:cstheme="majorBidi"/>
                <w:color w:val="auto"/>
                <w:kern w:val="2"/>
              </w:rPr>
              <w:t>.2.</w:t>
            </w:r>
            <w:r w:rsidR="4E2190DD" w:rsidRPr="2886F79B">
              <w:rPr>
                <w:rFonts w:asciiTheme="majorBidi" w:eastAsia="Times New Roman" w:hAnsiTheme="majorBidi" w:cstheme="majorBidi"/>
                <w:color w:val="auto"/>
                <w:kern w:val="2"/>
              </w:rPr>
              <w:t>4</w:t>
            </w:r>
            <w:r w:rsidRPr="2886F79B">
              <w:rPr>
                <w:rFonts w:asciiTheme="majorBidi" w:eastAsia="Times New Roman" w:hAnsiTheme="majorBidi" w:cstheme="majorBidi"/>
                <w:color w:val="auto"/>
                <w:kern w:val="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3FFCDB96" w:rsidRPr="2886F79B">
              <w:rPr>
                <w:rFonts w:asciiTheme="majorBidi" w:eastAsia="Times New Roman" w:hAnsiTheme="majorBidi" w:cstheme="majorBidi"/>
                <w:color w:val="auto"/>
                <w:kern w:val="2"/>
              </w:rPr>
              <w:t>5 (penkias)</w:t>
            </w:r>
            <w:r w:rsidRPr="2886F79B">
              <w:rPr>
                <w:rFonts w:asciiTheme="majorBidi" w:eastAsia="Times New Roman" w:hAnsiTheme="majorBidi" w:cstheme="majorBidi"/>
                <w:color w:val="auto"/>
                <w:kern w:val="2"/>
              </w:rPr>
              <w:t xml:space="preserve"> dien</w:t>
            </w:r>
            <w:r w:rsidR="3FFCDB96" w:rsidRPr="2886F79B">
              <w:rPr>
                <w:rFonts w:asciiTheme="majorBidi" w:eastAsia="Times New Roman" w:hAnsiTheme="majorBidi" w:cstheme="majorBidi"/>
                <w:color w:val="auto"/>
                <w:kern w:val="2"/>
              </w:rPr>
              <w:t>as</w:t>
            </w:r>
            <w:r w:rsidRPr="2886F79B">
              <w:rPr>
                <w:rFonts w:asciiTheme="majorBidi" w:eastAsia="Times New Roman" w:hAnsiTheme="majorBidi" w:cstheme="majorBidi"/>
                <w:color w:val="auto"/>
                <w:kern w:val="2"/>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E442C4A" w:rsidRPr="2886F79B">
              <w:rPr>
                <w:rFonts w:asciiTheme="majorBidi" w:eastAsia="Times New Roman" w:hAnsiTheme="majorBidi" w:cstheme="majorBidi"/>
                <w:color w:val="auto"/>
                <w:kern w:val="2"/>
              </w:rPr>
              <w:t>S</w:t>
            </w:r>
            <w:r w:rsidRPr="2886F79B">
              <w:rPr>
                <w:rFonts w:asciiTheme="majorBidi" w:eastAsia="Times New Roman" w:hAnsiTheme="majorBidi" w:cstheme="majorBidi"/>
                <w:color w:val="auto"/>
                <w:kern w:val="2"/>
              </w:rPr>
              <w:t xml:space="preserve">utarties pažeidimu; </w:t>
            </w:r>
          </w:p>
          <w:p w14:paraId="0E14B74F" w14:textId="7F165266" w:rsidR="00FD7141" w:rsidRPr="004D452B"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4D452B">
              <w:rPr>
                <w:rFonts w:asciiTheme="majorBidi" w:eastAsia="Arial" w:hAnsiTheme="majorBidi" w:cstheme="majorBidi"/>
                <w:color w:val="auto"/>
                <w:kern w:val="2"/>
                <w:szCs w:val="20"/>
              </w:rPr>
              <w:t>1</w:t>
            </w:r>
            <w:r w:rsidR="007A5494" w:rsidRPr="004D452B">
              <w:rPr>
                <w:rFonts w:asciiTheme="majorBidi" w:eastAsia="Arial" w:hAnsiTheme="majorBidi" w:cstheme="majorBidi"/>
                <w:color w:val="auto"/>
                <w:kern w:val="2"/>
                <w:szCs w:val="20"/>
                <w:lang w:val="en-US"/>
              </w:rPr>
              <w:t>2</w:t>
            </w:r>
            <w:r w:rsidRPr="004D452B">
              <w:rPr>
                <w:rFonts w:asciiTheme="majorBidi" w:eastAsia="Arial" w:hAnsiTheme="majorBidi" w:cstheme="majorBidi"/>
                <w:color w:val="auto"/>
                <w:kern w:val="2"/>
                <w:szCs w:val="20"/>
              </w:rPr>
              <w:t>.2.</w:t>
            </w:r>
            <w:r w:rsidR="007A5494" w:rsidRPr="004D452B">
              <w:rPr>
                <w:rFonts w:asciiTheme="majorBidi" w:eastAsia="Arial" w:hAnsiTheme="majorBidi" w:cstheme="majorBidi"/>
                <w:color w:val="auto"/>
                <w:kern w:val="2"/>
                <w:szCs w:val="20"/>
              </w:rPr>
              <w:t>5</w:t>
            </w:r>
            <w:r w:rsidRPr="004D452B">
              <w:rPr>
                <w:rFonts w:asciiTheme="majorBidi" w:eastAsia="Arial" w:hAnsiTheme="majorBidi" w:cstheme="majorBidi"/>
                <w:color w:val="auto"/>
                <w:kern w:val="2"/>
                <w:szCs w:val="20"/>
              </w:rPr>
              <w:t>. Tiekėjo kvalifikacija tapo nebeatitinkan</w:t>
            </w:r>
            <w:r w:rsidR="00CC6A96">
              <w:rPr>
                <w:rFonts w:asciiTheme="majorBidi" w:eastAsia="Arial" w:hAnsiTheme="majorBidi" w:cstheme="majorBidi"/>
                <w:color w:val="auto"/>
                <w:kern w:val="2"/>
                <w:szCs w:val="20"/>
              </w:rPr>
              <w:t>t</w:t>
            </w:r>
            <w:r w:rsidRPr="004D452B">
              <w:rPr>
                <w:rFonts w:asciiTheme="majorBidi" w:eastAsia="Arial" w:hAnsiTheme="majorBidi" w:cstheme="majorBidi"/>
                <w:color w:val="auto"/>
                <w:kern w:val="2"/>
                <w:szCs w:val="20"/>
              </w:rPr>
              <w:t xml:space="preserve">i </w:t>
            </w:r>
            <w:r w:rsidR="007A5494" w:rsidRPr="004D452B">
              <w:rPr>
                <w:rFonts w:asciiTheme="majorBidi" w:eastAsia="Arial" w:hAnsiTheme="majorBidi" w:cstheme="majorBidi"/>
                <w:color w:val="auto"/>
                <w:kern w:val="2"/>
                <w:szCs w:val="20"/>
              </w:rPr>
              <w:t xml:space="preserve">DPS sukūrimo sąlygose </w:t>
            </w:r>
            <w:r w:rsidRPr="004D452B">
              <w:rPr>
                <w:rFonts w:asciiTheme="majorBidi" w:eastAsia="Arial" w:hAnsiTheme="majorBidi" w:cstheme="majorBidi"/>
                <w:color w:val="auto"/>
                <w:kern w:val="2"/>
                <w:szCs w:val="20"/>
              </w:rPr>
              <w:t xml:space="preserve">nustatytų reikalavimų ir šie neatitikimai nebuvo ištaisyti per </w:t>
            </w:r>
            <w:r w:rsidR="007A5494" w:rsidRPr="004D452B">
              <w:rPr>
                <w:rFonts w:asciiTheme="majorBidi" w:eastAsia="Arial" w:hAnsiTheme="majorBidi" w:cstheme="majorBidi"/>
                <w:color w:val="auto"/>
                <w:kern w:val="2"/>
                <w:szCs w:val="20"/>
                <w:lang w:val="en-US"/>
              </w:rPr>
              <w:t>5</w:t>
            </w:r>
            <w:r w:rsidRPr="004D452B">
              <w:rPr>
                <w:rFonts w:asciiTheme="majorBidi" w:eastAsia="Arial" w:hAnsiTheme="majorBidi" w:cstheme="majorBidi"/>
                <w:color w:val="auto"/>
                <w:kern w:val="2"/>
                <w:szCs w:val="20"/>
              </w:rPr>
              <w:t xml:space="preserve"> (</w:t>
            </w:r>
            <w:r w:rsidR="007A5494" w:rsidRPr="004D452B">
              <w:rPr>
                <w:rFonts w:asciiTheme="majorBidi" w:eastAsia="Arial" w:hAnsiTheme="majorBidi" w:cstheme="majorBidi"/>
                <w:color w:val="auto"/>
                <w:kern w:val="2"/>
                <w:szCs w:val="20"/>
              </w:rPr>
              <w:t>penkias</w:t>
            </w:r>
            <w:r w:rsidRPr="004D452B">
              <w:rPr>
                <w:rFonts w:asciiTheme="majorBidi" w:eastAsia="Arial" w:hAnsiTheme="majorBidi" w:cstheme="majorBidi"/>
                <w:color w:val="auto"/>
                <w:kern w:val="2"/>
                <w:szCs w:val="20"/>
              </w:rPr>
              <w:t>) kalendorin</w:t>
            </w:r>
            <w:r w:rsidR="007A5494" w:rsidRPr="004D452B">
              <w:rPr>
                <w:rFonts w:asciiTheme="majorBidi" w:eastAsia="Arial" w:hAnsiTheme="majorBidi" w:cstheme="majorBidi"/>
                <w:color w:val="auto"/>
                <w:kern w:val="2"/>
                <w:szCs w:val="20"/>
              </w:rPr>
              <w:t>es</w:t>
            </w:r>
            <w:r w:rsidRPr="004D452B">
              <w:rPr>
                <w:rFonts w:asciiTheme="majorBidi" w:eastAsia="Arial" w:hAnsiTheme="majorBidi" w:cstheme="majorBidi"/>
                <w:color w:val="auto"/>
                <w:kern w:val="2"/>
                <w:szCs w:val="20"/>
              </w:rPr>
              <w:t xml:space="preserve"> dien</w:t>
            </w:r>
            <w:r w:rsidR="007A5494" w:rsidRPr="004D452B">
              <w:rPr>
                <w:rFonts w:asciiTheme="majorBidi" w:eastAsia="Arial" w:hAnsiTheme="majorBidi" w:cstheme="majorBidi"/>
                <w:color w:val="auto"/>
                <w:kern w:val="2"/>
                <w:szCs w:val="20"/>
              </w:rPr>
              <w:t>as</w:t>
            </w:r>
            <w:r w:rsidRPr="004D452B">
              <w:rPr>
                <w:rFonts w:asciiTheme="majorBidi" w:eastAsia="Arial" w:hAnsiTheme="majorBidi" w:cstheme="majorBidi"/>
                <w:color w:val="auto"/>
                <w:kern w:val="2"/>
                <w:szCs w:val="20"/>
              </w:rPr>
              <w:t xml:space="preserve"> nuo kvalifikacijos tapimo netinka</w:t>
            </w:r>
            <w:r w:rsidR="00CC6A96">
              <w:rPr>
                <w:rFonts w:asciiTheme="majorBidi" w:eastAsia="Arial" w:hAnsiTheme="majorBidi" w:cstheme="majorBidi"/>
                <w:color w:val="auto"/>
                <w:kern w:val="2"/>
                <w:szCs w:val="20"/>
              </w:rPr>
              <w:t>ma</w:t>
            </w:r>
            <w:r w:rsidRPr="004D452B">
              <w:rPr>
                <w:rFonts w:asciiTheme="majorBidi" w:eastAsia="Arial" w:hAnsiTheme="majorBidi" w:cstheme="majorBidi"/>
                <w:color w:val="auto"/>
                <w:kern w:val="2"/>
                <w:szCs w:val="20"/>
              </w:rPr>
              <w:t xml:space="preserve"> dienos;</w:t>
            </w:r>
          </w:p>
          <w:p w14:paraId="4BC90207" w14:textId="2334F74D" w:rsidR="00FD7141" w:rsidRPr="004D452B"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4D452B">
              <w:rPr>
                <w:rFonts w:asciiTheme="majorBidi" w:eastAsia="Arial" w:hAnsiTheme="majorBidi" w:cstheme="majorBidi"/>
                <w:color w:val="auto"/>
                <w:kern w:val="2"/>
                <w:szCs w:val="20"/>
              </w:rPr>
              <w:t>1</w:t>
            </w:r>
            <w:r w:rsidR="007A5494" w:rsidRPr="004D452B">
              <w:rPr>
                <w:rFonts w:asciiTheme="majorBidi" w:eastAsia="Arial" w:hAnsiTheme="majorBidi" w:cstheme="majorBidi"/>
                <w:color w:val="auto"/>
                <w:kern w:val="2"/>
                <w:szCs w:val="20"/>
              </w:rPr>
              <w:t>2</w:t>
            </w:r>
            <w:r w:rsidRPr="004D452B">
              <w:rPr>
                <w:rFonts w:asciiTheme="majorBidi" w:eastAsia="Arial" w:hAnsiTheme="majorBidi" w:cstheme="majorBidi"/>
                <w:color w:val="auto"/>
                <w:kern w:val="2"/>
                <w:szCs w:val="20"/>
              </w:rPr>
              <w:t>.2.</w:t>
            </w:r>
            <w:r w:rsidR="007A5494" w:rsidRPr="004D452B">
              <w:rPr>
                <w:rFonts w:asciiTheme="majorBidi" w:eastAsia="Arial" w:hAnsiTheme="majorBidi" w:cstheme="majorBidi"/>
                <w:color w:val="auto"/>
                <w:kern w:val="2"/>
                <w:szCs w:val="20"/>
              </w:rPr>
              <w:t>6</w:t>
            </w:r>
            <w:r w:rsidRPr="004D452B">
              <w:rPr>
                <w:rFonts w:asciiTheme="majorBidi" w:eastAsia="Arial" w:hAnsiTheme="majorBidi" w:cstheme="majorBidi"/>
                <w:color w:val="auto"/>
                <w:kern w:val="2"/>
                <w:szCs w:val="20"/>
              </w:rPr>
              <w:t xml:space="preserve">. </w:t>
            </w:r>
            <w:bookmarkStart w:id="2" w:name="_Hlk161133829"/>
            <w:r w:rsidRPr="004D452B">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4D452B">
              <w:rPr>
                <w:rFonts w:asciiTheme="majorBidi" w:eastAsia="Arial" w:hAnsiTheme="majorBidi" w:cstheme="majorBidi"/>
                <w:color w:val="auto"/>
                <w:kern w:val="2"/>
                <w:szCs w:val="20"/>
              </w:rPr>
              <w:t>;</w:t>
            </w:r>
          </w:p>
          <w:p w14:paraId="658176CC" w14:textId="36E95603" w:rsidR="00FD7141" w:rsidRPr="004D452B" w:rsidRDefault="00FD7141" w:rsidP="2886F79B">
            <w:pPr>
              <w:spacing w:after="0"/>
              <w:jc w:val="both"/>
              <w:rPr>
                <w:rFonts w:ascii="Times New Roman" w:eastAsia="Arial" w:hAnsi="Times New Roman" w:cs="Times New Roman"/>
                <w:color w:val="auto"/>
                <w:kern w:val="2"/>
              </w:rPr>
            </w:pPr>
            <w:r w:rsidRPr="2886F79B">
              <w:rPr>
                <w:rFonts w:ascii="Times New Roman" w:eastAsia="Arial" w:hAnsi="Times New Roman" w:cs="Times New Roman"/>
                <w:color w:val="auto"/>
                <w:kern w:val="2"/>
              </w:rPr>
              <w:t>1</w:t>
            </w:r>
            <w:r w:rsidR="7D103593" w:rsidRPr="2886F79B">
              <w:rPr>
                <w:rFonts w:ascii="Times New Roman" w:eastAsia="Arial" w:hAnsi="Times New Roman" w:cs="Times New Roman"/>
                <w:color w:val="auto"/>
                <w:kern w:val="2"/>
              </w:rPr>
              <w:t>2</w:t>
            </w:r>
            <w:r w:rsidRPr="2886F79B">
              <w:rPr>
                <w:rFonts w:ascii="Times New Roman" w:eastAsia="Arial" w:hAnsi="Times New Roman" w:cs="Times New Roman"/>
                <w:color w:val="auto"/>
                <w:kern w:val="2"/>
              </w:rPr>
              <w:t>.2.</w:t>
            </w:r>
            <w:r w:rsidR="7D103593" w:rsidRPr="2886F79B">
              <w:rPr>
                <w:rFonts w:ascii="Times New Roman" w:eastAsia="Arial" w:hAnsi="Times New Roman" w:cs="Times New Roman"/>
                <w:color w:val="auto"/>
                <w:kern w:val="2"/>
              </w:rPr>
              <w:t>8</w:t>
            </w:r>
            <w:r w:rsidRPr="2886F79B">
              <w:rPr>
                <w:rFonts w:ascii="Times New Roman" w:eastAsia="Arial" w:hAnsi="Times New Roman" w:cs="Times New Roman"/>
                <w:color w:val="auto"/>
                <w:kern w:val="2"/>
              </w:rPr>
              <w:t xml:space="preserve">. jeigu paaiškėja, kad Tiekėjas nevykdo šioje Sutartyje nustatytų aplinkosauginių reikalavimų ir Tiekėjas per </w:t>
            </w:r>
            <w:r w:rsidR="3FFCDB96" w:rsidRPr="2886F79B">
              <w:rPr>
                <w:rFonts w:asciiTheme="majorBidi" w:eastAsia="Times New Roman" w:hAnsiTheme="majorBidi" w:cstheme="majorBidi"/>
                <w:color w:val="auto"/>
                <w:kern w:val="2"/>
              </w:rPr>
              <w:t>5 (penkias)</w:t>
            </w:r>
            <w:r w:rsidRPr="2886F79B">
              <w:rPr>
                <w:rFonts w:asciiTheme="majorBidi" w:eastAsia="Times New Roman" w:hAnsiTheme="majorBidi" w:cstheme="majorBidi"/>
                <w:color w:val="auto"/>
                <w:kern w:val="2"/>
              </w:rPr>
              <w:t xml:space="preserve"> dien</w:t>
            </w:r>
            <w:r w:rsidR="3FFCDB96" w:rsidRPr="2886F79B">
              <w:rPr>
                <w:rFonts w:asciiTheme="majorBidi" w:eastAsia="Times New Roman" w:hAnsiTheme="majorBidi" w:cstheme="majorBidi"/>
                <w:color w:val="auto"/>
                <w:kern w:val="2"/>
              </w:rPr>
              <w:t>as</w:t>
            </w:r>
            <w:r w:rsidRPr="2886F79B">
              <w:rPr>
                <w:rFonts w:asciiTheme="majorBidi" w:eastAsia="Times New Roman" w:hAnsiTheme="majorBidi" w:cstheme="majorBidi"/>
                <w:color w:val="auto"/>
                <w:kern w:val="2"/>
              </w:rPr>
              <w:t xml:space="preserve"> neištaiso pažeidimų, Terminas ištaisyti pažeidimus yra nustatomas tik tada, kai Sutarties pobūdis tai leidžia. Kitais atvejais Tiekėjo šiame punkte nurodytas pažeidimas iš </w:t>
            </w:r>
            <w:r w:rsidRPr="2886F79B">
              <w:rPr>
                <w:rFonts w:asciiTheme="majorBidi" w:eastAsia="Times New Roman" w:hAnsiTheme="majorBidi" w:cstheme="majorBidi"/>
                <w:color w:val="auto"/>
                <w:kern w:val="2"/>
              </w:rPr>
              <w:lastRenderedPageBreak/>
              <w:t>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77777777" w:rsidR="00FD7141" w:rsidRPr="004D452B" w:rsidRDefault="0000000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Content>
                <w:r w:rsidR="00FD7141" w:rsidRPr="004D452B">
                  <w:rPr>
                    <w:rFonts w:asciiTheme="majorBidi" w:eastAsia="Times New Roman" w:hAnsiTheme="majorBidi" w:cstheme="majorBidi"/>
                    <w:color w:val="000000"/>
                    <w:szCs w:val="20"/>
                  </w:rPr>
                  <w:t>PASIRINKITE</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Content>
            <w:tc>
              <w:tcPr>
                <w:tcW w:w="6691" w:type="dxa"/>
              </w:tcPr>
              <w:p w14:paraId="6BF9BD69"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PASIRINKITE</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Sraopastraipa"/>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298F6536" w14:textId="15C57970" w:rsidR="00FD7141" w:rsidRDefault="00FD7141" w:rsidP="00FD7141">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 xml:space="preserve">.1. </w:t>
            </w:r>
            <w:r w:rsidR="00C65430">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7261BC93" w14:textId="6AF6053C" w:rsidR="0056150B" w:rsidRPr="0056150B" w:rsidRDefault="0056150B" w:rsidP="00FD7141">
            <w:pPr>
              <w:widowControl w:val="0"/>
              <w:tabs>
                <w:tab w:val="left" w:pos="1214"/>
              </w:tabs>
              <w:spacing w:after="0"/>
              <w:rPr>
                <w:rFonts w:asciiTheme="majorBidi" w:eastAsia="Times New Roman" w:hAnsiTheme="majorBidi" w:cstheme="majorBidi"/>
                <w:color w:val="00B050"/>
                <w:szCs w:val="20"/>
              </w:rPr>
            </w:pPr>
            <w:r>
              <w:rPr>
                <w:rFonts w:asciiTheme="majorBidi" w:eastAsia="Times New Roman" w:hAnsiTheme="majorBidi" w:cstheme="majorBidi"/>
                <w:color w:val="000000"/>
                <w:szCs w:val="20"/>
              </w:rPr>
              <w:t>14.2 2 priedas – Konfidencialumo pasižadėjimas</w:t>
            </w:r>
          </w:p>
          <w:p w14:paraId="624EF1BC" w14:textId="4DDD86D2" w:rsidR="00FD7141" w:rsidRPr="004D452B" w:rsidRDefault="00FD7141" w:rsidP="00FD7141">
            <w:pPr>
              <w:widowControl w:val="0"/>
              <w:tabs>
                <w:tab w:val="left" w:pos="1214"/>
              </w:tabs>
              <w:spacing w:after="0"/>
              <w:rPr>
                <w:rFonts w:asciiTheme="majorBidi" w:eastAsia="Times New Roman" w:hAnsiTheme="majorBidi" w:cstheme="majorBidi"/>
                <w:i/>
                <w:iCs/>
                <w:color w:val="00B05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w:t>
            </w:r>
            <w:r w:rsidR="0056150B">
              <w:rPr>
                <w:rFonts w:asciiTheme="majorBidi" w:eastAsia="Times New Roman" w:hAnsiTheme="majorBidi" w:cstheme="majorBidi"/>
                <w:color w:val="000000"/>
                <w:szCs w:val="20"/>
              </w:rPr>
              <w:t>3</w:t>
            </w:r>
            <w:r w:rsidRPr="004D452B">
              <w:rPr>
                <w:rFonts w:asciiTheme="majorBidi" w:eastAsia="Times New Roman" w:hAnsiTheme="majorBidi" w:cstheme="majorBidi"/>
                <w:color w:val="000000"/>
                <w:szCs w:val="20"/>
              </w:rPr>
              <w:t>.</w:t>
            </w:r>
            <w:r w:rsidRPr="004D452B">
              <w:rPr>
                <w:rFonts w:asciiTheme="majorBidi" w:eastAsia="Times New Roman" w:hAnsiTheme="majorBidi" w:cstheme="majorBidi"/>
                <w:i/>
                <w:iCs/>
                <w:color w:val="000000"/>
                <w:szCs w:val="20"/>
              </w:rPr>
              <w:t xml:space="preserve"> </w:t>
            </w:r>
            <w:r w:rsidR="0056150B">
              <w:rPr>
                <w:rFonts w:asciiTheme="majorBidi" w:eastAsia="Times New Roman" w:hAnsiTheme="majorBidi" w:cstheme="majorBidi"/>
                <w:color w:val="000000"/>
                <w:szCs w:val="20"/>
              </w:rPr>
              <w:t>3</w:t>
            </w:r>
            <w:r w:rsidR="00C65430">
              <w:rPr>
                <w:rFonts w:asciiTheme="majorBidi" w:eastAsia="Times New Roman" w:hAnsiTheme="majorBidi" w:cstheme="majorBidi"/>
                <w:color w:val="000000"/>
                <w:szCs w:val="20"/>
              </w:rPr>
              <w:t xml:space="preserve"> 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215B9FCD">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215B9FC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483AB186" w14:textId="77777777" w:rsidR="00FD7141" w:rsidRDefault="00FD7141" w:rsidP="00FD7141">
            <w:pPr>
              <w:widowControl w:val="0"/>
              <w:spacing w:after="0"/>
              <w:ind w:firstLine="66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Pirkėjo atstovo vardas, pavardė</w:t>
            </w:r>
          </w:p>
          <w:p w14:paraId="3DB8B16C" w14:textId="0EB94C02" w:rsidR="0002143A" w:rsidRPr="004D452B" w:rsidRDefault="0002143A" w:rsidP="00FD7141">
            <w:pPr>
              <w:widowControl w:val="0"/>
              <w:spacing w:after="0"/>
              <w:ind w:firstLine="660"/>
              <w:rPr>
                <w:rFonts w:asciiTheme="majorBidi" w:eastAsia="Times New Roman" w:hAnsiTheme="majorBidi" w:cstheme="majorBidi"/>
                <w:b/>
                <w:bCs/>
                <w:i/>
                <w:iCs/>
                <w:color w:val="00B050"/>
                <w:szCs w:val="20"/>
              </w:rPr>
            </w:pPr>
            <w:r w:rsidRPr="215B9FCD">
              <w:rPr>
                <w:rFonts w:ascii="Times New Roman" w:eastAsia="Times New Roman" w:hAnsi="Times New Roman" w:cs="Times New Roman"/>
                <w:szCs w:val="20"/>
              </w:rPr>
              <w:t>Simonas Šabanovas</w:t>
            </w:r>
          </w:p>
        </w:tc>
        <w:tc>
          <w:tcPr>
            <w:tcW w:w="4898" w:type="dxa"/>
            <w:tcBorders>
              <w:top w:val="single" w:sz="4" w:space="0" w:color="auto"/>
              <w:left w:val="single" w:sz="4" w:space="0" w:color="auto"/>
              <w:bottom w:val="single" w:sz="0" w:space="0" w:color="000000" w:themeColor="text1"/>
              <w:right w:val="single" w:sz="4" w:space="0" w:color="auto"/>
            </w:tcBorders>
            <w:shd w:val="clear" w:color="auto" w:fill="auto"/>
          </w:tcPr>
          <w:p w14:paraId="717B58D8" w14:textId="560E1E40" w:rsidR="00FD7141" w:rsidRPr="004D452B" w:rsidRDefault="00FD7141" w:rsidP="4A15836D">
            <w:pPr>
              <w:widowControl w:val="0"/>
              <w:spacing w:after="0"/>
            </w:pPr>
          </w:p>
        </w:tc>
      </w:tr>
      <w:tr w:rsidR="00FD7141" w:rsidRPr="004D452B" w14:paraId="5D0CC3C0" w14:textId="77777777" w:rsidTr="215B9FC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059176D3"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Atstovo pareigos</w:t>
            </w:r>
          </w:p>
        </w:tc>
        <w:tc>
          <w:tcPr>
            <w:tcW w:w="4898" w:type="dxa"/>
            <w:tcBorders>
              <w:top w:val="single" w:sz="4" w:space="0" w:color="auto"/>
              <w:left w:val="single" w:sz="4" w:space="0" w:color="auto"/>
              <w:bottom w:val="single" w:sz="0" w:space="0" w:color="000000" w:themeColor="text1"/>
              <w:right w:val="single" w:sz="4" w:space="0" w:color="auto"/>
            </w:tcBorders>
            <w:shd w:val="clear" w:color="auto" w:fill="auto"/>
          </w:tcPr>
          <w:p w14:paraId="38883958" w14:textId="323009FC" w:rsidR="00FD7141" w:rsidRPr="004D452B" w:rsidRDefault="00FD7141" w:rsidP="215B9FCD">
            <w:pPr>
              <w:widowControl w:val="0"/>
              <w:spacing w:after="0"/>
            </w:pPr>
          </w:p>
        </w:tc>
      </w:tr>
      <w:tr w:rsidR="00FD7141" w:rsidRPr="00FD7141" w14:paraId="6EC85B06" w14:textId="77777777" w:rsidTr="215B9FC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right w:val="single" w:sz="0" w:space="0" w:color="000000" w:themeColor="text1"/>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sectPr w:rsidR="00F91E28"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2F88" w14:textId="77777777" w:rsidR="00710E69" w:rsidRDefault="00710E69" w:rsidP="00FD7141">
      <w:pPr>
        <w:spacing w:after="0" w:line="240" w:lineRule="auto"/>
      </w:pPr>
      <w:r>
        <w:separator/>
      </w:r>
    </w:p>
  </w:endnote>
  <w:endnote w:type="continuationSeparator" w:id="0">
    <w:p w14:paraId="1C603957" w14:textId="77777777" w:rsidR="00710E69" w:rsidRDefault="00710E69"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6B1FC" w14:textId="77777777" w:rsidR="00710E69" w:rsidRDefault="00710E69" w:rsidP="00FD7141">
      <w:pPr>
        <w:spacing w:after="0" w:line="240" w:lineRule="auto"/>
      </w:pPr>
      <w:r>
        <w:separator/>
      </w:r>
    </w:p>
  </w:footnote>
  <w:footnote w:type="continuationSeparator" w:id="0">
    <w:p w14:paraId="0A0B21C5" w14:textId="77777777" w:rsidR="00710E69" w:rsidRDefault="00710E69" w:rsidP="00FD7141">
      <w:pPr>
        <w:spacing w:after="0" w:line="240" w:lineRule="auto"/>
      </w:pPr>
      <w:r>
        <w:continuationSeparator/>
      </w:r>
    </w:p>
  </w:footnote>
  <w:footnote w:id="1">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7885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36E"/>
    <w:rsid w:val="000101DD"/>
    <w:rsid w:val="000200C1"/>
    <w:rsid w:val="0002143A"/>
    <w:rsid w:val="0003064F"/>
    <w:rsid w:val="00034B0C"/>
    <w:rsid w:val="00035C03"/>
    <w:rsid w:val="00037BF8"/>
    <w:rsid w:val="00040AC4"/>
    <w:rsid w:val="00042F53"/>
    <w:rsid w:val="00044F22"/>
    <w:rsid w:val="00046A04"/>
    <w:rsid w:val="00052D90"/>
    <w:rsid w:val="00063986"/>
    <w:rsid w:val="000734D2"/>
    <w:rsid w:val="00076F25"/>
    <w:rsid w:val="00083DB1"/>
    <w:rsid w:val="000877DA"/>
    <w:rsid w:val="000A6D3F"/>
    <w:rsid w:val="000B1FD8"/>
    <w:rsid w:val="000C48C3"/>
    <w:rsid w:val="000D020F"/>
    <w:rsid w:val="000F35E0"/>
    <w:rsid w:val="00101BC7"/>
    <w:rsid w:val="00103D8C"/>
    <w:rsid w:val="00105F42"/>
    <w:rsid w:val="001112CA"/>
    <w:rsid w:val="00117D4C"/>
    <w:rsid w:val="00120907"/>
    <w:rsid w:val="001229E1"/>
    <w:rsid w:val="00127797"/>
    <w:rsid w:val="00130F0D"/>
    <w:rsid w:val="0013582E"/>
    <w:rsid w:val="00136A0E"/>
    <w:rsid w:val="001378CD"/>
    <w:rsid w:val="001379FC"/>
    <w:rsid w:val="00146F61"/>
    <w:rsid w:val="00167565"/>
    <w:rsid w:val="001753FE"/>
    <w:rsid w:val="0018065A"/>
    <w:rsid w:val="0019396F"/>
    <w:rsid w:val="0019533E"/>
    <w:rsid w:val="001A02D2"/>
    <w:rsid w:val="001A13B1"/>
    <w:rsid w:val="001A4B8E"/>
    <w:rsid w:val="001B39D0"/>
    <w:rsid w:val="001C1101"/>
    <w:rsid w:val="001C74C8"/>
    <w:rsid w:val="001D2E74"/>
    <w:rsid w:val="001D53B4"/>
    <w:rsid w:val="001D56F6"/>
    <w:rsid w:val="001E5A8F"/>
    <w:rsid w:val="002057BE"/>
    <w:rsid w:val="00231E73"/>
    <w:rsid w:val="00236CFC"/>
    <w:rsid w:val="00240BDB"/>
    <w:rsid w:val="002452A4"/>
    <w:rsid w:val="00267D10"/>
    <w:rsid w:val="0027332F"/>
    <w:rsid w:val="00286FF4"/>
    <w:rsid w:val="002A0BE0"/>
    <w:rsid w:val="002E263B"/>
    <w:rsid w:val="002E3038"/>
    <w:rsid w:val="002E6AB7"/>
    <w:rsid w:val="002F7904"/>
    <w:rsid w:val="00325443"/>
    <w:rsid w:val="00341022"/>
    <w:rsid w:val="00360F6F"/>
    <w:rsid w:val="00365892"/>
    <w:rsid w:val="003744D0"/>
    <w:rsid w:val="00380C4A"/>
    <w:rsid w:val="00390F63"/>
    <w:rsid w:val="003A2697"/>
    <w:rsid w:val="003A591B"/>
    <w:rsid w:val="003A60B9"/>
    <w:rsid w:val="003A781B"/>
    <w:rsid w:val="003D16D3"/>
    <w:rsid w:val="003D3FB8"/>
    <w:rsid w:val="003E46DD"/>
    <w:rsid w:val="003F2261"/>
    <w:rsid w:val="003F2D27"/>
    <w:rsid w:val="003F56A1"/>
    <w:rsid w:val="004038D6"/>
    <w:rsid w:val="00410255"/>
    <w:rsid w:val="00430178"/>
    <w:rsid w:val="004307A8"/>
    <w:rsid w:val="00432A93"/>
    <w:rsid w:val="00443D32"/>
    <w:rsid w:val="00470BB0"/>
    <w:rsid w:val="004A1031"/>
    <w:rsid w:val="004B1DCA"/>
    <w:rsid w:val="004B211F"/>
    <w:rsid w:val="004D0320"/>
    <w:rsid w:val="004D1BCC"/>
    <w:rsid w:val="004D452B"/>
    <w:rsid w:val="004D4AD6"/>
    <w:rsid w:val="004F33FE"/>
    <w:rsid w:val="00535EA6"/>
    <w:rsid w:val="00553471"/>
    <w:rsid w:val="0055643F"/>
    <w:rsid w:val="0056150B"/>
    <w:rsid w:val="00580B75"/>
    <w:rsid w:val="00585C8D"/>
    <w:rsid w:val="00595747"/>
    <w:rsid w:val="005B7D6F"/>
    <w:rsid w:val="005C511E"/>
    <w:rsid w:val="005C5569"/>
    <w:rsid w:val="005D1EAA"/>
    <w:rsid w:val="005E1223"/>
    <w:rsid w:val="005E5872"/>
    <w:rsid w:val="00602C0E"/>
    <w:rsid w:val="00606F90"/>
    <w:rsid w:val="00607672"/>
    <w:rsid w:val="00610382"/>
    <w:rsid w:val="00617C83"/>
    <w:rsid w:val="00663394"/>
    <w:rsid w:val="00672961"/>
    <w:rsid w:val="00696916"/>
    <w:rsid w:val="006978D1"/>
    <w:rsid w:val="006B0C7B"/>
    <w:rsid w:val="006B16A6"/>
    <w:rsid w:val="006B72EC"/>
    <w:rsid w:val="006C042A"/>
    <w:rsid w:val="006C1205"/>
    <w:rsid w:val="006C2979"/>
    <w:rsid w:val="006C548D"/>
    <w:rsid w:val="006D1B58"/>
    <w:rsid w:val="006D3A5C"/>
    <w:rsid w:val="006D3C9B"/>
    <w:rsid w:val="006D60B1"/>
    <w:rsid w:val="006E0BF1"/>
    <w:rsid w:val="006E57D4"/>
    <w:rsid w:val="006F3AD6"/>
    <w:rsid w:val="006F6890"/>
    <w:rsid w:val="006F7C8A"/>
    <w:rsid w:val="00710E69"/>
    <w:rsid w:val="007171F4"/>
    <w:rsid w:val="00726B5F"/>
    <w:rsid w:val="007314E1"/>
    <w:rsid w:val="0073419B"/>
    <w:rsid w:val="00753F55"/>
    <w:rsid w:val="00756AF5"/>
    <w:rsid w:val="00767641"/>
    <w:rsid w:val="00775EAB"/>
    <w:rsid w:val="007A5494"/>
    <w:rsid w:val="007A7B50"/>
    <w:rsid w:val="007B0337"/>
    <w:rsid w:val="007C45FA"/>
    <w:rsid w:val="007F27B7"/>
    <w:rsid w:val="00805C7F"/>
    <w:rsid w:val="00821B44"/>
    <w:rsid w:val="00824577"/>
    <w:rsid w:val="00824651"/>
    <w:rsid w:val="00885C0F"/>
    <w:rsid w:val="008907F7"/>
    <w:rsid w:val="0089579A"/>
    <w:rsid w:val="008A797D"/>
    <w:rsid w:val="008B46FD"/>
    <w:rsid w:val="008D4BB1"/>
    <w:rsid w:val="008E6DBC"/>
    <w:rsid w:val="0090235F"/>
    <w:rsid w:val="009118B5"/>
    <w:rsid w:val="0092069C"/>
    <w:rsid w:val="00924AB7"/>
    <w:rsid w:val="00930F6A"/>
    <w:rsid w:val="00932D1C"/>
    <w:rsid w:val="00934360"/>
    <w:rsid w:val="00934D0C"/>
    <w:rsid w:val="00935CCD"/>
    <w:rsid w:val="00943F48"/>
    <w:rsid w:val="00943F7A"/>
    <w:rsid w:val="009441ED"/>
    <w:rsid w:val="00962405"/>
    <w:rsid w:val="009840D6"/>
    <w:rsid w:val="00986164"/>
    <w:rsid w:val="00986F9C"/>
    <w:rsid w:val="009B05C2"/>
    <w:rsid w:val="009B5ED4"/>
    <w:rsid w:val="009C2320"/>
    <w:rsid w:val="009D32D3"/>
    <w:rsid w:val="009D438E"/>
    <w:rsid w:val="009E6CCF"/>
    <w:rsid w:val="009E7E16"/>
    <w:rsid w:val="009F0C0C"/>
    <w:rsid w:val="009F4C11"/>
    <w:rsid w:val="00A02663"/>
    <w:rsid w:val="00A10A67"/>
    <w:rsid w:val="00A129C3"/>
    <w:rsid w:val="00A2440A"/>
    <w:rsid w:val="00A4434A"/>
    <w:rsid w:val="00A51521"/>
    <w:rsid w:val="00A56AEA"/>
    <w:rsid w:val="00A617BD"/>
    <w:rsid w:val="00A61DF4"/>
    <w:rsid w:val="00A87AF9"/>
    <w:rsid w:val="00AA5CB2"/>
    <w:rsid w:val="00AB3C0F"/>
    <w:rsid w:val="00AC2B96"/>
    <w:rsid w:val="00AC5384"/>
    <w:rsid w:val="00AE086E"/>
    <w:rsid w:val="00AE6971"/>
    <w:rsid w:val="00AE7066"/>
    <w:rsid w:val="00AF50D8"/>
    <w:rsid w:val="00B10F3E"/>
    <w:rsid w:val="00B357A4"/>
    <w:rsid w:val="00B4257E"/>
    <w:rsid w:val="00B80C7E"/>
    <w:rsid w:val="00BA128A"/>
    <w:rsid w:val="00BA3CE0"/>
    <w:rsid w:val="00BB2649"/>
    <w:rsid w:val="00BC27F9"/>
    <w:rsid w:val="00BC4CB0"/>
    <w:rsid w:val="00BC5EF7"/>
    <w:rsid w:val="00BD3B4B"/>
    <w:rsid w:val="00BD786E"/>
    <w:rsid w:val="00C01794"/>
    <w:rsid w:val="00C1030E"/>
    <w:rsid w:val="00C117C4"/>
    <w:rsid w:val="00C136DB"/>
    <w:rsid w:val="00C220F5"/>
    <w:rsid w:val="00C35CC0"/>
    <w:rsid w:val="00C36469"/>
    <w:rsid w:val="00C4193D"/>
    <w:rsid w:val="00C450CE"/>
    <w:rsid w:val="00C65430"/>
    <w:rsid w:val="00C70AF1"/>
    <w:rsid w:val="00C74501"/>
    <w:rsid w:val="00C828CA"/>
    <w:rsid w:val="00C8570F"/>
    <w:rsid w:val="00C85C03"/>
    <w:rsid w:val="00C86B9A"/>
    <w:rsid w:val="00C874EC"/>
    <w:rsid w:val="00C92D7A"/>
    <w:rsid w:val="00C962B5"/>
    <w:rsid w:val="00CB7368"/>
    <w:rsid w:val="00CB7D96"/>
    <w:rsid w:val="00CC6A96"/>
    <w:rsid w:val="00CF346E"/>
    <w:rsid w:val="00CF42A9"/>
    <w:rsid w:val="00CF6253"/>
    <w:rsid w:val="00D20B50"/>
    <w:rsid w:val="00D272B3"/>
    <w:rsid w:val="00D272DF"/>
    <w:rsid w:val="00D35FE3"/>
    <w:rsid w:val="00D36557"/>
    <w:rsid w:val="00D5119A"/>
    <w:rsid w:val="00D549FE"/>
    <w:rsid w:val="00D62BF0"/>
    <w:rsid w:val="00D710B4"/>
    <w:rsid w:val="00D75603"/>
    <w:rsid w:val="00D8283F"/>
    <w:rsid w:val="00D85DE5"/>
    <w:rsid w:val="00D87B8A"/>
    <w:rsid w:val="00DA047D"/>
    <w:rsid w:val="00DA246B"/>
    <w:rsid w:val="00DB2F59"/>
    <w:rsid w:val="00DB5CC1"/>
    <w:rsid w:val="00DC1D85"/>
    <w:rsid w:val="00DC7D38"/>
    <w:rsid w:val="00DF56B5"/>
    <w:rsid w:val="00E2047E"/>
    <w:rsid w:val="00E21A3B"/>
    <w:rsid w:val="00E31EE4"/>
    <w:rsid w:val="00E51D81"/>
    <w:rsid w:val="00E5221A"/>
    <w:rsid w:val="00E60911"/>
    <w:rsid w:val="00E6452D"/>
    <w:rsid w:val="00E6689B"/>
    <w:rsid w:val="00E67330"/>
    <w:rsid w:val="00EA646B"/>
    <w:rsid w:val="00EB3F30"/>
    <w:rsid w:val="00EB7614"/>
    <w:rsid w:val="00EC510F"/>
    <w:rsid w:val="00EC7274"/>
    <w:rsid w:val="00ED0847"/>
    <w:rsid w:val="00ED21D4"/>
    <w:rsid w:val="00EE1FE1"/>
    <w:rsid w:val="00F11C28"/>
    <w:rsid w:val="00F12165"/>
    <w:rsid w:val="00F16FFE"/>
    <w:rsid w:val="00F201AA"/>
    <w:rsid w:val="00F40CC4"/>
    <w:rsid w:val="00F53751"/>
    <w:rsid w:val="00F54EAC"/>
    <w:rsid w:val="00F610E0"/>
    <w:rsid w:val="00F71E79"/>
    <w:rsid w:val="00F72E2F"/>
    <w:rsid w:val="00F73420"/>
    <w:rsid w:val="00F7488E"/>
    <w:rsid w:val="00F91E28"/>
    <w:rsid w:val="00F96628"/>
    <w:rsid w:val="00F967BD"/>
    <w:rsid w:val="00FB06B1"/>
    <w:rsid w:val="00FB6C79"/>
    <w:rsid w:val="00FC04CB"/>
    <w:rsid w:val="00FC166F"/>
    <w:rsid w:val="00FC1FFD"/>
    <w:rsid w:val="00FC5C8D"/>
    <w:rsid w:val="00FD7141"/>
    <w:rsid w:val="00FE0D3E"/>
    <w:rsid w:val="00FE5839"/>
    <w:rsid w:val="00FF5773"/>
    <w:rsid w:val="00FF5D2A"/>
    <w:rsid w:val="013D7EFD"/>
    <w:rsid w:val="02444425"/>
    <w:rsid w:val="02AE772F"/>
    <w:rsid w:val="051469FE"/>
    <w:rsid w:val="05ADF024"/>
    <w:rsid w:val="06DF9922"/>
    <w:rsid w:val="084FB479"/>
    <w:rsid w:val="0A4115D8"/>
    <w:rsid w:val="0A72F9C9"/>
    <w:rsid w:val="0ADF46E6"/>
    <w:rsid w:val="0ADFF33A"/>
    <w:rsid w:val="0DB0C2B1"/>
    <w:rsid w:val="0E2017D2"/>
    <w:rsid w:val="0E442C4A"/>
    <w:rsid w:val="0E7942B8"/>
    <w:rsid w:val="1052EF50"/>
    <w:rsid w:val="121275B0"/>
    <w:rsid w:val="131F1C33"/>
    <w:rsid w:val="141A847E"/>
    <w:rsid w:val="149650DB"/>
    <w:rsid w:val="14F75A85"/>
    <w:rsid w:val="15B1C06F"/>
    <w:rsid w:val="192BD299"/>
    <w:rsid w:val="196602BB"/>
    <w:rsid w:val="1A2F7CE1"/>
    <w:rsid w:val="1B8934C6"/>
    <w:rsid w:val="1BA0C60B"/>
    <w:rsid w:val="1BBD8C81"/>
    <w:rsid w:val="1BC8EB20"/>
    <w:rsid w:val="1E53E2EA"/>
    <w:rsid w:val="200A0A37"/>
    <w:rsid w:val="215B9FCD"/>
    <w:rsid w:val="21973AA0"/>
    <w:rsid w:val="233D08A9"/>
    <w:rsid w:val="246AD3B3"/>
    <w:rsid w:val="26EF557D"/>
    <w:rsid w:val="273FCDCB"/>
    <w:rsid w:val="2886F79B"/>
    <w:rsid w:val="29F40B9E"/>
    <w:rsid w:val="2A706160"/>
    <w:rsid w:val="2A92B8FB"/>
    <w:rsid w:val="2ABBF25F"/>
    <w:rsid w:val="2C518B75"/>
    <w:rsid w:val="2C77BE09"/>
    <w:rsid w:val="2D4B00DB"/>
    <w:rsid w:val="2D87809A"/>
    <w:rsid w:val="2E091325"/>
    <w:rsid w:val="2FF3DD88"/>
    <w:rsid w:val="329AB167"/>
    <w:rsid w:val="339427A8"/>
    <w:rsid w:val="3417B6D3"/>
    <w:rsid w:val="359A8661"/>
    <w:rsid w:val="36122BE4"/>
    <w:rsid w:val="3668D18B"/>
    <w:rsid w:val="367E42F9"/>
    <w:rsid w:val="396C0DBA"/>
    <w:rsid w:val="3C6C1720"/>
    <w:rsid w:val="3CB7E732"/>
    <w:rsid w:val="3D52F270"/>
    <w:rsid w:val="3DF768E1"/>
    <w:rsid w:val="3E5DCBCB"/>
    <w:rsid w:val="3FFCDB96"/>
    <w:rsid w:val="40352239"/>
    <w:rsid w:val="40868B64"/>
    <w:rsid w:val="40B4C414"/>
    <w:rsid w:val="418EF4BD"/>
    <w:rsid w:val="42C32A4E"/>
    <w:rsid w:val="4320483E"/>
    <w:rsid w:val="4390BC97"/>
    <w:rsid w:val="43CF84FE"/>
    <w:rsid w:val="4683B1CA"/>
    <w:rsid w:val="46F96B08"/>
    <w:rsid w:val="486C8DB3"/>
    <w:rsid w:val="489358FF"/>
    <w:rsid w:val="4A15836D"/>
    <w:rsid w:val="4B379B7F"/>
    <w:rsid w:val="4C638439"/>
    <w:rsid w:val="4E2190DD"/>
    <w:rsid w:val="50098953"/>
    <w:rsid w:val="5011C887"/>
    <w:rsid w:val="5182A45A"/>
    <w:rsid w:val="56B2AC88"/>
    <w:rsid w:val="57CD23EA"/>
    <w:rsid w:val="5825BF3D"/>
    <w:rsid w:val="595E6713"/>
    <w:rsid w:val="5C972057"/>
    <w:rsid w:val="5DEE0ED8"/>
    <w:rsid w:val="5DEE98C9"/>
    <w:rsid w:val="5F3E61D1"/>
    <w:rsid w:val="5F49CF41"/>
    <w:rsid w:val="609587E7"/>
    <w:rsid w:val="6158B4D3"/>
    <w:rsid w:val="61B18FC1"/>
    <w:rsid w:val="629A8F81"/>
    <w:rsid w:val="656D30B2"/>
    <w:rsid w:val="6875FD3A"/>
    <w:rsid w:val="696113B9"/>
    <w:rsid w:val="69612B3F"/>
    <w:rsid w:val="69A29B60"/>
    <w:rsid w:val="6DDDA1E6"/>
    <w:rsid w:val="6E22A36E"/>
    <w:rsid w:val="6FAD50B5"/>
    <w:rsid w:val="6FBD9E25"/>
    <w:rsid w:val="72206242"/>
    <w:rsid w:val="725EA2E5"/>
    <w:rsid w:val="742F36F4"/>
    <w:rsid w:val="74F0DEEF"/>
    <w:rsid w:val="7584D5FC"/>
    <w:rsid w:val="76E76476"/>
    <w:rsid w:val="7727A6F1"/>
    <w:rsid w:val="77AD6D52"/>
    <w:rsid w:val="79661712"/>
    <w:rsid w:val="7B0489A7"/>
    <w:rsid w:val="7BDF8909"/>
    <w:rsid w:val="7C258B79"/>
    <w:rsid w:val="7C371B79"/>
    <w:rsid w:val="7D103593"/>
    <w:rsid w:val="7D103B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Internetlink">
    <w:name w:val="Internet link"/>
    <w:basedOn w:val="Numatytasispastraiposriftas"/>
    <w:rsid w:val="00063986"/>
    <w:rPr>
      <w:strike w:val="0"/>
      <w:dstrike w:val="0"/>
      <w:color w:val="auto"/>
      <w:u w:val="none"/>
    </w:rPr>
  </w:style>
  <w:style w:type="paragraph" w:styleId="Betarp">
    <w:name w:val="No Spacing"/>
    <w:uiPriority w:val="1"/>
    <w:qFormat/>
    <w:rsid w:val="00063986"/>
    <w:pPr>
      <w:spacing w:after="0" w:line="240" w:lineRule="auto"/>
    </w:pPr>
  </w:style>
  <w:style w:type="character" w:customStyle="1" w:styleId="normaltextrun">
    <w:name w:val="normaltextrun"/>
    <w:basedOn w:val="Numatytasispastraiposriftas"/>
    <w:rsid w:val="007A7B50"/>
  </w:style>
  <w:style w:type="character" w:customStyle="1" w:styleId="eop">
    <w:name w:val="eop"/>
    <w:basedOn w:val="Numatytasispastraiposriftas"/>
    <w:rsid w:val="007A7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83510">
      <w:bodyDiv w:val="1"/>
      <w:marLeft w:val="0"/>
      <w:marRight w:val="0"/>
      <w:marTop w:val="0"/>
      <w:marBottom w:val="0"/>
      <w:divBdr>
        <w:top w:val="none" w:sz="0" w:space="0" w:color="auto"/>
        <w:left w:val="none" w:sz="0" w:space="0" w:color="auto"/>
        <w:bottom w:val="none" w:sz="0" w:space="0" w:color="auto"/>
        <w:right w:val="none" w:sz="0" w:space="0" w:color="auto"/>
      </w:divBdr>
    </w:div>
    <w:div w:id="145590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Vietosrezervavimoenklotekstas"/>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004E9"/>
    <w:rsid w:val="0003064F"/>
    <w:rsid w:val="000A6D3F"/>
    <w:rsid w:val="00102415"/>
    <w:rsid w:val="00282E8D"/>
    <w:rsid w:val="002E263B"/>
    <w:rsid w:val="002E3038"/>
    <w:rsid w:val="003174B9"/>
    <w:rsid w:val="00360F6F"/>
    <w:rsid w:val="003F2261"/>
    <w:rsid w:val="00517C0D"/>
    <w:rsid w:val="0062777D"/>
    <w:rsid w:val="006B25FA"/>
    <w:rsid w:val="007171F4"/>
    <w:rsid w:val="0075126B"/>
    <w:rsid w:val="00776C84"/>
    <w:rsid w:val="007F26EF"/>
    <w:rsid w:val="008907F7"/>
    <w:rsid w:val="008C50B2"/>
    <w:rsid w:val="00986164"/>
    <w:rsid w:val="009F4C11"/>
    <w:rsid w:val="00A129C3"/>
    <w:rsid w:val="00A2440A"/>
    <w:rsid w:val="00A61DF4"/>
    <w:rsid w:val="00AC4B1E"/>
    <w:rsid w:val="00B90EFF"/>
    <w:rsid w:val="00BE6319"/>
    <w:rsid w:val="00C50A29"/>
    <w:rsid w:val="00C9539D"/>
    <w:rsid w:val="00D03950"/>
    <w:rsid w:val="00D15182"/>
    <w:rsid w:val="00D35FE3"/>
    <w:rsid w:val="00D365E6"/>
    <w:rsid w:val="00D71ABB"/>
    <w:rsid w:val="00DB1553"/>
    <w:rsid w:val="00DB2F59"/>
    <w:rsid w:val="00DC7D38"/>
    <w:rsid w:val="00E21A3B"/>
    <w:rsid w:val="00ED0847"/>
    <w:rsid w:val="00ED21D4"/>
    <w:rsid w:val="00F11C28"/>
    <w:rsid w:val="00F71236"/>
    <w:rsid w:val="00F967BD"/>
    <w:rsid w:val="00FB06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32DF815C-6A56-4C5D-A527-CC6AFCA1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2ED41E-737B-4B66-8605-049D80E9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7635</Words>
  <Characters>4352</Characters>
  <Application>Microsoft Office Word</Application>
  <DocSecurity>0</DocSecurity>
  <Lines>36</Lines>
  <Paragraphs>23</Paragraphs>
  <ScaleCrop>false</ScaleCrop>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Urbelienė</dc:creator>
  <cp:lastModifiedBy>Jurgita Urbelienė</cp:lastModifiedBy>
  <cp:revision>27</cp:revision>
  <dcterms:created xsi:type="dcterms:W3CDTF">2025-02-11T08:02:00Z</dcterms:created>
  <dcterms:modified xsi:type="dcterms:W3CDTF">2025-05-21T08:46:00Z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