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1FF87205" w:rsidR="005A5832" w:rsidRPr="001867FA" w:rsidRDefault="006F0389" w:rsidP="00EF3F1D">
            <w:pPr>
              <w:jc w:val="center"/>
              <w:rPr>
                <w:b/>
                <w:bCs/>
                <w:kern w:val="2"/>
                <w:sz w:val="22"/>
                <w:szCs w:val="22"/>
              </w:rPr>
            </w:pPr>
            <w:r w:rsidRPr="001867FA">
              <w:rPr>
                <w:sz w:val="22"/>
                <w:szCs w:val="22"/>
              </w:rPr>
              <w:t>Arbata, 11362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13DE6788" w:rsidR="00E16BCD" w:rsidRPr="00FF47D4" w:rsidRDefault="00FF47D4" w:rsidP="00FF47D4">
            <w:pPr>
              <w:jc w:val="center"/>
              <w:rPr>
                <w:sz w:val="22"/>
                <w:szCs w:val="22"/>
              </w:rPr>
            </w:pPr>
            <w:r w:rsidRPr="00FF47D4">
              <w:rPr>
                <w:sz w:val="22"/>
                <w:szCs w:val="22"/>
              </w:rPr>
              <w:t>UAB „SANGAIDA“</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5ACEC4FA" w:rsidR="00E16BCD" w:rsidRPr="00FF47D4" w:rsidRDefault="00FF47D4" w:rsidP="00FF47D4">
            <w:pPr>
              <w:jc w:val="center"/>
              <w:rPr>
                <w:kern w:val="2"/>
                <w:sz w:val="22"/>
                <w:szCs w:val="22"/>
              </w:rPr>
            </w:pPr>
            <w:r w:rsidRPr="00FF47D4">
              <w:rPr>
                <w:sz w:val="22"/>
                <w:szCs w:val="22"/>
              </w:rPr>
              <w:t>122762627</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DF67FDC" w:rsidR="00E16BCD" w:rsidRPr="00FF47D4" w:rsidRDefault="00FF47D4" w:rsidP="00FF47D4">
            <w:pPr>
              <w:jc w:val="center"/>
              <w:rPr>
                <w:sz w:val="22"/>
                <w:szCs w:val="22"/>
              </w:rPr>
            </w:pPr>
            <w:r w:rsidRPr="00FF47D4">
              <w:rPr>
                <w:sz w:val="22"/>
                <w:szCs w:val="22"/>
                <w:lang w:eastAsia="lt-LT"/>
              </w:rPr>
              <w:t>Panerių g. 20 A, LT-03209 Vilnius</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7BECA444" w:rsidR="00E16BCD" w:rsidRPr="00FF47D4" w:rsidRDefault="00FF47D4" w:rsidP="00FF47D4">
            <w:pPr>
              <w:jc w:val="center"/>
              <w:rPr>
                <w:kern w:val="2"/>
                <w:sz w:val="22"/>
                <w:szCs w:val="22"/>
              </w:rPr>
            </w:pPr>
            <w:r w:rsidRPr="00FF47D4">
              <w:rPr>
                <w:sz w:val="22"/>
                <w:szCs w:val="22"/>
                <w:lang w:eastAsia="lt-LT"/>
              </w:rPr>
              <w:t>LT227626219</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656BFF3C" w:rsidR="00E16BCD" w:rsidRPr="00FF47D4" w:rsidRDefault="00FF47D4" w:rsidP="00FF47D4">
            <w:pPr>
              <w:jc w:val="center"/>
              <w:rPr>
                <w:kern w:val="2"/>
                <w:sz w:val="22"/>
                <w:szCs w:val="22"/>
              </w:rPr>
            </w:pPr>
            <w:r w:rsidRPr="00FF47D4">
              <w:rPr>
                <w:sz w:val="22"/>
                <w:szCs w:val="22"/>
                <w:lang w:eastAsia="lt-LT"/>
              </w:rPr>
              <w:t>LT727300010002420656</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2F332A61" w:rsidR="00E16BCD" w:rsidRPr="00FF47D4" w:rsidRDefault="00FF47D4" w:rsidP="00FF47D4">
            <w:pPr>
              <w:jc w:val="center"/>
              <w:rPr>
                <w:sz w:val="22"/>
                <w:szCs w:val="22"/>
              </w:rPr>
            </w:pPr>
            <w:r w:rsidRPr="00FF47D4">
              <w:rPr>
                <w:sz w:val="22"/>
                <w:szCs w:val="22"/>
                <w:lang w:eastAsia="lt-LT"/>
              </w:rPr>
              <w:t>AB Swedbankas</w:t>
            </w:r>
            <w:r w:rsidRPr="00FF47D4">
              <w:rPr>
                <w:sz w:val="22"/>
                <w:szCs w:val="22"/>
              </w:rPr>
              <w:t xml:space="preserve">, banko kodas </w:t>
            </w:r>
            <w:r w:rsidRPr="00FF47D4">
              <w:rPr>
                <w:sz w:val="22"/>
                <w:szCs w:val="22"/>
                <w:lang w:eastAsia="lt-LT"/>
              </w:rPr>
              <w:t>73000</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37F8DED8" w:rsidR="00E16BCD" w:rsidRPr="00FF47D4" w:rsidRDefault="00FF47D4" w:rsidP="00FF47D4">
            <w:pPr>
              <w:jc w:val="center"/>
              <w:rPr>
                <w:kern w:val="2"/>
                <w:sz w:val="22"/>
                <w:szCs w:val="22"/>
              </w:rPr>
            </w:pPr>
            <w:r w:rsidRPr="00FF47D4">
              <w:rPr>
                <w:kern w:val="2"/>
                <w:sz w:val="22"/>
                <w:szCs w:val="22"/>
              </w:rPr>
              <w:t>061086658</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6459E7C8" w:rsidR="00E16BCD" w:rsidRPr="00FF47D4" w:rsidRDefault="009F0C8C" w:rsidP="00FF47D4">
            <w:pPr>
              <w:jc w:val="center"/>
              <w:rPr>
                <w:kern w:val="2"/>
                <w:sz w:val="22"/>
                <w:szCs w:val="22"/>
              </w:rPr>
            </w:pPr>
            <w:r>
              <w:rPr>
                <w:kern w:val="2"/>
                <w:sz w:val="22"/>
                <w:szCs w:val="22"/>
              </w:rPr>
              <w:t>xxx</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38072C35" w:rsidR="00E16BCD" w:rsidRPr="00FF47D4" w:rsidRDefault="00FF47D4" w:rsidP="00FF47D4">
            <w:pPr>
              <w:jc w:val="center"/>
              <w:rPr>
                <w:kern w:val="2"/>
                <w:sz w:val="22"/>
                <w:szCs w:val="22"/>
              </w:rPr>
            </w:pPr>
            <w:r w:rsidRPr="00FF47D4">
              <w:rPr>
                <w:kern w:val="2"/>
                <w:sz w:val="22"/>
                <w:szCs w:val="22"/>
              </w:rPr>
              <w:t>Aleksandra Miller</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1808E8DC" w:rsidR="00E16BCD" w:rsidRPr="00FF47D4" w:rsidRDefault="00FF47D4" w:rsidP="00FF47D4">
            <w:pPr>
              <w:jc w:val="center"/>
              <w:rPr>
                <w:kern w:val="2"/>
                <w:sz w:val="22"/>
                <w:szCs w:val="22"/>
              </w:rPr>
            </w:pPr>
            <w:r w:rsidRPr="00FF47D4">
              <w:rPr>
                <w:kern w:val="2"/>
                <w:sz w:val="22"/>
                <w:szCs w:val="22"/>
              </w:rPr>
              <w:t>Direktorė</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0A2A2316" w:rsidR="005A5832" w:rsidRPr="00A70A49" w:rsidRDefault="009F0C8C" w:rsidP="00BF3F15">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728F043D" w14:textId="48A47E24" w:rsidR="005936A8" w:rsidRPr="001079A1" w:rsidRDefault="009F0C8C" w:rsidP="005936A8">
            <w:pPr>
              <w:rPr>
                <w:color w:val="000000" w:themeColor="text1"/>
                <w:kern w:val="2"/>
                <w:sz w:val="10"/>
                <w:szCs w:val="10"/>
              </w:rPr>
            </w:pPr>
            <w:r>
              <w:t>xxx</w:t>
            </w:r>
          </w:p>
          <w:p w14:paraId="4F7D5560" w14:textId="2E64F81C" w:rsidR="005A5832" w:rsidRPr="00333420" w:rsidRDefault="005A5832" w:rsidP="00333420">
            <w:pPr>
              <w:rPr>
                <w:color w:val="4472C4"/>
                <w:kern w:val="2"/>
                <w:sz w:val="22"/>
                <w:szCs w:val="22"/>
              </w:rPr>
            </w:pP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40D2389D"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063A1A">
              <w:rPr>
                <w:kern w:val="2"/>
                <w:sz w:val="22"/>
                <w:szCs w:val="22"/>
              </w:rPr>
              <w:t>įvairias arbatas</w:t>
            </w:r>
            <w:r w:rsidR="00927949">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113B80D0" w:rsidR="005A5832" w:rsidRPr="00FE1E13" w:rsidRDefault="006F0389" w:rsidP="007E59CB">
            <w:pPr>
              <w:jc w:val="both"/>
              <w:rPr>
                <w:kern w:val="2"/>
                <w:sz w:val="22"/>
                <w:szCs w:val="22"/>
              </w:rPr>
            </w:pPr>
            <w:r w:rsidRPr="00FE1E13">
              <w:rPr>
                <w:kern w:val="2"/>
                <w:sz w:val="22"/>
                <w:szCs w:val="22"/>
              </w:rPr>
              <w:t>„Arbata, 11362”</w:t>
            </w:r>
            <w:r w:rsidR="003F36E3" w:rsidRPr="00FE1E13">
              <w:rPr>
                <w:kern w:val="2"/>
                <w:sz w:val="22"/>
                <w:szCs w:val="22"/>
              </w:rPr>
              <w:t>,</w:t>
            </w:r>
            <w:r w:rsidR="000F3774" w:rsidRPr="00FE1E13">
              <w:rPr>
                <w:kern w:val="2"/>
                <w:sz w:val="22"/>
                <w:szCs w:val="22"/>
              </w:rPr>
              <w:t xml:space="preserve"> </w:t>
            </w:r>
            <w:r w:rsidR="00F07589" w:rsidRPr="00FE1E13">
              <w:rPr>
                <w:kern w:val="2"/>
                <w:sz w:val="22"/>
                <w:szCs w:val="22"/>
              </w:rPr>
              <w:t xml:space="preserve">CVP IS </w:t>
            </w:r>
            <w:r w:rsidR="000477DD" w:rsidRPr="00FE1E13">
              <w:rPr>
                <w:kern w:val="2"/>
                <w:sz w:val="22"/>
                <w:szCs w:val="22"/>
              </w:rPr>
              <w:t>ID</w:t>
            </w:r>
            <w:r w:rsidR="00F07589" w:rsidRPr="00FE1E13">
              <w:rPr>
                <w:kern w:val="2"/>
                <w:sz w:val="22"/>
                <w:szCs w:val="22"/>
              </w:rPr>
              <w:t xml:space="preserve"> </w:t>
            </w:r>
            <w:r w:rsidR="00796907" w:rsidRPr="00193C6F">
              <w:rPr>
                <w:color w:val="00241A"/>
                <w:sz w:val="22"/>
                <w:szCs w:val="22"/>
                <w:shd w:val="clear" w:color="auto" w:fill="F3F6F2"/>
              </w:rPr>
              <w:t>5014335</w:t>
            </w:r>
          </w:p>
        </w:tc>
      </w:tr>
      <w:tr w:rsidR="005A5832" w:rsidRPr="00333420" w14:paraId="2787ADD3" w14:textId="77777777" w:rsidTr="00F311A0">
        <w:trPr>
          <w:trHeight w:val="300"/>
        </w:trPr>
        <w:tc>
          <w:tcPr>
            <w:tcW w:w="2532" w:type="dxa"/>
          </w:tcPr>
          <w:p w14:paraId="0AD4B06F" w14:textId="77777777" w:rsidR="005A5832" w:rsidRPr="0033246D" w:rsidRDefault="00A10867" w:rsidP="00333420">
            <w:pPr>
              <w:rPr>
                <w:b/>
                <w:bCs/>
                <w:kern w:val="2"/>
                <w:sz w:val="22"/>
                <w:szCs w:val="22"/>
              </w:rPr>
            </w:pPr>
            <w:r w:rsidRPr="0033246D">
              <w:rPr>
                <w:b/>
                <w:bCs/>
                <w:kern w:val="2"/>
                <w:sz w:val="22"/>
                <w:szCs w:val="22"/>
              </w:rPr>
              <w:t xml:space="preserve">3.3. Informacija apie Europos Sąjungos lėšomis finansuojamą </w:t>
            </w:r>
            <w:r w:rsidRPr="0033246D">
              <w:rPr>
                <w:b/>
                <w:bCs/>
                <w:kern w:val="2"/>
                <w:sz w:val="22"/>
                <w:szCs w:val="22"/>
              </w:rPr>
              <w:lastRenderedPageBreak/>
              <w:t>projektą arba kitą projektą</w:t>
            </w:r>
          </w:p>
        </w:tc>
        <w:tc>
          <w:tcPr>
            <w:tcW w:w="7675" w:type="dxa"/>
            <w:gridSpan w:val="3"/>
            <w:vAlign w:val="center"/>
          </w:tcPr>
          <w:p w14:paraId="1C814D85" w14:textId="77777777" w:rsidR="005A5832" w:rsidRPr="0033246D" w:rsidRDefault="00A10867" w:rsidP="00333420">
            <w:pPr>
              <w:rPr>
                <w:kern w:val="2"/>
                <w:sz w:val="22"/>
                <w:szCs w:val="22"/>
              </w:rPr>
            </w:pPr>
            <w:r w:rsidRPr="0033246D">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246D" w:rsidRDefault="00A10867" w:rsidP="00333420">
            <w:pPr>
              <w:jc w:val="center"/>
              <w:rPr>
                <w:b/>
                <w:bCs/>
                <w:kern w:val="2"/>
                <w:sz w:val="22"/>
                <w:szCs w:val="22"/>
              </w:rPr>
            </w:pPr>
            <w:r w:rsidRPr="0033246D">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246D" w:rsidRDefault="00A10867" w:rsidP="00333420">
            <w:pPr>
              <w:rPr>
                <w:b/>
                <w:bCs/>
                <w:kern w:val="2"/>
                <w:sz w:val="22"/>
                <w:szCs w:val="22"/>
              </w:rPr>
            </w:pPr>
            <w:r w:rsidRPr="0033246D">
              <w:rPr>
                <w:b/>
                <w:bCs/>
                <w:kern w:val="2"/>
                <w:sz w:val="22"/>
                <w:szCs w:val="22"/>
              </w:rPr>
              <w:t>4.1. Prekių pristatymo terminai, kai Prekės pristatomos dalimis</w:t>
            </w:r>
          </w:p>
        </w:tc>
        <w:tc>
          <w:tcPr>
            <w:tcW w:w="7675" w:type="dxa"/>
            <w:gridSpan w:val="3"/>
          </w:tcPr>
          <w:p w14:paraId="60A19CF8" w14:textId="28139EDD" w:rsidR="00D07C34" w:rsidRPr="0033246D" w:rsidRDefault="00692DDC" w:rsidP="005850D7">
            <w:pPr>
              <w:jc w:val="both"/>
              <w:rPr>
                <w:color w:val="000000"/>
                <w:kern w:val="2"/>
                <w:sz w:val="22"/>
                <w:szCs w:val="22"/>
              </w:rPr>
            </w:pPr>
            <w:r w:rsidRPr="0033246D">
              <w:rPr>
                <w:sz w:val="22"/>
                <w:szCs w:val="22"/>
              </w:rPr>
              <w:t>Tiekėjas</w:t>
            </w:r>
            <w:r w:rsidR="00D07C34" w:rsidRPr="0033246D">
              <w:rPr>
                <w:sz w:val="22"/>
                <w:szCs w:val="22"/>
              </w:rPr>
              <w:t xml:space="preserve"> įsipareigoja pristatyti prekes savo transportu</w:t>
            </w:r>
            <w:r w:rsidR="001867FA" w:rsidRPr="0033246D">
              <w:rPr>
                <w:sz w:val="22"/>
                <w:szCs w:val="22"/>
              </w:rPr>
              <w:t xml:space="preserve"> per 5 darbo dienas nuo užsakymo pateikimo</w:t>
            </w:r>
            <w:r w:rsidR="00D07C34" w:rsidRPr="0033246D">
              <w:rPr>
                <w:sz w:val="22"/>
                <w:szCs w:val="22"/>
              </w:rPr>
              <w:t xml:space="preserve"> Sutarties priede Nr.1 nustatyta tvarka, terminais ir adresais.</w:t>
            </w:r>
          </w:p>
          <w:p w14:paraId="7DD43EDC" w14:textId="77777777" w:rsidR="00D07C34" w:rsidRPr="0033246D" w:rsidRDefault="00D07C34" w:rsidP="005850D7">
            <w:pPr>
              <w:jc w:val="both"/>
              <w:rPr>
                <w:color w:val="000000"/>
                <w:kern w:val="2"/>
                <w:sz w:val="22"/>
                <w:szCs w:val="22"/>
              </w:rPr>
            </w:pPr>
          </w:p>
          <w:p w14:paraId="4FC70B27" w14:textId="330FBD0C" w:rsidR="00D07C34" w:rsidRPr="0033246D" w:rsidRDefault="00D07C34" w:rsidP="005850D7">
            <w:pPr>
              <w:jc w:val="both"/>
              <w:rPr>
                <w:color w:val="000000"/>
                <w:kern w:val="2"/>
                <w:sz w:val="22"/>
                <w:szCs w:val="22"/>
              </w:rPr>
            </w:pP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D1A52FF" w:rsidR="005A5832" w:rsidRPr="00590385" w:rsidRDefault="00902379" w:rsidP="005850D7">
            <w:pPr>
              <w:jc w:val="both"/>
              <w:rPr>
                <w:kern w:val="2"/>
                <w:sz w:val="22"/>
                <w:szCs w:val="22"/>
              </w:rPr>
            </w:pPr>
            <w:r>
              <w:rPr>
                <w:kern w:val="2"/>
                <w:sz w:val="22"/>
                <w:szCs w:val="22"/>
              </w:rPr>
              <w:t>Netaikoma</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14249414" w:rsidR="007A69A9" w:rsidRPr="000D7F49" w:rsidRDefault="00A10867" w:rsidP="005850D7">
            <w:pPr>
              <w:jc w:val="both"/>
              <w:rPr>
                <w:kern w:val="2"/>
                <w:sz w:val="22"/>
                <w:szCs w:val="22"/>
              </w:rPr>
            </w:pPr>
            <w:r w:rsidRPr="000D7F49">
              <w:rPr>
                <w:kern w:val="2"/>
                <w:sz w:val="22"/>
                <w:szCs w:val="22"/>
              </w:rPr>
              <w:t xml:space="preserve">Užsakymai teikiami Tiekėjo nurodytu elektroniniu </w:t>
            </w:r>
            <w:r w:rsidRPr="00902379">
              <w:rPr>
                <w:kern w:val="2"/>
                <w:sz w:val="22"/>
                <w:szCs w:val="22"/>
              </w:rPr>
              <w:t>paštu ir laikomi gautais po 24 (dvidešimt keturių valandų) nuo užsakymo pateikimo</w:t>
            </w:r>
            <w:r w:rsidR="00902379" w:rsidRPr="00902379">
              <w:rPr>
                <w:kern w:val="2"/>
                <w:sz w:val="22"/>
                <w:szCs w:val="22"/>
              </w:rPr>
              <w:t>.</w:t>
            </w:r>
          </w:p>
          <w:p w14:paraId="4738836D" w14:textId="77777777" w:rsidR="00E16BCD" w:rsidRPr="000D7F49" w:rsidRDefault="00E16BCD" w:rsidP="005850D7">
            <w:pPr>
              <w:jc w:val="both"/>
              <w:rPr>
                <w:kern w:val="2"/>
                <w:sz w:val="10"/>
                <w:szCs w:val="10"/>
              </w:rPr>
            </w:pPr>
          </w:p>
          <w:p w14:paraId="6EF5826E" w14:textId="7D4517E4" w:rsidR="00E16BCD" w:rsidRPr="000D7F49" w:rsidRDefault="00E16BCD" w:rsidP="005850D7">
            <w:pPr>
              <w:jc w:val="both"/>
              <w:rPr>
                <w:kern w:val="2"/>
                <w:sz w:val="22"/>
                <w:szCs w:val="22"/>
              </w:rPr>
            </w:pPr>
            <w:r w:rsidRPr="000D7F49">
              <w:rPr>
                <w:kern w:val="2"/>
                <w:sz w:val="22"/>
                <w:szCs w:val="22"/>
              </w:rPr>
              <w:t>El. paštas užsakymams:</w:t>
            </w:r>
            <w:r w:rsidR="009F0C8C">
              <w:t xml:space="preserve"> xxx</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E111B2" w:rsidRDefault="00C53EE4" w:rsidP="00C53EE4">
            <w:pPr>
              <w:widowControl w:val="0"/>
              <w:tabs>
                <w:tab w:val="left" w:pos="284"/>
                <w:tab w:val="left" w:pos="567"/>
              </w:tabs>
              <w:ind w:right="30"/>
              <w:jc w:val="both"/>
              <w:rPr>
                <w:kern w:val="2"/>
                <w:sz w:val="22"/>
                <w:szCs w:val="22"/>
              </w:rPr>
            </w:pPr>
            <w:r w:rsidRPr="00575770">
              <w:rPr>
                <w:kern w:val="2"/>
                <w:sz w:val="22"/>
                <w:szCs w:val="22"/>
              </w:rPr>
              <w:t xml:space="preserve">4.5.2. Prekių vartotojo instrukcijos lietuvių </w:t>
            </w:r>
            <w:r w:rsidRPr="00E111B2">
              <w:rPr>
                <w:kern w:val="2"/>
                <w:sz w:val="22"/>
                <w:szCs w:val="22"/>
              </w:rPr>
              <w:t>kalba (arba/ir anglų kalba, jei tai nustatyta pirkimo sąlygose). Prekių žymėjimas ant pakuotės turi būti lietuvių kalba (jei prekės gamintojo nėra žymimos valstybine kalba – pasitelkiant lipdukus ar kt. priemones).</w:t>
            </w:r>
          </w:p>
          <w:p w14:paraId="246B7D0B" w14:textId="2DC550FF" w:rsidR="00C53EE4" w:rsidRPr="00E111B2" w:rsidRDefault="00C53EE4" w:rsidP="00C53EE4">
            <w:pPr>
              <w:jc w:val="both"/>
              <w:rPr>
                <w:sz w:val="22"/>
                <w:szCs w:val="22"/>
              </w:rPr>
            </w:pPr>
            <w:r w:rsidRPr="00E111B2">
              <w:rPr>
                <w:sz w:val="22"/>
                <w:szCs w:val="22"/>
              </w:rPr>
              <w:t xml:space="preserve">4.5.3. Sutarties </w:t>
            </w:r>
            <w:r w:rsidR="00E9192E" w:rsidRPr="00E111B2">
              <w:rPr>
                <w:sz w:val="22"/>
                <w:szCs w:val="22"/>
              </w:rPr>
              <w:t>13.</w:t>
            </w:r>
            <w:r w:rsidR="00554E79">
              <w:rPr>
                <w:sz w:val="22"/>
                <w:szCs w:val="22"/>
              </w:rPr>
              <w:t>1</w:t>
            </w:r>
            <w:r w:rsidRPr="00E111B2">
              <w:rPr>
                <w:sz w:val="22"/>
                <w:szCs w:val="22"/>
              </w:rPr>
              <w:t xml:space="preserve"> punkte nurodyti dokumentai.</w:t>
            </w:r>
          </w:p>
          <w:p w14:paraId="4AA8CB9D" w14:textId="77777777" w:rsidR="00C53EE4" w:rsidRPr="00E111B2" w:rsidRDefault="00C53EE4" w:rsidP="00C53EE4">
            <w:pPr>
              <w:jc w:val="both"/>
              <w:rPr>
                <w:sz w:val="22"/>
                <w:szCs w:val="22"/>
              </w:rPr>
            </w:pPr>
            <w:r w:rsidRPr="00E111B2">
              <w:rPr>
                <w:sz w:val="22"/>
                <w:szCs w:val="22"/>
              </w:rPr>
              <w:t>4.5.4.Techninėje specifikacijoje reikalaujami dokumentai (jeigu taikoma).</w:t>
            </w:r>
          </w:p>
          <w:p w14:paraId="0DC9A733" w14:textId="5D574615" w:rsidR="00E111B2" w:rsidRPr="00575770" w:rsidRDefault="00D37472" w:rsidP="00E111B2">
            <w:pPr>
              <w:jc w:val="both"/>
              <w:rPr>
                <w:kern w:val="2"/>
                <w:sz w:val="22"/>
                <w:szCs w:val="22"/>
              </w:rPr>
            </w:pPr>
            <w:r w:rsidRPr="00E111B2">
              <w:rPr>
                <w:sz w:val="22"/>
                <w:szCs w:val="22"/>
              </w:rPr>
              <w:t xml:space="preserve">4.5.5. </w:t>
            </w:r>
            <w:r w:rsidR="00C53EE4" w:rsidRPr="00E111B2">
              <w:rPr>
                <w:kern w:val="2"/>
                <w:sz w:val="22"/>
                <w:szCs w:val="22"/>
              </w:rPr>
              <w:t>Tiekėjui nepateikus nurodytų dokumentų, laikoma, kad Prekės neatitinka Sutartyje nustatytų</w:t>
            </w:r>
            <w:r w:rsidR="00C53EE4" w:rsidRPr="00575770">
              <w:rPr>
                <w:kern w:val="2"/>
                <w:sz w:val="22"/>
                <w:szCs w:val="22"/>
              </w:rPr>
              <w:t xml:space="preserve">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11053228" w:rsidR="00B32F2F" w:rsidRPr="00FE1E13" w:rsidRDefault="00B32F2F" w:rsidP="00B32F2F">
            <w:pPr>
              <w:jc w:val="both"/>
              <w:rPr>
                <w:kern w:val="2"/>
                <w:sz w:val="22"/>
                <w:szCs w:val="22"/>
              </w:rPr>
            </w:pPr>
            <w:r w:rsidRPr="00FE1E13">
              <w:rPr>
                <w:kern w:val="2"/>
                <w:sz w:val="22"/>
                <w:szCs w:val="22"/>
              </w:rPr>
              <w:t>5.2.1. Pradinės Sutarties vertė</w:t>
            </w:r>
            <w:r w:rsidR="00FE1E13" w:rsidRPr="00FE1E13">
              <w:rPr>
                <w:kern w:val="2"/>
                <w:sz w:val="22"/>
                <w:szCs w:val="22"/>
              </w:rPr>
              <w:t>– 9</w:t>
            </w:r>
            <w:r w:rsidR="00FE1E13">
              <w:rPr>
                <w:kern w:val="2"/>
                <w:sz w:val="22"/>
                <w:szCs w:val="22"/>
              </w:rPr>
              <w:t xml:space="preserve"> </w:t>
            </w:r>
            <w:r w:rsidR="00FE1E13" w:rsidRPr="00FE1E13">
              <w:rPr>
                <w:kern w:val="2"/>
                <w:sz w:val="22"/>
                <w:szCs w:val="22"/>
              </w:rPr>
              <w:t>600,00 Eur (</w:t>
            </w:r>
            <w:r w:rsidR="00FE1E13" w:rsidRPr="00193C6F">
              <w:rPr>
                <w:rStyle w:val="Strong"/>
                <w:b w:val="0"/>
                <w:sz w:val="22"/>
                <w:szCs w:val="22"/>
                <w:shd w:val="clear" w:color="auto" w:fill="FFF8E0"/>
              </w:rPr>
              <w:t>devyn</w:t>
            </w:r>
            <w:r w:rsidR="0022319C" w:rsidRPr="00193C6F">
              <w:rPr>
                <w:rStyle w:val="Strong"/>
                <w:b w:val="0"/>
                <w:sz w:val="22"/>
                <w:szCs w:val="22"/>
                <w:shd w:val="clear" w:color="auto" w:fill="FFF8E0"/>
              </w:rPr>
              <w:t xml:space="preserve">i tūkstančiai </w:t>
            </w:r>
            <w:r w:rsidR="00FE1E13" w:rsidRPr="00193C6F">
              <w:rPr>
                <w:rStyle w:val="Strong"/>
                <w:b w:val="0"/>
                <w:sz w:val="22"/>
                <w:szCs w:val="22"/>
                <w:shd w:val="clear" w:color="auto" w:fill="FFF8E0"/>
              </w:rPr>
              <w:t>šeši</w:t>
            </w:r>
            <w:r w:rsidR="0022319C" w:rsidRPr="00193C6F">
              <w:rPr>
                <w:rStyle w:val="Strong"/>
                <w:b w:val="0"/>
                <w:sz w:val="22"/>
                <w:szCs w:val="22"/>
                <w:shd w:val="clear" w:color="auto" w:fill="FFF8E0"/>
              </w:rPr>
              <w:t xml:space="preserve"> šimtai eur</w:t>
            </w:r>
            <w:r w:rsidR="00FE1E13" w:rsidRPr="00193C6F">
              <w:rPr>
                <w:rStyle w:val="Strong"/>
                <w:b w:val="0"/>
                <w:sz w:val="22"/>
                <w:szCs w:val="22"/>
                <w:shd w:val="clear" w:color="auto" w:fill="FFF8E0"/>
              </w:rPr>
              <w:t>ų 00</w:t>
            </w:r>
            <w:r w:rsidR="0022319C" w:rsidRPr="00193C6F">
              <w:rPr>
                <w:rStyle w:val="Strong"/>
                <w:b w:val="0"/>
                <w:sz w:val="22"/>
                <w:szCs w:val="22"/>
                <w:shd w:val="clear" w:color="auto" w:fill="FFF8E0"/>
              </w:rPr>
              <w:t xml:space="preserve"> ct</w:t>
            </w:r>
            <w:r w:rsidR="00FE1E13" w:rsidRPr="00193C6F">
              <w:rPr>
                <w:rStyle w:val="Strong"/>
                <w:b w:val="0"/>
                <w:sz w:val="22"/>
                <w:szCs w:val="22"/>
                <w:shd w:val="clear" w:color="auto" w:fill="FFF8E0"/>
              </w:rPr>
              <w:t>)</w:t>
            </w:r>
            <w:r w:rsidR="0022319C" w:rsidRPr="00193C6F">
              <w:rPr>
                <w:rStyle w:val="Strong"/>
                <w:b w:val="0"/>
                <w:sz w:val="22"/>
                <w:szCs w:val="22"/>
                <w:shd w:val="clear" w:color="auto" w:fill="FFF8E0"/>
              </w:rPr>
              <w:t xml:space="preserve"> </w:t>
            </w:r>
            <w:r w:rsidRPr="00FE1E13">
              <w:rPr>
                <w:kern w:val="2"/>
                <w:sz w:val="22"/>
                <w:szCs w:val="22"/>
              </w:rPr>
              <w:t xml:space="preserve">be PVM. </w:t>
            </w:r>
          </w:p>
          <w:p w14:paraId="271DB35A" w14:textId="27A31BCB" w:rsidR="00B32F2F" w:rsidRPr="00FE1E13" w:rsidRDefault="005A074E" w:rsidP="00B32F2F">
            <w:pPr>
              <w:jc w:val="both"/>
              <w:rPr>
                <w:kern w:val="2"/>
                <w:sz w:val="22"/>
                <w:szCs w:val="22"/>
              </w:rPr>
            </w:pPr>
            <w:r w:rsidRPr="00FE1E13">
              <w:rPr>
                <w:kern w:val="2"/>
                <w:sz w:val="22"/>
                <w:szCs w:val="22"/>
              </w:rPr>
              <w:t xml:space="preserve">          </w:t>
            </w:r>
            <w:r w:rsidR="00B32F2F" w:rsidRPr="00FE1E13">
              <w:rPr>
                <w:kern w:val="2"/>
                <w:sz w:val="22"/>
                <w:szCs w:val="22"/>
              </w:rPr>
              <w:t xml:space="preserve">PVM sudaro </w:t>
            </w:r>
            <w:r w:rsidR="00FE1E13" w:rsidRPr="00FE1E13">
              <w:rPr>
                <w:kern w:val="2"/>
                <w:sz w:val="22"/>
                <w:szCs w:val="22"/>
              </w:rPr>
              <w:t xml:space="preserve">2 016,00 </w:t>
            </w:r>
            <w:r w:rsidR="00B32F2F" w:rsidRPr="00FE1E13">
              <w:rPr>
                <w:kern w:val="2"/>
                <w:sz w:val="22"/>
                <w:szCs w:val="22"/>
              </w:rPr>
              <w:t>Eur</w:t>
            </w:r>
            <w:r w:rsidR="00FE1E13">
              <w:rPr>
                <w:kern w:val="2"/>
                <w:sz w:val="22"/>
                <w:szCs w:val="22"/>
              </w:rPr>
              <w:t xml:space="preserve"> </w:t>
            </w:r>
            <w:r w:rsidR="00FE1E13" w:rsidRPr="00FE1E13">
              <w:rPr>
                <w:kern w:val="2"/>
                <w:sz w:val="22"/>
                <w:szCs w:val="22"/>
              </w:rPr>
              <w:t xml:space="preserve">(du </w:t>
            </w:r>
            <w:r w:rsidR="0022319C" w:rsidRPr="00193C6F">
              <w:rPr>
                <w:rStyle w:val="Strong"/>
                <w:b w:val="0"/>
                <w:sz w:val="22"/>
                <w:szCs w:val="22"/>
                <w:shd w:val="clear" w:color="auto" w:fill="FFF8E0"/>
              </w:rPr>
              <w:t>tūkstan</w:t>
            </w:r>
            <w:r w:rsidR="00FE1E13" w:rsidRPr="00193C6F">
              <w:rPr>
                <w:rStyle w:val="Strong"/>
                <w:b w:val="0"/>
                <w:sz w:val="22"/>
                <w:szCs w:val="22"/>
                <w:shd w:val="clear" w:color="auto" w:fill="FFF8E0"/>
              </w:rPr>
              <w:t xml:space="preserve">čiai šešiolika eurų 00 </w:t>
            </w:r>
            <w:r w:rsidR="0022319C" w:rsidRPr="00193C6F">
              <w:rPr>
                <w:rStyle w:val="Strong"/>
                <w:b w:val="0"/>
                <w:sz w:val="22"/>
                <w:szCs w:val="22"/>
                <w:shd w:val="clear" w:color="auto" w:fill="FFF8E0"/>
              </w:rPr>
              <w:t>ct</w:t>
            </w:r>
            <w:r w:rsidR="00FE1E13" w:rsidRPr="00193C6F">
              <w:rPr>
                <w:rStyle w:val="Strong"/>
                <w:b w:val="0"/>
                <w:sz w:val="22"/>
                <w:szCs w:val="22"/>
                <w:shd w:val="clear" w:color="auto" w:fill="FFF8E0"/>
              </w:rPr>
              <w:t>)</w:t>
            </w:r>
            <w:r w:rsidR="0022319C" w:rsidRPr="00193C6F">
              <w:rPr>
                <w:rStyle w:val="Strong"/>
                <w:b w:val="0"/>
                <w:sz w:val="22"/>
                <w:szCs w:val="22"/>
                <w:shd w:val="clear" w:color="auto" w:fill="FFF8E0"/>
              </w:rPr>
              <w:t>.</w:t>
            </w:r>
          </w:p>
          <w:p w14:paraId="39763DFE" w14:textId="09278874" w:rsidR="00B32F2F" w:rsidRPr="00FE1E13" w:rsidRDefault="005A074E" w:rsidP="00B32F2F">
            <w:pPr>
              <w:jc w:val="both"/>
              <w:rPr>
                <w:kern w:val="2"/>
                <w:sz w:val="22"/>
                <w:szCs w:val="22"/>
              </w:rPr>
            </w:pPr>
            <w:r w:rsidRPr="00FE1E13">
              <w:rPr>
                <w:kern w:val="2"/>
                <w:sz w:val="22"/>
                <w:szCs w:val="22"/>
              </w:rPr>
              <w:t xml:space="preserve">          </w:t>
            </w:r>
            <w:r w:rsidR="00B32F2F" w:rsidRPr="00FE1E13">
              <w:rPr>
                <w:kern w:val="2"/>
                <w:sz w:val="22"/>
                <w:szCs w:val="22"/>
              </w:rPr>
              <w:t xml:space="preserve">Sutarties kaina yra </w:t>
            </w:r>
            <w:r w:rsidR="00FE1E13" w:rsidRPr="00FE1E13">
              <w:rPr>
                <w:kern w:val="2"/>
                <w:sz w:val="22"/>
                <w:szCs w:val="22"/>
              </w:rPr>
              <w:t xml:space="preserve">11 616,00 </w:t>
            </w:r>
            <w:r w:rsidR="00B32F2F" w:rsidRPr="00FE1E13">
              <w:rPr>
                <w:kern w:val="2"/>
                <w:sz w:val="22"/>
                <w:szCs w:val="22"/>
              </w:rPr>
              <w:t>Eur</w:t>
            </w:r>
            <w:r w:rsidR="00FE1E13">
              <w:rPr>
                <w:kern w:val="2"/>
                <w:sz w:val="22"/>
                <w:szCs w:val="22"/>
              </w:rPr>
              <w:t xml:space="preserve"> </w:t>
            </w:r>
            <w:r w:rsidR="00FE1E13" w:rsidRPr="00FE1E13">
              <w:rPr>
                <w:kern w:val="2"/>
                <w:sz w:val="22"/>
                <w:szCs w:val="22"/>
              </w:rPr>
              <w:t>(vienuolika</w:t>
            </w:r>
            <w:r w:rsidR="009D044D" w:rsidRPr="00193C6F">
              <w:rPr>
                <w:rStyle w:val="Strong"/>
                <w:b w:val="0"/>
                <w:sz w:val="22"/>
                <w:szCs w:val="22"/>
                <w:shd w:val="clear" w:color="auto" w:fill="FFF8E0"/>
              </w:rPr>
              <w:t xml:space="preserve"> tūkstančių </w:t>
            </w:r>
            <w:r w:rsidR="00FE1E13" w:rsidRPr="00193C6F">
              <w:rPr>
                <w:rStyle w:val="Strong"/>
                <w:b w:val="0"/>
                <w:sz w:val="22"/>
                <w:szCs w:val="22"/>
                <w:shd w:val="clear" w:color="auto" w:fill="FFF8E0"/>
              </w:rPr>
              <w:t>šeši</w:t>
            </w:r>
            <w:r w:rsidR="009D044D" w:rsidRPr="00193C6F">
              <w:rPr>
                <w:rStyle w:val="Strong"/>
                <w:b w:val="0"/>
                <w:sz w:val="22"/>
                <w:szCs w:val="22"/>
                <w:shd w:val="clear" w:color="auto" w:fill="FFF8E0"/>
              </w:rPr>
              <w:t xml:space="preserve"> šimtai </w:t>
            </w:r>
            <w:r w:rsidR="00FE1E13" w:rsidRPr="00193C6F">
              <w:rPr>
                <w:rStyle w:val="Strong"/>
                <w:b w:val="0"/>
                <w:sz w:val="22"/>
                <w:szCs w:val="22"/>
                <w:shd w:val="clear" w:color="auto" w:fill="FFF8E0"/>
              </w:rPr>
              <w:t>šešiolika</w:t>
            </w:r>
            <w:r w:rsidR="009D044D" w:rsidRPr="00193C6F">
              <w:rPr>
                <w:rStyle w:val="Strong"/>
                <w:b w:val="0"/>
                <w:sz w:val="22"/>
                <w:szCs w:val="22"/>
                <w:shd w:val="clear" w:color="auto" w:fill="FFF8E0"/>
              </w:rPr>
              <w:t xml:space="preserve"> eurų </w:t>
            </w:r>
            <w:r w:rsidR="00FE1E13" w:rsidRPr="00193C6F">
              <w:rPr>
                <w:rStyle w:val="Strong"/>
                <w:b w:val="0"/>
                <w:sz w:val="22"/>
                <w:szCs w:val="22"/>
                <w:shd w:val="clear" w:color="auto" w:fill="FFF8E0"/>
              </w:rPr>
              <w:t>00</w:t>
            </w:r>
            <w:r w:rsidR="009D044D" w:rsidRPr="00193C6F">
              <w:rPr>
                <w:rStyle w:val="Strong"/>
                <w:b w:val="0"/>
                <w:sz w:val="22"/>
                <w:szCs w:val="22"/>
                <w:shd w:val="clear" w:color="auto" w:fill="FFF8E0"/>
              </w:rPr>
              <w:t xml:space="preserve"> ct.</w:t>
            </w:r>
            <w:r w:rsidR="00FE1E13">
              <w:rPr>
                <w:rStyle w:val="Strong"/>
                <w:b w:val="0"/>
                <w:sz w:val="22"/>
                <w:szCs w:val="22"/>
                <w:shd w:val="clear" w:color="auto" w:fill="FFF8E0"/>
              </w:rPr>
              <w:t>)</w:t>
            </w:r>
            <w:r w:rsidR="009D044D" w:rsidRPr="00193C6F">
              <w:rPr>
                <w:rStyle w:val="Strong"/>
                <w:b w:val="0"/>
                <w:sz w:val="22"/>
                <w:szCs w:val="22"/>
                <w:shd w:val="clear" w:color="auto" w:fill="FFF8E0"/>
              </w:rPr>
              <w:t xml:space="preserve"> </w:t>
            </w:r>
            <w:r w:rsidR="00B32F2F" w:rsidRPr="00FE1E13">
              <w:rPr>
                <w:kern w:val="2"/>
                <w:sz w:val="22"/>
                <w:szCs w:val="22"/>
              </w:rPr>
              <w:t>Eur su PVM</w:t>
            </w:r>
            <w:r w:rsidR="00737893" w:rsidRPr="00FE1E13">
              <w:rPr>
                <w:kern w:val="2"/>
                <w:sz w:val="22"/>
                <w:szCs w:val="22"/>
              </w:rPr>
              <w:t xml:space="preserve"> </w:t>
            </w:r>
            <w:r w:rsidR="00737893" w:rsidRPr="00FE1E13">
              <w:rPr>
                <w:sz w:val="22"/>
                <w:szCs w:val="22"/>
                <w:lang w:eastAsia="lt-LT"/>
              </w:rPr>
              <w:t>(</w:t>
            </w:r>
            <w:r w:rsidR="00737893" w:rsidRPr="00FE1E13">
              <w:rPr>
                <w:i/>
                <w:sz w:val="22"/>
                <w:szCs w:val="22"/>
                <w:lang w:eastAsia="lt-LT"/>
              </w:rPr>
              <w:t>planuojama skirti pirkimui lėšų suma</w:t>
            </w:r>
            <w:r w:rsidR="00737893" w:rsidRPr="00FE1E13">
              <w:rPr>
                <w:sz w:val="22"/>
                <w:szCs w:val="22"/>
                <w:lang w:eastAsia="lt-LT"/>
              </w:rPr>
              <w:t>).</w:t>
            </w:r>
          </w:p>
          <w:p w14:paraId="0834F8E4" w14:textId="77777777" w:rsidR="00B32F2F" w:rsidRPr="00FE1E13" w:rsidRDefault="00B32F2F" w:rsidP="00B32F2F">
            <w:pPr>
              <w:jc w:val="both"/>
              <w:rPr>
                <w:kern w:val="2"/>
                <w:sz w:val="22"/>
                <w:szCs w:val="22"/>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C5AC2">
        <w:trPr>
          <w:trHeight w:val="2400"/>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F3F1D" w:rsidRDefault="00F84045" w:rsidP="00F84045">
            <w:pPr>
              <w:rPr>
                <w:b/>
                <w:bCs/>
                <w:kern w:val="2"/>
                <w:sz w:val="22"/>
                <w:szCs w:val="22"/>
              </w:rPr>
            </w:pPr>
          </w:p>
        </w:tc>
        <w:tc>
          <w:tcPr>
            <w:tcW w:w="7675" w:type="dxa"/>
            <w:gridSpan w:val="3"/>
          </w:tcPr>
          <w:p w14:paraId="4B126A17" w14:textId="5535550A"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E111B2">
              <w:rPr>
                <w:sz w:val="22"/>
                <w:szCs w:val="22"/>
              </w:rPr>
              <w:t xml:space="preserve">10 </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5A6BEE" w:rsidRDefault="008D278C" w:rsidP="008D278C">
            <w:pPr>
              <w:pStyle w:val="ListParagraph"/>
              <w:ind w:left="56"/>
              <w:jc w:val="both"/>
              <w:rPr>
                <w:rFonts w:ascii="Times New Roman" w:hAnsi="Times New Roman"/>
                <w:sz w:val="22"/>
                <w:szCs w:val="22"/>
                <w:bdr w:val="none" w:sz="0" w:space="0" w:color="auto" w:frame="1"/>
                <w:lang w:val="lt-LT"/>
              </w:rPr>
            </w:pPr>
            <w:r w:rsidRPr="00EF3F1D">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 xml:space="preserve">Atlikdamos </w:t>
            </w:r>
            <w:r w:rsidRPr="005A6BEE">
              <w:rPr>
                <w:rFonts w:ascii="Times New Roman" w:hAnsi="Times New Roman"/>
                <w:sz w:val="22"/>
                <w:szCs w:val="22"/>
                <w:bdr w:val="none" w:sz="0" w:space="0" w:color="auto" w:frame="1"/>
                <w:lang w:val="lt-LT"/>
              </w:rPr>
              <w:t>Sutarties įkainių peržiūrą Šalys vadovaujasi Valstybės duomenų agentūros viešai Oficialiosios statistikos portale paskelbtais Rodiklių duomenų bazės duomenimis</w:t>
            </w:r>
            <w:r w:rsidR="00BE14B9" w:rsidRPr="005A6BEE">
              <w:rPr>
                <w:rFonts w:ascii="Times New Roman" w:hAnsi="Times New Roman"/>
                <w:sz w:val="22"/>
                <w:szCs w:val="22"/>
                <w:bdr w:val="none" w:sz="0" w:space="0" w:color="auto" w:frame="1"/>
                <w:lang w:val="lt-LT"/>
              </w:rPr>
              <w:t xml:space="preserve">. </w:t>
            </w:r>
            <w:r w:rsidRPr="005A6BEE">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5A6BEE" w:rsidRDefault="008D278C" w:rsidP="00BE14B9">
            <w:pPr>
              <w:pStyle w:val="ListParagraph"/>
              <w:ind w:left="56"/>
              <w:jc w:val="both"/>
              <w:rPr>
                <w:rFonts w:ascii="Times New Roman" w:hAnsi="Times New Roman"/>
                <w:sz w:val="22"/>
                <w:szCs w:val="22"/>
                <w:bdr w:val="none" w:sz="0" w:space="0" w:color="auto" w:frame="1"/>
                <w:lang w:val="lt-LT"/>
              </w:rPr>
            </w:pPr>
            <w:r w:rsidRPr="005A6BEE">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5A6BEE" w:rsidRDefault="00BE14B9" w:rsidP="00B753F9">
            <w:pPr>
              <w:pStyle w:val="ListParagraph"/>
              <w:ind w:left="56"/>
              <w:jc w:val="both"/>
              <w:rPr>
                <w:noProof/>
                <w:sz w:val="22"/>
                <w:szCs w:val="22"/>
                <w:bdr w:val="none" w:sz="0" w:space="0" w:color="auto" w:frame="1"/>
              </w:rPr>
            </w:pPr>
            <w:r w:rsidRPr="005A6BEE">
              <w:rPr>
                <w:rFonts w:ascii="Times New Roman" w:hAnsi="Times New Roman"/>
                <w:kern w:val="2"/>
                <w:sz w:val="22"/>
                <w:szCs w:val="22"/>
                <w:shd w:val="clear" w:color="auto" w:fill="FFFFFF"/>
              </w:rPr>
              <w:t xml:space="preserve">5.3.3.6 Nauja </w:t>
            </w:r>
            <w:r w:rsidRPr="005A6BEE">
              <w:rPr>
                <w:rFonts w:ascii="Times New Roman" w:hAnsi="Times New Roman"/>
                <w:noProof/>
                <w:kern w:val="2"/>
                <w:sz w:val="22"/>
                <w:szCs w:val="22"/>
                <w:shd w:val="clear" w:color="auto" w:fill="FFFFFF"/>
              </w:rPr>
              <w:t xml:space="preserve">Sutarties įkainiai apskaičiuojami </w:t>
            </w:r>
            <w:r w:rsidRPr="005A6BEE">
              <w:rPr>
                <w:rFonts w:ascii="Times New Roman" w:hAnsi="Times New Roman"/>
                <w:noProof/>
                <w:color w:val="000000"/>
                <w:kern w:val="2"/>
                <w:sz w:val="22"/>
                <w:szCs w:val="22"/>
                <w:shd w:val="clear" w:color="auto" w:fill="FFFFFF"/>
              </w:rPr>
              <w:t>pagal žemiau pateiktą formulę:</w:t>
            </w:r>
          </w:p>
          <w:p w14:paraId="0CD8D7C8" w14:textId="77777777" w:rsidR="00BE14B9" w:rsidRPr="005A6BEE"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5A6BEE">
              <w:rPr>
                <w:kern w:val="2"/>
                <w:sz w:val="22"/>
                <w:szCs w:val="22"/>
              </w:rPr>
              <w:t>, kur a – kaina / įkainis (Eur be PVM)) (jei peržiūra jau buvo atlikta, tai po paskutinio perskaičiavimo) </w:t>
            </w:r>
          </w:p>
          <w:p w14:paraId="75DADBCF" w14:textId="77777777" w:rsidR="00BE14B9" w:rsidRPr="005A6BEE" w:rsidRDefault="00BE14B9" w:rsidP="00BE14B9">
            <w:pPr>
              <w:jc w:val="both"/>
              <w:textAlignment w:val="baseline"/>
              <w:rPr>
                <w:kern w:val="2"/>
                <w:sz w:val="22"/>
                <w:szCs w:val="22"/>
              </w:rPr>
            </w:pPr>
            <w:r w:rsidRPr="005A6BEE">
              <w:rPr>
                <w:kern w:val="2"/>
                <w:sz w:val="22"/>
                <w:szCs w:val="22"/>
              </w:rPr>
              <w:t>a</w:t>
            </w:r>
            <w:r w:rsidRPr="005A6BEE">
              <w:rPr>
                <w:kern w:val="2"/>
                <w:sz w:val="22"/>
                <w:szCs w:val="22"/>
                <w:vertAlign w:val="subscript"/>
              </w:rPr>
              <w:t>1</w:t>
            </w:r>
            <w:r w:rsidRPr="005A6BEE">
              <w:rPr>
                <w:kern w:val="2"/>
                <w:sz w:val="22"/>
                <w:szCs w:val="22"/>
              </w:rPr>
              <w:t xml:space="preserve"> – perskaičiuota (pakeista) kaina / įkainis (Eur be PVM) </w:t>
            </w:r>
          </w:p>
          <w:p w14:paraId="682F9154" w14:textId="2299F3B3" w:rsidR="00BE14B9" w:rsidRPr="005A6BEE" w:rsidRDefault="00BE14B9" w:rsidP="00BE14B9">
            <w:pPr>
              <w:jc w:val="both"/>
              <w:textAlignment w:val="baseline"/>
              <w:rPr>
                <w:kern w:val="2"/>
                <w:sz w:val="22"/>
                <w:szCs w:val="22"/>
              </w:rPr>
            </w:pPr>
            <w:r w:rsidRPr="005A6BEE">
              <w:rPr>
                <w:kern w:val="2"/>
                <w:sz w:val="22"/>
                <w:szCs w:val="22"/>
              </w:rPr>
              <w:t xml:space="preserve">k – pagal vartotojų kainų indeksą </w:t>
            </w:r>
            <w:r w:rsidRPr="005A6BEE">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B5FBB">
                  <w:rPr>
                    <w:color w:val="4472C4" w:themeColor="accent1"/>
                    <w:sz w:val="22"/>
                    <w:szCs w:val="22"/>
                  </w:rPr>
                  <w:t>0121 KAVA, KAKAVA IR ARBATA</w:t>
                </w:r>
              </w:sdtContent>
            </w:sdt>
            <w:r w:rsidRPr="005A6BEE">
              <w:rPr>
                <w:sz w:val="22"/>
                <w:szCs w:val="22"/>
              </w:rPr>
              <w:t xml:space="preserve">) </w:t>
            </w:r>
            <w:r w:rsidRPr="005A6BEE">
              <w:rPr>
                <w:kern w:val="2"/>
                <w:sz w:val="22"/>
                <w:szCs w:val="22"/>
              </w:rPr>
              <w:t>apskaičiuotas Vartojimo prekių ir paslaugų kainų pokytis (padidėjimas arba sumažėjimas) (%). „k“ reikšmė skaičiuojama pagal formulę:</w:t>
            </w:r>
          </w:p>
          <w:p w14:paraId="03E72A8C" w14:textId="77777777" w:rsidR="00BE14B9" w:rsidRPr="005A6BEE"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A6BEE">
              <w:rPr>
                <w:kern w:val="2"/>
                <w:sz w:val="22"/>
                <w:szCs w:val="22"/>
              </w:rPr>
              <w:t>, (proc.) kur</w:t>
            </w:r>
          </w:p>
          <w:p w14:paraId="5657E6F8" w14:textId="7B18EC52" w:rsidR="00BE14B9" w:rsidRPr="005A6BEE" w:rsidRDefault="00BE14B9" w:rsidP="00BE14B9">
            <w:pPr>
              <w:jc w:val="both"/>
              <w:textAlignment w:val="baseline"/>
              <w:rPr>
                <w:kern w:val="2"/>
                <w:sz w:val="22"/>
                <w:szCs w:val="22"/>
              </w:rPr>
            </w:pPr>
            <w:r w:rsidRPr="005A6BEE">
              <w:rPr>
                <w:noProof/>
                <w:kern w:val="2"/>
                <w:sz w:val="22"/>
                <w:szCs w:val="22"/>
              </w:rPr>
              <w:t>Ind</w:t>
            </w:r>
            <w:r w:rsidRPr="005A6BEE">
              <w:rPr>
                <w:noProof/>
                <w:kern w:val="2"/>
                <w:sz w:val="22"/>
                <w:szCs w:val="22"/>
                <w:vertAlign w:val="subscript"/>
              </w:rPr>
              <w:t>naujausias</w:t>
            </w:r>
            <w:r w:rsidRPr="005A6BEE">
              <w:rPr>
                <w:noProof/>
                <w:kern w:val="2"/>
                <w:sz w:val="22"/>
                <w:szCs w:val="22"/>
              </w:rPr>
              <w:t xml:space="preserve"> –</w:t>
            </w:r>
            <w:r w:rsidRPr="005A6BEE">
              <w:rPr>
                <w:kern w:val="2"/>
                <w:sz w:val="22"/>
                <w:szCs w:val="22"/>
              </w:rPr>
              <w:t xml:space="preserve"> kreipimosi dėl kainos / įkainių peržiūros išsiuntimo kitai šaliai dieną paskelbtas naujausias vartojimo prekių ir paslaugų indeksas </w:t>
            </w:r>
            <w:r w:rsidRPr="005A6BEE">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B5FBB">
                  <w:rPr>
                    <w:color w:val="4472C4" w:themeColor="accent1"/>
                    <w:sz w:val="22"/>
                    <w:szCs w:val="22"/>
                  </w:rPr>
                  <w:t>0121 KAVA, KAKAVA IR ARBATA</w:t>
                </w:r>
              </w:sdtContent>
            </w:sdt>
            <w:r w:rsidRPr="005A6BEE">
              <w:rPr>
                <w:sz w:val="22"/>
                <w:szCs w:val="22"/>
              </w:rPr>
              <w:t>)</w:t>
            </w:r>
            <w:r w:rsidRPr="005A6BEE">
              <w:rPr>
                <w:kern w:val="2"/>
                <w:sz w:val="22"/>
                <w:szCs w:val="22"/>
              </w:rPr>
              <w:t>.</w:t>
            </w:r>
          </w:p>
          <w:p w14:paraId="05449515" w14:textId="51DB177D" w:rsidR="00BE14B9" w:rsidRDefault="00BE14B9" w:rsidP="00BE14B9">
            <w:pPr>
              <w:jc w:val="both"/>
              <w:rPr>
                <w:kern w:val="2"/>
                <w:sz w:val="22"/>
                <w:szCs w:val="22"/>
              </w:rPr>
            </w:pPr>
            <w:r w:rsidRPr="005A6BEE">
              <w:rPr>
                <w:noProof/>
                <w:kern w:val="2"/>
                <w:sz w:val="22"/>
                <w:szCs w:val="22"/>
              </w:rPr>
              <w:t>Ind</w:t>
            </w:r>
            <w:r w:rsidRPr="005A6BEE">
              <w:rPr>
                <w:noProof/>
                <w:kern w:val="2"/>
                <w:sz w:val="22"/>
                <w:szCs w:val="22"/>
                <w:vertAlign w:val="subscript"/>
              </w:rPr>
              <w:t>pradžia</w:t>
            </w:r>
            <w:r w:rsidRPr="005A6BEE">
              <w:rPr>
                <w:noProof/>
                <w:kern w:val="2"/>
                <w:sz w:val="22"/>
                <w:szCs w:val="22"/>
              </w:rPr>
              <w:t xml:space="preserve"> – laikotarpio</w:t>
            </w:r>
            <w:r w:rsidRPr="005A6BEE">
              <w:rPr>
                <w:kern w:val="2"/>
                <w:sz w:val="22"/>
                <w:szCs w:val="22"/>
              </w:rPr>
              <w:t xml:space="preserve"> pradžios</w:t>
            </w:r>
            <w:r w:rsidRPr="00624BE1">
              <w:rPr>
                <w:kern w:val="2"/>
                <w:sz w:val="22"/>
                <w:szCs w:val="22"/>
              </w:rPr>
              <w:t xml:space="preserve">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B5FBB">
                  <w:rPr>
                    <w:color w:val="4472C4" w:themeColor="accent1"/>
                    <w:sz w:val="22"/>
                    <w:szCs w:val="22"/>
                  </w:rPr>
                  <w:t>0121 KAVA, KAKAVA IR ARBATA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w:t>
            </w:r>
            <w:r w:rsidRPr="00624BE1">
              <w:rPr>
                <w:color w:val="000000"/>
                <w:kern w:val="2"/>
                <w:sz w:val="22"/>
                <w:szCs w:val="22"/>
                <w:shd w:val="clear" w:color="auto" w:fill="FFFFFF"/>
              </w:rPr>
              <w:lastRenderedPageBreak/>
              <w:t xml:space="preserve">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BD4F24" w:rsidRDefault="00A10867" w:rsidP="00333420">
            <w:pPr>
              <w:rPr>
                <w:kern w:val="2"/>
                <w:sz w:val="22"/>
                <w:szCs w:val="22"/>
              </w:rPr>
            </w:pPr>
            <w:r w:rsidRPr="00BD4F24">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64D948A1" w14:textId="77777777" w:rsidR="00F04A80" w:rsidRPr="00BD4F24" w:rsidRDefault="00F04A80" w:rsidP="00F04A80">
            <w:pPr>
              <w:rPr>
                <w:kern w:val="2"/>
                <w:sz w:val="22"/>
                <w:szCs w:val="22"/>
              </w:rPr>
            </w:pPr>
            <w:r w:rsidRPr="00BD4F24">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7EC427A5" w:rsidR="005A5832" w:rsidRPr="00BD4F24" w:rsidRDefault="00F04A80" w:rsidP="00F04A80">
            <w:pPr>
              <w:jc w:val="both"/>
              <w:rPr>
                <w:kern w:val="2"/>
                <w:sz w:val="22"/>
                <w:szCs w:val="22"/>
              </w:rPr>
            </w:pPr>
            <w:r w:rsidRPr="00FF47D4">
              <w:rPr>
                <w:kern w:val="2"/>
                <w:sz w:val="22"/>
                <w:szCs w:val="22"/>
              </w:rPr>
              <w:t>U</w:t>
            </w:r>
            <w:r w:rsidRPr="00BD4F24">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Pr="00BD4F24" w:rsidRDefault="00FB164E" w:rsidP="00FB164E">
            <w:pPr>
              <w:pStyle w:val="NormalWeb"/>
              <w:spacing w:before="0" w:beforeAutospacing="0" w:after="0" w:afterAutospacing="0"/>
              <w:jc w:val="both"/>
              <w:rPr>
                <w:color w:val="000000"/>
                <w:sz w:val="22"/>
                <w:szCs w:val="22"/>
              </w:rPr>
            </w:pPr>
            <w:r w:rsidRPr="00BD4F24">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BD4F24" w:rsidRDefault="00FB164E" w:rsidP="00FB164E">
            <w:pPr>
              <w:jc w:val="both"/>
              <w:rPr>
                <w:kern w:val="2"/>
                <w:sz w:val="22"/>
                <w:szCs w:val="22"/>
                <w:shd w:val="clear" w:color="auto" w:fill="FFFFFF"/>
              </w:rPr>
            </w:pPr>
            <w:r w:rsidRPr="00BD4F24">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Pr="001079A1" w:rsidRDefault="00A10867" w:rsidP="00333420">
            <w:pPr>
              <w:rPr>
                <w:b/>
                <w:bCs/>
                <w:kern w:val="2"/>
                <w:sz w:val="22"/>
                <w:szCs w:val="22"/>
              </w:rPr>
            </w:pPr>
            <w:r w:rsidRPr="001079A1">
              <w:rPr>
                <w:b/>
                <w:bCs/>
                <w:kern w:val="2"/>
                <w:sz w:val="22"/>
                <w:szCs w:val="22"/>
              </w:rPr>
              <w:t>6.1. Garantinis terminas</w:t>
            </w:r>
          </w:p>
          <w:p w14:paraId="14A88939" w14:textId="7285AB49" w:rsidR="00694EED" w:rsidRPr="001079A1" w:rsidRDefault="00694EED" w:rsidP="00333420">
            <w:pPr>
              <w:rPr>
                <w:b/>
                <w:bCs/>
                <w:kern w:val="2"/>
                <w:sz w:val="22"/>
                <w:szCs w:val="22"/>
              </w:rPr>
            </w:pPr>
          </w:p>
        </w:tc>
        <w:tc>
          <w:tcPr>
            <w:tcW w:w="7675" w:type="dxa"/>
            <w:gridSpan w:val="3"/>
          </w:tcPr>
          <w:p w14:paraId="2AF73F8F" w14:textId="77777777" w:rsidR="006C3631" w:rsidRPr="001079A1" w:rsidRDefault="006C3631" w:rsidP="006C3631">
            <w:pPr>
              <w:rPr>
                <w:sz w:val="22"/>
                <w:szCs w:val="22"/>
              </w:rPr>
            </w:pPr>
            <w:r w:rsidRPr="001079A1">
              <w:rPr>
                <w:sz w:val="22"/>
                <w:szCs w:val="22"/>
              </w:rPr>
              <w:t xml:space="preserve">Prekės Garantinio laikotarpio trukmė turi sutapti su Prekės tinkamumo naudoti (vartoti) terminu ir pristatymo momentui negali būti trumpesnė nei nurodyta </w:t>
            </w:r>
            <w:r w:rsidRPr="001079A1">
              <w:rPr>
                <w:kern w:val="2"/>
                <w:sz w:val="22"/>
                <w:szCs w:val="22"/>
              </w:rPr>
              <w:t>Sutarties priede Nr. 1 „</w:t>
            </w:r>
            <w:r w:rsidRPr="001079A1">
              <w:rPr>
                <w:iCs/>
                <w:sz w:val="22"/>
                <w:szCs w:val="22"/>
              </w:rPr>
              <w:t>Techninė specifikacija ir pasiūlymo kaina</w:t>
            </w:r>
            <w:r w:rsidRPr="001079A1">
              <w:rPr>
                <w:kern w:val="2"/>
                <w:sz w:val="22"/>
                <w:szCs w:val="22"/>
              </w:rPr>
              <w:t>“.</w:t>
            </w:r>
          </w:p>
          <w:p w14:paraId="20A50668" w14:textId="6A4E198D" w:rsidR="001823FF" w:rsidRPr="001079A1" w:rsidRDefault="006C3631" w:rsidP="006C3631">
            <w:pPr>
              <w:jc w:val="both"/>
              <w:rPr>
                <w:kern w:val="2"/>
                <w:sz w:val="22"/>
                <w:szCs w:val="22"/>
              </w:rPr>
            </w:pPr>
            <w:r w:rsidRPr="001079A1">
              <w:rPr>
                <w:bCs/>
                <w:sz w:val="22"/>
                <w:szCs w:val="22"/>
              </w:rPr>
              <w:t>Bendrųjų sutarties sąlygų 7 skyriaus nuostatos taikomos tiek, kiek jos susiję su garantijų taikymu maisto produktams.</w:t>
            </w:r>
          </w:p>
        </w:tc>
      </w:tr>
      <w:tr w:rsidR="00E464E7" w:rsidRPr="00333420" w14:paraId="2DB7FDF0" w14:textId="77777777" w:rsidTr="00F311A0">
        <w:trPr>
          <w:trHeight w:val="300"/>
        </w:trPr>
        <w:tc>
          <w:tcPr>
            <w:tcW w:w="2532" w:type="dxa"/>
          </w:tcPr>
          <w:p w14:paraId="1BA28914" w14:textId="77777777" w:rsidR="00E464E7" w:rsidRPr="001079A1" w:rsidRDefault="00E464E7" w:rsidP="00E464E7">
            <w:pPr>
              <w:rPr>
                <w:b/>
                <w:bCs/>
                <w:kern w:val="2"/>
                <w:sz w:val="22"/>
                <w:szCs w:val="22"/>
              </w:rPr>
            </w:pPr>
            <w:r w:rsidRPr="001079A1">
              <w:rPr>
                <w:b/>
                <w:bCs/>
                <w:kern w:val="2"/>
                <w:sz w:val="22"/>
                <w:szCs w:val="22"/>
              </w:rPr>
              <w:t>6.2. Garantinė priežiūra</w:t>
            </w:r>
          </w:p>
        </w:tc>
        <w:tc>
          <w:tcPr>
            <w:tcW w:w="7675" w:type="dxa"/>
            <w:gridSpan w:val="3"/>
          </w:tcPr>
          <w:p w14:paraId="7D8FA635" w14:textId="03D9FC9E" w:rsidR="006C3631" w:rsidRPr="001079A1" w:rsidRDefault="006C3631" w:rsidP="00E464E7">
            <w:pPr>
              <w:jc w:val="both"/>
              <w:rPr>
                <w:sz w:val="22"/>
                <w:szCs w:val="22"/>
              </w:rPr>
            </w:pPr>
            <w:r w:rsidRPr="001079A1">
              <w:rPr>
                <w:sz w:val="22"/>
                <w:szCs w:val="22"/>
              </w:rPr>
              <w:t>Prekių trūkumų nustatymo bei šalinimo tvarka nustatyta Bendrųjų sąlygų 7 skyriuje.</w:t>
            </w:r>
          </w:p>
          <w:p w14:paraId="45717C3D" w14:textId="33D7EC43" w:rsidR="00E464E7" w:rsidRPr="001079A1" w:rsidRDefault="00E464E7" w:rsidP="00E464E7">
            <w:pPr>
              <w:jc w:val="both"/>
              <w:rPr>
                <w:kern w:val="2"/>
                <w:sz w:val="22"/>
                <w:szCs w:val="22"/>
              </w:rPr>
            </w:pPr>
            <w:r w:rsidRPr="001079A1">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lastRenderedPageBreak/>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1473064B" w14:textId="3CEEBFDB" w:rsidR="00B74C2B" w:rsidRPr="00F020F2" w:rsidRDefault="00B74C2B" w:rsidP="00B74C2B">
            <w:pPr>
              <w:rPr>
                <w:kern w:val="2"/>
                <w:sz w:val="22"/>
                <w:szCs w:val="22"/>
              </w:rPr>
            </w:pP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EF3F1D"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EF3F1D">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lastRenderedPageBreak/>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EF3F1D">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EF3F1D" w:rsidRDefault="000E0314" w:rsidP="000E0314">
            <w:pPr>
              <w:jc w:val="both"/>
              <w:rPr>
                <w:b/>
                <w:bCs/>
                <w:kern w:val="2"/>
                <w:sz w:val="22"/>
                <w:szCs w:val="22"/>
              </w:rPr>
            </w:pPr>
            <w:r w:rsidRPr="00EF3F1D">
              <w:rPr>
                <w:b/>
                <w:bCs/>
                <w:kern w:val="2"/>
                <w:sz w:val="22"/>
                <w:szCs w:val="22"/>
              </w:rPr>
              <w:t>9.</w:t>
            </w:r>
            <w:r w:rsidRPr="00EF3F1D">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D07C34">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0E0314">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0E0314" w:rsidRPr="00333420" w14:paraId="0BAAD1AB" w14:textId="714B3441" w:rsidTr="00D07C34">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lastRenderedPageBreak/>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lastRenderedPageBreak/>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1079A1" w:rsidRDefault="000E0314" w:rsidP="000E0314">
            <w:pPr>
              <w:jc w:val="both"/>
              <w:rPr>
                <w:kern w:val="2"/>
                <w:sz w:val="22"/>
                <w:szCs w:val="22"/>
              </w:rPr>
            </w:pPr>
            <w:r w:rsidRPr="005B3DE9">
              <w:rPr>
                <w:kern w:val="2"/>
                <w:sz w:val="22"/>
                <w:szCs w:val="22"/>
              </w:rPr>
              <w:t xml:space="preserve">Ši </w:t>
            </w:r>
            <w:r w:rsidRPr="001079A1">
              <w:rPr>
                <w:kern w:val="2"/>
                <w:sz w:val="22"/>
                <w:szCs w:val="22"/>
              </w:rPr>
              <w:t>Sutartis laikoma sudaryta ir įsigalioja nuo Sutarties pasirašymo dienos (antrosios Šalies pasirašymo dieną).</w:t>
            </w:r>
          </w:p>
          <w:p w14:paraId="3FF0C351" w14:textId="5E9DD11A" w:rsidR="000E0314" w:rsidRPr="005B3DE9" w:rsidRDefault="000E0314" w:rsidP="000E0314">
            <w:pPr>
              <w:jc w:val="both"/>
              <w:rPr>
                <w:color w:val="4472C4"/>
                <w:kern w:val="2"/>
                <w:sz w:val="22"/>
                <w:szCs w:val="22"/>
              </w:rPr>
            </w:pPr>
            <w:r w:rsidRPr="001079A1">
              <w:rPr>
                <w:color w:val="000000"/>
                <w:kern w:val="2"/>
                <w:sz w:val="22"/>
                <w:szCs w:val="22"/>
              </w:rPr>
              <w:t xml:space="preserve">Sutartis galioja iki visiško prievolių įvykdymo (kol bus išnaudota Pradinės Sutarties vertė, bet jos terminas negali būti ilgesnis kaip </w:t>
            </w:r>
            <w:r w:rsidR="00FC3D18">
              <w:rPr>
                <w:color w:val="000000"/>
                <w:kern w:val="2"/>
                <w:sz w:val="22"/>
                <w:szCs w:val="22"/>
              </w:rPr>
              <w:t>14</w:t>
            </w:r>
            <w:r w:rsidR="00FD652A" w:rsidRPr="001079A1">
              <w:rPr>
                <w:b/>
                <w:sz w:val="22"/>
                <w:szCs w:val="22"/>
              </w:rPr>
              <w:t xml:space="preserve"> </w:t>
            </w:r>
            <w:r w:rsidRPr="001079A1">
              <w:rPr>
                <w:b/>
                <w:sz w:val="22"/>
                <w:szCs w:val="22"/>
              </w:rPr>
              <w:t>(</w:t>
            </w:r>
            <w:r w:rsidR="00FC3D18">
              <w:rPr>
                <w:b/>
                <w:sz w:val="22"/>
                <w:szCs w:val="22"/>
              </w:rPr>
              <w:t>keturiolika</w:t>
            </w:r>
            <w:r w:rsidRPr="001079A1">
              <w:rPr>
                <w:b/>
                <w:sz w:val="22"/>
                <w:szCs w:val="22"/>
              </w:rPr>
              <w:t>) mėnesi</w:t>
            </w:r>
            <w:r w:rsidR="00FC3D18">
              <w:rPr>
                <w:b/>
                <w:sz w:val="22"/>
                <w:szCs w:val="22"/>
              </w:rPr>
              <w:t>ų</w:t>
            </w:r>
            <w:r w:rsidRPr="001079A1">
              <w:rPr>
                <w:b/>
                <w:sz w:val="22"/>
                <w:szCs w:val="22"/>
              </w:rPr>
              <w:t xml:space="preserve"> </w:t>
            </w:r>
            <w:r w:rsidRPr="001079A1">
              <w:rPr>
                <w:sz w:val="22"/>
                <w:szCs w:val="22"/>
              </w:rPr>
              <w:t xml:space="preserve">(sutarties vykdymo trukmė (prekių tiekimo terminas) – </w:t>
            </w:r>
            <w:r w:rsidR="00BD4F24">
              <w:rPr>
                <w:sz w:val="22"/>
                <w:szCs w:val="22"/>
              </w:rPr>
              <w:t>12</w:t>
            </w:r>
            <w:r w:rsidR="00FD652A" w:rsidRPr="001079A1">
              <w:rPr>
                <w:sz w:val="22"/>
                <w:szCs w:val="22"/>
              </w:rPr>
              <w:t xml:space="preserve"> </w:t>
            </w:r>
            <w:r w:rsidRPr="001079A1">
              <w:rPr>
                <w:sz w:val="22"/>
                <w:szCs w:val="22"/>
              </w:rPr>
              <w:t>(</w:t>
            </w:r>
            <w:r w:rsidR="00BD4F24">
              <w:rPr>
                <w:sz w:val="22"/>
                <w:szCs w:val="22"/>
              </w:rPr>
              <w:t>dvylika</w:t>
            </w:r>
            <w:r w:rsidRPr="001079A1">
              <w:rPr>
                <w:sz w:val="22"/>
                <w:szCs w:val="22"/>
              </w:rPr>
              <w:t>) mėnesi</w:t>
            </w:r>
            <w:r w:rsidR="00BD4F24">
              <w:rPr>
                <w:sz w:val="22"/>
                <w:szCs w:val="22"/>
              </w:rPr>
              <w:t>ų</w:t>
            </w:r>
            <w:r w:rsidRPr="001079A1">
              <w:rPr>
                <w:sz w:val="22"/>
                <w:szCs w:val="22"/>
              </w:rPr>
              <w:t>,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33420" w:rsidRDefault="000E0314" w:rsidP="000E0314">
            <w:pPr>
              <w:jc w:val="both"/>
              <w:rPr>
                <w:kern w:val="2"/>
                <w:sz w:val="22"/>
                <w:szCs w:val="22"/>
              </w:rPr>
            </w:pPr>
            <w:r>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7DFEF7B0" w14:textId="3834A8DC" w:rsidR="000E0314" w:rsidRPr="001079A1" w:rsidRDefault="001079A1" w:rsidP="000E0314">
            <w:pPr>
              <w:jc w:val="both"/>
              <w:rPr>
                <w:kern w:val="2"/>
                <w:sz w:val="22"/>
                <w:szCs w:val="22"/>
              </w:rPr>
            </w:pPr>
            <w:r w:rsidRPr="001079A1">
              <w:rPr>
                <w:kern w:val="2"/>
                <w:sz w:val="22"/>
                <w:szCs w:val="22"/>
              </w:rPr>
              <w:t xml:space="preserve">12.1.1. </w:t>
            </w:r>
            <w:r w:rsidR="000E0314" w:rsidRPr="001079A1">
              <w:rPr>
                <w:kern w:val="2"/>
                <w:sz w:val="22"/>
                <w:szCs w:val="22"/>
              </w:rPr>
              <w:t>Sutartis gali būti nutraukiama rašytiniu Šalių susitarimu arba vienašališkai, Bendrosiose sąlygose nustatyta tvarka.</w:t>
            </w:r>
          </w:p>
          <w:p w14:paraId="13DD4A57" w14:textId="70761402" w:rsidR="001079A1" w:rsidRPr="00333420" w:rsidRDefault="001079A1" w:rsidP="000E0314">
            <w:pPr>
              <w:jc w:val="both"/>
              <w:rPr>
                <w:color w:val="4472C4"/>
                <w:kern w:val="2"/>
                <w:sz w:val="22"/>
                <w:szCs w:val="22"/>
              </w:rPr>
            </w:pPr>
            <w:r w:rsidRPr="001079A1">
              <w:rPr>
                <w:kern w:val="2"/>
                <w:sz w:val="22"/>
                <w:szCs w:val="22"/>
              </w:rPr>
              <w:t>12.1.2. Pirkėjas taip pat turi teisę vienašališkai nutraukti Sutartį raštu įspėjęs Tiekėją prieš ne trumpesnį nei 10 (dešimties) dienų terminą, jeigu po Sutarties sudarymo paaiškėja, kad Tiekėjas yra įtrauktas į Nepatikimų maisto tvarkymo subjektų sąrašą.</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03658A98" w14:textId="77777777" w:rsidR="000E0314" w:rsidRPr="001079A1" w:rsidRDefault="000E0314" w:rsidP="000E0314">
            <w:pPr>
              <w:spacing w:line="257" w:lineRule="auto"/>
              <w:jc w:val="both"/>
              <w:rPr>
                <w:kern w:val="2"/>
                <w:sz w:val="22"/>
                <w:szCs w:val="22"/>
              </w:rPr>
            </w:pPr>
            <w:r w:rsidRPr="004D4FC5">
              <w:rPr>
                <w:kern w:val="2"/>
                <w:sz w:val="22"/>
                <w:szCs w:val="22"/>
              </w:rPr>
              <w:t xml:space="preserve">12.2.8. Tiekėjas daugiau nei vieną kartą per Sutarties vykdymo laikotarpį pažeidžia Bendrųjų sąlygų nuostatas dėl Sutarties vykdymui pasitelkiamų naujų subtiekėjų ir (ar </w:t>
            </w:r>
            <w:r w:rsidRPr="001079A1">
              <w:rPr>
                <w:kern w:val="2"/>
                <w:sz w:val="22"/>
                <w:szCs w:val="22"/>
              </w:rPr>
              <w:t>specialistų) / esamų subtiekėjų ir (ar) specialistų keitimo.</w:t>
            </w:r>
          </w:p>
          <w:p w14:paraId="1C633ACA" w14:textId="1A526ED4" w:rsidR="006276B2" w:rsidRPr="00333420" w:rsidRDefault="006276B2" w:rsidP="000E0314">
            <w:pPr>
              <w:spacing w:line="257" w:lineRule="auto"/>
              <w:jc w:val="both"/>
              <w:rPr>
                <w:rFonts w:eastAsia="Arial"/>
                <w:color w:val="FF0000"/>
                <w:kern w:val="2"/>
                <w:sz w:val="22"/>
                <w:szCs w:val="22"/>
              </w:rPr>
            </w:pPr>
            <w:r w:rsidRPr="001079A1">
              <w:rPr>
                <w:rFonts w:eastAsia="Arial"/>
                <w:kern w:val="2"/>
                <w:sz w:val="22"/>
                <w:szCs w:val="22"/>
              </w:rPr>
              <w:t>12.2.9. Tiekėjas nesilaiko Lietuvos Respublikos sveikatos apsaugos ministro 2019 m. rugpjūčio 20 d. įsakymo Nr. V-1000 „Dėl Pacientų maitinimo organizavimo asmens sveikatos priežiūros įstaigose tvarkos aprašo patvirtinimo“ reikalavimų ir/arba nedelsiant nepraneša Pirkėjui, jei jis įtraukiamas į Nepatikimų maisto tvarkymo subjektų sąrašą.</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8C64B1" w:rsidRDefault="000E0314" w:rsidP="000E0314">
            <w:pPr>
              <w:rPr>
                <w:b/>
                <w:bCs/>
                <w:kern w:val="2"/>
                <w:sz w:val="22"/>
                <w:szCs w:val="22"/>
              </w:rPr>
            </w:pPr>
            <w:r w:rsidRPr="008C64B1">
              <w:rPr>
                <w:b/>
                <w:bCs/>
                <w:kern w:val="2"/>
                <w:sz w:val="22"/>
                <w:szCs w:val="22"/>
              </w:rPr>
              <w:lastRenderedPageBreak/>
              <w:t>13.1. Aplinkosauginių kriterijų nustatymo teisinis pagrindas</w:t>
            </w:r>
          </w:p>
        </w:tc>
        <w:tc>
          <w:tcPr>
            <w:tcW w:w="7675" w:type="dxa"/>
            <w:gridSpan w:val="3"/>
          </w:tcPr>
          <w:p w14:paraId="4D87E274" w14:textId="77777777" w:rsidR="00C95774" w:rsidRPr="002E6055" w:rsidRDefault="00C95774" w:rsidP="00C95774">
            <w:pPr>
              <w:jc w:val="both"/>
              <w:rPr>
                <w:color w:val="000000"/>
                <w:kern w:val="2"/>
                <w:sz w:val="22"/>
                <w:szCs w:val="22"/>
                <w:shd w:val="clear" w:color="auto" w:fill="FFFFFF"/>
              </w:rPr>
            </w:pPr>
            <w:r w:rsidRPr="00FD652A">
              <w:rPr>
                <w:color w:val="000000"/>
                <w:kern w:val="2"/>
                <w:sz w:val="22"/>
                <w:szCs w:val="22"/>
                <w:shd w:val="clear" w:color="auto" w:fill="FFFFFF"/>
              </w:rPr>
              <w:t>13.1.</w:t>
            </w:r>
            <w:r w:rsidRPr="002E6055">
              <w:rPr>
                <w:color w:val="000000"/>
                <w:kern w:val="2"/>
                <w:sz w:val="22"/>
                <w:szCs w:val="22"/>
                <w:shd w:val="clear" w:color="auto" w:fill="FFFFFF"/>
              </w:rPr>
              <w:t xml:space="preserve">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107524E" w14:textId="3D6875C5" w:rsidR="00C95774" w:rsidRPr="002E6055" w:rsidRDefault="00C95774" w:rsidP="00C95774">
            <w:pPr>
              <w:jc w:val="both"/>
              <w:rPr>
                <w:color w:val="000000"/>
                <w:kern w:val="2"/>
                <w:sz w:val="22"/>
                <w:szCs w:val="22"/>
                <w:shd w:val="clear" w:color="auto" w:fill="FFFFFF"/>
              </w:rPr>
            </w:pPr>
            <w:r w:rsidRPr="002E6055">
              <w:rPr>
                <w:color w:val="000000"/>
                <w:kern w:val="2"/>
                <w:sz w:val="22"/>
                <w:szCs w:val="22"/>
                <w:shd w:val="clear" w:color="auto" w:fill="FFFFFF"/>
              </w:rPr>
              <w:t>13.1.2. Sutarties vykdymo metu Tiekėjas turi laikytis Sutarties 13.</w:t>
            </w:r>
            <w:r w:rsidR="006819CB" w:rsidRPr="002E6055">
              <w:rPr>
                <w:color w:val="000000"/>
                <w:kern w:val="2"/>
                <w:sz w:val="22"/>
                <w:szCs w:val="22"/>
                <w:shd w:val="clear" w:color="auto" w:fill="FFFFFF"/>
              </w:rPr>
              <w:t>1.3</w:t>
            </w:r>
            <w:r w:rsidRPr="002E6055">
              <w:rPr>
                <w:color w:val="000000"/>
                <w:kern w:val="2"/>
                <w:sz w:val="22"/>
                <w:szCs w:val="22"/>
                <w:shd w:val="clear" w:color="auto" w:fill="FFFFFF"/>
              </w:rPr>
              <w:t xml:space="preserve"> punkte nurodytų aplinkosauginių kriterijų, sutarties vykdymo metu perkančioji organizacija turi teisę reikalauti tiekėjo pateikti dokumentus*, įrodančius atitikimą aplinkos apsaugos kriterijams. </w:t>
            </w:r>
          </w:p>
          <w:p w14:paraId="70DC1961" w14:textId="4C6E4344" w:rsidR="00C95774" w:rsidRPr="002E6055" w:rsidRDefault="00C95774" w:rsidP="00C95774">
            <w:pPr>
              <w:jc w:val="both"/>
              <w:rPr>
                <w:color w:val="000000"/>
                <w:kern w:val="2"/>
                <w:sz w:val="22"/>
                <w:szCs w:val="22"/>
                <w:shd w:val="clear" w:color="auto" w:fill="FFFFFF"/>
              </w:rPr>
            </w:pPr>
            <w:r w:rsidRPr="002E6055">
              <w:rPr>
                <w:color w:val="000000"/>
                <w:kern w:val="2"/>
                <w:sz w:val="22"/>
                <w:szCs w:val="22"/>
                <w:shd w:val="clear" w:color="auto" w:fill="FFFFFF"/>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6C68770" w14:textId="77777777" w:rsidR="00C95774" w:rsidRPr="002E6055" w:rsidRDefault="00C95774" w:rsidP="00C95774">
            <w:pPr>
              <w:jc w:val="both"/>
              <w:rPr>
                <w:color w:val="000000"/>
                <w:kern w:val="2"/>
                <w:sz w:val="22"/>
                <w:szCs w:val="22"/>
                <w:shd w:val="clear" w:color="auto" w:fill="FFFFFF"/>
              </w:rPr>
            </w:pPr>
            <w:r w:rsidRPr="002E6055">
              <w:rPr>
                <w:color w:val="000000"/>
                <w:kern w:val="2"/>
                <w:sz w:val="22"/>
                <w:szCs w:val="22"/>
                <w:shd w:val="clear" w:color="auto" w:fill="FFFFFF"/>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946AE6D" w14:textId="05732B57" w:rsidR="00C95774" w:rsidRPr="002E6055" w:rsidRDefault="00C95774" w:rsidP="00C95774">
            <w:pPr>
              <w:jc w:val="both"/>
              <w:rPr>
                <w:color w:val="000000"/>
                <w:kern w:val="2"/>
                <w:sz w:val="22"/>
                <w:szCs w:val="22"/>
                <w:shd w:val="clear" w:color="auto" w:fill="FFFFFF"/>
              </w:rPr>
            </w:pPr>
            <w:r w:rsidRPr="002E6055">
              <w:rPr>
                <w:color w:val="000000"/>
                <w:kern w:val="2"/>
                <w:sz w:val="22"/>
                <w:szCs w:val="22"/>
                <w:shd w:val="clear" w:color="auto" w:fill="FFFFFF"/>
              </w:rPr>
              <w:t>13.</w:t>
            </w:r>
            <w:r w:rsidR="006819CB" w:rsidRPr="002E6055">
              <w:rPr>
                <w:color w:val="000000"/>
                <w:kern w:val="2"/>
                <w:sz w:val="22"/>
                <w:szCs w:val="22"/>
                <w:shd w:val="clear" w:color="auto" w:fill="FFFFFF"/>
              </w:rPr>
              <w:t>1.</w:t>
            </w:r>
            <w:r w:rsidR="0030455F">
              <w:rPr>
                <w:color w:val="000000"/>
                <w:kern w:val="2"/>
                <w:sz w:val="22"/>
                <w:szCs w:val="22"/>
                <w:shd w:val="clear" w:color="auto" w:fill="FFFFFF"/>
              </w:rPr>
              <w:t>4</w:t>
            </w:r>
            <w:r w:rsidR="006819CB" w:rsidRPr="002E6055">
              <w:rPr>
                <w:color w:val="000000"/>
                <w:kern w:val="2"/>
                <w:sz w:val="22"/>
                <w:szCs w:val="22"/>
                <w:shd w:val="clear" w:color="auto" w:fill="FFFFFF"/>
              </w:rPr>
              <w:t>.</w:t>
            </w:r>
            <w:r w:rsidRPr="002E6055">
              <w:rPr>
                <w:color w:val="000000"/>
                <w:kern w:val="2"/>
                <w:sz w:val="22"/>
                <w:szCs w:val="22"/>
                <w:shd w:val="clear" w:color="auto" w:fill="FFFFFF"/>
              </w:rPr>
              <w:t xml:space="preserve"> Už Prekių priėmimą atsakingas Pirkėjo atstovas, nurodytas šios Sutarties 2.1.2 punkte</w:t>
            </w:r>
            <w:r w:rsidR="004E1A24">
              <w:rPr>
                <w:color w:val="000000"/>
                <w:kern w:val="2"/>
                <w:sz w:val="22"/>
                <w:szCs w:val="22"/>
                <w:shd w:val="clear" w:color="auto" w:fill="FFFFFF"/>
              </w:rPr>
              <w:t>,</w:t>
            </w:r>
            <w:r w:rsidRPr="002E6055">
              <w:rPr>
                <w:color w:val="000000"/>
                <w:kern w:val="2"/>
                <w:sz w:val="22"/>
                <w:szCs w:val="2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8B44A16" w:rsidR="00E9192E" w:rsidRPr="00FD652A" w:rsidRDefault="00C95774">
            <w:pPr>
              <w:jc w:val="both"/>
              <w:rPr>
                <w:color w:val="000000"/>
                <w:kern w:val="2"/>
                <w:sz w:val="22"/>
                <w:szCs w:val="22"/>
                <w:shd w:val="clear" w:color="auto" w:fill="FFFFFF"/>
              </w:rPr>
            </w:pPr>
            <w:r w:rsidRPr="002E6055">
              <w:rPr>
                <w:color w:val="000000"/>
                <w:kern w:val="2"/>
                <w:sz w:val="22"/>
                <w:szCs w:val="22"/>
                <w:shd w:val="clear" w:color="auto" w:fill="FFFFFF"/>
              </w:rPr>
              <w:t>13.</w:t>
            </w:r>
            <w:r w:rsidR="006819CB" w:rsidRPr="002E6055">
              <w:rPr>
                <w:color w:val="000000"/>
                <w:kern w:val="2"/>
                <w:sz w:val="22"/>
                <w:szCs w:val="22"/>
                <w:shd w:val="clear" w:color="auto" w:fill="FFFFFF"/>
              </w:rPr>
              <w:t>1.</w:t>
            </w:r>
            <w:r w:rsidR="0030455F">
              <w:rPr>
                <w:color w:val="000000"/>
                <w:kern w:val="2"/>
                <w:sz w:val="22"/>
                <w:szCs w:val="22"/>
                <w:shd w:val="clear" w:color="auto" w:fill="FFFFFF"/>
              </w:rPr>
              <w:t>5</w:t>
            </w:r>
            <w:r w:rsidR="006819CB" w:rsidRPr="002E6055">
              <w:rPr>
                <w:color w:val="000000"/>
                <w:kern w:val="2"/>
                <w:sz w:val="22"/>
                <w:szCs w:val="22"/>
                <w:shd w:val="clear" w:color="auto" w:fill="FFFFFF"/>
              </w:rPr>
              <w:t>.</w:t>
            </w:r>
            <w:r w:rsidRPr="002E6055">
              <w:rPr>
                <w:color w:val="000000"/>
                <w:kern w:val="2"/>
                <w:sz w:val="22"/>
                <w:szCs w:val="22"/>
                <w:shd w:val="clear" w:color="auto" w:fill="FFFFFF"/>
              </w:rPr>
              <w:t xml:space="preserve"> Nustačius, kad Tiekėjas</w:t>
            </w:r>
            <w:r w:rsidR="00554E79" w:rsidRPr="002E6055">
              <w:rPr>
                <w:color w:val="000000"/>
                <w:kern w:val="2"/>
                <w:sz w:val="22"/>
                <w:szCs w:val="22"/>
                <w:shd w:val="clear" w:color="auto" w:fill="FFFFFF"/>
              </w:rPr>
              <w:t xml:space="preserve"> nesilaiko 13.1.</w:t>
            </w:r>
            <w:r w:rsidR="002E6055" w:rsidRPr="002E6055">
              <w:rPr>
                <w:color w:val="000000"/>
                <w:kern w:val="2"/>
                <w:sz w:val="22"/>
                <w:szCs w:val="22"/>
                <w:shd w:val="clear" w:color="auto" w:fill="FFFFFF"/>
              </w:rPr>
              <w:t xml:space="preserve">3 </w:t>
            </w:r>
            <w:r w:rsidR="00554E79" w:rsidRPr="002E6055">
              <w:rPr>
                <w:color w:val="000000"/>
                <w:kern w:val="2"/>
                <w:sz w:val="22"/>
                <w:szCs w:val="22"/>
                <w:shd w:val="clear" w:color="auto" w:fill="FFFFFF"/>
              </w:rPr>
              <w:t>punkt</w:t>
            </w:r>
            <w:r w:rsidR="006F6396">
              <w:rPr>
                <w:color w:val="000000"/>
                <w:kern w:val="2"/>
                <w:sz w:val="22"/>
                <w:szCs w:val="22"/>
                <w:shd w:val="clear" w:color="auto" w:fill="FFFFFF"/>
              </w:rPr>
              <w:t>e</w:t>
            </w:r>
            <w:r w:rsidRPr="002E6055">
              <w:rPr>
                <w:color w:val="000000"/>
                <w:kern w:val="2"/>
                <w:sz w:val="22"/>
                <w:szCs w:val="22"/>
                <w:shd w:val="clear" w:color="auto" w:fill="FFFFFF"/>
              </w:rPr>
              <w:t xml:space="preserve"> nustatyt</w:t>
            </w:r>
            <w:r w:rsidR="00554E79" w:rsidRPr="002E6055">
              <w:rPr>
                <w:color w:val="000000"/>
                <w:kern w:val="2"/>
                <w:sz w:val="22"/>
                <w:szCs w:val="22"/>
                <w:shd w:val="clear" w:color="auto" w:fill="FFFFFF"/>
              </w:rPr>
              <w:t>o</w:t>
            </w:r>
            <w:r w:rsidRPr="002E6055">
              <w:rPr>
                <w:color w:val="000000"/>
                <w:kern w:val="2"/>
                <w:sz w:val="22"/>
                <w:szCs w:val="22"/>
                <w:shd w:val="clear" w:color="auto" w:fill="FFFFFF"/>
              </w:rPr>
              <w:t xml:space="preserve"> kriterijaus (-jų), Tiekėjui taikoma Specialiųjų sąlygų 9.5</w:t>
            </w:r>
            <w:r w:rsidRPr="008C64B1">
              <w:rPr>
                <w:color w:val="000000"/>
                <w:kern w:val="2"/>
                <w:sz w:val="22"/>
                <w:szCs w:val="22"/>
                <w:shd w:val="clear" w:color="auto" w:fill="FFFFFF"/>
              </w:rPr>
              <w:t xml:space="preserve"> punkte nurodyto dydžio bauda.</w:t>
            </w:r>
          </w:p>
        </w:tc>
      </w:tr>
      <w:tr w:rsidR="000E0314" w:rsidRPr="00333420" w14:paraId="62965113" w14:textId="77777777" w:rsidTr="002F016D">
        <w:trPr>
          <w:trHeight w:val="573"/>
        </w:trPr>
        <w:tc>
          <w:tcPr>
            <w:tcW w:w="2532" w:type="dxa"/>
          </w:tcPr>
          <w:p w14:paraId="17778EDB" w14:textId="054AB96F"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sidR="00C95774">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6A32FC7D" w14:textId="2E431A16" w:rsidR="000E0314" w:rsidRPr="00333420" w:rsidRDefault="00BE6C90" w:rsidP="000E0314">
            <w:pPr>
              <w:jc w:val="center"/>
              <w:rPr>
                <w:b/>
                <w:bCs/>
                <w:kern w:val="2"/>
                <w:sz w:val="22"/>
                <w:szCs w:val="22"/>
              </w:rPr>
            </w:pPr>
            <w:r w:rsidRPr="00193C6F">
              <w:rPr>
                <w:kern w:val="2"/>
                <w:sz w:val="22"/>
                <w:szCs w:val="22"/>
              </w:rPr>
              <w:t>Direktorė Aleksandra Miller</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2EC8" w14:textId="77777777" w:rsidR="001F7FA7" w:rsidRDefault="001F7FA7">
      <w:pPr>
        <w:rPr>
          <w:kern w:val="2"/>
          <w:sz w:val="22"/>
          <w:szCs w:val="22"/>
          <w:lang w:val="en-US"/>
        </w:rPr>
      </w:pPr>
      <w:r>
        <w:rPr>
          <w:kern w:val="2"/>
          <w:sz w:val="22"/>
          <w:szCs w:val="22"/>
          <w:lang w:val="en-US"/>
        </w:rPr>
        <w:separator/>
      </w:r>
    </w:p>
  </w:endnote>
  <w:endnote w:type="continuationSeparator" w:id="0">
    <w:p w14:paraId="17C68C4E" w14:textId="77777777" w:rsidR="001F7FA7" w:rsidRDefault="001F7FA7">
      <w:pPr>
        <w:rPr>
          <w:kern w:val="2"/>
          <w:sz w:val="22"/>
          <w:szCs w:val="22"/>
          <w:lang w:val="en-US"/>
        </w:rPr>
      </w:pPr>
      <w:r>
        <w:rPr>
          <w:kern w:val="2"/>
          <w:sz w:val="22"/>
          <w:szCs w:val="22"/>
          <w:lang w:val="en-US"/>
        </w:rPr>
        <w:continuationSeparator/>
      </w:r>
    </w:p>
  </w:endnote>
  <w:endnote w:type="continuationNotice" w:id="1">
    <w:p w14:paraId="4530A94A" w14:textId="77777777" w:rsidR="001F7FA7" w:rsidRDefault="001F7F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E191F" w:rsidRDefault="004E191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E191F" w:rsidRDefault="004E191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E191F" w:rsidRDefault="004E191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ED4C" w14:textId="77777777" w:rsidR="001F7FA7" w:rsidRDefault="001F7FA7">
      <w:pPr>
        <w:rPr>
          <w:kern w:val="2"/>
          <w:sz w:val="22"/>
          <w:szCs w:val="22"/>
          <w:lang w:val="en-US"/>
        </w:rPr>
      </w:pPr>
      <w:r>
        <w:rPr>
          <w:kern w:val="2"/>
          <w:sz w:val="22"/>
          <w:szCs w:val="22"/>
          <w:lang w:val="en-US"/>
        </w:rPr>
        <w:separator/>
      </w:r>
    </w:p>
  </w:footnote>
  <w:footnote w:type="continuationSeparator" w:id="0">
    <w:p w14:paraId="4F9F8084" w14:textId="77777777" w:rsidR="001F7FA7" w:rsidRDefault="001F7FA7">
      <w:pPr>
        <w:rPr>
          <w:kern w:val="2"/>
          <w:sz w:val="22"/>
          <w:szCs w:val="22"/>
          <w:lang w:val="en-US"/>
        </w:rPr>
      </w:pPr>
      <w:r>
        <w:rPr>
          <w:kern w:val="2"/>
          <w:sz w:val="22"/>
          <w:szCs w:val="22"/>
          <w:lang w:val="en-US"/>
        </w:rPr>
        <w:continuationSeparator/>
      </w:r>
    </w:p>
  </w:footnote>
  <w:footnote w:type="continuationNotice" w:id="1">
    <w:p w14:paraId="12E3C337" w14:textId="77777777" w:rsidR="001F7FA7" w:rsidRDefault="001F7F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E191F" w:rsidRDefault="004E191F">
    <w:pPr>
      <w:tabs>
        <w:tab w:val="center" w:pos="4680"/>
        <w:tab w:val="right" w:pos="9360"/>
      </w:tabs>
      <w:spacing w:after="160" w:line="259" w:lineRule="auto"/>
      <w:rPr>
        <w:kern w:val="2"/>
        <w:sz w:val="22"/>
        <w:szCs w:val="22"/>
        <w:lang w:val="en-US"/>
      </w:rPr>
    </w:pPr>
  </w:p>
  <w:p w14:paraId="62A8B4E4" w14:textId="77777777" w:rsidR="004E191F" w:rsidRDefault="004E19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4FE7A4B6" w:rsidR="004E191F" w:rsidRPr="001B08A1" w:rsidRDefault="004E191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9</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E191F" w:rsidRDefault="004E191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9750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5976"/>
    <w:rsid w:val="000065BE"/>
    <w:rsid w:val="00013206"/>
    <w:rsid w:val="000135D4"/>
    <w:rsid w:val="00016863"/>
    <w:rsid w:val="000258D9"/>
    <w:rsid w:val="00034C4A"/>
    <w:rsid w:val="000371F3"/>
    <w:rsid w:val="000477DD"/>
    <w:rsid w:val="00054056"/>
    <w:rsid w:val="00062AEF"/>
    <w:rsid w:val="00063A1A"/>
    <w:rsid w:val="00067E16"/>
    <w:rsid w:val="00073242"/>
    <w:rsid w:val="000775C0"/>
    <w:rsid w:val="00080032"/>
    <w:rsid w:val="00080871"/>
    <w:rsid w:val="00081979"/>
    <w:rsid w:val="00086CC6"/>
    <w:rsid w:val="000A3FB6"/>
    <w:rsid w:val="000B0A2E"/>
    <w:rsid w:val="000B0E2A"/>
    <w:rsid w:val="000C7F65"/>
    <w:rsid w:val="000D7F49"/>
    <w:rsid w:val="000E0314"/>
    <w:rsid w:val="000E0A90"/>
    <w:rsid w:val="000E0C8B"/>
    <w:rsid w:val="000E0E6C"/>
    <w:rsid w:val="000E4B10"/>
    <w:rsid w:val="000E4F23"/>
    <w:rsid w:val="000F3774"/>
    <w:rsid w:val="000F7191"/>
    <w:rsid w:val="001079A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867FA"/>
    <w:rsid w:val="00193C6F"/>
    <w:rsid w:val="00193F2B"/>
    <w:rsid w:val="001968D6"/>
    <w:rsid w:val="001A7155"/>
    <w:rsid w:val="001B083C"/>
    <w:rsid w:val="001B08A1"/>
    <w:rsid w:val="001B5AF7"/>
    <w:rsid w:val="001B5CD7"/>
    <w:rsid w:val="001B5FBB"/>
    <w:rsid w:val="001B7284"/>
    <w:rsid w:val="001C5AC2"/>
    <w:rsid w:val="001D2653"/>
    <w:rsid w:val="001D6FAF"/>
    <w:rsid w:val="001E549E"/>
    <w:rsid w:val="001F24B4"/>
    <w:rsid w:val="001F44A3"/>
    <w:rsid w:val="001F4597"/>
    <w:rsid w:val="001F6089"/>
    <w:rsid w:val="001F7FA7"/>
    <w:rsid w:val="00211932"/>
    <w:rsid w:val="00211E35"/>
    <w:rsid w:val="00217682"/>
    <w:rsid w:val="00221F8A"/>
    <w:rsid w:val="0022319C"/>
    <w:rsid w:val="00230CBE"/>
    <w:rsid w:val="00231B3F"/>
    <w:rsid w:val="002335C1"/>
    <w:rsid w:val="0023431B"/>
    <w:rsid w:val="00245BC4"/>
    <w:rsid w:val="0025121A"/>
    <w:rsid w:val="00257AAB"/>
    <w:rsid w:val="00273FB1"/>
    <w:rsid w:val="002770C9"/>
    <w:rsid w:val="002802E4"/>
    <w:rsid w:val="00280913"/>
    <w:rsid w:val="00285353"/>
    <w:rsid w:val="002906A3"/>
    <w:rsid w:val="002A2A19"/>
    <w:rsid w:val="002A3378"/>
    <w:rsid w:val="002A5D81"/>
    <w:rsid w:val="002A5DE4"/>
    <w:rsid w:val="002C1BEA"/>
    <w:rsid w:val="002E5159"/>
    <w:rsid w:val="002E59B2"/>
    <w:rsid w:val="002E6055"/>
    <w:rsid w:val="002E680B"/>
    <w:rsid w:val="002F016D"/>
    <w:rsid w:val="002F6689"/>
    <w:rsid w:val="0030455F"/>
    <w:rsid w:val="0030702D"/>
    <w:rsid w:val="003141DC"/>
    <w:rsid w:val="00315718"/>
    <w:rsid w:val="0031588C"/>
    <w:rsid w:val="00321178"/>
    <w:rsid w:val="00323A7C"/>
    <w:rsid w:val="0032521C"/>
    <w:rsid w:val="00325F7F"/>
    <w:rsid w:val="0033022D"/>
    <w:rsid w:val="0033171F"/>
    <w:rsid w:val="0033246D"/>
    <w:rsid w:val="00333420"/>
    <w:rsid w:val="00344B77"/>
    <w:rsid w:val="00353C59"/>
    <w:rsid w:val="00361B64"/>
    <w:rsid w:val="003650D9"/>
    <w:rsid w:val="00366D2F"/>
    <w:rsid w:val="003719C8"/>
    <w:rsid w:val="00375B7C"/>
    <w:rsid w:val="0038148F"/>
    <w:rsid w:val="00397D8B"/>
    <w:rsid w:val="003A2317"/>
    <w:rsid w:val="003B61DA"/>
    <w:rsid w:val="003B6817"/>
    <w:rsid w:val="003C2FAB"/>
    <w:rsid w:val="003D0151"/>
    <w:rsid w:val="003D3832"/>
    <w:rsid w:val="003D5028"/>
    <w:rsid w:val="003D5B32"/>
    <w:rsid w:val="003E7C56"/>
    <w:rsid w:val="003F0F00"/>
    <w:rsid w:val="003F36E3"/>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191F"/>
    <w:rsid w:val="004E1A24"/>
    <w:rsid w:val="004E77D7"/>
    <w:rsid w:val="004F20F2"/>
    <w:rsid w:val="004F7898"/>
    <w:rsid w:val="00501D23"/>
    <w:rsid w:val="005155FE"/>
    <w:rsid w:val="005259CC"/>
    <w:rsid w:val="0052609D"/>
    <w:rsid w:val="00540599"/>
    <w:rsid w:val="00545422"/>
    <w:rsid w:val="00545E60"/>
    <w:rsid w:val="0054682F"/>
    <w:rsid w:val="00550044"/>
    <w:rsid w:val="00550A94"/>
    <w:rsid w:val="00554A7B"/>
    <w:rsid w:val="00554E79"/>
    <w:rsid w:val="0056465E"/>
    <w:rsid w:val="005669D4"/>
    <w:rsid w:val="00570C67"/>
    <w:rsid w:val="005751E4"/>
    <w:rsid w:val="00575770"/>
    <w:rsid w:val="00581952"/>
    <w:rsid w:val="005837FB"/>
    <w:rsid w:val="005850D7"/>
    <w:rsid w:val="00590385"/>
    <w:rsid w:val="005936A8"/>
    <w:rsid w:val="005968A5"/>
    <w:rsid w:val="005A074E"/>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76C9"/>
    <w:rsid w:val="0064021E"/>
    <w:rsid w:val="0064121B"/>
    <w:rsid w:val="00645DF8"/>
    <w:rsid w:val="0066643B"/>
    <w:rsid w:val="00673FFB"/>
    <w:rsid w:val="006819CB"/>
    <w:rsid w:val="006851C6"/>
    <w:rsid w:val="00685F29"/>
    <w:rsid w:val="00687FF6"/>
    <w:rsid w:val="00690B01"/>
    <w:rsid w:val="006915FF"/>
    <w:rsid w:val="00692DDC"/>
    <w:rsid w:val="00694EED"/>
    <w:rsid w:val="00697ACE"/>
    <w:rsid w:val="00697B0F"/>
    <w:rsid w:val="006A0D32"/>
    <w:rsid w:val="006A1A40"/>
    <w:rsid w:val="006A1D6B"/>
    <w:rsid w:val="006A59C1"/>
    <w:rsid w:val="006B1A1B"/>
    <w:rsid w:val="006B2293"/>
    <w:rsid w:val="006B70D8"/>
    <w:rsid w:val="006C3631"/>
    <w:rsid w:val="006D3091"/>
    <w:rsid w:val="006D3B27"/>
    <w:rsid w:val="006D3BD0"/>
    <w:rsid w:val="006E19AF"/>
    <w:rsid w:val="006E5013"/>
    <w:rsid w:val="006F0389"/>
    <w:rsid w:val="006F6396"/>
    <w:rsid w:val="00701A93"/>
    <w:rsid w:val="0070697A"/>
    <w:rsid w:val="00712F22"/>
    <w:rsid w:val="007156DD"/>
    <w:rsid w:val="00717C25"/>
    <w:rsid w:val="00720929"/>
    <w:rsid w:val="00721DF2"/>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96907"/>
    <w:rsid w:val="007A0C4D"/>
    <w:rsid w:val="007A1A0D"/>
    <w:rsid w:val="007A4F9C"/>
    <w:rsid w:val="007A69A9"/>
    <w:rsid w:val="007B66AB"/>
    <w:rsid w:val="007B7586"/>
    <w:rsid w:val="007D2D41"/>
    <w:rsid w:val="007D68E6"/>
    <w:rsid w:val="007E0790"/>
    <w:rsid w:val="007E59CB"/>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B4FEF"/>
    <w:rsid w:val="008C12EC"/>
    <w:rsid w:val="008C494A"/>
    <w:rsid w:val="008C595F"/>
    <w:rsid w:val="008C64B1"/>
    <w:rsid w:val="008C7449"/>
    <w:rsid w:val="008C77D9"/>
    <w:rsid w:val="008D2699"/>
    <w:rsid w:val="008D278C"/>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50BD"/>
    <w:rsid w:val="00927949"/>
    <w:rsid w:val="00943950"/>
    <w:rsid w:val="009512DD"/>
    <w:rsid w:val="009531B6"/>
    <w:rsid w:val="00954467"/>
    <w:rsid w:val="00954671"/>
    <w:rsid w:val="00957723"/>
    <w:rsid w:val="00973C28"/>
    <w:rsid w:val="0097689A"/>
    <w:rsid w:val="00985621"/>
    <w:rsid w:val="00993D23"/>
    <w:rsid w:val="00995C53"/>
    <w:rsid w:val="009A196F"/>
    <w:rsid w:val="009B18B8"/>
    <w:rsid w:val="009B49FD"/>
    <w:rsid w:val="009C7373"/>
    <w:rsid w:val="009D044D"/>
    <w:rsid w:val="009D1BB1"/>
    <w:rsid w:val="009E0A5A"/>
    <w:rsid w:val="009E720A"/>
    <w:rsid w:val="009F0C8C"/>
    <w:rsid w:val="009F337C"/>
    <w:rsid w:val="009F5E98"/>
    <w:rsid w:val="009F6B5A"/>
    <w:rsid w:val="00A00E27"/>
    <w:rsid w:val="00A01E96"/>
    <w:rsid w:val="00A028DB"/>
    <w:rsid w:val="00A05AB1"/>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392A"/>
    <w:rsid w:val="00AC663E"/>
    <w:rsid w:val="00AE0D4F"/>
    <w:rsid w:val="00AE1219"/>
    <w:rsid w:val="00AE50DF"/>
    <w:rsid w:val="00AE7AD0"/>
    <w:rsid w:val="00AF29A3"/>
    <w:rsid w:val="00AF5B26"/>
    <w:rsid w:val="00B0367E"/>
    <w:rsid w:val="00B11BA4"/>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B0F75"/>
    <w:rsid w:val="00BB1B11"/>
    <w:rsid w:val="00BB30B1"/>
    <w:rsid w:val="00BB3F06"/>
    <w:rsid w:val="00BC23A1"/>
    <w:rsid w:val="00BC289B"/>
    <w:rsid w:val="00BC3D19"/>
    <w:rsid w:val="00BD18C1"/>
    <w:rsid w:val="00BD41DA"/>
    <w:rsid w:val="00BD4F24"/>
    <w:rsid w:val="00BD52F6"/>
    <w:rsid w:val="00BD60FD"/>
    <w:rsid w:val="00BE14B9"/>
    <w:rsid w:val="00BE31FF"/>
    <w:rsid w:val="00BE52DD"/>
    <w:rsid w:val="00BE5631"/>
    <w:rsid w:val="00BE5A4D"/>
    <w:rsid w:val="00BE6C90"/>
    <w:rsid w:val="00BE7672"/>
    <w:rsid w:val="00BF06FC"/>
    <w:rsid w:val="00BF3D39"/>
    <w:rsid w:val="00BF3F15"/>
    <w:rsid w:val="00BF418F"/>
    <w:rsid w:val="00BF5621"/>
    <w:rsid w:val="00BF6253"/>
    <w:rsid w:val="00BF7E46"/>
    <w:rsid w:val="00C018F2"/>
    <w:rsid w:val="00C33576"/>
    <w:rsid w:val="00C34A55"/>
    <w:rsid w:val="00C35A88"/>
    <w:rsid w:val="00C405C4"/>
    <w:rsid w:val="00C5036A"/>
    <w:rsid w:val="00C53015"/>
    <w:rsid w:val="00C53DAF"/>
    <w:rsid w:val="00C53EE4"/>
    <w:rsid w:val="00C61E2E"/>
    <w:rsid w:val="00C63FB9"/>
    <w:rsid w:val="00C76621"/>
    <w:rsid w:val="00C7668A"/>
    <w:rsid w:val="00C77D27"/>
    <w:rsid w:val="00C80C37"/>
    <w:rsid w:val="00C90D44"/>
    <w:rsid w:val="00C91E9A"/>
    <w:rsid w:val="00C91FDD"/>
    <w:rsid w:val="00C91FE0"/>
    <w:rsid w:val="00C95150"/>
    <w:rsid w:val="00C95774"/>
    <w:rsid w:val="00CA49FD"/>
    <w:rsid w:val="00CB12B9"/>
    <w:rsid w:val="00CB7B9A"/>
    <w:rsid w:val="00CC25F1"/>
    <w:rsid w:val="00CC44E8"/>
    <w:rsid w:val="00CC5E44"/>
    <w:rsid w:val="00CC7B44"/>
    <w:rsid w:val="00CD734E"/>
    <w:rsid w:val="00CE1674"/>
    <w:rsid w:val="00CE6920"/>
    <w:rsid w:val="00CF18F7"/>
    <w:rsid w:val="00CF7CB1"/>
    <w:rsid w:val="00D0091B"/>
    <w:rsid w:val="00D01937"/>
    <w:rsid w:val="00D06A4D"/>
    <w:rsid w:val="00D07C34"/>
    <w:rsid w:val="00D11194"/>
    <w:rsid w:val="00D1508F"/>
    <w:rsid w:val="00D26FDB"/>
    <w:rsid w:val="00D34D7A"/>
    <w:rsid w:val="00D37472"/>
    <w:rsid w:val="00D41F05"/>
    <w:rsid w:val="00D43347"/>
    <w:rsid w:val="00D52A7C"/>
    <w:rsid w:val="00D600FF"/>
    <w:rsid w:val="00D60AF3"/>
    <w:rsid w:val="00D63BCE"/>
    <w:rsid w:val="00D652F1"/>
    <w:rsid w:val="00D7389E"/>
    <w:rsid w:val="00D84A31"/>
    <w:rsid w:val="00D91EE1"/>
    <w:rsid w:val="00D95A23"/>
    <w:rsid w:val="00DA4811"/>
    <w:rsid w:val="00DB0ACC"/>
    <w:rsid w:val="00DB288F"/>
    <w:rsid w:val="00DC10E6"/>
    <w:rsid w:val="00DC3753"/>
    <w:rsid w:val="00DC3C1C"/>
    <w:rsid w:val="00DC3ECD"/>
    <w:rsid w:val="00DC52C5"/>
    <w:rsid w:val="00DD529E"/>
    <w:rsid w:val="00DE49C6"/>
    <w:rsid w:val="00DF1EC4"/>
    <w:rsid w:val="00E1060B"/>
    <w:rsid w:val="00E111B2"/>
    <w:rsid w:val="00E16BCD"/>
    <w:rsid w:val="00E254B9"/>
    <w:rsid w:val="00E36507"/>
    <w:rsid w:val="00E44EB8"/>
    <w:rsid w:val="00E458C5"/>
    <w:rsid w:val="00E464E7"/>
    <w:rsid w:val="00E536DA"/>
    <w:rsid w:val="00E556DE"/>
    <w:rsid w:val="00E605C0"/>
    <w:rsid w:val="00E63F0D"/>
    <w:rsid w:val="00E73733"/>
    <w:rsid w:val="00E73878"/>
    <w:rsid w:val="00E81976"/>
    <w:rsid w:val="00E82075"/>
    <w:rsid w:val="00E85E71"/>
    <w:rsid w:val="00E9192E"/>
    <w:rsid w:val="00E97CEC"/>
    <w:rsid w:val="00EA09EE"/>
    <w:rsid w:val="00EA2372"/>
    <w:rsid w:val="00EA6ED6"/>
    <w:rsid w:val="00EB41E5"/>
    <w:rsid w:val="00EB4877"/>
    <w:rsid w:val="00EB7E04"/>
    <w:rsid w:val="00EC3879"/>
    <w:rsid w:val="00EC3F29"/>
    <w:rsid w:val="00ED4866"/>
    <w:rsid w:val="00ED6B28"/>
    <w:rsid w:val="00ED7BBC"/>
    <w:rsid w:val="00EE43DC"/>
    <w:rsid w:val="00EF3F1D"/>
    <w:rsid w:val="00EF61B8"/>
    <w:rsid w:val="00F020F2"/>
    <w:rsid w:val="00F02DB2"/>
    <w:rsid w:val="00F0354D"/>
    <w:rsid w:val="00F04A80"/>
    <w:rsid w:val="00F07589"/>
    <w:rsid w:val="00F110EA"/>
    <w:rsid w:val="00F21186"/>
    <w:rsid w:val="00F266A6"/>
    <w:rsid w:val="00F311A0"/>
    <w:rsid w:val="00F37A7F"/>
    <w:rsid w:val="00F4475C"/>
    <w:rsid w:val="00F4527A"/>
    <w:rsid w:val="00F570E9"/>
    <w:rsid w:val="00F66C4C"/>
    <w:rsid w:val="00F73392"/>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3D18"/>
    <w:rsid w:val="00FC4C08"/>
    <w:rsid w:val="00FC525E"/>
    <w:rsid w:val="00FC54BB"/>
    <w:rsid w:val="00FC674A"/>
    <w:rsid w:val="00FC6913"/>
    <w:rsid w:val="00FD0936"/>
    <w:rsid w:val="00FD630E"/>
    <w:rsid w:val="00FD652A"/>
    <w:rsid w:val="00FE1E13"/>
    <w:rsid w:val="00FE2D51"/>
    <w:rsid w:val="00FE4B1B"/>
    <w:rsid w:val="00FE5C73"/>
    <w:rsid w:val="00FE63C9"/>
    <w:rsid w:val="00FF22BA"/>
    <w:rsid w:val="00FF2F04"/>
    <w:rsid w:val="00FF4163"/>
    <w:rsid w:val="00FF47D4"/>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character" w:styleId="Strong">
    <w:name w:val="Strong"/>
    <w:basedOn w:val="DefaultParagraphFont"/>
    <w:uiPriority w:val="22"/>
    <w:qFormat/>
    <w:rsid w:val="00223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F05AF"/>
    <w:rsid w:val="00257CA2"/>
    <w:rsid w:val="00285353"/>
    <w:rsid w:val="00296592"/>
    <w:rsid w:val="003003D2"/>
    <w:rsid w:val="00331B7E"/>
    <w:rsid w:val="003B2BDA"/>
    <w:rsid w:val="003D3832"/>
    <w:rsid w:val="003D736E"/>
    <w:rsid w:val="004272CB"/>
    <w:rsid w:val="004351D8"/>
    <w:rsid w:val="004C4362"/>
    <w:rsid w:val="004E4574"/>
    <w:rsid w:val="005B0350"/>
    <w:rsid w:val="00605547"/>
    <w:rsid w:val="006435DE"/>
    <w:rsid w:val="00652E7A"/>
    <w:rsid w:val="0066643B"/>
    <w:rsid w:val="00670FF7"/>
    <w:rsid w:val="006862DC"/>
    <w:rsid w:val="006A0D32"/>
    <w:rsid w:val="00750037"/>
    <w:rsid w:val="007B56C6"/>
    <w:rsid w:val="008624E2"/>
    <w:rsid w:val="00872556"/>
    <w:rsid w:val="008F4AFB"/>
    <w:rsid w:val="00900C5D"/>
    <w:rsid w:val="00902FC0"/>
    <w:rsid w:val="00996EAC"/>
    <w:rsid w:val="009A196F"/>
    <w:rsid w:val="009C7373"/>
    <w:rsid w:val="00A14A7C"/>
    <w:rsid w:val="00A56FCF"/>
    <w:rsid w:val="00A74E99"/>
    <w:rsid w:val="00AA6EC0"/>
    <w:rsid w:val="00AC663E"/>
    <w:rsid w:val="00B93EB0"/>
    <w:rsid w:val="00BD41DA"/>
    <w:rsid w:val="00BE611E"/>
    <w:rsid w:val="00C040DC"/>
    <w:rsid w:val="00C355EF"/>
    <w:rsid w:val="00C47E35"/>
    <w:rsid w:val="00C91E9A"/>
    <w:rsid w:val="00CC25F1"/>
    <w:rsid w:val="00D02ABB"/>
    <w:rsid w:val="00D73274"/>
    <w:rsid w:val="00D778D9"/>
    <w:rsid w:val="00E66BF3"/>
    <w:rsid w:val="00EB41E5"/>
    <w:rsid w:val="00EB7E04"/>
    <w:rsid w:val="00F0354D"/>
    <w:rsid w:val="00F110EA"/>
    <w:rsid w:val="00F13AD9"/>
    <w:rsid w:val="00F66B74"/>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5EB0A5A9-C744-4833-ABEB-ACF906C6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68891</Words>
  <Characters>39268</Characters>
  <Application>Microsoft Office Word</Application>
  <DocSecurity>0</DocSecurity>
  <Lines>327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2026-02-04T07:40:00Z</dcterms:created>
  <dcterms:modified xsi:type="dcterms:W3CDTF">2026-02-04T07:43:00Z</dcterms:modified>
</cp:coreProperties>
</file>