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F949" w14:textId="1D96D5E1" w:rsidR="002201B9" w:rsidRDefault="002201B9" w:rsidP="00FB2BAA">
      <w:pPr>
        <w:tabs>
          <w:tab w:val="left" w:pos="1560"/>
        </w:tabs>
        <w:spacing w:after="0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OLE_LINK1"/>
      <w:bookmarkStart w:id="1" w:name="_Hlk126766321"/>
      <w:r w:rsidRPr="00FB2BAA">
        <w:rPr>
          <w:rFonts w:ascii="Times New Roman" w:eastAsia="Calibri" w:hAnsi="Times New Roman" w:cs="Times New Roman"/>
          <w:b/>
          <w:sz w:val="24"/>
          <w:szCs w:val="24"/>
        </w:rPr>
        <w:t>SKELBIAMOS APKLAUSOS „</w:t>
      </w:r>
      <w:bookmarkEnd w:id="0"/>
      <w:r w:rsidR="00FB2BAA" w:rsidRPr="00FB2BAA">
        <w:rPr>
          <w:rFonts w:ascii="Times New Roman" w:eastAsia="Calibri" w:hAnsi="Times New Roman" w:cs="Times New Roman"/>
          <w:b/>
          <w:sz w:val="24"/>
          <w:szCs w:val="24"/>
        </w:rPr>
        <w:t>PAVIRŠINIŲ (LIETAUS) NUOTEKŲ TINKLŲ ĮRENGIMO NARSIEČIŲ K., VYČIO KRYŽIAUS G. (ALŠĖNŲ SEN.) DARBAI</w:t>
      </w:r>
      <w:r w:rsidRPr="00FB2BAA">
        <w:rPr>
          <w:rFonts w:ascii="Times New Roman" w:eastAsia="Calibri" w:hAnsi="Times New Roman" w:cs="Times New Roman"/>
          <w:b/>
          <w:sz w:val="24"/>
          <w:szCs w:val="24"/>
        </w:rPr>
        <w:t xml:space="preserve">“ </w:t>
      </w:r>
      <w:bookmarkEnd w:id="1"/>
      <w:r w:rsidRPr="00FB2BAA">
        <w:rPr>
          <w:rFonts w:ascii="Times New Roman" w:eastAsia="Calibri" w:hAnsi="Times New Roman" w:cs="Times New Roman"/>
          <w:b/>
          <w:sz w:val="24"/>
          <w:szCs w:val="24"/>
        </w:rPr>
        <w:t xml:space="preserve">(ID </w:t>
      </w:r>
      <w:r w:rsidR="00FB2BAA" w:rsidRPr="00FB2BAA">
        <w:rPr>
          <w:rFonts w:ascii="Times New Roman" w:eastAsia="Calibri" w:hAnsi="Times New Roman" w:cs="Times New Roman"/>
          <w:b/>
          <w:sz w:val="24"/>
          <w:szCs w:val="24"/>
        </w:rPr>
        <w:t>2237684)</w:t>
      </w:r>
      <w:r w:rsidRPr="00FB2BAA">
        <w:rPr>
          <w:rFonts w:ascii="Times New Roman" w:eastAsia="Calibri" w:hAnsi="Times New Roman" w:cs="Times New Roman"/>
          <w:b/>
          <w:sz w:val="24"/>
          <w:szCs w:val="24"/>
        </w:rPr>
        <w:t xml:space="preserve"> (TOLIAU –PIRKIMAS) ATSAKYMAI Į TIEKĖJŲ PAKLAUSIMUS IR PIRKIMO DOKUMENTŲ PATIKSLINIMAS</w:t>
      </w:r>
    </w:p>
    <w:p w14:paraId="490028AF" w14:textId="77777777" w:rsidR="00FB2BAA" w:rsidRPr="00FB2BAA" w:rsidRDefault="00FB2BAA" w:rsidP="00FB2BAA">
      <w:pPr>
        <w:tabs>
          <w:tab w:val="left" w:pos="1560"/>
        </w:tabs>
        <w:spacing w:after="0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B528CE" w14:textId="77777777" w:rsidR="002201B9" w:rsidRDefault="002201B9" w:rsidP="002201B9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62B8F">
        <w:rPr>
          <w:rFonts w:ascii="Times New Roman" w:eastAsia="Calibri" w:hAnsi="Times New Roman" w:cs="Times New Roman"/>
          <w:b/>
          <w:sz w:val="24"/>
          <w:szCs w:val="24"/>
        </w:rPr>
        <w:t>Šis pirkimo dokumentų paaiškinimas/patikslinimas yra neatskiriama pirkimo dokumentų dalis.</w:t>
      </w:r>
    </w:p>
    <w:p w14:paraId="783D05D2" w14:textId="77777777" w:rsidR="000B4104" w:rsidRDefault="000B4104" w:rsidP="002201B9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4559"/>
        <w:gridCol w:w="4422"/>
      </w:tblGrid>
      <w:tr w:rsidR="000B4104" w:rsidRPr="00AE67AE" w14:paraId="7C4C579C" w14:textId="77777777" w:rsidTr="00FC227B">
        <w:trPr>
          <w:trHeight w:val="376"/>
        </w:trPr>
        <w:tc>
          <w:tcPr>
            <w:tcW w:w="968" w:type="dxa"/>
          </w:tcPr>
          <w:p w14:paraId="01B134FB" w14:textId="77777777" w:rsidR="000B4104" w:rsidRPr="00AE67AE" w:rsidRDefault="000B4104" w:rsidP="00BB5231">
            <w:pPr>
              <w:pStyle w:val="m696924375524200041msolistparagraph"/>
              <w:tabs>
                <w:tab w:val="left" w:pos="567"/>
              </w:tabs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67AE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4559" w:type="dxa"/>
            <w:shd w:val="clear" w:color="auto" w:fill="auto"/>
          </w:tcPr>
          <w:p w14:paraId="064A4513" w14:textId="77777777" w:rsidR="000B4104" w:rsidRPr="00AE67AE" w:rsidRDefault="000B4104" w:rsidP="00BB5231">
            <w:pPr>
              <w:pStyle w:val="m696924375524200041msolistparagraph"/>
              <w:tabs>
                <w:tab w:val="left" w:pos="567"/>
              </w:tabs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67AE">
              <w:rPr>
                <w:rFonts w:ascii="Times New Roman" w:hAnsi="Times New Roman" w:cs="Times New Roman"/>
                <w:lang w:val="lt-LT"/>
              </w:rPr>
              <w:t>Klausimai:</w:t>
            </w:r>
          </w:p>
        </w:tc>
        <w:tc>
          <w:tcPr>
            <w:tcW w:w="4422" w:type="dxa"/>
            <w:shd w:val="clear" w:color="auto" w:fill="auto"/>
          </w:tcPr>
          <w:p w14:paraId="6A488CBE" w14:textId="77777777" w:rsidR="000B4104" w:rsidRPr="00AE67AE" w:rsidRDefault="000B4104" w:rsidP="00BB5231">
            <w:pPr>
              <w:pStyle w:val="m696924375524200041msolistparagraph"/>
              <w:tabs>
                <w:tab w:val="left" w:pos="567"/>
              </w:tabs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67AE">
              <w:rPr>
                <w:rFonts w:ascii="Times New Roman" w:hAnsi="Times New Roman" w:cs="Times New Roman"/>
                <w:lang w:val="lt-LT"/>
              </w:rPr>
              <w:t>Atsakymai:</w:t>
            </w:r>
          </w:p>
        </w:tc>
      </w:tr>
      <w:tr w:rsidR="000B4104" w:rsidRPr="00A16A29" w14:paraId="43241DE6" w14:textId="77777777" w:rsidTr="00893CC5">
        <w:trPr>
          <w:trHeight w:val="1440"/>
        </w:trPr>
        <w:tc>
          <w:tcPr>
            <w:tcW w:w="968" w:type="dxa"/>
          </w:tcPr>
          <w:p w14:paraId="4C551FCA" w14:textId="37301750" w:rsidR="000B4104" w:rsidRDefault="004315D6" w:rsidP="00BB5231">
            <w:pPr>
              <w:pStyle w:val="m696924375524200041msolistparagraph"/>
              <w:tabs>
                <w:tab w:val="left" w:pos="567"/>
              </w:tabs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559" w:type="dxa"/>
            <w:shd w:val="clear" w:color="auto" w:fill="auto"/>
          </w:tcPr>
          <w:p w14:paraId="78B1593A" w14:textId="53947C27" w:rsidR="000B4104" w:rsidRPr="0039044A" w:rsidRDefault="00FC227B" w:rsidP="00CC2088">
            <w:pPr>
              <w:pStyle w:val="m696924375524200041msolistparagraph"/>
              <w:tabs>
                <w:tab w:val="left" w:pos="567"/>
              </w:tabs>
              <w:spacing w:before="0" w:beforeAutospacing="0" w:after="0" w:afterAutospacing="0"/>
              <w:ind w:left="54"/>
              <w:rPr>
                <w:rFonts w:ascii="Times New Roman" w:hAnsi="Times New Roman" w:cs="Times New Roman"/>
                <w:lang w:val="lt-LT"/>
              </w:rPr>
            </w:pPr>
            <w:r w:rsidRPr="0039044A">
              <w:rPr>
                <w:rFonts w:ascii="Times New Roman" w:hAnsi="Times New Roman" w:cs="Times New Roman"/>
                <w:lang w:val="lt-LT"/>
              </w:rPr>
              <w:t>Prašome patvirtinti, kad vykdant projektavimo darbus nuo Rangovo nepriklausančių aplinkybių vėluojant bus pratęstas darbų atlikimo terminas.</w:t>
            </w:r>
          </w:p>
        </w:tc>
        <w:tc>
          <w:tcPr>
            <w:tcW w:w="4422" w:type="dxa"/>
            <w:shd w:val="clear" w:color="auto" w:fill="auto"/>
          </w:tcPr>
          <w:p w14:paraId="46B905E6" w14:textId="5E252167" w:rsidR="000B4104" w:rsidRPr="00D630AD" w:rsidRDefault="00052046" w:rsidP="00893CC5">
            <w:pPr>
              <w:pStyle w:val="m696924375524200041msolistparagraph"/>
              <w:tabs>
                <w:tab w:val="left" w:pos="567"/>
              </w:tabs>
              <w:ind w:firstLine="30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052046">
              <w:rPr>
                <w:rFonts w:ascii="Times New Roman" w:eastAsia="Times New Roman" w:hAnsi="Times New Roman" w:cs="Times New Roman"/>
                <w:lang w:val="lt-LT" w:eastAsia="lt-LT"/>
              </w:rPr>
              <w:t xml:space="preserve">Taip. Nuo rangovo nepriklausančių aplinkybių vėluojant atlikti numatytus darbus bus galima stabdyti sutarties vykdymą vadovaujantis sutarties </w:t>
            </w:r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6.5 punkto </w:t>
            </w:r>
            <w:r w:rsidRPr="00052046">
              <w:rPr>
                <w:rFonts w:ascii="Times New Roman" w:eastAsia="Times New Roman" w:hAnsi="Times New Roman" w:cs="Times New Roman"/>
                <w:lang w:val="lt-LT" w:eastAsia="lt-LT"/>
              </w:rPr>
              <w:t>nuostatomis.</w:t>
            </w:r>
          </w:p>
        </w:tc>
      </w:tr>
      <w:tr w:rsidR="0068222C" w:rsidRPr="00A16A29" w14:paraId="495E0AB4" w14:textId="77777777" w:rsidTr="00FC227B">
        <w:trPr>
          <w:trHeight w:val="98"/>
        </w:trPr>
        <w:tc>
          <w:tcPr>
            <w:tcW w:w="968" w:type="dxa"/>
          </w:tcPr>
          <w:p w14:paraId="23817269" w14:textId="1E6C027C" w:rsidR="0068222C" w:rsidRDefault="004315D6" w:rsidP="0068222C">
            <w:pPr>
              <w:pStyle w:val="m696924375524200041msolistparagraph"/>
              <w:tabs>
                <w:tab w:val="left" w:pos="567"/>
              </w:tabs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  <w:p w14:paraId="70F57DF8" w14:textId="77777777" w:rsidR="00A72C52" w:rsidRDefault="00A72C52" w:rsidP="00A72C52">
            <w:pPr>
              <w:pStyle w:val="m696924375524200041msolistparagraph"/>
              <w:tabs>
                <w:tab w:val="left" w:pos="567"/>
              </w:tabs>
              <w:spacing w:before="0" w:beforeAutospacing="0" w:after="0" w:afterAutospacing="0"/>
              <w:ind w:firstLine="142"/>
              <w:rPr>
                <w:rFonts w:ascii="Times New Roman" w:hAnsi="Times New Roman" w:cs="Times New Roman"/>
                <w:lang w:val="lt-LT"/>
              </w:rPr>
            </w:pPr>
          </w:p>
          <w:p w14:paraId="73810994" w14:textId="6DF7712A" w:rsidR="0068222C" w:rsidRDefault="0068222C" w:rsidP="0068222C">
            <w:pPr>
              <w:pStyle w:val="m696924375524200041msolistparagraph"/>
              <w:tabs>
                <w:tab w:val="left" w:pos="567"/>
              </w:tabs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559" w:type="dxa"/>
            <w:shd w:val="clear" w:color="auto" w:fill="auto"/>
          </w:tcPr>
          <w:p w14:paraId="38595C31" w14:textId="4B9CC907" w:rsidR="0068222C" w:rsidRPr="00CC2088" w:rsidRDefault="0068222C" w:rsidP="0068222C">
            <w:pPr>
              <w:pStyle w:val="m696924375524200041msolistparagraph"/>
              <w:tabs>
                <w:tab w:val="left" w:pos="567"/>
              </w:tabs>
              <w:spacing w:before="0" w:beforeAutospacing="0" w:after="0" w:afterAutospacing="0"/>
              <w:ind w:left="54"/>
              <w:rPr>
                <w:rFonts w:ascii="Times New Roman" w:hAnsi="Times New Roman" w:cs="Times New Roman"/>
                <w:lang w:val="lt-LT"/>
              </w:rPr>
            </w:pPr>
            <w:r w:rsidRPr="00CC2088">
              <w:rPr>
                <w:rFonts w:ascii="Times New Roman" w:hAnsi="Times New Roman" w:cs="Times New Roman"/>
                <w:lang w:val="lt-LT"/>
              </w:rPr>
              <w:t xml:space="preserve">Pirkimo sąlygose nurodyta, kad kartu su pasiūlymu reikia pateikti „užpildytą atitinkamos pirkimo dalies Techninės specifikacijos 1 lentelę (pirkimo sąlygų 2 priedas) apie tiekėjo siūlomų prekių charakteristikas ir jas pagrindžiančius dokumentus, taip kaip nurodyta Techninėje specifikacijoje“. </w:t>
            </w:r>
            <w:r w:rsidRPr="00CC2088">
              <w:rPr>
                <w:rFonts w:ascii="Times New Roman" w:hAnsi="Times New Roman" w:cs="Times New Roman"/>
                <w:lang w:val="lt-LT"/>
              </w:rPr>
              <w:br/>
            </w:r>
            <w:r w:rsidRPr="00CC2088">
              <w:rPr>
                <w:rFonts w:ascii="Times New Roman" w:hAnsi="Times New Roman" w:cs="Times New Roman"/>
                <w:lang w:val="lt-LT"/>
              </w:rPr>
              <w:br/>
            </w:r>
            <w:r w:rsidRPr="0068222C">
              <w:rPr>
                <w:rFonts w:ascii="Times New Roman" w:hAnsi="Times New Roman" w:cs="Times New Roman"/>
                <w:lang w:val="lt-LT"/>
              </w:rPr>
              <w:t>Tačiau prie pirkimo dokumentų nerandame minėto 2 priedo. Gal galėtumėte patikslinti, ar jis buvo pateiktas, ir, jei taip – kur galėtume jį rasti?</w:t>
            </w:r>
          </w:p>
        </w:tc>
        <w:tc>
          <w:tcPr>
            <w:tcW w:w="4422" w:type="dxa"/>
            <w:shd w:val="clear" w:color="auto" w:fill="auto"/>
          </w:tcPr>
          <w:p w14:paraId="57328D28" w14:textId="1639A0B8" w:rsidR="0068222C" w:rsidRPr="00D630AD" w:rsidRDefault="0068222C" w:rsidP="001E4879">
            <w:pPr>
              <w:spacing w:line="288" w:lineRule="auto"/>
              <w:ind w:firstLine="3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CC2088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atsižvelgus į tiekėjo klausimą  patikslina Pirkimo dokumentus, </w:t>
            </w:r>
            <w:r w:rsidR="00B61B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2088">
              <w:rPr>
                <w:rFonts w:ascii="Times New Roman" w:hAnsi="Times New Roman" w:cs="Times New Roman"/>
                <w:sz w:val="24"/>
                <w:szCs w:val="24"/>
              </w:rPr>
              <w:t xml:space="preserve">šbraukiant Pirkimo dokumentų „3.4.2. </w:t>
            </w:r>
            <w:r w:rsidRPr="00CC2088">
              <w:rPr>
                <w:rFonts w:ascii="Times New Roman" w:hAnsi="Times New Roman" w:cs="Times New Roman"/>
                <w:b/>
                <w:sz w:val="24"/>
                <w:szCs w:val="24"/>
              </w:rPr>
              <w:t>užpildyta atitinkamos pirkimo dalies Techninės specifikacijos 1 lentelė (pirkimo sąlygų 2 priedas) apie tiekėjo siūlomų prekių charakteristikas ir jas pagrindžiantys dokumentai, taip kaip nurodyta Techninėje specifikacijoje</w:t>
            </w:r>
            <w:r w:rsidRPr="00CC2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“ </w:t>
            </w:r>
            <w:r w:rsidRPr="00CC2088">
              <w:rPr>
                <w:rFonts w:ascii="Times New Roman" w:hAnsi="Times New Roman" w:cs="Times New Roman"/>
                <w:sz w:val="24"/>
                <w:szCs w:val="24"/>
              </w:rPr>
              <w:t>punktą</w:t>
            </w:r>
            <w:r w:rsidR="00B61BF4">
              <w:rPr>
                <w:rFonts w:ascii="Times New Roman" w:hAnsi="Times New Roman" w:cs="Times New Roman"/>
                <w:sz w:val="24"/>
                <w:szCs w:val="24"/>
              </w:rPr>
              <w:t>. A</w:t>
            </w:r>
            <w:r w:rsidRPr="00CC2088">
              <w:rPr>
                <w:rFonts w:ascii="Times New Roman" w:hAnsi="Times New Roman" w:cs="Times New Roman"/>
                <w:sz w:val="24"/>
                <w:szCs w:val="24"/>
              </w:rPr>
              <w:t>titinkamai keičiasi kitų punktų numeracija</w:t>
            </w:r>
            <w:r w:rsidR="00B61BF4">
              <w:rPr>
                <w:rFonts w:ascii="Times New Roman" w:hAnsi="Times New Roman" w:cs="Times New Roman"/>
                <w:sz w:val="24"/>
                <w:szCs w:val="24"/>
              </w:rPr>
              <w:t xml:space="preserve"> (pridedama).</w:t>
            </w:r>
          </w:p>
        </w:tc>
      </w:tr>
    </w:tbl>
    <w:p w14:paraId="0258627A" w14:textId="77777777" w:rsidR="000B4104" w:rsidRDefault="000B4104" w:rsidP="000B4104">
      <w:pPr>
        <w:rPr>
          <w:rFonts w:ascii="Times New Roman" w:hAnsi="Times New Roman" w:cs="Times New Roman"/>
          <w:sz w:val="24"/>
          <w:szCs w:val="24"/>
        </w:rPr>
      </w:pPr>
    </w:p>
    <w:p w14:paraId="289A0DE6" w14:textId="77777777" w:rsidR="000B4104" w:rsidRPr="004315D6" w:rsidRDefault="000B4104" w:rsidP="000B4104">
      <w:pPr>
        <w:rPr>
          <w:rFonts w:ascii="Times New Roman" w:hAnsi="Times New Roman" w:cs="Times New Roman"/>
          <w:sz w:val="24"/>
          <w:szCs w:val="24"/>
        </w:rPr>
      </w:pPr>
    </w:p>
    <w:p w14:paraId="522EEC5A" w14:textId="77777777" w:rsidR="000B4104" w:rsidRPr="00762B8F" w:rsidRDefault="000B4104" w:rsidP="002201B9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E9CEDE" w14:textId="77777777" w:rsidR="002201B9" w:rsidRDefault="002201B9" w:rsidP="00DD776C">
      <w:pPr>
        <w:spacing w:after="0" w:line="240" w:lineRule="auto"/>
        <w:ind w:left="720" w:hanging="360"/>
      </w:pPr>
    </w:p>
    <w:p w14:paraId="2C09336A" w14:textId="77777777" w:rsidR="00D01AB8" w:rsidRDefault="00D01AB8" w:rsidP="00D01AB8">
      <w:pPr>
        <w:pStyle w:val="Sraopastraipa"/>
      </w:pPr>
    </w:p>
    <w:p w14:paraId="04F88915" w14:textId="77777777" w:rsidR="00FC227B" w:rsidRDefault="00FC227B" w:rsidP="009D1EA7">
      <w:pPr>
        <w:pStyle w:val="Sraopastraipa"/>
        <w:ind w:left="1080"/>
        <w:rPr>
          <w:rFonts w:ascii="Times New Roman" w:hAnsi="Times New Roman" w:cs="Times New Roman"/>
          <w:sz w:val="24"/>
          <w:szCs w:val="24"/>
        </w:rPr>
      </w:pPr>
      <w:bookmarkStart w:id="2" w:name="_Hlk195795978"/>
    </w:p>
    <w:p w14:paraId="6728AE45" w14:textId="77777777" w:rsidR="00FC227B" w:rsidRDefault="00FC227B" w:rsidP="009D1EA7">
      <w:pPr>
        <w:pStyle w:val="Sraopastraipa"/>
        <w:ind w:left="1080"/>
        <w:rPr>
          <w:rFonts w:ascii="Times New Roman" w:hAnsi="Times New Roman" w:cs="Times New Roman"/>
          <w:sz w:val="24"/>
          <w:szCs w:val="24"/>
        </w:rPr>
      </w:pPr>
    </w:p>
    <w:p w14:paraId="4F7BC602" w14:textId="77777777" w:rsidR="009D1EA7" w:rsidRPr="009D1EA7" w:rsidRDefault="009D1EA7" w:rsidP="009D1EA7">
      <w:pPr>
        <w:pStyle w:val="Sraopastraipa"/>
        <w:ind w:left="1080"/>
        <w:rPr>
          <w:rFonts w:ascii="Times New Roman" w:hAnsi="Times New Roman" w:cs="Times New Roman"/>
          <w:sz w:val="24"/>
          <w:szCs w:val="24"/>
        </w:rPr>
      </w:pPr>
    </w:p>
    <w:p w14:paraId="21A85622" w14:textId="77777777" w:rsidR="009D1EA7" w:rsidRPr="009D1EA7" w:rsidRDefault="009D1EA7" w:rsidP="009D1EA7">
      <w:pPr>
        <w:pStyle w:val="Sraopastraipa"/>
        <w:ind w:left="1080"/>
        <w:rPr>
          <w:rFonts w:ascii="Times New Roman" w:hAnsi="Times New Roman" w:cs="Times New Roman"/>
          <w:sz w:val="24"/>
          <w:szCs w:val="24"/>
        </w:rPr>
      </w:pPr>
    </w:p>
    <w:p w14:paraId="6E21AF9E" w14:textId="77777777" w:rsidR="009D1EA7" w:rsidRPr="009D1EA7" w:rsidRDefault="009D1EA7" w:rsidP="00EB2068">
      <w:pPr>
        <w:rPr>
          <w:rFonts w:ascii="Times New Roman" w:hAnsi="Times New Roman" w:cs="Times New Roman"/>
          <w:sz w:val="24"/>
          <w:szCs w:val="24"/>
        </w:rPr>
      </w:pPr>
    </w:p>
    <w:bookmarkEnd w:id="2"/>
    <w:p w14:paraId="0F3C62B2" w14:textId="77777777" w:rsidR="009878B8" w:rsidRPr="009D1EA7" w:rsidRDefault="009878B8">
      <w:pPr>
        <w:rPr>
          <w:rFonts w:ascii="Times New Roman" w:hAnsi="Times New Roman" w:cs="Times New Roman"/>
          <w:sz w:val="24"/>
          <w:szCs w:val="24"/>
        </w:rPr>
      </w:pPr>
    </w:p>
    <w:p w14:paraId="7A575DC1" w14:textId="77777777" w:rsidR="009878B8" w:rsidRPr="009D1EA7" w:rsidRDefault="009878B8">
      <w:pPr>
        <w:rPr>
          <w:rFonts w:ascii="Times New Roman" w:hAnsi="Times New Roman" w:cs="Times New Roman"/>
          <w:sz w:val="24"/>
          <w:szCs w:val="24"/>
        </w:rPr>
      </w:pPr>
    </w:p>
    <w:p w14:paraId="22CADFB1" w14:textId="77777777" w:rsidR="009878B8" w:rsidRPr="009D1EA7" w:rsidRDefault="009878B8">
      <w:pPr>
        <w:rPr>
          <w:rFonts w:ascii="Times New Roman" w:hAnsi="Times New Roman" w:cs="Times New Roman"/>
          <w:sz w:val="24"/>
          <w:szCs w:val="24"/>
        </w:rPr>
      </w:pPr>
    </w:p>
    <w:sectPr w:rsidR="009878B8" w:rsidRPr="009D1E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77E87"/>
    <w:multiLevelType w:val="hybridMultilevel"/>
    <w:tmpl w:val="BBB0BD5C"/>
    <w:lvl w:ilvl="0" w:tplc="D19A7C0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A970BB"/>
    <w:multiLevelType w:val="hybridMultilevel"/>
    <w:tmpl w:val="9A006B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F3EB1"/>
    <w:multiLevelType w:val="hybridMultilevel"/>
    <w:tmpl w:val="18EC5B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729018">
    <w:abstractNumId w:val="2"/>
  </w:num>
  <w:num w:numId="2" w16cid:durableId="97527732">
    <w:abstractNumId w:val="1"/>
  </w:num>
  <w:num w:numId="3" w16cid:durableId="149534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B8"/>
    <w:rsid w:val="00052046"/>
    <w:rsid w:val="000B4104"/>
    <w:rsid w:val="0011651A"/>
    <w:rsid w:val="001D10FC"/>
    <w:rsid w:val="001E4879"/>
    <w:rsid w:val="002023CC"/>
    <w:rsid w:val="002201B9"/>
    <w:rsid w:val="002844B5"/>
    <w:rsid w:val="00285239"/>
    <w:rsid w:val="0039044A"/>
    <w:rsid w:val="00397803"/>
    <w:rsid w:val="00422B43"/>
    <w:rsid w:val="004315D6"/>
    <w:rsid w:val="00565998"/>
    <w:rsid w:val="0068222C"/>
    <w:rsid w:val="00686D2A"/>
    <w:rsid w:val="007F212B"/>
    <w:rsid w:val="00840709"/>
    <w:rsid w:val="00893CC5"/>
    <w:rsid w:val="00983C31"/>
    <w:rsid w:val="009878B8"/>
    <w:rsid w:val="009C4DBB"/>
    <w:rsid w:val="009D1EA7"/>
    <w:rsid w:val="00A17160"/>
    <w:rsid w:val="00A72C52"/>
    <w:rsid w:val="00B11A12"/>
    <w:rsid w:val="00B61BF4"/>
    <w:rsid w:val="00C0597F"/>
    <w:rsid w:val="00CC2088"/>
    <w:rsid w:val="00CE4D2E"/>
    <w:rsid w:val="00D01AB8"/>
    <w:rsid w:val="00D1765B"/>
    <w:rsid w:val="00D44E38"/>
    <w:rsid w:val="00DD776C"/>
    <w:rsid w:val="00EB2068"/>
    <w:rsid w:val="00FB2BAA"/>
    <w:rsid w:val="00FC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9CE2"/>
  <w15:chartTrackingRefBased/>
  <w15:docId w15:val="{2CA565A7-BC27-46D2-85ED-779A1453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87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7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7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7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7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7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7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7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7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7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7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7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78B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78B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78B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78B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78B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78B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7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7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7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7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7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78B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78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878B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7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78B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78B8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2201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customStyle="1" w:styleId="m696924375524200041msolistparagraph">
    <w:name w:val="m_696924375524200041msolistparagraph"/>
    <w:basedOn w:val="prastasis"/>
    <w:uiPriority w:val="99"/>
    <w:rsid w:val="000B410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8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Daiva Buziene</cp:lastModifiedBy>
  <cp:revision>9</cp:revision>
  <dcterms:created xsi:type="dcterms:W3CDTF">2025-04-22T06:46:00Z</dcterms:created>
  <dcterms:modified xsi:type="dcterms:W3CDTF">2025-05-19T11:43:00Z</dcterms:modified>
</cp:coreProperties>
</file>