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0129DFC4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4731D2">
        <w:rPr>
          <w:rFonts w:ascii="Arial" w:hAnsi="Arial" w:cs="Arial"/>
        </w:rPr>
        <w:t xml:space="preserve"> </w:t>
      </w:r>
      <w:r w:rsidR="00032BE2">
        <w:rPr>
          <w:rFonts w:ascii="Arial" w:hAnsi="Arial" w:cs="Arial"/>
        </w:rPr>
        <w:t>R. Gasiūno įmonei</w:t>
      </w:r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7F3A0C" w:rsidRPr="00E20B80" w14:paraId="48051D2F" w14:textId="44A5C8A4" w:rsidTr="00EE703D">
        <w:tc>
          <w:tcPr>
            <w:tcW w:w="565" w:type="dxa"/>
          </w:tcPr>
          <w:p w14:paraId="098CC44F" w14:textId="08374961" w:rsidR="007F3A0C" w:rsidRPr="00E20B80" w:rsidRDefault="007F3A0C" w:rsidP="007F3A0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</w:tcPr>
          <w:p w14:paraId="7853AFEF" w14:textId="75B691F4" w:rsidR="007F3A0C" w:rsidRPr="00B76543" w:rsidRDefault="007F3A0C" w:rsidP="00B76543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 xml:space="preserve">Preliminarios paslaugų apimtys, vykdomos Biržų RP </w:t>
            </w:r>
            <w:proofErr w:type="spellStart"/>
            <w:r w:rsidR="00525335">
              <w:rPr>
                <w:rFonts w:ascii="Arial" w:eastAsia="Times New Roman" w:hAnsi="Arial" w:cs="Arial"/>
                <w:lang w:eastAsia="lt-LT"/>
              </w:rPr>
              <w:t>Spalviškių</w:t>
            </w:r>
            <w:proofErr w:type="spellEnd"/>
            <w:r w:rsidR="00525335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girininkij</w:t>
            </w:r>
            <w:r w:rsidR="00525335">
              <w:rPr>
                <w:rFonts w:ascii="Arial" w:eastAsia="Times New Roman" w:hAnsi="Arial" w:cs="Arial"/>
                <w:lang w:eastAsia="lt-LT"/>
              </w:rPr>
              <w:t xml:space="preserve">os </w:t>
            </w:r>
            <w:r w:rsidRPr="00B76543">
              <w:rPr>
                <w:rFonts w:ascii="Arial" w:eastAsia="Times New Roman" w:hAnsi="Arial" w:cs="Arial"/>
                <w:lang w:eastAsia="lt-LT"/>
              </w:rPr>
              <w:t>teritorijų ribose</w:t>
            </w:r>
          </w:p>
        </w:tc>
        <w:tc>
          <w:tcPr>
            <w:tcW w:w="3435" w:type="dxa"/>
          </w:tcPr>
          <w:p w14:paraId="4AC19AA4" w14:textId="77777777" w:rsidR="007F3A0C" w:rsidRDefault="007F3A0C" w:rsidP="007F3A0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D916E98" w14:textId="4B09AB99" w:rsidR="00B76543" w:rsidRPr="00E20B80" w:rsidRDefault="003C7BE8" w:rsidP="007F3A0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C7BE8">
              <w:rPr>
                <w:rFonts w:ascii="Arial" w:eastAsia="Times New Roman" w:hAnsi="Arial" w:cs="Arial"/>
              </w:rPr>
              <w:t xml:space="preserve">Želdinių, </w:t>
            </w:r>
            <w:proofErr w:type="spellStart"/>
            <w:r w:rsidRPr="003C7BE8">
              <w:rPr>
                <w:rFonts w:ascii="Arial" w:eastAsia="Times New Roman" w:hAnsi="Arial" w:cs="Arial"/>
              </w:rPr>
              <w:t>žėlinių</w:t>
            </w:r>
            <w:proofErr w:type="spellEnd"/>
            <w:r w:rsidRPr="003C7BE8">
              <w:rPr>
                <w:rFonts w:ascii="Arial" w:eastAsia="Times New Roman" w:hAnsi="Arial" w:cs="Arial"/>
              </w:rPr>
              <w:t xml:space="preserve"> apsauga nuo kanopinių žvėrių bei vabzdžių daromos žalos (</w:t>
            </w:r>
            <w:proofErr w:type="spellStart"/>
            <w:r w:rsidRPr="003C7BE8">
              <w:rPr>
                <w:rFonts w:ascii="Arial" w:eastAsia="Times New Roman" w:hAnsi="Arial" w:cs="Arial"/>
              </w:rPr>
              <w:t>repelentai</w:t>
            </w:r>
            <w:proofErr w:type="spellEnd"/>
            <w:r w:rsidRPr="003C7BE8"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1261" w:type="dxa"/>
          </w:tcPr>
          <w:p w14:paraId="3917A737" w14:textId="2F5A639A" w:rsidR="007F3A0C" w:rsidRPr="00B76543" w:rsidRDefault="00032BE2" w:rsidP="007F3A0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140</w:t>
            </w:r>
            <w:r w:rsidR="00B76543" w:rsidRPr="00B76543">
              <w:rPr>
                <w:rFonts w:ascii="Arial" w:eastAsia="Times New Roman" w:hAnsi="Arial" w:cs="Arial"/>
                <w:lang w:eastAsia="lt-LT"/>
              </w:rPr>
              <w:t xml:space="preserve"> tūkst. vnt.</w:t>
            </w:r>
          </w:p>
        </w:tc>
        <w:tc>
          <w:tcPr>
            <w:tcW w:w="1387" w:type="dxa"/>
          </w:tcPr>
          <w:p w14:paraId="417193B3" w14:textId="439E99A2" w:rsidR="007F3A0C" w:rsidRPr="00B76543" w:rsidRDefault="00B76543" w:rsidP="007F3A0C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2025-1</w:t>
            </w:r>
            <w:r w:rsidR="00F23579">
              <w:rPr>
                <w:rFonts w:ascii="Arial" w:eastAsia="Times New Roman" w:hAnsi="Arial" w:cs="Arial"/>
                <w:lang w:eastAsia="lt-LT"/>
              </w:rPr>
              <w:t>1</w:t>
            </w:r>
            <w:r w:rsidRPr="00B76543">
              <w:rPr>
                <w:rFonts w:ascii="Arial" w:eastAsia="Times New Roman" w:hAnsi="Arial" w:cs="Arial"/>
                <w:lang w:eastAsia="lt-LT"/>
              </w:rPr>
              <w:t>-3</w:t>
            </w:r>
            <w:r w:rsidR="00F23579">
              <w:rPr>
                <w:rFonts w:ascii="Arial" w:eastAsia="Times New Roman" w:hAnsi="Arial" w:cs="Arial"/>
                <w:lang w:eastAsia="lt-LT"/>
              </w:rPr>
              <w:t>0</w:t>
            </w:r>
          </w:p>
        </w:tc>
        <w:tc>
          <w:tcPr>
            <w:tcW w:w="691" w:type="dxa"/>
          </w:tcPr>
          <w:p w14:paraId="270F1605" w14:textId="77777777" w:rsidR="007F3A0C" w:rsidRPr="007C262A" w:rsidRDefault="007F3A0C" w:rsidP="007F3A0C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866538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</w:rPr>
            </w:pPr>
          </w:p>
          <w:p w14:paraId="5564AAF2" w14:textId="2CEA3EE3" w:rsidR="007C262A" w:rsidRPr="006B1806" w:rsidRDefault="007C262A" w:rsidP="00866538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6B3B1F5C" w14:textId="77777777" w:rsidR="00032BE2" w:rsidRPr="00032BE2" w:rsidRDefault="00032BE2" w:rsidP="00032BE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032BE2">
              <w:rPr>
                <w:rFonts w:ascii="Arial" w:hAnsi="Arial" w:cs="Arial"/>
              </w:rPr>
              <w:t>R. Gasiūno įmonė</w:t>
            </w:r>
          </w:p>
          <w:p w14:paraId="562F0E46" w14:textId="77777777" w:rsidR="00032BE2" w:rsidRPr="00032BE2" w:rsidRDefault="00032BE2" w:rsidP="00032BE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6436506" w14:textId="77777777" w:rsidR="00032BE2" w:rsidRPr="00032BE2" w:rsidRDefault="00032BE2" w:rsidP="00032BE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2878FF7" w14:textId="77777777" w:rsidR="00032BE2" w:rsidRPr="00032BE2" w:rsidRDefault="00032BE2" w:rsidP="00032BE2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163A0A49" w:rsidR="007C262A" w:rsidRPr="006B1806" w:rsidRDefault="007C262A" w:rsidP="00032BE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40F9E"/>
    <w:rsid w:val="00141721"/>
    <w:rsid w:val="001D72DA"/>
    <w:rsid w:val="0026111A"/>
    <w:rsid w:val="002D683D"/>
    <w:rsid w:val="003039C5"/>
    <w:rsid w:val="00335DE6"/>
    <w:rsid w:val="0036542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419AC"/>
    <w:rsid w:val="0055645A"/>
    <w:rsid w:val="005F0D5B"/>
    <w:rsid w:val="00615B59"/>
    <w:rsid w:val="0062202D"/>
    <w:rsid w:val="00636929"/>
    <w:rsid w:val="007717E1"/>
    <w:rsid w:val="00794FC8"/>
    <w:rsid w:val="007C262A"/>
    <w:rsid w:val="007F3A0C"/>
    <w:rsid w:val="00833A51"/>
    <w:rsid w:val="00854691"/>
    <w:rsid w:val="00866538"/>
    <w:rsid w:val="008C4699"/>
    <w:rsid w:val="009C5452"/>
    <w:rsid w:val="00A104ED"/>
    <w:rsid w:val="00A136A8"/>
    <w:rsid w:val="00B03AF3"/>
    <w:rsid w:val="00B76543"/>
    <w:rsid w:val="00BA140A"/>
    <w:rsid w:val="00BD0219"/>
    <w:rsid w:val="00BD174B"/>
    <w:rsid w:val="00BD55D2"/>
    <w:rsid w:val="00C37083"/>
    <w:rsid w:val="00C724B6"/>
    <w:rsid w:val="00CB1BAC"/>
    <w:rsid w:val="00D600DF"/>
    <w:rsid w:val="00DF2618"/>
    <w:rsid w:val="00E20B80"/>
    <w:rsid w:val="00EE703D"/>
    <w:rsid w:val="00F23579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365425"/>
    <w:rsid w:val="005D1DF6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24</cp:revision>
  <dcterms:created xsi:type="dcterms:W3CDTF">2020-12-02T11:58:00Z</dcterms:created>
  <dcterms:modified xsi:type="dcterms:W3CDTF">2025-05-29T10:38:00Z</dcterms:modified>
</cp:coreProperties>
</file>